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029556" w14:textId="77777777" w:rsidR="004C53D6" w:rsidRPr="003F7EF1" w:rsidRDefault="004C53D6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B27C26F" w14:textId="75010325" w:rsidR="00D74810" w:rsidRPr="003F7EF1" w:rsidRDefault="00D74810">
      <w:pP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Znak sprawy:</w:t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3F7EF1">
        <w:rPr>
          <w:rFonts w:ascii="Calibri" w:hAnsi="Calibri" w:cs="Calibri"/>
          <w:b/>
          <w:bCs/>
          <w:sz w:val="22"/>
          <w:szCs w:val="22"/>
          <w:lang w:val="de-DE"/>
        </w:rPr>
        <w:t>SBP.DA.271.</w:t>
      </w:r>
      <w:r w:rsidR="00027973">
        <w:rPr>
          <w:rFonts w:ascii="Calibri" w:hAnsi="Calibri" w:cs="Calibri"/>
          <w:b/>
          <w:bCs/>
          <w:sz w:val="22"/>
          <w:szCs w:val="22"/>
          <w:lang w:val="de-DE"/>
        </w:rPr>
        <w:t>0</w:t>
      </w:r>
      <w:r w:rsidR="003F7EF1">
        <w:rPr>
          <w:rFonts w:ascii="Calibri" w:hAnsi="Calibri" w:cs="Calibri"/>
          <w:b/>
          <w:bCs/>
          <w:sz w:val="22"/>
          <w:szCs w:val="22"/>
          <w:lang w:val="de-DE"/>
        </w:rPr>
        <w:t>1.202</w:t>
      </w:r>
      <w:r w:rsidR="00027973">
        <w:rPr>
          <w:rFonts w:ascii="Calibri" w:hAnsi="Calibri" w:cs="Calibri"/>
          <w:b/>
          <w:bCs/>
          <w:sz w:val="22"/>
          <w:szCs w:val="22"/>
          <w:lang w:val="de-DE"/>
        </w:rPr>
        <w:t>6</w:t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  <w:t>Załącznik nr 1A do SWZ</w:t>
      </w:r>
    </w:p>
    <w:p w14:paraId="4F5AED05" w14:textId="77777777" w:rsidR="00D74810" w:rsidRPr="003F7EF1" w:rsidRDefault="00D74810">
      <w:pPr>
        <w:keepNext/>
        <w:keepLines/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Klauzula informacyjna</w:t>
      </w:r>
    </w:p>
    <w:p w14:paraId="6E43CAB4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- w przypadku pozyskiwania danych od osoby, której dane dotyczą zgodnie z art. 13 RODO – </w:t>
      </w:r>
    </w:p>
    <w:p w14:paraId="39C45F31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przetwarzanie jest niezbędne do wykonania umowy, której stroną jest osoba, której dane dotyczą, lub do podjęcia działań na żądanie osoby, której dane dotyczą, przed zawarciem umowy,</w:t>
      </w:r>
      <w:r w:rsidRPr="003F7EF1">
        <w:rPr>
          <w:rFonts w:ascii="Calibri" w:hAnsi="Calibri" w:cs="Calibri"/>
          <w:sz w:val="22"/>
          <w:szCs w:val="22"/>
        </w:rPr>
        <w:t xml:space="preserve"> </w:t>
      </w: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jak również w celu wypełnienia obowiązku prawnego ciążącego na administratorze w związku z udzieleniem zamówienia publicznego</w:t>
      </w:r>
    </w:p>
    <w:p w14:paraId="3D84A1C2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podstawa z art. 6 ust. 1 lit. b) oraz z art. 6 ust. 1 lit. c) Rozporządzenia Parlamentu Europejskiego i Rady (UE) 2016/679 z 27.04.2016 r. w sprawie ochrony osób fizycznych w związku z przetwarzaniem danych osobowych i w sprawie swobodnego przepływu takich danych oraz uchylenia dyrektywy 95/46/WE (ogólne rozporządzenie o ochronie danych) </w:t>
      </w:r>
    </w:p>
    <w:p w14:paraId="243E69D8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Informacje podawane w przypadku pozyskiwania danych od osoby, której dane dotyczą:</w:t>
      </w:r>
    </w:p>
    <w:p w14:paraId="096F3932" w14:textId="69C8DC10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Zgodnie z art. 13 ust. 1−2 rozporządzenia Parlamentu Europejskiego i Rady (UE) 2016/679 z 27.04.2016 r. w sprawie ochrony osób fizycznych w związku z przetwarzaniem danych osobowych i w sprawie swobodnego przepływu takich danych oraz uchylenia dyrektywy 95/46/WE (ogólne rozporządzenie </w:t>
      </w:r>
      <w:r w:rsidR="00E3438C">
        <w:rPr>
          <w:rFonts w:ascii="Calibri" w:eastAsia="Calibri" w:hAnsi="Calibri" w:cs="Calibri"/>
          <w:color w:val="000000"/>
          <w:sz w:val="22"/>
          <w:szCs w:val="22"/>
        </w:rPr>
        <w:t xml:space="preserve">                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E3438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ochronie danych) zwanego dalej RODO*– informuje się, że: </w:t>
      </w:r>
    </w:p>
    <w:p w14:paraId="0AF1EFB6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Administrator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osobowych</w:t>
      </w:r>
      <w:proofErr w:type="spellEnd"/>
    </w:p>
    <w:p w14:paraId="55480AA8" w14:textId="7B97286D" w:rsidR="003F7EF1" w:rsidRPr="003F7EF1" w:rsidRDefault="003F7EF1" w:rsidP="003F7EF1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Administratorem Pani/Pana danych osobowych jest Sądecka Biblioteka Publiczna im. Józefa Szujskiego w Nowym Sączu, z siedzibą w Nowym Sączu, ul. Franciszkańska 11, 33-300 Nowy Sącz, </w:t>
      </w:r>
      <w:r w:rsidR="00E3438C"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NIP: 7342712836, REGON: 491985828, będąca samorządową instytucją kultury, wpisaną do Rejestru Instytucji Kultury, dla których organizatorem jest Miasto Nowy Sącz pod numerem 2/99, reprezentowana przez Dyrektora Sądeckiej Biblioteki Publicznej im. Józefa Szujskiego w Nowym Sączu. Adres strony internetowej Administratora: </w:t>
      </w:r>
      <w:hyperlink r:id="rId7" w:history="1">
        <w:r w:rsidRPr="003F7EF1">
          <w:rPr>
            <w:rFonts w:ascii="Calibri" w:eastAsia="Calibri" w:hAnsi="Calibri" w:cs="Calibri"/>
            <w:color w:val="000000"/>
            <w:sz w:val="22"/>
            <w:szCs w:val="22"/>
          </w:rPr>
          <w:t>https://sbp.nowysacz.pl/</w:t>
        </w:r>
      </w:hyperlink>
      <w:r w:rsidRPr="003F7EF1">
        <w:rPr>
          <w:rFonts w:ascii="Calibri" w:eastAsia="Calibri" w:hAnsi="Calibri" w:cs="Calibri"/>
          <w:color w:val="000000"/>
          <w:sz w:val="22"/>
          <w:szCs w:val="22"/>
        </w:rPr>
        <w:t>, adres e-mail:</w:t>
      </w:r>
      <w:r w:rsidR="00E3438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hyperlink r:id="rId8" w:history="1">
        <w:r w:rsidRPr="003F7EF1">
          <w:rPr>
            <w:rFonts w:ascii="Calibri" w:eastAsia="Calibri" w:hAnsi="Calibri" w:cs="Calibri"/>
            <w:color w:val="000000"/>
            <w:sz w:val="22"/>
            <w:szCs w:val="22"/>
          </w:rPr>
          <w:t>sekretariat@sbp.nowysacz.pl</w:t>
        </w:r>
      </w:hyperlink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.</w:t>
      </w:r>
    </w:p>
    <w:p w14:paraId="6CADC468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Inspektor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Ochrony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Danych*</w:t>
      </w:r>
    </w:p>
    <w:p w14:paraId="6154C57C" w14:textId="0EFBEAB4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Dane kontaktowe Inspektora Ochrony Danych – adres do korespondencji: Inspektor Ochrony Danych,; email: </w:t>
      </w:r>
      <w:r w:rsidR="003F7EF1" w:rsidRPr="003F7EF1">
        <w:rPr>
          <w:rFonts w:ascii="Calibri" w:eastAsia="Calibri" w:hAnsi="Calibri" w:cs="Calibri"/>
          <w:color w:val="000000"/>
          <w:sz w:val="22"/>
          <w:szCs w:val="22"/>
        </w:rPr>
        <w:t>iod@sbp.nowysacz.pl</w:t>
      </w:r>
    </w:p>
    <w:p w14:paraId="0C29220F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Cele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przetwarzania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</w:p>
    <w:p w14:paraId="210C3E2B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Administrator będzie przetwarzać Pani/Pana dane na podstawie art. 6 ust. 1 lit. b) i c) RODO dla celów związanych z prowadzonym postępowaniem o udzielenie zamówienia publicznego prowadzonym zgodnie z ustawą z dnia 11 września 2019 r. Prawo zamówień publicznych (</w:t>
      </w:r>
      <w:proofErr w:type="spellStart"/>
      <w:r w:rsidRPr="003F7EF1"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 w:rsidRPr="003F7EF1">
        <w:rPr>
          <w:rFonts w:ascii="Calibri" w:eastAsia="Calibri" w:hAnsi="Calibri" w:cs="Calibri"/>
          <w:color w:val="000000"/>
          <w:sz w:val="22"/>
          <w:szCs w:val="22"/>
        </w:rPr>
        <w:t>. Dz.U. z 20</w:t>
      </w:r>
      <w:r w:rsidR="000376EC" w:rsidRPr="003F7EF1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EF5F21" w:rsidRPr="003F7EF1">
        <w:rPr>
          <w:rFonts w:ascii="Calibri" w:eastAsia="Calibri" w:hAnsi="Calibri" w:cs="Calibri"/>
          <w:color w:val="000000"/>
          <w:sz w:val="22"/>
          <w:szCs w:val="22"/>
        </w:rPr>
        <w:t>4</w:t>
      </w:r>
      <w:r w:rsidR="000376EC"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poz. </w:t>
      </w:r>
      <w:r w:rsidR="00EF5F21" w:rsidRPr="003F7EF1">
        <w:rPr>
          <w:rFonts w:ascii="Calibri" w:eastAsia="Calibri" w:hAnsi="Calibri" w:cs="Calibri"/>
          <w:color w:val="000000"/>
          <w:sz w:val="22"/>
          <w:szCs w:val="22"/>
        </w:rPr>
        <w:t>1320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, z </w:t>
      </w:r>
      <w:proofErr w:type="spellStart"/>
      <w:r w:rsidRPr="003F7EF1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. zm.) oraz zawarciem i realizacją umowy. </w:t>
      </w:r>
    </w:p>
    <w:p w14:paraId="6DB9AB3F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Informacja o wymogu podania danych wynikających z przepisu prawa</w:t>
      </w:r>
    </w:p>
    <w:p w14:paraId="06EB6F80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Podanie danych osobowych dla celów zawarcia umowy ma charakter dobrowolny, jednakże podanie ich jest konieczne do zawarcia umowy.</w:t>
      </w:r>
    </w:p>
    <w:p w14:paraId="11212C4A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Konsekwencje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niepodania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osobowych</w:t>
      </w:r>
      <w:proofErr w:type="spellEnd"/>
    </w:p>
    <w:p w14:paraId="40ACBB7F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Konsekwencją niepodania danych osobowych będzie brak możliwości zawarcia i realizacji umowy.</w:t>
      </w:r>
    </w:p>
    <w:p w14:paraId="3DA1BBD9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Okres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przechowywania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</w:p>
    <w:p w14:paraId="00B03CF7" w14:textId="7CDBED2B" w:rsidR="004C53D6" w:rsidRPr="003F7EF1" w:rsidRDefault="00D74810" w:rsidP="004C53D6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Pani/Pana dane osobowe będą przechowywane przez okres niezbędny do realizacji umowy oraz do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celów archiwalnych, zgodnie z kategorią archiwalną określoną w Jednolitym </w:t>
      </w:r>
      <w:r w:rsidRPr="00592807">
        <w:rPr>
          <w:rFonts w:ascii="Calibri" w:eastAsia="Calibri" w:hAnsi="Calibri" w:cs="Calibri"/>
          <w:color w:val="000000"/>
          <w:sz w:val="22"/>
          <w:szCs w:val="22"/>
        </w:rPr>
        <w:t>Rzeczowym Wykazie Akt</w:t>
      </w:r>
      <w:r w:rsidR="0059280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027973">
        <w:rPr>
          <w:rFonts w:ascii="Calibri" w:eastAsia="Calibri" w:hAnsi="Calibri" w:cs="Calibri"/>
          <w:color w:val="000000"/>
          <w:sz w:val="22"/>
          <w:szCs w:val="22"/>
        </w:rPr>
        <w:t>SBP.DA.271.01.2026</w:t>
      </w:r>
      <w:r w:rsidRPr="0059280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997474E" w14:textId="77777777" w:rsidR="00D74810" w:rsidRPr="003F7EF1" w:rsidRDefault="00D74810" w:rsidP="004C53D6">
      <w:pPr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Prawa osób, których dane dotyczą</w:t>
      </w:r>
    </w:p>
    <w:p w14:paraId="4B974E3D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Posiada Pani/Pan prawo:</w:t>
      </w:r>
    </w:p>
    <w:p w14:paraId="06A15F04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na podstawie art. 15 RODO prawo dostępu do danych osobowych Pani/Pana dotyczących;</w:t>
      </w:r>
    </w:p>
    <w:p w14:paraId="77C6E2A8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na podstawie art. 16 RODO prawo do sprostowania Pani/Pana danych osobowych </w:t>
      </w:r>
      <w:r w:rsidRPr="003F7EF1">
        <w:rPr>
          <w:rFonts w:ascii="Calibri" w:eastAsia="Calibri" w:hAnsi="Calibri" w:cs="Calibri"/>
          <w:b/>
          <w:color w:val="000000"/>
          <w:sz w:val="22"/>
          <w:szCs w:val="22"/>
          <w:vertAlign w:val="superscript"/>
        </w:rPr>
        <w:t>**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23F24ECE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</w:t>
      </w:r>
    </w:p>
    <w:p w14:paraId="21C5ED69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41318DF1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Odbiorcy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</w:p>
    <w:p w14:paraId="251F2441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Pani/Pana dane osobowe mogą zostać ujawnione innym podmiotom upoważnionym na podstawie przepisów prawa,</w:t>
      </w:r>
      <w:r w:rsidRPr="003F7EF1">
        <w:rPr>
          <w:rFonts w:ascii="Calibri" w:hAnsi="Calibri" w:cs="Calibri"/>
          <w:sz w:val="22"/>
          <w:szCs w:val="22"/>
        </w:rPr>
        <w:t xml:space="preserve">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jak również podmiotom, którym administrator powierzył przetwarzanie danych osobowych na podstawie odrębnej umowy zawartej w trybie art. 28 RODO.</w:t>
      </w:r>
    </w:p>
    <w:p w14:paraId="36BE92F4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Informacja dotycząca zautomatyzowanego przetwarzania danych osobowych</w:t>
      </w:r>
    </w:p>
    <w:p w14:paraId="48185D1A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Pani</w:t>
      </w:r>
      <w:r w:rsidRPr="003F7EF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/Pana dane nie będą przetwarzane w sposób zautomatyzowany, w tym również profilowane. </w:t>
      </w:r>
    </w:p>
    <w:p w14:paraId="69B88CB4" w14:textId="77777777" w:rsidR="00D74810" w:rsidRPr="003F7EF1" w:rsidRDefault="00D74810">
      <w:pPr>
        <w:keepNext/>
        <w:numPr>
          <w:ilvl w:val="0"/>
          <w:numId w:val="4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Dodatkowe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informacje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</w:p>
    <w:p w14:paraId="67FAC28F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Nie przysługuje Pani/Panu:</w:t>
      </w:r>
    </w:p>
    <w:p w14:paraId="1A06DABE" w14:textId="77777777" w:rsidR="00D74810" w:rsidRPr="003F7EF1" w:rsidRDefault="004C53D6">
      <w:pPr>
        <w:numPr>
          <w:ilvl w:val="0"/>
          <w:numId w:val="3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74810" w:rsidRPr="003F7EF1">
        <w:rPr>
          <w:rFonts w:ascii="Calibri" w:eastAsia="Calibri" w:hAnsi="Calibri" w:cs="Calibri"/>
          <w:color w:val="000000"/>
          <w:sz w:val="22"/>
          <w:szCs w:val="22"/>
        </w:rPr>
        <w:t>w związku z art. 17 ust. 3 lit. b, d lub e RODO prawo do usunięcia danych osobowych;</w:t>
      </w:r>
    </w:p>
    <w:p w14:paraId="140268FE" w14:textId="77777777" w:rsidR="00D74810" w:rsidRPr="003F7EF1" w:rsidRDefault="004C53D6">
      <w:pPr>
        <w:numPr>
          <w:ilvl w:val="0"/>
          <w:numId w:val="3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74810" w:rsidRPr="003F7EF1">
        <w:rPr>
          <w:rFonts w:ascii="Calibri" w:eastAsia="Calibri" w:hAnsi="Calibri" w:cs="Calibri"/>
          <w:color w:val="000000"/>
          <w:sz w:val="22"/>
          <w:szCs w:val="22"/>
        </w:rPr>
        <w:t>prawo do przenoszenia danych osobowych, o którym mowa w art. 20 RODO;</w:t>
      </w:r>
    </w:p>
    <w:p w14:paraId="3B829411" w14:textId="77777777" w:rsidR="00D74810" w:rsidRPr="003F7EF1" w:rsidRDefault="004C53D6">
      <w:pPr>
        <w:numPr>
          <w:ilvl w:val="0"/>
          <w:numId w:val="3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>na podstawie art. 21 RODO prawo sprzeciwu, wobec przetwarzania danych osobowych, gdyż podstawą prawną przetwarzania Pani/Pana danych osobowych jest art. 6 ust. 1 lit. b i c RODO</w:t>
      </w:r>
      <w:r w:rsidR="00D74810" w:rsidRPr="003F7EF1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B772812" w14:textId="77777777" w:rsidR="00D74810" w:rsidRPr="003F7EF1" w:rsidRDefault="00D74810">
      <w:pPr>
        <w:spacing w:line="276" w:lineRule="auto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*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4548F07D" w14:textId="77777777" w:rsidR="00D74810" w:rsidRPr="003F7EF1" w:rsidRDefault="00D74810">
      <w:pPr>
        <w:spacing w:line="276" w:lineRule="auto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</w:pP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skorzystanie z prawa do sprostowania nie może skutkować zmianą wyniku postępowania o udzielenie zamówienia publicznego ani zmianą postanowień umowy w zakresie niezgodnym z ustawą </w:t>
      </w:r>
      <w:proofErr w:type="spellStart"/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>Pzp</w:t>
      </w:r>
      <w:proofErr w:type="spellEnd"/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oraz nie może naruszać integralności protokołu oraz jego załączników.</w:t>
      </w:r>
    </w:p>
    <w:p w14:paraId="1A3EBCDC" w14:textId="77777777" w:rsidR="00D74810" w:rsidRPr="003F7EF1" w:rsidRDefault="00D74810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3E00867" w14:textId="77777777" w:rsidR="004C53D6" w:rsidRPr="003F7EF1" w:rsidRDefault="004C53D6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4AF585E" w14:textId="0CEBDCBF" w:rsidR="00D74810" w:rsidRPr="003F7EF1" w:rsidRDefault="00EF5F21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br w:type="page"/>
      </w:r>
      <w:r w:rsidR="004C53D6" w:rsidRPr="003F7EF1">
        <w:rPr>
          <w:rFonts w:ascii="Calibri" w:eastAsia="Calibri" w:hAnsi="Calibri" w:cs="Calibri"/>
          <w:color w:val="000000"/>
          <w:sz w:val="22"/>
          <w:szCs w:val="22"/>
        </w:rPr>
        <w:lastRenderedPageBreak/>
        <w:t>Z</w:t>
      </w:r>
      <w:r w:rsidR="00D74810" w:rsidRPr="003F7EF1">
        <w:rPr>
          <w:rFonts w:ascii="Calibri" w:eastAsia="Calibri" w:hAnsi="Calibri" w:cs="Calibri"/>
          <w:color w:val="000000"/>
          <w:sz w:val="22"/>
          <w:szCs w:val="22"/>
        </w:rPr>
        <w:t>nak sprawy:</w:t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3F7EF1">
        <w:rPr>
          <w:rFonts w:ascii="Calibri" w:hAnsi="Calibri" w:cs="Calibri"/>
          <w:b/>
          <w:bCs/>
          <w:sz w:val="22"/>
          <w:szCs w:val="22"/>
          <w:lang w:val="de-DE"/>
        </w:rPr>
        <w:t>SBP.DA.271.</w:t>
      </w:r>
      <w:r w:rsidR="00027973">
        <w:rPr>
          <w:rFonts w:ascii="Calibri" w:hAnsi="Calibri" w:cs="Calibri"/>
          <w:b/>
          <w:bCs/>
          <w:sz w:val="22"/>
          <w:szCs w:val="22"/>
          <w:lang w:val="de-DE"/>
        </w:rPr>
        <w:t>0</w:t>
      </w:r>
      <w:r w:rsidR="003F7EF1">
        <w:rPr>
          <w:rFonts w:ascii="Calibri" w:hAnsi="Calibri" w:cs="Calibri"/>
          <w:b/>
          <w:bCs/>
          <w:sz w:val="22"/>
          <w:szCs w:val="22"/>
          <w:lang w:val="de-DE"/>
        </w:rPr>
        <w:t>1.202</w:t>
      </w:r>
      <w:r w:rsidR="00027973">
        <w:rPr>
          <w:rFonts w:ascii="Calibri" w:hAnsi="Calibri" w:cs="Calibri"/>
          <w:b/>
          <w:bCs/>
          <w:sz w:val="22"/>
          <w:szCs w:val="22"/>
          <w:lang w:val="de-DE"/>
        </w:rPr>
        <w:t>6</w:t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D74810" w:rsidRPr="003F7EF1">
        <w:rPr>
          <w:rFonts w:ascii="Calibri" w:eastAsia="Calibri" w:hAnsi="Calibri" w:cs="Calibri"/>
          <w:b/>
          <w:color w:val="000000"/>
          <w:sz w:val="22"/>
          <w:szCs w:val="22"/>
        </w:rPr>
        <w:tab/>
        <w:t>Załącznik nr 1B do SWZ</w:t>
      </w:r>
    </w:p>
    <w:p w14:paraId="05DDFF38" w14:textId="77777777" w:rsidR="00D74810" w:rsidRPr="003F7EF1" w:rsidRDefault="00D74810">
      <w:pPr>
        <w:keepNext/>
        <w:keepLines/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Klauzula informacyjna</w:t>
      </w:r>
    </w:p>
    <w:p w14:paraId="3094BE91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 xml:space="preserve">- w przypadku pozyskiwania danych nie od osoby, której dane dotyczą zgodnie z art. 14 RODO- </w:t>
      </w:r>
    </w:p>
    <w:p w14:paraId="555F957E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przetwarzanie jest niezbędne do celów wynikających z prawnie uzasadnionych interesów realizowanych przez administratora lub przez stronę trzecią, jak również na podstawie przepisów prawa w związku z udzieleniem zamówienia publicznego.</w:t>
      </w:r>
    </w:p>
    <w:p w14:paraId="4EF6F44A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podstawa z art. 6 ust. 1 lit. e) Rozporządzenia Parlamentu Europejskiego i Rady (UE) 2016/679 z 27.04.2016 r. w sprawie ochrony osób fizycznych w związku z przetwarzaniem danych osobowych i w sprawie swobodnego przepływu takich danych oraz uchylenia dyrektywy 95/46/WE (ogólne rozporządzenie o ochronie danych) </w:t>
      </w:r>
    </w:p>
    <w:p w14:paraId="73069BD6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</w:rPr>
        <w:t>Informacje podawane w przypadku pozyskiwania danych nie od osoby, której dane dotyczą:</w:t>
      </w:r>
    </w:p>
    <w:p w14:paraId="5F956297" w14:textId="6A2A1751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Zgodnie z art. 14 ust. 1−2 rozporządzenia Parlamentu Europejskiego i Rady (UE) 2016/679 z 27.04.2016 r. w sprawie ochrony osób fizycznych w związku z przetwarzaniem danych osobowych i w sprawie swobodnego przepływu takich danych oraz uchylenia dyrektywy 95/46/WE (ogólne rozporządzenie </w:t>
      </w:r>
      <w:r w:rsidR="00E3438C">
        <w:rPr>
          <w:rFonts w:ascii="Calibri" w:eastAsia="Calibri" w:hAnsi="Calibri" w:cs="Calibri"/>
          <w:color w:val="000000"/>
          <w:sz w:val="22"/>
          <w:szCs w:val="22"/>
        </w:rPr>
        <w:t xml:space="preserve">                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o ochronie danych) zwanego dalej RODO – informuje się, że:</w:t>
      </w:r>
    </w:p>
    <w:p w14:paraId="6C5380DF" w14:textId="77777777" w:rsidR="003F7EF1" w:rsidRPr="003F7EF1" w:rsidRDefault="003F7EF1" w:rsidP="003F7EF1">
      <w:pPr>
        <w:keepNext/>
        <w:numPr>
          <w:ilvl w:val="0"/>
          <w:numId w:val="8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Administrator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danych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osobowych</w:t>
      </w:r>
      <w:proofErr w:type="spellEnd"/>
    </w:p>
    <w:p w14:paraId="5A83CFC0" w14:textId="77777777" w:rsidR="003F7EF1" w:rsidRPr="003F7EF1" w:rsidRDefault="003F7EF1" w:rsidP="003F7EF1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Administratorem Pani/Pana danych osobowych jest Sądecka Biblioteka Publiczna im. Józefa Szujskiego w Nowym Sączu, z siedzibą w Nowym Sączu, ul. Franciszkańska 11, 33-300 Nowy Sącz, NIP: 7342712836, REGON: 491985828, będąca samorządową instytucją kultury, wpisaną do Rejestru Instytucji Kultury, dla których organizatorem jest Miasto Nowy Sącz pod numerem 2/99, reprezentowana przez Dyrektora Sądeckiej Biblioteki Publicznej im. Józefa Szujskiego w Nowym Sączu. Adres strony internetowej Administratora: </w:t>
      </w:r>
      <w:hyperlink r:id="rId9" w:history="1">
        <w:r w:rsidRPr="003F7EF1">
          <w:rPr>
            <w:rFonts w:ascii="Calibri" w:eastAsia="Calibri" w:hAnsi="Calibri" w:cs="Calibri"/>
            <w:color w:val="000000"/>
            <w:sz w:val="22"/>
            <w:szCs w:val="22"/>
          </w:rPr>
          <w:t>https://sbp.nowysacz.pl/</w:t>
        </w:r>
      </w:hyperlink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, adres e-mail: </w:t>
      </w:r>
      <w:hyperlink r:id="rId10" w:history="1">
        <w:r w:rsidRPr="003F7EF1">
          <w:rPr>
            <w:rFonts w:ascii="Calibri" w:eastAsia="Calibri" w:hAnsi="Calibri" w:cs="Calibri"/>
            <w:color w:val="000000"/>
            <w:sz w:val="22"/>
            <w:szCs w:val="22"/>
          </w:rPr>
          <w:t>sekretariat@sbp.nowysacz.pl</w:t>
        </w:r>
      </w:hyperlink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.</w:t>
      </w:r>
    </w:p>
    <w:p w14:paraId="0DC5EE2B" w14:textId="77777777" w:rsidR="003F7EF1" w:rsidRPr="003F7EF1" w:rsidRDefault="003F7EF1" w:rsidP="003F7EF1">
      <w:pPr>
        <w:keepNext/>
        <w:numPr>
          <w:ilvl w:val="0"/>
          <w:numId w:val="8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Inspektor </w:t>
      </w:r>
      <w:proofErr w:type="spellStart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Ochrony</w:t>
      </w:r>
      <w:proofErr w:type="spellEnd"/>
      <w:r w:rsidRPr="003F7EF1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Danych*</w:t>
      </w:r>
    </w:p>
    <w:p w14:paraId="7D4E8CEF" w14:textId="77777777" w:rsidR="003F7EF1" w:rsidRPr="003F7EF1" w:rsidRDefault="003F7EF1" w:rsidP="003F7EF1">
      <w:pPr>
        <w:spacing w:before="120"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Dane kontaktowe Inspektora Ochrony Danych – adres do korespondencji: Inspektor Ochrony Danych,; email: iod@sbp.nowysacz.pl</w:t>
      </w:r>
    </w:p>
    <w:p w14:paraId="25784078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 xml:space="preserve">Cele przetwarzania danych </w:t>
      </w:r>
    </w:p>
    <w:p w14:paraId="114DF478" w14:textId="77777777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Administrator będzie przetwarzać Pani/Pana dane na podstawie art. 6 ust. 1 lit. lit. c) i f) RODO w celu związanym z prowadzonym postępowaniem o udzielenie zamówienia publicznego prowadzonym zgodnie z ustawą z dnia 11 września 2019 r. Prawo zamówień publicznych (</w:t>
      </w:r>
      <w:proofErr w:type="spellStart"/>
      <w:r w:rsidRPr="003F7EF1"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 w:rsidRPr="003F7EF1">
        <w:rPr>
          <w:rFonts w:ascii="Calibri" w:eastAsia="Calibri" w:hAnsi="Calibri" w:cs="Calibri"/>
          <w:color w:val="000000"/>
          <w:sz w:val="22"/>
          <w:szCs w:val="22"/>
        </w:rPr>
        <w:t>. Dz.U. z 202</w:t>
      </w:r>
      <w:r w:rsidR="00EF5F21" w:rsidRPr="003F7EF1">
        <w:rPr>
          <w:rFonts w:ascii="Calibri" w:eastAsia="Calibri" w:hAnsi="Calibri" w:cs="Calibri"/>
          <w:color w:val="000000"/>
          <w:sz w:val="22"/>
          <w:szCs w:val="22"/>
        </w:rPr>
        <w:t>4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poz. </w:t>
      </w:r>
      <w:r w:rsidR="00EF5F21" w:rsidRPr="003F7EF1">
        <w:rPr>
          <w:rFonts w:ascii="Calibri" w:eastAsia="Calibri" w:hAnsi="Calibri" w:cs="Calibri"/>
          <w:color w:val="000000"/>
          <w:sz w:val="22"/>
          <w:szCs w:val="22"/>
        </w:rPr>
        <w:t>1320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z </w:t>
      </w:r>
      <w:proofErr w:type="spellStart"/>
      <w:r w:rsidRPr="003F7EF1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. zm.) oraz na podstawie prawnie uzasadnionego interesu realizowanego przez administratora. </w:t>
      </w:r>
    </w:p>
    <w:p w14:paraId="76A84DE5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Kategorie danych osobowych</w:t>
      </w:r>
    </w:p>
    <w:p w14:paraId="31C15423" w14:textId="77777777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Administrator będzie przetwarzać następujące kategorie Pani/Pana danych: imię, nazwisko, stanowisko służbowe, służbowy numer telefonu, służbowy adres email.</w:t>
      </w:r>
    </w:p>
    <w:p w14:paraId="60C585A0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Okres przechowywania danych</w:t>
      </w:r>
    </w:p>
    <w:p w14:paraId="14A42CD6" w14:textId="6B09BECF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Pani/Pana dane osobowe będą przechowywane przez okres niezbędny do realizacji umowy oraz do celów archiwalnych, zgodnie z kategorią archiwalną określoną w </w:t>
      </w:r>
      <w:r w:rsidRPr="00592807">
        <w:rPr>
          <w:rFonts w:ascii="Calibri" w:eastAsia="Calibri" w:hAnsi="Calibri" w:cs="Calibri"/>
          <w:color w:val="000000"/>
          <w:sz w:val="22"/>
          <w:szCs w:val="22"/>
        </w:rPr>
        <w:t xml:space="preserve">Jednolitym Rzeczowym Wykazie Akt </w:t>
      </w:r>
      <w:r w:rsidR="00027973">
        <w:rPr>
          <w:rFonts w:ascii="Calibri" w:eastAsia="Calibri" w:hAnsi="Calibri" w:cs="Calibri"/>
          <w:color w:val="000000"/>
          <w:sz w:val="22"/>
          <w:szCs w:val="22"/>
        </w:rPr>
        <w:t>SBP.DA.271.01.2026</w:t>
      </w:r>
    </w:p>
    <w:p w14:paraId="7958BBD2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Prawa osób, których dane dotyczą</w:t>
      </w:r>
    </w:p>
    <w:p w14:paraId="5C2A5C53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Posiada Pani/Pan prawo:</w:t>
      </w:r>
    </w:p>
    <w:p w14:paraId="6024D1DD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lastRenderedPageBreak/>
        <w:t>na podstawie art. 15 RODO prawo dostępu do danych osobowych Pani/Pana dotyczących;</w:t>
      </w:r>
    </w:p>
    <w:p w14:paraId="7F93F2D5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na podstawie art. 16 RODO prawo do sprostowania Pani/Pana danych osobowych </w:t>
      </w:r>
      <w:r w:rsidRPr="003F7EF1">
        <w:rPr>
          <w:rFonts w:ascii="Calibri" w:eastAsia="Calibri" w:hAnsi="Calibri" w:cs="Calibri"/>
          <w:b/>
          <w:color w:val="000000"/>
          <w:sz w:val="22"/>
          <w:szCs w:val="22"/>
          <w:vertAlign w:val="superscript"/>
        </w:rPr>
        <w:t>**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69D7D6A1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</w:t>
      </w:r>
    </w:p>
    <w:p w14:paraId="1851C511" w14:textId="77777777" w:rsidR="00D74810" w:rsidRPr="003F7EF1" w:rsidRDefault="00D74810">
      <w:pPr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1401EA34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Odbiorcy danych</w:t>
      </w:r>
    </w:p>
    <w:p w14:paraId="28829C3E" w14:textId="77777777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Pani/Pana dane osobowe mogą zostać ujawnione innym podmiotom upoważnionym na podstawie przepisów prawa,</w:t>
      </w:r>
      <w:r w:rsidRPr="003F7EF1">
        <w:rPr>
          <w:rFonts w:ascii="Calibri" w:hAnsi="Calibri" w:cs="Calibri"/>
          <w:sz w:val="22"/>
          <w:szCs w:val="22"/>
        </w:rPr>
        <w:t xml:space="preserve"> 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>jak również podmiotom przetwarzającym dane w imieniu administratora.</w:t>
      </w:r>
    </w:p>
    <w:p w14:paraId="35B0B7B6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Źródło</w:t>
      </w:r>
      <w:r w:rsidRPr="003F7EF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3F7EF1">
        <w:rPr>
          <w:rFonts w:ascii="Calibri" w:hAnsi="Calibri" w:cs="Calibri"/>
          <w:b/>
          <w:color w:val="000000"/>
          <w:sz w:val="22"/>
          <w:szCs w:val="22"/>
        </w:rPr>
        <w:t>danych</w:t>
      </w:r>
    </w:p>
    <w:p w14:paraId="57849C01" w14:textId="77777777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Pani/Pana dane osobowe zostały przekazane Administratorowi przez Wykonawcę …………………….. (należy wskazać pełną nazwę Wykonawcy) w związku ze złożeniem oferty oraz z zawarciem i realizacją umowy, której przedmiotem jest </w:t>
      </w:r>
      <w:r w:rsidR="000376EC" w:rsidRPr="003F7EF1">
        <w:rPr>
          <w:rFonts w:ascii="Calibri" w:eastAsia="Calibri" w:hAnsi="Calibri" w:cs="Calibri"/>
          <w:color w:val="000000"/>
          <w:sz w:val="22"/>
          <w:szCs w:val="22"/>
        </w:rPr>
        <w:t>usługa</w:t>
      </w:r>
      <w:r w:rsidRPr="003F7EF1">
        <w:rPr>
          <w:rFonts w:ascii="Calibri" w:eastAsia="Calibri" w:hAnsi="Calibri" w:cs="Calibri"/>
          <w:color w:val="000000"/>
          <w:sz w:val="22"/>
          <w:szCs w:val="22"/>
        </w:rPr>
        <w:t xml:space="preserve"> objęta podstępowaniem o udzielenie zamówienia publicznego.</w:t>
      </w:r>
    </w:p>
    <w:p w14:paraId="1561B8DE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Informacja dotycząca zautomatyzowanego przetwarzania danych osobowych</w:t>
      </w:r>
    </w:p>
    <w:p w14:paraId="60FDE2B4" w14:textId="77777777" w:rsidR="00D74810" w:rsidRPr="003F7EF1" w:rsidRDefault="00D74810">
      <w:pPr>
        <w:spacing w:before="120"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Pani</w:t>
      </w:r>
      <w:r w:rsidRPr="003F7EF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/Pana dane nie będą przetwarzane w sposób zautomatyzowany, w tym również profilowane. </w:t>
      </w:r>
    </w:p>
    <w:p w14:paraId="06EF0D3A" w14:textId="77777777" w:rsidR="00D74810" w:rsidRPr="003F7EF1" w:rsidRDefault="00D74810">
      <w:pPr>
        <w:keepNext/>
        <w:numPr>
          <w:ilvl w:val="0"/>
          <w:numId w:val="5"/>
        </w:numPr>
        <w:spacing w:before="120" w:line="276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3F7EF1">
        <w:rPr>
          <w:rFonts w:ascii="Calibri" w:hAnsi="Calibri" w:cs="Calibri"/>
          <w:b/>
          <w:color w:val="000000"/>
          <w:sz w:val="22"/>
          <w:szCs w:val="22"/>
        </w:rPr>
        <w:t>Dodatkowe</w:t>
      </w:r>
      <w:r w:rsidRPr="003F7EF1">
        <w:rPr>
          <w:rFonts w:ascii="Calibri" w:hAnsi="Calibri" w:cs="Calibri"/>
          <w:b/>
          <w:bCs/>
          <w:color w:val="000000"/>
          <w:sz w:val="22"/>
          <w:szCs w:val="22"/>
        </w:rPr>
        <w:t xml:space="preserve"> informacje </w:t>
      </w:r>
    </w:p>
    <w:p w14:paraId="1BDB2AE3" w14:textId="77777777" w:rsidR="00D74810" w:rsidRPr="003F7EF1" w:rsidRDefault="00D74810">
      <w:pPr>
        <w:spacing w:before="120" w:line="276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Cs/>
          <w:color w:val="000000"/>
          <w:sz w:val="22"/>
          <w:szCs w:val="22"/>
        </w:rPr>
        <w:t>Nie przysługuje Pani/Panu:</w:t>
      </w:r>
    </w:p>
    <w:p w14:paraId="4208FE83" w14:textId="77777777" w:rsidR="00D74810" w:rsidRPr="003F7EF1" w:rsidRDefault="00D74810">
      <w:pPr>
        <w:numPr>
          <w:ilvl w:val="0"/>
          <w:numId w:val="3"/>
        </w:numPr>
        <w:spacing w:before="120" w:line="276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Cs/>
          <w:color w:val="000000"/>
          <w:sz w:val="22"/>
          <w:szCs w:val="22"/>
        </w:rPr>
        <w:t>w związku z art. 17 ust. 3 lit. b, d lub e RODO prawo do usunięcia danych osobowych;</w:t>
      </w:r>
    </w:p>
    <w:p w14:paraId="6E18BC55" w14:textId="77777777" w:rsidR="00D74810" w:rsidRPr="003F7EF1" w:rsidRDefault="00D74810">
      <w:pPr>
        <w:numPr>
          <w:ilvl w:val="0"/>
          <w:numId w:val="3"/>
        </w:numPr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7EF1">
        <w:rPr>
          <w:rFonts w:ascii="Calibri" w:eastAsia="Calibri" w:hAnsi="Calibri" w:cs="Calibri"/>
          <w:bCs/>
          <w:color w:val="000000"/>
          <w:sz w:val="22"/>
          <w:szCs w:val="22"/>
        </w:rPr>
        <w:t>prawo do przenoszenia danych osobowych, o którym mowa w art. 20 RODO;</w:t>
      </w:r>
    </w:p>
    <w:p w14:paraId="45FDF36D" w14:textId="77777777" w:rsidR="00D74810" w:rsidRPr="003F7EF1" w:rsidRDefault="00D74810" w:rsidP="004C53D6">
      <w:pPr>
        <w:spacing w:before="120" w:line="276" w:lineRule="auto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</w:pPr>
      <w:r w:rsidRPr="003F7EF1">
        <w:rPr>
          <w:rFonts w:ascii="Calibri" w:eastAsia="Calibri" w:hAnsi="Calibri" w:cs="Calibri"/>
          <w:color w:val="000000"/>
          <w:sz w:val="22"/>
          <w:szCs w:val="22"/>
        </w:rPr>
        <w:t>*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A7081D4" w14:textId="77777777" w:rsidR="00D74810" w:rsidRPr="003F7EF1" w:rsidRDefault="00D74810" w:rsidP="004C53D6">
      <w:pPr>
        <w:spacing w:before="120" w:line="276" w:lineRule="auto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</w:pP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skorzystanie z prawa do sprostowania nie może skutkować zmianą wyniku postępowania o udzielenie zamówienia publicznego ani zmianą postanowień umowy w zakresie niezgodnym z ustawą </w:t>
      </w:r>
      <w:proofErr w:type="spellStart"/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>Pzp</w:t>
      </w:r>
      <w:proofErr w:type="spellEnd"/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oraz nie może naruszać integralności protokołu oraz jego załączników.</w:t>
      </w:r>
    </w:p>
    <w:p w14:paraId="093164B5" w14:textId="77777777" w:rsidR="00D74810" w:rsidRPr="003F7EF1" w:rsidRDefault="00D74810" w:rsidP="004C53D6">
      <w:p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3F7EF1">
        <w:rPr>
          <w:rFonts w:ascii="Calibri" w:eastAsia="Calibri" w:hAnsi="Calibri" w:cs="Calibri"/>
          <w:b/>
          <w:i/>
          <w:color w:val="000000"/>
          <w:sz w:val="22"/>
          <w:szCs w:val="22"/>
        </w:rPr>
        <w:t>Wyjaśnienie:</w:t>
      </w:r>
      <w:r w:rsidRPr="003F7EF1">
        <w:rPr>
          <w:rFonts w:ascii="Calibri" w:eastAsia="Calibri" w:hAnsi="Calibri" w:cs="Calibri"/>
          <w:i/>
          <w:color w:val="000000"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6F11A31" w14:textId="77777777" w:rsidR="00D74810" w:rsidRPr="003F7EF1" w:rsidRDefault="00D74810">
      <w:pPr>
        <w:tabs>
          <w:tab w:val="left" w:pos="0"/>
        </w:tabs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D74810" w:rsidRPr="003F7EF1">
      <w:footerReference w:type="default" r:id="rId11"/>
      <w:pgSz w:w="11906" w:h="16838"/>
      <w:pgMar w:top="1134" w:right="1418" w:bottom="851" w:left="1418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F4965" w14:textId="77777777" w:rsidR="005A4F42" w:rsidRDefault="005A4F42">
      <w:r>
        <w:separator/>
      </w:r>
    </w:p>
  </w:endnote>
  <w:endnote w:type="continuationSeparator" w:id="0">
    <w:p w14:paraId="517D96BF" w14:textId="77777777" w:rsidR="005A4F42" w:rsidRDefault="005A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126DF" w14:textId="77777777" w:rsidR="00D74810" w:rsidRDefault="00D74810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6854D9">
      <w:rPr>
        <w:noProof/>
      </w:rPr>
      <w:t>1</w:t>
    </w:r>
    <w:r>
      <w:fldChar w:fldCharType="end"/>
    </w:r>
    <w:r>
      <w:rPr>
        <w:rFonts w:ascii="Arial" w:hAnsi="Arial" w:cs="Arial"/>
        <w:sz w:val="16"/>
        <w:szCs w:val="16"/>
      </w:rPr>
      <w:t xml:space="preserve"> z </w:t>
    </w:r>
    <w:fldSimple w:instr=" NUMPAGES ">
      <w:r w:rsidR="006854D9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701B" w14:textId="77777777" w:rsidR="005A4F42" w:rsidRDefault="005A4F42">
      <w:r>
        <w:separator/>
      </w:r>
    </w:p>
  </w:footnote>
  <w:footnote w:type="continuationSeparator" w:id="0">
    <w:p w14:paraId="7226336B" w14:textId="77777777" w:rsidR="005A4F42" w:rsidRDefault="005A4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38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3" w:hanging="180"/>
      </w:pPr>
    </w:lvl>
  </w:abstractNum>
  <w:abstractNum w:abstractNumId="5" w15:restartNumberingAfterBreak="0">
    <w:nsid w:val="2E801D02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D8E2595"/>
    <w:multiLevelType w:val="hybridMultilevel"/>
    <w:tmpl w:val="D4F67BA0"/>
    <w:lvl w:ilvl="0" w:tplc="49220A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708102">
    <w:abstractNumId w:val="0"/>
  </w:num>
  <w:num w:numId="2" w16cid:durableId="792796756">
    <w:abstractNumId w:val="1"/>
  </w:num>
  <w:num w:numId="3" w16cid:durableId="760100512">
    <w:abstractNumId w:val="2"/>
  </w:num>
  <w:num w:numId="4" w16cid:durableId="1665088907">
    <w:abstractNumId w:val="3"/>
  </w:num>
  <w:num w:numId="5" w16cid:durableId="1218007290">
    <w:abstractNumId w:val="4"/>
  </w:num>
  <w:num w:numId="6" w16cid:durableId="120005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785606">
    <w:abstractNumId w:val="6"/>
  </w:num>
  <w:num w:numId="8" w16cid:durableId="180557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BF"/>
    <w:rsid w:val="00027973"/>
    <w:rsid w:val="000376EC"/>
    <w:rsid w:val="0015726D"/>
    <w:rsid w:val="001C5A61"/>
    <w:rsid w:val="00252120"/>
    <w:rsid w:val="003F7EF1"/>
    <w:rsid w:val="004643C9"/>
    <w:rsid w:val="004C53D6"/>
    <w:rsid w:val="00565EF3"/>
    <w:rsid w:val="00573B67"/>
    <w:rsid w:val="00592807"/>
    <w:rsid w:val="005A4F42"/>
    <w:rsid w:val="00676EBF"/>
    <w:rsid w:val="00677800"/>
    <w:rsid w:val="006854D9"/>
    <w:rsid w:val="00703FB7"/>
    <w:rsid w:val="0081370C"/>
    <w:rsid w:val="00B3674A"/>
    <w:rsid w:val="00C91DFE"/>
    <w:rsid w:val="00D74810"/>
    <w:rsid w:val="00E249BE"/>
    <w:rsid w:val="00E3438C"/>
    <w:rsid w:val="00EF5F21"/>
    <w:rsid w:val="00F76212"/>
    <w:rsid w:val="00FE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C194A1"/>
  <w15:chartTrackingRefBased/>
  <w15:docId w15:val="{5A100950-AE89-442E-8906-6A8C4ACF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qFormat/>
    <w:pPr>
      <w:keepNext/>
      <w:numPr>
        <w:ilvl w:val="6"/>
        <w:numId w:val="1"/>
      </w:numPr>
      <w:pBdr>
        <w:bottom w:val="single" w:sz="4" w:space="1" w:color="00000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kern w:val="1"/>
      <w:sz w:val="32"/>
      <w:lang w:val="pl-PL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  <w:lang w:val="pl-PL"/>
    </w:rPr>
  </w:style>
  <w:style w:type="character" w:customStyle="1" w:styleId="Nagwek3Znak">
    <w:name w:val="Nagłówek 3 Znak"/>
    <w:rPr>
      <w:rFonts w:ascii="Arial" w:hAnsi="Arial" w:cs="Times New Roman"/>
      <w:b/>
      <w:sz w:val="26"/>
      <w:lang w:val="pl-PL"/>
    </w:rPr>
  </w:style>
  <w:style w:type="character" w:customStyle="1" w:styleId="Nagwek4Znak">
    <w:name w:val="Nagłówek 4 Znak"/>
    <w:rPr>
      <w:rFonts w:ascii="Times New Roman" w:hAnsi="Times New Roman" w:cs="Times New Roman"/>
      <w:b/>
      <w:sz w:val="28"/>
      <w:lang w:val="pl-PL"/>
    </w:rPr>
  </w:style>
  <w:style w:type="character" w:customStyle="1" w:styleId="Nagwek5Znak">
    <w:name w:val="Nagłówek 5 Znak"/>
    <w:rPr>
      <w:rFonts w:ascii="Times New Roman" w:hAnsi="Times New Roman" w:cs="Times New Roman"/>
      <w:b/>
      <w:i/>
      <w:sz w:val="26"/>
      <w:lang w:val="pl-PL"/>
    </w:rPr>
  </w:style>
  <w:style w:type="character" w:customStyle="1" w:styleId="Nagwek7Znak">
    <w:name w:val="Nagłówek 7 Znak"/>
    <w:rPr>
      <w:rFonts w:ascii="Tahoma" w:hAnsi="Tahoma" w:cs="Times New Roman"/>
      <w:b/>
      <w:sz w:val="20"/>
      <w:lang w:val="pl-PL"/>
    </w:rPr>
  </w:style>
  <w:style w:type="character" w:customStyle="1" w:styleId="Nagwek8Znak">
    <w:name w:val="Nagłówek 8 Znak"/>
    <w:rPr>
      <w:rFonts w:ascii="Times New Roman" w:hAnsi="Times New Roman" w:cs="Times New Roman"/>
      <w:i/>
      <w:lang w:val="pl-PL"/>
    </w:rPr>
  </w:style>
  <w:style w:type="character" w:customStyle="1" w:styleId="pktZnak">
    <w:name w:val="pkt Znak"/>
    <w:rPr>
      <w:rFonts w:ascii="Times New Roman" w:hAnsi="Times New Roman"/>
      <w:sz w:val="20"/>
      <w:lang w:val="pl-PL"/>
    </w:rPr>
  </w:style>
  <w:style w:type="character" w:customStyle="1" w:styleId="TytuZnak">
    <w:name w:val="Tytuł Znak"/>
    <w:rPr>
      <w:rFonts w:ascii="Arial" w:hAnsi="Arial" w:cs="Times New Roman"/>
      <w:b/>
      <w:sz w:val="20"/>
      <w:lang w:val="pl-PL"/>
    </w:rPr>
  </w:style>
  <w:style w:type="character" w:customStyle="1" w:styleId="TekstpodstawowyZnak">
    <w:name w:val="Tekst podstawowy Znak"/>
    <w:rPr>
      <w:rFonts w:ascii="Arial" w:hAnsi="Arial" w:cs="Times New Roman"/>
      <w:b/>
      <w:sz w:val="20"/>
      <w:lang w:val="pl-PL"/>
    </w:rPr>
  </w:style>
  <w:style w:type="character" w:customStyle="1" w:styleId="Tekstpodstawowy2Znak">
    <w:name w:val="Tekst podstawowy 2 Znak"/>
    <w:rPr>
      <w:rFonts w:ascii="Arial" w:hAnsi="Arial" w:cs="Times New Roman"/>
      <w:sz w:val="20"/>
    </w:rPr>
  </w:style>
  <w:style w:type="character" w:customStyle="1" w:styleId="StopkaZnak">
    <w:name w:val="Stopka Znak"/>
    <w:rPr>
      <w:rFonts w:ascii="Tahoma" w:hAnsi="Tahoma" w:cs="Times New Roman"/>
      <w:sz w:val="20"/>
      <w:lang w:val="pl-PL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Tekstpodstawowy3Znak">
    <w:name w:val="Tekst podstawowy 3 Znak"/>
    <w:rPr>
      <w:rFonts w:ascii="Times New Roman" w:hAnsi="Times New Roman" w:cs="Times New Roman"/>
      <w:sz w:val="16"/>
      <w:lang w:val="pl-PL"/>
    </w:rPr>
  </w:style>
  <w:style w:type="character" w:styleId="Hipercze">
    <w:name w:val="Hyperlink"/>
    <w:rPr>
      <w:rFonts w:cs="Times New Roman"/>
      <w:color w:val="FF0000"/>
      <w:u w:val="single" w:color="000000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hAnsi="Tahoma" w:cs="Times New Roman"/>
      <w:sz w:val="20"/>
      <w:lang w:val="pl-PL"/>
    </w:rPr>
  </w:style>
  <w:style w:type="character" w:customStyle="1" w:styleId="ZwykytekstZnak">
    <w:name w:val="Zwykły tekst Znak"/>
    <w:rPr>
      <w:rFonts w:ascii="Courier New" w:hAnsi="Courier New" w:cs="Times New Roman"/>
      <w:sz w:val="20"/>
      <w:lang w:val="pl-PL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ascii="Tahoma" w:hAnsi="Tahoma" w:cs="Times New Roman"/>
      <w:sz w:val="20"/>
      <w:lang w:val="pl-PL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Odwoanieprzypisudolnego1">
    <w:name w:val="Odwołanie przypisu dolnego1"/>
    <w:rPr>
      <w:rFonts w:cs="Times New Roman"/>
      <w:sz w:val="20"/>
      <w:vertAlign w:val="superscript"/>
    </w:rPr>
  </w:style>
  <w:style w:type="character" w:customStyle="1" w:styleId="Numerstrony1">
    <w:name w:val="Numer strony1"/>
    <w:rPr>
      <w:rFonts w:cs="Times New Roman"/>
    </w:rPr>
  </w:style>
  <w:style w:type="character" w:customStyle="1" w:styleId="PodpisZnak">
    <w:name w:val="Podpis Znak"/>
    <w:rPr>
      <w:rFonts w:ascii="Times New Roman" w:hAnsi="Times New Roman" w:cs="Times New Roman"/>
      <w:b/>
      <w:i/>
      <w:lang w:val="pl-PL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sz w:val="20"/>
      <w:lang w:val="pl-PL"/>
    </w:rPr>
  </w:style>
  <w:style w:type="character" w:customStyle="1" w:styleId="NagwekZnak">
    <w:name w:val="Nagłówek Znak"/>
    <w:rPr>
      <w:rFonts w:ascii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lang w:val="pl-PL"/>
    </w:rPr>
  </w:style>
  <w:style w:type="character" w:customStyle="1" w:styleId="apple-style-span">
    <w:name w:val="apple-style-span"/>
    <w:rPr>
      <w:rFonts w:cs="Times New Roman"/>
    </w:rPr>
  </w:style>
  <w:style w:type="character" w:customStyle="1" w:styleId="PodtytuZnak">
    <w:name w:val="Podtytuł Znak"/>
    <w:rPr>
      <w:rFonts w:ascii="Arial" w:hAnsi="Arial" w:cs="Times New Roman"/>
      <w:b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hAnsi="Tahoma" w:cs="Times New Roman"/>
      <w:sz w:val="16"/>
      <w:lang w:val="pl-PL"/>
    </w:rPr>
  </w:style>
  <w:style w:type="character" w:customStyle="1" w:styleId="ZnakZnak13">
    <w:name w:val="Znak Znak13"/>
    <w:rPr>
      <w:rFonts w:ascii="Arial" w:hAnsi="Arial"/>
      <w:b/>
      <w:sz w:val="22"/>
      <w:lang w:val="pl-PL"/>
    </w:rPr>
  </w:style>
  <w:style w:type="character" w:customStyle="1" w:styleId="ZnakZnak8">
    <w:name w:val="Znak Znak8"/>
    <w:rPr>
      <w:sz w:val="24"/>
      <w:lang w:val="pl-PL"/>
    </w:rPr>
  </w:style>
  <w:style w:type="character" w:customStyle="1" w:styleId="FontStyle17">
    <w:name w:val="Font Style17"/>
    <w:rPr>
      <w:rFonts w:ascii="Arial Unicode MS" w:eastAsia="Times New Roman" w:hAnsi="Arial Unicode MS"/>
      <w:sz w:val="18"/>
    </w:rPr>
  </w:style>
  <w:style w:type="character" w:customStyle="1" w:styleId="UyteHipercze1">
    <w:name w:val="UżyteHiperłącze1"/>
    <w:rPr>
      <w:rFonts w:cs="Times New Roman"/>
      <w:color w:val="800080"/>
      <w:u w:val="single"/>
    </w:rPr>
  </w:style>
  <w:style w:type="character" w:customStyle="1" w:styleId="NormalBoldChar">
    <w:name w:val="NormalBold Char"/>
    <w:rPr>
      <w:rFonts w:ascii="Times New Roman" w:hAnsi="Times New Roman"/>
      <w:b/>
      <w:sz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treci">
    <w:name w:val="Tekst treści_"/>
    <w:rPr>
      <w:rFonts w:ascii="Verdana" w:hAnsi="Verdana"/>
      <w:sz w:val="19"/>
    </w:rPr>
  </w:style>
  <w:style w:type="character" w:customStyle="1" w:styleId="TeksttreciPogrubienie">
    <w:name w:val="Tekst treści + Pogrubienie"/>
    <w:rPr>
      <w:rFonts w:ascii="Verdana" w:hAnsi="Verdana"/>
      <w:b/>
      <w:spacing w:val="0"/>
      <w:sz w:val="19"/>
    </w:rPr>
  </w:style>
  <w:style w:type="character" w:customStyle="1" w:styleId="Nagwek30">
    <w:name w:val="Nagłówek #3_"/>
    <w:rPr>
      <w:rFonts w:ascii="Verdana" w:hAnsi="Verdana"/>
      <w:sz w:val="19"/>
    </w:rPr>
  </w:style>
  <w:style w:type="character" w:customStyle="1" w:styleId="Nagwek3Arial">
    <w:name w:val="Nagłówek #3 + Arial"/>
    <w:rPr>
      <w:rFonts w:ascii="Arial" w:hAnsi="Arial"/>
      <w:b/>
      <w:i/>
      <w:sz w:val="19"/>
    </w:rPr>
  </w:style>
  <w:style w:type="character" w:customStyle="1" w:styleId="Teksttreci4">
    <w:name w:val="Tekst treści (4)_"/>
    <w:rPr>
      <w:rFonts w:ascii="Verdana" w:hAnsi="Verdana"/>
      <w:sz w:val="19"/>
    </w:rPr>
  </w:style>
  <w:style w:type="character" w:customStyle="1" w:styleId="Teksttreci8">
    <w:name w:val="Tekst treści (8)_"/>
    <w:rPr>
      <w:rFonts w:ascii="Verdana" w:hAnsi="Verdana"/>
      <w:sz w:val="28"/>
    </w:rPr>
  </w:style>
  <w:style w:type="character" w:customStyle="1" w:styleId="AkapitzlistZnak">
    <w:name w:val="Akapit z listą Znak"/>
    <w:rPr>
      <w:rFonts w:ascii="Times New Roman" w:hAnsi="Times New Roman"/>
      <w:lang w:val="pl-PL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Nierozpoznanawzmianka1">
    <w:name w:val="Nierozpoznana wzmianka1"/>
    <w:rPr>
      <w:color w:val="605E5C"/>
    </w:rPr>
  </w:style>
  <w:style w:type="character" w:customStyle="1" w:styleId="Nierozpoznanawzmianka2">
    <w:name w:val="Nierozpoznana wzmianka2"/>
    <w:rPr>
      <w:rFonts w:cs="Times New Roman"/>
      <w:color w:val="605E5C"/>
    </w:rPr>
  </w:style>
  <w:style w:type="character" w:customStyle="1" w:styleId="ListLabel1">
    <w:name w:val="ListLabel 1"/>
    <w:rPr>
      <w:rFonts w:cs="Times New Roman"/>
      <w:b/>
      <w:sz w:val="23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sz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  <w:b w:val="0"/>
      <w:i w:val="0"/>
    </w:rPr>
  </w:style>
  <w:style w:type="character" w:customStyle="1" w:styleId="ListLabel6">
    <w:name w:val="ListLabel 6"/>
    <w:rPr>
      <w:rFonts w:cs="Times New Roman"/>
      <w:b/>
      <w:sz w:val="20"/>
      <w:szCs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cs="Times New Roman"/>
      <w:b w:val="0"/>
      <w:color w:val="00000A"/>
    </w:rPr>
  </w:style>
  <w:style w:type="character" w:customStyle="1" w:styleId="ListLabel9">
    <w:name w:val="ListLabel 9"/>
    <w:rPr>
      <w:i w:val="0"/>
      <w:sz w:val="24"/>
      <w:szCs w:val="24"/>
    </w:rPr>
  </w:style>
  <w:style w:type="character" w:customStyle="1" w:styleId="ListLabel10">
    <w:name w:val="ListLabel 10"/>
    <w:rPr>
      <w:rFonts w:eastAsia="Times New Roman" w:cs="Arial"/>
      <w:b w:val="0"/>
    </w:rPr>
  </w:style>
  <w:style w:type="character" w:customStyle="1" w:styleId="ListLabel11">
    <w:name w:val="ListLabel 11"/>
    <w:rPr>
      <w:rFonts w:eastAsia="Times New Roman" w:cs="Arial"/>
      <w:b/>
    </w:rPr>
  </w:style>
  <w:style w:type="character" w:customStyle="1" w:styleId="ListLabel12">
    <w:name w:val="ListLabel 12"/>
    <w:rPr>
      <w:rFonts w:cs="Times New Roman"/>
      <w:b/>
      <w:color w:val="00000A"/>
    </w:rPr>
  </w:style>
  <w:style w:type="character" w:customStyle="1" w:styleId="ListLabel13">
    <w:name w:val="ListLabel 13"/>
    <w:rPr>
      <w:strike w:val="0"/>
      <w:dstrike w:val="0"/>
    </w:rPr>
  </w:style>
  <w:style w:type="character" w:customStyle="1" w:styleId="ListLabel14">
    <w:name w:val="ListLabel 14"/>
    <w:rPr>
      <w:rFonts w:cs="Times New Roman"/>
      <w:color w:val="00000A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b/>
    </w:rPr>
  </w:style>
  <w:style w:type="character" w:customStyle="1" w:styleId="ListLabel17">
    <w:name w:val="ListLabel 17"/>
    <w:rPr>
      <w:rFonts w:cs="Times New Roman"/>
      <w:b/>
    </w:rPr>
  </w:style>
  <w:style w:type="character" w:customStyle="1" w:styleId="ListLabel18">
    <w:name w:val="ListLabel 18"/>
    <w:rPr>
      <w:rFonts w:cs="Times New Roman"/>
      <w:b/>
      <w:bCs/>
    </w:rPr>
  </w:style>
  <w:style w:type="character" w:customStyle="1" w:styleId="ListLabel19">
    <w:name w:val="ListLabel 19"/>
    <w:rPr>
      <w:rFonts w:cs="Arial"/>
      <w:b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i/>
      <w:iCs/>
      <w:sz w:val="22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NormalnyWeb1">
    <w:name w:val="Normalny (Web)1"/>
    <w:basedOn w:val="Normalny"/>
    <w:pPr>
      <w:spacing w:before="100" w:after="28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tabs>
        <w:tab w:val="left" w:pos="0"/>
        <w:tab w:val="num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28"/>
    </w:pPr>
    <w:rPr>
      <w:b/>
      <w:bCs/>
      <w:lang w:val="en-US"/>
    </w:rPr>
  </w:style>
  <w:style w:type="paragraph" w:styleId="Podpis">
    <w:name w:val="Signature"/>
    <w:basedOn w:val="Normalny"/>
    <w:pPr>
      <w:suppressLineNumbers/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spacing w:before="60" w:after="60"/>
      <w:ind w:left="1843" w:hanging="255"/>
      <w:jc w:val="both"/>
    </w:pPr>
    <w:rPr>
      <w:sz w:val="24"/>
      <w:lang w:eastAsia="ar-SA"/>
    </w:rPr>
  </w:style>
  <w:style w:type="paragraph" w:customStyle="1" w:styleId="Tematkomentarza1">
    <w:name w:val="Temat komentarza1"/>
    <w:basedOn w:val="Tekstkomentarza1"/>
    <w:rPr>
      <w:rFonts w:ascii="Times New Roman" w:hAnsi="Times New Roman"/>
      <w:b/>
      <w:b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punktowana1">
    <w:name w:val="Lista punktowana1"/>
    <w:basedOn w:val="Normalny"/>
    <w:pPr>
      <w:tabs>
        <w:tab w:val="left" w:pos="926"/>
      </w:tabs>
    </w:pPr>
  </w:style>
  <w:style w:type="paragraph" w:customStyle="1" w:styleId="Listapunktowana21">
    <w:name w:val="Lista punktowana 21"/>
    <w:basedOn w:val="Normalny"/>
    <w:pPr>
      <w:tabs>
        <w:tab w:val="left" w:pos="2340"/>
      </w:tabs>
    </w:pPr>
  </w:style>
  <w:style w:type="paragraph" w:customStyle="1" w:styleId="Listapunktowana31">
    <w:name w:val="Lista punktowana 31"/>
    <w:basedOn w:val="Normalny"/>
    <w:pPr>
      <w:tabs>
        <w:tab w:val="left" w:pos="643"/>
        <w:tab w:val="left" w:pos="720"/>
      </w:tabs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1">
    <w:name w:val="Char Znak Char Znak Char Znak Char Znak1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odstawowy210">
    <w:name w:val="Tekst podstawowy 21"/>
    <w:basedOn w:val="Normalny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0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Normalny"/>
    <w:rPr>
      <w:rFonts w:ascii="Arial" w:hAnsi="Arial"/>
      <w:color w:val="00000A"/>
    </w:rPr>
  </w:style>
  <w:style w:type="paragraph" w:customStyle="1" w:styleId="Tekstpodstawowy23">
    <w:name w:val="Tekst podstawowy 2+3"/>
    <w:basedOn w:val="Normalny"/>
    <w:rPr>
      <w:rFonts w:ascii="Arial" w:hAnsi="Arial"/>
      <w:color w:val="00000A"/>
    </w:rPr>
  </w:style>
  <w:style w:type="paragraph" w:customStyle="1" w:styleId="arimr">
    <w:name w:val="arimr"/>
    <w:basedOn w:val="Normalny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paragraf">
    <w:name w:val="paragraf"/>
    <w:basedOn w:val="Normalny"/>
    <w:pPr>
      <w:keepNext/>
      <w:tabs>
        <w:tab w:val="num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spacing w:after="120" w:line="480" w:lineRule="auto"/>
    </w:pPr>
    <w:rPr>
      <w:sz w:val="20"/>
      <w:szCs w:val="20"/>
    </w:rPr>
  </w:style>
  <w:style w:type="paragraph" w:customStyle="1" w:styleId="Akapitzlist10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28"/>
      <w:jc w:val="center"/>
    </w:pPr>
    <w:rPr>
      <w:b/>
      <w:bCs/>
    </w:rPr>
  </w:style>
  <w:style w:type="paragraph" w:customStyle="1" w:styleId="Poprawka1">
    <w:name w:val="Poprawka1"/>
    <w:pPr>
      <w:suppressAutoHyphens/>
    </w:pPr>
    <w:rPr>
      <w:sz w:val="24"/>
      <w:szCs w:val="24"/>
      <w:lang w:eastAsia="ar-SA"/>
    </w:rPr>
  </w:style>
  <w:style w:type="paragraph" w:customStyle="1" w:styleId="Tekstpodstawowy211">
    <w:name w:val="Tekst podstawowy 211"/>
    <w:basedOn w:val="Normalny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wt-listawielopoziomowa">
    <w:name w:val="wt-lista_wielopoziomowa"/>
    <w:basedOn w:val="Normalny"/>
    <w:pPr>
      <w:tabs>
        <w:tab w:val="num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customStyle="1" w:styleId="Bezodstpw1">
    <w:name w:val="Bez odstępów1"/>
    <w:pPr>
      <w:suppressAutoHyphens/>
    </w:pPr>
    <w:rPr>
      <w:rFonts w:eastAsia="SimSun"/>
      <w:sz w:val="24"/>
      <w:szCs w:val="24"/>
      <w:lang w:eastAsia="ar-SA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szCs w:val="22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szCs w:val="22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szCs w:val="22"/>
    </w:rPr>
  </w:style>
  <w:style w:type="paragraph" w:customStyle="1" w:styleId="NumPar1">
    <w:name w:val="NumPar 1"/>
    <w:basedOn w:val="Normalny"/>
    <w:pPr>
      <w:tabs>
        <w:tab w:val="num" w:pos="850"/>
      </w:tabs>
      <w:spacing w:before="120" w:after="120"/>
      <w:ind w:left="850" w:hanging="850"/>
      <w:jc w:val="both"/>
      <w:outlineLvl w:val="0"/>
    </w:pPr>
    <w:rPr>
      <w:szCs w:val="22"/>
    </w:rPr>
  </w:style>
  <w:style w:type="paragraph" w:customStyle="1" w:styleId="NumPar2">
    <w:name w:val="NumPar 2"/>
    <w:basedOn w:val="Normalny"/>
    <w:pPr>
      <w:numPr>
        <w:ilvl w:val="1"/>
        <w:numId w:val="1"/>
      </w:numPr>
      <w:spacing w:before="120" w:after="120"/>
      <w:jc w:val="both"/>
      <w:outlineLvl w:val="1"/>
    </w:pPr>
    <w:rPr>
      <w:szCs w:val="22"/>
    </w:rPr>
  </w:style>
  <w:style w:type="paragraph" w:customStyle="1" w:styleId="NumPar3">
    <w:name w:val="NumPar 3"/>
    <w:basedOn w:val="Normalny"/>
    <w:pPr>
      <w:numPr>
        <w:ilvl w:val="2"/>
        <w:numId w:val="1"/>
      </w:numPr>
      <w:spacing w:before="120" w:after="120"/>
      <w:jc w:val="both"/>
      <w:outlineLvl w:val="2"/>
    </w:pPr>
    <w:rPr>
      <w:szCs w:val="22"/>
    </w:rPr>
  </w:style>
  <w:style w:type="paragraph" w:customStyle="1" w:styleId="NumPar4">
    <w:name w:val="NumPar 4"/>
    <w:basedOn w:val="Normalny"/>
    <w:pPr>
      <w:numPr>
        <w:ilvl w:val="3"/>
        <w:numId w:val="1"/>
      </w:numPr>
      <w:spacing w:before="120" w:after="120"/>
      <w:jc w:val="both"/>
      <w:outlineLvl w:val="3"/>
    </w:pPr>
    <w:rPr>
      <w:szCs w:val="22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b/>
      <w:sz w:val="32"/>
      <w:szCs w:val="22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b/>
      <w:smallCaps/>
      <w:sz w:val="28"/>
      <w:szCs w:val="22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bp.nowysac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bp.nowysacz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ekretariat@sbp.nowysac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bp.nowysacz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cp:lastModifiedBy>USER</cp:lastModifiedBy>
  <cp:revision>3</cp:revision>
  <cp:lastPrinted>2022-07-26T09:56:00Z</cp:lastPrinted>
  <dcterms:created xsi:type="dcterms:W3CDTF">2026-01-16T12:11:00Z</dcterms:created>
  <dcterms:modified xsi:type="dcterms:W3CDTF">2026-01-24T10:44:00Z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