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7222A" w:rsidRDefault="00CC5894">
      <w:pPr>
        <w:jc w:val="right"/>
        <w:rPr>
          <w:rFonts w:ascii="Arial Narrow" w:hAnsi="Arial Narrow"/>
          <w:b/>
        </w:rPr>
      </w:pPr>
      <w:r>
        <w:rPr>
          <w:rFonts w:ascii="Arial Narrow" w:hAnsi="Arial Narrow"/>
          <w:b/>
        </w:rPr>
        <w:t xml:space="preserve">Załącznik nr 4 </w:t>
      </w:r>
    </w:p>
    <w:p w:rsidR="00D7222A" w:rsidRDefault="00D7222A">
      <w:pPr>
        <w:rPr>
          <w:rFonts w:ascii="Arial Narrow" w:hAnsi="Arial Narrow"/>
        </w:rPr>
      </w:pPr>
    </w:p>
    <w:p w:rsidR="00D7222A" w:rsidRDefault="00CC5894">
      <w:pPr>
        <w:jc w:val="center"/>
        <w:rPr>
          <w:rFonts w:ascii="Arial Narrow" w:hAnsi="Arial Narrow"/>
          <w:b/>
        </w:rPr>
      </w:pPr>
      <w:r>
        <w:rPr>
          <w:rFonts w:ascii="Arial Narrow" w:hAnsi="Arial Narrow"/>
          <w:b/>
        </w:rPr>
        <w:t>PROJEKT UMOWY</w:t>
      </w:r>
    </w:p>
    <w:p w:rsidR="00D7222A" w:rsidRDefault="00432178">
      <w:pPr>
        <w:jc w:val="center"/>
        <w:rPr>
          <w:rFonts w:ascii="Arial Narrow" w:hAnsi="Arial Narrow"/>
          <w:b/>
        </w:rPr>
      </w:pPr>
      <w:r>
        <w:rPr>
          <w:rFonts w:ascii="Arial Narrow" w:hAnsi="Arial Narrow"/>
          <w:b/>
        </w:rPr>
        <w:t>nr ZP.371.4.2026</w:t>
      </w:r>
    </w:p>
    <w:p w:rsidR="00D7222A" w:rsidRDefault="00D7222A">
      <w:pPr>
        <w:rPr>
          <w:rFonts w:ascii="Arial Narrow" w:hAnsi="Arial Narrow"/>
        </w:rPr>
      </w:pPr>
    </w:p>
    <w:p w:rsidR="00D7222A" w:rsidRDefault="00CC5894">
      <w:pPr>
        <w:jc w:val="both"/>
        <w:rPr>
          <w:rFonts w:ascii="Arial Narrow" w:hAnsi="Arial Narrow" w:cs="Arial"/>
        </w:rPr>
      </w:pPr>
      <w:r>
        <w:rPr>
          <w:rFonts w:ascii="Arial Narrow" w:hAnsi="Arial Narrow" w:cs="Arial"/>
        </w:rPr>
        <w:t xml:space="preserve">zawarta w dniu </w:t>
      </w:r>
      <w:r w:rsidR="005C75B2">
        <w:rPr>
          <w:rFonts w:ascii="Arial Narrow" w:hAnsi="Arial Narrow" w:cs="Arial"/>
        </w:rPr>
        <w:t>……………….</w:t>
      </w:r>
      <w:r>
        <w:rPr>
          <w:rFonts w:ascii="Arial Narrow" w:hAnsi="Arial Narrow" w:cs="Arial"/>
        </w:rPr>
        <w:t xml:space="preserve"> r. w Lipnie </w:t>
      </w:r>
      <w:r>
        <w:rPr>
          <w:rFonts w:ascii="Arial Narrow" w:hAnsi="Arial Narrow"/>
        </w:rPr>
        <w:t xml:space="preserve">z Wykonawcą wybranym w postępowaniu prowadzonym </w:t>
      </w:r>
      <w:r w:rsidR="00076480">
        <w:rPr>
          <w:rFonts w:ascii="Arial Narrow" w:hAnsi="Arial Narrow"/>
        </w:rPr>
        <w:t xml:space="preserve">        </w:t>
      </w:r>
      <w:r>
        <w:rPr>
          <w:rFonts w:ascii="Arial Narrow" w:hAnsi="Arial Narrow"/>
        </w:rPr>
        <w:t>w trybie podstawowym bez negocjacji, prowadzonego na podstawie art. 275 pkt 1 ustawy Pz</w:t>
      </w:r>
      <w:r w:rsidR="00432178">
        <w:rPr>
          <w:rFonts w:ascii="Arial Narrow" w:hAnsi="Arial Narrow"/>
        </w:rPr>
        <w:t xml:space="preserve">p, </w:t>
      </w:r>
      <w:r w:rsidR="00076480">
        <w:rPr>
          <w:rFonts w:ascii="Arial Narrow" w:hAnsi="Arial Narrow"/>
        </w:rPr>
        <w:t xml:space="preserve">             </w:t>
      </w:r>
      <w:r w:rsidR="00432178">
        <w:rPr>
          <w:rFonts w:ascii="Arial Narrow" w:hAnsi="Arial Narrow"/>
        </w:rPr>
        <w:t>nr postępowania ZP.372.4.2026</w:t>
      </w:r>
      <w:r>
        <w:rPr>
          <w:rFonts w:ascii="Arial Narrow" w:hAnsi="Arial Narrow"/>
        </w:rPr>
        <w:t>, pn. Świadczenie usług na sterylizację wysokotemperaturową narzędzi operacyjnych i sprzętu medycznego dla Szpital Lipno Sp. z o.o. w Lipnie,</w:t>
      </w:r>
      <w:r>
        <w:rPr>
          <w:rFonts w:ascii="Arial Narrow" w:hAnsi="Arial Narrow" w:cs="Arial"/>
        </w:rPr>
        <w:t xml:space="preserve"> pomiędzy:</w:t>
      </w:r>
    </w:p>
    <w:p w:rsidR="005C75B2" w:rsidRDefault="005C75B2">
      <w:pPr>
        <w:jc w:val="both"/>
        <w:rPr>
          <w:rFonts w:ascii="Arial Narrow" w:hAnsi="Arial Narrow" w:cs="Arial"/>
        </w:rPr>
      </w:pPr>
    </w:p>
    <w:p w:rsidR="00D7222A" w:rsidRDefault="00CC5894">
      <w:pPr>
        <w:shd w:val="clear" w:color="auto" w:fill="F2F2F2" w:themeFill="background1" w:themeFillShade="F2"/>
        <w:jc w:val="both"/>
        <w:rPr>
          <w:rFonts w:ascii="Arial Narrow" w:hAnsi="Arial Narrow"/>
          <w:b/>
        </w:rPr>
      </w:pPr>
      <w:r>
        <w:rPr>
          <w:rFonts w:ascii="Arial Narrow" w:hAnsi="Arial Narrow"/>
          <w:b/>
        </w:rPr>
        <w:t xml:space="preserve">Szpital Lipno Sp. z o.o. ul. Nieszawska 6, 87-600 Lipno </w:t>
      </w:r>
    </w:p>
    <w:p w:rsidR="00D7222A" w:rsidRDefault="00CC5894">
      <w:pPr>
        <w:shd w:val="clear" w:color="auto" w:fill="F2F2F2" w:themeFill="background1" w:themeFillShade="F2"/>
        <w:jc w:val="both"/>
        <w:rPr>
          <w:rFonts w:ascii="Arial Narrow" w:hAnsi="Arial Narrow"/>
        </w:rPr>
      </w:pPr>
      <w:r>
        <w:rPr>
          <w:rFonts w:ascii="Arial Narrow" w:hAnsi="Arial Narrow"/>
        </w:rPr>
        <w:t xml:space="preserve">NIP 466-03-87-504, REGON 340572055, KRS </w:t>
      </w:r>
      <w:r>
        <w:rPr>
          <w:rFonts w:ascii="Arial Narrow" w:hAnsi="Arial Narrow" w:cs="Arial"/>
        </w:rPr>
        <w:t xml:space="preserve">0000327976 </w:t>
      </w:r>
    </w:p>
    <w:p w:rsidR="00D7222A" w:rsidRDefault="00CC5894">
      <w:pPr>
        <w:shd w:val="clear" w:color="auto" w:fill="F2F2F2" w:themeFill="background1" w:themeFillShade="F2"/>
        <w:jc w:val="both"/>
        <w:rPr>
          <w:rFonts w:ascii="Arial Narrow" w:hAnsi="Arial Narrow"/>
        </w:rPr>
      </w:pPr>
      <w:r>
        <w:rPr>
          <w:rFonts w:ascii="Arial Narrow" w:hAnsi="Arial Narrow"/>
        </w:rPr>
        <w:t>Reprezentowanym przez Zarząd:</w:t>
      </w:r>
    </w:p>
    <w:p w:rsidR="00A936BA" w:rsidRDefault="00A936BA" w:rsidP="00A936BA">
      <w:pPr>
        <w:shd w:val="clear" w:color="auto" w:fill="F2F2F2" w:themeFill="background1" w:themeFillShade="F2"/>
        <w:jc w:val="both"/>
        <w:rPr>
          <w:rFonts w:ascii="Arial Narrow" w:hAnsi="Arial Narrow" w:cs="Arial"/>
          <w:b/>
        </w:rPr>
      </w:pPr>
      <w:r>
        <w:rPr>
          <w:rFonts w:ascii="Arial Narrow" w:hAnsi="Arial Narrow" w:cs="Arial"/>
        </w:rPr>
        <w:t xml:space="preserve">Wiceprezes Zarządu - </w:t>
      </w:r>
      <w:r>
        <w:rPr>
          <w:rFonts w:ascii="Arial Narrow" w:hAnsi="Arial Narrow" w:cs="Arial"/>
          <w:b/>
        </w:rPr>
        <w:t>Małgorzata Łukaszewska</w:t>
      </w:r>
    </w:p>
    <w:p w:rsidR="00A936BA" w:rsidRDefault="00A936BA" w:rsidP="00A936BA">
      <w:pPr>
        <w:shd w:val="clear" w:color="auto" w:fill="F2F2F2" w:themeFill="background1" w:themeFillShade="F2"/>
        <w:jc w:val="both"/>
        <w:rPr>
          <w:rFonts w:ascii="Arial Narrow" w:hAnsi="Arial Narrow"/>
        </w:rPr>
      </w:pPr>
      <w:r>
        <w:rPr>
          <w:rFonts w:ascii="Arial Narrow" w:hAnsi="Arial Narrow" w:cs="Arial"/>
        </w:rPr>
        <w:t>Członek Zarządu -</w:t>
      </w:r>
      <w:r>
        <w:rPr>
          <w:rFonts w:ascii="Arial Narrow" w:hAnsi="Arial Narrow" w:cs="Arial"/>
          <w:b/>
        </w:rPr>
        <w:t xml:space="preserve"> Jacek Protasiewicz,</w:t>
      </w:r>
      <w:r>
        <w:rPr>
          <w:rFonts w:ascii="Arial Narrow" w:hAnsi="Arial Narrow"/>
        </w:rPr>
        <w:t xml:space="preserve"> </w:t>
      </w:r>
    </w:p>
    <w:p w:rsidR="00D7222A" w:rsidRDefault="00CC5894">
      <w:pPr>
        <w:shd w:val="clear" w:color="auto" w:fill="F2F2F2" w:themeFill="background1" w:themeFillShade="F2"/>
        <w:jc w:val="both"/>
        <w:rPr>
          <w:rFonts w:ascii="Arial Narrow" w:hAnsi="Arial Narrow" w:cs="Arial"/>
          <w:b/>
        </w:rPr>
      </w:pPr>
      <w:r>
        <w:rPr>
          <w:rFonts w:ascii="Arial Narrow" w:hAnsi="Arial Narrow"/>
        </w:rPr>
        <w:t xml:space="preserve">zwanymi w dalszej części umowy </w:t>
      </w:r>
      <w:r>
        <w:rPr>
          <w:rFonts w:ascii="Arial Narrow" w:hAnsi="Arial Narrow"/>
          <w:b/>
        </w:rPr>
        <w:t>Zamawiającym</w:t>
      </w:r>
    </w:p>
    <w:p w:rsidR="00D7222A" w:rsidRDefault="00D7222A">
      <w:pPr>
        <w:rPr>
          <w:rFonts w:ascii="Arial Narrow" w:hAnsi="Arial Narrow"/>
        </w:rPr>
      </w:pPr>
    </w:p>
    <w:p w:rsidR="00D7222A" w:rsidRDefault="00CC5894">
      <w:pPr>
        <w:rPr>
          <w:rFonts w:ascii="Arial Narrow" w:hAnsi="Arial Narrow"/>
        </w:rPr>
      </w:pPr>
      <w:r>
        <w:rPr>
          <w:rFonts w:ascii="Arial Narrow" w:hAnsi="Arial Narrow"/>
        </w:rPr>
        <w:t xml:space="preserve">a </w:t>
      </w:r>
    </w:p>
    <w:p w:rsidR="00076480" w:rsidRDefault="00076480" w:rsidP="00076480">
      <w:pPr>
        <w:shd w:val="clear" w:color="auto" w:fill="F2F2F2" w:themeFill="background1" w:themeFillShade="F2"/>
        <w:jc w:val="both"/>
        <w:rPr>
          <w:rFonts w:ascii="Arial Narrow" w:hAnsi="Arial Narrow" w:cs="Arial Narrow"/>
          <w:color w:val="000000"/>
        </w:rPr>
      </w:pPr>
    </w:p>
    <w:p w:rsidR="00076480" w:rsidRDefault="00076480" w:rsidP="00076480">
      <w:pPr>
        <w:shd w:val="clear" w:color="auto" w:fill="F2F2F2" w:themeFill="background1" w:themeFillShade="F2"/>
        <w:jc w:val="both"/>
        <w:rPr>
          <w:rFonts w:ascii="Arial Narrow" w:hAnsi="Arial Narrow" w:cs="Arial Narrow"/>
          <w:color w:val="000000"/>
        </w:rPr>
      </w:pPr>
      <w:r>
        <w:rPr>
          <w:rFonts w:ascii="Arial Narrow" w:hAnsi="Arial Narrow" w:cs="Arial Narrow"/>
          <w:color w:val="000000"/>
        </w:rPr>
        <w:t>NIP …………………………………, REGON ……………………………...</w:t>
      </w:r>
    </w:p>
    <w:p w:rsidR="00076480" w:rsidRDefault="00076480" w:rsidP="00076480">
      <w:pPr>
        <w:shd w:val="clear" w:color="auto" w:fill="F2F2F2" w:themeFill="background1" w:themeFillShade="F2"/>
        <w:jc w:val="both"/>
        <w:rPr>
          <w:rFonts w:ascii="Arial Narrow" w:hAnsi="Arial Narrow"/>
        </w:rPr>
      </w:pPr>
      <w:r>
        <w:rPr>
          <w:rFonts w:ascii="Arial Narrow" w:hAnsi="Arial Narrow"/>
        </w:rPr>
        <w:t>Reprezentowanym przez:</w:t>
      </w:r>
    </w:p>
    <w:p w:rsidR="00076480" w:rsidRDefault="00076480" w:rsidP="00076480">
      <w:pPr>
        <w:shd w:val="clear" w:color="auto" w:fill="F2F2F2" w:themeFill="background1" w:themeFillShade="F2"/>
        <w:jc w:val="both"/>
        <w:rPr>
          <w:rFonts w:ascii="Arial Narrow" w:hAnsi="Arial Narrow" w:cs="Arial Narrow"/>
          <w:color w:val="000000"/>
        </w:rPr>
      </w:pPr>
    </w:p>
    <w:p w:rsidR="00076480" w:rsidRDefault="00076480" w:rsidP="00076480">
      <w:pPr>
        <w:shd w:val="clear" w:color="auto" w:fill="F2F2F2" w:themeFill="background1" w:themeFillShade="F2"/>
        <w:jc w:val="both"/>
        <w:rPr>
          <w:rFonts w:ascii="Arial Narrow" w:hAnsi="Arial Narrow" w:cs="Arial Narrow"/>
          <w:color w:val="000000"/>
        </w:rPr>
      </w:pPr>
      <w:r>
        <w:rPr>
          <w:rFonts w:ascii="Arial Narrow" w:hAnsi="Arial Narrow" w:cs="Arial Narrow"/>
          <w:color w:val="000000"/>
        </w:rPr>
        <w:t xml:space="preserve">zwanym w dalszej części umowy </w:t>
      </w:r>
      <w:r>
        <w:rPr>
          <w:rFonts w:ascii="Arial Narrow" w:hAnsi="Arial Narrow" w:cs="Arial Narrow"/>
          <w:b/>
          <w:color w:val="000000"/>
        </w:rPr>
        <w:t>Wykonawcą</w:t>
      </w:r>
    </w:p>
    <w:p w:rsidR="00076480" w:rsidRDefault="00076480" w:rsidP="00076480">
      <w:pPr>
        <w:jc w:val="both"/>
        <w:rPr>
          <w:rFonts w:ascii="Arial Narrow" w:hAnsi="Arial Narrow"/>
        </w:rPr>
      </w:pPr>
    </w:p>
    <w:p w:rsidR="00076480" w:rsidRDefault="00076480" w:rsidP="00076480">
      <w:pPr>
        <w:jc w:val="both"/>
        <w:rPr>
          <w:rFonts w:ascii="Arial Narrow" w:hAnsi="Arial Narrow"/>
        </w:rPr>
      </w:pPr>
      <w:r>
        <w:rPr>
          <w:rFonts w:ascii="Arial Narrow" w:hAnsi="Arial Narrow"/>
        </w:rPr>
        <w:t>na podstawie art. 275 pkt 1 Ustawy Prawo zamówień publicznych (Dz. U. 2024 poz. 1320 ze zm.)    zwaną w dalszej części umowy ustawą Pzp, zawarto umowę następującej treści:</w:t>
      </w:r>
    </w:p>
    <w:p w:rsidR="00D7222A" w:rsidRDefault="00D7222A">
      <w:pPr>
        <w:tabs>
          <w:tab w:val="left" w:pos="7371"/>
          <w:tab w:val="left" w:pos="8789"/>
        </w:tabs>
        <w:rPr>
          <w:rFonts w:ascii="Arial Narrow" w:hAnsi="Arial Narrow" w:cs="Arial"/>
          <w:b/>
        </w:rPr>
      </w:pPr>
    </w:p>
    <w:p w:rsidR="00D7222A" w:rsidRDefault="00CC5894">
      <w:pPr>
        <w:tabs>
          <w:tab w:val="left" w:pos="7371"/>
          <w:tab w:val="left" w:pos="8789"/>
        </w:tabs>
        <w:jc w:val="center"/>
        <w:rPr>
          <w:rFonts w:ascii="Arial Narrow" w:hAnsi="Arial Narrow" w:cs="Arial"/>
          <w:b/>
        </w:rPr>
      </w:pPr>
      <w:r>
        <w:rPr>
          <w:rFonts w:ascii="Arial Narrow" w:hAnsi="Arial Narrow" w:cs="Arial"/>
          <w:b/>
        </w:rPr>
        <w:t>§1</w:t>
      </w:r>
    </w:p>
    <w:p w:rsidR="00D7222A" w:rsidRDefault="00CC5894">
      <w:pPr>
        <w:tabs>
          <w:tab w:val="left" w:pos="7371"/>
          <w:tab w:val="left" w:pos="8789"/>
        </w:tabs>
        <w:jc w:val="center"/>
        <w:rPr>
          <w:rFonts w:ascii="Arial Narrow" w:hAnsi="Arial Narrow" w:cs="Arial"/>
          <w:b/>
        </w:rPr>
      </w:pPr>
      <w:r>
        <w:rPr>
          <w:rFonts w:ascii="Arial Narrow" w:hAnsi="Arial Narrow" w:cs="Arial"/>
          <w:b/>
        </w:rPr>
        <w:t xml:space="preserve">Przedmiot </w:t>
      </w:r>
      <w:r>
        <w:rPr>
          <w:rFonts w:ascii="Arial Narrow" w:hAnsi="Arial Narrow"/>
          <w:b/>
        </w:rPr>
        <w:t>zamówienia</w:t>
      </w:r>
    </w:p>
    <w:p w:rsidR="00D7222A" w:rsidRDefault="00CC5894">
      <w:pPr>
        <w:numPr>
          <w:ilvl w:val="0"/>
          <w:numId w:val="2"/>
        </w:numPr>
        <w:tabs>
          <w:tab w:val="left" w:pos="426"/>
        </w:tabs>
        <w:ind w:left="426"/>
        <w:jc w:val="both"/>
        <w:rPr>
          <w:rFonts w:ascii="Arial Narrow" w:hAnsi="Arial Narrow" w:cs="Arial"/>
        </w:rPr>
      </w:pPr>
      <w:r>
        <w:rPr>
          <w:rFonts w:ascii="Arial Narrow" w:hAnsi="Arial Narrow" w:cs="Arial"/>
        </w:rPr>
        <w:t>Przedmiotem umowy jest świadczenie przez Wykonawcę usług mycia, dezynfekcji oraz sterylizacji wysokotemperaturowej (parą wodną) narzędzi operacyjnych, sprzętu medycznego zgodnie ze szczegółowym opisem przedmiotu zamówienia (załącznik nr 2a do niniejszej umowy).</w:t>
      </w:r>
    </w:p>
    <w:p w:rsidR="00D7222A" w:rsidRDefault="00CC5894">
      <w:pPr>
        <w:numPr>
          <w:ilvl w:val="0"/>
          <w:numId w:val="2"/>
        </w:numPr>
        <w:tabs>
          <w:tab w:val="left" w:pos="426"/>
        </w:tabs>
        <w:ind w:left="426"/>
        <w:jc w:val="both"/>
        <w:rPr>
          <w:rFonts w:ascii="Arial Narrow" w:hAnsi="Arial Narrow" w:cs="Arial"/>
        </w:rPr>
      </w:pPr>
      <w:r>
        <w:rPr>
          <w:rFonts w:ascii="Arial Narrow" w:hAnsi="Arial Narrow" w:cs="Arial"/>
        </w:rPr>
        <w:t>Rodzaj narzędzi i sprzętu, sposób ich pakowania oraz ilość przedstawia załącznik nr 2 do niniejszej umowy (specyfikacja techniczna).</w:t>
      </w:r>
    </w:p>
    <w:p w:rsidR="00D7222A" w:rsidRDefault="00CC5894">
      <w:pPr>
        <w:numPr>
          <w:ilvl w:val="0"/>
          <w:numId w:val="2"/>
        </w:numPr>
        <w:tabs>
          <w:tab w:val="left" w:pos="426"/>
        </w:tabs>
        <w:ind w:left="426"/>
        <w:jc w:val="both"/>
        <w:rPr>
          <w:rFonts w:ascii="Arial Narrow" w:hAnsi="Arial Narrow" w:cs="Arial"/>
        </w:rPr>
      </w:pPr>
      <w:r>
        <w:rPr>
          <w:rFonts w:ascii="Arial Narrow" w:hAnsi="Arial Narrow" w:cs="Arial"/>
        </w:rPr>
        <w:t>Wykonawca oświadcza, że będzie realizował usługę zgodnie z częstotliwością określoną w zał. nr 2a do umowy (szczegółowy opis przedmiotu zamówienia).</w:t>
      </w:r>
    </w:p>
    <w:p w:rsidR="00CC5894" w:rsidRDefault="00CC5894">
      <w:pPr>
        <w:numPr>
          <w:ilvl w:val="0"/>
          <w:numId w:val="2"/>
        </w:numPr>
        <w:tabs>
          <w:tab w:val="left" w:pos="426"/>
        </w:tabs>
        <w:ind w:left="426"/>
        <w:jc w:val="both"/>
        <w:rPr>
          <w:rFonts w:ascii="Arial Narrow" w:hAnsi="Arial Narrow" w:cs="Arial"/>
        </w:rPr>
      </w:pPr>
      <w:r>
        <w:rPr>
          <w:rFonts w:ascii="Arial Narrow" w:hAnsi="Arial Narrow"/>
        </w:rPr>
        <w:t>Zamawiający po uzgodnieniu z Wykonawcą zastrzega sobie prawo do odbioru i dostawy narzędzi w wyjątkowych sytuacjach w innych godzinach, jeśli będzie to możliwe również tego samego dnia.</w:t>
      </w:r>
    </w:p>
    <w:p w:rsidR="00D7222A" w:rsidRDefault="00CC5894">
      <w:pPr>
        <w:numPr>
          <w:ilvl w:val="0"/>
          <w:numId w:val="2"/>
        </w:numPr>
        <w:tabs>
          <w:tab w:val="left" w:pos="426"/>
        </w:tabs>
        <w:ind w:left="426"/>
        <w:jc w:val="both"/>
        <w:rPr>
          <w:rFonts w:ascii="Arial Narrow" w:hAnsi="Arial Narrow" w:cs="Arial"/>
        </w:rPr>
      </w:pPr>
      <w:r>
        <w:rPr>
          <w:rFonts w:ascii="Arial Narrow" w:hAnsi="Arial Narrow" w:cs="Arial"/>
        </w:rPr>
        <w:t>Wykonawca oświadcza, że będzie świadczył usługę zgodnie z właściwymi przepisami sanitarno – epidemiologicznymi.</w:t>
      </w:r>
    </w:p>
    <w:p w:rsidR="00D7222A" w:rsidRDefault="00CC5894">
      <w:pPr>
        <w:numPr>
          <w:ilvl w:val="0"/>
          <w:numId w:val="2"/>
        </w:numPr>
        <w:tabs>
          <w:tab w:val="left" w:pos="426"/>
        </w:tabs>
        <w:ind w:left="426"/>
        <w:jc w:val="both"/>
        <w:rPr>
          <w:rFonts w:ascii="Arial Narrow" w:hAnsi="Arial Narrow" w:cs="Arial"/>
        </w:rPr>
      </w:pPr>
      <w:r>
        <w:rPr>
          <w:rFonts w:ascii="Arial Narrow" w:hAnsi="Arial Narrow" w:cs="Arial"/>
        </w:rPr>
        <w:t>Wykonawca oświadcza, że posiada wszystkie zezwolenia przewidziane prawem i posiada odpowiednie zaplecze techniczne, w szczególności, że będzie dysponował sprzętem, który gwarantuje prawidłowe prowadzenie procesów sterylizacji odpowiadających normom i przepisom obowiązującym w tym zakresie.</w:t>
      </w:r>
    </w:p>
    <w:p w:rsidR="00D7222A" w:rsidRDefault="00CC5894">
      <w:pPr>
        <w:numPr>
          <w:ilvl w:val="0"/>
          <w:numId w:val="2"/>
        </w:numPr>
        <w:tabs>
          <w:tab w:val="left" w:pos="426"/>
        </w:tabs>
        <w:ind w:left="426"/>
        <w:jc w:val="both"/>
        <w:rPr>
          <w:rFonts w:ascii="Arial Narrow" w:hAnsi="Arial Narrow" w:cs="Arial"/>
        </w:rPr>
      </w:pPr>
      <w:r>
        <w:rPr>
          <w:rFonts w:ascii="Arial Narrow" w:hAnsi="Arial Narrow" w:cs="Arial"/>
        </w:rPr>
        <w:t>Zamawiający zastrzega sobie prawo do kontroli wykonawstwa usług będących przedmiotem umowy oraz materiałów i urządzeń niezbędnych do ich realizacji. W przypadku stwierdzenia uchybień w jakości wykonanej usługi, każdorazowo zostanie sporządzony protokół zakwestionowania jakości usługi.</w:t>
      </w:r>
    </w:p>
    <w:p w:rsidR="00D7222A" w:rsidRDefault="00D7222A">
      <w:pPr>
        <w:tabs>
          <w:tab w:val="left" w:pos="426"/>
        </w:tabs>
        <w:ind w:left="66"/>
        <w:jc w:val="both"/>
        <w:rPr>
          <w:rFonts w:ascii="Arial Narrow" w:hAnsi="Arial Narrow" w:cs="Arial"/>
        </w:rPr>
      </w:pPr>
    </w:p>
    <w:p w:rsidR="00C84EDE" w:rsidRDefault="00C84EDE">
      <w:pPr>
        <w:tabs>
          <w:tab w:val="left" w:pos="426"/>
        </w:tabs>
        <w:ind w:left="66"/>
        <w:jc w:val="both"/>
        <w:rPr>
          <w:rFonts w:ascii="Arial Narrow" w:hAnsi="Arial Narrow" w:cs="Arial"/>
        </w:rPr>
      </w:pPr>
    </w:p>
    <w:p w:rsidR="00C84EDE" w:rsidRDefault="00C84EDE">
      <w:pPr>
        <w:tabs>
          <w:tab w:val="left" w:pos="426"/>
        </w:tabs>
        <w:ind w:left="66"/>
        <w:jc w:val="both"/>
        <w:rPr>
          <w:rFonts w:ascii="Arial Narrow" w:hAnsi="Arial Narrow" w:cs="Arial"/>
        </w:rPr>
      </w:pPr>
    </w:p>
    <w:p w:rsidR="00C84EDE" w:rsidRDefault="00C84EDE">
      <w:pPr>
        <w:tabs>
          <w:tab w:val="left" w:pos="426"/>
        </w:tabs>
        <w:ind w:left="66"/>
        <w:jc w:val="both"/>
        <w:rPr>
          <w:rFonts w:ascii="Arial Narrow" w:hAnsi="Arial Narrow" w:cs="Arial"/>
        </w:rPr>
      </w:pPr>
    </w:p>
    <w:p w:rsidR="00D7222A" w:rsidRDefault="00CC5894">
      <w:pPr>
        <w:jc w:val="center"/>
        <w:rPr>
          <w:rFonts w:ascii="Arial Narrow" w:hAnsi="Arial Narrow"/>
          <w:b/>
        </w:rPr>
      </w:pPr>
      <w:r>
        <w:rPr>
          <w:rFonts w:ascii="Arial Narrow" w:hAnsi="Arial Narrow"/>
          <w:b/>
        </w:rPr>
        <w:lastRenderedPageBreak/>
        <w:t>§2</w:t>
      </w:r>
    </w:p>
    <w:p w:rsidR="00D7222A" w:rsidRDefault="00CC5894">
      <w:pPr>
        <w:jc w:val="center"/>
        <w:rPr>
          <w:rFonts w:ascii="Arial Narrow" w:hAnsi="Arial Narrow"/>
          <w:b/>
        </w:rPr>
      </w:pPr>
      <w:r>
        <w:rPr>
          <w:rFonts w:ascii="Arial Narrow" w:hAnsi="Arial Narrow"/>
          <w:b/>
        </w:rPr>
        <w:t>Warunki realizacji usługi</w:t>
      </w:r>
    </w:p>
    <w:p w:rsidR="00D7222A" w:rsidRDefault="00CC5894">
      <w:pPr>
        <w:numPr>
          <w:ilvl w:val="0"/>
          <w:numId w:val="14"/>
        </w:numPr>
        <w:tabs>
          <w:tab w:val="left" w:pos="426"/>
        </w:tabs>
        <w:ind w:left="426"/>
        <w:jc w:val="both"/>
        <w:rPr>
          <w:rFonts w:ascii="Arial Narrow" w:hAnsi="Arial Narrow" w:cs="Arial"/>
        </w:rPr>
      </w:pPr>
      <w:r>
        <w:rPr>
          <w:rFonts w:ascii="Arial Narrow" w:hAnsi="Arial Narrow"/>
        </w:rPr>
        <w:t xml:space="preserve">Wykonawca zobowiązany jest na czas realizacji przedmiotu umowy do pozostawania w stosunku pracy z każdą osobą wykonującą czynności tj. sterylizacji wysokotemperaturowej narzędzi operacyjnych i sprzętu medycznego. Zamawiający wymaga, aby Wykonawca przedłożył oświadczenie, iż osoby skierowane do realizacji zamówienia pozostają z Wykonawcą w stosunku pracy. Oświadczenie powinno być złożone najpóźniej w terminie 7 dni licząc od dnia zawarcia umowy i powinno zawierać, co najmniej następujące dane: imię i nazwisko, okres zatrudnienia, stanowisko i zakres czynności dla każdej osoby skierowanej do realizacji zamówienia. Każda zmiana osób realizujących usługę winna być zgłoszona Zamawiającemu z co najmniej 2 dniowym wyprzedzeniem. </w:t>
      </w:r>
    </w:p>
    <w:p w:rsidR="00D7222A" w:rsidRPr="009073C7" w:rsidRDefault="00CC5894">
      <w:pPr>
        <w:numPr>
          <w:ilvl w:val="0"/>
          <w:numId w:val="14"/>
        </w:numPr>
        <w:tabs>
          <w:tab w:val="left" w:pos="426"/>
        </w:tabs>
        <w:ind w:left="426"/>
        <w:jc w:val="both"/>
        <w:rPr>
          <w:rFonts w:ascii="Arial Narrow" w:hAnsi="Arial Narrow" w:cs="Arial"/>
        </w:rPr>
      </w:pPr>
      <w:r>
        <w:rPr>
          <w:rFonts w:ascii="Arial Narrow" w:hAnsi="Arial Narrow"/>
        </w:rPr>
        <w:t xml:space="preserve">Celem weryfikacji faktu pozostawania w stosunku pracy osób, o których mowa w ust. 1, każdorazowo, na żądanie Zamawiającego, w terminie wskazanym przez Zamawiającego, nie dłuższym jednak niż 7 </w:t>
      </w:r>
      <w:r w:rsidRPr="009073C7">
        <w:rPr>
          <w:rFonts w:ascii="Arial Narrow" w:hAnsi="Arial Narrow"/>
        </w:rPr>
        <w:t xml:space="preserve">dni licząc od dnia wezwania, Wykonawca zobowiązuje się przedłożyć Zamawiającemu: </w:t>
      </w:r>
    </w:p>
    <w:p w:rsidR="00D7222A" w:rsidRPr="009073C7" w:rsidRDefault="00CC5894">
      <w:pPr>
        <w:pStyle w:val="Akapitzlist"/>
        <w:numPr>
          <w:ilvl w:val="0"/>
          <w:numId w:val="12"/>
        </w:numPr>
        <w:jc w:val="both"/>
        <w:rPr>
          <w:rFonts w:ascii="Arial Narrow" w:hAnsi="Arial Narrow"/>
        </w:rPr>
      </w:pPr>
      <w:r w:rsidRPr="009073C7">
        <w:rPr>
          <w:rFonts w:ascii="Arial Narrow" w:hAnsi="Arial Narrow"/>
        </w:rPr>
        <w:t xml:space="preserve">oświadczenie zatrudnionego pracownika, </w:t>
      </w:r>
    </w:p>
    <w:p w:rsidR="00D7222A" w:rsidRPr="009073C7" w:rsidRDefault="00CC5894">
      <w:pPr>
        <w:pStyle w:val="Akapitzlist"/>
        <w:numPr>
          <w:ilvl w:val="0"/>
          <w:numId w:val="12"/>
        </w:numPr>
        <w:jc w:val="both"/>
        <w:rPr>
          <w:rFonts w:ascii="Arial Narrow" w:hAnsi="Arial Narrow"/>
        </w:rPr>
      </w:pPr>
      <w:r w:rsidRPr="009073C7">
        <w:rPr>
          <w:rFonts w:ascii="Arial Narrow" w:hAnsi="Arial Narrow"/>
        </w:rPr>
        <w:t xml:space="preserve">oświadczenia wykonawcy lub podwykonawcy o zatrudnieniu na podstawie umowy o pracę, </w:t>
      </w:r>
    </w:p>
    <w:p w:rsidR="00D7222A" w:rsidRPr="009073C7" w:rsidRDefault="00CC5894">
      <w:pPr>
        <w:pStyle w:val="Akapitzlist"/>
        <w:numPr>
          <w:ilvl w:val="0"/>
          <w:numId w:val="12"/>
        </w:numPr>
        <w:jc w:val="both"/>
        <w:rPr>
          <w:rFonts w:ascii="Arial Narrow" w:hAnsi="Arial Narrow"/>
        </w:rPr>
      </w:pPr>
      <w:r w:rsidRPr="009073C7">
        <w:rPr>
          <w:rFonts w:ascii="Arial Narrow" w:hAnsi="Arial Narrow"/>
        </w:rPr>
        <w:t xml:space="preserve">poświadczonej za zgodność z oryginałem kopii umowy pracownika,  </w:t>
      </w:r>
    </w:p>
    <w:p w:rsidR="00D7222A" w:rsidRPr="009073C7" w:rsidRDefault="00CC5894">
      <w:pPr>
        <w:pStyle w:val="Akapitzlist"/>
        <w:numPr>
          <w:ilvl w:val="0"/>
          <w:numId w:val="12"/>
        </w:numPr>
        <w:jc w:val="both"/>
        <w:rPr>
          <w:rFonts w:ascii="Arial Narrow" w:hAnsi="Arial Narrow"/>
        </w:rPr>
      </w:pPr>
      <w:r w:rsidRPr="009073C7">
        <w:rPr>
          <w:rFonts w:ascii="Arial Narrow" w:hAnsi="Arial Narrow"/>
        </w:rPr>
        <w:t xml:space="preserve">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rsidR="00D7222A" w:rsidRPr="009073C7" w:rsidRDefault="00CC5894">
      <w:pPr>
        <w:pStyle w:val="Akapitzlist"/>
        <w:numPr>
          <w:ilvl w:val="0"/>
          <w:numId w:val="14"/>
        </w:numPr>
        <w:ind w:left="426"/>
        <w:jc w:val="both"/>
        <w:rPr>
          <w:rFonts w:ascii="Arial Narrow" w:hAnsi="Arial Narrow"/>
        </w:rPr>
      </w:pPr>
      <w:r w:rsidRPr="009073C7">
        <w:rPr>
          <w:rFonts w:ascii="Arial Narrow" w:hAnsi="Arial Narrow"/>
        </w:rPr>
        <w:t xml:space="preserve">W przypadku ustania zatrudnienia, np. rozwiązania stosunku pracy przez osobę/osoby, pracodawcę lub z innych przyczyn, w trakcie okresu obowiązywania umowy, Wykonawca zobowiązuje się w ich miejsce zatrudnić na pozostały okres realizacji zamówienia, licząc od dnia ustania zatrudnienia, inne osoby, na warunkach, określonych w ust. 1. </w:t>
      </w:r>
    </w:p>
    <w:p w:rsidR="00D7222A" w:rsidRPr="009073C7" w:rsidRDefault="00CC5894">
      <w:pPr>
        <w:pStyle w:val="Akapitzlist"/>
        <w:numPr>
          <w:ilvl w:val="0"/>
          <w:numId w:val="14"/>
        </w:numPr>
        <w:ind w:left="426"/>
        <w:jc w:val="both"/>
        <w:rPr>
          <w:rFonts w:ascii="Arial Narrow" w:hAnsi="Arial Narrow"/>
        </w:rPr>
      </w:pPr>
      <w:r w:rsidRPr="009073C7">
        <w:rPr>
          <w:rFonts w:ascii="Arial Narrow" w:hAnsi="Arial Narrow"/>
        </w:rPr>
        <w:t xml:space="preserve">W trakcie realizacji zamówienia Zamawiający uprawniony jest do wykonywania czynności kontrolnych odnośnie spełniania przez Wykonawcę lub Podwykonawcę wymagań dotyczących zatrudnienia na podstawie umowy o pracę osób wykonujących wskazane w ust. 1 czynności. Zamawiający uprawniony jest w szczególności do: </w:t>
      </w:r>
    </w:p>
    <w:p w:rsidR="00D7222A" w:rsidRDefault="00CC5894">
      <w:pPr>
        <w:pStyle w:val="Akapitzlist"/>
        <w:numPr>
          <w:ilvl w:val="0"/>
          <w:numId w:val="13"/>
        </w:numPr>
        <w:jc w:val="both"/>
        <w:rPr>
          <w:rFonts w:ascii="Arial Narrow" w:hAnsi="Arial Narrow"/>
        </w:rPr>
      </w:pPr>
      <w:r w:rsidRPr="009073C7">
        <w:rPr>
          <w:rFonts w:ascii="Arial Narrow" w:hAnsi="Arial Narrow"/>
        </w:rPr>
        <w:t>żądania oświadczeń i dokumentów w zakresie potwierdzenia</w:t>
      </w:r>
      <w:r>
        <w:rPr>
          <w:rFonts w:ascii="Arial Narrow" w:hAnsi="Arial Narrow"/>
        </w:rPr>
        <w:t xml:space="preserve"> spełniania ww. wymogów, </w:t>
      </w:r>
    </w:p>
    <w:p w:rsidR="00D7222A" w:rsidRDefault="00CC5894">
      <w:pPr>
        <w:pStyle w:val="Akapitzlist"/>
        <w:numPr>
          <w:ilvl w:val="0"/>
          <w:numId w:val="13"/>
        </w:numPr>
        <w:jc w:val="both"/>
        <w:rPr>
          <w:rFonts w:ascii="Arial Narrow" w:hAnsi="Arial Narrow"/>
        </w:rPr>
      </w:pPr>
      <w:r>
        <w:rPr>
          <w:rFonts w:ascii="Arial Narrow" w:hAnsi="Arial Narrow"/>
        </w:rPr>
        <w:t xml:space="preserve">żądania wyjaśnień w przypadku wątpliwości w zakresie potwierdzenia spełniania ww. wymogów, </w:t>
      </w:r>
    </w:p>
    <w:p w:rsidR="00D7222A" w:rsidRDefault="00CC5894">
      <w:pPr>
        <w:pStyle w:val="Akapitzlist"/>
        <w:numPr>
          <w:ilvl w:val="0"/>
          <w:numId w:val="13"/>
        </w:numPr>
        <w:jc w:val="both"/>
        <w:rPr>
          <w:rFonts w:ascii="Arial Narrow" w:hAnsi="Arial Narrow"/>
        </w:rPr>
      </w:pPr>
      <w:r>
        <w:rPr>
          <w:rFonts w:ascii="Arial Narrow" w:hAnsi="Arial Narrow"/>
        </w:rPr>
        <w:t>przeprowadzania kontroli na miejscu wykonywania świadczenia.</w:t>
      </w:r>
    </w:p>
    <w:p w:rsidR="00D7222A" w:rsidRDefault="00CC5894">
      <w:pPr>
        <w:numPr>
          <w:ilvl w:val="0"/>
          <w:numId w:val="14"/>
        </w:numPr>
        <w:tabs>
          <w:tab w:val="left" w:pos="426"/>
        </w:tabs>
        <w:ind w:left="426"/>
        <w:jc w:val="both"/>
        <w:rPr>
          <w:rFonts w:ascii="Arial Narrow" w:hAnsi="Arial Narrow" w:cs="Arial"/>
        </w:rPr>
      </w:pPr>
      <w:r>
        <w:rPr>
          <w:rFonts w:ascii="Arial Narrow" w:hAnsi="Arial Narrow"/>
        </w:rPr>
        <w:t>W przypadku niedostarczenia oświadczeń lub dokumentów, o których mowa w ust. 2 i 4, jak również stwierdzenia nie pozostawania w wymaganym stosunku pracy przez Wykonawcę, zapłaci on kary umowne określone w §7 ust. 8 i 9 niniejszej umowy.</w:t>
      </w:r>
    </w:p>
    <w:p w:rsidR="00D7222A" w:rsidRDefault="00D7222A">
      <w:pPr>
        <w:tabs>
          <w:tab w:val="left" w:pos="7371"/>
          <w:tab w:val="left" w:pos="8789"/>
        </w:tabs>
        <w:rPr>
          <w:rFonts w:ascii="Arial Narrow" w:hAnsi="Arial Narrow" w:cs="Arial"/>
        </w:rPr>
      </w:pPr>
    </w:p>
    <w:p w:rsidR="00D7222A" w:rsidRDefault="00CC5894">
      <w:pPr>
        <w:tabs>
          <w:tab w:val="left" w:pos="7371"/>
          <w:tab w:val="left" w:pos="8789"/>
        </w:tabs>
        <w:jc w:val="center"/>
        <w:rPr>
          <w:rFonts w:ascii="Arial Narrow" w:hAnsi="Arial Narrow" w:cs="Arial"/>
          <w:b/>
        </w:rPr>
      </w:pPr>
      <w:r>
        <w:rPr>
          <w:rFonts w:ascii="Arial Narrow" w:hAnsi="Arial Narrow" w:cs="Arial"/>
          <w:b/>
        </w:rPr>
        <w:t>§3</w:t>
      </w:r>
    </w:p>
    <w:p w:rsidR="00D7222A" w:rsidRDefault="00CC5894">
      <w:pPr>
        <w:tabs>
          <w:tab w:val="left" w:pos="7371"/>
          <w:tab w:val="left" w:pos="8789"/>
        </w:tabs>
        <w:jc w:val="center"/>
        <w:rPr>
          <w:rFonts w:ascii="Arial Narrow" w:hAnsi="Arial Narrow" w:cs="Arial"/>
          <w:b/>
        </w:rPr>
      </w:pPr>
      <w:r>
        <w:rPr>
          <w:rFonts w:ascii="Arial Narrow" w:hAnsi="Arial Narrow" w:cs="Arial"/>
          <w:b/>
        </w:rPr>
        <w:t>Reklamacje</w:t>
      </w:r>
    </w:p>
    <w:p w:rsidR="00D7222A" w:rsidRDefault="00CC5894">
      <w:pPr>
        <w:numPr>
          <w:ilvl w:val="0"/>
          <w:numId w:val="3"/>
        </w:numPr>
        <w:tabs>
          <w:tab w:val="left" w:pos="426"/>
          <w:tab w:val="left" w:pos="8789"/>
        </w:tabs>
        <w:ind w:left="426"/>
        <w:jc w:val="both"/>
        <w:rPr>
          <w:rFonts w:ascii="Arial Narrow" w:hAnsi="Arial Narrow" w:cs="Arial"/>
        </w:rPr>
      </w:pPr>
      <w:r>
        <w:rPr>
          <w:rFonts w:ascii="Arial Narrow" w:hAnsi="Arial Narrow" w:cs="Arial"/>
        </w:rPr>
        <w:t>Zamawiający ma prawo odmówić przyjęcia narzędzi lub sprzętu w sytuacji, gdy zostanie on oddany w uszkodzonych opakowaniach, powodujących utratę sterylności narzędzia bądź sprzętu.</w:t>
      </w:r>
    </w:p>
    <w:p w:rsidR="00D7222A" w:rsidRDefault="00CC5894">
      <w:pPr>
        <w:numPr>
          <w:ilvl w:val="0"/>
          <w:numId w:val="3"/>
        </w:numPr>
        <w:tabs>
          <w:tab w:val="left" w:pos="426"/>
          <w:tab w:val="left" w:pos="8789"/>
        </w:tabs>
        <w:ind w:left="426"/>
        <w:jc w:val="both"/>
        <w:rPr>
          <w:rFonts w:ascii="Arial Narrow" w:hAnsi="Arial Narrow" w:cs="Arial"/>
        </w:rPr>
      </w:pPr>
      <w:r>
        <w:rPr>
          <w:rFonts w:ascii="Arial Narrow" w:hAnsi="Arial Narrow" w:cs="Arial"/>
        </w:rPr>
        <w:t>Reklamacja dostawy zostanie przekazana pocztą elektroniczną na adres podany w §10.</w:t>
      </w:r>
    </w:p>
    <w:p w:rsidR="00D7222A" w:rsidRDefault="00CC5894">
      <w:pPr>
        <w:numPr>
          <w:ilvl w:val="0"/>
          <w:numId w:val="3"/>
        </w:numPr>
        <w:tabs>
          <w:tab w:val="left" w:pos="426"/>
          <w:tab w:val="left" w:pos="8789"/>
        </w:tabs>
        <w:ind w:left="426"/>
        <w:jc w:val="both"/>
        <w:rPr>
          <w:rFonts w:ascii="Arial Narrow" w:hAnsi="Arial Narrow" w:cs="Arial"/>
        </w:rPr>
      </w:pPr>
      <w:r>
        <w:rPr>
          <w:rFonts w:ascii="Arial Narrow" w:hAnsi="Arial Narrow" w:cs="Arial"/>
        </w:rPr>
        <w:t>Ze względów bezpieczeństwa szczegółowe sprawdzenie pod względem ilościowym lub jakościowym przekazanych wyrobów medycznych odbywać się będzie w komorze przyjmowania u Wykonawcy. Zamawiający będzie informowany telefonicznie o wszystkich wykrytych na tym etapie nieprawidłowościach. Ponadto wykryte nieprawidłowości każdorazowo zostaną stwierdzone PROTOKOŁEM NIEZGODNOŚCI w formie pisemnej - Załącznik nr 3 do umowy. Wykonawca nie będzie odpowiadał za niezgodność ilościowe, jakościowe oraz uszkodzenia powierzonych wyrobów medycznych, stwierdzone podczas kontroli w komorze przyjmowania, pod warunkiem, że o stwierdzonych niezgodnościach i uszkodzeniach niezwłocznie telefonicznie, a następnie pisemnie, zawiadomi Zamawiającego.</w:t>
      </w:r>
    </w:p>
    <w:p w:rsidR="00D7222A" w:rsidRDefault="00CC5894">
      <w:pPr>
        <w:numPr>
          <w:ilvl w:val="0"/>
          <w:numId w:val="3"/>
        </w:numPr>
        <w:tabs>
          <w:tab w:val="left" w:pos="426"/>
          <w:tab w:val="left" w:pos="8789"/>
        </w:tabs>
        <w:ind w:left="426"/>
        <w:jc w:val="both"/>
        <w:rPr>
          <w:rFonts w:ascii="Arial Narrow" w:hAnsi="Arial Narrow" w:cs="Arial"/>
        </w:rPr>
      </w:pPr>
      <w:r>
        <w:rPr>
          <w:rFonts w:ascii="Arial Narrow" w:hAnsi="Arial Narrow" w:cs="Arial"/>
        </w:rPr>
        <w:lastRenderedPageBreak/>
        <w:t xml:space="preserve">W przypadku stwierdzenia przez Zamawiającego jakichkolwiek nieprawidłowości ilościowych lub jakościowych w tym uszkodzenia powierzonych wyrobów medycznych, powstałych w trakcie procesu sterylizacji z winy Wykonawcy, Zamawiający dokonuje odnotowania tych niezgodności: </w:t>
      </w:r>
    </w:p>
    <w:p w:rsidR="00D7222A" w:rsidRDefault="00CC5894">
      <w:pPr>
        <w:pStyle w:val="Akapitzlist"/>
        <w:numPr>
          <w:ilvl w:val="0"/>
          <w:numId w:val="24"/>
        </w:numPr>
        <w:tabs>
          <w:tab w:val="left" w:pos="426"/>
          <w:tab w:val="left" w:pos="8789"/>
        </w:tabs>
        <w:jc w:val="both"/>
        <w:rPr>
          <w:rFonts w:ascii="Arial Narrow" w:hAnsi="Arial Narrow" w:cs="Arial"/>
        </w:rPr>
      </w:pPr>
      <w:r>
        <w:rPr>
          <w:rFonts w:ascii="Arial Narrow" w:hAnsi="Arial Narrow" w:cs="Arial"/>
        </w:rPr>
        <w:t>w przypadku niezgodności ilościowych w PROTOKOLE PRZEKAZANIA / PRZYJĘCIA (niezgodności dotyczące ilości pakietów w dniu przyjęcia od Wykonawcy, w przypadku ilości narzędzi w pakiecie po otwarciu pakietu),</w:t>
      </w:r>
    </w:p>
    <w:p w:rsidR="00D7222A" w:rsidRDefault="00CC5894">
      <w:pPr>
        <w:pStyle w:val="Akapitzlist"/>
        <w:numPr>
          <w:ilvl w:val="0"/>
          <w:numId w:val="24"/>
        </w:numPr>
        <w:tabs>
          <w:tab w:val="left" w:pos="426"/>
          <w:tab w:val="left" w:pos="8789"/>
        </w:tabs>
        <w:jc w:val="both"/>
        <w:rPr>
          <w:rFonts w:ascii="Arial Narrow" w:hAnsi="Arial Narrow" w:cs="Arial"/>
        </w:rPr>
      </w:pPr>
      <w:r>
        <w:rPr>
          <w:rFonts w:ascii="Arial Narrow" w:hAnsi="Arial Narrow" w:cs="Arial"/>
        </w:rPr>
        <w:t>w przypadku niezgodności jakościowych w PROTOKOLE NIEZGODNOŚCI – Załącznik nr 3 do umowy (w przypadku uszkodzenia opakowań pakietów w dniu przyjęcia, w przypadku uszkodzeń zawartości pakietu w dniu otwarcia pakietu przez pracownika Zamawiającego).</w:t>
      </w:r>
    </w:p>
    <w:p w:rsidR="00D7222A" w:rsidRDefault="00CC5894">
      <w:pPr>
        <w:tabs>
          <w:tab w:val="left" w:pos="426"/>
          <w:tab w:val="left" w:pos="8789"/>
        </w:tabs>
        <w:ind w:left="426"/>
        <w:jc w:val="both"/>
        <w:rPr>
          <w:rFonts w:ascii="Arial Narrow" w:hAnsi="Arial Narrow" w:cs="Arial"/>
        </w:rPr>
      </w:pPr>
      <w:r>
        <w:rPr>
          <w:rFonts w:ascii="Arial Narrow" w:hAnsi="Arial Narrow" w:cs="Arial"/>
        </w:rPr>
        <w:t>Zamawiający zobowiązany jest do opisania zaistniałej niezgodności i przesłania do Wykonawcy w celu  wyjaśnienia zaistniałej sytuacji w terminie 72 godzin. Koszty usunięcia niezgodności ponosi Wykonawca.</w:t>
      </w:r>
    </w:p>
    <w:p w:rsidR="00D7222A" w:rsidRDefault="00D7222A">
      <w:pPr>
        <w:tabs>
          <w:tab w:val="left" w:pos="7371"/>
          <w:tab w:val="left" w:pos="8789"/>
        </w:tabs>
        <w:rPr>
          <w:rFonts w:ascii="Arial Narrow" w:hAnsi="Arial Narrow" w:cs="Arial"/>
        </w:rPr>
      </w:pPr>
    </w:p>
    <w:p w:rsidR="00D7222A" w:rsidRDefault="00CC5894">
      <w:pPr>
        <w:tabs>
          <w:tab w:val="left" w:pos="7371"/>
          <w:tab w:val="left" w:pos="8789"/>
        </w:tabs>
        <w:jc w:val="center"/>
        <w:rPr>
          <w:rFonts w:ascii="Arial Narrow" w:hAnsi="Arial Narrow" w:cs="Arial"/>
          <w:b/>
        </w:rPr>
      </w:pPr>
      <w:r>
        <w:rPr>
          <w:rFonts w:ascii="Arial Narrow" w:hAnsi="Arial Narrow" w:cs="Arial"/>
          <w:b/>
        </w:rPr>
        <w:t>§4</w:t>
      </w:r>
    </w:p>
    <w:p w:rsidR="00D7222A" w:rsidRDefault="00CC5894">
      <w:pPr>
        <w:tabs>
          <w:tab w:val="left" w:pos="7371"/>
          <w:tab w:val="left" w:pos="8789"/>
        </w:tabs>
        <w:jc w:val="center"/>
        <w:rPr>
          <w:rFonts w:ascii="Arial Narrow" w:hAnsi="Arial Narrow" w:cs="Arial"/>
          <w:b/>
        </w:rPr>
      </w:pPr>
      <w:r>
        <w:rPr>
          <w:rFonts w:ascii="Arial Narrow" w:hAnsi="Arial Narrow" w:cs="Arial"/>
          <w:b/>
        </w:rPr>
        <w:t>Wartość umowy</w:t>
      </w:r>
    </w:p>
    <w:p w:rsidR="00D7222A" w:rsidRDefault="00CC5894">
      <w:pPr>
        <w:numPr>
          <w:ilvl w:val="0"/>
          <w:numId w:val="4"/>
        </w:numPr>
        <w:tabs>
          <w:tab w:val="left" w:pos="426"/>
          <w:tab w:val="left" w:pos="8789"/>
        </w:tabs>
        <w:ind w:left="426"/>
        <w:jc w:val="both"/>
        <w:rPr>
          <w:rFonts w:ascii="Arial Narrow" w:hAnsi="Arial Narrow" w:cs="Arial"/>
        </w:rPr>
      </w:pPr>
      <w:r>
        <w:rPr>
          <w:rFonts w:ascii="Arial Narrow" w:hAnsi="Arial Narrow" w:cs="Arial"/>
        </w:rPr>
        <w:t>Łączna wartość umowy brutto w</w:t>
      </w:r>
      <w:r w:rsidR="00EA19D8">
        <w:rPr>
          <w:rFonts w:ascii="Arial Narrow" w:hAnsi="Arial Narrow" w:cs="Arial"/>
        </w:rPr>
        <w:t>ynosi .……………..słownie brutto: …………...…………………........</w:t>
      </w:r>
      <w:r>
        <w:rPr>
          <w:rFonts w:ascii="Arial Narrow" w:hAnsi="Arial Narrow" w:cs="Arial"/>
        </w:rPr>
        <w:t>, w tym wartość Vat (23 %) wynosi –……………. wartość netto wynosi – …………………</w:t>
      </w:r>
      <w:r w:rsidR="00EA19D8">
        <w:rPr>
          <w:rFonts w:ascii="Arial Narrow" w:hAnsi="Arial Narrow" w:cs="Arial"/>
        </w:rPr>
        <w:t>……….</w:t>
      </w:r>
      <w:r>
        <w:rPr>
          <w:rFonts w:ascii="Arial Narrow" w:hAnsi="Arial Narrow" w:cs="Arial"/>
        </w:rPr>
        <w:t>..</w:t>
      </w:r>
      <w:r w:rsidR="00EA19D8">
        <w:rPr>
          <w:rFonts w:ascii="Arial Narrow" w:hAnsi="Arial Narrow" w:cs="Arial"/>
        </w:rPr>
        <w:t xml:space="preserve"> .</w:t>
      </w:r>
    </w:p>
    <w:p w:rsidR="00D7222A" w:rsidRDefault="00CC5894">
      <w:pPr>
        <w:numPr>
          <w:ilvl w:val="0"/>
          <w:numId w:val="4"/>
        </w:numPr>
        <w:tabs>
          <w:tab w:val="left" w:pos="426"/>
          <w:tab w:val="left" w:pos="8789"/>
        </w:tabs>
        <w:ind w:left="426"/>
        <w:jc w:val="both"/>
        <w:rPr>
          <w:rFonts w:ascii="Arial Narrow" w:hAnsi="Arial Narrow" w:cs="Arial"/>
        </w:rPr>
      </w:pPr>
      <w:r>
        <w:rPr>
          <w:rFonts w:ascii="Arial Narrow" w:hAnsi="Arial Narrow" w:cs="Arial"/>
        </w:rPr>
        <w:t>Łączna wartość wykonanych usług nie przekroczy wartości umowy brutto.</w:t>
      </w:r>
    </w:p>
    <w:p w:rsidR="00D7222A" w:rsidRDefault="00CC5894">
      <w:pPr>
        <w:numPr>
          <w:ilvl w:val="0"/>
          <w:numId w:val="4"/>
        </w:numPr>
        <w:tabs>
          <w:tab w:val="left" w:pos="426"/>
          <w:tab w:val="left" w:pos="8789"/>
        </w:tabs>
        <w:ind w:left="426"/>
        <w:jc w:val="both"/>
        <w:rPr>
          <w:rFonts w:ascii="Arial Narrow" w:hAnsi="Arial Narrow" w:cs="Arial"/>
        </w:rPr>
      </w:pPr>
      <w:r>
        <w:rPr>
          <w:rFonts w:ascii="Arial Narrow" w:hAnsi="Arial Narrow" w:cs="Arial"/>
        </w:rPr>
        <w:t>Ceny jednostkowe usługi określonej w załączniku do umowy nie ulegną podwyższeniu w okresie trwania umowy z wyjątkiem zmian dokonan</w:t>
      </w:r>
      <w:r w:rsidR="000809BC">
        <w:rPr>
          <w:rFonts w:ascii="Arial Narrow" w:hAnsi="Arial Narrow" w:cs="Arial"/>
        </w:rPr>
        <w:t>ych na podstawie §9 niniejszej</w:t>
      </w:r>
      <w:r>
        <w:rPr>
          <w:rFonts w:ascii="Arial Narrow" w:hAnsi="Arial Narrow" w:cs="Arial"/>
        </w:rPr>
        <w:t xml:space="preserve"> umowy.</w:t>
      </w:r>
    </w:p>
    <w:p w:rsidR="00D7222A" w:rsidRDefault="00CC5894">
      <w:pPr>
        <w:numPr>
          <w:ilvl w:val="0"/>
          <w:numId w:val="4"/>
        </w:numPr>
        <w:tabs>
          <w:tab w:val="left" w:pos="426"/>
          <w:tab w:val="left" w:pos="8789"/>
        </w:tabs>
        <w:ind w:left="426"/>
        <w:jc w:val="both"/>
        <w:rPr>
          <w:rFonts w:ascii="Arial Narrow" w:hAnsi="Arial Narrow" w:cs="Arial"/>
        </w:rPr>
      </w:pPr>
      <w:r>
        <w:rPr>
          <w:rFonts w:ascii="Arial Narrow" w:hAnsi="Arial Narrow" w:cs="Arial"/>
        </w:rPr>
        <w:t>Wykonawca zobowiązuje się, że nie dokona cesji wierzytelności należnej od Zamawiającego osobom trzecim.</w:t>
      </w:r>
    </w:p>
    <w:p w:rsidR="00D7222A" w:rsidRDefault="00CC5894">
      <w:pPr>
        <w:numPr>
          <w:ilvl w:val="0"/>
          <w:numId w:val="4"/>
        </w:numPr>
        <w:tabs>
          <w:tab w:val="left" w:pos="426"/>
          <w:tab w:val="left" w:pos="8789"/>
        </w:tabs>
        <w:ind w:left="426"/>
        <w:jc w:val="both"/>
        <w:rPr>
          <w:rFonts w:ascii="Arial Narrow" w:hAnsi="Arial Narrow" w:cs="Arial"/>
        </w:rPr>
      </w:pPr>
      <w:r>
        <w:rPr>
          <w:rFonts w:ascii="Arial Narrow" w:hAnsi="Arial Narrow" w:cs="Arial"/>
        </w:rPr>
        <w:t>Strony zgodnie postanawiają, że świadczenie Wykonawcy zrealizowane zostanie na minimalnym poziomie wynoszącym 75 % wartości umowy, o której mowa w ust. 1.</w:t>
      </w:r>
      <w:r>
        <w:rPr>
          <w:rFonts w:ascii="Arial Narrow" w:hAnsi="Arial Narrow"/>
        </w:rPr>
        <w:t xml:space="preserve"> Wykonawcy nie przysługuje wobec Zamawiającego roszczenie z tytułu nie wykorzystania zakresu ilościowego umowy oraz niewykorzystania całej wartości umowy. Niewykorzystanie przez Zamawiającego umowy nie wymaga podania przyczyn oraz nie powoduje powstania zobowiązań odszkodowawczych z tego tytułu.</w:t>
      </w:r>
    </w:p>
    <w:p w:rsidR="00D7222A" w:rsidRDefault="00D7222A">
      <w:pPr>
        <w:tabs>
          <w:tab w:val="left" w:pos="7371"/>
          <w:tab w:val="left" w:pos="8789"/>
        </w:tabs>
        <w:jc w:val="center"/>
        <w:rPr>
          <w:rFonts w:ascii="Arial Narrow" w:hAnsi="Arial Narrow" w:cs="Arial"/>
          <w:b/>
        </w:rPr>
      </w:pPr>
    </w:p>
    <w:p w:rsidR="00D7222A" w:rsidRDefault="00CC5894">
      <w:pPr>
        <w:tabs>
          <w:tab w:val="left" w:pos="7371"/>
          <w:tab w:val="left" w:pos="8789"/>
        </w:tabs>
        <w:jc w:val="center"/>
        <w:rPr>
          <w:rFonts w:ascii="Arial Narrow" w:hAnsi="Arial Narrow" w:cs="Arial"/>
          <w:b/>
        </w:rPr>
      </w:pPr>
      <w:r>
        <w:rPr>
          <w:rFonts w:ascii="Arial Narrow" w:hAnsi="Arial Narrow" w:cs="Arial"/>
          <w:b/>
        </w:rPr>
        <w:t>§5</w:t>
      </w:r>
    </w:p>
    <w:p w:rsidR="00D7222A" w:rsidRDefault="00CC5894">
      <w:pPr>
        <w:tabs>
          <w:tab w:val="left" w:pos="7371"/>
          <w:tab w:val="left" w:pos="8789"/>
        </w:tabs>
        <w:jc w:val="center"/>
        <w:rPr>
          <w:rFonts w:ascii="Arial Narrow" w:hAnsi="Arial Narrow" w:cs="Arial"/>
          <w:b/>
        </w:rPr>
      </w:pPr>
      <w:r>
        <w:rPr>
          <w:rFonts w:ascii="Arial Narrow" w:hAnsi="Arial Narrow" w:cs="Arial"/>
          <w:b/>
        </w:rPr>
        <w:t>Warunki płatności</w:t>
      </w:r>
    </w:p>
    <w:p w:rsidR="00D7222A" w:rsidRDefault="00CC5894">
      <w:pPr>
        <w:numPr>
          <w:ilvl w:val="0"/>
          <w:numId w:val="5"/>
        </w:numPr>
        <w:tabs>
          <w:tab w:val="left" w:pos="426"/>
          <w:tab w:val="left" w:pos="8789"/>
        </w:tabs>
        <w:ind w:left="426"/>
        <w:jc w:val="both"/>
        <w:rPr>
          <w:rFonts w:ascii="Arial Narrow" w:hAnsi="Arial Narrow" w:cs="Arial"/>
        </w:rPr>
      </w:pPr>
      <w:r>
        <w:rPr>
          <w:rFonts w:ascii="Arial Narrow" w:hAnsi="Arial Narrow" w:cs="Arial"/>
        </w:rPr>
        <w:t>Faktura będzie wystawiana za 1 miesiąc kalendarzowy na podstawie zbiorczego zestawienia wykonania usług sterylizacji za dany miesiąc.</w:t>
      </w:r>
    </w:p>
    <w:p w:rsidR="00D7222A" w:rsidRDefault="00CC5894">
      <w:pPr>
        <w:numPr>
          <w:ilvl w:val="0"/>
          <w:numId w:val="5"/>
        </w:numPr>
        <w:tabs>
          <w:tab w:val="left" w:pos="426"/>
          <w:tab w:val="left" w:pos="8789"/>
        </w:tabs>
        <w:ind w:left="426"/>
        <w:jc w:val="both"/>
        <w:rPr>
          <w:rFonts w:ascii="Arial Narrow" w:hAnsi="Arial Narrow" w:cs="Arial"/>
        </w:rPr>
      </w:pPr>
      <w:r>
        <w:rPr>
          <w:rFonts w:ascii="Arial Narrow" w:hAnsi="Arial Narrow" w:cs="Arial"/>
        </w:rPr>
        <w:t>Zamawiający zapłaci kwotę wynikającą z faktury w terminie 30 dni od daty od daty otrzymania przez Zamawiającego prawidłowo wystawionej faktury przelewem na rachunek Wykonawcy wskazany na fakturze VAT.</w:t>
      </w:r>
    </w:p>
    <w:p w:rsidR="00D7222A" w:rsidRDefault="00CC5894">
      <w:pPr>
        <w:numPr>
          <w:ilvl w:val="0"/>
          <w:numId w:val="5"/>
        </w:numPr>
        <w:tabs>
          <w:tab w:val="left" w:pos="426"/>
          <w:tab w:val="left" w:pos="8789"/>
        </w:tabs>
        <w:ind w:left="426"/>
        <w:jc w:val="both"/>
        <w:rPr>
          <w:rFonts w:ascii="Arial Narrow" w:hAnsi="Arial Narrow" w:cs="Arial"/>
        </w:rPr>
      </w:pPr>
      <w:r>
        <w:rPr>
          <w:rFonts w:ascii="Arial Narrow" w:hAnsi="Arial Narrow"/>
        </w:rPr>
        <w:t xml:space="preserve">Za datę zapłaty przyjmuje się datę obciążenia rachunku bankowego Zamawiającego. </w:t>
      </w:r>
    </w:p>
    <w:p w:rsidR="00D7222A" w:rsidRDefault="00CC5894">
      <w:pPr>
        <w:numPr>
          <w:ilvl w:val="0"/>
          <w:numId w:val="5"/>
        </w:numPr>
        <w:tabs>
          <w:tab w:val="left" w:pos="426"/>
          <w:tab w:val="left" w:pos="8789"/>
        </w:tabs>
        <w:ind w:left="426"/>
        <w:jc w:val="both"/>
        <w:rPr>
          <w:rFonts w:ascii="Arial Narrow" w:hAnsi="Arial Narrow" w:cs="Arial"/>
        </w:rPr>
      </w:pPr>
      <w:r>
        <w:rPr>
          <w:rFonts w:ascii="Arial Narrow" w:hAnsi="Arial Narrow" w:cs="Arial"/>
        </w:rPr>
        <w:t>Zamawiający upoważnia Wykonawcę do wystawiania faktur VAT bez jego podpisu.</w:t>
      </w:r>
    </w:p>
    <w:p w:rsidR="00D7222A" w:rsidRDefault="00CC5894">
      <w:pPr>
        <w:numPr>
          <w:ilvl w:val="0"/>
          <w:numId w:val="5"/>
        </w:numPr>
        <w:tabs>
          <w:tab w:val="left" w:pos="426"/>
          <w:tab w:val="left" w:pos="8789"/>
        </w:tabs>
        <w:ind w:left="426"/>
        <w:jc w:val="both"/>
        <w:rPr>
          <w:rFonts w:ascii="Arial Narrow" w:hAnsi="Arial Narrow" w:cs="Arial"/>
        </w:rPr>
      </w:pPr>
      <w:r>
        <w:rPr>
          <w:rFonts w:ascii="Arial Narrow" w:hAnsi="Arial Narrow" w:cs="Arial"/>
        </w:rPr>
        <w:t>Za wykonane usługi Zamawiający będzie płacił Wykonawcy wynagrodzenie, wyliczone zgodnie z cennikiem, stanowiącym załącznik nr 2 do niniejszej umowy.</w:t>
      </w:r>
    </w:p>
    <w:p w:rsidR="00D7222A" w:rsidRDefault="00CC5894">
      <w:pPr>
        <w:numPr>
          <w:ilvl w:val="0"/>
          <w:numId w:val="5"/>
        </w:numPr>
        <w:tabs>
          <w:tab w:val="left" w:pos="426"/>
          <w:tab w:val="left" w:pos="8789"/>
        </w:tabs>
        <w:ind w:left="426"/>
        <w:jc w:val="both"/>
        <w:rPr>
          <w:rFonts w:ascii="Arial Narrow" w:hAnsi="Arial Narrow" w:cs="Arial"/>
        </w:rPr>
      </w:pPr>
      <w:r>
        <w:rPr>
          <w:rFonts w:ascii="Arial Narrow" w:hAnsi="Arial Narrow" w:cs="Arial"/>
        </w:rPr>
        <w:t>Wykonawca opatrzy fakturę VAT następującą treścią: „Świadczenie usług sterylizac</w:t>
      </w:r>
      <w:r w:rsidR="003C373B">
        <w:rPr>
          <w:rFonts w:ascii="Arial Narrow" w:hAnsi="Arial Narrow" w:cs="Arial"/>
        </w:rPr>
        <w:t>ji według umowy nr ZP.371.4.2026</w:t>
      </w:r>
      <w:r>
        <w:rPr>
          <w:rFonts w:ascii="Arial Narrow" w:hAnsi="Arial Narrow" w:cs="Arial"/>
        </w:rPr>
        <w:t>”.</w:t>
      </w:r>
    </w:p>
    <w:p w:rsidR="00D7222A" w:rsidRDefault="00CC5894">
      <w:pPr>
        <w:numPr>
          <w:ilvl w:val="0"/>
          <w:numId w:val="5"/>
        </w:numPr>
        <w:tabs>
          <w:tab w:val="left" w:pos="426"/>
          <w:tab w:val="left" w:pos="8789"/>
        </w:tabs>
        <w:ind w:left="426"/>
        <w:jc w:val="both"/>
        <w:rPr>
          <w:rFonts w:ascii="Arial Narrow" w:hAnsi="Arial Narrow" w:cs="Arial"/>
        </w:rPr>
      </w:pPr>
      <w:r>
        <w:rPr>
          <w:rFonts w:ascii="Arial Narrow" w:hAnsi="Arial Narrow"/>
        </w:rPr>
        <w:t xml:space="preserve">Wykonawca oświadcza, że wskazany rachunek bankowy do regulowania należności z tytułu realizacji niniejszej umowy znajduje się na "białej liście podatników", o której mowa w art. 96 b ustawy o podatku od towarów i usług (Dz. U. z </w:t>
      </w:r>
      <w:r w:rsidR="00EA19D8">
        <w:rPr>
          <w:rFonts w:ascii="Arial Narrow" w:hAnsi="Arial Narrow"/>
        </w:rPr>
        <w:t>2024</w:t>
      </w:r>
      <w:r>
        <w:rPr>
          <w:rFonts w:ascii="Arial Narrow" w:hAnsi="Arial Narrow"/>
        </w:rPr>
        <w:t xml:space="preserve"> r. poz. </w:t>
      </w:r>
      <w:r w:rsidR="00EA19D8">
        <w:rPr>
          <w:rFonts w:ascii="Arial Narrow" w:hAnsi="Arial Narrow"/>
        </w:rPr>
        <w:t>361 ze zm.</w:t>
      </w:r>
      <w:r>
        <w:rPr>
          <w:rFonts w:ascii="Arial Narrow" w:hAnsi="Arial Narrow"/>
        </w:rPr>
        <w:t>) oraz, że prowadzony jest do niego rachunek VAT.</w:t>
      </w:r>
    </w:p>
    <w:p w:rsidR="00D7222A" w:rsidRDefault="00CC5894">
      <w:pPr>
        <w:numPr>
          <w:ilvl w:val="0"/>
          <w:numId w:val="5"/>
        </w:numPr>
        <w:tabs>
          <w:tab w:val="left" w:pos="426"/>
          <w:tab w:val="left" w:pos="8789"/>
        </w:tabs>
        <w:ind w:left="426"/>
        <w:jc w:val="both"/>
        <w:rPr>
          <w:rFonts w:ascii="Arial Narrow" w:hAnsi="Arial Narrow" w:cs="Arial"/>
        </w:rPr>
      </w:pPr>
      <w:r>
        <w:rPr>
          <w:rFonts w:ascii="Arial Narrow" w:hAnsi="Arial Narrow" w:cs="Arial"/>
        </w:rPr>
        <w:t>Ewentualna czynność prawna mająca na celu zmianę wierzyciela Zamawiającego (np. cesja wierzytelności i/lub należności ubocznych przysługujących Wykonawcy na podstawie niniejszej umowy) może nastąpić wyłącznie po wyrażeniu zgody przez podmiot, który utworzył Zamawiający, pod rygorem nieważności takiej czynności.</w:t>
      </w:r>
    </w:p>
    <w:p w:rsidR="00D7222A" w:rsidRDefault="00CC5894">
      <w:pPr>
        <w:pStyle w:val="Akapitzlist"/>
        <w:numPr>
          <w:ilvl w:val="0"/>
          <w:numId w:val="5"/>
        </w:numPr>
        <w:ind w:left="426"/>
        <w:jc w:val="both"/>
        <w:rPr>
          <w:rFonts w:ascii="Arial Narrow" w:hAnsi="Arial Narrow"/>
        </w:rPr>
      </w:pPr>
      <w:r>
        <w:rPr>
          <w:rFonts w:ascii="Arial Narrow" w:hAnsi="Arial Narrow"/>
        </w:rPr>
        <w:t xml:space="preserve">Zamawiający mając na uwadze przepisy ustawy z dnia 09.11.2018r. o elektronicznym fakturowaniu w zamówieniach publicznych, koncesjach na roboty budowlane lub usługi oraz partnerstwie </w:t>
      </w:r>
      <w:r>
        <w:rPr>
          <w:rFonts w:ascii="Arial Narrow" w:hAnsi="Arial Narrow"/>
        </w:rPr>
        <w:lastRenderedPageBreak/>
        <w:t>publiczno-prywatnym (</w:t>
      </w:r>
      <w:r w:rsidR="00C84EDE" w:rsidRPr="00E87A24">
        <w:rPr>
          <w:rFonts w:ascii="Arial Narrow" w:hAnsi="Arial Narrow"/>
        </w:rPr>
        <w:t xml:space="preserve">Dz. U. </w:t>
      </w:r>
      <w:r w:rsidR="00C84EDE">
        <w:rPr>
          <w:rFonts w:ascii="Arial Narrow" w:hAnsi="Arial Narrow"/>
        </w:rPr>
        <w:t>z 2020 r. poz. 1666 ze zm.</w:t>
      </w:r>
      <w:r>
        <w:rPr>
          <w:rFonts w:ascii="Arial Narrow" w:hAnsi="Arial Narrow"/>
        </w:rPr>
        <w:t xml:space="preserve">) wymaga złożenia po zawarciu umowy oświadczenia przez Wykonawcę, że zamierza przesyłać do Zamawiającego drogą elektroniczną ustrukturyzowane faktury elektroniczne. </w:t>
      </w:r>
    </w:p>
    <w:p w:rsidR="00D7222A" w:rsidRDefault="00CC5894">
      <w:pPr>
        <w:pStyle w:val="Akapitzlist"/>
        <w:numPr>
          <w:ilvl w:val="0"/>
          <w:numId w:val="5"/>
        </w:numPr>
        <w:ind w:left="426"/>
        <w:jc w:val="both"/>
        <w:rPr>
          <w:rFonts w:ascii="Arial Narrow" w:hAnsi="Arial Narrow"/>
        </w:rPr>
      </w:pPr>
      <w:r>
        <w:rPr>
          <w:rFonts w:ascii="Arial Narrow" w:hAnsi="Arial Narrow"/>
        </w:rPr>
        <w:t>W przypadku wystawienia ustrukturyzowanej faktury elektronicznej musi ona zostać przesłana za pośrednictwem Platformy Elektronicznego Fakturowania, zgodnie z przepisami ustawy z dnia 09.11.2018r. o elektronicznym fakturowaniu w zamówieniach publicznych, koncesjach na roboty budowlane lub usługi oraz partnerstwie publ</w:t>
      </w:r>
      <w:r w:rsidR="00EA19D8">
        <w:rPr>
          <w:rFonts w:ascii="Arial Narrow" w:hAnsi="Arial Narrow"/>
        </w:rPr>
        <w:t>iczno-prywatnym (</w:t>
      </w:r>
      <w:r w:rsidR="00C84EDE" w:rsidRPr="00E87A24">
        <w:rPr>
          <w:rFonts w:ascii="Arial Narrow" w:hAnsi="Arial Narrow"/>
        </w:rPr>
        <w:t xml:space="preserve">Dz. U. </w:t>
      </w:r>
      <w:r w:rsidR="00C84EDE">
        <w:rPr>
          <w:rFonts w:ascii="Arial Narrow" w:hAnsi="Arial Narrow"/>
        </w:rPr>
        <w:t>z 2020 r. poz. 1666 ze zm.</w:t>
      </w:r>
      <w:r>
        <w:rPr>
          <w:rFonts w:ascii="Arial Narrow" w:hAnsi="Arial Narrow"/>
        </w:rPr>
        <w:t xml:space="preserve">). NIP Zamawiającego: 4660387504. </w:t>
      </w:r>
    </w:p>
    <w:p w:rsidR="00AA42F0" w:rsidRPr="00AA42F0" w:rsidRDefault="00CC5894" w:rsidP="00AA42F0">
      <w:pPr>
        <w:pStyle w:val="Akapitzlist"/>
        <w:numPr>
          <w:ilvl w:val="0"/>
          <w:numId w:val="5"/>
        </w:numPr>
        <w:tabs>
          <w:tab w:val="left" w:pos="7371"/>
          <w:tab w:val="left" w:pos="8789"/>
        </w:tabs>
        <w:ind w:left="426"/>
        <w:jc w:val="both"/>
        <w:rPr>
          <w:rFonts w:ascii="Arial Narrow" w:hAnsi="Arial Narrow" w:cs="Arial"/>
        </w:rPr>
      </w:pPr>
      <w:r>
        <w:rPr>
          <w:rFonts w:ascii="Arial Narrow" w:hAnsi="Arial Narrow"/>
        </w:rPr>
        <w:t xml:space="preserve">Zamawiający dopuszcza przesyłanie faktury VAT w formie .pdf na adres poczty elektronicznej  Zmawiającego tj. sekretariat@szpitallipno.pl. </w:t>
      </w:r>
    </w:p>
    <w:p w:rsidR="00AA42F0" w:rsidRPr="00AA42F0" w:rsidRDefault="00AA42F0" w:rsidP="00AA42F0">
      <w:pPr>
        <w:pStyle w:val="Akapitzlist"/>
        <w:numPr>
          <w:ilvl w:val="0"/>
          <w:numId w:val="5"/>
        </w:numPr>
        <w:tabs>
          <w:tab w:val="left" w:pos="7371"/>
          <w:tab w:val="left" w:pos="8789"/>
        </w:tabs>
        <w:ind w:left="426"/>
        <w:jc w:val="both"/>
        <w:rPr>
          <w:rFonts w:ascii="Arial Narrow" w:hAnsi="Arial Narrow" w:cs="Arial"/>
        </w:rPr>
      </w:pPr>
      <w:r w:rsidRPr="00AA42F0">
        <w:rPr>
          <w:rFonts w:ascii="Arial Narrow" w:hAnsi="Arial Narrow"/>
        </w:rPr>
        <w:t>Faktury VAT przesyła</w:t>
      </w:r>
      <w:bookmarkStart w:id="0" w:name="_GoBack"/>
      <w:bookmarkEnd w:id="0"/>
      <w:r w:rsidRPr="00AA42F0">
        <w:rPr>
          <w:rFonts w:ascii="Arial Narrow" w:hAnsi="Arial Narrow"/>
        </w:rPr>
        <w:t>ne będą zgodnie z zasadami wynikającymi z obowiązków korzystania  z KSeF.</w:t>
      </w:r>
    </w:p>
    <w:p w:rsidR="00D7222A" w:rsidRDefault="00D7222A">
      <w:pPr>
        <w:tabs>
          <w:tab w:val="left" w:pos="7371"/>
          <w:tab w:val="left" w:pos="8789"/>
        </w:tabs>
        <w:jc w:val="center"/>
        <w:rPr>
          <w:rFonts w:ascii="Arial Narrow" w:hAnsi="Arial Narrow" w:cs="Arial"/>
          <w:b/>
        </w:rPr>
      </w:pPr>
    </w:p>
    <w:p w:rsidR="00D7222A" w:rsidRDefault="00CC5894">
      <w:pPr>
        <w:tabs>
          <w:tab w:val="left" w:pos="7371"/>
          <w:tab w:val="left" w:pos="8789"/>
        </w:tabs>
        <w:jc w:val="center"/>
        <w:rPr>
          <w:rFonts w:ascii="Arial Narrow" w:hAnsi="Arial Narrow" w:cs="Arial"/>
          <w:b/>
        </w:rPr>
      </w:pPr>
      <w:r>
        <w:rPr>
          <w:rFonts w:ascii="Arial Narrow" w:hAnsi="Arial Narrow" w:cs="Arial"/>
          <w:b/>
        </w:rPr>
        <w:t>§6</w:t>
      </w:r>
    </w:p>
    <w:p w:rsidR="00D7222A" w:rsidRDefault="00CC5894">
      <w:pPr>
        <w:tabs>
          <w:tab w:val="left" w:pos="7371"/>
          <w:tab w:val="left" w:pos="8789"/>
        </w:tabs>
        <w:jc w:val="center"/>
        <w:rPr>
          <w:rFonts w:ascii="Arial Narrow" w:hAnsi="Arial Narrow" w:cs="Arial"/>
          <w:b/>
        </w:rPr>
      </w:pPr>
      <w:r>
        <w:rPr>
          <w:rFonts w:ascii="Arial Narrow" w:hAnsi="Arial Narrow" w:cs="Arial"/>
          <w:b/>
        </w:rPr>
        <w:t>Termin obowiązywania umowy</w:t>
      </w:r>
    </w:p>
    <w:p w:rsidR="00D7222A" w:rsidRDefault="00FE4DFB" w:rsidP="00FE4DFB">
      <w:pPr>
        <w:jc w:val="both"/>
        <w:rPr>
          <w:rFonts w:ascii="Arial Narrow" w:hAnsi="Arial Narrow"/>
          <w:b/>
        </w:rPr>
      </w:pPr>
      <w:r w:rsidRPr="00C16FEE">
        <w:rPr>
          <w:rFonts w:ascii="Arial Narrow" w:hAnsi="Arial Narrow"/>
        </w:rPr>
        <w:t xml:space="preserve">Umowa zostaje zawarta na czas określony tj. 12 miesięcy, tj. w terminie od dnia </w:t>
      </w:r>
      <w:r>
        <w:rPr>
          <w:rFonts w:ascii="Arial Narrow" w:hAnsi="Arial Narrow"/>
          <w:b/>
        </w:rPr>
        <w:t>.........................</w:t>
      </w:r>
      <w:r w:rsidRPr="00C16FEE">
        <w:rPr>
          <w:rFonts w:ascii="Arial Narrow" w:hAnsi="Arial Narrow"/>
          <w:b/>
        </w:rPr>
        <w:t xml:space="preserve"> r.</w:t>
      </w:r>
      <w:r w:rsidRPr="00C16FEE">
        <w:rPr>
          <w:rFonts w:ascii="Arial Narrow" w:hAnsi="Arial Narrow"/>
        </w:rPr>
        <w:t xml:space="preserve"> do dnia </w:t>
      </w:r>
      <w:r>
        <w:rPr>
          <w:rFonts w:ascii="Arial Narrow" w:hAnsi="Arial Narrow"/>
          <w:b/>
        </w:rPr>
        <w:t>............................</w:t>
      </w:r>
      <w:r w:rsidRPr="00C16FEE">
        <w:rPr>
          <w:rFonts w:ascii="Arial Narrow" w:hAnsi="Arial Narrow"/>
          <w:b/>
        </w:rPr>
        <w:t xml:space="preserve"> r.</w:t>
      </w:r>
    </w:p>
    <w:p w:rsidR="00FE4DFB" w:rsidRDefault="00FE4DFB" w:rsidP="00FE4DFB">
      <w:pPr>
        <w:jc w:val="both"/>
        <w:rPr>
          <w:rFonts w:ascii="Arial Narrow" w:hAnsi="Arial Narrow" w:cs="Arial"/>
        </w:rPr>
      </w:pPr>
    </w:p>
    <w:p w:rsidR="00D7222A" w:rsidRDefault="00CC5894">
      <w:pPr>
        <w:tabs>
          <w:tab w:val="left" w:pos="7371"/>
          <w:tab w:val="left" w:pos="8789"/>
        </w:tabs>
        <w:jc w:val="center"/>
        <w:rPr>
          <w:rFonts w:ascii="Arial Narrow" w:hAnsi="Arial Narrow" w:cs="Arial"/>
          <w:b/>
        </w:rPr>
      </w:pPr>
      <w:r>
        <w:rPr>
          <w:rFonts w:ascii="Arial Narrow" w:hAnsi="Arial Narrow" w:cs="Arial"/>
          <w:b/>
        </w:rPr>
        <w:t>§7</w:t>
      </w:r>
    </w:p>
    <w:p w:rsidR="00D7222A" w:rsidRDefault="00CC5894">
      <w:pPr>
        <w:tabs>
          <w:tab w:val="left" w:pos="7371"/>
          <w:tab w:val="left" w:pos="8789"/>
        </w:tabs>
        <w:jc w:val="center"/>
        <w:rPr>
          <w:rFonts w:ascii="Arial Narrow" w:hAnsi="Arial Narrow" w:cs="Arial"/>
          <w:b/>
        </w:rPr>
      </w:pPr>
      <w:r>
        <w:rPr>
          <w:rFonts w:ascii="Arial Narrow" w:hAnsi="Arial Narrow" w:cs="Arial"/>
          <w:b/>
        </w:rPr>
        <w:t>Kary umowne</w:t>
      </w:r>
    </w:p>
    <w:p w:rsidR="00D7222A" w:rsidRDefault="00CC5894">
      <w:pPr>
        <w:numPr>
          <w:ilvl w:val="0"/>
          <w:numId w:val="6"/>
        </w:numPr>
        <w:tabs>
          <w:tab w:val="left" w:pos="426"/>
          <w:tab w:val="left" w:pos="8789"/>
        </w:tabs>
        <w:ind w:left="426"/>
        <w:jc w:val="both"/>
        <w:rPr>
          <w:rFonts w:ascii="Arial Narrow" w:hAnsi="Arial Narrow" w:cs="Arial"/>
        </w:rPr>
      </w:pPr>
      <w:r>
        <w:rPr>
          <w:rFonts w:ascii="Arial Narrow" w:hAnsi="Arial Narrow" w:cs="Arial"/>
        </w:rPr>
        <w:t>Wykonawca zapłaci Zamawiającemu karę umowną w wysokości 5% wartości niezrealizowanej części umowy brutto, gdy Zamawiający  odstąpi od umowy w przypadku, gdy Wykonawca  dopuści się niewykonania lub nienależytego wykonania umowy lub jej części;</w:t>
      </w:r>
    </w:p>
    <w:p w:rsidR="00D7222A" w:rsidRDefault="00CC5894">
      <w:pPr>
        <w:numPr>
          <w:ilvl w:val="0"/>
          <w:numId w:val="6"/>
        </w:numPr>
        <w:tabs>
          <w:tab w:val="left" w:pos="426"/>
          <w:tab w:val="left" w:pos="8789"/>
        </w:tabs>
        <w:ind w:left="426"/>
        <w:jc w:val="both"/>
        <w:rPr>
          <w:rFonts w:ascii="Arial Narrow" w:hAnsi="Arial Narrow" w:cs="Arial"/>
        </w:rPr>
      </w:pPr>
      <w:r>
        <w:rPr>
          <w:rFonts w:ascii="Arial Narrow" w:hAnsi="Arial Narrow" w:cs="Arial"/>
        </w:rPr>
        <w:t>Wykonawca nie może zwolnić się od odpowiedzialności względem Zamawiającego z powodu, że niewykonanie lub nienależyte wykonanie umowy lub jej części było następstwem niewykonania lub nienależytego wykonania zobowiązań wobec Wykonawcy przez jego podwykonawców.</w:t>
      </w:r>
    </w:p>
    <w:p w:rsidR="00D7222A" w:rsidRDefault="00CC5894">
      <w:pPr>
        <w:numPr>
          <w:ilvl w:val="0"/>
          <w:numId w:val="6"/>
        </w:numPr>
        <w:tabs>
          <w:tab w:val="left" w:pos="426"/>
          <w:tab w:val="left" w:pos="8789"/>
        </w:tabs>
        <w:ind w:left="426"/>
        <w:jc w:val="both"/>
        <w:rPr>
          <w:rFonts w:ascii="Arial Narrow" w:hAnsi="Arial Narrow" w:cs="Arial"/>
        </w:rPr>
      </w:pPr>
      <w:r>
        <w:rPr>
          <w:rFonts w:ascii="Arial Narrow" w:hAnsi="Arial Narrow" w:cs="Arial"/>
        </w:rPr>
        <w:t>Zamawiający ma prawo potrącenia równowartości naliczonych kar umownych z wynagrodzenia Wykonawcy.</w:t>
      </w:r>
    </w:p>
    <w:p w:rsidR="00D7222A" w:rsidRDefault="00CC5894">
      <w:pPr>
        <w:pStyle w:val="Akapitzlist"/>
        <w:numPr>
          <w:ilvl w:val="0"/>
          <w:numId w:val="6"/>
        </w:numPr>
        <w:ind w:left="426"/>
        <w:jc w:val="both"/>
        <w:rPr>
          <w:rFonts w:ascii="Arial Narrow" w:hAnsi="Arial Narrow"/>
        </w:rPr>
      </w:pPr>
      <w:r>
        <w:rPr>
          <w:rFonts w:ascii="Arial Narrow" w:hAnsi="Arial Narrow"/>
        </w:rPr>
        <w:t>Zamawiającemu przysługuje prawo dochodzenia od Wykonawcy na zasadach ogólnych odszkodowania przewyższającego kary umowne.</w:t>
      </w:r>
    </w:p>
    <w:p w:rsidR="00D7222A" w:rsidRDefault="00CC5894">
      <w:pPr>
        <w:numPr>
          <w:ilvl w:val="0"/>
          <w:numId w:val="6"/>
        </w:numPr>
        <w:tabs>
          <w:tab w:val="left" w:pos="426"/>
          <w:tab w:val="left" w:pos="8789"/>
        </w:tabs>
        <w:ind w:left="426"/>
        <w:jc w:val="both"/>
        <w:rPr>
          <w:rFonts w:ascii="Arial Narrow" w:hAnsi="Arial Narrow" w:cs="Arial"/>
        </w:rPr>
      </w:pPr>
      <w:r>
        <w:rPr>
          <w:rFonts w:ascii="Arial Narrow" w:hAnsi="Arial Narrow"/>
        </w:rPr>
        <w:t xml:space="preserve">Jeżeli Wykonawca będzie wykonywał przedmiot umowy wadliwie albo w sposób niezgodny z umową, Zamawiający może wezwać go do zmiany sposobu wykonywania umowy. Po bezskutecznym upływie wyznaczonego terminu Zamawiający może powierzyć dalsze wykonywanie przedmiotu umowy </w:t>
      </w:r>
      <w:r>
        <w:rPr>
          <w:rFonts w:ascii="Arial Narrow" w:hAnsi="Arial Narrow" w:cs="Arial"/>
        </w:rPr>
        <w:t xml:space="preserve"> innemu podmiotowi, na koszt i ryzyko Wykonawcy</w:t>
      </w:r>
      <w:r>
        <w:rPr>
          <w:rFonts w:ascii="Arial Narrow" w:hAnsi="Arial Narrow"/>
        </w:rPr>
        <w:t xml:space="preserve"> bez konieczności uzyskiwania zgody sądu na tzw. wykonanie zastępcze</w:t>
      </w:r>
      <w:r>
        <w:rPr>
          <w:rFonts w:ascii="Arial Narrow" w:hAnsi="Arial Narrow" w:cs="Arial"/>
        </w:rPr>
        <w:t>. Kwota różnicy, o której mowa w zdaniu poprzedzającym zostanie potrącona z faktury Wykonawcy wystawionej w kolejnym okresie rozliczeniowym. Powyższe nie zwalnia Wykonawcy od zapłaty kar umownych i odszkodowań.</w:t>
      </w:r>
    </w:p>
    <w:p w:rsidR="00D7222A" w:rsidRDefault="00CC5894">
      <w:pPr>
        <w:numPr>
          <w:ilvl w:val="0"/>
          <w:numId w:val="6"/>
        </w:numPr>
        <w:tabs>
          <w:tab w:val="left" w:pos="426"/>
          <w:tab w:val="left" w:pos="8789"/>
        </w:tabs>
        <w:ind w:left="426"/>
        <w:jc w:val="both"/>
        <w:rPr>
          <w:rFonts w:ascii="Arial Narrow" w:hAnsi="Arial Narrow" w:cs="Arial"/>
        </w:rPr>
      </w:pPr>
      <w:r>
        <w:rPr>
          <w:rFonts w:ascii="Arial Narrow" w:hAnsi="Arial Narrow" w:cs="Arial"/>
        </w:rPr>
        <w:t>Strony nie ponoszą odpowiedzialności za częściowe lub całkowite nie wykonanie umowy powstałe na skutek działania siły wyższej (klęski żywiołowej, niepokojów społecznych itd.)</w:t>
      </w:r>
    </w:p>
    <w:p w:rsidR="00D7222A" w:rsidRDefault="00CC5894">
      <w:pPr>
        <w:numPr>
          <w:ilvl w:val="0"/>
          <w:numId w:val="6"/>
        </w:numPr>
        <w:tabs>
          <w:tab w:val="left" w:pos="426"/>
          <w:tab w:val="left" w:pos="8789"/>
        </w:tabs>
        <w:ind w:left="426"/>
        <w:jc w:val="both"/>
        <w:rPr>
          <w:rFonts w:ascii="Arial Narrow" w:hAnsi="Arial Narrow" w:cs="Arial"/>
        </w:rPr>
      </w:pPr>
      <w:r>
        <w:rPr>
          <w:rFonts w:ascii="Arial Narrow" w:hAnsi="Arial Narrow" w:cs="Arial"/>
        </w:rPr>
        <w:t>Strona powołująca się na okoliczności działania siły wyższej, zobowiązana jest do niezwłocznego, jednakże nie później niż 7 dni od daty wystąpienia okoliczności siły wyższej, zawiadomienia o tym fakcie drugiej strony faksem i potwierdzenia listem poleconym.</w:t>
      </w:r>
    </w:p>
    <w:p w:rsidR="00D7222A" w:rsidRPr="00C66B98" w:rsidRDefault="00CC5894">
      <w:pPr>
        <w:numPr>
          <w:ilvl w:val="0"/>
          <w:numId w:val="6"/>
        </w:numPr>
        <w:tabs>
          <w:tab w:val="left" w:pos="426"/>
          <w:tab w:val="left" w:pos="8789"/>
        </w:tabs>
        <w:ind w:left="426"/>
        <w:jc w:val="both"/>
        <w:rPr>
          <w:rFonts w:ascii="Arial Narrow" w:hAnsi="Arial Narrow" w:cs="Arial"/>
        </w:rPr>
      </w:pPr>
      <w:r>
        <w:rPr>
          <w:rFonts w:ascii="Arial Narrow" w:hAnsi="Arial Narrow"/>
        </w:rPr>
        <w:t xml:space="preserve">Za każdy stwierdzony przypadek nie pozostawania przez Wykonawcę w stosunku pracy, zgodnie z zapisem §2 ust. 1 nn. umowy, </w:t>
      </w:r>
      <w:r w:rsidRPr="00C66B98">
        <w:rPr>
          <w:rFonts w:ascii="Arial Narrow" w:hAnsi="Arial Narrow"/>
        </w:rPr>
        <w:t xml:space="preserve">Wykonawca zapłaci Zamawiającemu karę umowną w wysokości 1.000,00 zł. </w:t>
      </w:r>
    </w:p>
    <w:p w:rsidR="002919D0" w:rsidRPr="00C66B98" w:rsidRDefault="00CC5894" w:rsidP="002919D0">
      <w:pPr>
        <w:numPr>
          <w:ilvl w:val="0"/>
          <w:numId w:val="6"/>
        </w:numPr>
        <w:tabs>
          <w:tab w:val="left" w:pos="426"/>
          <w:tab w:val="left" w:pos="8789"/>
        </w:tabs>
        <w:ind w:left="426"/>
        <w:jc w:val="both"/>
        <w:rPr>
          <w:rFonts w:ascii="Arial Narrow" w:hAnsi="Arial Narrow" w:cs="Arial"/>
        </w:rPr>
      </w:pPr>
      <w:r w:rsidRPr="00C66B98">
        <w:rPr>
          <w:rFonts w:ascii="Arial Narrow" w:hAnsi="Arial Narrow"/>
        </w:rPr>
        <w:t xml:space="preserve">Za nie przedłożenie we wskazanym terminie dokumentów, o których mowa w §2 ust. 2 oraz ust. 4 nn. umowy, Wykonawca zapłaci Zamawiającemu karę w wysokości 100 zł za każdy dzień zwłoki. </w:t>
      </w:r>
    </w:p>
    <w:p w:rsidR="00C66B98" w:rsidRDefault="002919D0" w:rsidP="00C66B98">
      <w:pPr>
        <w:numPr>
          <w:ilvl w:val="0"/>
          <w:numId w:val="6"/>
        </w:numPr>
        <w:tabs>
          <w:tab w:val="left" w:pos="426"/>
          <w:tab w:val="left" w:pos="8789"/>
        </w:tabs>
        <w:ind w:left="426"/>
        <w:jc w:val="both"/>
        <w:rPr>
          <w:rFonts w:ascii="Arial Narrow" w:hAnsi="Arial Narrow" w:cs="Arial"/>
        </w:rPr>
      </w:pPr>
      <w:r w:rsidRPr="00C66B98">
        <w:rPr>
          <w:rFonts w:ascii="Arial Narrow" w:hAnsi="Arial Narrow"/>
        </w:rPr>
        <w:t xml:space="preserve">Wykonawca zapłaci Zamawiającemu karę umowną w przypadku braku zapłaty lub nieterminowej zapłaty wynagrodzenia należnego podwykonawcom z tytułu zmiany wynagrodzenia należnego Wykonawcy w przypadku zmiany ceny materiałów lub kosztów związanych z realizacją zamówienia, o której mowa w §9 ust. 7 pkt. 5), w wysokości 0,01 % należnej kwoty za każdy dzień </w:t>
      </w:r>
      <w:r w:rsidRPr="00C66B98">
        <w:rPr>
          <w:rFonts w:ascii="Arial Narrow" w:hAnsi="Arial Narrow"/>
        </w:rPr>
        <w:lastRenderedPageBreak/>
        <w:t xml:space="preserve">zwłoki. Za termin zapłaty wynagrodzenia należnego Podwykonawcom przyjmuje się okres 30 dni licząc od daty zmiany cen materiałów lub kosztów związanych z realizacją zamówienia dokonany przez Zamawiającego. </w:t>
      </w:r>
    </w:p>
    <w:p w:rsidR="002919D0" w:rsidRPr="00C66B98" w:rsidRDefault="002919D0" w:rsidP="00C66B98">
      <w:pPr>
        <w:numPr>
          <w:ilvl w:val="0"/>
          <w:numId w:val="6"/>
        </w:numPr>
        <w:tabs>
          <w:tab w:val="left" w:pos="426"/>
          <w:tab w:val="left" w:pos="8789"/>
        </w:tabs>
        <w:ind w:left="426"/>
        <w:jc w:val="both"/>
        <w:rPr>
          <w:rFonts w:ascii="Arial Narrow" w:hAnsi="Arial Narrow" w:cs="Arial"/>
        </w:rPr>
      </w:pPr>
      <w:r w:rsidRPr="00C66B98">
        <w:rPr>
          <w:rFonts w:ascii="Arial Narrow" w:hAnsi="Arial Narrow"/>
        </w:rPr>
        <w:t>Kary umowne mogą zostać potrącone przez Zamawiającego z wynagrodzenia przysługującego Wykonawcy. Naliczenie przez Zamawiającego kary umownej następuje przez sporządzenie noty księgowej wraz z pisemnym uzasadnieniem. W przypadku braku możliwości dochodzenia kar umownych na zasadach określonych w zdaniu 1, Zamawiający sporządzi notę księgową obciążeniową płatną do 21 dni od daty jej wystawienia</w:t>
      </w:r>
      <w:r w:rsidR="00C66B98">
        <w:rPr>
          <w:rFonts w:ascii="Arial Narrow" w:hAnsi="Arial Narrow"/>
        </w:rPr>
        <w:t>.</w:t>
      </w:r>
    </w:p>
    <w:p w:rsidR="00D7222A" w:rsidRDefault="00CC5894">
      <w:pPr>
        <w:pStyle w:val="Akapitzlist"/>
        <w:numPr>
          <w:ilvl w:val="0"/>
          <w:numId w:val="6"/>
        </w:numPr>
        <w:tabs>
          <w:tab w:val="left" w:pos="426"/>
        </w:tabs>
        <w:ind w:left="426"/>
        <w:jc w:val="both"/>
        <w:rPr>
          <w:rFonts w:ascii="Arial Narrow" w:hAnsi="Arial Narrow" w:cs="Arial"/>
        </w:rPr>
      </w:pPr>
      <w:r>
        <w:rPr>
          <w:rFonts w:ascii="Arial Narrow" w:hAnsi="Arial Narrow"/>
        </w:rPr>
        <w:t>Łączna maksymalna wysokość kar umownych, których mogą dochodzić Strony nie może być większa niż 30% łącznego wynagrodzenia brutto Wykonawcy wskazanego w §4 ust. 1 nn. umowy.</w:t>
      </w:r>
    </w:p>
    <w:p w:rsidR="00D7222A" w:rsidRDefault="00D7222A">
      <w:pPr>
        <w:tabs>
          <w:tab w:val="left" w:pos="7371"/>
          <w:tab w:val="left" w:pos="8789"/>
        </w:tabs>
        <w:rPr>
          <w:rFonts w:ascii="Arial Narrow" w:hAnsi="Arial Narrow" w:cs="Arial"/>
        </w:rPr>
      </w:pPr>
    </w:p>
    <w:p w:rsidR="00D7222A" w:rsidRDefault="00CC5894">
      <w:pPr>
        <w:tabs>
          <w:tab w:val="left" w:pos="7371"/>
          <w:tab w:val="left" w:pos="8789"/>
        </w:tabs>
        <w:jc w:val="center"/>
        <w:rPr>
          <w:rFonts w:ascii="Arial Narrow" w:hAnsi="Arial Narrow" w:cs="Arial"/>
          <w:b/>
        </w:rPr>
      </w:pPr>
      <w:r>
        <w:rPr>
          <w:rFonts w:ascii="Arial Narrow" w:hAnsi="Arial Narrow" w:cs="Arial"/>
          <w:b/>
        </w:rPr>
        <w:t>§8</w:t>
      </w:r>
    </w:p>
    <w:p w:rsidR="00D7222A" w:rsidRDefault="00CC5894">
      <w:pPr>
        <w:tabs>
          <w:tab w:val="left" w:pos="7371"/>
          <w:tab w:val="left" w:pos="8789"/>
        </w:tabs>
        <w:jc w:val="center"/>
        <w:rPr>
          <w:rFonts w:ascii="Arial Narrow" w:hAnsi="Arial Narrow" w:cs="Arial"/>
          <w:b/>
        </w:rPr>
      </w:pPr>
      <w:r>
        <w:rPr>
          <w:rFonts w:ascii="Arial Narrow" w:hAnsi="Arial Narrow" w:cs="Arial"/>
          <w:b/>
        </w:rPr>
        <w:t>Odstąpienie od umowy</w:t>
      </w:r>
    </w:p>
    <w:p w:rsidR="00D7222A" w:rsidRDefault="00CC5894">
      <w:pPr>
        <w:numPr>
          <w:ilvl w:val="0"/>
          <w:numId w:val="7"/>
        </w:numPr>
        <w:tabs>
          <w:tab w:val="left" w:pos="426"/>
          <w:tab w:val="left" w:pos="8789"/>
        </w:tabs>
        <w:ind w:left="426"/>
        <w:jc w:val="both"/>
        <w:rPr>
          <w:rFonts w:ascii="Arial Narrow" w:hAnsi="Arial Narrow" w:cs="Arial"/>
        </w:rPr>
      </w:pPr>
      <w:r>
        <w:rPr>
          <w:rFonts w:ascii="Arial Narrow" w:hAnsi="Arial Narrow" w:cs="Arial"/>
        </w:rPr>
        <w:t>Zamawiającemu przysłu</w:t>
      </w:r>
      <w:r w:rsidR="00C96D18">
        <w:rPr>
          <w:rFonts w:ascii="Arial Narrow" w:hAnsi="Arial Narrow" w:cs="Arial"/>
        </w:rPr>
        <w:t xml:space="preserve">guje prawo odstąpienia od umowy </w:t>
      </w:r>
      <w:r>
        <w:rPr>
          <w:rFonts w:ascii="Arial Narrow" w:hAnsi="Arial Narrow" w:cs="Arial"/>
        </w:rPr>
        <w:t>w następujących przypadkach:</w:t>
      </w:r>
    </w:p>
    <w:p w:rsidR="00D7222A" w:rsidRDefault="00CC5894">
      <w:pPr>
        <w:numPr>
          <w:ilvl w:val="0"/>
          <w:numId w:val="8"/>
        </w:numPr>
        <w:tabs>
          <w:tab w:val="left" w:pos="851"/>
          <w:tab w:val="left" w:pos="8789"/>
        </w:tabs>
        <w:ind w:left="851"/>
        <w:jc w:val="both"/>
        <w:rPr>
          <w:rFonts w:ascii="Arial Narrow" w:hAnsi="Arial Narrow" w:cs="Arial"/>
        </w:rPr>
      </w:pPr>
      <w:r>
        <w:rPr>
          <w:rFonts w:ascii="Arial Narrow" w:hAnsi="Arial Narrow" w:cs="Arial"/>
        </w:rPr>
        <w:t>trzykrotnego obciążenia Wykonawcy karą umowną,</w:t>
      </w:r>
    </w:p>
    <w:p w:rsidR="00D7222A" w:rsidRDefault="00CC5894">
      <w:pPr>
        <w:numPr>
          <w:ilvl w:val="0"/>
          <w:numId w:val="8"/>
        </w:numPr>
        <w:tabs>
          <w:tab w:val="left" w:pos="851"/>
          <w:tab w:val="left" w:pos="8789"/>
        </w:tabs>
        <w:ind w:left="851"/>
        <w:jc w:val="both"/>
        <w:rPr>
          <w:rFonts w:ascii="Arial Narrow" w:hAnsi="Arial Narrow" w:cs="Arial"/>
        </w:rPr>
      </w:pPr>
      <w:r>
        <w:rPr>
          <w:rFonts w:ascii="Arial Narrow" w:hAnsi="Arial Narrow" w:cs="Arial"/>
        </w:rPr>
        <w:t>gdy wszczęto postępowanie o ogłoszenie upadłości, postępowanie naprawcze lub w przypadku likwidacji działalności Wykonawcy,</w:t>
      </w:r>
    </w:p>
    <w:p w:rsidR="00D7222A" w:rsidRDefault="00CC5894">
      <w:pPr>
        <w:numPr>
          <w:ilvl w:val="0"/>
          <w:numId w:val="8"/>
        </w:numPr>
        <w:tabs>
          <w:tab w:val="left" w:pos="851"/>
          <w:tab w:val="left" w:pos="8789"/>
        </w:tabs>
        <w:ind w:left="851"/>
        <w:jc w:val="both"/>
        <w:rPr>
          <w:rFonts w:ascii="Arial Narrow" w:hAnsi="Arial Narrow" w:cs="Arial"/>
        </w:rPr>
      </w:pPr>
      <w:r>
        <w:rPr>
          <w:rFonts w:ascii="Arial Narrow" w:hAnsi="Arial Narrow" w:cs="Arial"/>
        </w:rPr>
        <w:t>gdy Wykonawca dopuszcza się wykonywania umowy wadliwie albo w sposób niezgodny z umową, po uprzednim pisemnym wezwaniu Zamawiającego do zmiany sposobu wykonywania umowy,</w:t>
      </w:r>
    </w:p>
    <w:p w:rsidR="00D7222A" w:rsidRDefault="00CC5894">
      <w:pPr>
        <w:numPr>
          <w:ilvl w:val="0"/>
          <w:numId w:val="8"/>
        </w:numPr>
        <w:tabs>
          <w:tab w:val="left" w:pos="851"/>
          <w:tab w:val="left" w:pos="8789"/>
        </w:tabs>
        <w:ind w:left="851"/>
        <w:jc w:val="both"/>
        <w:rPr>
          <w:rFonts w:ascii="Arial Narrow" w:hAnsi="Arial Narrow" w:cs="Arial"/>
        </w:rPr>
      </w:pPr>
      <w:r>
        <w:rPr>
          <w:rFonts w:ascii="Arial Narrow" w:hAnsi="Arial Narrow" w:cs="Arial"/>
        </w:rPr>
        <w:t>w przypadku trzykrotnego nie dotrzymania przez Wykonawcę terminów dostaw wysterylizowanego asortymentu,</w:t>
      </w:r>
    </w:p>
    <w:p w:rsidR="00D7222A" w:rsidRPr="00C66B98" w:rsidRDefault="00CC5894">
      <w:pPr>
        <w:numPr>
          <w:ilvl w:val="0"/>
          <w:numId w:val="8"/>
        </w:numPr>
        <w:tabs>
          <w:tab w:val="left" w:pos="851"/>
          <w:tab w:val="left" w:pos="8789"/>
        </w:tabs>
        <w:ind w:left="851"/>
        <w:jc w:val="both"/>
        <w:rPr>
          <w:rFonts w:ascii="Arial Narrow" w:hAnsi="Arial Narrow" w:cs="Arial"/>
        </w:rPr>
      </w:pPr>
      <w:r w:rsidRPr="00C66B98">
        <w:rPr>
          <w:rFonts w:ascii="Arial Narrow" w:hAnsi="Arial Narrow" w:cs="Arial"/>
        </w:rPr>
        <w:t xml:space="preserve">wystąpienia okoliczności powodujących, że wykonanie umowy nie leży w interesie publicznym, czego nie można było przewidzieć w chwili zawarcia umowy. </w:t>
      </w:r>
      <w:r w:rsidR="00FA6096" w:rsidRPr="00C66B98">
        <w:rPr>
          <w:rFonts w:ascii="Arial Narrow" w:hAnsi="Arial Narrow" w:cs="Arial"/>
        </w:rPr>
        <w:t>Zamawiający</w:t>
      </w:r>
      <w:r w:rsidRPr="00C66B98">
        <w:rPr>
          <w:rFonts w:ascii="Arial Narrow" w:hAnsi="Arial Narrow" w:cs="Arial"/>
        </w:rPr>
        <w:t xml:space="preserve"> może wypowiedzieć umowę w terminie 30 dni od powzięcia wiadomości o tych okolicznościach. W takim przypadku przysługuje Wykonawcy jedynie wynagrodzenie za zrealizowaną, zgodnie z postanowieniami niniejszej umowy, część dostaw.</w:t>
      </w:r>
    </w:p>
    <w:p w:rsidR="00D7222A" w:rsidRDefault="00CC5894">
      <w:pPr>
        <w:numPr>
          <w:ilvl w:val="0"/>
          <w:numId w:val="7"/>
        </w:numPr>
        <w:tabs>
          <w:tab w:val="left" w:pos="426"/>
        </w:tabs>
        <w:ind w:left="426"/>
        <w:jc w:val="both"/>
        <w:rPr>
          <w:rFonts w:ascii="Arial Narrow" w:hAnsi="Arial Narrow" w:cs="Arial"/>
        </w:rPr>
      </w:pPr>
      <w:r>
        <w:rPr>
          <w:rFonts w:ascii="Arial Narrow" w:hAnsi="Arial Narrow" w:cs="Arial"/>
        </w:rPr>
        <w:t>Odstąpienie od umowy wymaga zachowania formy pisemnej pod rygorem nieważności.</w:t>
      </w:r>
    </w:p>
    <w:p w:rsidR="00D7222A" w:rsidRDefault="00D7222A">
      <w:pPr>
        <w:jc w:val="center"/>
        <w:rPr>
          <w:rFonts w:ascii="Arial Narrow" w:hAnsi="Arial Narrow"/>
          <w:b/>
        </w:rPr>
      </w:pPr>
    </w:p>
    <w:p w:rsidR="00D7222A" w:rsidRDefault="00CC5894">
      <w:pPr>
        <w:jc w:val="center"/>
        <w:rPr>
          <w:rFonts w:ascii="Arial Narrow" w:hAnsi="Arial Narrow"/>
          <w:b/>
        </w:rPr>
      </w:pPr>
      <w:r>
        <w:rPr>
          <w:rFonts w:ascii="Arial Narrow" w:hAnsi="Arial Narrow"/>
          <w:b/>
        </w:rPr>
        <w:t>§9</w:t>
      </w:r>
    </w:p>
    <w:p w:rsidR="00D7222A" w:rsidRDefault="00CC5894">
      <w:pPr>
        <w:jc w:val="center"/>
        <w:rPr>
          <w:rFonts w:ascii="Arial Narrow" w:hAnsi="Arial Narrow"/>
          <w:b/>
        </w:rPr>
      </w:pPr>
      <w:r>
        <w:rPr>
          <w:rFonts w:ascii="Arial Narrow" w:hAnsi="Arial Narrow"/>
          <w:b/>
        </w:rPr>
        <w:t>Zmiany zawartej umowy</w:t>
      </w:r>
    </w:p>
    <w:p w:rsidR="00D7222A" w:rsidRDefault="00CC5894">
      <w:pPr>
        <w:pStyle w:val="Akapitzlist"/>
        <w:numPr>
          <w:ilvl w:val="0"/>
          <w:numId w:val="19"/>
        </w:numPr>
        <w:ind w:left="426"/>
        <w:jc w:val="both"/>
        <w:rPr>
          <w:rFonts w:ascii="Arial Narrow" w:hAnsi="Arial Narrow"/>
        </w:rPr>
      </w:pPr>
      <w:r>
        <w:rPr>
          <w:rFonts w:ascii="Arial Narrow" w:hAnsi="Arial Narrow"/>
        </w:rPr>
        <w:t xml:space="preserve">Zmiana postanowień umowy może nastąpić za zgodą obu Stron na piśmie, w formie stosownego aneksu, pod rygorem nieważności, w przypadkach przewidzianych w niniejszej umowie lub po spełnieniu przesłanek przewidzianych w ustawie Prawo zamówień publicznych. </w:t>
      </w:r>
    </w:p>
    <w:p w:rsidR="00D7222A" w:rsidRDefault="00CC5894">
      <w:pPr>
        <w:pStyle w:val="Akapitzlist"/>
        <w:numPr>
          <w:ilvl w:val="0"/>
          <w:numId w:val="19"/>
        </w:numPr>
        <w:ind w:left="426"/>
        <w:jc w:val="both"/>
        <w:rPr>
          <w:rFonts w:ascii="Arial Narrow" w:hAnsi="Arial Narrow"/>
        </w:rPr>
      </w:pPr>
      <w:r>
        <w:rPr>
          <w:rFonts w:ascii="Arial Narrow" w:hAnsi="Arial Narrow"/>
        </w:rPr>
        <w:t xml:space="preserve">Strona, która zamierza zmienić postanowienia umowy lub wprowadzić do umowy nowe postanowienia zobligowana jest wystąpić do drugiej Strony na piśmie ze stosownym wnioskiem. Wniosek musi zawierać opis proponowanych zmian wraz z projektem konkretnych postanowień, które mają zostać wprowadzone lub zmienione, uzasadnienie oraz termin, od którego postanowienia mają obowiązywać. </w:t>
      </w:r>
    </w:p>
    <w:p w:rsidR="00D7222A" w:rsidRDefault="00CC5894">
      <w:pPr>
        <w:pStyle w:val="Akapitzlist"/>
        <w:numPr>
          <w:ilvl w:val="0"/>
          <w:numId w:val="19"/>
        </w:numPr>
        <w:ind w:left="426"/>
        <w:jc w:val="both"/>
        <w:rPr>
          <w:rFonts w:ascii="Arial Narrow" w:hAnsi="Arial Narrow"/>
        </w:rPr>
      </w:pPr>
      <w:r>
        <w:rPr>
          <w:rFonts w:ascii="Arial Narrow" w:hAnsi="Arial Narrow"/>
        </w:rPr>
        <w:t xml:space="preserve">Okoliczność wystąpienia przez Stronę z wnioskiem o zmianę postanowień umowy lub wprowadzenie do niej nowych postanowień nie implikuje po drugiej Stronie obowiązku wyrażenia zgody na zmianę i zawarcie stosownego aneksu. </w:t>
      </w:r>
    </w:p>
    <w:p w:rsidR="00D7222A" w:rsidRDefault="00CC5894">
      <w:pPr>
        <w:pStyle w:val="Akapitzlist"/>
        <w:numPr>
          <w:ilvl w:val="0"/>
          <w:numId w:val="19"/>
        </w:numPr>
        <w:ind w:left="426"/>
        <w:jc w:val="both"/>
        <w:rPr>
          <w:rFonts w:ascii="Arial Narrow" w:hAnsi="Arial Narrow"/>
        </w:rPr>
      </w:pPr>
      <w:r>
        <w:rPr>
          <w:rFonts w:ascii="Arial Narrow" w:hAnsi="Arial Narrow"/>
        </w:rPr>
        <w:t xml:space="preserve">Niedopuszczalna jest, pod rygorem nieważności, taka zmiana niniejszej umowy oraz wprowadzenie do niej takich postanowień, które byłyby niekorzystne dla Zamawiającego, jeżeli przy ich uwzględnieniu należałoby zmienić treść oferty, na podstawie, której dokonano wyboru Wykonawcy, jednakże z zastrzeżeniem treści ust. 5-7. </w:t>
      </w:r>
    </w:p>
    <w:p w:rsidR="00D7222A" w:rsidRDefault="00CC5894">
      <w:pPr>
        <w:pStyle w:val="Akapitzlist"/>
        <w:numPr>
          <w:ilvl w:val="0"/>
          <w:numId w:val="19"/>
        </w:numPr>
        <w:ind w:left="426"/>
        <w:jc w:val="both"/>
        <w:rPr>
          <w:rFonts w:ascii="Arial Narrow" w:hAnsi="Arial Narrow"/>
        </w:rPr>
      </w:pPr>
      <w:r>
        <w:rPr>
          <w:rFonts w:ascii="Arial Narrow" w:hAnsi="Arial Narrow"/>
        </w:rPr>
        <w:t xml:space="preserve">Strony, na zasadzie art. 455 ust. 1 pkt. 1 ustawy Prawo zamówień publicznych ustalają, że zmiana umowy może nastąpić wg zasad i na warunkach określonych poniżej: </w:t>
      </w:r>
    </w:p>
    <w:p w:rsidR="00D7222A" w:rsidRDefault="00CC5894">
      <w:pPr>
        <w:pStyle w:val="Akapitzlist"/>
        <w:numPr>
          <w:ilvl w:val="0"/>
          <w:numId w:val="20"/>
        </w:numPr>
        <w:jc w:val="both"/>
        <w:rPr>
          <w:rFonts w:ascii="Arial Narrow" w:hAnsi="Arial Narrow"/>
        </w:rPr>
      </w:pPr>
      <w:r>
        <w:rPr>
          <w:rFonts w:ascii="Arial Narrow" w:hAnsi="Arial Narrow"/>
        </w:rPr>
        <w:t xml:space="preserve">zmniejszenie ceny określonej w umowie, w przypadku zaistnienia okoliczności wynikających z zasad funkcjonowania rynku powodujących zmniejszenie ceny, </w:t>
      </w:r>
    </w:p>
    <w:p w:rsidR="00D7222A" w:rsidRDefault="00CC5894">
      <w:pPr>
        <w:pStyle w:val="Akapitzlist"/>
        <w:numPr>
          <w:ilvl w:val="0"/>
          <w:numId w:val="20"/>
        </w:numPr>
        <w:jc w:val="both"/>
        <w:rPr>
          <w:rFonts w:ascii="Arial Narrow" w:hAnsi="Arial Narrow"/>
        </w:rPr>
      </w:pPr>
      <w:r>
        <w:rPr>
          <w:rFonts w:ascii="Arial Narrow" w:hAnsi="Arial Narrow"/>
        </w:rPr>
        <w:t xml:space="preserve">zmiana ustawowej stawki podatku VAT w przypadku jej zmiany - zmiana wartości umowy następuje z dniem wejścia w życie zmienionej stawki VAT. W takim przypadku wartości netto </w:t>
      </w:r>
      <w:r>
        <w:rPr>
          <w:rFonts w:ascii="Arial Narrow" w:hAnsi="Arial Narrow"/>
        </w:rPr>
        <w:lastRenderedPageBreak/>
        <w:t xml:space="preserve">wynagrodzenia pozostają bez zmian, zaś wartości brutto ulegają zmianie proporcjonalnie do zmienionej stawki podatku VAT, </w:t>
      </w:r>
    </w:p>
    <w:p w:rsidR="00D7222A" w:rsidRDefault="00CC5894">
      <w:pPr>
        <w:pStyle w:val="Akapitzlist"/>
        <w:numPr>
          <w:ilvl w:val="0"/>
          <w:numId w:val="20"/>
        </w:numPr>
        <w:jc w:val="both"/>
        <w:rPr>
          <w:rFonts w:ascii="Arial Narrow" w:hAnsi="Arial Narrow"/>
        </w:rPr>
      </w:pPr>
      <w:r>
        <w:rPr>
          <w:rFonts w:ascii="Arial Narrow" w:hAnsi="Arial Narrow"/>
        </w:rPr>
        <w:t xml:space="preserve">zmiana czasu trwania umowy w przypadku wystąpienia siły wyższej mającej bezpośredni wpływ na określony termin wykonania zobowiązań umownych. Siła wyższa, o której mowa powyżej, to zdarzenie, którego wystąpienie jest niezależne od Stron i któremu nie mogą one zapobiec przy zachowaniu należytej staranności, a w szczególności: wojny, stany nadzwyczajne, klęski żywiołowe, stany epidemii, ograniczenia związane z kwarantanną, embargo, rewolucje, zamieszki i strajki, które uniemożliwia wykonanie przedmiotu umowy. W przypadku takim Strony, w rozsądnych granicach, podejmą wspólnie kroki w celu zmniejszenia skutków oddziaływania siły wyższej na przedmiot umowy polegające na tym, że: </w:t>
      </w:r>
    </w:p>
    <w:p w:rsidR="00D7222A" w:rsidRDefault="00CC5894">
      <w:pPr>
        <w:pStyle w:val="Akapitzlist"/>
        <w:numPr>
          <w:ilvl w:val="0"/>
          <w:numId w:val="21"/>
        </w:numPr>
        <w:ind w:left="993"/>
        <w:jc w:val="both"/>
        <w:rPr>
          <w:rFonts w:ascii="Arial Narrow" w:hAnsi="Arial Narrow"/>
        </w:rPr>
      </w:pPr>
      <w:r>
        <w:rPr>
          <w:rFonts w:ascii="Arial Narrow" w:hAnsi="Arial Narrow"/>
        </w:rPr>
        <w:t xml:space="preserve">na czas działania Siły Wyższej obowiązki Strony, która nie jest w stanie wykonać danego obowiązku ze względu na działanie Siły Wyższej, ulegają zawieszeniu, </w:t>
      </w:r>
    </w:p>
    <w:p w:rsidR="00D7222A" w:rsidRDefault="00CC5894">
      <w:pPr>
        <w:pStyle w:val="Akapitzlist"/>
        <w:numPr>
          <w:ilvl w:val="0"/>
          <w:numId w:val="21"/>
        </w:numPr>
        <w:ind w:left="993"/>
        <w:jc w:val="both"/>
        <w:rPr>
          <w:rFonts w:ascii="Arial Narrow" w:hAnsi="Arial Narrow"/>
        </w:rPr>
      </w:pPr>
      <w:r>
        <w:rPr>
          <w:rFonts w:ascii="Arial Narrow" w:hAnsi="Arial Narrow"/>
        </w:rPr>
        <w:t xml:space="preserve">strona Umowy, która opóźnia się ze swoim świadczeniem wynikającym z Umowy ze względu na działanie Siły Wyższej nie jest narażona na konsekwencję finansowe (w tym odsetki, kary albo inne konsekwencje finansowe) lub odstąpienie od Umowy przez drugą Stronę z powodu niedopełnienia obowiązków Umownych, </w:t>
      </w:r>
    </w:p>
    <w:p w:rsidR="00D7222A" w:rsidRDefault="00CC5894">
      <w:pPr>
        <w:pStyle w:val="Akapitzlist"/>
        <w:numPr>
          <w:ilvl w:val="0"/>
          <w:numId w:val="21"/>
        </w:numPr>
        <w:ind w:left="993"/>
        <w:jc w:val="both"/>
        <w:rPr>
          <w:rFonts w:ascii="Arial Narrow" w:hAnsi="Arial Narrow"/>
        </w:rPr>
      </w:pPr>
      <w:r>
        <w:rPr>
          <w:rFonts w:ascii="Arial Narrow" w:hAnsi="Arial Narrow"/>
        </w:rPr>
        <w:t>każda ze Stron jest obowiązana do niezwłocznego zawiadomienia drugiej ze Stron o zajściu przypadku Siły Wyższej. O ile druga ze Stron nie wskaże inaczej na piśmie, Strona, która dokonała zawiadomienia będzie kontynuowała wykonywanie swoich obowiązków wynikających z Umowy, w takim zakresie, w jakim jest to praktycznie uzasadnione, jak również musi podjąć wszystkie alternatywne działania zmierzające do wykonania Umowy, których podjęcia nie wstrzymuje zdarzenie Siły Wyższej,</w:t>
      </w:r>
    </w:p>
    <w:p w:rsidR="00D7222A" w:rsidRDefault="00CC5894">
      <w:pPr>
        <w:pStyle w:val="Akapitzlist"/>
        <w:numPr>
          <w:ilvl w:val="0"/>
          <w:numId w:val="21"/>
        </w:numPr>
        <w:ind w:left="993"/>
        <w:jc w:val="both"/>
        <w:rPr>
          <w:rFonts w:ascii="Arial Narrow" w:hAnsi="Arial Narrow"/>
        </w:rPr>
      </w:pPr>
      <w:r>
        <w:rPr>
          <w:rFonts w:ascii="Arial Narrow" w:hAnsi="Arial Narrow"/>
        </w:rPr>
        <w:t xml:space="preserve">w przypadku ustania Siły Wyższej, Strony niezwłocznie przystąpią do realizacji swych obowiązków wynikających z Umowy, </w:t>
      </w:r>
    </w:p>
    <w:p w:rsidR="00D7222A" w:rsidRDefault="00CC5894">
      <w:pPr>
        <w:pStyle w:val="Akapitzlist"/>
        <w:numPr>
          <w:ilvl w:val="0"/>
          <w:numId w:val="21"/>
        </w:numPr>
        <w:ind w:left="993"/>
        <w:jc w:val="both"/>
        <w:rPr>
          <w:rFonts w:ascii="Arial Narrow" w:hAnsi="Arial Narrow"/>
        </w:rPr>
      </w:pPr>
      <w:r>
        <w:rPr>
          <w:rFonts w:ascii="Arial Narrow" w:hAnsi="Arial Narrow"/>
        </w:rPr>
        <w:t xml:space="preserve">w przypadku, gdy okoliczności Siły Wyższej, uniemożliwiają jednej ze Stron umowy wywiązanie się z zobowiązań umownych przez okres dłuższy niż 1 (jeden) miesiąc, Strony umowy mogą rozwiązać umowę w całości lub w części. W przypadku rozwiązania umowy z tej przyczyny, jej wykonanie i końcowe rozliczenie będzie uzgodnione przez Strony umowy. </w:t>
      </w:r>
    </w:p>
    <w:p w:rsidR="00D7222A" w:rsidRDefault="00CC5894">
      <w:pPr>
        <w:pStyle w:val="Akapitzlist"/>
        <w:numPr>
          <w:ilvl w:val="0"/>
          <w:numId w:val="20"/>
        </w:numPr>
        <w:jc w:val="both"/>
        <w:rPr>
          <w:rFonts w:ascii="Arial Narrow" w:hAnsi="Arial Narrow"/>
        </w:rPr>
      </w:pPr>
      <w:r>
        <w:rPr>
          <w:rFonts w:ascii="Arial Narrow" w:hAnsi="Arial Narrow"/>
        </w:rPr>
        <w:t xml:space="preserve">zmiana terminu realizacji płatności w przypadku zmiany przepisów obowiązujących w ustawie z dnia 8 marca 2013 r. o terminach zapłaty w transakcjach handlowych, </w:t>
      </w:r>
    </w:p>
    <w:p w:rsidR="00D7222A" w:rsidRDefault="00CC5894">
      <w:pPr>
        <w:pStyle w:val="Akapitzlist"/>
        <w:numPr>
          <w:ilvl w:val="0"/>
          <w:numId w:val="20"/>
        </w:numPr>
        <w:jc w:val="both"/>
        <w:rPr>
          <w:rFonts w:ascii="Arial Narrow" w:hAnsi="Arial Narrow"/>
        </w:rPr>
      </w:pPr>
      <w:r>
        <w:rPr>
          <w:rFonts w:ascii="Arial Narrow" w:hAnsi="Arial Narrow"/>
        </w:rPr>
        <w:t xml:space="preserve">zmiana terminu, sposobu realizacji podyktowana wystąpieniem innych okoliczności niezależnych od Stron, których nie udało się przewidzieć przy zachowaniu należytej staranności w momencie zawarcia Umowy, </w:t>
      </w:r>
    </w:p>
    <w:p w:rsidR="00D7222A" w:rsidRPr="009073C7" w:rsidRDefault="00CC5894">
      <w:pPr>
        <w:pStyle w:val="Akapitzlist"/>
        <w:numPr>
          <w:ilvl w:val="0"/>
          <w:numId w:val="20"/>
        </w:numPr>
        <w:jc w:val="both"/>
        <w:rPr>
          <w:rFonts w:ascii="Arial Narrow" w:hAnsi="Arial Narrow"/>
        </w:rPr>
      </w:pPr>
      <w:r>
        <w:rPr>
          <w:rFonts w:ascii="Arial Narrow" w:hAnsi="Arial Narrow"/>
        </w:rPr>
        <w:t xml:space="preserve">zmiana danych podmiotów zawierających umowę w przypadkach, o których mowa w treści art.: 455 ust. 1 pkt 2 ustawy Prawo zamówień publicznych. W takiej sytuacji Wykonawca zobowiązany jest do powiadomienia </w:t>
      </w:r>
      <w:r w:rsidRPr="009073C7">
        <w:rPr>
          <w:rFonts w:ascii="Arial Narrow" w:hAnsi="Arial Narrow"/>
        </w:rPr>
        <w:t xml:space="preserve">Zamawiającego o takiej zmianie i przedstawienia aneksu do Umowy wraz z aktualnym odpisem z właściwego rejestru, jeżeli odrębne przepisy wymagają wpisu do rejestru, potwierdzonym "za zgodność z oryginałem", </w:t>
      </w:r>
    </w:p>
    <w:p w:rsidR="00D7222A" w:rsidRPr="009073C7" w:rsidRDefault="00CC5894">
      <w:pPr>
        <w:pStyle w:val="Akapitzlist"/>
        <w:numPr>
          <w:ilvl w:val="0"/>
          <w:numId w:val="20"/>
        </w:numPr>
        <w:jc w:val="both"/>
        <w:rPr>
          <w:rFonts w:ascii="Arial Narrow" w:hAnsi="Arial Narrow"/>
        </w:rPr>
      </w:pPr>
      <w:r w:rsidRPr="009073C7">
        <w:rPr>
          <w:rFonts w:ascii="Arial Narrow" w:hAnsi="Arial Narrow"/>
        </w:rPr>
        <w:t xml:space="preserve">zmiana umowy w zakresie wskazanych podwykonawców, rezygnacji z podwykonawców, zmiany wskazanego zakresu podwykonawstwa oraz wykonania zamówienia przy pomocy podwykonawców, pomimo nie wskazania w postępowaniu o udzielenie zamówienia publicznego żadnej części zamówienia przeznaczonej do wykonania w ramach podwykonawstwa. W przypadku zmiany lub rezygnacji z podwykonawcy, na którego potencjał Wykonawca powoływał się w zakresie spełnienia warunków udziału w postępowaniu o udzielenie zamówienia publicznego, Wykonawca zobowiązany jest wykazać Zamawiającemu, iż proponowany inny Podwykonawca lub Wykonawca samodzielnie spełnia te warunki w stopniu nie mniejszym niż Podwykonawca, na którego zasoby Wykonawca powoływał się w trakcie postępowania o udzielenie zamówienia. </w:t>
      </w:r>
    </w:p>
    <w:p w:rsidR="00D7222A" w:rsidRPr="009073C7" w:rsidRDefault="00CC5894">
      <w:pPr>
        <w:pStyle w:val="Akapitzlist"/>
        <w:numPr>
          <w:ilvl w:val="0"/>
          <w:numId w:val="20"/>
        </w:numPr>
        <w:jc w:val="both"/>
        <w:rPr>
          <w:rFonts w:ascii="Arial Narrow" w:hAnsi="Arial Narrow"/>
        </w:rPr>
      </w:pPr>
      <w:r w:rsidRPr="009073C7">
        <w:rPr>
          <w:rFonts w:ascii="Arial Narrow" w:hAnsi="Arial Narrow"/>
        </w:rPr>
        <w:t xml:space="preserve">zmiana w zakresie zwiększenia lub zmniejszenia ilości ujętych w niniejszej umowie, uzależniona od faktycznych potrzeb Zamawiającego powstałych w okresie obowiązywania umowy, jeżeli nie spowoduje to przekroczenia wartości brutto umowy. </w:t>
      </w:r>
    </w:p>
    <w:p w:rsidR="00D7222A" w:rsidRPr="009073C7" w:rsidRDefault="00CC5894">
      <w:pPr>
        <w:pStyle w:val="Akapitzlist"/>
        <w:numPr>
          <w:ilvl w:val="0"/>
          <w:numId w:val="20"/>
        </w:numPr>
        <w:jc w:val="both"/>
        <w:rPr>
          <w:rFonts w:ascii="Arial Narrow" w:hAnsi="Arial Narrow"/>
        </w:rPr>
      </w:pPr>
      <w:r w:rsidRPr="009073C7">
        <w:rPr>
          <w:rFonts w:ascii="Arial Narrow" w:hAnsi="Arial Narrow" w:cs="Arial"/>
        </w:rPr>
        <w:lastRenderedPageBreak/>
        <w:t xml:space="preserve">zmiana </w:t>
      </w:r>
      <w:r w:rsidRPr="009073C7">
        <w:rPr>
          <w:rFonts w:ascii="Arial Narrow" w:hAnsi="Arial Narrow"/>
        </w:rPr>
        <w:t>w zakresie zwiększenia lub zmniejszenia</w:t>
      </w:r>
      <w:r w:rsidRPr="009073C7">
        <w:rPr>
          <w:rFonts w:ascii="Arial Narrow" w:hAnsi="Arial Narrow" w:cs="Arial"/>
        </w:rPr>
        <w:t xml:space="preserve"> gabarytów opakowania, </w:t>
      </w:r>
      <w:r w:rsidRPr="009073C7">
        <w:rPr>
          <w:rFonts w:ascii="Arial Narrow" w:hAnsi="Arial Narrow"/>
        </w:rPr>
        <w:t>jeżeli nie spowoduje to przekroczenia wartości brutto umowy</w:t>
      </w:r>
      <w:r w:rsidRPr="009073C7">
        <w:rPr>
          <w:rFonts w:ascii="Arial Narrow" w:hAnsi="Arial Narrow" w:cs="Arial"/>
        </w:rPr>
        <w:t>.</w:t>
      </w:r>
    </w:p>
    <w:p w:rsidR="00D7222A" w:rsidRPr="009073C7" w:rsidRDefault="00CC5894">
      <w:pPr>
        <w:pStyle w:val="Akapitzlist"/>
        <w:numPr>
          <w:ilvl w:val="0"/>
          <w:numId w:val="20"/>
        </w:numPr>
        <w:jc w:val="both"/>
        <w:rPr>
          <w:rFonts w:ascii="Arial Narrow" w:hAnsi="Arial Narrow"/>
        </w:rPr>
      </w:pPr>
      <w:r w:rsidRPr="009073C7">
        <w:rPr>
          <w:rFonts w:ascii="Arial Narrow" w:hAnsi="Arial Narrow" w:cs="Arial"/>
        </w:rPr>
        <w:t>zmiany wynikają z aktualizacji rozwiązań z uwagi na postęp technologiczny lub zmiany obowiązujących przepisów,</w:t>
      </w:r>
    </w:p>
    <w:p w:rsidR="00D7222A" w:rsidRPr="009073C7" w:rsidRDefault="00CC5894">
      <w:pPr>
        <w:pStyle w:val="Akapitzlist"/>
        <w:numPr>
          <w:ilvl w:val="0"/>
          <w:numId w:val="20"/>
        </w:numPr>
        <w:jc w:val="both"/>
        <w:rPr>
          <w:rFonts w:ascii="Arial Narrow" w:hAnsi="Arial Narrow"/>
        </w:rPr>
      </w:pPr>
      <w:r w:rsidRPr="009073C7">
        <w:rPr>
          <w:rFonts w:ascii="Arial Narrow" w:hAnsi="Arial Narrow" w:cs="Arial"/>
        </w:rPr>
        <w:t xml:space="preserve">zmiany wywołane są okolicznościami leżącymi po stronie </w:t>
      </w:r>
      <w:r w:rsidR="00C96D18" w:rsidRPr="009073C7">
        <w:rPr>
          <w:rFonts w:ascii="Arial Narrow" w:hAnsi="Arial Narrow" w:cs="Arial"/>
        </w:rPr>
        <w:t>Wykonawcy</w:t>
      </w:r>
      <w:r w:rsidRPr="009073C7">
        <w:rPr>
          <w:rFonts w:ascii="Arial Narrow" w:hAnsi="Arial Narrow" w:cs="Arial"/>
        </w:rPr>
        <w:t>, w szczególności spowodowanymi jego sytuacją finansową, zdolnościami płatniczymi lub warunkami organizacyjnymi lub okolicznościami, które nie były możliwe do przewidzenia w chwili zawarcia umowy,</w:t>
      </w:r>
    </w:p>
    <w:p w:rsidR="00D7222A" w:rsidRDefault="00CC5894">
      <w:pPr>
        <w:pStyle w:val="Akapitzlist"/>
        <w:numPr>
          <w:ilvl w:val="0"/>
          <w:numId w:val="19"/>
        </w:numPr>
        <w:ind w:left="426"/>
        <w:jc w:val="both"/>
        <w:rPr>
          <w:rFonts w:ascii="Arial Narrow" w:hAnsi="Arial Narrow"/>
        </w:rPr>
      </w:pPr>
      <w:r>
        <w:rPr>
          <w:rFonts w:ascii="Arial Narrow" w:hAnsi="Arial Narrow"/>
        </w:rPr>
        <w:t xml:space="preserve">W sytuacji, gdy w okresie trwania umowy nie zostanie zrealizowany cały przedmiot umowy i nie zostaną wyczerpane środki na jego realizację, a zaistnieje okoliczność uzasadniona potrzebami Zamawiającego, Strony dopuszczają możliwość przedłużenia czasu trwania umowy na okres pozwalający wykorzystać przedmiot umowy w ilości niezbędnej dla funkcjonowania Zamawiającego związanego z jego działalnością, jednakże stosownie do niewykorzystanych środków w tym względzie. Przedłużenie czasu trwania umowy może nastąpić na okres nie dłuższy niż do wyczerpania środków, o których mowa w zdaniu 1, jednocześnie nie dłuższy niż 3 m-ce, licząc od dnia upływu obowiązywania umowy, o którym mowa w §6. </w:t>
      </w:r>
    </w:p>
    <w:p w:rsidR="00D7222A" w:rsidRDefault="00CC5894">
      <w:pPr>
        <w:pStyle w:val="Akapitzlist"/>
        <w:numPr>
          <w:ilvl w:val="0"/>
          <w:numId w:val="19"/>
        </w:numPr>
        <w:ind w:left="426"/>
        <w:jc w:val="both"/>
        <w:rPr>
          <w:rFonts w:ascii="Arial Narrow" w:hAnsi="Arial Narrow"/>
        </w:rPr>
      </w:pPr>
      <w:r>
        <w:rPr>
          <w:rFonts w:ascii="Arial Narrow" w:hAnsi="Arial Narrow"/>
        </w:rPr>
        <w:t xml:space="preserve">Zamawiający dopuszcza możliwość zmiany wysokości wynagrodzenia należnego Wykonawcy w następujących okolicznościach: </w:t>
      </w:r>
    </w:p>
    <w:p w:rsidR="00D7222A" w:rsidRDefault="00CC5894">
      <w:pPr>
        <w:pStyle w:val="Akapitzlist"/>
        <w:numPr>
          <w:ilvl w:val="0"/>
          <w:numId w:val="22"/>
        </w:numPr>
        <w:jc w:val="both"/>
        <w:rPr>
          <w:rFonts w:ascii="Arial Narrow" w:hAnsi="Arial Narrow"/>
        </w:rPr>
      </w:pPr>
      <w:r>
        <w:rPr>
          <w:rFonts w:ascii="Arial Narrow" w:hAnsi="Arial Narrow"/>
        </w:rPr>
        <w:t xml:space="preserve">zmniejszenie lub zwiększenie wynagrodzenia Wykonawcy w przypadku zmiany stawki podatku od towarów i usług oraz podatku akcyzowego na przedmiot zamówienia (zmianie ulega wartość brutto umowy, natomiast ceny jednostkowe i wartość netto umowy pozostaje bez zmian) i będą obowiązywać od dania wejścia w życie znowelizowanych przepisów prawa - jeżeli zmiany te będą miały wpływ na koszty wykonania zamówienia przez Wykonawcę, </w:t>
      </w:r>
    </w:p>
    <w:p w:rsidR="00D7222A" w:rsidRDefault="00CC5894">
      <w:pPr>
        <w:pStyle w:val="Akapitzlist"/>
        <w:numPr>
          <w:ilvl w:val="0"/>
          <w:numId w:val="22"/>
        </w:numPr>
        <w:jc w:val="both"/>
        <w:rPr>
          <w:rFonts w:ascii="Arial Narrow" w:hAnsi="Arial Narrow"/>
        </w:rPr>
      </w:pPr>
      <w:r>
        <w:rPr>
          <w:rFonts w:ascii="Arial Narrow" w:hAnsi="Arial Narrow"/>
        </w:rPr>
        <w:t xml:space="preserve">zmniejszenie lub zwiększenie wynagrodzenia Wykonawcy w przypadku zmiany wysokości minimalnego wynagrodzenia za pracę albo minimalnej stawki godzinowej, ustalonych na podstawie ustawy z dnia 10 października 2002 r. o minimalnym wynagrodzeniu za pracę (Dz.U. z 2020 r., poz. 2207 z późn.zm.) - jeżeli zmiany te będą miały wpływ na koszty wykonania zamówienia przez Wykonawcę. Wniosek o zmianę umowy składa Zamawiającemu Wykonawca, jednocześnie przedkładając Zamawiającemu uzasadnienie dokonanej zmiany i dowody potwierdzające wpływ ww. zmian na koszty Wykonawcy w zakresie wykonania przedmiotu umowy. Zamawiający na tej podstawie dokona oceny zasadności wprowadzenia zmiany w umowie wysokości wynagrodzenia Wykonawcy za wykonanie przedmiotu umowy i w tym zakresie przedstawi swoje stanowisko Wykonawcy, </w:t>
      </w:r>
    </w:p>
    <w:p w:rsidR="00D7222A" w:rsidRDefault="00CC5894">
      <w:pPr>
        <w:pStyle w:val="Akapitzlist"/>
        <w:numPr>
          <w:ilvl w:val="0"/>
          <w:numId w:val="22"/>
        </w:numPr>
        <w:jc w:val="both"/>
        <w:rPr>
          <w:rFonts w:ascii="Arial Narrow" w:hAnsi="Arial Narrow"/>
        </w:rPr>
      </w:pPr>
      <w:r>
        <w:rPr>
          <w:rFonts w:ascii="Arial Narrow" w:hAnsi="Arial Narrow"/>
        </w:rPr>
        <w:t xml:space="preserve">zmniejszenie lub zwiększenie wynagrodzenia Wykonawcy w przypadku zmiany zasad podlegania ubezpieczeniom społecznym lub ubezpieczeniu zdrowotnemu lub wysokości stawki na ubezpieczenia społeczne lub zdrowotne - jeżeli zmiany te będą miały wpływ na koszty wykonania zamówienia przez Wykonawcę. Wniosek o zmianę umowy składa Zamawiającemu Wykonawca, jednocześnie przedkładając Zamawiającemu uzasadnienie dokonanej zmiany i dowody potwierdzające wpływ ww. zmian na koszty Wykonawcy w zakresie wykonania przedmiotu umowy. Zamawiający na tej podstawie dokona oceny zasadności wprowadzenia zmiany w umowie wysokości wynagrodzenia Wykonawcy za wykonanie przedmiotu umowy i w tym zakresie przedstawi swoje stanowisko Wykonawcy, </w:t>
      </w:r>
    </w:p>
    <w:p w:rsidR="00D7222A" w:rsidRDefault="00CC5894">
      <w:pPr>
        <w:pStyle w:val="Akapitzlist"/>
        <w:numPr>
          <w:ilvl w:val="0"/>
          <w:numId w:val="22"/>
        </w:numPr>
        <w:jc w:val="both"/>
        <w:rPr>
          <w:rFonts w:ascii="Arial Narrow" w:hAnsi="Arial Narrow"/>
        </w:rPr>
      </w:pPr>
      <w:r>
        <w:rPr>
          <w:rFonts w:ascii="Arial Narrow" w:hAnsi="Arial Narrow"/>
        </w:rPr>
        <w:t xml:space="preserve">zmniejszenie lub zwiększenie wynagrodzenia Wykonawcy w przypadku zmiany zasad gromadzenia i wysokości wpłat do pracowniczych planów kapitałowych, o których mowa w ustawie z dnia 4 października 2018 r. o pracowniczych planach kapitałowych - jeżeli zmiany te będą miały wpływ na koszty wykonania zamówienia przez Wykonawcę. Wniosek o zmianę umowy składa Zamawiającemu Wykonawca, jednocześnie przedkładając Zamawiającemu uzasadnienie dokonanej zmiany i dowody potwierdzające wpływ ww. zmian na koszty Wykonawcy w zakresie wykonania przedmiotu umowy. Zamawiający na tej podstawie dokona oceny zasadności wprowadzenia zmiany w umowie wysokości wynagrodzenia Wykonawcy za wykonanie przedmiotu umowy i w tym zakresie przedstawi swoje stanowisko Wykonawcy. </w:t>
      </w:r>
    </w:p>
    <w:p w:rsidR="00D7222A" w:rsidRDefault="00CC5894">
      <w:pPr>
        <w:pStyle w:val="Akapitzlist"/>
        <w:numPr>
          <w:ilvl w:val="0"/>
          <w:numId w:val="22"/>
        </w:numPr>
        <w:jc w:val="both"/>
        <w:rPr>
          <w:rFonts w:ascii="Arial Narrow" w:hAnsi="Arial Narrow"/>
        </w:rPr>
      </w:pPr>
      <w:r>
        <w:rPr>
          <w:rFonts w:ascii="Arial Narrow" w:hAnsi="Arial Narrow"/>
        </w:rPr>
        <w:lastRenderedPageBreak/>
        <w:t xml:space="preserve">zmniejszenie lub zwiększenie wynagrodzenia Wykonawcy w przypadku zmiany ceny materiałów lub kosztów związanych z realizacją zamówienia. W przypadku takim Wykonawca, najwcześniej po upływie 6 miesięcy obowiązywania umowy może wystąpić z wnioskiem o zmniejszenie lub zwiększenie wynagrodzenia Wykonawcy, według poniższych zasad: </w:t>
      </w:r>
    </w:p>
    <w:p w:rsidR="00D7222A" w:rsidRDefault="00CC5894">
      <w:pPr>
        <w:pStyle w:val="Akapitzlist"/>
        <w:numPr>
          <w:ilvl w:val="0"/>
          <w:numId w:val="23"/>
        </w:numPr>
        <w:ind w:left="993"/>
        <w:jc w:val="both"/>
        <w:rPr>
          <w:rFonts w:ascii="Arial Narrow" w:hAnsi="Arial Narrow"/>
        </w:rPr>
      </w:pPr>
      <w:r>
        <w:rPr>
          <w:rFonts w:ascii="Arial Narrow" w:hAnsi="Arial Narrow"/>
        </w:rPr>
        <w:t xml:space="preserve">każda ze Stron uprawniona jest do żądania zmiany wynagrodzenia Wykonawcy, gdy koszty realizacji zamówienia ulegną zmianie w granicach min. +/- 10 % w stosunku do ich wartości na dzień upływu terminu do składania ofert, </w:t>
      </w:r>
    </w:p>
    <w:p w:rsidR="00D7222A" w:rsidRDefault="00CC5894">
      <w:pPr>
        <w:pStyle w:val="Akapitzlist"/>
        <w:numPr>
          <w:ilvl w:val="0"/>
          <w:numId w:val="23"/>
        </w:numPr>
        <w:ind w:left="993"/>
        <w:jc w:val="both"/>
        <w:rPr>
          <w:rFonts w:ascii="Arial Narrow" w:hAnsi="Arial Narrow"/>
        </w:rPr>
      </w:pPr>
      <w:r>
        <w:rPr>
          <w:rFonts w:ascii="Arial Narrow" w:hAnsi="Arial Narrow"/>
        </w:rPr>
        <w:t xml:space="preserve">poziom zmiany wynagrodzenia zostanie ustalony na podstawie wskaźnika cen towarów i usług konsumpcyjnych ogłaszanego w komunikacie Prezesa Głównego Urzędu Statystycznego przyjętego na dzień składania ofert w stosunku do wysokości tego wskaźnika na dzień wystąpienia przez uprawnioną Stronę o zmianę w tym zakresie, </w:t>
      </w:r>
    </w:p>
    <w:p w:rsidR="00D7222A" w:rsidRDefault="00CC5894">
      <w:pPr>
        <w:pStyle w:val="Akapitzlist"/>
        <w:numPr>
          <w:ilvl w:val="0"/>
          <w:numId w:val="23"/>
        </w:numPr>
        <w:ind w:left="993"/>
        <w:jc w:val="both"/>
        <w:rPr>
          <w:rFonts w:ascii="Arial Narrow" w:hAnsi="Arial Narrow"/>
        </w:rPr>
      </w:pPr>
      <w:r>
        <w:rPr>
          <w:rFonts w:ascii="Arial Narrow" w:hAnsi="Arial Narrow"/>
        </w:rPr>
        <w:t xml:space="preserve">zmiana wynagrodzenia może być wprowadzona maksymalnie jeden raz w danym roku poprzez zestawienie kosztów związanych z realizacją zamówienia oraz wskaźnika ich zmian na zasadach określonych w lit. b), </w:t>
      </w:r>
    </w:p>
    <w:p w:rsidR="00D7222A" w:rsidRDefault="00CC5894">
      <w:pPr>
        <w:pStyle w:val="Akapitzlist"/>
        <w:numPr>
          <w:ilvl w:val="0"/>
          <w:numId w:val="23"/>
        </w:numPr>
        <w:ind w:left="993"/>
        <w:jc w:val="both"/>
        <w:rPr>
          <w:rFonts w:ascii="Arial Narrow" w:hAnsi="Arial Narrow"/>
        </w:rPr>
      </w:pPr>
      <w:r>
        <w:rPr>
          <w:rFonts w:ascii="Arial Narrow" w:hAnsi="Arial Narrow"/>
        </w:rPr>
        <w:t xml:space="preserve">maksymalna wartość zmiany wynagrodzenia Wykonawcy nie może łącznie przekroczyć 20% wartości łącznego wynagrodzenia brutto określonego w §5 ust. 1. </w:t>
      </w:r>
    </w:p>
    <w:p w:rsidR="00D7222A" w:rsidRDefault="00CC5894">
      <w:pPr>
        <w:pStyle w:val="Akapitzlist"/>
        <w:numPr>
          <w:ilvl w:val="0"/>
          <w:numId w:val="19"/>
        </w:numPr>
        <w:ind w:left="426"/>
        <w:jc w:val="both"/>
        <w:rPr>
          <w:rFonts w:ascii="Arial Narrow" w:hAnsi="Arial Narrow"/>
        </w:rPr>
      </w:pPr>
      <w:r>
        <w:rPr>
          <w:rFonts w:ascii="Arial Narrow" w:hAnsi="Arial Narrow"/>
        </w:rPr>
        <w:t xml:space="preserve">W wypadku zmiany, o której mowa w ust. 7 pkt 1), wartość netto wynagrodzenia Wykonawcy nie zmieni się, a określona w aneksie wartość brutto wynagrodzenia zostanie wyliczona na podstawie nowych przepisów. </w:t>
      </w:r>
    </w:p>
    <w:p w:rsidR="00D7222A" w:rsidRDefault="00CC5894">
      <w:pPr>
        <w:pStyle w:val="Akapitzlist"/>
        <w:numPr>
          <w:ilvl w:val="0"/>
          <w:numId w:val="19"/>
        </w:numPr>
        <w:ind w:left="426"/>
        <w:jc w:val="both"/>
        <w:rPr>
          <w:rFonts w:ascii="Arial Narrow" w:hAnsi="Arial Narrow"/>
        </w:rPr>
      </w:pPr>
      <w:r>
        <w:rPr>
          <w:rFonts w:ascii="Arial Narrow" w:hAnsi="Arial Narrow"/>
        </w:rPr>
        <w:t xml:space="preserve">W przypadku zmiany, o której mowa w ust. 7 pkt 2), wynagrodzenie Wykonawcy może ulec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 </w:t>
      </w:r>
    </w:p>
    <w:p w:rsidR="00D7222A" w:rsidRDefault="00CC5894">
      <w:pPr>
        <w:pStyle w:val="Akapitzlist"/>
        <w:numPr>
          <w:ilvl w:val="0"/>
          <w:numId w:val="19"/>
        </w:numPr>
        <w:ind w:left="426"/>
        <w:jc w:val="both"/>
        <w:rPr>
          <w:rFonts w:ascii="Arial Narrow" w:hAnsi="Arial Narrow"/>
        </w:rPr>
      </w:pPr>
      <w:r>
        <w:rPr>
          <w:rFonts w:ascii="Arial Narrow" w:hAnsi="Arial Narrow"/>
        </w:rPr>
        <w:t xml:space="preserve">W przypadku zmiany, o którym mowa ust. 7 pkt 3) i 4), wynagrodzenie Wykonawcy może ulec zmianie o wartość wzrostu całkowitego kosztu Wykonawcy, jaką będzie on zobowiązany dodatkowo ponieść w celu uwzględnienia tej zmiany, przy zachowaniu dotychczasowej kwoty netto wynagrodzenia osób bezpośrednio wykonujących zamówienie na rzecz Zamawiającego. </w:t>
      </w:r>
    </w:p>
    <w:p w:rsidR="00D7222A" w:rsidRDefault="00CC5894">
      <w:pPr>
        <w:pStyle w:val="Akapitzlist"/>
        <w:numPr>
          <w:ilvl w:val="0"/>
          <w:numId w:val="19"/>
        </w:numPr>
        <w:ind w:left="426"/>
        <w:jc w:val="both"/>
        <w:rPr>
          <w:rFonts w:ascii="Arial Narrow" w:hAnsi="Arial Narrow"/>
        </w:rPr>
      </w:pPr>
      <w:r>
        <w:rPr>
          <w:rFonts w:ascii="Arial Narrow" w:hAnsi="Arial Narrow"/>
        </w:rPr>
        <w:t xml:space="preserve">Za wyjątkiem sytuacji, o której mowa w ust. 7 pkt 1), wprowadzenie zmian wysokości wynagrodzenia wymaga uprzedniego złożenia przez Wykonawcę odpowiedniego wniosku oraz dokumentów potwierdzających zmniejszenie lub zwiększenie wynagrodzenia wynikające z wprowadzenia zmian, o których mowa w ust. 7 pkt 2) - 4). </w:t>
      </w:r>
    </w:p>
    <w:p w:rsidR="00D7222A" w:rsidRPr="009B1342" w:rsidRDefault="00CC5894">
      <w:pPr>
        <w:pStyle w:val="Akapitzlist"/>
        <w:numPr>
          <w:ilvl w:val="0"/>
          <w:numId w:val="19"/>
        </w:numPr>
        <w:ind w:left="426"/>
        <w:jc w:val="both"/>
        <w:rPr>
          <w:rFonts w:ascii="Arial Narrow" w:hAnsi="Arial Narrow"/>
        </w:rPr>
      </w:pPr>
      <w:r w:rsidRPr="009B1342">
        <w:rPr>
          <w:rFonts w:ascii="Arial Narrow" w:hAnsi="Arial Narrow"/>
        </w:rPr>
        <w:t xml:space="preserve">W przypadku zmiany wynagrodzenia na podstawie ust. 7 pkt 5) Wykonawca zobowiązany jest do zmiany wynagrodzenia przysługującego podwykonawcy, z którym zawarł umowę, w zakresie odpowiadającym zmianom cen materiałów lub kosztów dotyczących zobowiązania podwykonawcy. Z tytułu braku zapłaty lub nieterminowej zapłaty wynagrodzenia należnego podwykonawcom z tytułu zmiany wysokości wynagrodzenia, o której mowa w zdaniu pierwszym Zamawiający naliczy Wykonawcy karę umowną w wysokości i </w:t>
      </w:r>
      <w:r w:rsidR="00FA6096" w:rsidRPr="009B1342">
        <w:rPr>
          <w:rFonts w:ascii="Arial Narrow" w:hAnsi="Arial Narrow"/>
        </w:rPr>
        <w:t>na zasadach określonych w §7</w:t>
      </w:r>
      <w:r w:rsidRPr="009B1342">
        <w:rPr>
          <w:rFonts w:ascii="Arial Narrow" w:hAnsi="Arial Narrow"/>
        </w:rPr>
        <w:t xml:space="preserve"> ust. 10. </w:t>
      </w:r>
    </w:p>
    <w:p w:rsidR="00D7222A" w:rsidRDefault="00CC5894">
      <w:pPr>
        <w:pStyle w:val="Akapitzlist"/>
        <w:numPr>
          <w:ilvl w:val="0"/>
          <w:numId w:val="19"/>
        </w:numPr>
        <w:ind w:left="426"/>
        <w:jc w:val="both"/>
        <w:rPr>
          <w:rFonts w:ascii="Arial Narrow" w:hAnsi="Arial Narrow"/>
        </w:rPr>
      </w:pPr>
      <w:r w:rsidRPr="009B1342">
        <w:rPr>
          <w:rFonts w:ascii="Arial Narrow" w:hAnsi="Arial Narrow"/>
        </w:rPr>
        <w:t>Jednocześnie umawiające się Strony dopuszczają możliwość zmiany postanowień</w:t>
      </w:r>
      <w:r>
        <w:rPr>
          <w:rFonts w:ascii="Arial Narrow" w:hAnsi="Arial Narrow"/>
        </w:rPr>
        <w:t xml:space="preserve"> umowy w okolicznościach i na zasadach określonych w art. 455 ust. 1 pkt 2-4 oraz ust. 2 i 3 ustawy Prawa zamówień publicznych oraz innych nieistotnych w stosunku do treści oferty, na podstawie, której dokonano wyboru Wykonawcy. </w:t>
      </w:r>
    </w:p>
    <w:p w:rsidR="00D7222A" w:rsidRDefault="00D7222A">
      <w:pPr>
        <w:ind w:left="66"/>
        <w:jc w:val="both"/>
        <w:rPr>
          <w:rFonts w:ascii="Arial Narrow" w:hAnsi="Arial Narrow"/>
        </w:rPr>
      </w:pPr>
    </w:p>
    <w:p w:rsidR="00D7222A" w:rsidRDefault="00CC5894">
      <w:pPr>
        <w:tabs>
          <w:tab w:val="left" w:pos="7371"/>
          <w:tab w:val="left" w:pos="8789"/>
        </w:tabs>
        <w:jc w:val="center"/>
        <w:rPr>
          <w:rFonts w:ascii="Arial Narrow" w:hAnsi="Arial Narrow" w:cs="Arial"/>
          <w:b/>
        </w:rPr>
      </w:pPr>
      <w:r>
        <w:rPr>
          <w:rFonts w:ascii="Arial Narrow" w:hAnsi="Arial Narrow" w:cs="Arial"/>
          <w:b/>
        </w:rPr>
        <w:t>§10</w:t>
      </w:r>
    </w:p>
    <w:p w:rsidR="00D7222A" w:rsidRDefault="00CC5894">
      <w:pPr>
        <w:tabs>
          <w:tab w:val="left" w:pos="7371"/>
          <w:tab w:val="left" w:pos="8789"/>
        </w:tabs>
        <w:jc w:val="center"/>
        <w:rPr>
          <w:rFonts w:ascii="Arial Narrow" w:hAnsi="Arial Narrow" w:cs="Arial"/>
          <w:b/>
        </w:rPr>
      </w:pPr>
      <w:r>
        <w:rPr>
          <w:rFonts w:ascii="Arial Narrow" w:hAnsi="Arial Narrow" w:cs="Arial"/>
          <w:b/>
        </w:rPr>
        <w:t>Osoby odpowiedzialne za realizację umowy</w:t>
      </w:r>
    </w:p>
    <w:p w:rsidR="00D7222A" w:rsidRDefault="00CC5894">
      <w:pPr>
        <w:numPr>
          <w:ilvl w:val="0"/>
          <w:numId w:val="9"/>
        </w:numPr>
        <w:tabs>
          <w:tab w:val="left" w:pos="426"/>
        </w:tabs>
        <w:ind w:left="426"/>
        <w:rPr>
          <w:rFonts w:ascii="Arial Narrow" w:hAnsi="Arial Narrow" w:cs="Arial"/>
        </w:rPr>
      </w:pPr>
      <w:r>
        <w:rPr>
          <w:rFonts w:ascii="Arial Narrow" w:hAnsi="Arial Narrow" w:cs="Arial"/>
        </w:rPr>
        <w:t>Do wzajemnego współdziałania przy realizacji Umowy strony wyznaczają:</w:t>
      </w:r>
    </w:p>
    <w:p w:rsidR="00D7222A" w:rsidRDefault="009B1342">
      <w:pPr>
        <w:numPr>
          <w:ilvl w:val="0"/>
          <w:numId w:val="10"/>
        </w:numPr>
        <w:tabs>
          <w:tab w:val="left" w:pos="709"/>
          <w:tab w:val="left" w:pos="8789"/>
        </w:tabs>
        <w:rPr>
          <w:rFonts w:ascii="Arial Narrow" w:hAnsi="Arial Narrow" w:cs="Arial"/>
        </w:rPr>
      </w:pPr>
      <w:r>
        <w:rPr>
          <w:rFonts w:ascii="Arial Narrow" w:hAnsi="Arial Narrow" w:cs="Arial"/>
        </w:rPr>
        <w:t>..............</w:t>
      </w:r>
      <w:r w:rsidR="00CC5894">
        <w:rPr>
          <w:rFonts w:ascii="Arial Narrow" w:hAnsi="Arial Narrow" w:cs="Arial"/>
        </w:rPr>
        <w:t xml:space="preserve"> tel. </w:t>
      </w:r>
      <w:r>
        <w:rPr>
          <w:rFonts w:ascii="Arial Narrow" w:hAnsi="Arial Narrow" w:cs="Arial"/>
        </w:rPr>
        <w:t>...........................</w:t>
      </w:r>
      <w:r w:rsidR="00CC5894">
        <w:rPr>
          <w:rFonts w:ascii="Arial Narrow" w:hAnsi="Arial Narrow" w:cs="Arial"/>
        </w:rPr>
        <w:t>e-mail</w:t>
      </w:r>
      <w:r>
        <w:rPr>
          <w:rFonts w:ascii="Arial Narrow" w:hAnsi="Arial Narrow" w:cs="Arial"/>
        </w:rPr>
        <w:t>.....................................</w:t>
      </w:r>
      <w:r w:rsidR="00CC5894">
        <w:rPr>
          <w:rFonts w:ascii="Arial Narrow" w:hAnsi="Arial Narrow" w:cs="Arial"/>
        </w:rPr>
        <w:t>- reprezentującego Zamawiającego,</w:t>
      </w:r>
    </w:p>
    <w:p w:rsidR="00D7222A" w:rsidRDefault="00CC5894">
      <w:pPr>
        <w:tabs>
          <w:tab w:val="left" w:pos="7371"/>
          <w:tab w:val="left" w:pos="8789"/>
        </w:tabs>
        <w:ind w:left="426"/>
        <w:rPr>
          <w:rFonts w:ascii="Arial Narrow" w:hAnsi="Arial Narrow" w:cs="Arial"/>
        </w:rPr>
      </w:pPr>
      <w:r>
        <w:rPr>
          <w:rFonts w:ascii="Arial Narrow" w:hAnsi="Arial Narrow" w:cs="Arial"/>
        </w:rPr>
        <w:t>oraz</w:t>
      </w:r>
    </w:p>
    <w:p w:rsidR="00D7222A" w:rsidRDefault="00A15F8C">
      <w:pPr>
        <w:numPr>
          <w:ilvl w:val="0"/>
          <w:numId w:val="11"/>
        </w:numPr>
        <w:tabs>
          <w:tab w:val="left" w:pos="709"/>
          <w:tab w:val="left" w:pos="8789"/>
        </w:tabs>
        <w:rPr>
          <w:rFonts w:ascii="Arial Narrow" w:hAnsi="Arial Narrow" w:cs="Arial"/>
        </w:rPr>
      </w:pPr>
      <w:r>
        <w:rPr>
          <w:rFonts w:ascii="Arial Narrow" w:hAnsi="Arial Narrow" w:cs="Arial"/>
        </w:rPr>
        <w:t>…………………….</w:t>
      </w:r>
      <w:r w:rsidR="00CC5894">
        <w:rPr>
          <w:rFonts w:ascii="Arial Narrow" w:hAnsi="Arial Narrow" w:cs="Arial"/>
        </w:rPr>
        <w:t xml:space="preserve"> tel. </w:t>
      </w:r>
      <w:r>
        <w:rPr>
          <w:rFonts w:ascii="Arial Narrow" w:hAnsi="Arial Narrow" w:cs="Arial"/>
        </w:rPr>
        <w:t>………………</w:t>
      </w:r>
      <w:r w:rsidR="00CC5894">
        <w:rPr>
          <w:rFonts w:ascii="Arial Narrow" w:hAnsi="Arial Narrow" w:cs="Arial"/>
        </w:rPr>
        <w:t xml:space="preserve"> e-mail </w:t>
      </w:r>
      <w:r>
        <w:rPr>
          <w:rFonts w:ascii="Arial Narrow" w:hAnsi="Arial Narrow" w:cs="Arial"/>
        </w:rPr>
        <w:t>……………………</w:t>
      </w:r>
      <w:r w:rsidR="00CC5894">
        <w:rPr>
          <w:rFonts w:ascii="Arial Narrow" w:hAnsi="Arial Narrow" w:cs="Arial"/>
        </w:rPr>
        <w:t xml:space="preserve">  - reprezentującego Wykonawcę.</w:t>
      </w:r>
    </w:p>
    <w:p w:rsidR="008A2711" w:rsidRDefault="008A2711">
      <w:pPr>
        <w:tabs>
          <w:tab w:val="left" w:pos="7371"/>
          <w:tab w:val="left" w:pos="8789"/>
        </w:tabs>
        <w:rPr>
          <w:rFonts w:ascii="Arial Narrow" w:hAnsi="Arial Narrow" w:cs="Arial"/>
        </w:rPr>
      </w:pPr>
    </w:p>
    <w:p w:rsidR="008A2711" w:rsidRDefault="008A2711">
      <w:pPr>
        <w:tabs>
          <w:tab w:val="left" w:pos="7371"/>
          <w:tab w:val="left" w:pos="8789"/>
        </w:tabs>
        <w:rPr>
          <w:rFonts w:ascii="Arial Narrow" w:hAnsi="Arial Narrow" w:cs="Arial"/>
        </w:rPr>
      </w:pPr>
    </w:p>
    <w:p w:rsidR="008A2711" w:rsidRDefault="008A2711">
      <w:pPr>
        <w:tabs>
          <w:tab w:val="left" w:pos="7371"/>
          <w:tab w:val="left" w:pos="8789"/>
        </w:tabs>
        <w:rPr>
          <w:rFonts w:ascii="Arial Narrow" w:hAnsi="Arial Narrow" w:cs="Arial"/>
        </w:rPr>
      </w:pPr>
    </w:p>
    <w:p w:rsidR="00D7222A" w:rsidRDefault="00CC5894">
      <w:pPr>
        <w:tabs>
          <w:tab w:val="left" w:pos="7371"/>
          <w:tab w:val="left" w:pos="8789"/>
        </w:tabs>
        <w:jc w:val="center"/>
        <w:rPr>
          <w:rFonts w:ascii="Arial Narrow" w:hAnsi="Arial Narrow" w:cs="Arial"/>
          <w:b/>
        </w:rPr>
      </w:pPr>
      <w:r>
        <w:rPr>
          <w:rFonts w:ascii="Arial Narrow" w:hAnsi="Arial Narrow" w:cs="Arial"/>
          <w:b/>
        </w:rPr>
        <w:lastRenderedPageBreak/>
        <w:t>§11</w:t>
      </w:r>
    </w:p>
    <w:p w:rsidR="00D7222A" w:rsidRDefault="00CC5894">
      <w:pPr>
        <w:jc w:val="center"/>
        <w:rPr>
          <w:rFonts w:ascii="Arial Narrow" w:hAnsi="Arial Narrow"/>
          <w:b/>
        </w:rPr>
      </w:pPr>
      <w:r>
        <w:rPr>
          <w:rFonts w:ascii="Arial Narrow" w:hAnsi="Arial Narrow"/>
          <w:b/>
        </w:rPr>
        <w:t>Postanowienia końcowe</w:t>
      </w:r>
    </w:p>
    <w:p w:rsidR="00D7222A" w:rsidRDefault="00CC5894">
      <w:pPr>
        <w:pStyle w:val="Akapitzlist"/>
        <w:numPr>
          <w:ilvl w:val="0"/>
          <w:numId w:val="15"/>
        </w:numPr>
        <w:ind w:left="426"/>
        <w:jc w:val="both"/>
        <w:rPr>
          <w:rFonts w:ascii="Arial Narrow" w:hAnsi="Arial Narrow"/>
        </w:rPr>
      </w:pPr>
      <w:r>
        <w:rPr>
          <w:rFonts w:ascii="Arial Narrow" w:hAnsi="Arial Narrow"/>
        </w:rPr>
        <w:t xml:space="preserve">Wykonawca gwarantuje i zobowiązuje się, że bez uprzedniej pisemnej zgody Zamawiającego pod rygorem bezskuteczności: </w:t>
      </w:r>
    </w:p>
    <w:p w:rsidR="00D7222A" w:rsidRDefault="00CC5894">
      <w:pPr>
        <w:pStyle w:val="Akapitzlist"/>
        <w:numPr>
          <w:ilvl w:val="0"/>
          <w:numId w:val="16"/>
        </w:numPr>
        <w:jc w:val="both"/>
        <w:rPr>
          <w:rFonts w:ascii="Arial Narrow" w:hAnsi="Arial Narrow"/>
        </w:rPr>
      </w:pPr>
      <w:r>
        <w:rPr>
          <w:rFonts w:ascii="Arial Narrow" w:hAnsi="Arial Narrow"/>
        </w:rPr>
        <w:t xml:space="preserve">jakiekolwiek prawa Zamawiającego związane bezpośrednio lub pośrednio z umową, a w tym wierzytelności Zamawiającego z tytułu wykonania umowy i związane z nimi należności uboczne (m. in. odsetki), nie zostaną przeniesione na rzecz osób trzecich; </w:t>
      </w:r>
    </w:p>
    <w:p w:rsidR="00D7222A" w:rsidRDefault="00CC5894">
      <w:pPr>
        <w:pStyle w:val="Akapitzlist"/>
        <w:numPr>
          <w:ilvl w:val="0"/>
          <w:numId w:val="16"/>
        </w:numPr>
        <w:jc w:val="both"/>
        <w:rPr>
          <w:rFonts w:ascii="Arial Narrow" w:hAnsi="Arial Narrow"/>
        </w:rPr>
      </w:pPr>
      <w:r>
        <w:rPr>
          <w:rFonts w:ascii="Arial Narrow" w:hAnsi="Arial Narrow"/>
        </w:rPr>
        <w:t xml:space="preserve">nie dokona jakiejkolwiek czynności prawnej lub też faktycznej, której bezpośrednim lub pośrednim skutkiem będzie zmiana wierzyciela Zamawiającego; </w:t>
      </w:r>
    </w:p>
    <w:p w:rsidR="00D7222A" w:rsidRDefault="00CC5894">
      <w:pPr>
        <w:pStyle w:val="Akapitzlist"/>
        <w:numPr>
          <w:ilvl w:val="0"/>
          <w:numId w:val="16"/>
        </w:numPr>
        <w:jc w:val="both"/>
        <w:rPr>
          <w:rFonts w:ascii="Arial Narrow" w:hAnsi="Arial Narrow"/>
        </w:rPr>
      </w:pPr>
      <w:r>
        <w:rPr>
          <w:rFonts w:ascii="Arial Narrow" w:hAnsi="Arial Narrow"/>
        </w:rPr>
        <w:t xml:space="preserve">nie zawrze umów przelewu, poręczenia, zastawu, hipoteki, przekazu oraz o skutku subrogacji ustawowej lub umownej; </w:t>
      </w:r>
    </w:p>
    <w:p w:rsidR="00D7222A" w:rsidRDefault="00CC5894">
      <w:pPr>
        <w:pStyle w:val="Akapitzlist"/>
        <w:numPr>
          <w:ilvl w:val="0"/>
          <w:numId w:val="16"/>
        </w:numPr>
        <w:jc w:val="both"/>
        <w:rPr>
          <w:rFonts w:ascii="Arial Narrow" w:hAnsi="Arial Narrow"/>
        </w:rPr>
      </w:pPr>
      <w:r>
        <w:rPr>
          <w:rFonts w:ascii="Arial Narrow" w:hAnsi="Arial Narrow"/>
        </w:rPr>
        <w:t xml:space="preserve">celem dochodzenia jakichkolwiek praw z umowy nie udzieli upoważnienia, w tym upoważnienia inkasowego, innej firmie, w tym firmie prowadzącej pozostałą finansową działalność usługową, gdzie indziej nie sklasyfikowaną, jak i pozostałe doradztwo w zakresie prowadzenia działalności gospodarczej i zarządzania w rozumieniu m.in. przepisów rozporządzenia Rady Ministrów z dnia 24 grudnia 2007r. w sprawie Polskiej Klasyfikacji Działalności, tj. firmom zajmującym się działalnością windykacyjną. </w:t>
      </w:r>
    </w:p>
    <w:p w:rsidR="00D7222A" w:rsidRDefault="00CC5894">
      <w:pPr>
        <w:pStyle w:val="Akapitzlist"/>
        <w:numPr>
          <w:ilvl w:val="0"/>
          <w:numId w:val="15"/>
        </w:numPr>
        <w:ind w:left="426"/>
        <w:jc w:val="both"/>
        <w:rPr>
          <w:rFonts w:ascii="Arial Narrow" w:hAnsi="Arial Narrow"/>
        </w:rPr>
      </w:pPr>
      <w:r>
        <w:rPr>
          <w:rFonts w:ascii="Arial Narrow" w:hAnsi="Arial Narrow"/>
        </w:rPr>
        <w:t xml:space="preserve">Wykonawca przyjmuje do wiadomości, że złożenie oświadczenia woli obejmującego treść umowy o cechach poręczenia zobowiązania Zamawiającego, stanowi naruszenie przez Wykonawcę zakazu umownego, bez względu na skuteczność prawną składanego oświadczenia woli. </w:t>
      </w:r>
    </w:p>
    <w:p w:rsidR="00D7222A" w:rsidRDefault="00CC5894">
      <w:pPr>
        <w:pStyle w:val="Akapitzlist"/>
        <w:numPr>
          <w:ilvl w:val="0"/>
          <w:numId w:val="15"/>
        </w:numPr>
        <w:ind w:left="426"/>
        <w:jc w:val="both"/>
        <w:rPr>
          <w:rFonts w:ascii="Arial Narrow" w:hAnsi="Arial Narrow"/>
        </w:rPr>
      </w:pPr>
      <w:r>
        <w:rPr>
          <w:rFonts w:ascii="Arial Narrow" w:hAnsi="Arial Narrow"/>
        </w:rPr>
        <w:t xml:space="preserve">Wykonawca zobowiązuje się i przyjmuje do wiadomości, co następuje: </w:t>
      </w:r>
    </w:p>
    <w:p w:rsidR="00D7222A" w:rsidRDefault="00CC5894">
      <w:pPr>
        <w:pStyle w:val="Akapitzlist"/>
        <w:numPr>
          <w:ilvl w:val="0"/>
          <w:numId w:val="17"/>
        </w:numPr>
        <w:jc w:val="both"/>
        <w:rPr>
          <w:rFonts w:ascii="Arial Narrow" w:hAnsi="Arial Narrow"/>
        </w:rPr>
      </w:pPr>
      <w:r>
        <w:rPr>
          <w:rFonts w:ascii="Arial Narrow" w:hAnsi="Arial Narrow"/>
        </w:rPr>
        <w:t>zapłata za świadczenia wykonane zgodnie z umową nastąpi tylko i wyłącznie przez Zamawiającego bezpośrednio na rzecz Wykonawcy, i tylko w drodze przelewu na rachunek Wykonawcy,</w:t>
      </w:r>
    </w:p>
    <w:p w:rsidR="00D7222A" w:rsidRDefault="00CC5894">
      <w:pPr>
        <w:pStyle w:val="Akapitzlist"/>
        <w:numPr>
          <w:ilvl w:val="0"/>
          <w:numId w:val="17"/>
        </w:numPr>
        <w:jc w:val="both"/>
        <w:rPr>
          <w:rFonts w:ascii="Arial Narrow" w:hAnsi="Arial Narrow"/>
        </w:rPr>
      </w:pPr>
      <w:r>
        <w:rPr>
          <w:rFonts w:ascii="Arial Narrow" w:hAnsi="Arial Narrow"/>
        </w:rPr>
        <w:t xml:space="preserve">umorzenie długu Zamawiającego do Wykonawcy poprzez uregulowanie w jakiejkolwiek formie na rzecz innych podmiotów niż bezpośrednio na rzecz Wykonawcy, może nastąpić wyłącznie za poprzedzającą to uregulowanie zgodą Zamawiającego wyrażoną w formie pisemnej pod rygorem bezskuteczności. </w:t>
      </w:r>
    </w:p>
    <w:p w:rsidR="00D7222A" w:rsidRDefault="00CC5894">
      <w:pPr>
        <w:pStyle w:val="Akapitzlist"/>
        <w:numPr>
          <w:ilvl w:val="0"/>
          <w:numId w:val="15"/>
        </w:numPr>
        <w:ind w:left="426"/>
        <w:jc w:val="both"/>
        <w:rPr>
          <w:rFonts w:ascii="Arial Narrow" w:hAnsi="Arial Narrow"/>
        </w:rPr>
      </w:pPr>
      <w:r>
        <w:rPr>
          <w:rFonts w:ascii="Arial Narrow" w:hAnsi="Arial Narrow"/>
        </w:rPr>
        <w:t xml:space="preserve">W sprawach nie uregulowanych postanowieniami niniejszej umowy zastosowanie mieć będą przepisy ustawy Kodeks Cywilny oraz Prawa Zamówień Publicznych. </w:t>
      </w:r>
    </w:p>
    <w:p w:rsidR="00D7222A" w:rsidRDefault="00CC5894">
      <w:pPr>
        <w:pStyle w:val="Akapitzlist"/>
        <w:numPr>
          <w:ilvl w:val="0"/>
          <w:numId w:val="15"/>
        </w:numPr>
        <w:ind w:left="426"/>
        <w:jc w:val="both"/>
        <w:rPr>
          <w:rFonts w:ascii="Arial Narrow" w:hAnsi="Arial Narrow"/>
        </w:rPr>
      </w:pPr>
      <w:r>
        <w:rPr>
          <w:rFonts w:ascii="Arial Narrow" w:hAnsi="Arial Narrow"/>
        </w:rPr>
        <w:t xml:space="preserve">W przypadku pojawienia się sporu w związku z realizacją postanowień niniejszej umowy, Strony zobowiązują się podjąć stosowne kroki w celu jego polubownego rozstrzygnięcia. </w:t>
      </w:r>
    </w:p>
    <w:p w:rsidR="00D7222A" w:rsidRDefault="00CC5894">
      <w:pPr>
        <w:pStyle w:val="Akapitzlist"/>
        <w:numPr>
          <w:ilvl w:val="0"/>
          <w:numId w:val="15"/>
        </w:numPr>
        <w:ind w:left="426"/>
        <w:jc w:val="both"/>
        <w:rPr>
          <w:rFonts w:ascii="Arial Narrow" w:hAnsi="Arial Narrow"/>
        </w:rPr>
      </w:pPr>
      <w:r>
        <w:rPr>
          <w:rFonts w:ascii="Arial Narrow" w:hAnsi="Arial Narrow"/>
        </w:rPr>
        <w:t xml:space="preserve">Wszelkie sprawy sporne wynikające z realizacji postanowień niniejszej umowy, które nie zostaną rozwiązane przez Strony w sposób, o którym mowa w ust. 5, rozstrzygać będzie Sąd właściwy miejscowo dla siedziby Zamawiającego. </w:t>
      </w:r>
    </w:p>
    <w:p w:rsidR="00D7222A" w:rsidRDefault="00CC5894">
      <w:pPr>
        <w:pStyle w:val="Akapitzlist"/>
        <w:numPr>
          <w:ilvl w:val="0"/>
          <w:numId w:val="15"/>
        </w:numPr>
        <w:ind w:left="426"/>
        <w:jc w:val="both"/>
        <w:rPr>
          <w:rFonts w:ascii="Arial Narrow" w:hAnsi="Arial Narrow"/>
        </w:rPr>
      </w:pPr>
      <w:r>
        <w:rPr>
          <w:rFonts w:ascii="Arial Narrow" w:hAnsi="Arial Narrow"/>
        </w:rPr>
        <w:t xml:space="preserve">Umowa została spisana w dwóch jednobrzmiących egzemplarzach, po jednym dla Wykonawcy i Zamawiającego. </w:t>
      </w:r>
    </w:p>
    <w:p w:rsidR="00D7222A" w:rsidRDefault="00D7222A">
      <w:pPr>
        <w:rPr>
          <w:rFonts w:ascii="Arial Narrow" w:hAnsi="Arial Narrow"/>
        </w:rPr>
      </w:pPr>
    </w:p>
    <w:p w:rsidR="00D7222A" w:rsidRDefault="00CC5894">
      <w:pPr>
        <w:jc w:val="center"/>
        <w:rPr>
          <w:rFonts w:ascii="Arial Narrow" w:hAnsi="Arial Narrow"/>
          <w:b/>
        </w:rPr>
      </w:pPr>
      <w:r>
        <w:rPr>
          <w:rFonts w:ascii="Arial Narrow" w:hAnsi="Arial Narrow"/>
          <w:b/>
        </w:rPr>
        <w:t>§12</w:t>
      </w:r>
    </w:p>
    <w:p w:rsidR="00D7222A" w:rsidRDefault="00CC5894">
      <w:pPr>
        <w:jc w:val="both"/>
        <w:rPr>
          <w:rFonts w:ascii="Arial Narrow" w:hAnsi="Arial Narrow"/>
        </w:rPr>
      </w:pPr>
      <w:r>
        <w:rPr>
          <w:rFonts w:ascii="Arial Narrow" w:hAnsi="Arial Narrow"/>
        </w:rPr>
        <w:t>Wszystkie załączniki stanowią integralną część Umowy.</w:t>
      </w:r>
    </w:p>
    <w:p w:rsidR="00D7222A" w:rsidRDefault="00CC5894">
      <w:pPr>
        <w:rPr>
          <w:rFonts w:ascii="Arial Narrow" w:hAnsi="Arial Narrow"/>
        </w:rPr>
      </w:pPr>
      <w:r>
        <w:rPr>
          <w:rFonts w:ascii="Arial Narrow" w:hAnsi="Arial Narrow"/>
        </w:rPr>
        <w:t>Załączniki:</w:t>
      </w:r>
    </w:p>
    <w:p w:rsidR="00D7222A" w:rsidRDefault="00CC5894">
      <w:pPr>
        <w:pStyle w:val="Akapitzlist"/>
        <w:numPr>
          <w:ilvl w:val="3"/>
          <w:numId w:val="18"/>
        </w:numPr>
        <w:ind w:left="426"/>
        <w:rPr>
          <w:rFonts w:ascii="Arial Narrow" w:hAnsi="Arial Narrow"/>
        </w:rPr>
      </w:pPr>
      <w:r>
        <w:rPr>
          <w:rFonts w:ascii="Arial Narrow" w:hAnsi="Arial Narrow"/>
        </w:rPr>
        <w:t>Nr 1 – Formularz oferty.</w:t>
      </w:r>
    </w:p>
    <w:p w:rsidR="00D7222A" w:rsidRDefault="00CC5894">
      <w:pPr>
        <w:pStyle w:val="Akapitzlist"/>
        <w:numPr>
          <w:ilvl w:val="3"/>
          <w:numId w:val="18"/>
        </w:numPr>
        <w:ind w:left="426"/>
        <w:rPr>
          <w:rFonts w:ascii="Arial Narrow" w:hAnsi="Arial Narrow"/>
        </w:rPr>
      </w:pPr>
      <w:r>
        <w:rPr>
          <w:rFonts w:ascii="Arial Narrow" w:hAnsi="Arial Narrow"/>
        </w:rPr>
        <w:t xml:space="preserve">Nr 2 – Formularz </w:t>
      </w:r>
      <w:r w:rsidR="00FA6096">
        <w:rPr>
          <w:rFonts w:ascii="Arial Narrow" w:hAnsi="Arial Narrow"/>
        </w:rPr>
        <w:t>asortymentowo-</w:t>
      </w:r>
      <w:r>
        <w:rPr>
          <w:rFonts w:ascii="Arial Narrow" w:hAnsi="Arial Narrow"/>
        </w:rPr>
        <w:t>cenowy.</w:t>
      </w:r>
    </w:p>
    <w:p w:rsidR="00D7222A" w:rsidRDefault="00CC5894">
      <w:pPr>
        <w:pStyle w:val="Akapitzlist"/>
        <w:numPr>
          <w:ilvl w:val="3"/>
          <w:numId w:val="18"/>
        </w:numPr>
        <w:ind w:left="426"/>
        <w:rPr>
          <w:rFonts w:ascii="Arial Narrow" w:hAnsi="Arial Narrow"/>
        </w:rPr>
      </w:pPr>
      <w:r>
        <w:rPr>
          <w:rFonts w:ascii="Arial Narrow" w:hAnsi="Arial Narrow"/>
        </w:rPr>
        <w:t xml:space="preserve">Nr 2a – </w:t>
      </w:r>
      <w:r w:rsidR="00FA6096">
        <w:rPr>
          <w:rFonts w:ascii="Arial Narrow" w:hAnsi="Arial Narrow"/>
        </w:rPr>
        <w:t>Szczegółowy o</w:t>
      </w:r>
      <w:r>
        <w:rPr>
          <w:rFonts w:ascii="Arial Narrow" w:hAnsi="Arial Narrow"/>
        </w:rPr>
        <w:t>pis przedmiotu zamówienia.</w:t>
      </w:r>
    </w:p>
    <w:p w:rsidR="00D7222A" w:rsidRDefault="00CC5894">
      <w:pPr>
        <w:pStyle w:val="Akapitzlist"/>
        <w:numPr>
          <w:ilvl w:val="3"/>
          <w:numId w:val="18"/>
        </w:numPr>
        <w:ind w:left="426"/>
        <w:rPr>
          <w:rFonts w:ascii="Arial Narrow" w:hAnsi="Arial Narrow"/>
        </w:rPr>
      </w:pPr>
      <w:r>
        <w:rPr>
          <w:rFonts w:ascii="Arial Narrow" w:hAnsi="Arial Narrow"/>
        </w:rPr>
        <w:t>Nr 3 – Protokół niezgodności.</w:t>
      </w:r>
    </w:p>
    <w:p w:rsidR="00D7222A" w:rsidRDefault="00D7222A">
      <w:pPr>
        <w:tabs>
          <w:tab w:val="left" w:pos="7371"/>
          <w:tab w:val="left" w:pos="8789"/>
        </w:tabs>
        <w:rPr>
          <w:rFonts w:ascii="Arial Narrow" w:hAnsi="Arial Narrow" w:cs="Arial"/>
        </w:rPr>
      </w:pPr>
    </w:p>
    <w:p w:rsidR="00D7222A" w:rsidRDefault="00CC5894">
      <w:pPr>
        <w:jc w:val="center"/>
        <w:rPr>
          <w:rFonts w:ascii="Arial Narrow" w:hAnsi="Arial Narrow"/>
          <w:b/>
        </w:rPr>
      </w:pPr>
      <w:r>
        <w:rPr>
          <w:rFonts w:ascii="Arial Narrow" w:hAnsi="Arial Narrow"/>
          <w:b/>
        </w:rPr>
        <w:t>Wykonawca:</w:t>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t>Zamawiający:</w:t>
      </w:r>
    </w:p>
    <w:p w:rsidR="00D7222A" w:rsidRDefault="00D7222A">
      <w:pPr>
        <w:rPr>
          <w:rFonts w:ascii="Arial Narrow" w:hAnsi="Arial Narrow"/>
          <w:b/>
        </w:rPr>
      </w:pPr>
    </w:p>
    <w:p w:rsidR="007A373C" w:rsidRDefault="007A373C">
      <w:pPr>
        <w:rPr>
          <w:rFonts w:ascii="Arial Narrow" w:hAnsi="Arial Narrow"/>
          <w:b/>
        </w:rPr>
      </w:pPr>
    </w:p>
    <w:p w:rsidR="007A373C" w:rsidRDefault="007A373C">
      <w:pPr>
        <w:rPr>
          <w:rFonts w:ascii="Arial Narrow" w:hAnsi="Arial Narrow"/>
          <w:b/>
        </w:rPr>
      </w:pPr>
    </w:p>
    <w:p w:rsidR="007A373C" w:rsidRDefault="007A373C">
      <w:pPr>
        <w:rPr>
          <w:rFonts w:ascii="Arial Narrow" w:hAnsi="Arial Narrow"/>
          <w:b/>
        </w:rPr>
      </w:pPr>
    </w:p>
    <w:p w:rsidR="007A373C" w:rsidRDefault="007A373C">
      <w:pPr>
        <w:rPr>
          <w:rFonts w:ascii="Arial Narrow" w:hAnsi="Arial Narrow"/>
          <w:b/>
        </w:rPr>
      </w:pPr>
    </w:p>
    <w:p w:rsidR="00D7222A" w:rsidRDefault="00CC5894">
      <w:pPr>
        <w:jc w:val="right"/>
        <w:rPr>
          <w:rFonts w:ascii="Arial Narrow" w:hAnsi="Arial Narrow"/>
          <w:b/>
        </w:rPr>
      </w:pPr>
      <w:r>
        <w:rPr>
          <w:rFonts w:ascii="Arial Narrow" w:hAnsi="Arial Narrow"/>
          <w:b/>
        </w:rPr>
        <w:lastRenderedPageBreak/>
        <w:t>Załącznik nr 3 do umowy</w:t>
      </w:r>
    </w:p>
    <w:p w:rsidR="00D7222A" w:rsidRDefault="00CC5894">
      <w:pPr>
        <w:tabs>
          <w:tab w:val="left" w:pos="4770"/>
        </w:tabs>
        <w:rPr>
          <w:rFonts w:ascii="Arial Narrow" w:hAnsi="Arial Narrow"/>
        </w:rPr>
      </w:pPr>
      <w:r>
        <w:rPr>
          <w:rFonts w:ascii="Arial Narrow" w:hAnsi="Arial Narrow"/>
        </w:rPr>
        <w:tab/>
      </w:r>
    </w:p>
    <w:p w:rsidR="00D7222A" w:rsidRDefault="00D7222A">
      <w:pPr>
        <w:rPr>
          <w:rFonts w:ascii="Arial Narrow" w:hAnsi="Arial Narrow"/>
        </w:rPr>
      </w:pPr>
    </w:p>
    <w:p w:rsidR="00D7222A" w:rsidRDefault="00CC5894">
      <w:pPr>
        <w:rPr>
          <w:rFonts w:ascii="Arial Narrow" w:hAnsi="Arial Narrow"/>
          <w:b/>
          <w:bCs/>
        </w:rPr>
      </w:pPr>
      <w:r>
        <w:rPr>
          <w:rFonts w:ascii="Arial Narrow" w:hAnsi="Arial Narrow"/>
        </w:rPr>
        <w:t xml:space="preserve">                                                         </w:t>
      </w:r>
      <w:r>
        <w:rPr>
          <w:rFonts w:ascii="Arial Narrow" w:hAnsi="Arial Narrow"/>
          <w:b/>
          <w:bCs/>
        </w:rPr>
        <w:t xml:space="preserve"> PROTOKÓŁ  NIEZGODNOŚCI  </w:t>
      </w:r>
    </w:p>
    <w:p w:rsidR="00D7222A" w:rsidRDefault="00D7222A">
      <w:pPr>
        <w:rPr>
          <w:rFonts w:ascii="Arial Narrow" w:hAnsi="Arial Narrow"/>
          <w:b/>
          <w:bCs/>
        </w:rPr>
      </w:pPr>
    </w:p>
    <w:p w:rsidR="00D7222A" w:rsidRDefault="00CC5894">
      <w:pPr>
        <w:rPr>
          <w:rFonts w:ascii="Arial Narrow" w:hAnsi="Arial Narrow"/>
        </w:rPr>
      </w:pPr>
      <w:r>
        <w:rPr>
          <w:rFonts w:ascii="Arial Narrow" w:hAnsi="Arial Narrow"/>
          <w:b/>
          <w:bCs/>
        </w:rPr>
        <w:t xml:space="preserve">             </w:t>
      </w:r>
      <w:r>
        <w:rPr>
          <w:rFonts w:ascii="Arial Narrow" w:hAnsi="Arial Narrow"/>
        </w:rPr>
        <w:t xml:space="preserve">    Nr /............................................................................................./  .................  /  .............</w:t>
      </w:r>
    </w:p>
    <w:p w:rsidR="00D7222A" w:rsidRDefault="00CC5894">
      <w:pPr>
        <w:rPr>
          <w:rFonts w:ascii="Arial Narrow" w:hAnsi="Arial Narrow"/>
        </w:rPr>
      </w:pPr>
      <w:r>
        <w:rPr>
          <w:rFonts w:ascii="Arial Narrow" w:hAnsi="Arial Narrow"/>
        </w:rPr>
        <w:t xml:space="preserve">                                              Komórka organizacyjna / Nr / Rok</w:t>
      </w:r>
    </w:p>
    <w:p w:rsidR="00D7222A" w:rsidRDefault="00D7222A">
      <w:pPr>
        <w:rPr>
          <w:rFonts w:ascii="Arial Narrow" w:hAnsi="Arial Narrow"/>
        </w:rPr>
      </w:pPr>
    </w:p>
    <w:p w:rsidR="00D7222A" w:rsidRDefault="00D7222A">
      <w:pPr>
        <w:rPr>
          <w:rFonts w:ascii="Arial Narrow" w:hAnsi="Arial Narrow"/>
        </w:rPr>
      </w:pPr>
    </w:p>
    <w:p w:rsidR="00D7222A" w:rsidRDefault="00CC5894">
      <w:pPr>
        <w:rPr>
          <w:rFonts w:ascii="Arial Narrow" w:hAnsi="Arial Narrow"/>
        </w:rPr>
      </w:pPr>
      <w:r>
        <w:rPr>
          <w:rFonts w:ascii="Arial Narrow" w:hAnsi="Arial Narrow"/>
        </w:rPr>
        <w:t>Wykonawca :................................................................................................................................................</w:t>
      </w:r>
    </w:p>
    <w:p w:rsidR="00D7222A" w:rsidRDefault="00D7222A">
      <w:pPr>
        <w:rPr>
          <w:rFonts w:ascii="Arial Narrow" w:hAnsi="Arial Narrow"/>
        </w:rPr>
      </w:pPr>
    </w:p>
    <w:p w:rsidR="00D7222A" w:rsidRDefault="00D7222A">
      <w:pPr>
        <w:rPr>
          <w:rFonts w:ascii="Arial Narrow" w:hAnsi="Arial Narrow"/>
        </w:rPr>
      </w:pPr>
    </w:p>
    <w:p w:rsidR="00D7222A" w:rsidRDefault="00CC5894">
      <w:pPr>
        <w:rPr>
          <w:rFonts w:ascii="Arial Narrow" w:hAnsi="Arial Narrow"/>
        </w:rPr>
      </w:pPr>
      <w:r>
        <w:rPr>
          <w:rFonts w:ascii="Arial Narrow" w:hAnsi="Arial Narrow"/>
        </w:rPr>
        <w:t>Nazwa wyrobu medycznego dotkniętego niezgodnością:</w:t>
      </w:r>
    </w:p>
    <w:p w:rsidR="00D7222A" w:rsidRDefault="00D7222A">
      <w:pPr>
        <w:rPr>
          <w:rFonts w:ascii="Arial Narrow" w:hAnsi="Arial Narrow"/>
        </w:rPr>
      </w:pPr>
    </w:p>
    <w:p w:rsidR="00D7222A" w:rsidRDefault="00CC5894">
      <w:pPr>
        <w:rPr>
          <w:rFonts w:ascii="Arial Narrow" w:hAnsi="Arial Narrow"/>
        </w:rPr>
      </w:pPr>
      <w:r>
        <w:rPr>
          <w:rFonts w:ascii="Arial Narrow" w:hAnsi="Arial Narrow"/>
        </w:rPr>
        <w:t>.....................................................................................................................................................................</w:t>
      </w:r>
    </w:p>
    <w:p w:rsidR="00D7222A" w:rsidRDefault="00D7222A">
      <w:pPr>
        <w:rPr>
          <w:rFonts w:ascii="Arial Narrow" w:hAnsi="Arial Narrow"/>
        </w:rPr>
      </w:pPr>
    </w:p>
    <w:p w:rsidR="00D7222A" w:rsidRDefault="00CC5894">
      <w:pPr>
        <w:rPr>
          <w:rFonts w:ascii="Arial Narrow" w:hAnsi="Arial Narrow"/>
        </w:rPr>
      </w:pPr>
      <w:r>
        <w:rPr>
          <w:rFonts w:ascii="Arial Narrow" w:hAnsi="Arial Narrow"/>
        </w:rPr>
        <w:t>.....................................................................................................................................................................</w:t>
      </w:r>
    </w:p>
    <w:p w:rsidR="00D7222A" w:rsidRDefault="00D7222A">
      <w:pPr>
        <w:rPr>
          <w:rFonts w:ascii="Arial Narrow" w:hAnsi="Arial Narrow"/>
        </w:rPr>
      </w:pPr>
    </w:p>
    <w:p w:rsidR="00D7222A" w:rsidRDefault="00CC5894">
      <w:pPr>
        <w:rPr>
          <w:rFonts w:ascii="Arial Narrow" w:hAnsi="Arial Narrow"/>
        </w:rPr>
      </w:pPr>
      <w:r>
        <w:rPr>
          <w:rFonts w:ascii="Arial Narrow" w:hAnsi="Arial Narrow"/>
        </w:rPr>
        <w:t>.....................................................................................................................................................................</w:t>
      </w:r>
    </w:p>
    <w:p w:rsidR="00D7222A" w:rsidRDefault="00D7222A">
      <w:pPr>
        <w:rPr>
          <w:rFonts w:ascii="Arial Narrow" w:hAnsi="Arial Narrow"/>
        </w:rPr>
      </w:pPr>
    </w:p>
    <w:p w:rsidR="00D7222A" w:rsidRDefault="00CC5894">
      <w:pPr>
        <w:rPr>
          <w:rFonts w:ascii="Arial Narrow" w:hAnsi="Arial Narrow"/>
        </w:rPr>
      </w:pPr>
      <w:r>
        <w:rPr>
          <w:rFonts w:ascii="Arial Narrow" w:hAnsi="Arial Narrow"/>
        </w:rPr>
        <w:t>Data transportu:  .........................................................................................................................................</w:t>
      </w:r>
    </w:p>
    <w:p w:rsidR="00D7222A" w:rsidRDefault="00D7222A">
      <w:pPr>
        <w:rPr>
          <w:rFonts w:ascii="Arial Narrow" w:hAnsi="Arial Narrow"/>
        </w:rPr>
      </w:pPr>
    </w:p>
    <w:p w:rsidR="00D7222A" w:rsidRDefault="00CC5894">
      <w:pPr>
        <w:rPr>
          <w:rFonts w:ascii="Arial Narrow" w:hAnsi="Arial Narrow"/>
        </w:rPr>
      </w:pPr>
      <w:r>
        <w:rPr>
          <w:rFonts w:ascii="Arial Narrow" w:hAnsi="Arial Narrow"/>
        </w:rPr>
        <w:t>Miejsce przekazania: ...................................................................................................................................</w:t>
      </w:r>
    </w:p>
    <w:p w:rsidR="00D7222A" w:rsidRDefault="00D7222A">
      <w:pPr>
        <w:rPr>
          <w:rFonts w:ascii="Arial Narrow" w:hAnsi="Arial Narrow"/>
        </w:rPr>
      </w:pPr>
    </w:p>
    <w:p w:rsidR="00D7222A" w:rsidRDefault="00CC5894">
      <w:pPr>
        <w:rPr>
          <w:rFonts w:ascii="Arial Narrow" w:hAnsi="Arial Narrow"/>
        </w:rPr>
      </w:pPr>
      <w:r>
        <w:rPr>
          <w:rFonts w:ascii="Arial Narrow" w:hAnsi="Arial Narrow"/>
        </w:rPr>
        <w:t>Zamówienie nr :  ..........................................................................................................................................</w:t>
      </w:r>
    </w:p>
    <w:p w:rsidR="00D7222A" w:rsidRDefault="00D7222A">
      <w:pPr>
        <w:rPr>
          <w:rFonts w:ascii="Arial Narrow" w:hAnsi="Arial Narrow"/>
        </w:rPr>
      </w:pPr>
    </w:p>
    <w:p w:rsidR="00D7222A" w:rsidRDefault="00CC5894">
      <w:pPr>
        <w:rPr>
          <w:rFonts w:ascii="Arial Narrow" w:hAnsi="Arial Narrow"/>
        </w:rPr>
      </w:pPr>
      <w:r>
        <w:rPr>
          <w:rFonts w:ascii="Arial Narrow" w:hAnsi="Arial Narrow"/>
        </w:rPr>
        <w:t>Ilość :  ..........................................................................................................................................................</w:t>
      </w:r>
    </w:p>
    <w:p w:rsidR="00D7222A" w:rsidRDefault="00D7222A">
      <w:pPr>
        <w:rPr>
          <w:rFonts w:ascii="Arial Narrow" w:hAnsi="Arial Narrow"/>
        </w:rPr>
      </w:pPr>
    </w:p>
    <w:p w:rsidR="00D7222A" w:rsidRDefault="00CC5894">
      <w:pPr>
        <w:rPr>
          <w:rFonts w:ascii="Arial Narrow" w:hAnsi="Arial Narrow"/>
          <w:b/>
          <w:bCs/>
        </w:rPr>
      </w:pPr>
      <w:r>
        <w:rPr>
          <w:rFonts w:ascii="Arial Narrow" w:hAnsi="Arial Narrow"/>
          <w:b/>
          <w:bCs/>
        </w:rPr>
        <w:t>Opis niezgodności :</w:t>
      </w:r>
    </w:p>
    <w:p w:rsidR="00D7222A" w:rsidRDefault="00CC5894">
      <w:pPr>
        <w:rPr>
          <w:rFonts w:ascii="Arial Narrow" w:hAnsi="Arial Narrow"/>
        </w:rPr>
      </w:pPr>
      <w:r>
        <w:rPr>
          <w:rFonts w:ascii="Arial Narrow" w:hAnsi="Arial Narrow"/>
        </w:rPr>
        <w:t>.....................................................................................................................................................................</w:t>
      </w:r>
    </w:p>
    <w:p w:rsidR="00D7222A" w:rsidRDefault="00D7222A">
      <w:pPr>
        <w:rPr>
          <w:rFonts w:ascii="Arial Narrow" w:hAnsi="Arial Narrow"/>
        </w:rPr>
      </w:pPr>
    </w:p>
    <w:p w:rsidR="00D7222A" w:rsidRDefault="00CC5894">
      <w:pPr>
        <w:rPr>
          <w:rFonts w:ascii="Arial Narrow" w:hAnsi="Arial Narrow"/>
        </w:rPr>
      </w:pPr>
      <w:r>
        <w:rPr>
          <w:rFonts w:ascii="Arial Narrow" w:hAnsi="Arial Narrow"/>
        </w:rPr>
        <w:t>.....................................................................................................................................................................</w:t>
      </w:r>
    </w:p>
    <w:p w:rsidR="00D7222A" w:rsidRDefault="00D7222A">
      <w:pPr>
        <w:rPr>
          <w:rFonts w:ascii="Arial Narrow" w:hAnsi="Arial Narrow"/>
        </w:rPr>
      </w:pPr>
    </w:p>
    <w:p w:rsidR="00D7222A" w:rsidRDefault="00CC5894">
      <w:pPr>
        <w:rPr>
          <w:rFonts w:ascii="Arial Narrow" w:hAnsi="Arial Narrow"/>
        </w:rPr>
      </w:pPr>
      <w:r>
        <w:rPr>
          <w:rFonts w:ascii="Arial Narrow" w:hAnsi="Arial Narrow"/>
        </w:rPr>
        <w:t>.....................................................................................................................................................................</w:t>
      </w:r>
    </w:p>
    <w:p w:rsidR="00D7222A" w:rsidRDefault="00D7222A">
      <w:pPr>
        <w:rPr>
          <w:rFonts w:ascii="Arial Narrow" w:hAnsi="Arial Narrow"/>
        </w:rPr>
      </w:pPr>
    </w:p>
    <w:p w:rsidR="00D7222A" w:rsidRDefault="00CC5894">
      <w:pPr>
        <w:rPr>
          <w:rFonts w:ascii="Arial Narrow" w:hAnsi="Arial Narrow"/>
        </w:rPr>
      </w:pPr>
      <w:r>
        <w:rPr>
          <w:rFonts w:ascii="Arial Narrow" w:hAnsi="Arial Narrow"/>
        </w:rPr>
        <w:t>.....................................................................................................................................................................</w:t>
      </w:r>
    </w:p>
    <w:p w:rsidR="00D7222A" w:rsidRDefault="00D7222A">
      <w:pPr>
        <w:rPr>
          <w:rFonts w:ascii="Arial Narrow" w:hAnsi="Arial Narrow"/>
        </w:rPr>
      </w:pPr>
    </w:p>
    <w:p w:rsidR="00D7222A" w:rsidRDefault="00D7222A">
      <w:pPr>
        <w:rPr>
          <w:rFonts w:ascii="Arial Narrow" w:hAnsi="Arial Narrow"/>
        </w:rPr>
      </w:pPr>
    </w:p>
    <w:p w:rsidR="00D7222A" w:rsidRDefault="00CC5894">
      <w:pPr>
        <w:jc w:val="center"/>
        <w:rPr>
          <w:rFonts w:ascii="Arial Narrow" w:hAnsi="Arial Narrow"/>
          <w:b/>
          <w:bCs/>
        </w:rPr>
      </w:pPr>
      <w:r>
        <w:rPr>
          <w:rFonts w:ascii="Arial Narrow" w:hAnsi="Arial Narrow"/>
          <w:b/>
          <w:bCs/>
        </w:rPr>
        <w:t>DECYZJA</w:t>
      </w:r>
    </w:p>
    <w:tbl>
      <w:tblPr>
        <w:tblW w:w="9069" w:type="dxa"/>
        <w:tblInd w:w="55" w:type="dxa"/>
        <w:tblLayout w:type="fixed"/>
        <w:tblCellMar>
          <w:top w:w="55" w:type="dxa"/>
          <w:left w:w="55" w:type="dxa"/>
          <w:bottom w:w="55" w:type="dxa"/>
          <w:right w:w="55" w:type="dxa"/>
        </w:tblCellMar>
        <w:tblLook w:val="0000" w:firstRow="0" w:lastRow="0" w:firstColumn="0" w:lastColumn="0" w:noHBand="0" w:noVBand="0"/>
      </w:tblPr>
      <w:tblGrid>
        <w:gridCol w:w="8386"/>
        <w:gridCol w:w="683"/>
      </w:tblGrid>
      <w:tr w:rsidR="00D7222A">
        <w:tc>
          <w:tcPr>
            <w:tcW w:w="8385" w:type="dxa"/>
            <w:tcBorders>
              <w:top w:val="single" w:sz="2" w:space="0" w:color="000000"/>
              <w:left w:val="single" w:sz="2" w:space="0" w:color="000000"/>
              <w:bottom w:val="single" w:sz="2" w:space="0" w:color="000000"/>
            </w:tcBorders>
          </w:tcPr>
          <w:p w:rsidR="00D7222A" w:rsidRDefault="00CC5894">
            <w:pPr>
              <w:pStyle w:val="Zawartotabeli"/>
              <w:rPr>
                <w:rFonts w:ascii="Arial Narrow" w:hAnsi="Arial Narrow"/>
              </w:rPr>
            </w:pPr>
            <w:r>
              <w:rPr>
                <w:rFonts w:ascii="Arial Narrow" w:hAnsi="Arial Narrow"/>
              </w:rPr>
              <w:t>Dopuszczenie do stosowania pod warunkiem, że niezgodność będzie usunięta w następnych operacjach</w:t>
            </w:r>
          </w:p>
        </w:tc>
        <w:tc>
          <w:tcPr>
            <w:tcW w:w="683" w:type="dxa"/>
            <w:tcBorders>
              <w:top w:val="single" w:sz="2" w:space="0" w:color="000000"/>
              <w:left w:val="single" w:sz="2" w:space="0" w:color="000000"/>
              <w:bottom w:val="single" w:sz="2" w:space="0" w:color="000000"/>
              <w:right w:val="single" w:sz="2" w:space="0" w:color="000000"/>
            </w:tcBorders>
          </w:tcPr>
          <w:p w:rsidR="00D7222A" w:rsidRDefault="00D7222A">
            <w:pPr>
              <w:pStyle w:val="Zawartotabeli"/>
              <w:rPr>
                <w:rFonts w:ascii="Arial Narrow" w:hAnsi="Arial Narrow"/>
              </w:rPr>
            </w:pPr>
          </w:p>
        </w:tc>
      </w:tr>
      <w:tr w:rsidR="00D7222A">
        <w:tc>
          <w:tcPr>
            <w:tcW w:w="8385" w:type="dxa"/>
            <w:tcBorders>
              <w:left w:val="single" w:sz="2" w:space="0" w:color="000000"/>
              <w:bottom w:val="single" w:sz="2" w:space="0" w:color="000000"/>
            </w:tcBorders>
          </w:tcPr>
          <w:p w:rsidR="00D7222A" w:rsidRDefault="00CC5894">
            <w:pPr>
              <w:pStyle w:val="Zawartotabeli"/>
              <w:rPr>
                <w:rFonts w:ascii="Arial Narrow" w:hAnsi="Arial Narrow"/>
              </w:rPr>
            </w:pPr>
            <w:r>
              <w:rPr>
                <w:rFonts w:ascii="Arial Narrow" w:hAnsi="Arial Narrow"/>
              </w:rPr>
              <w:t>Dopuszczenie do stosowania pod warunkiem, że niezgodność nie wpływa ujemnie na własności użytkowe i funkcjonowanie przedmiotu dostawy</w:t>
            </w:r>
          </w:p>
        </w:tc>
        <w:tc>
          <w:tcPr>
            <w:tcW w:w="683" w:type="dxa"/>
            <w:tcBorders>
              <w:left w:val="single" w:sz="2" w:space="0" w:color="000000"/>
              <w:bottom w:val="single" w:sz="2" w:space="0" w:color="000000"/>
              <w:right w:val="single" w:sz="2" w:space="0" w:color="000000"/>
            </w:tcBorders>
          </w:tcPr>
          <w:p w:rsidR="00D7222A" w:rsidRDefault="00D7222A">
            <w:pPr>
              <w:pStyle w:val="Zawartotabeli"/>
              <w:rPr>
                <w:rFonts w:ascii="Arial Narrow" w:hAnsi="Arial Narrow"/>
              </w:rPr>
            </w:pPr>
          </w:p>
        </w:tc>
      </w:tr>
      <w:tr w:rsidR="00D7222A">
        <w:tc>
          <w:tcPr>
            <w:tcW w:w="8385" w:type="dxa"/>
            <w:tcBorders>
              <w:left w:val="single" w:sz="2" w:space="0" w:color="000000"/>
              <w:bottom w:val="single" w:sz="2" w:space="0" w:color="000000"/>
            </w:tcBorders>
          </w:tcPr>
          <w:p w:rsidR="00D7222A" w:rsidRDefault="00CC5894">
            <w:pPr>
              <w:pStyle w:val="Zawartotabeli"/>
              <w:rPr>
                <w:rFonts w:ascii="Arial Narrow" w:hAnsi="Arial Narrow"/>
              </w:rPr>
            </w:pPr>
            <w:r>
              <w:rPr>
                <w:rFonts w:ascii="Arial Narrow" w:hAnsi="Arial Narrow"/>
              </w:rPr>
              <w:t>Usunięcie niezgodności</w:t>
            </w:r>
          </w:p>
        </w:tc>
        <w:tc>
          <w:tcPr>
            <w:tcW w:w="683" w:type="dxa"/>
            <w:tcBorders>
              <w:left w:val="single" w:sz="2" w:space="0" w:color="000000"/>
              <w:bottom w:val="single" w:sz="2" w:space="0" w:color="000000"/>
              <w:right w:val="single" w:sz="2" w:space="0" w:color="000000"/>
            </w:tcBorders>
          </w:tcPr>
          <w:p w:rsidR="00D7222A" w:rsidRDefault="00D7222A">
            <w:pPr>
              <w:pStyle w:val="Zawartotabeli"/>
              <w:rPr>
                <w:rFonts w:ascii="Arial Narrow" w:hAnsi="Arial Narrow"/>
              </w:rPr>
            </w:pPr>
          </w:p>
        </w:tc>
      </w:tr>
    </w:tbl>
    <w:p w:rsidR="00D7222A" w:rsidRDefault="00D7222A">
      <w:pPr>
        <w:rPr>
          <w:rFonts w:ascii="Arial Narrow" w:hAnsi="Arial Narrow"/>
          <w:b/>
          <w:bCs/>
        </w:rPr>
      </w:pPr>
    </w:p>
    <w:p w:rsidR="00D7222A" w:rsidRDefault="00D7222A">
      <w:pPr>
        <w:rPr>
          <w:rFonts w:ascii="Arial Narrow" w:hAnsi="Arial Narrow"/>
          <w:b/>
          <w:bCs/>
        </w:rPr>
      </w:pPr>
    </w:p>
    <w:p w:rsidR="00D7222A" w:rsidRDefault="00CC5894">
      <w:pPr>
        <w:rPr>
          <w:rFonts w:ascii="Arial Narrow" w:hAnsi="Arial Narrow"/>
        </w:rPr>
      </w:pPr>
      <w:r>
        <w:rPr>
          <w:rFonts w:ascii="Arial Narrow" w:hAnsi="Arial Narrow"/>
        </w:rPr>
        <w:t>Data i podpis                                                         Data i podpis</w:t>
      </w:r>
    </w:p>
    <w:p w:rsidR="00D7222A" w:rsidRDefault="00CC5894">
      <w:pPr>
        <w:rPr>
          <w:rFonts w:ascii="Arial Narrow" w:hAnsi="Arial Narrow"/>
        </w:rPr>
      </w:pPr>
      <w:r>
        <w:rPr>
          <w:rFonts w:ascii="Arial Narrow" w:hAnsi="Arial Narrow"/>
        </w:rPr>
        <w:t xml:space="preserve"> wykonawcy ……………………………             przedstawiciela zamawiającego ……………………………</w:t>
      </w:r>
    </w:p>
    <w:sectPr w:rsidR="00D7222A">
      <w:footerReference w:type="default" r:id="rId9"/>
      <w:pgSz w:w="11906" w:h="16838"/>
      <w:pgMar w:top="1134" w:right="1418" w:bottom="1134" w:left="1418" w:header="0" w:footer="312"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CE1" w:rsidRDefault="001E2CE1">
      <w:r>
        <w:separator/>
      </w:r>
    </w:p>
  </w:endnote>
  <w:endnote w:type="continuationSeparator" w:id="0">
    <w:p w:rsidR="001E2CE1" w:rsidRDefault="001E2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TE19EF530t00">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TE19EFC00t00">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7851115"/>
      <w:docPartObj>
        <w:docPartGallery w:val="Page Numbers (Bottom of Page)"/>
        <w:docPartUnique/>
      </w:docPartObj>
    </w:sdtPr>
    <w:sdtEndPr/>
    <w:sdtContent>
      <w:p w:rsidR="00D7222A" w:rsidRDefault="00CC5894">
        <w:pPr>
          <w:pStyle w:val="Stopka"/>
          <w:tabs>
            <w:tab w:val="clear" w:pos="9072"/>
            <w:tab w:val="right" w:pos="9356"/>
          </w:tabs>
          <w:ind w:right="-286"/>
          <w:jc w:val="right"/>
          <w:rPr>
            <w:rFonts w:ascii="Arial Narrow" w:eastAsiaTheme="majorEastAsia" w:hAnsi="Arial Narrow" w:cstheme="majorBidi"/>
            <w:sz w:val="20"/>
            <w:szCs w:val="20"/>
          </w:rPr>
        </w:pPr>
        <w:r>
          <w:rPr>
            <w:rFonts w:ascii="Arial Narrow" w:eastAsiaTheme="majorEastAsia" w:hAnsi="Arial Narrow" w:cstheme="majorBidi"/>
            <w:sz w:val="20"/>
            <w:szCs w:val="20"/>
          </w:rPr>
          <w:t xml:space="preserve">str. </w:t>
        </w:r>
        <w:r>
          <w:rPr>
            <w:rFonts w:ascii="Arial Narrow" w:hAnsi="Arial Narrow"/>
            <w:sz w:val="20"/>
            <w:szCs w:val="20"/>
          </w:rPr>
          <w:fldChar w:fldCharType="begin"/>
        </w:r>
        <w:r>
          <w:rPr>
            <w:rFonts w:ascii="Arial Narrow" w:hAnsi="Arial Narrow"/>
            <w:sz w:val="20"/>
            <w:szCs w:val="20"/>
          </w:rPr>
          <w:instrText xml:space="preserve"> PAGE </w:instrText>
        </w:r>
        <w:r>
          <w:rPr>
            <w:rFonts w:ascii="Arial Narrow" w:hAnsi="Arial Narrow"/>
            <w:sz w:val="20"/>
            <w:szCs w:val="20"/>
          </w:rPr>
          <w:fldChar w:fldCharType="separate"/>
        </w:r>
        <w:r w:rsidR="00AA42F0">
          <w:rPr>
            <w:rFonts w:ascii="Arial Narrow" w:hAnsi="Arial Narrow"/>
            <w:noProof/>
            <w:sz w:val="20"/>
            <w:szCs w:val="20"/>
          </w:rPr>
          <w:t>4</w:t>
        </w:r>
        <w:r>
          <w:rPr>
            <w:rFonts w:ascii="Arial Narrow" w:hAnsi="Arial Narrow"/>
            <w:sz w:val="20"/>
            <w:szCs w:val="20"/>
          </w:rPr>
          <w:fldChar w:fldCharType="end"/>
        </w:r>
      </w:p>
    </w:sdtContent>
  </w:sdt>
  <w:p w:rsidR="00D7222A" w:rsidRDefault="00D722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CE1" w:rsidRDefault="001E2CE1">
      <w:r>
        <w:separator/>
      </w:r>
    </w:p>
  </w:footnote>
  <w:footnote w:type="continuationSeparator" w:id="0">
    <w:p w:rsidR="001E2CE1" w:rsidRDefault="001E2C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C6318"/>
    <w:multiLevelType w:val="multilevel"/>
    <w:tmpl w:val="BCD263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F0313A4"/>
    <w:multiLevelType w:val="multilevel"/>
    <w:tmpl w:val="488C80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FDA579B"/>
    <w:multiLevelType w:val="multilevel"/>
    <w:tmpl w:val="24762B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1E431C8C"/>
    <w:multiLevelType w:val="multilevel"/>
    <w:tmpl w:val="A1581C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1F523BB1"/>
    <w:multiLevelType w:val="multilevel"/>
    <w:tmpl w:val="8B4079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24127E9D"/>
    <w:multiLevelType w:val="multilevel"/>
    <w:tmpl w:val="2A660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24520B67"/>
    <w:multiLevelType w:val="multilevel"/>
    <w:tmpl w:val="3ED4D3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245D4B32"/>
    <w:multiLevelType w:val="multilevel"/>
    <w:tmpl w:val="E1F641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3128020E"/>
    <w:multiLevelType w:val="multilevel"/>
    <w:tmpl w:val="F49225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313E5E70"/>
    <w:multiLevelType w:val="multilevel"/>
    <w:tmpl w:val="515457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33452CDB"/>
    <w:multiLevelType w:val="multilevel"/>
    <w:tmpl w:val="2C645E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37186343"/>
    <w:multiLevelType w:val="multilevel"/>
    <w:tmpl w:val="AC2E10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380D18CC"/>
    <w:multiLevelType w:val="multilevel"/>
    <w:tmpl w:val="2264B7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38AD76B7"/>
    <w:multiLevelType w:val="multilevel"/>
    <w:tmpl w:val="2C24BE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3DDF5D84"/>
    <w:multiLevelType w:val="multilevel"/>
    <w:tmpl w:val="B5285D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43322868"/>
    <w:multiLevelType w:val="multilevel"/>
    <w:tmpl w:val="C422D426"/>
    <w:lvl w:ilvl="0">
      <w:start w:val="1"/>
      <w:numFmt w:val="none"/>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nsid w:val="44651DA7"/>
    <w:multiLevelType w:val="multilevel"/>
    <w:tmpl w:val="A756FC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45521785"/>
    <w:multiLevelType w:val="multilevel"/>
    <w:tmpl w:val="FCD0503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5730252D"/>
    <w:multiLevelType w:val="multilevel"/>
    <w:tmpl w:val="AC9E9B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58725391"/>
    <w:multiLevelType w:val="multilevel"/>
    <w:tmpl w:val="4CB416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5AFA7EAF"/>
    <w:multiLevelType w:val="multilevel"/>
    <w:tmpl w:val="BD422A16"/>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1">
    <w:nsid w:val="64526A41"/>
    <w:multiLevelType w:val="multilevel"/>
    <w:tmpl w:val="3B5A5B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64FC6FE7"/>
    <w:multiLevelType w:val="multilevel"/>
    <w:tmpl w:val="8836FDF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6DA51A84"/>
    <w:multiLevelType w:val="multilevel"/>
    <w:tmpl w:val="001A44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71494507"/>
    <w:multiLevelType w:val="multilevel"/>
    <w:tmpl w:val="AD980C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787203D3"/>
    <w:multiLevelType w:val="multilevel"/>
    <w:tmpl w:val="A92453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7F2334EB"/>
    <w:multiLevelType w:val="multilevel"/>
    <w:tmpl w:val="B9ACAA8C"/>
    <w:lvl w:ilvl="0">
      <w:start w:val="1"/>
      <w:numFmt w:val="decimal"/>
      <w:lvlText w:val="%1."/>
      <w:lvlJc w:val="left"/>
      <w:pPr>
        <w:tabs>
          <w:tab w:val="num" w:pos="0"/>
        </w:tabs>
        <w:ind w:left="1080" w:hanging="360"/>
      </w:pPr>
      <w:rPr>
        <w:rFonts w:ascii="Arial Narrow" w:eastAsia="Times New Roman" w:hAnsi="Arial Narrow" w:cs="Aria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abstractNumId w:val="15"/>
  </w:num>
  <w:num w:numId="2">
    <w:abstractNumId w:val="8"/>
  </w:num>
  <w:num w:numId="3">
    <w:abstractNumId w:val="26"/>
  </w:num>
  <w:num w:numId="4">
    <w:abstractNumId w:val="9"/>
  </w:num>
  <w:num w:numId="5">
    <w:abstractNumId w:val="10"/>
  </w:num>
  <w:num w:numId="6">
    <w:abstractNumId w:val="14"/>
  </w:num>
  <w:num w:numId="7">
    <w:abstractNumId w:val="19"/>
  </w:num>
  <w:num w:numId="8">
    <w:abstractNumId w:val="7"/>
  </w:num>
  <w:num w:numId="9">
    <w:abstractNumId w:val="13"/>
  </w:num>
  <w:num w:numId="10">
    <w:abstractNumId w:val="24"/>
  </w:num>
  <w:num w:numId="11">
    <w:abstractNumId w:val="1"/>
  </w:num>
  <w:num w:numId="12">
    <w:abstractNumId w:val="6"/>
  </w:num>
  <w:num w:numId="13">
    <w:abstractNumId w:val="25"/>
  </w:num>
  <w:num w:numId="14">
    <w:abstractNumId w:val="3"/>
  </w:num>
  <w:num w:numId="15">
    <w:abstractNumId w:val="12"/>
  </w:num>
  <w:num w:numId="16">
    <w:abstractNumId w:val="17"/>
  </w:num>
  <w:num w:numId="17">
    <w:abstractNumId w:val="22"/>
  </w:num>
  <w:num w:numId="18">
    <w:abstractNumId w:val="2"/>
  </w:num>
  <w:num w:numId="19">
    <w:abstractNumId w:val="11"/>
  </w:num>
  <w:num w:numId="20">
    <w:abstractNumId w:val="21"/>
  </w:num>
  <w:num w:numId="21">
    <w:abstractNumId w:val="5"/>
  </w:num>
  <w:num w:numId="22">
    <w:abstractNumId w:val="23"/>
  </w:num>
  <w:num w:numId="23">
    <w:abstractNumId w:val="4"/>
  </w:num>
  <w:num w:numId="24">
    <w:abstractNumId w:val="20"/>
  </w:num>
  <w:num w:numId="25">
    <w:abstractNumId w:val="0"/>
  </w:num>
  <w:num w:numId="26">
    <w:abstractNumId w:val="18"/>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22A"/>
    <w:rsid w:val="00076480"/>
    <w:rsid w:val="000809BC"/>
    <w:rsid w:val="000D65F5"/>
    <w:rsid w:val="001E2CE1"/>
    <w:rsid w:val="002919D0"/>
    <w:rsid w:val="002D313B"/>
    <w:rsid w:val="003C373B"/>
    <w:rsid w:val="00432178"/>
    <w:rsid w:val="004A434A"/>
    <w:rsid w:val="00517AF8"/>
    <w:rsid w:val="005C75B2"/>
    <w:rsid w:val="0064605D"/>
    <w:rsid w:val="007A373C"/>
    <w:rsid w:val="00857F8D"/>
    <w:rsid w:val="008A2711"/>
    <w:rsid w:val="009073C7"/>
    <w:rsid w:val="009B1342"/>
    <w:rsid w:val="009E4544"/>
    <w:rsid w:val="00A15F8C"/>
    <w:rsid w:val="00A936BA"/>
    <w:rsid w:val="00AA42F0"/>
    <w:rsid w:val="00BA195C"/>
    <w:rsid w:val="00C02466"/>
    <w:rsid w:val="00C66B98"/>
    <w:rsid w:val="00C84EDE"/>
    <w:rsid w:val="00C96D18"/>
    <w:rsid w:val="00CC5894"/>
    <w:rsid w:val="00D7222A"/>
    <w:rsid w:val="00EA19D8"/>
    <w:rsid w:val="00FA6096"/>
    <w:rsid w:val="00FE4DF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4"/>
      <w:szCs w:val="24"/>
      <w:lang w:eastAsia="zh-CN"/>
    </w:rPr>
  </w:style>
  <w:style w:type="paragraph" w:styleId="Nagwek1">
    <w:name w:val="heading 1"/>
    <w:basedOn w:val="Normalny"/>
    <w:next w:val="Normalny"/>
    <w:qFormat/>
    <w:pPr>
      <w:keepNext/>
      <w:spacing w:before="240" w:after="60"/>
      <w:outlineLvl w:val="0"/>
    </w:pPr>
    <w:rPr>
      <w:rFonts w:ascii="Cambria" w:hAnsi="Cambria"/>
      <w:b/>
      <w:bCs/>
      <w:kern w:val="2"/>
      <w:sz w:val="32"/>
      <w:szCs w:val="32"/>
    </w:rPr>
  </w:style>
  <w:style w:type="paragraph" w:styleId="Nagwek2">
    <w:name w:val="heading 2"/>
    <w:basedOn w:val="Normalny"/>
    <w:next w:val="Normalny"/>
    <w:qFormat/>
    <w:pPr>
      <w:keepNext/>
      <w:numPr>
        <w:ilvl w:val="1"/>
        <w:numId w:val="1"/>
      </w:numPr>
      <w:outlineLvl w:val="1"/>
    </w:pPr>
    <w:rPr>
      <w:b/>
      <w:bCs/>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4z0">
    <w:name w:val="WW8Num4z0"/>
    <w:qFormat/>
    <w:rPr>
      <w:rFonts w:ascii="Arial" w:eastAsia="TTE19EF530t00" w:hAnsi="Arial" w:cs="Arial"/>
      <w:color w:val="000000"/>
    </w:rPr>
  </w:style>
  <w:style w:type="character" w:customStyle="1" w:styleId="WW8Num5z0">
    <w:name w:val="WW8Num5z0"/>
    <w:qFormat/>
    <w:rPr>
      <w:rFonts w:ascii="Arial" w:hAnsi="Arial" w:cs="Arial"/>
      <w:strike w:val="0"/>
      <w:dstrike w:val="0"/>
      <w:color w:val="auto"/>
    </w:rPr>
  </w:style>
  <w:style w:type="character" w:customStyle="1" w:styleId="WW8Num6z0">
    <w:name w:val="WW8Num6z0"/>
    <w:qFormat/>
    <w:rPr>
      <w:rFonts w:ascii="Arial" w:hAnsi="Arial" w:cs="Arial"/>
      <w:color w:val="auto"/>
    </w:rPr>
  </w:style>
  <w:style w:type="character" w:customStyle="1" w:styleId="WW8Num7z0">
    <w:name w:val="WW8Num7z0"/>
    <w:qFormat/>
  </w:style>
  <w:style w:type="character" w:customStyle="1" w:styleId="WW8Num7z1">
    <w:name w:val="WW8Num7z1"/>
    <w:qFormat/>
    <w:rPr>
      <w:rFonts w:ascii="Arial" w:hAnsi="Arial" w:cs="Arial"/>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Arial" w:eastAsia="TTE19EF530t00" w:hAnsi="Arial" w:cs="Arial"/>
    </w:rPr>
  </w:style>
  <w:style w:type="character" w:customStyle="1" w:styleId="WW8Num9z0">
    <w:name w:val="WW8Num9z0"/>
    <w:qFormat/>
    <w:rPr>
      <w:rFonts w:ascii="Arial" w:eastAsia="TTE19EF530t00" w:hAnsi="Arial" w:cs="Arial"/>
      <w:color w:val="auto"/>
    </w:rPr>
  </w:style>
  <w:style w:type="character" w:customStyle="1" w:styleId="Domylnaczcionkaakapitu6">
    <w:name w:val="Domyślna czcionka akapitu6"/>
    <w:qFormat/>
  </w:style>
  <w:style w:type="character" w:customStyle="1" w:styleId="WW8Num8z1">
    <w:name w:val="WW8Num8z1"/>
    <w:qFormat/>
    <w:rPr>
      <w:rFonts w:ascii="Arial" w:hAnsi="Arial" w:cs="Arial"/>
    </w:rPr>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10z0">
    <w:name w:val="WW8Num10z0"/>
    <w:qFormat/>
    <w:rPr>
      <w:rFonts w:ascii="Arial" w:hAnsi="Arial" w:cs="Arial"/>
    </w:rPr>
  </w:style>
  <w:style w:type="character" w:customStyle="1" w:styleId="WW8Num11z0">
    <w:name w:val="WW8Num11z0"/>
    <w:qFormat/>
    <w:rPr>
      <w:color w:val="000000"/>
    </w:rPr>
  </w:style>
  <w:style w:type="character" w:customStyle="1" w:styleId="WW8Num12z0">
    <w:name w:val="WW8Num12z0"/>
    <w:qFormat/>
    <w:rPr>
      <w:rFonts w:ascii="Arial" w:eastAsia="TTE19EF530t00" w:hAnsi="Arial" w:cs="Arial"/>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Domylnaczcionkaakapitu5">
    <w:name w:val="Domyślna czcionka akapitu5"/>
    <w:qFormat/>
  </w:style>
  <w:style w:type="character" w:customStyle="1" w:styleId="WW8Num16z0">
    <w:name w:val="WW8Num16z0"/>
    <w:qFormat/>
    <w:rPr>
      <w:strike w:val="0"/>
      <w:dstrike w:val="0"/>
      <w:color w:val="000000"/>
    </w:rPr>
  </w:style>
  <w:style w:type="character" w:customStyle="1" w:styleId="WW8Num17z0">
    <w:name w:val="WW8Num17z0"/>
    <w:qFormat/>
    <w:rPr>
      <w:color w:val="000000"/>
    </w:rPr>
  </w:style>
  <w:style w:type="character" w:customStyle="1" w:styleId="Domylnaczcionkaakapitu4">
    <w:name w:val="Domyślna czcionka akapitu4"/>
    <w:qFormat/>
  </w:style>
  <w:style w:type="character" w:customStyle="1" w:styleId="Absatz-Standardschriftart">
    <w:name w:val="Absatz-Standardschriftart"/>
    <w:qFormat/>
  </w:style>
  <w:style w:type="character" w:customStyle="1" w:styleId="Domylnaczcionkaakapitu3">
    <w:name w:val="Domyślna czcionka akapitu3"/>
    <w:qFormat/>
  </w:style>
  <w:style w:type="character" w:customStyle="1" w:styleId="Domylnaczcionkaakapitu2">
    <w:name w:val="Domyślna czcionka akapitu2"/>
    <w:qFormat/>
  </w:style>
  <w:style w:type="character" w:customStyle="1" w:styleId="Domylnaczcionkaakapitu1">
    <w:name w:val="Domyślna czcionka akapitu1"/>
    <w:qFormat/>
  </w:style>
  <w:style w:type="character" w:styleId="Hipercze">
    <w:name w:val="Hyperlink"/>
    <w:rPr>
      <w:color w:val="0000FF"/>
      <w:u w:val="single"/>
    </w:rPr>
  </w:style>
  <w:style w:type="character" w:customStyle="1" w:styleId="Nagwek1Znak">
    <w:name w:val="Nagłówek 1 Znak"/>
    <w:qFormat/>
    <w:rPr>
      <w:rFonts w:ascii="Cambria" w:eastAsia="Times New Roman" w:hAnsi="Cambria" w:cs="Times New Roman"/>
      <w:b/>
      <w:bCs/>
      <w:kern w:val="2"/>
      <w:sz w:val="32"/>
      <w:szCs w:val="32"/>
      <w:lang w:eastAsia="zh-CN"/>
    </w:rPr>
  </w:style>
  <w:style w:type="character" w:customStyle="1" w:styleId="StopkaZnak">
    <w:name w:val="Stopka Znak"/>
    <w:link w:val="Stopka"/>
    <w:uiPriority w:val="99"/>
    <w:qFormat/>
    <w:rsid w:val="005C49C1"/>
    <w:rPr>
      <w:sz w:val="24"/>
      <w:szCs w:val="24"/>
      <w:lang w:eastAsia="zh-CN"/>
    </w:rPr>
  </w:style>
  <w:style w:type="character" w:customStyle="1" w:styleId="AkapitzlistZnak">
    <w:name w:val="Akapit z listą Znak"/>
    <w:link w:val="Akapitzlist"/>
    <w:uiPriority w:val="34"/>
    <w:qFormat/>
    <w:locked/>
    <w:rsid w:val="00BC7AE5"/>
    <w:rPr>
      <w:sz w:val="24"/>
      <w:szCs w:val="24"/>
      <w:lang w:eastAsia="zh-CN"/>
    </w:rPr>
  </w:style>
  <w:style w:type="character" w:styleId="Odwoaniedokomentarza">
    <w:name w:val="annotation reference"/>
    <w:basedOn w:val="Domylnaczcionkaakapitu"/>
    <w:uiPriority w:val="99"/>
    <w:semiHidden/>
    <w:unhideWhenUsed/>
    <w:qFormat/>
    <w:rsid w:val="004F6EDA"/>
    <w:rPr>
      <w:sz w:val="16"/>
      <w:szCs w:val="16"/>
    </w:rPr>
  </w:style>
  <w:style w:type="character" w:customStyle="1" w:styleId="TekstkomentarzaZnak">
    <w:name w:val="Tekst komentarza Znak"/>
    <w:basedOn w:val="Domylnaczcionkaakapitu"/>
    <w:link w:val="Tekstkomentarza"/>
    <w:uiPriority w:val="99"/>
    <w:semiHidden/>
    <w:qFormat/>
    <w:rsid w:val="004F6EDA"/>
    <w:rPr>
      <w:lang w:eastAsia="zh-CN"/>
    </w:rPr>
  </w:style>
  <w:style w:type="character" w:customStyle="1" w:styleId="TematkomentarzaZnak">
    <w:name w:val="Temat komentarza Znak"/>
    <w:basedOn w:val="TekstkomentarzaZnak"/>
    <w:link w:val="Tematkomentarza"/>
    <w:uiPriority w:val="99"/>
    <w:semiHidden/>
    <w:qFormat/>
    <w:rsid w:val="004F6EDA"/>
    <w:rPr>
      <w:b/>
      <w:bCs/>
      <w:lang w:eastAsia="zh-CN"/>
    </w:rPr>
  </w:style>
  <w:style w:type="paragraph" w:styleId="Nagwek">
    <w:name w:val="header"/>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pPr>
      <w:jc w:val="center"/>
    </w:pPr>
    <w:rPr>
      <w:rFonts w:ascii="Arial" w:eastAsia="TTE19EFC00t00" w:hAnsi="Arial" w:cs="Arial"/>
      <w:b/>
      <w:sz w:val="36"/>
      <w:szCs w:val="34"/>
    </w:rPr>
  </w:style>
  <w:style w:type="paragraph" w:styleId="Lista">
    <w:name w:val="List"/>
    <w:basedOn w:val="Normalny"/>
    <w:pPr>
      <w:ind w:left="283" w:hanging="283"/>
    </w:pPr>
    <w:rPr>
      <w:sz w:val="28"/>
      <w:szCs w:val="20"/>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Tahoma"/>
    </w:rPr>
  </w:style>
  <w:style w:type="paragraph" w:customStyle="1" w:styleId="Nagwek6">
    <w:name w:val="Nagłówek6"/>
    <w:basedOn w:val="Normalny"/>
    <w:next w:val="Tekstpodstawowy"/>
    <w:qFormat/>
    <w:pPr>
      <w:keepNext/>
      <w:spacing w:before="240" w:after="120"/>
    </w:pPr>
    <w:rPr>
      <w:rFonts w:ascii="Liberation Sans" w:eastAsia="Microsoft YaHei" w:hAnsi="Liberation Sans" w:cs="Arial"/>
      <w:sz w:val="28"/>
      <w:szCs w:val="28"/>
    </w:rPr>
  </w:style>
  <w:style w:type="paragraph" w:customStyle="1" w:styleId="caption1">
    <w:name w:val="caption1"/>
    <w:basedOn w:val="Normalny"/>
    <w:qFormat/>
    <w:pPr>
      <w:suppressLineNumbers/>
      <w:spacing w:before="120" w:after="120"/>
    </w:pPr>
    <w:rPr>
      <w:rFonts w:cs="Arial"/>
      <w:i/>
      <w:iCs/>
    </w:rPr>
  </w:style>
  <w:style w:type="paragraph" w:customStyle="1" w:styleId="Nagwek5">
    <w:name w:val="Nagłówek5"/>
    <w:basedOn w:val="Normalny"/>
    <w:next w:val="Tekstpodstawowy"/>
    <w:qFormat/>
    <w:pPr>
      <w:keepNext/>
      <w:spacing w:before="240" w:after="120"/>
    </w:pPr>
    <w:rPr>
      <w:rFonts w:eastAsia="Microsoft YaHei" w:cs="Mangal"/>
      <w:sz w:val="28"/>
      <w:szCs w:val="28"/>
    </w:rPr>
  </w:style>
  <w:style w:type="paragraph" w:customStyle="1" w:styleId="Legenda2">
    <w:name w:val="Legenda2"/>
    <w:basedOn w:val="Normalny"/>
    <w:qFormat/>
    <w:pPr>
      <w:suppressLineNumbers/>
      <w:spacing w:before="120" w:after="120"/>
    </w:pPr>
    <w:rPr>
      <w:rFonts w:cs="Mangal"/>
      <w:i/>
      <w:iCs/>
    </w:rPr>
  </w:style>
  <w:style w:type="paragraph" w:customStyle="1" w:styleId="Gwkaistopka">
    <w:name w:val="Główka i stopka"/>
    <w:basedOn w:val="Normalny"/>
    <w:qFormat/>
  </w:style>
  <w:style w:type="paragraph" w:customStyle="1" w:styleId="Legenda1">
    <w:name w:val="Legenda1"/>
    <w:basedOn w:val="Normalny"/>
    <w:qFormat/>
    <w:pPr>
      <w:suppressLineNumbers/>
      <w:spacing w:before="120" w:after="120"/>
    </w:pPr>
    <w:rPr>
      <w:rFonts w:cs="Mangal"/>
      <w:i/>
      <w:iCs/>
    </w:rPr>
  </w:style>
  <w:style w:type="paragraph" w:customStyle="1" w:styleId="Nagwek4">
    <w:name w:val="Nagłówek4"/>
    <w:basedOn w:val="Normalny"/>
    <w:next w:val="Tekstpodstawowy"/>
    <w:qFormat/>
    <w:pPr>
      <w:keepNext/>
      <w:spacing w:before="240" w:after="120"/>
    </w:pPr>
    <w:rPr>
      <w:rFonts w:ascii="Arial" w:eastAsia="Lucida Sans Unicode" w:hAnsi="Arial" w:cs="Mangal"/>
      <w:sz w:val="28"/>
      <w:szCs w:val="28"/>
    </w:rPr>
  </w:style>
  <w:style w:type="paragraph" w:customStyle="1" w:styleId="Nagwek3">
    <w:name w:val="Nagłówek3"/>
    <w:basedOn w:val="Normalny"/>
    <w:next w:val="Tekstpodstawowy"/>
    <w:qFormat/>
    <w:pPr>
      <w:keepNext/>
      <w:spacing w:before="240" w:after="120"/>
    </w:pPr>
    <w:rPr>
      <w:rFonts w:ascii="Arial" w:eastAsia="MS Mincho" w:hAnsi="Arial" w:cs="Tahoma"/>
      <w:sz w:val="28"/>
      <w:szCs w:val="28"/>
    </w:rPr>
  </w:style>
  <w:style w:type="paragraph" w:customStyle="1" w:styleId="Podpis3">
    <w:name w:val="Podpis3"/>
    <w:basedOn w:val="Normalny"/>
    <w:qFormat/>
    <w:pPr>
      <w:suppressLineNumbers/>
      <w:spacing w:before="120" w:after="120"/>
    </w:pPr>
    <w:rPr>
      <w:rFonts w:cs="Tahoma"/>
      <w:i/>
      <w:iCs/>
    </w:rPr>
  </w:style>
  <w:style w:type="paragraph" w:customStyle="1" w:styleId="Nagwek20">
    <w:name w:val="Nagłówek2"/>
    <w:basedOn w:val="Normalny"/>
    <w:next w:val="Tekstpodstawowy"/>
    <w:qFormat/>
    <w:pPr>
      <w:keepNext/>
      <w:spacing w:before="240" w:after="120"/>
    </w:pPr>
    <w:rPr>
      <w:rFonts w:ascii="Arial" w:eastAsia="MS Mincho" w:hAnsi="Arial" w:cs="Tahoma"/>
      <w:sz w:val="28"/>
      <w:szCs w:val="28"/>
    </w:rPr>
  </w:style>
  <w:style w:type="paragraph" w:customStyle="1" w:styleId="Podpis2">
    <w:name w:val="Podpis2"/>
    <w:basedOn w:val="Normalny"/>
    <w:qFormat/>
    <w:pPr>
      <w:suppressLineNumbers/>
      <w:spacing w:before="120" w:after="120"/>
    </w:pPr>
    <w:rPr>
      <w:rFonts w:cs="Tahoma"/>
      <w:i/>
      <w:iCs/>
    </w:rPr>
  </w:style>
  <w:style w:type="paragraph" w:customStyle="1" w:styleId="Nagwek10">
    <w:name w:val="Nagłówek1"/>
    <w:basedOn w:val="Normalny"/>
    <w:next w:val="Tekstpodstawowy"/>
    <w:qFormat/>
    <w:pPr>
      <w:keepNext/>
      <w:spacing w:before="240" w:after="120"/>
    </w:pPr>
    <w:rPr>
      <w:rFonts w:ascii="Arial" w:eastAsia="MS Mincho" w:hAnsi="Arial" w:cs="Tahoma"/>
      <w:sz w:val="28"/>
      <w:szCs w:val="28"/>
    </w:rPr>
  </w:style>
  <w:style w:type="paragraph" w:customStyle="1" w:styleId="Podpis1">
    <w:name w:val="Podpis1"/>
    <w:basedOn w:val="Normalny"/>
    <w:qFormat/>
    <w:pPr>
      <w:suppressLineNumbers/>
      <w:spacing w:before="120" w:after="120"/>
    </w:pPr>
    <w:rPr>
      <w:rFonts w:cs="Tahoma"/>
      <w:i/>
      <w:iCs/>
    </w:rPr>
  </w:style>
  <w:style w:type="paragraph" w:styleId="Tekstdymka">
    <w:name w:val="Balloon Text"/>
    <w:basedOn w:val="Normalny"/>
    <w:qFormat/>
    <w:rPr>
      <w:rFonts w:ascii="Tahoma" w:hAnsi="Tahoma" w:cs="Tahoma"/>
      <w:sz w:val="16"/>
      <w:szCs w:val="16"/>
    </w:rPr>
  </w:style>
  <w:style w:type="paragraph" w:customStyle="1" w:styleId="Tekstpodstawowy33">
    <w:name w:val="Tekst podstawowy 33"/>
    <w:basedOn w:val="Normalny"/>
    <w:qFormat/>
    <w:pPr>
      <w:spacing w:after="120"/>
      <w:jc w:val="both"/>
    </w:pPr>
    <w:rPr>
      <w:b/>
      <w:bCs/>
    </w:rPr>
  </w:style>
  <w:style w:type="paragraph" w:customStyle="1" w:styleId="Tekstpodstawowy21">
    <w:name w:val="Tekst podstawowy 21"/>
    <w:basedOn w:val="Normalny"/>
    <w:qFormat/>
    <w:pPr>
      <w:jc w:val="both"/>
    </w:pPr>
    <w:rPr>
      <w:rFonts w:ascii="Arial" w:eastAsia="TTE19EF530t00" w:hAnsi="Arial" w:cs="Arial"/>
      <w:color w:val="FF0000"/>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styleId="Stopka">
    <w:name w:val="footer"/>
    <w:basedOn w:val="Normalny"/>
    <w:link w:val="StopkaZnak"/>
    <w:uiPriority w:val="99"/>
    <w:unhideWhenUsed/>
    <w:rsid w:val="005C49C1"/>
    <w:pPr>
      <w:tabs>
        <w:tab w:val="center" w:pos="4536"/>
        <w:tab w:val="right" w:pos="9072"/>
      </w:tabs>
    </w:pPr>
  </w:style>
  <w:style w:type="paragraph" w:styleId="Akapitzlist">
    <w:name w:val="List Paragraph"/>
    <w:basedOn w:val="Normalny"/>
    <w:link w:val="AkapitzlistZnak"/>
    <w:uiPriority w:val="34"/>
    <w:qFormat/>
    <w:rsid w:val="00F07A30"/>
    <w:pPr>
      <w:ind w:left="720"/>
      <w:contextualSpacing/>
    </w:pPr>
  </w:style>
  <w:style w:type="paragraph" w:styleId="Tekstkomentarza">
    <w:name w:val="annotation text"/>
    <w:basedOn w:val="Normalny"/>
    <w:link w:val="TekstkomentarzaZnak"/>
    <w:uiPriority w:val="99"/>
    <w:semiHidden/>
    <w:unhideWhenUsed/>
    <w:qFormat/>
    <w:rsid w:val="004F6EDA"/>
    <w:rPr>
      <w:sz w:val="20"/>
      <w:szCs w:val="20"/>
    </w:rPr>
  </w:style>
  <w:style w:type="paragraph" w:styleId="Tematkomentarza">
    <w:name w:val="annotation subject"/>
    <w:basedOn w:val="Tekstkomentarza"/>
    <w:next w:val="Tekstkomentarza"/>
    <w:link w:val="TematkomentarzaZnak"/>
    <w:uiPriority w:val="99"/>
    <w:semiHidden/>
    <w:unhideWhenUsed/>
    <w:qFormat/>
    <w:rsid w:val="004F6ED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5AB12-00B2-48D2-B836-3A6B000EA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10</Pages>
  <Words>4816</Words>
  <Characters>28897</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WZÓR UMOWY DOSTAWY</vt:lpstr>
    </vt:vector>
  </TitlesOfParts>
  <Company/>
  <LinksUpToDate>false</LinksUpToDate>
  <CharactersWithSpaces>33646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DOSTAWY</dc:title>
  <dc:subject/>
  <dc:creator>jkwiatkowski</dc:creator>
  <dc:description/>
  <cp:lastModifiedBy>Damian Szuszkiewicz</cp:lastModifiedBy>
  <cp:revision>78</cp:revision>
  <cp:lastPrinted>2023-02-23T07:50:00Z</cp:lastPrinted>
  <dcterms:created xsi:type="dcterms:W3CDTF">2022-02-07T12:45:00Z</dcterms:created>
  <dcterms:modified xsi:type="dcterms:W3CDTF">2026-01-22T07:24:00Z</dcterms:modified>
  <dc:language>pl-PL</dc:language>
</cp:coreProperties>
</file>