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81E35" w14:textId="6E7C6CAD" w:rsidR="002B4642" w:rsidRDefault="003B4EDB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36621006" wp14:editId="5CBC33FB">
            <wp:extent cx="5759450" cy="707578"/>
            <wp:effectExtent l="0" t="0" r="0" b="0"/>
            <wp:docPr id="442922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3FD05" w14:textId="3CC4F977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86C6E0" w14:textId="50A8A469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3D68FF" w14:textId="0A58EB96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83210D" w14:textId="7CA36AED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8AD565" w14:textId="595A6B6E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181652" w14:textId="00789387" w:rsidR="002B4642" w:rsidRDefault="008D114B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035BF598">
            <wp:simplePos x="0" y="0"/>
            <wp:positionH relativeFrom="margin">
              <wp:posOffset>-8255</wp:posOffset>
            </wp:positionH>
            <wp:positionV relativeFrom="margin">
              <wp:posOffset>897890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B77D87" w14:textId="77777777" w:rsidR="008D114B" w:rsidRDefault="008D114B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16D287" w14:textId="7C84227F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B5CC1E" w14:textId="50848B46" w:rsidR="00310407" w:rsidRDefault="00310407" w:rsidP="00310407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16975711"/>
      <w:bookmarkStart w:id="1" w:name="_Hlk102631299"/>
      <w:r w:rsidRPr="00981EF0">
        <w:rPr>
          <w:rFonts w:ascii="Arial" w:hAnsi="Arial" w:cs="Arial"/>
          <w:b/>
          <w:bCs/>
        </w:rPr>
        <w:t>Postępowanie o udzielenie zamówienia na:</w:t>
      </w:r>
      <w:r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2" w:name="_Hlk164240653"/>
    </w:p>
    <w:p w14:paraId="306FFDF4" w14:textId="77777777" w:rsidR="001E0FE9" w:rsidRDefault="001E0FE9" w:rsidP="00310407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bookmarkEnd w:id="2"/>
    <w:p w14:paraId="6D1BB3C0" w14:textId="77777777" w:rsidR="0000693B" w:rsidRPr="00E505D8" w:rsidRDefault="0000693B" w:rsidP="0000693B">
      <w:pPr>
        <w:spacing w:line="276" w:lineRule="auto"/>
        <w:jc w:val="center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BA735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Adaptacja 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pomieszczeń </w:t>
      </w:r>
      <w:r w:rsidRPr="0043479C">
        <w:rPr>
          <w:rFonts w:ascii="Arial" w:eastAsia="Times New Roman" w:hAnsi="Arial" w:cs="Arial"/>
          <w:b/>
          <w:color w:val="000000"/>
          <w:u w:color="000000"/>
          <w:lang w:eastAsia="pl-PL"/>
        </w:rPr>
        <w:t>miejskich przedszkol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i</w:t>
      </w:r>
      <w:r w:rsidRPr="0043479C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publicznych w Bolesławcu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celem stworzenia </w:t>
      </w:r>
      <w:r w:rsidRPr="00BA735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6 </w:t>
      </w:r>
      <w:proofErr w:type="spellStart"/>
      <w:r w:rsidRPr="00BA735A">
        <w:rPr>
          <w:rFonts w:ascii="Arial" w:eastAsia="Times New Roman" w:hAnsi="Arial" w:cs="Arial"/>
          <w:b/>
          <w:color w:val="000000"/>
          <w:u w:color="000000"/>
          <w:lang w:eastAsia="pl-PL"/>
        </w:rPr>
        <w:t>sal</w:t>
      </w:r>
      <w:proofErr w:type="spellEnd"/>
      <w:r w:rsidRPr="00BA735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sensorycznych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realizowana w ramach projektu: „</w:t>
      </w:r>
      <w:r w:rsidRPr="00A77B26">
        <w:rPr>
          <w:rFonts w:ascii="Arial" w:eastAsia="Times New Roman" w:hAnsi="Arial" w:cs="Arial"/>
          <w:b/>
          <w:color w:val="000000"/>
          <w:u w:color="000000"/>
          <w:lang w:eastAsia="pl-PL"/>
        </w:rPr>
        <w:t>Rozwój kompetencji kluczowych i umiejętności uniwersalnych oraz wspieranie wczesnego rozwoju dzieci uczęszczających do 7 Miejskich Przedszkoli Publicznych w Bolesławcu”</w:t>
      </w:r>
    </w:p>
    <w:p w14:paraId="70470B6F" w14:textId="77777777" w:rsidR="00282523" w:rsidRPr="008518DF" w:rsidRDefault="00282523" w:rsidP="00EC54F6">
      <w:pPr>
        <w:keepNext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1"/>
    <w:p w14:paraId="3CA88317" w14:textId="6AFF8773" w:rsidR="001849C6" w:rsidRPr="00205DF9" w:rsidRDefault="001849C6" w:rsidP="005A37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532713C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92B1D82" w14:textId="77777777" w:rsidR="0000693B" w:rsidRPr="00853424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322238AC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BF70C21" w14:textId="77777777" w:rsidR="0000693B" w:rsidRPr="00853424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01A8173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5E393A9A" w14:textId="77777777" w:rsidR="0000693B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1486419" w14:textId="77777777" w:rsidR="0000693B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128D25" w14:textId="77777777" w:rsidR="0000693B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B168CB2" w14:textId="77777777" w:rsidR="0000693B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4FEEAA9" w14:textId="4A4FE2AD" w:rsidR="0000693B" w:rsidRDefault="0000693B" w:rsidP="0000693B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bCs/>
          <w:iCs/>
          <w:sz w:val="20"/>
          <w:szCs w:val="20"/>
          <w:lang w:eastAsia="ar-SA"/>
        </w:rPr>
        <w:t>4</w:t>
      </w: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……………….</w:t>
      </w:r>
    </w:p>
    <w:p w14:paraId="52146F4E" w14:textId="77777777" w:rsidR="0000693B" w:rsidRPr="00853424" w:rsidRDefault="0000693B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61EED22" w14:textId="77777777" w:rsidR="0000693B" w:rsidRDefault="0000693B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3B206DBE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F4C6B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919631" w14:textId="77777777" w:rsidR="00A12CBC" w:rsidRDefault="00A12CBC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6E859B1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lastRenderedPageBreak/>
        <w:t xml:space="preserve">Numer referencyjny postępowania: </w:t>
      </w:r>
      <w:r w:rsidR="001E0FE9">
        <w:rPr>
          <w:rFonts w:ascii="Arial" w:hAnsi="Arial" w:cs="Arial"/>
          <w:b/>
          <w:iCs/>
          <w:sz w:val="20"/>
          <w:szCs w:val="20"/>
          <w:lang w:eastAsia="ar-SA"/>
        </w:rPr>
        <w:t>ZI-II. 271.</w:t>
      </w:r>
      <w:r w:rsidR="003B4EDB">
        <w:rPr>
          <w:rFonts w:ascii="Arial" w:hAnsi="Arial" w:cs="Arial"/>
          <w:b/>
          <w:iCs/>
          <w:sz w:val="20"/>
          <w:szCs w:val="20"/>
          <w:lang w:eastAsia="ar-SA"/>
        </w:rPr>
        <w:t>3</w:t>
      </w:r>
      <w:r w:rsidR="001E0FE9">
        <w:rPr>
          <w:rFonts w:ascii="Arial" w:hAnsi="Arial" w:cs="Arial"/>
          <w:b/>
          <w:iCs/>
          <w:sz w:val="20"/>
          <w:szCs w:val="20"/>
          <w:lang w:eastAsia="ar-SA"/>
        </w:rPr>
        <w:t>.202</w:t>
      </w:r>
      <w:r w:rsidR="003B4EDB">
        <w:rPr>
          <w:rFonts w:ascii="Arial" w:hAnsi="Arial" w:cs="Arial"/>
          <w:b/>
          <w:iCs/>
          <w:sz w:val="20"/>
          <w:szCs w:val="20"/>
          <w:lang w:eastAsia="ar-SA"/>
        </w:rPr>
        <w:t>6</w:t>
      </w:r>
      <w:r w:rsidR="001E0FE9">
        <w:rPr>
          <w:rFonts w:ascii="Arial" w:hAnsi="Arial" w:cs="Arial"/>
          <w:b/>
          <w:iCs/>
          <w:sz w:val="20"/>
          <w:szCs w:val="20"/>
          <w:lang w:eastAsia="ar-SA"/>
        </w:rPr>
        <w:t>.DW</w:t>
      </w:r>
    </w:p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627554" w14:textId="4BCFB48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853424">
        <w:rPr>
          <w:rFonts w:ascii="Arial" w:hAnsi="Arial" w:cs="Arial"/>
          <w:sz w:val="20"/>
          <w:szCs w:val="20"/>
        </w:rPr>
        <w:t>z dnia 11</w:t>
      </w:r>
      <w:r w:rsidR="00C72F5C">
        <w:rPr>
          <w:rFonts w:ascii="Arial" w:hAnsi="Arial" w:cs="Arial"/>
          <w:sz w:val="20"/>
          <w:szCs w:val="20"/>
        </w:rPr>
        <w:t xml:space="preserve"> września </w:t>
      </w:r>
      <w:r w:rsidR="00C72F5C" w:rsidRPr="00853424">
        <w:rPr>
          <w:rFonts w:ascii="Arial" w:hAnsi="Arial" w:cs="Arial"/>
          <w:sz w:val="20"/>
          <w:szCs w:val="20"/>
        </w:rPr>
        <w:t xml:space="preserve">2019 r.  </w:t>
      </w:r>
      <w:r w:rsidRPr="00853424">
        <w:rPr>
          <w:rFonts w:ascii="Arial" w:hAnsi="Arial" w:cs="Arial"/>
          <w:sz w:val="20"/>
          <w:szCs w:val="20"/>
        </w:rPr>
        <w:t xml:space="preserve">Prawo zamówień publicznych </w:t>
      </w:r>
      <w:r w:rsidR="001401B7" w:rsidRPr="001401B7">
        <w:rPr>
          <w:rFonts w:ascii="Arial" w:hAnsi="Arial" w:cs="Arial"/>
          <w:sz w:val="20"/>
          <w:szCs w:val="20"/>
        </w:rPr>
        <w:t>(</w:t>
      </w:r>
      <w:r w:rsidR="00041E21" w:rsidRPr="00041E21">
        <w:rPr>
          <w:rFonts w:ascii="Arial" w:hAnsi="Arial" w:cs="Arial"/>
          <w:sz w:val="20"/>
          <w:szCs w:val="20"/>
        </w:rPr>
        <w:t>Dz. U. z 2024 r. poz. 1320</w:t>
      </w:r>
      <w:r w:rsidR="00A61CC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61CC1">
        <w:rPr>
          <w:rFonts w:ascii="Arial" w:hAnsi="Arial" w:cs="Arial"/>
          <w:sz w:val="20"/>
          <w:szCs w:val="20"/>
        </w:rPr>
        <w:t>późn</w:t>
      </w:r>
      <w:proofErr w:type="spellEnd"/>
      <w:r w:rsidR="00A61CC1">
        <w:rPr>
          <w:rFonts w:ascii="Arial" w:hAnsi="Arial" w:cs="Arial"/>
          <w:sz w:val="20"/>
          <w:szCs w:val="20"/>
        </w:rPr>
        <w:t>. zm.</w:t>
      </w:r>
      <w:r w:rsidR="001401B7" w:rsidRPr="001401B7">
        <w:rPr>
          <w:rFonts w:ascii="Arial" w:hAnsi="Arial" w:cs="Arial"/>
          <w:sz w:val="20"/>
          <w:szCs w:val="20"/>
        </w:rPr>
        <w:t>)</w:t>
      </w:r>
      <w:r w:rsidR="006C1BC8" w:rsidRPr="001401B7">
        <w:rPr>
          <w:rFonts w:ascii="Arial" w:hAnsi="Arial" w:cs="Arial"/>
          <w:sz w:val="20"/>
          <w:szCs w:val="20"/>
        </w:rPr>
        <w:t xml:space="preserve"> </w:t>
      </w:r>
      <w:r w:rsidR="00041E21">
        <w:rPr>
          <w:rFonts w:ascii="Arial" w:hAnsi="Arial" w:cs="Arial"/>
          <w:sz w:val="20"/>
          <w:szCs w:val="20"/>
        </w:rPr>
        <w:t>–</w:t>
      </w:r>
      <w:r w:rsidRPr="001401B7">
        <w:rPr>
          <w:rFonts w:ascii="Arial" w:hAnsi="Arial" w:cs="Arial"/>
          <w:sz w:val="20"/>
          <w:szCs w:val="20"/>
        </w:rPr>
        <w:t xml:space="preserve"> </w:t>
      </w:r>
      <w:r w:rsidR="00041E21">
        <w:rPr>
          <w:rFonts w:ascii="Arial" w:hAnsi="Arial" w:cs="Arial"/>
          <w:sz w:val="20"/>
          <w:szCs w:val="20"/>
        </w:rPr>
        <w:t xml:space="preserve">dalej </w:t>
      </w:r>
      <w:proofErr w:type="spellStart"/>
      <w:r w:rsidR="00041E21">
        <w:rPr>
          <w:rFonts w:ascii="Arial" w:hAnsi="Arial" w:cs="Arial"/>
          <w:sz w:val="20"/>
          <w:szCs w:val="20"/>
        </w:rPr>
        <w:t>Pzp</w:t>
      </w:r>
      <w:proofErr w:type="spellEnd"/>
      <w:r w:rsidR="00041E21">
        <w:rPr>
          <w:rFonts w:ascii="Arial" w:hAnsi="Arial" w:cs="Arial"/>
          <w:sz w:val="20"/>
          <w:szCs w:val="20"/>
        </w:rPr>
        <w:t xml:space="preserve">, </w:t>
      </w:r>
      <w:r w:rsidRPr="001401B7">
        <w:rPr>
          <w:rFonts w:ascii="Arial" w:hAnsi="Arial" w:cs="Arial"/>
          <w:sz w:val="20"/>
          <w:szCs w:val="20"/>
        </w:rPr>
        <w:t xml:space="preserve">procedura poniżej progów unijnych (krajowa). </w:t>
      </w:r>
      <w:r w:rsidR="00A916C2" w:rsidRPr="001401B7">
        <w:rPr>
          <w:rFonts w:ascii="Arial" w:hAnsi="Arial" w:cs="Arial"/>
          <w:sz w:val="20"/>
          <w:szCs w:val="20"/>
        </w:rPr>
        <w:t>W SWZ zawiera również</w:t>
      </w:r>
      <w:r w:rsidR="00A916C2">
        <w:rPr>
          <w:rFonts w:ascii="Arial" w:hAnsi="Arial" w:cs="Arial"/>
          <w:sz w:val="20"/>
          <w:szCs w:val="20"/>
        </w:rPr>
        <w:t xml:space="preserve"> przepisy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="00A916C2" w:rsidRPr="001E40B1">
        <w:rPr>
          <w:sz w:val="20"/>
          <w:szCs w:val="20"/>
        </w:rPr>
        <w:t xml:space="preserve">–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="00A916C2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A916C2"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50762711" w14:textId="7EA64433" w:rsidR="00A208A3" w:rsidRDefault="00A208A3" w:rsidP="00A208A3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(nazwa przy </w:t>
      </w:r>
      <w:proofErr w:type="spellStart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7399FADC" w14:textId="77777777" w:rsidR="00DF2CCE" w:rsidRDefault="00DF2CCE" w:rsidP="00DF2CC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BA37DBE" w14:textId="072B66FD" w:rsidR="00A208A3" w:rsidRDefault="001445B1" w:rsidP="00A20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A3244C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 w:rsidR="00A208A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65701A0A" w14:textId="191482D0" w:rsidR="00A208A3" w:rsidRPr="00DF2CCE" w:rsidRDefault="00A208A3" w:rsidP="00A208A3">
      <w:pPr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ePUAP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: 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UMBoleslawiec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SkrytkaESP</w:t>
      </w:r>
      <w:proofErr w:type="spellEnd"/>
    </w:p>
    <w:p w14:paraId="17359E66" w14:textId="77777777" w:rsidR="00EE30F7" w:rsidRPr="00E01E52" w:rsidRDefault="00EE30F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9C1623" w14:textId="54B5399D" w:rsidR="003C0C9B" w:rsidRPr="00CF1ACC" w:rsidRDefault="00853424" w:rsidP="003C0C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>A</w:t>
      </w:r>
      <w:r w:rsidR="004223D9" w:rsidRPr="00CF1ACC">
        <w:rPr>
          <w:rFonts w:ascii="Arial" w:hAnsi="Arial" w:cs="Arial"/>
          <w:sz w:val="20"/>
          <w:szCs w:val="20"/>
        </w:rPr>
        <w:t>dres strony internetowej prowadzonego postępowania, na której udostępniane będą zmiany i wyjaśnienia treści SWZ oraz inne dokumenty zamówienia bezpośrednio związane z postępowaniem o udzielenie zamówienia:</w:t>
      </w:r>
      <w:r w:rsidR="00E01E52" w:rsidRPr="00CF1ACC">
        <w:rPr>
          <w:rFonts w:ascii="Arial" w:hAnsi="Arial" w:cs="Arial"/>
          <w:sz w:val="20"/>
          <w:szCs w:val="20"/>
        </w:rPr>
        <w:t xml:space="preserve"> </w:t>
      </w:r>
    </w:p>
    <w:p w14:paraId="17B85DC1" w14:textId="312CE615" w:rsidR="00636631" w:rsidRDefault="00636631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2283878D" w14:textId="2AF3F07C" w:rsidR="00CF3F0B" w:rsidRDefault="00CF3F0B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</w:p>
    <w:p w14:paraId="286BDCE7" w14:textId="04C9D89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01660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1660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="008818B8">
        <w:rPr>
          <w:rFonts w:ascii="Arial" w:hAnsi="Arial" w:cs="Arial"/>
          <w:sz w:val="20"/>
          <w:szCs w:val="20"/>
        </w:rPr>
        <w:t>.</w:t>
      </w:r>
      <w:r w:rsidRPr="00801660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01660">
        <w:rPr>
          <w:rFonts w:ascii="Arial" w:hAnsi="Arial" w:cs="Arial"/>
          <w:sz w:val="20"/>
          <w:szCs w:val="20"/>
        </w:rPr>
        <w:t xml:space="preserve">oferty </w:t>
      </w:r>
      <w:r w:rsidRPr="00801660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01660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1660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Pr="00801660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Pr="00801660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0B1655" w:rsidRDefault="00175B8E" w:rsidP="00D77DEE">
      <w:pPr>
        <w:spacing w:after="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4C740D44" w14:textId="24033B5B" w:rsidR="00CE15E7" w:rsidRPr="00CE15E7" w:rsidRDefault="003D1306" w:rsidP="00CE15E7">
      <w:pPr>
        <w:tabs>
          <w:tab w:val="left" w:pos="284"/>
        </w:tabs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bookmarkStart w:id="3" w:name="_Hlk203549295"/>
      <w:r w:rsidRPr="00CE15E7">
        <w:rPr>
          <w:rFonts w:ascii="Arial" w:hAnsi="Arial" w:cs="Arial"/>
          <w:bCs/>
          <w:iCs/>
          <w:sz w:val="20"/>
          <w:szCs w:val="20"/>
        </w:rPr>
        <w:t>2.1</w:t>
      </w:r>
      <w:bookmarkStart w:id="4" w:name="_Hlk211582953"/>
      <w:r w:rsidRPr="00CE15E7">
        <w:rPr>
          <w:rFonts w:ascii="Arial" w:hAnsi="Arial" w:cs="Arial"/>
          <w:bCs/>
          <w:iCs/>
          <w:sz w:val="20"/>
          <w:szCs w:val="20"/>
        </w:rPr>
        <w:t xml:space="preserve"> P</w:t>
      </w:r>
      <w:r w:rsidR="00A61CC1" w:rsidRPr="00CE15E7">
        <w:rPr>
          <w:rFonts w:ascii="Arial" w:hAnsi="Arial" w:cs="Arial"/>
          <w:bCs/>
          <w:iCs/>
          <w:sz w:val="20"/>
          <w:szCs w:val="20"/>
        </w:rPr>
        <w:t>rzedmiotem zamówienia jest</w:t>
      </w:r>
      <w:bookmarkStart w:id="5" w:name="_Hlk204766257"/>
      <w:r w:rsidR="008518DF" w:rsidRPr="00CE15E7">
        <w:rPr>
          <w:rFonts w:ascii="Arial" w:hAnsi="Arial" w:cs="Arial"/>
          <w:bCs/>
          <w:iCs/>
          <w:sz w:val="20"/>
          <w:szCs w:val="20"/>
        </w:rPr>
        <w:t xml:space="preserve"> wykonanie robót budowlanych,</w:t>
      </w:r>
      <w:r w:rsidR="000B28B0" w:rsidRPr="00CE15E7">
        <w:rPr>
          <w:rFonts w:ascii="Arial" w:hAnsi="Arial" w:cs="Arial"/>
          <w:bCs/>
          <w:iCs/>
          <w:sz w:val="20"/>
          <w:szCs w:val="20"/>
        </w:rPr>
        <w:t xml:space="preserve"> </w:t>
      </w:r>
      <w:r w:rsidR="00CE15E7" w:rsidRPr="00CE15E7">
        <w:rPr>
          <w:rFonts w:ascii="Arial" w:hAnsi="Arial" w:cs="Arial"/>
          <w:bCs/>
          <w:iCs/>
          <w:sz w:val="20"/>
          <w:szCs w:val="20"/>
        </w:rPr>
        <w:t>związanych z a</w:t>
      </w:r>
      <w:r w:rsidR="00CE15E7" w:rsidRPr="00CE15E7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daptacją pomieszczeń miejskich przedszkoli publicznych w Bolesławcu celem stworzenia 6 </w:t>
      </w:r>
      <w:proofErr w:type="spellStart"/>
      <w:r w:rsidR="00CE15E7" w:rsidRPr="00CE15E7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CE15E7" w:rsidRPr="00CE15E7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 sensorycznych realizowana w ramach projektu: „Rozwój kompetencji kluczowych i umiejętności uniwersalnych oraz wspieranie wczesnego rozwoju dzieci uczęszczających do 7 Miejskich Przedszkoli Publicznych w Bolesławcu”</w:t>
      </w:r>
      <w:r w:rsidR="00CE15E7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.</w:t>
      </w:r>
    </w:p>
    <w:p w14:paraId="7654BBF3" w14:textId="77777777" w:rsidR="00CE15E7" w:rsidRPr="00CE15E7" w:rsidRDefault="00CE15E7" w:rsidP="00CE15E7">
      <w:pPr>
        <w:tabs>
          <w:tab w:val="left" w:pos="284"/>
        </w:tabs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097FAAD9" w14:textId="05C68E29" w:rsidR="00CF3F0B" w:rsidRPr="001E0FE9" w:rsidRDefault="003D1306" w:rsidP="00CE15E7">
      <w:pPr>
        <w:pStyle w:val="Akapitzlist"/>
        <w:tabs>
          <w:tab w:val="left" w:pos="284"/>
        </w:tabs>
        <w:spacing w:after="0"/>
        <w:ind w:left="0" w:right="8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2.2 </w:t>
      </w:r>
      <w:r w:rsidR="008518DF" w:rsidRPr="001E0FE9">
        <w:rPr>
          <w:rFonts w:ascii="Arial" w:hAnsi="Arial" w:cs="Arial"/>
          <w:bCs/>
          <w:iCs/>
          <w:sz w:val="20"/>
          <w:szCs w:val="20"/>
        </w:rPr>
        <w:t xml:space="preserve">Szczegółowy zakres przedmiotu zamówienia znajduje się w </w:t>
      </w:r>
      <w:r w:rsidR="00EF27B8">
        <w:rPr>
          <w:rFonts w:ascii="Arial" w:hAnsi="Arial" w:cs="Arial"/>
          <w:bCs/>
          <w:iCs/>
          <w:sz w:val="20"/>
          <w:szCs w:val="20"/>
        </w:rPr>
        <w:t xml:space="preserve">Załączniku A tj. </w:t>
      </w:r>
      <w:r w:rsidR="008518DF" w:rsidRPr="001E0FE9">
        <w:rPr>
          <w:rFonts w:ascii="Arial" w:hAnsi="Arial" w:cs="Arial"/>
          <w:bCs/>
          <w:iCs/>
          <w:sz w:val="20"/>
          <w:szCs w:val="20"/>
        </w:rPr>
        <w:t>Dokumentacj</w:t>
      </w:r>
      <w:r w:rsidR="00057EEC">
        <w:rPr>
          <w:rFonts w:ascii="Arial" w:hAnsi="Arial" w:cs="Arial"/>
          <w:bCs/>
          <w:iCs/>
          <w:sz w:val="20"/>
          <w:szCs w:val="20"/>
        </w:rPr>
        <w:t xml:space="preserve">i </w:t>
      </w:r>
      <w:r w:rsidR="00C34975">
        <w:rPr>
          <w:rFonts w:ascii="Arial" w:hAnsi="Arial" w:cs="Arial"/>
          <w:bCs/>
          <w:iCs/>
          <w:sz w:val="20"/>
          <w:szCs w:val="20"/>
        </w:rPr>
        <w:t>technicznej</w:t>
      </w:r>
      <w:bookmarkEnd w:id="4"/>
      <w:r w:rsidR="00CE15E7">
        <w:rPr>
          <w:rFonts w:ascii="Arial" w:hAnsi="Arial" w:cs="Arial"/>
          <w:bCs/>
          <w:iCs/>
          <w:sz w:val="20"/>
          <w:szCs w:val="20"/>
        </w:rPr>
        <w:t xml:space="preserve"> dla wszystkich przedszkoli, zawierającej: Opis techniczny, </w:t>
      </w:r>
      <w:proofErr w:type="spellStart"/>
      <w:r w:rsidR="00CE15E7">
        <w:rPr>
          <w:rFonts w:ascii="Arial" w:hAnsi="Arial" w:cs="Arial"/>
          <w:bCs/>
          <w:iCs/>
          <w:sz w:val="20"/>
          <w:szCs w:val="20"/>
        </w:rPr>
        <w:t>STWOiR</w:t>
      </w:r>
      <w:proofErr w:type="spellEnd"/>
      <w:r w:rsidR="00CE15E7">
        <w:rPr>
          <w:rFonts w:ascii="Arial" w:hAnsi="Arial" w:cs="Arial"/>
          <w:bCs/>
          <w:iCs/>
          <w:sz w:val="20"/>
          <w:szCs w:val="20"/>
        </w:rPr>
        <w:t xml:space="preserve">, przedmiary. </w:t>
      </w:r>
    </w:p>
    <w:bookmarkEnd w:id="3"/>
    <w:bookmarkEnd w:id="5"/>
    <w:p w14:paraId="2D59BC43" w14:textId="77777777" w:rsidR="008518DF" w:rsidRDefault="008518DF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7992D6" w14:textId="7C5DF384" w:rsidR="008518DF" w:rsidRPr="009B05E7" w:rsidRDefault="008518DF" w:rsidP="008518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9B05E7">
        <w:rPr>
          <w:rFonts w:ascii="Arial" w:eastAsia="Times New Roman" w:hAnsi="Arial" w:cs="Arial"/>
          <w:sz w:val="20"/>
          <w:szCs w:val="20"/>
          <w:u w:color="000000"/>
          <w:lang w:eastAsia="pl-PL"/>
        </w:rPr>
        <w:t>Kod CPV:</w:t>
      </w:r>
      <w:r w:rsidR="00CF3F0B" w:rsidRPr="009B05E7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</w:t>
      </w:r>
      <w:r w:rsidR="00CE15E7" w:rsidRPr="00CE15E7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45453000-7: Roboty remontowe i renowacyjne</w:t>
      </w:r>
      <w:r w:rsidR="00CE15E7">
        <w:rPr>
          <w:rFonts w:ascii="Arial" w:eastAsia="Times New Roman" w:hAnsi="Arial" w:cs="Arial"/>
          <w:sz w:val="20"/>
          <w:szCs w:val="20"/>
          <w:u w:color="000000"/>
          <w:lang w:eastAsia="pl-PL"/>
        </w:rPr>
        <w:t>.</w:t>
      </w:r>
    </w:p>
    <w:p w14:paraId="383C7CEE" w14:textId="77777777" w:rsidR="008D114B" w:rsidRPr="008D114B" w:rsidRDefault="008D114B" w:rsidP="008D11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r w:rsidRPr="008D114B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Umowa o dofinansowanie projektu pn.: Rozwój kompetencji kluczowych i umiejętności uniwersalnych oraz wspieranie wczesnego rozwoju dzieci uczęszczających do 7 Miejskich Przedszkoli Publicznych w Bolesławcu nr FEDS.08.03-IZ.00-0006/25-00 w ramach Priorytetu nr 8 Fundusze Europejskie dla edukacji na Dolnym Śląsku Działania nr 8.3 Dostęp do edukacji - ZIT Programu Fundusze Europejskie dla Dolnego Śląska 2021-2027 współfinansowanego ze środków Europejskiego Funduszu Społecznego Plus</w:t>
      </w:r>
    </w:p>
    <w:p w14:paraId="73D4108A" w14:textId="77777777" w:rsidR="008518DF" w:rsidRPr="008518DF" w:rsidRDefault="008518DF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CD742" w14:textId="298B7EA3" w:rsidR="005435D6" w:rsidRPr="008D114B" w:rsidRDefault="00BA5F41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14B">
        <w:rPr>
          <w:rFonts w:ascii="Arial" w:hAnsi="Arial" w:cs="Arial"/>
          <w:sz w:val="20"/>
          <w:szCs w:val="20"/>
        </w:rPr>
        <w:t>3.</w:t>
      </w:r>
      <w:r w:rsidR="000562D7" w:rsidRPr="008D114B">
        <w:rPr>
          <w:rFonts w:ascii="Arial" w:hAnsi="Arial" w:cs="Arial"/>
          <w:sz w:val="20"/>
          <w:szCs w:val="20"/>
        </w:rPr>
        <w:t xml:space="preserve"> </w:t>
      </w:r>
      <w:r w:rsidR="005435D6" w:rsidRPr="008D114B">
        <w:rPr>
          <w:rFonts w:ascii="Arial" w:hAnsi="Arial" w:cs="Arial"/>
          <w:sz w:val="20"/>
          <w:szCs w:val="20"/>
        </w:rPr>
        <w:t xml:space="preserve">Zgodnie z art. 101 ust. 4 ustawy </w:t>
      </w:r>
      <w:proofErr w:type="spellStart"/>
      <w:r w:rsidR="005435D6" w:rsidRPr="008D114B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D114B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 technicznych i systemów referencji technicznych, o których mowa w art. 101 ust. 1 pkt 2 i ust. 3 </w:t>
      </w:r>
      <w:proofErr w:type="spellStart"/>
      <w:r w:rsidR="005435D6" w:rsidRPr="008D114B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D114B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 Zgodnie z art. 101 ust. 5 </w:t>
      </w:r>
      <w:proofErr w:type="spellStart"/>
      <w:r w:rsidR="005435D6" w:rsidRPr="008D114B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D114B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="005435D6" w:rsidRPr="008D114B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D114B">
        <w:rPr>
          <w:rFonts w:ascii="Arial" w:hAnsi="Arial" w:cs="Arial"/>
          <w:sz w:val="20"/>
          <w:szCs w:val="20"/>
        </w:rPr>
        <w:t xml:space="preserve">, że </w:t>
      </w:r>
      <w:r w:rsidR="005435D6" w:rsidRPr="008D114B">
        <w:rPr>
          <w:rFonts w:ascii="Arial" w:hAnsi="Arial" w:cs="Arial"/>
          <w:sz w:val="20"/>
          <w:szCs w:val="20"/>
        </w:rPr>
        <w:lastRenderedPageBreak/>
        <w:t xml:space="preserve">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6" w:name="_Hlk211583017"/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7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574A456B" w14:textId="4076EEF9" w:rsidR="0083444D" w:rsidRPr="00FF5B59" w:rsidRDefault="00CE15E7" w:rsidP="00CE15E7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</w:pPr>
      <w:r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Od daty zawarcia umowy </w:t>
      </w:r>
      <w:r w:rsidR="00A241E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do </w:t>
      </w:r>
      <w:r w:rsidR="00027B1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9</w:t>
      </w:r>
      <w:r w:rsidR="00A241E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0 dni. </w:t>
      </w:r>
      <w:r w:rsidRPr="00FF5B59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 </w:t>
      </w:r>
      <w:r w:rsidR="009B05E7" w:rsidRPr="00FF5B59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 </w:t>
      </w:r>
    </w:p>
    <w:bookmarkEnd w:id="6"/>
    <w:p w14:paraId="03DDB634" w14:textId="77777777" w:rsidR="0083444D" w:rsidRPr="0083444D" w:rsidRDefault="0083444D" w:rsidP="0023445B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EE0000"/>
          <w:kern w:val="1"/>
          <w:sz w:val="20"/>
          <w:szCs w:val="20"/>
          <w:lang w:eastAsia="ar-SA"/>
        </w:rPr>
      </w:pPr>
    </w:p>
    <w:bookmarkEnd w:id="7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w:anchor="regulamin-serwisu" w:history="1">
        <w:r w:rsidR="00106A8E" w:rsidRPr="008D13EE">
          <w:rPr>
            <w:rStyle w:val="Hipercze"/>
            <w:rFonts w:ascii="Arial" w:hAnsi="Arial" w:cs="Arial"/>
            <w:b/>
            <w:bCs/>
            <w:sz w:val="20"/>
            <w:szCs w:val="20"/>
          </w:rPr>
          <w:t>https://ezamowienia.gov.pl/pl/regulamin/#regulamin-serwisu</w:t>
        </w:r>
      </w:hyperlink>
      <w:r w:rsidR="00106A8E">
        <w:rPr>
          <w:rFonts w:ascii="Arial" w:hAnsi="Arial" w:cs="Arial"/>
          <w:b/>
          <w:bCs/>
          <w:color w:val="006EC0"/>
          <w:sz w:val="20"/>
          <w:szCs w:val="20"/>
        </w:rPr>
        <w:t xml:space="preserve"> </w:t>
      </w: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>
      <w:pPr>
        <w:pStyle w:val="Nagwek1"/>
        <w:numPr>
          <w:ilvl w:val="0"/>
          <w:numId w:val="12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7777777" w:rsidR="006F3660" w:rsidRPr="009C5E2B" w:rsidRDefault="009908AE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</w:t>
      </w:r>
      <w:r w:rsidRPr="009C5E2B">
        <w:rPr>
          <w:rFonts w:ascii="Arial" w:hAnsi="Arial" w:cs="Arial"/>
          <w:color w:val="000000"/>
          <w:sz w:val="20"/>
          <w:szCs w:val="20"/>
        </w:rPr>
        <w:lastRenderedPageBreak/>
        <w:t xml:space="preserve">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683378F9" w:rsidR="009C5E2B" w:rsidRPr="009C5E2B" w:rsidRDefault="009C5E2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W uzasadnionych przypadkach</w:t>
      </w:r>
      <w:r w:rsidR="00E3147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7E715DAA" w14:textId="6E973F3E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1C5F752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7CAD2CB6" w14:textId="77777777" w:rsidR="000B1655" w:rsidRDefault="000B1655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</w:p>
    <w:p w14:paraId="4F2196A9" w14:textId="77777777" w:rsidR="000B1655" w:rsidRPr="00633CD9" w:rsidRDefault="000B1655" w:rsidP="000B1655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 xml:space="preserve">wypełniony </w:t>
      </w:r>
      <w:r w:rsidRPr="008C44B0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Pr="00633CD9">
        <w:rPr>
          <w:rFonts w:ascii="Arial" w:hAnsi="Arial" w:cs="Arial"/>
          <w:b/>
          <w:bCs/>
          <w:sz w:val="20"/>
          <w:szCs w:val="20"/>
        </w:rPr>
        <w:t>o których mowa w punktach 17.1 lub/i 17.2 SWZ</w:t>
      </w:r>
      <w:r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77344F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>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w </w:t>
      </w:r>
      <w:r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punkty 5, </w:t>
      </w:r>
      <w:r>
        <w:rPr>
          <w:rFonts w:ascii="Arial" w:hAnsi="Arial" w:cs="Arial"/>
          <w:sz w:val="20"/>
          <w:szCs w:val="20"/>
        </w:rPr>
        <w:t xml:space="preserve">6, </w:t>
      </w:r>
      <w:r w:rsidRPr="00633CD9">
        <w:rPr>
          <w:rFonts w:ascii="Arial" w:hAnsi="Arial" w:cs="Arial"/>
          <w:sz w:val="20"/>
          <w:szCs w:val="20"/>
        </w:rPr>
        <w:t>7, 8, 9 i 10 (</w:t>
      </w:r>
      <w:r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2F1E9A62" w14:textId="77777777" w:rsidR="008818B8" w:rsidRP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3865583" w14:textId="5A62C92F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ykonawca, który w celu spełnienia warunków udziału w postępowaniu, o których mowa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 punktach 17.1 lub</w:t>
      </w:r>
      <w:r w:rsidR="001F18BE">
        <w:rPr>
          <w:rFonts w:ascii="Arial" w:hAnsi="Arial" w:cs="Arial"/>
          <w:b/>
          <w:bCs/>
          <w:sz w:val="20"/>
          <w:szCs w:val="20"/>
        </w:rPr>
        <w:t>/i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17.2 SWZ</w:t>
      </w:r>
      <w:r w:rsidR="004223D9" w:rsidRPr="008818B8">
        <w:rPr>
          <w:rFonts w:ascii="Arial" w:hAnsi="Arial" w:cs="Arial"/>
          <w:sz w:val="20"/>
          <w:szCs w:val="20"/>
        </w:rPr>
        <w:t xml:space="preserve"> będzie polegał na zdolnościach podmiotów udostępniających zasoby</w:t>
      </w:r>
      <w:r w:rsidR="00B852C1" w:rsidRPr="008818B8">
        <w:rPr>
          <w:rFonts w:ascii="Arial" w:hAnsi="Arial" w:cs="Arial"/>
          <w:sz w:val="20"/>
          <w:szCs w:val="20"/>
        </w:rPr>
        <w:t>,</w:t>
      </w:r>
      <w:r w:rsidR="004223D9" w:rsidRPr="008818B8">
        <w:rPr>
          <w:rFonts w:ascii="Arial" w:hAnsi="Arial" w:cs="Arial"/>
          <w:sz w:val="20"/>
          <w:szCs w:val="20"/>
        </w:rPr>
        <w:t xml:space="preserve"> to zgodnie z art. 118 ust. 3 </w:t>
      </w:r>
      <w:proofErr w:type="spellStart"/>
      <w:r w:rsidR="004223D9" w:rsidRPr="008818B8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818B8">
        <w:rPr>
          <w:rFonts w:ascii="Arial" w:hAnsi="Arial" w:cs="Arial"/>
          <w:sz w:val="20"/>
          <w:szCs w:val="20"/>
        </w:rPr>
        <w:t xml:space="preserve"> musi złożyć </w:t>
      </w:r>
      <w:r w:rsidR="004223D9" w:rsidRPr="00A75ED3">
        <w:rPr>
          <w:rFonts w:ascii="Arial" w:hAnsi="Arial" w:cs="Arial"/>
          <w:b/>
          <w:bCs/>
          <w:sz w:val="20"/>
          <w:szCs w:val="20"/>
        </w:rPr>
        <w:t>wraz z ofertą</w:t>
      </w:r>
      <w:r w:rsidR="004223D9" w:rsidRPr="008818B8">
        <w:rPr>
          <w:rFonts w:ascii="Arial" w:hAnsi="Arial" w:cs="Arial"/>
          <w:sz w:val="20"/>
          <w:szCs w:val="20"/>
        </w:rPr>
        <w:t xml:space="preserve"> </w:t>
      </w:r>
      <w:r w:rsidR="005A2121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obowiązanie</w:t>
      </w:r>
      <w:r w:rsidR="004223D9" w:rsidRPr="008818B8">
        <w:rPr>
          <w:rFonts w:ascii="Arial" w:hAnsi="Arial" w:cs="Arial"/>
          <w:sz w:val="20"/>
          <w:szCs w:val="20"/>
        </w:rPr>
        <w:t xml:space="preserve"> </w:t>
      </w:r>
      <w:r w:rsidR="00906A15" w:rsidRPr="009A7350">
        <w:rPr>
          <w:rFonts w:ascii="Arial" w:hAnsi="Arial" w:cs="Arial"/>
          <w:b/>
          <w:bCs/>
          <w:sz w:val="20"/>
          <w:szCs w:val="20"/>
        </w:rPr>
        <w:t xml:space="preserve">(Załącznik nr </w:t>
      </w:r>
      <w:r w:rsidR="002714E4">
        <w:rPr>
          <w:rFonts w:ascii="Arial" w:hAnsi="Arial" w:cs="Arial"/>
          <w:b/>
          <w:bCs/>
          <w:sz w:val="20"/>
          <w:szCs w:val="20"/>
        </w:rPr>
        <w:t>3</w:t>
      </w:r>
      <w:r w:rsidR="00906A15" w:rsidRPr="009A7350">
        <w:rPr>
          <w:rFonts w:ascii="Arial" w:hAnsi="Arial" w:cs="Arial"/>
          <w:b/>
          <w:bCs/>
          <w:sz w:val="20"/>
          <w:szCs w:val="20"/>
        </w:rPr>
        <w:t xml:space="preserve"> do SWZ)</w:t>
      </w:r>
      <w:r w:rsidR="00906A15" w:rsidRPr="008818B8">
        <w:rPr>
          <w:rFonts w:ascii="Arial" w:hAnsi="Arial" w:cs="Arial"/>
          <w:sz w:val="20"/>
          <w:szCs w:val="20"/>
        </w:rPr>
        <w:t xml:space="preserve"> </w:t>
      </w:r>
      <w:r w:rsidR="004223D9" w:rsidRPr="008818B8">
        <w:rPr>
          <w:rFonts w:ascii="Arial" w:hAnsi="Arial" w:cs="Arial"/>
          <w:sz w:val="20"/>
          <w:szCs w:val="20"/>
        </w:rPr>
        <w:t>podmiotów udostępniających zasoby do oddania mu do dyspozycji te zasoby na potrzeby realizacji zamówienia lub inny podmiotowy środek dowodowy potwierdzający, że wykonawca realizując zamówienie, będzie dysponował niezbędnymi zasobami tych podmiotów.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4106091" w14:textId="77777777" w:rsidR="00097CBF" w:rsidRDefault="00097CBF" w:rsidP="00E074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B537E9" w14:textId="639B336A" w:rsidR="004223D9" w:rsidRPr="00E074C0" w:rsidRDefault="004223D9" w:rsidP="00E074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4C0">
        <w:rPr>
          <w:rFonts w:ascii="Arial" w:hAnsi="Arial" w:cs="Arial"/>
          <w:sz w:val="20"/>
          <w:szCs w:val="20"/>
        </w:rPr>
        <w:t xml:space="preserve">Zgodnie z art. 118 ust. 4 </w:t>
      </w:r>
      <w:proofErr w:type="spellStart"/>
      <w:r w:rsidRPr="00E074C0">
        <w:rPr>
          <w:rFonts w:ascii="Arial" w:hAnsi="Arial" w:cs="Arial"/>
          <w:sz w:val="20"/>
          <w:szCs w:val="20"/>
        </w:rPr>
        <w:t>Pzp</w:t>
      </w:r>
      <w:proofErr w:type="spellEnd"/>
      <w:r w:rsidRPr="00E074C0">
        <w:rPr>
          <w:rFonts w:ascii="Arial" w:hAnsi="Arial" w:cs="Arial"/>
          <w:sz w:val="20"/>
          <w:szCs w:val="20"/>
        </w:rPr>
        <w:t>: Zobowiązanie podmiotu udostępniającego zasoby musi potwierdzać, że stosunek łączący wykonawcę z podmiotami udostępniającymi zasoby gwarantuje rzeczywisty dostęp do tych zasobów oraz musi określać w szczególności:</w:t>
      </w:r>
    </w:p>
    <w:p w14:paraId="0D2EBA51" w14:textId="5E1EA677" w:rsidR="004223D9" w:rsidRPr="00853424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54AE72A4" w14:textId="3EED3956" w:rsidR="004223D9" w:rsidRPr="00853424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335F00AB" w14:textId="77777777" w:rsidR="00E074C0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  <w:bookmarkStart w:id="8" w:name="_Hlk61404662"/>
    </w:p>
    <w:p w14:paraId="22A532FD" w14:textId="77777777" w:rsidR="00E074C0" w:rsidRDefault="00E074C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0DCEF9" w14:textId="53A01EAB" w:rsidR="00D8607C" w:rsidRPr="00D8607C" w:rsidRDefault="00D8607C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14E4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bookmarkEnd w:id="8"/>
    <w:p w14:paraId="3E2F3E0F" w14:textId="41C45B2B" w:rsidR="00175B8E" w:rsidRDefault="00175B8E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A38AE2" w14:textId="22E4CA3D" w:rsidR="004223D9" w:rsidRPr="00853424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2518DBC4" w14:textId="41082450" w:rsidR="000B597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B5971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instrukcje dostępne są pod linkiem </w:t>
      </w:r>
      <w:hyperlink w:history="1">
        <w:r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665EDD1D" w14:textId="5E6649C3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D2188DB" w14:textId="01D0F724" w:rsidR="005B2D2E" w:rsidRPr="00093415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9788166" w14:textId="77777777" w:rsidR="005B2D2E" w:rsidRPr="000F111D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2FC9BB8A" w14:textId="74D75D7B" w:rsidR="005B2D2E" w:rsidRPr="000F111D" w:rsidRDefault="0080097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04EE48CB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9D7293E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6E8377F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lastRenderedPageBreak/>
        <w:t>Maksymalny łączny rozmiar plików stanowiących ofertę lub składanych wraz z ofertą to 250 MB.</w:t>
      </w:r>
    </w:p>
    <w:p w14:paraId="350BCFA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32F4A629" w14:textId="48EB46BA" w:rsid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 xml:space="preserve">w 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259572E0" w:rsidR="00154F8E" w:rsidRPr="00BE220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0" w:name="_Hlk145229161"/>
      <w:r w:rsidRPr="00F933DA">
        <w:rPr>
          <w:rFonts w:ascii="Arial" w:hAnsi="Arial" w:cs="Arial"/>
          <w:b/>
          <w:bCs/>
          <w:sz w:val="20"/>
          <w:szCs w:val="20"/>
        </w:rPr>
        <w:t>Ofertę</w:t>
      </w:r>
      <w:r w:rsidRPr="00F933DA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wraz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załącznikami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należy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złożyć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do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BE2201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3A0712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0</w:t>
      </w:r>
      <w:r w:rsidR="009E5AD0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5</w:t>
      </w:r>
      <w:r w:rsidR="003A0712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.02.</w:t>
      </w:r>
      <w:r w:rsidR="00F933DA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202</w:t>
      </w:r>
      <w:r w:rsidR="003A0712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6</w:t>
      </w:r>
      <w:r w:rsidR="00571F36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3A0712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:00.</w:t>
      </w:r>
    </w:p>
    <w:p w14:paraId="23000065" w14:textId="40C259C7" w:rsidR="006F7C37" w:rsidRPr="00BE220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F933DA">
        <w:rPr>
          <w:rFonts w:ascii="Arial" w:hAnsi="Arial" w:cs="Arial"/>
          <w:b/>
          <w:bCs/>
          <w:sz w:val="20"/>
          <w:szCs w:val="20"/>
        </w:rPr>
        <w:t>Otwarcie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ofert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nastąpi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w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dniu</w:t>
      </w:r>
      <w:r w:rsidR="00BE2201">
        <w:rPr>
          <w:rFonts w:ascii="Arial" w:hAnsi="Arial" w:cs="Arial"/>
          <w:b/>
          <w:bCs/>
          <w:sz w:val="20"/>
          <w:szCs w:val="20"/>
        </w:rPr>
        <w:t xml:space="preserve"> </w:t>
      </w:r>
      <w:r w:rsidR="003A0712">
        <w:rPr>
          <w:rFonts w:ascii="Arial" w:hAnsi="Arial" w:cs="Arial"/>
          <w:b/>
          <w:bCs/>
          <w:color w:val="0000FF"/>
          <w:sz w:val="20"/>
          <w:szCs w:val="20"/>
        </w:rPr>
        <w:t>0</w:t>
      </w:r>
      <w:r w:rsidR="009E5AD0">
        <w:rPr>
          <w:rFonts w:ascii="Arial" w:hAnsi="Arial" w:cs="Arial"/>
          <w:b/>
          <w:bCs/>
          <w:color w:val="0000FF"/>
          <w:sz w:val="20"/>
          <w:szCs w:val="20"/>
        </w:rPr>
        <w:t>5</w:t>
      </w:r>
      <w:r w:rsidR="003A0712">
        <w:rPr>
          <w:rFonts w:ascii="Arial" w:hAnsi="Arial" w:cs="Arial"/>
          <w:b/>
          <w:bCs/>
          <w:color w:val="0000FF"/>
          <w:sz w:val="20"/>
          <w:szCs w:val="20"/>
        </w:rPr>
        <w:t>.02.</w:t>
      </w:r>
      <w:r w:rsidR="00F933DA" w:rsidRPr="00BE220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202</w:t>
      </w:r>
      <w:r w:rsidR="003A0712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6</w:t>
      </w:r>
      <w:r w:rsidR="003364D9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="003364D9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3A0712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:</w:t>
      </w:r>
      <w:r w:rsidR="003A0712">
        <w:rPr>
          <w:rFonts w:ascii="Arial" w:hAnsi="Arial" w:cs="Arial"/>
          <w:b/>
          <w:bCs/>
          <w:color w:val="0000FF"/>
          <w:sz w:val="20"/>
          <w:szCs w:val="20"/>
        </w:rPr>
        <w:t>15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.</w:t>
      </w:r>
    </w:p>
    <w:bookmarkEnd w:id="10"/>
    <w:p w14:paraId="1D6EFBC9" w14:textId="6DF9C461" w:rsidR="006F7C37" w:rsidRPr="00F933DA" w:rsidRDefault="006F7C37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933DA">
        <w:rPr>
          <w:rFonts w:ascii="Arial" w:hAnsi="Arial" w:cs="Arial"/>
          <w:sz w:val="20"/>
          <w:szCs w:val="20"/>
        </w:rPr>
        <w:t xml:space="preserve">Wykonawcy będą związani ofertami </w:t>
      </w:r>
      <w:r w:rsidRPr="00F933DA">
        <w:rPr>
          <w:rFonts w:ascii="Arial" w:hAnsi="Arial" w:cs="Arial"/>
          <w:b/>
          <w:bCs/>
          <w:sz w:val="20"/>
          <w:szCs w:val="20"/>
        </w:rPr>
        <w:t>30 dni</w:t>
      </w:r>
      <w:r w:rsidR="005519E3" w:rsidRPr="00F933DA">
        <w:rPr>
          <w:rFonts w:ascii="Arial" w:hAnsi="Arial" w:cs="Arial"/>
          <w:b/>
          <w:bCs/>
          <w:sz w:val="20"/>
          <w:szCs w:val="20"/>
        </w:rPr>
        <w:t xml:space="preserve">, tj. w terminie do 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0</w:t>
      </w:r>
      <w:r w:rsidR="009E5AD0">
        <w:rPr>
          <w:rFonts w:ascii="Arial" w:hAnsi="Arial" w:cs="Arial"/>
          <w:b/>
          <w:bCs/>
          <w:color w:val="0000FF"/>
          <w:sz w:val="20"/>
          <w:szCs w:val="20"/>
        </w:rPr>
        <w:t>6.03.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202</w:t>
      </w:r>
      <w:r w:rsidR="009E5AD0">
        <w:rPr>
          <w:rFonts w:ascii="Arial" w:hAnsi="Arial" w:cs="Arial"/>
          <w:b/>
          <w:bCs/>
          <w:color w:val="0000FF"/>
          <w:sz w:val="20"/>
          <w:szCs w:val="20"/>
        </w:rPr>
        <w:t>6</w:t>
      </w:r>
      <w:r w:rsidR="0061648E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 rok</w:t>
      </w:r>
      <w:r w:rsidR="00BE2201">
        <w:rPr>
          <w:rFonts w:ascii="Arial" w:hAnsi="Arial" w:cs="Arial"/>
          <w:b/>
          <w:bCs/>
          <w:color w:val="0000FF"/>
          <w:sz w:val="20"/>
          <w:szCs w:val="20"/>
        </w:rPr>
        <w:t>u</w:t>
      </w:r>
      <w:r w:rsidR="005C33D2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  <w:r w:rsidR="005C33D2" w:rsidRPr="00F933DA">
        <w:rPr>
          <w:rFonts w:ascii="Arial" w:hAnsi="Arial" w:cs="Arial"/>
          <w:b/>
          <w:bCs/>
          <w:sz w:val="20"/>
          <w:szCs w:val="20"/>
        </w:rPr>
        <w:t>(ostatni dzień związania ofertą)</w:t>
      </w:r>
      <w:r w:rsidR="0061648E" w:rsidRPr="00F933DA">
        <w:rPr>
          <w:rFonts w:ascii="Arial" w:hAnsi="Arial" w:cs="Arial"/>
          <w:b/>
          <w:bCs/>
          <w:sz w:val="20"/>
          <w:szCs w:val="20"/>
        </w:rPr>
        <w:t>.</w:t>
      </w:r>
    </w:p>
    <w:p w14:paraId="2A089EA0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0ECBE5E" w14:textId="77777777" w:rsidR="00732150" w:rsidRDefault="004223D9" w:rsidP="0073215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6644D0D" w:rsidR="00EF3884" w:rsidRPr="00106A8E" w:rsidRDefault="00EF3884" w:rsidP="007321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9"/>
    <w:p w14:paraId="5EF5417A" w14:textId="77777777" w:rsidR="00041E21" w:rsidRDefault="00041E2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0FA4BF" w14:textId="5CB32091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49DD3430" w14:textId="2342A2C3" w:rsidR="00106A8E" w:rsidRPr="00A0628F" w:rsidRDefault="005C33D2" w:rsidP="00AB172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="00106A8E">
        <w:rPr>
          <w:rFonts w:ascii="Arial" w:hAnsi="Arial" w:cs="Arial"/>
          <w:kern w:val="1"/>
          <w:sz w:val="20"/>
          <w:szCs w:val="20"/>
          <w:lang w:eastAsia="ar-SA"/>
        </w:rPr>
        <w:t xml:space="preserve">Cenę oferty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brutto </w:t>
      </w:r>
      <w:r w:rsidR="00106A8E">
        <w:rPr>
          <w:rFonts w:ascii="Arial" w:hAnsi="Arial" w:cs="Arial"/>
          <w:kern w:val="1"/>
          <w:sz w:val="20"/>
          <w:szCs w:val="20"/>
          <w:lang w:eastAsia="ar-SA"/>
        </w:rPr>
        <w:t>należy wyliczyć na podstawie dołączonej dokumentacji projektowej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, wyliczając w następujący sposób: ceny netto + VAT = cena brutto. Podstawą wyliczenia całkowite ceny ofertowe brutto jest cena netto + obowiązujący VAT.   </w:t>
      </w:r>
    </w:p>
    <w:p w14:paraId="03A07927" w14:textId="5E5AFB29" w:rsidR="00106A8E" w:rsidRDefault="00106A8E" w:rsidP="00AB172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lastRenderedPageBreak/>
        <w:t>Obowiązującym wynagrodzeniem w niniejszym postępowaniu jest wynagrodzenie ryczałtowe, o którym mowa w art. 632  ustawy z dnia 23 kwietnia 1964 r. Kodeks Cywilny</w:t>
      </w:r>
      <w:r w:rsidRPr="00E353B3">
        <w:rPr>
          <w:rFonts w:ascii="Arial" w:hAnsi="Arial" w:cs="Arial"/>
          <w:sz w:val="20"/>
          <w:szCs w:val="20"/>
        </w:rPr>
        <w:t>. W związku z powyższym cena oferty musi zawierać wszelkie koszty niezbędne do zrealizowania zamówienia wynikające wprost z dokumentacji projektowej. Będą to między innymi następujące koszty: podatku VAT w wysokości 23 % , wykonania wszelkich robót budowlanych</w:t>
      </w:r>
      <w:r w:rsidRPr="00AF6600">
        <w:rPr>
          <w:rFonts w:ascii="Arial" w:hAnsi="Arial" w:cs="Arial"/>
          <w:sz w:val="20"/>
          <w:szCs w:val="20"/>
        </w:rPr>
        <w:t xml:space="preserve"> niezbędnych do wykonania przedmiotu zamówienia </w:t>
      </w:r>
      <w:r w:rsidR="00BD61AE">
        <w:rPr>
          <w:rFonts w:ascii="Arial" w:hAnsi="Arial" w:cs="Arial"/>
          <w:sz w:val="20"/>
          <w:szCs w:val="20"/>
        </w:rPr>
        <w:t>lub</w:t>
      </w:r>
      <w:r w:rsidRPr="00AF6600">
        <w:rPr>
          <w:rFonts w:ascii="Arial" w:hAnsi="Arial" w:cs="Arial"/>
          <w:sz w:val="20"/>
          <w:szCs w:val="20"/>
        </w:rPr>
        <w:t xml:space="preserve"> uzyskania pozwolenia na użytkowanie, wykonania wszelkich robót przygotowawczych, wykończeniowych i porządkowych, zorganizowania, zagospodarowania i późniejszej likwidacji placu budowy, ogrodzenia i zabezpieczenia placu budowy, zorganizowania i utrzymania zaplecza budowy (woda, energia elektryczna, telefon, dozorowanie budowy), odwodnienia wykopów, ewentualnego pompowania wody, wywozu nadmiaru gruntu, ewentualnej wymiany gruntu, zagęszczenia gruntu, przekopów kontrolnych, wykonania ewentualnych przekładek w przypadku kolizji z  istniejącym uzbrojeniem, odtworzenia dróg i chodników zniszczonych w trakcie prowadzenia robót, pełnej obsługi geodezyjnej wraz z  inwentaryzacją powykonawczą, wykonania dokumentacji powykonawczej, koszty związane z odbiorami wykonanych robót, doprowadzenia terenu do stanu pierwotnego po zakończeniu realizacji robót budowlanych i innych czynności wynikających z umowy, jak również wszelkich innych niezbędnych do wykonania i prawidłowej eksploatacji przedmiotu zamówienia, a także koszt uzyskania wszelkich dokumentów niezbędnych do uzyskania pozwolenia na użytkowanie. </w:t>
      </w:r>
      <w:r>
        <w:rPr>
          <w:rFonts w:ascii="Arial" w:hAnsi="Arial" w:cs="Arial"/>
          <w:sz w:val="20"/>
          <w:szCs w:val="20"/>
        </w:rPr>
        <w:t xml:space="preserve"> </w:t>
      </w:r>
      <w:r w:rsidRPr="00AF6600">
        <w:rPr>
          <w:rFonts w:ascii="Arial" w:hAnsi="Arial" w:cs="Arial"/>
          <w:sz w:val="20"/>
          <w:szCs w:val="20"/>
        </w:rPr>
        <w:t>Wykonawca winien przewidzieć wszystkie okoliczności, które mogą wpłynąć na cenę zamówienia. W związku z powyższym zaleca się szczegółowe sprawdzenie dokumentacji projektowej, specyfikacji technicznej wykonania i odbioru robót jak również przyszłego placu budowy.</w:t>
      </w:r>
      <w:r>
        <w:rPr>
          <w:rFonts w:ascii="Arial" w:hAnsi="Arial" w:cs="Arial"/>
          <w:sz w:val="20"/>
          <w:szCs w:val="20"/>
        </w:rPr>
        <w:t xml:space="preserve"> </w:t>
      </w:r>
      <w:r w:rsidRPr="00AF6600">
        <w:rPr>
          <w:rFonts w:ascii="Arial" w:hAnsi="Arial" w:cs="Arial"/>
          <w:sz w:val="20"/>
          <w:szCs w:val="20"/>
        </w:rPr>
        <w:t xml:space="preserve">Cena ofertowa ulegnie zwiększeniu tylko w sytuacjach określonych we wzorze umowy. Zmniejszenie ceny ofertowej nastąpi w przypadku ewentualnego zrezygnowania przez zamawiającego z wykonywania części (elementów) przedmiotu umowy przewidzianych w dokumentacji projektowej w sytuacji, gdy ich </w:t>
      </w:r>
      <w:r w:rsidR="009B05E7" w:rsidRPr="00AF6600">
        <w:rPr>
          <w:rFonts w:ascii="Arial" w:hAnsi="Arial" w:cs="Arial"/>
          <w:sz w:val="20"/>
          <w:szCs w:val="20"/>
        </w:rPr>
        <w:t>wykonanie będzie</w:t>
      </w:r>
      <w:r w:rsidRPr="00AF6600">
        <w:rPr>
          <w:rFonts w:ascii="Arial" w:hAnsi="Arial" w:cs="Arial"/>
          <w:sz w:val="20"/>
          <w:szCs w:val="20"/>
        </w:rPr>
        <w:t xml:space="preserve"> zbędne do prawidłowego, tj. zgodnego z zasadami wiedzy technicznej i obowiązującymi na dzień odbioru robót przepisami wykonania przedmiotu umowy, a więc wystąpienia tzw. „robót zaniechanych” rozumianych jako odstąpienie od części przedmiotu zamówienia. </w:t>
      </w:r>
    </w:p>
    <w:p w14:paraId="49F4F5D4" w14:textId="77777777" w:rsidR="00106A8E" w:rsidRPr="00AF6600" w:rsidRDefault="00106A8E">
      <w:pPr>
        <w:pStyle w:val="Akapitzlist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t xml:space="preserve">Do oferty nie należy załączać kosztorysu ofertowego. </w:t>
      </w:r>
    </w:p>
    <w:p w14:paraId="79B7D7CA" w14:textId="77777777" w:rsidR="00074C7B" w:rsidRDefault="00D87976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B419B">
        <w:rPr>
          <w:rFonts w:ascii="Arial" w:hAnsi="Arial" w:cs="Arial"/>
          <w:sz w:val="20"/>
          <w:szCs w:val="20"/>
        </w:rPr>
        <w:t xml:space="preserve"> </w:t>
      </w:r>
    </w:p>
    <w:p w14:paraId="67F517DC" w14:textId="187FCBBD" w:rsidR="004223D9" w:rsidRPr="00853424" w:rsidRDefault="004223D9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233895C1" w14:textId="77777777" w:rsidR="00783FF6" w:rsidRPr="00F4207F" w:rsidRDefault="00783FF6" w:rsidP="00783F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Kryterium są:</w:t>
      </w:r>
    </w:p>
    <w:p w14:paraId="7C7D87A1" w14:textId="77777777" w:rsidR="002B6C16" w:rsidRDefault="002B6C16" w:rsidP="002B6C16">
      <w:pPr>
        <w:spacing w:after="0" w:line="240" w:lineRule="auto"/>
        <w:ind w:left="28" w:right="19"/>
        <w:jc w:val="both"/>
        <w:rPr>
          <w:rFonts w:ascii="Arial" w:hAnsi="Arial" w:cs="Arial"/>
          <w:color w:val="EE0000"/>
          <w:sz w:val="20"/>
          <w:szCs w:val="20"/>
        </w:rPr>
      </w:pPr>
    </w:p>
    <w:p w14:paraId="24CDD451" w14:textId="77777777" w:rsidR="00333FB8" w:rsidRPr="00853424" w:rsidRDefault="00333FB8" w:rsidP="00333F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sz w:val="20"/>
          <w:szCs w:val="20"/>
        </w:rPr>
        <w:t xml:space="preserve">całkowita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cena ryczałtowa brutto </w:t>
      </w:r>
      <w:r>
        <w:rPr>
          <w:rFonts w:ascii="Arial" w:hAnsi="Arial" w:cs="Arial"/>
          <w:b/>
          <w:bCs/>
          <w:sz w:val="20"/>
          <w:szCs w:val="20"/>
        </w:rPr>
        <w:t xml:space="preserve">(C)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60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 %, </w:t>
      </w:r>
    </w:p>
    <w:p w14:paraId="0756DE0D" w14:textId="77777777" w:rsidR="00333FB8" w:rsidRPr="00853424" w:rsidRDefault="00333FB8" w:rsidP="00333F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długość okresu gwarancji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40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 %. </w:t>
      </w:r>
    </w:p>
    <w:p w14:paraId="2A915C29" w14:textId="77777777" w:rsidR="00333FB8" w:rsidRDefault="00333FB8" w:rsidP="00333F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8956A8" w14:textId="77777777" w:rsidR="00333FB8" w:rsidRPr="00CA456F" w:rsidRDefault="00333FB8" w:rsidP="00333FB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56F">
        <w:rPr>
          <w:rFonts w:ascii="Arial" w:hAnsi="Arial" w:cs="Arial"/>
          <w:sz w:val="20"/>
          <w:szCs w:val="20"/>
        </w:rPr>
        <w:t>Oferty nieodrzucone oceniane będą według wzoru:</w:t>
      </w:r>
    </w:p>
    <w:p w14:paraId="20CE22A1" w14:textId="77777777" w:rsidR="00333FB8" w:rsidRPr="00CA456F" w:rsidRDefault="00333FB8" w:rsidP="00333FB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456F">
        <w:rPr>
          <w:rFonts w:ascii="Arial" w:hAnsi="Arial" w:cs="Arial"/>
          <w:b/>
          <w:sz w:val="20"/>
          <w:szCs w:val="20"/>
        </w:rPr>
        <w:t>(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Cmin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Cb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 xml:space="preserve"> * </w:t>
      </w:r>
      <w:r>
        <w:rPr>
          <w:rFonts w:ascii="Arial" w:hAnsi="Arial" w:cs="Arial"/>
          <w:b/>
          <w:sz w:val="20"/>
          <w:szCs w:val="20"/>
        </w:rPr>
        <w:t>60</w:t>
      </w:r>
      <w:r w:rsidRPr="00CA456F">
        <w:rPr>
          <w:rFonts w:ascii="Arial" w:hAnsi="Arial" w:cs="Arial"/>
          <w:b/>
          <w:sz w:val="20"/>
          <w:szCs w:val="20"/>
        </w:rPr>
        <w:t>%) * 100 + (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Gb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 xml:space="preserve">/24 * </w:t>
      </w:r>
      <w:r>
        <w:rPr>
          <w:rFonts w:ascii="Arial" w:hAnsi="Arial" w:cs="Arial"/>
          <w:b/>
          <w:sz w:val="20"/>
          <w:szCs w:val="20"/>
        </w:rPr>
        <w:t>40</w:t>
      </w:r>
      <w:r w:rsidRPr="00CA456F">
        <w:rPr>
          <w:rFonts w:ascii="Arial" w:hAnsi="Arial" w:cs="Arial"/>
          <w:b/>
          <w:sz w:val="20"/>
          <w:szCs w:val="20"/>
        </w:rPr>
        <w:t>%) * 100 = liczba punktów</w:t>
      </w:r>
    </w:p>
    <w:p w14:paraId="1F134BCA" w14:textId="77777777" w:rsidR="00333FB8" w:rsidRPr="00CA456F" w:rsidRDefault="00333FB8" w:rsidP="00333FB8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gdzie:</w:t>
      </w:r>
    </w:p>
    <w:p w14:paraId="424F3AEE" w14:textId="77777777" w:rsidR="00333FB8" w:rsidRPr="00CA456F" w:rsidRDefault="00333FB8" w:rsidP="00333FB8">
      <w:pPr>
        <w:pStyle w:val="1"/>
        <w:tabs>
          <w:tab w:val="left" w:pos="23045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t>Cmin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 – najniższa </w:t>
      </w:r>
      <w:r>
        <w:rPr>
          <w:rFonts w:ascii="Arial" w:hAnsi="Arial" w:cs="Arial"/>
          <w:color w:val="auto"/>
          <w:sz w:val="20"/>
        </w:rPr>
        <w:t xml:space="preserve">całkowita </w:t>
      </w:r>
      <w:r w:rsidRPr="00CA456F">
        <w:rPr>
          <w:rFonts w:ascii="Arial" w:hAnsi="Arial" w:cs="Arial"/>
          <w:color w:val="auto"/>
          <w:sz w:val="20"/>
        </w:rPr>
        <w:t>cena spośród ofert nieodrzuconych;</w:t>
      </w:r>
    </w:p>
    <w:p w14:paraId="74949F4A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t>Cb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 – cena oferty rozpatrywanej;</w:t>
      </w:r>
    </w:p>
    <w:p w14:paraId="04AFCA21" w14:textId="77777777" w:rsidR="00333FB8" w:rsidRPr="00CA456F" w:rsidRDefault="00333FB8" w:rsidP="00333FB8">
      <w:pPr>
        <w:spacing w:after="0" w:line="240" w:lineRule="auto"/>
        <w:ind w:right="19"/>
        <w:jc w:val="both"/>
        <w:rPr>
          <w:rFonts w:ascii="Arial" w:hAnsi="Arial" w:cs="Arial"/>
          <w:sz w:val="20"/>
          <w:szCs w:val="20"/>
        </w:rPr>
      </w:pPr>
    </w:p>
    <w:p w14:paraId="66EA0B5C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 – liczba</w:t>
      </w:r>
      <w:r w:rsidRPr="00CA456F">
        <w:rPr>
          <w:rFonts w:ascii="Arial" w:hAnsi="Arial" w:cs="Arial"/>
          <w:b/>
          <w:color w:val="auto"/>
          <w:sz w:val="20"/>
        </w:rPr>
        <w:t xml:space="preserve"> </w:t>
      </w:r>
      <w:r w:rsidRPr="00CA456F">
        <w:rPr>
          <w:rFonts w:ascii="Arial" w:hAnsi="Arial" w:cs="Arial"/>
          <w:color w:val="auto"/>
          <w:sz w:val="20"/>
        </w:rPr>
        <w:t>miesięcy gwarancji powyżej wymaganego terminu podstawowego, tj. powyżej 36 miesięcy w ofercie rozpatrywanej</w:t>
      </w:r>
    </w:p>
    <w:p w14:paraId="3BC2AB2E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 xml:space="preserve">(Przykład: zaoferowano gwarancję 36 miesięcy, więc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=0; zaoferowano gwarancję 37 miesięcy, więc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=1; zaoferowano gwarancję 38 miesięcy, to 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=2; zaoferowano gwarancję 60 miesięcy, to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=24);</w:t>
      </w:r>
    </w:p>
    <w:p w14:paraId="362DC69F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24 – maksymalna liczba</w:t>
      </w:r>
      <w:r w:rsidRPr="00CA456F">
        <w:rPr>
          <w:rFonts w:ascii="Arial" w:hAnsi="Arial" w:cs="Arial"/>
          <w:b/>
          <w:color w:val="auto"/>
          <w:sz w:val="20"/>
        </w:rPr>
        <w:t xml:space="preserve"> </w:t>
      </w:r>
      <w:r w:rsidRPr="00CA456F">
        <w:rPr>
          <w:rFonts w:ascii="Arial" w:hAnsi="Arial" w:cs="Arial"/>
          <w:color w:val="auto"/>
          <w:sz w:val="20"/>
        </w:rPr>
        <w:t>miesięcy dodatkowej gwarancji powyżej wymaganego terminu podstawowego, tj. powyżej 36 miesięcy w ofercie o najdłuższej gwarancji;</w:t>
      </w:r>
    </w:p>
    <w:p w14:paraId="1529A379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b/>
          <w:bCs/>
          <w:color w:val="auto"/>
          <w:sz w:val="20"/>
        </w:rPr>
        <w:t>Minimalny okres gwarancji wymagany przez zamawiającego wynosi 36 miesięcy.</w:t>
      </w:r>
      <w:r w:rsidRPr="00CA456F">
        <w:rPr>
          <w:rFonts w:ascii="Arial" w:hAnsi="Arial" w:cs="Arial"/>
          <w:color w:val="auto"/>
          <w:sz w:val="20"/>
        </w:rPr>
        <w:t xml:space="preserve"> </w:t>
      </w:r>
    </w:p>
    <w:p w14:paraId="79710709" w14:textId="71E2302D" w:rsidR="00333FB8" w:rsidRPr="00CA456F" w:rsidRDefault="00333FB8" w:rsidP="00333FB8">
      <w:pPr>
        <w:pStyle w:val="1"/>
        <w:tabs>
          <w:tab w:val="left" w:pos="16756"/>
        </w:tabs>
        <w:spacing w:line="240" w:lineRule="auto"/>
        <w:ind w:left="0" w:firstLine="0"/>
        <w:rPr>
          <w:rFonts w:ascii="Arial" w:hAnsi="Arial" w:cs="Arial"/>
          <w:b/>
          <w:color w:val="auto"/>
          <w:sz w:val="20"/>
        </w:rPr>
      </w:pPr>
      <w:r w:rsidRPr="00CA456F">
        <w:rPr>
          <w:rFonts w:ascii="Arial" w:hAnsi="Arial" w:cs="Arial"/>
          <w:b/>
          <w:color w:val="auto"/>
          <w:sz w:val="20"/>
        </w:rPr>
        <w:t xml:space="preserve">Zamawiający dokona oceny tego kryterium w zakresie od 36 do 60 miesięcy. </w:t>
      </w:r>
      <w:r>
        <w:rPr>
          <w:rFonts w:ascii="Arial" w:hAnsi="Arial" w:cs="Arial"/>
          <w:b/>
          <w:color w:val="auto"/>
          <w:sz w:val="20"/>
        </w:rPr>
        <w:t xml:space="preserve">Wykonawca winien wpisać w formularzu ofertowych okres gwarancji w pełnych miesiącach od 36 do 60 włącznie. Podanie okresu gwarancji w niepełnych miesiącach np. 36,5 spowoduje odrzucenie oferty. </w:t>
      </w:r>
    </w:p>
    <w:p w14:paraId="0027D950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 xml:space="preserve">36 miesięczny okres gwarancji otrzyma 0 punktów jako podstawowy, wymagany przez </w:t>
      </w:r>
      <w:r>
        <w:rPr>
          <w:rFonts w:ascii="Arial" w:hAnsi="Arial" w:cs="Arial"/>
          <w:color w:val="auto"/>
          <w:sz w:val="20"/>
        </w:rPr>
        <w:t>Z</w:t>
      </w:r>
      <w:r w:rsidRPr="00CA456F">
        <w:rPr>
          <w:rFonts w:ascii="Arial" w:hAnsi="Arial" w:cs="Arial"/>
          <w:color w:val="auto"/>
          <w:sz w:val="20"/>
        </w:rPr>
        <w:t xml:space="preserve">amawiającego. </w:t>
      </w:r>
    </w:p>
    <w:p w14:paraId="13C87B0D" w14:textId="77777777" w:rsidR="00333FB8" w:rsidRPr="00CA456F" w:rsidRDefault="00333FB8" w:rsidP="00333FB8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Brak wpisu dot</w:t>
      </w:r>
      <w:r>
        <w:rPr>
          <w:rFonts w:ascii="Arial" w:hAnsi="Arial" w:cs="Arial"/>
          <w:color w:val="auto"/>
          <w:sz w:val="20"/>
        </w:rPr>
        <w:t>yczący</w:t>
      </w:r>
      <w:r w:rsidRPr="00CA456F">
        <w:rPr>
          <w:rFonts w:ascii="Arial" w:hAnsi="Arial" w:cs="Arial"/>
          <w:color w:val="auto"/>
          <w:sz w:val="20"/>
        </w:rPr>
        <w:t xml:space="preserve"> długości okresu gwarancji w FORMULARZU OFERTOWYM będzie traktowany przez zamawiającego jako 36 miesięczny okres gwarancji.</w:t>
      </w:r>
    </w:p>
    <w:p w14:paraId="0D2562EA" w14:textId="77777777" w:rsidR="00333FB8" w:rsidRPr="00CA456F" w:rsidRDefault="00333FB8" w:rsidP="00333FB8">
      <w:pPr>
        <w:pStyle w:val="1"/>
        <w:tabs>
          <w:tab w:val="left" w:pos="16756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Zaoferowany przez wykonawcę okres gwarancji dłuższy niż 60 miesięcy nie będzie dodatkowo punktowany.</w:t>
      </w:r>
    </w:p>
    <w:p w14:paraId="6E506DE6" w14:textId="77777777" w:rsidR="00333FB8" w:rsidRPr="00CA456F" w:rsidRDefault="00333FB8" w:rsidP="00333F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456F">
        <w:rPr>
          <w:rFonts w:ascii="Arial" w:hAnsi="Arial" w:cs="Arial"/>
          <w:sz w:val="20"/>
          <w:szCs w:val="20"/>
        </w:rPr>
        <w:t>100 – stały wskaźnik.</w:t>
      </w:r>
    </w:p>
    <w:p w14:paraId="374A095A" w14:textId="77777777" w:rsidR="00634098" w:rsidRPr="009B05E7" w:rsidRDefault="00634098" w:rsidP="002B6C16">
      <w:pPr>
        <w:spacing w:after="0" w:line="240" w:lineRule="auto"/>
        <w:ind w:left="28" w:right="19"/>
        <w:jc w:val="both"/>
        <w:rPr>
          <w:rFonts w:ascii="Arial" w:hAnsi="Arial" w:cs="Arial"/>
          <w:sz w:val="20"/>
          <w:szCs w:val="20"/>
        </w:rPr>
      </w:pPr>
    </w:p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5CDCA3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  <w:r w:rsidR="00DD1149">
        <w:rPr>
          <w:rFonts w:ascii="Arial" w:hAnsi="Arial" w:cs="Arial"/>
          <w:sz w:val="20"/>
          <w:szCs w:val="20"/>
        </w:rPr>
        <w:t xml:space="preserve"> Na żądanie Zamawiającego, Wykonawca winien przedłożyć ceny całkowite na poszczególne przedszkola, składające się na całkowitą cenę ofertową.  </w:t>
      </w:r>
    </w:p>
    <w:p w14:paraId="27F9D082" w14:textId="77777777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8F95BC1" w14:textId="77777777" w:rsidR="006B72EA" w:rsidRDefault="006B72E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1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67B70007" w:rsidR="005C3F24" w:rsidRPr="00381F1C" w:rsidRDefault="00AF12E1" w:rsidP="00546D3B">
      <w:pPr>
        <w:pStyle w:val="Nagwek2"/>
        <w:numPr>
          <w:ilvl w:val="1"/>
          <w:numId w:val="24"/>
        </w:numPr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2" w:name="_Hlk118450690"/>
      <w:bookmarkStart w:id="13" w:name="_Hlk124850116"/>
      <w:r w:rsidRPr="00381F1C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C502BE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C502BE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C502BE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30A630F7" w14:textId="31FE6059" w:rsidR="009B05E7" w:rsidRPr="00333FB8" w:rsidRDefault="00333FB8" w:rsidP="00333F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3FB8">
        <w:rPr>
          <w:rFonts w:ascii="Arial" w:hAnsi="Arial" w:cs="Arial"/>
          <w:sz w:val="20"/>
          <w:szCs w:val="20"/>
        </w:rPr>
        <w:t xml:space="preserve">Zamawiający nie ustanawia warunku. </w:t>
      </w:r>
    </w:p>
    <w:p w14:paraId="0C96E538" w14:textId="77777777" w:rsidR="00333FB8" w:rsidRPr="00333FB8" w:rsidRDefault="00333FB8" w:rsidP="00333FB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32E51E" w14:textId="2F6D2B9D" w:rsidR="005C3F24" w:rsidRDefault="00AF12E1">
      <w:pPr>
        <w:pStyle w:val="Default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</w:p>
    <w:p w14:paraId="404D361A" w14:textId="77777777" w:rsidR="00A81145" w:rsidRPr="007F23B9" w:rsidRDefault="00A81145" w:rsidP="00A81145">
      <w:pPr>
        <w:pStyle w:val="Nagwek3"/>
        <w:numPr>
          <w:ilvl w:val="0"/>
          <w:numId w:val="32"/>
        </w:numPr>
        <w:tabs>
          <w:tab w:val="num" w:pos="360"/>
        </w:tabs>
        <w:spacing w:before="0" w:after="0"/>
        <w:ind w:left="284" w:hanging="284"/>
        <w:jc w:val="both"/>
        <w:rPr>
          <w:sz w:val="20"/>
          <w:szCs w:val="20"/>
        </w:rPr>
      </w:pPr>
      <w:bookmarkStart w:id="14" w:name="_Hlk132975353"/>
      <w:bookmarkEnd w:id="11"/>
      <w:bookmarkEnd w:id="12"/>
      <w:bookmarkEnd w:id="13"/>
      <w:r w:rsidRPr="007F23B9">
        <w:rPr>
          <w:sz w:val="20"/>
          <w:szCs w:val="20"/>
        </w:rPr>
        <w:t>do kierowania robotami w specjalności konstrukcyjno-budowlanej – Kierownik budowy</w:t>
      </w:r>
      <w:r>
        <w:rPr>
          <w:sz w:val="20"/>
          <w:szCs w:val="20"/>
        </w:rPr>
        <w:t>,</w:t>
      </w:r>
    </w:p>
    <w:p w14:paraId="6D215736" w14:textId="77777777" w:rsidR="00A81145" w:rsidRPr="007F23B9" w:rsidRDefault="00A81145" w:rsidP="00A81145">
      <w:pPr>
        <w:pStyle w:val="Nagwek3"/>
        <w:numPr>
          <w:ilvl w:val="0"/>
          <w:numId w:val="32"/>
        </w:numPr>
        <w:tabs>
          <w:tab w:val="num" w:pos="360"/>
        </w:tabs>
        <w:spacing w:before="0" w:after="0"/>
        <w:ind w:left="284" w:hanging="284"/>
        <w:jc w:val="both"/>
        <w:rPr>
          <w:sz w:val="20"/>
          <w:szCs w:val="20"/>
        </w:rPr>
      </w:pPr>
      <w:r w:rsidRPr="007F23B9">
        <w:rPr>
          <w:sz w:val="20"/>
          <w:szCs w:val="20"/>
        </w:rPr>
        <w:t>do kierowania robotami w specjalności instalacyjnej w zakresie sieci, instalacji i urządzeń elektrycznych i elektroenergetycznych</w:t>
      </w:r>
      <w:r>
        <w:rPr>
          <w:sz w:val="20"/>
          <w:szCs w:val="20"/>
        </w:rPr>
        <w:t>.</w:t>
      </w:r>
    </w:p>
    <w:p w14:paraId="42F65809" w14:textId="77777777" w:rsidR="00BD61AE" w:rsidRDefault="00BD61AE" w:rsidP="00815E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2C2AF3" w14:textId="56F4FE77" w:rsidR="00815EB8" w:rsidRDefault="00815EB8" w:rsidP="00815E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381F1C">
        <w:rPr>
          <w:rFonts w:ascii="Arial" w:eastAsia="TimesNewRomanPSMT" w:hAnsi="Arial" w:cs="Arial"/>
          <w:sz w:val="20"/>
          <w:szCs w:val="20"/>
        </w:rPr>
        <w:t>Osob</w:t>
      </w:r>
      <w:r w:rsidR="00BD61AE">
        <w:rPr>
          <w:rFonts w:ascii="Arial" w:eastAsia="TimesNewRomanPSMT" w:hAnsi="Arial" w:cs="Arial"/>
          <w:sz w:val="20"/>
          <w:szCs w:val="20"/>
        </w:rPr>
        <w:t>a</w:t>
      </w:r>
      <w:r w:rsidRPr="00381F1C">
        <w:rPr>
          <w:rFonts w:ascii="Arial" w:eastAsia="TimesNewRomanPSMT" w:hAnsi="Arial" w:cs="Arial"/>
          <w:sz w:val="20"/>
          <w:szCs w:val="20"/>
        </w:rPr>
        <w:t>, o któr</w:t>
      </w:r>
      <w:r w:rsidR="00BD61AE">
        <w:rPr>
          <w:rFonts w:ascii="Arial" w:eastAsia="TimesNewRomanPSMT" w:hAnsi="Arial" w:cs="Arial"/>
          <w:sz w:val="20"/>
          <w:szCs w:val="20"/>
        </w:rPr>
        <w:t>ej</w:t>
      </w:r>
      <w:r w:rsidRPr="00381F1C">
        <w:rPr>
          <w:rFonts w:ascii="Arial" w:eastAsia="TimesNewRomanPSMT" w:hAnsi="Arial" w:cs="Arial"/>
          <w:sz w:val="20"/>
          <w:szCs w:val="20"/>
        </w:rPr>
        <w:t xml:space="preserve"> mowa wyżej winne posiadać uprawnienia, zgodnie z przepisami ustawy z dnia 7 lipca 1994 r. Prawo budowlane i Rozporządzenia Ministra Inwestycji i Rozwoju z dnia 29 kwietnia 2019 r. </w:t>
      </w:r>
      <w:r w:rsidRPr="00381F1C">
        <w:rPr>
          <w:rFonts w:ascii="Arial" w:eastAsia="TimesNewRomanPSMT" w:hAnsi="Arial" w:cs="Arial"/>
          <w:i/>
          <w:sz w:val="20"/>
          <w:szCs w:val="20"/>
        </w:rPr>
        <w:t xml:space="preserve">w </w:t>
      </w:r>
      <w:r w:rsidRPr="00381F1C">
        <w:rPr>
          <w:rStyle w:val="Uwydatnienie"/>
          <w:rFonts w:ascii="Arial" w:hAnsi="Arial" w:cs="Arial"/>
          <w:sz w:val="20"/>
          <w:szCs w:val="20"/>
        </w:rPr>
        <w:t>sprawie przygotowania zawodowego</w:t>
      </w:r>
      <w:r w:rsidRPr="00381F1C">
        <w:rPr>
          <w:rFonts w:ascii="Arial" w:hAnsi="Arial" w:cs="Arial"/>
          <w:i/>
          <w:sz w:val="20"/>
          <w:szCs w:val="20"/>
        </w:rPr>
        <w:t xml:space="preserve"> do </w:t>
      </w:r>
      <w:r w:rsidRPr="00381F1C">
        <w:rPr>
          <w:rStyle w:val="Uwydatnienie"/>
          <w:rFonts w:ascii="Arial" w:hAnsi="Arial" w:cs="Arial"/>
          <w:sz w:val="20"/>
          <w:szCs w:val="20"/>
        </w:rPr>
        <w:t>wykonywania samodzielnych funkcji technicznych w budownictwie</w:t>
      </w:r>
      <w:r w:rsidRPr="00381F1C">
        <w:rPr>
          <w:rFonts w:ascii="Arial" w:eastAsia="TimesNewRomanPSMT" w:hAnsi="Arial" w:cs="Arial"/>
          <w:i/>
          <w:sz w:val="20"/>
          <w:szCs w:val="20"/>
        </w:rPr>
        <w:t xml:space="preserve"> </w:t>
      </w:r>
      <w:r w:rsidRPr="00381F1C">
        <w:rPr>
          <w:rFonts w:ascii="Arial" w:eastAsia="TimesNewRomanPSMT" w:hAnsi="Arial" w:cs="Arial"/>
          <w:sz w:val="20"/>
          <w:szCs w:val="20"/>
        </w:rPr>
        <w:t>(Dz. U. poz. 831) lub im odpowiadające, ważne uprawnienia budowlane, które zostały</w:t>
      </w:r>
      <w:r w:rsidRPr="00381F1C">
        <w:rPr>
          <w:rFonts w:ascii="Arial" w:hAnsi="Arial" w:cs="Arial"/>
          <w:sz w:val="20"/>
          <w:szCs w:val="20"/>
        </w:rPr>
        <w:t xml:space="preserve"> </w:t>
      </w:r>
      <w:r w:rsidRPr="00381F1C">
        <w:rPr>
          <w:rFonts w:ascii="Arial" w:eastAsia="TimesNewRomanPSMT" w:hAnsi="Arial" w:cs="Arial"/>
          <w:sz w:val="20"/>
          <w:szCs w:val="20"/>
        </w:rPr>
        <w:t>wydane na podstawie wcześniej obowiązujących przepisów w zakresie niezbędnym do realizacji przedmiotu zamówienia.</w:t>
      </w:r>
      <w:r w:rsidR="00B40F54">
        <w:rPr>
          <w:rFonts w:ascii="Arial" w:eastAsia="TimesNewRomanPSMT" w:hAnsi="Arial" w:cs="Arial"/>
          <w:sz w:val="20"/>
          <w:szCs w:val="20"/>
        </w:rPr>
        <w:t xml:space="preserve"> </w:t>
      </w:r>
    </w:p>
    <w:p w14:paraId="2E15C26C" w14:textId="1A622CD7" w:rsidR="00B40F54" w:rsidRPr="00381F1C" w:rsidRDefault="00B40F54" w:rsidP="00815E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Zamawiający dopuszcza posiadanie wyżej wymiennych uprawnień przez jedną osobą</w:t>
      </w:r>
      <w:r w:rsidR="009B05E7">
        <w:rPr>
          <w:rFonts w:ascii="Arial" w:eastAsia="TimesNewRomanPSMT" w:hAnsi="Arial" w:cs="Arial"/>
          <w:sz w:val="20"/>
          <w:szCs w:val="20"/>
        </w:rPr>
        <w:t xml:space="preserve"> – w przypadku </w:t>
      </w:r>
      <w:r w:rsidR="00DE7734">
        <w:rPr>
          <w:rFonts w:ascii="Arial" w:eastAsia="TimesNewRomanPSMT" w:hAnsi="Arial" w:cs="Arial"/>
          <w:sz w:val="20"/>
          <w:szCs w:val="20"/>
        </w:rPr>
        <w:t>żądania</w:t>
      </w:r>
      <w:r w:rsidR="009B05E7">
        <w:rPr>
          <w:rFonts w:ascii="Arial" w:eastAsia="TimesNewRomanPSMT" w:hAnsi="Arial" w:cs="Arial"/>
          <w:sz w:val="20"/>
          <w:szCs w:val="20"/>
        </w:rPr>
        <w:t xml:space="preserve"> przez </w:t>
      </w:r>
      <w:r w:rsidR="00DE7734">
        <w:rPr>
          <w:rFonts w:ascii="Arial" w:eastAsia="TimesNewRomanPSMT" w:hAnsi="Arial" w:cs="Arial"/>
          <w:sz w:val="20"/>
          <w:szCs w:val="20"/>
        </w:rPr>
        <w:t>Zamawiającego</w:t>
      </w:r>
      <w:r w:rsidR="009B05E7">
        <w:rPr>
          <w:rFonts w:ascii="Arial" w:eastAsia="TimesNewRomanPSMT" w:hAnsi="Arial" w:cs="Arial"/>
          <w:sz w:val="20"/>
          <w:szCs w:val="20"/>
        </w:rPr>
        <w:t xml:space="preserve"> </w:t>
      </w:r>
      <w:r w:rsidR="00DE7734">
        <w:rPr>
          <w:rFonts w:ascii="Arial" w:eastAsia="TimesNewRomanPSMT" w:hAnsi="Arial" w:cs="Arial"/>
          <w:sz w:val="20"/>
          <w:szCs w:val="20"/>
        </w:rPr>
        <w:t xml:space="preserve">dysponowania kilkoma osobami. </w:t>
      </w:r>
    </w:p>
    <w:p w14:paraId="42786779" w14:textId="77777777" w:rsidR="00815EB8" w:rsidRDefault="00815EB8" w:rsidP="00815E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14"/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lastRenderedPageBreak/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14FBCC" w14:textId="64A093EF" w:rsidR="00AB1724" w:rsidRPr="00C869F6" w:rsidRDefault="004223D9" w:rsidP="00DE7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DE7734">
        <w:rPr>
          <w:rFonts w:ascii="Arial" w:hAnsi="Arial" w:cs="Arial"/>
          <w:sz w:val="20"/>
          <w:szCs w:val="20"/>
        </w:rPr>
        <w:t>, tj.</w:t>
      </w:r>
    </w:p>
    <w:p w14:paraId="371E7901" w14:textId="77777777" w:rsidR="00AB1724" w:rsidRDefault="00AB1724" w:rsidP="00815E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A6A720" w14:textId="775A35FC" w:rsidR="00815EB8" w:rsidRPr="00AB1724" w:rsidRDefault="00815EB8" w:rsidP="00815E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DE773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7C14E0">
        <w:rPr>
          <w:rFonts w:ascii="Arial" w:hAnsi="Arial" w:cs="Arial"/>
          <w:b/>
          <w:bCs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 xml:space="preserve">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 w:rsidR="00DC7B85">
        <w:rPr>
          <w:rFonts w:ascii="Arial" w:hAnsi="Arial" w:cs="Arial"/>
          <w:sz w:val="20"/>
          <w:szCs w:val="20"/>
        </w:rPr>
        <w:t xml:space="preserve">, w zakresie potwierdzenia spełniania warunków udziału określonych w ust. 17.1 </w:t>
      </w:r>
      <w:r w:rsidR="00A81145">
        <w:rPr>
          <w:rFonts w:ascii="Arial" w:hAnsi="Arial" w:cs="Arial"/>
          <w:sz w:val="20"/>
          <w:szCs w:val="20"/>
        </w:rPr>
        <w:t>lub</w:t>
      </w:r>
      <w:r w:rsidR="00DC7B85">
        <w:rPr>
          <w:rFonts w:ascii="Arial" w:hAnsi="Arial" w:cs="Arial"/>
          <w:sz w:val="20"/>
          <w:szCs w:val="20"/>
        </w:rPr>
        <w:t xml:space="preserve"> 17.2 SWZ. </w:t>
      </w:r>
      <w:r>
        <w:rPr>
          <w:rFonts w:ascii="Arial" w:hAnsi="Arial" w:cs="Arial"/>
          <w:sz w:val="20"/>
          <w:szCs w:val="20"/>
        </w:rPr>
        <w:t xml:space="preserve">Wykonawca złoży stosowne </w:t>
      </w:r>
      <w:r w:rsidRPr="00DC7B85">
        <w:rPr>
          <w:rFonts w:ascii="Arial" w:hAnsi="Arial" w:cs="Arial"/>
          <w:b/>
          <w:bCs/>
          <w:sz w:val="20"/>
          <w:szCs w:val="20"/>
        </w:rPr>
        <w:t>oświadczenie</w:t>
      </w:r>
      <w:r>
        <w:rPr>
          <w:rFonts w:ascii="Arial" w:hAnsi="Arial" w:cs="Arial"/>
          <w:sz w:val="20"/>
          <w:szCs w:val="20"/>
        </w:rPr>
        <w:t xml:space="preserve"> określone </w:t>
      </w:r>
      <w:r w:rsidRPr="00AB1724">
        <w:rPr>
          <w:rFonts w:ascii="Arial" w:hAnsi="Arial" w:cs="Arial"/>
          <w:b/>
          <w:bCs/>
          <w:sz w:val="20"/>
          <w:szCs w:val="20"/>
        </w:rPr>
        <w:t>w Załączniku nr 2 do SWZ.</w:t>
      </w:r>
    </w:p>
    <w:p w14:paraId="4199D60F" w14:textId="7777777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5C7DA" w14:textId="185A42C5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DE773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</w:t>
      </w:r>
      <w:r w:rsidR="00621E4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 Załącznika nr 1 do SWZ. </w:t>
      </w:r>
    </w:p>
    <w:p w14:paraId="63599CDF" w14:textId="77777777" w:rsidR="00673333" w:rsidRDefault="00673333" w:rsidP="00106A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6CE9E" w14:textId="4134B9BB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05C16E03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8A6190B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6F393AAE" w14:textId="20560476" w:rsidR="00A81145" w:rsidRPr="00A81145" w:rsidRDefault="00437DDA" w:rsidP="00A8114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r w:rsidRPr="00A81145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A81145">
        <w:rPr>
          <w:rFonts w:ascii="Arial" w:hAnsi="Arial" w:cs="Arial"/>
          <w:sz w:val="20"/>
          <w:szCs w:val="20"/>
        </w:rPr>
        <w:t>Pzp</w:t>
      </w:r>
      <w:proofErr w:type="spellEnd"/>
      <w:r w:rsidRPr="00A81145">
        <w:rPr>
          <w:rFonts w:ascii="Arial" w:hAnsi="Arial" w:cs="Arial"/>
          <w:sz w:val="20"/>
          <w:szCs w:val="20"/>
        </w:rPr>
        <w:t>: „</w:t>
      </w:r>
      <w:r w:rsidRPr="00A81145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A81145">
        <w:rPr>
          <w:rStyle w:val="object"/>
          <w:rFonts w:ascii="Arial" w:hAnsi="Arial" w:cs="Arial"/>
          <w:iCs/>
          <w:sz w:val="20"/>
          <w:szCs w:val="20"/>
        </w:rPr>
        <w:t>cz</w:t>
      </w:r>
      <w:r w:rsidRPr="00A81145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  <w:r w:rsidR="00BD61AE" w:rsidRPr="00A81145">
        <w:rPr>
          <w:rFonts w:ascii="Arial" w:hAnsi="Arial" w:cs="Arial"/>
          <w:iCs/>
          <w:sz w:val="20"/>
          <w:szCs w:val="20"/>
        </w:rPr>
        <w:t xml:space="preserve"> Przedmiotem zamówienia jest wykonanie robót budowlanych polegających </w:t>
      </w:r>
      <w:r w:rsidR="000562D7" w:rsidRPr="00A81145">
        <w:rPr>
          <w:rFonts w:ascii="Arial" w:hAnsi="Arial" w:cs="Arial"/>
          <w:iCs/>
          <w:sz w:val="20"/>
          <w:szCs w:val="20"/>
        </w:rPr>
        <w:t xml:space="preserve">wykonaniu </w:t>
      </w:r>
      <w:r w:rsidR="000562D7" w:rsidRPr="00A81145">
        <w:rPr>
          <w:rFonts w:ascii="Arial" w:hAnsi="Arial" w:cs="Arial"/>
          <w:bCs/>
          <w:iCs/>
          <w:sz w:val="20"/>
          <w:szCs w:val="20"/>
        </w:rPr>
        <w:t xml:space="preserve">robót budowlanych w zakresie </w:t>
      </w:r>
      <w:r w:rsidR="00A81145" w:rsidRPr="00A81145">
        <w:rPr>
          <w:rFonts w:ascii="Arial" w:hAnsi="Arial" w:cs="Arial"/>
          <w:bCs/>
          <w:iCs/>
          <w:sz w:val="20"/>
          <w:szCs w:val="20"/>
        </w:rPr>
        <w:t xml:space="preserve">adaptacji pomieszczeń </w:t>
      </w:r>
      <w:r w:rsidR="00A81145" w:rsidRPr="00A81145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miejskich przedszkoli publicznych w Bolesławcu celem stworzenia 6 </w:t>
      </w:r>
      <w:proofErr w:type="spellStart"/>
      <w:r w:rsidR="00A81145" w:rsidRPr="00A81145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A81145" w:rsidRPr="00A81145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 sensorycznych realizowana w ramach </w:t>
      </w:r>
      <w:r w:rsidR="00A81145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jednego </w:t>
      </w:r>
      <w:r w:rsidR="00A81145" w:rsidRPr="00A81145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projektu: „Rozwój kompetencji kluczowych i umiejętności uniwersalnych oraz wspieranie wczesnego rozwoju dzieci uczęszczających do 7 Miejskich Przedszkoli Publicznych w Bolesławcu”</w:t>
      </w:r>
    </w:p>
    <w:p w14:paraId="099996DD" w14:textId="759CF1D4" w:rsidR="00437DDA" w:rsidRPr="00437DDA" w:rsidRDefault="00437DDA" w:rsidP="00A81145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1145">
        <w:rPr>
          <w:rFonts w:ascii="Arial" w:hAnsi="Arial" w:cs="Arial"/>
          <w:sz w:val="20"/>
          <w:szCs w:val="20"/>
        </w:rPr>
        <w:t xml:space="preserve">Mając powyższe na uwadze należy uznać, iż świadczenie nie może zostać spełnione </w:t>
      </w:r>
      <w:r w:rsidRPr="00A81145">
        <w:rPr>
          <w:rStyle w:val="object"/>
          <w:rFonts w:ascii="Arial" w:hAnsi="Arial" w:cs="Arial"/>
          <w:sz w:val="20"/>
          <w:szCs w:val="20"/>
        </w:rPr>
        <w:t>cz</w:t>
      </w:r>
      <w:r w:rsidRPr="00A81145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A81145">
        <w:rPr>
          <w:rStyle w:val="object"/>
          <w:rFonts w:ascii="Arial" w:hAnsi="Arial" w:cs="Arial"/>
          <w:sz w:val="20"/>
          <w:szCs w:val="20"/>
        </w:rPr>
        <w:t>cz</w:t>
      </w:r>
      <w:r w:rsidRPr="00A81145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roboty</w:t>
      </w:r>
      <w:r w:rsidRPr="00437DDA">
        <w:rPr>
          <w:rFonts w:ascii="Arial" w:hAnsi="Arial" w:cs="Arial"/>
          <w:sz w:val="20"/>
          <w:szCs w:val="20"/>
        </w:rPr>
        <w:t xml:space="preserve"> budowlane objęte przedmiotowym zamówieniem wykonywane były przez kilku wykonawców na podstawie odrębnych umów</w:t>
      </w:r>
      <w:r w:rsidR="00A81145">
        <w:rPr>
          <w:rFonts w:ascii="Arial" w:hAnsi="Arial" w:cs="Arial"/>
          <w:sz w:val="20"/>
          <w:szCs w:val="20"/>
        </w:rPr>
        <w:t xml:space="preserve">. W tym przypadku istnieje ryzyko nie wykonania np. remontu </w:t>
      </w:r>
      <w:proofErr w:type="spellStart"/>
      <w:r w:rsidR="00A81145">
        <w:rPr>
          <w:rFonts w:ascii="Arial" w:hAnsi="Arial" w:cs="Arial"/>
          <w:sz w:val="20"/>
          <w:szCs w:val="20"/>
        </w:rPr>
        <w:t>sal</w:t>
      </w:r>
      <w:proofErr w:type="spellEnd"/>
      <w:r w:rsidR="00A81145">
        <w:rPr>
          <w:rFonts w:ascii="Arial" w:hAnsi="Arial" w:cs="Arial"/>
          <w:sz w:val="20"/>
          <w:szCs w:val="20"/>
        </w:rPr>
        <w:t xml:space="preserve"> np. w jednym przedszkolu, a co może spowodować niezrealizowanie całego projektu. </w:t>
      </w:r>
      <w:r w:rsidRPr="00437DDA">
        <w:rPr>
          <w:rFonts w:ascii="Arial" w:hAnsi="Arial" w:cs="Arial"/>
          <w:sz w:val="20"/>
          <w:szCs w:val="20"/>
        </w:rPr>
        <w:t xml:space="preserve">Podział zadania dodatkowo spowodowałby konieczność podjęcia dodatkowych działań ze strony </w:t>
      </w:r>
      <w:r w:rsidR="00A81145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>amawiającego w celu skoordynowania działań różnych wykonawców. Brak kompleksowej realizacji zamówienia mógłby zagrozić właściwemu jej wykonaniu, a zamawiający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643D58E6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20886DBC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C61B3F" w14:textId="77777777" w:rsidR="003D1306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  <w:r w:rsidR="003D130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910B20A" w14:textId="395C2167" w:rsidR="004223D9" w:rsidRPr="003D1306" w:rsidRDefault="003D130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306">
        <w:rPr>
          <w:rFonts w:ascii="Arial" w:hAnsi="Arial" w:cs="Arial"/>
          <w:sz w:val="20"/>
          <w:szCs w:val="20"/>
        </w:rPr>
        <w:t xml:space="preserve">Zamawiający nie żąda złożenia wadium. </w:t>
      </w:r>
    </w:p>
    <w:p w14:paraId="1A80123E" w14:textId="77777777" w:rsidR="00943851" w:rsidRPr="00853424" w:rsidRDefault="0094385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7229CC" w14:textId="0CF3F350" w:rsidR="004223D9" w:rsidRPr="004A23B5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23B5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15" w:name="_Hlk111883733"/>
      <w:r w:rsidRPr="004A23B5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4A23B5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4A23B5">
        <w:rPr>
          <w:rFonts w:ascii="Arial" w:hAnsi="Arial" w:cs="Arial"/>
          <w:sz w:val="20"/>
          <w:szCs w:val="20"/>
        </w:rPr>
        <w:t xml:space="preserve">, o których mowa w art. 214 ust. 1 pkt 7 </w:t>
      </w:r>
      <w:proofErr w:type="spellStart"/>
      <w:r w:rsidRPr="004A23B5">
        <w:rPr>
          <w:rFonts w:ascii="Arial" w:hAnsi="Arial" w:cs="Arial"/>
          <w:sz w:val="20"/>
          <w:szCs w:val="20"/>
        </w:rPr>
        <w:t>Pzp</w:t>
      </w:r>
      <w:proofErr w:type="spellEnd"/>
      <w:r w:rsidRPr="004A23B5">
        <w:rPr>
          <w:rFonts w:ascii="Arial" w:hAnsi="Arial" w:cs="Arial"/>
          <w:sz w:val="20"/>
          <w:szCs w:val="20"/>
        </w:rPr>
        <w:t xml:space="preserve">, jeżeli zamawiający przewiduje udzielenie takich zamówień. </w:t>
      </w:r>
    </w:p>
    <w:bookmarkEnd w:id="15"/>
    <w:p w14:paraId="0AA31A85" w14:textId="09C8CD00" w:rsidR="004678E9" w:rsidRPr="004A23B5" w:rsidRDefault="0045342F" w:rsidP="004678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23B5">
        <w:rPr>
          <w:rFonts w:ascii="Arial" w:hAnsi="Arial" w:cs="Arial"/>
          <w:sz w:val="20"/>
          <w:szCs w:val="20"/>
        </w:rPr>
        <w:t xml:space="preserve">Zamawiający </w:t>
      </w:r>
      <w:r w:rsidR="004A23B5">
        <w:rPr>
          <w:rFonts w:ascii="Arial" w:hAnsi="Arial" w:cs="Arial"/>
          <w:sz w:val="20"/>
          <w:szCs w:val="20"/>
        </w:rPr>
        <w:t xml:space="preserve">nie </w:t>
      </w:r>
      <w:r w:rsidRPr="004A23B5">
        <w:rPr>
          <w:rFonts w:ascii="Arial" w:hAnsi="Arial" w:cs="Arial"/>
          <w:sz w:val="20"/>
          <w:szCs w:val="20"/>
        </w:rPr>
        <w:t xml:space="preserve">przewiduje udzielenie zamówienia (zamówień), o którym mowa w art. 214 ust. 1 pkt 7 </w:t>
      </w:r>
      <w:proofErr w:type="spellStart"/>
      <w:r w:rsidRPr="004A23B5">
        <w:rPr>
          <w:rFonts w:ascii="Arial" w:hAnsi="Arial" w:cs="Arial"/>
          <w:sz w:val="20"/>
          <w:szCs w:val="20"/>
        </w:rPr>
        <w:t>Pzp</w:t>
      </w:r>
      <w:proofErr w:type="spellEnd"/>
      <w:r w:rsidRPr="004A23B5">
        <w:rPr>
          <w:rFonts w:ascii="Arial" w:hAnsi="Arial" w:cs="Arial"/>
          <w:sz w:val="20"/>
          <w:szCs w:val="20"/>
        </w:rPr>
        <w:t>.</w:t>
      </w:r>
      <w:r w:rsidR="0061648E" w:rsidRPr="004A23B5">
        <w:rPr>
          <w:rFonts w:ascii="Arial" w:hAnsi="Arial" w:cs="Arial"/>
          <w:sz w:val="20"/>
          <w:szCs w:val="20"/>
        </w:rPr>
        <w:t xml:space="preserve"> </w:t>
      </w:r>
    </w:p>
    <w:p w14:paraId="6292F6BA" w14:textId="77777777" w:rsidR="006465E5" w:rsidRPr="004678E9" w:rsidRDefault="006465E5" w:rsidP="004678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7454DEDB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nakłada obowiąz</w:t>
      </w:r>
      <w:r w:rsidR="000356EB">
        <w:rPr>
          <w:rFonts w:ascii="Arial" w:hAnsi="Arial" w:cs="Arial"/>
          <w:sz w:val="20"/>
          <w:szCs w:val="20"/>
        </w:rPr>
        <w:t>ek</w:t>
      </w:r>
      <w:r w:rsidRPr="00853424">
        <w:rPr>
          <w:rFonts w:ascii="Arial" w:hAnsi="Arial" w:cs="Arial"/>
          <w:sz w:val="20"/>
          <w:szCs w:val="20"/>
        </w:rPr>
        <w:t xml:space="preserve"> osobistego wykonania kluczowych części zamówienia przez wykonawcę</w:t>
      </w:r>
      <w:r w:rsidR="000356EB">
        <w:rPr>
          <w:rFonts w:ascii="Arial" w:hAnsi="Arial" w:cs="Arial"/>
          <w:sz w:val="20"/>
          <w:szCs w:val="20"/>
        </w:rPr>
        <w:t xml:space="preserve"> tj. zakres robót wymieniony w pkt. 6 i 7 Przedmiaru robót czyli Fundamentowanie i roboty ziemne oraz Zbrojenie.</w:t>
      </w:r>
    </w:p>
    <w:p w14:paraId="2F5F30A1" w14:textId="77777777" w:rsidR="006050A5" w:rsidRPr="00853424" w:rsidRDefault="006050A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3CA45361" w14:textId="768BB991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będzie wymagał od wykonawcy, który złoży najkorzystniejszą ofertę, złożenia przed zawarciem umowy, zabezpieczenia należytego wykonania umowy w wysokości </w:t>
      </w:r>
      <w:r w:rsidR="00621E4E">
        <w:rPr>
          <w:rFonts w:ascii="Arial" w:hAnsi="Arial" w:cs="Arial"/>
          <w:b/>
          <w:bCs/>
          <w:sz w:val="20"/>
          <w:szCs w:val="20"/>
        </w:rPr>
        <w:t>5</w:t>
      </w:r>
      <w:r w:rsidRPr="005674C8">
        <w:rPr>
          <w:rFonts w:ascii="Arial" w:hAnsi="Arial" w:cs="Arial"/>
          <w:b/>
          <w:bCs/>
          <w:sz w:val="20"/>
          <w:szCs w:val="20"/>
        </w:rPr>
        <w:t xml:space="preserve">% </w:t>
      </w:r>
      <w:r w:rsidR="00621E4E">
        <w:rPr>
          <w:rFonts w:ascii="Arial" w:hAnsi="Arial" w:cs="Arial"/>
          <w:b/>
          <w:bCs/>
          <w:sz w:val="20"/>
          <w:szCs w:val="20"/>
        </w:rPr>
        <w:t xml:space="preserve">całkowitej </w:t>
      </w:r>
      <w:r w:rsidRPr="005674C8">
        <w:rPr>
          <w:rFonts w:ascii="Arial" w:hAnsi="Arial" w:cs="Arial"/>
          <w:b/>
          <w:bCs/>
          <w:sz w:val="20"/>
          <w:szCs w:val="20"/>
        </w:rPr>
        <w:t>ceny brutto podanej w ofercie</w:t>
      </w:r>
      <w:r w:rsidRPr="005674C8">
        <w:rPr>
          <w:rFonts w:ascii="Arial" w:hAnsi="Arial" w:cs="Arial"/>
          <w:sz w:val="20"/>
          <w:szCs w:val="20"/>
        </w:rPr>
        <w:t xml:space="preserve">. </w:t>
      </w:r>
    </w:p>
    <w:p w14:paraId="071F813D" w14:textId="77777777" w:rsidR="000B0B4D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Zabezpieczenie może być wnoszone według wyboru wykonawcy w jednej lub w kilku następujących formach: </w:t>
      </w:r>
    </w:p>
    <w:p w14:paraId="579943EA" w14:textId="77777777" w:rsidR="00307374" w:rsidRPr="00853424" w:rsidRDefault="00307374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ADC232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1) pieniądzu;</w:t>
      </w:r>
    </w:p>
    <w:p w14:paraId="4AFFEB7A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2) poręczeniach bankowych lub poręczeniach spółdzielczej kasy oszczędnościowo-kredytowej, z tym że zobowiązanie kasy jest zawsze zobowiązaniem pieniężnym;</w:t>
      </w:r>
    </w:p>
    <w:p w14:paraId="56F99610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3) gwarancjach bankowych;</w:t>
      </w:r>
    </w:p>
    <w:p w14:paraId="3FFECF7C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4) gwarancjach ubezpieczeniowych;</w:t>
      </w:r>
    </w:p>
    <w:p w14:paraId="2D6AA290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6EEB31F8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6) w wekslach z poręczeniem wekslowym banku lub spółdzielczej kasy oszczędnościowo-kredytowej;</w:t>
      </w:r>
    </w:p>
    <w:p w14:paraId="4FE8F81F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przez ustanowienie zastawu na papierach wartościowych emitowanych przez Skarb Państwa lub jednostkę samorządu terytorialnego.</w:t>
      </w:r>
    </w:p>
    <w:p w14:paraId="37838F02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122015" w14:textId="77777777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Zabezpieczenie wnoszone w pieniądzu należy wpłacić na rachunek Zamawiającego: </w:t>
      </w:r>
      <w:r w:rsidRPr="005674C8">
        <w:rPr>
          <w:rStyle w:val="Pogrubienie"/>
          <w:rFonts w:ascii="Arial" w:hAnsi="Arial" w:cs="Arial"/>
          <w:sz w:val="20"/>
          <w:szCs w:val="20"/>
        </w:rPr>
        <w:t>04 1020 2137 0000 9402 0046 4271.</w:t>
      </w:r>
      <w:r>
        <w:rPr>
          <w:rStyle w:val="Pogrubienie"/>
          <w:rFonts w:ascii="Arial" w:hAnsi="Arial" w:cs="Arial"/>
          <w:sz w:val="20"/>
          <w:szCs w:val="20"/>
        </w:rPr>
        <w:t xml:space="preserve"> </w:t>
      </w:r>
    </w:p>
    <w:p w14:paraId="4B65B619" w14:textId="77777777" w:rsidR="000B0B4D" w:rsidRPr="005674C8" w:rsidRDefault="000B0B4D" w:rsidP="000B0B4D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14:paraId="1807A936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nie wyraża zgodę na tworzenie zabezpieczenia przez potrącenia z należności za częściowo wykonane roboty budowlane.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8F34512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7ADB62E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należy złożyć w formie oryginału</w:t>
      </w:r>
      <w:r>
        <w:rPr>
          <w:rFonts w:ascii="Arial" w:hAnsi="Arial" w:cs="Arial"/>
          <w:sz w:val="20"/>
          <w:szCs w:val="20"/>
        </w:rPr>
        <w:t xml:space="preserve"> w wyznaczonym terminie</w:t>
      </w:r>
      <w:r w:rsidRPr="005674C8">
        <w:rPr>
          <w:rFonts w:ascii="Arial" w:hAnsi="Arial" w:cs="Arial"/>
          <w:sz w:val="20"/>
          <w:szCs w:val="20"/>
        </w:rPr>
        <w:t xml:space="preserve">. W przypadku wnoszenia zabezpieczenia w innej formie niż pieniądz treść dokumentu stanowiącego zabezpieczenie musi być zgodna z art. 453 </w:t>
      </w:r>
      <w:proofErr w:type="spellStart"/>
      <w:r w:rsidRPr="005674C8">
        <w:rPr>
          <w:rFonts w:ascii="Arial" w:hAnsi="Arial" w:cs="Arial"/>
          <w:sz w:val="20"/>
          <w:szCs w:val="20"/>
        </w:rPr>
        <w:t>Pzp</w:t>
      </w:r>
      <w:proofErr w:type="spellEnd"/>
      <w:r w:rsidRPr="005674C8">
        <w:rPr>
          <w:rFonts w:ascii="Arial" w:hAnsi="Arial" w:cs="Arial"/>
          <w:sz w:val="20"/>
          <w:szCs w:val="20"/>
        </w:rPr>
        <w:t xml:space="preserve"> odnośnie wysokości poszczególnych części zabezpieczenia oraz terminów ich obowiązywania. Z treści zabezpieczenia przedstawionego w formie gwarancji/poręczenia winno wynikać, że bank, ubezpieczyciel, poręczyciel zapłaci, na rzecz zamawiającego w terminie maksymalnie 15 dni od pisemnego żądania kwotę zabezpieczenia, na pierwsze wezwanie zamawiającego, bez odwołania, bez warunku, bez konieczności sporządzania i podpisywania jakichkolwiek protokołów odbioru robót lub usuwania wad w okresie rękojmi lub gwarancji i bez dochodzenia czy wezwanie Zamawiającego jest uzasadnione czy nie.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E32D941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0FC56497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Wypłata ta nastąpi nie później niż w ostatnim dniu ważności dotychczasowego zabezpieczenia.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B09D65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C92E96E" w14:textId="77777777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Zwrot zabezpieczenia nastąpi zgodnie z art. 453 </w:t>
      </w:r>
      <w:proofErr w:type="spellStart"/>
      <w:r w:rsidRPr="005674C8">
        <w:rPr>
          <w:rFonts w:ascii="Arial" w:hAnsi="Arial" w:cs="Arial"/>
          <w:sz w:val="20"/>
          <w:szCs w:val="20"/>
        </w:rPr>
        <w:t>Pzp</w:t>
      </w:r>
      <w:proofErr w:type="spellEnd"/>
      <w:r w:rsidRPr="005674C8">
        <w:rPr>
          <w:rFonts w:ascii="Arial" w:hAnsi="Arial" w:cs="Arial"/>
          <w:sz w:val="20"/>
          <w:szCs w:val="20"/>
        </w:rPr>
        <w:t>. Jeżeli zabezpieczenie wniesiono w pieniądzu, zamawiający będzie je przechowywał na oprocentowanym rachunku bankowym. Zamawiający zwróci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0F0964FC" w:rsidR="00603C49" w:rsidRPr="00853424" w:rsidRDefault="00603C49">
      <w:pPr>
        <w:pStyle w:val="1"/>
        <w:numPr>
          <w:ilvl w:val="0"/>
          <w:numId w:val="7"/>
        </w:numPr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AB11E4C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7A61C5B0" w:rsidR="00603C49" w:rsidRPr="003851C6" w:rsidRDefault="00603C49" w:rsidP="003851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</w:t>
      </w:r>
      <w:r w:rsidR="003851C6">
        <w:rPr>
          <w:rFonts w:ascii="Arial" w:hAnsi="Arial" w:cs="Arial"/>
          <w:sz w:val="20"/>
          <w:szCs w:val="20"/>
        </w:rPr>
        <w:t xml:space="preserve"> </w:t>
      </w:r>
      <w:r w:rsidRPr="003851C6">
        <w:rPr>
          <w:rFonts w:ascii="Arial" w:hAnsi="Arial" w:cs="Arial"/>
          <w:sz w:val="20"/>
          <w:szCs w:val="20"/>
          <w:lang w:val="en-US"/>
        </w:rPr>
        <w:t xml:space="preserve">e-mail: </w:t>
      </w:r>
      <w:hyperlink w:history="1">
        <w:r w:rsidRPr="003851C6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851C6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851C6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41540AAF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3851C6">
        <w:rPr>
          <w:rFonts w:ascii="Arial" w:hAnsi="Arial" w:cs="Arial"/>
          <w:sz w:val="20"/>
          <w:szCs w:val="20"/>
        </w:rPr>
        <w:t xml:space="preserve"> 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</w:t>
      </w:r>
      <w:r w:rsidR="005C4E3F" w:rsidRPr="003851C6">
        <w:rPr>
          <w:rFonts w:ascii="Arial" w:hAnsi="Arial" w:cs="Arial"/>
          <w:sz w:val="20"/>
          <w:szCs w:val="20"/>
        </w:rPr>
        <w:t>.  (</w:t>
      </w:r>
      <w:r w:rsidR="003851C6" w:rsidRPr="003851C6">
        <w:rPr>
          <w:rFonts w:ascii="Arial" w:hAnsi="Arial" w:cs="Arial"/>
          <w:sz w:val="20"/>
          <w:szCs w:val="20"/>
        </w:rPr>
        <w:t xml:space="preserve">Dz. U. z 2023 r. poz. 1605 z </w:t>
      </w:r>
      <w:proofErr w:type="spellStart"/>
      <w:r w:rsidR="003851C6" w:rsidRPr="003851C6">
        <w:rPr>
          <w:rFonts w:ascii="Arial" w:hAnsi="Arial" w:cs="Arial"/>
          <w:sz w:val="20"/>
          <w:szCs w:val="20"/>
        </w:rPr>
        <w:t>późn</w:t>
      </w:r>
      <w:proofErr w:type="spellEnd"/>
      <w:r w:rsidR="003851C6" w:rsidRPr="003851C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851C6" w:rsidRPr="003851C6">
        <w:rPr>
          <w:rFonts w:ascii="Arial" w:hAnsi="Arial" w:cs="Arial"/>
          <w:sz w:val="20"/>
          <w:szCs w:val="20"/>
        </w:rPr>
        <w:t>zm</w:t>
      </w:r>
      <w:proofErr w:type="spellEnd"/>
      <w:r w:rsidR="005C4E3F" w:rsidRPr="003851C6">
        <w:rPr>
          <w:rFonts w:ascii="Arial" w:hAnsi="Arial" w:cs="Arial"/>
          <w:sz w:val="20"/>
          <w:szCs w:val="20"/>
        </w:rPr>
        <w:t>)</w:t>
      </w:r>
      <w:r w:rsidRPr="003851C6">
        <w:rPr>
          <w:rFonts w:ascii="Arial" w:hAnsi="Arial" w:cs="Arial"/>
          <w:sz w:val="20"/>
          <w:szCs w:val="20"/>
        </w:rPr>
        <w:t>, dalej „</w:t>
      </w:r>
      <w:r w:rsidRPr="00853424">
        <w:rPr>
          <w:rFonts w:ascii="Arial" w:hAnsi="Arial" w:cs="Arial"/>
          <w:sz w:val="20"/>
          <w:szCs w:val="20"/>
        </w:rPr>
        <w:t xml:space="preserve">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posiada Pani/Pan:</w:t>
      </w:r>
    </w:p>
    <w:p w14:paraId="1465DA4D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73258A4B" w14:textId="630B118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5738B38F" w14:textId="11EAB880" w:rsidR="000021C1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1. </w:t>
      </w:r>
      <w:r w:rsidRPr="00853424">
        <w:rPr>
          <w:rFonts w:ascii="Arial" w:hAnsi="Arial" w:cs="Arial"/>
          <w:b/>
          <w:bCs/>
          <w:sz w:val="20"/>
          <w:szCs w:val="20"/>
        </w:rPr>
        <w:t>Załącznik</w:t>
      </w:r>
      <w:r w:rsidR="00EF3884">
        <w:rPr>
          <w:rFonts w:ascii="Arial" w:hAnsi="Arial" w:cs="Arial"/>
          <w:sz w:val="20"/>
          <w:szCs w:val="20"/>
        </w:rPr>
        <w:t xml:space="preserve"> </w:t>
      </w:r>
      <w:r w:rsidR="00EF27B8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>– Dokumentacja</w:t>
      </w:r>
      <w:r w:rsidR="00EF27B8">
        <w:rPr>
          <w:rFonts w:ascii="Arial" w:hAnsi="Arial" w:cs="Arial"/>
          <w:sz w:val="20"/>
          <w:szCs w:val="20"/>
        </w:rPr>
        <w:t xml:space="preserve"> techniczna i Przedmiar robót</w:t>
      </w:r>
      <w:r w:rsidRPr="00853424">
        <w:rPr>
          <w:rFonts w:ascii="Arial" w:hAnsi="Arial" w:cs="Arial"/>
          <w:sz w:val="20"/>
          <w:szCs w:val="20"/>
        </w:rPr>
        <w:t>,</w:t>
      </w:r>
    </w:p>
    <w:p w14:paraId="023749A6" w14:textId="36522A29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1E111616" w14:textId="6269BEFA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3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>„Formularz Oferta” – do wypełnienia przez wykonawców i załączenia do oferty</w:t>
      </w:r>
      <w:r w:rsidR="009A0429">
        <w:rPr>
          <w:rFonts w:ascii="Arial" w:hAnsi="Arial" w:cs="Arial"/>
          <w:sz w:val="20"/>
          <w:szCs w:val="20"/>
        </w:rPr>
        <w:t>,</w:t>
      </w:r>
    </w:p>
    <w:p w14:paraId="108906FD" w14:textId="6989A254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4</w:t>
      </w:r>
      <w:r w:rsidR="004223D9" w:rsidRPr="00853424">
        <w:rPr>
          <w:rFonts w:ascii="Arial" w:hAnsi="Arial" w:cs="Arial"/>
          <w:sz w:val="20"/>
          <w:szCs w:val="20"/>
        </w:rPr>
        <w:t xml:space="preserve">.  </w:t>
      </w:r>
      <w:r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 xml:space="preserve">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(punkt 11 SWZ)</w:t>
      </w:r>
      <w:r w:rsidR="00EF3884">
        <w:rPr>
          <w:rFonts w:ascii="Arial" w:hAnsi="Arial" w:cs="Arial"/>
          <w:sz w:val="20"/>
          <w:szCs w:val="20"/>
        </w:rPr>
        <w:t xml:space="preserve"> art. 7 ust. 1 </w:t>
      </w:r>
      <w:r w:rsidR="004223D9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3884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F3884" w:rsidRPr="00853424">
        <w:rPr>
          <w:rFonts w:ascii="Arial" w:hAnsi="Arial" w:cs="Arial"/>
          <w:sz w:val="20"/>
          <w:szCs w:val="20"/>
        </w:rPr>
        <w:t xml:space="preserve"> </w:t>
      </w:r>
      <w:r w:rsidR="004223D9" w:rsidRPr="00853424">
        <w:rPr>
          <w:rFonts w:ascii="Arial" w:hAnsi="Arial" w:cs="Arial"/>
          <w:sz w:val="20"/>
          <w:szCs w:val="20"/>
        </w:rPr>
        <w:t xml:space="preserve">oraz art. 109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 w:rsidR="009A0429">
        <w:rPr>
          <w:rFonts w:ascii="Arial" w:hAnsi="Arial" w:cs="Arial"/>
          <w:sz w:val="20"/>
          <w:szCs w:val="20"/>
        </w:rPr>
        <w:t>,</w:t>
      </w:r>
      <w:r w:rsidR="00EF3884">
        <w:rPr>
          <w:rFonts w:ascii="Arial" w:hAnsi="Arial" w:cs="Arial"/>
          <w:sz w:val="20"/>
          <w:szCs w:val="20"/>
        </w:rPr>
        <w:t xml:space="preserve"> </w:t>
      </w:r>
    </w:p>
    <w:p w14:paraId="7E432256" w14:textId="7FB10FC5" w:rsidR="009A0429" w:rsidRDefault="00B5183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9A0429">
        <w:rPr>
          <w:rFonts w:ascii="Arial" w:hAnsi="Arial" w:cs="Arial"/>
          <w:sz w:val="20"/>
          <w:szCs w:val="20"/>
        </w:rPr>
        <w:t xml:space="preserve">. </w:t>
      </w:r>
      <w:r w:rsidR="009A0429" w:rsidRPr="009A04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9A0429">
        <w:rPr>
          <w:rFonts w:ascii="Arial" w:hAnsi="Arial" w:cs="Arial"/>
          <w:sz w:val="20"/>
          <w:szCs w:val="20"/>
        </w:rPr>
        <w:t xml:space="preserve"> – Zobowiązanie</w:t>
      </w:r>
      <w:r w:rsidR="00D8607C">
        <w:rPr>
          <w:rFonts w:ascii="Arial" w:hAnsi="Arial" w:cs="Arial"/>
          <w:sz w:val="20"/>
          <w:szCs w:val="20"/>
        </w:rPr>
        <w:t xml:space="preserve">, </w:t>
      </w:r>
    </w:p>
    <w:p w14:paraId="0585B3BE" w14:textId="4883B333" w:rsidR="00D8607C" w:rsidRDefault="00B51838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8607C" w:rsidRPr="00815920">
        <w:rPr>
          <w:rFonts w:ascii="Arial" w:hAnsi="Arial" w:cs="Arial"/>
          <w:sz w:val="20"/>
          <w:szCs w:val="20"/>
        </w:rPr>
        <w:t xml:space="preserve">.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="00D8607C"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="00D8607C"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8607C" w:rsidRPr="00815920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w przypadku wykonawców wspólnie ubiegających się o udzielenie zamówienia (konsorcjum lub spółka cywilna) – do wypełnienia przez Wykonawców i złożenia wraz z ofertą</w:t>
      </w:r>
      <w:r w:rsidR="0023071A">
        <w:rPr>
          <w:rFonts w:ascii="Arial" w:hAnsi="Arial" w:cs="Arial"/>
          <w:sz w:val="20"/>
          <w:szCs w:val="20"/>
        </w:rPr>
        <w:t>,</w:t>
      </w:r>
    </w:p>
    <w:p w14:paraId="62CAE6AB" w14:textId="77777777" w:rsidR="000B0B4D" w:rsidRDefault="000B0B4D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5A6C1906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0C5059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F59D9" w14:textId="216FB294" w:rsidR="00CE05C2" w:rsidRDefault="00CE05C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1CEA25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BE6013" w14:textId="77777777" w:rsidR="002109AE" w:rsidRDefault="002109A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31B748" w14:textId="77777777" w:rsidR="002109AE" w:rsidRDefault="002109A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046196" w14:textId="77777777" w:rsidR="002109AE" w:rsidRDefault="002109A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DD6C53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A82696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4CBF1C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260DEE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868E12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0ACBAC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A44B8C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94A5AD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7D91CA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3DE61B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1676DB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F3CF00" w14:textId="77777777" w:rsidR="00CB2339" w:rsidRDefault="00CB233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D77EF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53DDE8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7C77D9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0A6312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90BC6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CAEC05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9BF668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7D820F" w14:textId="77777777" w:rsidR="00634098" w:rsidRDefault="0063409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A701FB" w14:textId="614038E8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lastRenderedPageBreak/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6D24F538" w:rsidR="00A75ED3" w:rsidRPr="009E5AD0" w:rsidRDefault="000A17A1" w:rsidP="009E5AD0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r w:rsidRPr="009E5AD0">
        <w:rPr>
          <w:rFonts w:ascii="Arial" w:hAnsi="Arial" w:cs="Arial"/>
          <w:sz w:val="20"/>
          <w:szCs w:val="20"/>
        </w:rPr>
        <w:t xml:space="preserve">1. </w:t>
      </w:r>
      <w:r w:rsidR="004223D9" w:rsidRPr="009E5AD0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9E5AD0">
        <w:rPr>
          <w:rFonts w:ascii="Arial" w:hAnsi="Arial" w:cs="Arial"/>
          <w:sz w:val="20"/>
          <w:szCs w:val="20"/>
        </w:rPr>
        <w:t xml:space="preserve"> </w:t>
      </w:r>
      <w:r w:rsidR="004223D9" w:rsidRPr="009E5AD0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="004223D9" w:rsidRPr="009E5AD0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9E5AD0">
        <w:rPr>
          <w:rFonts w:ascii="Arial" w:hAnsi="Arial" w:cs="Arial"/>
          <w:sz w:val="20"/>
          <w:szCs w:val="20"/>
        </w:rPr>
        <w:t xml:space="preserve">) </w:t>
      </w:r>
      <w:r w:rsidR="00C64D4A" w:rsidRPr="009E5AD0">
        <w:rPr>
          <w:rFonts w:ascii="Arial" w:hAnsi="Arial" w:cs="Arial"/>
          <w:sz w:val="20"/>
          <w:szCs w:val="20"/>
        </w:rPr>
        <w:t>nr</w:t>
      </w:r>
      <w:r w:rsidR="004773E5" w:rsidRPr="009E5AD0">
        <w:rPr>
          <w:rFonts w:ascii="Arial" w:hAnsi="Arial" w:cs="Arial"/>
          <w:bCs/>
          <w:iCs/>
          <w:sz w:val="20"/>
          <w:szCs w:val="20"/>
          <w:lang w:eastAsia="ar-SA"/>
        </w:rPr>
        <w:t xml:space="preserve"> </w:t>
      </w:r>
      <w:r w:rsidR="009E5AD0" w:rsidRPr="009E5AD0">
        <w:rPr>
          <w:rFonts w:ascii="Arial" w:hAnsi="Arial" w:cs="Arial"/>
          <w:b/>
          <w:iCs/>
          <w:sz w:val="20"/>
          <w:szCs w:val="20"/>
          <w:lang w:eastAsia="ar-SA"/>
        </w:rPr>
        <w:t>ZI-II.271.3.2026.DW</w:t>
      </w:r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- Adaptacja pomieszczeń miejskich przedszkoli publicznych w Bolesławcu celem stworzenia 6 </w:t>
      </w:r>
      <w:proofErr w:type="spellStart"/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sensorycznych realizowana w ramach projektu: „Rozwój kompetencji kluczowych i umiejętności uniwersalnych oraz wspieranie wczesnego rozwoju dzieci uczęszczających do 7 Miejskich Przedszkoli Publicznych w Bolesławcu”</w:t>
      </w:r>
      <w:r w:rsidR="006E2D04" w:rsidRPr="009E5A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236A8B" w:rsidRPr="009E5A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75ED3" w:rsidRPr="009E5AD0">
        <w:rPr>
          <w:rFonts w:ascii="Arial" w:hAnsi="Arial" w:cs="Arial"/>
          <w:bCs/>
          <w:sz w:val="20"/>
          <w:szCs w:val="20"/>
          <w:lang w:eastAsia="pl-PL"/>
        </w:rPr>
        <w:t xml:space="preserve">składamy ofertę </w:t>
      </w:r>
      <w:r w:rsidR="00A75ED3" w:rsidRPr="009E5AD0">
        <w:rPr>
          <w:rFonts w:ascii="Arial" w:eastAsia="Times New Roman" w:hAnsi="Arial" w:cs="Arial"/>
          <w:bCs/>
          <w:sz w:val="20"/>
          <w:szCs w:val="20"/>
        </w:rPr>
        <w:t>zgodnie z poniższymi warunkami i oświadczeniami</w:t>
      </w:r>
      <w:r w:rsidR="007815E7" w:rsidRPr="009E5AD0">
        <w:rPr>
          <w:rFonts w:ascii="Arial" w:eastAsia="Times New Roman" w:hAnsi="Arial" w:cs="Arial"/>
          <w:bCs/>
          <w:sz w:val="20"/>
          <w:szCs w:val="20"/>
        </w:rPr>
        <w:t>, tj.:</w:t>
      </w:r>
      <w:r w:rsidR="00A75ED3" w:rsidRPr="009E5AD0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42A2C16B" w14:textId="77777777" w:rsidR="00AF10B2" w:rsidRPr="004A23B5" w:rsidRDefault="00AF10B2" w:rsidP="004A23B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FE54260" w14:textId="378DBAB5" w:rsidR="007815E7" w:rsidRPr="00AF10B2" w:rsidRDefault="00CB2339" w:rsidP="00AF10B2">
      <w:pPr>
        <w:pStyle w:val="Akapitzlist"/>
        <w:numPr>
          <w:ilvl w:val="1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429CF" w:rsidRPr="00AF10B2">
        <w:rPr>
          <w:rFonts w:ascii="Arial" w:hAnsi="Arial" w:cs="Arial"/>
          <w:b/>
          <w:bCs/>
          <w:sz w:val="20"/>
          <w:szCs w:val="20"/>
        </w:rPr>
        <w:t>Całkowita c</w:t>
      </w:r>
      <w:r w:rsidR="007815E7" w:rsidRPr="00AF10B2">
        <w:rPr>
          <w:rFonts w:ascii="Arial" w:hAnsi="Arial" w:cs="Arial"/>
          <w:b/>
          <w:bCs/>
          <w:sz w:val="20"/>
          <w:szCs w:val="20"/>
        </w:rPr>
        <w:t>ena za wykonanie  przedmiotu zamówienia wynosi:</w:t>
      </w:r>
    </w:p>
    <w:p w14:paraId="67B0377F" w14:textId="77777777" w:rsidR="007815E7" w:rsidRPr="00853424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6E4DEAD6" w14:textId="77777777" w:rsidR="007815E7" w:rsidRPr="00853424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3E36FC91" w14:textId="67756490" w:rsidR="007815E7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 cena podlegająca ocenie</w:t>
      </w:r>
      <w:r w:rsidR="004678E9">
        <w:rPr>
          <w:rFonts w:ascii="Arial" w:hAnsi="Arial" w:cs="Arial"/>
          <w:sz w:val="20"/>
          <w:szCs w:val="20"/>
        </w:rPr>
        <w:t xml:space="preserve">, </w:t>
      </w:r>
    </w:p>
    <w:p w14:paraId="0A8F53C7" w14:textId="77777777" w:rsidR="00CB2339" w:rsidRDefault="00CB2339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3EBD53" w14:textId="69B6C3D3" w:rsidR="00621E4E" w:rsidRPr="009E211C" w:rsidRDefault="00621E4E" w:rsidP="00621E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211C">
        <w:rPr>
          <w:rFonts w:ascii="Arial" w:hAnsi="Arial" w:cs="Arial"/>
          <w:b/>
          <w:bCs/>
          <w:sz w:val="20"/>
          <w:szCs w:val="20"/>
        </w:rPr>
        <w:t>1.2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 xml:space="preserve">Oferujemy </w:t>
      </w:r>
      <w:r w:rsidRPr="00F4207F">
        <w:rPr>
          <w:rFonts w:ascii="Arial" w:hAnsi="Arial" w:cs="Arial"/>
          <w:b/>
          <w:bCs/>
          <w:sz w:val="20"/>
          <w:szCs w:val="20"/>
        </w:rPr>
        <w:t>okres gwarancji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9E211C">
        <w:rPr>
          <w:rFonts w:ascii="Arial" w:hAnsi="Arial" w:cs="Arial"/>
          <w:b/>
          <w:bCs/>
          <w:sz w:val="20"/>
          <w:szCs w:val="20"/>
        </w:rPr>
        <w:t>….......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>miesięcy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E211C">
        <w:rPr>
          <w:rFonts w:ascii="Arial" w:hAnsi="Arial" w:cs="Arial"/>
          <w:sz w:val="20"/>
          <w:szCs w:val="20"/>
        </w:rPr>
        <w:t xml:space="preserve">na wykonany przedmiot zamówienia. Okres </w:t>
      </w:r>
      <w:r>
        <w:rPr>
          <w:rFonts w:ascii="Arial" w:hAnsi="Arial" w:cs="Arial"/>
          <w:sz w:val="20"/>
          <w:szCs w:val="20"/>
        </w:rPr>
        <w:t>gwarancji</w:t>
      </w:r>
      <w:r w:rsidRPr="009E211C">
        <w:rPr>
          <w:rFonts w:ascii="Arial" w:hAnsi="Arial" w:cs="Arial"/>
          <w:sz w:val="20"/>
          <w:szCs w:val="20"/>
        </w:rPr>
        <w:t xml:space="preserve"> oraz warunki płatności – zgodne z zapisami przedstawionymi w SWZ.</w:t>
      </w:r>
    </w:p>
    <w:p w14:paraId="08F1D4E0" w14:textId="05AFC654" w:rsidR="00621E4E" w:rsidRDefault="00621E4E" w:rsidP="00621E4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*dane podlegające ocenie.</w:t>
      </w:r>
    </w:p>
    <w:p w14:paraId="2B40733F" w14:textId="77777777" w:rsidR="00621E4E" w:rsidRPr="009E211C" w:rsidRDefault="00621E4E" w:rsidP="00621E4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2B730" w14:textId="1F5681F0" w:rsidR="000A17A1" w:rsidRPr="00853424" w:rsidRDefault="0018207D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A17A1" w:rsidRPr="00853424">
        <w:rPr>
          <w:rFonts w:ascii="Arial" w:hAnsi="Arial" w:cs="Arial"/>
          <w:sz w:val="20"/>
          <w:szCs w:val="20"/>
        </w:rPr>
        <w:t>. 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448F25" w14:textId="23864374" w:rsidR="00A158A0" w:rsidRPr="00853424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*. Powołujemy</w:t>
      </w:r>
      <w:r w:rsidR="00A158A0" w:rsidRPr="00853424">
        <w:rPr>
          <w:rFonts w:ascii="Arial" w:hAnsi="Arial" w:cs="Arial"/>
          <w:sz w:val="20"/>
          <w:szCs w:val="20"/>
        </w:rPr>
        <w:t xml:space="preserve"> się na zasoby poniższych podmiotów na zasadach określonych w art. 118 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, w celu wykazania spełniania warunków udziału w postępowaniu, o których mowa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853424">
        <w:rPr>
          <w:rFonts w:ascii="Arial" w:hAnsi="Arial" w:cs="Arial"/>
          <w:sz w:val="20"/>
          <w:szCs w:val="20"/>
        </w:rPr>
        <w:t xml:space="preserve"> 17 SWZ:</w:t>
      </w:r>
    </w:p>
    <w:p w14:paraId="24343F1B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a) nazwa (firma) podmiotu udostępniającego zasoby: ........................................</w:t>
      </w:r>
    </w:p>
    <w:p w14:paraId="0365BF49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     w zakresie spełniania warunku, o którym mowa w punkcie 17.1 SWZ;</w:t>
      </w:r>
      <w:r>
        <w:rPr>
          <w:rFonts w:ascii="Arial" w:hAnsi="Arial" w:cs="Arial"/>
          <w:sz w:val="20"/>
          <w:szCs w:val="20"/>
        </w:rPr>
        <w:t xml:space="preserve"> lub</w:t>
      </w:r>
    </w:p>
    <w:p w14:paraId="71680A24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b)  nazwa (firma) podmiotu udostępniającego zasoby: ........................................</w:t>
      </w:r>
    </w:p>
    <w:p w14:paraId="3F59F0E1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    w zakresie spełniania warunku, o którym mowa w punkcie 17.2 SWZ;</w:t>
      </w:r>
    </w:p>
    <w:p w14:paraId="787AAD7E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EBF1A" w14:textId="16D8804C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załączeniu składamy zobowiązania tych podmiotów spełniające wymagania zawarte w punkcie 9.1.</w:t>
      </w:r>
      <w:r w:rsidR="004479F7">
        <w:rPr>
          <w:rFonts w:ascii="Arial" w:hAnsi="Arial" w:cs="Arial"/>
          <w:sz w:val="20"/>
          <w:szCs w:val="20"/>
        </w:rPr>
        <w:t>4</w:t>
      </w:r>
      <w:r w:rsidRPr="00853424">
        <w:rPr>
          <w:rFonts w:ascii="Arial" w:hAnsi="Arial" w:cs="Arial"/>
          <w:sz w:val="20"/>
          <w:szCs w:val="20"/>
        </w:rPr>
        <w:t xml:space="preserve"> SWZ. </w:t>
      </w:r>
    </w:p>
    <w:p w14:paraId="6ED5F387" w14:textId="5406D54B" w:rsidR="00A158A0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*.  nie powołujemy</w:t>
      </w:r>
      <w:r w:rsidR="00A158A0" w:rsidRPr="00853424">
        <w:rPr>
          <w:rFonts w:ascii="Arial" w:hAnsi="Arial" w:cs="Arial"/>
          <w:sz w:val="20"/>
          <w:szCs w:val="20"/>
        </w:rPr>
        <w:t xml:space="preserve"> się na zasoby podmiotów na zasadach określonych w art. 118 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, a więc osobiście je spełniamy. </w:t>
      </w:r>
    </w:p>
    <w:p w14:paraId="20EC6CE5" w14:textId="77777777" w:rsidR="00A158A0" w:rsidRDefault="00A158A0" w:rsidP="00A158A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91A4191" w14:textId="7777777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B211E7" w14:textId="47F18874" w:rsidR="00E46A23" w:rsidRPr="00853424" w:rsidRDefault="0018207D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5D000377" w:rsidR="00E46A23" w:rsidRPr="00853424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 </w:t>
      </w:r>
      <w:r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>
        <w:rPr>
          <w:rFonts w:ascii="Arial" w:hAnsi="Arial" w:cs="Arial"/>
          <w:sz w:val="20"/>
          <w:szCs w:val="20"/>
        </w:rPr>
        <w:t xml:space="preserve">7 </w:t>
      </w:r>
      <w:r w:rsidRPr="00853424">
        <w:rPr>
          <w:rFonts w:ascii="Arial" w:hAnsi="Arial" w:cs="Arial"/>
          <w:sz w:val="20"/>
          <w:szCs w:val="20"/>
        </w:rPr>
        <w:t xml:space="preserve">ust. 1 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Pr="0085342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pkt.</w:t>
      </w:r>
      <w:r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5CFEB7FC" w:rsidR="00A158A0" w:rsidRPr="00853424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A158A0" w:rsidRPr="00853424">
        <w:rPr>
          <w:rFonts w:ascii="Arial" w:hAnsi="Arial" w:cs="Arial"/>
          <w:sz w:val="20"/>
          <w:szCs w:val="20"/>
        </w:rPr>
        <w:t xml:space="preserve">. 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9BA551" w14:textId="6CE64527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7</w:t>
      </w:r>
      <w:r w:rsidRPr="00815920">
        <w:rPr>
          <w:rFonts w:ascii="Arial" w:hAnsi="Arial" w:cs="Arial"/>
          <w:sz w:val="20"/>
          <w:szCs w:val="20"/>
        </w:rPr>
        <w:t xml:space="preserve">. </w:t>
      </w:r>
      <w:r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Pr="00815920">
        <w:rPr>
          <w:rFonts w:ascii="Arial" w:hAnsi="Arial" w:cs="Arial"/>
          <w:sz w:val="20"/>
          <w:szCs w:val="20"/>
        </w:rPr>
        <w:t xml:space="preserve">, określające, które roboty budowlane, dostawy lub usługi wykonają poszczególni wykonawcy </w:t>
      </w:r>
      <w:r w:rsidRPr="004479F7">
        <w:rPr>
          <w:rFonts w:ascii="Arial" w:hAnsi="Arial" w:cs="Arial"/>
          <w:b/>
          <w:bCs/>
          <w:sz w:val="20"/>
          <w:szCs w:val="20"/>
        </w:rPr>
        <w:t>wspólnie</w:t>
      </w:r>
      <w:r w:rsidRPr="00815920">
        <w:rPr>
          <w:rFonts w:ascii="Arial" w:hAnsi="Arial" w:cs="Arial"/>
          <w:sz w:val="20"/>
          <w:szCs w:val="20"/>
        </w:rPr>
        <w:t xml:space="preserve"> ubiegający się o udzielenie zamówienia - dotyczy oferty wspólnej, składanej przez konsorcjum lub spółkę cywilną*.</w:t>
      </w:r>
      <w:r w:rsidRPr="00815920">
        <w:rPr>
          <w:rFonts w:ascii="Arial" w:hAnsi="Arial" w:cs="Arial"/>
          <w:sz w:val="20"/>
          <w:szCs w:val="20"/>
        </w:rPr>
        <w:br/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44B8555A" w:rsidR="00A158A0" w:rsidRPr="00BA0F63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48DDBABA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4C7499F9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579E4CC3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3115FC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zamawiającego.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E5B7459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8518DF">
        <w:rPr>
          <w:rFonts w:ascii="Arial" w:eastAsia="TimesNewRomanPSMT" w:hAnsi="Arial" w:cs="Arial"/>
          <w:sz w:val="20"/>
          <w:szCs w:val="20"/>
        </w:rPr>
        <w:t>2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273B31F1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>2</w:t>
      </w:r>
      <w:r w:rsidR="00936B2A" w:rsidRPr="00853424">
        <w:rPr>
          <w:rFonts w:ascii="Arial" w:hAnsi="Arial" w:cs="Arial"/>
          <w:sz w:val="20"/>
          <w:szCs w:val="20"/>
        </w:rPr>
        <w:t xml:space="preserve">.1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4E86D566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8518DF">
        <w:rPr>
          <w:rFonts w:ascii="Arial" w:hAnsi="Arial" w:cs="Arial"/>
          <w:bCs/>
          <w:sz w:val="20"/>
        </w:rPr>
        <w:t>3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266BF666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40273323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8518DF">
        <w:rPr>
          <w:rFonts w:ascii="Arial" w:hAnsi="Arial" w:cs="Arial"/>
          <w:sz w:val="20"/>
        </w:rPr>
        <w:t>4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7F03019D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>5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4252D244" w:rsidR="00E668E1" w:rsidRDefault="00E668E1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 xml:space="preserve">6. 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Przedstawicielem ze strony Wykonawcy w zakresie wykonywania obowiązków umownych jest: 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>
        <w:t>……………</w:t>
      </w:r>
    </w:p>
    <w:p w14:paraId="37A25624" w14:textId="77777777" w:rsidR="00722B60" w:rsidRPr="00853424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p w14:paraId="777ABE68" w14:textId="3AE79010" w:rsidR="007815E7" w:rsidRDefault="007815E7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</w:p>
    <w:p w14:paraId="22BCC92A" w14:textId="77777777" w:rsidR="00CB2339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39DEFB9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05C68AC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96BF1B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E1009A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37D064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0B80CE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2DE7957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9AB01A3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2F1439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7728403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8FB388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A635EE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8D2AB8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E0DCC6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52B63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1FA461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5F9F7C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1D84C00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5B8CF6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87A41B9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62DDE53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024125D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C2BBCC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77101A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9AAE46E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00EAB52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02219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758FC9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50AF1B4" w14:textId="77777777" w:rsidR="007A0F9E" w:rsidRDefault="007A0F9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AF3BCB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E24752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670A766" w14:textId="77777777" w:rsidR="00804DFF" w:rsidRDefault="00804DFF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4E038D" w14:textId="77777777" w:rsidR="00804DFF" w:rsidRDefault="00804DFF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1D8C62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E2C3271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346096" w14:textId="77777777" w:rsidR="009E5AD0" w:rsidRDefault="009E5AD0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FB4BD1A" w14:textId="77777777" w:rsidR="009E5AD0" w:rsidRDefault="009E5AD0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01E968D" w14:textId="77777777" w:rsidR="009E5AD0" w:rsidRDefault="009E5AD0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779B759" w14:textId="77777777" w:rsidR="009E5AD0" w:rsidRDefault="009E5AD0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1451B61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760B7D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21B110AA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lastRenderedPageBreak/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051C58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573D505A" w:rsidR="001A70CE" w:rsidRPr="00CB2339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B2339">
        <w:rPr>
          <w:rFonts w:ascii="Arial" w:hAnsi="Arial" w:cs="Arial"/>
        </w:rPr>
        <w:t xml:space="preserve">3. </w:t>
      </w:r>
      <w:r w:rsidR="001A70CE" w:rsidRPr="00CB2339">
        <w:rPr>
          <w:rFonts w:ascii="Arial" w:hAnsi="Arial" w:cs="Arial"/>
        </w:rPr>
        <w:t>Na potrzeby postępowania o udzielenie zamówienia publicznego</w:t>
      </w:r>
      <w:r w:rsidR="009E5AD0" w:rsidRPr="009E5AD0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9E5AD0" w:rsidRPr="009E5AD0">
        <w:rPr>
          <w:rFonts w:ascii="Arial" w:hAnsi="Arial" w:cs="Arial"/>
          <w:b/>
          <w:iCs/>
          <w:lang w:eastAsia="ar-SA"/>
        </w:rPr>
        <w:t>ZI-II.271.3.2026.DW</w:t>
      </w:r>
      <w:r w:rsidR="009E5AD0" w:rsidRPr="009E5AD0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- Adaptacja pomieszczeń miejskich przedszkoli publicznych w Bolesławcu celem stworzenia 6 </w:t>
      </w:r>
      <w:proofErr w:type="spellStart"/>
      <w:r w:rsidR="009E5AD0" w:rsidRPr="009E5AD0">
        <w:rPr>
          <w:rFonts w:ascii="Arial" w:eastAsia="Times New Roman" w:hAnsi="Arial" w:cs="Arial"/>
          <w:b/>
          <w:color w:val="000000"/>
          <w:u w:color="000000"/>
          <w:lang w:eastAsia="pl-PL"/>
        </w:rPr>
        <w:t>sal</w:t>
      </w:r>
      <w:proofErr w:type="spellEnd"/>
      <w:r w:rsidR="009E5AD0" w:rsidRPr="009E5AD0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sensorycznych realizowana w ramach projektu: „Rozwój kompetencji kluczowych i umiejętności uniwersalnych oraz wspieranie wczesnego rozwoju dzieci uczęszczających do 7 Miejskich Przedszkoli Publicznych w Bolesławcu”</w:t>
      </w:r>
      <w:r w:rsidR="004A23B5" w:rsidRPr="009E5AD0">
        <w:rPr>
          <w:rFonts w:ascii="Arial" w:hAnsi="Arial" w:cs="Arial"/>
          <w:b/>
          <w:bCs/>
        </w:rPr>
        <w:t>,</w:t>
      </w:r>
      <w:r w:rsidR="004A23B5">
        <w:rPr>
          <w:rFonts w:ascii="Arial" w:hAnsi="Arial" w:cs="Arial"/>
          <w:b/>
          <w:bCs/>
        </w:rPr>
        <w:t xml:space="preserve"> </w:t>
      </w:r>
      <w:r w:rsidR="001A70CE" w:rsidRPr="00CB2339">
        <w:rPr>
          <w:rFonts w:ascii="Arial" w:hAnsi="Arial" w:cs="Arial"/>
        </w:rPr>
        <w:t>prowadzonego przez</w:t>
      </w:r>
      <w:r w:rsidR="008B4F21" w:rsidRPr="00CB2339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CB2339">
        <w:rPr>
          <w:rStyle w:val="Hipercze"/>
          <w:rFonts w:ascii="Arial" w:hAnsi="Arial" w:cs="Arial"/>
          <w:bCs/>
          <w:color w:val="auto"/>
          <w:u w:val="none"/>
        </w:rPr>
        <w:t>Gminę Miejską Bolesławiec, Rynek 41, 59 - 700 Bolesławiec</w:t>
      </w:r>
      <w:r w:rsidR="00B0014B" w:rsidRPr="00CB2339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CB2339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59941682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1A70CE" w:rsidRPr="00074C7B">
        <w:rPr>
          <w:rFonts w:ascii="Arial" w:hAnsi="Arial" w:cs="Arial"/>
          <w:b/>
          <w:bCs/>
        </w:rPr>
        <w:t>.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7604A1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B0786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97C7B39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10DA83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883F1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F126B4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A4D452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3B7934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CD173E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6C22F2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B43E910" w14:textId="0BC9509C" w:rsidR="006A32E4" w:rsidRDefault="00427C83" w:rsidP="0042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27C83">
        <w:rPr>
          <w:rFonts w:ascii="Verdana" w:hAnsi="Verdana"/>
          <w:sz w:val="16"/>
          <w:szCs w:val="16"/>
        </w:rPr>
        <w:br w:type="page"/>
      </w:r>
    </w:p>
    <w:p w14:paraId="4DACEC7D" w14:textId="0E36A7EA" w:rsidR="00C133F7" w:rsidRPr="002714E4" w:rsidRDefault="00C133F7" w:rsidP="00C133F7">
      <w:pPr>
        <w:spacing w:after="120" w:line="240" w:lineRule="auto"/>
        <w:jc w:val="right"/>
        <w:rPr>
          <w:rFonts w:ascii="Arial" w:hAnsi="Arial" w:cs="Arial"/>
          <w:b/>
          <w:bCs/>
          <w:iCs/>
        </w:rPr>
      </w:pPr>
      <w:r w:rsidRPr="002714E4">
        <w:rPr>
          <w:rFonts w:ascii="Arial" w:hAnsi="Arial" w:cs="Arial"/>
          <w:b/>
          <w:bCs/>
          <w:iCs/>
        </w:rPr>
        <w:lastRenderedPageBreak/>
        <w:t xml:space="preserve">Załącznik nr </w:t>
      </w:r>
      <w:r w:rsidR="00B51838" w:rsidRPr="002714E4">
        <w:rPr>
          <w:rFonts w:ascii="Arial" w:hAnsi="Arial" w:cs="Arial"/>
          <w:b/>
          <w:bCs/>
          <w:iCs/>
        </w:rPr>
        <w:t>3</w:t>
      </w:r>
      <w:r w:rsidRPr="002714E4">
        <w:rPr>
          <w:rFonts w:ascii="Arial" w:hAnsi="Arial" w:cs="Arial"/>
          <w:b/>
          <w:bCs/>
          <w:iCs/>
        </w:rPr>
        <w:t xml:space="preserve"> do SWZ</w:t>
      </w:r>
    </w:p>
    <w:p w14:paraId="737A76EF" w14:textId="77777777" w:rsidR="0041106D" w:rsidRPr="00C133F7" w:rsidRDefault="0041106D" w:rsidP="00C133F7">
      <w:pPr>
        <w:spacing w:after="120" w:line="240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7DF96254" w14:textId="77777777" w:rsidR="00C133F7" w:rsidRPr="00C133F7" w:rsidRDefault="00C133F7" w:rsidP="00C133F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633E386F" w14:textId="77777777" w:rsidR="00C133F7" w:rsidRPr="00C133F7" w:rsidRDefault="00C133F7" w:rsidP="00C133F7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6507E758" w14:textId="77777777" w:rsidR="00C133F7" w:rsidRPr="00C133F7" w:rsidRDefault="00C133F7" w:rsidP="00C133F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7B42FFD2" w14:textId="77777777" w:rsidR="00C133F7" w:rsidRPr="00C133F7" w:rsidRDefault="00C133F7" w:rsidP="00C133F7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45D07DC" w14:textId="77777777" w:rsidR="00C133F7" w:rsidRPr="00C133F7" w:rsidRDefault="00C133F7" w:rsidP="00C133F7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10036468" w14:textId="77777777" w:rsidR="00C133F7" w:rsidRPr="00C133F7" w:rsidRDefault="00C133F7" w:rsidP="00C133F7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6D2FA951" w14:textId="77777777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587F89D3" w14:textId="36110D9F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FD7582B" w14:textId="47446CD2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35E2E67" w14:textId="77777777" w:rsidR="00C133F7" w:rsidRPr="00C133F7" w:rsidRDefault="00C133F7" w:rsidP="00C133F7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1A656753" w14:textId="77777777" w:rsidR="00C133F7" w:rsidRPr="00C133F7" w:rsidRDefault="00C133F7" w:rsidP="00C133F7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C133F7">
        <w:rPr>
          <w:rFonts w:ascii="Arial" w:hAnsi="Arial" w:cs="Arial"/>
          <w:sz w:val="20"/>
          <w:szCs w:val="20"/>
        </w:rPr>
        <w:t>,</w:t>
      </w:r>
    </w:p>
    <w:p w14:paraId="3F3993E0" w14:textId="1B06E654" w:rsidR="00C133F7" w:rsidRPr="001401B7" w:rsidRDefault="00516CFE">
      <w:pPr>
        <w:pStyle w:val="Akapitzlist"/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401B7">
        <w:rPr>
          <w:rFonts w:ascii="Arial" w:hAnsi="Arial" w:cs="Arial"/>
          <w:sz w:val="18"/>
          <w:szCs w:val="18"/>
        </w:rPr>
        <w:t>Ż</w:t>
      </w:r>
      <w:r w:rsidR="00C133F7" w:rsidRPr="001401B7">
        <w:rPr>
          <w:rFonts w:ascii="Arial" w:hAnsi="Arial" w:cs="Arial"/>
          <w:sz w:val="18"/>
          <w:szCs w:val="18"/>
        </w:rPr>
        <w:t>e wyżej wymieniony podmiot, stosownie do art. 118 ust. 4 ustawy z dnia 11 września 2019 r. - Prawo zamówień publicznych gwarantuje wykonawcy rzeczywisty dostęp do nw. zasobów i odda wykonawcy:</w:t>
      </w:r>
    </w:p>
    <w:p w14:paraId="1EEABF1C" w14:textId="270F88E3" w:rsidR="00C133F7" w:rsidRPr="006A32E4" w:rsidRDefault="00C133F7" w:rsidP="00C133F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EB25AA2" w14:textId="1A0322B7" w:rsidR="00C133F7" w:rsidRPr="006A32E4" w:rsidRDefault="00C133F7" w:rsidP="00C133F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0B4BBAF1" w14:textId="77777777" w:rsidR="00C133F7" w:rsidRPr="006A32E4" w:rsidRDefault="00C133F7" w:rsidP="00C133F7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5E943F5F" w14:textId="3405834F" w:rsidR="00516CFE" w:rsidRPr="006A32E4" w:rsidRDefault="00516CFE" w:rsidP="00516CFE">
      <w:pPr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do dyspozycji niezbędne zasoby, o których mowa w punkcie 1</w:t>
      </w:r>
      <w:r w:rsidR="00C50CD8"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.1.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 xml:space="preserve">* </w:t>
      </w:r>
      <w:r w:rsidRPr="006A32E4">
        <w:rPr>
          <w:rFonts w:ascii="Arial" w:hAnsi="Arial" w:cs="Arial"/>
          <w:bCs/>
          <w:sz w:val="18"/>
          <w:szCs w:val="18"/>
          <w:lang w:eastAsia="pl-PL"/>
        </w:rPr>
        <w:t>lub</w:t>
      </w:r>
      <w:r w:rsidR="001F18BE" w:rsidRPr="006A32E4">
        <w:rPr>
          <w:rFonts w:ascii="Arial" w:hAnsi="Arial" w:cs="Arial"/>
          <w:bCs/>
          <w:sz w:val="18"/>
          <w:szCs w:val="18"/>
          <w:lang w:eastAsia="pl-PL"/>
        </w:rPr>
        <w:t>/i</w:t>
      </w:r>
      <w:r w:rsidRPr="006A32E4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1</w:t>
      </w:r>
      <w:r w:rsidR="00C50CD8"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.2.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>*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SWZ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zgodnie z wymaganiami określonymi w punkcie 9.1.</w:t>
      </w:r>
      <w:r w:rsidR="004A23B5">
        <w:rPr>
          <w:rFonts w:ascii="Arial" w:hAnsi="Arial" w:cs="Arial"/>
          <w:sz w:val="18"/>
          <w:szCs w:val="18"/>
          <w:lang w:eastAsia="pl-PL"/>
        </w:rPr>
        <w:t>4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SWZ</w:t>
      </w:r>
      <w:r w:rsidR="00222EA2">
        <w:rPr>
          <w:rFonts w:ascii="Arial" w:hAnsi="Arial" w:cs="Arial"/>
          <w:sz w:val="18"/>
          <w:szCs w:val="18"/>
          <w:lang w:eastAsia="pl-PL"/>
        </w:rPr>
        <w:t xml:space="preserve"> nr</w:t>
      </w:r>
      <w:r w:rsidR="00A0628F" w:rsidRPr="00A0628F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9E5AD0" w:rsidRPr="009E5AD0">
        <w:rPr>
          <w:rFonts w:ascii="Arial" w:hAnsi="Arial" w:cs="Arial"/>
          <w:b/>
          <w:iCs/>
          <w:sz w:val="20"/>
          <w:szCs w:val="20"/>
          <w:lang w:eastAsia="ar-SA"/>
        </w:rPr>
        <w:t>ZI-II.271.3.2026.DW</w:t>
      </w:r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- Adaptacja pomieszczeń miejskich przedszkoli publicznych w Bolesławcu celem stworzenia 6 </w:t>
      </w:r>
      <w:proofErr w:type="spellStart"/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9E5AD0" w:rsidRPr="009E5AD0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sensorycznych realizowana w ramach projektu: „Rozwój kompetencji kluczowych i umiejętności uniwersalnych oraz wspieranie wczesnego rozwoju dzieci uczęszczających do 7 Miejskich Przedszkoli Publicznych w Bolesławcu”</w:t>
      </w:r>
      <w:r w:rsidR="004A23B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tj.:</w:t>
      </w:r>
    </w:p>
    <w:p w14:paraId="784FF60D" w14:textId="77777777" w:rsidR="00516CFE" w:rsidRPr="006A32E4" w:rsidRDefault="00516CFE" w:rsidP="00516CFE">
      <w:pPr>
        <w:adjustRightInd w:val="0"/>
        <w:spacing w:after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1)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zakres dostępnych Wykonawcy zasobów podmiotu udostępniającego zasoby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</w:t>
      </w:r>
    </w:p>
    <w:p w14:paraId="2E9F490F" w14:textId="77777777" w:rsidR="00516CFE" w:rsidRPr="006A32E4" w:rsidRDefault="00516CFE" w:rsidP="00516CFE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2)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2FC29380" w14:textId="77777777" w:rsidR="00516CFE" w:rsidRPr="006A32E4" w:rsidRDefault="00516CFE" w:rsidP="00516CFE">
      <w:pPr>
        <w:spacing w:after="120"/>
        <w:ind w:left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</w:t>
      </w:r>
    </w:p>
    <w:p w14:paraId="56A1612D" w14:textId="77777777" w:rsidR="00516CFE" w:rsidRPr="006A32E4" w:rsidRDefault="00516CFE" w:rsidP="00516CFE">
      <w:pPr>
        <w:ind w:left="284" w:hanging="284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0819E6B9" w14:textId="77777777" w:rsidR="00516CFE" w:rsidRPr="00C133F7" w:rsidRDefault="00516CFE" w:rsidP="00516CFE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C133F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64B505D8" w14:textId="77777777" w:rsidR="00516CFE" w:rsidRPr="00A20846" w:rsidRDefault="00516CFE" w:rsidP="00516CFE"/>
    <w:p w14:paraId="6C46D43F" w14:textId="77777777" w:rsidR="00C133F7" w:rsidRPr="006C569B" w:rsidRDefault="00C133F7" w:rsidP="00C133F7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6745C976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0573F2E6" w14:textId="77777777" w:rsidR="00C133F7" w:rsidRPr="00C133F7" w:rsidRDefault="00C133F7" w:rsidP="00C133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u w:val="single"/>
        </w:rPr>
        <w:t>UWAGA</w:t>
      </w:r>
      <w:r w:rsidRPr="00C133F7">
        <w:rPr>
          <w:rFonts w:ascii="Arial" w:hAnsi="Arial" w:cs="Arial"/>
          <w:i/>
          <w:sz w:val="20"/>
          <w:szCs w:val="20"/>
        </w:rPr>
        <w:t xml:space="preserve">: </w:t>
      </w:r>
    </w:p>
    <w:p w14:paraId="4C3A1C99" w14:textId="77777777" w:rsidR="00C133F7" w:rsidRPr="00C133F7" w:rsidRDefault="00C133F7" w:rsidP="00C133F7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6C67F884" w14:textId="53BDAB5D" w:rsidR="00C133F7" w:rsidRDefault="00C133F7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2E63FE0E" w14:textId="77777777" w:rsidR="00C50CD8" w:rsidRPr="00C133F7" w:rsidRDefault="00C50CD8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BB5BF1C" w14:textId="16DC4C3C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</w:t>
      </w:r>
      <w:r w:rsidR="00C50CD8">
        <w:rPr>
          <w:rFonts w:ascii="Arial" w:hAnsi="Arial" w:cs="Arial"/>
          <w:i/>
          <w:sz w:val="20"/>
          <w:szCs w:val="20"/>
          <w:lang w:eastAsia="pl-PL"/>
        </w:rPr>
        <w:t xml:space="preserve">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  <w:t xml:space="preserve">         </w:t>
      </w:r>
      <w:r w:rsidR="00906A15"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099400A3" w14:textId="2C682A50" w:rsidR="00C50CD8" w:rsidRPr="00427C83" w:rsidRDefault="00C133F7" w:rsidP="00C50C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06A15">
        <w:rPr>
          <w:rFonts w:ascii="Arial" w:hAnsi="Arial" w:cs="Arial"/>
          <w:i/>
          <w:sz w:val="18"/>
          <w:szCs w:val="18"/>
          <w:lang w:eastAsia="pl-PL"/>
        </w:rPr>
        <w:t>(miejsce i data złożenia oświadczenia)                                                      </w:t>
      </w:r>
      <w:r w:rsidR="00A208A3">
        <w:rPr>
          <w:rFonts w:ascii="Arial" w:hAnsi="Arial" w:cs="Arial"/>
          <w:i/>
          <w:sz w:val="18"/>
          <w:szCs w:val="18"/>
          <w:lang w:eastAsia="pl-PL"/>
        </w:rPr>
        <w:tab/>
      </w:r>
      <w:r w:rsidR="00C50CD8" w:rsidRPr="00427C83">
        <w:rPr>
          <w:rFonts w:ascii="Arial" w:hAnsi="Arial" w:cs="Arial"/>
          <w:sz w:val="18"/>
          <w:szCs w:val="18"/>
        </w:rPr>
        <w:t>elektroniczne podpisy osób uprawnionych</w:t>
      </w:r>
      <w:r w:rsidR="00010690">
        <w:rPr>
          <w:rFonts w:ascii="Arial" w:hAnsi="Arial" w:cs="Arial"/>
          <w:sz w:val="18"/>
          <w:szCs w:val="18"/>
        </w:rPr>
        <w:t xml:space="preserve"> </w:t>
      </w:r>
    </w:p>
    <w:p w14:paraId="0DE913BB" w14:textId="77777777" w:rsidR="00C50CD8" w:rsidRPr="00427C83" w:rsidRDefault="00C50CD8" w:rsidP="00C50C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 xml:space="preserve">w imieniu </w:t>
      </w:r>
      <w:r>
        <w:rPr>
          <w:rFonts w:ascii="Arial" w:hAnsi="Arial" w:cs="Arial"/>
          <w:iCs/>
          <w:sz w:val="18"/>
          <w:szCs w:val="18"/>
        </w:rPr>
        <w:t>podmiotu udostępniającego zasoby</w:t>
      </w:r>
    </w:p>
    <w:p w14:paraId="52F02DD5" w14:textId="41A6AE59" w:rsidR="003F6886" w:rsidRDefault="003F6886" w:rsidP="00C50CD8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471245A" w14:textId="238C50D6" w:rsidR="003F6886" w:rsidRDefault="003F6886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6F6C51E5" w14:textId="61D472C7" w:rsidR="00771C74" w:rsidRDefault="00771C74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434246A" w14:textId="77777777" w:rsidR="004D4D38" w:rsidRDefault="004D4D38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F0DE27A" w14:textId="77777777" w:rsidR="004D4D38" w:rsidRDefault="004D4D38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F23406E" w14:textId="77777777" w:rsidR="007D76E1" w:rsidRDefault="007D76E1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0617E6B" w14:textId="410F58A8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t xml:space="preserve">Załącznik nr </w:t>
      </w:r>
      <w:r w:rsidR="00B51838">
        <w:rPr>
          <w:rFonts w:ascii="Arial" w:hAnsi="Arial" w:cs="Arial"/>
          <w:b/>
          <w:bCs/>
        </w:rPr>
        <w:t>4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53B7AE8F" w:rsidR="003F6886" w:rsidRPr="002444B5" w:rsidRDefault="003F6886" w:rsidP="002444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A0628F" w:rsidRPr="00A0628F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4A23B5">
        <w:rPr>
          <w:rFonts w:ascii="Arial" w:hAnsi="Arial" w:cs="Arial"/>
          <w:b/>
          <w:iCs/>
          <w:sz w:val="20"/>
          <w:szCs w:val="20"/>
          <w:lang w:eastAsia="ar-SA"/>
        </w:rPr>
        <w:t>nr</w:t>
      </w:r>
      <w:r w:rsidR="00623704" w:rsidRPr="00623704">
        <w:rPr>
          <w:rFonts w:ascii="Arial" w:hAnsi="Arial" w:cs="Arial"/>
          <w:b/>
          <w:iCs/>
          <w:sz w:val="20"/>
          <w:szCs w:val="20"/>
          <w:lang w:eastAsia="ar-SA"/>
        </w:rPr>
        <w:t xml:space="preserve"> ZI-II.271.46.2025.DW</w:t>
      </w:r>
      <w:r w:rsidR="00623704" w:rsidRPr="00623704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- Adaptacja pomieszczeń miejskich przedszkoli publicznych w Bolesławcu celem stworzenia 6 </w:t>
      </w:r>
      <w:proofErr w:type="spellStart"/>
      <w:r w:rsidR="00623704" w:rsidRPr="00623704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623704" w:rsidRPr="00623704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 xml:space="preserve"> sensorycznych realizowana w ramach projektu: „Rozwój kompetencji kluczowych i umiejętności uniwersalnych oraz wspieranie wczesnego rozwoju dzieci uczęszczających do 7 Miejskich Przedszkoli Publicznych w Bolesławcu”</w:t>
      </w:r>
      <w:r w:rsidR="004A23B5">
        <w:rPr>
          <w:rFonts w:ascii="Arial" w:hAnsi="Arial" w:cs="Arial"/>
          <w:b/>
          <w:bCs/>
          <w:sz w:val="20"/>
          <w:szCs w:val="20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77777777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roboty budowlane, usługi lub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77777777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roboty budowlane, usługi lub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D169239" w14:textId="77777777" w:rsidR="00546D3B" w:rsidRDefault="00546D3B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F25365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D6E70DB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C7744CC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D27B0AB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88C79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E2B2EC9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04E3EE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0F1C933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15860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5B84EFF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4E96A6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5B74A6A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0842579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87A4E6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DAD164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EF7BB7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DEF3135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B46598A" w14:textId="77777777" w:rsidR="00815EB8" w:rsidRDefault="00815EB8" w:rsidP="004A23B5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815EB8" w:rsidSect="00E92E90">
      <w:footerReference w:type="default" r:id="rId11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BD71" w14:textId="77777777" w:rsidR="002145C6" w:rsidRDefault="002145C6" w:rsidP="00632A78">
      <w:pPr>
        <w:spacing w:after="0" w:line="240" w:lineRule="auto"/>
      </w:pPr>
      <w:r>
        <w:separator/>
      </w:r>
    </w:p>
  </w:endnote>
  <w:endnote w:type="continuationSeparator" w:id="0">
    <w:p w14:paraId="64AE1A3D" w14:textId="77777777" w:rsidR="002145C6" w:rsidRDefault="002145C6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Content>
      <w:bookmarkStart w:id="16" w:name="_Hlk165362768" w:displacedByCustomXml="next"/>
      <w:bookmarkStart w:id="17" w:name="_Hlk124510930" w:displacedByCustomXml="next"/>
      <w:sdt>
        <w:sdtPr>
          <w:rPr>
            <w:rFonts w:ascii="Arial" w:hAnsi="Arial" w:cs="Arial"/>
            <w:bCs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bCs w:val="0"/>
          </w:rPr>
        </w:sdtEndPr>
        <w:sdtContent>
          <w:bookmarkEnd w:id="17" w:displacedByCustomXml="prev"/>
          <w:bookmarkEnd w:id="16" w:displacedByCustomXml="prev"/>
          <w:p w14:paraId="1690A796" w14:textId="40F500C1" w:rsidR="0000693B" w:rsidRPr="0000693B" w:rsidRDefault="00333FB8" w:rsidP="0000693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</w:pPr>
            <w:r w:rsidRPr="00333FB8">
              <w:rPr>
                <w:rFonts w:ascii="Arial" w:hAnsi="Arial" w:cs="Arial"/>
                <w:bCs/>
                <w:iCs/>
                <w:sz w:val="16"/>
                <w:szCs w:val="16"/>
                <w:lang w:eastAsia="ar-SA"/>
              </w:rPr>
              <w:t>ZI-II.271.</w:t>
            </w:r>
            <w:r w:rsidR="003B4EDB">
              <w:rPr>
                <w:rFonts w:ascii="Arial" w:hAnsi="Arial" w:cs="Arial"/>
                <w:bCs/>
                <w:iCs/>
                <w:sz w:val="16"/>
                <w:szCs w:val="16"/>
                <w:lang w:eastAsia="ar-SA"/>
              </w:rPr>
              <w:t>3</w:t>
            </w:r>
            <w:r w:rsidRPr="00333FB8">
              <w:rPr>
                <w:rFonts w:ascii="Arial" w:hAnsi="Arial" w:cs="Arial"/>
                <w:bCs/>
                <w:iCs/>
                <w:sz w:val="16"/>
                <w:szCs w:val="16"/>
                <w:lang w:eastAsia="ar-SA"/>
              </w:rPr>
              <w:t>.202</w:t>
            </w:r>
            <w:r w:rsidR="003B4EDB">
              <w:rPr>
                <w:rFonts w:ascii="Arial" w:hAnsi="Arial" w:cs="Arial"/>
                <w:bCs/>
                <w:iCs/>
                <w:sz w:val="16"/>
                <w:szCs w:val="16"/>
                <w:lang w:eastAsia="ar-SA"/>
              </w:rPr>
              <w:t>6</w:t>
            </w:r>
            <w:r w:rsidRPr="00333FB8">
              <w:rPr>
                <w:rFonts w:ascii="Arial" w:hAnsi="Arial" w:cs="Arial"/>
                <w:bCs/>
                <w:iCs/>
                <w:sz w:val="16"/>
                <w:szCs w:val="16"/>
                <w:lang w:eastAsia="ar-SA"/>
              </w:rPr>
              <w:t>.DW</w:t>
            </w:r>
            <w:r w:rsidRPr="00333FB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  <w:t xml:space="preserve"> - </w:t>
            </w:r>
            <w:r w:rsidR="0000693B" w:rsidRPr="00333FB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  <w:t>Adaptacja</w:t>
            </w:r>
            <w:r w:rsidR="0000693B" w:rsidRPr="0000693B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  <w:t xml:space="preserve"> pomieszczeń miejskich przedszkoli publicznych w Bolesławcu celem stworzenia 6 </w:t>
            </w:r>
            <w:proofErr w:type="spellStart"/>
            <w:r w:rsidR="0000693B" w:rsidRPr="0000693B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  <w:t>sal</w:t>
            </w:r>
            <w:proofErr w:type="spellEnd"/>
            <w:r w:rsidR="0000693B" w:rsidRPr="0000693B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u w:color="000000"/>
                <w:lang w:eastAsia="pl-PL"/>
              </w:rPr>
              <w:t xml:space="preserve"> sensorycznych realizowana w ramach projektu: „Rozwój kompetencji kluczowych i umiejętności uniwersalnych oraz wspieranie wczesnego rozwoju dzieci uczęszczających do 7 Miejskich Przedszkoli Publicznych w Bolesławcu”</w:t>
            </w:r>
          </w:p>
          <w:p w14:paraId="5265CF12" w14:textId="4679DE10" w:rsidR="0087288D" w:rsidRPr="004D4D38" w:rsidRDefault="00253149" w:rsidP="0000693B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sz w:val="16"/>
                <w:szCs w:val="16"/>
              </w:rPr>
            </w:pPr>
            <w:r w:rsidRPr="000D139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139A">
              <w:rPr>
                <w:rFonts w:ascii="Arial" w:hAnsi="Arial" w:cs="Arial"/>
                <w:sz w:val="16"/>
                <w:szCs w:val="16"/>
              </w:rPr>
              <w:t>2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139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139A">
              <w:rPr>
                <w:rFonts w:ascii="Arial" w:hAnsi="Arial" w:cs="Arial"/>
                <w:sz w:val="16"/>
                <w:szCs w:val="16"/>
              </w:rPr>
              <w:t>2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2E3D8" w14:textId="77777777" w:rsidR="002145C6" w:rsidRDefault="002145C6" w:rsidP="00632A78">
      <w:pPr>
        <w:spacing w:after="0" w:line="240" w:lineRule="auto"/>
      </w:pPr>
      <w:r>
        <w:separator/>
      </w:r>
    </w:p>
  </w:footnote>
  <w:footnote w:type="continuationSeparator" w:id="0">
    <w:p w14:paraId="0D81862B" w14:textId="77777777" w:rsidR="002145C6" w:rsidRDefault="002145C6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D0D76"/>
    <w:multiLevelType w:val="hybridMultilevel"/>
    <w:tmpl w:val="27A68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E5D0008"/>
    <w:multiLevelType w:val="hybridMultilevel"/>
    <w:tmpl w:val="18025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CA409B"/>
    <w:multiLevelType w:val="multilevel"/>
    <w:tmpl w:val="E37A5B12"/>
    <w:lvl w:ilvl="0">
      <w:start w:val="18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24AB7BF9"/>
    <w:multiLevelType w:val="multilevel"/>
    <w:tmpl w:val="CBC4B69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224EED"/>
    <w:multiLevelType w:val="hybridMultilevel"/>
    <w:tmpl w:val="F1DC22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33A70"/>
    <w:multiLevelType w:val="hybridMultilevel"/>
    <w:tmpl w:val="FCF86FC4"/>
    <w:lvl w:ilvl="0" w:tplc="425C1464">
      <w:start w:val="1"/>
      <w:numFmt w:val="decimal"/>
      <w:lvlText w:val="%1)"/>
      <w:lvlJc w:val="left"/>
      <w:pPr>
        <w:ind w:left="779" w:hanging="260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181D9E">
      <w:numFmt w:val="bullet"/>
      <w:lvlText w:val="•"/>
      <w:lvlJc w:val="left"/>
      <w:pPr>
        <w:ind w:left="1736" w:hanging="260"/>
      </w:pPr>
      <w:rPr>
        <w:rFonts w:hint="default"/>
        <w:lang w:val="pl-PL" w:eastAsia="en-US" w:bidi="ar-SA"/>
      </w:rPr>
    </w:lvl>
    <w:lvl w:ilvl="2" w:tplc="8F764D9E">
      <w:numFmt w:val="bullet"/>
      <w:lvlText w:val="•"/>
      <w:lvlJc w:val="left"/>
      <w:pPr>
        <w:ind w:left="2693" w:hanging="260"/>
      </w:pPr>
      <w:rPr>
        <w:rFonts w:hint="default"/>
        <w:lang w:val="pl-PL" w:eastAsia="en-US" w:bidi="ar-SA"/>
      </w:rPr>
    </w:lvl>
    <w:lvl w:ilvl="3" w:tplc="16FAC0B2">
      <w:numFmt w:val="bullet"/>
      <w:lvlText w:val="•"/>
      <w:lvlJc w:val="left"/>
      <w:pPr>
        <w:ind w:left="3650" w:hanging="260"/>
      </w:pPr>
      <w:rPr>
        <w:rFonts w:hint="default"/>
        <w:lang w:val="pl-PL" w:eastAsia="en-US" w:bidi="ar-SA"/>
      </w:rPr>
    </w:lvl>
    <w:lvl w:ilvl="4" w:tplc="0FF0B7EA">
      <w:numFmt w:val="bullet"/>
      <w:lvlText w:val="•"/>
      <w:lvlJc w:val="left"/>
      <w:pPr>
        <w:ind w:left="4607" w:hanging="260"/>
      </w:pPr>
      <w:rPr>
        <w:rFonts w:hint="default"/>
        <w:lang w:val="pl-PL" w:eastAsia="en-US" w:bidi="ar-SA"/>
      </w:rPr>
    </w:lvl>
    <w:lvl w:ilvl="5" w:tplc="1A2A1794">
      <w:numFmt w:val="bullet"/>
      <w:lvlText w:val="•"/>
      <w:lvlJc w:val="left"/>
      <w:pPr>
        <w:ind w:left="5564" w:hanging="260"/>
      </w:pPr>
      <w:rPr>
        <w:rFonts w:hint="default"/>
        <w:lang w:val="pl-PL" w:eastAsia="en-US" w:bidi="ar-SA"/>
      </w:rPr>
    </w:lvl>
    <w:lvl w:ilvl="6" w:tplc="0A0A67A6">
      <w:numFmt w:val="bullet"/>
      <w:lvlText w:val="•"/>
      <w:lvlJc w:val="left"/>
      <w:pPr>
        <w:ind w:left="6521" w:hanging="260"/>
      </w:pPr>
      <w:rPr>
        <w:rFonts w:hint="default"/>
        <w:lang w:val="pl-PL" w:eastAsia="en-US" w:bidi="ar-SA"/>
      </w:rPr>
    </w:lvl>
    <w:lvl w:ilvl="7" w:tplc="E93066BC">
      <w:numFmt w:val="bullet"/>
      <w:lvlText w:val="•"/>
      <w:lvlJc w:val="left"/>
      <w:pPr>
        <w:ind w:left="7478" w:hanging="260"/>
      </w:pPr>
      <w:rPr>
        <w:rFonts w:hint="default"/>
        <w:lang w:val="pl-PL" w:eastAsia="en-US" w:bidi="ar-SA"/>
      </w:rPr>
    </w:lvl>
    <w:lvl w:ilvl="8" w:tplc="B09CD786">
      <w:numFmt w:val="bullet"/>
      <w:lvlText w:val="•"/>
      <w:lvlJc w:val="left"/>
      <w:pPr>
        <w:ind w:left="8435" w:hanging="260"/>
      </w:pPr>
      <w:rPr>
        <w:rFonts w:hint="default"/>
        <w:lang w:val="pl-PL" w:eastAsia="en-US" w:bidi="ar-SA"/>
      </w:rPr>
    </w:lvl>
  </w:abstractNum>
  <w:abstractNum w:abstractNumId="14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18E1414"/>
    <w:multiLevelType w:val="hybridMultilevel"/>
    <w:tmpl w:val="A29E0FAA"/>
    <w:lvl w:ilvl="0" w:tplc="6A0488BE">
      <w:start w:val="1"/>
      <w:numFmt w:val="decimal"/>
      <w:lvlText w:val="%1)"/>
      <w:lvlJc w:val="left"/>
      <w:pPr>
        <w:ind w:left="520" w:hanging="303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ED6BF52">
      <w:numFmt w:val="bullet"/>
      <w:lvlText w:val="•"/>
      <w:lvlJc w:val="left"/>
      <w:pPr>
        <w:ind w:left="1502" w:hanging="303"/>
      </w:pPr>
      <w:rPr>
        <w:rFonts w:hint="default"/>
        <w:lang w:val="pl-PL" w:eastAsia="en-US" w:bidi="ar-SA"/>
      </w:rPr>
    </w:lvl>
    <w:lvl w:ilvl="2" w:tplc="3D30CF2E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B932392E">
      <w:numFmt w:val="bullet"/>
      <w:lvlText w:val="•"/>
      <w:lvlJc w:val="left"/>
      <w:pPr>
        <w:ind w:left="3468" w:hanging="303"/>
      </w:pPr>
      <w:rPr>
        <w:rFonts w:hint="default"/>
        <w:lang w:val="pl-PL" w:eastAsia="en-US" w:bidi="ar-SA"/>
      </w:rPr>
    </w:lvl>
    <w:lvl w:ilvl="4" w:tplc="1D42B94A">
      <w:numFmt w:val="bullet"/>
      <w:lvlText w:val="•"/>
      <w:lvlJc w:val="left"/>
      <w:pPr>
        <w:ind w:left="4451" w:hanging="303"/>
      </w:pPr>
      <w:rPr>
        <w:rFonts w:hint="default"/>
        <w:lang w:val="pl-PL" w:eastAsia="en-US" w:bidi="ar-SA"/>
      </w:rPr>
    </w:lvl>
    <w:lvl w:ilvl="5" w:tplc="D430C286">
      <w:numFmt w:val="bullet"/>
      <w:lvlText w:val="•"/>
      <w:lvlJc w:val="left"/>
      <w:pPr>
        <w:ind w:left="5434" w:hanging="303"/>
      </w:pPr>
      <w:rPr>
        <w:rFonts w:hint="default"/>
        <w:lang w:val="pl-PL" w:eastAsia="en-US" w:bidi="ar-SA"/>
      </w:rPr>
    </w:lvl>
    <w:lvl w:ilvl="6" w:tplc="2366531E">
      <w:numFmt w:val="bullet"/>
      <w:lvlText w:val="•"/>
      <w:lvlJc w:val="left"/>
      <w:pPr>
        <w:ind w:left="6417" w:hanging="303"/>
      </w:pPr>
      <w:rPr>
        <w:rFonts w:hint="default"/>
        <w:lang w:val="pl-PL" w:eastAsia="en-US" w:bidi="ar-SA"/>
      </w:rPr>
    </w:lvl>
    <w:lvl w:ilvl="7" w:tplc="1052A026">
      <w:numFmt w:val="bullet"/>
      <w:lvlText w:val="•"/>
      <w:lvlJc w:val="left"/>
      <w:pPr>
        <w:ind w:left="7400" w:hanging="303"/>
      </w:pPr>
      <w:rPr>
        <w:rFonts w:hint="default"/>
        <w:lang w:val="pl-PL" w:eastAsia="en-US" w:bidi="ar-SA"/>
      </w:rPr>
    </w:lvl>
    <w:lvl w:ilvl="8" w:tplc="46906C76">
      <w:numFmt w:val="bullet"/>
      <w:lvlText w:val="•"/>
      <w:lvlJc w:val="left"/>
      <w:pPr>
        <w:ind w:left="8383" w:hanging="303"/>
      </w:pPr>
      <w:rPr>
        <w:rFonts w:hint="default"/>
        <w:lang w:val="pl-PL" w:eastAsia="en-US" w:bidi="ar-SA"/>
      </w:rPr>
    </w:lvl>
  </w:abstractNum>
  <w:abstractNum w:abstractNumId="18" w15:restartNumberingAfterBreak="0">
    <w:nsid w:val="44A25012"/>
    <w:multiLevelType w:val="hybridMultilevel"/>
    <w:tmpl w:val="C7466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82481"/>
    <w:multiLevelType w:val="hybridMultilevel"/>
    <w:tmpl w:val="D0ACE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8271D"/>
    <w:multiLevelType w:val="hybridMultilevel"/>
    <w:tmpl w:val="9600FD34"/>
    <w:lvl w:ilvl="0" w:tplc="F248778C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3DC6BFA"/>
    <w:multiLevelType w:val="hybridMultilevel"/>
    <w:tmpl w:val="47921A3A"/>
    <w:lvl w:ilvl="0" w:tplc="F248778C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6E"/>
    <w:multiLevelType w:val="hybridMultilevel"/>
    <w:tmpl w:val="F03A8AB0"/>
    <w:lvl w:ilvl="0" w:tplc="5DCA9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E3627"/>
    <w:multiLevelType w:val="hybridMultilevel"/>
    <w:tmpl w:val="9734270C"/>
    <w:lvl w:ilvl="0" w:tplc="44062DB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7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797F4534"/>
    <w:multiLevelType w:val="multilevel"/>
    <w:tmpl w:val="74461144"/>
    <w:lvl w:ilvl="0">
      <w:start w:val="16"/>
      <w:numFmt w:val="decimal"/>
      <w:lvlText w:val="%1"/>
      <w:lvlJc w:val="left"/>
      <w:pPr>
        <w:ind w:left="1001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1" w:hanging="481"/>
      </w:pPr>
      <w:rPr>
        <w:rFonts w:ascii="Arial" w:eastAsiaTheme="minorHAnsi" w:hAnsi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69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9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4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9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4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79" w:hanging="481"/>
      </w:pPr>
      <w:rPr>
        <w:rFonts w:hint="default"/>
        <w:lang w:val="pl-PL" w:eastAsia="en-US" w:bidi="ar-SA"/>
      </w:rPr>
    </w:lvl>
  </w:abstractNum>
  <w:abstractNum w:abstractNumId="30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745E11"/>
    <w:multiLevelType w:val="hybridMultilevel"/>
    <w:tmpl w:val="EFD2F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06C2F"/>
    <w:multiLevelType w:val="hybridMultilevel"/>
    <w:tmpl w:val="94B6A8FA"/>
    <w:lvl w:ilvl="0" w:tplc="0EFC335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F0738"/>
    <w:multiLevelType w:val="hybridMultilevel"/>
    <w:tmpl w:val="48B6C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744741">
    <w:abstractNumId w:val="26"/>
  </w:num>
  <w:num w:numId="2" w16cid:durableId="1136214740">
    <w:abstractNumId w:val="22"/>
  </w:num>
  <w:num w:numId="3" w16cid:durableId="1160463823">
    <w:abstractNumId w:val="6"/>
  </w:num>
  <w:num w:numId="4" w16cid:durableId="651980682">
    <w:abstractNumId w:val="7"/>
  </w:num>
  <w:num w:numId="5" w16cid:durableId="925962415">
    <w:abstractNumId w:val="30"/>
  </w:num>
  <w:num w:numId="6" w16cid:durableId="983388163">
    <w:abstractNumId w:val="28"/>
  </w:num>
  <w:num w:numId="7" w16cid:durableId="37635184">
    <w:abstractNumId w:val="9"/>
  </w:num>
  <w:num w:numId="8" w16cid:durableId="966012258">
    <w:abstractNumId w:val="3"/>
  </w:num>
  <w:num w:numId="9" w16cid:durableId="1764062914">
    <w:abstractNumId w:val="2"/>
  </w:num>
  <w:num w:numId="10" w16cid:durableId="326326523">
    <w:abstractNumId w:val="5"/>
  </w:num>
  <w:num w:numId="11" w16cid:durableId="1528568989">
    <w:abstractNumId w:val="16"/>
  </w:num>
  <w:num w:numId="12" w16cid:durableId="1910381631">
    <w:abstractNumId w:val="25"/>
  </w:num>
  <w:num w:numId="13" w16cid:durableId="1314069100">
    <w:abstractNumId w:val="14"/>
  </w:num>
  <w:num w:numId="14" w16cid:durableId="1212377087">
    <w:abstractNumId w:val="27"/>
  </w:num>
  <w:num w:numId="15" w16cid:durableId="240603983">
    <w:abstractNumId w:val="15"/>
  </w:num>
  <w:num w:numId="16" w16cid:durableId="1335187110">
    <w:abstractNumId w:val="23"/>
  </w:num>
  <w:num w:numId="17" w16cid:durableId="1561477563">
    <w:abstractNumId w:val="31"/>
  </w:num>
  <w:num w:numId="18" w16cid:durableId="984965726">
    <w:abstractNumId w:val="32"/>
  </w:num>
  <w:num w:numId="19" w16cid:durableId="1112552241">
    <w:abstractNumId w:val="21"/>
  </w:num>
  <w:num w:numId="20" w16cid:durableId="480538837">
    <w:abstractNumId w:val="20"/>
  </w:num>
  <w:num w:numId="21" w16cid:durableId="778180696">
    <w:abstractNumId w:val="29"/>
  </w:num>
  <w:num w:numId="22" w16cid:durableId="1205677373">
    <w:abstractNumId w:val="17"/>
  </w:num>
  <w:num w:numId="23" w16cid:durableId="1331524022">
    <w:abstractNumId w:val="13"/>
  </w:num>
  <w:num w:numId="24" w16cid:durableId="1286230160">
    <w:abstractNumId w:val="11"/>
  </w:num>
  <w:num w:numId="25" w16cid:durableId="1089815071">
    <w:abstractNumId w:val="10"/>
  </w:num>
  <w:num w:numId="26" w16cid:durableId="617418925">
    <w:abstractNumId w:val="19"/>
  </w:num>
  <w:num w:numId="27" w16cid:durableId="1116218196">
    <w:abstractNumId w:val="8"/>
  </w:num>
  <w:num w:numId="28" w16cid:durableId="826554842">
    <w:abstractNumId w:val="4"/>
  </w:num>
  <w:num w:numId="29" w16cid:durableId="1359503475">
    <w:abstractNumId w:val="18"/>
  </w:num>
  <w:num w:numId="30" w16cid:durableId="1735857758">
    <w:abstractNumId w:val="33"/>
  </w:num>
  <w:num w:numId="31" w16cid:durableId="1783114099">
    <w:abstractNumId w:val="12"/>
  </w:num>
  <w:num w:numId="32" w16cid:durableId="112161188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02853"/>
    <w:rsid w:val="0000693B"/>
    <w:rsid w:val="00010690"/>
    <w:rsid w:val="00021306"/>
    <w:rsid w:val="00023A69"/>
    <w:rsid w:val="00027152"/>
    <w:rsid w:val="000279DB"/>
    <w:rsid w:val="00027B18"/>
    <w:rsid w:val="00027B4F"/>
    <w:rsid w:val="0003027E"/>
    <w:rsid w:val="000305C6"/>
    <w:rsid w:val="00033D20"/>
    <w:rsid w:val="0003495D"/>
    <w:rsid w:val="000356EB"/>
    <w:rsid w:val="000404E2"/>
    <w:rsid w:val="00041E21"/>
    <w:rsid w:val="00043237"/>
    <w:rsid w:val="000446EF"/>
    <w:rsid w:val="000447E5"/>
    <w:rsid w:val="0004587A"/>
    <w:rsid w:val="00045A90"/>
    <w:rsid w:val="00051C58"/>
    <w:rsid w:val="00055BEB"/>
    <w:rsid w:val="00056288"/>
    <w:rsid w:val="000562D7"/>
    <w:rsid w:val="00057EEC"/>
    <w:rsid w:val="000606D0"/>
    <w:rsid w:val="00060FDE"/>
    <w:rsid w:val="000708F9"/>
    <w:rsid w:val="00074C7B"/>
    <w:rsid w:val="00085546"/>
    <w:rsid w:val="00090FE5"/>
    <w:rsid w:val="00091F9E"/>
    <w:rsid w:val="00093415"/>
    <w:rsid w:val="0009422B"/>
    <w:rsid w:val="00094672"/>
    <w:rsid w:val="00097CBF"/>
    <w:rsid w:val="000A0CAB"/>
    <w:rsid w:val="000A17A1"/>
    <w:rsid w:val="000A5B43"/>
    <w:rsid w:val="000B0B4D"/>
    <w:rsid w:val="000B1655"/>
    <w:rsid w:val="000B1CF9"/>
    <w:rsid w:val="000B28B0"/>
    <w:rsid w:val="000B5971"/>
    <w:rsid w:val="000B7FC8"/>
    <w:rsid w:val="000C0848"/>
    <w:rsid w:val="000C5059"/>
    <w:rsid w:val="000C52CC"/>
    <w:rsid w:val="000D0B3B"/>
    <w:rsid w:val="000D0EBE"/>
    <w:rsid w:val="000D139A"/>
    <w:rsid w:val="000D1FF6"/>
    <w:rsid w:val="000D2D4C"/>
    <w:rsid w:val="000D5C4F"/>
    <w:rsid w:val="000D65A6"/>
    <w:rsid w:val="000D6FE9"/>
    <w:rsid w:val="000E2E7B"/>
    <w:rsid w:val="000E5158"/>
    <w:rsid w:val="000F111D"/>
    <w:rsid w:val="000F7582"/>
    <w:rsid w:val="00102B9D"/>
    <w:rsid w:val="00103EBD"/>
    <w:rsid w:val="001056A4"/>
    <w:rsid w:val="00106A8E"/>
    <w:rsid w:val="00117417"/>
    <w:rsid w:val="00127784"/>
    <w:rsid w:val="001322FD"/>
    <w:rsid w:val="00133C81"/>
    <w:rsid w:val="00135468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AD5"/>
    <w:rsid w:val="0016419A"/>
    <w:rsid w:val="001643B3"/>
    <w:rsid w:val="00165267"/>
    <w:rsid w:val="001665E9"/>
    <w:rsid w:val="00170DB5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A1E4E"/>
    <w:rsid w:val="001A70CE"/>
    <w:rsid w:val="001B2749"/>
    <w:rsid w:val="001B34CF"/>
    <w:rsid w:val="001B4E6A"/>
    <w:rsid w:val="001C021E"/>
    <w:rsid w:val="001C1081"/>
    <w:rsid w:val="001C1AF0"/>
    <w:rsid w:val="001C1BB9"/>
    <w:rsid w:val="001C3D31"/>
    <w:rsid w:val="001D0CA8"/>
    <w:rsid w:val="001D192C"/>
    <w:rsid w:val="001D3FBE"/>
    <w:rsid w:val="001D51B3"/>
    <w:rsid w:val="001D6A42"/>
    <w:rsid w:val="001D7EB9"/>
    <w:rsid w:val="001E0FE9"/>
    <w:rsid w:val="001E2555"/>
    <w:rsid w:val="001E38EE"/>
    <w:rsid w:val="001E40B1"/>
    <w:rsid w:val="001E58FE"/>
    <w:rsid w:val="001E76F7"/>
    <w:rsid w:val="001F1145"/>
    <w:rsid w:val="001F18BE"/>
    <w:rsid w:val="001F289E"/>
    <w:rsid w:val="001F2B15"/>
    <w:rsid w:val="001F783C"/>
    <w:rsid w:val="00200E4A"/>
    <w:rsid w:val="00204298"/>
    <w:rsid w:val="00205D6E"/>
    <w:rsid w:val="002109AE"/>
    <w:rsid w:val="0021199A"/>
    <w:rsid w:val="00213A2F"/>
    <w:rsid w:val="002145C6"/>
    <w:rsid w:val="00214D6B"/>
    <w:rsid w:val="00215787"/>
    <w:rsid w:val="00217BE5"/>
    <w:rsid w:val="00222EA2"/>
    <w:rsid w:val="0022403D"/>
    <w:rsid w:val="00225DA5"/>
    <w:rsid w:val="0023071A"/>
    <w:rsid w:val="0023437F"/>
    <w:rsid w:val="0023445B"/>
    <w:rsid w:val="00235AC8"/>
    <w:rsid w:val="00235D7E"/>
    <w:rsid w:val="00236A8B"/>
    <w:rsid w:val="00243D8A"/>
    <w:rsid w:val="002444B5"/>
    <w:rsid w:val="00245244"/>
    <w:rsid w:val="0024631A"/>
    <w:rsid w:val="00246857"/>
    <w:rsid w:val="002510FB"/>
    <w:rsid w:val="00253149"/>
    <w:rsid w:val="00261D50"/>
    <w:rsid w:val="00262058"/>
    <w:rsid w:val="0026628E"/>
    <w:rsid w:val="00267EAC"/>
    <w:rsid w:val="002714E4"/>
    <w:rsid w:val="00271830"/>
    <w:rsid w:val="002721FF"/>
    <w:rsid w:val="00274BF3"/>
    <w:rsid w:val="00275949"/>
    <w:rsid w:val="00282523"/>
    <w:rsid w:val="0028368B"/>
    <w:rsid w:val="002852E2"/>
    <w:rsid w:val="00293D96"/>
    <w:rsid w:val="00296151"/>
    <w:rsid w:val="00296EB6"/>
    <w:rsid w:val="002A0E30"/>
    <w:rsid w:val="002A44BE"/>
    <w:rsid w:val="002A5AF5"/>
    <w:rsid w:val="002B4642"/>
    <w:rsid w:val="002B4C21"/>
    <w:rsid w:val="002B6C16"/>
    <w:rsid w:val="002C144C"/>
    <w:rsid w:val="002C19A0"/>
    <w:rsid w:val="002C2549"/>
    <w:rsid w:val="002C2EED"/>
    <w:rsid w:val="002C6BCC"/>
    <w:rsid w:val="002D0F4A"/>
    <w:rsid w:val="002D28B2"/>
    <w:rsid w:val="002E1BBF"/>
    <w:rsid w:val="002E24E4"/>
    <w:rsid w:val="002E3BA6"/>
    <w:rsid w:val="002F04F4"/>
    <w:rsid w:val="002F2472"/>
    <w:rsid w:val="002F2956"/>
    <w:rsid w:val="002F76EB"/>
    <w:rsid w:val="002F7CFB"/>
    <w:rsid w:val="00305C70"/>
    <w:rsid w:val="00305EEE"/>
    <w:rsid w:val="00306455"/>
    <w:rsid w:val="00307076"/>
    <w:rsid w:val="00307374"/>
    <w:rsid w:val="00310407"/>
    <w:rsid w:val="003115FC"/>
    <w:rsid w:val="003117F9"/>
    <w:rsid w:val="00313F33"/>
    <w:rsid w:val="00316EC4"/>
    <w:rsid w:val="00333FB8"/>
    <w:rsid w:val="0033416B"/>
    <w:rsid w:val="003364D9"/>
    <w:rsid w:val="00341FE8"/>
    <w:rsid w:val="00345DE8"/>
    <w:rsid w:val="00347438"/>
    <w:rsid w:val="00353A4C"/>
    <w:rsid w:val="00360D4D"/>
    <w:rsid w:val="00360E2F"/>
    <w:rsid w:val="003628D4"/>
    <w:rsid w:val="00371725"/>
    <w:rsid w:val="00374A1B"/>
    <w:rsid w:val="00381383"/>
    <w:rsid w:val="00381411"/>
    <w:rsid w:val="00381F1C"/>
    <w:rsid w:val="003851C6"/>
    <w:rsid w:val="00385646"/>
    <w:rsid w:val="003863D2"/>
    <w:rsid w:val="00390C1E"/>
    <w:rsid w:val="00392682"/>
    <w:rsid w:val="003931BE"/>
    <w:rsid w:val="003A0712"/>
    <w:rsid w:val="003A5C32"/>
    <w:rsid w:val="003A5E89"/>
    <w:rsid w:val="003A6F08"/>
    <w:rsid w:val="003B13FE"/>
    <w:rsid w:val="003B1547"/>
    <w:rsid w:val="003B4758"/>
    <w:rsid w:val="003B4EDB"/>
    <w:rsid w:val="003B70C7"/>
    <w:rsid w:val="003C0C9B"/>
    <w:rsid w:val="003C25ED"/>
    <w:rsid w:val="003C27B7"/>
    <w:rsid w:val="003C4901"/>
    <w:rsid w:val="003D1306"/>
    <w:rsid w:val="003D1BB8"/>
    <w:rsid w:val="003D372A"/>
    <w:rsid w:val="003D48E3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3563"/>
    <w:rsid w:val="0041797C"/>
    <w:rsid w:val="00421336"/>
    <w:rsid w:val="004223D9"/>
    <w:rsid w:val="00426C6C"/>
    <w:rsid w:val="00427C83"/>
    <w:rsid w:val="00431B8E"/>
    <w:rsid w:val="004345FA"/>
    <w:rsid w:val="0043703C"/>
    <w:rsid w:val="00437DDA"/>
    <w:rsid w:val="004404B9"/>
    <w:rsid w:val="004429CF"/>
    <w:rsid w:val="00444448"/>
    <w:rsid w:val="00446300"/>
    <w:rsid w:val="004479F7"/>
    <w:rsid w:val="00452AD4"/>
    <w:rsid w:val="0045342F"/>
    <w:rsid w:val="00456257"/>
    <w:rsid w:val="00457987"/>
    <w:rsid w:val="00460D9E"/>
    <w:rsid w:val="0046143B"/>
    <w:rsid w:val="00461CA5"/>
    <w:rsid w:val="00461F80"/>
    <w:rsid w:val="00466F05"/>
    <w:rsid w:val="004678E9"/>
    <w:rsid w:val="004718FA"/>
    <w:rsid w:val="004737F8"/>
    <w:rsid w:val="0047480A"/>
    <w:rsid w:val="004773E5"/>
    <w:rsid w:val="00483B60"/>
    <w:rsid w:val="00484A52"/>
    <w:rsid w:val="00487D0B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A23B5"/>
    <w:rsid w:val="004B52CD"/>
    <w:rsid w:val="004B6607"/>
    <w:rsid w:val="004B6C5C"/>
    <w:rsid w:val="004C10A0"/>
    <w:rsid w:val="004C1696"/>
    <w:rsid w:val="004C3964"/>
    <w:rsid w:val="004C43A7"/>
    <w:rsid w:val="004D0F1C"/>
    <w:rsid w:val="004D1C7B"/>
    <w:rsid w:val="004D22BD"/>
    <w:rsid w:val="004D4D38"/>
    <w:rsid w:val="004D56A9"/>
    <w:rsid w:val="004D59C9"/>
    <w:rsid w:val="004D6C29"/>
    <w:rsid w:val="004D7623"/>
    <w:rsid w:val="004E0A8D"/>
    <w:rsid w:val="004E3503"/>
    <w:rsid w:val="004E3EDB"/>
    <w:rsid w:val="004E43CF"/>
    <w:rsid w:val="004E5434"/>
    <w:rsid w:val="004E78C4"/>
    <w:rsid w:val="004F1488"/>
    <w:rsid w:val="004F5F5E"/>
    <w:rsid w:val="0050592C"/>
    <w:rsid w:val="00505F64"/>
    <w:rsid w:val="00510015"/>
    <w:rsid w:val="00515C78"/>
    <w:rsid w:val="00516CFE"/>
    <w:rsid w:val="00517222"/>
    <w:rsid w:val="00522D22"/>
    <w:rsid w:val="00523924"/>
    <w:rsid w:val="00525259"/>
    <w:rsid w:val="005265BE"/>
    <w:rsid w:val="00530180"/>
    <w:rsid w:val="005317FC"/>
    <w:rsid w:val="00534882"/>
    <w:rsid w:val="00540A0C"/>
    <w:rsid w:val="0054328B"/>
    <w:rsid w:val="005435D6"/>
    <w:rsid w:val="00546309"/>
    <w:rsid w:val="00546D3B"/>
    <w:rsid w:val="005519E3"/>
    <w:rsid w:val="0055460D"/>
    <w:rsid w:val="00556037"/>
    <w:rsid w:val="00563CE5"/>
    <w:rsid w:val="005674C8"/>
    <w:rsid w:val="00571E80"/>
    <w:rsid w:val="00571F36"/>
    <w:rsid w:val="005726E5"/>
    <w:rsid w:val="00574444"/>
    <w:rsid w:val="00574C73"/>
    <w:rsid w:val="00576507"/>
    <w:rsid w:val="00582708"/>
    <w:rsid w:val="00582AB4"/>
    <w:rsid w:val="00586054"/>
    <w:rsid w:val="0058653A"/>
    <w:rsid w:val="00586581"/>
    <w:rsid w:val="0059368B"/>
    <w:rsid w:val="00593876"/>
    <w:rsid w:val="005A11D2"/>
    <w:rsid w:val="005A2121"/>
    <w:rsid w:val="005A37EC"/>
    <w:rsid w:val="005A3D9E"/>
    <w:rsid w:val="005A4DA7"/>
    <w:rsid w:val="005B0419"/>
    <w:rsid w:val="005B2D2E"/>
    <w:rsid w:val="005B646E"/>
    <w:rsid w:val="005C0863"/>
    <w:rsid w:val="005C33D2"/>
    <w:rsid w:val="005C39AF"/>
    <w:rsid w:val="005C3F24"/>
    <w:rsid w:val="005C4E3F"/>
    <w:rsid w:val="005C6813"/>
    <w:rsid w:val="005C76C0"/>
    <w:rsid w:val="005D060E"/>
    <w:rsid w:val="005D09DC"/>
    <w:rsid w:val="005D1758"/>
    <w:rsid w:val="005D1C04"/>
    <w:rsid w:val="005D23E9"/>
    <w:rsid w:val="005D60DA"/>
    <w:rsid w:val="005E324F"/>
    <w:rsid w:val="005E3B0A"/>
    <w:rsid w:val="005E68C7"/>
    <w:rsid w:val="005E74EF"/>
    <w:rsid w:val="005E7AE7"/>
    <w:rsid w:val="005F141F"/>
    <w:rsid w:val="005F4D71"/>
    <w:rsid w:val="00603C49"/>
    <w:rsid w:val="006050A5"/>
    <w:rsid w:val="006109A9"/>
    <w:rsid w:val="006114A2"/>
    <w:rsid w:val="00613BD2"/>
    <w:rsid w:val="00614667"/>
    <w:rsid w:val="00614862"/>
    <w:rsid w:val="0061648E"/>
    <w:rsid w:val="00617372"/>
    <w:rsid w:val="00617789"/>
    <w:rsid w:val="006209A4"/>
    <w:rsid w:val="006209F4"/>
    <w:rsid w:val="00620A80"/>
    <w:rsid w:val="00621E4E"/>
    <w:rsid w:val="0062200F"/>
    <w:rsid w:val="00623704"/>
    <w:rsid w:val="00623B0B"/>
    <w:rsid w:val="0062660A"/>
    <w:rsid w:val="00626BEF"/>
    <w:rsid w:val="006312F7"/>
    <w:rsid w:val="00632A78"/>
    <w:rsid w:val="00633CD9"/>
    <w:rsid w:val="00634098"/>
    <w:rsid w:val="00636631"/>
    <w:rsid w:val="00636931"/>
    <w:rsid w:val="006379A3"/>
    <w:rsid w:val="006417ED"/>
    <w:rsid w:val="00644934"/>
    <w:rsid w:val="00646504"/>
    <w:rsid w:val="006465E5"/>
    <w:rsid w:val="006466BF"/>
    <w:rsid w:val="00660688"/>
    <w:rsid w:val="00662533"/>
    <w:rsid w:val="00662C06"/>
    <w:rsid w:val="00663CE7"/>
    <w:rsid w:val="00663D01"/>
    <w:rsid w:val="0066505A"/>
    <w:rsid w:val="0066672C"/>
    <w:rsid w:val="006677B8"/>
    <w:rsid w:val="00670E1D"/>
    <w:rsid w:val="006730D6"/>
    <w:rsid w:val="00673333"/>
    <w:rsid w:val="006808D0"/>
    <w:rsid w:val="0068198A"/>
    <w:rsid w:val="00683F0A"/>
    <w:rsid w:val="00686FA5"/>
    <w:rsid w:val="006946D3"/>
    <w:rsid w:val="00694BB6"/>
    <w:rsid w:val="0069769C"/>
    <w:rsid w:val="006A2571"/>
    <w:rsid w:val="006A32E4"/>
    <w:rsid w:val="006A3985"/>
    <w:rsid w:val="006A67AF"/>
    <w:rsid w:val="006B0DF9"/>
    <w:rsid w:val="006B1747"/>
    <w:rsid w:val="006B197A"/>
    <w:rsid w:val="006B2327"/>
    <w:rsid w:val="006B2F69"/>
    <w:rsid w:val="006B304B"/>
    <w:rsid w:val="006B33D8"/>
    <w:rsid w:val="006B4E67"/>
    <w:rsid w:val="006B72EA"/>
    <w:rsid w:val="006C1BC8"/>
    <w:rsid w:val="006C28AA"/>
    <w:rsid w:val="006C2D23"/>
    <w:rsid w:val="006C31EF"/>
    <w:rsid w:val="006C4BC6"/>
    <w:rsid w:val="006C569B"/>
    <w:rsid w:val="006C73A9"/>
    <w:rsid w:val="006C79AD"/>
    <w:rsid w:val="006D2A42"/>
    <w:rsid w:val="006D32BD"/>
    <w:rsid w:val="006D4CFD"/>
    <w:rsid w:val="006E2D04"/>
    <w:rsid w:val="006E4F00"/>
    <w:rsid w:val="006F0149"/>
    <w:rsid w:val="006F256D"/>
    <w:rsid w:val="006F3660"/>
    <w:rsid w:val="006F39BF"/>
    <w:rsid w:val="006F3BB5"/>
    <w:rsid w:val="006F497D"/>
    <w:rsid w:val="006F7990"/>
    <w:rsid w:val="006F7C37"/>
    <w:rsid w:val="00701678"/>
    <w:rsid w:val="00702873"/>
    <w:rsid w:val="007070BB"/>
    <w:rsid w:val="00707C9B"/>
    <w:rsid w:val="0071459E"/>
    <w:rsid w:val="00714F05"/>
    <w:rsid w:val="0071593C"/>
    <w:rsid w:val="00716758"/>
    <w:rsid w:val="007178AE"/>
    <w:rsid w:val="00717DF3"/>
    <w:rsid w:val="00722B60"/>
    <w:rsid w:val="00724EB6"/>
    <w:rsid w:val="00730232"/>
    <w:rsid w:val="0073187D"/>
    <w:rsid w:val="00731EE3"/>
    <w:rsid w:val="00732150"/>
    <w:rsid w:val="007334C6"/>
    <w:rsid w:val="00735256"/>
    <w:rsid w:val="007417DA"/>
    <w:rsid w:val="00751199"/>
    <w:rsid w:val="0075167E"/>
    <w:rsid w:val="00756B3E"/>
    <w:rsid w:val="00757CF0"/>
    <w:rsid w:val="00771C74"/>
    <w:rsid w:val="0077344F"/>
    <w:rsid w:val="00773795"/>
    <w:rsid w:val="00780003"/>
    <w:rsid w:val="00780438"/>
    <w:rsid w:val="007815E7"/>
    <w:rsid w:val="00781DA5"/>
    <w:rsid w:val="0078389F"/>
    <w:rsid w:val="00783FF6"/>
    <w:rsid w:val="007857BD"/>
    <w:rsid w:val="007901BE"/>
    <w:rsid w:val="0079131A"/>
    <w:rsid w:val="007914E1"/>
    <w:rsid w:val="00793590"/>
    <w:rsid w:val="00793D30"/>
    <w:rsid w:val="007A0F9E"/>
    <w:rsid w:val="007B1743"/>
    <w:rsid w:val="007B31F4"/>
    <w:rsid w:val="007B3C73"/>
    <w:rsid w:val="007B4D49"/>
    <w:rsid w:val="007C14E0"/>
    <w:rsid w:val="007C5E82"/>
    <w:rsid w:val="007C6194"/>
    <w:rsid w:val="007C6810"/>
    <w:rsid w:val="007D0DC8"/>
    <w:rsid w:val="007D28EB"/>
    <w:rsid w:val="007D6DC7"/>
    <w:rsid w:val="007D76E1"/>
    <w:rsid w:val="007F1840"/>
    <w:rsid w:val="007F2CF8"/>
    <w:rsid w:val="0080097E"/>
    <w:rsid w:val="00801660"/>
    <w:rsid w:val="00804DFF"/>
    <w:rsid w:val="00813E1E"/>
    <w:rsid w:val="00815548"/>
    <w:rsid w:val="00815920"/>
    <w:rsid w:val="00815EB8"/>
    <w:rsid w:val="00816377"/>
    <w:rsid w:val="008165CC"/>
    <w:rsid w:val="0082241F"/>
    <w:rsid w:val="008255E1"/>
    <w:rsid w:val="00831098"/>
    <w:rsid w:val="0083444D"/>
    <w:rsid w:val="00841F28"/>
    <w:rsid w:val="008450DE"/>
    <w:rsid w:val="00847EDD"/>
    <w:rsid w:val="008518DF"/>
    <w:rsid w:val="00852789"/>
    <w:rsid w:val="00853424"/>
    <w:rsid w:val="00853675"/>
    <w:rsid w:val="00854A9E"/>
    <w:rsid w:val="00856872"/>
    <w:rsid w:val="00856A8C"/>
    <w:rsid w:val="00861503"/>
    <w:rsid w:val="00863268"/>
    <w:rsid w:val="00870A10"/>
    <w:rsid w:val="0087288D"/>
    <w:rsid w:val="00872BB2"/>
    <w:rsid w:val="00873C6D"/>
    <w:rsid w:val="008778B3"/>
    <w:rsid w:val="008818B8"/>
    <w:rsid w:val="0088258C"/>
    <w:rsid w:val="00884AB0"/>
    <w:rsid w:val="00884D38"/>
    <w:rsid w:val="00885971"/>
    <w:rsid w:val="00886197"/>
    <w:rsid w:val="00886878"/>
    <w:rsid w:val="00890359"/>
    <w:rsid w:val="00896707"/>
    <w:rsid w:val="008A12A8"/>
    <w:rsid w:val="008A22CD"/>
    <w:rsid w:val="008A5751"/>
    <w:rsid w:val="008A59B2"/>
    <w:rsid w:val="008A7275"/>
    <w:rsid w:val="008B0FBA"/>
    <w:rsid w:val="008B1630"/>
    <w:rsid w:val="008B441A"/>
    <w:rsid w:val="008B4BD1"/>
    <w:rsid w:val="008B4F21"/>
    <w:rsid w:val="008B5E37"/>
    <w:rsid w:val="008B61DC"/>
    <w:rsid w:val="008B7ADB"/>
    <w:rsid w:val="008C4055"/>
    <w:rsid w:val="008C44B0"/>
    <w:rsid w:val="008C4FE1"/>
    <w:rsid w:val="008C510E"/>
    <w:rsid w:val="008C53A2"/>
    <w:rsid w:val="008D114B"/>
    <w:rsid w:val="008D254C"/>
    <w:rsid w:val="008D2F24"/>
    <w:rsid w:val="008D34A5"/>
    <w:rsid w:val="008D6710"/>
    <w:rsid w:val="008E22D2"/>
    <w:rsid w:val="008E4183"/>
    <w:rsid w:val="008F2B50"/>
    <w:rsid w:val="008F708C"/>
    <w:rsid w:val="00902AE2"/>
    <w:rsid w:val="00903F00"/>
    <w:rsid w:val="00904F89"/>
    <w:rsid w:val="00906A15"/>
    <w:rsid w:val="00907FAB"/>
    <w:rsid w:val="009253AA"/>
    <w:rsid w:val="00927004"/>
    <w:rsid w:val="00927507"/>
    <w:rsid w:val="00934A1C"/>
    <w:rsid w:val="00935894"/>
    <w:rsid w:val="00936B2A"/>
    <w:rsid w:val="00943851"/>
    <w:rsid w:val="00944C35"/>
    <w:rsid w:val="00950A95"/>
    <w:rsid w:val="00953793"/>
    <w:rsid w:val="00953D2D"/>
    <w:rsid w:val="00955666"/>
    <w:rsid w:val="00962670"/>
    <w:rsid w:val="0097229A"/>
    <w:rsid w:val="00972DED"/>
    <w:rsid w:val="0097357D"/>
    <w:rsid w:val="0097383E"/>
    <w:rsid w:val="00975B43"/>
    <w:rsid w:val="00981EF0"/>
    <w:rsid w:val="009827CC"/>
    <w:rsid w:val="00986D63"/>
    <w:rsid w:val="009908AE"/>
    <w:rsid w:val="009917C5"/>
    <w:rsid w:val="00995F89"/>
    <w:rsid w:val="00997695"/>
    <w:rsid w:val="009A0429"/>
    <w:rsid w:val="009A3D3B"/>
    <w:rsid w:val="009A601D"/>
    <w:rsid w:val="009A7350"/>
    <w:rsid w:val="009A7E4F"/>
    <w:rsid w:val="009B05E7"/>
    <w:rsid w:val="009B0AA2"/>
    <w:rsid w:val="009B1E35"/>
    <w:rsid w:val="009B36A1"/>
    <w:rsid w:val="009C34BE"/>
    <w:rsid w:val="009C5E2B"/>
    <w:rsid w:val="009C7D72"/>
    <w:rsid w:val="009D00D0"/>
    <w:rsid w:val="009D0517"/>
    <w:rsid w:val="009D5FDF"/>
    <w:rsid w:val="009D61CB"/>
    <w:rsid w:val="009D689B"/>
    <w:rsid w:val="009E211C"/>
    <w:rsid w:val="009E5AD0"/>
    <w:rsid w:val="009E6C86"/>
    <w:rsid w:val="00A02753"/>
    <w:rsid w:val="00A03EA8"/>
    <w:rsid w:val="00A04473"/>
    <w:rsid w:val="00A0628F"/>
    <w:rsid w:val="00A12CBC"/>
    <w:rsid w:val="00A158A0"/>
    <w:rsid w:val="00A166EF"/>
    <w:rsid w:val="00A1691C"/>
    <w:rsid w:val="00A16B6A"/>
    <w:rsid w:val="00A171A6"/>
    <w:rsid w:val="00A208A3"/>
    <w:rsid w:val="00A22AE1"/>
    <w:rsid w:val="00A241ED"/>
    <w:rsid w:val="00A32421"/>
    <w:rsid w:val="00A339E2"/>
    <w:rsid w:val="00A417D0"/>
    <w:rsid w:val="00A41C34"/>
    <w:rsid w:val="00A4727F"/>
    <w:rsid w:val="00A56F4C"/>
    <w:rsid w:val="00A60E6D"/>
    <w:rsid w:val="00A61A32"/>
    <w:rsid w:val="00A61CC1"/>
    <w:rsid w:val="00A63770"/>
    <w:rsid w:val="00A63C86"/>
    <w:rsid w:val="00A63FF2"/>
    <w:rsid w:val="00A65DD3"/>
    <w:rsid w:val="00A72671"/>
    <w:rsid w:val="00A74E21"/>
    <w:rsid w:val="00A75ED3"/>
    <w:rsid w:val="00A80D04"/>
    <w:rsid w:val="00A81145"/>
    <w:rsid w:val="00A82A52"/>
    <w:rsid w:val="00A86A89"/>
    <w:rsid w:val="00A87193"/>
    <w:rsid w:val="00A9023A"/>
    <w:rsid w:val="00A916C2"/>
    <w:rsid w:val="00A91A42"/>
    <w:rsid w:val="00A956CC"/>
    <w:rsid w:val="00AA58DC"/>
    <w:rsid w:val="00AA65E5"/>
    <w:rsid w:val="00AA7DFE"/>
    <w:rsid w:val="00AB1664"/>
    <w:rsid w:val="00AB1724"/>
    <w:rsid w:val="00AC0BBB"/>
    <w:rsid w:val="00AC0F53"/>
    <w:rsid w:val="00AC3D92"/>
    <w:rsid w:val="00AC5835"/>
    <w:rsid w:val="00AC5E1D"/>
    <w:rsid w:val="00AD0E23"/>
    <w:rsid w:val="00AD2CA4"/>
    <w:rsid w:val="00AD70BD"/>
    <w:rsid w:val="00AD7DD3"/>
    <w:rsid w:val="00AE339C"/>
    <w:rsid w:val="00AE537D"/>
    <w:rsid w:val="00AE76A1"/>
    <w:rsid w:val="00AE78BF"/>
    <w:rsid w:val="00AF10B2"/>
    <w:rsid w:val="00AF12E1"/>
    <w:rsid w:val="00AF5CC1"/>
    <w:rsid w:val="00AF6600"/>
    <w:rsid w:val="00AF679B"/>
    <w:rsid w:val="00AF76FA"/>
    <w:rsid w:val="00B0014B"/>
    <w:rsid w:val="00B00DCD"/>
    <w:rsid w:val="00B047CD"/>
    <w:rsid w:val="00B04F3C"/>
    <w:rsid w:val="00B11168"/>
    <w:rsid w:val="00B113D3"/>
    <w:rsid w:val="00B13FE5"/>
    <w:rsid w:val="00B14629"/>
    <w:rsid w:val="00B1602C"/>
    <w:rsid w:val="00B216D7"/>
    <w:rsid w:val="00B23260"/>
    <w:rsid w:val="00B24B51"/>
    <w:rsid w:val="00B26B25"/>
    <w:rsid w:val="00B34B19"/>
    <w:rsid w:val="00B3571A"/>
    <w:rsid w:val="00B35B67"/>
    <w:rsid w:val="00B36939"/>
    <w:rsid w:val="00B4049A"/>
    <w:rsid w:val="00B40F54"/>
    <w:rsid w:val="00B41151"/>
    <w:rsid w:val="00B414F3"/>
    <w:rsid w:val="00B42FF1"/>
    <w:rsid w:val="00B50BDC"/>
    <w:rsid w:val="00B5148A"/>
    <w:rsid w:val="00B51838"/>
    <w:rsid w:val="00B5368B"/>
    <w:rsid w:val="00B54F8F"/>
    <w:rsid w:val="00B5564E"/>
    <w:rsid w:val="00B570A1"/>
    <w:rsid w:val="00B617E2"/>
    <w:rsid w:val="00B65B71"/>
    <w:rsid w:val="00B7028E"/>
    <w:rsid w:val="00B709E8"/>
    <w:rsid w:val="00B72C1D"/>
    <w:rsid w:val="00B736E0"/>
    <w:rsid w:val="00B7512A"/>
    <w:rsid w:val="00B769D4"/>
    <w:rsid w:val="00B845FB"/>
    <w:rsid w:val="00B852C1"/>
    <w:rsid w:val="00B857CB"/>
    <w:rsid w:val="00B902D8"/>
    <w:rsid w:val="00B90F39"/>
    <w:rsid w:val="00B92E48"/>
    <w:rsid w:val="00B957A7"/>
    <w:rsid w:val="00BA03FB"/>
    <w:rsid w:val="00BA0F63"/>
    <w:rsid w:val="00BA1F4F"/>
    <w:rsid w:val="00BA418C"/>
    <w:rsid w:val="00BA5F41"/>
    <w:rsid w:val="00BA7125"/>
    <w:rsid w:val="00BB2BC3"/>
    <w:rsid w:val="00BB419B"/>
    <w:rsid w:val="00BC11C2"/>
    <w:rsid w:val="00BD057F"/>
    <w:rsid w:val="00BD380A"/>
    <w:rsid w:val="00BD3D0B"/>
    <w:rsid w:val="00BD61AE"/>
    <w:rsid w:val="00BD6F04"/>
    <w:rsid w:val="00BD7B4F"/>
    <w:rsid w:val="00BE2201"/>
    <w:rsid w:val="00BE22EB"/>
    <w:rsid w:val="00BE78A9"/>
    <w:rsid w:val="00BF0400"/>
    <w:rsid w:val="00BF2B44"/>
    <w:rsid w:val="00BF36F8"/>
    <w:rsid w:val="00BF7868"/>
    <w:rsid w:val="00C00F10"/>
    <w:rsid w:val="00C03AF4"/>
    <w:rsid w:val="00C04BAC"/>
    <w:rsid w:val="00C133F7"/>
    <w:rsid w:val="00C15BD4"/>
    <w:rsid w:val="00C16DA0"/>
    <w:rsid w:val="00C16F5A"/>
    <w:rsid w:val="00C23499"/>
    <w:rsid w:val="00C2733E"/>
    <w:rsid w:val="00C30479"/>
    <w:rsid w:val="00C31A56"/>
    <w:rsid w:val="00C339B4"/>
    <w:rsid w:val="00C34975"/>
    <w:rsid w:val="00C36DF4"/>
    <w:rsid w:val="00C40895"/>
    <w:rsid w:val="00C44CEB"/>
    <w:rsid w:val="00C4777B"/>
    <w:rsid w:val="00C47C8A"/>
    <w:rsid w:val="00C502BE"/>
    <w:rsid w:val="00C50CD8"/>
    <w:rsid w:val="00C51C0F"/>
    <w:rsid w:val="00C57F12"/>
    <w:rsid w:val="00C60012"/>
    <w:rsid w:val="00C60F9E"/>
    <w:rsid w:val="00C61A28"/>
    <w:rsid w:val="00C62412"/>
    <w:rsid w:val="00C63465"/>
    <w:rsid w:val="00C64B59"/>
    <w:rsid w:val="00C64D4A"/>
    <w:rsid w:val="00C72F5C"/>
    <w:rsid w:val="00C730C2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95DFB"/>
    <w:rsid w:val="00C97F6D"/>
    <w:rsid w:val="00CA0663"/>
    <w:rsid w:val="00CA2809"/>
    <w:rsid w:val="00CA3702"/>
    <w:rsid w:val="00CA6D64"/>
    <w:rsid w:val="00CA7C05"/>
    <w:rsid w:val="00CB2339"/>
    <w:rsid w:val="00CB2DA3"/>
    <w:rsid w:val="00CB33F1"/>
    <w:rsid w:val="00CB7D9A"/>
    <w:rsid w:val="00CC21AB"/>
    <w:rsid w:val="00CC4F45"/>
    <w:rsid w:val="00CC6D12"/>
    <w:rsid w:val="00CD1D74"/>
    <w:rsid w:val="00CD5EC1"/>
    <w:rsid w:val="00CD7C19"/>
    <w:rsid w:val="00CE05C2"/>
    <w:rsid w:val="00CE14D0"/>
    <w:rsid w:val="00CE15E7"/>
    <w:rsid w:val="00CF1ACC"/>
    <w:rsid w:val="00CF3F0B"/>
    <w:rsid w:val="00CF4F8B"/>
    <w:rsid w:val="00CF6D49"/>
    <w:rsid w:val="00D02E90"/>
    <w:rsid w:val="00D02FE2"/>
    <w:rsid w:val="00D04B67"/>
    <w:rsid w:val="00D04C10"/>
    <w:rsid w:val="00D11280"/>
    <w:rsid w:val="00D1248C"/>
    <w:rsid w:val="00D13232"/>
    <w:rsid w:val="00D146EF"/>
    <w:rsid w:val="00D176C3"/>
    <w:rsid w:val="00D2641F"/>
    <w:rsid w:val="00D27477"/>
    <w:rsid w:val="00D319F4"/>
    <w:rsid w:val="00D31A8E"/>
    <w:rsid w:val="00D370B7"/>
    <w:rsid w:val="00D41DF0"/>
    <w:rsid w:val="00D43161"/>
    <w:rsid w:val="00D436BD"/>
    <w:rsid w:val="00D47F22"/>
    <w:rsid w:val="00D575DA"/>
    <w:rsid w:val="00D70642"/>
    <w:rsid w:val="00D70A31"/>
    <w:rsid w:val="00D72163"/>
    <w:rsid w:val="00D77DEE"/>
    <w:rsid w:val="00D8141F"/>
    <w:rsid w:val="00D82037"/>
    <w:rsid w:val="00D85425"/>
    <w:rsid w:val="00D8607C"/>
    <w:rsid w:val="00D8717C"/>
    <w:rsid w:val="00D87976"/>
    <w:rsid w:val="00D96F67"/>
    <w:rsid w:val="00DA0A5B"/>
    <w:rsid w:val="00DA0BBF"/>
    <w:rsid w:val="00DA2313"/>
    <w:rsid w:val="00DA3AC8"/>
    <w:rsid w:val="00DA5ED4"/>
    <w:rsid w:val="00DB1720"/>
    <w:rsid w:val="00DB262F"/>
    <w:rsid w:val="00DB3CD5"/>
    <w:rsid w:val="00DB5C58"/>
    <w:rsid w:val="00DB61C9"/>
    <w:rsid w:val="00DC721B"/>
    <w:rsid w:val="00DC7B85"/>
    <w:rsid w:val="00DD1149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734"/>
    <w:rsid w:val="00DE7EE2"/>
    <w:rsid w:val="00DF2CCE"/>
    <w:rsid w:val="00DF357B"/>
    <w:rsid w:val="00DF7D25"/>
    <w:rsid w:val="00E018B1"/>
    <w:rsid w:val="00E01E52"/>
    <w:rsid w:val="00E027A6"/>
    <w:rsid w:val="00E04899"/>
    <w:rsid w:val="00E0747A"/>
    <w:rsid w:val="00E074C0"/>
    <w:rsid w:val="00E11908"/>
    <w:rsid w:val="00E12C5C"/>
    <w:rsid w:val="00E134CB"/>
    <w:rsid w:val="00E14A3E"/>
    <w:rsid w:val="00E14FEA"/>
    <w:rsid w:val="00E16F4C"/>
    <w:rsid w:val="00E1794A"/>
    <w:rsid w:val="00E2169B"/>
    <w:rsid w:val="00E2238B"/>
    <w:rsid w:val="00E26360"/>
    <w:rsid w:val="00E30BE0"/>
    <w:rsid w:val="00E31340"/>
    <w:rsid w:val="00E31475"/>
    <w:rsid w:val="00E315AC"/>
    <w:rsid w:val="00E353B3"/>
    <w:rsid w:val="00E40B0E"/>
    <w:rsid w:val="00E40F68"/>
    <w:rsid w:val="00E41E86"/>
    <w:rsid w:val="00E43359"/>
    <w:rsid w:val="00E443EA"/>
    <w:rsid w:val="00E46A23"/>
    <w:rsid w:val="00E518F2"/>
    <w:rsid w:val="00E52D00"/>
    <w:rsid w:val="00E55136"/>
    <w:rsid w:val="00E6192D"/>
    <w:rsid w:val="00E61965"/>
    <w:rsid w:val="00E62218"/>
    <w:rsid w:val="00E62E6E"/>
    <w:rsid w:val="00E64279"/>
    <w:rsid w:val="00E668E1"/>
    <w:rsid w:val="00E67492"/>
    <w:rsid w:val="00E7033F"/>
    <w:rsid w:val="00E71BEF"/>
    <w:rsid w:val="00E73787"/>
    <w:rsid w:val="00E73D0F"/>
    <w:rsid w:val="00E76DCD"/>
    <w:rsid w:val="00E811F8"/>
    <w:rsid w:val="00E826DA"/>
    <w:rsid w:val="00E83415"/>
    <w:rsid w:val="00E867C5"/>
    <w:rsid w:val="00E92E90"/>
    <w:rsid w:val="00E966FD"/>
    <w:rsid w:val="00EA3A66"/>
    <w:rsid w:val="00EA52CF"/>
    <w:rsid w:val="00EB04D3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63B0"/>
    <w:rsid w:val="00EE0300"/>
    <w:rsid w:val="00EE1733"/>
    <w:rsid w:val="00EE2FBB"/>
    <w:rsid w:val="00EE30F7"/>
    <w:rsid w:val="00EE4605"/>
    <w:rsid w:val="00EE7ABE"/>
    <w:rsid w:val="00EF0224"/>
    <w:rsid w:val="00EF2113"/>
    <w:rsid w:val="00EF27B8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131E0"/>
    <w:rsid w:val="00F15F35"/>
    <w:rsid w:val="00F208BD"/>
    <w:rsid w:val="00F20FB2"/>
    <w:rsid w:val="00F21230"/>
    <w:rsid w:val="00F21AC1"/>
    <w:rsid w:val="00F24DA7"/>
    <w:rsid w:val="00F31410"/>
    <w:rsid w:val="00F3378E"/>
    <w:rsid w:val="00F33ABE"/>
    <w:rsid w:val="00F341FC"/>
    <w:rsid w:val="00F34D16"/>
    <w:rsid w:val="00F36B5F"/>
    <w:rsid w:val="00F4209C"/>
    <w:rsid w:val="00F5395E"/>
    <w:rsid w:val="00F559B1"/>
    <w:rsid w:val="00F563F3"/>
    <w:rsid w:val="00F60764"/>
    <w:rsid w:val="00F632EE"/>
    <w:rsid w:val="00F65F60"/>
    <w:rsid w:val="00F70221"/>
    <w:rsid w:val="00F7697A"/>
    <w:rsid w:val="00F81A47"/>
    <w:rsid w:val="00F85297"/>
    <w:rsid w:val="00F927AE"/>
    <w:rsid w:val="00F933DA"/>
    <w:rsid w:val="00F9380F"/>
    <w:rsid w:val="00FA516D"/>
    <w:rsid w:val="00FB4872"/>
    <w:rsid w:val="00FB4D0D"/>
    <w:rsid w:val="00FB6414"/>
    <w:rsid w:val="00FC7BA7"/>
    <w:rsid w:val="00FD0A98"/>
    <w:rsid w:val="00FD4893"/>
    <w:rsid w:val="00FD5031"/>
    <w:rsid w:val="00FD6914"/>
    <w:rsid w:val="00FE0D29"/>
    <w:rsid w:val="00FE2A9C"/>
    <w:rsid w:val="00FE4ECC"/>
    <w:rsid w:val="00FE5621"/>
    <w:rsid w:val="00FF161F"/>
    <w:rsid w:val="00FF1CF2"/>
    <w:rsid w:val="00FF44B5"/>
    <w:rsid w:val="00FF5B59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D6ACC65A-04B2-4D1C-97F6-0580090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paragraph" w:customStyle="1" w:styleId="Styl1">
    <w:name w:val="Styl1"/>
    <w:basedOn w:val="Normalny"/>
    <w:rsid w:val="00953D2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7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6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6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6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7.png@01DC44E4.C312221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8681</Words>
  <Characters>52090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24</cp:revision>
  <cp:lastPrinted>2026-01-16T07:06:00Z</cp:lastPrinted>
  <dcterms:created xsi:type="dcterms:W3CDTF">2025-10-17T10:18:00Z</dcterms:created>
  <dcterms:modified xsi:type="dcterms:W3CDTF">2026-01-16T07:21:00Z</dcterms:modified>
</cp:coreProperties>
</file>