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9C279C" w14:textId="77777777" w:rsidR="00AC1150" w:rsidRDefault="00AC1150" w:rsidP="00755A3E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B55BD4B" w14:textId="77777777" w:rsidR="00755A3E" w:rsidRPr="00655841" w:rsidRDefault="00755A3E" w:rsidP="00755A3E">
      <w:pPr>
        <w:spacing w:after="24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ROZ</w:t>
      </w:r>
      <w:r w:rsidR="00121E6B">
        <w:rPr>
          <w:rFonts w:ascii="Arial" w:hAnsi="Arial" w:cs="Arial"/>
          <w:b/>
          <w:sz w:val="20"/>
          <w:szCs w:val="20"/>
        </w:rPr>
        <w:t>DZIAŁ III – Projektowane Postanowienia Umowy</w:t>
      </w:r>
    </w:p>
    <w:p w14:paraId="634BBA50" w14:textId="77777777" w:rsidR="00121E6B" w:rsidRDefault="00121E6B" w:rsidP="00755A3E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bCs/>
          <w:i/>
          <w:sz w:val="20"/>
          <w:szCs w:val="20"/>
        </w:rPr>
      </w:pPr>
    </w:p>
    <w:p w14:paraId="2D99DE9C" w14:textId="662198B1" w:rsidR="00DF4AF1" w:rsidRDefault="00121E6B" w:rsidP="00CC241C">
      <w:pPr>
        <w:keepNext/>
        <w:spacing w:after="0" w:line="240" w:lineRule="auto"/>
        <w:ind w:firstLine="708"/>
        <w:jc w:val="center"/>
        <w:outlineLvl w:val="0"/>
        <w:rPr>
          <w:rFonts w:ascii="Arial" w:eastAsia="Arial Unicode MS" w:hAnsi="Arial" w:cs="Arial"/>
          <w:i/>
          <w:iCs/>
          <w:sz w:val="18"/>
          <w:szCs w:val="18"/>
        </w:rPr>
      </w:pPr>
      <w:r w:rsidRPr="00EA3AEC">
        <w:rPr>
          <w:rFonts w:ascii="Arial" w:eastAsia="Arial Unicode MS" w:hAnsi="Arial" w:cs="Arial"/>
          <w:i/>
          <w:iCs/>
          <w:sz w:val="18"/>
          <w:szCs w:val="18"/>
        </w:rPr>
        <w:t>W rezultacie dokonania przez Zamawiającego wyboru oferty Wykonawcy w trybie p</w:t>
      </w:r>
      <w:r w:rsidR="00DF4AF1">
        <w:rPr>
          <w:rFonts w:ascii="Arial" w:eastAsia="Arial Unicode MS" w:hAnsi="Arial" w:cs="Arial"/>
          <w:i/>
          <w:iCs/>
          <w:sz w:val="18"/>
          <w:szCs w:val="18"/>
        </w:rPr>
        <w:t>rzetargu nieograniczonego</w:t>
      </w:r>
      <w:r w:rsidRPr="00EA3AEC">
        <w:rPr>
          <w:rFonts w:ascii="Arial" w:eastAsia="Arial Unicode MS" w:hAnsi="Arial" w:cs="Arial"/>
          <w:i/>
          <w:iCs/>
          <w:sz w:val="18"/>
          <w:szCs w:val="18"/>
        </w:rPr>
        <w:t xml:space="preserve"> na podstawie ustawy Prawo Zamówień Publicznych z dnia 11 września 2019 roku </w:t>
      </w:r>
    </w:p>
    <w:p w14:paraId="4C5AC291" w14:textId="2F853DD9" w:rsidR="00EA3AEC" w:rsidRDefault="00D36D7B" w:rsidP="00CC241C">
      <w:pPr>
        <w:keepNext/>
        <w:spacing w:after="0" w:line="240" w:lineRule="auto"/>
        <w:ind w:firstLine="708"/>
        <w:jc w:val="center"/>
        <w:outlineLvl w:val="0"/>
        <w:rPr>
          <w:rFonts w:ascii="Arial" w:eastAsia="Arial Unicode MS" w:hAnsi="Arial" w:cs="Arial"/>
          <w:i/>
          <w:iCs/>
          <w:sz w:val="18"/>
          <w:szCs w:val="18"/>
        </w:rPr>
      </w:pPr>
      <w:r>
        <w:rPr>
          <w:rFonts w:ascii="Arial" w:eastAsia="Arial Unicode MS" w:hAnsi="Arial" w:cs="Arial"/>
          <w:i/>
          <w:iCs/>
          <w:sz w:val="18"/>
          <w:szCs w:val="18"/>
        </w:rPr>
        <w:t>(tekst jednolity Dz. U. z</w:t>
      </w:r>
      <w:r w:rsidR="002646ED">
        <w:rPr>
          <w:rFonts w:ascii="Arial" w:eastAsia="Arial Unicode MS" w:hAnsi="Arial" w:cs="Arial"/>
          <w:i/>
          <w:iCs/>
          <w:sz w:val="18"/>
          <w:szCs w:val="18"/>
        </w:rPr>
        <w:t xml:space="preserve"> 2024 r. poz. 1320</w:t>
      </w:r>
      <w:r w:rsidR="00121E6B" w:rsidRPr="00EA3AEC">
        <w:rPr>
          <w:rFonts w:ascii="Arial" w:eastAsia="Arial Unicode MS" w:hAnsi="Arial" w:cs="Arial"/>
          <w:i/>
          <w:iCs/>
          <w:sz w:val="18"/>
          <w:szCs w:val="18"/>
        </w:rPr>
        <w:t xml:space="preserve"> z </w:t>
      </w:r>
      <w:proofErr w:type="spellStart"/>
      <w:r w:rsidR="00121E6B" w:rsidRPr="00EA3AEC">
        <w:rPr>
          <w:rFonts w:ascii="Arial" w:eastAsia="Arial Unicode MS" w:hAnsi="Arial" w:cs="Arial"/>
          <w:i/>
          <w:iCs/>
          <w:sz w:val="18"/>
          <w:szCs w:val="18"/>
        </w:rPr>
        <w:t>późn</w:t>
      </w:r>
      <w:proofErr w:type="spellEnd"/>
      <w:r w:rsidR="00121E6B" w:rsidRPr="00EA3AEC">
        <w:rPr>
          <w:rFonts w:ascii="Arial" w:eastAsia="Arial Unicode MS" w:hAnsi="Arial" w:cs="Arial"/>
          <w:i/>
          <w:iCs/>
          <w:sz w:val="18"/>
          <w:szCs w:val="18"/>
        </w:rPr>
        <w:t xml:space="preserve">. zmianami, </w:t>
      </w:r>
    </w:p>
    <w:p w14:paraId="50E70C6B" w14:textId="77777777" w:rsidR="00121E6B" w:rsidRPr="00EA3AEC" w:rsidRDefault="00121E6B" w:rsidP="00121E6B">
      <w:pPr>
        <w:keepNext/>
        <w:spacing w:after="0" w:line="240" w:lineRule="auto"/>
        <w:ind w:firstLine="708"/>
        <w:jc w:val="center"/>
        <w:outlineLvl w:val="0"/>
        <w:rPr>
          <w:rFonts w:ascii="Arial" w:eastAsia="Arial Unicode MS" w:hAnsi="Arial" w:cs="Arial"/>
          <w:i/>
          <w:iCs/>
          <w:sz w:val="18"/>
          <w:szCs w:val="18"/>
        </w:rPr>
      </w:pPr>
      <w:r w:rsidRPr="00EA3AEC">
        <w:rPr>
          <w:rFonts w:ascii="Arial" w:eastAsia="Arial Unicode MS" w:hAnsi="Arial" w:cs="Arial"/>
          <w:i/>
          <w:iCs/>
          <w:sz w:val="18"/>
          <w:szCs w:val="18"/>
        </w:rPr>
        <w:t>dalej „ustawa Prawo zamówień publicznych”)</w:t>
      </w:r>
    </w:p>
    <w:p w14:paraId="4AD4333F" w14:textId="77777777" w:rsidR="00121E6B" w:rsidRPr="00655841" w:rsidRDefault="00121E6B" w:rsidP="00755A3E">
      <w:pPr>
        <w:keepNext/>
        <w:spacing w:after="0" w:line="240" w:lineRule="auto"/>
        <w:jc w:val="center"/>
        <w:outlineLvl w:val="0"/>
        <w:rPr>
          <w:rFonts w:ascii="Arial" w:eastAsia="Arial Unicode MS" w:hAnsi="Arial" w:cs="Arial"/>
          <w:bCs/>
          <w:i/>
          <w:sz w:val="20"/>
          <w:szCs w:val="20"/>
        </w:rPr>
      </w:pPr>
    </w:p>
    <w:p w14:paraId="49BED193" w14:textId="77777777" w:rsidR="00755A3E" w:rsidRPr="00655841" w:rsidRDefault="00755A3E" w:rsidP="00755A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87ADE80" w14:textId="42CC6433" w:rsidR="00755A3E" w:rsidRPr="00655841" w:rsidRDefault="00755A3E" w:rsidP="00755A3E">
      <w:pPr>
        <w:widowControl w:val="0"/>
        <w:spacing w:after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w dniu  </w:t>
      </w:r>
      <w:r w:rsidRPr="00655841">
        <w:rPr>
          <w:rFonts w:ascii="Arial" w:hAnsi="Arial" w:cs="Arial"/>
          <w:sz w:val="20"/>
          <w:szCs w:val="20"/>
        </w:rPr>
        <w:fldChar w:fldCharType="begin">
          <w:ffData>
            <w:name w:val="Tekst31"/>
            <w:enabled/>
            <w:calcOnExit w:val="0"/>
            <w:textInput>
              <w:default w:val="------------------------------------------"/>
            </w:textInput>
          </w:ffData>
        </w:fldChar>
      </w:r>
      <w:r w:rsidRPr="00655841">
        <w:rPr>
          <w:rFonts w:ascii="Arial" w:hAnsi="Arial" w:cs="Arial"/>
          <w:sz w:val="20"/>
          <w:szCs w:val="20"/>
        </w:rPr>
        <w:instrText xml:space="preserve"> FORMTEXT </w:instrText>
      </w:r>
      <w:r w:rsidRPr="00655841">
        <w:rPr>
          <w:rFonts w:ascii="Arial" w:hAnsi="Arial" w:cs="Arial"/>
          <w:sz w:val="20"/>
          <w:szCs w:val="20"/>
        </w:rPr>
      </w:r>
      <w:r w:rsidRPr="00655841">
        <w:rPr>
          <w:rFonts w:ascii="Arial" w:hAnsi="Arial" w:cs="Arial"/>
          <w:sz w:val="20"/>
          <w:szCs w:val="20"/>
        </w:rPr>
        <w:fldChar w:fldCharType="separate"/>
      </w:r>
      <w:r w:rsidRPr="00655841">
        <w:rPr>
          <w:rFonts w:ascii="Arial" w:hAnsi="Arial" w:cs="Arial"/>
          <w:noProof/>
          <w:sz w:val="20"/>
          <w:szCs w:val="20"/>
        </w:rPr>
        <w:t>------------------------------------------</w:t>
      </w:r>
      <w:r w:rsidRPr="00655841">
        <w:rPr>
          <w:rFonts w:ascii="Arial" w:hAnsi="Arial" w:cs="Arial"/>
          <w:sz w:val="20"/>
          <w:szCs w:val="20"/>
        </w:rPr>
        <w:fldChar w:fldCharType="end"/>
      </w:r>
      <w:r w:rsidR="00DE4649">
        <w:rPr>
          <w:rFonts w:ascii="Arial" w:hAnsi="Arial" w:cs="Arial"/>
          <w:sz w:val="20"/>
          <w:szCs w:val="20"/>
        </w:rPr>
        <w:t xml:space="preserve"> 2026</w:t>
      </w:r>
      <w:r w:rsidRPr="00655841">
        <w:rPr>
          <w:rFonts w:ascii="Arial" w:hAnsi="Arial" w:cs="Arial"/>
          <w:sz w:val="20"/>
          <w:szCs w:val="20"/>
        </w:rPr>
        <w:t xml:space="preserve"> r. pomiędzy </w:t>
      </w:r>
      <w:r w:rsidRPr="00655841">
        <w:rPr>
          <w:rFonts w:ascii="Arial" w:hAnsi="Arial" w:cs="Arial"/>
          <w:b/>
          <w:sz w:val="20"/>
          <w:szCs w:val="20"/>
        </w:rPr>
        <w:t xml:space="preserve">Gminą Wadowice, Urząd Miejski </w:t>
      </w:r>
      <w:r w:rsidRPr="00655841">
        <w:rPr>
          <w:rFonts w:ascii="Arial" w:hAnsi="Arial" w:cs="Arial"/>
          <w:b/>
          <w:sz w:val="20"/>
          <w:szCs w:val="20"/>
        </w:rPr>
        <w:br/>
        <w:t>w Wadowicach, Plac Jana Pawła II  23</w:t>
      </w:r>
      <w:r w:rsidRPr="00655841">
        <w:rPr>
          <w:rFonts w:ascii="Arial" w:hAnsi="Arial" w:cs="Arial"/>
          <w:sz w:val="20"/>
          <w:szCs w:val="20"/>
        </w:rPr>
        <w:t xml:space="preserve">, zwaną w dalszym tekście </w:t>
      </w:r>
      <w:r w:rsidRPr="00655841">
        <w:rPr>
          <w:rFonts w:ascii="Arial" w:hAnsi="Arial" w:cs="Arial"/>
          <w:b/>
          <w:sz w:val="20"/>
          <w:szCs w:val="20"/>
        </w:rPr>
        <w:t>„Zamawiającym”</w:t>
      </w:r>
      <w:r w:rsidRPr="00655841">
        <w:rPr>
          <w:rFonts w:ascii="Arial" w:hAnsi="Arial" w:cs="Arial"/>
          <w:sz w:val="20"/>
          <w:szCs w:val="20"/>
        </w:rPr>
        <w:t xml:space="preserve">  reprezentowanym przez:</w:t>
      </w:r>
    </w:p>
    <w:p w14:paraId="5CB6B621" w14:textId="77777777" w:rsidR="00755A3E" w:rsidRPr="00655841" w:rsidRDefault="00755A3E" w:rsidP="00755A3E">
      <w:pPr>
        <w:pStyle w:val="Styl1"/>
        <w:spacing w:line="240" w:lineRule="auto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655841">
        <w:rPr>
          <w:rFonts w:ascii="Arial" w:hAnsi="Arial" w:cs="Arial"/>
          <w:sz w:val="20"/>
          <w:szCs w:val="20"/>
        </w:rPr>
        <w:instrText xml:space="preserve"> FORMTEXT </w:instrText>
      </w:r>
      <w:r w:rsidRPr="00655841">
        <w:rPr>
          <w:rFonts w:ascii="Arial" w:hAnsi="Arial" w:cs="Arial"/>
          <w:sz w:val="20"/>
          <w:szCs w:val="20"/>
        </w:rPr>
      </w:r>
      <w:r w:rsidRPr="00655841">
        <w:rPr>
          <w:rFonts w:ascii="Arial" w:hAnsi="Arial" w:cs="Arial"/>
          <w:sz w:val="20"/>
          <w:szCs w:val="20"/>
        </w:rPr>
        <w:fldChar w:fldCharType="separate"/>
      </w:r>
      <w:r w:rsidRPr="00655841">
        <w:rPr>
          <w:rFonts w:ascii="Arial" w:hAnsi="Arial" w:cs="Arial"/>
          <w:noProof/>
          <w:sz w:val="20"/>
          <w:szCs w:val="20"/>
        </w:rPr>
        <w:t>--------------------------</w:t>
      </w:r>
      <w:r w:rsidRPr="00655841">
        <w:rPr>
          <w:rFonts w:ascii="Arial" w:hAnsi="Arial" w:cs="Arial"/>
          <w:sz w:val="20"/>
          <w:szCs w:val="20"/>
        </w:rPr>
        <w:fldChar w:fldCharType="end"/>
      </w:r>
      <w:r w:rsidRPr="00655841">
        <w:rPr>
          <w:rFonts w:ascii="Arial" w:hAnsi="Arial" w:cs="Arial"/>
          <w:sz w:val="20"/>
          <w:szCs w:val="20"/>
        </w:rPr>
        <w:t xml:space="preserve"> - </w:t>
      </w:r>
      <w:r w:rsidRPr="0065584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655841">
        <w:rPr>
          <w:rFonts w:ascii="Arial" w:hAnsi="Arial" w:cs="Arial"/>
          <w:sz w:val="20"/>
          <w:szCs w:val="20"/>
        </w:rPr>
        <w:instrText xml:space="preserve"> FORMTEXT </w:instrText>
      </w:r>
      <w:r w:rsidRPr="00655841">
        <w:rPr>
          <w:rFonts w:ascii="Arial" w:hAnsi="Arial" w:cs="Arial"/>
          <w:sz w:val="20"/>
          <w:szCs w:val="20"/>
        </w:rPr>
      </w:r>
      <w:r w:rsidRPr="00655841">
        <w:rPr>
          <w:rFonts w:ascii="Arial" w:hAnsi="Arial" w:cs="Arial"/>
          <w:sz w:val="20"/>
          <w:szCs w:val="20"/>
        </w:rPr>
        <w:fldChar w:fldCharType="separate"/>
      </w:r>
      <w:r w:rsidRPr="00655841">
        <w:rPr>
          <w:rFonts w:ascii="Arial" w:hAnsi="Arial" w:cs="Arial"/>
          <w:noProof/>
          <w:sz w:val="20"/>
          <w:szCs w:val="20"/>
        </w:rPr>
        <w:t>--------------------------</w:t>
      </w:r>
      <w:r w:rsidRPr="00655841">
        <w:rPr>
          <w:rFonts w:ascii="Arial" w:hAnsi="Arial" w:cs="Arial"/>
          <w:sz w:val="20"/>
          <w:szCs w:val="20"/>
        </w:rPr>
        <w:fldChar w:fldCharType="end"/>
      </w:r>
    </w:p>
    <w:p w14:paraId="687603D3" w14:textId="77777777" w:rsidR="00755A3E" w:rsidRPr="00655841" w:rsidRDefault="00755A3E" w:rsidP="00755A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27DAED1" w14:textId="77777777" w:rsidR="00755A3E" w:rsidRPr="00655841" w:rsidRDefault="00755A3E" w:rsidP="00755A3E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 xml:space="preserve">a </w:t>
      </w:r>
    </w:p>
    <w:p w14:paraId="7AA83062" w14:textId="77777777" w:rsidR="00755A3E" w:rsidRPr="00655841" w:rsidRDefault="00755A3E" w:rsidP="00755A3E">
      <w:pPr>
        <w:spacing w:before="120" w:after="0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-----------------------------------------------------------"/>
            </w:textInput>
          </w:ffData>
        </w:fldChar>
      </w:r>
      <w:r w:rsidRPr="00655841">
        <w:rPr>
          <w:rFonts w:ascii="Arial" w:hAnsi="Arial" w:cs="Arial"/>
          <w:sz w:val="20"/>
          <w:szCs w:val="20"/>
        </w:rPr>
        <w:instrText xml:space="preserve"> FORMTEXT </w:instrText>
      </w:r>
      <w:r w:rsidRPr="00655841">
        <w:rPr>
          <w:rFonts w:ascii="Arial" w:hAnsi="Arial" w:cs="Arial"/>
          <w:sz w:val="20"/>
          <w:szCs w:val="20"/>
        </w:rPr>
      </w:r>
      <w:r w:rsidRPr="00655841">
        <w:rPr>
          <w:rFonts w:ascii="Arial" w:hAnsi="Arial" w:cs="Arial"/>
          <w:sz w:val="20"/>
          <w:szCs w:val="20"/>
        </w:rPr>
        <w:fldChar w:fldCharType="separate"/>
      </w:r>
      <w:r w:rsidRPr="00655841">
        <w:rPr>
          <w:rFonts w:ascii="Arial" w:hAnsi="Arial" w:cs="Arial"/>
          <w:noProof/>
          <w:sz w:val="20"/>
          <w:szCs w:val="20"/>
        </w:rPr>
        <w:t>-------------------------------------------------------------------------------------</w:t>
      </w:r>
      <w:r w:rsidRPr="00655841">
        <w:rPr>
          <w:rFonts w:ascii="Arial" w:hAnsi="Arial" w:cs="Arial"/>
          <w:sz w:val="20"/>
          <w:szCs w:val="20"/>
        </w:rPr>
        <w:fldChar w:fldCharType="end"/>
      </w:r>
    </w:p>
    <w:p w14:paraId="2155231A" w14:textId="77777777" w:rsidR="00755A3E" w:rsidRPr="00655841" w:rsidRDefault="00755A3E" w:rsidP="00755A3E">
      <w:pPr>
        <w:pStyle w:val="Styl1"/>
        <w:spacing w:line="240" w:lineRule="auto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zwanym w dalszym tekście </w:t>
      </w:r>
      <w:r w:rsidRPr="00655841">
        <w:rPr>
          <w:rFonts w:ascii="Arial" w:hAnsi="Arial" w:cs="Arial"/>
          <w:b/>
          <w:sz w:val="20"/>
          <w:szCs w:val="20"/>
        </w:rPr>
        <w:t>„Wykonawcą”</w:t>
      </w:r>
      <w:r w:rsidRPr="00655841">
        <w:rPr>
          <w:rFonts w:ascii="Arial" w:hAnsi="Arial" w:cs="Arial"/>
          <w:sz w:val="20"/>
          <w:szCs w:val="20"/>
        </w:rPr>
        <w:t xml:space="preserve"> reprezentowanym przez:</w:t>
      </w:r>
    </w:p>
    <w:p w14:paraId="5A306DE4" w14:textId="77777777" w:rsidR="00755A3E" w:rsidRPr="00655841" w:rsidRDefault="00755A3E" w:rsidP="00755A3E">
      <w:pPr>
        <w:pStyle w:val="Styl1"/>
        <w:spacing w:line="240" w:lineRule="auto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655841">
        <w:rPr>
          <w:rFonts w:ascii="Arial" w:hAnsi="Arial" w:cs="Arial"/>
          <w:sz w:val="20"/>
          <w:szCs w:val="20"/>
        </w:rPr>
        <w:instrText xml:space="preserve"> FORMTEXT </w:instrText>
      </w:r>
      <w:r w:rsidRPr="00655841">
        <w:rPr>
          <w:rFonts w:ascii="Arial" w:hAnsi="Arial" w:cs="Arial"/>
          <w:sz w:val="20"/>
          <w:szCs w:val="20"/>
        </w:rPr>
      </w:r>
      <w:r w:rsidRPr="00655841">
        <w:rPr>
          <w:rFonts w:ascii="Arial" w:hAnsi="Arial" w:cs="Arial"/>
          <w:sz w:val="20"/>
          <w:szCs w:val="20"/>
        </w:rPr>
        <w:fldChar w:fldCharType="separate"/>
      </w:r>
      <w:r w:rsidRPr="00655841">
        <w:rPr>
          <w:rFonts w:ascii="Arial" w:hAnsi="Arial" w:cs="Arial"/>
          <w:noProof/>
          <w:sz w:val="20"/>
          <w:szCs w:val="20"/>
        </w:rPr>
        <w:t>--------------------------</w:t>
      </w:r>
      <w:r w:rsidRPr="00655841">
        <w:rPr>
          <w:rFonts w:ascii="Arial" w:hAnsi="Arial" w:cs="Arial"/>
          <w:sz w:val="20"/>
          <w:szCs w:val="20"/>
        </w:rPr>
        <w:fldChar w:fldCharType="end"/>
      </w:r>
      <w:r w:rsidRPr="00655841">
        <w:rPr>
          <w:rFonts w:ascii="Arial" w:hAnsi="Arial" w:cs="Arial"/>
          <w:sz w:val="20"/>
          <w:szCs w:val="20"/>
        </w:rPr>
        <w:t xml:space="preserve"> - </w:t>
      </w:r>
      <w:r w:rsidRPr="00655841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--------------------------"/>
            </w:textInput>
          </w:ffData>
        </w:fldChar>
      </w:r>
      <w:r w:rsidRPr="00655841">
        <w:rPr>
          <w:rFonts w:ascii="Arial" w:hAnsi="Arial" w:cs="Arial"/>
          <w:sz w:val="20"/>
          <w:szCs w:val="20"/>
        </w:rPr>
        <w:instrText xml:space="preserve"> FORMTEXT </w:instrText>
      </w:r>
      <w:r w:rsidRPr="00655841">
        <w:rPr>
          <w:rFonts w:ascii="Arial" w:hAnsi="Arial" w:cs="Arial"/>
          <w:sz w:val="20"/>
          <w:szCs w:val="20"/>
        </w:rPr>
      </w:r>
      <w:r w:rsidRPr="00655841">
        <w:rPr>
          <w:rFonts w:ascii="Arial" w:hAnsi="Arial" w:cs="Arial"/>
          <w:sz w:val="20"/>
          <w:szCs w:val="20"/>
        </w:rPr>
        <w:fldChar w:fldCharType="separate"/>
      </w:r>
      <w:r w:rsidRPr="00655841">
        <w:rPr>
          <w:rFonts w:ascii="Arial" w:hAnsi="Arial" w:cs="Arial"/>
          <w:noProof/>
          <w:sz w:val="20"/>
          <w:szCs w:val="20"/>
        </w:rPr>
        <w:t>--------------------------</w:t>
      </w:r>
      <w:r w:rsidRPr="00655841">
        <w:rPr>
          <w:rFonts w:ascii="Arial" w:hAnsi="Arial" w:cs="Arial"/>
          <w:sz w:val="20"/>
          <w:szCs w:val="20"/>
        </w:rPr>
        <w:fldChar w:fldCharType="end"/>
      </w:r>
    </w:p>
    <w:p w14:paraId="67C3ACE1" w14:textId="65A8577F" w:rsidR="00C3383A" w:rsidRDefault="00755A3E" w:rsidP="00C3383A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zawarta została umowa o następującej treści:</w:t>
      </w:r>
    </w:p>
    <w:p w14:paraId="6E507C50" w14:textId="77777777" w:rsidR="00755A3E" w:rsidRPr="00655841" w:rsidRDefault="00755A3E" w:rsidP="00755A3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1</w:t>
      </w:r>
    </w:p>
    <w:p w14:paraId="21A8EC00" w14:textId="2B2661D8" w:rsidR="001E692C" w:rsidRPr="001E692C" w:rsidRDefault="00755A3E" w:rsidP="001E692C">
      <w:pPr>
        <w:pStyle w:val="Tekstkomentarza"/>
        <w:numPr>
          <w:ilvl w:val="0"/>
          <w:numId w:val="20"/>
        </w:numPr>
        <w:spacing w:after="0"/>
        <w:jc w:val="both"/>
        <w:rPr>
          <w:rFonts w:ascii="Arial" w:eastAsia="Times New Roman" w:hAnsi="Arial" w:cs="Arial"/>
        </w:rPr>
      </w:pPr>
      <w:r w:rsidRPr="001E692C">
        <w:rPr>
          <w:rFonts w:ascii="Arial" w:hAnsi="Arial" w:cs="Arial"/>
        </w:rPr>
        <w:t xml:space="preserve">Zamawiający zleca, a Wykonawca przyjmuje do wykonania prace polegające na </w:t>
      </w:r>
      <w:r w:rsidRPr="001E692C">
        <w:rPr>
          <w:rFonts w:ascii="Arial" w:hAnsi="Arial" w:cs="Arial"/>
          <w:b/>
          <w:bCs/>
        </w:rPr>
        <w:t xml:space="preserve"> </w:t>
      </w:r>
      <w:r w:rsidR="001E692C" w:rsidRPr="001E692C">
        <w:rPr>
          <w:rFonts w:ascii="Arial" w:hAnsi="Arial" w:cs="Arial"/>
        </w:rPr>
        <w:t>z</w:t>
      </w:r>
      <w:r w:rsidR="001E692C">
        <w:rPr>
          <w:rFonts w:ascii="Arial" w:hAnsi="Arial" w:cs="Arial"/>
        </w:rPr>
        <w:t>agospodarowaniu</w:t>
      </w:r>
      <w:r w:rsidR="001E692C" w:rsidRPr="001E692C">
        <w:rPr>
          <w:rFonts w:ascii="Arial" w:hAnsi="Arial" w:cs="Arial"/>
        </w:rPr>
        <w:t xml:space="preserve"> odpadów komunalnych pochodzących z gminnego Punktu Selektywnego Z</w:t>
      </w:r>
      <w:r w:rsidR="00DE4649">
        <w:rPr>
          <w:rFonts w:ascii="Arial" w:hAnsi="Arial" w:cs="Arial"/>
        </w:rPr>
        <w:t xml:space="preserve">bierania Odpadów Komunalnych w Wadowicach </w:t>
      </w:r>
      <w:proofErr w:type="spellStart"/>
      <w:r w:rsidR="00DE4649">
        <w:rPr>
          <w:rFonts w:ascii="Arial" w:hAnsi="Arial" w:cs="Arial"/>
        </w:rPr>
        <w:t>w</w:t>
      </w:r>
      <w:proofErr w:type="spellEnd"/>
      <w:r w:rsidR="00DE4649">
        <w:rPr>
          <w:rFonts w:ascii="Arial" w:hAnsi="Arial" w:cs="Arial"/>
        </w:rPr>
        <w:t xml:space="preserve"> roku 2026</w:t>
      </w:r>
      <w:r w:rsidR="001E692C" w:rsidRPr="001E692C">
        <w:rPr>
          <w:rFonts w:ascii="Arial" w:hAnsi="Arial" w:cs="Arial"/>
        </w:rPr>
        <w:t xml:space="preserve"> zgodnie z obowiązującymi prawem metodami gospodarowania odpadami:</w:t>
      </w:r>
    </w:p>
    <w:p w14:paraId="68727372" w14:textId="77777777" w:rsidR="001E692C" w:rsidRPr="00762A74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 xml:space="preserve">Część I: zagospodarowanie odpadów budowlanych i rozbiórkowych stanowiących odpady komunalne (17 01 01, 17 01 02, 17 01 03, 17 01 07, 17 01 80, 17 08 02, 17 02 02, 17 02 01,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762A74">
        <w:rPr>
          <w:rFonts w:ascii="Arial" w:hAnsi="Arial" w:cs="Arial"/>
          <w:sz w:val="20"/>
          <w:szCs w:val="20"/>
        </w:rPr>
        <w:t>17 02 03);</w:t>
      </w:r>
    </w:p>
    <w:p w14:paraId="09C3C624" w14:textId="77777777" w:rsidR="001E692C" w:rsidRPr="00762A74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 xml:space="preserve">Część II: zagospodarowanie selektywnie zebranych odpadów komunalnych: papier i tektura, opakowania z papieru i tektury, tworzywa sztuczne, opakowania z tworzyw sztucznych, metale, opakowania z metali, opakowania wielomateriałowe, szkło, opakowania ze szkła (20 01 02,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762A74">
        <w:rPr>
          <w:rFonts w:ascii="Arial" w:hAnsi="Arial" w:cs="Arial"/>
          <w:sz w:val="20"/>
          <w:szCs w:val="20"/>
        </w:rPr>
        <w:t xml:space="preserve">15 01 07, 20 01 01, </w:t>
      </w:r>
      <w:r>
        <w:rPr>
          <w:rFonts w:ascii="Arial" w:hAnsi="Arial" w:cs="Arial"/>
          <w:sz w:val="20"/>
          <w:szCs w:val="20"/>
        </w:rPr>
        <w:t>1</w:t>
      </w:r>
      <w:r w:rsidRPr="00762A74">
        <w:rPr>
          <w:rFonts w:ascii="Arial" w:hAnsi="Arial" w:cs="Arial"/>
          <w:sz w:val="20"/>
          <w:szCs w:val="20"/>
        </w:rPr>
        <w:t>5 01 01, 20 01 40, 15 01 04, 20 01 39, 15 01 02, 15 01 05);</w:t>
      </w:r>
    </w:p>
    <w:p w14:paraId="369511DE" w14:textId="77777777" w:rsidR="001E692C" w:rsidRPr="00762A74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III: zagospodarowanie odpadów wielkogabarytowych (20 03 07);</w:t>
      </w:r>
    </w:p>
    <w:p w14:paraId="0FDB53BC" w14:textId="77777777" w:rsidR="001E692C" w:rsidRPr="00762A74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 xml:space="preserve">Część IV: zagospodarowanie zużytego sprzętu </w:t>
      </w:r>
      <w:r>
        <w:rPr>
          <w:rFonts w:ascii="Arial" w:hAnsi="Arial" w:cs="Arial"/>
          <w:sz w:val="20"/>
          <w:szCs w:val="20"/>
        </w:rPr>
        <w:t xml:space="preserve">elektrycznego i elektronicznego </w:t>
      </w:r>
      <w:r w:rsidRPr="00762A74">
        <w:rPr>
          <w:rFonts w:ascii="Arial" w:hAnsi="Arial" w:cs="Arial"/>
          <w:sz w:val="20"/>
          <w:szCs w:val="20"/>
        </w:rPr>
        <w:t xml:space="preserve">(20 01 35*, </w:t>
      </w:r>
      <w:r>
        <w:rPr>
          <w:rFonts w:ascii="Arial" w:hAnsi="Arial" w:cs="Arial"/>
          <w:sz w:val="20"/>
          <w:szCs w:val="20"/>
        </w:rPr>
        <w:t xml:space="preserve">                 </w:t>
      </w:r>
      <w:r w:rsidRPr="00762A74">
        <w:rPr>
          <w:rFonts w:ascii="Arial" w:hAnsi="Arial" w:cs="Arial"/>
          <w:sz w:val="20"/>
          <w:szCs w:val="20"/>
        </w:rPr>
        <w:t>20 01 36, 16 06 01*, 16 06 02*, 16 06 03*, 16 06 04, 16 06 05, 20 01 33*, 20 01 34);</w:t>
      </w:r>
    </w:p>
    <w:p w14:paraId="6C27FDDB" w14:textId="5E327327" w:rsidR="001E692C" w:rsidRPr="00762A74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V: zagospodarowanie odpadów niebezpiecznych (15 01 10*, 20 01 13*, 20 01 14*, 20 01 15*, 20 01 17*, 20 01 19*, 2</w:t>
      </w:r>
      <w:r>
        <w:rPr>
          <w:rFonts w:ascii="Arial" w:hAnsi="Arial" w:cs="Arial"/>
          <w:sz w:val="20"/>
          <w:szCs w:val="20"/>
        </w:rPr>
        <w:t>0 01 21*, 20 01 23*, 20 01 27*,</w:t>
      </w:r>
      <w:r w:rsidRPr="00762A74">
        <w:rPr>
          <w:rFonts w:ascii="Arial" w:hAnsi="Arial" w:cs="Arial"/>
          <w:sz w:val="20"/>
          <w:szCs w:val="20"/>
        </w:rPr>
        <w:t xml:space="preserve"> 20 01 28, 20 01 29*, 20 01 30, 20 01 31*,</w:t>
      </w:r>
      <w:r>
        <w:rPr>
          <w:rFonts w:ascii="Arial" w:hAnsi="Arial" w:cs="Arial"/>
          <w:sz w:val="20"/>
          <w:szCs w:val="20"/>
        </w:rPr>
        <w:t xml:space="preserve"> </w:t>
      </w:r>
      <w:r w:rsidRPr="00762A74">
        <w:rPr>
          <w:rFonts w:ascii="Arial" w:hAnsi="Arial" w:cs="Arial"/>
          <w:sz w:val="20"/>
          <w:szCs w:val="20"/>
        </w:rPr>
        <w:t>20 01 32, 20 01 80, 20 01 99);</w:t>
      </w:r>
    </w:p>
    <w:p w14:paraId="55429AFE" w14:textId="77777777" w:rsidR="001E692C" w:rsidRPr="00762A74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VI: zagospodarowanie zużytych opon (16 01 03);</w:t>
      </w:r>
    </w:p>
    <w:p w14:paraId="321A79B8" w14:textId="7060183C" w:rsidR="001E692C" w:rsidRPr="001E692C" w:rsidRDefault="001E692C" w:rsidP="001E692C">
      <w:pPr>
        <w:pStyle w:val="Akapitzlist"/>
        <w:numPr>
          <w:ilvl w:val="0"/>
          <w:numId w:val="28"/>
        </w:numPr>
        <w:suppressAutoHyphens/>
        <w:spacing w:after="0"/>
        <w:contextualSpacing w:val="0"/>
        <w:jc w:val="both"/>
        <w:rPr>
          <w:rFonts w:ascii="Arial" w:hAnsi="Arial" w:cs="Arial"/>
          <w:sz w:val="20"/>
          <w:szCs w:val="20"/>
          <w:lang w:val="x-none"/>
        </w:rPr>
      </w:pPr>
      <w:r w:rsidRPr="00762A74">
        <w:rPr>
          <w:rFonts w:ascii="Arial" w:hAnsi="Arial" w:cs="Arial"/>
          <w:sz w:val="20"/>
          <w:szCs w:val="20"/>
        </w:rPr>
        <w:t>Część VII: zagospodarowanie odzieży i tekstyliów (20 01 10, 20 01 11).</w:t>
      </w:r>
    </w:p>
    <w:p w14:paraId="3CBC5F83" w14:textId="77777777" w:rsidR="001E692C" w:rsidRPr="002351B0" w:rsidRDefault="001E692C" w:rsidP="00755A3E">
      <w:pPr>
        <w:pStyle w:val="Tekstkomentarza"/>
        <w:spacing w:after="0"/>
        <w:ind w:left="360"/>
        <w:jc w:val="both"/>
        <w:rPr>
          <w:rFonts w:ascii="Arial" w:eastAsia="Times New Roman" w:hAnsi="Arial" w:cs="Arial"/>
        </w:rPr>
      </w:pPr>
    </w:p>
    <w:p w14:paraId="37547EE6" w14:textId="24A60528" w:rsidR="001E692C" w:rsidRPr="00AC1150" w:rsidRDefault="00755A3E" w:rsidP="00AC1150">
      <w:pPr>
        <w:pStyle w:val="Tekstpodstawowy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2351B0">
        <w:rPr>
          <w:rFonts w:ascii="Arial" w:hAnsi="Arial" w:cs="Arial"/>
          <w:sz w:val="20"/>
          <w:szCs w:val="20"/>
        </w:rPr>
        <w:t xml:space="preserve">Wykonawca zobowiązany jest do zagospodarowania odpadów komunalnych wymienionych                   w poniższej tabeli. </w:t>
      </w:r>
    </w:p>
    <w:p w14:paraId="0D4F19D6" w14:textId="77777777" w:rsidR="00EA3AEC" w:rsidRPr="002351B0" w:rsidRDefault="00EA3AEC" w:rsidP="00755A3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A2DD5BC" w14:textId="4D2C88AD" w:rsidR="001E692C" w:rsidRPr="00655841" w:rsidRDefault="001E692C" w:rsidP="001E692C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971281">
        <w:rPr>
          <w:rFonts w:ascii="Arial" w:hAnsi="Arial" w:cs="Arial"/>
          <w:sz w:val="20"/>
          <w:szCs w:val="20"/>
        </w:rPr>
        <w:t>Tabela 1: Rodzaje oraz ilość odpadów komunalnych przewidzianych do zagospodarowania</w:t>
      </w:r>
      <w:r w:rsidRPr="006558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655841">
        <w:rPr>
          <w:rFonts w:ascii="Arial" w:hAnsi="Arial" w:cs="Arial"/>
          <w:sz w:val="20"/>
          <w:szCs w:val="20"/>
        </w:rPr>
        <w:t xml:space="preserve">w ramach </w:t>
      </w:r>
      <w:r>
        <w:rPr>
          <w:rFonts w:ascii="Arial" w:hAnsi="Arial" w:cs="Arial"/>
          <w:sz w:val="20"/>
          <w:szCs w:val="20"/>
        </w:rPr>
        <w:t xml:space="preserve">każdej części </w:t>
      </w:r>
      <w:r w:rsidRPr="00655841">
        <w:rPr>
          <w:rFonts w:ascii="Arial" w:hAnsi="Arial" w:cs="Arial"/>
          <w:sz w:val="20"/>
          <w:szCs w:val="20"/>
        </w:rPr>
        <w:t>zamówienia.</w:t>
      </w:r>
    </w:p>
    <w:p w14:paraId="4B6D7931" w14:textId="77777777" w:rsidR="001E692C" w:rsidRDefault="001E692C" w:rsidP="001E692C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486"/>
        <w:gridCol w:w="1417"/>
        <w:gridCol w:w="4111"/>
        <w:gridCol w:w="2452"/>
      </w:tblGrid>
      <w:tr w:rsidR="001E692C" w14:paraId="22FF3ABF" w14:textId="77777777" w:rsidTr="00C60267">
        <w:tc>
          <w:tcPr>
            <w:tcW w:w="486" w:type="dxa"/>
            <w:vAlign w:val="center"/>
          </w:tcPr>
          <w:p w14:paraId="41CF3C38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37E16">
              <w:rPr>
                <w:rFonts w:cs="Calibri"/>
                <w:b/>
                <w:bCs/>
              </w:rPr>
              <w:t>Lp</w:t>
            </w:r>
            <w:proofErr w:type="spellEnd"/>
          </w:p>
        </w:tc>
        <w:tc>
          <w:tcPr>
            <w:tcW w:w="1417" w:type="dxa"/>
            <w:vAlign w:val="center"/>
          </w:tcPr>
          <w:p w14:paraId="46460E01" w14:textId="77777777" w:rsidR="001E692C" w:rsidRDefault="001E692C" w:rsidP="00C6026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Część</w:t>
            </w:r>
          </w:p>
          <w:p w14:paraId="08941827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zamówienia</w:t>
            </w:r>
          </w:p>
        </w:tc>
        <w:tc>
          <w:tcPr>
            <w:tcW w:w="4111" w:type="dxa"/>
            <w:vAlign w:val="center"/>
          </w:tcPr>
          <w:p w14:paraId="346F5733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Rodzaj</w:t>
            </w:r>
            <w:r w:rsidRPr="00C37E16">
              <w:rPr>
                <w:rFonts w:cs="Calibri"/>
                <w:b/>
                <w:bCs/>
              </w:rPr>
              <w:t xml:space="preserve"> i kod odpadu</w:t>
            </w:r>
          </w:p>
        </w:tc>
        <w:tc>
          <w:tcPr>
            <w:tcW w:w="2452" w:type="dxa"/>
          </w:tcPr>
          <w:p w14:paraId="2E7120DC" w14:textId="77777777" w:rsidR="001E692C" w:rsidRDefault="001E692C" w:rsidP="00C60267">
            <w:pPr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Szacowana ilość</w:t>
            </w:r>
            <w:r w:rsidRPr="00C37E16">
              <w:rPr>
                <w:rFonts w:cs="Calibri"/>
                <w:b/>
                <w:bCs/>
              </w:rPr>
              <w:t xml:space="preserve"> odpadu</w:t>
            </w:r>
          </w:p>
          <w:p w14:paraId="45066FE3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  <w:bCs/>
              </w:rPr>
              <w:t>[Mg]</w:t>
            </w:r>
          </w:p>
        </w:tc>
      </w:tr>
      <w:tr w:rsidR="001E692C" w14:paraId="1F2AD06E" w14:textId="77777777" w:rsidTr="00C60267">
        <w:tc>
          <w:tcPr>
            <w:tcW w:w="486" w:type="dxa"/>
            <w:vAlign w:val="center"/>
          </w:tcPr>
          <w:p w14:paraId="347D7EB7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7E16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1417" w:type="dxa"/>
            <w:vAlign w:val="center"/>
          </w:tcPr>
          <w:p w14:paraId="4D72F757" w14:textId="77777777" w:rsidR="001E692C" w:rsidRPr="00976AB3" w:rsidRDefault="001E692C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sz w:val="20"/>
                <w:szCs w:val="20"/>
              </w:rPr>
              <w:t>I</w:t>
            </w:r>
          </w:p>
        </w:tc>
        <w:tc>
          <w:tcPr>
            <w:tcW w:w="4111" w:type="dxa"/>
            <w:vAlign w:val="bottom"/>
          </w:tcPr>
          <w:p w14:paraId="4E879BAC" w14:textId="77777777" w:rsidR="001E692C" w:rsidRPr="0085100D" w:rsidRDefault="001E692C" w:rsidP="00C6026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5100D">
              <w:rPr>
                <w:rFonts w:asciiTheme="minorHAnsi" w:hAnsiTheme="minorHAnsi" w:cstheme="minorHAnsi"/>
                <w:sz w:val="18"/>
                <w:szCs w:val="18"/>
              </w:rPr>
              <w:t>odpadów budowlanych i rozbiórkowych</w:t>
            </w:r>
          </w:p>
        </w:tc>
        <w:tc>
          <w:tcPr>
            <w:tcW w:w="2452" w:type="dxa"/>
          </w:tcPr>
          <w:p w14:paraId="436BF1DF" w14:textId="43A9CAFF" w:rsidR="001E692C" w:rsidRPr="00976AB3" w:rsidRDefault="00DE4649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="001E692C" w:rsidRPr="00976AB3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</w:tr>
      <w:tr w:rsidR="001E692C" w14:paraId="640BD4BF" w14:textId="77777777" w:rsidTr="00C60267">
        <w:tc>
          <w:tcPr>
            <w:tcW w:w="486" w:type="dxa"/>
            <w:vAlign w:val="center"/>
          </w:tcPr>
          <w:p w14:paraId="488ACC53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>2</w:t>
            </w:r>
            <w:r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0FCD671E" w14:textId="77777777" w:rsidR="001E692C" w:rsidRPr="00976AB3" w:rsidRDefault="001E692C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sz w:val="20"/>
                <w:szCs w:val="20"/>
              </w:rPr>
              <w:t>II</w:t>
            </w:r>
          </w:p>
        </w:tc>
        <w:tc>
          <w:tcPr>
            <w:tcW w:w="4111" w:type="dxa"/>
            <w:vAlign w:val="center"/>
          </w:tcPr>
          <w:p w14:paraId="55F9B101" w14:textId="77777777" w:rsidR="001E692C" w:rsidRPr="00976AB3" w:rsidRDefault="001E692C" w:rsidP="00C60267">
            <w:pPr>
              <w:rPr>
                <w:rFonts w:ascii="Arial" w:hAnsi="Arial" w:cs="Arial"/>
                <w:sz w:val="18"/>
                <w:szCs w:val="18"/>
              </w:rPr>
            </w:pPr>
            <w:r w:rsidRPr="00976AB3">
              <w:rPr>
                <w:rFonts w:cs="Calibri"/>
                <w:sz w:val="18"/>
                <w:szCs w:val="18"/>
              </w:rPr>
              <w:t>selektywnie zbierane odpady komunalne:</w:t>
            </w:r>
            <w:r w:rsidRPr="00976AB3">
              <w:rPr>
                <w:rFonts w:cs="Calibri"/>
                <w:sz w:val="18"/>
                <w:szCs w:val="18"/>
              </w:rPr>
              <w:br/>
              <w:t>papier i tektura, opakowania z papieru i tektury, tworzywa sztuczne, opakowania z tworzyw sztucznych, metale, opakowania z metali, opakowania wielomateriałowe, szkło, opakowania ze szkła</w:t>
            </w:r>
          </w:p>
        </w:tc>
        <w:tc>
          <w:tcPr>
            <w:tcW w:w="2452" w:type="dxa"/>
          </w:tcPr>
          <w:p w14:paraId="67085BA9" w14:textId="77777777" w:rsidR="001E692C" w:rsidRDefault="001E692C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B15C9A" w14:textId="77777777" w:rsidR="001E692C" w:rsidRDefault="001E692C" w:rsidP="00C602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3A639A" w14:textId="4A9217FE" w:rsidR="001E692C" w:rsidRPr="00976AB3" w:rsidRDefault="006544D3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65</w:t>
            </w:r>
            <w:r w:rsidR="001E692C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1E692C" w14:paraId="3C84711C" w14:textId="77777777" w:rsidTr="00C60267">
        <w:tc>
          <w:tcPr>
            <w:tcW w:w="486" w:type="dxa"/>
            <w:vAlign w:val="center"/>
          </w:tcPr>
          <w:p w14:paraId="34EDA05E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3</w:t>
            </w:r>
            <w:r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1B2E0F17" w14:textId="77777777" w:rsidR="001E692C" w:rsidRPr="00976AB3" w:rsidRDefault="001E692C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sz w:val="20"/>
                <w:szCs w:val="20"/>
              </w:rPr>
              <w:t>III</w:t>
            </w:r>
          </w:p>
        </w:tc>
        <w:tc>
          <w:tcPr>
            <w:tcW w:w="4111" w:type="dxa"/>
            <w:vAlign w:val="center"/>
          </w:tcPr>
          <w:p w14:paraId="5105B022" w14:textId="77777777" w:rsidR="001E692C" w:rsidRPr="00976AB3" w:rsidRDefault="001E692C" w:rsidP="00C60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6AB3">
              <w:rPr>
                <w:rFonts w:cs="Calibri"/>
                <w:sz w:val="18"/>
                <w:szCs w:val="18"/>
              </w:rPr>
              <w:t xml:space="preserve">odpady wielkogabarytowe </w:t>
            </w:r>
          </w:p>
        </w:tc>
        <w:tc>
          <w:tcPr>
            <w:tcW w:w="2452" w:type="dxa"/>
          </w:tcPr>
          <w:p w14:paraId="6242ECD4" w14:textId="1AB389F4" w:rsidR="001E692C" w:rsidRPr="00976AB3" w:rsidRDefault="006544D3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</w:t>
            </w:r>
            <w:r w:rsidR="002646ED"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1E692C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1E692C" w14:paraId="711A84F6" w14:textId="77777777" w:rsidTr="00C60267">
        <w:tc>
          <w:tcPr>
            <w:tcW w:w="486" w:type="dxa"/>
            <w:vAlign w:val="center"/>
          </w:tcPr>
          <w:p w14:paraId="3FF40ED2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10E96B5A" w14:textId="77777777" w:rsidR="001E692C" w:rsidRPr="00976AB3" w:rsidRDefault="001E692C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color w:val="000000"/>
              </w:rPr>
              <w:t>IV</w:t>
            </w:r>
          </w:p>
        </w:tc>
        <w:tc>
          <w:tcPr>
            <w:tcW w:w="4111" w:type="dxa"/>
            <w:vAlign w:val="center"/>
          </w:tcPr>
          <w:p w14:paraId="65C82619" w14:textId="77777777" w:rsidR="001E692C" w:rsidRPr="00976AB3" w:rsidRDefault="001E692C" w:rsidP="00C6026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6AB3">
              <w:rPr>
                <w:rFonts w:cs="Calibri"/>
                <w:color w:val="000000"/>
                <w:sz w:val="18"/>
                <w:szCs w:val="18"/>
              </w:rPr>
              <w:t>zużyty sprzęt elektryczny i elektroniczny</w:t>
            </w:r>
          </w:p>
        </w:tc>
        <w:tc>
          <w:tcPr>
            <w:tcW w:w="2452" w:type="dxa"/>
          </w:tcPr>
          <w:p w14:paraId="4A6A7515" w14:textId="0783860E" w:rsidR="001E692C" w:rsidRPr="00976AB3" w:rsidRDefault="006544D3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</w:t>
            </w:r>
            <w:r w:rsidR="002646ED">
              <w:rPr>
                <w:rFonts w:ascii="Arial" w:hAnsi="Arial" w:cs="Arial"/>
                <w:b/>
                <w:sz w:val="20"/>
                <w:szCs w:val="20"/>
              </w:rPr>
              <w:t>,0</w:t>
            </w:r>
            <w:r w:rsidR="001E692C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1E692C" w14:paraId="515D52E4" w14:textId="77777777" w:rsidTr="00C60267">
        <w:tc>
          <w:tcPr>
            <w:tcW w:w="486" w:type="dxa"/>
            <w:vAlign w:val="center"/>
          </w:tcPr>
          <w:p w14:paraId="216BC582" w14:textId="77777777" w:rsidR="001E692C" w:rsidRDefault="001E692C" w:rsidP="00C6026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5</w:t>
            </w:r>
            <w:r w:rsidRPr="00C37E16">
              <w:rPr>
                <w:rFonts w:cs="Calibri"/>
                <w:sz w:val="20"/>
                <w:szCs w:val="20"/>
              </w:rPr>
              <w:t>.</w:t>
            </w:r>
          </w:p>
        </w:tc>
        <w:tc>
          <w:tcPr>
            <w:tcW w:w="1417" w:type="dxa"/>
            <w:vAlign w:val="center"/>
          </w:tcPr>
          <w:p w14:paraId="3E84D4AF" w14:textId="77777777" w:rsidR="001E692C" w:rsidRPr="00976AB3" w:rsidRDefault="001E692C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76AB3">
              <w:rPr>
                <w:rFonts w:cs="Calibri"/>
                <w:b/>
                <w:color w:val="000000"/>
              </w:rPr>
              <w:t>V</w:t>
            </w:r>
          </w:p>
        </w:tc>
        <w:tc>
          <w:tcPr>
            <w:tcW w:w="4111" w:type="dxa"/>
            <w:vAlign w:val="center"/>
          </w:tcPr>
          <w:p w14:paraId="08E009DB" w14:textId="77777777" w:rsidR="001E692C" w:rsidRPr="0085100D" w:rsidRDefault="001E692C" w:rsidP="00C60267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85100D">
              <w:rPr>
                <w:rFonts w:asciiTheme="minorHAnsi" w:hAnsiTheme="minorHAnsi" w:cstheme="minorHAnsi"/>
                <w:sz w:val="18"/>
                <w:szCs w:val="18"/>
              </w:rPr>
              <w:t>odpady niebezpieczne</w:t>
            </w:r>
          </w:p>
        </w:tc>
        <w:tc>
          <w:tcPr>
            <w:tcW w:w="2452" w:type="dxa"/>
          </w:tcPr>
          <w:p w14:paraId="15E6C697" w14:textId="1C923143" w:rsidR="001E692C" w:rsidRPr="00976AB3" w:rsidRDefault="006544D3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="001E692C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1E692C" w14:paraId="58796BE4" w14:textId="77777777" w:rsidTr="00C60267">
        <w:tc>
          <w:tcPr>
            <w:tcW w:w="486" w:type="dxa"/>
            <w:vAlign w:val="center"/>
          </w:tcPr>
          <w:p w14:paraId="0441CBF9" w14:textId="77777777" w:rsidR="001E692C" w:rsidRDefault="001E692C" w:rsidP="00C6026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6.</w:t>
            </w:r>
          </w:p>
        </w:tc>
        <w:tc>
          <w:tcPr>
            <w:tcW w:w="1417" w:type="dxa"/>
            <w:vAlign w:val="center"/>
          </w:tcPr>
          <w:p w14:paraId="6B3ACC72" w14:textId="77777777" w:rsidR="001E692C" w:rsidRPr="00976AB3" w:rsidRDefault="001E692C" w:rsidP="00C60267">
            <w:pPr>
              <w:jc w:val="center"/>
              <w:rPr>
                <w:rFonts w:cs="Calibri"/>
                <w:b/>
                <w:color w:val="000000"/>
              </w:rPr>
            </w:pPr>
            <w:r w:rsidRPr="00976AB3">
              <w:rPr>
                <w:rFonts w:cs="Calibri"/>
                <w:b/>
                <w:color w:val="000000"/>
              </w:rPr>
              <w:t>V</w:t>
            </w:r>
            <w:r>
              <w:rPr>
                <w:rFonts w:cs="Calibri"/>
                <w:b/>
                <w:color w:val="000000"/>
              </w:rPr>
              <w:t>I</w:t>
            </w:r>
          </w:p>
        </w:tc>
        <w:tc>
          <w:tcPr>
            <w:tcW w:w="4111" w:type="dxa"/>
            <w:vAlign w:val="center"/>
          </w:tcPr>
          <w:p w14:paraId="49C22C12" w14:textId="77777777" w:rsidR="001E692C" w:rsidRPr="00976AB3" w:rsidRDefault="001E692C" w:rsidP="00C60267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 w:rsidRPr="00976AB3">
              <w:rPr>
                <w:rFonts w:cs="Calibri"/>
                <w:color w:val="000000"/>
                <w:sz w:val="18"/>
                <w:szCs w:val="18"/>
              </w:rPr>
              <w:t>zużyte opony</w:t>
            </w:r>
          </w:p>
        </w:tc>
        <w:tc>
          <w:tcPr>
            <w:tcW w:w="2452" w:type="dxa"/>
          </w:tcPr>
          <w:p w14:paraId="392195B7" w14:textId="40C26AF5" w:rsidR="001E692C" w:rsidRDefault="006544D3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</w:t>
            </w:r>
            <w:r w:rsidR="001E692C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</w:tr>
      <w:tr w:rsidR="001E692C" w14:paraId="39BAC536" w14:textId="77777777" w:rsidTr="00C60267">
        <w:tc>
          <w:tcPr>
            <w:tcW w:w="486" w:type="dxa"/>
            <w:vAlign w:val="center"/>
          </w:tcPr>
          <w:p w14:paraId="452CDE92" w14:textId="77777777" w:rsidR="001E692C" w:rsidRDefault="001E692C" w:rsidP="00C60267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7.</w:t>
            </w:r>
          </w:p>
        </w:tc>
        <w:tc>
          <w:tcPr>
            <w:tcW w:w="1417" w:type="dxa"/>
            <w:vAlign w:val="center"/>
          </w:tcPr>
          <w:p w14:paraId="65637196" w14:textId="77777777" w:rsidR="001E692C" w:rsidRPr="00976AB3" w:rsidRDefault="001E692C" w:rsidP="00C60267">
            <w:pPr>
              <w:jc w:val="center"/>
              <w:rPr>
                <w:rFonts w:cs="Calibri"/>
                <w:b/>
                <w:color w:val="000000"/>
              </w:rPr>
            </w:pPr>
            <w:r w:rsidRPr="00976AB3">
              <w:rPr>
                <w:rFonts w:cs="Calibri"/>
                <w:b/>
                <w:color w:val="000000"/>
              </w:rPr>
              <w:t>V</w:t>
            </w:r>
            <w:r>
              <w:rPr>
                <w:rFonts w:cs="Calibri"/>
                <w:b/>
                <w:color w:val="000000"/>
              </w:rPr>
              <w:t>II</w:t>
            </w:r>
          </w:p>
        </w:tc>
        <w:tc>
          <w:tcPr>
            <w:tcW w:w="4111" w:type="dxa"/>
            <w:vAlign w:val="center"/>
          </w:tcPr>
          <w:p w14:paraId="33096C92" w14:textId="77777777" w:rsidR="001E692C" w:rsidRPr="00976AB3" w:rsidRDefault="001E692C" w:rsidP="00C60267">
            <w:pPr>
              <w:jc w:val="both"/>
              <w:rPr>
                <w:rFonts w:cs="Calibri"/>
                <w:color w:val="000000"/>
                <w:sz w:val="18"/>
                <w:szCs w:val="18"/>
              </w:rPr>
            </w:pPr>
            <w:r>
              <w:rPr>
                <w:rFonts w:cs="Calibri"/>
                <w:color w:val="000000"/>
                <w:sz w:val="18"/>
                <w:szCs w:val="18"/>
              </w:rPr>
              <w:t xml:space="preserve">odzież, tekstylia </w:t>
            </w:r>
          </w:p>
        </w:tc>
        <w:tc>
          <w:tcPr>
            <w:tcW w:w="2452" w:type="dxa"/>
          </w:tcPr>
          <w:p w14:paraId="0B96F828" w14:textId="11A5087E" w:rsidR="001E692C" w:rsidRDefault="006544D3" w:rsidP="00C602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95</w:t>
            </w:r>
            <w:r w:rsidR="002646ED">
              <w:rPr>
                <w:rFonts w:ascii="Arial" w:hAnsi="Arial" w:cs="Arial"/>
                <w:b/>
                <w:sz w:val="20"/>
                <w:szCs w:val="20"/>
              </w:rPr>
              <w:t>,0</w:t>
            </w:r>
            <w:r w:rsidR="001E692C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079B23A7" w14:textId="77777777" w:rsidR="00755A3E" w:rsidRPr="00655841" w:rsidRDefault="00755A3E" w:rsidP="00755A3E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B36B13" w14:textId="77777777" w:rsidR="00755A3E" w:rsidRPr="00655841" w:rsidRDefault="00755A3E" w:rsidP="00755A3E">
      <w:pPr>
        <w:spacing w:before="120" w:line="240" w:lineRule="auto"/>
        <w:jc w:val="center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2</w:t>
      </w:r>
    </w:p>
    <w:p w14:paraId="2F1F9497" w14:textId="77777777" w:rsidR="00755A3E" w:rsidRPr="00655841" w:rsidRDefault="00755A3E" w:rsidP="00755A3E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Strony ustalają następujące warunki realizacji zamówienia:</w:t>
      </w:r>
    </w:p>
    <w:p w14:paraId="699432C7" w14:textId="77777777" w:rsidR="00755A3E" w:rsidRPr="00655841" w:rsidRDefault="00755A3E" w:rsidP="00755A3E">
      <w:pPr>
        <w:pStyle w:val="Default"/>
        <w:numPr>
          <w:ilvl w:val="0"/>
          <w:numId w:val="15"/>
        </w:numPr>
        <w:rPr>
          <w:rFonts w:ascii="Arial" w:hAnsi="Arial" w:cs="Arial"/>
          <w:b/>
          <w:bCs/>
          <w:color w:val="auto"/>
          <w:sz w:val="20"/>
          <w:szCs w:val="20"/>
        </w:rPr>
      </w:pPr>
      <w:r w:rsidRPr="00655841">
        <w:rPr>
          <w:rFonts w:ascii="Arial" w:hAnsi="Arial" w:cs="Arial"/>
          <w:b/>
          <w:bCs/>
          <w:color w:val="auto"/>
          <w:sz w:val="20"/>
          <w:szCs w:val="20"/>
        </w:rPr>
        <w:t>W zakresie dostarczania i odbioru odpadów:</w:t>
      </w:r>
    </w:p>
    <w:p w14:paraId="756CF8E5" w14:textId="77777777" w:rsidR="00755A3E" w:rsidRPr="00655841" w:rsidRDefault="00755A3E" w:rsidP="00755A3E">
      <w:pPr>
        <w:pStyle w:val="Defaul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auto"/>
          <w:sz w:val="20"/>
          <w:szCs w:val="20"/>
        </w:rPr>
        <w:t>Odpady będą dostarczone do Wykonawcy przez Zamawiającego lub Operatora wyłonionego                        w odrębnym postępowaniu.</w:t>
      </w:r>
    </w:p>
    <w:p w14:paraId="70956C03" w14:textId="77777777" w:rsidR="00755A3E" w:rsidRPr="00655841" w:rsidRDefault="00755A3E" w:rsidP="00755A3E">
      <w:pPr>
        <w:pStyle w:val="Defaul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auto"/>
          <w:sz w:val="20"/>
          <w:szCs w:val="20"/>
        </w:rPr>
        <w:t>Odpady będą ważone na ce</w:t>
      </w:r>
      <w:r>
        <w:rPr>
          <w:rFonts w:ascii="Arial" w:hAnsi="Arial" w:cs="Arial"/>
          <w:color w:val="auto"/>
          <w:sz w:val="20"/>
          <w:szCs w:val="20"/>
        </w:rPr>
        <w:t>rtyfikowanej wadze Wykonawcy</w:t>
      </w:r>
      <w:r w:rsidRPr="00655841">
        <w:rPr>
          <w:rFonts w:ascii="Arial" w:hAnsi="Arial" w:cs="Arial"/>
          <w:color w:val="auto"/>
          <w:sz w:val="20"/>
          <w:szCs w:val="20"/>
        </w:rPr>
        <w:t>.</w:t>
      </w:r>
    </w:p>
    <w:p w14:paraId="2F5DB4FD" w14:textId="77777777" w:rsidR="00755A3E" w:rsidRPr="00655841" w:rsidRDefault="00755A3E" w:rsidP="00755A3E">
      <w:pPr>
        <w:pStyle w:val="Defaul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auto"/>
          <w:sz w:val="20"/>
          <w:szCs w:val="20"/>
        </w:rPr>
        <w:t>Dojazd do miejsca odbioru i teren rozładunku odpadów powinien być utwardzony tak, aby pojazdy Zamawiającego (Operatora) miały możliwość rozładunku niezależnie od warunków atmosferycznych.</w:t>
      </w:r>
    </w:p>
    <w:p w14:paraId="38F5182A" w14:textId="77777777" w:rsidR="00755A3E" w:rsidRPr="00655841" w:rsidRDefault="00755A3E" w:rsidP="00755A3E">
      <w:pPr>
        <w:pStyle w:val="Defaul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auto"/>
          <w:sz w:val="20"/>
          <w:szCs w:val="20"/>
        </w:rPr>
        <w:t>Miejsce rozładunku powinno być należycie zabezpieczone przed dostępem osób postronnych.</w:t>
      </w:r>
    </w:p>
    <w:p w14:paraId="2DACDD53" w14:textId="77777777" w:rsidR="00755A3E" w:rsidRPr="00655841" w:rsidRDefault="00755A3E" w:rsidP="00755A3E">
      <w:pPr>
        <w:pStyle w:val="Defaul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auto"/>
          <w:sz w:val="20"/>
          <w:szCs w:val="20"/>
        </w:rPr>
        <w:t>Za wszystkie uszkodzenia pojazdów Zamawiającego (Operatora) wynikłe ze złego stanu technicznego dróg dojazdowych i miejsc manewrowych na terenie instalacji będzie odpowiadał Wykonawca, w szczególności jest on zobowiązany do pokrycia kosztów naprawy i wymiany trwale uszkodzonego ogumienia.</w:t>
      </w:r>
    </w:p>
    <w:p w14:paraId="38C905B3" w14:textId="566F3ABC" w:rsidR="00755A3E" w:rsidRPr="00AC1150" w:rsidRDefault="00755A3E" w:rsidP="00AC1150">
      <w:pPr>
        <w:pStyle w:val="Default"/>
        <w:numPr>
          <w:ilvl w:val="1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auto"/>
          <w:sz w:val="20"/>
          <w:szCs w:val="20"/>
        </w:rPr>
        <w:t>W przypadku wystąpienia awarii lub innej przyczyny uniemożliwiającej przyjmowanie odpadów Wykonawca poniesie wszelkie koszty związane z koniecznością zagospodarowania odpadów przez inny podmiot.</w:t>
      </w:r>
    </w:p>
    <w:p w14:paraId="12EC6538" w14:textId="77777777" w:rsidR="00755A3E" w:rsidRPr="00655841" w:rsidRDefault="00755A3E" w:rsidP="00755A3E">
      <w:pPr>
        <w:pStyle w:val="Default"/>
        <w:numPr>
          <w:ilvl w:val="0"/>
          <w:numId w:val="15"/>
        </w:numPr>
        <w:rPr>
          <w:rFonts w:ascii="Arial" w:hAnsi="Arial" w:cs="Arial"/>
          <w:color w:val="auto"/>
          <w:sz w:val="20"/>
          <w:szCs w:val="20"/>
        </w:rPr>
      </w:pPr>
      <w:r w:rsidRPr="00655841">
        <w:rPr>
          <w:rFonts w:ascii="Arial" w:hAnsi="Arial" w:cs="Arial"/>
          <w:b/>
          <w:color w:val="auto"/>
          <w:sz w:val="20"/>
          <w:szCs w:val="20"/>
        </w:rPr>
        <w:t>W zakresie ewidencji i rozliczania dostarczanych odpadów:</w:t>
      </w:r>
    </w:p>
    <w:p w14:paraId="24914082" w14:textId="5889DD8F" w:rsidR="006A30F7" w:rsidRDefault="006A30F7" w:rsidP="006A30F7">
      <w:pPr>
        <w:pStyle w:val="Default"/>
        <w:numPr>
          <w:ilvl w:val="1"/>
          <w:numId w:val="1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E5020E">
        <w:rPr>
          <w:rFonts w:ascii="Arial" w:hAnsi="Arial" w:cs="Arial"/>
          <w:color w:val="auto"/>
          <w:sz w:val="20"/>
          <w:szCs w:val="20"/>
        </w:rPr>
        <w:t xml:space="preserve">Zgodnie z art. 67 ustawy z dnia 14 grudnia 2012 </w:t>
      </w:r>
      <w:r>
        <w:rPr>
          <w:rFonts w:ascii="Arial" w:hAnsi="Arial" w:cs="Arial"/>
          <w:color w:val="auto"/>
          <w:sz w:val="20"/>
          <w:szCs w:val="20"/>
        </w:rPr>
        <w:t>r. o odpadach (tj. Dz. U. z 2023 r., poz. 1587</w:t>
      </w:r>
      <w:r w:rsidRPr="00E5020E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E5020E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E5020E">
        <w:rPr>
          <w:rFonts w:ascii="Arial" w:hAnsi="Arial" w:cs="Arial"/>
          <w:color w:val="auto"/>
          <w:sz w:val="20"/>
          <w:szCs w:val="20"/>
        </w:rPr>
        <w:t xml:space="preserve">. zm.), ewidencja odpadów przekazanych do zagospodarowania będzie prowadzona </w:t>
      </w:r>
      <w:r>
        <w:rPr>
          <w:rFonts w:ascii="Arial" w:hAnsi="Arial" w:cs="Arial"/>
          <w:color w:val="auto"/>
          <w:sz w:val="20"/>
          <w:szCs w:val="20"/>
        </w:rPr>
        <w:t xml:space="preserve">         </w:t>
      </w:r>
      <w:r w:rsidRPr="00E5020E">
        <w:rPr>
          <w:rFonts w:ascii="Arial" w:hAnsi="Arial" w:cs="Arial"/>
          <w:color w:val="auto"/>
          <w:sz w:val="20"/>
          <w:szCs w:val="20"/>
        </w:rPr>
        <w:t>z zastosowaniem kart</w:t>
      </w:r>
      <w:r>
        <w:rPr>
          <w:rFonts w:ascii="Arial" w:hAnsi="Arial" w:cs="Arial"/>
          <w:color w:val="auto"/>
          <w:sz w:val="20"/>
          <w:szCs w:val="20"/>
        </w:rPr>
        <w:t xml:space="preserve"> przekazania odpadów</w:t>
      </w:r>
      <w:r w:rsidRPr="00E5020E">
        <w:rPr>
          <w:rFonts w:ascii="Arial" w:hAnsi="Arial" w:cs="Arial"/>
          <w:color w:val="auto"/>
          <w:sz w:val="20"/>
          <w:szCs w:val="20"/>
        </w:rPr>
        <w:t xml:space="preserve"> </w:t>
      </w:r>
      <w:r w:rsidRPr="00E5020E">
        <w:rPr>
          <w:rFonts w:ascii="Arial" w:hAnsi="Arial" w:cs="Arial"/>
          <w:sz w:val="20"/>
          <w:szCs w:val="20"/>
        </w:rPr>
        <w:t xml:space="preserve">za pośrednictwem indywidualnego konta w Bazie danych </w:t>
      </w:r>
      <w:r>
        <w:rPr>
          <w:rFonts w:ascii="Arial" w:hAnsi="Arial" w:cs="Arial"/>
          <w:sz w:val="20"/>
          <w:szCs w:val="20"/>
        </w:rPr>
        <w:t xml:space="preserve">o produktach </w:t>
      </w:r>
      <w:r w:rsidRPr="00E5020E">
        <w:rPr>
          <w:rFonts w:ascii="Arial" w:hAnsi="Arial" w:cs="Arial"/>
          <w:sz w:val="20"/>
          <w:szCs w:val="20"/>
        </w:rPr>
        <w:t>i opakowaniach oraz o gospodarce odpadami</w:t>
      </w:r>
      <w:r w:rsidRPr="00E5020E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1E5FF90F" w14:textId="037DBAF5" w:rsidR="006A30F7" w:rsidRPr="00AC1150" w:rsidRDefault="006A30F7" w:rsidP="00AC1150">
      <w:pPr>
        <w:pStyle w:val="Default"/>
        <w:numPr>
          <w:ilvl w:val="1"/>
          <w:numId w:val="1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7E0ACD">
        <w:rPr>
          <w:rFonts w:ascii="Arial" w:hAnsi="Arial" w:cs="Arial"/>
          <w:color w:val="auto"/>
          <w:sz w:val="20"/>
          <w:szCs w:val="20"/>
        </w:rPr>
        <w:t>Wykonawca, za pośrednictwem Bazy danych o produktach i opakowaniach oraz gospodarce odpadami, przedkłada wszelkie wymagane sprawozdania okre</w:t>
      </w:r>
      <w:r>
        <w:rPr>
          <w:rFonts w:ascii="Arial" w:hAnsi="Arial" w:cs="Arial"/>
          <w:color w:val="auto"/>
          <w:sz w:val="20"/>
          <w:szCs w:val="20"/>
        </w:rPr>
        <w:t xml:space="preserve">ślone obowiązującymi przepisami </w:t>
      </w:r>
      <w:r w:rsidRPr="007E0ACD">
        <w:rPr>
          <w:rFonts w:ascii="Arial" w:hAnsi="Arial" w:cs="Arial"/>
          <w:color w:val="auto"/>
          <w:sz w:val="20"/>
          <w:szCs w:val="20"/>
        </w:rPr>
        <w:t xml:space="preserve">w sprawie zagospodarowania odpadów, w terminach wskazanych w tychże przepisach.  </w:t>
      </w:r>
    </w:p>
    <w:p w14:paraId="30169A8B" w14:textId="77777777" w:rsidR="00755A3E" w:rsidRPr="00655841" w:rsidRDefault="00755A3E" w:rsidP="00755A3E">
      <w:pPr>
        <w:pStyle w:val="Default"/>
        <w:numPr>
          <w:ilvl w:val="0"/>
          <w:numId w:val="15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655841">
        <w:rPr>
          <w:rFonts w:ascii="Arial" w:hAnsi="Arial" w:cs="Arial"/>
          <w:b/>
          <w:bCs/>
          <w:color w:val="auto"/>
          <w:sz w:val="20"/>
          <w:szCs w:val="20"/>
        </w:rPr>
        <w:t xml:space="preserve">W zakresie postępowania z odpadami: </w:t>
      </w:r>
    </w:p>
    <w:p w14:paraId="62D2B69E" w14:textId="19D5BCE1" w:rsidR="006A30F7" w:rsidRPr="00607BA0" w:rsidRDefault="006A30F7" w:rsidP="006A30F7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 w:rsidRPr="00607BA0">
        <w:rPr>
          <w:rFonts w:ascii="Arial" w:hAnsi="Arial" w:cs="Arial"/>
          <w:color w:val="auto"/>
          <w:sz w:val="20"/>
          <w:szCs w:val="20"/>
        </w:rPr>
        <w:t xml:space="preserve">Zagospodarowanie odpadów będzie realizowane zgodnie z obowiązującymi przepisami prawa, </w:t>
      </w:r>
      <w:r>
        <w:rPr>
          <w:rFonts w:ascii="Arial" w:hAnsi="Arial" w:cs="Arial"/>
          <w:color w:val="auto"/>
          <w:sz w:val="20"/>
          <w:szCs w:val="20"/>
        </w:rPr>
        <w:t xml:space="preserve">                          </w:t>
      </w:r>
      <w:r w:rsidRPr="00607BA0">
        <w:rPr>
          <w:rFonts w:ascii="Arial" w:hAnsi="Arial" w:cs="Arial"/>
          <w:color w:val="auto"/>
          <w:sz w:val="20"/>
          <w:szCs w:val="20"/>
        </w:rPr>
        <w:t>w szczególności ustawa z dnia 14 grudnia 2012 r</w:t>
      </w:r>
      <w:r>
        <w:rPr>
          <w:rFonts w:ascii="Arial" w:hAnsi="Arial" w:cs="Arial"/>
          <w:color w:val="auto"/>
          <w:sz w:val="20"/>
          <w:szCs w:val="20"/>
        </w:rPr>
        <w:t>. o odpadach (tj. Dz.U. z 2023 r. poz. 1587</w:t>
      </w:r>
      <w:r w:rsidRPr="00607BA0">
        <w:rPr>
          <w:rFonts w:ascii="Arial" w:hAnsi="Arial" w:cs="Arial"/>
          <w:color w:val="auto"/>
          <w:sz w:val="20"/>
          <w:szCs w:val="20"/>
        </w:rPr>
        <w:t xml:space="preserve"> z </w:t>
      </w:r>
      <w:proofErr w:type="spellStart"/>
      <w:r w:rsidRPr="00607BA0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607BA0">
        <w:rPr>
          <w:rFonts w:ascii="Arial" w:hAnsi="Arial" w:cs="Arial"/>
          <w:color w:val="auto"/>
          <w:sz w:val="20"/>
          <w:szCs w:val="20"/>
        </w:rPr>
        <w:t>. zm.), ustawy z dnia 13 września 1996 roku o utrzymaniu czystoś</w:t>
      </w:r>
      <w:r w:rsidR="006544D3">
        <w:rPr>
          <w:rFonts w:ascii="Arial" w:hAnsi="Arial" w:cs="Arial"/>
          <w:color w:val="auto"/>
          <w:sz w:val="20"/>
          <w:szCs w:val="20"/>
        </w:rPr>
        <w:t>ci w gminach (tj. Dz.U. z 2025</w:t>
      </w:r>
      <w:r>
        <w:rPr>
          <w:rFonts w:ascii="Arial" w:hAnsi="Arial" w:cs="Arial"/>
          <w:color w:val="auto"/>
          <w:sz w:val="20"/>
          <w:szCs w:val="20"/>
        </w:rPr>
        <w:t xml:space="preserve"> r. poz.1469 </w:t>
      </w:r>
      <w:r w:rsidRPr="00607BA0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Pr="00607BA0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607BA0">
        <w:rPr>
          <w:rFonts w:ascii="Arial" w:hAnsi="Arial" w:cs="Arial"/>
          <w:color w:val="auto"/>
          <w:sz w:val="20"/>
          <w:szCs w:val="20"/>
        </w:rPr>
        <w:t>. zm.), ustawy z dnia 27 kwietnia 2001 r. prawo ochron</w:t>
      </w:r>
      <w:r>
        <w:rPr>
          <w:rFonts w:ascii="Arial" w:hAnsi="Arial" w:cs="Arial"/>
          <w:color w:val="auto"/>
          <w:sz w:val="20"/>
          <w:szCs w:val="20"/>
        </w:rPr>
        <w:t>y środowis</w:t>
      </w:r>
      <w:r w:rsidR="006544D3">
        <w:rPr>
          <w:rFonts w:ascii="Arial" w:hAnsi="Arial" w:cs="Arial"/>
          <w:color w:val="auto"/>
          <w:sz w:val="20"/>
          <w:szCs w:val="20"/>
        </w:rPr>
        <w:t>ka (t</w:t>
      </w:r>
      <w:r w:rsidR="00D500C0">
        <w:rPr>
          <w:rFonts w:ascii="Arial" w:hAnsi="Arial" w:cs="Arial"/>
          <w:color w:val="auto"/>
          <w:sz w:val="20"/>
          <w:szCs w:val="20"/>
        </w:rPr>
        <w:t xml:space="preserve">j. Dz.U. </w:t>
      </w:r>
      <w:r w:rsidR="006544D3">
        <w:rPr>
          <w:rFonts w:ascii="Arial" w:hAnsi="Arial" w:cs="Arial"/>
          <w:color w:val="auto"/>
          <w:sz w:val="20"/>
          <w:szCs w:val="20"/>
        </w:rPr>
        <w:t xml:space="preserve">              z 2025 poz. 647</w:t>
      </w:r>
      <w:r>
        <w:rPr>
          <w:rFonts w:ascii="Arial" w:hAnsi="Arial" w:cs="Arial"/>
          <w:color w:val="auto"/>
          <w:sz w:val="20"/>
          <w:szCs w:val="20"/>
        </w:rPr>
        <w:t xml:space="preserve"> </w:t>
      </w:r>
      <w:r w:rsidRPr="00607BA0">
        <w:rPr>
          <w:rFonts w:ascii="Arial" w:hAnsi="Arial" w:cs="Arial"/>
          <w:color w:val="auto"/>
          <w:sz w:val="20"/>
          <w:szCs w:val="20"/>
        </w:rPr>
        <w:t xml:space="preserve">z </w:t>
      </w:r>
      <w:proofErr w:type="spellStart"/>
      <w:r w:rsidRPr="00607BA0">
        <w:rPr>
          <w:rFonts w:ascii="Arial" w:hAnsi="Arial" w:cs="Arial"/>
          <w:color w:val="auto"/>
          <w:sz w:val="20"/>
          <w:szCs w:val="20"/>
        </w:rPr>
        <w:t>późn</w:t>
      </w:r>
      <w:proofErr w:type="spellEnd"/>
      <w:r w:rsidRPr="00607BA0">
        <w:rPr>
          <w:rFonts w:ascii="Arial" w:hAnsi="Arial" w:cs="Arial"/>
          <w:color w:val="auto"/>
          <w:sz w:val="20"/>
          <w:szCs w:val="20"/>
        </w:rPr>
        <w:t xml:space="preserve">. zm.) oraz przepisami wykonawczymi. </w:t>
      </w:r>
    </w:p>
    <w:p w14:paraId="33C3E98F" w14:textId="14A4569B" w:rsidR="00755A3E" w:rsidRPr="00655841" w:rsidRDefault="00755A3E" w:rsidP="00755A3E">
      <w:pPr>
        <w:spacing w:before="120" w:line="240" w:lineRule="auto"/>
        <w:jc w:val="center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3</w:t>
      </w:r>
      <w:r w:rsidR="006A30F7">
        <w:rPr>
          <w:rFonts w:ascii="Arial" w:hAnsi="Arial" w:cs="Arial"/>
          <w:b/>
          <w:sz w:val="20"/>
          <w:szCs w:val="20"/>
        </w:rPr>
        <w:t xml:space="preserve">      </w:t>
      </w:r>
    </w:p>
    <w:p w14:paraId="27EF41DF" w14:textId="6541F6B8" w:rsidR="00415450" w:rsidRDefault="00755A3E" w:rsidP="00C3383A">
      <w:pPr>
        <w:pStyle w:val="Tekstpodstawowy"/>
        <w:suppressAutoHyphens w:val="0"/>
        <w:spacing w:line="240" w:lineRule="auto"/>
        <w:textAlignment w:val="auto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Termin realiza</w:t>
      </w:r>
      <w:r>
        <w:rPr>
          <w:rFonts w:ascii="Arial" w:hAnsi="Arial" w:cs="Arial"/>
          <w:b/>
          <w:sz w:val="20"/>
          <w:szCs w:val="20"/>
        </w:rPr>
        <w:t xml:space="preserve">cji zamówienia: </w:t>
      </w:r>
      <w:r w:rsidR="006544D3">
        <w:rPr>
          <w:rFonts w:ascii="Arial" w:hAnsi="Arial" w:cs="Arial"/>
          <w:b/>
          <w:sz w:val="20"/>
          <w:szCs w:val="20"/>
        </w:rPr>
        <w:t>od dnia 02.01.2026</w:t>
      </w:r>
      <w:r w:rsidR="00C3383A">
        <w:rPr>
          <w:rFonts w:ascii="Arial" w:hAnsi="Arial" w:cs="Arial"/>
          <w:b/>
          <w:sz w:val="20"/>
          <w:szCs w:val="20"/>
        </w:rPr>
        <w:t xml:space="preserve"> r</w:t>
      </w:r>
      <w:r w:rsidRPr="00655841">
        <w:rPr>
          <w:rFonts w:ascii="Arial" w:hAnsi="Arial" w:cs="Arial"/>
          <w:b/>
          <w:sz w:val="20"/>
          <w:szCs w:val="20"/>
        </w:rPr>
        <w:t>.</w:t>
      </w:r>
      <w:r w:rsidR="006544D3">
        <w:rPr>
          <w:rFonts w:ascii="Arial" w:hAnsi="Arial" w:cs="Arial"/>
          <w:b/>
          <w:sz w:val="20"/>
          <w:szCs w:val="20"/>
        </w:rPr>
        <w:t xml:space="preserve"> do dnia 31.12.2026 r.</w:t>
      </w:r>
    </w:p>
    <w:p w14:paraId="20BEDD0F" w14:textId="77777777" w:rsidR="00755A3E" w:rsidRPr="00655841" w:rsidRDefault="00755A3E" w:rsidP="00755A3E">
      <w:pPr>
        <w:spacing w:before="120" w:line="240" w:lineRule="auto"/>
        <w:jc w:val="center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4</w:t>
      </w:r>
    </w:p>
    <w:p w14:paraId="55334225" w14:textId="77777777" w:rsidR="00755A3E" w:rsidRPr="00655841" w:rsidRDefault="00755A3E" w:rsidP="00755A3E">
      <w:pPr>
        <w:pStyle w:val="Styl"/>
        <w:numPr>
          <w:ilvl w:val="0"/>
          <w:numId w:val="6"/>
        </w:numPr>
        <w:shd w:val="clear" w:color="auto" w:fill="FFFFFF"/>
        <w:ind w:right="14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  <w:shd w:val="clear" w:color="auto" w:fill="FFFFFF"/>
        </w:rPr>
        <w:t xml:space="preserve">Wykonawca zamierza powierzyć następującą część usług ………………………………..   </w:t>
      </w:r>
      <w:r w:rsidRPr="00655841">
        <w:rPr>
          <w:sz w:val="20"/>
          <w:szCs w:val="20"/>
          <w:shd w:val="clear" w:color="auto" w:fill="FFFFFF"/>
        </w:rPr>
        <w:lastRenderedPageBreak/>
        <w:t>następującemu podwykonawcy…</w:t>
      </w:r>
      <w:r>
        <w:rPr>
          <w:sz w:val="20"/>
          <w:szCs w:val="20"/>
          <w:shd w:val="clear" w:color="auto" w:fill="FFFFFF"/>
        </w:rPr>
        <w:t>……..</w:t>
      </w:r>
      <w:r w:rsidRPr="00655841">
        <w:rPr>
          <w:sz w:val="20"/>
          <w:szCs w:val="20"/>
          <w:shd w:val="clear" w:color="auto" w:fill="FFFFFF"/>
        </w:rPr>
        <w:t>………………………………………………………………….,             a w pozostałym zakresie wykona przedmiot umowy własnymi siłami.</w:t>
      </w:r>
    </w:p>
    <w:p w14:paraId="2A7D5A09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Wykonawca ponosi pełną odpowiedzialność za wykonanie przedmiotu umowy.</w:t>
      </w:r>
    </w:p>
    <w:p w14:paraId="25F3E7E2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Do zawarcia przez Wykonawcę umowy z podwykonawcą jest wymagana zgoda Zamawiającego. Umowa z podwykonawcą powinna być zawarta w formie pisemnej, pod rygorem nieważności.</w:t>
      </w:r>
    </w:p>
    <w:p w14:paraId="19139010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Jeżeli Zamawiający, w terminie 14 dni od przedstawienia mu przez Wykonawcę umowy </w:t>
      </w:r>
      <w:r w:rsidRPr="00655841">
        <w:rPr>
          <w:rFonts w:ascii="Arial" w:hAnsi="Arial" w:cs="Arial"/>
          <w:sz w:val="20"/>
          <w:szCs w:val="20"/>
        </w:rPr>
        <w:br/>
        <w:t>z podwykonawcą lub jej projektu, nie zgłosi na piśmie sprzeciwu lub zastrzeżeń uważa się, że wyraził zgodę na zawarcie umowy.</w:t>
      </w:r>
    </w:p>
    <w:p w14:paraId="1E8A69D1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Zatrudnienie przez Wykonawcę podwykonawcy lub innego podwykonawcy niż wskazany w ofercie Wykonawcy musi być uzasadnione przez Wykonawcę na piśmie i zaakceptowane przez Zamawiającego. Zamawiający zaakceptuje taką zmianę wyłącznie wtedy, gdy Wykonawca przedłoży oświadczenie, że wskazany podwykonawca: wykona następującą część zamówienia ……………………. oraz przedłoży odpowiednie dokumenty wymagane od wykonawców </w:t>
      </w:r>
      <w:r>
        <w:rPr>
          <w:rFonts w:ascii="Arial" w:hAnsi="Arial" w:cs="Arial"/>
          <w:sz w:val="20"/>
          <w:szCs w:val="20"/>
        </w:rPr>
        <w:t xml:space="preserve">                      </w:t>
      </w:r>
      <w:r w:rsidRPr="00655841">
        <w:rPr>
          <w:rFonts w:ascii="Arial" w:hAnsi="Arial" w:cs="Arial"/>
          <w:sz w:val="20"/>
          <w:szCs w:val="20"/>
        </w:rPr>
        <w:t>w postępowaniu o zamówienie publiczne, poprzedzające zawarcie niniejszej umowy.</w:t>
      </w:r>
    </w:p>
    <w:p w14:paraId="3F0A2CA6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Wykonawca musi przedłożyć Zamawiającemu propozycję zmiany, o której mowa w ust. 5, nie później niż 7 dni przed planowanym skierowaniem do wykonania robót któregokolwiek podwykonawcy. Jakakolwiek przerwa w realizacji przedmiotu umowy, wynikająca z braku podwykonawcy będzie traktowana jako przerwa wynikła z przyczyn zależnych od Wykonawcy .</w:t>
      </w:r>
    </w:p>
    <w:p w14:paraId="045FBF37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Po uzyskaniu akceptacji Zamawiającego, o której mowa w ust. 3, Wykonawca przedłoży Zamawiającemu umowę z podwykonawcą na realizację powierzonego mu do wykonania zakresu zamówienia.</w:t>
      </w:r>
    </w:p>
    <w:p w14:paraId="68374B76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Zatrudnienie podwykonawcy bez uzyskania zgody Zamawiającego stanowi podstawę odstąpienia od  umowy przez Zamawiającego z winy Wykonawcy.</w:t>
      </w:r>
    </w:p>
    <w:p w14:paraId="2C56EDB2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Zamawiający nie wyrazi zgody na zawarcie umowy z podwykonawcą, jeżeli jej treść będzie sprzeczna lub nie będzie odpowiadać treści niniejszej umowy.</w:t>
      </w:r>
    </w:p>
    <w:p w14:paraId="1DE99ADC" w14:textId="77777777" w:rsidR="00755A3E" w:rsidRPr="00655841" w:rsidRDefault="00755A3E" w:rsidP="00755A3E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Za działania i zaniechania podwykonawców Wykonawca ponosi odpowiedzialność jak za własne działania i zaniechania.</w:t>
      </w:r>
    </w:p>
    <w:p w14:paraId="52111F37" w14:textId="60933B4F" w:rsidR="00C3383A" w:rsidRPr="006A30F7" w:rsidRDefault="00755A3E" w:rsidP="006A30F7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Zamawiający ma prawo wstrzymać wypłatę wynagrodzenia dla Wykonawcy, jeśli ten nie przedłoży wraz z fakturą VAT oświadczenia podwykonawcy, że wypłacono mu wynagrodzenie za wykonaną część usług.</w:t>
      </w:r>
    </w:p>
    <w:p w14:paraId="2731B48D" w14:textId="77777777" w:rsidR="00755A3E" w:rsidRPr="00655841" w:rsidRDefault="00755A3E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5</w:t>
      </w:r>
    </w:p>
    <w:p w14:paraId="38E84523" w14:textId="77777777" w:rsidR="00755A3E" w:rsidRPr="002237A3" w:rsidRDefault="00755A3E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237A3">
        <w:rPr>
          <w:rFonts w:ascii="Arial" w:hAnsi="Arial" w:cs="Arial"/>
          <w:b/>
          <w:bCs/>
          <w:sz w:val="20"/>
          <w:szCs w:val="20"/>
          <w:shd w:val="clear" w:color="auto" w:fill="FFFFFF"/>
        </w:rPr>
        <w:t>OGÓLNE ZASADY REALIZACJI ZAMÓWIENIA:</w:t>
      </w:r>
    </w:p>
    <w:p w14:paraId="303A5187" w14:textId="77777777" w:rsidR="001D7165" w:rsidRPr="002237A3" w:rsidRDefault="001D7165" w:rsidP="001D7165">
      <w:pPr>
        <w:pStyle w:val="Styl"/>
        <w:numPr>
          <w:ilvl w:val="0"/>
          <w:numId w:val="12"/>
        </w:numPr>
        <w:shd w:val="clear" w:color="auto" w:fill="FFFFFF"/>
        <w:spacing w:before="201"/>
        <w:ind w:right="14"/>
        <w:jc w:val="both"/>
        <w:rPr>
          <w:sz w:val="20"/>
          <w:szCs w:val="20"/>
          <w:shd w:val="clear" w:color="auto" w:fill="FFFFFF"/>
        </w:rPr>
      </w:pPr>
      <w:r w:rsidRPr="002237A3">
        <w:rPr>
          <w:sz w:val="20"/>
          <w:szCs w:val="20"/>
          <w:shd w:val="clear" w:color="auto" w:fill="FFFFFF"/>
        </w:rPr>
        <w:t>Wykonawca oświadcza, iż posiada do realizacji przedmiotu zamówienia:</w:t>
      </w:r>
    </w:p>
    <w:p w14:paraId="48568122" w14:textId="77777777" w:rsidR="001D7165" w:rsidRDefault="001D7165" w:rsidP="001D7165">
      <w:pPr>
        <w:pStyle w:val="Styl"/>
        <w:numPr>
          <w:ilvl w:val="0"/>
          <w:numId w:val="14"/>
        </w:numPr>
        <w:shd w:val="clear" w:color="auto" w:fill="FFFFFF"/>
        <w:tabs>
          <w:tab w:val="clear" w:pos="357"/>
        </w:tabs>
        <w:ind w:left="709" w:right="11"/>
        <w:jc w:val="both"/>
        <w:rPr>
          <w:sz w:val="20"/>
          <w:szCs w:val="20"/>
          <w:shd w:val="clear" w:color="auto" w:fill="FFFFFF"/>
        </w:rPr>
      </w:pPr>
      <w:r w:rsidRPr="002237A3">
        <w:rPr>
          <w:sz w:val="20"/>
          <w:szCs w:val="20"/>
          <w:shd w:val="clear" w:color="auto" w:fill="FFFFFF"/>
        </w:rPr>
        <w:t>aktualne</w:t>
      </w:r>
      <w:r w:rsidRPr="002237A3">
        <w:rPr>
          <w:rFonts w:eastAsiaTheme="minorEastAsia"/>
          <w:sz w:val="20"/>
          <w:szCs w:val="20"/>
        </w:rPr>
        <w:t xml:space="preserve"> </w:t>
      </w:r>
      <w:r>
        <w:rPr>
          <w:sz w:val="20"/>
          <w:szCs w:val="20"/>
          <w:shd w:val="clear" w:color="auto" w:fill="FFFFFF"/>
        </w:rPr>
        <w:t>pozwolenie zintegrowane lub/i sektorowe na prowadzenie działalności w zakresie zbierania lub przetwarzanie odpadów na podstawie ustawy z dnia 14 grudnia 2012 r.                         o odpadach (tj. Dz. U</w:t>
      </w:r>
      <w:r w:rsidRPr="002237A3">
        <w:rPr>
          <w:sz w:val="20"/>
          <w:szCs w:val="20"/>
          <w:shd w:val="clear" w:color="auto" w:fill="FFFFFF"/>
        </w:rPr>
        <w:t>.</w:t>
      </w:r>
      <w:r>
        <w:rPr>
          <w:sz w:val="20"/>
          <w:szCs w:val="20"/>
          <w:shd w:val="clear" w:color="auto" w:fill="FFFFFF"/>
        </w:rPr>
        <w:t xml:space="preserve"> z 2023 r. poz. 1587 z </w:t>
      </w:r>
      <w:proofErr w:type="spellStart"/>
      <w:r>
        <w:rPr>
          <w:sz w:val="20"/>
          <w:szCs w:val="20"/>
          <w:shd w:val="clear" w:color="auto" w:fill="FFFFFF"/>
        </w:rPr>
        <w:t>późn</w:t>
      </w:r>
      <w:proofErr w:type="spellEnd"/>
      <w:r>
        <w:rPr>
          <w:sz w:val="20"/>
          <w:szCs w:val="20"/>
          <w:shd w:val="clear" w:color="auto" w:fill="FFFFFF"/>
        </w:rPr>
        <w:t>. zm.);</w:t>
      </w:r>
    </w:p>
    <w:p w14:paraId="39A4CE11" w14:textId="77777777" w:rsidR="001D7165" w:rsidRPr="00FD472C" w:rsidRDefault="001D7165" w:rsidP="001D7165">
      <w:pPr>
        <w:pStyle w:val="Styl"/>
        <w:numPr>
          <w:ilvl w:val="0"/>
          <w:numId w:val="14"/>
        </w:numPr>
        <w:shd w:val="clear" w:color="auto" w:fill="FFFFFF"/>
        <w:tabs>
          <w:tab w:val="clear" w:pos="357"/>
        </w:tabs>
        <w:ind w:left="709" w:right="11"/>
        <w:jc w:val="both"/>
        <w:rPr>
          <w:sz w:val="20"/>
          <w:szCs w:val="20"/>
          <w:shd w:val="clear" w:color="auto" w:fill="FFFFFF"/>
        </w:rPr>
      </w:pPr>
      <w:r w:rsidRPr="00FD472C">
        <w:rPr>
          <w:rFonts w:cstheme="minorHAnsi"/>
          <w:sz w:val="20"/>
          <w:szCs w:val="20"/>
        </w:rPr>
        <w:t xml:space="preserve">posiadanie aktualnego wpisu do Rejestru podmiotów wprowadzających produkty, produkty </w:t>
      </w:r>
      <w:r>
        <w:rPr>
          <w:rFonts w:cstheme="minorHAnsi"/>
          <w:sz w:val="20"/>
          <w:szCs w:val="20"/>
        </w:rPr>
        <w:t xml:space="preserve">          </w:t>
      </w:r>
      <w:r w:rsidRPr="00FD472C">
        <w:rPr>
          <w:rFonts w:cstheme="minorHAnsi"/>
          <w:sz w:val="20"/>
          <w:szCs w:val="20"/>
        </w:rPr>
        <w:t>w opakowaniach i gospodarujących odpadami (BDO) w zakresie zbierania lub przetwarzania odpadów objętych</w:t>
      </w:r>
      <w:r>
        <w:rPr>
          <w:rFonts w:cstheme="minorHAnsi"/>
          <w:sz w:val="20"/>
          <w:szCs w:val="20"/>
        </w:rPr>
        <w:t xml:space="preserve"> zakresem wskazanym w zamówieniu</w:t>
      </w:r>
      <w:r w:rsidRPr="00FD472C">
        <w:rPr>
          <w:rFonts w:cstheme="minorHAnsi"/>
          <w:sz w:val="20"/>
          <w:szCs w:val="20"/>
        </w:rPr>
        <w:t xml:space="preserve">. </w:t>
      </w:r>
    </w:p>
    <w:p w14:paraId="02823E6B" w14:textId="77777777" w:rsidR="001D7165" w:rsidRPr="00657E64" w:rsidRDefault="001D7165" w:rsidP="001D7165">
      <w:pPr>
        <w:pStyle w:val="Styl"/>
        <w:numPr>
          <w:ilvl w:val="0"/>
          <w:numId w:val="12"/>
        </w:numPr>
        <w:shd w:val="clear" w:color="auto" w:fill="FFFFFF"/>
        <w:ind w:right="14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>Wykonawca zobowiązany jest do przestrzegania obowiązujących w trakcie trwania umowy przepisów prawnych, a w szczególności:</w:t>
      </w:r>
    </w:p>
    <w:p w14:paraId="59A132FC" w14:textId="2CE73150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ind w:left="878" w:right="33" w:hanging="278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ustawy z dnia 13 września 1996 r. o utrzymaniu czystości i porządku w gminach (tekst jednolity </w:t>
      </w:r>
      <w:r w:rsidR="006544D3">
        <w:rPr>
          <w:rFonts w:eastAsia="Times New Roman"/>
          <w:sz w:val="20"/>
          <w:szCs w:val="20"/>
        </w:rPr>
        <w:t>Dz. U. z 2025 r. poz. 733</w:t>
      </w:r>
      <w:r w:rsidRPr="00657E64">
        <w:rPr>
          <w:rFonts w:eastAsia="Times New Roman"/>
          <w:sz w:val="20"/>
          <w:szCs w:val="20"/>
        </w:rPr>
        <w:t xml:space="preserve"> z </w:t>
      </w:r>
      <w:proofErr w:type="spellStart"/>
      <w:r w:rsidRPr="00657E64">
        <w:rPr>
          <w:rFonts w:eastAsia="Times New Roman"/>
          <w:sz w:val="20"/>
          <w:szCs w:val="20"/>
        </w:rPr>
        <w:t>późn</w:t>
      </w:r>
      <w:proofErr w:type="spellEnd"/>
      <w:r w:rsidRPr="00657E64">
        <w:rPr>
          <w:rFonts w:eastAsia="Times New Roman"/>
          <w:sz w:val="20"/>
          <w:szCs w:val="20"/>
        </w:rPr>
        <w:t>. zm.)</w:t>
      </w:r>
      <w:r w:rsidRPr="00657E64">
        <w:rPr>
          <w:sz w:val="20"/>
          <w:szCs w:val="20"/>
          <w:shd w:val="clear" w:color="auto" w:fill="FFFFFF"/>
        </w:rPr>
        <w:t xml:space="preserve">; </w:t>
      </w:r>
    </w:p>
    <w:p w14:paraId="182DDC85" w14:textId="77777777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ind w:left="878" w:right="33" w:hanging="278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ustawy z dnia 14 grudnia 2012 r. o odpadach (tekst jednolity </w:t>
      </w:r>
      <w:r w:rsidRPr="00657E64">
        <w:rPr>
          <w:sz w:val="20"/>
          <w:szCs w:val="20"/>
        </w:rPr>
        <w:t xml:space="preserve">Dz. U. z 2023 r., poz. 1587                 z </w:t>
      </w:r>
      <w:proofErr w:type="spellStart"/>
      <w:r w:rsidRPr="00657E64">
        <w:rPr>
          <w:sz w:val="20"/>
          <w:szCs w:val="20"/>
        </w:rPr>
        <w:t>późn</w:t>
      </w:r>
      <w:proofErr w:type="spellEnd"/>
      <w:r w:rsidRPr="00657E64">
        <w:rPr>
          <w:sz w:val="20"/>
          <w:szCs w:val="20"/>
        </w:rPr>
        <w:t>. zm.</w:t>
      </w:r>
      <w:r w:rsidRPr="00657E64">
        <w:rPr>
          <w:sz w:val="20"/>
          <w:szCs w:val="20"/>
          <w:shd w:val="clear" w:color="auto" w:fill="FFFFFF"/>
        </w:rPr>
        <w:t xml:space="preserve">); </w:t>
      </w:r>
    </w:p>
    <w:p w14:paraId="3271A52C" w14:textId="41DC8C46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ind w:left="878" w:right="33" w:hanging="278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ustawy z dnia 27 kwietnia 2001 r. Prawo ochrony środowiska (tekst jednolity </w:t>
      </w:r>
      <w:r>
        <w:rPr>
          <w:sz w:val="20"/>
          <w:szCs w:val="20"/>
        </w:rPr>
        <w:t>Dz.U. z 202</w:t>
      </w:r>
      <w:r w:rsidR="006544D3">
        <w:rPr>
          <w:sz w:val="20"/>
          <w:szCs w:val="20"/>
        </w:rPr>
        <w:t>5 poz. 647</w:t>
      </w:r>
      <w:bookmarkStart w:id="0" w:name="_GoBack"/>
      <w:bookmarkEnd w:id="0"/>
      <w:r w:rsidRPr="00657E64">
        <w:rPr>
          <w:sz w:val="20"/>
          <w:szCs w:val="20"/>
          <w:shd w:val="clear" w:color="auto" w:fill="FFFFFF"/>
        </w:rPr>
        <w:t xml:space="preserve"> z </w:t>
      </w:r>
      <w:proofErr w:type="spellStart"/>
      <w:r w:rsidRPr="00657E64">
        <w:rPr>
          <w:sz w:val="20"/>
          <w:szCs w:val="20"/>
          <w:shd w:val="clear" w:color="auto" w:fill="FFFFFF"/>
        </w:rPr>
        <w:t>późn</w:t>
      </w:r>
      <w:proofErr w:type="spellEnd"/>
      <w:r w:rsidRPr="00657E64">
        <w:rPr>
          <w:sz w:val="20"/>
          <w:szCs w:val="20"/>
          <w:shd w:val="clear" w:color="auto" w:fill="FFFFFF"/>
        </w:rPr>
        <w:t>. zm.) i Rozporządzeniami wykonawczymi wydanymi na jej podstawie;</w:t>
      </w:r>
    </w:p>
    <w:p w14:paraId="4CDA4E11" w14:textId="77777777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ind w:left="878" w:right="33" w:hanging="278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Rozporządzenia Ministra Środowiska z dnia 16 czerwca 2009 r. </w:t>
      </w:r>
      <w:r w:rsidRPr="00657E64">
        <w:rPr>
          <w:sz w:val="20"/>
          <w:szCs w:val="20"/>
        </w:rPr>
        <w:t xml:space="preserve">w sprawie bezpieczeństwa </w:t>
      </w:r>
      <w:r w:rsidRPr="00657E64">
        <w:rPr>
          <w:sz w:val="20"/>
          <w:szCs w:val="20"/>
        </w:rPr>
        <w:br/>
        <w:t xml:space="preserve">i higieny pracy przy gospodarowaniu odpadami komunalnymi (tekst jednolity Dz. U. z 2009 r.  nr 104 poz. 868 </w:t>
      </w:r>
      <w:r w:rsidRPr="00657E64">
        <w:rPr>
          <w:sz w:val="20"/>
          <w:szCs w:val="20"/>
          <w:shd w:val="clear" w:color="auto" w:fill="FFFFFF"/>
        </w:rPr>
        <w:t xml:space="preserve">z </w:t>
      </w:r>
      <w:proofErr w:type="spellStart"/>
      <w:r w:rsidRPr="00657E64">
        <w:rPr>
          <w:sz w:val="20"/>
          <w:szCs w:val="20"/>
          <w:shd w:val="clear" w:color="auto" w:fill="FFFFFF"/>
        </w:rPr>
        <w:t>późn</w:t>
      </w:r>
      <w:proofErr w:type="spellEnd"/>
      <w:r w:rsidRPr="00657E64">
        <w:rPr>
          <w:sz w:val="20"/>
          <w:szCs w:val="20"/>
          <w:shd w:val="clear" w:color="auto" w:fill="FFFFFF"/>
        </w:rPr>
        <w:t>. zm.</w:t>
      </w:r>
      <w:r w:rsidRPr="00657E64">
        <w:rPr>
          <w:sz w:val="20"/>
          <w:szCs w:val="20"/>
        </w:rPr>
        <w:t>);</w:t>
      </w:r>
    </w:p>
    <w:p w14:paraId="6DF1CE25" w14:textId="77777777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ind w:left="878" w:right="33" w:hanging="278"/>
        <w:jc w:val="both"/>
        <w:rPr>
          <w:rStyle w:val="Uwydatnienie"/>
          <w:iCs/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Rozporządzenia Ministra Klimatu z dnia </w:t>
      </w:r>
      <w:r w:rsidRPr="00657E64">
        <w:rPr>
          <w:sz w:val="20"/>
          <w:szCs w:val="20"/>
        </w:rPr>
        <w:t>2 stycznia 2020 r. w sprawie</w:t>
      </w:r>
      <w:r>
        <w:rPr>
          <w:sz w:val="20"/>
          <w:szCs w:val="20"/>
        </w:rPr>
        <w:t xml:space="preserve"> katalogu odpadów (tekst jednolity Dz. U. z 2020 r. poz. 10 z </w:t>
      </w:r>
      <w:proofErr w:type="spellStart"/>
      <w:r>
        <w:rPr>
          <w:sz w:val="20"/>
          <w:szCs w:val="20"/>
        </w:rPr>
        <w:t>późn</w:t>
      </w:r>
      <w:proofErr w:type="spellEnd"/>
      <w:r>
        <w:rPr>
          <w:sz w:val="20"/>
          <w:szCs w:val="20"/>
        </w:rPr>
        <w:t>. zm.);</w:t>
      </w:r>
      <w:r>
        <w:rPr>
          <w:rStyle w:val="Uwydatnienie"/>
          <w:sz w:val="20"/>
          <w:szCs w:val="20"/>
        </w:rPr>
        <w:t xml:space="preserve"> </w:t>
      </w:r>
    </w:p>
    <w:p w14:paraId="707E57D3" w14:textId="77777777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spacing w:before="4"/>
        <w:ind w:left="883" w:right="38" w:hanging="288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Uchwały nr </w:t>
      </w:r>
      <w:r>
        <w:rPr>
          <w:bCs/>
          <w:sz w:val="20"/>
          <w:szCs w:val="20"/>
          <w:shd w:val="clear" w:color="auto" w:fill="FFFFFF"/>
        </w:rPr>
        <w:t>XLV/422/2022</w:t>
      </w:r>
      <w:r w:rsidRPr="00657E64">
        <w:rPr>
          <w:bCs/>
          <w:sz w:val="20"/>
          <w:szCs w:val="20"/>
          <w:shd w:val="clear" w:color="auto" w:fill="FFFFFF"/>
        </w:rPr>
        <w:t xml:space="preserve"> </w:t>
      </w:r>
      <w:r w:rsidRPr="00657E64">
        <w:rPr>
          <w:sz w:val="20"/>
          <w:szCs w:val="20"/>
          <w:shd w:val="clear" w:color="auto" w:fill="FFFFFF"/>
        </w:rPr>
        <w:t>Rady Mie</w:t>
      </w:r>
      <w:r>
        <w:rPr>
          <w:sz w:val="20"/>
          <w:szCs w:val="20"/>
          <w:shd w:val="clear" w:color="auto" w:fill="FFFFFF"/>
        </w:rPr>
        <w:t>jskiej w Wadowicach z dnia 30.03.2022</w:t>
      </w:r>
      <w:r w:rsidRPr="00657E64">
        <w:rPr>
          <w:sz w:val="20"/>
          <w:szCs w:val="20"/>
          <w:shd w:val="clear" w:color="auto" w:fill="FFFFFF"/>
        </w:rPr>
        <w:t xml:space="preserve"> r. w sprawie uchwalenia Regulaminu utrzymania czystości i porządku na terenie Gminy Wadowice</w:t>
      </w:r>
      <w:r>
        <w:rPr>
          <w:sz w:val="20"/>
          <w:szCs w:val="20"/>
          <w:shd w:val="clear" w:color="auto" w:fill="FFFFFF"/>
        </w:rPr>
        <w:t xml:space="preserve">                 z późniejszymi zmianami</w:t>
      </w:r>
      <w:r w:rsidRPr="00657E64">
        <w:rPr>
          <w:sz w:val="20"/>
          <w:szCs w:val="20"/>
          <w:shd w:val="clear" w:color="auto" w:fill="FFFFFF"/>
        </w:rPr>
        <w:t xml:space="preserve">; </w:t>
      </w:r>
    </w:p>
    <w:p w14:paraId="39FC398E" w14:textId="77777777" w:rsidR="001D7165" w:rsidRPr="00657E64" w:rsidRDefault="001D7165" w:rsidP="001D7165">
      <w:pPr>
        <w:pStyle w:val="Styl"/>
        <w:numPr>
          <w:ilvl w:val="0"/>
          <w:numId w:val="7"/>
        </w:numPr>
        <w:shd w:val="clear" w:color="auto" w:fill="FFFFFF"/>
        <w:spacing w:before="4"/>
        <w:ind w:left="883" w:right="38" w:hanging="288"/>
        <w:jc w:val="both"/>
        <w:rPr>
          <w:sz w:val="20"/>
          <w:szCs w:val="20"/>
          <w:shd w:val="clear" w:color="auto" w:fill="FFFFFF"/>
        </w:rPr>
      </w:pPr>
      <w:r w:rsidRPr="00657E64">
        <w:rPr>
          <w:sz w:val="20"/>
          <w:szCs w:val="20"/>
          <w:shd w:val="clear" w:color="auto" w:fill="FFFFFF"/>
        </w:rPr>
        <w:t xml:space="preserve">Uchwały nr </w:t>
      </w:r>
      <w:r>
        <w:rPr>
          <w:rFonts w:eastAsiaTheme="minorHAnsi"/>
          <w:bCs/>
          <w:sz w:val="20"/>
          <w:szCs w:val="20"/>
          <w:lang w:eastAsia="en-US"/>
        </w:rPr>
        <w:t>XLII/396/2021</w:t>
      </w:r>
      <w:r w:rsidRPr="00657E64">
        <w:rPr>
          <w:rFonts w:eastAsiaTheme="minorHAnsi"/>
          <w:bCs/>
          <w:sz w:val="20"/>
          <w:szCs w:val="20"/>
          <w:lang w:eastAsia="en-US"/>
        </w:rPr>
        <w:t xml:space="preserve"> </w:t>
      </w:r>
      <w:r w:rsidRPr="00657E64">
        <w:rPr>
          <w:sz w:val="20"/>
          <w:szCs w:val="20"/>
          <w:shd w:val="clear" w:color="auto" w:fill="FFFFFF"/>
        </w:rPr>
        <w:t xml:space="preserve">Rady </w:t>
      </w:r>
      <w:r>
        <w:rPr>
          <w:sz w:val="20"/>
          <w:szCs w:val="20"/>
          <w:shd w:val="clear" w:color="auto" w:fill="FFFFFF"/>
        </w:rPr>
        <w:t>Miejskiej w Wadowicach z dnia 22.12.2021</w:t>
      </w:r>
      <w:r w:rsidRPr="00657E64">
        <w:rPr>
          <w:sz w:val="20"/>
          <w:szCs w:val="20"/>
          <w:shd w:val="clear" w:color="auto" w:fill="FFFFFF"/>
        </w:rPr>
        <w:t xml:space="preserve"> r. w sprawie określenia szczegółowego sposobu i zakresu świadczenia usług w zakresie odbierania </w:t>
      </w:r>
      <w:r w:rsidRPr="00657E64">
        <w:rPr>
          <w:sz w:val="20"/>
          <w:szCs w:val="20"/>
          <w:shd w:val="clear" w:color="auto" w:fill="FFFFFF"/>
        </w:rPr>
        <w:lastRenderedPageBreak/>
        <w:t>odpadów komunalnych od właścicieli nieruchomości i zagospodarowania tych odpadów           w zamian za uiszczaną przez właściciela nieruchomości opłatę za gospo</w:t>
      </w:r>
      <w:r>
        <w:rPr>
          <w:sz w:val="20"/>
          <w:szCs w:val="20"/>
          <w:shd w:val="clear" w:color="auto" w:fill="FFFFFF"/>
        </w:rPr>
        <w:t>darowanie odpadami komunalnymi.</w:t>
      </w:r>
    </w:p>
    <w:p w14:paraId="32BBB1FC" w14:textId="77777777" w:rsidR="00755A3E" w:rsidRPr="00655841" w:rsidRDefault="00755A3E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7E64">
        <w:rPr>
          <w:rFonts w:ascii="Arial" w:hAnsi="Arial" w:cs="Arial"/>
          <w:b/>
          <w:sz w:val="20"/>
          <w:szCs w:val="20"/>
        </w:rPr>
        <w:t>§ 6</w:t>
      </w:r>
    </w:p>
    <w:p w14:paraId="65A7D8B3" w14:textId="77777777" w:rsidR="00755A3E" w:rsidRPr="00655841" w:rsidRDefault="00755A3E" w:rsidP="00755A3E">
      <w:pPr>
        <w:spacing w:before="120"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 xml:space="preserve">WYMAGANIA DOTYCZĄCE ZATRUDNIENIA OSÓB </w:t>
      </w:r>
    </w:p>
    <w:p w14:paraId="73314828" w14:textId="0C2F9A39" w:rsidR="00FA5866" w:rsidRPr="00655841" w:rsidRDefault="001B538F" w:rsidP="00FA5866">
      <w:pPr>
        <w:pStyle w:val="Akapitzlist"/>
        <w:numPr>
          <w:ilvl w:val="2"/>
          <w:numId w:val="24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1B538F">
        <w:rPr>
          <w:rFonts w:ascii="Arial" w:eastAsia="Times New Roman" w:hAnsi="Arial" w:cs="Arial"/>
          <w:sz w:val="20"/>
          <w:szCs w:val="20"/>
        </w:rPr>
        <w:t xml:space="preserve">Zamawiający  wymaga  aby  pracownicy Wykonawcy/Podwykonawcy  wykonujący  czynności niezbędne  do  realizacji  zamówienia tj. </w:t>
      </w:r>
      <w:r w:rsidRPr="001B538F">
        <w:rPr>
          <w:rFonts w:ascii="Arial" w:hAnsi="Arial" w:cs="Arial"/>
          <w:sz w:val="20"/>
          <w:szCs w:val="20"/>
        </w:rPr>
        <w:t xml:space="preserve">osoby wykonujące prace fizyczne związane </w:t>
      </w:r>
      <w:r>
        <w:rPr>
          <w:rFonts w:ascii="Arial" w:hAnsi="Arial" w:cs="Arial"/>
          <w:sz w:val="20"/>
          <w:szCs w:val="20"/>
        </w:rPr>
        <w:t xml:space="preserve">                       </w:t>
      </w:r>
      <w:r w:rsidRPr="001B538F">
        <w:rPr>
          <w:rFonts w:ascii="Arial" w:hAnsi="Arial" w:cs="Arial"/>
          <w:sz w:val="20"/>
          <w:szCs w:val="20"/>
        </w:rPr>
        <w:t xml:space="preserve">z przyjmowaniem, ważeniem, sortowaniem, </w:t>
      </w:r>
      <w:r w:rsidRPr="001B538F">
        <w:rPr>
          <w:rFonts w:ascii="Arial" w:eastAsia="Times New Roman" w:hAnsi="Arial" w:cs="Arial"/>
          <w:sz w:val="20"/>
          <w:szCs w:val="20"/>
        </w:rPr>
        <w:t xml:space="preserve">zatrudnieni byli na podstawie umowy o pracę </w:t>
      </w:r>
      <w:r>
        <w:rPr>
          <w:rFonts w:ascii="Arial" w:eastAsia="Times New Roman" w:hAnsi="Arial" w:cs="Arial"/>
          <w:sz w:val="20"/>
          <w:szCs w:val="20"/>
        </w:rPr>
        <w:t xml:space="preserve">           </w:t>
      </w:r>
      <w:r w:rsidRPr="001B538F">
        <w:rPr>
          <w:rFonts w:ascii="Arial" w:eastAsia="Times New Roman" w:hAnsi="Arial" w:cs="Arial"/>
          <w:sz w:val="20"/>
          <w:szCs w:val="20"/>
        </w:rPr>
        <w:t xml:space="preserve">w rozumieniu przepisów ustawy z dnia 26 czerwca 1974 roku Kodeks pracy (tekst jednolity </w:t>
      </w:r>
      <w:r>
        <w:rPr>
          <w:rFonts w:ascii="Arial" w:eastAsia="Times New Roman" w:hAnsi="Arial" w:cs="Arial"/>
          <w:sz w:val="20"/>
          <w:szCs w:val="20"/>
        </w:rPr>
        <w:t xml:space="preserve">    </w:t>
      </w:r>
      <w:r w:rsidR="001D7165">
        <w:rPr>
          <w:rFonts w:ascii="Arial" w:eastAsia="Times New Roman" w:hAnsi="Arial" w:cs="Arial"/>
          <w:sz w:val="20"/>
          <w:szCs w:val="20"/>
        </w:rPr>
        <w:t>Dz. U. z 2025 r., poz. 277</w:t>
      </w:r>
      <w:r w:rsidRPr="001B538F">
        <w:rPr>
          <w:rFonts w:ascii="Arial" w:eastAsia="Times New Roman" w:hAnsi="Arial" w:cs="Arial"/>
          <w:sz w:val="20"/>
          <w:szCs w:val="20"/>
        </w:rPr>
        <w:t xml:space="preserve"> z </w:t>
      </w:r>
      <w:proofErr w:type="spellStart"/>
      <w:r w:rsidRPr="001B538F">
        <w:rPr>
          <w:rFonts w:ascii="Arial" w:eastAsia="Times New Roman" w:hAnsi="Arial" w:cs="Arial"/>
          <w:sz w:val="20"/>
          <w:szCs w:val="20"/>
        </w:rPr>
        <w:t>późn</w:t>
      </w:r>
      <w:proofErr w:type="spellEnd"/>
      <w:r w:rsidRPr="001B538F">
        <w:rPr>
          <w:rFonts w:ascii="Arial" w:eastAsia="Times New Roman" w:hAnsi="Arial" w:cs="Arial"/>
          <w:sz w:val="20"/>
          <w:szCs w:val="20"/>
        </w:rPr>
        <w:t>. zm.).</w:t>
      </w:r>
    </w:p>
    <w:p w14:paraId="44AA0D68" w14:textId="77777777" w:rsidR="00FA5866" w:rsidRPr="00A64134" w:rsidRDefault="00FA5866" w:rsidP="00FA5866">
      <w:pPr>
        <w:pStyle w:val="Akapitzlist"/>
        <w:numPr>
          <w:ilvl w:val="2"/>
          <w:numId w:val="24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color w:val="000000"/>
          <w:sz w:val="20"/>
          <w:szCs w:val="20"/>
        </w:rPr>
        <w:t xml:space="preserve">W trakcie realizacji zamówienia zamawiający uprawniony jest do wykonywania czynności kontrolnych wobec Wykonawcy odnośnie spełniania przez Wykonawcę/Podwykonawcę wymogu zatrudnienia na podstawie umowy o pracę osób wykonujących wskazane </w:t>
      </w:r>
      <w:r>
        <w:rPr>
          <w:rFonts w:ascii="Arial" w:hAnsi="Arial" w:cs="Arial"/>
          <w:color w:val="000000"/>
          <w:sz w:val="20"/>
          <w:szCs w:val="20"/>
        </w:rPr>
        <w:t xml:space="preserve">w ust. 1 </w:t>
      </w:r>
      <w:r w:rsidRPr="00655841">
        <w:rPr>
          <w:rFonts w:ascii="Arial" w:hAnsi="Arial" w:cs="Arial"/>
          <w:color w:val="000000"/>
          <w:sz w:val="20"/>
          <w:szCs w:val="20"/>
        </w:rPr>
        <w:t>czynności.</w:t>
      </w:r>
      <w:r>
        <w:rPr>
          <w:rFonts w:ascii="Arial" w:hAnsi="Arial" w:cs="Arial"/>
          <w:color w:val="000000"/>
          <w:sz w:val="20"/>
          <w:szCs w:val="20"/>
        </w:rPr>
        <w:t xml:space="preserve"> Zamawiający uprawniony jest w szczególności do:</w:t>
      </w:r>
    </w:p>
    <w:p w14:paraId="4AD137C1" w14:textId="77777777" w:rsidR="00FA5866" w:rsidRPr="00A64134" w:rsidRDefault="00FA5866" w:rsidP="00FA5866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64134">
        <w:rPr>
          <w:rFonts w:ascii="Arial" w:hAnsi="Arial" w:cs="Arial"/>
          <w:sz w:val="20"/>
          <w:szCs w:val="20"/>
        </w:rPr>
        <w:t>żądania oświadczeń i dokumentów w zakresie potwierdzania spełniania ww. wymogów          i dokonywania ich oceny,</w:t>
      </w:r>
    </w:p>
    <w:p w14:paraId="5754D34F" w14:textId="77777777" w:rsidR="00FA5866" w:rsidRDefault="00FA5866" w:rsidP="00FA5866">
      <w:pPr>
        <w:pStyle w:val="Akapitzlist"/>
        <w:numPr>
          <w:ilvl w:val="0"/>
          <w:numId w:val="26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64134">
        <w:rPr>
          <w:rFonts w:ascii="Arial" w:hAnsi="Arial" w:cs="Arial"/>
          <w:sz w:val="20"/>
          <w:szCs w:val="20"/>
        </w:rPr>
        <w:t>żądania wyjaśnień w przypadku wątpliwości w zakresie potwierdzenia spełniania ww. wymogów.</w:t>
      </w:r>
    </w:p>
    <w:p w14:paraId="6C3B62A0" w14:textId="77777777" w:rsidR="00FA5866" w:rsidRPr="005D05FA" w:rsidRDefault="00FA5866" w:rsidP="00FA5866">
      <w:pPr>
        <w:pStyle w:val="Akapitzlist"/>
        <w:numPr>
          <w:ilvl w:val="2"/>
          <w:numId w:val="2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 xml:space="preserve">W celu weryfikacji zatrudniania, przez Wykonawcę/Podwykonawcę, na podstawie umowy           o pracę, osób wykonujących wskazane przez zamawiającego czynności w zakresie realizacji zamówienia, Zamawiający może żądać w szczególności: </w:t>
      </w:r>
    </w:p>
    <w:p w14:paraId="3D4387AA" w14:textId="77777777" w:rsidR="00FA5866" w:rsidRPr="005D05FA" w:rsidRDefault="00FA5866" w:rsidP="00FA5866">
      <w:pPr>
        <w:pStyle w:val="Akapitzlist"/>
        <w:numPr>
          <w:ilvl w:val="0"/>
          <w:numId w:val="2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>oświadczenia zatrudnionego pracownika,</w:t>
      </w:r>
    </w:p>
    <w:p w14:paraId="62B86231" w14:textId="77777777" w:rsidR="00FA5866" w:rsidRPr="005D05FA" w:rsidRDefault="00FA5866" w:rsidP="00FA5866">
      <w:pPr>
        <w:pStyle w:val="Akapitzlist"/>
        <w:numPr>
          <w:ilvl w:val="0"/>
          <w:numId w:val="2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>oświadczenia Wykonawcy/Podwykonawcy o zatrudnieniu pracownika/pracowników na podstawie umowy o pracę (oświadczenie powinno zawierać w szczególności: dokładne określenie podmiotu składającego oświadczenie, datę złożenia oświadczenia, określenie, że czynności wskazane przez Zamawiającego wykonują osoby zatrudnione na podstawie umowy o pracę wraz ze wskazaniem liczby tych osób, imion i nazwisk tych osób, rodzaju umowy o pracę i wymiaru etatu oraz podpis osoby uprawnionej do złożenia oświadczenia w imieniu Wykonawcy/Podwykonawcy),</w:t>
      </w:r>
    </w:p>
    <w:p w14:paraId="569BDF0C" w14:textId="77777777" w:rsidR="00FA5866" w:rsidRPr="005D05FA" w:rsidRDefault="00FA5866" w:rsidP="00FA5866">
      <w:pPr>
        <w:pStyle w:val="Akapitzlist"/>
        <w:numPr>
          <w:ilvl w:val="0"/>
          <w:numId w:val="2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>poświadczonej za zgodność z oryginałem kopii umowy o pracę zatrudnionego pracownika/pracowników,</w:t>
      </w:r>
    </w:p>
    <w:p w14:paraId="34C8A2C1" w14:textId="77777777" w:rsidR="00FA5866" w:rsidRPr="005D05FA" w:rsidRDefault="00FA5866" w:rsidP="00FA5866">
      <w:pPr>
        <w:pStyle w:val="Akapitzlist"/>
        <w:numPr>
          <w:ilvl w:val="0"/>
          <w:numId w:val="25"/>
        </w:numPr>
        <w:suppressAutoHyphens/>
        <w:spacing w:after="0" w:line="240" w:lineRule="auto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>innych dokumentów −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18A653" w14:textId="77777777" w:rsidR="00FA5866" w:rsidRPr="005D05FA" w:rsidRDefault="00FA5866" w:rsidP="00FA5866">
      <w:pPr>
        <w:pStyle w:val="Akapitzlist"/>
        <w:numPr>
          <w:ilvl w:val="2"/>
          <w:numId w:val="24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>W trakcie realizacji zamówienia na każde wezwanie Zamawiającego, w terminie wyznaczonym przez Zamawiającego nie krótszym niż 7 dni, Wykonawca/Podwykonawca zobowiązuje się przedłożyć do</w:t>
      </w:r>
      <w:r>
        <w:rPr>
          <w:rFonts w:ascii="Arial" w:hAnsi="Arial" w:cs="Arial"/>
          <w:sz w:val="20"/>
          <w:szCs w:val="20"/>
        </w:rPr>
        <w:t xml:space="preserve">wody, o których mowa w ust. </w:t>
      </w:r>
      <w:r w:rsidRPr="005D05FA">
        <w:rPr>
          <w:rFonts w:ascii="Arial" w:hAnsi="Arial" w:cs="Arial"/>
          <w:sz w:val="20"/>
          <w:szCs w:val="20"/>
        </w:rPr>
        <w:t>3., w celu potwierdzenia spełnienia wymogu zatrudnienia na podstawie stosunku pracy osób wykonujących wskazane czynności.</w:t>
      </w:r>
    </w:p>
    <w:p w14:paraId="1CB17A52" w14:textId="77777777" w:rsidR="00FA5866" w:rsidRPr="005D05FA" w:rsidRDefault="00FA5866" w:rsidP="00FA5866">
      <w:pPr>
        <w:pStyle w:val="Akapitzlist"/>
        <w:numPr>
          <w:ilvl w:val="2"/>
          <w:numId w:val="24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5D05FA">
        <w:rPr>
          <w:rFonts w:ascii="Arial" w:hAnsi="Arial" w:cs="Arial"/>
          <w:sz w:val="20"/>
          <w:szCs w:val="20"/>
        </w:rPr>
        <w:t xml:space="preserve">Przedłożone dowody, o których mowa w ust. 3. powinny zostać zanonimizowane w sposób zapewniający ochronę danych osobowych pracowników, zgodnie z przepisami ustawy z dnia 10 maja 2018 r. o ochronie danych osobowych (tj. w szczególności bez adresów, nr PESEL pracowników). Imię i nazwisko pracownika nie podlega </w:t>
      </w:r>
      <w:proofErr w:type="spellStart"/>
      <w:r w:rsidRPr="005D05FA">
        <w:rPr>
          <w:rFonts w:ascii="Arial" w:hAnsi="Arial" w:cs="Arial"/>
          <w:sz w:val="20"/>
          <w:szCs w:val="20"/>
        </w:rPr>
        <w:t>anonimizacji</w:t>
      </w:r>
      <w:proofErr w:type="spellEnd"/>
      <w:r w:rsidRPr="005D05FA">
        <w:rPr>
          <w:rFonts w:ascii="Arial" w:hAnsi="Arial" w:cs="Arial"/>
          <w:sz w:val="20"/>
          <w:szCs w:val="20"/>
        </w:rPr>
        <w:t>. Informacje takie jak data zawarcia umowy, rodzaj umowy o pracę i wymiar etatu powinny być możliwe do zidentyfikowania.</w:t>
      </w:r>
    </w:p>
    <w:p w14:paraId="5FAE7028" w14:textId="5C882997" w:rsidR="00FA5866" w:rsidRPr="00AC1150" w:rsidRDefault="00FA5866" w:rsidP="00FA5866">
      <w:pPr>
        <w:pStyle w:val="Akapitzlist"/>
        <w:numPr>
          <w:ilvl w:val="2"/>
          <w:numId w:val="24"/>
        </w:numPr>
        <w:suppressAutoHyphens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C1150">
        <w:rPr>
          <w:rFonts w:ascii="Arial" w:hAnsi="Arial" w:cs="Arial"/>
          <w:sz w:val="20"/>
          <w:szCs w:val="20"/>
        </w:rPr>
        <w:t xml:space="preserve">Nieprzedłożenie przez Wykonawcę/Podwykonawcę dowodów żądanych przez Zamawiającego dotyczących zatrudnienia na podstawie stosunku pracy przez Wykonawcę/Podwykonawcę osób wykonujących czynności w trakcie realizacji zamówienia,      w terminie wskazanym przez Zamawiającego, będzie traktowane jako niedopełnienie wymagań związanych z zatrudnieniem tych osób i skutkować będzie naliczeniem kar umownych zgodnie z postanowieniami </w:t>
      </w:r>
      <w:r w:rsidR="00AC1150" w:rsidRPr="00AC1150">
        <w:rPr>
          <w:rFonts w:ascii="Arial" w:hAnsi="Arial" w:cs="Arial"/>
          <w:sz w:val="20"/>
          <w:szCs w:val="20"/>
        </w:rPr>
        <w:t>§ 11</w:t>
      </w:r>
      <w:r w:rsidRPr="00AC1150">
        <w:rPr>
          <w:rFonts w:ascii="Arial" w:hAnsi="Arial" w:cs="Arial"/>
          <w:sz w:val="20"/>
          <w:szCs w:val="20"/>
        </w:rPr>
        <w:t xml:space="preserve"> </w:t>
      </w:r>
      <w:r w:rsidR="00AC1150" w:rsidRPr="00AC1150">
        <w:rPr>
          <w:rFonts w:ascii="Arial" w:hAnsi="Arial" w:cs="Arial"/>
          <w:sz w:val="20"/>
          <w:szCs w:val="20"/>
        </w:rPr>
        <w:t>ust. 1, pkt 1, lit. b</w:t>
      </w:r>
      <w:r w:rsidR="00C3383A" w:rsidRPr="00AC1150">
        <w:rPr>
          <w:rFonts w:ascii="Arial" w:hAnsi="Arial" w:cs="Arial"/>
          <w:sz w:val="20"/>
          <w:szCs w:val="20"/>
        </w:rPr>
        <w:t xml:space="preserve"> </w:t>
      </w:r>
      <w:r w:rsidRPr="00AC1150">
        <w:rPr>
          <w:rFonts w:ascii="Arial" w:hAnsi="Arial" w:cs="Arial"/>
          <w:sz w:val="20"/>
          <w:szCs w:val="20"/>
        </w:rPr>
        <w:t>umowy.</w:t>
      </w:r>
    </w:p>
    <w:p w14:paraId="38B19344" w14:textId="77777777" w:rsidR="00755A3E" w:rsidRPr="00655841" w:rsidRDefault="00755A3E" w:rsidP="00755A3E">
      <w:pPr>
        <w:spacing w:before="120"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7</w:t>
      </w:r>
    </w:p>
    <w:p w14:paraId="0F6B70F2" w14:textId="77777777" w:rsidR="00755A3E" w:rsidRPr="00655841" w:rsidRDefault="00755A3E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bCs/>
          <w:sz w:val="20"/>
          <w:szCs w:val="20"/>
        </w:rPr>
        <w:t>INNE OBOWIĄZKI</w:t>
      </w:r>
    </w:p>
    <w:p w14:paraId="27D8B434" w14:textId="77777777" w:rsidR="00755A3E" w:rsidRPr="00655841" w:rsidRDefault="00755A3E" w:rsidP="00755A3E">
      <w:pPr>
        <w:pStyle w:val="Styl"/>
        <w:numPr>
          <w:ilvl w:val="0"/>
          <w:numId w:val="8"/>
        </w:numPr>
        <w:shd w:val="clear" w:color="auto" w:fill="FFFFFF"/>
        <w:ind w:right="11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</w:rPr>
        <w:t xml:space="preserve">Wykonanie przedmiotu umowy w sposób fachowy oraz niepowodujący niepotrzebnych przeszkód. </w:t>
      </w:r>
    </w:p>
    <w:p w14:paraId="3F8602E3" w14:textId="77777777" w:rsidR="00755A3E" w:rsidRPr="00655841" w:rsidRDefault="00755A3E" w:rsidP="00755A3E">
      <w:pPr>
        <w:pStyle w:val="Styl"/>
        <w:numPr>
          <w:ilvl w:val="0"/>
          <w:numId w:val="8"/>
        </w:numPr>
        <w:shd w:val="clear" w:color="auto" w:fill="FFFFFF"/>
        <w:ind w:right="11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  <w:shd w:val="clear" w:color="auto" w:fill="FFFFFF"/>
        </w:rPr>
        <w:t xml:space="preserve">Ponoszenie pełnej odpowiedzialności za należyte wykonanie powierzonych czynności zgodnie           </w:t>
      </w:r>
      <w:r w:rsidRPr="00655841">
        <w:rPr>
          <w:sz w:val="20"/>
          <w:szCs w:val="20"/>
          <w:shd w:val="clear" w:color="auto" w:fill="FFFFFF"/>
        </w:rPr>
        <w:lastRenderedPageBreak/>
        <w:t>z obowiązującymi przepisami i normami.</w:t>
      </w:r>
    </w:p>
    <w:p w14:paraId="3B94333A" w14:textId="281513C2" w:rsidR="00415450" w:rsidRPr="00C3383A" w:rsidRDefault="00755A3E" w:rsidP="00C3383A">
      <w:pPr>
        <w:pStyle w:val="Styl"/>
        <w:numPr>
          <w:ilvl w:val="0"/>
          <w:numId w:val="8"/>
        </w:numPr>
        <w:shd w:val="clear" w:color="auto" w:fill="FFFFFF"/>
        <w:ind w:right="11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  <w:shd w:val="clear" w:color="auto" w:fill="FFFFFF"/>
        </w:rPr>
        <w:t>Okazanie na żądanie Zamawiającego wszelkich dokumentów potwierdzających wykonywanie przedmiotu umowy zgodnie z określonymi przez Zamawiającego wymaganiami i przepisami prawa.</w:t>
      </w:r>
    </w:p>
    <w:p w14:paraId="3F7E0F70" w14:textId="77777777" w:rsidR="00755A3E" w:rsidRPr="00655841" w:rsidRDefault="00755A3E" w:rsidP="00755A3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§ 8</w:t>
      </w:r>
    </w:p>
    <w:p w14:paraId="3A6BE5AC" w14:textId="77777777" w:rsidR="00755A3E" w:rsidRPr="00655841" w:rsidRDefault="00755A3E" w:rsidP="00755A3E">
      <w:pPr>
        <w:pStyle w:val="Styl"/>
        <w:numPr>
          <w:ilvl w:val="0"/>
          <w:numId w:val="5"/>
        </w:numPr>
        <w:shd w:val="clear" w:color="auto" w:fill="FFFFFF"/>
        <w:ind w:right="11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</w:rPr>
        <w:t>Strony ustanawiają pełnomocników uprawnionych do bieżących kontaktów w trakcie realizacji umowy:</w:t>
      </w:r>
    </w:p>
    <w:p w14:paraId="5856BCCB" w14:textId="77777777" w:rsidR="00755A3E" w:rsidRPr="00655841" w:rsidRDefault="00755A3E" w:rsidP="00755A3E">
      <w:pPr>
        <w:pStyle w:val="Styl"/>
        <w:shd w:val="clear" w:color="auto" w:fill="FFFFFF"/>
        <w:tabs>
          <w:tab w:val="left" w:pos="336"/>
          <w:tab w:val="left" w:leader="dot" w:pos="6264"/>
        </w:tabs>
        <w:ind w:right="11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</w:rPr>
        <w:tab/>
      </w:r>
      <w:r w:rsidRPr="00655841">
        <w:rPr>
          <w:sz w:val="20"/>
          <w:szCs w:val="20"/>
          <w:shd w:val="clear" w:color="auto" w:fill="FFFFFF"/>
        </w:rPr>
        <w:t xml:space="preserve">a) ze strony Zamawiającego: Pan Wacław </w:t>
      </w:r>
      <w:proofErr w:type="spellStart"/>
      <w:r w:rsidRPr="00655841">
        <w:rPr>
          <w:sz w:val="20"/>
          <w:szCs w:val="20"/>
          <w:shd w:val="clear" w:color="auto" w:fill="FFFFFF"/>
        </w:rPr>
        <w:t>Janiczak</w:t>
      </w:r>
      <w:proofErr w:type="spellEnd"/>
      <w:r w:rsidRPr="00655841">
        <w:rPr>
          <w:sz w:val="20"/>
          <w:szCs w:val="20"/>
          <w:shd w:val="clear" w:color="auto" w:fill="FFFFFF"/>
        </w:rPr>
        <w:t>,</w:t>
      </w:r>
    </w:p>
    <w:p w14:paraId="12959243" w14:textId="77777777" w:rsidR="00755A3E" w:rsidRPr="00655841" w:rsidRDefault="00755A3E" w:rsidP="00755A3E">
      <w:pPr>
        <w:pStyle w:val="Styl"/>
        <w:shd w:val="clear" w:color="auto" w:fill="FFFFFF"/>
        <w:tabs>
          <w:tab w:val="left" w:pos="345"/>
          <w:tab w:val="left" w:leader="dot" w:pos="6237"/>
          <w:tab w:val="left" w:leader="dot" w:pos="6470"/>
        </w:tabs>
        <w:ind w:right="11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</w:rPr>
        <w:tab/>
      </w:r>
      <w:r w:rsidRPr="00655841">
        <w:rPr>
          <w:sz w:val="20"/>
          <w:szCs w:val="20"/>
          <w:shd w:val="clear" w:color="auto" w:fill="FFFFFF"/>
        </w:rPr>
        <w:t xml:space="preserve">b) ze strony Wykonawcy: ………………………………………………….. </w:t>
      </w:r>
    </w:p>
    <w:p w14:paraId="0F18D801" w14:textId="77777777" w:rsidR="00755A3E" w:rsidRPr="00655841" w:rsidRDefault="00755A3E" w:rsidP="00755A3E">
      <w:pPr>
        <w:pStyle w:val="Styl"/>
        <w:numPr>
          <w:ilvl w:val="0"/>
          <w:numId w:val="5"/>
        </w:numPr>
        <w:shd w:val="clear" w:color="auto" w:fill="FFFFFF"/>
        <w:ind w:right="11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  <w:shd w:val="clear" w:color="auto" w:fill="FFFFFF"/>
        </w:rPr>
        <w:t xml:space="preserve">W zakresie wzajemnego współdziałania przy realizacji przedmiotu umowy, strony zobowiązują się działać niezwłocznie, przestrzegając obowiązujących przepisów prawa i ustalonych zwyczajów </w:t>
      </w:r>
      <w:r w:rsidRPr="00655841">
        <w:rPr>
          <w:sz w:val="20"/>
          <w:szCs w:val="20"/>
          <w:shd w:val="clear" w:color="auto" w:fill="FFFFFF"/>
        </w:rPr>
        <w:br/>
        <w:t>z poszanowaniem praw drugiej strony umowy.</w:t>
      </w:r>
    </w:p>
    <w:p w14:paraId="3127155B" w14:textId="533D8828" w:rsidR="00415450" w:rsidRPr="00C3383A" w:rsidRDefault="00755A3E" w:rsidP="00C3383A">
      <w:pPr>
        <w:pStyle w:val="Styl"/>
        <w:numPr>
          <w:ilvl w:val="0"/>
          <w:numId w:val="5"/>
        </w:numPr>
        <w:shd w:val="clear" w:color="auto" w:fill="FFFFFF"/>
        <w:ind w:right="11"/>
        <w:jc w:val="both"/>
        <w:rPr>
          <w:sz w:val="20"/>
          <w:szCs w:val="20"/>
          <w:shd w:val="clear" w:color="auto" w:fill="FFFFFF"/>
        </w:rPr>
      </w:pPr>
      <w:r w:rsidRPr="00655841">
        <w:rPr>
          <w:sz w:val="20"/>
          <w:szCs w:val="20"/>
          <w:shd w:val="clear" w:color="auto" w:fill="FFFFFF"/>
        </w:rPr>
        <w:t>Strony dopuszczają możliwość zmiany osób wymienionych wyżej, o czym niezwłocznie powiadomią drugą stronę w formie pisemnej dołączając stosowne pełnomocnictwo.</w:t>
      </w:r>
    </w:p>
    <w:p w14:paraId="436B167B" w14:textId="4973FC3B" w:rsidR="00755A3E" w:rsidRPr="00655841" w:rsidRDefault="0019285D" w:rsidP="00755A3E">
      <w:pPr>
        <w:spacing w:before="120"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9</w:t>
      </w:r>
    </w:p>
    <w:p w14:paraId="7E4A3F07" w14:textId="77777777" w:rsidR="00755A3E" w:rsidRPr="00655841" w:rsidRDefault="00755A3E" w:rsidP="00755A3E">
      <w:pPr>
        <w:pStyle w:val="Styl"/>
        <w:numPr>
          <w:ilvl w:val="0"/>
          <w:numId w:val="2"/>
        </w:numPr>
        <w:shd w:val="clear" w:color="auto" w:fill="FFFFFF"/>
        <w:ind w:right="14"/>
        <w:jc w:val="both"/>
        <w:rPr>
          <w:sz w:val="19"/>
          <w:szCs w:val="19"/>
          <w:shd w:val="clear" w:color="auto" w:fill="FFFFFF"/>
        </w:rPr>
      </w:pPr>
      <w:r w:rsidRPr="00655841">
        <w:rPr>
          <w:sz w:val="20"/>
          <w:szCs w:val="20"/>
        </w:rPr>
        <w:t>Strony ustalają, że za realizację przedmiotu umowy Wykonawcy przysługuje wynagrodzenie równe iloczynowi ilości ton odpa</w:t>
      </w:r>
      <w:r>
        <w:rPr>
          <w:sz w:val="20"/>
          <w:szCs w:val="20"/>
        </w:rPr>
        <w:t>dów komunalnych</w:t>
      </w:r>
      <w:r w:rsidRPr="00655841">
        <w:rPr>
          <w:sz w:val="20"/>
          <w:szCs w:val="20"/>
        </w:rPr>
        <w:t xml:space="preserve"> dostarczonych za potwierdzeniem do miejsca zagospodarowania i ceny jednostkowej brutto za 1 Mg odpadów komunalnych danego rodzaju. </w:t>
      </w:r>
    </w:p>
    <w:p w14:paraId="0160E14A" w14:textId="77777777" w:rsidR="00755A3E" w:rsidRPr="00BF0DAF" w:rsidRDefault="00755A3E" w:rsidP="00755A3E">
      <w:pPr>
        <w:pStyle w:val="Nagwek"/>
        <w:numPr>
          <w:ilvl w:val="0"/>
          <w:numId w:val="2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 w:rsidRPr="00655841">
        <w:rPr>
          <w:rFonts w:ascii="Arial" w:hAnsi="Arial" w:cs="Arial"/>
          <w:b/>
          <w:sz w:val="20"/>
          <w:szCs w:val="20"/>
        </w:rPr>
        <w:t>Cena jednostkowa brutto za zagospodarowanie 1 Mg odpadu komunalnego danego rodzaju jest zgodna z załącznikiem nr 1 do formularza oferty z dnia ………</w:t>
      </w:r>
    </w:p>
    <w:p w14:paraId="7CAF7D2A" w14:textId="77777777" w:rsidR="00755A3E" w:rsidRPr="00E87B33" w:rsidRDefault="00755A3E" w:rsidP="00755A3E">
      <w:pPr>
        <w:pStyle w:val="Nagwek"/>
        <w:numPr>
          <w:ilvl w:val="0"/>
          <w:numId w:val="2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sz w:val="20"/>
          <w:szCs w:val="20"/>
        </w:rPr>
        <w:t>Całkowita wartość zamówienia w okresie obowiązywania umowy nie może przekroczyć kwoty 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7361B7AE" w14:textId="77777777" w:rsidR="00755A3E" w:rsidRPr="00E87B33" w:rsidRDefault="00755A3E" w:rsidP="00755A3E">
      <w:pPr>
        <w:pStyle w:val="Styl"/>
        <w:shd w:val="clear" w:color="auto" w:fill="FFFFFF"/>
        <w:ind w:left="360" w:right="14"/>
        <w:jc w:val="both"/>
        <w:rPr>
          <w:sz w:val="19"/>
          <w:szCs w:val="19"/>
          <w:shd w:val="clear" w:color="auto" w:fill="FFFFFF"/>
        </w:rPr>
      </w:pPr>
      <w:r w:rsidRPr="00E87B33">
        <w:rPr>
          <w:sz w:val="20"/>
          <w:szCs w:val="20"/>
        </w:rPr>
        <w:t>Jest  to  iloczyn ceny jednostkowej brutto za 1 Mg odpadu danego rodzaju komunalnego oraz szacowanej ilości tych odpadów w Mg</w:t>
      </w:r>
      <w:r w:rsidRPr="00E87B33">
        <w:rPr>
          <w:b/>
          <w:sz w:val="20"/>
          <w:szCs w:val="20"/>
        </w:rPr>
        <w:t xml:space="preserve"> </w:t>
      </w:r>
      <w:r w:rsidRPr="00E87B33">
        <w:rPr>
          <w:sz w:val="20"/>
          <w:szCs w:val="20"/>
        </w:rPr>
        <w:t xml:space="preserve">przewidywanej w okresie realizacji umowy, podanej przez Zamawiającego. </w:t>
      </w:r>
    </w:p>
    <w:p w14:paraId="06D08A85" w14:textId="77777777" w:rsidR="00755A3E" w:rsidRPr="00E87B33" w:rsidRDefault="00755A3E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b/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Z czego:</w:t>
      </w:r>
    </w:p>
    <w:p w14:paraId="095ED0FC" w14:textId="77777777" w:rsidR="00755A3E" w:rsidRPr="00E87B33" w:rsidRDefault="00755A3E" w:rsidP="00755A3E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dla Części I:</w:t>
      </w:r>
    </w:p>
    <w:p w14:paraId="1583FDA9" w14:textId="77777777" w:rsidR="00755A3E" w:rsidRDefault="00755A3E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03A6F305" w14:textId="77777777" w:rsidR="00755A3E" w:rsidRPr="00E87B33" w:rsidRDefault="00755A3E" w:rsidP="00755A3E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dla Części II:</w:t>
      </w:r>
    </w:p>
    <w:p w14:paraId="36C5CA41" w14:textId="77777777" w:rsidR="00755A3E" w:rsidRDefault="00755A3E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5CECE55F" w14:textId="77777777" w:rsidR="00755A3E" w:rsidRPr="00E87B33" w:rsidRDefault="00755A3E" w:rsidP="00755A3E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dla Części III:</w:t>
      </w:r>
    </w:p>
    <w:p w14:paraId="07284B7A" w14:textId="77777777" w:rsidR="00755A3E" w:rsidRDefault="00755A3E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2FE43241" w14:textId="77777777" w:rsidR="00755A3E" w:rsidRPr="00E87B33" w:rsidRDefault="00755A3E" w:rsidP="00755A3E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dla Części IV:</w:t>
      </w:r>
    </w:p>
    <w:p w14:paraId="6068C486" w14:textId="77777777" w:rsidR="00755A3E" w:rsidRDefault="00755A3E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193C247F" w14:textId="77777777" w:rsidR="001D7165" w:rsidRDefault="001D7165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</w:p>
    <w:p w14:paraId="3350E0EC" w14:textId="77777777" w:rsidR="001D7165" w:rsidRDefault="001D7165" w:rsidP="00755A3E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</w:p>
    <w:p w14:paraId="6A1291C2" w14:textId="301D6B3D" w:rsidR="0019285D" w:rsidRPr="00E87B33" w:rsidRDefault="0019285D" w:rsidP="0019285D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lastRenderedPageBreak/>
        <w:t>dla Części V:</w:t>
      </w:r>
    </w:p>
    <w:p w14:paraId="656EB9AF" w14:textId="77777777" w:rsidR="0019285D" w:rsidRDefault="0019285D" w:rsidP="0019285D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095A803D" w14:textId="463460F9" w:rsidR="0019285D" w:rsidRPr="00E87B33" w:rsidRDefault="0019285D" w:rsidP="0019285D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dla Części VI:</w:t>
      </w:r>
    </w:p>
    <w:p w14:paraId="6FF648A6" w14:textId="77777777" w:rsidR="0019285D" w:rsidRDefault="0019285D" w:rsidP="0019285D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57452606" w14:textId="79188207" w:rsidR="0019285D" w:rsidRPr="00E87B33" w:rsidRDefault="0019285D" w:rsidP="0019285D">
      <w:pPr>
        <w:pStyle w:val="Nagwek"/>
        <w:numPr>
          <w:ilvl w:val="0"/>
          <w:numId w:val="21"/>
        </w:numPr>
        <w:shd w:val="clear" w:color="auto" w:fill="FFFFFF"/>
        <w:spacing w:line="360" w:lineRule="auto"/>
        <w:ind w:right="14"/>
        <w:jc w:val="both"/>
        <w:rPr>
          <w:sz w:val="19"/>
          <w:szCs w:val="19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>dla Części VII:</w:t>
      </w:r>
    </w:p>
    <w:p w14:paraId="70182A10" w14:textId="3C41380F" w:rsidR="0019285D" w:rsidRPr="00E87B33" w:rsidRDefault="0019285D" w:rsidP="0019285D">
      <w:pPr>
        <w:pStyle w:val="Nagwek"/>
        <w:shd w:val="clear" w:color="auto" w:fill="FFFFFF"/>
        <w:spacing w:line="360" w:lineRule="auto"/>
        <w:ind w:left="360" w:right="1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netto…………………….. zł (słownie:………………………………………………………………………) + podatek VAT 8% w kwocie……………… zł co daje kwotę brutto …………………………………. zł (słownie:……………………………………………………………………………………………………).</w:t>
      </w:r>
    </w:p>
    <w:p w14:paraId="2E482B83" w14:textId="77777777" w:rsidR="00755A3E" w:rsidRPr="00E87B33" w:rsidRDefault="00755A3E" w:rsidP="00755A3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Wynagrodzenie Wykonawcy, o którym mowa w ust.1, rozliczane będzie co miesiąc na podstawie faktury VAT wystawionej przez Wykonawcę </w:t>
      </w:r>
      <w:r>
        <w:rPr>
          <w:rFonts w:ascii="Arial" w:hAnsi="Arial" w:cs="Arial"/>
          <w:sz w:val="20"/>
          <w:szCs w:val="20"/>
        </w:rPr>
        <w:t xml:space="preserve">i zgodnej z danymi zawartymi w Bazie danych                    </w:t>
      </w:r>
      <w:r w:rsidRPr="00E87B33">
        <w:rPr>
          <w:rFonts w:ascii="Arial" w:hAnsi="Arial" w:cs="Arial"/>
          <w:sz w:val="20"/>
          <w:szCs w:val="20"/>
        </w:rPr>
        <w:t>o produktach i opakowaniach oraz o gospodarce odpadami.</w:t>
      </w:r>
    </w:p>
    <w:p w14:paraId="21BA0A79" w14:textId="77777777" w:rsidR="00755A3E" w:rsidRPr="00E87B33" w:rsidRDefault="00755A3E" w:rsidP="00755A3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87B33">
        <w:rPr>
          <w:rFonts w:ascii="Arial" w:hAnsi="Arial" w:cs="Arial"/>
          <w:sz w:val="20"/>
          <w:szCs w:val="20"/>
        </w:rPr>
        <w:t>Wynagrodzenie wykonawcy, o którym mowa w ust. 3, obejmuje zagospodarowania odpadów komunalnych, o których mowa w § 1 ust. 2 odpowiednio dla każdej części oraz inne niewymienione składnik zamówienia mające wpływ na wysokość ceny.</w:t>
      </w:r>
    </w:p>
    <w:p w14:paraId="79307B2D" w14:textId="6BEAE923" w:rsidR="00755A3E" w:rsidRPr="00655841" w:rsidRDefault="00755A3E" w:rsidP="00755A3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Wyn</w:t>
      </w:r>
      <w:r>
        <w:rPr>
          <w:rFonts w:ascii="Arial" w:hAnsi="Arial" w:cs="Arial"/>
          <w:sz w:val="20"/>
          <w:szCs w:val="20"/>
        </w:rPr>
        <w:t xml:space="preserve">agrodzenie określone w ust. </w:t>
      </w:r>
      <w:r w:rsidRPr="00655841">
        <w:rPr>
          <w:rFonts w:ascii="Arial" w:hAnsi="Arial" w:cs="Arial"/>
          <w:sz w:val="20"/>
          <w:szCs w:val="20"/>
        </w:rPr>
        <w:t xml:space="preserve">3 nie podlega zmianie w trakcie trwania Umowy, </w:t>
      </w:r>
      <w:r w:rsidR="0019285D">
        <w:rPr>
          <w:rFonts w:ascii="Arial" w:hAnsi="Arial" w:cs="Arial"/>
          <w:sz w:val="20"/>
          <w:szCs w:val="20"/>
        </w:rPr>
        <w:t>z zastrzeżeniem ust.7</w:t>
      </w:r>
      <w:r w:rsidRPr="00655841">
        <w:rPr>
          <w:rFonts w:ascii="Arial" w:hAnsi="Arial" w:cs="Arial"/>
          <w:sz w:val="20"/>
          <w:szCs w:val="20"/>
        </w:rPr>
        <w:t>.</w:t>
      </w:r>
    </w:p>
    <w:p w14:paraId="53F26887" w14:textId="77777777" w:rsidR="00755A3E" w:rsidRPr="00655841" w:rsidRDefault="00755A3E" w:rsidP="00755A3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Dopuszcza się możliwość zmiany wysokości stawki podatku VAT, o której mowa w ust. 2 oraz będącej konsekwencją tego zmiany stawki brutto, w przypadku zmiany wysokości stawek podatku VAT przez przepisy odrębne.</w:t>
      </w:r>
    </w:p>
    <w:p w14:paraId="5AD2F2E8" w14:textId="77777777" w:rsidR="00755A3E" w:rsidRPr="00655841" w:rsidRDefault="00755A3E" w:rsidP="00755A3E">
      <w:pPr>
        <w:pStyle w:val="Tekstpodstawowy"/>
        <w:numPr>
          <w:ilvl w:val="0"/>
          <w:numId w:val="2"/>
        </w:numPr>
        <w:suppressAutoHyphens w:val="0"/>
        <w:spacing w:line="240" w:lineRule="auto"/>
        <w:textAlignment w:val="auto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Faktury VAT należy wystawić wg poniższych danych:</w:t>
      </w:r>
    </w:p>
    <w:p w14:paraId="69BD89C4" w14:textId="77777777" w:rsidR="00755A3E" w:rsidRPr="00655841" w:rsidRDefault="00755A3E" w:rsidP="00755A3E">
      <w:pPr>
        <w:pStyle w:val="Tekstpodstawowy"/>
        <w:ind w:left="357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Nabywca</w:t>
      </w:r>
      <w:r w:rsidRPr="00655841">
        <w:rPr>
          <w:rFonts w:ascii="Arial" w:hAnsi="Arial" w:cs="Arial"/>
          <w:sz w:val="20"/>
          <w:szCs w:val="20"/>
        </w:rPr>
        <w:t>: Gmina Wadowice, pl. Jana Pawła II 23, 34-100 Wadowice, NIP: 551-10-03-597;</w:t>
      </w:r>
    </w:p>
    <w:p w14:paraId="275B1C17" w14:textId="77777777" w:rsidR="00755A3E" w:rsidRDefault="00755A3E" w:rsidP="00755A3E">
      <w:pPr>
        <w:pStyle w:val="Akapitzlist"/>
        <w:spacing w:after="0" w:line="24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Odbiorca</w:t>
      </w:r>
      <w:r w:rsidRPr="00655841">
        <w:rPr>
          <w:rFonts w:ascii="Arial" w:hAnsi="Arial" w:cs="Arial"/>
          <w:sz w:val="20"/>
          <w:szCs w:val="20"/>
        </w:rPr>
        <w:t>: Urząd Miejski w Wadowicach, pl. Jana Pawła II 23, 34-100 Wadowice.</w:t>
      </w:r>
    </w:p>
    <w:p w14:paraId="6D5169CE" w14:textId="77777777" w:rsidR="00755A3E" w:rsidRPr="00BE1784" w:rsidRDefault="00755A3E" w:rsidP="00755A3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1784">
        <w:rPr>
          <w:rFonts w:ascii="Arial" w:hAnsi="Arial" w:cs="Arial"/>
          <w:sz w:val="20"/>
          <w:szCs w:val="20"/>
        </w:rPr>
        <w:t>Rozliczenie płatności nastąpi za pośrednictwem mechanizmu podzielnej płatności.</w:t>
      </w:r>
    </w:p>
    <w:p w14:paraId="675500AA" w14:textId="77777777" w:rsidR="00755A3E" w:rsidRPr="00BE1784" w:rsidRDefault="00755A3E" w:rsidP="00755A3E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1784">
        <w:rPr>
          <w:rFonts w:ascii="Arial" w:hAnsi="Arial" w:cs="Arial"/>
          <w:sz w:val="20"/>
          <w:szCs w:val="20"/>
        </w:rPr>
        <w:t>Wskazany numer rachunku bankowego na fakturze jest numerem właściwym dla dokonania rozliczeń na zasadach podzielnej płatności zgodnie z przepisami u</w:t>
      </w:r>
      <w:r>
        <w:rPr>
          <w:rFonts w:ascii="Arial" w:hAnsi="Arial" w:cs="Arial"/>
          <w:sz w:val="20"/>
          <w:szCs w:val="20"/>
        </w:rPr>
        <w:t>stawy o podatku od towarów</w:t>
      </w:r>
      <w:r w:rsidRPr="00BE17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BE1784">
        <w:rPr>
          <w:rFonts w:ascii="Arial" w:hAnsi="Arial" w:cs="Arial"/>
          <w:sz w:val="20"/>
          <w:szCs w:val="20"/>
        </w:rPr>
        <w:t xml:space="preserve">i usług. </w:t>
      </w:r>
    </w:p>
    <w:p w14:paraId="43076B46" w14:textId="77777777" w:rsidR="00755A3E" w:rsidRPr="00655841" w:rsidRDefault="00755A3E" w:rsidP="00755A3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55841">
        <w:rPr>
          <w:rFonts w:ascii="Arial" w:hAnsi="Arial" w:cs="Arial"/>
          <w:color w:val="000000" w:themeColor="text1"/>
          <w:sz w:val="20"/>
          <w:szCs w:val="20"/>
        </w:rPr>
        <w:t>Zamawiający zobowiązuje się do zapłaty wynagrodzenia w terminie do 30 dni od daty otrzymania prawidłowo wystawionej faktury VAT wraz z wymaganymi dokumentami. Za datę zapłaty uważać się będzie datę złożenia polecenia przelewu na rachunek Wykonawcy.</w:t>
      </w:r>
    </w:p>
    <w:p w14:paraId="0EAB3D64" w14:textId="77777777" w:rsidR="00755A3E" w:rsidRPr="00655841" w:rsidRDefault="00755A3E" w:rsidP="00755A3E">
      <w:pPr>
        <w:pStyle w:val="Akapitzlist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Należności z tytułu faktur będą płatne przez Zamawiającego przelewem na konto wskazane przez Wykonawcę.</w:t>
      </w:r>
    </w:p>
    <w:p w14:paraId="03EF65AB" w14:textId="7B52D87C" w:rsidR="00755A3E" w:rsidRPr="00655841" w:rsidRDefault="0019285D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10</w:t>
      </w:r>
    </w:p>
    <w:p w14:paraId="121BF637" w14:textId="77777777" w:rsidR="00755A3E" w:rsidRPr="00BE1784" w:rsidRDefault="00755A3E" w:rsidP="00755A3E">
      <w:pPr>
        <w:pStyle w:val="Akapitzlist"/>
        <w:numPr>
          <w:ilvl w:val="0"/>
          <w:numId w:val="10"/>
        </w:numPr>
        <w:tabs>
          <w:tab w:val="clear" w:pos="1440"/>
        </w:tabs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BE1784">
        <w:rPr>
          <w:rFonts w:ascii="Arial" w:hAnsi="Arial" w:cs="Arial"/>
          <w:sz w:val="20"/>
          <w:szCs w:val="20"/>
        </w:rPr>
        <w:t xml:space="preserve">Wykonawca zobowiązuje się ubezpieczyć od odpowiedzialności cywilnej z tytułu realizacji przedmiotu niniejszej umowy na kwotę nie mniejszą niż: </w:t>
      </w:r>
    </w:p>
    <w:p w14:paraId="55C14C15" w14:textId="3434E53A" w:rsidR="00755A3E" w:rsidRPr="00BE1784" w:rsidRDefault="00755A3E" w:rsidP="00755A3E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17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I </w:t>
      </w:r>
      <w:r w:rsidR="00D62774">
        <w:rPr>
          <w:rFonts w:ascii="Arial" w:eastAsia="Times New Roman" w:hAnsi="Arial" w:cs="Arial"/>
          <w:sz w:val="20"/>
          <w:szCs w:val="20"/>
          <w:lang w:eastAsia="pl-PL"/>
        </w:rPr>
        <w:t>- 50.000,00 zł (słownie: pięćdziesiąt</w:t>
      </w:r>
      <w:r w:rsidRPr="00BE1784">
        <w:rPr>
          <w:rFonts w:ascii="Arial" w:eastAsia="Times New Roman" w:hAnsi="Arial" w:cs="Arial"/>
          <w:sz w:val="20"/>
          <w:szCs w:val="20"/>
          <w:lang w:eastAsia="pl-PL"/>
        </w:rPr>
        <w:t xml:space="preserve"> tysięcy złotych);</w:t>
      </w:r>
    </w:p>
    <w:p w14:paraId="112FB3A9" w14:textId="30D3152A" w:rsidR="00755A3E" w:rsidRPr="00BE1784" w:rsidRDefault="00755A3E" w:rsidP="00755A3E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E178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III </w:t>
      </w:r>
      <w:r w:rsidRPr="00BE1784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D62774">
        <w:rPr>
          <w:rFonts w:ascii="Arial" w:eastAsia="Times New Roman" w:hAnsi="Arial" w:cs="Arial"/>
          <w:sz w:val="20"/>
          <w:szCs w:val="20"/>
          <w:lang w:eastAsia="pl-PL"/>
        </w:rPr>
        <w:t>50.000,00 zł (słownie: pięćdziesiąt tysięcy złotych).</w:t>
      </w:r>
    </w:p>
    <w:p w14:paraId="60F8649C" w14:textId="1772D275" w:rsidR="00415450" w:rsidRPr="00C3383A" w:rsidRDefault="00755A3E" w:rsidP="00C3383A">
      <w:pPr>
        <w:pStyle w:val="Akapitzlist"/>
        <w:numPr>
          <w:ilvl w:val="0"/>
          <w:numId w:val="10"/>
        </w:numPr>
        <w:tabs>
          <w:tab w:val="clear" w:pos="1440"/>
        </w:tabs>
        <w:spacing w:after="0" w:line="240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 w:rsidRPr="00BE1784">
        <w:rPr>
          <w:rFonts w:ascii="Arial" w:hAnsi="Arial" w:cs="Arial"/>
          <w:sz w:val="20"/>
          <w:szCs w:val="20"/>
        </w:rPr>
        <w:t>Wykonawca zobowiązuje się do zachowania ciągłości ubezpieczenia kontraktu, o którym mowa          w ust. 1 przez cały okres realizacji przedmiotu umowy.</w:t>
      </w:r>
    </w:p>
    <w:p w14:paraId="3438ADAF" w14:textId="4CFA38E6" w:rsidR="00755A3E" w:rsidRPr="00655841" w:rsidRDefault="0019285D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11</w:t>
      </w:r>
    </w:p>
    <w:p w14:paraId="7D6BD375" w14:textId="77777777" w:rsidR="00755A3E" w:rsidRDefault="00755A3E" w:rsidP="00755A3E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Strony postanawiają ustanowić kary umowne. Kary te będą naliczane w następujących wypadkach i wysokościach:</w:t>
      </w:r>
    </w:p>
    <w:p w14:paraId="54E15EB8" w14:textId="77777777" w:rsidR="00755A3E" w:rsidRPr="004E4D66" w:rsidRDefault="00755A3E" w:rsidP="00DF4AF1">
      <w:pPr>
        <w:spacing w:after="0" w:line="240" w:lineRule="auto"/>
        <w:ind w:left="330"/>
        <w:jc w:val="both"/>
        <w:rPr>
          <w:rFonts w:ascii="Arial" w:hAnsi="Arial" w:cs="Arial"/>
          <w:sz w:val="20"/>
          <w:szCs w:val="20"/>
        </w:rPr>
      </w:pPr>
      <w:r w:rsidRPr="004E4D66">
        <w:rPr>
          <w:rFonts w:ascii="Arial" w:hAnsi="Arial" w:cs="Arial"/>
          <w:sz w:val="20"/>
          <w:szCs w:val="20"/>
        </w:rPr>
        <w:t>1)    Wykonawca zapłaci Zamawiającemu kary umowne:</w:t>
      </w:r>
    </w:p>
    <w:p w14:paraId="64FB89C4" w14:textId="1DABB6AE" w:rsidR="00755A3E" w:rsidRDefault="00755A3E" w:rsidP="00DF4AF1">
      <w:pPr>
        <w:numPr>
          <w:ilvl w:val="0"/>
          <w:numId w:val="23"/>
        </w:numPr>
        <w:spacing w:after="0" w:line="240" w:lineRule="auto"/>
        <w:ind w:left="1100"/>
        <w:jc w:val="both"/>
        <w:rPr>
          <w:rFonts w:ascii="Arial" w:hAnsi="Arial" w:cs="Arial"/>
          <w:sz w:val="20"/>
          <w:szCs w:val="20"/>
        </w:rPr>
      </w:pPr>
      <w:r w:rsidRPr="004E4D66">
        <w:rPr>
          <w:rFonts w:ascii="Arial" w:hAnsi="Arial" w:cs="Arial"/>
          <w:sz w:val="20"/>
          <w:szCs w:val="20"/>
        </w:rPr>
        <w:t>w wysokości 20% wartości całkowitego wynagrodzenia Wykonawcy za realizację</w:t>
      </w:r>
      <w:r w:rsidR="00D62774">
        <w:rPr>
          <w:rFonts w:ascii="Arial" w:hAnsi="Arial" w:cs="Arial"/>
          <w:sz w:val="20"/>
          <w:szCs w:val="20"/>
        </w:rPr>
        <w:t xml:space="preserve"> zamówienia, o którym mowa w §9</w:t>
      </w:r>
      <w:r w:rsidRPr="004E4D66">
        <w:rPr>
          <w:rFonts w:ascii="Arial" w:hAnsi="Arial" w:cs="Arial"/>
          <w:sz w:val="20"/>
          <w:szCs w:val="20"/>
        </w:rPr>
        <w:t xml:space="preserve"> ust. 3, za odstąpienie od umowy z </w:t>
      </w:r>
      <w:r w:rsidR="00CC241C">
        <w:rPr>
          <w:rFonts w:ascii="Arial" w:hAnsi="Arial" w:cs="Arial"/>
          <w:sz w:val="20"/>
          <w:szCs w:val="20"/>
        </w:rPr>
        <w:t>przyczyn zależnych od Wykonawcy,</w:t>
      </w:r>
    </w:p>
    <w:p w14:paraId="5A5D7288" w14:textId="19C4AC94" w:rsidR="00CC241C" w:rsidRDefault="00CC241C" w:rsidP="00CC241C">
      <w:pPr>
        <w:numPr>
          <w:ilvl w:val="0"/>
          <w:numId w:val="23"/>
        </w:numPr>
        <w:spacing w:after="0" w:line="240" w:lineRule="auto"/>
        <w:ind w:left="1100"/>
        <w:jc w:val="both"/>
        <w:rPr>
          <w:rFonts w:ascii="Arial" w:hAnsi="Arial" w:cs="Arial"/>
          <w:sz w:val="20"/>
          <w:szCs w:val="20"/>
        </w:rPr>
      </w:pPr>
      <w:r w:rsidRPr="00CC241C">
        <w:rPr>
          <w:rFonts w:ascii="Arial" w:hAnsi="Arial" w:cs="Arial"/>
          <w:sz w:val="20"/>
          <w:szCs w:val="20"/>
        </w:rPr>
        <w:t xml:space="preserve">za nieprzedłożenie przez Wykonawcę dokumentów dotyczących zatrudnienia pracowników na umowę o pracę  zawartych z pracownikami wskazanymi w § 6 niniejszej umowy                      </w:t>
      </w:r>
      <w:r w:rsidRPr="00CC241C">
        <w:rPr>
          <w:rFonts w:ascii="Arial" w:hAnsi="Arial" w:cs="Arial"/>
          <w:sz w:val="20"/>
          <w:szCs w:val="20"/>
        </w:rPr>
        <w:lastRenderedPageBreak/>
        <w:t>w wysokości 0,1% wynagro</w:t>
      </w:r>
      <w:r w:rsidR="00D62774">
        <w:rPr>
          <w:rFonts w:ascii="Arial" w:hAnsi="Arial" w:cs="Arial"/>
          <w:sz w:val="20"/>
          <w:szCs w:val="20"/>
        </w:rPr>
        <w:t>dzenia netto, o którym mowa §9</w:t>
      </w:r>
      <w:r w:rsidRPr="00CC241C">
        <w:rPr>
          <w:rFonts w:ascii="Arial" w:hAnsi="Arial" w:cs="Arial"/>
          <w:sz w:val="20"/>
          <w:szCs w:val="20"/>
        </w:rPr>
        <w:t xml:space="preserve"> ust. 3 umowy za każdy dzień zwłoki,</w:t>
      </w:r>
    </w:p>
    <w:p w14:paraId="4DFFBC79" w14:textId="77777777" w:rsidR="00CC241C" w:rsidRPr="00CC241C" w:rsidRDefault="00CC241C" w:rsidP="00CC241C">
      <w:pPr>
        <w:numPr>
          <w:ilvl w:val="0"/>
          <w:numId w:val="23"/>
        </w:numPr>
        <w:spacing w:after="0" w:line="240" w:lineRule="auto"/>
        <w:ind w:left="1100"/>
        <w:jc w:val="both"/>
        <w:rPr>
          <w:rFonts w:ascii="Arial" w:hAnsi="Arial" w:cs="Arial"/>
          <w:sz w:val="20"/>
          <w:szCs w:val="20"/>
        </w:rPr>
      </w:pPr>
      <w:r w:rsidRPr="00CC241C">
        <w:rPr>
          <w:rFonts w:ascii="Arial" w:hAnsi="Arial" w:cs="Arial"/>
          <w:kern w:val="2"/>
          <w:sz w:val="20"/>
          <w:szCs w:val="20"/>
        </w:rPr>
        <w:t>za brak zapłaty wynagrodzenia należnego Podwykonawcom lub dalszym Podwykonawcom – 1.000,00 zł za każde dokonanie przez Zamawiającego bezpośredniej płatności na rzecz Podwykonawców lub dalszych Podwykonawców,</w:t>
      </w:r>
    </w:p>
    <w:p w14:paraId="66EE4B77" w14:textId="77777777" w:rsidR="00CC241C" w:rsidRPr="00CC241C" w:rsidRDefault="00CC241C" w:rsidP="00CC241C">
      <w:pPr>
        <w:numPr>
          <w:ilvl w:val="0"/>
          <w:numId w:val="23"/>
        </w:numPr>
        <w:spacing w:after="0" w:line="240" w:lineRule="auto"/>
        <w:ind w:left="1100"/>
        <w:jc w:val="both"/>
        <w:rPr>
          <w:rFonts w:ascii="Arial" w:hAnsi="Arial" w:cs="Arial"/>
          <w:sz w:val="20"/>
          <w:szCs w:val="20"/>
        </w:rPr>
      </w:pPr>
      <w:r w:rsidRPr="00CC241C">
        <w:rPr>
          <w:rFonts w:ascii="Arial" w:hAnsi="Arial" w:cs="Arial"/>
          <w:kern w:val="2"/>
          <w:sz w:val="20"/>
          <w:szCs w:val="20"/>
        </w:rPr>
        <w:t>za nieterminową zapłatę wynagrodzenia należnego Podwykonawcom lub dalszym Podwykonawcom – 500,00 zł za każdy dzień zwłoki od dnia upływu terminu zapłaty do dnia zapłaty,</w:t>
      </w:r>
    </w:p>
    <w:p w14:paraId="5ED20871" w14:textId="77777777" w:rsidR="00CC241C" w:rsidRPr="00CC241C" w:rsidRDefault="00CC241C" w:rsidP="00CC241C">
      <w:pPr>
        <w:numPr>
          <w:ilvl w:val="0"/>
          <w:numId w:val="23"/>
        </w:numPr>
        <w:spacing w:after="0" w:line="240" w:lineRule="auto"/>
        <w:ind w:left="1100"/>
        <w:jc w:val="both"/>
        <w:rPr>
          <w:rFonts w:ascii="Arial" w:hAnsi="Arial" w:cs="Arial"/>
          <w:sz w:val="20"/>
          <w:szCs w:val="20"/>
        </w:rPr>
      </w:pPr>
      <w:r w:rsidRPr="00CC241C">
        <w:rPr>
          <w:rFonts w:ascii="Arial" w:hAnsi="Arial" w:cs="Arial"/>
          <w:kern w:val="2"/>
          <w:sz w:val="20"/>
          <w:szCs w:val="20"/>
        </w:rPr>
        <w:t>za nieprzedłożenie do zaakceptowania projektu Umowy o podwykonawstwo lub projektu jej zmiany, w wysokości 1.000,00 zł za każdy nieprzedłożony do zaakceptowania projekt Umowy lub jej zmiany,</w:t>
      </w:r>
    </w:p>
    <w:p w14:paraId="20E104A3" w14:textId="3B064866" w:rsidR="00BF126F" w:rsidRPr="00CC241C" w:rsidRDefault="00CC241C" w:rsidP="00CC241C">
      <w:pPr>
        <w:numPr>
          <w:ilvl w:val="0"/>
          <w:numId w:val="23"/>
        </w:numPr>
        <w:spacing w:after="0" w:line="240" w:lineRule="auto"/>
        <w:ind w:left="1100"/>
        <w:jc w:val="both"/>
        <w:rPr>
          <w:rFonts w:ascii="Arial" w:hAnsi="Arial" w:cs="Arial"/>
          <w:sz w:val="20"/>
          <w:szCs w:val="20"/>
        </w:rPr>
      </w:pPr>
      <w:r w:rsidRPr="00CC241C">
        <w:rPr>
          <w:rFonts w:ascii="Arial" w:hAnsi="Arial" w:cs="Arial"/>
          <w:kern w:val="2"/>
          <w:sz w:val="20"/>
          <w:szCs w:val="20"/>
        </w:rPr>
        <w:t xml:space="preserve">za nieprzedłożenie poświadczonej za zgodność z oryginałem kopii Umowy </w:t>
      </w:r>
      <w:r>
        <w:rPr>
          <w:rFonts w:ascii="Arial" w:hAnsi="Arial" w:cs="Arial"/>
          <w:kern w:val="2"/>
          <w:sz w:val="20"/>
          <w:szCs w:val="20"/>
        </w:rPr>
        <w:t xml:space="preserve">                                 </w:t>
      </w:r>
      <w:r w:rsidRPr="00CC241C">
        <w:rPr>
          <w:rFonts w:ascii="Arial" w:hAnsi="Arial" w:cs="Arial"/>
          <w:kern w:val="2"/>
          <w:sz w:val="20"/>
          <w:szCs w:val="20"/>
        </w:rPr>
        <w:t>o podwykonawstwo lub jej zmiany w wysokości 300,00 zł za każdą nieprzedłożoną kopię Umowy lub jej zmiany.</w:t>
      </w:r>
    </w:p>
    <w:p w14:paraId="737BB249" w14:textId="77777777" w:rsidR="00755A3E" w:rsidRPr="00655841" w:rsidRDefault="00755A3E" w:rsidP="00DF4AF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O wystąpieniu okoliczności do naliczenia kar umownych przez Zamawiającego, Wykonawca zostanie zawiadomiony pisemnie.</w:t>
      </w:r>
    </w:p>
    <w:p w14:paraId="6B7388E3" w14:textId="77777777" w:rsidR="00755A3E" w:rsidRPr="00655841" w:rsidRDefault="00755A3E" w:rsidP="00DF4AF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Wartość wyliczonej kary umownej zostanie jednostronnie potrącona przez Zamawiającego                  z bieżących zobowiązań (potrącenie umowne).</w:t>
      </w:r>
    </w:p>
    <w:p w14:paraId="4A575BBC" w14:textId="54C4B48E" w:rsidR="00755A3E" w:rsidRPr="00655841" w:rsidRDefault="00755A3E" w:rsidP="00DF4AF1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Łączna wysokość naliczonych kar umownych </w:t>
      </w:r>
      <w:r w:rsidR="00AC1150">
        <w:rPr>
          <w:rFonts w:ascii="Arial" w:hAnsi="Arial" w:cs="Arial"/>
          <w:sz w:val="20"/>
          <w:szCs w:val="20"/>
        </w:rPr>
        <w:t>nie może przekroczyć wysokości 3</w:t>
      </w:r>
      <w:r w:rsidRPr="00655841">
        <w:rPr>
          <w:rFonts w:ascii="Arial" w:hAnsi="Arial" w:cs="Arial"/>
          <w:sz w:val="20"/>
          <w:szCs w:val="20"/>
        </w:rPr>
        <w:t>0% wartości całkowitego wynagrodzenia Wykonawcy za realizację</w:t>
      </w:r>
      <w:r w:rsidR="001F7B3C">
        <w:rPr>
          <w:rFonts w:ascii="Arial" w:hAnsi="Arial" w:cs="Arial"/>
          <w:sz w:val="20"/>
          <w:szCs w:val="20"/>
        </w:rPr>
        <w:t xml:space="preserve"> zamówienia, o którym mowa w §9</w:t>
      </w:r>
      <w:r w:rsidRPr="00655841">
        <w:rPr>
          <w:rFonts w:ascii="Arial" w:hAnsi="Arial" w:cs="Arial"/>
          <w:sz w:val="20"/>
          <w:szCs w:val="20"/>
        </w:rPr>
        <w:t xml:space="preserve"> ust. 3.</w:t>
      </w:r>
    </w:p>
    <w:p w14:paraId="502182B7" w14:textId="27FCA0AD" w:rsidR="00415450" w:rsidRDefault="00755A3E" w:rsidP="00C3383A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Każda ze Stron może dochodzić odszkodowania na zasadach ogólnych w części przenoszącej zastrzeżone kary umowne.</w:t>
      </w:r>
    </w:p>
    <w:p w14:paraId="13023678" w14:textId="77777777" w:rsidR="00135BC3" w:rsidRDefault="00135BC3" w:rsidP="00135BC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A15715" w14:textId="37E9BA26" w:rsidR="00135BC3" w:rsidRPr="00135BC3" w:rsidRDefault="00135BC3" w:rsidP="00135BC3">
      <w:pPr>
        <w:spacing w:before="120"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12</w:t>
      </w:r>
    </w:p>
    <w:p w14:paraId="5B8A400E" w14:textId="301D0511" w:rsidR="00135BC3" w:rsidRPr="00135BC3" w:rsidRDefault="00135BC3" w:rsidP="00135BC3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35BC3">
        <w:rPr>
          <w:rFonts w:ascii="Arial" w:hAnsi="Arial" w:cs="Arial"/>
          <w:sz w:val="20"/>
          <w:szCs w:val="20"/>
        </w:rPr>
        <w:t xml:space="preserve">Stosownie do art. 439 ust. 1 i 2 PZP wprowadza się następujące zasady wprowadzania zmiany wysokości wynagrodzenia należnego Wykonawcy od dnia </w:t>
      </w:r>
      <w:r w:rsidR="00EE2451">
        <w:rPr>
          <w:rFonts w:ascii="Arial" w:hAnsi="Arial" w:cs="Arial"/>
          <w:sz w:val="20"/>
          <w:szCs w:val="20"/>
        </w:rPr>
        <w:t>1 października 2024</w:t>
      </w:r>
      <w:r w:rsidRPr="00135BC3">
        <w:rPr>
          <w:rFonts w:ascii="Arial" w:hAnsi="Arial" w:cs="Arial"/>
          <w:sz w:val="20"/>
          <w:szCs w:val="20"/>
        </w:rPr>
        <w:t xml:space="preserve"> r. (z zastrzeżeniem </w:t>
      </w:r>
      <w:r>
        <w:rPr>
          <w:rFonts w:ascii="Arial" w:hAnsi="Arial" w:cs="Arial"/>
          <w:sz w:val="20"/>
          <w:szCs w:val="20"/>
        </w:rPr>
        <w:t xml:space="preserve">        </w:t>
      </w:r>
      <w:r w:rsidRPr="00135BC3">
        <w:rPr>
          <w:rFonts w:ascii="Arial" w:hAnsi="Arial" w:cs="Arial"/>
          <w:sz w:val="20"/>
          <w:szCs w:val="20"/>
        </w:rPr>
        <w:t>art. 439 ust. 3 PZP):</w:t>
      </w:r>
    </w:p>
    <w:p w14:paraId="61C84069" w14:textId="2369727C" w:rsid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6373">
        <w:rPr>
          <w:rFonts w:ascii="Arial" w:hAnsi="Arial" w:cs="Arial"/>
          <w:sz w:val="20"/>
          <w:szCs w:val="20"/>
        </w:rPr>
        <w:t xml:space="preserve">Wykonawca lub Zamawiający mogą żądać zmiany wysokości wynagrodzenia umownego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406373">
        <w:rPr>
          <w:rFonts w:ascii="Arial" w:hAnsi="Arial" w:cs="Arial"/>
          <w:sz w:val="20"/>
          <w:szCs w:val="20"/>
        </w:rPr>
        <w:t xml:space="preserve">w trybie waloryzacji, o ile ogłaszany przez Prezesa Głównego Urzędu Statystycznego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406373">
        <w:rPr>
          <w:rFonts w:ascii="Arial" w:hAnsi="Arial" w:cs="Arial"/>
          <w:sz w:val="20"/>
          <w:szCs w:val="20"/>
        </w:rPr>
        <w:t xml:space="preserve">w Biuletynie Statystycznym GUS wskaźnik cen towarów i usług konsumpcyjnych (usługa) </w:t>
      </w:r>
      <w:r>
        <w:rPr>
          <w:rFonts w:ascii="Arial" w:hAnsi="Arial" w:cs="Arial"/>
          <w:sz w:val="20"/>
          <w:szCs w:val="20"/>
        </w:rPr>
        <w:t xml:space="preserve">            </w:t>
      </w:r>
      <w:r w:rsidRPr="00406373">
        <w:rPr>
          <w:rFonts w:ascii="Arial" w:hAnsi="Arial" w:cs="Arial"/>
          <w:sz w:val="20"/>
          <w:szCs w:val="20"/>
        </w:rPr>
        <w:t xml:space="preserve">w porównaniu z analogicznym do dnia złożenia wniosku miesiącem poprzedniego roku uległ zmianie o co najmniej </w:t>
      </w:r>
      <w:r w:rsidR="00EE2451">
        <w:rPr>
          <w:rFonts w:ascii="Arial" w:hAnsi="Arial" w:cs="Arial"/>
          <w:sz w:val="20"/>
          <w:szCs w:val="20"/>
        </w:rPr>
        <w:t>2</w:t>
      </w:r>
      <w:r w:rsidRPr="00406373">
        <w:rPr>
          <w:rFonts w:ascii="Arial" w:hAnsi="Arial" w:cs="Arial"/>
          <w:sz w:val="20"/>
          <w:szCs w:val="20"/>
        </w:rPr>
        <w:t>%</w:t>
      </w:r>
      <w:r>
        <w:rPr>
          <w:rFonts w:ascii="Arial" w:hAnsi="Arial" w:cs="Arial"/>
          <w:sz w:val="20"/>
          <w:szCs w:val="20"/>
        </w:rPr>
        <w:t>;</w:t>
      </w:r>
    </w:p>
    <w:p w14:paraId="5A5BE87D" w14:textId="53EDF921" w:rsid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6373">
        <w:rPr>
          <w:rFonts w:ascii="Arial" w:hAnsi="Arial" w:cs="Arial"/>
          <w:sz w:val="20"/>
          <w:szCs w:val="20"/>
        </w:rPr>
        <w:t xml:space="preserve">miana wynagrodzenia polega na zmianie (podwyższeniu lub obniżeniu) jego wysokości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406373">
        <w:rPr>
          <w:rFonts w:ascii="Arial" w:hAnsi="Arial" w:cs="Arial"/>
          <w:sz w:val="20"/>
          <w:szCs w:val="20"/>
        </w:rPr>
        <w:t xml:space="preserve">o wartość wynikającą z pomnożenia wynagrodzenia umownego x % wynikający z ogłoszonego wskaźnika GUS (większego niż </w:t>
      </w:r>
      <w:r w:rsidR="00EE2451">
        <w:rPr>
          <w:rFonts w:ascii="Arial" w:hAnsi="Arial" w:cs="Arial"/>
          <w:sz w:val="20"/>
          <w:szCs w:val="20"/>
        </w:rPr>
        <w:t>2</w:t>
      </w:r>
      <w:r w:rsidRPr="00406373">
        <w:rPr>
          <w:rFonts w:ascii="Arial" w:hAnsi="Arial" w:cs="Arial"/>
          <w:sz w:val="20"/>
          <w:szCs w:val="20"/>
        </w:rPr>
        <w:t>%)</w:t>
      </w:r>
      <w:r>
        <w:rPr>
          <w:rFonts w:ascii="Arial" w:hAnsi="Arial" w:cs="Arial"/>
          <w:sz w:val="20"/>
          <w:szCs w:val="20"/>
        </w:rPr>
        <w:t>;</w:t>
      </w:r>
    </w:p>
    <w:p w14:paraId="12F2F647" w14:textId="781B601E" w:rsid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406373">
        <w:rPr>
          <w:rFonts w:ascii="Arial" w:hAnsi="Arial" w:cs="Arial"/>
          <w:sz w:val="20"/>
          <w:szCs w:val="20"/>
        </w:rPr>
        <w:t>miana wynagrodzenia zgodnie z ust. 1 i ust. 2 może nastąpić nie częściej niż 1 raz w roku kalendarzowy</w:t>
      </w:r>
      <w:r w:rsidR="00EE2451">
        <w:rPr>
          <w:rFonts w:ascii="Arial" w:hAnsi="Arial" w:cs="Arial"/>
          <w:sz w:val="20"/>
          <w:szCs w:val="20"/>
        </w:rPr>
        <w:t>m, ze skutkiem od dnia 1 października 2024 r.</w:t>
      </w:r>
      <w:r w:rsidRPr="00406373">
        <w:rPr>
          <w:rFonts w:ascii="Arial" w:hAnsi="Arial" w:cs="Arial"/>
          <w:sz w:val="20"/>
          <w:szCs w:val="20"/>
        </w:rPr>
        <w:t>, z uwzględnieniem p. 4)</w:t>
      </w:r>
      <w:r>
        <w:rPr>
          <w:rFonts w:ascii="Arial" w:hAnsi="Arial" w:cs="Arial"/>
          <w:sz w:val="20"/>
          <w:szCs w:val="20"/>
        </w:rPr>
        <w:t xml:space="preserve"> </w:t>
      </w:r>
      <w:r w:rsidRPr="00406373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406373">
        <w:rPr>
          <w:rFonts w:ascii="Arial" w:hAnsi="Arial" w:cs="Arial"/>
          <w:sz w:val="20"/>
          <w:szCs w:val="20"/>
        </w:rPr>
        <w:t>7)</w:t>
      </w:r>
      <w:r>
        <w:rPr>
          <w:rFonts w:ascii="Arial" w:hAnsi="Arial" w:cs="Arial"/>
          <w:sz w:val="20"/>
          <w:szCs w:val="20"/>
        </w:rPr>
        <w:t>;</w:t>
      </w:r>
    </w:p>
    <w:p w14:paraId="0DDEC6BB" w14:textId="77777777" w:rsid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406373">
        <w:rPr>
          <w:rFonts w:ascii="Arial" w:hAnsi="Arial" w:cs="Arial"/>
          <w:sz w:val="20"/>
          <w:szCs w:val="20"/>
        </w:rPr>
        <w:t xml:space="preserve">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wraz z potwierdzeniem, że nastąpiła jego zmiana uzasadniająca żądanie. Ponadto wraz z wnioskiem należy podać dokładne wyliczenie kwoty wynagrodzenia po zmianie Umowy</w:t>
      </w:r>
      <w:r>
        <w:rPr>
          <w:rFonts w:ascii="Arial" w:hAnsi="Arial" w:cs="Arial"/>
          <w:sz w:val="20"/>
          <w:szCs w:val="20"/>
        </w:rPr>
        <w:t>;</w:t>
      </w:r>
    </w:p>
    <w:p w14:paraId="367AAB9B" w14:textId="77777777" w:rsid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Pr="00406373">
        <w:rPr>
          <w:rFonts w:ascii="Arial" w:hAnsi="Arial" w:cs="Arial"/>
          <w:sz w:val="20"/>
          <w:szCs w:val="20"/>
        </w:rPr>
        <w:t>aksymalna wartość wszystkich waloryzacji nie może przekroczyć poziomu 20% względem pierwotnie przewidzianego wynagrodzenia umownego brutto</w:t>
      </w:r>
      <w:r>
        <w:rPr>
          <w:rFonts w:ascii="Arial" w:hAnsi="Arial" w:cs="Arial"/>
          <w:sz w:val="20"/>
          <w:szCs w:val="20"/>
        </w:rPr>
        <w:t>;</w:t>
      </w:r>
    </w:p>
    <w:p w14:paraId="1B163194" w14:textId="757DFA94" w:rsid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06373">
        <w:rPr>
          <w:rFonts w:ascii="Arial" w:hAnsi="Arial" w:cs="Arial"/>
          <w:sz w:val="20"/>
          <w:szCs w:val="20"/>
        </w:rPr>
        <w:t>Wykonawca, którego wynagrodzenie zostało zmienione zgodnie z postanowieniami niniejszego paragrafu, zobowiązany jest do zmiany wynagrodzenia przysługującego Podwykonaw</w:t>
      </w:r>
      <w:r>
        <w:rPr>
          <w:rFonts w:ascii="Arial" w:hAnsi="Arial" w:cs="Arial"/>
          <w:sz w:val="20"/>
          <w:szCs w:val="20"/>
        </w:rPr>
        <w:t>com</w:t>
      </w:r>
      <w:r w:rsidRPr="0040637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             </w:t>
      </w:r>
      <w:r w:rsidRPr="00406373">
        <w:rPr>
          <w:rFonts w:ascii="Arial" w:hAnsi="Arial" w:cs="Arial"/>
          <w:sz w:val="20"/>
          <w:szCs w:val="20"/>
        </w:rPr>
        <w:t xml:space="preserve">z którymi umowy zostały zawarte na </w:t>
      </w:r>
      <w:r w:rsidR="00BC2598">
        <w:rPr>
          <w:rFonts w:ascii="Arial" w:hAnsi="Arial" w:cs="Arial"/>
          <w:sz w:val="20"/>
          <w:szCs w:val="20"/>
        </w:rPr>
        <w:t>okres dłuższy niż 6</w:t>
      </w:r>
      <w:r w:rsidRPr="00406373">
        <w:rPr>
          <w:rFonts w:ascii="Arial" w:hAnsi="Arial" w:cs="Arial"/>
          <w:sz w:val="20"/>
          <w:szCs w:val="20"/>
        </w:rPr>
        <w:t xml:space="preserve"> miesięcy, w zakresie w jakim świadczą oni usługi w ramach niniejszej Umowy</w:t>
      </w:r>
      <w:r>
        <w:rPr>
          <w:rFonts w:ascii="Arial" w:hAnsi="Arial" w:cs="Arial"/>
          <w:sz w:val="20"/>
          <w:szCs w:val="20"/>
        </w:rPr>
        <w:t>;</w:t>
      </w:r>
    </w:p>
    <w:p w14:paraId="56F04B6C" w14:textId="7557ED43" w:rsidR="00135BC3" w:rsidRPr="00135BC3" w:rsidRDefault="00135BC3" w:rsidP="00135BC3">
      <w:pPr>
        <w:pStyle w:val="Akapitzlist"/>
        <w:numPr>
          <w:ilvl w:val="0"/>
          <w:numId w:val="33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Pr="00406373">
        <w:rPr>
          <w:rFonts w:ascii="Arial" w:hAnsi="Arial" w:cs="Arial"/>
          <w:sz w:val="20"/>
          <w:szCs w:val="20"/>
        </w:rPr>
        <w:t xml:space="preserve">wentualne zmiany Umowy, o których mowa w niniejszym paragrafie, zostaną dokonane </w:t>
      </w:r>
      <w:r>
        <w:rPr>
          <w:rFonts w:ascii="Arial" w:hAnsi="Arial" w:cs="Arial"/>
          <w:sz w:val="20"/>
          <w:szCs w:val="20"/>
        </w:rPr>
        <w:t xml:space="preserve">             </w:t>
      </w:r>
      <w:r w:rsidRPr="00406373">
        <w:rPr>
          <w:rFonts w:ascii="Arial" w:hAnsi="Arial" w:cs="Arial"/>
          <w:sz w:val="20"/>
          <w:szCs w:val="20"/>
        </w:rPr>
        <w:t>w formie Aneksu do Umowy.</w:t>
      </w:r>
    </w:p>
    <w:p w14:paraId="30A08F02" w14:textId="14C02592" w:rsidR="00755A3E" w:rsidRPr="00655841" w:rsidRDefault="00135BC3" w:rsidP="00755A3E">
      <w:pPr>
        <w:spacing w:before="120" w:line="240" w:lineRule="auto"/>
        <w:ind w:left="35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13</w:t>
      </w:r>
    </w:p>
    <w:p w14:paraId="1A9B021E" w14:textId="77777777" w:rsidR="00755A3E" w:rsidRPr="00655841" w:rsidRDefault="00755A3E" w:rsidP="00755A3E">
      <w:pPr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Zakazuje się istotnych zmian postanowień zawartej umowy w stosunku do treści oferty, na podstawie, której dokonano wyboru Wykonawcy, chyba że Zamawiający przewidział możliwość dokonania takiej zmiany w ogłoszeniu o </w:t>
      </w:r>
      <w:r w:rsidR="003C20E8">
        <w:rPr>
          <w:rFonts w:ascii="Arial" w:hAnsi="Arial" w:cs="Arial"/>
          <w:sz w:val="20"/>
          <w:szCs w:val="20"/>
        </w:rPr>
        <w:t>zamówieniu lub S</w:t>
      </w:r>
      <w:r w:rsidRPr="00655841">
        <w:rPr>
          <w:rFonts w:ascii="Arial" w:hAnsi="Arial" w:cs="Arial"/>
          <w:sz w:val="20"/>
          <w:szCs w:val="20"/>
        </w:rPr>
        <w:t xml:space="preserve">WZ oraz określił warunki takiej zmiany. </w:t>
      </w:r>
    </w:p>
    <w:p w14:paraId="47ACE9D4" w14:textId="77777777" w:rsidR="00755A3E" w:rsidRPr="00655841" w:rsidRDefault="00755A3E" w:rsidP="00755A3E">
      <w:pPr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Zmiana umowy dokonana z naruszeniem ust. 1 podlega unieważnieniu. </w:t>
      </w:r>
    </w:p>
    <w:p w14:paraId="4F9334F1" w14:textId="77777777" w:rsidR="00755A3E" w:rsidRPr="00655841" w:rsidRDefault="00755A3E" w:rsidP="00755A3E">
      <w:pPr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lastRenderedPageBreak/>
        <w:t>Zmiana postanowień zawartej umowy może nastąpić za zgodą obu stron wyrażoną na piśmie pod rygorem nieważności takiej zmiany.</w:t>
      </w:r>
    </w:p>
    <w:p w14:paraId="5D62F3F7" w14:textId="77777777" w:rsidR="00755A3E" w:rsidRPr="00655841" w:rsidRDefault="00755A3E" w:rsidP="00755A3E">
      <w:pPr>
        <w:numPr>
          <w:ilvl w:val="2"/>
          <w:numId w:val="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Zamawiający dopuszcza następujące zmiany umowy dotyczące:</w:t>
      </w:r>
    </w:p>
    <w:p w14:paraId="38363295" w14:textId="1B5CFAC2" w:rsidR="00755A3E" w:rsidRDefault="00755A3E" w:rsidP="00AC115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55841">
        <w:rPr>
          <w:rFonts w:ascii="Arial" w:eastAsia="Times New Roman" w:hAnsi="Arial" w:cs="Arial"/>
          <w:bCs/>
          <w:sz w:val="20"/>
          <w:szCs w:val="20"/>
        </w:rPr>
        <w:t>podwykonawcy;</w:t>
      </w:r>
    </w:p>
    <w:p w14:paraId="123F4E88" w14:textId="51BF2F44" w:rsidR="00755A3E" w:rsidRDefault="00755A3E" w:rsidP="00AC115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C1150">
        <w:rPr>
          <w:rFonts w:ascii="Arial" w:eastAsia="Times New Roman" w:hAnsi="Arial" w:cs="Arial"/>
          <w:bCs/>
          <w:sz w:val="20"/>
          <w:szCs w:val="20"/>
        </w:rPr>
        <w:t>zmiany ustawowej stawki procentowej podatku VAT – obecnie obowiązująca stawka podatku VAT wynosi 8% - przy czym  wynagrodzenie netto wykonawcy pozostanie bez zmian;</w:t>
      </w:r>
    </w:p>
    <w:p w14:paraId="20E2985F" w14:textId="3B31FBDC" w:rsidR="00755A3E" w:rsidRPr="00AC1150" w:rsidRDefault="00755A3E" w:rsidP="00AC1150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C1150">
        <w:rPr>
          <w:rFonts w:ascii="Arial" w:eastAsia="Times New Roman" w:hAnsi="Arial" w:cs="Arial"/>
          <w:bCs/>
          <w:sz w:val="20"/>
          <w:szCs w:val="20"/>
        </w:rPr>
        <w:t>zmiany przepisów prawnych istotnych dla realizacji przedmiotu umowy, w tym w szczególności ustawy z dnia 13.09.1996 r. o utrzymaniu czystości i porządku w gminach oraz uchwał Rady Miejskiej w Wadowicach wydawanych na podstawie tejże ustawy.</w:t>
      </w:r>
    </w:p>
    <w:p w14:paraId="7F8571D7" w14:textId="77777777" w:rsidR="00C3383A" w:rsidRPr="00AC1150" w:rsidRDefault="00C3383A" w:rsidP="00AC1150">
      <w:pPr>
        <w:suppressAutoHyphens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66D59763" w14:textId="5CAACA09" w:rsidR="00755A3E" w:rsidRPr="00655841" w:rsidRDefault="00AC1150" w:rsidP="00AC1150">
      <w:pPr>
        <w:pStyle w:val="Akapitzlist"/>
        <w:suppressAutoHyphens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 w:rsidR="0019285D">
        <w:rPr>
          <w:rFonts w:ascii="Arial" w:hAnsi="Arial" w:cs="Arial"/>
          <w:b/>
          <w:sz w:val="20"/>
          <w:szCs w:val="20"/>
        </w:rPr>
        <w:t>§</w:t>
      </w:r>
      <w:r w:rsidR="00135BC3">
        <w:rPr>
          <w:rFonts w:ascii="Arial" w:hAnsi="Arial" w:cs="Arial"/>
          <w:b/>
          <w:sz w:val="20"/>
          <w:szCs w:val="20"/>
        </w:rPr>
        <w:t xml:space="preserve"> 14</w:t>
      </w:r>
    </w:p>
    <w:p w14:paraId="2B1D8C01" w14:textId="77777777" w:rsidR="00755A3E" w:rsidRPr="00655841" w:rsidRDefault="00755A3E" w:rsidP="00AC115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 razie zaistnienia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79993CDD" w14:textId="1671C79F" w:rsidR="00415450" w:rsidRPr="00C3383A" w:rsidRDefault="00755A3E" w:rsidP="00AC115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 przypadku odstąpienia od umowy, o którym mowa w ust.1 Wykonawca ma prawo żądać wynagrodzenia należnego za wykonane prace do dnia odstąpienia od umowy.</w:t>
      </w:r>
      <w:r w:rsidRPr="00C3383A">
        <w:rPr>
          <w:rFonts w:ascii="Arial" w:hAnsi="Arial" w:cs="Arial"/>
          <w:b/>
          <w:sz w:val="20"/>
          <w:szCs w:val="20"/>
        </w:rPr>
        <w:t xml:space="preserve">        </w:t>
      </w:r>
    </w:p>
    <w:p w14:paraId="022168CE" w14:textId="6211046A" w:rsidR="00AC1150" w:rsidRDefault="00AC1150" w:rsidP="00AC1150">
      <w:pPr>
        <w:spacing w:after="0" w:line="240" w:lineRule="auto"/>
        <w:ind w:left="360"/>
        <w:jc w:val="center"/>
        <w:rPr>
          <w:rFonts w:ascii="Arial" w:hAnsi="Arial" w:cs="Arial"/>
          <w:b/>
          <w:sz w:val="20"/>
          <w:szCs w:val="20"/>
        </w:rPr>
      </w:pPr>
    </w:p>
    <w:p w14:paraId="06C0E4DF" w14:textId="198D6A47" w:rsidR="00755A3E" w:rsidRPr="00655841" w:rsidRDefault="00AC1150" w:rsidP="00AC1150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135BC3">
        <w:rPr>
          <w:rFonts w:ascii="Arial" w:hAnsi="Arial" w:cs="Arial"/>
          <w:b/>
          <w:sz w:val="20"/>
          <w:szCs w:val="20"/>
        </w:rPr>
        <w:t>§ 15</w:t>
      </w:r>
    </w:p>
    <w:p w14:paraId="3118F8C8" w14:textId="77777777" w:rsidR="00755A3E" w:rsidRPr="006B3D94" w:rsidRDefault="00755A3E" w:rsidP="00755A3E">
      <w:pPr>
        <w:pStyle w:val="Akapitzlist"/>
        <w:numPr>
          <w:ilvl w:val="0"/>
          <w:numId w:val="11"/>
        </w:numPr>
        <w:tabs>
          <w:tab w:val="clear" w:pos="1440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Prawem właściwym dla niniejszej umowy będzie prawo polskie.</w:t>
      </w:r>
    </w:p>
    <w:p w14:paraId="260CEC38" w14:textId="77777777" w:rsidR="00755A3E" w:rsidRPr="00655841" w:rsidRDefault="00755A3E" w:rsidP="00755A3E">
      <w:pPr>
        <w:pStyle w:val="Akapitzlist"/>
        <w:numPr>
          <w:ilvl w:val="0"/>
          <w:numId w:val="11"/>
        </w:numPr>
        <w:tabs>
          <w:tab w:val="clear" w:pos="1440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W sprawach nie uregulowanych niniejszą umową stosuje się przepisy prawa powszechnie obowiązującego. </w:t>
      </w:r>
    </w:p>
    <w:p w14:paraId="58CEF8D5" w14:textId="77777777" w:rsidR="00755A3E" w:rsidRDefault="00755A3E" w:rsidP="00755A3E">
      <w:pPr>
        <w:pStyle w:val="Akapitzlist"/>
        <w:numPr>
          <w:ilvl w:val="0"/>
          <w:numId w:val="11"/>
        </w:numPr>
        <w:tabs>
          <w:tab w:val="clear" w:pos="1440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Właściwym do rozpoznania sporów wynikłych na tle realizacji niniejszej umowy jest Sąd właściwy miejscowo dla siedziby Zamawiającego.</w:t>
      </w:r>
    </w:p>
    <w:p w14:paraId="32293CBF" w14:textId="652C6A59" w:rsidR="00755A3E" w:rsidRPr="00C3383A" w:rsidRDefault="00755A3E" w:rsidP="00755A3E">
      <w:pPr>
        <w:pStyle w:val="Akapitzlist"/>
        <w:numPr>
          <w:ilvl w:val="0"/>
          <w:numId w:val="11"/>
        </w:numPr>
        <w:tabs>
          <w:tab w:val="clear" w:pos="1440"/>
        </w:tabs>
        <w:spacing w:after="0" w:line="240" w:lineRule="auto"/>
        <w:ind w:left="426"/>
        <w:contextualSpacing w:val="0"/>
        <w:jc w:val="both"/>
        <w:rPr>
          <w:rFonts w:ascii="Arial" w:hAnsi="Arial" w:cs="Arial"/>
          <w:sz w:val="20"/>
          <w:szCs w:val="20"/>
        </w:rPr>
      </w:pPr>
      <w:r w:rsidRPr="006B3D94">
        <w:rPr>
          <w:rFonts w:ascii="Arial" w:hAnsi="Arial" w:cs="Arial"/>
          <w:sz w:val="20"/>
          <w:szCs w:val="20"/>
        </w:rPr>
        <w:t>Podpisujący niniejszą umowę oświadczają, że są uprawnieni do reprezentacji Stron, w imieniu których występują, a zawarcie niniejszej umowy mieści się w zakresie ich uprawnień oraz oświadczają, iż ponoszą wszelką odpowiedzialność za szkody wynikłe z ewentualnego działania bez umocowania lub przekroczeniem jego zakresu.</w:t>
      </w:r>
    </w:p>
    <w:p w14:paraId="730C32DE" w14:textId="79A5DCA1" w:rsidR="00755A3E" w:rsidRPr="00655841" w:rsidRDefault="00AC1150" w:rsidP="00755A3E">
      <w:pPr>
        <w:spacing w:before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</w:t>
      </w:r>
      <w:r w:rsidR="00135BC3">
        <w:rPr>
          <w:rFonts w:ascii="Arial" w:hAnsi="Arial" w:cs="Arial"/>
          <w:b/>
          <w:sz w:val="20"/>
          <w:szCs w:val="20"/>
        </w:rPr>
        <w:t>§ 16</w:t>
      </w:r>
    </w:p>
    <w:p w14:paraId="6B55F58D" w14:textId="376FF7B2" w:rsidR="00AC1150" w:rsidRPr="00135BC3" w:rsidRDefault="00755A3E" w:rsidP="00135BC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Umowę niniejszą sporządzono w trzech jednobrzmiących egzemplarzach, z czego dwa otrzymuje Zamawiający, a jeden Wykonawca.</w:t>
      </w:r>
      <w:r w:rsidR="00AC1150">
        <w:rPr>
          <w:rFonts w:ascii="Arial" w:hAnsi="Arial" w:cs="Arial"/>
          <w:b/>
          <w:sz w:val="20"/>
          <w:szCs w:val="20"/>
        </w:rPr>
        <w:t xml:space="preserve">    </w:t>
      </w:r>
    </w:p>
    <w:p w14:paraId="78756246" w14:textId="121895EF" w:rsidR="00755A3E" w:rsidRPr="00655841" w:rsidRDefault="00135BC3" w:rsidP="00755A3E">
      <w:pPr>
        <w:spacing w:before="12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17</w:t>
      </w:r>
    </w:p>
    <w:p w14:paraId="4A4803ED" w14:textId="77777777" w:rsidR="00755A3E" w:rsidRPr="00655841" w:rsidRDefault="00755A3E" w:rsidP="00755A3E">
      <w:pPr>
        <w:spacing w:line="240" w:lineRule="auto"/>
        <w:ind w:left="-40"/>
        <w:jc w:val="both"/>
        <w:rPr>
          <w:rFonts w:ascii="Arial" w:hAnsi="Arial" w:cs="Arial"/>
          <w:b/>
          <w:sz w:val="20"/>
          <w:szCs w:val="20"/>
        </w:rPr>
      </w:pPr>
      <w:r w:rsidRPr="00655841">
        <w:rPr>
          <w:rFonts w:ascii="Arial" w:hAnsi="Arial" w:cs="Arial"/>
          <w:b/>
          <w:sz w:val="20"/>
          <w:szCs w:val="20"/>
        </w:rPr>
        <w:t>Załączniki stanowiące integralną część umowy :</w:t>
      </w:r>
    </w:p>
    <w:p w14:paraId="47CB7589" w14:textId="423B04E3" w:rsidR="00755A3E" w:rsidRPr="00655841" w:rsidRDefault="00755A3E" w:rsidP="00755A3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 xml:space="preserve">Oferta Wykonawcy z dnia  </w:t>
      </w:r>
      <w:r w:rsidR="001D7165">
        <w:rPr>
          <w:rFonts w:ascii="Arial" w:hAnsi="Arial" w:cs="Arial"/>
          <w:sz w:val="20"/>
          <w:szCs w:val="20"/>
        </w:rPr>
        <w:t>........................... 2025</w:t>
      </w:r>
      <w:r w:rsidRPr="00655841">
        <w:rPr>
          <w:rFonts w:ascii="Arial" w:hAnsi="Arial" w:cs="Arial"/>
          <w:sz w:val="20"/>
          <w:szCs w:val="20"/>
        </w:rPr>
        <w:t xml:space="preserve"> r.</w:t>
      </w:r>
    </w:p>
    <w:p w14:paraId="6368EBD3" w14:textId="0C47BBD5" w:rsidR="00755A3E" w:rsidRPr="00655841" w:rsidRDefault="00AC1150" w:rsidP="00755A3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Specyfikacja </w:t>
      </w:r>
      <w:r w:rsidR="00755A3E" w:rsidRPr="00655841">
        <w:rPr>
          <w:rFonts w:ascii="Arial" w:hAnsi="Arial" w:cs="Arial"/>
          <w:sz w:val="20"/>
          <w:szCs w:val="20"/>
        </w:rPr>
        <w:t>Warunków Zamówienia.</w:t>
      </w:r>
    </w:p>
    <w:p w14:paraId="4B2BDC70" w14:textId="77777777" w:rsidR="00755A3E" w:rsidRPr="00655841" w:rsidRDefault="00755A3E" w:rsidP="00755A3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Kopia polisy lub innego dokumentu ubezpieczenia</w:t>
      </w:r>
      <w:r>
        <w:rPr>
          <w:rFonts w:ascii="Arial" w:hAnsi="Arial" w:cs="Arial"/>
          <w:sz w:val="20"/>
          <w:szCs w:val="20"/>
          <w:vertAlign w:val="superscript"/>
        </w:rPr>
        <w:t>*</w:t>
      </w:r>
      <w:r w:rsidRPr="00655841">
        <w:rPr>
          <w:rFonts w:ascii="Arial" w:hAnsi="Arial" w:cs="Arial"/>
          <w:sz w:val="20"/>
          <w:szCs w:val="20"/>
        </w:rPr>
        <w:t>.</w:t>
      </w:r>
    </w:p>
    <w:p w14:paraId="6CB485E8" w14:textId="77777777" w:rsidR="00755A3E" w:rsidRPr="00655841" w:rsidRDefault="00755A3E" w:rsidP="00755A3E">
      <w:pPr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55841">
        <w:rPr>
          <w:rFonts w:ascii="Arial" w:hAnsi="Arial" w:cs="Arial"/>
          <w:sz w:val="20"/>
          <w:szCs w:val="20"/>
        </w:rPr>
        <w:t>Kopie umów z podwykonawcami*.</w:t>
      </w:r>
    </w:p>
    <w:p w14:paraId="64821196" w14:textId="77777777" w:rsidR="00755A3E" w:rsidRPr="00655841" w:rsidRDefault="00755A3E" w:rsidP="00755A3E">
      <w:pPr>
        <w:pStyle w:val="Styl1"/>
        <w:spacing w:line="240" w:lineRule="auto"/>
        <w:rPr>
          <w:rFonts w:ascii="Arial" w:hAnsi="Arial" w:cs="Arial"/>
          <w:sz w:val="20"/>
          <w:szCs w:val="20"/>
        </w:rPr>
      </w:pPr>
    </w:p>
    <w:p w14:paraId="6CE98E84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570D54CA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357AA685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3D530DB0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3640FCD1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762FBCA2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20648379" w14:textId="77777777" w:rsidR="00415450" w:rsidRDefault="00415450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p w14:paraId="4B146CBB" w14:textId="77777777" w:rsidR="00755A3E" w:rsidRPr="009465CC" w:rsidRDefault="00755A3E" w:rsidP="00415450">
      <w:pPr>
        <w:pStyle w:val="Styl1"/>
        <w:spacing w:line="240" w:lineRule="auto"/>
        <w:rPr>
          <w:rFonts w:ascii="Arial" w:hAnsi="Arial" w:cs="Arial"/>
          <w:b/>
          <w:bCs/>
          <w:sz w:val="20"/>
          <w:szCs w:val="20"/>
        </w:rPr>
      </w:pPr>
      <w:r w:rsidRPr="00655841">
        <w:rPr>
          <w:rFonts w:ascii="Arial" w:hAnsi="Arial" w:cs="Arial"/>
          <w:b/>
          <w:bCs/>
          <w:sz w:val="20"/>
          <w:szCs w:val="20"/>
        </w:rPr>
        <w:t>ZAMAWIAJĄCY</w:t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</w:r>
      <w:r w:rsidRPr="00655841">
        <w:rPr>
          <w:rFonts w:ascii="Arial" w:hAnsi="Arial" w:cs="Arial"/>
          <w:b/>
          <w:bCs/>
          <w:sz w:val="20"/>
          <w:szCs w:val="20"/>
        </w:rPr>
        <w:tab/>
        <w:t xml:space="preserve">        WYKONAWCA</w:t>
      </w:r>
    </w:p>
    <w:p w14:paraId="699C2F7A" w14:textId="77777777" w:rsidR="00415450" w:rsidRPr="00415450" w:rsidRDefault="00415450" w:rsidP="00755A3E">
      <w:pPr>
        <w:spacing w:after="240" w:line="240" w:lineRule="auto"/>
        <w:rPr>
          <w:rFonts w:ascii="Arial" w:hAnsi="Arial" w:cs="Arial"/>
          <w:bCs/>
          <w:sz w:val="20"/>
          <w:szCs w:val="20"/>
          <w:vertAlign w:val="superscript"/>
        </w:rPr>
      </w:pPr>
    </w:p>
    <w:p w14:paraId="27D64A97" w14:textId="77777777" w:rsidR="00415450" w:rsidRPr="00415450" w:rsidRDefault="00415450" w:rsidP="00415450">
      <w:pPr>
        <w:pStyle w:val="Tretekstu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15450">
        <w:rPr>
          <w:rFonts w:ascii="Arial" w:hAnsi="Arial" w:cs="Arial"/>
          <w:b/>
          <w:sz w:val="20"/>
          <w:szCs w:val="20"/>
        </w:rPr>
        <w:t xml:space="preserve">Kontrasygnata </w:t>
      </w:r>
    </w:p>
    <w:p w14:paraId="62F85294" w14:textId="77777777" w:rsidR="00415450" w:rsidRPr="00415450" w:rsidRDefault="00415450" w:rsidP="00415450">
      <w:pPr>
        <w:pStyle w:val="Tretekstu"/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15450">
        <w:rPr>
          <w:rFonts w:ascii="Arial" w:hAnsi="Arial" w:cs="Arial"/>
          <w:b/>
          <w:sz w:val="20"/>
          <w:szCs w:val="20"/>
        </w:rPr>
        <w:t>Skarbnika Gminy</w:t>
      </w:r>
    </w:p>
    <w:p w14:paraId="6B84DBCB" w14:textId="77777777" w:rsidR="00415450" w:rsidRDefault="00415450" w:rsidP="00755A3E">
      <w:pPr>
        <w:spacing w:after="240" w:line="240" w:lineRule="auto"/>
        <w:rPr>
          <w:rFonts w:ascii="Arial" w:hAnsi="Arial" w:cs="Arial"/>
          <w:bCs/>
          <w:sz w:val="16"/>
          <w:szCs w:val="16"/>
          <w:vertAlign w:val="superscript"/>
        </w:rPr>
      </w:pPr>
    </w:p>
    <w:p w14:paraId="62F0E764" w14:textId="77777777" w:rsidR="00415450" w:rsidRDefault="00415450" w:rsidP="00755A3E">
      <w:pPr>
        <w:spacing w:after="240" w:line="240" w:lineRule="auto"/>
        <w:rPr>
          <w:rFonts w:ascii="Arial" w:hAnsi="Arial" w:cs="Arial"/>
          <w:bCs/>
          <w:sz w:val="16"/>
          <w:szCs w:val="16"/>
          <w:vertAlign w:val="superscript"/>
        </w:rPr>
      </w:pPr>
    </w:p>
    <w:p w14:paraId="4EE9CFDA" w14:textId="77777777" w:rsidR="00415450" w:rsidRDefault="00415450" w:rsidP="00755A3E">
      <w:pPr>
        <w:spacing w:after="240" w:line="240" w:lineRule="auto"/>
        <w:rPr>
          <w:rFonts w:ascii="Arial" w:hAnsi="Arial" w:cs="Arial"/>
          <w:bCs/>
          <w:sz w:val="16"/>
          <w:szCs w:val="16"/>
          <w:vertAlign w:val="superscript"/>
        </w:rPr>
      </w:pPr>
    </w:p>
    <w:p w14:paraId="606ADFD7" w14:textId="2EA615B9" w:rsidR="00755A3E" w:rsidRPr="00AF5E3B" w:rsidRDefault="00755A3E" w:rsidP="00AC1150">
      <w:pPr>
        <w:spacing w:after="240" w:line="240" w:lineRule="auto"/>
        <w:rPr>
          <w:rFonts w:ascii="Arial" w:hAnsi="Arial" w:cs="Arial"/>
          <w:bCs/>
          <w:sz w:val="16"/>
          <w:szCs w:val="16"/>
        </w:rPr>
      </w:pPr>
      <w:r w:rsidRPr="00AF5E3B">
        <w:rPr>
          <w:rFonts w:ascii="Arial" w:hAnsi="Arial" w:cs="Arial"/>
          <w:bCs/>
          <w:sz w:val="16"/>
          <w:szCs w:val="16"/>
          <w:vertAlign w:val="superscript"/>
        </w:rPr>
        <w:t>*</w:t>
      </w:r>
      <w:r w:rsidRPr="00AF5E3B">
        <w:rPr>
          <w:rFonts w:ascii="Arial" w:hAnsi="Arial" w:cs="Arial"/>
          <w:bCs/>
          <w:sz w:val="16"/>
          <w:szCs w:val="16"/>
        </w:rPr>
        <w:t>niepotrzebne skreślić</w:t>
      </w:r>
    </w:p>
    <w:sectPr w:rsidR="00755A3E" w:rsidRPr="00AF5E3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A9B460" w14:textId="77777777" w:rsidR="00B436B5" w:rsidRDefault="00B436B5">
      <w:pPr>
        <w:spacing w:after="0" w:line="240" w:lineRule="auto"/>
      </w:pPr>
      <w:r>
        <w:separator/>
      </w:r>
    </w:p>
  </w:endnote>
  <w:endnote w:type="continuationSeparator" w:id="0">
    <w:p w14:paraId="2531117B" w14:textId="77777777" w:rsidR="00B436B5" w:rsidRDefault="00B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6EEA4" w14:textId="7A79D324" w:rsidR="0031462F" w:rsidRDefault="00B436B5">
    <w:pPr>
      <w:pStyle w:val="Stopka"/>
      <w:jc w:val="right"/>
    </w:pPr>
  </w:p>
  <w:p w14:paraId="1D3DEB96" w14:textId="77777777" w:rsidR="0031462F" w:rsidRDefault="00B436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A06D4" w14:textId="77777777" w:rsidR="00B436B5" w:rsidRDefault="00B436B5">
      <w:pPr>
        <w:spacing w:after="0" w:line="240" w:lineRule="auto"/>
      </w:pPr>
      <w:r>
        <w:separator/>
      </w:r>
    </w:p>
  </w:footnote>
  <w:footnote w:type="continuationSeparator" w:id="0">
    <w:p w14:paraId="2E28EBE4" w14:textId="77777777" w:rsidR="00B436B5" w:rsidRDefault="00B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8658B1" w14:textId="77777777" w:rsidR="00DE4649" w:rsidRPr="00FF782B" w:rsidRDefault="00DE4649" w:rsidP="00DE4649">
    <w:pPr>
      <w:pStyle w:val="Nagwek"/>
      <w:jc w:val="center"/>
      <w:rPr>
        <w:sz w:val="20"/>
        <w:szCs w:val="20"/>
      </w:rPr>
    </w:pPr>
    <w:r>
      <w:rPr>
        <w:rStyle w:val="Domylnaczcionkaakapitu1"/>
        <w:rFonts w:eastAsia="Arial Unicode MS" w:cs="Arial"/>
        <w:sz w:val="16"/>
        <w:szCs w:val="16"/>
      </w:rPr>
      <w:t>Specyfikacja</w:t>
    </w:r>
    <w:r w:rsidRPr="00754EEB">
      <w:rPr>
        <w:rStyle w:val="Domylnaczcionkaakapitu1"/>
        <w:rFonts w:eastAsia="Arial Unicode MS" w:cs="Arial"/>
        <w:sz w:val="16"/>
        <w:szCs w:val="16"/>
      </w:rPr>
      <w:t xml:space="preserve"> Warunków Zamówienia  </w:t>
    </w:r>
    <w:r>
      <w:rPr>
        <w:rStyle w:val="Domylnaczcionkaakapitu1"/>
        <w:rFonts w:eastAsia="Arial Unicode MS" w:cs="Arial"/>
        <w:b/>
        <w:sz w:val="16"/>
        <w:szCs w:val="16"/>
      </w:rPr>
      <w:t>Nr OŚ.271.33.2025</w:t>
    </w:r>
    <w:r w:rsidRPr="00754EEB">
      <w:rPr>
        <w:rStyle w:val="Domylnaczcionkaakapitu1"/>
        <w:rFonts w:eastAsia="Arial Unicode MS" w:cs="Arial"/>
        <w:sz w:val="16"/>
        <w:szCs w:val="16"/>
      </w:rPr>
      <w:t xml:space="preserve">  pn.</w:t>
    </w:r>
  </w:p>
  <w:p w14:paraId="58056D58" w14:textId="77777777" w:rsidR="00DE4649" w:rsidRPr="00F36254" w:rsidRDefault="00DE4649" w:rsidP="00DE4649">
    <w:pPr>
      <w:tabs>
        <w:tab w:val="center" w:pos="4677"/>
        <w:tab w:val="right" w:pos="9354"/>
      </w:tabs>
      <w:spacing w:after="0" w:line="240" w:lineRule="auto"/>
      <w:jc w:val="center"/>
      <w:rPr>
        <w:rFonts w:ascii="Arial" w:eastAsia="Times New Roman" w:hAnsi="Arial" w:cs="Arial"/>
        <w:b/>
        <w:bCs/>
        <w:i/>
        <w:sz w:val="18"/>
        <w:szCs w:val="18"/>
      </w:rPr>
    </w:pPr>
    <w:r w:rsidRPr="00F36254">
      <w:rPr>
        <w:rFonts w:ascii="Arial" w:eastAsia="Times New Roman" w:hAnsi="Arial" w:cs="Arial"/>
        <w:b/>
        <w:i/>
        <w:sz w:val="18"/>
        <w:szCs w:val="18"/>
      </w:rPr>
      <w:t xml:space="preserve">„Zagospodarowanie odpadów komunalnych </w:t>
    </w:r>
    <w:r w:rsidRPr="006E7E3C">
      <w:rPr>
        <w:rFonts w:ascii="Arial" w:hAnsi="Arial" w:cs="Arial"/>
        <w:b/>
        <w:sz w:val="18"/>
        <w:szCs w:val="18"/>
      </w:rPr>
      <w:t xml:space="preserve">pochodzących z gminnego Punktu Selektywnego Zbierania </w:t>
    </w:r>
    <w:r>
      <w:rPr>
        <w:rFonts w:ascii="Arial" w:hAnsi="Arial" w:cs="Arial"/>
        <w:b/>
        <w:sz w:val="18"/>
        <w:szCs w:val="18"/>
      </w:rPr>
      <w:t>Odpadów Komunalnych w Wadowicach w roku 2026</w:t>
    </w:r>
    <w:r w:rsidRPr="006E7E3C">
      <w:rPr>
        <w:rFonts w:ascii="Arial" w:hAnsi="Arial" w:cs="Arial"/>
        <w:b/>
        <w:sz w:val="18"/>
        <w:szCs w:val="18"/>
      </w:rPr>
      <w:t>”</w:t>
    </w:r>
  </w:p>
  <w:p w14:paraId="1FC2C793" w14:textId="77777777" w:rsidR="00EA3AEC" w:rsidRPr="002D6DD5" w:rsidRDefault="00EA3AEC" w:rsidP="002D6DD5">
    <w:pPr>
      <w:suppressAutoHyphens/>
      <w:spacing w:after="0" w:line="100" w:lineRule="atLeast"/>
      <w:jc w:val="center"/>
      <w:textAlignment w:val="baseline"/>
      <w:rPr>
        <w:rFonts w:ascii="Arial" w:hAnsi="Arial" w:cs="Arial"/>
        <w:sz w:val="16"/>
        <w:szCs w:val="16"/>
      </w:rPr>
    </w:pPr>
    <w:r>
      <w:rPr>
        <w:rFonts w:ascii="Arial" w:eastAsia="Times New Roman" w:hAnsi="Arial" w:cs="Arial"/>
        <w:b/>
        <w:bCs/>
        <w:i/>
        <w:kern w:val="1"/>
        <w:sz w:val="16"/>
        <w:szCs w:val="16"/>
        <w:lang w:eastAsia="zh-CN"/>
      </w:rPr>
      <w:t>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317D2F"/>
    <w:multiLevelType w:val="multilevel"/>
    <w:tmpl w:val="AF389D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5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9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3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128" w:hanging="1800"/>
      </w:pPr>
      <w:rPr>
        <w:rFonts w:hint="default"/>
      </w:rPr>
    </w:lvl>
  </w:abstractNum>
  <w:abstractNum w:abstractNumId="2" w15:restartNumberingAfterBreak="0">
    <w:nsid w:val="044F09FC"/>
    <w:multiLevelType w:val="hybridMultilevel"/>
    <w:tmpl w:val="AB9E3B60"/>
    <w:lvl w:ilvl="0" w:tplc="30D84D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A61318"/>
    <w:multiLevelType w:val="hybridMultilevel"/>
    <w:tmpl w:val="5366D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32EE0"/>
    <w:multiLevelType w:val="hybridMultilevel"/>
    <w:tmpl w:val="76180702"/>
    <w:lvl w:ilvl="0" w:tplc="26DE84F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FB2CFD"/>
    <w:multiLevelType w:val="hybridMultilevel"/>
    <w:tmpl w:val="5366D51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62A6C"/>
    <w:multiLevelType w:val="hybridMultilevel"/>
    <w:tmpl w:val="1A70ACFC"/>
    <w:lvl w:ilvl="0" w:tplc="BAA6099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Theme="minorHAnsi" w:hAnsi="Arial" w:cs="Arial"/>
        <w:b w:val="0"/>
        <w:i w:val="0"/>
      </w:rPr>
    </w:lvl>
    <w:lvl w:ilvl="1" w:tplc="442A5A06">
      <w:start w:val="1"/>
      <w:numFmt w:val="decimal"/>
      <w:lvlText w:val="%2."/>
      <w:lvlJc w:val="left"/>
      <w:pPr>
        <w:tabs>
          <w:tab w:val="num" w:pos="510"/>
        </w:tabs>
        <w:ind w:left="510" w:hanging="510"/>
      </w:pPr>
      <w:rPr>
        <w:rFonts w:ascii="Arial" w:hAnsi="Arial" w:hint="default"/>
        <w:b w:val="0"/>
        <w:i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8E59CC"/>
    <w:multiLevelType w:val="hybridMultilevel"/>
    <w:tmpl w:val="691E1E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DD596A"/>
    <w:multiLevelType w:val="hybridMultilevel"/>
    <w:tmpl w:val="1C8A4A0C"/>
    <w:lvl w:ilvl="0" w:tplc="8E3E6E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323F1"/>
    <w:multiLevelType w:val="hybridMultilevel"/>
    <w:tmpl w:val="40D45D8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CF0693F"/>
    <w:multiLevelType w:val="hybridMultilevel"/>
    <w:tmpl w:val="AD680AF0"/>
    <w:name w:val="WW8Num73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9317E04"/>
    <w:multiLevelType w:val="hybridMultilevel"/>
    <w:tmpl w:val="5EE4D4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24950"/>
    <w:multiLevelType w:val="multilevel"/>
    <w:tmpl w:val="59AEDB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."/>
      <w:lvlJc w:val="left"/>
      <w:pPr>
        <w:ind w:left="787" w:hanging="504"/>
      </w:pPr>
      <w:rPr>
        <w:rFonts w:ascii="Arial" w:eastAsiaTheme="minorHAnsi" w:hAnsi="Arial" w:cs="Arial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42796C8D"/>
    <w:multiLevelType w:val="multilevel"/>
    <w:tmpl w:val="76A2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6851E02"/>
    <w:multiLevelType w:val="hybridMultilevel"/>
    <w:tmpl w:val="579A25EC"/>
    <w:lvl w:ilvl="0" w:tplc="9BD4C2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A944093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E97B14"/>
    <w:multiLevelType w:val="hybridMultilevel"/>
    <w:tmpl w:val="DD6C2B7A"/>
    <w:lvl w:ilvl="0" w:tplc="8E3E6E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D859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026097C"/>
    <w:multiLevelType w:val="hybridMultilevel"/>
    <w:tmpl w:val="143207BC"/>
    <w:lvl w:ilvl="0" w:tplc="16040F0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3076E1"/>
    <w:multiLevelType w:val="hybridMultilevel"/>
    <w:tmpl w:val="F31E6FC8"/>
    <w:lvl w:ilvl="0" w:tplc="A9687C88">
      <w:start w:val="1"/>
      <w:numFmt w:val="upperLetter"/>
      <w:lvlText w:val="%1.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FFC13BA"/>
    <w:multiLevelType w:val="hybridMultilevel"/>
    <w:tmpl w:val="579A25EC"/>
    <w:lvl w:ilvl="0" w:tplc="9BD4C2E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A9440938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1F7D07"/>
    <w:multiLevelType w:val="multilevel"/>
    <w:tmpl w:val="14101DDC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40"/>
        </w:tabs>
        <w:ind w:left="10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60"/>
        </w:tabs>
        <w:ind w:left="17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cs="Times New Roman"/>
      </w:rPr>
    </w:lvl>
  </w:abstractNum>
  <w:abstractNum w:abstractNumId="21" w15:restartNumberingAfterBreak="0">
    <w:nsid w:val="62F939F8"/>
    <w:multiLevelType w:val="hybridMultilevel"/>
    <w:tmpl w:val="AB9E3B60"/>
    <w:lvl w:ilvl="0" w:tplc="30D84D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86272F"/>
    <w:multiLevelType w:val="singleLevel"/>
    <w:tmpl w:val="880CA11C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  <w:i w:val="0"/>
        <w:color w:val="000000"/>
        <w:sz w:val="20"/>
        <w:szCs w:val="20"/>
      </w:rPr>
    </w:lvl>
  </w:abstractNum>
  <w:abstractNum w:abstractNumId="23" w15:restartNumberingAfterBreak="0">
    <w:nsid w:val="6C6E1346"/>
    <w:multiLevelType w:val="hybridMultilevel"/>
    <w:tmpl w:val="B63A52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580653"/>
    <w:multiLevelType w:val="hybridMultilevel"/>
    <w:tmpl w:val="E4BEF80C"/>
    <w:lvl w:ilvl="0" w:tplc="4EA46270">
      <w:start w:val="1"/>
      <w:numFmt w:val="decimal"/>
      <w:lvlText w:val="%1)"/>
      <w:lvlJc w:val="left"/>
      <w:pPr>
        <w:ind w:left="114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67" w:hanging="360"/>
      </w:pPr>
    </w:lvl>
    <w:lvl w:ilvl="2" w:tplc="0415001B" w:tentative="1">
      <w:start w:val="1"/>
      <w:numFmt w:val="lowerRoman"/>
      <w:lvlText w:val="%3."/>
      <w:lvlJc w:val="right"/>
      <w:pPr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25" w15:restartNumberingAfterBreak="0">
    <w:nsid w:val="6D71555C"/>
    <w:multiLevelType w:val="hybridMultilevel"/>
    <w:tmpl w:val="D1E0F510"/>
    <w:lvl w:ilvl="0" w:tplc="86AE48A2">
      <w:start w:val="1"/>
      <w:numFmt w:val="decimal"/>
      <w:lvlText w:val="%1)"/>
      <w:lvlJc w:val="left"/>
      <w:pPr>
        <w:ind w:left="1245" w:hanging="360"/>
      </w:pPr>
    </w:lvl>
    <w:lvl w:ilvl="1" w:tplc="04150019">
      <w:start w:val="1"/>
      <w:numFmt w:val="lowerLetter"/>
      <w:lvlText w:val="%2."/>
      <w:lvlJc w:val="left"/>
      <w:pPr>
        <w:ind w:left="1965" w:hanging="360"/>
      </w:pPr>
    </w:lvl>
    <w:lvl w:ilvl="2" w:tplc="0415001B">
      <w:start w:val="1"/>
      <w:numFmt w:val="lowerRoman"/>
      <w:lvlText w:val="%3."/>
      <w:lvlJc w:val="right"/>
      <w:pPr>
        <w:ind w:left="2685" w:hanging="180"/>
      </w:pPr>
    </w:lvl>
    <w:lvl w:ilvl="3" w:tplc="0415000F">
      <w:start w:val="1"/>
      <w:numFmt w:val="decimal"/>
      <w:lvlText w:val="%4."/>
      <w:lvlJc w:val="left"/>
      <w:pPr>
        <w:ind w:left="3405" w:hanging="360"/>
      </w:pPr>
    </w:lvl>
    <w:lvl w:ilvl="4" w:tplc="04150019">
      <w:start w:val="1"/>
      <w:numFmt w:val="lowerLetter"/>
      <w:lvlText w:val="%5."/>
      <w:lvlJc w:val="left"/>
      <w:pPr>
        <w:ind w:left="4125" w:hanging="360"/>
      </w:pPr>
    </w:lvl>
    <w:lvl w:ilvl="5" w:tplc="0415001B">
      <w:start w:val="1"/>
      <w:numFmt w:val="lowerRoman"/>
      <w:lvlText w:val="%6."/>
      <w:lvlJc w:val="right"/>
      <w:pPr>
        <w:ind w:left="4845" w:hanging="180"/>
      </w:pPr>
    </w:lvl>
    <w:lvl w:ilvl="6" w:tplc="0415000F">
      <w:start w:val="1"/>
      <w:numFmt w:val="decimal"/>
      <w:lvlText w:val="%7."/>
      <w:lvlJc w:val="left"/>
      <w:pPr>
        <w:ind w:left="5565" w:hanging="360"/>
      </w:pPr>
    </w:lvl>
    <w:lvl w:ilvl="7" w:tplc="04150019">
      <w:start w:val="1"/>
      <w:numFmt w:val="lowerLetter"/>
      <w:lvlText w:val="%8."/>
      <w:lvlJc w:val="left"/>
      <w:pPr>
        <w:ind w:left="6285" w:hanging="360"/>
      </w:pPr>
    </w:lvl>
    <w:lvl w:ilvl="8" w:tplc="0415001B">
      <w:start w:val="1"/>
      <w:numFmt w:val="lowerRoman"/>
      <w:lvlText w:val="%9."/>
      <w:lvlJc w:val="right"/>
      <w:pPr>
        <w:ind w:left="7005" w:hanging="180"/>
      </w:pPr>
    </w:lvl>
  </w:abstractNum>
  <w:abstractNum w:abstractNumId="26" w15:restartNumberingAfterBreak="0">
    <w:nsid w:val="6D925426"/>
    <w:multiLevelType w:val="hybridMultilevel"/>
    <w:tmpl w:val="836AFF82"/>
    <w:lvl w:ilvl="0" w:tplc="6F5C8324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06E0E18"/>
    <w:multiLevelType w:val="hybridMultilevel"/>
    <w:tmpl w:val="28E4FEA0"/>
    <w:lvl w:ilvl="0" w:tplc="F56CDC48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19"/>
        <w:szCs w:val="19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73C0F35"/>
    <w:multiLevelType w:val="hybridMultilevel"/>
    <w:tmpl w:val="0B16AF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0D5329"/>
    <w:multiLevelType w:val="hybridMultilevel"/>
    <w:tmpl w:val="E8AEDA98"/>
    <w:lvl w:ilvl="0" w:tplc="38F0C51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4F7A7C"/>
    <w:multiLevelType w:val="hybridMultilevel"/>
    <w:tmpl w:val="2DE403B6"/>
    <w:lvl w:ilvl="0" w:tplc="49BC34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2" w:tplc="B616EF00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BF4A75"/>
    <w:multiLevelType w:val="hybridMultilevel"/>
    <w:tmpl w:val="582CE26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30"/>
  </w:num>
  <w:num w:numId="4">
    <w:abstractNumId w:val="16"/>
    <w:lvlOverride w:ilvl="0">
      <w:startOverride w:val="1"/>
    </w:lvlOverride>
  </w:num>
  <w:num w:numId="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5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27"/>
  </w:num>
  <w:num w:numId="15">
    <w:abstractNumId w:val="13"/>
  </w:num>
  <w:num w:numId="16">
    <w:abstractNumId w:val="28"/>
  </w:num>
  <w:num w:numId="17">
    <w:abstractNumId w:val="3"/>
  </w:num>
  <w:num w:numId="18">
    <w:abstractNumId w:val="18"/>
  </w:num>
  <w:num w:numId="19">
    <w:abstractNumId w:val="1"/>
  </w:num>
  <w:num w:numId="20">
    <w:abstractNumId w:val="7"/>
  </w:num>
  <w:num w:numId="21">
    <w:abstractNumId w:val="29"/>
  </w:num>
  <w:num w:numId="22">
    <w:abstractNumId w:val="26"/>
  </w:num>
  <w:num w:numId="23">
    <w:abstractNumId w:val="14"/>
  </w:num>
  <w:num w:numId="24">
    <w:abstractNumId w:val="12"/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6"/>
  </w:num>
  <w:num w:numId="30">
    <w:abstractNumId w:val="31"/>
  </w:num>
  <w:num w:numId="31">
    <w:abstractNumId w:val="2"/>
  </w:num>
  <w:num w:numId="32">
    <w:abstractNumId w:val="9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3E"/>
    <w:rsid w:val="000B1673"/>
    <w:rsid w:val="00110D70"/>
    <w:rsid w:val="00121E6B"/>
    <w:rsid w:val="00123B54"/>
    <w:rsid w:val="00135BC3"/>
    <w:rsid w:val="0019285D"/>
    <w:rsid w:val="001B538F"/>
    <w:rsid w:val="001D131B"/>
    <w:rsid w:val="001D7165"/>
    <w:rsid w:val="001E692C"/>
    <w:rsid w:val="001F7B3C"/>
    <w:rsid w:val="00214C3A"/>
    <w:rsid w:val="0024709B"/>
    <w:rsid w:val="0025085A"/>
    <w:rsid w:val="002646ED"/>
    <w:rsid w:val="00380BDE"/>
    <w:rsid w:val="003C20E8"/>
    <w:rsid w:val="003E39B3"/>
    <w:rsid w:val="003E7EC4"/>
    <w:rsid w:val="00415450"/>
    <w:rsid w:val="004D02FD"/>
    <w:rsid w:val="005370E0"/>
    <w:rsid w:val="005C6DCC"/>
    <w:rsid w:val="00613980"/>
    <w:rsid w:val="006544D3"/>
    <w:rsid w:val="00657E64"/>
    <w:rsid w:val="006A30F7"/>
    <w:rsid w:val="00726C2F"/>
    <w:rsid w:val="00755A3E"/>
    <w:rsid w:val="007E50B1"/>
    <w:rsid w:val="00867E2C"/>
    <w:rsid w:val="008D1994"/>
    <w:rsid w:val="009A19CD"/>
    <w:rsid w:val="009A69B5"/>
    <w:rsid w:val="00A56D84"/>
    <w:rsid w:val="00AC1150"/>
    <w:rsid w:val="00B436B5"/>
    <w:rsid w:val="00BC2598"/>
    <w:rsid w:val="00BF126F"/>
    <w:rsid w:val="00C3383A"/>
    <w:rsid w:val="00C875A3"/>
    <w:rsid w:val="00CC241C"/>
    <w:rsid w:val="00CF5FB9"/>
    <w:rsid w:val="00D36D7B"/>
    <w:rsid w:val="00D500C0"/>
    <w:rsid w:val="00D62774"/>
    <w:rsid w:val="00D70451"/>
    <w:rsid w:val="00D75937"/>
    <w:rsid w:val="00D81437"/>
    <w:rsid w:val="00DE4649"/>
    <w:rsid w:val="00DF4AF1"/>
    <w:rsid w:val="00E351FD"/>
    <w:rsid w:val="00EA3AEC"/>
    <w:rsid w:val="00EB3EE4"/>
    <w:rsid w:val="00EE2451"/>
    <w:rsid w:val="00F503E6"/>
    <w:rsid w:val="00FA5866"/>
    <w:rsid w:val="00FD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707D"/>
  <w15:chartTrackingRefBased/>
  <w15:docId w15:val="{61639B6F-FDC1-41DA-84EA-240891C06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5A3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55A3E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5A3E"/>
    <w:rPr>
      <w:sz w:val="20"/>
      <w:szCs w:val="20"/>
    </w:rPr>
  </w:style>
  <w:style w:type="paragraph" w:styleId="Nagwek">
    <w:name w:val="header"/>
    <w:basedOn w:val="Normalny"/>
    <w:link w:val="NagwekZnak"/>
    <w:unhideWhenUsed/>
    <w:rsid w:val="00755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55A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55A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5A3E"/>
    <w:rPr>
      <w:rFonts w:ascii="Calibri" w:eastAsia="Calibri" w:hAnsi="Calibri" w:cs="Times New Roman"/>
    </w:rPr>
  </w:style>
  <w:style w:type="paragraph" w:styleId="Akapitzlist">
    <w:name w:val="List Paragraph"/>
    <w:aliases w:val="CW_Lista,Podsis rysunku,List_Paragraph,Multilevel para_II,List Paragraph1,Akapit z listą BS,Bullet1,Bullets,List Paragraph 1,References,List Paragraph (numbered (a)),IBL List Paragraph,List Paragraph nowy,Numbered List Paragraph,본문(내용),L1"/>
    <w:basedOn w:val="Normalny"/>
    <w:link w:val="AkapitzlistZnak"/>
    <w:uiPriority w:val="34"/>
    <w:qFormat/>
    <w:rsid w:val="00755A3E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aliases w:val="CW_Lista Znak,Podsis rysunku Znak,List_Paragraph Znak,Multilevel para_II Znak,List Paragraph1 Znak,Akapit z listą BS Znak,Bullet1 Znak,Bullets Znak,List Paragraph 1 Znak,References Znak,List Paragraph (numbered (a)) Znak,본문(내용) Znak"/>
    <w:link w:val="Akapitzlist"/>
    <w:uiPriority w:val="34"/>
    <w:qFormat/>
    <w:locked/>
    <w:rsid w:val="00755A3E"/>
  </w:style>
  <w:style w:type="paragraph" w:styleId="Tekstpodstawowy">
    <w:name w:val="Body Text"/>
    <w:basedOn w:val="Normalny"/>
    <w:link w:val="TekstpodstawowyZnak"/>
    <w:uiPriority w:val="99"/>
    <w:rsid w:val="00755A3E"/>
    <w:pPr>
      <w:suppressAutoHyphens/>
      <w:spacing w:after="0" w:line="100" w:lineRule="atLeast"/>
      <w:jc w:val="both"/>
      <w:textAlignment w:val="baseline"/>
    </w:pPr>
    <w:rPr>
      <w:rFonts w:eastAsia="Batang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755A3E"/>
    <w:rPr>
      <w:rFonts w:ascii="Calibri" w:eastAsia="Batang" w:hAnsi="Calibri" w:cs="Times New Roman"/>
      <w:kern w:val="1"/>
      <w:sz w:val="24"/>
      <w:szCs w:val="24"/>
      <w:lang w:eastAsia="zh-CN"/>
    </w:rPr>
  </w:style>
  <w:style w:type="paragraph" w:customStyle="1" w:styleId="Default">
    <w:name w:val="Default"/>
    <w:rsid w:val="00755A3E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755A3E"/>
    <w:pPr>
      <w:spacing w:after="0" w:line="360" w:lineRule="auto"/>
      <w:ind w:left="0"/>
      <w:jc w:val="both"/>
    </w:pPr>
    <w:rPr>
      <w:rFonts w:ascii="Tahoma" w:eastAsia="Times New Roman" w:hAnsi="Tahoma"/>
      <w:lang w:val="x-none" w:eastAsia="pl-PL"/>
    </w:rPr>
  </w:style>
  <w:style w:type="paragraph" w:customStyle="1" w:styleId="Styl">
    <w:name w:val="Styl"/>
    <w:rsid w:val="00755A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Batang" w:hAnsi="Arial" w:cs="Arial"/>
      <w:sz w:val="24"/>
      <w:szCs w:val="24"/>
      <w:lang w:eastAsia="pl-PL"/>
    </w:rPr>
  </w:style>
  <w:style w:type="character" w:styleId="Uwydatnienie">
    <w:name w:val="Emphasis"/>
    <w:uiPriority w:val="20"/>
    <w:qFormat/>
    <w:rsid w:val="00755A3E"/>
    <w:rPr>
      <w:i/>
    </w:rPr>
  </w:style>
  <w:style w:type="table" w:styleId="Tabela-Siatka">
    <w:name w:val="Table Grid"/>
    <w:basedOn w:val="Standardowy"/>
    <w:uiPriority w:val="59"/>
    <w:rsid w:val="00755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55A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55A3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5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51FD"/>
    <w:rPr>
      <w:rFonts w:ascii="Segoe UI" w:eastAsia="Calibri" w:hAnsi="Segoe UI" w:cs="Segoe UI"/>
      <w:sz w:val="18"/>
      <w:szCs w:val="18"/>
    </w:rPr>
  </w:style>
  <w:style w:type="paragraph" w:customStyle="1" w:styleId="Tretekstu">
    <w:name w:val="Treść tekstu"/>
    <w:basedOn w:val="Normalny"/>
    <w:rsid w:val="00415450"/>
    <w:pPr>
      <w:suppressAutoHyphens/>
      <w:spacing w:line="360" w:lineRule="auto"/>
      <w:jc w:val="both"/>
    </w:pPr>
    <w:rPr>
      <w:rFonts w:eastAsia="Times New Roman" w:cs="Calibri"/>
      <w:color w:val="00000A"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F126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126F"/>
    <w:rPr>
      <w:rFonts w:ascii="Calibri" w:eastAsia="Calibri" w:hAnsi="Calibri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126F"/>
    <w:rPr>
      <w:rFonts w:ascii="Calibri" w:eastAsia="Calibri" w:hAnsi="Calibri" w:cs="Times New Roman"/>
      <w:b/>
      <w:bCs/>
      <w:sz w:val="20"/>
      <w:szCs w:val="20"/>
    </w:rPr>
  </w:style>
  <w:style w:type="character" w:customStyle="1" w:styleId="Domylnaczcionkaakapitu1">
    <w:name w:val="Domyślna czcionka akapitu1"/>
    <w:rsid w:val="00DE4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23B8A-35F4-48A3-97DE-2062599CD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8</Pages>
  <Words>3591</Words>
  <Characters>21551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Kokoszka</dc:creator>
  <cp:keywords/>
  <dc:description/>
  <cp:lastModifiedBy>Bożena Grzybowska</cp:lastModifiedBy>
  <cp:revision>17</cp:revision>
  <cp:lastPrinted>2023-12-27T11:07:00Z</cp:lastPrinted>
  <dcterms:created xsi:type="dcterms:W3CDTF">2021-06-30T14:43:00Z</dcterms:created>
  <dcterms:modified xsi:type="dcterms:W3CDTF">2025-12-16T11:56:00Z</dcterms:modified>
</cp:coreProperties>
</file>