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FBC18" w14:textId="2537F5B7" w:rsidR="001B365B" w:rsidRPr="007222F4" w:rsidRDefault="00361E71" w:rsidP="00F74153">
      <w:pPr>
        <w:spacing w:line="360" w:lineRule="auto"/>
        <w:jc w:val="both"/>
        <w:rPr>
          <w:rFonts w:ascii="Arial" w:hAnsi="Arial" w:cs="Arial"/>
          <w:b/>
          <w:szCs w:val="20"/>
        </w:rPr>
      </w:pPr>
      <w:r>
        <w:rPr>
          <w:rFonts w:ascii="Arial" w:hAnsi="Arial" w:cs="Arial"/>
          <w:b/>
          <w:szCs w:val="20"/>
        </w:rPr>
        <w:br/>
      </w:r>
      <w:r w:rsidR="00F40041" w:rsidRPr="00F40041">
        <w:rPr>
          <w:rFonts w:ascii="Arial" w:hAnsi="Arial" w:cs="Arial"/>
          <w:b/>
          <w:szCs w:val="20"/>
        </w:rPr>
        <w:t xml:space="preserve">Wojewódzki Zakład Opieki Psychiatrycznej </w:t>
      </w:r>
      <w:r>
        <w:rPr>
          <w:rFonts w:ascii="Arial" w:hAnsi="Arial" w:cs="Arial"/>
          <w:b/>
          <w:szCs w:val="20"/>
        </w:rPr>
        <w:t>S</w:t>
      </w:r>
      <w:r w:rsidR="00F40041" w:rsidRPr="00F40041">
        <w:rPr>
          <w:rFonts w:ascii="Arial" w:hAnsi="Arial" w:cs="Arial"/>
          <w:b/>
          <w:szCs w:val="20"/>
        </w:rPr>
        <w:t>p. z o. o.</w:t>
      </w:r>
    </w:p>
    <w:p w14:paraId="277FBE43" w14:textId="77777777" w:rsidR="001B365B" w:rsidRPr="007222F4" w:rsidRDefault="00F40041" w:rsidP="00F74153">
      <w:pPr>
        <w:spacing w:line="360" w:lineRule="auto"/>
        <w:jc w:val="both"/>
        <w:rPr>
          <w:rFonts w:ascii="Arial" w:hAnsi="Arial" w:cs="Arial"/>
          <w:bCs/>
          <w:szCs w:val="20"/>
        </w:rPr>
      </w:pPr>
      <w:r w:rsidRPr="00F40041">
        <w:rPr>
          <w:rFonts w:ascii="Arial" w:hAnsi="Arial" w:cs="Arial"/>
          <w:bCs/>
          <w:szCs w:val="20"/>
        </w:rPr>
        <w:t>Sokołówka</w:t>
      </w:r>
      <w:r w:rsidR="001B365B" w:rsidRPr="007222F4">
        <w:rPr>
          <w:rFonts w:ascii="Arial" w:hAnsi="Arial" w:cs="Arial"/>
          <w:bCs/>
          <w:szCs w:val="20"/>
        </w:rPr>
        <w:t xml:space="preserve"> </w:t>
      </w:r>
      <w:r w:rsidRPr="00F40041">
        <w:rPr>
          <w:rFonts w:ascii="Arial" w:hAnsi="Arial" w:cs="Arial"/>
          <w:bCs/>
          <w:szCs w:val="20"/>
        </w:rPr>
        <w:t>1</w:t>
      </w:r>
      <w:r w:rsidR="001B365B" w:rsidRPr="007222F4">
        <w:rPr>
          <w:rFonts w:ascii="Arial" w:hAnsi="Arial" w:cs="Arial"/>
          <w:bCs/>
          <w:szCs w:val="20"/>
        </w:rPr>
        <w:t xml:space="preserve"> </w:t>
      </w:r>
    </w:p>
    <w:p w14:paraId="6AB2C623" w14:textId="77777777" w:rsidR="001B365B" w:rsidRPr="007222F4" w:rsidRDefault="00F40041" w:rsidP="00F74153">
      <w:pPr>
        <w:spacing w:line="360" w:lineRule="auto"/>
        <w:jc w:val="both"/>
        <w:rPr>
          <w:rFonts w:ascii="Arial" w:hAnsi="Arial" w:cs="Arial"/>
          <w:b/>
          <w:szCs w:val="20"/>
        </w:rPr>
      </w:pPr>
      <w:r w:rsidRPr="00F40041">
        <w:rPr>
          <w:rFonts w:ascii="Arial" w:hAnsi="Arial" w:cs="Arial"/>
          <w:bCs/>
          <w:szCs w:val="20"/>
        </w:rPr>
        <w:t>62-840</w:t>
      </w:r>
      <w:r w:rsidR="001B365B" w:rsidRPr="007222F4">
        <w:rPr>
          <w:rFonts w:ascii="Arial" w:hAnsi="Arial" w:cs="Arial"/>
          <w:bCs/>
          <w:szCs w:val="20"/>
        </w:rPr>
        <w:t xml:space="preserve"> </w:t>
      </w:r>
      <w:r w:rsidRPr="00F40041">
        <w:rPr>
          <w:rFonts w:ascii="Arial" w:hAnsi="Arial" w:cs="Arial"/>
          <w:bCs/>
          <w:szCs w:val="20"/>
        </w:rPr>
        <w:t>Koźminek</w:t>
      </w:r>
    </w:p>
    <w:p w14:paraId="67681696" w14:textId="77777777" w:rsidR="001B365B" w:rsidRPr="007222F4" w:rsidRDefault="001B365B" w:rsidP="00F74153">
      <w:pPr>
        <w:spacing w:before="60" w:after="60" w:line="360" w:lineRule="auto"/>
        <w:ind w:left="851" w:hanging="295"/>
        <w:jc w:val="both"/>
        <w:rPr>
          <w:rFonts w:ascii="Arial" w:hAnsi="Arial" w:cs="Arial"/>
          <w:szCs w:val="20"/>
        </w:rPr>
      </w:pPr>
    </w:p>
    <w:p w14:paraId="1F376B96" w14:textId="77777777" w:rsidR="001B365B" w:rsidRPr="007222F4" w:rsidRDefault="001B365B" w:rsidP="00F74153">
      <w:pPr>
        <w:spacing w:before="60" w:after="60" w:line="360" w:lineRule="auto"/>
        <w:ind w:left="851" w:hanging="295"/>
        <w:jc w:val="both"/>
        <w:rPr>
          <w:rFonts w:ascii="Arial" w:hAnsi="Arial" w:cs="Arial"/>
          <w:szCs w:val="20"/>
        </w:rPr>
      </w:pPr>
    </w:p>
    <w:p w14:paraId="2C270CF8" w14:textId="77777777" w:rsidR="001B365B" w:rsidRPr="007222F4" w:rsidRDefault="001B365B" w:rsidP="00F74153">
      <w:pPr>
        <w:spacing w:before="60" w:after="60" w:line="360" w:lineRule="auto"/>
        <w:ind w:left="851" w:hanging="295"/>
        <w:jc w:val="both"/>
        <w:rPr>
          <w:rFonts w:ascii="Arial" w:hAnsi="Arial" w:cs="Arial"/>
          <w:szCs w:val="20"/>
        </w:rPr>
      </w:pPr>
    </w:p>
    <w:p w14:paraId="712957C3" w14:textId="5E64E16B" w:rsidR="001B365B" w:rsidRPr="007222F4" w:rsidRDefault="00155BF0" w:rsidP="00F74153">
      <w:pPr>
        <w:tabs>
          <w:tab w:val="right" w:pos="9214"/>
        </w:tabs>
        <w:spacing w:before="60" w:after="840" w:line="360" w:lineRule="auto"/>
        <w:jc w:val="both"/>
        <w:rPr>
          <w:rFonts w:ascii="Arial" w:hAnsi="Arial" w:cs="Arial"/>
          <w:szCs w:val="20"/>
        </w:rPr>
      </w:pPr>
      <w:r w:rsidRPr="00155BF0">
        <w:rPr>
          <w:rFonts w:ascii="Arial" w:hAnsi="Arial" w:cs="Arial"/>
          <w:bCs/>
          <w:szCs w:val="20"/>
        </w:rPr>
        <w:t>Numer referencyjny</w:t>
      </w:r>
      <w:r w:rsidR="001B365B" w:rsidRPr="007222F4">
        <w:rPr>
          <w:rFonts w:ascii="Arial" w:hAnsi="Arial" w:cs="Arial"/>
          <w:bCs/>
          <w:szCs w:val="20"/>
        </w:rPr>
        <w:t>:</w:t>
      </w:r>
      <w:r w:rsidR="001B365B" w:rsidRPr="007222F4">
        <w:rPr>
          <w:rFonts w:ascii="Arial" w:hAnsi="Arial" w:cs="Arial"/>
          <w:b/>
          <w:szCs w:val="20"/>
        </w:rPr>
        <w:t xml:space="preserve"> </w:t>
      </w:r>
      <w:r w:rsidR="00361E71">
        <w:rPr>
          <w:rFonts w:ascii="Arial" w:hAnsi="Arial" w:cs="Arial"/>
          <w:b/>
          <w:szCs w:val="20"/>
        </w:rPr>
        <w:t>ZP2/2025</w:t>
      </w:r>
      <w:r w:rsidR="001B365B" w:rsidRPr="007222F4">
        <w:rPr>
          <w:rFonts w:ascii="Arial" w:hAnsi="Arial" w:cs="Arial"/>
          <w:szCs w:val="20"/>
        </w:rPr>
        <w:tab/>
      </w:r>
      <w:r w:rsidR="00F40041" w:rsidRPr="00F40041">
        <w:rPr>
          <w:rFonts w:ascii="Arial" w:hAnsi="Arial" w:cs="Arial"/>
          <w:szCs w:val="20"/>
        </w:rPr>
        <w:t>Koźminek</w:t>
      </w:r>
      <w:r w:rsidR="001B365B" w:rsidRPr="007222F4">
        <w:rPr>
          <w:rFonts w:ascii="Arial" w:hAnsi="Arial" w:cs="Arial"/>
          <w:szCs w:val="20"/>
        </w:rPr>
        <w:t xml:space="preserve">, </w:t>
      </w:r>
      <w:r w:rsidR="00F40041" w:rsidRPr="00F40041">
        <w:rPr>
          <w:rFonts w:ascii="Arial" w:hAnsi="Arial" w:cs="Arial"/>
          <w:szCs w:val="20"/>
        </w:rPr>
        <w:t>2025-12-1</w:t>
      </w:r>
      <w:r w:rsidR="000118EA">
        <w:rPr>
          <w:rFonts w:ascii="Arial" w:hAnsi="Arial" w:cs="Arial"/>
          <w:szCs w:val="20"/>
        </w:rPr>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365B" w:rsidRPr="007222F4" w14:paraId="3D708D0A"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5A18D397" w14:textId="77777777" w:rsidR="001B365B" w:rsidRPr="007222F4" w:rsidRDefault="001B365B" w:rsidP="00F74153">
            <w:pPr>
              <w:spacing w:before="240" w:after="60" w:line="360" w:lineRule="auto"/>
              <w:jc w:val="center"/>
              <w:outlineLvl w:val="0"/>
              <w:rPr>
                <w:rFonts w:ascii="Arial" w:hAnsi="Arial" w:cs="Arial"/>
                <w:b/>
                <w:bCs/>
                <w:kern w:val="28"/>
                <w:sz w:val="32"/>
                <w:szCs w:val="32"/>
              </w:rPr>
            </w:pPr>
            <w:r w:rsidRPr="007222F4">
              <w:rPr>
                <w:rFonts w:ascii="Arial" w:hAnsi="Arial" w:cs="Arial"/>
                <w:b/>
                <w:bCs/>
                <w:kern w:val="28"/>
                <w:sz w:val="32"/>
                <w:szCs w:val="32"/>
              </w:rPr>
              <w:t>SPECYFIKACJA WARUNKÓW ZAMÓWIENIA</w:t>
            </w:r>
          </w:p>
          <w:p w14:paraId="057A3C86" w14:textId="77777777" w:rsidR="001B365B" w:rsidRPr="007222F4" w:rsidRDefault="001B365B" w:rsidP="00F74153">
            <w:pPr>
              <w:keepNext/>
              <w:suppressAutoHyphens/>
              <w:spacing w:after="240" w:line="360" w:lineRule="auto"/>
              <w:jc w:val="center"/>
              <w:outlineLvl w:val="1"/>
              <w:rPr>
                <w:rFonts w:ascii="Arial" w:hAnsi="Arial" w:cs="Arial"/>
                <w:b/>
                <w:lang w:eastAsia="ar-SA"/>
              </w:rPr>
            </w:pPr>
            <w:r w:rsidRPr="007222F4">
              <w:rPr>
                <w:rFonts w:ascii="Arial" w:hAnsi="Arial" w:cs="Arial"/>
                <w:lang w:eastAsia="ar-SA"/>
              </w:rPr>
              <w:t>zwana dalej</w:t>
            </w:r>
            <w:r w:rsidRPr="007222F4">
              <w:rPr>
                <w:rFonts w:ascii="Arial" w:hAnsi="Arial" w:cs="Arial"/>
                <w:b/>
                <w:lang w:eastAsia="ar-SA"/>
              </w:rPr>
              <w:t xml:space="preserve"> (SWZ)</w:t>
            </w:r>
          </w:p>
        </w:tc>
      </w:tr>
    </w:tbl>
    <w:p w14:paraId="21DF807E" w14:textId="36A83571" w:rsidR="001B365B" w:rsidRPr="007222F4" w:rsidRDefault="00F40041" w:rsidP="00F74153">
      <w:pPr>
        <w:spacing w:before="600" w:line="360" w:lineRule="auto"/>
        <w:jc w:val="center"/>
        <w:rPr>
          <w:rFonts w:ascii="Arial" w:hAnsi="Arial" w:cs="Arial"/>
          <w:b/>
          <w:sz w:val="28"/>
          <w:szCs w:val="28"/>
        </w:rPr>
      </w:pPr>
      <w:r w:rsidRPr="00F40041">
        <w:rPr>
          <w:rFonts w:ascii="Arial" w:hAnsi="Arial" w:cs="Arial"/>
          <w:b/>
          <w:sz w:val="28"/>
          <w:szCs w:val="28"/>
        </w:rPr>
        <w:t xml:space="preserve">Termomodernizacja budynku </w:t>
      </w:r>
      <w:r w:rsidR="00361E71">
        <w:rPr>
          <w:rFonts w:ascii="Arial" w:hAnsi="Arial" w:cs="Arial"/>
          <w:b/>
          <w:sz w:val="28"/>
          <w:szCs w:val="28"/>
        </w:rPr>
        <w:br/>
      </w:r>
      <w:r w:rsidRPr="00F40041">
        <w:rPr>
          <w:rFonts w:ascii="Arial" w:hAnsi="Arial" w:cs="Arial"/>
          <w:b/>
          <w:sz w:val="28"/>
          <w:szCs w:val="28"/>
        </w:rPr>
        <w:t>Wojewódzkiego Zakładu Opieki Psychiatrycznej w Sokołówce</w:t>
      </w:r>
    </w:p>
    <w:p w14:paraId="16511CAC" w14:textId="77777777" w:rsidR="001B365B" w:rsidRPr="007222F4" w:rsidRDefault="001B365B" w:rsidP="00F74153">
      <w:pPr>
        <w:spacing w:line="360" w:lineRule="auto"/>
        <w:jc w:val="center"/>
        <w:rPr>
          <w:rFonts w:ascii="Arial" w:hAnsi="Arial" w:cs="Arial"/>
          <w:b/>
          <w:sz w:val="32"/>
          <w:szCs w:val="32"/>
        </w:rPr>
      </w:pPr>
    </w:p>
    <w:p w14:paraId="78296F4C" w14:textId="77777777" w:rsidR="001B365B" w:rsidRPr="007222F4" w:rsidRDefault="001B365B" w:rsidP="00F74153">
      <w:pPr>
        <w:spacing w:line="360" w:lineRule="auto"/>
        <w:jc w:val="center"/>
        <w:rPr>
          <w:rFonts w:ascii="Arial" w:hAnsi="Arial" w:cs="Arial"/>
          <w:b/>
          <w:sz w:val="32"/>
          <w:szCs w:val="32"/>
        </w:rPr>
      </w:pPr>
    </w:p>
    <w:p w14:paraId="689FA9EC" w14:textId="6CFFA819" w:rsidR="001B365B" w:rsidRPr="007222F4" w:rsidRDefault="001B365B" w:rsidP="00F74153">
      <w:pPr>
        <w:spacing w:line="360" w:lineRule="auto"/>
        <w:jc w:val="both"/>
        <w:rPr>
          <w:rFonts w:ascii="Arial" w:hAnsi="Arial" w:cs="Arial"/>
        </w:rPr>
      </w:pPr>
      <w:r w:rsidRPr="007222F4">
        <w:rPr>
          <w:rFonts w:ascii="Arial" w:hAnsi="Arial" w:cs="Arial"/>
        </w:rPr>
        <w:t xml:space="preserve">Postępowanie o udzielenie zamówienia prowadzone jest na podstawie ustawy z dnia 11 września 2019 r. Prawo zamówień publicznych </w:t>
      </w:r>
      <w:r w:rsidR="00F40041" w:rsidRPr="00F40041">
        <w:rPr>
          <w:rFonts w:ascii="Arial" w:hAnsi="Arial" w:cs="Arial"/>
        </w:rPr>
        <w:t>(t.j. Dz. U. z 2024 poz. 1320</w:t>
      </w:r>
      <w:r w:rsidR="00361E71">
        <w:rPr>
          <w:rFonts w:ascii="Arial" w:hAnsi="Arial" w:cs="Arial"/>
        </w:rPr>
        <w:t xml:space="preserve"> ze zm.</w:t>
      </w:r>
      <w:r w:rsidR="00F40041" w:rsidRPr="00F40041">
        <w:rPr>
          <w:rFonts w:ascii="Arial" w:hAnsi="Arial" w:cs="Arial"/>
        </w:rPr>
        <w:t>)</w:t>
      </w:r>
      <w:r w:rsidRPr="007222F4">
        <w:rPr>
          <w:rFonts w:ascii="Arial" w:hAnsi="Arial" w:cs="Arial"/>
        </w:rPr>
        <w:t>, zwanej dalej</w:t>
      </w:r>
      <w:r w:rsidR="00E9698A">
        <w:rPr>
          <w:rFonts w:ascii="Arial" w:hAnsi="Arial" w:cs="Arial"/>
        </w:rPr>
        <w:t xml:space="preserve"> </w:t>
      </w:r>
      <w:r w:rsidRPr="007222F4">
        <w:rPr>
          <w:rFonts w:ascii="Arial" w:hAnsi="Arial" w:cs="Arial"/>
        </w:rPr>
        <w:t xml:space="preserve">”ustawą Pzp”. Wartość szacunkowa zamówienia </w:t>
      </w:r>
      <w:r w:rsidR="000B5377" w:rsidRPr="007222F4">
        <w:rPr>
          <w:rFonts w:ascii="Arial" w:hAnsi="Arial" w:cs="Arial"/>
        </w:rPr>
        <w:t>jest niższa</w:t>
      </w:r>
      <w:r w:rsidRPr="007222F4">
        <w:rPr>
          <w:rFonts w:ascii="Arial" w:hAnsi="Arial" w:cs="Arial"/>
        </w:rPr>
        <w:t xml:space="preserve"> progów unijnych określonych na podstawie art. 3 ustawy Pzp.</w:t>
      </w:r>
    </w:p>
    <w:p w14:paraId="5046B18D" w14:textId="77777777" w:rsidR="001B365B" w:rsidRPr="007222F4" w:rsidRDefault="001B365B" w:rsidP="00F74153">
      <w:pPr>
        <w:spacing w:line="360" w:lineRule="auto"/>
        <w:jc w:val="both"/>
        <w:rPr>
          <w:rFonts w:ascii="Arial" w:hAnsi="Arial" w:cs="Arial"/>
        </w:rPr>
      </w:pPr>
    </w:p>
    <w:p w14:paraId="1E81DB40" w14:textId="538E8FA4" w:rsidR="001B365B" w:rsidRPr="007222F4" w:rsidRDefault="00361E71" w:rsidP="00F74153">
      <w:pPr>
        <w:spacing w:line="360" w:lineRule="auto"/>
        <w:ind w:left="5942"/>
        <w:rPr>
          <w:rFonts w:ascii="Arial" w:hAnsi="Arial" w:cs="Arial"/>
        </w:rPr>
      </w:pPr>
      <w:r>
        <w:rPr>
          <w:rFonts w:ascii="Arial" w:hAnsi="Arial" w:cs="Arial"/>
        </w:rPr>
        <w:br/>
      </w:r>
      <w:r w:rsidR="001B365B" w:rsidRPr="007222F4">
        <w:rPr>
          <w:rFonts w:ascii="Arial" w:hAnsi="Arial" w:cs="Arial"/>
        </w:rPr>
        <w:t>Zatwierdzono w dniu:</w:t>
      </w:r>
    </w:p>
    <w:p w14:paraId="76C4D706" w14:textId="36B74171" w:rsidR="001B365B" w:rsidRPr="007222F4" w:rsidRDefault="00F40041" w:rsidP="00F74153">
      <w:pPr>
        <w:spacing w:after="720" w:line="360" w:lineRule="auto"/>
        <w:ind w:left="5942"/>
        <w:rPr>
          <w:rFonts w:ascii="Arial" w:hAnsi="Arial" w:cs="Arial"/>
        </w:rPr>
      </w:pPr>
      <w:r w:rsidRPr="00F40041">
        <w:rPr>
          <w:rFonts w:ascii="Arial" w:hAnsi="Arial" w:cs="Arial"/>
        </w:rPr>
        <w:t>2025-12-1</w:t>
      </w:r>
      <w:r w:rsidR="000118EA">
        <w:rPr>
          <w:rFonts w:ascii="Arial" w:hAnsi="Arial" w:cs="Arial"/>
        </w:rPr>
        <w:t>5</w:t>
      </w:r>
    </w:p>
    <w:p w14:paraId="787A0AE5" w14:textId="77777777" w:rsidR="001B365B" w:rsidRPr="007222F4" w:rsidRDefault="00F40041" w:rsidP="00F74153">
      <w:pPr>
        <w:spacing w:line="360" w:lineRule="auto"/>
        <w:ind w:left="5940"/>
        <w:rPr>
          <w:rFonts w:ascii="Arial" w:hAnsi="Arial" w:cs="Arial"/>
        </w:rPr>
      </w:pPr>
      <w:r w:rsidRPr="00F40041">
        <w:rPr>
          <w:rFonts w:ascii="Arial" w:hAnsi="Arial" w:cs="Arial"/>
        </w:rPr>
        <w:t>Dorota Graczyk</w:t>
      </w:r>
    </w:p>
    <w:p w14:paraId="7D00EDFF"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kern w:val="32"/>
          <w:lang w:val="x-none" w:eastAsia="x-none"/>
        </w:rPr>
        <w:br w:type="page"/>
      </w:r>
      <w:bookmarkStart w:id="0" w:name="_Toc258314242"/>
      <w:r w:rsidRPr="007222F4">
        <w:rPr>
          <w:rFonts w:ascii="Arial" w:hAnsi="Arial" w:cs="Arial"/>
          <w:b/>
          <w:bCs/>
          <w:caps/>
          <w:kern w:val="32"/>
          <w:lang w:val="x-none" w:eastAsia="x-none"/>
        </w:rPr>
        <w:lastRenderedPageBreak/>
        <w:t>Nazwa</w:t>
      </w:r>
      <w:r w:rsidRPr="007222F4">
        <w:rPr>
          <w:rFonts w:ascii="Arial" w:hAnsi="Arial" w:cs="Arial"/>
          <w:b/>
          <w:bCs/>
          <w:caps/>
          <w:kern w:val="32"/>
          <w:lang w:eastAsia="x-none"/>
        </w:rPr>
        <w:t xml:space="preserve"> oraz adres </w:t>
      </w:r>
      <w:r w:rsidRPr="007222F4">
        <w:rPr>
          <w:rFonts w:ascii="Arial" w:hAnsi="Arial" w:cs="Arial"/>
          <w:b/>
          <w:bCs/>
          <w:caps/>
          <w:kern w:val="32"/>
          <w:lang w:val="x-none" w:eastAsia="x-none"/>
        </w:rPr>
        <w:t>Zamawiającego</w:t>
      </w:r>
      <w:bookmarkEnd w:id="0"/>
    </w:p>
    <w:p w14:paraId="071DA006" w14:textId="30CE7F78" w:rsidR="00361E71" w:rsidRPr="00140C27" w:rsidRDefault="00361E71" w:rsidP="00F42639">
      <w:pPr>
        <w:spacing w:before="480" w:line="360" w:lineRule="auto"/>
        <w:jc w:val="both"/>
        <w:rPr>
          <w:rFonts w:ascii="Arial" w:hAnsi="Arial" w:cs="Arial"/>
          <w:b/>
          <w:bCs/>
        </w:rPr>
      </w:pPr>
      <w:r w:rsidRPr="004A3505">
        <w:rPr>
          <w:rFonts w:ascii="Arial" w:hAnsi="Arial" w:cs="Arial"/>
          <w:b/>
          <w:bCs/>
        </w:rPr>
        <w:t xml:space="preserve">Wojewódzki Zakład Opieki Psychiatrycznej </w:t>
      </w:r>
      <w:r>
        <w:rPr>
          <w:rFonts w:ascii="Arial" w:hAnsi="Arial" w:cs="Arial"/>
          <w:b/>
          <w:bCs/>
        </w:rPr>
        <w:t>S</w:t>
      </w:r>
      <w:r w:rsidRPr="004A3505">
        <w:rPr>
          <w:rFonts w:ascii="Arial" w:hAnsi="Arial" w:cs="Arial"/>
          <w:b/>
          <w:bCs/>
        </w:rPr>
        <w:t>p. z o. o.</w:t>
      </w:r>
    </w:p>
    <w:p w14:paraId="4A0DC97C" w14:textId="77777777" w:rsidR="00F42639" w:rsidRDefault="00361E71" w:rsidP="00F42639">
      <w:pPr>
        <w:spacing w:line="360" w:lineRule="auto"/>
        <w:jc w:val="both"/>
        <w:rPr>
          <w:rFonts w:ascii="Arial" w:hAnsi="Arial" w:cs="Arial"/>
        </w:rPr>
      </w:pPr>
      <w:r w:rsidRPr="004A3505">
        <w:rPr>
          <w:rFonts w:ascii="Arial" w:hAnsi="Arial" w:cs="Arial"/>
        </w:rPr>
        <w:t>Sokołówka</w:t>
      </w:r>
      <w:r w:rsidRPr="00140C27">
        <w:rPr>
          <w:rFonts w:ascii="Arial" w:hAnsi="Arial" w:cs="Arial"/>
        </w:rPr>
        <w:t xml:space="preserve"> </w:t>
      </w:r>
      <w:r w:rsidRPr="004A3505">
        <w:rPr>
          <w:rFonts w:ascii="Arial" w:hAnsi="Arial" w:cs="Arial"/>
        </w:rPr>
        <w:t>1</w:t>
      </w:r>
    </w:p>
    <w:p w14:paraId="4C2EB12C" w14:textId="421C12E6" w:rsidR="00361E71" w:rsidRPr="00140C27" w:rsidRDefault="00361E71" w:rsidP="00F42639">
      <w:pPr>
        <w:spacing w:line="360" w:lineRule="auto"/>
        <w:jc w:val="both"/>
        <w:rPr>
          <w:rFonts w:ascii="Arial" w:hAnsi="Arial" w:cs="Arial"/>
        </w:rPr>
      </w:pPr>
      <w:r w:rsidRPr="004A3505">
        <w:rPr>
          <w:rFonts w:ascii="Arial" w:hAnsi="Arial" w:cs="Arial"/>
        </w:rPr>
        <w:t>62-840</w:t>
      </w:r>
      <w:r w:rsidRPr="00140C27">
        <w:rPr>
          <w:rFonts w:ascii="Arial" w:hAnsi="Arial" w:cs="Arial"/>
        </w:rPr>
        <w:t xml:space="preserve"> </w:t>
      </w:r>
      <w:r w:rsidRPr="004A3505">
        <w:rPr>
          <w:rFonts w:ascii="Arial" w:hAnsi="Arial" w:cs="Arial"/>
        </w:rPr>
        <w:t>Koźminek</w:t>
      </w:r>
    </w:p>
    <w:p w14:paraId="1A330BB0" w14:textId="77777777" w:rsidR="00361E71" w:rsidRDefault="001B365B" w:rsidP="00F42639">
      <w:pPr>
        <w:spacing w:line="360" w:lineRule="auto"/>
        <w:jc w:val="both"/>
        <w:rPr>
          <w:rFonts w:ascii="Arial" w:hAnsi="Arial" w:cs="Arial"/>
        </w:rPr>
      </w:pPr>
      <w:r w:rsidRPr="007222F4">
        <w:rPr>
          <w:rFonts w:ascii="Arial" w:hAnsi="Arial" w:cs="Arial"/>
        </w:rPr>
        <w:t xml:space="preserve">Tel.: </w:t>
      </w:r>
      <w:r w:rsidR="00F40041" w:rsidRPr="00F40041">
        <w:rPr>
          <w:rFonts w:ascii="Arial" w:hAnsi="Arial" w:cs="Arial"/>
        </w:rPr>
        <w:t>62</w:t>
      </w:r>
      <w:r w:rsidR="00361E71">
        <w:rPr>
          <w:rFonts w:ascii="Arial" w:hAnsi="Arial" w:cs="Arial"/>
        </w:rPr>
        <w:t> 763 70 13</w:t>
      </w:r>
    </w:p>
    <w:p w14:paraId="0ACBCBD2" w14:textId="719A7AC9" w:rsidR="001B365B" w:rsidRPr="007222F4" w:rsidRDefault="001B365B" w:rsidP="00F42639">
      <w:pPr>
        <w:spacing w:line="360" w:lineRule="auto"/>
        <w:jc w:val="both"/>
        <w:rPr>
          <w:rFonts w:ascii="Arial" w:hAnsi="Arial" w:cs="Arial"/>
        </w:rPr>
      </w:pPr>
      <w:r w:rsidRPr="007222F4">
        <w:rPr>
          <w:rFonts w:ascii="Arial" w:hAnsi="Arial" w:cs="Arial"/>
        </w:rPr>
        <w:t xml:space="preserve">Adres poczty elektronicznej: </w:t>
      </w:r>
      <w:hyperlink r:id="rId8" w:history="1">
        <w:r w:rsidR="00361E71" w:rsidRPr="00F42639">
          <w:rPr>
            <w:rStyle w:val="Hipercze"/>
            <w:rFonts w:ascii="Arial" w:hAnsi="Arial" w:cs="Arial"/>
            <w:color w:val="auto"/>
            <w:u w:val="none"/>
          </w:rPr>
          <w:t>info@sokolowka.pl</w:t>
        </w:r>
      </w:hyperlink>
      <w:r w:rsidR="00361E71" w:rsidRPr="00F42639">
        <w:rPr>
          <w:rFonts w:ascii="Arial" w:hAnsi="Arial" w:cs="Arial"/>
        </w:rPr>
        <w:t>, adm@sokolowka.pl</w:t>
      </w:r>
    </w:p>
    <w:p w14:paraId="4756EC43" w14:textId="1B84AE78" w:rsidR="001B365B" w:rsidRPr="007222F4" w:rsidRDefault="000B5377" w:rsidP="00F42639">
      <w:pPr>
        <w:spacing w:line="360" w:lineRule="auto"/>
        <w:jc w:val="both"/>
        <w:rPr>
          <w:rFonts w:ascii="Arial" w:hAnsi="Arial" w:cs="Arial"/>
        </w:rPr>
      </w:pPr>
      <w:r w:rsidRPr="007222F4">
        <w:rPr>
          <w:rFonts w:ascii="Arial" w:hAnsi="Arial" w:cs="Arial"/>
        </w:rPr>
        <w:t>Adres strony internetowej prowadzonego postępowania oraz strony, na której udostępniane będą zmiany i wyjaśnienia treści SWZ oraz inne dokumenty zamówienia bezpośrednio związane z postępowaniem</w:t>
      </w:r>
      <w:r w:rsidR="001B365B" w:rsidRPr="007222F4">
        <w:rPr>
          <w:rFonts w:ascii="Arial" w:hAnsi="Arial" w:cs="Arial"/>
        </w:rPr>
        <w:t xml:space="preserve">: </w:t>
      </w:r>
      <w:r w:rsidR="00361E71" w:rsidRPr="00361E71">
        <w:rPr>
          <w:rFonts w:ascii="Arial" w:hAnsi="Arial" w:cs="Arial"/>
        </w:rPr>
        <w:t>https://ezamowienia.gov.pl/mp-client/search/list/ocds-148610-93d2007d-dd7e-4eac-999e-b3299e85a65a</w:t>
      </w:r>
    </w:p>
    <w:p w14:paraId="6CB2B049"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1" w:name="_Toc258314243"/>
      <w:r w:rsidRPr="007222F4">
        <w:rPr>
          <w:rFonts w:ascii="Arial" w:hAnsi="Arial" w:cs="Arial"/>
          <w:b/>
          <w:bCs/>
          <w:caps/>
          <w:kern w:val="32"/>
          <w:lang w:val="x-none" w:eastAsia="x-none"/>
        </w:rPr>
        <w:t>Tryb udzielenia zamówienia</w:t>
      </w:r>
      <w:bookmarkEnd w:id="1"/>
    </w:p>
    <w:p w14:paraId="1E21DA95" w14:textId="17D98C1D" w:rsidR="001B365B" w:rsidRPr="007222F4" w:rsidRDefault="001B365B" w:rsidP="00F74153">
      <w:pPr>
        <w:spacing w:after="120" w:line="360" w:lineRule="auto"/>
        <w:ind w:left="426" w:firstLine="5"/>
        <w:jc w:val="both"/>
        <w:rPr>
          <w:rFonts w:ascii="Arial" w:hAnsi="Arial" w:cs="Arial"/>
        </w:rPr>
      </w:pPr>
      <w:r w:rsidRPr="007222F4">
        <w:rPr>
          <w:rFonts w:ascii="Arial" w:hAnsi="Arial" w:cs="Arial"/>
        </w:rPr>
        <w:t xml:space="preserve">Postępowanie o udzielenie zamówienia prowadzone jest w trybie </w:t>
      </w:r>
      <w:r w:rsidR="00F42639">
        <w:rPr>
          <w:rFonts w:ascii="Arial" w:hAnsi="Arial" w:cs="Arial"/>
          <w:b/>
          <w:bCs/>
        </w:rPr>
        <w:t>p</w:t>
      </w:r>
      <w:r w:rsidRPr="007222F4">
        <w:rPr>
          <w:rFonts w:ascii="Arial" w:hAnsi="Arial" w:cs="Arial"/>
          <w:b/>
          <w:bCs/>
        </w:rPr>
        <w:t>odstawowy</w:t>
      </w:r>
      <w:r w:rsidR="00F42639">
        <w:rPr>
          <w:rFonts w:ascii="Arial" w:hAnsi="Arial" w:cs="Arial"/>
          <w:b/>
          <w:bCs/>
        </w:rPr>
        <w:t>m</w:t>
      </w:r>
      <w:r w:rsidRPr="007222F4">
        <w:rPr>
          <w:rFonts w:ascii="Arial" w:hAnsi="Arial" w:cs="Arial"/>
          <w:b/>
          <w:bCs/>
        </w:rPr>
        <w:t xml:space="preserve"> bez negocjacji</w:t>
      </w:r>
      <w:r w:rsidRPr="007222F4">
        <w:rPr>
          <w:rFonts w:ascii="Arial" w:hAnsi="Arial" w:cs="Arial"/>
        </w:rPr>
        <w:t>, o którym mowa w art. 275 pkt 1 ustawy Pzp.</w:t>
      </w:r>
    </w:p>
    <w:p w14:paraId="13CB3590"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bookmarkStart w:id="2" w:name="_Toc258314244"/>
      <w:r w:rsidRPr="007222F4">
        <w:rPr>
          <w:rFonts w:ascii="Arial" w:hAnsi="Arial" w:cs="Arial"/>
          <w:b/>
          <w:bCs/>
          <w:caps/>
          <w:kern w:val="32"/>
          <w:lang w:eastAsia="x-none"/>
        </w:rPr>
        <w:t>informacje ogólne</w:t>
      </w:r>
    </w:p>
    <w:p w14:paraId="75D287F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Komunikacja w postępowaniu</w:t>
      </w:r>
    </w:p>
    <w:p w14:paraId="28B6E07B"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niniejszym postępowaniu komunikacja między Zamawiającym a Wykonawcami odbywa się przy użyciu środków komunikacji elektronicznej, za pośrednictwem platformy on-line działającej pod adresem </w:t>
      </w:r>
      <w:r w:rsidR="00F40041" w:rsidRPr="00F40041">
        <w:rPr>
          <w:rFonts w:ascii="Arial" w:hAnsi="Arial" w:cs="Arial"/>
          <w:bCs/>
          <w:iCs/>
          <w:color w:val="0000FF"/>
          <w:lang w:val="x-none" w:eastAsia="x-none"/>
        </w:rPr>
        <w:t>https://ezamowienia.gov.pl/mp-client/search/list/ocds-148610-93d2007d-dd7e-4eac-999e-b3299e85a65a</w:t>
      </w:r>
      <w:r w:rsidRPr="007222F4">
        <w:rPr>
          <w:rFonts w:ascii="Arial" w:hAnsi="Arial" w:cs="Arial"/>
          <w:bCs/>
          <w:iCs/>
          <w:color w:val="000000"/>
          <w:lang w:val="x-none" w:eastAsia="x-none"/>
        </w:rPr>
        <w:t xml:space="preserve"> (dalej jako: ”Platforma”).</w:t>
      </w:r>
    </w:p>
    <w:p w14:paraId="0ACE88C2" w14:textId="77777777" w:rsidR="00CE1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Wizja lokalna</w:t>
      </w:r>
      <w:r w:rsidR="000B5377" w:rsidRPr="007222F4">
        <w:rPr>
          <w:rFonts w:ascii="Arial" w:hAnsi="Arial" w:cs="Arial"/>
          <w:bCs/>
          <w:iCs/>
          <w:color w:val="000000"/>
          <w:lang w:eastAsia="x-none"/>
        </w:rPr>
        <w:t xml:space="preserve"> </w:t>
      </w:r>
    </w:p>
    <w:p w14:paraId="30612530" w14:textId="77777777" w:rsidR="001B365B" w:rsidRPr="007222F4" w:rsidRDefault="00F40041" w:rsidP="00F74153">
      <w:pPr>
        <w:tabs>
          <w:tab w:val="left" w:pos="708"/>
        </w:tabs>
        <w:spacing w:line="360" w:lineRule="auto"/>
        <w:ind w:left="680"/>
        <w:jc w:val="both"/>
        <w:outlineLvl w:val="1"/>
        <w:rPr>
          <w:rFonts w:ascii="Arial" w:hAnsi="Arial" w:cs="Arial"/>
          <w:bCs/>
          <w:iCs/>
          <w:color w:val="000000"/>
          <w:lang w:eastAsia="x-none"/>
        </w:rPr>
      </w:pPr>
      <w:r w:rsidRPr="007222F4">
        <w:rPr>
          <w:rFonts w:ascii="Arial" w:hAnsi="Arial" w:cs="Arial"/>
          <w:bCs/>
          <w:iCs/>
          <w:color w:val="000000"/>
          <w:lang w:val="x-none" w:eastAsia="x-none"/>
        </w:rPr>
        <w:t>Zamawiający nie przewiduje obowiązku odbyci</w:t>
      </w:r>
      <w:r w:rsidRPr="007222F4">
        <w:rPr>
          <w:rFonts w:ascii="Arial" w:hAnsi="Arial" w:cs="Arial"/>
          <w:bCs/>
          <w:iCs/>
          <w:color w:val="000000"/>
          <w:lang w:eastAsia="x-none"/>
        </w:rPr>
        <w:t>a</w:t>
      </w:r>
      <w:r w:rsidRPr="007222F4">
        <w:rPr>
          <w:rFonts w:ascii="Arial" w:hAnsi="Arial" w:cs="Arial"/>
          <w:bCs/>
          <w:iCs/>
          <w:color w:val="000000"/>
          <w:lang w:val="x-none" w:eastAsia="x-none"/>
        </w:rPr>
        <w:t xml:space="preserve"> przez </w:t>
      </w:r>
      <w:r w:rsidRPr="007222F4">
        <w:rPr>
          <w:rFonts w:ascii="Arial" w:hAnsi="Arial" w:cs="Arial"/>
          <w:bCs/>
          <w:iCs/>
          <w:color w:val="000000"/>
          <w:lang w:eastAsia="x-none"/>
        </w:rPr>
        <w:t>Wykonawcę</w:t>
      </w:r>
      <w:r w:rsidRPr="007222F4">
        <w:rPr>
          <w:rFonts w:ascii="Arial" w:hAnsi="Arial" w:cs="Arial"/>
          <w:bCs/>
          <w:iCs/>
          <w:color w:val="000000"/>
          <w:lang w:val="x-none" w:eastAsia="x-none"/>
        </w:rPr>
        <w:t xml:space="preserve"> wizji lokalnej lub sprawdzenia przez Wykonawcę dokumentów niezbędnych do realizacji zamówienia</w:t>
      </w:r>
      <w:r w:rsidRPr="007222F4">
        <w:rPr>
          <w:rFonts w:ascii="Arial" w:hAnsi="Arial" w:cs="Arial"/>
          <w:bCs/>
          <w:iCs/>
          <w:color w:val="000000"/>
          <w:lang w:eastAsia="x-none"/>
        </w:rPr>
        <w:t>.</w:t>
      </w:r>
    </w:p>
    <w:p w14:paraId="19DC6A7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Zaliczki na poczet wykonania zamówienia</w:t>
      </w:r>
    </w:p>
    <w:p w14:paraId="37EC603F" w14:textId="77777777" w:rsidR="001B365B" w:rsidRPr="007222F4" w:rsidRDefault="00F40041" w:rsidP="0036572E">
      <w:pPr>
        <w:tabs>
          <w:tab w:val="left" w:pos="708"/>
        </w:tabs>
        <w:spacing w:line="360" w:lineRule="auto"/>
        <w:ind w:left="680"/>
        <w:jc w:val="both"/>
        <w:outlineLvl w:val="1"/>
        <w:rPr>
          <w:rFonts w:ascii="Arial" w:hAnsi="Arial" w:cs="Arial"/>
          <w:bCs/>
          <w:iCs/>
          <w:color w:val="000000"/>
          <w:lang w:eastAsia="x-none"/>
        </w:rPr>
      </w:pPr>
      <w:r w:rsidRPr="007222F4">
        <w:rPr>
          <w:rFonts w:ascii="Arial" w:hAnsi="Arial" w:cs="Arial"/>
          <w:bCs/>
          <w:iCs/>
          <w:color w:val="000000"/>
          <w:lang w:val="x-none" w:eastAsia="x-none"/>
        </w:rPr>
        <w:t>Zamawiający nie przewiduje udzielenia zaliczek na poczet wykonania zamówienia.</w:t>
      </w:r>
    </w:p>
    <w:p w14:paraId="023519A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Katalogi elektroniczne</w:t>
      </w:r>
    </w:p>
    <w:p w14:paraId="4A2590BA"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 xml:space="preserve">Zamawiający </w:t>
      </w:r>
      <w:r w:rsidR="00F40041">
        <w:rPr>
          <w:rFonts w:ascii="Arial" w:hAnsi="Arial" w:cs="Arial"/>
          <w:bCs/>
          <w:iCs/>
          <w:color w:val="000000"/>
          <w:lang w:val="x-none" w:eastAsia="x-none"/>
        </w:rPr>
        <w:fldChar w:fldCharType="begin">
          <w:ffData>
            <w:name w:val="Wybór1"/>
            <w:enabled/>
            <w:calcOnExit w:val="0"/>
            <w:checkBox>
              <w:sizeAuto/>
              <w:default w:val="0"/>
              <w:checked w:val="0"/>
            </w:checkBox>
          </w:ffData>
        </w:fldChar>
      </w:r>
      <w:bookmarkStart w:id="3" w:name="Wybór1"/>
      <w:r w:rsidR="00F40041">
        <w:rPr>
          <w:rFonts w:ascii="Arial" w:hAnsi="Arial" w:cs="Arial"/>
          <w:bCs/>
          <w:iCs/>
          <w:color w:val="000000"/>
          <w:lang w:val="x-none" w:eastAsia="x-none"/>
        </w:rPr>
        <w:instrText xml:space="preserve"> FORMCHECKBOX </w:instrText>
      </w:r>
      <w:r w:rsidR="00F40041">
        <w:rPr>
          <w:rFonts w:ascii="Arial" w:hAnsi="Arial" w:cs="Arial"/>
          <w:bCs/>
          <w:iCs/>
          <w:color w:val="000000"/>
          <w:lang w:val="x-none" w:eastAsia="x-none"/>
        </w:rPr>
      </w:r>
      <w:r w:rsidR="00F40041">
        <w:rPr>
          <w:rFonts w:ascii="Arial" w:hAnsi="Arial" w:cs="Arial"/>
          <w:bCs/>
          <w:iCs/>
          <w:color w:val="000000"/>
          <w:lang w:val="x-none" w:eastAsia="x-none"/>
        </w:rPr>
        <w:fldChar w:fldCharType="separate"/>
      </w:r>
      <w:r w:rsidR="00F40041">
        <w:rPr>
          <w:rFonts w:ascii="Arial" w:hAnsi="Arial" w:cs="Arial"/>
          <w:bCs/>
          <w:iCs/>
          <w:color w:val="000000"/>
          <w:lang w:val="x-none" w:eastAsia="x-none"/>
        </w:rPr>
        <w:fldChar w:fldCharType="end"/>
      </w:r>
      <w:bookmarkEnd w:id="3"/>
      <w:r w:rsidRPr="007222F4">
        <w:rPr>
          <w:rFonts w:ascii="Arial" w:hAnsi="Arial" w:cs="Arial"/>
          <w:bCs/>
          <w:iCs/>
          <w:color w:val="000000"/>
          <w:lang w:val="x-none" w:eastAsia="x-none"/>
        </w:rPr>
        <w:t xml:space="preserve"> wymaga /  </w:t>
      </w:r>
      <w:r w:rsidR="00F40041">
        <w:rPr>
          <w:rFonts w:ascii="Arial" w:hAnsi="Arial" w:cs="Arial"/>
          <w:bCs/>
          <w:iCs/>
          <w:color w:val="000000"/>
          <w:lang w:val="x-none" w:eastAsia="x-none"/>
        </w:rPr>
        <w:fldChar w:fldCharType="begin">
          <w:ffData>
            <w:name w:val="Wybór2"/>
            <w:enabled/>
            <w:calcOnExit w:val="0"/>
            <w:checkBox>
              <w:sizeAuto/>
              <w:default w:val="0"/>
              <w:checked/>
            </w:checkBox>
          </w:ffData>
        </w:fldChar>
      </w:r>
      <w:bookmarkStart w:id="4" w:name="Wybór2"/>
      <w:r w:rsidR="00F40041">
        <w:rPr>
          <w:rFonts w:ascii="Arial" w:hAnsi="Arial" w:cs="Arial"/>
          <w:bCs/>
          <w:iCs/>
          <w:color w:val="000000"/>
          <w:lang w:val="x-none" w:eastAsia="x-none"/>
        </w:rPr>
        <w:instrText xml:space="preserve"> FORMCHECKBOX </w:instrText>
      </w:r>
      <w:r w:rsidR="00F40041">
        <w:rPr>
          <w:rFonts w:ascii="Arial" w:hAnsi="Arial" w:cs="Arial"/>
          <w:bCs/>
          <w:iCs/>
          <w:color w:val="000000"/>
          <w:lang w:val="x-none" w:eastAsia="x-none"/>
        </w:rPr>
      </w:r>
      <w:r w:rsidR="00F40041">
        <w:rPr>
          <w:rFonts w:ascii="Arial" w:hAnsi="Arial" w:cs="Arial"/>
          <w:bCs/>
          <w:iCs/>
          <w:color w:val="000000"/>
          <w:lang w:val="x-none" w:eastAsia="x-none"/>
        </w:rPr>
        <w:fldChar w:fldCharType="separate"/>
      </w:r>
      <w:r w:rsidR="00F40041">
        <w:rPr>
          <w:rFonts w:ascii="Arial" w:hAnsi="Arial" w:cs="Arial"/>
          <w:bCs/>
          <w:iCs/>
          <w:color w:val="000000"/>
          <w:lang w:val="x-none" w:eastAsia="x-none"/>
        </w:rPr>
        <w:fldChar w:fldCharType="end"/>
      </w:r>
      <w:bookmarkEnd w:id="4"/>
      <w:r w:rsidRPr="007222F4">
        <w:rPr>
          <w:rFonts w:ascii="Arial" w:hAnsi="Arial" w:cs="Arial"/>
          <w:bCs/>
          <w:iCs/>
          <w:color w:val="000000"/>
          <w:lang w:val="x-none" w:eastAsia="x-none"/>
        </w:rPr>
        <w:t xml:space="preserve"> nie wymaga złożenia ofert w postaci katalogów elektronicznych.</w:t>
      </w:r>
    </w:p>
    <w:p w14:paraId="1E2E1BD9" w14:textId="444FB85D"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 xml:space="preserve">Do </w:t>
      </w:r>
      <w:r w:rsidR="00A25FE8" w:rsidRPr="007222F4">
        <w:rPr>
          <w:rFonts w:ascii="Arial" w:hAnsi="Arial" w:cs="Arial"/>
          <w:bCs/>
          <w:iCs/>
          <w:color w:val="000000"/>
          <w:lang w:eastAsia="x-none"/>
        </w:rPr>
        <w:t>spraw nieuregulowanych w niniejszej SWZ mają zastosowanie przepisy ustawy z dnia 11 września 2019r. roku Prawo zamówień publicznych</w:t>
      </w:r>
      <w:r w:rsidRPr="007222F4">
        <w:rPr>
          <w:rFonts w:ascii="Arial" w:hAnsi="Arial" w:cs="Arial"/>
          <w:bCs/>
          <w:iCs/>
          <w:color w:val="000000"/>
          <w:lang w:val="x-none" w:eastAsia="x-none"/>
        </w:rPr>
        <w:t xml:space="preserve"> </w:t>
      </w:r>
      <w:r w:rsidR="00F40041" w:rsidRPr="00F40041">
        <w:rPr>
          <w:rFonts w:ascii="Arial" w:hAnsi="Arial" w:cs="Arial"/>
          <w:bCs/>
          <w:iCs/>
          <w:color w:val="000000"/>
          <w:lang w:val="x-none" w:eastAsia="x-none"/>
        </w:rPr>
        <w:t>(t.j. Dz. U. z 2024 poz. 1320</w:t>
      </w:r>
      <w:r w:rsidR="00F42639">
        <w:rPr>
          <w:rFonts w:ascii="Arial" w:hAnsi="Arial" w:cs="Arial"/>
          <w:bCs/>
          <w:iCs/>
          <w:color w:val="000000"/>
          <w:lang w:val="x-none" w:eastAsia="x-none"/>
        </w:rPr>
        <w:t xml:space="preserve"> ze zm.</w:t>
      </w:r>
      <w:r w:rsidR="00F40041" w:rsidRPr="00F40041">
        <w:rPr>
          <w:rFonts w:ascii="Arial" w:hAnsi="Arial" w:cs="Arial"/>
          <w:bCs/>
          <w:iCs/>
          <w:color w:val="000000"/>
          <w:lang w:val="x-none" w:eastAsia="x-none"/>
        </w:rPr>
        <w:t>)</w:t>
      </w:r>
      <w:r w:rsidRPr="007222F4">
        <w:rPr>
          <w:rFonts w:ascii="Arial" w:hAnsi="Arial" w:cs="Arial"/>
          <w:bCs/>
          <w:iCs/>
          <w:color w:val="000000"/>
          <w:lang w:eastAsia="x-none"/>
        </w:rPr>
        <w:t>.</w:t>
      </w:r>
    </w:p>
    <w:p w14:paraId="69EF0A01"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Opis przedmiotu zamówienia</w:t>
      </w:r>
      <w:bookmarkEnd w:id="2"/>
    </w:p>
    <w:p w14:paraId="125FAEB8" w14:textId="77777777"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Przedmiotem zamówienia jest </w:t>
      </w:r>
      <w:r w:rsidR="00F40041" w:rsidRPr="00F40041">
        <w:rPr>
          <w:rFonts w:ascii="Arial" w:hAnsi="Arial" w:cs="Arial"/>
          <w:b/>
          <w:bCs/>
          <w:iCs/>
          <w:color w:val="000000"/>
          <w:lang w:val="x-none" w:eastAsia="x-none"/>
        </w:rPr>
        <w:t>Termomodernizacja budynku Wojewódzkiego Zakładu Opieki Psychiatrycznej w Sokołówce</w:t>
      </w:r>
    </w:p>
    <w:tbl>
      <w:tblPr>
        <w:tblW w:w="8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5"/>
      </w:tblGrid>
      <w:tr w:rsidR="00F40041" w:rsidRPr="007222F4" w14:paraId="61EDCB32" w14:textId="77777777" w:rsidTr="00674D99">
        <w:tc>
          <w:tcPr>
            <w:tcW w:w="8651" w:type="dxa"/>
            <w:tcBorders>
              <w:top w:val="single" w:sz="4" w:space="0" w:color="auto"/>
              <w:left w:val="single" w:sz="4" w:space="0" w:color="auto"/>
              <w:bottom w:val="single" w:sz="4" w:space="0" w:color="auto"/>
              <w:right w:val="single" w:sz="4" w:space="0" w:color="auto"/>
            </w:tcBorders>
            <w:hideMark/>
          </w:tcPr>
          <w:p w14:paraId="7BBE80F6" w14:textId="77777777" w:rsidR="00F40041" w:rsidRPr="007222F4" w:rsidRDefault="00F40041" w:rsidP="00E9698A">
            <w:pPr>
              <w:spacing w:before="80" w:after="120" w:line="360" w:lineRule="auto"/>
              <w:jc w:val="both"/>
              <w:rPr>
                <w:rFonts w:ascii="Arial" w:hAnsi="Arial" w:cs="Arial"/>
              </w:rPr>
            </w:pPr>
            <w:r w:rsidRPr="007222F4">
              <w:rPr>
                <w:rFonts w:ascii="Arial" w:hAnsi="Arial" w:cs="Arial"/>
                <w:b/>
              </w:rPr>
              <w:t xml:space="preserve">Wspólny Słownik Zamówień: </w:t>
            </w:r>
            <w:r w:rsidRPr="00F40041">
              <w:rPr>
                <w:rFonts w:ascii="Arial" w:hAnsi="Arial" w:cs="Arial"/>
              </w:rPr>
              <w:t>45000000-7 - Roboty budowlane, 45215100-8 - Roboty budowlane w zakresie budowy placówek zdrowotnych, 45232454-9 - Roboty budowlane w zakresie zbiorników wód deszczowych, 45261910-6 - Naprawa dachów, 45453000-7 - Roboty remontowe i renowacyjne, 45320000-6 - Roboty izolacyjne, 45421000-4 - Roboty w zakresie stolarki budowlanej, 45331110-0 - Instalowanie kotłów, 45310000-3 - Roboty instalacyjne elektryczne</w:t>
            </w:r>
            <w:r w:rsidRPr="007222F4">
              <w:rPr>
                <w:rFonts w:ascii="Arial" w:hAnsi="Arial" w:cs="Arial"/>
              </w:rPr>
              <w:t xml:space="preserve"> </w:t>
            </w:r>
          </w:p>
          <w:p w14:paraId="3068587B" w14:textId="77777777" w:rsidR="00F40041" w:rsidRPr="00F40041" w:rsidRDefault="00F40041" w:rsidP="00674D99">
            <w:pPr>
              <w:spacing w:after="60" w:line="360" w:lineRule="auto"/>
              <w:jc w:val="both"/>
              <w:rPr>
                <w:rFonts w:ascii="Arial" w:hAnsi="Arial" w:cs="Arial"/>
              </w:rPr>
            </w:pPr>
            <w:r w:rsidRPr="00F40041">
              <w:rPr>
                <w:rFonts w:ascii="Arial" w:hAnsi="Arial" w:cs="Arial"/>
              </w:rPr>
              <w:t>Zakres rzeczowy inwestycji obejmuje termomodernizację budynku Wojewódzkiego Zakładu Opieki Psychiatrycznej w Sokołówce obejmującą m. in. zaizolowanie stropu płaskiego nad pomieszczaniami na poddaszu, docieplenie ścian zewnętrznych, zaizolowanie ścian w gruncie, wymianę okien, drzwi, wymianę starego kotła grzewczego z modernizacją instalacji, modernizację instalacji ciepłej wody użytkowej, wymianę pokrycia dachowego, wymianę systemu oświetlenia oraz montaż zestawu do zbierania i wykorzystania wody deszczowej.</w:t>
            </w:r>
          </w:p>
          <w:p w14:paraId="2E1725C6" w14:textId="77777777" w:rsidR="00F40041" w:rsidRPr="00F40041" w:rsidRDefault="00F40041" w:rsidP="00674D99">
            <w:pPr>
              <w:spacing w:after="60" w:line="360" w:lineRule="auto"/>
              <w:jc w:val="both"/>
              <w:rPr>
                <w:rFonts w:ascii="Arial" w:hAnsi="Arial" w:cs="Arial"/>
              </w:rPr>
            </w:pPr>
            <w:r w:rsidRPr="00F40041">
              <w:rPr>
                <w:rFonts w:ascii="Arial" w:hAnsi="Arial" w:cs="Arial"/>
              </w:rPr>
              <w:t xml:space="preserve">Część zakresu zamówienia jest objęta dofinansowaniem w ramach Programu Regionalnego Fundusze Europejskie dla Wielkopolski 2021-2027 i działania  02.01 „Wspieranie efektywności energetycznej i redukcji emisji gazów cieplarnianych”.  </w:t>
            </w:r>
          </w:p>
          <w:p w14:paraId="4910F485" w14:textId="60019B66" w:rsidR="00F40041" w:rsidRPr="00F40041" w:rsidRDefault="00F40041" w:rsidP="00674D99">
            <w:pPr>
              <w:spacing w:after="60" w:line="360" w:lineRule="auto"/>
              <w:jc w:val="both"/>
              <w:rPr>
                <w:rFonts w:ascii="Arial" w:hAnsi="Arial" w:cs="Arial"/>
              </w:rPr>
            </w:pPr>
            <w:r w:rsidRPr="00F40041">
              <w:rPr>
                <w:rFonts w:ascii="Arial" w:hAnsi="Arial" w:cs="Arial"/>
              </w:rPr>
              <w:t>Szczegółowy opis przedmiotu zamówienia zawarty jest w:</w:t>
            </w:r>
          </w:p>
          <w:p w14:paraId="2A81791F" w14:textId="77777777" w:rsidR="00F40041" w:rsidRPr="00F40041" w:rsidRDefault="00F40041" w:rsidP="00674D99">
            <w:pPr>
              <w:spacing w:after="60" w:line="360" w:lineRule="auto"/>
              <w:jc w:val="both"/>
              <w:rPr>
                <w:rFonts w:ascii="Arial" w:hAnsi="Arial" w:cs="Arial"/>
              </w:rPr>
            </w:pPr>
            <w:r w:rsidRPr="00F40041">
              <w:rPr>
                <w:rFonts w:ascii="Arial" w:hAnsi="Arial" w:cs="Arial"/>
              </w:rPr>
              <w:t>- dokumentacji projektowej,</w:t>
            </w:r>
          </w:p>
          <w:p w14:paraId="441055D4" w14:textId="74BEE4D7" w:rsidR="00F40041" w:rsidRPr="00F40041" w:rsidRDefault="00F40041" w:rsidP="00674D99">
            <w:pPr>
              <w:spacing w:after="60" w:line="360" w:lineRule="auto"/>
              <w:jc w:val="both"/>
              <w:rPr>
                <w:rFonts w:ascii="Arial" w:hAnsi="Arial" w:cs="Arial"/>
              </w:rPr>
            </w:pPr>
            <w:r w:rsidRPr="00F40041">
              <w:rPr>
                <w:rFonts w:ascii="Arial" w:hAnsi="Arial" w:cs="Arial"/>
              </w:rPr>
              <w:t>- specyfikacji technicznej</w:t>
            </w:r>
            <w:r w:rsidR="00E9698A">
              <w:rPr>
                <w:rFonts w:ascii="Arial" w:hAnsi="Arial" w:cs="Arial"/>
              </w:rPr>
              <w:t>,</w:t>
            </w:r>
          </w:p>
          <w:p w14:paraId="41B98F5D" w14:textId="77777777" w:rsidR="00F40041" w:rsidRPr="00F40041" w:rsidRDefault="00F40041" w:rsidP="00674D99">
            <w:pPr>
              <w:spacing w:after="60" w:line="360" w:lineRule="auto"/>
              <w:jc w:val="both"/>
              <w:rPr>
                <w:rFonts w:ascii="Arial" w:hAnsi="Arial" w:cs="Arial"/>
              </w:rPr>
            </w:pPr>
            <w:r w:rsidRPr="00F40041">
              <w:rPr>
                <w:rFonts w:ascii="Arial" w:hAnsi="Arial" w:cs="Arial"/>
              </w:rPr>
              <w:lastRenderedPageBreak/>
              <w:t>- przedmiarze robót stanowiącym jedynie dokumentację pomocniczą.</w:t>
            </w:r>
          </w:p>
          <w:p w14:paraId="06BDCB77" w14:textId="77777777" w:rsidR="00F40041" w:rsidRPr="00F40041" w:rsidRDefault="00F40041" w:rsidP="00674D99">
            <w:pPr>
              <w:spacing w:after="60" w:line="360" w:lineRule="auto"/>
              <w:jc w:val="both"/>
              <w:rPr>
                <w:rFonts w:ascii="Arial" w:hAnsi="Arial" w:cs="Arial"/>
              </w:rPr>
            </w:pPr>
            <w:r w:rsidRPr="00F40041">
              <w:rPr>
                <w:rFonts w:ascii="Arial" w:hAnsi="Arial" w:cs="Arial"/>
              </w:rPr>
              <w:t>Zamawiający wymaga, aby oferta obejmowała całość przedmiotu zamówienia.</w:t>
            </w:r>
          </w:p>
          <w:p w14:paraId="3A333E31" w14:textId="0845DA47" w:rsidR="00F40041" w:rsidRPr="00F40041" w:rsidRDefault="00F40041" w:rsidP="00674D99">
            <w:pPr>
              <w:spacing w:after="60" w:line="360" w:lineRule="auto"/>
              <w:jc w:val="both"/>
              <w:rPr>
                <w:rFonts w:ascii="Arial" w:hAnsi="Arial" w:cs="Arial"/>
              </w:rPr>
            </w:pPr>
            <w:r w:rsidRPr="00F40041">
              <w:rPr>
                <w:rFonts w:ascii="Arial" w:hAnsi="Arial" w:cs="Arial"/>
              </w:rPr>
              <w:t>Wykonawca zobowiązany jest do wykonani</w:t>
            </w:r>
            <w:r w:rsidR="00E9698A">
              <w:rPr>
                <w:rFonts w:ascii="Arial" w:hAnsi="Arial" w:cs="Arial"/>
              </w:rPr>
              <w:t>a</w:t>
            </w:r>
            <w:r w:rsidRPr="00F40041">
              <w:rPr>
                <w:rFonts w:ascii="Arial" w:hAnsi="Arial" w:cs="Arial"/>
              </w:rPr>
              <w:t xml:space="preserve"> robót </w:t>
            </w:r>
            <w:r w:rsidR="00E9698A" w:rsidRPr="00F40041">
              <w:rPr>
                <w:rFonts w:ascii="Arial" w:hAnsi="Arial" w:cs="Arial"/>
              </w:rPr>
              <w:t>budowlanych zgodnie</w:t>
            </w:r>
            <w:r w:rsidRPr="00F40041">
              <w:rPr>
                <w:rFonts w:ascii="Arial" w:hAnsi="Arial" w:cs="Arial"/>
              </w:rPr>
              <w:t xml:space="preserve"> z zakresem określonym w dokumentacji projektowej oraz specyfikacji technicznej </w:t>
            </w:r>
            <w:r w:rsidR="00E9698A">
              <w:rPr>
                <w:rFonts w:ascii="Arial" w:hAnsi="Arial" w:cs="Arial"/>
              </w:rPr>
              <w:t>będącymi</w:t>
            </w:r>
            <w:r w:rsidRPr="00F40041">
              <w:rPr>
                <w:rFonts w:ascii="Arial" w:hAnsi="Arial" w:cs="Arial"/>
              </w:rPr>
              <w:t xml:space="preserve"> załącznik</w:t>
            </w:r>
            <w:r w:rsidR="00E9698A">
              <w:rPr>
                <w:rFonts w:ascii="Arial" w:hAnsi="Arial" w:cs="Arial"/>
              </w:rPr>
              <w:t>ami</w:t>
            </w:r>
            <w:r w:rsidRPr="00F40041">
              <w:rPr>
                <w:rFonts w:ascii="Arial" w:hAnsi="Arial" w:cs="Arial"/>
              </w:rPr>
              <w:t xml:space="preserve"> do SWZ.</w:t>
            </w:r>
          </w:p>
          <w:p w14:paraId="5AE5ACD9" w14:textId="77777777" w:rsidR="00F40041" w:rsidRPr="00F40041" w:rsidRDefault="00F40041" w:rsidP="00674D99">
            <w:pPr>
              <w:spacing w:after="60" w:line="360" w:lineRule="auto"/>
              <w:jc w:val="both"/>
              <w:rPr>
                <w:rFonts w:ascii="Arial" w:hAnsi="Arial" w:cs="Arial"/>
              </w:rPr>
            </w:pPr>
            <w:r w:rsidRPr="00F40041">
              <w:rPr>
                <w:rFonts w:ascii="Arial" w:hAnsi="Arial" w:cs="Arial"/>
              </w:rPr>
              <w:t xml:space="preserve">Uwaga: nieoszacowanie, pominięcie i brak rozpoznania zakresu przedmiotu zamówienia nie może być podstawą do żądania zmiany wynagrodzenia. </w:t>
            </w:r>
          </w:p>
          <w:p w14:paraId="3824F2E0" w14:textId="77777777" w:rsidR="00F40041" w:rsidRPr="00F40041" w:rsidRDefault="00F40041" w:rsidP="00674D99">
            <w:pPr>
              <w:spacing w:after="60" w:line="360" w:lineRule="auto"/>
              <w:jc w:val="both"/>
              <w:rPr>
                <w:rFonts w:ascii="Arial" w:hAnsi="Arial" w:cs="Arial"/>
              </w:rPr>
            </w:pPr>
            <w:r w:rsidRPr="00F40041">
              <w:rPr>
                <w:rFonts w:ascii="Arial" w:hAnsi="Arial" w:cs="Arial"/>
              </w:rPr>
              <w:t xml:space="preserve">Cena ryczałtowa jaką zaoferuje wykonawca za wykonanie przedmiotu zamówienia musi obejmować wszystkie koszty związane z wykonaniem przedmiotowych robót budowlanych, włącznie z kosztami własnymi wykonawcy, jak również jego ewentualnych podwykonawców, a także uwzględniać wszystkie prace towarzyszące. Przedmiary robót mają wyłącznie charakter pomocniczy. </w:t>
            </w:r>
          </w:p>
          <w:p w14:paraId="7C864061" w14:textId="5B6B575E" w:rsidR="00F40041" w:rsidRPr="00F40041" w:rsidRDefault="00F40041" w:rsidP="00674D99">
            <w:pPr>
              <w:spacing w:after="60" w:line="360" w:lineRule="auto"/>
              <w:jc w:val="both"/>
              <w:rPr>
                <w:rFonts w:ascii="Arial" w:hAnsi="Arial" w:cs="Arial"/>
              </w:rPr>
            </w:pPr>
            <w:r w:rsidRPr="00F40041">
              <w:rPr>
                <w:rFonts w:ascii="Arial" w:hAnsi="Arial" w:cs="Arial"/>
              </w:rPr>
              <w:t>Zaleca się, aby Wykonawca dokonał oględzin terenu związanego z realizacją przedmiotu zamówienia, dokładnie zapoznał się z treścią dokumentów przetargowych, celem prawidłowego sporządzenia oferty oraz właściwego wykonania zamówienia.</w:t>
            </w:r>
            <w:r w:rsidR="00E9698A">
              <w:rPr>
                <w:rFonts w:ascii="Arial" w:hAnsi="Arial" w:cs="Arial"/>
              </w:rPr>
              <w:t xml:space="preserve"> Wizja nie jest jednak obligatoryjna.</w:t>
            </w:r>
          </w:p>
          <w:p w14:paraId="4560D49B" w14:textId="77777777" w:rsidR="00F40041" w:rsidRPr="00F40041" w:rsidRDefault="00F40041" w:rsidP="00674D99">
            <w:pPr>
              <w:spacing w:after="60" w:line="360" w:lineRule="auto"/>
              <w:jc w:val="both"/>
              <w:rPr>
                <w:rFonts w:ascii="Arial" w:hAnsi="Arial" w:cs="Arial"/>
              </w:rPr>
            </w:pPr>
            <w:r w:rsidRPr="00F40041">
              <w:rPr>
                <w:rFonts w:ascii="Arial" w:hAnsi="Arial" w:cs="Arial"/>
              </w:rPr>
              <w:t>Standardy jakościowe zostały określone w dokumentacji projektowej.</w:t>
            </w:r>
          </w:p>
          <w:p w14:paraId="2EC91274" w14:textId="77777777" w:rsidR="00F40041" w:rsidRPr="00F40041" w:rsidRDefault="00F40041" w:rsidP="00674D99">
            <w:pPr>
              <w:spacing w:after="60" w:line="360" w:lineRule="auto"/>
              <w:jc w:val="both"/>
              <w:rPr>
                <w:rFonts w:ascii="Arial" w:hAnsi="Arial" w:cs="Arial"/>
              </w:rPr>
            </w:pPr>
            <w:r w:rsidRPr="00F40041">
              <w:rPr>
                <w:rFonts w:ascii="Arial" w:hAnsi="Arial" w:cs="Arial"/>
              </w:rPr>
              <w:t>Przy realizacji zamówienia Wykonawca będzie zobowiązany do stosowania jedynie wyrobów dopuszczonych do używania w budownictwie w rozumieniu ustawy z dnia 7 lipca 1994r. Prawo budowlane oraz ustawy z dnia 16 kwietnia 2004r. o wyrobach budowlanych oraz innych przepisów, o ile mają zastosowanie.</w:t>
            </w:r>
          </w:p>
          <w:p w14:paraId="72D5C54D" w14:textId="664D972C" w:rsidR="00F40041" w:rsidRPr="00F40041" w:rsidRDefault="00F40041" w:rsidP="00674D99">
            <w:pPr>
              <w:spacing w:after="60" w:line="360" w:lineRule="auto"/>
              <w:jc w:val="both"/>
              <w:rPr>
                <w:rFonts w:ascii="Arial" w:hAnsi="Arial" w:cs="Arial"/>
              </w:rPr>
            </w:pPr>
            <w:r w:rsidRPr="00F40041">
              <w:rPr>
                <w:rFonts w:ascii="Arial" w:hAnsi="Arial" w:cs="Arial"/>
              </w:rPr>
              <w:t xml:space="preserve">W przypadku użycia w załącznikach do niniejszej SWZ nazw materiałów, producentów czy znaków towarowych, należy je </w:t>
            </w:r>
            <w:r w:rsidR="00E9698A" w:rsidRPr="00F40041">
              <w:rPr>
                <w:rFonts w:ascii="Arial" w:hAnsi="Arial" w:cs="Arial"/>
              </w:rPr>
              <w:t>traktować</w:t>
            </w:r>
            <w:r w:rsidRPr="00F40041">
              <w:rPr>
                <w:rFonts w:ascii="Arial" w:hAnsi="Arial" w:cs="Arial"/>
              </w:rPr>
              <w:t xml:space="preserve"> jako przykładowe, mające na celu doprecyzowanie przedmiotu zamówienia oraz określające standard techniczny i jakościowy.</w:t>
            </w:r>
          </w:p>
          <w:p w14:paraId="0DFF2106" w14:textId="77777777" w:rsidR="00F40041" w:rsidRPr="00F40041" w:rsidRDefault="00F40041" w:rsidP="00674D99">
            <w:pPr>
              <w:spacing w:after="60" w:line="360" w:lineRule="auto"/>
              <w:jc w:val="both"/>
              <w:rPr>
                <w:rFonts w:ascii="Arial" w:hAnsi="Arial" w:cs="Arial"/>
              </w:rPr>
            </w:pPr>
            <w:r w:rsidRPr="00F40041">
              <w:rPr>
                <w:rFonts w:ascii="Arial" w:hAnsi="Arial" w:cs="Arial"/>
              </w:rPr>
              <w:t xml:space="preserve">Ilekroć SWZ wskazuje znak towarowy materiału, patent lub pochodzenie, Wykonawca może zastosować wskazany lub równoważny, inny materiał spełniający wymogi techniczne wskazanego oraz posiadający właściwości użytkowe zgodne z wymogami określonymi w Polskich Normach przenoszących </w:t>
            </w:r>
            <w:r w:rsidRPr="00F40041">
              <w:rPr>
                <w:rFonts w:ascii="Arial" w:hAnsi="Arial" w:cs="Arial"/>
              </w:rPr>
              <w:lastRenderedPageBreak/>
              <w:t xml:space="preserve">normy europejskie lub normach innych państw członkowskich Europejskiego Obszaru Gospodarczego przenoszących te normy. </w:t>
            </w:r>
          </w:p>
          <w:p w14:paraId="0FA29503" w14:textId="77777777" w:rsidR="00F40041" w:rsidRPr="00F40041" w:rsidRDefault="00F40041" w:rsidP="00674D99">
            <w:pPr>
              <w:spacing w:after="60" w:line="360" w:lineRule="auto"/>
              <w:jc w:val="both"/>
              <w:rPr>
                <w:rFonts w:ascii="Arial" w:hAnsi="Arial" w:cs="Arial"/>
              </w:rPr>
            </w:pPr>
            <w:r w:rsidRPr="00F40041">
              <w:rPr>
                <w:rFonts w:ascii="Arial" w:hAnsi="Arial" w:cs="Arial"/>
              </w:rPr>
              <w:t>W przypadku braku Polskich Norm przenoszących normy europejskie lub norm innych państw członkowskich Europejskiego Obszaru Gospodarczego przenoszących te normy europejskie oraz norm, o których mowa w art. 101 ust 1 pkt 2 ustawy Pzp przy opisie przedmiotu zamówienia uwzględnia się w kolejności:</w:t>
            </w:r>
          </w:p>
          <w:p w14:paraId="6B3B3F8C" w14:textId="77777777" w:rsidR="00F40041" w:rsidRPr="00F40041" w:rsidRDefault="00F40041" w:rsidP="00674D99">
            <w:pPr>
              <w:spacing w:after="60" w:line="360" w:lineRule="auto"/>
              <w:jc w:val="both"/>
              <w:rPr>
                <w:rFonts w:ascii="Arial" w:hAnsi="Arial" w:cs="Arial"/>
              </w:rPr>
            </w:pPr>
            <w:r w:rsidRPr="00F40041">
              <w:rPr>
                <w:rFonts w:ascii="Arial" w:hAnsi="Arial" w:cs="Arial"/>
              </w:rPr>
              <w:t>1) Polskie Normy;</w:t>
            </w:r>
          </w:p>
          <w:p w14:paraId="5B01C52F" w14:textId="77777777" w:rsidR="00F40041" w:rsidRPr="00F40041" w:rsidRDefault="00F40041" w:rsidP="00674D99">
            <w:pPr>
              <w:spacing w:after="60" w:line="360" w:lineRule="auto"/>
              <w:jc w:val="both"/>
              <w:rPr>
                <w:rFonts w:ascii="Arial" w:hAnsi="Arial" w:cs="Arial"/>
              </w:rPr>
            </w:pPr>
            <w:r w:rsidRPr="00F40041">
              <w:rPr>
                <w:rFonts w:ascii="Arial" w:hAnsi="Arial" w:cs="Arial"/>
              </w:rPr>
              <w:t>2) krajowe oceny techniczne wydawane na podstawie ustawy z dnia 16 kwietnia 2004 r. o wyrobach budowlanych;</w:t>
            </w:r>
          </w:p>
          <w:p w14:paraId="6DF6887E" w14:textId="77777777" w:rsidR="00F40041" w:rsidRPr="00F40041" w:rsidRDefault="00F40041" w:rsidP="00674D99">
            <w:pPr>
              <w:spacing w:after="60" w:line="360" w:lineRule="auto"/>
              <w:jc w:val="both"/>
              <w:rPr>
                <w:rFonts w:ascii="Arial" w:hAnsi="Arial" w:cs="Arial"/>
              </w:rPr>
            </w:pPr>
            <w:r w:rsidRPr="00F40041">
              <w:rPr>
                <w:rFonts w:ascii="Arial" w:hAnsi="Arial" w:cs="Arial"/>
              </w:rPr>
              <w:t>3) polskie specyfikacje techniczne dotyczące projektowania, wyliczeń i realizacji robót budowlanych oraz wykorzystania dostaw;</w:t>
            </w:r>
          </w:p>
          <w:p w14:paraId="25DF439C" w14:textId="77777777" w:rsidR="00F40041" w:rsidRPr="00F40041" w:rsidRDefault="00F40041" w:rsidP="00674D99">
            <w:pPr>
              <w:spacing w:after="60" w:line="360" w:lineRule="auto"/>
              <w:jc w:val="both"/>
              <w:rPr>
                <w:rFonts w:ascii="Arial" w:hAnsi="Arial" w:cs="Arial"/>
              </w:rPr>
            </w:pPr>
            <w:r w:rsidRPr="00F40041">
              <w:rPr>
                <w:rFonts w:ascii="Arial" w:hAnsi="Arial" w:cs="Arial"/>
              </w:rPr>
              <w:t>4) krajowe deklaracje zgodności oraz krajowe deklaracje właściwości użytkowych wyrobu budowlanego</w:t>
            </w:r>
          </w:p>
          <w:p w14:paraId="013178A4" w14:textId="77777777" w:rsidR="00F40041" w:rsidRPr="007222F4" w:rsidRDefault="00F40041" w:rsidP="00674D99">
            <w:pPr>
              <w:spacing w:after="60" w:line="360" w:lineRule="auto"/>
              <w:jc w:val="both"/>
              <w:rPr>
                <w:rFonts w:ascii="Arial" w:hAnsi="Arial" w:cs="Arial"/>
              </w:rPr>
            </w:pPr>
            <w:r w:rsidRPr="00F40041">
              <w:rPr>
                <w:rFonts w:ascii="Arial" w:hAnsi="Arial" w:cs="Arial"/>
              </w:rPr>
              <w:t>Materiały, wyroby, rozwiązania techniczne do wykonania zamówienia należy przyjmować w kategorii i jakości nie niższej niż te wskazane w SWZ i załącznikach do niej.</w:t>
            </w:r>
          </w:p>
        </w:tc>
      </w:tr>
    </w:tbl>
    <w:p w14:paraId="7A993007"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Zamawiający nie dokonuje podziału zamówienia na części i tym samym nie dopuszcza składania ofert częściowych. Oferty nie zawierające pełnego zakresu przedmiotu zamówienia zostaną odrzucone.</w:t>
      </w:r>
    </w:p>
    <w:p w14:paraId="61D4734D"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Powody niedokonania podziału zamówienia na części:</w:t>
      </w:r>
    </w:p>
    <w:p w14:paraId="2E584D6E" w14:textId="52A72054" w:rsidR="001B365B" w:rsidRPr="007222F4" w:rsidRDefault="00F40041" w:rsidP="00F74153">
      <w:pPr>
        <w:tabs>
          <w:tab w:val="left" w:pos="708"/>
        </w:tabs>
        <w:spacing w:before="120" w:line="360" w:lineRule="auto"/>
        <w:ind w:left="680"/>
        <w:jc w:val="both"/>
        <w:outlineLvl w:val="1"/>
        <w:rPr>
          <w:rFonts w:ascii="Arial" w:hAnsi="Arial" w:cs="Arial"/>
          <w:bCs/>
          <w:iCs/>
          <w:color w:val="000000"/>
          <w:lang w:eastAsia="x-none"/>
        </w:rPr>
      </w:pPr>
      <w:r w:rsidRPr="00F40041">
        <w:rPr>
          <w:rFonts w:ascii="Arial" w:hAnsi="Arial" w:cs="Arial"/>
          <w:bCs/>
          <w:iCs/>
          <w:color w:val="000000"/>
          <w:lang w:eastAsia="x-none"/>
        </w:rPr>
        <w:t>Ze względów organizacyjnych, ekonomicznych, możliwych trudnościach w skoordynowaniu działań wielu wykonawców</w:t>
      </w:r>
      <w:r w:rsidR="00E9698A">
        <w:rPr>
          <w:rFonts w:ascii="Arial" w:hAnsi="Arial" w:cs="Arial"/>
          <w:bCs/>
          <w:iCs/>
          <w:color w:val="000000"/>
          <w:lang w:eastAsia="x-none"/>
        </w:rPr>
        <w:t xml:space="preserve"> w działającym obiekcie</w:t>
      </w:r>
      <w:r w:rsidRPr="00F40041">
        <w:rPr>
          <w:rFonts w:ascii="Arial" w:hAnsi="Arial" w:cs="Arial"/>
          <w:bCs/>
          <w:iCs/>
          <w:color w:val="000000"/>
          <w:lang w:eastAsia="x-none"/>
        </w:rPr>
        <w:t>, Zamawiający nie wydzielił części w zamówieniu.</w:t>
      </w:r>
    </w:p>
    <w:p w14:paraId="0C9F437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Informacje dotyczące oferty wariantowej, o której mowa w art. 92 ustawy Pzp.</w:t>
      </w:r>
    </w:p>
    <w:p w14:paraId="54ECD3AC" w14:textId="77777777" w:rsidR="001B365B" w:rsidRPr="007222F4" w:rsidRDefault="00F40041" w:rsidP="00F74153">
      <w:pPr>
        <w:tabs>
          <w:tab w:val="left" w:pos="708"/>
        </w:tabs>
        <w:spacing w:before="120" w:line="360" w:lineRule="auto"/>
        <w:ind w:left="680"/>
        <w:jc w:val="both"/>
        <w:outlineLvl w:val="1"/>
        <w:rPr>
          <w:rFonts w:ascii="Arial" w:hAnsi="Arial" w:cs="Arial"/>
          <w:bCs/>
          <w:iCs/>
          <w:color w:val="000000"/>
          <w:lang w:val="x-none" w:eastAsia="x-none"/>
        </w:rPr>
      </w:pPr>
      <w:r w:rsidRPr="00F40041">
        <w:rPr>
          <w:rFonts w:ascii="Arial" w:hAnsi="Arial" w:cs="Arial"/>
          <w:bCs/>
          <w:iCs/>
          <w:color w:val="000000"/>
          <w:lang w:val="x-none" w:eastAsia="x-none"/>
        </w:rPr>
        <w:t>Zamawiający nie dopuszcza składania ofert wariantowych</w:t>
      </w:r>
    </w:p>
    <w:p w14:paraId="1C814F58" w14:textId="77777777" w:rsidR="00F40041" w:rsidRPr="007222F4" w:rsidRDefault="001B365B" w:rsidP="00F40041">
      <w:pPr>
        <w:tabs>
          <w:tab w:val="left" w:pos="708"/>
        </w:tabs>
        <w:spacing w:before="120" w:line="360" w:lineRule="auto"/>
        <w:ind w:left="680"/>
        <w:jc w:val="both"/>
        <w:outlineLvl w:val="1"/>
        <w:rPr>
          <w:rFonts w:ascii="Arial" w:hAnsi="Arial" w:cs="Arial"/>
          <w:bCs/>
          <w:iCs/>
          <w:lang w:eastAsia="x-none"/>
        </w:rPr>
      </w:pPr>
      <w:r w:rsidRPr="007222F4">
        <w:rPr>
          <w:rFonts w:ascii="Arial" w:hAnsi="Arial" w:cs="Arial"/>
          <w:bCs/>
          <w:iCs/>
          <w:color w:val="000000"/>
          <w:lang w:eastAsia="x-none"/>
        </w:rPr>
        <w:t xml:space="preserve"> </w:t>
      </w:r>
    </w:p>
    <w:p w14:paraId="27CD9EFD"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Zamawiający określa następujące wymagania odnośnie zatrudnienia przez Wykonawcę lub Podwykonawcę osób wykonujących wskazane przez Zamawiającego czynności w zakresie realizacji zamówienia na podstawie umowy o pracę:</w:t>
      </w:r>
    </w:p>
    <w:p w14:paraId="16591658" w14:textId="77777777" w:rsidR="00F40041" w:rsidRPr="007222F4" w:rsidRDefault="00F40041" w:rsidP="00F40041">
      <w:pPr>
        <w:tabs>
          <w:tab w:val="left" w:pos="708"/>
        </w:tabs>
        <w:spacing w:before="120" w:line="360" w:lineRule="auto"/>
        <w:ind w:left="680"/>
        <w:jc w:val="both"/>
        <w:outlineLvl w:val="1"/>
        <w:rPr>
          <w:rFonts w:ascii="Arial" w:hAnsi="Arial" w:cs="Arial"/>
          <w:bCs/>
          <w:iCs/>
          <w:lang w:val="x-none" w:eastAsia="x-none"/>
        </w:rPr>
      </w:pPr>
      <w:r w:rsidRPr="00F40041">
        <w:rPr>
          <w:rFonts w:ascii="Arial" w:hAnsi="Arial" w:cs="Arial"/>
          <w:bCs/>
          <w:iCs/>
          <w:color w:val="000000"/>
          <w:lang w:val="x-none" w:eastAsia="x-none"/>
        </w:rPr>
        <w:t>Na podstawie art. 95 ustawy Pzp Zamawiający wymaga zatrudnienia przez Wykonawcę, Podwykonawcę lub dalszego Podwykonawcę na podstawie stosunku pracy osób wykonujących czynności wchodzące w tzw. koszty bezpośrednie. Wymóg ten dotyczy osób, które wykonują czynności bezpośrednio związane z wykonywaniem robót, czyli tzw. pracowników fizycznych wykonujących docieplenie ścian zewnętrznych. Wymóg nie dotyczy m.in. następujących osób: kierujących budową, wykonujących obsługę geodezyjną, dostawców materiałów budowlanych.</w:t>
      </w:r>
    </w:p>
    <w:p w14:paraId="0AABF2F2" w14:textId="36EB41BF"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Miejsce realizacji: </w:t>
      </w:r>
      <w:r w:rsidR="00F40041" w:rsidRPr="00F40041">
        <w:rPr>
          <w:rFonts w:ascii="Arial" w:hAnsi="Arial" w:cs="Arial"/>
          <w:bCs/>
          <w:iCs/>
          <w:color w:val="000000"/>
          <w:lang w:val="x-none" w:eastAsia="x-none"/>
        </w:rPr>
        <w:t xml:space="preserve"> </w:t>
      </w:r>
      <w:r w:rsidR="00E9698A">
        <w:rPr>
          <w:rFonts w:ascii="Arial" w:hAnsi="Arial" w:cs="Arial"/>
          <w:bCs/>
          <w:iCs/>
          <w:color w:val="000000"/>
          <w:lang w:val="x-none" w:eastAsia="x-none"/>
        </w:rPr>
        <w:t xml:space="preserve">Wojewódzki Zakład Opieki Psychiatrycznej, </w:t>
      </w:r>
      <w:r w:rsidR="00F40041" w:rsidRPr="00F40041">
        <w:rPr>
          <w:rFonts w:ascii="Arial" w:hAnsi="Arial" w:cs="Arial"/>
          <w:bCs/>
          <w:iCs/>
          <w:color w:val="000000"/>
          <w:lang w:val="x-none" w:eastAsia="x-none"/>
        </w:rPr>
        <w:t>Sokołówka 1, 62-840 Koźminek</w:t>
      </w:r>
      <w:r w:rsidRPr="007222F4">
        <w:rPr>
          <w:rFonts w:ascii="Arial" w:hAnsi="Arial" w:cs="Arial"/>
          <w:bCs/>
          <w:iCs/>
          <w:color w:val="000000"/>
          <w:lang w:val="x-none" w:eastAsia="x-none"/>
        </w:rPr>
        <w:t>.</w:t>
      </w:r>
    </w:p>
    <w:p w14:paraId="0193E7FD"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5" w:name="_Toc258314245"/>
      <w:r w:rsidRPr="007222F4">
        <w:rPr>
          <w:rFonts w:ascii="Arial" w:hAnsi="Arial" w:cs="Arial"/>
          <w:b/>
          <w:bCs/>
          <w:caps/>
          <w:kern w:val="32"/>
          <w:lang w:val="x-none" w:eastAsia="x-none"/>
        </w:rPr>
        <w:t>Informacja o przewidywanych zamówieniach</w:t>
      </w:r>
      <w:r w:rsidRPr="007222F4">
        <w:rPr>
          <w:rFonts w:ascii="Arial" w:hAnsi="Arial" w:cs="Arial"/>
          <w:b/>
          <w:bCs/>
          <w:caps/>
          <w:kern w:val="32"/>
          <w:lang w:eastAsia="x-none"/>
        </w:rPr>
        <w:t>,</w:t>
      </w:r>
      <w:r w:rsidRPr="007222F4">
        <w:rPr>
          <w:rFonts w:ascii="Arial" w:hAnsi="Arial" w:cs="Arial"/>
          <w:b/>
          <w:bCs/>
          <w:caps/>
          <w:kern w:val="32"/>
          <w:lang w:val="x-none" w:eastAsia="x-none"/>
        </w:rPr>
        <w:t xml:space="preserve"> o których mowa w art. </w:t>
      </w:r>
      <w:r w:rsidRPr="007222F4">
        <w:rPr>
          <w:rFonts w:ascii="Arial" w:hAnsi="Arial" w:cs="Arial"/>
          <w:b/>
          <w:bCs/>
          <w:caps/>
          <w:kern w:val="32"/>
          <w:lang w:eastAsia="x-none"/>
        </w:rPr>
        <w:t>214</w:t>
      </w:r>
      <w:r w:rsidRPr="007222F4">
        <w:rPr>
          <w:rFonts w:ascii="Arial" w:hAnsi="Arial" w:cs="Arial"/>
          <w:b/>
          <w:bCs/>
          <w:caps/>
          <w:kern w:val="32"/>
          <w:lang w:val="x-none" w:eastAsia="x-none"/>
        </w:rPr>
        <w:t xml:space="preserve"> ust. 1 pkt </w:t>
      </w:r>
      <w:r w:rsidRPr="007222F4">
        <w:rPr>
          <w:rFonts w:ascii="Arial" w:hAnsi="Arial" w:cs="Arial"/>
          <w:b/>
          <w:bCs/>
          <w:caps/>
          <w:kern w:val="32"/>
          <w:lang w:eastAsia="x-none"/>
        </w:rPr>
        <w:t>7</w:t>
      </w:r>
      <w:r w:rsidRPr="007222F4">
        <w:rPr>
          <w:rFonts w:ascii="Arial" w:hAnsi="Arial" w:cs="Arial"/>
          <w:b/>
          <w:bCs/>
          <w:caps/>
          <w:kern w:val="32"/>
          <w:lang w:val="x-none" w:eastAsia="x-none"/>
        </w:rPr>
        <w:t xml:space="preserve"> i </w:t>
      </w:r>
      <w:r w:rsidRPr="007222F4">
        <w:rPr>
          <w:rFonts w:ascii="Arial" w:hAnsi="Arial" w:cs="Arial"/>
          <w:b/>
          <w:bCs/>
          <w:caps/>
          <w:kern w:val="32"/>
          <w:lang w:eastAsia="x-none"/>
        </w:rPr>
        <w:t>8</w:t>
      </w:r>
      <w:r w:rsidRPr="007222F4">
        <w:rPr>
          <w:rFonts w:ascii="Arial" w:hAnsi="Arial" w:cs="Arial"/>
          <w:b/>
          <w:bCs/>
          <w:caps/>
          <w:kern w:val="32"/>
          <w:lang w:val="x-none" w:eastAsia="x-none"/>
        </w:rPr>
        <w:t xml:space="preserve"> </w:t>
      </w:r>
      <w:r w:rsidRPr="007222F4">
        <w:rPr>
          <w:rFonts w:ascii="Arial" w:hAnsi="Arial" w:cs="Arial"/>
          <w:b/>
          <w:bCs/>
          <w:caps/>
          <w:kern w:val="32"/>
          <w:lang w:eastAsia="x-none"/>
        </w:rPr>
        <w:t>USTAWY PZP</w:t>
      </w:r>
      <w:bookmarkEnd w:id="5"/>
      <w:r w:rsidRPr="007222F4">
        <w:rPr>
          <w:rFonts w:ascii="Arial" w:hAnsi="Arial" w:cs="Arial"/>
          <w:b/>
          <w:bCs/>
          <w:caps/>
          <w:kern w:val="32"/>
          <w:lang w:eastAsia="x-none"/>
        </w:rPr>
        <w:t>.</w:t>
      </w:r>
    </w:p>
    <w:p w14:paraId="22377F9F" w14:textId="77777777" w:rsidR="001B365B" w:rsidRPr="007222F4" w:rsidRDefault="00F40041" w:rsidP="00F74153">
      <w:pPr>
        <w:tabs>
          <w:tab w:val="left" w:pos="708"/>
        </w:tabs>
        <w:spacing w:before="120" w:line="360" w:lineRule="auto"/>
        <w:ind w:left="426"/>
        <w:jc w:val="both"/>
        <w:outlineLvl w:val="1"/>
        <w:rPr>
          <w:rFonts w:ascii="Arial" w:hAnsi="Arial" w:cs="Arial"/>
          <w:bCs/>
          <w:iCs/>
          <w:color w:val="000000"/>
          <w:lang w:eastAsia="x-none"/>
        </w:rPr>
      </w:pPr>
      <w:r w:rsidRPr="007222F4">
        <w:rPr>
          <w:rFonts w:ascii="Arial" w:hAnsi="Arial" w:cs="Arial"/>
          <w:bCs/>
          <w:iCs/>
          <w:color w:val="000000"/>
          <w:lang w:val="x-none" w:eastAsia="x-none"/>
        </w:rPr>
        <w:t>Zamawiający nie przewiduje udzielenia zamówień</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o których mowa w art. </w:t>
      </w:r>
      <w:r w:rsidRPr="007222F4">
        <w:rPr>
          <w:rFonts w:ascii="Arial" w:hAnsi="Arial" w:cs="Arial"/>
          <w:bCs/>
          <w:iCs/>
          <w:color w:val="000000"/>
          <w:lang w:eastAsia="x-none"/>
        </w:rPr>
        <w:t>214</w:t>
      </w:r>
      <w:r w:rsidRPr="007222F4">
        <w:rPr>
          <w:rFonts w:ascii="Arial" w:hAnsi="Arial" w:cs="Arial"/>
          <w:bCs/>
          <w:iCs/>
          <w:color w:val="000000"/>
          <w:lang w:val="x-none" w:eastAsia="x-none"/>
        </w:rPr>
        <w:t xml:space="preserve"> ust. 1 pkt </w:t>
      </w:r>
      <w:r w:rsidRPr="007222F4">
        <w:rPr>
          <w:rFonts w:ascii="Arial" w:hAnsi="Arial" w:cs="Arial"/>
          <w:bCs/>
          <w:iCs/>
          <w:color w:val="000000"/>
          <w:lang w:eastAsia="x-none"/>
        </w:rPr>
        <w:t>7</w:t>
      </w:r>
      <w:r w:rsidRPr="007222F4">
        <w:rPr>
          <w:rFonts w:ascii="Arial" w:hAnsi="Arial" w:cs="Arial"/>
          <w:bCs/>
          <w:iCs/>
          <w:color w:val="000000"/>
          <w:lang w:val="x-none" w:eastAsia="x-none"/>
        </w:rPr>
        <w:t xml:space="preserve"> i </w:t>
      </w:r>
      <w:r w:rsidRPr="007222F4">
        <w:rPr>
          <w:rFonts w:ascii="Arial" w:hAnsi="Arial" w:cs="Arial"/>
          <w:bCs/>
          <w:iCs/>
          <w:color w:val="000000"/>
          <w:lang w:eastAsia="x-none"/>
        </w:rPr>
        <w:t>8 ustawy Pzp.</w:t>
      </w:r>
    </w:p>
    <w:p w14:paraId="4627BEC5"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 w:name="_Toc258314246"/>
      <w:r w:rsidRPr="007222F4">
        <w:rPr>
          <w:rFonts w:ascii="Arial" w:hAnsi="Arial" w:cs="Arial"/>
          <w:b/>
          <w:bCs/>
          <w:caps/>
          <w:kern w:val="32"/>
          <w:lang w:val="x-none" w:eastAsia="x-none"/>
        </w:rPr>
        <w:t>Termin wykonania zamówienia</w:t>
      </w:r>
      <w:bookmarkEnd w:id="6"/>
    </w:p>
    <w:p w14:paraId="7DCE5FE5" w14:textId="77777777" w:rsidR="001B365B" w:rsidRPr="007222F4" w:rsidRDefault="001B365B" w:rsidP="00F74153">
      <w:pPr>
        <w:tabs>
          <w:tab w:val="left" w:pos="708"/>
        </w:tabs>
        <w:spacing w:before="120" w:line="360" w:lineRule="auto"/>
        <w:ind w:left="426"/>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Zamówienie musi zostać zrealizowane w terminie: </w:t>
      </w:r>
      <w:r w:rsidR="00F40041" w:rsidRPr="00F40041">
        <w:rPr>
          <w:rFonts w:ascii="Arial" w:hAnsi="Arial" w:cs="Arial"/>
          <w:b/>
          <w:bCs/>
          <w:iCs/>
          <w:color w:val="000000"/>
          <w:lang w:val="x-none" w:eastAsia="x-none"/>
        </w:rPr>
        <w:t>data zakończenia: 2026-08-31</w:t>
      </w:r>
      <w:r w:rsidRPr="007222F4">
        <w:rPr>
          <w:rFonts w:ascii="Arial" w:hAnsi="Arial" w:cs="Arial"/>
          <w:bCs/>
          <w:iCs/>
          <w:color w:val="000000"/>
          <w:lang w:eastAsia="x-none"/>
        </w:rPr>
        <w:t>.</w:t>
      </w:r>
    </w:p>
    <w:p w14:paraId="7141D1EB"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7" w:name="_Toc258314247"/>
      <w:r w:rsidRPr="007222F4">
        <w:rPr>
          <w:rFonts w:ascii="Arial" w:hAnsi="Arial" w:cs="Arial"/>
          <w:b/>
          <w:bCs/>
          <w:caps/>
          <w:kern w:val="32"/>
          <w:lang w:eastAsia="x-none"/>
        </w:rPr>
        <w:t>Informacja o warunkach</w:t>
      </w:r>
      <w:r w:rsidRPr="007222F4">
        <w:rPr>
          <w:rFonts w:ascii="Arial" w:hAnsi="Arial" w:cs="Arial"/>
          <w:b/>
          <w:bCs/>
          <w:caps/>
          <w:kern w:val="32"/>
          <w:lang w:val="x-none" w:eastAsia="x-none"/>
        </w:rPr>
        <w:t xml:space="preserve"> udziału w postępowaniu</w:t>
      </w:r>
      <w:bookmarkEnd w:id="7"/>
    </w:p>
    <w:p w14:paraId="051F1CC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 udzielenie zamówienia mogą ubiegać się</w:t>
      </w:r>
      <w:r w:rsidRPr="007222F4">
        <w:rPr>
          <w:rFonts w:ascii="Arial" w:hAnsi="Arial" w:cs="Arial"/>
          <w:bCs/>
          <w:iCs/>
          <w:color w:val="000000"/>
          <w:lang w:eastAsia="x-none"/>
        </w:rPr>
        <w:t xml:space="preserve"> Wykonawcy</w:t>
      </w:r>
      <w:r w:rsidRPr="007222F4">
        <w:rPr>
          <w:rFonts w:ascii="Arial" w:hAnsi="Arial" w:cs="Arial"/>
          <w:bCs/>
          <w:iCs/>
          <w:color w:val="000000"/>
          <w:lang w:val="x-none" w:eastAsia="x-none"/>
        </w:rPr>
        <w:t>, którzy nie podlegają wykluczeniu oraz spełniają warunki</w:t>
      </w:r>
      <w:r w:rsidRPr="007222F4">
        <w:rPr>
          <w:rFonts w:ascii="Arial" w:hAnsi="Arial" w:cs="Arial"/>
          <w:bCs/>
          <w:iCs/>
          <w:color w:val="000000"/>
          <w:lang w:eastAsia="x-none"/>
        </w:rPr>
        <w:t xml:space="preserve"> udziału w postępowaniu</w:t>
      </w:r>
      <w:r w:rsidRPr="007222F4">
        <w:rPr>
          <w:rFonts w:ascii="Arial" w:hAnsi="Arial" w:cs="Arial"/>
          <w:bCs/>
          <w:iCs/>
          <w:color w:val="000000"/>
          <w:lang w:val="x-none" w:eastAsia="x-none"/>
        </w:rPr>
        <w:t xml:space="preserve"> i wymagania określone w niniejszej </w:t>
      </w:r>
      <w:r w:rsidRPr="007222F4">
        <w:rPr>
          <w:rFonts w:ascii="Arial" w:hAnsi="Arial" w:cs="Arial"/>
          <w:bCs/>
          <w:iCs/>
          <w:color w:val="000000"/>
          <w:lang w:eastAsia="x-none"/>
        </w:rPr>
        <w:t>SWZ</w:t>
      </w:r>
      <w:r w:rsidRPr="007222F4">
        <w:rPr>
          <w:rFonts w:ascii="Arial" w:hAnsi="Arial" w:cs="Arial"/>
          <w:bCs/>
          <w:iCs/>
          <w:color w:val="000000"/>
          <w:lang w:val="x-none" w:eastAsia="x-none"/>
        </w:rPr>
        <w:t>.</w:t>
      </w:r>
    </w:p>
    <w:p w14:paraId="159FFA9A"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na podstawie art. 112 ustawy Pzp określa następujące warunki udziału w postępowaniu:</w:t>
      </w:r>
    </w:p>
    <w:p w14:paraId="355DA689" w14:textId="77777777" w:rsidR="00F40041" w:rsidRPr="00F74153" w:rsidRDefault="00F40041" w:rsidP="00F40041">
      <w:pPr>
        <w:tabs>
          <w:tab w:val="left" w:pos="708"/>
        </w:tabs>
        <w:spacing w:line="360" w:lineRule="auto"/>
        <w:ind w:left="680"/>
        <w:jc w:val="both"/>
        <w:outlineLvl w:val="1"/>
        <w:rPr>
          <w:rFonts w:ascii="Arial" w:hAnsi="Arial" w:cs="Arial"/>
          <w:bCs/>
          <w:iCs/>
          <w:color w:val="000000"/>
          <w:sz w:val="16"/>
          <w:szCs w:val="16"/>
          <w:lang w:val="x-none" w:eastAsia="x-non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F40041" w:rsidRPr="007222F4" w14:paraId="460C6E32" w14:textId="77777777" w:rsidTr="00674D99">
        <w:tc>
          <w:tcPr>
            <w:tcW w:w="720" w:type="dxa"/>
            <w:tcBorders>
              <w:top w:val="single" w:sz="4" w:space="0" w:color="auto"/>
              <w:left w:val="single" w:sz="4" w:space="0" w:color="auto"/>
              <w:bottom w:val="single" w:sz="4" w:space="0" w:color="auto"/>
              <w:right w:val="single" w:sz="4" w:space="0" w:color="auto"/>
            </w:tcBorders>
            <w:vAlign w:val="center"/>
            <w:hideMark/>
          </w:tcPr>
          <w:p w14:paraId="64CA9F46" w14:textId="77777777" w:rsidR="00F40041" w:rsidRPr="005D4A02" w:rsidRDefault="00F40041" w:rsidP="00674D99">
            <w:pPr>
              <w:spacing w:before="120" w:after="120" w:line="276" w:lineRule="auto"/>
              <w:jc w:val="center"/>
              <w:rPr>
                <w:rFonts w:ascii="Arial" w:hAnsi="Arial" w:cs="Arial"/>
                <w:b/>
              </w:rPr>
            </w:pPr>
            <w:r w:rsidRPr="005D4A02">
              <w:rPr>
                <w:rFonts w:ascii="Arial" w:hAnsi="Arial" w:cs="Arial"/>
                <w:b/>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4C4D2189" w14:textId="77777777" w:rsidR="00F40041" w:rsidRPr="005D4A02" w:rsidRDefault="00F40041" w:rsidP="00674D99">
            <w:pPr>
              <w:spacing w:before="120" w:after="120" w:line="276" w:lineRule="auto"/>
              <w:rPr>
                <w:rFonts w:ascii="Arial" w:hAnsi="Arial" w:cs="Arial"/>
              </w:rPr>
            </w:pPr>
            <w:r w:rsidRPr="005D4A02">
              <w:rPr>
                <w:rFonts w:ascii="Arial" w:hAnsi="Arial" w:cs="Arial"/>
                <w:b/>
              </w:rPr>
              <w:t>Warunki udziału w postępowaniu</w:t>
            </w:r>
          </w:p>
        </w:tc>
      </w:tr>
      <w:tr w:rsidR="00F40041" w:rsidRPr="007222F4" w14:paraId="096877F8" w14:textId="77777777" w:rsidTr="00674D99">
        <w:tc>
          <w:tcPr>
            <w:tcW w:w="720" w:type="dxa"/>
            <w:tcBorders>
              <w:top w:val="single" w:sz="4" w:space="0" w:color="auto"/>
              <w:left w:val="single" w:sz="4" w:space="0" w:color="auto"/>
              <w:bottom w:val="single" w:sz="4" w:space="0" w:color="auto"/>
              <w:right w:val="single" w:sz="4" w:space="0" w:color="auto"/>
            </w:tcBorders>
            <w:hideMark/>
          </w:tcPr>
          <w:p w14:paraId="65EC3D71"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lastRenderedPageBreak/>
              <w:t>1</w:t>
            </w:r>
          </w:p>
        </w:tc>
        <w:tc>
          <w:tcPr>
            <w:tcW w:w="7774" w:type="dxa"/>
            <w:tcBorders>
              <w:top w:val="single" w:sz="4" w:space="0" w:color="auto"/>
              <w:left w:val="single" w:sz="4" w:space="0" w:color="auto"/>
              <w:bottom w:val="single" w:sz="4" w:space="0" w:color="auto"/>
              <w:right w:val="single" w:sz="4" w:space="0" w:color="auto"/>
            </w:tcBorders>
            <w:hideMark/>
          </w:tcPr>
          <w:p w14:paraId="32FE0A9E" w14:textId="77777777" w:rsidR="00F40041" w:rsidRPr="007222F4" w:rsidRDefault="00F40041" w:rsidP="00674D99">
            <w:pPr>
              <w:spacing w:before="120" w:line="360" w:lineRule="auto"/>
              <w:jc w:val="both"/>
              <w:rPr>
                <w:rFonts w:ascii="Arial" w:hAnsi="Arial" w:cs="Arial"/>
                <w:b/>
                <w:bCs/>
              </w:rPr>
            </w:pPr>
            <w:r w:rsidRPr="00F40041">
              <w:rPr>
                <w:rFonts w:ascii="Arial" w:hAnsi="Arial" w:cs="Arial"/>
                <w:b/>
                <w:bCs/>
              </w:rPr>
              <w:t>Sytuacja ekonomiczna lub finansowa</w:t>
            </w:r>
          </w:p>
          <w:p w14:paraId="56EA1ED2" w14:textId="77777777" w:rsidR="00F40041" w:rsidRPr="00F40041" w:rsidRDefault="00F40041" w:rsidP="00674D99">
            <w:pPr>
              <w:spacing w:before="60" w:after="60" w:line="360" w:lineRule="auto"/>
              <w:jc w:val="both"/>
              <w:rPr>
                <w:rFonts w:ascii="Arial" w:hAnsi="Arial" w:cs="Arial"/>
              </w:rPr>
            </w:pPr>
            <w:r w:rsidRPr="00F40041">
              <w:rPr>
                <w:rFonts w:ascii="Arial" w:hAnsi="Arial" w:cs="Arial"/>
              </w:rPr>
              <w:t>O udzielenie zamówienia publicznego mogą ubiegać się wykonawcy, którzy spełniają warunki, dotyczące sytuacji ekonomicznej lub finansowej. Ocena spełniania warunków udziału w postępowaniu będzie dokonana na zasadzie spełnia/nie spełnia.</w:t>
            </w:r>
          </w:p>
          <w:p w14:paraId="6EAD4CCE" w14:textId="77777777" w:rsidR="00F40041" w:rsidRPr="007222F4" w:rsidRDefault="00F40041" w:rsidP="00674D99">
            <w:pPr>
              <w:spacing w:before="60" w:after="60" w:line="360" w:lineRule="auto"/>
              <w:jc w:val="both"/>
              <w:rPr>
                <w:rFonts w:ascii="Arial" w:hAnsi="Arial" w:cs="Arial"/>
              </w:rPr>
            </w:pPr>
            <w:r w:rsidRPr="00F40041">
              <w:rPr>
                <w:rFonts w:ascii="Arial" w:hAnsi="Arial" w:cs="Arial"/>
              </w:rPr>
              <w:t>Zamawiający nie wyznacza warunku szczegółowego.</w:t>
            </w:r>
          </w:p>
        </w:tc>
      </w:tr>
      <w:tr w:rsidR="00F40041" w:rsidRPr="007222F4" w14:paraId="2C4EE197" w14:textId="77777777" w:rsidTr="00674D99">
        <w:tc>
          <w:tcPr>
            <w:tcW w:w="720" w:type="dxa"/>
            <w:tcBorders>
              <w:top w:val="single" w:sz="4" w:space="0" w:color="auto"/>
              <w:left w:val="single" w:sz="4" w:space="0" w:color="auto"/>
              <w:bottom w:val="single" w:sz="4" w:space="0" w:color="auto"/>
              <w:right w:val="single" w:sz="4" w:space="0" w:color="auto"/>
            </w:tcBorders>
            <w:hideMark/>
          </w:tcPr>
          <w:p w14:paraId="07CF25C3"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2</w:t>
            </w:r>
          </w:p>
        </w:tc>
        <w:tc>
          <w:tcPr>
            <w:tcW w:w="7774" w:type="dxa"/>
            <w:tcBorders>
              <w:top w:val="single" w:sz="4" w:space="0" w:color="auto"/>
              <w:left w:val="single" w:sz="4" w:space="0" w:color="auto"/>
              <w:bottom w:val="single" w:sz="4" w:space="0" w:color="auto"/>
              <w:right w:val="single" w:sz="4" w:space="0" w:color="auto"/>
            </w:tcBorders>
            <w:hideMark/>
          </w:tcPr>
          <w:p w14:paraId="30E853F3" w14:textId="77777777" w:rsidR="00F40041" w:rsidRPr="007222F4" w:rsidRDefault="00F40041" w:rsidP="00674D99">
            <w:pPr>
              <w:spacing w:before="120" w:line="360" w:lineRule="auto"/>
              <w:jc w:val="both"/>
              <w:rPr>
                <w:rFonts w:ascii="Arial" w:hAnsi="Arial" w:cs="Arial"/>
                <w:b/>
                <w:bCs/>
              </w:rPr>
            </w:pPr>
            <w:r w:rsidRPr="00F40041">
              <w:rPr>
                <w:rFonts w:ascii="Arial" w:hAnsi="Arial" w:cs="Arial"/>
                <w:b/>
                <w:bCs/>
              </w:rPr>
              <w:t>Zdolność techniczna lub zawodowa</w:t>
            </w:r>
          </w:p>
          <w:p w14:paraId="5BE96E43" w14:textId="6BCFD7C3" w:rsidR="00F40041" w:rsidRPr="00F40041" w:rsidRDefault="00F40041" w:rsidP="00674D99">
            <w:pPr>
              <w:spacing w:before="60" w:after="60" w:line="360" w:lineRule="auto"/>
              <w:jc w:val="both"/>
              <w:rPr>
                <w:rFonts w:ascii="Arial" w:hAnsi="Arial" w:cs="Arial"/>
              </w:rPr>
            </w:pPr>
            <w:r w:rsidRPr="00F40041">
              <w:rPr>
                <w:rFonts w:ascii="Arial" w:hAnsi="Arial" w:cs="Arial"/>
              </w:rPr>
              <w:t xml:space="preserve">O udzielenie zamówienia publicznego mogą ubiegać się wykonawcy, którzy spełniają warunki, </w:t>
            </w:r>
            <w:r w:rsidR="00E9698A" w:rsidRPr="00F40041">
              <w:rPr>
                <w:rFonts w:ascii="Arial" w:hAnsi="Arial" w:cs="Arial"/>
              </w:rPr>
              <w:t>dotyczące zdolności</w:t>
            </w:r>
            <w:r w:rsidRPr="00F40041">
              <w:rPr>
                <w:rFonts w:ascii="Arial" w:hAnsi="Arial" w:cs="Arial"/>
              </w:rPr>
              <w:t xml:space="preserve"> technicznej lub zawodowej. Ocena spełniania warunków udziału w postępowaniu będzie dokonana na zasadzie spełnia/nie spełnia.</w:t>
            </w:r>
          </w:p>
          <w:p w14:paraId="2537EA24" w14:textId="5EEAEA3D" w:rsidR="00F40041" w:rsidRPr="00F40041" w:rsidRDefault="00F40041" w:rsidP="00674D99">
            <w:pPr>
              <w:spacing w:before="60" w:after="60" w:line="360" w:lineRule="auto"/>
              <w:jc w:val="both"/>
              <w:rPr>
                <w:rFonts w:ascii="Arial" w:hAnsi="Arial" w:cs="Arial"/>
              </w:rPr>
            </w:pPr>
            <w:r w:rsidRPr="00F40041">
              <w:rPr>
                <w:rFonts w:ascii="Arial" w:hAnsi="Arial" w:cs="Arial"/>
              </w:rPr>
              <w:t xml:space="preserve">Zamawiający uzna warunek za </w:t>
            </w:r>
            <w:r w:rsidR="00E9698A" w:rsidRPr="00F40041">
              <w:rPr>
                <w:rFonts w:ascii="Arial" w:hAnsi="Arial" w:cs="Arial"/>
              </w:rPr>
              <w:t>spełniony,</w:t>
            </w:r>
            <w:r w:rsidRPr="00F40041">
              <w:rPr>
                <w:rFonts w:ascii="Arial" w:hAnsi="Arial" w:cs="Arial"/>
              </w:rPr>
              <w:t xml:space="preserve"> jeżeli:</w:t>
            </w:r>
          </w:p>
          <w:p w14:paraId="6D1E2CD5" w14:textId="77777777" w:rsidR="00F40041" w:rsidRPr="00F40041" w:rsidRDefault="00F40041" w:rsidP="00674D99">
            <w:pPr>
              <w:spacing w:before="60" w:after="60" w:line="360" w:lineRule="auto"/>
              <w:jc w:val="both"/>
              <w:rPr>
                <w:rFonts w:ascii="Arial" w:hAnsi="Arial" w:cs="Arial"/>
              </w:rPr>
            </w:pPr>
            <w:r w:rsidRPr="00F40041">
              <w:rPr>
                <w:rFonts w:ascii="Arial" w:hAnsi="Arial" w:cs="Arial"/>
              </w:rPr>
              <w:t>1. Wykonawca ubiegający się o udzielenie zamówienia w okresie ostatnich pięciu lat przed upływem terminu składania ofert, a jeżeli okres prowadzenia działalności jest krótszy - w tym okresie wykonał co najmniej jedną robotę budowlaną polegającą na budowie, przebudowie, rozbudowie bądź modernizacji budynku o wartości co najmniej 900 000 zł brutto.</w:t>
            </w:r>
          </w:p>
          <w:p w14:paraId="39AAEBB4" w14:textId="77777777" w:rsidR="00F40041" w:rsidRPr="00F40041" w:rsidRDefault="00F40041" w:rsidP="00674D99">
            <w:pPr>
              <w:spacing w:before="60" w:after="60" w:line="360" w:lineRule="auto"/>
              <w:jc w:val="both"/>
              <w:rPr>
                <w:rFonts w:ascii="Arial" w:hAnsi="Arial" w:cs="Arial"/>
              </w:rPr>
            </w:pPr>
            <w:r w:rsidRPr="00F40041">
              <w:rPr>
                <w:rFonts w:ascii="Arial" w:hAnsi="Arial" w:cs="Arial"/>
              </w:rPr>
              <w:t xml:space="preserve">2. Ponadto, Zamawiający wymaga, aby Wykonawca: </w:t>
            </w:r>
          </w:p>
          <w:p w14:paraId="6D2129D6" w14:textId="77777777" w:rsidR="00F40041" w:rsidRPr="007222F4" w:rsidRDefault="00F40041" w:rsidP="00674D99">
            <w:pPr>
              <w:spacing w:before="60" w:after="60" w:line="360" w:lineRule="auto"/>
              <w:jc w:val="both"/>
              <w:rPr>
                <w:rFonts w:ascii="Arial" w:hAnsi="Arial" w:cs="Arial"/>
              </w:rPr>
            </w:pPr>
            <w:r w:rsidRPr="00F40041">
              <w:rPr>
                <w:rFonts w:ascii="Arial" w:hAnsi="Arial" w:cs="Arial"/>
              </w:rPr>
              <w:t>dysponował kierownikiem budowy posiadającym uprawnienia budowlane do kierowania robotami budowlanymi w specjalności konstrukcyjno - budowlanej bez ograniczeń.</w:t>
            </w:r>
          </w:p>
        </w:tc>
      </w:tr>
      <w:tr w:rsidR="00F40041" w:rsidRPr="007222F4" w14:paraId="1DB57D73" w14:textId="77777777" w:rsidTr="00674D99">
        <w:tc>
          <w:tcPr>
            <w:tcW w:w="720" w:type="dxa"/>
            <w:tcBorders>
              <w:top w:val="single" w:sz="4" w:space="0" w:color="auto"/>
              <w:left w:val="single" w:sz="4" w:space="0" w:color="auto"/>
              <w:bottom w:val="single" w:sz="4" w:space="0" w:color="auto"/>
              <w:right w:val="single" w:sz="4" w:space="0" w:color="auto"/>
            </w:tcBorders>
            <w:hideMark/>
          </w:tcPr>
          <w:p w14:paraId="69313897"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3</w:t>
            </w:r>
          </w:p>
        </w:tc>
        <w:tc>
          <w:tcPr>
            <w:tcW w:w="7774" w:type="dxa"/>
            <w:tcBorders>
              <w:top w:val="single" w:sz="4" w:space="0" w:color="auto"/>
              <w:left w:val="single" w:sz="4" w:space="0" w:color="auto"/>
              <w:bottom w:val="single" w:sz="4" w:space="0" w:color="auto"/>
              <w:right w:val="single" w:sz="4" w:space="0" w:color="auto"/>
            </w:tcBorders>
            <w:hideMark/>
          </w:tcPr>
          <w:p w14:paraId="2054F7C9" w14:textId="77777777" w:rsidR="00F40041" w:rsidRPr="007222F4" w:rsidRDefault="00F40041" w:rsidP="00674D99">
            <w:pPr>
              <w:spacing w:before="120" w:line="360" w:lineRule="auto"/>
              <w:jc w:val="both"/>
              <w:rPr>
                <w:rFonts w:ascii="Arial" w:hAnsi="Arial" w:cs="Arial"/>
                <w:b/>
                <w:bCs/>
              </w:rPr>
            </w:pPr>
            <w:r w:rsidRPr="00F40041">
              <w:rPr>
                <w:rFonts w:ascii="Arial" w:hAnsi="Arial" w:cs="Arial"/>
                <w:b/>
                <w:bCs/>
              </w:rPr>
              <w:t>Zdolność do występowania w obrocie gospodarczym</w:t>
            </w:r>
          </w:p>
          <w:p w14:paraId="76B2A851" w14:textId="77777777" w:rsidR="00F40041" w:rsidRPr="00F40041" w:rsidRDefault="00F40041" w:rsidP="00674D99">
            <w:pPr>
              <w:spacing w:before="60" w:after="60" w:line="360" w:lineRule="auto"/>
              <w:jc w:val="both"/>
              <w:rPr>
                <w:rFonts w:ascii="Arial" w:hAnsi="Arial" w:cs="Arial"/>
              </w:rPr>
            </w:pPr>
            <w:r w:rsidRPr="00F40041">
              <w:rPr>
                <w:rFonts w:ascii="Arial" w:hAnsi="Arial" w:cs="Arial"/>
              </w:rPr>
              <w:t>O udzielenie zamówienia publicznego mogą ubiegać się wykonawcy, którzy spełniają warunki, dotyczące posiadania zdolności do występowania w obrocie gospodarczym. Ocena spełniania warunków udziału w postępowaniu będzie dokonana na zasadzie spełnia/nie spełnia.</w:t>
            </w:r>
          </w:p>
          <w:p w14:paraId="3EF02483" w14:textId="77777777" w:rsidR="00F40041" w:rsidRPr="007222F4" w:rsidRDefault="00F40041" w:rsidP="00674D99">
            <w:pPr>
              <w:spacing w:before="60" w:after="60" w:line="360" w:lineRule="auto"/>
              <w:jc w:val="both"/>
              <w:rPr>
                <w:rFonts w:ascii="Arial" w:hAnsi="Arial" w:cs="Arial"/>
              </w:rPr>
            </w:pPr>
            <w:r w:rsidRPr="00F40041">
              <w:rPr>
                <w:rFonts w:ascii="Arial" w:hAnsi="Arial" w:cs="Arial"/>
              </w:rPr>
              <w:lastRenderedPageBreak/>
              <w:t>Zamawiający nie wyznacza warunku szczegółowego.</w:t>
            </w:r>
          </w:p>
        </w:tc>
      </w:tr>
      <w:tr w:rsidR="00F40041" w:rsidRPr="007222F4" w14:paraId="3EABCC4C" w14:textId="77777777" w:rsidTr="00674D99">
        <w:tc>
          <w:tcPr>
            <w:tcW w:w="720" w:type="dxa"/>
            <w:tcBorders>
              <w:top w:val="single" w:sz="4" w:space="0" w:color="auto"/>
              <w:left w:val="single" w:sz="4" w:space="0" w:color="auto"/>
              <w:bottom w:val="single" w:sz="4" w:space="0" w:color="auto"/>
              <w:right w:val="single" w:sz="4" w:space="0" w:color="auto"/>
            </w:tcBorders>
            <w:hideMark/>
          </w:tcPr>
          <w:p w14:paraId="569A5FAC"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lastRenderedPageBreak/>
              <w:t>4</w:t>
            </w:r>
          </w:p>
        </w:tc>
        <w:tc>
          <w:tcPr>
            <w:tcW w:w="7774" w:type="dxa"/>
            <w:tcBorders>
              <w:top w:val="single" w:sz="4" w:space="0" w:color="auto"/>
              <w:left w:val="single" w:sz="4" w:space="0" w:color="auto"/>
              <w:bottom w:val="single" w:sz="4" w:space="0" w:color="auto"/>
              <w:right w:val="single" w:sz="4" w:space="0" w:color="auto"/>
            </w:tcBorders>
            <w:hideMark/>
          </w:tcPr>
          <w:p w14:paraId="7B551A7B" w14:textId="77777777" w:rsidR="00F40041" w:rsidRPr="007222F4" w:rsidRDefault="00F40041" w:rsidP="00674D99">
            <w:pPr>
              <w:spacing w:before="120" w:line="360" w:lineRule="auto"/>
              <w:jc w:val="both"/>
              <w:rPr>
                <w:rFonts w:ascii="Arial" w:hAnsi="Arial" w:cs="Arial"/>
                <w:b/>
                <w:bCs/>
              </w:rPr>
            </w:pPr>
            <w:r w:rsidRPr="00F40041">
              <w:rPr>
                <w:rFonts w:ascii="Arial" w:hAnsi="Arial" w:cs="Arial"/>
                <w:b/>
                <w:bCs/>
              </w:rPr>
              <w:t>Uprawnienia do prowadzenia określonej działalności gospodarczej lub zawodowej, o ile wynika to z odrębnych przepisów</w:t>
            </w:r>
          </w:p>
          <w:p w14:paraId="0AE5C817" w14:textId="77777777" w:rsidR="00F40041" w:rsidRPr="00F40041" w:rsidRDefault="00F40041" w:rsidP="00674D99">
            <w:pPr>
              <w:spacing w:before="60" w:after="60" w:line="360" w:lineRule="auto"/>
              <w:jc w:val="both"/>
              <w:rPr>
                <w:rFonts w:ascii="Arial" w:hAnsi="Arial" w:cs="Arial"/>
              </w:rPr>
            </w:pPr>
            <w:r w:rsidRPr="00F40041">
              <w:rPr>
                <w:rFonts w:ascii="Arial" w:hAnsi="Arial" w:cs="Arial"/>
              </w:rPr>
              <w:t>O udzielenie zamówienia publicznego mogą ubiegać się wykonawcy, którzy spełniają warunki, dotyczące posiadania uprawnień do prowadzenia określonej działalności gospodarczej lub zawodowej, o ile wynika to z odrębnych przepisów. Ocena spełniania warunków udziału w postępowaniu będzie dokonana na zasadzie spełnia/nie spełnia.</w:t>
            </w:r>
          </w:p>
          <w:p w14:paraId="2C39C0F2" w14:textId="77777777" w:rsidR="00F40041" w:rsidRPr="007222F4" w:rsidRDefault="00F40041" w:rsidP="00674D99">
            <w:pPr>
              <w:spacing w:before="60" w:after="60" w:line="360" w:lineRule="auto"/>
              <w:jc w:val="both"/>
              <w:rPr>
                <w:rFonts w:ascii="Arial" w:hAnsi="Arial" w:cs="Arial"/>
              </w:rPr>
            </w:pPr>
            <w:r w:rsidRPr="00F40041">
              <w:rPr>
                <w:rFonts w:ascii="Arial" w:hAnsi="Arial" w:cs="Arial"/>
              </w:rPr>
              <w:t>Zamawiający nie wyznacza warunku szczegółowego.</w:t>
            </w:r>
          </w:p>
        </w:tc>
      </w:tr>
    </w:tbl>
    <w:p w14:paraId="4765C5E2"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Podstawy wykluczenia wykonawcy Z POSTĘPOWANIA</w:t>
      </w:r>
    </w:p>
    <w:p w14:paraId="26655921" w14:textId="77777777" w:rsidR="001945A0" w:rsidRPr="00B066D0" w:rsidRDefault="00B066D0" w:rsidP="00F74153">
      <w:pPr>
        <w:numPr>
          <w:ilvl w:val="1"/>
          <w:numId w:val="1"/>
        </w:numPr>
        <w:spacing w:before="120" w:line="360" w:lineRule="auto"/>
        <w:jc w:val="both"/>
        <w:outlineLvl w:val="1"/>
        <w:rPr>
          <w:rFonts w:ascii="Arial" w:hAnsi="Arial" w:cs="Arial"/>
          <w:bCs/>
          <w:iCs/>
          <w:color w:val="000000"/>
          <w:lang w:val="x-none" w:eastAsia="x-none"/>
        </w:rPr>
      </w:pPr>
      <w:r w:rsidRPr="0007005A">
        <w:rPr>
          <w:rFonts w:ascii="Arial" w:hAnsi="Arial" w:cs="Arial"/>
        </w:rPr>
        <w:t>Zamawiający</w:t>
      </w:r>
      <w:r>
        <w:rPr>
          <w:rFonts w:ascii="Arial" w:hAnsi="Arial" w:cs="Arial"/>
        </w:rPr>
        <w:t xml:space="preserve">, na podstawie art. 108 ust. 1 ustawy Pzp, wykluczy </w:t>
      </w:r>
      <w:r w:rsidRPr="0007005A">
        <w:rPr>
          <w:rFonts w:ascii="Arial" w:hAnsi="Arial" w:cs="Arial"/>
        </w:rPr>
        <w:t>z postępowania o udzielenie zamówienia Wykonawcę</w:t>
      </w:r>
      <w:r w:rsidR="001945A0" w:rsidRPr="007222F4">
        <w:rPr>
          <w:rFonts w:ascii="Arial" w:hAnsi="Arial" w:cs="Arial"/>
          <w:bCs/>
          <w:iCs/>
          <w:color w:val="000000"/>
          <w:lang w:eastAsia="x-none"/>
        </w:rPr>
        <w:t>:</w:t>
      </w:r>
    </w:p>
    <w:p w14:paraId="1918FB4A" w14:textId="77777777" w:rsidR="00B066D0" w:rsidRPr="00B066D0" w:rsidRDefault="00B066D0" w:rsidP="00B066D0">
      <w:pPr>
        <w:numPr>
          <w:ilvl w:val="0"/>
          <w:numId w:val="28"/>
        </w:numPr>
        <w:spacing w:before="120" w:line="360" w:lineRule="auto"/>
        <w:jc w:val="both"/>
        <w:outlineLvl w:val="1"/>
        <w:rPr>
          <w:rFonts w:ascii="Arial" w:hAnsi="Arial" w:cs="Arial"/>
          <w:bCs/>
          <w:iCs/>
          <w:color w:val="000000"/>
          <w:lang w:val="x-none" w:eastAsia="x-none"/>
        </w:rPr>
      </w:pPr>
      <w:r>
        <w:rPr>
          <w:rFonts w:ascii="Arial" w:hAnsi="Arial" w:cs="Arial"/>
        </w:rPr>
        <w:t>będącego osobą fizyczną, którego prawomocnie skazano za przestępstwo:</w:t>
      </w:r>
    </w:p>
    <w:p w14:paraId="6E6D177A" w14:textId="7ADE2F0D" w:rsidR="00B066D0" w:rsidRPr="00B066D0" w:rsidRDefault="00492FE6" w:rsidP="00B066D0">
      <w:pPr>
        <w:numPr>
          <w:ilvl w:val="0"/>
          <w:numId w:val="29"/>
        </w:numPr>
        <w:spacing w:before="120" w:line="360" w:lineRule="auto"/>
        <w:jc w:val="both"/>
        <w:outlineLvl w:val="1"/>
        <w:rPr>
          <w:rFonts w:ascii="Arial" w:hAnsi="Arial" w:cs="Arial"/>
          <w:bCs/>
          <w:iCs/>
          <w:color w:val="000000"/>
          <w:lang w:val="x-none" w:eastAsia="x-none"/>
        </w:rPr>
      </w:pPr>
      <w:r>
        <w:rPr>
          <w:rFonts w:ascii="Arial" w:hAnsi="Arial" w:cs="Arial"/>
        </w:rPr>
        <w:t>udziału w</w:t>
      </w:r>
      <w:r w:rsidR="00B066D0" w:rsidRPr="007064EA">
        <w:rPr>
          <w:rFonts w:ascii="Arial" w:hAnsi="Arial" w:cs="Arial"/>
        </w:rPr>
        <w:t xml:space="preserve"> zorganizowanej grupie przestępczej albo związku mającym na</w:t>
      </w:r>
      <w:r w:rsidR="00B066D0">
        <w:rPr>
          <w:rFonts w:ascii="Arial" w:hAnsi="Arial" w:cs="Arial"/>
        </w:rPr>
        <w:t xml:space="preserve"> </w:t>
      </w:r>
      <w:r w:rsidR="00B066D0" w:rsidRPr="007064EA">
        <w:rPr>
          <w:rFonts w:ascii="Arial" w:hAnsi="Arial" w:cs="Arial"/>
        </w:rPr>
        <w:t>celu popełnienie przestępstwa lub przestępstwa skarbowego, o którym</w:t>
      </w:r>
      <w:r w:rsidR="00B066D0">
        <w:rPr>
          <w:rFonts w:ascii="Arial" w:hAnsi="Arial" w:cs="Arial"/>
        </w:rPr>
        <w:t xml:space="preserve"> </w:t>
      </w:r>
      <w:r w:rsidR="00B066D0" w:rsidRPr="007064EA">
        <w:rPr>
          <w:rFonts w:ascii="Arial" w:hAnsi="Arial" w:cs="Arial"/>
        </w:rPr>
        <w:t>mowa w art. 258 Kodeksu karnego</w:t>
      </w:r>
      <w:r w:rsidR="006C0832">
        <w:rPr>
          <w:rFonts w:ascii="Arial" w:hAnsi="Arial" w:cs="Arial"/>
        </w:rPr>
        <w:t xml:space="preserve"> (</w:t>
      </w:r>
      <w:r w:rsidR="006C0832" w:rsidRPr="006C0832">
        <w:rPr>
          <w:rFonts w:ascii="Arial" w:hAnsi="Arial" w:cs="Arial"/>
        </w:rPr>
        <w:t>t.j Dz. U. z 2024 r. poz. 17 z późn. zm.</w:t>
      </w:r>
      <w:r w:rsidR="006C0832">
        <w:rPr>
          <w:rFonts w:ascii="Arial" w:hAnsi="Arial" w:cs="Arial"/>
        </w:rPr>
        <w:t>)</w:t>
      </w:r>
      <w:r w:rsidR="00B066D0">
        <w:rPr>
          <w:rFonts w:ascii="Arial" w:hAnsi="Arial" w:cs="Arial"/>
        </w:rPr>
        <w:t>,</w:t>
      </w:r>
      <w:r w:rsidR="006C0832">
        <w:rPr>
          <w:rFonts w:ascii="Arial" w:hAnsi="Arial" w:cs="Arial"/>
        </w:rPr>
        <w:t xml:space="preserve"> </w:t>
      </w:r>
      <w:r w:rsidR="006C0832" w:rsidRPr="006C0832">
        <w:rPr>
          <w:rFonts w:ascii="Arial" w:hAnsi="Arial" w:cs="Arial"/>
        </w:rPr>
        <w:t>zwanego dalej ”Kodeksem karnym”</w:t>
      </w:r>
      <w:r w:rsidR="006C0832">
        <w:rPr>
          <w:rFonts w:ascii="Arial" w:hAnsi="Arial" w:cs="Arial"/>
        </w:rPr>
        <w:t>,</w:t>
      </w:r>
    </w:p>
    <w:p w14:paraId="6A2A9C1A" w14:textId="77777777" w:rsidR="00B066D0" w:rsidRPr="00B066D0" w:rsidRDefault="00B066D0" w:rsidP="00B066D0">
      <w:pPr>
        <w:numPr>
          <w:ilvl w:val="0"/>
          <w:numId w:val="29"/>
        </w:numPr>
        <w:spacing w:before="120" w:line="360" w:lineRule="auto"/>
        <w:jc w:val="both"/>
        <w:outlineLvl w:val="1"/>
        <w:rPr>
          <w:rFonts w:ascii="Arial" w:hAnsi="Arial" w:cs="Arial"/>
          <w:bCs/>
          <w:iCs/>
          <w:color w:val="000000"/>
          <w:lang w:val="x-none" w:eastAsia="x-none"/>
        </w:rPr>
      </w:pPr>
      <w:r w:rsidRPr="007064EA">
        <w:rPr>
          <w:rFonts w:ascii="Arial" w:hAnsi="Arial" w:cs="Arial"/>
        </w:rPr>
        <w:t>handlu ludźmi, o którym mowa w art. 189a Kodeksu karnego</w:t>
      </w:r>
      <w:r>
        <w:rPr>
          <w:rFonts w:ascii="Arial" w:hAnsi="Arial" w:cs="Arial"/>
        </w:rPr>
        <w:t>,</w:t>
      </w:r>
    </w:p>
    <w:p w14:paraId="7FB38A27" w14:textId="77777777" w:rsidR="00B066D0" w:rsidRPr="00B066D0" w:rsidRDefault="00B066D0" w:rsidP="00B066D0">
      <w:pPr>
        <w:numPr>
          <w:ilvl w:val="0"/>
          <w:numId w:val="29"/>
        </w:numPr>
        <w:spacing w:before="120" w:line="360" w:lineRule="auto"/>
        <w:jc w:val="both"/>
        <w:outlineLvl w:val="1"/>
        <w:rPr>
          <w:rFonts w:ascii="Arial" w:hAnsi="Arial" w:cs="Arial"/>
          <w:bCs/>
          <w:iCs/>
          <w:color w:val="000000"/>
          <w:lang w:val="x-none" w:eastAsia="x-none"/>
        </w:rPr>
      </w:pPr>
      <w:r w:rsidRPr="007064EA">
        <w:rPr>
          <w:rFonts w:ascii="Arial" w:hAnsi="Arial" w:cs="Arial"/>
        </w:rPr>
        <w:t>o którym mowa w art. 228–230a, art. 250a Kodeksu karnego, w art. 46–48</w:t>
      </w:r>
      <w:r>
        <w:rPr>
          <w:rFonts w:ascii="Arial" w:hAnsi="Arial" w:cs="Arial"/>
        </w:rPr>
        <w:t xml:space="preserve"> </w:t>
      </w:r>
      <w:r w:rsidRPr="007064EA">
        <w:rPr>
          <w:rFonts w:ascii="Arial" w:hAnsi="Arial" w:cs="Arial"/>
        </w:rPr>
        <w:t>ustawy z dnia 25 czerwca 2010 r. o sporcie (</w:t>
      </w:r>
      <w:r w:rsidR="00E21190" w:rsidRPr="00E21190">
        <w:rPr>
          <w:rFonts w:ascii="Arial" w:hAnsi="Arial" w:cs="Arial"/>
        </w:rPr>
        <w:t>t.j. Dz.U. z 2024r. poz. 1488</w:t>
      </w:r>
      <w:r w:rsidRPr="007064EA">
        <w:rPr>
          <w:rFonts w:ascii="Arial" w:hAnsi="Arial" w:cs="Arial"/>
        </w:rPr>
        <w:t>) lub w art. 54 ust. 1–4 ustawy z dnia 12 maja</w:t>
      </w:r>
      <w:r>
        <w:rPr>
          <w:rFonts w:ascii="Arial" w:hAnsi="Arial" w:cs="Arial"/>
        </w:rPr>
        <w:t xml:space="preserve"> </w:t>
      </w:r>
      <w:r w:rsidRPr="007064EA">
        <w:rPr>
          <w:rFonts w:ascii="Arial" w:hAnsi="Arial" w:cs="Arial"/>
        </w:rPr>
        <w:t>2011 r. o refundacji leków, środków spożywczych specjalnego</w:t>
      </w:r>
      <w:r>
        <w:rPr>
          <w:rFonts w:ascii="Arial" w:hAnsi="Arial" w:cs="Arial"/>
        </w:rPr>
        <w:t xml:space="preserve"> </w:t>
      </w:r>
      <w:r w:rsidRPr="007064EA">
        <w:rPr>
          <w:rFonts w:ascii="Arial" w:hAnsi="Arial" w:cs="Arial"/>
        </w:rPr>
        <w:t>przeznaczenia żywieniowego oraz wyrobów medycznych (</w:t>
      </w:r>
      <w:r w:rsidR="00E21190" w:rsidRPr="00E21190">
        <w:rPr>
          <w:rFonts w:ascii="Arial" w:hAnsi="Arial" w:cs="Arial"/>
        </w:rPr>
        <w:t>t.j. Dz. U. z 2024 r. poz. 930</w:t>
      </w:r>
      <w:r w:rsidRPr="007064EA">
        <w:rPr>
          <w:rFonts w:ascii="Arial" w:hAnsi="Arial" w:cs="Arial"/>
        </w:rPr>
        <w:t>)</w:t>
      </w:r>
      <w:r>
        <w:rPr>
          <w:rFonts w:ascii="Arial" w:hAnsi="Arial" w:cs="Arial"/>
        </w:rPr>
        <w:t>,</w:t>
      </w:r>
    </w:p>
    <w:p w14:paraId="25C7EBE9" w14:textId="77777777" w:rsidR="00B066D0" w:rsidRPr="00B066D0" w:rsidRDefault="00B066D0" w:rsidP="00B066D0">
      <w:pPr>
        <w:numPr>
          <w:ilvl w:val="0"/>
          <w:numId w:val="29"/>
        </w:numPr>
        <w:spacing w:before="120" w:line="360" w:lineRule="auto"/>
        <w:jc w:val="both"/>
        <w:outlineLvl w:val="1"/>
        <w:rPr>
          <w:rFonts w:ascii="Arial" w:hAnsi="Arial" w:cs="Arial"/>
          <w:bCs/>
          <w:iCs/>
          <w:color w:val="000000"/>
          <w:lang w:val="x-none" w:eastAsia="x-none"/>
        </w:rPr>
      </w:pPr>
      <w:r w:rsidRPr="007064EA">
        <w:rPr>
          <w:rFonts w:ascii="Arial" w:hAnsi="Arial" w:cs="Arial"/>
        </w:rPr>
        <w:t>finansowania przestępstwa o charakterze terrorystycznym, o którym mowa</w:t>
      </w:r>
      <w:r>
        <w:rPr>
          <w:rFonts w:ascii="Arial" w:hAnsi="Arial" w:cs="Arial"/>
        </w:rPr>
        <w:t xml:space="preserve"> </w:t>
      </w:r>
      <w:r w:rsidRPr="007064EA">
        <w:rPr>
          <w:rFonts w:ascii="Arial" w:hAnsi="Arial" w:cs="Arial"/>
        </w:rPr>
        <w:t>w art. 165a Kodeksu karnego, lub przestępstwo udaremniania lub</w:t>
      </w:r>
      <w:r>
        <w:rPr>
          <w:rFonts w:ascii="Arial" w:hAnsi="Arial" w:cs="Arial"/>
        </w:rPr>
        <w:t xml:space="preserve"> </w:t>
      </w:r>
      <w:r w:rsidRPr="007064EA">
        <w:rPr>
          <w:rFonts w:ascii="Arial" w:hAnsi="Arial" w:cs="Arial"/>
        </w:rPr>
        <w:t>utrudniania stwierdzenia przestępnego pochodzenia pieniędzy lub</w:t>
      </w:r>
      <w:r>
        <w:rPr>
          <w:rFonts w:ascii="Arial" w:hAnsi="Arial" w:cs="Arial"/>
        </w:rPr>
        <w:t xml:space="preserve"> </w:t>
      </w:r>
      <w:r w:rsidRPr="007064EA">
        <w:rPr>
          <w:rFonts w:ascii="Arial" w:hAnsi="Arial" w:cs="Arial"/>
        </w:rPr>
        <w:t>ukrywania ich pochodzenia, o którym mowa w art. 299 Kodeksu karnego</w:t>
      </w:r>
      <w:r>
        <w:rPr>
          <w:rFonts w:ascii="Arial" w:hAnsi="Arial" w:cs="Arial"/>
        </w:rPr>
        <w:t>,</w:t>
      </w:r>
    </w:p>
    <w:p w14:paraId="01B2194C" w14:textId="77777777" w:rsidR="00B066D0" w:rsidRPr="00B066D0" w:rsidRDefault="00B066D0" w:rsidP="00B066D0">
      <w:pPr>
        <w:numPr>
          <w:ilvl w:val="0"/>
          <w:numId w:val="29"/>
        </w:numPr>
        <w:spacing w:before="120" w:line="360" w:lineRule="auto"/>
        <w:jc w:val="both"/>
        <w:outlineLvl w:val="1"/>
        <w:rPr>
          <w:rFonts w:ascii="Arial" w:hAnsi="Arial" w:cs="Arial"/>
          <w:bCs/>
          <w:iCs/>
          <w:color w:val="000000"/>
          <w:lang w:val="x-none" w:eastAsia="x-none"/>
        </w:rPr>
      </w:pPr>
      <w:r w:rsidRPr="007064EA">
        <w:rPr>
          <w:rFonts w:ascii="Arial" w:hAnsi="Arial" w:cs="Arial"/>
        </w:rPr>
        <w:lastRenderedPageBreak/>
        <w:t>o charakterze terrorystycznym, o którym mowa w art. 115 § 20 Kodeksu</w:t>
      </w:r>
      <w:r>
        <w:rPr>
          <w:rFonts w:ascii="Arial" w:hAnsi="Arial" w:cs="Arial"/>
        </w:rPr>
        <w:t xml:space="preserve"> </w:t>
      </w:r>
      <w:r w:rsidRPr="007064EA">
        <w:rPr>
          <w:rFonts w:ascii="Arial" w:hAnsi="Arial" w:cs="Arial"/>
        </w:rPr>
        <w:t>karnego, lub mające na celu popełnienie tego przestępstwa</w:t>
      </w:r>
      <w:r>
        <w:rPr>
          <w:rFonts w:ascii="Arial" w:hAnsi="Arial" w:cs="Arial"/>
        </w:rPr>
        <w:t>,</w:t>
      </w:r>
    </w:p>
    <w:p w14:paraId="28812F4F" w14:textId="77777777" w:rsidR="00B066D0" w:rsidRPr="00B066D0" w:rsidRDefault="00B066D0" w:rsidP="00B066D0">
      <w:pPr>
        <w:numPr>
          <w:ilvl w:val="0"/>
          <w:numId w:val="29"/>
        </w:numPr>
        <w:spacing w:before="120" w:line="360" w:lineRule="auto"/>
        <w:jc w:val="both"/>
        <w:outlineLvl w:val="1"/>
        <w:rPr>
          <w:rFonts w:ascii="Arial" w:hAnsi="Arial" w:cs="Arial"/>
          <w:bCs/>
          <w:iCs/>
          <w:color w:val="000000"/>
          <w:lang w:val="x-none" w:eastAsia="x-none"/>
        </w:rPr>
      </w:pPr>
      <w:r w:rsidRPr="007064EA">
        <w:rPr>
          <w:rFonts w:ascii="Arial" w:hAnsi="Arial" w:cs="Arial"/>
        </w:rPr>
        <w:t>powierzenia wykonywania pracy małoletniemu cudzoziemcowi, o którym</w:t>
      </w:r>
      <w:r>
        <w:rPr>
          <w:rFonts w:ascii="Arial" w:hAnsi="Arial" w:cs="Arial"/>
        </w:rPr>
        <w:t xml:space="preserve"> </w:t>
      </w:r>
      <w:r w:rsidRPr="007064EA">
        <w:rPr>
          <w:rFonts w:ascii="Arial" w:hAnsi="Arial" w:cs="Arial"/>
        </w:rPr>
        <w:t>mowa w art. 9 ust. 2 ustawy z dnia 15 czerwca 2012 r. o skutkach</w:t>
      </w:r>
      <w:r>
        <w:rPr>
          <w:rFonts w:ascii="Arial" w:hAnsi="Arial" w:cs="Arial"/>
        </w:rPr>
        <w:t xml:space="preserve"> </w:t>
      </w:r>
      <w:r w:rsidRPr="007064EA">
        <w:rPr>
          <w:rFonts w:ascii="Arial" w:hAnsi="Arial" w:cs="Arial"/>
        </w:rPr>
        <w:t>powierzania wykonywania pracy cudzoziemcom przebywającym wbrew</w:t>
      </w:r>
      <w:r>
        <w:rPr>
          <w:rFonts w:ascii="Arial" w:hAnsi="Arial" w:cs="Arial"/>
        </w:rPr>
        <w:t xml:space="preserve"> </w:t>
      </w:r>
      <w:r w:rsidRPr="007064EA">
        <w:rPr>
          <w:rFonts w:ascii="Arial" w:hAnsi="Arial" w:cs="Arial"/>
        </w:rPr>
        <w:t>przepisom na terytorium Rzeczypospolitej Polskiej (Dz. U. z 2021 r. poz.</w:t>
      </w:r>
      <w:r>
        <w:rPr>
          <w:rFonts w:ascii="Arial" w:hAnsi="Arial" w:cs="Arial"/>
        </w:rPr>
        <w:t xml:space="preserve"> </w:t>
      </w:r>
      <w:r w:rsidRPr="007064EA">
        <w:rPr>
          <w:rFonts w:ascii="Arial" w:hAnsi="Arial" w:cs="Arial"/>
        </w:rPr>
        <w:t>1745)</w:t>
      </w:r>
      <w:r>
        <w:rPr>
          <w:rFonts w:ascii="Arial" w:hAnsi="Arial" w:cs="Arial"/>
        </w:rPr>
        <w:t>,</w:t>
      </w:r>
    </w:p>
    <w:p w14:paraId="7F00B41A" w14:textId="77777777" w:rsidR="00B066D0" w:rsidRPr="00B066D0" w:rsidRDefault="00B066D0" w:rsidP="00B066D0">
      <w:pPr>
        <w:numPr>
          <w:ilvl w:val="0"/>
          <w:numId w:val="29"/>
        </w:numPr>
        <w:spacing w:before="120" w:line="360" w:lineRule="auto"/>
        <w:jc w:val="both"/>
        <w:outlineLvl w:val="1"/>
        <w:rPr>
          <w:rFonts w:ascii="Arial" w:hAnsi="Arial" w:cs="Arial"/>
          <w:bCs/>
          <w:iCs/>
          <w:color w:val="000000"/>
          <w:lang w:val="x-none" w:eastAsia="x-none"/>
        </w:rPr>
      </w:pPr>
      <w:r w:rsidRPr="00575664">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Pr>
          <w:rFonts w:ascii="Arial" w:hAnsi="Arial" w:cs="Arial"/>
        </w:rPr>
        <w:t>,</w:t>
      </w:r>
    </w:p>
    <w:p w14:paraId="590A4873" w14:textId="77777777" w:rsidR="00B066D0" w:rsidRPr="00B066D0" w:rsidRDefault="00B066D0" w:rsidP="00B066D0">
      <w:pPr>
        <w:numPr>
          <w:ilvl w:val="0"/>
          <w:numId w:val="29"/>
        </w:numPr>
        <w:spacing w:before="120" w:line="360" w:lineRule="auto"/>
        <w:jc w:val="both"/>
        <w:outlineLvl w:val="1"/>
        <w:rPr>
          <w:rFonts w:ascii="Arial" w:hAnsi="Arial" w:cs="Arial"/>
          <w:bCs/>
          <w:iCs/>
          <w:color w:val="000000"/>
          <w:lang w:val="x-none" w:eastAsia="x-none"/>
        </w:rPr>
      </w:pPr>
      <w:r w:rsidRPr="00575664">
        <w:rPr>
          <w:rFonts w:ascii="Arial" w:hAnsi="Arial" w:cs="Arial"/>
        </w:rPr>
        <w:t>o którym mowa w art. 9 ust. 1 i 3 lub art. 10 ustawy z dnia 15 czerwca</w:t>
      </w:r>
      <w:r>
        <w:rPr>
          <w:rFonts w:ascii="Arial" w:hAnsi="Arial" w:cs="Arial"/>
        </w:rPr>
        <w:t xml:space="preserve"> </w:t>
      </w:r>
      <w:r w:rsidRPr="00575664">
        <w:rPr>
          <w:rFonts w:ascii="Arial" w:hAnsi="Arial" w:cs="Arial"/>
        </w:rPr>
        <w:t>2012 r. o skutkach powierzania wykonywania pracy cudzoziemcom</w:t>
      </w:r>
      <w:r>
        <w:rPr>
          <w:rFonts w:ascii="Arial" w:hAnsi="Arial" w:cs="Arial"/>
        </w:rPr>
        <w:t xml:space="preserve"> </w:t>
      </w:r>
      <w:r w:rsidRPr="00575664">
        <w:rPr>
          <w:rFonts w:ascii="Arial" w:hAnsi="Arial" w:cs="Arial"/>
        </w:rPr>
        <w:t>przebywającym wbrew przepisom na terytorium Rzeczypospolitej Polskiej</w:t>
      </w:r>
    </w:p>
    <w:p w14:paraId="7A8A391E" w14:textId="77777777" w:rsidR="00B066D0" w:rsidRPr="00B066D0" w:rsidRDefault="00B066D0" w:rsidP="00B066D0">
      <w:pPr>
        <w:spacing w:before="120" w:line="360" w:lineRule="auto"/>
        <w:ind w:left="1040"/>
        <w:jc w:val="both"/>
        <w:outlineLvl w:val="1"/>
        <w:rPr>
          <w:rFonts w:ascii="Arial" w:hAnsi="Arial" w:cs="Arial"/>
          <w:bCs/>
          <w:iCs/>
          <w:color w:val="000000"/>
          <w:lang w:val="x-none" w:eastAsia="x-none"/>
        </w:rPr>
      </w:pPr>
      <w:r>
        <w:rPr>
          <w:rFonts w:ascii="Arial" w:hAnsi="Arial" w:cs="Arial"/>
        </w:rPr>
        <w:t xml:space="preserve">- </w:t>
      </w:r>
      <w:r w:rsidRPr="00575664">
        <w:rPr>
          <w:rFonts w:ascii="Arial" w:hAnsi="Arial" w:cs="Arial"/>
        </w:rPr>
        <w:t>lub za odpowiedni czyn zabroniony określony w przepisach prawa obcego</w:t>
      </w:r>
      <w:r>
        <w:rPr>
          <w:rFonts w:ascii="Arial" w:hAnsi="Arial" w:cs="Arial"/>
        </w:rPr>
        <w:t>;</w:t>
      </w:r>
    </w:p>
    <w:p w14:paraId="23BE2FD5" w14:textId="77777777" w:rsidR="00B066D0" w:rsidRPr="00B066D0" w:rsidRDefault="00B066D0" w:rsidP="00B066D0">
      <w:pPr>
        <w:numPr>
          <w:ilvl w:val="0"/>
          <w:numId w:val="28"/>
        </w:numPr>
        <w:spacing w:before="120" w:line="360" w:lineRule="auto"/>
        <w:jc w:val="both"/>
        <w:outlineLvl w:val="1"/>
        <w:rPr>
          <w:rFonts w:ascii="Arial" w:hAnsi="Arial" w:cs="Arial"/>
          <w:bCs/>
          <w:iCs/>
          <w:color w:val="000000"/>
          <w:lang w:val="x-none" w:eastAsia="x-none"/>
        </w:rPr>
      </w:pPr>
      <w:r w:rsidRPr="00575664">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w:t>
      </w:r>
      <w:r>
        <w:rPr>
          <w:rFonts w:ascii="Arial" w:hAnsi="Arial" w:cs="Arial"/>
        </w:rPr>
        <w:t>p</w:t>
      </w:r>
      <w:r w:rsidRPr="00575664">
        <w:rPr>
          <w:rFonts w:ascii="Arial" w:hAnsi="Arial" w:cs="Arial"/>
        </w:rPr>
        <w:t>rawomocnie skazano za przestępstwo, o którym mowa w pkt 1</w:t>
      </w:r>
      <w:r>
        <w:rPr>
          <w:rFonts w:ascii="Arial" w:hAnsi="Arial" w:cs="Arial"/>
        </w:rPr>
        <w:t>;</w:t>
      </w:r>
    </w:p>
    <w:p w14:paraId="523DC2A3" w14:textId="77777777" w:rsidR="00B066D0" w:rsidRPr="00B066D0" w:rsidRDefault="00B066D0" w:rsidP="00B066D0">
      <w:pPr>
        <w:numPr>
          <w:ilvl w:val="0"/>
          <w:numId w:val="28"/>
        </w:numPr>
        <w:spacing w:before="120" w:line="360" w:lineRule="auto"/>
        <w:jc w:val="both"/>
        <w:outlineLvl w:val="1"/>
        <w:rPr>
          <w:rFonts w:ascii="Arial" w:hAnsi="Arial" w:cs="Arial"/>
          <w:bCs/>
          <w:iCs/>
          <w:color w:val="000000"/>
          <w:lang w:val="x-none" w:eastAsia="x-none"/>
        </w:rPr>
      </w:pPr>
      <w:r w:rsidRPr="00575664">
        <w:rPr>
          <w:rFonts w:ascii="Arial" w:hAnsi="Arial" w:cs="Arial"/>
        </w:rPr>
        <w:t>wobec którego wydano prawomocny wyrok sądu lub ostateczną decyzję</w:t>
      </w:r>
      <w:r>
        <w:rPr>
          <w:rFonts w:ascii="Arial" w:hAnsi="Arial" w:cs="Arial"/>
        </w:rPr>
        <w:t xml:space="preserve"> </w:t>
      </w:r>
      <w:r w:rsidRPr="00575664">
        <w:rPr>
          <w:rFonts w:ascii="Arial" w:hAnsi="Arial" w:cs="Arial"/>
        </w:rPr>
        <w:t>administracyjną o zaleganiu z uiszczeniem podatków, opłat lub składek na</w:t>
      </w:r>
      <w:r>
        <w:rPr>
          <w:rFonts w:ascii="Arial" w:hAnsi="Arial" w:cs="Arial"/>
        </w:rPr>
        <w:t xml:space="preserve"> </w:t>
      </w:r>
      <w:r w:rsidRPr="00575664">
        <w:rPr>
          <w:rFonts w:ascii="Arial" w:hAnsi="Arial" w:cs="Arial"/>
        </w:rPr>
        <w:t>ubezpieczenie społeczne lub zdrowotne, chyba że wykonawca odpowiednio</w:t>
      </w:r>
      <w:r>
        <w:rPr>
          <w:rFonts w:ascii="Arial" w:hAnsi="Arial" w:cs="Arial"/>
        </w:rPr>
        <w:t xml:space="preserve"> </w:t>
      </w:r>
      <w:r w:rsidRPr="00575664">
        <w:rPr>
          <w:rFonts w:ascii="Arial" w:hAnsi="Arial" w:cs="Arial"/>
        </w:rPr>
        <w:t>przed upływem terminu do składania wniosków o dopuszczenie do udziału</w:t>
      </w:r>
      <w:r>
        <w:rPr>
          <w:rFonts w:ascii="Arial" w:hAnsi="Arial" w:cs="Arial"/>
        </w:rPr>
        <w:t xml:space="preserve"> </w:t>
      </w:r>
      <w:r w:rsidRPr="00575664">
        <w:rPr>
          <w:rFonts w:ascii="Arial" w:hAnsi="Arial" w:cs="Arial"/>
        </w:rPr>
        <w:t>w postępowaniu albo przed upływem terminu składania ofert dokonał płatności</w:t>
      </w:r>
      <w:r>
        <w:rPr>
          <w:rFonts w:ascii="Arial" w:hAnsi="Arial" w:cs="Arial"/>
        </w:rPr>
        <w:t xml:space="preserve"> </w:t>
      </w:r>
      <w:r w:rsidRPr="00575664">
        <w:rPr>
          <w:rFonts w:ascii="Arial" w:hAnsi="Arial" w:cs="Arial"/>
        </w:rPr>
        <w:t>należnych podatków, opłat lub składek na ubezpieczenie społeczne lub</w:t>
      </w:r>
      <w:r>
        <w:rPr>
          <w:rFonts w:ascii="Arial" w:hAnsi="Arial" w:cs="Arial"/>
        </w:rPr>
        <w:t xml:space="preserve"> </w:t>
      </w:r>
      <w:r w:rsidRPr="00575664">
        <w:rPr>
          <w:rFonts w:ascii="Arial" w:hAnsi="Arial" w:cs="Arial"/>
        </w:rPr>
        <w:t>zdrowotne wraz z odsetkami lub grzywnami lub zawarł wiążące porozumienie</w:t>
      </w:r>
      <w:r>
        <w:rPr>
          <w:rFonts w:ascii="Arial" w:hAnsi="Arial" w:cs="Arial"/>
        </w:rPr>
        <w:t xml:space="preserve"> </w:t>
      </w:r>
      <w:r w:rsidRPr="00575664">
        <w:rPr>
          <w:rFonts w:ascii="Arial" w:hAnsi="Arial" w:cs="Arial"/>
        </w:rPr>
        <w:t>w sprawie spłaty tych należności</w:t>
      </w:r>
      <w:r>
        <w:rPr>
          <w:rFonts w:ascii="Arial" w:hAnsi="Arial" w:cs="Arial"/>
        </w:rPr>
        <w:t>;</w:t>
      </w:r>
    </w:p>
    <w:p w14:paraId="2660D343" w14:textId="77777777" w:rsidR="00B066D0" w:rsidRPr="00B066D0" w:rsidRDefault="00B066D0" w:rsidP="00B066D0">
      <w:pPr>
        <w:numPr>
          <w:ilvl w:val="0"/>
          <w:numId w:val="28"/>
        </w:numPr>
        <w:spacing w:before="120" w:line="360" w:lineRule="auto"/>
        <w:jc w:val="both"/>
        <w:outlineLvl w:val="1"/>
        <w:rPr>
          <w:rFonts w:ascii="Arial" w:hAnsi="Arial" w:cs="Arial"/>
          <w:bCs/>
          <w:iCs/>
          <w:color w:val="000000"/>
          <w:lang w:val="x-none" w:eastAsia="x-none"/>
        </w:rPr>
      </w:pPr>
      <w:r w:rsidRPr="00575664">
        <w:rPr>
          <w:rFonts w:ascii="Arial" w:hAnsi="Arial" w:cs="Arial"/>
        </w:rPr>
        <w:lastRenderedPageBreak/>
        <w:t>wobec którego prawomocnie orzeczono zakaz ubiegania się o zamówienia</w:t>
      </w:r>
      <w:r>
        <w:rPr>
          <w:rFonts w:ascii="Arial" w:hAnsi="Arial" w:cs="Arial"/>
        </w:rPr>
        <w:t xml:space="preserve"> </w:t>
      </w:r>
      <w:r w:rsidRPr="00575664">
        <w:rPr>
          <w:rFonts w:ascii="Arial" w:hAnsi="Arial" w:cs="Arial"/>
        </w:rPr>
        <w:t>publiczne</w:t>
      </w:r>
      <w:r>
        <w:rPr>
          <w:rFonts w:ascii="Arial" w:hAnsi="Arial" w:cs="Arial"/>
        </w:rPr>
        <w:t>;</w:t>
      </w:r>
    </w:p>
    <w:p w14:paraId="6B958854" w14:textId="77777777" w:rsidR="00B066D0" w:rsidRPr="00B066D0" w:rsidRDefault="00B066D0" w:rsidP="00B066D0">
      <w:pPr>
        <w:numPr>
          <w:ilvl w:val="0"/>
          <w:numId w:val="28"/>
        </w:numPr>
        <w:spacing w:before="120" w:line="360" w:lineRule="auto"/>
        <w:jc w:val="both"/>
        <w:outlineLvl w:val="1"/>
        <w:rPr>
          <w:rFonts w:ascii="Arial" w:hAnsi="Arial" w:cs="Arial"/>
          <w:bCs/>
          <w:iCs/>
          <w:color w:val="000000"/>
          <w:lang w:val="x-none" w:eastAsia="x-none"/>
        </w:rPr>
      </w:pPr>
      <w:r w:rsidRPr="00575664">
        <w:rPr>
          <w:rFonts w:ascii="Arial" w:hAnsi="Arial" w:cs="Arial"/>
        </w:rPr>
        <w:t>jeżeli zamawiający może stwierdzić, na podstawie wiarygodnych przesłanek, że</w:t>
      </w:r>
      <w:r>
        <w:rPr>
          <w:rFonts w:ascii="Arial" w:hAnsi="Arial" w:cs="Arial"/>
        </w:rPr>
        <w:t xml:space="preserve"> </w:t>
      </w:r>
      <w:r w:rsidRPr="00575664">
        <w:rPr>
          <w:rFonts w:ascii="Arial" w:hAnsi="Arial" w:cs="Arial"/>
        </w:rPr>
        <w:t>wykonawca zawarł z innymi wykonawcami porozumienie mające na celu</w:t>
      </w:r>
      <w:r>
        <w:rPr>
          <w:rFonts w:ascii="Arial" w:hAnsi="Arial" w:cs="Arial"/>
        </w:rPr>
        <w:t xml:space="preserve"> </w:t>
      </w:r>
      <w:r w:rsidRPr="00575664">
        <w:rPr>
          <w:rFonts w:ascii="Arial" w:hAnsi="Arial" w:cs="Arial"/>
        </w:rPr>
        <w:t>zakłócenie konkurencji, w szczególności jeżeli należąc do tej samej grupy</w:t>
      </w:r>
      <w:r>
        <w:rPr>
          <w:rFonts w:ascii="Arial" w:hAnsi="Arial" w:cs="Arial"/>
        </w:rPr>
        <w:t xml:space="preserve"> </w:t>
      </w:r>
      <w:r w:rsidRPr="00575664">
        <w:rPr>
          <w:rFonts w:ascii="Arial" w:hAnsi="Arial" w:cs="Arial"/>
        </w:rPr>
        <w:t>kapitałowej w rozumieniu ustawy z dnia 16 lutego 2007 r. o ochronie</w:t>
      </w:r>
      <w:r>
        <w:rPr>
          <w:rFonts w:ascii="Arial" w:hAnsi="Arial" w:cs="Arial"/>
        </w:rPr>
        <w:t xml:space="preserve"> </w:t>
      </w:r>
      <w:r w:rsidRPr="00575664">
        <w:rPr>
          <w:rFonts w:ascii="Arial" w:hAnsi="Arial" w:cs="Arial"/>
        </w:rPr>
        <w:t>konkurencji i konsumentów, złożyli odrębne oferty, oferty częściowe lub</w:t>
      </w:r>
      <w:r>
        <w:rPr>
          <w:rFonts w:ascii="Arial" w:hAnsi="Arial" w:cs="Arial"/>
        </w:rPr>
        <w:t xml:space="preserve"> </w:t>
      </w:r>
      <w:r w:rsidRPr="00575664">
        <w:rPr>
          <w:rFonts w:ascii="Arial" w:hAnsi="Arial" w:cs="Arial"/>
        </w:rPr>
        <w:t>wnioski o dopuszczenie do udziału w postępowaniu, chyba że wykażą, że</w:t>
      </w:r>
      <w:r>
        <w:rPr>
          <w:rFonts w:ascii="Arial" w:hAnsi="Arial" w:cs="Arial"/>
        </w:rPr>
        <w:t xml:space="preserve"> </w:t>
      </w:r>
      <w:r w:rsidRPr="00575664">
        <w:rPr>
          <w:rFonts w:ascii="Arial" w:hAnsi="Arial" w:cs="Arial"/>
        </w:rPr>
        <w:t>przygotowali te oferty lub wnioski niezależnie od siebie</w:t>
      </w:r>
      <w:r>
        <w:rPr>
          <w:rFonts w:ascii="Arial" w:hAnsi="Arial" w:cs="Arial"/>
        </w:rPr>
        <w:t>;</w:t>
      </w:r>
    </w:p>
    <w:p w14:paraId="629BFA4C" w14:textId="77777777" w:rsidR="00B066D0" w:rsidRPr="00B066D0" w:rsidRDefault="00B066D0" w:rsidP="00B066D0">
      <w:pPr>
        <w:numPr>
          <w:ilvl w:val="0"/>
          <w:numId w:val="28"/>
        </w:numPr>
        <w:spacing w:before="120" w:line="360" w:lineRule="auto"/>
        <w:jc w:val="both"/>
        <w:outlineLvl w:val="1"/>
        <w:rPr>
          <w:rFonts w:ascii="Arial" w:hAnsi="Arial" w:cs="Arial"/>
          <w:bCs/>
          <w:iCs/>
          <w:color w:val="000000"/>
          <w:lang w:val="x-none" w:eastAsia="x-none"/>
        </w:rPr>
      </w:pPr>
      <w:r w:rsidRPr="00575664">
        <w:rPr>
          <w:rFonts w:ascii="Arial" w:hAnsi="Arial" w:cs="Arial"/>
        </w:rPr>
        <w:t>jeżeli, w przypadkach, o których mowa w art. 85 ust. 1</w:t>
      </w:r>
      <w:r>
        <w:rPr>
          <w:rFonts w:ascii="Arial" w:hAnsi="Arial" w:cs="Arial"/>
        </w:rPr>
        <w:t xml:space="preserve"> ustawy Pzp</w:t>
      </w:r>
      <w:r w:rsidRPr="00575664">
        <w:rPr>
          <w:rFonts w:ascii="Arial" w:hAnsi="Arial" w:cs="Arial"/>
        </w:rPr>
        <w:t>, doszło do zakłócenia</w:t>
      </w:r>
      <w:r>
        <w:rPr>
          <w:rFonts w:ascii="Arial" w:hAnsi="Arial" w:cs="Arial"/>
        </w:rPr>
        <w:t xml:space="preserve"> </w:t>
      </w:r>
      <w:r w:rsidRPr="00575664">
        <w:rPr>
          <w:rFonts w:ascii="Arial" w:hAnsi="Arial" w:cs="Arial"/>
        </w:rPr>
        <w:t>konkurencji wynikającego z wcześniejszego zaangażowania tego wykonawcy</w:t>
      </w:r>
      <w:r>
        <w:rPr>
          <w:rFonts w:ascii="Arial" w:hAnsi="Arial" w:cs="Arial"/>
        </w:rPr>
        <w:t xml:space="preserve"> </w:t>
      </w:r>
      <w:r w:rsidRPr="00575664">
        <w:rPr>
          <w:rFonts w:ascii="Arial" w:hAnsi="Arial" w:cs="Arial"/>
        </w:rPr>
        <w:t>lub podmiotu, który należy z wykonawcą do tej samej grupy kapitałowej</w:t>
      </w:r>
      <w:r>
        <w:rPr>
          <w:rFonts w:ascii="Arial" w:hAnsi="Arial" w:cs="Arial"/>
        </w:rPr>
        <w:t xml:space="preserve"> </w:t>
      </w:r>
      <w:r w:rsidRPr="00575664">
        <w:rPr>
          <w:rFonts w:ascii="Arial" w:hAnsi="Arial" w:cs="Arial"/>
        </w:rPr>
        <w:t>w rozumieniu ustawy z dnia 16 lutego 2007 r. o ochronie konkurencji</w:t>
      </w:r>
      <w:r>
        <w:rPr>
          <w:rFonts w:ascii="Arial" w:hAnsi="Arial" w:cs="Arial"/>
        </w:rPr>
        <w:t xml:space="preserve"> </w:t>
      </w:r>
      <w:r w:rsidRPr="00575664">
        <w:rPr>
          <w:rFonts w:ascii="Arial" w:hAnsi="Arial" w:cs="Arial"/>
        </w:rPr>
        <w:t>i konsumentów, chyba że spowodowane tym zakłócenie konkurencji może być</w:t>
      </w:r>
      <w:r>
        <w:rPr>
          <w:rFonts w:ascii="Arial" w:hAnsi="Arial" w:cs="Arial"/>
        </w:rPr>
        <w:t xml:space="preserve"> </w:t>
      </w:r>
      <w:r w:rsidRPr="00575664">
        <w:rPr>
          <w:rFonts w:ascii="Arial" w:hAnsi="Arial" w:cs="Arial"/>
        </w:rPr>
        <w:t>wyeliminowane w inny sposób niż przez wykluczenie wykonawcy z udziału</w:t>
      </w:r>
      <w:r>
        <w:rPr>
          <w:rFonts w:ascii="Arial" w:hAnsi="Arial" w:cs="Arial"/>
        </w:rPr>
        <w:t xml:space="preserve"> </w:t>
      </w:r>
      <w:r w:rsidRPr="00575664">
        <w:rPr>
          <w:rFonts w:ascii="Arial" w:hAnsi="Arial" w:cs="Arial"/>
        </w:rPr>
        <w:t>w postępowaniu o udzielenie zamówienia</w:t>
      </w:r>
      <w:r>
        <w:rPr>
          <w:rFonts w:ascii="Arial" w:hAnsi="Arial" w:cs="Arial"/>
        </w:rPr>
        <w:t>.</w:t>
      </w:r>
    </w:p>
    <w:p w14:paraId="14DE1226" w14:textId="77777777" w:rsidR="001945A0" w:rsidRPr="00B066D0" w:rsidRDefault="00B066D0" w:rsidP="00B066D0">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wykluczy z postępowania o udzielenie zamówienia Wykonawcę</w:t>
      </w:r>
      <w:r>
        <w:rPr>
          <w:rFonts w:ascii="Arial" w:hAnsi="Arial" w:cs="Arial"/>
          <w:bCs/>
          <w:iCs/>
          <w:color w:val="000000"/>
          <w:lang w:val="x-none" w:eastAsia="x-none"/>
        </w:rPr>
        <w:t xml:space="preserve">, </w:t>
      </w:r>
      <w:r w:rsidR="001945A0" w:rsidRPr="00B066D0">
        <w:rPr>
          <w:rFonts w:ascii="Arial" w:hAnsi="Arial" w:cs="Arial"/>
          <w:bCs/>
          <w:iCs/>
          <w:color w:val="000000"/>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r w:rsidR="00E21190" w:rsidRPr="00E21190">
        <w:rPr>
          <w:rFonts w:ascii="Arial" w:hAnsi="Arial" w:cs="Arial"/>
          <w:bCs/>
          <w:iCs/>
          <w:color w:val="000000"/>
          <w:lang w:val="x-none" w:eastAsia="x-none"/>
        </w:rPr>
        <w:t>t.j. Dz.U. z 2024r. poz. 507 z późn. zm.</w:t>
      </w:r>
      <w:r w:rsidR="001945A0" w:rsidRPr="00B066D0">
        <w:rPr>
          <w:rFonts w:ascii="Arial" w:hAnsi="Arial" w:cs="Arial"/>
          <w:bCs/>
          <w:iCs/>
          <w:color w:val="000000"/>
          <w:lang w:val="x-none" w:eastAsia="x-none"/>
        </w:rPr>
        <w:t>).</w:t>
      </w:r>
    </w:p>
    <w:p w14:paraId="266AFBCC" w14:textId="77777777" w:rsidR="00F40041" w:rsidRPr="007222F4" w:rsidRDefault="00F40041" w:rsidP="00F40041">
      <w:pPr>
        <w:tabs>
          <w:tab w:val="left" w:pos="708"/>
        </w:tabs>
        <w:spacing w:line="360" w:lineRule="auto"/>
        <w:ind w:left="680"/>
        <w:jc w:val="both"/>
        <w:outlineLvl w:val="1"/>
        <w:rPr>
          <w:rFonts w:ascii="Arial" w:hAnsi="Arial" w:cs="Arial"/>
          <w:bCs/>
          <w:iCs/>
          <w:color w:val="000000"/>
          <w:sz w:val="16"/>
          <w:szCs w:val="16"/>
          <w:lang w:val="x-none" w:eastAsia="x-none"/>
        </w:rPr>
      </w:pPr>
    </w:p>
    <w:p w14:paraId="714A793A" w14:textId="77777777" w:rsidR="00F40041" w:rsidRPr="007222F4" w:rsidRDefault="00F40041" w:rsidP="00492FE6">
      <w:pPr>
        <w:pStyle w:val="Nagwek2"/>
      </w:pPr>
      <w:r w:rsidRPr="007222F4">
        <w:t xml:space="preserve">Zamawiający, </w:t>
      </w:r>
      <w:r w:rsidRPr="007222F4">
        <w:rPr>
          <w:lang w:val="pl-PL"/>
        </w:rPr>
        <w:t>na podstawie art. 109 ust. 1 ustawy Pzp,</w:t>
      </w:r>
      <w:r w:rsidRPr="007222F4">
        <w:t xml:space="preserve"> wykluczy z postępowania o udzielenie zamówienia Wykonawcę</w:t>
      </w:r>
      <w:r w:rsidRPr="007222F4">
        <w:rPr>
          <w:lang w:val="pl-PL"/>
        </w:rPr>
        <w:t>:</w:t>
      </w:r>
    </w:p>
    <w:p w14:paraId="605479DE" w14:textId="77777777" w:rsidR="00F40041" w:rsidRPr="007222F4" w:rsidRDefault="00F40041" w:rsidP="00F40041">
      <w:pPr>
        <w:numPr>
          <w:ilvl w:val="0"/>
          <w:numId w:val="25"/>
        </w:numPr>
        <w:spacing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3D41F1A" w14:textId="77777777" w:rsidR="00F40041" w:rsidRPr="007222F4" w:rsidRDefault="00F40041" w:rsidP="00F40041">
      <w:pPr>
        <w:spacing w:line="360" w:lineRule="auto"/>
        <w:ind w:left="680"/>
        <w:jc w:val="both"/>
        <w:outlineLvl w:val="1"/>
        <w:rPr>
          <w:rFonts w:ascii="Arial" w:hAnsi="Arial" w:cs="Arial"/>
          <w:bCs/>
          <w:iCs/>
          <w:color w:val="000000"/>
          <w:lang w:val="x-none" w:eastAsia="x-none"/>
        </w:rPr>
      </w:pPr>
    </w:p>
    <w:p w14:paraId="1BBA000A" w14:textId="77777777" w:rsidR="00F40041" w:rsidRPr="007222F4" w:rsidRDefault="00F40041" w:rsidP="00F40041">
      <w:pPr>
        <w:numPr>
          <w:ilvl w:val="0"/>
          <w:numId w:val="25"/>
        </w:numPr>
        <w:spacing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jeżeli występuje konflikt interesów w rozumieniu art. 56 ust. 2 ustawy Pzp, którego nie można skutecznie wyeliminować w inny sposób niż przez wykluczenie Wykonawcy.</w:t>
      </w:r>
    </w:p>
    <w:p w14:paraId="23C6D479" w14:textId="77777777" w:rsidR="00F40041" w:rsidRPr="007222F4" w:rsidRDefault="00F40041" w:rsidP="00F40041">
      <w:pPr>
        <w:numPr>
          <w:ilvl w:val="0"/>
          <w:numId w:val="25"/>
        </w:numPr>
        <w:spacing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8E24E3A" w14:textId="77777777" w:rsidR="00F40041" w:rsidRPr="007222F4" w:rsidRDefault="00F40041" w:rsidP="00F40041">
      <w:pPr>
        <w:numPr>
          <w:ilvl w:val="0"/>
          <w:numId w:val="25"/>
        </w:numPr>
        <w:spacing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2570CBD" w14:textId="77777777" w:rsidR="00F40041" w:rsidRPr="007222F4" w:rsidRDefault="00F40041" w:rsidP="00F40041">
      <w:pPr>
        <w:numPr>
          <w:ilvl w:val="0"/>
          <w:numId w:val="25"/>
        </w:numPr>
        <w:spacing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który bezprawnie wpływał lub próbował wpływać na czynności Zamawiającego lub próbował pozyskać lub pozyskał informacje poufne, mogące dać mu przewagę w postępowaniu o udzielenie zamówienia.</w:t>
      </w:r>
    </w:p>
    <w:p w14:paraId="1771DE8D" w14:textId="77777777" w:rsidR="00F40041" w:rsidRPr="007222F4" w:rsidRDefault="00F40041" w:rsidP="00F40041">
      <w:pPr>
        <w:numPr>
          <w:ilvl w:val="0"/>
          <w:numId w:val="25"/>
        </w:numPr>
        <w:spacing w:line="360" w:lineRule="auto"/>
        <w:jc w:val="both"/>
        <w:outlineLvl w:val="1"/>
        <w:rPr>
          <w:rFonts w:ascii="Arial" w:hAnsi="Arial" w:cs="Arial"/>
          <w:bCs/>
          <w:iCs/>
          <w:color w:val="000000"/>
          <w:lang w:val="x-none" w:eastAsia="x-none"/>
        </w:rPr>
      </w:pPr>
      <w:r w:rsidRPr="007222F4">
        <w:rPr>
          <w:rFonts w:ascii="Arial" w:hAnsi="Arial" w:cs="Arial"/>
        </w:rPr>
        <w:t>który w wyniku lekkomyślności lub niedbalstwa przedstawił informacje wprowadzające w błąd, co mogło mieć istotny wpływ na decyzje podejmowane przez zamawiającego w postępowaniu o udzielenie zamówienia</w:t>
      </w:r>
      <w:r w:rsidRPr="007222F4">
        <w:rPr>
          <w:rFonts w:ascii="Arial" w:hAnsi="Arial" w:cs="Arial"/>
          <w:bCs/>
          <w:iCs/>
          <w:color w:val="000000"/>
          <w:lang w:eastAsia="x-none"/>
        </w:rPr>
        <w:t>.</w:t>
      </w:r>
    </w:p>
    <w:p w14:paraId="1AF9EB6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Wykluczenie Wykonawcy nastąpi w przypadkach, o których mowa w art. </w:t>
      </w:r>
      <w:r w:rsidRPr="007222F4">
        <w:rPr>
          <w:rFonts w:ascii="Arial" w:hAnsi="Arial" w:cs="Arial"/>
          <w:bCs/>
          <w:iCs/>
          <w:color w:val="000000"/>
          <w:lang w:eastAsia="x-none"/>
        </w:rPr>
        <w:t>111</w:t>
      </w:r>
      <w:r w:rsidRPr="007222F4">
        <w:rPr>
          <w:rFonts w:ascii="Arial" w:hAnsi="Arial" w:cs="Arial"/>
          <w:bCs/>
          <w:iCs/>
          <w:color w:val="000000"/>
          <w:lang w:val="x-none" w:eastAsia="x-none"/>
        </w:rPr>
        <w:t xml:space="preserve"> </w:t>
      </w:r>
      <w:r w:rsidRPr="007222F4">
        <w:rPr>
          <w:rFonts w:ascii="Arial" w:hAnsi="Arial" w:cs="Arial"/>
          <w:bCs/>
          <w:iCs/>
          <w:color w:val="000000"/>
          <w:lang w:eastAsia="x-none"/>
        </w:rPr>
        <w:t>u</w:t>
      </w:r>
      <w:r w:rsidRPr="007222F4">
        <w:rPr>
          <w:rFonts w:ascii="Arial" w:hAnsi="Arial" w:cs="Arial"/>
          <w:bCs/>
          <w:iCs/>
          <w:color w:val="000000"/>
          <w:lang w:val="x-none" w:eastAsia="x-none"/>
        </w:rPr>
        <w:t>stawy Pzp.</w:t>
      </w:r>
    </w:p>
    <w:p w14:paraId="00C79BCB" w14:textId="7B0CBB69" w:rsidR="001B365B" w:rsidRPr="007222F4" w:rsidRDefault="00785AAD" w:rsidP="00F74153">
      <w:pPr>
        <w:numPr>
          <w:ilvl w:val="1"/>
          <w:numId w:val="1"/>
        </w:numPr>
        <w:spacing w:before="120" w:line="360" w:lineRule="auto"/>
        <w:jc w:val="both"/>
        <w:outlineLvl w:val="1"/>
        <w:rPr>
          <w:rFonts w:ascii="Arial" w:hAnsi="Arial" w:cs="Arial"/>
          <w:bCs/>
          <w:iCs/>
          <w:color w:val="000000"/>
          <w:lang w:val="x-none" w:eastAsia="x-none"/>
        </w:rPr>
      </w:pPr>
      <w:r w:rsidRPr="00785AAD">
        <w:rPr>
          <w:rFonts w:ascii="Arial" w:hAnsi="Arial" w:cs="Arial"/>
          <w:bCs/>
          <w:iCs/>
          <w:color w:val="000000"/>
          <w:lang w:eastAsia="x-none"/>
        </w:rPr>
        <w:t xml:space="preserve">Wykonawca nie podlega wykluczeniu w okolicznościach określonych w art. 108 ust. 1 pkt 1, 2 i 5 </w:t>
      </w:r>
      <w:r w:rsidR="00F40041" w:rsidRPr="00785AAD">
        <w:rPr>
          <w:rFonts w:ascii="Arial" w:hAnsi="Arial" w:cs="Arial"/>
          <w:bCs/>
          <w:iCs/>
          <w:color w:val="000000"/>
          <w:lang w:eastAsia="x-none"/>
        </w:rPr>
        <w:t>lub art. 109 ust. 1 pkt 2‒5 i 7‒</w:t>
      </w:r>
      <w:r w:rsidR="00492FE6" w:rsidRPr="00785AAD">
        <w:rPr>
          <w:rFonts w:ascii="Arial" w:hAnsi="Arial" w:cs="Arial"/>
          <w:bCs/>
          <w:iCs/>
          <w:color w:val="000000"/>
          <w:lang w:eastAsia="x-none"/>
        </w:rPr>
        <w:t>10 ustawy</w:t>
      </w:r>
      <w:r w:rsidRPr="00785AAD">
        <w:rPr>
          <w:rFonts w:ascii="Arial" w:hAnsi="Arial" w:cs="Arial"/>
          <w:bCs/>
          <w:iCs/>
          <w:color w:val="000000"/>
          <w:lang w:eastAsia="x-none"/>
        </w:rPr>
        <w:t xml:space="preserve"> Pzp, jeżeli udowodni Zamawiającemu, że spełnił łącznie przesłanki określone w art. 110 ust. 2 ustawy Pzp</w:t>
      </w:r>
      <w:r w:rsidR="001B365B" w:rsidRPr="007222F4">
        <w:rPr>
          <w:rFonts w:ascii="Arial" w:hAnsi="Arial" w:cs="Arial"/>
          <w:bCs/>
          <w:iCs/>
          <w:color w:val="000000"/>
          <w:lang w:eastAsia="x-none"/>
        </w:rPr>
        <w:t>.</w:t>
      </w:r>
    </w:p>
    <w:p w14:paraId="04B06D0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oceni, czy podjęte przez Wykonawcę czynności</w:t>
      </w:r>
      <w:r w:rsidR="001945A0" w:rsidRPr="007222F4">
        <w:rPr>
          <w:rFonts w:ascii="Arial" w:hAnsi="Arial" w:cs="Arial"/>
          <w:bCs/>
          <w:iCs/>
          <w:color w:val="000000"/>
          <w:lang w:eastAsia="x-none"/>
        </w:rPr>
        <w:t xml:space="preserve">, </w:t>
      </w:r>
      <w:bookmarkStart w:id="8" w:name="_Hlk103676798"/>
      <w:r w:rsidR="001945A0" w:rsidRPr="007222F4">
        <w:rPr>
          <w:rFonts w:ascii="Arial" w:hAnsi="Arial" w:cs="Arial"/>
          <w:bCs/>
          <w:iCs/>
          <w:color w:val="000000"/>
          <w:lang w:eastAsia="x-none"/>
        </w:rPr>
        <w:t>o których mowa w art. 110 ust. 2 ustawy Pzp</w:t>
      </w:r>
      <w:bookmarkEnd w:id="8"/>
      <w:r w:rsidR="001945A0" w:rsidRPr="007222F4">
        <w:rPr>
          <w:rFonts w:ascii="Arial" w:hAnsi="Arial" w:cs="Arial"/>
          <w:bCs/>
          <w:iCs/>
          <w:color w:val="000000"/>
          <w:lang w:eastAsia="x-none"/>
        </w:rPr>
        <w:t>,</w:t>
      </w:r>
      <w:r w:rsidRPr="007222F4">
        <w:rPr>
          <w:rFonts w:ascii="Arial" w:hAnsi="Arial" w:cs="Arial"/>
          <w:bCs/>
          <w:iCs/>
          <w:color w:val="000000"/>
          <w:lang w:eastAsia="x-none"/>
        </w:rPr>
        <w:t xml:space="preserve"> są wystarczające do wykazania jego rzetelności, </w:t>
      </w:r>
      <w:r w:rsidRPr="007222F4">
        <w:rPr>
          <w:rFonts w:ascii="Arial" w:hAnsi="Arial" w:cs="Arial"/>
          <w:bCs/>
          <w:iCs/>
          <w:color w:val="000000"/>
          <w:lang w:eastAsia="x-none"/>
        </w:rPr>
        <w:lastRenderedPageBreak/>
        <w:t>uwzględniając wagę i szczególne okoliczności czynu Wykonawcy, a jeżeli uzna, że nie są wystarczające, wykluczy Wykonawcę.</w:t>
      </w:r>
    </w:p>
    <w:p w14:paraId="7F53547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może wykluczyć Wykonawcę na każdym etapie postępowania, ofertę Wykonawcy wykluczonego uznaje się za odrzuconą.</w:t>
      </w:r>
    </w:p>
    <w:p w14:paraId="3ADB99E0"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bookmarkStart w:id="9" w:name="_Toc258314248"/>
      <w:r w:rsidRPr="007222F4">
        <w:rPr>
          <w:rFonts w:ascii="Arial" w:hAnsi="Arial" w:cs="Arial"/>
          <w:b/>
          <w:bCs/>
          <w:caps/>
          <w:kern w:val="32"/>
          <w:lang w:eastAsia="x-none"/>
        </w:rPr>
        <w:t>informacja o podmiotowych środkach dowodowych</w:t>
      </w:r>
      <w:bookmarkEnd w:id="9"/>
    </w:p>
    <w:p w14:paraId="15AAF5BA" w14:textId="77777777"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wraz z ofertą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1B365B" w:rsidRPr="007222F4" w14:paraId="4E485849" w14:textId="77777777" w:rsidTr="00F40041">
        <w:tc>
          <w:tcPr>
            <w:tcW w:w="709" w:type="dxa"/>
            <w:tcBorders>
              <w:top w:val="single" w:sz="4" w:space="0" w:color="auto"/>
              <w:left w:val="single" w:sz="4" w:space="0" w:color="auto"/>
              <w:bottom w:val="single" w:sz="4" w:space="0" w:color="auto"/>
              <w:right w:val="single" w:sz="4" w:space="0" w:color="auto"/>
            </w:tcBorders>
            <w:hideMark/>
          </w:tcPr>
          <w:p w14:paraId="5AA1A1C2" w14:textId="77777777" w:rsidR="001B365B" w:rsidRPr="00F74153" w:rsidRDefault="001B365B" w:rsidP="005D4A02">
            <w:pPr>
              <w:spacing w:before="120" w:after="120" w:line="276" w:lineRule="auto"/>
              <w:jc w:val="center"/>
              <w:rPr>
                <w:rFonts w:ascii="Arial" w:hAnsi="Arial" w:cs="Arial"/>
              </w:rPr>
            </w:pPr>
            <w:r w:rsidRPr="00F74153">
              <w:rPr>
                <w:rFonts w:ascii="Arial" w:hAnsi="Arial" w:cs="Arial"/>
                <w:b/>
              </w:rPr>
              <w:t>Lp.</w:t>
            </w:r>
          </w:p>
        </w:tc>
        <w:tc>
          <w:tcPr>
            <w:tcW w:w="7826" w:type="dxa"/>
            <w:tcBorders>
              <w:top w:val="single" w:sz="4" w:space="0" w:color="auto"/>
              <w:left w:val="single" w:sz="4" w:space="0" w:color="auto"/>
              <w:bottom w:val="single" w:sz="4" w:space="0" w:color="auto"/>
              <w:right w:val="single" w:sz="4" w:space="0" w:color="auto"/>
            </w:tcBorders>
            <w:hideMark/>
          </w:tcPr>
          <w:p w14:paraId="05C76A5E" w14:textId="77777777" w:rsidR="001B365B" w:rsidRPr="00F74153" w:rsidRDefault="001B365B" w:rsidP="005D4A02">
            <w:pPr>
              <w:spacing w:before="120" w:after="120" w:line="276" w:lineRule="auto"/>
              <w:jc w:val="both"/>
              <w:rPr>
                <w:rFonts w:ascii="Arial" w:hAnsi="Arial" w:cs="Arial"/>
              </w:rPr>
            </w:pPr>
            <w:r w:rsidRPr="00F74153">
              <w:rPr>
                <w:rFonts w:ascii="Arial" w:hAnsi="Arial" w:cs="Arial"/>
                <w:b/>
              </w:rPr>
              <w:t>Wymagany dokument</w:t>
            </w:r>
          </w:p>
        </w:tc>
      </w:tr>
      <w:tr w:rsidR="00F40041" w:rsidRPr="007222F4" w14:paraId="43F599AF" w14:textId="77777777" w:rsidTr="00F40041">
        <w:tc>
          <w:tcPr>
            <w:tcW w:w="709" w:type="dxa"/>
            <w:tcBorders>
              <w:top w:val="single" w:sz="4" w:space="0" w:color="auto"/>
              <w:left w:val="single" w:sz="4" w:space="0" w:color="auto"/>
              <w:bottom w:val="single" w:sz="4" w:space="0" w:color="auto"/>
              <w:right w:val="single" w:sz="4" w:space="0" w:color="auto"/>
            </w:tcBorders>
            <w:hideMark/>
          </w:tcPr>
          <w:p w14:paraId="486FD4F1"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1</w:t>
            </w:r>
          </w:p>
        </w:tc>
        <w:tc>
          <w:tcPr>
            <w:tcW w:w="7826" w:type="dxa"/>
            <w:tcBorders>
              <w:top w:val="single" w:sz="4" w:space="0" w:color="auto"/>
              <w:left w:val="single" w:sz="4" w:space="0" w:color="auto"/>
              <w:bottom w:val="single" w:sz="4" w:space="0" w:color="auto"/>
              <w:right w:val="single" w:sz="4" w:space="0" w:color="auto"/>
            </w:tcBorders>
            <w:hideMark/>
          </w:tcPr>
          <w:p w14:paraId="5AECA7FE" w14:textId="54FD0847" w:rsidR="00F40041" w:rsidRPr="007222F4" w:rsidRDefault="00F40041" w:rsidP="00492FE6">
            <w:pPr>
              <w:spacing w:before="120" w:line="360" w:lineRule="auto"/>
              <w:jc w:val="both"/>
              <w:rPr>
                <w:rFonts w:ascii="Arial" w:hAnsi="Arial" w:cs="Arial"/>
              </w:rPr>
            </w:pPr>
            <w:r w:rsidRPr="00F40041">
              <w:rPr>
                <w:rFonts w:ascii="Arial" w:hAnsi="Arial" w:cs="Arial"/>
                <w:b/>
              </w:rPr>
              <w:t>Wzór oferty</w:t>
            </w:r>
          </w:p>
        </w:tc>
      </w:tr>
      <w:tr w:rsidR="00F40041" w:rsidRPr="007222F4" w14:paraId="694507E1" w14:textId="77777777" w:rsidTr="00F40041">
        <w:tc>
          <w:tcPr>
            <w:tcW w:w="709" w:type="dxa"/>
            <w:tcBorders>
              <w:top w:val="single" w:sz="4" w:space="0" w:color="auto"/>
              <w:left w:val="single" w:sz="4" w:space="0" w:color="auto"/>
              <w:bottom w:val="single" w:sz="4" w:space="0" w:color="auto"/>
              <w:right w:val="single" w:sz="4" w:space="0" w:color="auto"/>
            </w:tcBorders>
            <w:hideMark/>
          </w:tcPr>
          <w:p w14:paraId="4015A352"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2</w:t>
            </w:r>
          </w:p>
        </w:tc>
        <w:tc>
          <w:tcPr>
            <w:tcW w:w="7826" w:type="dxa"/>
            <w:tcBorders>
              <w:top w:val="single" w:sz="4" w:space="0" w:color="auto"/>
              <w:left w:val="single" w:sz="4" w:space="0" w:color="auto"/>
              <w:bottom w:val="single" w:sz="4" w:space="0" w:color="auto"/>
              <w:right w:val="single" w:sz="4" w:space="0" w:color="auto"/>
            </w:tcBorders>
            <w:hideMark/>
          </w:tcPr>
          <w:p w14:paraId="192744FA" w14:textId="77777777" w:rsidR="00F40041" w:rsidRPr="007222F4" w:rsidRDefault="00F40041" w:rsidP="00674D99">
            <w:pPr>
              <w:spacing w:before="120" w:line="360" w:lineRule="auto"/>
              <w:jc w:val="both"/>
              <w:rPr>
                <w:rFonts w:ascii="Arial" w:hAnsi="Arial" w:cs="Arial"/>
              </w:rPr>
            </w:pPr>
            <w:r w:rsidRPr="00F40041">
              <w:rPr>
                <w:rFonts w:ascii="Arial" w:hAnsi="Arial" w:cs="Arial"/>
                <w:b/>
              </w:rPr>
              <w:t>Oświadczenie o niepodleganiu wykluczeniu oraz spełnianiu warunków udziału</w:t>
            </w:r>
          </w:p>
          <w:p w14:paraId="128DE98A" w14:textId="77777777" w:rsidR="00F40041" w:rsidRPr="007222F4" w:rsidRDefault="00F40041" w:rsidP="00674D99">
            <w:pPr>
              <w:spacing w:before="60" w:after="60" w:line="360" w:lineRule="auto"/>
              <w:jc w:val="both"/>
              <w:rPr>
                <w:rFonts w:ascii="Arial" w:hAnsi="Arial" w:cs="Arial"/>
              </w:rPr>
            </w:pPr>
            <w:r w:rsidRPr="00F40041">
              <w:rPr>
                <w:rFonts w:ascii="Arial" w:hAnsi="Arial" w:cs="Arial"/>
              </w:rPr>
              <w:t>Aktualne na dzień składania ofert oświadczenie Wykonawcy stanowiące wstępne potwierdzenie spełniania warunków udziału w postępowaniu oraz brak podstaw wykluczenia</w:t>
            </w:r>
          </w:p>
        </w:tc>
      </w:tr>
      <w:tr w:rsidR="00F40041" w:rsidRPr="007222F4" w14:paraId="0985C555" w14:textId="77777777" w:rsidTr="00F40041">
        <w:tc>
          <w:tcPr>
            <w:tcW w:w="709" w:type="dxa"/>
            <w:tcBorders>
              <w:top w:val="single" w:sz="4" w:space="0" w:color="auto"/>
              <w:left w:val="single" w:sz="4" w:space="0" w:color="auto"/>
              <w:bottom w:val="single" w:sz="4" w:space="0" w:color="auto"/>
              <w:right w:val="single" w:sz="4" w:space="0" w:color="auto"/>
            </w:tcBorders>
            <w:hideMark/>
          </w:tcPr>
          <w:p w14:paraId="184C3E26"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3</w:t>
            </w:r>
          </w:p>
        </w:tc>
        <w:tc>
          <w:tcPr>
            <w:tcW w:w="7826" w:type="dxa"/>
            <w:tcBorders>
              <w:top w:val="single" w:sz="4" w:space="0" w:color="auto"/>
              <w:left w:val="single" w:sz="4" w:space="0" w:color="auto"/>
              <w:bottom w:val="single" w:sz="4" w:space="0" w:color="auto"/>
              <w:right w:val="single" w:sz="4" w:space="0" w:color="auto"/>
            </w:tcBorders>
            <w:hideMark/>
          </w:tcPr>
          <w:p w14:paraId="4C559018" w14:textId="499DE5A2" w:rsidR="00F40041" w:rsidRPr="007222F4" w:rsidRDefault="00F40041" w:rsidP="00492FE6">
            <w:pPr>
              <w:spacing w:before="120" w:line="360" w:lineRule="auto"/>
              <w:jc w:val="both"/>
              <w:rPr>
                <w:rFonts w:ascii="Arial" w:hAnsi="Arial" w:cs="Arial"/>
              </w:rPr>
            </w:pPr>
            <w:r w:rsidRPr="00F40041">
              <w:rPr>
                <w:rFonts w:ascii="Arial" w:hAnsi="Arial" w:cs="Arial"/>
                <w:b/>
              </w:rPr>
              <w:t>Wykaz części zamówienia, której wykonanie wykonawca zamierza powierzyć podwykonawcom</w:t>
            </w:r>
            <w:r w:rsidRPr="00F40041">
              <w:rPr>
                <w:rFonts w:ascii="Arial" w:hAnsi="Arial" w:cs="Arial"/>
              </w:rPr>
              <w:t xml:space="preserve"> - zawarty w ofercie</w:t>
            </w:r>
          </w:p>
        </w:tc>
      </w:tr>
      <w:tr w:rsidR="00F40041" w:rsidRPr="007222F4" w14:paraId="2E748EEA" w14:textId="77777777" w:rsidTr="00F40041">
        <w:tc>
          <w:tcPr>
            <w:tcW w:w="709" w:type="dxa"/>
            <w:tcBorders>
              <w:top w:val="single" w:sz="4" w:space="0" w:color="auto"/>
              <w:left w:val="single" w:sz="4" w:space="0" w:color="auto"/>
              <w:bottom w:val="single" w:sz="4" w:space="0" w:color="auto"/>
              <w:right w:val="single" w:sz="4" w:space="0" w:color="auto"/>
            </w:tcBorders>
            <w:hideMark/>
          </w:tcPr>
          <w:p w14:paraId="6BF014D5"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4</w:t>
            </w:r>
          </w:p>
        </w:tc>
        <w:tc>
          <w:tcPr>
            <w:tcW w:w="7826" w:type="dxa"/>
            <w:tcBorders>
              <w:top w:val="single" w:sz="4" w:space="0" w:color="auto"/>
              <w:left w:val="single" w:sz="4" w:space="0" w:color="auto"/>
              <w:bottom w:val="single" w:sz="4" w:space="0" w:color="auto"/>
              <w:right w:val="single" w:sz="4" w:space="0" w:color="auto"/>
            </w:tcBorders>
            <w:hideMark/>
          </w:tcPr>
          <w:p w14:paraId="0FAE580C" w14:textId="36CF298E" w:rsidR="00F40041" w:rsidRPr="007222F4" w:rsidRDefault="00F40041" w:rsidP="00492FE6">
            <w:pPr>
              <w:spacing w:before="120" w:line="360" w:lineRule="auto"/>
              <w:jc w:val="both"/>
              <w:rPr>
                <w:rFonts w:ascii="Arial" w:hAnsi="Arial" w:cs="Arial"/>
              </w:rPr>
            </w:pPr>
            <w:r w:rsidRPr="00F40041">
              <w:rPr>
                <w:rFonts w:ascii="Arial" w:hAnsi="Arial" w:cs="Arial"/>
                <w:b/>
              </w:rPr>
              <w:t>Oświadczenie o zatrudnianiu osób na podstawie umowy o pracę</w:t>
            </w:r>
          </w:p>
        </w:tc>
      </w:tr>
      <w:tr w:rsidR="00F40041" w:rsidRPr="007222F4" w14:paraId="58E45C0F" w14:textId="77777777" w:rsidTr="00F40041">
        <w:tc>
          <w:tcPr>
            <w:tcW w:w="709" w:type="dxa"/>
            <w:tcBorders>
              <w:top w:val="single" w:sz="4" w:space="0" w:color="auto"/>
              <w:left w:val="single" w:sz="4" w:space="0" w:color="auto"/>
              <w:bottom w:val="single" w:sz="4" w:space="0" w:color="auto"/>
              <w:right w:val="single" w:sz="4" w:space="0" w:color="auto"/>
            </w:tcBorders>
            <w:hideMark/>
          </w:tcPr>
          <w:p w14:paraId="489B7695"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5</w:t>
            </w:r>
          </w:p>
        </w:tc>
        <w:tc>
          <w:tcPr>
            <w:tcW w:w="7826" w:type="dxa"/>
            <w:tcBorders>
              <w:top w:val="single" w:sz="4" w:space="0" w:color="auto"/>
              <w:left w:val="single" w:sz="4" w:space="0" w:color="auto"/>
              <w:bottom w:val="single" w:sz="4" w:space="0" w:color="auto"/>
              <w:right w:val="single" w:sz="4" w:space="0" w:color="auto"/>
            </w:tcBorders>
            <w:hideMark/>
          </w:tcPr>
          <w:p w14:paraId="0F21083A" w14:textId="5D482D8C" w:rsidR="00F40041" w:rsidRPr="00EF6B82" w:rsidRDefault="00F40041" w:rsidP="00674D99">
            <w:pPr>
              <w:spacing w:before="120" w:line="360" w:lineRule="auto"/>
              <w:jc w:val="both"/>
              <w:rPr>
                <w:rFonts w:ascii="Arial" w:hAnsi="Arial" w:cs="Arial"/>
                <w:bCs/>
              </w:rPr>
            </w:pPr>
            <w:r w:rsidRPr="00F40041">
              <w:rPr>
                <w:rFonts w:ascii="Arial" w:hAnsi="Arial" w:cs="Arial"/>
                <w:b/>
              </w:rPr>
              <w:t>Zobowiązanie podmiotu udostępniającego zasoby</w:t>
            </w:r>
            <w:r w:rsidR="00EF6B82">
              <w:rPr>
                <w:rFonts w:ascii="Arial" w:hAnsi="Arial" w:cs="Arial"/>
                <w:b/>
              </w:rPr>
              <w:t xml:space="preserve"> </w:t>
            </w:r>
            <w:r w:rsidR="00EF6B82">
              <w:rPr>
                <w:rFonts w:ascii="Arial" w:hAnsi="Arial" w:cs="Arial"/>
                <w:bCs/>
              </w:rPr>
              <w:t>– jeśli dotyczy</w:t>
            </w:r>
          </w:p>
          <w:p w14:paraId="0145413C" w14:textId="1991870C" w:rsidR="00F40041" w:rsidRPr="007222F4" w:rsidRDefault="00F40041" w:rsidP="00674D99">
            <w:pPr>
              <w:spacing w:before="60" w:after="60" w:line="360" w:lineRule="auto"/>
              <w:jc w:val="both"/>
              <w:rPr>
                <w:rFonts w:ascii="Arial" w:hAnsi="Arial" w:cs="Arial"/>
              </w:rPr>
            </w:pPr>
            <w:r w:rsidRPr="00F40041">
              <w:rPr>
                <w:rFonts w:ascii="Arial"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492FE6">
              <w:rPr>
                <w:rFonts w:ascii="Arial" w:hAnsi="Arial" w:cs="Arial"/>
              </w:rPr>
              <w:t>.</w:t>
            </w:r>
          </w:p>
        </w:tc>
      </w:tr>
      <w:tr w:rsidR="00F40041" w:rsidRPr="007222F4" w14:paraId="35A67504" w14:textId="77777777" w:rsidTr="00F40041">
        <w:tc>
          <w:tcPr>
            <w:tcW w:w="709" w:type="dxa"/>
            <w:tcBorders>
              <w:top w:val="single" w:sz="4" w:space="0" w:color="auto"/>
              <w:left w:val="single" w:sz="4" w:space="0" w:color="auto"/>
              <w:bottom w:val="single" w:sz="4" w:space="0" w:color="auto"/>
              <w:right w:val="single" w:sz="4" w:space="0" w:color="auto"/>
            </w:tcBorders>
            <w:hideMark/>
          </w:tcPr>
          <w:p w14:paraId="4BAC8D4E"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6</w:t>
            </w:r>
          </w:p>
        </w:tc>
        <w:tc>
          <w:tcPr>
            <w:tcW w:w="7826" w:type="dxa"/>
            <w:tcBorders>
              <w:top w:val="single" w:sz="4" w:space="0" w:color="auto"/>
              <w:left w:val="single" w:sz="4" w:space="0" w:color="auto"/>
              <w:bottom w:val="single" w:sz="4" w:space="0" w:color="auto"/>
              <w:right w:val="single" w:sz="4" w:space="0" w:color="auto"/>
            </w:tcBorders>
            <w:hideMark/>
          </w:tcPr>
          <w:p w14:paraId="35B5D72F" w14:textId="48423331" w:rsidR="00F40041" w:rsidRPr="00EF6B82" w:rsidRDefault="00F40041" w:rsidP="00674D99">
            <w:pPr>
              <w:spacing w:before="120" w:line="360" w:lineRule="auto"/>
              <w:jc w:val="both"/>
              <w:rPr>
                <w:rFonts w:ascii="Arial" w:hAnsi="Arial" w:cs="Arial"/>
                <w:bCs/>
              </w:rPr>
            </w:pPr>
            <w:r w:rsidRPr="00F40041">
              <w:rPr>
                <w:rFonts w:ascii="Arial" w:hAnsi="Arial" w:cs="Arial"/>
                <w:b/>
              </w:rPr>
              <w:t>Oświadczenie wykonawców wspólnie ubiegających się o udzielenie zamówienia</w:t>
            </w:r>
            <w:r w:rsidR="00EF6B82">
              <w:rPr>
                <w:rFonts w:ascii="Arial" w:hAnsi="Arial" w:cs="Arial"/>
                <w:b/>
              </w:rPr>
              <w:t xml:space="preserve"> </w:t>
            </w:r>
            <w:r w:rsidR="00EF6B82">
              <w:rPr>
                <w:rFonts w:ascii="Arial" w:hAnsi="Arial" w:cs="Arial"/>
                <w:bCs/>
              </w:rPr>
              <w:t>– jeśli dotyczy</w:t>
            </w:r>
          </w:p>
          <w:p w14:paraId="1C0CE47E" w14:textId="77777777" w:rsidR="00F40041" w:rsidRPr="007222F4" w:rsidRDefault="00F40041" w:rsidP="00674D99">
            <w:pPr>
              <w:spacing w:before="60" w:after="60" w:line="360" w:lineRule="auto"/>
              <w:jc w:val="both"/>
              <w:rPr>
                <w:rFonts w:ascii="Arial" w:hAnsi="Arial" w:cs="Arial"/>
              </w:rPr>
            </w:pPr>
            <w:r w:rsidRPr="00F40041">
              <w:rPr>
                <w:rFonts w:ascii="Arial" w:hAnsi="Arial" w:cs="Arial"/>
              </w:rPr>
              <w:t xml:space="preserve">Oświadczenie wykonawców wspólnie ubiegających się o udzielenie zamówienia, składane na podstawie art. 117 ust. 4 ustawy Pzp w </w:t>
            </w:r>
            <w:r w:rsidRPr="00F40041">
              <w:rPr>
                <w:rFonts w:ascii="Arial" w:hAnsi="Arial" w:cs="Arial"/>
              </w:rPr>
              <w:lastRenderedPageBreak/>
              <w:t>zakresie wykazu dostaw, usług lub robót budowlanych, które wykonają wykonawcy wspólnie ubiegający się o udzielenie zamówienia.</w:t>
            </w:r>
          </w:p>
        </w:tc>
      </w:tr>
      <w:tr w:rsidR="00F40041" w:rsidRPr="007222F4" w14:paraId="3A2D10E1" w14:textId="77777777" w:rsidTr="00F40041">
        <w:tc>
          <w:tcPr>
            <w:tcW w:w="709" w:type="dxa"/>
            <w:tcBorders>
              <w:top w:val="single" w:sz="4" w:space="0" w:color="auto"/>
              <w:left w:val="single" w:sz="4" w:space="0" w:color="auto"/>
              <w:bottom w:val="single" w:sz="4" w:space="0" w:color="auto"/>
              <w:right w:val="single" w:sz="4" w:space="0" w:color="auto"/>
            </w:tcBorders>
            <w:hideMark/>
          </w:tcPr>
          <w:p w14:paraId="4DE3D99E"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lastRenderedPageBreak/>
              <w:t>7</w:t>
            </w:r>
          </w:p>
        </w:tc>
        <w:tc>
          <w:tcPr>
            <w:tcW w:w="7826" w:type="dxa"/>
            <w:tcBorders>
              <w:top w:val="single" w:sz="4" w:space="0" w:color="auto"/>
              <w:left w:val="single" w:sz="4" w:space="0" w:color="auto"/>
              <w:bottom w:val="single" w:sz="4" w:space="0" w:color="auto"/>
              <w:right w:val="single" w:sz="4" w:space="0" w:color="auto"/>
            </w:tcBorders>
            <w:hideMark/>
          </w:tcPr>
          <w:p w14:paraId="392060F5" w14:textId="48FE8ADD" w:rsidR="00F40041" w:rsidRPr="00EF6B82" w:rsidRDefault="00F40041" w:rsidP="00674D99">
            <w:pPr>
              <w:spacing w:before="120" w:line="360" w:lineRule="auto"/>
              <w:jc w:val="both"/>
              <w:rPr>
                <w:rFonts w:ascii="Arial" w:hAnsi="Arial" w:cs="Arial"/>
                <w:bCs/>
              </w:rPr>
            </w:pPr>
            <w:r w:rsidRPr="00F40041">
              <w:rPr>
                <w:rFonts w:ascii="Arial" w:hAnsi="Arial" w:cs="Arial"/>
                <w:b/>
              </w:rPr>
              <w:t>Oświadczenie podmiotu udostępniającego zasoby</w:t>
            </w:r>
            <w:r w:rsidR="00EF6B82">
              <w:rPr>
                <w:rFonts w:ascii="Arial" w:hAnsi="Arial" w:cs="Arial"/>
                <w:b/>
              </w:rPr>
              <w:t xml:space="preserve"> </w:t>
            </w:r>
            <w:r w:rsidR="00EF6B82">
              <w:rPr>
                <w:rFonts w:ascii="Arial" w:hAnsi="Arial" w:cs="Arial"/>
                <w:bCs/>
              </w:rPr>
              <w:t>– jeśli dotyczy</w:t>
            </w:r>
          </w:p>
          <w:p w14:paraId="2A3479B0" w14:textId="77777777" w:rsidR="00F40041" w:rsidRPr="007222F4" w:rsidRDefault="00F40041" w:rsidP="00674D99">
            <w:pPr>
              <w:spacing w:before="60" w:after="60" w:line="360" w:lineRule="auto"/>
              <w:jc w:val="both"/>
              <w:rPr>
                <w:rFonts w:ascii="Arial" w:hAnsi="Arial" w:cs="Arial"/>
              </w:rPr>
            </w:pPr>
            <w:r w:rsidRPr="00F40041">
              <w:rPr>
                <w:rFonts w:ascii="Arial" w:hAnsi="Arial" w:cs="Arial"/>
              </w:rPr>
              <w:t>Oświadczenie podmiotu udostępniającego zasoby, potwierdzające brak podstaw wykluczenia tego podmiotu oraz odpowiednio spełnianie warunków udziału w postępowaniu lub kryteriów selekcji, w zakresie, w jakim wykonawca powołuje się na jego zasoby.</w:t>
            </w:r>
          </w:p>
        </w:tc>
      </w:tr>
    </w:tbl>
    <w:p w14:paraId="6DED6D90" w14:textId="77777777" w:rsidR="00F40041" w:rsidRPr="007222F4" w:rsidRDefault="001B365B"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7222F4">
        <w:rPr>
          <w:rFonts w:ascii="Arial" w:hAnsi="Arial" w:cs="Arial"/>
          <w:bCs/>
          <w:iCs/>
          <w:color w:val="000000"/>
          <w:lang w:eastAsia="x-none"/>
        </w:rPr>
        <w:t xml:space="preserve"> dowodowych: </w:t>
      </w:r>
    </w:p>
    <w:p w14:paraId="489127BF" w14:textId="77777777" w:rsidR="00F40041" w:rsidRPr="007222F4" w:rsidRDefault="00F40041" w:rsidP="00F40041">
      <w:pPr>
        <w:numPr>
          <w:ilvl w:val="0"/>
          <w:numId w:val="7"/>
        </w:numPr>
        <w:tabs>
          <w:tab w:val="left" w:pos="708"/>
        </w:tabs>
        <w:spacing w:before="60" w:after="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F40041" w:rsidRPr="007222F4" w14:paraId="3EF6F359" w14:textId="77777777" w:rsidTr="00674D99">
        <w:tc>
          <w:tcPr>
            <w:tcW w:w="708" w:type="dxa"/>
            <w:tcBorders>
              <w:top w:val="single" w:sz="4" w:space="0" w:color="auto"/>
              <w:left w:val="single" w:sz="4" w:space="0" w:color="auto"/>
              <w:bottom w:val="single" w:sz="4" w:space="0" w:color="auto"/>
              <w:right w:val="single" w:sz="4" w:space="0" w:color="auto"/>
            </w:tcBorders>
            <w:hideMark/>
          </w:tcPr>
          <w:p w14:paraId="03AE9CBD" w14:textId="77777777" w:rsidR="00F40041" w:rsidRPr="00F74153" w:rsidRDefault="00F40041" w:rsidP="00674D99">
            <w:pPr>
              <w:spacing w:before="120" w:after="120" w:line="276" w:lineRule="auto"/>
              <w:jc w:val="center"/>
              <w:rPr>
                <w:rFonts w:ascii="Arial" w:hAnsi="Arial" w:cs="Arial"/>
              </w:rPr>
            </w:pPr>
            <w:r w:rsidRPr="00F74153">
              <w:rPr>
                <w:rFonts w:ascii="Arial" w:hAnsi="Arial" w:cs="Arial"/>
                <w:b/>
              </w:rPr>
              <w:t>Lp.</w:t>
            </w:r>
          </w:p>
        </w:tc>
        <w:tc>
          <w:tcPr>
            <w:tcW w:w="7662" w:type="dxa"/>
            <w:tcBorders>
              <w:top w:val="single" w:sz="4" w:space="0" w:color="auto"/>
              <w:left w:val="single" w:sz="4" w:space="0" w:color="auto"/>
              <w:bottom w:val="single" w:sz="4" w:space="0" w:color="auto"/>
              <w:right w:val="single" w:sz="4" w:space="0" w:color="auto"/>
            </w:tcBorders>
            <w:hideMark/>
          </w:tcPr>
          <w:p w14:paraId="5CBFA3AC" w14:textId="77777777" w:rsidR="00F40041" w:rsidRPr="00F74153" w:rsidRDefault="00F40041" w:rsidP="00674D99">
            <w:pPr>
              <w:spacing w:before="120" w:after="120" w:line="276" w:lineRule="auto"/>
              <w:jc w:val="both"/>
              <w:rPr>
                <w:rFonts w:ascii="Arial" w:hAnsi="Arial" w:cs="Arial"/>
              </w:rPr>
            </w:pPr>
            <w:r w:rsidRPr="00F74153">
              <w:rPr>
                <w:rFonts w:ascii="Arial" w:hAnsi="Arial" w:cs="Arial"/>
                <w:b/>
              </w:rPr>
              <w:t>Wymagany dokument</w:t>
            </w:r>
          </w:p>
        </w:tc>
      </w:tr>
      <w:tr w:rsidR="00F40041" w:rsidRPr="007222F4" w14:paraId="63572276" w14:textId="77777777" w:rsidTr="00674D99">
        <w:tc>
          <w:tcPr>
            <w:tcW w:w="708" w:type="dxa"/>
            <w:tcBorders>
              <w:top w:val="single" w:sz="4" w:space="0" w:color="auto"/>
              <w:left w:val="single" w:sz="4" w:space="0" w:color="auto"/>
              <w:bottom w:val="single" w:sz="4" w:space="0" w:color="auto"/>
              <w:right w:val="single" w:sz="4" w:space="0" w:color="auto"/>
            </w:tcBorders>
            <w:hideMark/>
          </w:tcPr>
          <w:p w14:paraId="22E26C75"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1</w:t>
            </w:r>
          </w:p>
        </w:tc>
        <w:tc>
          <w:tcPr>
            <w:tcW w:w="7662" w:type="dxa"/>
            <w:tcBorders>
              <w:top w:val="single" w:sz="4" w:space="0" w:color="auto"/>
              <w:left w:val="single" w:sz="4" w:space="0" w:color="auto"/>
              <w:bottom w:val="single" w:sz="4" w:space="0" w:color="auto"/>
              <w:right w:val="single" w:sz="4" w:space="0" w:color="auto"/>
            </w:tcBorders>
            <w:hideMark/>
          </w:tcPr>
          <w:p w14:paraId="63679726" w14:textId="77777777" w:rsidR="00F40041" w:rsidRPr="007222F4" w:rsidRDefault="00F40041" w:rsidP="00674D99">
            <w:pPr>
              <w:spacing w:before="120" w:line="360" w:lineRule="auto"/>
              <w:jc w:val="both"/>
              <w:rPr>
                <w:rFonts w:ascii="Arial" w:hAnsi="Arial" w:cs="Arial"/>
                <w:b/>
                <w:bCs/>
              </w:rPr>
            </w:pPr>
            <w:r w:rsidRPr="00F40041">
              <w:rPr>
                <w:rFonts w:ascii="Arial" w:hAnsi="Arial" w:cs="Arial"/>
                <w:b/>
                <w:bCs/>
              </w:rPr>
              <w:t>Wykaz osób</w:t>
            </w:r>
          </w:p>
          <w:p w14:paraId="181E740F" w14:textId="77777777" w:rsidR="00F40041" w:rsidRPr="007222F4" w:rsidRDefault="00F40041" w:rsidP="00674D99">
            <w:pPr>
              <w:spacing w:before="60" w:after="60" w:line="360" w:lineRule="auto"/>
              <w:jc w:val="both"/>
              <w:rPr>
                <w:rFonts w:ascii="Arial" w:hAnsi="Arial" w:cs="Arial"/>
              </w:rPr>
            </w:pPr>
            <w:r w:rsidRPr="00F40041">
              <w:rPr>
                <w:rFonts w:ascii="Arial" w:hAnsi="Arial" w:cs="Arial"/>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r w:rsidR="00F40041" w:rsidRPr="007222F4" w14:paraId="4D88F003" w14:textId="77777777" w:rsidTr="00674D99">
        <w:tc>
          <w:tcPr>
            <w:tcW w:w="708" w:type="dxa"/>
            <w:tcBorders>
              <w:top w:val="single" w:sz="4" w:space="0" w:color="auto"/>
              <w:left w:val="single" w:sz="4" w:space="0" w:color="auto"/>
              <w:bottom w:val="single" w:sz="4" w:space="0" w:color="auto"/>
              <w:right w:val="single" w:sz="4" w:space="0" w:color="auto"/>
            </w:tcBorders>
            <w:hideMark/>
          </w:tcPr>
          <w:p w14:paraId="20D1FFDB"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2</w:t>
            </w:r>
          </w:p>
        </w:tc>
        <w:tc>
          <w:tcPr>
            <w:tcW w:w="7662" w:type="dxa"/>
            <w:tcBorders>
              <w:top w:val="single" w:sz="4" w:space="0" w:color="auto"/>
              <w:left w:val="single" w:sz="4" w:space="0" w:color="auto"/>
              <w:bottom w:val="single" w:sz="4" w:space="0" w:color="auto"/>
              <w:right w:val="single" w:sz="4" w:space="0" w:color="auto"/>
            </w:tcBorders>
            <w:hideMark/>
          </w:tcPr>
          <w:p w14:paraId="3351391E" w14:textId="77777777" w:rsidR="00F40041" w:rsidRPr="007222F4" w:rsidRDefault="00F40041" w:rsidP="00674D99">
            <w:pPr>
              <w:spacing w:before="120" w:line="360" w:lineRule="auto"/>
              <w:jc w:val="both"/>
              <w:rPr>
                <w:rFonts w:ascii="Arial" w:hAnsi="Arial" w:cs="Arial"/>
                <w:b/>
                <w:bCs/>
              </w:rPr>
            </w:pPr>
            <w:r w:rsidRPr="00F40041">
              <w:rPr>
                <w:rFonts w:ascii="Arial" w:hAnsi="Arial" w:cs="Arial"/>
                <w:b/>
                <w:bCs/>
              </w:rPr>
              <w:t>Wykaz robót budowanych</w:t>
            </w:r>
          </w:p>
          <w:p w14:paraId="4E091574" w14:textId="77777777" w:rsidR="00F40041" w:rsidRPr="007222F4" w:rsidRDefault="00F40041" w:rsidP="00674D99">
            <w:pPr>
              <w:spacing w:before="60" w:after="60" w:line="360" w:lineRule="auto"/>
              <w:jc w:val="both"/>
              <w:rPr>
                <w:rFonts w:ascii="Arial" w:hAnsi="Arial" w:cs="Arial"/>
              </w:rPr>
            </w:pPr>
            <w:r w:rsidRPr="00F40041">
              <w:rPr>
                <w:rFonts w:ascii="Arial" w:hAnsi="Arial" w:cs="Arial"/>
              </w:rPr>
              <w:t xml:space="preserve">Wykaz robót budowlanych wykonanych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t>
            </w:r>
            <w:r w:rsidRPr="00F40041">
              <w:rPr>
                <w:rFonts w:ascii="Arial" w:hAnsi="Arial" w:cs="Arial"/>
              </w:rPr>
              <w:lastRenderedPageBreak/>
              <w:t>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Jeżeli Wykonawca powołuje się na doświadczenie w realizacji robót budowlanych wykonywanych wspólnie z innymi Wykonawcami, wykaz robót budowlanych dotyczy robót budowlanych, w których wykonaniu Wykonawca ten bezpośrednio uczestniczył.</w:t>
            </w:r>
          </w:p>
        </w:tc>
      </w:tr>
    </w:tbl>
    <w:p w14:paraId="71916D2C" w14:textId="77777777" w:rsidR="00F40041" w:rsidRPr="007222F4" w:rsidRDefault="00F40041" w:rsidP="00F40041">
      <w:pPr>
        <w:tabs>
          <w:tab w:val="left" w:pos="708"/>
        </w:tabs>
        <w:spacing w:line="360" w:lineRule="auto"/>
        <w:ind w:left="1038"/>
        <w:jc w:val="both"/>
        <w:outlineLvl w:val="1"/>
        <w:rPr>
          <w:rFonts w:ascii="Arial" w:hAnsi="Arial" w:cs="Arial"/>
          <w:bCs/>
          <w:iCs/>
          <w:color w:val="000000"/>
          <w:sz w:val="16"/>
          <w:szCs w:val="16"/>
          <w:lang w:eastAsia="x-none"/>
        </w:rPr>
      </w:pPr>
    </w:p>
    <w:p w14:paraId="73163801" w14:textId="77777777" w:rsidR="00F40041" w:rsidRPr="007222F4" w:rsidRDefault="00F40041" w:rsidP="00F40041">
      <w:pPr>
        <w:numPr>
          <w:ilvl w:val="0"/>
          <w:numId w:val="7"/>
        </w:numPr>
        <w:tabs>
          <w:tab w:val="left" w:pos="708"/>
        </w:tabs>
        <w:spacing w:before="60" w:after="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t>W celu potwierdzenia braku podstaw wykluczenia Wykonawcy z udziału w postępowaniu:</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F40041" w:rsidRPr="007222F4" w14:paraId="3F49E7A4" w14:textId="77777777" w:rsidTr="00674D99">
        <w:tc>
          <w:tcPr>
            <w:tcW w:w="708" w:type="dxa"/>
            <w:tcBorders>
              <w:top w:val="single" w:sz="4" w:space="0" w:color="auto"/>
              <w:left w:val="single" w:sz="4" w:space="0" w:color="auto"/>
              <w:bottom w:val="single" w:sz="4" w:space="0" w:color="auto"/>
              <w:right w:val="single" w:sz="4" w:space="0" w:color="auto"/>
            </w:tcBorders>
            <w:hideMark/>
          </w:tcPr>
          <w:p w14:paraId="366F647E" w14:textId="77777777" w:rsidR="00F40041" w:rsidRPr="00F74153" w:rsidRDefault="00F40041" w:rsidP="00674D99">
            <w:pPr>
              <w:spacing w:before="120" w:after="120" w:line="276" w:lineRule="auto"/>
              <w:jc w:val="center"/>
              <w:rPr>
                <w:rFonts w:ascii="Arial" w:hAnsi="Arial" w:cs="Arial"/>
              </w:rPr>
            </w:pPr>
            <w:r w:rsidRPr="00F74153">
              <w:rPr>
                <w:rFonts w:ascii="Arial" w:hAnsi="Arial" w:cs="Arial"/>
                <w:b/>
              </w:rPr>
              <w:t>Lp.</w:t>
            </w:r>
          </w:p>
        </w:tc>
        <w:tc>
          <w:tcPr>
            <w:tcW w:w="7659" w:type="dxa"/>
            <w:tcBorders>
              <w:top w:val="single" w:sz="4" w:space="0" w:color="auto"/>
              <w:left w:val="single" w:sz="4" w:space="0" w:color="auto"/>
              <w:bottom w:val="single" w:sz="4" w:space="0" w:color="auto"/>
              <w:right w:val="single" w:sz="4" w:space="0" w:color="auto"/>
            </w:tcBorders>
            <w:hideMark/>
          </w:tcPr>
          <w:p w14:paraId="6A6EFF6D" w14:textId="77777777" w:rsidR="00F40041" w:rsidRPr="00F74153" w:rsidRDefault="00F40041" w:rsidP="00674D99">
            <w:pPr>
              <w:spacing w:before="120" w:after="120" w:line="276" w:lineRule="auto"/>
              <w:jc w:val="both"/>
              <w:rPr>
                <w:rFonts w:ascii="Arial" w:hAnsi="Arial" w:cs="Arial"/>
              </w:rPr>
            </w:pPr>
            <w:r w:rsidRPr="00F74153">
              <w:rPr>
                <w:rFonts w:ascii="Arial" w:hAnsi="Arial" w:cs="Arial"/>
                <w:b/>
              </w:rPr>
              <w:t>Wymagany dokument</w:t>
            </w:r>
          </w:p>
        </w:tc>
      </w:tr>
      <w:tr w:rsidR="00F40041" w:rsidRPr="007222F4" w14:paraId="5912418F" w14:textId="77777777" w:rsidTr="00674D99">
        <w:tc>
          <w:tcPr>
            <w:tcW w:w="708" w:type="dxa"/>
            <w:tcBorders>
              <w:top w:val="single" w:sz="4" w:space="0" w:color="auto"/>
              <w:left w:val="single" w:sz="4" w:space="0" w:color="auto"/>
              <w:bottom w:val="single" w:sz="4" w:space="0" w:color="auto"/>
              <w:right w:val="single" w:sz="4" w:space="0" w:color="auto"/>
            </w:tcBorders>
            <w:hideMark/>
          </w:tcPr>
          <w:p w14:paraId="11485FC3"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1</w:t>
            </w:r>
          </w:p>
        </w:tc>
        <w:tc>
          <w:tcPr>
            <w:tcW w:w="7659" w:type="dxa"/>
            <w:tcBorders>
              <w:top w:val="single" w:sz="4" w:space="0" w:color="auto"/>
              <w:left w:val="single" w:sz="4" w:space="0" w:color="auto"/>
              <w:bottom w:val="single" w:sz="4" w:space="0" w:color="auto"/>
              <w:right w:val="single" w:sz="4" w:space="0" w:color="auto"/>
            </w:tcBorders>
            <w:hideMark/>
          </w:tcPr>
          <w:p w14:paraId="208E85DF" w14:textId="77777777" w:rsidR="00F40041" w:rsidRPr="007222F4" w:rsidRDefault="00F40041" w:rsidP="00674D99">
            <w:pPr>
              <w:spacing w:before="120" w:line="360" w:lineRule="auto"/>
              <w:jc w:val="both"/>
              <w:rPr>
                <w:rFonts w:ascii="Arial" w:hAnsi="Arial" w:cs="Arial"/>
                <w:b/>
                <w:bCs/>
              </w:rPr>
            </w:pPr>
            <w:r w:rsidRPr="00F40041">
              <w:rPr>
                <w:rFonts w:ascii="Arial" w:hAnsi="Arial" w:cs="Arial"/>
                <w:b/>
                <w:bCs/>
              </w:rPr>
              <w:t>Oświadczenie wykonawcy w sprawie grupy kapitałowej</w:t>
            </w:r>
          </w:p>
          <w:p w14:paraId="16B2812C" w14:textId="77777777" w:rsidR="00F40041" w:rsidRPr="007222F4" w:rsidRDefault="00F40041" w:rsidP="00674D99">
            <w:pPr>
              <w:spacing w:before="60" w:after="60" w:line="360" w:lineRule="auto"/>
              <w:jc w:val="both"/>
              <w:rPr>
                <w:rFonts w:ascii="Arial" w:hAnsi="Arial" w:cs="Arial"/>
              </w:rPr>
            </w:pPr>
            <w:r w:rsidRPr="00F40041">
              <w:rPr>
                <w:rFonts w:ascii="Arial" w:hAnsi="Arial" w:cs="Arial"/>
              </w:rPr>
              <w:t>Oświadczenie Wykonawcy, w zakresie art. 108 ust. 1 pkt 5 ustawy Pzp, o braku przynależności do tej samej grupy kapitałowej w rozumieniu ustawy z dnia 16 lutego 2007 r. o ochronie konkurencji i konsumentów (t.j. Dz.U. z 2023r. poz. 1689),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tc>
      </w:tr>
      <w:tr w:rsidR="00F40041" w:rsidRPr="007222F4" w14:paraId="2CA8A5B9" w14:textId="77777777" w:rsidTr="00674D99">
        <w:tc>
          <w:tcPr>
            <w:tcW w:w="708" w:type="dxa"/>
            <w:tcBorders>
              <w:top w:val="single" w:sz="4" w:space="0" w:color="auto"/>
              <w:left w:val="single" w:sz="4" w:space="0" w:color="auto"/>
              <w:bottom w:val="single" w:sz="4" w:space="0" w:color="auto"/>
              <w:right w:val="single" w:sz="4" w:space="0" w:color="auto"/>
            </w:tcBorders>
            <w:hideMark/>
          </w:tcPr>
          <w:p w14:paraId="2C69FD37" w14:textId="77777777" w:rsidR="00F40041" w:rsidRPr="007222F4" w:rsidRDefault="00F40041" w:rsidP="00674D99">
            <w:pPr>
              <w:spacing w:before="120" w:after="120" w:line="360" w:lineRule="auto"/>
              <w:jc w:val="center"/>
              <w:rPr>
                <w:rFonts w:ascii="Arial" w:hAnsi="Arial" w:cs="Arial"/>
              </w:rPr>
            </w:pPr>
            <w:r w:rsidRPr="00F40041">
              <w:rPr>
                <w:rFonts w:ascii="Arial" w:hAnsi="Arial" w:cs="Arial"/>
              </w:rPr>
              <w:t>2</w:t>
            </w:r>
          </w:p>
        </w:tc>
        <w:tc>
          <w:tcPr>
            <w:tcW w:w="7659" w:type="dxa"/>
            <w:tcBorders>
              <w:top w:val="single" w:sz="4" w:space="0" w:color="auto"/>
              <w:left w:val="single" w:sz="4" w:space="0" w:color="auto"/>
              <w:bottom w:val="single" w:sz="4" w:space="0" w:color="auto"/>
              <w:right w:val="single" w:sz="4" w:space="0" w:color="auto"/>
            </w:tcBorders>
            <w:hideMark/>
          </w:tcPr>
          <w:p w14:paraId="792400E4" w14:textId="77777777" w:rsidR="00F40041" w:rsidRPr="007222F4" w:rsidRDefault="00F40041" w:rsidP="00674D99">
            <w:pPr>
              <w:spacing w:before="120" w:line="360" w:lineRule="auto"/>
              <w:jc w:val="both"/>
              <w:rPr>
                <w:rFonts w:ascii="Arial" w:hAnsi="Arial" w:cs="Arial"/>
                <w:b/>
                <w:bCs/>
              </w:rPr>
            </w:pPr>
            <w:r w:rsidRPr="00F40041">
              <w:rPr>
                <w:rFonts w:ascii="Arial" w:hAnsi="Arial" w:cs="Arial"/>
                <w:b/>
                <w:bCs/>
              </w:rPr>
              <w:t>Oświadczenie wykonawcy o aktualności informacji zawartych w oświadczeniu wstępnym</w:t>
            </w:r>
          </w:p>
          <w:p w14:paraId="754329D4" w14:textId="1E947C64" w:rsidR="00F40041" w:rsidRPr="007222F4" w:rsidRDefault="00F40041" w:rsidP="00674D99">
            <w:pPr>
              <w:spacing w:before="60" w:after="60" w:line="360" w:lineRule="auto"/>
              <w:jc w:val="both"/>
              <w:rPr>
                <w:rFonts w:ascii="Arial" w:hAnsi="Arial" w:cs="Arial"/>
              </w:rPr>
            </w:pPr>
            <w:r w:rsidRPr="00F40041">
              <w:rPr>
                <w:rFonts w:ascii="Arial" w:hAnsi="Arial" w:cs="Arial"/>
              </w:rPr>
              <w:t xml:space="preserve">Oświadczenie wykonawcy o aktualności informacji zawartych w </w:t>
            </w:r>
            <w:r w:rsidR="00492FE6" w:rsidRPr="00F40041">
              <w:rPr>
                <w:rFonts w:ascii="Arial" w:hAnsi="Arial" w:cs="Arial"/>
              </w:rPr>
              <w:t>oświadczeniu,</w:t>
            </w:r>
            <w:r w:rsidRPr="00F40041">
              <w:rPr>
                <w:rFonts w:ascii="Arial" w:hAnsi="Arial" w:cs="Arial"/>
              </w:rPr>
              <w:t xml:space="preserve"> o którym mowa w art. 125 ust. 1 ustawy Pzp, w zakresie </w:t>
            </w:r>
            <w:r w:rsidRPr="00F40041">
              <w:rPr>
                <w:rFonts w:ascii="Arial" w:hAnsi="Arial" w:cs="Arial"/>
              </w:rPr>
              <w:lastRenderedPageBreak/>
              <w:t>podstaw wykluczenia z postępowania wskazanych przez Zamawiającego.</w:t>
            </w:r>
          </w:p>
        </w:tc>
      </w:tr>
    </w:tbl>
    <w:p w14:paraId="5CEA7FD9" w14:textId="77777777" w:rsidR="001B365B" w:rsidRPr="007222F4" w:rsidRDefault="001B365B" w:rsidP="00F74153">
      <w:pPr>
        <w:tabs>
          <w:tab w:val="left" w:pos="708"/>
        </w:tabs>
        <w:spacing w:line="360" w:lineRule="auto"/>
        <w:ind w:left="680"/>
        <w:jc w:val="both"/>
        <w:outlineLvl w:val="1"/>
        <w:rPr>
          <w:rFonts w:ascii="Arial" w:hAnsi="Arial" w:cs="Arial"/>
          <w:bCs/>
          <w:iCs/>
          <w:color w:val="000000"/>
          <w:sz w:val="16"/>
          <w:szCs w:val="16"/>
          <w:lang w:eastAsia="x-none"/>
        </w:rPr>
      </w:pPr>
    </w:p>
    <w:p w14:paraId="2B37994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EFFEC6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0B1DA47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Wykonawca nie jest zobowiązany do złożenia podmiotowych środków dowodowych, które Zamawiający posiada, jeżeli Wykonawca wskaże te środki oraz potwierdzi ich prawidłowość i aktualność.</w:t>
      </w:r>
    </w:p>
    <w:p w14:paraId="0B3BD3D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Podmiotowe środki dowodowe oraz inne dokumenty lub oświadczenia Wykonawca składa, pod rygorem nieważności, w formie elektronicznej lub w postaci elektronicznej opatrzonej podpisem </w:t>
      </w:r>
      <w:r w:rsidR="00917127">
        <w:rPr>
          <w:rFonts w:ascii="Arial" w:hAnsi="Arial" w:cs="Arial"/>
          <w:bCs/>
          <w:iCs/>
          <w:color w:val="000000"/>
          <w:lang w:eastAsia="x-none"/>
        </w:rPr>
        <w:t xml:space="preserve">kwalifikowanym, </w:t>
      </w:r>
      <w:r w:rsidRPr="007222F4">
        <w:rPr>
          <w:rFonts w:ascii="Arial" w:hAnsi="Arial" w:cs="Arial"/>
          <w:bCs/>
          <w:iCs/>
          <w:color w:val="000000"/>
          <w:lang w:eastAsia="x-none"/>
        </w:rPr>
        <w:t>zaufanym lub podpisem osobistym.</w:t>
      </w:r>
    </w:p>
    <w:p w14:paraId="113A615B" w14:textId="77777777" w:rsidR="00F40041" w:rsidRPr="007222F4" w:rsidRDefault="001B365B" w:rsidP="00F40041">
      <w:pPr>
        <w:numPr>
          <w:ilvl w:val="1"/>
          <w:numId w:val="1"/>
        </w:numPr>
        <w:spacing w:before="120" w:line="360" w:lineRule="auto"/>
        <w:jc w:val="both"/>
        <w:outlineLvl w:val="1"/>
        <w:rPr>
          <w:rFonts w:ascii="Arial" w:hAnsi="Arial" w:cs="Arial"/>
          <w:bCs/>
          <w:iCs/>
          <w:color w:val="000000"/>
          <w:sz w:val="16"/>
          <w:szCs w:val="16"/>
          <w:lang w:val="x-none" w:eastAsia="x-none"/>
        </w:rPr>
      </w:pPr>
      <w:r w:rsidRPr="007222F4">
        <w:rPr>
          <w:rFonts w:ascii="Arial" w:hAnsi="Arial" w:cs="Arial"/>
          <w:bCs/>
          <w:iCs/>
          <w:color w:val="000000"/>
          <w:lang w:eastAsia="x-none"/>
        </w:rPr>
        <w:t xml:space="preserve">Dokumenty sporządzone w języku obcym są składane wraz z tłumaczeniem na język polski. </w:t>
      </w:r>
      <w:bookmarkStart w:id="10" w:name="_Toc258314249"/>
    </w:p>
    <w:p w14:paraId="5E7EE2B2" w14:textId="77777777" w:rsidR="00F40041" w:rsidRPr="007222F4" w:rsidRDefault="00F40041" w:rsidP="00F40041">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INFORMACJA DLA WYKONAWCÓW POLEGAJĄCYCH NA ZASOBACH</w:t>
      </w:r>
      <w:r w:rsidRPr="007222F4">
        <w:rPr>
          <w:rFonts w:ascii="Arial" w:hAnsi="Arial" w:cs="Arial"/>
          <w:b/>
          <w:bCs/>
          <w:caps/>
          <w:kern w:val="32"/>
          <w:lang w:eastAsia="x-none"/>
        </w:rPr>
        <w:t xml:space="preserve"> podmiotów trzecich</w:t>
      </w:r>
    </w:p>
    <w:p w14:paraId="44CBAB4B"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w:t>
      </w:r>
      <w:r w:rsidRPr="007222F4">
        <w:rPr>
          <w:rFonts w:ascii="Arial" w:hAnsi="Arial" w:cs="Arial"/>
          <w:bCs/>
          <w:iCs/>
          <w:color w:val="000000"/>
          <w:lang w:eastAsia="x-none"/>
        </w:rPr>
        <w:t>w celu potwierdzenia spełnienia warunków udziału w postępowaniu, może polegać na zdolnościach technicznych lub zawodowych lub sytuacji finansowej lub ekonomicznej podmiotów trzecich, na zasadach określonych w art. 118–123 ustawy Pzp</w:t>
      </w:r>
      <w:r w:rsidRPr="007222F4">
        <w:rPr>
          <w:rFonts w:ascii="Arial" w:hAnsi="Arial" w:cs="Arial"/>
          <w:bCs/>
          <w:iCs/>
          <w:color w:val="000000"/>
          <w:lang w:val="x-none" w:eastAsia="x-none"/>
        </w:rPr>
        <w:t>.</w:t>
      </w:r>
    </w:p>
    <w:p w14:paraId="547733E9"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który polega na zdolnościach lub sytuacji podmiotów udostępniających zasoby, zobowiązany jest</w:t>
      </w:r>
      <w:r w:rsidRPr="007222F4">
        <w:rPr>
          <w:rFonts w:ascii="Arial" w:hAnsi="Arial" w:cs="Arial"/>
          <w:bCs/>
          <w:iCs/>
          <w:color w:val="000000"/>
          <w:lang w:eastAsia="x-none"/>
        </w:rPr>
        <w:t>:</w:t>
      </w:r>
    </w:p>
    <w:p w14:paraId="7C0F5F69" w14:textId="77777777" w:rsidR="00F40041" w:rsidRPr="007222F4" w:rsidRDefault="00F40041" w:rsidP="00F40041">
      <w:pPr>
        <w:numPr>
          <w:ilvl w:val="0"/>
          <w:numId w:val="8"/>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74CC4351" w14:textId="77777777" w:rsidR="00F40041" w:rsidRPr="007222F4" w:rsidRDefault="00F40041" w:rsidP="00F40041">
      <w:pPr>
        <w:numPr>
          <w:ilvl w:val="0"/>
          <w:numId w:val="9"/>
        </w:numPr>
        <w:tabs>
          <w:tab w:val="left" w:pos="708"/>
        </w:tabs>
        <w:spacing w:before="40" w:line="360" w:lineRule="auto"/>
        <w:ind w:left="1395"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zakres dostępnych Wykonawcy zasobów podmiotu udostępniającego zasoby;</w:t>
      </w:r>
    </w:p>
    <w:p w14:paraId="5B3F6426" w14:textId="77777777" w:rsidR="00F40041" w:rsidRPr="007222F4" w:rsidRDefault="00F40041" w:rsidP="00F40041">
      <w:pPr>
        <w:numPr>
          <w:ilvl w:val="0"/>
          <w:numId w:val="9"/>
        </w:numPr>
        <w:tabs>
          <w:tab w:val="left" w:pos="708"/>
        </w:tabs>
        <w:spacing w:before="40" w:line="360" w:lineRule="auto"/>
        <w:ind w:left="1395"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sposób i okres udostępnienia Wykonawcy i wykorzystania przez niego zasobów podmiotu udostępniającego te zasoby przy wykonywaniu zamówienia;</w:t>
      </w:r>
    </w:p>
    <w:p w14:paraId="29F1EB09" w14:textId="77777777" w:rsidR="00F40041" w:rsidRPr="007222F4" w:rsidRDefault="00F40041" w:rsidP="00F40041">
      <w:pPr>
        <w:numPr>
          <w:ilvl w:val="0"/>
          <w:numId w:val="9"/>
        </w:numPr>
        <w:tabs>
          <w:tab w:val="left" w:pos="708"/>
        </w:tabs>
        <w:spacing w:before="40" w:line="360" w:lineRule="auto"/>
        <w:ind w:left="1395"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0D27AF5" w14:textId="39499D7F" w:rsidR="00F40041" w:rsidRPr="007222F4" w:rsidRDefault="00F40041" w:rsidP="00F40041">
      <w:pPr>
        <w:numPr>
          <w:ilvl w:val="0"/>
          <w:numId w:val="8"/>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złożyć wraz z </w:t>
      </w:r>
      <w:r w:rsidR="00492FE6" w:rsidRPr="007222F4">
        <w:rPr>
          <w:rFonts w:ascii="Arial" w:hAnsi="Arial" w:cs="Arial"/>
          <w:bCs/>
          <w:iCs/>
          <w:color w:val="000000"/>
          <w:lang w:eastAsia="x-none"/>
        </w:rPr>
        <w:t>ofertą” Oświadczenie</w:t>
      </w:r>
      <w:r w:rsidRPr="007222F4">
        <w:rPr>
          <w:rFonts w:ascii="Arial" w:hAnsi="Arial" w:cs="Arial"/>
          <w:bCs/>
          <w:iCs/>
          <w:color w:val="000000"/>
          <w:lang w:eastAsia="x-none"/>
        </w:rPr>
        <w:t xml:space="preserv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65C3D5CE" w14:textId="77777777" w:rsidR="00F40041" w:rsidRPr="007222F4" w:rsidRDefault="00F40041" w:rsidP="00F40041">
      <w:pPr>
        <w:numPr>
          <w:ilvl w:val="0"/>
          <w:numId w:val="8"/>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przedstawić na żądanie Zamawiającego podmiotowe środki dowodowe, określone w </w:t>
      </w:r>
      <w:bookmarkStart w:id="11" w:name="_Hlk61201418"/>
      <w:r w:rsidRPr="007222F4">
        <w:rPr>
          <w:rFonts w:ascii="Arial" w:hAnsi="Arial" w:cs="Arial"/>
          <w:bCs/>
          <w:iCs/>
          <w:color w:val="000000"/>
          <w:highlight w:val="green"/>
          <w:lang w:eastAsia="x-none"/>
        </w:rPr>
        <w:t>pkt 9.2 ppkt 2</w:t>
      </w:r>
      <w:bookmarkEnd w:id="11"/>
      <w:r w:rsidRPr="007222F4">
        <w:rPr>
          <w:rFonts w:ascii="Arial" w:hAnsi="Arial" w:cs="Arial"/>
          <w:bCs/>
          <w:iCs/>
          <w:color w:val="000000"/>
          <w:lang w:eastAsia="x-none"/>
        </w:rPr>
        <w:t xml:space="preserve"> SWZ, dotyczące tych podmiotów, na potwierdzenie, że nie zachodzą wobec nich podstawy wykluczenia z postępowania.</w:t>
      </w:r>
    </w:p>
    <w:p w14:paraId="5E67277E"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t>
      </w:r>
      <w:r w:rsidRPr="007222F4">
        <w:rPr>
          <w:rFonts w:ascii="Arial" w:hAnsi="Arial" w:cs="Arial"/>
          <w:bCs/>
          <w:iCs/>
          <w:color w:val="000000"/>
          <w:lang w:val="x-none" w:eastAsia="x-none"/>
        </w:rPr>
        <w:lastRenderedPageBreak/>
        <w:t xml:space="preserve">wobec tych podmiotów podstawy wykluczenia, które zostały przewidziane względem Wykonawcy w </w:t>
      </w:r>
      <w:r w:rsidRPr="007222F4">
        <w:rPr>
          <w:rFonts w:ascii="Arial" w:hAnsi="Arial" w:cs="Arial"/>
          <w:bCs/>
          <w:iCs/>
          <w:color w:val="000000"/>
          <w:highlight w:val="green"/>
          <w:lang w:val="x-none" w:eastAsia="x-none"/>
        </w:rPr>
        <w:t>pkt. 8</w:t>
      </w:r>
      <w:r w:rsidRPr="007222F4">
        <w:rPr>
          <w:rFonts w:ascii="Arial" w:hAnsi="Arial" w:cs="Arial"/>
          <w:bCs/>
          <w:iCs/>
          <w:color w:val="000000"/>
          <w:lang w:val="x-none" w:eastAsia="x-none"/>
        </w:rPr>
        <w:t xml:space="preserve"> niniejszej SWZ.</w:t>
      </w:r>
    </w:p>
    <w:p w14:paraId="3662E68A" w14:textId="77777777" w:rsidR="001B365B"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w:t>
      </w:r>
      <w:r>
        <w:rPr>
          <w:rFonts w:ascii="Arial" w:hAnsi="Arial" w:cs="Arial"/>
          <w:bCs/>
          <w:iCs/>
          <w:color w:val="000000"/>
          <w:lang w:eastAsia="x-none"/>
        </w:rPr>
        <w:t>ż</w:t>
      </w:r>
      <w:r w:rsidRPr="007222F4">
        <w:rPr>
          <w:rFonts w:ascii="Arial" w:hAnsi="Arial" w:cs="Arial"/>
          <w:bCs/>
          <w:iCs/>
          <w:color w:val="000000"/>
          <w:lang w:eastAsia="x-none"/>
        </w:rPr>
        <w:t>ąda, aby Wykonawca w terminie określonym przez Zamawiającego zastąpił ten podmiot innym podmiotem lub podmiotami albo wykazał, że samodzielnie spełnia warunki udziału w postępowaniu.</w:t>
      </w:r>
    </w:p>
    <w:p w14:paraId="0B3306D7"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r w:rsidRPr="007222F4">
        <w:rPr>
          <w:rFonts w:ascii="Arial" w:hAnsi="Arial" w:cs="Arial"/>
          <w:b/>
          <w:bCs/>
          <w:caps/>
          <w:kern w:val="32"/>
          <w:lang w:val="x-none" w:eastAsia="x-none"/>
        </w:rPr>
        <w:t>INFORMACJA DLA WYKONAWCÓW zamierzających powierzyć wykonanie części zamówienia podwykonawcom</w:t>
      </w:r>
    </w:p>
    <w:p w14:paraId="3F9A1D41" w14:textId="77777777" w:rsidR="00F40041" w:rsidRPr="007222F4" w:rsidRDefault="001B365B"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może powierzyć wykonanie części zamówienia Podwykonawcom</w:t>
      </w:r>
      <w:r w:rsidRPr="007222F4">
        <w:rPr>
          <w:rFonts w:ascii="Arial" w:hAnsi="Arial" w:cs="Arial"/>
          <w:bCs/>
          <w:iCs/>
          <w:color w:val="000000"/>
          <w:lang w:eastAsia="x-none"/>
        </w:rPr>
        <w:t xml:space="preserve">. </w:t>
      </w:r>
    </w:p>
    <w:p w14:paraId="16611477"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żąda wskazania przez Wykonawcę, w ofercie, części zamówienia, których wykonanie zamierza powierzyć Podwykonawcom oraz podania nazw ewentualnych Podwykonawców, jeżeli są już znani</w:t>
      </w:r>
      <w:r w:rsidRPr="007222F4">
        <w:rPr>
          <w:rFonts w:ascii="Arial" w:hAnsi="Arial" w:cs="Arial"/>
          <w:bCs/>
          <w:iCs/>
          <w:color w:val="000000"/>
          <w:lang w:eastAsia="x-none"/>
        </w:rPr>
        <w:t>.</w:t>
      </w:r>
    </w:p>
    <w:p w14:paraId="2B967D73"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żąda, aby przed przystąpieniem do wykonania zamówienia Wykonawca, podał nazwy, dane kontaktowe oraz przedstawicieli, Podwykonawców zaangażowanych w realizację zamówienia, jeżeli są już znani.</w:t>
      </w:r>
    </w:p>
    <w:p w14:paraId="47575D6C" w14:textId="77777777" w:rsidR="00F40041" w:rsidRPr="007222F4" w:rsidRDefault="001B365B" w:rsidP="00F40041">
      <w:pPr>
        <w:tabs>
          <w:tab w:val="left" w:pos="708"/>
        </w:tabs>
        <w:spacing w:before="120" w:line="360" w:lineRule="auto"/>
        <w:ind w:left="680"/>
        <w:jc w:val="both"/>
        <w:outlineLvl w:val="1"/>
        <w:rPr>
          <w:rFonts w:ascii="Arial" w:hAnsi="Arial" w:cs="Arial"/>
          <w:bCs/>
          <w:iCs/>
          <w:color w:val="000000"/>
          <w:sz w:val="16"/>
          <w:szCs w:val="16"/>
          <w:lang w:val="x-none" w:eastAsia="x-none"/>
        </w:rPr>
      </w:pPr>
      <w:r w:rsidRPr="007222F4">
        <w:rPr>
          <w:rFonts w:ascii="Arial" w:hAnsi="Arial" w:cs="Arial"/>
          <w:bCs/>
          <w:iCs/>
          <w:color w:val="000000"/>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7222F4">
        <w:rPr>
          <w:rFonts w:ascii="Arial" w:hAnsi="Arial" w:cs="Arial"/>
          <w:bCs/>
          <w:iCs/>
          <w:color w:val="000000"/>
          <w:sz w:val="22"/>
          <w:szCs w:val="22"/>
          <w:lang w:eastAsia="x-none"/>
        </w:rPr>
        <w:t xml:space="preserve"> </w:t>
      </w:r>
    </w:p>
    <w:p w14:paraId="2C0A5F5E"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 xml:space="preserve">Zamawiający </w:t>
      </w:r>
      <w:r w:rsidRPr="007222F4">
        <w:rPr>
          <w:rFonts w:ascii="Arial" w:hAnsi="Arial" w:cs="Arial"/>
        </w:rPr>
        <w:t xml:space="preserve">przewiduje procentową wartość ostatniej części wynagrodzenia należnego Wykonawcy za wykonanie umowy w wysokości </w:t>
      </w:r>
      <w:r w:rsidRPr="00F40041">
        <w:rPr>
          <w:rFonts w:ascii="Arial" w:hAnsi="Arial" w:cs="Arial"/>
        </w:rPr>
        <w:t>10</w:t>
      </w:r>
      <w:r w:rsidRPr="007222F4">
        <w:rPr>
          <w:rFonts w:ascii="Arial" w:hAnsi="Arial" w:cs="Arial"/>
        </w:rPr>
        <w:t xml:space="preserve"> %</w:t>
      </w:r>
      <w:r w:rsidRPr="007222F4">
        <w:rPr>
          <w:rFonts w:ascii="Arial" w:hAnsi="Arial" w:cs="Arial"/>
          <w:bCs/>
          <w:iCs/>
          <w:color w:val="000000"/>
          <w:lang w:eastAsia="x-none"/>
        </w:rPr>
        <w:t xml:space="preserve"> .</w:t>
      </w:r>
    </w:p>
    <w:p w14:paraId="24F95B03" w14:textId="77777777" w:rsidR="008C519B" w:rsidRPr="0036572E" w:rsidRDefault="008C519B" w:rsidP="0036572E">
      <w:pPr>
        <w:spacing w:line="360" w:lineRule="auto"/>
        <w:ind w:left="680"/>
        <w:jc w:val="both"/>
        <w:outlineLvl w:val="1"/>
        <w:rPr>
          <w:rFonts w:ascii="Arial" w:hAnsi="Arial" w:cs="Arial"/>
          <w:bCs/>
          <w:iCs/>
          <w:color w:val="000000"/>
          <w:sz w:val="16"/>
          <w:szCs w:val="16"/>
          <w:lang w:eastAsia="x-none"/>
        </w:rPr>
      </w:pPr>
    </w:p>
    <w:p w14:paraId="0D254EF8"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Informacja dla wykonawców wspólnie ubiegających się o udzielenie zamówienia</w:t>
      </w:r>
    </w:p>
    <w:p w14:paraId="6B53418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Wykonawcy mogą wspólnie ubiegać się o udzielenie zamówienia. W takim przypadku Wykonawcy zobowiązani są do ustanowienia pełnomocnika do </w:t>
      </w:r>
      <w:r w:rsidRPr="007222F4">
        <w:rPr>
          <w:rFonts w:ascii="Arial" w:hAnsi="Arial" w:cs="Arial"/>
          <w:bCs/>
          <w:iCs/>
          <w:color w:val="000000"/>
          <w:lang w:val="x-none" w:eastAsia="x-none"/>
        </w:rPr>
        <w:lastRenderedPageBreak/>
        <w:t>reprezentowania ich w postępowaniu o udzielenie zamówienia albo do reprezentowania w postępowaniu i zawarcia umowy w sprawie zamówienia publicznego.</w:t>
      </w:r>
    </w:p>
    <w:p w14:paraId="7404E1A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Pełnomocnictwo należy dołączyć do oferty i powinno ono zawierać w szczególności wskazanie:</w:t>
      </w:r>
    </w:p>
    <w:p w14:paraId="7A51C42B" w14:textId="77777777" w:rsidR="001B365B" w:rsidRPr="007222F4" w:rsidRDefault="001B365B" w:rsidP="0036572E">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postępowania o udzielenie zamówienie publicznego, którego dotyczy;</w:t>
      </w:r>
    </w:p>
    <w:p w14:paraId="2DDF933E" w14:textId="77777777" w:rsidR="001B365B" w:rsidRPr="007222F4" w:rsidRDefault="001B365B" w:rsidP="0036572E">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wszystkich Wykonawców ubiegających się wspólnie o udzielenie zamówienia;</w:t>
      </w:r>
    </w:p>
    <w:p w14:paraId="75208178" w14:textId="7500FF94" w:rsidR="001B365B" w:rsidRPr="007222F4" w:rsidRDefault="001B365B" w:rsidP="0036572E">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ustanowionego pełnomocnika oraz zakresu </w:t>
      </w:r>
      <w:r w:rsidR="0027219A" w:rsidRPr="007222F4">
        <w:rPr>
          <w:rFonts w:ascii="Arial" w:hAnsi="Arial" w:cs="Arial"/>
          <w:bCs/>
          <w:iCs/>
          <w:color w:val="000000"/>
          <w:lang w:eastAsia="x-none"/>
        </w:rPr>
        <w:t>jego umocowania</w:t>
      </w:r>
      <w:r w:rsidRPr="007222F4">
        <w:rPr>
          <w:rFonts w:ascii="Arial" w:hAnsi="Arial" w:cs="Arial"/>
          <w:bCs/>
          <w:iCs/>
          <w:color w:val="000000"/>
          <w:lang w:eastAsia="x-none"/>
        </w:rPr>
        <w:t>.</w:t>
      </w:r>
    </w:p>
    <w:p w14:paraId="7B13D186" w14:textId="77777777" w:rsidR="001B365B"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przypadku wspólnego ubiegania się o zamówienie przez Wykonawców, dokument ”Oświadczenia o niepodleganiu wykluczeniu oraz spełnianiu warunków udziału”, o którym mowa w pkt. </w:t>
      </w:r>
      <w:r w:rsidRPr="007222F4">
        <w:rPr>
          <w:rFonts w:ascii="Arial" w:hAnsi="Arial" w:cs="Arial"/>
          <w:bCs/>
          <w:iCs/>
          <w:color w:val="000000"/>
          <w:highlight w:val="green"/>
          <w:lang w:eastAsia="x-none"/>
        </w:rPr>
        <w:t>9</w:t>
      </w:r>
      <w:r w:rsidRPr="007222F4">
        <w:rPr>
          <w:rFonts w:ascii="Arial" w:hAnsi="Arial" w:cs="Arial"/>
          <w:bCs/>
          <w:iCs/>
          <w:color w:val="000000"/>
          <w:highlight w:val="green"/>
          <w:lang w:val="x-none" w:eastAsia="x-none"/>
        </w:rPr>
        <w:t>.1 SWZ</w:t>
      </w:r>
      <w:r w:rsidRPr="007222F4">
        <w:rPr>
          <w:rFonts w:ascii="Arial" w:hAnsi="Arial" w:cs="Arial"/>
          <w:bCs/>
          <w:iCs/>
          <w:color w:val="000000"/>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7222F4">
        <w:rPr>
          <w:rFonts w:ascii="Arial" w:hAnsi="Arial" w:cs="Arial"/>
          <w:bCs/>
          <w:iCs/>
          <w:color w:val="000000"/>
          <w:lang w:eastAsia="x-none"/>
        </w:rPr>
        <w:t>postępowaniu</w:t>
      </w:r>
      <w:r w:rsidRPr="007222F4">
        <w:rPr>
          <w:rFonts w:ascii="Arial" w:hAnsi="Arial" w:cs="Arial"/>
          <w:bCs/>
          <w:iCs/>
          <w:color w:val="000000"/>
          <w:lang w:val="x-none" w:eastAsia="x-none"/>
        </w:rPr>
        <w:t>.</w:t>
      </w:r>
    </w:p>
    <w:p w14:paraId="15BD9C55" w14:textId="05C66F9E" w:rsidR="00492FE6" w:rsidRPr="00492FE6" w:rsidRDefault="00492FE6" w:rsidP="00492FE6">
      <w:pPr>
        <w:pStyle w:val="Nagwek2"/>
      </w:pPr>
      <w:r w:rsidRPr="00492FE6">
        <w:t>Wykonawcy wspólnie ubiegający się o zamówienie są także zobowiązani do złożenia „Oświadczenia wykonawców wspólnie ubiegających się o udzielenie zamówienia”, w którym szczegółowo przedstawią zakres prac jaki każdy z nich planuje wykonywać.</w:t>
      </w:r>
    </w:p>
    <w:p w14:paraId="425A087A"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Informacje o sposobie porozumiewania się zamawiającego z Wykonawcami</w:t>
      </w:r>
      <w:bookmarkEnd w:id="10"/>
    </w:p>
    <w:p w14:paraId="1304017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niniejszym postępowaniu komunikacja Zamawiającego z Wykonawcami odbywa się przy użyciu środków komunikacji elektronicznej, za pośrednictwem Platformy on-line działającej pod adresem</w:t>
      </w:r>
      <w:r w:rsidRPr="007222F4">
        <w:rPr>
          <w:rFonts w:ascii="Arial" w:hAnsi="Arial" w:cs="Arial"/>
          <w:bCs/>
          <w:iCs/>
          <w:color w:val="000000"/>
          <w:lang w:eastAsia="x-none"/>
        </w:rPr>
        <w:t xml:space="preserve"> </w:t>
      </w:r>
      <w:r w:rsidR="00F40041" w:rsidRPr="00F40041">
        <w:rPr>
          <w:rFonts w:ascii="Arial" w:hAnsi="Arial" w:cs="Arial"/>
          <w:bCs/>
          <w:iCs/>
          <w:color w:val="0000FF"/>
          <w:u w:val="single"/>
          <w:lang w:eastAsia="x-none"/>
        </w:rPr>
        <w:t>https://ezamowienia.gov.pl/mp-client/search/list/ocds-148610-93d2007d-dd7e-4eac-999e-b3299e85a65a</w:t>
      </w:r>
      <w:r w:rsidRPr="007222F4">
        <w:rPr>
          <w:rFonts w:ascii="Arial" w:hAnsi="Arial" w:cs="Arial"/>
          <w:bCs/>
          <w:iCs/>
          <w:lang w:eastAsia="x-none"/>
        </w:rPr>
        <w:t>.</w:t>
      </w:r>
    </w:p>
    <w:p w14:paraId="074DD9F8" w14:textId="77777777" w:rsidR="00492FE6" w:rsidRPr="00D937DA" w:rsidRDefault="00492FE6" w:rsidP="00492FE6">
      <w:pPr>
        <w:pStyle w:val="Default"/>
        <w:spacing w:after="68" w:line="360" w:lineRule="auto"/>
        <w:jc w:val="both"/>
        <w:rPr>
          <w:rFonts w:ascii="Arial" w:hAnsi="Arial" w:cs="Arial"/>
        </w:rPr>
      </w:pPr>
      <w:bookmarkStart w:id="12" w:name="_Toc258314250"/>
      <w:r w:rsidRPr="00D937DA">
        <w:rPr>
          <w:rFonts w:ascii="Arial" w:hAnsi="Arial" w:cs="Arial"/>
        </w:rPr>
        <w:t xml:space="preserve">13.2. Korzystanie z Platformy e-Zamówienia jest bezpłatne. </w:t>
      </w:r>
    </w:p>
    <w:p w14:paraId="50AFB544" w14:textId="77777777" w:rsidR="00492FE6" w:rsidRPr="00D937DA" w:rsidRDefault="00492FE6" w:rsidP="00492FE6">
      <w:pPr>
        <w:pStyle w:val="Default"/>
        <w:spacing w:after="66" w:line="360" w:lineRule="auto"/>
        <w:jc w:val="both"/>
        <w:rPr>
          <w:rFonts w:ascii="Arial" w:hAnsi="Arial" w:cs="Arial"/>
        </w:rPr>
      </w:pPr>
      <w:r w:rsidRPr="00D937DA">
        <w:rPr>
          <w:rFonts w:ascii="Arial" w:hAnsi="Arial" w:cs="Arial"/>
        </w:rPr>
        <w:t xml:space="preserve">13.3. Wykonawca zamierzający wziąć udział w postępowaniu o udzielenie zamówienia publicznego musi posiadać konto podmiotu „Wykonawca” na Platformie e-Zamówienia. Szczegółowe informacje na temat zakładania kont podmiotów oraz zasady i warunki </w:t>
      </w:r>
      <w:r w:rsidRPr="00D937DA">
        <w:rPr>
          <w:rFonts w:ascii="Arial" w:hAnsi="Arial" w:cs="Arial"/>
        </w:rPr>
        <w:lastRenderedPageBreak/>
        <w:t xml:space="preserve">korzystania z Platformy e-Zamówienia określa </w:t>
      </w:r>
      <w:r w:rsidRPr="00D937DA">
        <w:rPr>
          <w:rFonts w:ascii="Arial" w:hAnsi="Arial" w:cs="Arial"/>
          <w:i/>
          <w:iCs/>
        </w:rPr>
        <w:t xml:space="preserve">Regulamin Platformy e-Zamówienia, </w:t>
      </w:r>
      <w:r w:rsidRPr="00D937DA">
        <w:rPr>
          <w:rFonts w:ascii="Arial" w:hAnsi="Arial" w:cs="Arial"/>
        </w:rPr>
        <w:t xml:space="preserve">dostępny na stronie internetowej https://ezamowienia.gov.pl oraz informacje zamieszczone w zakładce „Centrum Pomocy”. </w:t>
      </w:r>
    </w:p>
    <w:p w14:paraId="7FC9D80D" w14:textId="77777777" w:rsidR="00492FE6" w:rsidRPr="00D937DA" w:rsidRDefault="00492FE6" w:rsidP="00492FE6">
      <w:pPr>
        <w:pStyle w:val="Default"/>
        <w:spacing w:after="66" w:line="360" w:lineRule="auto"/>
        <w:jc w:val="both"/>
        <w:rPr>
          <w:rFonts w:ascii="Arial" w:hAnsi="Arial" w:cs="Arial"/>
        </w:rPr>
      </w:pPr>
      <w:r w:rsidRPr="00D937DA">
        <w:rPr>
          <w:rFonts w:ascii="Arial" w:hAnsi="Arial" w:cs="Arial"/>
        </w:rPr>
        <w:t xml:space="preserve">13.4. Przeglądanie i pobieranie publicznej treści dokumentacji postępowania nie wymaga posiadania konta na Platformie e-Zamówienia ani logowania. </w:t>
      </w:r>
    </w:p>
    <w:p w14:paraId="7D726F91" w14:textId="77777777" w:rsidR="00492FE6" w:rsidRPr="00D937DA" w:rsidRDefault="00492FE6" w:rsidP="00492FE6">
      <w:pPr>
        <w:pStyle w:val="Default"/>
        <w:spacing w:after="66" w:line="360" w:lineRule="auto"/>
        <w:jc w:val="both"/>
        <w:rPr>
          <w:rFonts w:ascii="Arial" w:hAnsi="Arial" w:cs="Arial"/>
        </w:rPr>
      </w:pPr>
      <w:r w:rsidRPr="00D937DA">
        <w:rPr>
          <w:rFonts w:ascii="Arial" w:hAnsi="Arial" w:cs="Arial"/>
        </w:rPr>
        <w:t xml:space="preserve">13.5.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A2F0FD4" w14:textId="77777777" w:rsidR="00492FE6" w:rsidRPr="00D937DA" w:rsidRDefault="00492FE6" w:rsidP="00492FE6">
      <w:pPr>
        <w:pStyle w:val="Default"/>
        <w:spacing w:line="360" w:lineRule="auto"/>
        <w:jc w:val="both"/>
        <w:rPr>
          <w:rFonts w:ascii="Arial" w:hAnsi="Arial" w:cs="Arial"/>
        </w:rPr>
      </w:pPr>
      <w:r w:rsidRPr="00D937DA">
        <w:rPr>
          <w:rFonts w:ascii="Arial" w:hAnsi="Arial" w:cs="Arial"/>
        </w:rPr>
        <w:t xml:space="preserve">13.6.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A7EFF1F" w14:textId="77777777" w:rsidR="00492FE6" w:rsidRPr="00D937DA" w:rsidRDefault="00492FE6" w:rsidP="00492FE6">
      <w:pPr>
        <w:pStyle w:val="Default"/>
        <w:spacing w:line="360" w:lineRule="auto"/>
        <w:jc w:val="both"/>
        <w:rPr>
          <w:rFonts w:ascii="Arial" w:hAnsi="Arial" w:cs="Arial"/>
        </w:rPr>
      </w:pPr>
      <w:r w:rsidRPr="00D937DA">
        <w:rPr>
          <w:rFonts w:ascii="Arial" w:hAnsi="Arial" w:cs="Arial"/>
        </w:rPr>
        <w:t>W przypadku formatów, o których mowa w art. 66 ust. 1 ustawy Pzp, ww. regulacje nie będą miały bezpośredniego zastosowania.</w:t>
      </w:r>
    </w:p>
    <w:p w14:paraId="250E3090" w14:textId="77777777" w:rsidR="00492FE6" w:rsidRPr="00D937DA" w:rsidRDefault="00492FE6" w:rsidP="00492FE6">
      <w:pPr>
        <w:pStyle w:val="Default"/>
        <w:spacing w:after="68" w:line="360" w:lineRule="auto"/>
        <w:jc w:val="both"/>
        <w:rPr>
          <w:rFonts w:ascii="Arial" w:hAnsi="Arial" w:cs="Arial"/>
        </w:rPr>
      </w:pPr>
      <w:r w:rsidRPr="00D937DA">
        <w:rPr>
          <w:rFonts w:ascii="Arial" w:hAnsi="Arial" w:cs="Arial"/>
        </w:rPr>
        <w:t xml:space="preserve">13.7. Informacje, oświadczenia lub dokumenty, inne niż wymienione w § 2 ust. 1 rozporządzenia Prezesa Rady Ministrów w sprawie wymagań dla dokumentów elektronicznych, przekazywane w postępowaniu sporządza się w postaci elektronicznej: </w:t>
      </w:r>
    </w:p>
    <w:p w14:paraId="2C69D829" w14:textId="77777777" w:rsidR="00492FE6" w:rsidRPr="00D937DA" w:rsidRDefault="00492FE6" w:rsidP="00492FE6">
      <w:pPr>
        <w:pStyle w:val="Default"/>
        <w:spacing w:after="68" w:line="360" w:lineRule="auto"/>
        <w:jc w:val="both"/>
        <w:rPr>
          <w:rFonts w:ascii="Arial" w:hAnsi="Arial" w:cs="Arial"/>
        </w:rPr>
      </w:pPr>
      <w:r w:rsidRPr="00D937DA">
        <w:rPr>
          <w:rFonts w:ascii="Arial" w:hAnsi="Arial" w:cs="Arial"/>
        </w:rPr>
        <w:t xml:space="preserve">a. w formatach danych określonych w przepisach rozporządzenia Rady Ministrów w sprawie Krajowych Ram Interoperacyjności (i przekazuje się jako załącznik), lub </w:t>
      </w:r>
    </w:p>
    <w:p w14:paraId="73965A2F" w14:textId="77777777" w:rsidR="00492FE6" w:rsidRPr="00D937DA" w:rsidRDefault="00492FE6" w:rsidP="00492FE6">
      <w:pPr>
        <w:pStyle w:val="Default"/>
        <w:spacing w:after="68" w:line="360" w:lineRule="auto"/>
        <w:jc w:val="both"/>
        <w:rPr>
          <w:rFonts w:ascii="Arial" w:hAnsi="Arial" w:cs="Arial"/>
        </w:rPr>
      </w:pPr>
      <w:r w:rsidRPr="00D937DA">
        <w:rPr>
          <w:rFonts w:ascii="Arial" w:hAnsi="Arial" w:cs="Arial"/>
        </w:rPr>
        <w:t xml:space="preserve">b. jako tekst wpisany bezpośrednio do wiadomości przekazywanej przy użyciu środków komunikacji elektronicznej (np. w treści wiadomości e-mail lub w treści „Formularza do komunikacji”). </w:t>
      </w:r>
    </w:p>
    <w:p w14:paraId="6A0EAD3D" w14:textId="77777777" w:rsidR="00492FE6" w:rsidRPr="00D937DA" w:rsidRDefault="00492FE6" w:rsidP="00492FE6">
      <w:pPr>
        <w:pStyle w:val="Default"/>
        <w:spacing w:after="68" w:line="360" w:lineRule="auto"/>
        <w:jc w:val="both"/>
        <w:rPr>
          <w:rFonts w:ascii="Arial" w:hAnsi="Arial" w:cs="Arial"/>
        </w:rPr>
      </w:pPr>
      <w:r w:rsidRPr="00D937DA">
        <w:rPr>
          <w:rFonts w:ascii="Arial" w:hAnsi="Arial" w:cs="Arial"/>
        </w:rPr>
        <w:t xml:space="preserve">13.8. Jeżeli dokumenty elektroniczne, przekazywane przy użyciu środków komunikacji elektronicznej, zawierają informacje stanowiące tajemnicę przedsiębiorstwa w rozumieniu przepisów ustawy z dnia 16 kwietnia 1993 r. o zwalczaniu nieuczciwej konkurencji </w:t>
      </w:r>
      <w:r w:rsidRPr="0066073E">
        <w:rPr>
          <w:rFonts w:ascii="Arial" w:hAnsi="Arial" w:cs="Arial"/>
          <w:color w:val="auto"/>
        </w:rPr>
        <w:t xml:space="preserve">(Dz. U. z 2022 r. poz. 1233) </w:t>
      </w:r>
      <w:r>
        <w:rPr>
          <w:rFonts w:ascii="Arial" w:hAnsi="Arial" w:cs="Arial"/>
        </w:rPr>
        <w:t>W</w:t>
      </w:r>
      <w:r w:rsidRPr="00D937DA">
        <w:rPr>
          <w:rFonts w:ascii="Arial" w:hAnsi="Arial" w:cs="Arial"/>
        </w:rPr>
        <w:t xml:space="preserve">ykonawca, w celu utrzymania w poufności tych informacji, przekazuje je w wydzielonym i odpowiednio oznaczonym pliku, wraz z </w:t>
      </w:r>
      <w:r w:rsidRPr="00D937DA">
        <w:rPr>
          <w:rFonts w:ascii="Arial" w:hAnsi="Arial" w:cs="Arial"/>
        </w:rPr>
        <w:lastRenderedPageBreak/>
        <w:t xml:space="preserve">jednoczesnym zaznaczeniem w nazwie pliku „Dokument stanowiący tajemnicę przedsiębiorstwa”. </w:t>
      </w:r>
    </w:p>
    <w:p w14:paraId="5018FA37" w14:textId="77777777" w:rsidR="00492FE6" w:rsidRDefault="00492FE6" w:rsidP="00492FE6">
      <w:pPr>
        <w:pStyle w:val="Default"/>
        <w:spacing w:line="360" w:lineRule="auto"/>
        <w:jc w:val="both"/>
        <w:rPr>
          <w:rFonts w:ascii="Arial" w:hAnsi="Arial" w:cs="Arial"/>
          <w:color w:val="auto"/>
        </w:rPr>
      </w:pPr>
      <w:r w:rsidRPr="00D937DA">
        <w:rPr>
          <w:rFonts w:ascii="Arial" w:hAnsi="Arial" w:cs="Arial"/>
        </w:rPr>
        <w:t>13.9. Komunikacja w postępowaniu</w:t>
      </w:r>
      <w:r w:rsidRPr="00D937DA">
        <w:rPr>
          <w:rFonts w:ascii="Arial" w:hAnsi="Arial" w:cs="Arial"/>
          <w:color w:val="auto"/>
        </w:rPr>
        <w:t xml:space="preserve">, z wyłączeniem składania ofert/wniosków o dopuszczenie do udziału w postępowaniu, odbywa się drogą elektroniczną za pośrednictwem formularzy do komunikacji dostępnych w zakładce „Formularze” („Formularze do komunikacji”). </w:t>
      </w:r>
    </w:p>
    <w:p w14:paraId="6943EFE3" w14:textId="77777777" w:rsidR="00492FE6" w:rsidRPr="00D937DA" w:rsidRDefault="00492FE6" w:rsidP="00492FE6">
      <w:pPr>
        <w:pStyle w:val="Default"/>
        <w:spacing w:line="360" w:lineRule="auto"/>
        <w:jc w:val="both"/>
        <w:rPr>
          <w:rFonts w:ascii="Arial" w:hAnsi="Arial" w:cs="Arial"/>
        </w:rPr>
      </w:pPr>
      <w:r w:rsidRPr="00D937DA">
        <w:rPr>
          <w:rFonts w:ascii="Arial" w:hAnsi="Arial" w:cs="Arial"/>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E56C47C" w14:textId="77777777" w:rsidR="00492FE6" w:rsidRPr="00D937DA" w:rsidRDefault="00492FE6" w:rsidP="00492FE6">
      <w:pPr>
        <w:pStyle w:val="Default"/>
        <w:spacing w:line="360" w:lineRule="auto"/>
        <w:jc w:val="both"/>
        <w:rPr>
          <w:rFonts w:ascii="Arial" w:hAnsi="Arial" w:cs="Arial"/>
        </w:rPr>
      </w:pPr>
      <w:r w:rsidRPr="00D937DA">
        <w:rPr>
          <w:rFonts w:ascii="Arial" w:hAnsi="Arial" w:cs="Arial"/>
        </w:rPr>
        <w:t>13.10. W przypadku załączników, które są zgodnie z ustawą Pzp lub rozporządzeniem Prezesa Rady Ministrów w sprawie wymagań dla dokumentów elektronicznych opatrzone kwalifikowanym podpisem elektronicznym, podpisem zaufanym lub elektronicznym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1BCADE7" w14:textId="77777777" w:rsidR="00492FE6" w:rsidRPr="00D937DA" w:rsidRDefault="00492FE6" w:rsidP="00492FE6">
      <w:pPr>
        <w:pStyle w:val="Default"/>
        <w:spacing w:line="360" w:lineRule="auto"/>
        <w:jc w:val="both"/>
        <w:rPr>
          <w:rFonts w:ascii="Arial" w:hAnsi="Arial" w:cs="Arial"/>
        </w:rPr>
      </w:pPr>
      <w:r w:rsidRPr="00D937DA">
        <w:rPr>
          <w:rFonts w:ascii="Arial" w:hAnsi="Arial" w:cs="Arial"/>
        </w:rPr>
        <w:t xml:space="preserve">13.11.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E683D47" w14:textId="77777777" w:rsidR="00492FE6" w:rsidRPr="00D937DA" w:rsidRDefault="00492FE6" w:rsidP="00492FE6">
      <w:pPr>
        <w:pStyle w:val="Default"/>
        <w:spacing w:after="66" w:line="360" w:lineRule="auto"/>
        <w:jc w:val="both"/>
        <w:rPr>
          <w:rFonts w:ascii="Arial" w:hAnsi="Arial" w:cs="Arial"/>
        </w:rPr>
      </w:pPr>
      <w:r w:rsidRPr="00D937DA">
        <w:rPr>
          <w:rFonts w:ascii="Arial" w:hAnsi="Arial" w:cs="Arial"/>
        </w:rPr>
        <w:t xml:space="preserve">13.12. Wszystkie wysłane i odebrane w postępowaniu przez wykonawcę wiadomości widoczne są po zalogowaniu w podglądzie postępowania w zakładce „Komunikacja”. </w:t>
      </w:r>
    </w:p>
    <w:p w14:paraId="500395C6" w14:textId="77777777" w:rsidR="00492FE6" w:rsidRPr="00D937DA" w:rsidRDefault="00492FE6" w:rsidP="00492FE6">
      <w:pPr>
        <w:pStyle w:val="Default"/>
        <w:spacing w:after="66" w:line="360" w:lineRule="auto"/>
        <w:jc w:val="both"/>
        <w:rPr>
          <w:rFonts w:ascii="Arial" w:hAnsi="Arial" w:cs="Arial"/>
        </w:rPr>
      </w:pPr>
      <w:r w:rsidRPr="00D937DA">
        <w:rPr>
          <w:rFonts w:ascii="Arial" w:hAnsi="Arial" w:cs="Arial"/>
        </w:rPr>
        <w:t xml:space="preserve">13.13. Maksymalny rozmiar plików przesyłanych za pośrednictwem „Formularzy do komunikacji” wynosi 25 MB (wielkość ta dotyczy plików przesyłanych jako załączniki do jednego formularza). </w:t>
      </w:r>
    </w:p>
    <w:p w14:paraId="3495A39F" w14:textId="77777777" w:rsidR="00492FE6" w:rsidRPr="00D937DA" w:rsidRDefault="00492FE6" w:rsidP="00492FE6">
      <w:pPr>
        <w:pStyle w:val="Default"/>
        <w:spacing w:after="66" w:line="360" w:lineRule="auto"/>
        <w:jc w:val="both"/>
        <w:rPr>
          <w:rFonts w:ascii="Arial" w:hAnsi="Arial" w:cs="Arial"/>
        </w:rPr>
      </w:pPr>
      <w:r w:rsidRPr="00D937DA">
        <w:rPr>
          <w:rFonts w:ascii="Arial" w:hAnsi="Arial" w:cs="Arial"/>
        </w:rPr>
        <w:lastRenderedPageBreak/>
        <w:t xml:space="preserve">13.14. Minimalne wymagania techniczne dotyczące sprzętu używanego w celu korzystania z usług Platformy e-Zamówienia oraz informacje dotyczące specyfikacji połączenia określa </w:t>
      </w:r>
      <w:r w:rsidRPr="00D937DA">
        <w:rPr>
          <w:rFonts w:ascii="Arial" w:hAnsi="Arial" w:cs="Arial"/>
          <w:i/>
          <w:iCs/>
        </w:rPr>
        <w:t xml:space="preserve">Regulamin Platformy e-Zamówienia. </w:t>
      </w:r>
    </w:p>
    <w:p w14:paraId="6BB2EAAB" w14:textId="77777777" w:rsidR="00492FE6" w:rsidRPr="00D937DA" w:rsidRDefault="00492FE6" w:rsidP="00492FE6">
      <w:pPr>
        <w:pStyle w:val="Default"/>
        <w:spacing w:after="66" w:line="360" w:lineRule="auto"/>
        <w:jc w:val="both"/>
        <w:rPr>
          <w:rFonts w:ascii="Arial" w:hAnsi="Arial" w:cs="Arial"/>
        </w:rPr>
      </w:pPr>
      <w:r w:rsidRPr="00D937DA">
        <w:rPr>
          <w:rFonts w:ascii="Arial" w:hAnsi="Arial" w:cs="Arial"/>
        </w:rPr>
        <w:t xml:space="preserve">13.15.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49E18F24" w14:textId="4259BB64" w:rsidR="00492FE6" w:rsidRPr="00D937DA" w:rsidRDefault="00492FE6" w:rsidP="00492FE6">
      <w:pPr>
        <w:pStyle w:val="Default"/>
        <w:spacing w:line="360" w:lineRule="auto"/>
        <w:jc w:val="both"/>
        <w:rPr>
          <w:rFonts w:ascii="Arial" w:hAnsi="Arial" w:cs="Arial"/>
        </w:rPr>
      </w:pPr>
      <w:r w:rsidRPr="00D937DA">
        <w:rPr>
          <w:rFonts w:ascii="Arial" w:hAnsi="Arial" w:cs="Arial"/>
        </w:rPr>
        <w:t xml:space="preserve">13.16. W szczególnie uzasadnionych przypadkach uniemożliwiających komunikację wykonawcy i Zamawiającego za pośrednictwem Platformy e-Zamówienia Zamawiający dopuszcza komunikację za pomocą poczty elektronicznej na adres e-mail: info@muzeumwlewkowie.pl (nie dotyczy składania ofert/wniosków o dopuszczenie do udziału w postępowaniu!). </w:t>
      </w:r>
    </w:p>
    <w:p w14:paraId="6D3D3D01" w14:textId="77777777" w:rsidR="00492FE6" w:rsidRPr="00D937DA" w:rsidRDefault="00492FE6" w:rsidP="00492FE6">
      <w:pPr>
        <w:pStyle w:val="Default"/>
        <w:spacing w:line="360" w:lineRule="auto"/>
        <w:jc w:val="both"/>
        <w:rPr>
          <w:rFonts w:ascii="Arial" w:hAnsi="Arial" w:cs="Arial"/>
        </w:rPr>
      </w:pPr>
      <w:r w:rsidRPr="00D937DA">
        <w:rPr>
          <w:rFonts w:ascii="Arial" w:hAnsi="Arial" w:cs="Arial"/>
        </w:rPr>
        <w:t>13.17 Ilekroć w niniejszej SWZ jest mowa o:</w:t>
      </w:r>
    </w:p>
    <w:p w14:paraId="615A42E7" w14:textId="77777777" w:rsidR="00492FE6" w:rsidRPr="00D937DA" w:rsidRDefault="00492FE6" w:rsidP="00492FE6">
      <w:pPr>
        <w:pStyle w:val="Nagwek2"/>
        <w:numPr>
          <w:ilvl w:val="0"/>
          <w:numId w:val="31"/>
        </w:numPr>
      </w:pPr>
      <w:r w:rsidRPr="00D937DA">
        <w:t>podpisie zaufanym – należy przez to rozumieć podpis, o którym mowa art. 3 pkt 14a ustawy z 17 lutego 2005 r. o informatyzacji działalności podmiotów realizujących zadania publiczne;</w:t>
      </w:r>
    </w:p>
    <w:p w14:paraId="5EC5755A" w14:textId="77777777" w:rsidR="00492FE6" w:rsidRPr="00D937DA" w:rsidRDefault="00492FE6" w:rsidP="00492FE6">
      <w:pPr>
        <w:pStyle w:val="Nagwek2"/>
        <w:numPr>
          <w:ilvl w:val="0"/>
          <w:numId w:val="31"/>
        </w:numPr>
      </w:pPr>
      <w:r w:rsidRPr="00D937DA">
        <w:t>podpisie osobistym – należy przez to rozumieć podpis, o którym mowa w art. z art. 2 ust. 1 pkt 9 ustawy z 6 sierpnia 2010 r. o dowodach osobistych</w:t>
      </w:r>
      <w:r>
        <w:t>.</w:t>
      </w:r>
    </w:p>
    <w:p w14:paraId="5833EAF1" w14:textId="77777777" w:rsidR="00492FE6" w:rsidRPr="00D937DA" w:rsidRDefault="00492FE6" w:rsidP="00492FE6">
      <w:pPr>
        <w:pStyle w:val="Nagwek2"/>
        <w:numPr>
          <w:ilvl w:val="1"/>
          <w:numId w:val="32"/>
        </w:numPr>
        <w:ind w:left="1760" w:hanging="360"/>
      </w:pPr>
      <w:bookmarkStart w:id="13" w:name="_Hlk37936911"/>
      <w:r w:rsidRPr="00D937DA">
        <w:t>Zalecenia Zamawiającego odnośnie kwalifikowanego podpisu elektronicznego</w:t>
      </w:r>
      <w:bookmarkEnd w:id="13"/>
      <w:r w:rsidRPr="00D937DA">
        <w:rPr>
          <w:lang w:val="pl-PL"/>
        </w:rPr>
        <w:t>:</w:t>
      </w:r>
    </w:p>
    <w:p w14:paraId="5AC8F2F2" w14:textId="77777777" w:rsidR="00492FE6" w:rsidRPr="00D937DA" w:rsidRDefault="00492FE6" w:rsidP="00492FE6">
      <w:pPr>
        <w:pStyle w:val="Nagwek2"/>
        <w:numPr>
          <w:ilvl w:val="0"/>
          <w:numId w:val="30"/>
        </w:numPr>
      </w:pPr>
      <w:bookmarkStart w:id="14" w:name="_Hlk37936930"/>
      <w:r w:rsidRPr="00D937DA">
        <w:t>dokumenty sporządzone i przesyłane w formacie .pdf zaleca się podpisywać kwalifikowanym podpisem elektronicznym w formacie P</w:t>
      </w:r>
      <w:r w:rsidRPr="00D937DA">
        <w:rPr>
          <w:lang w:val="pl-PL"/>
        </w:rPr>
        <w:t>A</w:t>
      </w:r>
      <w:r w:rsidRPr="00D937DA">
        <w:t>dES</w:t>
      </w:r>
      <w:bookmarkEnd w:id="14"/>
      <w:r w:rsidRPr="00D937DA">
        <w:rPr>
          <w:lang w:val="pl-PL"/>
        </w:rPr>
        <w:t>;</w:t>
      </w:r>
    </w:p>
    <w:p w14:paraId="6A1D0E1F" w14:textId="77777777" w:rsidR="00492FE6" w:rsidRPr="00D937DA" w:rsidRDefault="00492FE6" w:rsidP="00492FE6">
      <w:pPr>
        <w:pStyle w:val="Nagwek2"/>
        <w:numPr>
          <w:ilvl w:val="0"/>
          <w:numId w:val="30"/>
        </w:numPr>
      </w:pPr>
      <w:r w:rsidRPr="00D937DA">
        <w:t>dokumenty sporządzone i przesyłane w formacie innym niż .pdf (np.: .doc, .docx, .xlsx, .xml) zaleca się podpisywać kwalifikowanym podpisem elektronicznym w formacie XAdES;</w:t>
      </w:r>
    </w:p>
    <w:p w14:paraId="77B39DCA" w14:textId="77777777" w:rsidR="00492FE6" w:rsidRPr="00D937DA" w:rsidRDefault="00492FE6" w:rsidP="00492FE6">
      <w:pPr>
        <w:pStyle w:val="Nagwek2"/>
        <w:numPr>
          <w:ilvl w:val="0"/>
          <w:numId w:val="30"/>
        </w:numPr>
      </w:pPr>
      <w:r w:rsidRPr="00D937DA">
        <w:t>do składania kwalifikowanego podpisu elektronicznego zaleca się stosowanie algorytmu SHA-2 (lub wyższego)</w:t>
      </w:r>
      <w:r w:rsidRPr="00D937DA">
        <w:rPr>
          <w:lang w:val="pl-PL"/>
        </w:rPr>
        <w:t>.</w:t>
      </w:r>
    </w:p>
    <w:p w14:paraId="40B9491E" w14:textId="77777777" w:rsidR="00492FE6" w:rsidRPr="00D937DA" w:rsidRDefault="00492FE6" w:rsidP="00492FE6">
      <w:pPr>
        <w:pStyle w:val="Nagwek2"/>
      </w:pPr>
      <w:bookmarkStart w:id="15" w:name="_Hlk37938680"/>
      <w:r w:rsidRPr="00D937DA">
        <w:t>Postępowanie o udzielenie zamówienia prowadzi się w języku polskim. Dokumenty sporządzone w języku obcym są składane wraz z tłumaczeniem na język polski</w:t>
      </w:r>
      <w:bookmarkEnd w:id="15"/>
      <w:r w:rsidRPr="00D937DA">
        <w:rPr>
          <w:lang w:val="pl-PL"/>
        </w:rPr>
        <w:t>.</w:t>
      </w:r>
    </w:p>
    <w:p w14:paraId="1F36CBC2" w14:textId="77777777" w:rsidR="00492FE6" w:rsidRPr="00D937DA" w:rsidRDefault="00492FE6" w:rsidP="00492FE6">
      <w:pPr>
        <w:pStyle w:val="Nagwek2"/>
      </w:pPr>
      <w:r w:rsidRPr="00D937DA">
        <w:t>Osob</w:t>
      </w:r>
      <w:r w:rsidRPr="00D937DA">
        <w:rPr>
          <w:lang w:val="pl-PL"/>
        </w:rPr>
        <w:t>ami</w:t>
      </w:r>
      <w:r w:rsidRPr="00D937DA">
        <w:t xml:space="preserve"> uprawnion</w:t>
      </w:r>
      <w:r w:rsidRPr="00D937DA">
        <w:rPr>
          <w:lang w:val="pl-PL"/>
        </w:rPr>
        <w:t>ymi</w:t>
      </w:r>
      <w:r w:rsidRPr="00D937DA">
        <w:t xml:space="preserve"> do kontaktu z Wykonawcami</w:t>
      </w:r>
      <w:r w:rsidRPr="00D937DA">
        <w:rPr>
          <w:lang w:val="pl-PL"/>
        </w:rPr>
        <w:t xml:space="preserve"> są</w:t>
      </w:r>
      <w:r w:rsidRPr="00D937DA">
        <w:t>:</w:t>
      </w:r>
    </w:p>
    <w:p w14:paraId="189CE983" w14:textId="50CC49FD" w:rsidR="00492FE6" w:rsidRPr="005D357C" w:rsidRDefault="00492FE6" w:rsidP="005D357C">
      <w:pPr>
        <w:pStyle w:val="Nagwek2"/>
        <w:numPr>
          <w:ilvl w:val="0"/>
          <w:numId w:val="0"/>
        </w:numPr>
        <w:ind w:left="680"/>
        <w:rPr>
          <w:lang w:val="pl-PL"/>
        </w:rPr>
      </w:pPr>
      <w:r w:rsidRPr="00D937DA">
        <w:lastRenderedPageBreak/>
        <w:t>w zakresie formalnym</w:t>
      </w:r>
      <w:r>
        <w:t xml:space="preserve"> i merytorycznym</w:t>
      </w:r>
      <w:r w:rsidRPr="00D937DA">
        <w:t>:</w:t>
      </w:r>
      <w:r w:rsidRPr="00D937DA">
        <w:rPr>
          <w:lang w:val="pl-PL"/>
        </w:rPr>
        <w:t xml:space="preserve"> </w:t>
      </w:r>
      <w:r w:rsidR="005D357C">
        <w:rPr>
          <w:lang w:val="pl-PL"/>
        </w:rPr>
        <w:t>Bogdan Nawrocki.</w:t>
      </w:r>
    </w:p>
    <w:p w14:paraId="4C503360"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caps/>
          <w:kern w:val="32"/>
          <w:lang w:val="x-none" w:eastAsia="x-none"/>
        </w:rPr>
      </w:pPr>
      <w:r w:rsidRPr="007222F4">
        <w:rPr>
          <w:rFonts w:ascii="Arial" w:hAnsi="Arial" w:cs="Arial"/>
          <w:b/>
          <w:caps/>
          <w:kern w:val="32"/>
          <w:lang w:val="x-none" w:eastAsia="x-none"/>
        </w:rPr>
        <w:t>OPIS SPO</w:t>
      </w:r>
      <w:bookmarkStart w:id="16" w:name="_Hlk37938975"/>
      <w:r w:rsidRPr="007222F4">
        <w:rPr>
          <w:rFonts w:ascii="Arial" w:hAnsi="Arial" w:cs="Arial"/>
          <w:b/>
          <w:caps/>
          <w:kern w:val="32"/>
          <w:lang w:val="x-none" w:eastAsia="x-none"/>
        </w:rPr>
        <w:t>SOBU UDZIELANIA WYJAŚNIEŃ TREŚCI SWZ</w:t>
      </w:r>
      <w:bookmarkEnd w:id="16"/>
    </w:p>
    <w:p w14:paraId="3BCFBAB9" w14:textId="1ED6D3D4"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7" w:name="_Hlk37783375"/>
      <w:bookmarkStart w:id="18" w:name="_Hlk37938993"/>
      <w:r w:rsidRPr="007222F4">
        <w:rPr>
          <w:rFonts w:ascii="Arial" w:hAnsi="Arial" w:cs="Arial"/>
          <w:bCs/>
          <w:iCs/>
          <w:color w:val="000000"/>
          <w:lang w:val="x-none" w:eastAsia="x-none"/>
        </w:rPr>
        <w:t>Wykonawca może zwrócić się do Zamawiającego z wnioskiem o wyjaśnienie treści SWZ, przekazanym za pośrednictwem Platformy</w:t>
      </w:r>
      <w:bookmarkStart w:id="19" w:name="_Hlk37783409"/>
      <w:bookmarkEnd w:id="17"/>
      <w:r w:rsidR="005D357C">
        <w:rPr>
          <w:rFonts w:ascii="Arial" w:hAnsi="Arial" w:cs="Arial"/>
          <w:bCs/>
          <w:iCs/>
          <w:color w:val="000000"/>
          <w:lang w:val="x-none" w:eastAsia="x-none"/>
        </w:rPr>
        <w:t>.</w:t>
      </w:r>
    </w:p>
    <w:p w14:paraId="2B3B24A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19"/>
    </w:p>
    <w:p w14:paraId="16FAAFAE"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wniosek o wyjaśnienie treści SWZ nie wpłynie w terminie, o którym mowa w</w:t>
      </w:r>
      <w:r w:rsidRPr="007222F4">
        <w:rPr>
          <w:rFonts w:ascii="Arial" w:hAnsi="Arial" w:cs="Arial"/>
          <w:bCs/>
          <w:iCs/>
          <w:color w:val="000000"/>
          <w:lang w:eastAsia="x-none"/>
        </w:rPr>
        <w:t xml:space="preserve"> punkcie powyżej, </w:t>
      </w:r>
      <w:r w:rsidRPr="007222F4">
        <w:rPr>
          <w:rFonts w:ascii="Arial" w:hAnsi="Arial" w:cs="Arial"/>
          <w:bCs/>
          <w:iCs/>
          <w:color w:val="000000"/>
          <w:lang w:val="x-none" w:eastAsia="x-none"/>
        </w:rPr>
        <w:t>Zamawiający nie ma obowiązku udzielania wyjaśnień SWZ.</w:t>
      </w:r>
    </w:p>
    <w:p w14:paraId="2A326DD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Przedłużenie terminu składania ofert, nie wpływa na bieg terminu składania wniosku o wyjaśnienie treści SWZ.</w:t>
      </w:r>
    </w:p>
    <w:p w14:paraId="6BACC3D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Treść zapytań wraz z wyjaśnieniami Zamawiający udostępni na stronie internetowej prowadzonego postępowania, bez ujawniania źródła zapytania.</w:t>
      </w:r>
    </w:p>
    <w:p w14:paraId="5DE12CA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w:t>
      </w:r>
      <w:bookmarkEnd w:id="18"/>
      <w:r w:rsidRPr="007222F4">
        <w:rPr>
          <w:rFonts w:ascii="Arial" w:hAnsi="Arial" w:cs="Arial"/>
          <w:bCs/>
          <w:iCs/>
          <w:color w:val="000000"/>
          <w:lang w:val="x-none" w:eastAsia="x-none"/>
        </w:rPr>
        <w:t>uzasadnionych przypadkach Zamawiający może przed upływem terminu składania ofert zmienić treść SWZ. Dokonaną zmianę treści SWZ Zamawiający udostępni na stronie internetowej prowadzonego postępowania</w:t>
      </w:r>
      <w:r w:rsidRPr="007222F4">
        <w:rPr>
          <w:rFonts w:ascii="Arial" w:hAnsi="Arial" w:cs="Arial"/>
          <w:bCs/>
          <w:iCs/>
          <w:color w:val="000000"/>
          <w:lang w:eastAsia="x-none"/>
        </w:rPr>
        <w:t>.</w:t>
      </w:r>
    </w:p>
    <w:p w14:paraId="227AC2BC"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Wymagania dotycz</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ce wadium</w:t>
      </w:r>
      <w:bookmarkEnd w:id="12"/>
    </w:p>
    <w:p w14:paraId="5A8D6563" w14:textId="65A2D293" w:rsidR="00F40041" w:rsidRPr="007222F4" w:rsidRDefault="00F40041" w:rsidP="00F40041">
      <w:pPr>
        <w:numPr>
          <w:ilvl w:val="1"/>
          <w:numId w:val="1"/>
        </w:numPr>
        <w:spacing w:before="120" w:line="360" w:lineRule="auto"/>
        <w:jc w:val="both"/>
        <w:outlineLvl w:val="1"/>
        <w:rPr>
          <w:rFonts w:ascii="Arial" w:hAnsi="Arial" w:cs="Arial"/>
          <w:b/>
          <w:bCs/>
          <w:iCs/>
          <w:color w:val="000000"/>
          <w:lang w:val="x-none" w:eastAsia="x-none"/>
        </w:rPr>
      </w:pPr>
      <w:r w:rsidRPr="007222F4">
        <w:rPr>
          <w:rFonts w:ascii="Arial" w:hAnsi="Arial" w:cs="Arial"/>
          <w:bCs/>
          <w:iCs/>
          <w:color w:val="000000"/>
          <w:lang w:eastAsia="x-none"/>
        </w:rPr>
        <w:t xml:space="preserve">Wykonawca zobowiązany jest do wniesienia wadium </w:t>
      </w:r>
      <w:r w:rsidRPr="007222F4">
        <w:rPr>
          <w:rFonts w:ascii="Arial" w:hAnsi="Arial" w:cs="Arial"/>
          <w:bCs/>
          <w:iCs/>
          <w:color w:val="000000"/>
          <w:lang w:val="x-none" w:eastAsia="x-none"/>
        </w:rPr>
        <w:t xml:space="preserve">w wysokości: </w:t>
      </w:r>
      <w:r w:rsidRPr="00F40041">
        <w:rPr>
          <w:rFonts w:ascii="Arial" w:hAnsi="Arial" w:cs="Arial"/>
          <w:b/>
          <w:bCs/>
          <w:iCs/>
          <w:color w:val="000000"/>
          <w:lang w:val="x-none" w:eastAsia="x-none"/>
        </w:rPr>
        <w:t>20 000.00</w:t>
      </w:r>
      <w:r w:rsidRPr="007222F4">
        <w:rPr>
          <w:rFonts w:ascii="Arial" w:hAnsi="Arial" w:cs="Arial"/>
          <w:b/>
          <w:bCs/>
          <w:iCs/>
          <w:color w:val="000000"/>
          <w:lang w:val="x-none" w:eastAsia="x-none"/>
        </w:rPr>
        <w:t> PLN</w:t>
      </w:r>
      <w:r w:rsidRPr="007222F4">
        <w:rPr>
          <w:rFonts w:ascii="Arial" w:hAnsi="Arial" w:cs="Arial"/>
          <w:bCs/>
          <w:iCs/>
          <w:color w:val="000000"/>
          <w:lang w:val="x-none" w:eastAsia="x-none"/>
        </w:rPr>
        <w:t xml:space="preserve"> (</w:t>
      </w:r>
      <w:r w:rsidR="005D357C" w:rsidRPr="007222F4">
        <w:rPr>
          <w:rFonts w:ascii="Arial" w:hAnsi="Arial" w:cs="Arial"/>
          <w:bCs/>
          <w:iCs/>
          <w:color w:val="000000"/>
          <w:lang w:val="x-none" w:eastAsia="x-none"/>
        </w:rPr>
        <w:t xml:space="preserve">słownie: </w:t>
      </w:r>
      <w:r w:rsidR="005D357C" w:rsidRPr="00F40041">
        <w:rPr>
          <w:rFonts w:ascii="Arial" w:hAnsi="Arial" w:cs="Arial"/>
          <w:bCs/>
          <w:iCs/>
          <w:color w:val="000000"/>
          <w:lang w:val="x-none" w:eastAsia="x-none"/>
        </w:rPr>
        <w:t>dwadzieścia</w:t>
      </w:r>
      <w:r w:rsidRPr="00F40041">
        <w:rPr>
          <w:rFonts w:ascii="Arial" w:hAnsi="Arial" w:cs="Arial"/>
          <w:bCs/>
          <w:iCs/>
          <w:color w:val="000000"/>
          <w:lang w:val="x-none" w:eastAsia="x-none"/>
        </w:rPr>
        <w:t xml:space="preserve"> tysięcy 00/100</w:t>
      </w:r>
      <w:r w:rsidRPr="007222F4">
        <w:rPr>
          <w:rFonts w:ascii="Arial" w:hAnsi="Arial" w:cs="Arial"/>
          <w:bCs/>
          <w:iCs/>
          <w:color w:val="000000"/>
          <w:lang w:val="x-none" w:eastAsia="x-none"/>
        </w:rPr>
        <w:t> PLN).</w:t>
      </w:r>
    </w:p>
    <w:p w14:paraId="7D775E8D" w14:textId="020C2E46"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Wadium </w:t>
      </w:r>
      <w:r w:rsidRPr="007222F4">
        <w:rPr>
          <w:rFonts w:ascii="Arial" w:hAnsi="Arial" w:cs="Arial"/>
          <w:bCs/>
          <w:iCs/>
          <w:color w:val="000000"/>
          <w:lang w:eastAsia="x-none"/>
        </w:rPr>
        <w:t>musi zostać wniesione przed upływem terminu składania ofert, według wyboru Wykonawcy w jednej lub kilku następujących formach:</w:t>
      </w:r>
    </w:p>
    <w:p w14:paraId="67735463" w14:textId="77777777" w:rsidR="00F40041" w:rsidRPr="007222F4" w:rsidRDefault="00F40041" w:rsidP="00F40041">
      <w:pPr>
        <w:numPr>
          <w:ilvl w:val="0"/>
          <w:numId w:val="15"/>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pieniądzu;</w:t>
      </w:r>
    </w:p>
    <w:p w14:paraId="4E793BE5" w14:textId="77777777" w:rsidR="00F40041" w:rsidRPr="007222F4" w:rsidRDefault="00F40041" w:rsidP="00F40041">
      <w:pPr>
        <w:numPr>
          <w:ilvl w:val="0"/>
          <w:numId w:val="15"/>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gwarancjach bankowych;</w:t>
      </w:r>
    </w:p>
    <w:p w14:paraId="1BFBA98B" w14:textId="77777777" w:rsidR="00F40041" w:rsidRPr="007222F4" w:rsidRDefault="00F40041" w:rsidP="00F40041">
      <w:pPr>
        <w:numPr>
          <w:ilvl w:val="0"/>
          <w:numId w:val="15"/>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gwarancjach ubezpieczeniowych;</w:t>
      </w:r>
    </w:p>
    <w:p w14:paraId="20A3FBCF" w14:textId="77777777" w:rsidR="00F40041" w:rsidRPr="007222F4" w:rsidRDefault="00F40041" w:rsidP="00F40041">
      <w:pPr>
        <w:numPr>
          <w:ilvl w:val="0"/>
          <w:numId w:val="15"/>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poręczeniach udzielanych przez podmioty, o których mowa w art. 6b ust. 5 pkt 2 ustawy z dnia 9 listopada 2000 r. o utworzeniu Polskiej Agencji Rozwoju Przedsiębiorczości (</w:t>
      </w:r>
      <w:r w:rsidRPr="00E21190">
        <w:rPr>
          <w:rFonts w:ascii="Arial" w:hAnsi="Arial" w:cs="Arial"/>
          <w:bCs/>
          <w:iCs/>
          <w:color w:val="000000"/>
          <w:lang w:eastAsia="x-none"/>
        </w:rPr>
        <w:t>t.j. Dz.U. z 2025r. poz. 98</w:t>
      </w:r>
      <w:r w:rsidRPr="007222F4">
        <w:rPr>
          <w:rFonts w:ascii="Arial" w:hAnsi="Arial" w:cs="Arial"/>
          <w:bCs/>
          <w:iCs/>
          <w:color w:val="000000"/>
          <w:lang w:eastAsia="x-none"/>
        </w:rPr>
        <w:t>).</w:t>
      </w:r>
    </w:p>
    <w:p w14:paraId="4E000486" w14:textId="199ADDC8"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Wadium </w:t>
      </w:r>
      <w:r w:rsidRPr="007222F4">
        <w:rPr>
          <w:rFonts w:ascii="Arial" w:hAnsi="Arial" w:cs="Arial"/>
          <w:bCs/>
          <w:iCs/>
          <w:color w:val="000000"/>
          <w:lang w:val="x-none" w:eastAsia="x-none"/>
        </w:rPr>
        <w:t>musi obejmować pełen okres związania ofertą.</w:t>
      </w:r>
    </w:p>
    <w:p w14:paraId="71BA57BA" w14:textId="26968B84"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Wadium </w:t>
      </w:r>
      <w:r w:rsidRPr="007222F4">
        <w:rPr>
          <w:rFonts w:ascii="Arial" w:hAnsi="Arial" w:cs="Arial"/>
          <w:bCs/>
          <w:iCs/>
          <w:color w:val="000000"/>
          <w:lang w:val="x-none" w:eastAsia="x-none"/>
        </w:rPr>
        <w:t xml:space="preserve">wnoszone w pieniądzu należy wpłacić przelewem na rachunek bankowy Zamawiającego: </w:t>
      </w:r>
      <w:r w:rsidR="005D357C" w:rsidRPr="005D357C">
        <w:rPr>
          <w:rFonts w:ascii="Arial" w:hAnsi="Arial" w:cs="Arial"/>
          <w:bCs/>
          <w:iCs/>
          <w:color w:val="000000"/>
          <w:lang w:eastAsia="x-none"/>
        </w:rPr>
        <w:t>49 1540 1173 2117 4004 4679 0001</w:t>
      </w:r>
      <w:r w:rsidR="005D357C" w:rsidRPr="005D357C">
        <w:rPr>
          <w:rFonts w:ascii="Arial" w:hAnsi="Arial" w:cs="Arial"/>
          <w:bCs/>
          <w:iCs/>
          <w:color w:val="000000"/>
          <w:lang w:val="x-none" w:eastAsia="x-none"/>
        </w:rPr>
        <w:t xml:space="preserve"> </w:t>
      </w:r>
      <w:r w:rsidRPr="007222F4">
        <w:rPr>
          <w:rFonts w:ascii="Arial" w:hAnsi="Arial" w:cs="Arial"/>
          <w:bCs/>
          <w:iCs/>
          <w:color w:val="000000"/>
          <w:lang w:val="x-none" w:eastAsia="x-none"/>
        </w:rPr>
        <w:t>(w tytule przelewu zaleca się wpisać nazwę i sygnaturę postępowania). Wadium musi wpłynąć na wskazany rachunek bankowy najpóźniej przed upływem terminu składania ofert (decyduje data wpływu na rachunek bankowy Zamawiającego).</w:t>
      </w:r>
    </w:p>
    <w:p w14:paraId="14C46C9D"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Wadium wnoszone w formie poręczeń lub gwarancji należy załączyć do oferty w oryginale w postaci dokumentu elektronicznego podpisanego kwalifikowanym podpisem elektronicznym przez wystawcę poręczenia lub gwarancji oraz powinno zawierać:</w:t>
      </w:r>
    </w:p>
    <w:p w14:paraId="4E878832" w14:textId="65D76280" w:rsidR="00F40041" w:rsidRPr="007222F4" w:rsidRDefault="00F40041" w:rsidP="00F40041">
      <w:pPr>
        <w:numPr>
          <w:ilvl w:val="0"/>
          <w:numId w:val="16"/>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wskazanie </w:t>
      </w:r>
      <w:r w:rsidRPr="007222F4">
        <w:rPr>
          <w:rFonts w:ascii="Arial" w:hAnsi="Arial" w:cs="Arial"/>
          <w:bCs/>
          <w:iCs/>
          <w:color w:val="000000"/>
          <w:lang w:val="x-none" w:eastAsia="x-none"/>
        </w:rPr>
        <w:t xml:space="preserve">Beneficjenta poręczenia lub gwarancji, którym musi być </w:t>
      </w:r>
      <w:r w:rsidRPr="00F40041">
        <w:rPr>
          <w:rFonts w:ascii="Arial" w:hAnsi="Arial" w:cs="Arial"/>
          <w:bCs/>
          <w:iCs/>
          <w:color w:val="000000"/>
          <w:lang w:val="x-none" w:eastAsia="x-none"/>
        </w:rPr>
        <w:t>Wojewódzki Zakład Opieki Psychiatrycznej sp. z o. o.</w:t>
      </w:r>
      <w:r w:rsidRPr="007222F4">
        <w:rPr>
          <w:rFonts w:ascii="Arial" w:hAnsi="Arial" w:cs="Arial"/>
          <w:bCs/>
          <w:iCs/>
          <w:color w:val="000000"/>
          <w:lang w:val="x-none" w:eastAsia="x-none"/>
        </w:rPr>
        <w:t xml:space="preserve">, </w:t>
      </w:r>
      <w:r w:rsidRPr="00F40041">
        <w:rPr>
          <w:rFonts w:ascii="Arial" w:hAnsi="Arial" w:cs="Arial"/>
          <w:bCs/>
          <w:iCs/>
          <w:color w:val="000000"/>
          <w:lang w:val="x-none" w:eastAsia="x-none"/>
        </w:rPr>
        <w:t>Sokołówka</w:t>
      </w:r>
      <w:r w:rsidRPr="007222F4">
        <w:rPr>
          <w:rFonts w:ascii="Arial" w:hAnsi="Arial" w:cs="Arial"/>
          <w:bCs/>
          <w:iCs/>
          <w:color w:val="000000"/>
          <w:lang w:val="x-none" w:eastAsia="x-none"/>
        </w:rPr>
        <w:t xml:space="preserve"> </w:t>
      </w:r>
      <w:r w:rsidRPr="00F40041">
        <w:rPr>
          <w:rFonts w:ascii="Arial" w:hAnsi="Arial" w:cs="Arial"/>
          <w:bCs/>
          <w:iCs/>
          <w:color w:val="000000"/>
          <w:lang w:val="x-none" w:eastAsia="x-none"/>
        </w:rPr>
        <w:t>1</w:t>
      </w:r>
      <w:r w:rsidRPr="007222F4">
        <w:rPr>
          <w:rFonts w:ascii="Arial" w:hAnsi="Arial" w:cs="Arial"/>
          <w:bCs/>
          <w:iCs/>
          <w:color w:val="000000"/>
          <w:lang w:val="x-none" w:eastAsia="x-none"/>
        </w:rPr>
        <w:t xml:space="preserve">, </w:t>
      </w:r>
      <w:r w:rsidRPr="00F40041">
        <w:rPr>
          <w:rFonts w:ascii="Arial" w:hAnsi="Arial" w:cs="Arial"/>
          <w:bCs/>
          <w:iCs/>
          <w:color w:val="000000"/>
          <w:lang w:val="x-none" w:eastAsia="x-none"/>
        </w:rPr>
        <w:t>62-840</w:t>
      </w:r>
      <w:r w:rsidRPr="007222F4">
        <w:rPr>
          <w:rFonts w:ascii="Arial" w:hAnsi="Arial" w:cs="Arial"/>
          <w:bCs/>
          <w:iCs/>
          <w:color w:val="000000"/>
          <w:lang w:val="x-none" w:eastAsia="x-none"/>
        </w:rPr>
        <w:t xml:space="preserve"> </w:t>
      </w:r>
      <w:r w:rsidRPr="00F40041">
        <w:rPr>
          <w:rFonts w:ascii="Arial" w:hAnsi="Arial" w:cs="Arial"/>
          <w:bCs/>
          <w:iCs/>
          <w:color w:val="000000"/>
          <w:lang w:val="x-none" w:eastAsia="x-none"/>
        </w:rPr>
        <w:t>Koźminek</w:t>
      </w:r>
      <w:r w:rsidRPr="007222F4">
        <w:rPr>
          <w:rFonts w:ascii="Arial" w:hAnsi="Arial" w:cs="Arial"/>
          <w:bCs/>
          <w:iCs/>
          <w:color w:val="000000"/>
          <w:lang w:eastAsia="x-none"/>
        </w:rPr>
        <w:t>;</w:t>
      </w:r>
    </w:p>
    <w:p w14:paraId="4080B2BE" w14:textId="77777777" w:rsidR="00F40041" w:rsidRPr="007222F4" w:rsidRDefault="00F40041" w:rsidP="00F40041">
      <w:pPr>
        <w:numPr>
          <w:ilvl w:val="0"/>
          <w:numId w:val="16"/>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nazwę i adres siedziby Wykonawcy;</w:t>
      </w:r>
    </w:p>
    <w:p w14:paraId="2455EEEE" w14:textId="77777777" w:rsidR="00F40041" w:rsidRPr="007222F4" w:rsidRDefault="00F40041" w:rsidP="00F40041">
      <w:pPr>
        <w:numPr>
          <w:ilvl w:val="0"/>
          <w:numId w:val="16"/>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kwotę i termin ważności gwarancji/poręczenia;</w:t>
      </w:r>
    </w:p>
    <w:p w14:paraId="0FBBD404" w14:textId="77777777" w:rsidR="00F40041" w:rsidRPr="007222F4" w:rsidRDefault="00F40041" w:rsidP="00F40041">
      <w:pPr>
        <w:numPr>
          <w:ilvl w:val="0"/>
          <w:numId w:val="16"/>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bezwarunkowe zobowiązanie wystawcy poręczenia lub gwarancji do zapłaty kwoty wadium, na pierwsze pisemne żądanie Zamawiającego, w sytuacjach określonych w art. 98 ust. 6 ustawy Pzp.</w:t>
      </w:r>
    </w:p>
    <w:p w14:paraId="33C14FBB"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Zamawiający zwróci wadium na zasadach określonych w art. </w:t>
      </w:r>
      <w:r w:rsidRPr="007222F4">
        <w:rPr>
          <w:rFonts w:ascii="Arial" w:hAnsi="Arial" w:cs="Arial"/>
          <w:bCs/>
          <w:iCs/>
          <w:color w:val="000000"/>
          <w:lang w:eastAsia="x-none"/>
        </w:rPr>
        <w:t>98 ust. 1-5</w:t>
      </w:r>
      <w:r w:rsidRPr="007222F4">
        <w:rPr>
          <w:rFonts w:ascii="Arial" w:hAnsi="Arial" w:cs="Arial"/>
          <w:bCs/>
          <w:iCs/>
          <w:color w:val="000000"/>
          <w:lang w:val="x-none" w:eastAsia="x-none"/>
        </w:rPr>
        <w:t xml:space="preserve"> ustawy Pzp. </w:t>
      </w:r>
    </w:p>
    <w:p w14:paraId="1A1C8E34" w14:textId="52E22929"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 przypadku, gdy Wykonawca nie wniósł wadium lub wniósł w sposób nieprawidłowy lub nie utrzymywał wadium nieprzerwanie do upływu terminu związania ofertą lub złożył wniosek o zwrot wadium, w </w:t>
      </w:r>
      <w:r w:rsidR="005D357C" w:rsidRPr="007222F4">
        <w:rPr>
          <w:rFonts w:ascii="Arial" w:hAnsi="Arial" w:cs="Arial"/>
          <w:bCs/>
          <w:iCs/>
          <w:color w:val="000000"/>
          <w:lang w:eastAsia="x-none"/>
        </w:rPr>
        <w:t>przypadku,</w:t>
      </w:r>
      <w:r w:rsidRPr="007222F4">
        <w:rPr>
          <w:rFonts w:ascii="Arial" w:hAnsi="Arial" w:cs="Arial"/>
          <w:bCs/>
          <w:iCs/>
          <w:color w:val="000000"/>
          <w:lang w:eastAsia="x-none"/>
        </w:rPr>
        <w:t xml:space="preserve"> o którym mowa w art. 98 ust. 2 pkt 3 ustawy Pzp, Zamawiający odrzuci ofertę Wykonawcy na podstawie art. 226 ust. 1 pkt 14 ustawy Pzp</w:t>
      </w:r>
      <w:r w:rsidRPr="007222F4">
        <w:rPr>
          <w:rFonts w:ascii="Arial" w:hAnsi="Arial" w:cs="Arial"/>
          <w:bCs/>
          <w:iCs/>
          <w:color w:val="000000"/>
          <w:lang w:val="x-none" w:eastAsia="x-none"/>
        </w:rPr>
        <w:t>.</w:t>
      </w:r>
    </w:p>
    <w:p w14:paraId="54882F7D"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Zamawiający zatrzyma wadium wraz z odsetkami, a w przypadku wadium wniesionego w formie gwarancji lub poręczenia, wystąpi odpowiednio do gwaranta lub poręczyciela z żądaniem zapłaty wadium, w przypadkach określonych w art. 98 ust. 6 ustawy Pzp.</w:t>
      </w:r>
    </w:p>
    <w:p w14:paraId="2369AD1A"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20" w:name="_Toc258314251"/>
      <w:r w:rsidRPr="007222F4">
        <w:rPr>
          <w:rFonts w:ascii="Arial" w:hAnsi="Arial" w:cs="Arial"/>
          <w:b/>
          <w:bCs/>
          <w:caps/>
          <w:kern w:val="32"/>
          <w:lang w:val="x-none" w:eastAsia="x-none"/>
        </w:rPr>
        <w:t>Termin zwi</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zania ofert</w:t>
      </w:r>
      <w:r w:rsidRPr="007222F4">
        <w:rPr>
          <w:rFonts w:ascii="Arial" w:eastAsia="TimesNewRoman" w:hAnsi="Arial" w:cs="Arial"/>
          <w:b/>
          <w:bCs/>
          <w:caps/>
          <w:kern w:val="32"/>
          <w:lang w:val="x-none" w:eastAsia="x-none"/>
        </w:rPr>
        <w:t>ą</w:t>
      </w:r>
      <w:bookmarkEnd w:id="20"/>
    </w:p>
    <w:p w14:paraId="28227AD7" w14:textId="60EB7C4E"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Wykonawca pozostaje związany ofertą do dnia </w:t>
      </w:r>
      <w:r w:rsidR="00F40041" w:rsidRPr="00F40041">
        <w:rPr>
          <w:rFonts w:ascii="Arial" w:hAnsi="Arial" w:cs="Arial"/>
          <w:b/>
          <w:bCs/>
          <w:iCs/>
          <w:color w:val="000000"/>
          <w:lang w:val="x-none" w:eastAsia="x-none"/>
        </w:rPr>
        <w:t>2026-0</w:t>
      </w:r>
      <w:r w:rsidR="00B827C8">
        <w:rPr>
          <w:rFonts w:ascii="Arial" w:hAnsi="Arial" w:cs="Arial"/>
          <w:b/>
          <w:bCs/>
          <w:iCs/>
          <w:color w:val="000000"/>
          <w:lang w:val="x-none" w:eastAsia="x-none"/>
        </w:rPr>
        <w:t>2</w:t>
      </w:r>
      <w:r w:rsidR="00F40041" w:rsidRPr="00F40041">
        <w:rPr>
          <w:rFonts w:ascii="Arial" w:hAnsi="Arial" w:cs="Arial"/>
          <w:b/>
          <w:bCs/>
          <w:iCs/>
          <w:color w:val="000000"/>
          <w:lang w:val="x-none" w:eastAsia="x-none"/>
        </w:rPr>
        <w:t>-</w:t>
      </w:r>
      <w:r w:rsidR="00B827C8">
        <w:rPr>
          <w:rFonts w:ascii="Arial" w:hAnsi="Arial" w:cs="Arial"/>
          <w:b/>
          <w:bCs/>
          <w:iCs/>
          <w:color w:val="000000"/>
          <w:lang w:val="x-none" w:eastAsia="x-none"/>
        </w:rPr>
        <w:t>13</w:t>
      </w:r>
      <w:r w:rsidRPr="007222F4">
        <w:rPr>
          <w:rFonts w:ascii="Arial" w:hAnsi="Arial" w:cs="Arial"/>
          <w:bCs/>
          <w:iCs/>
          <w:color w:val="000000"/>
          <w:lang w:val="x-none" w:eastAsia="x-none"/>
        </w:rPr>
        <w:t>.</w:t>
      </w:r>
    </w:p>
    <w:p w14:paraId="4DCF4D04"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Bieg terminu związania ofertą rozpoczyna się wraz z upływem terminu składania ofert.</w:t>
      </w:r>
    </w:p>
    <w:p w14:paraId="24CA7429" w14:textId="77777777" w:rsidR="00F40041" w:rsidRPr="007222F4" w:rsidRDefault="001B365B"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przypadku</w:t>
      </w:r>
      <w:r w:rsidRPr="007222F4">
        <w:rPr>
          <w:rFonts w:ascii="Arial" w:hAnsi="Arial" w:cs="Arial"/>
          <w:bCs/>
          <w:iCs/>
          <w:color w:val="000000"/>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7222F4">
        <w:rPr>
          <w:rFonts w:ascii="Arial" w:hAnsi="Arial" w:cs="Arial"/>
          <w:bCs/>
          <w:iCs/>
          <w:color w:val="000000"/>
          <w:lang w:val="x-none" w:eastAsia="x-none"/>
        </w:rPr>
        <w:t xml:space="preserve"> </w:t>
      </w:r>
      <w:r w:rsidRPr="007222F4">
        <w:rPr>
          <w:rFonts w:ascii="Arial" w:hAnsi="Arial" w:cs="Arial"/>
          <w:bCs/>
          <w:iCs/>
          <w:color w:val="000000"/>
          <w:lang w:eastAsia="x-none"/>
        </w:rPr>
        <w:t xml:space="preserve">30 dni. </w:t>
      </w:r>
    </w:p>
    <w:p w14:paraId="288D6148" w14:textId="4B253F7C" w:rsidR="001B365B" w:rsidRPr="005D357C" w:rsidRDefault="00F40041" w:rsidP="005D357C">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eastAsia="TimesNewRoman" w:hAnsi="Arial" w:cs="Arial"/>
          <w:bCs/>
          <w:iCs/>
          <w:color w:val="000000"/>
          <w:lang w:eastAsia="x-none"/>
        </w:rPr>
        <w:t xml:space="preserve">Przedłużenie terminu związania ofertą, następuje wraz z przedłużeniem okresu ważności wadium </w:t>
      </w:r>
      <w:r w:rsidR="005D357C" w:rsidRPr="007222F4">
        <w:rPr>
          <w:rFonts w:ascii="Arial" w:eastAsia="TimesNewRoman" w:hAnsi="Arial" w:cs="Arial"/>
          <w:bCs/>
          <w:iCs/>
          <w:color w:val="000000"/>
          <w:lang w:eastAsia="x-none"/>
        </w:rPr>
        <w:t>albo</w:t>
      </w:r>
      <w:r w:rsidRPr="007222F4">
        <w:rPr>
          <w:rFonts w:ascii="Arial" w:eastAsia="TimesNewRoman" w:hAnsi="Arial" w:cs="Arial"/>
          <w:bCs/>
          <w:iCs/>
          <w:color w:val="000000"/>
          <w:lang w:eastAsia="x-none"/>
        </w:rPr>
        <w:t xml:space="preserve"> jeżeli nie jest to możliwe, z wniesieniem nowego wadium na przedłużony okres związania ofertą.</w:t>
      </w:r>
    </w:p>
    <w:p w14:paraId="52D9D65B"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21" w:name="_Toc258314252"/>
      <w:r w:rsidRPr="007222F4">
        <w:rPr>
          <w:rFonts w:ascii="Arial" w:hAnsi="Arial" w:cs="Arial"/>
          <w:b/>
          <w:bCs/>
          <w:caps/>
          <w:kern w:val="32"/>
          <w:lang w:val="x-none" w:eastAsia="x-none"/>
        </w:rPr>
        <w:t>Opis sposobu przygotowywania ofert</w:t>
      </w:r>
      <w:bookmarkEnd w:id="21"/>
    </w:p>
    <w:p w14:paraId="6DF90078" w14:textId="77777777" w:rsidR="005D357C" w:rsidRPr="002C186C" w:rsidRDefault="005D357C" w:rsidP="005D357C">
      <w:pPr>
        <w:pStyle w:val="Nagwek2"/>
      </w:pPr>
      <w:bookmarkStart w:id="22" w:name="_Toc258314253"/>
      <w:r w:rsidRPr="002C186C">
        <w:t>Wykonawca może złożyć tylko jedną ofertę.</w:t>
      </w:r>
    </w:p>
    <w:p w14:paraId="0493DC2E" w14:textId="77777777" w:rsidR="005D357C" w:rsidRPr="002C186C" w:rsidRDefault="005D357C" w:rsidP="005D357C">
      <w:pPr>
        <w:pStyle w:val="Nagwek2"/>
        <w:rPr>
          <w:b/>
          <w:bCs w:val="0"/>
        </w:rPr>
      </w:pPr>
      <w:r w:rsidRPr="002C186C">
        <w:rPr>
          <w:b/>
          <w:bCs w:val="0"/>
        </w:rPr>
        <w:t xml:space="preserve">Wykonawca nie udostępnia interaktywnego formularza ofertowego na platformie i w związku z tym należy zignorować komunikat pojawiający się przy składaniu oferty w tym zakresie. Ofertę należy złożyć na wzorze „Wzór oferty”, będącym załącznikiem do niniejszej SWZ. </w:t>
      </w:r>
    </w:p>
    <w:p w14:paraId="3772896F" w14:textId="77777777" w:rsidR="005D357C" w:rsidRPr="002C186C" w:rsidRDefault="005D357C" w:rsidP="005D357C">
      <w:pPr>
        <w:pStyle w:val="Nagwek2"/>
      </w:pPr>
      <w:r w:rsidRPr="002C186C">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Wykonawca dodaje wybrany z dysku i uprzednio podpisany „</w:t>
      </w:r>
      <w:r w:rsidRPr="002C186C">
        <w:rPr>
          <w:lang w:val="pl-PL"/>
        </w:rPr>
        <w:t>Wzór</w:t>
      </w:r>
      <w:r w:rsidRPr="002C186C">
        <w:t xml:space="preserve"> oferty” w pierwszym polu („Wypełniony formularz oferty”). W kolejnym polu („Załączniki i </w:t>
      </w:r>
      <w:r w:rsidRPr="002C186C">
        <w:lastRenderedPageBreak/>
        <w:t>inne dokumenty przedstawione w ofercie przez Wykonawcę”) wykonawca dodaje pozostałe pliki stanowiące ofertę lub składane wraz z ofertą</w:t>
      </w:r>
      <w:r w:rsidRPr="002C186C">
        <w:rPr>
          <w:lang w:val="pl-PL"/>
        </w:rPr>
        <w:t>.</w:t>
      </w:r>
    </w:p>
    <w:p w14:paraId="400F2E0F" w14:textId="77777777" w:rsidR="005D357C" w:rsidRPr="002C186C" w:rsidRDefault="005D357C" w:rsidP="005D357C">
      <w:pPr>
        <w:pStyle w:val="Nagwek2"/>
      </w:pPr>
      <w:r w:rsidRPr="002C186C">
        <w:rPr>
          <w:lang w:val="pl-PL"/>
        </w:rPr>
        <w:t>Je</w:t>
      </w:r>
      <w:r w:rsidRPr="002C186C">
        <w:t xml:space="preserv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166BAE9" w14:textId="77777777" w:rsidR="005D357C" w:rsidRPr="002C186C" w:rsidRDefault="005D357C" w:rsidP="005D357C">
      <w:pPr>
        <w:pStyle w:val="Nagwek2"/>
      </w:pPr>
      <w:r w:rsidRPr="002C186C">
        <w:rPr>
          <w:bCs w:val="0"/>
        </w:rPr>
        <w:t>Wzór oferty</w:t>
      </w:r>
      <w:r w:rsidRPr="002C186C">
        <w:rPr>
          <w:b/>
        </w:rPr>
        <w:t xml:space="preserve"> </w:t>
      </w:r>
      <w:r w:rsidRPr="002C186C">
        <w:t xml:space="preserve">podpisuje się kwalifikowanym podpisem elektronicznym, podpisem zaufanym lub </w:t>
      </w:r>
      <w:r w:rsidRPr="002C186C">
        <w:rPr>
          <w:lang w:val="pl-PL"/>
        </w:rPr>
        <w:t xml:space="preserve">elektronicznym </w:t>
      </w:r>
      <w:r w:rsidRPr="002C186C">
        <w:t>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D1D3EBA" w14:textId="77777777" w:rsidR="005D357C" w:rsidRPr="002C186C" w:rsidRDefault="005D357C" w:rsidP="005D357C">
      <w:pPr>
        <w:pStyle w:val="Nagwek2"/>
      </w:pPr>
      <w:r w:rsidRPr="002C186C">
        <w:rPr>
          <w:b/>
          <w:lang w:val="pl-PL"/>
        </w:rPr>
        <w:t>Zamawiający rekomenduje zastosowanie elektronicznego podpisu wewnętrznego na pliku typu .pdf. Zamawiający proponuje wypełnić ofertę elektronicznie w formacie .doc (.docx), przekonwertować do formatu .pdf i opatrzyć podpisem elektronicznym.</w:t>
      </w:r>
    </w:p>
    <w:p w14:paraId="65FC6DB7" w14:textId="77777777" w:rsidR="005D357C" w:rsidRPr="002C186C" w:rsidRDefault="005D357C" w:rsidP="005D357C">
      <w:pPr>
        <w:pStyle w:val="Nagwek2"/>
      </w:pPr>
      <w:r w:rsidRPr="002C186C">
        <w:rPr>
          <w:bCs w:val="0"/>
        </w:rPr>
        <w:t>Pozostałe dokumenty</w:t>
      </w:r>
      <w:r w:rsidRPr="002C186C">
        <w:rPr>
          <w:b/>
        </w:rPr>
        <w:t xml:space="preserve"> </w:t>
      </w:r>
      <w:r w:rsidRPr="002C186C">
        <w:t xml:space="preserve">wchodzące w skład oferty lub składane wraz z ofertą, które są zgodne z ustawą Pzp lub rozporządzeniem Prezesa Rady Ministrów w sprawie wymagań dla dokumentów elektronicznych opatrzone kwalifikowanym podpisem elektronicznym, podpisem zaufanym lub </w:t>
      </w:r>
      <w:r w:rsidRPr="002C186C">
        <w:rPr>
          <w:lang w:val="pl-PL"/>
        </w:rPr>
        <w:t xml:space="preserve">elektronicznym </w:t>
      </w:r>
      <w:r w:rsidRPr="002C186C">
        <w:t>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009E0F8" w14:textId="77777777" w:rsidR="005D357C" w:rsidRPr="002C186C" w:rsidRDefault="005D357C" w:rsidP="005D357C">
      <w:pPr>
        <w:pStyle w:val="Nagwek2"/>
      </w:pPr>
      <w:r w:rsidRPr="002C186C">
        <w:lastRenderedPageBreak/>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w:t>
      </w:r>
      <w:r w:rsidRPr="002C186C">
        <w:rPr>
          <w:lang w:val="pl-PL"/>
        </w:rPr>
        <w:t xml:space="preserve">elektronicznym </w:t>
      </w:r>
      <w:r w:rsidRPr="002C186C">
        <w:t xml:space="preserve">podpisem osobistym. </w:t>
      </w:r>
    </w:p>
    <w:p w14:paraId="36085B9E" w14:textId="77777777" w:rsidR="005D357C" w:rsidRPr="002C186C" w:rsidRDefault="005D357C" w:rsidP="005D357C">
      <w:pPr>
        <w:pStyle w:val="Nagwek2"/>
      </w:pPr>
      <w:r w:rsidRPr="002C186C">
        <w:rPr>
          <w:lang w:val="pl-PL"/>
        </w:rPr>
        <w:t>S</w:t>
      </w:r>
      <w:r w:rsidRPr="002C186C">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9AF87D9" w14:textId="77777777" w:rsidR="005D357C" w:rsidRPr="002C186C" w:rsidRDefault="005D357C" w:rsidP="005D357C">
      <w:pPr>
        <w:pStyle w:val="Nagwek2"/>
      </w:pPr>
      <w:r w:rsidRPr="002C186C">
        <w:t xml:space="preserve">Oferta może być złożona tylko do upływu terminu składania ofert. </w:t>
      </w:r>
    </w:p>
    <w:p w14:paraId="5DFB8CA9" w14:textId="77777777" w:rsidR="005D357C" w:rsidRPr="002C186C" w:rsidRDefault="005D357C" w:rsidP="005D357C">
      <w:pPr>
        <w:pStyle w:val="Nagwek2"/>
      </w:pPr>
      <w:r w:rsidRPr="002C186C">
        <w:t xml:space="preserve">Wykonawca może przed upływem terminu składania ofert wycofać ofertę. Wykonawca wycofuje ofertę w zakładce „Oferty/wnioski” używając przycisku „Wycofaj ofertę”. </w:t>
      </w:r>
    </w:p>
    <w:p w14:paraId="165020EA" w14:textId="77777777" w:rsidR="005D357C" w:rsidRPr="002C186C" w:rsidRDefault="005D357C" w:rsidP="005D357C">
      <w:pPr>
        <w:pStyle w:val="Nagwek2"/>
      </w:pPr>
      <w:r w:rsidRPr="002C186C">
        <w:t xml:space="preserve">Maksymalny łączny rozmiar plików stanowiących ofertę lub składanych wraz z ofertą to 250 MB. </w:t>
      </w:r>
    </w:p>
    <w:p w14:paraId="1B0B6B9B" w14:textId="77777777" w:rsidR="005D357C" w:rsidRPr="002C186C" w:rsidRDefault="005D357C" w:rsidP="005D357C">
      <w:pPr>
        <w:pStyle w:val="Nagwek2"/>
      </w:pPr>
      <w:r w:rsidRPr="002C186C">
        <w:t>Tre</w:t>
      </w:r>
      <w:r w:rsidRPr="002C186C">
        <w:rPr>
          <w:rFonts w:eastAsia="TimesNewRoman"/>
        </w:rPr>
        <w:t xml:space="preserve">ść </w:t>
      </w:r>
      <w:r w:rsidRPr="002C186C">
        <w:t xml:space="preserve">oferty musi być zgodna z wymaganiami Zamawiającego określonymi w niniejszej </w:t>
      </w:r>
      <w:r w:rsidRPr="002C186C">
        <w:rPr>
          <w:lang w:val="pl-PL"/>
        </w:rPr>
        <w:t>SWZ</w:t>
      </w:r>
      <w:r w:rsidRPr="002C186C">
        <w:t>.</w:t>
      </w:r>
    </w:p>
    <w:p w14:paraId="202BCE6F" w14:textId="77777777" w:rsidR="005D357C" w:rsidRPr="002C186C" w:rsidRDefault="005D357C" w:rsidP="005D357C">
      <w:pPr>
        <w:pStyle w:val="Nagwek2"/>
      </w:pPr>
      <w:bookmarkStart w:id="23" w:name="_Hlk37866068"/>
      <w:r w:rsidRPr="002C186C">
        <w:t>Oferta oraz pozostałe oświadczenia i dokumenty, dla których Zamawiający określił wzory w formie formularzy, powinny być sporządzone zgodnie z tymi wzorami</w:t>
      </w:r>
      <w:bookmarkEnd w:id="23"/>
      <w:r w:rsidRPr="002C186C">
        <w:rPr>
          <w:lang w:val="pl-PL"/>
        </w:rPr>
        <w:t>.</w:t>
      </w:r>
    </w:p>
    <w:p w14:paraId="4B9B49D9" w14:textId="77777777" w:rsidR="005D357C" w:rsidRPr="002C186C" w:rsidRDefault="005D357C" w:rsidP="005D357C">
      <w:pPr>
        <w:pStyle w:val="Nagwek2"/>
      </w:pPr>
      <w:bookmarkStart w:id="24" w:name="_Hlk37939197"/>
      <w:r w:rsidRPr="002C186C">
        <w:t>Zamawiający informuje, iż zgodnie z art. 18 ust. 3 ustawy Pzp, nie ujawnia się informacji stanowiących tajemnicę przedsiębiorstwa, w rozumieniu przepisów ustawy z dnia 16 kwietnia 1993 r. o zwalczaniu nieuczciwej konkurencji zwanej dalej „ustawą o zwalczaniu nieuczciwej konkurencji” jeżeli Wykonawca</w:t>
      </w:r>
      <w:bookmarkEnd w:id="24"/>
      <w:r w:rsidRPr="002C186C">
        <w:rPr>
          <w:lang w:val="pl-PL"/>
        </w:rPr>
        <w:t>:</w:t>
      </w:r>
    </w:p>
    <w:p w14:paraId="1F6CD54A" w14:textId="77777777" w:rsidR="005D357C" w:rsidRPr="002C186C" w:rsidRDefault="005D357C" w:rsidP="005D357C">
      <w:pPr>
        <w:pStyle w:val="Nagwek2"/>
        <w:numPr>
          <w:ilvl w:val="0"/>
          <w:numId w:val="33"/>
        </w:numPr>
      </w:pPr>
      <w:r w:rsidRPr="002C186C">
        <w:rPr>
          <w:lang w:val="pl-PL"/>
        </w:rPr>
        <w:t xml:space="preserve">wraz </w:t>
      </w:r>
      <w:r w:rsidRPr="002C186C">
        <w:t>z przekazaniem takich informacji, zastrzegł, że nie mogą być one udostępniane</w:t>
      </w:r>
      <w:r w:rsidRPr="002C186C">
        <w:rPr>
          <w:lang w:val="pl-PL"/>
        </w:rPr>
        <w:t>;</w:t>
      </w:r>
    </w:p>
    <w:p w14:paraId="2D3F27FD" w14:textId="77777777" w:rsidR="005D357C" w:rsidRPr="002C186C" w:rsidRDefault="005D357C" w:rsidP="005D357C">
      <w:pPr>
        <w:pStyle w:val="Nagwek2"/>
        <w:numPr>
          <w:ilvl w:val="0"/>
          <w:numId w:val="33"/>
        </w:numPr>
      </w:pPr>
      <w:r w:rsidRPr="002C186C">
        <w:t>wykazał</w:t>
      </w:r>
      <w:r w:rsidRPr="002C186C">
        <w:rPr>
          <w:lang w:val="pl-PL"/>
        </w:rPr>
        <w:t>,</w:t>
      </w:r>
      <w:r w:rsidRPr="002C186C">
        <w:t xml:space="preserve"> załączając stosowne </w:t>
      </w:r>
      <w:r w:rsidRPr="002C186C">
        <w:rPr>
          <w:lang w:val="pl-PL"/>
        </w:rPr>
        <w:t>uzasadnienie</w:t>
      </w:r>
      <w:r w:rsidRPr="002C186C">
        <w:t>, iż zastrzeżone informacje stanowią tajemnicę przedsiębiorstwa</w:t>
      </w:r>
      <w:r w:rsidRPr="002C186C">
        <w:rPr>
          <w:lang w:val="pl-PL"/>
        </w:rPr>
        <w:t>.</w:t>
      </w:r>
      <w:bookmarkStart w:id="25" w:name="_Hlk37939296"/>
    </w:p>
    <w:p w14:paraId="6AEDDFE9" w14:textId="77777777" w:rsidR="005D357C" w:rsidRPr="002C186C" w:rsidRDefault="005D357C" w:rsidP="005D357C">
      <w:pPr>
        <w:pStyle w:val="Nagwek2"/>
        <w:numPr>
          <w:ilvl w:val="0"/>
          <w:numId w:val="0"/>
        </w:numPr>
        <w:ind w:left="680"/>
      </w:pPr>
      <w:r w:rsidRPr="002C186C">
        <w:t>Zaleca się, aby uzasadnienie o którym mowa powyżej było sformułowane w sposób umożliwiający jego udostępnienie pozostałym uczestnikom postępowania.</w:t>
      </w:r>
    </w:p>
    <w:p w14:paraId="42B3E707" w14:textId="77777777" w:rsidR="005D357C" w:rsidRPr="002C186C" w:rsidRDefault="005D357C" w:rsidP="005D357C">
      <w:pPr>
        <w:pStyle w:val="Nagwek2"/>
        <w:numPr>
          <w:ilvl w:val="0"/>
          <w:numId w:val="0"/>
        </w:numPr>
        <w:ind w:left="680"/>
      </w:pPr>
      <w:bookmarkStart w:id="26" w:name="_Hlk38143710"/>
      <w:r w:rsidRPr="002C186C">
        <w:lastRenderedPageBreak/>
        <w:t>Wykonawca nie może zastrzec informacji, o których mowa w art. 222 ust. 5 ustawy Pzp</w:t>
      </w:r>
      <w:bookmarkEnd w:id="25"/>
      <w:bookmarkEnd w:id="26"/>
      <w:r w:rsidRPr="002C186C">
        <w:t>.</w:t>
      </w:r>
    </w:p>
    <w:p w14:paraId="0AB2DB47" w14:textId="77777777" w:rsidR="005D357C" w:rsidRPr="002C186C" w:rsidRDefault="005D357C" w:rsidP="005D357C">
      <w:pPr>
        <w:pStyle w:val="Nagwek2"/>
      </w:pPr>
      <w:r w:rsidRPr="002C186C">
        <w:t>Zamawiający nie przewiduje zwrotu kosztów udziału w postępowaniu</w:t>
      </w:r>
      <w:r w:rsidRPr="002C186C">
        <w:rPr>
          <w:lang w:val="pl-PL"/>
        </w:rPr>
        <w:t>.</w:t>
      </w:r>
      <w:r w:rsidRPr="002C186C">
        <w:t xml:space="preserve"> Wykonawca ponosi wszelkie koszty związane z przygotowaniem i złożeniem oferty</w:t>
      </w:r>
      <w:r w:rsidRPr="002C186C">
        <w:rPr>
          <w:lang w:val="pl-PL"/>
        </w:rPr>
        <w:t>.</w:t>
      </w:r>
    </w:p>
    <w:p w14:paraId="316D876F"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Miejsce oraz termin składania i otwarcia ofert</w:t>
      </w:r>
      <w:bookmarkEnd w:id="22"/>
    </w:p>
    <w:p w14:paraId="51F16CF0" w14:textId="73C4765B" w:rsidR="001B365B" w:rsidRPr="007222F4" w:rsidRDefault="001B365B" w:rsidP="00F74153">
      <w:pPr>
        <w:tabs>
          <w:tab w:val="left" w:pos="708"/>
        </w:tabs>
        <w:spacing w:before="120" w:line="360" w:lineRule="auto"/>
        <w:ind w:left="431"/>
        <w:jc w:val="both"/>
        <w:outlineLvl w:val="1"/>
        <w:rPr>
          <w:rFonts w:ascii="Arial" w:hAnsi="Arial" w:cs="Arial"/>
          <w:bCs/>
          <w:iCs/>
          <w:color w:val="000000"/>
          <w:lang w:val="x-none" w:eastAsia="x-none"/>
        </w:rPr>
      </w:pPr>
      <w:bookmarkStart w:id="27" w:name="_Hlk37940485"/>
      <w:bookmarkStart w:id="28" w:name="_Hlk37857777"/>
      <w:r w:rsidRPr="007222F4">
        <w:rPr>
          <w:rFonts w:ascii="Arial" w:hAnsi="Arial" w:cs="Arial"/>
          <w:bCs/>
          <w:iCs/>
          <w:color w:val="000000"/>
          <w:lang w:val="x-none" w:eastAsia="x-none"/>
        </w:rPr>
        <w:t>Ofertę</w:t>
      </w:r>
      <w:r w:rsidRPr="007222F4">
        <w:rPr>
          <w:rFonts w:ascii="Arial" w:hAnsi="Arial" w:cs="Arial"/>
          <w:bCs/>
          <w:iCs/>
          <w:color w:val="000000"/>
          <w:lang w:eastAsia="x-none"/>
        </w:rPr>
        <w:t xml:space="preserve">, wraz z załącznikami, należy złożyć za pośrednictwem Platformy </w:t>
      </w:r>
      <w:r w:rsidR="005D357C">
        <w:rPr>
          <w:rFonts w:ascii="Arial" w:hAnsi="Arial" w:cs="Arial"/>
          <w:bCs/>
          <w:iCs/>
          <w:color w:val="000000"/>
          <w:lang w:eastAsia="x-none"/>
        </w:rPr>
        <w:t xml:space="preserve">e-zamówienia </w:t>
      </w:r>
      <w:r w:rsidRPr="007222F4">
        <w:rPr>
          <w:rFonts w:ascii="Arial" w:hAnsi="Arial" w:cs="Arial"/>
          <w:bCs/>
          <w:iCs/>
          <w:color w:val="000000"/>
          <w:lang w:eastAsia="x-none"/>
        </w:rPr>
        <w:t>w terminie do dnia</w:t>
      </w:r>
      <w:r w:rsidRPr="007222F4">
        <w:rPr>
          <w:rFonts w:ascii="Arial" w:hAnsi="Arial" w:cs="Arial"/>
          <w:bCs/>
          <w:iCs/>
          <w:color w:val="000000"/>
          <w:lang w:val="x-none" w:eastAsia="x-none"/>
        </w:rPr>
        <w:t xml:space="preserve"> </w:t>
      </w:r>
      <w:r w:rsidR="00F40041" w:rsidRPr="00F40041">
        <w:rPr>
          <w:rFonts w:ascii="Arial" w:hAnsi="Arial" w:cs="Arial"/>
          <w:b/>
          <w:bCs/>
          <w:iCs/>
          <w:color w:val="000000"/>
          <w:lang w:val="x-none" w:eastAsia="x-none"/>
        </w:rPr>
        <w:t>202</w:t>
      </w:r>
      <w:r w:rsidR="006F3430">
        <w:rPr>
          <w:rFonts w:ascii="Arial" w:hAnsi="Arial" w:cs="Arial"/>
          <w:b/>
          <w:bCs/>
          <w:iCs/>
          <w:color w:val="000000"/>
          <w:lang w:val="x-none" w:eastAsia="x-none"/>
        </w:rPr>
        <w:t>6</w:t>
      </w:r>
      <w:r w:rsidR="00F40041" w:rsidRPr="00F40041">
        <w:rPr>
          <w:rFonts w:ascii="Arial" w:hAnsi="Arial" w:cs="Arial"/>
          <w:b/>
          <w:bCs/>
          <w:iCs/>
          <w:color w:val="000000"/>
          <w:lang w:val="x-none" w:eastAsia="x-none"/>
        </w:rPr>
        <w:t>-</w:t>
      </w:r>
      <w:r w:rsidR="006F3430">
        <w:rPr>
          <w:rFonts w:ascii="Arial" w:hAnsi="Arial" w:cs="Arial"/>
          <w:b/>
          <w:bCs/>
          <w:iCs/>
          <w:color w:val="000000"/>
          <w:lang w:val="x-none" w:eastAsia="x-none"/>
        </w:rPr>
        <w:t>01</w:t>
      </w:r>
      <w:r w:rsidR="00F40041" w:rsidRPr="00F40041">
        <w:rPr>
          <w:rFonts w:ascii="Arial" w:hAnsi="Arial" w:cs="Arial"/>
          <w:b/>
          <w:bCs/>
          <w:iCs/>
          <w:color w:val="000000"/>
          <w:lang w:val="x-none" w:eastAsia="x-none"/>
        </w:rPr>
        <w:t>-</w:t>
      </w:r>
      <w:r w:rsidR="006F3430">
        <w:rPr>
          <w:rFonts w:ascii="Arial" w:hAnsi="Arial" w:cs="Arial"/>
          <w:b/>
          <w:bCs/>
          <w:iCs/>
          <w:color w:val="000000"/>
          <w:lang w:val="x-none" w:eastAsia="x-none"/>
        </w:rPr>
        <w:t>15</w:t>
      </w:r>
      <w:r w:rsidRPr="007222F4">
        <w:rPr>
          <w:rFonts w:ascii="Arial" w:hAnsi="Arial" w:cs="Arial"/>
          <w:bCs/>
          <w:iCs/>
          <w:color w:val="000000"/>
          <w:lang w:val="x-none" w:eastAsia="x-none"/>
        </w:rPr>
        <w:t xml:space="preserve"> do godz. </w:t>
      </w:r>
      <w:bookmarkEnd w:id="27"/>
      <w:bookmarkEnd w:id="28"/>
      <w:r w:rsidR="00F40041" w:rsidRPr="00F40041">
        <w:rPr>
          <w:rFonts w:ascii="Arial" w:hAnsi="Arial" w:cs="Arial"/>
          <w:b/>
          <w:bCs/>
          <w:iCs/>
          <w:color w:val="000000"/>
          <w:lang w:val="x-none" w:eastAsia="x-none"/>
        </w:rPr>
        <w:t>10:00</w:t>
      </w:r>
      <w:r w:rsidRPr="007222F4">
        <w:rPr>
          <w:rFonts w:ascii="Arial" w:hAnsi="Arial" w:cs="Arial"/>
          <w:bCs/>
          <w:iCs/>
          <w:color w:val="000000"/>
          <w:lang w:val="x-none" w:eastAsia="x-none"/>
        </w:rPr>
        <w:t>.</w:t>
      </w:r>
    </w:p>
    <w:p w14:paraId="35ED1532"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bookmarkStart w:id="29" w:name="_Toc258314254"/>
      <w:r w:rsidRPr="007222F4">
        <w:rPr>
          <w:rFonts w:ascii="Arial" w:hAnsi="Arial" w:cs="Arial"/>
          <w:b/>
          <w:bCs/>
          <w:caps/>
          <w:kern w:val="32"/>
          <w:lang w:eastAsia="x-none"/>
        </w:rPr>
        <w:t>termin otwarcia ofert</w:t>
      </w:r>
    </w:p>
    <w:p w14:paraId="6352E91E" w14:textId="7D4685B7"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 xml:space="preserve">Otwarcie </w:t>
      </w:r>
      <w:r w:rsidRPr="007222F4">
        <w:rPr>
          <w:rFonts w:ascii="Arial" w:hAnsi="Arial" w:cs="Arial"/>
          <w:bCs/>
          <w:iCs/>
          <w:color w:val="000000"/>
          <w:lang w:val="x-none" w:eastAsia="x-none"/>
        </w:rPr>
        <w:t xml:space="preserve">ofert nastąpi w dniu: </w:t>
      </w:r>
      <w:r w:rsidR="00F40041" w:rsidRPr="00F40041">
        <w:rPr>
          <w:rFonts w:ascii="Arial" w:hAnsi="Arial" w:cs="Arial"/>
          <w:b/>
          <w:bCs/>
          <w:iCs/>
          <w:color w:val="000000"/>
          <w:lang w:val="x-none" w:eastAsia="x-none"/>
        </w:rPr>
        <w:t>202</w:t>
      </w:r>
      <w:r w:rsidR="006F3430">
        <w:rPr>
          <w:rFonts w:ascii="Arial" w:hAnsi="Arial" w:cs="Arial"/>
          <w:b/>
          <w:bCs/>
          <w:iCs/>
          <w:color w:val="000000"/>
          <w:lang w:val="x-none" w:eastAsia="x-none"/>
        </w:rPr>
        <w:t>6</w:t>
      </w:r>
      <w:r w:rsidR="00F40041" w:rsidRPr="00F40041">
        <w:rPr>
          <w:rFonts w:ascii="Arial" w:hAnsi="Arial" w:cs="Arial"/>
          <w:b/>
          <w:bCs/>
          <w:iCs/>
          <w:color w:val="000000"/>
          <w:lang w:val="x-none" w:eastAsia="x-none"/>
        </w:rPr>
        <w:t>-</w:t>
      </w:r>
      <w:r w:rsidR="006F3430">
        <w:rPr>
          <w:rFonts w:ascii="Arial" w:hAnsi="Arial" w:cs="Arial"/>
          <w:b/>
          <w:bCs/>
          <w:iCs/>
          <w:color w:val="000000"/>
          <w:lang w:val="x-none" w:eastAsia="x-none"/>
        </w:rPr>
        <w:t>01</w:t>
      </w:r>
      <w:r w:rsidR="00F40041" w:rsidRPr="00F40041">
        <w:rPr>
          <w:rFonts w:ascii="Arial" w:hAnsi="Arial" w:cs="Arial"/>
          <w:b/>
          <w:bCs/>
          <w:iCs/>
          <w:color w:val="000000"/>
          <w:lang w:val="x-none" w:eastAsia="x-none"/>
        </w:rPr>
        <w:t>-</w:t>
      </w:r>
      <w:r w:rsidR="006F3430">
        <w:rPr>
          <w:rFonts w:ascii="Arial" w:hAnsi="Arial" w:cs="Arial"/>
          <w:b/>
          <w:bCs/>
          <w:iCs/>
          <w:color w:val="000000"/>
          <w:lang w:val="x-none" w:eastAsia="x-none"/>
        </w:rPr>
        <w:t>15</w:t>
      </w:r>
      <w:r w:rsidRPr="007222F4">
        <w:rPr>
          <w:rFonts w:ascii="Arial" w:hAnsi="Arial" w:cs="Arial"/>
          <w:bCs/>
          <w:iCs/>
          <w:color w:val="000000"/>
          <w:lang w:val="x-none" w:eastAsia="x-none"/>
        </w:rPr>
        <w:t xml:space="preserve"> o godz. </w:t>
      </w:r>
      <w:r w:rsidR="005D357C">
        <w:rPr>
          <w:rFonts w:ascii="Arial" w:hAnsi="Arial" w:cs="Arial"/>
          <w:b/>
          <w:bCs/>
          <w:iCs/>
          <w:color w:val="000000"/>
          <w:lang w:val="x-none" w:eastAsia="x-none"/>
        </w:rPr>
        <w:t>10:</w:t>
      </w:r>
      <w:r w:rsidR="006F3430">
        <w:rPr>
          <w:rFonts w:ascii="Arial" w:hAnsi="Arial" w:cs="Arial"/>
          <w:b/>
          <w:bCs/>
          <w:iCs/>
          <w:color w:val="000000"/>
          <w:lang w:val="x-none" w:eastAsia="x-none"/>
        </w:rPr>
        <w:t>05</w:t>
      </w:r>
      <w:r w:rsidRPr="007222F4">
        <w:rPr>
          <w:rFonts w:ascii="Arial" w:hAnsi="Arial" w:cs="Arial"/>
          <w:bCs/>
          <w:iCs/>
          <w:color w:val="000000"/>
          <w:lang w:val="x-none" w:eastAsia="x-none"/>
        </w:rPr>
        <w:t>, za pośrednictwem Platformy</w:t>
      </w:r>
      <w:r w:rsidR="005D357C">
        <w:rPr>
          <w:rFonts w:ascii="Arial" w:hAnsi="Arial" w:cs="Arial"/>
          <w:bCs/>
          <w:iCs/>
          <w:color w:val="000000"/>
          <w:lang w:val="x-none" w:eastAsia="x-none"/>
        </w:rPr>
        <w:t xml:space="preserve"> e-Zamówienia</w:t>
      </w:r>
      <w:r w:rsidRPr="007222F4">
        <w:rPr>
          <w:rFonts w:ascii="Arial" w:hAnsi="Arial" w:cs="Arial"/>
          <w:bCs/>
          <w:iCs/>
          <w:color w:val="000000"/>
          <w:lang w:eastAsia="x-none"/>
        </w:rPr>
        <w:t>.</w:t>
      </w:r>
    </w:p>
    <w:p w14:paraId="7EC60873"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Zamawiający, najpóźniej przed otwarciem ofert, udostępni na stronie prowadzonego postępowania informację o kwocie, jaką zamierza przeznaczyć na sfinansowanie zamówienia.</w:t>
      </w:r>
    </w:p>
    <w:p w14:paraId="0E3F1AD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Niezwłocznie po otwarciu ofert, Zamawiający zamieści na stronie internetowej prowadzonego postępowania informacje o:</w:t>
      </w:r>
    </w:p>
    <w:p w14:paraId="25F575B6" w14:textId="77777777" w:rsidR="001B365B" w:rsidRPr="007222F4" w:rsidRDefault="001B365B" w:rsidP="0036572E">
      <w:pPr>
        <w:numPr>
          <w:ilvl w:val="0"/>
          <w:numId w:val="19"/>
        </w:numPr>
        <w:tabs>
          <w:tab w:val="left" w:pos="708"/>
        </w:tabs>
        <w:spacing w:before="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t>nazwach albo imionach i nazwiskach oraz siedzibach lub miejscach prowadzonej działalności gospodarczej bądź miejscach zamieszkania Wykonawców, których oferty zostały otwarte;</w:t>
      </w:r>
    </w:p>
    <w:p w14:paraId="54B18528" w14:textId="77777777" w:rsidR="001B365B" w:rsidRPr="007222F4" w:rsidRDefault="001B365B" w:rsidP="0036572E">
      <w:pPr>
        <w:numPr>
          <w:ilvl w:val="0"/>
          <w:numId w:val="19"/>
        </w:numPr>
        <w:tabs>
          <w:tab w:val="left" w:pos="708"/>
        </w:tabs>
        <w:spacing w:before="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t>cenach lub kosztach zawartych w ofertach.</w:t>
      </w:r>
    </w:p>
    <w:p w14:paraId="394E38A8"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Opis sposobu obliczenia ceny</w:t>
      </w:r>
      <w:bookmarkEnd w:id="29"/>
    </w:p>
    <w:p w14:paraId="08E058CE" w14:textId="77777777" w:rsidR="001B365B" w:rsidRPr="007222F4" w:rsidRDefault="001B365B" w:rsidP="00F74153">
      <w:pPr>
        <w:numPr>
          <w:ilvl w:val="1"/>
          <w:numId w:val="1"/>
        </w:numPr>
        <w:spacing w:before="120" w:line="360" w:lineRule="auto"/>
        <w:jc w:val="both"/>
        <w:outlineLvl w:val="1"/>
        <w:rPr>
          <w:rFonts w:ascii="Arial" w:hAnsi="Arial" w:cs="Arial"/>
          <w:bCs/>
          <w:iCs/>
          <w:lang w:val="x-none" w:eastAsia="x-none"/>
        </w:rPr>
      </w:pPr>
      <w:r w:rsidRPr="007222F4">
        <w:rPr>
          <w:rFonts w:ascii="Arial" w:hAnsi="Arial" w:cs="Arial"/>
          <w:bCs/>
          <w:iCs/>
          <w:color w:val="000000"/>
          <w:lang w:val="x-none" w:eastAsia="x-none"/>
        </w:rPr>
        <w:t>W ofercie Wykonawca zobowiązany jest podać cenę za wykonanie całego przedmiotu zamówienia w złotych polskich (PLN), z dokładnością do 1 grosza, tj. do dwóch miejsc po przecinku.</w:t>
      </w:r>
    </w:p>
    <w:p w14:paraId="21BB8D29" w14:textId="77777777" w:rsidR="001B365B" w:rsidRPr="007222F4" w:rsidRDefault="001B365B" w:rsidP="00F74153">
      <w:pPr>
        <w:numPr>
          <w:ilvl w:val="1"/>
          <w:numId w:val="1"/>
        </w:numPr>
        <w:spacing w:before="120" w:line="360" w:lineRule="auto"/>
        <w:jc w:val="both"/>
        <w:outlineLvl w:val="1"/>
        <w:rPr>
          <w:rFonts w:ascii="Arial" w:hAnsi="Arial" w:cs="Arial"/>
          <w:bCs/>
          <w:iCs/>
          <w:lang w:val="x-none" w:eastAsia="x-none"/>
        </w:rPr>
      </w:pPr>
      <w:r w:rsidRPr="007222F4">
        <w:rPr>
          <w:rFonts w:ascii="Arial" w:hAnsi="Arial" w:cs="Arial"/>
          <w:bCs/>
          <w:iCs/>
          <w:color w:val="000000"/>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33232BD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Rozliczenia między Zamawiającym a Wykonawcą prowadzone będą w złotych polskich z dokładnością do dwóch miejsc po przecinku.</w:t>
      </w:r>
    </w:p>
    <w:p w14:paraId="6754ED8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Wykonawca zobowiązany jest zastosować stawkę VAT zgodnie z obowiązującymi przepisami ustawy z 11 marca 2004 r. o podatku od towarów i usług</w:t>
      </w:r>
      <w:r w:rsidR="00155BF0">
        <w:rPr>
          <w:rFonts w:ascii="Arial" w:hAnsi="Arial" w:cs="Arial"/>
          <w:bCs/>
          <w:iCs/>
          <w:color w:val="000000"/>
          <w:lang w:eastAsia="x-none"/>
        </w:rPr>
        <w:t xml:space="preserve"> </w:t>
      </w:r>
      <w:r w:rsidR="00155BF0" w:rsidRPr="00474E83">
        <w:rPr>
          <w:rFonts w:ascii="Arial" w:hAnsi="Arial" w:cs="Arial"/>
        </w:rPr>
        <w:t>(</w:t>
      </w:r>
      <w:r w:rsidR="00E21190" w:rsidRPr="00E21190">
        <w:rPr>
          <w:rFonts w:ascii="Arial" w:hAnsi="Arial" w:cs="Arial"/>
        </w:rPr>
        <w:t>t.j. Dz.U. z 2024r. poz. 361</w:t>
      </w:r>
      <w:r w:rsidR="00155BF0" w:rsidRPr="00474E83">
        <w:rPr>
          <w:rFonts w:ascii="Arial" w:hAnsi="Arial" w:cs="Arial"/>
        </w:rPr>
        <w:t>)</w:t>
      </w:r>
      <w:r w:rsidRPr="007222F4">
        <w:rPr>
          <w:rFonts w:ascii="Arial" w:hAnsi="Arial" w:cs="Arial"/>
          <w:bCs/>
          <w:iCs/>
          <w:color w:val="000000"/>
          <w:lang w:eastAsia="x-none"/>
        </w:rPr>
        <w:t>.</w:t>
      </w:r>
    </w:p>
    <w:p w14:paraId="402956DE"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złożona zostanie oferta, której wybór prowadziłby do powstania u Zamawiającego obowiązku podatkowego zgodnie z ustawą z 11 marca 2004 r. o podatku od towarów i usług</w:t>
      </w:r>
      <w:r w:rsidR="00155BF0">
        <w:rPr>
          <w:rFonts w:ascii="Arial" w:hAnsi="Arial" w:cs="Arial"/>
          <w:bCs/>
          <w:iCs/>
          <w:color w:val="000000"/>
          <w:lang w:eastAsia="x-none"/>
        </w:rPr>
        <w:t xml:space="preserve"> </w:t>
      </w:r>
      <w:r w:rsidR="00155BF0" w:rsidRPr="00474E83">
        <w:rPr>
          <w:rFonts w:ascii="Arial" w:hAnsi="Arial" w:cs="Arial"/>
        </w:rPr>
        <w:t>(</w:t>
      </w:r>
      <w:r w:rsidR="00E21190" w:rsidRPr="00E21190">
        <w:rPr>
          <w:rFonts w:ascii="Arial" w:hAnsi="Arial" w:cs="Arial"/>
        </w:rPr>
        <w:t>t.j. Dz.U. z 2024r. poz. 361</w:t>
      </w:r>
      <w:r w:rsidR="00155BF0" w:rsidRPr="00474E83">
        <w:rPr>
          <w:rFonts w:ascii="Arial" w:hAnsi="Arial" w:cs="Arial"/>
        </w:rPr>
        <w:t>)</w:t>
      </w:r>
      <w:r w:rsidRPr="007222F4">
        <w:rPr>
          <w:rFonts w:ascii="Arial" w:hAnsi="Arial" w:cs="Arial"/>
          <w:bCs/>
          <w:iCs/>
          <w:color w:val="000000"/>
          <w:lang w:val="x-none" w:eastAsia="x-none"/>
        </w:rPr>
        <w:t>, dla celów zastosowania kryterium ceny Zamawiający doliczy do przedstawionej w tej ofercie ceny kwotę podatku od towarów i usług, którą miałby obowiązek rozliczyć.</w:t>
      </w:r>
    </w:p>
    <w:p w14:paraId="0CF6620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30" w:name="_Hlk61113033"/>
      <w:r w:rsidRPr="007222F4">
        <w:rPr>
          <w:rFonts w:ascii="Arial" w:hAnsi="Arial" w:cs="Arial"/>
          <w:bCs/>
          <w:iCs/>
          <w:color w:val="000000"/>
          <w:lang w:eastAsia="x-none"/>
        </w:rPr>
        <w:t>Wykonawca</w:t>
      </w:r>
      <w:bookmarkEnd w:id="30"/>
      <w:r w:rsidRPr="007222F4">
        <w:rPr>
          <w:rFonts w:ascii="Arial" w:hAnsi="Arial" w:cs="Arial"/>
          <w:bCs/>
          <w:iCs/>
          <w:color w:val="000000"/>
          <w:lang w:eastAsia="x-none"/>
        </w:rPr>
        <w:t xml:space="preserve"> składając ofertę zobowiązany jest:</w:t>
      </w:r>
    </w:p>
    <w:p w14:paraId="631BAF83"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poinformować Zamawiającego, że wybór jego oferty będzie prowadził do powstania u Zamawiającego obowiązku podatkowego;</w:t>
      </w:r>
    </w:p>
    <w:p w14:paraId="38290FEE"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wskazać nazwę (rodzaj) towaru lub usługi, których dostawa lub świadczenie będą prowadziły do powstania obowiązku podatkowego;</w:t>
      </w:r>
    </w:p>
    <w:p w14:paraId="1A54E10D"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wskazać wartości towaru lub usługi objętego obowiązkiem podatkowym Zamawiającego, bez kwoty podatku;</w:t>
      </w:r>
    </w:p>
    <w:p w14:paraId="454A5D0E"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wskazać stawkę podatku od towarów i usług, która zgodnie z wiedzą Wykonawcy, będzie miała zastosowanie.</w:t>
      </w:r>
    </w:p>
    <w:p w14:paraId="50E0B7CE"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1" w:name="_Toc258314255"/>
      <w:r w:rsidRPr="007222F4">
        <w:rPr>
          <w:rFonts w:ascii="Arial" w:hAnsi="Arial" w:cs="Arial"/>
          <w:b/>
          <w:bCs/>
          <w:caps/>
          <w:kern w:val="32"/>
          <w:lang w:val="x-none" w:eastAsia="x-none"/>
        </w:rPr>
        <w:t>Opis kryteriów</w:t>
      </w:r>
      <w:r w:rsidRPr="007222F4">
        <w:rPr>
          <w:rFonts w:ascii="Arial" w:hAnsi="Arial" w:cs="Arial"/>
          <w:b/>
          <w:bCs/>
          <w:caps/>
          <w:kern w:val="32"/>
          <w:lang w:eastAsia="x-none"/>
        </w:rPr>
        <w:t xml:space="preserve"> oceny ofert,</w:t>
      </w:r>
      <w:r w:rsidRPr="007222F4">
        <w:rPr>
          <w:rFonts w:ascii="Arial" w:hAnsi="Arial" w:cs="Arial"/>
          <w:b/>
          <w:bCs/>
          <w:caps/>
          <w:kern w:val="32"/>
          <w:lang w:val="x-none" w:eastAsia="x-none"/>
        </w:rPr>
        <w:t xml:space="preserve"> wraz z podaniem </w:t>
      </w:r>
      <w:r w:rsidRPr="007222F4">
        <w:rPr>
          <w:rFonts w:ascii="Arial" w:hAnsi="Arial" w:cs="Arial"/>
          <w:b/>
          <w:bCs/>
          <w:caps/>
          <w:kern w:val="32"/>
          <w:lang w:eastAsia="x-none"/>
        </w:rPr>
        <w:t>wag</w:t>
      </w:r>
      <w:r w:rsidRPr="007222F4">
        <w:rPr>
          <w:rFonts w:ascii="Arial" w:hAnsi="Arial" w:cs="Arial"/>
          <w:b/>
          <w:bCs/>
          <w:caps/>
          <w:kern w:val="32"/>
          <w:lang w:val="x-none" w:eastAsia="x-none"/>
        </w:rPr>
        <w:t xml:space="preserve"> tych kryteriów i sposobu oceny ofert</w:t>
      </w:r>
      <w:bookmarkEnd w:id="31"/>
    </w:p>
    <w:p w14:paraId="57F82BE2" w14:textId="77777777"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Przy dokonywaniu wyboru najkorzystniejszej oferty Zamawiający stosować będzie niżej podane kryteria: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1B365B" w:rsidRPr="007222F4" w14:paraId="21899B90" w14:textId="77777777" w:rsidTr="001B365B">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66B852F8" w14:textId="77777777" w:rsidR="001B365B" w:rsidRPr="0036572E" w:rsidRDefault="001B365B" w:rsidP="0036572E">
            <w:pPr>
              <w:spacing w:before="120" w:after="120"/>
              <w:jc w:val="center"/>
              <w:rPr>
                <w:rFonts w:ascii="Arial" w:hAnsi="Arial" w:cs="Arial"/>
                <w:b/>
              </w:rPr>
            </w:pPr>
            <w:r w:rsidRPr="0036572E">
              <w:rPr>
                <w:rFonts w:ascii="Arial" w:hAnsi="Arial" w:cs="Arial"/>
                <w:b/>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4853D414" w14:textId="77777777" w:rsidR="001B365B" w:rsidRPr="0036572E" w:rsidRDefault="001B365B" w:rsidP="0036572E">
            <w:pPr>
              <w:spacing w:before="120" w:after="120"/>
              <w:jc w:val="both"/>
              <w:rPr>
                <w:rFonts w:ascii="Arial" w:hAnsi="Arial" w:cs="Arial"/>
                <w:b/>
              </w:rPr>
            </w:pPr>
            <w:r w:rsidRPr="0036572E">
              <w:rPr>
                <w:rFonts w:ascii="Arial" w:hAnsi="Arial" w:cs="Arial"/>
                <w:b/>
              </w:rPr>
              <w:t xml:space="preserve">Nazwa kryterium </w:t>
            </w:r>
          </w:p>
        </w:tc>
        <w:tc>
          <w:tcPr>
            <w:tcW w:w="2693" w:type="dxa"/>
            <w:tcBorders>
              <w:top w:val="single" w:sz="4" w:space="0" w:color="auto"/>
              <w:left w:val="single" w:sz="4" w:space="0" w:color="auto"/>
              <w:bottom w:val="single" w:sz="4" w:space="0" w:color="auto"/>
              <w:right w:val="single" w:sz="4" w:space="0" w:color="auto"/>
            </w:tcBorders>
            <w:shd w:val="clear" w:color="auto" w:fill="F2F2F2"/>
            <w:hideMark/>
          </w:tcPr>
          <w:p w14:paraId="52FBD0E4" w14:textId="77777777" w:rsidR="001B365B" w:rsidRPr="0036572E" w:rsidRDefault="001B365B" w:rsidP="0036572E">
            <w:pPr>
              <w:spacing w:before="120" w:after="120"/>
              <w:jc w:val="both"/>
              <w:rPr>
                <w:rFonts w:ascii="Arial" w:hAnsi="Arial" w:cs="Arial"/>
                <w:b/>
              </w:rPr>
            </w:pPr>
            <w:r w:rsidRPr="0036572E">
              <w:rPr>
                <w:rFonts w:ascii="Arial" w:hAnsi="Arial" w:cs="Arial"/>
                <w:b/>
              </w:rPr>
              <w:t>Waga</w:t>
            </w:r>
          </w:p>
        </w:tc>
      </w:tr>
      <w:tr w:rsidR="00F40041" w:rsidRPr="007222F4" w14:paraId="3124E141" w14:textId="77777777" w:rsidTr="00674D99">
        <w:tc>
          <w:tcPr>
            <w:tcW w:w="851" w:type="dxa"/>
            <w:tcBorders>
              <w:top w:val="single" w:sz="4" w:space="0" w:color="auto"/>
              <w:left w:val="single" w:sz="4" w:space="0" w:color="auto"/>
              <w:bottom w:val="single" w:sz="4" w:space="0" w:color="auto"/>
              <w:right w:val="single" w:sz="4" w:space="0" w:color="auto"/>
            </w:tcBorders>
            <w:hideMark/>
          </w:tcPr>
          <w:p w14:paraId="3721A9E5" w14:textId="77777777" w:rsidR="00F40041" w:rsidRPr="007222F4" w:rsidRDefault="00F40041" w:rsidP="00674D99">
            <w:pPr>
              <w:spacing w:before="60" w:after="120" w:line="360" w:lineRule="auto"/>
              <w:jc w:val="center"/>
              <w:rPr>
                <w:rFonts w:ascii="Arial" w:hAnsi="Arial" w:cs="Arial"/>
              </w:rPr>
            </w:pPr>
            <w:r w:rsidRPr="00F40041">
              <w:rPr>
                <w:rFonts w:ascii="Arial" w:hAnsi="Arial" w:cs="Arial"/>
              </w:rPr>
              <w:t>1</w:t>
            </w:r>
          </w:p>
        </w:tc>
        <w:tc>
          <w:tcPr>
            <w:tcW w:w="4961" w:type="dxa"/>
            <w:tcBorders>
              <w:top w:val="single" w:sz="4" w:space="0" w:color="auto"/>
              <w:left w:val="single" w:sz="4" w:space="0" w:color="auto"/>
              <w:bottom w:val="single" w:sz="4" w:space="0" w:color="auto"/>
              <w:right w:val="single" w:sz="4" w:space="0" w:color="auto"/>
            </w:tcBorders>
            <w:hideMark/>
          </w:tcPr>
          <w:p w14:paraId="217F9414" w14:textId="77777777" w:rsidR="00F40041" w:rsidRPr="007222F4" w:rsidRDefault="00F40041" w:rsidP="00674D99">
            <w:pPr>
              <w:spacing w:before="60" w:after="120" w:line="360" w:lineRule="auto"/>
              <w:jc w:val="both"/>
              <w:rPr>
                <w:rFonts w:ascii="Arial" w:hAnsi="Arial" w:cs="Arial"/>
              </w:rPr>
            </w:pPr>
            <w:r w:rsidRPr="00F40041">
              <w:rPr>
                <w:rFonts w:ascii="Arial" w:hAnsi="Arial" w:cs="Arial"/>
              </w:rPr>
              <w:t>Cena</w:t>
            </w:r>
          </w:p>
        </w:tc>
        <w:tc>
          <w:tcPr>
            <w:tcW w:w="2693" w:type="dxa"/>
            <w:tcBorders>
              <w:top w:val="single" w:sz="4" w:space="0" w:color="auto"/>
              <w:left w:val="single" w:sz="4" w:space="0" w:color="auto"/>
              <w:bottom w:val="single" w:sz="4" w:space="0" w:color="auto"/>
              <w:right w:val="single" w:sz="4" w:space="0" w:color="auto"/>
            </w:tcBorders>
            <w:hideMark/>
          </w:tcPr>
          <w:p w14:paraId="36608D98" w14:textId="77777777" w:rsidR="00F40041" w:rsidRPr="007222F4" w:rsidRDefault="00F40041" w:rsidP="00674D99">
            <w:pPr>
              <w:spacing w:before="60" w:after="120" w:line="360" w:lineRule="auto"/>
              <w:jc w:val="both"/>
              <w:rPr>
                <w:rFonts w:ascii="Arial" w:hAnsi="Arial" w:cs="Arial"/>
              </w:rPr>
            </w:pPr>
            <w:r w:rsidRPr="00F40041">
              <w:rPr>
                <w:rFonts w:ascii="Arial" w:hAnsi="Arial" w:cs="Arial"/>
              </w:rPr>
              <w:t>60</w:t>
            </w:r>
            <w:r w:rsidRPr="007222F4">
              <w:rPr>
                <w:rFonts w:ascii="Arial" w:hAnsi="Arial" w:cs="Arial"/>
              </w:rPr>
              <w:t xml:space="preserve"> %</w:t>
            </w:r>
          </w:p>
        </w:tc>
      </w:tr>
      <w:tr w:rsidR="00F40041" w:rsidRPr="007222F4" w14:paraId="40DA0150" w14:textId="77777777" w:rsidTr="00674D99">
        <w:tc>
          <w:tcPr>
            <w:tcW w:w="851" w:type="dxa"/>
            <w:tcBorders>
              <w:top w:val="single" w:sz="4" w:space="0" w:color="auto"/>
              <w:left w:val="single" w:sz="4" w:space="0" w:color="auto"/>
              <w:bottom w:val="single" w:sz="4" w:space="0" w:color="auto"/>
              <w:right w:val="single" w:sz="4" w:space="0" w:color="auto"/>
            </w:tcBorders>
            <w:hideMark/>
          </w:tcPr>
          <w:p w14:paraId="6EE236B4" w14:textId="77777777" w:rsidR="00F40041" w:rsidRPr="007222F4" w:rsidRDefault="00F40041" w:rsidP="00674D99">
            <w:pPr>
              <w:spacing w:before="60" w:after="120" w:line="360" w:lineRule="auto"/>
              <w:jc w:val="center"/>
              <w:rPr>
                <w:rFonts w:ascii="Arial" w:hAnsi="Arial" w:cs="Arial"/>
              </w:rPr>
            </w:pPr>
            <w:r w:rsidRPr="00F40041">
              <w:rPr>
                <w:rFonts w:ascii="Arial" w:hAnsi="Arial" w:cs="Arial"/>
              </w:rPr>
              <w:t>2</w:t>
            </w:r>
          </w:p>
        </w:tc>
        <w:tc>
          <w:tcPr>
            <w:tcW w:w="4961" w:type="dxa"/>
            <w:tcBorders>
              <w:top w:val="single" w:sz="4" w:space="0" w:color="auto"/>
              <w:left w:val="single" w:sz="4" w:space="0" w:color="auto"/>
              <w:bottom w:val="single" w:sz="4" w:space="0" w:color="auto"/>
              <w:right w:val="single" w:sz="4" w:space="0" w:color="auto"/>
            </w:tcBorders>
            <w:hideMark/>
          </w:tcPr>
          <w:p w14:paraId="77598B27" w14:textId="77777777" w:rsidR="00F40041" w:rsidRPr="007222F4" w:rsidRDefault="00F40041" w:rsidP="00674D99">
            <w:pPr>
              <w:spacing w:before="60" w:after="120" w:line="360" w:lineRule="auto"/>
              <w:jc w:val="both"/>
              <w:rPr>
                <w:rFonts w:ascii="Arial" w:hAnsi="Arial" w:cs="Arial"/>
              </w:rPr>
            </w:pPr>
            <w:r w:rsidRPr="00F40041">
              <w:rPr>
                <w:rFonts w:ascii="Arial" w:hAnsi="Arial" w:cs="Arial"/>
              </w:rPr>
              <w:t>Gwarancja</w:t>
            </w:r>
          </w:p>
        </w:tc>
        <w:tc>
          <w:tcPr>
            <w:tcW w:w="2693" w:type="dxa"/>
            <w:tcBorders>
              <w:top w:val="single" w:sz="4" w:space="0" w:color="auto"/>
              <w:left w:val="single" w:sz="4" w:space="0" w:color="auto"/>
              <w:bottom w:val="single" w:sz="4" w:space="0" w:color="auto"/>
              <w:right w:val="single" w:sz="4" w:space="0" w:color="auto"/>
            </w:tcBorders>
            <w:hideMark/>
          </w:tcPr>
          <w:p w14:paraId="413C496F" w14:textId="77777777" w:rsidR="00F40041" w:rsidRPr="007222F4" w:rsidRDefault="00F40041" w:rsidP="00674D99">
            <w:pPr>
              <w:spacing w:before="60" w:after="120" w:line="360" w:lineRule="auto"/>
              <w:jc w:val="both"/>
              <w:rPr>
                <w:rFonts w:ascii="Arial" w:hAnsi="Arial" w:cs="Arial"/>
              </w:rPr>
            </w:pPr>
            <w:r w:rsidRPr="00F40041">
              <w:rPr>
                <w:rFonts w:ascii="Arial" w:hAnsi="Arial" w:cs="Arial"/>
              </w:rPr>
              <w:t>40</w:t>
            </w:r>
            <w:r w:rsidRPr="007222F4">
              <w:rPr>
                <w:rFonts w:ascii="Arial" w:hAnsi="Arial" w:cs="Arial"/>
              </w:rPr>
              <w:t xml:space="preserve"> %</w:t>
            </w:r>
          </w:p>
        </w:tc>
      </w:tr>
    </w:tbl>
    <w:p w14:paraId="067139AD" w14:textId="77777777"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34"/>
      </w:tblGrid>
      <w:tr w:rsidR="001B365B" w:rsidRPr="007222F4" w14:paraId="0048D6BB" w14:textId="77777777" w:rsidTr="00F40041">
        <w:tc>
          <w:tcPr>
            <w:tcW w:w="2368" w:type="dxa"/>
            <w:tcBorders>
              <w:top w:val="single" w:sz="4" w:space="0" w:color="auto"/>
              <w:left w:val="single" w:sz="4" w:space="0" w:color="auto"/>
              <w:bottom w:val="single" w:sz="4" w:space="0" w:color="auto"/>
              <w:right w:val="single" w:sz="4" w:space="0" w:color="auto"/>
            </w:tcBorders>
            <w:shd w:val="clear" w:color="auto" w:fill="F2F2F2"/>
            <w:hideMark/>
          </w:tcPr>
          <w:p w14:paraId="40BE4CA2" w14:textId="77777777" w:rsidR="001B365B" w:rsidRPr="0036572E" w:rsidRDefault="001B365B" w:rsidP="0036572E">
            <w:pPr>
              <w:spacing w:before="120" w:after="120"/>
              <w:jc w:val="both"/>
              <w:rPr>
                <w:rFonts w:ascii="Arial" w:hAnsi="Arial" w:cs="Arial"/>
                <w:b/>
              </w:rPr>
            </w:pPr>
            <w:r w:rsidRPr="0036572E">
              <w:rPr>
                <w:rFonts w:ascii="Arial" w:hAnsi="Arial" w:cs="Arial"/>
                <w:b/>
              </w:rPr>
              <w:t>Nr kryterium</w:t>
            </w:r>
          </w:p>
        </w:tc>
        <w:tc>
          <w:tcPr>
            <w:tcW w:w="6268" w:type="dxa"/>
            <w:tcBorders>
              <w:top w:val="single" w:sz="4" w:space="0" w:color="auto"/>
              <w:left w:val="single" w:sz="4" w:space="0" w:color="auto"/>
              <w:bottom w:val="single" w:sz="4" w:space="0" w:color="auto"/>
              <w:right w:val="single" w:sz="4" w:space="0" w:color="auto"/>
            </w:tcBorders>
            <w:shd w:val="clear" w:color="auto" w:fill="F2F2F2"/>
            <w:hideMark/>
          </w:tcPr>
          <w:p w14:paraId="5F8EB1D3" w14:textId="77777777" w:rsidR="001B365B" w:rsidRPr="0036572E" w:rsidRDefault="001B365B" w:rsidP="0036572E">
            <w:pPr>
              <w:spacing w:before="120" w:after="120"/>
              <w:jc w:val="both"/>
              <w:rPr>
                <w:rFonts w:ascii="Arial" w:hAnsi="Arial" w:cs="Arial"/>
                <w:b/>
              </w:rPr>
            </w:pPr>
            <w:r w:rsidRPr="0036572E">
              <w:rPr>
                <w:rFonts w:ascii="Arial" w:hAnsi="Arial" w:cs="Arial"/>
                <w:b/>
              </w:rPr>
              <w:t>Wzór</w:t>
            </w:r>
          </w:p>
        </w:tc>
      </w:tr>
      <w:tr w:rsidR="00F40041" w:rsidRPr="007222F4" w14:paraId="79FB03A2" w14:textId="77777777" w:rsidTr="00F40041">
        <w:tc>
          <w:tcPr>
            <w:tcW w:w="2368" w:type="dxa"/>
            <w:tcBorders>
              <w:top w:val="single" w:sz="4" w:space="0" w:color="auto"/>
              <w:left w:val="single" w:sz="4" w:space="0" w:color="auto"/>
              <w:bottom w:val="single" w:sz="4" w:space="0" w:color="auto"/>
              <w:right w:val="single" w:sz="4" w:space="0" w:color="auto"/>
            </w:tcBorders>
            <w:hideMark/>
          </w:tcPr>
          <w:p w14:paraId="056266B4"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1</w:t>
            </w:r>
          </w:p>
        </w:tc>
        <w:tc>
          <w:tcPr>
            <w:tcW w:w="6268" w:type="dxa"/>
            <w:tcBorders>
              <w:top w:val="single" w:sz="4" w:space="0" w:color="auto"/>
              <w:left w:val="single" w:sz="4" w:space="0" w:color="auto"/>
              <w:bottom w:val="single" w:sz="4" w:space="0" w:color="auto"/>
              <w:right w:val="single" w:sz="4" w:space="0" w:color="auto"/>
            </w:tcBorders>
            <w:hideMark/>
          </w:tcPr>
          <w:p w14:paraId="2B0AC5A9" w14:textId="77777777" w:rsidR="00F40041" w:rsidRPr="007222F4" w:rsidRDefault="00F40041" w:rsidP="00674D99">
            <w:pPr>
              <w:spacing w:before="60" w:after="120" w:line="360" w:lineRule="auto"/>
              <w:rPr>
                <w:rFonts w:ascii="Arial" w:hAnsi="Arial" w:cs="Arial"/>
                <w:b/>
                <w:bCs/>
              </w:rPr>
            </w:pPr>
            <w:r w:rsidRPr="00F40041">
              <w:rPr>
                <w:rFonts w:ascii="Arial" w:hAnsi="Arial" w:cs="Arial"/>
                <w:b/>
                <w:bCs/>
              </w:rPr>
              <w:t>Cena</w:t>
            </w:r>
          </w:p>
          <w:p w14:paraId="238A562A" w14:textId="77777777" w:rsidR="005D357C" w:rsidRPr="00F23391" w:rsidRDefault="005D357C" w:rsidP="005D357C">
            <w:pPr>
              <w:spacing w:before="60" w:after="120" w:line="276" w:lineRule="auto"/>
              <w:jc w:val="both"/>
              <w:rPr>
                <w:rFonts w:ascii="Arial" w:hAnsi="Arial" w:cs="Arial"/>
              </w:rPr>
            </w:pPr>
            <w:r w:rsidRPr="00F23391">
              <w:rPr>
                <w:rFonts w:ascii="Arial" w:hAnsi="Arial" w:cs="Arial"/>
              </w:rPr>
              <w:t>Liczba punktów = ( Cmin/Cof ) * 100 * waga</w:t>
            </w:r>
          </w:p>
          <w:p w14:paraId="0D184D72" w14:textId="77777777" w:rsidR="005D357C" w:rsidRPr="00F23391" w:rsidRDefault="005D357C" w:rsidP="005D357C">
            <w:pPr>
              <w:spacing w:before="60" w:after="120" w:line="276" w:lineRule="auto"/>
              <w:jc w:val="both"/>
              <w:rPr>
                <w:rFonts w:ascii="Arial" w:hAnsi="Arial" w:cs="Arial"/>
              </w:rPr>
            </w:pPr>
            <w:r w:rsidRPr="00F23391">
              <w:rPr>
                <w:rFonts w:ascii="Arial" w:hAnsi="Arial" w:cs="Arial"/>
              </w:rPr>
              <w:t>gdzie:</w:t>
            </w:r>
          </w:p>
          <w:p w14:paraId="785FCD20" w14:textId="77777777" w:rsidR="005D357C" w:rsidRPr="00F23391" w:rsidRDefault="005D357C" w:rsidP="005D357C">
            <w:pPr>
              <w:spacing w:before="60" w:after="120" w:line="276" w:lineRule="auto"/>
              <w:jc w:val="both"/>
              <w:rPr>
                <w:rFonts w:ascii="Arial" w:hAnsi="Arial" w:cs="Arial"/>
              </w:rPr>
            </w:pPr>
            <w:r w:rsidRPr="00F23391">
              <w:rPr>
                <w:rFonts w:ascii="Arial" w:hAnsi="Arial" w:cs="Arial"/>
              </w:rPr>
              <w:t>- Cmin - najniższa cena spośród wszystkich ofert</w:t>
            </w:r>
          </w:p>
          <w:p w14:paraId="2437566B" w14:textId="0E4D461B" w:rsidR="00F40041" w:rsidRPr="007222F4" w:rsidRDefault="005D357C" w:rsidP="005D357C">
            <w:pPr>
              <w:spacing w:before="60" w:after="120" w:line="360" w:lineRule="auto"/>
              <w:jc w:val="both"/>
              <w:rPr>
                <w:rFonts w:ascii="Arial" w:hAnsi="Arial" w:cs="Arial"/>
                <w:b/>
              </w:rPr>
            </w:pPr>
            <w:r w:rsidRPr="00F23391">
              <w:rPr>
                <w:rFonts w:ascii="Arial" w:hAnsi="Arial" w:cs="Arial"/>
              </w:rPr>
              <w:t>- Cof -  cena podana w ofercie</w:t>
            </w:r>
          </w:p>
        </w:tc>
      </w:tr>
      <w:tr w:rsidR="00F40041" w:rsidRPr="007222F4" w14:paraId="28AC7610" w14:textId="77777777" w:rsidTr="00F40041">
        <w:tc>
          <w:tcPr>
            <w:tcW w:w="2368" w:type="dxa"/>
            <w:tcBorders>
              <w:top w:val="single" w:sz="4" w:space="0" w:color="auto"/>
              <w:left w:val="single" w:sz="4" w:space="0" w:color="auto"/>
              <w:bottom w:val="single" w:sz="4" w:space="0" w:color="auto"/>
              <w:right w:val="single" w:sz="4" w:space="0" w:color="auto"/>
            </w:tcBorders>
            <w:hideMark/>
          </w:tcPr>
          <w:p w14:paraId="2DC769F8"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2</w:t>
            </w:r>
          </w:p>
        </w:tc>
        <w:tc>
          <w:tcPr>
            <w:tcW w:w="6268" w:type="dxa"/>
            <w:tcBorders>
              <w:top w:val="single" w:sz="4" w:space="0" w:color="auto"/>
              <w:left w:val="single" w:sz="4" w:space="0" w:color="auto"/>
              <w:bottom w:val="single" w:sz="4" w:space="0" w:color="auto"/>
              <w:right w:val="single" w:sz="4" w:space="0" w:color="auto"/>
            </w:tcBorders>
            <w:hideMark/>
          </w:tcPr>
          <w:p w14:paraId="56391C58" w14:textId="77777777" w:rsidR="00F40041" w:rsidRPr="007222F4" w:rsidRDefault="00F40041" w:rsidP="00674D99">
            <w:pPr>
              <w:spacing w:before="60" w:after="120" w:line="360" w:lineRule="auto"/>
              <w:rPr>
                <w:rFonts w:ascii="Arial" w:hAnsi="Arial" w:cs="Arial"/>
                <w:b/>
                <w:bCs/>
              </w:rPr>
            </w:pPr>
            <w:r w:rsidRPr="00F40041">
              <w:rPr>
                <w:rFonts w:ascii="Arial" w:hAnsi="Arial" w:cs="Arial"/>
                <w:b/>
                <w:bCs/>
              </w:rPr>
              <w:t>Gwarancja</w:t>
            </w:r>
          </w:p>
          <w:p w14:paraId="17EBA60E" w14:textId="77777777" w:rsidR="005D357C" w:rsidRPr="00F40041" w:rsidRDefault="005D357C" w:rsidP="005D357C">
            <w:pPr>
              <w:spacing w:before="60" w:after="120" w:line="360" w:lineRule="auto"/>
              <w:jc w:val="both"/>
              <w:rPr>
                <w:rFonts w:ascii="Arial" w:hAnsi="Arial" w:cs="Arial"/>
              </w:rPr>
            </w:pPr>
            <w:r w:rsidRPr="00F40041">
              <w:rPr>
                <w:rFonts w:ascii="Arial" w:hAnsi="Arial" w:cs="Arial"/>
              </w:rPr>
              <w:t>Zamawiający wymaga minimum gwarancji dwuletniej.</w:t>
            </w:r>
          </w:p>
          <w:p w14:paraId="464E32FD" w14:textId="77777777" w:rsidR="005D357C" w:rsidRPr="00F40041" w:rsidRDefault="005D357C" w:rsidP="005D357C">
            <w:pPr>
              <w:spacing w:before="60" w:after="120" w:line="360" w:lineRule="auto"/>
              <w:jc w:val="both"/>
              <w:rPr>
                <w:rFonts w:ascii="Arial" w:hAnsi="Arial" w:cs="Arial"/>
              </w:rPr>
            </w:pPr>
            <w:r w:rsidRPr="00F40041">
              <w:rPr>
                <w:rFonts w:ascii="Arial" w:hAnsi="Arial" w:cs="Arial"/>
              </w:rPr>
              <w:t>Jeżeli Wykonawca wskaże minimalną, wymaganą gwarancję dwuletnią - Zamawiający przyzna 0 punktów w tym kryterium. Jeżeli Wykonawca wskaże gwarancję trzyletnią otrzyma 20 punktów w tym kryterium. Jeżeli natomiast Wykonawca wskaże maksymalną, ocenianą gwarancję czteroletnią otrzyma 40 punktów.</w:t>
            </w:r>
          </w:p>
          <w:p w14:paraId="4106EDD3" w14:textId="77777777" w:rsidR="005D357C" w:rsidRPr="00F40041" w:rsidRDefault="005D357C" w:rsidP="005D357C">
            <w:pPr>
              <w:spacing w:before="60" w:after="120" w:line="360" w:lineRule="auto"/>
              <w:jc w:val="both"/>
              <w:rPr>
                <w:rFonts w:ascii="Arial" w:hAnsi="Arial" w:cs="Arial"/>
              </w:rPr>
            </w:pPr>
            <w:r w:rsidRPr="00F40041">
              <w:rPr>
                <w:rFonts w:ascii="Arial" w:hAnsi="Arial" w:cs="Arial"/>
              </w:rPr>
              <w:t>W ofercie należy wpisać odpowiednio: "2 lata", "3 lata" lub "4 lata".</w:t>
            </w:r>
          </w:p>
          <w:p w14:paraId="28498CD4" w14:textId="3022FF3A" w:rsidR="00F40041" w:rsidRPr="005D357C" w:rsidRDefault="005D357C" w:rsidP="00674D99">
            <w:pPr>
              <w:spacing w:before="60" w:after="120" w:line="360" w:lineRule="auto"/>
              <w:jc w:val="both"/>
              <w:rPr>
                <w:rFonts w:ascii="Arial" w:hAnsi="Arial" w:cs="Arial"/>
              </w:rPr>
            </w:pPr>
            <w:r w:rsidRPr="00F40041">
              <w:rPr>
                <w:rFonts w:ascii="Arial" w:hAnsi="Arial" w:cs="Arial"/>
              </w:rPr>
              <w:t>Brak wpisu odnośnie długości okresu gwarancji w ofercie będzie traktowany jak 2-letni okres gwarancji, a zaoferowany okres gwarancji dłuższy niż 4 lata nie będzie dodatkowo punktowany.</w:t>
            </w:r>
          </w:p>
        </w:tc>
      </w:tr>
    </w:tbl>
    <w:p w14:paraId="7B39FD81" w14:textId="23809FEC"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Po dokonaniu oceny punkty zostaną zsumowane dla każdego z kryteriów oddzielnie. Suma punktów uzyskanych za wszystkie kryteria oceny stanowić będzie końcową ocenę danej oferty.</w:t>
      </w:r>
    </w:p>
    <w:p w14:paraId="7ABF38D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w:t>
      </w:r>
      <w:r w:rsidRPr="007222F4">
        <w:rPr>
          <w:rFonts w:ascii="Arial" w:eastAsia="TimesNewRoman" w:hAnsi="Arial" w:cs="Arial"/>
          <w:bCs/>
          <w:iCs/>
          <w:color w:val="000000"/>
          <w:lang w:val="x-none" w:eastAsia="x-none"/>
        </w:rPr>
        <w:t>ą</w:t>
      </w:r>
      <w:r w:rsidRPr="007222F4">
        <w:rPr>
          <w:rFonts w:ascii="Arial" w:hAnsi="Arial" w:cs="Arial"/>
          <w:bCs/>
          <w:iCs/>
          <w:color w:val="000000"/>
          <w:lang w:val="x-none" w:eastAsia="x-none"/>
        </w:rPr>
        <w:t>cy poprawi w ofercie:</w:t>
      </w:r>
    </w:p>
    <w:p w14:paraId="14F3ACFA" w14:textId="77777777" w:rsidR="001B365B" w:rsidRPr="007222F4" w:rsidRDefault="001B365B" w:rsidP="0036572E">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oczywiste omyłki pisarskie,</w:t>
      </w:r>
    </w:p>
    <w:p w14:paraId="633FC0D2" w14:textId="77777777" w:rsidR="001B365B" w:rsidRPr="007222F4" w:rsidRDefault="001B365B" w:rsidP="0036572E">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oczywiste omyłki rachunkowe, z uwzgl</w:t>
      </w:r>
      <w:r w:rsidRPr="007222F4">
        <w:rPr>
          <w:rFonts w:ascii="Arial" w:eastAsia="TimesNewRoman" w:hAnsi="Arial" w:cs="Arial"/>
          <w:bCs/>
          <w:iCs/>
          <w:color w:val="000000"/>
          <w:lang w:val="x-none" w:eastAsia="x-none"/>
        </w:rPr>
        <w:t>ę</w:t>
      </w:r>
      <w:r w:rsidRPr="007222F4">
        <w:rPr>
          <w:rFonts w:ascii="Arial" w:hAnsi="Arial" w:cs="Arial"/>
          <w:bCs/>
          <w:iCs/>
          <w:color w:val="000000"/>
          <w:lang w:val="x-none" w:eastAsia="x-none"/>
        </w:rPr>
        <w:t>dnieniem konsekwencji rachunkowych dokonanych poprawek,</w:t>
      </w:r>
    </w:p>
    <w:p w14:paraId="1FD51581" w14:textId="77777777" w:rsidR="001B365B" w:rsidRPr="007222F4" w:rsidRDefault="001B365B" w:rsidP="0036572E">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inne omyłki polegające na niezgodności oferty z dokumentami zamówienia, niepowodujące istotnych zmian w treści oferty </w:t>
      </w:r>
    </w:p>
    <w:p w14:paraId="4CA6A7D7" w14:textId="77777777" w:rsidR="001B365B" w:rsidRPr="007222F4" w:rsidRDefault="001B365B" w:rsidP="0036572E">
      <w:pPr>
        <w:tabs>
          <w:tab w:val="left" w:pos="708"/>
        </w:tabs>
        <w:spacing w:before="6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niezwłocznie zawiadamiaj</w:t>
      </w:r>
      <w:r w:rsidRPr="007222F4">
        <w:rPr>
          <w:rFonts w:ascii="Arial" w:eastAsia="TimesNewRoman" w:hAnsi="Arial" w:cs="Arial"/>
          <w:bCs/>
          <w:iCs/>
          <w:color w:val="000000"/>
          <w:lang w:val="x-none" w:eastAsia="x-none"/>
        </w:rPr>
        <w:t>ą</w:t>
      </w:r>
      <w:r w:rsidRPr="007222F4">
        <w:rPr>
          <w:rFonts w:ascii="Arial" w:hAnsi="Arial" w:cs="Arial"/>
          <w:bCs/>
          <w:iCs/>
          <w:color w:val="000000"/>
          <w:lang w:val="x-none" w:eastAsia="x-none"/>
        </w:rPr>
        <w:t>c o tym Wykonawc</w:t>
      </w:r>
      <w:r w:rsidRPr="007222F4">
        <w:rPr>
          <w:rFonts w:ascii="Arial" w:eastAsia="TimesNewRoman" w:hAnsi="Arial" w:cs="Arial"/>
          <w:bCs/>
          <w:iCs/>
          <w:color w:val="000000"/>
          <w:lang w:val="x-none" w:eastAsia="x-none"/>
        </w:rPr>
        <w:t>ę</w:t>
      </w:r>
      <w:r w:rsidRPr="007222F4">
        <w:rPr>
          <w:rFonts w:ascii="Arial" w:hAnsi="Arial" w:cs="Arial"/>
          <w:bCs/>
          <w:iCs/>
          <w:color w:val="000000"/>
          <w:lang w:val="x-none" w:eastAsia="x-none"/>
        </w:rPr>
        <w:t>, którego oferta została poprawiona.</w:t>
      </w:r>
    </w:p>
    <w:p w14:paraId="3081C2DD" w14:textId="1836C1D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J</w:t>
      </w:r>
      <w:r w:rsidRPr="007222F4">
        <w:rPr>
          <w:rFonts w:ascii="Arial" w:hAnsi="Arial" w:cs="Arial"/>
          <w:bCs/>
          <w:iCs/>
          <w:color w:val="000000"/>
          <w:lang w:val="x-none" w:eastAsia="x-none"/>
        </w:rPr>
        <w:t xml:space="preserve">eżeli zaoferowana </w:t>
      </w:r>
      <w:r w:rsidR="005D357C" w:rsidRPr="007222F4">
        <w:rPr>
          <w:rFonts w:ascii="Arial" w:hAnsi="Arial" w:cs="Arial"/>
          <w:bCs/>
          <w:iCs/>
          <w:color w:val="000000"/>
          <w:lang w:val="x-none" w:eastAsia="x-none"/>
        </w:rPr>
        <w:t>cena</w:t>
      </w:r>
      <w:r w:rsidRPr="007222F4">
        <w:rPr>
          <w:rFonts w:ascii="Arial" w:hAnsi="Arial" w:cs="Arial"/>
          <w:bCs/>
          <w:iCs/>
          <w:color w:val="000000"/>
          <w:lang w:val="x-none" w:eastAsia="x-none"/>
        </w:rPr>
        <w:t xml:space="preserve">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7222F4">
        <w:rPr>
          <w:rFonts w:ascii="Arial" w:hAnsi="Arial" w:cs="Arial"/>
          <w:bCs/>
          <w:iCs/>
          <w:color w:val="000000"/>
          <w:lang w:eastAsia="x-none"/>
        </w:rPr>
        <w:t>.</w:t>
      </w:r>
    </w:p>
    <w:p w14:paraId="7D1D775E"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Obowiązek wykazania, że oferta nie zawiera rażąco niskiej ceny spoczywa na Wykonawcy.</w:t>
      </w:r>
    </w:p>
    <w:p w14:paraId="6E793E3E"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3C55BC5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odrzuci ofertę Wykonawcy, który nie udzielił wyjaśnień w wyznaczonym terminie, lub jeżeli złożone wyjaśnienia wraz z dowodami nie uzasadniają rażąco niskiej ceny tej oferty</w:t>
      </w:r>
      <w:r w:rsidRPr="007222F4">
        <w:rPr>
          <w:rFonts w:ascii="Arial" w:hAnsi="Arial" w:cs="Arial"/>
          <w:bCs/>
          <w:iCs/>
          <w:color w:val="000000"/>
          <w:lang w:eastAsia="x-none"/>
        </w:rPr>
        <w:t>.</w:t>
      </w:r>
    </w:p>
    <w:p w14:paraId="4027647E"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2" w:name="_Toc258314256"/>
      <w:r w:rsidRPr="007222F4">
        <w:rPr>
          <w:rFonts w:ascii="Arial" w:hAnsi="Arial" w:cs="Arial"/>
          <w:b/>
          <w:bCs/>
          <w:caps/>
          <w:kern w:val="32"/>
          <w:lang w:val="x-none" w:eastAsia="x-none"/>
        </w:rPr>
        <w:t>UDZIELENIE ZAMÓWIENIA</w:t>
      </w:r>
      <w:bookmarkEnd w:id="32"/>
    </w:p>
    <w:p w14:paraId="42471E8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udzieli zamówienia Wykonawcy, którego oferta odpowiada wszystkim wymaganiom określonym w niniejszej SWZ i została oceniona jako najkorzystniejsza w oparciu o podane w niej kryteria oceny ofert.</w:t>
      </w:r>
    </w:p>
    <w:p w14:paraId="3D6AD1F9" w14:textId="1DE91ED4" w:rsidR="001B365B" w:rsidRPr="007222F4" w:rsidRDefault="001B365B" w:rsidP="00F74153">
      <w:pPr>
        <w:numPr>
          <w:ilvl w:val="1"/>
          <w:numId w:val="1"/>
        </w:numPr>
        <w:spacing w:before="120" w:line="360" w:lineRule="auto"/>
        <w:jc w:val="both"/>
        <w:outlineLvl w:val="1"/>
        <w:rPr>
          <w:rFonts w:ascii="Arial" w:hAnsi="Arial" w:cs="Arial"/>
          <w:b/>
          <w:bCs/>
          <w:iCs/>
          <w:color w:val="000000"/>
          <w:lang w:val="x-none" w:eastAsia="x-none"/>
        </w:rPr>
      </w:pPr>
      <w:r w:rsidRPr="007222F4">
        <w:rPr>
          <w:rFonts w:ascii="Arial" w:hAnsi="Arial" w:cs="Arial"/>
          <w:bCs/>
          <w:iCs/>
          <w:color w:val="000000"/>
          <w:lang w:val="x-none" w:eastAsia="x-none"/>
        </w:rP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p>
    <w:p w14:paraId="46060863" w14:textId="77777777" w:rsidR="001B365B" w:rsidRPr="007222F4" w:rsidRDefault="001B365B" w:rsidP="00F74153">
      <w:pPr>
        <w:numPr>
          <w:ilvl w:val="1"/>
          <w:numId w:val="1"/>
        </w:numPr>
        <w:spacing w:before="120" w:line="360" w:lineRule="auto"/>
        <w:jc w:val="both"/>
        <w:outlineLvl w:val="1"/>
        <w:rPr>
          <w:rFonts w:ascii="Arial" w:hAnsi="Arial" w:cs="Arial"/>
          <w:bCs/>
          <w:iCs/>
          <w:lang w:val="x-none" w:eastAsia="x-none"/>
        </w:rPr>
      </w:pPr>
      <w:r w:rsidRPr="007222F4">
        <w:rPr>
          <w:rFonts w:ascii="Arial" w:hAnsi="Arial" w:cs="Arial"/>
          <w:bCs/>
          <w:iCs/>
          <w:color w:val="000000"/>
          <w:lang w:val="x-none" w:eastAsia="x-none"/>
        </w:rPr>
        <w:lastRenderedPageBreak/>
        <w:t>Jeżeli Wykonawca, którego oferta została wybrana jako najkorzystniejsza, uchyla się od zawarcia umowy w sprawie zamówienia publicznego</w:t>
      </w:r>
      <w:r w:rsidR="00F40041" w:rsidRPr="007222F4">
        <w:rPr>
          <w:rFonts w:ascii="Arial" w:hAnsi="Arial" w:cs="Arial"/>
          <w:bCs/>
          <w:iCs/>
          <w:color w:val="000000"/>
          <w:lang w:val="x-none" w:eastAsia="x-none"/>
        </w:rPr>
        <w:t xml:space="preserve"> lub nie wnosi wymaganego zabezpieczenia należytego wykonania umowy</w:t>
      </w:r>
      <w:r w:rsidRPr="007222F4">
        <w:rPr>
          <w:rFonts w:ascii="Arial" w:hAnsi="Arial" w:cs="Arial"/>
          <w:bCs/>
          <w:iCs/>
          <w:color w:val="000000"/>
          <w:lang w:val="x-none" w:eastAsia="x-none"/>
        </w:rPr>
        <w:t>, Zamawiający może dokonać ponownego badania i oceny ofert</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spośród ofert pozostałych w postępowaniu Wykonawców albo unieważnić postępowanie.</w:t>
      </w:r>
    </w:p>
    <w:p w14:paraId="707C8A04"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3" w:name="_Toc258314257"/>
      <w:r w:rsidRPr="007222F4">
        <w:rPr>
          <w:rFonts w:ascii="Arial" w:hAnsi="Arial" w:cs="Arial"/>
          <w:b/>
          <w:bCs/>
          <w:caps/>
          <w:kern w:val="32"/>
          <w:lang w:val="x-none" w:eastAsia="x-none"/>
        </w:rPr>
        <w:t>Informacje o formalno</w:t>
      </w:r>
      <w:r w:rsidRPr="007222F4">
        <w:rPr>
          <w:rFonts w:ascii="Arial" w:eastAsia="TimesNewRoman" w:hAnsi="Arial" w:cs="Arial"/>
          <w:b/>
          <w:bCs/>
          <w:caps/>
          <w:kern w:val="32"/>
          <w:lang w:val="x-none" w:eastAsia="x-none"/>
        </w:rPr>
        <w:t>ś</w:t>
      </w:r>
      <w:r w:rsidRPr="007222F4">
        <w:rPr>
          <w:rFonts w:ascii="Arial" w:hAnsi="Arial" w:cs="Arial"/>
          <w:b/>
          <w:bCs/>
          <w:caps/>
          <w:kern w:val="32"/>
          <w:lang w:val="x-none" w:eastAsia="x-none"/>
        </w:rPr>
        <w:t>ciach, jakie</w:t>
      </w:r>
      <w:r w:rsidRPr="007222F4">
        <w:rPr>
          <w:rFonts w:ascii="Arial" w:hAnsi="Arial" w:cs="Arial"/>
          <w:b/>
          <w:bCs/>
          <w:caps/>
          <w:kern w:val="32"/>
          <w:lang w:eastAsia="x-none"/>
        </w:rPr>
        <w:t xml:space="preserve"> muszą zostać dopełnione </w:t>
      </w:r>
      <w:r w:rsidRPr="007222F4">
        <w:rPr>
          <w:rFonts w:ascii="Arial" w:hAnsi="Arial" w:cs="Arial"/>
          <w:b/>
          <w:bCs/>
          <w:caps/>
          <w:kern w:val="32"/>
          <w:lang w:val="x-none" w:eastAsia="x-none"/>
        </w:rPr>
        <w:t>po wyborze oferty w celu zawarcia umowy w sprawie zamówienia publicznego</w:t>
      </w:r>
      <w:bookmarkEnd w:id="33"/>
    </w:p>
    <w:p w14:paraId="74C7A34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zawrze umowę w sprawie zamówienia publicznego, w terminie i na zasadach określonych w art. 308 ust. 2 i 3 ustawy Pzp.</w:t>
      </w:r>
    </w:p>
    <w:p w14:paraId="29D0B7E3"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poinformuje Wykonawcę, któremu zostanie udzielone zamówienie, o miejscu i terminie zawarcia umowy</w:t>
      </w:r>
      <w:r w:rsidRPr="007222F4">
        <w:rPr>
          <w:rFonts w:ascii="Arial" w:hAnsi="Arial" w:cs="Arial"/>
          <w:bCs/>
          <w:iCs/>
          <w:color w:val="000000"/>
          <w:lang w:val="x-none" w:eastAsia="x-none"/>
        </w:rPr>
        <w:t>.</w:t>
      </w:r>
    </w:p>
    <w:p w14:paraId="472B3D2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Przed zawarciem umowy Wykonawca, na wezwanie Zamawiającego, zobowiązany jest do podania wszelkich informacji niezbędnych do wypełnienia treści umowy.</w:t>
      </w:r>
    </w:p>
    <w:p w14:paraId="60D507A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6792BA3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7222F4">
        <w:rPr>
          <w:rFonts w:ascii="Arial" w:hAnsi="Arial" w:cs="Arial"/>
          <w:bCs/>
          <w:iCs/>
          <w:color w:val="000000"/>
          <w:lang w:eastAsia="x-none"/>
        </w:rPr>
        <w:t>.</w:t>
      </w:r>
    </w:p>
    <w:p w14:paraId="02FF1DE3"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4" w:name="_Toc258314258"/>
      <w:r w:rsidRPr="007222F4">
        <w:rPr>
          <w:rFonts w:ascii="Arial" w:hAnsi="Arial" w:cs="Arial"/>
          <w:b/>
          <w:bCs/>
          <w:caps/>
          <w:kern w:val="32"/>
          <w:lang w:val="x-none" w:eastAsia="x-none"/>
        </w:rPr>
        <w:t>Wymagania dotycz</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ce zabezpieczenia nale</w:t>
      </w:r>
      <w:r w:rsidRPr="007222F4">
        <w:rPr>
          <w:rFonts w:ascii="Arial" w:eastAsia="TimesNewRoman" w:hAnsi="Arial" w:cs="Arial"/>
          <w:b/>
          <w:bCs/>
          <w:caps/>
          <w:kern w:val="32"/>
          <w:lang w:val="x-none" w:eastAsia="x-none"/>
        </w:rPr>
        <w:t>ż</w:t>
      </w:r>
      <w:r w:rsidRPr="007222F4">
        <w:rPr>
          <w:rFonts w:ascii="Arial" w:hAnsi="Arial" w:cs="Arial"/>
          <w:b/>
          <w:bCs/>
          <w:caps/>
          <w:kern w:val="32"/>
          <w:lang w:val="x-none" w:eastAsia="x-none"/>
        </w:rPr>
        <w:t>ytego wykonania umowy</w:t>
      </w:r>
      <w:bookmarkEnd w:id="34"/>
    </w:p>
    <w:p w14:paraId="102A46A3" w14:textId="77777777" w:rsidR="00F40041"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Wykonawca zobowiązany jest przed zawarciem umowy wnieść zabezpieczenie należytego wykonania umowy w wysokości </w:t>
      </w:r>
      <w:r w:rsidRPr="00F40041">
        <w:rPr>
          <w:rFonts w:ascii="Arial" w:hAnsi="Arial" w:cs="Arial"/>
          <w:b/>
          <w:bCs/>
          <w:iCs/>
          <w:color w:val="000000"/>
          <w:lang w:val="x-none" w:eastAsia="x-none"/>
        </w:rPr>
        <w:t>5</w:t>
      </w:r>
      <w:r w:rsidRPr="007222F4">
        <w:rPr>
          <w:rFonts w:ascii="Arial" w:hAnsi="Arial" w:cs="Arial"/>
          <w:bCs/>
          <w:iCs/>
          <w:color w:val="000000"/>
          <w:lang w:val="x-none" w:eastAsia="x-none"/>
        </w:rPr>
        <w:t> % ceny brutto podanej w ofercie. Zabezpieczenie służy pokryciu roszczeń z tytułu niewykonania lub nienależytego wykonania umowy.</w:t>
      </w:r>
    </w:p>
    <w:p w14:paraId="40E4A565"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lang w:val="x-none" w:eastAsia="x-none"/>
        </w:rPr>
        <w:lastRenderedPageBreak/>
        <w:t>Zabezpieczenie</w:t>
      </w:r>
      <w:r w:rsidRPr="007222F4">
        <w:rPr>
          <w:rFonts w:ascii="Arial" w:hAnsi="Arial" w:cs="Arial"/>
          <w:bCs/>
          <w:iCs/>
          <w:lang w:eastAsia="x-none"/>
        </w:rPr>
        <w:t>,</w:t>
      </w:r>
      <w:r w:rsidRPr="007222F4">
        <w:rPr>
          <w:rFonts w:ascii="Arial" w:hAnsi="Arial" w:cs="Arial"/>
          <w:bCs/>
          <w:iCs/>
          <w:color w:val="000000"/>
          <w:lang w:val="x-none" w:eastAsia="x-none"/>
        </w:rPr>
        <w:t xml:space="preserve"> zgodnie z art. 450 ust. 1 ustawy Pzp, może być wnoszone według wyboru Wykonawcy w jednej lub w kilku następujących formach:</w:t>
      </w:r>
    </w:p>
    <w:p w14:paraId="1EA9FDCB" w14:textId="77777777" w:rsidR="00F40041" w:rsidRDefault="00F40041" w:rsidP="00F40041">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pieniądzu;</w:t>
      </w:r>
    </w:p>
    <w:p w14:paraId="7A7A1003" w14:textId="77777777" w:rsidR="00F40041" w:rsidRDefault="00F40041" w:rsidP="00F40041">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poręczeniach bankowych lub poręczeniach spółdzielczej kasy oszczędnościowo-kredytowej, z tym że zobowiązanie kasy jest zawsze zobowiązaniem pieniężnym;</w:t>
      </w:r>
    </w:p>
    <w:p w14:paraId="37C536EE" w14:textId="77777777" w:rsidR="00F40041" w:rsidRDefault="00F40041" w:rsidP="00F40041">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gwarancjach bankowych;</w:t>
      </w:r>
    </w:p>
    <w:p w14:paraId="23D91B69" w14:textId="77777777" w:rsidR="00F40041" w:rsidRDefault="00F40041" w:rsidP="00F40041">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gwarancjach ubezpieczeniowych;</w:t>
      </w:r>
    </w:p>
    <w:p w14:paraId="5AFD418B" w14:textId="77777777" w:rsidR="00F40041" w:rsidRPr="007222F4" w:rsidRDefault="00F40041" w:rsidP="00F40041">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poręczeniach udzielanych przez podmioty, o których mowa w art. 6b ust. 5 pkt 2 ustawy z dnia 9 listopada 2000 r. o utworzeniu Polskiej Agencji Rozwoju Przedsiębiorczości (</w:t>
      </w:r>
      <w:r w:rsidRPr="00E21190">
        <w:rPr>
          <w:rFonts w:ascii="Arial" w:hAnsi="Arial" w:cs="Arial"/>
          <w:bCs/>
          <w:iCs/>
          <w:color w:val="000000"/>
          <w:lang w:val="x-none" w:eastAsia="x-none"/>
        </w:rPr>
        <w:t>t.j. Dz.U. z 2025r. poz. 98</w:t>
      </w:r>
      <w:r w:rsidRPr="007222F4">
        <w:rPr>
          <w:rFonts w:ascii="Arial" w:hAnsi="Arial" w:cs="Arial"/>
          <w:bCs/>
          <w:iCs/>
          <w:color w:val="000000"/>
          <w:lang w:val="x-none" w:eastAsia="x-none"/>
        </w:rPr>
        <w:t>).</w:t>
      </w:r>
    </w:p>
    <w:p w14:paraId="40C84664"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Zabezpieczenie wnoszone w pieniądzu Wykonawca wpłaca przelewem na rachunek bankowy wskazany przez Zamawiającego. </w:t>
      </w:r>
    </w:p>
    <w:p w14:paraId="07B8E49E" w14:textId="76AF2A2A" w:rsidR="00F40041" w:rsidRPr="005D357C" w:rsidRDefault="00F40041" w:rsidP="005D357C">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przypadku wniesienia wadium w pieniądzu Wykonawca może wyrazić zgodę na zaliczenie kwoty wadium na poczet zabezpieczenia.</w:t>
      </w:r>
    </w:p>
    <w:p w14:paraId="5B2736E5"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Zabezpieczenie </w:t>
      </w:r>
      <w:r w:rsidRPr="007222F4">
        <w:rPr>
          <w:rFonts w:ascii="Arial" w:hAnsi="Arial" w:cs="Arial"/>
          <w:bCs/>
          <w:iCs/>
          <w:color w:val="000000"/>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35" w:name="_Hlk37249170"/>
    </w:p>
    <w:p w14:paraId="0A71E38F"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Zabezpieczenie </w:t>
      </w:r>
      <w:r w:rsidRPr="007222F4">
        <w:rPr>
          <w:rFonts w:ascii="Arial" w:hAnsi="Arial" w:cs="Arial"/>
          <w:bCs/>
          <w:iCs/>
          <w:color w:val="000000"/>
          <w:lang w:val="x-none" w:eastAsia="x-none"/>
        </w:rPr>
        <w:t>wnoszone w formie innej niż w pieniądzu, powinno być dostarczone w oryginale Zamawiającemu oraz musi zawierać</w:t>
      </w:r>
      <w:r w:rsidRPr="007222F4">
        <w:rPr>
          <w:rFonts w:ascii="Arial" w:hAnsi="Arial" w:cs="Arial"/>
          <w:bCs/>
          <w:iCs/>
          <w:color w:val="000000"/>
          <w:lang w:eastAsia="x-none"/>
        </w:rPr>
        <w:t>:</w:t>
      </w:r>
    </w:p>
    <w:p w14:paraId="4E339BCC" w14:textId="77777777" w:rsidR="00F40041" w:rsidRPr="007222F4" w:rsidRDefault="00F40041" w:rsidP="00F4004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nazwę i adres siedziby Wykonawcy;</w:t>
      </w:r>
    </w:p>
    <w:p w14:paraId="2CECB974" w14:textId="38F18106" w:rsidR="00F40041" w:rsidRPr="007222F4" w:rsidRDefault="00F40041" w:rsidP="00F4004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wskazanie </w:t>
      </w:r>
      <w:r w:rsidRPr="007222F4">
        <w:rPr>
          <w:rFonts w:ascii="Arial" w:hAnsi="Arial" w:cs="Arial"/>
          <w:bCs/>
          <w:iCs/>
          <w:color w:val="000000"/>
          <w:lang w:val="x-none" w:eastAsia="x-none"/>
        </w:rPr>
        <w:t xml:space="preserve">Beneficjenta poręczenia lub gwarancji, którym musi być </w:t>
      </w:r>
      <w:r w:rsidRPr="00F40041">
        <w:rPr>
          <w:rFonts w:ascii="Arial" w:hAnsi="Arial" w:cs="Arial"/>
          <w:bCs/>
          <w:iCs/>
          <w:color w:val="000000"/>
          <w:lang w:val="x-none" w:eastAsia="x-none"/>
        </w:rPr>
        <w:t>Wojewódzki Zakład Opieki Psychiatrycznej sp. z o. o.</w:t>
      </w:r>
      <w:r w:rsidRPr="007222F4">
        <w:rPr>
          <w:rFonts w:ascii="Arial" w:hAnsi="Arial" w:cs="Arial"/>
          <w:bCs/>
          <w:iCs/>
          <w:color w:val="000000"/>
          <w:lang w:val="x-none" w:eastAsia="x-none"/>
        </w:rPr>
        <w:t xml:space="preserve">, </w:t>
      </w:r>
      <w:r w:rsidRPr="00F40041">
        <w:rPr>
          <w:rFonts w:ascii="Arial" w:hAnsi="Arial" w:cs="Arial"/>
          <w:bCs/>
          <w:iCs/>
          <w:color w:val="000000"/>
          <w:lang w:val="x-none" w:eastAsia="x-none"/>
        </w:rPr>
        <w:t>Sokołówka</w:t>
      </w:r>
      <w:r w:rsidRPr="007222F4">
        <w:rPr>
          <w:rFonts w:ascii="Arial" w:hAnsi="Arial" w:cs="Arial"/>
          <w:bCs/>
          <w:iCs/>
          <w:color w:val="000000"/>
          <w:lang w:val="x-none" w:eastAsia="x-none"/>
        </w:rPr>
        <w:t xml:space="preserve"> </w:t>
      </w:r>
      <w:r w:rsidRPr="00F40041">
        <w:rPr>
          <w:rFonts w:ascii="Arial" w:hAnsi="Arial" w:cs="Arial"/>
          <w:bCs/>
          <w:iCs/>
          <w:color w:val="000000"/>
          <w:lang w:val="x-none" w:eastAsia="x-none"/>
        </w:rPr>
        <w:t>1</w:t>
      </w:r>
      <w:r w:rsidRPr="007222F4">
        <w:rPr>
          <w:rFonts w:ascii="Arial" w:hAnsi="Arial" w:cs="Arial"/>
          <w:bCs/>
          <w:iCs/>
          <w:color w:val="000000"/>
          <w:lang w:val="x-none" w:eastAsia="x-none"/>
        </w:rPr>
        <w:t xml:space="preserve">, </w:t>
      </w:r>
      <w:r w:rsidRPr="00F40041">
        <w:rPr>
          <w:rFonts w:ascii="Arial" w:hAnsi="Arial" w:cs="Arial"/>
          <w:bCs/>
          <w:iCs/>
          <w:color w:val="000000"/>
          <w:lang w:val="x-none" w:eastAsia="x-none"/>
        </w:rPr>
        <w:t>62-840</w:t>
      </w:r>
      <w:r w:rsidRPr="007222F4">
        <w:rPr>
          <w:rFonts w:ascii="Arial" w:hAnsi="Arial" w:cs="Arial"/>
          <w:bCs/>
          <w:iCs/>
          <w:color w:val="000000"/>
          <w:lang w:val="x-none" w:eastAsia="x-none"/>
        </w:rPr>
        <w:t xml:space="preserve"> </w:t>
      </w:r>
      <w:r w:rsidRPr="00F40041">
        <w:rPr>
          <w:rFonts w:ascii="Arial" w:hAnsi="Arial" w:cs="Arial"/>
          <w:bCs/>
          <w:iCs/>
          <w:color w:val="000000"/>
          <w:lang w:val="x-none" w:eastAsia="x-none"/>
        </w:rPr>
        <w:t>Koźminek</w:t>
      </w:r>
      <w:r w:rsidRPr="007222F4">
        <w:rPr>
          <w:rFonts w:ascii="Arial" w:hAnsi="Arial" w:cs="Arial"/>
          <w:bCs/>
          <w:iCs/>
          <w:color w:val="000000"/>
          <w:lang w:eastAsia="x-none"/>
        </w:rPr>
        <w:t>;</w:t>
      </w:r>
    </w:p>
    <w:p w14:paraId="1093508A" w14:textId="77777777" w:rsidR="00F40041" w:rsidRPr="007222F4" w:rsidRDefault="00F40041" w:rsidP="00F4004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wskazanie podmiotu udzielającego gwarancji lub poręczenia;</w:t>
      </w:r>
    </w:p>
    <w:p w14:paraId="7E8576DA" w14:textId="23EF8F16" w:rsidR="00F40041" w:rsidRPr="007222F4" w:rsidRDefault="00F40041" w:rsidP="00F4004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określenie wierzytelności, która ma być zabezpieczona gwarancją lub poręczeniem;</w:t>
      </w:r>
    </w:p>
    <w:p w14:paraId="612D764A" w14:textId="77777777" w:rsidR="00F40041" w:rsidRPr="007222F4" w:rsidRDefault="00F40041" w:rsidP="00F4004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kwotę gwarancji/poręczenia;</w:t>
      </w:r>
    </w:p>
    <w:p w14:paraId="281FE0B5" w14:textId="77777777" w:rsidR="00F40041" w:rsidRPr="007222F4" w:rsidRDefault="00F40041" w:rsidP="00F4004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termin ważności gwarancji lub poręczenia, obejmujący cały okres wykonania zamówienia;</w:t>
      </w:r>
    </w:p>
    <w:p w14:paraId="69FC41D7" w14:textId="77777777" w:rsidR="00F40041" w:rsidRPr="007222F4" w:rsidRDefault="00F40041" w:rsidP="00F4004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0D76B6E4"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E52FDE1"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70E26B4A"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35"/>
    </w:p>
    <w:p w14:paraId="393AEBD2"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trakcie realizacji umowy </w:t>
      </w:r>
      <w:r w:rsidRPr="007222F4">
        <w:rPr>
          <w:rFonts w:ascii="Arial" w:hAnsi="Arial" w:cs="Arial"/>
          <w:bCs/>
          <w:iCs/>
          <w:color w:val="000000"/>
          <w:lang w:eastAsia="x-none"/>
        </w:rPr>
        <w:t>W</w:t>
      </w:r>
      <w:r w:rsidRPr="007222F4">
        <w:rPr>
          <w:rFonts w:ascii="Arial" w:hAnsi="Arial" w:cs="Arial"/>
          <w:bCs/>
          <w:iCs/>
          <w:color w:val="000000"/>
          <w:lang w:val="x-none" w:eastAsia="x-none"/>
        </w:rPr>
        <w:t>ykonawca może dokonać zmiany formy zabezpieczenia na jedną lub kilka form, o których mowa w art. 450 ust. 1 ustawy Pzp. Zmiana formy zabezpieczenia jest dokonywana z zachowaniem ciągłości zabezpieczenia i bez zmniejszenia jego wysokości.</w:t>
      </w:r>
    </w:p>
    <w:p w14:paraId="2475AD89" w14:textId="77777777" w:rsidR="00F40041"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Zamawiający zwróci zabezpieczenie w terminie 30 dni od dnia wykonania zamówienia i uznania przez Zamawiającego za należycie wykonane .</w:t>
      </w:r>
    </w:p>
    <w:p w14:paraId="518F16DE" w14:textId="77777777" w:rsidR="001B365B" w:rsidRPr="007222F4" w:rsidRDefault="00F40041" w:rsidP="00F4004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może pozostawić na zabezpieczenie roszczeń z tytułu rękojmi za wady lub gwarancji kwotę nie przekraczającą 30% zabezpieczenia, która zostanie zwrócona nie później niż w 15 dniu po upływie okresu rękojmi za wady lub gwarancji</w:t>
      </w:r>
      <w:r w:rsidRPr="007222F4">
        <w:rPr>
          <w:rFonts w:ascii="Arial" w:hAnsi="Arial" w:cs="Arial"/>
          <w:bCs/>
          <w:iCs/>
          <w:color w:val="000000"/>
          <w:szCs w:val="22"/>
          <w:lang w:val="x-none" w:eastAsia="x-none"/>
        </w:rPr>
        <w:t>.</w:t>
      </w:r>
    </w:p>
    <w:p w14:paraId="796D2207"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6" w:name="_Toc258314259"/>
      <w:r w:rsidRPr="007222F4">
        <w:rPr>
          <w:rFonts w:ascii="Arial" w:hAnsi="Arial" w:cs="Arial"/>
          <w:b/>
          <w:bCs/>
          <w:caps/>
          <w:kern w:val="32"/>
          <w:lang w:eastAsia="x-none"/>
        </w:rPr>
        <w:t xml:space="preserve">projektowane postanowienia </w:t>
      </w:r>
      <w:r w:rsidRPr="007222F4">
        <w:rPr>
          <w:rFonts w:ascii="Arial" w:hAnsi="Arial" w:cs="Arial"/>
          <w:b/>
          <w:bCs/>
          <w:caps/>
          <w:kern w:val="32"/>
          <w:lang w:val="x-none" w:eastAsia="x-none"/>
        </w:rPr>
        <w:t xml:space="preserve">umowy w sprawie zamówienia publicznego, </w:t>
      </w:r>
      <w:r w:rsidRPr="007222F4">
        <w:rPr>
          <w:rFonts w:ascii="Arial" w:hAnsi="Arial" w:cs="Arial"/>
          <w:b/>
          <w:bCs/>
          <w:caps/>
          <w:kern w:val="32"/>
          <w:lang w:eastAsia="x-none"/>
        </w:rPr>
        <w:t xml:space="preserve">które zostaną wprowadzone do umowy w </w:t>
      </w:r>
      <w:r w:rsidRPr="007222F4">
        <w:rPr>
          <w:rFonts w:ascii="Arial" w:hAnsi="Arial" w:cs="Arial"/>
          <w:b/>
          <w:bCs/>
          <w:caps/>
          <w:kern w:val="32"/>
          <w:lang w:val="x-none" w:eastAsia="x-none"/>
        </w:rPr>
        <w:t>sprawie zamówienia publicznego</w:t>
      </w:r>
      <w:bookmarkEnd w:id="36"/>
    </w:p>
    <w:p w14:paraId="6ABF6F8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Wzór umowy stanowi załącznik do niniejszej </w:t>
      </w:r>
      <w:r w:rsidRPr="007222F4">
        <w:rPr>
          <w:rFonts w:ascii="Arial" w:hAnsi="Arial" w:cs="Arial"/>
          <w:bCs/>
          <w:iCs/>
          <w:color w:val="000000"/>
          <w:lang w:eastAsia="x-none"/>
        </w:rPr>
        <w:t>SWZ</w:t>
      </w:r>
      <w:r w:rsidRPr="007222F4">
        <w:rPr>
          <w:rFonts w:ascii="Arial" w:hAnsi="Arial" w:cs="Arial"/>
          <w:bCs/>
          <w:iCs/>
          <w:color w:val="000000"/>
          <w:lang w:val="x-none" w:eastAsia="x-none"/>
        </w:rPr>
        <w:t xml:space="preserve">. </w:t>
      </w:r>
    </w:p>
    <w:p w14:paraId="4D25CFED" w14:textId="77777777" w:rsidR="001B365B" w:rsidRPr="007222F4" w:rsidRDefault="00F40041"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Zakazuje się istotnych zmian postanowień zawartej umowy w stosunku do treści oferty, na podstawie której dokonano wyboru Wykonawcy. </w:t>
      </w:r>
    </w:p>
    <w:p w14:paraId="3EA6A10C"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7" w:name="_Toc258314260"/>
      <w:r w:rsidRPr="007222F4">
        <w:rPr>
          <w:rFonts w:ascii="Arial" w:hAnsi="Arial" w:cs="Arial"/>
          <w:b/>
          <w:bCs/>
          <w:caps/>
          <w:kern w:val="32"/>
          <w:lang w:val="x-none" w:eastAsia="x-none"/>
        </w:rPr>
        <w:t xml:space="preserve">Pouczenie o </w:t>
      </w:r>
      <w:r w:rsidRPr="007222F4">
        <w:rPr>
          <w:rFonts w:ascii="Arial" w:eastAsia="TimesNewRoman" w:hAnsi="Arial" w:cs="Arial"/>
          <w:b/>
          <w:bCs/>
          <w:caps/>
          <w:kern w:val="32"/>
          <w:lang w:val="x-none" w:eastAsia="x-none"/>
        </w:rPr>
        <w:t>ś</w:t>
      </w:r>
      <w:r w:rsidRPr="007222F4">
        <w:rPr>
          <w:rFonts w:ascii="Arial" w:hAnsi="Arial" w:cs="Arial"/>
          <w:b/>
          <w:bCs/>
          <w:caps/>
          <w:kern w:val="32"/>
          <w:lang w:val="x-none" w:eastAsia="x-none"/>
        </w:rPr>
        <w:t>rodkach ochrony prawnej przysługuj</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cych Wykonawcy</w:t>
      </w:r>
      <w:bookmarkEnd w:id="37"/>
    </w:p>
    <w:p w14:paraId="197D1D0F" w14:textId="77777777" w:rsidR="001B365B" w:rsidRPr="007222F4" w:rsidRDefault="001B365B" w:rsidP="00F74153">
      <w:pPr>
        <w:tabs>
          <w:tab w:val="left" w:pos="708"/>
        </w:tabs>
        <w:spacing w:before="120" w:line="360" w:lineRule="auto"/>
        <w:ind w:left="431"/>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6FD077CD"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Aukcja elektroniczna</w:t>
      </w:r>
    </w:p>
    <w:p w14:paraId="2B90EBE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highlight w:val="green"/>
          <w:lang w:eastAsia="x-none"/>
        </w:rPr>
        <w:t xml:space="preserve">Zamawiający </w:t>
      </w:r>
      <w:r w:rsidRPr="007222F4">
        <w:rPr>
          <w:rFonts w:ascii="Arial" w:hAnsi="Arial" w:cs="Arial"/>
          <w:bCs/>
          <w:iCs/>
          <w:color w:val="000000"/>
          <w:highlight w:val="green"/>
          <w:lang w:val="x-none" w:eastAsia="x-none"/>
        </w:rPr>
        <w:t>nie przewiduje przeprowadzenia aukcji elektronicznej, o której mowa w art. 308 ust. 1 ustawy Pzp</w:t>
      </w:r>
      <w:r w:rsidRPr="007222F4">
        <w:rPr>
          <w:rFonts w:ascii="Arial" w:hAnsi="Arial" w:cs="Arial"/>
          <w:bCs/>
          <w:iCs/>
          <w:color w:val="000000"/>
          <w:lang w:val="x-none" w:eastAsia="x-none"/>
        </w:rPr>
        <w:t>.</w:t>
      </w:r>
    </w:p>
    <w:p w14:paraId="71B6130B"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eastAsia="x-none"/>
        </w:rPr>
        <w:t>Ochrona danych osobowych</w:t>
      </w:r>
    </w:p>
    <w:p w14:paraId="710573F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38" w:name="_Hlk515367328"/>
      <w:r w:rsidRPr="007222F4">
        <w:rPr>
          <w:rFonts w:ascii="Arial" w:hAnsi="Arial" w:cs="Arial"/>
          <w:bCs/>
          <w:iCs/>
          <w:color w:val="000000"/>
          <w:lang w:eastAsia="x-none"/>
        </w:rPr>
        <w:t>Zamawiający</w:t>
      </w:r>
      <w:r w:rsidRPr="007222F4">
        <w:rPr>
          <w:rFonts w:ascii="Arial" w:hAnsi="Arial" w:cs="Arial"/>
          <w:bCs/>
          <w:iCs/>
          <w:color w:val="000000"/>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4 maja </w:t>
      </w:r>
      <w:r w:rsidRPr="007222F4">
        <w:rPr>
          <w:rFonts w:ascii="Arial" w:hAnsi="Arial" w:cs="Arial"/>
          <w:bCs/>
          <w:iCs/>
          <w:color w:val="000000"/>
          <w:lang w:val="x-none" w:eastAsia="x-none"/>
        </w:rPr>
        <w:lastRenderedPageBreak/>
        <w:t>2016 r.), dalej: RODO, tym samym dane osobowe podane przez Wykonawcę będą przetwarzane zgodnie z RODO oraz zgodnie z przepisami krajowymi</w:t>
      </w:r>
      <w:r w:rsidRPr="007222F4">
        <w:rPr>
          <w:rFonts w:ascii="Arial" w:hAnsi="Arial" w:cs="Arial"/>
          <w:bCs/>
          <w:iCs/>
          <w:color w:val="000000"/>
          <w:lang w:eastAsia="x-none"/>
        </w:rPr>
        <w:t>.</w:t>
      </w:r>
    </w:p>
    <w:p w14:paraId="793DFAEE"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informuje, że:</w:t>
      </w:r>
    </w:p>
    <w:p w14:paraId="59D06B94" w14:textId="5A468643"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administratorem </w:t>
      </w:r>
      <w:r w:rsidRPr="007222F4">
        <w:rPr>
          <w:rFonts w:ascii="Arial" w:hAnsi="Arial" w:cs="Arial"/>
          <w:color w:val="000000"/>
          <w:lang w:val="x-none" w:eastAsia="x-none"/>
        </w:rPr>
        <w:t xml:space="preserve">danych osobowych Wykonawcy jest </w:t>
      </w:r>
      <w:r w:rsidR="005D357C" w:rsidRPr="005678FD">
        <w:rPr>
          <w:rFonts w:ascii="Arial" w:hAnsi="Arial" w:cs="Arial"/>
          <w:bCs/>
          <w:color w:val="000000"/>
          <w:lang w:val="x-none" w:eastAsia="x-none"/>
        </w:rPr>
        <w:t>Wojewódzki Zakład Opieki Psychiatrycznej w Sokołówce Sp. z o.o.</w:t>
      </w:r>
      <w:r w:rsidRPr="005678FD">
        <w:rPr>
          <w:rFonts w:ascii="Arial" w:eastAsia="Calibri" w:hAnsi="Arial" w:cs="Arial"/>
          <w:bCs/>
          <w:color w:val="000000"/>
          <w:lang w:val="x-none" w:eastAsia="en-US"/>
        </w:rPr>
        <w:t xml:space="preserve">, </w:t>
      </w:r>
      <w:r w:rsidR="005D357C">
        <w:rPr>
          <w:rFonts w:ascii="Arial" w:eastAsia="Calibri" w:hAnsi="Arial" w:cs="Arial"/>
          <w:color w:val="000000"/>
          <w:lang w:val="x-none" w:eastAsia="en-US"/>
        </w:rPr>
        <w:t>Soko</w:t>
      </w:r>
      <w:r w:rsidR="005678FD">
        <w:rPr>
          <w:rFonts w:ascii="Arial" w:eastAsia="Calibri" w:hAnsi="Arial" w:cs="Arial"/>
          <w:color w:val="000000"/>
          <w:lang w:val="x-none" w:eastAsia="en-US"/>
        </w:rPr>
        <w:t>ł</w:t>
      </w:r>
      <w:r w:rsidR="005D357C">
        <w:rPr>
          <w:rFonts w:ascii="Arial" w:eastAsia="Calibri" w:hAnsi="Arial" w:cs="Arial"/>
          <w:color w:val="000000"/>
          <w:lang w:val="x-none" w:eastAsia="en-US"/>
        </w:rPr>
        <w:t>ówka 1</w:t>
      </w:r>
      <w:r w:rsidRPr="007222F4">
        <w:rPr>
          <w:rFonts w:ascii="Arial" w:hAnsi="Arial" w:cs="Arial"/>
          <w:color w:val="000000"/>
          <w:lang w:val="x-none" w:eastAsia="x-none"/>
        </w:rPr>
        <w:t xml:space="preserve">, </w:t>
      </w:r>
      <w:r w:rsidR="005D357C">
        <w:rPr>
          <w:rFonts w:ascii="Arial" w:hAnsi="Arial" w:cs="Arial"/>
          <w:color w:val="000000"/>
          <w:lang w:val="x-none" w:eastAsia="x-none"/>
        </w:rPr>
        <w:t>62-840 Koźminek</w:t>
      </w:r>
      <w:r w:rsidRPr="007222F4">
        <w:rPr>
          <w:rFonts w:ascii="Arial" w:hAnsi="Arial" w:cs="Arial"/>
          <w:bCs/>
          <w:iCs/>
          <w:color w:val="000000"/>
          <w:lang w:eastAsia="x-none"/>
        </w:rPr>
        <w:t>.</w:t>
      </w:r>
    </w:p>
    <w:p w14:paraId="2BBBF4FE" w14:textId="2425FB3D" w:rsidR="001B365B" w:rsidRPr="007222F4" w:rsidRDefault="001B365B" w:rsidP="0036572E">
      <w:p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val="pt-BR" w:eastAsia="x-none"/>
        </w:rPr>
        <w:t xml:space="preserve">Tel.: </w:t>
      </w:r>
      <w:r w:rsidR="005D357C">
        <w:rPr>
          <w:rFonts w:ascii="Arial" w:hAnsi="Arial" w:cs="Arial"/>
          <w:bCs/>
          <w:iCs/>
          <w:color w:val="000000"/>
          <w:lang w:val="pt-BR" w:eastAsia="x-none"/>
        </w:rPr>
        <w:t>62 763 70 13</w:t>
      </w:r>
    </w:p>
    <w:p w14:paraId="64B28126" w14:textId="097D4FAA"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 </w:t>
      </w:r>
      <w:r w:rsidRPr="007222F4">
        <w:rPr>
          <w:rFonts w:ascii="Arial" w:hAnsi="Arial" w:cs="Arial"/>
          <w:color w:val="000000"/>
          <w:lang w:val="x-none" w:eastAsia="x-none"/>
        </w:rPr>
        <w:t>sprawach związanych z przetwarzaniem danych osobowych, można kontaktować się z Inspektorem Ochrony Danych,</w:t>
      </w:r>
    </w:p>
    <w:p w14:paraId="2F117695" w14:textId="199A3D76"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dane </w:t>
      </w:r>
      <w:r w:rsidRPr="007222F4">
        <w:rPr>
          <w:rFonts w:ascii="Arial" w:hAnsi="Arial" w:cs="Arial"/>
          <w:color w:val="000000"/>
          <w:lang w:val="x-none" w:eastAsia="x-none"/>
        </w:rPr>
        <w:t xml:space="preserve">osobowe Wykonawcy będą przetwarzane w celu przeprowadzenia postępowania o udzielenie zamówienia publicznego pn. </w:t>
      </w:r>
      <w:r w:rsidR="00F40041" w:rsidRPr="005678FD">
        <w:rPr>
          <w:rFonts w:ascii="Arial" w:hAnsi="Arial" w:cs="Arial"/>
          <w:bCs/>
          <w:color w:val="000000"/>
          <w:lang w:val="x-none" w:eastAsia="x-none"/>
        </w:rPr>
        <w:t>Termomodernizacja budynku Wojewódzkiego Zakładu Opieki Psychiatrycznej w Sokołówce</w:t>
      </w:r>
      <w:r w:rsidRPr="005678FD">
        <w:rPr>
          <w:rFonts w:ascii="Arial" w:hAnsi="Arial" w:cs="Arial"/>
          <w:bCs/>
          <w:iCs/>
          <w:color w:val="000000"/>
          <w:lang w:val="x-none" w:eastAsia="x-none"/>
        </w:rPr>
        <w:t xml:space="preserve"> </w:t>
      </w:r>
      <w:r w:rsidRPr="005678FD">
        <w:rPr>
          <w:rFonts w:ascii="Arial" w:hAnsi="Arial" w:cs="Arial"/>
          <w:bCs/>
          <w:iCs/>
          <w:color w:val="000000"/>
          <w:lang w:eastAsia="x-none"/>
        </w:rPr>
        <w:t xml:space="preserve">– znak sprawy: </w:t>
      </w:r>
      <w:r w:rsidR="005678FD" w:rsidRPr="005678FD">
        <w:rPr>
          <w:rFonts w:ascii="Arial" w:hAnsi="Arial" w:cs="Arial"/>
          <w:bCs/>
          <w:iCs/>
          <w:color w:val="000000"/>
          <w:lang w:eastAsia="x-none"/>
        </w:rPr>
        <w:t>ZP2/2025</w:t>
      </w:r>
      <w:r w:rsidRPr="005678FD">
        <w:rPr>
          <w:rFonts w:ascii="Arial" w:hAnsi="Arial" w:cs="Arial"/>
          <w:bCs/>
          <w:iCs/>
          <w:color w:val="000000"/>
          <w:lang w:eastAsia="x-none"/>
        </w:rPr>
        <w:t xml:space="preserve"> </w:t>
      </w:r>
      <w:r w:rsidRPr="007222F4">
        <w:rPr>
          <w:rFonts w:ascii="Arial" w:hAnsi="Arial" w:cs="Arial"/>
          <w:bCs/>
          <w:iCs/>
          <w:color w:val="000000"/>
          <w:lang w:val="x-none" w:eastAsia="x-none"/>
        </w:rPr>
        <w:t>oraz w celu archiwizacji dokumentacji dotyczącej tego postępowania</w:t>
      </w:r>
      <w:r w:rsidRPr="007222F4">
        <w:rPr>
          <w:rFonts w:ascii="Arial" w:hAnsi="Arial" w:cs="Arial"/>
          <w:bCs/>
          <w:iCs/>
          <w:color w:val="000000"/>
          <w:lang w:eastAsia="x-none"/>
        </w:rPr>
        <w:t>;</w:t>
      </w:r>
    </w:p>
    <w:p w14:paraId="4BFEFB8F" w14:textId="77777777"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t>odbiorcami przekazanych przez Wykonawcę danych osobowych będą osoby lub podmioty, którym zostanie udostępniona dokumentacja postępowania w oparciu o art. 18 oraz art. 74 ust. 1 ustawy Pzp;</w:t>
      </w:r>
    </w:p>
    <w:p w14:paraId="10057717" w14:textId="77777777"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3CB6748A"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38"/>
      <w:r w:rsidRPr="007222F4">
        <w:rPr>
          <w:rFonts w:ascii="Arial" w:hAnsi="Arial" w:cs="Arial"/>
          <w:bCs/>
          <w:iCs/>
          <w:color w:val="000000"/>
          <w:lang w:eastAsia="x-none"/>
        </w:rPr>
        <w:t>:</w:t>
      </w:r>
    </w:p>
    <w:p w14:paraId="3EA19B0A" w14:textId="77777777" w:rsidR="001B365B" w:rsidRPr="007222F4" w:rsidRDefault="001B365B" w:rsidP="0036572E">
      <w:pPr>
        <w:numPr>
          <w:ilvl w:val="0"/>
          <w:numId w:val="23"/>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8C59E5B" w14:textId="77777777" w:rsidR="001B365B" w:rsidRPr="007222F4" w:rsidRDefault="001B365B" w:rsidP="0036572E">
      <w:pPr>
        <w:numPr>
          <w:ilvl w:val="0"/>
          <w:numId w:val="23"/>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3058ED1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informuje, że;</w:t>
      </w:r>
    </w:p>
    <w:p w14:paraId="5E8C51A3"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4824C297"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4549F5AB"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16280A8"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skorzystanie przez osobę, której dane osobowe są przetwarzane, z uprawnienia, o którym mowa w art. 16 RODO (uprawnienie do sprostowania lub uzupełnienia danych osobowych), nie może naruszać integralności protokołu postępowania oraz jego załączników;</w:t>
      </w:r>
    </w:p>
    <w:p w14:paraId="7AEE7735"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 postępowaniu o udzielenie zamówienia zgłoszenie żądania ograniczenia przetwarzania, o którym mowa w art. 18 ust. 1 RODO, nie ogranicza przetwarzania danych osobowych do czasu zakończenia tego postępowania;</w:t>
      </w:r>
    </w:p>
    <w:p w14:paraId="296025B7"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6893A1E3" w14:textId="77777777" w:rsidR="001B365B" w:rsidRPr="007222F4" w:rsidRDefault="001B365B" w:rsidP="00F74153">
      <w:pPr>
        <w:tabs>
          <w:tab w:val="left" w:pos="708"/>
        </w:tabs>
        <w:spacing w:before="120" w:line="360" w:lineRule="auto"/>
        <w:ind w:left="1040"/>
        <w:jc w:val="both"/>
        <w:outlineLvl w:val="1"/>
        <w:rPr>
          <w:rFonts w:ascii="Arial" w:hAnsi="Arial" w:cs="Arial"/>
          <w:bCs/>
          <w:iCs/>
          <w:color w:val="000000"/>
          <w:lang w:val="x-none" w:eastAsia="x-none"/>
        </w:rPr>
      </w:pPr>
    </w:p>
    <w:p w14:paraId="02B67B74" w14:textId="77777777" w:rsidR="001B365B" w:rsidRPr="007222F4" w:rsidRDefault="001B365B" w:rsidP="00F74153">
      <w:pPr>
        <w:spacing w:before="60" w:after="120" w:line="360" w:lineRule="auto"/>
        <w:jc w:val="both"/>
        <w:rPr>
          <w:rFonts w:ascii="Arial" w:hAnsi="Arial" w:cs="Arial"/>
        </w:rPr>
      </w:pPr>
      <w:r w:rsidRPr="007222F4">
        <w:rPr>
          <w:rFonts w:ascii="Arial" w:hAnsi="Arial" w:cs="Arial"/>
          <w:b/>
        </w:rPr>
        <w:t>Załączniki do SWZ</w:t>
      </w:r>
      <w:r w:rsidRPr="007222F4">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7222F4" w14:paraId="4B3E721D"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2DAAB987"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Nr</w:t>
            </w:r>
          </w:p>
        </w:tc>
        <w:tc>
          <w:tcPr>
            <w:tcW w:w="8636" w:type="dxa"/>
            <w:tcBorders>
              <w:top w:val="single" w:sz="4" w:space="0" w:color="auto"/>
              <w:left w:val="single" w:sz="4" w:space="0" w:color="auto"/>
              <w:bottom w:val="single" w:sz="4" w:space="0" w:color="auto"/>
              <w:right w:val="single" w:sz="4" w:space="0" w:color="auto"/>
            </w:tcBorders>
            <w:hideMark/>
          </w:tcPr>
          <w:p w14:paraId="099C4637"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Nazwa załącznika</w:t>
            </w:r>
          </w:p>
        </w:tc>
      </w:tr>
      <w:tr w:rsidR="00F40041" w:rsidRPr="007222F4" w14:paraId="67A1835F" w14:textId="77777777" w:rsidTr="00674D99">
        <w:tc>
          <w:tcPr>
            <w:tcW w:w="828" w:type="dxa"/>
            <w:tcBorders>
              <w:top w:val="single" w:sz="4" w:space="0" w:color="auto"/>
              <w:left w:val="single" w:sz="4" w:space="0" w:color="auto"/>
              <w:bottom w:val="single" w:sz="4" w:space="0" w:color="auto"/>
              <w:right w:val="single" w:sz="4" w:space="0" w:color="auto"/>
            </w:tcBorders>
            <w:hideMark/>
          </w:tcPr>
          <w:p w14:paraId="35AC9CF9"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1</w:t>
            </w:r>
          </w:p>
        </w:tc>
        <w:tc>
          <w:tcPr>
            <w:tcW w:w="8636" w:type="dxa"/>
            <w:tcBorders>
              <w:top w:val="single" w:sz="4" w:space="0" w:color="auto"/>
              <w:left w:val="single" w:sz="4" w:space="0" w:color="auto"/>
              <w:bottom w:val="single" w:sz="4" w:space="0" w:color="auto"/>
              <w:right w:val="single" w:sz="4" w:space="0" w:color="auto"/>
            </w:tcBorders>
            <w:hideMark/>
          </w:tcPr>
          <w:p w14:paraId="3A0EDF83" w14:textId="7ED10C14" w:rsidR="00F40041" w:rsidRPr="007222F4" w:rsidRDefault="00F40041" w:rsidP="00674D99">
            <w:pPr>
              <w:spacing w:before="60" w:after="120" w:line="360" w:lineRule="auto"/>
              <w:jc w:val="both"/>
              <w:rPr>
                <w:rFonts w:ascii="Arial" w:hAnsi="Arial" w:cs="Arial"/>
                <w:b/>
              </w:rPr>
            </w:pPr>
            <w:r w:rsidRPr="00F40041">
              <w:rPr>
                <w:rFonts w:ascii="Arial" w:hAnsi="Arial" w:cs="Arial"/>
              </w:rPr>
              <w:t>Wzór oferty</w:t>
            </w:r>
          </w:p>
        </w:tc>
      </w:tr>
      <w:tr w:rsidR="00F40041" w:rsidRPr="007222F4" w14:paraId="3D715122" w14:textId="77777777" w:rsidTr="00674D99">
        <w:tc>
          <w:tcPr>
            <w:tcW w:w="828" w:type="dxa"/>
            <w:tcBorders>
              <w:top w:val="single" w:sz="4" w:space="0" w:color="auto"/>
              <w:left w:val="single" w:sz="4" w:space="0" w:color="auto"/>
              <w:bottom w:val="single" w:sz="4" w:space="0" w:color="auto"/>
              <w:right w:val="single" w:sz="4" w:space="0" w:color="auto"/>
            </w:tcBorders>
            <w:hideMark/>
          </w:tcPr>
          <w:p w14:paraId="3A39CB19"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2</w:t>
            </w:r>
          </w:p>
        </w:tc>
        <w:tc>
          <w:tcPr>
            <w:tcW w:w="8636" w:type="dxa"/>
            <w:tcBorders>
              <w:top w:val="single" w:sz="4" w:space="0" w:color="auto"/>
              <w:left w:val="single" w:sz="4" w:space="0" w:color="auto"/>
              <w:bottom w:val="single" w:sz="4" w:space="0" w:color="auto"/>
              <w:right w:val="single" w:sz="4" w:space="0" w:color="auto"/>
            </w:tcBorders>
            <w:hideMark/>
          </w:tcPr>
          <w:p w14:paraId="56315406" w14:textId="3562CE99" w:rsidR="00F40041" w:rsidRPr="007222F4" w:rsidRDefault="00F40041" w:rsidP="00674D99">
            <w:pPr>
              <w:spacing w:before="60" w:after="120" w:line="360" w:lineRule="auto"/>
              <w:jc w:val="both"/>
              <w:rPr>
                <w:rFonts w:ascii="Arial" w:hAnsi="Arial" w:cs="Arial"/>
                <w:b/>
              </w:rPr>
            </w:pPr>
            <w:r w:rsidRPr="00F40041">
              <w:rPr>
                <w:rFonts w:ascii="Arial" w:hAnsi="Arial" w:cs="Arial"/>
              </w:rPr>
              <w:t>Wykaz części zamówienia, której wykonanie wykonawca zamierza powierzyć podwykonawcom</w:t>
            </w:r>
            <w:r w:rsidR="005678FD">
              <w:rPr>
                <w:rFonts w:ascii="Arial" w:hAnsi="Arial" w:cs="Arial"/>
              </w:rPr>
              <w:t xml:space="preserve"> – zawarty w ofercie</w:t>
            </w:r>
          </w:p>
        </w:tc>
      </w:tr>
      <w:tr w:rsidR="00F40041" w:rsidRPr="007222F4" w14:paraId="13D14B2F" w14:textId="77777777" w:rsidTr="00674D99">
        <w:tc>
          <w:tcPr>
            <w:tcW w:w="828" w:type="dxa"/>
            <w:tcBorders>
              <w:top w:val="single" w:sz="4" w:space="0" w:color="auto"/>
              <w:left w:val="single" w:sz="4" w:space="0" w:color="auto"/>
              <w:bottom w:val="single" w:sz="4" w:space="0" w:color="auto"/>
              <w:right w:val="single" w:sz="4" w:space="0" w:color="auto"/>
            </w:tcBorders>
            <w:hideMark/>
          </w:tcPr>
          <w:p w14:paraId="3F424EDB"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3</w:t>
            </w:r>
          </w:p>
        </w:tc>
        <w:tc>
          <w:tcPr>
            <w:tcW w:w="8636" w:type="dxa"/>
            <w:tcBorders>
              <w:top w:val="single" w:sz="4" w:space="0" w:color="auto"/>
              <w:left w:val="single" w:sz="4" w:space="0" w:color="auto"/>
              <w:bottom w:val="single" w:sz="4" w:space="0" w:color="auto"/>
              <w:right w:val="single" w:sz="4" w:space="0" w:color="auto"/>
            </w:tcBorders>
            <w:hideMark/>
          </w:tcPr>
          <w:p w14:paraId="6DD808AA"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Oświadczenie o zatrudnianiu osób na podstawie umowy o pracę</w:t>
            </w:r>
          </w:p>
        </w:tc>
      </w:tr>
      <w:tr w:rsidR="00F40041" w:rsidRPr="007222F4" w14:paraId="173581A8" w14:textId="77777777" w:rsidTr="00674D99">
        <w:tc>
          <w:tcPr>
            <w:tcW w:w="828" w:type="dxa"/>
            <w:tcBorders>
              <w:top w:val="single" w:sz="4" w:space="0" w:color="auto"/>
              <w:left w:val="single" w:sz="4" w:space="0" w:color="auto"/>
              <w:bottom w:val="single" w:sz="4" w:space="0" w:color="auto"/>
              <w:right w:val="single" w:sz="4" w:space="0" w:color="auto"/>
            </w:tcBorders>
            <w:hideMark/>
          </w:tcPr>
          <w:p w14:paraId="5F3E136D"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4</w:t>
            </w:r>
          </w:p>
        </w:tc>
        <w:tc>
          <w:tcPr>
            <w:tcW w:w="8636" w:type="dxa"/>
            <w:tcBorders>
              <w:top w:val="single" w:sz="4" w:space="0" w:color="auto"/>
              <w:left w:val="single" w:sz="4" w:space="0" w:color="auto"/>
              <w:bottom w:val="single" w:sz="4" w:space="0" w:color="auto"/>
              <w:right w:val="single" w:sz="4" w:space="0" w:color="auto"/>
            </w:tcBorders>
            <w:hideMark/>
          </w:tcPr>
          <w:p w14:paraId="6B7C3621"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Zobowiązanie podmiotu udostępniającego zasoby</w:t>
            </w:r>
          </w:p>
        </w:tc>
      </w:tr>
      <w:tr w:rsidR="00F40041" w:rsidRPr="007222F4" w14:paraId="35B3F71D" w14:textId="77777777" w:rsidTr="00674D99">
        <w:tc>
          <w:tcPr>
            <w:tcW w:w="828" w:type="dxa"/>
            <w:tcBorders>
              <w:top w:val="single" w:sz="4" w:space="0" w:color="auto"/>
              <w:left w:val="single" w:sz="4" w:space="0" w:color="auto"/>
              <w:bottom w:val="single" w:sz="4" w:space="0" w:color="auto"/>
              <w:right w:val="single" w:sz="4" w:space="0" w:color="auto"/>
            </w:tcBorders>
            <w:hideMark/>
          </w:tcPr>
          <w:p w14:paraId="7ABBD2A2"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5</w:t>
            </w:r>
          </w:p>
        </w:tc>
        <w:tc>
          <w:tcPr>
            <w:tcW w:w="8636" w:type="dxa"/>
            <w:tcBorders>
              <w:top w:val="single" w:sz="4" w:space="0" w:color="auto"/>
              <w:left w:val="single" w:sz="4" w:space="0" w:color="auto"/>
              <w:bottom w:val="single" w:sz="4" w:space="0" w:color="auto"/>
              <w:right w:val="single" w:sz="4" w:space="0" w:color="auto"/>
            </w:tcBorders>
            <w:hideMark/>
          </w:tcPr>
          <w:p w14:paraId="128C916E"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Oświadczenie wykonawców wspólnie ubiegających się o udzielenie zamówienia</w:t>
            </w:r>
          </w:p>
        </w:tc>
      </w:tr>
      <w:tr w:rsidR="00F40041" w:rsidRPr="007222F4" w14:paraId="6D5791F8" w14:textId="77777777" w:rsidTr="00674D99">
        <w:tc>
          <w:tcPr>
            <w:tcW w:w="828" w:type="dxa"/>
            <w:tcBorders>
              <w:top w:val="single" w:sz="4" w:space="0" w:color="auto"/>
              <w:left w:val="single" w:sz="4" w:space="0" w:color="auto"/>
              <w:bottom w:val="single" w:sz="4" w:space="0" w:color="auto"/>
              <w:right w:val="single" w:sz="4" w:space="0" w:color="auto"/>
            </w:tcBorders>
            <w:hideMark/>
          </w:tcPr>
          <w:p w14:paraId="541BD852"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6</w:t>
            </w:r>
          </w:p>
        </w:tc>
        <w:tc>
          <w:tcPr>
            <w:tcW w:w="8636" w:type="dxa"/>
            <w:tcBorders>
              <w:top w:val="single" w:sz="4" w:space="0" w:color="auto"/>
              <w:left w:val="single" w:sz="4" w:space="0" w:color="auto"/>
              <w:bottom w:val="single" w:sz="4" w:space="0" w:color="auto"/>
              <w:right w:val="single" w:sz="4" w:space="0" w:color="auto"/>
            </w:tcBorders>
            <w:hideMark/>
          </w:tcPr>
          <w:p w14:paraId="4B4691E3"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Oświadczenie podmiotu udostępniającego zasoby</w:t>
            </w:r>
          </w:p>
        </w:tc>
      </w:tr>
      <w:tr w:rsidR="00F40041" w:rsidRPr="007222F4" w14:paraId="7C8CA609" w14:textId="77777777" w:rsidTr="00674D99">
        <w:tc>
          <w:tcPr>
            <w:tcW w:w="828" w:type="dxa"/>
            <w:tcBorders>
              <w:top w:val="single" w:sz="4" w:space="0" w:color="auto"/>
              <w:left w:val="single" w:sz="4" w:space="0" w:color="auto"/>
              <w:bottom w:val="single" w:sz="4" w:space="0" w:color="auto"/>
              <w:right w:val="single" w:sz="4" w:space="0" w:color="auto"/>
            </w:tcBorders>
            <w:hideMark/>
          </w:tcPr>
          <w:p w14:paraId="5387D57F"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7</w:t>
            </w:r>
          </w:p>
        </w:tc>
        <w:tc>
          <w:tcPr>
            <w:tcW w:w="8636" w:type="dxa"/>
            <w:tcBorders>
              <w:top w:val="single" w:sz="4" w:space="0" w:color="auto"/>
              <w:left w:val="single" w:sz="4" w:space="0" w:color="auto"/>
              <w:bottom w:val="single" w:sz="4" w:space="0" w:color="auto"/>
              <w:right w:val="single" w:sz="4" w:space="0" w:color="auto"/>
            </w:tcBorders>
            <w:hideMark/>
          </w:tcPr>
          <w:p w14:paraId="1D165376"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Oświadczenie o niepodleganiu wykluczeniu oraz spełnianiu warunków udziału</w:t>
            </w:r>
          </w:p>
        </w:tc>
      </w:tr>
      <w:tr w:rsidR="00F40041" w:rsidRPr="007222F4" w14:paraId="52EF87D9" w14:textId="77777777" w:rsidTr="00674D99">
        <w:tc>
          <w:tcPr>
            <w:tcW w:w="828" w:type="dxa"/>
            <w:tcBorders>
              <w:top w:val="single" w:sz="4" w:space="0" w:color="auto"/>
              <w:left w:val="single" w:sz="4" w:space="0" w:color="auto"/>
              <w:bottom w:val="single" w:sz="4" w:space="0" w:color="auto"/>
              <w:right w:val="single" w:sz="4" w:space="0" w:color="auto"/>
            </w:tcBorders>
            <w:hideMark/>
          </w:tcPr>
          <w:p w14:paraId="3ACAB51C"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8</w:t>
            </w:r>
          </w:p>
        </w:tc>
        <w:tc>
          <w:tcPr>
            <w:tcW w:w="8636" w:type="dxa"/>
            <w:tcBorders>
              <w:top w:val="single" w:sz="4" w:space="0" w:color="auto"/>
              <w:left w:val="single" w:sz="4" w:space="0" w:color="auto"/>
              <w:bottom w:val="single" w:sz="4" w:space="0" w:color="auto"/>
              <w:right w:val="single" w:sz="4" w:space="0" w:color="auto"/>
            </w:tcBorders>
            <w:hideMark/>
          </w:tcPr>
          <w:p w14:paraId="0D92C72B"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Oświadczenie wykonawcy w sprawie grupy kapitałowej</w:t>
            </w:r>
          </w:p>
        </w:tc>
      </w:tr>
      <w:tr w:rsidR="00F40041" w:rsidRPr="007222F4" w14:paraId="2A88445E" w14:textId="77777777" w:rsidTr="00674D99">
        <w:tc>
          <w:tcPr>
            <w:tcW w:w="828" w:type="dxa"/>
            <w:tcBorders>
              <w:top w:val="single" w:sz="4" w:space="0" w:color="auto"/>
              <w:left w:val="single" w:sz="4" w:space="0" w:color="auto"/>
              <w:bottom w:val="single" w:sz="4" w:space="0" w:color="auto"/>
              <w:right w:val="single" w:sz="4" w:space="0" w:color="auto"/>
            </w:tcBorders>
            <w:hideMark/>
          </w:tcPr>
          <w:p w14:paraId="4A3B77C2"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lastRenderedPageBreak/>
              <w:t>9</w:t>
            </w:r>
          </w:p>
        </w:tc>
        <w:tc>
          <w:tcPr>
            <w:tcW w:w="8636" w:type="dxa"/>
            <w:tcBorders>
              <w:top w:val="single" w:sz="4" w:space="0" w:color="auto"/>
              <w:left w:val="single" w:sz="4" w:space="0" w:color="auto"/>
              <w:bottom w:val="single" w:sz="4" w:space="0" w:color="auto"/>
              <w:right w:val="single" w:sz="4" w:space="0" w:color="auto"/>
            </w:tcBorders>
            <w:hideMark/>
          </w:tcPr>
          <w:p w14:paraId="666E24D7"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Oświadczenie wykonawcy o aktualności informacji zawartych w oświadczeniu wstępnym</w:t>
            </w:r>
          </w:p>
        </w:tc>
      </w:tr>
    </w:tbl>
    <w:p w14:paraId="48B39214" w14:textId="77777777" w:rsidR="001B365B" w:rsidRPr="007222F4" w:rsidRDefault="001B365B" w:rsidP="0036572E">
      <w:pPr>
        <w:spacing w:line="360" w:lineRule="auto"/>
        <w:jc w:val="both"/>
        <w:rPr>
          <w:rFonts w:ascii="Arial" w:hAnsi="Arial" w:cs="Arial"/>
          <w:b/>
          <w:sz w:val="12"/>
          <w:szCs w:val="12"/>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7"/>
      </w:tblGrid>
      <w:tr w:rsidR="001B365B" w:rsidRPr="007222F4" w14:paraId="0B153715" w14:textId="77777777" w:rsidTr="00F40041">
        <w:tc>
          <w:tcPr>
            <w:tcW w:w="828" w:type="dxa"/>
            <w:tcBorders>
              <w:top w:val="single" w:sz="4" w:space="0" w:color="auto"/>
              <w:left w:val="single" w:sz="4" w:space="0" w:color="auto"/>
              <w:bottom w:val="single" w:sz="4" w:space="0" w:color="auto"/>
              <w:right w:val="single" w:sz="4" w:space="0" w:color="auto"/>
            </w:tcBorders>
            <w:hideMark/>
          </w:tcPr>
          <w:p w14:paraId="2BF7F17E"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 xml:space="preserve">Nr </w:t>
            </w:r>
          </w:p>
        </w:tc>
        <w:tc>
          <w:tcPr>
            <w:tcW w:w="8637" w:type="dxa"/>
            <w:tcBorders>
              <w:top w:val="single" w:sz="4" w:space="0" w:color="auto"/>
              <w:left w:val="single" w:sz="4" w:space="0" w:color="auto"/>
              <w:bottom w:val="single" w:sz="4" w:space="0" w:color="auto"/>
              <w:right w:val="single" w:sz="4" w:space="0" w:color="auto"/>
            </w:tcBorders>
            <w:hideMark/>
          </w:tcPr>
          <w:p w14:paraId="61F83BA6"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Nazwa dokumentu / wzoru</w:t>
            </w:r>
          </w:p>
        </w:tc>
      </w:tr>
      <w:tr w:rsidR="00F40041" w:rsidRPr="007222F4" w14:paraId="20AD370A" w14:textId="77777777" w:rsidTr="00F40041">
        <w:tc>
          <w:tcPr>
            <w:tcW w:w="828" w:type="dxa"/>
            <w:tcBorders>
              <w:top w:val="single" w:sz="4" w:space="0" w:color="auto"/>
              <w:left w:val="single" w:sz="4" w:space="0" w:color="auto"/>
              <w:bottom w:val="single" w:sz="4" w:space="0" w:color="auto"/>
              <w:right w:val="single" w:sz="4" w:space="0" w:color="auto"/>
            </w:tcBorders>
            <w:hideMark/>
          </w:tcPr>
          <w:p w14:paraId="47EEEA0F"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1</w:t>
            </w:r>
          </w:p>
        </w:tc>
        <w:tc>
          <w:tcPr>
            <w:tcW w:w="8637" w:type="dxa"/>
            <w:tcBorders>
              <w:top w:val="single" w:sz="4" w:space="0" w:color="auto"/>
              <w:left w:val="single" w:sz="4" w:space="0" w:color="auto"/>
              <w:bottom w:val="single" w:sz="4" w:space="0" w:color="auto"/>
              <w:right w:val="single" w:sz="4" w:space="0" w:color="auto"/>
            </w:tcBorders>
            <w:hideMark/>
          </w:tcPr>
          <w:p w14:paraId="33961B97" w14:textId="77777777" w:rsidR="00F40041" w:rsidRPr="007222F4" w:rsidRDefault="00F40041" w:rsidP="00674D99">
            <w:pPr>
              <w:spacing w:before="60" w:after="120" w:line="360" w:lineRule="auto"/>
              <w:jc w:val="both"/>
              <w:rPr>
                <w:rFonts w:ascii="Arial" w:hAnsi="Arial" w:cs="Arial"/>
                <w:b/>
              </w:rPr>
            </w:pPr>
            <w:r w:rsidRPr="00F40041">
              <w:rPr>
                <w:rFonts w:ascii="Arial" w:hAnsi="Arial" w:cs="Arial"/>
              </w:rPr>
              <w:t>wzór umowy</w:t>
            </w:r>
          </w:p>
        </w:tc>
      </w:tr>
    </w:tbl>
    <w:p w14:paraId="3025438A" w14:textId="77777777" w:rsidR="001B365B" w:rsidRPr="007222F4" w:rsidRDefault="001B365B" w:rsidP="00F74153">
      <w:pPr>
        <w:tabs>
          <w:tab w:val="left" w:pos="708"/>
        </w:tabs>
        <w:spacing w:before="200" w:after="60" w:line="360" w:lineRule="auto"/>
        <w:jc w:val="both"/>
        <w:outlineLvl w:val="0"/>
        <w:rPr>
          <w:rFonts w:ascii="Arial" w:hAnsi="Arial" w:cs="Arial"/>
          <w:b/>
          <w:bCs/>
          <w:caps/>
          <w:kern w:val="32"/>
          <w:lang w:val="x-none" w:eastAsia="x-none"/>
        </w:rPr>
      </w:pPr>
    </w:p>
    <w:p w14:paraId="209CD4DC" w14:textId="77777777" w:rsidR="00EB7871" w:rsidRPr="007222F4" w:rsidRDefault="00EB7871" w:rsidP="00F74153">
      <w:pPr>
        <w:spacing w:line="360" w:lineRule="auto"/>
        <w:rPr>
          <w:rFonts w:ascii="Arial" w:hAnsi="Arial" w:cs="Arial"/>
        </w:rPr>
      </w:pPr>
    </w:p>
    <w:sectPr w:rsidR="00EB7871" w:rsidRPr="007222F4">
      <w:headerReference w:type="even" r:id="rId9"/>
      <w:headerReference w:type="default" r:id="rId10"/>
      <w:footerReference w:type="even" r:id="rId11"/>
      <w:footerReference w:type="default" r:id="rId12"/>
      <w:headerReference w:type="first" r:id="rId13"/>
      <w:footerReference w:type="first" r:id="rId14"/>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D4134" w14:textId="77777777" w:rsidR="00CA0979" w:rsidRDefault="00CA0979">
      <w:r>
        <w:separator/>
      </w:r>
    </w:p>
  </w:endnote>
  <w:endnote w:type="continuationSeparator" w:id="0">
    <w:p w14:paraId="27875592" w14:textId="77777777" w:rsidR="00CA0979" w:rsidRDefault="00CA0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53220" w14:textId="77777777" w:rsidR="00F40041" w:rsidRDefault="00F4004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33774" w14:textId="0FE0FE0B" w:rsidR="00D35830" w:rsidRPr="0035575A" w:rsidRDefault="00D35830">
    <w:pPr>
      <w:pStyle w:val="Stopka"/>
      <w:tabs>
        <w:tab w:val="clear" w:pos="4536"/>
        <w:tab w:val="right" w:pos="9000"/>
      </w:tabs>
      <w:rPr>
        <w:rFonts w:ascii="Arial" w:hAnsi="Arial" w:cs="Arial"/>
        <w:sz w:val="18"/>
        <w:szCs w:val="18"/>
      </w:rPr>
    </w:pPr>
    <w:r w:rsidRPr="0035575A">
      <w:rPr>
        <w:rFonts w:ascii="Arial" w:hAnsi="Arial" w:cs="Arial"/>
        <w:sz w:val="18"/>
        <w:szCs w:val="18"/>
      </w:rPr>
      <w:tab/>
      <w:t xml:space="preserve">Strona: </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PAGE </w:instrText>
    </w:r>
    <w:r w:rsidRPr="0035575A">
      <w:rPr>
        <w:rStyle w:val="Numerstrony"/>
        <w:rFonts w:ascii="Arial" w:hAnsi="Arial" w:cs="Arial"/>
        <w:sz w:val="18"/>
        <w:szCs w:val="18"/>
      </w:rPr>
      <w:fldChar w:fldCharType="separate"/>
    </w:r>
    <w:r w:rsidR="00B97CDC" w:rsidRPr="0035575A">
      <w:rPr>
        <w:rStyle w:val="Numerstrony"/>
        <w:rFonts w:ascii="Arial" w:hAnsi="Arial" w:cs="Arial"/>
        <w:noProof/>
        <w:sz w:val="18"/>
        <w:szCs w:val="18"/>
      </w:rPr>
      <w:t>20</w:t>
    </w:r>
    <w:r w:rsidRPr="0035575A">
      <w:rPr>
        <w:rStyle w:val="Numerstrony"/>
        <w:rFonts w:ascii="Arial" w:hAnsi="Arial" w:cs="Arial"/>
        <w:sz w:val="18"/>
        <w:szCs w:val="18"/>
      </w:rPr>
      <w:fldChar w:fldCharType="end"/>
    </w:r>
    <w:r w:rsidRPr="0035575A">
      <w:rPr>
        <w:rStyle w:val="Numerstrony"/>
        <w:rFonts w:ascii="Arial" w:hAnsi="Arial" w:cs="Arial"/>
        <w:sz w:val="18"/>
        <w:szCs w:val="18"/>
      </w:rPr>
      <w:t>/</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NUMPAGES </w:instrText>
    </w:r>
    <w:r w:rsidRPr="0035575A">
      <w:rPr>
        <w:rStyle w:val="Numerstrony"/>
        <w:rFonts w:ascii="Arial" w:hAnsi="Arial" w:cs="Arial"/>
        <w:sz w:val="18"/>
        <w:szCs w:val="18"/>
      </w:rPr>
      <w:fldChar w:fldCharType="separate"/>
    </w:r>
    <w:r w:rsidR="00B97CDC" w:rsidRPr="0035575A">
      <w:rPr>
        <w:rStyle w:val="Numerstrony"/>
        <w:rFonts w:ascii="Arial" w:hAnsi="Arial" w:cs="Arial"/>
        <w:noProof/>
        <w:sz w:val="18"/>
        <w:szCs w:val="18"/>
      </w:rPr>
      <w:t>20</w:t>
    </w:r>
    <w:r w:rsidRPr="0035575A">
      <w:rPr>
        <w:rStyle w:val="Numerstrony"/>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64393" w14:textId="77777777" w:rsidR="00F40041" w:rsidRDefault="00F400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EB929" w14:textId="77777777" w:rsidR="00CA0979" w:rsidRDefault="00CA0979">
      <w:r>
        <w:separator/>
      </w:r>
    </w:p>
  </w:footnote>
  <w:footnote w:type="continuationSeparator" w:id="0">
    <w:p w14:paraId="6FE681CE" w14:textId="77777777" w:rsidR="00CA0979" w:rsidRDefault="00CA0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E478" w14:textId="77777777" w:rsidR="00F40041" w:rsidRDefault="00F400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B5EFF" w14:textId="7912ACDF" w:rsidR="00361E71" w:rsidRDefault="00F42639">
    <w:pPr>
      <w:pStyle w:val="Nagwek"/>
      <w:jc w:val="center"/>
      <w:rPr>
        <w:rFonts w:ascii="Arial" w:hAnsi="Arial" w:cs="Arial"/>
        <w:sz w:val="18"/>
        <w:szCs w:val="18"/>
      </w:rPr>
    </w:pPr>
    <w:r w:rsidRPr="00512C94">
      <w:rPr>
        <w:noProof/>
      </w:rPr>
      <w:drawing>
        <wp:inline distT="0" distB="0" distL="0" distR="0" wp14:anchorId="1AECD632" wp14:editId="4C767FD3">
          <wp:extent cx="5949315" cy="62738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315" cy="627380"/>
                  </a:xfrm>
                  <a:prstGeom prst="rect">
                    <a:avLst/>
                  </a:prstGeom>
                  <a:noFill/>
                  <a:ln>
                    <a:noFill/>
                  </a:ln>
                </pic:spPr>
              </pic:pic>
            </a:graphicData>
          </a:graphic>
        </wp:inline>
      </w:drawing>
    </w:r>
  </w:p>
  <w:p w14:paraId="0D2065EF" w14:textId="173C65D5" w:rsidR="00D35830" w:rsidRPr="00361E71" w:rsidRDefault="001B365B">
    <w:pPr>
      <w:pStyle w:val="Nagwek"/>
      <w:jc w:val="center"/>
      <w:rPr>
        <w:rFonts w:ascii="Arial" w:hAnsi="Arial" w:cs="Arial"/>
        <w:sz w:val="18"/>
        <w:szCs w:val="18"/>
      </w:rPr>
    </w:pPr>
    <w:r w:rsidRPr="00361E71">
      <w:rPr>
        <w:rFonts w:ascii="Arial" w:hAnsi="Arial" w:cs="Arial"/>
        <w:sz w:val="18"/>
        <w:szCs w:val="18"/>
      </w:rPr>
      <w:t>SWZ</w:t>
    </w:r>
  </w:p>
  <w:p w14:paraId="2EF32AF6" w14:textId="77777777" w:rsidR="00D35830" w:rsidRPr="00361E71" w:rsidRDefault="00F40041">
    <w:pPr>
      <w:pStyle w:val="Nagwek"/>
      <w:jc w:val="center"/>
      <w:rPr>
        <w:rFonts w:ascii="Arial" w:hAnsi="Arial" w:cs="Arial"/>
        <w:sz w:val="18"/>
        <w:szCs w:val="18"/>
      </w:rPr>
    </w:pPr>
    <w:r w:rsidRPr="00361E71">
      <w:rPr>
        <w:rFonts w:ascii="Arial" w:hAnsi="Arial" w:cs="Arial"/>
        <w:sz w:val="18"/>
        <w:szCs w:val="18"/>
      </w:rPr>
      <w:t>Termomodernizacja budynku Wojewódzkiego Zakładu Opieki Psychiatrycznej w Sokołówce</w:t>
    </w:r>
  </w:p>
  <w:p w14:paraId="41C3EE7E" w14:textId="6EAFB35A" w:rsidR="00D35830" w:rsidRDefault="00F42639">
    <w:pPr>
      <w:pStyle w:val="Nagwek"/>
    </w:pPr>
    <w:r>
      <w:rPr>
        <w:noProof/>
      </w:rPr>
      <mc:AlternateContent>
        <mc:Choice Requires="wps">
          <w:drawing>
            <wp:anchor distT="0" distB="0" distL="114300" distR="114300" simplePos="0" relativeHeight="251658240" behindDoc="0" locked="0" layoutInCell="1" allowOverlap="1" wp14:anchorId="186F5796" wp14:editId="5224F3F4">
              <wp:simplePos x="0" y="0"/>
              <wp:positionH relativeFrom="column">
                <wp:posOffset>0</wp:posOffset>
              </wp:positionH>
              <wp:positionV relativeFrom="paragraph">
                <wp:posOffset>46355</wp:posOffset>
              </wp:positionV>
              <wp:extent cx="5943600" cy="0"/>
              <wp:effectExtent l="9525" t="8255" r="9525" b="10795"/>
              <wp:wrapNone/>
              <wp:docPr id="62999782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AFDBF"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961BF" w14:textId="34C9BAC0" w:rsidR="00F40041" w:rsidRDefault="00F42639">
    <w:pPr>
      <w:pStyle w:val="Nagwek"/>
    </w:pPr>
    <w:r w:rsidRPr="00512C94">
      <w:rPr>
        <w:noProof/>
      </w:rPr>
      <w:drawing>
        <wp:inline distT="0" distB="0" distL="0" distR="0" wp14:anchorId="704AEF38" wp14:editId="79C92628">
          <wp:extent cx="5949315" cy="6273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315" cy="627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67142"/>
    <w:multiLevelType w:val="multilevel"/>
    <w:tmpl w:val="1C788A18"/>
    <w:lvl w:ilvl="0">
      <w:start w:val="13"/>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9D3667"/>
    <w:multiLevelType w:val="hybridMultilevel"/>
    <w:tmpl w:val="D680AA2E"/>
    <w:lvl w:ilvl="0" w:tplc="565EF05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211573A"/>
    <w:multiLevelType w:val="hybridMultilevel"/>
    <w:tmpl w:val="29B42B7C"/>
    <w:lvl w:ilvl="0" w:tplc="3F806FC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9D64A58"/>
    <w:multiLevelType w:val="hybridMultilevel"/>
    <w:tmpl w:val="1FC65D54"/>
    <w:lvl w:ilvl="0" w:tplc="3FAE876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 w15:restartNumberingAfterBreak="0">
    <w:nsid w:val="1EE3197E"/>
    <w:multiLevelType w:val="multilevel"/>
    <w:tmpl w:val="A0C413FA"/>
    <w:lvl w:ilvl="0">
      <w:start w:val="1"/>
      <w:numFmt w:val="decimal"/>
      <w:pStyle w:val="Nagwek1"/>
      <w:lvlText w:val="%1."/>
      <w:lvlJc w:val="left"/>
      <w:pPr>
        <w:tabs>
          <w:tab w:val="num" w:pos="432"/>
        </w:tabs>
        <w:ind w:left="432" w:hanging="432"/>
      </w:pPr>
      <w:rPr>
        <w:rFonts w:ascii="Arial" w:hAnsi="Arial" w:hint="default"/>
        <w:b/>
        <w:i w:val="0"/>
        <w:sz w:val="24"/>
        <w:szCs w:val="24"/>
      </w:rPr>
    </w:lvl>
    <w:lvl w:ilvl="1">
      <w:start w:val="1"/>
      <w:numFmt w:val="decimal"/>
      <w:pStyle w:val="Nagwek2"/>
      <w:lvlText w:val="%1.%2."/>
      <w:lvlJc w:val="left"/>
      <w:pPr>
        <w:tabs>
          <w:tab w:val="num" w:pos="680"/>
        </w:tabs>
        <w:ind w:left="680" w:hanging="680"/>
      </w:pPr>
      <w:rPr>
        <w:rFonts w:ascii="Arial" w:hAnsi="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22166C30"/>
    <w:multiLevelType w:val="hybridMultilevel"/>
    <w:tmpl w:val="AD960612"/>
    <w:lvl w:ilvl="0" w:tplc="286E680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7"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8"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D4B4D8C"/>
    <w:multiLevelType w:val="hybridMultilevel"/>
    <w:tmpl w:val="A67A2120"/>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45ECFCAC">
      <w:start w:val="1"/>
      <w:numFmt w:val="decimal"/>
      <w:lvlText w:val="%3)"/>
      <w:lvlJc w:val="left"/>
      <w:pPr>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0" w15:restartNumberingAfterBreak="0">
    <w:nsid w:val="2D891DE1"/>
    <w:multiLevelType w:val="hybridMultilevel"/>
    <w:tmpl w:val="492C7276"/>
    <w:lvl w:ilvl="0" w:tplc="ADE013FC">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348D400F"/>
    <w:multiLevelType w:val="hybridMultilevel"/>
    <w:tmpl w:val="A3162E20"/>
    <w:lvl w:ilvl="0" w:tplc="FC4A3206">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15:restartNumberingAfterBreak="0">
    <w:nsid w:val="34EB6A82"/>
    <w:multiLevelType w:val="hybridMultilevel"/>
    <w:tmpl w:val="7BF86C70"/>
    <w:lvl w:ilvl="0" w:tplc="F5E016AE">
      <w:start w:val="1"/>
      <w:numFmt w:val="decimal"/>
      <w:lvlText w:val="%1)"/>
      <w:lvlJc w:val="left"/>
      <w:pPr>
        <w:ind w:left="1040" w:hanging="360"/>
      </w:pPr>
      <w:rPr>
        <w:rFonts w:hint="default"/>
        <w:color w:val="auto"/>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379803E2"/>
    <w:multiLevelType w:val="hybridMultilevel"/>
    <w:tmpl w:val="F2B80D60"/>
    <w:lvl w:ilvl="0" w:tplc="A06CF4C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3B4339DF"/>
    <w:multiLevelType w:val="hybridMultilevel"/>
    <w:tmpl w:val="F96AF4B4"/>
    <w:lvl w:ilvl="0" w:tplc="A4FCF072">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3E185DF1"/>
    <w:multiLevelType w:val="hybridMultilevel"/>
    <w:tmpl w:val="4C02810C"/>
    <w:lvl w:ilvl="0" w:tplc="3788E28E">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51154AF4"/>
    <w:multiLevelType w:val="hybridMultilevel"/>
    <w:tmpl w:val="3028BC7A"/>
    <w:lvl w:ilvl="0" w:tplc="8366496C">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19"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5B3B1EC3"/>
    <w:multiLevelType w:val="hybridMultilevel"/>
    <w:tmpl w:val="F460A47C"/>
    <w:lvl w:ilvl="0" w:tplc="1BEE041C">
      <w:start w:val="1"/>
      <w:numFmt w:val="lowerLetter"/>
      <w:lvlText w:val="%1)"/>
      <w:lvlJc w:val="left"/>
      <w:pPr>
        <w:ind w:left="1400" w:hanging="360"/>
      </w:pPr>
      <w:rPr>
        <w:rFonts w:hint="default"/>
        <w:color w:val="auto"/>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1" w15:restartNumberingAfterBreak="0">
    <w:nsid w:val="668428DC"/>
    <w:multiLevelType w:val="hybridMultilevel"/>
    <w:tmpl w:val="8CAC4B2A"/>
    <w:lvl w:ilvl="0" w:tplc="EBB6534C">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668600D4"/>
    <w:multiLevelType w:val="hybridMultilevel"/>
    <w:tmpl w:val="82C0662E"/>
    <w:lvl w:ilvl="0" w:tplc="6234E31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3" w15:restartNumberingAfterBreak="0">
    <w:nsid w:val="6B630E89"/>
    <w:multiLevelType w:val="hybridMultilevel"/>
    <w:tmpl w:val="4C42122C"/>
    <w:lvl w:ilvl="0" w:tplc="B912645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6"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7"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8" w15:restartNumberingAfterBreak="0">
    <w:nsid w:val="7EC50DF7"/>
    <w:multiLevelType w:val="hybridMultilevel"/>
    <w:tmpl w:val="DDFEE3FA"/>
    <w:lvl w:ilvl="0" w:tplc="881CFAEE">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701832105">
    <w:abstractNumId w:val="5"/>
  </w:num>
  <w:num w:numId="2" w16cid:durableId="1728383261">
    <w:abstractNumId w:val="9"/>
  </w:num>
  <w:num w:numId="3" w16cid:durableId="14765585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74936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9038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68923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638819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2178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09686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544670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46557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37055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47726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665419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961897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82002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22163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60085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86955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35580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83399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4002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67322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7471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9888308">
    <w:abstractNumId w:val="16"/>
  </w:num>
  <w:num w:numId="26" w16cid:durableId="1407532829">
    <w:abstractNumId w:val="4"/>
  </w:num>
  <w:num w:numId="27" w16cid:durableId="102968324">
    <w:abstractNumId w:val="3"/>
  </w:num>
  <w:num w:numId="28" w16cid:durableId="1258367241">
    <w:abstractNumId w:val="13"/>
  </w:num>
  <w:num w:numId="29" w16cid:durableId="1905872882">
    <w:abstractNumId w:val="20"/>
  </w:num>
  <w:num w:numId="30" w16cid:durableId="1363437969">
    <w:abstractNumId w:val="10"/>
  </w:num>
  <w:num w:numId="31" w16cid:durableId="676273387">
    <w:abstractNumId w:val="28"/>
  </w:num>
  <w:num w:numId="32" w16cid:durableId="415712511">
    <w:abstractNumId w:val="0"/>
  </w:num>
  <w:num w:numId="33" w16cid:durableId="71201678">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365"/>
    <w:rsid w:val="0000403B"/>
    <w:rsid w:val="00004D89"/>
    <w:rsid w:val="000067E5"/>
    <w:rsid w:val="000118EA"/>
    <w:rsid w:val="00012833"/>
    <w:rsid w:val="00020FF3"/>
    <w:rsid w:val="00026453"/>
    <w:rsid w:val="00031855"/>
    <w:rsid w:val="00033447"/>
    <w:rsid w:val="00034D1A"/>
    <w:rsid w:val="00036DB5"/>
    <w:rsid w:val="0004094C"/>
    <w:rsid w:val="000471B4"/>
    <w:rsid w:val="00050901"/>
    <w:rsid w:val="00056B6A"/>
    <w:rsid w:val="0005779B"/>
    <w:rsid w:val="000666AF"/>
    <w:rsid w:val="00080783"/>
    <w:rsid w:val="00082134"/>
    <w:rsid w:val="00086318"/>
    <w:rsid w:val="000A1CDA"/>
    <w:rsid w:val="000A2E0B"/>
    <w:rsid w:val="000A59AF"/>
    <w:rsid w:val="000B08A9"/>
    <w:rsid w:val="000B3008"/>
    <w:rsid w:val="000B5377"/>
    <w:rsid w:val="000C63A2"/>
    <w:rsid w:val="000C732C"/>
    <w:rsid w:val="000D3BC4"/>
    <w:rsid w:val="000E7443"/>
    <w:rsid w:val="000F01D8"/>
    <w:rsid w:val="000F53AD"/>
    <w:rsid w:val="00125A9A"/>
    <w:rsid w:val="00126357"/>
    <w:rsid w:val="00127036"/>
    <w:rsid w:val="0013434C"/>
    <w:rsid w:val="0013626A"/>
    <w:rsid w:val="00141A13"/>
    <w:rsid w:val="00150032"/>
    <w:rsid w:val="00153E82"/>
    <w:rsid w:val="001542F3"/>
    <w:rsid w:val="00155BF0"/>
    <w:rsid w:val="00161BDE"/>
    <w:rsid w:val="001644FA"/>
    <w:rsid w:val="00180BDE"/>
    <w:rsid w:val="0018407C"/>
    <w:rsid w:val="00185091"/>
    <w:rsid w:val="00191475"/>
    <w:rsid w:val="001945A0"/>
    <w:rsid w:val="00194EF2"/>
    <w:rsid w:val="001B365B"/>
    <w:rsid w:val="001B3F5E"/>
    <w:rsid w:val="001B5C35"/>
    <w:rsid w:val="001B6A19"/>
    <w:rsid w:val="001C30E8"/>
    <w:rsid w:val="001C5986"/>
    <w:rsid w:val="001E4CE2"/>
    <w:rsid w:val="001E64C2"/>
    <w:rsid w:val="001E66C0"/>
    <w:rsid w:val="001F1894"/>
    <w:rsid w:val="00201D7C"/>
    <w:rsid w:val="00206860"/>
    <w:rsid w:val="002239C2"/>
    <w:rsid w:val="00223EF2"/>
    <w:rsid w:val="00226999"/>
    <w:rsid w:val="002306BE"/>
    <w:rsid w:val="00231B00"/>
    <w:rsid w:val="00232EF6"/>
    <w:rsid w:val="0023697B"/>
    <w:rsid w:val="00243FB4"/>
    <w:rsid w:val="002457DC"/>
    <w:rsid w:val="0024673F"/>
    <w:rsid w:val="00250AD8"/>
    <w:rsid w:val="00263EFE"/>
    <w:rsid w:val="00264019"/>
    <w:rsid w:val="00264F8A"/>
    <w:rsid w:val="002709F9"/>
    <w:rsid w:val="0027219A"/>
    <w:rsid w:val="002746F7"/>
    <w:rsid w:val="002962E0"/>
    <w:rsid w:val="002963F2"/>
    <w:rsid w:val="002A2D4A"/>
    <w:rsid w:val="002B22BF"/>
    <w:rsid w:val="002D4E51"/>
    <w:rsid w:val="002E5E36"/>
    <w:rsid w:val="002E666C"/>
    <w:rsid w:val="002E7C8B"/>
    <w:rsid w:val="002F07D4"/>
    <w:rsid w:val="0031141E"/>
    <w:rsid w:val="003200AE"/>
    <w:rsid w:val="003209A8"/>
    <w:rsid w:val="00322993"/>
    <w:rsid w:val="00325E66"/>
    <w:rsid w:val="00330F50"/>
    <w:rsid w:val="00333636"/>
    <w:rsid w:val="00333EB5"/>
    <w:rsid w:val="00333EF6"/>
    <w:rsid w:val="00334E8F"/>
    <w:rsid w:val="00335C23"/>
    <w:rsid w:val="003440B4"/>
    <w:rsid w:val="0034463B"/>
    <w:rsid w:val="00346719"/>
    <w:rsid w:val="0035575A"/>
    <w:rsid w:val="00361499"/>
    <w:rsid w:val="00361E71"/>
    <w:rsid w:val="0036572E"/>
    <w:rsid w:val="00370A37"/>
    <w:rsid w:val="00374986"/>
    <w:rsid w:val="0038188C"/>
    <w:rsid w:val="00383BC8"/>
    <w:rsid w:val="00384056"/>
    <w:rsid w:val="003C478A"/>
    <w:rsid w:val="003C4BDA"/>
    <w:rsid w:val="003D0168"/>
    <w:rsid w:val="003D0409"/>
    <w:rsid w:val="003D5462"/>
    <w:rsid w:val="003D58D6"/>
    <w:rsid w:val="003D736C"/>
    <w:rsid w:val="003E0512"/>
    <w:rsid w:val="003E0A15"/>
    <w:rsid w:val="003F5A2C"/>
    <w:rsid w:val="00403B18"/>
    <w:rsid w:val="0040419B"/>
    <w:rsid w:val="0041437D"/>
    <w:rsid w:val="004201F8"/>
    <w:rsid w:val="00423EDC"/>
    <w:rsid w:val="004248CE"/>
    <w:rsid w:val="00424D45"/>
    <w:rsid w:val="004327AD"/>
    <w:rsid w:val="004350D7"/>
    <w:rsid w:val="004372DF"/>
    <w:rsid w:val="004460EE"/>
    <w:rsid w:val="00466174"/>
    <w:rsid w:val="00466719"/>
    <w:rsid w:val="00466D96"/>
    <w:rsid w:val="00472F68"/>
    <w:rsid w:val="0047389B"/>
    <w:rsid w:val="00475D05"/>
    <w:rsid w:val="004820E5"/>
    <w:rsid w:val="00483F80"/>
    <w:rsid w:val="004868CC"/>
    <w:rsid w:val="00492FE6"/>
    <w:rsid w:val="00493DCE"/>
    <w:rsid w:val="004A3EC1"/>
    <w:rsid w:val="004B524E"/>
    <w:rsid w:val="004B680C"/>
    <w:rsid w:val="004C384A"/>
    <w:rsid w:val="004C3FCD"/>
    <w:rsid w:val="004C525B"/>
    <w:rsid w:val="004D10CC"/>
    <w:rsid w:val="004D67F9"/>
    <w:rsid w:val="004D7A7C"/>
    <w:rsid w:val="004E3A7E"/>
    <w:rsid w:val="004E7BF9"/>
    <w:rsid w:val="004F50A8"/>
    <w:rsid w:val="005060B9"/>
    <w:rsid w:val="00510831"/>
    <w:rsid w:val="00514D20"/>
    <w:rsid w:val="0052404F"/>
    <w:rsid w:val="005241B2"/>
    <w:rsid w:val="00536FAD"/>
    <w:rsid w:val="0054473A"/>
    <w:rsid w:val="00562E86"/>
    <w:rsid w:val="005631F3"/>
    <w:rsid w:val="005678FD"/>
    <w:rsid w:val="00571EFD"/>
    <w:rsid w:val="005741F3"/>
    <w:rsid w:val="005828F4"/>
    <w:rsid w:val="005905D6"/>
    <w:rsid w:val="005B4881"/>
    <w:rsid w:val="005C46D9"/>
    <w:rsid w:val="005D0A27"/>
    <w:rsid w:val="005D2148"/>
    <w:rsid w:val="005D357C"/>
    <w:rsid w:val="005D4A02"/>
    <w:rsid w:val="005E544C"/>
    <w:rsid w:val="005E601C"/>
    <w:rsid w:val="005E73AC"/>
    <w:rsid w:val="00603291"/>
    <w:rsid w:val="00614581"/>
    <w:rsid w:val="006260AC"/>
    <w:rsid w:val="00627ED2"/>
    <w:rsid w:val="006318DF"/>
    <w:rsid w:val="0063322D"/>
    <w:rsid w:val="00634569"/>
    <w:rsid w:val="006369CE"/>
    <w:rsid w:val="0063732B"/>
    <w:rsid w:val="00650268"/>
    <w:rsid w:val="00656498"/>
    <w:rsid w:val="00656996"/>
    <w:rsid w:val="0066198A"/>
    <w:rsid w:val="0066381A"/>
    <w:rsid w:val="00666C20"/>
    <w:rsid w:val="006672A6"/>
    <w:rsid w:val="006737D4"/>
    <w:rsid w:val="006810A7"/>
    <w:rsid w:val="00681AF7"/>
    <w:rsid w:val="006B281B"/>
    <w:rsid w:val="006C0832"/>
    <w:rsid w:val="006C1585"/>
    <w:rsid w:val="006C1F3A"/>
    <w:rsid w:val="006D1974"/>
    <w:rsid w:val="006E2CC4"/>
    <w:rsid w:val="006E789F"/>
    <w:rsid w:val="006F3430"/>
    <w:rsid w:val="006F5BCD"/>
    <w:rsid w:val="006F77F8"/>
    <w:rsid w:val="00703F5F"/>
    <w:rsid w:val="00705BE6"/>
    <w:rsid w:val="0070620B"/>
    <w:rsid w:val="0071220B"/>
    <w:rsid w:val="00713508"/>
    <w:rsid w:val="00713E16"/>
    <w:rsid w:val="00717726"/>
    <w:rsid w:val="007222F4"/>
    <w:rsid w:val="00722A08"/>
    <w:rsid w:val="00725A0D"/>
    <w:rsid w:val="00730E7F"/>
    <w:rsid w:val="00732B5E"/>
    <w:rsid w:val="00734784"/>
    <w:rsid w:val="00740B94"/>
    <w:rsid w:val="00740EFA"/>
    <w:rsid w:val="00741CCD"/>
    <w:rsid w:val="00757FE2"/>
    <w:rsid w:val="00760959"/>
    <w:rsid w:val="00770037"/>
    <w:rsid w:val="00774374"/>
    <w:rsid w:val="00774A7C"/>
    <w:rsid w:val="00785AAD"/>
    <w:rsid w:val="007941DD"/>
    <w:rsid w:val="007A004A"/>
    <w:rsid w:val="007A5710"/>
    <w:rsid w:val="007B4C2A"/>
    <w:rsid w:val="007C00B8"/>
    <w:rsid w:val="007F35F3"/>
    <w:rsid w:val="007F3A2E"/>
    <w:rsid w:val="008056A9"/>
    <w:rsid w:val="00811B78"/>
    <w:rsid w:val="00811E8A"/>
    <w:rsid w:val="00820382"/>
    <w:rsid w:val="0082230A"/>
    <w:rsid w:val="00823C81"/>
    <w:rsid w:val="008431B7"/>
    <w:rsid w:val="00844250"/>
    <w:rsid w:val="0084633A"/>
    <w:rsid w:val="00855B32"/>
    <w:rsid w:val="00861B28"/>
    <w:rsid w:val="00862609"/>
    <w:rsid w:val="008634CF"/>
    <w:rsid w:val="00872FB2"/>
    <w:rsid w:val="00874101"/>
    <w:rsid w:val="00883670"/>
    <w:rsid w:val="00892EAD"/>
    <w:rsid w:val="008937DD"/>
    <w:rsid w:val="00895AC8"/>
    <w:rsid w:val="008A3895"/>
    <w:rsid w:val="008B13A8"/>
    <w:rsid w:val="008B60B4"/>
    <w:rsid w:val="008C47F9"/>
    <w:rsid w:val="008C519B"/>
    <w:rsid w:val="008D2365"/>
    <w:rsid w:val="008D48A7"/>
    <w:rsid w:val="008D54FF"/>
    <w:rsid w:val="008E1B6F"/>
    <w:rsid w:val="008E2C1B"/>
    <w:rsid w:val="008E38E4"/>
    <w:rsid w:val="008E3C1A"/>
    <w:rsid w:val="008E693A"/>
    <w:rsid w:val="008F1B65"/>
    <w:rsid w:val="008F317B"/>
    <w:rsid w:val="008F6989"/>
    <w:rsid w:val="008F7292"/>
    <w:rsid w:val="00903BB2"/>
    <w:rsid w:val="0090602E"/>
    <w:rsid w:val="00910126"/>
    <w:rsid w:val="00916008"/>
    <w:rsid w:val="00917127"/>
    <w:rsid w:val="0092294D"/>
    <w:rsid w:val="00925F62"/>
    <w:rsid w:val="00926B68"/>
    <w:rsid w:val="0093445C"/>
    <w:rsid w:val="0094461F"/>
    <w:rsid w:val="00944DA3"/>
    <w:rsid w:val="00945B58"/>
    <w:rsid w:val="00950CB2"/>
    <w:rsid w:val="009526DC"/>
    <w:rsid w:val="009554B6"/>
    <w:rsid w:val="00961A57"/>
    <w:rsid w:val="00966186"/>
    <w:rsid w:val="00983549"/>
    <w:rsid w:val="009838C7"/>
    <w:rsid w:val="00990A89"/>
    <w:rsid w:val="0099191A"/>
    <w:rsid w:val="009A4CC1"/>
    <w:rsid w:val="009A534A"/>
    <w:rsid w:val="009B239D"/>
    <w:rsid w:val="009B50F1"/>
    <w:rsid w:val="009B523D"/>
    <w:rsid w:val="009B5350"/>
    <w:rsid w:val="009B5EF9"/>
    <w:rsid w:val="009B75C1"/>
    <w:rsid w:val="009D122E"/>
    <w:rsid w:val="009D2316"/>
    <w:rsid w:val="009D760C"/>
    <w:rsid w:val="009E7B6E"/>
    <w:rsid w:val="009F0A8E"/>
    <w:rsid w:val="009F1CA7"/>
    <w:rsid w:val="00A021C0"/>
    <w:rsid w:val="00A02B5A"/>
    <w:rsid w:val="00A02B83"/>
    <w:rsid w:val="00A13671"/>
    <w:rsid w:val="00A2369F"/>
    <w:rsid w:val="00A25FE8"/>
    <w:rsid w:val="00A300F2"/>
    <w:rsid w:val="00A34E0E"/>
    <w:rsid w:val="00A406AE"/>
    <w:rsid w:val="00A40A2C"/>
    <w:rsid w:val="00A43AEE"/>
    <w:rsid w:val="00A46681"/>
    <w:rsid w:val="00A50B70"/>
    <w:rsid w:val="00A54376"/>
    <w:rsid w:val="00A56785"/>
    <w:rsid w:val="00A56852"/>
    <w:rsid w:val="00A70B48"/>
    <w:rsid w:val="00A722BA"/>
    <w:rsid w:val="00A86605"/>
    <w:rsid w:val="00A90128"/>
    <w:rsid w:val="00A92DFC"/>
    <w:rsid w:val="00A9512C"/>
    <w:rsid w:val="00A966A6"/>
    <w:rsid w:val="00A96E95"/>
    <w:rsid w:val="00AA5FB4"/>
    <w:rsid w:val="00AA5FCE"/>
    <w:rsid w:val="00AA661F"/>
    <w:rsid w:val="00AB7036"/>
    <w:rsid w:val="00AC3CE1"/>
    <w:rsid w:val="00AD7F2C"/>
    <w:rsid w:val="00AE4E38"/>
    <w:rsid w:val="00AF1311"/>
    <w:rsid w:val="00AF616D"/>
    <w:rsid w:val="00B05777"/>
    <w:rsid w:val="00B066D0"/>
    <w:rsid w:val="00B0712C"/>
    <w:rsid w:val="00B11855"/>
    <w:rsid w:val="00B302CF"/>
    <w:rsid w:val="00B36CE0"/>
    <w:rsid w:val="00B51D96"/>
    <w:rsid w:val="00B80D7F"/>
    <w:rsid w:val="00B827C8"/>
    <w:rsid w:val="00B8343A"/>
    <w:rsid w:val="00B90CFE"/>
    <w:rsid w:val="00B97CDC"/>
    <w:rsid w:val="00BA1AB5"/>
    <w:rsid w:val="00BB295E"/>
    <w:rsid w:val="00BC04D7"/>
    <w:rsid w:val="00BF579F"/>
    <w:rsid w:val="00BF6DEC"/>
    <w:rsid w:val="00C00534"/>
    <w:rsid w:val="00C03499"/>
    <w:rsid w:val="00C06D30"/>
    <w:rsid w:val="00C20DA9"/>
    <w:rsid w:val="00C2712C"/>
    <w:rsid w:val="00C43002"/>
    <w:rsid w:val="00C530BF"/>
    <w:rsid w:val="00C70735"/>
    <w:rsid w:val="00C74BC5"/>
    <w:rsid w:val="00C8408E"/>
    <w:rsid w:val="00C85325"/>
    <w:rsid w:val="00C86416"/>
    <w:rsid w:val="00CA0979"/>
    <w:rsid w:val="00CA3D6E"/>
    <w:rsid w:val="00CB6608"/>
    <w:rsid w:val="00CC4ADC"/>
    <w:rsid w:val="00CD1C53"/>
    <w:rsid w:val="00CD2A67"/>
    <w:rsid w:val="00CE1482"/>
    <w:rsid w:val="00CE165B"/>
    <w:rsid w:val="00CE1F43"/>
    <w:rsid w:val="00CF3703"/>
    <w:rsid w:val="00D06196"/>
    <w:rsid w:val="00D06289"/>
    <w:rsid w:val="00D07762"/>
    <w:rsid w:val="00D115F4"/>
    <w:rsid w:val="00D13439"/>
    <w:rsid w:val="00D14E18"/>
    <w:rsid w:val="00D23093"/>
    <w:rsid w:val="00D30384"/>
    <w:rsid w:val="00D35830"/>
    <w:rsid w:val="00D45566"/>
    <w:rsid w:val="00D65942"/>
    <w:rsid w:val="00D67BC1"/>
    <w:rsid w:val="00D94CD8"/>
    <w:rsid w:val="00D95619"/>
    <w:rsid w:val="00DA094A"/>
    <w:rsid w:val="00DC3E3B"/>
    <w:rsid w:val="00DD574A"/>
    <w:rsid w:val="00DE5056"/>
    <w:rsid w:val="00DF4EB3"/>
    <w:rsid w:val="00DF5C49"/>
    <w:rsid w:val="00E0511E"/>
    <w:rsid w:val="00E0552F"/>
    <w:rsid w:val="00E10E4F"/>
    <w:rsid w:val="00E14BA2"/>
    <w:rsid w:val="00E156F5"/>
    <w:rsid w:val="00E20949"/>
    <w:rsid w:val="00E21190"/>
    <w:rsid w:val="00E234D8"/>
    <w:rsid w:val="00E26EEE"/>
    <w:rsid w:val="00E30EB9"/>
    <w:rsid w:val="00E313BC"/>
    <w:rsid w:val="00E40611"/>
    <w:rsid w:val="00E528CA"/>
    <w:rsid w:val="00E547CA"/>
    <w:rsid w:val="00E60E48"/>
    <w:rsid w:val="00E65F99"/>
    <w:rsid w:val="00E7448C"/>
    <w:rsid w:val="00E761B8"/>
    <w:rsid w:val="00E82CEE"/>
    <w:rsid w:val="00E85EB9"/>
    <w:rsid w:val="00E879CD"/>
    <w:rsid w:val="00E9698A"/>
    <w:rsid w:val="00EA00A8"/>
    <w:rsid w:val="00EB00B6"/>
    <w:rsid w:val="00EB24E5"/>
    <w:rsid w:val="00EB6566"/>
    <w:rsid w:val="00EB7871"/>
    <w:rsid w:val="00EC4645"/>
    <w:rsid w:val="00EC4CDA"/>
    <w:rsid w:val="00ED0999"/>
    <w:rsid w:val="00EE1213"/>
    <w:rsid w:val="00EE1583"/>
    <w:rsid w:val="00EE2C81"/>
    <w:rsid w:val="00EE3618"/>
    <w:rsid w:val="00EE6B1B"/>
    <w:rsid w:val="00EF0A3B"/>
    <w:rsid w:val="00EF5211"/>
    <w:rsid w:val="00EF6B82"/>
    <w:rsid w:val="00F01987"/>
    <w:rsid w:val="00F131CB"/>
    <w:rsid w:val="00F13967"/>
    <w:rsid w:val="00F17074"/>
    <w:rsid w:val="00F234AD"/>
    <w:rsid w:val="00F23594"/>
    <w:rsid w:val="00F241C5"/>
    <w:rsid w:val="00F278EE"/>
    <w:rsid w:val="00F40041"/>
    <w:rsid w:val="00F42639"/>
    <w:rsid w:val="00F525A3"/>
    <w:rsid w:val="00F65ACD"/>
    <w:rsid w:val="00F7086B"/>
    <w:rsid w:val="00F74153"/>
    <w:rsid w:val="00F83D72"/>
    <w:rsid w:val="00FB5143"/>
    <w:rsid w:val="00FD0B5A"/>
    <w:rsid w:val="00FD4421"/>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72042A"/>
  <w15:chartTrackingRefBased/>
  <w15:docId w15:val="{1864063A-75ED-4284-BBFC-50301674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86605"/>
    <w:pPr>
      <w:numPr>
        <w:numId w:val="1"/>
      </w:numPr>
      <w:spacing w:before="200"/>
      <w:ind w:left="431" w:hanging="431"/>
      <w:jc w:val="both"/>
      <w:outlineLvl w:val="0"/>
    </w:pPr>
    <w:rPr>
      <w:b/>
      <w:bCs/>
      <w:caps/>
      <w:kern w:val="32"/>
      <w:lang w:val="x-none" w:eastAsia="x-none"/>
    </w:rPr>
  </w:style>
  <w:style w:type="paragraph" w:styleId="Nagwek2">
    <w:name w:val="heading 2"/>
    <w:basedOn w:val="Normalny"/>
    <w:link w:val="Nagwek2Znak"/>
    <w:autoRedefine/>
    <w:qFormat/>
    <w:rsid w:val="00492FE6"/>
    <w:pPr>
      <w:numPr>
        <w:ilvl w:val="1"/>
        <w:numId w:val="1"/>
      </w:numPr>
      <w:spacing w:line="360" w:lineRule="auto"/>
      <w:jc w:val="both"/>
      <w:outlineLvl w:val="1"/>
    </w:pPr>
    <w:rPr>
      <w:rFonts w:ascii="Arial" w:hAnsi="Arial" w:cs="Arial"/>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492FE6"/>
    <w:rPr>
      <w:rFonts w:ascii="Arial" w:hAnsi="Arial" w:cs="Arial"/>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361E71"/>
    <w:rPr>
      <w:color w:val="605E5C"/>
      <w:shd w:val="clear" w:color="auto" w:fill="E1DFDD"/>
    </w:rPr>
  </w:style>
  <w:style w:type="paragraph" w:customStyle="1" w:styleId="Default">
    <w:name w:val="Default"/>
    <w:rsid w:val="00492FE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kolowka.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oron\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B93DE-AFD4-4206-8136-74A4ABE2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95</TotalTime>
  <Pages>38</Pages>
  <Words>8727</Words>
  <Characters>52362</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60968</CharactersWithSpaces>
  <SharedDoc>false</SharedDoc>
  <HLinks>
    <vt:vector size="6" baseType="variant">
      <vt:variant>
        <vt:i4>327682</vt:i4>
      </vt:variant>
      <vt:variant>
        <vt:i4>276</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Magdalena Boroń</dc:creator>
  <cp:keywords/>
  <cp:lastModifiedBy>Magdalena Boroń</cp:lastModifiedBy>
  <cp:revision>7</cp:revision>
  <cp:lastPrinted>1899-12-31T23:00:00Z</cp:lastPrinted>
  <dcterms:created xsi:type="dcterms:W3CDTF">2025-12-11T14:18:00Z</dcterms:created>
  <dcterms:modified xsi:type="dcterms:W3CDTF">2025-12-15T13:51:00Z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