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E96007" w14:textId="366497AE" w:rsidR="00CD7252" w:rsidRPr="004659AC" w:rsidRDefault="001F0352" w:rsidP="00672D0D">
      <w:pPr>
        <w:spacing w:line="31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4659AC">
        <w:rPr>
          <w:rFonts w:ascii="Calibri" w:eastAsia="Calibri" w:hAnsi="Calibri" w:cs="Calibri"/>
        </w:rPr>
        <w:t xml:space="preserve">Oznaczenie sprawy: </w:t>
      </w:r>
      <w:r w:rsidR="0052006F" w:rsidRPr="004659AC">
        <w:rPr>
          <w:rFonts w:ascii="Calibri" w:eastAsia="Calibri" w:hAnsi="Calibri" w:cs="Calibri"/>
          <w:b/>
        </w:rPr>
        <w:t>SPS107</w:t>
      </w:r>
      <w:r w:rsidRPr="004659AC">
        <w:rPr>
          <w:rFonts w:ascii="Calibri" w:eastAsia="Calibri" w:hAnsi="Calibri" w:cs="Calibri"/>
          <w:b/>
        </w:rPr>
        <w:t>.ZP/252-0</w:t>
      </w:r>
      <w:r w:rsidR="005E172E" w:rsidRPr="004659AC">
        <w:rPr>
          <w:rFonts w:ascii="Calibri" w:eastAsia="Calibri" w:hAnsi="Calibri" w:cs="Calibri"/>
          <w:b/>
        </w:rPr>
        <w:t>3</w:t>
      </w:r>
      <w:r w:rsidRPr="004659AC">
        <w:rPr>
          <w:rFonts w:ascii="Calibri" w:eastAsia="Calibri" w:hAnsi="Calibri" w:cs="Calibri"/>
          <w:b/>
        </w:rPr>
        <w:t>/202</w:t>
      </w:r>
      <w:r w:rsidR="00672D0D" w:rsidRPr="004659AC">
        <w:rPr>
          <w:rFonts w:ascii="Calibri" w:eastAsia="Calibri" w:hAnsi="Calibri" w:cs="Calibri"/>
          <w:b/>
        </w:rPr>
        <w:t>5</w:t>
      </w:r>
    </w:p>
    <w:p w14:paraId="6715E45A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</w:rPr>
      </w:pPr>
    </w:p>
    <w:p w14:paraId="4DE64728" w14:textId="77777777" w:rsidR="00CD7252" w:rsidRPr="004659AC" w:rsidRDefault="00CD7252" w:rsidP="00672D0D">
      <w:pPr>
        <w:pStyle w:val="Nagwek2"/>
        <w:spacing w:line="312" w:lineRule="auto"/>
        <w:rPr>
          <w:rFonts w:ascii="Calibri" w:eastAsia="Calibri" w:hAnsi="Calibri" w:cs="Calibri"/>
          <w:b/>
          <w:sz w:val="20"/>
        </w:rPr>
      </w:pPr>
    </w:p>
    <w:p w14:paraId="1644AA0B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</w:rPr>
      </w:pPr>
    </w:p>
    <w:p w14:paraId="633C19AC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</w:rPr>
      </w:pPr>
    </w:p>
    <w:p w14:paraId="13B1C5BC" w14:textId="77777777" w:rsidR="00CD7252" w:rsidRPr="004659AC" w:rsidRDefault="001F0352" w:rsidP="00672D0D">
      <w:pPr>
        <w:pStyle w:val="Nagwek2"/>
        <w:spacing w:line="312" w:lineRule="auto"/>
        <w:rPr>
          <w:rFonts w:ascii="Calibri" w:eastAsia="Calibri" w:hAnsi="Calibri" w:cs="Calibri"/>
          <w:b/>
          <w:sz w:val="32"/>
          <w:szCs w:val="32"/>
        </w:rPr>
      </w:pPr>
      <w:r w:rsidRPr="004659AC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14:paraId="25FB8681" w14:textId="77777777" w:rsidR="00CD7252" w:rsidRPr="004659AC" w:rsidRDefault="001F0352" w:rsidP="00672D0D">
      <w:pPr>
        <w:spacing w:line="31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4659AC">
        <w:rPr>
          <w:rFonts w:ascii="Calibri" w:eastAsia="Calibri" w:hAnsi="Calibri" w:cs="Calibri"/>
          <w:b/>
          <w:sz w:val="32"/>
          <w:szCs w:val="32"/>
        </w:rPr>
        <w:t>(SWZ)</w:t>
      </w:r>
    </w:p>
    <w:p w14:paraId="3D63C819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14:paraId="38003AA1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7BD5FA44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</w:rPr>
      </w:pPr>
    </w:p>
    <w:p w14:paraId="5AEF035B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</w:rPr>
      </w:pPr>
    </w:p>
    <w:p w14:paraId="1E608F41" w14:textId="77777777" w:rsidR="00CD7252" w:rsidRPr="004659AC" w:rsidRDefault="001F0352" w:rsidP="00672D0D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  <w:r w:rsidRPr="004659AC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14:paraId="7964783E" w14:textId="26B9642B" w:rsidR="00CD7252" w:rsidRPr="004659AC" w:rsidRDefault="001F0352" w:rsidP="00672D0D">
      <w:pPr>
        <w:spacing w:line="312" w:lineRule="auto"/>
        <w:jc w:val="both"/>
        <w:rPr>
          <w:rFonts w:ascii="Calibri" w:eastAsia="Calibri" w:hAnsi="Calibri" w:cs="Calibri"/>
          <w:sz w:val="24"/>
          <w:szCs w:val="24"/>
        </w:rPr>
      </w:pPr>
      <w:r w:rsidRPr="004659AC">
        <w:rPr>
          <w:rFonts w:ascii="Calibri" w:eastAsia="Calibri" w:hAnsi="Calibri" w:cs="Calibri"/>
          <w:sz w:val="24"/>
          <w:szCs w:val="24"/>
        </w:rPr>
        <w:t>ustawa z dnia 11 września 2019 r. Prawo zamówień publicznych (</w:t>
      </w:r>
      <w:r w:rsidR="0052006F" w:rsidRPr="004659AC">
        <w:rPr>
          <w:rFonts w:ascii="Calibri" w:eastAsia="Calibri" w:hAnsi="Calibri" w:cs="Calibri"/>
          <w:sz w:val="24"/>
          <w:szCs w:val="24"/>
        </w:rPr>
        <w:t>Dz. U. z 202</w:t>
      </w:r>
      <w:r w:rsidR="007E2536" w:rsidRPr="004659AC">
        <w:rPr>
          <w:rFonts w:ascii="Calibri" w:eastAsia="Calibri" w:hAnsi="Calibri" w:cs="Calibri"/>
          <w:sz w:val="24"/>
          <w:szCs w:val="24"/>
        </w:rPr>
        <w:t>4</w:t>
      </w:r>
      <w:r w:rsidRPr="004659AC">
        <w:rPr>
          <w:rFonts w:ascii="Calibri" w:eastAsia="Calibri" w:hAnsi="Calibri" w:cs="Calibri"/>
          <w:sz w:val="24"/>
          <w:szCs w:val="24"/>
        </w:rPr>
        <w:t xml:space="preserve"> r., poz. </w:t>
      </w:r>
      <w:r w:rsidR="007E2536" w:rsidRPr="004659AC">
        <w:rPr>
          <w:rFonts w:ascii="Calibri" w:eastAsia="Calibri" w:hAnsi="Calibri" w:cs="Calibri"/>
          <w:sz w:val="24"/>
          <w:szCs w:val="24"/>
        </w:rPr>
        <w:t>1320</w:t>
      </w:r>
      <w:r w:rsidR="00672D0D" w:rsidRPr="004659AC">
        <w:rPr>
          <w:rFonts w:ascii="Calibri" w:eastAsia="Calibri" w:hAnsi="Calibri" w:cs="Calibri"/>
          <w:sz w:val="24"/>
          <w:szCs w:val="24"/>
        </w:rPr>
        <w:t xml:space="preserve"> ze zm.</w:t>
      </w:r>
      <w:r w:rsidRPr="004659AC">
        <w:rPr>
          <w:rFonts w:ascii="Calibri" w:eastAsia="Calibri" w:hAnsi="Calibri" w:cs="Calibri"/>
          <w:sz w:val="24"/>
          <w:szCs w:val="24"/>
        </w:rPr>
        <w:t xml:space="preserve">) </w:t>
      </w:r>
    </w:p>
    <w:p w14:paraId="1E65D53E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43B26299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2D7D4E77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3B37FEA0" w14:textId="77777777" w:rsidR="00CD7252" w:rsidRPr="004659AC" w:rsidRDefault="001F03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  <w:r w:rsidRPr="004659AC">
        <w:rPr>
          <w:rFonts w:ascii="Calibri" w:eastAsia="Calibri" w:hAnsi="Calibri" w:cs="Calibri"/>
          <w:sz w:val="26"/>
          <w:szCs w:val="26"/>
        </w:rPr>
        <w:t>Tryb udzieleni</w:t>
      </w:r>
      <w:r w:rsidR="00537447" w:rsidRPr="004659AC">
        <w:rPr>
          <w:rFonts w:ascii="Calibri" w:eastAsia="Calibri" w:hAnsi="Calibri" w:cs="Calibri"/>
          <w:sz w:val="26"/>
          <w:szCs w:val="26"/>
        </w:rPr>
        <w:t>a</w:t>
      </w:r>
      <w:r w:rsidRPr="004659AC">
        <w:rPr>
          <w:rFonts w:ascii="Calibri" w:eastAsia="Calibri" w:hAnsi="Calibri" w:cs="Calibri"/>
          <w:sz w:val="26"/>
          <w:szCs w:val="26"/>
        </w:rPr>
        <w:t xml:space="preserve"> zamówienia: </w:t>
      </w:r>
    </w:p>
    <w:p w14:paraId="6E302055" w14:textId="77777777" w:rsidR="00CD7252" w:rsidRPr="004659AC" w:rsidRDefault="001F0352" w:rsidP="00672D0D">
      <w:pPr>
        <w:spacing w:line="312" w:lineRule="auto"/>
        <w:rPr>
          <w:rFonts w:ascii="Calibri" w:eastAsia="Calibri" w:hAnsi="Calibri" w:cs="Calibri"/>
          <w:sz w:val="24"/>
          <w:szCs w:val="24"/>
        </w:rPr>
      </w:pPr>
      <w:r w:rsidRPr="004659AC">
        <w:rPr>
          <w:rFonts w:ascii="Calibri" w:eastAsia="Calibri" w:hAnsi="Calibri" w:cs="Calibri"/>
          <w:sz w:val="24"/>
          <w:szCs w:val="24"/>
        </w:rPr>
        <w:t xml:space="preserve">Tryb podstawowy bez przeprowadzenia negocjacji - art. 275 pkt 1 </w:t>
      </w:r>
      <w:r w:rsidR="00670947" w:rsidRPr="004659AC">
        <w:rPr>
          <w:rFonts w:ascii="Calibri" w:eastAsia="Calibri" w:hAnsi="Calibri" w:cs="Calibri"/>
          <w:sz w:val="24"/>
          <w:szCs w:val="24"/>
        </w:rPr>
        <w:t xml:space="preserve">w związku z art. 359 pkt. 2 </w:t>
      </w:r>
      <w:r w:rsidRPr="004659AC">
        <w:rPr>
          <w:rFonts w:ascii="Calibri" w:eastAsia="Calibri" w:hAnsi="Calibri" w:cs="Calibri"/>
          <w:sz w:val="24"/>
          <w:szCs w:val="24"/>
        </w:rPr>
        <w:t>Ustawy</w:t>
      </w:r>
    </w:p>
    <w:p w14:paraId="47553F69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2C6E7397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24553688" w14:textId="77777777" w:rsidR="00CD7252" w:rsidRPr="004659AC" w:rsidRDefault="00CD7252" w:rsidP="00672D0D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14:paraId="7419CE9A" w14:textId="77777777" w:rsidR="00CD7252" w:rsidRPr="004659AC" w:rsidRDefault="001F0352" w:rsidP="00672D0D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  <w:r w:rsidRPr="004659AC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14:paraId="1D17E9ED" w14:textId="77777777" w:rsidR="00CD7252" w:rsidRPr="004659AC" w:rsidRDefault="00B00314" w:rsidP="00672D0D">
      <w:pPr>
        <w:spacing w:line="312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4659AC">
        <w:rPr>
          <w:rFonts w:ascii="Calibri" w:eastAsia="Calibri" w:hAnsi="Calibri" w:cs="Calibri"/>
          <w:b/>
          <w:bCs/>
          <w:iCs/>
          <w:sz w:val="26"/>
          <w:szCs w:val="26"/>
        </w:rPr>
        <w:t>Świadczenie usług społecznych polegających na prowadzeniu zajęć wczesnego wspomagania rozwoju dziecka oraz dodatkowych usług terapeutów, fizjoterapeutów, psychologów, pedagogów, logopedów i innych specjalistów</w:t>
      </w:r>
      <w:r w:rsidR="004C2FDD" w:rsidRPr="004659AC">
        <w:rPr>
          <w:rFonts w:ascii="Calibri" w:eastAsia="Calibri" w:hAnsi="Calibri" w:cs="Calibri"/>
          <w:b/>
          <w:sz w:val="26"/>
          <w:szCs w:val="26"/>
        </w:rPr>
        <w:t>.</w:t>
      </w:r>
    </w:p>
    <w:p w14:paraId="3975E5DD" w14:textId="77777777" w:rsidR="00CD7252" w:rsidRPr="004659AC" w:rsidRDefault="00CD7252" w:rsidP="00672D0D">
      <w:pPr>
        <w:spacing w:line="312" w:lineRule="auto"/>
        <w:jc w:val="both"/>
        <w:rPr>
          <w:rFonts w:ascii="Calibri" w:eastAsia="Calibri" w:hAnsi="Calibri" w:cs="Calibri"/>
        </w:rPr>
      </w:pPr>
    </w:p>
    <w:p w14:paraId="7B003509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51FF8DBC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53ED3BB0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4F17B956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5C2DEF62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694565F4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26653C4D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14C716B7" w14:textId="77777777" w:rsidR="00CD7252" w:rsidRPr="004659AC" w:rsidRDefault="00CD7252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768B3E16" w14:textId="77777777" w:rsidR="003E76B8" w:rsidRPr="004659AC" w:rsidRDefault="003E76B8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56D9DBC9" w14:textId="77777777" w:rsidR="003E76B8" w:rsidRPr="004659AC" w:rsidRDefault="003E76B8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7ED1895B" w14:textId="77777777" w:rsidR="003E76B8" w:rsidRPr="004659AC" w:rsidRDefault="003E76B8" w:rsidP="00672D0D">
      <w:pPr>
        <w:spacing w:line="312" w:lineRule="auto"/>
        <w:jc w:val="center"/>
        <w:rPr>
          <w:rFonts w:ascii="Calibri" w:eastAsia="Calibri" w:hAnsi="Calibri" w:cs="Calibri"/>
        </w:rPr>
      </w:pPr>
    </w:p>
    <w:p w14:paraId="478F5202" w14:textId="63829A01" w:rsidR="003E76B8" w:rsidRPr="004659AC" w:rsidRDefault="001F0352" w:rsidP="00672D0D">
      <w:pPr>
        <w:spacing w:line="312" w:lineRule="auto"/>
        <w:jc w:val="center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  <w:sz w:val="24"/>
          <w:szCs w:val="24"/>
        </w:rPr>
        <w:t xml:space="preserve">Poznań, </w:t>
      </w:r>
      <w:r w:rsidR="0051143D" w:rsidRPr="004659AC">
        <w:rPr>
          <w:rFonts w:ascii="Calibri" w:eastAsia="Calibri" w:hAnsi="Calibri" w:cs="Calibri"/>
          <w:sz w:val="24"/>
          <w:szCs w:val="24"/>
        </w:rPr>
        <w:t xml:space="preserve">grudzień </w:t>
      </w:r>
      <w:r w:rsidR="00423966" w:rsidRPr="004659AC">
        <w:rPr>
          <w:rFonts w:ascii="Calibri" w:eastAsia="Calibri" w:hAnsi="Calibri" w:cs="Calibri"/>
          <w:sz w:val="24"/>
          <w:szCs w:val="24"/>
        </w:rPr>
        <w:t>2025</w:t>
      </w:r>
      <w:r w:rsidR="003E76B8" w:rsidRPr="004659AC">
        <w:rPr>
          <w:rFonts w:ascii="Calibri" w:eastAsia="Calibri" w:hAnsi="Calibri" w:cs="Calibri"/>
          <w:i/>
        </w:rPr>
        <w:br w:type="page"/>
      </w:r>
    </w:p>
    <w:p w14:paraId="6049EA92" w14:textId="77777777" w:rsidR="00CD7252" w:rsidRPr="004659AC" w:rsidRDefault="001F0352" w:rsidP="00672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lastRenderedPageBreak/>
        <w:t>Nazwa oraz adres zamawiającego, numer telefonu, adres poczty elektronicznej oraz strony internetowej prowadzonego postępowania.</w:t>
      </w:r>
    </w:p>
    <w:p w14:paraId="0EB8C6B2" w14:textId="60EF2052" w:rsidR="0052006F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Szkoła Podstawowa Specjaln</w:t>
      </w:r>
      <w:r w:rsidR="00280D0C" w:rsidRPr="004659AC">
        <w:rPr>
          <w:rFonts w:asciiTheme="minorHAnsi" w:hAnsiTheme="minorHAnsi" w:cstheme="minorHAnsi"/>
          <w:bCs/>
        </w:rPr>
        <w:t>a Nr 107 im. Arkadego Fiedlera</w:t>
      </w:r>
    </w:p>
    <w:p w14:paraId="61AB6477" w14:textId="77777777" w:rsidR="0052006F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ul. Dąbrowskiego 73, 60-523 Poznań</w:t>
      </w:r>
    </w:p>
    <w:p w14:paraId="073A2637" w14:textId="77777777" w:rsidR="0052006F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tel. +48 61 847 31 56</w:t>
      </w:r>
    </w:p>
    <w:p w14:paraId="5CD8BE8E" w14:textId="77777777" w:rsidR="0052006F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godziny urzędowania: 9.00-15.00</w:t>
      </w:r>
    </w:p>
    <w:p w14:paraId="02133EBB" w14:textId="77777777" w:rsidR="0052006F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NIP do faktur: 2090001440</w:t>
      </w:r>
    </w:p>
    <w:p w14:paraId="375A4A0D" w14:textId="77777777" w:rsidR="0052006F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REGON: 000247054</w:t>
      </w:r>
    </w:p>
    <w:p w14:paraId="1DD79E75" w14:textId="08C34C13" w:rsidR="0052006F" w:rsidRPr="004659AC" w:rsidRDefault="006A15F4" w:rsidP="00672D0D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</w:rPr>
        <w:t xml:space="preserve">email: </w:t>
      </w:r>
      <w:hyperlink r:id="rId10" w:history="1">
        <w:r w:rsidR="0052006F" w:rsidRPr="004659AC">
          <w:rPr>
            <w:rStyle w:val="Hipercze"/>
            <w:rFonts w:asciiTheme="minorHAnsi" w:hAnsiTheme="minorHAnsi" w:cstheme="minorHAnsi"/>
            <w:bCs/>
            <w:color w:val="auto"/>
          </w:rPr>
          <w:t>zs107@poczta.onet.pl</w:t>
        </w:r>
      </w:hyperlink>
      <w:r w:rsidR="0052006F" w:rsidRPr="004659AC">
        <w:rPr>
          <w:rFonts w:asciiTheme="minorHAnsi" w:hAnsiTheme="minorHAnsi" w:cstheme="minorHAnsi"/>
          <w:bCs/>
        </w:rPr>
        <w:t xml:space="preserve"> </w:t>
      </w:r>
    </w:p>
    <w:p w14:paraId="73E6AECA" w14:textId="07171891" w:rsidR="00E72881" w:rsidRPr="004659AC" w:rsidRDefault="006A15F4" w:rsidP="00672D0D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</w:rPr>
        <w:t xml:space="preserve">Adres strony Zamawiającego: </w:t>
      </w:r>
      <w:hyperlink r:id="rId11" w:tgtFrame="_blank" w:history="1">
        <w:r w:rsidR="00ED597B" w:rsidRPr="004659AC">
          <w:rPr>
            <w:rStyle w:val="Hipercze"/>
            <w:rFonts w:asciiTheme="minorHAnsi" w:hAnsiTheme="minorHAnsi" w:cstheme="minorHAnsi"/>
            <w:color w:val="auto"/>
          </w:rPr>
          <w:t>www.sps107poznan.eu</w:t>
        </w:r>
      </w:hyperlink>
      <w:r w:rsidR="00ED597B" w:rsidRPr="004659AC">
        <w:rPr>
          <w:rFonts w:asciiTheme="minorHAnsi" w:hAnsiTheme="minorHAnsi" w:cstheme="minorHAnsi"/>
        </w:rPr>
        <w:t> </w:t>
      </w:r>
      <w:r w:rsidR="0052006F" w:rsidRPr="004659AC">
        <w:rPr>
          <w:rFonts w:asciiTheme="minorHAnsi" w:hAnsiTheme="minorHAnsi" w:cstheme="minorHAnsi"/>
          <w:bCs/>
        </w:rPr>
        <w:t xml:space="preserve"> </w:t>
      </w:r>
    </w:p>
    <w:p w14:paraId="73CC75BD" w14:textId="77777777" w:rsidR="00E72881" w:rsidRPr="004659AC" w:rsidRDefault="0052006F" w:rsidP="00672D0D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  <w:bCs/>
          <w:iCs/>
        </w:rPr>
        <w:t xml:space="preserve">Adres ESP (skrytki ePUAP): </w:t>
      </w:r>
      <w:r w:rsidR="005520FC" w:rsidRPr="004659AC">
        <w:rPr>
          <w:rFonts w:asciiTheme="minorHAnsi" w:hAnsiTheme="minorHAnsi" w:cstheme="minorHAnsi"/>
          <w:bCs/>
          <w:iCs/>
        </w:rPr>
        <w:t>/SPS107/SkrytkaESP</w:t>
      </w:r>
    </w:p>
    <w:p w14:paraId="44F5F999" w14:textId="77777777" w:rsidR="00F83AAA" w:rsidRPr="004659AC" w:rsidRDefault="005071A8" w:rsidP="00672D0D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  <w:bCs/>
          <w:iCs/>
        </w:rPr>
        <w:t>Adres strony prowadzonego postępowania:</w:t>
      </w:r>
    </w:p>
    <w:p w14:paraId="05CDC555" w14:textId="0EE377D6" w:rsidR="005071A8" w:rsidRPr="004659AC" w:rsidRDefault="0051143D" w:rsidP="00672D0D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hyperlink r:id="rId12" w:history="1">
        <w:r w:rsidRPr="004659AC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https://ezamowienia.gov.pl/mp-client/search/list/ocds-148610-473aa342-433d-45f8-b3d0-1df04233d91e</w:t>
        </w:r>
      </w:hyperlink>
      <w:r w:rsidR="006A15F4" w:rsidRPr="004659AC">
        <w:rPr>
          <w:rFonts w:asciiTheme="minorHAnsi" w:hAnsiTheme="minorHAnsi" w:cstheme="minorHAnsi"/>
        </w:rPr>
        <w:t xml:space="preserve"> </w:t>
      </w:r>
    </w:p>
    <w:p w14:paraId="4217F01F" w14:textId="77777777" w:rsidR="00CD7252" w:rsidRPr="004659AC" w:rsidRDefault="00CD7252" w:rsidP="00672D0D">
      <w:pPr>
        <w:spacing w:line="312" w:lineRule="auto"/>
        <w:ind w:left="426"/>
        <w:rPr>
          <w:rFonts w:asciiTheme="minorHAnsi" w:eastAsia="Calibri" w:hAnsiTheme="minorHAnsi" w:cstheme="minorHAnsi"/>
        </w:rPr>
      </w:pPr>
    </w:p>
    <w:p w14:paraId="2B63AF7A" w14:textId="77777777" w:rsidR="00CD7252" w:rsidRPr="004659AC" w:rsidRDefault="001F0352" w:rsidP="00672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Theme="minorHAnsi" w:eastAsia="Calibri" w:hAnsiTheme="minorHAnsi" w:cstheme="minorHAnsi"/>
          <w:b/>
        </w:rPr>
      </w:pPr>
      <w:r w:rsidRPr="004659AC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14:paraId="2A4FA979" w14:textId="33EE55E0" w:rsidR="00CD7252" w:rsidRPr="004659AC" w:rsidRDefault="0051143D" w:rsidP="00672D0D">
      <w:pPr>
        <w:spacing w:line="312" w:lineRule="auto"/>
        <w:ind w:left="426"/>
        <w:rPr>
          <w:rFonts w:asciiTheme="minorHAnsi" w:hAnsiTheme="minorHAnsi" w:cstheme="minorHAnsi"/>
        </w:rPr>
      </w:pPr>
      <w:hyperlink r:id="rId13" w:history="1">
        <w:r w:rsidRPr="004659AC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https://ezamowienia.gov.pl/mp-client/search/list/ocds-148610-473aa342-433d-45f8-b3d0-1df04233d91e</w:t>
        </w:r>
      </w:hyperlink>
      <w:r w:rsidR="00FB0FC5" w:rsidRPr="004659AC">
        <w:rPr>
          <w:rFonts w:asciiTheme="minorHAnsi" w:hAnsiTheme="minorHAnsi" w:cstheme="minorHAnsi"/>
        </w:rPr>
        <w:t xml:space="preserve"> </w:t>
      </w:r>
      <w:r w:rsidR="00E63DC6" w:rsidRPr="004659AC">
        <w:rPr>
          <w:rFonts w:asciiTheme="minorHAnsi" w:hAnsiTheme="minorHAnsi" w:cstheme="minorHAnsi"/>
        </w:rPr>
        <w:t xml:space="preserve"> </w:t>
      </w:r>
      <w:r w:rsidR="006A15F4" w:rsidRPr="004659AC">
        <w:rPr>
          <w:rFonts w:asciiTheme="minorHAnsi" w:hAnsiTheme="minorHAnsi" w:cstheme="minorHAnsi"/>
        </w:rPr>
        <w:t xml:space="preserve"> </w:t>
      </w:r>
      <w:r w:rsidR="00F83AAA" w:rsidRPr="004659AC">
        <w:rPr>
          <w:rFonts w:asciiTheme="minorHAnsi" w:hAnsiTheme="minorHAnsi" w:cstheme="minorHAnsi"/>
        </w:rPr>
        <w:t xml:space="preserve"> </w:t>
      </w:r>
      <w:r w:rsidR="002C244D" w:rsidRPr="004659AC">
        <w:rPr>
          <w:rFonts w:asciiTheme="minorHAnsi" w:hAnsiTheme="minorHAnsi" w:cstheme="minorHAnsi"/>
        </w:rPr>
        <w:t xml:space="preserve"> </w:t>
      </w:r>
    </w:p>
    <w:p w14:paraId="4D254BBE" w14:textId="77777777" w:rsidR="005071A8" w:rsidRPr="004659AC" w:rsidRDefault="005071A8" w:rsidP="00672D0D">
      <w:pPr>
        <w:spacing w:line="312" w:lineRule="auto"/>
        <w:ind w:left="426"/>
        <w:rPr>
          <w:rFonts w:asciiTheme="minorHAnsi" w:eastAsia="Calibri" w:hAnsiTheme="minorHAnsi" w:cstheme="minorHAnsi"/>
          <w:b/>
        </w:rPr>
      </w:pPr>
    </w:p>
    <w:p w14:paraId="2AD78820" w14:textId="77777777" w:rsidR="00CD7252" w:rsidRPr="004659AC" w:rsidRDefault="001F0352" w:rsidP="00672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Theme="minorHAnsi" w:eastAsia="Calibri" w:hAnsiTheme="minorHAnsi" w:cstheme="minorHAnsi"/>
          <w:b/>
        </w:rPr>
        <w:t>Tryb udzielenia</w:t>
      </w:r>
      <w:r w:rsidRPr="004659AC">
        <w:rPr>
          <w:rFonts w:ascii="Calibri" w:eastAsia="Calibri" w:hAnsi="Calibri" w:cs="Calibri"/>
          <w:b/>
        </w:rPr>
        <w:t xml:space="preserve"> zamówienia.</w:t>
      </w:r>
    </w:p>
    <w:p w14:paraId="298DEDC5" w14:textId="465ABFEB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right="-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Postępowanie o</w:t>
      </w:r>
      <w:r w:rsidRPr="004659AC">
        <w:rPr>
          <w:rFonts w:ascii="Calibri" w:eastAsia="Calibri" w:hAnsi="Calibri" w:cs="Calibri"/>
          <w:b/>
        </w:rPr>
        <w:t xml:space="preserve"> </w:t>
      </w:r>
      <w:r w:rsidRPr="004659AC">
        <w:rPr>
          <w:rFonts w:ascii="Calibri" w:eastAsia="Calibri" w:hAnsi="Calibri" w:cs="Calibri"/>
        </w:rPr>
        <w:t>udzielenie zamówienia klasycznego</w:t>
      </w:r>
      <w:r w:rsidRPr="004659AC">
        <w:rPr>
          <w:rFonts w:ascii="Calibri" w:eastAsia="Calibri" w:hAnsi="Calibri" w:cs="Calibri"/>
          <w:b/>
        </w:rPr>
        <w:t xml:space="preserve"> </w:t>
      </w:r>
      <w:r w:rsidRPr="004659AC">
        <w:rPr>
          <w:rFonts w:ascii="Calibri" w:eastAsia="Calibri" w:hAnsi="Calibri" w:cs="Calibri"/>
        </w:rPr>
        <w:t xml:space="preserve">jest prowadzone w trybie podstawowym bez przeprowadzenia negocjacji na podstawie art. 275 pkt 1 </w:t>
      </w:r>
      <w:r w:rsidR="00B00314" w:rsidRPr="004659AC">
        <w:rPr>
          <w:rFonts w:ascii="Calibri" w:eastAsia="Calibri" w:hAnsi="Calibri" w:cs="Calibri"/>
        </w:rPr>
        <w:t xml:space="preserve">w związku z art. 359 pkt. 2 </w:t>
      </w:r>
      <w:r w:rsidRPr="004659AC">
        <w:rPr>
          <w:rFonts w:ascii="Calibri" w:eastAsia="Calibri" w:hAnsi="Calibri" w:cs="Calibri"/>
        </w:rPr>
        <w:t>ustawy z dnia 11 września 2019 r</w:t>
      </w:r>
      <w:r w:rsidR="00670947" w:rsidRPr="004659AC">
        <w:rPr>
          <w:rFonts w:ascii="Calibri" w:eastAsia="Calibri" w:hAnsi="Calibri" w:cs="Calibri"/>
        </w:rPr>
        <w:t xml:space="preserve">. Prawo zamówień publicznych </w:t>
      </w:r>
      <w:r w:rsidRPr="004659AC">
        <w:rPr>
          <w:rFonts w:ascii="Calibri" w:eastAsia="Calibri" w:hAnsi="Calibri" w:cs="Calibri"/>
        </w:rPr>
        <w:t>(Dz. U. z 20</w:t>
      </w:r>
      <w:r w:rsidR="00FB5AFB" w:rsidRPr="004659AC">
        <w:rPr>
          <w:rFonts w:ascii="Calibri" w:eastAsia="Calibri" w:hAnsi="Calibri" w:cs="Calibri"/>
        </w:rPr>
        <w:t>2</w:t>
      </w:r>
      <w:r w:rsidR="007E2536" w:rsidRPr="004659AC">
        <w:rPr>
          <w:rFonts w:ascii="Calibri" w:eastAsia="Calibri" w:hAnsi="Calibri" w:cs="Calibri"/>
        </w:rPr>
        <w:t>4</w:t>
      </w:r>
      <w:r w:rsidR="00406D44" w:rsidRPr="004659AC">
        <w:rPr>
          <w:rFonts w:ascii="Calibri" w:eastAsia="Calibri" w:hAnsi="Calibri" w:cs="Calibri"/>
        </w:rPr>
        <w:t xml:space="preserve"> </w:t>
      </w:r>
      <w:r w:rsidRPr="004659AC">
        <w:rPr>
          <w:rFonts w:ascii="Calibri" w:eastAsia="Calibri" w:hAnsi="Calibri" w:cs="Calibri"/>
        </w:rPr>
        <w:t xml:space="preserve">r. poz. </w:t>
      </w:r>
      <w:r w:rsidR="007E2536" w:rsidRPr="004659AC">
        <w:rPr>
          <w:rFonts w:ascii="Calibri" w:eastAsia="Calibri" w:hAnsi="Calibri" w:cs="Calibri"/>
        </w:rPr>
        <w:t>1320</w:t>
      </w:r>
      <w:r w:rsidR="00423966" w:rsidRPr="004659AC">
        <w:rPr>
          <w:rFonts w:ascii="Calibri" w:eastAsia="Calibri" w:hAnsi="Calibri" w:cs="Calibri"/>
        </w:rPr>
        <w:t xml:space="preserve"> ze zm.</w:t>
      </w:r>
      <w:r w:rsidRPr="004659AC">
        <w:rPr>
          <w:rFonts w:ascii="Calibri" w:eastAsia="Calibri" w:hAnsi="Calibri" w:cs="Calibri"/>
        </w:rPr>
        <w:t>) zwanej dalej Ustawą.</w:t>
      </w:r>
    </w:p>
    <w:p w14:paraId="44E7769B" w14:textId="77777777" w:rsidR="00CD7252" w:rsidRPr="004659AC" w:rsidRDefault="00CD7252" w:rsidP="00672D0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right="-26"/>
        <w:jc w:val="both"/>
        <w:rPr>
          <w:rFonts w:ascii="Calibri" w:eastAsia="Calibri" w:hAnsi="Calibri" w:cs="Calibri"/>
        </w:rPr>
      </w:pPr>
    </w:p>
    <w:p w14:paraId="7EBE028E" w14:textId="77777777" w:rsidR="00CD7252" w:rsidRPr="004659AC" w:rsidRDefault="001F0352" w:rsidP="00672D0D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14:paraId="5A74F127" w14:textId="77777777" w:rsidR="00CD7252" w:rsidRPr="004659AC" w:rsidRDefault="001F0352" w:rsidP="00672D0D">
      <w:pPr>
        <w:tabs>
          <w:tab w:val="left" w:pos="360"/>
        </w:tabs>
        <w:spacing w:line="312" w:lineRule="auto"/>
        <w:ind w:left="426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Zamawiający n</w:t>
      </w:r>
      <w:r w:rsidR="00074F5D" w:rsidRPr="004659AC">
        <w:rPr>
          <w:rFonts w:ascii="Calibri" w:eastAsia="Calibri" w:hAnsi="Calibri" w:cs="Calibri"/>
        </w:rPr>
        <w:t>ie przewiduje wyboru</w:t>
      </w:r>
      <w:r w:rsidRPr="004659AC">
        <w:rPr>
          <w:rFonts w:ascii="Calibri" w:eastAsia="Calibri" w:hAnsi="Calibri" w:cs="Calibri"/>
        </w:rPr>
        <w:t xml:space="preserve"> najkorzystniejszej oferty z możliwością prowadzenia negocjacji.</w:t>
      </w:r>
    </w:p>
    <w:p w14:paraId="535450D7" w14:textId="77777777" w:rsidR="00CD7252" w:rsidRPr="004659AC" w:rsidRDefault="00CD7252" w:rsidP="00672D0D">
      <w:pPr>
        <w:spacing w:line="312" w:lineRule="auto"/>
        <w:ind w:left="426"/>
        <w:rPr>
          <w:rFonts w:ascii="Calibri" w:eastAsia="Calibri" w:hAnsi="Calibri" w:cs="Calibri"/>
          <w:b/>
        </w:rPr>
      </w:pPr>
    </w:p>
    <w:p w14:paraId="64AE229E" w14:textId="77777777" w:rsidR="00CD7252" w:rsidRPr="004659AC" w:rsidRDefault="001F0352" w:rsidP="00672D0D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Opis przedmiotu zamówienia.</w:t>
      </w:r>
    </w:p>
    <w:p w14:paraId="0772F16D" w14:textId="35531E15" w:rsidR="00B00314" w:rsidRPr="004659AC" w:rsidRDefault="00B00314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Przedmiotem  zamówienia jest świadczenie usług społecznych polegających na prowadzeniu zajęć wczesnego wspomagania rozwoju dziecka oraz dodatkowych usług terapeutów, fizjoterapeutów, psychologów, pedagogów, logopedów i innych specjalistów na warunkach i w formie określonych w przepisach wydanych na podstawie art. 127 ust. 19 pkt. 1 ustawy z dnia 14 grudnia 2016 r. – Pra</w:t>
      </w:r>
      <w:r w:rsidR="00423966" w:rsidRPr="004659AC">
        <w:rPr>
          <w:rFonts w:asciiTheme="minorHAnsi" w:hAnsiTheme="minorHAnsi" w:cstheme="minorHAnsi"/>
          <w:bCs/>
        </w:rPr>
        <w:t>wo oświatowe (</w:t>
      </w:r>
      <w:r w:rsidRPr="004659AC">
        <w:rPr>
          <w:rFonts w:asciiTheme="minorHAnsi" w:hAnsiTheme="minorHAnsi" w:cstheme="minorHAnsi"/>
          <w:bCs/>
        </w:rPr>
        <w:t>Dz.U. z 202</w:t>
      </w:r>
      <w:r w:rsidR="00423966" w:rsidRPr="004659AC">
        <w:rPr>
          <w:rFonts w:asciiTheme="minorHAnsi" w:hAnsiTheme="minorHAnsi" w:cstheme="minorHAnsi"/>
          <w:bCs/>
        </w:rPr>
        <w:t>4</w:t>
      </w:r>
      <w:r w:rsidRPr="004659AC">
        <w:rPr>
          <w:rFonts w:asciiTheme="minorHAnsi" w:hAnsiTheme="minorHAnsi" w:cstheme="minorHAnsi"/>
          <w:bCs/>
        </w:rPr>
        <w:t xml:space="preserve"> r., poz. </w:t>
      </w:r>
      <w:r w:rsidR="00423966" w:rsidRPr="004659AC">
        <w:rPr>
          <w:rFonts w:asciiTheme="minorHAnsi" w:hAnsiTheme="minorHAnsi" w:cstheme="minorHAnsi"/>
          <w:bCs/>
        </w:rPr>
        <w:t xml:space="preserve">737 </w:t>
      </w:r>
      <w:r w:rsidRPr="004659AC">
        <w:rPr>
          <w:rFonts w:asciiTheme="minorHAnsi" w:hAnsiTheme="minorHAnsi" w:cstheme="minorHAnsi"/>
          <w:bCs/>
        </w:rPr>
        <w:t>ze zm.).</w:t>
      </w:r>
    </w:p>
    <w:p w14:paraId="5FA496E5" w14:textId="77777777" w:rsidR="00B00314" w:rsidRPr="004659AC" w:rsidRDefault="00B00314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Przedmiot zamówienia będzie realizowany i rozliczany zgodnie z programem kompleksowego wsparcia dla rodzin „Za życiem”, stanowiącego załącznik do uchwały Nr 189 Rady Ministrów z dnia 27 grudnia 2021 r. w sprawie programu kompleksowego wsparcia rodzin „Za życiem” (M.P. z 2022 poz. 64), w zakresie zapewnienia realizacji zadań wiodącego ośrodka koordynacyjno -  rehabilitacyjno-opiekuńczego na obszarze powiatu, określonych w art. 90v ust. 4 ustawy z dnia 7 września 1991 r. o systemie oświaty oraz w rozporządzeniu Ministra Edukacji Narodowej z dnia 5 września 2017 r. w sprawie szczegółowych zadań wiodących ośrodków koordynacjno-rehabilitacyjno-opiekuńczych (Dz. U. z 2017 r., poz. 1712), oraz doposażenie placówki pełniącej funkcję tego ośrodka (zadanie2.4., Wieloaspektowa i kompleksowa pomoc niepełnosprawnemu dziecku w okresie od 0 roku  życia do rozpoczęcia nauki w szkole oraz jego rodzinie ).</w:t>
      </w:r>
    </w:p>
    <w:p w14:paraId="483DC727" w14:textId="237FF0B4" w:rsidR="00B00314" w:rsidRPr="004659AC" w:rsidRDefault="00B00314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Przedmiot</w:t>
      </w:r>
      <w:r w:rsidR="00035A6E" w:rsidRPr="004659AC">
        <w:rPr>
          <w:rFonts w:asciiTheme="minorHAnsi" w:hAnsiTheme="minorHAnsi" w:cstheme="minorHAnsi"/>
          <w:bCs/>
        </w:rPr>
        <w:t xml:space="preserve"> zamówienia podzielony jest na </w:t>
      </w:r>
      <w:r w:rsidRPr="004659AC">
        <w:rPr>
          <w:rFonts w:asciiTheme="minorHAnsi" w:hAnsiTheme="minorHAnsi" w:cstheme="minorHAnsi"/>
          <w:bCs/>
        </w:rPr>
        <w:t>części. Szczegółowy opis i wymagań przedmiotu zamówienia określa załącznik nr 2 do SWZ.</w:t>
      </w:r>
    </w:p>
    <w:p w14:paraId="050DF598" w14:textId="77777777" w:rsidR="00B00314" w:rsidRPr="004659AC" w:rsidRDefault="00B00314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Miejsca, w których mogą odbywać się zajęcia muszą dysponować środkami dydaktycznymi i sprzętem niezbędnym do prowadzenia wczesnego wspomagania. Mogą to być:</w:t>
      </w:r>
    </w:p>
    <w:p w14:paraId="03937435" w14:textId="77777777" w:rsidR="00B00314" w:rsidRPr="004659AC" w:rsidRDefault="00B00314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•</w:t>
      </w:r>
      <w:r w:rsidRPr="004659AC">
        <w:rPr>
          <w:rFonts w:asciiTheme="minorHAnsi" w:hAnsiTheme="minorHAnsi" w:cstheme="minorHAnsi"/>
          <w:bCs/>
        </w:rPr>
        <w:tab/>
        <w:t>Placówki oświatowe na terenie miasta Poznania,</w:t>
      </w:r>
    </w:p>
    <w:p w14:paraId="4ADDBA45" w14:textId="77777777" w:rsidR="00B00314" w:rsidRPr="004659AC" w:rsidRDefault="00B00314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•</w:t>
      </w:r>
      <w:r w:rsidRPr="004659AC">
        <w:rPr>
          <w:rFonts w:asciiTheme="minorHAnsi" w:hAnsiTheme="minorHAnsi" w:cstheme="minorHAnsi"/>
          <w:bCs/>
        </w:rPr>
        <w:tab/>
        <w:t>Gabinety specjalistyczne, w których przyjmują terapeuci, który przystąpili do przetargu,</w:t>
      </w:r>
    </w:p>
    <w:p w14:paraId="373FB891" w14:textId="77777777" w:rsidR="00B00314" w:rsidRPr="004659AC" w:rsidRDefault="00B00314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•</w:t>
      </w:r>
      <w:r w:rsidRPr="004659AC">
        <w:rPr>
          <w:rFonts w:asciiTheme="minorHAnsi" w:hAnsiTheme="minorHAnsi" w:cstheme="minorHAnsi"/>
          <w:bCs/>
        </w:rPr>
        <w:tab/>
        <w:t>Dom rodzinny w szczególności dla dzieci, które nie ukończyły 3 roku życia.</w:t>
      </w:r>
    </w:p>
    <w:p w14:paraId="229861CD" w14:textId="77777777" w:rsidR="00C55BBF" w:rsidRPr="004659AC" w:rsidRDefault="00B00314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Zajęcia w placówkach feryjnych odbywać się mogą w czasie roku szkolnego w pozostałych miejscach bez ograniczeń czasowych.</w:t>
      </w:r>
    </w:p>
    <w:p w14:paraId="4AECC81E" w14:textId="77777777" w:rsidR="005071A8" w:rsidRPr="004659AC" w:rsidRDefault="00C55BBF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14:paraId="78C60E25" w14:textId="77777777" w:rsidR="00C55BBF" w:rsidRPr="004659AC" w:rsidRDefault="00C55BBF" w:rsidP="00672D0D">
      <w:pPr>
        <w:numPr>
          <w:ilvl w:val="0"/>
          <w:numId w:val="20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Wspólny Słownik Zamówień CPV.</w:t>
      </w:r>
    </w:p>
    <w:p w14:paraId="6119AD2E" w14:textId="77777777" w:rsidR="00370A47" w:rsidRPr="004659AC" w:rsidRDefault="00370A47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Główny przedmiot zamówienia:</w:t>
      </w:r>
    </w:p>
    <w:p w14:paraId="3115B4C6" w14:textId="77777777" w:rsidR="00370A47" w:rsidRPr="004659AC" w:rsidRDefault="00370A47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80000000-4 Usługi edukacyjne i szkoleniowe</w:t>
      </w:r>
    </w:p>
    <w:p w14:paraId="28C4DB76" w14:textId="77777777" w:rsidR="00370A47" w:rsidRPr="004659AC" w:rsidRDefault="00370A47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Dodatkowy przedmiot zamówienia:</w:t>
      </w:r>
    </w:p>
    <w:p w14:paraId="2323F4F1" w14:textId="77777777" w:rsidR="00370A47" w:rsidRPr="004659AC" w:rsidRDefault="00370A47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85000000-9</w:t>
      </w:r>
      <w:r w:rsidRPr="004659AC">
        <w:rPr>
          <w:rFonts w:asciiTheme="minorHAnsi" w:hAnsiTheme="minorHAnsi" w:cstheme="minorHAnsi"/>
          <w:bCs/>
        </w:rPr>
        <w:tab/>
        <w:t>Usługi w zakresie zdrowia i opieki społecznej</w:t>
      </w:r>
    </w:p>
    <w:p w14:paraId="3578886F" w14:textId="77777777" w:rsidR="00370A47" w:rsidRPr="004659AC" w:rsidRDefault="00370A47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85142100-7</w:t>
      </w:r>
      <w:r w:rsidRPr="004659AC">
        <w:rPr>
          <w:rFonts w:asciiTheme="minorHAnsi" w:hAnsiTheme="minorHAnsi" w:cstheme="minorHAnsi"/>
          <w:bCs/>
        </w:rPr>
        <w:tab/>
        <w:t>Usługi fizjoterapii</w:t>
      </w:r>
    </w:p>
    <w:p w14:paraId="6C16DDB8" w14:textId="77777777" w:rsidR="00C55BBF" w:rsidRPr="004659AC" w:rsidRDefault="00370A47" w:rsidP="00672D0D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4659AC">
        <w:rPr>
          <w:rFonts w:asciiTheme="minorHAnsi" w:hAnsiTheme="minorHAnsi" w:cstheme="minorHAnsi"/>
          <w:bCs/>
        </w:rPr>
        <w:t>85312500-4</w:t>
      </w:r>
      <w:r w:rsidRPr="004659AC">
        <w:rPr>
          <w:rFonts w:asciiTheme="minorHAnsi" w:hAnsiTheme="minorHAnsi" w:cstheme="minorHAnsi"/>
          <w:bCs/>
        </w:rPr>
        <w:tab/>
        <w:t>Usługi rehabilitacyjne</w:t>
      </w:r>
    </w:p>
    <w:p w14:paraId="4444BC0D" w14:textId="14263032" w:rsidR="00C55BBF" w:rsidRPr="004659AC" w:rsidRDefault="00370A47" w:rsidP="00672D0D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Dopuszcza się składanie </w:t>
      </w:r>
      <w:r w:rsidR="00C55BBF"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ofert częściowych. </w:t>
      </w: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Liczba części: </w:t>
      </w:r>
      <w:r w:rsidR="005E172E"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45</w:t>
      </w: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. </w:t>
      </w:r>
      <w:r w:rsidR="005E172E"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Każdy z Wykonawców może złożyć ofertę na maksymalnie 2 części. Złożenie ofert na więcej części spowoduje odrzucenie oferty na wszystkie części</w:t>
      </w: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1BEF2142" w14:textId="77777777" w:rsidR="00C55BBF" w:rsidRPr="004659AC" w:rsidRDefault="00C55BBF" w:rsidP="00672D0D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14:paraId="3FDB8EFC" w14:textId="77777777" w:rsidR="0052006F" w:rsidRPr="004659AC" w:rsidRDefault="0052006F" w:rsidP="00672D0D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5" w:hanging="425"/>
        <w:jc w:val="both"/>
        <w:rPr>
          <w:rFonts w:ascii="Calibri" w:eastAsia="Calibri" w:hAnsi="Calibri" w:cs="Calibri"/>
        </w:rPr>
      </w:pPr>
    </w:p>
    <w:p w14:paraId="65092140" w14:textId="77777777" w:rsidR="00CD7252" w:rsidRPr="004659AC" w:rsidRDefault="001F0352" w:rsidP="00672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Termin wykonania zamówienia.</w:t>
      </w:r>
    </w:p>
    <w:p w14:paraId="2A4D8DEF" w14:textId="72271F77" w:rsidR="00CD7252" w:rsidRPr="004659AC" w:rsidRDefault="00C55BBF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  <w:bCs/>
          <w:iCs/>
        </w:rPr>
        <w:t>Przedmiot zamówienia reali</w:t>
      </w:r>
      <w:r w:rsidR="00423966" w:rsidRPr="004659AC">
        <w:rPr>
          <w:rFonts w:ascii="Calibri" w:eastAsia="Calibri" w:hAnsi="Calibri" w:cs="Calibri"/>
          <w:bCs/>
          <w:iCs/>
        </w:rPr>
        <w:t xml:space="preserve">zowany będzie w okresie </w:t>
      </w:r>
      <w:r w:rsidR="00500111" w:rsidRPr="004659AC">
        <w:rPr>
          <w:rFonts w:ascii="Calibri" w:eastAsia="Calibri" w:hAnsi="Calibri" w:cs="Calibri"/>
          <w:bCs/>
          <w:iCs/>
        </w:rPr>
        <w:t xml:space="preserve">od dnia zawarcia umowy do dnia </w:t>
      </w:r>
      <w:r w:rsidR="005E172E" w:rsidRPr="004659AC">
        <w:rPr>
          <w:rFonts w:ascii="Calibri" w:eastAsia="Calibri" w:hAnsi="Calibri" w:cs="Calibri"/>
          <w:bCs/>
          <w:iCs/>
        </w:rPr>
        <w:t>30 czerwca 2026</w:t>
      </w:r>
      <w:r w:rsidR="007E2536" w:rsidRPr="004659AC">
        <w:rPr>
          <w:rFonts w:ascii="Calibri" w:eastAsia="Calibri" w:hAnsi="Calibri" w:cs="Calibri"/>
          <w:bCs/>
          <w:iCs/>
        </w:rPr>
        <w:t xml:space="preserve"> </w:t>
      </w:r>
      <w:r w:rsidR="00FB5AFB" w:rsidRPr="004659AC">
        <w:rPr>
          <w:rFonts w:ascii="Calibri" w:eastAsia="Calibri" w:hAnsi="Calibri" w:cs="Calibri"/>
          <w:bCs/>
          <w:iCs/>
        </w:rPr>
        <w:t>r.</w:t>
      </w:r>
    </w:p>
    <w:p w14:paraId="7C4AE30F" w14:textId="77777777" w:rsidR="00CD7252" w:rsidRPr="004659AC" w:rsidRDefault="00CD7252" w:rsidP="00672D0D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3"/>
        <w:jc w:val="both"/>
        <w:rPr>
          <w:rFonts w:ascii="Calibri" w:eastAsia="Calibri" w:hAnsi="Calibri" w:cs="Calibri"/>
        </w:rPr>
      </w:pPr>
    </w:p>
    <w:p w14:paraId="5FF5C376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14:paraId="7258805F" w14:textId="77777777" w:rsidR="00CD7252" w:rsidRPr="004659AC" w:rsidRDefault="001F0352" w:rsidP="00672D0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Projekt umowy stanowi załącznik nr 3 do SWZ. </w:t>
      </w:r>
    </w:p>
    <w:p w14:paraId="4841BC0A" w14:textId="77777777" w:rsidR="00CD7252" w:rsidRPr="004659AC" w:rsidRDefault="001F0352" w:rsidP="00672D0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Przesłanki umożl</w:t>
      </w:r>
      <w:r w:rsidR="00074F5D" w:rsidRPr="004659AC">
        <w:rPr>
          <w:rFonts w:ascii="Calibri" w:eastAsia="Calibri" w:hAnsi="Calibri" w:cs="Calibri"/>
        </w:rPr>
        <w:t>i</w:t>
      </w:r>
      <w:r w:rsidRPr="004659AC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14:paraId="1CD7AB78" w14:textId="77777777" w:rsidR="00CD7252" w:rsidRPr="004659AC" w:rsidRDefault="00CD7252" w:rsidP="00672D0D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</w:p>
    <w:p w14:paraId="18D9DA49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14:paraId="527FCA1E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4659AC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0B79B8A5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7AD39F4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2B951F55" w14:textId="08ED978A" w:rsidR="002053C2" w:rsidRPr="004659AC" w:rsidRDefault="008D2022" w:rsidP="00672D0D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Jolanta Szymkowska</w:t>
      </w:r>
      <w:r w:rsidR="002053C2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  <w:r w:rsidR="002053C2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 xml:space="preserve"> email: </w:t>
      </w:r>
      <w:hyperlink r:id="rId15" w:history="1">
        <w:r w:rsidR="002053C2" w:rsidRPr="004659AC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zs107@poczta.onet.pl</w:t>
        </w:r>
      </w:hyperlink>
      <w:r w:rsidR="002053C2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r w:rsidR="002053C2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>nr tel. +48 61 847 31 56.</w:t>
      </w:r>
      <w:r w:rsidR="002053C2" w:rsidRPr="004659A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2DFC39E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2D603FAB" w14:textId="68D99A99" w:rsidR="002053C2" w:rsidRPr="004659AC" w:rsidRDefault="0051143D" w:rsidP="00672D0D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6" w:history="1">
        <w:r w:rsidRPr="004659AC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https://ezamowienia.gov.pl/mp-client/search/list/ocds-148610-473aa342-433d-45f8-b3d0-1df04233d91e</w:t>
        </w:r>
      </w:hyperlink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60775098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5C5BD060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955E810" w14:textId="63A341EE" w:rsidR="002053C2" w:rsidRPr="004659AC" w:rsidRDefault="0051143D" w:rsidP="00672D0D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>ocds-148610-473aa342-433d-45f8-b3d0-1df04233d91e</w:t>
      </w:r>
    </w:p>
    <w:p w14:paraId="7FB48AF2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7" w:history="1">
        <w:r w:rsidRPr="004659AC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4659A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4C435DA6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4659AC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4659AC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4F6C8D55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276E287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75DD170D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3DCA4EE6" w14:textId="77777777" w:rsidR="002053C2" w:rsidRPr="004659AC" w:rsidRDefault="002053C2" w:rsidP="00672D0D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1541AD17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139A158A" w14:textId="77777777" w:rsidR="002053C2" w:rsidRPr="004659AC" w:rsidRDefault="002053C2" w:rsidP="00672D0D">
      <w:pPr>
        <w:pStyle w:val="Default"/>
        <w:numPr>
          <w:ilvl w:val="0"/>
          <w:numId w:val="37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1938FBDE" w14:textId="77777777" w:rsidR="002053C2" w:rsidRPr="004659AC" w:rsidRDefault="002053C2" w:rsidP="00672D0D">
      <w:pPr>
        <w:pStyle w:val="Default"/>
        <w:numPr>
          <w:ilvl w:val="0"/>
          <w:numId w:val="37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3A2337FC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74278B32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C13F666" w14:textId="77777777" w:rsidR="002053C2" w:rsidRPr="004659AC" w:rsidRDefault="002053C2" w:rsidP="00672D0D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4E07D00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3282998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36D04F5C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0815D87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4659A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2DEE0479" w14:textId="77777777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1F2E5653" w14:textId="52E519AB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9" w:history="1">
        <w:r w:rsidRPr="004659AC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zs107@poczta.onet.pl</w:t>
        </w:r>
      </w:hyperlink>
      <w:r w:rsidRPr="004659AC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4FB262C0" w14:textId="1293CF92" w:rsidR="002053C2" w:rsidRPr="004659AC" w:rsidRDefault="002053C2" w:rsidP="00672D0D">
      <w:pPr>
        <w:pStyle w:val="Default"/>
        <w:numPr>
          <w:ilvl w:val="0"/>
          <w:numId w:val="36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659A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Pr="004659AC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zs107@poczta.onet.pl</w:t>
        </w:r>
      </w:hyperlink>
      <w:r w:rsidRPr="004659A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271A745D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Termin związania ofertą.</w:t>
      </w:r>
    </w:p>
    <w:p w14:paraId="3CEED4AC" w14:textId="147409E5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Wykonawca będzie związany ofertą do dnia </w:t>
      </w:r>
      <w:r w:rsidR="0051143D" w:rsidRPr="004659AC">
        <w:rPr>
          <w:rFonts w:ascii="Calibri" w:eastAsia="Calibri" w:hAnsi="Calibri" w:cs="Calibri"/>
          <w:b/>
        </w:rPr>
        <w:t>13 stycznia 2026</w:t>
      </w:r>
      <w:r w:rsidRPr="004659AC">
        <w:rPr>
          <w:rFonts w:ascii="Calibri" w:eastAsia="Calibri" w:hAnsi="Calibri" w:cs="Calibri"/>
          <w:b/>
        </w:rPr>
        <w:t xml:space="preserve"> r.</w:t>
      </w:r>
    </w:p>
    <w:p w14:paraId="3161AFDD" w14:textId="0007ED31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Pierwszym dniem terminu związania ofertą jest dzień, w którym upływa termin składania ofert.</w:t>
      </w:r>
    </w:p>
    <w:p w14:paraId="0BA481E9" w14:textId="3AB2FFB1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 przypadku</w:t>
      </w:r>
      <w:r w:rsidR="00D4562D" w:rsidRPr="004659AC">
        <w:rPr>
          <w:rFonts w:ascii="Calibri" w:eastAsia="Calibri" w:hAnsi="Calibri" w:cs="Calibri"/>
        </w:rPr>
        <w:t>,</w:t>
      </w:r>
      <w:r w:rsidRPr="004659AC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dni.</w:t>
      </w:r>
    </w:p>
    <w:p w14:paraId="41188C34" w14:textId="65243FDD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Przedłuże</w:t>
      </w:r>
      <w:r w:rsidR="005071A8" w:rsidRPr="004659AC">
        <w:rPr>
          <w:rFonts w:ascii="Calibri" w:eastAsia="Calibri" w:hAnsi="Calibri" w:cs="Calibri"/>
        </w:rPr>
        <w:t xml:space="preserve">nie terminu związania ofertą, </w:t>
      </w:r>
      <w:r w:rsidRPr="004659AC">
        <w:rPr>
          <w:rFonts w:ascii="Calibri" w:eastAsia="Calibri" w:hAnsi="Calibri" w:cs="Calibri"/>
        </w:rPr>
        <w:t>wymaga złożenia przez wykonawcę pisemnego oświadczenia o wyrażeniu zgody na przedłu</w:t>
      </w:r>
      <w:r w:rsidR="007E2536" w:rsidRPr="004659AC">
        <w:rPr>
          <w:rFonts w:ascii="Calibri" w:eastAsia="Calibri" w:hAnsi="Calibri" w:cs="Calibri"/>
        </w:rPr>
        <w:t>żenie terminu związania ofertą.</w:t>
      </w:r>
    </w:p>
    <w:p w14:paraId="65C78872" w14:textId="77777777" w:rsidR="00CD7252" w:rsidRPr="004659AC" w:rsidRDefault="00CD7252" w:rsidP="00672D0D">
      <w:pPr>
        <w:spacing w:line="312" w:lineRule="auto"/>
        <w:ind w:left="426"/>
        <w:jc w:val="both"/>
        <w:rPr>
          <w:rFonts w:ascii="Calibri" w:eastAsia="Calibri" w:hAnsi="Calibri" w:cs="Calibri"/>
          <w:b/>
        </w:rPr>
      </w:pPr>
    </w:p>
    <w:p w14:paraId="32CA6A49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Opis sposobu przygotowania oferty.</w:t>
      </w:r>
    </w:p>
    <w:p w14:paraId="1A5C4970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Wykaz dokumentów składających się na ofertę.</w:t>
      </w:r>
    </w:p>
    <w:p w14:paraId="617A1C23" w14:textId="77777777" w:rsidR="005071A8" w:rsidRPr="004659AC" w:rsidRDefault="005071A8" w:rsidP="00672D0D">
      <w:pPr>
        <w:pStyle w:val="Akapitzlist"/>
        <w:numPr>
          <w:ilvl w:val="2"/>
          <w:numId w:val="2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883F734" w14:textId="1EC60120" w:rsidR="00370A47" w:rsidRPr="004659AC" w:rsidRDefault="00370A47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formularz </w:t>
      </w:r>
      <w:r w:rsidR="00585E54" w:rsidRPr="004659AC">
        <w:rPr>
          <w:rFonts w:ascii="Calibri" w:eastAsia="Calibri" w:hAnsi="Calibri" w:cs="Calibri"/>
        </w:rPr>
        <w:t>cenowy</w:t>
      </w:r>
      <w:r w:rsidR="009D322B" w:rsidRPr="004659AC">
        <w:rPr>
          <w:rFonts w:ascii="Calibri" w:eastAsia="Calibri" w:hAnsi="Calibri" w:cs="Calibri"/>
        </w:rPr>
        <w:tab/>
      </w:r>
      <w:r w:rsidR="009D322B" w:rsidRPr="004659AC">
        <w:rPr>
          <w:rFonts w:ascii="Calibri" w:eastAsia="Calibri" w:hAnsi="Calibri" w:cs="Calibri"/>
        </w:rPr>
        <w:tab/>
      </w:r>
      <w:r w:rsidRPr="004659AC">
        <w:rPr>
          <w:rFonts w:ascii="Calibri" w:eastAsia="Calibri" w:hAnsi="Calibri" w:cs="Calibri"/>
        </w:rPr>
        <w:t xml:space="preserve"> – </w:t>
      </w:r>
      <w:r w:rsidRPr="004659AC">
        <w:rPr>
          <w:rFonts w:ascii="Calibri" w:eastAsia="Calibri" w:hAnsi="Calibri" w:cs="Calibri"/>
          <w:b/>
        </w:rPr>
        <w:t>wed</w:t>
      </w:r>
      <w:r w:rsidR="009D322B" w:rsidRPr="004659AC">
        <w:rPr>
          <w:rFonts w:ascii="Calibri" w:eastAsia="Calibri" w:hAnsi="Calibri" w:cs="Calibri"/>
          <w:b/>
        </w:rPr>
        <w:t xml:space="preserve">ług wzoru załącznik nr 2 do SWZ (plik </w:t>
      </w:r>
      <w:r w:rsidR="00035A6E" w:rsidRPr="004659AC">
        <w:rPr>
          <w:rFonts w:ascii="Calibri" w:eastAsia="Calibri" w:hAnsi="Calibri" w:cs="Calibri"/>
          <w:b/>
        </w:rPr>
        <w:t>nie</w:t>
      </w:r>
      <w:r w:rsidR="009D322B" w:rsidRPr="004659AC">
        <w:rPr>
          <w:rFonts w:ascii="Calibri" w:eastAsia="Calibri" w:hAnsi="Calibri" w:cs="Calibri"/>
          <w:b/>
        </w:rPr>
        <w:t xml:space="preserve"> musi być podpisany)</w:t>
      </w:r>
      <w:r w:rsidR="00035A6E" w:rsidRPr="004659AC">
        <w:rPr>
          <w:rFonts w:ascii="Calibri" w:eastAsia="Calibri" w:hAnsi="Calibri" w:cs="Calibri"/>
          <w:b/>
        </w:rPr>
        <w:t>;</w:t>
      </w:r>
    </w:p>
    <w:p w14:paraId="79AF7CF3" w14:textId="77777777" w:rsidR="00CD7252" w:rsidRPr="004659AC" w:rsidRDefault="005071A8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</w:t>
      </w:r>
      <w:r w:rsidRPr="004659AC">
        <w:rPr>
          <w:rFonts w:ascii="Calibri" w:eastAsia="Calibri" w:hAnsi="Calibri" w:cs="Calibri"/>
          <w:b/>
          <w:bCs/>
          <w:iCs/>
        </w:rPr>
        <w:t xml:space="preserve">– według wzoru załącznik nr </w:t>
      </w:r>
      <w:r w:rsidR="00011971" w:rsidRPr="004659AC">
        <w:rPr>
          <w:rFonts w:ascii="Calibri" w:eastAsia="Calibri" w:hAnsi="Calibri" w:cs="Calibri"/>
          <w:b/>
          <w:bCs/>
          <w:iCs/>
        </w:rPr>
        <w:t>4</w:t>
      </w:r>
      <w:r w:rsidRPr="004659AC">
        <w:rPr>
          <w:rFonts w:ascii="Calibri" w:eastAsia="Calibri" w:hAnsi="Calibri" w:cs="Calibri"/>
          <w:b/>
          <w:bCs/>
          <w:iCs/>
        </w:rPr>
        <w:t xml:space="preserve"> do SWZ</w:t>
      </w:r>
      <w:r w:rsidR="001F0352" w:rsidRPr="004659AC">
        <w:rPr>
          <w:rFonts w:ascii="Calibri" w:eastAsia="Calibri" w:hAnsi="Calibri" w:cs="Calibri"/>
        </w:rPr>
        <w:t>;</w:t>
      </w:r>
    </w:p>
    <w:p w14:paraId="5C59683E" w14:textId="77777777" w:rsidR="00CD7252" w:rsidRPr="004659AC" w:rsidRDefault="001F0352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następujące przedmiotowe środki dowodowe:</w:t>
      </w:r>
    </w:p>
    <w:p w14:paraId="6D00F700" w14:textId="77777777" w:rsidR="00CD7252" w:rsidRPr="004659AC" w:rsidRDefault="001F0352" w:rsidP="00672D0D">
      <w:pP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Zamawiający nie wymaga złożenia wraz z ofertą przedmiotowych środków dowodowych.</w:t>
      </w:r>
    </w:p>
    <w:p w14:paraId="5910AB17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Dodat</w:t>
      </w:r>
      <w:r w:rsidR="00C55BBF" w:rsidRPr="004659AC">
        <w:rPr>
          <w:rFonts w:ascii="Calibri" w:eastAsia="Calibri" w:hAnsi="Calibri" w:cs="Calibri"/>
        </w:rPr>
        <w:t xml:space="preserve">kowo do oferty należy dołączyć </w:t>
      </w:r>
      <w:r w:rsidRPr="004659AC">
        <w:rPr>
          <w:rFonts w:ascii="Calibri" w:eastAsia="Calibri" w:hAnsi="Calibri" w:cs="Calibri"/>
        </w:rPr>
        <w:t>- jeśli dotyczy:</w:t>
      </w:r>
    </w:p>
    <w:p w14:paraId="6F80875D" w14:textId="77777777" w:rsidR="005071A8" w:rsidRPr="004659AC" w:rsidRDefault="005071A8" w:rsidP="00672D0D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011971" w:rsidRPr="004659AC">
        <w:rPr>
          <w:rFonts w:asciiTheme="minorHAnsi" w:hAnsiTheme="minorHAnsi" w:cstheme="minorHAnsi"/>
          <w:bCs/>
          <w:color w:val="auto"/>
          <w:sz w:val="20"/>
          <w:szCs w:val="20"/>
        </w:rPr>
        <w:t>5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0D5FE36" w14:textId="77777777" w:rsidR="005071A8" w:rsidRPr="004659AC" w:rsidRDefault="005071A8" w:rsidP="00672D0D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011971" w:rsidRPr="004659AC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14:paraId="1C86282C" w14:textId="77777777" w:rsidR="00CD7252" w:rsidRPr="004659AC" w:rsidRDefault="001F0352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pełnomocnictwo upoważniające do złożenia oferty, o ile ofertę składa pełnomocnik.</w:t>
      </w:r>
    </w:p>
    <w:p w14:paraId="61BFEF8E" w14:textId="77777777" w:rsidR="00CD7252" w:rsidRPr="004659AC" w:rsidRDefault="001F0352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37B9C7FB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6D39AA45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5845FAD9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0FB53253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35584550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667D985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910736C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7728C13C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718A142E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59350C70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32B1BE6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07DA2006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4659AC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560B3502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06FD7BBA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580348F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626D2F4F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11BCCFFB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13838157" w14:textId="77777777" w:rsidR="002053C2" w:rsidRPr="004659AC" w:rsidRDefault="002053C2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4034EFD2" w14:textId="3705A014" w:rsidR="00CD7252" w:rsidRPr="004659AC" w:rsidRDefault="002053C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49E12B92" w14:textId="77777777" w:rsidR="00CD7252" w:rsidRPr="004659AC" w:rsidRDefault="00CD7252" w:rsidP="00672D0D">
      <w:pPr>
        <w:spacing w:line="312" w:lineRule="auto"/>
        <w:ind w:left="426"/>
        <w:jc w:val="both"/>
        <w:rPr>
          <w:rFonts w:ascii="Calibri" w:eastAsia="Calibri" w:hAnsi="Calibri" w:cs="Calibri"/>
        </w:rPr>
      </w:pPr>
    </w:p>
    <w:p w14:paraId="5E516989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Sposób oraz termin składania ofert.</w:t>
      </w:r>
    </w:p>
    <w:p w14:paraId="744AA361" w14:textId="77777777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6E6AAEAE" w14:textId="77777777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4659AC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0DBC3F87" w14:textId="66175C5A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51143D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19</w:t>
      </w:r>
      <w:r w:rsidR="005E172E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grudnia</w:t>
      </w:r>
      <w:r w:rsidR="00423966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CB3156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035A6E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09DDCA54" w14:textId="77777777" w:rsidR="005071A8" w:rsidRPr="004659AC" w:rsidRDefault="005071A8" w:rsidP="00672D0D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1CA7B968" w14:textId="77777777" w:rsidR="005071A8" w:rsidRPr="004659AC" w:rsidRDefault="005071A8" w:rsidP="00672D0D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698089CB" w14:textId="77777777" w:rsidR="005071A8" w:rsidRPr="004659AC" w:rsidRDefault="005071A8" w:rsidP="00672D0D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4659AC">
        <w:rPr>
          <w:rFonts w:asciiTheme="minorHAnsi" w:hAnsiTheme="minorHAnsi" w:cstheme="minorHAnsi"/>
          <w:b/>
          <w:bCs/>
          <w:iCs/>
        </w:rPr>
        <w:t>Centrum pomocy</w:t>
      </w:r>
      <w:r w:rsidRPr="004659AC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4659AC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4659AC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033327BC" w14:textId="77777777" w:rsidR="005071A8" w:rsidRPr="004659AC" w:rsidRDefault="005071A8" w:rsidP="00672D0D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659AC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5C881BDB" w14:textId="77777777" w:rsidR="00585E54" w:rsidRPr="004659AC" w:rsidRDefault="00585E54" w:rsidP="00672D0D">
      <w:pPr>
        <w:spacing w:line="312" w:lineRule="auto"/>
        <w:ind w:left="426"/>
        <w:jc w:val="both"/>
        <w:rPr>
          <w:rFonts w:ascii="Calibri" w:eastAsia="Calibri" w:hAnsi="Calibri" w:cs="Calibri"/>
          <w:b/>
        </w:rPr>
      </w:pPr>
    </w:p>
    <w:p w14:paraId="6CA1821D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Termin otwarcia ofert.</w:t>
      </w:r>
    </w:p>
    <w:p w14:paraId="0B09966A" w14:textId="6B37CB38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51143D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19</w:t>
      </w:r>
      <w:r w:rsidR="005E172E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grudnia </w:t>
      </w:r>
      <w:r w:rsidR="00423966"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2025 r</w:t>
      </w:r>
      <w:r w:rsidRPr="004659A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. </w:t>
      </w:r>
      <w:r w:rsidR="00FB5AFB" w:rsidRPr="004659A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CB3156" w:rsidRPr="004659AC">
        <w:rPr>
          <w:rFonts w:asciiTheme="minorHAnsi" w:hAnsiTheme="minorHAnsi" w:cstheme="minorHAnsi"/>
          <w:bCs/>
          <w:color w:val="auto"/>
          <w:sz w:val="20"/>
          <w:szCs w:val="20"/>
        </w:rPr>
        <w:t>10</w:t>
      </w:r>
      <w:r w:rsidRPr="004659AC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9DC0800" w14:textId="6118BE40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592B90E9" w14:textId="77777777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77631B39" w14:textId="6F9FD0C3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7E2536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0185F15" w14:textId="0D478F5F" w:rsidR="005071A8" w:rsidRPr="004659AC" w:rsidRDefault="005071A8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32046865" w14:textId="77777777" w:rsidR="00CD7252" w:rsidRPr="004659AC" w:rsidRDefault="00CD7252" w:rsidP="00672D0D">
      <w:pPr>
        <w:spacing w:line="312" w:lineRule="auto"/>
        <w:jc w:val="both"/>
        <w:rPr>
          <w:rFonts w:ascii="Calibri" w:eastAsia="Calibri" w:hAnsi="Calibri" w:cs="Calibri"/>
        </w:rPr>
      </w:pPr>
    </w:p>
    <w:p w14:paraId="6E25B445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Podstawy wykluczenia.</w:t>
      </w:r>
    </w:p>
    <w:p w14:paraId="3781A325" w14:textId="77777777" w:rsidR="005071A8" w:rsidRPr="004659AC" w:rsidRDefault="005071A8" w:rsidP="00672D0D">
      <w:pPr>
        <w:pStyle w:val="Tekstpodstawowy"/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4659AC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035C8176" w14:textId="6C15168E" w:rsidR="005071A8" w:rsidRPr="004659AC" w:rsidRDefault="007E2536" w:rsidP="00672D0D">
      <w:pPr>
        <w:pStyle w:val="Tekstpodstawowy"/>
        <w:numPr>
          <w:ilvl w:val="2"/>
          <w:numId w:val="2"/>
        </w:numPr>
        <w:spacing w:line="312" w:lineRule="auto"/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4659AC">
        <w:rPr>
          <w:rFonts w:asciiTheme="minorHAnsi" w:hAnsiTheme="minorHAnsi" w:cstheme="minorHAnsi"/>
          <w:b w:val="0"/>
          <w:sz w:val="20"/>
        </w:rPr>
        <w:t>art. 108 ust. 1 ustawy z dnia 11 września 2019 r. Prawo zamówień publicznych,</w:t>
      </w:r>
    </w:p>
    <w:p w14:paraId="0EDF3621" w14:textId="38E3E661" w:rsidR="005071A8" w:rsidRPr="004659AC" w:rsidRDefault="007E2536" w:rsidP="00672D0D">
      <w:pPr>
        <w:pStyle w:val="Tekstpodstawowy"/>
        <w:numPr>
          <w:ilvl w:val="2"/>
          <w:numId w:val="2"/>
        </w:numPr>
        <w:spacing w:line="312" w:lineRule="auto"/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4659AC">
        <w:rPr>
          <w:rFonts w:asciiTheme="minorHAnsi" w:hAnsiTheme="minorHAnsi" w:cstheme="minorHAnsi"/>
          <w:b w:val="0"/>
          <w:sz w:val="20"/>
        </w:rPr>
        <w:t xml:space="preserve">art. 109 ust. 1 pkt. 4 </w:t>
      </w:r>
      <w:r w:rsidR="005071A8" w:rsidRPr="004659AC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14:paraId="242C548D" w14:textId="59C1A987" w:rsidR="005071A8" w:rsidRPr="004659AC" w:rsidRDefault="005071A8" w:rsidP="00672D0D">
      <w:pPr>
        <w:pStyle w:val="Tekstpodstawowy"/>
        <w:numPr>
          <w:ilvl w:val="2"/>
          <w:numId w:val="2"/>
        </w:numPr>
        <w:spacing w:line="312" w:lineRule="auto"/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4659AC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3B4606A" w14:textId="77777777" w:rsidR="005071A8" w:rsidRPr="004659AC" w:rsidRDefault="005071A8" w:rsidP="00672D0D">
      <w:pPr>
        <w:pStyle w:val="Akapitzlist"/>
        <w:numPr>
          <w:ilvl w:val="1"/>
          <w:numId w:val="2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9E3AF61" w14:textId="77777777" w:rsidR="00CD7252" w:rsidRPr="004659AC" w:rsidRDefault="00CD7252" w:rsidP="00672D0D">
      <w:pPr>
        <w:spacing w:line="312" w:lineRule="auto"/>
        <w:jc w:val="both"/>
        <w:rPr>
          <w:rFonts w:ascii="Calibri" w:eastAsia="Calibri" w:hAnsi="Calibri" w:cs="Calibri"/>
        </w:rPr>
      </w:pPr>
    </w:p>
    <w:p w14:paraId="3ECBF328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Informacja o warunkach udziału w postępowaniu.</w:t>
      </w:r>
    </w:p>
    <w:p w14:paraId="313C13FB" w14:textId="77777777" w:rsidR="00C55BBF" w:rsidRPr="004659AC" w:rsidRDefault="00C55BBF" w:rsidP="00672D0D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68D764D7" w14:textId="77777777" w:rsidR="00C55BBF" w:rsidRPr="004659AC" w:rsidRDefault="00C55BBF" w:rsidP="00672D0D">
      <w:pPr>
        <w:pStyle w:val="pkt"/>
        <w:numPr>
          <w:ilvl w:val="0"/>
          <w:numId w:val="2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4659AC">
        <w:rPr>
          <w:rFonts w:asciiTheme="minorHAnsi" w:hAnsiTheme="minorHAnsi" w:cstheme="minorHAnsi"/>
          <w:sz w:val="20"/>
        </w:rPr>
        <w:t>zdolności technicznej lub zawodowej.</w:t>
      </w:r>
    </w:p>
    <w:p w14:paraId="2A447216" w14:textId="77777777" w:rsidR="00C55BBF" w:rsidRPr="004659AC" w:rsidRDefault="00C55BBF" w:rsidP="00672D0D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4659AC">
        <w:rPr>
          <w:rFonts w:asciiTheme="minorHAnsi" w:hAnsiTheme="minorHAnsi" w:cstheme="minorHAnsi"/>
          <w:sz w:val="20"/>
        </w:rPr>
        <w:t>Wykonawca spełni warunek</w:t>
      </w:r>
      <w:r w:rsidR="005071A8" w:rsidRPr="004659AC">
        <w:rPr>
          <w:rFonts w:asciiTheme="minorHAnsi" w:hAnsiTheme="minorHAnsi" w:cstheme="minorHAnsi"/>
          <w:sz w:val="20"/>
        </w:rPr>
        <w:t>,</w:t>
      </w:r>
      <w:r w:rsidRPr="004659AC">
        <w:rPr>
          <w:rFonts w:asciiTheme="minorHAnsi" w:hAnsiTheme="minorHAnsi" w:cstheme="minorHAnsi"/>
          <w:sz w:val="20"/>
        </w:rPr>
        <w:t xml:space="preserve"> jeżeli wykaże, że</w:t>
      </w:r>
      <w:r w:rsidR="00370A47" w:rsidRPr="004659AC">
        <w:rPr>
          <w:rFonts w:asciiTheme="minorHAnsi" w:hAnsiTheme="minorHAnsi" w:cstheme="minorHAnsi"/>
          <w:sz w:val="20"/>
        </w:rPr>
        <w:t xml:space="preserve"> </w:t>
      </w:r>
      <w:r w:rsidR="00370A47" w:rsidRPr="004659AC">
        <w:rPr>
          <w:rFonts w:asciiTheme="minorHAnsi" w:hAnsiTheme="minorHAnsi" w:cstheme="minorHAnsi"/>
          <w:bCs/>
          <w:sz w:val="20"/>
        </w:rPr>
        <w:t xml:space="preserve">osoba, która będzie realizować </w:t>
      </w:r>
      <w:r w:rsidR="005071A8" w:rsidRPr="004659AC">
        <w:rPr>
          <w:rFonts w:asciiTheme="minorHAnsi" w:hAnsiTheme="minorHAnsi" w:cstheme="minorHAnsi"/>
          <w:bCs/>
          <w:sz w:val="20"/>
        </w:rPr>
        <w:t>p</w:t>
      </w:r>
      <w:r w:rsidR="00370A47" w:rsidRPr="004659AC">
        <w:rPr>
          <w:rFonts w:asciiTheme="minorHAnsi" w:hAnsiTheme="minorHAnsi" w:cstheme="minorHAnsi"/>
          <w:bCs/>
          <w:sz w:val="20"/>
        </w:rPr>
        <w:t>rzedmiot umowy dla danej części spełnia wymagania określone dla tej osoby w załącznika nr 2 do SWZ dla danej części.</w:t>
      </w:r>
    </w:p>
    <w:p w14:paraId="1ED971A3" w14:textId="77777777" w:rsidR="00C55BBF" w:rsidRPr="004659AC" w:rsidRDefault="00C55BBF" w:rsidP="00672D0D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</w:t>
      </w:r>
      <w:r w:rsidR="005071A8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ek, o którym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mowa                             w pkt. XIV</w:t>
      </w:r>
      <w:r w:rsidR="005071A8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.1 SWZ zostanie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spełnion</w:t>
      </w:r>
      <w:r w:rsidR="005071A8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wyłącznie</w:t>
      </w:r>
      <w:r w:rsidR="005071A8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jeżeli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jeden z wykonawców wspólnie ubiegających się o udzielenie zamówienia lub podmiotów udostępniających zasoby spełni warunek samodzielnie. </w:t>
      </w:r>
    </w:p>
    <w:p w14:paraId="16E9442C" w14:textId="77777777" w:rsidR="00C55BBF" w:rsidRPr="004659AC" w:rsidRDefault="00C55BBF" w:rsidP="00672D0D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0DE90A2E" w14:textId="77777777" w:rsidR="00C55BBF" w:rsidRPr="004659AC" w:rsidRDefault="00C55BBF" w:rsidP="00672D0D">
      <w:pPr>
        <w:pStyle w:val="Akapitzlist"/>
        <w:numPr>
          <w:ilvl w:val="2"/>
          <w:numId w:val="24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4038310C" w14:textId="77777777" w:rsidR="00C55BBF" w:rsidRPr="004659AC" w:rsidRDefault="00C55BBF" w:rsidP="00672D0D">
      <w:pPr>
        <w:pStyle w:val="Akapitzlist"/>
        <w:numPr>
          <w:ilvl w:val="2"/>
          <w:numId w:val="24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 VII SWZ, oraz zbada, czy nie zachodzą wobec tego podmiotu podstawy wykluczenia, które zostały przewidziane względem wykonawcy.</w:t>
      </w:r>
    </w:p>
    <w:p w14:paraId="46BE64E3" w14:textId="77777777" w:rsidR="00CD7252" w:rsidRPr="004659AC" w:rsidRDefault="00CD7252" w:rsidP="00672D0D">
      <w:pPr>
        <w:spacing w:line="312" w:lineRule="auto"/>
        <w:jc w:val="both"/>
        <w:rPr>
          <w:rFonts w:ascii="Calibri" w:eastAsia="Calibri" w:hAnsi="Calibri" w:cs="Calibri"/>
        </w:rPr>
      </w:pPr>
    </w:p>
    <w:p w14:paraId="113135E7" w14:textId="77777777" w:rsidR="00CD7252" w:rsidRPr="004659AC" w:rsidRDefault="001F0352" w:rsidP="00672D0D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Informacja o podmiotowych środkach dowodowych.</w:t>
      </w:r>
    </w:p>
    <w:p w14:paraId="27EDA5CD" w14:textId="77777777" w:rsidR="00537447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Zamawiający </w:t>
      </w:r>
      <w:r w:rsidR="00537447" w:rsidRPr="004659AC">
        <w:rPr>
          <w:rFonts w:ascii="Calibri" w:eastAsia="Calibri" w:hAnsi="Calibri" w:cs="Calibri"/>
        </w:rPr>
        <w:t>nie wymaga złożenia podmiotowych środkach dowodowych.</w:t>
      </w:r>
    </w:p>
    <w:p w14:paraId="62FE7CDE" w14:textId="77777777" w:rsidR="00CD7252" w:rsidRPr="004659AC" w:rsidRDefault="00CD7252" w:rsidP="00672D0D">
      <w:pPr>
        <w:tabs>
          <w:tab w:val="left" w:pos="709"/>
        </w:tabs>
        <w:spacing w:line="312" w:lineRule="auto"/>
        <w:jc w:val="both"/>
        <w:rPr>
          <w:rFonts w:ascii="Calibri" w:eastAsia="Calibri" w:hAnsi="Calibri" w:cs="Calibri"/>
        </w:rPr>
      </w:pPr>
    </w:p>
    <w:p w14:paraId="580930DB" w14:textId="77777777" w:rsidR="00CD7252" w:rsidRPr="004659AC" w:rsidRDefault="001F0352" w:rsidP="00672D0D">
      <w:pPr>
        <w:numPr>
          <w:ilvl w:val="0"/>
          <w:numId w:val="2"/>
        </w:numPr>
        <w:tabs>
          <w:tab w:val="left" w:pos="426"/>
        </w:tabs>
        <w:spacing w:line="312" w:lineRule="auto"/>
        <w:ind w:left="357" w:hanging="357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Sposób obliczenia ceny.</w:t>
      </w:r>
    </w:p>
    <w:p w14:paraId="73A42416" w14:textId="77777777" w:rsidR="00C55BBF" w:rsidRPr="004659AC" w:rsidRDefault="00C55BBF" w:rsidP="00672D0D">
      <w:pPr>
        <w:pStyle w:val="Akapitzlist"/>
        <w:numPr>
          <w:ilvl w:val="0"/>
          <w:numId w:val="3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zgodnie z formularzem </w:t>
      </w:r>
      <w:r w:rsidR="00F3782F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cenowym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B095AB9" w14:textId="03B619CD" w:rsidR="00C55BBF" w:rsidRPr="004659AC" w:rsidRDefault="00C55BBF" w:rsidP="00672D0D">
      <w:pPr>
        <w:pStyle w:val="Akapitzlist"/>
        <w:numPr>
          <w:ilvl w:val="0"/>
          <w:numId w:val="3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 do SWZ (Formularz ofertowy)</w:t>
      </w:r>
      <w:r w:rsidR="00537447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423966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</w:t>
      </w:r>
      <w:r w:rsidR="00537447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i załącznikiem nr 2 (Formularz cenowy)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14:paraId="30EA596E" w14:textId="77777777" w:rsidR="00C55BBF" w:rsidRPr="004659AC" w:rsidRDefault="00C55BBF" w:rsidP="00672D0D">
      <w:pPr>
        <w:pStyle w:val="Akapitzlist"/>
        <w:numPr>
          <w:ilvl w:val="0"/>
          <w:numId w:val="3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Cena</w:t>
      </w:r>
      <w:r w:rsidR="00537447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brutto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(w tym ceny jednostkowe) powinna zawierać </w:t>
      </w:r>
      <w:r w:rsidR="007B7DFE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wszelkie podatki i opłaty (ZUS</w:t>
      </w:r>
      <w:r w:rsidR="00F3782F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, podatki</w:t>
      </w:r>
      <w:r w:rsidR="007B7DFE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), które Zamawiający będzie potrącał</w:t>
      </w:r>
      <w:r w:rsidR="00F3782F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, w tym wszystkie koszty po stronie pracodawcy</w:t>
      </w:r>
      <w:r w:rsidR="007B7DFE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, </w:t>
      </w:r>
      <w:r w:rsidR="00F3782F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rozliczeniu osoby </w:t>
      </w:r>
      <w:r w:rsidR="007B7DFE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z którą zostanie zawarta umowa zlecenie</w:t>
      </w:r>
      <w:r w:rsidR="00F3782F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– zgodnie ze złożonym do umowy oświadczeniem</w:t>
      </w:r>
      <w:r w:rsidR="007B7DFE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. Z uwagi na sposób rozliczenia programu z każdym wykonawcą (osobą) zostanie zawarta umowa zlecenie na dane zajęcia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14:paraId="29758BEE" w14:textId="77777777" w:rsidR="00C55BBF" w:rsidRPr="004659AC" w:rsidRDefault="00C55BBF" w:rsidP="00672D0D">
      <w:pPr>
        <w:pStyle w:val="Akapitzlist"/>
        <w:numPr>
          <w:ilvl w:val="0"/>
          <w:numId w:val="3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Cenę (w t</w:t>
      </w:r>
      <w:r w:rsidR="00537447"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ym ceny jednostkowe) muszą być </w:t>
      </w: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14:paraId="1D86016E" w14:textId="77777777" w:rsidR="00C55BBF" w:rsidRPr="004659AC" w:rsidRDefault="00C55BBF" w:rsidP="00672D0D">
      <w:pPr>
        <w:pStyle w:val="Akapitzlist"/>
        <w:numPr>
          <w:ilvl w:val="0"/>
          <w:numId w:val="3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38F195E1" w14:textId="77777777" w:rsidR="00CD7252" w:rsidRPr="004659AC" w:rsidRDefault="00CD7252" w:rsidP="00672D0D">
      <w:pPr>
        <w:spacing w:line="312" w:lineRule="auto"/>
        <w:jc w:val="both"/>
        <w:rPr>
          <w:rFonts w:eastAsia="Calibri" w:cs="Calibri"/>
        </w:rPr>
      </w:pPr>
    </w:p>
    <w:p w14:paraId="270FA611" w14:textId="77777777" w:rsidR="00CD7252" w:rsidRPr="004659AC" w:rsidRDefault="001F0352" w:rsidP="00672D0D">
      <w:pPr>
        <w:numPr>
          <w:ilvl w:val="0"/>
          <w:numId w:val="2"/>
        </w:numP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14:paraId="1E629F0A" w14:textId="77777777" w:rsidR="00C55BBF" w:rsidRPr="004659AC" w:rsidRDefault="00C55BBF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="007B7DFE"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487BF356" w14:textId="77777777" w:rsidR="00C55BBF" w:rsidRPr="004659AC" w:rsidRDefault="00C55BBF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563306A1" w14:textId="77777777" w:rsidR="00C55BBF" w:rsidRPr="004659AC" w:rsidRDefault="00C55BBF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7E9226E6" w14:textId="77777777" w:rsidR="00C55BBF" w:rsidRPr="004659AC" w:rsidRDefault="00C55BBF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47EB52A5" w14:textId="75917515" w:rsidR="00C55BBF" w:rsidRPr="004659AC" w:rsidRDefault="00C55BBF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29CE5EFB" w14:textId="26725CCD" w:rsidR="00C55BBF" w:rsidRPr="004659AC" w:rsidRDefault="00C55BBF" w:rsidP="00672D0D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 w:rsidR="00406D44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423966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</w:t>
      </w:r>
      <w:r w:rsidR="00F3782F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poz. </w:t>
      </w:r>
      <w:r w:rsidR="00423966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zm.), dla celów zastosowania kryterium ceny Zamawiający dolicza do przedstawionej w tej ofercie ceny kwotę podatku od towarów i usług, którą miałby obowiązek rozliczy</w:t>
      </w:r>
      <w:r w:rsidR="00406D44"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4659A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D1E9142" w14:textId="77777777" w:rsidR="00CD7252" w:rsidRPr="004659AC" w:rsidRDefault="00CD7252" w:rsidP="00672D0D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567"/>
        <w:jc w:val="both"/>
        <w:rPr>
          <w:rFonts w:ascii="Calibri" w:eastAsia="Calibri" w:hAnsi="Calibri" w:cs="Calibri"/>
        </w:rPr>
      </w:pPr>
    </w:p>
    <w:p w14:paraId="48B77528" w14:textId="77777777" w:rsidR="00CD7252" w:rsidRPr="004659AC" w:rsidRDefault="001F0352" w:rsidP="00672D0D">
      <w:pPr>
        <w:numPr>
          <w:ilvl w:val="0"/>
          <w:numId w:val="2"/>
        </w:numPr>
        <w:tabs>
          <w:tab w:val="left" w:pos="709"/>
        </w:tabs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14:paraId="411653D3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14:paraId="109AACC2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Wybrany wykonawca zostanie zawiadomiony o terminie i miejscu podpisania umowy.</w:t>
      </w:r>
    </w:p>
    <w:p w14:paraId="18E23F8F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14:paraId="3AAD0374" w14:textId="77777777" w:rsidR="00CD7252" w:rsidRPr="004659AC" w:rsidRDefault="001F0352" w:rsidP="00672D0D">
      <w:pPr>
        <w:numPr>
          <w:ilvl w:val="0"/>
          <w:numId w:val="5"/>
        </w:num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pełnomocnictwo, jeżeli umowę podpisuje pełnomocnik;</w:t>
      </w:r>
    </w:p>
    <w:p w14:paraId="1A6A3CF4" w14:textId="77777777" w:rsidR="00CD7252" w:rsidRPr="004659AC" w:rsidRDefault="001F0352" w:rsidP="00672D0D">
      <w:pPr>
        <w:numPr>
          <w:ilvl w:val="0"/>
          <w:numId w:val="5"/>
        </w:num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14:paraId="78B11EE0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Jeżeli Wykonawca, którego oferta została wybrana jako najkorzystniejsza, uchyla si</w:t>
      </w:r>
      <w:r w:rsidR="00C5104A" w:rsidRPr="004659AC">
        <w:rPr>
          <w:rFonts w:ascii="Calibri" w:eastAsia="Calibri" w:hAnsi="Calibri" w:cs="Calibri"/>
        </w:rPr>
        <w:t>ę</w:t>
      </w:r>
      <w:r w:rsidRPr="004659AC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406D44" w:rsidRPr="004659AC">
        <w:rPr>
          <w:rFonts w:ascii="Calibri" w:eastAsia="Calibri" w:hAnsi="Calibri" w:cs="Calibri"/>
        </w:rPr>
        <w:t>ć</w:t>
      </w:r>
      <w:r w:rsidRPr="004659AC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406D44" w:rsidRPr="004659AC">
        <w:rPr>
          <w:rFonts w:ascii="Calibri" w:eastAsia="Calibri" w:hAnsi="Calibri" w:cs="Calibri"/>
        </w:rPr>
        <w:t>ć</w:t>
      </w:r>
      <w:r w:rsidRPr="004659AC">
        <w:rPr>
          <w:rFonts w:ascii="Calibri" w:eastAsia="Calibri" w:hAnsi="Calibri" w:cs="Calibri"/>
        </w:rPr>
        <w:t xml:space="preserve"> postępowanie.</w:t>
      </w:r>
    </w:p>
    <w:p w14:paraId="3DFA6718" w14:textId="77777777" w:rsidR="00C55BBF" w:rsidRPr="004659AC" w:rsidRDefault="00C55BBF" w:rsidP="00672D0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/>
        <w:jc w:val="both"/>
        <w:rPr>
          <w:rFonts w:ascii="Calibri" w:eastAsia="Calibri" w:hAnsi="Calibri" w:cs="Calibri"/>
        </w:rPr>
      </w:pPr>
    </w:p>
    <w:p w14:paraId="4A51D6F7" w14:textId="77777777" w:rsidR="00CD7252" w:rsidRPr="004659AC" w:rsidRDefault="001F0352" w:rsidP="00672D0D">
      <w:pPr>
        <w:numPr>
          <w:ilvl w:val="0"/>
          <w:numId w:val="2"/>
        </w:numPr>
        <w:tabs>
          <w:tab w:val="left" w:pos="567"/>
        </w:tabs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Pouczenie o środkach ochrony prawnej przysługujących wykonawcy.</w:t>
      </w:r>
    </w:p>
    <w:p w14:paraId="40B09401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Środki ochrony prawnej przysługują̨ Wykonawcy, jeżeli ma lub miał interes w uzyskaniu zamówienia oraz poniósł lub mo</w:t>
      </w:r>
      <w:r w:rsidR="00C55BBF" w:rsidRPr="004659AC">
        <w:rPr>
          <w:rFonts w:ascii="Calibri" w:eastAsia="Calibri" w:hAnsi="Calibri" w:cs="Calibri"/>
        </w:rPr>
        <w:t>że ponieść</w:t>
      </w:r>
      <w:r w:rsidRPr="004659AC">
        <w:rPr>
          <w:rFonts w:ascii="Calibri" w:eastAsia="Calibri" w:hAnsi="Calibri" w:cs="Calibri"/>
        </w:rPr>
        <w:t xml:space="preserve"> szkod</w:t>
      </w:r>
      <w:r w:rsidR="00C5104A" w:rsidRPr="004659AC">
        <w:rPr>
          <w:rFonts w:ascii="Calibri" w:eastAsia="Calibri" w:hAnsi="Calibri" w:cs="Calibri"/>
        </w:rPr>
        <w:t>ę</w:t>
      </w:r>
      <w:r w:rsidRPr="004659AC">
        <w:rPr>
          <w:rFonts w:ascii="Calibri" w:eastAsia="Calibri" w:hAnsi="Calibri" w:cs="Calibri"/>
        </w:rPr>
        <w:t xml:space="preserve"> w wyniku naruszenia przez Zamawiającego przepisów Ustawy.</w:t>
      </w:r>
    </w:p>
    <w:p w14:paraId="512AAEC6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Odwołanie przysługuje na:</w:t>
      </w:r>
    </w:p>
    <w:p w14:paraId="6D7FB58C" w14:textId="77777777" w:rsidR="00CD7252" w:rsidRPr="004659AC" w:rsidRDefault="001F0352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niezgodną z przepisami ustawy czynno</w:t>
      </w:r>
      <w:r w:rsidR="00191722" w:rsidRPr="004659AC">
        <w:rPr>
          <w:rFonts w:ascii="Calibri" w:eastAsia="Calibri" w:hAnsi="Calibri" w:cs="Calibri"/>
        </w:rPr>
        <w:t>ść</w:t>
      </w:r>
      <w:r w:rsidRPr="004659AC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14:paraId="5764B0F9" w14:textId="77777777" w:rsidR="00CD7252" w:rsidRPr="004659AC" w:rsidRDefault="001F0352" w:rsidP="00672D0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14:paraId="4CE616B3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Odwołanie wnosi si</w:t>
      </w:r>
      <w:r w:rsidR="00C5104A" w:rsidRPr="004659AC">
        <w:rPr>
          <w:rFonts w:ascii="Calibri" w:eastAsia="Calibri" w:hAnsi="Calibri" w:cs="Calibri"/>
        </w:rPr>
        <w:t>ę</w:t>
      </w:r>
      <w:r w:rsidRPr="004659AC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14:paraId="3201AD7D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C5104A" w:rsidRPr="004659AC">
        <w:rPr>
          <w:rFonts w:ascii="Calibri" w:eastAsia="Calibri" w:hAnsi="Calibri" w:cs="Calibri"/>
        </w:rPr>
        <w:t>ę</w:t>
      </w:r>
      <w:r w:rsidRPr="004659AC">
        <w:rPr>
          <w:rFonts w:ascii="Calibri" w:eastAsia="Calibri" w:hAnsi="Calibri" w:cs="Calibri"/>
        </w:rPr>
        <w:t xml:space="preserve"> wnosi si</w:t>
      </w:r>
      <w:r w:rsidR="00C5104A" w:rsidRPr="004659AC">
        <w:rPr>
          <w:rFonts w:ascii="Calibri" w:eastAsia="Calibri" w:hAnsi="Calibri" w:cs="Calibri"/>
        </w:rPr>
        <w:t>ę</w:t>
      </w:r>
      <w:r w:rsidRPr="004659AC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14:paraId="056973CC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14:paraId="398C155A" w14:textId="77777777" w:rsidR="00CD7252" w:rsidRPr="004659AC" w:rsidRDefault="00CD7252" w:rsidP="00672D0D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rPr>
          <w:rFonts w:ascii="Calibri" w:eastAsia="Calibri" w:hAnsi="Calibri" w:cs="Calibri"/>
        </w:rPr>
      </w:pPr>
    </w:p>
    <w:p w14:paraId="4E1BF908" w14:textId="77777777" w:rsidR="00CD7252" w:rsidRPr="004659AC" w:rsidRDefault="001F0352" w:rsidP="00672D0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Tryb ogłoszenia wyników postępowania.</w:t>
      </w:r>
    </w:p>
    <w:p w14:paraId="222D91DB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14:paraId="49415241" w14:textId="77777777" w:rsidR="00CD7252" w:rsidRPr="004659AC" w:rsidRDefault="001F0352" w:rsidP="00672D0D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142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69FD5D54" w14:textId="77777777" w:rsidR="00CD7252" w:rsidRPr="004659AC" w:rsidRDefault="001F0352" w:rsidP="00672D0D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142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wykonawcach, których oferty zostały odrzucone</w:t>
      </w:r>
    </w:p>
    <w:p w14:paraId="37F257ED" w14:textId="6845AD0C" w:rsidR="00CD7252" w:rsidRPr="004659AC" w:rsidRDefault="001F0352" w:rsidP="00672D0D">
      <w:pPr>
        <w:spacing w:line="312" w:lineRule="auto"/>
        <w:ind w:left="851" w:hanging="284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- podając uzasadnienie faktyczne i prawne.</w:t>
      </w:r>
    </w:p>
    <w:p w14:paraId="6723F4F7" w14:textId="2AD73EA2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</w:t>
      </w:r>
      <w:r w:rsidR="007E2536" w:rsidRPr="004659AC">
        <w:rPr>
          <w:rFonts w:ascii="Calibri" w:eastAsia="Calibri" w:hAnsi="Calibri" w:cs="Calibri"/>
        </w:rPr>
        <w:t>zasadnienie faktyczne i prawne</w:t>
      </w:r>
      <w:r w:rsidRPr="004659AC">
        <w:rPr>
          <w:rFonts w:ascii="Calibri" w:eastAsia="Calibri" w:hAnsi="Calibri" w:cs="Calibri"/>
        </w:rPr>
        <w:t>.</w:t>
      </w:r>
    </w:p>
    <w:p w14:paraId="697987B6" w14:textId="540CA0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Zamawiający udostępni niezwłocznie informacje, o których mowa w pkt. 1.1 i 2, na stronie internetowej prowadzonego postępowania.</w:t>
      </w:r>
    </w:p>
    <w:p w14:paraId="7658451A" w14:textId="535D35AE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Ogłoszenie o wyniku postępowania zostanie opublikowane w Biuletynie Zamówień Publicznych w terminie 30 dni od dnia zakończen</w:t>
      </w:r>
      <w:r w:rsidR="007E2536" w:rsidRPr="004659AC">
        <w:rPr>
          <w:rFonts w:ascii="Calibri" w:eastAsia="Calibri" w:hAnsi="Calibri" w:cs="Calibri"/>
        </w:rPr>
        <w:t>ia postępowania</w:t>
      </w:r>
      <w:r w:rsidRPr="004659AC">
        <w:rPr>
          <w:rFonts w:ascii="Calibri" w:eastAsia="Calibri" w:hAnsi="Calibri" w:cs="Calibri"/>
        </w:rPr>
        <w:t>.</w:t>
      </w:r>
    </w:p>
    <w:p w14:paraId="335FFD8B" w14:textId="77777777" w:rsidR="00CD7252" w:rsidRPr="004659AC" w:rsidRDefault="00CD7252" w:rsidP="00672D0D">
      <w:pPr>
        <w:spacing w:line="312" w:lineRule="auto"/>
      </w:pPr>
    </w:p>
    <w:p w14:paraId="048E8428" w14:textId="77777777" w:rsidR="00CD7252" w:rsidRPr="004659AC" w:rsidRDefault="001F0352" w:rsidP="00672D0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4659AC">
        <w:rPr>
          <w:rFonts w:ascii="Calibri" w:eastAsia="Calibri" w:hAnsi="Calibri" w:cs="Calibri"/>
          <w:b/>
        </w:rPr>
        <w:t>Pozostałe informacje.</w:t>
      </w:r>
    </w:p>
    <w:p w14:paraId="6A70B105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Klauzula informacyjna.</w:t>
      </w:r>
    </w:p>
    <w:p w14:paraId="0043F964" w14:textId="77777777" w:rsidR="00CD7252" w:rsidRPr="004659AC" w:rsidRDefault="001F0352" w:rsidP="00672D0D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4AC32C5F" w14:textId="77777777" w:rsidR="003E76B8" w:rsidRPr="004659AC" w:rsidRDefault="0052006F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  <w:bCs/>
          <w:iCs/>
        </w:rPr>
        <w:t xml:space="preserve">administratorem Pani/Pana danych osobowych jest Szkoła Podstawowa Specjalna nr 107 im. Arkadiusza Fiedlera, 60-523 Poznań, ul. Dąbrowskiego 73, </w:t>
      </w:r>
      <w:r w:rsidRPr="004659AC">
        <w:rPr>
          <w:rFonts w:ascii="Calibri" w:eastAsia="Calibri" w:hAnsi="Calibri" w:cs="Calibri"/>
          <w:bCs/>
          <w:iCs/>
          <w:lang w:val="de-DE"/>
        </w:rPr>
        <w:t xml:space="preserve">e-mail: </w:t>
      </w:r>
      <w:r w:rsidRPr="004659AC">
        <w:rPr>
          <w:rFonts w:ascii="Calibri" w:eastAsia="Calibri" w:hAnsi="Calibri" w:cs="Calibri"/>
          <w:bCs/>
          <w:iCs/>
        </w:rPr>
        <w:t>zs107@poczta.onet.pl</w:t>
      </w:r>
      <w:r w:rsidR="003E76B8" w:rsidRPr="004659AC">
        <w:rPr>
          <w:rFonts w:ascii="Calibri" w:eastAsia="Calibri" w:hAnsi="Calibri" w:cs="Calibri"/>
        </w:rPr>
        <w:t xml:space="preserve"> </w:t>
      </w:r>
    </w:p>
    <w:p w14:paraId="3C8A1773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Pani/Pana dane osobowe przetwarzane będą na podstawie art. 6 ust. 1 lit. c</w:t>
      </w:r>
      <w:r w:rsidRPr="004659AC">
        <w:rPr>
          <w:rFonts w:ascii="Calibri" w:eastAsia="Calibri" w:hAnsi="Calibri" w:cs="Calibri"/>
          <w:i/>
        </w:rPr>
        <w:t xml:space="preserve"> </w:t>
      </w:r>
      <w:r w:rsidRPr="004659AC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F3782F" w:rsidRPr="004659AC">
        <w:rPr>
          <w:rFonts w:ascii="Calibri" w:eastAsia="Calibri" w:hAnsi="Calibri" w:cs="Calibri"/>
          <w:bCs/>
          <w:i/>
          <w:iCs/>
        </w:rPr>
        <w:t>Świadczenie usług społecznych polegających na prowadzeniu zajęć wczesnego wspomagania rozwoju dziecka oraz dodatkowych usług terapeutów, fizjoterapeutów, psychologów, pedagogów, logopedów i innych specjalistów</w:t>
      </w:r>
      <w:r w:rsidRPr="004659AC">
        <w:rPr>
          <w:rFonts w:ascii="Calibri" w:eastAsia="Calibri" w:hAnsi="Calibri" w:cs="Calibri"/>
          <w:i/>
        </w:rPr>
        <w:t>”.</w:t>
      </w:r>
    </w:p>
    <w:p w14:paraId="18B25DF6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0DCB6F47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5078A027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EA4DC33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14:paraId="55A056CF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posiada Pani/Pan:</w:t>
      </w:r>
    </w:p>
    <w:p w14:paraId="032F2B94" w14:textId="77777777" w:rsidR="00CD7252" w:rsidRPr="004659AC" w:rsidRDefault="001F0352" w:rsidP="00672D0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na podstawie art. 15 RODO prawo dostępu do danych osobowych Pani/Pana dotyczących;</w:t>
      </w:r>
    </w:p>
    <w:p w14:paraId="43A78137" w14:textId="77777777" w:rsidR="00CD7252" w:rsidRPr="004659AC" w:rsidRDefault="001F0352" w:rsidP="00672D0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na podstawie art. 16 RODO prawo do sprostowania Pani/Pana danych osobowych;</w:t>
      </w:r>
    </w:p>
    <w:p w14:paraId="0C14FA85" w14:textId="77777777" w:rsidR="00CD7252" w:rsidRPr="004659AC" w:rsidRDefault="001F0352" w:rsidP="00672D0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BDB7B23" w14:textId="77777777" w:rsidR="00CD7252" w:rsidRPr="004659AC" w:rsidRDefault="001F0352" w:rsidP="00672D0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14:paraId="4E0FB7BE" w14:textId="77777777" w:rsidR="00CD7252" w:rsidRPr="004659AC" w:rsidRDefault="001F0352" w:rsidP="00672D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</w:rPr>
        <w:t>nie przysługuje Pani/Panu:</w:t>
      </w:r>
    </w:p>
    <w:p w14:paraId="4C08DF8C" w14:textId="77777777" w:rsidR="00CD7252" w:rsidRPr="004659AC" w:rsidRDefault="001F0352" w:rsidP="00672D0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</w:rPr>
        <w:t>w związku z art. 17 ust. 3 lit. b, d lub e RODO prawo do usunięcia danych osobowych;</w:t>
      </w:r>
    </w:p>
    <w:p w14:paraId="0B74CA71" w14:textId="77777777" w:rsidR="00CD7252" w:rsidRPr="004659AC" w:rsidRDefault="001F0352" w:rsidP="00672D0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</w:rPr>
        <w:t>prawo do przenoszenia danych osobowych, o którym mowa w art. 20 RODO;</w:t>
      </w:r>
    </w:p>
    <w:p w14:paraId="1A86F698" w14:textId="77777777" w:rsidR="00CD7252" w:rsidRPr="004659AC" w:rsidRDefault="001F0352" w:rsidP="00672D0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4659AC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6AED8C5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426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14:paraId="3CBED635" w14:textId="77777777" w:rsidR="00CD7252" w:rsidRPr="004659AC" w:rsidRDefault="001F0352" w:rsidP="00672D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426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>Integralną częścią specyfikacji są następujące załączniki:</w:t>
      </w:r>
    </w:p>
    <w:p w14:paraId="002C8487" w14:textId="77777777" w:rsidR="00C55BBF" w:rsidRPr="004659AC" w:rsidRDefault="00C55BBF" w:rsidP="00672D0D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Załącznik nr 1 – </w:t>
      </w:r>
      <w:r w:rsidRPr="004659AC">
        <w:rPr>
          <w:rFonts w:ascii="Calibri" w:eastAsia="Calibri" w:hAnsi="Calibri" w:cs="Calibri"/>
        </w:rPr>
        <w:tab/>
        <w:t xml:space="preserve">Formularz ofertowy. </w:t>
      </w:r>
    </w:p>
    <w:p w14:paraId="46E4D748" w14:textId="77777777" w:rsidR="00C55BBF" w:rsidRPr="004659AC" w:rsidRDefault="00C55BBF" w:rsidP="00672D0D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Załącznik nr 2 – </w:t>
      </w:r>
      <w:r w:rsidRPr="004659AC">
        <w:rPr>
          <w:rFonts w:ascii="Calibri" w:eastAsia="Calibri" w:hAnsi="Calibri" w:cs="Calibri"/>
        </w:rPr>
        <w:tab/>
        <w:t>Opis przedmiotu zamówienia.</w:t>
      </w:r>
    </w:p>
    <w:p w14:paraId="5423AD63" w14:textId="77777777" w:rsidR="00C55BBF" w:rsidRPr="004659AC" w:rsidRDefault="00C55BBF" w:rsidP="00672D0D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Załącznik nr 3 – </w:t>
      </w:r>
      <w:r w:rsidRPr="004659AC">
        <w:rPr>
          <w:rFonts w:ascii="Calibri" w:eastAsia="Calibri" w:hAnsi="Calibri" w:cs="Calibri"/>
        </w:rPr>
        <w:tab/>
        <w:t>Projekt umowy</w:t>
      </w:r>
    </w:p>
    <w:p w14:paraId="77BF9B15" w14:textId="77777777" w:rsidR="00C55BBF" w:rsidRPr="004659AC" w:rsidRDefault="00C55BBF" w:rsidP="00672D0D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Załącznik nr 4 – </w:t>
      </w:r>
      <w:r w:rsidRPr="004659AC">
        <w:rPr>
          <w:rFonts w:ascii="Calibri" w:eastAsia="Calibri" w:hAnsi="Calibri" w:cs="Calibri"/>
        </w:rPr>
        <w:tab/>
      </w:r>
      <w:r w:rsidR="00EF7C3B" w:rsidRPr="004659AC">
        <w:rPr>
          <w:rFonts w:ascii="Calibri" w:eastAsia="Calibri" w:hAnsi="Calibri" w:cs="Calibri"/>
          <w:bCs/>
          <w:iCs/>
        </w:rPr>
        <w:t>Oświadczenie Wykonawcy, składane na podstawie art. 125 ust. 1 ustawy Prawo zamówień publicznych</w:t>
      </w:r>
      <w:r w:rsidRPr="004659AC">
        <w:rPr>
          <w:rFonts w:ascii="Calibri" w:eastAsia="Calibri" w:hAnsi="Calibri" w:cs="Calibri"/>
        </w:rPr>
        <w:t>.</w:t>
      </w:r>
    </w:p>
    <w:p w14:paraId="0CAD78F5" w14:textId="77777777" w:rsidR="00C55BBF" w:rsidRPr="004659AC" w:rsidRDefault="00C55BBF" w:rsidP="00672D0D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Załącznik nr 5 – </w:t>
      </w:r>
      <w:r w:rsidRPr="004659AC">
        <w:rPr>
          <w:rFonts w:ascii="Calibri" w:eastAsia="Calibri" w:hAnsi="Calibri" w:cs="Calibri"/>
        </w:rPr>
        <w:tab/>
      </w:r>
      <w:r w:rsidR="00EF7C3B" w:rsidRPr="004659AC">
        <w:rPr>
          <w:rFonts w:ascii="Calibri" w:eastAsia="Calibri" w:hAnsi="Calibri" w:cs="Calibri"/>
          <w:bCs/>
        </w:rPr>
        <w:t>Oświadczenia Podmiotu udostępniającego zasoby</w:t>
      </w:r>
      <w:r w:rsidRPr="004659AC">
        <w:rPr>
          <w:rFonts w:ascii="Calibri" w:eastAsia="Calibri" w:hAnsi="Calibri" w:cs="Calibri"/>
        </w:rPr>
        <w:t>.</w:t>
      </w:r>
    </w:p>
    <w:p w14:paraId="7605FA16" w14:textId="77777777" w:rsidR="00EF7C3B" w:rsidRPr="004659AC" w:rsidRDefault="00EF7C3B" w:rsidP="00672D0D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Załącznik nr 6 – </w:t>
      </w:r>
      <w:r w:rsidRPr="004659AC">
        <w:rPr>
          <w:rFonts w:ascii="Calibri" w:eastAsia="Calibri" w:hAnsi="Calibri" w:cs="Calibri"/>
        </w:rPr>
        <w:tab/>
      </w:r>
      <w:r w:rsidRPr="004659AC">
        <w:rPr>
          <w:rFonts w:asciiTheme="minorHAnsi" w:hAnsiTheme="minorHAnsi" w:cstheme="minorHAnsi"/>
          <w:bCs/>
          <w:iCs/>
        </w:rPr>
        <w:t>Oświadczenie wykonawców wspólnie ubiegających się o udzielenie zamówienia</w:t>
      </w:r>
      <w:r w:rsidRPr="004659AC">
        <w:rPr>
          <w:rFonts w:ascii="Calibri" w:eastAsia="Calibri" w:hAnsi="Calibri" w:cs="Calibri"/>
        </w:rPr>
        <w:t>.</w:t>
      </w:r>
    </w:p>
    <w:p w14:paraId="7257FAD7" w14:textId="77777777" w:rsidR="00C55BBF" w:rsidRPr="004659AC" w:rsidRDefault="00C55BBF" w:rsidP="00672D0D">
      <w:pPr>
        <w:spacing w:line="312" w:lineRule="auto"/>
        <w:jc w:val="both"/>
        <w:rPr>
          <w:rFonts w:ascii="Calibri" w:eastAsia="Calibri" w:hAnsi="Calibri" w:cs="Calibri"/>
        </w:rPr>
      </w:pPr>
    </w:p>
    <w:p w14:paraId="343F0909" w14:textId="71027F55" w:rsidR="00CD7252" w:rsidRPr="004659AC" w:rsidRDefault="001F0352" w:rsidP="00672D0D">
      <w:pPr>
        <w:spacing w:line="312" w:lineRule="auto"/>
        <w:jc w:val="both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</w:rPr>
        <w:t xml:space="preserve">Z dniem </w:t>
      </w:r>
      <w:r w:rsidR="0051143D" w:rsidRPr="004659AC">
        <w:rPr>
          <w:rFonts w:ascii="Calibri" w:eastAsia="Calibri" w:hAnsi="Calibri" w:cs="Calibri"/>
        </w:rPr>
        <w:t>10 grudnia</w:t>
      </w:r>
      <w:r w:rsidR="00423966" w:rsidRPr="004659AC">
        <w:rPr>
          <w:rFonts w:ascii="Calibri" w:eastAsia="Calibri" w:hAnsi="Calibri" w:cs="Calibri"/>
        </w:rPr>
        <w:t xml:space="preserve"> 2025</w:t>
      </w:r>
      <w:r w:rsidRPr="004659AC">
        <w:rPr>
          <w:rFonts w:ascii="Calibri" w:eastAsia="Calibri" w:hAnsi="Calibri" w:cs="Calibri"/>
        </w:rPr>
        <w:t xml:space="preserve"> r. zatwierdzam specyfikację warunków zamówienia.</w:t>
      </w:r>
    </w:p>
    <w:p w14:paraId="4F39AF80" w14:textId="77777777" w:rsidR="00CD7252" w:rsidRPr="004659AC" w:rsidRDefault="00CD7252" w:rsidP="00672D0D">
      <w:pPr>
        <w:spacing w:line="312" w:lineRule="auto"/>
        <w:ind w:left="4536"/>
        <w:jc w:val="center"/>
        <w:rPr>
          <w:rFonts w:ascii="Calibri" w:eastAsia="Calibri" w:hAnsi="Calibri" w:cs="Calibri"/>
        </w:rPr>
      </w:pPr>
    </w:p>
    <w:p w14:paraId="730EA7A0" w14:textId="77777777" w:rsidR="0052006F" w:rsidRPr="004659AC" w:rsidRDefault="0052006F" w:rsidP="00672D0D">
      <w:pPr>
        <w:spacing w:line="312" w:lineRule="auto"/>
        <w:ind w:left="4536"/>
        <w:jc w:val="center"/>
        <w:rPr>
          <w:rFonts w:ascii="Calibri" w:eastAsia="Calibri" w:hAnsi="Calibri" w:cs="Calibri"/>
          <w:iCs/>
        </w:rPr>
      </w:pPr>
      <w:r w:rsidRPr="004659AC">
        <w:rPr>
          <w:rFonts w:ascii="Calibri" w:eastAsia="Calibri" w:hAnsi="Calibri" w:cs="Calibri"/>
          <w:iCs/>
        </w:rPr>
        <w:t xml:space="preserve">Dyrektor </w:t>
      </w:r>
      <w:r w:rsidRPr="004659AC">
        <w:rPr>
          <w:rFonts w:ascii="Calibri" w:eastAsia="Calibri" w:hAnsi="Calibri" w:cs="Calibri"/>
          <w:bCs/>
          <w:iCs/>
        </w:rPr>
        <w:t>Szkoły Podstawowej Specjalnej nr 107</w:t>
      </w:r>
    </w:p>
    <w:p w14:paraId="14419512" w14:textId="77777777" w:rsidR="0052006F" w:rsidRPr="004659AC" w:rsidRDefault="0052006F" w:rsidP="00672D0D">
      <w:pPr>
        <w:spacing w:line="312" w:lineRule="auto"/>
        <w:ind w:left="4536"/>
        <w:jc w:val="center"/>
        <w:rPr>
          <w:rFonts w:ascii="Calibri" w:eastAsia="Calibri" w:hAnsi="Calibri" w:cs="Calibri"/>
          <w:iCs/>
        </w:rPr>
      </w:pPr>
    </w:p>
    <w:p w14:paraId="33009567" w14:textId="77777777" w:rsidR="00CD7252" w:rsidRPr="004659AC" w:rsidRDefault="0052006F" w:rsidP="00672D0D">
      <w:pPr>
        <w:spacing w:line="312" w:lineRule="auto"/>
        <w:ind w:left="4536"/>
        <w:jc w:val="center"/>
        <w:rPr>
          <w:rFonts w:ascii="Calibri" w:eastAsia="Calibri" w:hAnsi="Calibri" w:cs="Calibri"/>
        </w:rPr>
      </w:pPr>
      <w:r w:rsidRPr="004659AC">
        <w:rPr>
          <w:rFonts w:ascii="Calibri" w:eastAsia="Calibri" w:hAnsi="Calibri" w:cs="Calibri"/>
          <w:bCs/>
          <w:iCs/>
        </w:rPr>
        <w:t>Jolanta Szymkowska</w:t>
      </w:r>
    </w:p>
    <w:sectPr w:rsidR="00CD7252" w:rsidRPr="004659AC" w:rsidSect="00CD7252">
      <w:footerReference w:type="even" r:id="rId23"/>
      <w:footerReference w:type="default" r:id="rId24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2B866" w14:textId="77777777" w:rsidR="002A56B4" w:rsidRDefault="002A56B4" w:rsidP="00CD7252">
      <w:r>
        <w:separator/>
      </w:r>
    </w:p>
  </w:endnote>
  <w:endnote w:type="continuationSeparator" w:id="0">
    <w:p w14:paraId="30880389" w14:textId="77777777" w:rsidR="002A56B4" w:rsidRDefault="002A56B4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638A8" w14:textId="77777777"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14:paraId="7F185FD7" w14:textId="77777777"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60D9E" w14:textId="77777777"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14:paraId="2C754077" w14:textId="77777777"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2A56B4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2A56B4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C0AAD" w14:textId="77777777" w:rsidR="002A56B4" w:rsidRDefault="002A56B4" w:rsidP="00CD7252">
      <w:r>
        <w:separator/>
      </w:r>
    </w:p>
  </w:footnote>
  <w:footnote w:type="continuationSeparator" w:id="0">
    <w:p w14:paraId="1431D75B" w14:textId="77777777" w:rsidR="002A56B4" w:rsidRDefault="002A56B4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4A"/>
    <w:multiLevelType w:val="hybridMultilevel"/>
    <w:tmpl w:val="363E5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A12B9"/>
    <w:multiLevelType w:val="hybridMultilevel"/>
    <w:tmpl w:val="07DCC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672C0"/>
    <w:multiLevelType w:val="hybridMultilevel"/>
    <w:tmpl w:val="8EE8CA6C"/>
    <w:lvl w:ilvl="0" w:tplc="2ACAC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EAB72EC"/>
    <w:multiLevelType w:val="hybridMultilevel"/>
    <w:tmpl w:val="FFFC2C3C"/>
    <w:lvl w:ilvl="0" w:tplc="4BFC6B8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73980"/>
    <w:multiLevelType w:val="hybridMultilevel"/>
    <w:tmpl w:val="68F2A55A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EEF4BAAE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87390"/>
    <w:multiLevelType w:val="hybridMultilevel"/>
    <w:tmpl w:val="4496BDE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B96307A"/>
    <w:multiLevelType w:val="hybridMultilevel"/>
    <w:tmpl w:val="C57807EA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4A20605B"/>
    <w:multiLevelType w:val="hybridMultilevel"/>
    <w:tmpl w:val="85628BBA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2">
    <w:nsid w:val="4F774054"/>
    <w:multiLevelType w:val="multilevel"/>
    <w:tmpl w:val="8BBE82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  <w:color w:val="auto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33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CB05D3"/>
    <w:multiLevelType w:val="hybridMultilevel"/>
    <w:tmpl w:val="50E822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22"/>
  </w:num>
  <w:num w:numId="3">
    <w:abstractNumId w:val="25"/>
  </w:num>
  <w:num w:numId="4">
    <w:abstractNumId w:val="1"/>
  </w:num>
  <w:num w:numId="5">
    <w:abstractNumId w:val="28"/>
  </w:num>
  <w:num w:numId="6">
    <w:abstractNumId w:val="5"/>
  </w:num>
  <w:num w:numId="7">
    <w:abstractNumId w:val="32"/>
  </w:num>
  <w:num w:numId="8">
    <w:abstractNumId w:val="13"/>
  </w:num>
  <w:num w:numId="9">
    <w:abstractNumId w:val="33"/>
  </w:num>
  <w:num w:numId="10">
    <w:abstractNumId w:val="4"/>
  </w:num>
  <w:num w:numId="11">
    <w:abstractNumId w:val="26"/>
  </w:num>
  <w:num w:numId="12">
    <w:abstractNumId w:val="16"/>
  </w:num>
  <w:num w:numId="13">
    <w:abstractNumId w:val="19"/>
  </w:num>
  <w:num w:numId="14">
    <w:abstractNumId w:val="29"/>
  </w:num>
  <w:num w:numId="15">
    <w:abstractNumId w:val="20"/>
  </w:num>
  <w:num w:numId="16">
    <w:abstractNumId w:val="36"/>
  </w:num>
  <w:num w:numId="17">
    <w:abstractNumId w:val="31"/>
  </w:num>
  <w:num w:numId="18">
    <w:abstractNumId w:val="9"/>
  </w:num>
  <w:num w:numId="19">
    <w:abstractNumId w:val="30"/>
  </w:num>
  <w:num w:numId="20">
    <w:abstractNumId w:val="27"/>
  </w:num>
  <w:num w:numId="21">
    <w:abstractNumId w:val="34"/>
  </w:num>
  <w:num w:numId="22">
    <w:abstractNumId w:val="18"/>
  </w:num>
  <w:num w:numId="23">
    <w:abstractNumId w:val="23"/>
  </w:num>
  <w:num w:numId="24">
    <w:abstractNumId w:val="7"/>
  </w:num>
  <w:num w:numId="25">
    <w:abstractNumId w:val="8"/>
  </w:num>
  <w:num w:numId="26">
    <w:abstractNumId w:val="2"/>
  </w:num>
  <w:num w:numId="27">
    <w:abstractNumId w:val="3"/>
  </w:num>
  <w:num w:numId="28">
    <w:abstractNumId w:val="35"/>
  </w:num>
  <w:num w:numId="29">
    <w:abstractNumId w:val="21"/>
  </w:num>
  <w:num w:numId="30">
    <w:abstractNumId w:val="0"/>
  </w:num>
  <w:num w:numId="31">
    <w:abstractNumId w:val="10"/>
  </w:num>
  <w:num w:numId="32">
    <w:abstractNumId w:val="6"/>
  </w:num>
  <w:num w:numId="33">
    <w:abstractNumId w:val="11"/>
  </w:num>
  <w:num w:numId="34">
    <w:abstractNumId w:val="15"/>
  </w:num>
  <w:num w:numId="35">
    <w:abstractNumId w:val="14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ocumentProtection w:edit="forms" w:enforcement="1" w:cryptProviderType="rsaFull" w:cryptAlgorithmClass="hash" w:cryptAlgorithmType="typeAny" w:cryptAlgorithmSid="4" w:cryptSpinCount="100000" w:hash="ouQA6ZbXe2zn/psMMZ+hetcy9Zw=" w:salt="GJ/ar4r/cO4ldeKNwf5z4A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5725"/>
    <w:rsid w:val="00006885"/>
    <w:rsid w:val="00011971"/>
    <w:rsid w:val="00011B7E"/>
    <w:rsid w:val="00035A6E"/>
    <w:rsid w:val="00074F5D"/>
    <w:rsid w:val="0008290D"/>
    <w:rsid w:val="000B043C"/>
    <w:rsid w:val="000B0B9D"/>
    <w:rsid w:val="000E0BF1"/>
    <w:rsid w:val="00100103"/>
    <w:rsid w:val="001445B3"/>
    <w:rsid w:val="00165B13"/>
    <w:rsid w:val="00173DC5"/>
    <w:rsid w:val="00174079"/>
    <w:rsid w:val="0019064F"/>
    <w:rsid w:val="00191722"/>
    <w:rsid w:val="001A272E"/>
    <w:rsid w:val="001C48F4"/>
    <w:rsid w:val="001C67E9"/>
    <w:rsid w:val="001F0352"/>
    <w:rsid w:val="001F6228"/>
    <w:rsid w:val="002053C2"/>
    <w:rsid w:val="00205C78"/>
    <w:rsid w:val="002211E6"/>
    <w:rsid w:val="0023216E"/>
    <w:rsid w:val="00235484"/>
    <w:rsid w:val="00246E05"/>
    <w:rsid w:val="00280D0C"/>
    <w:rsid w:val="002A2C9B"/>
    <w:rsid w:val="002A56B4"/>
    <w:rsid w:val="002C244D"/>
    <w:rsid w:val="002E7AA4"/>
    <w:rsid w:val="00307038"/>
    <w:rsid w:val="00370A47"/>
    <w:rsid w:val="00393CAA"/>
    <w:rsid w:val="003A0F3E"/>
    <w:rsid w:val="003A7F90"/>
    <w:rsid w:val="003D6A3C"/>
    <w:rsid w:val="003E540D"/>
    <w:rsid w:val="003E76B8"/>
    <w:rsid w:val="003F4AF5"/>
    <w:rsid w:val="003F52BE"/>
    <w:rsid w:val="00406D44"/>
    <w:rsid w:val="00410941"/>
    <w:rsid w:val="00423966"/>
    <w:rsid w:val="004659AC"/>
    <w:rsid w:val="00476E58"/>
    <w:rsid w:val="00485ECA"/>
    <w:rsid w:val="00487570"/>
    <w:rsid w:val="004B6BCA"/>
    <w:rsid w:val="004C0AAE"/>
    <w:rsid w:val="004C2FDD"/>
    <w:rsid w:val="004C7454"/>
    <w:rsid w:val="00500111"/>
    <w:rsid w:val="005071A8"/>
    <w:rsid w:val="0051143D"/>
    <w:rsid w:val="00514FF2"/>
    <w:rsid w:val="0052006F"/>
    <w:rsid w:val="00537447"/>
    <w:rsid w:val="005520FC"/>
    <w:rsid w:val="00585E54"/>
    <w:rsid w:val="00595E5F"/>
    <w:rsid w:val="005A0DFC"/>
    <w:rsid w:val="005A2F3C"/>
    <w:rsid w:val="005B087C"/>
    <w:rsid w:val="005D5BA9"/>
    <w:rsid w:val="005D78DC"/>
    <w:rsid w:val="005E172E"/>
    <w:rsid w:val="005E6182"/>
    <w:rsid w:val="00601776"/>
    <w:rsid w:val="00612505"/>
    <w:rsid w:val="0062102F"/>
    <w:rsid w:val="00636574"/>
    <w:rsid w:val="00670947"/>
    <w:rsid w:val="00672D0D"/>
    <w:rsid w:val="0067665A"/>
    <w:rsid w:val="006A15F4"/>
    <w:rsid w:val="006F2393"/>
    <w:rsid w:val="006F42D0"/>
    <w:rsid w:val="006F5F09"/>
    <w:rsid w:val="00722B1A"/>
    <w:rsid w:val="007666BB"/>
    <w:rsid w:val="007A0231"/>
    <w:rsid w:val="007B7DFE"/>
    <w:rsid w:val="007E2536"/>
    <w:rsid w:val="007F41C9"/>
    <w:rsid w:val="00821305"/>
    <w:rsid w:val="00845455"/>
    <w:rsid w:val="00846DF9"/>
    <w:rsid w:val="00873CC6"/>
    <w:rsid w:val="008C65F8"/>
    <w:rsid w:val="008C75FB"/>
    <w:rsid w:val="008D2022"/>
    <w:rsid w:val="008F6483"/>
    <w:rsid w:val="009110E5"/>
    <w:rsid w:val="0092220C"/>
    <w:rsid w:val="00951A9D"/>
    <w:rsid w:val="0095692F"/>
    <w:rsid w:val="009705BD"/>
    <w:rsid w:val="009A34AF"/>
    <w:rsid w:val="009B51BE"/>
    <w:rsid w:val="009D322B"/>
    <w:rsid w:val="009D6618"/>
    <w:rsid w:val="009E11C3"/>
    <w:rsid w:val="009F384E"/>
    <w:rsid w:val="009F3ABD"/>
    <w:rsid w:val="00A17BD1"/>
    <w:rsid w:val="00A273E2"/>
    <w:rsid w:val="00A32092"/>
    <w:rsid w:val="00AA2790"/>
    <w:rsid w:val="00AC6CEE"/>
    <w:rsid w:val="00AE7385"/>
    <w:rsid w:val="00B00314"/>
    <w:rsid w:val="00B4543B"/>
    <w:rsid w:val="00B525B1"/>
    <w:rsid w:val="00B53255"/>
    <w:rsid w:val="00B5473A"/>
    <w:rsid w:val="00B6100C"/>
    <w:rsid w:val="00BA0D30"/>
    <w:rsid w:val="00BA3AAD"/>
    <w:rsid w:val="00BB5D64"/>
    <w:rsid w:val="00BD7626"/>
    <w:rsid w:val="00BE32D6"/>
    <w:rsid w:val="00C42D1C"/>
    <w:rsid w:val="00C43D45"/>
    <w:rsid w:val="00C5104A"/>
    <w:rsid w:val="00C55BBF"/>
    <w:rsid w:val="00C77069"/>
    <w:rsid w:val="00C9591F"/>
    <w:rsid w:val="00CB3156"/>
    <w:rsid w:val="00CB5470"/>
    <w:rsid w:val="00CD7252"/>
    <w:rsid w:val="00D278D6"/>
    <w:rsid w:val="00D4562D"/>
    <w:rsid w:val="00D46AA3"/>
    <w:rsid w:val="00D74679"/>
    <w:rsid w:val="00D7609A"/>
    <w:rsid w:val="00D97D56"/>
    <w:rsid w:val="00DE461E"/>
    <w:rsid w:val="00E0044D"/>
    <w:rsid w:val="00E06940"/>
    <w:rsid w:val="00E24E56"/>
    <w:rsid w:val="00E263AC"/>
    <w:rsid w:val="00E323AD"/>
    <w:rsid w:val="00E32698"/>
    <w:rsid w:val="00E62180"/>
    <w:rsid w:val="00E63DC6"/>
    <w:rsid w:val="00E72881"/>
    <w:rsid w:val="00E76B87"/>
    <w:rsid w:val="00E846D0"/>
    <w:rsid w:val="00E85FCB"/>
    <w:rsid w:val="00E86819"/>
    <w:rsid w:val="00ED597B"/>
    <w:rsid w:val="00EF1B9B"/>
    <w:rsid w:val="00EF7C3B"/>
    <w:rsid w:val="00F3782F"/>
    <w:rsid w:val="00F527D4"/>
    <w:rsid w:val="00F83AAA"/>
    <w:rsid w:val="00FA4C8A"/>
    <w:rsid w:val="00FB0FC5"/>
    <w:rsid w:val="00FB5AFB"/>
    <w:rsid w:val="00FE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D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1">
    <w:name w:val="Table Normal1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1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5071A8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1">
    <w:name w:val="Table Normal1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1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5071A8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473aa342-433d-45f8-b3d0-1df04233d91e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473aa342-433d-45f8-b3d0-1df04233d91e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473aa342-433d-45f8-b3d0-1df04233d91e" TargetMode="External"/><Relationship Id="rId20" Type="http://schemas.openxmlformats.org/officeDocument/2006/relationships/hyperlink" Target="mailto:zs107@poczta.onet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s107poznan.eu/" TargetMode="External"/><Relationship Id="rId24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hyperlink" Target="mailto:zs107@poczta.onet.pl" TargetMode="External"/><Relationship Id="rId23" Type="http://schemas.openxmlformats.org/officeDocument/2006/relationships/footer" Target="footer1.xml"/><Relationship Id="rId10" Type="http://schemas.openxmlformats.org/officeDocument/2006/relationships/hyperlink" Target="mailto:zs107@poczta.onet.pl" TargetMode="External"/><Relationship Id="rId19" Type="http://schemas.openxmlformats.org/officeDocument/2006/relationships/hyperlink" Target="mailto:zs107@poczta.onet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2DA8156-CD08-4407-A377-7C4D6727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5093</Words>
  <Characters>30560</Characters>
  <Application>Microsoft Office Word</Application>
  <DocSecurity>0</DocSecurity>
  <Lines>254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 WARUNKÓW  ZAMÓWIENIA</vt:lpstr>
    </vt:vector>
  </TitlesOfParts>
  <Company>Microsoft</Company>
  <LinksUpToDate>false</LinksUpToDate>
  <CharactersWithSpaces>35582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cp:lastPrinted>2023-02-14T16:40:00Z</cp:lastPrinted>
  <dcterms:created xsi:type="dcterms:W3CDTF">2025-12-10T11:01:00Z</dcterms:created>
  <dcterms:modified xsi:type="dcterms:W3CDTF">2025-12-10T11:02:00Z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753c3b23f11270be754c5e778a358fbaa83b190aaf4a3e8f515bf7ba2c666e45</vt:lpwstr>
  </property>
</Properties>
</file>