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F6A86" w14:textId="56021067" w:rsidR="00547A70" w:rsidRPr="00404137" w:rsidRDefault="003976F4" w:rsidP="006C5EC0">
      <w:pPr>
        <w:widowControl w:val="0"/>
        <w:spacing w:after="0" w:line="240" w:lineRule="auto"/>
        <w:rPr>
          <w:rFonts w:ascii="Arial Narrow" w:hAnsi="Arial Narrow"/>
          <w:i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 </w:t>
      </w:r>
      <w:r w:rsidR="00370B09" w:rsidRPr="00370B09">
        <w:rPr>
          <w:rFonts w:ascii="Arial Narrow" w:hAnsi="Arial Narrow"/>
        </w:rPr>
        <w:t>EM.2204.</w:t>
      </w:r>
      <w:r w:rsidR="00370B09">
        <w:rPr>
          <w:rFonts w:ascii="Arial Narrow" w:hAnsi="Arial Narrow"/>
        </w:rPr>
        <w:t>05</w:t>
      </w:r>
      <w:r w:rsidR="00370B09" w:rsidRPr="00370B09">
        <w:rPr>
          <w:rFonts w:ascii="Arial Narrow" w:hAnsi="Arial Narrow"/>
        </w:rPr>
        <w:t xml:space="preserve">.2025.RN                                                                                     </w:t>
      </w:r>
      <w:r w:rsidR="00547A70" w:rsidRPr="00404137">
        <w:rPr>
          <w:rFonts w:ascii="Arial Narrow" w:hAnsi="Arial Narrow"/>
        </w:rPr>
        <w:t xml:space="preserve">Zielona Góra, dnia </w:t>
      </w:r>
      <w:r w:rsidR="002660D0">
        <w:rPr>
          <w:rFonts w:ascii="Arial Narrow" w:hAnsi="Arial Narrow"/>
        </w:rPr>
        <w:t>10</w:t>
      </w:r>
      <w:r w:rsidR="00370B09">
        <w:rPr>
          <w:rFonts w:ascii="Arial Narrow" w:hAnsi="Arial Narrow"/>
        </w:rPr>
        <w:t xml:space="preserve"> grudnia</w:t>
      </w:r>
      <w:r w:rsidR="00104ECA">
        <w:rPr>
          <w:rFonts w:ascii="Arial Narrow" w:hAnsi="Arial Narrow"/>
        </w:rPr>
        <w:t xml:space="preserve"> 2025</w:t>
      </w:r>
      <w:r w:rsidR="00547A70" w:rsidRPr="00404137">
        <w:rPr>
          <w:rFonts w:ascii="Arial Narrow" w:hAnsi="Arial Narrow"/>
        </w:rPr>
        <w:t xml:space="preserve"> r.</w:t>
      </w:r>
    </w:p>
    <w:p w14:paraId="22B665E2" w14:textId="77777777" w:rsidR="00547A70" w:rsidRPr="00404137" w:rsidRDefault="00547A70" w:rsidP="00404137">
      <w:pPr>
        <w:spacing w:after="0" w:line="276" w:lineRule="auto"/>
        <w:jc w:val="both"/>
        <w:rPr>
          <w:rFonts w:ascii="Arial Narrow" w:hAnsi="Arial Narrow"/>
        </w:rPr>
      </w:pPr>
    </w:p>
    <w:p w14:paraId="4A6F425A" w14:textId="77777777" w:rsidR="00547A70" w:rsidRPr="00404137" w:rsidRDefault="00547A70" w:rsidP="00404137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Arial Narrow" w:hAnsi="Arial Narrow"/>
          <w:b/>
        </w:rPr>
      </w:pPr>
    </w:p>
    <w:p w14:paraId="30EFD968" w14:textId="19574621" w:rsidR="00547A70" w:rsidRPr="00404137" w:rsidRDefault="00547A70" w:rsidP="00404137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 Narrow" w:hAnsi="Arial Narrow"/>
          <w:b/>
        </w:rPr>
      </w:pPr>
    </w:p>
    <w:p w14:paraId="7C7437E1" w14:textId="77777777" w:rsidR="00547A70" w:rsidRPr="00404137" w:rsidRDefault="00547A70" w:rsidP="00404137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Arial Narrow" w:hAnsi="Arial Narrow"/>
          <w:b/>
        </w:rPr>
      </w:pPr>
      <w:r w:rsidRPr="00404137">
        <w:rPr>
          <w:rFonts w:ascii="Arial Narrow" w:hAnsi="Arial Narrow"/>
          <w:b/>
        </w:rPr>
        <w:t>SPECYFIKACJA WARUNKÓW ZAMÓWIENIA</w:t>
      </w:r>
    </w:p>
    <w:p w14:paraId="1190AF6C" w14:textId="77777777" w:rsidR="00547A70" w:rsidRPr="00404137" w:rsidRDefault="00547A70" w:rsidP="00404137">
      <w:pPr>
        <w:spacing w:after="0" w:line="276" w:lineRule="auto"/>
        <w:jc w:val="center"/>
        <w:rPr>
          <w:rFonts w:ascii="Arial Narrow" w:hAnsi="Arial Narrow"/>
          <w:b/>
        </w:rPr>
      </w:pPr>
    </w:p>
    <w:p w14:paraId="6C6E883C" w14:textId="1C6A9737" w:rsidR="00547A70" w:rsidRPr="00404137" w:rsidRDefault="00547A70" w:rsidP="00404137">
      <w:pPr>
        <w:spacing w:after="0" w:line="276" w:lineRule="auto"/>
        <w:jc w:val="center"/>
        <w:rPr>
          <w:rFonts w:ascii="Arial Narrow" w:hAnsi="Arial Narrow"/>
        </w:rPr>
      </w:pPr>
      <w:r w:rsidRPr="00404137">
        <w:rPr>
          <w:rFonts w:ascii="Arial Narrow" w:hAnsi="Arial Narrow"/>
        </w:rPr>
        <w:t>dla postępowania o udzielenie zamówienia publicznego pt.:</w:t>
      </w:r>
    </w:p>
    <w:p w14:paraId="369E2367" w14:textId="089D0BDF" w:rsidR="00705CB1" w:rsidRDefault="00DD0E6C" w:rsidP="00705CB1">
      <w:pPr>
        <w:spacing w:after="0" w:line="276" w:lineRule="auto"/>
        <w:jc w:val="center"/>
        <w:rPr>
          <w:rFonts w:ascii="Arial Narrow" w:hAnsi="Arial Narrow"/>
          <w:b/>
        </w:rPr>
      </w:pPr>
      <w:r w:rsidRPr="00DD0E6C">
        <w:rPr>
          <w:rFonts w:ascii="Arial Narrow" w:hAnsi="Arial Narrow"/>
          <w:b/>
        </w:rPr>
        <w:t>Wykonanie filmów w technologii 180 stopni do emisji w goglach VR</w:t>
      </w:r>
    </w:p>
    <w:p w14:paraId="0BDD238F" w14:textId="77777777" w:rsidR="00DD0E6C" w:rsidRPr="00404137" w:rsidRDefault="00DD0E6C" w:rsidP="00705CB1">
      <w:pPr>
        <w:spacing w:after="0" w:line="276" w:lineRule="auto"/>
        <w:jc w:val="center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</w:p>
    <w:p w14:paraId="55A4F06E" w14:textId="5A45C120" w:rsidR="00CF0BB0" w:rsidRPr="00404137" w:rsidRDefault="00CF0BB0" w:rsidP="00404137">
      <w:pPr>
        <w:widowControl w:val="0"/>
        <w:spacing w:after="0" w:line="276" w:lineRule="auto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NAZWA I ADRES ZAMAWIAJĄCEGO</w:t>
      </w:r>
    </w:p>
    <w:p w14:paraId="5AC8481A" w14:textId="22101B24" w:rsidR="00547A70" w:rsidRPr="00404137" w:rsidRDefault="00547A70" w:rsidP="00404137">
      <w:pPr>
        <w:pStyle w:val="WW-Tekstpodstawowywcity2"/>
        <w:spacing w:line="276" w:lineRule="auto"/>
        <w:ind w:firstLine="0"/>
        <w:rPr>
          <w:rFonts w:ascii="Arial Narrow" w:hAnsi="Arial Narrow"/>
          <w:sz w:val="22"/>
          <w:szCs w:val="22"/>
        </w:rPr>
      </w:pPr>
      <w:r w:rsidRPr="00404137">
        <w:rPr>
          <w:rFonts w:ascii="Arial Narrow" w:hAnsi="Arial Narrow"/>
          <w:sz w:val="22"/>
          <w:szCs w:val="22"/>
        </w:rPr>
        <w:t>Wojewódzki Urząd Pracy w Zielonej Górze, ul. Wyspiańskiego 15, 65-036 Zielona Góra</w:t>
      </w:r>
    </w:p>
    <w:p w14:paraId="5082FD16" w14:textId="77777777" w:rsidR="00547A70" w:rsidRPr="00404137" w:rsidRDefault="00547A70" w:rsidP="00404137">
      <w:pPr>
        <w:pStyle w:val="WW-Tekstpodstawowywcity2"/>
        <w:spacing w:line="276" w:lineRule="auto"/>
        <w:ind w:firstLine="0"/>
        <w:rPr>
          <w:rFonts w:ascii="Arial Narrow" w:hAnsi="Arial Narrow"/>
          <w:sz w:val="22"/>
          <w:szCs w:val="22"/>
        </w:rPr>
      </w:pPr>
      <w:r w:rsidRPr="00404137">
        <w:rPr>
          <w:rFonts w:ascii="Arial Narrow" w:hAnsi="Arial Narrow"/>
          <w:sz w:val="22"/>
          <w:szCs w:val="22"/>
        </w:rPr>
        <w:t>godziny pracy: od 7:30 do 15:30</w:t>
      </w:r>
    </w:p>
    <w:p w14:paraId="4C34278F" w14:textId="02E903DC" w:rsidR="00547A70" w:rsidRPr="00404137" w:rsidRDefault="00547A70" w:rsidP="00404137">
      <w:pPr>
        <w:pStyle w:val="WW-Tekstpodstawowywcity2"/>
        <w:spacing w:line="276" w:lineRule="auto"/>
        <w:ind w:firstLine="0"/>
        <w:rPr>
          <w:rFonts w:ascii="Arial Narrow" w:hAnsi="Arial Narrow"/>
          <w:sz w:val="22"/>
          <w:szCs w:val="22"/>
        </w:rPr>
      </w:pPr>
      <w:r w:rsidRPr="00404137">
        <w:rPr>
          <w:rFonts w:ascii="Arial Narrow" w:hAnsi="Arial Narrow"/>
          <w:sz w:val="22"/>
          <w:szCs w:val="22"/>
        </w:rPr>
        <w:t>te</w:t>
      </w:r>
      <w:r w:rsidR="00F73EDA">
        <w:rPr>
          <w:rFonts w:ascii="Arial Narrow" w:hAnsi="Arial Narrow"/>
          <w:sz w:val="22"/>
          <w:szCs w:val="22"/>
        </w:rPr>
        <w:t>lefon centrala: (68) 456 56 00</w:t>
      </w:r>
    </w:p>
    <w:p w14:paraId="07DE6861" w14:textId="77777777" w:rsidR="00547A70" w:rsidRPr="00404137" w:rsidRDefault="00547A70" w:rsidP="00404137">
      <w:pPr>
        <w:pStyle w:val="WW-Tekstpodstawowywcity2"/>
        <w:spacing w:line="276" w:lineRule="auto"/>
        <w:ind w:firstLine="0"/>
        <w:rPr>
          <w:rFonts w:ascii="Arial Narrow" w:hAnsi="Arial Narrow"/>
          <w:sz w:val="22"/>
          <w:szCs w:val="22"/>
        </w:rPr>
      </w:pPr>
      <w:r w:rsidRPr="00404137">
        <w:rPr>
          <w:rFonts w:ascii="Arial Narrow" w:hAnsi="Arial Narrow"/>
          <w:sz w:val="22"/>
          <w:szCs w:val="22"/>
        </w:rPr>
        <w:t xml:space="preserve">adres strony internetowej </w:t>
      </w:r>
      <w:hyperlink r:id="rId8" w:history="1">
        <w:r w:rsidRPr="00404137">
          <w:rPr>
            <w:rStyle w:val="Hipercze"/>
            <w:rFonts w:ascii="Arial Narrow" w:eastAsia="Arial" w:hAnsi="Arial Narrow"/>
            <w:sz w:val="22"/>
            <w:szCs w:val="22"/>
          </w:rPr>
          <w:t>http://wupzielonagora.praca.gov.pl</w:t>
        </w:r>
      </w:hyperlink>
      <w:r w:rsidRPr="00404137">
        <w:rPr>
          <w:rFonts w:ascii="Arial Narrow" w:hAnsi="Arial Narrow"/>
          <w:sz w:val="22"/>
          <w:szCs w:val="22"/>
        </w:rPr>
        <w:t xml:space="preserve">  </w:t>
      </w:r>
    </w:p>
    <w:p w14:paraId="40C6761C" w14:textId="773D0BB8" w:rsidR="00CF0BB0" w:rsidRPr="00404137" w:rsidRDefault="00CF0BB0" w:rsidP="00404137">
      <w:pPr>
        <w:widowControl w:val="0"/>
        <w:spacing w:after="0" w:line="276" w:lineRule="auto"/>
        <w:rPr>
          <w:rFonts w:ascii="Arial Narrow" w:eastAsia="Arial" w:hAnsi="Arial Narrow" w:cs="Arial"/>
          <w:color w:val="000000"/>
          <w:lang w:eastAsia="pl-PL" w:bidi="pl-PL"/>
        </w:rPr>
      </w:pPr>
    </w:p>
    <w:p w14:paraId="20B0ED22" w14:textId="232B28F7" w:rsidR="00620BAA" w:rsidRPr="00404137" w:rsidRDefault="00620BAA" w:rsidP="0040413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76" w:lineRule="auto"/>
        <w:jc w:val="both"/>
        <w:rPr>
          <w:rFonts w:ascii="Arial Narrow" w:eastAsia="Times New Roman" w:hAnsi="Arial Narrow" w:cs="Arial"/>
          <w:color w:val="FF0000"/>
          <w:lang w:eastAsia="pl-PL"/>
        </w:rPr>
      </w:pPr>
      <w:r w:rsidRPr="00404137">
        <w:rPr>
          <w:rFonts w:ascii="Arial Narrow" w:eastAsia="DejaVu Sans" w:hAnsi="Arial Narrow" w:cs="Arial"/>
          <w:color w:val="000000"/>
          <w:lang w:eastAsia="pl-PL" w:bidi="pl-PL"/>
        </w:rPr>
        <w:t xml:space="preserve">Zadanie realizowane jest w ramach projektu </w:t>
      </w:r>
      <w:r w:rsidR="00547A70" w:rsidRPr="00404137">
        <w:rPr>
          <w:rFonts w:ascii="Arial Narrow" w:eastAsia="DejaVu Sans" w:hAnsi="Arial Narrow" w:cs="Arial"/>
          <w:color w:val="000000" w:themeColor="text1"/>
          <w:lang w:eastAsia="pl-PL" w:bidi="pl-PL"/>
        </w:rPr>
        <w:t>pt. „Umiejętności tworzą możliwości” realizowanego w ramach Krajowego Planu Odbudowy i Zwiększania Odporności (KPO), przedsięwzięcia pt. „Zbudowanie systemu koordynacji i monitorowania regionalnych działań na rzecz kształcenia zawodowego, szkolnictwa wyższego oraz uczenia się przez całe życie, w tym uczenia się dorosłych”.</w:t>
      </w:r>
    </w:p>
    <w:p w14:paraId="698C6E70" w14:textId="2F8EEB7A" w:rsidR="00547A70" w:rsidRPr="006C5EC0" w:rsidRDefault="00547A70" w:rsidP="006C5EC0">
      <w:pPr>
        <w:pStyle w:val="WW-Tekstpodstawowywcity3"/>
        <w:tabs>
          <w:tab w:val="clear" w:pos="284"/>
          <w:tab w:val="clear" w:pos="408"/>
          <w:tab w:val="left" w:pos="0"/>
        </w:tabs>
        <w:spacing w:line="276" w:lineRule="auto"/>
        <w:ind w:left="0" w:firstLine="0"/>
        <w:rPr>
          <w:rFonts w:ascii="Arial Narrow" w:hAnsi="Arial Narrow"/>
          <w:szCs w:val="22"/>
        </w:rPr>
      </w:pPr>
    </w:p>
    <w:p w14:paraId="329978FA" w14:textId="77777777" w:rsidR="00CF0BB0" w:rsidRPr="00404137" w:rsidRDefault="00CF0BB0" w:rsidP="00404137">
      <w:pPr>
        <w:keepNext/>
        <w:keepLines/>
        <w:widowControl w:val="0"/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0" w:name="bookmark6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I. Tryb udzielenia zamówienia publicznego.</w:t>
      </w:r>
      <w:bookmarkEnd w:id="0"/>
    </w:p>
    <w:p w14:paraId="44C2DD45" w14:textId="3CE9EC87" w:rsidR="00CF0BB0" w:rsidRDefault="00CF0BB0" w:rsidP="009D4930">
      <w:pPr>
        <w:widowControl w:val="0"/>
        <w:numPr>
          <w:ilvl w:val="0"/>
          <w:numId w:val="1"/>
        </w:numPr>
        <w:tabs>
          <w:tab w:val="left" w:pos="399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Postępowanie prowadzone jest w trybie podstawowym, </w:t>
      </w:r>
      <w:r w:rsidRPr="00F7025D">
        <w:rPr>
          <w:rFonts w:ascii="Arial Narrow" w:eastAsia="Arial" w:hAnsi="Arial Narrow" w:cs="Arial"/>
          <w:color w:val="000000"/>
          <w:lang w:eastAsia="pl-PL" w:bidi="pl-PL"/>
        </w:rPr>
        <w:t xml:space="preserve">zgodnie z art. 275 pkt </w:t>
      </w:r>
      <w:r w:rsidR="00F7025D" w:rsidRPr="00F7025D">
        <w:rPr>
          <w:rFonts w:ascii="Arial Narrow" w:eastAsia="Arial" w:hAnsi="Arial Narrow" w:cs="Arial"/>
          <w:color w:val="000000"/>
          <w:lang w:eastAsia="pl-PL" w:bidi="pl-PL"/>
        </w:rPr>
        <w:t>2</w:t>
      </w:r>
      <w:r w:rsidRPr="00F7025D">
        <w:rPr>
          <w:rFonts w:ascii="Arial Narrow" w:eastAsia="Arial" w:hAnsi="Arial Narrow" w:cs="Arial"/>
          <w:color w:val="000000"/>
          <w:lang w:eastAsia="pl-PL" w:bidi="pl-PL"/>
        </w:rPr>
        <w:t xml:space="preserve"> ustawy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z dnia 11 września 2019 r. Prawo zamówień publicznych (</w:t>
      </w:r>
      <w:bookmarkStart w:id="1" w:name="_Hlk87612442"/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Dz. U. z </w:t>
      </w:r>
      <w:r w:rsidR="000F51D5" w:rsidRPr="000F51D5">
        <w:rPr>
          <w:rFonts w:ascii="Arial Narrow" w:eastAsia="Arial" w:hAnsi="Arial Narrow" w:cs="Arial"/>
          <w:color w:val="000000"/>
          <w:lang w:eastAsia="pl-PL" w:bidi="pl-PL"/>
        </w:rPr>
        <w:t>2024r., poz. 1320</w:t>
      </w:r>
      <w:r w:rsidR="00BD2F19">
        <w:rPr>
          <w:rFonts w:ascii="Arial Narrow" w:eastAsia="Arial" w:hAnsi="Arial Narrow" w:cs="Arial"/>
          <w:color w:val="000000"/>
          <w:lang w:eastAsia="pl-PL" w:bidi="pl-PL"/>
        </w:rPr>
        <w:t>, ze zm.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), </w:t>
      </w:r>
      <w:bookmarkEnd w:id="1"/>
      <w:r w:rsidRPr="00404137">
        <w:rPr>
          <w:rFonts w:ascii="Arial Narrow" w:eastAsia="Arial" w:hAnsi="Arial Narrow" w:cs="Arial"/>
          <w:color w:val="000000"/>
          <w:lang w:eastAsia="pl-PL" w:bidi="pl-PL"/>
        </w:rPr>
        <w:t>zwanej dalej ustawą Pzp, w oparciu o niniejszą Specyfikację Warunków Zamówienia, zwaną dalej SWZ.</w:t>
      </w:r>
    </w:p>
    <w:p w14:paraId="21EA1F30" w14:textId="26617AE7" w:rsidR="00CF0BB0" w:rsidRDefault="00CF0BB0" w:rsidP="00F7025D">
      <w:pPr>
        <w:widowControl w:val="0"/>
        <w:numPr>
          <w:ilvl w:val="0"/>
          <w:numId w:val="1"/>
        </w:numPr>
        <w:tabs>
          <w:tab w:val="left" w:pos="399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Szacunkowa wartość przedmiotowego zamówienia nie przekracza progów unijnych, o których mowa w art. 3 ustawy Pzp.</w:t>
      </w:r>
    </w:p>
    <w:p w14:paraId="52BB3B14" w14:textId="69D903F8" w:rsidR="00DA7B45" w:rsidRDefault="00CF0BB0" w:rsidP="00DA7B45">
      <w:pPr>
        <w:widowControl w:val="0"/>
        <w:numPr>
          <w:ilvl w:val="0"/>
          <w:numId w:val="1"/>
        </w:numPr>
        <w:tabs>
          <w:tab w:val="left" w:pos="399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 xml:space="preserve">Postępowanie prowadzone jest przy użyciu środków komunikacji elektronicznej za pośrednictwem </w:t>
      </w:r>
      <w:r w:rsidR="00382109" w:rsidRPr="00F7025D">
        <w:rPr>
          <w:rFonts w:ascii="Arial Narrow" w:eastAsia="Arial" w:hAnsi="Arial Narrow" w:cs="Arial"/>
          <w:color w:val="000000"/>
          <w:lang w:eastAsia="pl-PL" w:bidi="pl-PL"/>
        </w:rPr>
        <w:t xml:space="preserve">platformy </w:t>
      </w:r>
      <w:r w:rsidRPr="00F7025D">
        <w:rPr>
          <w:rFonts w:ascii="Arial Narrow" w:eastAsia="Arial" w:hAnsi="Arial Narrow" w:cs="Arial"/>
          <w:color w:val="000000"/>
          <w:lang w:eastAsia="pl-PL" w:bidi="pl-PL"/>
        </w:rPr>
        <w:t>dostępne</w:t>
      </w:r>
      <w:r w:rsidR="00382109" w:rsidRPr="00F7025D">
        <w:rPr>
          <w:rFonts w:ascii="Arial Narrow" w:eastAsia="Arial" w:hAnsi="Arial Narrow" w:cs="Arial"/>
          <w:color w:val="000000"/>
          <w:lang w:eastAsia="pl-PL" w:bidi="pl-PL"/>
        </w:rPr>
        <w:t>j</w:t>
      </w:r>
      <w:r w:rsidRPr="00F7025D">
        <w:rPr>
          <w:rFonts w:ascii="Arial Narrow" w:eastAsia="Arial" w:hAnsi="Arial Narrow" w:cs="Arial"/>
          <w:color w:val="000000"/>
          <w:lang w:eastAsia="pl-PL" w:bidi="pl-PL"/>
        </w:rPr>
        <w:t xml:space="preserve"> pod adresem: </w:t>
      </w:r>
      <w:hyperlink r:id="rId9" w:history="1">
        <w:r w:rsidR="00DA7B45" w:rsidRPr="00B91B7E">
          <w:rPr>
            <w:rStyle w:val="Hipercze"/>
            <w:rFonts w:ascii="Arial Narrow" w:hAnsi="Arial Narrow"/>
          </w:rPr>
          <w:t>https://ezamowienia.gov.pl</w:t>
        </w:r>
      </w:hyperlink>
      <w:r w:rsidR="00547A70" w:rsidRPr="00F7025D">
        <w:rPr>
          <w:rFonts w:ascii="Arial Narrow" w:hAnsi="Arial Narrow"/>
        </w:rPr>
        <w:t>.</w:t>
      </w:r>
    </w:p>
    <w:p w14:paraId="4A76CC70" w14:textId="76526A0C" w:rsidR="00547A70" w:rsidRPr="00DA7B45" w:rsidRDefault="00CF0BB0" w:rsidP="00DA7B45">
      <w:pPr>
        <w:widowControl w:val="0"/>
        <w:numPr>
          <w:ilvl w:val="0"/>
          <w:numId w:val="1"/>
        </w:numPr>
        <w:tabs>
          <w:tab w:val="left" w:pos="399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DA7B45">
        <w:rPr>
          <w:rFonts w:ascii="Arial Narrow" w:eastAsia="Arial" w:hAnsi="Arial Narrow" w:cs="Arial"/>
          <w:color w:val="000000"/>
          <w:lang w:eastAsia="pl-PL" w:bidi="pl-PL"/>
        </w:rPr>
        <w:t xml:space="preserve">SWZ wraz z załącznikami jest dostępna na </w:t>
      </w:r>
      <w:r w:rsidR="00547A70" w:rsidRPr="00DA7B45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hyperlink r:id="rId10" w:history="1">
        <w:r w:rsidR="00F7025D" w:rsidRPr="00DA7B45">
          <w:rPr>
            <w:rStyle w:val="Hipercze"/>
            <w:rFonts w:ascii="Arial Narrow" w:hAnsi="Arial Narrow"/>
          </w:rPr>
          <w:t>https://ezamowienia.gov.pl</w:t>
        </w:r>
      </w:hyperlink>
      <w:r w:rsidR="00547A70" w:rsidRPr="00DA7B45">
        <w:rPr>
          <w:rFonts w:ascii="Arial Narrow" w:hAnsi="Arial Narrow"/>
        </w:rPr>
        <w:t>.</w:t>
      </w:r>
    </w:p>
    <w:p w14:paraId="3315E51F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Zamawiający przewiduje wybór najkorzystniejszej oferty z możliwością przeprowadzenia negocjacji tj. stosując WARIANT II - zgodnie z art 275 pkt 2) PZP.</w:t>
      </w:r>
    </w:p>
    <w:p w14:paraId="29D28F44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 xml:space="preserve">Zamawiający udzieli zamówienia Wykonawcy, którego oferta zostanie uznana za najkorzystniejszą. Jeżeli zamawiający nie będzie prowadził negocjacji, dokona wyboru najkorzystniejszej oferty spośród niepodlegających odrzuceniu ofert. </w:t>
      </w:r>
    </w:p>
    <w:p w14:paraId="0DCEF42E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Zamawiający nie korzysta z uprawnienia, o jakim stanowi art. 288 ust. 1 PZP.</w:t>
      </w:r>
    </w:p>
    <w:p w14:paraId="577A3F55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W przypadku podjęcia decyzji o prowadzeniu negocjacji w pierwszym kroku zamawiający poinformuje równocześnie wszystkich wykonawców, którzy złożyli  oferty, o wykonawcach których oferty nie zostały odrzucone, oraz punktacji przyznanej ofertom w każdym kryterium oceny ofert i łącznej punktacji, których oferty zostały odrzucone, podając uzasadnienie faktyczne i prawne.</w:t>
      </w:r>
    </w:p>
    <w:p w14:paraId="07DC89AE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Zamawiający w zaproszeniu do negocjacji wskaże miejsce, termin i sposób prowadzenia negocjacji oraz kryteria oceny ofert, w ramach których będą prowadzone negocjacje w celu ulepszenia treści ofert.</w:t>
      </w:r>
    </w:p>
    <w:p w14:paraId="329A9DF8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Prowadzone negocjacje mają poufny charakter. Żadna ze stron nie może, bez zgody drugiej strony, ujawniać informacji technicznych i handlowych związanych z negocjacjami. Zgoda jest udzielana w odniesieniu do konkretnych informacji i przed ich ujawnieniem.</w:t>
      </w:r>
    </w:p>
    <w:p w14:paraId="70AB110D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Po zakończeniu negocjacji z wszystkimi wykonawcami, zamawiający informuje o tym fakcie uczestników negocjacji oraz zaprasza ich do składania ofert dodatkowych.</w:t>
      </w:r>
    </w:p>
    <w:p w14:paraId="6DBA1761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 xml:space="preserve">Zaproszenie do złożenia ofert dodatkowych będzie zawierać co najmniej: nazwę oraz adres zamawiającego, numer telefonu, adres poczty elektronicznej oraz strony internetowej prowadzonego postępowania; sposób i termin składania ofert dodatkowych oraz język lub języki, w jakich muszą one być sporządzone, oraz termin </w:t>
      </w:r>
      <w:r w:rsidRPr="00F7025D">
        <w:rPr>
          <w:rFonts w:ascii="Arial Narrow" w:eastAsia="Arial" w:hAnsi="Arial Narrow" w:cs="Arial"/>
          <w:color w:val="000000"/>
          <w:lang w:eastAsia="pl-PL" w:bidi="pl-PL"/>
        </w:rPr>
        <w:lastRenderedPageBreak/>
        <w:t>otwarcia tych ofert.</w:t>
      </w:r>
    </w:p>
    <w:p w14:paraId="171FE797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Wykonawca może złożyć ofertę dodatkową, która zawiera nowe propozycje w zakresie treści oferty podlegających ocenie w ramach kryteriów oceny ofert wskazanych przez zamawiającego w zaproszeniu do negocjacji.</w:t>
      </w:r>
    </w:p>
    <w:p w14:paraId="3E044F5E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Oferta dodatkowa nie może być mniej korzystna w żadnym z kryteriów oceny ofert wskazanych w zaproszeniu do negocjacji niż oferta złożona w odpowiedzi na ogłoszenie o zamówieniu.</w:t>
      </w:r>
    </w:p>
    <w:p w14:paraId="466595E0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Oferta przestaje wiązać wykonawcę w zakresie, w jakim złoży on ofertę dodatkową zawierającą korzystniejsze propozycje w ramach każdego z kryteriów oceny ofert wskazanych w zaproszeniu do negocjacji.</w:t>
      </w:r>
    </w:p>
    <w:p w14:paraId="42338C37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Oferta dodatkowa, która jest mniej korzystna w którymkolwiek z kryteriów oceny ofert wskazanych w zaproszeniu do negocjacji niż oferta złożona w odpowiedzi na ogłoszenie o zamówieniu, podlega odrzuceniu.</w:t>
      </w:r>
    </w:p>
    <w:p w14:paraId="4E96EBA7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Niezwłocznie po wyborze najkorzystniejszej oferty zamawiający, jeśli nie będzie prowadził negocjacji, informuje równocześnie wykonawców, którzy złożyli oferty, o: (art. 253 ust. 1 PZP)  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wykonawcach, których oferty zostały odrzucone, podając uzasadnienie faktyczne i prawne.</w:t>
      </w:r>
    </w:p>
    <w:p w14:paraId="0EDB3F10" w14:textId="77777777" w:rsidR="00F7025D" w:rsidRPr="00F7025D" w:rsidRDefault="00F7025D" w:rsidP="00D362E6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Zamawiający udostępnia niezwłocznie informacje, o których mowa w art. 253 ust. 1 pkt 1 PZP, na stronie internetowej prowadzonego postępowania.</w:t>
      </w:r>
    </w:p>
    <w:p w14:paraId="69D22A08" w14:textId="77777777" w:rsidR="00631758" w:rsidRDefault="00F7025D" w:rsidP="00631758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F7025D">
        <w:rPr>
          <w:rFonts w:ascii="Arial Narrow" w:eastAsia="Arial" w:hAnsi="Arial Narrow" w:cs="Arial"/>
          <w:color w:val="000000"/>
          <w:lang w:eastAsia="pl-PL" w:bidi="pl-PL"/>
        </w:rPr>
        <w:t>Zamawiający może nie ujawniać informacji, o których mowa w art. 253 ust. 1 PZP, jeżeli ich ujawnienie byłoby sprzeczne z ważnym interesem publicznym.</w:t>
      </w:r>
      <w:bookmarkStart w:id="2" w:name="bookmark8"/>
    </w:p>
    <w:p w14:paraId="1EBC9143" w14:textId="77777777" w:rsidR="00631758" w:rsidRDefault="00631758" w:rsidP="00631758">
      <w:pPr>
        <w:widowControl w:val="0"/>
        <w:tabs>
          <w:tab w:val="left" w:pos="284"/>
        </w:tabs>
        <w:spacing w:after="0" w:line="276" w:lineRule="auto"/>
        <w:ind w:left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007A4B6A" w14:textId="1C9B0669" w:rsidR="00631758" w:rsidRDefault="00CF0BB0" w:rsidP="00631758">
      <w:pPr>
        <w:widowControl w:val="0"/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631758">
        <w:rPr>
          <w:rFonts w:ascii="Arial Narrow" w:eastAsia="Arial" w:hAnsi="Arial Narrow" w:cs="Arial"/>
          <w:b/>
          <w:bCs/>
          <w:color w:val="000000"/>
          <w:lang w:eastAsia="pl-PL" w:bidi="pl-PL"/>
        </w:rPr>
        <w:t>II. Opis przedmiotu zamówienia.</w:t>
      </w:r>
      <w:bookmarkEnd w:id="2"/>
    </w:p>
    <w:p w14:paraId="72A10302" w14:textId="77777777" w:rsidR="00DD0E6C" w:rsidRPr="00DD0E6C" w:rsidRDefault="00DD0E6C" w:rsidP="00DD0E6C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DD0E6C">
        <w:rPr>
          <w:rFonts w:ascii="Arial Narrow" w:eastAsia="Arial" w:hAnsi="Arial Narrow" w:cs="Arial"/>
          <w:lang w:eastAsia="pl-PL" w:bidi="pl-PL"/>
        </w:rPr>
        <w:t>Przedmiotem zamówienia jest wykonanie i dostarczenie 25 filmów w technologii 3D \ 180° do emisji na goglach VR (wirtualnej rzeczywistości), ukazujących wykonywanie różnych czynności przez pracowników wybranych zawodów (zgodnie ze scenariuszem przygotowanym przez Wykonawcę i zaakceptowanym przez Zamawiającego) umożliwiających odtworzenie filmów.</w:t>
      </w:r>
    </w:p>
    <w:p w14:paraId="25FD68A7" w14:textId="77777777" w:rsidR="00DD0E6C" w:rsidRPr="00DD0E6C" w:rsidRDefault="00DD0E6C" w:rsidP="00DD0E6C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DD0E6C">
        <w:rPr>
          <w:rFonts w:ascii="Arial Narrow" w:eastAsia="Arial" w:hAnsi="Arial Narrow" w:cs="Arial"/>
          <w:lang w:eastAsia="pl-PL" w:bidi="pl-PL"/>
        </w:rPr>
        <w:t>Lokalizacja przedmiotu zamówienia: obszar województwa lubuskiego.</w:t>
      </w:r>
    </w:p>
    <w:p w14:paraId="05A48B24" w14:textId="5684662F" w:rsidR="00DD0E6C" w:rsidRDefault="00DD0E6C" w:rsidP="00DD0E6C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DD0E6C">
        <w:rPr>
          <w:rFonts w:ascii="Arial Narrow" w:eastAsia="Arial" w:hAnsi="Arial Narrow" w:cs="Arial"/>
          <w:lang w:eastAsia="pl-PL" w:bidi="pl-PL"/>
        </w:rPr>
        <w:t>Przedmiot zamówienia wykonany zostanie zgodnie z systemem identyfikacji wizualnej Województwa Lubuskiego, Wojewódzkiego Urzędu Pracy w Zielonej Górze oraz Krajowego Planu Odbudowy i Zwiększania Odporności przekazanymi Wykonawcy przez Zamawiającego.</w:t>
      </w:r>
    </w:p>
    <w:p w14:paraId="6C6EF7AB" w14:textId="47CD5028" w:rsidR="00984376" w:rsidRDefault="00CF0BB0" w:rsidP="00DD0E6C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DD0E6C">
        <w:rPr>
          <w:rFonts w:ascii="Arial Narrow" w:eastAsia="Arial" w:hAnsi="Arial Narrow" w:cs="Arial"/>
          <w:lang w:eastAsia="pl-PL" w:bidi="pl-PL"/>
        </w:rPr>
        <w:t xml:space="preserve">Szczegółowy opis przedmiotu zamówienia </w:t>
      </w:r>
      <w:r w:rsidR="00404137" w:rsidRPr="00DD0E6C">
        <w:rPr>
          <w:rFonts w:ascii="Arial Narrow" w:eastAsia="Arial" w:hAnsi="Arial Narrow" w:cs="Arial"/>
          <w:lang w:eastAsia="pl-PL" w:bidi="pl-PL"/>
        </w:rPr>
        <w:t>(</w:t>
      </w:r>
      <w:r w:rsidR="007420CD" w:rsidRPr="00DD0E6C">
        <w:rPr>
          <w:rFonts w:ascii="Arial Narrow" w:eastAsia="Arial" w:hAnsi="Arial Narrow" w:cs="Arial"/>
          <w:lang w:eastAsia="pl-PL" w:bidi="pl-PL"/>
        </w:rPr>
        <w:t xml:space="preserve">OPZ) </w:t>
      </w:r>
      <w:r w:rsidRPr="00DD0E6C">
        <w:rPr>
          <w:rFonts w:ascii="Arial Narrow" w:eastAsia="Arial" w:hAnsi="Arial Narrow" w:cs="Arial"/>
          <w:lang w:eastAsia="pl-PL" w:bidi="pl-PL"/>
        </w:rPr>
        <w:t>określa załącznik nr 1 do SWZ.</w:t>
      </w:r>
    </w:p>
    <w:p w14:paraId="78204FEE" w14:textId="3D97E6F4" w:rsidR="00CF0BB0" w:rsidRPr="00DD0E6C" w:rsidRDefault="00CF0BB0" w:rsidP="00DD0E6C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DD0E6C">
        <w:rPr>
          <w:rFonts w:ascii="Arial Narrow" w:eastAsia="Arial" w:hAnsi="Arial Narrow" w:cs="Arial"/>
          <w:lang w:eastAsia="pl-PL" w:bidi="pl-PL"/>
        </w:rPr>
        <w:t>Kod klasyfikacji Wspólnego Słownika Zamówień (CPV):</w:t>
      </w:r>
    </w:p>
    <w:p w14:paraId="5C952577" w14:textId="77777777" w:rsidR="00DD0E6C" w:rsidRDefault="00DD0E6C" w:rsidP="00DD0E6C">
      <w:pPr>
        <w:widowControl w:val="0"/>
        <w:spacing w:after="0" w:line="276" w:lineRule="auto"/>
        <w:ind w:firstLine="709"/>
        <w:jc w:val="both"/>
        <w:rPr>
          <w:rFonts w:ascii="Arial Narrow" w:eastAsia="Arial" w:hAnsi="Arial Narrow" w:cs="Arial"/>
          <w:b/>
          <w:bCs/>
          <w:lang w:eastAsia="pl-PL" w:bidi="pl-PL"/>
        </w:rPr>
      </w:pPr>
      <w:r w:rsidRPr="00DD0E6C">
        <w:rPr>
          <w:rFonts w:ascii="Arial Narrow" w:eastAsia="Arial" w:hAnsi="Arial Narrow" w:cs="Arial"/>
          <w:b/>
          <w:bCs/>
          <w:lang w:eastAsia="pl-PL" w:bidi="pl-PL"/>
        </w:rPr>
        <w:t xml:space="preserve">     9</w:t>
      </w:r>
      <w:r>
        <w:rPr>
          <w:rFonts w:ascii="Arial Narrow" w:eastAsia="Arial" w:hAnsi="Arial Narrow" w:cs="Arial"/>
          <w:b/>
          <w:bCs/>
          <w:lang w:eastAsia="pl-PL" w:bidi="pl-PL"/>
        </w:rPr>
        <w:t xml:space="preserve">2111200-4 </w:t>
      </w:r>
      <w:r w:rsidRPr="00DD0E6C">
        <w:rPr>
          <w:rFonts w:ascii="Arial Narrow" w:eastAsia="Arial" w:hAnsi="Arial Narrow" w:cs="Arial"/>
          <w:b/>
          <w:bCs/>
          <w:lang w:eastAsia="pl-PL" w:bidi="pl-PL"/>
        </w:rPr>
        <w:t>Produkcja filmów reklamowych, propagandowych i informacyjnych i taśm wideo</w:t>
      </w:r>
    </w:p>
    <w:p w14:paraId="6BF62012" w14:textId="0B0EE1BD" w:rsidR="00DD0E6C" w:rsidRDefault="00DD0E6C" w:rsidP="00DD0E6C">
      <w:pPr>
        <w:widowControl w:val="0"/>
        <w:spacing w:after="0" w:line="276" w:lineRule="auto"/>
        <w:ind w:firstLine="709"/>
        <w:jc w:val="both"/>
        <w:rPr>
          <w:rFonts w:ascii="Arial Narrow" w:eastAsia="Arial" w:hAnsi="Arial Narrow" w:cs="Arial"/>
          <w:b/>
          <w:bCs/>
          <w:lang w:eastAsia="pl-PL" w:bidi="pl-PL"/>
        </w:rPr>
      </w:pPr>
      <w:r>
        <w:rPr>
          <w:rFonts w:ascii="Arial Narrow" w:eastAsia="Arial" w:hAnsi="Arial Narrow" w:cs="Arial"/>
          <w:b/>
          <w:bCs/>
          <w:lang w:eastAsia="pl-PL" w:bidi="pl-PL"/>
        </w:rPr>
        <w:t xml:space="preserve">     92111100-3 </w:t>
      </w:r>
      <w:r w:rsidRPr="00DD0E6C">
        <w:rPr>
          <w:rFonts w:ascii="Arial Narrow" w:eastAsia="Arial" w:hAnsi="Arial Narrow" w:cs="Arial"/>
          <w:b/>
          <w:bCs/>
          <w:lang w:eastAsia="pl-PL" w:bidi="pl-PL"/>
        </w:rPr>
        <w:t>Produkcja filmów instruktażowych oraz taśm wideo</w:t>
      </w:r>
    </w:p>
    <w:p w14:paraId="1B0EBB0B" w14:textId="77777777" w:rsidR="00705CB1" w:rsidRPr="00404137" w:rsidRDefault="00705CB1" w:rsidP="00D362E6">
      <w:pPr>
        <w:widowControl w:val="0"/>
        <w:spacing w:after="0" w:line="276" w:lineRule="auto"/>
        <w:jc w:val="both"/>
        <w:rPr>
          <w:rFonts w:ascii="Arial Narrow" w:eastAsia="Arial" w:hAnsi="Arial Narrow" w:cs="Arial"/>
          <w:b/>
          <w:bCs/>
          <w:lang w:eastAsia="pl-PL" w:bidi="pl-PL"/>
        </w:rPr>
      </w:pPr>
    </w:p>
    <w:p w14:paraId="188A872A" w14:textId="77777777" w:rsidR="00CF0BB0" w:rsidRPr="00404137" w:rsidRDefault="00CF0BB0" w:rsidP="00404137">
      <w:pPr>
        <w:widowControl w:val="0"/>
        <w:numPr>
          <w:ilvl w:val="0"/>
          <w:numId w:val="3"/>
        </w:numPr>
        <w:tabs>
          <w:tab w:val="left" w:pos="422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404137">
        <w:rPr>
          <w:rFonts w:ascii="Arial Narrow" w:eastAsia="Arial" w:hAnsi="Arial Narrow" w:cs="Arial"/>
          <w:lang w:eastAsia="pl-PL" w:bidi="pl-PL"/>
        </w:rPr>
        <w:t>Zamawiający nie dopuszcza składania ofert równoważnych.</w:t>
      </w:r>
    </w:p>
    <w:p w14:paraId="15701C78" w14:textId="77777777" w:rsidR="00CF0BB0" w:rsidRPr="00404137" w:rsidRDefault="00CF0BB0" w:rsidP="00404137">
      <w:pPr>
        <w:widowControl w:val="0"/>
        <w:numPr>
          <w:ilvl w:val="0"/>
          <w:numId w:val="3"/>
        </w:numPr>
        <w:tabs>
          <w:tab w:val="left" w:pos="446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404137">
        <w:rPr>
          <w:rFonts w:ascii="Arial Narrow" w:eastAsia="Arial" w:hAnsi="Arial Narrow" w:cs="Arial"/>
          <w:lang w:eastAsia="pl-PL" w:bidi="pl-PL"/>
        </w:rPr>
        <w:t>Zamawiający nie dopuszcza składania ofert częściowych.</w:t>
      </w:r>
    </w:p>
    <w:p w14:paraId="0900E2A4" w14:textId="77777777" w:rsidR="00CF0BB0" w:rsidRPr="00404137" w:rsidRDefault="00CF0BB0" w:rsidP="00404137">
      <w:pPr>
        <w:widowControl w:val="0"/>
        <w:numPr>
          <w:ilvl w:val="0"/>
          <w:numId w:val="3"/>
        </w:numPr>
        <w:tabs>
          <w:tab w:val="left" w:pos="57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lang w:eastAsia="pl-PL" w:bidi="pl-PL"/>
        </w:rPr>
        <w:t xml:space="preserve">Zamawiający nie dopuszcza składania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ofert wariantowych oraz w postaci katalogów elektronicznych.</w:t>
      </w:r>
    </w:p>
    <w:p w14:paraId="02036627" w14:textId="77777777" w:rsidR="00CF0BB0" w:rsidRPr="00404137" w:rsidRDefault="00CF0BB0" w:rsidP="00404137">
      <w:pPr>
        <w:widowControl w:val="0"/>
        <w:numPr>
          <w:ilvl w:val="0"/>
          <w:numId w:val="3"/>
        </w:numPr>
        <w:tabs>
          <w:tab w:val="left" w:pos="57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nie przewiduje udzielania zamówień, o których mowa w art. 214 ust. 1 pkt 7.</w:t>
      </w:r>
    </w:p>
    <w:p w14:paraId="57729EF6" w14:textId="64D6B460" w:rsidR="00CF0BB0" w:rsidRPr="00404137" w:rsidRDefault="00CF0BB0" w:rsidP="001B2B82">
      <w:pPr>
        <w:widowControl w:val="0"/>
        <w:numPr>
          <w:ilvl w:val="0"/>
          <w:numId w:val="3"/>
        </w:numPr>
        <w:tabs>
          <w:tab w:val="left" w:pos="64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stosown</w:t>
      </w:r>
      <w:r w:rsidR="0082749A">
        <w:rPr>
          <w:rFonts w:ascii="Arial Narrow" w:eastAsia="Arial" w:hAnsi="Arial Narrow" w:cs="Arial"/>
          <w:color w:val="000000"/>
          <w:lang w:eastAsia="pl-PL" w:bidi="pl-PL"/>
        </w:rPr>
        <w:t>ie do art. 95 ust. 1 usta</w:t>
      </w:r>
      <w:r w:rsidR="0082749A" w:rsidRPr="0082749A">
        <w:rPr>
          <w:rFonts w:ascii="Arial Narrow" w:eastAsia="Arial" w:hAnsi="Arial Narrow" w:cs="Arial"/>
          <w:color w:val="000000"/>
          <w:lang w:eastAsia="pl-PL" w:bidi="pl-PL"/>
        </w:rPr>
        <w:t>wy Pzp</w:t>
      </w:r>
      <w:r w:rsidRPr="0082749A">
        <w:rPr>
          <w:rFonts w:ascii="Arial Narrow" w:eastAsia="Arial" w:hAnsi="Arial Narrow" w:cs="Arial"/>
          <w:color w:val="000000"/>
          <w:u w:val="single"/>
          <w:lang w:eastAsia="pl-PL" w:bidi="pl-PL"/>
        </w:rPr>
        <w:t xml:space="preserve"> wymaga</w:t>
      </w:r>
      <w:r w:rsidRPr="0082749A">
        <w:rPr>
          <w:rFonts w:ascii="Arial Narrow" w:eastAsia="Arial" w:hAnsi="Arial Narrow" w:cs="Arial"/>
          <w:color w:val="000000"/>
          <w:lang w:eastAsia="pl-PL" w:bidi="pl-PL"/>
        </w:rPr>
        <w:t xml:space="preserve"> zatrudnienia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przez Wykonawcę, podwykonawcę lub dalszego podwykonawcę na podstawie stosunku pracy, w rozumieniu ustawy z dnia 26 czerwca 1974 r. - Kodeks </w:t>
      </w:r>
      <w:r w:rsidRPr="001B2B82">
        <w:rPr>
          <w:rFonts w:ascii="Arial Narrow" w:eastAsia="Arial" w:hAnsi="Arial Narrow" w:cs="Arial"/>
          <w:lang w:eastAsia="pl-PL" w:bidi="pl-PL"/>
        </w:rPr>
        <w:t xml:space="preserve">pracy (t. j. Dz. U. z </w:t>
      </w:r>
      <w:r w:rsidR="001B2B82" w:rsidRPr="001B2B82">
        <w:rPr>
          <w:rFonts w:ascii="Arial Narrow" w:eastAsia="Arial" w:hAnsi="Arial Narrow" w:cs="Arial"/>
          <w:lang w:eastAsia="pl-PL" w:bidi="pl-PL"/>
        </w:rPr>
        <w:t>2025 r., poz. 277</w:t>
      </w:r>
      <w:r w:rsidRPr="001B2B82">
        <w:rPr>
          <w:rFonts w:ascii="Arial Narrow" w:eastAsia="Arial" w:hAnsi="Arial Narrow" w:cs="Arial"/>
          <w:lang w:eastAsia="pl-PL" w:bidi="pl-PL"/>
        </w:rPr>
        <w:t xml:space="preserve">),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osób wykonujących czynności w zakresie realizacji z</w:t>
      </w:r>
      <w:r w:rsidR="0082749A">
        <w:rPr>
          <w:rFonts w:ascii="Arial Narrow" w:eastAsia="Arial" w:hAnsi="Arial Narrow" w:cs="Arial"/>
          <w:color w:val="000000"/>
          <w:lang w:eastAsia="pl-PL" w:bidi="pl-PL"/>
        </w:rPr>
        <w:t xml:space="preserve">amówienia tj. </w:t>
      </w:r>
      <w:r w:rsidR="00BD2F19">
        <w:rPr>
          <w:rFonts w:ascii="Arial Narrow" w:eastAsia="Arial" w:hAnsi="Arial Narrow" w:cs="Arial"/>
          <w:lang w:eastAsia="pl-PL" w:bidi="pl-PL"/>
        </w:rPr>
        <w:t>koordynatora</w:t>
      </w:r>
      <w:r w:rsidR="0082749A" w:rsidRPr="00CD03FA">
        <w:rPr>
          <w:rFonts w:ascii="Arial Narrow" w:eastAsia="Arial" w:hAnsi="Arial Narrow" w:cs="Arial"/>
          <w:lang w:eastAsia="pl-PL" w:bidi="pl-PL"/>
        </w:rPr>
        <w:t>).</w:t>
      </w:r>
    </w:p>
    <w:p w14:paraId="6349376E" w14:textId="7757CC9D" w:rsidR="00CF0BB0" w:rsidRPr="00404137" w:rsidRDefault="00CF0BB0" w:rsidP="00404137">
      <w:pPr>
        <w:widowControl w:val="0"/>
        <w:numPr>
          <w:ilvl w:val="0"/>
          <w:numId w:val="3"/>
        </w:numPr>
        <w:tabs>
          <w:tab w:val="left" w:pos="57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nie zastrzega możliwości ubiegania się o udzielenie zamówienia wyłącznie przez wykonawców, o których mowa w art. 94 Pzp.</w:t>
      </w:r>
    </w:p>
    <w:p w14:paraId="0AE075AB" w14:textId="29DF51F4" w:rsidR="00CF0BB0" w:rsidRPr="00404137" w:rsidRDefault="00CF0BB0" w:rsidP="00404137">
      <w:pPr>
        <w:widowControl w:val="0"/>
        <w:numPr>
          <w:ilvl w:val="0"/>
          <w:numId w:val="3"/>
        </w:numPr>
        <w:tabs>
          <w:tab w:val="left" w:pos="41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nie określa dodatkowych wymagań związanych z zatrudnianiem osób, o których mowa w art. 96 ust. 2 pkt 2 Pzp.</w:t>
      </w:r>
    </w:p>
    <w:p w14:paraId="600EDA84" w14:textId="77777777" w:rsidR="00CF0BB0" w:rsidRPr="00404137" w:rsidRDefault="00CF0BB0" w:rsidP="00404137">
      <w:pPr>
        <w:widowControl w:val="0"/>
        <w:numPr>
          <w:ilvl w:val="0"/>
          <w:numId w:val="3"/>
        </w:numPr>
        <w:tabs>
          <w:tab w:val="left" w:pos="57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nie przewiduje zorganizowania aukcji elektronicznej.</w:t>
      </w:r>
    </w:p>
    <w:p w14:paraId="34E1D90A" w14:textId="77777777" w:rsidR="00CF0BB0" w:rsidRPr="00404137" w:rsidRDefault="00CF0BB0" w:rsidP="00404137">
      <w:pPr>
        <w:widowControl w:val="0"/>
        <w:numPr>
          <w:ilvl w:val="0"/>
          <w:numId w:val="3"/>
        </w:numPr>
        <w:tabs>
          <w:tab w:val="left" w:pos="57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lastRenderedPageBreak/>
        <w:t>Zamawiający nie przewiduje przeprowadzenia wizji lokalnej.</w:t>
      </w:r>
    </w:p>
    <w:p w14:paraId="57501B5D" w14:textId="77777777" w:rsidR="00DE1D3F" w:rsidRPr="00404137" w:rsidRDefault="00DE1D3F" w:rsidP="00404137">
      <w:pPr>
        <w:widowControl w:val="0"/>
        <w:tabs>
          <w:tab w:val="left" w:pos="57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3736AA9C" w14:textId="77777777" w:rsidR="00CF0BB0" w:rsidRPr="00404137" w:rsidRDefault="00CF0BB0" w:rsidP="00404137">
      <w:pPr>
        <w:widowControl w:val="0"/>
        <w:numPr>
          <w:ilvl w:val="0"/>
          <w:numId w:val="3"/>
        </w:numPr>
        <w:tabs>
          <w:tab w:val="left" w:pos="64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Poleganie na zasobach innych podmiotów i podwykonawstwo.</w:t>
      </w:r>
    </w:p>
    <w:p w14:paraId="473BE4C2" w14:textId="77777777" w:rsidR="00CF0BB0" w:rsidRPr="00404137" w:rsidRDefault="00CF0BB0" w:rsidP="00404137">
      <w:pPr>
        <w:widowControl w:val="0"/>
        <w:numPr>
          <w:ilvl w:val="0"/>
          <w:numId w:val="4"/>
        </w:numPr>
        <w:tabs>
          <w:tab w:val="left" w:pos="57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Wykonawca może, w celu potwierdzenia spełniania warunków udziału w postępowaniu, polegać 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na zdolnościach technicznych lub zawodowych podmiotów udostępniających zasoby, niezależnie od charakteru prawnego łączących go z nimi stosunków prawnych.</w:t>
      </w:r>
    </w:p>
    <w:p w14:paraId="5FC3C842" w14:textId="77777777" w:rsidR="00CF0BB0" w:rsidRPr="00404137" w:rsidRDefault="00CF0BB0" w:rsidP="00404137">
      <w:pPr>
        <w:widowControl w:val="0"/>
        <w:numPr>
          <w:ilvl w:val="0"/>
          <w:numId w:val="4"/>
        </w:numPr>
        <w:tabs>
          <w:tab w:val="left" w:pos="57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 odniesieniu do warunków dotyczących doświadczenia, wykonawcy mogą polegać na zdolnościach podmiotów udostępniających zasoby, jeśli podmioty te wykonają świadczenie, do realizacji którego zdolności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te są wymagane.</w:t>
      </w:r>
    </w:p>
    <w:p w14:paraId="74E66763" w14:textId="77777777" w:rsidR="00CF0BB0" w:rsidRPr="00404137" w:rsidRDefault="00CF0BB0" w:rsidP="00404137">
      <w:pPr>
        <w:widowControl w:val="0"/>
        <w:numPr>
          <w:ilvl w:val="0"/>
          <w:numId w:val="4"/>
        </w:numPr>
        <w:tabs>
          <w:tab w:val="left" w:pos="57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Wykonawca, który polega na zdolnościach lub sytuacji podmiotów udostępniających zasoby, składa, wraz 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z ofertą, zobowiązanie podmiotu udostępniającego zasoby do oddania mu do dyspozycji niezbędnych zasobów </w:t>
      </w:r>
      <w:r w:rsidR="00891BBE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na potrzeby realizacji danego zamówienia lub inny podmiotowy środek dowodowy potwierdzający, że wykonawca realizując zamówienie, będzie dysponował niezbędnymi zasobami tych podmiotów. Wzór oświadczenia stanowi </w:t>
      </w:r>
      <w:r w:rsidRPr="009D4930">
        <w:rPr>
          <w:rFonts w:ascii="Arial Narrow" w:eastAsia="Arial" w:hAnsi="Arial Narrow" w:cs="Arial"/>
          <w:b/>
          <w:color w:val="000000"/>
          <w:lang w:eastAsia="pl-PL" w:bidi="pl-PL"/>
        </w:rPr>
        <w:t>załącznik nr 6 do SWZ.</w:t>
      </w:r>
    </w:p>
    <w:p w14:paraId="461931E2" w14:textId="076F9E7E" w:rsidR="00CF0BB0" w:rsidRPr="00404137" w:rsidRDefault="00CF0BB0" w:rsidP="00404137">
      <w:pPr>
        <w:widowControl w:val="0"/>
        <w:numPr>
          <w:ilvl w:val="0"/>
          <w:numId w:val="4"/>
        </w:numPr>
        <w:tabs>
          <w:tab w:val="left" w:pos="57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Zamawiający ocenia, czy udostępniane Wykonawcy przez podmioty udostępniające zasoby zdolności techniczne lub zawodowe, pozwalają na wykazanie przez wykonawcę spełniania warunków udziału </w:t>
      </w:r>
      <w:r w:rsidR="00684E46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 postępowaniu, a także bada, czy nie zachodzą wobec tego podmiotu podstawy wykluczenia, które zostały przewidziane względem Wykonawcy.</w:t>
      </w:r>
    </w:p>
    <w:p w14:paraId="4F9B7AC0" w14:textId="77777777" w:rsidR="00CF0BB0" w:rsidRPr="00404137" w:rsidRDefault="00CF0BB0" w:rsidP="00404137">
      <w:pPr>
        <w:widowControl w:val="0"/>
        <w:numPr>
          <w:ilvl w:val="0"/>
          <w:numId w:val="4"/>
        </w:numPr>
        <w:tabs>
          <w:tab w:val="left" w:pos="508"/>
          <w:tab w:val="left" w:pos="2397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Jeżeli zdolności techniczne lub zawodowe podmiotu udostępniającego zasoby nie potwierdzają spełniania 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przez Wykonawcę warunków udziału w postępowaniu lub zachodzą wobec tego podmiotu podstawy wykluczenia, Zamawiający żąda</w:t>
      </w:r>
      <w:r w:rsidR="00200A03" w:rsidRPr="00404137">
        <w:rPr>
          <w:rFonts w:ascii="Arial Narrow" w:eastAsia="Arial" w:hAnsi="Arial Narrow" w:cs="Arial"/>
          <w:color w:val="000000"/>
          <w:lang w:eastAsia="pl-PL" w:bidi="pl-PL"/>
        </w:rPr>
        <w:t>,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aby Wykonawca w terminie określonym przez Zamawiającego zastąpił ten podmiot innym podmiotem lub podmiotami albo wykazał, że samodzielnie spełnia warunki udziału w postępowaniu.</w:t>
      </w:r>
    </w:p>
    <w:p w14:paraId="1AC0F4D0" w14:textId="77777777" w:rsidR="00CF0BB0" w:rsidRPr="00404137" w:rsidRDefault="00CF0BB0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UWAGA: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2B80BC" w14:textId="315B7737" w:rsidR="00CF0BB0" w:rsidRPr="00404137" w:rsidRDefault="00CF0BB0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Wykonawca, w przypadku polegania na zdolnościach lub sytuacji podmiotów udostępniających zasoby, przedstawia, wraz z oświadczeniem, o którym mowa w rozdziale XVI ust. 1 SWZ, także oświadczenie podmiotu udostępniającego zasoby, potwierdzające brak podstaw wykluczenia tego podmiotu oraz odpowiednio spełnianie warunków udziału w postępowaniu, w zakresie, w jakim wykonawca powołuje się na jego zasoby, zgodnie z katalogiem dokumentów określonych w rozdziale XVI SWZ.</w:t>
      </w:r>
    </w:p>
    <w:p w14:paraId="59F66444" w14:textId="77777777" w:rsidR="00CF0BB0" w:rsidRPr="00404137" w:rsidRDefault="00CF0BB0" w:rsidP="00404137">
      <w:pPr>
        <w:widowControl w:val="0"/>
        <w:numPr>
          <w:ilvl w:val="0"/>
          <w:numId w:val="4"/>
        </w:numPr>
        <w:tabs>
          <w:tab w:val="left" w:pos="50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Wykonawca może powierzyć wykonanie części zamówienia podwykonawcy (podwykonawcom) zgodnie 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 art. 462 ust. 1 ustawy Pzp.</w:t>
      </w:r>
    </w:p>
    <w:p w14:paraId="5C7178D8" w14:textId="77777777" w:rsidR="00CF0BB0" w:rsidRPr="00404137" w:rsidRDefault="00CF0BB0" w:rsidP="00404137">
      <w:pPr>
        <w:widowControl w:val="0"/>
        <w:numPr>
          <w:ilvl w:val="0"/>
          <w:numId w:val="4"/>
        </w:numPr>
        <w:tabs>
          <w:tab w:val="left" w:pos="50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0835D5C8" w14:textId="77777777" w:rsidR="00CF0BB0" w:rsidRPr="00404137" w:rsidRDefault="00CF0BB0" w:rsidP="00404137">
      <w:pPr>
        <w:widowControl w:val="0"/>
        <w:numPr>
          <w:ilvl w:val="0"/>
          <w:numId w:val="4"/>
        </w:numPr>
        <w:tabs>
          <w:tab w:val="left" w:pos="50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nie zastrzega obowiązku osobistego wykonania przez Wykonawcę kluczowych części zamówienia.</w:t>
      </w:r>
    </w:p>
    <w:p w14:paraId="14570EEF" w14:textId="77777777" w:rsidR="00CF0BB0" w:rsidRPr="00404137" w:rsidRDefault="00CF0BB0" w:rsidP="00404137">
      <w:pPr>
        <w:widowControl w:val="0"/>
        <w:numPr>
          <w:ilvl w:val="0"/>
          <w:numId w:val="4"/>
        </w:numPr>
        <w:tabs>
          <w:tab w:val="left" w:pos="50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nie będzie badał, czy wobec podwykonawcy niebędącego podmiotem udostępniającym zasoby zachodzą podstawy wykluczenia.</w:t>
      </w:r>
    </w:p>
    <w:p w14:paraId="6AE49FEB" w14:textId="77777777" w:rsidR="00CF0BB0" w:rsidRPr="00404137" w:rsidRDefault="00CF0BB0" w:rsidP="00404137">
      <w:pPr>
        <w:widowControl w:val="0"/>
        <w:numPr>
          <w:ilvl w:val="0"/>
          <w:numId w:val="4"/>
        </w:numPr>
        <w:tabs>
          <w:tab w:val="left" w:pos="50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Powierzenie wykonania części zamówienia podwykonawcom nie zwalnia wykonawcy z odpowiedzialności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za należyte wykonanie zamówienia.</w:t>
      </w:r>
    </w:p>
    <w:p w14:paraId="3DAE67BE" w14:textId="7483A2A4" w:rsidR="00380A00" w:rsidRPr="00404137" w:rsidRDefault="00380A00" w:rsidP="00404137">
      <w:pPr>
        <w:widowControl w:val="0"/>
        <w:tabs>
          <w:tab w:val="left" w:pos="508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</w:p>
    <w:p w14:paraId="78509234" w14:textId="77777777" w:rsidR="007420CD" w:rsidRPr="00404137" w:rsidRDefault="00CF0BB0" w:rsidP="00404137">
      <w:pPr>
        <w:widowControl w:val="0"/>
        <w:numPr>
          <w:ilvl w:val="0"/>
          <w:numId w:val="3"/>
        </w:numPr>
        <w:tabs>
          <w:tab w:val="left" w:pos="565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404137">
        <w:rPr>
          <w:rFonts w:ascii="Arial Narrow" w:eastAsia="Arial" w:hAnsi="Arial Narrow" w:cs="Arial"/>
          <w:lang w:eastAsia="pl-PL" w:bidi="pl-PL"/>
        </w:rPr>
        <w:t xml:space="preserve">Termin wykonania przedmiotu zamówienia: </w:t>
      </w:r>
    </w:p>
    <w:p w14:paraId="1183893D" w14:textId="157F2180" w:rsidR="00EC4A86" w:rsidRPr="00404137" w:rsidRDefault="00EC4A86" w:rsidP="00DA7B45">
      <w:pPr>
        <w:pStyle w:val="Teksttreci0"/>
        <w:jc w:val="both"/>
        <w:rPr>
          <w:rFonts w:ascii="Arial Narrow" w:hAnsi="Arial Narrow"/>
        </w:rPr>
      </w:pPr>
      <w:r w:rsidRPr="00404137">
        <w:rPr>
          <w:rFonts w:ascii="Arial Narrow" w:hAnsi="Arial Narrow"/>
        </w:rPr>
        <w:t>Zamówienie należy wykonać w terminie</w:t>
      </w:r>
      <w:r w:rsidR="00631758">
        <w:rPr>
          <w:rFonts w:ascii="Arial Narrow" w:hAnsi="Arial Narrow"/>
        </w:rPr>
        <w:t xml:space="preserve"> </w:t>
      </w:r>
      <w:r w:rsidRPr="00404137">
        <w:rPr>
          <w:rFonts w:ascii="Arial Narrow" w:hAnsi="Arial Narrow"/>
        </w:rPr>
        <w:t xml:space="preserve"> </w:t>
      </w:r>
      <w:r w:rsidR="00DD0E6C" w:rsidRPr="00DD0E6C">
        <w:rPr>
          <w:rFonts w:ascii="Arial Narrow" w:hAnsi="Arial Narrow"/>
          <w:bCs/>
        </w:rPr>
        <w:t xml:space="preserve">w terminie </w:t>
      </w:r>
      <w:r w:rsidR="00DD0E6C" w:rsidRPr="00DD0E6C">
        <w:rPr>
          <w:rFonts w:ascii="Arial Narrow" w:hAnsi="Arial Narrow"/>
          <w:b/>
          <w:bCs/>
        </w:rPr>
        <w:t>do 4 miesięcy</w:t>
      </w:r>
      <w:r w:rsidR="00DD0E6C" w:rsidRPr="00DD0E6C">
        <w:rPr>
          <w:rFonts w:ascii="Arial Narrow" w:hAnsi="Arial Narrow"/>
          <w:bCs/>
        </w:rPr>
        <w:t xml:space="preserve">  licząc od daty zawarcia umowy.</w:t>
      </w:r>
    </w:p>
    <w:p w14:paraId="753ACCB7" w14:textId="77777777" w:rsidR="00DE1D3F" w:rsidRPr="00404137" w:rsidRDefault="00DE1D3F" w:rsidP="00404137">
      <w:pPr>
        <w:widowControl w:val="0"/>
        <w:tabs>
          <w:tab w:val="left" w:pos="56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6BCC84DC" w14:textId="77777777" w:rsidR="00CF0BB0" w:rsidRPr="00404137" w:rsidRDefault="00CF0BB0" w:rsidP="00404137">
      <w:pPr>
        <w:keepNext/>
        <w:keepLines/>
        <w:widowControl w:val="0"/>
        <w:numPr>
          <w:ilvl w:val="0"/>
          <w:numId w:val="3"/>
        </w:numPr>
        <w:tabs>
          <w:tab w:val="left" w:pos="594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3" w:name="bookmark10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Warunki udziału w postępowaniu oraz opis sposobu dokonywania oceny spełniania tych warunków:</w:t>
      </w:r>
      <w:bookmarkEnd w:id="3"/>
    </w:p>
    <w:p w14:paraId="2011D9D8" w14:textId="77777777" w:rsidR="00CF0BB0" w:rsidRPr="00404137" w:rsidRDefault="00CF0BB0" w:rsidP="00404137">
      <w:pPr>
        <w:widowControl w:val="0"/>
        <w:numPr>
          <w:ilvl w:val="0"/>
          <w:numId w:val="5"/>
        </w:numPr>
        <w:tabs>
          <w:tab w:val="left" w:pos="50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O udzielenie zamówienia mogą ubiegać się Wykonawcy, którzy nie podlegają wykluczeniu na zasadach określonych w SWZ oraz spełniają określone przez Zamawiającego warunki udziału w postępowaniu.</w:t>
      </w:r>
    </w:p>
    <w:p w14:paraId="67DEF8ED" w14:textId="77777777" w:rsidR="00CF0BB0" w:rsidRPr="00404137" w:rsidRDefault="00CF0BB0" w:rsidP="00404137">
      <w:pPr>
        <w:widowControl w:val="0"/>
        <w:numPr>
          <w:ilvl w:val="0"/>
          <w:numId w:val="5"/>
        </w:numPr>
        <w:tabs>
          <w:tab w:val="left" w:pos="50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O udzielenie zamówienia mogą ubiegać się Wykonawcy, którzy spełniają warunki dotyczące:</w:t>
      </w:r>
    </w:p>
    <w:p w14:paraId="7000848C" w14:textId="77777777" w:rsidR="00CF0BB0" w:rsidRPr="00404137" w:rsidRDefault="00CF0BB0" w:rsidP="00404137">
      <w:pPr>
        <w:keepNext/>
        <w:keepLines/>
        <w:widowControl w:val="0"/>
        <w:numPr>
          <w:ilvl w:val="0"/>
          <w:numId w:val="6"/>
        </w:numPr>
        <w:tabs>
          <w:tab w:val="left" w:pos="284"/>
          <w:tab w:val="left" w:pos="1013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4" w:name="bookmark12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lastRenderedPageBreak/>
        <w:t>zdolności do występowania w obrocie gospodarczym:</w:t>
      </w:r>
      <w:bookmarkEnd w:id="4"/>
    </w:p>
    <w:p w14:paraId="5EE9D0A4" w14:textId="77777777" w:rsidR="00CF0BB0" w:rsidRPr="00404137" w:rsidRDefault="00CF0BB0" w:rsidP="00404137">
      <w:pPr>
        <w:widowControl w:val="0"/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nie stawia warunku w powyższym zakresie.</w:t>
      </w:r>
    </w:p>
    <w:p w14:paraId="4AF5FF11" w14:textId="77777777" w:rsidR="00CF0BB0" w:rsidRPr="00404137" w:rsidRDefault="00CF0BB0" w:rsidP="00404137">
      <w:pPr>
        <w:keepNext/>
        <w:keepLines/>
        <w:widowControl w:val="0"/>
        <w:numPr>
          <w:ilvl w:val="0"/>
          <w:numId w:val="6"/>
        </w:numPr>
        <w:tabs>
          <w:tab w:val="left" w:pos="284"/>
          <w:tab w:val="left" w:pos="853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5" w:name="bookmark14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uprawnień do prowadzenia określonej działalności gospodarczej lub zawodowej, o ile wynika </w:t>
      </w:r>
      <w:r w:rsidR="00B44023"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to z odrębnych przepisów:</w:t>
      </w:r>
      <w:bookmarkEnd w:id="5"/>
    </w:p>
    <w:p w14:paraId="5A4700B2" w14:textId="77777777" w:rsidR="00CF0BB0" w:rsidRPr="00404137" w:rsidRDefault="00CF0BB0" w:rsidP="00404137">
      <w:pPr>
        <w:widowControl w:val="0"/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nie stawia warunku w powyższym zakresie.</w:t>
      </w:r>
    </w:p>
    <w:p w14:paraId="70F29E7A" w14:textId="77777777" w:rsidR="00CF0BB0" w:rsidRPr="00A84761" w:rsidRDefault="00CF0BB0" w:rsidP="00404137">
      <w:pPr>
        <w:keepNext/>
        <w:keepLines/>
        <w:widowControl w:val="0"/>
        <w:numPr>
          <w:ilvl w:val="0"/>
          <w:numId w:val="6"/>
        </w:numPr>
        <w:tabs>
          <w:tab w:val="left" w:pos="284"/>
          <w:tab w:val="left" w:pos="853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6" w:name="bookmark16"/>
      <w:r w:rsidRPr="00A84761">
        <w:rPr>
          <w:rFonts w:ascii="Arial Narrow" w:eastAsia="Arial" w:hAnsi="Arial Narrow" w:cs="Arial"/>
          <w:b/>
          <w:bCs/>
          <w:color w:val="000000"/>
          <w:lang w:eastAsia="pl-PL" w:bidi="pl-PL"/>
        </w:rPr>
        <w:t>sytuacji ekonomicznej lub finansowej:</w:t>
      </w:r>
      <w:bookmarkEnd w:id="6"/>
    </w:p>
    <w:p w14:paraId="1FA10E24" w14:textId="77777777" w:rsidR="002D71AC" w:rsidRPr="002D71AC" w:rsidRDefault="002D71AC" w:rsidP="002D71AC">
      <w:pPr>
        <w:widowControl w:val="0"/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bookmarkStart w:id="7" w:name="bookmark18"/>
      <w:r w:rsidRPr="002D71AC">
        <w:rPr>
          <w:rFonts w:ascii="Arial Narrow" w:eastAsia="Arial" w:hAnsi="Arial Narrow" w:cs="Arial"/>
          <w:color w:val="000000"/>
          <w:lang w:eastAsia="pl-PL" w:bidi="pl-PL"/>
        </w:rPr>
        <w:t>Zamawiający nie stawia warunku w powyższym zakresie.</w:t>
      </w:r>
    </w:p>
    <w:p w14:paraId="368EFE7B" w14:textId="5ACA8F86" w:rsidR="005802FE" w:rsidRPr="00A84761" w:rsidRDefault="00CF0BB0" w:rsidP="00404137">
      <w:pPr>
        <w:keepNext/>
        <w:keepLines/>
        <w:widowControl w:val="0"/>
        <w:numPr>
          <w:ilvl w:val="0"/>
          <w:numId w:val="6"/>
        </w:numPr>
        <w:tabs>
          <w:tab w:val="left" w:pos="284"/>
          <w:tab w:val="left" w:pos="853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r w:rsidRPr="00A84761">
        <w:rPr>
          <w:rFonts w:ascii="Arial Narrow" w:eastAsia="Arial" w:hAnsi="Arial Narrow" w:cs="Arial"/>
          <w:b/>
          <w:bCs/>
          <w:color w:val="000000"/>
          <w:lang w:eastAsia="pl-PL" w:bidi="pl-PL"/>
        </w:rPr>
        <w:t>zdolności technicznej lub zawodowej:</w:t>
      </w:r>
      <w:bookmarkEnd w:id="7"/>
    </w:p>
    <w:p w14:paraId="1F24F8E6" w14:textId="0F415AB4" w:rsidR="0082749A" w:rsidRPr="00370B09" w:rsidRDefault="0082749A" w:rsidP="00BD2F19">
      <w:pPr>
        <w:widowControl w:val="0"/>
        <w:numPr>
          <w:ilvl w:val="0"/>
          <w:numId w:val="7"/>
        </w:numPr>
        <w:tabs>
          <w:tab w:val="left" w:pos="426"/>
        </w:tabs>
        <w:spacing w:after="0" w:line="276" w:lineRule="auto"/>
        <w:jc w:val="both"/>
        <w:rPr>
          <w:rFonts w:ascii="Arial Narrow" w:eastAsia="Arial" w:hAnsi="Arial Narrow" w:cs="Arial"/>
          <w:color w:val="000000" w:themeColor="text1"/>
          <w:lang w:eastAsia="pl-PL" w:bidi="pl-PL"/>
        </w:rPr>
      </w:pPr>
      <w:r w:rsidRPr="00A84761">
        <w:rPr>
          <w:rFonts w:ascii="Arial Narrow" w:eastAsia="Arial" w:hAnsi="Arial Narrow" w:cs="Arial"/>
          <w:lang w:eastAsia="pl-PL" w:bidi="pl-PL"/>
        </w:rPr>
        <w:t xml:space="preserve">Warunek udziału w postępowaniu w zakresie doświadczenia, zostanie uznany za spełniony, jeśli Wykonawca wykaże, że w okresie ostatnich </w:t>
      </w:r>
      <w:r w:rsidR="00317693" w:rsidRPr="00A84761">
        <w:rPr>
          <w:rFonts w:ascii="Arial Narrow" w:eastAsia="Arial" w:hAnsi="Arial Narrow" w:cs="Arial"/>
          <w:lang w:eastAsia="pl-PL" w:bidi="pl-PL"/>
        </w:rPr>
        <w:t>5</w:t>
      </w:r>
      <w:r w:rsidRPr="00A84761">
        <w:rPr>
          <w:rFonts w:ascii="Arial Narrow" w:eastAsia="Arial" w:hAnsi="Arial Narrow" w:cs="Arial"/>
          <w:lang w:eastAsia="pl-PL" w:bidi="pl-PL"/>
        </w:rPr>
        <w:t xml:space="preserve"> lat liczonych wstecz od dnia, w którym upływa termin składania ofert (a jeżeli okres prowadzenia działalności jest krótszy – w tym okresie) zrealizował lub realizuje (przy czym w tym przypadku będzie </w:t>
      </w: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uwzględniana wartość zrealizowanej części przedmiotu umowy) co najmniej dwa </w:t>
      </w:r>
      <w:r w:rsidRPr="00370B09">
        <w:rPr>
          <w:rFonts w:ascii="Arial Narrow" w:eastAsia="Arial" w:hAnsi="Arial Narrow" w:cs="Arial"/>
          <w:b/>
          <w:color w:val="000000" w:themeColor="text1"/>
          <w:lang w:eastAsia="pl-PL" w:bidi="pl-PL"/>
        </w:rPr>
        <w:t xml:space="preserve">zadania </w:t>
      </w:r>
      <w:r w:rsidR="00DD0E6C" w:rsidRPr="00370B09">
        <w:rPr>
          <w:rFonts w:ascii="Arial Narrow" w:eastAsia="Arial" w:hAnsi="Arial Narrow" w:cs="Arial"/>
          <w:b/>
          <w:color w:val="000000" w:themeColor="text1"/>
          <w:lang w:eastAsia="pl-PL" w:bidi="pl-PL"/>
        </w:rPr>
        <w:t xml:space="preserve">polegające na tworzeniu filmów 3D \ 180° lub 3D \ 360° o wartości nie mniejszej niż </w:t>
      </w:r>
      <w:r w:rsidR="00BD2F19" w:rsidRPr="00370B09">
        <w:rPr>
          <w:rFonts w:ascii="Arial Narrow" w:eastAsia="Arial" w:hAnsi="Arial Narrow" w:cs="Arial"/>
          <w:b/>
          <w:color w:val="000000" w:themeColor="text1"/>
          <w:lang w:eastAsia="pl-PL" w:bidi="pl-PL"/>
        </w:rPr>
        <w:t xml:space="preserve">50.000,00 </w:t>
      </w:r>
      <w:r w:rsidR="002D71AC" w:rsidRPr="00370B09">
        <w:rPr>
          <w:rFonts w:ascii="Arial Narrow" w:eastAsia="Arial" w:hAnsi="Arial Narrow" w:cs="Arial"/>
          <w:b/>
          <w:color w:val="000000" w:themeColor="text1"/>
          <w:lang w:eastAsia="pl-PL" w:bidi="pl-PL"/>
        </w:rPr>
        <w:t>zł</w:t>
      </w:r>
      <w:r w:rsidR="002D71AC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 każde zadanie. </w:t>
      </w:r>
    </w:p>
    <w:p w14:paraId="43A5B096" w14:textId="74C01C6E" w:rsidR="0082749A" w:rsidRPr="00370B09" w:rsidRDefault="0082749A" w:rsidP="0082749A">
      <w:pPr>
        <w:widowControl w:val="0"/>
        <w:numPr>
          <w:ilvl w:val="0"/>
          <w:numId w:val="7"/>
        </w:numPr>
        <w:tabs>
          <w:tab w:val="left" w:pos="426"/>
        </w:tabs>
        <w:spacing w:after="0" w:line="276" w:lineRule="auto"/>
        <w:jc w:val="both"/>
        <w:rPr>
          <w:rFonts w:ascii="Arial Narrow" w:eastAsia="Arial" w:hAnsi="Arial Narrow" w:cs="Arial"/>
          <w:color w:val="000000" w:themeColor="text1"/>
          <w:lang w:eastAsia="pl-PL" w:bidi="pl-PL"/>
        </w:rPr>
      </w:pP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>Warunek w zakresie potencjału osobowego, zostanie uznany za spełniony, jeśli Wykonawca wykaże, że dysponuje lub będzie dysponować osobami na potrzeby realizacji przedmiotowego zamówienia  posiadającymi co najmniej kwalifikacje zawodowe takie jak:</w:t>
      </w:r>
    </w:p>
    <w:p w14:paraId="46743EDD" w14:textId="1D408CB5" w:rsidR="0082749A" w:rsidRPr="00370B09" w:rsidRDefault="0082749A" w:rsidP="0082749A">
      <w:pPr>
        <w:widowControl w:val="0"/>
        <w:tabs>
          <w:tab w:val="left" w:pos="426"/>
        </w:tabs>
        <w:spacing w:after="0" w:line="276" w:lineRule="auto"/>
        <w:jc w:val="both"/>
        <w:rPr>
          <w:rFonts w:ascii="Arial Narrow" w:eastAsia="Arial" w:hAnsi="Arial Narrow" w:cs="Arial"/>
          <w:color w:val="000000" w:themeColor="text1"/>
          <w:lang w:eastAsia="pl-PL" w:bidi="pl-PL"/>
        </w:rPr>
      </w:pP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- co najmniej </w:t>
      </w:r>
      <w:r w:rsidRPr="00370B09">
        <w:rPr>
          <w:rFonts w:ascii="Arial Narrow" w:eastAsia="Arial" w:hAnsi="Arial Narrow" w:cs="Arial"/>
          <w:b/>
          <w:color w:val="000000" w:themeColor="text1"/>
          <w:lang w:eastAsia="pl-PL" w:bidi="pl-PL"/>
        </w:rPr>
        <w:t>1 koordynatorem</w:t>
      </w: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, posiadającym co najmniej </w:t>
      </w:r>
      <w:r w:rsidR="00A84761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>trzyletnie</w:t>
      </w: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 doświadczenie zawodowe w realizacji, koordynowaniu</w:t>
      </w:r>
      <w:r w:rsidR="002C4868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 zamówień lub projektów </w:t>
      </w:r>
      <w:r w:rsidR="00DD0E6C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>edukacyjnych</w:t>
      </w:r>
      <w:r w:rsidR="00936DC8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, </w:t>
      </w:r>
    </w:p>
    <w:p w14:paraId="749C6BFD" w14:textId="4939DF52" w:rsidR="0082749A" w:rsidRPr="00370B09" w:rsidRDefault="0082749A" w:rsidP="0082749A">
      <w:pPr>
        <w:widowControl w:val="0"/>
        <w:tabs>
          <w:tab w:val="left" w:pos="426"/>
        </w:tabs>
        <w:spacing w:after="0" w:line="276" w:lineRule="auto"/>
        <w:jc w:val="both"/>
        <w:rPr>
          <w:rFonts w:ascii="Arial Narrow" w:eastAsia="Arial" w:hAnsi="Arial Narrow" w:cs="Arial"/>
          <w:color w:val="000000" w:themeColor="text1"/>
          <w:lang w:eastAsia="pl-PL" w:bidi="pl-PL"/>
        </w:rPr>
      </w:pP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- co najmniej </w:t>
      </w:r>
      <w:r w:rsidR="00A84761" w:rsidRPr="00370B09">
        <w:rPr>
          <w:rFonts w:ascii="Arial Narrow" w:eastAsia="Arial" w:hAnsi="Arial Narrow" w:cs="Arial"/>
          <w:b/>
          <w:color w:val="000000" w:themeColor="text1"/>
          <w:lang w:eastAsia="pl-PL" w:bidi="pl-PL"/>
        </w:rPr>
        <w:t xml:space="preserve">1 </w:t>
      </w:r>
      <w:r w:rsidR="00BD2F19" w:rsidRPr="00370B09">
        <w:rPr>
          <w:rFonts w:ascii="Arial Narrow" w:eastAsia="Arial" w:hAnsi="Arial Narrow" w:cs="Arial"/>
          <w:b/>
          <w:color w:val="000000" w:themeColor="text1"/>
          <w:lang w:eastAsia="pl-PL" w:bidi="pl-PL"/>
        </w:rPr>
        <w:t>operatorem kamery</w:t>
      </w:r>
      <w:r w:rsidR="002C4868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>, posiadającym</w:t>
      </w: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 co najmniej</w:t>
      </w:r>
      <w:r w:rsidR="00936DC8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 </w:t>
      </w:r>
      <w:r w:rsidR="00A84761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>trzyletnie</w:t>
      </w:r>
      <w:r w:rsidR="002C4868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 </w:t>
      </w:r>
      <w:r w:rsidR="00BD2F19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>doświadczenie zawodowe,</w:t>
      </w:r>
    </w:p>
    <w:p w14:paraId="13BF65B4" w14:textId="3592F153" w:rsidR="002C4868" w:rsidRPr="00370B09" w:rsidRDefault="00BD2F19" w:rsidP="0082749A">
      <w:pPr>
        <w:widowControl w:val="0"/>
        <w:tabs>
          <w:tab w:val="left" w:pos="426"/>
        </w:tabs>
        <w:spacing w:after="0" w:line="276" w:lineRule="auto"/>
        <w:jc w:val="both"/>
        <w:rPr>
          <w:rFonts w:ascii="Arial Narrow" w:eastAsia="Arial" w:hAnsi="Arial Narrow" w:cs="Arial"/>
          <w:color w:val="000000" w:themeColor="text1"/>
          <w:lang w:eastAsia="pl-PL" w:bidi="pl-PL"/>
        </w:rPr>
      </w:pP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- co najmniej </w:t>
      </w:r>
      <w:r w:rsidRPr="00370B09">
        <w:rPr>
          <w:rFonts w:ascii="Arial Narrow" w:eastAsia="Arial" w:hAnsi="Arial Narrow" w:cs="Arial"/>
          <w:b/>
          <w:color w:val="000000" w:themeColor="text1"/>
          <w:lang w:eastAsia="pl-PL" w:bidi="pl-PL"/>
        </w:rPr>
        <w:t xml:space="preserve">1 </w:t>
      </w:r>
      <w:r w:rsidR="00B33E55" w:rsidRPr="00370B09">
        <w:rPr>
          <w:rFonts w:ascii="Arial Narrow" w:eastAsia="Arial" w:hAnsi="Arial Narrow" w:cs="Arial"/>
          <w:b/>
          <w:color w:val="000000" w:themeColor="text1"/>
          <w:lang w:eastAsia="pl-PL" w:bidi="pl-PL"/>
        </w:rPr>
        <w:t>doradcą zawodowym</w:t>
      </w: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>, posiadającym co najmniej trzyletnie doświadczenie zawodowe.</w:t>
      </w:r>
    </w:p>
    <w:p w14:paraId="644BC4D3" w14:textId="6140BCFD" w:rsidR="00045B17" w:rsidRPr="00370B09" w:rsidRDefault="0082749A" w:rsidP="00404137">
      <w:pPr>
        <w:widowControl w:val="0"/>
        <w:tabs>
          <w:tab w:val="left" w:pos="426"/>
        </w:tabs>
        <w:spacing w:after="0" w:line="276" w:lineRule="auto"/>
        <w:jc w:val="both"/>
        <w:rPr>
          <w:rFonts w:ascii="Arial Narrow" w:eastAsia="Arial" w:hAnsi="Arial Narrow" w:cs="Arial"/>
          <w:color w:val="000000" w:themeColor="text1"/>
          <w:lang w:eastAsia="pl-PL" w:bidi="pl-PL"/>
        </w:rPr>
      </w:pP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>Zamawiający wyma</w:t>
      </w:r>
      <w:r w:rsidR="00B33E55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>ga żeby koordynator był</w:t>
      </w: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 zatrudnione u </w:t>
      </w:r>
      <w:r w:rsidR="00B33E55" w:rsidRPr="00370B09">
        <w:rPr>
          <w:rFonts w:ascii="Arial Narrow" w:eastAsia="Arial" w:hAnsi="Arial Narrow" w:cs="Arial"/>
          <w:color w:val="000000" w:themeColor="text1"/>
          <w:lang w:eastAsia="pl-PL" w:bidi="pl-PL"/>
        </w:rPr>
        <w:t>Wykonawcy</w:t>
      </w:r>
      <w:r w:rsidRPr="00370B09">
        <w:rPr>
          <w:rFonts w:ascii="Arial Narrow" w:eastAsia="Arial" w:hAnsi="Arial Narrow" w:cs="Arial"/>
          <w:color w:val="000000" w:themeColor="text1"/>
          <w:lang w:eastAsia="pl-PL" w:bidi="pl-PL"/>
        </w:rPr>
        <w:t xml:space="preserve"> na podstawie umowy o pracę.</w:t>
      </w:r>
    </w:p>
    <w:p w14:paraId="0B9F2CD3" w14:textId="77777777" w:rsidR="00B33E55" w:rsidRPr="00404137" w:rsidRDefault="00B33E55" w:rsidP="00404137">
      <w:pPr>
        <w:widowControl w:val="0"/>
        <w:tabs>
          <w:tab w:val="left" w:pos="426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</w:p>
    <w:p w14:paraId="727B0578" w14:textId="0EC332F1" w:rsidR="00CF0BB0" w:rsidRPr="00404137" w:rsidRDefault="00CF0BB0" w:rsidP="00404137">
      <w:pPr>
        <w:widowControl w:val="0"/>
        <w:tabs>
          <w:tab w:val="left" w:pos="426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Zamawiający, w stosunku do Wykonawców wspólnie ubiegających się o udzielenie zamówienia, w odniesieniu 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do warunku dotyczącego zdolności technicznej nie dopuszcza łącznego spełniania warunku przez Wykonawców. Jeden z członków konsorcjum </w:t>
      </w:r>
      <w:r w:rsidRPr="00404137">
        <w:rPr>
          <w:rFonts w:ascii="Arial Narrow" w:eastAsia="Arial" w:hAnsi="Arial Narrow" w:cs="Arial"/>
          <w:color w:val="000000"/>
          <w:u w:val="single"/>
          <w:lang w:eastAsia="pl-PL" w:bidi="pl-PL"/>
        </w:rPr>
        <w:t>musi w całości spełniać warunek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określony w rozdziale XIV ust. 2 pkt 4 lit. a </w:t>
      </w:r>
      <w:r w:rsidR="004A7CE8" w:rsidRPr="00404137">
        <w:rPr>
          <w:rFonts w:ascii="Arial Narrow" w:eastAsia="Arial" w:hAnsi="Arial Narrow" w:cs="Arial"/>
          <w:smallCaps/>
          <w:color w:val="000000"/>
          <w:lang w:eastAsia="pl-PL" w:bidi="pl-PL"/>
        </w:rPr>
        <w:t>SWZ</w:t>
      </w:r>
      <w:r w:rsidRPr="00404137">
        <w:rPr>
          <w:rFonts w:ascii="Arial Narrow" w:eastAsia="Arial" w:hAnsi="Arial Narrow" w:cs="Arial"/>
          <w:smallCaps/>
          <w:color w:val="000000"/>
          <w:lang w:eastAsia="pl-PL" w:bidi="pl-PL"/>
        </w:rPr>
        <w:t>.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Członek konsorcjum, który spełnia warunek udziału w postępowaniu, musi realizować przedmiot zamówienia.</w:t>
      </w:r>
    </w:p>
    <w:p w14:paraId="035300E4" w14:textId="77777777" w:rsidR="00045B17" w:rsidRDefault="00045B17" w:rsidP="00404137">
      <w:pPr>
        <w:keepNext/>
        <w:keepLines/>
        <w:widowControl w:val="0"/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u w:val="single"/>
          <w:lang w:eastAsia="pl-PL" w:bidi="pl-PL"/>
        </w:rPr>
      </w:pPr>
      <w:bookmarkStart w:id="8" w:name="bookmark20"/>
    </w:p>
    <w:bookmarkEnd w:id="8"/>
    <w:p w14:paraId="1A9F4BB5" w14:textId="2CC46DBC" w:rsidR="00CF0BB0" w:rsidRPr="00404137" w:rsidRDefault="00CF0BB0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może na każdym etapie postępowania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6C28318C" w14:textId="77777777" w:rsidR="00DE1D3F" w:rsidRPr="00404137" w:rsidRDefault="00DE1D3F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5D01BD0C" w14:textId="77777777" w:rsidR="00CF0BB0" w:rsidRPr="00404137" w:rsidRDefault="00CF0BB0" w:rsidP="00404137">
      <w:pPr>
        <w:keepNext/>
        <w:keepLines/>
        <w:widowControl w:val="0"/>
        <w:numPr>
          <w:ilvl w:val="0"/>
          <w:numId w:val="3"/>
        </w:numPr>
        <w:tabs>
          <w:tab w:val="left" w:pos="537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9" w:name="bookmark22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Podstawy wykluczenia z postępowania.</w:t>
      </w:r>
      <w:bookmarkEnd w:id="9"/>
    </w:p>
    <w:p w14:paraId="26BE527F" w14:textId="77777777" w:rsidR="00CF0BB0" w:rsidRPr="00404137" w:rsidRDefault="00CF0BB0" w:rsidP="00404137">
      <w:pPr>
        <w:widowControl w:val="0"/>
        <w:numPr>
          <w:ilvl w:val="0"/>
          <w:numId w:val="8"/>
        </w:numPr>
        <w:tabs>
          <w:tab w:val="left" w:pos="48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O udzielenie zamówienia mogą ubiegać się Wykonawcy, którzy nie podlegają wykluczeniu na podstawie przepisów </w:t>
      </w: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art. 108 ust. 1 i art. 109 ust. 1 pkt 4 ustawy Pzp.</w:t>
      </w:r>
    </w:p>
    <w:p w14:paraId="6E6FA382" w14:textId="77777777" w:rsidR="00CF0BB0" w:rsidRPr="00404137" w:rsidRDefault="00CF0BB0" w:rsidP="00404137">
      <w:pPr>
        <w:widowControl w:val="0"/>
        <w:numPr>
          <w:ilvl w:val="0"/>
          <w:numId w:val="8"/>
        </w:numPr>
        <w:tabs>
          <w:tab w:val="left" w:pos="500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Na podstawie obligatoryjnych przesłanek wykluczenia określonych w art. 108 ust. 1 ustawy Pzp, z postępowania o udzielenie zamówienia wyklucza się, z zastrzeżeniem art. 110 ust. 2 ustawy Pzp, Wykonawcę:</w:t>
      </w:r>
    </w:p>
    <w:p w14:paraId="4BE0961B" w14:textId="77777777" w:rsidR="00CF0BB0" w:rsidRPr="00404137" w:rsidRDefault="00CF0BB0" w:rsidP="00404137">
      <w:pPr>
        <w:widowControl w:val="0"/>
        <w:numPr>
          <w:ilvl w:val="0"/>
          <w:numId w:val="9"/>
        </w:numPr>
        <w:tabs>
          <w:tab w:val="left" w:pos="426"/>
          <w:tab w:val="left" w:pos="857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będącego osobą fizyczną, którego prawomocnie skazano za przestępstwo:</w:t>
      </w:r>
    </w:p>
    <w:p w14:paraId="01EB6899" w14:textId="77777777" w:rsidR="00CF0BB0" w:rsidRPr="00404137" w:rsidRDefault="00CF0BB0" w:rsidP="00404137">
      <w:pPr>
        <w:widowControl w:val="0"/>
        <w:numPr>
          <w:ilvl w:val="0"/>
          <w:numId w:val="10"/>
        </w:numPr>
        <w:tabs>
          <w:tab w:val="left" w:pos="426"/>
          <w:tab w:val="left" w:pos="1152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udziału w zorganizowanej grupie przestępczej albo związku mającym na celu popełnienie przestępstwa 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 przestępstwa skarbowego, o którym mowa w art. 258 Kodeksu karnego,</w:t>
      </w:r>
    </w:p>
    <w:p w14:paraId="3F186071" w14:textId="77777777" w:rsidR="00CF0BB0" w:rsidRPr="00404137" w:rsidRDefault="00CF0BB0" w:rsidP="00404137">
      <w:pPr>
        <w:widowControl w:val="0"/>
        <w:numPr>
          <w:ilvl w:val="0"/>
          <w:numId w:val="10"/>
        </w:numPr>
        <w:tabs>
          <w:tab w:val="left" w:pos="426"/>
          <w:tab w:val="left" w:pos="1152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handlu ludźmi, o którym mowa w art. 189a Kodeksu karnego,</w:t>
      </w:r>
    </w:p>
    <w:p w14:paraId="2538A4FF" w14:textId="77777777" w:rsidR="00CF0BB0" w:rsidRPr="00404137" w:rsidRDefault="00CF0BB0" w:rsidP="00404137">
      <w:pPr>
        <w:widowControl w:val="0"/>
        <w:numPr>
          <w:ilvl w:val="0"/>
          <w:numId w:val="10"/>
        </w:numPr>
        <w:tabs>
          <w:tab w:val="left" w:pos="426"/>
          <w:tab w:val="left" w:pos="1152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o którym mowa w art. 228-230a, art. 250a Kodeksu karnego lub w art. 46 lub art. 48 ustawy z dnia 25 czerwca 2010 r. o sporcie,</w:t>
      </w:r>
    </w:p>
    <w:p w14:paraId="091EA23B" w14:textId="77777777" w:rsidR="00CF0BB0" w:rsidRPr="00404137" w:rsidRDefault="00CF0BB0" w:rsidP="00404137">
      <w:pPr>
        <w:widowControl w:val="0"/>
        <w:numPr>
          <w:ilvl w:val="0"/>
          <w:numId w:val="10"/>
        </w:numPr>
        <w:tabs>
          <w:tab w:val="left" w:pos="426"/>
          <w:tab w:val="left" w:pos="1152"/>
          <w:tab w:val="left" w:pos="4690"/>
          <w:tab w:val="left" w:pos="6475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finansowania przestępstwa o charakterze terrorystycznym, o którym mowa w art. 165a Kodeksu karnego, 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 przestępstwo udaremniania lub utrudniania stwierdzenia przestępnego pochodzenia pieniędzy</w:t>
      </w:r>
      <w:r w:rsidR="00E1043C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 ukrywania ich pochodzenia, o którym mowa w art. 299 Kodeksu karnego,</w:t>
      </w:r>
    </w:p>
    <w:p w14:paraId="774271DE" w14:textId="77777777" w:rsidR="00CF0BB0" w:rsidRPr="00404137" w:rsidRDefault="00CF0BB0" w:rsidP="00404137">
      <w:pPr>
        <w:widowControl w:val="0"/>
        <w:numPr>
          <w:ilvl w:val="0"/>
          <w:numId w:val="10"/>
        </w:numPr>
        <w:tabs>
          <w:tab w:val="left" w:pos="426"/>
          <w:tab w:val="left" w:pos="1152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o charakterze terrorystycznym, o którym mowa w art. 115 § 20 Kodeksu karnego, lub mające na celu popełnienie tego przestępstwa,</w:t>
      </w:r>
    </w:p>
    <w:p w14:paraId="4B1759F1" w14:textId="77777777" w:rsidR="00CF0BB0" w:rsidRPr="00404137" w:rsidRDefault="00CF0BB0" w:rsidP="00404137">
      <w:pPr>
        <w:widowControl w:val="0"/>
        <w:numPr>
          <w:ilvl w:val="0"/>
          <w:numId w:val="10"/>
        </w:numPr>
        <w:tabs>
          <w:tab w:val="left" w:pos="426"/>
          <w:tab w:val="left" w:pos="1152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powierzenia wykonywania pracy małoletniemu cudzoziemcowi, o którym mowa w art. 9 ust. 2 ustawy z dnia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lastRenderedPageBreak/>
        <w:t>15 czerwca 2012 r. o skutkach powierzania wykonywania pracy cudzoziemcom przebywającym wbrew przepisom na terytorium Rzeczypospolitej Polskiej,</w:t>
      </w:r>
    </w:p>
    <w:p w14:paraId="59E25BF9" w14:textId="77777777" w:rsidR="00CF0BB0" w:rsidRPr="00404137" w:rsidRDefault="00CF0BB0" w:rsidP="00404137">
      <w:pPr>
        <w:widowControl w:val="0"/>
        <w:numPr>
          <w:ilvl w:val="0"/>
          <w:numId w:val="10"/>
        </w:numPr>
        <w:tabs>
          <w:tab w:val="left" w:pos="426"/>
          <w:tab w:val="left" w:pos="1152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BEF4F19" w14:textId="06B2A283" w:rsidR="00CF0BB0" w:rsidRPr="00404137" w:rsidRDefault="00CF0BB0" w:rsidP="00404137">
      <w:pPr>
        <w:widowControl w:val="0"/>
        <w:numPr>
          <w:ilvl w:val="0"/>
          <w:numId w:val="10"/>
        </w:numPr>
        <w:tabs>
          <w:tab w:val="left" w:pos="426"/>
          <w:tab w:val="left" w:pos="1152"/>
          <w:tab w:val="left" w:pos="3019"/>
          <w:tab w:val="left" w:pos="4992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o którym mowa w art. 9 ust. 1 i 3 lub art. 10 ustawy z dnia 15 czerwca 2012 r. o skutkach powierzania wykonywania pracy cudzoziemcom</w:t>
      </w:r>
      <w:r w:rsidR="00EA2805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przebywającym</w:t>
      </w:r>
      <w:r w:rsidR="00E1043C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wbrew przepisom na terytorium</w:t>
      </w:r>
      <w:r w:rsidR="00E1043C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Rzeczypospolitej Polskiej</w:t>
      </w:r>
      <w:r w:rsidR="00E1043C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- lub za odpowiedni czyn zabroniony określony w przepisach prawa obcego;</w:t>
      </w:r>
    </w:p>
    <w:p w14:paraId="06BA64A7" w14:textId="77777777" w:rsidR="00CF0BB0" w:rsidRPr="00404137" w:rsidRDefault="00CF0BB0" w:rsidP="00404137">
      <w:pPr>
        <w:widowControl w:val="0"/>
        <w:numPr>
          <w:ilvl w:val="0"/>
          <w:numId w:val="9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jeżeli urzędującego członka jego organu zarządzającego lub nadzorczego,</w:t>
      </w:r>
      <w:r w:rsidR="00824501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wspólnika spółki w spółce jawnej 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 partnerskiej albo komplementariusza w spółce komandytowej lub komandytowo-akcyjnej lub prokurenta prawomocnie skazano za przestępstwo, o którym mowa w pkt. 1;</w:t>
      </w:r>
    </w:p>
    <w:p w14:paraId="37B403BB" w14:textId="0EEE99EE" w:rsidR="00CF0BB0" w:rsidRPr="00404137" w:rsidRDefault="00CF0BB0" w:rsidP="00404137">
      <w:pPr>
        <w:widowControl w:val="0"/>
        <w:numPr>
          <w:ilvl w:val="0"/>
          <w:numId w:val="9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FFFE518" w14:textId="77777777" w:rsidR="00CF0BB0" w:rsidRPr="00404137" w:rsidRDefault="00CF0BB0" w:rsidP="00404137">
      <w:pPr>
        <w:widowControl w:val="0"/>
        <w:numPr>
          <w:ilvl w:val="0"/>
          <w:numId w:val="9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wobec którego prawomocnie orzeczono zakaz ubiegania się o zamówienia publiczne;</w:t>
      </w:r>
    </w:p>
    <w:p w14:paraId="67047A1F" w14:textId="77777777" w:rsidR="00CF0BB0" w:rsidRPr="00404137" w:rsidRDefault="00CF0BB0" w:rsidP="00404137">
      <w:pPr>
        <w:widowControl w:val="0"/>
        <w:numPr>
          <w:ilvl w:val="0"/>
          <w:numId w:val="9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jeżeli Zamawiający może stwierdzić, na podstawie wiarygodnych przesłanek,</w:t>
      </w:r>
      <w:r w:rsidR="009A711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że wykonawca zawarł z innymi wykonawcami porozumienie mające na celu zakłócenie konkurencji, w szczególności jeżeli należąc do tej samej grupy kapitałowej w rozumieniu ustawy z dnia 16 lutego 2007 r. o ochronie konkurencji </w:t>
      </w:r>
      <w:r w:rsidR="009A711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i konsumentów, złożyli odrębne oferty, oferty częściowe lub wnioski o dopuszczenie do udziału w postępowaniu, chyba że wykażą, że przygotowali te oferty lub wnioski niezależnie od siebie;</w:t>
      </w:r>
    </w:p>
    <w:p w14:paraId="31CDDE24" w14:textId="77777777" w:rsidR="004A7CE8" w:rsidRPr="00404137" w:rsidRDefault="00CF0BB0" w:rsidP="00404137">
      <w:pPr>
        <w:widowControl w:val="0"/>
        <w:numPr>
          <w:ilvl w:val="0"/>
          <w:numId w:val="9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jeżeli, w przypadkach, o których mowa w art. 85 ust. 1, doszło do zakłócenia</w:t>
      </w:r>
      <w:r w:rsidR="009A711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1CFCD9D" w14:textId="77777777" w:rsidR="00CF0BB0" w:rsidRPr="00404137" w:rsidRDefault="00CF0BB0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Zamawiający informuje, iż z postępowania o udzielenie zamówienia </w:t>
      </w: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wykluczy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, na podstawie fakultatywnych przesłanek wykluczenia określonych w </w:t>
      </w: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art. 109 ust. 1 pkt 4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ustawy Pzp, Wykonawcę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C0FE543" w14:textId="77777777" w:rsidR="00165561" w:rsidRPr="00404137" w:rsidRDefault="00165561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Zamawiający wykluczy z postępowania wykonawcę, wobec którego zachodzą podstawy wykluczenia wynikające z </w:t>
      </w: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art. 7 ust. 1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ustawa z dnia 13 kwietnia 2022 r. o szczególnych rozwiązaniach w zakresie przeciwdziałania wspieraniu agresji na Ukrainę oraz służących ochronie bezpieczeństwa narodowego.</w:t>
      </w:r>
    </w:p>
    <w:p w14:paraId="68DB2463" w14:textId="77777777" w:rsidR="00CF0BB0" w:rsidRPr="00404137" w:rsidRDefault="00CF0BB0" w:rsidP="00404137">
      <w:pPr>
        <w:widowControl w:val="0"/>
        <w:numPr>
          <w:ilvl w:val="0"/>
          <w:numId w:val="8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Wykonawca może zostać wykluczony przez Zamawiającego na każdym etapie postępowania o udzielenie zamówienia.</w:t>
      </w:r>
    </w:p>
    <w:p w14:paraId="3A0FDD21" w14:textId="77777777" w:rsidR="00CF0BB0" w:rsidRPr="00404137" w:rsidRDefault="00CF0BB0" w:rsidP="00404137">
      <w:pPr>
        <w:widowControl w:val="0"/>
        <w:numPr>
          <w:ilvl w:val="0"/>
          <w:numId w:val="8"/>
        </w:numPr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Wykluczenie Wykonawcy następuje zgodnie z art. 111 ustawy Pzp.</w:t>
      </w:r>
    </w:p>
    <w:p w14:paraId="0DA31BCD" w14:textId="77777777" w:rsidR="00DE1D3F" w:rsidRPr="00404137" w:rsidRDefault="00DE1D3F" w:rsidP="00404137">
      <w:pPr>
        <w:widowControl w:val="0"/>
        <w:tabs>
          <w:tab w:val="left" w:pos="28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456E2EA9" w14:textId="77777777" w:rsidR="00CF0BB0" w:rsidRPr="00404137" w:rsidRDefault="00CF0BB0" w:rsidP="00404137">
      <w:pPr>
        <w:widowControl w:val="0"/>
        <w:numPr>
          <w:ilvl w:val="0"/>
          <w:numId w:val="3"/>
        </w:numPr>
        <w:tabs>
          <w:tab w:val="left" w:pos="587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Wykaz oświadczeń lub dokumentów, jakie mają dostarczyć Wykonawcy w celu potwierdzenia spełniania warunków udziału w postępowaniu oraz wykazania braku podstaw wykluczenia:</w:t>
      </w:r>
    </w:p>
    <w:p w14:paraId="2F00E329" w14:textId="77777777" w:rsidR="00CF0BB0" w:rsidRPr="00404137" w:rsidRDefault="00CF0BB0" w:rsidP="00404137">
      <w:pPr>
        <w:pStyle w:val="Akapitzlist"/>
        <w:widowControl w:val="0"/>
        <w:numPr>
          <w:ilvl w:val="0"/>
          <w:numId w:val="1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Do oferty Wykonawca zobowiązany jest dołączyć aktualne na dzień składania ofert oświadczenie o spełnianiu warunków udziału w postępowaniu oraz o braku podstaw do wykluczenia z postępowania, o którym mowa 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 art. 125 ust. 1 ustawy Pzp - zgodnie z załącznikiem nr 3 do SWZ.</w:t>
      </w:r>
    </w:p>
    <w:p w14:paraId="50176699" w14:textId="77777777" w:rsidR="00CF0BB0" w:rsidRPr="00404137" w:rsidRDefault="00CF0BB0" w:rsidP="00404137">
      <w:pPr>
        <w:widowControl w:val="0"/>
        <w:numPr>
          <w:ilvl w:val="0"/>
          <w:numId w:val="11"/>
        </w:numPr>
        <w:tabs>
          <w:tab w:val="left" w:pos="25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Informacje zawarte w oświadczeniu, o którym mowa w pkt. 1 stanowią wstępne potwierdzenie, że Wykonawca </w:t>
      </w:r>
      <w:r w:rsidR="00B44023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nie podlega wykluczeniu oraz spełnia warunki udziału w postępowaniu.</w:t>
      </w:r>
    </w:p>
    <w:p w14:paraId="2CC7D918" w14:textId="77777777" w:rsidR="00CF0BB0" w:rsidRPr="00404137" w:rsidRDefault="00CF0BB0" w:rsidP="00404137">
      <w:pPr>
        <w:keepNext/>
        <w:keepLines/>
        <w:widowControl w:val="0"/>
        <w:spacing w:after="0" w:line="276" w:lineRule="auto"/>
        <w:ind w:firstLine="400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10" w:name="bookmark24"/>
      <w:r w:rsidRPr="00404137">
        <w:rPr>
          <w:rFonts w:ascii="Arial Narrow" w:eastAsia="Arial" w:hAnsi="Arial Narrow" w:cs="Arial"/>
          <w:b/>
          <w:bCs/>
          <w:color w:val="000000"/>
          <w:u w:val="single"/>
          <w:lang w:eastAsia="pl-PL" w:bidi="pl-PL"/>
        </w:rPr>
        <w:t>Uwaga! Oświadczenie składają odrębnie:</w:t>
      </w:r>
      <w:bookmarkEnd w:id="10"/>
    </w:p>
    <w:p w14:paraId="09E03B93" w14:textId="5535D599" w:rsidR="00CF0BB0" w:rsidRPr="00404137" w:rsidRDefault="00CF0BB0" w:rsidP="00404137">
      <w:pPr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010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każdy spośród Wykonawców wspólnie ubiegających się o udzielenie zamówienia. W takim przypadku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lastRenderedPageBreak/>
        <w:t>oświadczenie potwierdza brak podstaw wykluczenia Wykonawcy oraz spełnianie warunków udziału w postępowaniu w zakresie, w jakim każdy z wykonawców wykazuje spełnianie warunków udziału w postępowaniu;</w:t>
      </w:r>
    </w:p>
    <w:p w14:paraId="7A5A1F4F" w14:textId="0D5032FD" w:rsidR="00CF0BB0" w:rsidRPr="00404137" w:rsidRDefault="00CF0BB0" w:rsidP="00404137">
      <w:pPr>
        <w:widowControl w:val="0"/>
        <w:numPr>
          <w:ilvl w:val="0"/>
          <w:numId w:val="12"/>
        </w:numPr>
        <w:tabs>
          <w:tab w:val="left" w:pos="284"/>
          <w:tab w:val="left" w:pos="1010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postępowaniu w zakresie, w jakim podmiot udostępnia swoje zasoby Wykonawcy.</w:t>
      </w:r>
    </w:p>
    <w:p w14:paraId="6E7020A4" w14:textId="58C0D6AC" w:rsidR="00CF0BB0" w:rsidRPr="00404137" w:rsidRDefault="00CF0BB0" w:rsidP="00404137">
      <w:pPr>
        <w:widowControl w:val="0"/>
        <w:numPr>
          <w:ilvl w:val="0"/>
          <w:numId w:val="11"/>
        </w:numPr>
        <w:tabs>
          <w:tab w:val="left" w:pos="25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5EA13906" w14:textId="0832ADBB" w:rsidR="00CF0BB0" w:rsidRPr="00404137" w:rsidRDefault="00CF0BB0" w:rsidP="00404137">
      <w:pPr>
        <w:widowControl w:val="0"/>
        <w:numPr>
          <w:ilvl w:val="0"/>
          <w:numId w:val="11"/>
        </w:numPr>
        <w:tabs>
          <w:tab w:val="left" w:pos="260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Zgodnie z art. 274 ust. 2 </w:t>
      </w:r>
      <w:r w:rsidRPr="006C5EC0">
        <w:rPr>
          <w:rFonts w:ascii="Arial Narrow" w:eastAsia="Arial" w:hAnsi="Arial Narrow" w:cs="Arial"/>
          <w:lang w:eastAsia="pl-PL" w:bidi="pl-PL"/>
        </w:rPr>
        <w:t>ustawy</w:t>
      </w:r>
      <w:r w:rsidR="005C2B7E" w:rsidRPr="006C5EC0">
        <w:rPr>
          <w:rFonts w:ascii="Arial Narrow" w:eastAsia="Arial" w:hAnsi="Arial Narrow" w:cs="Arial"/>
          <w:lang w:eastAsia="pl-PL" w:bidi="pl-PL"/>
        </w:rPr>
        <w:t xml:space="preserve"> Pzp</w:t>
      </w:r>
      <w:r w:rsidRPr="006C5EC0">
        <w:rPr>
          <w:rFonts w:ascii="Arial Narrow" w:eastAsia="Arial" w:hAnsi="Arial Narrow" w:cs="Arial"/>
          <w:lang w:eastAsia="pl-PL" w:bidi="pl-PL"/>
        </w:rPr>
        <w:t xml:space="preserve">, jeżeli jest to niezbędne do zapewnienia odpowiedniego przebiegu postępowania o udzielenie zamówienia, Zamawiający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może na każdym etapie postępowania wezwać Wykonawców do złożenia wszystkich lub niektórych środków dowodowych aktualnych na dzień ich złożenia.</w:t>
      </w:r>
    </w:p>
    <w:p w14:paraId="6A158859" w14:textId="77777777" w:rsidR="00CF0BB0" w:rsidRPr="00404137" w:rsidRDefault="00CF0BB0" w:rsidP="00404137">
      <w:pPr>
        <w:widowControl w:val="0"/>
        <w:numPr>
          <w:ilvl w:val="0"/>
          <w:numId w:val="11"/>
        </w:numPr>
        <w:tabs>
          <w:tab w:val="left" w:pos="25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Podmiotowe środki dowodowe wymagane od Wykonawcy obejmują:</w:t>
      </w:r>
      <w:r w:rsidR="00524AB0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</w:p>
    <w:p w14:paraId="571CB11F" w14:textId="168DED49" w:rsidR="00CF0BB0" w:rsidRPr="00404137" w:rsidRDefault="00CF0BB0" w:rsidP="00AB557C">
      <w:pPr>
        <w:widowControl w:val="0"/>
        <w:numPr>
          <w:ilvl w:val="0"/>
          <w:numId w:val="13"/>
        </w:numPr>
        <w:tabs>
          <w:tab w:val="left" w:pos="811"/>
        </w:tabs>
        <w:spacing w:after="0" w:line="276" w:lineRule="auto"/>
        <w:ind w:left="567" w:hanging="283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odpis lub informację z Krajowego Rejestru Sądowego lub z Centralnej Ewidencji i Informacji </w:t>
      </w:r>
      <w:r w:rsidR="00B44023"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o Działalności Gospodarczej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, w zakresie art. 109 ust. 1 pkt 4 ustawy</w:t>
      </w:r>
      <w:r w:rsidR="005C2B7E">
        <w:rPr>
          <w:rFonts w:ascii="Arial Narrow" w:eastAsia="Arial" w:hAnsi="Arial Narrow" w:cs="Arial"/>
          <w:color w:val="000000"/>
          <w:lang w:eastAsia="pl-PL" w:bidi="pl-PL"/>
        </w:rPr>
        <w:t xml:space="preserve"> Pzp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, sporządzone nie wcześniej niż 3 miesiące przed jej złożeniem, jeżeli odrębne przepisy wymagają wpisu do rejestru lub ewidencji;</w:t>
      </w:r>
    </w:p>
    <w:p w14:paraId="02C3D698" w14:textId="5DD4CD54" w:rsidR="00CF0BB0" w:rsidRPr="00404137" w:rsidRDefault="00CF0BB0" w:rsidP="00AB557C">
      <w:pPr>
        <w:widowControl w:val="0"/>
        <w:numPr>
          <w:ilvl w:val="0"/>
          <w:numId w:val="13"/>
        </w:numPr>
        <w:tabs>
          <w:tab w:val="left" w:pos="812"/>
        </w:tabs>
        <w:spacing w:after="0" w:line="276" w:lineRule="auto"/>
        <w:ind w:left="567" w:hanging="283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wykaz usług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wykonanych, a w przypadku świadczeń powtarzających się lub ciągłych, również wykonywanych, w okresie ostatnich 5 lat, a jeżeli okres prowadzenia działalności jest krótszy - w tym okresie, </w:t>
      </w:r>
      <w:r w:rsidR="006125D0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(zgodnie z </w:t>
      </w: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załącznikiem nr 7 do SWZ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)</w:t>
      </w:r>
      <w:r w:rsidR="00D55CFC" w:rsidRPr="00404137">
        <w:rPr>
          <w:rFonts w:ascii="Arial Narrow" w:eastAsia="Arial" w:hAnsi="Arial Narrow" w:cs="Arial"/>
          <w:color w:val="000000"/>
          <w:lang w:eastAsia="pl-PL" w:bidi="pl-PL"/>
        </w:rPr>
        <w:t>;</w:t>
      </w:r>
    </w:p>
    <w:p w14:paraId="2E0C4103" w14:textId="6A5E924C" w:rsidR="00CF0BB0" w:rsidRPr="006C5EC0" w:rsidRDefault="00CF0BB0" w:rsidP="00AB557C">
      <w:pPr>
        <w:widowControl w:val="0"/>
        <w:numPr>
          <w:ilvl w:val="0"/>
          <w:numId w:val="13"/>
        </w:numPr>
        <w:tabs>
          <w:tab w:val="left" w:pos="832"/>
          <w:tab w:val="left" w:pos="6049"/>
          <w:tab w:val="left" w:pos="7652"/>
        </w:tabs>
        <w:spacing w:after="0" w:line="276" w:lineRule="auto"/>
        <w:ind w:left="567" w:hanging="283"/>
        <w:jc w:val="both"/>
        <w:rPr>
          <w:rFonts w:ascii="Arial Narrow" w:eastAsia="Arial" w:hAnsi="Arial Narrow" w:cs="Arial"/>
          <w:lang w:eastAsia="pl-PL" w:bidi="pl-PL"/>
        </w:rPr>
      </w:pP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wykaz osób,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skierowanych przez wykonawcę do realizacji zamówienia publicznego, w szczególności odpowiedzialnych za świadczenie usług, kontrolę jakości lub kierowanie robotami budowlanymi, wraz z informacjami na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temat ich kwalifikacji zawodowych,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uprawnień,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doświadczenia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i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wykształcenia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niezbędnych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do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wykonania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zamówienia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publicznego,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a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także zakresu wykonywanych przez nie czynności oraz informacją o podstawie do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lang w:eastAsia="pl-PL" w:bidi="pl-PL"/>
        </w:rPr>
        <w:t>dysponowania</w:t>
      </w:r>
      <w:r w:rsidR="007420CD" w:rsidRPr="006C5EC0">
        <w:rPr>
          <w:rFonts w:ascii="Arial Narrow" w:eastAsia="Arial" w:hAnsi="Arial Narrow" w:cs="Arial"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lang w:eastAsia="pl-PL" w:bidi="pl-PL"/>
        </w:rPr>
        <w:t>tymi</w:t>
      </w:r>
      <w:r w:rsidR="007420CD" w:rsidRPr="006C5EC0">
        <w:rPr>
          <w:rFonts w:ascii="Arial Narrow" w:eastAsia="Arial" w:hAnsi="Arial Narrow" w:cs="Arial"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lang w:eastAsia="pl-PL" w:bidi="pl-PL"/>
        </w:rPr>
        <w:t>osobami</w:t>
      </w:r>
      <w:r w:rsidR="007420CD" w:rsidRPr="006C5EC0">
        <w:rPr>
          <w:rFonts w:ascii="Arial Narrow" w:eastAsia="Arial" w:hAnsi="Arial Narrow" w:cs="Arial"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lang w:eastAsia="pl-PL" w:bidi="pl-PL"/>
        </w:rPr>
        <w:t>(zgodnie</w:t>
      </w:r>
      <w:r w:rsidR="007420CD" w:rsidRPr="006C5EC0">
        <w:rPr>
          <w:rFonts w:ascii="Arial Narrow" w:eastAsia="Arial" w:hAnsi="Arial Narrow" w:cs="Arial"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lang w:eastAsia="pl-PL" w:bidi="pl-PL"/>
        </w:rPr>
        <w:t>z</w:t>
      </w:r>
      <w:r w:rsidR="007420CD" w:rsidRPr="006C5EC0">
        <w:rPr>
          <w:rFonts w:ascii="Arial Narrow" w:eastAsia="Arial" w:hAnsi="Arial Narrow" w:cs="Arial"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b/>
          <w:bCs/>
          <w:lang w:eastAsia="pl-PL" w:bidi="pl-PL"/>
        </w:rPr>
        <w:t>załącznikiem</w:t>
      </w:r>
      <w:r w:rsidR="007420CD" w:rsidRPr="006C5EC0">
        <w:rPr>
          <w:rFonts w:ascii="Arial Narrow" w:eastAsia="Arial" w:hAnsi="Arial Narrow" w:cs="Arial"/>
          <w:b/>
          <w:bCs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b/>
          <w:bCs/>
          <w:lang w:eastAsia="pl-PL" w:bidi="pl-PL"/>
        </w:rPr>
        <w:t>nr</w:t>
      </w:r>
      <w:r w:rsidR="007420CD" w:rsidRPr="006C5EC0">
        <w:rPr>
          <w:rFonts w:ascii="Arial Narrow" w:eastAsia="Arial" w:hAnsi="Arial Narrow" w:cs="Arial"/>
          <w:b/>
          <w:bCs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b/>
          <w:bCs/>
          <w:lang w:eastAsia="pl-PL" w:bidi="pl-PL"/>
        </w:rPr>
        <w:t>8</w:t>
      </w:r>
      <w:r w:rsidR="007420CD" w:rsidRPr="006C5EC0">
        <w:rPr>
          <w:rFonts w:ascii="Arial Narrow" w:eastAsia="Arial" w:hAnsi="Arial Narrow" w:cs="Arial"/>
          <w:b/>
          <w:bCs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b/>
          <w:bCs/>
          <w:lang w:eastAsia="pl-PL" w:bidi="pl-PL"/>
        </w:rPr>
        <w:t>do</w:t>
      </w:r>
      <w:r w:rsidR="007420CD" w:rsidRPr="006C5EC0">
        <w:rPr>
          <w:rFonts w:ascii="Arial Narrow" w:eastAsia="Arial" w:hAnsi="Arial Narrow" w:cs="Arial"/>
          <w:b/>
          <w:bCs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b/>
          <w:bCs/>
          <w:lang w:eastAsia="pl-PL" w:bidi="pl-PL"/>
        </w:rPr>
        <w:t>SWZ</w:t>
      </w:r>
      <w:r w:rsidRPr="006C5EC0">
        <w:rPr>
          <w:rFonts w:ascii="Arial Narrow" w:eastAsia="Arial" w:hAnsi="Arial Narrow" w:cs="Arial"/>
          <w:lang w:eastAsia="pl-PL" w:bidi="pl-PL"/>
        </w:rPr>
        <w:t>)</w:t>
      </w:r>
      <w:r w:rsidR="00D55CFC" w:rsidRPr="006C5EC0">
        <w:rPr>
          <w:rFonts w:ascii="Arial Narrow" w:eastAsia="Arial" w:hAnsi="Arial Narrow" w:cs="Arial"/>
          <w:lang w:eastAsia="pl-PL" w:bidi="pl-PL"/>
        </w:rPr>
        <w:t>;</w:t>
      </w:r>
    </w:p>
    <w:p w14:paraId="7E765E29" w14:textId="74A8F9AB" w:rsidR="00AB557C" w:rsidRPr="002D71AC" w:rsidRDefault="00F961C2" w:rsidP="002D71AC">
      <w:pPr>
        <w:widowControl w:val="0"/>
        <w:numPr>
          <w:ilvl w:val="0"/>
          <w:numId w:val="13"/>
        </w:numPr>
        <w:tabs>
          <w:tab w:val="left" w:pos="832"/>
          <w:tab w:val="left" w:pos="6049"/>
          <w:tab w:val="left" w:pos="7652"/>
        </w:tabs>
        <w:spacing w:after="0" w:line="276" w:lineRule="auto"/>
        <w:ind w:left="567" w:hanging="283"/>
        <w:jc w:val="both"/>
        <w:rPr>
          <w:rFonts w:ascii="Arial Narrow" w:eastAsia="Arial" w:hAnsi="Arial Narrow" w:cs="Arial"/>
          <w:lang w:eastAsia="pl-PL" w:bidi="pl-PL"/>
        </w:rPr>
      </w:pPr>
      <w:r w:rsidRPr="006C5EC0">
        <w:rPr>
          <w:rFonts w:ascii="Arial Narrow" w:eastAsia="Arial" w:hAnsi="Arial Narrow" w:cs="Arial"/>
          <w:lang w:eastAsia="pl-PL" w:bidi="pl-PL"/>
        </w:rPr>
        <w:t>oświadczenie wykonawcy, w zakresie art. 108 ust. 1 pkt 5 ustawy</w:t>
      </w:r>
      <w:r w:rsidR="005C2B7E" w:rsidRPr="006C5EC0">
        <w:rPr>
          <w:rFonts w:ascii="Arial Narrow" w:eastAsia="Arial" w:hAnsi="Arial Narrow" w:cs="Arial"/>
          <w:lang w:eastAsia="pl-PL" w:bidi="pl-PL"/>
        </w:rPr>
        <w:t xml:space="preserve"> Pzp</w:t>
      </w:r>
      <w:r w:rsidRPr="006C5EC0">
        <w:rPr>
          <w:rFonts w:ascii="Arial Narrow" w:eastAsia="Arial" w:hAnsi="Arial Narrow" w:cs="Arial"/>
          <w:lang w:eastAsia="pl-PL" w:bidi="pl-PL"/>
        </w:rPr>
        <w:t>, o braku przynależności do tej samej grupy kapitałowej, w rozumieniu ustawy z dnia 16 lutego 2007 r. o ochronie konkurencji i konsumentów (</w:t>
      </w:r>
      <w:r w:rsidR="001B2B82" w:rsidRPr="006C5EC0">
        <w:rPr>
          <w:rFonts w:ascii="Arial Narrow" w:eastAsia="Arial" w:hAnsi="Arial Narrow" w:cs="Arial"/>
          <w:lang w:eastAsia="pl-PL" w:bidi="pl-PL"/>
        </w:rPr>
        <w:t>j.t. Dz.U. z 2024 r., poz. 1616</w:t>
      </w:r>
      <w:r w:rsidRPr="006C5EC0">
        <w:rPr>
          <w:rFonts w:ascii="Arial Narrow" w:eastAsia="Arial" w:hAnsi="Arial Narrow" w:cs="Arial"/>
          <w:lang w:eastAsia="pl-PL" w:bidi="pl-PL"/>
        </w:rPr>
        <w:t xml:space="preserve">), z innym Wykonawca,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</w:t>
      </w:r>
      <w:r w:rsidR="00D55CFC" w:rsidRPr="006C5EC0">
        <w:rPr>
          <w:rFonts w:ascii="Arial Narrow" w:eastAsia="Arial" w:hAnsi="Arial Narrow" w:cs="Arial"/>
          <w:lang w:eastAsia="pl-PL" w:bidi="pl-PL"/>
        </w:rPr>
        <w:t xml:space="preserve">(zgodnie z </w:t>
      </w:r>
      <w:r w:rsidRPr="006C5EC0">
        <w:rPr>
          <w:rFonts w:ascii="Arial Narrow" w:eastAsia="Arial" w:hAnsi="Arial Narrow" w:cs="Arial"/>
          <w:b/>
          <w:bCs/>
          <w:lang w:eastAsia="pl-PL" w:bidi="pl-PL"/>
        </w:rPr>
        <w:t>załącznik</w:t>
      </w:r>
      <w:r w:rsidR="00D55CFC" w:rsidRPr="006C5EC0">
        <w:rPr>
          <w:rFonts w:ascii="Arial Narrow" w:eastAsia="Arial" w:hAnsi="Arial Narrow" w:cs="Arial"/>
          <w:b/>
          <w:bCs/>
          <w:lang w:eastAsia="pl-PL" w:bidi="pl-PL"/>
        </w:rPr>
        <w:t>iem</w:t>
      </w:r>
      <w:r w:rsidRPr="006C5EC0">
        <w:rPr>
          <w:rFonts w:ascii="Arial Narrow" w:eastAsia="Arial" w:hAnsi="Arial Narrow" w:cs="Arial"/>
          <w:b/>
          <w:bCs/>
          <w:lang w:eastAsia="pl-PL" w:bidi="pl-PL"/>
        </w:rPr>
        <w:t xml:space="preserve"> nr </w:t>
      </w:r>
      <w:r w:rsidR="00D55CFC" w:rsidRPr="006C5EC0">
        <w:rPr>
          <w:rFonts w:ascii="Arial Narrow" w:eastAsia="Arial" w:hAnsi="Arial Narrow" w:cs="Arial"/>
          <w:b/>
          <w:bCs/>
          <w:lang w:eastAsia="pl-PL" w:bidi="pl-PL"/>
        </w:rPr>
        <w:t>10</w:t>
      </w:r>
      <w:r w:rsidRPr="006C5EC0">
        <w:rPr>
          <w:rFonts w:ascii="Arial Narrow" w:eastAsia="Arial" w:hAnsi="Arial Narrow" w:cs="Arial"/>
          <w:b/>
          <w:bCs/>
          <w:lang w:eastAsia="pl-PL" w:bidi="pl-PL"/>
        </w:rPr>
        <w:t xml:space="preserve"> do SWZ</w:t>
      </w:r>
      <w:r w:rsidR="00D55CFC" w:rsidRPr="006C5EC0">
        <w:rPr>
          <w:rFonts w:ascii="Arial Narrow" w:eastAsia="Arial" w:hAnsi="Arial Narrow" w:cs="Arial"/>
          <w:b/>
          <w:bCs/>
          <w:lang w:eastAsia="pl-PL" w:bidi="pl-PL"/>
        </w:rPr>
        <w:t>)</w:t>
      </w:r>
      <w:r w:rsidR="002D71AC">
        <w:rPr>
          <w:rFonts w:ascii="Arial Narrow" w:eastAsia="Arial" w:hAnsi="Arial Narrow" w:cs="Arial"/>
          <w:b/>
          <w:bCs/>
          <w:lang w:eastAsia="pl-PL" w:bidi="pl-PL"/>
        </w:rPr>
        <w:t>.</w:t>
      </w:r>
    </w:p>
    <w:p w14:paraId="1A9E7B80" w14:textId="25A68B2B" w:rsidR="00CF0BB0" w:rsidRPr="00404137" w:rsidRDefault="00CF0BB0" w:rsidP="00404137">
      <w:pPr>
        <w:widowControl w:val="0"/>
        <w:numPr>
          <w:ilvl w:val="0"/>
          <w:numId w:val="11"/>
        </w:numPr>
        <w:tabs>
          <w:tab w:val="left" w:pos="395"/>
          <w:tab w:val="left" w:pos="2046"/>
          <w:tab w:val="left" w:pos="5742"/>
          <w:tab w:val="left" w:pos="7652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6C5EC0">
        <w:rPr>
          <w:rFonts w:ascii="Arial Narrow" w:eastAsia="Arial" w:hAnsi="Arial Narrow" w:cs="Arial"/>
          <w:lang w:eastAsia="pl-PL" w:bidi="pl-PL"/>
        </w:rPr>
        <w:t>Jeżeli Wykonawca ma siedzibę lub miejsce zamieszkania poza terytorium Rzeczypospolitej Polskiej, zamiast dokumentu, o których mowa w ust. 5 pkt 1</w:t>
      </w:r>
      <w:r w:rsidR="00DB478A" w:rsidRPr="006C5EC0">
        <w:rPr>
          <w:rFonts w:ascii="Arial Narrow" w:eastAsia="Arial" w:hAnsi="Arial Narrow" w:cs="Arial"/>
          <w:lang w:eastAsia="pl-PL" w:bidi="pl-PL"/>
        </w:rPr>
        <w:t xml:space="preserve"> Pzp</w:t>
      </w:r>
      <w:r w:rsidRPr="006C5EC0">
        <w:rPr>
          <w:rFonts w:ascii="Arial Narrow" w:eastAsia="Arial" w:hAnsi="Arial Narrow" w:cs="Arial"/>
          <w:lang w:eastAsia="pl-PL" w:bidi="pl-PL"/>
        </w:rPr>
        <w:t>, składa dokument lub dokumenty wystawione w kraju, w którym Wykonawca ma</w:t>
      </w:r>
      <w:r w:rsidR="007420CD" w:rsidRPr="006C5EC0">
        <w:rPr>
          <w:rFonts w:ascii="Arial Narrow" w:eastAsia="Arial" w:hAnsi="Arial Narrow" w:cs="Arial"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lang w:eastAsia="pl-PL" w:bidi="pl-PL"/>
        </w:rPr>
        <w:t>siedzibę</w:t>
      </w:r>
      <w:r w:rsidR="00F85142" w:rsidRPr="006C5EC0">
        <w:rPr>
          <w:rFonts w:ascii="Arial Narrow" w:eastAsia="Arial" w:hAnsi="Arial Narrow" w:cs="Arial"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lang w:eastAsia="pl-PL" w:bidi="pl-PL"/>
        </w:rPr>
        <w:t>lub miejsce zamieszkania,</w:t>
      </w:r>
      <w:r w:rsidR="007420CD" w:rsidRPr="006C5EC0">
        <w:rPr>
          <w:rFonts w:ascii="Arial Narrow" w:eastAsia="Arial" w:hAnsi="Arial Narrow" w:cs="Arial"/>
          <w:lang w:eastAsia="pl-PL" w:bidi="pl-PL"/>
        </w:rPr>
        <w:t xml:space="preserve"> </w:t>
      </w:r>
      <w:r w:rsidRPr="006C5EC0">
        <w:rPr>
          <w:rFonts w:ascii="Arial Narrow" w:eastAsia="Arial" w:hAnsi="Arial Narrow" w:cs="Arial"/>
          <w:lang w:eastAsia="pl-PL" w:bidi="pl-PL"/>
        </w:rPr>
        <w:t>potwierdzające</w:t>
      </w:r>
      <w:r w:rsidR="007420CD" w:rsidRPr="006C5EC0">
        <w:rPr>
          <w:rFonts w:ascii="Arial Narrow" w:eastAsia="Arial" w:hAnsi="Arial Narrow" w:cs="Arial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odpowiednio,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ż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e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nie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otwarto jego likwidacji, nie ogłoszono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upadłości, jego aktywami nie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zarządza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likwidator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sąd,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nie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zawarł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układu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wierzycielami,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jego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działalność gospodarcza nie jest zawieszona ani nie znajduje się on w innej tego rodzaju sytuacji wynikającej z podobnej procedury przewidzianej w przepisach miejsca wszczęcia tej procedury. Dokument, o którym mowa powyżej, powinien</w:t>
      </w:r>
      <w:r w:rsidR="002D68AB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być wystawiony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nie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wcześniej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niż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3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miesiące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przed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ich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złożeniem.</w:t>
      </w:r>
    </w:p>
    <w:p w14:paraId="4CF4A5E1" w14:textId="5A13D11C" w:rsidR="00CF0BB0" w:rsidRPr="00404137" w:rsidRDefault="00CF0BB0" w:rsidP="00404137">
      <w:pPr>
        <w:widowControl w:val="0"/>
        <w:numPr>
          <w:ilvl w:val="0"/>
          <w:numId w:val="11"/>
        </w:numPr>
        <w:tabs>
          <w:tab w:val="left" w:pos="400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Jeżeli w kraju, w którym Wykonawca ma siedzibę lub miejsce zamieszkania, nie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wydaje się dokumentu, o którym mowa w ust. 5 pkt 1, zastępuje się je odpowiednio w całości lub części dokumentem zawierającym odpowiednio oświadczenie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Wykonawcy,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ze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wskazaniem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osoby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albo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osób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uprawnionych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do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jego reprezentacji, lub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lastRenderedPageBreak/>
        <w:t>oświadczenie osoby, której dokument miał dotyczyć, złożone pod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przysięgą,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lub,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jeżeli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kraju,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którym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wykonawca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ma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siedzibę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miejsce zamieszkania nie ma przepisów o oświadczeniu pod przysięgą, złożone przed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organem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sądowym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administracyjnym,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notariuszem,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organem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samorządu zawodowego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gospodarczego,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właściwym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ze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względu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na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siedzibę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miejsce zamieszkania wykonawcy. Dokument, o którym mowa powyżej, powinien być wystawiony</w:t>
      </w:r>
      <w:r w:rsidR="005D14C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nie</w:t>
      </w:r>
      <w:r w:rsidR="005D14C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wcześniej</w:t>
      </w:r>
      <w:r w:rsidR="005D14C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niż</w:t>
      </w:r>
      <w:r w:rsidR="005D14C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3</w:t>
      </w:r>
      <w:r w:rsidR="005D14C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miesiące</w:t>
      </w:r>
      <w:r w:rsidR="005D14C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przed</w:t>
      </w:r>
      <w:r w:rsidR="005D14C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ich</w:t>
      </w:r>
      <w:r w:rsidR="005D14C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złożeniem.</w:t>
      </w:r>
    </w:p>
    <w:p w14:paraId="608C9469" w14:textId="60280123" w:rsidR="00CF0BB0" w:rsidRPr="00404137" w:rsidRDefault="00CF0BB0" w:rsidP="009D4930">
      <w:pPr>
        <w:widowControl w:val="0"/>
        <w:numPr>
          <w:ilvl w:val="0"/>
          <w:numId w:val="11"/>
        </w:numPr>
        <w:tabs>
          <w:tab w:val="left" w:pos="39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nie wzywa do złożenia podmiotowych środków dowodowych, jeżeli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może je uzyskać za pomocą bezpłatnych i ogólnodostępnych baz danych, w</w:t>
      </w:r>
      <w:r w:rsidR="007420CD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szczególności rejestrów publicznych w rozumieniu ustawy z dnia 17 lutego 2005r. o informatyzacji działalności podmiotów realizujących zadania publiczne (Dz. U. z </w:t>
      </w:r>
      <w:r w:rsidR="009D4930" w:rsidRPr="009D4930">
        <w:rPr>
          <w:rFonts w:ascii="Arial Narrow" w:eastAsia="Arial" w:hAnsi="Arial Narrow" w:cs="Arial"/>
          <w:color w:val="000000"/>
          <w:lang w:eastAsia="pl-PL" w:bidi="pl-PL"/>
        </w:rPr>
        <w:t>2024 r., poz</w:t>
      </w:r>
      <w:r w:rsidR="009D4930" w:rsidRPr="00CD03FA">
        <w:rPr>
          <w:rFonts w:ascii="Arial Narrow" w:eastAsia="Arial" w:hAnsi="Arial Narrow" w:cs="Arial"/>
          <w:lang w:eastAsia="pl-PL" w:bidi="pl-PL"/>
        </w:rPr>
        <w:t xml:space="preserve">. </w:t>
      </w:r>
      <w:r w:rsidR="002C347E" w:rsidRPr="00CD03FA">
        <w:rPr>
          <w:rFonts w:ascii="Arial Narrow" w:eastAsia="Arial" w:hAnsi="Arial Narrow" w:cs="Arial"/>
          <w:lang w:eastAsia="pl-PL" w:bidi="pl-PL"/>
        </w:rPr>
        <w:t>1557</w:t>
      </w:r>
      <w:r w:rsidRPr="00CD03FA">
        <w:rPr>
          <w:rFonts w:ascii="Arial Narrow" w:eastAsia="Arial" w:hAnsi="Arial Narrow" w:cs="Arial"/>
          <w:lang w:eastAsia="pl-PL" w:bidi="pl-PL"/>
        </w:rPr>
        <w:t xml:space="preserve">,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 późn. zm.), o ile Wykonawca wskazał w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oświadczeniu,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o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którym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mowa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art.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125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ust.1</w:t>
      </w:r>
      <w:r w:rsidR="00DB478A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ustawy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Pzp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dane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umożliwiające dostęp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do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tych</w:t>
      </w:r>
      <w:r w:rsidR="004A7CE8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środków.</w:t>
      </w:r>
    </w:p>
    <w:p w14:paraId="0C265AA9" w14:textId="77777777" w:rsidR="00CF0BB0" w:rsidRPr="00404137" w:rsidRDefault="00CF0BB0" w:rsidP="00404137">
      <w:pPr>
        <w:widowControl w:val="0"/>
        <w:numPr>
          <w:ilvl w:val="0"/>
          <w:numId w:val="11"/>
        </w:numPr>
        <w:tabs>
          <w:tab w:val="left" w:pos="390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Wykonawca nie jest zobowiązany do złożenia podmiotowych środków dowodowych, które zamawiający posiada, jeżeli Wykonawca wskaże te środki oraz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potwierdzi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ich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prawidłowość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i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aktualność.</w:t>
      </w:r>
    </w:p>
    <w:p w14:paraId="3670C90E" w14:textId="70120343" w:rsidR="00632FB7" w:rsidRPr="00404137" w:rsidRDefault="00CF0BB0" w:rsidP="00404137">
      <w:pPr>
        <w:widowControl w:val="0"/>
        <w:numPr>
          <w:ilvl w:val="0"/>
          <w:numId w:val="11"/>
        </w:numPr>
        <w:tabs>
          <w:tab w:val="left" w:pos="37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 zakresie nieuregulowanym ustawą Pzp lub niniejszą SWZ, do oświadczeń i</w:t>
      </w:r>
      <w:r w:rsidR="00D278BB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dokumentów</w:t>
      </w:r>
      <w:r w:rsidR="00D278BB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składanych</w:t>
      </w:r>
      <w:r w:rsidR="00D278BB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="006125D0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przez</w:t>
      </w:r>
      <w:r w:rsidR="00D278BB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Wykonawcę</w:t>
      </w:r>
      <w:r w:rsidR="00D278BB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</w:t>
      </w:r>
      <w:r w:rsidR="00D278BB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postępowaniu</w:t>
      </w:r>
      <w:r w:rsidR="00D278BB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zastosowanie</w:t>
      </w:r>
      <w:r w:rsidR="00D278BB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mają w szczególności przepisy rozporządzenia Ministra Rozwoju, Pracy i Technologii z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dnia 23 grudnia 2020 r. w sprawie podmiotowych środków dowodowych oraz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innych dokumentów lub oświadczeń, jakich może żądać zamawiający od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wykonawcy (Dz. U. z 2020 r., poz. 2415</w:t>
      </w:r>
      <w:r w:rsidR="00410DEE">
        <w:rPr>
          <w:rFonts w:ascii="Arial Narrow" w:eastAsia="Arial" w:hAnsi="Arial Narrow" w:cs="Arial"/>
          <w:color w:val="000000"/>
          <w:lang w:eastAsia="pl-PL" w:bidi="pl-PL"/>
        </w:rPr>
        <w:t>, ze zm.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) oraz rozporządzenia Prezesa Rady Ministrów z dnia 30</w:t>
      </w:r>
      <w:r w:rsidR="005D14C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grudnia</w:t>
      </w:r>
      <w:r w:rsidR="005D14CF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2020 r. w sprawie sposobu sporządzania i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przekazywania informacji oraz wymagań technicznych dla dokumentów elektronicznych oraz środków komunikacji elektronicznej w postępowaniu o udzielenie zamówienia publicznego lub konkursie (Dz. U. z 2020 r., poz. 2452).</w:t>
      </w:r>
    </w:p>
    <w:p w14:paraId="1FDDF8C0" w14:textId="77777777" w:rsidR="00632FB7" w:rsidRPr="00404137" w:rsidRDefault="00632FB7" w:rsidP="00404137">
      <w:pPr>
        <w:widowControl w:val="0"/>
        <w:numPr>
          <w:ilvl w:val="0"/>
          <w:numId w:val="11"/>
        </w:numPr>
        <w:tabs>
          <w:tab w:val="left" w:pos="37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Jeżeli wykonawca nie złożył oświadczenia, o którym mowa w art. 125 ust. 1, podmiotowych środków dowodowych, innych dokumentów lub oświadczeń składanych w postępowaniu lub są one niekompletne lub zawierają błędy, zamawiający wzywa wykonawcę odpowiednio do ich złożenia, poprawienia lub uzupełnienia w wyznaczonym terminie, chyba że wniosek o dopuszczenie do udziału w postępowaniu albo oferta wykonawcy podlegają odrzuceniu bez względu na ich złożenie, uzupełnienie lub poprawienie lub zachodzą przesłanki unieważnienia postępowania.</w:t>
      </w:r>
    </w:p>
    <w:p w14:paraId="219CAF59" w14:textId="77777777" w:rsidR="00DE1D3F" w:rsidRPr="00404137" w:rsidRDefault="00DE1D3F" w:rsidP="00404137">
      <w:pPr>
        <w:widowControl w:val="0"/>
        <w:tabs>
          <w:tab w:val="left" w:pos="37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12FFBBC2" w14:textId="77777777" w:rsidR="00CF0BB0" w:rsidRPr="00404137" w:rsidRDefault="00CF0BB0" w:rsidP="00404137">
      <w:pPr>
        <w:keepNext/>
        <w:keepLines/>
        <w:widowControl w:val="0"/>
        <w:numPr>
          <w:ilvl w:val="0"/>
          <w:numId w:val="3"/>
        </w:numPr>
        <w:tabs>
          <w:tab w:val="left" w:pos="644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11" w:name="bookmark26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Inne oświadczenia i dokumenty.</w:t>
      </w:r>
      <w:bookmarkEnd w:id="11"/>
    </w:p>
    <w:p w14:paraId="77D2AD75" w14:textId="77777777" w:rsidR="00CF0BB0" w:rsidRPr="00404137" w:rsidRDefault="00CF0BB0" w:rsidP="00404137">
      <w:pPr>
        <w:widowControl w:val="0"/>
        <w:numPr>
          <w:ilvl w:val="0"/>
          <w:numId w:val="14"/>
        </w:numPr>
        <w:tabs>
          <w:tab w:val="left" w:pos="40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Wypełniony i podpisany „Formularz ofertowy” - zgodnie z załącznikiem nr 2 do SWZ.</w:t>
      </w:r>
    </w:p>
    <w:p w14:paraId="6855533E" w14:textId="03EFA0BC" w:rsidR="00CF0BB0" w:rsidRPr="00404137" w:rsidRDefault="00CF0BB0" w:rsidP="00404137">
      <w:pPr>
        <w:widowControl w:val="0"/>
        <w:numPr>
          <w:ilvl w:val="0"/>
          <w:numId w:val="14"/>
        </w:numPr>
        <w:tabs>
          <w:tab w:val="left" w:pos="40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Zobowiązanie podmiotu udostępniającego zasoby dla wykonawcy (jeśli dotyczy) - zgodnie z załącznikiem nr 6 do SWZ.</w:t>
      </w:r>
    </w:p>
    <w:p w14:paraId="2C676789" w14:textId="4C63DF87" w:rsidR="00CF0BB0" w:rsidRPr="00404137" w:rsidRDefault="00CF0BB0" w:rsidP="00404137">
      <w:pPr>
        <w:widowControl w:val="0"/>
        <w:numPr>
          <w:ilvl w:val="0"/>
          <w:numId w:val="14"/>
        </w:numPr>
        <w:tabs>
          <w:tab w:val="left" w:pos="40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Odpis lub informację z Krajowego Rejestru Sądowego, Centralnej Ewidencji i Informacji o Działalności Gospodarczej lub innego właściwego rejestru w celu potwierdzenia, że osoba działająca w imieniu Wykonawcy </w:t>
      </w:r>
      <w:r w:rsidR="006125D0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jest umocowana do jego reprezentowania, sporządzony nie wcześniej niż 3 miesiące przed złożeniem. Wykonawca nie jest zobowiązany do złożenia przedmiotowych dokumentów, jeżeli Zamawiający może je uzyskać za pomocą bezpłatnych i ogólnodostępnych baz danych, o ile Wykonawca wskazał dane umożliwiające dostęp do tych dokumentów.</w:t>
      </w:r>
    </w:p>
    <w:p w14:paraId="15FBCFD5" w14:textId="5F092DC2" w:rsidR="00CF0BB0" w:rsidRPr="00404137" w:rsidRDefault="00CF0BB0" w:rsidP="00404137">
      <w:pPr>
        <w:widowControl w:val="0"/>
        <w:numPr>
          <w:ilvl w:val="0"/>
          <w:numId w:val="14"/>
        </w:numPr>
        <w:tabs>
          <w:tab w:val="left" w:pos="40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Pełnomocnictwo - jeżeli dotyczy. Pełnomocnictwo zgodnie z działem VI rozdział II ustawy z dnia 23 kwietnia 1964 r. - </w:t>
      </w:r>
      <w:r w:rsidRPr="00404137">
        <w:rPr>
          <w:rFonts w:ascii="Arial Narrow" w:eastAsia="Arial" w:hAnsi="Arial Narrow" w:cs="Arial"/>
          <w:i/>
          <w:iCs/>
          <w:color w:val="000000"/>
          <w:lang w:eastAsia="pl-PL" w:bidi="pl-PL"/>
        </w:rPr>
        <w:t>Kodeks cywilny,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winno złożone w oryginale: a) w formie elektronicznej, tj. w postaci elektronicznej podpisane kwalifikowanym podpisem elektronicznym lub b) w postaci elektronicznej podpisane podpisem zaufanym</w:t>
      </w:r>
      <w:r w:rsidR="00010C66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 c) w postaci elektronicznej podpisane podpisem osobistym. Dopuszcza się także złożenie pełnomocnictwa w postaci cyfrowego odwzorowania (skanu) dokumentu, który pierwotnie sporządzono jako dokument w postaci papierowej - dokument w postaci elektronicznej musi być opatrzony przez mocodawcę lub notariusza podpisem kwalifikowanym lub podpisem zaufanym lub podpisem osobistym, poświadczającym zgodność cyfrowego odwzorowania z dokumentem w postaci papierowej.</w:t>
      </w:r>
    </w:p>
    <w:p w14:paraId="7860E8C8" w14:textId="518483C1" w:rsidR="00CF0BB0" w:rsidRPr="00404137" w:rsidRDefault="00CF0BB0" w:rsidP="00410DEE">
      <w:pPr>
        <w:widowControl w:val="0"/>
        <w:numPr>
          <w:ilvl w:val="0"/>
          <w:numId w:val="14"/>
        </w:numPr>
        <w:tabs>
          <w:tab w:val="left" w:pos="40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Uzasadnienie dotyczące tajemnicy przedsiębiorstwa - jeżeli dotyczy.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Wszelkie informacje stanowiące tajemnicę przedsiębiorstwa w rozumieniu ustawy z dnia 16 kwietnia 1993 r. o zwalczaniu nieuczciwej konkurencji (t. j. Dz. U. z </w:t>
      </w:r>
      <w:r w:rsidR="00410DEE" w:rsidRPr="00410DEE">
        <w:rPr>
          <w:rFonts w:ascii="Arial Narrow" w:eastAsia="Arial" w:hAnsi="Arial Narrow" w:cs="Arial"/>
          <w:color w:val="000000"/>
          <w:lang w:eastAsia="pl-PL" w:bidi="pl-PL"/>
        </w:rPr>
        <w:t>2022 r., poz. 1233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), które Wykonawca zastrzeże jako tajemnicę przedsiębiorstwa, powinny zostać złożone w osobnym pliku wraz z jednoczesnym zaznaczeniem polecenia „Załącznik stanowiący tajemnicę przedsiębiorstwa”, a następnie wraz z plikami stanowiącymi jawną część skompresowane do jednego pliku (ZIP).</w:t>
      </w:r>
    </w:p>
    <w:p w14:paraId="38CF28A8" w14:textId="77777777" w:rsidR="00DE1D3F" w:rsidRPr="00404137" w:rsidRDefault="00DE1D3F" w:rsidP="00404137">
      <w:pPr>
        <w:widowControl w:val="0"/>
        <w:tabs>
          <w:tab w:val="left" w:pos="40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7E57935D" w14:textId="77777777" w:rsidR="00CF0BB0" w:rsidRPr="00404137" w:rsidRDefault="00CF0BB0" w:rsidP="00404137">
      <w:pPr>
        <w:keepNext/>
        <w:keepLines/>
        <w:widowControl w:val="0"/>
        <w:numPr>
          <w:ilvl w:val="0"/>
          <w:numId w:val="3"/>
        </w:numPr>
        <w:tabs>
          <w:tab w:val="left" w:pos="778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12" w:name="bookmark28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Wykonawcy wspólnie ubiegający się o udzielenie zamówienia.</w:t>
      </w:r>
      <w:bookmarkEnd w:id="12"/>
    </w:p>
    <w:p w14:paraId="00BD4AEE" w14:textId="77777777" w:rsidR="00CF0BB0" w:rsidRPr="00404137" w:rsidRDefault="00CF0BB0" w:rsidP="00404137">
      <w:pPr>
        <w:widowControl w:val="0"/>
        <w:numPr>
          <w:ilvl w:val="0"/>
          <w:numId w:val="15"/>
        </w:numPr>
        <w:tabs>
          <w:tab w:val="left" w:pos="40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</w:t>
      </w:r>
    </w:p>
    <w:p w14:paraId="78F02E8D" w14:textId="5AFC533D" w:rsidR="00CF0BB0" w:rsidRPr="00404137" w:rsidRDefault="00CF0BB0" w:rsidP="00404137">
      <w:pPr>
        <w:widowControl w:val="0"/>
        <w:numPr>
          <w:ilvl w:val="0"/>
          <w:numId w:val="15"/>
        </w:numPr>
        <w:tabs>
          <w:tab w:val="left" w:pos="405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 przypadku Wykonawców wspólnie ubiegających się o udzielenie zamówienia, oświadczenia, o których mowa w rozdziale XVI ust. 1 SWZ, składa każdy z Wykonawców. Oświadczenia te potwierdzają brak podstaw wykluczenia oraz spełnianie warunków udziału w zakresie, w jakim każdy z Wykonawców wykazuje spełnianie warunków udziału w postępowaniu.</w:t>
      </w:r>
    </w:p>
    <w:p w14:paraId="3136C9DE" w14:textId="77777777" w:rsidR="00CF0BB0" w:rsidRPr="00404137" w:rsidRDefault="00CF0BB0" w:rsidP="00404137">
      <w:pPr>
        <w:widowControl w:val="0"/>
        <w:numPr>
          <w:ilvl w:val="0"/>
          <w:numId w:val="15"/>
        </w:numPr>
        <w:tabs>
          <w:tab w:val="left" w:pos="46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Wykonawcy wspólnie ubiegający się o udzielenie zamówienia dołączają do oferty oświadczenie, z którego wynika, które usługi wykonają poszczególni Wykonawcy - zgodnie z załącznikiem nr 5 do SWZ.</w:t>
      </w:r>
    </w:p>
    <w:p w14:paraId="1DEB0538" w14:textId="77777777" w:rsidR="00CF0BB0" w:rsidRPr="00404137" w:rsidRDefault="00CF0BB0" w:rsidP="00404137">
      <w:pPr>
        <w:widowControl w:val="0"/>
        <w:numPr>
          <w:ilvl w:val="0"/>
          <w:numId w:val="15"/>
        </w:numPr>
        <w:tabs>
          <w:tab w:val="left" w:pos="46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Oświadczenia i dokumenty potwierdzające brak podstaw do wykluczenia z postępowania składa każdy </w:t>
      </w:r>
      <w:r w:rsidR="006125D0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z Wykonawców wspólnie ubiegających się o zamówienie.</w:t>
      </w:r>
    </w:p>
    <w:p w14:paraId="5C33F854" w14:textId="77777777" w:rsidR="00424B18" w:rsidRPr="00404137" w:rsidRDefault="00424B18" w:rsidP="00404137">
      <w:pPr>
        <w:widowControl w:val="0"/>
        <w:tabs>
          <w:tab w:val="left" w:pos="46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50CA9731" w14:textId="77777777" w:rsidR="00416E8D" w:rsidRPr="00404137" w:rsidRDefault="00CF0BB0" w:rsidP="00404137">
      <w:pPr>
        <w:widowControl w:val="0"/>
        <w:numPr>
          <w:ilvl w:val="0"/>
          <w:numId w:val="3"/>
        </w:numPr>
        <w:tabs>
          <w:tab w:val="left" w:pos="811"/>
          <w:tab w:val="left" w:pos="738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Informacje o sposobie porozumiewania się Zamawiającego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z Wykonawcami oraz przekazywania oświadczeń, wniosków, zawiadomień i udzielania wyjaśnień.</w:t>
      </w:r>
    </w:p>
    <w:p w14:paraId="07170321" w14:textId="42C253D5" w:rsidR="00416E8D" w:rsidRPr="00404137" w:rsidRDefault="00416E8D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Osobą uprawnioną do kontaktu z Wykonawcami jest: </w:t>
      </w:r>
      <w:r w:rsidR="00F961C2" w:rsidRPr="00404137">
        <w:rPr>
          <w:rFonts w:ascii="Arial Narrow" w:eastAsia="Times New Roman" w:hAnsi="Arial Narrow" w:cs="Calibri"/>
          <w:lang w:eastAsia="pl-PL"/>
        </w:rPr>
        <w:t>Robert Narkun</w:t>
      </w:r>
      <w:r w:rsidR="005802FE" w:rsidRPr="00404137">
        <w:rPr>
          <w:rFonts w:ascii="Arial Narrow" w:eastAsia="Times New Roman" w:hAnsi="Arial Narrow" w:cs="Calibri"/>
          <w:lang w:eastAsia="pl-PL"/>
        </w:rPr>
        <w:t xml:space="preserve">, </w:t>
      </w:r>
      <w:hyperlink r:id="rId11" w:history="1">
        <w:r w:rsidR="005802FE" w:rsidRPr="00404137">
          <w:rPr>
            <w:rStyle w:val="Hipercze"/>
            <w:rFonts w:ascii="Arial Narrow" w:eastAsia="Times New Roman" w:hAnsi="Arial Narrow" w:cs="Calibri"/>
            <w:lang w:eastAsia="pl-PL"/>
          </w:rPr>
          <w:t>r.narkun@wup.zgora.pl</w:t>
        </w:r>
      </w:hyperlink>
      <w:r w:rsidR="005802FE" w:rsidRPr="00404137">
        <w:rPr>
          <w:rFonts w:ascii="Arial Narrow" w:eastAsia="Times New Roman" w:hAnsi="Arial Narrow" w:cs="Calibri"/>
          <w:lang w:eastAsia="pl-PL"/>
        </w:rPr>
        <w:t xml:space="preserve"> </w:t>
      </w:r>
    </w:p>
    <w:p w14:paraId="3C480621" w14:textId="1E96E32F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W postępowaniu o udzielenie zamówienia komunikacja między Zamawiającym a Wykonawcami odbywa się przy użyciu Platformy e-Zamówienia, która jest dostępna pod adresem  </w:t>
      </w:r>
      <w:hyperlink r:id="rId12" w:history="1">
        <w:r w:rsidRPr="00404137">
          <w:rPr>
            <w:rStyle w:val="Hipercze"/>
            <w:rFonts w:ascii="Arial Narrow" w:eastAsia="Times New Roman" w:hAnsi="Arial Narrow" w:cs="Calibri"/>
            <w:lang w:eastAsia="pl-PL"/>
          </w:rPr>
          <w:t>https://ezamowienia.gov.pl</w:t>
        </w:r>
      </w:hyperlink>
      <w:r w:rsidRPr="00404137">
        <w:rPr>
          <w:rFonts w:ascii="Arial Narrow" w:eastAsia="Times New Roman" w:hAnsi="Arial Narrow" w:cs="Calibri"/>
          <w:color w:val="000000"/>
          <w:lang w:eastAsia="pl-PL"/>
        </w:rPr>
        <w:t>.</w:t>
      </w:r>
    </w:p>
    <w:p w14:paraId="321FF987" w14:textId="11473292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Korzystanie z Platformy e-Zamówienia jest bezpłatne. </w:t>
      </w:r>
    </w:p>
    <w:p w14:paraId="0FB48C35" w14:textId="5A0CAB4B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Postępowanie można wyszukać również ze strony głównej Platformy e-Zamówienia (przycisk „Przeglądaj postępowania/konkursy”). </w:t>
      </w:r>
    </w:p>
    <w:p w14:paraId="1C7390C4" w14:textId="5B63C24A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Wykonawca zamierzający wziąć udział w Postępowaniu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18857BEF" w14:textId="2AA00320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Przeglądanie i pobieranie publicznej treści dokumentacji postępowania nie wymaga posiadania konta na Platformie e-Zamówienia ani logowania. </w:t>
      </w:r>
    </w:p>
    <w:p w14:paraId="53F0334D" w14:textId="575B26DD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40ECE2A5" w14:textId="2D75BC46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 o których mowa w art. 66 ust. 1 ustawy Pzp, ww. regulacje nie będą miały bezpośredniego zastosowania. </w:t>
      </w:r>
    </w:p>
    <w:p w14:paraId="14322B90" w14:textId="50D75359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 w formatach danych określonych w przepisach rozporządzenia Rady Ministrów w sprawie Krajowych Ram Interoperacyjności (i przekazuje się jako załącznik), lub jako tekst wpisany bezpośrednio do wiadomości przekazywanej przy użyciu środków komunikacji elektronicznej (np. w treści wiadomości e-mail lub w treści „Formularza do komunikacji”). </w:t>
      </w:r>
    </w:p>
    <w:p w14:paraId="730ED89E" w14:textId="316A4189" w:rsidR="00D86366" w:rsidRPr="00410DEE" w:rsidRDefault="00D86366" w:rsidP="00410DEE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</w:t>
      </w:r>
      <w:r w:rsidR="00410DEE" w:rsidRPr="00410DEE">
        <w:rPr>
          <w:rFonts w:ascii="Arial Narrow" w:eastAsia="Times New Roman" w:hAnsi="Arial Narrow" w:cs="Calibri"/>
          <w:color w:val="000000"/>
          <w:lang w:eastAsia="pl-PL"/>
        </w:rPr>
        <w:t>2022 r., poz. 1233</w:t>
      </w:r>
      <w:r w:rsidRPr="00410DEE">
        <w:rPr>
          <w:rFonts w:ascii="Arial Narrow" w:eastAsia="Times New Roman" w:hAnsi="Arial Narrow" w:cs="Calibri"/>
          <w:color w:val="000000"/>
          <w:lang w:eastAsia="pl-PL"/>
        </w:rPr>
        <w:t xml:space="preserve">) wykonawca, w celu utrzymania w poufności tych informacji, przekazuje je w wydzielonym i odpowiednio oznaczonym pliku, wraz z jednoczesnym zaznaczeniem w nazwie pliku „Dokument stanowiący tajemnicę przedsiębiorstwa”. </w:t>
      </w:r>
    </w:p>
    <w:p w14:paraId="0AF79AC5" w14:textId="1B990921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Komunikacja w Postępowaniu, z wyłączeniem składania ofert/wniosków o dopuszczenie do udziału w Postępowaniu, odbywa się drogą elektroniczną za pośrednictwem formularzy do komunikacji dostępnych w </w:t>
      </w:r>
      <w:r w:rsidRPr="00404137">
        <w:rPr>
          <w:rFonts w:ascii="Arial Narrow" w:eastAsia="Times New Roman" w:hAnsi="Arial Narrow" w:cs="Calibri"/>
          <w:color w:val="000000"/>
          <w:lang w:eastAsia="pl-PL"/>
        </w:rPr>
        <w:lastRenderedPageBreak/>
        <w:t xml:space="preserve">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 </w:t>
      </w:r>
    </w:p>
    <w:p w14:paraId="57F925B9" w14:textId="616AC364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0C28FFDB" w14:textId="38E5C78F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Wszystkie wysłane i odebrane w Postępowaniu przez Wykonawcę wiadomości widoczne są po zalogowaniu w podglądzie Postępowania w zakładce „Komunikacja”. </w:t>
      </w:r>
    </w:p>
    <w:p w14:paraId="1BEC1947" w14:textId="07E89FF8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Maksymalny rozmiar plików przesyłanych za pośrednictwem „Formularzy do komunikacji” wynosi 25 MB (wielkość ta dotyczy plików przesyłanych jako załączniki do jednego formularza). </w:t>
      </w:r>
    </w:p>
    <w:p w14:paraId="4B926C6B" w14:textId="7C90D099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52C32732" w14:textId="77777777" w:rsidR="00D86366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https://ezamowienia.gov.pl w zakładce „Zgłoś problem”. </w:t>
      </w:r>
    </w:p>
    <w:p w14:paraId="3C8DEC51" w14:textId="23C37FB5" w:rsidR="00FE5194" w:rsidRPr="00404137" w:rsidRDefault="007F06A5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hAnsi="Arial Narrow" w:cs="Arial"/>
          <w:color w:val="000000"/>
        </w:rPr>
        <w:t xml:space="preserve">Zamawiający nie przewiduje sposobu komunikowania się z Wykonawcami w inny sposób niż przy użyciu środków komunikacji elektronicznej, wskazanych w SWZ. </w:t>
      </w:r>
    </w:p>
    <w:p w14:paraId="2BAFB7EB" w14:textId="5CEA80F3" w:rsidR="00FE5194" w:rsidRPr="00404137" w:rsidRDefault="00D86366" w:rsidP="00483127">
      <w:pPr>
        <w:numPr>
          <w:ilvl w:val="0"/>
          <w:numId w:val="40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hAnsi="Arial Narrow" w:cs="Calibri"/>
          <w:color w:val="000000"/>
        </w:rPr>
        <w:t xml:space="preserve"> </w:t>
      </w:r>
      <w:r w:rsidR="00FE5194" w:rsidRPr="00404137">
        <w:rPr>
          <w:rFonts w:ascii="Arial Narrow" w:hAnsi="Arial Narrow" w:cs="Calibri"/>
          <w:color w:val="000000"/>
        </w:rPr>
        <w:t xml:space="preserve">Zamawiający rekomenduje wykorzystanie formatów: .pdf .doc .xls .jpg (.jpeg) </w:t>
      </w:r>
      <w:r w:rsidR="00FE5194" w:rsidRPr="00404137">
        <w:rPr>
          <w:rFonts w:ascii="Arial Narrow" w:hAnsi="Arial Narrow" w:cs="Calibri"/>
          <w:b/>
          <w:bCs/>
          <w:color w:val="000000"/>
        </w:rPr>
        <w:t xml:space="preserve">ze szczególnym wskazaniem </w:t>
      </w:r>
      <w:r w:rsidR="006125D0" w:rsidRPr="00404137">
        <w:rPr>
          <w:rFonts w:ascii="Arial Narrow" w:hAnsi="Arial Narrow" w:cs="Calibri"/>
          <w:b/>
          <w:bCs/>
          <w:color w:val="000000"/>
        </w:rPr>
        <w:br/>
      </w:r>
      <w:r w:rsidR="00FE5194" w:rsidRPr="00404137">
        <w:rPr>
          <w:rFonts w:ascii="Arial Narrow" w:hAnsi="Arial Narrow" w:cs="Calibri"/>
          <w:b/>
          <w:bCs/>
          <w:color w:val="000000"/>
        </w:rPr>
        <w:t>na .pdf</w:t>
      </w:r>
    </w:p>
    <w:p w14:paraId="0F2F79B5" w14:textId="77777777" w:rsidR="00FE5194" w:rsidRPr="00404137" w:rsidRDefault="00FE5194" w:rsidP="00483127">
      <w:pPr>
        <w:pStyle w:val="NormalnyWeb"/>
        <w:numPr>
          <w:ilvl w:val="0"/>
          <w:numId w:val="41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hanging="72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W celu ewentualnej kompresji danych Zamawiający rekomenduje wykorzystanie jednego z formatów:</w:t>
      </w:r>
    </w:p>
    <w:p w14:paraId="2B5CC53C" w14:textId="77777777" w:rsidR="00FE5194" w:rsidRPr="00404137" w:rsidRDefault="00FE5194" w:rsidP="00483127">
      <w:pPr>
        <w:pStyle w:val="NormalnyWeb"/>
        <w:numPr>
          <w:ilvl w:val="1"/>
          <w:numId w:val="42"/>
        </w:numPr>
        <w:tabs>
          <w:tab w:val="num" w:pos="426"/>
        </w:tabs>
        <w:spacing w:before="0" w:beforeAutospacing="0" w:after="0" w:afterAutospacing="0" w:line="276" w:lineRule="auto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.zip </w:t>
      </w:r>
    </w:p>
    <w:p w14:paraId="21075648" w14:textId="77777777" w:rsidR="00FE5194" w:rsidRPr="00404137" w:rsidRDefault="00FE5194" w:rsidP="00483127">
      <w:pPr>
        <w:pStyle w:val="NormalnyWeb"/>
        <w:numPr>
          <w:ilvl w:val="1"/>
          <w:numId w:val="42"/>
        </w:numPr>
        <w:tabs>
          <w:tab w:val="num" w:pos="426"/>
        </w:tabs>
        <w:spacing w:before="0" w:beforeAutospacing="0" w:after="0" w:afterAutospacing="0" w:line="276" w:lineRule="auto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.7Z</w:t>
      </w:r>
    </w:p>
    <w:p w14:paraId="3185C693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Wśród formatów powszechnych</w:t>
      </w:r>
      <w:r w:rsidR="002D55E5" w:rsidRPr="00404137">
        <w:rPr>
          <w:rFonts w:ascii="Arial Narrow" w:hAnsi="Arial Narrow" w:cs="Calibri"/>
          <w:color w:val="000000"/>
          <w:sz w:val="22"/>
          <w:szCs w:val="22"/>
        </w:rPr>
        <w:t>,</w:t>
      </w:r>
      <w:r w:rsidRPr="00404137">
        <w:rPr>
          <w:rFonts w:ascii="Arial Narrow" w:hAnsi="Arial Narrow" w:cs="Calibri"/>
          <w:color w:val="000000"/>
          <w:sz w:val="22"/>
          <w:szCs w:val="22"/>
        </w:rPr>
        <w:t xml:space="preserve"> a </w:t>
      </w:r>
      <w:r w:rsidRPr="00404137">
        <w:rPr>
          <w:rFonts w:ascii="Arial Narrow" w:hAnsi="Arial Narrow" w:cs="Calibri"/>
          <w:b/>
          <w:bCs/>
          <w:color w:val="000000"/>
          <w:sz w:val="22"/>
          <w:szCs w:val="22"/>
        </w:rPr>
        <w:t>NIE występujących</w:t>
      </w:r>
      <w:r w:rsidRPr="00404137">
        <w:rPr>
          <w:rFonts w:ascii="Arial Narrow" w:hAnsi="Arial Narrow" w:cs="Calibri"/>
          <w:color w:val="000000"/>
          <w:sz w:val="22"/>
          <w:szCs w:val="22"/>
        </w:rPr>
        <w:t xml:space="preserve"> w rozporządzeniu występują: .rar .gif .bmp .numbers .pages. </w:t>
      </w:r>
      <w:r w:rsidRPr="00404137">
        <w:rPr>
          <w:rFonts w:ascii="Arial Narrow" w:hAnsi="Arial Narrow" w:cs="Calibri"/>
          <w:b/>
          <w:bCs/>
          <w:color w:val="000000"/>
          <w:sz w:val="22"/>
          <w:szCs w:val="22"/>
        </w:rPr>
        <w:t>Dokumenty złożone w takich plikach zostaną uznane za złożone nieskutecznie.</w:t>
      </w:r>
    </w:p>
    <w:p w14:paraId="741FB4A4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7F61DD1A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Ze względu na niskie ryzyko naruszenia integralności pliku oraz łatwiejszą weryfikację podpisu,</w:t>
      </w:r>
      <w:r w:rsidR="00A9091C" w:rsidRPr="00404137">
        <w:rPr>
          <w:rFonts w:ascii="Arial Narrow" w:hAnsi="Arial Narrow" w:cs="Calibri"/>
          <w:color w:val="000000"/>
          <w:sz w:val="22"/>
          <w:szCs w:val="22"/>
        </w:rPr>
        <w:t xml:space="preserve"> Z</w:t>
      </w:r>
      <w:r w:rsidRPr="00404137">
        <w:rPr>
          <w:rFonts w:ascii="Arial Narrow" w:hAnsi="Arial Narrow" w:cs="Calibri"/>
          <w:color w:val="000000"/>
          <w:sz w:val="22"/>
          <w:szCs w:val="22"/>
        </w:rPr>
        <w:t xml:space="preserve">amawiający zaleca, w miarę możliwości, przekonwertowanie plików składających się na ofertę na format .pdf  i opatrzenie </w:t>
      </w:r>
      <w:r w:rsidR="006125D0" w:rsidRPr="00404137">
        <w:rPr>
          <w:rFonts w:ascii="Arial Narrow" w:hAnsi="Arial Narrow" w:cs="Calibri"/>
          <w:color w:val="000000"/>
          <w:sz w:val="22"/>
          <w:szCs w:val="22"/>
        </w:rPr>
        <w:br/>
      </w:r>
      <w:r w:rsidRPr="00404137">
        <w:rPr>
          <w:rFonts w:ascii="Arial Narrow" w:hAnsi="Arial Narrow" w:cs="Calibri"/>
          <w:color w:val="000000"/>
          <w:sz w:val="22"/>
          <w:szCs w:val="22"/>
        </w:rPr>
        <w:t>ich podpisem kwalifikowanym PAdES. </w:t>
      </w:r>
    </w:p>
    <w:p w14:paraId="686C3371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Pliki w innych formatach niż PDF zaleca się opatrzyć zewnętrznym podpisem XAdES. Wykonawca powinien pamiętać, aby plik z podpisem przekazywać łącznie z dokumentem podpisywanym.</w:t>
      </w:r>
    </w:p>
    <w:p w14:paraId="19FE5FC7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Zamawiający zaleca aby w przypadku podpisywania pliku przez kilka osób, stosować podpisy tego samego rodzaju. Podpisywanie różnymi rodzajami podpisów np. osobistym i kwalifikowanym może doprowadzić do problemów w weryfikacji plików. </w:t>
      </w:r>
    </w:p>
    <w:p w14:paraId="4EAD1415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60E84BB5" w14:textId="5A643D0D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Zaleca się, aby komunikacja z wyk</w:t>
      </w:r>
      <w:r w:rsidR="005802FE" w:rsidRPr="00404137">
        <w:rPr>
          <w:rFonts w:ascii="Arial Narrow" w:hAnsi="Arial Narrow" w:cs="Calibri"/>
          <w:color w:val="000000"/>
          <w:sz w:val="22"/>
          <w:szCs w:val="22"/>
        </w:rPr>
        <w:t>onawcami odbywała się tylko na p</w:t>
      </w:r>
      <w:r w:rsidRPr="00404137">
        <w:rPr>
          <w:rFonts w:ascii="Arial Narrow" w:hAnsi="Arial Narrow" w:cs="Calibri"/>
          <w:color w:val="000000"/>
          <w:sz w:val="22"/>
          <w:szCs w:val="22"/>
        </w:rPr>
        <w:t>latfor</w:t>
      </w:r>
      <w:r w:rsidR="005802FE" w:rsidRPr="00404137">
        <w:rPr>
          <w:rFonts w:ascii="Arial Narrow" w:hAnsi="Arial Narrow" w:cs="Calibri"/>
          <w:color w:val="000000"/>
          <w:sz w:val="22"/>
          <w:szCs w:val="22"/>
        </w:rPr>
        <w:t xml:space="preserve">mie e-zamowienia. </w:t>
      </w:r>
    </w:p>
    <w:p w14:paraId="4AAD560A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Osobą składającą ofertę powinna być osoba kontaktowa podawana w dokumentacji.</w:t>
      </w:r>
    </w:p>
    <w:p w14:paraId="76CA9E10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lastRenderedPageBreak/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561EC33F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Podczas podpisywania plików zaleca się stosowanie algorytmu skrótu SHA2 zamiast SHA1.  </w:t>
      </w:r>
    </w:p>
    <w:p w14:paraId="75353667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 xml:space="preserve">Jeśli wykonawca pakuje dokumenty np. w plik ZIP zalecamy wcześniejsze podpisanie każdego </w:t>
      </w:r>
      <w:r w:rsidR="006125D0" w:rsidRPr="00404137">
        <w:rPr>
          <w:rFonts w:ascii="Arial Narrow" w:hAnsi="Arial Narrow" w:cs="Calibri"/>
          <w:color w:val="000000"/>
          <w:sz w:val="22"/>
          <w:szCs w:val="22"/>
        </w:rPr>
        <w:br/>
      </w:r>
      <w:r w:rsidRPr="00404137">
        <w:rPr>
          <w:rFonts w:ascii="Arial Narrow" w:hAnsi="Arial Narrow" w:cs="Calibri"/>
          <w:color w:val="000000"/>
          <w:sz w:val="22"/>
          <w:szCs w:val="22"/>
        </w:rPr>
        <w:t>ze skompresowanych plików. </w:t>
      </w:r>
    </w:p>
    <w:p w14:paraId="15750A8D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>Zamawiający rekomenduje wykorzystanie podpisu z kwalifikowanym znacznikiem czasu.</w:t>
      </w:r>
    </w:p>
    <w:p w14:paraId="462283E3" w14:textId="77777777" w:rsidR="00FE5194" w:rsidRPr="00404137" w:rsidRDefault="00FE5194" w:rsidP="00483127">
      <w:pPr>
        <w:pStyle w:val="NormalnyWeb"/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firstLine="0"/>
        <w:jc w:val="both"/>
        <w:textAlignment w:val="baseline"/>
        <w:rPr>
          <w:rFonts w:ascii="Arial Narrow" w:hAnsi="Arial Narrow" w:cs="Calibri"/>
          <w:color w:val="000000"/>
          <w:sz w:val="22"/>
          <w:szCs w:val="22"/>
        </w:rPr>
      </w:pPr>
      <w:r w:rsidRPr="00404137">
        <w:rPr>
          <w:rFonts w:ascii="Arial Narrow" w:hAnsi="Arial Narrow" w:cs="Calibri"/>
          <w:color w:val="000000"/>
          <w:sz w:val="22"/>
          <w:szCs w:val="22"/>
        </w:rPr>
        <w:t xml:space="preserve">Zamawiający zaleca aby </w:t>
      </w:r>
      <w:r w:rsidRPr="00404137">
        <w:rPr>
          <w:rFonts w:ascii="Arial Narrow" w:hAnsi="Arial Narrow" w:cs="Calibri"/>
          <w:color w:val="000000"/>
          <w:sz w:val="22"/>
          <w:szCs w:val="22"/>
          <w:u w:val="single"/>
        </w:rPr>
        <w:t>nie</w:t>
      </w:r>
      <w:r w:rsidRPr="00404137">
        <w:rPr>
          <w:rFonts w:ascii="Arial Narrow" w:hAnsi="Arial Narrow" w:cs="Calibri"/>
          <w:color w:val="000000"/>
          <w:sz w:val="22"/>
          <w:szCs w:val="22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352A6BF0" w14:textId="77777777" w:rsidR="00FE5194" w:rsidRPr="00404137" w:rsidRDefault="00FE5194" w:rsidP="00404137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right="91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377BB32D" w14:textId="77777777" w:rsidR="00CF0BB0" w:rsidRPr="00404137" w:rsidRDefault="00CF0BB0" w:rsidP="00404137">
      <w:pPr>
        <w:keepNext/>
        <w:keepLines/>
        <w:widowControl w:val="0"/>
        <w:numPr>
          <w:ilvl w:val="0"/>
          <w:numId w:val="3"/>
        </w:numPr>
        <w:tabs>
          <w:tab w:val="left" w:pos="675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13" w:name="bookmark30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Wymagania dotyczące wadium.</w:t>
      </w:r>
      <w:bookmarkEnd w:id="13"/>
    </w:p>
    <w:p w14:paraId="5A2ED0CB" w14:textId="767AE6FA" w:rsidR="00D54828" w:rsidRPr="00404137" w:rsidRDefault="00D54828" w:rsidP="00483127">
      <w:pPr>
        <w:pStyle w:val="Akapitzlist"/>
        <w:numPr>
          <w:ilvl w:val="0"/>
          <w:numId w:val="26"/>
        </w:numPr>
        <w:spacing w:after="0" w:line="276" w:lineRule="auto"/>
        <w:ind w:left="284" w:hanging="284"/>
        <w:rPr>
          <w:rFonts w:ascii="Arial Narrow" w:hAnsi="Arial Narrow" w:cs="Arial"/>
        </w:rPr>
      </w:pPr>
      <w:r w:rsidRPr="00404137">
        <w:rPr>
          <w:rFonts w:ascii="Arial Narrow" w:hAnsi="Arial Narrow" w:cs="Arial"/>
        </w:rPr>
        <w:t>Zamawiający nie wymaga wniesienia wadium w przedmiotowym postępowaniu.</w:t>
      </w:r>
    </w:p>
    <w:p w14:paraId="0CE4CFDC" w14:textId="77777777" w:rsidR="00722731" w:rsidRPr="00404137" w:rsidRDefault="00722731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4106E750" w14:textId="77777777" w:rsidR="00CF0BB0" w:rsidRPr="00404137" w:rsidRDefault="00CF0BB0" w:rsidP="00404137">
      <w:pPr>
        <w:keepNext/>
        <w:keepLines/>
        <w:widowControl w:val="0"/>
        <w:numPr>
          <w:ilvl w:val="0"/>
          <w:numId w:val="3"/>
        </w:numPr>
        <w:tabs>
          <w:tab w:val="left" w:pos="808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14" w:name="bookmark32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Termin związania ofertą.</w:t>
      </w:r>
      <w:bookmarkEnd w:id="14"/>
    </w:p>
    <w:p w14:paraId="40E4D156" w14:textId="119D1848" w:rsidR="00CF0BB0" w:rsidRPr="00AB557C" w:rsidRDefault="00CF0BB0" w:rsidP="00483127">
      <w:pPr>
        <w:widowControl w:val="0"/>
        <w:numPr>
          <w:ilvl w:val="0"/>
          <w:numId w:val="16"/>
        </w:numPr>
        <w:tabs>
          <w:tab w:val="left" w:pos="48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Wykonawca będzie związany ofertą przez </w:t>
      </w:r>
      <w:r w:rsidRPr="00045B17">
        <w:rPr>
          <w:rFonts w:ascii="Arial Narrow" w:eastAsia="Arial" w:hAnsi="Arial Narrow" w:cs="Arial"/>
          <w:color w:val="000000"/>
          <w:lang w:eastAsia="pl-PL" w:bidi="pl-PL"/>
        </w:rPr>
        <w:t xml:space="preserve">okres </w:t>
      </w:r>
      <w:r w:rsidRPr="00045B17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30 dni, </w:t>
      </w:r>
      <w:r w:rsidRPr="00045B17">
        <w:rPr>
          <w:rFonts w:ascii="Arial Narrow" w:eastAsia="Arial" w:hAnsi="Arial Narrow" w:cs="Arial"/>
          <w:color w:val="000000"/>
          <w:lang w:eastAsia="pl-PL" w:bidi="pl-PL"/>
        </w:rPr>
        <w:t xml:space="preserve">tj. </w:t>
      </w:r>
      <w:r w:rsidR="009123F9">
        <w:rPr>
          <w:rFonts w:ascii="Arial Narrow" w:eastAsia="Arial" w:hAnsi="Arial Narrow" w:cs="Arial"/>
          <w:b/>
          <w:color w:val="000000"/>
          <w:lang w:eastAsia="pl-PL" w:bidi="pl-PL"/>
        </w:rPr>
        <w:t>1</w:t>
      </w:r>
      <w:r w:rsidR="002660D0">
        <w:rPr>
          <w:rFonts w:ascii="Arial Narrow" w:eastAsia="Arial" w:hAnsi="Arial Narrow" w:cs="Arial"/>
          <w:b/>
          <w:color w:val="000000"/>
          <w:lang w:eastAsia="pl-PL" w:bidi="pl-PL"/>
        </w:rPr>
        <w:t>6</w:t>
      </w:r>
      <w:r w:rsidR="009123F9">
        <w:rPr>
          <w:rFonts w:ascii="Arial Narrow" w:eastAsia="Arial" w:hAnsi="Arial Narrow" w:cs="Arial"/>
          <w:b/>
          <w:color w:val="000000"/>
          <w:lang w:eastAsia="pl-PL" w:bidi="pl-PL"/>
        </w:rPr>
        <w:t xml:space="preserve"> stycznia 2026</w:t>
      </w:r>
      <w:r w:rsidRPr="00AB557C">
        <w:rPr>
          <w:rFonts w:ascii="Arial Narrow" w:eastAsia="Arial" w:hAnsi="Arial Narrow" w:cs="Arial"/>
          <w:b/>
          <w:bCs/>
          <w:lang w:eastAsia="pl-PL" w:bidi="pl-PL"/>
        </w:rPr>
        <w:t xml:space="preserve"> r. </w:t>
      </w:r>
      <w:r w:rsidRPr="00AB557C">
        <w:rPr>
          <w:rFonts w:ascii="Arial Narrow" w:eastAsia="Arial" w:hAnsi="Arial Narrow" w:cs="Arial"/>
          <w:color w:val="000000"/>
          <w:lang w:eastAsia="pl-PL" w:bidi="pl-PL"/>
        </w:rPr>
        <w:t>Bieg terminu związania ofertą rozpoczyna się wraz z upływem terminu składania ofert.</w:t>
      </w:r>
    </w:p>
    <w:p w14:paraId="179A8BB9" w14:textId="72B04E1E" w:rsidR="00CF0BB0" w:rsidRPr="00404137" w:rsidRDefault="00CF0BB0" w:rsidP="00483127">
      <w:pPr>
        <w:widowControl w:val="0"/>
        <w:numPr>
          <w:ilvl w:val="0"/>
          <w:numId w:val="16"/>
        </w:numPr>
        <w:tabs>
          <w:tab w:val="left" w:pos="48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AB557C">
        <w:rPr>
          <w:rFonts w:ascii="Arial Narrow" w:eastAsia="Arial" w:hAnsi="Arial Narrow" w:cs="Arial"/>
          <w:color w:val="000000"/>
          <w:lang w:eastAsia="pl-PL" w:bidi="pl-PL"/>
        </w:rPr>
        <w:t>W przypadku gdy wybór najkorzystniejszej oferty nie nastąpi przed upływem terminu związania ofertą wskazanego w ust. 1, Zamawiający przed upływem terminu związania ofertą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zwraca się jednokrotnie do wykonawców o wyrażenie zgody na przedłużenie tego terminu o wskazywany przez niego okres, nie dłuższy niż 30 dni. Przedłużenie terminu związania ofertą wymaga złożenia przez </w:t>
      </w:r>
      <w:r w:rsidR="000A0B9E" w:rsidRPr="00404137">
        <w:rPr>
          <w:rFonts w:ascii="Arial Narrow" w:eastAsia="Arial" w:hAnsi="Arial Narrow" w:cs="Arial"/>
          <w:color w:val="000000"/>
          <w:lang w:eastAsia="pl-PL" w:bidi="pl-PL"/>
        </w:rPr>
        <w:t>w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ykonawcę pisemnego oświadczenia o wyrażeniu zgody na przedłużenie terminu związania ofertą.</w:t>
      </w:r>
    </w:p>
    <w:p w14:paraId="1EEF06E2" w14:textId="77777777" w:rsidR="00416E8D" w:rsidRPr="00404137" w:rsidRDefault="00416E8D" w:rsidP="00404137">
      <w:pPr>
        <w:widowControl w:val="0"/>
        <w:tabs>
          <w:tab w:val="left" w:pos="481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52E7DB4D" w14:textId="77777777" w:rsidR="00CF0BB0" w:rsidRPr="00404137" w:rsidRDefault="00CF0BB0" w:rsidP="00404137">
      <w:pPr>
        <w:keepNext/>
        <w:keepLines/>
        <w:widowControl w:val="0"/>
        <w:numPr>
          <w:ilvl w:val="0"/>
          <w:numId w:val="3"/>
        </w:numPr>
        <w:tabs>
          <w:tab w:val="left" w:pos="754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15" w:name="bookmark34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Opis sposobu przygotowania ofert.</w:t>
      </w:r>
      <w:bookmarkEnd w:id="15"/>
    </w:p>
    <w:p w14:paraId="23D4F297" w14:textId="77777777" w:rsidR="00416E8D" w:rsidRPr="00404137" w:rsidRDefault="00416E8D" w:rsidP="00483127">
      <w:pPr>
        <w:numPr>
          <w:ilvl w:val="0"/>
          <w:numId w:val="29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Oferta, wniosek oraz przedmiotowe środki dowodowe (jeżeli były wymagane) składane elektronicznie muszą zostać podpisane </w:t>
      </w:r>
      <w:r w:rsidRPr="00404137">
        <w:rPr>
          <w:rFonts w:ascii="Arial Narrow" w:eastAsia="Times New Roman" w:hAnsi="Arial Narrow" w:cs="Calibri"/>
          <w:b/>
          <w:bCs/>
          <w:color w:val="000000"/>
          <w:lang w:eastAsia="pl-PL"/>
        </w:rPr>
        <w:t>elektronicznym kwalifikowanym podpisem</w:t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 lub </w:t>
      </w:r>
      <w:r w:rsidRPr="00404137">
        <w:rPr>
          <w:rFonts w:ascii="Arial Narrow" w:eastAsia="Times New Roman" w:hAnsi="Arial Narrow" w:cs="Calibri"/>
          <w:b/>
          <w:bCs/>
          <w:color w:val="000000"/>
          <w:lang w:eastAsia="pl-PL"/>
        </w:rPr>
        <w:t>podpisem zaufanym</w:t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 lub </w:t>
      </w:r>
      <w:r w:rsidRPr="00404137">
        <w:rPr>
          <w:rFonts w:ascii="Arial Narrow" w:eastAsia="Times New Roman" w:hAnsi="Arial Narrow" w:cs="Calibri"/>
          <w:b/>
          <w:bCs/>
          <w:color w:val="000000"/>
          <w:lang w:eastAsia="pl-PL"/>
        </w:rPr>
        <w:t>podpisem osobistym</w:t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. </w:t>
      </w:r>
      <w:r w:rsidR="006125D0" w:rsidRPr="00404137">
        <w:rPr>
          <w:rFonts w:ascii="Arial Narrow" w:eastAsia="Times New Roman" w:hAnsi="Arial Narrow" w:cs="Calibri"/>
          <w:color w:val="000000"/>
          <w:lang w:eastAsia="pl-PL"/>
        </w:rPr>
        <w:br/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W procesie składania oferty, wniosku w tym przedmiotowych środków dowodowych na platformie, </w:t>
      </w:r>
      <w:r w:rsidRPr="00404137">
        <w:rPr>
          <w:rFonts w:ascii="Arial Narrow" w:eastAsia="Times New Roman" w:hAnsi="Arial Narrow" w:cs="Calibri"/>
          <w:b/>
          <w:bCs/>
          <w:color w:val="000000"/>
          <w:lang w:eastAsia="pl-PL"/>
        </w:rPr>
        <w:t>kwalifikowany podpis elektroniczny</w:t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 lub </w:t>
      </w:r>
      <w:r w:rsidRPr="00404137">
        <w:rPr>
          <w:rFonts w:ascii="Arial Narrow" w:eastAsia="Times New Roman" w:hAnsi="Arial Narrow" w:cs="Calibri"/>
          <w:b/>
          <w:bCs/>
          <w:color w:val="000000"/>
          <w:lang w:eastAsia="pl-PL"/>
        </w:rPr>
        <w:t>podpis zaufany</w:t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 lub </w:t>
      </w:r>
      <w:r w:rsidRPr="00404137">
        <w:rPr>
          <w:rFonts w:ascii="Arial Narrow" w:eastAsia="Times New Roman" w:hAnsi="Arial Narrow" w:cs="Calibri"/>
          <w:b/>
          <w:bCs/>
          <w:color w:val="000000"/>
          <w:lang w:eastAsia="pl-PL"/>
        </w:rPr>
        <w:t>podpis osobisty</w:t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 Wykonawca składa bezpośrednio na dokumencie, który następnie przesyła do systemu.</w:t>
      </w:r>
    </w:p>
    <w:p w14:paraId="3B6B479F" w14:textId="5077241F" w:rsidR="00416E8D" w:rsidRPr="00404137" w:rsidRDefault="00416E8D" w:rsidP="00DB478A">
      <w:pPr>
        <w:numPr>
          <w:ilvl w:val="0"/>
          <w:numId w:val="29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 </w:t>
      </w:r>
    </w:p>
    <w:p w14:paraId="1DA78484" w14:textId="77777777" w:rsidR="00416E8D" w:rsidRPr="00404137" w:rsidRDefault="00416E8D" w:rsidP="00483127">
      <w:pPr>
        <w:numPr>
          <w:ilvl w:val="0"/>
          <w:numId w:val="29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Oferta powinna być:</w:t>
      </w:r>
    </w:p>
    <w:p w14:paraId="3E93890E" w14:textId="77777777" w:rsidR="00416E8D" w:rsidRPr="00404137" w:rsidRDefault="00416E8D" w:rsidP="00B33E55">
      <w:pPr>
        <w:numPr>
          <w:ilvl w:val="1"/>
          <w:numId w:val="54"/>
        </w:numPr>
        <w:tabs>
          <w:tab w:val="clear" w:pos="1440"/>
          <w:tab w:val="left" w:pos="284"/>
          <w:tab w:val="num" w:pos="709"/>
        </w:tabs>
        <w:spacing w:after="0" w:line="276" w:lineRule="auto"/>
        <w:ind w:left="709" w:hanging="283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sporządzona na podstawie załączników niniejszej SWZ w języku polskim,</w:t>
      </w:r>
    </w:p>
    <w:p w14:paraId="3CFDB467" w14:textId="7DA6BED8" w:rsidR="00416E8D" w:rsidRPr="00404137" w:rsidRDefault="00416E8D" w:rsidP="00B33E55">
      <w:pPr>
        <w:numPr>
          <w:ilvl w:val="1"/>
          <w:numId w:val="54"/>
        </w:numPr>
        <w:tabs>
          <w:tab w:val="clear" w:pos="1440"/>
          <w:tab w:val="left" w:pos="284"/>
          <w:tab w:val="num" w:pos="709"/>
        </w:tabs>
        <w:spacing w:after="0" w:line="276" w:lineRule="auto"/>
        <w:ind w:left="709" w:hanging="283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złożona przy użyciu środków komunikacji elektronicznej tzn. za pośrednictwem </w:t>
      </w:r>
      <w:r w:rsidR="005802FE" w:rsidRPr="00404137">
        <w:rPr>
          <w:rFonts w:ascii="Arial Narrow" w:hAnsi="Arial Narrow"/>
        </w:rPr>
        <w:t xml:space="preserve">e-zamowienia.gov.pl </w:t>
      </w:r>
    </w:p>
    <w:p w14:paraId="6BFEB6D8" w14:textId="77777777" w:rsidR="00416E8D" w:rsidRPr="00404137" w:rsidRDefault="00416E8D" w:rsidP="00B33E55">
      <w:pPr>
        <w:numPr>
          <w:ilvl w:val="1"/>
          <w:numId w:val="54"/>
        </w:numPr>
        <w:tabs>
          <w:tab w:val="clear" w:pos="1440"/>
          <w:tab w:val="left" w:pos="284"/>
          <w:tab w:val="num" w:pos="709"/>
        </w:tabs>
        <w:spacing w:after="0" w:line="276" w:lineRule="auto"/>
        <w:ind w:left="709" w:hanging="283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podpisana kwalifikowanym podpisem elektronicznym lub podpisem zaufanym lub podpisem osobistym przez osobę/osoby upoważnioną/upoważnione.</w:t>
      </w:r>
    </w:p>
    <w:p w14:paraId="25B97E19" w14:textId="41236178" w:rsidR="00416E8D" w:rsidRPr="00DB478A" w:rsidRDefault="00416E8D" w:rsidP="002C486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/>
        <w:jc w:val="both"/>
        <w:rPr>
          <w:rFonts w:ascii="Arial Narrow" w:eastAsia="Times New Roman" w:hAnsi="Arial Narrow" w:cs="Calibri"/>
          <w:color w:val="000000"/>
          <w:lang w:eastAsia="pl-PL"/>
        </w:rPr>
      </w:pPr>
      <w:r w:rsidRPr="00DB478A">
        <w:rPr>
          <w:rFonts w:ascii="Arial Narrow" w:eastAsia="Times New Roman" w:hAnsi="Arial Narrow" w:cs="Calibri"/>
          <w:color w:val="000000"/>
          <w:lang w:eastAsia="pl-PL"/>
        </w:rPr>
        <w:t xml:space="preserve">Podpisy kwalifikowane wykorzystywane przez wykonawców do podpisywania wszelkich plików muszą </w:t>
      </w:r>
      <w:r w:rsidRPr="001B2B82">
        <w:rPr>
          <w:rFonts w:ascii="Arial Narrow" w:eastAsia="Times New Roman" w:hAnsi="Arial Narrow" w:cs="Calibri"/>
          <w:lang w:eastAsia="pl-PL"/>
        </w:rPr>
        <w:t xml:space="preserve">spełniać </w:t>
      </w:r>
      <w:r w:rsidR="00DB478A" w:rsidRPr="001B2B82">
        <w:rPr>
          <w:rFonts w:ascii="Arial Narrow" w:eastAsia="Times New Roman" w:hAnsi="Arial Narrow" w:cs="Calibri"/>
          <w:lang w:eastAsia="pl-PL"/>
        </w:rPr>
        <w:t xml:space="preserve">wymogi </w:t>
      </w:r>
      <w:r w:rsidRPr="001B2B82">
        <w:rPr>
          <w:rFonts w:ascii="Arial Narrow" w:eastAsia="Times New Roman" w:hAnsi="Arial Narrow" w:cs="Calibri"/>
          <w:lang w:eastAsia="pl-PL"/>
        </w:rPr>
        <w:t>Rozporządzeni</w:t>
      </w:r>
      <w:r w:rsidR="00DB478A" w:rsidRPr="001B2B82">
        <w:rPr>
          <w:rFonts w:ascii="Arial Narrow" w:eastAsia="Times New Roman" w:hAnsi="Arial Narrow" w:cs="Calibri"/>
          <w:lang w:eastAsia="pl-PL"/>
        </w:rPr>
        <w:t xml:space="preserve">a </w:t>
      </w:r>
      <w:r w:rsidRPr="001B2B82">
        <w:rPr>
          <w:rFonts w:ascii="Arial Narrow" w:eastAsia="Times New Roman" w:hAnsi="Arial Narrow" w:cs="Calibri"/>
          <w:lang w:eastAsia="pl-PL"/>
        </w:rPr>
        <w:t>Parlamentu Europejskiego i Rady w sprawie identyfikacji elektronicznej i usług zaufania w odniesieniu do transakcji elektronicznych na rynku wewnętrznym</w:t>
      </w:r>
      <w:r w:rsidR="00410DEE" w:rsidRPr="001B2B82">
        <w:t xml:space="preserve"> </w:t>
      </w:r>
      <w:r w:rsidR="00410DEE" w:rsidRPr="001B2B82">
        <w:rPr>
          <w:rFonts w:ascii="Arial Narrow" w:eastAsia="Times New Roman" w:hAnsi="Arial Narrow" w:cs="Calibri"/>
          <w:lang w:eastAsia="pl-PL"/>
        </w:rPr>
        <w:t>oraz uchylające dyrektywę 1999/93/WE</w:t>
      </w:r>
      <w:r w:rsidRPr="001B2B82">
        <w:rPr>
          <w:rFonts w:ascii="Arial Narrow" w:eastAsia="Times New Roman" w:hAnsi="Arial Narrow" w:cs="Calibri"/>
          <w:lang w:eastAsia="pl-PL"/>
        </w:rPr>
        <w:t xml:space="preserve"> (eIDAS) (UE) nr 910/2014 - od 1 lipca 2016 roku</w:t>
      </w:r>
      <w:r w:rsidR="00DB478A" w:rsidRPr="001B2B82">
        <w:rPr>
          <w:rFonts w:ascii="Arial Narrow" w:eastAsia="Times New Roman" w:hAnsi="Arial Narrow" w:cs="Calibri"/>
          <w:lang w:eastAsia="pl-PL"/>
        </w:rPr>
        <w:t xml:space="preserve"> oraz Rozporządzenia Parlamentu Europejskiego i Rady (UE) 2024/1183 z dnia 11 kwietnia 2024 r. w sprawie zmiany rozporządzenia (UE) nr 910/2014 w odniesieniu do ustanowienia europejskich ram tożsamości cyfrowej (« rozporządzenie eIDAS 2»).</w:t>
      </w:r>
    </w:p>
    <w:p w14:paraId="582741D9" w14:textId="77777777" w:rsidR="00416E8D" w:rsidRPr="00404137" w:rsidRDefault="00416E8D" w:rsidP="00DB478A">
      <w:pPr>
        <w:numPr>
          <w:ilvl w:val="0"/>
          <w:numId w:val="32"/>
        </w:numPr>
        <w:tabs>
          <w:tab w:val="num" w:pos="0"/>
          <w:tab w:val="left" w:pos="284"/>
        </w:tabs>
        <w:spacing w:after="0" w:line="276" w:lineRule="auto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lastRenderedPageBreak/>
        <w:t>W przypadku wykorzystania formatu podpisu XAdES zewnętrzny. Zamawiający wymaga dołączenia odpowiedniej ilości plików tj. podpisywanych plików z danymi oraz plików podpisu w formacie XAdES.</w:t>
      </w:r>
    </w:p>
    <w:p w14:paraId="75160795" w14:textId="77777777" w:rsidR="00416E8D" w:rsidRPr="00404137" w:rsidRDefault="00416E8D" w:rsidP="00483127">
      <w:pPr>
        <w:numPr>
          <w:ilvl w:val="0"/>
          <w:numId w:val="33"/>
        </w:numPr>
        <w:tabs>
          <w:tab w:val="num" w:pos="0"/>
          <w:tab w:val="left" w:pos="284"/>
        </w:tabs>
        <w:spacing w:after="0" w:line="276" w:lineRule="auto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Zgodnie z art. 18 ust. 3 ustawy Pzp, nie ujawnia się informacji stanowiących tajemnicę przedsiębiorstwa, </w:t>
      </w:r>
      <w:r w:rsidR="0067585A" w:rsidRPr="00404137">
        <w:rPr>
          <w:rFonts w:ascii="Arial Narrow" w:eastAsia="Times New Roman" w:hAnsi="Arial Narrow" w:cs="Calibri"/>
          <w:color w:val="000000"/>
          <w:lang w:eastAsia="pl-PL"/>
        </w:rPr>
        <w:br/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>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1DF4E79D" w14:textId="2E3484C5" w:rsidR="00416E8D" w:rsidRPr="00404137" w:rsidRDefault="00416E8D" w:rsidP="00483127">
      <w:pPr>
        <w:numPr>
          <w:ilvl w:val="0"/>
          <w:numId w:val="34"/>
        </w:numPr>
        <w:tabs>
          <w:tab w:val="num" w:pos="0"/>
          <w:tab w:val="left" w:pos="284"/>
        </w:tabs>
        <w:spacing w:after="0" w:line="276" w:lineRule="auto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Wykonawca, może przed upływem terminu składania ofert wycofać ofertę. </w:t>
      </w:r>
    </w:p>
    <w:p w14:paraId="57663612" w14:textId="77777777" w:rsidR="00416E8D" w:rsidRPr="00404137" w:rsidRDefault="00416E8D" w:rsidP="00483127">
      <w:pPr>
        <w:numPr>
          <w:ilvl w:val="0"/>
          <w:numId w:val="35"/>
        </w:numPr>
        <w:tabs>
          <w:tab w:val="num" w:pos="0"/>
          <w:tab w:val="left" w:pos="284"/>
        </w:tabs>
        <w:spacing w:after="0" w:line="276" w:lineRule="auto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Każdy z wykonawców może złożyć tylko jedną ofertę. Złożenie większej liczby ofert lub oferty zawierającej propozycje wariantowe podlegać będą odrzuceniu.</w:t>
      </w:r>
    </w:p>
    <w:p w14:paraId="073527AF" w14:textId="77777777" w:rsidR="00416E8D" w:rsidRPr="00404137" w:rsidRDefault="00416E8D" w:rsidP="00483127">
      <w:pPr>
        <w:numPr>
          <w:ilvl w:val="0"/>
          <w:numId w:val="36"/>
        </w:numPr>
        <w:tabs>
          <w:tab w:val="num" w:pos="0"/>
          <w:tab w:val="left" w:pos="284"/>
        </w:tabs>
        <w:spacing w:after="0" w:line="276" w:lineRule="auto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Ceny oferty muszą zawierać wszystkie koszty, jakie musi ponieść wykonawca, aby zrealizować zamówienie </w:t>
      </w:r>
      <w:r w:rsidR="0067585A" w:rsidRPr="00404137">
        <w:rPr>
          <w:rFonts w:ascii="Arial Narrow" w:eastAsia="Times New Roman" w:hAnsi="Arial Narrow" w:cs="Calibri"/>
          <w:color w:val="000000"/>
          <w:lang w:eastAsia="pl-PL"/>
        </w:rPr>
        <w:br/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>z najwyższą starannością oraz ewentualne rabaty.</w:t>
      </w:r>
    </w:p>
    <w:p w14:paraId="1D402191" w14:textId="77777777" w:rsidR="00416E8D" w:rsidRPr="00404137" w:rsidRDefault="00416E8D" w:rsidP="00483127">
      <w:pPr>
        <w:numPr>
          <w:ilvl w:val="0"/>
          <w:numId w:val="37"/>
        </w:numPr>
        <w:tabs>
          <w:tab w:val="num" w:pos="0"/>
          <w:tab w:val="left" w:pos="284"/>
        </w:tabs>
        <w:spacing w:after="0" w:line="276" w:lineRule="auto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Dokumenty i oświadczenia składane przez wykonawcę powinny być w języku polskim, chyba że w SWZ dopuszczono inaczej. W przypadku  załączenia dokumentów sporządzonych w innym języku niż dopuszczony, wykonawca zobowiązany jest załączyć tłumaczenie na język polski.</w:t>
      </w:r>
    </w:p>
    <w:p w14:paraId="40548BF8" w14:textId="77777777" w:rsidR="00416E8D" w:rsidRPr="00404137" w:rsidRDefault="00416E8D" w:rsidP="00483127">
      <w:pPr>
        <w:numPr>
          <w:ilvl w:val="0"/>
          <w:numId w:val="38"/>
        </w:numPr>
        <w:tabs>
          <w:tab w:val="num" w:pos="0"/>
          <w:tab w:val="left" w:pos="284"/>
        </w:tabs>
        <w:spacing w:after="0" w:line="276" w:lineRule="auto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CCAA59C" w14:textId="77777777" w:rsidR="00416E8D" w:rsidRPr="00404137" w:rsidRDefault="00CF0BB0" w:rsidP="00483127">
      <w:pPr>
        <w:numPr>
          <w:ilvl w:val="0"/>
          <w:numId w:val="39"/>
        </w:numPr>
        <w:tabs>
          <w:tab w:val="num" w:pos="0"/>
          <w:tab w:val="left" w:pos="284"/>
        </w:tabs>
        <w:spacing w:after="0" w:line="276" w:lineRule="auto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Treść oferty musi odpowiadać treści SWZ.</w:t>
      </w:r>
    </w:p>
    <w:p w14:paraId="5540042C" w14:textId="77777777" w:rsidR="00416E8D" w:rsidRPr="00404137" w:rsidRDefault="00CF0BB0" w:rsidP="00483127">
      <w:pPr>
        <w:numPr>
          <w:ilvl w:val="0"/>
          <w:numId w:val="39"/>
        </w:numPr>
        <w:tabs>
          <w:tab w:val="num" w:pos="0"/>
          <w:tab w:val="left" w:pos="284"/>
        </w:tabs>
        <w:spacing w:after="0" w:line="276" w:lineRule="auto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Każdy dokument składający się na ofertę powinien być czytelny.</w:t>
      </w:r>
    </w:p>
    <w:p w14:paraId="13ECF629" w14:textId="3458CBD4" w:rsidR="00CF0BB0" w:rsidRPr="00404137" w:rsidRDefault="00CF0BB0" w:rsidP="00483127">
      <w:pPr>
        <w:numPr>
          <w:ilvl w:val="0"/>
          <w:numId w:val="39"/>
        </w:numPr>
        <w:tabs>
          <w:tab w:val="num" w:pos="0"/>
          <w:tab w:val="left" w:pos="284"/>
        </w:tabs>
        <w:spacing w:after="0" w:line="276" w:lineRule="auto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1B2B82">
        <w:rPr>
          <w:rFonts w:ascii="Arial Narrow" w:eastAsia="Arial" w:hAnsi="Arial Narrow" w:cs="Arial"/>
          <w:lang w:eastAsia="pl-PL" w:bidi="pl-PL"/>
        </w:rPr>
        <w:t xml:space="preserve">Wszystkie koszty związane z uczestnictwem w postępowaniu, w szczególności z przygotowaniem i złożeniem oferty ponosi Wykonawca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składający ofertę. Zamawiający nie przewiduje zwrotu kosztów udziału w postępowaniu.</w:t>
      </w:r>
    </w:p>
    <w:p w14:paraId="04AC4523" w14:textId="77777777" w:rsidR="00416E8D" w:rsidRPr="00404137" w:rsidRDefault="00416E8D" w:rsidP="00404137">
      <w:pPr>
        <w:tabs>
          <w:tab w:val="left" w:pos="284"/>
        </w:tabs>
        <w:spacing w:after="0" w:line="276" w:lineRule="auto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</w:p>
    <w:p w14:paraId="5FE4F2B4" w14:textId="77777777" w:rsidR="0070098C" w:rsidRPr="00404137" w:rsidRDefault="00CF0BB0" w:rsidP="00404137">
      <w:pPr>
        <w:keepNext/>
        <w:keepLines/>
        <w:widowControl w:val="0"/>
        <w:numPr>
          <w:ilvl w:val="0"/>
          <w:numId w:val="3"/>
        </w:numPr>
        <w:tabs>
          <w:tab w:val="left" w:pos="720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16" w:name="bookmark36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Sposób oraz termin składania i otwarcia ofert.</w:t>
      </w:r>
      <w:bookmarkEnd w:id="16"/>
    </w:p>
    <w:p w14:paraId="6D3FDCEC" w14:textId="40B440F1" w:rsidR="0070098C" w:rsidRPr="00404137" w:rsidRDefault="0070098C" w:rsidP="00483127">
      <w:pPr>
        <w:numPr>
          <w:ilvl w:val="0"/>
          <w:numId w:val="28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Ofertę wraz z wymaganymi dokumentami należy umieścić na </w:t>
      </w:r>
      <w:r w:rsidR="00D86366" w:rsidRPr="00404137">
        <w:rPr>
          <w:rFonts w:ascii="Arial Narrow" w:eastAsia="Times New Roman" w:hAnsi="Arial Narrow" w:cs="Calibri"/>
          <w:color w:val="000000"/>
          <w:lang w:eastAsia="pl-PL"/>
        </w:rPr>
        <w:t>e-zamowienia.gov.pl</w:t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  w myśl Ustawy na stronie internetowej prowadzonego postępowania  </w:t>
      </w:r>
      <w:r w:rsidRPr="00404137">
        <w:rPr>
          <w:rFonts w:ascii="Arial Narrow" w:eastAsia="Times New Roman" w:hAnsi="Arial Narrow" w:cs="Calibri"/>
          <w:lang w:eastAsia="pl-PL"/>
        </w:rPr>
        <w:t xml:space="preserve">do dnia </w:t>
      </w:r>
      <w:r w:rsidR="002660D0">
        <w:rPr>
          <w:rFonts w:ascii="Arial Narrow" w:eastAsia="Times New Roman" w:hAnsi="Arial Narrow" w:cs="Calibri"/>
          <w:b/>
          <w:bCs/>
          <w:u w:val="single"/>
          <w:lang w:eastAsia="pl-PL"/>
        </w:rPr>
        <w:t>18</w:t>
      </w:r>
      <w:r w:rsidR="00B33E55">
        <w:rPr>
          <w:rFonts w:ascii="Arial Narrow" w:eastAsia="Times New Roman" w:hAnsi="Arial Narrow" w:cs="Calibri"/>
          <w:b/>
          <w:bCs/>
          <w:u w:val="single"/>
          <w:lang w:eastAsia="pl-PL"/>
        </w:rPr>
        <w:t xml:space="preserve"> grudnia</w:t>
      </w:r>
      <w:r w:rsidR="001B2B82">
        <w:rPr>
          <w:rFonts w:ascii="Arial Narrow" w:eastAsia="Times New Roman" w:hAnsi="Arial Narrow" w:cs="Calibri"/>
          <w:b/>
          <w:bCs/>
          <w:u w:val="single"/>
          <w:lang w:eastAsia="pl-PL"/>
        </w:rPr>
        <w:t xml:space="preserve"> </w:t>
      </w:r>
      <w:r w:rsidR="00BC594C">
        <w:rPr>
          <w:rFonts w:ascii="Arial Narrow" w:eastAsia="Times New Roman" w:hAnsi="Arial Narrow" w:cs="Calibri"/>
          <w:b/>
          <w:bCs/>
          <w:u w:val="single"/>
          <w:lang w:eastAsia="pl-PL"/>
        </w:rPr>
        <w:t>2025</w:t>
      </w:r>
      <w:r w:rsidR="00EE669D" w:rsidRPr="00404137">
        <w:rPr>
          <w:rFonts w:ascii="Arial Narrow" w:eastAsia="Times New Roman" w:hAnsi="Arial Narrow" w:cs="Calibri"/>
          <w:b/>
          <w:bCs/>
          <w:u w:val="single"/>
          <w:lang w:eastAsia="pl-PL"/>
        </w:rPr>
        <w:t xml:space="preserve"> r. do godz. </w:t>
      </w:r>
      <w:r w:rsidR="00C70CAE" w:rsidRPr="00404137">
        <w:rPr>
          <w:rFonts w:ascii="Arial Narrow" w:eastAsia="Times New Roman" w:hAnsi="Arial Narrow" w:cs="Calibri"/>
          <w:b/>
          <w:bCs/>
          <w:u w:val="single"/>
          <w:lang w:eastAsia="pl-PL"/>
        </w:rPr>
        <w:t>10.00.</w:t>
      </w:r>
    </w:p>
    <w:p w14:paraId="460B3B67" w14:textId="77777777" w:rsidR="0070098C" w:rsidRPr="00404137" w:rsidRDefault="0070098C" w:rsidP="00483127">
      <w:pPr>
        <w:numPr>
          <w:ilvl w:val="0"/>
          <w:numId w:val="28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Do oferty należy dołączyć wszystkie wymagane w SWZ dokumenty.</w:t>
      </w:r>
    </w:p>
    <w:p w14:paraId="37F2A706" w14:textId="77777777" w:rsidR="0070098C" w:rsidRPr="00404137" w:rsidRDefault="0070098C" w:rsidP="00483127">
      <w:pPr>
        <w:numPr>
          <w:ilvl w:val="0"/>
          <w:numId w:val="28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Po wypełnieniu Formularza składania oferty lub wniosku i dołączenia  wszystkich wymaganych załączników należy kliknąć przycisk „Przejdź do podsumowania”.</w:t>
      </w:r>
    </w:p>
    <w:p w14:paraId="72FE6B64" w14:textId="589633A0" w:rsidR="0070098C" w:rsidRPr="00404137" w:rsidRDefault="0070098C" w:rsidP="00483127">
      <w:pPr>
        <w:numPr>
          <w:ilvl w:val="0"/>
          <w:numId w:val="28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Oferta lub wniosek składana elektronicznie musi zostać podpisana elektronicznym podpisem kwalifikowanym, podpisem zaufanym lub podpisem osobistym. Zalecamy stosowanie podpisu na każdym załączonym pliku osobno, w szczególności wskazanych w art. 63 ust 1 oraz ust.2  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5A60AB95" w14:textId="62A619DE" w:rsidR="00EE669D" w:rsidRPr="005706E3" w:rsidRDefault="00EE669D" w:rsidP="005706E3">
      <w:pPr>
        <w:numPr>
          <w:ilvl w:val="0"/>
          <w:numId w:val="28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Otwarcie ofert następuje niezwłocznie po upływie terminu składania ofert, nie później niż następnego dnia po dniu, w którym upłynął termin składania ofert tj</w:t>
      </w:r>
      <w:r w:rsidR="00C70CAE" w:rsidRPr="00404137">
        <w:rPr>
          <w:rFonts w:ascii="Arial Narrow" w:eastAsia="Times New Roman" w:hAnsi="Arial Narrow" w:cs="Calibri"/>
          <w:color w:val="FF0000"/>
          <w:lang w:eastAsia="pl-PL"/>
        </w:rPr>
        <w:t xml:space="preserve">. </w:t>
      </w:r>
      <w:r w:rsidR="009123F9">
        <w:rPr>
          <w:rFonts w:ascii="Arial Narrow" w:eastAsia="Times New Roman" w:hAnsi="Arial Narrow" w:cs="Calibri"/>
          <w:b/>
          <w:color w:val="000000"/>
          <w:u w:val="single"/>
          <w:lang w:eastAsia="pl-PL"/>
        </w:rPr>
        <w:t>1</w:t>
      </w:r>
      <w:r w:rsidR="002660D0">
        <w:rPr>
          <w:rFonts w:ascii="Arial Narrow" w:eastAsia="Times New Roman" w:hAnsi="Arial Narrow" w:cs="Calibri"/>
          <w:b/>
          <w:color w:val="000000"/>
          <w:u w:val="single"/>
          <w:lang w:eastAsia="pl-PL"/>
        </w:rPr>
        <w:t>8</w:t>
      </w:r>
      <w:r w:rsidR="00B33E55">
        <w:rPr>
          <w:rFonts w:ascii="Arial Narrow" w:eastAsia="Times New Roman" w:hAnsi="Arial Narrow" w:cs="Calibri"/>
          <w:b/>
          <w:color w:val="000000"/>
          <w:u w:val="single"/>
          <w:lang w:eastAsia="pl-PL"/>
        </w:rPr>
        <w:t xml:space="preserve"> grudnia</w:t>
      </w:r>
      <w:r w:rsidR="009D0274" w:rsidRPr="005706E3">
        <w:rPr>
          <w:rFonts w:ascii="Arial Narrow" w:eastAsia="Times New Roman" w:hAnsi="Arial Narrow" w:cs="Calibri"/>
          <w:b/>
          <w:bCs/>
          <w:u w:val="single"/>
          <w:lang w:eastAsia="pl-PL"/>
        </w:rPr>
        <w:t xml:space="preserve"> 202</w:t>
      </w:r>
      <w:r w:rsidR="00BC594C" w:rsidRPr="005706E3">
        <w:rPr>
          <w:rFonts w:ascii="Arial Narrow" w:eastAsia="Times New Roman" w:hAnsi="Arial Narrow" w:cs="Calibri"/>
          <w:b/>
          <w:bCs/>
          <w:u w:val="single"/>
          <w:lang w:eastAsia="pl-PL"/>
        </w:rPr>
        <w:t>5</w:t>
      </w:r>
      <w:r w:rsidR="009D0274" w:rsidRPr="005706E3">
        <w:rPr>
          <w:rFonts w:ascii="Arial Narrow" w:eastAsia="Times New Roman" w:hAnsi="Arial Narrow" w:cs="Calibri"/>
          <w:b/>
          <w:bCs/>
          <w:u w:val="single"/>
          <w:lang w:eastAsia="pl-PL"/>
        </w:rPr>
        <w:t xml:space="preserve"> r. </w:t>
      </w:r>
      <w:r w:rsidR="00C70CAE" w:rsidRPr="005706E3">
        <w:rPr>
          <w:rFonts w:ascii="Arial Narrow" w:eastAsia="Times New Roman" w:hAnsi="Arial Narrow" w:cs="Calibri"/>
          <w:b/>
          <w:bCs/>
          <w:u w:val="single"/>
          <w:lang w:eastAsia="pl-PL"/>
        </w:rPr>
        <w:t>do godz. 10.30.</w:t>
      </w:r>
    </w:p>
    <w:p w14:paraId="49A34F84" w14:textId="77777777" w:rsidR="00EE669D" w:rsidRPr="00404137" w:rsidRDefault="00EE669D" w:rsidP="00483127">
      <w:pPr>
        <w:numPr>
          <w:ilvl w:val="0"/>
          <w:numId w:val="28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 xml:space="preserve">Jeżeli otwarcie ofert następuje przy użyciu systemu teleinformatycznego, w przypadku awarii tego systemu, </w:t>
      </w:r>
      <w:r w:rsidR="0067585A" w:rsidRPr="00404137">
        <w:rPr>
          <w:rFonts w:ascii="Arial Narrow" w:eastAsia="Times New Roman" w:hAnsi="Arial Narrow" w:cs="Calibri"/>
          <w:color w:val="000000"/>
          <w:lang w:eastAsia="pl-PL"/>
        </w:rPr>
        <w:br/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>która powoduje brak możliwości otwarcia ofert w terminie określonym przez zamawiającego, otwarcie ofert następuje niezwłocznie po usunięciu awarii.</w:t>
      </w:r>
    </w:p>
    <w:p w14:paraId="192E535F" w14:textId="77777777" w:rsidR="00EE669D" w:rsidRPr="00404137" w:rsidRDefault="00EE669D" w:rsidP="00483127">
      <w:pPr>
        <w:numPr>
          <w:ilvl w:val="0"/>
          <w:numId w:val="28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Zamawiający poinformuje o zmianie terminu otwarcia ofert na stronie internetowej prowadzonego postępowania.</w:t>
      </w:r>
    </w:p>
    <w:p w14:paraId="214123E1" w14:textId="77777777" w:rsidR="00EE669D" w:rsidRPr="00404137" w:rsidRDefault="00EE669D" w:rsidP="00483127">
      <w:pPr>
        <w:numPr>
          <w:ilvl w:val="0"/>
          <w:numId w:val="28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5B0A2356" w14:textId="77777777" w:rsidR="00EE669D" w:rsidRPr="00404137" w:rsidRDefault="00EE669D" w:rsidP="00483127">
      <w:pPr>
        <w:numPr>
          <w:ilvl w:val="0"/>
          <w:numId w:val="28"/>
        </w:numPr>
        <w:tabs>
          <w:tab w:val="clear" w:pos="720"/>
          <w:tab w:val="num" w:pos="0"/>
          <w:tab w:val="left" w:pos="284"/>
        </w:tabs>
        <w:spacing w:after="0" w:line="276" w:lineRule="auto"/>
        <w:ind w:left="0" w:firstLine="0"/>
        <w:jc w:val="both"/>
        <w:textAlignment w:val="baseline"/>
        <w:rPr>
          <w:rFonts w:ascii="Arial Narrow" w:eastAsia="Times New Roman" w:hAnsi="Arial Narrow" w:cs="Calibri"/>
          <w:color w:val="000000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Zamawiający, niezwłocznie po otwarciu ofert, udostępnia na stronie internetowej prowadzonego postępowania informacje o:</w:t>
      </w:r>
    </w:p>
    <w:p w14:paraId="2EFA87B7" w14:textId="77777777" w:rsidR="00EE669D" w:rsidRPr="00404137" w:rsidRDefault="00EE669D" w:rsidP="00404137">
      <w:pPr>
        <w:shd w:val="clear" w:color="auto" w:fill="FFFFFF"/>
        <w:tabs>
          <w:tab w:val="num" w:pos="0"/>
          <w:tab w:val="left" w:pos="284"/>
        </w:tabs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lastRenderedPageBreak/>
        <w:t xml:space="preserve">1) nazwach albo imionach i nazwiskach oraz siedzibach lub miejscach prowadzonej działalności gospodarczej </w:t>
      </w:r>
      <w:r w:rsidR="0067585A" w:rsidRPr="00404137">
        <w:rPr>
          <w:rFonts w:ascii="Arial Narrow" w:eastAsia="Times New Roman" w:hAnsi="Arial Narrow" w:cs="Calibri"/>
          <w:color w:val="000000"/>
          <w:lang w:eastAsia="pl-PL"/>
        </w:rPr>
        <w:br/>
      </w:r>
      <w:r w:rsidRPr="00404137">
        <w:rPr>
          <w:rFonts w:ascii="Arial Narrow" w:eastAsia="Times New Roman" w:hAnsi="Arial Narrow" w:cs="Calibri"/>
          <w:color w:val="000000"/>
          <w:lang w:eastAsia="pl-PL"/>
        </w:rPr>
        <w:t>albo miejscach zamieszkania wykonawców, których oferty zostały otwarte;</w:t>
      </w:r>
    </w:p>
    <w:p w14:paraId="5C35396A" w14:textId="77777777" w:rsidR="00EE669D" w:rsidRPr="00404137" w:rsidRDefault="00EE669D" w:rsidP="00404137">
      <w:pPr>
        <w:shd w:val="clear" w:color="auto" w:fill="FFFFFF"/>
        <w:tabs>
          <w:tab w:val="num" w:pos="0"/>
          <w:tab w:val="left" w:pos="284"/>
        </w:tabs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2) cenach lub kosztach zawartych w ofertach.</w:t>
      </w:r>
    </w:p>
    <w:p w14:paraId="00E891B8" w14:textId="4381E2F9" w:rsidR="00EE669D" w:rsidRPr="00404137" w:rsidRDefault="00EE669D" w:rsidP="00404137">
      <w:pPr>
        <w:shd w:val="clear" w:color="auto" w:fill="FFFFFF"/>
        <w:tabs>
          <w:tab w:val="num" w:pos="0"/>
          <w:tab w:val="left" w:pos="284"/>
        </w:tabs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404137">
        <w:rPr>
          <w:rFonts w:ascii="Arial Narrow" w:eastAsia="Times New Roman" w:hAnsi="Arial Narrow" w:cs="Calibri"/>
          <w:color w:val="000000"/>
          <w:lang w:eastAsia="pl-PL"/>
        </w:rPr>
        <w:t>Informacja zostanie opubl</w:t>
      </w:r>
      <w:r w:rsidR="00D54828" w:rsidRPr="00404137">
        <w:rPr>
          <w:rFonts w:ascii="Arial Narrow" w:eastAsia="Times New Roman" w:hAnsi="Arial Narrow" w:cs="Calibri"/>
          <w:color w:val="000000"/>
          <w:lang w:eastAsia="pl-PL"/>
        </w:rPr>
        <w:t>ikowana na stronie postępowania.</w:t>
      </w:r>
    </w:p>
    <w:p w14:paraId="752AFD22" w14:textId="77777777" w:rsidR="0070098C" w:rsidRPr="00404137" w:rsidRDefault="0070098C" w:rsidP="00404137">
      <w:pPr>
        <w:keepNext/>
        <w:keepLines/>
        <w:widowControl w:val="0"/>
        <w:tabs>
          <w:tab w:val="left" w:pos="720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</w:p>
    <w:p w14:paraId="0D3DF186" w14:textId="77777777" w:rsidR="00CF0BB0" w:rsidRPr="00404137" w:rsidRDefault="00CF0BB0" w:rsidP="00404137">
      <w:pPr>
        <w:keepNext/>
        <w:keepLines/>
        <w:widowControl w:val="0"/>
        <w:numPr>
          <w:ilvl w:val="0"/>
          <w:numId w:val="3"/>
        </w:numPr>
        <w:tabs>
          <w:tab w:val="left" w:pos="735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17" w:name="bookmark38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Opis sposobu obliczania ceny.</w:t>
      </w:r>
      <w:bookmarkEnd w:id="17"/>
    </w:p>
    <w:p w14:paraId="1C675D8D" w14:textId="29E2824B" w:rsidR="00CF0BB0" w:rsidRPr="00404137" w:rsidRDefault="00CF0BB0" w:rsidP="00483127">
      <w:pPr>
        <w:widowControl w:val="0"/>
        <w:numPr>
          <w:ilvl w:val="0"/>
          <w:numId w:val="17"/>
        </w:numPr>
        <w:tabs>
          <w:tab w:val="left" w:pos="546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Wykonawca wypełni formularz ofertowy - zał. nr 2 do SWZ, w którym pozycja cena brutto ogółem będzie stanowić cenę za wykonanie całości </w:t>
      </w:r>
      <w:r w:rsidRPr="00404137">
        <w:rPr>
          <w:rFonts w:ascii="Arial Narrow" w:eastAsia="Arial" w:hAnsi="Arial Narrow" w:cs="Arial"/>
          <w:lang w:eastAsia="pl-PL" w:bidi="pl-PL"/>
        </w:rPr>
        <w:t>zamówienia</w:t>
      </w:r>
      <w:r w:rsidR="006B0F86" w:rsidRPr="00404137">
        <w:rPr>
          <w:rFonts w:ascii="Arial Narrow" w:eastAsia="Arial" w:hAnsi="Arial Narrow" w:cs="Arial"/>
          <w:lang w:eastAsia="pl-PL" w:bidi="pl-PL"/>
        </w:rPr>
        <w:t xml:space="preserve"> </w:t>
      </w:r>
      <w:r w:rsidR="006B0F86" w:rsidRPr="00404137">
        <w:rPr>
          <w:rFonts w:ascii="Arial Narrow" w:eastAsia="Arial" w:hAnsi="Arial Narrow" w:cs="Arial"/>
          <w:b/>
          <w:bCs/>
          <w:u w:val="single"/>
          <w:lang w:eastAsia="pl-PL" w:bidi="pl-PL"/>
        </w:rPr>
        <w:t xml:space="preserve">(skalkulowane </w:t>
      </w:r>
      <w:r w:rsidR="005706E3">
        <w:rPr>
          <w:rFonts w:ascii="Arial Narrow" w:eastAsia="Arial" w:hAnsi="Arial Narrow" w:cs="Arial"/>
          <w:b/>
          <w:bCs/>
          <w:u w:val="single"/>
          <w:lang w:eastAsia="pl-PL" w:bidi="pl-PL"/>
        </w:rPr>
        <w:t>wg ilości wskazanych w opisie pr</w:t>
      </w:r>
      <w:r w:rsidR="002C4868">
        <w:rPr>
          <w:rFonts w:ascii="Arial Narrow" w:eastAsia="Arial" w:hAnsi="Arial Narrow" w:cs="Arial"/>
          <w:b/>
          <w:bCs/>
          <w:u w:val="single"/>
          <w:lang w:eastAsia="pl-PL" w:bidi="pl-PL"/>
        </w:rPr>
        <w:t>zedmiotu zamówienia i formularz</w:t>
      </w:r>
      <w:r w:rsidR="005706E3">
        <w:rPr>
          <w:rFonts w:ascii="Arial Narrow" w:eastAsia="Arial" w:hAnsi="Arial Narrow" w:cs="Arial"/>
          <w:b/>
          <w:bCs/>
          <w:u w:val="single"/>
          <w:lang w:eastAsia="pl-PL" w:bidi="pl-PL"/>
        </w:rPr>
        <w:t>u ofertowym</w:t>
      </w:r>
      <w:r w:rsidR="006B0F86" w:rsidRPr="00404137">
        <w:rPr>
          <w:rFonts w:ascii="Arial Narrow" w:eastAsia="Arial" w:hAnsi="Arial Narrow" w:cs="Arial"/>
          <w:b/>
          <w:bCs/>
          <w:u w:val="single"/>
          <w:lang w:eastAsia="pl-PL" w:bidi="pl-PL"/>
        </w:rPr>
        <w:t>)</w:t>
      </w:r>
      <w:r w:rsidRPr="00404137">
        <w:rPr>
          <w:rFonts w:ascii="Arial Narrow" w:eastAsia="Arial" w:hAnsi="Arial Narrow" w:cs="Arial"/>
          <w:b/>
          <w:bCs/>
          <w:u w:val="single"/>
          <w:lang w:eastAsia="pl-PL" w:bidi="pl-PL"/>
        </w:rPr>
        <w:t xml:space="preserve">. </w:t>
      </w:r>
      <w:r w:rsidRPr="00404137">
        <w:rPr>
          <w:rFonts w:ascii="Arial Narrow" w:eastAsia="Arial" w:hAnsi="Arial Narrow" w:cs="Arial"/>
          <w:lang w:eastAsia="pl-PL" w:bidi="pl-PL"/>
        </w:rPr>
        <w:t>Jeżeli Wykonawca poda cenę słowną brutto inną niż cena podana liczbowo w pozycji cena brutto, Zamawiający uzna podaną słownie cenę brutto.</w:t>
      </w:r>
    </w:p>
    <w:p w14:paraId="447CA2B8" w14:textId="77777777" w:rsidR="00CF0BB0" w:rsidRPr="00404137" w:rsidRDefault="00CF0BB0" w:rsidP="00483127">
      <w:pPr>
        <w:widowControl w:val="0"/>
        <w:numPr>
          <w:ilvl w:val="0"/>
          <w:numId w:val="17"/>
        </w:numPr>
        <w:tabs>
          <w:tab w:val="left" w:pos="546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Cena ofertowa brutto musi uwzględniać wszystkie koszty związane z realizacją przedmiotu zamówienia zgodnie z opisem przedmiotu zamówienia oraz istotnymi postanowieniami umowy określonymi w niniejszej SWZ.</w:t>
      </w:r>
    </w:p>
    <w:p w14:paraId="7C7B4508" w14:textId="77777777" w:rsidR="00CF0BB0" w:rsidRPr="00404137" w:rsidRDefault="00CF0BB0" w:rsidP="00483127">
      <w:pPr>
        <w:widowControl w:val="0"/>
        <w:numPr>
          <w:ilvl w:val="0"/>
          <w:numId w:val="17"/>
        </w:numPr>
        <w:tabs>
          <w:tab w:val="left" w:pos="546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Cena podana na formularzu ofertowym jest ceną ostateczną, niepodlegającą negocjacji i wyczerpującą wszelkie należności Wykonawcy wobec Zamawiającego związane z realizacją przedmiotu zamówienia.</w:t>
      </w:r>
    </w:p>
    <w:p w14:paraId="20143C18" w14:textId="77777777" w:rsidR="00CF0BB0" w:rsidRPr="00404137" w:rsidRDefault="00CF0BB0" w:rsidP="00483127">
      <w:pPr>
        <w:widowControl w:val="0"/>
        <w:numPr>
          <w:ilvl w:val="0"/>
          <w:numId w:val="17"/>
        </w:numPr>
        <w:tabs>
          <w:tab w:val="left" w:pos="546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Cena oferty powinna być wyrażona w złotych polskich (PLN) z dokładnością do dwóch miejsc po przecinku.</w:t>
      </w:r>
    </w:p>
    <w:p w14:paraId="435225AF" w14:textId="13A33B43" w:rsidR="00CF0BB0" w:rsidRPr="00404137" w:rsidRDefault="00CF0BB0" w:rsidP="00483127">
      <w:pPr>
        <w:widowControl w:val="0"/>
        <w:numPr>
          <w:ilvl w:val="0"/>
          <w:numId w:val="17"/>
        </w:numPr>
        <w:tabs>
          <w:tab w:val="left" w:pos="546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Jeżeli została złożona oferta, której wybór prowadziłby do powstania u Zamawiającego obowiązku podatkowego zgodnie z ustawą z dnia 11 marca 2004 r. o p</w:t>
      </w:r>
      <w:r w:rsidR="00D54828" w:rsidRPr="00404137">
        <w:rPr>
          <w:rFonts w:ascii="Arial Narrow" w:eastAsia="Arial" w:hAnsi="Arial Narrow" w:cs="Arial"/>
          <w:color w:val="000000"/>
          <w:lang w:eastAsia="pl-PL" w:bidi="pl-PL"/>
        </w:rPr>
        <w:t>odatku od towarów i usług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, dla celów zastosowania kryterium ceny lub kosztu Zamawiający dolicza do przedstawionej w tej ofercie ceny kwotę podatku od towarów i usług, którą miałby obowiązek rozliczyć. W ofercie, o której mowa w ust. 1, Wykonawca ma obowiązek:</w:t>
      </w:r>
    </w:p>
    <w:p w14:paraId="417C708F" w14:textId="77777777" w:rsidR="00CF0BB0" w:rsidRPr="00404137" w:rsidRDefault="00CF0BB0" w:rsidP="002C4868">
      <w:pPr>
        <w:widowControl w:val="0"/>
        <w:numPr>
          <w:ilvl w:val="0"/>
          <w:numId w:val="18"/>
        </w:numPr>
        <w:tabs>
          <w:tab w:val="left" w:pos="939"/>
        </w:tabs>
        <w:spacing w:after="0" w:line="276" w:lineRule="auto"/>
        <w:ind w:left="426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poinformowania Zamawiającego, że wybór jego oferty będzie prowadził do powstania u Zamawiającego obowiązku podatkowego;</w:t>
      </w:r>
    </w:p>
    <w:p w14:paraId="5DF6EA73" w14:textId="77777777" w:rsidR="00CF0BB0" w:rsidRPr="00404137" w:rsidRDefault="00CF0BB0" w:rsidP="002C4868">
      <w:pPr>
        <w:widowControl w:val="0"/>
        <w:numPr>
          <w:ilvl w:val="0"/>
          <w:numId w:val="18"/>
        </w:numPr>
        <w:tabs>
          <w:tab w:val="left" w:pos="939"/>
        </w:tabs>
        <w:spacing w:after="0" w:line="276" w:lineRule="auto"/>
        <w:ind w:left="426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wskazania nazwy (rodzaju) towaru lub usługi, których dostawa lub świadczenie będą prowadziły </w:t>
      </w:r>
      <w:r w:rsidR="0067585A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do powstania obowiązku podatkowego;</w:t>
      </w:r>
    </w:p>
    <w:p w14:paraId="648D2913" w14:textId="77777777" w:rsidR="00CF0BB0" w:rsidRPr="00404137" w:rsidRDefault="00CF0BB0" w:rsidP="002C4868">
      <w:pPr>
        <w:widowControl w:val="0"/>
        <w:numPr>
          <w:ilvl w:val="0"/>
          <w:numId w:val="18"/>
        </w:numPr>
        <w:tabs>
          <w:tab w:val="left" w:pos="939"/>
        </w:tabs>
        <w:spacing w:after="0" w:line="276" w:lineRule="auto"/>
        <w:ind w:left="426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wskazania wartości towaru lub usługi objętego obowiązkiem podatkowym zamawiającego, bez kwoty podatku;</w:t>
      </w:r>
    </w:p>
    <w:p w14:paraId="166D9BF1" w14:textId="77777777" w:rsidR="00CF0BB0" w:rsidRPr="00404137" w:rsidRDefault="00CF0BB0" w:rsidP="002C4868">
      <w:pPr>
        <w:widowControl w:val="0"/>
        <w:numPr>
          <w:ilvl w:val="0"/>
          <w:numId w:val="18"/>
        </w:numPr>
        <w:tabs>
          <w:tab w:val="left" w:pos="939"/>
        </w:tabs>
        <w:spacing w:after="0" w:line="276" w:lineRule="auto"/>
        <w:ind w:left="426" w:hanging="284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wskazania stawki podatku od towarów i usług, która zgodnie z wiedzą Wykonawcy, będzie miała zastosowanie.</w:t>
      </w:r>
    </w:p>
    <w:p w14:paraId="06041E75" w14:textId="77777777" w:rsidR="00CF0BB0" w:rsidRPr="00404137" w:rsidRDefault="00CF0BB0" w:rsidP="00483127">
      <w:pPr>
        <w:widowControl w:val="0"/>
        <w:numPr>
          <w:ilvl w:val="0"/>
          <w:numId w:val="17"/>
        </w:numPr>
        <w:tabs>
          <w:tab w:val="left" w:pos="546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Wzór Formularza Ofertowego został opracowany przy założeniu, iż wybór oferty nie będzie prowadzić </w:t>
      </w:r>
      <w:r w:rsidR="0067585A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do powstania u Zamawiającego obowiązku podatkowego w zakresie VAT. W przypadku, gdy Wykonawca zobowiązany jest złożyć oświadczenie o powstaniu u Zamawiającego obowiązku podatkowego, to winien odpowiednio zmodyfikować treść formularza.</w:t>
      </w:r>
    </w:p>
    <w:p w14:paraId="671120EE" w14:textId="77777777" w:rsidR="00DE1D3F" w:rsidRPr="00404137" w:rsidRDefault="00DE1D3F" w:rsidP="00404137">
      <w:pPr>
        <w:widowControl w:val="0"/>
        <w:tabs>
          <w:tab w:val="left" w:pos="546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17292DAB" w14:textId="77777777" w:rsidR="00CF0BB0" w:rsidRPr="00404137" w:rsidRDefault="00CF0BB0" w:rsidP="00404137">
      <w:pPr>
        <w:keepNext/>
        <w:keepLines/>
        <w:widowControl w:val="0"/>
        <w:numPr>
          <w:ilvl w:val="0"/>
          <w:numId w:val="3"/>
        </w:numPr>
        <w:tabs>
          <w:tab w:val="left" w:pos="939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18" w:name="bookmark40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Informacja dotycząca walut obcych, w jakich mogą być prowadzone rozliczenia między Zamawiającym a Wykonawcą.</w:t>
      </w:r>
      <w:bookmarkEnd w:id="18"/>
    </w:p>
    <w:p w14:paraId="21C9BF7B" w14:textId="77777777" w:rsidR="00CF0BB0" w:rsidRPr="00404137" w:rsidRDefault="00CF0BB0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Rozliczenia między Zamawiającym a Wykonawcą będą prowadzone wyłącznie w złotych polskich.</w:t>
      </w:r>
    </w:p>
    <w:p w14:paraId="53C39AAA" w14:textId="77777777" w:rsidR="00DE1D3F" w:rsidRPr="00404137" w:rsidRDefault="00DE1D3F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12114274" w14:textId="77777777" w:rsidR="00CF0BB0" w:rsidRPr="00404137" w:rsidRDefault="00CF0BB0" w:rsidP="00404137">
      <w:pPr>
        <w:widowControl w:val="0"/>
        <w:numPr>
          <w:ilvl w:val="0"/>
          <w:numId w:val="3"/>
        </w:numPr>
        <w:tabs>
          <w:tab w:val="left" w:pos="800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Opis kryteriów, którymi Zamawiający będzie się kierował przy wyborze ofert wraz z podaniem znaczenia tych kryteriów oraz sposobu oceny ofert.</w:t>
      </w:r>
    </w:p>
    <w:p w14:paraId="3B2F15B0" w14:textId="67DFF167" w:rsidR="00CF0BB0" w:rsidRDefault="00CF0BB0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dokona oceny ofert, które nie zostały odrzucone, na podstawie kryteriów:</w:t>
      </w:r>
    </w:p>
    <w:p w14:paraId="56223700" w14:textId="54582FFE" w:rsidR="00AB557C" w:rsidRPr="00AB557C" w:rsidRDefault="00AB557C" w:rsidP="00AB557C">
      <w:pPr>
        <w:spacing w:after="0" w:line="276" w:lineRule="auto"/>
        <w:rPr>
          <w:rFonts w:ascii="Arial Narrow" w:hAnsi="Arial Narrow"/>
          <w:b/>
        </w:rPr>
      </w:pPr>
      <w:r w:rsidRPr="00AB557C">
        <w:rPr>
          <w:rFonts w:ascii="Arial Narrow" w:hAnsi="Arial Narrow"/>
          <w:b/>
        </w:rPr>
        <w:t>a)</w:t>
      </w:r>
      <w:r>
        <w:rPr>
          <w:rFonts w:ascii="Arial Narrow" w:hAnsi="Arial Narrow"/>
          <w:b/>
        </w:rPr>
        <w:t xml:space="preserve"> </w:t>
      </w:r>
      <w:r w:rsidRPr="00AB557C">
        <w:rPr>
          <w:rFonts w:ascii="Arial Narrow" w:hAnsi="Arial Narrow"/>
          <w:b/>
        </w:rPr>
        <w:t xml:space="preserve"> cena 60 %, </w:t>
      </w:r>
    </w:p>
    <w:p w14:paraId="6C0BF8F9" w14:textId="48873C11" w:rsidR="00AB557C" w:rsidRPr="00CD03FA" w:rsidRDefault="002C4868" w:rsidP="00A84761">
      <w:pPr>
        <w:spacing w:after="0" w:line="276" w:lineRule="auto"/>
        <w:ind w:left="284" w:hanging="284"/>
        <w:rPr>
          <w:rFonts w:ascii="Arial Narrow" w:hAnsi="Arial Narrow"/>
          <w:b/>
        </w:rPr>
      </w:pPr>
      <w:r w:rsidRPr="00A84761">
        <w:rPr>
          <w:rFonts w:ascii="Arial Narrow" w:hAnsi="Arial Narrow"/>
          <w:b/>
        </w:rPr>
        <w:t>b</w:t>
      </w:r>
      <w:r w:rsidR="002D71AC">
        <w:rPr>
          <w:rFonts w:ascii="Arial Narrow" w:hAnsi="Arial Narrow"/>
          <w:b/>
        </w:rPr>
        <w:t>)</w:t>
      </w:r>
      <w:r w:rsidR="00AB557C" w:rsidRPr="00A84761">
        <w:rPr>
          <w:rFonts w:ascii="Arial Narrow" w:hAnsi="Arial Narrow"/>
          <w:b/>
        </w:rPr>
        <w:tab/>
      </w:r>
      <w:r w:rsidR="00AB557C" w:rsidRPr="00CD03FA">
        <w:rPr>
          <w:rFonts w:ascii="Arial Narrow" w:hAnsi="Arial Narrow"/>
          <w:b/>
        </w:rPr>
        <w:t xml:space="preserve">jakość świadczenia usługi </w:t>
      </w:r>
      <w:r w:rsidR="00CA5129">
        <w:rPr>
          <w:rFonts w:ascii="Arial Narrow" w:hAnsi="Arial Narrow"/>
          <w:b/>
        </w:rPr>
        <w:t>–</w:t>
      </w:r>
      <w:r w:rsidR="00AB557C" w:rsidRPr="00CD03FA">
        <w:rPr>
          <w:rFonts w:ascii="Arial Narrow" w:hAnsi="Arial Narrow"/>
          <w:b/>
        </w:rPr>
        <w:t xml:space="preserve"> </w:t>
      </w:r>
      <w:r w:rsidR="00CA5129">
        <w:rPr>
          <w:rFonts w:ascii="Arial Narrow" w:hAnsi="Arial Narrow"/>
          <w:b/>
        </w:rPr>
        <w:t>wsparcie techniczne</w:t>
      </w:r>
      <w:r w:rsidR="00AB557C" w:rsidRPr="00CD03FA">
        <w:rPr>
          <w:rFonts w:ascii="Arial Narrow" w:hAnsi="Arial Narrow"/>
          <w:b/>
        </w:rPr>
        <w:t xml:space="preserve"> – </w:t>
      </w:r>
      <w:r w:rsidR="00CD03FA" w:rsidRPr="00CD03FA">
        <w:rPr>
          <w:rFonts w:ascii="Arial Narrow" w:hAnsi="Arial Narrow"/>
          <w:b/>
        </w:rPr>
        <w:t>4</w:t>
      </w:r>
      <w:r w:rsidR="00AB557C" w:rsidRPr="00CD03FA">
        <w:rPr>
          <w:rFonts w:ascii="Arial Narrow" w:hAnsi="Arial Narrow"/>
          <w:b/>
        </w:rPr>
        <w:t>0 %.</w:t>
      </w:r>
      <w:bookmarkStart w:id="19" w:name="_GoBack"/>
      <w:bookmarkEnd w:id="19"/>
    </w:p>
    <w:p w14:paraId="35AE148B" w14:textId="75467AC0" w:rsidR="00D54828" w:rsidRPr="00CD03FA" w:rsidRDefault="00D54828" w:rsidP="001B2B82">
      <w:pPr>
        <w:spacing w:after="0" w:line="276" w:lineRule="auto"/>
        <w:ind w:left="284" w:hanging="284"/>
        <w:jc w:val="both"/>
        <w:rPr>
          <w:rFonts w:ascii="Arial Narrow" w:hAnsi="Arial Narrow"/>
        </w:rPr>
      </w:pPr>
      <w:r w:rsidRPr="00CD03FA">
        <w:rPr>
          <w:rFonts w:ascii="Arial Narrow" w:hAnsi="Arial Narrow"/>
        </w:rPr>
        <w:t xml:space="preserve">Ad </w:t>
      </w:r>
      <w:r w:rsidR="001B2B82" w:rsidRPr="00CD03FA">
        <w:rPr>
          <w:rFonts w:ascii="Arial Narrow" w:hAnsi="Arial Narrow"/>
        </w:rPr>
        <w:t>a)</w:t>
      </w:r>
      <w:r w:rsidRPr="00CD03FA">
        <w:rPr>
          <w:rFonts w:ascii="Arial Narrow" w:hAnsi="Arial Narrow"/>
        </w:rPr>
        <w:t xml:space="preserve">. Dla kryterium </w:t>
      </w:r>
      <w:r w:rsidR="00AB557C" w:rsidRPr="00CD03FA">
        <w:rPr>
          <w:rFonts w:ascii="Arial Narrow" w:hAnsi="Arial Narrow"/>
          <w:b/>
        </w:rPr>
        <w:t>Cena</w:t>
      </w:r>
      <w:r w:rsidRPr="00CD03FA">
        <w:rPr>
          <w:rFonts w:ascii="Arial Narrow" w:hAnsi="Arial Narrow"/>
        </w:rPr>
        <w:t xml:space="preserve"> ilość punktów będzie ustalona według poniższego wzoru:</w:t>
      </w:r>
    </w:p>
    <w:p w14:paraId="7256F4BB" w14:textId="77777777" w:rsidR="00D54828" w:rsidRPr="00CD03FA" w:rsidRDefault="00D54828" w:rsidP="001B2B82">
      <w:pPr>
        <w:spacing w:after="0" w:line="276" w:lineRule="auto"/>
        <w:ind w:left="284" w:hanging="284"/>
        <w:jc w:val="both"/>
        <w:rPr>
          <w:rFonts w:ascii="Arial Narrow" w:hAnsi="Arial Narrow"/>
        </w:rPr>
      </w:pPr>
      <w:r w:rsidRPr="00CD03FA">
        <w:rPr>
          <w:rFonts w:ascii="Arial Narrow" w:hAnsi="Arial Narrow"/>
        </w:rPr>
        <w:t>Cena oferty badanej niepodlegającej odrzuceniu</w:t>
      </w:r>
    </w:p>
    <w:p w14:paraId="11F98D0D" w14:textId="213BF23A" w:rsidR="00D54828" w:rsidRPr="00CD03FA" w:rsidRDefault="00D54828" w:rsidP="001B2B82">
      <w:pPr>
        <w:spacing w:after="0" w:line="276" w:lineRule="auto"/>
        <w:ind w:left="284" w:hanging="284"/>
        <w:jc w:val="both"/>
        <w:rPr>
          <w:rFonts w:ascii="Arial Narrow" w:hAnsi="Arial Narrow"/>
        </w:rPr>
      </w:pPr>
      <w:r w:rsidRPr="00CD03FA">
        <w:rPr>
          <w:rFonts w:ascii="Arial Narrow" w:hAnsi="Arial Narrow"/>
        </w:rPr>
        <w:t>Maksymalnie w tym kryterium można uzyskać 60 pkt.= 60%.</w:t>
      </w:r>
    </w:p>
    <w:p w14:paraId="438C3939" w14:textId="7DC65ABA" w:rsidR="00AB557C" w:rsidRPr="00A84761" w:rsidRDefault="00AB557C" w:rsidP="001B2B82">
      <w:pPr>
        <w:spacing w:after="0" w:line="276" w:lineRule="auto"/>
        <w:jc w:val="both"/>
        <w:rPr>
          <w:rFonts w:ascii="Arial Narrow" w:hAnsi="Arial Narrow"/>
        </w:rPr>
      </w:pPr>
      <w:r w:rsidRPr="00CD03FA">
        <w:rPr>
          <w:rFonts w:ascii="Arial Narrow" w:hAnsi="Arial Narrow"/>
        </w:rPr>
        <w:t>A</w:t>
      </w:r>
      <w:r w:rsidR="001B2B82" w:rsidRPr="00CD03FA">
        <w:rPr>
          <w:rFonts w:ascii="Arial Narrow" w:hAnsi="Arial Narrow"/>
        </w:rPr>
        <w:t xml:space="preserve">d. </w:t>
      </w:r>
      <w:r w:rsidR="00CD03FA" w:rsidRPr="00CD03FA">
        <w:rPr>
          <w:rFonts w:ascii="Arial Narrow" w:hAnsi="Arial Narrow"/>
        </w:rPr>
        <w:t>b</w:t>
      </w:r>
      <w:r w:rsidR="001B2B82" w:rsidRPr="00CD03FA">
        <w:rPr>
          <w:rFonts w:ascii="Arial Narrow" w:hAnsi="Arial Narrow"/>
        </w:rPr>
        <w:t>)</w:t>
      </w:r>
      <w:r w:rsidRPr="00CD03FA">
        <w:rPr>
          <w:rFonts w:ascii="Arial Narrow" w:hAnsi="Arial Narrow"/>
        </w:rPr>
        <w:t xml:space="preserve"> </w:t>
      </w:r>
      <w:r w:rsidRPr="00CD03FA">
        <w:rPr>
          <w:rFonts w:ascii="Arial Narrow" w:hAnsi="Arial Narrow"/>
          <w:b/>
        </w:rPr>
        <w:t xml:space="preserve">Jakość świadczenia </w:t>
      </w:r>
      <w:r w:rsidRPr="00A84761">
        <w:rPr>
          <w:rFonts w:ascii="Arial Narrow" w:hAnsi="Arial Narrow"/>
          <w:b/>
        </w:rPr>
        <w:t>usłu</w:t>
      </w:r>
      <w:r w:rsidR="00A84761" w:rsidRPr="00A84761">
        <w:rPr>
          <w:rFonts w:ascii="Arial Narrow" w:hAnsi="Arial Narrow"/>
          <w:b/>
        </w:rPr>
        <w:t xml:space="preserve">gi </w:t>
      </w:r>
      <w:r w:rsidR="00CA5129">
        <w:rPr>
          <w:rFonts w:ascii="Arial Narrow" w:hAnsi="Arial Narrow"/>
          <w:b/>
        </w:rPr>
        <w:t>–</w:t>
      </w:r>
      <w:r w:rsidR="00A84761" w:rsidRPr="00A84761">
        <w:rPr>
          <w:rFonts w:ascii="Arial Narrow" w:hAnsi="Arial Narrow"/>
          <w:b/>
        </w:rPr>
        <w:t xml:space="preserve"> </w:t>
      </w:r>
      <w:r w:rsidR="00CA5129">
        <w:rPr>
          <w:rFonts w:ascii="Arial Narrow" w:hAnsi="Arial Narrow"/>
          <w:b/>
        </w:rPr>
        <w:t>wsparcie techniczne</w:t>
      </w:r>
      <w:r w:rsidR="00A84761" w:rsidRPr="00A84761">
        <w:rPr>
          <w:rFonts w:ascii="Arial Narrow" w:hAnsi="Arial Narrow"/>
          <w:b/>
        </w:rPr>
        <w:t xml:space="preserve"> – 4</w:t>
      </w:r>
      <w:r w:rsidRPr="00A84761">
        <w:rPr>
          <w:rFonts w:ascii="Arial Narrow" w:hAnsi="Arial Narrow"/>
          <w:b/>
        </w:rPr>
        <w:t>0 %</w:t>
      </w:r>
    </w:p>
    <w:p w14:paraId="757C0E74" w14:textId="1AF2D013" w:rsidR="00AB557C" w:rsidRPr="00A84761" w:rsidRDefault="00AB557C" w:rsidP="001B2B82">
      <w:pPr>
        <w:spacing w:after="0" w:line="276" w:lineRule="auto"/>
        <w:jc w:val="both"/>
        <w:rPr>
          <w:rFonts w:ascii="Arial Narrow" w:hAnsi="Arial Narrow"/>
        </w:rPr>
      </w:pPr>
      <w:r w:rsidRPr="00A84761">
        <w:rPr>
          <w:rFonts w:ascii="Arial Narrow" w:hAnsi="Arial Narrow"/>
        </w:rPr>
        <w:t>W ramach pozacenowego</w:t>
      </w:r>
      <w:r w:rsidR="00A84761" w:rsidRPr="00A84761">
        <w:rPr>
          <w:rFonts w:ascii="Arial Narrow" w:hAnsi="Arial Narrow"/>
        </w:rPr>
        <w:t xml:space="preserve"> kryterium oceny ofert o wadze 40 punktów (4</w:t>
      </w:r>
      <w:r w:rsidRPr="00A84761">
        <w:rPr>
          <w:rFonts w:ascii="Arial Narrow" w:hAnsi="Arial Narrow"/>
        </w:rPr>
        <w:t xml:space="preserve">0%) uzyska dodatkowe punkty jeśli </w:t>
      </w:r>
      <w:r w:rsidR="00CA5129">
        <w:rPr>
          <w:rFonts w:ascii="Arial Narrow" w:hAnsi="Arial Narrow"/>
        </w:rPr>
        <w:t xml:space="preserve">zaoferuje </w:t>
      </w:r>
      <w:r w:rsidR="00CA5129" w:rsidRPr="00CA5129">
        <w:rPr>
          <w:rFonts w:ascii="Arial Narrow" w:hAnsi="Arial Narrow"/>
        </w:rPr>
        <w:t>trzyletni okres świ</w:t>
      </w:r>
      <w:r w:rsidR="008D4CE6">
        <w:rPr>
          <w:rFonts w:ascii="Arial Narrow" w:hAnsi="Arial Narrow"/>
        </w:rPr>
        <w:t xml:space="preserve">adczenia wsparcia technicznego </w:t>
      </w:r>
      <w:r w:rsidR="008D4CE6" w:rsidRPr="008D4CE6">
        <w:rPr>
          <w:rFonts w:ascii="Arial Narrow" w:hAnsi="Arial Narrow"/>
        </w:rPr>
        <w:t>licząc od dnia podpisania przez Strony bezusterkowego protokołu odbioru przedmiotu zamówienia, tj. wyprodukowanych filmów, aplikacji oraz oprogramowania do ich obs</w:t>
      </w:r>
      <w:r w:rsidR="008D4CE6">
        <w:rPr>
          <w:rFonts w:ascii="Arial Narrow" w:hAnsi="Arial Narrow"/>
        </w:rPr>
        <w:t xml:space="preserve">ługi. </w:t>
      </w:r>
      <w:r w:rsidRPr="00A84761">
        <w:rPr>
          <w:rFonts w:ascii="Arial Narrow" w:hAnsi="Arial Narrow"/>
        </w:rPr>
        <w:t>Punkty zostaną przyznane w następujący sposób:</w:t>
      </w:r>
    </w:p>
    <w:p w14:paraId="17FCCF2B" w14:textId="39EA19ED" w:rsidR="00AB557C" w:rsidRPr="008D4CE6" w:rsidRDefault="00AB557C" w:rsidP="008D4CE6">
      <w:pPr>
        <w:tabs>
          <w:tab w:val="left" w:pos="284"/>
        </w:tabs>
        <w:spacing w:after="0" w:line="276" w:lineRule="auto"/>
        <w:rPr>
          <w:rFonts w:ascii="Arial Narrow" w:hAnsi="Arial Narrow"/>
        </w:rPr>
      </w:pPr>
      <w:r w:rsidRPr="00A84761">
        <w:rPr>
          <w:rFonts w:ascii="Arial Narrow" w:hAnsi="Arial Narrow"/>
        </w:rPr>
        <w:lastRenderedPageBreak/>
        <w:t>•</w:t>
      </w:r>
      <w:r w:rsidRPr="00A84761">
        <w:rPr>
          <w:rFonts w:ascii="Arial Narrow" w:hAnsi="Arial Narrow"/>
        </w:rPr>
        <w:tab/>
        <w:t xml:space="preserve">Jeśli wykonawca </w:t>
      </w:r>
      <w:r w:rsidR="008D4CE6">
        <w:rPr>
          <w:rFonts w:ascii="Arial Narrow" w:hAnsi="Arial Narrow"/>
        </w:rPr>
        <w:t>zadeklaruje świadczenie</w:t>
      </w:r>
      <w:r w:rsidR="008D4CE6" w:rsidRPr="008D4CE6">
        <w:rPr>
          <w:rFonts w:ascii="Arial Narrow" w:hAnsi="Arial Narrow"/>
        </w:rPr>
        <w:t xml:space="preserve"> wspar</w:t>
      </w:r>
      <w:r w:rsidR="008D4CE6">
        <w:rPr>
          <w:rFonts w:ascii="Arial Narrow" w:hAnsi="Arial Narrow"/>
        </w:rPr>
        <w:t>cia technicznego, zapewniające</w:t>
      </w:r>
      <w:r w:rsidR="008D4CE6" w:rsidRPr="008D4CE6">
        <w:rPr>
          <w:rFonts w:ascii="Arial Narrow" w:hAnsi="Arial Narrow"/>
        </w:rPr>
        <w:t xml:space="preserve"> prawidłowe działanie oprogramowania, przez minimum 1 rok licząc od dnia podpisania przez Strony bezusterkowego protokołu odbioru przedmiotu zamówienia, tj. wyprodukowanych filmów, aplikacji oraz oprogramowania do ich obsługi</w:t>
      </w:r>
      <w:r w:rsidR="008D4CE6">
        <w:rPr>
          <w:rFonts w:ascii="Arial Narrow" w:hAnsi="Arial Narrow"/>
        </w:rPr>
        <w:t xml:space="preserve"> (minimalnie wymagane) - </w:t>
      </w:r>
      <w:r w:rsidRPr="00CD03FA">
        <w:rPr>
          <w:rFonts w:ascii="Arial Narrow" w:hAnsi="Arial Narrow"/>
          <w:b/>
          <w:u w:val="single"/>
        </w:rPr>
        <w:t>otrzyma 0 punktów;</w:t>
      </w:r>
    </w:p>
    <w:p w14:paraId="4585D5AC" w14:textId="5D949FFE" w:rsidR="00AB557C" w:rsidRPr="0022306D" w:rsidRDefault="00AB557C" w:rsidP="008D4CE6">
      <w:pPr>
        <w:tabs>
          <w:tab w:val="left" w:pos="284"/>
        </w:tabs>
        <w:spacing w:after="0" w:line="276" w:lineRule="auto"/>
        <w:rPr>
          <w:rFonts w:ascii="Arial Narrow" w:hAnsi="Arial Narrow"/>
          <w:b/>
          <w:u w:val="single"/>
        </w:rPr>
      </w:pPr>
      <w:r w:rsidRPr="00CD03FA">
        <w:rPr>
          <w:rFonts w:ascii="Arial Narrow" w:hAnsi="Arial Narrow"/>
        </w:rPr>
        <w:t>•</w:t>
      </w:r>
      <w:r w:rsidRPr="00CD03FA">
        <w:rPr>
          <w:rFonts w:ascii="Arial Narrow" w:hAnsi="Arial Narrow"/>
        </w:rPr>
        <w:tab/>
      </w:r>
      <w:r w:rsidR="008D4CE6" w:rsidRPr="008D4CE6">
        <w:rPr>
          <w:rFonts w:ascii="Arial Narrow" w:hAnsi="Arial Narrow"/>
        </w:rPr>
        <w:t xml:space="preserve">Jeśli wykonawca zadeklaruje świadczenie wsparcia technicznego, zapewniające prawidłowe działanie oprogramowania, przez minimum </w:t>
      </w:r>
      <w:r w:rsidR="008D4CE6">
        <w:rPr>
          <w:rFonts w:ascii="Arial Narrow" w:hAnsi="Arial Narrow"/>
        </w:rPr>
        <w:t>3 lata</w:t>
      </w:r>
      <w:r w:rsidR="008D4CE6" w:rsidRPr="008D4CE6">
        <w:rPr>
          <w:rFonts w:ascii="Arial Narrow" w:hAnsi="Arial Narrow"/>
        </w:rPr>
        <w:t xml:space="preserve"> licząc od dnia podpisania przez Strony bezusterkowego protokołu odbioru przedmiotu zamówienia, tj. wyprodukowanych filmów, aplikacji oraz oprogramowania do ich obsługi (</w:t>
      </w:r>
      <w:r w:rsidR="008D4CE6">
        <w:rPr>
          <w:rFonts w:ascii="Arial Narrow" w:hAnsi="Arial Narrow"/>
        </w:rPr>
        <w:t xml:space="preserve">premiowane) </w:t>
      </w:r>
      <w:r w:rsidR="00A84761" w:rsidRPr="0022306D">
        <w:rPr>
          <w:rFonts w:ascii="Arial Narrow" w:hAnsi="Arial Narrow"/>
          <w:b/>
          <w:u w:val="single"/>
        </w:rPr>
        <w:t>otrzyma 4</w:t>
      </w:r>
      <w:r w:rsidRPr="0022306D">
        <w:rPr>
          <w:rFonts w:ascii="Arial Narrow" w:hAnsi="Arial Narrow"/>
          <w:b/>
          <w:u w:val="single"/>
        </w:rPr>
        <w:t>0 punktów.</w:t>
      </w:r>
    </w:p>
    <w:p w14:paraId="0A896257" w14:textId="6439E7C5" w:rsidR="00AB557C" w:rsidRDefault="00AB557C" w:rsidP="001B2B82">
      <w:pPr>
        <w:spacing w:after="0" w:line="276" w:lineRule="auto"/>
        <w:jc w:val="both"/>
        <w:rPr>
          <w:rFonts w:ascii="Arial Narrow" w:hAnsi="Arial Narrow"/>
        </w:rPr>
      </w:pPr>
      <w:r w:rsidRPr="00A84761">
        <w:rPr>
          <w:rFonts w:ascii="Arial Narrow" w:hAnsi="Arial Narrow"/>
        </w:rPr>
        <w:t xml:space="preserve">Maksymalna ilość punktów przyznanych w niniejszym kryterium wynosi </w:t>
      </w:r>
      <w:r w:rsidR="00A84761" w:rsidRPr="00A84761">
        <w:rPr>
          <w:rFonts w:ascii="Arial Narrow" w:hAnsi="Arial Narrow"/>
        </w:rPr>
        <w:t>4</w:t>
      </w:r>
      <w:r w:rsidRPr="00A84761">
        <w:rPr>
          <w:rFonts w:ascii="Arial Narrow" w:hAnsi="Arial Narrow"/>
        </w:rPr>
        <w:t xml:space="preserve">0 pkt. = </w:t>
      </w:r>
      <w:r w:rsidR="00A84761" w:rsidRPr="00A84761">
        <w:rPr>
          <w:rFonts w:ascii="Arial Narrow" w:hAnsi="Arial Narrow"/>
        </w:rPr>
        <w:t>4</w:t>
      </w:r>
      <w:r w:rsidRPr="00A84761">
        <w:rPr>
          <w:rFonts w:ascii="Arial Narrow" w:hAnsi="Arial Narrow"/>
        </w:rPr>
        <w:t>0%.</w:t>
      </w:r>
    </w:p>
    <w:p w14:paraId="203E1E42" w14:textId="758C95A1" w:rsidR="00D54828" w:rsidRPr="00404137" w:rsidRDefault="00D54828" w:rsidP="001B2B82">
      <w:pPr>
        <w:spacing w:after="0" w:line="276" w:lineRule="auto"/>
        <w:jc w:val="both"/>
        <w:rPr>
          <w:rFonts w:ascii="Arial Narrow" w:hAnsi="Arial Narrow"/>
        </w:rPr>
      </w:pPr>
      <w:r w:rsidRPr="00404137">
        <w:rPr>
          <w:rFonts w:ascii="Arial Narrow" w:hAnsi="Arial Narrow"/>
        </w:rPr>
        <w:t>Końcowa ocena stanowić będzie sumę punktów przyznanych za poszczególne kryteria - sumę punktów przyznanych w kryterium</w:t>
      </w:r>
      <w:r w:rsidR="00AB557C">
        <w:rPr>
          <w:rFonts w:ascii="Arial Narrow" w:hAnsi="Arial Narrow"/>
        </w:rPr>
        <w:t xml:space="preserve"> cenowym i kryteri</w:t>
      </w:r>
      <w:r w:rsidR="008D4CE6">
        <w:rPr>
          <w:rFonts w:ascii="Arial Narrow" w:hAnsi="Arial Narrow"/>
        </w:rPr>
        <w:t>um</w:t>
      </w:r>
      <w:r w:rsidR="00AB557C">
        <w:rPr>
          <w:rFonts w:ascii="Arial Narrow" w:hAnsi="Arial Narrow"/>
        </w:rPr>
        <w:t xml:space="preserve"> pozacenowy</w:t>
      </w:r>
      <w:r w:rsidR="008D4CE6">
        <w:rPr>
          <w:rFonts w:ascii="Arial Narrow" w:hAnsi="Arial Narrow"/>
        </w:rPr>
        <w:t>m</w:t>
      </w:r>
      <w:r w:rsidR="00AB557C">
        <w:rPr>
          <w:rFonts w:ascii="Arial Narrow" w:hAnsi="Arial Narrow"/>
        </w:rPr>
        <w:t xml:space="preserve">. </w:t>
      </w:r>
    </w:p>
    <w:p w14:paraId="5EBAA6C5" w14:textId="77777777" w:rsidR="00CF0BB0" w:rsidRPr="00404137" w:rsidRDefault="00CF0BB0" w:rsidP="001B2B82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udzieli zamówienia Wykonawcy, którego oferta uzyskała jak największą łączną ilość punktów za podane powyżej kryteria.</w:t>
      </w:r>
    </w:p>
    <w:p w14:paraId="399CA983" w14:textId="77777777" w:rsidR="00CF0BB0" w:rsidRPr="00404137" w:rsidRDefault="00CF0BB0" w:rsidP="001B2B82">
      <w:pPr>
        <w:keepNext/>
        <w:keepLines/>
        <w:widowControl w:val="0"/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20" w:name="bookmark42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UWAGA:</w:t>
      </w:r>
      <w:bookmarkEnd w:id="20"/>
    </w:p>
    <w:p w14:paraId="4A1FC72E" w14:textId="77777777" w:rsidR="00CF0BB0" w:rsidRPr="00404137" w:rsidRDefault="00CF0BB0" w:rsidP="001B2B82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Jeżeli nie będzie można wybrać oferty najkorzystniejszej z uwagi na to, że dwie lub więcej ofert będzie przedstawiało taki sam bilans ceny lub innych kryteriów oceny ofert, Zamawiający spośród tych ofert wybierze ofertę, która otrzymała najwyższą ocenę w kryterium o najwyższej wadze.</w:t>
      </w:r>
    </w:p>
    <w:p w14:paraId="4028F937" w14:textId="77777777" w:rsidR="00CF0BB0" w:rsidRPr="00404137" w:rsidRDefault="00CF0BB0" w:rsidP="001B2B82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Jeżeli oferty otrzymały taką samą ocenę w kryterium o najwyższej wadze, Zamawiający wybierze ofertę z najniższą ceną.</w:t>
      </w:r>
    </w:p>
    <w:p w14:paraId="7EED9416" w14:textId="77777777" w:rsidR="00CF0BB0" w:rsidRPr="00404137" w:rsidRDefault="00CF0BB0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Jeżeli nie można dokonać wyboru oferty w sposób, o którym mowa wyżej, Zamawiający wezwie Wykonawców,</w:t>
      </w:r>
      <w:r w:rsidR="0067585A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którzy złożyli te oferty, do złożenia w terminie określonym przez Zamawiającego ofert dodatkowych zawierających nową cenę.</w:t>
      </w:r>
    </w:p>
    <w:p w14:paraId="7B56F96A" w14:textId="77777777" w:rsidR="00DE1D3F" w:rsidRPr="00404137" w:rsidRDefault="00DE1D3F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52AB473A" w14:textId="77777777" w:rsidR="00CF0BB0" w:rsidRPr="00404137" w:rsidRDefault="00CF0BB0" w:rsidP="00404137">
      <w:pPr>
        <w:widowControl w:val="0"/>
        <w:spacing w:after="0" w:line="276" w:lineRule="auto"/>
        <w:ind w:left="580" w:hanging="580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XXVII. Informacja o formalnościach, jakie powinny zostać dopełnione po wyborze oferty, w celu zawarcia umowy w sprawie zamówienia publicznego.</w:t>
      </w:r>
    </w:p>
    <w:p w14:paraId="0FD84F52" w14:textId="77777777" w:rsidR="00CF0BB0" w:rsidRPr="00404137" w:rsidRDefault="00CF0BB0" w:rsidP="00483127">
      <w:pPr>
        <w:widowControl w:val="0"/>
        <w:numPr>
          <w:ilvl w:val="0"/>
          <w:numId w:val="19"/>
        </w:numPr>
        <w:tabs>
          <w:tab w:val="left" w:pos="329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Podpisanie umowy.</w:t>
      </w:r>
    </w:p>
    <w:p w14:paraId="7867A8B2" w14:textId="77777777" w:rsidR="00CF0BB0" w:rsidRPr="00404137" w:rsidRDefault="00CF0BB0" w:rsidP="00483127">
      <w:pPr>
        <w:widowControl w:val="0"/>
        <w:numPr>
          <w:ilvl w:val="0"/>
          <w:numId w:val="20"/>
        </w:numPr>
        <w:tabs>
          <w:tab w:val="left" w:pos="56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Zamawiający zawiera umowę w sprawie zamówienia publicznego w terminie nie krótszym niż </w:t>
      </w:r>
      <w:r w:rsidRPr="00404137">
        <w:rPr>
          <w:rFonts w:ascii="Arial Narrow" w:eastAsia="Arial" w:hAnsi="Arial Narrow" w:cs="Arial"/>
          <w:lang w:eastAsia="pl-PL" w:bidi="pl-PL"/>
        </w:rPr>
        <w:t xml:space="preserve">5 dni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od dnia przesłania zawiadomienia o wyborze najkorzystniejszej oferty.</w:t>
      </w:r>
    </w:p>
    <w:p w14:paraId="3BBF9F70" w14:textId="77777777" w:rsidR="00CF0BB0" w:rsidRPr="00404137" w:rsidRDefault="00CF0BB0" w:rsidP="00483127">
      <w:pPr>
        <w:widowControl w:val="0"/>
        <w:numPr>
          <w:ilvl w:val="0"/>
          <w:numId w:val="20"/>
        </w:numPr>
        <w:tabs>
          <w:tab w:val="left" w:pos="56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może zawrzeć umowę w sprawie zamówienia publicznego przed upływem terminu, o którym mowa w ust. 1, jeżeli w postępowaniu o udzielenie zamówienia prowadzonym w trybie podstawowym złożono tylko jedną ofertę.</w:t>
      </w:r>
    </w:p>
    <w:p w14:paraId="41545F62" w14:textId="77777777" w:rsidR="00CF0BB0" w:rsidRPr="00404137" w:rsidRDefault="00CF0BB0" w:rsidP="00483127">
      <w:pPr>
        <w:widowControl w:val="0"/>
        <w:numPr>
          <w:ilvl w:val="0"/>
          <w:numId w:val="20"/>
        </w:numPr>
        <w:tabs>
          <w:tab w:val="left" w:pos="56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5CDC0851" w14:textId="4D618FD0" w:rsidR="00CF0BB0" w:rsidRDefault="00CF0BB0" w:rsidP="00483127">
      <w:pPr>
        <w:widowControl w:val="0"/>
        <w:numPr>
          <w:ilvl w:val="0"/>
          <w:numId w:val="20"/>
        </w:numPr>
        <w:tabs>
          <w:tab w:val="left" w:pos="56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Wykonawca będzie zobowiązany do podpisania umowy w miejscu i terminie wskazanym przez Zamawiającego.</w:t>
      </w:r>
    </w:p>
    <w:p w14:paraId="2D2F035B" w14:textId="33ABD651" w:rsidR="00BF244C" w:rsidRPr="00C869FD" w:rsidRDefault="00045B17" w:rsidP="00BF244C">
      <w:pPr>
        <w:widowControl w:val="0"/>
        <w:numPr>
          <w:ilvl w:val="0"/>
          <w:numId w:val="20"/>
        </w:numPr>
        <w:tabs>
          <w:tab w:val="left" w:pos="56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BF244C">
        <w:rPr>
          <w:rFonts w:ascii="Arial Narrow" w:eastAsia="Arial" w:hAnsi="Arial Narrow" w:cs="Arial"/>
          <w:b/>
          <w:color w:val="000000"/>
          <w:lang w:eastAsia="pl-PL" w:bidi="pl-PL"/>
        </w:rPr>
        <w:t>Przed podpisaniem Umowy</w:t>
      </w:r>
      <w:r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="00BF244C">
        <w:rPr>
          <w:rFonts w:ascii="Arial Narrow" w:eastAsia="Arial" w:hAnsi="Arial Narrow" w:cs="Arial"/>
          <w:color w:val="000000"/>
          <w:lang w:eastAsia="pl-PL" w:bidi="pl-PL"/>
        </w:rPr>
        <w:t xml:space="preserve">wybrany Wykonawca zobowiązany jest do wykazania spełnienia </w:t>
      </w:r>
      <w:r w:rsidR="00BF244C" w:rsidRPr="00BF244C">
        <w:rPr>
          <w:rFonts w:ascii="Arial Narrow" w:eastAsia="Arial" w:hAnsi="Arial Narrow" w:cs="Arial"/>
          <w:color w:val="000000"/>
          <w:lang w:eastAsia="pl-PL" w:bidi="pl-PL"/>
        </w:rPr>
        <w:t>gwarancji wynikających z art. 28 ust. 1 Rozporządzenia Parlamentu Europejskiego i Rady (UE) 2016/679 z dnia 27 kwietnia 2016 r.</w:t>
      </w:r>
      <w:r w:rsidR="00BF244C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="00BF244C" w:rsidRPr="00BF244C">
        <w:rPr>
          <w:rFonts w:ascii="Arial Narrow" w:eastAsia="Arial" w:hAnsi="Arial Narrow" w:cs="Arial"/>
          <w:color w:val="000000"/>
          <w:lang w:eastAsia="pl-PL" w:bidi="pl-PL"/>
        </w:rPr>
        <w:t>w sprawie ochrony osób fizycznych w związku z przetwarzaniem danych osobowych i w sprawie swobodnego przepływu takich danych</w:t>
      </w:r>
      <w:r w:rsidR="0090031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="00BF244C" w:rsidRPr="00C869FD">
        <w:rPr>
          <w:rFonts w:ascii="Arial Narrow" w:eastAsia="Arial" w:hAnsi="Arial Narrow" w:cs="Arial"/>
          <w:color w:val="000000"/>
          <w:lang w:eastAsia="pl-PL" w:bidi="pl-PL"/>
        </w:rPr>
        <w:t>oraz uchylenia dyrektywy 95/46/WE (ogólne rozporządzenie o ochronie danych) – RODO</w:t>
      </w:r>
      <w:r w:rsidR="00900317" w:rsidRPr="00C869FD">
        <w:rPr>
          <w:rFonts w:ascii="Arial Narrow" w:eastAsia="Arial" w:hAnsi="Arial Narrow" w:cs="Arial"/>
          <w:color w:val="000000"/>
          <w:lang w:eastAsia="pl-PL" w:bidi="pl-PL"/>
        </w:rPr>
        <w:t xml:space="preserve"> poprzez prawidłow</w:t>
      </w:r>
      <w:r w:rsidR="00FD6FFE">
        <w:rPr>
          <w:rFonts w:ascii="Arial Narrow" w:eastAsia="Arial" w:hAnsi="Arial Narrow" w:cs="Arial"/>
          <w:color w:val="000000"/>
          <w:lang w:eastAsia="pl-PL" w:bidi="pl-PL"/>
        </w:rPr>
        <w:t>e</w:t>
      </w:r>
      <w:r w:rsidR="00900317" w:rsidRPr="00C869FD">
        <w:rPr>
          <w:rFonts w:ascii="Arial Narrow" w:eastAsia="Arial" w:hAnsi="Arial Narrow" w:cs="Arial"/>
          <w:color w:val="000000"/>
          <w:lang w:eastAsia="pl-PL" w:bidi="pl-PL"/>
        </w:rPr>
        <w:t xml:space="preserve"> wypełnienie i przekazanie Zamawiającemu </w:t>
      </w:r>
      <w:r w:rsidR="00C869FD" w:rsidRPr="00C869FD">
        <w:rPr>
          <w:rFonts w:ascii="Arial Narrow" w:eastAsia="Arial" w:hAnsi="Arial Narrow" w:cs="Arial"/>
          <w:b/>
          <w:color w:val="000000"/>
          <w:lang w:eastAsia="pl-PL" w:bidi="pl-PL"/>
        </w:rPr>
        <w:t>załącznika nr 11</w:t>
      </w:r>
      <w:r w:rsidR="00900317" w:rsidRPr="00C869FD">
        <w:rPr>
          <w:rFonts w:ascii="Arial Narrow" w:eastAsia="Arial" w:hAnsi="Arial Narrow" w:cs="Arial"/>
          <w:b/>
          <w:color w:val="000000"/>
          <w:lang w:eastAsia="pl-PL" w:bidi="pl-PL"/>
        </w:rPr>
        <w:t xml:space="preserve"> do SWZ - Wzór formularza weryfikacji podmiotu przetwarzającego. </w:t>
      </w:r>
    </w:p>
    <w:p w14:paraId="1051057C" w14:textId="1AE47065" w:rsidR="00900317" w:rsidRPr="00900317" w:rsidRDefault="00900317" w:rsidP="00900317">
      <w:pPr>
        <w:widowControl w:val="0"/>
        <w:tabs>
          <w:tab w:val="left" w:pos="56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003803D7" w14:textId="77777777" w:rsidR="00CF0BB0" w:rsidRPr="00404137" w:rsidRDefault="00CF0BB0" w:rsidP="00483127">
      <w:pPr>
        <w:keepNext/>
        <w:keepLines/>
        <w:widowControl w:val="0"/>
        <w:numPr>
          <w:ilvl w:val="0"/>
          <w:numId w:val="19"/>
        </w:numPr>
        <w:tabs>
          <w:tab w:val="left" w:pos="353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21" w:name="bookmark44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Zmiany w umowie.</w:t>
      </w:r>
      <w:bookmarkEnd w:id="21"/>
    </w:p>
    <w:p w14:paraId="7FF7FE9B" w14:textId="77777777" w:rsidR="00CF0BB0" w:rsidRPr="00404137" w:rsidRDefault="00CF0BB0" w:rsidP="00483127">
      <w:pPr>
        <w:widowControl w:val="0"/>
        <w:numPr>
          <w:ilvl w:val="0"/>
          <w:numId w:val="21"/>
        </w:numPr>
        <w:tabs>
          <w:tab w:val="left" w:pos="56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Zamawiający przewiduje możliwość zmiany zawartej umowy w stosunku do treści wybranej oferty w zakresie uregulowanym w art. 454-455 ustawy Pzp oraz wskazanym w Projekcie Umowy, stanowiącym załącznik nr 9 do SWZ</w:t>
      </w:r>
      <w:r w:rsidRPr="00404137">
        <w:rPr>
          <w:rFonts w:ascii="Arial Narrow" w:eastAsia="Arial" w:hAnsi="Arial Narrow" w:cs="Arial"/>
          <w:color w:val="FF0000"/>
          <w:lang w:eastAsia="pl-PL" w:bidi="pl-PL"/>
        </w:rPr>
        <w:t>.</w:t>
      </w:r>
    </w:p>
    <w:p w14:paraId="67EF86A8" w14:textId="77777777" w:rsidR="00CF0BB0" w:rsidRPr="00404137" w:rsidRDefault="00CF0BB0" w:rsidP="00483127">
      <w:pPr>
        <w:widowControl w:val="0"/>
        <w:numPr>
          <w:ilvl w:val="0"/>
          <w:numId w:val="21"/>
        </w:numPr>
        <w:tabs>
          <w:tab w:val="left" w:pos="56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Zmiana umowy wymaga dla swej ważności, pod rygorem nieważności, zachowania formy pisemnej.</w:t>
      </w:r>
    </w:p>
    <w:p w14:paraId="6B0DB71E" w14:textId="77777777" w:rsidR="00DE1D3F" w:rsidRPr="00404137" w:rsidRDefault="00DE1D3F" w:rsidP="00404137">
      <w:pPr>
        <w:widowControl w:val="0"/>
        <w:tabs>
          <w:tab w:val="left" w:pos="56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0836DCCF" w14:textId="77777777" w:rsidR="00CF0BB0" w:rsidRPr="00404137" w:rsidRDefault="00CF0BB0" w:rsidP="00483127">
      <w:pPr>
        <w:keepNext/>
        <w:keepLines/>
        <w:widowControl w:val="0"/>
        <w:numPr>
          <w:ilvl w:val="0"/>
          <w:numId w:val="22"/>
        </w:numPr>
        <w:tabs>
          <w:tab w:val="left" w:pos="910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22" w:name="bookmark46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lastRenderedPageBreak/>
        <w:t>Wymagania dotyczące zabezpieczenia należytego wykonania umowy.</w:t>
      </w:r>
      <w:bookmarkEnd w:id="22"/>
    </w:p>
    <w:p w14:paraId="3BC19BAF" w14:textId="31CA78F3" w:rsidR="00611D06" w:rsidRPr="00404137" w:rsidRDefault="00611D06" w:rsidP="00483127">
      <w:pPr>
        <w:numPr>
          <w:ilvl w:val="1"/>
          <w:numId w:val="27"/>
        </w:numPr>
        <w:tabs>
          <w:tab w:val="clear" w:pos="2498"/>
          <w:tab w:val="num" w:pos="426"/>
        </w:tabs>
        <w:spacing w:after="0" w:line="276" w:lineRule="auto"/>
        <w:ind w:left="426" w:hanging="426"/>
        <w:jc w:val="both"/>
        <w:rPr>
          <w:rFonts w:ascii="Arial Narrow" w:hAnsi="Arial Narrow" w:cs="Arial"/>
        </w:rPr>
      </w:pPr>
      <w:r w:rsidRPr="00404137">
        <w:rPr>
          <w:rFonts w:ascii="Arial Narrow" w:hAnsi="Arial Narrow" w:cs="Arial"/>
        </w:rPr>
        <w:t xml:space="preserve">Zamawiający </w:t>
      </w:r>
      <w:r w:rsidR="00D54828" w:rsidRPr="00404137">
        <w:rPr>
          <w:rFonts w:ascii="Arial Narrow" w:hAnsi="Arial Narrow" w:cs="Arial"/>
        </w:rPr>
        <w:t xml:space="preserve">nie </w:t>
      </w:r>
      <w:r w:rsidRPr="00404137">
        <w:rPr>
          <w:rFonts w:ascii="Arial Narrow" w:hAnsi="Arial Narrow" w:cs="Arial"/>
        </w:rPr>
        <w:t>wymaga wniesienia zabezpieczenia należytego wykonania umowy.</w:t>
      </w:r>
    </w:p>
    <w:p w14:paraId="1B936800" w14:textId="77777777" w:rsidR="00611D06" w:rsidRPr="00404137" w:rsidRDefault="00611D06" w:rsidP="00404137">
      <w:pPr>
        <w:widowControl w:val="0"/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01097C57" w14:textId="77777777" w:rsidR="00CF0BB0" w:rsidRPr="00404137" w:rsidRDefault="00CF0BB0" w:rsidP="00483127">
      <w:pPr>
        <w:keepNext/>
        <w:keepLines/>
        <w:widowControl w:val="0"/>
        <w:numPr>
          <w:ilvl w:val="0"/>
          <w:numId w:val="22"/>
        </w:numPr>
        <w:tabs>
          <w:tab w:val="left" w:pos="865"/>
        </w:tabs>
        <w:spacing w:after="0" w:line="276" w:lineRule="auto"/>
        <w:jc w:val="both"/>
        <w:outlineLvl w:val="2"/>
        <w:rPr>
          <w:rFonts w:ascii="Arial Narrow" w:eastAsia="Arial" w:hAnsi="Arial Narrow" w:cs="Arial"/>
          <w:b/>
          <w:bCs/>
          <w:color w:val="000000"/>
          <w:lang w:eastAsia="pl-PL" w:bidi="pl-PL"/>
        </w:rPr>
      </w:pPr>
      <w:bookmarkStart w:id="23" w:name="bookmark48"/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Pouczenie o środkach ochrony prawnej przysługujących Wykonawcy w toku postępowania </w:t>
      </w:r>
      <w:r w:rsidR="0067585A"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b/>
          <w:bCs/>
          <w:color w:val="000000"/>
          <w:lang w:eastAsia="pl-PL" w:bidi="pl-PL"/>
        </w:rPr>
        <w:t>o udzielenia zamówienia</w:t>
      </w:r>
      <w:bookmarkEnd w:id="23"/>
    </w:p>
    <w:p w14:paraId="63F3D781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494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Środki ochrony prawnej określone w niniejszym dziale przysługują wykonawcy, uczestnikowi konkursu</w:t>
      </w:r>
      <w:r w:rsidR="0067585A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oraz innemu podmiotowi, jeżeli ma lub miał interes w uzyskaniu zamówienia lub nagrody w konkursie oraz poniósł</w:t>
      </w:r>
      <w:r w:rsidR="0067585A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lub może ponieść szkodę w wyniku naruszenia przez zamawiającego przepisów ustawy Pzp.</w:t>
      </w:r>
    </w:p>
    <w:p w14:paraId="1C9F5369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51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Środki ochrony prawnej wobec ogłoszenia wszczynającego postępowanie o udzielenie zamówienia </w:t>
      </w:r>
      <w:r w:rsidR="0067585A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 ogłoszenia o konkursie oraz dokumentów zamówienia przysługują również organizacjom wpisanym na listę, o której mowa w art. 469 pkt 15 Pzp oraz Rzecznikowi Małych i Średnich Przedsiębiorców.</w:t>
      </w:r>
    </w:p>
    <w:p w14:paraId="274F9AD1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51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Odwołanie przysługuje na:</w:t>
      </w:r>
    </w:p>
    <w:p w14:paraId="33F31C31" w14:textId="77777777" w:rsidR="00CF0BB0" w:rsidRPr="00404137" w:rsidRDefault="00CF0BB0" w:rsidP="00483127">
      <w:pPr>
        <w:widowControl w:val="0"/>
        <w:numPr>
          <w:ilvl w:val="0"/>
          <w:numId w:val="43"/>
        </w:numPr>
        <w:tabs>
          <w:tab w:val="left" w:pos="865"/>
        </w:tabs>
        <w:spacing w:after="0" w:line="276" w:lineRule="auto"/>
        <w:ind w:left="567" w:hanging="283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niezgodną z przepisami ustawy czynność Zamawiającego, podjętą w postępowaniu o udzielenie zamówienia, w tym na projektowane postanowienie umowy;</w:t>
      </w:r>
    </w:p>
    <w:p w14:paraId="108D5C98" w14:textId="49C6C460" w:rsidR="00CF0BB0" w:rsidRPr="00404137" w:rsidRDefault="00CF0BB0" w:rsidP="00483127">
      <w:pPr>
        <w:widowControl w:val="0"/>
        <w:numPr>
          <w:ilvl w:val="0"/>
          <w:numId w:val="43"/>
        </w:numPr>
        <w:tabs>
          <w:tab w:val="left" w:pos="865"/>
        </w:tabs>
        <w:spacing w:after="0" w:line="276" w:lineRule="auto"/>
        <w:ind w:left="567" w:hanging="283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zaniechanie czynności w postępowaniu o udzielenie zamówienia, do której zamawiający był obowiązany</w:t>
      </w:r>
      <w:r w:rsidR="009C05BC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na podstawie ustawy;</w:t>
      </w:r>
    </w:p>
    <w:p w14:paraId="1A25F010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513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404137">
        <w:rPr>
          <w:rFonts w:ascii="Arial Narrow" w:eastAsia="Arial" w:hAnsi="Arial Narrow" w:cs="Arial"/>
          <w:lang w:eastAsia="pl-PL" w:bidi="pl-PL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3C775C2C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513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404137">
        <w:rPr>
          <w:rFonts w:ascii="Arial Narrow" w:eastAsia="Arial" w:hAnsi="Arial Narrow" w:cs="Arial"/>
          <w:lang w:eastAsia="pl-PL" w:bidi="pl-PL"/>
        </w:rPr>
        <w:t>Odwołanie wobec treści ogłoszenia lub treści SWZ wnosi się w terminie 5 dni od dnia zamieszczenia ogłoszenia w Biuletynie Zamówień Publicznych lub treści SWZ na stronie internetowej.</w:t>
      </w:r>
    </w:p>
    <w:p w14:paraId="4A17CCF7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513"/>
        </w:tabs>
        <w:spacing w:after="0" w:line="276" w:lineRule="auto"/>
        <w:jc w:val="both"/>
        <w:rPr>
          <w:rFonts w:ascii="Arial Narrow" w:eastAsia="Arial" w:hAnsi="Arial Narrow" w:cs="Arial"/>
          <w:lang w:eastAsia="pl-PL" w:bidi="pl-PL"/>
        </w:rPr>
      </w:pPr>
      <w:r w:rsidRPr="00404137">
        <w:rPr>
          <w:rFonts w:ascii="Arial Narrow" w:eastAsia="Arial" w:hAnsi="Arial Narrow" w:cs="Arial"/>
          <w:lang w:eastAsia="pl-PL" w:bidi="pl-PL"/>
        </w:rPr>
        <w:t>Odwołanie wnosi się w terminie:</w:t>
      </w:r>
    </w:p>
    <w:p w14:paraId="0E1EF66D" w14:textId="6945C7F4" w:rsidR="00CF0BB0" w:rsidRPr="00404137" w:rsidRDefault="00CF0BB0" w:rsidP="00483127">
      <w:pPr>
        <w:widowControl w:val="0"/>
        <w:numPr>
          <w:ilvl w:val="0"/>
          <w:numId w:val="24"/>
        </w:numPr>
        <w:tabs>
          <w:tab w:val="left" w:pos="865"/>
        </w:tabs>
        <w:spacing w:after="0" w:line="276" w:lineRule="auto"/>
        <w:ind w:left="709" w:hanging="142"/>
        <w:jc w:val="both"/>
        <w:rPr>
          <w:rFonts w:ascii="Arial Narrow" w:eastAsia="Arial" w:hAnsi="Arial Narrow" w:cs="Arial"/>
          <w:lang w:eastAsia="pl-PL" w:bidi="pl-PL"/>
        </w:rPr>
      </w:pPr>
      <w:r w:rsidRPr="00404137">
        <w:rPr>
          <w:rFonts w:ascii="Arial Narrow" w:eastAsia="Arial" w:hAnsi="Arial Narrow" w:cs="Arial"/>
          <w:lang w:eastAsia="pl-PL" w:bidi="pl-PL"/>
        </w:rPr>
        <w:t xml:space="preserve">5 dni od dnia przekazania informacji o czynności </w:t>
      </w:r>
      <w:r w:rsidR="001B0C78" w:rsidRPr="00404137">
        <w:rPr>
          <w:rFonts w:ascii="Arial Narrow" w:eastAsia="Arial" w:hAnsi="Arial Narrow" w:cs="Arial"/>
          <w:lang w:eastAsia="pl-PL" w:bidi="pl-PL"/>
        </w:rPr>
        <w:t>Z</w:t>
      </w:r>
      <w:r w:rsidRPr="00404137">
        <w:rPr>
          <w:rFonts w:ascii="Arial Narrow" w:eastAsia="Arial" w:hAnsi="Arial Narrow" w:cs="Arial"/>
          <w:lang w:eastAsia="pl-PL" w:bidi="pl-PL"/>
        </w:rPr>
        <w:t>amawiającego stanowiącej podstawę jego wniesienia, jeżeli informacja została przekazana przy użyciu środków komunikacji elektronicznej,</w:t>
      </w:r>
    </w:p>
    <w:p w14:paraId="54E06D24" w14:textId="45D7D915" w:rsidR="00CF0BB0" w:rsidRPr="00404137" w:rsidRDefault="00CF0BB0" w:rsidP="00483127">
      <w:pPr>
        <w:widowControl w:val="0"/>
        <w:numPr>
          <w:ilvl w:val="0"/>
          <w:numId w:val="24"/>
        </w:numPr>
        <w:tabs>
          <w:tab w:val="left" w:pos="865"/>
        </w:tabs>
        <w:spacing w:after="0" w:line="276" w:lineRule="auto"/>
        <w:ind w:left="709" w:hanging="142"/>
        <w:jc w:val="both"/>
        <w:rPr>
          <w:rFonts w:ascii="Arial Narrow" w:eastAsia="Arial" w:hAnsi="Arial Narrow" w:cs="Arial"/>
          <w:lang w:eastAsia="pl-PL" w:bidi="pl-PL"/>
        </w:rPr>
      </w:pPr>
      <w:r w:rsidRPr="00404137">
        <w:rPr>
          <w:rFonts w:ascii="Arial Narrow" w:eastAsia="Arial" w:hAnsi="Arial Narrow" w:cs="Arial"/>
          <w:lang w:eastAsia="pl-PL" w:bidi="pl-PL"/>
        </w:rPr>
        <w:t xml:space="preserve">10 dni od dnia przekazania informacji o czynności </w:t>
      </w:r>
      <w:r w:rsidR="001B0C78" w:rsidRPr="00404137">
        <w:rPr>
          <w:rFonts w:ascii="Arial Narrow" w:eastAsia="Arial" w:hAnsi="Arial Narrow" w:cs="Arial"/>
          <w:lang w:eastAsia="pl-PL" w:bidi="pl-PL"/>
        </w:rPr>
        <w:t>Z</w:t>
      </w:r>
      <w:r w:rsidRPr="00404137">
        <w:rPr>
          <w:rFonts w:ascii="Arial Narrow" w:eastAsia="Arial" w:hAnsi="Arial Narrow" w:cs="Arial"/>
          <w:lang w:eastAsia="pl-PL" w:bidi="pl-PL"/>
        </w:rPr>
        <w:t>amawiającego stanowiącej podstawę jego wniesienia, jeżeli informacja została przekazana w sposób inny niż określony w pkt 1).</w:t>
      </w:r>
    </w:p>
    <w:p w14:paraId="40C7EB19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51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lang w:eastAsia="pl-PL" w:bidi="pl-PL"/>
        </w:rPr>
        <w:t xml:space="preserve">Odwołanie w przypadkach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innych niż określone w pkt. 5 i 6 wnosi się w terminie 5 dni od dnia, w którym powzięto lub przy zachowaniu należytej staranności można było powziąć wiadomość o okolicznościach stanowiących podstawę jego wniesienia.</w:t>
      </w:r>
    </w:p>
    <w:p w14:paraId="509302EF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51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Na orzeczenie Izby oraz postanowienie Prezesa Izby, o którym mowa w art. 519 ust. 1 ustawy Pzp, stronom oraz uczestnikom postępowania odwoławczego przysługuje skarga do sądu.</w:t>
      </w:r>
    </w:p>
    <w:p w14:paraId="32E47765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508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W postępowaniu toczącym się wskutek wniesienia skargi stosuje się odpowiednio przepisy ustawy z dnia </w:t>
      </w:r>
      <w:r w:rsidR="0067585A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17 listopada 1964 r. - Kodeks postępowania cywilnego o apelacji, jeżeli przepisy niniejszego rozdziału nie stanowią inaczej.</w:t>
      </w:r>
    </w:p>
    <w:p w14:paraId="01C53F1A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47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Skargę wnosi się do Sądu Okręgowego w Warszawie - sądu zamówień publicznych, zwanego dalej "sądem zamówień publicznych".</w:t>
      </w:r>
    </w:p>
    <w:p w14:paraId="07128105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49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Skargę wnosi się za pośrednictwem Prezesa Izby, w terminie 14 dni od dnia doręczenia orzeczenia Izby </w:t>
      </w:r>
      <w:r w:rsidR="0067585A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lub postanowienia Prezesa Izby, o którym mowa w art. 519 ust. 1 ustawy Pzp przesyłając jednocześnie jej odpis przeciwnikowi skargi. Złożenie skargi w placówce pocztowej operatora wyznaczonego w rozumieniu ustawy z dnia 23 listopada 2012 r. - Prawo pocztowe jest równoznaczne z jej wniesieniem.</w:t>
      </w:r>
    </w:p>
    <w:p w14:paraId="6BEC559D" w14:textId="77777777" w:rsidR="00CF0BB0" w:rsidRPr="00404137" w:rsidRDefault="00CF0BB0" w:rsidP="00483127">
      <w:pPr>
        <w:widowControl w:val="0"/>
        <w:numPr>
          <w:ilvl w:val="0"/>
          <w:numId w:val="23"/>
        </w:numPr>
        <w:tabs>
          <w:tab w:val="left" w:pos="493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Prezes Izby przekazuje skargę wraz z aktami postępowania odwoławczego do sądu zamówień publicznych </w:t>
      </w:r>
      <w:r w:rsidR="0067585A" w:rsidRPr="00404137">
        <w:rPr>
          <w:rFonts w:ascii="Arial Narrow" w:eastAsia="Arial" w:hAnsi="Arial Narrow" w:cs="Arial"/>
          <w:color w:val="000000"/>
          <w:lang w:eastAsia="pl-PL" w:bidi="pl-PL"/>
        </w:rPr>
        <w:br/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w terminie 7 dni od dnia jej otrzymania.</w:t>
      </w:r>
    </w:p>
    <w:p w14:paraId="649D4CBA" w14:textId="77777777" w:rsidR="00DE1D3F" w:rsidRPr="00404137" w:rsidRDefault="00DE1D3F" w:rsidP="00404137">
      <w:pPr>
        <w:widowControl w:val="0"/>
        <w:spacing w:after="0" w:line="276" w:lineRule="auto"/>
        <w:ind w:firstLine="140"/>
        <w:jc w:val="both"/>
        <w:rPr>
          <w:rFonts w:ascii="Arial Narrow" w:eastAsia="Arial" w:hAnsi="Arial Narrow" w:cs="Arial"/>
          <w:color w:val="000000"/>
          <w:u w:val="single"/>
          <w:lang w:eastAsia="pl-PL" w:bidi="pl-PL"/>
        </w:rPr>
      </w:pPr>
    </w:p>
    <w:p w14:paraId="01957170" w14:textId="77777777" w:rsidR="00CF0BB0" w:rsidRPr="00404137" w:rsidRDefault="00CF0BB0" w:rsidP="00404137">
      <w:pPr>
        <w:widowControl w:val="0"/>
        <w:spacing w:after="0" w:line="276" w:lineRule="auto"/>
        <w:ind w:firstLine="140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u w:val="single"/>
          <w:lang w:eastAsia="pl-PL" w:bidi="pl-PL"/>
        </w:rPr>
        <w:t>Załączniki do SWZ:</w:t>
      </w:r>
    </w:p>
    <w:p w14:paraId="5D2D7E72" w14:textId="7F4282B5" w:rsidR="00CF0BB0" w:rsidRPr="00404137" w:rsidRDefault="00CF0BB0" w:rsidP="00483127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Opis 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>P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rzedmiotu </w:t>
      </w:r>
      <w:r w:rsidR="006D564E" w:rsidRPr="00404137">
        <w:rPr>
          <w:rFonts w:ascii="Arial Narrow" w:eastAsia="Arial" w:hAnsi="Arial Narrow" w:cs="Arial"/>
          <w:color w:val="000000"/>
          <w:lang w:eastAsia="pl-PL" w:bidi="pl-PL"/>
        </w:rPr>
        <w:t>Z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amówienia (OPZ) - załącznik nr 1 do SWZ</w:t>
      </w:r>
      <w:r w:rsidR="00104ECA">
        <w:rPr>
          <w:rFonts w:ascii="Arial Narrow" w:eastAsia="Arial" w:hAnsi="Arial Narrow" w:cs="Arial"/>
          <w:color w:val="000000"/>
          <w:lang w:eastAsia="pl-PL" w:bidi="pl-PL"/>
        </w:rPr>
        <w:t xml:space="preserve"> wraz załącznikami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.</w:t>
      </w:r>
    </w:p>
    <w:p w14:paraId="3558D46D" w14:textId="77777777" w:rsidR="00CF0BB0" w:rsidRPr="00404137" w:rsidRDefault="00CF0BB0" w:rsidP="00483127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Formularz ofertowy - załącznik nr 2 do SWZ.</w:t>
      </w:r>
    </w:p>
    <w:p w14:paraId="2BDA25F3" w14:textId="77777777" w:rsidR="00CF0BB0" w:rsidRPr="00404137" w:rsidRDefault="00CF0BB0" w:rsidP="00483127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Oświadczenie Wykonawcy na podstawie art. 125 ust. 1 - załącznik nr 3 do SWZ.</w:t>
      </w:r>
    </w:p>
    <w:p w14:paraId="6AEEB8A3" w14:textId="77777777" w:rsidR="00CF0BB0" w:rsidRPr="00404137" w:rsidRDefault="00CF0BB0" w:rsidP="00483127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Oświadczenie na podstawie art. 125 ust. 1 i ust. 5 ustawy Pzp - załącznik nr 4 do SWZ.</w:t>
      </w:r>
    </w:p>
    <w:p w14:paraId="632E2B7D" w14:textId="77777777" w:rsidR="00CF0BB0" w:rsidRPr="00404137" w:rsidRDefault="00CF0BB0" w:rsidP="00483127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Oświadczenie Wykonawców wspólnie ubiegających się o udzielenie zamówienia - załącznik nr 5 do SWZ.</w:t>
      </w:r>
    </w:p>
    <w:p w14:paraId="7D47585C" w14:textId="77777777" w:rsidR="00CF0BB0" w:rsidRPr="00404137" w:rsidRDefault="00CF0BB0" w:rsidP="00483127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lastRenderedPageBreak/>
        <w:t>Zobowiązanie innego podmiotu do udostępnienia niezbędnych zasobów Wykonawcy - załącznik nr 6 do SWZ.</w:t>
      </w:r>
    </w:p>
    <w:p w14:paraId="3515CE96" w14:textId="77777777" w:rsidR="00CF0BB0" w:rsidRPr="00404137" w:rsidRDefault="00CF0BB0" w:rsidP="00483127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Wykaz usług - załącznik nr 7 do SWZ.</w:t>
      </w:r>
    </w:p>
    <w:p w14:paraId="20A3326D" w14:textId="77777777" w:rsidR="00CF0BB0" w:rsidRPr="00404137" w:rsidRDefault="00CF0BB0" w:rsidP="00483127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Wykaz osób - załącznik nr 8 do SWZ.</w:t>
      </w:r>
    </w:p>
    <w:p w14:paraId="2FD24296" w14:textId="77777777" w:rsidR="00CF0BB0" w:rsidRPr="00404137" w:rsidRDefault="00CF0BB0" w:rsidP="00483127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Projekt umowy - załącznik nr 9 do SWZ.</w:t>
      </w:r>
    </w:p>
    <w:p w14:paraId="305136CE" w14:textId="34884F25" w:rsidR="00571FFA" w:rsidRPr="006C5EC0" w:rsidRDefault="00F961C2" w:rsidP="00483127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/>
          <w:color w:val="000000"/>
          <w:lang w:bidi="pl-PL"/>
        </w:rPr>
      </w:pPr>
      <w:r w:rsidRPr="00404137">
        <w:rPr>
          <w:rFonts w:ascii="Arial Narrow" w:eastAsia="Arial" w:hAnsi="Arial Narrow" w:cs="Arial"/>
          <w:color w:val="000000"/>
          <w:lang w:eastAsia="pl-PL" w:bidi="pl-PL"/>
        </w:rPr>
        <w:t>Oświadczenie wykonawcy, w zakresie art. 108 ust. 1 pkt 5 ustawy, o braku przynależności do tej samej grupy kapitałowej</w:t>
      </w:r>
      <w:r w:rsidR="00D55CFC" w:rsidRPr="00404137"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404137">
        <w:rPr>
          <w:rFonts w:ascii="Arial Narrow" w:eastAsia="Arial" w:hAnsi="Arial Narrow" w:cs="Arial"/>
          <w:color w:val="000000"/>
          <w:lang w:eastAsia="pl-PL" w:bidi="pl-PL"/>
        </w:rPr>
        <w:t>– załącznik nr 10 do SWZ</w:t>
      </w:r>
      <w:r w:rsidR="00D55CFC" w:rsidRPr="00404137">
        <w:rPr>
          <w:rFonts w:ascii="Arial Narrow" w:eastAsia="Arial" w:hAnsi="Arial Narrow" w:cs="Arial"/>
          <w:color w:val="000000"/>
          <w:lang w:eastAsia="pl-PL" w:bidi="pl-PL"/>
        </w:rPr>
        <w:t>.</w:t>
      </w:r>
    </w:p>
    <w:p w14:paraId="312489B8" w14:textId="1C31296E" w:rsidR="00410DEE" w:rsidRDefault="00410DEE" w:rsidP="006C5EC0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/>
          <w:color w:val="000000"/>
          <w:lang w:bidi="pl-PL"/>
        </w:rPr>
      </w:pPr>
      <w:r w:rsidRPr="006C5EC0">
        <w:rPr>
          <w:rFonts w:ascii="Arial Narrow" w:eastAsia="Arial" w:hAnsi="Arial Narrow"/>
          <w:color w:val="000000"/>
          <w:lang w:bidi="pl-PL"/>
        </w:rPr>
        <w:t>Wzór formularza weryfikacji podmiotu przetwarzającego – załącznik nr 1</w:t>
      </w:r>
      <w:r w:rsidR="00104ECA" w:rsidRPr="006C5EC0">
        <w:rPr>
          <w:rFonts w:ascii="Arial Narrow" w:eastAsia="Arial" w:hAnsi="Arial Narrow"/>
          <w:color w:val="000000"/>
          <w:lang w:bidi="pl-PL"/>
        </w:rPr>
        <w:t>1</w:t>
      </w:r>
      <w:r w:rsidRPr="006C5EC0">
        <w:rPr>
          <w:rFonts w:ascii="Arial Narrow" w:eastAsia="Arial" w:hAnsi="Arial Narrow"/>
          <w:color w:val="000000"/>
          <w:lang w:bidi="pl-PL"/>
        </w:rPr>
        <w:t xml:space="preserve"> do SWZ. </w:t>
      </w:r>
    </w:p>
    <w:p w14:paraId="49DDFCD0" w14:textId="1FC2194F" w:rsidR="00253229" w:rsidRPr="006C5EC0" w:rsidRDefault="00253229" w:rsidP="006C5EC0">
      <w:pPr>
        <w:widowControl w:val="0"/>
        <w:numPr>
          <w:ilvl w:val="0"/>
          <w:numId w:val="25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 Narrow" w:eastAsia="Arial" w:hAnsi="Arial Narrow"/>
          <w:color w:val="000000"/>
          <w:lang w:bidi="pl-PL"/>
        </w:rPr>
      </w:pPr>
      <w:r w:rsidRPr="006C5EC0">
        <w:rPr>
          <w:rFonts w:ascii="Arial Narrow" w:eastAsia="Arial" w:hAnsi="Arial Narrow"/>
          <w:lang w:bidi="pl-PL"/>
        </w:rPr>
        <w:t>Wzór umowy powierzenia przetwarzania danych osobowych – załącznik nr 12 do SWZ.</w:t>
      </w:r>
    </w:p>
    <w:p w14:paraId="0A0C91EA" w14:textId="6566D360" w:rsidR="00B603E6" w:rsidRDefault="00B603E6" w:rsidP="00B603E6">
      <w:pPr>
        <w:widowControl w:val="0"/>
        <w:tabs>
          <w:tab w:val="left" w:pos="567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1626A3E0" w14:textId="375FAA2B" w:rsidR="00B603E6" w:rsidRDefault="00B603E6" w:rsidP="00B603E6">
      <w:pPr>
        <w:widowControl w:val="0"/>
        <w:tabs>
          <w:tab w:val="left" w:pos="567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6C1001EB" w14:textId="3D268D75" w:rsidR="00253229" w:rsidRDefault="00253229" w:rsidP="00B603E6">
      <w:pPr>
        <w:widowControl w:val="0"/>
        <w:tabs>
          <w:tab w:val="left" w:pos="567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0B0D895D" w14:textId="215B6FAE" w:rsidR="00253229" w:rsidRDefault="00253229" w:rsidP="00B603E6">
      <w:pPr>
        <w:widowControl w:val="0"/>
        <w:tabs>
          <w:tab w:val="left" w:pos="567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4BD83735" w14:textId="77777777" w:rsidR="00253229" w:rsidRDefault="00253229" w:rsidP="00B603E6">
      <w:pPr>
        <w:widowControl w:val="0"/>
        <w:tabs>
          <w:tab w:val="left" w:pos="567"/>
        </w:tabs>
        <w:spacing w:after="0" w:line="276" w:lineRule="auto"/>
        <w:jc w:val="both"/>
        <w:rPr>
          <w:rFonts w:ascii="Arial Narrow" w:eastAsia="Arial" w:hAnsi="Arial Narrow" w:cs="Arial"/>
          <w:color w:val="000000"/>
          <w:lang w:eastAsia="pl-PL" w:bidi="pl-PL"/>
        </w:rPr>
      </w:pPr>
    </w:p>
    <w:p w14:paraId="649B1F82" w14:textId="6E4F6D85" w:rsidR="00B603E6" w:rsidRDefault="00B603E6" w:rsidP="00B603E6">
      <w:pPr>
        <w:widowControl w:val="0"/>
        <w:tabs>
          <w:tab w:val="left" w:pos="567"/>
        </w:tabs>
        <w:spacing w:after="0" w:line="276" w:lineRule="auto"/>
        <w:ind w:left="4956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>
        <w:rPr>
          <w:rFonts w:ascii="Arial Narrow" w:eastAsia="Arial" w:hAnsi="Arial Narrow" w:cs="Arial"/>
          <w:color w:val="000000"/>
          <w:lang w:eastAsia="pl-PL" w:bidi="pl-PL"/>
        </w:rPr>
        <w:t>……………………………………………………….</w:t>
      </w:r>
    </w:p>
    <w:p w14:paraId="782977EE" w14:textId="3B27F352" w:rsidR="00B603E6" w:rsidRPr="00404137" w:rsidRDefault="00B603E6" w:rsidP="00B603E6">
      <w:pPr>
        <w:widowControl w:val="0"/>
        <w:tabs>
          <w:tab w:val="left" w:pos="567"/>
        </w:tabs>
        <w:spacing w:after="0" w:line="276" w:lineRule="auto"/>
        <w:ind w:left="4956"/>
        <w:jc w:val="both"/>
        <w:rPr>
          <w:rFonts w:ascii="Arial Narrow" w:eastAsia="Arial" w:hAnsi="Arial Narrow"/>
          <w:color w:val="000000"/>
          <w:lang w:bidi="pl-PL"/>
        </w:rPr>
      </w:pPr>
      <w:r>
        <w:rPr>
          <w:rFonts w:ascii="Arial Narrow" w:eastAsia="Arial" w:hAnsi="Arial Narrow" w:cs="Arial"/>
          <w:color w:val="000000"/>
          <w:lang w:eastAsia="pl-PL" w:bidi="pl-PL"/>
        </w:rPr>
        <w:tab/>
      </w:r>
      <w:r>
        <w:rPr>
          <w:rFonts w:ascii="Arial Narrow" w:eastAsia="Arial" w:hAnsi="Arial Narrow" w:cs="Arial"/>
          <w:color w:val="000000"/>
          <w:lang w:eastAsia="pl-PL" w:bidi="pl-PL"/>
        </w:rPr>
        <w:tab/>
      </w:r>
      <w:r>
        <w:rPr>
          <w:rFonts w:ascii="Arial Narrow" w:eastAsia="Arial" w:hAnsi="Arial Narrow" w:cs="Arial"/>
          <w:color w:val="000000"/>
          <w:lang w:eastAsia="pl-PL" w:bidi="pl-PL"/>
        </w:rPr>
        <w:tab/>
        <w:t>podpis Zamawiającego</w:t>
      </w:r>
    </w:p>
    <w:sectPr w:rsidR="00B603E6" w:rsidRPr="00404137" w:rsidSect="00B0555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07" w:right="1378" w:bottom="1057" w:left="1383" w:header="57" w:footer="170" w:gutter="0"/>
      <w:cols w:space="720"/>
      <w:noEndnote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B91B71F" w16cex:dateUtc="2025-06-12T17:23:00Z"/>
  <w16cex:commentExtensible w16cex:durableId="3142F6A3" w16cex:dateUtc="2025-06-12T17:45:00Z"/>
  <w16cex:commentExtensible w16cex:durableId="3CEE16E4" w16cex:dateUtc="2025-06-12T17:45:00Z"/>
  <w16cex:commentExtensible w16cex:durableId="2212E964" w16cex:dateUtc="2025-06-12T17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49B238" w16cid:durableId="0B91B71F"/>
  <w16cid:commentId w16cid:paraId="5EE944DC" w16cid:durableId="3142F6A3"/>
  <w16cid:commentId w16cid:paraId="4802AEB5" w16cid:durableId="3CEE16E4"/>
  <w16cid:commentId w16cid:paraId="08B47BA0" w16cid:durableId="2212E9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02064" w14:textId="77777777" w:rsidR="0010321D" w:rsidRDefault="0010321D" w:rsidP="00CF0BB0">
      <w:pPr>
        <w:spacing w:after="0" w:line="240" w:lineRule="auto"/>
      </w:pPr>
      <w:r>
        <w:separator/>
      </w:r>
    </w:p>
  </w:endnote>
  <w:endnote w:type="continuationSeparator" w:id="0">
    <w:p w14:paraId="12C89AA1" w14:textId="77777777" w:rsidR="0010321D" w:rsidRDefault="0010321D" w:rsidP="00CF0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8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783DD" w14:textId="2A4834EC" w:rsidR="005802FE" w:rsidRDefault="005802FE">
    <w:pPr>
      <w:spacing w:line="1" w:lineRule="exac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3D948EE" wp14:editId="3663B5F4">
              <wp:simplePos x="0" y="0"/>
              <wp:positionH relativeFrom="page">
                <wp:posOffset>3362325</wp:posOffset>
              </wp:positionH>
              <wp:positionV relativeFrom="page">
                <wp:posOffset>9519285</wp:posOffset>
              </wp:positionV>
              <wp:extent cx="3102610" cy="37211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02610" cy="3721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9AA5D6" w14:textId="77777777" w:rsidR="005802FE" w:rsidRDefault="005802FE">
                          <w:pPr>
                            <w:pStyle w:val="Nagweklubstopka0"/>
                            <w:jc w:val="left"/>
                          </w:pPr>
                          <w:r>
                            <w:t>kwalifikowany podpis elektroniczny</w:t>
                          </w:r>
                        </w:p>
                        <w:p w14:paraId="38D8D1B8" w14:textId="77777777" w:rsidR="005802FE" w:rsidRDefault="005802FE">
                          <w:pPr>
                            <w:pStyle w:val="Nagweklubstopka0"/>
                            <w:jc w:val="left"/>
                          </w:pPr>
                          <w:r>
                            <w:t>lub podpis zaufany, lub podpis osobisty osoby upoważnionej /</w:t>
                          </w:r>
                        </w:p>
                        <w:p w14:paraId="70F2448D" w14:textId="77777777" w:rsidR="005802FE" w:rsidRDefault="005802FE">
                          <w:pPr>
                            <w:pStyle w:val="Nagweklubstopka0"/>
                            <w:jc w:val="left"/>
                          </w:pPr>
                          <w:r>
                            <w:t>osób upoważnionych do reprezentowania Wykonawcy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948EE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264.75pt;margin-top:749.55pt;width:244.3pt;height:29.3pt;z-index:-25165824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nDrAEAAEoDAAAOAAAAZHJzL2Uyb0RvYy54bWysU8Fu2zAMvQ/YPwi6L7ZTtBuMOMWGokWB&#10;oivQ7QMUWYqFSqIgqrHz96XkOC2227ALTYlPj3wkvbmenGUHFdGA73izqjlTXkJv/L7jv3/dfvnG&#10;GSbhe2HBq44fFfLr7edPmzG0ag0D2F5FRiQe2zF0fEgptFWFclBO4AqC8hTUEJ1IdIz7qo9iJHZn&#10;q3VdX1UjxD5EkAqRbm/mIN8Wfq2VTD+1RpWY7TjVloqNxe6yrbYb0e6jCIORpzLEP1ThhPGU9Ex1&#10;I5Jgr9H8ReWMjICg00qCq0BrI1XRQGqa+g81z4MIqmih5mA4twn/H618PDxFZvqOX3LmhaMRPYFV&#10;LKkXTDAqdplbNAZsCfkcCJumHzDRqItcDA8gX5Ag1QfM/AAJnVsy6ejyl8QyekhTOJ47r6bEJF1e&#10;NPX6qqGQpNjF13VDfiZ9fx0ipjsFjmWn45EmWyoQhwdMM3SB5GQebo21S11zKbnCNO2mIrdZdO2g&#10;P5KskXag456WlDN776nFeV0WJy7O7uTkHBi+vybKU9Jn8pnq1AsaWBFwWq68ER/PBfX+C2zfAAAA&#10;//8DAFBLAwQUAAYACAAAACEADy7i5eMAAAAOAQAADwAAAGRycy9kb3ducmV2LnhtbEyPzU7DMBCE&#10;70i8g7VI3KiTijQ/xKkqql4AqdD2ADcnNknAXkex24a3Z3uC26zm0+xMuZysYSc9+t6hgHgWAdPY&#10;ONVjK+Cw39xlwHyQqKRxqAX8aA/L6vqqlIVyZ3zTp11oGYWgL6SALoSh4Nw3nbbSz9ygkbxPN1oZ&#10;6BxbrkZ5pnBr+DyKFtzKHulDJwf92Onme3e0Aja4MLV5ytLn7Xr1Wn/k65d3/BLi9mZaPQALegp/&#10;MFzqU3WoqFPtjqg8MwKSeZ4QSsZ9nsfALkgUZ6RqUkmSpsCrkv+fUf0CAAD//wMAUEsBAi0AFAAG&#10;AAgAAAAhALaDOJL+AAAA4QEAABMAAAAAAAAAAAAAAAAAAAAAAFtDb250ZW50X1R5cGVzXS54bWxQ&#10;SwECLQAUAAYACAAAACEAOP0h/9YAAACUAQAACwAAAAAAAAAAAAAAAAAvAQAAX3JlbHMvLnJlbHNQ&#10;SwECLQAUAAYACAAAACEAQpKJw6wBAABKAwAADgAAAAAAAAAAAAAAAAAuAgAAZHJzL2Uyb0RvYy54&#10;bWxQSwECLQAUAAYACAAAACEADy7i5eMAAAAOAQAADwAAAAAAAAAAAAAAAAAGBAAAZHJzL2Rvd25y&#10;ZXYueG1sUEsFBgAAAAAEAAQA8wAAABYFAAAAAA==&#10;" filled="f" stroked="f">
              <v:path arrowok="t"/>
              <v:textbox style="mso-fit-shape-to-text:t" inset="0,0,0,0">
                <w:txbxContent>
                  <w:p w14:paraId="259AA5D6" w14:textId="77777777" w:rsidR="005802FE" w:rsidRDefault="005802FE">
                    <w:pPr>
                      <w:pStyle w:val="Nagweklubstopka0"/>
                      <w:jc w:val="left"/>
                    </w:pPr>
                    <w:r>
                      <w:t>kwalifikowany podpis elektroniczny</w:t>
                    </w:r>
                  </w:p>
                  <w:p w14:paraId="38D8D1B8" w14:textId="77777777" w:rsidR="005802FE" w:rsidRDefault="005802FE">
                    <w:pPr>
                      <w:pStyle w:val="Nagweklubstopka0"/>
                      <w:jc w:val="left"/>
                    </w:pPr>
                    <w:r>
                      <w:t>lub podpis zaufany, lub podpis osobisty osoby upoważnionej /</w:t>
                    </w:r>
                  </w:p>
                  <w:p w14:paraId="70F2448D" w14:textId="77777777" w:rsidR="005802FE" w:rsidRDefault="005802FE">
                    <w:pPr>
                      <w:pStyle w:val="Nagweklubstopka0"/>
                      <w:jc w:val="left"/>
                    </w:pPr>
                    <w:r>
                      <w:t>osób upoważnionych do reprezentowania Wykonawcy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E5ECF" w14:textId="6C64F0DC" w:rsidR="005802FE" w:rsidRDefault="005802FE">
    <w:pPr>
      <w:pStyle w:val="Stopka0"/>
    </w:pPr>
  </w:p>
  <w:p w14:paraId="2987FC2E" w14:textId="4B020ECB" w:rsidR="005802FE" w:rsidRDefault="005802F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18EC1" w14:textId="7779110B" w:rsidR="00B0555A" w:rsidRDefault="00B0555A">
    <w:pPr>
      <w:pStyle w:val="Stopka0"/>
    </w:pPr>
    <w:r>
      <w:rPr>
        <w:noProof/>
        <w:lang w:bidi="ar-SA"/>
      </w:rPr>
      <w:drawing>
        <wp:anchor distT="0" distB="0" distL="114300" distR="114300" simplePos="0" relativeHeight="251666432" behindDoc="0" locked="0" layoutInCell="1" allowOverlap="1" wp14:anchorId="7A8FCD33" wp14:editId="6CA362F2">
          <wp:simplePos x="0" y="0"/>
          <wp:positionH relativeFrom="margin">
            <wp:posOffset>-687705</wp:posOffset>
          </wp:positionH>
          <wp:positionV relativeFrom="paragraph">
            <wp:posOffset>-408940</wp:posOffset>
          </wp:positionV>
          <wp:extent cx="7176960" cy="655975"/>
          <wp:effectExtent l="0" t="0" r="5080" b="0"/>
          <wp:wrapNone/>
          <wp:docPr id="1250322877" name="Obraz 12503228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0004" cy="662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446A1" w14:textId="77777777" w:rsidR="0010321D" w:rsidRDefault="0010321D" w:rsidP="00CF0BB0">
      <w:pPr>
        <w:spacing w:after="0" w:line="240" w:lineRule="auto"/>
      </w:pPr>
      <w:r>
        <w:separator/>
      </w:r>
    </w:p>
  </w:footnote>
  <w:footnote w:type="continuationSeparator" w:id="0">
    <w:p w14:paraId="084B4914" w14:textId="77777777" w:rsidR="0010321D" w:rsidRDefault="0010321D" w:rsidP="00CF0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74648" w14:textId="6D0F37D4" w:rsidR="005802FE" w:rsidRDefault="005802FE">
    <w:pPr>
      <w:spacing w:line="1" w:lineRule="exac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141C1188" wp14:editId="26C84BC3">
              <wp:simplePos x="0" y="0"/>
              <wp:positionH relativeFrom="page">
                <wp:posOffset>6517005</wp:posOffset>
              </wp:positionH>
              <wp:positionV relativeFrom="page">
                <wp:posOffset>481965</wp:posOffset>
              </wp:positionV>
              <wp:extent cx="140335" cy="106680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3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A841AE5" w14:textId="77777777" w:rsidR="005802FE" w:rsidRDefault="005802FE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1C1188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513.15pt;margin-top:37.95pt;width:11.05pt;height:8.4pt;z-index:-25166028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DYiqgEAAEIDAAAOAAAAZHJzL2Uyb0RvYy54bWysUsFu2zAMvQ/YPwi6L3LazSiMOMWGosOA&#10;YivQ7QMUWYqFSqIgqrHz96MUJy2227CLTFmPj++R3NzO3rGDTmgh9Hy9ajjTQcFgw77nv37ef7jh&#10;DLMMg3QQdM+PGvnt9v27zRQ7fQUjuEEnRiQBuyn2fMw5dkKgGrWXuIKoAz0aSF5muqa9GJKciN07&#10;cdU0rZggDTGB0oj09+70yLeV3xit8g9jUGfmek7acj1TPXflFNuN7PZJxtGqRYb8BxVe2kBFL1R3&#10;Mkv2kuxfVN6qBAgmrxR4AcZYpasHcrNu/nDzNMqoqxdqDsZLm/D/0arvh8fE7NDzlrMgPY3oEZxm&#10;WT9jhkmztrRoitgR8ikSNs9fYKZRV7sYH0A9I0HEG8wpAQldWjKb5MuXzDJKpCkcL53Xc2aqsH1s&#10;rq8/caboad207U2djHhNjgnzVw2elaDniQZbBcjDA+ZSXnZnSKkV4N46d5Z1UlIE5nk3L352MBzJ&#10;zkSz73mg5eTMfQvU2rIm5yCdg90SFHKMn18yFah1C+uJaukBDarKWZaqbMLbe0W9rv72NwAAAP//&#10;AwBQSwMEFAAGAAgAAAAhAKbRS5DhAAAACwEAAA8AAABkcnMvZG93bnJldi54bWxMj8tOwzAQRfdI&#10;/IM1SOyoQyh5EaeqqLqBSkDbBeyceEgC9jiK3Tb8Pe4KlldzdO+ZcjEZzY44ut6SgNtZBAypsaqn&#10;VsB+t77JgDkvSUltCQX8oINFdXlRykLZE73hcetbFkrIFVJA5/1QcO6aDo10MzsghdunHY30IY4t&#10;V6M8hXKjeRxFCTeyp7DQyQEfO2y+twcjYE2JrvVTlj6/rJav9Ue+2rzTlxDXV9PyAZjHyf/BcNYP&#10;6lAFp9oeSDmmQ47i5C6wAtL7HNiZiObZHFgtII9T4FXJ//9Q/QIAAP//AwBQSwECLQAUAAYACAAA&#10;ACEAtoM4kv4AAADhAQAAEwAAAAAAAAAAAAAAAAAAAAAAW0NvbnRlbnRfVHlwZXNdLnhtbFBLAQIt&#10;ABQABgAIAAAAIQA4/SH/1gAAAJQBAAALAAAAAAAAAAAAAAAAAC8BAABfcmVscy8ucmVsc1BLAQIt&#10;ABQABgAIAAAAIQDWTDYiqgEAAEIDAAAOAAAAAAAAAAAAAAAAAC4CAABkcnMvZTJvRG9jLnhtbFBL&#10;AQItABQABgAIAAAAIQCm0UuQ4QAAAAsBAAAPAAAAAAAAAAAAAAAAAAQEAABkcnMvZG93bnJldi54&#10;bWxQSwUGAAAAAAQABADzAAAAEgUAAAAA&#10;" filled="f" stroked="f">
              <v:path arrowok="t"/>
              <v:textbox style="mso-fit-shape-to-text:t" inset="0,0,0,0">
                <w:txbxContent>
                  <w:p w14:paraId="0A841AE5" w14:textId="77777777" w:rsidR="005802FE" w:rsidRDefault="005802FE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#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8514C" w14:textId="7BBE0A6C" w:rsidR="005802FE" w:rsidRDefault="005802F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330BA" w14:textId="7743B55B" w:rsidR="00B0555A" w:rsidRDefault="001C3278">
    <w:pPr>
      <w:pStyle w:val="Nagwek"/>
    </w:pPr>
    <w:r w:rsidRPr="00AF15AC"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7B915B91" wp14:editId="142ED9CB">
          <wp:simplePos x="0" y="0"/>
          <wp:positionH relativeFrom="margin">
            <wp:align>center</wp:align>
          </wp:positionH>
          <wp:positionV relativeFrom="paragraph">
            <wp:posOffset>95250</wp:posOffset>
          </wp:positionV>
          <wp:extent cx="6685698" cy="609600"/>
          <wp:effectExtent l="0" t="0" r="1270" b="0"/>
          <wp:wrapNone/>
          <wp:docPr id="57917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)"/>
      <w:lvlJc w:val="left"/>
      <w:pPr>
        <w:tabs>
          <w:tab w:val="num" w:pos="490"/>
        </w:tabs>
        <w:ind w:left="284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3D706BA"/>
    <w:multiLevelType w:val="hybridMultilevel"/>
    <w:tmpl w:val="78A4A86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9EA0DAB"/>
    <w:multiLevelType w:val="multilevel"/>
    <w:tmpl w:val="CE762D18"/>
    <w:lvl w:ilvl="0">
      <w:start w:val="1"/>
      <w:numFmt w:val="decimal"/>
      <w:lvlText w:val="%1)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633976"/>
    <w:multiLevelType w:val="multilevel"/>
    <w:tmpl w:val="FF2617CA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B74124"/>
    <w:multiLevelType w:val="hybridMultilevel"/>
    <w:tmpl w:val="35BCD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34EE0"/>
    <w:multiLevelType w:val="multilevel"/>
    <w:tmpl w:val="031CC65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D7426E"/>
    <w:multiLevelType w:val="multilevel"/>
    <w:tmpl w:val="4DA4E84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9132B2"/>
    <w:multiLevelType w:val="multilevel"/>
    <w:tmpl w:val="5D980A42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3F4C61"/>
    <w:multiLevelType w:val="hybridMultilevel"/>
    <w:tmpl w:val="68ECA300"/>
    <w:lvl w:ilvl="0" w:tplc="C26C5BC6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Tahoma" w:eastAsia="Times New Roman" w:hAnsi="Tahoma" w:cs="Tahoma"/>
        <w:color w:val="auto"/>
      </w:rPr>
    </w:lvl>
    <w:lvl w:ilvl="1" w:tplc="D6609C46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  <w:rPr>
        <w:b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>
      <w:start w:val="1"/>
      <w:numFmt w:val="decimal"/>
      <w:lvlText w:val="%5."/>
      <w:lvlJc w:val="left"/>
      <w:pPr>
        <w:tabs>
          <w:tab w:val="num" w:pos="4451"/>
        </w:tabs>
        <w:ind w:left="4451" w:hanging="360"/>
      </w:pPr>
    </w:lvl>
    <w:lvl w:ilvl="5" w:tplc="FFFFFFFF">
      <w:start w:val="1"/>
      <w:numFmt w:val="decimal"/>
      <w:lvlText w:val="%6."/>
      <w:lvlJc w:val="left"/>
      <w:pPr>
        <w:tabs>
          <w:tab w:val="num" w:pos="5171"/>
        </w:tabs>
        <w:ind w:left="5171" w:hanging="360"/>
      </w:pPr>
    </w:lvl>
    <w:lvl w:ilvl="6" w:tplc="FFFFFFF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>
      <w:start w:val="1"/>
      <w:numFmt w:val="decimal"/>
      <w:lvlText w:val="%8."/>
      <w:lvlJc w:val="left"/>
      <w:pPr>
        <w:tabs>
          <w:tab w:val="num" w:pos="6611"/>
        </w:tabs>
        <w:ind w:left="6611" w:hanging="360"/>
      </w:pPr>
    </w:lvl>
    <w:lvl w:ilvl="8" w:tplc="FFFFFFFF">
      <w:start w:val="1"/>
      <w:numFmt w:val="decimal"/>
      <w:lvlText w:val="%9."/>
      <w:lvlJc w:val="left"/>
      <w:pPr>
        <w:tabs>
          <w:tab w:val="num" w:pos="7331"/>
        </w:tabs>
        <w:ind w:left="7331" w:hanging="36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785B37"/>
    <w:multiLevelType w:val="multilevel"/>
    <w:tmpl w:val="4C8E5E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A50AC0"/>
    <w:multiLevelType w:val="multilevel"/>
    <w:tmpl w:val="DA36F352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A517D6"/>
    <w:multiLevelType w:val="multilevel"/>
    <w:tmpl w:val="293EB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506BFB"/>
    <w:multiLevelType w:val="multilevel"/>
    <w:tmpl w:val="356E1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E50AE5"/>
    <w:multiLevelType w:val="hybridMultilevel"/>
    <w:tmpl w:val="2F8A1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37D56"/>
    <w:multiLevelType w:val="multilevel"/>
    <w:tmpl w:val="60D06176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79F4982"/>
    <w:multiLevelType w:val="multilevel"/>
    <w:tmpl w:val="69A09374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1420FA"/>
    <w:multiLevelType w:val="hybridMultilevel"/>
    <w:tmpl w:val="710C6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BC5A3B"/>
    <w:multiLevelType w:val="hybridMultilevel"/>
    <w:tmpl w:val="BA0A8246"/>
    <w:lvl w:ilvl="0" w:tplc="4698B638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CE2E2E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5C2097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74724"/>
    <w:multiLevelType w:val="multilevel"/>
    <w:tmpl w:val="4D844E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B04B89"/>
    <w:multiLevelType w:val="multilevel"/>
    <w:tmpl w:val="D7845B10"/>
    <w:lvl w:ilvl="0">
      <w:start w:val="3"/>
      <w:numFmt w:val="decimal"/>
      <w:lvlText w:val="%1."/>
      <w:lvlJc w:val="left"/>
      <w:pPr>
        <w:ind w:left="0" w:firstLine="0"/>
      </w:pPr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D274B8C"/>
    <w:multiLevelType w:val="hybridMultilevel"/>
    <w:tmpl w:val="E4D8E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337086"/>
    <w:multiLevelType w:val="multilevel"/>
    <w:tmpl w:val="A7E6CCFC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241091F"/>
    <w:multiLevelType w:val="multilevel"/>
    <w:tmpl w:val="6988DC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D41025"/>
    <w:multiLevelType w:val="hybridMultilevel"/>
    <w:tmpl w:val="D9B6991A"/>
    <w:lvl w:ilvl="0" w:tplc="408A7B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FA3CF7"/>
    <w:multiLevelType w:val="multilevel"/>
    <w:tmpl w:val="B6CE8D22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855A51"/>
    <w:multiLevelType w:val="multilevel"/>
    <w:tmpl w:val="4D82F23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387A60"/>
    <w:multiLevelType w:val="multilevel"/>
    <w:tmpl w:val="7FAA14B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2E16CE"/>
    <w:multiLevelType w:val="hybridMultilevel"/>
    <w:tmpl w:val="A6B8754C"/>
    <w:lvl w:ilvl="0" w:tplc="60424C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F3CDD"/>
    <w:multiLevelType w:val="multilevel"/>
    <w:tmpl w:val="4686DCF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A43316"/>
    <w:multiLevelType w:val="multilevel"/>
    <w:tmpl w:val="DED67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137752"/>
    <w:multiLevelType w:val="multilevel"/>
    <w:tmpl w:val="8E4C7D6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138706B"/>
    <w:multiLevelType w:val="multilevel"/>
    <w:tmpl w:val="14B81E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606838"/>
    <w:multiLevelType w:val="multilevel"/>
    <w:tmpl w:val="7EA4EB12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2C3238"/>
    <w:multiLevelType w:val="multilevel"/>
    <w:tmpl w:val="A288E8BC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186F3F"/>
    <w:multiLevelType w:val="multilevel"/>
    <w:tmpl w:val="28EC3AB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D935D6"/>
    <w:multiLevelType w:val="multilevel"/>
    <w:tmpl w:val="DE5E6C2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0614F7"/>
    <w:multiLevelType w:val="multilevel"/>
    <w:tmpl w:val="A642C62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984B62"/>
    <w:multiLevelType w:val="multilevel"/>
    <w:tmpl w:val="6B3A2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287235"/>
    <w:multiLevelType w:val="multilevel"/>
    <w:tmpl w:val="0F50E1D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945289"/>
    <w:multiLevelType w:val="hybridMultilevel"/>
    <w:tmpl w:val="437C3F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A1423A"/>
    <w:multiLevelType w:val="multilevel"/>
    <w:tmpl w:val="CBACFE18"/>
    <w:lvl w:ilvl="0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553A0B"/>
    <w:multiLevelType w:val="multilevel"/>
    <w:tmpl w:val="3E5EE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06315E"/>
    <w:multiLevelType w:val="multilevel"/>
    <w:tmpl w:val="BA3C08C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D5879CD"/>
    <w:multiLevelType w:val="multilevel"/>
    <w:tmpl w:val="276EE8DE"/>
    <w:lvl w:ilvl="0">
      <w:start w:val="28"/>
      <w:numFmt w:val="upperRoman"/>
      <w:lvlText w:val="%1."/>
      <w:lvlJc w:val="left"/>
      <w:rPr>
        <w:rFonts w:ascii="Arial Narrow" w:eastAsia="Arial" w:hAnsi="Arial Narrow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1"/>
  </w:num>
  <w:num w:numId="3">
    <w:abstractNumId w:val="16"/>
  </w:num>
  <w:num w:numId="4">
    <w:abstractNumId w:val="11"/>
  </w:num>
  <w:num w:numId="5">
    <w:abstractNumId w:val="38"/>
  </w:num>
  <w:num w:numId="6">
    <w:abstractNumId w:val="15"/>
  </w:num>
  <w:num w:numId="7">
    <w:abstractNumId w:val="7"/>
  </w:num>
  <w:num w:numId="8">
    <w:abstractNumId w:val="10"/>
  </w:num>
  <w:num w:numId="9">
    <w:abstractNumId w:val="44"/>
  </w:num>
  <w:num w:numId="10">
    <w:abstractNumId w:val="5"/>
  </w:num>
  <w:num w:numId="11">
    <w:abstractNumId w:val="37"/>
  </w:num>
  <w:num w:numId="12">
    <w:abstractNumId w:val="30"/>
  </w:num>
  <w:num w:numId="13">
    <w:abstractNumId w:val="28"/>
  </w:num>
  <w:num w:numId="14">
    <w:abstractNumId w:val="24"/>
  </w:num>
  <w:num w:numId="15">
    <w:abstractNumId w:val="42"/>
  </w:num>
  <w:num w:numId="16">
    <w:abstractNumId w:val="35"/>
  </w:num>
  <w:num w:numId="17">
    <w:abstractNumId w:val="26"/>
  </w:num>
  <w:num w:numId="18">
    <w:abstractNumId w:val="2"/>
  </w:num>
  <w:num w:numId="19">
    <w:abstractNumId w:val="27"/>
  </w:num>
  <w:num w:numId="20">
    <w:abstractNumId w:val="6"/>
  </w:num>
  <w:num w:numId="21">
    <w:abstractNumId w:val="40"/>
  </w:num>
  <w:num w:numId="22">
    <w:abstractNumId w:val="45"/>
  </w:num>
  <w:num w:numId="23">
    <w:abstractNumId w:val="3"/>
  </w:num>
  <w:num w:numId="24">
    <w:abstractNumId w:val="36"/>
  </w:num>
  <w:num w:numId="25">
    <w:abstractNumId w:val="20"/>
  </w:num>
  <w:num w:numId="26">
    <w:abstractNumId w:val="19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31"/>
  </w:num>
  <w:num w:numId="30">
    <w:abstractNumId w:val="31"/>
  </w:num>
  <w:num w:numId="31">
    <w:abstractNumId w:val="39"/>
    <w:lvlOverride w:ilvl="0">
      <w:lvl w:ilvl="0">
        <w:numFmt w:val="decimal"/>
        <w:lvlText w:val="%1."/>
        <w:lvlJc w:val="left"/>
      </w:lvl>
    </w:lvlOverride>
  </w:num>
  <w:num w:numId="32">
    <w:abstractNumId w:val="39"/>
    <w:lvlOverride w:ilvl="0">
      <w:lvl w:ilvl="0">
        <w:numFmt w:val="decimal"/>
        <w:lvlText w:val="%1."/>
        <w:lvlJc w:val="left"/>
      </w:lvl>
    </w:lvlOverride>
  </w:num>
  <w:num w:numId="33">
    <w:abstractNumId w:val="39"/>
    <w:lvlOverride w:ilvl="0">
      <w:lvl w:ilvl="0">
        <w:numFmt w:val="decimal"/>
        <w:lvlText w:val="%1."/>
        <w:lvlJc w:val="left"/>
      </w:lvl>
    </w:lvlOverride>
  </w:num>
  <w:num w:numId="34">
    <w:abstractNumId w:val="39"/>
    <w:lvlOverride w:ilvl="0">
      <w:lvl w:ilvl="0">
        <w:numFmt w:val="decimal"/>
        <w:lvlText w:val="%1."/>
        <w:lvlJc w:val="left"/>
      </w:lvl>
    </w:lvlOverride>
  </w:num>
  <w:num w:numId="35">
    <w:abstractNumId w:val="33"/>
    <w:lvlOverride w:ilvl="0">
      <w:lvl w:ilvl="0">
        <w:numFmt w:val="decimal"/>
        <w:lvlText w:val="%1."/>
        <w:lvlJc w:val="left"/>
      </w:lvl>
    </w:lvlOverride>
  </w:num>
  <w:num w:numId="36">
    <w:abstractNumId w:val="33"/>
    <w:lvlOverride w:ilvl="0">
      <w:lvl w:ilvl="0">
        <w:numFmt w:val="decimal"/>
        <w:lvlText w:val="%1."/>
        <w:lvlJc w:val="left"/>
      </w:lvl>
    </w:lvlOverride>
  </w:num>
  <w:num w:numId="37">
    <w:abstractNumId w:val="33"/>
    <w:lvlOverride w:ilvl="0">
      <w:lvl w:ilvl="0">
        <w:numFmt w:val="decimal"/>
        <w:lvlText w:val="%1."/>
        <w:lvlJc w:val="left"/>
      </w:lvl>
    </w:lvlOverride>
  </w:num>
  <w:num w:numId="38">
    <w:abstractNumId w:val="33"/>
    <w:lvlOverride w:ilvl="0">
      <w:lvl w:ilvl="0">
        <w:numFmt w:val="decimal"/>
        <w:lvlText w:val="%1."/>
        <w:lvlJc w:val="left"/>
      </w:lvl>
    </w:lvlOverride>
  </w:num>
  <w:num w:numId="39">
    <w:abstractNumId w:val="33"/>
    <w:lvlOverride w:ilvl="0">
      <w:lvl w:ilvl="0">
        <w:numFmt w:val="decimal"/>
        <w:lvlText w:val="%1."/>
        <w:lvlJc w:val="left"/>
      </w:lvl>
    </w:lvlOverride>
  </w:num>
  <w:num w:numId="40">
    <w:abstractNumId w:val="43"/>
  </w:num>
  <w:num w:numId="41">
    <w:abstractNumId w:val="32"/>
  </w:num>
  <w:num w:numId="42">
    <w:abstractNumId w:val="32"/>
  </w:num>
  <w:num w:numId="43">
    <w:abstractNumId w:val="34"/>
  </w:num>
  <w:num w:numId="44">
    <w:abstractNumId w:val="17"/>
  </w:num>
  <w:num w:numId="45">
    <w:abstractNumId w:val="9"/>
  </w:num>
  <w:num w:numId="46">
    <w:abstractNumId w:val="18"/>
  </w:num>
  <w:num w:numId="47">
    <w:abstractNumId w:val="25"/>
  </w:num>
  <w:num w:numId="48">
    <w:abstractNumId w:val="1"/>
  </w:num>
  <w:num w:numId="49">
    <w:abstractNumId w:val="29"/>
  </w:num>
  <w:num w:numId="50">
    <w:abstractNumId w:val="41"/>
  </w:num>
  <w:num w:numId="51">
    <w:abstractNumId w:val="14"/>
  </w:num>
  <w:num w:numId="52">
    <w:abstractNumId w:val="22"/>
  </w:num>
  <w:num w:numId="53">
    <w:abstractNumId w:val="4"/>
  </w:num>
  <w:num w:numId="54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BB0"/>
    <w:rsid w:val="0000122D"/>
    <w:rsid w:val="0000143B"/>
    <w:rsid w:val="000069F8"/>
    <w:rsid w:val="00010C66"/>
    <w:rsid w:val="00012812"/>
    <w:rsid w:val="00012A1C"/>
    <w:rsid w:val="00022983"/>
    <w:rsid w:val="00024876"/>
    <w:rsid w:val="00034049"/>
    <w:rsid w:val="00036A63"/>
    <w:rsid w:val="00040C6B"/>
    <w:rsid w:val="00042E25"/>
    <w:rsid w:val="00045B17"/>
    <w:rsid w:val="00050268"/>
    <w:rsid w:val="00070904"/>
    <w:rsid w:val="00073F7C"/>
    <w:rsid w:val="00081B7D"/>
    <w:rsid w:val="00084BB1"/>
    <w:rsid w:val="00086B2B"/>
    <w:rsid w:val="00097E61"/>
    <w:rsid w:val="000A0B9E"/>
    <w:rsid w:val="000A2F7B"/>
    <w:rsid w:val="000B028A"/>
    <w:rsid w:val="000B607F"/>
    <w:rsid w:val="000C283B"/>
    <w:rsid w:val="000C4047"/>
    <w:rsid w:val="000F31C7"/>
    <w:rsid w:val="000F51D5"/>
    <w:rsid w:val="0010321D"/>
    <w:rsid w:val="00104ECA"/>
    <w:rsid w:val="00105E7C"/>
    <w:rsid w:val="00110F9A"/>
    <w:rsid w:val="0012481F"/>
    <w:rsid w:val="00141F15"/>
    <w:rsid w:val="00150033"/>
    <w:rsid w:val="00163755"/>
    <w:rsid w:val="00165561"/>
    <w:rsid w:val="001661E8"/>
    <w:rsid w:val="0018757C"/>
    <w:rsid w:val="00193810"/>
    <w:rsid w:val="001B0C78"/>
    <w:rsid w:val="001B11BA"/>
    <w:rsid w:val="001B2B82"/>
    <w:rsid w:val="001B355B"/>
    <w:rsid w:val="001B5048"/>
    <w:rsid w:val="001C3278"/>
    <w:rsid w:val="001C62B3"/>
    <w:rsid w:val="001C7AED"/>
    <w:rsid w:val="001E1928"/>
    <w:rsid w:val="001E3745"/>
    <w:rsid w:val="001F47DF"/>
    <w:rsid w:val="00200A03"/>
    <w:rsid w:val="00202447"/>
    <w:rsid w:val="00207E23"/>
    <w:rsid w:val="00210ADC"/>
    <w:rsid w:val="00213D7D"/>
    <w:rsid w:val="002151D5"/>
    <w:rsid w:val="0022306D"/>
    <w:rsid w:val="0022515D"/>
    <w:rsid w:val="002422A9"/>
    <w:rsid w:val="0024565C"/>
    <w:rsid w:val="00253229"/>
    <w:rsid w:val="00253EDF"/>
    <w:rsid w:val="002660D0"/>
    <w:rsid w:val="002A52BF"/>
    <w:rsid w:val="002B304E"/>
    <w:rsid w:val="002C0127"/>
    <w:rsid w:val="002C347E"/>
    <w:rsid w:val="002C3EBB"/>
    <w:rsid w:val="002C4868"/>
    <w:rsid w:val="002C5F88"/>
    <w:rsid w:val="002D55E5"/>
    <w:rsid w:val="002D68AB"/>
    <w:rsid w:val="002D71AC"/>
    <w:rsid w:val="002E012D"/>
    <w:rsid w:val="002E51A1"/>
    <w:rsid w:val="002E580A"/>
    <w:rsid w:val="002F47C9"/>
    <w:rsid w:val="00315417"/>
    <w:rsid w:val="00317693"/>
    <w:rsid w:val="003277A8"/>
    <w:rsid w:val="00333082"/>
    <w:rsid w:val="003542D1"/>
    <w:rsid w:val="0036135C"/>
    <w:rsid w:val="00366309"/>
    <w:rsid w:val="00367DE9"/>
    <w:rsid w:val="00370B09"/>
    <w:rsid w:val="00377543"/>
    <w:rsid w:val="00380A00"/>
    <w:rsid w:val="00382109"/>
    <w:rsid w:val="00384DB7"/>
    <w:rsid w:val="00391C8C"/>
    <w:rsid w:val="003976F4"/>
    <w:rsid w:val="003A669D"/>
    <w:rsid w:val="003B473B"/>
    <w:rsid w:val="003B5C70"/>
    <w:rsid w:val="003E5CF2"/>
    <w:rsid w:val="00404137"/>
    <w:rsid w:val="004078C6"/>
    <w:rsid w:val="00410DEE"/>
    <w:rsid w:val="00411AFE"/>
    <w:rsid w:val="004141F5"/>
    <w:rsid w:val="00416E8D"/>
    <w:rsid w:val="00421914"/>
    <w:rsid w:val="00424B18"/>
    <w:rsid w:val="0043774E"/>
    <w:rsid w:val="00441525"/>
    <w:rsid w:val="00446A27"/>
    <w:rsid w:val="00450B1D"/>
    <w:rsid w:val="00454B96"/>
    <w:rsid w:val="004561CF"/>
    <w:rsid w:val="004622EF"/>
    <w:rsid w:val="004666D3"/>
    <w:rsid w:val="004708D1"/>
    <w:rsid w:val="0047362C"/>
    <w:rsid w:val="00483127"/>
    <w:rsid w:val="004835BE"/>
    <w:rsid w:val="00484681"/>
    <w:rsid w:val="004846A1"/>
    <w:rsid w:val="0049256E"/>
    <w:rsid w:val="0049291A"/>
    <w:rsid w:val="004A7CE8"/>
    <w:rsid w:val="004B00AB"/>
    <w:rsid w:val="004B3E48"/>
    <w:rsid w:val="004D028B"/>
    <w:rsid w:val="00505349"/>
    <w:rsid w:val="005136CE"/>
    <w:rsid w:val="00516B5A"/>
    <w:rsid w:val="00520BA5"/>
    <w:rsid w:val="00524AB0"/>
    <w:rsid w:val="00537313"/>
    <w:rsid w:val="005417CF"/>
    <w:rsid w:val="00543E85"/>
    <w:rsid w:val="00547A70"/>
    <w:rsid w:val="0055353D"/>
    <w:rsid w:val="00554175"/>
    <w:rsid w:val="0055484B"/>
    <w:rsid w:val="00561021"/>
    <w:rsid w:val="005706E3"/>
    <w:rsid w:val="00571FFA"/>
    <w:rsid w:val="005774DA"/>
    <w:rsid w:val="005802FE"/>
    <w:rsid w:val="00595077"/>
    <w:rsid w:val="0059723A"/>
    <w:rsid w:val="005A3038"/>
    <w:rsid w:val="005C0430"/>
    <w:rsid w:val="005C2B7E"/>
    <w:rsid w:val="005C4128"/>
    <w:rsid w:val="005C4D40"/>
    <w:rsid w:val="005C5470"/>
    <w:rsid w:val="005D14CF"/>
    <w:rsid w:val="005F3784"/>
    <w:rsid w:val="00600F64"/>
    <w:rsid w:val="0060266B"/>
    <w:rsid w:val="00611D06"/>
    <w:rsid w:val="006125D0"/>
    <w:rsid w:val="00620BAA"/>
    <w:rsid w:val="00631758"/>
    <w:rsid w:val="00632FB7"/>
    <w:rsid w:val="00633E97"/>
    <w:rsid w:val="006420F8"/>
    <w:rsid w:val="00642F42"/>
    <w:rsid w:val="00652C1D"/>
    <w:rsid w:val="006573DC"/>
    <w:rsid w:val="006640E3"/>
    <w:rsid w:val="0067585A"/>
    <w:rsid w:val="006824D7"/>
    <w:rsid w:val="00683001"/>
    <w:rsid w:val="00684E46"/>
    <w:rsid w:val="00693422"/>
    <w:rsid w:val="006A7221"/>
    <w:rsid w:val="006B0F86"/>
    <w:rsid w:val="006B2F72"/>
    <w:rsid w:val="006C5EC0"/>
    <w:rsid w:val="006D0415"/>
    <w:rsid w:val="006D564E"/>
    <w:rsid w:val="006E512D"/>
    <w:rsid w:val="0070098C"/>
    <w:rsid w:val="00704D62"/>
    <w:rsid w:val="00705CB1"/>
    <w:rsid w:val="00722731"/>
    <w:rsid w:val="007236B5"/>
    <w:rsid w:val="00740619"/>
    <w:rsid w:val="007413BB"/>
    <w:rsid w:val="007420CD"/>
    <w:rsid w:val="00751243"/>
    <w:rsid w:val="00753D62"/>
    <w:rsid w:val="007601C6"/>
    <w:rsid w:val="00762262"/>
    <w:rsid w:val="00765D35"/>
    <w:rsid w:val="0077125A"/>
    <w:rsid w:val="00771FFD"/>
    <w:rsid w:val="007802C1"/>
    <w:rsid w:val="00780B3C"/>
    <w:rsid w:val="00783E0F"/>
    <w:rsid w:val="00784057"/>
    <w:rsid w:val="007855B2"/>
    <w:rsid w:val="00787534"/>
    <w:rsid w:val="00790355"/>
    <w:rsid w:val="007A191F"/>
    <w:rsid w:val="007A6443"/>
    <w:rsid w:val="007C3E38"/>
    <w:rsid w:val="007C59E5"/>
    <w:rsid w:val="007F06A5"/>
    <w:rsid w:val="007F3EF9"/>
    <w:rsid w:val="007F5959"/>
    <w:rsid w:val="00811250"/>
    <w:rsid w:val="00815382"/>
    <w:rsid w:val="00815B27"/>
    <w:rsid w:val="0082186E"/>
    <w:rsid w:val="00821A02"/>
    <w:rsid w:val="008242D1"/>
    <w:rsid w:val="00824501"/>
    <w:rsid w:val="0082749A"/>
    <w:rsid w:val="00827E1C"/>
    <w:rsid w:val="00830D9C"/>
    <w:rsid w:val="00834B9A"/>
    <w:rsid w:val="00836557"/>
    <w:rsid w:val="00841980"/>
    <w:rsid w:val="008435BE"/>
    <w:rsid w:val="00866DC2"/>
    <w:rsid w:val="00873C44"/>
    <w:rsid w:val="00883A3F"/>
    <w:rsid w:val="00883CC2"/>
    <w:rsid w:val="00891BBE"/>
    <w:rsid w:val="008A6BA1"/>
    <w:rsid w:val="008A6E07"/>
    <w:rsid w:val="008B1738"/>
    <w:rsid w:val="008B28C0"/>
    <w:rsid w:val="008B755B"/>
    <w:rsid w:val="008C71B5"/>
    <w:rsid w:val="008D4CE6"/>
    <w:rsid w:val="008D70FF"/>
    <w:rsid w:val="008E2B47"/>
    <w:rsid w:val="00900317"/>
    <w:rsid w:val="00907D67"/>
    <w:rsid w:val="009123F9"/>
    <w:rsid w:val="0091570B"/>
    <w:rsid w:val="00920A27"/>
    <w:rsid w:val="00921FC6"/>
    <w:rsid w:val="009235FE"/>
    <w:rsid w:val="00924F86"/>
    <w:rsid w:val="00927279"/>
    <w:rsid w:val="00934260"/>
    <w:rsid w:val="00936DC8"/>
    <w:rsid w:val="009476F7"/>
    <w:rsid w:val="00961BB4"/>
    <w:rsid w:val="00984376"/>
    <w:rsid w:val="00994388"/>
    <w:rsid w:val="00994800"/>
    <w:rsid w:val="009A0699"/>
    <w:rsid w:val="009A711F"/>
    <w:rsid w:val="009B5BB2"/>
    <w:rsid w:val="009C05BC"/>
    <w:rsid w:val="009D0274"/>
    <w:rsid w:val="009D4930"/>
    <w:rsid w:val="009E0D8A"/>
    <w:rsid w:val="009F04AC"/>
    <w:rsid w:val="00A1400B"/>
    <w:rsid w:val="00A16775"/>
    <w:rsid w:val="00A214DC"/>
    <w:rsid w:val="00A229F3"/>
    <w:rsid w:val="00A3391F"/>
    <w:rsid w:val="00A35275"/>
    <w:rsid w:val="00A35AE4"/>
    <w:rsid w:val="00A41333"/>
    <w:rsid w:val="00A451E8"/>
    <w:rsid w:val="00A84761"/>
    <w:rsid w:val="00A9091C"/>
    <w:rsid w:val="00A957A2"/>
    <w:rsid w:val="00AA090D"/>
    <w:rsid w:val="00AB2D2C"/>
    <w:rsid w:val="00AB557C"/>
    <w:rsid w:val="00AC05B6"/>
    <w:rsid w:val="00AC088D"/>
    <w:rsid w:val="00AE2928"/>
    <w:rsid w:val="00AE5883"/>
    <w:rsid w:val="00AE6512"/>
    <w:rsid w:val="00AF5B35"/>
    <w:rsid w:val="00AF5E61"/>
    <w:rsid w:val="00B04AFA"/>
    <w:rsid w:val="00B04F61"/>
    <w:rsid w:val="00B0555A"/>
    <w:rsid w:val="00B067B4"/>
    <w:rsid w:val="00B117DD"/>
    <w:rsid w:val="00B31FA5"/>
    <w:rsid w:val="00B33E55"/>
    <w:rsid w:val="00B348B3"/>
    <w:rsid w:val="00B44023"/>
    <w:rsid w:val="00B442DF"/>
    <w:rsid w:val="00B47C79"/>
    <w:rsid w:val="00B53EBC"/>
    <w:rsid w:val="00B603E6"/>
    <w:rsid w:val="00B619A8"/>
    <w:rsid w:val="00B63DA0"/>
    <w:rsid w:val="00B673BF"/>
    <w:rsid w:val="00B7530D"/>
    <w:rsid w:val="00B775D9"/>
    <w:rsid w:val="00B86AF3"/>
    <w:rsid w:val="00B86C97"/>
    <w:rsid w:val="00BA0765"/>
    <w:rsid w:val="00BA6A97"/>
    <w:rsid w:val="00BB0054"/>
    <w:rsid w:val="00BB55F4"/>
    <w:rsid w:val="00BC594C"/>
    <w:rsid w:val="00BD1DC3"/>
    <w:rsid w:val="00BD2F19"/>
    <w:rsid w:val="00BF244C"/>
    <w:rsid w:val="00C12D36"/>
    <w:rsid w:val="00C154FB"/>
    <w:rsid w:val="00C15519"/>
    <w:rsid w:val="00C25285"/>
    <w:rsid w:val="00C42F11"/>
    <w:rsid w:val="00C5483E"/>
    <w:rsid w:val="00C70CAE"/>
    <w:rsid w:val="00C869FD"/>
    <w:rsid w:val="00C870E7"/>
    <w:rsid w:val="00C872BC"/>
    <w:rsid w:val="00CA5129"/>
    <w:rsid w:val="00CC27B3"/>
    <w:rsid w:val="00CC43A1"/>
    <w:rsid w:val="00CD03FA"/>
    <w:rsid w:val="00CD6ABE"/>
    <w:rsid w:val="00CF0BB0"/>
    <w:rsid w:val="00CF43A8"/>
    <w:rsid w:val="00CF58DB"/>
    <w:rsid w:val="00D222CA"/>
    <w:rsid w:val="00D278BB"/>
    <w:rsid w:val="00D27D85"/>
    <w:rsid w:val="00D362E6"/>
    <w:rsid w:val="00D371A8"/>
    <w:rsid w:val="00D46B33"/>
    <w:rsid w:val="00D54828"/>
    <w:rsid w:val="00D55CFC"/>
    <w:rsid w:val="00D55F5C"/>
    <w:rsid w:val="00D66332"/>
    <w:rsid w:val="00D67E1A"/>
    <w:rsid w:val="00D711B8"/>
    <w:rsid w:val="00D86366"/>
    <w:rsid w:val="00DA40E3"/>
    <w:rsid w:val="00DA53C5"/>
    <w:rsid w:val="00DA7B45"/>
    <w:rsid w:val="00DB02CB"/>
    <w:rsid w:val="00DB08B1"/>
    <w:rsid w:val="00DB478A"/>
    <w:rsid w:val="00DB6270"/>
    <w:rsid w:val="00DB6813"/>
    <w:rsid w:val="00DC0B29"/>
    <w:rsid w:val="00DC3AE9"/>
    <w:rsid w:val="00DD0E6C"/>
    <w:rsid w:val="00DD1496"/>
    <w:rsid w:val="00DD4715"/>
    <w:rsid w:val="00DE1D3F"/>
    <w:rsid w:val="00DE3BB4"/>
    <w:rsid w:val="00DF041A"/>
    <w:rsid w:val="00DF065E"/>
    <w:rsid w:val="00DF1B72"/>
    <w:rsid w:val="00DF2D3B"/>
    <w:rsid w:val="00DF5CCB"/>
    <w:rsid w:val="00E07DEF"/>
    <w:rsid w:val="00E1043C"/>
    <w:rsid w:val="00E1316B"/>
    <w:rsid w:val="00E144C4"/>
    <w:rsid w:val="00E45DBB"/>
    <w:rsid w:val="00E4606B"/>
    <w:rsid w:val="00E46419"/>
    <w:rsid w:val="00E530B3"/>
    <w:rsid w:val="00E5772E"/>
    <w:rsid w:val="00E639F5"/>
    <w:rsid w:val="00E64BD6"/>
    <w:rsid w:val="00E74038"/>
    <w:rsid w:val="00E749BE"/>
    <w:rsid w:val="00E864FC"/>
    <w:rsid w:val="00E91C71"/>
    <w:rsid w:val="00E94D09"/>
    <w:rsid w:val="00EA0D06"/>
    <w:rsid w:val="00EA1629"/>
    <w:rsid w:val="00EA1757"/>
    <w:rsid w:val="00EA2805"/>
    <w:rsid w:val="00EA72C6"/>
    <w:rsid w:val="00EB5F6C"/>
    <w:rsid w:val="00EC4A86"/>
    <w:rsid w:val="00EC57E2"/>
    <w:rsid w:val="00ED5C98"/>
    <w:rsid w:val="00EE6090"/>
    <w:rsid w:val="00EE669D"/>
    <w:rsid w:val="00EE7A16"/>
    <w:rsid w:val="00F07F44"/>
    <w:rsid w:val="00F2574B"/>
    <w:rsid w:val="00F40F65"/>
    <w:rsid w:val="00F415ED"/>
    <w:rsid w:val="00F51A5E"/>
    <w:rsid w:val="00F54105"/>
    <w:rsid w:val="00F66B95"/>
    <w:rsid w:val="00F7025D"/>
    <w:rsid w:val="00F71E2A"/>
    <w:rsid w:val="00F73EDA"/>
    <w:rsid w:val="00F85142"/>
    <w:rsid w:val="00F934A7"/>
    <w:rsid w:val="00F961C2"/>
    <w:rsid w:val="00FB4426"/>
    <w:rsid w:val="00FC0B72"/>
    <w:rsid w:val="00FD6FFE"/>
    <w:rsid w:val="00FD753A"/>
    <w:rsid w:val="00FE5194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24746"/>
  <w15:docId w15:val="{19133E90-2AF6-4F57-A94C-2DF04FFC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2"/>
  </w:style>
  <w:style w:type="paragraph" w:styleId="Nagwek1">
    <w:name w:val="heading 1"/>
    <w:basedOn w:val="Normalny"/>
    <w:link w:val="Nagwek1Znak"/>
    <w:uiPriority w:val="9"/>
    <w:qFormat/>
    <w:rsid w:val="008242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7A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F0BB0"/>
  </w:style>
  <w:style w:type="character" w:customStyle="1" w:styleId="Stopka">
    <w:name w:val="Stopka_"/>
    <w:basedOn w:val="Domylnaczcionkaakapitu"/>
    <w:link w:val="Stopka1"/>
    <w:rsid w:val="00CF0BB0"/>
    <w:rPr>
      <w:rFonts w:ascii="Arial" w:eastAsia="Arial" w:hAnsi="Arial" w:cs="Arial"/>
      <w:i/>
      <w:iCs/>
      <w:sz w:val="16"/>
      <w:szCs w:val="16"/>
    </w:rPr>
  </w:style>
  <w:style w:type="character" w:customStyle="1" w:styleId="Teksttreci6">
    <w:name w:val="Tekst treści (6)_"/>
    <w:basedOn w:val="Domylnaczcionkaakapitu"/>
    <w:link w:val="Teksttreci60"/>
    <w:rsid w:val="00CF0BB0"/>
    <w:rPr>
      <w:rFonts w:ascii="Times New Roman" w:eastAsia="Times New Roman" w:hAnsi="Times New Roman" w:cs="Times New Roman"/>
      <w:smallCaps/>
      <w:color w:val="4F4A49"/>
    </w:rPr>
  </w:style>
  <w:style w:type="character" w:customStyle="1" w:styleId="Teksttreci5">
    <w:name w:val="Tekst treści (5)_"/>
    <w:basedOn w:val="Domylnaczcionkaakapitu"/>
    <w:link w:val="Teksttreci50"/>
    <w:rsid w:val="00CF0BB0"/>
    <w:rPr>
      <w:rFonts w:ascii="Book Antiqua" w:eastAsia="Book Antiqua" w:hAnsi="Book Antiqua" w:cs="Book Antiqua"/>
      <w:color w:val="848282"/>
      <w:sz w:val="17"/>
      <w:szCs w:val="17"/>
    </w:rPr>
  </w:style>
  <w:style w:type="character" w:customStyle="1" w:styleId="Podpisobrazu">
    <w:name w:val="Podpis obrazu_"/>
    <w:basedOn w:val="Domylnaczcionkaakapitu"/>
    <w:link w:val="Podpisobrazu0"/>
    <w:rsid w:val="00CF0BB0"/>
    <w:rPr>
      <w:rFonts w:ascii="Arial" w:eastAsia="Arial" w:hAnsi="Arial" w:cs="Arial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CF0BB0"/>
    <w:rPr>
      <w:rFonts w:ascii="Arial" w:eastAsia="Arial" w:hAnsi="Arial" w:cs="Arial"/>
    </w:rPr>
  </w:style>
  <w:style w:type="character" w:customStyle="1" w:styleId="Teksttreci2">
    <w:name w:val="Tekst treści (2)_"/>
    <w:basedOn w:val="Domylnaczcionkaakapitu"/>
    <w:link w:val="Teksttreci20"/>
    <w:rsid w:val="00CF0BB0"/>
    <w:rPr>
      <w:rFonts w:ascii="Arial" w:eastAsia="Arial" w:hAnsi="Arial" w:cs="Arial"/>
    </w:rPr>
  </w:style>
  <w:style w:type="character" w:customStyle="1" w:styleId="Nagwek2">
    <w:name w:val="Nagłówek #2_"/>
    <w:basedOn w:val="Domylnaczcionkaakapitu"/>
    <w:link w:val="Nagwek20"/>
    <w:rsid w:val="00CF0BB0"/>
    <w:rPr>
      <w:rFonts w:ascii="Arial" w:eastAsia="Arial" w:hAnsi="Arial" w:cs="Arial"/>
      <w:b/>
      <w:bCs/>
      <w:sz w:val="28"/>
      <w:szCs w:val="28"/>
    </w:rPr>
  </w:style>
  <w:style w:type="character" w:customStyle="1" w:styleId="Nagwek3">
    <w:name w:val="Nagłówek #3_"/>
    <w:basedOn w:val="Domylnaczcionkaakapitu"/>
    <w:link w:val="Nagwek30"/>
    <w:rsid w:val="00CF0BB0"/>
    <w:rPr>
      <w:rFonts w:ascii="Arial" w:eastAsia="Arial" w:hAnsi="Arial" w:cs="Arial"/>
      <w:b/>
      <w:bCs/>
    </w:rPr>
  </w:style>
  <w:style w:type="character" w:customStyle="1" w:styleId="Nagweklubstopka2">
    <w:name w:val="Nagłówek lub stopka (2)_"/>
    <w:basedOn w:val="Domylnaczcionkaakapitu"/>
    <w:link w:val="Nagweklubstopka20"/>
    <w:rsid w:val="00CF0BB0"/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">
    <w:name w:val="Podpis tabeli_"/>
    <w:basedOn w:val="Domylnaczcionkaakapitu"/>
    <w:link w:val="Podpistabeli0"/>
    <w:rsid w:val="00CF0BB0"/>
    <w:rPr>
      <w:rFonts w:ascii="Arial" w:eastAsia="Arial" w:hAnsi="Arial" w:cs="Arial"/>
    </w:rPr>
  </w:style>
  <w:style w:type="character" w:customStyle="1" w:styleId="Inne">
    <w:name w:val="Inne_"/>
    <w:basedOn w:val="Domylnaczcionkaakapitu"/>
    <w:link w:val="Inne0"/>
    <w:rsid w:val="00CF0BB0"/>
    <w:rPr>
      <w:rFonts w:ascii="Arial" w:eastAsia="Arial" w:hAnsi="Arial" w:cs="Arial"/>
    </w:rPr>
  </w:style>
  <w:style w:type="character" w:customStyle="1" w:styleId="Nagwek10">
    <w:name w:val="Nagłówek #1_"/>
    <w:basedOn w:val="Domylnaczcionkaakapitu"/>
    <w:link w:val="Nagwek11"/>
    <w:rsid w:val="00CF0BB0"/>
    <w:rPr>
      <w:rFonts w:ascii="Arial" w:eastAsia="Arial" w:hAnsi="Arial" w:cs="Arial"/>
      <w:b/>
      <w:bCs/>
      <w:sz w:val="32"/>
      <w:szCs w:val="32"/>
    </w:rPr>
  </w:style>
  <w:style w:type="character" w:customStyle="1" w:styleId="Teksttreci3">
    <w:name w:val="Tekst treści (3)_"/>
    <w:basedOn w:val="Domylnaczcionkaakapitu"/>
    <w:link w:val="Teksttreci30"/>
    <w:rsid w:val="00CF0BB0"/>
    <w:rPr>
      <w:rFonts w:ascii="Arial" w:eastAsia="Arial" w:hAnsi="Arial" w:cs="Arial"/>
      <w:i/>
      <w:iCs/>
      <w:sz w:val="20"/>
      <w:szCs w:val="20"/>
    </w:rPr>
  </w:style>
  <w:style w:type="character" w:customStyle="1" w:styleId="Teksttreci4">
    <w:name w:val="Tekst treści (4)_"/>
    <w:basedOn w:val="Domylnaczcionkaakapitu"/>
    <w:link w:val="Teksttreci40"/>
    <w:rsid w:val="00CF0BB0"/>
    <w:rPr>
      <w:rFonts w:ascii="Arial" w:eastAsia="Arial" w:hAnsi="Arial" w:cs="Arial"/>
      <w:sz w:val="18"/>
      <w:szCs w:val="18"/>
    </w:rPr>
  </w:style>
  <w:style w:type="character" w:customStyle="1" w:styleId="Spistreci">
    <w:name w:val="Spis treści_"/>
    <w:basedOn w:val="Domylnaczcionkaakapitu"/>
    <w:link w:val="Spistreci0"/>
    <w:rsid w:val="00CF0BB0"/>
    <w:rPr>
      <w:rFonts w:ascii="Arial" w:eastAsia="Arial" w:hAnsi="Arial" w:cs="Arial"/>
    </w:rPr>
  </w:style>
  <w:style w:type="character" w:customStyle="1" w:styleId="Nagweklubstopka">
    <w:name w:val="Nagłówek lub stopka_"/>
    <w:basedOn w:val="Domylnaczcionkaakapitu"/>
    <w:link w:val="Nagweklubstopka0"/>
    <w:rsid w:val="00CF0BB0"/>
    <w:rPr>
      <w:rFonts w:ascii="Arial" w:eastAsia="Arial" w:hAnsi="Arial" w:cs="Arial"/>
      <w:sz w:val="18"/>
      <w:szCs w:val="18"/>
    </w:rPr>
  </w:style>
  <w:style w:type="paragraph" w:customStyle="1" w:styleId="Stopka1">
    <w:name w:val="Stopka1"/>
    <w:basedOn w:val="Normalny"/>
    <w:link w:val="Stopka"/>
    <w:rsid w:val="00CF0BB0"/>
    <w:pPr>
      <w:widowControl w:val="0"/>
      <w:spacing w:after="0" w:line="240" w:lineRule="auto"/>
      <w:ind w:left="140"/>
    </w:pPr>
    <w:rPr>
      <w:rFonts w:ascii="Arial" w:eastAsia="Arial" w:hAnsi="Arial" w:cs="Arial"/>
      <w:i/>
      <w:iCs/>
      <w:sz w:val="16"/>
      <w:szCs w:val="16"/>
    </w:rPr>
  </w:style>
  <w:style w:type="paragraph" w:customStyle="1" w:styleId="Teksttreci60">
    <w:name w:val="Tekst treści (6)"/>
    <w:basedOn w:val="Normalny"/>
    <w:link w:val="Teksttreci6"/>
    <w:rsid w:val="00CF0BB0"/>
    <w:pPr>
      <w:widowControl w:val="0"/>
      <w:spacing w:after="0" w:line="276" w:lineRule="auto"/>
      <w:jc w:val="center"/>
    </w:pPr>
    <w:rPr>
      <w:rFonts w:ascii="Times New Roman" w:eastAsia="Times New Roman" w:hAnsi="Times New Roman" w:cs="Times New Roman"/>
      <w:smallCaps/>
      <w:color w:val="4F4A49"/>
    </w:rPr>
  </w:style>
  <w:style w:type="paragraph" w:customStyle="1" w:styleId="Teksttreci50">
    <w:name w:val="Tekst treści (5)"/>
    <w:basedOn w:val="Normalny"/>
    <w:link w:val="Teksttreci5"/>
    <w:rsid w:val="00CF0BB0"/>
    <w:pPr>
      <w:widowControl w:val="0"/>
      <w:spacing w:after="0" w:line="240" w:lineRule="auto"/>
      <w:jc w:val="right"/>
    </w:pPr>
    <w:rPr>
      <w:rFonts w:ascii="Book Antiqua" w:eastAsia="Book Antiqua" w:hAnsi="Book Antiqua" w:cs="Book Antiqua"/>
      <w:color w:val="848282"/>
      <w:sz w:val="17"/>
      <w:szCs w:val="17"/>
    </w:rPr>
  </w:style>
  <w:style w:type="paragraph" w:customStyle="1" w:styleId="Podpisobrazu0">
    <w:name w:val="Podpis obrazu"/>
    <w:basedOn w:val="Normalny"/>
    <w:link w:val="Podpisobrazu"/>
    <w:rsid w:val="00CF0BB0"/>
    <w:pPr>
      <w:widowControl w:val="0"/>
      <w:spacing w:after="0" w:line="276" w:lineRule="auto"/>
    </w:pPr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CF0BB0"/>
    <w:pPr>
      <w:widowControl w:val="0"/>
      <w:spacing w:after="0" w:line="276" w:lineRule="auto"/>
    </w:pPr>
    <w:rPr>
      <w:rFonts w:ascii="Arial" w:eastAsia="Arial" w:hAnsi="Arial" w:cs="Arial"/>
    </w:rPr>
  </w:style>
  <w:style w:type="paragraph" w:customStyle="1" w:styleId="Teksttreci20">
    <w:name w:val="Tekst treści (2)"/>
    <w:basedOn w:val="Normalny"/>
    <w:link w:val="Teksttreci2"/>
    <w:rsid w:val="00CF0BB0"/>
    <w:pPr>
      <w:widowControl w:val="0"/>
      <w:spacing w:after="240"/>
    </w:pPr>
    <w:rPr>
      <w:rFonts w:ascii="Arial" w:eastAsia="Arial" w:hAnsi="Arial" w:cs="Arial"/>
    </w:rPr>
  </w:style>
  <w:style w:type="paragraph" w:customStyle="1" w:styleId="Nagwek20">
    <w:name w:val="Nagłówek #2"/>
    <w:basedOn w:val="Normalny"/>
    <w:link w:val="Nagwek2"/>
    <w:rsid w:val="00CF0BB0"/>
    <w:pPr>
      <w:widowControl w:val="0"/>
      <w:spacing w:after="270" w:line="240" w:lineRule="auto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Nagwek30">
    <w:name w:val="Nagłówek #3"/>
    <w:basedOn w:val="Normalny"/>
    <w:link w:val="Nagwek3"/>
    <w:rsid w:val="00CF0BB0"/>
    <w:pPr>
      <w:widowControl w:val="0"/>
      <w:spacing w:after="0" w:line="276" w:lineRule="auto"/>
      <w:outlineLvl w:val="2"/>
    </w:pPr>
    <w:rPr>
      <w:rFonts w:ascii="Arial" w:eastAsia="Arial" w:hAnsi="Arial" w:cs="Arial"/>
      <w:b/>
      <w:bCs/>
    </w:rPr>
  </w:style>
  <w:style w:type="paragraph" w:customStyle="1" w:styleId="Nagweklubstopka20">
    <w:name w:val="Nagłówek lub stopka (2)"/>
    <w:basedOn w:val="Normalny"/>
    <w:link w:val="Nagweklubstopka2"/>
    <w:rsid w:val="00CF0B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CF0BB0"/>
    <w:pPr>
      <w:widowControl w:val="0"/>
      <w:spacing w:after="0" w:line="240" w:lineRule="auto"/>
      <w:ind w:left="220"/>
    </w:pPr>
    <w:rPr>
      <w:rFonts w:ascii="Arial" w:eastAsia="Arial" w:hAnsi="Arial" w:cs="Arial"/>
    </w:rPr>
  </w:style>
  <w:style w:type="paragraph" w:customStyle="1" w:styleId="Inne0">
    <w:name w:val="Inne"/>
    <w:basedOn w:val="Normalny"/>
    <w:link w:val="Inne"/>
    <w:rsid w:val="00CF0BB0"/>
    <w:pPr>
      <w:widowControl w:val="0"/>
      <w:spacing w:after="0" w:line="276" w:lineRule="auto"/>
    </w:pPr>
    <w:rPr>
      <w:rFonts w:ascii="Arial" w:eastAsia="Arial" w:hAnsi="Arial" w:cs="Arial"/>
    </w:rPr>
  </w:style>
  <w:style w:type="paragraph" w:customStyle="1" w:styleId="Nagwek11">
    <w:name w:val="Nagłówek #1"/>
    <w:basedOn w:val="Normalny"/>
    <w:link w:val="Nagwek10"/>
    <w:rsid w:val="00CF0BB0"/>
    <w:pPr>
      <w:widowControl w:val="0"/>
      <w:spacing w:after="180" w:line="24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Teksttreci30">
    <w:name w:val="Tekst treści (3)"/>
    <w:basedOn w:val="Normalny"/>
    <w:link w:val="Teksttreci3"/>
    <w:rsid w:val="00CF0BB0"/>
    <w:pPr>
      <w:widowControl w:val="0"/>
      <w:spacing w:after="420" w:line="240" w:lineRule="auto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CF0BB0"/>
    <w:pPr>
      <w:widowControl w:val="0"/>
      <w:spacing w:after="110" w:line="240" w:lineRule="auto"/>
      <w:jc w:val="center"/>
    </w:pPr>
    <w:rPr>
      <w:rFonts w:ascii="Arial" w:eastAsia="Arial" w:hAnsi="Arial" w:cs="Arial"/>
      <w:sz w:val="18"/>
      <w:szCs w:val="18"/>
    </w:rPr>
  </w:style>
  <w:style w:type="paragraph" w:customStyle="1" w:styleId="Spistreci0">
    <w:name w:val="Spis treści"/>
    <w:basedOn w:val="Normalny"/>
    <w:link w:val="Spistreci"/>
    <w:rsid w:val="00CF0BB0"/>
    <w:pPr>
      <w:widowControl w:val="0"/>
      <w:spacing w:after="40" w:line="492" w:lineRule="auto"/>
    </w:pPr>
    <w:rPr>
      <w:rFonts w:ascii="Arial" w:eastAsia="Arial" w:hAnsi="Arial" w:cs="Arial"/>
    </w:rPr>
  </w:style>
  <w:style w:type="paragraph" w:customStyle="1" w:styleId="Nagweklubstopka0">
    <w:name w:val="Nagłówek lub stopka"/>
    <w:basedOn w:val="Normalny"/>
    <w:link w:val="Nagweklubstopka"/>
    <w:rsid w:val="00CF0BB0"/>
    <w:pPr>
      <w:widowControl w:val="0"/>
      <w:spacing w:after="0" w:line="240" w:lineRule="auto"/>
      <w:jc w:val="right"/>
    </w:pPr>
    <w:rPr>
      <w:rFonts w:ascii="Arial" w:eastAsia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F0BB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F0BB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0BB0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0BB0"/>
    <w:rPr>
      <w:rFonts w:ascii="Arial" w:eastAsia="Times New Roman" w:hAnsi="Arial" w:cs="Arial"/>
      <w:color w:val="00000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0BB0"/>
    <w:rPr>
      <w:sz w:val="16"/>
      <w:szCs w:val="16"/>
    </w:rPr>
  </w:style>
  <w:style w:type="paragraph" w:styleId="Stopka0">
    <w:name w:val="footer"/>
    <w:basedOn w:val="Normalny"/>
    <w:link w:val="StopkaZnak"/>
    <w:uiPriority w:val="99"/>
    <w:unhideWhenUsed/>
    <w:rsid w:val="00CF0BB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CF0BB0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customStyle="1" w:styleId="czeinternetowe">
    <w:name w:val="Łącze internetowe"/>
    <w:basedOn w:val="Domylnaczcionkaakapitu"/>
    <w:uiPriority w:val="99"/>
    <w:rsid w:val="00CF0BB0"/>
    <w:rPr>
      <w:color w:val="0563C1" w:themeColor="hyperlink"/>
      <w:u w:val="single"/>
    </w:rPr>
  </w:style>
  <w:style w:type="character" w:customStyle="1" w:styleId="ListLabel87">
    <w:name w:val="ListLabel 87"/>
    <w:qFormat/>
    <w:rsid w:val="00CF0BB0"/>
    <w:rPr>
      <w:rFonts w:ascii="Times New Roman" w:eastAsia="Times New Roman" w:hAnsi="Times New Roman" w:cs="Times New Roman" w:hint="default"/>
      <w:w w:val="84"/>
      <w:sz w:val="22"/>
      <w:szCs w:val="22"/>
      <w:u w:val="single"/>
      <w:lang w:val="en-US"/>
    </w:rPr>
  </w:style>
  <w:style w:type="character" w:customStyle="1" w:styleId="markedcontent">
    <w:name w:val="markedcontent"/>
    <w:basedOn w:val="Domylnaczcionkaakapitu"/>
    <w:rsid w:val="00CF0BB0"/>
  </w:style>
  <w:style w:type="paragraph" w:styleId="Akapitzlist">
    <w:name w:val="List Paragraph"/>
    <w:aliases w:val="L1,List Paragraph,Akapit z listą5,normalny tekst,wypunktowanie,Asia 2  Akapit z listą,tekst normalny,CW_Lista,Podsis rysunku,maz_wyliczenie,opis dzialania,K-P_odwolanie,A_wyliczenie,Akapit z listą5CxSpLast,BulletC,Tekst punktowanie"/>
    <w:basedOn w:val="Normalny"/>
    <w:link w:val="AkapitzlistZnak"/>
    <w:uiPriority w:val="34"/>
    <w:qFormat/>
    <w:rsid w:val="00CF0BB0"/>
    <w:pPr>
      <w:ind w:left="720"/>
      <w:contextualSpacing/>
    </w:pPr>
  </w:style>
  <w:style w:type="table" w:styleId="Tabela-Siatka">
    <w:name w:val="Table Grid"/>
    <w:basedOn w:val="Standardowy"/>
    <w:uiPriority w:val="39"/>
    <w:rsid w:val="00CF0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BB0"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CW_Lista Znak,Podsis rysunku Znak,maz_wyliczenie Znak,opis dzialania Znak,K-P_odwolanie Znak"/>
    <w:link w:val="Akapitzlist"/>
    <w:uiPriority w:val="34"/>
    <w:qFormat/>
    <w:rsid w:val="00722731"/>
  </w:style>
  <w:style w:type="paragraph" w:customStyle="1" w:styleId="Default">
    <w:name w:val="Default"/>
    <w:qFormat/>
    <w:rsid w:val="00611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11D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611D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7">
    <w:name w:val="CM17"/>
    <w:basedOn w:val="Default"/>
    <w:next w:val="Default"/>
    <w:rsid w:val="00611D06"/>
    <w:pPr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611D06"/>
    <w:pPr>
      <w:spacing w:line="276" w:lineRule="atLeast"/>
    </w:pPr>
    <w:rPr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1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1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1C6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7DE9"/>
    <w:pPr>
      <w:widowControl/>
      <w:spacing w:after="16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7DE9"/>
    <w:rPr>
      <w:rFonts w:ascii="Arial" w:eastAsia="Times New Roman" w:hAnsi="Arial" w:cs="Arial"/>
      <w:b/>
      <w:bCs/>
      <w:color w:val="00000A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E5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D6ABE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242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E61"/>
    <w:rPr>
      <w:rFonts w:ascii="Tahoma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C62B3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7A7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7A7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A70"/>
  </w:style>
  <w:style w:type="paragraph" w:customStyle="1" w:styleId="WW-Tekstpodstawowywcity2">
    <w:name w:val="WW-Tekst podstawowy wcięty 2"/>
    <w:basedOn w:val="Normalny"/>
    <w:rsid w:val="00547A70"/>
    <w:pPr>
      <w:suppressAutoHyphens/>
      <w:spacing w:after="0" w:line="360" w:lineRule="auto"/>
      <w:ind w:firstLine="708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WW-Tekstpodstawowywcity3">
    <w:name w:val="WW-Tekst podstawowy wcięty 3"/>
    <w:basedOn w:val="Normalny"/>
    <w:rsid w:val="00547A70"/>
    <w:pPr>
      <w:tabs>
        <w:tab w:val="right" w:pos="284"/>
        <w:tab w:val="left" w:pos="408"/>
      </w:tabs>
      <w:suppressAutoHyphens/>
      <w:spacing w:after="0" w:line="240" w:lineRule="auto"/>
      <w:ind w:left="408" w:hanging="408"/>
      <w:jc w:val="both"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upzielonagora.praca.gov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.narkun@wup.zgora.pl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zamowienia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CA7A0-2C1D-4800-86B3-ED4EACC2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7899</Words>
  <Characters>47396</Characters>
  <Application>Microsoft Office Word</Application>
  <DocSecurity>0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Robert Narkun</cp:lastModifiedBy>
  <cp:revision>32</cp:revision>
  <cp:lastPrinted>2025-12-10T12:06:00Z</cp:lastPrinted>
  <dcterms:created xsi:type="dcterms:W3CDTF">2025-03-21T05:57:00Z</dcterms:created>
  <dcterms:modified xsi:type="dcterms:W3CDTF">2025-12-10T12:06:00Z</dcterms:modified>
</cp:coreProperties>
</file>