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136D10" w14:textId="6B413B87" w:rsidR="00B42C47" w:rsidRDefault="00B42C47">
      <w:pPr>
        <w:pStyle w:val="Nagwek10"/>
      </w:pPr>
      <w:r>
        <w:rPr>
          <w:sz w:val="20"/>
          <w:szCs w:val="20"/>
        </w:rPr>
        <w:t xml:space="preserve">UMOWA NR </w:t>
      </w:r>
      <w:r>
        <w:rPr>
          <w:sz w:val="20"/>
          <w:szCs w:val="20"/>
          <w:lang w:val="pl-PL"/>
        </w:rPr>
        <w:t>…………..</w:t>
      </w:r>
      <w:r>
        <w:rPr>
          <w:sz w:val="20"/>
          <w:szCs w:val="20"/>
        </w:rPr>
        <w:t>/20</w:t>
      </w:r>
      <w:r>
        <w:rPr>
          <w:sz w:val="20"/>
          <w:szCs w:val="20"/>
          <w:lang w:val="pl-PL"/>
        </w:rPr>
        <w:t>2</w:t>
      </w:r>
      <w:r w:rsidR="001637BF">
        <w:rPr>
          <w:sz w:val="20"/>
          <w:szCs w:val="20"/>
          <w:lang w:val="pl-PL"/>
        </w:rPr>
        <w:t>5</w:t>
      </w:r>
    </w:p>
    <w:p w14:paraId="2B4BD4FB" w14:textId="77777777" w:rsidR="00B42C47" w:rsidRDefault="00B42C47">
      <w:pPr>
        <w:pStyle w:val="Nagwek10"/>
      </w:pPr>
      <w:r>
        <w:rPr>
          <w:rFonts w:eastAsia="Tahoma"/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–</w:t>
      </w:r>
      <w:r>
        <w:rPr>
          <w:rFonts w:eastAsia="Tahoma"/>
          <w:b w:val="0"/>
          <w:sz w:val="20"/>
          <w:szCs w:val="20"/>
        </w:rPr>
        <w:t xml:space="preserve"> </w:t>
      </w:r>
      <w:r>
        <w:rPr>
          <w:b w:val="0"/>
          <w:i/>
          <w:iCs/>
          <w:sz w:val="20"/>
          <w:szCs w:val="20"/>
        </w:rPr>
        <w:t>wzór-</w:t>
      </w:r>
    </w:p>
    <w:p w14:paraId="173676AE" w14:textId="476F131E" w:rsidR="00B42C47" w:rsidRDefault="00B42C47">
      <w:pPr>
        <w:pStyle w:val="Nagwek1"/>
        <w:jc w:val="center"/>
      </w:pPr>
      <w:r>
        <w:rPr>
          <w:rFonts w:ascii="Tahoma" w:hAnsi="Tahoma" w:cs="Tahoma"/>
          <w:sz w:val="20"/>
        </w:rPr>
        <w:t>W dniu ......................</w:t>
      </w:r>
      <w:r w:rsidR="00FF7457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202</w:t>
      </w:r>
      <w:r w:rsidR="001637BF">
        <w:rPr>
          <w:rFonts w:ascii="Tahoma" w:hAnsi="Tahoma" w:cs="Tahoma"/>
          <w:sz w:val="20"/>
        </w:rPr>
        <w:t>5</w:t>
      </w:r>
      <w:r w:rsidR="00ED47A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r.</w:t>
      </w:r>
    </w:p>
    <w:p w14:paraId="1F73AE5B" w14:textId="77777777" w:rsidR="00B42C47" w:rsidRDefault="00B42C47">
      <w:pPr>
        <w:jc w:val="both"/>
      </w:pPr>
      <w:r>
        <w:rPr>
          <w:rFonts w:ascii="Tahoma" w:hAnsi="Tahoma" w:cs="Tahoma"/>
          <w:sz w:val="20"/>
          <w:szCs w:val="20"/>
        </w:rPr>
        <w:t>pomiędzy:</w:t>
      </w:r>
    </w:p>
    <w:p w14:paraId="33F494ED" w14:textId="77777777" w:rsidR="00B42C47" w:rsidRDefault="00B42C47">
      <w:pPr>
        <w:jc w:val="both"/>
        <w:rPr>
          <w:rFonts w:ascii="Tahoma" w:hAnsi="Tahoma" w:cs="Tahoma"/>
          <w:sz w:val="20"/>
          <w:szCs w:val="20"/>
        </w:rPr>
      </w:pPr>
    </w:p>
    <w:p w14:paraId="490226F5" w14:textId="26572883" w:rsidR="00B42C47" w:rsidRDefault="00B42C47">
      <w:pPr>
        <w:numPr>
          <w:ilvl w:val="0"/>
          <w:numId w:val="3"/>
        </w:numPr>
        <w:ind w:left="425" w:hanging="425"/>
        <w:jc w:val="both"/>
      </w:pPr>
      <w:r>
        <w:rPr>
          <w:rFonts w:ascii="Tahoma" w:hAnsi="Tahoma" w:cs="Tahoma"/>
          <w:b/>
          <w:bCs/>
          <w:sz w:val="20"/>
        </w:rPr>
        <w:t xml:space="preserve">Miastem Opole z siedzibą w Opolu, </w:t>
      </w:r>
      <w:r>
        <w:rPr>
          <w:rFonts w:ascii="Tahoma" w:hAnsi="Tahoma" w:cs="Tahoma"/>
          <w:b/>
          <w:bCs/>
          <w:sz w:val="20"/>
          <w:szCs w:val="20"/>
        </w:rPr>
        <w:t>ul. Rynek 1A</w:t>
      </w:r>
      <w:r>
        <w:rPr>
          <w:rFonts w:ascii="Tahoma" w:hAnsi="Tahoma" w:cs="Tahoma"/>
          <w:b/>
          <w:bCs/>
          <w:sz w:val="20"/>
        </w:rPr>
        <w:t xml:space="preserve">, 45-015 Opole </w:t>
      </w:r>
      <w:r>
        <w:rPr>
          <w:rFonts w:ascii="Tahoma" w:hAnsi="Tahoma" w:cs="Tahoma"/>
          <w:b/>
          <w:sz w:val="20"/>
        </w:rPr>
        <w:t>NIP: 7543009977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reprezentowanym przez: Panią Zofię Twarduś Dyrektora Miejskiego Zarządu Lokali Komunalnych w Opolu</w:t>
      </w:r>
      <w:r>
        <w:rPr>
          <w:rFonts w:ascii="Tahoma" w:hAnsi="Tahoma" w:cs="Tahoma"/>
          <w:bCs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ul. </w:t>
      </w:r>
      <w:r w:rsidR="009157DA" w:rsidRPr="009157DA">
        <w:rPr>
          <w:rFonts w:ascii="Tahoma" w:hAnsi="Tahoma" w:cs="Tahoma"/>
          <w:sz w:val="20"/>
        </w:rPr>
        <w:t>płk. Witolda Pileckiego 1, 45-331 Opole</w:t>
      </w:r>
      <w:r w:rsidR="001637BF">
        <w:rPr>
          <w:rFonts w:ascii="Tahoma" w:hAnsi="Tahoma" w:cs="Tahoma"/>
          <w:sz w:val="20"/>
        </w:rPr>
        <w:t xml:space="preserve">, </w:t>
      </w:r>
      <w:r w:rsidR="001637BF" w:rsidRPr="001637BF">
        <w:rPr>
          <w:rFonts w:ascii="Tahoma" w:hAnsi="Tahoma" w:cs="Tahoma"/>
          <w:sz w:val="20"/>
        </w:rPr>
        <w:t>NIP: 7543078145</w:t>
      </w:r>
      <w:r>
        <w:rPr>
          <w:rFonts w:ascii="Tahoma" w:hAnsi="Tahoma" w:cs="Tahoma"/>
          <w:sz w:val="20"/>
        </w:rPr>
        <w:t xml:space="preserve">, </w:t>
      </w:r>
    </w:p>
    <w:p w14:paraId="729D5D31" w14:textId="77777777" w:rsidR="00B42C47" w:rsidRDefault="00B42C47">
      <w:pPr>
        <w:ind w:left="708" w:hanging="283"/>
        <w:jc w:val="both"/>
      </w:pPr>
      <w:r>
        <w:rPr>
          <w:rFonts w:ascii="Tahoma" w:hAnsi="Tahoma" w:cs="Tahoma"/>
          <w:sz w:val="20"/>
        </w:rPr>
        <w:t xml:space="preserve">zwanym dalej </w:t>
      </w:r>
      <w:r>
        <w:rPr>
          <w:rFonts w:ascii="Tahoma" w:hAnsi="Tahoma" w:cs="Tahoma"/>
          <w:b/>
          <w:sz w:val="20"/>
        </w:rPr>
        <w:t>„Zamawiającym”,</w:t>
      </w:r>
      <w:r>
        <w:rPr>
          <w:rFonts w:ascii="Tahoma" w:hAnsi="Tahoma" w:cs="Tahoma"/>
          <w:b/>
          <w:sz w:val="20"/>
        </w:rPr>
        <w:tab/>
      </w:r>
    </w:p>
    <w:p w14:paraId="1A0D18FD" w14:textId="77777777" w:rsidR="00B42C47" w:rsidRDefault="00B42C47">
      <w:r>
        <w:rPr>
          <w:rFonts w:ascii="Tahoma" w:hAnsi="Tahoma" w:cs="Tahoma"/>
          <w:sz w:val="20"/>
          <w:szCs w:val="20"/>
        </w:rPr>
        <w:t>a</w:t>
      </w:r>
    </w:p>
    <w:p w14:paraId="038462E1" w14:textId="77777777" w:rsidR="00B42C47" w:rsidRDefault="00B42C47">
      <w:pPr>
        <w:ind w:left="282" w:hanging="283"/>
        <w:jc w:val="both"/>
        <w:rPr>
          <w:rFonts w:ascii="Tahoma" w:hAnsi="Tahoma" w:cs="Tahoma"/>
          <w:sz w:val="12"/>
          <w:szCs w:val="12"/>
        </w:rPr>
      </w:pPr>
    </w:p>
    <w:p w14:paraId="08D1F15D" w14:textId="77777777" w:rsidR="00B42C47" w:rsidRDefault="00B42C47">
      <w:pPr>
        <w:ind w:left="282" w:hanging="283"/>
        <w:jc w:val="both"/>
      </w:pPr>
      <w:r>
        <w:rPr>
          <w:rFonts w:ascii="Tahoma" w:hAnsi="Tahoma" w:cs="Tahoma"/>
          <w:sz w:val="20"/>
        </w:rPr>
        <w:t>2. ...................................... z siedzibą w ......................................... ul. .................................., wpisaną do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iCs/>
          <w:sz w:val="20"/>
        </w:rPr>
        <w:t xml:space="preserve">............................................................ </w:t>
      </w:r>
      <w:r>
        <w:rPr>
          <w:rFonts w:ascii="Tahoma" w:hAnsi="Tahoma" w:cs="Tahoma"/>
          <w:sz w:val="20"/>
        </w:rPr>
        <w:t>pod nr .........................., reprezentowaną przez: ...................................................................,</w:t>
      </w:r>
    </w:p>
    <w:p w14:paraId="792522EC" w14:textId="77777777" w:rsidR="00B42C47" w:rsidRDefault="00B42C47">
      <w:pPr>
        <w:ind w:left="565" w:hanging="283"/>
        <w:jc w:val="both"/>
      </w:pPr>
      <w:r>
        <w:rPr>
          <w:rFonts w:ascii="Tahoma" w:hAnsi="Tahoma" w:cs="Tahoma"/>
          <w:sz w:val="20"/>
        </w:rPr>
        <w:t xml:space="preserve">zwaną dalej </w:t>
      </w:r>
      <w:r>
        <w:rPr>
          <w:rFonts w:ascii="Tahoma" w:hAnsi="Tahoma" w:cs="Tahoma"/>
          <w:b/>
          <w:sz w:val="20"/>
        </w:rPr>
        <w:t>„</w:t>
      </w:r>
      <w:r>
        <w:rPr>
          <w:rFonts w:ascii="Tahoma" w:hAnsi="Tahoma" w:cs="Tahoma"/>
          <w:b/>
          <w:bCs/>
          <w:sz w:val="20"/>
        </w:rPr>
        <w:t>Wykonawcą”,</w:t>
      </w:r>
    </w:p>
    <w:p w14:paraId="20B9A309" w14:textId="77777777" w:rsidR="00B42C47" w:rsidRDefault="00B42C4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692DC09" w14:textId="788F69A2" w:rsidR="00974D40" w:rsidRPr="00974D40" w:rsidRDefault="002559E1" w:rsidP="00974D40">
      <w:pPr>
        <w:pStyle w:val="Tekstpodstawowy21"/>
        <w:spacing w:after="0" w:line="240" w:lineRule="auto"/>
        <w:jc w:val="both"/>
      </w:pPr>
      <w:r w:rsidRPr="002559E1">
        <w:rPr>
          <w:rFonts w:ascii="Tahoma" w:hAnsi="Tahoma" w:cs="Tahoma"/>
          <w:sz w:val="20"/>
          <w:szCs w:val="20"/>
        </w:rPr>
        <w:t xml:space="preserve">w  wyniku </w:t>
      </w:r>
      <w:r w:rsidR="00572A69">
        <w:rPr>
          <w:rFonts w:ascii="Tahoma" w:hAnsi="Tahoma" w:cs="Tahoma"/>
          <w:sz w:val="20"/>
          <w:szCs w:val="20"/>
          <w:lang w:val="pl-PL"/>
        </w:rPr>
        <w:t>wyboru</w:t>
      </w:r>
      <w:r w:rsidRPr="002559E1">
        <w:rPr>
          <w:rFonts w:ascii="Tahoma" w:hAnsi="Tahoma" w:cs="Tahoma"/>
          <w:sz w:val="20"/>
          <w:szCs w:val="20"/>
        </w:rPr>
        <w:t xml:space="preserve"> Wykonawc</w:t>
      </w:r>
      <w:r w:rsidR="00572A69">
        <w:rPr>
          <w:rFonts w:ascii="Tahoma" w:hAnsi="Tahoma" w:cs="Tahoma"/>
          <w:sz w:val="20"/>
          <w:szCs w:val="20"/>
          <w:lang w:val="pl-PL"/>
        </w:rPr>
        <w:t>y</w:t>
      </w:r>
      <w:r w:rsidRPr="002559E1">
        <w:rPr>
          <w:rFonts w:ascii="Tahoma" w:hAnsi="Tahoma" w:cs="Tahoma"/>
          <w:sz w:val="20"/>
          <w:szCs w:val="20"/>
        </w:rPr>
        <w:t xml:space="preserve"> w postępowaniu o udzielenie zamówienia</w:t>
      </w:r>
      <w:r w:rsidR="00572A69">
        <w:rPr>
          <w:rFonts w:ascii="Tahoma" w:hAnsi="Tahoma" w:cs="Tahoma"/>
          <w:sz w:val="20"/>
          <w:szCs w:val="20"/>
          <w:lang w:val="pl-PL"/>
        </w:rPr>
        <w:t xml:space="preserve"> publicznego w trybie podstawowym</w:t>
      </w:r>
      <w:r w:rsidRPr="002559E1">
        <w:rPr>
          <w:rFonts w:ascii="Tahoma" w:hAnsi="Tahoma" w:cs="Tahoma"/>
          <w:sz w:val="20"/>
          <w:szCs w:val="20"/>
        </w:rPr>
        <w:t xml:space="preserve">, na podstawie art. </w:t>
      </w:r>
      <w:r w:rsidR="00572A69">
        <w:rPr>
          <w:rFonts w:ascii="Tahoma" w:hAnsi="Tahoma" w:cs="Tahoma"/>
          <w:sz w:val="20"/>
          <w:szCs w:val="20"/>
          <w:lang w:val="pl-PL"/>
        </w:rPr>
        <w:t>275</w:t>
      </w:r>
      <w:r w:rsidRPr="002559E1">
        <w:rPr>
          <w:rFonts w:ascii="Tahoma" w:hAnsi="Tahoma" w:cs="Tahoma"/>
          <w:sz w:val="20"/>
          <w:szCs w:val="20"/>
        </w:rPr>
        <w:t xml:space="preserve"> ust. </w:t>
      </w:r>
      <w:r w:rsidR="00572A69">
        <w:rPr>
          <w:rFonts w:ascii="Tahoma" w:hAnsi="Tahoma" w:cs="Tahoma"/>
          <w:sz w:val="20"/>
          <w:szCs w:val="20"/>
          <w:lang w:val="pl-PL"/>
        </w:rPr>
        <w:t>2</w:t>
      </w:r>
      <w:r w:rsidRPr="002559E1">
        <w:rPr>
          <w:rFonts w:ascii="Tahoma" w:hAnsi="Tahoma" w:cs="Tahoma"/>
          <w:sz w:val="20"/>
          <w:szCs w:val="20"/>
        </w:rPr>
        <w:t xml:space="preserve"> ustawy z dnia  11 września 2019 r. - Prawo zamówień publicznych (t</w:t>
      </w:r>
      <w:r w:rsidR="009157DA">
        <w:rPr>
          <w:rFonts w:ascii="Tahoma" w:hAnsi="Tahoma" w:cs="Tahoma"/>
          <w:sz w:val="20"/>
          <w:szCs w:val="20"/>
          <w:lang w:val="pl-PL"/>
        </w:rPr>
        <w:t>.</w:t>
      </w:r>
      <w:r w:rsidRPr="002559E1">
        <w:rPr>
          <w:rFonts w:ascii="Tahoma" w:hAnsi="Tahoma" w:cs="Tahoma"/>
          <w:sz w:val="20"/>
          <w:szCs w:val="20"/>
        </w:rPr>
        <w:t xml:space="preserve"> j. Dz.</w:t>
      </w:r>
      <w:r w:rsidR="00FF7457">
        <w:rPr>
          <w:rFonts w:ascii="Tahoma" w:hAnsi="Tahoma" w:cs="Tahoma"/>
          <w:sz w:val="20"/>
          <w:szCs w:val="20"/>
        </w:rPr>
        <w:t xml:space="preserve"> </w:t>
      </w:r>
      <w:r w:rsidRPr="002559E1">
        <w:rPr>
          <w:rFonts w:ascii="Tahoma" w:hAnsi="Tahoma" w:cs="Tahoma"/>
          <w:sz w:val="20"/>
          <w:szCs w:val="20"/>
        </w:rPr>
        <w:t>U z 202</w:t>
      </w:r>
      <w:r w:rsidR="00FF7457">
        <w:rPr>
          <w:rFonts w:ascii="Tahoma" w:hAnsi="Tahoma" w:cs="Tahoma"/>
          <w:sz w:val="20"/>
          <w:szCs w:val="20"/>
        </w:rPr>
        <w:t>4</w:t>
      </w:r>
      <w:r w:rsidRPr="002559E1">
        <w:rPr>
          <w:rFonts w:ascii="Tahoma" w:hAnsi="Tahoma" w:cs="Tahoma"/>
          <w:sz w:val="20"/>
          <w:szCs w:val="20"/>
        </w:rPr>
        <w:t xml:space="preserve"> r. </w:t>
      </w:r>
      <w:r w:rsidR="00CE04BE">
        <w:rPr>
          <w:rFonts w:ascii="Tahoma" w:hAnsi="Tahoma" w:cs="Tahoma"/>
          <w:sz w:val="20"/>
          <w:szCs w:val="20"/>
        </w:rPr>
        <w:t xml:space="preserve">poz. </w:t>
      </w:r>
      <w:r w:rsidR="00572A69">
        <w:rPr>
          <w:rFonts w:ascii="Tahoma" w:hAnsi="Tahoma" w:cs="Tahoma"/>
          <w:sz w:val="20"/>
          <w:szCs w:val="20"/>
          <w:lang w:val="pl-PL"/>
        </w:rPr>
        <w:t>1</w:t>
      </w:r>
      <w:r w:rsidR="00FF7457">
        <w:rPr>
          <w:rFonts w:ascii="Tahoma" w:hAnsi="Tahoma" w:cs="Tahoma"/>
          <w:sz w:val="20"/>
          <w:szCs w:val="20"/>
          <w:lang w:val="pl-PL"/>
        </w:rPr>
        <w:t>320</w:t>
      </w:r>
      <w:r w:rsidR="001637BF">
        <w:rPr>
          <w:rFonts w:ascii="Tahoma" w:hAnsi="Tahoma" w:cs="Tahoma"/>
          <w:sz w:val="20"/>
          <w:szCs w:val="20"/>
          <w:lang w:val="pl-PL"/>
        </w:rPr>
        <w:t xml:space="preserve"> ze zm.</w:t>
      </w:r>
      <w:r w:rsidRPr="002559E1">
        <w:rPr>
          <w:rFonts w:ascii="Tahoma" w:hAnsi="Tahoma" w:cs="Tahoma"/>
          <w:sz w:val="20"/>
          <w:szCs w:val="20"/>
        </w:rPr>
        <w:t xml:space="preserve">), </w:t>
      </w:r>
      <w:r>
        <w:rPr>
          <w:rFonts w:ascii="Tahoma" w:hAnsi="Tahoma" w:cs="Tahoma"/>
          <w:sz w:val="20"/>
          <w:szCs w:val="20"/>
          <w:lang w:val="pl-PL"/>
        </w:rPr>
        <w:t xml:space="preserve">zwanej dalej „ustawą pzp”, </w:t>
      </w:r>
      <w:r w:rsidRPr="002559E1">
        <w:rPr>
          <w:rFonts w:ascii="Tahoma" w:hAnsi="Tahoma" w:cs="Tahoma"/>
          <w:sz w:val="20"/>
          <w:szCs w:val="20"/>
        </w:rPr>
        <w:t>została zawarta umowa o następującej treści: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61C4C0D1" w14:textId="3C5A12DF" w:rsidR="00B42C47" w:rsidRDefault="00B42C47" w:rsidP="00974D40">
      <w:pPr>
        <w:spacing w:before="120" w:after="120"/>
        <w:ind w:left="425"/>
        <w:jc w:val="center"/>
      </w:pPr>
      <w:r>
        <w:rPr>
          <w:rFonts w:ascii="Tahoma" w:hAnsi="Tahoma" w:cs="Tahoma"/>
          <w:b/>
          <w:sz w:val="20"/>
        </w:rPr>
        <w:t>Postanowienia ogólne, przedmiot umowy</w:t>
      </w:r>
    </w:p>
    <w:p w14:paraId="5425EAB7" w14:textId="4F624843" w:rsidR="00B42C47" w:rsidRPr="006C1D37" w:rsidRDefault="00B42C47" w:rsidP="00974D40">
      <w:pPr>
        <w:pStyle w:val="Tekstpodstawowy"/>
        <w:spacing w:before="120" w:after="120" w:line="240" w:lineRule="auto"/>
        <w:ind w:left="425"/>
        <w:jc w:val="center"/>
        <w:rPr>
          <w:lang w:val="pl-PL"/>
        </w:rPr>
      </w:pPr>
      <w:r>
        <w:rPr>
          <w:rFonts w:ascii="Tahoma" w:hAnsi="Tahoma" w:cs="Tahoma"/>
          <w:bCs/>
          <w:sz w:val="20"/>
        </w:rPr>
        <w:t>§ 1</w:t>
      </w:r>
    </w:p>
    <w:p w14:paraId="4DAA51AF" w14:textId="1AC3C836" w:rsidR="00B42C47" w:rsidRDefault="00B42C47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Przedmiotem umowy, zgodnie z ofertą Wykonawcy</w:t>
      </w:r>
      <w:r w:rsidR="00AF3F3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są: </w:t>
      </w:r>
      <w:r w:rsidR="00572A69" w:rsidRPr="00572A69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>Roboty budowlane mające na celu konserwację lub usuwanie awarii w budynkach, lokalach oraz na terenach zewnętrznych stanowiących zasób Gminy Opole</w:t>
      </w:r>
      <w:r w:rsidR="00A870A6" w:rsidRPr="00A870A6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 xml:space="preserve"> w Rejonie</w:t>
      </w:r>
      <w:r w:rsidR="00A870A6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 xml:space="preserve"> ….</w:t>
      </w:r>
      <w:r w:rsidR="002559E1">
        <w:rPr>
          <w:rFonts w:ascii="Tahoma" w:hAnsi="Tahoma" w:cs="Tahoma"/>
          <w:b/>
          <w:bCs/>
          <w:sz w:val="20"/>
          <w:szCs w:val="20"/>
        </w:rPr>
        <w:t>.</w:t>
      </w:r>
    </w:p>
    <w:p w14:paraId="1A0C934C" w14:textId="77777777" w:rsidR="00B42C47" w:rsidRDefault="00B42C47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Szczegółowy wykaz zasobu komunalnego Gminy Opole dla rejonu, w którym będzie realizowany przedmiot umowy Zamawiający przekaże Wykonawcy w dniu podpisania umowy. W razie zmian                    w wykazie Zamawiający dokona jego aktualizacji, o czym poinformuje Wykonawcę.</w:t>
      </w:r>
    </w:p>
    <w:p w14:paraId="4B7D37A9" w14:textId="6E2D2BB7" w:rsidR="00902F7F" w:rsidRPr="00902F7F" w:rsidRDefault="00B42C47" w:rsidP="005B0C89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Szczegółowy zakres przedmiotu umowy określa</w:t>
      </w:r>
      <w:r w:rsidR="00902F7F">
        <w:rPr>
          <w:rFonts w:ascii="Tahoma" w:hAnsi="Tahoma" w:cs="Tahoma"/>
          <w:sz w:val="20"/>
          <w:szCs w:val="20"/>
        </w:rPr>
        <w:t>ją:</w:t>
      </w:r>
    </w:p>
    <w:p w14:paraId="61BC7705" w14:textId="2F6821EF" w:rsidR="00902F7F" w:rsidRPr="00902F7F" w:rsidRDefault="00902F7F" w:rsidP="006E68A4">
      <w:pPr>
        <w:ind w:left="426"/>
        <w:jc w:val="both"/>
        <w:rPr>
          <w:rFonts w:ascii="Tahoma" w:hAnsi="Tahoma" w:cs="Tahoma"/>
          <w:sz w:val="20"/>
          <w:szCs w:val="20"/>
        </w:rPr>
      </w:pPr>
      <w:r w:rsidRPr="00902F7F">
        <w:rPr>
          <w:rFonts w:ascii="Tahoma" w:hAnsi="Tahoma" w:cs="Tahoma"/>
          <w:sz w:val="20"/>
          <w:szCs w:val="20"/>
        </w:rPr>
        <w:t xml:space="preserve">a) kosztorys ofertowy </w:t>
      </w:r>
      <w:r w:rsidRPr="00AF3F3D">
        <w:rPr>
          <w:rFonts w:ascii="Tahoma" w:hAnsi="Tahoma" w:cs="Tahoma"/>
          <w:sz w:val="20"/>
          <w:szCs w:val="20"/>
        </w:rPr>
        <w:t xml:space="preserve">stanowiący </w:t>
      </w:r>
      <w:r w:rsidRPr="001812D9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157DA">
        <w:rPr>
          <w:rFonts w:ascii="Tahoma" w:hAnsi="Tahoma" w:cs="Tahoma"/>
          <w:b/>
          <w:bCs/>
          <w:sz w:val="20"/>
          <w:szCs w:val="20"/>
        </w:rPr>
        <w:t>1</w:t>
      </w:r>
      <w:r w:rsidRPr="00AF3F3D">
        <w:rPr>
          <w:rFonts w:ascii="Tahoma" w:hAnsi="Tahoma" w:cs="Tahoma"/>
          <w:sz w:val="20"/>
          <w:szCs w:val="20"/>
        </w:rPr>
        <w:t xml:space="preserve"> do</w:t>
      </w:r>
      <w:r w:rsidRPr="00902F7F">
        <w:rPr>
          <w:rFonts w:ascii="Tahoma" w:hAnsi="Tahoma" w:cs="Tahoma"/>
          <w:sz w:val="20"/>
          <w:szCs w:val="20"/>
        </w:rPr>
        <w:t xml:space="preserve"> umowy,</w:t>
      </w:r>
    </w:p>
    <w:p w14:paraId="7AA843F8" w14:textId="6A8B74D2" w:rsidR="00902F7F" w:rsidRDefault="00902F7F" w:rsidP="006E68A4">
      <w:pPr>
        <w:ind w:left="426"/>
        <w:jc w:val="both"/>
        <w:rPr>
          <w:rFonts w:ascii="Tahoma" w:hAnsi="Tahoma" w:cs="Tahoma"/>
          <w:sz w:val="20"/>
          <w:szCs w:val="20"/>
        </w:rPr>
      </w:pPr>
      <w:r w:rsidRPr="00902F7F">
        <w:rPr>
          <w:rFonts w:ascii="Tahoma" w:hAnsi="Tahoma" w:cs="Tahoma"/>
          <w:sz w:val="20"/>
          <w:szCs w:val="20"/>
        </w:rPr>
        <w:t xml:space="preserve">b) specyfikacja techniczna wykonania i odbioru robót </w:t>
      </w:r>
      <w:r w:rsidRPr="00AF3F3D">
        <w:rPr>
          <w:rFonts w:ascii="Tahoma" w:hAnsi="Tahoma" w:cs="Tahoma"/>
          <w:sz w:val="20"/>
          <w:szCs w:val="20"/>
        </w:rPr>
        <w:t xml:space="preserve">stanowiąca </w:t>
      </w:r>
      <w:r w:rsidRPr="001812D9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157DA">
        <w:rPr>
          <w:rFonts w:ascii="Tahoma" w:hAnsi="Tahoma" w:cs="Tahoma"/>
          <w:b/>
          <w:bCs/>
          <w:sz w:val="20"/>
          <w:szCs w:val="20"/>
        </w:rPr>
        <w:t>2</w:t>
      </w:r>
      <w:r w:rsidRPr="00AF3F3D">
        <w:rPr>
          <w:rFonts w:ascii="Tahoma" w:hAnsi="Tahoma" w:cs="Tahoma"/>
          <w:sz w:val="20"/>
          <w:szCs w:val="20"/>
        </w:rPr>
        <w:t xml:space="preserve"> do umowy.</w:t>
      </w:r>
    </w:p>
    <w:p w14:paraId="3C77DD9D" w14:textId="669639F7" w:rsidR="00A870A6" w:rsidRPr="006E68A4" w:rsidRDefault="00A870A6" w:rsidP="006E68A4">
      <w:pPr>
        <w:pStyle w:val="Akapitzlist"/>
        <w:numPr>
          <w:ilvl w:val="0"/>
          <w:numId w:val="16"/>
        </w:numPr>
        <w:ind w:left="426" w:hanging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>Na zakres robót objętych niniejszą umową składają się roboty konserwacyjne i usuwanie awarii, w szczególności:</w:t>
      </w:r>
    </w:p>
    <w:p w14:paraId="0284472C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szklenie okien na klatkach schodowych, </w:t>
      </w:r>
    </w:p>
    <w:p w14:paraId="27AB0B86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wymiana drzwi zewnętrznych do budynków i mieszkań, </w:t>
      </w:r>
    </w:p>
    <w:p w14:paraId="67E5D16C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wymiana stolarki okiennej na klatkach schodowych i w mieszkaniach, </w:t>
      </w:r>
    </w:p>
    <w:p w14:paraId="76A0007C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naprawa tynków, </w:t>
      </w:r>
    </w:p>
    <w:p w14:paraId="733F9698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naprawa kominów, </w:t>
      </w:r>
    </w:p>
    <w:p w14:paraId="698147AB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malowanie pomieszczeń mieszkalnych i klatek schodowych, </w:t>
      </w:r>
    </w:p>
    <w:p w14:paraId="1FA74E1B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gładzie gipsowe, </w:t>
      </w:r>
    </w:p>
    <w:p w14:paraId="706C1342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wymiana kratek wentylacyjnych, drzwiczek kominowych (wyczystek), </w:t>
      </w:r>
    </w:p>
    <w:p w14:paraId="7D2BC6AE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wymiana zamków, klamek, </w:t>
      </w:r>
    </w:p>
    <w:p w14:paraId="1371FD38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naprawa stolarki okiennej i drzwiowej, </w:t>
      </w:r>
    </w:p>
    <w:p w14:paraId="170C1880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naprawa i wymiana podłóg, </w:t>
      </w:r>
    </w:p>
    <w:p w14:paraId="4614A118" w14:textId="2645B06B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>zamurowanie prz</w:t>
      </w:r>
      <w:r w:rsidR="00F039C5">
        <w:rPr>
          <w:rFonts w:ascii="Tahoma" w:hAnsi="Tahoma" w:cs="Tahoma"/>
          <w:sz w:val="20"/>
          <w:szCs w:val="20"/>
        </w:rPr>
        <w:t>e</w:t>
      </w:r>
      <w:r w:rsidRPr="006E68A4">
        <w:rPr>
          <w:rFonts w:ascii="Tahoma" w:hAnsi="Tahoma" w:cs="Tahoma"/>
          <w:sz w:val="20"/>
          <w:szCs w:val="20"/>
        </w:rPr>
        <w:t xml:space="preserve">bić w ścianach, </w:t>
      </w:r>
    </w:p>
    <w:p w14:paraId="2074F135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przemurowanie i uzupełnienie ścianek, </w:t>
      </w:r>
    </w:p>
    <w:p w14:paraId="41564FC7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rozebranie ścianek, </w:t>
      </w:r>
    </w:p>
    <w:p w14:paraId="273F50BF" w14:textId="77777777" w:rsidR="006E68A4" w:rsidRPr="006E68A4" w:rsidRDefault="006E68A4" w:rsidP="006E68A4">
      <w:pPr>
        <w:pStyle w:val="Default"/>
        <w:numPr>
          <w:ilvl w:val="0"/>
          <w:numId w:val="35"/>
        </w:numPr>
        <w:suppressAutoHyphens w:val="0"/>
        <w:autoSpaceDN w:val="0"/>
        <w:adjustRightInd w:val="0"/>
        <w:ind w:hanging="294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 xml:space="preserve">roboty izolacyjne i odgrzybieniowe, </w:t>
      </w:r>
    </w:p>
    <w:p w14:paraId="430985DB" w14:textId="77777777" w:rsidR="006E68A4" w:rsidRPr="006E68A4" w:rsidRDefault="006E68A4" w:rsidP="006E68A4">
      <w:pPr>
        <w:pStyle w:val="Akapitzlist"/>
        <w:numPr>
          <w:ilvl w:val="0"/>
          <w:numId w:val="35"/>
        </w:numPr>
        <w:suppressAutoHyphens w:val="0"/>
        <w:ind w:hanging="294"/>
        <w:contextualSpacing w:val="0"/>
        <w:jc w:val="both"/>
        <w:rPr>
          <w:rFonts w:ascii="Tahoma" w:hAnsi="Tahoma" w:cs="Tahoma"/>
          <w:sz w:val="20"/>
          <w:szCs w:val="20"/>
        </w:rPr>
      </w:pPr>
      <w:r w:rsidRPr="006E68A4">
        <w:rPr>
          <w:rFonts w:ascii="Tahoma" w:hAnsi="Tahoma" w:cs="Tahoma"/>
          <w:sz w:val="20"/>
          <w:szCs w:val="20"/>
        </w:rPr>
        <w:t>naprawy nawierzchni chodników i jezdni.</w:t>
      </w:r>
    </w:p>
    <w:p w14:paraId="0FE99591" w14:textId="6FBDB6AA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b/>
          <w:bCs/>
          <w:sz w:val="20"/>
          <w:lang w:val="pl-PL"/>
        </w:rPr>
        <w:t xml:space="preserve">Zobowiązania stron </w:t>
      </w:r>
    </w:p>
    <w:p w14:paraId="0F1B9440" w14:textId="087B19AB" w:rsidR="00B42C47" w:rsidRDefault="00B42C47" w:rsidP="006C1D37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2</w:t>
      </w:r>
    </w:p>
    <w:p w14:paraId="3013140C" w14:textId="77777777" w:rsidR="00B42C47" w:rsidRDefault="00B42C47" w:rsidP="00A870A6">
      <w:pPr>
        <w:pStyle w:val="Tekstpodstawowy"/>
        <w:numPr>
          <w:ilvl w:val="0"/>
          <w:numId w:val="11"/>
        </w:numPr>
        <w:spacing w:line="240" w:lineRule="auto"/>
        <w:ind w:left="426" w:hanging="426"/>
      </w:pPr>
      <w:r>
        <w:rPr>
          <w:rFonts w:ascii="Tahoma" w:hAnsi="Tahoma" w:cs="Tahoma"/>
          <w:sz w:val="20"/>
        </w:rPr>
        <w:t>Wykonawca zobowiązany jest w szczególności do:</w:t>
      </w:r>
    </w:p>
    <w:p w14:paraId="66F4DE0F" w14:textId="3513B50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wykonywania czynności będących przedmiotem umowy z należytą starannością, zgodnie ze sztuką budowlaną oraz obowiązującymi przepisami;</w:t>
      </w:r>
    </w:p>
    <w:p w14:paraId="5AF7CD26" w14:textId="271F0BBF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przestrzegania obowiązujących przepisów prawa oraz zachowania należytej dbałości o powierzony mu zasób komunalny, z uwzględnieniem charakteru prowadzonej przez niego działalności,</w:t>
      </w:r>
    </w:p>
    <w:p w14:paraId="6F8613A0" w14:textId="6D126D95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zabezpieczenia miejsca wykonywania robót pod względem przeciwpożarowym oraz bhp,</w:t>
      </w:r>
    </w:p>
    <w:p w14:paraId="05ABE5C1" w14:textId="7702ED1A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lastRenderedPageBreak/>
        <w:t>usuwania awarii/wykonywania robót konserwacyjnych  w terminach podanych w każdym zleceniu lub zgłoszeniu, o którym mowa w § 3 ust. 2 umowy, z udziałem osób posiadających wymagane uprawnienia, których posiadanie Zamawiający może weryfikować, żądając przedstawienia stosownych dokumentów,</w:t>
      </w:r>
    </w:p>
    <w:p w14:paraId="2E99BDB5" w14:textId="19A0A084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postępowania z odpadami powstałymi w trakcie realizacji przedmiotu umowy zgodnie z zapisami ustawy z dnia 14 grudnia 201</w:t>
      </w:r>
      <w:r w:rsidR="00590D1A">
        <w:rPr>
          <w:rFonts w:ascii="Tahoma" w:hAnsi="Tahoma" w:cs="Tahoma"/>
          <w:sz w:val="20"/>
        </w:rPr>
        <w:t xml:space="preserve">2 r. o odpadach </w:t>
      </w:r>
      <w:r w:rsidR="009157DA">
        <w:rPr>
          <w:rFonts w:ascii="Tahoma" w:hAnsi="Tahoma" w:cs="Tahoma"/>
          <w:sz w:val="20"/>
          <w:lang w:val="pl-PL"/>
        </w:rPr>
        <w:t>(</w:t>
      </w:r>
      <w:r w:rsidR="009157DA">
        <w:rPr>
          <w:rFonts w:ascii="Tahoma" w:hAnsi="Tahoma" w:cs="Tahoma"/>
          <w:sz w:val="20"/>
        </w:rPr>
        <w:t>t.</w:t>
      </w:r>
      <w:r w:rsidR="009157DA">
        <w:rPr>
          <w:rFonts w:ascii="Tahoma" w:hAnsi="Tahoma" w:cs="Tahoma"/>
          <w:sz w:val="20"/>
          <w:lang w:val="pl-PL"/>
        </w:rPr>
        <w:t xml:space="preserve"> </w:t>
      </w:r>
      <w:r w:rsidR="009157DA">
        <w:rPr>
          <w:rFonts w:ascii="Tahoma" w:hAnsi="Tahoma" w:cs="Tahoma"/>
          <w:sz w:val="20"/>
        </w:rPr>
        <w:t>j. Dz.U. 20</w:t>
      </w:r>
      <w:r w:rsidR="009157DA">
        <w:rPr>
          <w:rFonts w:ascii="Tahoma" w:hAnsi="Tahoma" w:cs="Tahoma"/>
          <w:sz w:val="20"/>
          <w:lang w:val="pl-PL"/>
        </w:rPr>
        <w:t>23</w:t>
      </w:r>
      <w:r w:rsidR="009157DA">
        <w:rPr>
          <w:rFonts w:ascii="Tahoma" w:hAnsi="Tahoma" w:cs="Tahoma"/>
          <w:sz w:val="20"/>
        </w:rPr>
        <w:t xml:space="preserve"> poz. </w:t>
      </w:r>
      <w:r w:rsidR="009157DA">
        <w:rPr>
          <w:rFonts w:ascii="Tahoma" w:hAnsi="Tahoma" w:cs="Tahoma"/>
          <w:sz w:val="20"/>
          <w:lang w:val="pl-PL"/>
        </w:rPr>
        <w:t>1587</w:t>
      </w:r>
      <w:r w:rsidR="009157DA">
        <w:rPr>
          <w:rFonts w:ascii="Tahoma" w:hAnsi="Tahoma" w:cs="Tahoma"/>
          <w:sz w:val="20"/>
        </w:rPr>
        <w:t xml:space="preserve"> z</w:t>
      </w:r>
      <w:r w:rsidR="009157DA">
        <w:rPr>
          <w:rFonts w:ascii="Tahoma" w:hAnsi="Tahoma" w:cs="Tahoma"/>
          <w:sz w:val="20"/>
          <w:lang w:val="pl-PL"/>
        </w:rPr>
        <w:t>e</w:t>
      </w:r>
      <w:r w:rsidR="009157DA">
        <w:rPr>
          <w:rFonts w:ascii="Tahoma" w:hAnsi="Tahoma" w:cs="Tahoma"/>
          <w:sz w:val="20"/>
        </w:rPr>
        <w:t xml:space="preserve"> zm.)</w:t>
      </w:r>
      <w:r>
        <w:rPr>
          <w:rFonts w:ascii="Tahoma" w:hAnsi="Tahoma" w:cs="Tahoma"/>
          <w:sz w:val="20"/>
        </w:rPr>
        <w:t xml:space="preserve"> i ustawy z 27 kwietnia 2001 r. Prawo ochrony środowiska (t.</w:t>
      </w:r>
      <w:r w:rsidR="009157D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j. Dz.U. 202</w:t>
      </w:r>
      <w:r w:rsidR="001637BF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poz. </w:t>
      </w:r>
      <w:r w:rsidR="001637BF">
        <w:rPr>
          <w:rFonts w:ascii="Tahoma" w:hAnsi="Tahoma" w:cs="Tahoma"/>
          <w:sz w:val="20"/>
        </w:rPr>
        <w:t>6</w:t>
      </w:r>
      <w:r w:rsidR="00FF7457">
        <w:rPr>
          <w:rFonts w:ascii="Tahoma" w:hAnsi="Tahoma" w:cs="Tahoma"/>
          <w:sz w:val="20"/>
        </w:rPr>
        <w:t>4</w:t>
      </w:r>
      <w:r w:rsidR="001637BF">
        <w:rPr>
          <w:rFonts w:ascii="Tahoma" w:hAnsi="Tahoma" w:cs="Tahoma"/>
          <w:sz w:val="20"/>
        </w:rPr>
        <w:t>7</w:t>
      </w:r>
      <w:r w:rsidR="00FF7457">
        <w:rPr>
          <w:rFonts w:ascii="Tahoma" w:hAnsi="Tahoma" w:cs="Tahoma"/>
          <w:sz w:val="20"/>
        </w:rPr>
        <w:t xml:space="preserve"> </w:t>
      </w:r>
      <w:r w:rsidR="009157DA">
        <w:rPr>
          <w:rFonts w:ascii="Tahoma" w:hAnsi="Tahoma" w:cs="Tahoma"/>
          <w:sz w:val="20"/>
          <w:lang w:val="pl-PL"/>
        </w:rPr>
        <w:t>ze zm.</w:t>
      </w:r>
      <w:r>
        <w:rPr>
          <w:rFonts w:ascii="Tahoma" w:hAnsi="Tahoma" w:cs="Tahoma"/>
          <w:sz w:val="20"/>
        </w:rPr>
        <w:t>), za co Wykonawca ponosi pełną odpowiedzialność,</w:t>
      </w:r>
    </w:p>
    <w:p w14:paraId="5B0FA31E" w14:textId="60F06803" w:rsidR="00B42C47" w:rsidRDefault="00B42C47" w:rsidP="006E68A4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uporządkowania miejsca wykonywania rozbiórki, a w szczególności wywiezienia gruzu i innych materiałów niebezpiecznych z rozbiórki lub demontażu z placu budowy,</w:t>
      </w:r>
    </w:p>
    <w:p w14:paraId="01F191FD" w14:textId="01D33587" w:rsidR="00B42C47" w:rsidRDefault="00B42C47" w:rsidP="006E68A4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zastosowania materiałów budowlanych oraz urządzeń posiadających:</w:t>
      </w:r>
    </w:p>
    <w:p w14:paraId="2B7A5374" w14:textId="403BA02F" w:rsidR="00B42C47" w:rsidRDefault="00B42C47" w:rsidP="006E68A4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certyfikaty na znak bezpieczeństwa,</w:t>
      </w:r>
    </w:p>
    <w:p w14:paraId="0EE059FE" w14:textId="6DB9BD18" w:rsidR="00B42C47" w:rsidRDefault="00B42C47" w:rsidP="006E68A4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aprobaty techniczne,</w:t>
      </w:r>
    </w:p>
    <w:p w14:paraId="4FE92F60" w14:textId="2E1DAF67" w:rsidR="00B42C47" w:rsidRDefault="00B42C47" w:rsidP="006E68A4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certyfikaty zgodności lub deklaracje zgodności,</w:t>
      </w:r>
    </w:p>
    <w:p w14:paraId="3FCB685E" w14:textId="52F4B85A" w:rsidR="00B42C47" w:rsidRDefault="00B42C47" w:rsidP="006E68A4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atesty,</w:t>
      </w:r>
    </w:p>
    <w:p w14:paraId="796FA69A" w14:textId="11513EF2" w:rsidR="00B42C47" w:rsidRDefault="00B42C47" w:rsidP="006E68A4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dostarczania na każde żądanie Zamawiającego wymaganych atestów i aprobat technicznych na wbudowane materiały i urządzenia,</w:t>
      </w:r>
    </w:p>
    <w:p w14:paraId="4B575496" w14:textId="74E8931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wykonywania robót mających na celu usunięcie awarii/wykonania konserwacji wyłącznie w zakresie rzeczowym i ilościowym określonym w zleceniu, o którym mowa w § 3 ust. 2 umowy,</w:t>
      </w:r>
    </w:p>
    <w:p w14:paraId="7054D508" w14:textId="1960D180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powiadomienia Zamawiającego w terminie podanym w zleceniu na jego wykonanie, o konieczności wykonania robót nie wymienionych w zleceniu w celu uzyskania jego akceptacji na realizację tych robót,</w:t>
      </w:r>
    </w:p>
    <w:p w14:paraId="017D8C3F" w14:textId="3251C8AF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powiadomienia Zamawiającego, przed upływem terminu wyznaczonego w zleceniu, o braku możności wykonania zlecenia lub dochowania wskazanego w zleceniu terminu wykonania z przyczyn niezależnych od Wykonawcy oraz informowanie Zamawiającego o wszelkich przeszkodach w wykonaniu zleceń z należytą starannością,</w:t>
      </w:r>
    </w:p>
    <w:p w14:paraId="4879F593" w14:textId="068CA95C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zgłoszenia Zamawiającemu ustnie, telefonicznie lub na piśmie wykonania robót objętych pojedynczym zleceniem,</w:t>
      </w:r>
    </w:p>
    <w:p w14:paraId="09CED416" w14:textId="5D49E259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 xml:space="preserve">sporządzenia </w:t>
      </w:r>
      <w:r>
        <w:rPr>
          <w:rFonts w:ascii="Tahoma" w:hAnsi="Tahoma" w:cs="Tahoma"/>
          <w:b/>
          <w:bCs/>
          <w:sz w:val="20"/>
        </w:rPr>
        <w:t>kosztorysu powykonawczego</w:t>
      </w:r>
      <w:r>
        <w:rPr>
          <w:rFonts w:ascii="Tahoma" w:hAnsi="Tahoma" w:cs="Tahoma"/>
          <w:sz w:val="20"/>
        </w:rPr>
        <w:t xml:space="preserve"> zawierającego rzeczywisty obmiar dla każdego zlecenia oddzielnie i przedłożenie Zamawiającemu najpóźniej w dniu odbioru technicznego robót objętych zleceniem,</w:t>
      </w:r>
    </w:p>
    <w:p w14:paraId="5EAAFA1A" w14:textId="767D4573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zgłoszenie Zamawiającemu odbioru robót zanikowych lub ulegających zakryciu w celu potwierdzenia ich wykonania,</w:t>
      </w:r>
    </w:p>
    <w:p w14:paraId="6049946E" w14:textId="3EDE33C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uzgodnienia z Zamawiającym warunków poboru wody oraz energii elektrycznej z wewnętrznej linii zasilającej budynku, w tym zasady rozliczeń, w przypadku konieczności poboru wody lub energii elektrycznej do realizacji przedmiotu zamówienia. W przypadku braku technicznych możliwości jej zapewnienia Wykonawca zapewni energię we własnym zakresie, o czym zawiadomi Zamawiającego (np. w przypadku stosowania agregatu prądotwórczego),</w:t>
      </w:r>
    </w:p>
    <w:p w14:paraId="01D029C4" w14:textId="1AB30331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 xml:space="preserve">Przedłożenia Zamawiającemu polisy ubezpieczeniowej (OC kontrakt) na czas realizacji umowy w wysokości </w:t>
      </w:r>
      <w:r>
        <w:rPr>
          <w:rFonts w:ascii="Tahoma" w:hAnsi="Tahoma" w:cs="Tahoma"/>
          <w:b/>
          <w:bCs/>
          <w:sz w:val="20"/>
        </w:rPr>
        <w:t xml:space="preserve">minimum </w:t>
      </w:r>
      <w:r w:rsidR="006E68A4">
        <w:rPr>
          <w:rFonts w:ascii="Tahoma" w:hAnsi="Tahoma" w:cs="Tahoma"/>
          <w:b/>
          <w:bCs/>
          <w:sz w:val="20"/>
          <w:lang w:val="pl-PL"/>
        </w:rPr>
        <w:t>10</w:t>
      </w:r>
      <w:r>
        <w:rPr>
          <w:rFonts w:ascii="Tahoma" w:hAnsi="Tahoma" w:cs="Tahoma"/>
          <w:b/>
          <w:bCs/>
          <w:sz w:val="20"/>
        </w:rPr>
        <w:t>0 000 zł</w:t>
      </w:r>
      <w:r>
        <w:rPr>
          <w:rFonts w:ascii="Tahoma" w:hAnsi="Tahoma" w:cs="Tahoma"/>
          <w:sz w:val="20"/>
        </w:rPr>
        <w:t>,</w:t>
      </w:r>
    </w:p>
    <w:p w14:paraId="29DEE39A" w14:textId="3CA8E10A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niezwłocznego informowania Zamawiającego o każdej zmianie adresu siedziby Wykonawcy oraz o każdej innej zmianie w działalności, mogącej mieć wpływ na realizację umowy.</w:t>
      </w:r>
    </w:p>
    <w:p w14:paraId="66CE428B" w14:textId="77777777" w:rsidR="00B42C47" w:rsidRPr="00B1489E" w:rsidRDefault="00B42C47" w:rsidP="00B1489E">
      <w:pPr>
        <w:pStyle w:val="Tekstpodstawowy"/>
        <w:numPr>
          <w:ilvl w:val="0"/>
          <w:numId w:val="11"/>
        </w:numPr>
        <w:spacing w:line="240" w:lineRule="auto"/>
        <w:ind w:left="357" w:hanging="357"/>
      </w:pPr>
      <w:r w:rsidRPr="00B1489E">
        <w:rPr>
          <w:rFonts w:ascii="Tahoma" w:hAnsi="Tahoma" w:cs="Tahoma"/>
          <w:sz w:val="20"/>
        </w:rPr>
        <w:t>Zamawiający zobowiązany jest do:</w:t>
      </w:r>
    </w:p>
    <w:p w14:paraId="11DBB6CD" w14:textId="328A35D2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wystawienia na wykonanie robót pisemnego zlecenia, o którym mowa w § 3 ust. 2 umowy,</w:t>
      </w:r>
    </w:p>
    <w:p w14:paraId="350083F5" w14:textId="40875DC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udostępnienia Wykonawcy miejsca wykonywania robót budowlanych o charakterze konserwacyjnym i robót mających na celu usunięcie awarii stanowiących przedmiot poszczególnych zleceń,</w:t>
      </w:r>
    </w:p>
    <w:p w14:paraId="6FD30B4B" w14:textId="242532D3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uzgodnienia z Wykonawcą warunków, w przypadku istnienia możliwości technicznych, poboru wody i energii elektrycznej z wewnętrznej linii zasilającej budynku, w tym zasad rozliczeń, w przypadku konieczności poboru wody i energii elektrycznej do realizacji przedmiotu zamówienia,</w:t>
      </w:r>
    </w:p>
    <w:p w14:paraId="0E652C6B" w14:textId="3D667B7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przekazania terenu robót w przypadkach uzasadnionych rodzajem i miejscem wykonywania robót ogólnobudowlanych o charakterze konserwacyjnym i robót mających na celu usunięcie awarii,</w:t>
      </w:r>
    </w:p>
    <w:p w14:paraId="5A65B533" w14:textId="421B7D7A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zmiany terminu wykonania zlecenia lub jego anulowania w przypadku braku możliwości jego wykonania we wskazanym terminie z przyczyn niezależnych od Wykonawcy,</w:t>
      </w:r>
    </w:p>
    <w:p w14:paraId="0AE54570" w14:textId="33A98D5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sprawdzenia i dokonania odbioru zleconych robót w terminie do 7 dni roboczych, a robót ulegających zakryciu lub zanikających niezwłocznie po zgłoszeniu przez Wykonawcę, nie później niż do 2 dni roboczych.</w:t>
      </w:r>
    </w:p>
    <w:p w14:paraId="250534D3" w14:textId="260CBE23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t xml:space="preserve">Wykonawca zobowiązuje się, że </w:t>
      </w:r>
      <w:r>
        <w:rPr>
          <w:rFonts w:ascii="Tahoma" w:hAnsi="Tahoma" w:cs="Tahoma"/>
          <w:sz w:val="20"/>
          <w:u w:val="single"/>
        </w:rPr>
        <w:t>robotnik/cy wykonujący czynności ogólnobudowlane</w:t>
      </w:r>
      <w:r>
        <w:rPr>
          <w:rFonts w:ascii="Tahoma" w:hAnsi="Tahoma" w:cs="Tahoma"/>
          <w:sz w:val="20"/>
        </w:rPr>
        <w:t xml:space="preserve"> (z wyłączeniem kierownika budowy/robót, ponieważ zgodnie z art.12 ustawy Prawo budowlane działalność obejmującą </w:t>
      </w:r>
      <w:r>
        <w:rPr>
          <w:rFonts w:ascii="Tahoma" w:hAnsi="Tahoma" w:cs="Tahoma"/>
          <w:sz w:val="20"/>
        </w:rPr>
        <w:lastRenderedPageBreak/>
        <w:t>kierowanie budową lub innymi robotami budowlanymi może wykonywać osoba pełniąca samodzielną funkcję techniczną w budownictwie) będą w okresie realizacji niniejszej umowy zatrudnieni na podstawie umowy o pracę w rozumieniu przepisów ustawy z dnia 26 czerwca 1974 r. - Kodeks pracy (t.</w:t>
      </w:r>
      <w:r w:rsidR="009157D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j. Dz.U. 202</w:t>
      </w:r>
      <w:r w:rsidR="001637BF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poz. </w:t>
      </w:r>
      <w:r w:rsidR="001637BF">
        <w:rPr>
          <w:rFonts w:ascii="Tahoma" w:hAnsi="Tahoma" w:cs="Tahoma"/>
          <w:sz w:val="20"/>
        </w:rPr>
        <w:t>277</w:t>
      </w:r>
      <w:r>
        <w:rPr>
          <w:rFonts w:ascii="Tahoma" w:hAnsi="Tahoma" w:cs="Tahoma"/>
          <w:sz w:val="20"/>
        </w:rPr>
        <w:t xml:space="preserve"> z</w:t>
      </w:r>
      <w:r w:rsidR="006C1D37">
        <w:rPr>
          <w:rFonts w:ascii="Tahoma" w:hAnsi="Tahoma" w:cs="Tahoma"/>
          <w:sz w:val="20"/>
          <w:lang w:val="pl-PL"/>
        </w:rPr>
        <w:t>e</w:t>
      </w:r>
      <w:r>
        <w:rPr>
          <w:rFonts w:ascii="Tahoma" w:hAnsi="Tahoma" w:cs="Tahoma"/>
          <w:sz w:val="20"/>
        </w:rPr>
        <w:t xml:space="preserve"> zm.).</w:t>
      </w:r>
    </w:p>
    <w:p w14:paraId="53C848DC" w14:textId="77777777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t>W trakcie realizacji zamówienia Zamawiający uprawniony jest do wykonywania czynności kontrolnych wobec wykonawcy odnośnie spełniania przez wykonawcę lub podwykonawcę wymogów, o których mowa w ust. 3. Zamawiający uprawniony jest w szczególności do:</w:t>
      </w:r>
    </w:p>
    <w:p w14:paraId="45A00154" w14:textId="01CAB4FE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żądania oświadczeń i dokumentów w zakresie potwierdzenia spełniania ww. wymogów i dokonywania ich oceny,</w:t>
      </w:r>
    </w:p>
    <w:p w14:paraId="265FD274" w14:textId="2B3C31D1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żądania wyjaśnień w przypadku wątpliwości w zakresie potwierdzenia spełniania ww. wymogów,</w:t>
      </w:r>
    </w:p>
    <w:p w14:paraId="451964F0" w14:textId="3F4FD660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przeprowadzania kontroli na miejscu wykonywania świadczenia,</w:t>
      </w:r>
    </w:p>
    <w:p w14:paraId="7A4218E3" w14:textId="74DFE43C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4C1A42A" w14:textId="4D34C2F5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t>W trakcie realizacji zamówienia, na każde wezwanie Zamawiającego, w wyznaczonym w tym wezwaniu terminie, Wykonawca przedłoży Zamawiającemu wskazane poniżej dowody w celu potwierdzenia spełnienia wymogów, o których mowa w ust. 3:</w:t>
      </w:r>
    </w:p>
    <w:p w14:paraId="23C3C816" w14:textId="69DAAA89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28DFABE4" w14:textId="2CA10A3A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>poświadczoną za zgodność z oryginałem odpowiednio przez Wykonawcę, podwykonawcę lub dalszego podwykonawc</w:t>
      </w:r>
      <w:r w:rsidR="00B73B07">
        <w:rPr>
          <w:rFonts w:ascii="Tahoma" w:hAnsi="Tahoma" w:cs="Tahoma"/>
          <w:sz w:val="20"/>
        </w:rPr>
        <w:t>ę</w:t>
      </w:r>
      <w:r>
        <w:rPr>
          <w:rFonts w:ascii="Tahoma" w:hAnsi="Tahoma" w:cs="Tahoma"/>
          <w:sz w:val="20"/>
        </w:rPr>
        <w:t xml:space="preserve"> kopię umowy/umów o pracę osób wykonujących w trakcie realizacji zamówienia czynności, których dotyczy ww. oświadczenie Wykonawcy, podwykonawcy lub dalszego podwykonawcy wraz z dokumentem regulującym zakres obowiązków, jeżeli został sporządzony. Kopia umowy/umów powinna zostać zanonimizowana w sposób zapewniający ochronę danych osobowych pracowników, zgodnie z przepisami </w:t>
      </w:r>
      <w:r w:rsidR="004978E2">
        <w:rPr>
          <w:rFonts w:ascii="Tahoma" w:hAnsi="Tahoma" w:cs="Tahoma"/>
          <w:sz w:val="20"/>
          <w:lang w:val="pl-PL"/>
        </w:rPr>
        <w:t xml:space="preserve">RODO </w:t>
      </w:r>
      <w:r w:rsidR="00BA2E24">
        <w:rPr>
          <w:rFonts w:ascii="Tahoma" w:hAnsi="Tahoma" w:cs="Tahoma"/>
          <w:sz w:val="20"/>
          <w:lang w:val="pl-PL"/>
        </w:rPr>
        <w:t>–</w:t>
      </w:r>
      <w:r w:rsidR="004978E2">
        <w:rPr>
          <w:rFonts w:ascii="Tahoma" w:hAnsi="Tahoma" w:cs="Tahoma"/>
          <w:sz w:val="20"/>
          <w:lang w:val="pl-PL"/>
        </w:rPr>
        <w:t xml:space="preserve"> </w:t>
      </w:r>
      <w:r w:rsidR="00BA2E24">
        <w:rPr>
          <w:rFonts w:ascii="Tahoma" w:hAnsi="Tahoma" w:cs="Tahoma"/>
          <w:sz w:val="20"/>
          <w:lang w:val="pl-PL"/>
        </w:rPr>
        <w:t xml:space="preserve">rozporządzenia </w:t>
      </w:r>
      <w:r>
        <w:rPr>
          <w:rFonts w:ascii="Tahoma" w:hAnsi="Tahoma" w:cs="Tahoma"/>
          <w:sz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4978E2" w:rsidRPr="000D6855">
        <w:rPr>
          <w:rFonts w:ascii="Tahoma" w:hAnsi="Tahoma" w:cs="Tahoma"/>
          <w:sz w:val="20"/>
        </w:rPr>
        <w:t>(ogólne rozporządzenie o ochronie danych (Dz. U. UE. L. Z 2016 r. Nr 119, str. 1) , tj. w szczególności bez imion, nazwisk, adresów, nr PESEL pracowników)</w:t>
      </w:r>
      <w:r w:rsidR="00902F7F">
        <w:rPr>
          <w:rFonts w:ascii="Tahoma" w:hAnsi="Tahoma" w:cs="Tahoma"/>
          <w:sz w:val="20"/>
          <w:lang w:val="pl-PL"/>
        </w:rPr>
        <w:t>.</w:t>
      </w:r>
      <w:r w:rsidR="00902F7F" w:rsidRPr="00902F7F">
        <w:rPr>
          <w:rFonts w:ascii="Tahoma" w:hAnsi="Tahoma" w:cs="Tahoma"/>
          <w:sz w:val="20"/>
        </w:rPr>
        <w:t xml:space="preserve"> </w:t>
      </w:r>
      <w:r w:rsidR="00902F7F" w:rsidRPr="000D6855">
        <w:rPr>
          <w:rFonts w:ascii="Tahoma" w:hAnsi="Tahoma" w:cs="Tahoma"/>
          <w:sz w:val="20"/>
        </w:rPr>
        <w:t>Informacje takie jak: data zawarcia umowy, rodzaj umowy o pracę i wymiar etatu powinny być możliwe do zidentyfikowania</w:t>
      </w:r>
      <w:r>
        <w:rPr>
          <w:rFonts w:ascii="Tahoma" w:hAnsi="Tahoma" w:cs="Tahoma"/>
          <w:sz w:val="20"/>
        </w:rPr>
        <w:t>;</w:t>
      </w:r>
    </w:p>
    <w:p w14:paraId="27D210A3" w14:textId="1C5D4EBC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 xml:space="preserve">zaświadczenie właściwego oddziału ZUS, potwierdzające opłacenie przez Wykonawcę lub podwykonawcę </w:t>
      </w:r>
      <w:r w:rsidR="00902F7F">
        <w:rPr>
          <w:rFonts w:ascii="Tahoma" w:hAnsi="Tahoma" w:cs="Tahoma"/>
          <w:sz w:val="20"/>
          <w:lang w:val="pl-PL"/>
        </w:rPr>
        <w:t xml:space="preserve">składek </w:t>
      </w:r>
      <w:r>
        <w:rPr>
          <w:rFonts w:ascii="Tahoma" w:hAnsi="Tahoma" w:cs="Tahoma"/>
          <w:sz w:val="20"/>
        </w:rPr>
        <w:t>na ubezpieczenia społeczne i zdrowotne z tytułu zatrudnienia na podstawie umów o pracę za ostatni okres rozliczeniowy,</w:t>
      </w:r>
    </w:p>
    <w:p w14:paraId="36A07280" w14:textId="70BF018F" w:rsidR="00590D1A" w:rsidRPr="00590D1A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poświadczoną za zgodność z oryginałem odpowiednio przez Wykonawcę, podwykonawcę lub dalszego podwykonawcę kopię dowodu potwierdzającego zgłoszenie pracownika przez pracodawcę do ubezpieczeń, zanonimizowaną w sposób zapewniający ochronę danych osobowych pracowników, zgodnie z przepisami </w:t>
      </w:r>
      <w:r w:rsidR="00902F7F">
        <w:rPr>
          <w:rFonts w:ascii="Tahoma" w:hAnsi="Tahoma" w:cs="Tahoma"/>
          <w:sz w:val="20"/>
          <w:lang w:val="pl-PL"/>
        </w:rPr>
        <w:t xml:space="preserve">RODO </w:t>
      </w:r>
      <w:r w:rsidR="00BA2E24">
        <w:rPr>
          <w:rFonts w:ascii="Tahoma" w:hAnsi="Tahoma" w:cs="Tahoma"/>
          <w:sz w:val="20"/>
          <w:lang w:val="pl-PL"/>
        </w:rPr>
        <w:t>–</w:t>
      </w:r>
      <w:r w:rsidR="00902F7F">
        <w:rPr>
          <w:rFonts w:ascii="Tahoma" w:hAnsi="Tahoma" w:cs="Tahoma"/>
          <w:sz w:val="20"/>
          <w:lang w:val="pl-PL"/>
        </w:rPr>
        <w:t xml:space="preserve"> </w:t>
      </w:r>
      <w:r w:rsidR="00BA2E24">
        <w:rPr>
          <w:rFonts w:ascii="Tahoma" w:hAnsi="Tahoma" w:cs="Tahoma"/>
          <w:sz w:val="20"/>
          <w:lang w:val="pl-PL"/>
        </w:rPr>
        <w:t xml:space="preserve">rozporządzenia </w:t>
      </w:r>
      <w:r>
        <w:rPr>
          <w:rFonts w:ascii="Tahoma" w:hAnsi="Tahoma" w:cs="Tahoma"/>
          <w:sz w:val="20"/>
        </w:rPr>
        <w:t>Parlamentu Europejskiego i Rady (UE) 2016/679 z dnia 27 kwietnia 2016 r.</w:t>
      </w:r>
      <w:r w:rsidR="006C1D37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 xml:space="preserve">w sprawie ochrony osób fizycznych w związku z przetwarzaniem danych osobowych i w sprawie swobodnego przepływu takich danych oraz uchylenia dyrektywy 95/46/WE </w:t>
      </w:r>
      <w:r w:rsidR="00902F7F" w:rsidRPr="000D6855">
        <w:rPr>
          <w:rFonts w:ascii="Tahoma" w:hAnsi="Tahoma" w:cs="Tahoma"/>
          <w:sz w:val="20"/>
        </w:rPr>
        <w:t>(ogólne rozporządzenie o ochronie danych (Dz. U. UE. L. Z 2016 r. Nr 119, str. 1).</w:t>
      </w:r>
    </w:p>
    <w:p w14:paraId="47DFBCE8" w14:textId="7DB5C9C0" w:rsidR="00B42C47" w:rsidRPr="00590D1A" w:rsidRDefault="00BA2E24" w:rsidP="00572A69">
      <w:pPr>
        <w:pStyle w:val="Tekstpodstawowy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pl-PL"/>
        </w:rPr>
        <w:t xml:space="preserve">Niezłożenie </w:t>
      </w:r>
      <w:r w:rsidR="00B42C47">
        <w:rPr>
          <w:rFonts w:ascii="Tahoma" w:hAnsi="Tahoma" w:cs="Tahoma"/>
          <w:sz w:val="20"/>
        </w:rPr>
        <w:t>przez Wykonawcę w wyznaczonym przez Zamawiającego terminie żądanych przez</w:t>
      </w:r>
      <w:r w:rsidR="00590D1A">
        <w:rPr>
          <w:rFonts w:ascii="Tahoma" w:hAnsi="Tahoma" w:cs="Tahoma"/>
          <w:sz w:val="20"/>
          <w:lang w:val="pl-PL"/>
        </w:rPr>
        <w:t xml:space="preserve"> </w:t>
      </w:r>
      <w:r w:rsidR="00B42C47">
        <w:rPr>
          <w:rFonts w:ascii="Tahoma" w:hAnsi="Tahoma" w:cs="Tahoma"/>
          <w:sz w:val="20"/>
        </w:rPr>
        <w:t>Zamawiającego dowodów w celu potwierdzenia wymogu zatrudnienia na podstawie umowy o pracę traktowane będzie jako niespełnienie przez Wykonawcę lub podwykonawcę wymogu zatrudnienia na podstawie umowy o pracę osób wykonujących wskazane w ust. 3 czynności.</w:t>
      </w:r>
    </w:p>
    <w:p w14:paraId="7996ACA8" w14:textId="362F4CDB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b/>
          <w:sz w:val="20"/>
          <w:lang w:val="pl-PL"/>
        </w:rPr>
        <w:t>Czas trwania, realizacja umowy</w:t>
      </w:r>
    </w:p>
    <w:p w14:paraId="246A96BA" w14:textId="6A46797B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sz w:val="20"/>
        </w:rPr>
        <w:t>§ 3</w:t>
      </w:r>
    </w:p>
    <w:p w14:paraId="2825346A" w14:textId="73D396F3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 w:hanging="357"/>
      </w:pPr>
      <w:r>
        <w:rPr>
          <w:rFonts w:ascii="Tahoma" w:hAnsi="Tahoma" w:cs="Tahoma"/>
          <w:sz w:val="20"/>
        </w:rPr>
        <w:t xml:space="preserve">Termin </w:t>
      </w:r>
      <w:r>
        <w:rPr>
          <w:rFonts w:ascii="Tahoma" w:hAnsi="Tahoma" w:cs="Tahoma"/>
          <w:sz w:val="20"/>
          <w:lang w:val="pl-PL"/>
        </w:rPr>
        <w:t xml:space="preserve">realizacji umowy: </w:t>
      </w:r>
      <w:r w:rsidR="00FF7457">
        <w:rPr>
          <w:rFonts w:ascii="Tahoma" w:hAnsi="Tahoma" w:cs="Tahoma"/>
          <w:b/>
          <w:sz w:val="20"/>
        </w:rPr>
        <w:t>od 01.01.202</w:t>
      </w:r>
      <w:r w:rsidR="008275EE">
        <w:rPr>
          <w:rFonts w:ascii="Tahoma" w:hAnsi="Tahoma" w:cs="Tahoma"/>
          <w:b/>
          <w:sz w:val="20"/>
        </w:rPr>
        <w:t>6</w:t>
      </w:r>
      <w:r w:rsidR="00FF7457">
        <w:rPr>
          <w:rFonts w:ascii="Tahoma" w:hAnsi="Tahoma" w:cs="Tahoma"/>
          <w:b/>
          <w:sz w:val="20"/>
        </w:rPr>
        <w:t xml:space="preserve"> r. do</w:t>
      </w:r>
      <w:r>
        <w:rPr>
          <w:rFonts w:ascii="Tahoma" w:hAnsi="Tahoma" w:cs="Tahoma"/>
          <w:b/>
          <w:sz w:val="20"/>
        </w:rPr>
        <w:t xml:space="preserve"> 31.12.202</w:t>
      </w:r>
      <w:r w:rsidR="008275EE">
        <w:rPr>
          <w:rFonts w:ascii="Tahoma" w:hAnsi="Tahoma" w:cs="Tahoma"/>
          <w:b/>
          <w:sz w:val="20"/>
        </w:rPr>
        <w:t>6</w:t>
      </w:r>
      <w:r>
        <w:rPr>
          <w:rFonts w:ascii="Tahoma" w:hAnsi="Tahoma" w:cs="Tahoma"/>
          <w:b/>
          <w:sz w:val="20"/>
        </w:rPr>
        <w:t xml:space="preserve"> r.</w:t>
      </w:r>
      <w:r>
        <w:rPr>
          <w:rFonts w:ascii="Tahoma" w:hAnsi="Tahoma" w:cs="Tahoma"/>
          <w:sz w:val="20"/>
        </w:rPr>
        <w:t xml:space="preserve"> lub do wyczerpania kwoty stanowiącej wynagrodzenie Wykonawcy, o którym mowa w § 4 ust. 1 umowy, jeżeli nastąpi to przed upływem terminu na jaki umowa została zawarta.</w:t>
      </w:r>
    </w:p>
    <w:p w14:paraId="36588DFE" w14:textId="5A3120DC" w:rsidR="00B42C47" w:rsidRPr="00C57B82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 xml:space="preserve">Każdorazowo Wykonawcy zostanie wystawione przez Zamawiającego pisemne zlecenie, wg wzoru </w:t>
      </w:r>
      <w:r w:rsidRPr="00C57B82">
        <w:rPr>
          <w:rFonts w:ascii="Tahoma" w:hAnsi="Tahoma" w:cs="Tahoma"/>
          <w:sz w:val="20"/>
          <w:lang w:val="pl-PL"/>
        </w:rPr>
        <w:t xml:space="preserve">stanowiącego </w:t>
      </w:r>
      <w:r w:rsidRPr="001812D9">
        <w:rPr>
          <w:rFonts w:ascii="Tahoma" w:hAnsi="Tahoma" w:cs="Tahoma"/>
          <w:b/>
          <w:bCs/>
          <w:sz w:val="20"/>
          <w:lang w:val="pl-PL"/>
        </w:rPr>
        <w:t xml:space="preserve">załącznik nr </w:t>
      </w:r>
      <w:r w:rsidR="009157DA">
        <w:rPr>
          <w:rFonts w:ascii="Tahoma" w:hAnsi="Tahoma" w:cs="Tahoma"/>
          <w:b/>
          <w:bCs/>
          <w:sz w:val="20"/>
          <w:lang w:val="pl-PL"/>
        </w:rPr>
        <w:t>3</w:t>
      </w:r>
      <w:r w:rsidRPr="00C57B82">
        <w:rPr>
          <w:rFonts w:ascii="Tahoma" w:hAnsi="Tahoma" w:cs="Tahoma"/>
          <w:sz w:val="20"/>
          <w:lang w:val="pl-PL"/>
        </w:rPr>
        <w:t xml:space="preserve"> do umowy lub zostanie dokonane zgłoszenie telefonicznie, niezwłocznie potwierdzone pisemnym zleceniem Zamawiającego. </w:t>
      </w:r>
      <w:r w:rsidRPr="00C57B82">
        <w:rPr>
          <w:rFonts w:ascii="Tahoma" w:hAnsi="Tahoma" w:cs="Tahoma"/>
          <w:sz w:val="20"/>
        </w:rPr>
        <w:t xml:space="preserve"> </w:t>
      </w:r>
    </w:p>
    <w:p w14:paraId="7E4C07AF" w14:textId="3DD34555" w:rsidR="00B42C47" w:rsidRPr="00C57B82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 w:rsidRPr="00C57B82">
        <w:rPr>
          <w:rFonts w:ascii="Tahoma" w:hAnsi="Tahoma" w:cs="Tahoma"/>
          <w:sz w:val="20"/>
        </w:rPr>
        <w:lastRenderedPageBreak/>
        <w:t xml:space="preserve">Po zakończeniu robót zostanie sporządzony protokół odbioru wg wzoru stanowiącego </w:t>
      </w:r>
      <w:r w:rsidRPr="001812D9">
        <w:rPr>
          <w:rFonts w:ascii="Tahoma" w:hAnsi="Tahoma" w:cs="Tahoma"/>
          <w:b/>
          <w:bCs/>
          <w:sz w:val="20"/>
        </w:rPr>
        <w:t xml:space="preserve">załącznik nr </w:t>
      </w:r>
      <w:r w:rsidR="009157DA">
        <w:rPr>
          <w:rFonts w:ascii="Tahoma" w:hAnsi="Tahoma" w:cs="Tahoma"/>
          <w:b/>
          <w:bCs/>
          <w:sz w:val="20"/>
          <w:lang w:val="pl-PL"/>
        </w:rPr>
        <w:t>4</w:t>
      </w:r>
      <w:r w:rsidRPr="00C57B82">
        <w:rPr>
          <w:rFonts w:ascii="Tahoma" w:hAnsi="Tahoma" w:cs="Tahoma"/>
          <w:sz w:val="20"/>
        </w:rPr>
        <w:t xml:space="preserve"> do umowy akceptowany przez Strony umowy.</w:t>
      </w:r>
    </w:p>
    <w:p w14:paraId="45CFD08A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>Roboty o charakterze konserwacyjnym powinny być wykonane w terminie wskazanym w zleceniu, o którym mowa w ust. 2, z zastrzeżeniem o którym mowa w § 2 ust. 2e.</w:t>
      </w:r>
    </w:p>
    <w:p w14:paraId="508023A9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 xml:space="preserve">Roboty mające na celu usunięcie awarii powinny być rozpoczęte przez Wykonawcę niezwłocznie, nie później niż </w:t>
      </w:r>
      <w:r>
        <w:rPr>
          <w:rFonts w:ascii="Tahoma" w:hAnsi="Tahoma" w:cs="Tahoma"/>
          <w:b/>
          <w:bCs/>
          <w:sz w:val="20"/>
          <w:lang w:val="pl-PL"/>
        </w:rPr>
        <w:t>do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lang w:val="pl-PL"/>
        </w:rPr>
        <w:t>2 godzin</w:t>
      </w:r>
      <w:r>
        <w:rPr>
          <w:rFonts w:ascii="Tahoma" w:hAnsi="Tahoma" w:cs="Tahoma"/>
          <w:sz w:val="20"/>
          <w:lang w:val="pl-PL"/>
        </w:rPr>
        <w:t xml:space="preserve"> od otrzymanego zlecenia lub zgłoszenia oraz zakończone niezwłocznie, najpóźniej w terminie określonym w zleceniu, o którym mowa w ust. 2.</w:t>
      </w:r>
    </w:p>
    <w:p w14:paraId="5EE4E8F4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</w:pPr>
      <w:r>
        <w:rPr>
          <w:rFonts w:ascii="Tahoma" w:hAnsi="Tahoma" w:cs="Tahoma"/>
          <w:sz w:val="20"/>
          <w:lang w:val="pl-PL"/>
        </w:rPr>
        <w:t xml:space="preserve">Roboty mające na celu usunięcie awarii, które w zgłoszeniu lub zamówieniu, o którym mowa w ust. 2 otrzymają od Zamawiającego status </w:t>
      </w:r>
      <w:r>
        <w:rPr>
          <w:rFonts w:ascii="Tahoma" w:hAnsi="Tahoma" w:cs="Tahoma"/>
          <w:b/>
          <w:bCs/>
          <w:sz w:val="20"/>
          <w:lang w:val="pl-PL"/>
        </w:rPr>
        <w:t xml:space="preserve">„pilnej roboty” </w:t>
      </w:r>
      <w:r>
        <w:rPr>
          <w:rFonts w:ascii="Tahoma" w:hAnsi="Tahoma" w:cs="Tahoma"/>
          <w:sz w:val="20"/>
          <w:lang w:val="pl-PL"/>
        </w:rPr>
        <w:t xml:space="preserve">wymagają natychmiastowego usunięcia awarii, jednak nie później niż </w:t>
      </w:r>
      <w:r>
        <w:rPr>
          <w:rFonts w:ascii="Tahoma" w:hAnsi="Tahoma" w:cs="Tahoma"/>
          <w:b/>
          <w:bCs/>
          <w:sz w:val="20"/>
          <w:lang w:val="pl-PL"/>
        </w:rPr>
        <w:t xml:space="preserve">do 2 godzin </w:t>
      </w:r>
      <w:r>
        <w:rPr>
          <w:rFonts w:ascii="Tahoma" w:hAnsi="Tahoma" w:cs="Tahoma"/>
          <w:sz w:val="20"/>
          <w:lang w:val="pl-PL"/>
        </w:rPr>
        <w:t xml:space="preserve">od momentu otrzymania zgłoszenia/zlecenia, a w przypadku braku możliwości jej natychmiastowego usunięcia, jak najszybsze, jednak nie później niż </w:t>
      </w:r>
      <w:r>
        <w:rPr>
          <w:rFonts w:ascii="Tahoma" w:hAnsi="Tahoma" w:cs="Tahoma"/>
          <w:b/>
          <w:bCs/>
          <w:sz w:val="20"/>
          <w:lang w:val="pl-PL"/>
        </w:rPr>
        <w:t>do 2 godzin</w:t>
      </w:r>
      <w:r>
        <w:rPr>
          <w:rFonts w:ascii="Tahoma" w:hAnsi="Tahoma" w:cs="Tahoma"/>
          <w:sz w:val="20"/>
          <w:lang w:val="pl-PL"/>
        </w:rPr>
        <w:t xml:space="preserve"> od momentu otrzymania zgłoszenia/zlecenia, zabezpieczenie i ograniczenie skutków awarii do minimum. </w:t>
      </w:r>
    </w:p>
    <w:p w14:paraId="0EC9BB53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  <w:lang w:val="pl-PL"/>
        </w:rPr>
        <w:t>W przypadku wykonywania robót konserwacyjnych w zasiedlonym lokalu Wykonawca zobowiązany jest uzgodnić z najemcą dzień i godzinę wykonywania tych robót, które będą obowiązujące dla Wykonawcy. W przypadku braku możliwości uzgodnienia terminu Wykonawca bezzwłocznie powiadomi Zamawiającego.</w:t>
      </w:r>
      <w:r>
        <w:rPr>
          <w:rFonts w:ascii="Tahoma" w:hAnsi="Tahoma" w:cs="Tahoma"/>
          <w:szCs w:val="20"/>
        </w:rPr>
        <w:t xml:space="preserve"> </w:t>
      </w:r>
    </w:p>
    <w:p w14:paraId="6C241B18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Wykonawca będzie wykonywał roboty mające na celu usunięcie awarii lub roboty konserwacyjne stanowiące przedmiot umowy przy użyciu własnych narzędzi i sprzętu oraz dostarczonych przez siebie materiałów i wyrobów.</w:t>
      </w:r>
    </w:p>
    <w:p w14:paraId="40304D8C" w14:textId="77777777" w:rsidR="00B42C47" w:rsidRDefault="00B42C47">
      <w:pPr>
        <w:pStyle w:val="Lista"/>
        <w:numPr>
          <w:ilvl w:val="0"/>
          <w:numId w:val="7"/>
        </w:numPr>
      </w:pPr>
      <w:r>
        <w:rPr>
          <w:rFonts w:ascii="Tahoma" w:hAnsi="Tahoma"/>
          <w:lang w:val="x-none" w:eastAsia="pl-PL"/>
        </w:rPr>
        <w:t>Wykonawca oświadcza, że posiada odpowiednie uprawnienia do wykonywania robót będących przedmiotem niniejszej umowy.</w:t>
      </w:r>
    </w:p>
    <w:p w14:paraId="181BC802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Zamawiający może zastrzec w zleceniu, o którym mowa w § 3 ust. 2 umowy, że Wykonawca będzie zobowiązany uzyskać pisemną zgodę Zamawiającego na użycie poszczególnych rodzajów materiałów i wyrobów budowlanych oraz ich maksymalną cenę.</w:t>
      </w:r>
    </w:p>
    <w:p w14:paraId="7CD4A786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Zamawiający dokona odbioru technicznego robót budowlanych o charakterze konserwacyjnym lub robót mających na celu usunięcie awarii wykonanych na podstawie każdego zlecenia, o którym mowa w § 3 ust. 2 umowy, w terminie do 7 dni roboczych od daty pisemnego lub telefonicznego zgłoszenia zakończenia tych robót, a w przypadku odbioru robót ulegających zakryciu lub zanikających niezwłocznie po zgłoszeniu przez Wykonawcę, nie później niż do 2 dni roboczych. Z dokonania odbioru robót zostanie spisany protokół, o którym mowa w § 3 ust. 3 umowy.</w:t>
      </w:r>
    </w:p>
    <w:p w14:paraId="052BC5BB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W przypadku niedokonania odbioru technicznego w terminie określonym w ust. 11, Wykonawca ma prawo złożyć odrębne zestawienie z wykonanych i nieodebranych robót.</w:t>
      </w:r>
    </w:p>
    <w:p w14:paraId="5EED32A9" w14:textId="6C4B461D" w:rsidR="00B42C47" w:rsidRDefault="00B42C47" w:rsidP="00974D40">
      <w:pPr>
        <w:pStyle w:val="Tekstpodstawowy"/>
        <w:spacing w:before="120" w:after="120" w:line="240" w:lineRule="auto"/>
        <w:ind w:left="357"/>
        <w:jc w:val="center"/>
      </w:pPr>
      <w:r>
        <w:rPr>
          <w:rFonts w:ascii="Tahoma" w:hAnsi="Tahoma" w:cs="Tahoma"/>
          <w:b/>
          <w:sz w:val="20"/>
          <w:lang w:val="pl-PL"/>
        </w:rPr>
        <w:t xml:space="preserve">Wynagrodzenie, zasady rozliczeń </w:t>
      </w:r>
    </w:p>
    <w:p w14:paraId="4CBD64B8" w14:textId="2CAF4145" w:rsidR="00B42C47" w:rsidRDefault="00B42C47" w:rsidP="00974D40">
      <w:pPr>
        <w:pStyle w:val="Tekstpodstawowy"/>
        <w:spacing w:before="120" w:after="120" w:line="240" w:lineRule="auto"/>
        <w:ind w:left="357"/>
        <w:jc w:val="center"/>
      </w:pPr>
      <w:r>
        <w:rPr>
          <w:rFonts w:ascii="Tahoma" w:hAnsi="Tahoma" w:cs="Tahoma"/>
          <w:sz w:val="20"/>
        </w:rPr>
        <w:t>§ 4</w:t>
      </w:r>
    </w:p>
    <w:p w14:paraId="18CDD331" w14:textId="028D2F1A" w:rsidR="00B42C47" w:rsidRDefault="00B42C47" w:rsidP="003D2D26">
      <w:pPr>
        <w:pStyle w:val="Tekstpodstawowy"/>
        <w:numPr>
          <w:ilvl w:val="0"/>
          <w:numId w:val="5"/>
        </w:numPr>
        <w:tabs>
          <w:tab w:val="left" w:pos="709"/>
        </w:tabs>
        <w:spacing w:before="120" w:line="240" w:lineRule="auto"/>
        <w:ind w:left="426" w:hanging="423"/>
      </w:pPr>
      <w:r>
        <w:rPr>
          <w:rFonts w:ascii="Tahoma" w:hAnsi="Tahoma" w:cs="Tahoma"/>
          <w:sz w:val="20"/>
        </w:rPr>
        <w:t>Łączne maksymalne wynagrodzenie Wykonawcy za wykonanie przedmiotu umowy,  nie może przekroczyć kwoty</w:t>
      </w:r>
      <w:r w:rsidR="00C57B82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........................… zł brutto</w:t>
      </w:r>
      <w:r w:rsidR="00C57B82">
        <w:rPr>
          <w:rFonts w:ascii="Tahoma" w:hAnsi="Tahoma" w:cs="Tahoma"/>
          <w:sz w:val="20"/>
          <w:lang w:val="pl-PL"/>
        </w:rPr>
        <w:t xml:space="preserve">  </w:t>
      </w:r>
      <w:r>
        <w:rPr>
          <w:rFonts w:ascii="Tahoma" w:hAnsi="Tahoma" w:cs="Tahoma"/>
          <w:sz w:val="20"/>
        </w:rPr>
        <w:t xml:space="preserve">(słownie: </w:t>
      </w:r>
      <w:r>
        <w:rPr>
          <w:rFonts w:ascii="Tahoma" w:hAnsi="Tahoma" w:cs="Tahoma"/>
          <w:sz w:val="20"/>
          <w:lang w:val="pl-PL"/>
        </w:rPr>
        <w:t>……………………………………………………</w:t>
      </w:r>
      <w:r w:rsidR="003D2D26">
        <w:rPr>
          <w:rFonts w:ascii="Tahoma" w:hAnsi="Tahoma" w:cs="Tahoma"/>
          <w:sz w:val="20"/>
          <w:lang w:val="pl-PL"/>
        </w:rPr>
        <w:t>………………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zł 00/100),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 tym podatek VAT według stawki  obowiązującej na dzień wystawienia faktury.</w:t>
      </w:r>
    </w:p>
    <w:p w14:paraId="2B2BCB4E" w14:textId="7A8EAA68" w:rsidR="00B42C47" w:rsidRDefault="00B42C47" w:rsidP="003D2D26">
      <w:pPr>
        <w:pStyle w:val="Tekstpodstawowy"/>
        <w:numPr>
          <w:ilvl w:val="0"/>
          <w:numId w:val="5"/>
        </w:numPr>
        <w:tabs>
          <w:tab w:val="left" w:pos="709"/>
        </w:tabs>
        <w:spacing w:line="240" w:lineRule="auto"/>
        <w:ind w:left="426" w:hanging="426"/>
      </w:pPr>
      <w:r>
        <w:rPr>
          <w:rFonts w:ascii="Tahoma" w:hAnsi="Tahoma" w:cs="Tahoma"/>
          <w:sz w:val="20"/>
          <w:lang w:val="pl-PL"/>
        </w:rPr>
        <w:t>Strony ustalają, że obowiązującą formą wynagrodzenia za wykonane roboty, stanowiące przedmiot umowy będzie wynagrodzenie kosztorysowe, ustalone na podstawie ilości rzeczywiście wykonanych i odebranych robót, odpowiednich katalogów Nakładów Rzeczowych</w:t>
      </w:r>
      <w:r w:rsidR="009157D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  <w:lang w:val="pl-PL"/>
        </w:rPr>
        <w:t xml:space="preserve">/KNR/ oraz stawki roboczogodziny i wskaźników narzutów wskazanych w </w:t>
      </w:r>
      <w:r w:rsidR="00BA2E24">
        <w:rPr>
          <w:rFonts w:ascii="Tahoma" w:hAnsi="Tahoma" w:cs="Tahoma"/>
          <w:sz w:val="20"/>
          <w:lang w:val="pl-PL"/>
        </w:rPr>
        <w:t>kosztorysie</w:t>
      </w:r>
      <w:r>
        <w:rPr>
          <w:rFonts w:ascii="Tahoma" w:hAnsi="Tahoma" w:cs="Tahoma"/>
          <w:sz w:val="20"/>
          <w:lang w:val="pl-PL"/>
        </w:rPr>
        <w:t xml:space="preserve"> ofertowym, stanowiącym </w:t>
      </w:r>
      <w:r>
        <w:rPr>
          <w:rFonts w:ascii="Tahoma" w:hAnsi="Tahoma" w:cs="Tahoma"/>
          <w:b/>
          <w:bCs/>
          <w:sz w:val="20"/>
          <w:lang w:val="pl-PL"/>
        </w:rPr>
        <w:t xml:space="preserve">załącznik nr </w:t>
      </w:r>
      <w:r w:rsidR="001B2F6F">
        <w:rPr>
          <w:rFonts w:ascii="Tahoma" w:hAnsi="Tahoma" w:cs="Tahoma"/>
          <w:b/>
          <w:bCs/>
          <w:sz w:val="20"/>
          <w:lang w:val="pl-PL"/>
        </w:rPr>
        <w:t>1</w:t>
      </w:r>
      <w:r>
        <w:rPr>
          <w:rFonts w:ascii="Tahoma" w:hAnsi="Tahoma" w:cs="Tahoma"/>
          <w:b/>
          <w:bCs/>
          <w:sz w:val="20"/>
          <w:lang w:val="pl-PL"/>
        </w:rPr>
        <w:t xml:space="preserve"> </w:t>
      </w:r>
      <w:r w:rsidRPr="00C57B82">
        <w:rPr>
          <w:rFonts w:ascii="Tahoma" w:hAnsi="Tahoma" w:cs="Tahoma"/>
          <w:sz w:val="20"/>
          <w:lang w:val="pl-PL"/>
        </w:rPr>
        <w:t>do umowy</w:t>
      </w:r>
      <w:r>
        <w:rPr>
          <w:rFonts w:ascii="Tahoma" w:hAnsi="Tahoma" w:cs="Tahoma"/>
          <w:sz w:val="20"/>
          <w:lang w:val="pl-PL"/>
        </w:rPr>
        <w:t>, tj.:</w:t>
      </w:r>
    </w:p>
    <w:p w14:paraId="4A233445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 xml:space="preserve">a) </w:t>
      </w:r>
      <w:r w:rsidRPr="00812422">
        <w:rPr>
          <w:rFonts w:ascii="Tahoma" w:hAnsi="Tahoma" w:cs="Tahoma"/>
          <w:sz w:val="20"/>
          <w:lang w:val="pl-PL"/>
        </w:rPr>
        <w:t>roboczogodzina bez VAT r-g /R/           ……… zł/godz. (słownie: ……………………… zł 00/100),</w:t>
      </w:r>
    </w:p>
    <w:p w14:paraId="4399191A" w14:textId="75557816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  <w:lang w:val="pl-PL"/>
        </w:rPr>
        <w:t xml:space="preserve">b) koszty pośrednie /Kp/                        </w:t>
      </w:r>
      <w:r w:rsidR="003D2D26" w:rsidRPr="00812422">
        <w:rPr>
          <w:rFonts w:ascii="Tahoma" w:hAnsi="Tahoma" w:cs="Tahoma"/>
          <w:sz w:val="20"/>
          <w:lang w:val="pl-PL"/>
        </w:rPr>
        <w:t xml:space="preserve"> </w:t>
      </w:r>
      <w:r w:rsidRPr="00812422">
        <w:rPr>
          <w:rFonts w:ascii="Tahoma" w:hAnsi="Tahoma" w:cs="Tahoma"/>
          <w:sz w:val="20"/>
          <w:lang w:val="pl-PL"/>
        </w:rPr>
        <w:t xml:space="preserve"> ……….. % od R i S (słownie: ……………………….%),</w:t>
      </w:r>
    </w:p>
    <w:p w14:paraId="6364D2B6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  <w:lang w:val="pl-PL"/>
        </w:rPr>
        <w:t>c) koszty zakupu materiałów /Kz/             …….…</w:t>
      </w:r>
      <w:r w:rsidRPr="00812422">
        <w:rPr>
          <w:rFonts w:ascii="Tahoma" w:hAnsi="Tahoma" w:cs="Tahoma"/>
          <w:sz w:val="20"/>
        </w:rPr>
        <w:t xml:space="preserve"> % (słownie: ……………………………….%),</w:t>
      </w:r>
    </w:p>
    <w:p w14:paraId="2DF468E9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</w:rPr>
        <w:t>d) zysk /Z/                                             ………. % od R, S i Kp (słownie: …………………… %).</w:t>
      </w:r>
    </w:p>
    <w:p w14:paraId="14696F7D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 xml:space="preserve">Łączna maksymalna stawka roboczogodziny kosztorysowej z narzutami, określonymi w ust. 2, wynosi </w:t>
      </w:r>
      <w:r>
        <w:rPr>
          <w:rFonts w:ascii="Tahoma" w:hAnsi="Tahoma" w:cs="Tahoma"/>
          <w:b/>
          <w:bCs/>
          <w:sz w:val="20"/>
          <w:lang w:val="pl-PL"/>
        </w:rPr>
        <w:t>…………………...zł/godz.</w:t>
      </w:r>
      <w:r>
        <w:rPr>
          <w:rFonts w:ascii="Tahoma" w:hAnsi="Tahoma" w:cs="Tahoma"/>
          <w:sz w:val="20"/>
          <w:lang w:val="pl-PL"/>
        </w:rPr>
        <w:t xml:space="preserve"> (słownie: ………………………………………. zł), bez podatku od towarów i usług VAT.</w:t>
      </w:r>
    </w:p>
    <w:p w14:paraId="2BE6D4C5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Roboty, które nie są objęte cenami ofertowymi, zawartymi w kosztorysie ofertowym rozliczane będą na podstawie kosztorysu powykonawczego opartego na obowiązujących KNR według powyżej określonych wskaźników</w:t>
      </w:r>
      <w:r>
        <w:rPr>
          <w:rFonts w:ascii="Tahoma" w:hAnsi="Tahoma" w:cs="Tahoma"/>
          <w:sz w:val="20"/>
        </w:rPr>
        <w:t>.</w:t>
      </w:r>
    </w:p>
    <w:p w14:paraId="517D528C" w14:textId="6A66B87B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Stawka roboczogodziny kosztorysowej i wskaźniki narzutów, określone w ust. 2 będą obowiązywać przez cały okres wykonywania przedmiotu umowy.</w:t>
      </w:r>
    </w:p>
    <w:p w14:paraId="4FD49B8D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przypadku, gdy zlecone roboty nie występują w KNR, Wykonawca dokona wyceny indywidualnej i uzgodni z Zamawiającym ich wartość przed przystąpieniem do wykonania.</w:t>
      </w:r>
    </w:p>
    <w:p w14:paraId="2A605022" w14:textId="4042073D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Ceny materiałów i wyrobów budowlanych</w:t>
      </w:r>
      <w:r w:rsidR="009157D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  <w:lang w:val="pl-PL"/>
        </w:rPr>
        <w:t xml:space="preserve">/M/ będą rozliczane według średnich cen zamieszczonych w zeszytach zawierających informacje o cenach „SEKOCENBUD” wydawanej przez Ośrodek Wdrożeń </w:t>
      </w:r>
      <w:r>
        <w:rPr>
          <w:rFonts w:ascii="Tahoma" w:hAnsi="Tahoma" w:cs="Tahoma"/>
          <w:sz w:val="20"/>
          <w:lang w:val="pl-PL"/>
        </w:rPr>
        <w:lastRenderedPageBreak/>
        <w:t>Ekonomiczno-Organizacyjnych Budownictwa „Promocja” Sp. z o.o. w Warszawie, w kwartale poprzedzającym wykonanie robót.</w:t>
      </w:r>
    </w:p>
    <w:p w14:paraId="4BEEEF02" w14:textId="12A6B4C5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Praca sprzętu /</w:t>
      </w:r>
      <w:r w:rsidR="009157DA" w:rsidRPr="009157DA">
        <w:rPr>
          <w:rFonts w:ascii="Tahoma" w:hAnsi="Tahoma" w:cs="Tahoma"/>
          <w:sz w:val="20"/>
          <w:lang w:val="pl-PL"/>
        </w:rPr>
        <w:t>S</w:t>
      </w:r>
      <w:r w:rsidRPr="009157DA">
        <w:rPr>
          <w:rFonts w:ascii="Tahoma" w:hAnsi="Tahoma" w:cs="Tahoma"/>
          <w:sz w:val="20"/>
          <w:lang w:val="pl-PL"/>
        </w:rPr>
        <w:t>/</w:t>
      </w:r>
      <w:r>
        <w:rPr>
          <w:rFonts w:ascii="Tahoma" w:hAnsi="Tahoma" w:cs="Tahoma"/>
          <w:sz w:val="20"/>
          <w:lang w:val="pl-PL"/>
        </w:rPr>
        <w:t xml:space="preserve"> będzie rozliczana zgodnie z fakturą VAT wystawioną za najem sprzętu, o ile ceny te nie będą wyższe od średnich cen najmu w kwartale poprzedzającym wykonanie robót, zamieszczonych w zeszytach zawierających informacje o cenach „SEKOCENBUD” wydawanej przez  Ośrodek Wdrożeń Ekonomiczno-Organizacyjnych Budownictwa „Promocja” Sp. z o.o. w Warszawie.</w:t>
      </w:r>
    </w:p>
    <w:p w14:paraId="28540495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przypadku, gdy proponowana cena najmu sprzętu będzie przewyższać średnie ceny zamieszczone w zeszytach zawierających informacje o cenach „SEKOCENBUD” Wykonawca musi uzyskać wcześniej pisemną zgodę Zamawiającego.</w:t>
      </w:r>
    </w:p>
    <w:p w14:paraId="3A408E56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Nie dopuszcza się przyjmowania bez uzgodnienia z Zamawiającym rozliczeń w kosztorysach powykonawczych pozycji cennikowych opisanych, jako kalkulacja zakładowa czy użycia zwrotów – „przyjęto przez analogię”.</w:t>
      </w:r>
    </w:p>
    <w:p w14:paraId="59A15AA6" w14:textId="4DD75B72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Zamawiający zastrzega sobie wykonanie mniejszego zakresu finansowego robót niż podany w kosztorysie ofertowym, co będzie wynikało z faktycznych potrzeb bieżących i przyznanych środków finansowych.</w:t>
      </w:r>
      <w:r w:rsidR="009F3CB9">
        <w:rPr>
          <w:rFonts w:ascii="Tahoma" w:hAnsi="Tahoma" w:cs="Tahoma"/>
          <w:sz w:val="20"/>
          <w:lang w:val="pl-PL"/>
        </w:rPr>
        <w:t xml:space="preserve"> </w:t>
      </w:r>
      <w:r w:rsidR="009F3CB9" w:rsidRPr="009F3CB9">
        <w:rPr>
          <w:rFonts w:ascii="Tahoma" w:hAnsi="Tahoma" w:cs="Tahoma"/>
          <w:sz w:val="20"/>
          <w:lang w:val="pl-PL"/>
        </w:rPr>
        <w:t>Zamawiający informuje, że zamówienie zostanie zrealizowane w wysokości minimum 80%.</w:t>
      </w:r>
    </w:p>
    <w:p w14:paraId="1E1F713E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Wykonawca nie będzie wnosił roszczeń z tytułu niewykonania umowy w ilościach podanych w kosztorysie ofertowym.</w:t>
      </w:r>
    </w:p>
    <w:p w14:paraId="37481052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Wykonawca uzyskał wszelkie niezbędne informacje konieczne do prawidłowej wyceny robót i w związku z tym wyklucza się roszczenia Wykonawcy związane z błędnym skalkulowaniem ceny jednostkowej lub pominięciem elementów niezbędnych do prawidłowego wykonania umowy.</w:t>
      </w:r>
    </w:p>
    <w:p w14:paraId="62A6E77D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 wykonania przez Wykonawcę robót mających na celu usunięcie awarii lub robót konserwacyjnych w zakresie rzeczowym lub ilościowym większym niż określony w zleceniu, o którym mowa w § 3 ust. 2 umowy Wykonawcy nie przysługuje wynagrodzenie za roboty nie wymienione w zleceniu.</w:t>
      </w:r>
    </w:p>
    <w:p w14:paraId="380B8E1D" w14:textId="15906C30" w:rsidR="00B42C47" w:rsidRDefault="008275EE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 w:rsidRPr="008275EE">
        <w:rPr>
          <w:rFonts w:ascii="Tahoma" w:hAnsi="Tahoma" w:cs="Tahoma"/>
          <w:sz w:val="20"/>
          <w:lang w:val="pl-PL"/>
        </w:rPr>
        <w:t xml:space="preserve">Rozliczenie za wykonane roboty zrealizowane będzie przelewem na rachunek bankowy Wykonawcy w terminie 30 dni od dnia otrzymania przez Zamawiającego prawidłowo wystawionej faktury, dostarczonej do siedziby Zamawiającego w formie papierowej lub elektronicznej na adres e-mail: </w:t>
      </w:r>
      <w:hyperlink r:id="rId7" w:history="1">
        <w:r w:rsidRPr="004A1EEE">
          <w:rPr>
            <w:rStyle w:val="Hipercze"/>
            <w:rFonts w:ascii="Tahoma" w:hAnsi="Tahoma" w:cs="Tahoma"/>
            <w:sz w:val="20"/>
            <w:lang w:val="pl-PL"/>
          </w:rPr>
          <w:t>mzlk@mzlk.opole.pl</w:t>
        </w:r>
      </w:hyperlink>
      <w:r w:rsidR="00B42C47">
        <w:rPr>
          <w:rFonts w:ascii="Tahoma" w:hAnsi="Tahoma" w:cs="Tahoma"/>
          <w:sz w:val="20"/>
          <w:lang w:val="pl-PL"/>
        </w:rPr>
        <w:t>.</w:t>
      </w:r>
      <w:r>
        <w:rPr>
          <w:rFonts w:ascii="Tahoma" w:hAnsi="Tahoma" w:cs="Tahoma"/>
          <w:sz w:val="20"/>
          <w:lang w:val="pl-PL"/>
        </w:rPr>
        <w:t xml:space="preserve"> </w:t>
      </w:r>
    </w:p>
    <w:p w14:paraId="2E57B0FF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Podstawą do wystawienia faktury za wykonane roboty będzie komplet zatwierdzonych przez Zamawiającego dokumentów rozliczeniowych na który składają się:</w:t>
      </w:r>
    </w:p>
    <w:p w14:paraId="752E04E5" w14:textId="77777777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>a) zlecenie usunięcia awarii/wykonania konserwacji, o którym mowa w § 3 ust. 2 umowy,</w:t>
      </w:r>
    </w:p>
    <w:p w14:paraId="017EB25E" w14:textId="77777777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>b) protokół odbioru robót budowlanych, o którym mowa w § 3 ust. 3 umowy,</w:t>
      </w:r>
    </w:p>
    <w:p w14:paraId="748D6649" w14:textId="19D4F1C6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 xml:space="preserve">c) kosztorys powykonawczy, o którym mowa w § 2 ust. 1 </w:t>
      </w:r>
      <w:r w:rsidR="000B6ACA">
        <w:rPr>
          <w:rFonts w:ascii="Tahoma" w:hAnsi="Tahoma" w:cs="Tahoma"/>
          <w:sz w:val="20"/>
          <w:lang w:val="pl-PL"/>
        </w:rPr>
        <w:t>lit.</w:t>
      </w:r>
      <w:r>
        <w:rPr>
          <w:rFonts w:ascii="Tahoma" w:hAnsi="Tahoma" w:cs="Tahoma"/>
          <w:sz w:val="20"/>
          <w:lang w:val="pl-PL"/>
        </w:rPr>
        <w:t xml:space="preserve"> m) umowy.</w:t>
      </w:r>
    </w:p>
    <w:p w14:paraId="6F99E9D1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Warunkiem zapłaty za roboty wykonane w podwykonawstwie jest przedstawienie przez Wykonawcę pisemnych oświadczeń podwykonawców lub dalszych podwykonawców o dokonaniu na ich rzecz zapłaty wynagrodzenia za wykonane roboty. W przypadku braku tych oświadczeń Zamawiającemu przysługuje prawo do pomniejszenia wynagrodzenia należnego wykonawcy o kwotę wynikającą z zakresu powierzonego podwykonawcy lub dalszemu podwykonawcy w stosunku do którego powstały zaległości finansowe w zapłacie wynagrodzenia.</w:t>
      </w:r>
    </w:p>
    <w:p w14:paraId="7EABE07F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Fakturę należy wystawić na:</w:t>
      </w:r>
    </w:p>
    <w:p w14:paraId="22D065CB" w14:textId="77777777" w:rsidR="00B42C47" w:rsidRDefault="00B42C47" w:rsidP="008275EE">
      <w:pPr>
        <w:pStyle w:val="Tekstpodstawowy"/>
        <w:numPr>
          <w:ilvl w:val="1"/>
          <w:numId w:val="5"/>
        </w:numPr>
        <w:tabs>
          <w:tab w:val="left" w:pos="851"/>
          <w:tab w:val="left" w:pos="993"/>
        </w:tabs>
        <w:spacing w:line="240" w:lineRule="auto"/>
        <w:ind w:left="851" w:hanging="425"/>
      </w:pPr>
      <w:r>
        <w:rPr>
          <w:rFonts w:ascii="Tahoma" w:hAnsi="Tahoma" w:cs="Tahoma"/>
          <w:sz w:val="20"/>
          <w:lang w:val="pl-PL"/>
        </w:rPr>
        <w:t xml:space="preserve">nabywcę:  </w:t>
      </w:r>
      <w:r>
        <w:rPr>
          <w:rFonts w:ascii="Tahoma" w:hAnsi="Tahoma" w:cs="Tahoma"/>
          <w:b/>
          <w:sz w:val="20"/>
          <w:lang w:val="pl-PL"/>
        </w:rPr>
        <w:t>Miasto Opole, 45-015 Opole ul. Rynek 1A, NIP: 754 30 09 977</w:t>
      </w:r>
      <w:r>
        <w:rPr>
          <w:rFonts w:ascii="Tahoma" w:hAnsi="Tahoma" w:cs="Tahoma"/>
          <w:sz w:val="20"/>
          <w:lang w:val="pl-PL"/>
        </w:rPr>
        <w:t>;</w:t>
      </w:r>
    </w:p>
    <w:p w14:paraId="2FDDE7C0" w14:textId="561EF4A6" w:rsidR="00B42C47" w:rsidRDefault="00B42C47" w:rsidP="008275EE">
      <w:pPr>
        <w:pStyle w:val="Tekstpodstawowy"/>
        <w:numPr>
          <w:ilvl w:val="1"/>
          <w:numId w:val="5"/>
        </w:numPr>
        <w:tabs>
          <w:tab w:val="left" w:pos="851"/>
          <w:tab w:val="left" w:pos="1276"/>
        </w:tabs>
        <w:spacing w:line="240" w:lineRule="auto"/>
        <w:ind w:left="851" w:hanging="426"/>
      </w:pPr>
      <w:r>
        <w:rPr>
          <w:rFonts w:ascii="Tahoma" w:hAnsi="Tahoma" w:cs="Tahoma"/>
          <w:sz w:val="20"/>
          <w:lang w:val="pl-PL"/>
        </w:rPr>
        <w:t xml:space="preserve">odbiorcę:  </w:t>
      </w:r>
      <w:r>
        <w:rPr>
          <w:rFonts w:ascii="Tahoma" w:hAnsi="Tahoma" w:cs="Tahoma"/>
          <w:b/>
          <w:sz w:val="20"/>
          <w:lang w:val="pl-PL"/>
        </w:rPr>
        <w:t xml:space="preserve">Miejski Zarząd Lokali Komunalnych w Opolu, </w:t>
      </w:r>
      <w:r>
        <w:rPr>
          <w:rFonts w:ascii="Tahoma" w:hAnsi="Tahoma" w:cs="Tahoma"/>
          <w:b/>
          <w:bCs/>
          <w:sz w:val="20"/>
        </w:rPr>
        <w:t>45-</w:t>
      </w:r>
      <w:r w:rsidR="009157DA">
        <w:rPr>
          <w:rFonts w:ascii="Tahoma" w:hAnsi="Tahoma" w:cs="Tahoma"/>
          <w:b/>
          <w:bCs/>
          <w:sz w:val="20"/>
          <w:lang w:val="pl-PL"/>
        </w:rPr>
        <w:t>331</w:t>
      </w:r>
      <w:r>
        <w:rPr>
          <w:rFonts w:ascii="Tahoma" w:hAnsi="Tahoma" w:cs="Tahoma"/>
          <w:b/>
          <w:bCs/>
          <w:sz w:val="20"/>
        </w:rPr>
        <w:t xml:space="preserve"> Opole, ul. </w:t>
      </w:r>
      <w:r w:rsidR="009157DA">
        <w:rPr>
          <w:rFonts w:ascii="Tahoma" w:hAnsi="Tahoma" w:cs="Tahoma"/>
          <w:b/>
          <w:bCs/>
          <w:sz w:val="20"/>
          <w:lang w:val="pl-PL"/>
        </w:rPr>
        <w:t>Pileckiego 1</w:t>
      </w:r>
      <w:r w:rsidR="008275EE">
        <w:rPr>
          <w:rFonts w:ascii="Tahoma" w:hAnsi="Tahoma" w:cs="Tahoma"/>
          <w:b/>
          <w:bCs/>
          <w:sz w:val="20"/>
          <w:lang w:val="pl-PL"/>
        </w:rPr>
        <w:t xml:space="preserve">, </w:t>
      </w:r>
      <w:r w:rsidR="008275EE" w:rsidRPr="008275EE">
        <w:rPr>
          <w:rFonts w:ascii="Tahoma" w:hAnsi="Tahoma" w:cs="Tahoma"/>
          <w:b/>
          <w:bCs/>
          <w:sz w:val="20"/>
          <w:lang w:val="pl-PL"/>
        </w:rPr>
        <w:t>NIP: 754 30 78 145</w:t>
      </w:r>
      <w:r>
        <w:rPr>
          <w:rFonts w:ascii="Tahoma" w:hAnsi="Tahoma" w:cs="Tahoma"/>
          <w:b/>
          <w:bCs/>
          <w:sz w:val="20"/>
        </w:rPr>
        <w:t>.</w:t>
      </w:r>
    </w:p>
    <w:p w14:paraId="3C714858" w14:textId="70701D38" w:rsidR="008275EE" w:rsidRPr="008275EE" w:rsidRDefault="008275EE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bookmarkStart w:id="0" w:name="_Hlk214283309"/>
      <w:r>
        <w:rPr>
          <w:rFonts w:ascii="Tahoma" w:hAnsi="Tahoma" w:cs="Tahoma"/>
          <w:sz w:val="20"/>
          <w:lang w:eastAsia="pl-PL"/>
        </w:rPr>
        <w:t>W przypadku, gdy dostarczona faktura nie będzie zawierała w swej treści danych wskazanych w ust. 18 a) i b), zapłata wynagrodzenia z tytułu realizacji przedmiotu zamówienia zostanie przez Zamawiającego wstrzymana do czasu dostarczenia przez Wykonawcę prawidłowo wystawionej faktury, a termin płatności będzie liczony od daty dostarczenia Zamawiającemu prawidłowo wystawionej faktury</w:t>
      </w:r>
      <w:bookmarkEnd w:id="0"/>
      <w:r>
        <w:rPr>
          <w:rFonts w:ascii="Tahoma" w:hAnsi="Tahoma" w:cs="Tahoma"/>
          <w:sz w:val="20"/>
          <w:lang w:eastAsia="pl-PL"/>
        </w:rPr>
        <w:t>.</w:t>
      </w:r>
    </w:p>
    <w:p w14:paraId="6F1083C5" w14:textId="6D99B2E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</w:rPr>
        <w:t>Za dzień zapłaty faktury uznaje się datę obciążenia rachunku Zamawiającego.</w:t>
      </w:r>
    </w:p>
    <w:p w14:paraId="679C004B" w14:textId="77777777" w:rsidR="00B42C47" w:rsidRDefault="00B42C47">
      <w:pPr>
        <w:numPr>
          <w:ilvl w:val="0"/>
          <w:numId w:val="5"/>
        </w:numPr>
        <w:tabs>
          <w:tab w:val="left" w:pos="360"/>
          <w:tab w:val="left" w:pos="426"/>
        </w:tabs>
        <w:ind w:hanging="720"/>
        <w:jc w:val="both"/>
      </w:pPr>
      <w:r>
        <w:rPr>
          <w:rFonts w:ascii="Tahoma" w:hAnsi="Tahoma" w:cs="Tahoma"/>
          <w:sz w:val="20"/>
          <w:szCs w:val="20"/>
        </w:rPr>
        <w:t>Za opóźnienie w zapłacie faktury Wykonawca ma prawo naliczenia odsetek ustawowych.</w:t>
      </w:r>
    </w:p>
    <w:p w14:paraId="66C43474" w14:textId="77777777" w:rsidR="00B42C47" w:rsidRDefault="00B42C47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>
        <w:rPr>
          <w:rFonts w:ascii="Tahoma" w:hAnsi="Tahoma" w:cs="Tahoma"/>
          <w:sz w:val="20"/>
        </w:rPr>
        <w:t>Zapłata wynagrodzenia Wykonawcy nastąpi w mechanizmie podzielonej płatności (split payment) wyłącznie na rachunek bankowy Wykonawcy ujawniony na „białej liście” podatników VAT. Postanowienia zawarte w zdaniu poprzednim stosuje się odpowiednio w przypadku zapłaty przez Zamawiającego wynagrodzenia podwykonawcy lub dalszemu podwykonawcy.</w:t>
      </w:r>
    </w:p>
    <w:p w14:paraId="1536EFBA" w14:textId="6DD70B08" w:rsidR="000B6ACA" w:rsidRPr="00304304" w:rsidRDefault="00B42C47" w:rsidP="009157DA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 w:rsidRPr="000B6ACA">
        <w:rPr>
          <w:rFonts w:ascii="Tahoma" w:hAnsi="Tahoma" w:cs="Tahoma"/>
          <w:sz w:val="20"/>
          <w:szCs w:val="20"/>
          <w:lang w:val="x-none"/>
        </w:rPr>
        <w:t>Strony nie wyrażają zgody na przeniesienie wierzytelności z tytułu tej umowy na osoby trzecie, z wyjątkiem banków, które udzieliły Wykonawcy kredytu na realizację robót, będących przedmiotem umowy. Wysokość cesji nie może obejmować wartości prac w podwykonawstwie.</w:t>
      </w:r>
    </w:p>
    <w:p w14:paraId="47B051F8" w14:textId="77777777" w:rsidR="00304304" w:rsidRPr="00304304" w:rsidRDefault="00304304" w:rsidP="00304304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 w:rsidRPr="00304304">
        <w:rPr>
          <w:rFonts w:ascii="Tahoma" w:eastAsia="Calibri" w:hAnsi="Tahoma" w:cs="Tahoma"/>
          <w:sz w:val="20"/>
          <w:szCs w:val="20"/>
          <w:lang w:eastAsia="en-US"/>
        </w:rPr>
        <w:t xml:space="preserve">Zamawiający dopuszcza możliwość skorzystania z „Prawa opcji” na zasadach: </w:t>
      </w:r>
    </w:p>
    <w:p w14:paraId="47A53C56" w14:textId="77777777" w:rsidR="004C18EA" w:rsidRDefault="00304304" w:rsidP="00304304">
      <w:pPr>
        <w:numPr>
          <w:ilvl w:val="2"/>
          <w:numId w:val="37"/>
        </w:numPr>
        <w:suppressAutoHyphens w:val="0"/>
        <w:spacing w:before="120" w:after="12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304304">
        <w:rPr>
          <w:rFonts w:ascii="Tahoma" w:eastAsia="Calibri" w:hAnsi="Tahoma" w:cs="Tahoma"/>
          <w:sz w:val="20"/>
          <w:szCs w:val="20"/>
          <w:lang w:eastAsia="en-US"/>
        </w:rPr>
        <w:t xml:space="preserve">zwiększenie zakresu zamówienia w stopniu nie większym niż </w:t>
      </w:r>
      <w:r w:rsidRPr="00304304">
        <w:rPr>
          <w:rFonts w:ascii="Tahoma" w:eastAsia="Calibri" w:hAnsi="Tahoma" w:cs="Tahoma"/>
          <w:b/>
          <w:bCs/>
          <w:sz w:val="20"/>
          <w:szCs w:val="20"/>
          <w:lang w:eastAsia="en-US"/>
        </w:rPr>
        <w:t>80 %</w:t>
      </w:r>
      <w:r w:rsidRPr="00304304">
        <w:rPr>
          <w:rFonts w:ascii="Tahoma" w:eastAsia="Calibri" w:hAnsi="Tahoma" w:cs="Tahoma"/>
          <w:sz w:val="20"/>
          <w:szCs w:val="20"/>
          <w:lang w:eastAsia="en-US"/>
        </w:rPr>
        <w:t xml:space="preserve"> wartości zamówienia podstawowego na takich samych zasadach jak te, które obowiązują przy realizacji zamówienia podstawowego;</w:t>
      </w:r>
    </w:p>
    <w:p w14:paraId="7BA76DBD" w14:textId="6FEEEB61" w:rsidR="00304304" w:rsidRDefault="00304304" w:rsidP="004C18EA">
      <w:pPr>
        <w:numPr>
          <w:ilvl w:val="2"/>
          <w:numId w:val="37"/>
        </w:numPr>
        <w:suppressAutoHyphens w:val="0"/>
        <w:spacing w:before="120" w:after="12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C18EA">
        <w:rPr>
          <w:rFonts w:ascii="Tahoma" w:eastAsia="Calibri" w:hAnsi="Tahoma" w:cs="Tahoma"/>
          <w:sz w:val="20"/>
          <w:szCs w:val="20"/>
          <w:lang w:eastAsia="en-US"/>
        </w:rPr>
        <w:lastRenderedPageBreak/>
        <w:t>prawo opcji jest uprawnieniem Zamawiającego, z którego może, ale nie musi skorzystać w ramach realizacji umowy. W przypadku nieskorzystania przez Zamawiającego z Prawa opcji Wykonawcy nie przysługują żadne roszczenia z tego tytułu</w:t>
      </w:r>
      <w:r w:rsidR="004C18EA">
        <w:rPr>
          <w:rFonts w:ascii="Tahoma" w:eastAsia="Calibri" w:hAnsi="Tahoma" w:cs="Tahoma"/>
          <w:sz w:val="20"/>
          <w:szCs w:val="20"/>
          <w:lang w:eastAsia="en-US"/>
        </w:rPr>
        <w:t>;</w:t>
      </w:r>
    </w:p>
    <w:p w14:paraId="5BC63A4B" w14:textId="60F5E219" w:rsidR="004C18EA" w:rsidRPr="004C18EA" w:rsidRDefault="004C18EA" w:rsidP="004C18EA">
      <w:pPr>
        <w:numPr>
          <w:ilvl w:val="2"/>
          <w:numId w:val="37"/>
        </w:numPr>
        <w:suppressAutoHyphens w:val="0"/>
        <w:spacing w:before="120" w:after="12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z</w:t>
      </w:r>
      <w:r w:rsidRPr="004C18EA">
        <w:rPr>
          <w:rFonts w:ascii="Tahoma" w:eastAsia="Calibri" w:hAnsi="Tahoma" w:cs="Tahoma"/>
          <w:sz w:val="20"/>
          <w:szCs w:val="20"/>
          <w:lang w:eastAsia="en-US"/>
        </w:rPr>
        <w:t>amówienie objęte opcją Wykonawca będzie zobowiązany wykonać po uprzednim otrzymaniu zawiadomienia (zamówienia) od Zamawiającego, że zamierza z prawa opcji skorzystać;</w:t>
      </w:r>
    </w:p>
    <w:p w14:paraId="23F79AE8" w14:textId="0A5C575D" w:rsidR="004C18EA" w:rsidRPr="004C18EA" w:rsidRDefault="004C18EA" w:rsidP="004C18EA">
      <w:pPr>
        <w:numPr>
          <w:ilvl w:val="2"/>
          <w:numId w:val="37"/>
        </w:numPr>
        <w:suppressAutoHyphens w:val="0"/>
        <w:spacing w:before="120" w:after="12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w</w:t>
      </w:r>
      <w:r w:rsidRPr="004C18EA">
        <w:rPr>
          <w:rFonts w:ascii="Tahoma" w:eastAsia="Calibri" w:hAnsi="Tahoma" w:cs="Tahoma"/>
          <w:sz w:val="20"/>
          <w:szCs w:val="20"/>
          <w:lang w:eastAsia="en-US"/>
        </w:rPr>
        <w:t xml:space="preserve"> przypadku skorzystania z prawa opcji maksymalne wynagrodzenie za wykonanie przedmiotu umowy, o którym mowa w ust. 1, zostaje zwiększone maksymalnie o </w:t>
      </w:r>
      <w:r>
        <w:rPr>
          <w:rFonts w:ascii="Tahoma" w:eastAsia="Calibri" w:hAnsi="Tahoma" w:cs="Tahoma"/>
          <w:sz w:val="20"/>
          <w:szCs w:val="20"/>
          <w:lang w:eastAsia="en-US"/>
        </w:rPr>
        <w:t>8</w:t>
      </w:r>
      <w:r w:rsidRPr="004C18EA">
        <w:rPr>
          <w:rFonts w:ascii="Tahoma" w:eastAsia="Calibri" w:hAnsi="Tahoma" w:cs="Tahoma"/>
          <w:sz w:val="20"/>
          <w:szCs w:val="20"/>
          <w:lang w:eastAsia="en-US"/>
        </w:rPr>
        <w:t>0%.</w:t>
      </w:r>
    </w:p>
    <w:p w14:paraId="2607AE84" w14:textId="5F412C01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b/>
          <w:sz w:val="20"/>
          <w:lang w:val="pl-PL"/>
        </w:rPr>
        <w:t>Gwarancja jakości</w:t>
      </w:r>
    </w:p>
    <w:p w14:paraId="0FBECA4F" w14:textId="5A67C8E2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sz w:val="20"/>
        </w:rPr>
        <w:t>§ 5</w:t>
      </w:r>
    </w:p>
    <w:p w14:paraId="2563EFB3" w14:textId="3E650D2D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before="120" w:line="240" w:lineRule="auto"/>
        <w:ind w:left="426" w:hanging="426"/>
      </w:pPr>
      <w:bookmarkStart w:id="1" w:name="_Hlk111971404"/>
      <w:r>
        <w:rPr>
          <w:rFonts w:ascii="Tahoma" w:hAnsi="Tahoma" w:cs="Tahoma"/>
          <w:sz w:val="20"/>
        </w:rPr>
        <w:t xml:space="preserve">Wykonawca udziela gwarancji jakości  na wykonane roboty budowlane i zabudowane materiały na okres </w:t>
      </w:r>
      <w:r w:rsidR="009157DA" w:rsidRPr="009157DA">
        <w:rPr>
          <w:rFonts w:ascii="Tahoma" w:hAnsi="Tahoma" w:cs="Tahoma"/>
          <w:b/>
          <w:bCs/>
          <w:sz w:val="20"/>
          <w:lang w:val="pl-PL"/>
        </w:rPr>
        <w:t>……</w:t>
      </w:r>
      <w:r w:rsidRPr="009157DA">
        <w:rPr>
          <w:rFonts w:ascii="Tahoma" w:hAnsi="Tahoma" w:cs="Tahoma"/>
          <w:b/>
          <w:bCs/>
          <w:sz w:val="20"/>
        </w:rPr>
        <w:t xml:space="preserve"> </w:t>
      </w:r>
      <w:r w:rsidRPr="009157DA">
        <w:rPr>
          <w:rFonts w:ascii="Tahoma" w:hAnsi="Tahoma" w:cs="Tahoma"/>
          <w:b/>
          <w:bCs/>
          <w:sz w:val="20"/>
          <w:lang w:val="pl-PL"/>
        </w:rPr>
        <w:t>m</w:t>
      </w:r>
      <w:r>
        <w:rPr>
          <w:rFonts w:ascii="Tahoma" w:hAnsi="Tahoma" w:cs="Tahoma"/>
          <w:b/>
          <w:sz w:val="20"/>
          <w:lang w:val="pl-PL"/>
        </w:rPr>
        <w:t>-cy</w:t>
      </w:r>
      <w:r>
        <w:rPr>
          <w:rFonts w:ascii="Tahoma" w:hAnsi="Tahoma" w:cs="Tahoma"/>
          <w:b/>
          <w:sz w:val="20"/>
        </w:rPr>
        <w:t>,</w:t>
      </w:r>
      <w:r>
        <w:rPr>
          <w:rFonts w:ascii="Tahoma" w:hAnsi="Tahoma" w:cs="Tahoma"/>
          <w:sz w:val="20"/>
        </w:rPr>
        <w:t xml:space="preserve"> licząc od daty podpisania, bezusterkowego protokołu odbioru robót, a na niezabudowane materiały zgodnie z gwarancją producenta, jednak nie krócej niż 1 rok. </w:t>
      </w:r>
      <w:r>
        <w:rPr>
          <w:rFonts w:ascii="Tahoma" w:hAnsi="Tahoma" w:cs="Tahoma"/>
          <w:sz w:val="20"/>
          <w:lang w:val="pl-PL"/>
        </w:rPr>
        <w:t xml:space="preserve">Okres rękojmi za wady trwa </w:t>
      </w:r>
      <w:r>
        <w:rPr>
          <w:rFonts w:ascii="Tahoma" w:hAnsi="Tahoma" w:cs="Tahoma"/>
          <w:b/>
          <w:sz w:val="20"/>
          <w:lang w:val="pl-PL"/>
        </w:rPr>
        <w:t xml:space="preserve">60 m-cy </w:t>
      </w:r>
      <w:r>
        <w:rPr>
          <w:rFonts w:ascii="Tahoma" w:hAnsi="Tahoma" w:cs="Tahoma"/>
          <w:sz w:val="20"/>
        </w:rPr>
        <w:t>licząc od daty podpisania, bezusterkowego protokołu odbioru robót.</w:t>
      </w:r>
    </w:p>
    <w:bookmarkEnd w:id="1"/>
    <w:p w14:paraId="05EF65F2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</w:rPr>
        <w:t>Jeżeli w okresie gwarancji lub rękojmi zostaną stwierdzone wady lub usterki, to Zamawiający wezwie Wykonawcę do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ich usunięcia i wyznaczy mu na piśmie termin na ich usunięcie</w:t>
      </w:r>
      <w:r>
        <w:rPr>
          <w:rFonts w:ascii="Tahoma" w:hAnsi="Tahoma" w:cs="Tahoma"/>
          <w:sz w:val="20"/>
          <w:lang w:val="pl-PL"/>
        </w:rPr>
        <w:t>.</w:t>
      </w:r>
    </w:p>
    <w:p w14:paraId="4C26A611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Wykonawca niezwłocznie, tj. w dniu zgłoszenia przez Zamawiającego wad lub usterek, przystąpi do ich usunięcia.</w:t>
      </w:r>
      <w:r>
        <w:rPr>
          <w:rFonts w:ascii="Tahoma" w:hAnsi="Tahoma" w:cs="Tahoma"/>
          <w:sz w:val="20"/>
        </w:rPr>
        <w:t xml:space="preserve"> </w:t>
      </w:r>
    </w:p>
    <w:p w14:paraId="01BDBA03" w14:textId="01A6B37B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 przypadku nieusunięcia przez Wykonawcę wad w terminie określonym w ust. 2, niezależnie                        od naliczenia kary umownej, Zamawiający będzie uprawniony do ich usunięcia na koszt Wykonawcy</w:t>
      </w:r>
      <w:r>
        <w:rPr>
          <w:rFonts w:ascii="Tahoma" w:hAnsi="Tahoma" w:cs="Tahoma"/>
          <w:sz w:val="20"/>
        </w:rPr>
        <w:t>.</w:t>
      </w:r>
    </w:p>
    <w:p w14:paraId="6695C4C7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Wykonawca ponosi wszelkie koszty związane z usuwaniem wad lub usterek, o których mowa w ust. 2</w:t>
      </w:r>
      <w:r>
        <w:rPr>
          <w:rFonts w:ascii="Tahoma" w:hAnsi="Tahoma" w:cs="Tahoma"/>
          <w:sz w:val="20"/>
        </w:rPr>
        <w:t>.</w:t>
      </w:r>
    </w:p>
    <w:p w14:paraId="1AAAEF46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</w:rPr>
        <w:t>Zamawiający zastrzega sobie prawo do dokonywania kontroli wykonywanych robót na każdym etapie realizacji. Z kontroli sporządzony będzie protokół.</w:t>
      </w:r>
    </w:p>
    <w:p w14:paraId="2AAA06E7" w14:textId="5ABC8C65" w:rsidR="00B42C47" w:rsidRDefault="00B42C47" w:rsidP="00974D40">
      <w:pPr>
        <w:pStyle w:val="Default"/>
        <w:spacing w:before="120" w:after="120"/>
        <w:ind w:left="357"/>
        <w:jc w:val="center"/>
      </w:pPr>
      <w:r>
        <w:rPr>
          <w:rFonts w:ascii="Tahoma" w:hAnsi="Tahoma" w:cs="Tahoma"/>
          <w:b/>
          <w:bCs/>
          <w:sz w:val="20"/>
          <w:szCs w:val="20"/>
        </w:rPr>
        <w:t>Przedstawiciele stron</w:t>
      </w:r>
    </w:p>
    <w:p w14:paraId="57D7A7C7" w14:textId="5A92779E" w:rsidR="00B42C47" w:rsidRDefault="00B42C47" w:rsidP="00974D40">
      <w:pPr>
        <w:pStyle w:val="Default"/>
        <w:spacing w:before="120" w:after="120"/>
        <w:ind w:left="357"/>
        <w:jc w:val="center"/>
      </w:pPr>
      <w:r>
        <w:rPr>
          <w:rFonts w:ascii="Tahoma" w:hAnsi="Tahoma" w:cs="Tahoma"/>
          <w:sz w:val="20"/>
          <w:szCs w:val="20"/>
        </w:rPr>
        <w:t>§ 6</w:t>
      </w:r>
    </w:p>
    <w:p w14:paraId="074C71A9" w14:textId="77777777" w:rsidR="00B42C47" w:rsidRDefault="00B42C47" w:rsidP="00207C1C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1. Osoba/y wyznaczona/e do kontaktów w sprawie realizacji umowy, w tym do nadzoru nad realizacją umowy oraz dokonywania ustaleń w zakresie realizacji przedmiotu umowy po stronie Zamawiającego:</w:t>
      </w:r>
    </w:p>
    <w:p w14:paraId="1AB1173F" w14:textId="4B80666C" w:rsidR="00B42C47" w:rsidRDefault="00B42C47" w:rsidP="00207C1C">
      <w:pPr>
        <w:pStyle w:val="Default"/>
        <w:ind w:left="360"/>
        <w:jc w:val="both"/>
      </w:pPr>
      <w:r>
        <w:rPr>
          <w:rFonts w:ascii="Tahoma" w:hAnsi="Tahoma" w:cs="Tahoma"/>
          <w:sz w:val="20"/>
          <w:szCs w:val="20"/>
        </w:rPr>
        <w:t>…………………</w:t>
      </w:r>
      <w:r w:rsidR="000B6ACA">
        <w:rPr>
          <w:rFonts w:ascii="Tahoma" w:hAnsi="Tahoma" w:cs="Tahoma"/>
          <w:sz w:val="20"/>
          <w:szCs w:val="20"/>
        </w:rPr>
        <w:t>………</w:t>
      </w:r>
      <w:r>
        <w:rPr>
          <w:rFonts w:ascii="Tahoma" w:hAnsi="Tahoma" w:cs="Tahoma"/>
          <w:sz w:val="20"/>
          <w:szCs w:val="20"/>
        </w:rPr>
        <w:t>…………………, telefon komórkowy: ……………………………….</w:t>
      </w:r>
    </w:p>
    <w:p w14:paraId="16D57DDE" w14:textId="4E26D102" w:rsidR="00B42C47" w:rsidRDefault="00B42C47" w:rsidP="00207C1C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2. Osoba wyznaczona do kontaktów w sprawie realizacji umowy przez Wykonawcę, w tym do przyjmowania zgłoszeń</w:t>
      </w:r>
      <w:r w:rsidR="000B6AC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lub zleceń o robotach konserwacyjnych i</w:t>
      </w:r>
      <w:r w:rsidR="000B6ACA">
        <w:rPr>
          <w:rFonts w:ascii="Tahoma" w:hAnsi="Tahoma" w:cs="Tahoma"/>
          <w:sz w:val="20"/>
          <w:szCs w:val="20"/>
        </w:rPr>
        <w:t xml:space="preserve"> awariach </w:t>
      </w:r>
      <w:r>
        <w:rPr>
          <w:rFonts w:ascii="Tahoma" w:hAnsi="Tahoma" w:cs="Tahoma"/>
          <w:sz w:val="20"/>
          <w:szCs w:val="20"/>
        </w:rPr>
        <w:t>…………………………………………… telefon</w:t>
      </w:r>
      <w:r w:rsidR="000B6AC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komórkowy: …………………………………….</w:t>
      </w:r>
    </w:p>
    <w:p w14:paraId="174A670C" w14:textId="61860914" w:rsidR="00B42C47" w:rsidRDefault="00B42C47" w:rsidP="00207C1C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3. Zmiany osób i danych kontaktowych, o których mowa w ust. 1 i 2 nie stanowią zmiany umowy w rozumieniu § 10</w:t>
      </w:r>
      <w:r w:rsidR="00501966">
        <w:rPr>
          <w:rFonts w:ascii="Tahoma" w:hAnsi="Tahoma" w:cs="Tahoma"/>
          <w:sz w:val="20"/>
          <w:szCs w:val="20"/>
        </w:rPr>
        <w:t xml:space="preserve"> ust</w:t>
      </w:r>
      <w:r w:rsidR="00FF7457">
        <w:rPr>
          <w:rFonts w:ascii="Tahoma" w:hAnsi="Tahoma" w:cs="Tahoma"/>
          <w:sz w:val="20"/>
          <w:szCs w:val="20"/>
        </w:rPr>
        <w:t>.</w:t>
      </w:r>
      <w:r w:rsidR="00501966">
        <w:rPr>
          <w:rFonts w:ascii="Tahoma" w:hAnsi="Tahoma" w:cs="Tahoma"/>
          <w:sz w:val="20"/>
          <w:szCs w:val="20"/>
        </w:rPr>
        <w:t xml:space="preserve"> 1</w:t>
      </w:r>
      <w:r>
        <w:rPr>
          <w:rFonts w:ascii="Tahoma" w:hAnsi="Tahoma" w:cs="Tahoma"/>
          <w:sz w:val="20"/>
          <w:szCs w:val="20"/>
        </w:rPr>
        <w:t xml:space="preserve"> i nie wymagają aneksu, a jedynie pisemnego poinformowania drugiej Strony o zaistniałej zmianie.</w:t>
      </w:r>
    </w:p>
    <w:p w14:paraId="09FDBC54" w14:textId="2AD35FF5" w:rsidR="00CD4658" w:rsidRPr="00974D40" w:rsidRDefault="00B42C47" w:rsidP="00207C1C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 xml:space="preserve">4. Wykonawca zobowiązany jest do umożliwienia Zamawiającemu skutecznego powiadomienia osoby, o której mowa w ust. 2 o zaistniałych awariach. Brak kontaktu ze wskazaną osobą uprawnia Zamawiającego do naliczenia kar umownych, o których mowa w § 9 ust. 1 </w:t>
      </w:r>
      <w:r w:rsidR="00FF7457">
        <w:rPr>
          <w:rFonts w:ascii="Tahoma" w:hAnsi="Tahoma" w:cs="Tahoma"/>
          <w:sz w:val="20"/>
          <w:szCs w:val="20"/>
        </w:rPr>
        <w:t>lit.</w:t>
      </w:r>
      <w:r>
        <w:rPr>
          <w:rFonts w:ascii="Tahoma" w:hAnsi="Tahoma" w:cs="Tahoma"/>
          <w:sz w:val="20"/>
          <w:szCs w:val="20"/>
        </w:rPr>
        <w:t xml:space="preserve"> e) umowy.</w:t>
      </w:r>
    </w:p>
    <w:p w14:paraId="278A1C5D" w14:textId="006A52F9" w:rsidR="00B42C47" w:rsidRDefault="00B42C47" w:rsidP="00974D40">
      <w:pPr>
        <w:pStyle w:val="Default"/>
        <w:spacing w:before="120" w:after="120"/>
        <w:ind w:left="357"/>
        <w:jc w:val="center"/>
      </w:pPr>
      <w:r>
        <w:rPr>
          <w:rFonts w:ascii="Tahoma" w:hAnsi="Tahoma" w:cs="Tahoma"/>
          <w:b/>
          <w:bCs/>
          <w:sz w:val="20"/>
          <w:szCs w:val="20"/>
        </w:rPr>
        <w:t>Udział podwykonawców</w:t>
      </w:r>
    </w:p>
    <w:p w14:paraId="786EE13E" w14:textId="4003C95B" w:rsidR="00B42C47" w:rsidRDefault="00B42C47" w:rsidP="00974D40">
      <w:pPr>
        <w:pStyle w:val="Default"/>
        <w:spacing w:before="120" w:after="120"/>
        <w:ind w:left="357"/>
        <w:jc w:val="center"/>
      </w:pPr>
      <w:r>
        <w:rPr>
          <w:rFonts w:ascii="Tahoma" w:hAnsi="Tahoma" w:cs="Tahoma"/>
          <w:sz w:val="20"/>
          <w:szCs w:val="20"/>
        </w:rPr>
        <w:t>§ 7</w:t>
      </w:r>
    </w:p>
    <w:p w14:paraId="50C3EFF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Dopuszcza się wykonanie określonej części przedmiotu zamówienia przy udziale podwykonawców pod warunkiem dopełnienia obowiązków opisanych w niniejszym paragrafie.</w:t>
      </w:r>
    </w:p>
    <w:p w14:paraId="07DA0564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wskazania w ofercie części zamówienia, jakie zamierza powierzyć podwykonawcom. </w:t>
      </w:r>
    </w:p>
    <w:p w14:paraId="520D9050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uzyskania zgody Zamawiającego na zawarcie umowy </w:t>
      </w:r>
      <w:r>
        <w:rPr>
          <w:rFonts w:ascii="Tahoma" w:hAnsi="Tahoma" w:cs="Tahoma"/>
          <w:sz w:val="20"/>
          <w:szCs w:val="20"/>
        </w:rPr>
        <w:br/>
        <w:t xml:space="preserve">z podwykonawcą lub z dalszym podwykonawcą. </w:t>
      </w:r>
    </w:p>
    <w:p w14:paraId="6D6635B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zamierzający zawrzeć umowę </w:t>
      </w:r>
      <w:r>
        <w:rPr>
          <w:rFonts w:ascii="Tahoma" w:hAnsi="Tahoma" w:cs="Tahoma"/>
          <w:sz w:val="20"/>
          <w:szCs w:val="20"/>
        </w:rPr>
        <w:br/>
        <w:t xml:space="preserve">o podwykonawstwo, której przedmiotem są roboty budowlane, jest obowiązany, w trakcie realizacji umowy, do przedłożenia Zamawiającemu projektu tej umowy, przy czym podwykonawca lub dalszy podwykonawca jest obowiązany dołączyć zgodę Wykonawcy na zawarcie umowy o podwykonawstwo </w:t>
      </w:r>
      <w:r>
        <w:rPr>
          <w:rFonts w:ascii="Tahoma" w:hAnsi="Tahoma" w:cs="Tahoma"/>
          <w:sz w:val="20"/>
          <w:szCs w:val="20"/>
        </w:rPr>
        <w:br/>
        <w:t xml:space="preserve">o treści zgodnej z projektem umowy. </w:t>
      </w:r>
    </w:p>
    <w:p w14:paraId="052863FD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Strony ustalają, że przekazywana Zamawiającemu umowa lub projekt umowy o podwykonawstwo obligatoryjnie musi zawierać istotne postanowienia umowne określające w szczególności: </w:t>
      </w:r>
    </w:p>
    <w:p w14:paraId="79908998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przedmiot umowy (przedmiot umowy powierzony do wykonania podwykonawcy lub dalszemu podwykonawcy musi być tożsamy z zakresem zawartym w ofercie złożonej przez Wykonawcę Zamawiającemu); </w:t>
      </w:r>
    </w:p>
    <w:p w14:paraId="38FB7E43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lastRenderedPageBreak/>
        <w:t xml:space="preserve">wynagrodzenie podwykonawcy (wysokość wynagrodzenia dla podwykonawcy lub dalszego podwykonawcy za wykonanie przedmiotu umowy nie może być wyższa od kwoty zawartej w ofercie złożonej przez Wykonawcę Zamawiającemu, obejmującej dany zakres robót); </w:t>
      </w:r>
    </w:p>
    <w:p w14:paraId="23279580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terminy i sposób płatności wynagrodzenia (zapłata wynagrodzenia dla podwykonawcy lub dalszego podwykonawcy następować będzie po wykonaniu przedmiotu umowy, podpisaniu przez obie Strony bezusterkowego protokołu odbioru robót i wystawieniu na jego podstawie faktury); </w:t>
      </w:r>
    </w:p>
    <w:p w14:paraId="409F1C14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terminy realizacji umowy (termin realizacji nie może być dłuższy niż termin wymagany </w:t>
      </w:r>
      <w:r>
        <w:rPr>
          <w:rFonts w:ascii="Tahoma" w:hAnsi="Tahoma" w:cs="Tahoma"/>
          <w:sz w:val="20"/>
          <w:szCs w:val="20"/>
        </w:rPr>
        <w:br/>
        <w:t xml:space="preserve">w umowie pomiędzy Zamawiającym a Wykonawcą). </w:t>
      </w:r>
    </w:p>
    <w:p w14:paraId="3304F72B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Termin zapłaty wynagrodzenia podwykonawcy lub dalszemu podwykonawcy przewidziany </w:t>
      </w:r>
      <w:r>
        <w:rPr>
          <w:rFonts w:ascii="Tahoma" w:hAnsi="Tahoma" w:cs="Tahoma"/>
          <w:sz w:val="20"/>
          <w:szCs w:val="20"/>
        </w:rPr>
        <w:br/>
        <w:t xml:space="preserve">w umowie o podwykonawstwo nie może być dłuższy niż </w:t>
      </w:r>
      <w:r>
        <w:rPr>
          <w:rFonts w:ascii="Tahoma" w:hAnsi="Tahoma" w:cs="Tahoma"/>
          <w:b/>
          <w:sz w:val="20"/>
          <w:szCs w:val="20"/>
        </w:rPr>
        <w:t>30 dni</w:t>
      </w:r>
      <w:r>
        <w:rPr>
          <w:rFonts w:ascii="Tahoma" w:hAnsi="Tahoma" w:cs="Tahoma"/>
          <w:sz w:val="20"/>
          <w:szCs w:val="20"/>
        </w:rPr>
        <w:t xml:space="preserve"> od dnia doręczenia Wykonawcy, podwykonawcy lub dalszemu podwykonawcy faktury lub rachunku, potwierdzających wykonanie zleconej podwykonawcy lub dalszemu podwykonawcy dostawy, usługi lub roboty budowlanej. </w:t>
      </w:r>
    </w:p>
    <w:p w14:paraId="608B068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Przekazanie Zamawiającemu umowy lub projektu umowy między Wykonawcą a podwykonawcą lub dalszym podwykonawcą musi nastąpić w formie pisemnej, na adres Zamawiającego, pod rygorem uznania go za bezskuteczne. </w:t>
      </w:r>
    </w:p>
    <w:p w14:paraId="50868E6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Zamawiający, w terminie </w:t>
      </w:r>
      <w:r>
        <w:rPr>
          <w:rFonts w:ascii="Tahoma" w:hAnsi="Tahoma" w:cs="Tahoma"/>
          <w:b/>
          <w:sz w:val="20"/>
          <w:szCs w:val="20"/>
        </w:rPr>
        <w:t>7 dni,</w:t>
      </w:r>
      <w:r>
        <w:rPr>
          <w:rFonts w:ascii="Tahoma" w:hAnsi="Tahoma" w:cs="Tahoma"/>
          <w:sz w:val="20"/>
          <w:szCs w:val="20"/>
        </w:rPr>
        <w:t xml:space="preserve"> zgłosi pisemne zastrzeżenia do projektu umowy o podwykonawstwo, której przedmiotem są roboty budowlane jeżeli nie będzie spełniała wymagań określonych w niniejszej umowie w szczególności będzie przewidywała dłuższy termin zapłaty wynagrodzenia niż określony w ust. 6. </w:t>
      </w:r>
    </w:p>
    <w:p w14:paraId="5512276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Niezgłoszenie pisemnych zastrzeżeń do przedłożonego projektu umowy o podwykonawstwo, której przedmiotem są roboty budowlane, w terminie określonym w ust. 8, uważa się za akceptację projektu umowy przez Zamawiającego. </w:t>
      </w:r>
    </w:p>
    <w:p w14:paraId="347EDC1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przedkłada Zamawiającemu poświadczoną za zgodność z oryginałem kopię zawartej umowy o podwykonawstwo, której przedmiotem są roboty budowlane, w terminie </w:t>
      </w:r>
      <w:r>
        <w:rPr>
          <w:rFonts w:ascii="Tahoma" w:hAnsi="Tahoma" w:cs="Tahoma"/>
          <w:b/>
          <w:sz w:val="20"/>
          <w:szCs w:val="20"/>
        </w:rPr>
        <w:t>7 dni</w:t>
      </w:r>
      <w:r>
        <w:rPr>
          <w:rFonts w:ascii="Tahoma" w:hAnsi="Tahoma" w:cs="Tahoma"/>
          <w:sz w:val="20"/>
          <w:szCs w:val="20"/>
        </w:rPr>
        <w:t xml:space="preserve"> od dnia jej zawarcia. </w:t>
      </w:r>
    </w:p>
    <w:p w14:paraId="01CEE668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Zamawiający, w terminie </w:t>
      </w:r>
      <w:r>
        <w:rPr>
          <w:rFonts w:ascii="Tahoma" w:hAnsi="Tahoma" w:cs="Tahoma"/>
          <w:b/>
          <w:sz w:val="20"/>
          <w:szCs w:val="20"/>
        </w:rPr>
        <w:t>7 dni,</w:t>
      </w:r>
      <w:r>
        <w:rPr>
          <w:rFonts w:ascii="Tahoma" w:hAnsi="Tahoma" w:cs="Tahoma"/>
          <w:sz w:val="20"/>
          <w:szCs w:val="20"/>
        </w:rPr>
        <w:t xml:space="preserve"> zgłosi pisemny sprzeciw do umowy o podwykonawstwo, której przedmiotem są roboty budowlane, jeżeli nie będzie spełniała wymagań określonych w niniejszej umowie w szczególności będzie przewidywała dłuższy termin zapłaty wynagrodzenia niż określony w ust. 6. </w:t>
      </w:r>
    </w:p>
    <w:p w14:paraId="7969DB26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Niezgłoszenie pisemnego sprzeciwu do przedłożonej umowy o podwykonawstwo, której przedmiotem są roboty budowlane, w terminie określonym w ust. 11, uważa się za akceptację umowy przez Zamawiającego. </w:t>
      </w:r>
    </w:p>
    <w:p w14:paraId="6D0949E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 (wchodzące w zakres niniejszej umowy o roboty budowlane), w terminie </w:t>
      </w:r>
      <w:r>
        <w:rPr>
          <w:rFonts w:ascii="Tahoma" w:hAnsi="Tahoma" w:cs="Tahoma"/>
          <w:b/>
          <w:sz w:val="20"/>
          <w:szCs w:val="20"/>
        </w:rPr>
        <w:t>7 dni</w:t>
      </w:r>
      <w:r>
        <w:rPr>
          <w:rFonts w:ascii="Tahoma" w:hAnsi="Tahoma" w:cs="Tahoma"/>
          <w:sz w:val="20"/>
          <w:szCs w:val="20"/>
        </w:rPr>
        <w:t xml:space="preserve"> od dnia jej zawarcia, z wyłączeniem umów o podwykonawstwo o wartości mniejszej niż </w:t>
      </w:r>
      <w:r>
        <w:rPr>
          <w:rFonts w:ascii="Tahoma" w:hAnsi="Tahoma" w:cs="Tahoma"/>
          <w:b/>
          <w:sz w:val="20"/>
          <w:szCs w:val="20"/>
        </w:rPr>
        <w:t>0,5%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1. </w:t>
      </w:r>
    </w:p>
    <w:p w14:paraId="1865E317" w14:textId="77777777" w:rsidR="00B42C47" w:rsidRPr="0003145A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 przypadku, o którym mowa w ust. 13, jeżeli termin zapłaty wynagrodzenia jest dłuższy niż określony w ust. 6, Zamawiający informuje o tym Wykonawcę i wzywa go do doprowadzenia do zmiany tej umowy pod rygorem wystąpienia o zapłatę kary umownej. </w:t>
      </w:r>
    </w:p>
    <w:p w14:paraId="24D287B9" w14:textId="6D6078D0" w:rsidR="00CD4658" w:rsidRPr="00974D40" w:rsidRDefault="00B42C47" w:rsidP="0003145A">
      <w:pPr>
        <w:pStyle w:val="Default"/>
        <w:numPr>
          <w:ilvl w:val="0"/>
          <w:numId w:val="17"/>
        </w:numPr>
        <w:ind w:left="426"/>
        <w:jc w:val="both"/>
      </w:pPr>
      <w:r w:rsidRPr="0003145A">
        <w:rPr>
          <w:rFonts w:ascii="Tahoma" w:hAnsi="Tahoma" w:cs="Tahoma"/>
          <w:sz w:val="20"/>
          <w:szCs w:val="20"/>
        </w:rPr>
        <w:t>Przepisy niniejszego paragrafu stosuje się odpowiednio do zmian umowy o podwykonawstwo.</w:t>
      </w:r>
    </w:p>
    <w:p w14:paraId="13FE9EF7" w14:textId="662E99E3" w:rsidR="00B42C47" w:rsidRDefault="00B42C47" w:rsidP="00974D40">
      <w:pPr>
        <w:pStyle w:val="Default"/>
        <w:spacing w:before="120" w:after="120"/>
        <w:jc w:val="center"/>
      </w:pPr>
      <w:r>
        <w:rPr>
          <w:rFonts w:ascii="Tahoma" w:hAnsi="Tahoma" w:cs="Tahoma"/>
          <w:b/>
          <w:bCs/>
          <w:sz w:val="20"/>
          <w:szCs w:val="20"/>
        </w:rPr>
        <w:t>Zasady rozliczeń z podwykonawcami</w:t>
      </w:r>
    </w:p>
    <w:p w14:paraId="2A253496" w14:textId="6C50838B" w:rsidR="00B42C47" w:rsidRDefault="00B42C47" w:rsidP="00974D40">
      <w:pPr>
        <w:pStyle w:val="Default"/>
        <w:spacing w:before="120" w:after="120"/>
        <w:jc w:val="center"/>
      </w:pPr>
      <w:r>
        <w:rPr>
          <w:rFonts w:ascii="Tahoma" w:hAnsi="Tahoma" w:cs="Tahoma"/>
          <w:bCs/>
          <w:sz w:val="20"/>
          <w:szCs w:val="20"/>
        </w:rPr>
        <w:t>§ 8</w:t>
      </w:r>
    </w:p>
    <w:p w14:paraId="705F2393" w14:textId="77777777" w:rsidR="00B42C47" w:rsidRDefault="00B42C47">
      <w:pPr>
        <w:pStyle w:val="Default"/>
        <w:numPr>
          <w:ilvl w:val="0"/>
          <w:numId w:val="6"/>
        </w:numPr>
        <w:spacing w:before="120"/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 </w:t>
      </w:r>
    </w:p>
    <w:p w14:paraId="0CE4AA61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14:paraId="3B68F4F9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Bezpośrednia zapłata obejmuje wyłącznie należne wynagrodzenie podwykonawcy lub dalszemu podwykonawcy bez odsetek i kar umownych.</w:t>
      </w:r>
    </w:p>
    <w:p w14:paraId="448AD4F7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Przed dokonaniem bezpośredniej zapłaty, Zamawiający poinformuje Wykonawcę o terminie zgłaszania pisemnych uwag dotyczących zasadności bezpośredniej zapłaty wynagrodzenia podwykonawcy lub dalszemu podwykonawcy, o których mowa w ust. 1. </w:t>
      </w:r>
    </w:p>
    <w:p w14:paraId="1D18DFC6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lastRenderedPageBreak/>
        <w:t xml:space="preserve">W przypadku zgłoszenia uwag, o których mowa w ust. 4, w terminie wskazanym przez Zamawiającego, Zamawiający może: </w:t>
      </w:r>
    </w:p>
    <w:p w14:paraId="5E4D72D0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nie dokonać bezpośredniej zapłaty wynagrodzenia podwykonawcy lub dalszemu podwykonawcy, jeżeli Wykonawca wykaże niezasadność takiej zapłaty albo </w:t>
      </w:r>
    </w:p>
    <w:p w14:paraId="5C3A8521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C122E96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dokonać bezpośredniej zapłaty wynagrodzenia podwykonawcy lub dalszemu podwykonawcy, jeżeli podwykonawca lub dalszy podwykonawca wykaże zasadność takiej zapłaty. </w:t>
      </w:r>
    </w:p>
    <w:p w14:paraId="70920409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 przypadku uznania przez Zamawiającego zasadności zapłaty wynagrodzenia podwykonawcy lub dalszemu podwykonawcy, Zamawiający dokona zapłaty w terminie </w:t>
      </w:r>
      <w:r>
        <w:rPr>
          <w:rFonts w:ascii="Tahoma" w:hAnsi="Tahoma" w:cs="Tahoma"/>
          <w:b/>
          <w:sz w:val="20"/>
          <w:szCs w:val="20"/>
        </w:rPr>
        <w:t>30 dni</w:t>
      </w:r>
      <w:r>
        <w:rPr>
          <w:rFonts w:ascii="Tahoma" w:hAnsi="Tahoma" w:cs="Tahoma"/>
          <w:sz w:val="20"/>
          <w:szCs w:val="20"/>
        </w:rPr>
        <w:t xml:space="preserve"> od dnia uznania zasadności zapłaty przez Zamawiającego. </w:t>
      </w:r>
    </w:p>
    <w:p w14:paraId="2CB1BB6A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W przypadku dokonania bezpośredniej zapłaty podwykonawcy lub dalszemu podwykonawcy, o których mowa w ust. 1, Zamawiający potrąci kwotę wypłaconego wynagrodzenia z wynagrodzenia należnego Wykonawcy.</w:t>
      </w:r>
    </w:p>
    <w:p w14:paraId="396FABF2" w14:textId="77777777" w:rsidR="00B42C47" w:rsidRDefault="00B42C47" w:rsidP="00432A5D">
      <w:pPr>
        <w:pStyle w:val="Default"/>
        <w:numPr>
          <w:ilvl w:val="0"/>
          <w:numId w:val="6"/>
        </w:numPr>
        <w:ind w:left="425" w:hanging="357"/>
        <w:jc w:val="both"/>
      </w:pPr>
      <w:r>
        <w:rPr>
          <w:rFonts w:ascii="Tahoma" w:hAnsi="Tahoma" w:cs="Tahoma"/>
          <w:sz w:val="20"/>
          <w:szCs w:val="20"/>
        </w:rPr>
        <w:t>Postanowienia § 7 i § 8  nie naruszają praw i obowiązków Zamawiającego, Wykonawcy, podwykonawcy i dalszego podwykonawcy wynikających z przepisów art. 647</w:t>
      </w:r>
      <w:r>
        <w:rPr>
          <w:rFonts w:ascii="Tahoma" w:hAnsi="Tahoma" w:cs="Tahoma"/>
          <w:sz w:val="20"/>
          <w:szCs w:val="20"/>
          <w:vertAlign w:val="superscript"/>
        </w:rPr>
        <w:t>1</w:t>
      </w:r>
      <w:r>
        <w:rPr>
          <w:rFonts w:ascii="Tahoma" w:hAnsi="Tahoma" w:cs="Tahoma"/>
          <w:sz w:val="20"/>
          <w:szCs w:val="20"/>
        </w:rPr>
        <w:t xml:space="preserve"> ustawy z dnia 23 kwietnia 1964 r. – Kodeks cywilny.</w:t>
      </w:r>
    </w:p>
    <w:p w14:paraId="0C2445F9" w14:textId="77777777" w:rsidR="00B42C47" w:rsidRDefault="00B42C47" w:rsidP="00974D40">
      <w:pPr>
        <w:tabs>
          <w:tab w:val="left" w:pos="927"/>
          <w:tab w:val="left" w:pos="993"/>
        </w:tabs>
        <w:spacing w:before="120" w:after="120"/>
        <w:ind w:left="720" w:right="-2"/>
        <w:jc w:val="center"/>
      </w:pPr>
      <w:r>
        <w:rPr>
          <w:rFonts w:ascii="Tahoma" w:hAnsi="Tahoma" w:cs="Tahoma"/>
          <w:b/>
          <w:sz w:val="20"/>
          <w:szCs w:val="20"/>
        </w:rPr>
        <w:t>Kary umowne</w:t>
      </w:r>
    </w:p>
    <w:p w14:paraId="669D19E0" w14:textId="67D36361" w:rsidR="00B42C47" w:rsidRDefault="00B42C47" w:rsidP="00974D40">
      <w:pPr>
        <w:pStyle w:val="Tekstpodstawowy"/>
        <w:spacing w:before="120" w:after="120" w:line="240" w:lineRule="auto"/>
        <w:ind w:left="720"/>
        <w:jc w:val="center"/>
      </w:pPr>
      <w:r>
        <w:rPr>
          <w:rFonts w:ascii="Tahoma" w:hAnsi="Tahoma" w:cs="Tahoma"/>
          <w:sz w:val="20"/>
        </w:rPr>
        <w:t>§</w:t>
      </w:r>
      <w:r>
        <w:rPr>
          <w:rFonts w:ascii="Tahoma" w:hAnsi="Tahoma" w:cs="Tahoma"/>
          <w:sz w:val="20"/>
          <w:lang w:val="pl-PL"/>
        </w:rPr>
        <w:t xml:space="preserve"> 9</w:t>
      </w:r>
    </w:p>
    <w:p w14:paraId="33F69DF6" w14:textId="77777777" w:rsidR="00B42C47" w:rsidRDefault="00B42C47">
      <w:pPr>
        <w:pStyle w:val="Default"/>
        <w:numPr>
          <w:ilvl w:val="2"/>
          <w:numId w:val="10"/>
        </w:numPr>
        <w:spacing w:before="120"/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zobowiązuje się zapłacić Zamawiającemu karę umowną w następującej wysokości: </w:t>
      </w:r>
    </w:p>
    <w:p w14:paraId="1716BC50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jednostronnego odstąpienia od umowy przez którąkolwiek ze Stron z przyczyn zależnych od Wykonawcy - kara umowna będzie wynosiła </w:t>
      </w:r>
      <w:r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 umowy, lecz nie mniej niż </w:t>
      </w:r>
      <w:r w:rsidRPr="00812422">
        <w:rPr>
          <w:rFonts w:ascii="Tahoma" w:hAnsi="Tahoma" w:cs="Tahoma"/>
          <w:b/>
          <w:bCs/>
          <w:sz w:val="20"/>
          <w:szCs w:val="20"/>
        </w:rPr>
        <w:t>5 000</w:t>
      </w:r>
      <w:r>
        <w:rPr>
          <w:rFonts w:ascii="Tahoma" w:hAnsi="Tahoma" w:cs="Tahoma"/>
          <w:sz w:val="20"/>
          <w:szCs w:val="20"/>
        </w:rPr>
        <w:t xml:space="preserve"> zł brutto (słownie: pięć tysięcy złotych 00/100),</w:t>
      </w:r>
    </w:p>
    <w:p w14:paraId="5E4309A6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opóźnienie w wykonaniu robót o charakterze konserwacyjnym w ramach pojedynczego zlecenia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50 zł</w:t>
      </w:r>
      <w:r>
        <w:rPr>
          <w:rFonts w:ascii="Tahoma" w:hAnsi="Tahoma" w:cs="Tahoma"/>
          <w:sz w:val="20"/>
          <w:szCs w:val="20"/>
        </w:rPr>
        <w:t xml:space="preserve"> brutto (słownie: pięćdziesiąt złotych 00/100), za każdy dzień opóźnienia liczony od dnia, w którym upłynie termin wyznaczony w zleceniu,</w:t>
      </w:r>
    </w:p>
    <w:p w14:paraId="4CD6152C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opóźnienie w przystąpieniu do wykonania robót mających na celu usunięcie awarii lub opóźnienia w terminie zakończenia tych robót w ramach pojedynczego zlecenia – kara umowna będzie wynosiła </w:t>
      </w:r>
      <w:r w:rsidRPr="00812422">
        <w:rPr>
          <w:rFonts w:ascii="Tahoma" w:hAnsi="Tahoma" w:cs="Tahoma"/>
          <w:b/>
          <w:bCs/>
          <w:sz w:val="20"/>
          <w:szCs w:val="20"/>
        </w:rPr>
        <w:t>100 zł</w:t>
      </w:r>
      <w:r>
        <w:rPr>
          <w:rFonts w:ascii="Tahoma" w:hAnsi="Tahoma" w:cs="Tahoma"/>
          <w:sz w:val="20"/>
          <w:szCs w:val="20"/>
        </w:rPr>
        <w:t xml:space="preserve"> brutto (słownie; sto złotych 00/100), za każdą godzinę opóźnienia, liczoną odpowiednio od upływu terminu, o którym mowa w § 3 ust. 5 i 6 umowy,</w:t>
      </w:r>
    </w:p>
    <w:p w14:paraId="4BF71A17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opóźnienia w usunięciu wad stwierdzonych przy odbiorze w okresie gwarancji lub rękojmi w ramach pojedynczego zlecenia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50 zł</w:t>
      </w:r>
      <w:r>
        <w:rPr>
          <w:rFonts w:ascii="Tahoma" w:hAnsi="Tahoma" w:cs="Tahoma"/>
          <w:sz w:val="20"/>
          <w:szCs w:val="20"/>
        </w:rPr>
        <w:t xml:space="preserve"> brutto (słownie: pięćdziesiąt złotych 00/100), za każdy dzień opóźnienia, </w:t>
      </w:r>
    </w:p>
    <w:p w14:paraId="61B0CDC7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braku możliwości skutecznego powiadomienia Wykonawcy, z winy Wykonawcy, o zleceniu na roboty mające na celu usunięcie awarii w terminie nie dłuższym niż 1 godzina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100 zł</w:t>
      </w:r>
      <w:r>
        <w:rPr>
          <w:rFonts w:ascii="Tahoma" w:hAnsi="Tahoma" w:cs="Tahoma"/>
          <w:sz w:val="20"/>
          <w:szCs w:val="20"/>
        </w:rPr>
        <w:t xml:space="preserve"> brutto (słownie: sto złotych 00/100) za każdy przypadek,</w:t>
      </w:r>
    </w:p>
    <w:p w14:paraId="56D33AEF" w14:textId="6B339792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nieprzedłożenia do zaakceptowania projektu umowy o podwykonawstwo, której przedmiotem są roboty budowlane, lub projektu jej zmiany – kara umowna w wysokości </w:t>
      </w:r>
      <w:r w:rsidRPr="001B2F6F">
        <w:rPr>
          <w:rFonts w:ascii="Tahoma" w:hAnsi="Tahoma" w:cs="Tahoma"/>
          <w:b/>
          <w:bCs/>
          <w:sz w:val="20"/>
          <w:szCs w:val="20"/>
        </w:rPr>
        <w:t>1</w:t>
      </w:r>
      <w:r w:rsidR="001B2F6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B2F6F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 </w:t>
      </w:r>
    </w:p>
    <w:p w14:paraId="0088D565" w14:textId="79690F10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nieprzedłożenia poświadczonej za zgodność z oryginałem kopii umowy o podwykonawstwo lub jej zmiany – w wysokości </w:t>
      </w:r>
      <w:r w:rsidRPr="00812422">
        <w:rPr>
          <w:rFonts w:ascii="Tahoma" w:hAnsi="Tahoma" w:cs="Tahoma"/>
          <w:b/>
          <w:bCs/>
          <w:sz w:val="20"/>
          <w:szCs w:val="20"/>
        </w:rPr>
        <w:t>1</w:t>
      </w:r>
      <w:r w:rsidR="008124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422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</w:t>
      </w:r>
    </w:p>
    <w:p w14:paraId="1C6F2CC1" w14:textId="0D887E4B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braku zmiany umowy o podwykonawstwo, o ile zachodzi sytuacja, o której mowa w § 7 ust. 11 lub ust. 14 umowy w zakresie terminu zapłaty  - kara umowna w wysokości </w:t>
      </w:r>
      <w:r w:rsidRPr="00812422">
        <w:rPr>
          <w:rFonts w:ascii="Tahoma" w:hAnsi="Tahoma" w:cs="Tahoma"/>
          <w:b/>
          <w:bCs/>
          <w:sz w:val="20"/>
          <w:szCs w:val="20"/>
        </w:rPr>
        <w:t>1</w:t>
      </w:r>
      <w:r w:rsidR="008124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422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 </w:t>
      </w:r>
    </w:p>
    <w:p w14:paraId="7014B045" w14:textId="6BBCE693" w:rsidR="00B42C47" w:rsidRDefault="00B42C47" w:rsidP="00812422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</w:rPr>
        <w:t xml:space="preserve">przypadku niespełniania wymagań Zamawiającego dotyczącego zatrudniania pracowników na umowę o pracę, o </w:t>
      </w:r>
      <w:r w:rsidRPr="00A74203">
        <w:rPr>
          <w:rFonts w:ascii="Tahoma" w:hAnsi="Tahoma" w:cs="Tahoma"/>
          <w:sz w:val="20"/>
        </w:rPr>
        <w:t xml:space="preserve">których mowa w § </w:t>
      </w:r>
      <w:r w:rsidR="00812422" w:rsidRPr="00A74203">
        <w:rPr>
          <w:rFonts w:ascii="Tahoma" w:hAnsi="Tahoma" w:cs="Tahoma"/>
          <w:sz w:val="20"/>
        </w:rPr>
        <w:t>2</w:t>
      </w:r>
      <w:r w:rsidRPr="00A74203">
        <w:rPr>
          <w:rFonts w:ascii="Tahoma" w:hAnsi="Tahoma" w:cs="Tahoma"/>
          <w:sz w:val="20"/>
        </w:rPr>
        <w:t xml:space="preserve"> ust. 3 niniejszej umowy</w:t>
      </w:r>
      <w:r>
        <w:rPr>
          <w:rFonts w:ascii="Tahoma" w:hAnsi="Tahoma" w:cs="Tahoma"/>
          <w:sz w:val="20"/>
        </w:rPr>
        <w:t>,  tj. należytego wykonania zobowiązania, Zamawiający może zastosować kar</w:t>
      </w:r>
      <w:r w:rsidR="00812422">
        <w:rPr>
          <w:rFonts w:ascii="Tahoma" w:hAnsi="Tahoma" w:cs="Tahoma"/>
          <w:sz w:val="20"/>
        </w:rPr>
        <w:t>ę</w:t>
      </w:r>
      <w:r>
        <w:rPr>
          <w:rFonts w:ascii="Tahoma" w:hAnsi="Tahoma" w:cs="Tahoma"/>
          <w:sz w:val="20"/>
        </w:rPr>
        <w:t xml:space="preserve"> umowną w wysokości </w:t>
      </w:r>
      <w:r w:rsidRPr="00812422">
        <w:rPr>
          <w:rFonts w:ascii="Tahoma" w:hAnsi="Tahoma" w:cs="Tahoma"/>
          <w:b/>
          <w:bCs/>
          <w:sz w:val="20"/>
        </w:rPr>
        <w:t>5 %</w:t>
      </w:r>
      <w:r>
        <w:rPr>
          <w:rFonts w:ascii="Tahoma" w:hAnsi="Tahoma" w:cs="Tahoma"/>
          <w:sz w:val="20"/>
        </w:rPr>
        <w:t xml:space="preserve"> wartości umowy, o której mowa w § 4 ust. 1 umowy lub ma prawo wypowiedzenia zawartej umowy z winy Wykonawcy oraz zastosowania kar umownych o których mowa w  pkt a).</w:t>
      </w:r>
    </w:p>
    <w:p w14:paraId="64BB2955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</w:rPr>
        <w:t xml:space="preserve">Łączna wysokość kar umownych, które Zamawiający może naliczyć wobec Wykonawcy nie może przekroczyć </w:t>
      </w:r>
      <w:r w:rsidRPr="001B2F6F">
        <w:rPr>
          <w:rFonts w:ascii="Tahoma" w:hAnsi="Tahoma" w:cs="Tahoma"/>
          <w:b/>
          <w:bCs/>
          <w:sz w:val="20"/>
        </w:rPr>
        <w:t>50%</w:t>
      </w:r>
      <w:r>
        <w:rPr>
          <w:rFonts w:ascii="Tahoma" w:hAnsi="Tahoma" w:cs="Tahoma"/>
          <w:sz w:val="20"/>
        </w:rPr>
        <w:t xml:space="preserve"> łącznego wynagrodzenia brutto wskazanego w § 4 ust. 1 niniejszej umowy.</w:t>
      </w:r>
    </w:p>
    <w:p w14:paraId="7B2D9770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Naliczanie kar umownych nie zwalnia Wykonawcy z obowiązku należytego wykonania przedmiotu umowy.</w:t>
      </w:r>
    </w:p>
    <w:p w14:paraId="1F17A3AB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zapłaty kary umownej w terminie </w:t>
      </w:r>
      <w:r>
        <w:rPr>
          <w:rFonts w:ascii="Tahoma" w:hAnsi="Tahoma" w:cs="Tahoma"/>
          <w:b/>
          <w:sz w:val="20"/>
          <w:szCs w:val="20"/>
        </w:rPr>
        <w:t>14 dni</w:t>
      </w:r>
      <w:r>
        <w:rPr>
          <w:rFonts w:ascii="Tahoma" w:hAnsi="Tahoma" w:cs="Tahoma"/>
          <w:sz w:val="20"/>
          <w:szCs w:val="20"/>
        </w:rPr>
        <w:t xml:space="preserve"> od wystąpienia z żądaniem zapłaty przez Zamawiającego. Zamawiający może potrącić karę umowną z wynagrodzenia Wykonawcy. </w:t>
      </w:r>
    </w:p>
    <w:p w14:paraId="68EE93E3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lastRenderedPageBreak/>
        <w:t>Strony postanawiają, iż w przypadku powstania szkody przewyższającej wysokość kar umownych Zamawiający będzie mógł dochodzić odszkodowania uzupełniającego, zgodnie z zasadami wynikającymi z Kodeksu Cywilnego.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3AC5138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Zamawiający zapłaci Wykonawcy karę umowną za odstąpienie od umowy przez którąkolwiek ze Stron                    z przyczyn zależnych od Zamawiającego - w wysokości </w:t>
      </w:r>
      <w:r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1.</w:t>
      </w:r>
    </w:p>
    <w:p w14:paraId="24B49E72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Wykonawca zobowiązany jest do zwrotu Zamawiającemu, w terminie 14 dni od daty otrzymania wezwania, kwot stanowiących równowartość wszelkiego rodzaju podatków, kar umownych, grzywien                  i innych należności lub opłat nałożonych w postępowaniu administracyjnym lub karnym                                 na Zamawiającego powstałych na skutek wszelkich zaniedbań Wykonawcy lub zaniedbań osób, przy pomocy których wykonuje on czynności wynikające z niniejszej umowy albo którym wykonanie tych czynności powierza.</w:t>
      </w:r>
    </w:p>
    <w:p w14:paraId="402F51BB" w14:textId="3BAD95BB" w:rsidR="00B42C47" w:rsidRDefault="00B42C47" w:rsidP="00974D40">
      <w:pPr>
        <w:tabs>
          <w:tab w:val="left" w:pos="927"/>
          <w:tab w:val="left" w:pos="993"/>
        </w:tabs>
        <w:spacing w:before="120" w:after="120"/>
        <w:ind w:left="357" w:right="-2"/>
        <w:jc w:val="center"/>
      </w:pPr>
      <w:r>
        <w:rPr>
          <w:rFonts w:ascii="Tahoma" w:hAnsi="Tahoma" w:cs="Tahoma"/>
          <w:b/>
          <w:sz w:val="20"/>
          <w:szCs w:val="20"/>
        </w:rPr>
        <w:t>Zmiany umowy</w:t>
      </w:r>
    </w:p>
    <w:p w14:paraId="725F565C" w14:textId="3398720E" w:rsidR="00B42C47" w:rsidRDefault="00B42C47" w:rsidP="00974D40">
      <w:pPr>
        <w:pStyle w:val="Tekstpodstawowy"/>
        <w:spacing w:before="120" w:after="120" w:line="240" w:lineRule="auto"/>
        <w:ind w:left="357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10</w:t>
      </w:r>
    </w:p>
    <w:p w14:paraId="4E81090C" w14:textId="77777777" w:rsidR="00B42C47" w:rsidRDefault="00B42C47">
      <w:pPr>
        <w:pStyle w:val="Tekstpodstawowy"/>
        <w:numPr>
          <w:ilvl w:val="0"/>
          <w:numId w:val="8"/>
        </w:numPr>
        <w:tabs>
          <w:tab w:val="left" w:pos="426"/>
        </w:tabs>
        <w:spacing w:before="80" w:line="240" w:lineRule="auto"/>
        <w:ind w:left="426" w:hanging="426"/>
      </w:pPr>
      <w:r>
        <w:rPr>
          <w:rFonts w:ascii="Tahoma" w:hAnsi="Tahoma" w:cs="Tahoma"/>
          <w:sz w:val="20"/>
        </w:rPr>
        <w:t xml:space="preserve">Zmiany umowy wymagają formy pisemnej pod rygorem nieważności i nie mogą naruszać postanowień zawartych w art. </w:t>
      </w:r>
      <w:r>
        <w:rPr>
          <w:rFonts w:ascii="Tahoma" w:hAnsi="Tahoma" w:cs="Tahoma"/>
          <w:sz w:val="20"/>
          <w:lang w:val="pl-PL"/>
        </w:rPr>
        <w:t xml:space="preserve">454 i 455 </w:t>
      </w:r>
      <w:r>
        <w:rPr>
          <w:rFonts w:ascii="Tahoma" w:hAnsi="Tahoma" w:cs="Tahoma"/>
          <w:sz w:val="20"/>
        </w:rPr>
        <w:t xml:space="preserve">ustawy </w:t>
      </w:r>
      <w:r>
        <w:rPr>
          <w:rFonts w:ascii="Tahoma" w:hAnsi="Tahoma" w:cs="Tahoma"/>
          <w:sz w:val="20"/>
          <w:lang w:val="pl-PL"/>
        </w:rPr>
        <w:t>pzp.</w:t>
      </w:r>
    </w:p>
    <w:p w14:paraId="4744F47D" w14:textId="1B425442" w:rsidR="00B42C47" w:rsidRDefault="00B42C47">
      <w:pPr>
        <w:pStyle w:val="Tekstpodstawowy"/>
        <w:numPr>
          <w:ilvl w:val="0"/>
          <w:numId w:val="8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sz w:val="20"/>
          <w:lang w:val="pl-PL"/>
        </w:rPr>
        <w:t>Niezależnie od przypadków określonych art. 455 ustawy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pl-PL"/>
        </w:rPr>
        <w:t>pzp</w:t>
      </w:r>
      <w:r w:rsidR="004C6E31">
        <w:rPr>
          <w:rFonts w:ascii="Tahoma" w:hAnsi="Tahoma" w:cs="Tahoma"/>
          <w:sz w:val="20"/>
          <w:lang w:val="pl-PL"/>
        </w:rPr>
        <w:t>.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dopuszcza się zmian</w:t>
      </w:r>
      <w:r>
        <w:rPr>
          <w:rFonts w:ascii="Tahoma" w:hAnsi="Tahoma" w:cs="Tahoma"/>
          <w:sz w:val="20"/>
          <w:lang w:val="pl-PL"/>
        </w:rPr>
        <w:t>ę</w:t>
      </w:r>
      <w:r>
        <w:rPr>
          <w:rFonts w:ascii="Tahoma" w:hAnsi="Tahoma" w:cs="Tahoma"/>
          <w:sz w:val="20"/>
        </w:rPr>
        <w:t xml:space="preserve"> postanowień zawartej umowy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 następującym zakresie i przy spełnieniu następujących warunków:</w:t>
      </w:r>
    </w:p>
    <w:p w14:paraId="3B64452A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warunków i sposobu odbioru robót jest możliwa wyłącznie za zgodą obu Stron umowy i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nie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może powodować zmiany terminu realizacji umowy;</w:t>
      </w:r>
    </w:p>
    <w:p w14:paraId="10BE295D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 xml:space="preserve">Zmniejszenie wynagrodzenia brutto, o którym </w:t>
      </w:r>
      <w:r>
        <w:rPr>
          <w:rFonts w:ascii="Tahoma" w:hAnsi="Tahoma" w:cs="Tahoma"/>
          <w:sz w:val="20"/>
          <w:lang w:val="pl-PL"/>
        </w:rPr>
        <w:t xml:space="preserve">mowa </w:t>
      </w:r>
      <w:r>
        <w:rPr>
          <w:rFonts w:ascii="Tahoma" w:hAnsi="Tahoma" w:cs="Tahoma"/>
          <w:sz w:val="20"/>
        </w:rPr>
        <w:t xml:space="preserve">w § 4 ust. 1 umowy, jest możliwe wyłącznie 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uzasadnionych przypadkach za zgodą obu Stron umowy;</w:t>
      </w:r>
    </w:p>
    <w:p w14:paraId="6A4584BD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warunków płatności jest możliwa wyłącznie w uzasadnionych przypadkach i wymaga zgody obu Stron umowy;</w:t>
      </w:r>
    </w:p>
    <w:p w14:paraId="08022A18" w14:textId="2AF0C064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zakresu robót (części zamówienia) powierzonych podwykonawcom, wymaga zgody obu Stron umowy;</w:t>
      </w:r>
    </w:p>
    <w:p w14:paraId="56158F9E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bCs/>
          <w:sz w:val="20"/>
          <w:lang w:val="pl-PL"/>
        </w:rPr>
        <w:t>Z</w:t>
      </w:r>
      <w:r>
        <w:rPr>
          <w:rFonts w:ascii="Tahoma" w:hAnsi="Tahoma" w:cs="Tahoma"/>
          <w:bCs/>
          <w:sz w:val="20"/>
        </w:rPr>
        <w:t xml:space="preserve">miana podwykonawcy robót wskazanych w ofercie, pod warunkiem uzyskania zgody </w:t>
      </w:r>
      <w:r>
        <w:rPr>
          <w:rFonts w:ascii="Tahoma" w:hAnsi="Tahoma" w:cs="Tahoma"/>
          <w:bCs/>
          <w:sz w:val="20"/>
          <w:lang w:val="pl-PL"/>
        </w:rPr>
        <w:t>Zamawiającego</w:t>
      </w:r>
      <w:r>
        <w:rPr>
          <w:rFonts w:ascii="Tahoma" w:hAnsi="Tahoma" w:cs="Tahoma"/>
          <w:bCs/>
          <w:sz w:val="20"/>
        </w:rPr>
        <w:t xml:space="preserve"> na zatrudnienie nowego podwykonawcy; </w:t>
      </w:r>
    </w:p>
    <w:p w14:paraId="14338362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W przypadku wystąpienia siły wyższej</w:t>
      </w:r>
      <w:r>
        <w:rPr>
          <w:rStyle w:val="Znakiprzypiswdolnych"/>
          <w:rFonts w:ascii="Tahoma" w:hAnsi="Tahoma" w:cs="Tahoma"/>
          <w:sz w:val="20"/>
        </w:rPr>
        <w:footnoteReference w:id="1"/>
      </w:r>
      <w:r>
        <w:rPr>
          <w:rFonts w:ascii="Tahoma" w:hAnsi="Tahoma" w:cs="Tahoma"/>
          <w:sz w:val="20"/>
        </w:rPr>
        <w:t xml:space="preserve"> możliwa jest zmiana postanowień umowy, wymaga </w:t>
      </w:r>
      <w:r>
        <w:rPr>
          <w:rFonts w:ascii="Tahoma" w:hAnsi="Tahoma" w:cs="Tahoma"/>
          <w:sz w:val="20"/>
          <w:lang w:val="pl-PL"/>
        </w:rPr>
        <w:t xml:space="preserve">                     </w:t>
      </w:r>
      <w:r>
        <w:rPr>
          <w:rFonts w:ascii="Tahoma" w:hAnsi="Tahoma" w:cs="Tahoma"/>
          <w:sz w:val="20"/>
        </w:rPr>
        <w:t>to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jednak zgody obu Stron umowy;</w:t>
      </w:r>
    </w:p>
    <w:p w14:paraId="1743F80F" w14:textId="71005C2B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W przypadku wyniknięcia rozbieżności lub niejasności w rozumieniu pojęć użytych w umowie, których nie można usunąć w inny sposób, a zmiana będzie umożliwiać usunięcie rozbieżności i</w:t>
      </w:r>
      <w:r w:rsidR="004C6E3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doprecyzowanie umowy w celu jednoznacznej interpretacji jej zapisów przez Strony, możliwa jest zmiana postanowień umowy, wymaga to jednak zgody obu Stron umowy;</w:t>
      </w:r>
    </w:p>
    <w:p w14:paraId="2590066E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 xml:space="preserve">Dopuszcza się zmiany umowy dotyczące poprawienia błędów i oczywistych omyłek słownych, literowych i liczbowych, zmiany układu graficznego umowy lub numeracji jednostek redakcyjnych, nie powodujące zmiany celu i istoty umowy, przy czym </w:t>
      </w:r>
      <w:r>
        <w:rPr>
          <w:rFonts w:ascii="Tahoma" w:hAnsi="Tahoma" w:cs="Tahoma"/>
          <w:sz w:val="20"/>
        </w:rPr>
        <w:t>wymaga to zgody obu Stron umowy;</w:t>
      </w:r>
    </w:p>
    <w:p w14:paraId="21537F88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>Jeżeli w trakcie realizacji umowy zaistnieje konieczność dokonania uszczegółowienia, wykładni lub</w:t>
      </w:r>
      <w:r>
        <w:rPr>
          <w:rFonts w:ascii="Tahoma" w:hAnsi="Tahoma" w:cs="Tahoma"/>
          <w:iCs/>
          <w:sz w:val="20"/>
          <w:lang w:val="pl-PL"/>
        </w:rPr>
        <w:t xml:space="preserve"> </w:t>
      </w:r>
      <w:r>
        <w:rPr>
          <w:rFonts w:ascii="Tahoma" w:hAnsi="Tahoma" w:cs="Tahoma"/>
          <w:iCs/>
          <w:sz w:val="20"/>
        </w:rPr>
        <w:t xml:space="preserve">doprecyzowania poszczególnych zapisów umowy, nie powodujących zmiany celu i istoty umowy, dopuszcza się zmiany umowy w tym zakresie, przy czym </w:t>
      </w:r>
      <w:r>
        <w:rPr>
          <w:rFonts w:ascii="Tahoma" w:hAnsi="Tahoma" w:cs="Tahoma"/>
          <w:sz w:val="20"/>
        </w:rPr>
        <w:t>wymaga to zgody obu Stron umowy;</w:t>
      </w:r>
    </w:p>
    <w:p w14:paraId="1B504885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W przypadku wystąpienia zmian powszechnie obowiązujących przepisów prawa w zakresie mającym wpływ na realizację umowy, możliwa jest zmiana postanowień umowy.</w:t>
      </w:r>
    </w:p>
    <w:p w14:paraId="0DDA701B" w14:textId="77777777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b/>
          <w:sz w:val="20"/>
          <w:szCs w:val="24"/>
          <w:lang w:val="pl-PL"/>
        </w:rPr>
        <w:t>Odstąpienie od umowy</w:t>
      </w:r>
    </w:p>
    <w:p w14:paraId="100B7FFF" w14:textId="7A5C598D" w:rsidR="00B42C47" w:rsidRDefault="00B42C47" w:rsidP="00974D40">
      <w:pPr>
        <w:pStyle w:val="Tekstpodstawowy"/>
        <w:spacing w:before="120" w:after="120" w:line="240" w:lineRule="auto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11</w:t>
      </w:r>
    </w:p>
    <w:p w14:paraId="243A185B" w14:textId="77777777" w:rsidR="00B42C47" w:rsidRDefault="00B42C47">
      <w:pPr>
        <w:pStyle w:val="Tekstpodstawowy"/>
        <w:numPr>
          <w:ilvl w:val="0"/>
          <w:numId w:val="15"/>
        </w:numPr>
        <w:spacing w:before="120" w:line="240" w:lineRule="auto"/>
        <w:ind w:left="426" w:hanging="426"/>
      </w:pPr>
      <w:r>
        <w:rPr>
          <w:rFonts w:ascii="Tahoma" w:hAnsi="Tahoma" w:cs="Tahoma"/>
          <w:iCs/>
          <w:sz w:val="20"/>
        </w:rPr>
        <w:t xml:space="preserve">Zamawiającemu przysługuje prawo do odstąpienia od umowy, </w:t>
      </w:r>
      <w:r>
        <w:rPr>
          <w:rFonts w:ascii="Tahoma" w:hAnsi="Tahoma" w:cs="Tahoma"/>
          <w:iCs/>
          <w:sz w:val="20"/>
          <w:lang w:val="pl-PL"/>
        </w:rPr>
        <w:t xml:space="preserve">poza okolicznościami określonymi w art. 456 ustawy pzp, w </w:t>
      </w:r>
      <w:r>
        <w:rPr>
          <w:rFonts w:ascii="Tahoma" w:hAnsi="Tahoma" w:cs="Tahoma"/>
          <w:iCs/>
          <w:sz w:val="20"/>
        </w:rPr>
        <w:t>następujących przypadkach:</w:t>
      </w:r>
    </w:p>
    <w:p w14:paraId="63C50FCE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>Wykonawca nie przyjął pojedynczego zlecenia do realizacji w sposób wskazany w § 3 ust. 2 umowy,</w:t>
      </w:r>
    </w:p>
    <w:p w14:paraId="19FC4D3F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  <w:lang w:val="pl-PL"/>
        </w:rPr>
        <w:t>Wykonawca pomimo uprzednich dwóch pisemnych zastrzeżeń nie wykonuje robót zgodnie                        z warunkami umownymi lub w rażący sposób zaniedbuje zobowiązania umowne,</w:t>
      </w:r>
    </w:p>
    <w:p w14:paraId="7F2C2394" w14:textId="181DF33E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lastRenderedPageBreak/>
        <w:t>Wykonawca wykonuje roboty będące przedmiotem umowy z udziałem osób nieposiadających wymaganych uprawnień / kwalifikacji,</w:t>
      </w:r>
    </w:p>
    <w:p w14:paraId="5B5DDFB9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Wykonawca narusza obowiązki wynikające z niniejszej umowy lub spowodował swoim działaniem albo zaniechaniem zagrożenie życia lub zdrowia mieszkańców,</w:t>
      </w:r>
    </w:p>
    <w:p w14:paraId="3B5C98E5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złożenia wniosku o ogłoszenie upadłości Wykonawcy lub rozwiązania firmy Wykonawcy, bądź wydania nakazu zajęcia majątku Wykonawcy,</w:t>
      </w:r>
    </w:p>
    <w:p w14:paraId="6A62571D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w razie zaistnienia istotnej zmiany okoliczności powodującej, ze wykonanie umowy nie leży                    w interesie publicznym, czego nie można było przewidzieć w chwili zawarcia umowy, Zamawiający może odstąpić od umowy w terminie 30 dni od powzięcia wiadomości o tych okolicznościach.                   W przypadku takiego odstąpienia, nie stosuje się kar określonych w § 9 ust. 6 niniejszej umowy,</w:t>
      </w:r>
    </w:p>
    <w:p w14:paraId="59B4F024" w14:textId="3027E57F" w:rsidR="00B42C47" w:rsidRDefault="00590D1A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konieczności</w:t>
      </w:r>
      <w:r w:rsidR="00B42C47">
        <w:rPr>
          <w:rFonts w:ascii="Tahoma" w:eastAsia="Calibri" w:hAnsi="Tahoma" w:cs="Tahoma"/>
          <w:sz w:val="20"/>
          <w:lang w:val="pl-PL"/>
        </w:rPr>
        <w:t xml:space="preserve"> wielokrotnego dokonywania bezpośredniej zapłaty podwykonawcy lub dalszemu podwykonawcy, o których mowa w § 8 ust. 1 umowy, lub konieczność dokonania bezpośrednich zapłat na sumę większą niż 5% wynagrodzenia umowy brutto, o którym mowa w § 4 ust. 1 umowy, może stanowić podstawę do odstąpienia od umowy przez Zamawiającego.</w:t>
      </w:r>
    </w:p>
    <w:p w14:paraId="0D6D718B" w14:textId="77777777" w:rsidR="00B42C47" w:rsidRDefault="00B42C47">
      <w:pPr>
        <w:pStyle w:val="Tekstpodstawowy"/>
        <w:numPr>
          <w:ilvl w:val="0"/>
          <w:numId w:val="15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iCs/>
          <w:sz w:val="20"/>
        </w:rPr>
        <w:t>Odstąpienie od umowy lub jej rozwiązanie wymaga formy pisemnej pod rygorem nieważności. Strona umowy mająca zamiar odstąpić od umowy lub wypowiedzieć umowę powinna podać także pisemne uzasadnienie swojej decyzji.</w:t>
      </w:r>
    </w:p>
    <w:p w14:paraId="3AA99A84" w14:textId="788F720B" w:rsidR="00B42C47" w:rsidRPr="00B1489E" w:rsidRDefault="00B42C47">
      <w:pPr>
        <w:pStyle w:val="Tekstpodstawowy"/>
        <w:numPr>
          <w:ilvl w:val="0"/>
          <w:numId w:val="15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iCs/>
          <w:sz w:val="20"/>
        </w:rPr>
        <w:t>W</w:t>
      </w:r>
      <w:r>
        <w:rPr>
          <w:rFonts w:ascii="Tahoma" w:hAnsi="Tahoma" w:cs="Tahoma"/>
          <w:iCs/>
          <w:sz w:val="20"/>
          <w:lang w:val="pl-PL"/>
        </w:rPr>
        <w:t xml:space="preserve"> </w:t>
      </w:r>
      <w:r>
        <w:rPr>
          <w:rFonts w:ascii="Tahoma" w:hAnsi="Tahoma" w:cs="Tahoma"/>
          <w:iCs/>
          <w:sz w:val="20"/>
        </w:rPr>
        <w:t>przypadku odstąpienia</w:t>
      </w:r>
      <w:r>
        <w:rPr>
          <w:rFonts w:ascii="Tahoma" w:hAnsi="Tahoma" w:cs="Tahoma"/>
          <w:iCs/>
          <w:sz w:val="20"/>
          <w:lang w:val="pl-PL"/>
        </w:rPr>
        <w:t xml:space="preserve"> od umowy, o którym mowa w ust. 1 pkt f, Wykonawca może żądać jedynie wynagrodzenia należnego za roboty wykonane do dnia odstąpienia przez Zamawiającego od umowy.</w:t>
      </w:r>
    </w:p>
    <w:p w14:paraId="7CF46E61" w14:textId="773D51CE" w:rsidR="00B1489E" w:rsidRDefault="00B1489E" w:rsidP="00B1489E">
      <w:pPr>
        <w:spacing w:before="120" w:after="120"/>
        <w:ind w:left="357"/>
        <w:jc w:val="center"/>
      </w:pPr>
      <w:r>
        <w:rPr>
          <w:rFonts w:ascii="Tahoma" w:hAnsi="Tahoma" w:cs="Tahoma"/>
          <w:b/>
          <w:sz w:val="20"/>
        </w:rPr>
        <w:t>Klauzule waloryzacyjne</w:t>
      </w:r>
    </w:p>
    <w:p w14:paraId="483B818A" w14:textId="77777777" w:rsidR="00B1489E" w:rsidRDefault="00B1489E" w:rsidP="00B1489E">
      <w:pPr>
        <w:pStyle w:val="Tekstpodstawowy"/>
        <w:spacing w:before="120" w:after="120" w:line="240" w:lineRule="auto"/>
        <w:ind w:left="357"/>
        <w:jc w:val="center"/>
      </w:pPr>
      <w:r>
        <w:rPr>
          <w:rFonts w:ascii="Tahoma" w:hAnsi="Tahoma" w:cs="Tahoma"/>
          <w:sz w:val="20"/>
        </w:rPr>
        <w:t>§ 1</w:t>
      </w:r>
      <w:r>
        <w:rPr>
          <w:rFonts w:ascii="Tahoma" w:hAnsi="Tahoma" w:cs="Tahoma"/>
          <w:sz w:val="20"/>
          <w:lang w:val="pl-PL"/>
        </w:rPr>
        <w:t>2</w:t>
      </w:r>
    </w:p>
    <w:p w14:paraId="53C76E32" w14:textId="77777777" w:rsidR="00B1489E" w:rsidRPr="00916CEE" w:rsidRDefault="00B1489E" w:rsidP="00B1489E">
      <w:pPr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Strony Umowy mogą wnioskować o zmianę wysokości wynagrodzenia Wykonawcy w przypadku zmiany ceny materiałów lub kosztów związanych z realizacją Umowy na następujących zasadach: </w:t>
      </w:r>
    </w:p>
    <w:p w14:paraId="24DB62E9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Strony Umowy mogą wnioskować o zmianę wysokości wynagrodzenia po upływie </w:t>
      </w:r>
      <w:r>
        <w:rPr>
          <w:rFonts w:ascii="Tahoma" w:hAnsi="Tahoma" w:cs="Tahoma"/>
          <w:sz w:val="20"/>
        </w:rPr>
        <w:t>6</w:t>
      </w:r>
      <w:r w:rsidRPr="00916CEE">
        <w:rPr>
          <w:rFonts w:ascii="Tahoma" w:hAnsi="Tahoma" w:cs="Tahoma"/>
          <w:sz w:val="20"/>
        </w:rPr>
        <w:t xml:space="preserve"> miesięcy licząc od dnia zawarcia Umowy.</w:t>
      </w:r>
    </w:p>
    <w:p w14:paraId="0F6E49F5" w14:textId="77777777" w:rsidR="00B1489E" w:rsidRDefault="00B1489E" w:rsidP="00B1489E">
      <w:pPr>
        <w:pStyle w:val="Akapitzlist"/>
        <w:numPr>
          <w:ilvl w:val="2"/>
          <w:numId w:val="32"/>
        </w:numPr>
        <w:tabs>
          <w:tab w:val="clear" w:pos="3192"/>
          <w:tab w:val="num" w:pos="2977"/>
        </w:tabs>
        <w:ind w:left="284" w:hanging="284"/>
        <w:jc w:val="both"/>
        <w:rPr>
          <w:rFonts w:ascii="Tahoma" w:hAnsi="Tahoma" w:cs="Tahoma"/>
          <w:sz w:val="20"/>
        </w:rPr>
      </w:pPr>
      <w:r w:rsidRPr="00E3467A">
        <w:rPr>
          <w:rFonts w:ascii="Tahoma" w:hAnsi="Tahoma" w:cs="Tahoma"/>
          <w:sz w:val="20"/>
        </w:rPr>
        <w:t>Wykonawca może wnioskować o zmianę wysokości wynagrodzenia w przypadku, gdy zmiana ceny materiałów lub kosztów związanych z realizacją Umowy będzie wyższa od średniorocznego wskaźnika cen towarów i usług konsumpcyjnych ogółem</w:t>
      </w:r>
      <w:r>
        <w:rPr>
          <w:rFonts w:ascii="Tahoma" w:hAnsi="Tahoma" w:cs="Tahoma"/>
          <w:sz w:val="20"/>
        </w:rPr>
        <w:t>,</w:t>
      </w:r>
      <w:r w:rsidRPr="00E3467A">
        <w:rPr>
          <w:rFonts w:ascii="Tahoma" w:hAnsi="Tahoma" w:cs="Tahoma"/>
          <w:sz w:val="20"/>
        </w:rPr>
        <w:t xml:space="preserve"> ogłaszanego w komunikacie Prezesa Głównego Urzędu Statystycznego w porównaniu do dnia zawarcia umowy (a jeżeli umowa została zawarta po upływie 180 dni od dnia upływu terminu składania ofert, to w porównaniu do dnia otwarcia ofert).</w:t>
      </w:r>
    </w:p>
    <w:p w14:paraId="1517F028" w14:textId="77777777" w:rsidR="00B1489E" w:rsidRPr="00916CEE" w:rsidRDefault="00B1489E" w:rsidP="00B1489E">
      <w:pPr>
        <w:pStyle w:val="Akapitzlist"/>
        <w:numPr>
          <w:ilvl w:val="2"/>
          <w:numId w:val="32"/>
        </w:numPr>
        <w:tabs>
          <w:tab w:val="clear" w:pos="3192"/>
          <w:tab w:val="num" w:pos="2977"/>
        </w:tabs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>Łączna maksymalna wartość zmiany wynagrodzenia Wykonawcy może wynieść do 10%  wynagrodzenia Wykonawcy za wykonywanie zamówienia podstawowego</w:t>
      </w:r>
      <w:r>
        <w:rPr>
          <w:rFonts w:ascii="Tahoma" w:hAnsi="Tahoma" w:cs="Tahoma"/>
          <w:sz w:val="20"/>
        </w:rPr>
        <w:t>.</w:t>
      </w:r>
    </w:p>
    <w:p w14:paraId="5264F231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Warunkiem zmiany wynagrodzenia Wykonawcy będzie wykazanie, że zmiana ceny materiałów lub kosztów związanych z realizacją Umowy miała faktyczny wpływ na koszty wykonania przedmiotu Umowy. </w:t>
      </w:r>
    </w:p>
    <w:p w14:paraId="05AC1C78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>Wraz z wnioskiem, Strona umowy będzie zobowiązana pisemnie przedstawić szczegółową kalkulację uzasadniającą odpowiednio wzrost albo obniżenie kosztów. Wykonawca winien wykazać,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Umowy.</w:t>
      </w:r>
    </w:p>
    <w:p w14:paraId="36CCD2D4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Zmiana wynagrodzenia Wykonawcy zostanie dokonana w formie aneksu do Umowy i nastąpi od daty wprowadzenia zmiany w Umowie, w zakresie niezrealizowanej części Umowy. </w:t>
      </w:r>
    </w:p>
    <w:p w14:paraId="6AC0E16F" w14:textId="77777777" w:rsidR="00B1489E" w:rsidRPr="00B61926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Jeżeli wynagrodzenie zostało zmienione zgodnie z ust. 1-6, </w:t>
      </w:r>
      <w:r>
        <w:rPr>
          <w:rFonts w:ascii="Tahoma" w:hAnsi="Tahoma" w:cs="Tahoma"/>
          <w:sz w:val="20"/>
        </w:rPr>
        <w:t xml:space="preserve">Wykonawca </w:t>
      </w:r>
      <w:r w:rsidRPr="00916CEE">
        <w:rPr>
          <w:rFonts w:ascii="Tahoma" w:hAnsi="Tahoma" w:cs="Tahoma"/>
          <w:sz w:val="20"/>
        </w:rPr>
        <w:t>zobowiązany jest do zmiany wynagrodzenia przysługującego podwykonawcy, z którym zawarł umowę, w zakresie odpowiadającym zmianom cen materiałów lub kosztów dotyczących zobowiązania podwykonawcy</w:t>
      </w:r>
      <w:r>
        <w:rPr>
          <w:rFonts w:ascii="Tahoma" w:hAnsi="Tahoma" w:cs="Tahoma"/>
          <w:sz w:val="20"/>
        </w:rPr>
        <w:t xml:space="preserve">, </w:t>
      </w:r>
      <w:r w:rsidRPr="00B61926">
        <w:rPr>
          <w:rFonts w:ascii="Tahoma" w:hAnsi="Tahoma" w:cs="Tahoma"/>
          <w:sz w:val="20"/>
        </w:rPr>
        <w:t>jeżeli łącznie spełnione są następujące warunki:</w:t>
      </w:r>
    </w:p>
    <w:p w14:paraId="0495580A" w14:textId="77777777" w:rsidR="00B1489E" w:rsidRPr="00B61926" w:rsidRDefault="00B1489E" w:rsidP="00B1489E">
      <w:pPr>
        <w:pStyle w:val="Akapitzlist"/>
        <w:numPr>
          <w:ilvl w:val="1"/>
          <w:numId w:val="33"/>
        </w:numPr>
        <w:ind w:left="709" w:hanging="284"/>
        <w:jc w:val="both"/>
        <w:rPr>
          <w:rFonts w:ascii="Tahoma" w:hAnsi="Tahoma" w:cs="Tahoma"/>
          <w:sz w:val="20"/>
        </w:rPr>
      </w:pPr>
      <w:r w:rsidRPr="00B61926">
        <w:rPr>
          <w:rFonts w:ascii="Tahoma" w:hAnsi="Tahoma" w:cs="Tahoma"/>
          <w:sz w:val="20"/>
        </w:rPr>
        <w:t>przedmiotem umowy są roboty budowlane, dostawy lub usługi;</w:t>
      </w:r>
    </w:p>
    <w:p w14:paraId="530C7DC5" w14:textId="3E52551E" w:rsidR="00B1489E" w:rsidRPr="00B1489E" w:rsidRDefault="00B1489E" w:rsidP="00B1489E">
      <w:pPr>
        <w:pStyle w:val="Akapitzlist"/>
        <w:numPr>
          <w:ilvl w:val="1"/>
          <w:numId w:val="33"/>
        </w:numPr>
        <w:ind w:left="709" w:hanging="284"/>
        <w:jc w:val="both"/>
        <w:rPr>
          <w:rFonts w:ascii="Tahoma" w:hAnsi="Tahoma" w:cs="Tahoma"/>
          <w:sz w:val="20"/>
        </w:rPr>
      </w:pPr>
      <w:r w:rsidRPr="00B61926">
        <w:rPr>
          <w:rFonts w:ascii="Tahoma" w:hAnsi="Tahoma" w:cs="Tahoma"/>
          <w:sz w:val="20"/>
        </w:rPr>
        <w:t>okres obowiązywania umowy przekracza 6 miesięcy.</w:t>
      </w:r>
    </w:p>
    <w:p w14:paraId="17999C90" w14:textId="77777777" w:rsidR="00B42C47" w:rsidRDefault="00B42C47" w:rsidP="00974D40">
      <w:pPr>
        <w:spacing w:before="120" w:after="120"/>
        <w:ind w:left="357"/>
        <w:jc w:val="center"/>
      </w:pPr>
      <w:r>
        <w:rPr>
          <w:rFonts w:ascii="Tahoma" w:hAnsi="Tahoma" w:cs="Tahoma"/>
          <w:b/>
          <w:sz w:val="20"/>
        </w:rPr>
        <w:t>Postanowienia końcowe</w:t>
      </w:r>
    </w:p>
    <w:p w14:paraId="7B17F549" w14:textId="4F57B566" w:rsidR="00B42C47" w:rsidRPr="00B1489E" w:rsidRDefault="00B42C47" w:rsidP="00B1489E">
      <w:pPr>
        <w:pStyle w:val="Tekstpodstawowy"/>
        <w:spacing w:line="240" w:lineRule="auto"/>
        <w:ind w:left="357"/>
        <w:jc w:val="center"/>
        <w:rPr>
          <w:lang w:val="pl-PL"/>
        </w:rPr>
      </w:pPr>
      <w:r>
        <w:rPr>
          <w:rFonts w:ascii="Tahoma" w:hAnsi="Tahoma" w:cs="Tahoma"/>
          <w:sz w:val="20"/>
        </w:rPr>
        <w:t>§ 1</w:t>
      </w:r>
      <w:r w:rsidR="00B1489E">
        <w:rPr>
          <w:rFonts w:ascii="Tahoma" w:hAnsi="Tahoma" w:cs="Tahoma"/>
          <w:sz w:val="20"/>
          <w:lang w:val="pl-PL"/>
        </w:rPr>
        <w:t>3</w:t>
      </w:r>
    </w:p>
    <w:p w14:paraId="6129DB77" w14:textId="713DE0C7" w:rsidR="00B42C47" w:rsidRPr="001812D9" w:rsidRDefault="00B42C47" w:rsidP="009157DA">
      <w:pPr>
        <w:pStyle w:val="Tekstpodstawowy"/>
        <w:numPr>
          <w:ilvl w:val="0"/>
          <w:numId w:val="14"/>
        </w:numPr>
        <w:tabs>
          <w:tab w:val="clear" w:pos="0"/>
          <w:tab w:val="num" w:pos="1134"/>
        </w:tabs>
        <w:spacing w:before="120" w:line="240" w:lineRule="auto"/>
        <w:ind w:left="426" w:hanging="425"/>
      </w:pPr>
      <w:r>
        <w:rPr>
          <w:rFonts w:ascii="Tahoma" w:hAnsi="Tahoma" w:cs="Tahoma"/>
          <w:sz w:val="20"/>
        </w:rPr>
        <w:t>W sprawach nieuregulowanych niniejszą umową mają zastosowanie przepisy ustawy z dn. 23 kwietnia 1964</w:t>
      </w:r>
      <w:r>
        <w:rPr>
          <w:rFonts w:ascii="Tahoma" w:hAnsi="Tahoma" w:cs="Tahoma"/>
          <w:sz w:val="20"/>
          <w:lang w:val="pl-PL"/>
        </w:rPr>
        <w:t>r.</w:t>
      </w:r>
      <w:r>
        <w:rPr>
          <w:rFonts w:ascii="Tahoma" w:hAnsi="Tahoma" w:cs="Tahoma"/>
          <w:sz w:val="20"/>
        </w:rPr>
        <w:t xml:space="preserve"> Kodeks cywilny (</w:t>
      </w:r>
      <w:r w:rsidR="001812D9" w:rsidRPr="001812D9">
        <w:rPr>
          <w:rFonts w:ascii="Tahoma" w:hAnsi="Tahoma" w:cs="Tahoma"/>
          <w:sz w:val="20"/>
        </w:rPr>
        <w:t>t. j. Dz. U. z 202</w:t>
      </w:r>
      <w:r w:rsidR="002467A5">
        <w:rPr>
          <w:rFonts w:ascii="Tahoma" w:hAnsi="Tahoma" w:cs="Tahoma"/>
          <w:sz w:val="20"/>
        </w:rPr>
        <w:t>5</w:t>
      </w:r>
      <w:r w:rsidR="001812D9" w:rsidRPr="001812D9">
        <w:rPr>
          <w:rFonts w:ascii="Tahoma" w:hAnsi="Tahoma" w:cs="Tahoma"/>
          <w:sz w:val="20"/>
        </w:rPr>
        <w:t xml:space="preserve"> poz. 1</w:t>
      </w:r>
      <w:r w:rsidR="00FF7457">
        <w:rPr>
          <w:rFonts w:ascii="Tahoma" w:hAnsi="Tahoma" w:cs="Tahoma"/>
          <w:sz w:val="20"/>
        </w:rPr>
        <w:t>0</w:t>
      </w:r>
      <w:r w:rsidR="002467A5">
        <w:rPr>
          <w:rFonts w:ascii="Tahoma" w:hAnsi="Tahoma" w:cs="Tahoma"/>
          <w:sz w:val="20"/>
        </w:rPr>
        <w:t>7</w:t>
      </w:r>
      <w:r w:rsidR="009157DA">
        <w:rPr>
          <w:rFonts w:ascii="Tahoma" w:hAnsi="Tahoma" w:cs="Tahoma"/>
          <w:sz w:val="20"/>
          <w:lang w:val="pl-PL"/>
        </w:rPr>
        <w:t>1</w:t>
      </w:r>
      <w:r w:rsidR="00D248F1">
        <w:rPr>
          <w:rFonts w:ascii="Tahoma" w:hAnsi="Tahoma" w:cs="Tahoma"/>
          <w:sz w:val="20"/>
          <w:lang w:val="pl-PL"/>
        </w:rPr>
        <w:t xml:space="preserve"> ze zm.</w:t>
      </w:r>
      <w:r>
        <w:rPr>
          <w:rFonts w:ascii="Tahoma" w:hAnsi="Tahoma" w:cs="Tahoma"/>
          <w:sz w:val="20"/>
        </w:rPr>
        <w:t>) ustawy z dn</w:t>
      </w:r>
      <w:r>
        <w:rPr>
          <w:rFonts w:ascii="Tahoma" w:hAnsi="Tahoma" w:cs="Tahoma"/>
          <w:sz w:val="20"/>
          <w:lang w:val="pl-PL"/>
        </w:rPr>
        <w:t>ia</w:t>
      </w:r>
      <w:r>
        <w:rPr>
          <w:rFonts w:ascii="Tahoma" w:hAnsi="Tahoma" w:cs="Tahoma"/>
          <w:sz w:val="20"/>
        </w:rPr>
        <w:t xml:space="preserve"> 7 lipca 1994r. Prawo</w:t>
      </w:r>
      <w:r>
        <w:rPr>
          <w:rFonts w:ascii="Tahoma" w:hAnsi="Tahoma" w:cs="Tahoma"/>
          <w:sz w:val="20"/>
          <w:lang w:val="pl-PL"/>
        </w:rPr>
        <w:t xml:space="preserve"> </w:t>
      </w:r>
      <w:r w:rsidR="00590D1A">
        <w:rPr>
          <w:rFonts w:ascii="Tahoma" w:hAnsi="Tahoma" w:cs="Tahoma"/>
          <w:sz w:val="20"/>
        </w:rPr>
        <w:t>budowlane (t. j. Dz. U. z 202</w:t>
      </w:r>
      <w:r w:rsidR="002467A5">
        <w:rPr>
          <w:rFonts w:ascii="Tahoma" w:hAnsi="Tahoma" w:cs="Tahoma"/>
          <w:sz w:val="20"/>
        </w:rPr>
        <w:t>5</w:t>
      </w:r>
      <w:r w:rsidR="00590D1A">
        <w:rPr>
          <w:rFonts w:ascii="Tahoma" w:hAnsi="Tahoma" w:cs="Tahoma"/>
          <w:sz w:val="20"/>
        </w:rPr>
        <w:t xml:space="preserve"> poz. </w:t>
      </w:r>
      <w:r w:rsidR="002467A5">
        <w:rPr>
          <w:rFonts w:ascii="Tahoma" w:hAnsi="Tahoma" w:cs="Tahoma"/>
          <w:sz w:val="20"/>
        </w:rPr>
        <w:t>418</w:t>
      </w:r>
      <w:r>
        <w:rPr>
          <w:rFonts w:ascii="Tahoma" w:hAnsi="Tahoma" w:cs="Tahoma"/>
          <w:sz w:val="20"/>
        </w:rPr>
        <w:t xml:space="preserve"> z</w:t>
      </w:r>
      <w:r w:rsidR="00B1489E">
        <w:rPr>
          <w:rFonts w:ascii="Tahoma" w:hAnsi="Tahoma" w:cs="Tahoma"/>
          <w:sz w:val="20"/>
          <w:lang w:val="pl-PL"/>
        </w:rPr>
        <w:t>e</w:t>
      </w:r>
      <w:r>
        <w:rPr>
          <w:rFonts w:ascii="Tahoma" w:hAnsi="Tahoma" w:cs="Tahoma"/>
          <w:sz w:val="20"/>
        </w:rPr>
        <w:t xml:space="preserve"> zm.) 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 xml:space="preserve">i ustaw z dnia  11 września 2019 r. - Prawo </w:t>
      </w:r>
      <w:r w:rsidRPr="001812D9">
        <w:rPr>
          <w:rFonts w:ascii="Tahoma" w:hAnsi="Tahoma" w:cs="Tahoma"/>
          <w:sz w:val="20"/>
        </w:rPr>
        <w:t>zamówień publicznych (t. j. Dz.U z 202</w:t>
      </w:r>
      <w:r w:rsidR="00FF7457">
        <w:rPr>
          <w:rFonts w:ascii="Tahoma" w:hAnsi="Tahoma" w:cs="Tahoma"/>
          <w:sz w:val="20"/>
        </w:rPr>
        <w:t>4</w:t>
      </w:r>
      <w:r w:rsidRPr="001812D9">
        <w:rPr>
          <w:rFonts w:ascii="Tahoma" w:hAnsi="Tahoma" w:cs="Tahoma"/>
          <w:sz w:val="20"/>
        </w:rPr>
        <w:t xml:space="preserve"> </w:t>
      </w:r>
      <w:r w:rsidRPr="001812D9">
        <w:rPr>
          <w:rFonts w:ascii="Tahoma" w:hAnsi="Tahoma" w:cs="Tahoma"/>
          <w:sz w:val="20"/>
          <w:lang w:val="pl-PL"/>
        </w:rPr>
        <w:t>poz.</w:t>
      </w:r>
      <w:r w:rsidRPr="001812D9">
        <w:rPr>
          <w:rFonts w:ascii="Tahoma" w:hAnsi="Tahoma" w:cs="Tahoma"/>
          <w:sz w:val="20"/>
        </w:rPr>
        <w:t xml:space="preserve"> </w:t>
      </w:r>
      <w:r w:rsidR="00B1489E">
        <w:rPr>
          <w:rFonts w:ascii="Tahoma" w:hAnsi="Tahoma" w:cs="Tahoma"/>
          <w:sz w:val="20"/>
          <w:lang w:val="pl-PL"/>
        </w:rPr>
        <w:t>1</w:t>
      </w:r>
      <w:r w:rsidR="00FF7457">
        <w:rPr>
          <w:rFonts w:ascii="Tahoma" w:hAnsi="Tahoma" w:cs="Tahoma"/>
          <w:sz w:val="20"/>
          <w:lang w:val="pl-PL"/>
        </w:rPr>
        <w:t>320</w:t>
      </w:r>
      <w:r w:rsidR="002467A5">
        <w:rPr>
          <w:rFonts w:ascii="Tahoma" w:hAnsi="Tahoma" w:cs="Tahoma"/>
          <w:sz w:val="20"/>
          <w:lang w:val="pl-PL"/>
        </w:rPr>
        <w:t xml:space="preserve"> ze zm.</w:t>
      </w:r>
      <w:r w:rsidRPr="001812D9">
        <w:rPr>
          <w:rFonts w:ascii="Tahoma" w:hAnsi="Tahoma" w:cs="Tahoma"/>
          <w:sz w:val="20"/>
        </w:rPr>
        <w:t>)</w:t>
      </w:r>
      <w:r w:rsidRPr="001812D9">
        <w:rPr>
          <w:rFonts w:ascii="Tahoma" w:hAnsi="Tahoma" w:cs="Tahoma"/>
          <w:sz w:val="20"/>
          <w:lang w:val="pl-PL"/>
        </w:rPr>
        <w:t>.</w:t>
      </w:r>
    </w:p>
    <w:p w14:paraId="1DD55E71" w14:textId="77777777" w:rsidR="00B42C47" w:rsidRPr="001812D9" w:rsidRDefault="00B42C47" w:rsidP="009157DA">
      <w:pPr>
        <w:pStyle w:val="Tekstpodstawowy"/>
        <w:numPr>
          <w:ilvl w:val="0"/>
          <w:numId w:val="14"/>
        </w:numPr>
        <w:tabs>
          <w:tab w:val="clear" w:pos="0"/>
          <w:tab w:val="num" w:pos="1134"/>
        </w:tabs>
        <w:spacing w:line="240" w:lineRule="auto"/>
        <w:ind w:left="426" w:hanging="425"/>
      </w:pPr>
      <w:r w:rsidRPr="001812D9">
        <w:rPr>
          <w:rFonts w:ascii="Tahoma" w:hAnsi="Tahoma" w:cs="Tahoma"/>
          <w:sz w:val="20"/>
        </w:rPr>
        <w:t>Ewentualne spory wynikłe z realizacji umowy rozstrzygane będą przez właściwy rzeczowo sąd w Opolu.</w:t>
      </w:r>
    </w:p>
    <w:p w14:paraId="1D94D258" w14:textId="6DE530B2" w:rsidR="00B42C47" w:rsidRPr="001812D9" w:rsidRDefault="00B42C47" w:rsidP="009157DA">
      <w:pPr>
        <w:pStyle w:val="Tekstpodstawowy"/>
        <w:numPr>
          <w:ilvl w:val="0"/>
          <w:numId w:val="14"/>
        </w:numPr>
        <w:tabs>
          <w:tab w:val="clear" w:pos="0"/>
          <w:tab w:val="num" w:pos="1134"/>
        </w:tabs>
        <w:spacing w:line="240" w:lineRule="auto"/>
        <w:ind w:left="426" w:hanging="425"/>
      </w:pPr>
      <w:r w:rsidRPr="001812D9">
        <w:rPr>
          <w:rFonts w:ascii="Tahoma" w:hAnsi="Tahoma" w:cs="Tahoma"/>
          <w:sz w:val="20"/>
        </w:rPr>
        <w:lastRenderedPageBreak/>
        <w:t>Umowa została sporządzona w 3 jednakowo brzmiących egzemplarzach, w tym 2 egzemplarze dla Zamawiającego i 1 dla Wykonawcy.</w:t>
      </w:r>
    </w:p>
    <w:p w14:paraId="715643C5" w14:textId="77777777" w:rsidR="00B42C47" w:rsidRPr="001812D9" w:rsidRDefault="00B42C47" w:rsidP="009157DA">
      <w:pPr>
        <w:pStyle w:val="Tekstpodstawowy"/>
        <w:numPr>
          <w:ilvl w:val="0"/>
          <w:numId w:val="14"/>
        </w:numPr>
        <w:tabs>
          <w:tab w:val="clear" w:pos="0"/>
          <w:tab w:val="num" w:pos="1134"/>
        </w:tabs>
        <w:spacing w:line="240" w:lineRule="auto"/>
        <w:ind w:left="426" w:hanging="425"/>
      </w:pPr>
      <w:r w:rsidRPr="001812D9">
        <w:rPr>
          <w:rFonts w:ascii="Tahoma" w:hAnsi="Tahoma" w:cs="Tahoma"/>
          <w:sz w:val="20"/>
        </w:rPr>
        <w:t>Załączniki stanowiące integralną część umowy:</w:t>
      </w:r>
    </w:p>
    <w:p w14:paraId="1572D98D" w14:textId="6D627A4A" w:rsidR="00B42C47" w:rsidRPr="001812D9" w:rsidRDefault="00B42C47" w:rsidP="009157DA">
      <w:pPr>
        <w:pStyle w:val="Tekstpodstawowy"/>
        <w:tabs>
          <w:tab w:val="num" w:pos="1134"/>
        </w:tabs>
        <w:spacing w:line="240" w:lineRule="auto"/>
        <w:ind w:left="851" w:hanging="425"/>
      </w:pPr>
      <w:r w:rsidRPr="001812D9">
        <w:rPr>
          <w:rFonts w:ascii="Tahoma" w:hAnsi="Tahoma" w:cs="Tahoma"/>
          <w:sz w:val="20"/>
        </w:rPr>
        <w:t xml:space="preserve">Załącznik nr </w:t>
      </w:r>
      <w:r w:rsidRPr="001812D9">
        <w:rPr>
          <w:rFonts w:ascii="Tahoma" w:hAnsi="Tahoma" w:cs="Tahoma"/>
          <w:sz w:val="20"/>
          <w:lang w:val="pl-PL"/>
        </w:rPr>
        <w:t>1</w:t>
      </w:r>
      <w:r w:rsidRPr="001812D9">
        <w:rPr>
          <w:rFonts w:ascii="Tahoma" w:hAnsi="Tahoma" w:cs="Tahoma"/>
          <w:sz w:val="20"/>
        </w:rPr>
        <w:t xml:space="preserve"> </w:t>
      </w:r>
      <w:r w:rsidR="000047CE">
        <w:rPr>
          <w:rFonts w:ascii="Tahoma" w:hAnsi="Tahoma" w:cs="Tahoma"/>
          <w:sz w:val="20"/>
          <w:lang w:val="pl-PL"/>
        </w:rPr>
        <w:t xml:space="preserve">- </w:t>
      </w:r>
      <w:r w:rsidRPr="001812D9">
        <w:rPr>
          <w:rFonts w:ascii="Tahoma" w:hAnsi="Tahoma" w:cs="Tahoma"/>
          <w:sz w:val="20"/>
          <w:lang w:val="pl-PL"/>
        </w:rPr>
        <w:t>kosztorys ofertowy Wykonawcy;</w:t>
      </w:r>
    </w:p>
    <w:p w14:paraId="543BAB7C" w14:textId="220BA943" w:rsidR="00DA53B9" w:rsidRPr="001812D9" w:rsidRDefault="00DA53B9" w:rsidP="009157DA">
      <w:pPr>
        <w:pStyle w:val="Tekstpodstawowy"/>
        <w:tabs>
          <w:tab w:val="num" w:pos="1134"/>
        </w:tabs>
        <w:spacing w:line="240" w:lineRule="auto"/>
        <w:ind w:left="851" w:hanging="425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0047CE">
        <w:rPr>
          <w:rFonts w:ascii="Tahoma" w:hAnsi="Tahoma" w:cs="Tahoma"/>
          <w:sz w:val="20"/>
          <w:lang w:val="pl-PL"/>
        </w:rPr>
        <w:t>2</w:t>
      </w:r>
      <w:r w:rsidRPr="001812D9">
        <w:rPr>
          <w:rFonts w:ascii="Tahoma" w:hAnsi="Tahoma" w:cs="Tahoma"/>
          <w:sz w:val="20"/>
          <w:lang w:val="pl-PL"/>
        </w:rPr>
        <w:t xml:space="preserve"> - specyfikacja techniczna wykonania i odbioru robót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;</w:t>
      </w:r>
    </w:p>
    <w:p w14:paraId="102E977B" w14:textId="431B5E8F" w:rsidR="00DA53B9" w:rsidRPr="001812D9" w:rsidRDefault="00DA53B9" w:rsidP="009157DA">
      <w:pPr>
        <w:pStyle w:val="Tekstpodstawowy"/>
        <w:tabs>
          <w:tab w:val="num" w:pos="1134"/>
        </w:tabs>
        <w:spacing w:line="240" w:lineRule="auto"/>
        <w:ind w:left="851" w:hanging="425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0047CE">
        <w:rPr>
          <w:rFonts w:ascii="Tahoma" w:hAnsi="Tahoma" w:cs="Tahoma"/>
          <w:sz w:val="20"/>
          <w:lang w:val="pl-PL"/>
        </w:rPr>
        <w:t>3</w:t>
      </w:r>
      <w:r w:rsidRPr="001812D9">
        <w:rPr>
          <w:rFonts w:ascii="Tahoma" w:hAnsi="Tahoma" w:cs="Tahoma"/>
          <w:sz w:val="20"/>
          <w:lang w:val="pl-PL"/>
        </w:rPr>
        <w:t xml:space="preserve"> – wzór zlecenia usunięcia awarii/wykonania konserwacji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;</w:t>
      </w:r>
    </w:p>
    <w:p w14:paraId="6675FE95" w14:textId="153C6259" w:rsidR="00DA53B9" w:rsidRDefault="00DA53B9" w:rsidP="009157DA">
      <w:pPr>
        <w:pStyle w:val="Tekstpodstawowy"/>
        <w:tabs>
          <w:tab w:val="num" w:pos="1134"/>
        </w:tabs>
        <w:spacing w:line="240" w:lineRule="auto"/>
        <w:ind w:left="851" w:hanging="425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0047CE">
        <w:rPr>
          <w:rFonts w:ascii="Tahoma" w:hAnsi="Tahoma" w:cs="Tahoma"/>
          <w:sz w:val="20"/>
          <w:lang w:val="pl-PL"/>
        </w:rPr>
        <w:t>4</w:t>
      </w:r>
      <w:r w:rsidRPr="001812D9">
        <w:rPr>
          <w:rFonts w:ascii="Tahoma" w:hAnsi="Tahoma" w:cs="Tahoma"/>
          <w:sz w:val="20"/>
          <w:lang w:val="pl-PL"/>
        </w:rPr>
        <w:t xml:space="preserve"> – wzór protokołu odbioru robót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.</w:t>
      </w:r>
    </w:p>
    <w:p w14:paraId="59189A30" w14:textId="77777777" w:rsidR="00B42C47" w:rsidRDefault="00B42C47">
      <w:pPr>
        <w:pStyle w:val="Tekstpodstawowy"/>
        <w:spacing w:line="240" w:lineRule="auto"/>
        <w:ind w:left="360"/>
        <w:rPr>
          <w:rFonts w:ascii="Tahoma" w:hAnsi="Tahoma" w:cs="Tahoma"/>
          <w:sz w:val="12"/>
          <w:szCs w:val="12"/>
          <w:lang w:val="pl-PL"/>
        </w:rPr>
      </w:pPr>
    </w:p>
    <w:p w14:paraId="09D7EB55" w14:textId="77777777" w:rsidR="00CD4658" w:rsidRDefault="00CD4658">
      <w:pPr>
        <w:pStyle w:val="Tekstpodstawowy"/>
        <w:spacing w:line="240" w:lineRule="auto"/>
        <w:jc w:val="center"/>
        <w:rPr>
          <w:rFonts w:ascii="Tahoma" w:hAnsi="Tahoma" w:cs="Tahoma"/>
          <w:b/>
          <w:sz w:val="20"/>
        </w:rPr>
      </w:pPr>
    </w:p>
    <w:p w14:paraId="1FE00140" w14:textId="3B6BC889" w:rsidR="00B42C47" w:rsidRDefault="00B42C47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sz w:val="20"/>
        </w:rPr>
        <w:t>ZAMAWIAJĄCY:                                                                               WYKONAWCA:</w:t>
      </w:r>
    </w:p>
    <w:sectPr w:rsidR="00B42C47" w:rsidSect="00974D40">
      <w:headerReference w:type="default" r:id="rId8"/>
      <w:footerReference w:type="default" r:id="rId9"/>
      <w:headerReference w:type="first" r:id="rId10"/>
      <w:pgSz w:w="11906" w:h="16838"/>
      <w:pgMar w:top="1276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088F" w14:textId="77777777" w:rsidR="009B6454" w:rsidRDefault="009B6454">
      <w:r>
        <w:separator/>
      </w:r>
    </w:p>
  </w:endnote>
  <w:endnote w:type="continuationSeparator" w:id="0">
    <w:p w14:paraId="45844A2F" w14:textId="77777777" w:rsidR="009B6454" w:rsidRDefault="009B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06D0" w14:textId="77777777" w:rsidR="00B42C47" w:rsidRDefault="00B42C4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609BC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6049" w14:textId="77777777" w:rsidR="009B6454" w:rsidRDefault="009B6454">
      <w:r>
        <w:separator/>
      </w:r>
    </w:p>
  </w:footnote>
  <w:footnote w:type="continuationSeparator" w:id="0">
    <w:p w14:paraId="68ABE2D7" w14:textId="77777777" w:rsidR="009B6454" w:rsidRDefault="009B6454">
      <w:r>
        <w:continuationSeparator/>
      </w:r>
    </w:p>
  </w:footnote>
  <w:footnote w:id="1">
    <w:p w14:paraId="155E1FEA" w14:textId="77777777" w:rsidR="00B42C47" w:rsidRDefault="00B42C47">
      <w:pPr>
        <w:pStyle w:val="Tekstprzypisudolnego"/>
        <w:jc w:val="both"/>
      </w:pPr>
      <w:r>
        <w:rPr>
          <w:rStyle w:val="Znakiprzypiswdolnych"/>
          <w:rFonts w:ascii="Tahoma" w:hAnsi="Tahoma"/>
        </w:rPr>
        <w:footnoteRef/>
      </w:r>
      <w:r>
        <w:t xml:space="preserve"> </w:t>
      </w:r>
      <w:r>
        <w:rPr>
          <w:i/>
        </w:rPr>
        <w:t>Siła wyższa – zdarzenie lub połączenie zdarzeń obiektywnie niezależnych od Stron, które zasadniczo i istotnie utrudniają wykonywanie części lub całości zobowiązań wynikających z umowy, których Strony nie mogły przewidzieć i</w:t>
      </w:r>
      <w:r>
        <w:rPr>
          <w:i/>
          <w:lang w:val="pl-PL"/>
        </w:rPr>
        <w:t xml:space="preserve"> </w:t>
      </w:r>
      <w:r>
        <w:rPr>
          <w:i/>
        </w:rPr>
        <w:t>którym nie mogły zapobiec ani ich przezwyciężyć i im przeciwdziałać poprzez działanie z należytą starannością ogólnie przewidzianą dla cywilnoprawnych stosunków zobowiązaniowych.</w:t>
      </w:r>
    </w:p>
    <w:p w14:paraId="56FB047C" w14:textId="77777777" w:rsidR="00B42C47" w:rsidRDefault="00B42C47">
      <w:pPr>
        <w:pStyle w:val="Tekstprzypisudolnego"/>
        <w:rPr>
          <w:i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D9935" w14:textId="3F2A3044" w:rsidR="00A45105" w:rsidRPr="00A45105" w:rsidRDefault="008344D5" w:rsidP="00974D40">
    <w:pPr>
      <w:pStyle w:val="Nagwek"/>
      <w:tabs>
        <w:tab w:val="clear" w:pos="9072"/>
        <w:tab w:val="right" w:pos="9498"/>
      </w:tabs>
      <w:jc w:val="both"/>
      <w:rPr>
        <w:rFonts w:ascii="Tahoma" w:hAnsi="Tahoma" w:cs="Tahoma"/>
        <w:iCs/>
        <w:sz w:val="20"/>
        <w:szCs w:val="20"/>
        <w:lang w:val="pl-PL"/>
      </w:rPr>
    </w:pPr>
    <w:r w:rsidRPr="00E7174E">
      <w:rPr>
        <w:rFonts w:ascii="Tahoma" w:hAnsi="Tahoma" w:cs="Tahoma"/>
        <w:iCs/>
        <w:sz w:val="20"/>
        <w:szCs w:val="20"/>
        <w:lang w:val="pl-PL"/>
      </w:rPr>
      <w:t>MZKL.2</w:t>
    </w:r>
    <w:r w:rsidR="001637BF">
      <w:rPr>
        <w:rFonts w:ascii="Tahoma" w:hAnsi="Tahoma" w:cs="Tahoma"/>
        <w:iCs/>
        <w:sz w:val="20"/>
        <w:szCs w:val="20"/>
        <w:lang w:val="pl-PL"/>
      </w:rPr>
      <w:t>6</w:t>
    </w:r>
    <w:r w:rsidRPr="00E7174E">
      <w:rPr>
        <w:rFonts w:ascii="Tahoma" w:hAnsi="Tahoma" w:cs="Tahoma"/>
        <w:iCs/>
        <w:sz w:val="20"/>
        <w:szCs w:val="20"/>
        <w:lang w:val="pl-PL"/>
      </w:rPr>
      <w:t>.</w:t>
    </w:r>
    <w:r w:rsidR="00FF7457">
      <w:rPr>
        <w:rFonts w:ascii="Tahoma" w:hAnsi="Tahoma" w:cs="Tahoma"/>
        <w:iCs/>
        <w:sz w:val="20"/>
        <w:szCs w:val="20"/>
        <w:lang w:val="pl-PL"/>
      </w:rPr>
      <w:t>3</w:t>
    </w:r>
    <w:r w:rsidR="001637BF">
      <w:rPr>
        <w:rFonts w:ascii="Tahoma" w:hAnsi="Tahoma" w:cs="Tahoma"/>
        <w:iCs/>
        <w:sz w:val="20"/>
        <w:szCs w:val="20"/>
        <w:lang w:val="pl-PL"/>
      </w:rPr>
      <w:t>9</w:t>
    </w:r>
    <w:r w:rsidRPr="00E7174E">
      <w:rPr>
        <w:rFonts w:ascii="Tahoma" w:hAnsi="Tahoma" w:cs="Tahoma"/>
        <w:iCs/>
        <w:sz w:val="20"/>
        <w:szCs w:val="20"/>
        <w:lang w:val="pl-PL"/>
      </w:rPr>
      <w:t>.202</w:t>
    </w:r>
    <w:r w:rsidR="001637BF">
      <w:rPr>
        <w:rFonts w:ascii="Tahoma" w:hAnsi="Tahoma" w:cs="Tahoma"/>
        <w:iCs/>
        <w:sz w:val="20"/>
        <w:szCs w:val="20"/>
        <w:lang w:val="pl-PL"/>
      </w:rPr>
      <w:t>5</w:t>
    </w:r>
    <w:r>
      <w:rPr>
        <w:rFonts w:ascii="Tahoma" w:hAnsi="Tahoma" w:cs="Tahoma"/>
        <w:iCs/>
        <w:sz w:val="20"/>
        <w:szCs w:val="20"/>
        <w:lang w:val="pl-PL"/>
      </w:rPr>
      <w:t xml:space="preserve">  </w:t>
    </w:r>
    <w:r>
      <w:rPr>
        <w:rFonts w:ascii="Tahoma" w:hAnsi="Tahoma" w:cs="Tahoma"/>
        <w:iCs/>
        <w:sz w:val="20"/>
        <w:szCs w:val="20"/>
        <w:lang w:val="pl-PL"/>
      </w:rPr>
      <w:tab/>
    </w:r>
    <w:r>
      <w:rPr>
        <w:rFonts w:ascii="Tahoma" w:hAnsi="Tahoma" w:cs="Tahoma"/>
        <w:iCs/>
        <w:sz w:val="20"/>
        <w:szCs w:val="20"/>
        <w:lang w:val="pl-PL"/>
      </w:rPr>
      <w:tab/>
    </w:r>
    <w:r w:rsidR="00974D40">
      <w:rPr>
        <w:rFonts w:ascii="Tahoma" w:hAnsi="Tahoma" w:cs="Tahoma"/>
        <w:iCs/>
        <w:sz w:val="20"/>
        <w:szCs w:val="20"/>
        <w:lang w:val="pl-PL"/>
      </w:rPr>
      <w:t xml:space="preserve">     </w:t>
    </w:r>
    <w:r w:rsidR="00A45105" w:rsidRPr="00A45105">
      <w:rPr>
        <w:rFonts w:ascii="Tahoma" w:hAnsi="Tahoma" w:cs="Tahoma"/>
        <w:iCs/>
        <w:sz w:val="20"/>
        <w:szCs w:val="20"/>
        <w:lang w:val="pl-PL"/>
      </w:rPr>
      <w:t xml:space="preserve">Załącznik nr </w:t>
    </w:r>
    <w:r w:rsidR="009157DA">
      <w:rPr>
        <w:rFonts w:ascii="Tahoma" w:hAnsi="Tahoma" w:cs="Tahoma"/>
        <w:iCs/>
        <w:sz w:val="20"/>
        <w:szCs w:val="20"/>
        <w:lang w:val="pl-PL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2CB40" w14:textId="118C023D" w:rsidR="00B42C47" w:rsidRDefault="00B42C47">
    <w:r>
      <w:rPr>
        <w:rFonts w:ascii="Tahoma" w:hAnsi="Tahoma" w:cs="Tahoma"/>
        <w:sz w:val="20"/>
        <w:szCs w:val="20"/>
      </w:rPr>
      <w:t>Nr sprawy</w:t>
    </w:r>
    <w:r>
      <w:rPr>
        <w:rFonts w:ascii="Tahoma" w:hAnsi="Tahoma" w:cs="Tahoma"/>
        <w:b/>
        <w:sz w:val="20"/>
        <w:szCs w:val="20"/>
      </w:rPr>
      <w:t xml:space="preserve"> </w:t>
    </w:r>
    <w:r w:rsidRPr="002559E1">
      <w:rPr>
        <w:rFonts w:ascii="Tahoma" w:hAnsi="Tahoma" w:cs="Tahoma"/>
        <w:i/>
        <w:sz w:val="18"/>
        <w:szCs w:val="18"/>
        <w:highlight w:val="yellow"/>
      </w:rPr>
      <w:t>MZLK.2420.70.2021</w:t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  <w:t xml:space="preserve">                       </w:t>
    </w:r>
    <w:r>
      <w:rPr>
        <w:rFonts w:ascii="Tahoma" w:hAnsi="Tahoma" w:cs="Tahoma"/>
        <w:b/>
        <w:sz w:val="20"/>
        <w:szCs w:val="20"/>
      </w:rPr>
      <w:tab/>
      <w:t xml:space="preserve">               </w:t>
    </w:r>
    <w:r w:rsidR="002559E1">
      <w:rPr>
        <w:rFonts w:ascii="Tahoma" w:hAnsi="Tahoma" w:cs="Tahoma"/>
        <w:b/>
        <w:sz w:val="20"/>
        <w:szCs w:val="20"/>
      </w:rPr>
      <w:t xml:space="preserve">                       </w:t>
    </w:r>
    <w:r>
      <w:rPr>
        <w:rFonts w:ascii="Tahoma" w:hAnsi="Tahoma" w:cs="Tahoma"/>
        <w:b/>
        <w:sz w:val="20"/>
        <w:szCs w:val="20"/>
      </w:rPr>
      <w:t xml:space="preserve">   </w:t>
    </w:r>
    <w:r>
      <w:rPr>
        <w:rFonts w:ascii="Tahoma" w:hAnsi="Tahoma" w:cs="Tahoma"/>
        <w:i/>
        <w:sz w:val="20"/>
        <w:szCs w:val="20"/>
      </w:rPr>
      <w:t xml:space="preserve">Załącznik nr </w:t>
    </w:r>
    <w:r w:rsidR="002559E1">
      <w:rPr>
        <w:rFonts w:ascii="Tahoma" w:hAnsi="Tahoma" w:cs="Tahoma"/>
        <w:i/>
        <w:sz w:val="20"/>
        <w:szCs w:val="20"/>
      </w:rPr>
      <w:t>3</w:t>
    </w:r>
    <w:r>
      <w:rPr>
        <w:rFonts w:ascii="Tahoma" w:hAnsi="Tahoma" w:cs="Tahoma"/>
        <w:i/>
        <w:sz w:val="20"/>
        <w:szCs w:val="20"/>
      </w:rPr>
      <w:t xml:space="preserve"> </w:t>
    </w:r>
  </w:p>
  <w:p w14:paraId="7D7C315C" w14:textId="77777777" w:rsidR="00B42C47" w:rsidRDefault="00B42C47">
    <w:pPr>
      <w:pStyle w:val="Nagwek"/>
      <w:rPr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ahoma" w:eastAsia="Times New Roman" w:hAnsi="Tahoma" w:cs="Tahoma" w:hint="default"/>
        <w:iCs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Tahoma" w:eastAsia="Times New Roman" w:hAnsi="Tahoma" w:cs="Tahoma"/>
        <w:b w:val="0"/>
        <w:i w:val="0"/>
        <w:iCs w:val="0"/>
        <w:sz w:val="20"/>
        <w:szCs w:val="20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 w:hint="default"/>
        <w:b w:val="0"/>
        <w:bCs w:val="0"/>
        <w:color w:val="00000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 w:val="0"/>
        <w:sz w:val="20"/>
        <w:szCs w:val="20"/>
        <w:lang w:val="x-none" w:eastAsia="pl-P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Cs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ahoma" w:eastAsia="Tahoma" w:hAnsi="Tahoma" w:cs="Tahoma" w:hint="default"/>
        <w:color w:val="00000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lang w:val="pl-P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/>
        <w:iCs/>
        <w:sz w:val="20"/>
        <w:lang w:val="pl-P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Calibri" w:hAnsi="Tahoma" w:cs="Tahoma" w:hint="default"/>
        <w:strike w:val="0"/>
        <w:dstrike w:val="0"/>
        <w:color w:val="000000"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hint="default"/>
        <w:b w:val="0"/>
      </w:rPr>
    </w:lvl>
  </w:abstractNum>
  <w:abstractNum w:abstractNumId="19" w15:restartNumberingAfterBreak="0">
    <w:nsid w:val="061B77F5"/>
    <w:multiLevelType w:val="hybridMultilevel"/>
    <w:tmpl w:val="B2D29E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851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822964"/>
    <w:multiLevelType w:val="multilevel"/>
    <w:tmpl w:val="3F56521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1" w15:restartNumberingAfterBreak="0">
    <w:nsid w:val="2627623A"/>
    <w:multiLevelType w:val="hybridMultilevel"/>
    <w:tmpl w:val="1ECE25BE"/>
    <w:lvl w:ilvl="0" w:tplc="7D22E9B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3B42A7B2">
      <w:start w:val="7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8EF"/>
    <w:multiLevelType w:val="hybridMultilevel"/>
    <w:tmpl w:val="17E86C76"/>
    <w:lvl w:ilvl="0" w:tplc="8A9ACD94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9AE2B8A"/>
    <w:multiLevelType w:val="hybridMultilevel"/>
    <w:tmpl w:val="83D4C19C"/>
    <w:lvl w:ilvl="0" w:tplc="527275D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0E1DA2"/>
    <w:multiLevelType w:val="hybridMultilevel"/>
    <w:tmpl w:val="3244D3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2C156FD"/>
    <w:multiLevelType w:val="hybridMultilevel"/>
    <w:tmpl w:val="125EF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9DAA2A0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03F85"/>
    <w:multiLevelType w:val="hybridMultilevel"/>
    <w:tmpl w:val="B596CBBC"/>
    <w:lvl w:ilvl="0" w:tplc="92B49BB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450E0E"/>
    <w:multiLevelType w:val="hybridMultilevel"/>
    <w:tmpl w:val="BF8837A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37E923E8"/>
    <w:multiLevelType w:val="hybridMultilevel"/>
    <w:tmpl w:val="796A78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F62E01"/>
    <w:multiLevelType w:val="hybridMultilevel"/>
    <w:tmpl w:val="C9BA977E"/>
    <w:lvl w:ilvl="0" w:tplc="29481806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967564"/>
    <w:multiLevelType w:val="hybridMultilevel"/>
    <w:tmpl w:val="03542532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E84C74"/>
    <w:multiLevelType w:val="hybridMultilevel"/>
    <w:tmpl w:val="9536CCE8"/>
    <w:lvl w:ilvl="0" w:tplc="789A1620">
      <w:start w:val="1"/>
      <w:numFmt w:val="decimal"/>
      <w:lvlText w:val="%1."/>
      <w:lvlJc w:val="center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D33E9"/>
    <w:multiLevelType w:val="hybridMultilevel"/>
    <w:tmpl w:val="8342DF58"/>
    <w:lvl w:ilvl="0" w:tplc="306604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59963A0"/>
    <w:multiLevelType w:val="hybridMultilevel"/>
    <w:tmpl w:val="94CCBEF4"/>
    <w:lvl w:ilvl="0" w:tplc="1EE4978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25E71"/>
    <w:multiLevelType w:val="hybridMultilevel"/>
    <w:tmpl w:val="89D4FE9C"/>
    <w:lvl w:ilvl="0" w:tplc="70BECC42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4A0D84"/>
    <w:multiLevelType w:val="hybridMultilevel"/>
    <w:tmpl w:val="075CA1E6"/>
    <w:lvl w:ilvl="0" w:tplc="C6C650D8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344E9"/>
    <w:multiLevelType w:val="hybridMultilevel"/>
    <w:tmpl w:val="169A5348"/>
    <w:lvl w:ilvl="0" w:tplc="361A14B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843874">
    <w:abstractNumId w:val="0"/>
  </w:num>
  <w:num w:numId="2" w16cid:durableId="2145417534">
    <w:abstractNumId w:val="1"/>
  </w:num>
  <w:num w:numId="3" w16cid:durableId="587689812">
    <w:abstractNumId w:val="2"/>
  </w:num>
  <w:num w:numId="4" w16cid:durableId="889850328">
    <w:abstractNumId w:val="3"/>
  </w:num>
  <w:num w:numId="5" w16cid:durableId="393549495">
    <w:abstractNumId w:val="4"/>
  </w:num>
  <w:num w:numId="6" w16cid:durableId="2028404852">
    <w:abstractNumId w:val="5"/>
  </w:num>
  <w:num w:numId="7" w16cid:durableId="1025593779">
    <w:abstractNumId w:val="6"/>
  </w:num>
  <w:num w:numId="8" w16cid:durableId="2002268555">
    <w:abstractNumId w:val="7"/>
  </w:num>
  <w:num w:numId="9" w16cid:durableId="1426997707">
    <w:abstractNumId w:val="8"/>
  </w:num>
  <w:num w:numId="10" w16cid:durableId="263224412">
    <w:abstractNumId w:val="9"/>
  </w:num>
  <w:num w:numId="11" w16cid:durableId="1844197952">
    <w:abstractNumId w:val="10"/>
  </w:num>
  <w:num w:numId="12" w16cid:durableId="109979082">
    <w:abstractNumId w:val="11"/>
  </w:num>
  <w:num w:numId="13" w16cid:durableId="655377683">
    <w:abstractNumId w:val="12"/>
  </w:num>
  <w:num w:numId="14" w16cid:durableId="1389496856">
    <w:abstractNumId w:val="13"/>
  </w:num>
  <w:num w:numId="15" w16cid:durableId="854421795">
    <w:abstractNumId w:val="14"/>
  </w:num>
  <w:num w:numId="16" w16cid:durableId="2120493191">
    <w:abstractNumId w:val="15"/>
  </w:num>
  <w:num w:numId="17" w16cid:durableId="1743677528">
    <w:abstractNumId w:val="16"/>
  </w:num>
  <w:num w:numId="18" w16cid:durableId="1425415194">
    <w:abstractNumId w:val="17"/>
  </w:num>
  <w:num w:numId="19" w16cid:durableId="1171678625">
    <w:abstractNumId w:val="27"/>
  </w:num>
  <w:num w:numId="20" w16cid:durableId="1068304021">
    <w:abstractNumId w:val="24"/>
  </w:num>
  <w:num w:numId="21" w16cid:durableId="604263744">
    <w:abstractNumId w:val="28"/>
  </w:num>
  <w:num w:numId="22" w16cid:durableId="2056808341">
    <w:abstractNumId w:val="32"/>
  </w:num>
  <w:num w:numId="23" w16cid:durableId="32195048">
    <w:abstractNumId w:val="26"/>
  </w:num>
  <w:num w:numId="24" w16cid:durableId="735280905">
    <w:abstractNumId w:val="21"/>
  </w:num>
  <w:num w:numId="25" w16cid:durableId="1653560085">
    <w:abstractNumId w:val="25"/>
  </w:num>
  <w:num w:numId="26" w16cid:durableId="1969386869">
    <w:abstractNumId w:val="34"/>
  </w:num>
  <w:num w:numId="27" w16cid:durableId="2049449777">
    <w:abstractNumId w:val="35"/>
  </w:num>
  <w:num w:numId="28" w16cid:durableId="296376393">
    <w:abstractNumId w:val="22"/>
  </w:num>
  <w:num w:numId="29" w16cid:durableId="642848816">
    <w:abstractNumId w:val="36"/>
  </w:num>
  <w:num w:numId="30" w16cid:durableId="1009911823">
    <w:abstractNumId w:val="29"/>
  </w:num>
  <w:num w:numId="31" w16cid:durableId="1392196956">
    <w:abstractNumId w:val="23"/>
  </w:num>
  <w:num w:numId="32" w16cid:durableId="110586891">
    <w:abstractNumId w:val="20"/>
  </w:num>
  <w:num w:numId="33" w16cid:durableId="629752004">
    <w:abstractNumId w:val="30"/>
  </w:num>
  <w:num w:numId="34" w16cid:durableId="860628006">
    <w:abstractNumId w:val="18"/>
  </w:num>
  <w:num w:numId="35" w16cid:durableId="963460880">
    <w:abstractNumId w:val="33"/>
  </w:num>
  <w:num w:numId="36" w16cid:durableId="17352792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626100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D19"/>
    <w:rsid w:val="000047CE"/>
    <w:rsid w:val="00004F24"/>
    <w:rsid w:val="0003145A"/>
    <w:rsid w:val="000941C1"/>
    <w:rsid w:val="000B6ACA"/>
    <w:rsid w:val="000D2F6F"/>
    <w:rsid w:val="00100252"/>
    <w:rsid w:val="001637BF"/>
    <w:rsid w:val="0017345B"/>
    <w:rsid w:val="001812D9"/>
    <w:rsid w:val="001B2F6F"/>
    <w:rsid w:val="00207C1C"/>
    <w:rsid w:val="00217C76"/>
    <w:rsid w:val="00243554"/>
    <w:rsid w:val="002467A5"/>
    <w:rsid w:val="002559E1"/>
    <w:rsid w:val="002C1F40"/>
    <w:rsid w:val="00304304"/>
    <w:rsid w:val="003D2D26"/>
    <w:rsid w:val="00414847"/>
    <w:rsid w:val="00432A5D"/>
    <w:rsid w:val="004639E3"/>
    <w:rsid w:val="004978E2"/>
    <w:rsid w:val="004B78C3"/>
    <w:rsid w:val="004C18EA"/>
    <w:rsid w:val="004C6E31"/>
    <w:rsid w:val="00501966"/>
    <w:rsid w:val="005203AB"/>
    <w:rsid w:val="00547EAE"/>
    <w:rsid w:val="00572A69"/>
    <w:rsid w:val="00590D1A"/>
    <w:rsid w:val="005A3D19"/>
    <w:rsid w:val="005B0C89"/>
    <w:rsid w:val="00616840"/>
    <w:rsid w:val="00667EAA"/>
    <w:rsid w:val="006874D1"/>
    <w:rsid w:val="006B2CBE"/>
    <w:rsid w:val="006C1D37"/>
    <w:rsid w:val="006E68A4"/>
    <w:rsid w:val="00764E5B"/>
    <w:rsid w:val="007B3558"/>
    <w:rsid w:val="00812422"/>
    <w:rsid w:val="008176AA"/>
    <w:rsid w:val="008275EE"/>
    <w:rsid w:val="008344D5"/>
    <w:rsid w:val="00902F7F"/>
    <w:rsid w:val="009157DA"/>
    <w:rsid w:val="00917E85"/>
    <w:rsid w:val="00974D40"/>
    <w:rsid w:val="009B6454"/>
    <w:rsid w:val="009F3CB9"/>
    <w:rsid w:val="00A45105"/>
    <w:rsid w:val="00A74203"/>
    <w:rsid w:val="00A870A6"/>
    <w:rsid w:val="00A93E08"/>
    <w:rsid w:val="00AF3F3D"/>
    <w:rsid w:val="00B1489E"/>
    <w:rsid w:val="00B42C47"/>
    <w:rsid w:val="00B73B07"/>
    <w:rsid w:val="00BA2E24"/>
    <w:rsid w:val="00BC3F30"/>
    <w:rsid w:val="00C16DAB"/>
    <w:rsid w:val="00C45764"/>
    <w:rsid w:val="00C57B82"/>
    <w:rsid w:val="00CD4658"/>
    <w:rsid w:val="00CE04BE"/>
    <w:rsid w:val="00D248F1"/>
    <w:rsid w:val="00D609BC"/>
    <w:rsid w:val="00DA53B9"/>
    <w:rsid w:val="00E06B00"/>
    <w:rsid w:val="00E7174E"/>
    <w:rsid w:val="00E82F51"/>
    <w:rsid w:val="00ED01FF"/>
    <w:rsid w:val="00ED47A4"/>
    <w:rsid w:val="00EE6362"/>
    <w:rsid w:val="00F039C5"/>
    <w:rsid w:val="00F96CDC"/>
    <w:rsid w:val="00FE2144"/>
    <w:rsid w:val="00FF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34B8FD"/>
  <w15:chartTrackingRefBased/>
  <w15:docId w15:val="{D40CDCB5-6636-48BF-8420-A7E5CA3F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rFonts w:ascii="Arial" w:hAnsi="Arial" w:cs="Arial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 w:hint="default"/>
      <w:b w:val="0"/>
      <w:sz w:val="20"/>
      <w:lang w:val="pl-PL"/>
    </w:rPr>
  </w:style>
  <w:style w:type="character" w:customStyle="1" w:styleId="WW8Num3z0">
    <w:name w:val="WW8Num3z0"/>
    <w:rPr>
      <w:rFonts w:ascii="Tahoma" w:hAnsi="Tahoma" w:cs="Tahoma" w:hint="default"/>
      <w:b w:val="0"/>
      <w:sz w:val="20"/>
    </w:rPr>
  </w:style>
  <w:style w:type="character" w:customStyle="1" w:styleId="WW8Num4z0">
    <w:name w:val="WW8Num4z0"/>
    <w:rPr>
      <w:rFonts w:ascii="Wingdings" w:hAnsi="Wingdings" w:cs="Wingdings" w:hint="default"/>
      <w:b w:val="0"/>
      <w:sz w:val="20"/>
      <w:szCs w:val="20"/>
    </w:rPr>
  </w:style>
  <w:style w:type="character" w:customStyle="1" w:styleId="WW8Num4z1">
    <w:name w:val="WW8Num4z1"/>
    <w:rPr>
      <w:rFonts w:ascii="Tahoma" w:eastAsia="Times New Roman" w:hAnsi="Tahoma" w:cs="Tahoma" w:hint="default"/>
      <w:iCs/>
      <w:sz w:val="20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eastAsia="Times New Roman" w:hAnsi="Tahoma" w:cs="Tahoma"/>
      <w:b w:val="0"/>
      <w:i w:val="0"/>
      <w:iCs w:val="0"/>
      <w:color w:val="auto"/>
      <w:sz w:val="20"/>
      <w:szCs w:val="20"/>
      <w:lang w:val="pl-PL" w:eastAsia="zh-CN" w:bidi="ar-SA"/>
    </w:rPr>
  </w:style>
  <w:style w:type="character" w:customStyle="1" w:styleId="WW8Num5z1">
    <w:name w:val="WW8Num5z1"/>
    <w:rPr>
      <w:rFonts w:ascii="Tahoma" w:hAnsi="Tahoma" w:cs="Tahoma"/>
      <w:b w:val="0"/>
      <w:bCs w:val="0"/>
      <w:sz w:val="20"/>
      <w:lang w:val="pl-P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ahoma" w:eastAsia="Calibri" w:hAnsi="Tahoma" w:cs="Tahoma" w:hint="default"/>
      <w:b w:val="0"/>
      <w:bCs w:val="0"/>
      <w:color w:val="000000"/>
      <w:sz w:val="20"/>
      <w:szCs w:val="20"/>
    </w:rPr>
  </w:style>
  <w:style w:type="character" w:customStyle="1" w:styleId="WW8Num7z0">
    <w:name w:val="WW8Num7z0"/>
    <w:rPr>
      <w:rFonts w:ascii="Tahoma" w:hAnsi="Tahoma" w:cs="Tahoma" w:hint="default"/>
      <w:b w:val="0"/>
      <w:bCs w:val="0"/>
      <w:sz w:val="20"/>
      <w:szCs w:val="20"/>
      <w:lang w:val="x-none" w:eastAsia="pl-PL"/>
    </w:rPr>
  </w:style>
  <w:style w:type="character" w:customStyle="1" w:styleId="WW8Num8z0">
    <w:name w:val="WW8Num8z0"/>
    <w:rPr>
      <w:rFonts w:ascii="Tahoma" w:hAnsi="Tahoma" w:cs="Tahoma" w:hint="default"/>
      <w:b w:val="0"/>
      <w:sz w:val="20"/>
      <w:szCs w:val="20"/>
      <w:lang w:val="pl-PL"/>
    </w:rPr>
  </w:style>
  <w:style w:type="character" w:customStyle="1" w:styleId="WW8Num8z1">
    <w:name w:val="WW8Num8z1"/>
    <w:rPr>
      <w:rFonts w:ascii="Tahoma" w:eastAsia="Times New Roman" w:hAnsi="Tahoma" w:cs="Tahoma" w:hint="default"/>
      <w:bCs/>
      <w:sz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ahoma"/>
      <w:color w:val="000000"/>
      <w:sz w:val="20"/>
      <w:szCs w:val="20"/>
    </w:rPr>
  </w:style>
  <w:style w:type="character" w:customStyle="1" w:styleId="WW8Num10z0">
    <w:name w:val="WW8Num10z0"/>
  </w:style>
  <w:style w:type="character" w:customStyle="1" w:styleId="WW8Num10z1">
    <w:name w:val="WW8Num10z1"/>
    <w:rPr>
      <w:rFonts w:ascii="Tahoma" w:hAnsi="Tahoma" w:cs="Tahoma"/>
      <w:color w:val="000000"/>
      <w:sz w:val="20"/>
      <w:szCs w:val="20"/>
    </w:rPr>
  </w:style>
  <w:style w:type="character" w:customStyle="1" w:styleId="WW8Num10z2">
    <w:name w:val="WW8Num10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/>
      <w:sz w:val="20"/>
    </w:rPr>
  </w:style>
  <w:style w:type="character" w:customStyle="1" w:styleId="WW8Num12z0">
    <w:name w:val="WW8Num12z0"/>
    <w:rPr>
      <w:rFonts w:ascii="Tahoma" w:eastAsia="Tahoma" w:hAnsi="Tahoma" w:cs="Tahoma" w:hint="default"/>
      <w:color w:val="000000"/>
      <w:sz w:val="20"/>
      <w:szCs w:val="20"/>
    </w:rPr>
  </w:style>
  <w:style w:type="character" w:customStyle="1" w:styleId="WW8Num13z0">
    <w:name w:val="WW8Num13z0"/>
    <w:rPr>
      <w:rFonts w:ascii="Tahoma" w:hAnsi="Tahoma" w:cs="Tahoma"/>
      <w:color w:val="000000"/>
      <w:sz w:val="20"/>
      <w:szCs w:val="20"/>
    </w:rPr>
  </w:style>
  <w:style w:type="character" w:customStyle="1" w:styleId="WW8Num14z0">
    <w:name w:val="WW8Num14z0"/>
    <w:rPr>
      <w:rFonts w:ascii="Tahoma" w:hAnsi="Tahoma" w:cs="Tahoma" w:hint="default"/>
      <w:sz w:val="20"/>
      <w:lang w:val="pl-PL"/>
    </w:rPr>
  </w:style>
  <w:style w:type="character" w:customStyle="1" w:styleId="WW8Num15z0">
    <w:name w:val="WW8Num15z0"/>
    <w:rPr>
      <w:rFonts w:ascii="Tahoma" w:eastAsia="Calibri" w:hAnsi="Tahoma" w:cs="Tahoma"/>
      <w:iCs/>
      <w:sz w:val="20"/>
      <w:lang w:val="pl-PL"/>
    </w:rPr>
  </w:style>
  <w:style w:type="character" w:customStyle="1" w:styleId="WW8Num16z0">
    <w:name w:val="WW8Num16z0"/>
    <w:rPr>
      <w:rFonts w:ascii="Tahoma" w:hAnsi="Tahoma" w:cs="Tahoma" w:hint="default"/>
      <w:b w:val="0"/>
      <w:bCs/>
      <w:sz w:val="20"/>
      <w:szCs w:val="20"/>
    </w:rPr>
  </w:style>
  <w:style w:type="character" w:customStyle="1" w:styleId="WW8Num17z0">
    <w:name w:val="WW8Num17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18z0">
    <w:name w:val="WW8Num18z0"/>
    <w:rPr>
      <w:rFonts w:ascii="Tahoma" w:hAnsi="Tahoma" w:cs="Tahoma"/>
      <w:color w:val="000000"/>
      <w:sz w:val="20"/>
      <w:szCs w:val="20"/>
    </w:rPr>
  </w:style>
  <w:style w:type="character" w:customStyle="1" w:styleId="Domylnaczcionkaakapitu2">
    <w:name w:val="Domyślna czcionka akapitu2"/>
  </w:style>
  <w:style w:type="character" w:customStyle="1" w:styleId="WW8Num6z1">
    <w:name w:val="WW8Num6z1"/>
    <w:rPr>
      <w:rFonts w:ascii="Tahoma" w:hAnsi="Tahoma" w:cs="Tahoma"/>
      <w:b w:val="0"/>
      <w:bCs w:val="0"/>
      <w:sz w:val="20"/>
      <w:lang w:val="pl-PL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Tahoma" w:eastAsia="Times New Roman" w:hAnsi="Tahoma" w:cs="Tahoma" w:hint="default"/>
      <w:bCs/>
      <w:sz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1">
    <w:name w:val="WW8Num11z1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9z0">
    <w:name w:val="WW8Num19z0"/>
    <w:rPr>
      <w:rFonts w:ascii="Tahoma" w:hAnsi="Tahoma" w:cs="Tahoma"/>
      <w:color w:val="000000"/>
      <w:sz w:val="20"/>
      <w:szCs w:val="20"/>
    </w:rPr>
  </w:style>
  <w:style w:type="character" w:customStyle="1" w:styleId="WW8Num7z1">
    <w:name w:val="WW8Num7z1"/>
    <w:rPr>
      <w:rFonts w:ascii="Tahoma" w:hAnsi="Tahoma" w:cs="Tahoma"/>
      <w:b w:val="0"/>
      <w:bCs w:val="0"/>
      <w:sz w:val="20"/>
      <w:lang w:val="pl-P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2z1">
    <w:name w:val="WW8Num12z1"/>
    <w:rPr>
      <w:rFonts w:ascii="Tahoma" w:hAnsi="Tahoma" w:cs="Tahoma"/>
      <w:color w:val="000000"/>
      <w:sz w:val="20"/>
      <w:szCs w:val="20"/>
    </w:rPr>
  </w:style>
  <w:style w:type="character" w:customStyle="1" w:styleId="WW8Num12z2">
    <w:name w:val="WW8Num12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0z0">
    <w:name w:val="WW8Num20z0"/>
    <w:rPr>
      <w:rFonts w:ascii="Tahoma" w:eastAsia="Calibri" w:hAnsi="Tahoma" w:cs="Tahoma"/>
      <w:iCs/>
      <w:sz w:val="20"/>
      <w:lang w:val="pl-PL"/>
    </w:rPr>
  </w:style>
  <w:style w:type="character" w:customStyle="1" w:styleId="WW8Num21z0">
    <w:name w:val="WW8Num21z0"/>
    <w:rPr>
      <w:rFonts w:ascii="Tahoma" w:hAnsi="Tahoma" w:cs="Tahoma" w:hint="default"/>
      <w:b w:val="0"/>
      <w:sz w:val="20"/>
      <w:szCs w:val="20"/>
    </w:rPr>
  </w:style>
  <w:style w:type="character" w:customStyle="1" w:styleId="WW8Num22z0">
    <w:name w:val="WW8Num22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23z0">
    <w:name w:val="WW8Num23z0"/>
    <w:rPr>
      <w:rFonts w:ascii="Tahoma" w:hAnsi="Tahoma" w:cs="Tahoma"/>
      <w:color w:val="000000"/>
      <w:sz w:val="20"/>
      <w:szCs w:val="2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Tahoma" w:hAnsi="Tahoma" w:cs="Tahoma"/>
      <w:color w:val="000000"/>
      <w:sz w:val="20"/>
      <w:szCs w:val="20"/>
    </w:rPr>
  </w:style>
  <w:style w:type="character" w:customStyle="1" w:styleId="WW8Num25z2">
    <w:name w:val="WW8Num25z2"/>
    <w:rPr>
      <w:rFonts w:ascii="Tahoma" w:hAnsi="Tahoma" w:cs="Tahoma" w:hint="default"/>
      <w:color w:val="000000"/>
      <w:sz w:val="20"/>
      <w:szCs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3z1">
    <w:name w:val="WW8Num13z1"/>
    <w:rPr>
      <w:rFonts w:ascii="Tahoma" w:eastAsia="Times New Roman" w:hAnsi="Tahoma" w:cs="Tahoma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Symbol" w:hAnsi="Symbol" w:cs="Symbol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Tahoma" w:eastAsia="Times New Roman" w:hAnsi="Tahoma" w:cs="Tahoma" w:hint="default"/>
      <w:sz w:val="2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Tahoma" w:hAnsi="Tahoma" w:cs="Tahoma"/>
      <w:color w:val="000000"/>
      <w:sz w:val="20"/>
      <w:szCs w:val="20"/>
    </w:rPr>
  </w:style>
  <w:style w:type="character" w:customStyle="1" w:styleId="WW8Num22z2">
    <w:name w:val="WW8Num22z2"/>
    <w:rPr>
      <w:rFonts w:ascii="Tahoma" w:hAnsi="Tahoma" w:cs="Tahoma" w:hint="default"/>
      <w:color w:val="000000"/>
      <w:sz w:val="20"/>
      <w:szCs w:val="2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0">
    <w:name w:val="WW8Num26z0"/>
    <w:rPr>
      <w:rFonts w:ascii="Tahoma" w:hAnsi="Tahoma" w:cs="Tahoma" w:hint="default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ahoma" w:hAnsi="Tahoma" w:cs="Tahoma" w:hint="default"/>
      <w:sz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eastAsia="Calibri" w:hAnsi="Calibri" w:cs="Times New Roman" w:hint="default"/>
      <w:sz w:val="22"/>
    </w:rPr>
  </w:style>
  <w:style w:type="character" w:customStyle="1" w:styleId="WW8Num29z1">
    <w:name w:val="WW8Num29z1"/>
    <w:rPr>
      <w:rFonts w:ascii="Tahoma" w:eastAsia="Calibri" w:hAnsi="Tahoma" w:cs="Tahoma" w:hint="default"/>
      <w:b w:val="0"/>
      <w:sz w:val="20"/>
      <w:szCs w:val="20"/>
    </w:rPr>
  </w:style>
  <w:style w:type="character" w:customStyle="1" w:styleId="WW8Num30z0">
    <w:name w:val="WW8Num30z0"/>
    <w:rPr>
      <w:rFonts w:ascii="Tahoma" w:hAnsi="Tahoma" w:cs="Tahoma" w:hint="default"/>
      <w:color w:val="00000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ahoma" w:eastAsia="Calibri" w:hAnsi="Tahoma" w:cs="Tahoma" w:hint="default"/>
      <w:color w:val="000000"/>
      <w:sz w:val="20"/>
      <w:szCs w:val="20"/>
    </w:rPr>
  </w:style>
  <w:style w:type="character" w:customStyle="1" w:styleId="WW8Num31z1">
    <w:name w:val="WW8Num31z1"/>
    <w:rPr>
      <w:rFonts w:ascii="Symbol" w:eastAsia="Calibri" w:hAnsi="Symbol" w:cs="Times New Roman" w:hint="default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color w:val="000000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hAnsi="Tahoma" w:cs="Tahoma" w:hint="default"/>
      <w:sz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color w:val="000000"/>
    </w:rPr>
  </w:style>
  <w:style w:type="character" w:customStyle="1" w:styleId="WW8Num35z0">
    <w:name w:val="WW8Num35z0"/>
    <w:rPr>
      <w:rFonts w:ascii="Tahoma" w:hAnsi="Tahoma" w:cs="Tahoma"/>
      <w:iCs/>
      <w:sz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hAnsi="Tahoma" w:cs="Tahoma" w:hint="default"/>
      <w:b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color w:val="00000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  <w:b w:val="0"/>
      <w:sz w:val="20"/>
      <w:szCs w:val="20"/>
    </w:rPr>
  </w:style>
  <w:style w:type="character" w:customStyle="1" w:styleId="WW8Num40z1">
    <w:name w:val="WW8Num40z1"/>
    <w:rPr>
      <w:rFonts w:ascii="Tahoma" w:eastAsia="Times New Roman" w:hAnsi="Tahoma" w:cs="Tahoma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i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ahoma" w:hAnsi="Tahoma" w:cs="Tahoma"/>
      <w:color w:val="000000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Times New Roman"/>
      <w:sz w:val="24"/>
      <w:szCs w:val="20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32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WW-Absatz-Standardschriftart1">
    <w:name w:val="WW-Absatz-Standardschriftart1"/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szCs w:val="20"/>
      <w:lang w:val="x-none"/>
    </w:rPr>
  </w:style>
  <w:style w:type="paragraph" w:styleId="Lista">
    <w:name w:val="List"/>
    <w:basedOn w:val="Tekstpodstawowy"/>
    <w:pPr>
      <w:spacing w:line="240" w:lineRule="auto"/>
    </w:pPr>
    <w:rPr>
      <w:rFonts w:cs="Tahoma"/>
      <w:sz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sz w:val="32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0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lk@mzlk.opol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11</Pages>
  <Words>5946</Words>
  <Characters>35677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Krzysztof Jurczyński</cp:lastModifiedBy>
  <cp:revision>12</cp:revision>
  <cp:lastPrinted>2022-04-11T06:40:00Z</cp:lastPrinted>
  <dcterms:created xsi:type="dcterms:W3CDTF">2022-04-11T06:29:00Z</dcterms:created>
  <dcterms:modified xsi:type="dcterms:W3CDTF">2025-12-08T09:19:00Z</dcterms:modified>
</cp:coreProperties>
</file>