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09C4F" w14:textId="77777777" w:rsidR="00A363C6" w:rsidRDefault="00A363C6" w:rsidP="00A363C6"/>
    <w:p w14:paraId="41581F97" w14:textId="2222DF06" w:rsidR="00A363C6" w:rsidRPr="000E3908" w:rsidRDefault="00A363C6" w:rsidP="0029276E">
      <w:pPr>
        <w:spacing w:after="720"/>
        <w:ind w:left="6373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 xml:space="preserve">Załącznik nr </w:t>
      </w:r>
      <w:r w:rsidR="00AC41AF">
        <w:rPr>
          <w:rFonts w:ascii="Arial" w:hAnsi="Arial" w:cs="Arial"/>
          <w:sz w:val="24"/>
          <w:szCs w:val="24"/>
        </w:rPr>
        <w:t>5</w:t>
      </w:r>
      <w:r w:rsidRPr="000E3908">
        <w:rPr>
          <w:rFonts w:ascii="Arial" w:hAnsi="Arial" w:cs="Arial"/>
          <w:sz w:val="24"/>
          <w:szCs w:val="24"/>
        </w:rPr>
        <w:t xml:space="preserve"> do SWZ</w:t>
      </w:r>
    </w:p>
    <w:p w14:paraId="3BACCB25" w14:textId="526AEC49" w:rsidR="00A363C6" w:rsidRPr="000E3908" w:rsidRDefault="00A363C6" w:rsidP="0029276E">
      <w:pPr>
        <w:spacing w:after="360"/>
        <w:jc w:val="right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Projekt umowy</w:t>
      </w:r>
    </w:p>
    <w:p w14:paraId="6EFA13CB" w14:textId="3D803A46" w:rsidR="00A363C6" w:rsidRPr="000E3908" w:rsidRDefault="00A363C6" w:rsidP="000E3908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Umowa nr ……………………</w:t>
      </w:r>
    </w:p>
    <w:p w14:paraId="0AD64C49" w14:textId="77777777" w:rsidR="00A363C6" w:rsidRPr="000E3908" w:rsidRDefault="00A363C6" w:rsidP="000E390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A39319C" w14:textId="3E8C93B2" w:rsidR="00A363C6" w:rsidRPr="000E3908" w:rsidRDefault="00A363C6" w:rsidP="000E390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zawarta w dniu …………….. w Polanowie pomiędzy:</w:t>
      </w:r>
    </w:p>
    <w:p w14:paraId="5F310423" w14:textId="77777777" w:rsidR="00A363C6" w:rsidRPr="000E3908" w:rsidRDefault="00A363C6" w:rsidP="000E390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678A414" w14:textId="44604BFC" w:rsidR="00A363C6" w:rsidRPr="000E3908" w:rsidRDefault="00A363C6" w:rsidP="000E390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Gmina Polanów</w:t>
      </w:r>
      <w:r w:rsidR="0029276E">
        <w:rPr>
          <w:rFonts w:ascii="Arial" w:hAnsi="Arial" w:cs="Arial"/>
          <w:sz w:val="24"/>
          <w:szCs w:val="24"/>
        </w:rPr>
        <w:t>,</w:t>
      </w:r>
      <w:r w:rsidRPr="000E3908">
        <w:rPr>
          <w:rFonts w:ascii="Arial" w:hAnsi="Arial" w:cs="Arial"/>
          <w:sz w:val="24"/>
          <w:szCs w:val="24"/>
        </w:rPr>
        <w:t xml:space="preserve"> </w:t>
      </w:r>
      <w:bookmarkStart w:id="0" w:name="_Hlk132446958"/>
      <w:r w:rsidRPr="000E3908">
        <w:rPr>
          <w:rFonts w:ascii="Arial" w:hAnsi="Arial" w:cs="Arial"/>
          <w:sz w:val="24"/>
          <w:szCs w:val="24"/>
        </w:rPr>
        <w:t>ul. Wolności 4, 76-010 Polanów</w:t>
      </w:r>
      <w:bookmarkEnd w:id="0"/>
    </w:p>
    <w:p w14:paraId="0D3B8CA7" w14:textId="4E3E3ABD" w:rsidR="00A363C6" w:rsidRPr="000E3908" w:rsidRDefault="00A363C6" w:rsidP="000E390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NIP: 4990465414</w:t>
      </w:r>
      <w:r w:rsidR="0029276E">
        <w:rPr>
          <w:rFonts w:ascii="Arial" w:hAnsi="Arial" w:cs="Arial"/>
          <w:sz w:val="24"/>
          <w:szCs w:val="24"/>
        </w:rPr>
        <w:t>,</w:t>
      </w:r>
      <w:r w:rsidRPr="000E3908">
        <w:rPr>
          <w:rFonts w:ascii="Arial" w:hAnsi="Arial" w:cs="Arial"/>
          <w:sz w:val="24"/>
          <w:szCs w:val="24"/>
        </w:rPr>
        <w:t xml:space="preserve"> REGON 330920660</w:t>
      </w:r>
    </w:p>
    <w:p w14:paraId="408FA009" w14:textId="77777777" w:rsidR="00A363C6" w:rsidRPr="000E3908" w:rsidRDefault="00A363C6" w:rsidP="000E390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3545A7F" w14:textId="0B25607B" w:rsidR="00A363C6" w:rsidRPr="000E3908" w:rsidRDefault="00A363C6" w:rsidP="000E390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reprezentowaną przez:</w:t>
      </w:r>
    </w:p>
    <w:p w14:paraId="5E33F1F1" w14:textId="2BBF91DF" w:rsidR="0029276E" w:rsidRPr="0029276E" w:rsidRDefault="00AC41AF" w:rsidP="0029276E">
      <w:pPr>
        <w:pStyle w:val="Akapitzlist"/>
        <w:numPr>
          <w:ilvl w:val="0"/>
          <w:numId w:val="4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Zastępcę </w:t>
      </w:r>
      <w:r w:rsidR="00A363C6" w:rsidRPr="0029276E">
        <w:rPr>
          <w:rFonts w:ascii="Arial" w:hAnsi="Arial" w:cs="Arial"/>
          <w:b/>
          <w:bCs/>
          <w:sz w:val="24"/>
          <w:szCs w:val="24"/>
        </w:rPr>
        <w:t xml:space="preserve">Burmistrza Polanowa – </w:t>
      </w:r>
      <w:r>
        <w:rPr>
          <w:rFonts w:ascii="Arial" w:hAnsi="Arial" w:cs="Arial"/>
          <w:b/>
          <w:bCs/>
          <w:sz w:val="24"/>
          <w:szCs w:val="24"/>
        </w:rPr>
        <w:t>mgr Elżbietę Majcher</w:t>
      </w:r>
    </w:p>
    <w:p w14:paraId="5505D29C" w14:textId="5E7233A4" w:rsidR="00A363C6" w:rsidRPr="0029276E" w:rsidRDefault="00A363C6" w:rsidP="0029276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276E">
        <w:rPr>
          <w:rFonts w:ascii="Arial" w:hAnsi="Arial" w:cs="Arial"/>
          <w:sz w:val="24"/>
          <w:szCs w:val="24"/>
        </w:rPr>
        <w:t>przy kontrasygnacie:</w:t>
      </w:r>
    </w:p>
    <w:p w14:paraId="5B6DA0FB" w14:textId="750F638B" w:rsidR="00A363C6" w:rsidRPr="00652C03" w:rsidRDefault="00A363C6" w:rsidP="0029276E">
      <w:pPr>
        <w:pStyle w:val="Akapitzlist"/>
        <w:numPr>
          <w:ilvl w:val="0"/>
          <w:numId w:val="4"/>
        </w:numPr>
        <w:spacing w:after="0" w:line="276" w:lineRule="auto"/>
        <w:ind w:left="426"/>
        <w:rPr>
          <w:rFonts w:ascii="Arial" w:hAnsi="Arial" w:cs="Arial"/>
          <w:b/>
          <w:bCs/>
          <w:sz w:val="24"/>
          <w:szCs w:val="24"/>
        </w:rPr>
      </w:pPr>
      <w:r w:rsidRPr="00652C03">
        <w:rPr>
          <w:rFonts w:ascii="Arial" w:hAnsi="Arial" w:cs="Arial"/>
          <w:b/>
          <w:bCs/>
          <w:sz w:val="24"/>
          <w:szCs w:val="24"/>
        </w:rPr>
        <w:t>Skarbnika Gminy Polanów -</w:t>
      </w:r>
      <w:r w:rsidR="0029276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52C03">
        <w:rPr>
          <w:rFonts w:ascii="Arial" w:hAnsi="Arial" w:cs="Arial"/>
          <w:b/>
          <w:bCs/>
          <w:sz w:val="24"/>
          <w:szCs w:val="24"/>
        </w:rPr>
        <w:t>Marty Kleinszmid</w:t>
      </w:r>
    </w:p>
    <w:p w14:paraId="17C5B61F" w14:textId="1AF670C3" w:rsidR="00A363C6" w:rsidRPr="000E3908" w:rsidRDefault="00A363C6" w:rsidP="000E390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 xml:space="preserve">zwaną w dalszej części umowy Zamawiającym,                              </w:t>
      </w:r>
    </w:p>
    <w:p w14:paraId="0F17EC97" w14:textId="77777777" w:rsidR="000E3908" w:rsidRDefault="000E3908" w:rsidP="000E390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6E87D2F" w14:textId="35761BDE" w:rsidR="00A363C6" w:rsidRPr="000E3908" w:rsidRDefault="00A363C6" w:rsidP="000E390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a:</w:t>
      </w:r>
    </w:p>
    <w:p w14:paraId="70173735" w14:textId="5BE74007" w:rsidR="00A363C6" w:rsidRPr="000E3908" w:rsidRDefault="00A363C6" w:rsidP="000E390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……………………………………. z siedzibą przy ul. …………………………</w:t>
      </w:r>
      <w:r w:rsidR="000E3908">
        <w:rPr>
          <w:rFonts w:ascii="Arial" w:hAnsi="Arial" w:cs="Arial"/>
          <w:sz w:val="24"/>
          <w:szCs w:val="24"/>
        </w:rPr>
        <w:t>..</w:t>
      </w:r>
      <w:r w:rsidRPr="000E3908">
        <w:rPr>
          <w:rFonts w:ascii="Arial" w:hAnsi="Arial" w:cs="Arial"/>
          <w:sz w:val="24"/>
          <w:szCs w:val="24"/>
        </w:rPr>
        <w:t xml:space="preserve">wpisanym do Krajowego Rejestru Sądowego pod numerem KRS ………………………………., </w:t>
      </w:r>
    </w:p>
    <w:p w14:paraId="45ADE2DE" w14:textId="77777777" w:rsidR="00A363C6" w:rsidRPr="000E3908" w:rsidRDefault="00A363C6" w:rsidP="000E390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AE526CE" w14:textId="77777777" w:rsidR="00A363C6" w:rsidRPr="000E3908" w:rsidRDefault="00A363C6" w:rsidP="000E390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NIP………………………………… REGON: ………………………………….,</w:t>
      </w:r>
    </w:p>
    <w:p w14:paraId="040E839B" w14:textId="77777777" w:rsidR="00A363C6" w:rsidRPr="000E3908" w:rsidRDefault="00A363C6" w:rsidP="000E390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BDB91D3" w14:textId="7DA5E4B5" w:rsidR="00A363C6" w:rsidRPr="000E3908" w:rsidRDefault="00A363C6" w:rsidP="000E390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 xml:space="preserve">zwanym w dalszej części umowy Wykonawcą, </w:t>
      </w:r>
    </w:p>
    <w:p w14:paraId="71760E30" w14:textId="1DDFE85F" w:rsidR="00A363C6" w:rsidRPr="000E3908" w:rsidRDefault="00A363C6" w:rsidP="000E390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reprezentowanym przez:</w:t>
      </w:r>
    </w:p>
    <w:p w14:paraId="590B2CAA" w14:textId="77777777" w:rsidR="00A363C6" w:rsidRPr="000E3908" w:rsidRDefault="00A363C6" w:rsidP="000E390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14:paraId="5B65BD47" w14:textId="2B0331BE" w:rsidR="00C9356C" w:rsidRDefault="00A363C6" w:rsidP="000E3908">
      <w:pPr>
        <w:spacing w:after="0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w rezultacie dokonania przez Zamawiającego wyboru oferty Wykonawcy w postępowaniu o udzielenie zamówienia, prowadzonym w trybie podstawowym bez negocjacji, na podstawie ustawy z dnia 11 września 2019 r. Prawo zamówień publicznych (tj. Dz. U. z 202</w:t>
      </w:r>
      <w:r w:rsidR="00F1444D">
        <w:rPr>
          <w:rFonts w:ascii="Arial" w:hAnsi="Arial" w:cs="Arial"/>
          <w:sz w:val="24"/>
          <w:szCs w:val="24"/>
        </w:rPr>
        <w:t>4</w:t>
      </w:r>
      <w:r w:rsidRPr="000E3908">
        <w:rPr>
          <w:rFonts w:ascii="Arial" w:hAnsi="Arial" w:cs="Arial"/>
          <w:sz w:val="24"/>
          <w:szCs w:val="24"/>
        </w:rPr>
        <w:t xml:space="preserve"> r. poz. 1</w:t>
      </w:r>
      <w:r w:rsidR="00F1444D">
        <w:rPr>
          <w:rFonts w:ascii="Arial" w:hAnsi="Arial" w:cs="Arial"/>
          <w:sz w:val="24"/>
          <w:szCs w:val="24"/>
        </w:rPr>
        <w:t>320</w:t>
      </w:r>
      <w:r w:rsidR="002B5B49">
        <w:rPr>
          <w:rFonts w:ascii="Arial" w:hAnsi="Arial" w:cs="Arial"/>
          <w:sz w:val="24"/>
          <w:szCs w:val="24"/>
        </w:rPr>
        <w:t xml:space="preserve"> ze zm.</w:t>
      </w:r>
      <w:r w:rsidRPr="000E3908">
        <w:rPr>
          <w:rFonts w:ascii="Arial" w:hAnsi="Arial" w:cs="Arial"/>
          <w:sz w:val="24"/>
          <w:szCs w:val="24"/>
        </w:rPr>
        <w:t>), zwanej dalej ,,ustawą pzp’’, została zawarta umowa o następującej treści</w:t>
      </w:r>
      <w:r w:rsidR="000E3908">
        <w:rPr>
          <w:rFonts w:ascii="Arial" w:hAnsi="Arial" w:cs="Arial"/>
          <w:sz w:val="24"/>
          <w:szCs w:val="24"/>
        </w:rPr>
        <w:t>:</w:t>
      </w:r>
    </w:p>
    <w:p w14:paraId="2C157ADA" w14:textId="4AFEDBA0" w:rsidR="000E3908" w:rsidRPr="0029276E" w:rsidRDefault="000E3908" w:rsidP="00BC7D76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132367659"/>
      <w:r w:rsidRPr="00B2628E">
        <w:rPr>
          <w:rFonts w:ascii="Arial" w:hAnsi="Arial" w:cs="Arial"/>
          <w:b/>
          <w:bCs/>
          <w:sz w:val="24"/>
          <w:szCs w:val="24"/>
        </w:rPr>
        <w:t>§ 1</w:t>
      </w:r>
      <w:bookmarkEnd w:id="1"/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34B33AA6" w14:textId="6F01F937" w:rsidR="002B5B49" w:rsidRPr="002B5B49" w:rsidRDefault="00A363C6" w:rsidP="002B5B49">
      <w:pPr>
        <w:spacing w:after="240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Usługi pocztowe, będące przedmiotem zamówienia realizowane są na zasadach określonych</w:t>
      </w:r>
      <w:r w:rsidR="000E3908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w przepisach prawa, w szczególności ustawy z dnia 23 listopada 2012 r. Prawo pocztowe (</w:t>
      </w:r>
      <w:r w:rsidR="00A7189A">
        <w:rPr>
          <w:rFonts w:ascii="Arial" w:hAnsi="Arial" w:cs="Arial"/>
          <w:sz w:val="24"/>
          <w:szCs w:val="24"/>
        </w:rPr>
        <w:t>t</w:t>
      </w:r>
      <w:r w:rsidR="002436F5">
        <w:rPr>
          <w:rFonts w:ascii="Arial" w:hAnsi="Arial" w:cs="Arial"/>
          <w:sz w:val="24"/>
          <w:szCs w:val="24"/>
        </w:rPr>
        <w:t xml:space="preserve">j. </w:t>
      </w:r>
      <w:r w:rsidRPr="000E3908">
        <w:rPr>
          <w:rFonts w:ascii="Arial" w:hAnsi="Arial" w:cs="Arial"/>
          <w:sz w:val="24"/>
          <w:szCs w:val="24"/>
        </w:rPr>
        <w:t>Dz.U.</w:t>
      </w:r>
      <w:r w:rsidR="000E3908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z 202</w:t>
      </w:r>
      <w:r w:rsidR="00F1444D">
        <w:rPr>
          <w:rFonts w:ascii="Arial" w:hAnsi="Arial" w:cs="Arial"/>
          <w:sz w:val="24"/>
          <w:szCs w:val="24"/>
        </w:rPr>
        <w:t>5</w:t>
      </w:r>
      <w:r w:rsidRPr="000E3908">
        <w:rPr>
          <w:rFonts w:ascii="Arial" w:hAnsi="Arial" w:cs="Arial"/>
          <w:sz w:val="24"/>
          <w:szCs w:val="24"/>
        </w:rPr>
        <w:t xml:space="preserve"> r. poz. </w:t>
      </w:r>
      <w:r w:rsidR="00F1444D">
        <w:rPr>
          <w:rFonts w:ascii="Arial" w:hAnsi="Arial" w:cs="Arial"/>
          <w:sz w:val="24"/>
          <w:szCs w:val="24"/>
        </w:rPr>
        <w:t>366</w:t>
      </w:r>
      <w:r w:rsidR="002B5B49">
        <w:rPr>
          <w:rFonts w:ascii="Arial" w:hAnsi="Arial" w:cs="Arial"/>
          <w:sz w:val="24"/>
          <w:szCs w:val="24"/>
        </w:rPr>
        <w:t xml:space="preserve"> ze zm.</w:t>
      </w:r>
      <w:r w:rsidRPr="000E3908">
        <w:rPr>
          <w:rFonts w:ascii="Arial" w:hAnsi="Arial" w:cs="Arial"/>
          <w:sz w:val="24"/>
          <w:szCs w:val="24"/>
        </w:rPr>
        <w:t>), oraz ustawy z dnia 29 sierpnia</w:t>
      </w:r>
      <w:r w:rsidR="00A7189A">
        <w:rPr>
          <w:rFonts w:ascii="Arial" w:hAnsi="Arial" w:cs="Arial"/>
          <w:sz w:val="24"/>
          <w:szCs w:val="24"/>
        </w:rPr>
        <w:t xml:space="preserve"> 1997 r. Ordynacja podatkowa (t</w:t>
      </w:r>
      <w:r w:rsidRPr="000E3908">
        <w:rPr>
          <w:rFonts w:ascii="Arial" w:hAnsi="Arial" w:cs="Arial"/>
          <w:sz w:val="24"/>
          <w:szCs w:val="24"/>
        </w:rPr>
        <w:t>j.</w:t>
      </w:r>
      <w:r w:rsidR="000E3908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Dz. U. z 202</w:t>
      </w:r>
      <w:r w:rsidR="00F1444D">
        <w:rPr>
          <w:rFonts w:ascii="Arial" w:hAnsi="Arial" w:cs="Arial"/>
          <w:sz w:val="24"/>
          <w:szCs w:val="24"/>
        </w:rPr>
        <w:t>5</w:t>
      </w:r>
      <w:r w:rsidRPr="000E3908">
        <w:rPr>
          <w:rFonts w:ascii="Arial" w:hAnsi="Arial" w:cs="Arial"/>
          <w:sz w:val="24"/>
          <w:szCs w:val="24"/>
        </w:rPr>
        <w:t>r. poz. 1</w:t>
      </w:r>
      <w:r w:rsidR="00F1444D">
        <w:rPr>
          <w:rFonts w:ascii="Arial" w:hAnsi="Arial" w:cs="Arial"/>
          <w:sz w:val="24"/>
          <w:szCs w:val="24"/>
        </w:rPr>
        <w:t>11</w:t>
      </w:r>
      <w:r w:rsidRPr="000E3908">
        <w:rPr>
          <w:rFonts w:ascii="Arial" w:hAnsi="Arial" w:cs="Arial"/>
          <w:sz w:val="24"/>
          <w:szCs w:val="24"/>
        </w:rPr>
        <w:t>, z</w:t>
      </w:r>
      <w:r w:rsidR="00F1444D">
        <w:rPr>
          <w:rFonts w:ascii="Arial" w:hAnsi="Arial" w:cs="Arial"/>
          <w:sz w:val="24"/>
          <w:szCs w:val="24"/>
        </w:rPr>
        <w:t>e</w:t>
      </w:r>
      <w:r w:rsidRPr="000E3908">
        <w:rPr>
          <w:rFonts w:ascii="Arial" w:hAnsi="Arial" w:cs="Arial"/>
          <w:sz w:val="24"/>
          <w:szCs w:val="24"/>
        </w:rPr>
        <w:t xml:space="preserve"> zm.), ustawy z dnia 17 listopada 1964 r. Kodeks</w:t>
      </w:r>
      <w:r w:rsidR="000E3908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postępowania cywilnego (t.j. Dz. U. z 202</w:t>
      </w:r>
      <w:r w:rsidR="00F1444D">
        <w:rPr>
          <w:rFonts w:ascii="Arial" w:hAnsi="Arial" w:cs="Arial"/>
          <w:sz w:val="24"/>
          <w:szCs w:val="24"/>
        </w:rPr>
        <w:t>4</w:t>
      </w:r>
      <w:r w:rsidRPr="000E3908">
        <w:rPr>
          <w:rFonts w:ascii="Arial" w:hAnsi="Arial" w:cs="Arial"/>
          <w:sz w:val="24"/>
          <w:szCs w:val="24"/>
        </w:rPr>
        <w:t xml:space="preserve"> r. poz. 1</w:t>
      </w:r>
      <w:r w:rsidR="00F1444D">
        <w:rPr>
          <w:rFonts w:ascii="Arial" w:hAnsi="Arial" w:cs="Arial"/>
          <w:sz w:val="24"/>
          <w:szCs w:val="24"/>
        </w:rPr>
        <w:t>568</w:t>
      </w:r>
      <w:r w:rsidRPr="000E3908">
        <w:rPr>
          <w:rFonts w:ascii="Arial" w:hAnsi="Arial" w:cs="Arial"/>
          <w:sz w:val="24"/>
          <w:szCs w:val="24"/>
        </w:rPr>
        <w:t>, z</w:t>
      </w:r>
      <w:r w:rsidR="00F1444D">
        <w:rPr>
          <w:rFonts w:ascii="Arial" w:hAnsi="Arial" w:cs="Arial"/>
          <w:sz w:val="24"/>
          <w:szCs w:val="24"/>
        </w:rPr>
        <w:t>e</w:t>
      </w:r>
      <w:r w:rsidRPr="000E3908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lastRenderedPageBreak/>
        <w:t>zm.) i ustawy z dnia 16 czerwca</w:t>
      </w:r>
      <w:r w:rsidR="000E3908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1960 r. Kodeks postępowania administracyjnego (t.j. Dz. U. z 202</w:t>
      </w:r>
      <w:r w:rsidR="00F1444D">
        <w:rPr>
          <w:rFonts w:ascii="Arial" w:hAnsi="Arial" w:cs="Arial"/>
          <w:sz w:val="24"/>
          <w:szCs w:val="24"/>
        </w:rPr>
        <w:t>4</w:t>
      </w:r>
      <w:r w:rsidRPr="000E3908">
        <w:rPr>
          <w:rFonts w:ascii="Arial" w:hAnsi="Arial" w:cs="Arial"/>
          <w:sz w:val="24"/>
          <w:szCs w:val="24"/>
        </w:rPr>
        <w:t xml:space="preserve"> r. poz. </w:t>
      </w:r>
      <w:r w:rsidR="00F1444D">
        <w:rPr>
          <w:rFonts w:ascii="Arial" w:hAnsi="Arial" w:cs="Arial"/>
          <w:sz w:val="24"/>
          <w:szCs w:val="24"/>
        </w:rPr>
        <w:t>572</w:t>
      </w:r>
      <w:r w:rsidR="002B5B49">
        <w:rPr>
          <w:rFonts w:ascii="Arial" w:hAnsi="Arial" w:cs="Arial"/>
          <w:sz w:val="24"/>
          <w:szCs w:val="24"/>
        </w:rPr>
        <w:t xml:space="preserve"> ze zm.</w:t>
      </w:r>
      <w:r w:rsidRPr="000E3908">
        <w:rPr>
          <w:rFonts w:ascii="Arial" w:hAnsi="Arial" w:cs="Arial"/>
          <w:sz w:val="24"/>
          <w:szCs w:val="24"/>
        </w:rPr>
        <w:t>),</w:t>
      </w:r>
      <w:r w:rsidR="000E3908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Rozporządzenia Parlamentu Europejskiego i Rady (UE) 2016/679 z dnia 27 kwietnia 2016 roku</w:t>
      </w:r>
      <w:r w:rsidR="000E3908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w sprawie ochrony osób fizycznych w związku z przetwarzaniem danych osobowych</w:t>
      </w:r>
      <w:r w:rsidR="000E3908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i w sprawie swobodnego przepływu takich danych oraz uchylenia dyrektywy 95/46/WE</w:t>
      </w:r>
      <w:r w:rsidR="002B5B49">
        <w:rPr>
          <w:rFonts w:ascii="Arial" w:hAnsi="Arial" w:cs="Arial"/>
          <w:sz w:val="24"/>
          <w:szCs w:val="24"/>
        </w:rPr>
        <w:t xml:space="preserve"> </w:t>
      </w:r>
      <w:r w:rsidR="002B5B49" w:rsidRPr="002B5B49">
        <w:rPr>
          <w:rFonts w:ascii="Arial" w:hAnsi="Arial" w:cs="Arial"/>
          <w:sz w:val="24"/>
          <w:szCs w:val="24"/>
        </w:rPr>
        <w:t xml:space="preserve">oraz zgodnie z Opisem przedmiotu zamówienia stanowiącym załącznik do Specyfikacji Warunków Zamówienia. </w:t>
      </w:r>
    </w:p>
    <w:p w14:paraId="3B711F7A" w14:textId="6AC578AB" w:rsidR="00B2628E" w:rsidRPr="002B5B49" w:rsidRDefault="00B2628E" w:rsidP="002B5B49">
      <w:pPr>
        <w:spacing w:after="240"/>
        <w:jc w:val="center"/>
        <w:rPr>
          <w:rFonts w:ascii="Arial" w:hAnsi="Arial" w:cs="Arial"/>
          <w:sz w:val="24"/>
          <w:szCs w:val="24"/>
        </w:rPr>
      </w:pPr>
      <w:r w:rsidRPr="00B2628E">
        <w:rPr>
          <w:rFonts w:ascii="Arial" w:hAnsi="Arial" w:cs="Arial"/>
          <w:b/>
          <w:bCs/>
          <w:sz w:val="24"/>
          <w:szCs w:val="24"/>
        </w:rPr>
        <w:t>§ 2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349EEB6F" w14:textId="263E4DEA" w:rsidR="00A363C6" w:rsidRDefault="00A363C6" w:rsidP="0029276E">
      <w:pPr>
        <w:pStyle w:val="Akapitzlist"/>
        <w:numPr>
          <w:ilvl w:val="0"/>
          <w:numId w:val="2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2C7628">
        <w:rPr>
          <w:rFonts w:ascii="Arial" w:hAnsi="Arial" w:cs="Arial"/>
          <w:sz w:val="24"/>
          <w:szCs w:val="24"/>
        </w:rPr>
        <w:t>Wykonawca oświadcza, że posiada wymaganą wiedzę, środki oraz doświadczenie, które są</w:t>
      </w:r>
      <w:r w:rsidR="00B2628E" w:rsidRPr="002C7628">
        <w:rPr>
          <w:rFonts w:ascii="Arial" w:hAnsi="Arial" w:cs="Arial"/>
          <w:sz w:val="24"/>
          <w:szCs w:val="24"/>
        </w:rPr>
        <w:t xml:space="preserve"> </w:t>
      </w:r>
      <w:r w:rsidRPr="002C7628">
        <w:rPr>
          <w:rFonts w:ascii="Arial" w:hAnsi="Arial" w:cs="Arial"/>
          <w:sz w:val="24"/>
          <w:szCs w:val="24"/>
        </w:rPr>
        <w:t>niezbędne do należytego wykonania przedmiotu umowy i zobowiązuje się wykonać swoje</w:t>
      </w:r>
      <w:r w:rsidR="00B2628E" w:rsidRPr="002C7628">
        <w:rPr>
          <w:rFonts w:ascii="Arial" w:hAnsi="Arial" w:cs="Arial"/>
          <w:sz w:val="24"/>
          <w:szCs w:val="24"/>
        </w:rPr>
        <w:t xml:space="preserve"> </w:t>
      </w:r>
      <w:r w:rsidRPr="002C7628">
        <w:rPr>
          <w:rFonts w:ascii="Arial" w:hAnsi="Arial" w:cs="Arial"/>
          <w:sz w:val="24"/>
          <w:szCs w:val="24"/>
        </w:rPr>
        <w:t>świadczenie z zachowaniem należytej staranności przewidywanej dla podmiotu trudniącego się</w:t>
      </w:r>
      <w:r w:rsidR="00B2628E" w:rsidRPr="002C7628">
        <w:rPr>
          <w:rFonts w:ascii="Arial" w:hAnsi="Arial" w:cs="Arial"/>
          <w:sz w:val="24"/>
          <w:szCs w:val="24"/>
        </w:rPr>
        <w:t xml:space="preserve"> </w:t>
      </w:r>
      <w:r w:rsidRPr="002C7628">
        <w:rPr>
          <w:rFonts w:ascii="Arial" w:hAnsi="Arial" w:cs="Arial"/>
          <w:sz w:val="24"/>
          <w:szCs w:val="24"/>
        </w:rPr>
        <w:t>profesjonalnie świadczeniem usług objętych przedmiotem niniejszej Umowy.</w:t>
      </w:r>
    </w:p>
    <w:p w14:paraId="2A18A315" w14:textId="59183DAF" w:rsidR="00B2628E" w:rsidRPr="0029276E" w:rsidRDefault="002C7628" w:rsidP="0029276E">
      <w:pPr>
        <w:pStyle w:val="Akapitzlist"/>
        <w:numPr>
          <w:ilvl w:val="0"/>
          <w:numId w:val="2"/>
        </w:numPr>
        <w:spacing w:after="240"/>
        <w:ind w:left="426" w:hanging="357"/>
        <w:rPr>
          <w:rFonts w:ascii="Arial" w:hAnsi="Arial" w:cs="Arial"/>
          <w:sz w:val="24"/>
          <w:szCs w:val="24"/>
        </w:rPr>
      </w:pPr>
      <w:r w:rsidRPr="00A357E2">
        <w:rPr>
          <w:rFonts w:ascii="Arial" w:hAnsi="Arial" w:cs="Arial"/>
          <w:sz w:val="24"/>
          <w:szCs w:val="24"/>
        </w:rPr>
        <w:t>Wykonawca oświadcza, że prowadzi działalność pocztową i jest wpisany do rejestru operatorów pocztowych, o którym mowa w art. 6 ustawy z dnia 23 listopada 2012 r. Prawo pocztowe i zobowiązuje się utrzymać wpis do tego rejestru w całym okresie obowiązywania niniejszej umowy.</w:t>
      </w:r>
    </w:p>
    <w:p w14:paraId="0F646B7F" w14:textId="5B744902" w:rsidR="00B2628E" w:rsidRPr="00B2628E" w:rsidRDefault="00B2628E" w:rsidP="0029276E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_Hlk132367837"/>
      <w:r w:rsidRPr="00B2628E">
        <w:rPr>
          <w:rFonts w:ascii="Arial" w:hAnsi="Arial" w:cs="Arial"/>
          <w:b/>
          <w:bCs/>
          <w:sz w:val="24"/>
          <w:szCs w:val="24"/>
        </w:rPr>
        <w:t>§ 3</w:t>
      </w:r>
      <w:bookmarkEnd w:id="2"/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4C32060E" w14:textId="00C43883" w:rsidR="00A363C6" w:rsidRDefault="00A363C6" w:rsidP="0029276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7E458F">
        <w:rPr>
          <w:rFonts w:ascii="Arial" w:hAnsi="Arial" w:cs="Arial"/>
          <w:sz w:val="24"/>
          <w:szCs w:val="24"/>
        </w:rPr>
        <w:t>Przedmiot umowy realizowany będzie sukcesywnie przez okres 2</w:t>
      </w:r>
      <w:r w:rsidR="00F1444D">
        <w:rPr>
          <w:rFonts w:ascii="Arial" w:hAnsi="Arial" w:cs="Arial"/>
          <w:sz w:val="24"/>
          <w:szCs w:val="24"/>
        </w:rPr>
        <w:t>4</w:t>
      </w:r>
      <w:r w:rsidR="00B2628E" w:rsidRPr="007E458F">
        <w:rPr>
          <w:rFonts w:ascii="Arial" w:hAnsi="Arial" w:cs="Arial"/>
          <w:sz w:val="24"/>
          <w:szCs w:val="24"/>
        </w:rPr>
        <w:t xml:space="preserve"> </w:t>
      </w:r>
      <w:r w:rsidRPr="007E458F">
        <w:rPr>
          <w:rFonts w:ascii="Arial" w:hAnsi="Arial" w:cs="Arial"/>
          <w:sz w:val="24"/>
          <w:szCs w:val="24"/>
        </w:rPr>
        <w:t>miesięcy, począwszy od</w:t>
      </w:r>
      <w:r w:rsidR="00B2628E" w:rsidRPr="007E458F">
        <w:rPr>
          <w:rFonts w:ascii="Arial" w:hAnsi="Arial" w:cs="Arial"/>
          <w:sz w:val="24"/>
          <w:szCs w:val="24"/>
        </w:rPr>
        <w:t xml:space="preserve"> </w:t>
      </w:r>
      <w:r w:rsidRPr="007E458F">
        <w:rPr>
          <w:rFonts w:ascii="Arial" w:hAnsi="Arial" w:cs="Arial"/>
          <w:sz w:val="24"/>
          <w:szCs w:val="24"/>
        </w:rPr>
        <w:t>dnia 0</w:t>
      </w:r>
      <w:r w:rsidR="00F1444D">
        <w:rPr>
          <w:rFonts w:ascii="Arial" w:hAnsi="Arial" w:cs="Arial"/>
          <w:sz w:val="24"/>
          <w:szCs w:val="24"/>
        </w:rPr>
        <w:t>1</w:t>
      </w:r>
      <w:r w:rsidRPr="007E458F">
        <w:rPr>
          <w:rFonts w:ascii="Arial" w:hAnsi="Arial" w:cs="Arial"/>
          <w:sz w:val="24"/>
          <w:szCs w:val="24"/>
        </w:rPr>
        <w:t xml:space="preserve"> </w:t>
      </w:r>
      <w:r w:rsidR="00F1444D">
        <w:rPr>
          <w:rFonts w:ascii="Arial" w:hAnsi="Arial" w:cs="Arial"/>
          <w:sz w:val="24"/>
          <w:szCs w:val="24"/>
        </w:rPr>
        <w:t>stycznia</w:t>
      </w:r>
      <w:r w:rsidRPr="007E458F">
        <w:rPr>
          <w:rFonts w:ascii="Arial" w:hAnsi="Arial" w:cs="Arial"/>
          <w:sz w:val="24"/>
          <w:szCs w:val="24"/>
        </w:rPr>
        <w:t xml:space="preserve"> 202</w:t>
      </w:r>
      <w:r w:rsidR="00F1444D">
        <w:rPr>
          <w:rFonts w:ascii="Arial" w:hAnsi="Arial" w:cs="Arial"/>
          <w:sz w:val="24"/>
          <w:szCs w:val="24"/>
        </w:rPr>
        <w:t>6</w:t>
      </w:r>
      <w:r w:rsidRPr="007E458F">
        <w:rPr>
          <w:rFonts w:ascii="Arial" w:hAnsi="Arial" w:cs="Arial"/>
          <w:sz w:val="24"/>
          <w:szCs w:val="24"/>
        </w:rPr>
        <w:t xml:space="preserve"> r.</w:t>
      </w:r>
      <w:r w:rsidR="00B2628E" w:rsidRPr="00B2628E">
        <w:t xml:space="preserve"> </w:t>
      </w:r>
      <w:r w:rsidR="00B2628E" w:rsidRPr="007E458F">
        <w:rPr>
          <w:rFonts w:ascii="Arial" w:hAnsi="Arial" w:cs="Arial"/>
          <w:sz w:val="24"/>
          <w:szCs w:val="24"/>
        </w:rPr>
        <w:t xml:space="preserve">do </w:t>
      </w:r>
      <w:r w:rsidR="00652C03" w:rsidRPr="007E458F">
        <w:rPr>
          <w:rFonts w:ascii="Arial" w:hAnsi="Arial" w:cs="Arial"/>
          <w:sz w:val="24"/>
          <w:szCs w:val="24"/>
        </w:rPr>
        <w:t xml:space="preserve">31 grudnia </w:t>
      </w:r>
      <w:r w:rsidR="00B2628E" w:rsidRPr="007E458F">
        <w:rPr>
          <w:rFonts w:ascii="Arial" w:hAnsi="Arial" w:cs="Arial"/>
          <w:sz w:val="24"/>
          <w:szCs w:val="24"/>
        </w:rPr>
        <w:t>202</w:t>
      </w:r>
      <w:r w:rsidR="00F1444D">
        <w:rPr>
          <w:rFonts w:ascii="Arial" w:hAnsi="Arial" w:cs="Arial"/>
          <w:sz w:val="24"/>
          <w:szCs w:val="24"/>
        </w:rPr>
        <w:t>7</w:t>
      </w:r>
      <w:r w:rsidR="00B2628E" w:rsidRPr="007E458F">
        <w:rPr>
          <w:rFonts w:ascii="Arial" w:hAnsi="Arial" w:cs="Arial"/>
          <w:sz w:val="24"/>
          <w:szCs w:val="24"/>
        </w:rPr>
        <w:t xml:space="preserve"> r.</w:t>
      </w:r>
    </w:p>
    <w:p w14:paraId="79E2A930" w14:textId="29C5B0E3" w:rsidR="007E458F" w:rsidRPr="00A357E2" w:rsidRDefault="007E458F" w:rsidP="0029276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357E2">
        <w:rPr>
          <w:rFonts w:ascii="Arial" w:hAnsi="Arial" w:cs="Arial"/>
          <w:sz w:val="24"/>
          <w:szCs w:val="24"/>
        </w:rPr>
        <w:t xml:space="preserve">Zamawiający może rozwiązać umowę z zachowaniem </w:t>
      </w:r>
      <w:r w:rsidR="00A357E2" w:rsidRPr="00A357E2">
        <w:rPr>
          <w:rFonts w:ascii="Arial" w:hAnsi="Arial" w:cs="Arial"/>
          <w:sz w:val="24"/>
          <w:szCs w:val="24"/>
        </w:rPr>
        <w:t>3</w:t>
      </w:r>
      <w:r w:rsidRPr="00A357E2">
        <w:rPr>
          <w:rFonts w:ascii="Arial" w:hAnsi="Arial" w:cs="Arial"/>
          <w:sz w:val="24"/>
          <w:szCs w:val="24"/>
        </w:rPr>
        <w:t xml:space="preserve"> miesięcznego wypowiedzenia. </w:t>
      </w:r>
    </w:p>
    <w:p w14:paraId="17F3E692" w14:textId="3D2D2595" w:rsidR="00B2628E" w:rsidRPr="0029276E" w:rsidRDefault="007E458F" w:rsidP="0029276E">
      <w:pPr>
        <w:pStyle w:val="Akapitzlist"/>
        <w:numPr>
          <w:ilvl w:val="0"/>
          <w:numId w:val="3"/>
        </w:numPr>
        <w:spacing w:after="240"/>
        <w:ind w:left="425" w:hanging="425"/>
        <w:rPr>
          <w:rFonts w:ascii="Arial" w:hAnsi="Arial" w:cs="Arial"/>
          <w:sz w:val="24"/>
          <w:szCs w:val="24"/>
        </w:rPr>
      </w:pPr>
      <w:r w:rsidRPr="00A357E2">
        <w:rPr>
          <w:rFonts w:ascii="Arial" w:hAnsi="Arial" w:cs="Arial"/>
          <w:sz w:val="24"/>
          <w:szCs w:val="24"/>
        </w:rPr>
        <w:t>Zamawiający może rozwiązać umowę bez zachowania okresu wypowiedzenia, w</w:t>
      </w:r>
      <w:r w:rsidR="0029276E">
        <w:rPr>
          <w:rFonts w:ascii="Arial" w:hAnsi="Arial" w:cs="Arial"/>
          <w:sz w:val="24"/>
          <w:szCs w:val="24"/>
        </w:rPr>
        <w:t> </w:t>
      </w:r>
      <w:r w:rsidRPr="00A357E2">
        <w:rPr>
          <w:rFonts w:ascii="Arial" w:hAnsi="Arial" w:cs="Arial"/>
          <w:sz w:val="24"/>
          <w:szCs w:val="24"/>
        </w:rPr>
        <w:t>przypadku</w:t>
      </w:r>
      <w:r w:rsidR="0029276E">
        <w:rPr>
          <w:rFonts w:ascii="Arial" w:hAnsi="Arial" w:cs="Arial"/>
          <w:sz w:val="24"/>
          <w:szCs w:val="24"/>
        </w:rPr>
        <w:t>,</w:t>
      </w:r>
      <w:r w:rsidRPr="00A357E2">
        <w:rPr>
          <w:rFonts w:ascii="Arial" w:hAnsi="Arial" w:cs="Arial"/>
          <w:sz w:val="24"/>
          <w:szCs w:val="24"/>
        </w:rPr>
        <w:t xml:space="preserve"> gdy Wykonawca nie wykonuje lub nienależycie wykonuje obowiązki wynikające z umowy.</w:t>
      </w:r>
    </w:p>
    <w:p w14:paraId="12F5C81E" w14:textId="1721B575" w:rsidR="00B2628E" w:rsidRPr="00B2628E" w:rsidRDefault="00B2628E" w:rsidP="0029276E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bookmarkStart w:id="3" w:name="_Hlk132367942"/>
      <w:r w:rsidRPr="00B2628E">
        <w:rPr>
          <w:rFonts w:ascii="Arial" w:hAnsi="Arial" w:cs="Arial"/>
          <w:b/>
          <w:bCs/>
          <w:sz w:val="24"/>
          <w:szCs w:val="24"/>
        </w:rPr>
        <w:t>§ 4</w:t>
      </w:r>
      <w:bookmarkEnd w:id="3"/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03F61841" w14:textId="59857037" w:rsidR="00B2628E" w:rsidRDefault="00A363C6" w:rsidP="0029276E">
      <w:pPr>
        <w:spacing w:after="240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W razie wystąpienia istotnej zmiany okoliczności powodujących, że wykonanie umowy nie</w:t>
      </w:r>
      <w:r w:rsidR="00B2628E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będzie służyło interesowi publicznemu, czego nie można było przewidzieć w chwili zawarcia</w:t>
      </w:r>
      <w:r w:rsidR="00B2628E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umowy, Zamawiający może odstąpić od umowy w terminie 30 dni od daty powzięcia</w:t>
      </w:r>
      <w:r w:rsidR="00B2628E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wiadomości o tej zmianie. W takim przypadku Wykonawca może żądać wynagrodzenia</w:t>
      </w:r>
      <w:r w:rsidR="00B2628E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należnego jedynie z tytułu wykonania części umowy.</w:t>
      </w:r>
    </w:p>
    <w:p w14:paraId="0CD5678F" w14:textId="033B1A48" w:rsidR="00B2628E" w:rsidRPr="00B2628E" w:rsidRDefault="00B2628E" w:rsidP="0029276E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bookmarkStart w:id="4" w:name="_Hlk132368083"/>
      <w:r w:rsidRPr="00B2628E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5</w:t>
      </w:r>
      <w:bookmarkEnd w:id="4"/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076EAFC5" w14:textId="37A51BD7" w:rsidR="00320E37" w:rsidRPr="00320E37" w:rsidRDefault="00747A20" w:rsidP="0029276E">
      <w:pPr>
        <w:spacing w:after="240"/>
        <w:rPr>
          <w:rFonts w:ascii="Arial" w:hAnsi="Arial" w:cs="Arial"/>
          <w:sz w:val="24"/>
          <w:szCs w:val="24"/>
        </w:rPr>
      </w:pPr>
      <w:r w:rsidRPr="00747A20">
        <w:rPr>
          <w:rFonts w:ascii="Arial" w:hAnsi="Arial" w:cs="Arial"/>
          <w:sz w:val="24"/>
          <w:szCs w:val="24"/>
        </w:rPr>
        <w:t xml:space="preserve">Zamawiający zobowiązany jest do dostarczenia raz dziennie przesyłek przygotowanych do wyekspediowania do siedziby </w:t>
      </w:r>
      <w:r w:rsidR="002B5B49">
        <w:rPr>
          <w:rFonts w:ascii="Arial" w:hAnsi="Arial" w:cs="Arial"/>
          <w:sz w:val="24"/>
          <w:szCs w:val="24"/>
        </w:rPr>
        <w:t xml:space="preserve">placówki </w:t>
      </w:r>
      <w:r w:rsidRPr="00747A20">
        <w:rPr>
          <w:rFonts w:ascii="Arial" w:hAnsi="Arial" w:cs="Arial"/>
          <w:sz w:val="24"/>
          <w:szCs w:val="24"/>
        </w:rPr>
        <w:t>Wykonawcy</w:t>
      </w:r>
      <w:r w:rsidR="002B5B49">
        <w:rPr>
          <w:rFonts w:ascii="Arial" w:hAnsi="Arial" w:cs="Arial"/>
          <w:sz w:val="24"/>
          <w:szCs w:val="24"/>
        </w:rPr>
        <w:t xml:space="preserve"> znajdującej się na terenie miasta Polanów</w:t>
      </w:r>
      <w:r w:rsidRPr="00747A20">
        <w:rPr>
          <w:rFonts w:ascii="Arial" w:hAnsi="Arial" w:cs="Arial"/>
          <w:sz w:val="24"/>
          <w:szCs w:val="24"/>
        </w:rPr>
        <w:t>.</w:t>
      </w:r>
    </w:p>
    <w:p w14:paraId="777DD52B" w14:textId="0D6BE84B" w:rsidR="002367E7" w:rsidRPr="002367E7" w:rsidRDefault="002367E7" w:rsidP="0029276E">
      <w:pPr>
        <w:tabs>
          <w:tab w:val="left" w:pos="4111"/>
        </w:tabs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bookmarkStart w:id="5" w:name="_Hlk132368233"/>
      <w:r w:rsidRPr="002367E7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6</w:t>
      </w:r>
      <w:bookmarkEnd w:id="5"/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6760AFE4" w14:textId="1D699622" w:rsidR="00A363C6" w:rsidRPr="000E3908" w:rsidRDefault="00A363C6" w:rsidP="000E3908">
      <w:pPr>
        <w:spacing w:after="0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Wykonawca zobowiązany jest do dostarczania przesyłek na warunkach i w terminach</w:t>
      </w:r>
    </w:p>
    <w:p w14:paraId="58EA8C17" w14:textId="2F355D0F" w:rsidR="0029276E" w:rsidRDefault="00A363C6" w:rsidP="002B5B49">
      <w:pPr>
        <w:spacing w:after="240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 xml:space="preserve">określonych w </w:t>
      </w:r>
      <w:r w:rsidR="00652C03">
        <w:rPr>
          <w:rFonts w:ascii="Arial" w:hAnsi="Arial" w:cs="Arial"/>
          <w:sz w:val="24"/>
          <w:szCs w:val="24"/>
        </w:rPr>
        <w:t>s</w:t>
      </w:r>
      <w:r w:rsidRPr="000E3908">
        <w:rPr>
          <w:rFonts w:ascii="Arial" w:hAnsi="Arial" w:cs="Arial"/>
          <w:sz w:val="24"/>
          <w:szCs w:val="24"/>
        </w:rPr>
        <w:t>zczegółowym opisie przedmiotu zamówienia, stanowiącym integralną część</w:t>
      </w:r>
      <w:r w:rsidR="002367E7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umowy oraz w aktach prawnych regulujących świadczenie usług pocztowych, wymienionych</w:t>
      </w:r>
      <w:r w:rsidR="002367E7">
        <w:rPr>
          <w:rFonts w:ascii="Arial" w:hAnsi="Arial" w:cs="Arial"/>
          <w:sz w:val="24"/>
          <w:szCs w:val="24"/>
        </w:rPr>
        <w:t xml:space="preserve"> w </w:t>
      </w:r>
      <w:r w:rsidRPr="000E3908">
        <w:rPr>
          <w:rFonts w:ascii="Arial" w:hAnsi="Arial" w:cs="Arial"/>
          <w:sz w:val="24"/>
          <w:szCs w:val="24"/>
        </w:rPr>
        <w:t>ust. 1.</w:t>
      </w:r>
    </w:p>
    <w:p w14:paraId="093574D0" w14:textId="7FBB3832" w:rsidR="002367E7" w:rsidRPr="002367E7" w:rsidRDefault="002367E7" w:rsidP="00BC7D76">
      <w:pPr>
        <w:tabs>
          <w:tab w:val="left" w:pos="4253"/>
        </w:tabs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bookmarkStart w:id="6" w:name="_Hlk132368323"/>
      <w:r w:rsidRPr="002367E7">
        <w:rPr>
          <w:rFonts w:ascii="Arial" w:hAnsi="Arial" w:cs="Arial"/>
          <w:b/>
          <w:bCs/>
          <w:sz w:val="24"/>
          <w:szCs w:val="24"/>
        </w:rPr>
        <w:lastRenderedPageBreak/>
        <w:t>§ 7</w:t>
      </w:r>
      <w:bookmarkEnd w:id="6"/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2DE38679" w14:textId="7902B53E" w:rsidR="002367E7" w:rsidRPr="000E3908" w:rsidRDefault="00A363C6" w:rsidP="0029276E">
      <w:pPr>
        <w:spacing w:after="240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Wykonawca będzie doręczał do siedziby Zamawiającego pokwitowane przez adresata</w:t>
      </w:r>
      <w:r w:rsidR="00652C03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„potwierdzenie odbioru” niezwłocznie po dokonaniu doręczenia przesyłki.</w:t>
      </w:r>
    </w:p>
    <w:p w14:paraId="4271B394" w14:textId="4C67DAC9" w:rsidR="002367E7" w:rsidRPr="002367E7" w:rsidRDefault="002367E7" w:rsidP="0029276E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bookmarkStart w:id="7" w:name="_Hlk132368429"/>
      <w:r w:rsidRPr="002367E7">
        <w:rPr>
          <w:rFonts w:ascii="Arial" w:hAnsi="Arial" w:cs="Arial"/>
          <w:b/>
          <w:bCs/>
          <w:sz w:val="24"/>
          <w:szCs w:val="24"/>
        </w:rPr>
        <w:t>§ 8</w:t>
      </w:r>
      <w:bookmarkEnd w:id="7"/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75AB757E" w14:textId="5D886AFD" w:rsidR="002367E7" w:rsidRPr="0029276E" w:rsidRDefault="00A363C6" w:rsidP="0029276E">
      <w:pPr>
        <w:spacing w:after="240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 xml:space="preserve">Ilości przesyłek podane w załączonym do oferty </w:t>
      </w:r>
      <w:r w:rsidRPr="00A92FB6">
        <w:rPr>
          <w:rFonts w:ascii="Arial" w:hAnsi="Arial" w:cs="Arial"/>
          <w:sz w:val="24"/>
          <w:szCs w:val="24"/>
        </w:rPr>
        <w:t xml:space="preserve">formularzu </w:t>
      </w:r>
      <w:r w:rsidR="00A92FB6" w:rsidRPr="00A92FB6">
        <w:rPr>
          <w:rFonts w:ascii="Arial" w:hAnsi="Arial" w:cs="Arial"/>
          <w:sz w:val="24"/>
          <w:szCs w:val="24"/>
        </w:rPr>
        <w:t>ofertowy</w:t>
      </w:r>
      <w:r w:rsidRPr="00A92FB6">
        <w:rPr>
          <w:rFonts w:ascii="Arial" w:hAnsi="Arial" w:cs="Arial"/>
          <w:sz w:val="24"/>
          <w:szCs w:val="24"/>
        </w:rPr>
        <w:t>,</w:t>
      </w:r>
      <w:r w:rsidR="002367E7" w:rsidRPr="00A92FB6">
        <w:rPr>
          <w:rFonts w:ascii="Arial" w:hAnsi="Arial" w:cs="Arial"/>
          <w:sz w:val="24"/>
          <w:szCs w:val="24"/>
        </w:rPr>
        <w:t xml:space="preserve"> </w:t>
      </w:r>
      <w:r w:rsidRPr="00A92FB6">
        <w:rPr>
          <w:rFonts w:ascii="Arial" w:hAnsi="Arial" w:cs="Arial"/>
          <w:sz w:val="24"/>
          <w:szCs w:val="24"/>
        </w:rPr>
        <w:t xml:space="preserve">stanowiącym integralną część umowy, mają charakter szacunkowy i nie stanowią ze </w:t>
      </w:r>
      <w:r w:rsidRPr="000E3908">
        <w:rPr>
          <w:rFonts w:ascii="Arial" w:hAnsi="Arial" w:cs="Arial"/>
          <w:sz w:val="24"/>
          <w:szCs w:val="24"/>
        </w:rPr>
        <w:t>strony</w:t>
      </w:r>
      <w:r w:rsidR="002367E7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Zamawiającego zobowiązania do nadawania przesyłek w</w:t>
      </w:r>
      <w:r w:rsidR="00652C03">
        <w:rPr>
          <w:rFonts w:ascii="Arial" w:hAnsi="Arial" w:cs="Arial"/>
          <w:sz w:val="24"/>
          <w:szCs w:val="24"/>
        </w:rPr>
        <w:t> </w:t>
      </w:r>
      <w:r w:rsidRPr="000E3908">
        <w:rPr>
          <w:rFonts w:ascii="Arial" w:hAnsi="Arial" w:cs="Arial"/>
          <w:sz w:val="24"/>
          <w:szCs w:val="24"/>
        </w:rPr>
        <w:t>podanych ilościach. Zamawiający</w:t>
      </w:r>
      <w:r w:rsidR="002367E7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zastrzega, że rzeczywiste ilości przesyłek będą wynikać z aktualnych potrzeb Zamawiającego</w:t>
      </w:r>
      <w:r w:rsidR="002367E7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i mogą odbiegać od ilości podanych w</w:t>
      </w:r>
      <w:r w:rsidR="00652C03">
        <w:rPr>
          <w:rFonts w:ascii="Arial" w:hAnsi="Arial" w:cs="Arial"/>
          <w:sz w:val="24"/>
          <w:szCs w:val="24"/>
        </w:rPr>
        <w:t> </w:t>
      </w:r>
      <w:r w:rsidRPr="000E3908">
        <w:rPr>
          <w:rFonts w:ascii="Arial" w:hAnsi="Arial" w:cs="Arial"/>
          <w:sz w:val="24"/>
          <w:szCs w:val="24"/>
        </w:rPr>
        <w:t>formularzu ofertowym. Wykonawcy nie przysługuje</w:t>
      </w:r>
      <w:r w:rsidR="002367E7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żadne roszczenie za ewentualne zmniejszenie ilości przesyłek.</w:t>
      </w:r>
    </w:p>
    <w:p w14:paraId="7FA1E2C3" w14:textId="2E5E2953" w:rsidR="002367E7" w:rsidRPr="002367E7" w:rsidRDefault="002367E7" w:rsidP="0029276E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bookmarkStart w:id="8" w:name="_Hlk132368486"/>
      <w:r w:rsidRPr="002367E7">
        <w:rPr>
          <w:rFonts w:ascii="Arial" w:hAnsi="Arial" w:cs="Arial"/>
          <w:b/>
          <w:bCs/>
          <w:sz w:val="24"/>
          <w:szCs w:val="24"/>
        </w:rPr>
        <w:t>§ 9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bookmarkEnd w:id="8"/>
    <w:p w14:paraId="62DFE94F" w14:textId="30762BAE" w:rsidR="00A363C6" w:rsidRDefault="00A363C6" w:rsidP="0029276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Wykonawca dostarcza Zamawiającemu cennik usług pocztowych. W przypadku nadania</w:t>
      </w:r>
      <w:r w:rsidR="002367E7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przesyłek nie ujętych w ofercie, podstawą rozliczeń będą ceny z cennika usług Wykonawcy.</w:t>
      </w:r>
    </w:p>
    <w:p w14:paraId="40769185" w14:textId="752746BC" w:rsidR="002367E7" w:rsidRPr="002367E7" w:rsidRDefault="002367E7" w:rsidP="0029276E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bookmarkStart w:id="9" w:name="_Hlk132368713"/>
      <w:r w:rsidRPr="002367E7">
        <w:rPr>
          <w:rFonts w:ascii="Arial" w:hAnsi="Arial" w:cs="Arial"/>
          <w:b/>
          <w:bCs/>
          <w:sz w:val="24"/>
          <w:szCs w:val="24"/>
        </w:rPr>
        <w:t>§ 10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bookmarkEnd w:id="9"/>
    <w:p w14:paraId="774F161A" w14:textId="4719EDA6" w:rsidR="00B00331" w:rsidRDefault="00A363C6" w:rsidP="00BA686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E3908">
        <w:rPr>
          <w:rFonts w:ascii="Arial" w:hAnsi="Arial" w:cs="Arial"/>
          <w:sz w:val="24"/>
          <w:szCs w:val="24"/>
        </w:rPr>
        <w:t>Podstawę rozliczeń pomiędzy Zamawiającym a Wykonawcą stanowić będą ceny jednostkowe</w:t>
      </w:r>
      <w:r w:rsidR="002367E7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 xml:space="preserve">brutto, wynikające z dokumentów wymienionych </w:t>
      </w:r>
      <w:r w:rsidRPr="00A357E2">
        <w:rPr>
          <w:rFonts w:ascii="Arial" w:hAnsi="Arial" w:cs="Arial"/>
          <w:sz w:val="24"/>
          <w:szCs w:val="24"/>
        </w:rPr>
        <w:t xml:space="preserve">w </w:t>
      </w:r>
      <w:r w:rsidR="007D2FAA" w:rsidRPr="00A357E2">
        <w:rPr>
          <w:rFonts w:ascii="Arial" w:hAnsi="Arial" w:cs="Arial"/>
          <w:sz w:val="24"/>
          <w:szCs w:val="24"/>
        </w:rPr>
        <w:t>§</w:t>
      </w:r>
      <w:r w:rsidRPr="00A357E2">
        <w:rPr>
          <w:rFonts w:ascii="Arial" w:hAnsi="Arial" w:cs="Arial"/>
          <w:sz w:val="24"/>
          <w:szCs w:val="24"/>
        </w:rPr>
        <w:t xml:space="preserve"> 11 </w:t>
      </w:r>
      <w:r w:rsidRPr="000E3908">
        <w:rPr>
          <w:rFonts w:ascii="Arial" w:hAnsi="Arial" w:cs="Arial"/>
          <w:sz w:val="24"/>
          <w:szCs w:val="24"/>
        </w:rPr>
        <w:t>oraz faktyczna ilość przesyłek</w:t>
      </w:r>
      <w:r w:rsidR="002367E7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nadanych i zwróconych Zamawiającemu w okresie rozliczeniowym, wynikająca z rejestrów</w:t>
      </w:r>
      <w:r w:rsidR="002367E7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Zamawiającego oraz dokumentów oddawczych Wykonawcy.</w:t>
      </w:r>
    </w:p>
    <w:p w14:paraId="44764119" w14:textId="7ED19853" w:rsidR="001D484B" w:rsidRPr="001D484B" w:rsidRDefault="001D484B" w:rsidP="0029276E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bookmarkStart w:id="10" w:name="_Hlk132369683"/>
      <w:r w:rsidRPr="001D484B">
        <w:rPr>
          <w:rFonts w:ascii="Arial" w:hAnsi="Arial" w:cs="Arial"/>
          <w:b/>
          <w:bCs/>
          <w:sz w:val="24"/>
          <w:szCs w:val="24"/>
        </w:rPr>
        <w:t>§ 1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bookmarkEnd w:id="10"/>
    <w:p w14:paraId="18EE5B0D" w14:textId="6758F611" w:rsidR="001D484B" w:rsidRPr="001D484B" w:rsidRDefault="001D484B" w:rsidP="00BA6861">
      <w:pPr>
        <w:spacing w:line="276" w:lineRule="auto"/>
        <w:rPr>
          <w:rFonts w:ascii="Arial" w:hAnsi="Arial" w:cs="Arial"/>
          <w:sz w:val="24"/>
          <w:szCs w:val="24"/>
        </w:rPr>
      </w:pPr>
      <w:r w:rsidRPr="001D484B">
        <w:rPr>
          <w:rFonts w:ascii="Arial" w:hAnsi="Arial" w:cs="Arial"/>
          <w:sz w:val="24"/>
          <w:szCs w:val="24"/>
        </w:rPr>
        <w:t>Do obliczenia wynagrodzenia Wykonawcy stosowane będą ceny usług świadczonych przez</w:t>
      </w:r>
      <w:r>
        <w:rPr>
          <w:rFonts w:ascii="Arial" w:hAnsi="Arial" w:cs="Arial"/>
          <w:sz w:val="24"/>
          <w:szCs w:val="24"/>
        </w:rPr>
        <w:t xml:space="preserve"> </w:t>
      </w:r>
      <w:r w:rsidRPr="001D484B">
        <w:rPr>
          <w:rFonts w:ascii="Arial" w:hAnsi="Arial" w:cs="Arial"/>
          <w:sz w:val="24"/>
          <w:szCs w:val="24"/>
        </w:rPr>
        <w:t xml:space="preserve">niego, określone w </w:t>
      </w:r>
      <w:r w:rsidRPr="00853BAC">
        <w:rPr>
          <w:rFonts w:ascii="Arial" w:hAnsi="Arial" w:cs="Arial"/>
          <w:sz w:val="24"/>
          <w:szCs w:val="24"/>
        </w:rPr>
        <w:t xml:space="preserve">Formularzu </w:t>
      </w:r>
      <w:r w:rsidR="00853BAC" w:rsidRPr="00853BAC">
        <w:rPr>
          <w:rFonts w:ascii="Arial" w:hAnsi="Arial" w:cs="Arial"/>
          <w:sz w:val="24"/>
          <w:szCs w:val="24"/>
        </w:rPr>
        <w:t>ofertow</w:t>
      </w:r>
      <w:r w:rsidR="002E104D">
        <w:rPr>
          <w:rFonts w:ascii="Arial" w:hAnsi="Arial" w:cs="Arial"/>
          <w:sz w:val="24"/>
          <w:szCs w:val="24"/>
        </w:rPr>
        <w:t>ym</w:t>
      </w:r>
      <w:r w:rsidRPr="00853BAC">
        <w:rPr>
          <w:rFonts w:ascii="Arial" w:hAnsi="Arial" w:cs="Arial"/>
          <w:sz w:val="24"/>
          <w:szCs w:val="24"/>
        </w:rPr>
        <w:t xml:space="preserve">, stanowiącym </w:t>
      </w:r>
      <w:r w:rsidRPr="001D484B">
        <w:rPr>
          <w:rFonts w:ascii="Arial" w:hAnsi="Arial" w:cs="Arial"/>
          <w:sz w:val="24"/>
          <w:szCs w:val="24"/>
        </w:rPr>
        <w:t>integralną część oferty</w:t>
      </w:r>
      <w:r>
        <w:rPr>
          <w:rFonts w:ascii="Arial" w:hAnsi="Arial" w:cs="Arial"/>
          <w:sz w:val="24"/>
          <w:szCs w:val="24"/>
        </w:rPr>
        <w:t xml:space="preserve"> </w:t>
      </w:r>
      <w:r w:rsidRPr="001D484B">
        <w:rPr>
          <w:rFonts w:ascii="Arial" w:hAnsi="Arial" w:cs="Arial"/>
          <w:sz w:val="24"/>
          <w:szCs w:val="24"/>
        </w:rPr>
        <w:t>i będącym integralną część umowy</w:t>
      </w:r>
      <w:r w:rsidR="00652C03">
        <w:rPr>
          <w:rFonts w:ascii="Arial" w:hAnsi="Arial" w:cs="Arial"/>
          <w:sz w:val="24"/>
          <w:szCs w:val="24"/>
        </w:rPr>
        <w:t>,</w:t>
      </w:r>
      <w:r w:rsidRPr="001D484B">
        <w:rPr>
          <w:rFonts w:ascii="Arial" w:hAnsi="Arial" w:cs="Arial"/>
          <w:sz w:val="24"/>
          <w:szCs w:val="24"/>
        </w:rPr>
        <w:t xml:space="preserve"> a w zakresie nieobjętym</w:t>
      </w:r>
      <w:r w:rsidR="00BA6861">
        <w:rPr>
          <w:rFonts w:ascii="Arial" w:hAnsi="Arial" w:cs="Arial"/>
          <w:sz w:val="24"/>
          <w:szCs w:val="24"/>
        </w:rPr>
        <w:t xml:space="preserve"> </w:t>
      </w:r>
      <w:r w:rsidRPr="001D484B">
        <w:rPr>
          <w:rFonts w:ascii="Arial" w:hAnsi="Arial" w:cs="Arial"/>
          <w:sz w:val="24"/>
          <w:szCs w:val="24"/>
        </w:rPr>
        <w:t>ww. formularzem – ceny wynikające z cennika usług pocztowych Wykonawcy.</w:t>
      </w:r>
    </w:p>
    <w:p w14:paraId="3130602C" w14:textId="49CD9612" w:rsidR="00BA6861" w:rsidRPr="00BA6861" w:rsidRDefault="00BA6861" w:rsidP="0029276E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bookmarkStart w:id="11" w:name="_Hlk132446560"/>
      <w:r w:rsidRPr="00BA6861">
        <w:rPr>
          <w:rFonts w:ascii="Arial" w:hAnsi="Arial" w:cs="Arial"/>
          <w:b/>
          <w:bCs/>
          <w:sz w:val="24"/>
          <w:szCs w:val="24"/>
        </w:rPr>
        <w:t>§ 12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bookmarkEnd w:id="11"/>
    <w:p w14:paraId="0B27BBA5" w14:textId="244DD8DB" w:rsidR="001D484B" w:rsidRPr="001D484B" w:rsidRDefault="00F431AA" w:rsidP="003F32E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 w:rsidR="001D484B" w:rsidRPr="001D484B">
        <w:rPr>
          <w:rFonts w:ascii="Arial" w:hAnsi="Arial" w:cs="Arial"/>
          <w:sz w:val="24"/>
          <w:szCs w:val="24"/>
        </w:rPr>
        <w:t>1. Strony przewidują zmianę umowy w przypadku:</w:t>
      </w:r>
    </w:p>
    <w:p w14:paraId="580ABC6F" w14:textId="77777777" w:rsidR="0029276E" w:rsidRDefault="001D484B" w:rsidP="0029276E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29276E">
        <w:rPr>
          <w:rFonts w:ascii="Arial" w:hAnsi="Arial" w:cs="Arial"/>
          <w:sz w:val="24"/>
          <w:szCs w:val="24"/>
        </w:rPr>
        <w:t>zmiany stawki podatku od towarów i usług VAT. Stawka i kwota podatku VAT oraz</w:t>
      </w:r>
      <w:r w:rsidR="006252F8" w:rsidRPr="0029276E">
        <w:rPr>
          <w:rFonts w:ascii="Arial" w:hAnsi="Arial" w:cs="Arial"/>
          <w:sz w:val="24"/>
          <w:szCs w:val="24"/>
        </w:rPr>
        <w:t xml:space="preserve"> </w:t>
      </w:r>
      <w:r w:rsidRPr="0029276E">
        <w:rPr>
          <w:rFonts w:ascii="Arial" w:hAnsi="Arial" w:cs="Arial"/>
          <w:sz w:val="24"/>
          <w:szCs w:val="24"/>
        </w:rPr>
        <w:t>wynagrodzenie brutto ulegną zmianie odpowiednio do przepisów prawa</w:t>
      </w:r>
      <w:r w:rsidR="006252F8" w:rsidRPr="0029276E">
        <w:rPr>
          <w:rFonts w:ascii="Arial" w:hAnsi="Arial" w:cs="Arial"/>
          <w:sz w:val="24"/>
          <w:szCs w:val="24"/>
        </w:rPr>
        <w:t xml:space="preserve"> </w:t>
      </w:r>
      <w:r w:rsidRPr="0029276E">
        <w:rPr>
          <w:rFonts w:ascii="Arial" w:hAnsi="Arial" w:cs="Arial"/>
          <w:sz w:val="24"/>
          <w:szCs w:val="24"/>
        </w:rPr>
        <w:t>wprowadzających zmianę stawki podatku VAT, co oznacza, że Zamawiający dopuszcza</w:t>
      </w:r>
      <w:r w:rsidR="003F32EE" w:rsidRPr="0029276E">
        <w:rPr>
          <w:rFonts w:ascii="Arial" w:hAnsi="Arial" w:cs="Arial"/>
          <w:sz w:val="24"/>
          <w:szCs w:val="24"/>
        </w:rPr>
        <w:t xml:space="preserve"> </w:t>
      </w:r>
      <w:r w:rsidRPr="0029276E">
        <w:rPr>
          <w:rFonts w:ascii="Arial" w:hAnsi="Arial" w:cs="Arial"/>
          <w:sz w:val="24"/>
          <w:szCs w:val="24"/>
        </w:rPr>
        <w:t>możliwość zmniejszenia lub zwiększenia wynagrodzenia brutto o kwotę równą różnicy</w:t>
      </w:r>
      <w:r w:rsidR="003F32EE" w:rsidRPr="0029276E">
        <w:rPr>
          <w:rFonts w:ascii="Arial" w:hAnsi="Arial" w:cs="Arial"/>
          <w:sz w:val="24"/>
          <w:szCs w:val="24"/>
        </w:rPr>
        <w:t xml:space="preserve"> </w:t>
      </w:r>
      <w:r w:rsidRPr="0029276E">
        <w:rPr>
          <w:rFonts w:ascii="Arial" w:hAnsi="Arial" w:cs="Arial"/>
          <w:sz w:val="24"/>
          <w:szCs w:val="24"/>
        </w:rPr>
        <w:t>wynikającej ze zmienionej stawki podatku - dotyczy to części wynagrodzenia za usługi,</w:t>
      </w:r>
      <w:r w:rsidR="003F32EE" w:rsidRPr="0029276E">
        <w:rPr>
          <w:rFonts w:ascii="Arial" w:hAnsi="Arial" w:cs="Arial"/>
          <w:sz w:val="24"/>
          <w:szCs w:val="24"/>
        </w:rPr>
        <w:t xml:space="preserve"> </w:t>
      </w:r>
      <w:r w:rsidRPr="0029276E">
        <w:rPr>
          <w:rFonts w:ascii="Arial" w:hAnsi="Arial" w:cs="Arial"/>
          <w:sz w:val="24"/>
          <w:szCs w:val="24"/>
        </w:rPr>
        <w:t>których w dniu zmiany stawki podatku VAT jeszcze nie wykonano;</w:t>
      </w:r>
    </w:p>
    <w:p w14:paraId="463F7E85" w14:textId="3A33B257" w:rsidR="001D484B" w:rsidRPr="0029276E" w:rsidRDefault="001D484B" w:rsidP="0029276E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29276E">
        <w:rPr>
          <w:rFonts w:ascii="Arial" w:hAnsi="Arial" w:cs="Arial"/>
          <w:sz w:val="24"/>
          <w:szCs w:val="24"/>
        </w:rPr>
        <w:t>zmiany wysokości minimalnego wynagrodzenia za pracę albo minimalnej stawki</w:t>
      </w:r>
      <w:r w:rsidR="0029276E" w:rsidRPr="0029276E">
        <w:rPr>
          <w:rFonts w:ascii="Arial" w:hAnsi="Arial" w:cs="Arial"/>
          <w:sz w:val="24"/>
          <w:szCs w:val="24"/>
        </w:rPr>
        <w:t xml:space="preserve"> </w:t>
      </w:r>
      <w:r w:rsidRPr="0029276E">
        <w:rPr>
          <w:rFonts w:ascii="Arial" w:hAnsi="Arial" w:cs="Arial"/>
          <w:sz w:val="24"/>
          <w:szCs w:val="24"/>
        </w:rPr>
        <w:t>godzinowej ustalonego na podstawie art. 2 ust. 3-5 ustawy z dnia 10 października 2002 r.</w:t>
      </w:r>
      <w:r w:rsidR="003F32EE" w:rsidRPr="0029276E">
        <w:rPr>
          <w:rFonts w:ascii="Arial" w:hAnsi="Arial" w:cs="Arial"/>
          <w:sz w:val="24"/>
          <w:szCs w:val="24"/>
        </w:rPr>
        <w:t xml:space="preserve"> </w:t>
      </w:r>
      <w:r w:rsidRPr="0029276E">
        <w:rPr>
          <w:rFonts w:ascii="Arial" w:hAnsi="Arial" w:cs="Arial"/>
          <w:sz w:val="24"/>
          <w:szCs w:val="24"/>
        </w:rPr>
        <w:t>o minimalnym wynagrodzeniu za pracę (t.j. Dz. U. z 202</w:t>
      </w:r>
      <w:r w:rsidR="00F372CD">
        <w:rPr>
          <w:rFonts w:ascii="Arial" w:hAnsi="Arial" w:cs="Arial"/>
          <w:sz w:val="24"/>
          <w:szCs w:val="24"/>
        </w:rPr>
        <w:t>4</w:t>
      </w:r>
      <w:r w:rsidRPr="0029276E">
        <w:rPr>
          <w:rFonts w:ascii="Arial" w:hAnsi="Arial" w:cs="Arial"/>
          <w:sz w:val="24"/>
          <w:szCs w:val="24"/>
        </w:rPr>
        <w:t xml:space="preserve"> r., poz. </w:t>
      </w:r>
      <w:r w:rsidR="00F372CD">
        <w:rPr>
          <w:rFonts w:ascii="Arial" w:hAnsi="Arial" w:cs="Arial"/>
          <w:sz w:val="24"/>
          <w:szCs w:val="24"/>
        </w:rPr>
        <w:t>1</w:t>
      </w:r>
      <w:r w:rsidR="002B5B49">
        <w:rPr>
          <w:rFonts w:ascii="Arial" w:hAnsi="Arial" w:cs="Arial"/>
          <w:sz w:val="24"/>
          <w:szCs w:val="24"/>
        </w:rPr>
        <w:t>773 ze zm.</w:t>
      </w:r>
      <w:r w:rsidRPr="0029276E">
        <w:rPr>
          <w:rFonts w:ascii="Arial" w:hAnsi="Arial" w:cs="Arial"/>
          <w:sz w:val="24"/>
          <w:szCs w:val="24"/>
        </w:rPr>
        <w:t>). Wynagrodzenie</w:t>
      </w:r>
      <w:r w:rsidR="003F32EE" w:rsidRPr="0029276E">
        <w:rPr>
          <w:rFonts w:ascii="Arial" w:hAnsi="Arial" w:cs="Arial"/>
          <w:sz w:val="24"/>
          <w:szCs w:val="24"/>
        </w:rPr>
        <w:t xml:space="preserve"> </w:t>
      </w:r>
      <w:r w:rsidRPr="0029276E">
        <w:rPr>
          <w:rFonts w:ascii="Arial" w:hAnsi="Arial" w:cs="Arial"/>
          <w:sz w:val="24"/>
          <w:szCs w:val="24"/>
        </w:rPr>
        <w:t>może ulec zmianie odpowiednio do zmiany wysokości kosztów pracy ponoszonych przez</w:t>
      </w:r>
      <w:r w:rsidR="003F32EE" w:rsidRPr="0029276E">
        <w:rPr>
          <w:rFonts w:ascii="Arial" w:hAnsi="Arial" w:cs="Arial"/>
          <w:sz w:val="24"/>
          <w:szCs w:val="24"/>
        </w:rPr>
        <w:t xml:space="preserve"> </w:t>
      </w:r>
      <w:r w:rsidRPr="0029276E">
        <w:rPr>
          <w:rFonts w:ascii="Arial" w:hAnsi="Arial" w:cs="Arial"/>
          <w:sz w:val="24"/>
          <w:szCs w:val="24"/>
        </w:rPr>
        <w:t xml:space="preserve">Wykonawcę w </w:t>
      </w:r>
      <w:r w:rsidRPr="0029276E">
        <w:rPr>
          <w:rFonts w:ascii="Arial" w:hAnsi="Arial" w:cs="Arial"/>
          <w:sz w:val="24"/>
          <w:szCs w:val="24"/>
        </w:rPr>
        <w:lastRenderedPageBreak/>
        <w:t>związku z realizacją przedmiotowego zamówienia, o ile zmiana kosztów</w:t>
      </w:r>
      <w:r w:rsidR="003F32EE" w:rsidRPr="0029276E">
        <w:rPr>
          <w:rFonts w:ascii="Arial" w:hAnsi="Arial" w:cs="Arial"/>
          <w:sz w:val="24"/>
          <w:szCs w:val="24"/>
        </w:rPr>
        <w:t xml:space="preserve"> </w:t>
      </w:r>
      <w:r w:rsidRPr="0029276E">
        <w:rPr>
          <w:rFonts w:ascii="Arial" w:hAnsi="Arial" w:cs="Arial"/>
          <w:sz w:val="24"/>
          <w:szCs w:val="24"/>
        </w:rPr>
        <w:t>pracy wynika ze zmiany przepisów prawa dot. wysokości minimalnego wynagrodzenia za</w:t>
      </w:r>
      <w:r w:rsidR="003F32EE" w:rsidRPr="0029276E">
        <w:rPr>
          <w:rFonts w:ascii="Arial" w:hAnsi="Arial" w:cs="Arial"/>
          <w:sz w:val="24"/>
          <w:szCs w:val="24"/>
        </w:rPr>
        <w:t xml:space="preserve"> </w:t>
      </w:r>
      <w:r w:rsidRPr="0029276E">
        <w:rPr>
          <w:rFonts w:ascii="Arial" w:hAnsi="Arial" w:cs="Arial"/>
          <w:sz w:val="24"/>
          <w:szCs w:val="24"/>
        </w:rPr>
        <w:t>pracę albo minimalnej stawki godzinowej i ma wpływ na koszt wykonywania zamówienia</w:t>
      </w:r>
      <w:r w:rsidR="003F32EE" w:rsidRPr="0029276E">
        <w:rPr>
          <w:rFonts w:ascii="Arial" w:hAnsi="Arial" w:cs="Arial"/>
          <w:sz w:val="24"/>
          <w:szCs w:val="24"/>
        </w:rPr>
        <w:t xml:space="preserve"> </w:t>
      </w:r>
      <w:r w:rsidRPr="0029276E">
        <w:rPr>
          <w:rFonts w:ascii="Arial" w:hAnsi="Arial" w:cs="Arial"/>
          <w:sz w:val="24"/>
          <w:szCs w:val="24"/>
        </w:rPr>
        <w:t>przez Wykonawcę. Wprowadzenie przedmiotowych zmian wynagrodzenia możliwe</w:t>
      </w:r>
      <w:r w:rsidR="003F32EE" w:rsidRPr="0029276E">
        <w:rPr>
          <w:rFonts w:ascii="Arial" w:hAnsi="Arial" w:cs="Arial"/>
          <w:sz w:val="24"/>
          <w:szCs w:val="24"/>
        </w:rPr>
        <w:t xml:space="preserve"> </w:t>
      </w:r>
      <w:r w:rsidRPr="0029276E">
        <w:rPr>
          <w:rFonts w:ascii="Arial" w:hAnsi="Arial" w:cs="Arial"/>
          <w:sz w:val="24"/>
          <w:szCs w:val="24"/>
        </w:rPr>
        <w:t>będzie, jeżeli Wykonawca:</w:t>
      </w:r>
    </w:p>
    <w:p w14:paraId="1AC89374" w14:textId="77777777" w:rsidR="00543716" w:rsidRDefault="001D484B" w:rsidP="00543716">
      <w:pPr>
        <w:pStyle w:val="Akapitzlist"/>
        <w:numPr>
          <w:ilvl w:val="0"/>
          <w:numId w:val="12"/>
        </w:numPr>
        <w:spacing w:after="0"/>
        <w:ind w:left="1418"/>
        <w:rPr>
          <w:rFonts w:ascii="Arial" w:hAnsi="Arial" w:cs="Arial"/>
          <w:sz w:val="24"/>
          <w:szCs w:val="24"/>
        </w:rPr>
      </w:pPr>
      <w:r w:rsidRPr="00543716">
        <w:rPr>
          <w:rFonts w:ascii="Arial" w:hAnsi="Arial" w:cs="Arial"/>
          <w:sz w:val="24"/>
          <w:szCs w:val="24"/>
        </w:rPr>
        <w:t>udowodni, że zmiana w/w przepisów będzie miała wpływ na koszty wykonania</w:t>
      </w:r>
      <w:r w:rsidR="00543716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zamówienia przez Wykonawcę,</w:t>
      </w:r>
    </w:p>
    <w:p w14:paraId="5F37DF0B" w14:textId="7BE64337" w:rsidR="001D484B" w:rsidRPr="00543716" w:rsidRDefault="001D484B" w:rsidP="00543716">
      <w:pPr>
        <w:pStyle w:val="Akapitzlist"/>
        <w:numPr>
          <w:ilvl w:val="0"/>
          <w:numId w:val="12"/>
        </w:numPr>
        <w:spacing w:after="0"/>
        <w:ind w:left="1418"/>
        <w:rPr>
          <w:rFonts w:ascii="Arial" w:hAnsi="Arial" w:cs="Arial"/>
          <w:sz w:val="24"/>
          <w:szCs w:val="24"/>
        </w:rPr>
      </w:pPr>
      <w:r w:rsidRPr="00543716">
        <w:rPr>
          <w:rFonts w:ascii="Arial" w:hAnsi="Arial" w:cs="Arial"/>
          <w:sz w:val="24"/>
          <w:szCs w:val="24"/>
        </w:rPr>
        <w:t>wykaże, jaką część wynagrodzenia stanowią koszty pracy ponoszone przez</w:t>
      </w:r>
      <w:r w:rsidR="00543716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Wykonawcę w trakcie realizacji zamówienia oraz jak zmiana przepisów wpłynie na</w:t>
      </w:r>
      <w:r w:rsid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wysokość tych kosztów;</w:t>
      </w:r>
    </w:p>
    <w:p w14:paraId="456AC9CB" w14:textId="77777777" w:rsidR="00543716" w:rsidRDefault="001D484B" w:rsidP="00543716">
      <w:pPr>
        <w:spacing w:after="0"/>
        <w:ind w:left="1058"/>
        <w:rPr>
          <w:rFonts w:ascii="Arial" w:hAnsi="Arial" w:cs="Arial"/>
          <w:sz w:val="24"/>
          <w:szCs w:val="24"/>
        </w:rPr>
      </w:pPr>
      <w:r w:rsidRPr="00A357E2">
        <w:rPr>
          <w:rFonts w:ascii="Arial" w:hAnsi="Arial" w:cs="Arial"/>
          <w:sz w:val="24"/>
          <w:szCs w:val="24"/>
        </w:rPr>
        <w:t>Zamawiający zastrzega sobie prawo do wniesienia zastrzeżeń dotyczących wysokości</w:t>
      </w:r>
      <w:r w:rsidR="003F32EE" w:rsidRPr="00A357E2">
        <w:rPr>
          <w:rFonts w:ascii="Arial" w:hAnsi="Arial" w:cs="Arial"/>
          <w:sz w:val="24"/>
          <w:szCs w:val="24"/>
        </w:rPr>
        <w:t xml:space="preserve"> </w:t>
      </w:r>
      <w:r w:rsidRPr="00A357E2">
        <w:rPr>
          <w:rFonts w:ascii="Arial" w:hAnsi="Arial" w:cs="Arial"/>
          <w:sz w:val="24"/>
          <w:szCs w:val="24"/>
        </w:rPr>
        <w:t>kosztów pracy przedstawionych przez Wykonawcę;</w:t>
      </w:r>
    </w:p>
    <w:p w14:paraId="6FA83AE0" w14:textId="1D2F94C3" w:rsidR="001D484B" w:rsidRPr="00543716" w:rsidRDefault="001D484B" w:rsidP="00543716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543716">
        <w:rPr>
          <w:rFonts w:ascii="Arial" w:hAnsi="Arial" w:cs="Arial"/>
          <w:sz w:val="24"/>
          <w:szCs w:val="24"/>
        </w:rPr>
        <w:t>zmiany zasad podlegania ubezpieczeniom społecznym lub ubezpieczeniu zdrowotnemu</w:t>
      </w:r>
      <w:r w:rsidR="003F32EE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lub wysokości stawki składki na ubezpieczenia społeczne lub zdrowotne. Wynagrodzenie</w:t>
      </w:r>
      <w:r w:rsidR="003F32EE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może ulec zmianie odpowiednio do zmiany wysokości kosztów ponoszonych przez</w:t>
      </w:r>
      <w:r w:rsidR="003F32EE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Wykonawcę w związku z realizacją przedmiotowego zamówienia, o ile zmiana tych</w:t>
      </w:r>
      <w:r w:rsidR="003F32EE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kosztów wynika ze zmiany przepisów prawa dot. zasad podlegania ubezpieczeniom</w:t>
      </w:r>
      <w:r w:rsidR="003F32EE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społecznym lub ubezpieczeniu zdrowotnemu lub wysokości stawki składki na</w:t>
      </w:r>
      <w:r w:rsidR="003F32EE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ubezpieczenia społeczne lub zdrowotne i ma wpływ na koszt wykonywania zamówienia</w:t>
      </w:r>
      <w:r w:rsidR="003F32EE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przez Wykonawcę. Wprowadzenie przedmiotowych zmian wynagrodzenia możliwe</w:t>
      </w:r>
      <w:r w:rsidR="003F32EE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będzie, jeżeli Wykonawca:</w:t>
      </w:r>
    </w:p>
    <w:p w14:paraId="03FA8A73" w14:textId="3EA4468A" w:rsidR="001D484B" w:rsidRPr="00543716" w:rsidRDefault="001D484B" w:rsidP="00543716">
      <w:pPr>
        <w:pStyle w:val="Akapitzlist"/>
        <w:numPr>
          <w:ilvl w:val="1"/>
          <w:numId w:val="15"/>
        </w:numPr>
        <w:spacing w:after="0"/>
        <w:ind w:left="1418"/>
        <w:rPr>
          <w:rFonts w:ascii="Arial" w:hAnsi="Arial" w:cs="Arial"/>
          <w:sz w:val="24"/>
          <w:szCs w:val="24"/>
        </w:rPr>
      </w:pPr>
      <w:r w:rsidRPr="00543716">
        <w:rPr>
          <w:rFonts w:ascii="Arial" w:hAnsi="Arial" w:cs="Arial"/>
          <w:sz w:val="24"/>
          <w:szCs w:val="24"/>
        </w:rPr>
        <w:t>udowodni, że zmiana w/w przepisów będzie miała wpływ na koszty wykonania</w:t>
      </w:r>
      <w:r w:rsidR="00543716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zamówienia przez Wykonawcę,</w:t>
      </w:r>
    </w:p>
    <w:p w14:paraId="6468ABF6" w14:textId="7810C009" w:rsidR="001D484B" w:rsidRPr="00543716" w:rsidRDefault="001D484B" w:rsidP="00543716">
      <w:pPr>
        <w:pStyle w:val="Akapitzlist"/>
        <w:numPr>
          <w:ilvl w:val="1"/>
          <w:numId w:val="15"/>
        </w:numPr>
        <w:spacing w:after="0"/>
        <w:ind w:left="1418"/>
        <w:rPr>
          <w:rFonts w:ascii="Arial" w:hAnsi="Arial" w:cs="Arial"/>
          <w:sz w:val="24"/>
          <w:szCs w:val="24"/>
        </w:rPr>
      </w:pPr>
      <w:r w:rsidRPr="00543716">
        <w:rPr>
          <w:rFonts w:ascii="Arial" w:hAnsi="Arial" w:cs="Arial"/>
          <w:sz w:val="24"/>
          <w:szCs w:val="24"/>
        </w:rPr>
        <w:t>wykaże, jaką część wynagrodzenia stanowią koszty pracy ponoszone przez</w:t>
      </w:r>
      <w:r w:rsidR="00543716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Wykonawcę w trakcie realizacji zamówienia oraz jak zmiana przepisów wpłynie na</w:t>
      </w:r>
      <w:r w:rsidR="00543716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wysokość tych kosztów;</w:t>
      </w:r>
    </w:p>
    <w:p w14:paraId="74D13928" w14:textId="7A6D4A80" w:rsidR="001D484B" w:rsidRPr="00543716" w:rsidRDefault="001D484B" w:rsidP="00543716">
      <w:pPr>
        <w:pStyle w:val="Akapitzlist"/>
        <w:numPr>
          <w:ilvl w:val="0"/>
          <w:numId w:val="5"/>
        </w:numPr>
        <w:spacing w:after="0"/>
        <w:ind w:left="993"/>
        <w:rPr>
          <w:rFonts w:ascii="Arial" w:hAnsi="Arial" w:cs="Arial"/>
          <w:sz w:val="24"/>
          <w:szCs w:val="24"/>
        </w:rPr>
      </w:pPr>
      <w:r w:rsidRPr="00543716">
        <w:rPr>
          <w:rFonts w:ascii="Arial" w:hAnsi="Arial" w:cs="Arial"/>
          <w:sz w:val="24"/>
          <w:szCs w:val="24"/>
        </w:rPr>
        <w:t>zmiany zasad gromadzenia i wysokości wpłat do pracowniczych planów kapitałowych,</w:t>
      </w:r>
      <w:r w:rsidR="003F32EE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o których mowa w ustawie z dnia 4 października 2018 r. o pracowniczych planach</w:t>
      </w:r>
      <w:r w:rsidR="003F32EE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kapitałowych (Dz</w:t>
      </w:r>
      <w:r w:rsidR="00B00A29">
        <w:rPr>
          <w:rFonts w:ascii="Arial" w:hAnsi="Arial" w:cs="Arial"/>
          <w:sz w:val="24"/>
          <w:szCs w:val="24"/>
        </w:rPr>
        <w:t>.</w:t>
      </w:r>
      <w:r w:rsidRPr="00543716">
        <w:rPr>
          <w:rFonts w:ascii="Arial" w:hAnsi="Arial" w:cs="Arial"/>
          <w:sz w:val="24"/>
          <w:szCs w:val="24"/>
        </w:rPr>
        <w:t xml:space="preserve"> U. z 202</w:t>
      </w:r>
      <w:r w:rsidR="00F372CD">
        <w:rPr>
          <w:rFonts w:ascii="Arial" w:hAnsi="Arial" w:cs="Arial"/>
          <w:sz w:val="24"/>
          <w:szCs w:val="24"/>
        </w:rPr>
        <w:t>4</w:t>
      </w:r>
      <w:r w:rsidRPr="00543716">
        <w:rPr>
          <w:rFonts w:ascii="Arial" w:hAnsi="Arial" w:cs="Arial"/>
          <w:sz w:val="24"/>
          <w:szCs w:val="24"/>
        </w:rPr>
        <w:t xml:space="preserve"> r. poz. </w:t>
      </w:r>
      <w:r w:rsidR="00F372CD">
        <w:rPr>
          <w:rFonts w:ascii="Arial" w:hAnsi="Arial" w:cs="Arial"/>
          <w:sz w:val="24"/>
          <w:szCs w:val="24"/>
        </w:rPr>
        <w:t>427</w:t>
      </w:r>
      <w:r w:rsidRPr="00543716">
        <w:rPr>
          <w:rFonts w:ascii="Arial" w:hAnsi="Arial" w:cs="Arial"/>
          <w:sz w:val="24"/>
          <w:szCs w:val="24"/>
        </w:rPr>
        <w:t>, z</w:t>
      </w:r>
      <w:r w:rsidR="00F372CD">
        <w:rPr>
          <w:rFonts w:ascii="Arial" w:hAnsi="Arial" w:cs="Arial"/>
          <w:sz w:val="24"/>
          <w:szCs w:val="24"/>
        </w:rPr>
        <w:t>e</w:t>
      </w:r>
      <w:r w:rsidRPr="00543716">
        <w:rPr>
          <w:rFonts w:ascii="Arial" w:hAnsi="Arial" w:cs="Arial"/>
          <w:sz w:val="24"/>
          <w:szCs w:val="24"/>
        </w:rPr>
        <w:t xml:space="preserve"> zm.). Wynagrodzenie może ulec zmianie</w:t>
      </w:r>
      <w:r w:rsidR="003F32EE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odpowiednio do zmiany wysokości kosztów ponoszonych przez Wykonawcę w związku z</w:t>
      </w:r>
      <w:r w:rsidR="003F32EE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realizacją przedmiotowego zamówienia, o ile zmiana tych kosztów wynika ze zmiany</w:t>
      </w:r>
      <w:r w:rsidR="003F32EE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przepisów prawa dot. zasad gromadzenia i wysokości wpłat do pracowniczych planów</w:t>
      </w:r>
      <w:r w:rsid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kapitałowych i ma wpływ na koszt wykonywania zamówienia przez Wykonawcę.</w:t>
      </w:r>
      <w:r w:rsidR="00543716">
        <w:rPr>
          <w:rFonts w:ascii="Arial" w:hAnsi="Arial" w:cs="Arial"/>
          <w:sz w:val="24"/>
          <w:szCs w:val="24"/>
        </w:rPr>
        <w:br/>
      </w:r>
      <w:r w:rsidRPr="00543716">
        <w:rPr>
          <w:rFonts w:ascii="Arial" w:hAnsi="Arial" w:cs="Arial"/>
          <w:sz w:val="24"/>
          <w:szCs w:val="24"/>
        </w:rPr>
        <w:t>Wprowadzenie przedmiotowych zmian wynagrodzenia możliwe będzie, jeżeli</w:t>
      </w:r>
      <w:r w:rsid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Wykonawca:</w:t>
      </w:r>
    </w:p>
    <w:p w14:paraId="6EEFA9A4" w14:textId="6C0FD776" w:rsidR="00A363C6" w:rsidRPr="00543716" w:rsidRDefault="001D484B" w:rsidP="00BC7D76">
      <w:pPr>
        <w:pStyle w:val="Akapitzlist"/>
        <w:numPr>
          <w:ilvl w:val="0"/>
          <w:numId w:val="4"/>
        </w:numPr>
        <w:spacing w:after="0"/>
        <w:ind w:left="1418"/>
        <w:rPr>
          <w:rFonts w:ascii="Arial" w:hAnsi="Arial" w:cs="Arial"/>
          <w:sz w:val="24"/>
          <w:szCs w:val="24"/>
        </w:rPr>
      </w:pPr>
      <w:r w:rsidRPr="00543716">
        <w:rPr>
          <w:rFonts w:ascii="Arial" w:hAnsi="Arial" w:cs="Arial"/>
          <w:sz w:val="24"/>
          <w:szCs w:val="24"/>
        </w:rPr>
        <w:t>udowodni, że zmiana w/w przepisów będzie miała wpływ na koszty wykonania</w:t>
      </w:r>
      <w:r w:rsid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zamówienia przez Wykonawcę,</w:t>
      </w:r>
    </w:p>
    <w:p w14:paraId="322CE65D" w14:textId="750D1AF4" w:rsidR="00543716" w:rsidRPr="00543716" w:rsidRDefault="003F32EE" w:rsidP="00BC7D76">
      <w:pPr>
        <w:pStyle w:val="Akapitzlist"/>
        <w:numPr>
          <w:ilvl w:val="0"/>
          <w:numId w:val="4"/>
        </w:numPr>
        <w:spacing w:after="0"/>
        <w:ind w:left="1418"/>
        <w:rPr>
          <w:rFonts w:ascii="Arial" w:hAnsi="Arial" w:cs="Arial"/>
          <w:sz w:val="24"/>
          <w:szCs w:val="24"/>
        </w:rPr>
      </w:pPr>
      <w:r w:rsidRPr="00543716">
        <w:rPr>
          <w:rFonts w:ascii="Arial" w:hAnsi="Arial" w:cs="Arial"/>
          <w:sz w:val="24"/>
          <w:szCs w:val="24"/>
        </w:rPr>
        <w:t>wykaże, jaką część wynagrodzenia stanowią koszty pracy ponoszone przez</w:t>
      </w:r>
      <w:r w:rsidR="00543716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Wykonawcę w trakcie realizacji zamówienia oraz jak zmiana przepisów wpłynie na</w:t>
      </w:r>
      <w:r w:rsid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wysokość tych kosztów;</w:t>
      </w:r>
    </w:p>
    <w:p w14:paraId="674BECDF" w14:textId="6528C55F" w:rsidR="003F32EE" w:rsidRPr="00A357E2" w:rsidRDefault="003F32EE" w:rsidP="00BC7D76">
      <w:pPr>
        <w:spacing w:after="0"/>
        <w:ind w:left="1418"/>
        <w:rPr>
          <w:rFonts w:ascii="Arial" w:hAnsi="Arial" w:cs="Arial"/>
          <w:sz w:val="24"/>
          <w:szCs w:val="24"/>
        </w:rPr>
      </w:pPr>
      <w:r w:rsidRPr="00A357E2">
        <w:rPr>
          <w:rFonts w:ascii="Arial" w:hAnsi="Arial" w:cs="Arial"/>
          <w:sz w:val="24"/>
          <w:szCs w:val="24"/>
        </w:rPr>
        <w:t>Zamawiający zastrzega sobie prawo do wniesienia zastrzeżeń dotyczących wysokości kosztów pracy przedstawionych przez Wykonawcę;</w:t>
      </w:r>
    </w:p>
    <w:p w14:paraId="73DFE302" w14:textId="77777777" w:rsidR="00543716" w:rsidRDefault="003F32EE" w:rsidP="00543716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543716">
        <w:rPr>
          <w:rFonts w:ascii="Arial" w:hAnsi="Arial" w:cs="Arial"/>
          <w:sz w:val="24"/>
          <w:szCs w:val="24"/>
        </w:rPr>
        <w:lastRenderedPageBreak/>
        <w:t>jeżeli konieczność wprowadzenia zmian umowy wynika z uregulowań prawnych</w:t>
      </w:r>
      <w:r w:rsid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w zakresie ustalania lub zatwierdzania cen za powszechne usługi pocztowe</w:t>
      </w:r>
      <w:r w:rsid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w rozumieniu ustawy z dnia 23 listopada 2012 r. Prawo Pocztowe, w szczególności</w:t>
      </w:r>
      <w:r w:rsidR="006252F8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w przypadku zatwierdzenia przez Prezesa Urzędu Komunikacji zmiany cen za</w:t>
      </w:r>
      <w:r w:rsidR="006252F8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powszechne usługi pocztowe;</w:t>
      </w:r>
    </w:p>
    <w:p w14:paraId="34858333" w14:textId="77777777" w:rsidR="00543716" w:rsidRDefault="003F32EE" w:rsidP="00543716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543716">
        <w:rPr>
          <w:rFonts w:ascii="Arial" w:hAnsi="Arial" w:cs="Arial"/>
          <w:sz w:val="24"/>
          <w:szCs w:val="24"/>
        </w:rPr>
        <w:t>jeżeli ich wprowadzenie wynika z okoliczności powodujących, iż zmiana ww. cen leży</w:t>
      </w:r>
      <w:r w:rsidR="00FE7887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w interesie publicznym;</w:t>
      </w:r>
    </w:p>
    <w:p w14:paraId="2BF805BB" w14:textId="417402B1" w:rsidR="003F32EE" w:rsidRPr="00543716" w:rsidRDefault="003F32EE" w:rsidP="00543716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543716">
        <w:rPr>
          <w:rFonts w:ascii="Arial" w:hAnsi="Arial" w:cs="Arial"/>
          <w:sz w:val="24"/>
          <w:szCs w:val="24"/>
        </w:rPr>
        <w:t>jeżeli ceny określone przez Wykonawcę w ofercie ulegną obniżeniu w toku realizacji</w:t>
      </w:r>
      <w:r w:rsidR="00FE7887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zamówienia w przypadku, gdy opłaty pocztowe wynikające z cennika lub regulaminu</w:t>
      </w:r>
      <w:r w:rsidR="00F431AA" w:rsidRPr="00543716">
        <w:rPr>
          <w:rFonts w:ascii="Arial" w:hAnsi="Arial" w:cs="Arial"/>
          <w:sz w:val="24"/>
          <w:szCs w:val="24"/>
        </w:rPr>
        <w:t xml:space="preserve"> </w:t>
      </w:r>
      <w:r w:rsidRPr="00543716">
        <w:rPr>
          <w:rFonts w:ascii="Arial" w:hAnsi="Arial" w:cs="Arial"/>
          <w:sz w:val="24"/>
          <w:szCs w:val="24"/>
        </w:rPr>
        <w:t>Wykonawcy będą niższe od cen wynikających w</w:t>
      </w:r>
      <w:r w:rsidR="00B00A29">
        <w:rPr>
          <w:rFonts w:ascii="Arial" w:hAnsi="Arial" w:cs="Arial"/>
          <w:sz w:val="24"/>
          <w:szCs w:val="24"/>
        </w:rPr>
        <w:t> </w:t>
      </w:r>
      <w:r w:rsidRPr="00543716">
        <w:rPr>
          <w:rFonts w:ascii="Arial" w:hAnsi="Arial" w:cs="Arial"/>
          <w:sz w:val="24"/>
          <w:szCs w:val="24"/>
        </w:rPr>
        <w:t>przedłożonej ofercie.</w:t>
      </w:r>
    </w:p>
    <w:p w14:paraId="52909C86" w14:textId="1F829746" w:rsidR="003F32EE" w:rsidRPr="003F32EE" w:rsidRDefault="00543716" w:rsidP="00F431AA">
      <w:p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12.2. </w:t>
      </w:r>
      <w:r w:rsidR="003F32EE" w:rsidRPr="003F32EE">
        <w:rPr>
          <w:rFonts w:ascii="Arial" w:hAnsi="Arial" w:cs="Arial"/>
          <w:sz w:val="24"/>
          <w:szCs w:val="24"/>
        </w:rPr>
        <w:t>Strona wnioskująca o zmianę wskazaną w ust. 12.1 musi wykazać środkami dowodowymi,</w:t>
      </w:r>
      <w:r w:rsidR="00FE7887">
        <w:rPr>
          <w:rFonts w:ascii="Arial" w:hAnsi="Arial" w:cs="Arial"/>
          <w:sz w:val="24"/>
          <w:szCs w:val="24"/>
        </w:rPr>
        <w:t xml:space="preserve"> </w:t>
      </w:r>
      <w:r w:rsidR="003F32EE" w:rsidRPr="003F32EE">
        <w:rPr>
          <w:rFonts w:ascii="Arial" w:hAnsi="Arial" w:cs="Arial"/>
          <w:sz w:val="24"/>
          <w:szCs w:val="24"/>
        </w:rPr>
        <w:t>że zmiany, o których tam mowa mają bezpośredni wpływ na wysokość wynagrodzenia</w:t>
      </w:r>
      <w:r w:rsidR="00FE7887">
        <w:rPr>
          <w:rFonts w:ascii="Arial" w:hAnsi="Arial" w:cs="Arial"/>
          <w:sz w:val="24"/>
          <w:szCs w:val="24"/>
        </w:rPr>
        <w:t xml:space="preserve"> </w:t>
      </w:r>
      <w:r w:rsidR="003F32EE" w:rsidRPr="003F32EE">
        <w:rPr>
          <w:rFonts w:ascii="Arial" w:hAnsi="Arial" w:cs="Arial"/>
          <w:sz w:val="24"/>
          <w:szCs w:val="24"/>
        </w:rPr>
        <w:t>Wykonawcy tj. wykazać, że zmiany te wymuszają podwyższenie kosztów wykonania.</w:t>
      </w:r>
    </w:p>
    <w:p w14:paraId="7759E1DD" w14:textId="7F435423" w:rsidR="003F32EE" w:rsidRPr="003F32EE" w:rsidRDefault="00F431AA" w:rsidP="00F431AA">
      <w:pPr>
        <w:spacing w:after="0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 w:rsidR="003F32EE" w:rsidRPr="003F32EE">
        <w:rPr>
          <w:rFonts w:ascii="Arial" w:hAnsi="Arial" w:cs="Arial"/>
          <w:sz w:val="24"/>
          <w:szCs w:val="24"/>
        </w:rPr>
        <w:t>3. Wykonawca zobowiązany jest w terminie wskazanym przez Zamawiającego przedłożyć</w:t>
      </w:r>
      <w:r w:rsidR="005F7595">
        <w:rPr>
          <w:rFonts w:ascii="Arial" w:hAnsi="Arial" w:cs="Arial"/>
          <w:sz w:val="24"/>
          <w:szCs w:val="24"/>
        </w:rPr>
        <w:t xml:space="preserve"> </w:t>
      </w:r>
      <w:r w:rsidR="003F32EE" w:rsidRPr="003F32EE">
        <w:rPr>
          <w:rFonts w:ascii="Arial" w:hAnsi="Arial" w:cs="Arial"/>
          <w:sz w:val="24"/>
          <w:szCs w:val="24"/>
        </w:rPr>
        <w:t>Zamawiającemu na piśmie szczegółową analizę porównawczą kosztów (przed i po</w:t>
      </w:r>
      <w:r w:rsidR="005F7595">
        <w:rPr>
          <w:rFonts w:ascii="Arial" w:hAnsi="Arial" w:cs="Arial"/>
          <w:sz w:val="24"/>
          <w:szCs w:val="24"/>
        </w:rPr>
        <w:t xml:space="preserve"> </w:t>
      </w:r>
      <w:r w:rsidR="003F32EE" w:rsidRPr="003F32EE">
        <w:rPr>
          <w:rFonts w:ascii="Arial" w:hAnsi="Arial" w:cs="Arial"/>
          <w:sz w:val="24"/>
          <w:szCs w:val="24"/>
        </w:rPr>
        <w:t>nowelizacji) stanowiącą wykaz poniesionych wydatków w</w:t>
      </w:r>
      <w:r>
        <w:rPr>
          <w:rFonts w:ascii="Arial" w:hAnsi="Arial" w:cs="Arial"/>
          <w:sz w:val="24"/>
          <w:szCs w:val="24"/>
        </w:rPr>
        <w:t> </w:t>
      </w:r>
      <w:r w:rsidR="003F32EE" w:rsidRPr="003F32EE">
        <w:rPr>
          <w:rFonts w:ascii="Arial" w:hAnsi="Arial" w:cs="Arial"/>
          <w:sz w:val="24"/>
          <w:szCs w:val="24"/>
        </w:rPr>
        <w:t>związku ze zmianą ww.</w:t>
      </w:r>
      <w:r w:rsidR="005F7595">
        <w:rPr>
          <w:rFonts w:ascii="Arial" w:hAnsi="Arial" w:cs="Arial"/>
          <w:sz w:val="24"/>
          <w:szCs w:val="24"/>
        </w:rPr>
        <w:t xml:space="preserve"> </w:t>
      </w:r>
      <w:r w:rsidR="003F32EE" w:rsidRPr="003F32EE">
        <w:rPr>
          <w:rFonts w:ascii="Arial" w:hAnsi="Arial" w:cs="Arial"/>
          <w:sz w:val="24"/>
          <w:szCs w:val="24"/>
        </w:rPr>
        <w:t>przepisów z powołaniem się na stosowne przepisy, z</w:t>
      </w:r>
      <w:r>
        <w:rPr>
          <w:rFonts w:ascii="Arial" w:hAnsi="Arial" w:cs="Arial"/>
          <w:sz w:val="24"/>
          <w:szCs w:val="24"/>
        </w:rPr>
        <w:t> </w:t>
      </w:r>
      <w:r w:rsidR="003F32EE" w:rsidRPr="003F32EE">
        <w:rPr>
          <w:rFonts w:ascii="Arial" w:hAnsi="Arial" w:cs="Arial"/>
          <w:sz w:val="24"/>
          <w:szCs w:val="24"/>
        </w:rPr>
        <w:t>których wynikają ww. zmiany,</w:t>
      </w:r>
      <w:r w:rsidR="005F7595">
        <w:rPr>
          <w:rFonts w:ascii="Arial" w:hAnsi="Arial" w:cs="Arial"/>
          <w:sz w:val="24"/>
          <w:szCs w:val="24"/>
        </w:rPr>
        <w:t xml:space="preserve"> </w:t>
      </w:r>
      <w:r w:rsidR="003F32EE" w:rsidRPr="003F32EE">
        <w:rPr>
          <w:rFonts w:ascii="Arial" w:hAnsi="Arial" w:cs="Arial"/>
          <w:sz w:val="24"/>
          <w:szCs w:val="24"/>
        </w:rPr>
        <w:t>a także przedłożyć konieczne dokumenty (w tym oświadczenia dla celów podatkowych</w:t>
      </w:r>
      <w:r w:rsidR="005F7595">
        <w:rPr>
          <w:rFonts w:ascii="Arial" w:hAnsi="Arial" w:cs="Arial"/>
          <w:sz w:val="24"/>
          <w:szCs w:val="24"/>
        </w:rPr>
        <w:t xml:space="preserve"> </w:t>
      </w:r>
      <w:r w:rsidR="003F32EE" w:rsidRPr="003F32EE">
        <w:rPr>
          <w:rFonts w:ascii="Arial" w:hAnsi="Arial" w:cs="Arial"/>
          <w:sz w:val="24"/>
          <w:szCs w:val="24"/>
        </w:rPr>
        <w:t>i ZUS).</w:t>
      </w:r>
    </w:p>
    <w:p w14:paraId="5AF7D560" w14:textId="76651AD4" w:rsidR="003F32EE" w:rsidRPr="003F32EE" w:rsidRDefault="003F32EE" w:rsidP="00F431AA">
      <w:pP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3F32EE">
        <w:rPr>
          <w:rFonts w:ascii="Arial" w:hAnsi="Arial" w:cs="Arial"/>
          <w:sz w:val="24"/>
          <w:szCs w:val="24"/>
        </w:rPr>
        <w:t>12.4. W przypadku wystąpienia okoliczności, o których mowa w ust. 12.1 pkt 1), część</w:t>
      </w:r>
      <w:r w:rsidR="00F431AA">
        <w:rPr>
          <w:rFonts w:ascii="Arial" w:hAnsi="Arial" w:cs="Arial"/>
          <w:sz w:val="24"/>
          <w:szCs w:val="24"/>
        </w:rPr>
        <w:t xml:space="preserve"> </w:t>
      </w:r>
      <w:r w:rsidRPr="003F32EE">
        <w:rPr>
          <w:rFonts w:ascii="Arial" w:hAnsi="Arial" w:cs="Arial"/>
          <w:sz w:val="24"/>
          <w:szCs w:val="24"/>
        </w:rPr>
        <w:t>wynagrodzenia brutto Wykonawcy, płatna po zaistnieniu ww. okoliczności, ulegnie zmianie</w:t>
      </w:r>
      <w:r w:rsidR="00F431AA">
        <w:rPr>
          <w:rFonts w:ascii="Arial" w:hAnsi="Arial" w:cs="Arial"/>
          <w:sz w:val="24"/>
          <w:szCs w:val="24"/>
        </w:rPr>
        <w:t xml:space="preserve"> </w:t>
      </w:r>
      <w:r w:rsidRPr="003F32EE">
        <w:rPr>
          <w:rFonts w:ascii="Arial" w:hAnsi="Arial" w:cs="Arial"/>
          <w:sz w:val="24"/>
          <w:szCs w:val="24"/>
        </w:rPr>
        <w:t>o wartość różnicy pomiędzy nową wartością podatku od towarów i</w:t>
      </w:r>
      <w:r w:rsidR="00F431AA">
        <w:rPr>
          <w:rFonts w:ascii="Arial" w:hAnsi="Arial" w:cs="Arial"/>
          <w:sz w:val="24"/>
          <w:szCs w:val="24"/>
        </w:rPr>
        <w:t> </w:t>
      </w:r>
      <w:r w:rsidRPr="003F32EE">
        <w:rPr>
          <w:rFonts w:ascii="Arial" w:hAnsi="Arial" w:cs="Arial"/>
          <w:sz w:val="24"/>
          <w:szCs w:val="24"/>
        </w:rPr>
        <w:t>usług (ustaloną w</w:t>
      </w:r>
      <w:r w:rsidR="00F431AA">
        <w:rPr>
          <w:rFonts w:ascii="Arial" w:hAnsi="Arial" w:cs="Arial"/>
          <w:sz w:val="24"/>
          <w:szCs w:val="24"/>
        </w:rPr>
        <w:t xml:space="preserve"> </w:t>
      </w:r>
      <w:r w:rsidRPr="003F32EE">
        <w:rPr>
          <w:rFonts w:ascii="Arial" w:hAnsi="Arial" w:cs="Arial"/>
          <w:sz w:val="24"/>
          <w:szCs w:val="24"/>
        </w:rPr>
        <w:t>oparciu o stawkę podatku od towarów i usług po zmianie), a dotychczasową wartością</w:t>
      </w:r>
      <w:r w:rsidR="00F431AA">
        <w:rPr>
          <w:rFonts w:ascii="Arial" w:hAnsi="Arial" w:cs="Arial"/>
          <w:sz w:val="24"/>
          <w:szCs w:val="24"/>
        </w:rPr>
        <w:t xml:space="preserve"> </w:t>
      </w:r>
      <w:r w:rsidRPr="003F32EE">
        <w:rPr>
          <w:rFonts w:ascii="Arial" w:hAnsi="Arial" w:cs="Arial"/>
          <w:sz w:val="24"/>
          <w:szCs w:val="24"/>
        </w:rPr>
        <w:t>podatku od towarów i usług (ustaloną w oparciu o stawkę podatku od towarów</w:t>
      </w:r>
      <w:r w:rsidR="00F431AA">
        <w:rPr>
          <w:rFonts w:ascii="Arial" w:hAnsi="Arial" w:cs="Arial"/>
          <w:sz w:val="24"/>
          <w:szCs w:val="24"/>
        </w:rPr>
        <w:t xml:space="preserve"> </w:t>
      </w:r>
      <w:r w:rsidRPr="003F32EE">
        <w:rPr>
          <w:rFonts w:ascii="Arial" w:hAnsi="Arial" w:cs="Arial"/>
          <w:sz w:val="24"/>
          <w:szCs w:val="24"/>
        </w:rPr>
        <w:t>i usług przed zmianą). W takiej sytuacji wynagrodzenie brutto będzie obejmowało stawkę</w:t>
      </w:r>
      <w:r w:rsidR="00F431AA">
        <w:rPr>
          <w:rFonts w:ascii="Arial" w:hAnsi="Arial" w:cs="Arial"/>
          <w:sz w:val="24"/>
          <w:szCs w:val="24"/>
        </w:rPr>
        <w:t xml:space="preserve"> </w:t>
      </w:r>
      <w:r w:rsidRPr="003F32EE">
        <w:rPr>
          <w:rFonts w:ascii="Arial" w:hAnsi="Arial" w:cs="Arial"/>
          <w:sz w:val="24"/>
          <w:szCs w:val="24"/>
        </w:rPr>
        <w:t>i wartość obowiązującą w dniu wystawienia faktury. Wynagrodzenie netto Wykonawcy nie</w:t>
      </w:r>
      <w:r w:rsidR="00F431AA">
        <w:rPr>
          <w:rFonts w:ascii="Arial" w:hAnsi="Arial" w:cs="Arial"/>
          <w:sz w:val="24"/>
          <w:szCs w:val="24"/>
        </w:rPr>
        <w:t xml:space="preserve"> </w:t>
      </w:r>
      <w:r w:rsidRPr="003F32EE">
        <w:rPr>
          <w:rFonts w:ascii="Arial" w:hAnsi="Arial" w:cs="Arial"/>
          <w:sz w:val="24"/>
          <w:szCs w:val="24"/>
        </w:rPr>
        <w:t>ulegnie zmianie.</w:t>
      </w:r>
    </w:p>
    <w:p w14:paraId="7757C496" w14:textId="6E2A44BC" w:rsidR="003F32EE" w:rsidRPr="00842552" w:rsidRDefault="003F32EE" w:rsidP="00842552">
      <w:p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3F32EE">
        <w:rPr>
          <w:rFonts w:ascii="Arial" w:hAnsi="Arial" w:cs="Arial"/>
          <w:sz w:val="24"/>
          <w:szCs w:val="24"/>
        </w:rPr>
        <w:t>12.5. W przypadku wystąpienia okoliczności, o których mowa w ust. 12.1 pkt 2), część</w:t>
      </w:r>
      <w:r w:rsidR="00F431AA">
        <w:rPr>
          <w:rFonts w:ascii="Arial" w:hAnsi="Arial" w:cs="Arial"/>
          <w:sz w:val="24"/>
          <w:szCs w:val="24"/>
        </w:rPr>
        <w:t xml:space="preserve"> </w:t>
      </w:r>
      <w:r w:rsidRPr="003F32EE">
        <w:rPr>
          <w:rFonts w:ascii="Arial" w:hAnsi="Arial" w:cs="Arial"/>
          <w:sz w:val="24"/>
          <w:szCs w:val="24"/>
        </w:rPr>
        <w:t>wynagrodzenia brutto Wykonawcy, płatna po zaistnieniu ww. okoliczności, ulegnie zmianie</w:t>
      </w:r>
      <w:r w:rsidR="00F431AA">
        <w:rPr>
          <w:rFonts w:ascii="Arial" w:hAnsi="Arial" w:cs="Arial"/>
          <w:sz w:val="24"/>
          <w:szCs w:val="24"/>
        </w:rPr>
        <w:t xml:space="preserve"> </w:t>
      </w:r>
      <w:r w:rsidRPr="003F32EE">
        <w:rPr>
          <w:rFonts w:ascii="Arial" w:hAnsi="Arial" w:cs="Arial"/>
          <w:sz w:val="24"/>
          <w:szCs w:val="24"/>
        </w:rPr>
        <w:t>o wartość zmiany kosztu Wykonawcy, wynikającą ze zmiany kwoty wynagrodzeń osób</w:t>
      </w:r>
      <w:r w:rsidR="00F431AA">
        <w:rPr>
          <w:rFonts w:ascii="Arial" w:hAnsi="Arial" w:cs="Arial"/>
          <w:sz w:val="24"/>
          <w:szCs w:val="24"/>
        </w:rPr>
        <w:t xml:space="preserve"> </w:t>
      </w:r>
      <w:r w:rsidRPr="003F32EE">
        <w:rPr>
          <w:rFonts w:ascii="Arial" w:hAnsi="Arial" w:cs="Arial"/>
          <w:sz w:val="24"/>
          <w:szCs w:val="24"/>
        </w:rPr>
        <w:t xml:space="preserve">bezpośrednio wykonujących przedmiot umowy </w:t>
      </w:r>
      <w:r w:rsidRPr="00842552">
        <w:rPr>
          <w:rFonts w:ascii="Arial" w:hAnsi="Arial" w:cs="Arial"/>
          <w:sz w:val="24"/>
          <w:szCs w:val="24"/>
        </w:rPr>
        <w:t>podanych w dokumentach, o których mowa</w:t>
      </w:r>
      <w:r w:rsidR="00F431AA" w:rsidRPr="00842552"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 ust. 12.8, do wysokości aktualnie obowiązującego minimalnego wynagrodzenia lub</w:t>
      </w:r>
      <w:r w:rsidR="00F431AA" w:rsidRPr="00842552"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minimalnej stawki godzinowej, z</w:t>
      </w:r>
      <w:r w:rsidR="00F431AA" w:rsidRPr="00842552">
        <w:rPr>
          <w:rFonts w:ascii="Arial" w:hAnsi="Arial" w:cs="Arial"/>
          <w:sz w:val="24"/>
          <w:szCs w:val="24"/>
        </w:rPr>
        <w:t> </w:t>
      </w:r>
      <w:r w:rsidRPr="00842552">
        <w:rPr>
          <w:rFonts w:ascii="Arial" w:hAnsi="Arial" w:cs="Arial"/>
          <w:sz w:val="24"/>
          <w:szCs w:val="24"/>
        </w:rPr>
        <w:t>uwzględnieniem wszystkich obciążeń publicznoprawnych</w:t>
      </w:r>
      <w:r w:rsidR="00F431AA" w:rsidRPr="00842552"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od kwoty zmiany minimalnego wynagrodzenia lub minimalnej stawki godzinowej tych osób.</w:t>
      </w:r>
    </w:p>
    <w:p w14:paraId="57E66FB9" w14:textId="0B01FF58" w:rsidR="003F32EE" w:rsidRPr="00842552" w:rsidRDefault="003F32EE" w:rsidP="00842552">
      <w:p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842552">
        <w:rPr>
          <w:rFonts w:ascii="Arial" w:hAnsi="Arial" w:cs="Arial"/>
          <w:sz w:val="24"/>
          <w:szCs w:val="24"/>
        </w:rPr>
        <w:t>12.6. W przypadku wystąpienia okoliczności, o których mowa w ust. 12.1 pkt 3), część</w:t>
      </w:r>
      <w:r w:rsidR="00F431AA" w:rsidRPr="00842552"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wynagrodzenia brutto Wykonawcy, płatna po zaistnieniu ww. okoliczności, po spełnieniu</w:t>
      </w:r>
      <w:r w:rsidR="00F431AA" w:rsidRPr="00842552"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warunku, o którym mowa w ust. 12.9, ulegnie zmianie o wartość zmiany kosztu</w:t>
      </w:r>
      <w:r w:rsidR="00F431AA" w:rsidRPr="00842552"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Wykonawcy, jaką będzie on zobowiązany dodatkowo ponieść w</w:t>
      </w:r>
      <w:r w:rsidR="00F431AA" w:rsidRPr="00842552">
        <w:rPr>
          <w:rFonts w:ascii="Arial" w:hAnsi="Arial" w:cs="Arial"/>
          <w:sz w:val="24"/>
          <w:szCs w:val="24"/>
        </w:rPr>
        <w:t> </w:t>
      </w:r>
      <w:r w:rsidRPr="00842552">
        <w:rPr>
          <w:rFonts w:ascii="Arial" w:hAnsi="Arial" w:cs="Arial"/>
          <w:sz w:val="24"/>
          <w:szCs w:val="24"/>
        </w:rPr>
        <w:t>celu uwzględnienia tej</w:t>
      </w:r>
      <w:r w:rsidR="00F431AA" w:rsidRPr="00842552"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zmiany, przy zachowaniu dotychczasowej kwoty netto wynagrodzenia osób bezpośrednio</w:t>
      </w:r>
      <w:r w:rsidR="00F431AA" w:rsidRPr="00842552"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wykonujących zamówienie na rzecz Zamawiającego podanych w dokumencie, o którym</w:t>
      </w:r>
      <w:r w:rsidR="00F431AA" w:rsidRPr="00842552"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mowa w ust. 12.9.</w:t>
      </w:r>
    </w:p>
    <w:p w14:paraId="2261D8C2" w14:textId="77777777" w:rsidR="00842552" w:rsidRDefault="003F32EE" w:rsidP="00842552">
      <w:pPr>
        <w:spacing w:after="0" w:line="276" w:lineRule="auto"/>
        <w:ind w:left="284" w:hanging="284"/>
      </w:pPr>
      <w:r w:rsidRPr="00842552">
        <w:rPr>
          <w:rFonts w:ascii="Arial" w:hAnsi="Arial" w:cs="Arial"/>
          <w:sz w:val="24"/>
          <w:szCs w:val="24"/>
        </w:rPr>
        <w:lastRenderedPageBreak/>
        <w:t>12.7. W przypadku wystąpienia okoliczności, o których mowa w ust. 12.1 pkt 4), część</w:t>
      </w:r>
      <w:r w:rsidR="00F431AA" w:rsidRPr="00842552"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wynagrodzenia brutto Wykonawcy, płatna po zaistnieniu ww. okoliczności, po spełnieniu</w:t>
      </w:r>
      <w:r w:rsidR="00F431AA" w:rsidRPr="00842552"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warunku, o którym mowa w ust. 12.9, ulegnie zmianie o wartość zmiany kosztu</w:t>
      </w:r>
      <w:r w:rsidR="00F431AA" w:rsidRPr="00842552"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Wykonawcy, jaką będzie on zobowiązany dodatkowo ponieść w</w:t>
      </w:r>
      <w:r w:rsidR="00F431AA" w:rsidRPr="00842552">
        <w:rPr>
          <w:rFonts w:ascii="Arial" w:hAnsi="Arial" w:cs="Arial"/>
          <w:sz w:val="24"/>
          <w:szCs w:val="24"/>
        </w:rPr>
        <w:t> </w:t>
      </w:r>
      <w:r w:rsidRPr="00842552">
        <w:rPr>
          <w:rFonts w:ascii="Arial" w:hAnsi="Arial" w:cs="Arial"/>
          <w:sz w:val="24"/>
          <w:szCs w:val="24"/>
        </w:rPr>
        <w:t>celu uwzględnienia tej</w:t>
      </w:r>
      <w:r w:rsidR="00F431AA" w:rsidRPr="00842552"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zmiany, przy zachowaniu dotychczasowej kwoty netto wynagrodzenia osób bezpośrednio</w:t>
      </w:r>
      <w:r w:rsidR="00F431AA" w:rsidRPr="00842552">
        <w:rPr>
          <w:rFonts w:ascii="Arial" w:hAnsi="Arial" w:cs="Arial"/>
          <w:sz w:val="24"/>
          <w:szCs w:val="24"/>
        </w:rPr>
        <w:t xml:space="preserve"> </w:t>
      </w:r>
      <w:r w:rsidR="00842552" w:rsidRPr="00842552">
        <w:rPr>
          <w:rFonts w:ascii="Arial" w:hAnsi="Arial" w:cs="Arial"/>
          <w:sz w:val="24"/>
          <w:szCs w:val="24"/>
        </w:rPr>
        <w:t>wykonujących zamówienie na rzecz Zamawiającego podanych w dokumencie, o którym</w:t>
      </w:r>
      <w:r w:rsidR="00842552">
        <w:rPr>
          <w:rFonts w:ascii="Arial" w:hAnsi="Arial" w:cs="Arial"/>
          <w:sz w:val="24"/>
          <w:szCs w:val="24"/>
        </w:rPr>
        <w:t xml:space="preserve"> </w:t>
      </w:r>
      <w:r w:rsidR="00842552" w:rsidRPr="00842552">
        <w:rPr>
          <w:rFonts w:ascii="Arial" w:hAnsi="Arial" w:cs="Arial"/>
          <w:sz w:val="24"/>
          <w:szCs w:val="24"/>
        </w:rPr>
        <w:t>mowa w ust. 12.9.</w:t>
      </w:r>
    </w:p>
    <w:p w14:paraId="196E8295" w14:textId="77777777" w:rsidR="00842552" w:rsidRDefault="00842552" w:rsidP="00842552">
      <w:p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842552">
        <w:rPr>
          <w:rFonts w:ascii="Arial" w:hAnsi="Arial" w:cs="Arial"/>
          <w:sz w:val="24"/>
          <w:szCs w:val="24"/>
        </w:rPr>
        <w:t>12.8. W przypadku wystąpienia okoliczności, o których mowa w ust. 12.1 pkt 5),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część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wynagrodzenia brutto Wykonawcy, płatna po zaistnieniu ww. okoliczności, ulegnie zmianie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o wartość różnicy pomiędzy nową ceną (ustaloną w oparciu o podstawę prawną po zmianie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 zakresie ustalania lub zatwierdzania cen za powszechne usługi pocztowe w rozumieniu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ustawy z dnia 23 listopada 2012 r. Prawo Pocztowe)</w:t>
      </w:r>
      <w:r>
        <w:rPr>
          <w:rFonts w:ascii="Arial" w:hAnsi="Arial" w:cs="Arial"/>
          <w:sz w:val="24"/>
          <w:szCs w:val="24"/>
        </w:rPr>
        <w:t>,</w:t>
      </w:r>
      <w:r w:rsidRPr="00842552">
        <w:rPr>
          <w:rFonts w:ascii="Arial" w:hAnsi="Arial" w:cs="Arial"/>
          <w:sz w:val="24"/>
          <w:szCs w:val="24"/>
        </w:rPr>
        <w:t xml:space="preserve"> a dotychczasową ceną (ustaloną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 oparciu o podstawę prawną przed zmianą w zakresie ustalania lub zatwierdzania cen za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powszechne usługi pocztowe w rozumieniu ustawy z dnia 23 listopada 2012 r. Prawo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Pocztowe). W takiej sytuacji wynagrodzenie brutto będzie obejmowało cenę jednostkową</w:t>
      </w:r>
      <w:r w:rsidRPr="00842552">
        <w:rPr>
          <w:rFonts w:ascii="Arial" w:hAnsi="Arial" w:cs="Arial"/>
          <w:sz w:val="24"/>
          <w:szCs w:val="24"/>
        </w:rPr>
        <w:br/>
        <w:t>i wartość obowiązującą w dniu wystawienia faktury.</w:t>
      </w:r>
    </w:p>
    <w:p w14:paraId="1BB551EB" w14:textId="77777777" w:rsidR="00842552" w:rsidRDefault="00842552" w:rsidP="00842552">
      <w:p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842552">
        <w:rPr>
          <w:rFonts w:ascii="Arial" w:hAnsi="Arial" w:cs="Arial"/>
          <w:sz w:val="24"/>
          <w:szCs w:val="24"/>
        </w:rPr>
        <w:t>12.9. Warunkiem dokonania zmiany wynagrodzenia Wykonawcy, o której mowa w ust. 12.1 pkt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2–5 jest złożenie przez Wykonawcę Zamawiającemu wniosku o zmianę wynagrodzenia wraz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z dokumentami potwierdzającymi zasadność złożenia takiego wniosku.</w:t>
      </w:r>
    </w:p>
    <w:p w14:paraId="7F760BF1" w14:textId="77777777" w:rsidR="00842552" w:rsidRDefault="00842552" w:rsidP="00842552">
      <w:p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842552">
        <w:rPr>
          <w:rFonts w:ascii="Arial" w:hAnsi="Arial" w:cs="Arial"/>
          <w:sz w:val="24"/>
          <w:szCs w:val="24"/>
        </w:rPr>
        <w:t>12.10. Wykonawca powinien wykazać, że zaistniała zmiana ma bezpośredni wpływ na koszty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wykonania zamówienia oraz określić stopień, w jakim wpłynie ona na wysokość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wynagrodzenia.</w:t>
      </w:r>
    </w:p>
    <w:p w14:paraId="4A7C1ED1" w14:textId="5FD5B469" w:rsidR="00842552" w:rsidRDefault="00842552" w:rsidP="00543716">
      <w:p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842552">
        <w:rPr>
          <w:rFonts w:ascii="Arial" w:hAnsi="Arial" w:cs="Arial"/>
          <w:sz w:val="24"/>
          <w:szCs w:val="24"/>
        </w:rPr>
        <w:t xml:space="preserve">12.11. Ciężar dowodu, o którym mowa w ust. 12.9 </w:t>
      </w:r>
      <w:r w:rsidR="002B5B49">
        <w:rPr>
          <w:rFonts w:ascii="Arial" w:hAnsi="Arial" w:cs="Arial"/>
          <w:sz w:val="24"/>
          <w:szCs w:val="24"/>
        </w:rPr>
        <w:t xml:space="preserve">i 12.10 </w:t>
      </w:r>
      <w:r w:rsidRPr="00842552">
        <w:rPr>
          <w:rFonts w:ascii="Arial" w:hAnsi="Arial" w:cs="Arial"/>
          <w:sz w:val="24"/>
          <w:szCs w:val="24"/>
        </w:rPr>
        <w:t>spoczywa na Wykonawcy.</w:t>
      </w:r>
    </w:p>
    <w:p w14:paraId="672B4753" w14:textId="321E06E3" w:rsidR="00842552" w:rsidRPr="00543716" w:rsidRDefault="00842552" w:rsidP="00543716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>§ 1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14451EBA" w14:textId="77777777" w:rsidR="00842552" w:rsidRDefault="00842552" w:rsidP="00842552">
      <w:p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842552">
        <w:rPr>
          <w:rFonts w:ascii="Arial" w:hAnsi="Arial" w:cs="Arial"/>
          <w:sz w:val="24"/>
          <w:szCs w:val="24"/>
        </w:rPr>
        <w:t>13.1. W przypadku zmiany kosztów związanych z realizacją zamówienia, Strony (zgodnie z art. 439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ustawy Prawo zamówień publicznych) dopuszczają zmianę wysokości wynagrodzenia należnego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Wykonawcy.</w:t>
      </w:r>
    </w:p>
    <w:p w14:paraId="4EF70651" w14:textId="77777777" w:rsidR="003300BD" w:rsidRDefault="00842552" w:rsidP="00842552">
      <w:p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842552">
        <w:rPr>
          <w:rFonts w:ascii="Arial" w:hAnsi="Arial" w:cs="Arial"/>
          <w:sz w:val="24"/>
          <w:szCs w:val="24"/>
        </w:rPr>
        <w:t>13.2. Uprawnienie strony niniejszej umowy do żądania zmiany wynagrodzenia wystąpi, gdy zmiana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wskaźników cen towarów i usług konsumpcyjnych publikowanych przez Prezesa Głównego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Urzędu Statystycznego dla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następujących wskaźników:</w:t>
      </w:r>
    </w:p>
    <w:p w14:paraId="5C1984CC" w14:textId="77777777" w:rsidR="003300BD" w:rsidRDefault="00842552" w:rsidP="003300BD">
      <w:pPr>
        <w:pStyle w:val="Akapitzlist"/>
        <w:numPr>
          <w:ilvl w:val="0"/>
          <w:numId w:val="16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300BD">
        <w:rPr>
          <w:rFonts w:ascii="Arial" w:hAnsi="Arial" w:cs="Arial"/>
          <w:sz w:val="24"/>
          <w:szCs w:val="24"/>
        </w:rPr>
        <w:t>transport,</w:t>
      </w:r>
    </w:p>
    <w:p w14:paraId="1FC002D8" w14:textId="77777777" w:rsidR="003300BD" w:rsidRDefault="00842552" w:rsidP="003300BD">
      <w:pPr>
        <w:pStyle w:val="Akapitzlist"/>
        <w:numPr>
          <w:ilvl w:val="0"/>
          <w:numId w:val="16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300BD">
        <w:rPr>
          <w:rFonts w:ascii="Arial" w:hAnsi="Arial" w:cs="Arial"/>
          <w:sz w:val="24"/>
          <w:szCs w:val="24"/>
        </w:rPr>
        <w:t>łączność,</w:t>
      </w:r>
    </w:p>
    <w:p w14:paraId="36D95F90" w14:textId="4DC40496" w:rsidR="00842552" w:rsidRPr="003300BD" w:rsidRDefault="00842552" w:rsidP="003300BD">
      <w:pPr>
        <w:pStyle w:val="Akapitzlist"/>
        <w:numPr>
          <w:ilvl w:val="0"/>
          <w:numId w:val="16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300BD">
        <w:rPr>
          <w:rFonts w:ascii="Arial" w:hAnsi="Arial" w:cs="Arial"/>
          <w:sz w:val="24"/>
          <w:szCs w:val="24"/>
        </w:rPr>
        <w:t>usługi finansowe świadczone przez banki i inne instytucje</w:t>
      </w:r>
      <w:r w:rsidRPr="003300BD">
        <w:rPr>
          <w:rFonts w:ascii="Arial" w:hAnsi="Arial" w:cs="Arial"/>
          <w:sz w:val="24"/>
          <w:szCs w:val="24"/>
        </w:rPr>
        <w:br/>
        <w:t>– liczone od daty obowiązywania umowy, łącznie przekroczy 25</w:t>
      </w:r>
      <w:r w:rsidR="002B5B49">
        <w:rPr>
          <w:rFonts w:ascii="Arial" w:hAnsi="Arial" w:cs="Arial"/>
          <w:sz w:val="24"/>
          <w:szCs w:val="24"/>
        </w:rPr>
        <w:t xml:space="preserve"> punktów procentowych</w:t>
      </w:r>
      <w:r w:rsidRPr="003300BD">
        <w:rPr>
          <w:rFonts w:ascii="Arial" w:hAnsi="Arial" w:cs="Arial"/>
          <w:sz w:val="24"/>
          <w:szCs w:val="24"/>
        </w:rPr>
        <w:t>.</w:t>
      </w:r>
    </w:p>
    <w:p w14:paraId="67DA1634" w14:textId="77777777" w:rsidR="00842552" w:rsidRDefault="00842552" w:rsidP="00842552">
      <w:p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842552">
        <w:rPr>
          <w:rFonts w:ascii="Arial" w:hAnsi="Arial" w:cs="Arial"/>
          <w:sz w:val="24"/>
          <w:szCs w:val="24"/>
        </w:rPr>
        <w:t>13.3. Początkowy termin ustalenia zmiany wynagrodzenia, tj. dzień, w którym zmiana wynagrodzenia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 xml:space="preserve">może wejść w życie następuje po upływie </w:t>
      </w:r>
      <w:r>
        <w:rPr>
          <w:rFonts w:ascii="Arial" w:hAnsi="Arial" w:cs="Arial"/>
          <w:sz w:val="24"/>
          <w:szCs w:val="24"/>
        </w:rPr>
        <w:t>8</w:t>
      </w:r>
      <w:r w:rsidRPr="00842552">
        <w:rPr>
          <w:rFonts w:ascii="Arial" w:hAnsi="Arial" w:cs="Arial"/>
          <w:sz w:val="24"/>
          <w:szCs w:val="24"/>
        </w:rPr>
        <w:t xml:space="preserve"> miesięcy od daty obowiązywania umowy. Nie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przewiduje się innych okresów, w których może następować zmiana wynagrodzenia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Wykonawcy.</w:t>
      </w:r>
    </w:p>
    <w:p w14:paraId="629658B7" w14:textId="28C21602" w:rsidR="00842552" w:rsidRDefault="00842552" w:rsidP="002B5B49">
      <w:p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842552">
        <w:rPr>
          <w:rFonts w:ascii="Arial" w:hAnsi="Arial" w:cs="Arial"/>
          <w:sz w:val="24"/>
          <w:szCs w:val="24"/>
        </w:rPr>
        <w:lastRenderedPageBreak/>
        <w:t>13.4. Wykonawca we wniosku o zmianę wynagrodzenia wskazuje jaki udział w wynagrodzeniu mają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koszty pozapłacowe, a także dołącza dowody finansowe (kopie faktur i rachunków)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potwierdzające wzrost kosztów.</w:t>
      </w:r>
      <w:r w:rsidR="002B5B49" w:rsidRPr="002B5B49">
        <w:rPr>
          <w:rFonts w:ascii="Arial" w:hAnsi="Arial" w:cs="Arial"/>
          <w:color w:val="FF0000"/>
          <w:sz w:val="24"/>
          <w:szCs w:val="24"/>
        </w:rPr>
        <w:t xml:space="preserve"> </w:t>
      </w:r>
      <w:r w:rsidR="002B5B49" w:rsidRPr="002B5B49">
        <w:rPr>
          <w:rFonts w:ascii="Arial" w:hAnsi="Arial" w:cs="Arial"/>
          <w:sz w:val="24"/>
          <w:szCs w:val="24"/>
        </w:rPr>
        <w:t>Wykonawca powinien wykazać, że zaistniała zmiana kosztów ma bezpośredni wpływ na koszty wykonania zamówienia oraz określić stopień, w jakim wpłynie ona na wysokość wynagrodzenia.</w:t>
      </w:r>
    </w:p>
    <w:p w14:paraId="6D7F7720" w14:textId="2439D3E4" w:rsidR="00842552" w:rsidRDefault="00842552" w:rsidP="003300BD">
      <w:p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842552">
        <w:rPr>
          <w:rFonts w:ascii="Arial" w:hAnsi="Arial" w:cs="Arial"/>
          <w:sz w:val="24"/>
          <w:szCs w:val="24"/>
        </w:rPr>
        <w:t>13.5. Maksymalna wartość zmiany wynagrodzenia, jaką dopuszcza Zamawiający nie przekroczy 6%.</w:t>
      </w:r>
    </w:p>
    <w:p w14:paraId="13F88556" w14:textId="46A67CAE" w:rsidR="002B5B49" w:rsidRDefault="002B5B49" w:rsidP="003300BD">
      <w:p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13.6.</w:t>
      </w:r>
      <w:r w:rsidRPr="002B5B49">
        <w:t xml:space="preserve"> </w:t>
      </w:r>
      <w:r w:rsidRPr="002B5B49">
        <w:rPr>
          <w:rFonts w:ascii="Arial" w:hAnsi="Arial" w:cs="Arial"/>
          <w:sz w:val="24"/>
          <w:szCs w:val="24"/>
        </w:rPr>
        <w:t>Wynagrodzenie z uwzględnieniem waloryzacji obowiązywać będzie począwszy od miesiąca następującego po miesiącu, w którym strona złożyła wniosek o</w:t>
      </w:r>
      <w:r>
        <w:rPr>
          <w:rFonts w:ascii="Arial" w:hAnsi="Arial" w:cs="Arial"/>
          <w:sz w:val="24"/>
          <w:szCs w:val="24"/>
        </w:rPr>
        <w:t> </w:t>
      </w:r>
      <w:r w:rsidRPr="002B5B49">
        <w:rPr>
          <w:rFonts w:ascii="Arial" w:hAnsi="Arial" w:cs="Arial"/>
          <w:sz w:val="24"/>
          <w:szCs w:val="24"/>
        </w:rPr>
        <w:t xml:space="preserve">zmianę wysokości wynagrodzenia.  </w:t>
      </w:r>
    </w:p>
    <w:p w14:paraId="4E0A0242" w14:textId="44FAEE08" w:rsidR="00842552" w:rsidRPr="00BA6861" w:rsidRDefault="00842552" w:rsidP="003300BD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>§ 1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085A6FDF" w14:textId="6DCF029E" w:rsidR="00842552" w:rsidRDefault="00842552" w:rsidP="00842552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42552">
        <w:rPr>
          <w:rFonts w:ascii="Arial" w:hAnsi="Arial" w:cs="Arial"/>
          <w:sz w:val="24"/>
          <w:szCs w:val="24"/>
        </w:rPr>
        <w:t>Wynagrodzenie z tytułu wykonywania przedmiotu zamówienia będzie rozliczane w okresach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rozliczeniowych odpowiadających miesiącom kalendarzowym. Rozliczenia finansowe między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Stronami z tytułu realizacji przedmiotu umowy dokonywane będą z dołu, po wykonaniu usługi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z zastrzeżeniem, że obliczenia dokonuje się w ostatnim dniu okresu rozliczeniowego.</w:t>
      </w:r>
    </w:p>
    <w:p w14:paraId="357BFDA4" w14:textId="698A9241" w:rsidR="003300BD" w:rsidRDefault="00842552" w:rsidP="003300BD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>§ 1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703F9B41" w14:textId="5C5B373E" w:rsidR="00842552" w:rsidRPr="00787645" w:rsidRDefault="00842552" w:rsidP="003300BD">
      <w:pPr>
        <w:rPr>
          <w:rFonts w:ascii="Arial" w:hAnsi="Arial" w:cs="Arial"/>
          <w:b/>
          <w:bCs/>
          <w:sz w:val="24"/>
          <w:szCs w:val="24"/>
        </w:rPr>
      </w:pPr>
      <w:r w:rsidRPr="00842552">
        <w:rPr>
          <w:rFonts w:ascii="Arial" w:hAnsi="Arial" w:cs="Arial"/>
          <w:sz w:val="24"/>
          <w:szCs w:val="24"/>
        </w:rPr>
        <w:t>Faktury VAT z tytułu należności wynikających z realizacji niniejszej umowy, wystawione będą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w terminie do 7 dni od zakończenia okresu rozliczeniowego. Wypłata wynagrodzenia nastąpi w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 xml:space="preserve">terminie </w:t>
      </w:r>
      <w:r w:rsidR="008C1E1E">
        <w:rPr>
          <w:rFonts w:ascii="Arial" w:hAnsi="Arial" w:cs="Arial"/>
          <w:sz w:val="24"/>
          <w:szCs w:val="24"/>
        </w:rPr>
        <w:t>14</w:t>
      </w:r>
      <w:r w:rsidRPr="00842552">
        <w:rPr>
          <w:rFonts w:ascii="Arial" w:hAnsi="Arial" w:cs="Arial"/>
          <w:sz w:val="24"/>
          <w:szCs w:val="24"/>
        </w:rPr>
        <w:t xml:space="preserve"> dni od dnia wystawienia faktury VAT, przelewem na rachunek bankowy wskazany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przez Wykonawcę</w:t>
      </w:r>
      <w:r w:rsidR="00787645">
        <w:rPr>
          <w:rFonts w:ascii="Arial" w:hAnsi="Arial" w:cs="Arial"/>
          <w:sz w:val="24"/>
          <w:szCs w:val="24"/>
        </w:rPr>
        <w:t xml:space="preserve">. </w:t>
      </w:r>
      <w:r w:rsidR="00787645" w:rsidRPr="00787645">
        <w:rPr>
          <w:rFonts w:ascii="Arial" w:hAnsi="Arial" w:cs="Arial"/>
          <w:sz w:val="24"/>
          <w:szCs w:val="24"/>
        </w:rPr>
        <w:t>Za dzień zapłaty strony przyjmują dzień wpływu środków na rachunek bankowy Wykonawcy</w:t>
      </w:r>
      <w:r w:rsidRPr="00787645">
        <w:rPr>
          <w:rFonts w:ascii="Arial" w:hAnsi="Arial" w:cs="Arial"/>
          <w:sz w:val="24"/>
          <w:szCs w:val="24"/>
        </w:rPr>
        <w:t>.</w:t>
      </w:r>
    </w:p>
    <w:p w14:paraId="7FB2052C" w14:textId="0419B04B" w:rsidR="003300BD" w:rsidRDefault="00842552" w:rsidP="003300BD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>§ 1</w:t>
      </w:r>
      <w:r>
        <w:rPr>
          <w:rFonts w:ascii="Arial" w:hAnsi="Arial" w:cs="Arial"/>
          <w:b/>
          <w:bCs/>
          <w:sz w:val="24"/>
          <w:szCs w:val="24"/>
        </w:rPr>
        <w:t>6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71CF73C4" w14:textId="2167FE67" w:rsidR="00842552" w:rsidRPr="003300BD" w:rsidRDefault="00842552" w:rsidP="003300BD">
      <w:pPr>
        <w:rPr>
          <w:rFonts w:ascii="Arial" w:hAnsi="Arial" w:cs="Arial"/>
          <w:b/>
          <w:bCs/>
          <w:sz w:val="24"/>
          <w:szCs w:val="24"/>
        </w:rPr>
      </w:pPr>
      <w:r w:rsidRPr="00842552">
        <w:rPr>
          <w:rFonts w:ascii="Arial" w:hAnsi="Arial" w:cs="Arial"/>
          <w:sz w:val="24"/>
          <w:szCs w:val="24"/>
        </w:rPr>
        <w:t>Podstawą zapłaty wynagrodzenia będzie wystawiona przez Wykonawcę faktura VAT,</w:t>
      </w:r>
      <w:r w:rsidR="003300BD"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spełniająca wymogi określone przepisami ustawy z dnia 11 marca 2004 r. o podatku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od</w:t>
      </w:r>
      <w:r>
        <w:rPr>
          <w:rFonts w:ascii="Arial" w:hAnsi="Arial" w:cs="Arial"/>
          <w:sz w:val="24"/>
          <w:szCs w:val="24"/>
        </w:rPr>
        <w:t xml:space="preserve"> </w:t>
      </w:r>
      <w:r w:rsidRPr="00842552">
        <w:rPr>
          <w:rFonts w:ascii="Arial" w:hAnsi="Arial" w:cs="Arial"/>
          <w:sz w:val="24"/>
          <w:szCs w:val="24"/>
        </w:rPr>
        <w:t>towarów i usług i zawierająca dane Zamawiającego:</w:t>
      </w:r>
      <w:r w:rsidRPr="00842552">
        <w:rPr>
          <w:rFonts w:ascii="Arial" w:hAnsi="Arial" w:cs="Arial"/>
          <w:sz w:val="24"/>
          <w:szCs w:val="24"/>
        </w:rPr>
        <w:br/>
        <w:t xml:space="preserve">Nabywca: </w:t>
      </w:r>
      <w:r w:rsidR="00DA5D16">
        <w:rPr>
          <w:rFonts w:ascii="Arial" w:hAnsi="Arial" w:cs="Arial"/>
          <w:sz w:val="24"/>
          <w:szCs w:val="24"/>
        </w:rPr>
        <w:t>………………………………………………………………………………….</w:t>
      </w:r>
    </w:p>
    <w:p w14:paraId="1779B3E9" w14:textId="6D334E8C" w:rsidR="00DA5D16" w:rsidRDefault="00DA5D16" w:rsidP="008425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Odbiorca: Gmina Polanów,</w:t>
      </w:r>
      <w:r w:rsidRPr="00DA5D16">
        <w:rPr>
          <w:rFonts w:ascii="Arial" w:hAnsi="Arial" w:cs="Arial"/>
          <w:sz w:val="24"/>
          <w:szCs w:val="24"/>
        </w:rPr>
        <w:t xml:space="preserve"> </w:t>
      </w:r>
      <w:r w:rsidRPr="000E3908">
        <w:rPr>
          <w:rFonts w:ascii="Arial" w:hAnsi="Arial" w:cs="Arial"/>
          <w:sz w:val="24"/>
          <w:szCs w:val="24"/>
        </w:rPr>
        <w:t>ul. Wolności 4, 76-010 Polanów</w:t>
      </w:r>
      <w:r>
        <w:rPr>
          <w:rFonts w:ascii="Arial" w:hAnsi="Arial" w:cs="Arial"/>
          <w:sz w:val="24"/>
          <w:szCs w:val="24"/>
        </w:rPr>
        <w:t>.</w:t>
      </w:r>
    </w:p>
    <w:p w14:paraId="3D203336" w14:textId="688CD734" w:rsidR="00DA5D16" w:rsidRDefault="00DA5D16" w:rsidP="003300BD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bookmarkStart w:id="12" w:name="_Hlk132447109"/>
      <w:r w:rsidRPr="00BA6861">
        <w:rPr>
          <w:rFonts w:ascii="Arial" w:hAnsi="Arial" w:cs="Arial"/>
          <w:b/>
          <w:bCs/>
          <w:sz w:val="24"/>
          <w:szCs w:val="24"/>
        </w:rPr>
        <w:t>§ 1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bookmarkEnd w:id="12"/>
    <w:p w14:paraId="63516B99" w14:textId="10A88803" w:rsidR="00DA5D16" w:rsidRDefault="00DA5D16" w:rsidP="00DA5D16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Wykonawca</w:t>
      </w:r>
      <w:r w:rsidR="008C1E1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w przypadku usług opodatkowanych podatkiem od towarów i usług,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zobowiązany jest umieszczać na fakturach rachunek bankowy zawarty na dzień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zlecenia przelewu w wykazie podmiotów, o których mowa w art. 96b ust. 1 ustawy z dnia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11 marca 2004 r. o podatku od towarów i usług (t.j. Dz. U. z 202</w:t>
      </w:r>
      <w:r w:rsidR="008C1E1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r. poz. </w:t>
      </w:r>
      <w:r w:rsidR="008C1E1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775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z</w:t>
      </w:r>
      <w:r w:rsidR="00F372C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zm.).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Zamawiający </w:t>
      </w:r>
      <w:r w:rsidR="008C1E1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takim przypadku dokonywać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będzie realizował płatności z</w:t>
      </w:r>
      <w:r w:rsidR="008C1E1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zastosowaniem mechanizmu podzielonej płatności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na rachunki bankowe zawarte w</w:t>
      </w:r>
      <w:r w:rsidR="008C1E1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wykazie, o którym mowa w zdaniu pierwszym.</w:t>
      </w:r>
    </w:p>
    <w:p w14:paraId="3542CB1E" w14:textId="7E28DB4D" w:rsidR="003300BD" w:rsidRDefault="00DA5D16" w:rsidP="003300BD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>§ 1</w:t>
      </w:r>
      <w:r>
        <w:rPr>
          <w:rFonts w:ascii="Arial" w:hAnsi="Arial" w:cs="Arial"/>
          <w:b/>
          <w:bCs/>
          <w:sz w:val="24"/>
          <w:szCs w:val="24"/>
        </w:rPr>
        <w:t>8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3474D2ED" w14:textId="7C7E6CE8" w:rsidR="003300BD" w:rsidRDefault="00DA5D16">
      <w:pPr>
        <w:rPr>
          <w:rFonts w:ascii="Arial" w:hAnsi="Arial" w:cs="Arial"/>
          <w:b/>
          <w:bCs/>
          <w:sz w:val="24"/>
          <w:szCs w:val="24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Wykonawca ma prawo skorzystania z możliwości przekazania ustrukturyzowanej faktury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elektronicznej zgodnie z art. 3 ust. 1 i ust. 2 ustawy z dnia 9 listopada 2018 r. o elektronicznym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fakturowaniu w zamówieniach publicznych, koncesjach na roboty budowlane lub usługi oraz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partnerstwie publiczno-prywatnym (Dz. U. z 2020 r. poz. 1666).</w:t>
      </w:r>
      <w:r w:rsidR="00D3098B" w:rsidRPr="00D3098B">
        <w:t xml:space="preserve"> </w:t>
      </w:r>
      <w:r w:rsidR="00D3098B" w:rsidRP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 wejściu w życie obowiązku wystawiania faktur przy użyciu Krajowego Systemu e-Faktur, Wykonawca zobowiązany jest wystawiać faktury przy użyciu tego systemu.</w:t>
      </w:r>
    </w:p>
    <w:p w14:paraId="64386FD5" w14:textId="00720B05" w:rsidR="00DA5D16" w:rsidRDefault="00DA5D16" w:rsidP="003300BD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>§ 1</w:t>
      </w:r>
      <w:r>
        <w:rPr>
          <w:rFonts w:ascii="Arial" w:hAnsi="Arial" w:cs="Arial"/>
          <w:b/>
          <w:bCs/>
          <w:sz w:val="24"/>
          <w:szCs w:val="24"/>
        </w:rPr>
        <w:t>9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0303B42A" w14:textId="1924EFB4" w:rsidR="00DA5D16" w:rsidRDefault="00DA5D16" w:rsidP="00DA5D16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Zamawiający, działając na podstawie art. 4. ust. 4 z dnia 9 listopada 2018 r. o elektronicznym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fakturowaniu w zamówieniach publicznych oraz w związku z § 1 Rozporządzenia Ministra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Przedsiębiorczości i Technologii z dnia 25 kwietnia 2019 r. w sprawie listy innych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ustrukturyzowanych dokumentów elektronicznych, które mogą być przesyłane za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pośrednictwem platformy elektronicznego fakturowania służącego do przesyłania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ustrukturyzowanych faktur oraz innych ustrukturyzowanych dokumentów elektronicznych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(Dz. U. z 2019 r., poz. 856), nie wyraża zgody na przesyłanie za pośrednictwem platformy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innych ustrukturyzowanych dokumentów elektronicznych wskazanych w art. 2 pkt 3 tej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ustawy, z wyłączeniem </w:t>
      </w:r>
      <w:r w:rsid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strukturyzowanej faktury elektronicznej.</w:t>
      </w:r>
    </w:p>
    <w:p w14:paraId="27F55ED6" w14:textId="321D5D9D" w:rsidR="003300BD" w:rsidRDefault="00DA5D16" w:rsidP="003300BD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="003300BD">
        <w:rPr>
          <w:rFonts w:ascii="Arial" w:hAnsi="Arial" w:cs="Arial"/>
          <w:b/>
          <w:bCs/>
          <w:sz w:val="24"/>
          <w:szCs w:val="24"/>
        </w:rPr>
        <w:t>0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09200CCA" w14:textId="2AB1697E" w:rsidR="00DA5D16" w:rsidRPr="003300BD" w:rsidRDefault="00DA5D16" w:rsidP="003300BD">
      <w:pPr>
        <w:rPr>
          <w:rFonts w:ascii="Arial" w:hAnsi="Arial" w:cs="Arial"/>
          <w:b/>
          <w:bCs/>
          <w:sz w:val="24"/>
          <w:szCs w:val="24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Wykonawca zamierzający wysyłać ustrukturyzowane faktury elektroniczne za pośrednictwem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PEF jest zobowiązany do uwzględniania czasu pracy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Zamawiającego, umożliwiającego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zamawiającemu terminowe wywiązanie się z zapłaty wynagrodzenia Wykonawcy.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szczególności Zamawiający informuje, że przesyłanie ustrukturyzowanych faktur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elektronicznych winno nastąpić w godzinach: pn.,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wt.,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śr.,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pt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.: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7.30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-1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5.30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czw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.: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7.30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-1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6</w:t>
      </w:r>
      <w:r w:rsidR="00F372C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.00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>W przypadku przesłania ustrukturyzowanej faktury elektronicznej poza godzinami pracy,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dni wolne od pracy lub święta, a także w godzinach innych niż wymienione powyżej, uznaje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się, że faktura ta została doręczona w następnym dniu roboczym.</w:t>
      </w:r>
    </w:p>
    <w:p w14:paraId="1667FE87" w14:textId="2B9D1C9D" w:rsidR="003300BD" w:rsidRDefault="00DA5D16" w:rsidP="003300BD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="003300BD">
        <w:rPr>
          <w:rFonts w:ascii="Arial" w:hAnsi="Arial" w:cs="Arial"/>
          <w:b/>
          <w:bCs/>
          <w:sz w:val="24"/>
          <w:szCs w:val="24"/>
        </w:rPr>
        <w:t>1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55F45EE2" w14:textId="324F4CD1" w:rsidR="00DA5D16" w:rsidRDefault="00DA5D16" w:rsidP="00D3098B">
      <w:pPr>
        <w:pStyle w:val="Akapitzlist"/>
        <w:numPr>
          <w:ilvl w:val="1"/>
          <w:numId w:val="21"/>
        </w:numPr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Wykonawca zobowiązuje się do przyjmowania reklamacji Zamawiającego. Reklamacje z tytułu niewykonania lub nienależytego wykonania usługi Zamawiający może zgłosić do Wykonawcy po upływie 14-go dnia od nadania przesyłki rejestrowanej, nie później jednak niż 12 miesięcy od dnia jej nadania. Termin udzielania odpowiedzi na reklamacje nie może przekroczyć 30 dni od dnia otrzymania reklamacji.</w:t>
      </w:r>
    </w:p>
    <w:p w14:paraId="214B75A2" w14:textId="2639F41C" w:rsidR="00D3098B" w:rsidRPr="00D3098B" w:rsidRDefault="00D3098B" w:rsidP="00D3098B">
      <w:pPr>
        <w:pStyle w:val="Akapitzlist"/>
        <w:numPr>
          <w:ilvl w:val="1"/>
          <w:numId w:val="21"/>
        </w:numPr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3098B">
        <w:rPr>
          <w:rFonts w:ascii="Arial" w:hAnsi="Arial" w:cs="Arial"/>
          <w:sz w:val="24"/>
          <w:szCs w:val="24"/>
        </w:rPr>
        <w:t>W przypadku utraty, ubytku, uszkodzenia przesyłki bądź niewykonania lub nienależytego wykonania przedmiotu umowy Wykonawca zapłaci Zamawiającemu należne odszkodowanie, zgodnie z przepisami ustawy z dnia 23 listopada 2012 r. Prawo pocztowe.</w:t>
      </w:r>
    </w:p>
    <w:p w14:paraId="6C77A9E5" w14:textId="455F8A70" w:rsidR="003300BD" w:rsidRDefault="00DA5D16" w:rsidP="005D79D9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22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29A10AB8" w14:textId="7FAE1D96" w:rsidR="00DA5D16" w:rsidRPr="00D3098B" w:rsidRDefault="00DA5D16" w:rsidP="00D3098B">
      <w:pPr>
        <w:rPr>
          <w:rFonts w:ascii="Arial" w:hAnsi="Arial" w:cs="Arial"/>
          <w:b/>
          <w:bCs/>
          <w:sz w:val="24"/>
          <w:szCs w:val="24"/>
        </w:rPr>
      </w:pPr>
      <w:r w:rsidRP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Zamawiający obciąży Wykonawcę karą umowną w wysokości 10.000 zł w przypadku, gdy Zamawiający odstąpi od umowy z powodu okoliczności, za które odpowiada Wykonawca lub w przypadku, gdy Wykonawca odstąpi od umowy z własnej winy.</w:t>
      </w:r>
    </w:p>
    <w:p w14:paraId="60C2CF69" w14:textId="7D4ED33F" w:rsidR="00AF0E72" w:rsidRDefault="00DA5D16" w:rsidP="00AF0E72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23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218AF96B" w14:textId="42AFF694" w:rsidR="00BC7D76" w:rsidRDefault="00DA5D16">
      <w:pPr>
        <w:rPr>
          <w:rFonts w:ascii="Arial" w:hAnsi="Arial" w:cs="Arial"/>
          <w:b/>
          <w:bCs/>
          <w:sz w:val="24"/>
          <w:szCs w:val="24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Wykonawca obciąży Zamawiającego karą umowną w wysokości 10.000 zł w przypadku, gdy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Wykonawca odstąpi od umowy z powodu okoliczności, za które odpowiada Zamawiający lub w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przypadku, gdy Zamawiający odstąpi od umowy z własnej winy.</w:t>
      </w:r>
    </w:p>
    <w:p w14:paraId="5E1A8C73" w14:textId="0F173188" w:rsidR="00BC7D76" w:rsidRDefault="00DA5D16" w:rsidP="00BC7D76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24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51A6DBC0" w14:textId="0CE41AD3" w:rsidR="00DA5D16" w:rsidRDefault="00D3098B" w:rsidP="00D3098B">
      <w:pPr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24.1.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Nałożenie kary umownej wymaga uprzedniego przeprowadzenia postepowania wyjaśniającego</w:t>
      </w:r>
      <w:r w:rsid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udziałem Stron. Z przeprowadzonego postepowania sporządzany jest protokół zawierający</w:t>
      </w:r>
      <w:r w:rsid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wyjaśnienie okoliczności i przyczynę nałożenia kary.</w:t>
      </w:r>
    </w:p>
    <w:p w14:paraId="24368C64" w14:textId="75CB3361" w:rsidR="00D3098B" w:rsidRPr="00BC7D76" w:rsidRDefault="00D3098B" w:rsidP="00D3098B">
      <w:pPr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24.2. </w:t>
      </w:r>
      <w:r w:rsidRP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Zamawiający może potrącić naliczone kary umowne z wynagrodzenia Wykonawcy, w tym także przed terminem wymagalności wierzytelności przedstawianych do potrącenia.</w:t>
      </w:r>
    </w:p>
    <w:p w14:paraId="0949387C" w14:textId="182B6CEB" w:rsidR="00DA5D16" w:rsidRDefault="00DA5D16" w:rsidP="00BC7D76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25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5F504308" w14:textId="7F240EDB" w:rsidR="00DA5D16" w:rsidRDefault="00DA5D16" w:rsidP="00DA5D16">
      <w:pPr>
        <w:spacing w:after="0"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25.1. Zamawiający, działając na podstawie art. 95 ustawy Prawo zamówień publicznych wymaga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zatrudnienia przez Wykonawcę lub podwykonawcę na podstawie stosunku pracy osób,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wykonujących wskazane przez Zamawiającego czynności w zakresie realizacji umowy, tj.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związanych z bezpośrednim odbiorem i dostarczaniem przesyłek pocztowych dla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Zamawiającego, jeżeli wykonywanie tych czynności polega na wykonywaniu pracy w sposób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określony w art. 22 § 1 ustawy z dnia 26 czerwca 1974 r. – Kodeks Pracy (t.j. Dz. U. z 202</w:t>
      </w:r>
      <w:r w:rsidR="00F372C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r.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poz. </w:t>
      </w:r>
      <w:r w:rsidR="00F372C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277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</w:t>
      </w:r>
      <w:r w:rsidR="00F372C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zm.).</w:t>
      </w:r>
    </w:p>
    <w:p w14:paraId="40E7F203" w14:textId="77777777" w:rsidR="00DA5D16" w:rsidRDefault="00DA5D16" w:rsidP="00DA5D16">
      <w:pPr>
        <w:spacing w:after="0"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25.2 W celu weryfikacji zatrudniania, przez Wykonawcę lub podwykonawcę, na podstawie umowy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 pracę, osób wykonujących wskazane przez Zamawiającego czynności w zakresie realizacji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zamówienia, Zamawiający może żądać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oświadczenia Wykonawcy lub podwykonawcy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 zatrudnieniu pracownika na podstawie umowy o pracę lub innych dokumentów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zawierających informacje, w tym dane osobowe, niezbędne do weryfikacji zatrudnienia na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podstawie umowy o pracę, w szczególności imię i nazwisko zatrudnionego pracownika, datę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zawarcia umowy o pracę, rodzaj umowy o pracę i zakres obowiązków pracownika.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Wykonawca przedłoży Zamawiającemu oświadczenie potwierdzające spełnienie wymogu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zatrudnienia na podstawie stosunku pracy w odniesieniu do pracowników Wykonawcy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terminie 14 dni od daty otrzymania wezwania.</w:t>
      </w:r>
    </w:p>
    <w:p w14:paraId="6870299B" w14:textId="0BC0BCF6" w:rsidR="00DA5D16" w:rsidRDefault="00DA5D16" w:rsidP="00DA5D16">
      <w:pPr>
        <w:spacing w:after="0"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25.3. W przypadku, gdy Wykonawca lub podwykonawca nie spełni powyższego wymagania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dotyczącego zatrudnienia lub nie przedstawi oświadczenia, o którym mowa powyżej,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Wykonawca będzie zobowiązany do zapłacenia kary umownej w wysokości 500 zł za każdy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stwierdzony przypadek. Zamawiający zastrzega sobie prawo do potrącenia przedmiotowej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kary z bieżących płatności.</w:t>
      </w:r>
      <w:r w:rsidR="00224D3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Jeżeli Wykonawca </w:t>
      </w:r>
      <w:r w:rsidR="00224D3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 xml:space="preserve">po upływie terminu przedstawi oświadczenia, o których mowa powyżej potwierdzające spełnienie powyższego wymagania dotyczącego zatrudnienia, kara umowna za niedochowanie terminu przedstawienia oświadczenia zostanie anulowana. </w:t>
      </w:r>
    </w:p>
    <w:p w14:paraId="681A464D" w14:textId="184A59CE" w:rsidR="001729D6" w:rsidRDefault="00DA5D16" w:rsidP="00DA5D16">
      <w:pPr>
        <w:spacing w:after="0"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25.4. W trakcie realizacji zamówienia Zamawiający uprawniony jest do wykonywania czynności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kontrolnych wobec Wykonawcy odnośnie spełniania przez Wykonawcę lub podwykonawcę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wymogu zatrudnienia na podstawie umowy o pracę osób wykonujących wskazane czynności.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Zamawiający uprawniony jest w szczególności do: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>a) żądania oświadczeń i dokumentów w zakresie potwierdzenia spełniania ww. wymogów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 dokonywania ich oceny,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>b) żądania wyjaśnień w przypadku wątpliwości w zakresie potwierdzenia spełniania ww.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wymogów,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>c) przeprowadzenia kontroli na miejscu wykonywania świadczenia.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</w:r>
    </w:p>
    <w:p w14:paraId="667347A6" w14:textId="51A0B1B7" w:rsidR="001729D6" w:rsidRDefault="001729D6" w:rsidP="00BC7D76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="00DD2893">
        <w:rPr>
          <w:rFonts w:ascii="Arial" w:hAnsi="Arial" w:cs="Arial"/>
          <w:b/>
          <w:bCs/>
          <w:sz w:val="24"/>
          <w:szCs w:val="24"/>
        </w:rPr>
        <w:t>6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1B76AFFE" w14:textId="28A3F35B" w:rsidR="001729D6" w:rsidRDefault="00DA5D16" w:rsidP="001729D6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Łączna maksymalna wysokość kar umownych, których mogą dochodzić Strony nie przekroczy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D620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0% łącznego maksymalnego wynagrodzenia netto Wykonawcy</w:t>
      </w:r>
      <w:r w:rsid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3098B" w:rsidRP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określonego na podstawie formularza ofertowego. Kary umowne wzajemnie się nie wykluczają i mogą być dochodzone łącznie w związku  z wystąpieniem każdej z przesłanek do ich naliczenia. Zamawiający zastrzega sobie prawo do dochodzenia odszkodowania uzupełniającego na zasadach ogólnych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75DB5C3" w14:textId="3A6CB42E" w:rsidR="00BC7D76" w:rsidRDefault="001729D6" w:rsidP="00BC7D76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="00DD2893">
        <w:rPr>
          <w:rFonts w:ascii="Arial" w:hAnsi="Arial" w:cs="Arial"/>
          <w:b/>
          <w:bCs/>
          <w:sz w:val="24"/>
          <w:szCs w:val="24"/>
        </w:rPr>
        <w:t>7</w:t>
      </w:r>
      <w:r w:rsidR="008C6F8E">
        <w:rPr>
          <w:rFonts w:ascii="Arial" w:hAnsi="Arial" w:cs="Arial"/>
          <w:b/>
          <w:bCs/>
          <w:sz w:val="24"/>
          <w:szCs w:val="24"/>
        </w:rPr>
        <w:t>.</w:t>
      </w:r>
    </w:p>
    <w:p w14:paraId="087664F7" w14:textId="1BBB17C2" w:rsidR="001729D6" w:rsidRPr="00BC7D76" w:rsidRDefault="00DA5D16" w:rsidP="00BC7D76">
      <w:pPr>
        <w:rPr>
          <w:rFonts w:ascii="Arial" w:hAnsi="Arial" w:cs="Arial"/>
          <w:b/>
          <w:bCs/>
          <w:sz w:val="24"/>
          <w:szCs w:val="24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Wysokość kar umownych naliczanych Wykonawcy z tytułu braku zapłaty lub nieterminowej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zapłaty wynagrodzenia należnego podwykonawcom z tytułu zmiany wysokości wynagrodzenia,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 której mowa w art. 439 ust. 5 ustawy z dnia 11 września 2019 r. Prawo zamówień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publicznych (t.j. Dz. U. z 202</w:t>
      </w:r>
      <w:r w:rsidR="00F372C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4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r. poz. 1</w:t>
      </w:r>
      <w:r w:rsidR="00F372C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32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0, z</w:t>
      </w:r>
      <w:r w:rsidR="00F372C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zm</w:t>
      </w:r>
      <w:r w:rsidRPr="00A357E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.)</w:t>
      </w:r>
      <w:r w:rsidR="007E458F" w:rsidRPr="00A357E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z tytułu braku dokonania zmiany wynagrodzenia podwykonawcy w przypadku, o którym mowa w art. 439 ust. 5 ustawy z dnia 11 września 2019 r. Prawo zamówień publicznych (t.j. Dz. U. z 202</w:t>
      </w:r>
      <w:r w:rsidR="000535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4</w:t>
      </w:r>
      <w:r w:rsidR="007E458F" w:rsidRPr="00A357E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r. poz. 1</w:t>
      </w:r>
      <w:r w:rsidR="000535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32</w:t>
      </w:r>
      <w:r w:rsidR="007E458F" w:rsidRPr="00A357E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0, z</w:t>
      </w:r>
      <w:r w:rsidR="000535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="007E458F" w:rsidRPr="00A357E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zm.),</w:t>
      </w:r>
      <w:r w:rsidRPr="00A357E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wynosi 10</w:t>
      </w:r>
      <w:r w:rsidR="00A357E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000 zł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 każdy taki przypadek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06E8987D" w14:textId="4A0D406C" w:rsidR="001729D6" w:rsidRPr="00BC7D76" w:rsidRDefault="001729D6" w:rsidP="00BC7D76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="00DD2893">
        <w:rPr>
          <w:rFonts w:ascii="Arial" w:hAnsi="Arial" w:cs="Arial"/>
          <w:b/>
          <w:bCs/>
          <w:sz w:val="24"/>
          <w:szCs w:val="24"/>
        </w:rPr>
        <w:t>8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68656CA4" w14:textId="3FC0512B" w:rsidR="001729D6" w:rsidRDefault="00DA5D16" w:rsidP="001729D6">
      <w:pPr>
        <w:spacing w:after="0"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</w:t>
      </w:r>
      <w:r w:rsid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8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.1. Każda ze Stron Umowy zobowiązana jest do realizacji obowiązków informacyjnych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określonych przepisami Rozporządzenia Parlamentu Europejskiego i Rady (UE) 2016/679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dnia 27 kwietnia 2016r. w sprawie ochrony osób fizycznych w związku z przetwarzaniem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danych osobowych i w sprawie swobodnego przepływu takich danych oraz uchylenie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dyrektywy 95/46/WE (Dz. U. UE. L. z 2016 r. Nr 119, str. 1 z</w:t>
      </w:r>
      <w:r w:rsidR="000535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zm.) w takim zakresie w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jakim jest do tego zobowiązana zgodnie z tymi przepisami.</w:t>
      </w:r>
    </w:p>
    <w:p w14:paraId="03F71B2C" w14:textId="480C4D28" w:rsidR="001729D6" w:rsidRDefault="00DA5D16" w:rsidP="001729D6">
      <w:pPr>
        <w:spacing w:after="0"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</w:t>
      </w:r>
      <w:r w:rsid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8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.2. Administratorem danych osobowych osób uprawnionych do zawarcia Umowy jest (nazwa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Wykonawcy) z siedzibą (adres Wykonawcy).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4E073C2" w14:textId="599897BF" w:rsidR="001729D6" w:rsidRPr="001729D6" w:rsidRDefault="00DA5D16" w:rsidP="001729D6">
      <w:pPr>
        <w:spacing w:after="0" w:line="276" w:lineRule="auto"/>
        <w:ind w:left="284" w:hanging="284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  <w14:ligatures w14:val="none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2</w:t>
      </w:r>
      <w:r w:rsid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8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.3. Kontakt z inspektorem ochrony danych: Inspektor ochrony danych (nazwa i adres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Wykonawcy), adres e-mail: </w:t>
      </w:r>
      <w:r w:rsidRPr="00DA5D16"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  <w14:ligatures w14:val="none"/>
        </w:rPr>
        <w:t>xxx@xxx.</w:t>
      </w:r>
    </w:p>
    <w:p w14:paraId="7C6D80AA" w14:textId="4D966203" w:rsidR="00DA5D16" w:rsidRPr="00DA5D16" w:rsidRDefault="00DA5D16" w:rsidP="001729D6">
      <w:pPr>
        <w:spacing w:after="0"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</w:t>
      </w:r>
      <w:r w:rsid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8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.4. Dane osobowe będą przetwarzane w celu realizacji umowy, a także – w zakresie prawnie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usprawiedliwionego interesu administratora – w celu ustalenia, dochodzenia lub obrony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przed roszczeniami z umowy oraz w celu oceny ryzyka związanego z zawarciem umowy, na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podstawie odpowiednio art. 6 ust. 1 lit. b oraz art. 6 ust. 1 lit. f Rozporządzenia Parlamentu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Europejskiego i Rady (UE) 2016/679 z dnia 27 kwietnia 2016 roku w sprawie ochrony osób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fizycznych w związku z przetwarzaniem danych osobowych i w sprawie swobodnego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przepływu takich danych oraz uchylenia dyrektywy 95/46/WE.</w:t>
      </w:r>
    </w:p>
    <w:p w14:paraId="04AA2836" w14:textId="7A7D2A51" w:rsidR="001729D6" w:rsidRDefault="00DA5D16" w:rsidP="001729D6">
      <w:pPr>
        <w:spacing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</w:t>
      </w:r>
      <w:r w:rsid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8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.5. Źródłem danych jest podmiot, z którym zawierana jest umowa oraz mogą być rejestry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ogólnodostępne (CEIDG, KRS). Kategorie przetwarzanych danych obejmują aktualne dane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zawarte w wyciągu z tych rejestrów.</w:t>
      </w:r>
    </w:p>
    <w:p w14:paraId="59D8C561" w14:textId="163CC035" w:rsidR="001729D6" w:rsidRDefault="00DA5D16" w:rsidP="001729D6">
      <w:pPr>
        <w:spacing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</w:t>
      </w:r>
      <w:r w:rsid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8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.6. Dane osobowe mogą być przekazane do państwa trzeciego w związku z korzystaniem przez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administratora z rozwiązań chmurowych dostarczanych na podstawie standardowych klauzul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ochrony danych przyjętych przez Komisję Europejską, dostępnych w części Online Services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Data Protection Addendum (DPA).</w:t>
      </w:r>
    </w:p>
    <w:p w14:paraId="7ED75EC1" w14:textId="12C93C38" w:rsidR="001729D6" w:rsidRDefault="00DA5D16" w:rsidP="001729D6">
      <w:pPr>
        <w:spacing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</w:t>
      </w:r>
      <w:r w:rsid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8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.7. Osobie, której dane dotyczą przysługuje prawo żądania dostępu do swoich danych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osobowych, ich sprostowania, usunięcia, ograniczenia przetwarzania oraz prawo wniesienia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sprzeciwu wobec przetwarzania danych osobowych, chyba że administrator wykaże istnienie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ważnych prawnie uzasadnionych podstaw do przetwarzania, nadrzędnych wobec interesów,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praw i wolności osoby, której dane dotyczą, lub podstaw do ustalenia, dochodzenia lub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obrony roszczeń.</w:t>
      </w:r>
    </w:p>
    <w:p w14:paraId="30EAFF45" w14:textId="29B99362" w:rsidR="001729D6" w:rsidRDefault="00DA5D16" w:rsidP="001729D6">
      <w:pPr>
        <w:spacing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</w:t>
      </w:r>
      <w:r w:rsid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8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.8. Dane osobowe mogą być udostępniane podmiotom przetwarzającym na podstawie zawartych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umów, których przedmiotem jest świadczenie usług teleinformatycznych.</w:t>
      </w:r>
    </w:p>
    <w:p w14:paraId="41692015" w14:textId="7A03A3FD" w:rsidR="001729D6" w:rsidRDefault="00DA5D16" w:rsidP="00BC7D76">
      <w:pPr>
        <w:spacing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</w:t>
      </w:r>
      <w:r w:rsidR="00D309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8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.9. Dane osobowe będą przechowywane przez okres niezbędny do realizacji Umowy, a także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przez okres przedawnienia roszczeń z Umowy.</w:t>
      </w:r>
    </w:p>
    <w:p w14:paraId="7900ADDA" w14:textId="4577A022" w:rsidR="001729D6" w:rsidRDefault="001729D6" w:rsidP="00BC7D76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 xml:space="preserve">§ </w:t>
      </w:r>
      <w:r w:rsidR="00DD2893">
        <w:rPr>
          <w:rFonts w:ascii="Arial" w:hAnsi="Arial" w:cs="Arial"/>
          <w:b/>
          <w:bCs/>
          <w:sz w:val="24"/>
          <w:szCs w:val="24"/>
        </w:rPr>
        <w:t>29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6AB631B9" w14:textId="4BDFB80C" w:rsidR="001729D6" w:rsidRDefault="00D3098B" w:rsidP="001729D6">
      <w:pPr>
        <w:spacing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29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.1. Strony Umowy zapewniają, że w związku z wykonywaniem Umowy zachowają należytą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staranność i stosować się będą do wszystkich obowiązujących Strony przepisów prawa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powszechnie obowiązującego na terenie Rzeczypospolitej Polskiej i na terenie Unii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Europejskiej w zakresie zapobiegania działaniom o charakterze korupcyjnym zarówno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bezpośrednio, jak i działając poprzez kontrolowane lub powiązane podmioty gospodarcze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Stron.</w:t>
      </w:r>
    </w:p>
    <w:p w14:paraId="76ECFBA9" w14:textId="24067056" w:rsidR="001729D6" w:rsidRDefault="00D3098B" w:rsidP="001729D6">
      <w:pPr>
        <w:spacing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29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.2. Każda ze Stron dodatkowo zapewnia, że w związku z wykonywaniem Umowy stosować się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będzie do obowiązujących Strony procedur antykorupcyjnych, zgodnego z prawem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rozliczania transakcji, kosztów i wydatków, przestrzegania postanowień aktów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wewnętrznych obowiązujących Strony w zakresie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przeciwdziałania konfliktowi interesów,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wręczania i przyjmowania upominków oraz anonimowego zgłaszania i wyjaśniania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nieprawidłowości zarówno bezpośrednio, jak i działając poprzez kontrolowane lub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powiązane podmioty gospodarcze Stron.</w:t>
      </w:r>
    </w:p>
    <w:p w14:paraId="0E225027" w14:textId="153A1E6D" w:rsidR="00BC7D76" w:rsidRDefault="00D3098B" w:rsidP="001729D6">
      <w:pPr>
        <w:spacing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29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.3. Strony zapewniają, że w związku z zawarciem i realizacją umowy żadna ze Stron, ani żaden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ich właścicieli, udziałowców, akcjonariuszy, członków zarządu, dyrektorów, pracowników,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podwykonawców, ani też żadna inna osoba działająca w ich imieniu, nie dokonywała, nie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proponowała, ani nie obiecywała, że dokona, ani nie upoważniała, a także nie dokona, nie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zaproponuje, ani też nie obieca, że dokona, ani nie upoważni do dokonania żadnej płatności</w:t>
      </w:r>
      <w:r w:rsidR="001729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lub innego przekazu stanowiącego korzyść finansową lub inną, ani też żadnej innej korzyści</w:t>
      </w:r>
      <w:r w:rsidR="00DA5D16" w:rsidRPr="00DA5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>bezpośrednio lub pośrednio żadnemu z niżej wymienionych:</w:t>
      </w:r>
    </w:p>
    <w:p w14:paraId="6177CE88" w14:textId="77777777" w:rsidR="00BC7D76" w:rsidRDefault="00DA5D16" w:rsidP="00BC7D76">
      <w:pPr>
        <w:pStyle w:val="Akapitzlist"/>
        <w:numPr>
          <w:ilvl w:val="1"/>
          <w:numId w:val="18"/>
        </w:numPr>
        <w:spacing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żadnemu członkowi zarządu lub pracownikowi Strony;</w:t>
      </w:r>
    </w:p>
    <w:p w14:paraId="14AF0F49" w14:textId="77777777" w:rsidR="00BC7D76" w:rsidRDefault="00DA5D16" w:rsidP="00BC7D76">
      <w:pPr>
        <w:pStyle w:val="Akapitzlist"/>
        <w:numPr>
          <w:ilvl w:val="1"/>
          <w:numId w:val="18"/>
        </w:numPr>
        <w:spacing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żadnemu funkcjonariuszowi państwowemu rozumianemu jako osobie fizycznej pełniącej</w:t>
      </w:r>
      <w:r w:rsidR="001729D6"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funkcję publiczną w znaczeniu nadanym temu pojęciu w systemie prawnym kraju,</w:t>
      </w:r>
      <w:r w:rsidR="001729D6"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którym następuje realizacja umowy;</w:t>
      </w:r>
    </w:p>
    <w:p w14:paraId="409DFEDF" w14:textId="08477FC4" w:rsidR="00BC7D76" w:rsidRDefault="00DA5D16" w:rsidP="00BC7D76">
      <w:pPr>
        <w:pStyle w:val="Akapitzlist"/>
        <w:numPr>
          <w:ilvl w:val="1"/>
          <w:numId w:val="18"/>
        </w:numPr>
        <w:spacing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żadnej partii politycznej, członkowi partii politycznej ani kandydatowi na urząd</w:t>
      </w:r>
      <w:r w:rsid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państwowy;</w:t>
      </w:r>
    </w:p>
    <w:p w14:paraId="4D51B4FB" w14:textId="0984A441" w:rsidR="00DA5D16" w:rsidRPr="00BC7D76" w:rsidRDefault="00DA5D16" w:rsidP="00BC7D76">
      <w:pPr>
        <w:pStyle w:val="Akapitzlist"/>
        <w:numPr>
          <w:ilvl w:val="1"/>
          <w:numId w:val="18"/>
        </w:numPr>
        <w:spacing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żadnej innej osobie lub podmiotowi – w celu uzyskania ich decyzji, wpływu lub działań</w:t>
      </w:r>
      <w:r w:rsidR="001729D6"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mogących skutkować jakimkolwiek niezgodnym z prawem uprzywilejowaniem lub też</w:t>
      </w:r>
      <w:r w:rsidR="001729D6"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dowolnym innym niewłaściwym celu, jeżeli działanie takie narusza lub naruszałoby</w:t>
      </w:r>
      <w:r w:rsidR="001729D6"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przepisy prawa w zakresie przeciwdziałania korupcji wydanych przez uprawnione organy</w:t>
      </w:r>
      <w:r w:rsidR="001729D6"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administracji publicznej w Polsce i na terenie Unii Europejskiej</w:t>
      </w:r>
      <w:r w:rsidR="001729D6" w:rsidRPr="00BC7D7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07193245" w14:textId="38C30C24" w:rsidR="001729D6" w:rsidRDefault="00D3098B" w:rsidP="001729D6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</w:t>
      </w:r>
      <w:r w:rsidR="001729D6" w:rsidRPr="001729D6">
        <w:rPr>
          <w:rFonts w:ascii="Arial" w:hAnsi="Arial" w:cs="Arial"/>
          <w:sz w:val="24"/>
          <w:szCs w:val="24"/>
        </w:rPr>
        <w:t>.4. Zamawiający akceptuje, że naruszenie postanowień zawartych w niniejszej klauzuli</w:t>
      </w:r>
      <w:r w:rsidR="001729D6">
        <w:rPr>
          <w:rFonts w:ascii="Arial" w:hAnsi="Arial" w:cs="Arial"/>
          <w:sz w:val="24"/>
          <w:szCs w:val="24"/>
        </w:rPr>
        <w:t xml:space="preserve"> </w:t>
      </w:r>
      <w:r w:rsidR="001729D6" w:rsidRPr="001729D6">
        <w:rPr>
          <w:rFonts w:ascii="Arial" w:hAnsi="Arial" w:cs="Arial"/>
          <w:sz w:val="24"/>
          <w:szCs w:val="24"/>
        </w:rPr>
        <w:t>antykorupcyjnej może spowodować rozwiązanie umowy bez zachowania okresu</w:t>
      </w:r>
      <w:r w:rsidR="001729D6">
        <w:rPr>
          <w:rFonts w:ascii="Arial" w:hAnsi="Arial" w:cs="Arial"/>
          <w:sz w:val="24"/>
          <w:szCs w:val="24"/>
        </w:rPr>
        <w:t xml:space="preserve"> </w:t>
      </w:r>
      <w:r w:rsidR="001729D6" w:rsidRPr="001729D6">
        <w:rPr>
          <w:rFonts w:ascii="Arial" w:hAnsi="Arial" w:cs="Arial"/>
          <w:sz w:val="24"/>
          <w:szCs w:val="24"/>
        </w:rPr>
        <w:t>wypowiedzenia w niej przewidzianego, zaś Zamawiającemu nie będą przysługiwać żadne</w:t>
      </w:r>
      <w:r w:rsidR="001729D6">
        <w:rPr>
          <w:rFonts w:ascii="Arial" w:hAnsi="Arial" w:cs="Arial"/>
          <w:sz w:val="24"/>
          <w:szCs w:val="24"/>
        </w:rPr>
        <w:t xml:space="preserve"> </w:t>
      </w:r>
      <w:r w:rsidR="001729D6" w:rsidRPr="001729D6">
        <w:rPr>
          <w:rFonts w:ascii="Arial" w:hAnsi="Arial" w:cs="Arial"/>
          <w:sz w:val="24"/>
          <w:szCs w:val="24"/>
        </w:rPr>
        <w:t>roszczenia z tego tytułu.</w:t>
      </w:r>
    </w:p>
    <w:p w14:paraId="29F34A9B" w14:textId="0AD94480" w:rsidR="001729D6" w:rsidRDefault="00D3098B" w:rsidP="001729D6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</w:t>
      </w:r>
      <w:r w:rsidR="001729D6" w:rsidRPr="001729D6">
        <w:rPr>
          <w:rFonts w:ascii="Arial" w:hAnsi="Arial" w:cs="Arial"/>
          <w:sz w:val="24"/>
          <w:szCs w:val="24"/>
        </w:rPr>
        <w:t>.5. Każda ze Stron zobowiązuje się do bezzwłocznego informowania się wzajemnie o każdym</w:t>
      </w:r>
      <w:r w:rsidR="001729D6">
        <w:rPr>
          <w:rFonts w:ascii="Arial" w:hAnsi="Arial" w:cs="Arial"/>
          <w:sz w:val="24"/>
          <w:szCs w:val="24"/>
        </w:rPr>
        <w:t xml:space="preserve"> </w:t>
      </w:r>
      <w:r w:rsidR="001729D6" w:rsidRPr="001729D6">
        <w:rPr>
          <w:rFonts w:ascii="Arial" w:hAnsi="Arial" w:cs="Arial"/>
          <w:sz w:val="24"/>
          <w:szCs w:val="24"/>
        </w:rPr>
        <w:t>przypadku naruszenia niniejszych postanowień. Na pisemny wniosek jednej ze Stron, druga</w:t>
      </w:r>
      <w:r w:rsidR="001729D6">
        <w:rPr>
          <w:rFonts w:ascii="Arial" w:hAnsi="Arial" w:cs="Arial"/>
          <w:sz w:val="24"/>
          <w:szCs w:val="24"/>
        </w:rPr>
        <w:t xml:space="preserve"> </w:t>
      </w:r>
      <w:r w:rsidR="001729D6" w:rsidRPr="001729D6">
        <w:rPr>
          <w:rFonts w:ascii="Arial" w:hAnsi="Arial" w:cs="Arial"/>
          <w:sz w:val="24"/>
          <w:szCs w:val="24"/>
        </w:rPr>
        <w:t>Strona dostarczy informacje i udzieli odpowiedzi na uzasadnione pytania drugiej Strony, które</w:t>
      </w:r>
      <w:r w:rsidR="001729D6">
        <w:rPr>
          <w:rFonts w:ascii="Arial" w:hAnsi="Arial" w:cs="Arial"/>
          <w:sz w:val="24"/>
          <w:szCs w:val="24"/>
        </w:rPr>
        <w:t xml:space="preserve"> </w:t>
      </w:r>
      <w:r w:rsidR="001729D6" w:rsidRPr="001729D6">
        <w:rPr>
          <w:rFonts w:ascii="Arial" w:hAnsi="Arial" w:cs="Arial"/>
          <w:sz w:val="24"/>
          <w:szCs w:val="24"/>
        </w:rPr>
        <w:t>dotyczyć będą wykonywania umowy zgodnie z niniejszymi postanowieniami.</w:t>
      </w:r>
    </w:p>
    <w:p w14:paraId="6809B71A" w14:textId="3A94B1A8" w:rsidR="001729D6" w:rsidRDefault="00D3098B" w:rsidP="001729D6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</w:t>
      </w:r>
      <w:r w:rsidR="001729D6" w:rsidRPr="001729D6">
        <w:rPr>
          <w:rFonts w:ascii="Arial" w:hAnsi="Arial" w:cs="Arial"/>
          <w:sz w:val="24"/>
          <w:szCs w:val="24"/>
        </w:rPr>
        <w:t>.6. W celu należytego wykonania zobowiązania, o którym mowa powyżej, każda ze Stron</w:t>
      </w:r>
      <w:r w:rsidR="001729D6">
        <w:rPr>
          <w:rFonts w:ascii="Arial" w:hAnsi="Arial" w:cs="Arial"/>
          <w:sz w:val="24"/>
          <w:szCs w:val="24"/>
        </w:rPr>
        <w:t xml:space="preserve"> </w:t>
      </w:r>
      <w:r w:rsidR="001729D6" w:rsidRPr="001729D6">
        <w:rPr>
          <w:rFonts w:ascii="Arial" w:hAnsi="Arial" w:cs="Arial"/>
          <w:sz w:val="24"/>
          <w:szCs w:val="24"/>
        </w:rPr>
        <w:t>zapewnia, iż w okresie realizacji umowy umożliwi każdej osobie działającej w dobrej wierze</w:t>
      </w:r>
      <w:r w:rsidR="001729D6">
        <w:rPr>
          <w:rFonts w:ascii="Arial" w:hAnsi="Arial" w:cs="Arial"/>
          <w:sz w:val="24"/>
          <w:szCs w:val="24"/>
        </w:rPr>
        <w:t xml:space="preserve"> </w:t>
      </w:r>
      <w:r w:rsidR="001729D6" w:rsidRPr="001729D6">
        <w:rPr>
          <w:rFonts w:ascii="Arial" w:hAnsi="Arial" w:cs="Arial"/>
          <w:sz w:val="24"/>
          <w:szCs w:val="24"/>
        </w:rPr>
        <w:t>dokonanie anonimowego zgłaszania nieprawidłowości za pośrednictwem poczty</w:t>
      </w:r>
      <w:r w:rsidR="001729D6">
        <w:rPr>
          <w:rFonts w:ascii="Arial" w:hAnsi="Arial" w:cs="Arial"/>
          <w:sz w:val="24"/>
          <w:szCs w:val="24"/>
        </w:rPr>
        <w:t xml:space="preserve"> </w:t>
      </w:r>
      <w:r w:rsidR="001729D6" w:rsidRPr="001729D6">
        <w:rPr>
          <w:rFonts w:ascii="Arial" w:hAnsi="Arial" w:cs="Arial"/>
          <w:sz w:val="24"/>
          <w:szCs w:val="24"/>
        </w:rPr>
        <w:t xml:space="preserve">elektronicznej na adres e-mail: </w:t>
      </w:r>
      <w:r w:rsidR="001729D6" w:rsidRPr="001729D6">
        <w:rPr>
          <w:rFonts w:ascii="Arial" w:hAnsi="Arial" w:cs="Arial"/>
          <w:color w:val="FF0000"/>
          <w:sz w:val="24"/>
          <w:szCs w:val="24"/>
        </w:rPr>
        <w:t>xxx@xxx.</w:t>
      </w:r>
    </w:p>
    <w:p w14:paraId="4E2840B7" w14:textId="204D947F" w:rsidR="001729D6" w:rsidRDefault="00D3098B" w:rsidP="001729D6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</w:t>
      </w:r>
      <w:r w:rsidR="001729D6" w:rsidRPr="001729D6">
        <w:rPr>
          <w:rFonts w:ascii="Arial" w:hAnsi="Arial" w:cs="Arial"/>
          <w:sz w:val="24"/>
          <w:szCs w:val="24"/>
        </w:rPr>
        <w:t>.7. Strony mają na uwadze, że sankcje ustalone w wyniku niniejszych postanowień nie</w:t>
      </w:r>
      <w:r w:rsidR="001729D6">
        <w:rPr>
          <w:rFonts w:ascii="Arial" w:hAnsi="Arial" w:cs="Arial"/>
          <w:sz w:val="24"/>
          <w:szCs w:val="24"/>
        </w:rPr>
        <w:t xml:space="preserve"> </w:t>
      </w:r>
      <w:r w:rsidR="001729D6" w:rsidRPr="001729D6">
        <w:rPr>
          <w:rFonts w:ascii="Arial" w:hAnsi="Arial" w:cs="Arial"/>
          <w:sz w:val="24"/>
          <w:szCs w:val="24"/>
        </w:rPr>
        <w:t>wykluczają, nie zastępują ani nie zmieniają w żaden sposób sankcji karnych, cywilnych,</w:t>
      </w:r>
      <w:r w:rsidR="001729D6">
        <w:rPr>
          <w:rFonts w:ascii="Arial" w:hAnsi="Arial" w:cs="Arial"/>
          <w:sz w:val="24"/>
          <w:szCs w:val="24"/>
        </w:rPr>
        <w:t xml:space="preserve"> </w:t>
      </w:r>
      <w:r w:rsidR="001729D6" w:rsidRPr="001729D6">
        <w:rPr>
          <w:rFonts w:ascii="Arial" w:hAnsi="Arial" w:cs="Arial"/>
          <w:sz w:val="24"/>
          <w:szCs w:val="24"/>
        </w:rPr>
        <w:t>dyscyplinarnych lub administracyjnych ustanowionych przez przepisy prawa powszechnie</w:t>
      </w:r>
      <w:r w:rsidR="001729D6">
        <w:rPr>
          <w:rFonts w:ascii="Arial" w:hAnsi="Arial" w:cs="Arial"/>
          <w:sz w:val="24"/>
          <w:szCs w:val="24"/>
        </w:rPr>
        <w:t xml:space="preserve"> </w:t>
      </w:r>
      <w:r w:rsidR="001729D6" w:rsidRPr="001729D6">
        <w:rPr>
          <w:rFonts w:ascii="Arial" w:hAnsi="Arial" w:cs="Arial"/>
          <w:sz w:val="24"/>
          <w:szCs w:val="24"/>
        </w:rPr>
        <w:t>obowiązującego w Rzeczypospolitej Polskiej i na terenie Unii Europejskiej.</w:t>
      </w:r>
    </w:p>
    <w:p w14:paraId="08DC5FF2" w14:textId="573E2BB6" w:rsidR="001729D6" w:rsidRDefault="001729D6" w:rsidP="00BC7D76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lastRenderedPageBreak/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="00DD2893">
        <w:rPr>
          <w:rFonts w:ascii="Arial" w:hAnsi="Arial" w:cs="Arial"/>
          <w:b/>
          <w:bCs/>
          <w:sz w:val="24"/>
          <w:szCs w:val="24"/>
        </w:rPr>
        <w:t>0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51189883" w14:textId="77777777" w:rsidR="001729D6" w:rsidRDefault="001729D6" w:rsidP="001729D6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729D6">
        <w:rPr>
          <w:rFonts w:ascii="Arial" w:hAnsi="Arial" w:cs="Arial"/>
          <w:sz w:val="24"/>
          <w:szCs w:val="24"/>
        </w:rPr>
        <w:t>Zmiany umowy wymagają formy pisemnego aneksu pod rygorem nieważności.</w:t>
      </w:r>
    </w:p>
    <w:p w14:paraId="3A80FC1A" w14:textId="6B0CAAB9" w:rsidR="00BC7D76" w:rsidRDefault="001729D6" w:rsidP="00BC7D76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A6861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="00DD2893">
        <w:rPr>
          <w:rFonts w:ascii="Arial" w:hAnsi="Arial" w:cs="Arial"/>
          <w:b/>
          <w:bCs/>
          <w:sz w:val="24"/>
          <w:szCs w:val="24"/>
        </w:rPr>
        <w:t>1</w:t>
      </w:r>
      <w:r w:rsidR="00BC7D76">
        <w:rPr>
          <w:rFonts w:ascii="Arial" w:hAnsi="Arial" w:cs="Arial"/>
          <w:b/>
          <w:bCs/>
          <w:sz w:val="24"/>
          <w:szCs w:val="24"/>
        </w:rPr>
        <w:t>.</w:t>
      </w:r>
    </w:p>
    <w:p w14:paraId="6BC20BA2" w14:textId="77777777" w:rsidR="00BC7D76" w:rsidRDefault="001729D6" w:rsidP="00BC7D76">
      <w:pPr>
        <w:spacing w:before="240" w:after="120"/>
        <w:rPr>
          <w:rFonts w:ascii="Arial" w:hAnsi="Arial" w:cs="Arial"/>
          <w:sz w:val="24"/>
          <w:szCs w:val="24"/>
        </w:rPr>
      </w:pPr>
      <w:r w:rsidRPr="001729D6">
        <w:rPr>
          <w:rFonts w:ascii="Arial" w:hAnsi="Arial" w:cs="Arial"/>
          <w:sz w:val="24"/>
          <w:szCs w:val="24"/>
        </w:rPr>
        <w:t>Sądem właściwym do rozpatrywania sporów wynikłych na tle realizacji umowy jest sąd</w:t>
      </w:r>
      <w:r>
        <w:rPr>
          <w:rFonts w:ascii="Arial" w:hAnsi="Arial" w:cs="Arial"/>
          <w:sz w:val="24"/>
          <w:szCs w:val="24"/>
        </w:rPr>
        <w:t xml:space="preserve"> </w:t>
      </w:r>
      <w:r w:rsidRPr="001729D6">
        <w:rPr>
          <w:rFonts w:ascii="Arial" w:hAnsi="Arial" w:cs="Arial"/>
          <w:sz w:val="24"/>
          <w:szCs w:val="24"/>
        </w:rPr>
        <w:t>właściwy dla siedziby Zamawiającego.</w:t>
      </w:r>
    </w:p>
    <w:p w14:paraId="4C68A101" w14:textId="77777777" w:rsidR="00BC7D76" w:rsidRDefault="00BC7D76" w:rsidP="00BC7D76">
      <w:pPr>
        <w:tabs>
          <w:tab w:val="center" w:pos="5670"/>
        </w:tabs>
        <w:spacing w:before="60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1729D6" w:rsidRPr="001729D6">
        <w:rPr>
          <w:rFonts w:ascii="Arial" w:hAnsi="Arial" w:cs="Arial"/>
          <w:sz w:val="20"/>
          <w:szCs w:val="20"/>
        </w:rPr>
        <w:t>Wykonawca akceptuje ww. projektowane postanowienia umowy:</w:t>
      </w:r>
    </w:p>
    <w:p w14:paraId="09703A4F" w14:textId="77777777" w:rsidR="00BC7D76" w:rsidRDefault="00BC7D76" w:rsidP="00BC7D76">
      <w:pPr>
        <w:tabs>
          <w:tab w:val="center" w:pos="5670"/>
        </w:tabs>
        <w:spacing w:before="60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1729D6" w:rsidRPr="001729D6">
        <w:rPr>
          <w:rFonts w:ascii="Arial" w:hAnsi="Arial" w:cs="Arial"/>
          <w:sz w:val="20"/>
          <w:szCs w:val="20"/>
        </w:rPr>
        <w:t>...........................................................................</w:t>
      </w:r>
    </w:p>
    <w:p w14:paraId="78C3A836" w14:textId="31799941" w:rsidR="00842552" w:rsidRPr="00842552" w:rsidRDefault="00BC7D76" w:rsidP="00BC7D76">
      <w:pPr>
        <w:tabs>
          <w:tab w:val="center" w:pos="5670"/>
        </w:tabs>
        <w:spacing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</w:r>
      <w:r w:rsidR="001729D6" w:rsidRPr="001729D6">
        <w:rPr>
          <w:rFonts w:ascii="Arial" w:hAnsi="Arial" w:cs="Arial"/>
          <w:sz w:val="20"/>
          <w:szCs w:val="20"/>
        </w:rPr>
        <w:t>data i podpis Wykonawcy</w:t>
      </w:r>
    </w:p>
    <w:sectPr w:rsidR="00842552" w:rsidRPr="00842552" w:rsidSect="0029276E">
      <w:headerReference w:type="first" r:id="rId7"/>
      <w:pgSz w:w="11906" w:h="16838"/>
      <w:pgMar w:top="1418" w:right="1418" w:bottom="1418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5C8D9" w14:textId="77777777" w:rsidR="0061696F" w:rsidRDefault="0061696F" w:rsidP="000E3908">
      <w:pPr>
        <w:spacing w:after="0" w:line="240" w:lineRule="auto"/>
      </w:pPr>
      <w:r>
        <w:separator/>
      </w:r>
    </w:p>
  </w:endnote>
  <w:endnote w:type="continuationSeparator" w:id="0">
    <w:p w14:paraId="2C088D41" w14:textId="77777777" w:rsidR="0061696F" w:rsidRDefault="0061696F" w:rsidP="000E3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CF3E3" w14:textId="77777777" w:rsidR="0061696F" w:rsidRDefault="0061696F" w:rsidP="000E3908">
      <w:pPr>
        <w:spacing w:after="0" w:line="240" w:lineRule="auto"/>
      </w:pPr>
      <w:r>
        <w:separator/>
      </w:r>
    </w:p>
  </w:footnote>
  <w:footnote w:type="continuationSeparator" w:id="0">
    <w:p w14:paraId="488AAE7F" w14:textId="77777777" w:rsidR="0061696F" w:rsidRDefault="0061696F" w:rsidP="000E3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21452" w14:textId="7399DA3D" w:rsidR="00652C03" w:rsidRDefault="00652C03">
    <w:pPr>
      <w:pStyle w:val="Nagwek"/>
    </w:pPr>
    <w:r>
      <w:rPr>
        <w:noProof/>
        <w:lang w:eastAsia="pl-PL"/>
      </w:rPr>
      <w:drawing>
        <wp:inline distT="0" distB="0" distL="0" distR="0" wp14:anchorId="70564799" wp14:editId="3905B916">
          <wp:extent cx="5755005" cy="13836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383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2323"/>
    <w:multiLevelType w:val="multilevel"/>
    <w:tmpl w:val="878CA970"/>
    <w:styleLink w:val="Biecalista2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6E412AE"/>
    <w:multiLevelType w:val="multilevel"/>
    <w:tmpl w:val="8D5EF79E"/>
    <w:lvl w:ilvl="0">
      <w:start w:val="2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52" w:hanging="2160"/>
      </w:pPr>
      <w:rPr>
        <w:rFonts w:hint="default"/>
      </w:rPr>
    </w:lvl>
  </w:abstractNum>
  <w:abstractNum w:abstractNumId="2" w15:restartNumberingAfterBreak="0">
    <w:nsid w:val="1CA219B6"/>
    <w:multiLevelType w:val="hybridMultilevel"/>
    <w:tmpl w:val="2D4C1D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AE72AFD"/>
    <w:multiLevelType w:val="hybridMultilevel"/>
    <w:tmpl w:val="F2A4421C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306D09DD"/>
    <w:multiLevelType w:val="multilevel"/>
    <w:tmpl w:val="D2301C3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67E4080"/>
    <w:multiLevelType w:val="hybridMultilevel"/>
    <w:tmpl w:val="EC60DA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6BA477C"/>
    <w:multiLevelType w:val="hybridMultilevel"/>
    <w:tmpl w:val="650015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D590B"/>
    <w:multiLevelType w:val="hybridMultilevel"/>
    <w:tmpl w:val="99FE4A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54B39"/>
    <w:multiLevelType w:val="multilevel"/>
    <w:tmpl w:val="D2301C3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F137EE5"/>
    <w:multiLevelType w:val="hybridMultilevel"/>
    <w:tmpl w:val="0F06D4F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B761E"/>
    <w:multiLevelType w:val="multilevel"/>
    <w:tmpl w:val="EA8C93A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F3F1003"/>
    <w:multiLevelType w:val="hybridMultilevel"/>
    <w:tmpl w:val="66FC5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095185"/>
    <w:multiLevelType w:val="hybridMultilevel"/>
    <w:tmpl w:val="904AFB6E"/>
    <w:lvl w:ilvl="0" w:tplc="0415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34092"/>
    <w:multiLevelType w:val="hybridMultilevel"/>
    <w:tmpl w:val="7A12A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500F9"/>
    <w:multiLevelType w:val="multilevel"/>
    <w:tmpl w:val="E25A2CB2"/>
    <w:lvl w:ilvl="0">
      <w:start w:val="2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9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5EBC181B"/>
    <w:multiLevelType w:val="hybridMultilevel"/>
    <w:tmpl w:val="FBD492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F410D89"/>
    <w:multiLevelType w:val="hybridMultilevel"/>
    <w:tmpl w:val="124AF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42D77"/>
    <w:multiLevelType w:val="multilevel"/>
    <w:tmpl w:val="2D4C1DD0"/>
    <w:styleLink w:val="Biecalista3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30671D8"/>
    <w:multiLevelType w:val="multilevel"/>
    <w:tmpl w:val="F2A4421C"/>
    <w:styleLink w:val="Biecalista1"/>
    <w:lvl w:ilvl="0">
      <w:start w:val="1"/>
      <w:numFmt w:val="decimal"/>
      <w:lvlText w:val="%1)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792C52FC"/>
    <w:multiLevelType w:val="hybridMultilevel"/>
    <w:tmpl w:val="767E218E"/>
    <w:lvl w:ilvl="0" w:tplc="B20E5442">
      <w:start w:val="1"/>
      <w:numFmt w:val="decimal"/>
      <w:lvlText w:val="%1)"/>
      <w:lvlJc w:val="left"/>
      <w:pPr>
        <w:ind w:left="1004" w:hanging="360"/>
      </w:pPr>
      <w:rPr>
        <w:rFonts w:ascii="Arial" w:eastAsia="Calibri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DD4783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21629922">
    <w:abstractNumId w:val="13"/>
  </w:num>
  <w:num w:numId="2" w16cid:durableId="639070728">
    <w:abstractNumId w:val="11"/>
  </w:num>
  <w:num w:numId="3" w16cid:durableId="121771876">
    <w:abstractNumId w:val="16"/>
  </w:num>
  <w:num w:numId="4" w16cid:durableId="438716617">
    <w:abstractNumId w:val="5"/>
  </w:num>
  <w:num w:numId="5" w16cid:durableId="1398362647">
    <w:abstractNumId w:val="19"/>
  </w:num>
  <w:num w:numId="6" w16cid:durableId="323316774">
    <w:abstractNumId w:val="2"/>
  </w:num>
  <w:num w:numId="7" w16cid:durableId="488794708">
    <w:abstractNumId w:val="3"/>
  </w:num>
  <w:num w:numId="8" w16cid:durableId="1126238359">
    <w:abstractNumId w:val="18"/>
  </w:num>
  <w:num w:numId="9" w16cid:durableId="462774875">
    <w:abstractNumId w:val="0"/>
  </w:num>
  <w:num w:numId="10" w16cid:durableId="2123572977">
    <w:abstractNumId w:val="15"/>
  </w:num>
  <w:num w:numId="11" w16cid:durableId="702901956">
    <w:abstractNumId w:val="20"/>
  </w:num>
  <w:num w:numId="12" w16cid:durableId="865867680">
    <w:abstractNumId w:val="8"/>
  </w:num>
  <w:num w:numId="13" w16cid:durableId="208615947">
    <w:abstractNumId w:val="17"/>
  </w:num>
  <w:num w:numId="14" w16cid:durableId="1105342808">
    <w:abstractNumId w:val="4"/>
  </w:num>
  <w:num w:numId="15" w16cid:durableId="1760366064">
    <w:abstractNumId w:val="10"/>
  </w:num>
  <w:num w:numId="16" w16cid:durableId="371731398">
    <w:abstractNumId w:val="7"/>
  </w:num>
  <w:num w:numId="17" w16cid:durableId="1459952373">
    <w:abstractNumId w:val="6"/>
  </w:num>
  <w:num w:numId="18" w16cid:durableId="1428846991">
    <w:abstractNumId w:val="9"/>
  </w:num>
  <w:num w:numId="19" w16cid:durableId="91433766">
    <w:abstractNumId w:val="12"/>
  </w:num>
  <w:num w:numId="20" w16cid:durableId="512064976">
    <w:abstractNumId w:val="14"/>
  </w:num>
  <w:num w:numId="21" w16cid:durableId="1096941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A77"/>
    <w:rsid w:val="00053535"/>
    <w:rsid w:val="000E3908"/>
    <w:rsid w:val="000F6A77"/>
    <w:rsid w:val="00124973"/>
    <w:rsid w:val="001729D6"/>
    <w:rsid w:val="001778CD"/>
    <w:rsid w:val="001D4565"/>
    <w:rsid w:val="001D484B"/>
    <w:rsid w:val="00203663"/>
    <w:rsid w:val="00224D30"/>
    <w:rsid w:val="002367E7"/>
    <w:rsid w:val="002436F5"/>
    <w:rsid w:val="0029276E"/>
    <w:rsid w:val="002B5B49"/>
    <w:rsid w:val="002C7628"/>
    <w:rsid w:val="002D0A7C"/>
    <w:rsid w:val="002E104D"/>
    <w:rsid w:val="00320E37"/>
    <w:rsid w:val="003300BD"/>
    <w:rsid w:val="003F32EE"/>
    <w:rsid w:val="00543716"/>
    <w:rsid w:val="00573ED4"/>
    <w:rsid w:val="005D1629"/>
    <w:rsid w:val="005D79D9"/>
    <w:rsid w:val="005F7595"/>
    <w:rsid w:val="0061696F"/>
    <w:rsid w:val="006252F8"/>
    <w:rsid w:val="00627F5E"/>
    <w:rsid w:val="00652C03"/>
    <w:rsid w:val="00747A20"/>
    <w:rsid w:val="00787645"/>
    <w:rsid w:val="007B3114"/>
    <w:rsid w:val="007D2FAA"/>
    <w:rsid w:val="007E458F"/>
    <w:rsid w:val="00842552"/>
    <w:rsid w:val="00853BAC"/>
    <w:rsid w:val="008C1E1E"/>
    <w:rsid w:val="008C6F8E"/>
    <w:rsid w:val="00A0210D"/>
    <w:rsid w:val="00A357E2"/>
    <w:rsid w:val="00A363C6"/>
    <w:rsid w:val="00A7189A"/>
    <w:rsid w:val="00A748C2"/>
    <w:rsid w:val="00A92FB6"/>
    <w:rsid w:val="00AC41AF"/>
    <w:rsid w:val="00AF0E72"/>
    <w:rsid w:val="00B00331"/>
    <w:rsid w:val="00B00A29"/>
    <w:rsid w:val="00B2628E"/>
    <w:rsid w:val="00B27ED5"/>
    <w:rsid w:val="00B571D6"/>
    <w:rsid w:val="00B83F40"/>
    <w:rsid w:val="00BA6861"/>
    <w:rsid w:val="00BC7D76"/>
    <w:rsid w:val="00C9356C"/>
    <w:rsid w:val="00CC179E"/>
    <w:rsid w:val="00CE77F8"/>
    <w:rsid w:val="00D3098B"/>
    <w:rsid w:val="00D771FC"/>
    <w:rsid w:val="00DA5D16"/>
    <w:rsid w:val="00DD2893"/>
    <w:rsid w:val="00DD6208"/>
    <w:rsid w:val="00DE29ED"/>
    <w:rsid w:val="00F1444D"/>
    <w:rsid w:val="00F372CD"/>
    <w:rsid w:val="00F431AA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2DA81A"/>
  <w15:docId w15:val="{516D2762-6071-4FAB-BF19-E46B4E83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3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908"/>
  </w:style>
  <w:style w:type="paragraph" w:styleId="Stopka">
    <w:name w:val="footer"/>
    <w:basedOn w:val="Normalny"/>
    <w:link w:val="StopkaZnak"/>
    <w:uiPriority w:val="99"/>
    <w:unhideWhenUsed/>
    <w:rsid w:val="000E3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908"/>
  </w:style>
  <w:style w:type="paragraph" w:styleId="Akapitzlist">
    <w:name w:val="List Paragraph"/>
    <w:basedOn w:val="Normalny"/>
    <w:uiPriority w:val="34"/>
    <w:qFormat/>
    <w:rsid w:val="00652C0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C7628"/>
    <w:rPr>
      <w:color w:val="0000FF"/>
      <w:u w:val="single"/>
    </w:rPr>
  </w:style>
  <w:style w:type="numbering" w:customStyle="1" w:styleId="Biecalista1">
    <w:name w:val="Bieżąca lista1"/>
    <w:uiPriority w:val="99"/>
    <w:rsid w:val="00543716"/>
    <w:pPr>
      <w:numPr>
        <w:numId w:val="8"/>
      </w:numPr>
    </w:pPr>
  </w:style>
  <w:style w:type="numbering" w:customStyle="1" w:styleId="Biecalista2">
    <w:name w:val="Bieżąca lista2"/>
    <w:uiPriority w:val="99"/>
    <w:rsid w:val="00543716"/>
    <w:pPr>
      <w:numPr>
        <w:numId w:val="9"/>
      </w:numPr>
    </w:pPr>
  </w:style>
  <w:style w:type="numbering" w:customStyle="1" w:styleId="Biecalista3">
    <w:name w:val="Bieżąca lista3"/>
    <w:uiPriority w:val="99"/>
    <w:rsid w:val="00543716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8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00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13</Pages>
  <Words>4277</Words>
  <Characters>25662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m.dworakowska</dc:creator>
  <cp:keywords/>
  <dc:description/>
  <cp:lastModifiedBy>Małgorzata Dworakowska</cp:lastModifiedBy>
  <cp:revision>14</cp:revision>
  <dcterms:created xsi:type="dcterms:W3CDTF">2025-12-01T12:36:00Z</dcterms:created>
  <dcterms:modified xsi:type="dcterms:W3CDTF">2025-12-08T09:41:00Z</dcterms:modified>
</cp:coreProperties>
</file>