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3807E" w14:textId="77777777" w:rsidR="00EE5FE4" w:rsidRDefault="00EE5FE4">
      <w:pPr>
        <w:ind w:left="4320"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93"/>
        <w:gridCol w:w="7119"/>
      </w:tblGrid>
      <w:tr w:rsidR="00EE5FE4" w14:paraId="17BB72AE" w14:textId="77777777">
        <w:tc>
          <w:tcPr>
            <w:tcW w:w="2093" w:type="dxa"/>
          </w:tcPr>
          <w:p w14:paraId="7E1516E5" w14:textId="77777777" w:rsidR="00EE5FE4" w:rsidRDefault="00000000">
            <w:pPr>
              <w:rPr>
                <w:rFonts w:ascii="Calibri" w:hAnsi="Calibri" w:cs="Calibri"/>
              </w:rPr>
            </w:pPr>
            <w:r>
              <w:rPr>
                <w:rFonts w:ascii="Calibri" w:hAnsi="Calibri" w:cs="Calibri"/>
              </w:rPr>
              <w:object w:dxaOrig="1440" w:dyaOrig="1440" w14:anchorId="5DC4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826431990" r:id="rId9">
                  <o:FieldCodes>\* MERGEFORMAT</o:FieldCodes>
                </o:OLEObject>
              </w:object>
            </w:r>
          </w:p>
        </w:tc>
        <w:tc>
          <w:tcPr>
            <w:tcW w:w="7119" w:type="dxa"/>
          </w:tcPr>
          <w:p w14:paraId="0A1C4715"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79DF95B7"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117F8A50"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64E9EA37"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A370FB" w:rsidRPr="002257DC">
                <w:rPr>
                  <w:rStyle w:val="Hipercze"/>
                  <w:rFonts w:ascii="Calibri" w:hAnsi="Calibri" w:cs="Calibri"/>
                  <w:b/>
                  <w:bCs/>
                  <w:lang w:val="en-US"/>
                </w:rPr>
                <w:t>justyna.janicka@osielsko.pl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7CCB20EF" w14:textId="77777777" w:rsidR="00EE5FE4" w:rsidRDefault="00EE5FE4">
            <w:pPr>
              <w:jc w:val="center"/>
              <w:rPr>
                <w:rFonts w:ascii="Calibri" w:hAnsi="Calibri" w:cs="Calibri"/>
                <w:color w:val="00602B"/>
                <w:sz w:val="20"/>
                <w:szCs w:val="20"/>
                <w:lang w:val="en-US"/>
              </w:rPr>
            </w:pPr>
          </w:p>
        </w:tc>
      </w:tr>
    </w:tbl>
    <w:p w14:paraId="0D2B2873" w14:textId="77777777" w:rsidR="00EE5FE4" w:rsidRDefault="00EE5FE4" w:rsidP="00D552E4">
      <w:pPr>
        <w:spacing w:line="480" w:lineRule="auto"/>
        <w:rPr>
          <w:rFonts w:ascii="Calibri" w:hAnsi="Calibri" w:cs="Calibri"/>
          <w:b/>
          <w:sz w:val="28"/>
          <w:szCs w:val="28"/>
          <w:lang w:val="en-US"/>
        </w:rPr>
      </w:pPr>
    </w:p>
    <w:p w14:paraId="4BBB6FD6" w14:textId="75C1D7D4" w:rsidR="00EE5FE4" w:rsidRDefault="00EE5FE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00625E11" w:rsidRPr="00C1229A">
        <w:rPr>
          <w:rFonts w:ascii="Calibri" w:hAnsi="Calibri" w:cs="Calibri"/>
          <w:b/>
          <w:sz w:val="28"/>
          <w:szCs w:val="28"/>
        </w:rPr>
        <w:t>U</w:t>
      </w:r>
      <w:r w:rsidR="000D28CA" w:rsidRPr="00C1229A">
        <w:rPr>
          <w:rFonts w:ascii="Calibri" w:hAnsi="Calibri" w:cs="Calibri"/>
          <w:b/>
          <w:sz w:val="28"/>
          <w:szCs w:val="28"/>
        </w:rPr>
        <w:t>.</w:t>
      </w:r>
      <w:r w:rsidR="00D50AF6">
        <w:rPr>
          <w:rFonts w:ascii="Calibri" w:hAnsi="Calibri" w:cs="Calibri"/>
          <w:b/>
          <w:sz w:val="28"/>
          <w:szCs w:val="28"/>
        </w:rPr>
        <w:t>1</w:t>
      </w:r>
      <w:r w:rsidR="00D533D9">
        <w:rPr>
          <w:rFonts w:ascii="Calibri" w:hAnsi="Calibri" w:cs="Calibri"/>
          <w:b/>
          <w:sz w:val="28"/>
          <w:szCs w:val="28"/>
        </w:rPr>
        <w:t>6</w:t>
      </w:r>
      <w:r w:rsidR="005C2CCC" w:rsidRPr="00C1229A">
        <w:rPr>
          <w:rFonts w:ascii="Calibri" w:hAnsi="Calibri" w:cs="Calibri"/>
          <w:b/>
          <w:sz w:val="28"/>
          <w:szCs w:val="28"/>
        </w:rPr>
        <w:t>.202</w:t>
      </w:r>
      <w:r w:rsidR="00625E11" w:rsidRPr="00C1229A">
        <w:rPr>
          <w:rFonts w:ascii="Calibri" w:hAnsi="Calibri" w:cs="Calibri"/>
          <w:b/>
          <w:sz w:val="28"/>
          <w:szCs w:val="28"/>
        </w:rPr>
        <w:t>5</w:t>
      </w:r>
    </w:p>
    <w:p w14:paraId="70BE3716" w14:textId="77777777" w:rsidR="00EE5FE4" w:rsidRDefault="00EE5FE4">
      <w:pPr>
        <w:spacing w:line="480" w:lineRule="auto"/>
        <w:jc w:val="center"/>
        <w:rPr>
          <w:rFonts w:ascii="Calibri" w:hAnsi="Calibri" w:cs="Calibri"/>
          <w:b/>
          <w:sz w:val="28"/>
          <w:szCs w:val="28"/>
        </w:rPr>
      </w:pPr>
    </w:p>
    <w:p w14:paraId="4C5438BC"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SPECYFIKACJA</w:t>
      </w:r>
    </w:p>
    <w:p w14:paraId="561153F2"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WARUNKÓW ZAMÓWIENIA</w:t>
      </w:r>
    </w:p>
    <w:p w14:paraId="71CE47F9" w14:textId="77777777"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11AC0C3A" w14:textId="75A746BD" w:rsidR="00EE5FE4" w:rsidRDefault="00EE5FE4">
      <w:pPr>
        <w:spacing w:line="480" w:lineRule="auto"/>
        <w:jc w:val="center"/>
        <w:rPr>
          <w:rFonts w:ascii="Calibri" w:hAnsi="Calibri" w:cs="Calibri"/>
        </w:rPr>
      </w:pPr>
      <w:r>
        <w:rPr>
          <w:rFonts w:ascii="Calibri" w:hAnsi="Calibri" w:cs="Calibri"/>
        </w:rPr>
        <w:t xml:space="preserve">podstawowym na podstawie art. 275 pkt 1 na nw. </w:t>
      </w:r>
      <w:r w:rsidR="00625E11">
        <w:rPr>
          <w:rFonts w:ascii="Calibri" w:hAnsi="Calibri" w:cs="Calibri"/>
        </w:rPr>
        <w:t>usługę</w:t>
      </w:r>
      <w:r>
        <w:rPr>
          <w:rFonts w:ascii="Calibri" w:hAnsi="Calibri" w:cs="Calibri"/>
        </w:rPr>
        <w:t>:</w:t>
      </w:r>
    </w:p>
    <w:p w14:paraId="105DCEC9" w14:textId="77777777" w:rsidR="00EE5FE4" w:rsidRDefault="00EE5FE4">
      <w:pPr>
        <w:spacing w:before="120" w:line="276" w:lineRule="auto"/>
        <w:rPr>
          <w:rFonts w:ascii="Calibri" w:hAnsi="Calibri" w:cs="Calibri"/>
          <w:b/>
          <w:sz w:val="28"/>
          <w:szCs w:val="28"/>
          <w:vertAlign w:val="superscript"/>
        </w:rPr>
      </w:pPr>
    </w:p>
    <w:p w14:paraId="79D2B3F5" w14:textId="77777777" w:rsidR="00A370FB" w:rsidRDefault="00A370FB">
      <w:pPr>
        <w:spacing w:before="120" w:line="276" w:lineRule="auto"/>
        <w:rPr>
          <w:rFonts w:ascii="Calibri" w:hAnsi="Calibri" w:cs="Calibri"/>
          <w:b/>
          <w:sz w:val="28"/>
          <w:szCs w:val="28"/>
          <w:vertAlign w:val="superscript"/>
        </w:rPr>
      </w:pPr>
    </w:p>
    <w:p w14:paraId="1C76E4F0" w14:textId="3E250603" w:rsidR="009A6A96" w:rsidRPr="00F269B9" w:rsidRDefault="005C3E13" w:rsidP="00F269B9">
      <w:pPr>
        <w:jc w:val="center"/>
        <w:rPr>
          <w:rFonts w:ascii="Calibri" w:hAnsi="Calibri" w:cs="Calibri"/>
          <w:b/>
          <w:bCs/>
          <w:sz w:val="44"/>
          <w:szCs w:val="44"/>
        </w:rPr>
      </w:pPr>
      <w:r w:rsidRPr="005C3E13">
        <w:rPr>
          <w:rFonts w:ascii="Calibri" w:hAnsi="Calibri" w:cs="Calibri"/>
          <w:b/>
          <w:sz w:val="44"/>
          <w:szCs w:val="44"/>
        </w:rPr>
        <w:t>„</w:t>
      </w:r>
      <w:bookmarkStart w:id="0" w:name="_Hlk190954080"/>
      <w:r w:rsidR="00F269B9" w:rsidRPr="00F269B9">
        <w:rPr>
          <w:rFonts w:ascii="Calibri" w:hAnsi="Calibri" w:cs="Calibri"/>
          <w:b/>
          <w:bCs/>
          <w:sz w:val="44"/>
          <w:szCs w:val="44"/>
        </w:rPr>
        <w:t>Świadczenie usług polegających na zapewnieniu całodobowej opieki weterynaryjnej na terenie Gminy Osielsko w 202</w:t>
      </w:r>
      <w:r w:rsidR="00D50AF6">
        <w:rPr>
          <w:rFonts w:ascii="Calibri" w:hAnsi="Calibri" w:cs="Calibri"/>
          <w:b/>
          <w:bCs/>
          <w:sz w:val="44"/>
          <w:szCs w:val="44"/>
        </w:rPr>
        <w:t>6</w:t>
      </w:r>
      <w:r w:rsidR="00F269B9" w:rsidRPr="00F269B9">
        <w:rPr>
          <w:rFonts w:ascii="Calibri" w:hAnsi="Calibri" w:cs="Calibri"/>
          <w:b/>
          <w:bCs/>
          <w:sz w:val="44"/>
          <w:szCs w:val="44"/>
        </w:rPr>
        <w:t xml:space="preserve"> r.</w:t>
      </w:r>
      <w:bookmarkEnd w:id="0"/>
      <w:r w:rsidR="00A370FB">
        <w:rPr>
          <w:rFonts w:ascii="Calibri" w:hAnsi="Calibri" w:cs="Calibri"/>
          <w:b/>
          <w:sz w:val="44"/>
          <w:szCs w:val="44"/>
        </w:rPr>
        <w:t>”</w:t>
      </w:r>
    </w:p>
    <w:p w14:paraId="18398CFA" w14:textId="77777777" w:rsidR="00EE5FE4" w:rsidRDefault="00EE5FE4">
      <w:pPr>
        <w:jc w:val="center"/>
        <w:rPr>
          <w:rFonts w:ascii="Calibri" w:hAnsi="Calibri" w:cs="Calibri"/>
          <w:b/>
          <w:sz w:val="28"/>
          <w:szCs w:val="28"/>
        </w:rPr>
      </w:pPr>
    </w:p>
    <w:p w14:paraId="72E218BA" w14:textId="77777777" w:rsidR="00EE5FE4" w:rsidRDefault="00EE5FE4">
      <w:pPr>
        <w:jc w:val="center"/>
        <w:rPr>
          <w:rFonts w:ascii="Calibri" w:hAnsi="Calibri" w:cs="Calibri"/>
          <w:b/>
          <w:sz w:val="28"/>
          <w:szCs w:val="28"/>
        </w:rPr>
      </w:pPr>
    </w:p>
    <w:p w14:paraId="0E4F5BA7" w14:textId="77777777" w:rsidR="00A370FB" w:rsidRDefault="00A370FB" w:rsidP="00AE7382">
      <w:pPr>
        <w:rPr>
          <w:rFonts w:ascii="Calibri" w:hAnsi="Calibri" w:cs="Calibri"/>
          <w:b/>
          <w:sz w:val="28"/>
          <w:szCs w:val="28"/>
        </w:rPr>
      </w:pPr>
    </w:p>
    <w:p w14:paraId="157BCCF8" w14:textId="77777777" w:rsidR="00547178" w:rsidRDefault="00547178">
      <w:pPr>
        <w:jc w:val="center"/>
        <w:rPr>
          <w:rFonts w:ascii="Calibri" w:hAnsi="Calibri" w:cs="Calibri"/>
          <w:b/>
          <w:sz w:val="28"/>
          <w:szCs w:val="28"/>
        </w:rPr>
      </w:pPr>
    </w:p>
    <w:p w14:paraId="4972FB84"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B27E459"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24700BAA" w14:textId="77777777" w:rsidR="00EE5FE4" w:rsidRPr="00D552E4" w:rsidRDefault="00EE5FE4" w:rsidP="00D552E4">
      <w:pPr>
        <w:rPr>
          <w:rFonts w:ascii="Calibri" w:hAnsi="Calibri" w:cs="Calibri"/>
        </w:rPr>
      </w:pPr>
      <w:r>
        <w:rPr>
          <w:rFonts w:ascii="Calibri" w:hAnsi="Calibri" w:cs="Calibri"/>
        </w:rPr>
        <w:t xml:space="preserve">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797C50B8" w14:textId="77777777" w:rsidR="00D552E4" w:rsidRDefault="00D552E4">
      <w:pPr>
        <w:pStyle w:val="Nagwek3"/>
        <w:ind w:left="4254" w:firstLine="709"/>
        <w:jc w:val="center"/>
        <w:rPr>
          <w:rFonts w:ascii="Calibri" w:hAnsi="Calibri" w:cs="Calibri"/>
          <w:b w:val="0"/>
          <w:color w:val="auto"/>
        </w:rPr>
      </w:pPr>
    </w:p>
    <w:p w14:paraId="3131AC7D" w14:textId="77777777" w:rsidR="00EE5FE4" w:rsidRDefault="00EE5FE4">
      <w:pPr>
        <w:pStyle w:val="Nagwek3"/>
        <w:ind w:left="4254" w:firstLine="709"/>
        <w:jc w:val="center"/>
        <w:rPr>
          <w:rFonts w:ascii="Calibri" w:hAnsi="Calibri" w:cs="Calibri"/>
          <w:b w:val="0"/>
          <w:color w:val="auto"/>
        </w:rPr>
      </w:pPr>
      <w:r>
        <w:rPr>
          <w:rFonts w:ascii="Calibri" w:hAnsi="Calibri" w:cs="Calibri"/>
          <w:b w:val="0"/>
          <w:color w:val="auto"/>
        </w:rPr>
        <w:t>Zatwierdzam</w:t>
      </w:r>
    </w:p>
    <w:p w14:paraId="59B304CF" w14:textId="77777777" w:rsidR="00EE5FE4" w:rsidRDefault="00EE5FE4">
      <w:pPr>
        <w:pStyle w:val="Nagwek2"/>
        <w:jc w:val="center"/>
        <w:rPr>
          <w:rFonts w:ascii="Calibri" w:hAnsi="Calibri" w:cs="Calibri"/>
          <w:sz w:val="28"/>
          <w:szCs w:val="28"/>
        </w:rPr>
      </w:pPr>
    </w:p>
    <w:p w14:paraId="106A9032" w14:textId="77777777" w:rsidR="00EE5FE4" w:rsidRDefault="00EE5FE4">
      <w:pPr>
        <w:rPr>
          <w:rFonts w:ascii="Calibri" w:hAnsi="Calibri" w:cs="Calibri"/>
        </w:rPr>
      </w:pPr>
    </w:p>
    <w:p w14:paraId="54C23558" w14:textId="77777777" w:rsidR="00F269B9" w:rsidRDefault="00F269B9">
      <w:pPr>
        <w:rPr>
          <w:rFonts w:ascii="Calibri" w:hAnsi="Calibri" w:cs="Calibri"/>
        </w:rPr>
      </w:pPr>
    </w:p>
    <w:p w14:paraId="4CDB131C" w14:textId="77777777" w:rsidR="00F269B9" w:rsidRDefault="00F269B9">
      <w:pPr>
        <w:rPr>
          <w:rFonts w:ascii="Calibri" w:hAnsi="Calibri" w:cs="Calibri"/>
        </w:rPr>
      </w:pPr>
    </w:p>
    <w:p w14:paraId="632A7CB1" w14:textId="1F92F93C" w:rsidR="00231DB9" w:rsidRPr="006C7485" w:rsidRDefault="00D533D9" w:rsidP="00D552E4">
      <w:pPr>
        <w:jc w:val="center"/>
        <w:rPr>
          <w:rFonts w:ascii="Calibri" w:hAnsi="Calibri" w:cs="Calibri"/>
        </w:rPr>
      </w:pPr>
      <w:r>
        <w:rPr>
          <w:rFonts w:ascii="Calibri" w:hAnsi="Calibri" w:cs="Calibri"/>
        </w:rPr>
        <w:t>Grudzień</w:t>
      </w:r>
      <w:r w:rsidR="00D552E4">
        <w:rPr>
          <w:rFonts w:ascii="Calibri" w:hAnsi="Calibri" w:cs="Calibri"/>
        </w:rPr>
        <w:t xml:space="preserve"> </w:t>
      </w:r>
      <w:r w:rsidR="005C2CCC">
        <w:rPr>
          <w:rFonts w:ascii="Calibri" w:hAnsi="Calibri" w:cs="Calibri"/>
        </w:rPr>
        <w:t>202</w:t>
      </w:r>
      <w:r w:rsidR="00625E11">
        <w:rPr>
          <w:rFonts w:ascii="Calibri" w:hAnsi="Calibri" w:cs="Calibri"/>
        </w:rPr>
        <w:t>5</w:t>
      </w:r>
      <w:r w:rsidR="00EE5FE4">
        <w:rPr>
          <w:rFonts w:ascii="Calibri" w:hAnsi="Calibri" w:cs="Calibri"/>
        </w:rPr>
        <w:t xml:space="preserve"> r.</w:t>
      </w:r>
    </w:p>
    <w:p w14:paraId="6FFE8AC8"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1" w:name="_Toc238437714"/>
      <w:bookmarkStart w:id="2" w:name="_Toc211759683"/>
    </w:p>
    <w:p w14:paraId="131F1DDC" w14:textId="77777777" w:rsidR="00EE5FE4" w:rsidRDefault="00EE5FE4">
      <w:pPr>
        <w:rPr>
          <w:rFonts w:ascii="Calibri" w:hAnsi="Calibri" w:cs="Calibri"/>
        </w:rPr>
      </w:pPr>
    </w:p>
    <w:bookmarkEnd w:id="1"/>
    <w:bookmarkEnd w:id="2"/>
    <w:p w14:paraId="2BC9367F"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13C7B1B" w14:textId="77777777" w:rsidR="00EE5FE4" w:rsidRDefault="00EE5FE4">
      <w:pPr>
        <w:jc w:val="both"/>
        <w:rPr>
          <w:rFonts w:ascii="Calibri" w:hAnsi="Calibri" w:cs="Calibri"/>
          <w:b/>
          <w:sz w:val="4"/>
          <w:szCs w:val="4"/>
        </w:rPr>
      </w:pPr>
    </w:p>
    <w:p w14:paraId="684B93E5"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675B745"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5D04AE4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179FB0D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644F0A88" w14:textId="016F32D2" w:rsidR="00EE5FE4" w:rsidRDefault="00EE5FE4">
      <w:pPr>
        <w:ind w:left="360"/>
        <w:jc w:val="both"/>
        <w:rPr>
          <w:rFonts w:ascii="Calibri" w:hAnsi="Calibri" w:cs="Calibri"/>
          <w:i/>
          <w:sz w:val="22"/>
          <w:szCs w:val="22"/>
          <w:u w:val="single"/>
          <w:lang w:val="de-DE"/>
        </w:rPr>
      </w:pPr>
      <w:proofErr w:type="spellStart"/>
      <w:r>
        <w:rPr>
          <w:rFonts w:ascii="Calibri" w:hAnsi="Calibri" w:cs="Calibri"/>
          <w:sz w:val="22"/>
          <w:szCs w:val="22"/>
          <w:lang w:val="de-DE"/>
        </w:rPr>
        <w:t>e-mail</w:t>
      </w:r>
      <w:proofErr w:type="spellEnd"/>
      <w:r>
        <w:rPr>
          <w:rFonts w:ascii="Calibri" w:hAnsi="Calibri" w:cs="Calibri"/>
          <w:sz w:val="22"/>
          <w:szCs w:val="22"/>
          <w:lang w:val="de-DE"/>
        </w:rPr>
        <w:t xml:space="preserve">:  </w:t>
      </w:r>
      <w:hyperlink r:id="rId12" w:history="1">
        <w:r w:rsidR="000D76E7" w:rsidRPr="002257DC">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r>
        <w:rPr>
          <w:rFonts w:ascii="Calibri" w:hAnsi="Calibri" w:cs="Calibri"/>
          <w:sz w:val="22"/>
          <w:szCs w:val="22"/>
          <w:lang w:val="de-DE"/>
        </w:rPr>
        <w:t xml:space="preserve"> </w:t>
      </w:r>
    </w:p>
    <w:p w14:paraId="4753DD9F" w14:textId="77777777" w:rsidR="00EE5FE4" w:rsidRDefault="00EE5FE4" w:rsidP="0039336D">
      <w:pPr>
        <w:overflowPunct w:val="0"/>
        <w:autoSpaceDE w:val="0"/>
        <w:autoSpaceDN w:val="0"/>
        <w:adjustRightInd w:val="0"/>
        <w:jc w:val="both"/>
        <w:rPr>
          <w:rFonts w:ascii="Calibri" w:hAnsi="Calibri" w:cs="Calibri"/>
          <w:i/>
          <w:sz w:val="22"/>
          <w:szCs w:val="22"/>
        </w:rPr>
      </w:pPr>
    </w:p>
    <w:p w14:paraId="7769EAE9" w14:textId="77777777" w:rsidR="00EE5FE4" w:rsidRDefault="00EE5FE4">
      <w:pPr>
        <w:overflowPunct w:val="0"/>
        <w:autoSpaceDE w:val="0"/>
        <w:autoSpaceDN w:val="0"/>
        <w:adjustRightInd w:val="0"/>
        <w:ind w:left="390"/>
        <w:jc w:val="both"/>
        <w:rPr>
          <w:rFonts w:ascii="Calibri" w:hAnsi="Calibri" w:cs="Calibri"/>
          <w:i/>
          <w:sz w:val="10"/>
          <w:szCs w:val="10"/>
        </w:rPr>
      </w:pPr>
    </w:p>
    <w:p w14:paraId="3565D7CB"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1F1456FF" w14:textId="35A797CD"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3B6076">
        <w:rPr>
          <w:rFonts w:ascii="Calibri" w:hAnsi="Calibri" w:cs="Calibri"/>
          <w:iCs/>
          <w:sz w:val="22"/>
          <w:szCs w:val="22"/>
        </w:rPr>
        <w:t>4</w:t>
      </w:r>
      <w:r w:rsidR="001A4AC9">
        <w:rPr>
          <w:rFonts w:ascii="Calibri" w:hAnsi="Calibri" w:cs="Calibri"/>
          <w:iCs/>
          <w:sz w:val="22"/>
          <w:szCs w:val="22"/>
        </w:rPr>
        <w:t xml:space="preserve"> r., poz. 1</w:t>
      </w:r>
      <w:r w:rsidR="003B6076">
        <w:rPr>
          <w:rFonts w:ascii="Calibri" w:hAnsi="Calibri" w:cs="Calibri"/>
          <w:iCs/>
          <w:sz w:val="22"/>
          <w:szCs w:val="22"/>
        </w:rPr>
        <w:t>320</w:t>
      </w:r>
      <w:r w:rsidR="00D50AF6">
        <w:rPr>
          <w:rFonts w:ascii="Calibri" w:hAnsi="Calibri" w:cs="Calibri"/>
          <w:iCs/>
          <w:sz w:val="22"/>
          <w:szCs w:val="22"/>
        </w:rPr>
        <w:t xml:space="preserve"> ze zm.</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6A5A3CB7"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82EA5"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5A823493" w14:textId="77777777" w:rsidR="00EE5FE4" w:rsidRDefault="00EE5FE4">
      <w:pPr>
        <w:pStyle w:val="Nagwek2"/>
        <w:jc w:val="center"/>
        <w:rPr>
          <w:rFonts w:ascii="Calibri" w:hAnsi="Calibri" w:cs="Calibri"/>
          <w:sz w:val="22"/>
          <w:szCs w:val="22"/>
        </w:rPr>
      </w:pPr>
      <w:bookmarkStart w:id="3" w:name="_Toc238437715"/>
    </w:p>
    <w:p w14:paraId="5027D3ED" w14:textId="16205983" w:rsidR="00AB34BD" w:rsidRDefault="00AD58CA" w:rsidP="00AB34BD">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473FAE">
        <w:rPr>
          <w:rFonts w:ascii="Calibri" w:hAnsi="Calibri" w:cs="Calibri"/>
          <w:b/>
          <w:sz w:val="22"/>
          <w:szCs w:val="22"/>
        </w:rPr>
        <w:t xml:space="preserve"> nie</w:t>
      </w:r>
      <w:r w:rsidR="006C7485">
        <w:rPr>
          <w:rFonts w:ascii="Calibri" w:hAnsi="Calibri" w:cs="Calibri"/>
          <w:b/>
          <w:sz w:val="22"/>
          <w:szCs w:val="22"/>
        </w:rPr>
        <w:t xml:space="preserve"> </w:t>
      </w:r>
      <w:r w:rsidR="00BA7BD3">
        <w:rPr>
          <w:rFonts w:ascii="Calibri" w:hAnsi="Calibri" w:cs="Calibri"/>
          <w:b/>
          <w:sz w:val="22"/>
          <w:szCs w:val="22"/>
        </w:rPr>
        <w:t>dopuszcza składani</w:t>
      </w:r>
      <w:r w:rsidR="00473FAE">
        <w:rPr>
          <w:rFonts w:ascii="Calibri" w:hAnsi="Calibri" w:cs="Calibri"/>
          <w:b/>
          <w:sz w:val="22"/>
          <w:szCs w:val="22"/>
        </w:rPr>
        <w:t>a</w:t>
      </w:r>
      <w:r w:rsidR="00EE5FE4">
        <w:rPr>
          <w:rFonts w:ascii="Calibri" w:hAnsi="Calibri" w:cs="Calibri"/>
          <w:b/>
          <w:sz w:val="22"/>
          <w:szCs w:val="22"/>
        </w:rPr>
        <w:t xml:space="preserve"> ofert częściowych. </w:t>
      </w:r>
    </w:p>
    <w:p w14:paraId="6ED8431F" w14:textId="74303F2B" w:rsidR="00547178" w:rsidRPr="004260CF" w:rsidRDefault="00473FAE" w:rsidP="004260CF">
      <w:pPr>
        <w:ind w:left="360"/>
        <w:jc w:val="both"/>
        <w:rPr>
          <w:rFonts w:ascii="Calibri" w:hAnsi="Calibri" w:cs="Calibri"/>
          <w:sz w:val="22"/>
          <w:szCs w:val="22"/>
        </w:rPr>
      </w:pPr>
      <w:r w:rsidRPr="00E97FE3">
        <w:rPr>
          <w:rFonts w:ascii="Calibri" w:hAnsi="Calibri" w:cs="Calibri"/>
          <w:sz w:val="22"/>
          <w:szCs w:val="22"/>
        </w:rPr>
        <w:t>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7993ED8D" w14:textId="77777777" w:rsidR="000A004A" w:rsidRDefault="000A004A">
      <w:pPr>
        <w:rPr>
          <w:rFonts w:ascii="Calibri" w:hAnsi="Calibri" w:cs="Calibri"/>
        </w:rPr>
      </w:pPr>
    </w:p>
    <w:p w14:paraId="3B0D2CA4"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3"/>
    </w:p>
    <w:p w14:paraId="03765125" w14:textId="77777777" w:rsidR="00EE5FE4" w:rsidRDefault="00EE5FE4">
      <w:pPr>
        <w:jc w:val="both"/>
        <w:rPr>
          <w:rFonts w:ascii="Calibri" w:hAnsi="Calibri" w:cs="Calibri"/>
          <w:sz w:val="22"/>
          <w:szCs w:val="22"/>
        </w:rPr>
      </w:pPr>
    </w:p>
    <w:p w14:paraId="6D13A971" w14:textId="77777777" w:rsidR="00EE5FE4" w:rsidRPr="005B239C" w:rsidRDefault="00EE5FE4" w:rsidP="00AD5F1A">
      <w:pPr>
        <w:numPr>
          <w:ilvl w:val="0"/>
          <w:numId w:val="2"/>
        </w:numPr>
        <w:tabs>
          <w:tab w:val="clear" w:pos="480"/>
          <w:tab w:val="left" w:pos="360"/>
        </w:tabs>
        <w:ind w:right="-144" w:hanging="480"/>
        <w:jc w:val="both"/>
        <w:rPr>
          <w:rFonts w:ascii="Calibri" w:hAnsi="Calibri" w:cs="Calibri"/>
          <w:b/>
          <w:sz w:val="22"/>
          <w:szCs w:val="22"/>
        </w:rPr>
      </w:pPr>
      <w:r w:rsidRPr="005B239C">
        <w:rPr>
          <w:rFonts w:ascii="Calibri" w:hAnsi="Calibri" w:cs="Calibri"/>
          <w:b/>
          <w:sz w:val="22"/>
          <w:szCs w:val="22"/>
        </w:rPr>
        <w:t>Opis przedmiotu zamówienia:</w:t>
      </w:r>
      <w:bookmarkStart w:id="4" w:name="_Toc238437718"/>
      <w:bookmarkStart w:id="5" w:name="_Toc238437719"/>
    </w:p>
    <w:p w14:paraId="0D58E703" w14:textId="768C7D84" w:rsidR="00AE7382" w:rsidRDefault="005B239C" w:rsidP="00F269B9">
      <w:pPr>
        <w:autoSpaceDE w:val="0"/>
        <w:autoSpaceDN w:val="0"/>
        <w:jc w:val="both"/>
        <w:rPr>
          <w:rFonts w:ascii="Calibri" w:hAnsi="Calibri" w:cs="Calibri"/>
          <w:sz w:val="22"/>
          <w:szCs w:val="22"/>
        </w:rPr>
      </w:pPr>
      <w:r w:rsidRPr="005B239C">
        <w:rPr>
          <w:rFonts w:ascii="Calibri" w:hAnsi="Calibri" w:cs="Calibri"/>
          <w:sz w:val="22"/>
          <w:szCs w:val="22"/>
        </w:rPr>
        <w:t xml:space="preserve">Przedmiotem zamówienia jest </w:t>
      </w:r>
      <w:r w:rsidR="00F269B9">
        <w:rPr>
          <w:rFonts w:ascii="Calibri" w:hAnsi="Calibri" w:cs="Calibri"/>
          <w:sz w:val="22"/>
          <w:szCs w:val="22"/>
        </w:rPr>
        <w:t>ś</w:t>
      </w:r>
      <w:r w:rsidR="00F269B9" w:rsidRPr="00F269B9">
        <w:rPr>
          <w:rFonts w:ascii="Calibri" w:hAnsi="Calibri" w:cs="Calibri"/>
          <w:sz w:val="22"/>
          <w:szCs w:val="22"/>
        </w:rPr>
        <w:t>wiadczenie usług polegających na zapewnieniu całodobowej opieki weterynaryjnej na terenie Gminy Osielsko w 202</w:t>
      </w:r>
      <w:r w:rsidR="00D50AF6">
        <w:rPr>
          <w:rFonts w:ascii="Calibri" w:hAnsi="Calibri" w:cs="Calibri"/>
          <w:sz w:val="22"/>
          <w:szCs w:val="22"/>
        </w:rPr>
        <w:t>6</w:t>
      </w:r>
      <w:r w:rsidR="00F269B9" w:rsidRPr="00F269B9">
        <w:rPr>
          <w:rFonts w:ascii="Calibri" w:hAnsi="Calibri" w:cs="Calibri"/>
          <w:sz w:val="22"/>
          <w:szCs w:val="22"/>
        </w:rPr>
        <w:t xml:space="preserve"> r.</w:t>
      </w:r>
    </w:p>
    <w:p w14:paraId="6E02B8BF" w14:textId="77777777" w:rsidR="00F269B9" w:rsidRDefault="00F269B9" w:rsidP="00F269B9">
      <w:pPr>
        <w:autoSpaceDE w:val="0"/>
        <w:autoSpaceDN w:val="0"/>
        <w:jc w:val="both"/>
        <w:rPr>
          <w:rFonts w:ascii="Calibri" w:eastAsia="SimSun" w:hAnsi="Calibri" w:cs="Calibri"/>
          <w:color w:val="FF0000"/>
          <w:kern w:val="3"/>
          <w:sz w:val="22"/>
          <w:szCs w:val="22"/>
          <w:lang w:eastAsia="zh-CN" w:bidi="hi-IN"/>
        </w:rPr>
      </w:pPr>
    </w:p>
    <w:p w14:paraId="31CC3BD7" w14:textId="265413B9" w:rsidR="00B66F8D" w:rsidRPr="00B66F8D" w:rsidRDefault="00B66F8D" w:rsidP="00B66F8D">
      <w:pPr>
        <w:autoSpaceDE w:val="0"/>
        <w:autoSpaceDN w:val="0"/>
        <w:jc w:val="both"/>
        <w:rPr>
          <w:rFonts w:ascii="Calibri" w:eastAsia="SimSun" w:hAnsi="Calibri" w:cs="Calibri"/>
          <w:kern w:val="3"/>
          <w:sz w:val="22"/>
          <w:szCs w:val="22"/>
          <w:lang w:eastAsia="zh-CN" w:bidi="hi-IN"/>
        </w:rPr>
      </w:pPr>
      <w:r w:rsidRPr="00B66F8D">
        <w:rPr>
          <w:rFonts w:ascii="Calibri" w:eastAsia="SimSun" w:hAnsi="Calibri" w:cs="Calibri"/>
          <w:kern w:val="3"/>
          <w:sz w:val="22"/>
          <w:szCs w:val="22"/>
          <w:lang w:eastAsia="zh-CN" w:bidi="hi-IN"/>
        </w:rPr>
        <w:t>Do zadań wykonawcy należy podejmowanie interwencji dotyczących zwierząt bezdomnych, gospodarskich i dzikich, a także biorących udział w zdarzeniach drogowych na terenie Gminy Osielsko oraz wskazanie gospodarstw rolnych gotowych do przyjęcia zwierząt gospodarskich i</w:t>
      </w:r>
      <w:r w:rsidR="004260CF">
        <w:rPr>
          <w:rFonts w:ascii="Calibri" w:eastAsia="SimSun" w:hAnsi="Calibri" w:cs="Calibri"/>
          <w:kern w:val="3"/>
          <w:sz w:val="22"/>
          <w:szCs w:val="22"/>
          <w:lang w:eastAsia="zh-CN" w:bidi="hi-IN"/>
        </w:rPr>
        <w:t xml:space="preserve"> </w:t>
      </w:r>
      <w:r w:rsidRPr="00B66F8D">
        <w:rPr>
          <w:rFonts w:ascii="Calibri" w:eastAsia="SimSun" w:hAnsi="Calibri" w:cs="Calibri"/>
          <w:kern w:val="3"/>
          <w:sz w:val="22"/>
          <w:szCs w:val="22"/>
          <w:lang w:eastAsia="zh-CN" w:bidi="hi-IN"/>
        </w:rPr>
        <w:t>przekazywanie zwierząt do wytyczonych gospodarstw wraz z zapewnieniem im dalszej opieki w 202</w:t>
      </w:r>
      <w:r w:rsidR="002940D2">
        <w:rPr>
          <w:rFonts w:ascii="Calibri" w:eastAsia="SimSun" w:hAnsi="Calibri" w:cs="Calibri"/>
          <w:kern w:val="3"/>
          <w:sz w:val="22"/>
          <w:szCs w:val="22"/>
          <w:lang w:eastAsia="zh-CN" w:bidi="hi-IN"/>
        </w:rPr>
        <w:t>6</w:t>
      </w:r>
      <w:r w:rsidRPr="00B66F8D">
        <w:rPr>
          <w:rFonts w:ascii="Calibri" w:eastAsia="SimSun" w:hAnsi="Calibri" w:cs="Calibri"/>
          <w:kern w:val="3"/>
          <w:sz w:val="22"/>
          <w:szCs w:val="22"/>
          <w:lang w:eastAsia="zh-CN" w:bidi="hi-IN"/>
        </w:rPr>
        <w:t xml:space="preserve"> roku.</w:t>
      </w:r>
    </w:p>
    <w:p w14:paraId="3E5554E6" w14:textId="77777777" w:rsidR="00F269B9" w:rsidRDefault="00F269B9" w:rsidP="00F269B9">
      <w:pPr>
        <w:autoSpaceDE w:val="0"/>
        <w:autoSpaceDN w:val="0"/>
        <w:jc w:val="both"/>
        <w:rPr>
          <w:rFonts w:ascii="Calibri" w:eastAsia="SimSun" w:hAnsi="Calibri" w:cs="Calibri"/>
          <w:color w:val="FF0000"/>
          <w:kern w:val="3"/>
          <w:sz w:val="22"/>
          <w:szCs w:val="22"/>
          <w:lang w:eastAsia="zh-CN" w:bidi="hi-IN"/>
        </w:rPr>
      </w:pPr>
    </w:p>
    <w:p w14:paraId="3A6C2765" w14:textId="77777777" w:rsidR="00B66F8D" w:rsidRPr="00B66F8D" w:rsidRDefault="00B66F8D" w:rsidP="00B66F8D">
      <w:pPr>
        <w:autoSpaceDE w:val="0"/>
        <w:autoSpaceDN w:val="0"/>
        <w:jc w:val="both"/>
        <w:rPr>
          <w:rFonts w:ascii="Calibri" w:eastAsia="SimSun" w:hAnsi="Calibri" w:cs="Calibri"/>
          <w:kern w:val="3"/>
          <w:sz w:val="22"/>
          <w:szCs w:val="22"/>
          <w:lang w:eastAsia="zh-CN" w:bidi="hi-IN"/>
        </w:rPr>
      </w:pPr>
      <w:r w:rsidRPr="00B66F8D">
        <w:rPr>
          <w:rFonts w:ascii="Calibri" w:eastAsia="SimSun" w:hAnsi="Calibri" w:cs="Calibri"/>
          <w:b/>
          <w:kern w:val="3"/>
          <w:sz w:val="22"/>
          <w:szCs w:val="22"/>
          <w:lang w:eastAsia="zh-CN" w:bidi="hi-IN"/>
        </w:rPr>
        <w:t>Szczegółowy zakres przedmiotu zamówienia obejmuje:</w:t>
      </w:r>
    </w:p>
    <w:p w14:paraId="24497C14" w14:textId="3229D9B7" w:rsidR="00B66F8D" w:rsidRP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Całodobową gotowość do podjęcia interwencji (każdego dnia tygodnia, tj. od poniedziałku                     do niedzieli).</w:t>
      </w:r>
    </w:p>
    <w:p w14:paraId="041269E8"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Interwencje będą realizowane w ciągu maksymalnie 3 godzin od zgłoszenia bądź w najszybszym możliwym czasie, jeśli podczas zgłaszania danej interwencji podejmowana lub realizowana jest inna.</w:t>
      </w:r>
    </w:p>
    <w:p w14:paraId="1A9535FB"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Odłowienie bezdomnego zwierzęcia i transport do Schroniska dla Zwierząt w Bydgoszczy,                   ul. Grunwaldzka 298, 85- 438 Bydgoszcz.</w:t>
      </w:r>
    </w:p>
    <w:p w14:paraId="14B60CFA"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lastRenderedPageBreak/>
        <w:t>Interwencje do zgłoszonego zdarzenia drogowego z udziałem zwierzęcia bezdomnego wraz                      z dojazdem.</w:t>
      </w:r>
    </w:p>
    <w:p w14:paraId="5214FD60"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Interwencje do zgłoszonego zdarzenia drogowego z udziałem zwierzęcia dzikiego wraz z dojazdem.</w:t>
      </w:r>
    </w:p>
    <w:p w14:paraId="41D8FC40"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Interwencje do zgłoszonego zdarzenia, w którym stwierdzono brak zwierzęcia na miejscu zgłoszenia wraz z dojazdem.</w:t>
      </w:r>
    </w:p>
    <w:p w14:paraId="373B98EA"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Unieszkodliwienie zwłok bezdomnego lub dzikiego zwierzęcia padłego w czasie interwencji wraz    z dojazdem.</w:t>
      </w:r>
    </w:p>
    <w:p w14:paraId="2ADFD314"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Usługi usypiania ślepych miotów zwierząt bezdomnych oraz ich utylizacji.</w:t>
      </w:r>
    </w:p>
    <w:p w14:paraId="71664B5F"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Interwencji dotycząca chorych kotów wolno żyjących (wyłapanie, przewiezienie do lecznicy                   i udzielenie podstawowej opieki weterynaryjnej do 3 dni, a także dostarczenie na miejsce bytowania kota lub do adopcji).</w:t>
      </w:r>
    </w:p>
    <w:p w14:paraId="389F0D79" w14:textId="77777777" w:rsid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Zabiegi sterylizacji kastracji wolno żyjących kotek leczonych w lecznicy.</w:t>
      </w:r>
    </w:p>
    <w:p w14:paraId="037CA210" w14:textId="28CC171A" w:rsidR="00B66F8D" w:rsidRPr="00B66F8D" w:rsidRDefault="00B66F8D" w:rsidP="00B66F8D">
      <w:pPr>
        <w:pStyle w:val="Akapitzlist"/>
        <w:numPr>
          <w:ilvl w:val="3"/>
          <w:numId w:val="2"/>
        </w:numPr>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Zabiegi kastracji wolno żyjących kotów leczonych w lecznicy.</w:t>
      </w:r>
    </w:p>
    <w:p w14:paraId="4A215A8B" w14:textId="7C9B64E7" w:rsidR="00B66F8D" w:rsidRPr="00B66F8D" w:rsidRDefault="00B66F8D" w:rsidP="00B66F8D">
      <w:pPr>
        <w:pStyle w:val="Akapitzlist"/>
        <w:numPr>
          <w:ilvl w:val="3"/>
          <w:numId w:val="2"/>
        </w:numPr>
        <w:tabs>
          <w:tab w:val="clear" w:pos="2640"/>
          <w:tab w:val="num" w:pos="284"/>
        </w:tabs>
        <w:autoSpaceDE w:val="0"/>
        <w:autoSpaceDN w:val="0"/>
        <w:ind w:hanging="2640"/>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Leczenie kotów i kotek wolno żyjących w lecznicy powyżej 3 dni.</w:t>
      </w:r>
    </w:p>
    <w:p w14:paraId="6E3B30BC" w14:textId="77777777" w:rsidR="00B66F8D" w:rsidRDefault="00B66F8D" w:rsidP="00B66F8D">
      <w:pPr>
        <w:pStyle w:val="Akapitzlist"/>
        <w:numPr>
          <w:ilvl w:val="3"/>
          <w:numId w:val="2"/>
        </w:numPr>
        <w:tabs>
          <w:tab w:val="clear" w:pos="2640"/>
        </w:tabs>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Utrzymanie zwierzęcia dzikiego w ośrodku rehabilitacji zwierząt dzikich.</w:t>
      </w:r>
    </w:p>
    <w:p w14:paraId="57130633" w14:textId="77777777" w:rsidR="00B66F8D" w:rsidRDefault="00B66F8D" w:rsidP="00B66F8D">
      <w:pPr>
        <w:pStyle w:val="Akapitzlist"/>
        <w:numPr>
          <w:ilvl w:val="3"/>
          <w:numId w:val="2"/>
        </w:numPr>
        <w:tabs>
          <w:tab w:val="clear" w:pos="2640"/>
        </w:tabs>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Wyłapanie, transport i przyjęcie do gospodarstwa rolnego, z którym Wykonawca ma zawartą umowę dotyczącą przyjęcia zwierząt gospodarskich, a w przypadku gdy ustalono właściciela/opiekuna zwierzęcia przed jego umieszczeniem w gospodarstwie, przekazanie zwierzęcia gospodarskiego jego właścicielowi lub oddania do adopcji.</w:t>
      </w:r>
    </w:p>
    <w:p w14:paraId="7940467F" w14:textId="77777777" w:rsidR="00B66F8D" w:rsidRDefault="00B66F8D" w:rsidP="00B66F8D">
      <w:pPr>
        <w:pStyle w:val="Akapitzlist"/>
        <w:numPr>
          <w:ilvl w:val="3"/>
          <w:numId w:val="2"/>
        </w:numPr>
        <w:tabs>
          <w:tab w:val="clear" w:pos="2640"/>
        </w:tabs>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Utrzymanie zwierzęcia w gospodarstwie rolnym, liczony do czasu zrealizowania decyzji administracyjnej co do dalszego losu zwierzęcia gospodarskiego.</w:t>
      </w:r>
    </w:p>
    <w:p w14:paraId="6A41E5B5" w14:textId="6F3C5971" w:rsidR="00B66F8D" w:rsidRPr="00B66F8D" w:rsidRDefault="00B66F8D" w:rsidP="00B66F8D">
      <w:pPr>
        <w:pStyle w:val="Akapitzlist"/>
        <w:numPr>
          <w:ilvl w:val="3"/>
          <w:numId w:val="2"/>
        </w:numPr>
        <w:tabs>
          <w:tab w:val="clear" w:pos="2640"/>
        </w:tabs>
        <w:autoSpaceDE w:val="0"/>
        <w:autoSpaceDN w:val="0"/>
        <w:ind w:left="284" w:hanging="284"/>
        <w:jc w:val="both"/>
        <w:rPr>
          <w:rFonts w:ascii="Calibri" w:eastAsia="SimSun" w:hAnsi="Calibri" w:cs="Calibri"/>
          <w:bCs/>
          <w:kern w:val="3"/>
          <w:sz w:val="22"/>
          <w:szCs w:val="22"/>
          <w:lang w:eastAsia="zh-CN" w:bidi="hi-IN"/>
        </w:rPr>
      </w:pPr>
      <w:r w:rsidRPr="00B66F8D">
        <w:rPr>
          <w:rFonts w:ascii="Calibri" w:eastAsia="SimSun" w:hAnsi="Calibri" w:cs="Calibri"/>
          <w:bCs/>
          <w:kern w:val="3"/>
          <w:sz w:val="22"/>
          <w:szCs w:val="22"/>
          <w:lang w:eastAsia="zh-CN" w:bidi="hi-IN"/>
        </w:rPr>
        <w:t>Transport, przekazanie właścicielowi lub do adopcji zwierzęcia gospodarskiego po okresie pobytu w gospodarstwie, z którym Wykonawca ma zawartą umowę dotyczącą przyjęcia zwierząt gospodarskich.</w:t>
      </w:r>
    </w:p>
    <w:p w14:paraId="57C5CB5F" w14:textId="77777777" w:rsidR="00B66F8D" w:rsidRPr="00B66F8D" w:rsidRDefault="00B66F8D" w:rsidP="00B66F8D">
      <w:pPr>
        <w:autoSpaceDE w:val="0"/>
        <w:autoSpaceDN w:val="0"/>
        <w:jc w:val="both"/>
        <w:rPr>
          <w:rFonts w:ascii="Calibri" w:eastAsia="SimSun" w:hAnsi="Calibri" w:cs="Calibri"/>
          <w:kern w:val="3"/>
          <w:sz w:val="22"/>
          <w:szCs w:val="22"/>
          <w:lang w:eastAsia="zh-CN" w:bidi="hi-IN"/>
        </w:rPr>
      </w:pPr>
    </w:p>
    <w:p w14:paraId="5A17D93F" w14:textId="5207F66E" w:rsidR="00B66F8D" w:rsidRPr="00B66F8D" w:rsidRDefault="00B66F8D" w:rsidP="00B66F8D">
      <w:pPr>
        <w:autoSpaceDE w:val="0"/>
        <w:autoSpaceDN w:val="0"/>
        <w:jc w:val="both"/>
        <w:rPr>
          <w:rFonts w:ascii="Calibri" w:eastAsia="SimSun" w:hAnsi="Calibri" w:cs="Calibri"/>
          <w:kern w:val="3"/>
          <w:sz w:val="22"/>
          <w:szCs w:val="22"/>
          <w:lang w:eastAsia="zh-CN" w:bidi="hi-IN"/>
        </w:rPr>
      </w:pPr>
      <w:r w:rsidRPr="00B66F8D">
        <w:rPr>
          <w:rFonts w:ascii="Calibri" w:eastAsia="SimSun" w:hAnsi="Calibri" w:cs="Calibri"/>
          <w:b/>
          <w:bCs/>
          <w:kern w:val="3"/>
          <w:sz w:val="22"/>
          <w:szCs w:val="22"/>
          <w:lang w:eastAsia="zh-CN" w:bidi="hi-IN"/>
        </w:rPr>
        <w:t>Wy</w:t>
      </w:r>
      <w:r w:rsidR="00FF1327">
        <w:rPr>
          <w:rFonts w:ascii="Calibri" w:eastAsia="SimSun" w:hAnsi="Calibri" w:cs="Calibri"/>
          <w:b/>
          <w:bCs/>
          <w:kern w:val="3"/>
          <w:sz w:val="22"/>
          <w:szCs w:val="22"/>
          <w:lang w:eastAsia="zh-CN" w:bidi="hi-IN"/>
        </w:rPr>
        <w:t>konawca zobowiązany jest do</w:t>
      </w:r>
      <w:r w:rsidRPr="00B66F8D">
        <w:rPr>
          <w:rFonts w:ascii="Calibri" w:eastAsia="SimSun" w:hAnsi="Calibri" w:cs="Calibri"/>
          <w:b/>
          <w:bCs/>
          <w:kern w:val="3"/>
          <w:sz w:val="22"/>
          <w:szCs w:val="22"/>
          <w:lang w:eastAsia="zh-CN" w:bidi="hi-IN"/>
        </w:rPr>
        <w:t>:</w:t>
      </w:r>
    </w:p>
    <w:p w14:paraId="658C725D" w14:textId="51D69C00" w:rsidR="00B66F8D" w:rsidRPr="00FF1327" w:rsidRDefault="00B66F8D" w:rsidP="002940D2">
      <w:pPr>
        <w:tabs>
          <w:tab w:val="left" w:pos="284"/>
        </w:tabs>
        <w:autoSpaceDE w:val="0"/>
        <w:autoSpaceDN w:val="0"/>
        <w:ind w:left="142" w:hanging="142"/>
        <w:jc w:val="both"/>
        <w:rPr>
          <w:rFonts w:ascii="Calibri" w:eastAsia="SimSun" w:hAnsi="Calibri" w:cs="Calibri"/>
          <w:kern w:val="3"/>
          <w:sz w:val="22"/>
          <w:szCs w:val="22"/>
          <w:lang w:eastAsia="zh-CN" w:bidi="hi-IN"/>
        </w:rPr>
      </w:pPr>
      <w:r w:rsidRPr="00FF1327">
        <w:rPr>
          <w:rFonts w:ascii="Calibri" w:eastAsia="SimSun" w:hAnsi="Calibri" w:cs="Calibri"/>
          <w:kern w:val="3"/>
          <w:sz w:val="22"/>
          <w:szCs w:val="22"/>
          <w:lang w:eastAsia="zh-CN" w:bidi="hi-IN"/>
        </w:rPr>
        <w:t>-</w:t>
      </w:r>
      <w:r w:rsidR="002940D2">
        <w:rPr>
          <w:rFonts w:ascii="Calibri" w:eastAsia="SimSun" w:hAnsi="Calibri" w:cs="Calibri"/>
          <w:kern w:val="3"/>
          <w:sz w:val="22"/>
          <w:szCs w:val="22"/>
          <w:lang w:eastAsia="zh-CN" w:bidi="hi-IN"/>
        </w:rPr>
        <w:t xml:space="preserve"> </w:t>
      </w:r>
      <w:r w:rsidRPr="00FF1327">
        <w:rPr>
          <w:rFonts w:ascii="Calibri" w:eastAsia="SimSun" w:hAnsi="Calibri" w:cs="Calibri"/>
          <w:kern w:val="3"/>
          <w:sz w:val="22"/>
          <w:szCs w:val="22"/>
          <w:lang w:eastAsia="zh-CN" w:bidi="hi-IN"/>
        </w:rPr>
        <w:t>posiadani</w:t>
      </w:r>
      <w:r w:rsidR="00FF1327">
        <w:rPr>
          <w:rFonts w:ascii="Calibri" w:eastAsia="SimSun" w:hAnsi="Calibri" w:cs="Calibri"/>
          <w:kern w:val="3"/>
          <w:sz w:val="22"/>
          <w:szCs w:val="22"/>
          <w:lang w:eastAsia="zh-CN" w:bidi="hi-IN"/>
        </w:rPr>
        <w:t>a</w:t>
      </w:r>
      <w:r w:rsidRPr="00FF1327">
        <w:rPr>
          <w:rFonts w:ascii="Calibri" w:eastAsia="SimSun" w:hAnsi="Calibri" w:cs="Calibri"/>
          <w:kern w:val="3"/>
          <w:sz w:val="22"/>
          <w:szCs w:val="22"/>
          <w:lang w:eastAsia="zh-CN" w:bidi="hi-IN"/>
        </w:rPr>
        <w:t xml:space="preserve"> zawartych umów z gospodarstwami rolnymi gotowymi do przyjęcia zwierząt gospodarskich,</w:t>
      </w:r>
    </w:p>
    <w:p w14:paraId="580C3413" w14:textId="222FBFC0" w:rsidR="00B66F8D" w:rsidRPr="00FF1327" w:rsidRDefault="00B66F8D" w:rsidP="00B66F8D">
      <w:pPr>
        <w:autoSpaceDE w:val="0"/>
        <w:autoSpaceDN w:val="0"/>
        <w:jc w:val="both"/>
        <w:rPr>
          <w:rFonts w:ascii="Calibri" w:eastAsia="SimSun" w:hAnsi="Calibri" w:cs="Calibri"/>
          <w:kern w:val="3"/>
          <w:sz w:val="22"/>
          <w:szCs w:val="22"/>
          <w:lang w:eastAsia="zh-CN" w:bidi="hi-IN"/>
        </w:rPr>
      </w:pPr>
      <w:r w:rsidRPr="00FF1327">
        <w:rPr>
          <w:rFonts w:ascii="Calibri" w:eastAsia="SimSun" w:hAnsi="Calibri" w:cs="Calibri"/>
          <w:kern w:val="3"/>
          <w:sz w:val="22"/>
          <w:szCs w:val="22"/>
          <w:lang w:eastAsia="zh-CN" w:bidi="hi-IN"/>
        </w:rPr>
        <w:t>- posiadani</w:t>
      </w:r>
      <w:r w:rsidR="00FF1327" w:rsidRPr="00FF1327">
        <w:rPr>
          <w:rFonts w:ascii="Calibri" w:eastAsia="SimSun" w:hAnsi="Calibri" w:cs="Calibri"/>
          <w:kern w:val="3"/>
          <w:sz w:val="22"/>
          <w:szCs w:val="22"/>
          <w:lang w:eastAsia="zh-CN" w:bidi="hi-IN"/>
        </w:rPr>
        <w:t>a</w:t>
      </w:r>
      <w:r w:rsidRPr="00FF1327">
        <w:rPr>
          <w:rFonts w:ascii="Calibri" w:eastAsia="SimSun" w:hAnsi="Calibri" w:cs="Calibri"/>
          <w:kern w:val="3"/>
          <w:sz w:val="22"/>
          <w:szCs w:val="22"/>
          <w:lang w:eastAsia="zh-CN" w:bidi="hi-IN"/>
        </w:rPr>
        <w:t xml:space="preserve"> sprzętu i środków transportu</w:t>
      </w:r>
      <w:r w:rsidR="00FF1327" w:rsidRPr="00FF1327">
        <w:rPr>
          <w:rFonts w:ascii="Calibri" w:eastAsia="SimSun" w:hAnsi="Calibri" w:cs="Calibri"/>
          <w:kern w:val="3"/>
          <w:sz w:val="22"/>
          <w:szCs w:val="22"/>
          <w:lang w:eastAsia="zh-CN" w:bidi="hi-IN"/>
        </w:rPr>
        <w:t xml:space="preserve"> niezbędnych</w:t>
      </w:r>
      <w:r w:rsidRPr="00FF1327">
        <w:rPr>
          <w:rFonts w:ascii="Calibri" w:eastAsia="SimSun" w:hAnsi="Calibri" w:cs="Calibri"/>
          <w:kern w:val="3"/>
          <w:sz w:val="22"/>
          <w:szCs w:val="22"/>
          <w:lang w:eastAsia="zh-CN" w:bidi="hi-IN"/>
        </w:rPr>
        <w:t xml:space="preserve"> do wykonywania usługi,</w:t>
      </w:r>
    </w:p>
    <w:p w14:paraId="67369205" w14:textId="3B0C5E30" w:rsidR="00B66F8D" w:rsidRPr="00B66F8D" w:rsidRDefault="00B66F8D" w:rsidP="00B66F8D">
      <w:pPr>
        <w:autoSpaceDE w:val="0"/>
        <w:autoSpaceDN w:val="0"/>
        <w:jc w:val="both"/>
        <w:rPr>
          <w:rFonts w:ascii="Calibri" w:eastAsia="SimSun" w:hAnsi="Calibri" w:cs="Calibri"/>
          <w:kern w:val="3"/>
          <w:sz w:val="22"/>
          <w:szCs w:val="22"/>
          <w:lang w:eastAsia="zh-CN" w:bidi="hi-IN"/>
        </w:rPr>
      </w:pPr>
      <w:r w:rsidRPr="00FF1327">
        <w:rPr>
          <w:rFonts w:ascii="Calibri" w:eastAsia="SimSun" w:hAnsi="Calibri" w:cs="Calibri"/>
          <w:kern w:val="3"/>
          <w:sz w:val="22"/>
          <w:szCs w:val="22"/>
          <w:lang w:eastAsia="zh-CN" w:bidi="hi-IN"/>
        </w:rPr>
        <w:t>- zapewnieni</w:t>
      </w:r>
      <w:r w:rsidR="00FF1327" w:rsidRPr="00FF1327">
        <w:rPr>
          <w:rFonts w:ascii="Calibri" w:eastAsia="SimSun" w:hAnsi="Calibri" w:cs="Calibri"/>
          <w:kern w:val="3"/>
          <w:sz w:val="22"/>
          <w:szCs w:val="22"/>
          <w:lang w:eastAsia="zh-CN" w:bidi="hi-IN"/>
        </w:rPr>
        <w:t>a</w:t>
      </w:r>
      <w:r w:rsidRPr="00FF1327">
        <w:rPr>
          <w:rFonts w:ascii="Calibri" w:eastAsia="SimSun" w:hAnsi="Calibri" w:cs="Calibri"/>
          <w:kern w:val="3"/>
          <w:sz w:val="22"/>
          <w:szCs w:val="22"/>
          <w:lang w:eastAsia="zh-CN" w:bidi="hi-IN"/>
        </w:rPr>
        <w:t xml:space="preserve"> przy świadczeniu usług opieki lekarsko – weterynaryjnej.</w:t>
      </w:r>
    </w:p>
    <w:p w14:paraId="0AD061F8" w14:textId="77777777" w:rsidR="00F269B9" w:rsidRDefault="00F269B9" w:rsidP="00F269B9">
      <w:pPr>
        <w:autoSpaceDE w:val="0"/>
        <w:autoSpaceDN w:val="0"/>
        <w:jc w:val="both"/>
        <w:rPr>
          <w:rFonts w:ascii="Calibri" w:eastAsia="SimSun" w:hAnsi="Calibri" w:cs="Calibri"/>
          <w:color w:val="FF0000"/>
          <w:kern w:val="3"/>
          <w:sz w:val="22"/>
          <w:szCs w:val="22"/>
          <w:lang w:eastAsia="zh-CN" w:bidi="hi-IN"/>
        </w:rPr>
      </w:pPr>
    </w:p>
    <w:p w14:paraId="7AF3C054" w14:textId="27331634" w:rsidR="00232360" w:rsidRPr="00232360" w:rsidRDefault="00232360" w:rsidP="00F269B9">
      <w:pPr>
        <w:autoSpaceDE w:val="0"/>
        <w:autoSpaceDN w:val="0"/>
        <w:jc w:val="both"/>
        <w:rPr>
          <w:rFonts w:ascii="Calibri" w:eastAsia="SimSun" w:hAnsi="Calibri" w:cs="Calibri"/>
          <w:color w:val="FF0000"/>
          <w:kern w:val="3"/>
          <w:sz w:val="22"/>
          <w:szCs w:val="22"/>
          <w:lang w:eastAsia="zh-CN" w:bidi="hi-IN"/>
        </w:rPr>
      </w:pPr>
      <w:r>
        <w:rPr>
          <w:rFonts w:ascii="Calibri" w:eastAsia="SimSun" w:hAnsi="Calibri" w:cs="Calibri"/>
          <w:color w:val="FF0000"/>
          <w:kern w:val="3"/>
          <w:sz w:val="22"/>
          <w:szCs w:val="22"/>
          <w:lang w:eastAsia="zh-CN" w:bidi="hi-IN"/>
        </w:rPr>
        <w:t xml:space="preserve">Zamawiający informuje, że ilości interwencji wskazane w </w:t>
      </w:r>
      <w:r w:rsidRPr="00232360">
        <w:rPr>
          <w:rFonts w:ascii="Calibri" w:eastAsia="SimSun" w:hAnsi="Calibri" w:cs="Calibri"/>
          <w:i/>
          <w:iCs/>
          <w:color w:val="FF0000"/>
          <w:kern w:val="3"/>
          <w:sz w:val="22"/>
          <w:szCs w:val="22"/>
          <w:lang w:eastAsia="zh-CN" w:bidi="hi-IN"/>
        </w:rPr>
        <w:t>załączniku 1a – formularz cenowy</w:t>
      </w:r>
      <w:r>
        <w:rPr>
          <w:rFonts w:ascii="Calibri" w:eastAsia="SimSun" w:hAnsi="Calibri" w:cs="Calibri"/>
          <w:i/>
          <w:iCs/>
          <w:color w:val="FF0000"/>
          <w:kern w:val="3"/>
          <w:sz w:val="22"/>
          <w:szCs w:val="22"/>
          <w:lang w:eastAsia="zh-CN" w:bidi="hi-IN"/>
        </w:rPr>
        <w:t xml:space="preserve"> </w:t>
      </w:r>
      <w:r>
        <w:rPr>
          <w:rFonts w:ascii="Calibri" w:eastAsia="SimSun" w:hAnsi="Calibri" w:cs="Calibri"/>
          <w:color w:val="FF0000"/>
          <w:kern w:val="3"/>
          <w:sz w:val="22"/>
          <w:szCs w:val="22"/>
          <w:lang w:eastAsia="zh-CN" w:bidi="hi-IN"/>
        </w:rPr>
        <w:t>są ilościami orientacyjnymi wpisanymi na potrzeby wyliczenia ceny oferty. Ilość zdarzeń oszacowano</w:t>
      </w:r>
      <w:r w:rsidRPr="00232360">
        <w:rPr>
          <w:rFonts w:ascii="Calibri" w:eastAsia="SimSun" w:hAnsi="Calibri" w:cs="Calibri"/>
          <w:color w:val="FF0000"/>
          <w:kern w:val="3"/>
          <w:sz w:val="22"/>
          <w:szCs w:val="22"/>
          <w:lang w:eastAsia="zh-CN" w:bidi="hi-IN"/>
        </w:rPr>
        <w:t xml:space="preserve"> na podstawie ilości </w:t>
      </w:r>
      <w:r>
        <w:rPr>
          <w:rFonts w:ascii="Calibri" w:eastAsia="SimSun" w:hAnsi="Calibri" w:cs="Calibri"/>
          <w:color w:val="FF0000"/>
          <w:kern w:val="3"/>
          <w:sz w:val="22"/>
          <w:szCs w:val="22"/>
          <w:lang w:eastAsia="zh-CN" w:bidi="hi-IN"/>
        </w:rPr>
        <w:t>interwencji</w:t>
      </w:r>
      <w:r w:rsidRPr="00232360">
        <w:rPr>
          <w:rFonts w:ascii="Calibri" w:eastAsia="SimSun" w:hAnsi="Calibri" w:cs="Calibri"/>
          <w:color w:val="FF0000"/>
          <w:kern w:val="3"/>
          <w:sz w:val="22"/>
          <w:szCs w:val="22"/>
          <w:lang w:eastAsia="zh-CN" w:bidi="hi-IN"/>
        </w:rPr>
        <w:t xml:space="preserve"> z 202</w:t>
      </w:r>
      <w:r w:rsidR="002940D2">
        <w:rPr>
          <w:rFonts w:ascii="Calibri" w:eastAsia="SimSun" w:hAnsi="Calibri" w:cs="Calibri"/>
          <w:color w:val="FF0000"/>
          <w:kern w:val="3"/>
          <w:sz w:val="22"/>
          <w:szCs w:val="22"/>
          <w:lang w:eastAsia="zh-CN" w:bidi="hi-IN"/>
        </w:rPr>
        <w:t>5</w:t>
      </w:r>
      <w:r w:rsidRPr="00232360">
        <w:rPr>
          <w:rFonts w:ascii="Calibri" w:eastAsia="SimSun" w:hAnsi="Calibri" w:cs="Calibri"/>
          <w:color w:val="FF0000"/>
          <w:kern w:val="3"/>
          <w:sz w:val="22"/>
          <w:szCs w:val="22"/>
          <w:lang w:eastAsia="zh-CN" w:bidi="hi-IN"/>
        </w:rPr>
        <w:t xml:space="preserve"> r</w:t>
      </w:r>
      <w:r>
        <w:rPr>
          <w:rFonts w:ascii="Calibri" w:eastAsia="SimSun" w:hAnsi="Calibri" w:cs="Calibri"/>
          <w:color w:val="FF0000"/>
          <w:kern w:val="3"/>
          <w:sz w:val="22"/>
          <w:szCs w:val="22"/>
          <w:lang w:eastAsia="zh-CN" w:bidi="hi-IN"/>
        </w:rPr>
        <w:t xml:space="preserve">. </w:t>
      </w:r>
    </w:p>
    <w:p w14:paraId="7E8EBA84" w14:textId="77777777" w:rsidR="00232360" w:rsidRDefault="00232360" w:rsidP="00F269B9">
      <w:pPr>
        <w:autoSpaceDE w:val="0"/>
        <w:autoSpaceDN w:val="0"/>
        <w:jc w:val="both"/>
        <w:rPr>
          <w:rFonts w:ascii="Calibri" w:eastAsia="SimSun" w:hAnsi="Calibri" w:cs="Calibri"/>
          <w:color w:val="FF0000"/>
          <w:kern w:val="3"/>
          <w:sz w:val="22"/>
          <w:szCs w:val="22"/>
          <w:lang w:eastAsia="zh-CN" w:bidi="hi-IN"/>
        </w:rPr>
      </w:pPr>
    </w:p>
    <w:p w14:paraId="26A32220" w14:textId="77777777" w:rsidR="00366744" w:rsidRPr="00366744" w:rsidRDefault="00366744" w:rsidP="00BA7BD3">
      <w:pPr>
        <w:jc w:val="both"/>
        <w:rPr>
          <w:rFonts w:ascii="Calibri" w:hAnsi="Calibri"/>
          <w:b/>
          <w:sz w:val="22"/>
          <w:szCs w:val="22"/>
        </w:rPr>
      </w:pPr>
      <w:r w:rsidRPr="00366744">
        <w:rPr>
          <w:rFonts w:ascii="Calibri" w:hAnsi="Calibri"/>
          <w:b/>
          <w:sz w:val="22"/>
          <w:szCs w:val="22"/>
        </w:rPr>
        <w:t xml:space="preserve">CPV: </w:t>
      </w:r>
    </w:p>
    <w:bookmarkEnd w:id="4"/>
    <w:p w14:paraId="32B2960B" w14:textId="07A1D37A" w:rsidR="001404BE" w:rsidRDefault="00F269B9" w:rsidP="001404BE">
      <w:r w:rsidRPr="00F269B9">
        <w:rPr>
          <w:rFonts w:ascii="Calibri" w:hAnsi="Calibri" w:cs="Calibri"/>
          <w:b/>
          <w:bCs/>
          <w:sz w:val="22"/>
          <w:szCs w:val="22"/>
        </w:rPr>
        <w:t>85200000</w:t>
      </w:r>
      <w:r>
        <w:rPr>
          <w:rFonts w:ascii="Calibri" w:hAnsi="Calibri" w:cs="Calibri"/>
          <w:b/>
          <w:bCs/>
          <w:sz w:val="22"/>
          <w:szCs w:val="22"/>
        </w:rPr>
        <w:t xml:space="preserve"> </w:t>
      </w:r>
      <w:r w:rsidRPr="00F269B9">
        <w:rPr>
          <w:rFonts w:ascii="Calibri" w:hAnsi="Calibri" w:cs="Calibri"/>
          <w:b/>
          <w:bCs/>
          <w:sz w:val="22"/>
          <w:szCs w:val="22"/>
        </w:rPr>
        <w:t>-1 Usługi weterynaryjne</w:t>
      </w:r>
    </w:p>
    <w:p w14:paraId="3DAAF577" w14:textId="77777777" w:rsidR="004260CF" w:rsidRDefault="004260CF" w:rsidP="001404BE"/>
    <w:p w14:paraId="0CC7C94A" w14:textId="77777777" w:rsidR="00D533D9" w:rsidRPr="001404BE" w:rsidRDefault="00D533D9" w:rsidP="001404BE"/>
    <w:p w14:paraId="25C4A54F"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71030F1C" w14:textId="77777777" w:rsidR="00F269B9" w:rsidRDefault="00F269B9">
      <w:pPr>
        <w:rPr>
          <w:rFonts w:ascii="Calibri" w:hAnsi="Calibri" w:cs="Calibri"/>
        </w:rPr>
      </w:pPr>
    </w:p>
    <w:p w14:paraId="0E76DB3B" w14:textId="60687E20" w:rsidR="002772F0" w:rsidRPr="002772F0" w:rsidRDefault="00AD5F1A" w:rsidP="002772F0">
      <w:pPr>
        <w:jc w:val="both"/>
        <w:rPr>
          <w:rFonts w:ascii="Calibri" w:eastAsia="Calibri" w:hAnsi="Calibri" w:cs="Calibri"/>
          <w:b/>
          <w:sz w:val="22"/>
          <w:szCs w:val="22"/>
          <w:lang w:eastAsia="en-US"/>
        </w:rPr>
      </w:pPr>
      <w:bookmarkStart w:id="6" w:name="_Toc133195972"/>
      <w:bookmarkStart w:id="7" w:name="_Toc205864553"/>
      <w:bookmarkStart w:id="8" w:name="_Toc216507159"/>
      <w:bookmarkStart w:id="9" w:name="_Toc134511843"/>
      <w:bookmarkStart w:id="10" w:name="_Toc238437721"/>
      <w:bookmarkEnd w:id="5"/>
      <w:r w:rsidRPr="00331DC8">
        <w:rPr>
          <w:rFonts w:ascii="Calibri" w:hAnsi="Calibri" w:cs="Calibri"/>
          <w:b/>
          <w:sz w:val="22"/>
          <w:szCs w:val="22"/>
        </w:rPr>
        <w:t>Termin realizacji</w:t>
      </w:r>
      <w:r w:rsidRPr="00865AA3">
        <w:rPr>
          <w:rFonts w:ascii="Calibri" w:hAnsi="Calibri" w:cs="Calibri"/>
          <w:b/>
          <w:sz w:val="22"/>
          <w:szCs w:val="22"/>
        </w:rPr>
        <w:t xml:space="preserve">: </w:t>
      </w:r>
      <w:r w:rsidR="00D04F97" w:rsidRPr="00865AA3">
        <w:rPr>
          <w:rFonts w:ascii="Calibri" w:hAnsi="Calibri" w:cs="Calibri"/>
          <w:b/>
          <w:sz w:val="22"/>
          <w:szCs w:val="22"/>
        </w:rPr>
        <w:t xml:space="preserve"> </w:t>
      </w:r>
      <w:r w:rsidR="00F269B9">
        <w:rPr>
          <w:rFonts w:ascii="Calibri" w:eastAsia="Calibri" w:hAnsi="Calibri" w:cs="Calibri"/>
          <w:b/>
          <w:sz w:val="22"/>
          <w:szCs w:val="22"/>
          <w:lang w:eastAsia="en-US"/>
        </w:rPr>
        <w:t>d</w:t>
      </w:r>
      <w:r w:rsidR="00087E3F">
        <w:rPr>
          <w:rFonts w:ascii="Calibri" w:eastAsia="Calibri" w:hAnsi="Calibri" w:cs="Calibri"/>
          <w:b/>
          <w:sz w:val="22"/>
          <w:szCs w:val="22"/>
          <w:lang w:eastAsia="en-US"/>
        </w:rPr>
        <w:t>o</w:t>
      </w:r>
      <w:r w:rsidR="00F269B9">
        <w:rPr>
          <w:rFonts w:ascii="Calibri" w:eastAsia="Calibri" w:hAnsi="Calibri" w:cs="Calibri"/>
          <w:b/>
          <w:sz w:val="22"/>
          <w:szCs w:val="22"/>
          <w:lang w:eastAsia="en-US"/>
        </w:rPr>
        <w:t xml:space="preserve"> dnia </w:t>
      </w:r>
      <w:r w:rsidR="00F269B9" w:rsidRPr="00F269B9">
        <w:rPr>
          <w:rFonts w:ascii="Calibri" w:eastAsia="Calibri" w:hAnsi="Calibri" w:cs="Calibri"/>
          <w:b/>
          <w:sz w:val="22"/>
          <w:szCs w:val="22"/>
          <w:lang w:eastAsia="en-US"/>
        </w:rPr>
        <w:t>31 grudnia 202</w:t>
      </w:r>
      <w:r w:rsidR="00D50AF6">
        <w:rPr>
          <w:rFonts w:ascii="Calibri" w:eastAsia="Calibri" w:hAnsi="Calibri" w:cs="Calibri"/>
          <w:b/>
          <w:sz w:val="22"/>
          <w:szCs w:val="22"/>
          <w:lang w:eastAsia="en-US"/>
        </w:rPr>
        <w:t>6</w:t>
      </w:r>
      <w:r w:rsidR="00F269B9" w:rsidRPr="00F269B9">
        <w:rPr>
          <w:rFonts w:ascii="Calibri" w:eastAsia="Calibri" w:hAnsi="Calibri" w:cs="Calibri"/>
          <w:b/>
          <w:sz w:val="22"/>
          <w:szCs w:val="22"/>
          <w:lang w:eastAsia="en-US"/>
        </w:rPr>
        <w:t xml:space="preserve"> r</w:t>
      </w:r>
      <w:r w:rsidR="002772F0" w:rsidRPr="002772F0">
        <w:rPr>
          <w:rFonts w:ascii="Calibri" w:eastAsia="Calibri" w:hAnsi="Calibri" w:cs="Calibri"/>
          <w:b/>
          <w:sz w:val="22"/>
          <w:szCs w:val="22"/>
          <w:lang w:eastAsia="en-US"/>
        </w:rPr>
        <w:t>.</w:t>
      </w:r>
    </w:p>
    <w:p w14:paraId="7B7CE848" w14:textId="77777777" w:rsidR="004260CF" w:rsidRDefault="004260CF" w:rsidP="00F269B9"/>
    <w:p w14:paraId="78718FDF" w14:textId="77777777" w:rsidR="00D533D9" w:rsidRPr="00F269B9" w:rsidRDefault="00D533D9" w:rsidP="00F269B9"/>
    <w:p w14:paraId="361B661B" w14:textId="0C99E04C"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6"/>
      <w:bookmarkEnd w:id="7"/>
      <w:bookmarkEnd w:id="8"/>
      <w:bookmarkEnd w:id="9"/>
      <w:bookmarkEnd w:id="10"/>
    </w:p>
    <w:p w14:paraId="5428E7F5" w14:textId="77777777" w:rsidR="00EE5FE4" w:rsidRDefault="00EE5FE4">
      <w:pPr>
        <w:rPr>
          <w:rFonts w:ascii="Calibri" w:hAnsi="Calibri" w:cs="Calibri"/>
        </w:rPr>
      </w:pPr>
    </w:p>
    <w:p w14:paraId="40578D27"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79CEE143"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10A4CE37"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7CB6A847" w14:textId="77777777" w:rsidR="007F128E" w:rsidRDefault="007F128E">
      <w:pPr>
        <w:rPr>
          <w:rStyle w:val="Teksttreci6"/>
          <w:rFonts w:ascii="Calibri" w:hAnsi="Calibri" w:cs="Calibri"/>
          <w:b w:val="0"/>
          <w:bCs w:val="0"/>
          <w:color w:val="000000"/>
          <w:sz w:val="22"/>
          <w:szCs w:val="22"/>
        </w:rPr>
      </w:pPr>
    </w:p>
    <w:p w14:paraId="06629B5D"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0FEF0419"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2.1.  O udzielenie zamówienia mogą ubiegać się Wykonawcy, którzy spełniają warunki udziału w postępowaniu, dotyczące:</w:t>
      </w:r>
    </w:p>
    <w:p w14:paraId="5F7CE73B" w14:textId="77777777" w:rsidR="00EE5FE4" w:rsidRDefault="00EE5FE4" w:rsidP="00D533D9">
      <w:pPr>
        <w:spacing w:before="26"/>
        <w:ind w:left="567"/>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55BFAC75" w14:textId="77777777" w:rsidR="00EE5FE4" w:rsidRDefault="00EE5FE4" w:rsidP="00D533D9">
      <w:pPr>
        <w:spacing w:before="26"/>
        <w:ind w:left="567"/>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3547DF2B" w14:textId="77777777" w:rsidR="00EE5FE4" w:rsidRDefault="00EE5FE4" w:rsidP="00D533D9">
      <w:pPr>
        <w:spacing w:before="26"/>
        <w:ind w:left="567"/>
        <w:jc w:val="both"/>
        <w:rPr>
          <w:rFonts w:ascii="Calibri" w:hAnsi="Calibri" w:cs="Calibri"/>
          <w:sz w:val="22"/>
          <w:szCs w:val="22"/>
        </w:rPr>
      </w:pPr>
      <w:r>
        <w:rPr>
          <w:rFonts w:ascii="Calibri" w:hAnsi="Calibri" w:cs="Calibri"/>
          <w:color w:val="000000"/>
          <w:sz w:val="22"/>
          <w:szCs w:val="22"/>
        </w:rPr>
        <w:t>c) sytuacji ekonomicznej lub finansowej;</w:t>
      </w:r>
    </w:p>
    <w:p w14:paraId="21494638" w14:textId="77777777" w:rsidR="00EE5FE4" w:rsidRDefault="00EE5FE4" w:rsidP="00D533D9">
      <w:pPr>
        <w:spacing w:before="26"/>
        <w:ind w:left="567"/>
        <w:jc w:val="both"/>
        <w:rPr>
          <w:rFonts w:ascii="Calibri" w:hAnsi="Calibri" w:cs="Calibri"/>
          <w:sz w:val="22"/>
          <w:szCs w:val="22"/>
        </w:rPr>
      </w:pPr>
      <w:r>
        <w:rPr>
          <w:rFonts w:ascii="Calibri" w:hAnsi="Calibri" w:cs="Calibri"/>
          <w:color w:val="000000"/>
          <w:sz w:val="22"/>
          <w:szCs w:val="22"/>
        </w:rPr>
        <w:t>d) zdolności technicznej lub zawodowej.</w:t>
      </w:r>
    </w:p>
    <w:p w14:paraId="1317A4C5" w14:textId="77777777" w:rsidR="00EE5FE4" w:rsidRDefault="00EE5FE4" w:rsidP="00846AE0">
      <w:pPr>
        <w:pStyle w:val="Teksttreci21"/>
        <w:shd w:val="clear" w:color="auto" w:fill="auto"/>
        <w:tabs>
          <w:tab w:val="left" w:pos="1102"/>
        </w:tabs>
        <w:spacing w:before="0" w:after="11" w:line="240" w:lineRule="auto"/>
        <w:ind w:firstLine="0"/>
        <w:jc w:val="both"/>
        <w:rPr>
          <w:rFonts w:ascii="Calibri" w:hAnsi="Calibri" w:cs="Calibri"/>
          <w:sz w:val="22"/>
          <w:szCs w:val="22"/>
        </w:rPr>
      </w:pPr>
    </w:p>
    <w:p w14:paraId="0D18C58E"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A5F7D9B" w14:textId="77777777" w:rsidR="00EE5FE4" w:rsidRDefault="00EE5FE4">
      <w:pPr>
        <w:rPr>
          <w:rFonts w:ascii="Calibri" w:hAnsi="Calibri" w:cs="Calibri"/>
          <w:sz w:val="22"/>
          <w:szCs w:val="22"/>
        </w:rPr>
      </w:pPr>
    </w:p>
    <w:p w14:paraId="0C624C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321B808A"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41F00C7" w14:textId="4B33DF1F"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roboty budowlane /usługi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załącznik nr </w:t>
      </w:r>
      <w:r w:rsidR="000A5583">
        <w:rPr>
          <w:rFonts w:ascii="Calibri" w:hAnsi="Calibri" w:cs="Calibri"/>
          <w:color w:val="000000"/>
          <w:sz w:val="22"/>
          <w:szCs w:val="22"/>
        </w:rPr>
        <w:t>5</w:t>
      </w:r>
      <w:r w:rsidR="0075046E" w:rsidRPr="00263FA0">
        <w:rPr>
          <w:rFonts w:ascii="Calibri" w:hAnsi="Calibri" w:cs="Calibri"/>
          <w:color w:val="000000"/>
          <w:sz w:val="22"/>
          <w:szCs w:val="22"/>
        </w:rPr>
        <w:t xml:space="preserve"> do SWZ</w:t>
      </w:r>
    </w:p>
    <w:p w14:paraId="146DB98C"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5073EEE0" w14:textId="77777777"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0A9FD800"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6E987EBD" w14:textId="2E335FCF" w:rsidR="004260CF" w:rsidRPr="00D533D9" w:rsidRDefault="00EE5FE4" w:rsidP="00D533D9">
      <w:pPr>
        <w:pStyle w:val="Teksttreci21"/>
        <w:shd w:val="clear" w:color="auto" w:fill="auto"/>
        <w:tabs>
          <w:tab w:val="left" w:pos="540"/>
        </w:tabs>
        <w:spacing w:before="0" w:after="230" w:line="263" w:lineRule="exact"/>
        <w:ind w:left="540" w:hanging="540"/>
        <w:jc w:val="both"/>
        <w:rPr>
          <w:rStyle w:val="Teksttreci6"/>
          <w:rFonts w:ascii="Calibri" w:hAnsi="Calibri" w:cs="Calibri"/>
          <w:b w:val="0"/>
          <w:bCs w:val="0"/>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11EA10BD" w14:textId="77777777" w:rsidR="005034A1" w:rsidRDefault="005034A1">
      <w:pPr>
        <w:rPr>
          <w:rStyle w:val="Teksttreci6"/>
          <w:rFonts w:ascii="Calibri" w:hAnsi="Calibri" w:cs="Calibri"/>
          <w:bCs w:val="0"/>
          <w:color w:val="000000"/>
          <w:sz w:val="22"/>
          <w:szCs w:val="22"/>
        </w:rPr>
      </w:pPr>
    </w:p>
    <w:p w14:paraId="5B90D336"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5E03B36E" w14:textId="77777777" w:rsidR="00EE5FE4" w:rsidRDefault="00EE5FE4">
      <w:pPr>
        <w:rPr>
          <w:rFonts w:ascii="Calibri" w:hAnsi="Calibri" w:cs="Calibri"/>
          <w:sz w:val="22"/>
          <w:szCs w:val="22"/>
        </w:rPr>
      </w:pPr>
    </w:p>
    <w:p w14:paraId="4F07639E"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69858A60" w14:textId="77777777" w:rsidR="00EE5FE4" w:rsidRDefault="00EE5FE4">
      <w:pPr>
        <w:tabs>
          <w:tab w:val="left" w:pos="540"/>
        </w:tabs>
        <w:ind w:left="540" w:hanging="540"/>
        <w:jc w:val="both"/>
        <w:rPr>
          <w:rFonts w:ascii="Calibri" w:hAnsi="Calibri" w:cs="Calibri"/>
          <w:sz w:val="22"/>
          <w:szCs w:val="22"/>
        </w:rPr>
      </w:pPr>
    </w:p>
    <w:p w14:paraId="431A66E2" w14:textId="4D164C97" w:rsidR="00EE5FE4" w:rsidRDefault="00EE5FE4" w:rsidP="00B66F8D">
      <w:pPr>
        <w:tabs>
          <w:tab w:val="left" w:pos="540"/>
        </w:tabs>
        <w:ind w:left="426" w:hanging="426"/>
        <w:jc w:val="both"/>
        <w:rPr>
          <w:rFonts w:ascii="Calibri" w:hAnsi="Calibri" w:cs="Calibri"/>
          <w:sz w:val="22"/>
          <w:szCs w:val="22"/>
        </w:rPr>
      </w:pPr>
      <w:r>
        <w:rPr>
          <w:rFonts w:ascii="Calibri" w:hAnsi="Calibri" w:cs="Calibri"/>
          <w:sz w:val="22"/>
          <w:szCs w:val="22"/>
        </w:rPr>
        <w:t xml:space="preserve">3.2. </w:t>
      </w:r>
      <w:bookmarkStart w:id="11" w:name="_Hlk190950754"/>
      <w:r w:rsidR="00FF1327">
        <w:rPr>
          <w:rFonts w:ascii="Calibri" w:hAnsi="Calibri" w:cs="Calibri"/>
          <w:sz w:val="22"/>
          <w:szCs w:val="22"/>
        </w:rPr>
        <w:t xml:space="preserve">Wykonawca spełni </w:t>
      </w:r>
      <w:r w:rsidR="00FF1327" w:rsidRPr="001E48D6">
        <w:rPr>
          <w:rFonts w:ascii="Calibri" w:hAnsi="Calibri" w:cs="Calibri"/>
          <w:bCs/>
          <w:sz w:val="22"/>
          <w:szCs w:val="22"/>
        </w:rPr>
        <w:t xml:space="preserve">warunek </w:t>
      </w:r>
      <w:r w:rsidRPr="008D39A5">
        <w:rPr>
          <w:rFonts w:ascii="Calibri" w:hAnsi="Calibri" w:cs="Calibri"/>
          <w:sz w:val="22"/>
          <w:szCs w:val="22"/>
        </w:rPr>
        <w:t>udziału w postępowaniu dotycząc</w:t>
      </w:r>
      <w:bookmarkEnd w:id="11"/>
      <w:r w:rsidR="001E48D6" w:rsidRPr="008D39A5">
        <w:rPr>
          <w:rFonts w:ascii="Calibri" w:hAnsi="Calibri" w:cs="Calibri"/>
          <w:sz w:val="22"/>
          <w:szCs w:val="22"/>
        </w:rPr>
        <w:t xml:space="preserve">y </w:t>
      </w:r>
      <w:r w:rsidRPr="008D39A5">
        <w:rPr>
          <w:rFonts w:ascii="Calibri" w:hAnsi="Calibri" w:cs="Calibri"/>
          <w:b/>
          <w:sz w:val="22"/>
          <w:szCs w:val="22"/>
        </w:rPr>
        <w:t>uprawnień do prowadzenia</w:t>
      </w:r>
      <w:r>
        <w:rPr>
          <w:rFonts w:ascii="Calibri" w:hAnsi="Calibri" w:cs="Calibri"/>
          <w:b/>
          <w:sz w:val="22"/>
          <w:szCs w:val="22"/>
        </w:rPr>
        <w:t xml:space="preserve"> określonej działalności gospodarczej lub zawodowej</w:t>
      </w:r>
      <w:r>
        <w:rPr>
          <w:rFonts w:ascii="Calibri" w:hAnsi="Calibri" w:cs="Calibri"/>
          <w:sz w:val="22"/>
          <w:szCs w:val="22"/>
        </w:rPr>
        <w:t>, o których mowa w Cz. IV ust. 2 pkt. 2.1. lit. b) SWZ</w:t>
      </w:r>
      <w:r w:rsidR="00FF1327">
        <w:rPr>
          <w:rFonts w:ascii="Calibri" w:hAnsi="Calibri" w:cs="Calibri"/>
          <w:sz w:val="22"/>
          <w:szCs w:val="22"/>
        </w:rPr>
        <w:t>, jeżeli wykaże że:</w:t>
      </w:r>
    </w:p>
    <w:p w14:paraId="6645266E" w14:textId="77777777" w:rsidR="004260CF" w:rsidRDefault="004260CF" w:rsidP="00B66F8D">
      <w:pPr>
        <w:tabs>
          <w:tab w:val="left" w:pos="540"/>
        </w:tabs>
        <w:ind w:left="426" w:hanging="426"/>
        <w:jc w:val="both"/>
        <w:rPr>
          <w:rFonts w:ascii="Calibri" w:hAnsi="Calibri" w:cs="Calibri"/>
          <w:sz w:val="22"/>
          <w:szCs w:val="22"/>
        </w:rPr>
      </w:pPr>
    </w:p>
    <w:p w14:paraId="7B79A66D" w14:textId="38E93064" w:rsidR="001E48D6" w:rsidRPr="006B2A07" w:rsidRDefault="001E48D6" w:rsidP="001E48D6">
      <w:pPr>
        <w:autoSpaceDE w:val="0"/>
        <w:autoSpaceDN w:val="0"/>
        <w:ind w:left="567" w:hanging="141"/>
        <w:jc w:val="both"/>
        <w:rPr>
          <w:rFonts w:ascii="Calibri" w:eastAsia="SimSun" w:hAnsi="Calibri" w:cs="Calibri"/>
          <w:kern w:val="3"/>
          <w:sz w:val="22"/>
          <w:szCs w:val="22"/>
          <w:lang w:eastAsia="zh-CN" w:bidi="hi-IN"/>
        </w:rPr>
      </w:pPr>
      <w:bookmarkStart w:id="12" w:name="_Hlk190953357"/>
      <w:r w:rsidRPr="006B2A07">
        <w:rPr>
          <w:rFonts w:ascii="Calibri" w:eastAsia="SimSun" w:hAnsi="Calibri" w:cs="Calibri"/>
          <w:kern w:val="3"/>
          <w:sz w:val="22"/>
          <w:szCs w:val="22"/>
          <w:lang w:eastAsia="zh-CN" w:bidi="hi-IN"/>
        </w:rPr>
        <w:t>- posiada decyzj</w:t>
      </w:r>
      <w:r w:rsidR="004260CF" w:rsidRPr="006B2A07">
        <w:rPr>
          <w:rFonts w:ascii="Calibri" w:eastAsia="SimSun" w:hAnsi="Calibri" w:cs="Calibri"/>
          <w:kern w:val="3"/>
          <w:sz w:val="22"/>
          <w:szCs w:val="22"/>
          <w:lang w:eastAsia="zh-CN" w:bidi="hi-IN"/>
        </w:rPr>
        <w:t>ę</w:t>
      </w:r>
      <w:r w:rsidRPr="006B2A07">
        <w:rPr>
          <w:rFonts w:ascii="Calibri" w:eastAsia="SimSun" w:hAnsi="Calibri" w:cs="Calibri"/>
          <w:kern w:val="3"/>
          <w:sz w:val="22"/>
          <w:szCs w:val="22"/>
          <w:lang w:eastAsia="zh-CN" w:bidi="hi-IN"/>
        </w:rPr>
        <w:t xml:space="preserve"> w sprawie spełnienia wymagań weterynaryjnych dla prowadzenia zarobkowego transportu </w:t>
      </w:r>
      <w:bookmarkStart w:id="13" w:name="_Hlk151645091"/>
      <w:r w:rsidRPr="006B2A07">
        <w:rPr>
          <w:rFonts w:ascii="Calibri" w:eastAsia="SimSun" w:hAnsi="Calibri" w:cs="Calibri"/>
          <w:kern w:val="3"/>
          <w:sz w:val="22"/>
          <w:szCs w:val="22"/>
          <w:lang w:eastAsia="zh-CN" w:bidi="hi-IN"/>
        </w:rPr>
        <w:t>zwierząt lub transportu zwierząt wykonywanego w związku z prowadzeniem innej działalności gospodarczej oraz w sprawie nadania weterynaryjnego numeru identyfikacyjnego</w:t>
      </w:r>
      <w:r w:rsidR="00D24219" w:rsidRPr="006B2A07">
        <w:rPr>
          <w:rFonts w:ascii="Calibri" w:eastAsia="SimSun" w:hAnsi="Calibri" w:cs="Calibri"/>
          <w:kern w:val="3"/>
          <w:sz w:val="22"/>
          <w:szCs w:val="22"/>
          <w:lang w:eastAsia="zh-CN" w:bidi="hi-IN"/>
        </w:rPr>
        <w:t>, o ile wymagają tego przepisy szczegółowe;</w:t>
      </w:r>
    </w:p>
    <w:p w14:paraId="7E8740DE" w14:textId="77777777" w:rsidR="004260CF" w:rsidRPr="006B2A07" w:rsidRDefault="004260CF" w:rsidP="001E48D6">
      <w:pPr>
        <w:autoSpaceDE w:val="0"/>
        <w:autoSpaceDN w:val="0"/>
        <w:ind w:left="567" w:hanging="141"/>
        <w:jc w:val="both"/>
        <w:rPr>
          <w:rFonts w:ascii="Calibri" w:eastAsia="SimSun" w:hAnsi="Calibri" w:cs="Calibri"/>
          <w:kern w:val="3"/>
          <w:sz w:val="22"/>
          <w:szCs w:val="22"/>
          <w:lang w:eastAsia="zh-CN" w:bidi="hi-IN"/>
        </w:rPr>
      </w:pPr>
    </w:p>
    <w:bookmarkEnd w:id="13"/>
    <w:p w14:paraId="04F295F1" w14:textId="50BDAD85" w:rsidR="001E48D6" w:rsidRPr="006B2A07" w:rsidRDefault="001E48D6" w:rsidP="001E48D6">
      <w:pPr>
        <w:autoSpaceDE w:val="0"/>
        <w:autoSpaceDN w:val="0"/>
        <w:ind w:left="567" w:hanging="141"/>
        <w:jc w:val="both"/>
        <w:rPr>
          <w:rFonts w:ascii="Calibri" w:eastAsia="SimSun" w:hAnsi="Calibri" w:cs="Calibri"/>
          <w:color w:val="FF0000"/>
          <w:kern w:val="3"/>
          <w:sz w:val="22"/>
          <w:szCs w:val="22"/>
          <w:lang w:eastAsia="zh-CN" w:bidi="hi-IN"/>
        </w:rPr>
      </w:pPr>
      <w:r w:rsidRPr="006B2A07">
        <w:rPr>
          <w:rFonts w:ascii="Calibri" w:eastAsia="SimSun" w:hAnsi="Calibri" w:cs="Calibri"/>
          <w:kern w:val="3"/>
          <w:sz w:val="22"/>
          <w:szCs w:val="22"/>
          <w:lang w:eastAsia="zh-CN" w:bidi="hi-IN"/>
        </w:rPr>
        <w:t>- posiada zezwoleni</w:t>
      </w:r>
      <w:r w:rsidR="004260CF" w:rsidRPr="006B2A07">
        <w:rPr>
          <w:rFonts w:ascii="Calibri" w:eastAsia="SimSun" w:hAnsi="Calibri" w:cs="Calibri"/>
          <w:kern w:val="3"/>
          <w:sz w:val="22"/>
          <w:szCs w:val="22"/>
          <w:lang w:eastAsia="zh-CN" w:bidi="hi-IN"/>
        </w:rPr>
        <w:t>e</w:t>
      </w:r>
      <w:r w:rsidRPr="006B2A07">
        <w:rPr>
          <w:rFonts w:ascii="Calibri" w:eastAsia="SimSun" w:hAnsi="Calibri" w:cs="Calibri"/>
          <w:kern w:val="3"/>
          <w:sz w:val="22"/>
          <w:szCs w:val="22"/>
          <w:lang w:eastAsia="zh-CN" w:bidi="hi-IN"/>
        </w:rPr>
        <w:t xml:space="preserve"> Wójta Gminy Osielsko wydane na podstawie art. 7 ust. 1 pkt 3) ustawy                 z dnia13 września 1996 r. o utrzymaniu czystości i porządku w gminach (t. j. Dz. U. z 202</w:t>
      </w:r>
      <w:r w:rsidR="002940D2">
        <w:rPr>
          <w:rFonts w:ascii="Calibri" w:eastAsia="SimSun" w:hAnsi="Calibri" w:cs="Calibri"/>
          <w:kern w:val="3"/>
          <w:sz w:val="22"/>
          <w:szCs w:val="22"/>
          <w:lang w:eastAsia="zh-CN" w:bidi="hi-IN"/>
        </w:rPr>
        <w:t>5</w:t>
      </w:r>
      <w:r w:rsidRPr="006B2A07">
        <w:rPr>
          <w:rFonts w:ascii="Calibri" w:eastAsia="SimSun" w:hAnsi="Calibri" w:cs="Calibri"/>
          <w:kern w:val="3"/>
          <w:sz w:val="22"/>
          <w:szCs w:val="22"/>
          <w:lang w:eastAsia="zh-CN" w:bidi="hi-IN"/>
        </w:rPr>
        <w:t xml:space="preserve"> r., poz. </w:t>
      </w:r>
      <w:r w:rsidR="002940D2">
        <w:rPr>
          <w:rFonts w:ascii="Calibri" w:eastAsia="SimSun" w:hAnsi="Calibri" w:cs="Calibri"/>
          <w:kern w:val="3"/>
          <w:sz w:val="22"/>
          <w:szCs w:val="22"/>
          <w:lang w:eastAsia="zh-CN" w:bidi="hi-IN"/>
        </w:rPr>
        <w:t>733</w:t>
      </w:r>
      <w:r w:rsidRPr="006B2A07">
        <w:rPr>
          <w:rFonts w:ascii="Calibri" w:eastAsia="SimSun" w:hAnsi="Calibri" w:cs="Calibri"/>
          <w:kern w:val="3"/>
          <w:sz w:val="22"/>
          <w:szCs w:val="22"/>
          <w:lang w:eastAsia="zh-CN" w:bidi="hi-IN"/>
        </w:rPr>
        <w:t>),</w:t>
      </w:r>
      <w:r w:rsidR="00F61C8A" w:rsidRPr="006B2A07">
        <w:rPr>
          <w:rFonts w:ascii="Calibri" w:eastAsia="SimSun" w:hAnsi="Calibri" w:cs="Calibri"/>
          <w:kern w:val="3"/>
          <w:sz w:val="22"/>
          <w:szCs w:val="22"/>
          <w:lang w:eastAsia="zh-CN" w:bidi="hi-IN"/>
        </w:rPr>
        <w:t xml:space="preserve"> </w:t>
      </w:r>
      <w:r w:rsidR="00922E5A" w:rsidRPr="006B2A07">
        <w:rPr>
          <w:rFonts w:ascii="Calibri" w:eastAsia="SimSun" w:hAnsi="Calibri" w:cs="Calibri"/>
          <w:kern w:val="3"/>
          <w:sz w:val="22"/>
          <w:szCs w:val="22"/>
          <w:lang w:eastAsia="zh-CN" w:bidi="hi-IN"/>
        </w:rPr>
        <w:t>na prowadzenie działalności w zakresie ochrony przed bezdomnymi zwierzętami</w:t>
      </w:r>
      <w:r w:rsidR="008D39A5" w:rsidRPr="006B2A07">
        <w:rPr>
          <w:rFonts w:ascii="Calibri" w:eastAsia="SimSun" w:hAnsi="Calibri" w:cs="Calibri"/>
          <w:kern w:val="3"/>
          <w:sz w:val="22"/>
          <w:szCs w:val="22"/>
          <w:lang w:eastAsia="zh-CN" w:bidi="hi-IN"/>
        </w:rPr>
        <w:t xml:space="preserve"> na terenie Gminy Osielsko</w:t>
      </w:r>
      <w:r w:rsidR="00FD26DF" w:rsidRPr="006B2A07">
        <w:rPr>
          <w:rFonts w:ascii="Calibri" w:eastAsia="SimSun" w:hAnsi="Calibri" w:cs="Calibri"/>
          <w:kern w:val="3"/>
          <w:sz w:val="22"/>
          <w:szCs w:val="22"/>
          <w:lang w:eastAsia="zh-CN" w:bidi="hi-IN"/>
        </w:rPr>
        <w:t>;</w:t>
      </w:r>
    </w:p>
    <w:p w14:paraId="4F2F1429" w14:textId="77777777" w:rsidR="004260CF" w:rsidRPr="006B2A07" w:rsidRDefault="004260CF" w:rsidP="001E48D6">
      <w:pPr>
        <w:autoSpaceDE w:val="0"/>
        <w:autoSpaceDN w:val="0"/>
        <w:ind w:left="567" w:hanging="141"/>
        <w:jc w:val="both"/>
        <w:rPr>
          <w:rFonts w:ascii="Calibri" w:eastAsia="SimSun" w:hAnsi="Calibri" w:cs="Calibri"/>
          <w:kern w:val="3"/>
          <w:sz w:val="22"/>
          <w:szCs w:val="22"/>
          <w:lang w:eastAsia="zh-CN" w:bidi="hi-IN"/>
        </w:rPr>
      </w:pPr>
    </w:p>
    <w:p w14:paraId="696EF938" w14:textId="74E3ED69" w:rsidR="001E48D6" w:rsidRPr="006B2A07" w:rsidRDefault="001E48D6" w:rsidP="001E48D6">
      <w:pPr>
        <w:autoSpaceDE w:val="0"/>
        <w:autoSpaceDN w:val="0"/>
        <w:ind w:left="567" w:hanging="141"/>
        <w:jc w:val="both"/>
        <w:rPr>
          <w:rFonts w:ascii="Calibri" w:eastAsia="SimSun" w:hAnsi="Calibri" w:cs="Calibri"/>
          <w:kern w:val="3"/>
          <w:sz w:val="22"/>
          <w:szCs w:val="22"/>
          <w:lang w:eastAsia="zh-CN" w:bidi="hi-IN"/>
        </w:rPr>
      </w:pPr>
      <w:r w:rsidRPr="006B2A07">
        <w:rPr>
          <w:rFonts w:ascii="Calibri" w:eastAsia="SimSun" w:hAnsi="Calibri" w:cs="Calibri"/>
          <w:kern w:val="3"/>
          <w:sz w:val="22"/>
          <w:szCs w:val="22"/>
          <w:lang w:eastAsia="zh-CN" w:bidi="hi-IN"/>
        </w:rPr>
        <w:lastRenderedPageBreak/>
        <w:t>- posiada zezwoleni</w:t>
      </w:r>
      <w:r w:rsidR="004260CF" w:rsidRPr="006B2A07">
        <w:rPr>
          <w:rFonts w:ascii="Calibri" w:eastAsia="SimSun" w:hAnsi="Calibri" w:cs="Calibri"/>
          <w:kern w:val="3"/>
          <w:sz w:val="22"/>
          <w:szCs w:val="22"/>
          <w:lang w:eastAsia="zh-CN" w:bidi="hi-IN"/>
        </w:rPr>
        <w:t>e</w:t>
      </w:r>
      <w:r w:rsidRPr="006B2A07">
        <w:rPr>
          <w:rFonts w:ascii="Calibri" w:eastAsia="SimSun" w:hAnsi="Calibri" w:cs="Calibri"/>
          <w:kern w:val="3"/>
          <w:sz w:val="22"/>
          <w:szCs w:val="22"/>
          <w:lang w:eastAsia="zh-CN" w:bidi="hi-IN"/>
        </w:rPr>
        <w:t xml:space="preserve"> Generalnego Dyrektora Ochrony Środowiska wydanego zgodnie z art. 75 ust. 1 i 2 ustawy z dnia 16 kwietnia 2004 r. o ochronie przyrody (t. j. Dz. U. z 2024 r., poz. 1478 ze zm.)  na prowadzenie ośrodka rehabilitacji zwierząt</w:t>
      </w:r>
      <w:r w:rsidR="00922E5A" w:rsidRPr="006B2A07">
        <w:rPr>
          <w:rFonts w:ascii="Calibri" w:eastAsia="SimSun" w:hAnsi="Calibri" w:cs="Calibri"/>
          <w:kern w:val="3"/>
          <w:sz w:val="22"/>
          <w:szCs w:val="22"/>
          <w:lang w:eastAsia="zh-CN" w:bidi="hi-IN"/>
        </w:rPr>
        <w:t xml:space="preserve"> (jeżeli taki ośrodek prowadzi)</w:t>
      </w:r>
      <w:r w:rsidR="00FD26DF" w:rsidRPr="006B2A07">
        <w:rPr>
          <w:rFonts w:ascii="Calibri" w:eastAsia="SimSun" w:hAnsi="Calibri" w:cs="Calibri"/>
          <w:kern w:val="3"/>
          <w:sz w:val="22"/>
          <w:szCs w:val="22"/>
          <w:lang w:eastAsia="zh-CN" w:bidi="hi-IN"/>
        </w:rPr>
        <w:t>;</w:t>
      </w:r>
    </w:p>
    <w:p w14:paraId="61915FD1" w14:textId="77777777" w:rsidR="00D7739A" w:rsidRPr="006B2A07" w:rsidRDefault="00D7739A" w:rsidP="001E48D6">
      <w:pPr>
        <w:autoSpaceDE w:val="0"/>
        <w:autoSpaceDN w:val="0"/>
        <w:ind w:left="567" w:hanging="141"/>
        <w:jc w:val="both"/>
        <w:rPr>
          <w:rFonts w:ascii="Calibri" w:eastAsia="SimSun" w:hAnsi="Calibri" w:cs="Calibri"/>
          <w:kern w:val="3"/>
          <w:sz w:val="22"/>
          <w:szCs w:val="22"/>
          <w:lang w:eastAsia="zh-CN" w:bidi="hi-IN"/>
        </w:rPr>
      </w:pPr>
    </w:p>
    <w:p w14:paraId="035BBD5A" w14:textId="54773BBA" w:rsidR="00FD26DF" w:rsidRPr="006B2A07" w:rsidRDefault="00D7739A" w:rsidP="00FD26DF">
      <w:pPr>
        <w:autoSpaceDE w:val="0"/>
        <w:autoSpaceDN w:val="0"/>
        <w:ind w:left="567" w:hanging="141"/>
        <w:jc w:val="both"/>
        <w:rPr>
          <w:rFonts w:ascii="Calibri" w:eastAsia="SimSun" w:hAnsi="Calibri" w:cs="Calibri"/>
          <w:kern w:val="3"/>
          <w:sz w:val="22"/>
          <w:szCs w:val="22"/>
          <w:lang w:eastAsia="zh-CN" w:bidi="hi-IN"/>
        </w:rPr>
      </w:pPr>
      <w:bookmarkStart w:id="14" w:name="_Hlk191898920"/>
      <w:r w:rsidRPr="006B2A07">
        <w:rPr>
          <w:rFonts w:ascii="Calibri" w:eastAsia="SimSun" w:hAnsi="Calibri" w:cs="Calibri"/>
          <w:kern w:val="3"/>
          <w:sz w:val="22"/>
          <w:szCs w:val="22"/>
          <w:lang w:eastAsia="zh-CN" w:bidi="hi-IN"/>
        </w:rPr>
        <w:t xml:space="preserve">- </w:t>
      </w:r>
      <w:r w:rsidR="00144025" w:rsidRPr="006B2A07">
        <w:rPr>
          <w:rFonts w:ascii="Calibri" w:eastAsia="SimSun" w:hAnsi="Calibri" w:cs="Calibri"/>
          <w:kern w:val="3"/>
          <w:sz w:val="22"/>
          <w:szCs w:val="22"/>
          <w:lang w:eastAsia="zh-CN" w:bidi="hi-IN"/>
        </w:rPr>
        <w:t>posiada zezwolenie Regionalnego Dyrektora Ochrony Środowiska na chwytanie na terenach zabudowanych zabłąkanych zwierząt gatunków objętych ochroną i przemieszczanie ich do miejsc regularnego przebywania oraz chwytanie zwierząt rannych i osłabionych gatunków objętych ochroną w celu udzielania im pomocy weterynaryjnej.</w:t>
      </w:r>
    </w:p>
    <w:bookmarkEnd w:id="14"/>
    <w:p w14:paraId="76D8D8B6" w14:textId="717BC77C" w:rsidR="00D7739A" w:rsidRPr="009D3E26" w:rsidRDefault="00FD26DF" w:rsidP="001E48D6">
      <w:pPr>
        <w:autoSpaceDE w:val="0"/>
        <w:autoSpaceDN w:val="0"/>
        <w:ind w:left="567" w:hanging="141"/>
        <w:jc w:val="both"/>
        <w:rPr>
          <w:rFonts w:ascii="Calibri" w:eastAsia="SimSun" w:hAnsi="Calibri" w:cs="Calibri"/>
          <w:kern w:val="3"/>
          <w:sz w:val="22"/>
          <w:szCs w:val="22"/>
          <w:highlight w:val="yellow"/>
          <w:lang w:eastAsia="zh-CN" w:bidi="hi-IN"/>
        </w:rPr>
      </w:pPr>
      <w:r w:rsidRPr="009D3E26">
        <w:rPr>
          <w:rFonts w:ascii="Calibri" w:eastAsia="SimSun" w:hAnsi="Calibri" w:cs="Calibri"/>
          <w:kern w:val="3"/>
          <w:sz w:val="22"/>
          <w:szCs w:val="22"/>
          <w:highlight w:val="yellow"/>
          <w:lang w:eastAsia="zh-CN" w:bidi="hi-IN"/>
        </w:rPr>
        <w:t xml:space="preserve"> </w:t>
      </w:r>
    </w:p>
    <w:bookmarkEnd w:id="12"/>
    <w:p w14:paraId="0583FC54" w14:textId="77777777" w:rsidR="001E48D6" w:rsidRDefault="001E48D6" w:rsidP="004260CF">
      <w:pPr>
        <w:tabs>
          <w:tab w:val="left" w:pos="540"/>
        </w:tabs>
        <w:rPr>
          <w:rFonts w:ascii="Calibri" w:hAnsi="Calibri" w:cs="Calibri"/>
          <w:sz w:val="22"/>
          <w:szCs w:val="22"/>
        </w:rPr>
      </w:pPr>
    </w:p>
    <w:p w14:paraId="2EFA1BA4"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4C033347" w14:textId="77777777" w:rsidR="00EE5FE4" w:rsidRDefault="00EE5FE4">
      <w:pPr>
        <w:tabs>
          <w:tab w:val="left" w:pos="540"/>
        </w:tabs>
        <w:rPr>
          <w:rFonts w:ascii="Calibri" w:hAnsi="Calibri" w:cs="Calibri"/>
          <w:sz w:val="22"/>
          <w:szCs w:val="22"/>
        </w:rPr>
      </w:pPr>
    </w:p>
    <w:p w14:paraId="14711ED9" w14:textId="6B63D37C" w:rsidR="00EE5FE4" w:rsidRDefault="00781EED" w:rsidP="004260CF">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r>
      <w:r w:rsidR="00FF1327" w:rsidRPr="004260CF">
        <w:rPr>
          <w:rFonts w:ascii="Calibri" w:hAnsi="Calibri" w:cs="Calibri"/>
          <w:sz w:val="22"/>
          <w:szCs w:val="22"/>
        </w:rPr>
        <w:t>Zamawiający nie określa warunków udziału w postępowaniu dotyczącego</w:t>
      </w:r>
      <w:r w:rsidR="00FF1327" w:rsidRPr="004260CF">
        <w:rPr>
          <w:rFonts w:ascii="Calibri" w:hAnsi="Calibri" w:cs="Calibri"/>
          <w:b/>
          <w:sz w:val="22"/>
          <w:szCs w:val="22"/>
        </w:rPr>
        <w:t xml:space="preserve"> </w:t>
      </w:r>
      <w:r w:rsidRPr="004260CF">
        <w:rPr>
          <w:rFonts w:ascii="Calibri" w:hAnsi="Calibri" w:cs="Calibri"/>
          <w:b/>
          <w:sz w:val="22"/>
          <w:szCs w:val="22"/>
        </w:rPr>
        <w:t xml:space="preserve">zdolności technicznej i zawodowej, </w:t>
      </w:r>
      <w:r w:rsidRPr="004260CF">
        <w:rPr>
          <w:rFonts w:ascii="Calibri" w:hAnsi="Calibri" w:cs="Calibri"/>
          <w:sz w:val="22"/>
          <w:szCs w:val="22"/>
        </w:rPr>
        <w:t>o którym mowa w Cz.</w:t>
      </w:r>
      <w:r>
        <w:rPr>
          <w:rFonts w:ascii="Calibri" w:hAnsi="Calibri" w:cs="Calibri"/>
          <w:sz w:val="22"/>
          <w:szCs w:val="22"/>
        </w:rPr>
        <w:t xml:space="preserve"> IV. Ust. 2 pkt. 2.1. lit. d) SWZ</w:t>
      </w:r>
      <w:r w:rsidR="00FF1327">
        <w:rPr>
          <w:rFonts w:ascii="Calibri" w:hAnsi="Calibri" w:cs="Calibri"/>
          <w:sz w:val="22"/>
          <w:szCs w:val="22"/>
        </w:rPr>
        <w:t>.</w:t>
      </w:r>
    </w:p>
    <w:p w14:paraId="619E6ABA" w14:textId="77777777" w:rsidR="00232360" w:rsidRPr="004260CF" w:rsidRDefault="00232360" w:rsidP="004260CF">
      <w:pPr>
        <w:tabs>
          <w:tab w:val="left" w:pos="540"/>
        </w:tabs>
        <w:ind w:left="540" w:hanging="540"/>
        <w:jc w:val="both"/>
        <w:rPr>
          <w:rFonts w:ascii="Calibri" w:hAnsi="Calibri" w:cs="Calibri"/>
          <w:sz w:val="22"/>
          <w:szCs w:val="22"/>
        </w:rPr>
      </w:pPr>
    </w:p>
    <w:p w14:paraId="52B9165D"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19BDC15" w14:textId="3A74402E"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t>
      </w:r>
      <w:r w:rsidR="001627A2">
        <w:rPr>
          <w:rFonts w:ascii="Calibri" w:hAnsi="Calibri" w:cs="Calibri"/>
          <w:color w:val="000000"/>
          <w:sz w:val="22"/>
          <w:szCs w:val="22"/>
        </w:rPr>
        <w:t xml:space="preserve"> </w:t>
      </w:r>
      <w:r>
        <w:rPr>
          <w:rFonts w:ascii="Calibri" w:hAnsi="Calibri" w:cs="Calibri"/>
          <w:color w:val="00000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356D37D"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FC55A6"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3F6EA93B"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135F13CE"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4187715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15117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374B044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3EFE4A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35245BE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EE64FFC"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749750AF"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lastRenderedPageBreak/>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FF371E" w14:textId="7777777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8A1DD71" w14:textId="77777777" w:rsidR="004260CF" w:rsidRDefault="004260CF">
      <w:pPr>
        <w:autoSpaceDE w:val="0"/>
        <w:autoSpaceDN w:val="0"/>
        <w:adjustRightInd w:val="0"/>
        <w:jc w:val="both"/>
        <w:rPr>
          <w:rFonts w:ascii="Calibri" w:hAnsi="Calibri" w:cs="Calibri"/>
          <w:b/>
          <w:sz w:val="22"/>
          <w:szCs w:val="22"/>
          <w:u w:val="single"/>
        </w:rPr>
      </w:pPr>
    </w:p>
    <w:p w14:paraId="243A5179" w14:textId="2A5A6358" w:rsidR="00C62C72"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0CF94034" w14:textId="77777777" w:rsidR="00D533D9" w:rsidRDefault="00D533D9">
      <w:pPr>
        <w:autoSpaceDE w:val="0"/>
        <w:autoSpaceDN w:val="0"/>
        <w:adjustRightInd w:val="0"/>
        <w:jc w:val="both"/>
        <w:rPr>
          <w:rFonts w:ascii="Calibri" w:hAnsi="Calibri" w:cs="Calibri"/>
          <w:b/>
          <w:sz w:val="22"/>
          <w:szCs w:val="22"/>
          <w:u w:val="single"/>
        </w:rPr>
      </w:pPr>
    </w:p>
    <w:p w14:paraId="6C546366" w14:textId="77777777" w:rsidR="00EE5FE4" w:rsidRDefault="00EE5FE4" w:rsidP="00265242">
      <w:pPr>
        <w:numPr>
          <w:ilvl w:val="0"/>
          <w:numId w:val="6"/>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t>Wykluczenie z postępowania</w:t>
      </w:r>
    </w:p>
    <w:p w14:paraId="7C763517" w14:textId="77777777" w:rsidR="00265242" w:rsidRPr="0067300D" w:rsidRDefault="00265242" w:rsidP="00265242">
      <w:pPr>
        <w:ind w:left="360"/>
        <w:rPr>
          <w:rFonts w:ascii="Calibri" w:hAnsi="Calibri" w:cs="Calibri"/>
          <w:sz w:val="22"/>
          <w:szCs w:val="22"/>
        </w:rPr>
      </w:pPr>
    </w:p>
    <w:p w14:paraId="5DDFA911" w14:textId="77777777" w:rsidR="00EE5FE4" w:rsidRDefault="00EE5FE4">
      <w:pPr>
        <w:pStyle w:val="Teksttreci21"/>
        <w:numPr>
          <w:ilvl w:val="1"/>
          <w:numId w:val="6"/>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6865D8C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263B125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433B02E6"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49EAF7FD"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935698">
        <w:rPr>
          <w:rFonts w:ascii="Calibri" w:hAnsi="Calibri" w:cs="Calibri"/>
          <w:color w:val="000000"/>
          <w:sz w:val="22"/>
          <w:szCs w:val="22"/>
        </w:rPr>
        <w:t>3 r. poz. 2048 oraz z 2024 r. poz. 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935698">
        <w:rPr>
          <w:rFonts w:ascii="Calibri" w:hAnsi="Calibri" w:cs="Calibri"/>
          <w:color w:val="000000"/>
          <w:sz w:val="22"/>
          <w:szCs w:val="22"/>
        </w:rPr>
        <w:t>4 r. poz. 930</w:t>
      </w:r>
      <w:r w:rsidRPr="00010DE1">
        <w:rPr>
          <w:rFonts w:ascii="Calibri" w:hAnsi="Calibri" w:cs="Calibri"/>
          <w:color w:val="000000"/>
          <w:sz w:val="22"/>
          <w:szCs w:val="22"/>
        </w:rPr>
        <w:t>)</w:t>
      </w:r>
      <w:r>
        <w:rPr>
          <w:rFonts w:ascii="Calibri" w:hAnsi="Calibri" w:cs="Calibri"/>
          <w:color w:val="000000"/>
          <w:sz w:val="22"/>
          <w:szCs w:val="22"/>
        </w:rPr>
        <w:t>, (5 lat),</w:t>
      </w:r>
    </w:p>
    <w:p w14:paraId="563874D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4EE7EE7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32B5380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w:t>
      </w:r>
      <w:r w:rsidR="00935698">
        <w:rPr>
          <w:rFonts w:ascii="Calibri" w:hAnsi="Calibri" w:cs="Calibri"/>
          <w:color w:val="000000"/>
          <w:sz w:val="22"/>
          <w:szCs w:val="22"/>
        </w:rPr>
        <w:t>1 r. poz. 1745</w:t>
      </w:r>
      <w:r>
        <w:rPr>
          <w:rFonts w:ascii="Calibri" w:hAnsi="Calibri" w:cs="Calibri"/>
          <w:color w:val="000000"/>
          <w:sz w:val="22"/>
          <w:szCs w:val="22"/>
        </w:rPr>
        <w:t>), (5 lat),</w:t>
      </w:r>
    </w:p>
    <w:p w14:paraId="6D345A9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Calibri" w:hAnsi="Calibri" w:cs="Calibri"/>
          <w:color w:val="000000"/>
          <w:sz w:val="22"/>
          <w:szCs w:val="22"/>
        </w:rPr>
        <w:t>, (5 lat),</w:t>
      </w:r>
    </w:p>
    <w:p w14:paraId="0C83FCB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o którym mowa w art. 9 ust. 1 i 3 lub art. 10 ustawy z dnia 15 czerwca 2012 r. o skutkach powierzania wykonywania pracy cudzoziemcom przebywającym wbrew przepisom 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3E83CD2E"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t>- lub za odpowiedni czyn zabroniony określony w przepisach prawa obcego;</w:t>
      </w:r>
    </w:p>
    <w:p w14:paraId="6163347A"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(5 lat i odpowiednio 3 lata),</w:t>
      </w:r>
    </w:p>
    <w:p w14:paraId="35E11333"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AA4E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1E81A10B"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59773760" w14:textId="4DF8729E" w:rsidR="009C7D88" w:rsidRDefault="0045355A" w:rsidP="00232360">
      <w:pPr>
        <w:spacing w:before="26"/>
        <w:ind w:left="373"/>
        <w:jc w:val="both"/>
        <w:rPr>
          <w:rFonts w:ascii="Calibri" w:hAnsi="Calibri" w:cs="Calibri"/>
          <w:color w:val="000000"/>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AE5FA3B" w14:textId="77777777" w:rsidR="008D39A5" w:rsidRPr="00232360" w:rsidRDefault="008D39A5" w:rsidP="008D39A5">
      <w:pPr>
        <w:spacing w:before="26"/>
        <w:jc w:val="both"/>
        <w:rPr>
          <w:rFonts w:ascii="Calibri" w:hAnsi="Calibri" w:cs="Calibri"/>
          <w:sz w:val="22"/>
          <w:szCs w:val="22"/>
        </w:rPr>
      </w:pPr>
    </w:p>
    <w:p w14:paraId="4D943EC2" w14:textId="77777777" w:rsidR="009C7D88" w:rsidRDefault="009C7D88" w:rsidP="009C7D88">
      <w:pPr>
        <w:numPr>
          <w:ilvl w:val="1"/>
          <w:numId w:val="6"/>
        </w:numPr>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2022 r. poz. 835) </w:t>
      </w:r>
      <w:r w:rsidRPr="005846CA">
        <w:rPr>
          <w:rFonts w:ascii="Calibri" w:hAnsi="Calibri" w:cs="Calibri"/>
          <w:sz w:val="22"/>
          <w:szCs w:val="22"/>
        </w:rPr>
        <w:t xml:space="preserve">z postępowania 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4B386CFF" w14:textId="77777777" w:rsidR="009C7D88" w:rsidRPr="005846CA" w:rsidRDefault="009C7D88" w:rsidP="009C7D88">
      <w:pPr>
        <w:ind w:left="360"/>
        <w:jc w:val="both"/>
        <w:rPr>
          <w:rFonts w:ascii="Calibri" w:eastAsia="Calibri" w:hAnsi="Calibri" w:cs="Calibri"/>
          <w:sz w:val="22"/>
          <w:szCs w:val="22"/>
          <w:lang w:eastAsia="en-US"/>
        </w:rPr>
      </w:pPr>
    </w:p>
    <w:p w14:paraId="4EBA4847" w14:textId="77777777" w:rsidR="009C7D88" w:rsidRPr="005846CA" w:rsidRDefault="009C7D88" w:rsidP="009C7D88">
      <w:pPr>
        <w:numPr>
          <w:ilvl w:val="0"/>
          <w:numId w:val="37"/>
        </w:numPr>
        <w:spacing w:after="100" w:afterAutospacing="1"/>
        <w:jc w:val="both"/>
        <w:rPr>
          <w:rFonts w:ascii="Calibri" w:hAnsi="Calibri" w:cs="Calibri"/>
          <w:sz w:val="22"/>
          <w:szCs w:val="22"/>
        </w:rPr>
      </w:pPr>
      <w:r w:rsidRPr="005846CA">
        <w:rPr>
          <w:rFonts w:ascii="Calibri" w:hAnsi="Calibri" w:cs="Calibr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73BD3C" w14:textId="77777777" w:rsidR="009C7D88" w:rsidRPr="005846CA" w:rsidRDefault="009C7D88" w:rsidP="009C7D88">
      <w:pPr>
        <w:numPr>
          <w:ilvl w:val="0"/>
          <w:numId w:val="37"/>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2F80CA" w14:textId="77777777" w:rsidR="009C7D88" w:rsidRPr="005846CA" w:rsidRDefault="009C7D88" w:rsidP="009C7D88">
      <w:pPr>
        <w:numPr>
          <w:ilvl w:val="0"/>
          <w:numId w:val="37"/>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6C7EA0"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442B7A4"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E8BCE32" w14:textId="77777777" w:rsidR="00EE5FE4" w:rsidRPr="005034A1" w:rsidRDefault="009C7D88" w:rsidP="005034A1">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lastRenderedPageBreak/>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44720FCF" w14:textId="77777777" w:rsidR="00E1095B" w:rsidRDefault="00E1095B">
      <w:pPr>
        <w:tabs>
          <w:tab w:val="left" w:pos="360"/>
        </w:tabs>
        <w:autoSpaceDE w:val="0"/>
        <w:autoSpaceDN w:val="0"/>
        <w:adjustRightInd w:val="0"/>
        <w:ind w:left="360" w:hanging="360"/>
        <w:jc w:val="both"/>
        <w:rPr>
          <w:rFonts w:ascii="Calibri" w:hAnsi="Calibri" w:cs="Calibri"/>
          <w:b/>
          <w:sz w:val="22"/>
          <w:szCs w:val="22"/>
        </w:rPr>
      </w:pPr>
    </w:p>
    <w:p w14:paraId="66D54227"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1E57B6B9"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2609A7E8"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B7B3ACF"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218BF4A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1134D81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33530A7A"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13C5CA88"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5F77F9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2E5FEC6"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6C6BB9A2"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7BBD7588"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2E52E203"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3CB54D74" w14:textId="77777777" w:rsidR="00EE5FE4" w:rsidRDefault="00EE5FE4">
      <w:pPr>
        <w:spacing w:before="26"/>
        <w:ind w:left="373"/>
        <w:rPr>
          <w:rFonts w:ascii="Calibri" w:hAnsi="Calibri" w:cs="Calibri"/>
          <w:color w:val="000000"/>
          <w:sz w:val="22"/>
          <w:szCs w:val="22"/>
        </w:rPr>
      </w:pPr>
    </w:p>
    <w:p w14:paraId="1269361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694D70E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5AF1A94F"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3F90F8C"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04D62B28" w14:textId="77777777" w:rsidR="00EE5FE4" w:rsidRDefault="00EE5FE4">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74240F9"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3C3671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6A561C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49D55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22DC365E"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751E7DE0" w14:textId="77777777" w:rsidR="008E19F5" w:rsidRPr="00B75E62" w:rsidRDefault="00EE5FE4" w:rsidP="00A27063">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1D45E31A" w14:textId="77777777" w:rsidR="00E1095B" w:rsidRDefault="00E1095B">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56F4CECF" w14:textId="77777777" w:rsidR="002940D2" w:rsidRDefault="002940D2">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262DD2"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5CB88ECE"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2F4B538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77D0EC1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FEEE9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podjął konkretne środki techniczne, organizacyjne i kadrowe, odpowiednie dla zapobiegania dalszym przestępstwom, wykroczeniom lub nieprawidłowemu postępowaniu, w szczególności:</w:t>
      </w:r>
    </w:p>
    <w:p w14:paraId="63144A4F"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7393AA"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18F4A7DE"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7CD8B1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20219B57"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445115F9" w14:textId="77777777" w:rsidR="00EE5FE4" w:rsidRDefault="00EE5FE4">
      <w:pPr>
        <w:ind w:left="746"/>
        <w:jc w:val="both"/>
        <w:rPr>
          <w:rFonts w:ascii="Calibri" w:hAnsi="Calibri" w:cs="Calibri"/>
          <w:color w:val="000000"/>
          <w:sz w:val="22"/>
          <w:szCs w:val="22"/>
        </w:rPr>
      </w:pPr>
    </w:p>
    <w:p w14:paraId="75C4C23A"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185C23EF" w14:textId="77777777" w:rsidR="00351B46" w:rsidRPr="00A5553E" w:rsidRDefault="00EE5FE4" w:rsidP="00A5553E">
      <w:pPr>
        <w:pStyle w:val="Teksttreci21"/>
        <w:numPr>
          <w:ilvl w:val="1"/>
          <w:numId w:val="39"/>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726D8B6B" w14:textId="77777777" w:rsidR="00A5553E" w:rsidRDefault="00A5553E">
      <w:pPr>
        <w:jc w:val="center"/>
        <w:rPr>
          <w:rFonts w:ascii="Calibri" w:hAnsi="Calibri" w:cs="Calibri"/>
          <w:b/>
          <w:bCs/>
          <w:sz w:val="28"/>
          <w:szCs w:val="28"/>
          <w:u w:val="single"/>
        </w:rPr>
      </w:pPr>
    </w:p>
    <w:p w14:paraId="52FCC016" w14:textId="77777777" w:rsidR="00F269B9" w:rsidRDefault="00F269B9">
      <w:pPr>
        <w:jc w:val="center"/>
        <w:rPr>
          <w:rFonts w:ascii="Calibri" w:hAnsi="Calibri" w:cs="Calibri"/>
          <w:b/>
          <w:bCs/>
          <w:sz w:val="28"/>
          <w:szCs w:val="28"/>
          <w:u w:val="single"/>
        </w:rPr>
      </w:pPr>
    </w:p>
    <w:p w14:paraId="6F8A79FC" w14:textId="77777777" w:rsidR="00EE5FE4" w:rsidRDefault="00EE5FE4" w:rsidP="00A5553E">
      <w:pPr>
        <w:jc w:val="center"/>
        <w:rPr>
          <w:rFonts w:ascii="Calibri" w:hAnsi="Calibri" w:cs="Calibri"/>
          <w:b/>
          <w:sz w:val="28"/>
          <w:szCs w:val="28"/>
          <w:u w:val="single"/>
        </w:rPr>
      </w:pPr>
      <w:r>
        <w:rPr>
          <w:rFonts w:ascii="Calibri" w:hAnsi="Calibri" w:cs="Calibri"/>
          <w:b/>
          <w:bCs/>
          <w:sz w:val="28"/>
          <w:szCs w:val="28"/>
          <w:u w:val="single"/>
        </w:rPr>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3747C84D" w14:textId="77777777" w:rsidR="00BF651D" w:rsidRPr="00A5553E" w:rsidRDefault="00BF651D" w:rsidP="00A5553E">
      <w:pPr>
        <w:jc w:val="center"/>
        <w:rPr>
          <w:rFonts w:ascii="Calibri" w:hAnsi="Calibri" w:cs="Calibri"/>
        </w:rPr>
      </w:pPr>
    </w:p>
    <w:p w14:paraId="4B813B6D" w14:textId="77777777" w:rsidR="00E14796" w:rsidRPr="00E14796" w:rsidRDefault="00E14796" w:rsidP="00E14796">
      <w:pPr>
        <w:pStyle w:val="Akapitzlist"/>
        <w:ind w:left="360"/>
        <w:rPr>
          <w:rFonts w:ascii="Calibri" w:hAnsi="Calibri" w:cs="Calibri"/>
          <w:sz w:val="22"/>
          <w:szCs w:val="22"/>
        </w:rPr>
      </w:pPr>
      <w:r w:rsidRPr="004260CF">
        <w:rPr>
          <w:rFonts w:ascii="Calibri" w:hAnsi="Calibri" w:cs="Calibri"/>
          <w:sz w:val="22"/>
          <w:szCs w:val="22"/>
        </w:rPr>
        <w:t>Nie dotyczy</w:t>
      </w:r>
      <w:r w:rsidRPr="00E14796">
        <w:rPr>
          <w:rFonts w:ascii="Calibri" w:hAnsi="Calibri" w:cs="Calibri"/>
          <w:sz w:val="22"/>
          <w:szCs w:val="22"/>
        </w:rPr>
        <w:t xml:space="preserve"> </w:t>
      </w:r>
    </w:p>
    <w:p w14:paraId="50A5331A" w14:textId="539B6F6D" w:rsidR="00D96328" w:rsidRDefault="00D96328" w:rsidP="00E14796">
      <w:pPr>
        <w:tabs>
          <w:tab w:val="left" w:pos="540"/>
        </w:tabs>
        <w:contextualSpacing/>
        <w:jc w:val="both"/>
        <w:rPr>
          <w:rFonts w:ascii="Calibri" w:eastAsia="Calibri" w:hAnsi="Calibri" w:cs="Calibri"/>
          <w:sz w:val="22"/>
          <w:szCs w:val="22"/>
          <w:lang w:eastAsia="en-US"/>
        </w:rPr>
      </w:pPr>
    </w:p>
    <w:p w14:paraId="2C6ED095" w14:textId="77777777" w:rsidR="004260CF" w:rsidRPr="00F321BD" w:rsidRDefault="004260CF" w:rsidP="00E14796">
      <w:pPr>
        <w:tabs>
          <w:tab w:val="left" w:pos="540"/>
        </w:tabs>
        <w:contextualSpacing/>
        <w:jc w:val="both"/>
        <w:rPr>
          <w:rFonts w:ascii="Calibri" w:eastAsia="Calibri" w:hAnsi="Calibri" w:cs="Calibri"/>
          <w:sz w:val="22"/>
          <w:szCs w:val="22"/>
          <w:lang w:eastAsia="en-US"/>
        </w:rPr>
      </w:pPr>
    </w:p>
    <w:p w14:paraId="0C0D696B" w14:textId="77777777" w:rsidR="00EE5FE4" w:rsidRDefault="00EE5FE4">
      <w:pPr>
        <w:pStyle w:val="Nagwek1"/>
        <w:jc w:val="center"/>
        <w:rPr>
          <w:rFonts w:ascii="Calibri" w:hAnsi="Calibri" w:cs="Calibri"/>
          <w:sz w:val="28"/>
          <w:szCs w:val="28"/>
        </w:rPr>
      </w:pPr>
      <w:r>
        <w:rPr>
          <w:rFonts w:ascii="Calibri" w:hAnsi="Calibri" w:cs="Calibri"/>
          <w:sz w:val="28"/>
          <w:szCs w:val="28"/>
        </w:rPr>
        <w:t>CZĘŚĆ VI WYKAZ OŚWIADCZEŃ LUB DOKUMENTÓW WYMAGANYCH DO ZŁOŻENIA WRAZ Z OFERTĄ</w:t>
      </w:r>
    </w:p>
    <w:p w14:paraId="7991DDF9" w14:textId="77777777" w:rsidR="00EE5FE4" w:rsidRDefault="00EE5FE4">
      <w:pPr>
        <w:rPr>
          <w:rFonts w:ascii="Calibri" w:hAnsi="Calibri" w:cs="Calibri"/>
        </w:rPr>
      </w:pPr>
    </w:p>
    <w:p w14:paraId="6BFD8AD2" w14:textId="77777777" w:rsidR="00EE5FE4" w:rsidRDefault="00EE5FE4">
      <w:pPr>
        <w:pStyle w:val="Teksttreci21"/>
        <w:numPr>
          <w:ilvl w:val="0"/>
          <w:numId w:val="12"/>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78C393BF" w14:textId="77777777" w:rsidR="00EE5FE4" w:rsidRDefault="00EE5FE4">
      <w:pPr>
        <w:pStyle w:val="Teksttreci21"/>
        <w:numPr>
          <w:ilvl w:val="0"/>
          <w:numId w:val="12"/>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0207F12A" w14:textId="77777777" w:rsidR="00EE5FE4" w:rsidRDefault="00EE5FE4">
      <w:pPr>
        <w:pStyle w:val="Teksttreci21"/>
        <w:numPr>
          <w:ilvl w:val="0"/>
          <w:numId w:val="12"/>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lastRenderedPageBreak/>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5BB8598" w14:textId="77777777" w:rsidR="00EE5FE4" w:rsidRDefault="00EE5FE4">
      <w:pPr>
        <w:pStyle w:val="Teksttreci21"/>
        <w:numPr>
          <w:ilvl w:val="0"/>
          <w:numId w:val="12"/>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0600C794" w14:textId="01426B1C" w:rsidR="00EE5FE4" w:rsidRPr="00F269B9" w:rsidRDefault="00EE5FE4" w:rsidP="00F269B9">
      <w:pPr>
        <w:pStyle w:val="Teksttreci21"/>
        <w:numPr>
          <w:ilvl w:val="1"/>
          <w:numId w:val="12"/>
        </w:numPr>
        <w:shd w:val="clear" w:color="auto" w:fill="auto"/>
        <w:tabs>
          <w:tab w:val="left" w:pos="1130"/>
        </w:tabs>
        <w:spacing w:before="0" w:after="81" w:line="200" w:lineRule="exact"/>
        <w:ind w:left="1134" w:hanging="425"/>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D952C9">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r w:rsidR="00F269B9">
        <w:rPr>
          <w:rStyle w:val="Teksttreci2Kursywa1"/>
          <w:rFonts w:ascii="Calibri" w:hAnsi="Calibri" w:cs="Calibri"/>
          <w:color w:val="000000"/>
          <w:sz w:val="22"/>
          <w:szCs w:val="22"/>
        </w:rPr>
        <w:t xml:space="preserve"> </w:t>
      </w:r>
      <w:r w:rsidR="00F269B9" w:rsidRPr="008F46C7">
        <w:rPr>
          <w:rStyle w:val="Teksttreci2Kursywa1"/>
          <w:rFonts w:ascii="Calibri" w:hAnsi="Calibri" w:cs="Calibri"/>
          <w:i w:val="0"/>
          <w:color w:val="000000"/>
          <w:sz w:val="22"/>
          <w:szCs w:val="22"/>
        </w:rPr>
        <w:t xml:space="preserve">wraz z </w:t>
      </w:r>
      <w:r w:rsidR="00F269B9" w:rsidRPr="004260CF">
        <w:rPr>
          <w:rStyle w:val="Teksttreci2Kursywa1"/>
          <w:rFonts w:ascii="Calibri" w:hAnsi="Calibri" w:cs="Calibri"/>
          <w:b/>
          <w:i w:val="0"/>
          <w:color w:val="000000"/>
          <w:sz w:val="22"/>
          <w:szCs w:val="22"/>
        </w:rPr>
        <w:t>załącznikiem nr 1a</w:t>
      </w:r>
      <w:r w:rsidR="00F269B9">
        <w:rPr>
          <w:rStyle w:val="Teksttreci2Kursywa1"/>
          <w:rFonts w:ascii="Calibri" w:hAnsi="Calibri" w:cs="Calibri"/>
          <w:color w:val="000000"/>
          <w:sz w:val="22"/>
          <w:szCs w:val="22"/>
        </w:rPr>
        <w:t xml:space="preserve"> </w:t>
      </w:r>
      <w:r w:rsidR="00F269B9" w:rsidRPr="00F269B9">
        <w:rPr>
          <w:rStyle w:val="Teksttreci2Kursywa1"/>
          <w:rFonts w:ascii="Calibri" w:hAnsi="Calibri" w:cs="Calibri"/>
          <w:b/>
          <w:bCs/>
          <w:color w:val="000000"/>
          <w:sz w:val="22"/>
          <w:szCs w:val="22"/>
        </w:rPr>
        <w:t>(formularz cenowy</w:t>
      </w:r>
      <w:r w:rsidR="00F269B9">
        <w:rPr>
          <w:rStyle w:val="Teksttreci2Kursywa1"/>
          <w:rFonts w:ascii="Calibri" w:hAnsi="Calibri" w:cs="Calibri"/>
          <w:color w:val="000000"/>
          <w:sz w:val="22"/>
          <w:szCs w:val="22"/>
        </w:rPr>
        <w:t>)</w:t>
      </w:r>
      <w:r w:rsidR="00F269B9" w:rsidRPr="008F46C7">
        <w:rPr>
          <w:rStyle w:val="Teksttreci2Kursywa1"/>
          <w:rFonts w:ascii="Calibri" w:hAnsi="Calibri" w:cs="Calibri"/>
          <w:i w:val="0"/>
          <w:color w:val="000000"/>
          <w:sz w:val="22"/>
          <w:szCs w:val="22"/>
        </w:rPr>
        <w:t xml:space="preserve"> do SWZ</w:t>
      </w:r>
    </w:p>
    <w:p w14:paraId="0420E287" w14:textId="697371EC" w:rsidR="00A45E51" w:rsidRPr="00E14796" w:rsidRDefault="00EE5FE4" w:rsidP="00E14796">
      <w:pPr>
        <w:pStyle w:val="Teksttreci21"/>
        <w:numPr>
          <w:ilvl w:val="1"/>
          <w:numId w:val="12"/>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4A4D3A22" w14:textId="607BF25C" w:rsidR="00FB6EEE" w:rsidRPr="009C7D88" w:rsidRDefault="00EE5FE4"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r w:rsidR="002940D2">
        <w:rPr>
          <w:rStyle w:val="Teksttreci2"/>
          <w:rFonts w:ascii="Calibri" w:hAnsi="Calibri" w:cs="Calibri"/>
          <w:color w:val="000000"/>
          <w:sz w:val="22"/>
          <w:szCs w:val="22"/>
        </w:rPr>
        <w:t xml:space="preserve"> – jeżeli dotyczy</w:t>
      </w:r>
      <w:r>
        <w:rPr>
          <w:rStyle w:val="Teksttreci2"/>
          <w:rFonts w:ascii="Calibri" w:hAnsi="Calibri" w:cs="Calibri"/>
          <w:color w:val="000000"/>
          <w:sz w:val="22"/>
          <w:szCs w:val="22"/>
        </w:rPr>
        <w:t>)</w:t>
      </w:r>
    </w:p>
    <w:p w14:paraId="0FBBF3EF" w14:textId="3FA4F91B" w:rsidR="002C10AC" w:rsidRPr="002C10AC" w:rsidRDefault="009C7D88"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E11FAE">
        <w:rPr>
          <w:rStyle w:val="Teksttreci2"/>
          <w:rFonts w:ascii="Calibri" w:hAnsi="Calibri" w:cs="Calibri"/>
          <w:color w:val="000000"/>
          <w:sz w:val="22"/>
          <w:szCs w:val="22"/>
        </w:rPr>
        <w:t xml:space="preserve">4 </w:t>
      </w:r>
      <w:r>
        <w:rPr>
          <w:rStyle w:val="Teksttreci2"/>
          <w:rFonts w:ascii="Calibri" w:hAnsi="Calibri" w:cs="Calibri"/>
          <w:color w:val="000000"/>
          <w:sz w:val="22"/>
          <w:szCs w:val="22"/>
        </w:rPr>
        <w:t xml:space="preserve">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w:t>
      </w:r>
      <w:r w:rsidR="002940D2">
        <w:rPr>
          <w:rStyle w:val="Teksttreci2"/>
          <w:rFonts w:ascii="Calibri" w:hAnsi="Calibri" w:cs="Calibri"/>
          <w:color w:val="000000"/>
          <w:sz w:val="22"/>
          <w:szCs w:val="22"/>
        </w:rPr>
        <w:t>5</w:t>
      </w:r>
      <w:r w:rsidRPr="005846CA">
        <w:rPr>
          <w:rStyle w:val="Teksttreci2"/>
          <w:rFonts w:ascii="Calibri" w:hAnsi="Calibri" w:cs="Calibri"/>
          <w:color w:val="000000"/>
          <w:sz w:val="22"/>
          <w:szCs w:val="22"/>
        </w:rPr>
        <w:t xml:space="preserve"> r. poz. </w:t>
      </w:r>
      <w:r w:rsidR="002940D2">
        <w:rPr>
          <w:rStyle w:val="Teksttreci2"/>
          <w:rFonts w:ascii="Calibri" w:hAnsi="Calibri" w:cs="Calibri"/>
          <w:color w:val="000000"/>
          <w:sz w:val="22"/>
          <w:szCs w:val="22"/>
        </w:rPr>
        <w:t>514</w:t>
      </w:r>
      <w:r w:rsidRPr="005846CA">
        <w:rPr>
          <w:rStyle w:val="Teksttreci2"/>
          <w:rFonts w:ascii="Calibri" w:hAnsi="Calibri" w:cs="Calibri"/>
          <w:color w:val="000000"/>
          <w:sz w:val="22"/>
          <w:szCs w:val="22"/>
        </w:rPr>
        <w:t xml:space="preserve">) </w:t>
      </w:r>
    </w:p>
    <w:p w14:paraId="3889D98A" w14:textId="3520B9F6" w:rsidR="009E06C7" w:rsidRDefault="002C10AC" w:rsidP="00192820">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Pr>
          <w:rFonts w:ascii="Calibri" w:hAnsi="Calibri" w:cs="Calibri"/>
          <w:sz w:val="22"/>
          <w:szCs w:val="22"/>
        </w:rPr>
        <w:t>z</w:t>
      </w:r>
      <w:r w:rsidRPr="002C10AC">
        <w:rPr>
          <w:rFonts w:ascii="Calibri" w:hAnsi="Calibri" w:cs="Calibri"/>
          <w:sz w:val="22"/>
          <w:szCs w:val="22"/>
        </w:rPr>
        <w:t xml:space="preserve">ałącznik nr </w:t>
      </w:r>
      <w:r w:rsidR="00232360">
        <w:rPr>
          <w:rFonts w:ascii="Calibri" w:hAnsi="Calibri" w:cs="Calibri"/>
          <w:sz w:val="22"/>
          <w:szCs w:val="22"/>
        </w:rPr>
        <w:t>5</w:t>
      </w:r>
      <w:r>
        <w:rPr>
          <w:rFonts w:ascii="Calibri" w:hAnsi="Calibri" w:cs="Calibri"/>
          <w:sz w:val="22"/>
          <w:szCs w:val="22"/>
        </w:rPr>
        <w:t xml:space="preserve"> do SWZ</w:t>
      </w:r>
      <w:r w:rsidRPr="002C10AC">
        <w:rPr>
          <w:rFonts w:ascii="Calibri" w:hAnsi="Calibri" w:cs="Calibri"/>
          <w:sz w:val="22"/>
          <w:szCs w:val="22"/>
        </w:rPr>
        <w:t xml:space="preserve"> – oświadczenie z art. 117 ust</w:t>
      </w:r>
      <w:r w:rsidR="00263FA0">
        <w:rPr>
          <w:rFonts w:ascii="Calibri" w:hAnsi="Calibri" w:cs="Calibri"/>
          <w:sz w:val="22"/>
          <w:szCs w:val="22"/>
        </w:rPr>
        <w:t>.</w:t>
      </w:r>
      <w:r w:rsidRPr="002C10AC">
        <w:rPr>
          <w:rFonts w:ascii="Calibri" w:hAnsi="Calibri" w:cs="Calibri"/>
          <w:sz w:val="22"/>
          <w:szCs w:val="22"/>
        </w:rPr>
        <w:t xml:space="preserve"> 4 </w:t>
      </w:r>
      <w:proofErr w:type="spellStart"/>
      <w:r w:rsidRPr="002C10AC">
        <w:rPr>
          <w:rFonts w:ascii="Calibri" w:hAnsi="Calibri" w:cs="Calibri"/>
          <w:sz w:val="22"/>
          <w:szCs w:val="22"/>
        </w:rPr>
        <w:t>Pzp</w:t>
      </w:r>
      <w:proofErr w:type="spellEnd"/>
      <w:r w:rsidRPr="002C10AC">
        <w:rPr>
          <w:rFonts w:ascii="Calibri" w:hAnsi="Calibri" w:cs="Calibri"/>
          <w:sz w:val="22"/>
          <w:szCs w:val="22"/>
        </w:rPr>
        <w:t xml:space="preserve"> (dotyczy </w:t>
      </w:r>
      <w:r w:rsidRPr="00263FA0">
        <w:rPr>
          <w:rFonts w:ascii="Calibri" w:hAnsi="Calibri" w:cs="Calibri"/>
          <w:sz w:val="22"/>
          <w:szCs w:val="22"/>
          <w:u w:val="single"/>
        </w:rPr>
        <w:t>wyłącznie</w:t>
      </w:r>
      <w:r w:rsidRPr="002C10AC">
        <w:rPr>
          <w:rFonts w:ascii="Calibri" w:hAnsi="Calibri" w:cs="Calibri"/>
          <w:sz w:val="22"/>
          <w:szCs w:val="22"/>
        </w:rPr>
        <w:t xml:space="preserve"> </w:t>
      </w:r>
      <w:r>
        <w:rPr>
          <w:rFonts w:ascii="Calibri" w:hAnsi="Calibri" w:cs="Calibri"/>
          <w:sz w:val="22"/>
          <w:szCs w:val="22"/>
        </w:rPr>
        <w:t>W</w:t>
      </w:r>
      <w:r w:rsidRPr="002C10AC">
        <w:rPr>
          <w:rFonts w:ascii="Calibri" w:hAnsi="Calibri" w:cs="Calibri"/>
          <w:sz w:val="22"/>
          <w:szCs w:val="22"/>
        </w:rPr>
        <w:t>ykonawców wspólnie ubiegających się o udzielenie zamówienia)</w:t>
      </w:r>
      <w:r w:rsidR="00A81555">
        <w:rPr>
          <w:rFonts w:ascii="Calibri" w:hAnsi="Calibri" w:cs="Calibri"/>
          <w:sz w:val="22"/>
          <w:szCs w:val="22"/>
        </w:rPr>
        <w:t>.</w:t>
      </w:r>
    </w:p>
    <w:p w14:paraId="0342E5AE" w14:textId="77777777" w:rsidR="00A45E51" w:rsidRPr="00A45E51" w:rsidRDefault="00A45E51" w:rsidP="00A45E51"/>
    <w:p w14:paraId="6FC3D2DD" w14:textId="77777777" w:rsidR="00D533D9" w:rsidRPr="00473FAE" w:rsidRDefault="00D533D9" w:rsidP="00473FAE"/>
    <w:p w14:paraId="1B6B4213" w14:textId="2FBCC363"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7CD29C8E" w14:textId="77777777" w:rsidR="00EE5FE4" w:rsidRDefault="00EE5FE4">
      <w:pPr>
        <w:rPr>
          <w:rFonts w:ascii="Calibri" w:hAnsi="Calibri" w:cs="Calibri"/>
        </w:rPr>
      </w:pPr>
    </w:p>
    <w:p w14:paraId="36CCE2A1"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6D1F1BD1" w14:textId="77777777" w:rsidR="00EE5FE4" w:rsidRPr="008438F3" w:rsidRDefault="00EE5FE4">
      <w:pPr>
        <w:numPr>
          <w:ilvl w:val="0"/>
          <w:numId w:val="13"/>
        </w:numPr>
        <w:spacing w:before="26"/>
        <w:ind w:left="373"/>
        <w:rPr>
          <w:rFonts w:ascii="Calibri" w:hAnsi="Calibri" w:cs="Calibri"/>
          <w:sz w:val="22"/>
          <w:szCs w:val="22"/>
        </w:rPr>
      </w:pPr>
      <w:r w:rsidRPr="008438F3">
        <w:rPr>
          <w:rFonts w:ascii="Calibri" w:hAnsi="Calibri" w:cs="Calibri"/>
          <w:color w:val="000000"/>
          <w:sz w:val="22"/>
          <w:szCs w:val="22"/>
        </w:rPr>
        <w:t>braku podstaw wykluczenia,</w:t>
      </w:r>
    </w:p>
    <w:p w14:paraId="5D7B1F41" w14:textId="77777777" w:rsidR="00EE5FE4" w:rsidRPr="008438F3" w:rsidRDefault="00EE5FE4">
      <w:pPr>
        <w:pStyle w:val="Teksttreci61"/>
        <w:numPr>
          <w:ilvl w:val="0"/>
          <w:numId w:val="13"/>
        </w:numPr>
        <w:shd w:val="clear" w:color="auto" w:fill="auto"/>
        <w:spacing w:before="0" w:after="0"/>
        <w:ind w:left="373" w:firstLine="0"/>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576AE40B" w14:textId="77777777" w:rsidR="00EE5FE4" w:rsidRDefault="00EE5FE4">
      <w:pPr>
        <w:pStyle w:val="Teksttreci61"/>
        <w:shd w:val="clear" w:color="auto" w:fill="auto"/>
        <w:spacing w:before="0" w:after="0"/>
        <w:ind w:firstLine="0"/>
        <w:rPr>
          <w:rFonts w:ascii="Calibri" w:hAnsi="Calibri" w:cs="Calibri"/>
          <w:b w:val="0"/>
          <w:color w:val="000000"/>
          <w:sz w:val="24"/>
        </w:rPr>
      </w:pPr>
    </w:p>
    <w:p w14:paraId="3ABB5542" w14:textId="77777777" w:rsidR="00EE5FE4" w:rsidRDefault="00EE5FE4">
      <w:pPr>
        <w:pStyle w:val="Teksttreci21"/>
        <w:numPr>
          <w:ilvl w:val="0"/>
          <w:numId w:val="14"/>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3FC2A7F5" w14:textId="77777777" w:rsidR="00EE5FE4" w:rsidRDefault="00EE5FE4">
      <w:pPr>
        <w:pStyle w:val="Teksttreci21"/>
        <w:numPr>
          <w:ilvl w:val="0"/>
          <w:numId w:val="15"/>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29B239D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56102A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65AED66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7F64B15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4F45B14"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D56ED80"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E21C2B"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w:t>
      </w:r>
      <w:r>
        <w:rPr>
          <w:rFonts w:ascii="Calibri" w:hAnsi="Calibri" w:cs="Calibri"/>
          <w:color w:val="000000"/>
          <w:sz w:val="22"/>
          <w:szCs w:val="22"/>
        </w:rPr>
        <w:lastRenderedPageBreak/>
        <w:t xml:space="preserve">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F5F8133" w14:textId="77777777" w:rsidR="00D94721" w:rsidRDefault="00EE5FE4" w:rsidP="00D94721">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6DEC6AB9" w14:textId="77777777" w:rsidR="00D94721" w:rsidRPr="00D94721" w:rsidRDefault="00D94721" w:rsidP="00D94721">
      <w:pPr>
        <w:numPr>
          <w:ilvl w:val="0"/>
          <w:numId w:val="15"/>
        </w:numPr>
        <w:spacing w:before="26"/>
        <w:ind w:left="720" w:hanging="360"/>
        <w:jc w:val="both"/>
        <w:rPr>
          <w:rFonts w:ascii="Calibri" w:hAnsi="Calibri" w:cs="Calibri"/>
          <w:color w:val="000000"/>
          <w:sz w:val="22"/>
          <w:szCs w:val="22"/>
        </w:rPr>
      </w:pPr>
      <w:r w:rsidRPr="00D94721">
        <w:rPr>
          <w:rFonts w:ascii="Calibri" w:hAnsi="Calibri" w:cs="Calibri"/>
          <w:color w:val="000000"/>
          <w:sz w:val="22"/>
          <w:szCs w:val="22"/>
        </w:rPr>
        <w:t xml:space="preserve">Oświadczenia własne Wykonawcy w zakresie wskazanym w SWZ część IV ust. 4.2 pkt 1,4,5,6,7 (art. 109 ust. 1 pkt.1, 5, 8, 9 i 10 ustawy </w:t>
      </w:r>
      <w:proofErr w:type="spellStart"/>
      <w:r w:rsidRPr="00D94721">
        <w:rPr>
          <w:rFonts w:ascii="Calibri" w:hAnsi="Calibri" w:cs="Calibri"/>
          <w:color w:val="000000"/>
          <w:sz w:val="22"/>
          <w:szCs w:val="22"/>
        </w:rPr>
        <w:t>Pzp</w:t>
      </w:r>
      <w:proofErr w:type="spellEnd"/>
      <w:r w:rsidRPr="00D94721">
        <w:rPr>
          <w:rFonts w:ascii="Calibri" w:hAnsi="Calibri" w:cs="Calibri"/>
          <w:color w:val="000000"/>
          <w:sz w:val="22"/>
          <w:szCs w:val="22"/>
        </w:rPr>
        <w:t xml:space="preserve">). </w:t>
      </w:r>
    </w:p>
    <w:p w14:paraId="21C73C50"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3617B56" w14:textId="77777777" w:rsidR="00EE5FE4" w:rsidRDefault="00EE5FE4">
      <w:pPr>
        <w:pStyle w:val="Teksttreci21"/>
        <w:numPr>
          <w:ilvl w:val="0"/>
          <w:numId w:val="14"/>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p>
    <w:p w14:paraId="7DC58DDF" w14:textId="77777777" w:rsidR="00EE5FE4" w:rsidRDefault="00EE5FE4">
      <w:pPr>
        <w:pStyle w:val="Teksttreci21"/>
        <w:shd w:val="clear" w:color="auto" w:fill="auto"/>
        <w:tabs>
          <w:tab w:val="left" w:pos="0"/>
          <w:tab w:val="left" w:pos="360"/>
        </w:tabs>
        <w:spacing w:before="0" w:after="0" w:line="240" w:lineRule="atLeast"/>
        <w:ind w:firstLine="0"/>
        <w:jc w:val="both"/>
        <w:rPr>
          <w:rFonts w:ascii="Calibri" w:hAnsi="Calibri" w:cs="Calibri"/>
          <w:sz w:val="22"/>
          <w:szCs w:val="22"/>
        </w:rPr>
      </w:pPr>
    </w:p>
    <w:p w14:paraId="1EE09921" w14:textId="77777777" w:rsidR="00EE5FE4" w:rsidRDefault="00EE5FE4">
      <w:pPr>
        <w:pStyle w:val="Teksttreci21"/>
        <w:numPr>
          <w:ilvl w:val="0"/>
          <w:numId w:val="14"/>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295F36DF" w14:textId="77777777" w:rsidR="00EE5FE4" w:rsidRDefault="00EE5FE4" w:rsidP="00A81555">
      <w:pPr>
        <w:pStyle w:val="Teksttreci21"/>
        <w:shd w:val="clear" w:color="auto" w:fill="auto"/>
        <w:spacing w:before="0" w:after="0" w:line="240" w:lineRule="atLeast"/>
        <w:ind w:left="36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składają wszyscy wykonawcy.</w:t>
      </w:r>
    </w:p>
    <w:p w14:paraId="1FEC2C21" w14:textId="77777777" w:rsidR="00A45E51" w:rsidRDefault="00A45E51" w:rsidP="00A81555">
      <w:pPr>
        <w:pStyle w:val="Teksttreci21"/>
        <w:shd w:val="clear" w:color="auto" w:fill="auto"/>
        <w:spacing w:before="0" w:after="0" w:line="240" w:lineRule="atLeast"/>
        <w:ind w:left="360" w:firstLine="0"/>
        <w:jc w:val="both"/>
        <w:rPr>
          <w:rFonts w:ascii="Calibri" w:hAnsi="Calibri" w:cs="Calibri"/>
          <w:sz w:val="22"/>
          <w:szCs w:val="22"/>
        </w:rPr>
      </w:pPr>
    </w:p>
    <w:p w14:paraId="44C8BF1C" w14:textId="77777777" w:rsidR="00BC5F88" w:rsidRPr="003A4B4E" w:rsidRDefault="00EE5FE4" w:rsidP="003A4B4E">
      <w:pPr>
        <w:numPr>
          <w:ilvl w:val="0"/>
          <w:numId w:val="14"/>
        </w:numPr>
        <w:tabs>
          <w:tab w:val="left" w:pos="360"/>
        </w:tabs>
        <w:ind w:left="360" w:hanging="360"/>
        <w:jc w:val="both"/>
        <w:rPr>
          <w:rFonts w:ascii="Calibri" w:hAnsi="Calibri" w:cs="Calibri"/>
          <w:sz w:val="22"/>
          <w:szCs w:val="22"/>
        </w:rPr>
      </w:pPr>
      <w:r>
        <w:rPr>
          <w:rFonts w:ascii="Calibri" w:hAnsi="Calibri" w:cs="Calibri"/>
          <w:b/>
          <w:sz w:val="22"/>
          <w:szCs w:val="22"/>
        </w:rPr>
        <w:t>W celu potwierdzenia spełniania przez Wykonawcę warunków udziału w postępowaniu</w:t>
      </w:r>
      <w:r>
        <w:rPr>
          <w:rFonts w:ascii="Calibri" w:hAnsi="Calibri" w:cs="Calibri"/>
          <w:sz w:val="22"/>
          <w:szCs w:val="22"/>
        </w:rPr>
        <w:t xml:space="preserve"> dotyczących zdolności zawodowej Zamawiający żąda:</w:t>
      </w:r>
    </w:p>
    <w:p w14:paraId="56108961" w14:textId="20F2DF82" w:rsidR="00506CDD" w:rsidRPr="006B2A07" w:rsidRDefault="00506CDD" w:rsidP="00506CDD">
      <w:pPr>
        <w:autoSpaceDE w:val="0"/>
        <w:autoSpaceDN w:val="0"/>
        <w:ind w:left="567" w:hanging="141"/>
        <w:jc w:val="both"/>
        <w:rPr>
          <w:rFonts w:ascii="Calibri" w:eastAsia="SimSun" w:hAnsi="Calibri" w:cs="Calibri"/>
          <w:kern w:val="3"/>
          <w:sz w:val="22"/>
          <w:szCs w:val="22"/>
          <w:lang w:eastAsia="zh-CN" w:bidi="hi-IN"/>
        </w:rPr>
      </w:pPr>
      <w:r w:rsidRPr="006B2A07">
        <w:rPr>
          <w:rFonts w:ascii="Calibri" w:eastAsia="SimSun" w:hAnsi="Calibri" w:cs="Calibri"/>
          <w:kern w:val="3"/>
          <w:sz w:val="22"/>
          <w:szCs w:val="22"/>
          <w:lang w:eastAsia="zh-CN" w:bidi="hi-IN"/>
        </w:rPr>
        <w:t>-</w:t>
      </w:r>
      <w:r>
        <w:rPr>
          <w:rFonts w:ascii="Calibri" w:eastAsia="SimSun" w:hAnsi="Calibri" w:cs="Calibri"/>
          <w:kern w:val="3"/>
          <w:sz w:val="22"/>
          <w:szCs w:val="22"/>
          <w:lang w:eastAsia="zh-CN" w:bidi="hi-IN"/>
        </w:rPr>
        <w:t xml:space="preserve"> </w:t>
      </w:r>
      <w:r w:rsidRPr="006B2A07">
        <w:rPr>
          <w:rFonts w:ascii="Calibri" w:eastAsia="SimSun" w:hAnsi="Calibri" w:cs="Calibri"/>
          <w:kern w:val="3"/>
          <w:sz w:val="22"/>
          <w:szCs w:val="22"/>
          <w:lang w:eastAsia="zh-CN" w:bidi="hi-IN"/>
        </w:rPr>
        <w:t>decyzj</w:t>
      </w:r>
      <w:r>
        <w:rPr>
          <w:rFonts w:ascii="Calibri" w:eastAsia="SimSun" w:hAnsi="Calibri" w:cs="Calibri"/>
          <w:kern w:val="3"/>
          <w:sz w:val="22"/>
          <w:szCs w:val="22"/>
          <w:lang w:eastAsia="zh-CN" w:bidi="hi-IN"/>
        </w:rPr>
        <w:t>i</w:t>
      </w:r>
      <w:r w:rsidRPr="006B2A07">
        <w:rPr>
          <w:rFonts w:ascii="Calibri" w:eastAsia="SimSun" w:hAnsi="Calibri" w:cs="Calibri"/>
          <w:kern w:val="3"/>
          <w:sz w:val="22"/>
          <w:szCs w:val="22"/>
          <w:lang w:eastAsia="zh-CN" w:bidi="hi-IN"/>
        </w:rPr>
        <w:t xml:space="preserve"> w sprawie spełnienia wymagań weterynaryjnych dla prowadzenia zarobkowego transportu zwierząt lub transportu zwierząt wykonywanego w związku z prowadzeniem innej działalności gospodarczej oraz w sprawie nadania weterynaryjnego numeru identyfikacyjnego, o ile wymagają tego przepisy szczegółowe;</w:t>
      </w:r>
    </w:p>
    <w:p w14:paraId="537323E1" w14:textId="77777777" w:rsidR="00506CDD" w:rsidRPr="006B2A07" w:rsidRDefault="00506CDD" w:rsidP="00506CDD">
      <w:pPr>
        <w:autoSpaceDE w:val="0"/>
        <w:autoSpaceDN w:val="0"/>
        <w:ind w:left="567" w:hanging="141"/>
        <w:jc w:val="both"/>
        <w:rPr>
          <w:rFonts w:ascii="Calibri" w:eastAsia="SimSun" w:hAnsi="Calibri" w:cs="Calibri"/>
          <w:kern w:val="3"/>
          <w:sz w:val="22"/>
          <w:szCs w:val="22"/>
          <w:lang w:eastAsia="zh-CN" w:bidi="hi-IN"/>
        </w:rPr>
      </w:pPr>
    </w:p>
    <w:p w14:paraId="0334602F" w14:textId="37FECD57" w:rsidR="00506CDD" w:rsidRPr="006B2A07" w:rsidRDefault="00506CDD" w:rsidP="00506CDD">
      <w:pPr>
        <w:autoSpaceDE w:val="0"/>
        <w:autoSpaceDN w:val="0"/>
        <w:ind w:left="567" w:hanging="141"/>
        <w:jc w:val="both"/>
        <w:rPr>
          <w:rFonts w:ascii="Calibri" w:eastAsia="SimSun" w:hAnsi="Calibri" w:cs="Calibri"/>
          <w:color w:val="FF0000"/>
          <w:kern w:val="3"/>
          <w:sz w:val="22"/>
          <w:szCs w:val="22"/>
          <w:lang w:eastAsia="zh-CN" w:bidi="hi-IN"/>
        </w:rPr>
      </w:pPr>
      <w:r w:rsidRPr="006B2A07">
        <w:rPr>
          <w:rFonts w:ascii="Calibri" w:eastAsia="SimSun" w:hAnsi="Calibri" w:cs="Calibri"/>
          <w:kern w:val="3"/>
          <w:sz w:val="22"/>
          <w:szCs w:val="22"/>
          <w:lang w:eastAsia="zh-CN" w:bidi="hi-IN"/>
        </w:rPr>
        <w:t>- zezwoleni</w:t>
      </w:r>
      <w:r>
        <w:rPr>
          <w:rFonts w:ascii="Calibri" w:eastAsia="SimSun" w:hAnsi="Calibri" w:cs="Calibri"/>
          <w:kern w:val="3"/>
          <w:sz w:val="22"/>
          <w:szCs w:val="22"/>
          <w:lang w:eastAsia="zh-CN" w:bidi="hi-IN"/>
        </w:rPr>
        <w:t>a</w:t>
      </w:r>
      <w:r w:rsidRPr="006B2A07">
        <w:rPr>
          <w:rFonts w:ascii="Calibri" w:eastAsia="SimSun" w:hAnsi="Calibri" w:cs="Calibri"/>
          <w:kern w:val="3"/>
          <w:sz w:val="22"/>
          <w:szCs w:val="22"/>
          <w:lang w:eastAsia="zh-CN" w:bidi="hi-IN"/>
        </w:rPr>
        <w:t xml:space="preserve"> Wójta Gminy Osielsko wydane</w:t>
      </w:r>
      <w:r>
        <w:rPr>
          <w:rFonts w:ascii="Calibri" w:eastAsia="SimSun" w:hAnsi="Calibri" w:cs="Calibri"/>
          <w:kern w:val="3"/>
          <w:sz w:val="22"/>
          <w:szCs w:val="22"/>
          <w:lang w:eastAsia="zh-CN" w:bidi="hi-IN"/>
        </w:rPr>
        <w:t>go</w:t>
      </w:r>
      <w:r w:rsidRPr="006B2A07">
        <w:rPr>
          <w:rFonts w:ascii="Calibri" w:eastAsia="SimSun" w:hAnsi="Calibri" w:cs="Calibri"/>
          <w:kern w:val="3"/>
          <w:sz w:val="22"/>
          <w:szCs w:val="22"/>
          <w:lang w:eastAsia="zh-CN" w:bidi="hi-IN"/>
        </w:rPr>
        <w:t xml:space="preserve"> na podstawie art. 7 ust. 1 pkt 3) ustawy z dnia13 września 1996 r. o utrzymaniu czystości i porządku w gminach (t. j. Dz. U. z 2024 r., poz. 399 ze zm.), na prowadzenie działalności w zakresie ochrony przed bezdomnymi zwierzętami na terenie Gminy Osielsko;</w:t>
      </w:r>
    </w:p>
    <w:p w14:paraId="0B5A9EB4" w14:textId="77777777" w:rsidR="00506CDD" w:rsidRPr="006B2A07" w:rsidRDefault="00506CDD" w:rsidP="00506CDD">
      <w:pPr>
        <w:autoSpaceDE w:val="0"/>
        <w:autoSpaceDN w:val="0"/>
        <w:ind w:left="567" w:hanging="141"/>
        <w:jc w:val="both"/>
        <w:rPr>
          <w:rFonts w:ascii="Calibri" w:eastAsia="SimSun" w:hAnsi="Calibri" w:cs="Calibri"/>
          <w:kern w:val="3"/>
          <w:sz w:val="22"/>
          <w:szCs w:val="22"/>
          <w:lang w:eastAsia="zh-CN" w:bidi="hi-IN"/>
        </w:rPr>
      </w:pPr>
    </w:p>
    <w:p w14:paraId="2E8718A4" w14:textId="7569ED0D" w:rsidR="00506CDD" w:rsidRPr="006B2A07" w:rsidRDefault="00506CDD" w:rsidP="00506CDD">
      <w:pPr>
        <w:autoSpaceDE w:val="0"/>
        <w:autoSpaceDN w:val="0"/>
        <w:ind w:left="567" w:hanging="141"/>
        <w:jc w:val="both"/>
        <w:rPr>
          <w:rFonts w:ascii="Calibri" w:eastAsia="SimSun" w:hAnsi="Calibri" w:cs="Calibri"/>
          <w:kern w:val="3"/>
          <w:sz w:val="22"/>
          <w:szCs w:val="22"/>
          <w:lang w:eastAsia="zh-CN" w:bidi="hi-IN"/>
        </w:rPr>
      </w:pPr>
      <w:r w:rsidRPr="006B2A07">
        <w:rPr>
          <w:rFonts w:ascii="Calibri" w:eastAsia="SimSun" w:hAnsi="Calibri" w:cs="Calibri"/>
          <w:kern w:val="3"/>
          <w:sz w:val="22"/>
          <w:szCs w:val="22"/>
          <w:lang w:eastAsia="zh-CN" w:bidi="hi-IN"/>
        </w:rPr>
        <w:t>- zezwoleni</w:t>
      </w:r>
      <w:r>
        <w:rPr>
          <w:rFonts w:ascii="Calibri" w:eastAsia="SimSun" w:hAnsi="Calibri" w:cs="Calibri"/>
          <w:kern w:val="3"/>
          <w:sz w:val="22"/>
          <w:szCs w:val="22"/>
          <w:lang w:eastAsia="zh-CN" w:bidi="hi-IN"/>
        </w:rPr>
        <w:t>a</w:t>
      </w:r>
      <w:r w:rsidRPr="006B2A07">
        <w:rPr>
          <w:rFonts w:ascii="Calibri" w:eastAsia="SimSun" w:hAnsi="Calibri" w:cs="Calibri"/>
          <w:kern w:val="3"/>
          <w:sz w:val="22"/>
          <w:szCs w:val="22"/>
          <w:lang w:eastAsia="zh-CN" w:bidi="hi-IN"/>
        </w:rPr>
        <w:t xml:space="preserve"> Generalnego Dyrektora Ochrony Środowiska wydanego zgodnie z art. 75 ust. 1 i 2 ustawy z dnia 16 kwietnia 2004 r. o ochronie przyrody (t. j. Dz. U. z 2024 r., poz. 1478 ze zm.)  na prowadzenie ośrodka rehabilitacji zwierząt (jeżeli taki ośrodek prowadzi);</w:t>
      </w:r>
    </w:p>
    <w:p w14:paraId="0FC90D5C" w14:textId="77777777" w:rsidR="00506CDD" w:rsidRPr="006B2A07" w:rsidRDefault="00506CDD" w:rsidP="00506CDD">
      <w:pPr>
        <w:autoSpaceDE w:val="0"/>
        <w:autoSpaceDN w:val="0"/>
        <w:ind w:left="567" w:hanging="141"/>
        <w:jc w:val="both"/>
        <w:rPr>
          <w:rFonts w:ascii="Calibri" w:eastAsia="SimSun" w:hAnsi="Calibri" w:cs="Calibri"/>
          <w:kern w:val="3"/>
          <w:sz w:val="22"/>
          <w:szCs w:val="22"/>
          <w:lang w:eastAsia="zh-CN" w:bidi="hi-IN"/>
        </w:rPr>
      </w:pPr>
    </w:p>
    <w:p w14:paraId="2F123915" w14:textId="7BACAEF3" w:rsidR="00506CDD" w:rsidRPr="006B2A07" w:rsidRDefault="00506CDD" w:rsidP="00506CDD">
      <w:pPr>
        <w:autoSpaceDE w:val="0"/>
        <w:autoSpaceDN w:val="0"/>
        <w:ind w:left="567" w:hanging="141"/>
        <w:jc w:val="both"/>
        <w:rPr>
          <w:rFonts w:ascii="Calibri" w:eastAsia="SimSun" w:hAnsi="Calibri" w:cs="Calibri"/>
          <w:kern w:val="3"/>
          <w:sz w:val="22"/>
          <w:szCs w:val="22"/>
          <w:lang w:eastAsia="zh-CN" w:bidi="hi-IN"/>
        </w:rPr>
      </w:pPr>
      <w:r w:rsidRPr="006B2A07">
        <w:rPr>
          <w:rFonts w:ascii="Calibri" w:eastAsia="SimSun" w:hAnsi="Calibri" w:cs="Calibri"/>
          <w:kern w:val="3"/>
          <w:sz w:val="22"/>
          <w:szCs w:val="22"/>
          <w:lang w:eastAsia="zh-CN" w:bidi="hi-IN"/>
        </w:rPr>
        <w:t>-</w:t>
      </w:r>
      <w:r>
        <w:rPr>
          <w:rFonts w:ascii="Calibri" w:eastAsia="SimSun" w:hAnsi="Calibri" w:cs="Calibri"/>
          <w:kern w:val="3"/>
          <w:sz w:val="22"/>
          <w:szCs w:val="22"/>
          <w:lang w:eastAsia="zh-CN" w:bidi="hi-IN"/>
        </w:rPr>
        <w:t xml:space="preserve"> </w:t>
      </w:r>
      <w:r w:rsidRPr="006B2A07">
        <w:rPr>
          <w:rFonts w:ascii="Calibri" w:eastAsia="SimSun" w:hAnsi="Calibri" w:cs="Calibri"/>
          <w:kern w:val="3"/>
          <w:sz w:val="22"/>
          <w:szCs w:val="22"/>
          <w:lang w:eastAsia="zh-CN" w:bidi="hi-IN"/>
        </w:rPr>
        <w:t>zezwoleni</w:t>
      </w:r>
      <w:r>
        <w:rPr>
          <w:rFonts w:ascii="Calibri" w:eastAsia="SimSun" w:hAnsi="Calibri" w:cs="Calibri"/>
          <w:kern w:val="3"/>
          <w:sz w:val="22"/>
          <w:szCs w:val="22"/>
          <w:lang w:eastAsia="zh-CN" w:bidi="hi-IN"/>
        </w:rPr>
        <w:t>a</w:t>
      </w:r>
      <w:r w:rsidRPr="006B2A07">
        <w:rPr>
          <w:rFonts w:ascii="Calibri" w:eastAsia="SimSun" w:hAnsi="Calibri" w:cs="Calibri"/>
          <w:kern w:val="3"/>
          <w:sz w:val="22"/>
          <w:szCs w:val="22"/>
          <w:lang w:eastAsia="zh-CN" w:bidi="hi-IN"/>
        </w:rPr>
        <w:t xml:space="preserve"> Regionalnego Dyrektora Ochrony Środowiska na chwytanie na terenach zabudowanych zabłąkanych zwierząt gatunków objętych ochroną i przemieszczanie ich do miejsc regularnego przebywania oraz chwytanie zwierząt rannych i osłabionych gatunków objętych ochroną w celu udzielania im pomocy weterynaryjnej.</w:t>
      </w:r>
    </w:p>
    <w:p w14:paraId="2BD08924" w14:textId="77777777" w:rsidR="002B1467" w:rsidRDefault="002B1467">
      <w:pPr>
        <w:pStyle w:val="Nagwek1"/>
        <w:jc w:val="center"/>
        <w:rPr>
          <w:rFonts w:ascii="Calibri" w:hAnsi="Calibri" w:cs="Calibri"/>
          <w:sz w:val="28"/>
          <w:szCs w:val="28"/>
        </w:rPr>
      </w:pPr>
    </w:p>
    <w:p w14:paraId="7A29EDA9" w14:textId="77777777" w:rsidR="002B1467" w:rsidRDefault="002B1467">
      <w:pPr>
        <w:pStyle w:val="Nagwek1"/>
        <w:jc w:val="center"/>
        <w:rPr>
          <w:rFonts w:ascii="Calibri" w:hAnsi="Calibri" w:cs="Calibri"/>
          <w:sz w:val="28"/>
          <w:szCs w:val="28"/>
        </w:rPr>
      </w:pPr>
    </w:p>
    <w:p w14:paraId="358F6674"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595A45EF" w14:textId="77777777" w:rsidR="00EE5FE4" w:rsidRDefault="00EE5FE4">
      <w:pPr>
        <w:rPr>
          <w:rFonts w:ascii="Calibri" w:hAnsi="Calibri" w:cs="Calibri"/>
        </w:rPr>
      </w:pPr>
    </w:p>
    <w:p w14:paraId="7739BAD6" w14:textId="77777777" w:rsidR="00EE5FE4" w:rsidRDefault="00EE5FE4">
      <w:pPr>
        <w:pStyle w:val="Teksttreci21"/>
        <w:numPr>
          <w:ilvl w:val="0"/>
          <w:numId w:val="17"/>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CC19BD9" w14:textId="77777777" w:rsidR="00EE5FE4" w:rsidRDefault="00EE5FE4">
      <w:pPr>
        <w:pStyle w:val="Teksttreci21"/>
        <w:numPr>
          <w:ilvl w:val="0"/>
          <w:numId w:val="17"/>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lastRenderedPageBreak/>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A84DAA1" w14:textId="77777777" w:rsidR="00EE5FE4" w:rsidRDefault="00EE5FE4">
      <w:pPr>
        <w:pStyle w:val="Teksttreci21"/>
        <w:numPr>
          <w:ilvl w:val="0"/>
          <w:numId w:val="17"/>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45C423A3" w14:textId="77777777" w:rsidR="00EE5FE4" w:rsidRDefault="00EE5FE4">
      <w:pPr>
        <w:pStyle w:val="Teksttreci21"/>
        <w:numPr>
          <w:ilvl w:val="0"/>
          <w:numId w:val="17"/>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w:t>
      </w:r>
      <w:r w:rsidR="00A81555">
        <w:rPr>
          <w:rStyle w:val="Teksttreci2Kursywa1"/>
          <w:rFonts w:ascii="Calibri" w:hAnsi="Calibri" w:cs="Calibri"/>
          <w:color w:val="000000"/>
          <w:sz w:val="22"/>
          <w:szCs w:val="22"/>
        </w:rPr>
        <w:t xml:space="preserve"> </w:t>
      </w:r>
      <w:r>
        <w:rPr>
          <w:rStyle w:val="Teksttreci2Kursywa1"/>
          <w:rFonts w:ascii="Calibri" w:hAnsi="Calibri" w:cs="Calibri"/>
          <w:color w:val="000000"/>
          <w:sz w:val="22"/>
          <w:szCs w:val="22"/>
        </w:rPr>
        <w:t>U</w:t>
      </w:r>
      <w:r w:rsidR="00A81555">
        <w:rPr>
          <w:rStyle w:val="Teksttreci2Kursywa1"/>
          <w:rFonts w:ascii="Calibri" w:hAnsi="Calibri" w:cs="Calibri"/>
          <w:color w:val="000000"/>
          <w:sz w:val="22"/>
          <w:szCs w:val="22"/>
        </w:rPr>
        <w:t>.</w:t>
      </w:r>
      <w:r>
        <w:rPr>
          <w:rStyle w:val="Teksttreci2Kursywa1"/>
          <w:rFonts w:ascii="Calibri" w:hAnsi="Calibri" w:cs="Calibri"/>
          <w:color w:val="000000"/>
          <w:sz w:val="22"/>
          <w:szCs w:val="22"/>
        </w:rPr>
        <w:t xml:space="preserve"> z 2020 r., poz. 2415)</w:t>
      </w:r>
    </w:p>
    <w:p w14:paraId="1097F331" w14:textId="77777777" w:rsidR="00EE5FE4" w:rsidRDefault="00EE5FE4">
      <w:pPr>
        <w:pStyle w:val="Teksttreci21"/>
        <w:numPr>
          <w:ilvl w:val="0"/>
          <w:numId w:val="17"/>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30596383" w14:textId="77777777" w:rsidR="00EE5FE4" w:rsidRDefault="00EE5FE4">
      <w:pPr>
        <w:pStyle w:val="Teksttreci21"/>
        <w:numPr>
          <w:ilvl w:val="0"/>
          <w:numId w:val="17"/>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704B61B8"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16F0B47A" w14:textId="77777777" w:rsidR="00EE5FE4" w:rsidRDefault="00EE5FE4">
      <w:pPr>
        <w:numPr>
          <w:ilvl w:val="0"/>
          <w:numId w:val="17"/>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485DB3" w14:textId="77777777" w:rsidR="00EE5FE4" w:rsidRDefault="00EE5FE4">
      <w:pPr>
        <w:jc w:val="both"/>
        <w:rPr>
          <w:rFonts w:ascii="Calibri" w:hAnsi="Calibri" w:cs="Calibri"/>
          <w:sz w:val="22"/>
          <w:szCs w:val="22"/>
        </w:rPr>
      </w:pPr>
    </w:p>
    <w:p w14:paraId="123F6A68" w14:textId="77777777" w:rsidR="00EE5FE4" w:rsidRDefault="00EE5FE4">
      <w:pPr>
        <w:pStyle w:val="Teksttreci21"/>
        <w:numPr>
          <w:ilvl w:val="0"/>
          <w:numId w:val="17"/>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25E1CB1C"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6239B4E8" w14:textId="77777777" w:rsidR="00F321BD" w:rsidRPr="00E1095B" w:rsidRDefault="00EE5FE4" w:rsidP="009E06C7">
      <w:pPr>
        <w:pStyle w:val="Teksttreci21"/>
        <w:numPr>
          <w:ilvl w:val="0"/>
          <w:numId w:val="17"/>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DE09E9" w14:textId="77777777" w:rsidR="000305B1" w:rsidRPr="00A27063" w:rsidRDefault="00EE5FE4" w:rsidP="00A27063">
      <w:pPr>
        <w:pStyle w:val="Nagwek1"/>
        <w:jc w:val="center"/>
        <w:rPr>
          <w:rFonts w:ascii="Calibri" w:hAnsi="Calibri" w:cs="Calibri"/>
          <w:sz w:val="28"/>
          <w:szCs w:val="28"/>
        </w:rPr>
      </w:pPr>
      <w:r>
        <w:rPr>
          <w:rFonts w:ascii="Calibri" w:hAnsi="Calibri" w:cs="Calibri"/>
          <w:sz w:val="28"/>
          <w:szCs w:val="28"/>
        </w:rPr>
        <w:t>CZĘŚĆ IX INFORMACJE O SPOSOBIE POROZUMIEWANIA SIĘ Z ZAMAWIAJĄCEGO Z WYKONAWCAMI ORAZ PRZEKAZYWANIA OŚWIADCZEŃ I DOKUMENTÓW, A TAKŻE WSKAZANIE OSÓB UPRAWNIONYCH DO POROZUMIEWANIA SIĘ Z WYKONAWCAMI</w:t>
      </w:r>
    </w:p>
    <w:p w14:paraId="132F237D"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043D0631" w14:textId="77777777" w:rsidR="00CE012D" w:rsidRDefault="00C1599A" w:rsidP="00CE012D">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4"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18B9134C" w14:textId="493B551D" w:rsidR="00C1599A" w:rsidRPr="00CE012D" w:rsidRDefault="00C1599A" w:rsidP="00CE012D">
      <w:pPr>
        <w:autoSpaceDE w:val="0"/>
        <w:autoSpaceDN w:val="0"/>
        <w:adjustRightInd w:val="0"/>
        <w:spacing w:after="66"/>
        <w:ind w:left="284"/>
        <w:jc w:val="both"/>
        <w:rPr>
          <w:rFonts w:ascii="Calibri" w:eastAsia="SimSun" w:hAnsi="Calibri" w:cs="Calibri"/>
          <w:color w:val="000000"/>
          <w:sz w:val="22"/>
          <w:szCs w:val="22"/>
        </w:rPr>
      </w:pPr>
      <w:r w:rsidRPr="0039336D">
        <w:rPr>
          <w:rFonts w:ascii="Calibri" w:eastAsia="SimSun" w:hAnsi="Calibri" w:cs="Calibri"/>
          <w:b/>
          <w:color w:val="FF0000"/>
          <w:sz w:val="22"/>
          <w:szCs w:val="22"/>
        </w:rPr>
        <w:lastRenderedPageBreak/>
        <w:t>(nie dotyczy składania ofert</w:t>
      </w:r>
      <w:r w:rsidR="003C59C0" w:rsidRPr="0039336D">
        <w:rPr>
          <w:rFonts w:ascii="Calibri" w:eastAsia="SimSun" w:hAnsi="Calibri" w:cs="Calibri"/>
          <w:b/>
          <w:color w:val="FF0000"/>
          <w:sz w:val="22"/>
          <w:szCs w:val="22"/>
        </w:rPr>
        <w:t xml:space="preserve"> w postępowaniu)</w:t>
      </w:r>
    </w:p>
    <w:p w14:paraId="0F260163" w14:textId="77777777" w:rsidR="0039336D" w:rsidRPr="0039336D" w:rsidRDefault="0039336D" w:rsidP="0039336D">
      <w:pPr>
        <w:autoSpaceDE w:val="0"/>
        <w:autoSpaceDN w:val="0"/>
        <w:adjustRightInd w:val="0"/>
        <w:spacing w:after="66"/>
        <w:ind w:left="284"/>
        <w:jc w:val="both"/>
        <w:rPr>
          <w:rFonts w:ascii="Calibri" w:eastAsia="SimSun" w:hAnsi="Calibri" w:cs="Calibri"/>
          <w:b/>
          <w:color w:val="FF0000"/>
          <w:sz w:val="22"/>
          <w:szCs w:val="22"/>
        </w:rPr>
      </w:pPr>
    </w:p>
    <w:p w14:paraId="400FDDF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3BC37D56"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55AC2AF3"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04A7D742" w14:textId="4EB82689" w:rsidR="001247D0" w:rsidRPr="00506CDD" w:rsidRDefault="001247D0" w:rsidP="00506CDD">
      <w:pPr>
        <w:autoSpaceDE w:val="0"/>
        <w:autoSpaceDN w:val="0"/>
        <w:adjustRightInd w:val="0"/>
        <w:ind w:firstLine="284"/>
        <w:jc w:val="both"/>
        <w:rPr>
          <w:rFonts w:ascii="Calibri" w:eastAsia="SimSun" w:hAnsi="Calibri" w:cs="Calibri"/>
          <w:b/>
          <w:color w:val="000000"/>
          <w:sz w:val="22"/>
          <w:szCs w:val="22"/>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(52) 324 18 64, e-mail: </w:t>
      </w:r>
      <w:hyperlink r:id="rId15"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b/>
          <w:color w:val="000000"/>
          <w:sz w:val="22"/>
          <w:szCs w:val="22"/>
        </w:rPr>
        <w:t xml:space="preserve"> </w:t>
      </w:r>
    </w:p>
    <w:p w14:paraId="35F9BF31"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492887D4" w14:textId="07F316A8" w:rsidR="001247D0" w:rsidRPr="0039336D" w:rsidRDefault="00F269B9" w:rsidP="00503502">
      <w:pPr>
        <w:pStyle w:val="Tekstpodstawowy31"/>
        <w:overflowPunct/>
        <w:autoSpaceDE/>
        <w:autoSpaceDN/>
        <w:adjustRightInd/>
        <w:ind w:firstLine="284"/>
        <w:jc w:val="both"/>
        <w:textAlignment w:val="auto"/>
        <w:rPr>
          <w:rFonts w:ascii="Calibri" w:hAnsi="Calibri" w:cs="Calibri"/>
          <w:bCs/>
          <w:sz w:val="22"/>
          <w:szCs w:val="22"/>
        </w:rPr>
      </w:pPr>
      <w:r>
        <w:rPr>
          <w:rFonts w:ascii="Calibri" w:hAnsi="Calibri" w:cs="Calibri"/>
          <w:bCs/>
          <w:sz w:val="22"/>
          <w:szCs w:val="22"/>
        </w:rPr>
        <w:t>Magdalena Kopczyńska</w:t>
      </w:r>
      <w:r w:rsidR="001247D0" w:rsidRPr="0039336D">
        <w:rPr>
          <w:rFonts w:ascii="Calibri" w:hAnsi="Calibri" w:cs="Calibri"/>
          <w:sz w:val="22"/>
          <w:szCs w:val="22"/>
        </w:rPr>
        <w:t xml:space="preserve"> – tel. 52 324-18-</w:t>
      </w:r>
      <w:r>
        <w:rPr>
          <w:rFonts w:ascii="Calibri" w:hAnsi="Calibri" w:cs="Calibri"/>
          <w:sz w:val="22"/>
          <w:szCs w:val="22"/>
        </w:rPr>
        <w:t>48</w:t>
      </w:r>
    </w:p>
    <w:p w14:paraId="32EF9F5E" w14:textId="77777777" w:rsidR="001247D0" w:rsidRPr="0039336D" w:rsidRDefault="001247D0" w:rsidP="00503502">
      <w:pPr>
        <w:autoSpaceDE w:val="0"/>
        <w:autoSpaceDN w:val="0"/>
        <w:adjustRightInd w:val="0"/>
        <w:ind w:firstLine="284"/>
        <w:jc w:val="both"/>
        <w:rPr>
          <w:rFonts w:ascii="Calibri" w:eastAsia="SimSun" w:hAnsi="Calibri" w:cs="Calibri"/>
          <w:color w:val="000000"/>
          <w:sz w:val="22"/>
          <w:szCs w:val="22"/>
        </w:rPr>
      </w:pPr>
    </w:p>
    <w:p w14:paraId="2DC19A56" w14:textId="2C418E7D" w:rsidR="000305B1" w:rsidRPr="000305B1" w:rsidRDefault="000305B1" w:rsidP="00517182">
      <w:pPr>
        <w:tabs>
          <w:tab w:val="left" w:pos="142"/>
        </w:tabs>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D87E33">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3EE3FEC3" w14:textId="649F3406" w:rsidR="003B3482" w:rsidRPr="003B3482" w:rsidRDefault="003B3482" w:rsidP="00CE012D">
      <w:pPr>
        <w:autoSpaceDE w:val="0"/>
        <w:autoSpaceDN w:val="0"/>
        <w:adjustRightInd w:val="0"/>
        <w:ind w:left="284"/>
        <w:jc w:val="both"/>
        <w:rPr>
          <w:rFonts w:asciiTheme="minorHAnsi" w:hAnsiTheme="minorHAnsi" w:cstheme="minorHAnsi"/>
          <w:sz w:val="22"/>
          <w:szCs w:val="22"/>
        </w:rPr>
      </w:pPr>
      <w:hyperlink r:id="rId16" w:history="1">
        <w:r w:rsidRPr="003B3482">
          <w:rPr>
            <w:rStyle w:val="Hipercze"/>
            <w:rFonts w:asciiTheme="minorHAnsi" w:hAnsiTheme="minorHAnsi" w:cstheme="minorHAnsi"/>
            <w:sz w:val="22"/>
            <w:szCs w:val="22"/>
          </w:rPr>
          <w:t>https://ezamowienia.gov.pl/mp-client/search/list/ocds-148610-409cbff1-cc88-41a4-8d81-5510e137ab75</w:t>
        </w:r>
      </w:hyperlink>
    </w:p>
    <w:p w14:paraId="0753C87E" w14:textId="525C6D90" w:rsidR="00DA211E" w:rsidRPr="00CE012D" w:rsidRDefault="00301E25" w:rsidP="00CE012D">
      <w:pPr>
        <w:autoSpaceDE w:val="0"/>
        <w:autoSpaceDN w:val="0"/>
        <w:adjustRightInd w:val="0"/>
        <w:ind w:left="284"/>
        <w:jc w:val="both"/>
        <w:rPr>
          <w:rFonts w:asciiTheme="minorHAnsi" w:hAnsiTheme="minorHAnsi" w:cstheme="minorHAnsi"/>
          <w:sz w:val="22"/>
          <w:szCs w:val="22"/>
        </w:rPr>
      </w:pPr>
      <w:r w:rsidRPr="00CE012D">
        <w:rPr>
          <w:rFonts w:asciiTheme="minorHAnsi" w:hAnsiTheme="minorHAnsi" w:cstheme="minorHAnsi"/>
          <w:sz w:val="22"/>
          <w:szCs w:val="22"/>
        </w:rPr>
        <w:t xml:space="preserve">    </w:t>
      </w:r>
      <w:r w:rsidR="004B759D" w:rsidRPr="00CE012D">
        <w:rPr>
          <w:rFonts w:asciiTheme="minorHAnsi" w:hAnsiTheme="minorHAnsi" w:cstheme="minorHAnsi"/>
          <w:sz w:val="22"/>
          <w:szCs w:val="22"/>
        </w:rPr>
        <w:t xml:space="preserve">                                                                                                                                                                                                                                                                                                                                                                                                                                                                                                                                                                                                                  </w:t>
      </w:r>
      <w:r w:rsidR="00DA211E" w:rsidRPr="00CE012D">
        <w:rPr>
          <w:rFonts w:asciiTheme="minorHAnsi" w:hAnsiTheme="minorHAnsi" w:cstheme="minorHAnsi"/>
          <w:sz w:val="22"/>
          <w:szCs w:val="22"/>
        </w:rPr>
        <w:t xml:space="preserve">  </w:t>
      </w:r>
    </w:p>
    <w:p w14:paraId="343F4FD5" w14:textId="77777777" w:rsidR="000305B1" w:rsidRPr="0039336D"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7BE671D8"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52AA7902"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0FEFDA6F" w14:textId="2199AE95" w:rsidR="00D87E33" w:rsidRDefault="00D87E33" w:rsidP="00503502">
      <w:pPr>
        <w:autoSpaceDE w:val="0"/>
        <w:autoSpaceDN w:val="0"/>
        <w:adjustRightInd w:val="0"/>
        <w:jc w:val="both"/>
        <w:rPr>
          <w:rFonts w:ascii="Calibri" w:eastAsia="SimSun" w:hAnsi="Calibri" w:cs="Calibri"/>
          <w:color w:val="000000"/>
          <w:sz w:val="22"/>
          <w:szCs w:val="22"/>
        </w:rPr>
      </w:pPr>
      <w:r>
        <w:rPr>
          <w:rFonts w:ascii="Calibri" w:eastAsia="SimSun" w:hAnsi="Calibri" w:cs="Calibri"/>
          <w:color w:val="000000"/>
          <w:sz w:val="22"/>
          <w:szCs w:val="22"/>
        </w:rPr>
        <w:t xml:space="preserve">      </w:t>
      </w:r>
      <w:r w:rsidR="003B3482" w:rsidRPr="003B3482">
        <w:rPr>
          <w:rFonts w:ascii="Calibri" w:eastAsia="SimSun" w:hAnsi="Calibri" w:cs="Calibri"/>
          <w:color w:val="000000"/>
          <w:sz w:val="22"/>
          <w:szCs w:val="22"/>
        </w:rPr>
        <w:t>ocds-148610-409cbff1-cc88-41a4-8d81-5510e137ab75</w:t>
      </w:r>
    </w:p>
    <w:p w14:paraId="54070978" w14:textId="77777777" w:rsidR="003B3482" w:rsidRPr="000305B1" w:rsidRDefault="003B3482" w:rsidP="00503502">
      <w:pPr>
        <w:autoSpaceDE w:val="0"/>
        <w:autoSpaceDN w:val="0"/>
        <w:adjustRightInd w:val="0"/>
        <w:jc w:val="both"/>
        <w:rPr>
          <w:rFonts w:ascii="Calibri" w:eastAsia="SimSun" w:hAnsi="Calibri" w:cs="Calibri"/>
          <w:color w:val="000000"/>
          <w:sz w:val="22"/>
          <w:szCs w:val="22"/>
        </w:rPr>
      </w:pPr>
    </w:p>
    <w:p w14:paraId="1FB9E3F2" w14:textId="77777777" w:rsidR="000305B1" w:rsidRPr="000305B1"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7"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396A7A14" w14:textId="77777777" w:rsidR="00964F22" w:rsidRDefault="00964F22" w:rsidP="00964F22">
      <w:pPr>
        <w:autoSpaceDE w:val="0"/>
        <w:autoSpaceDN w:val="0"/>
        <w:adjustRightInd w:val="0"/>
        <w:spacing w:after="66"/>
        <w:jc w:val="both"/>
        <w:rPr>
          <w:rFonts w:ascii="Calibri" w:eastAsia="SimSun" w:hAnsi="Calibri" w:cs="Calibri"/>
          <w:b/>
          <w:color w:val="000000"/>
          <w:sz w:val="22"/>
          <w:szCs w:val="22"/>
        </w:rPr>
      </w:pPr>
    </w:p>
    <w:p w14:paraId="44DA2FD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01699456" w14:textId="77777777" w:rsidR="00CD67B7" w:rsidRDefault="00964F22" w:rsidP="00E1095B">
      <w:pPr>
        <w:autoSpaceDE w:val="0"/>
        <w:autoSpaceDN w:val="0"/>
        <w:adjustRightInd w:val="0"/>
        <w:spacing w:after="66"/>
        <w:ind w:firstLine="284"/>
        <w:jc w:val="both"/>
        <w:rPr>
          <w:rFonts w:ascii="Calibri" w:eastAsia="SimSun" w:hAnsi="Calibri" w:cs="Calibri"/>
          <w:color w:val="000000"/>
          <w:sz w:val="22"/>
          <w:szCs w:val="22"/>
        </w:rPr>
      </w:pPr>
      <w:hyperlink r:id="rId18"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38E35461" w14:textId="77777777" w:rsidR="00F269B9" w:rsidRPr="0039336D" w:rsidRDefault="00F269B9" w:rsidP="00E1095B">
      <w:pPr>
        <w:autoSpaceDE w:val="0"/>
        <w:autoSpaceDN w:val="0"/>
        <w:adjustRightInd w:val="0"/>
        <w:spacing w:after="66"/>
        <w:ind w:firstLine="284"/>
        <w:jc w:val="both"/>
        <w:rPr>
          <w:rFonts w:ascii="Calibri" w:eastAsia="SimSun" w:hAnsi="Calibri" w:cs="Calibri"/>
          <w:color w:val="000000"/>
          <w:sz w:val="22"/>
          <w:szCs w:val="22"/>
        </w:rPr>
      </w:pPr>
    </w:p>
    <w:p w14:paraId="4A6C632F" w14:textId="77777777"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3B25E7E7"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83E6874" w14:textId="77777777" w:rsidR="00CD67B7" w:rsidRPr="0039336D" w:rsidRDefault="0039336D"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D39F452" w14:textId="77777777" w:rsidR="004B6068" w:rsidRDefault="004B6068" w:rsidP="001247D0">
      <w:pPr>
        <w:autoSpaceDE w:val="0"/>
        <w:autoSpaceDN w:val="0"/>
        <w:adjustRightInd w:val="0"/>
        <w:rPr>
          <w:rFonts w:ascii="Calibri" w:eastAsia="SimSun" w:hAnsi="Calibri" w:cs="Calibri"/>
          <w:color w:val="000000"/>
          <w:sz w:val="23"/>
          <w:szCs w:val="23"/>
        </w:rPr>
      </w:pPr>
    </w:p>
    <w:p w14:paraId="435EC0E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251A88CD" w14:textId="77777777" w:rsidR="004B6068" w:rsidRDefault="004B6068" w:rsidP="004B6068">
      <w:pPr>
        <w:numPr>
          <w:ilvl w:val="0"/>
          <w:numId w:val="19"/>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w:t>
      </w:r>
      <w:r>
        <w:rPr>
          <w:rFonts w:ascii="Calibri" w:hAnsi="Calibri" w:cs="Calibri"/>
          <w:sz w:val="22"/>
          <w:szCs w:val="22"/>
        </w:rPr>
        <w:lastRenderedPageBreak/>
        <w:t>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05FEED21"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1FDBB77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4B1B58E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732F7B7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7FA0C91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564E719C"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1A693ED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529BCD43"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lastRenderedPageBreak/>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E1E6E6A"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307EA1A4"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50BCED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10B0C2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FDD622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3B0A1D1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0A2544"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3644607E"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36A3DA"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6338D97B"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16FC241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620263F8"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w:t>
      </w:r>
      <w:r>
        <w:rPr>
          <w:rFonts w:ascii="Calibri" w:hAnsi="Calibri" w:cs="Calibri"/>
          <w:sz w:val="22"/>
          <w:szCs w:val="22"/>
        </w:rPr>
        <w:lastRenderedPageBreak/>
        <w:t xml:space="preserve">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C20F7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7FD8110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1F135B9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44ACB1E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10 rozporządzenia dokumenty elektroniczne w postępowaniu muszą spełniać łącznie następujące wymagania: </w:t>
      </w:r>
    </w:p>
    <w:p w14:paraId="3031B7CC"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7E64CE85"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C53B41B"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32317050" w14:textId="77777777" w:rsidR="004B6068" w:rsidRPr="000034C4" w:rsidRDefault="004B6068" w:rsidP="000034C4">
      <w:pPr>
        <w:numPr>
          <w:ilvl w:val="1"/>
          <w:numId w:val="22"/>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2DAE7452" w14:textId="77777777" w:rsidR="004B6068" w:rsidRDefault="004B6068" w:rsidP="001247D0">
      <w:pPr>
        <w:autoSpaceDE w:val="0"/>
        <w:autoSpaceDN w:val="0"/>
        <w:adjustRightInd w:val="0"/>
        <w:rPr>
          <w:rFonts w:ascii="Calibri" w:eastAsia="SimSun" w:hAnsi="Calibri" w:cs="Calibri"/>
          <w:color w:val="000000"/>
          <w:sz w:val="23"/>
          <w:szCs w:val="23"/>
        </w:rPr>
      </w:pPr>
    </w:p>
    <w:p w14:paraId="18B13DAA"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62976E5C"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6671A3D3"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0A6BEC7"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07F1AC11"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5D62BE7F"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3033026D"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w:t>
      </w:r>
      <w:r w:rsidRPr="000305B1">
        <w:rPr>
          <w:rFonts w:ascii="Calibri" w:eastAsia="SimSun" w:hAnsi="Calibri" w:cs="Calibri"/>
          <w:color w:val="000000"/>
          <w:sz w:val="22"/>
          <w:szCs w:val="22"/>
        </w:rPr>
        <w:lastRenderedPageBreak/>
        <w:t xml:space="preserve">2021 r. poz. 1655) wykonawca, w celu utrzymania w poufności tych informacji, przekazuje je w wydzielonym i odpowiednio oznaczonym pliku, wraz z jednoczesnym zaznaczeniem w nazwie pliku „Dokument stanowiący tajemnicę przedsiębiorstwa”. </w:t>
      </w:r>
    </w:p>
    <w:p w14:paraId="2FF0E5D7"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47AE4591"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03AFAB10"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0542410F"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C6916C"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31C5C62F"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50CCC6"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35CC7749"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0008FD9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3F4798A"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04E7A97C"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65DAF05"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13103CC5"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0F7FEE5"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19"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4FA934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4BF0B67A"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6C953C43"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3435BD4B"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.1. Każdy Wykonawca może zwrócić się do Zamawiającego o wyjaśnienie treści specyfikacji  warunków zamówienia.</w:t>
      </w:r>
    </w:p>
    <w:p w14:paraId="0CABAFE7" w14:textId="77777777" w:rsidR="00EE5FE4" w:rsidRPr="0039336D" w:rsidRDefault="003C59C0">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3187F99A"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87F43C4"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5557803B"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lastRenderedPageBreak/>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6E968907" w14:textId="77777777" w:rsidR="005034A1" w:rsidRDefault="005034A1" w:rsidP="00506CDD">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7A7F4F58" w14:textId="77777777" w:rsidR="002540A8" w:rsidRDefault="002540A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45D39C5B" w14:textId="77777777" w:rsidR="002540A8" w:rsidRDefault="002540A8" w:rsidP="009801E0">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013D1D3" w14:textId="1E087740"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 WYMAGANIA DOTYCZĄCE WADIUM</w:t>
      </w:r>
    </w:p>
    <w:p w14:paraId="70E47429" w14:textId="77777777" w:rsidR="00E14796" w:rsidRDefault="00E14796" w:rsidP="00E14796">
      <w:pPr>
        <w:ind w:firstLine="284"/>
        <w:rPr>
          <w:rFonts w:ascii="Calibri" w:hAnsi="Calibri" w:cs="Calibri"/>
          <w:sz w:val="22"/>
          <w:szCs w:val="22"/>
        </w:rPr>
      </w:pPr>
    </w:p>
    <w:p w14:paraId="075847F2" w14:textId="12E18628" w:rsidR="00E14796" w:rsidRPr="00E824F2" w:rsidRDefault="00E14796" w:rsidP="00E14796">
      <w:pPr>
        <w:ind w:firstLine="426"/>
        <w:rPr>
          <w:rFonts w:ascii="Calibri" w:hAnsi="Calibri" w:cs="Calibri"/>
          <w:sz w:val="22"/>
          <w:szCs w:val="22"/>
        </w:rPr>
      </w:pPr>
      <w:r w:rsidRPr="00E824F2">
        <w:rPr>
          <w:rFonts w:ascii="Calibri" w:hAnsi="Calibri" w:cs="Calibri"/>
          <w:sz w:val="22"/>
          <w:szCs w:val="22"/>
        </w:rPr>
        <w:t xml:space="preserve">Nie dotyczy </w:t>
      </w:r>
    </w:p>
    <w:p w14:paraId="4FE73C00" w14:textId="77777777" w:rsidR="00A5553E" w:rsidRDefault="00A5553E"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74F5A9BB" w14:textId="77777777" w:rsidR="00503502" w:rsidRDefault="00503502">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0F7D740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 TERMIN ZWIĄZANIA OFERTĄ</w:t>
      </w:r>
    </w:p>
    <w:p w14:paraId="5ADA0025"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8447B15"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7632C731" w14:textId="317395FF" w:rsidR="00EE5FE4" w:rsidRPr="009B4BCB" w:rsidRDefault="00EE5FE4">
      <w:pPr>
        <w:pStyle w:val="Teksttreci21"/>
        <w:shd w:val="clear" w:color="auto" w:fill="auto"/>
        <w:tabs>
          <w:tab w:val="left" w:pos="360"/>
        </w:tabs>
        <w:spacing w:before="0" w:after="0" w:line="240" w:lineRule="auto"/>
        <w:ind w:firstLine="0"/>
        <w:jc w:val="both"/>
        <w:rPr>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BF651D">
        <w:rPr>
          <w:rStyle w:val="Teksttreci2"/>
          <w:rFonts w:ascii="Calibri" w:hAnsi="Calibri" w:cs="Calibri"/>
          <w:sz w:val="22"/>
          <w:szCs w:val="22"/>
        </w:rPr>
        <w:t xml:space="preserve">w </w:t>
      </w:r>
      <w:r w:rsidR="00505F5D" w:rsidRPr="00EE4770">
        <w:rPr>
          <w:rStyle w:val="Teksttreci2"/>
          <w:rFonts w:ascii="Calibri" w:hAnsi="Calibri" w:cs="Calibri"/>
          <w:sz w:val="22"/>
          <w:szCs w:val="22"/>
        </w:rPr>
        <w:t xml:space="preserve">dniu </w:t>
      </w:r>
      <w:r w:rsidR="00EE4770" w:rsidRPr="00EE4770">
        <w:rPr>
          <w:rStyle w:val="Teksttreci2"/>
          <w:rFonts w:ascii="Calibri" w:hAnsi="Calibri" w:cs="Calibri"/>
          <w:b/>
          <w:sz w:val="22"/>
          <w:szCs w:val="22"/>
        </w:rPr>
        <w:t>13</w:t>
      </w:r>
      <w:r w:rsidR="009801E0" w:rsidRPr="00EE4770">
        <w:rPr>
          <w:rStyle w:val="Teksttreci2"/>
          <w:rFonts w:ascii="Calibri" w:hAnsi="Calibri" w:cs="Calibri"/>
          <w:b/>
          <w:sz w:val="22"/>
          <w:szCs w:val="22"/>
        </w:rPr>
        <w:t>.</w:t>
      </w:r>
      <w:r w:rsidR="00EE4770" w:rsidRPr="00EE4770">
        <w:rPr>
          <w:rStyle w:val="Teksttreci2"/>
          <w:rFonts w:ascii="Calibri" w:hAnsi="Calibri" w:cs="Calibri"/>
          <w:b/>
          <w:sz w:val="22"/>
          <w:szCs w:val="22"/>
        </w:rPr>
        <w:t>01</w:t>
      </w:r>
      <w:r w:rsidR="006B6523" w:rsidRPr="00EE4770">
        <w:rPr>
          <w:rStyle w:val="Teksttreci2"/>
          <w:rFonts w:ascii="Calibri" w:hAnsi="Calibri" w:cs="Calibri"/>
          <w:b/>
          <w:sz w:val="22"/>
          <w:szCs w:val="22"/>
        </w:rPr>
        <w:t>.202</w:t>
      </w:r>
      <w:r w:rsidR="00EE4770" w:rsidRPr="00EE4770">
        <w:rPr>
          <w:rStyle w:val="Teksttreci2"/>
          <w:rFonts w:ascii="Calibri" w:hAnsi="Calibri" w:cs="Calibri"/>
          <w:b/>
          <w:sz w:val="22"/>
          <w:szCs w:val="22"/>
        </w:rPr>
        <w:t>6</w:t>
      </w:r>
      <w:r w:rsidR="00505F5D" w:rsidRPr="00EE4770">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151098AA" w14:textId="77777777" w:rsidR="00EE5FE4" w:rsidRDefault="00EE5FE4">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38BD80F5" w14:textId="77777777" w:rsidR="00AD5F1A" w:rsidRDefault="00EE5FE4" w:rsidP="00AD5F1A">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909109E" w14:textId="77777777" w:rsidR="00EE5FE4" w:rsidRPr="00AD5F1A" w:rsidRDefault="00EE5FE4" w:rsidP="00AD5F1A">
      <w:pPr>
        <w:numPr>
          <w:ilvl w:val="0"/>
          <w:numId w:val="24"/>
        </w:numPr>
        <w:spacing w:before="26"/>
        <w:ind w:left="360" w:hanging="360"/>
        <w:jc w:val="both"/>
        <w:rPr>
          <w:rFonts w:ascii="Calibri" w:hAnsi="Calibri" w:cs="Calibri"/>
          <w:sz w:val="22"/>
          <w:szCs w:val="22"/>
        </w:rPr>
      </w:pPr>
      <w:r w:rsidRPr="00AD5F1A">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CF6087"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6DB700CB" w14:textId="77777777" w:rsidR="00CE46BA" w:rsidRPr="00CE46BA" w:rsidRDefault="00EE5FE4" w:rsidP="00CE46BA">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20A65F36" w14:textId="77777777" w:rsidR="008C5E1E" w:rsidRDefault="008C5E1E" w:rsidP="00301E25">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99F7103" w14:textId="77777777" w:rsidR="00A5553E" w:rsidRDefault="00A5553E" w:rsidP="00A5553E">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64BF441F" w14:textId="77777777" w:rsidR="00A5553E" w:rsidRDefault="00A5553E" w:rsidP="00A5553E">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8A556C5"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19FE8090"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396C23E" w14:textId="77777777" w:rsidR="00EE5FE4" w:rsidRDefault="00EE5FE4" w:rsidP="00272B8A">
      <w:pPr>
        <w:numPr>
          <w:ilvl w:val="0"/>
          <w:numId w:val="25"/>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59A6ABA0" w14:textId="77777777" w:rsidR="00503502" w:rsidRDefault="00503502" w:rsidP="000305B1">
      <w:pPr>
        <w:autoSpaceDE w:val="0"/>
        <w:autoSpaceDN w:val="0"/>
        <w:adjustRightInd w:val="0"/>
        <w:spacing w:after="65"/>
        <w:rPr>
          <w:rFonts w:ascii="Calibri" w:hAnsi="Calibri" w:cs="Calibri"/>
          <w:b/>
          <w:color w:val="FF0000"/>
          <w:sz w:val="22"/>
          <w:szCs w:val="22"/>
        </w:rPr>
      </w:pPr>
    </w:p>
    <w:p w14:paraId="6A12F090"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73A3C38A"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6C916F4E" w14:textId="77777777" w:rsidR="0015617A" w:rsidRPr="007026DD" w:rsidRDefault="000305B1" w:rsidP="002C10AC">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267EC03" w14:textId="77777777" w:rsidR="00503502" w:rsidRPr="007026DD" w:rsidRDefault="000305B1" w:rsidP="00503502">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D5FF7E" w14:textId="77777777" w:rsidR="00503502" w:rsidRDefault="00503502" w:rsidP="00503502">
      <w:pPr>
        <w:pStyle w:val="Akapitzlist"/>
        <w:rPr>
          <w:rFonts w:ascii="Calibri" w:eastAsia="SimSun" w:hAnsi="Calibri" w:cs="Calibri"/>
          <w:b/>
          <w:bCs/>
          <w:color w:val="000000"/>
          <w:sz w:val="23"/>
          <w:szCs w:val="23"/>
        </w:rPr>
      </w:pPr>
    </w:p>
    <w:p w14:paraId="37B7346E" w14:textId="77777777" w:rsidR="000305B1" w:rsidRPr="007026DD" w:rsidRDefault="000305B1" w:rsidP="00AB41BB">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lastRenderedPageBreak/>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632785"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EFDEB4"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453F5A82" w14:textId="77777777" w:rsidR="00503502" w:rsidRDefault="00503502" w:rsidP="00503502">
      <w:pPr>
        <w:autoSpaceDE w:val="0"/>
        <w:autoSpaceDN w:val="0"/>
        <w:adjustRightInd w:val="0"/>
        <w:spacing w:after="68"/>
        <w:rPr>
          <w:rFonts w:ascii="Calibri" w:eastAsia="SimSun" w:hAnsi="Calibri" w:cs="Calibri"/>
          <w:color w:val="000000"/>
          <w:sz w:val="23"/>
          <w:szCs w:val="23"/>
        </w:rPr>
      </w:pPr>
    </w:p>
    <w:p w14:paraId="2A801321" w14:textId="77777777" w:rsidR="00301E25" w:rsidRDefault="00301E25" w:rsidP="00503502">
      <w:pPr>
        <w:autoSpaceDE w:val="0"/>
        <w:autoSpaceDN w:val="0"/>
        <w:adjustRightInd w:val="0"/>
        <w:spacing w:after="68"/>
        <w:rPr>
          <w:rFonts w:ascii="Calibri" w:eastAsia="SimSun" w:hAnsi="Calibri" w:cs="Calibri"/>
          <w:color w:val="000000"/>
          <w:sz w:val="23"/>
          <w:szCs w:val="23"/>
        </w:rPr>
      </w:pPr>
    </w:p>
    <w:p w14:paraId="0E6AB408"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2E893E9F"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62341793"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3795CFD" w14:textId="77777777" w:rsidR="00E771F0" w:rsidRPr="00E771F0" w:rsidRDefault="00772E1E" w:rsidP="00E34C94">
      <w:pPr>
        <w:autoSpaceDE w:val="0"/>
        <w:autoSpaceDN w:val="0"/>
        <w:adjustRightInd w:val="0"/>
        <w:spacing w:after="68"/>
        <w:rPr>
          <w:noProof/>
        </w:rPr>
      </w:pPr>
      <w:r>
        <w:rPr>
          <w:noProof/>
        </w:rPr>
        <w:drawing>
          <wp:inline distT="0" distB="0" distL="0" distR="0" wp14:anchorId="5EC5ED5C" wp14:editId="6A2FDA01">
            <wp:extent cx="5542280" cy="2051685"/>
            <wp:effectExtent l="0" t="0" r="1270" b="5715"/>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2280" cy="2051685"/>
                    </a:xfrm>
                    <a:prstGeom prst="rect">
                      <a:avLst/>
                    </a:prstGeom>
                    <a:noFill/>
                    <a:ln>
                      <a:noFill/>
                    </a:ln>
                  </pic:spPr>
                </pic:pic>
              </a:graphicData>
            </a:graphic>
          </wp:inline>
        </w:drawing>
      </w:r>
    </w:p>
    <w:p w14:paraId="61F10FAE"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77F361C5" w14:textId="77777777" w:rsidR="00E34C94" w:rsidRDefault="00772E1E" w:rsidP="00503502">
      <w:pPr>
        <w:autoSpaceDE w:val="0"/>
        <w:autoSpaceDN w:val="0"/>
        <w:adjustRightInd w:val="0"/>
        <w:spacing w:after="68"/>
        <w:rPr>
          <w:rFonts w:ascii="Calibri" w:eastAsia="SimSun" w:hAnsi="Calibri" w:cs="Calibri"/>
          <w:color w:val="000000"/>
          <w:sz w:val="23"/>
          <w:szCs w:val="23"/>
        </w:rPr>
      </w:pPr>
      <w:r>
        <w:rPr>
          <w:noProof/>
        </w:rPr>
        <w:lastRenderedPageBreak/>
        <w:drawing>
          <wp:inline distT="0" distB="0" distL="0" distR="0" wp14:anchorId="48CB54AB" wp14:editId="3B7C0B13">
            <wp:extent cx="5534025" cy="2480945"/>
            <wp:effectExtent l="0" t="0" r="9525" b="0"/>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34025" cy="2480945"/>
                    </a:xfrm>
                    <a:prstGeom prst="rect">
                      <a:avLst/>
                    </a:prstGeom>
                    <a:noFill/>
                    <a:ln>
                      <a:noFill/>
                    </a:ln>
                  </pic:spPr>
                </pic:pic>
              </a:graphicData>
            </a:graphic>
          </wp:inline>
        </w:drawing>
      </w:r>
    </w:p>
    <w:p w14:paraId="4EFAC16B"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04DB13A5" w14:textId="77777777" w:rsidR="0015617A"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638D5863" w14:textId="77777777" w:rsidR="0015617A" w:rsidRDefault="0015617A" w:rsidP="0015617A">
      <w:pPr>
        <w:ind w:leftChars="99" w:left="238"/>
        <w:rPr>
          <w:rFonts w:ascii="Calibri" w:eastAsia="SimSun" w:hAnsi="Calibri" w:cs="Calibri"/>
          <w:color w:val="000000"/>
          <w:sz w:val="22"/>
          <w:szCs w:val="22"/>
          <w:lang w:val="en-US" w:eastAsia="zh-CN" w:bidi="ar"/>
        </w:rPr>
      </w:pPr>
    </w:p>
    <w:p w14:paraId="4084B7B0" w14:textId="77777777" w:rsidR="0015617A" w:rsidRDefault="0015617A" w:rsidP="0015617A">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2"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3"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3E87C017" w14:textId="77777777" w:rsidR="0015617A" w:rsidRDefault="0015617A" w:rsidP="0015617A">
      <w:pPr>
        <w:ind w:leftChars="99" w:left="238"/>
        <w:jc w:val="both"/>
        <w:rPr>
          <w:rFonts w:ascii="Calibri" w:eastAsia="SimSun" w:hAnsi="Calibri" w:cs="Calibri"/>
          <w:color w:val="000000"/>
          <w:sz w:val="22"/>
          <w:szCs w:val="22"/>
          <w:lang w:val="en-US" w:eastAsia="zh-CN" w:bidi="ar"/>
        </w:rPr>
      </w:pPr>
    </w:p>
    <w:p w14:paraId="78E1146F" w14:textId="77777777" w:rsidR="0015617A" w:rsidRDefault="0015617A" w:rsidP="0015617A">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6DD9DD9C" w14:textId="77777777" w:rsidR="0015617A" w:rsidRPr="0015617A" w:rsidRDefault="0015617A" w:rsidP="0015617A">
      <w:pPr>
        <w:ind w:leftChars="99" w:left="238"/>
        <w:jc w:val="both"/>
        <w:rPr>
          <w:rFonts w:ascii="Calibri" w:eastAsia="SimSun" w:hAnsi="Calibri" w:cs="Calibri"/>
          <w:color w:val="0563C1"/>
          <w:sz w:val="22"/>
          <w:szCs w:val="22"/>
          <w:lang w:eastAsia="zh-CN" w:bidi="ar"/>
        </w:rPr>
      </w:pPr>
    </w:p>
    <w:p w14:paraId="5A178A1A" w14:textId="77777777" w:rsidR="00503502"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419FEF4"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0456CBFB" w14:textId="77777777" w:rsidR="00503502" w:rsidRPr="007026DD" w:rsidRDefault="000305B1" w:rsidP="00964F22">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10DC20E5" w14:textId="77777777" w:rsidR="00503502" w:rsidRPr="007026DD" w:rsidRDefault="00503502" w:rsidP="0015617A">
      <w:pPr>
        <w:pStyle w:val="Akapitzlist"/>
        <w:jc w:val="both"/>
        <w:rPr>
          <w:rFonts w:ascii="Calibri" w:eastAsia="SimSun" w:hAnsi="Calibri" w:cs="Calibri"/>
          <w:color w:val="000000"/>
          <w:sz w:val="22"/>
          <w:szCs w:val="22"/>
        </w:rPr>
      </w:pPr>
    </w:p>
    <w:p w14:paraId="67E6BA52" w14:textId="77777777" w:rsidR="00F64320" w:rsidRPr="007026DD" w:rsidRDefault="000305B1" w:rsidP="0015617A">
      <w:pPr>
        <w:numPr>
          <w:ilvl w:val="0"/>
          <w:numId w:val="25"/>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1986C06C" w14:textId="77777777" w:rsidR="00F64320" w:rsidRPr="007026DD" w:rsidRDefault="00F64320" w:rsidP="0015617A">
      <w:pPr>
        <w:pStyle w:val="Akapitzlist"/>
        <w:jc w:val="both"/>
        <w:rPr>
          <w:rFonts w:ascii="Calibri" w:eastAsia="SimSun" w:hAnsi="Calibri" w:cs="Calibri"/>
          <w:color w:val="000000"/>
          <w:sz w:val="22"/>
          <w:szCs w:val="22"/>
        </w:rPr>
      </w:pPr>
    </w:p>
    <w:p w14:paraId="6190A089"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046B958B" w14:textId="77777777" w:rsidR="00503502" w:rsidRPr="007026DD" w:rsidRDefault="00503502" w:rsidP="0015617A">
      <w:pPr>
        <w:pStyle w:val="Akapitzlist"/>
        <w:ind w:left="0"/>
        <w:jc w:val="both"/>
        <w:rPr>
          <w:rFonts w:ascii="Calibri" w:eastAsia="SimSun" w:hAnsi="Calibri" w:cs="Calibri"/>
          <w:color w:val="000000"/>
          <w:sz w:val="22"/>
          <w:szCs w:val="22"/>
        </w:rPr>
      </w:pPr>
    </w:p>
    <w:p w14:paraId="2E54ACF2" w14:textId="77777777" w:rsidR="00EE5FE4"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017B8347" w14:textId="77777777" w:rsidR="00EE5FE4" w:rsidRPr="007026DD" w:rsidRDefault="00EE5FE4" w:rsidP="0015617A">
      <w:pPr>
        <w:pStyle w:val="Teksttreci21"/>
        <w:shd w:val="clear" w:color="auto" w:fill="auto"/>
        <w:tabs>
          <w:tab w:val="left" w:pos="360"/>
        </w:tabs>
        <w:spacing w:before="0" w:after="0" w:line="240" w:lineRule="auto"/>
        <w:ind w:firstLine="0"/>
        <w:jc w:val="both"/>
        <w:rPr>
          <w:rFonts w:ascii="Calibri" w:hAnsi="Calibri" w:cs="Calibri"/>
          <w:sz w:val="22"/>
          <w:szCs w:val="22"/>
        </w:rPr>
      </w:pPr>
    </w:p>
    <w:p w14:paraId="7A67F994" w14:textId="77777777" w:rsidR="00EE5FE4" w:rsidRPr="007026DD" w:rsidRDefault="00EE5FE4" w:rsidP="0015617A">
      <w:pPr>
        <w:pStyle w:val="Teksttreci21"/>
        <w:numPr>
          <w:ilvl w:val="0"/>
          <w:numId w:val="25"/>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lastRenderedPageBreak/>
        <w:t>Treść oferty musi odpowiadać treści SWZ.</w:t>
      </w:r>
    </w:p>
    <w:p w14:paraId="01DEAB37"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65B1327" w14:textId="77777777" w:rsidR="00EE5FE4" w:rsidRPr="007026DD" w:rsidRDefault="00EE5FE4" w:rsidP="00503502">
      <w:pPr>
        <w:pStyle w:val="Teksttreci21"/>
        <w:numPr>
          <w:ilvl w:val="0"/>
          <w:numId w:val="25"/>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7EFAA585"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70ACD4CD" w14:textId="77777777" w:rsidR="00EE5FE4" w:rsidRPr="007026DD" w:rsidRDefault="00EE5FE4" w:rsidP="002C10AC">
      <w:pPr>
        <w:pStyle w:val="Teksttreci21"/>
        <w:numPr>
          <w:ilvl w:val="0"/>
          <w:numId w:val="25"/>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16CB57C"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327B1703" w14:textId="77777777" w:rsidR="00EE5FE4" w:rsidRPr="007026DD" w:rsidRDefault="00EE5FE4" w:rsidP="002C10AC">
      <w:pPr>
        <w:pStyle w:val="Teksttreci21"/>
        <w:numPr>
          <w:ilvl w:val="0"/>
          <w:numId w:val="25"/>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372E9413"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0F36968" w14:textId="77777777" w:rsidR="00EE5FE4" w:rsidRPr="00933BDD" w:rsidRDefault="00EE5FE4" w:rsidP="002C10AC">
      <w:pPr>
        <w:pStyle w:val="Teksttreci21"/>
        <w:numPr>
          <w:ilvl w:val="0"/>
          <w:numId w:val="25"/>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43423D68" w14:textId="77777777" w:rsidR="00473FAE" w:rsidRDefault="00473FAE">
      <w:pPr>
        <w:tabs>
          <w:tab w:val="left" w:pos="360"/>
        </w:tabs>
        <w:rPr>
          <w:rFonts w:ascii="Calibri" w:hAnsi="Calibri" w:cs="Calibri"/>
        </w:rPr>
      </w:pPr>
    </w:p>
    <w:p w14:paraId="064CDD2B" w14:textId="77777777" w:rsidR="001B700F" w:rsidRDefault="001B700F">
      <w:pPr>
        <w:tabs>
          <w:tab w:val="left" w:pos="360"/>
        </w:tabs>
        <w:rPr>
          <w:rFonts w:ascii="Calibri" w:hAnsi="Calibri" w:cs="Calibri"/>
        </w:rPr>
      </w:pPr>
    </w:p>
    <w:p w14:paraId="04736D85"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5B3D3938"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6C8F222" w14:textId="77777777" w:rsidR="00EE5FE4" w:rsidRDefault="00EE5FE4" w:rsidP="009C7D88">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75FDE58E" w14:textId="21EFD950" w:rsidR="00EE5FE4" w:rsidRPr="009B4BCB"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9801E0">
        <w:rPr>
          <w:rFonts w:ascii="Calibri" w:hAnsi="Calibri" w:cs="Calibri"/>
          <w:sz w:val="22"/>
          <w:szCs w:val="22"/>
        </w:rPr>
        <w:t xml:space="preserve">dnia </w:t>
      </w:r>
      <w:r w:rsidR="000A6E8A" w:rsidRPr="009801E0">
        <w:rPr>
          <w:rFonts w:ascii="Calibri" w:hAnsi="Calibri" w:cs="Calibri"/>
          <w:b/>
          <w:sz w:val="22"/>
          <w:szCs w:val="22"/>
        </w:rPr>
        <w:t xml:space="preserve"> </w:t>
      </w:r>
      <w:r w:rsidR="00EE4770">
        <w:rPr>
          <w:rFonts w:ascii="Calibri" w:hAnsi="Calibri" w:cs="Calibri"/>
          <w:b/>
          <w:sz w:val="22"/>
          <w:szCs w:val="22"/>
        </w:rPr>
        <w:t>15</w:t>
      </w:r>
      <w:r w:rsidR="00A81555" w:rsidRPr="009801E0">
        <w:rPr>
          <w:rFonts w:ascii="Calibri" w:hAnsi="Calibri" w:cs="Calibri"/>
          <w:b/>
          <w:sz w:val="22"/>
          <w:szCs w:val="22"/>
        </w:rPr>
        <w:t>.</w:t>
      </w:r>
      <w:r w:rsidR="009801E0" w:rsidRPr="009801E0">
        <w:rPr>
          <w:rFonts w:ascii="Calibri" w:hAnsi="Calibri" w:cs="Calibri"/>
          <w:b/>
          <w:sz w:val="22"/>
          <w:szCs w:val="22"/>
        </w:rPr>
        <w:t>12</w:t>
      </w:r>
      <w:r w:rsidR="00207BBD" w:rsidRPr="00172464">
        <w:rPr>
          <w:rFonts w:ascii="Calibri" w:hAnsi="Calibri" w:cs="Calibri"/>
          <w:b/>
          <w:sz w:val="22"/>
          <w:szCs w:val="22"/>
        </w:rPr>
        <w:t>.</w:t>
      </w:r>
      <w:r w:rsidR="006B6523" w:rsidRPr="00172464">
        <w:rPr>
          <w:rFonts w:ascii="Calibri" w:hAnsi="Calibri" w:cs="Calibri"/>
          <w:b/>
          <w:sz w:val="22"/>
          <w:szCs w:val="22"/>
        </w:rPr>
        <w:t>202</w:t>
      </w:r>
      <w:r w:rsidR="00BF651D" w:rsidRPr="00172464">
        <w:rPr>
          <w:rFonts w:ascii="Calibri" w:hAnsi="Calibri" w:cs="Calibri"/>
          <w:b/>
          <w:sz w:val="22"/>
          <w:szCs w:val="22"/>
        </w:rPr>
        <w:t>5</w:t>
      </w:r>
      <w:r w:rsidR="00505F5D" w:rsidRPr="00172464">
        <w:rPr>
          <w:rFonts w:ascii="Calibri" w:hAnsi="Calibri" w:cs="Calibri"/>
          <w:b/>
          <w:sz w:val="22"/>
          <w:szCs w:val="22"/>
        </w:rPr>
        <w:t xml:space="preserve"> r.</w:t>
      </w:r>
      <w:r w:rsidR="00505F5D" w:rsidRPr="00BF651D">
        <w:rPr>
          <w:rFonts w:ascii="Calibri" w:hAnsi="Calibri" w:cs="Calibri"/>
          <w:b/>
          <w:sz w:val="22"/>
          <w:szCs w:val="22"/>
        </w:rPr>
        <w:t xml:space="preserve"> do godz. 1</w:t>
      </w:r>
      <w:r w:rsidR="009E06C7" w:rsidRPr="00BF651D">
        <w:rPr>
          <w:rFonts w:ascii="Calibri" w:hAnsi="Calibri" w:cs="Calibri"/>
          <w:b/>
          <w:sz w:val="22"/>
          <w:szCs w:val="22"/>
        </w:rPr>
        <w:t>0</w:t>
      </w:r>
      <w:r w:rsidR="00505F5D" w:rsidRPr="00BF651D">
        <w:rPr>
          <w:rFonts w:ascii="Calibri" w:hAnsi="Calibri" w:cs="Calibri"/>
          <w:b/>
          <w:sz w:val="22"/>
          <w:szCs w:val="22"/>
        </w:rPr>
        <w:t>:00</w:t>
      </w:r>
    </w:p>
    <w:p w14:paraId="285C654F"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BA750C0"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CD1D9C6" w14:textId="77777777" w:rsidR="00EE5FE4" w:rsidRDefault="00EE5FE4">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99C5CDD" w14:textId="326F82DB" w:rsidR="00EA589F" w:rsidRDefault="00EE5FE4" w:rsidP="00EA589F">
      <w:pPr>
        <w:pStyle w:val="Teksttreci21"/>
        <w:numPr>
          <w:ilvl w:val="0"/>
          <w:numId w:val="27"/>
        </w:numPr>
        <w:shd w:val="clear" w:color="auto" w:fill="auto"/>
        <w:tabs>
          <w:tab w:val="left" w:pos="720"/>
        </w:tabs>
        <w:spacing w:before="0" w:after="177" w:line="256" w:lineRule="exact"/>
        <w:ind w:left="720" w:hanging="360"/>
        <w:jc w:val="both"/>
        <w:rPr>
          <w:rFonts w:ascii="Calibri" w:hAnsi="Calibri" w:cs="Calibri"/>
          <w:sz w:val="22"/>
          <w:szCs w:val="22"/>
        </w:rPr>
      </w:pPr>
      <w:r w:rsidRPr="00BF651D">
        <w:rPr>
          <w:rFonts w:ascii="Calibri" w:hAnsi="Calibri" w:cs="Calibri"/>
          <w:b/>
          <w:bCs/>
          <w:sz w:val="22"/>
          <w:szCs w:val="22"/>
        </w:rPr>
        <w:t xml:space="preserve">Otwarcie ofert </w:t>
      </w:r>
      <w:r w:rsidRPr="00BF651D">
        <w:rPr>
          <w:rFonts w:ascii="Calibri" w:hAnsi="Calibri" w:cs="Calibri"/>
          <w:sz w:val="22"/>
          <w:szCs w:val="22"/>
        </w:rPr>
        <w:t xml:space="preserve">nastąpi w dniu </w:t>
      </w:r>
      <w:r w:rsidR="00EE4770">
        <w:rPr>
          <w:rFonts w:ascii="Calibri" w:hAnsi="Calibri" w:cs="Calibri"/>
          <w:b/>
          <w:sz w:val="22"/>
          <w:szCs w:val="22"/>
        </w:rPr>
        <w:t>15</w:t>
      </w:r>
      <w:r w:rsidR="00A81555" w:rsidRPr="009801E0">
        <w:rPr>
          <w:rFonts w:ascii="Calibri" w:hAnsi="Calibri" w:cs="Calibri"/>
          <w:b/>
          <w:sz w:val="22"/>
          <w:szCs w:val="22"/>
        </w:rPr>
        <w:t>.</w:t>
      </w:r>
      <w:r w:rsidR="009801E0" w:rsidRPr="009801E0">
        <w:rPr>
          <w:rFonts w:ascii="Calibri" w:hAnsi="Calibri" w:cs="Calibri"/>
          <w:b/>
          <w:sz w:val="22"/>
          <w:szCs w:val="22"/>
        </w:rPr>
        <w:t>12</w:t>
      </w:r>
      <w:r w:rsidR="00D96E02" w:rsidRPr="00172464">
        <w:rPr>
          <w:rFonts w:ascii="Calibri" w:hAnsi="Calibri" w:cs="Calibri"/>
          <w:b/>
          <w:sz w:val="22"/>
          <w:szCs w:val="22"/>
        </w:rPr>
        <w:t>.</w:t>
      </w:r>
      <w:r w:rsidR="006B6523" w:rsidRPr="00172464">
        <w:rPr>
          <w:rFonts w:ascii="Calibri" w:hAnsi="Calibri" w:cs="Calibri"/>
          <w:b/>
          <w:sz w:val="22"/>
          <w:szCs w:val="22"/>
        </w:rPr>
        <w:t>202</w:t>
      </w:r>
      <w:r w:rsidR="00BF651D" w:rsidRPr="00172464">
        <w:rPr>
          <w:rFonts w:ascii="Calibri" w:hAnsi="Calibri" w:cs="Calibri"/>
          <w:b/>
          <w:sz w:val="22"/>
          <w:szCs w:val="22"/>
        </w:rPr>
        <w:t>5</w:t>
      </w:r>
      <w:r w:rsidRPr="00172464">
        <w:rPr>
          <w:rFonts w:ascii="Calibri" w:hAnsi="Calibri" w:cs="Calibri"/>
          <w:b/>
          <w:sz w:val="22"/>
          <w:szCs w:val="22"/>
        </w:rPr>
        <w:t xml:space="preserve"> r.</w:t>
      </w:r>
      <w:r w:rsidRPr="00BF651D">
        <w:rPr>
          <w:rFonts w:ascii="Calibri" w:hAnsi="Calibri" w:cs="Calibri"/>
          <w:b/>
          <w:sz w:val="22"/>
          <w:szCs w:val="22"/>
        </w:rPr>
        <w:t xml:space="preserve"> o godz.</w:t>
      </w:r>
      <w:r w:rsidR="00D94721" w:rsidRPr="00BF651D">
        <w:rPr>
          <w:rFonts w:ascii="Calibri" w:hAnsi="Calibri" w:cs="Calibri"/>
          <w:b/>
          <w:sz w:val="22"/>
          <w:szCs w:val="22"/>
        </w:rPr>
        <w:t xml:space="preserve"> 1</w:t>
      </w:r>
      <w:r w:rsidR="009E06C7" w:rsidRPr="00BF651D">
        <w:rPr>
          <w:rFonts w:ascii="Calibri" w:hAnsi="Calibri" w:cs="Calibri"/>
          <w:b/>
          <w:sz w:val="22"/>
          <w:szCs w:val="22"/>
        </w:rPr>
        <w:t>0</w:t>
      </w:r>
      <w:r w:rsidR="00D94721" w:rsidRPr="00BF651D">
        <w:rPr>
          <w:rFonts w:ascii="Calibri" w:hAnsi="Calibri" w:cs="Calibri"/>
          <w:b/>
          <w:sz w:val="22"/>
          <w:szCs w:val="22"/>
        </w:rPr>
        <w:t>:</w:t>
      </w:r>
      <w:r w:rsidR="00CD043B" w:rsidRPr="00BF651D">
        <w:rPr>
          <w:rFonts w:ascii="Calibri" w:hAnsi="Calibri" w:cs="Calibri"/>
          <w:b/>
          <w:sz w:val="22"/>
          <w:szCs w:val="22"/>
        </w:rPr>
        <w:t>3</w:t>
      </w:r>
      <w:r w:rsidR="00505F5D" w:rsidRPr="00BF651D">
        <w:rPr>
          <w:rFonts w:ascii="Calibri" w:hAnsi="Calibri" w:cs="Calibri"/>
          <w:b/>
          <w:sz w:val="22"/>
          <w:szCs w:val="22"/>
        </w:rPr>
        <w:t>0</w:t>
      </w:r>
      <w:r w:rsidRPr="00BF651D">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7EA3859D" w14:textId="77777777" w:rsidR="00EE5FE4" w:rsidRDefault="00EE5FE4">
      <w:pPr>
        <w:pStyle w:val="Teksttreci21"/>
        <w:numPr>
          <w:ilvl w:val="0"/>
          <w:numId w:val="27"/>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249D7A3"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t>a) nazwach albo imionach i nazwiskach oraz siedzibach lub miejscach prowadzonej działalności gospodarczej albo miejscach zamieszkania wykonawców, których oferty zostały otwarte,</w:t>
      </w:r>
    </w:p>
    <w:p w14:paraId="45E26EF1" w14:textId="77777777" w:rsidR="00EE5FE4" w:rsidRDefault="00EE5FE4">
      <w:pPr>
        <w:ind w:firstLineChars="300" w:firstLine="660"/>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1AC6EE84" w14:textId="77777777" w:rsidR="001706B6" w:rsidRDefault="001706B6">
      <w:pPr>
        <w:ind w:firstLineChars="300" w:firstLine="660"/>
        <w:jc w:val="both"/>
        <w:rPr>
          <w:rFonts w:ascii="Calibri" w:hAnsi="Calibri" w:cs="Calibri"/>
          <w:color w:val="000000"/>
          <w:sz w:val="22"/>
          <w:szCs w:val="22"/>
        </w:rPr>
      </w:pPr>
    </w:p>
    <w:p w14:paraId="5CB9050F" w14:textId="77777777" w:rsidR="00A81555" w:rsidRDefault="00A81555">
      <w:pPr>
        <w:ind w:firstLineChars="300" w:firstLine="660"/>
        <w:jc w:val="both"/>
        <w:rPr>
          <w:rFonts w:ascii="Calibri" w:hAnsi="Calibri" w:cs="Calibri"/>
          <w:color w:val="000000"/>
          <w:sz w:val="22"/>
          <w:szCs w:val="22"/>
        </w:rPr>
      </w:pPr>
    </w:p>
    <w:p w14:paraId="4103F8C0" w14:textId="77777777" w:rsidR="00EE5FE4" w:rsidRDefault="00EE5FE4">
      <w:pPr>
        <w:rPr>
          <w:rFonts w:ascii="Calibri" w:hAnsi="Calibri" w:cs="Calibri"/>
          <w:color w:val="000000"/>
        </w:rPr>
      </w:pPr>
    </w:p>
    <w:p w14:paraId="506AB198"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282BF7E0"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1F7369FC" w14:textId="77777777" w:rsidR="00E14796" w:rsidRDefault="00E14796" w:rsidP="00E14796">
      <w:pPr>
        <w:numPr>
          <w:ilvl w:val="0"/>
          <w:numId w:val="28"/>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29B5A8B0" w14:textId="77777777" w:rsidR="00E14796" w:rsidRDefault="00E14796" w:rsidP="00E14796">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 xml:space="preserve">Wykonawca określa cenę realizacji zamówienia poprzez wskazanie w formularzu oferty ceny netto oraz łącznej ceny brutto oferty </w:t>
      </w:r>
      <w:r w:rsidRPr="00964F22">
        <w:rPr>
          <w:rFonts w:ascii="Calibri" w:hAnsi="Calibri" w:cs="Calibri"/>
          <w:sz w:val="22"/>
          <w:szCs w:val="22"/>
        </w:rPr>
        <w:t>(</w:t>
      </w:r>
      <w:r w:rsidRPr="00964F22">
        <w:rPr>
          <w:rFonts w:ascii="Calibri" w:hAnsi="Calibri" w:cs="Calibri"/>
          <w:sz w:val="22"/>
          <w:szCs w:val="22"/>
          <w:lang w:val="x-none"/>
        </w:rPr>
        <w:t>wartość netto + podatek VAT = wartość brutto</w:t>
      </w:r>
      <w:r>
        <w:rPr>
          <w:rFonts w:ascii="Calibri" w:hAnsi="Calibri" w:cs="Calibri"/>
          <w:sz w:val="22"/>
          <w:szCs w:val="22"/>
          <w:u w:val="single"/>
        </w:rPr>
        <w:t>)</w:t>
      </w:r>
      <w:r>
        <w:rPr>
          <w:rFonts w:ascii="Calibri" w:hAnsi="Calibri" w:cs="Calibri"/>
          <w:sz w:val="22"/>
          <w:szCs w:val="22"/>
        </w:rPr>
        <w:t>.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39152DFF" w14:textId="27A0644E" w:rsidR="00E14796" w:rsidRPr="006832C2" w:rsidRDefault="00E14796" w:rsidP="00E14796">
      <w:pPr>
        <w:numPr>
          <w:ilvl w:val="0"/>
          <w:numId w:val="28"/>
        </w:numPr>
        <w:tabs>
          <w:tab w:val="clear" w:pos="680"/>
          <w:tab w:val="left" w:pos="0"/>
        </w:tabs>
        <w:spacing w:before="120"/>
        <w:ind w:left="284" w:hanging="284"/>
        <w:jc w:val="both"/>
        <w:rPr>
          <w:rFonts w:ascii="Calibri" w:hAnsi="Calibri" w:cs="Calibri"/>
          <w:sz w:val="22"/>
          <w:szCs w:val="22"/>
        </w:rPr>
      </w:pPr>
      <w:r>
        <w:rPr>
          <w:rFonts w:ascii="Calibri" w:hAnsi="Calibri" w:cs="Calibri"/>
          <w:b/>
          <w:sz w:val="22"/>
          <w:szCs w:val="22"/>
        </w:rPr>
        <w:t xml:space="preserve"> </w:t>
      </w:r>
      <w:r w:rsidRPr="00E771F0">
        <w:rPr>
          <w:rFonts w:ascii="Calibri" w:hAnsi="Calibri" w:cs="Calibri"/>
          <w:b/>
          <w:sz w:val="22"/>
          <w:szCs w:val="22"/>
        </w:rPr>
        <w:t>Podana przez Wykonawcę cena będzie</w:t>
      </w:r>
      <w:r w:rsidRPr="00E771F0">
        <w:rPr>
          <w:rFonts w:ascii="Calibri" w:hAnsi="Calibri" w:cs="Calibri"/>
          <w:sz w:val="22"/>
          <w:szCs w:val="22"/>
        </w:rPr>
        <w:t xml:space="preserve"> </w:t>
      </w:r>
      <w:r w:rsidRPr="00E771F0">
        <w:rPr>
          <w:rFonts w:ascii="Calibri" w:hAnsi="Calibri" w:cs="Calibri"/>
          <w:b/>
          <w:sz w:val="22"/>
          <w:szCs w:val="22"/>
        </w:rPr>
        <w:t>ceną ryczałtową</w:t>
      </w:r>
      <w:r w:rsidRPr="00E771F0">
        <w:rPr>
          <w:rFonts w:ascii="Calibri" w:hAnsi="Calibri" w:cs="Calibri"/>
          <w:sz w:val="22"/>
          <w:szCs w:val="22"/>
        </w:rPr>
        <w:t xml:space="preserve"> w rozumieniu art. 632§1 KC. </w:t>
      </w:r>
      <w:r w:rsidRPr="00914B96">
        <w:rPr>
          <w:rFonts w:ascii="Calibri" w:hAnsi="Calibri" w:cs="Calibri"/>
          <w:sz w:val="22"/>
          <w:szCs w:val="22"/>
        </w:rPr>
        <w:t>Cena ofertowa podana przez wykonawcę jest ceną ryczałtową za wykonanie całości przedmiotu  zamówienia i musi uwzględniać wszystkie kos</w:t>
      </w:r>
      <w:r>
        <w:rPr>
          <w:rFonts w:ascii="Calibri" w:hAnsi="Calibri" w:cs="Calibri"/>
          <w:sz w:val="22"/>
          <w:szCs w:val="22"/>
        </w:rPr>
        <w:t>zty.</w:t>
      </w:r>
    </w:p>
    <w:p w14:paraId="7C92631A" w14:textId="77777777" w:rsidR="00E14796" w:rsidRPr="00E771F0" w:rsidRDefault="00E14796" w:rsidP="00E14796">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sz w:val="22"/>
          <w:szCs w:val="22"/>
        </w:rPr>
        <w:lastRenderedPageBreak/>
        <w:t>Rozliczenia pomiędzy Wykonawcą, a Zamawiającym będą dokonywane w polskich złotych.</w:t>
      </w:r>
    </w:p>
    <w:p w14:paraId="16F0E9FD" w14:textId="77777777" w:rsidR="00E14796" w:rsidRDefault="00E14796" w:rsidP="00E14796">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cs="Calibri"/>
          <w:sz w:val="22"/>
          <w:szCs w:val="22"/>
        </w:rPr>
        <w:t>Zamawiający nie przewiduje zwrotu kosztów udziału w postępowaniu.</w:t>
      </w:r>
    </w:p>
    <w:p w14:paraId="334D4708" w14:textId="77777777" w:rsidR="00E14796" w:rsidRPr="003662F6" w:rsidRDefault="00E14796" w:rsidP="00E14796">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36AAD99F" w14:textId="77777777" w:rsidR="00E14796" w:rsidRDefault="00E14796" w:rsidP="00E14796">
      <w:pPr>
        <w:autoSpaceDE w:val="0"/>
        <w:autoSpaceDN w:val="0"/>
        <w:adjustRightInd w:val="0"/>
        <w:ind w:left="360"/>
        <w:jc w:val="both"/>
        <w:rPr>
          <w:rFonts w:ascii="Calibri" w:hAnsi="Calibri"/>
          <w:b/>
          <w:sz w:val="22"/>
          <w:szCs w:val="22"/>
        </w:rPr>
      </w:pPr>
    </w:p>
    <w:p w14:paraId="536B68D3" w14:textId="77777777" w:rsidR="00E14796" w:rsidRDefault="00E14796" w:rsidP="00E14796">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09FA0CA0" w14:textId="77777777" w:rsidR="00473FAE" w:rsidRDefault="00473FAE" w:rsidP="00E771F0">
      <w:pPr>
        <w:autoSpaceDE w:val="0"/>
        <w:autoSpaceDN w:val="0"/>
        <w:adjustRightInd w:val="0"/>
        <w:jc w:val="both"/>
        <w:rPr>
          <w:rFonts w:ascii="Calibri" w:hAnsi="Calibri" w:cs="Calibri"/>
          <w:sz w:val="22"/>
          <w:szCs w:val="22"/>
        </w:rPr>
      </w:pPr>
    </w:p>
    <w:p w14:paraId="30D5F94B" w14:textId="77777777" w:rsidR="00764DD0" w:rsidRDefault="00764DD0" w:rsidP="00E771F0">
      <w:pPr>
        <w:autoSpaceDE w:val="0"/>
        <w:autoSpaceDN w:val="0"/>
        <w:adjustRightInd w:val="0"/>
        <w:jc w:val="both"/>
        <w:rPr>
          <w:rFonts w:ascii="Calibri" w:hAnsi="Calibri" w:cs="Calibri"/>
          <w:sz w:val="22"/>
          <w:szCs w:val="22"/>
        </w:rPr>
      </w:pPr>
    </w:p>
    <w:p w14:paraId="0295DBF8" w14:textId="77777777" w:rsidR="00764DD0" w:rsidRPr="002C10AC" w:rsidRDefault="00764DD0" w:rsidP="00E771F0">
      <w:pPr>
        <w:autoSpaceDE w:val="0"/>
        <w:autoSpaceDN w:val="0"/>
        <w:adjustRightInd w:val="0"/>
        <w:jc w:val="both"/>
        <w:rPr>
          <w:rFonts w:ascii="Calibri" w:hAnsi="Calibri" w:cs="Calibri"/>
          <w:sz w:val="22"/>
          <w:szCs w:val="22"/>
        </w:rPr>
      </w:pPr>
    </w:p>
    <w:p w14:paraId="26DD4B2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12987561" w14:textId="22991786"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 xml:space="preserve">uzyska największą </w:t>
      </w:r>
      <w:r w:rsidR="00764DD0">
        <w:rPr>
          <w:rFonts w:ascii="Calibri" w:hAnsi="Calibri" w:cs="Calibri"/>
          <w:sz w:val="22"/>
          <w:szCs w:val="22"/>
        </w:rPr>
        <w:t>ilość</w:t>
      </w:r>
      <w:r w:rsidR="00D952C9">
        <w:rPr>
          <w:rFonts w:ascii="Calibri" w:hAnsi="Calibri" w:cs="Calibri"/>
          <w:sz w:val="22"/>
          <w:szCs w:val="22"/>
        </w:rPr>
        <w:t xml:space="preserve"> punktów w kryterium „</w:t>
      </w:r>
      <w:r>
        <w:rPr>
          <w:rFonts w:ascii="Calibri" w:hAnsi="Calibri" w:cs="Calibri"/>
          <w:sz w:val="22"/>
          <w:szCs w:val="22"/>
        </w:rPr>
        <w:t>cen</w:t>
      </w:r>
      <w:r w:rsidR="00D952C9">
        <w:rPr>
          <w:rFonts w:ascii="Calibri" w:hAnsi="Calibri" w:cs="Calibri"/>
          <w:sz w:val="22"/>
          <w:szCs w:val="22"/>
        </w:rPr>
        <w:t>a”</w:t>
      </w:r>
      <w:r>
        <w:rPr>
          <w:rFonts w:ascii="Calibri" w:hAnsi="Calibri" w:cs="Calibri"/>
          <w:sz w:val="22"/>
          <w:szCs w:val="22"/>
        </w:rPr>
        <w:t>.</w:t>
      </w:r>
    </w:p>
    <w:p w14:paraId="7DDBC0C8"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4"/>
        <w:gridCol w:w="1511"/>
      </w:tblGrid>
      <w:tr w:rsidR="00EE5FE4" w14:paraId="70BFA06E" w14:textId="77777777" w:rsidTr="00E14796">
        <w:trPr>
          <w:trHeight w:val="331"/>
        </w:trPr>
        <w:tc>
          <w:tcPr>
            <w:tcW w:w="5134" w:type="dxa"/>
          </w:tcPr>
          <w:p w14:paraId="727FC1D9"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2A3C9227"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24C5ECC4" w14:textId="77777777" w:rsidTr="00E14796">
        <w:trPr>
          <w:trHeight w:val="318"/>
        </w:trPr>
        <w:tc>
          <w:tcPr>
            <w:tcW w:w="5134" w:type="dxa"/>
          </w:tcPr>
          <w:p w14:paraId="027A99FF" w14:textId="7D1F71E4" w:rsidR="00EE5FE4" w:rsidRDefault="00EE5FE4">
            <w:pPr>
              <w:spacing w:before="120"/>
              <w:jc w:val="both"/>
              <w:rPr>
                <w:rFonts w:ascii="Calibri" w:hAnsi="Calibri" w:cs="Calibri"/>
                <w:b/>
                <w:sz w:val="22"/>
                <w:szCs w:val="22"/>
              </w:rPr>
            </w:pPr>
            <w:r>
              <w:rPr>
                <w:rFonts w:ascii="Calibri" w:hAnsi="Calibri" w:cs="Calibri"/>
                <w:b/>
                <w:sz w:val="22"/>
                <w:szCs w:val="22"/>
              </w:rPr>
              <w:t>cena oferty</w:t>
            </w:r>
          </w:p>
        </w:tc>
        <w:tc>
          <w:tcPr>
            <w:tcW w:w="1511" w:type="dxa"/>
          </w:tcPr>
          <w:p w14:paraId="34726CD5" w14:textId="007234A1" w:rsidR="00EE5FE4" w:rsidRDefault="00764DD0">
            <w:pPr>
              <w:spacing w:before="120"/>
              <w:jc w:val="center"/>
              <w:rPr>
                <w:rFonts w:ascii="Calibri" w:hAnsi="Calibri" w:cs="Calibri"/>
                <w:b/>
                <w:sz w:val="22"/>
                <w:szCs w:val="22"/>
              </w:rPr>
            </w:pPr>
            <w:r>
              <w:rPr>
                <w:rFonts w:ascii="Calibri" w:hAnsi="Calibri" w:cs="Calibri"/>
                <w:b/>
                <w:sz w:val="22"/>
                <w:szCs w:val="22"/>
              </w:rPr>
              <w:t>10</w:t>
            </w:r>
            <w:r w:rsidR="00EE5FE4">
              <w:rPr>
                <w:rFonts w:ascii="Calibri" w:hAnsi="Calibri" w:cs="Calibri"/>
                <w:b/>
                <w:sz w:val="22"/>
                <w:szCs w:val="22"/>
              </w:rPr>
              <w:t>0%</w:t>
            </w:r>
          </w:p>
        </w:tc>
      </w:tr>
    </w:tbl>
    <w:p w14:paraId="367757EE" w14:textId="77777777" w:rsidR="00EE5FE4" w:rsidRDefault="00EE5FE4">
      <w:pPr>
        <w:rPr>
          <w:rFonts w:ascii="Calibri" w:hAnsi="Calibri" w:cs="Calibri"/>
        </w:rPr>
      </w:pPr>
    </w:p>
    <w:p w14:paraId="1B7522AD" w14:textId="77777777" w:rsidR="00EE5FE4" w:rsidRDefault="00EE5FE4">
      <w:pPr>
        <w:rPr>
          <w:rFonts w:ascii="Calibri" w:hAnsi="Calibri" w:cs="Calibri"/>
        </w:rPr>
      </w:pPr>
    </w:p>
    <w:p w14:paraId="77BFF8D2" w14:textId="77777777" w:rsidR="00EE5FE4" w:rsidRDefault="00EE5FE4">
      <w:pPr>
        <w:rPr>
          <w:rFonts w:ascii="Calibri" w:hAnsi="Calibri" w:cs="Calibri"/>
        </w:rPr>
      </w:pPr>
    </w:p>
    <w:p w14:paraId="1AB9966A" w14:textId="77777777" w:rsidR="00EE5FE4" w:rsidRDefault="00EE5FE4">
      <w:pPr>
        <w:rPr>
          <w:rFonts w:ascii="Calibri" w:hAnsi="Calibri" w:cs="Calibri"/>
        </w:rPr>
      </w:pPr>
    </w:p>
    <w:p w14:paraId="4F1A562F" w14:textId="77777777" w:rsidR="00473FAE" w:rsidRDefault="00473FAE">
      <w:pPr>
        <w:rPr>
          <w:rFonts w:ascii="Calibri" w:hAnsi="Calibri" w:cs="Calibri"/>
        </w:rPr>
      </w:pPr>
    </w:p>
    <w:p w14:paraId="1CF672E9" w14:textId="77777777" w:rsidR="00EE5FE4" w:rsidRDefault="00EE5FE4" w:rsidP="000B0608">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35A311DD" w14:textId="77777777" w:rsidR="00EE5FE4" w:rsidRDefault="00EE5FE4">
      <w:pPr>
        <w:rPr>
          <w:rFonts w:ascii="Calibri" w:hAnsi="Calibri" w:cs="Calibri"/>
          <w:sz w:val="22"/>
          <w:szCs w:val="22"/>
        </w:rPr>
      </w:pPr>
    </w:p>
    <w:p w14:paraId="13025691"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5BBFC720"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707160C" w14:textId="77777777">
        <w:trPr>
          <w:cantSplit/>
          <w:trHeight w:val="616"/>
        </w:trPr>
        <w:tc>
          <w:tcPr>
            <w:tcW w:w="3960" w:type="dxa"/>
            <w:tcBorders>
              <w:top w:val="single" w:sz="4" w:space="0" w:color="000000"/>
              <w:left w:val="single" w:sz="4" w:space="0" w:color="000000"/>
              <w:bottom w:val="single" w:sz="4" w:space="0" w:color="000000"/>
            </w:tcBorders>
          </w:tcPr>
          <w:p w14:paraId="6746F748"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28896B23" w14:textId="17D1E2CC"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w:t>
            </w:r>
            <w:r w:rsidR="00764DD0">
              <w:rPr>
                <w:rFonts w:ascii="Calibri" w:hAnsi="Calibri" w:cs="Calibri"/>
                <w:b/>
                <w:sz w:val="22"/>
                <w:szCs w:val="22"/>
              </w:rPr>
              <w:t>10</w:t>
            </w:r>
            <w:r>
              <w:rPr>
                <w:rFonts w:ascii="Calibri" w:hAnsi="Calibri" w:cs="Calibri"/>
                <w:b/>
                <w:sz w:val="22"/>
                <w:szCs w:val="22"/>
              </w:rPr>
              <w:t xml:space="preserve">0%     </w:t>
            </w:r>
            <w:r>
              <w:rPr>
                <w:rFonts w:ascii="Calibri" w:hAnsi="Calibri" w:cs="Calibri"/>
                <w:sz w:val="22"/>
                <w:szCs w:val="22"/>
              </w:rPr>
              <w:t xml:space="preserve">gdzie:  </w:t>
            </w:r>
            <w:r>
              <w:rPr>
                <w:rFonts w:ascii="Calibri" w:hAnsi="Calibri" w:cs="Calibri"/>
                <w:b/>
                <w:sz w:val="22"/>
                <w:szCs w:val="22"/>
              </w:rPr>
              <w:t xml:space="preserve"> </w:t>
            </w:r>
          </w:p>
          <w:p w14:paraId="3ADFD95C"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38A26860"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498B0F6E"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76DBBFA8"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675481EC" w14:textId="77777777" w:rsidR="00EE5FE4" w:rsidRDefault="00EE5FE4">
            <w:pPr>
              <w:numPr>
                <w:ilvl w:val="0"/>
                <w:numId w:val="29"/>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3009182C" w14:textId="77777777" w:rsidR="00EE5FE4" w:rsidRDefault="00EE5FE4">
            <w:pPr>
              <w:numPr>
                <w:ilvl w:val="0"/>
                <w:numId w:val="29"/>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67F116DD" w14:textId="77777777" w:rsidR="00EE5FE4" w:rsidRDefault="00EE5FE4">
            <w:pPr>
              <w:pStyle w:val="BodyText21"/>
              <w:numPr>
                <w:ilvl w:val="0"/>
                <w:numId w:val="29"/>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62F6809A" w14:textId="77777777" w:rsidR="00760D88" w:rsidRDefault="00760D88">
      <w:pPr>
        <w:rPr>
          <w:rFonts w:ascii="Calibri" w:hAnsi="Calibri" w:cs="Calibri"/>
          <w:b/>
          <w:sz w:val="22"/>
          <w:szCs w:val="22"/>
        </w:rPr>
      </w:pPr>
    </w:p>
    <w:p w14:paraId="62283FBE" w14:textId="77777777" w:rsidR="00F66A33" w:rsidRDefault="00F66A33">
      <w:pPr>
        <w:rPr>
          <w:rFonts w:ascii="Calibri" w:hAnsi="Calibri" w:cs="Calibri"/>
          <w:sz w:val="22"/>
          <w:szCs w:val="22"/>
        </w:rPr>
      </w:pPr>
    </w:p>
    <w:p w14:paraId="401162B6" w14:textId="77777777" w:rsidR="000B0608" w:rsidRDefault="000B0608" w:rsidP="000B0608">
      <w:pPr>
        <w:numPr>
          <w:ilvl w:val="0"/>
          <w:numId w:val="26"/>
        </w:numPr>
        <w:tabs>
          <w:tab w:val="clear" w:pos="1211"/>
          <w:tab w:val="num" w:pos="284"/>
        </w:tabs>
        <w:ind w:left="284" w:hanging="284"/>
        <w:jc w:val="both"/>
        <w:rPr>
          <w:rFonts w:ascii="Calibri" w:hAnsi="Calibri" w:cs="Calibri"/>
          <w:sz w:val="22"/>
          <w:szCs w:val="22"/>
        </w:rPr>
      </w:pPr>
      <w:r w:rsidRPr="000B0608">
        <w:rPr>
          <w:rFonts w:ascii="Calibri" w:hAnsi="Calibri" w:cs="Calibri"/>
          <w:sz w:val="22"/>
          <w:szCs w:val="22"/>
        </w:rPr>
        <w:t>Jeżeli nie będzie można dokonać wyboru najkorzystniejszej oferty ze względu na to, że zostały złożone oferty o takiej samej cenie, Zamawiający wezwie Wykonawców, którzy złożyli te oferty, do złożenia w terminie określony przez Zamawiającego ofert dodatkowych zawierających nową cenę. Wykonawca, składając ofertę dodatkową, nie może zaoferować ceny wyższej niż zaoferowana w uprzednio złożonej przez niego ofercie.</w:t>
      </w:r>
    </w:p>
    <w:p w14:paraId="23933C84" w14:textId="044AAE67" w:rsidR="00EE5FE4" w:rsidRDefault="00EE5FE4" w:rsidP="000B0608">
      <w:pPr>
        <w:numPr>
          <w:ilvl w:val="0"/>
          <w:numId w:val="26"/>
        </w:numPr>
        <w:tabs>
          <w:tab w:val="clear" w:pos="1211"/>
          <w:tab w:val="num" w:pos="284"/>
        </w:tabs>
        <w:ind w:left="284" w:hanging="284"/>
        <w:jc w:val="both"/>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6285501E" w14:textId="77777777" w:rsidR="00EE5FE4" w:rsidRDefault="00EE5FE4" w:rsidP="000B0608">
      <w:pPr>
        <w:numPr>
          <w:ilvl w:val="0"/>
          <w:numId w:val="26"/>
        </w:numPr>
        <w:tabs>
          <w:tab w:val="left" w:pos="284"/>
        </w:tabs>
        <w:ind w:hanging="1211"/>
        <w:jc w:val="both"/>
        <w:rPr>
          <w:rFonts w:ascii="Calibri" w:hAnsi="Calibri" w:cs="Calibri"/>
          <w:sz w:val="22"/>
          <w:szCs w:val="22"/>
        </w:rPr>
      </w:pPr>
      <w:r>
        <w:rPr>
          <w:rFonts w:ascii="Calibri" w:hAnsi="Calibri" w:cs="Calibri"/>
          <w:sz w:val="22"/>
          <w:szCs w:val="22"/>
        </w:rPr>
        <w:t>Zamawiający poprawi w ofercie:</w:t>
      </w:r>
    </w:p>
    <w:p w14:paraId="2F5F89A2" w14:textId="77777777" w:rsidR="00EE5FE4" w:rsidRDefault="00EE5FE4" w:rsidP="000B0608">
      <w:pPr>
        <w:pStyle w:val="BodyText21"/>
        <w:numPr>
          <w:ilvl w:val="1"/>
          <w:numId w:val="30"/>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7F2FD38E" w14:textId="77777777" w:rsidR="00EE5FE4" w:rsidRDefault="00EE5FE4" w:rsidP="000B0608">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68D3E844" w14:textId="77777777" w:rsidR="00EE5FE4" w:rsidRPr="001C5A38" w:rsidRDefault="00EE5FE4" w:rsidP="000B0608">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2482784F" w14:textId="77777777" w:rsidR="00EE5FE4" w:rsidRDefault="00EE5FE4" w:rsidP="000B0608">
      <w:pPr>
        <w:pStyle w:val="BodyText21"/>
        <w:numPr>
          <w:ilvl w:val="0"/>
          <w:numId w:val="26"/>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3C4E2EFD" w14:textId="77777777" w:rsidR="00EE5FE4" w:rsidRPr="00AD5F1A" w:rsidRDefault="00EE5FE4" w:rsidP="000B0608">
      <w:pPr>
        <w:pStyle w:val="BodyText21"/>
        <w:numPr>
          <w:ilvl w:val="0"/>
          <w:numId w:val="26"/>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8045682" w14:textId="77777777" w:rsidR="00C62C72" w:rsidRDefault="00C62C72" w:rsidP="003A4B4E">
      <w:pPr>
        <w:pStyle w:val="BodyText21"/>
        <w:tabs>
          <w:tab w:val="left" w:pos="360"/>
        </w:tabs>
        <w:ind w:left="0" w:firstLine="0"/>
        <w:rPr>
          <w:rFonts w:ascii="Calibri" w:hAnsi="Calibri" w:cs="Calibri"/>
          <w:sz w:val="22"/>
          <w:szCs w:val="22"/>
          <w:u w:val="single"/>
        </w:rPr>
      </w:pPr>
    </w:p>
    <w:p w14:paraId="6337DD60" w14:textId="77777777" w:rsidR="00473FAE" w:rsidRPr="00AD5F1A" w:rsidRDefault="00473FAE" w:rsidP="003A4B4E">
      <w:pPr>
        <w:pStyle w:val="BodyText21"/>
        <w:tabs>
          <w:tab w:val="left" w:pos="360"/>
        </w:tabs>
        <w:ind w:left="0" w:firstLine="0"/>
        <w:rPr>
          <w:rFonts w:ascii="Calibri" w:hAnsi="Calibri" w:cs="Calibri"/>
          <w:sz w:val="22"/>
          <w:szCs w:val="22"/>
          <w:u w:val="single"/>
        </w:rPr>
      </w:pPr>
    </w:p>
    <w:p w14:paraId="0977A128"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lastRenderedPageBreak/>
        <w:t>CZĘŚĆ XVI  INFORMACJA O FORMALNOŚCIACH, JAKIE POWINNY ZOSTAĆ DOPEŁNIONE PO WYBORZE OFERTY W CELU ZAWARCIA UMOWY W SPRAWIE ZAMÓWIENIA PUBLICZNEGO</w:t>
      </w:r>
    </w:p>
    <w:p w14:paraId="4D6E2C89" w14:textId="223B2A7D"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w:t>
      </w:r>
      <w:r w:rsidR="00711B75">
        <w:rPr>
          <w:rFonts w:ascii="Calibri" w:hAnsi="Calibri" w:cs="Calibri"/>
          <w:sz w:val="22"/>
          <w:szCs w:val="22"/>
        </w:rPr>
        <w:t xml:space="preserve">                    </w:t>
      </w:r>
      <w:r>
        <w:rPr>
          <w:rFonts w:ascii="Calibri" w:hAnsi="Calibri" w:cs="Calibri"/>
          <w:sz w:val="22"/>
          <w:szCs w:val="22"/>
        </w:rPr>
        <w:t xml:space="preserve">z przepisami ustawy. Zawiadomienie to zostanie przesłane drogą elektroniczną na adres e-mail wskazany w ofercie Wykonawcy. </w:t>
      </w:r>
    </w:p>
    <w:p w14:paraId="16AF55AB"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5F76490D" w14:textId="77777777" w:rsidR="00EE5FE4" w:rsidRDefault="00EE5FE4" w:rsidP="009D627E">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57DD5FF2" w14:textId="77777777" w:rsidR="009D627E" w:rsidRPr="009D627E" w:rsidRDefault="009D627E" w:rsidP="009D627E">
      <w:pPr>
        <w:tabs>
          <w:tab w:val="left" w:pos="360"/>
        </w:tabs>
        <w:ind w:left="360"/>
        <w:jc w:val="both"/>
        <w:rPr>
          <w:rFonts w:ascii="Calibri" w:hAnsi="Calibri" w:cs="Calibri"/>
          <w:sz w:val="22"/>
          <w:szCs w:val="22"/>
        </w:rPr>
      </w:pPr>
    </w:p>
    <w:p w14:paraId="62B6BA27" w14:textId="77777777" w:rsidR="00EE5FE4" w:rsidRDefault="00EE5FE4">
      <w:pPr>
        <w:pStyle w:val="Teksttreci21"/>
        <w:numPr>
          <w:ilvl w:val="1"/>
          <w:numId w:val="31"/>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71051F2" w14:textId="77777777" w:rsidR="00EE5FE4" w:rsidRDefault="00EE5FE4">
      <w:pPr>
        <w:pStyle w:val="Teksttreci21"/>
        <w:numPr>
          <w:ilvl w:val="0"/>
          <w:numId w:val="32"/>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68247A57"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02151CF8" w14:textId="64AD4ACF" w:rsidR="00A81555" w:rsidRPr="00764DD0" w:rsidRDefault="00EE5FE4" w:rsidP="00764DD0">
      <w:pPr>
        <w:pStyle w:val="Teksttreci21"/>
        <w:numPr>
          <w:ilvl w:val="0"/>
          <w:numId w:val="32"/>
        </w:numPr>
        <w:shd w:val="clear" w:color="auto" w:fill="auto"/>
        <w:tabs>
          <w:tab w:val="left" w:pos="882"/>
        </w:tabs>
        <w:spacing w:before="0" w:after="0" w:line="263" w:lineRule="exact"/>
        <w:ind w:left="880" w:hanging="420"/>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5E0B1AFC" w14:textId="77777777" w:rsidR="001B700F" w:rsidRDefault="001B700F">
      <w:pPr>
        <w:jc w:val="center"/>
        <w:rPr>
          <w:rFonts w:ascii="Calibri" w:hAnsi="Calibri" w:cs="Calibri"/>
          <w:b/>
          <w:sz w:val="28"/>
          <w:szCs w:val="28"/>
          <w:u w:val="single"/>
        </w:rPr>
      </w:pPr>
    </w:p>
    <w:p w14:paraId="6FEF6C8A" w14:textId="77777777" w:rsidR="001B700F" w:rsidRDefault="001B700F">
      <w:pPr>
        <w:jc w:val="center"/>
        <w:rPr>
          <w:rFonts w:ascii="Calibri" w:hAnsi="Calibri" w:cs="Calibri"/>
          <w:b/>
          <w:sz w:val="28"/>
          <w:szCs w:val="28"/>
          <w:u w:val="single"/>
        </w:rPr>
      </w:pPr>
    </w:p>
    <w:p w14:paraId="7F04FF73" w14:textId="6B17178D"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7DC8E92B" w14:textId="77777777" w:rsidR="00EE5FE4" w:rsidRDefault="00EE5FE4">
      <w:pPr>
        <w:rPr>
          <w:rFonts w:ascii="Calibri" w:hAnsi="Calibri" w:cs="Calibri"/>
        </w:rPr>
      </w:pPr>
    </w:p>
    <w:p w14:paraId="2116E032" w14:textId="77777777" w:rsidR="00F66A33" w:rsidRDefault="00F66A33" w:rsidP="00F66A33">
      <w:pPr>
        <w:ind w:firstLine="142"/>
        <w:rPr>
          <w:rFonts w:ascii="Calibri" w:hAnsi="Calibri" w:cs="Calibri"/>
          <w:sz w:val="22"/>
          <w:szCs w:val="22"/>
        </w:rPr>
      </w:pPr>
      <w:r w:rsidRPr="00C211A8">
        <w:rPr>
          <w:rFonts w:ascii="Calibri" w:hAnsi="Calibri" w:cs="Calibri"/>
          <w:sz w:val="22"/>
          <w:szCs w:val="22"/>
        </w:rPr>
        <w:t xml:space="preserve">Nie dotyczy </w:t>
      </w:r>
    </w:p>
    <w:p w14:paraId="6564E65A" w14:textId="77777777" w:rsidR="00F66A33" w:rsidRDefault="00F66A33">
      <w:pPr>
        <w:rPr>
          <w:rFonts w:ascii="Calibri" w:hAnsi="Calibri" w:cs="Calibri"/>
        </w:rPr>
      </w:pPr>
    </w:p>
    <w:p w14:paraId="6F346253" w14:textId="77777777" w:rsidR="005034A1" w:rsidRDefault="005034A1">
      <w:pPr>
        <w:rPr>
          <w:rFonts w:ascii="Calibri" w:hAnsi="Calibri" w:cs="Calibri"/>
        </w:rPr>
      </w:pPr>
    </w:p>
    <w:p w14:paraId="47ACEF4E" w14:textId="77777777" w:rsidR="0053133A" w:rsidRDefault="0053133A">
      <w:pPr>
        <w:rPr>
          <w:rFonts w:ascii="Calibri" w:hAnsi="Calibri" w:cs="Calibri"/>
        </w:rPr>
      </w:pPr>
    </w:p>
    <w:p w14:paraId="50656591"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5CF64A89" w14:textId="77777777" w:rsidR="00EE5FE4" w:rsidRDefault="00EE5FE4">
      <w:pPr>
        <w:rPr>
          <w:rFonts w:ascii="Calibri" w:hAnsi="Calibri" w:cs="Calibri"/>
        </w:rPr>
      </w:pPr>
    </w:p>
    <w:p w14:paraId="6610B4C3" w14:textId="2BBFE695" w:rsidR="005034A1"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stanowi </w:t>
      </w:r>
      <w:r w:rsidR="003A02E3" w:rsidRPr="005319A6">
        <w:rPr>
          <w:rFonts w:ascii="Calibri" w:hAnsi="Calibri" w:cs="Calibri"/>
          <w:sz w:val="22"/>
          <w:szCs w:val="22"/>
        </w:rPr>
        <w:t xml:space="preserve">załącznik nr </w:t>
      </w:r>
      <w:r w:rsidR="001B700F" w:rsidRPr="001B700F">
        <w:rPr>
          <w:rFonts w:ascii="Calibri" w:hAnsi="Calibri" w:cs="Calibri"/>
          <w:sz w:val="22"/>
          <w:szCs w:val="22"/>
        </w:rPr>
        <w:t>6</w:t>
      </w:r>
      <w:r w:rsidRPr="001B700F">
        <w:rPr>
          <w:rFonts w:ascii="Calibri" w:hAnsi="Calibri" w:cs="Calibri"/>
          <w:sz w:val="22"/>
          <w:szCs w:val="22"/>
        </w:rPr>
        <w:t xml:space="preserve"> do SWZ.</w:t>
      </w:r>
    </w:p>
    <w:p w14:paraId="221FA67B" w14:textId="77777777" w:rsidR="00F269B9" w:rsidRDefault="00F269B9" w:rsidP="006B6523">
      <w:pPr>
        <w:tabs>
          <w:tab w:val="left" w:pos="360"/>
        </w:tabs>
        <w:rPr>
          <w:rFonts w:ascii="Calibri" w:hAnsi="Calibri" w:cs="Calibri"/>
          <w:sz w:val="22"/>
          <w:szCs w:val="22"/>
        </w:rPr>
      </w:pPr>
    </w:p>
    <w:p w14:paraId="18961265" w14:textId="77777777" w:rsidR="00F269B9" w:rsidRDefault="00F269B9" w:rsidP="006B6523">
      <w:pPr>
        <w:tabs>
          <w:tab w:val="left" w:pos="360"/>
        </w:tabs>
        <w:rPr>
          <w:rFonts w:ascii="Calibri" w:hAnsi="Calibri" w:cs="Calibri"/>
          <w:sz w:val="22"/>
          <w:szCs w:val="22"/>
        </w:rPr>
      </w:pPr>
    </w:p>
    <w:p w14:paraId="4E691E8D" w14:textId="77777777" w:rsidR="001B700F" w:rsidRPr="006B6523" w:rsidRDefault="001B700F" w:rsidP="006B6523">
      <w:pPr>
        <w:tabs>
          <w:tab w:val="left" w:pos="360"/>
        </w:tabs>
        <w:rPr>
          <w:rFonts w:ascii="Calibri" w:hAnsi="Calibri" w:cs="Calibri"/>
          <w:sz w:val="22"/>
          <w:szCs w:val="22"/>
        </w:rPr>
      </w:pPr>
    </w:p>
    <w:p w14:paraId="29F38943" w14:textId="77777777" w:rsidR="00EE5FE4" w:rsidRDefault="00EE5FE4">
      <w:pPr>
        <w:jc w:val="center"/>
        <w:rPr>
          <w:rFonts w:ascii="Calibri" w:hAnsi="Calibri" w:cs="Calibri"/>
        </w:rPr>
      </w:pPr>
      <w:r>
        <w:rPr>
          <w:rFonts w:ascii="Calibri" w:hAnsi="Calibri" w:cs="Calibri"/>
          <w:b/>
          <w:sz w:val="28"/>
          <w:szCs w:val="28"/>
          <w:u w:val="single"/>
        </w:rPr>
        <w:t>CZĘŚĆ XIX PODWYKONAWCY</w:t>
      </w:r>
    </w:p>
    <w:p w14:paraId="7EE5A2CE" w14:textId="77777777" w:rsidR="00EE5FE4" w:rsidRDefault="00EE5FE4">
      <w:pPr>
        <w:rPr>
          <w:rFonts w:ascii="Calibri" w:hAnsi="Calibri" w:cs="Calibri"/>
        </w:rPr>
      </w:pPr>
    </w:p>
    <w:p w14:paraId="4AA3C660" w14:textId="77777777" w:rsidR="00EE5FE4" w:rsidRDefault="00EE5FE4">
      <w:pPr>
        <w:pStyle w:val="Teksttreci21"/>
        <w:numPr>
          <w:ilvl w:val="0"/>
          <w:numId w:val="34"/>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07FE2F5D"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3D6BB822"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883D6C7"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24D375BF"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 xml:space="preserve">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w:t>
      </w:r>
      <w:r>
        <w:rPr>
          <w:rFonts w:ascii="Calibri" w:hAnsi="Calibri" w:cs="Calibri"/>
          <w:sz w:val="22"/>
          <w:szCs w:val="22"/>
        </w:rPr>
        <w:lastRenderedPageBreak/>
        <w:t>mniejszym niż podwykonawca, na którego zasoby wykonawca powoływał się w trakcie postępowania o udzielenie zamówienia.</w:t>
      </w:r>
    </w:p>
    <w:p w14:paraId="5F58F7FA" w14:textId="4B485D38" w:rsidR="00EE5FE4" w:rsidRPr="00760D88" w:rsidRDefault="00EE5FE4" w:rsidP="00760D88">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 xml:space="preserve">Powierzenie wykonania części zamówienia podwykonawcom nie zwalnia wykonawcy </w:t>
      </w:r>
      <w:r w:rsidR="00711B75">
        <w:rPr>
          <w:rFonts w:ascii="Calibri" w:hAnsi="Calibri" w:cs="Calibri"/>
          <w:sz w:val="22"/>
          <w:szCs w:val="22"/>
        </w:rPr>
        <w:t xml:space="preserve">                      </w:t>
      </w:r>
      <w:r>
        <w:rPr>
          <w:rFonts w:ascii="Calibri" w:hAnsi="Calibri" w:cs="Calibri"/>
          <w:sz w:val="22"/>
          <w:szCs w:val="22"/>
        </w:rPr>
        <w:t>z odpowiedzialności za należyte wykonanie tego zamówienia.</w:t>
      </w:r>
      <w:bookmarkStart w:id="15" w:name="_Toc238437746"/>
    </w:p>
    <w:p w14:paraId="732E189E" w14:textId="77777777" w:rsidR="008C5E1E" w:rsidRDefault="008C5E1E">
      <w:pPr>
        <w:jc w:val="center"/>
        <w:rPr>
          <w:rFonts w:ascii="Calibri" w:hAnsi="Calibri" w:cs="Calibri"/>
          <w:b/>
          <w:sz w:val="28"/>
          <w:szCs w:val="28"/>
          <w:u w:val="single"/>
        </w:rPr>
      </w:pPr>
    </w:p>
    <w:p w14:paraId="72CA0A7E" w14:textId="77777777" w:rsidR="001B700F" w:rsidRDefault="001B700F" w:rsidP="00172464">
      <w:pPr>
        <w:rPr>
          <w:rFonts w:ascii="Calibri" w:hAnsi="Calibri" w:cs="Calibri"/>
          <w:b/>
          <w:sz w:val="28"/>
          <w:szCs w:val="28"/>
          <w:u w:val="single"/>
        </w:rPr>
      </w:pPr>
    </w:p>
    <w:p w14:paraId="494408BA"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20F90D9" w14:textId="77777777" w:rsidR="00EE5FE4" w:rsidRDefault="00EE5FE4">
      <w:pPr>
        <w:jc w:val="both"/>
        <w:rPr>
          <w:rFonts w:ascii="Calibri" w:hAnsi="Calibri" w:cs="Calibri"/>
          <w:sz w:val="22"/>
          <w:szCs w:val="22"/>
        </w:rPr>
      </w:pPr>
    </w:p>
    <w:p w14:paraId="3A34C766" w14:textId="0234813F" w:rsidR="00EE5FE4" w:rsidRDefault="00EE5FE4" w:rsidP="009D3946">
      <w:pPr>
        <w:tabs>
          <w:tab w:val="left" w:pos="540"/>
        </w:tabs>
        <w:jc w:val="both"/>
        <w:rPr>
          <w:rFonts w:ascii="Calibri" w:hAnsi="Calibri" w:cs="Calibri"/>
          <w:iCs/>
          <w:sz w:val="22"/>
          <w:szCs w:val="22"/>
        </w:rPr>
      </w:pPr>
      <w:r w:rsidRPr="00AD5F1A">
        <w:rPr>
          <w:rFonts w:ascii="Calibri" w:hAnsi="Calibri" w:cs="Calibri"/>
          <w:iCs/>
          <w:sz w:val="22"/>
          <w:szCs w:val="22"/>
        </w:rPr>
        <w:t>Zamawiający</w:t>
      </w:r>
      <w:r w:rsidR="00F66A33">
        <w:rPr>
          <w:rFonts w:ascii="Calibri" w:hAnsi="Calibri" w:cs="Calibri"/>
          <w:iCs/>
          <w:sz w:val="22"/>
          <w:szCs w:val="22"/>
        </w:rPr>
        <w:t xml:space="preserve"> nie</w:t>
      </w:r>
      <w:r w:rsidRPr="00AD5F1A">
        <w:rPr>
          <w:rFonts w:ascii="Calibri" w:hAnsi="Calibri" w:cs="Calibri"/>
          <w:iCs/>
          <w:sz w:val="22"/>
          <w:szCs w:val="22"/>
        </w:rPr>
        <w:t xml:space="preserve"> przewiduje możliwości udzielenia zamówienia, o którym mowa w art. 214 ust. 1 pkt 7.</w:t>
      </w:r>
    </w:p>
    <w:p w14:paraId="00E48901" w14:textId="77777777" w:rsidR="00200283" w:rsidRDefault="00200283" w:rsidP="009D3946">
      <w:pPr>
        <w:tabs>
          <w:tab w:val="left" w:pos="540"/>
        </w:tabs>
        <w:jc w:val="both"/>
        <w:rPr>
          <w:rFonts w:ascii="Calibri" w:hAnsi="Calibri" w:cs="Calibri"/>
          <w:iCs/>
          <w:sz w:val="22"/>
          <w:szCs w:val="22"/>
        </w:rPr>
      </w:pPr>
    </w:p>
    <w:p w14:paraId="760B6D1D" w14:textId="77777777" w:rsidR="001B700F" w:rsidRPr="009D3946" w:rsidRDefault="001B700F" w:rsidP="009D3946">
      <w:pPr>
        <w:tabs>
          <w:tab w:val="left" w:pos="540"/>
        </w:tabs>
        <w:jc w:val="both"/>
        <w:rPr>
          <w:rFonts w:ascii="Calibri" w:hAnsi="Calibri" w:cs="Calibri"/>
          <w:iCs/>
          <w:sz w:val="22"/>
          <w:szCs w:val="22"/>
        </w:rPr>
      </w:pPr>
    </w:p>
    <w:p w14:paraId="433F2DD7"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69CE67DF" w14:textId="77777777" w:rsidR="002C10AC" w:rsidRPr="009C7D88" w:rsidRDefault="002C10AC" w:rsidP="009C7D88">
      <w:pPr>
        <w:jc w:val="center"/>
        <w:rPr>
          <w:rFonts w:ascii="Calibri" w:hAnsi="Calibri" w:cs="Calibri"/>
          <w:b/>
          <w:sz w:val="28"/>
          <w:szCs w:val="28"/>
          <w:u w:val="single"/>
        </w:rPr>
      </w:pPr>
    </w:p>
    <w:p w14:paraId="2E73BCE4" w14:textId="77777777" w:rsidR="00EE5FE4" w:rsidRDefault="00EE5FE4">
      <w:pPr>
        <w:numPr>
          <w:ilvl w:val="0"/>
          <w:numId w:val="35"/>
        </w:numPr>
        <w:jc w:val="both"/>
        <w:rPr>
          <w:rFonts w:ascii="Calibri" w:hAnsi="Calibri" w:cs="Calibri"/>
          <w:sz w:val="22"/>
          <w:szCs w:val="22"/>
        </w:rPr>
      </w:pPr>
      <w:r>
        <w:rPr>
          <w:rFonts w:ascii="Calibri" w:hAnsi="Calibri" w:cs="Calibri"/>
          <w:color w:val="000000"/>
          <w:sz w:val="22"/>
          <w:szCs w:val="22"/>
        </w:rPr>
        <w:t>Odwołanie przysługuje na:</w:t>
      </w:r>
    </w:p>
    <w:p w14:paraId="2922395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0FF8A0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65E7E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7219F7E0"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947538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705CEF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385968E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591A7D7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84D5C9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7AE5AC1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5808317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4D5EA2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427ECE8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15C5617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5038DEF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30CE36D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721ACE23"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09631479"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 xml:space="preserve">4. Odwołujący przekazuje zamawiającemu odwołanie wniesione w formie elektronicznej albo postaci elektronicznej albo kopię tego odwołania, jeżeli zostało ono wniesione w formie pisemnej, przed </w:t>
      </w:r>
      <w:r>
        <w:rPr>
          <w:rFonts w:ascii="Calibri" w:hAnsi="Calibri" w:cs="Calibri"/>
          <w:color w:val="000000"/>
          <w:sz w:val="22"/>
          <w:szCs w:val="22"/>
        </w:rPr>
        <w:lastRenderedPageBreak/>
        <w:t>upływem terminu do wniesienia odwołania w taki sposób, aby mógł on zapoznać się z jego treścią przed upływem tego terminu.</w:t>
      </w:r>
    </w:p>
    <w:p w14:paraId="39150DE5"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77C2DCE9" w14:textId="77777777" w:rsidR="009A60D9" w:rsidRDefault="009A60D9">
      <w:pPr>
        <w:rPr>
          <w:rFonts w:ascii="Calibri" w:hAnsi="Calibri" w:cs="Calibri"/>
        </w:rPr>
      </w:pPr>
    </w:p>
    <w:p w14:paraId="09A1C4DE" w14:textId="77777777" w:rsidR="009E06C7" w:rsidRDefault="009E06C7">
      <w:pPr>
        <w:rPr>
          <w:rFonts w:ascii="Calibri" w:hAnsi="Calibri" w:cs="Calibri"/>
        </w:rPr>
      </w:pPr>
    </w:p>
    <w:p w14:paraId="1E0A339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5"/>
    </w:p>
    <w:p w14:paraId="086B0C5E" w14:textId="77777777" w:rsidR="002C10AC" w:rsidRPr="002C10AC" w:rsidRDefault="002C10AC" w:rsidP="002C10AC"/>
    <w:p w14:paraId="0DC62F12"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07086C81"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693755B8"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0AE07147"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5F6666D1"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76833857"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23154856"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0284BFEC"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39C36872"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188AC199" w14:textId="77777777" w:rsidR="00EE5FE4" w:rsidRDefault="00EE5FE4">
      <w:pPr>
        <w:numPr>
          <w:ilvl w:val="0"/>
          <w:numId w:val="36"/>
        </w:numPr>
        <w:jc w:val="both"/>
        <w:rPr>
          <w:rFonts w:ascii="Calibri" w:hAnsi="Calibri" w:cs="Calibri"/>
          <w:sz w:val="22"/>
          <w:szCs w:val="22"/>
        </w:rPr>
      </w:pPr>
      <w:r>
        <w:rPr>
          <w:rFonts w:ascii="Calibri" w:hAnsi="Calibri" w:cs="Calibri"/>
          <w:sz w:val="22"/>
          <w:szCs w:val="22"/>
        </w:rPr>
        <w:t xml:space="preserve">Załącznik nr 1 – formularz oferty </w:t>
      </w:r>
    </w:p>
    <w:p w14:paraId="306D1B6D" w14:textId="3EB28A4F" w:rsidR="00764DD0" w:rsidRDefault="00764DD0">
      <w:pPr>
        <w:numPr>
          <w:ilvl w:val="0"/>
          <w:numId w:val="36"/>
        </w:numPr>
        <w:jc w:val="both"/>
        <w:rPr>
          <w:rFonts w:ascii="Calibri" w:hAnsi="Calibri" w:cs="Calibri"/>
          <w:sz w:val="22"/>
          <w:szCs w:val="22"/>
        </w:rPr>
      </w:pPr>
      <w:r>
        <w:rPr>
          <w:rFonts w:ascii="Calibri" w:hAnsi="Calibri" w:cs="Calibri"/>
          <w:sz w:val="22"/>
          <w:szCs w:val="22"/>
        </w:rPr>
        <w:t>Załącznik nr 1a – formularz cenowy</w:t>
      </w:r>
    </w:p>
    <w:p w14:paraId="1E31CF72"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7EFF91D"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3 - wzór oświadczenia wstępnie potwierdzającego, że wykonawca nie podlega wykluczeniu oraz spełnia warunki udziału w postępowaniu</w:t>
      </w:r>
    </w:p>
    <w:p w14:paraId="4C34D049" w14:textId="2C561AD8" w:rsidR="00351B46" w:rsidRDefault="003A02E3" w:rsidP="009A60D9">
      <w:pPr>
        <w:numPr>
          <w:ilvl w:val="0"/>
          <w:numId w:val="36"/>
        </w:numPr>
        <w:jc w:val="both"/>
        <w:rPr>
          <w:rFonts w:ascii="Calibri" w:hAnsi="Calibri" w:cs="Calibri"/>
          <w:sz w:val="22"/>
          <w:szCs w:val="22"/>
        </w:rPr>
      </w:pPr>
      <w:r>
        <w:rPr>
          <w:rFonts w:ascii="Calibri" w:hAnsi="Calibri" w:cs="Calibri"/>
          <w:sz w:val="22"/>
          <w:szCs w:val="22"/>
        </w:rPr>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202</w:t>
      </w:r>
      <w:r w:rsidR="000B0608">
        <w:rPr>
          <w:rFonts w:ascii="Calibri" w:hAnsi="Calibri" w:cs="Calibri"/>
          <w:sz w:val="22"/>
          <w:szCs w:val="22"/>
        </w:rPr>
        <w:t>5</w:t>
      </w:r>
      <w:r w:rsidR="009A60D9" w:rsidRPr="009A60D9">
        <w:rPr>
          <w:rFonts w:ascii="Calibri" w:hAnsi="Calibri" w:cs="Calibri"/>
          <w:sz w:val="22"/>
          <w:szCs w:val="22"/>
        </w:rPr>
        <w:t xml:space="preserve"> r. poz. </w:t>
      </w:r>
      <w:r w:rsidR="000B0608">
        <w:rPr>
          <w:rFonts w:ascii="Calibri" w:hAnsi="Calibri" w:cs="Calibri"/>
          <w:sz w:val="22"/>
          <w:szCs w:val="22"/>
        </w:rPr>
        <w:t>514</w:t>
      </w:r>
      <w:r w:rsidR="009A60D9" w:rsidRPr="009A60D9">
        <w:rPr>
          <w:rFonts w:ascii="Calibri" w:hAnsi="Calibri" w:cs="Calibri"/>
          <w:sz w:val="22"/>
          <w:szCs w:val="22"/>
        </w:rPr>
        <w:t>)</w:t>
      </w:r>
    </w:p>
    <w:p w14:paraId="087D08C2" w14:textId="42CA3D0D" w:rsidR="00F66A33" w:rsidRPr="005B000A" w:rsidRDefault="00351B46" w:rsidP="00F66A33">
      <w:pPr>
        <w:numPr>
          <w:ilvl w:val="0"/>
          <w:numId w:val="36"/>
        </w:numPr>
        <w:jc w:val="both"/>
        <w:rPr>
          <w:rFonts w:ascii="Calibri" w:hAnsi="Calibri" w:cs="Calibri"/>
          <w:b/>
          <w:u w:val="single"/>
        </w:rPr>
      </w:pPr>
      <w:r>
        <w:rPr>
          <w:rFonts w:ascii="Calibri" w:hAnsi="Calibri" w:cs="Calibri"/>
          <w:sz w:val="22"/>
          <w:szCs w:val="22"/>
        </w:rPr>
        <w:t>Załącznik nr</w:t>
      </w:r>
      <w:r w:rsidR="00F61C8A">
        <w:rPr>
          <w:rFonts w:ascii="Calibri" w:hAnsi="Calibri" w:cs="Calibri"/>
          <w:sz w:val="22"/>
          <w:szCs w:val="22"/>
        </w:rPr>
        <w:t xml:space="preserve"> 5</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20892C8B" w14:textId="64F962D8" w:rsidR="005B000A" w:rsidRPr="00F05CA0" w:rsidRDefault="005B000A" w:rsidP="005B000A">
      <w:pPr>
        <w:numPr>
          <w:ilvl w:val="0"/>
          <w:numId w:val="36"/>
        </w:numPr>
        <w:jc w:val="both"/>
        <w:rPr>
          <w:rFonts w:ascii="Calibri" w:hAnsi="Calibri" w:cs="Calibri"/>
          <w:b/>
        </w:rPr>
      </w:pPr>
      <w:r w:rsidRPr="00F05CA0">
        <w:rPr>
          <w:rFonts w:ascii="Calibri" w:hAnsi="Calibri" w:cs="Calibri"/>
          <w:sz w:val="22"/>
          <w:szCs w:val="22"/>
        </w:rPr>
        <w:t xml:space="preserve">Załącznik nr </w:t>
      </w:r>
      <w:r w:rsidR="00F61C8A">
        <w:rPr>
          <w:rFonts w:ascii="Calibri" w:hAnsi="Calibri" w:cs="Calibri"/>
          <w:sz w:val="22"/>
          <w:szCs w:val="22"/>
        </w:rPr>
        <w:t>6</w:t>
      </w:r>
      <w:r w:rsidRPr="00F05CA0">
        <w:rPr>
          <w:rFonts w:ascii="Calibri" w:hAnsi="Calibri" w:cs="Calibri"/>
          <w:sz w:val="22"/>
          <w:szCs w:val="22"/>
        </w:rPr>
        <w:t xml:space="preserve"> – wzór umowy</w:t>
      </w:r>
    </w:p>
    <w:p w14:paraId="2903D30A" w14:textId="77777777" w:rsidR="009A60D9" w:rsidRDefault="009A60D9" w:rsidP="00E07C9F">
      <w:pPr>
        <w:rPr>
          <w:rFonts w:ascii="Calibri" w:hAnsi="Calibri" w:cs="Calibri"/>
          <w:sz w:val="22"/>
          <w:szCs w:val="22"/>
        </w:rPr>
      </w:pPr>
    </w:p>
    <w:p w14:paraId="12C3E1C1" w14:textId="77777777" w:rsidR="005034A1" w:rsidRDefault="005034A1" w:rsidP="009C7D88">
      <w:pPr>
        <w:jc w:val="center"/>
        <w:rPr>
          <w:rFonts w:ascii="Calibri" w:hAnsi="Calibri" w:cs="Calibri"/>
          <w:b/>
          <w:sz w:val="28"/>
          <w:szCs w:val="28"/>
          <w:u w:val="single"/>
        </w:rPr>
      </w:pPr>
    </w:p>
    <w:p w14:paraId="7FB868A6"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XXIII  KLAUZULA INFORMACYJNA Z ART. 13 RODO</w:t>
      </w:r>
    </w:p>
    <w:p w14:paraId="6093A9B4" w14:textId="77777777" w:rsidR="002C10AC" w:rsidRPr="009C7D88" w:rsidRDefault="002C10AC" w:rsidP="009C7D88">
      <w:pPr>
        <w:jc w:val="center"/>
        <w:rPr>
          <w:rFonts w:ascii="Calibri" w:hAnsi="Calibri" w:cs="Calibri"/>
          <w:b/>
          <w:sz w:val="28"/>
          <w:szCs w:val="28"/>
          <w:u w:val="single"/>
        </w:rPr>
      </w:pPr>
    </w:p>
    <w:p w14:paraId="1BE252E8" w14:textId="77777777" w:rsidR="00EE5FE4" w:rsidRDefault="00EE5FE4">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54935311" w14:textId="3012021C" w:rsidR="00EE5FE4" w:rsidRDefault="001C5A38" w:rsidP="00AD5F1A">
      <w:pPr>
        <w:tabs>
          <w:tab w:val="left" w:pos="284"/>
        </w:tabs>
        <w:jc w:val="both"/>
        <w:rPr>
          <w:rFonts w:ascii="Calibri" w:hAnsi="Calibri" w:cs="Calibri"/>
          <w:sz w:val="22"/>
          <w:szCs w:val="22"/>
        </w:rPr>
      </w:pPr>
      <w:r>
        <w:rPr>
          <w:rFonts w:ascii="Calibri" w:hAnsi="Calibri" w:cs="Calibri"/>
          <w:sz w:val="22"/>
          <w:szCs w:val="22"/>
        </w:rPr>
        <w:t xml:space="preserve">1. </w:t>
      </w:r>
      <w:r w:rsidR="00EE5FE4">
        <w:rPr>
          <w:rFonts w:ascii="Calibri" w:hAnsi="Calibri" w:cs="Calibri"/>
          <w:sz w:val="22"/>
          <w:szCs w:val="22"/>
        </w:rPr>
        <w:t>Administratorem Pani/Pana danych osobowych jest Gmina Osielsko ul. Szosa Gdańska 55A, 86-031 Osielsko tel. 52 324-18-00;</w:t>
      </w:r>
      <w:r w:rsidR="003746F1">
        <w:rPr>
          <w:rFonts w:ascii="Calibri" w:hAnsi="Calibri" w:cs="Calibri"/>
          <w:sz w:val="22"/>
          <w:szCs w:val="22"/>
        </w:rPr>
        <w:t xml:space="preserve"> adres mail: </w:t>
      </w:r>
      <w:hyperlink r:id="rId25" w:history="1">
        <w:r w:rsidR="003746F1" w:rsidRPr="007F54A0">
          <w:rPr>
            <w:rStyle w:val="Hipercze"/>
            <w:rFonts w:ascii="Calibri" w:hAnsi="Calibri" w:cs="Calibri"/>
            <w:sz w:val="22"/>
            <w:szCs w:val="22"/>
          </w:rPr>
          <w:t>gmina@osielsko.pl</w:t>
        </w:r>
      </w:hyperlink>
      <w:r w:rsidR="003746F1">
        <w:rPr>
          <w:rFonts w:ascii="Calibri" w:hAnsi="Calibri" w:cs="Calibri"/>
          <w:sz w:val="22"/>
          <w:szCs w:val="22"/>
        </w:rPr>
        <w:t xml:space="preserve"> </w:t>
      </w:r>
    </w:p>
    <w:p w14:paraId="2FE3EF4B" w14:textId="667FAFCC" w:rsidR="00473FAE" w:rsidRDefault="00473FAE" w:rsidP="00473FAE">
      <w:pPr>
        <w:tabs>
          <w:tab w:val="left" w:pos="142"/>
          <w:tab w:val="left" w:pos="284"/>
        </w:tabs>
        <w:jc w:val="both"/>
        <w:rPr>
          <w:rFonts w:ascii="Calibri" w:hAnsi="Calibri" w:cs="Calibri"/>
          <w:sz w:val="22"/>
          <w:szCs w:val="22"/>
        </w:rPr>
      </w:pPr>
      <w:r>
        <w:rPr>
          <w:rFonts w:ascii="Calibri" w:hAnsi="Calibri" w:cs="Calibri"/>
          <w:sz w:val="22"/>
          <w:szCs w:val="22"/>
        </w:rPr>
        <w:t>2.</w:t>
      </w:r>
      <w:r w:rsidR="003746F1">
        <w:rPr>
          <w:rFonts w:ascii="Calibri" w:hAnsi="Calibri" w:cs="Calibri"/>
          <w:sz w:val="22"/>
          <w:szCs w:val="22"/>
        </w:rPr>
        <w:t xml:space="preserve"> </w:t>
      </w:r>
      <w:r w:rsidR="003746F1" w:rsidRPr="003746F1">
        <w:rPr>
          <w:rFonts w:ascii="Calibri" w:hAnsi="Calibri" w:cs="Calibri"/>
          <w:sz w:val="22"/>
          <w:szCs w:val="22"/>
        </w:rPr>
        <w:t xml:space="preserve">Administrator wyznaczył Inspektora Ochrony Danych, z którym mogą się Państwo kontaktować we wszystkich sprawach dotyczących przetwarzania danych osobowych za pośrednictwem adresu </w:t>
      </w:r>
      <w:r w:rsidR="003746F1">
        <w:rPr>
          <w:rFonts w:ascii="Calibri" w:hAnsi="Calibri" w:cs="Calibri"/>
          <w:sz w:val="22"/>
          <w:szCs w:val="22"/>
        </w:rPr>
        <w:t xml:space="preserve">          </w:t>
      </w:r>
      <w:r w:rsidR="003746F1" w:rsidRPr="003746F1">
        <w:rPr>
          <w:rFonts w:ascii="Calibri" w:hAnsi="Calibri" w:cs="Calibri"/>
          <w:sz w:val="22"/>
          <w:szCs w:val="22"/>
        </w:rPr>
        <w:t>e-mail:</w:t>
      </w:r>
      <w:r w:rsidR="003746F1" w:rsidRPr="003746F1">
        <w:rPr>
          <w:rFonts w:ascii="Calibri" w:hAnsi="Calibri" w:cs="Calibri"/>
          <w:b/>
          <w:bCs/>
          <w:sz w:val="22"/>
          <w:szCs w:val="22"/>
        </w:rPr>
        <w:t xml:space="preserve"> </w:t>
      </w:r>
      <w:hyperlink r:id="rId26" w:history="1">
        <w:r w:rsidR="003746F1" w:rsidRPr="003746F1">
          <w:rPr>
            <w:rStyle w:val="Hipercze"/>
            <w:rFonts w:ascii="Calibri" w:hAnsi="Calibri" w:cs="Calibri"/>
            <w:b/>
            <w:bCs/>
            <w:sz w:val="22"/>
            <w:szCs w:val="22"/>
          </w:rPr>
          <w:t>iod@osielsko.pl</w:t>
        </w:r>
      </w:hyperlink>
      <w:r w:rsidR="003746F1">
        <w:rPr>
          <w:rFonts w:ascii="Calibri" w:hAnsi="Calibri" w:cs="Calibri"/>
          <w:sz w:val="22"/>
          <w:szCs w:val="22"/>
        </w:rPr>
        <w:t xml:space="preserve"> </w:t>
      </w:r>
      <w:r w:rsidR="003746F1" w:rsidRPr="003746F1">
        <w:rPr>
          <w:rFonts w:ascii="Calibri" w:hAnsi="Calibri" w:cs="Calibri"/>
          <w:sz w:val="22"/>
          <w:szCs w:val="22"/>
        </w:rPr>
        <w:t xml:space="preserve"> lub pisemnie na adres Administratora</w:t>
      </w:r>
      <w:r>
        <w:rPr>
          <w:rFonts w:ascii="Calibri" w:hAnsi="Calibri" w:cs="Calibri"/>
          <w:sz w:val="22"/>
          <w:szCs w:val="22"/>
        </w:rPr>
        <w:t>;</w:t>
      </w:r>
    </w:p>
    <w:p w14:paraId="5046F4F0" w14:textId="07616FEA" w:rsidR="00EE5FE4" w:rsidRDefault="00EE5FE4" w:rsidP="00396162">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 xml:space="preserve">publicznego na </w:t>
      </w:r>
      <w:r w:rsidR="00FE6E07" w:rsidRPr="00F05CA0">
        <w:rPr>
          <w:rFonts w:ascii="Calibri" w:hAnsi="Calibri" w:cs="Calibri"/>
          <w:sz w:val="22"/>
          <w:szCs w:val="22"/>
        </w:rPr>
        <w:t>„</w:t>
      </w:r>
      <w:r w:rsidR="00764DD0" w:rsidRPr="00764DD0">
        <w:rPr>
          <w:rFonts w:ascii="Calibri" w:hAnsi="Calibri" w:cs="Calibri"/>
          <w:sz w:val="22"/>
          <w:szCs w:val="22"/>
        </w:rPr>
        <w:t>Świadczenie usług polegających na zapewnieniu całodobowej opieki weterynaryjnej na terenie Gminy Osielsko w 202</w:t>
      </w:r>
      <w:r w:rsidR="000B0608">
        <w:rPr>
          <w:rFonts w:ascii="Calibri" w:hAnsi="Calibri" w:cs="Calibri"/>
          <w:sz w:val="22"/>
          <w:szCs w:val="22"/>
        </w:rPr>
        <w:t>6</w:t>
      </w:r>
      <w:r w:rsidR="00764DD0" w:rsidRPr="00764DD0">
        <w:rPr>
          <w:rFonts w:ascii="Calibri" w:hAnsi="Calibri" w:cs="Calibri"/>
          <w:sz w:val="22"/>
          <w:szCs w:val="22"/>
        </w:rPr>
        <w:t xml:space="preserve"> r.</w:t>
      </w:r>
      <w:r w:rsidR="00D952C9" w:rsidRPr="00F05CA0">
        <w:rPr>
          <w:rFonts w:ascii="Calibri" w:hAnsi="Calibri" w:cs="Calibri"/>
          <w:sz w:val="22"/>
          <w:szCs w:val="22"/>
        </w:rPr>
        <w:t>”</w:t>
      </w:r>
      <w:r w:rsidR="00F61C8A">
        <w:rPr>
          <w:rFonts w:ascii="Calibri" w:hAnsi="Calibri" w:cs="Calibri"/>
          <w:sz w:val="22"/>
          <w:szCs w:val="22"/>
        </w:rPr>
        <w:t xml:space="preserve"> </w:t>
      </w:r>
      <w:r w:rsidR="00D94721" w:rsidRPr="00F05CA0">
        <w:rPr>
          <w:rFonts w:ascii="Calibri" w:hAnsi="Calibri" w:cs="Calibri"/>
          <w:sz w:val="22"/>
          <w:szCs w:val="22"/>
        </w:rPr>
        <w:t>, znak: IiZP.</w:t>
      </w:r>
      <w:r w:rsidR="00D94721" w:rsidRPr="00BE5770">
        <w:rPr>
          <w:rFonts w:ascii="Calibri" w:hAnsi="Calibri" w:cs="Calibri"/>
          <w:sz w:val="22"/>
          <w:szCs w:val="22"/>
        </w:rPr>
        <w:t>271.</w:t>
      </w:r>
      <w:r w:rsidR="00396162">
        <w:rPr>
          <w:rFonts w:ascii="Calibri" w:hAnsi="Calibri" w:cs="Calibri"/>
          <w:sz w:val="22"/>
          <w:szCs w:val="22"/>
        </w:rPr>
        <w:t>U</w:t>
      </w:r>
      <w:r w:rsidR="00D94721" w:rsidRPr="00BE5770">
        <w:rPr>
          <w:rFonts w:ascii="Calibri" w:hAnsi="Calibri" w:cs="Calibri"/>
          <w:sz w:val="22"/>
          <w:szCs w:val="22"/>
        </w:rPr>
        <w:t>.</w:t>
      </w:r>
      <w:r w:rsidR="000B0608">
        <w:rPr>
          <w:rFonts w:ascii="Calibri" w:hAnsi="Calibri" w:cs="Calibri"/>
          <w:sz w:val="22"/>
          <w:szCs w:val="22"/>
        </w:rPr>
        <w:t>1</w:t>
      </w:r>
      <w:r w:rsidR="00EE4770">
        <w:rPr>
          <w:rFonts w:ascii="Calibri" w:hAnsi="Calibri" w:cs="Calibri"/>
          <w:sz w:val="22"/>
          <w:szCs w:val="22"/>
        </w:rPr>
        <w:t>6</w:t>
      </w:r>
      <w:r w:rsidR="00FE6E07" w:rsidRPr="00BE5770">
        <w:rPr>
          <w:rFonts w:ascii="Calibri" w:hAnsi="Calibri" w:cs="Calibri"/>
          <w:sz w:val="22"/>
          <w:szCs w:val="22"/>
        </w:rPr>
        <w:t>.202</w:t>
      </w:r>
      <w:r w:rsidR="00396162">
        <w:rPr>
          <w:rFonts w:ascii="Calibri" w:hAnsi="Calibri" w:cs="Calibri"/>
          <w:sz w:val="22"/>
          <w:szCs w:val="22"/>
        </w:rPr>
        <w:t>5</w:t>
      </w:r>
      <w:r w:rsidR="00FE6E07" w:rsidRPr="00F05CA0">
        <w:rPr>
          <w:rFonts w:ascii="Calibri" w:hAnsi="Calibri" w:cs="Calibri"/>
          <w:sz w:val="22"/>
          <w:szCs w:val="22"/>
        </w:rPr>
        <w:t xml:space="preserve"> </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4D2F733A" w14:textId="226FC060"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w:t>
      </w:r>
      <w:r w:rsidR="00AD5F1A">
        <w:rPr>
          <w:rFonts w:ascii="Calibri" w:hAnsi="Calibri" w:cs="Calibri"/>
          <w:sz w:val="22"/>
          <w:szCs w:val="22"/>
        </w:rPr>
        <w:t>2</w:t>
      </w:r>
      <w:r w:rsidR="00473FAE">
        <w:rPr>
          <w:rFonts w:ascii="Calibri" w:hAnsi="Calibri" w:cs="Calibri"/>
          <w:sz w:val="22"/>
          <w:szCs w:val="22"/>
        </w:rPr>
        <w:t>4</w:t>
      </w:r>
      <w:r>
        <w:rPr>
          <w:rFonts w:ascii="Calibri" w:hAnsi="Calibri" w:cs="Calibri"/>
          <w:sz w:val="22"/>
          <w:szCs w:val="22"/>
        </w:rPr>
        <w:t xml:space="preserve"> r., poz. </w:t>
      </w:r>
      <w:r w:rsidR="009E06C7">
        <w:rPr>
          <w:rFonts w:ascii="Calibri" w:hAnsi="Calibri" w:cs="Calibri"/>
          <w:sz w:val="22"/>
          <w:szCs w:val="22"/>
        </w:rPr>
        <w:t>1</w:t>
      </w:r>
      <w:r w:rsidR="00473FAE">
        <w:rPr>
          <w:rFonts w:ascii="Calibri" w:hAnsi="Calibri" w:cs="Calibri"/>
          <w:sz w:val="22"/>
          <w:szCs w:val="22"/>
        </w:rPr>
        <w:t>320</w:t>
      </w:r>
      <w:r w:rsidR="000B0608">
        <w:rPr>
          <w:rFonts w:ascii="Calibri" w:hAnsi="Calibri" w:cs="Calibri"/>
          <w:sz w:val="22"/>
          <w:szCs w:val="22"/>
        </w:rPr>
        <w:t xml:space="preserve"> ze zm.</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30646252" w14:textId="77777777"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lastRenderedPageBreak/>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161CACFF" w14:textId="77777777" w:rsidR="00EE5FE4" w:rsidRDefault="00EE5FE4" w:rsidP="00AD5F1A">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652577DE" w14:textId="77777777"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6974798E" w14:textId="77777777" w:rsidR="00EE5FE4" w:rsidRDefault="00EE5FE4" w:rsidP="00AD5F1A">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34682ABB" w14:textId="77777777" w:rsidR="00EE5FE4" w:rsidRDefault="00EE5FE4">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1B3C223A" w14:textId="77777777" w:rsidR="00EE5FE4" w:rsidRDefault="00EE5FE4">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6CF9B9D3" w14:textId="77777777" w:rsidR="00EE5FE4" w:rsidRDefault="00EE5FE4">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435ABAAE" w14:textId="77777777" w:rsidR="00EE5FE4" w:rsidRDefault="00EE5FE4">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0AB875C3" w14:textId="77777777" w:rsidR="00EE5FE4" w:rsidRDefault="00EE5FE4" w:rsidP="00AD5F1A">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618A776E" w14:textId="77777777" w:rsidR="00EE5FE4" w:rsidRDefault="00EE5FE4">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18149CA4" w14:textId="77777777" w:rsidR="00EE5FE4" w:rsidRDefault="00EE5FE4">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69CA05B5" w14:textId="77777777" w:rsidR="00EE5FE4" w:rsidRDefault="00EE5FE4">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64D4DA67" w14:textId="77777777" w:rsidR="00F6167D" w:rsidRPr="00F6167D" w:rsidRDefault="00F6167D" w:rsidP="00F6167D">
      <w:pPr>
        <w:jc w:val="both"/>
        <w:rPr>
          <w:rFonts w:ascii="Calibri" w:hAnsi="Calibri" w:cs="Calibri"/>
          <w:sz w:val="22"/>
          <w:szCs w:val="22"/>
        </w:rPr>
      </w:pPr>
      <w:r>
        <w:rPr>
          <w:rFonts w:ascii="Calibri" w:hAnsi="Calibri" w:cs="Calibri"/>
          <w:sz w:val="22"/>
          <w:szCs w:val="22"/>
        </w:rPr>
        <w:t xml:space="preserve">10. </w:t>
      </w:r>
      <w:r w:rsidRPr="00F6167D">
        <w:rPr>
          <w:rFonts w:ascii="Calibri" w:hAnsi="Calibri" w:cs="Calibri"/>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764500B" w14:textId="54CB9688" w:rsidR="00F6167D" w:rsidRDefault="00F6167D">
      <w:pPr>
        <w:jc w:val="both"/>
        <w:rPr>
          <w:rFonts w:ascii="Calibri" w:hAnsi="Calibri" w:cs="Calibri"/>
          <w:sz w:val="22"/>
          <w:szCs w:val="22"/>
        </w:rPr>
      </w:pPr>
    </w:p>
    <w:p w14:paraId="0649F18F"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0178A" w14:textId="77777777" w:rsidR="00D5255E" w:rsidRDefault="00D5255E">
      <w:r>
        <w:separator/>
      </w:r>
    </w:p>
  </w:endnote>
  <w:endnote w:type="continuationSeparator" w:id="0">
    <w:p w14:paraId="0972AF63" w14:textId="77777777" w:rsidR="00D5255E" w:rsidRDefault="00D52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549F"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C40BD" w14:textId="77777777" w:rsidR="009C47E0" w:rsidRDefault="009C4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9E92"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D7BCF">
      <w:rPr>
        <w:rStyle w:val="Numerstrony"/>
        <w:noProof/>
      </w:rPr>
      <w:t>13</w:t>
    </w:r>
    <w:r>
      <w:rPr>
        <w:rStyle w:val="Numerstrony"/>
      </w:rPr>
      <w:fldChar w:fldCharType="end"/>
    </w:r>
  </w:p>
  <w:p w14:paraId="72963674" w14:textId="77777777" w:rsidR="009C47E0" w:rsidRDefault="009C47E0">
    <w:pPr>
      <w:rPr>
        <w:i/>
        <w:iCs/>
        <w:sz w:val="18"/>
        <w:szCs w:val="18"/>
      </w:rPr>
    </w:pPr>
    <w:r>
      <w:rPr>
        <w:i/>
        <w:iCs/>
        <w:sz w:val="18"/>
        <w:szCs w:val="18"/>
      </w:rPr>
      <w:t xml:space="preserve"> </w:t>
    </w:r>
  </w:p>
  <w:p w14:paraId="07B4043E" w14:textId="77777777" w:rsidR="009C47E0" w:rsidRDefault="009C47E0">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DEF" w14:textId="77777777" w:rsidR="009C47E0" w:rsidRDefault="009C47E0">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E7754F9" w14:textId="77777777" w:rsidR="009C47E0" w:rsidRDefault="009C47E0">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5E943" w14:textId="77777777" w:rsidR="00D5255E" w:rsidRDefault="00D5255E">
      <w:r>
        <w:separator/>
      </w:r>
    </w:p>
  </w:footnote>
  <w:footnote w:type="continuationSeparator" w:id="0">
    <w:p w14:paraId="60422548" w14:textId="77777777" w:rsidR="00D5255E" w:rsidRDefault="00D52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2C28" w14:textId="77777777" w:rsidR="009C47E0" w:rsidRDefault="009C47E0">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0000004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05EE26C8"/>
    <w:lvl w:ilvl="0">
      <w:start w:val="1"/>
      <w:numFmt w:val="decimal"/>
      <w:lvlText w:val="%1."/>
      <w:lvlJc w:val="left"/>
      <w:pPr>
        <w:tabs>
          <w:tab w:val="num" w:pos="480"/>
        </w:tabs>
        <w:ind w:left="480" w:hanging="360"/>
      </w:pPr>
      <w:rPr>
        <w:rFonts w:hint="default"/>
        <w:b/>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9"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0" w15:restartNumberingAfterBreak="0">
    <w:nsid w:val="200471BA"/>
    <w:multiLevelType w:val="hybridMultilevel"/>
    <w:tmpl w:val="08CE481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AF38BC"/>
    <w:multiLevelType w:val="multilevel"/>
    <w:tmpl w:val="A560F040"/>
    <w:lvl w:ilvl="0">
      <w:start w:val="2"/>
      <w:numFmt w:val="lowerLetter"/>
      <w:lvlText w:val="%1)"/>
      <w:lvlJc w:val="left"/>
      <w:pPr>
        <w:tabs>
          <w:tab w:val="num" w:pos="540"/>
        </w:tabs>
        <w:ind w:left="540" w:hanging="360"/>
      </w:pPr>
      <w:rPr>
        <w:rFonts w:hint="default"/>
        <w:b w:val="0"/>
        <w:bCs/>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2"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4"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6"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0C8401C"/>
    <w:multiLevelType w:val="multilevel"/>
    <w:tmpl w:val="76588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9"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0"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962602C"/>
    <w:multiLevelType w:val="multilevel"/>
    <w:tmpl w:val="626665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4" w15:restartNumberingAfterBreak="0">
    <w:nsid w:val="65746E45"/>
    <w:multiLevelType w:val="multilevel"/>
    <w:tmpl w:val="1D6873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6"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7"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8"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0"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2127654421">
    <w:abstractNumId w:val="36"/>
  </w:num>
  <w:num w:numId="2" w16cid:durableId="2006784650">
    <w:abstractNumId w:val="14"/>
  </w:num>
  <w:num w:numId="3" w16cid:durableId="276059502">
    <w:abstractNumId w:val="26"/>
  </w:num>
  <w:num w:numId="4" w16cid:durableId="96218822">
    <w:abstractNumId w:val="39"/>
  </w:num>
  <w:num w:numId="5" w16cid:durableId="589824293">
    <w:abstractNumId w:val="21"/>
  </w:num>
  <w:num w:numId="6" w16cid:durableId="803622109">
    <w:abstractNumId w:val="23"/>
  </w:num>
  <w:num w:numId="7" w16cid:durableId="1397316185">
    <w:abstractNumId w:val="4"/>
  </w:num>
  <w:num w:numId="8" w16cid:durableId="2128423472">
    <w:abstractNumId w:val="28"/>
  </w:num>
  <w:num w:numId="9" w16cid:durableId="1564175041">
    <w:abstractNumId w:val="37"/>
  </w:num>
  <w:num w:numId="10" w16cid:durableId="717045374">
    <w:abstractNumId w:val="35"/>
  </w:num>
  <w:num w:numId="11" w16cid:durableId="1228031965">
    <w:abstractNumId w:val="17"/>
  </w:num>
  <w:num w:numId="12" w16cid:durableId="1912424688">
    <w:abstractNumId w:val="5"/>
  </w:num>
  <w:num w:numId="13" w16cid:durableId="2129735708">
    <w:abstractNumId w:val="2"/>
  </w:num>
  <w:num w:numId="14" w16cid:durableId="1779521391">
    <w:abstractNumId w:val="6"/>
  </w:num>
  <w:num w:numId="15" w16cid:durableId="1197037353">
    <w:abstractNumId w:val="7"/>
  </w:num>
  <w:num w:numId="16" w16cid:durableId="1070032876">
    <w:abstractNumId w:val="15"/>
  </w:num>
  <w:num w:numId="17" w16cid:durableId="929004713">
    <w:abstractNumId w:val="8"/>
  </w:num>
  <w:num w:numId="18" w16cid:durableId="143742253">
    <w:abstractNumId w:val="29"/>
  </w:num>
  <w:num w:numId="19" w16cid:durableId="1730570805">
    <w:abstractNumId w:val="16"/>
  </w:num>
  <w:num w:numId="20" w16cid:durableId="1959752111">
    <w:abstractNumId w:val="25"/>
  </w:num>
  <w:num w:numId="21" w16cid:durableId="1675065498">
    <w:abstractNumId w:val="32"/>
  </w:num>
  <w:num w:numId="22" w16cid:durableId="1151168308">
    <w:abstractNumId w:val="30"/>
  </w:num>
  <w:num w:numId="23" w16cid:durableId="1597329441">
    <w:abstractNumId w:val="33"/>
  </w:num>
  <w:num w:numId="24" w16cid:durableId="1599295317">
    <w:abstractNumId w:val="9"/>
  </w:num>
  <w:num w:numId="25" w16cid:durableId="1278290979">
    <w:abstractNumId w:val="0"/>
  </w:num>
  <w:num w:numId="26" w16cid:durableId="2004970006">
    <w:abstractNumId w:val="38"/>
  </w:num>
  <w:num w:numId="27" w16cid:durableId="234246189">
    <w:abstractNumId w:val="11"/>
  </w:num>
  <w:num w:numId="28" w16cid:durableId="1651012660">
    <w:abstractNumId w:val="40"/>
  </w:num>
  <w:num w:numId="29" w16cid:durableId="1823540144">
    <w:abstractNumId w:val="3"/>
  </w:num>
  <w:num w:numId="30" w16cid:durableId="1188830445">
    <w:abstractNumId w:val="22"/>
  </w:num>
  <w:num w:numId="31" w16cid:durableId="468938123">
    <w:abstractNumId w:val="41"/>
  </w:num>
  <w:num w:numId="32" w16cid:durableId="987200294">
    <w:abstractNumId w:val="10"/>
  </w:num>
  <w:num w:numId="33" w16cid:durableId="2127236258">
    <w:abstractNumId w:val="12"/>
  </w:num>
  <w:num w:numId="34" w16cid:durableId="401218312">
    <w:abstractNumId w:val="13"/>
  </w:num>
  <w:num w:numId="35" w16cid:durableId="1826432780">
    <w:abstractNumId w:val="1"/>
  </w:num>
  <w:num w:numId="36" w16cid:durableId="1316953054">
    <w:abstractNumId w:val="18"/>
  </w:num>
  <w:num w:numId="37" w16cid:durableId="1198395055">
    <w:abstractNumId w:val="24"/>
  </w:num>
  <w:num w:numId="38" w16cid:durableId="1306662933">
    <w:abstractNumId w:val="31"/>
  </w:num>
  <w:num w:numId="39" w16cid:durableId="1295451119">
    <w:abstractNumId w:val="19"/>
  </w:num>
  <w:num w:numId="40" w16cid:durableId="229197139">
    <w:abstractNumId w:val="27"/>
  </w:num>
  <w:num w:numId="41" w16cid:durableId="1312054598">
    <w:abstractNumId w:val="34"/>
  </w:num>
  <w:num w:numId="42" w16cid:durableId="66391108">
    <w:abstractNumId w:val="20"/>
  </w:num>
  <w:num w:numId="43" w16cid:durableId="1712144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04653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92C"/>
    <w:rsid w:val="00001002"/>
    <w:rsid w:val="00001196"/>
    <w:rsid w:val="00001E83"/>
    <w:rsid w:val="00002B30"/>
    <w:rsid w:val="000034C4"/>
    <w:rsid w:val="00003692"/>
    <w:rsid w:val="0000492A"/>
    <w:rsid w:val="00010C52"/>
    <w:rsid w:val="00011F50"/>
    <w:rsid w:val="00012012"/>
    <w:rsid w:val="00012CFC"/>
    <w:rsid w:val="0001489F"/>
    <w:rsid w:val="000167B1"/>
    <w:rsid w:val="00016F39"/>
    <w:rsid w:val="00017CCC"/>
    <w:rsid w:val="0002575F"/>
    <w:rsid w:val="0002588F"/>
    <w:rsid w:val="00025BED"/>
    <w:rsid w:val="00030515"/>
    <w:rsid w:val="000305B1"/>
    <w:rsid w:val="000333AE"/>
    <w:rsid w:val="000341C1"/>
    <w:rsid w:val="00035732"/>
    <w:rsid w:val="00035ADE"/>
    <w:rsid w:val="000377A7"/>
    <w:rsid w:val="000401D9"/>
    <w:rsid w:val="00040966"/>
    <w:rsid w:val="0004154F"/>
    <w:rsid w:val="0004320F"/>
    <w:rsid w:val="00044590"/>
    <w:rsid w:val="000448BE"/>
    <w:rsid w:val="00045F4A"/>
    <w:rsid w:val="000467BB"/>
    <w:rsid w:val="00051B64"/>
    <w:rsid w:val="00051BE2"/>
    <w:rsid w:val="00051E1E"/>
    <w:rsid w:val="00051ED1"/>
    <w:rsid w:val="00052463"/>
    <w:rsid w:val="00052BF2"/>
    <w:rsid w:val="00052E54"/>
    <w:rsid w:val="000534E6"/>
    <w:rsid w:val="00055700"/>
    <w:rsid w:val="0005592A"/>
    <w:rsid w:val="00055F7C"/>
    <w:rsid w:val="00056572"/>
    <w:rsid w:val="00060CE0"/>
    <w:rsid w:val="00061587"/>
    <w:rsid w:val="0006160E"/>
    <w:rsid w:val="00061748"/>
    <w:rsid w:val="0006303C"/>
    <w:rsid w:val="0006402C"/>
    <w:rsid w:val="0006517E"/>
    <w:rsid w:val="00067CCA"/>
    <w:rsid w:val="00071DE1"/>
    <w:rsid w:val="00072B5C"/>
    <w:rsid w:val="00072C41"/>
    <w:rsid w:val="00073774"/>
    <w:rsid w:val="00073DDE"/>
    <w:rsid w:val="0007455C"/>
    <w:rsid w:val="0007661D"/>
    <w:rsid w:val="00076F91"/>
    <w:rsid w:val="000778DC"/>
    <w:rsid w:val="00080665"/>
    <w:rsid w:val="00081485"/>
    <w:rsid w:val="00081678"/>
    <w:rsid w:val="00082BC4"/>
    <w:rsid w:val="00082F06"/>
    <w:rsid w:val="000856CB"/>
    <w:rsid w:val="00085E26"/>
    <w:rsid w:val="00086357"/>
    <w:rsid w:val="00086791"/>
    <w:rsid w:val="000874CD"/>
    <w:rsid w:val="00087E3F"/>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004A"/>
    <w:rsid w:val="000A1A89"/>
    <w:rsid w:val="000A1FCF"/>
    <w:rsid w:val="000A2188"/>
    <w:rsid w:val="000A32B0"/>
    <w:rsid w:val="000A32D4"/>
    <w:rsid w:val="000A3F4A"/>
    <w:rsid w:val="000A5583"/>
    <w:rsid w:val="000A65A6"/>
    <w:rsid w:val="000A6D15"/>
    <w:rsid w:val="000A6E8A"/>
    <w:rsid w:val="000A7A8B"/>
    <w:rsid w:val="000A7C5C"/>
    <w:rsid w:val="000B0608"/>
    <w:rsid w:val="000B0E91"/>
    <w:rsid w:val="000B1C39"/>
    <w:rsid w:val="000B255D"/>
    <w:rsid w:val="000B304A"/>
    <w:rsid w:val="000B39C7"/>
    <w:rsid w:val="000B3EF1"/>
    <w:rsid w:val="000B547A"/>
    <w:rsid w:val="000B5901"/>
    <w:rsid w:val="000B5FDC"/>
    <w:rsid w:val="000B6367"/>
    <w:rsid w:val="000B6775"/>
    <w:rsid w:val="000B6E6B"/>
    <w:rsid w:val="000C0F61"/>
    <w:rsid w:val="000C1136"/>
    <w:rsid w:val="000C13C2"/>
    <w:rsid w:val="000C1966"/>
    <w:rsid w:val="000C2D80"/>
    <w:rsid w:val="000C49D1"/>
    <w:rsid w:val="000C5459"/>
    <w:rsid w:val="000C69A5"/>
    <w:rsid w:val="000C69FC"/>
    <w:rsid w:val="000D09BF"/>
    <w:rsid w:val="000D28CA"/>
    <w:rsid w:val="000D472D"/>
    <w:rsid w:val="000D6645"/>
    <w:rsid w:val="000D69A9"/>
    <w:rsid w:val="000D76E7"/>
    <w:rsid w:val="000D7B21"/>
    <w:rsid w:val="000D7DB1"/>
    <w:rsid w:val="000E00B5"/>
    <w:rsid w:val="000E07BC"/>
    <w:rsid w:val="000E0C6B"/>
    <w:rsid w:val="000E0EC3"/>
    <w:rsid w:val="000E1A55"/>
    <w:rsid w:val="000E3092"/>
    <w:rsid w:val="000E39CB"/>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4EE1"/>
    <w:rsid w:val="00105A35"/>
    <w:rsid w:val="0010640E"/>
    <w:rsid w:val="00106D5B"/>
    <w:rsid w:val="0010781D"/>
    <w:rsid w:val="00107DC9"/>
    <w:rsid w:val="001107F1"/>
    <w:rsid w:val="001114E7"/>
    <w:rsid w:val="00111790"/>
    <w:rsid w:val="00111F27"/>
    <w:rsid w:val="001128B6"/>
    <w:rsid w:val="001159D9"/>
    <w:rsid w:val="00116B80"/>
    <w:rsid w:val="00117253"/>
    <w:rsid w:val="001179D7"/>
    <w:rsid w:val="00120712"/>
    <w:rsid w:val="001217DC"/>
    <w:rsid w:val="00121870"/>
    <w:rsid w:val="00121F66"/>
    <w:rsid w:val="001247D0"/>
    <w:rsid w:val="00124939"/>
    <w:rsid w:val="00124CCC"/>
    <w:rsid w:val="001261B7"/>
    <w:rsid w:val="00130E45"/>
    <w:rsid w:val="00131C4D"/>
    <w:rsid w:val="00133AA6"/>
    <w:rsid w:val="00135223"/>
    <w:rsid w:val="00135FA1"/>
    <w:rsid w:val="00136F49"/>
    <w:rsid w:val="001404BE"/>
    <w:rsid w:val="00140863"/>
    <w:rsid w:val="00141C41"/>
    <w:rsid w:val="0014339C"/>
    <w:rsid w:val="001437DF"/>
    <w:rsid w:val="00144025"/>
    <w:rsid w:val="001440C3"/>
    <w:rsid w:val="001447E1"/>
    <w:rsid w:val="00145E84"/>
    <w:rsid w:val="001474DB"/>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2"/>
    <w:rsid w:val="001627AA"/>
    <w:rsid w:val="001629AE"/>
    <w:rsid w:val="00163772"/>
    <w:rsid w:val="0016393B"/>
    <w:rsid w:val="00164C7E"/>
    <w:rsid w:val="00165163"/>
    <w:rsid w:val="00166DA4"/>
    <w:rsid w:val="001706B6"/>
    <w:rsid w:val="00170DDE"/>
    <w:rsid w:val="00171BB4"/>
    <w:rsid w:val="00171CA2"/>
    <w:rsid w:val="00172464"/>
    <w:rsid w:val="00172670"/>
    <w:rsid w:val="001738C3"/>
    <w:rsid w:val="001738FE"/>
    <w:rsid w:val="00173A0C"/>
    <w:rsid w:val="00173C2F"/>
    <w:rsid w:val="00173E9E"/>
    <w:rsid w:val="00174CD9"/>
    <w:rsid w:val="001777DB"/>
    <w:rsid w:val="00177E8B"/>
    <w:rsid w:val="0018043F"/>
    <w:rsid w:val="00184131"/>
    <w:rsid w:val="00190C6F"/>
    <w:rsid w:val="0019229F"/>
    <w:rsid w:val="00192820"/>
    <w:rsid w:val="00192A72"/>
    <w:rsid w:val="0019478D"/>
    <w:rsid w:val="00194C5A"/>
    <w:rsid w:val="001954FC"/>
    <w:rsid w:val="00196375"/>
    <w:rsid w:val="001A0B1E"/>
    <w:rsid w:val="001A0CAD"/>
    <w:rsid w:val="001A2E68"/>
    <w:rsid w:val="001A44E4"/>
    <w:rsid w:val="001A4AC9"/>
    <w:rsid w:val="001A5F3A"/>
    <w:rsid w:val="001A678D"/>
    <w:rsid w:val="001B024D"/>
    <w:rsid w:val="001B0C81"/>
    <w:rsid w:val="001B0F4A"/>
    <w:rsid w:val="001B1A66"/>
    <w:rsid w:val="001B3891"/>
    <w:rsid w:val="001B3B03"/>
    <w:rsid w:val="001B4D15"/>
    <w:rsid w:val="001B6D64"/>
    <w:rsid w:val="001B700F"/>
    <w:rsid w:val="001B7753"/>
    <w:rsid w:val="001C2B8B"/>
    <w:rsid w:val="001C2E3F"/>
    <w:rsid w:val="001C338F"/>
    <w:rsid w:val="001C3C7F"/>
    <w:rsid w:val="001C5A38"/>
    <w:rsid w:val="001D139E"/>
    <w:rsid w:val="001D13CF"/>
    <w:rsid w:val="001D1401"/>
    <w:rsid w:val="001D27C7"/>
    <w:rsid w:val="001D2972"/>
    <w:rsid w:val="001D38F0"/>
    <w:rsid w:val="001D3A1D"/>
    <w:rsid w:val="001D3EC3"/>
    <w:rsid w:val="001D4139"/>
    <w:rsid w:val="001D50A7"/>
    <w:rsid w:val="001D63D3"/>
    <w:rsid w:val="001D64CE"/>
    <w:rsid w:val="001E0B94"/>
    <w:rsid w:val="001E0FE6"/>
    <w:rsid w:val="001E1DEC"/>
    <w:rsid w:val="001E25DB"/>
    <w:rsid w:val="001E290E"/>
    <w:rsid w:val="001E3E10"/>
    <w:rsid w:val="001E48D6"/>
    <w:rsid w:val="001E6203"/>
    <w:rsid w:val="001E67B3"/>
    <w:rsid w:val="001E6FBA"/>
    <w:rsid w:val="001E7941"/>
    <w:rsid w:val="001F0A37"/>
    <w:rsid w:val="001F0D9D"/>
    <w:rsid w:val="001F0EAA"/>
    <w:rsid w:val="001F26ED"/>
    <w:rsid w:val="001F2E2C"/>
    <w:rsid w:val="001F3F23"/>
    <w:rsid w:val="001F647B"/>
    <w:rsid w:val="001F64E7"/>
    <w:rsid w:val="001F6E68"/>
    <w:rsid w:val="001F741E"/>
    <w:rsid w:val="001F7741"/>
    <w:rsid w:val="00200283"/>
    <w:rsid w:val="00200320"/>
    <w:rsid w:val="002003D2"/>
    <w:rsid w:val="00200A80"/>
    <w:rsid w:val="00202008"/>
    <w:rsid w:val="002020C4"/>
    <w:rsid w:val="00202442"/>
    <w:rsid w:val="00202880"/>
    <w:rsid w:val="0020382D"/>
    <w:rsid w:val="002039EC"/>
    <w:rsid w:val="00203B2B"/>
    <w:rsid w:val="00203C2F"/>
    <w:rsid w:val="0020626B"/>
    <w:rsid w:val="002064AB"/>
    <w:rsid w:val="00207BBD"/>
    <w:rsid w:val="0021005F"/>
    <w:rsid w:val="00211BF2"/>
    <w:rsid w:val="002123D0"/>
    <w:rsid w:val="00213A40"/>
    <w:rsid w:val="00214D54"/>
    <w:rsid w:val="0021642F"/>
    <w:rsid w:val="002175F5"/>
    <w:rsid w:val="002209F5"/>
    <w:rsid w:val="00222451"/>
    <w:rsid w:val="0022287A"/>
    <w:rsid w:val="002228F2"/>
    <w:rsid w:val="00223D24"/>
    <w:rsid w:val="002251A6"/>
    <w:rsid w:val="002251DE"/>
    <w:rsid w:val="002258CB"/>
    <w:rsid w:val="00225BC8"/>
    <w:rsid w:val="00225DA6"/>
    <w:rsid w:val="00226140"/>
    <w:rsid w:val="00226317"/>
    <w:rsid w:val="002266AF"/>
    <w:rsid w:val="00227DD2"/>
    <w:rsid w:val="0023008E"/>
    <w:rsid w:val="0023044C"/>
    <w:rsid w:val="00230F85"/>
    <w:rsid w:val="00231A45"/>
    <w:rsid w:val="00231DB9"/>
    <w:rsid w:val="00231F9A"/>
    <w:rsid w:val="00232360"/>
    <w:rsid w:val="0023311D"/>
    <w:rsid w:val="002357B3"/>
    <w:rsid w:val="002357F4"/>
    <w:rsid w:val="00235809"/>
    <w:rsid w:val="00235949"/>
    <w:rsid w:val="00235CCB"/>
    <w:rsid w:val="00235F6D"/>
    <w:rsid w:val="002360B7"/>
    <w:rsid w:val="00236679"/>
    <w:rsid w:val="00236DC4"/>
    <w:rsid w:val="0024010C"/>
    <w:rsid w:val="002404EB"/>
    <w:rsid w:val="002424F4"/>
    <w:rsid w:val="00242EAB"/>
    <w:rsid w:val="00243A0E"/>
    <w:rsid w:val="00244DFA"/>
    <w:rsid w:val="00244E3E"/>
    <w:rsid w:val="00245011"/>
    <w:rsid w:val="00245815"/>
    <w:rsid w:val="00246537"/>
    <w:rsid w:val="002475FA"/>
    <w:rsid w:val="002512AC"/>
    <w:rsid w:val="0025351A"/>
    <w:rsid w:val="0025391B"/>
    <w:rsid w:val="002540A8"/>
    <w:rsid w:val="00255391"/>
    <w:rsid w:val="00255E32"/>
    <w:rsid w:val="00256820"/>
    <w:rsid w:val="00256C02"/>
    <w:rsid w:val="00256EFC"/>
    <w:rsid w:val="00257C9A"/>
    <w:rsid w:val="0026259C"/>
    <w:rsid w:val="00263FA0"/>
    <w:rsid w:val="00264F9A"/>
    <w:rsid w:val="00265242"/>
    <w:rsid w:val="00265724"/>
    <w:rsid w:val="00266285"/>
    <w:rsid w:val="00266D02"/>
    <w:rsid w:val="00267169"/>
    <w:rsid w:val="00271144"/>
    <w:rsid w:val="0027219F"/>
    <w:rsid w:val="002726F9"/>
    <w:rsid w:val="00272B8A"/>
    <w:rsid w:val="00272CF1"/>
    <w:rsid w:val="00273CE5"/>
    <w:rsid w:val="00273D98"/>
    <w:rsid w:val="002746D8"/>
    <w:rsid w:val="0027498A"/>
    <w:rsid w:val="0027580F"/>
    <w:rsid w:val="002769E7"/>
    <w:rsid w:val="00276CE9"/>
    <w:rsid w:val="002772F0"/>
    <w:rsid w:val="00277AD6"/>
    <w:rsid w:val="0028242B"/>
    <w:rsid w:val="0028304F"/>
    <w:rsid w:val="00283070"/>
    <w:rsid w:val="00283748"/>
    <w:rsid w:val="00283B61"/>
    <w:rsid w:val="002841FD"/>
    <w:rsid w:val="00285854"/>
    <w:rsid w:val="002872B4"/>
    <w:rsid w:val="002874AB"/>
    <w:rsid w:val="00287CCE"/>
    <w:rsid w:val="0029147E"/>
    <w:rsid w:val="00292361"/>
    <w:rsid w:val="0029250F"/>
    <w:rsid w:val="002940D2"/>
    <w:rsid w:val="00294A5C"/>
    <w:rsid w:val="00296456"/>
    <w:rsid w:val="002A009A"/>
    <w:rsid w:val="002A01B1"/>
    <w:rsid w:val="002A1C23"/>
    <w:rsid w:val="002A2218"/>
    <w:rsid w:val="002A297F"/>
    <w:rsid w:val="002A2F9B"/>
    <w:rsid w:val="002A4CF3"/>
    <w:rsid w:val="002A55E1"/>
    <w:rsid w:val="002A5AC9"/>
    <w:rsid w:val="002A7C7C"/>
    <w:rsid w:val="002B1052"/>
    <w:rsid w:val="002B1467"/>
    <w:rsid w:val="002B1587"/>
    <w:rsid w:val="002B1F93"/>
    <w:rsid w:val="002B2060"/>
    <w:rsid w:val="002B494D"/>
    <w:rsid w:val="002B56A5"/>
    <w:rsid w:val="002B65B0"/>
    <w:rsid w:val="002B676F"/>
    <w:rsid w:val="002C0778"/>
    <w:rsid w:val="002C0DFD"/>
    <w:rsid w:val="002C10AC"/>
    <w:rsid w:val="002C23CD"/>
    <w:rsid w:val="002C2F68"/>
    <w:rsid w:val="002C5425"/>
    <w:rsid w:val="002C7DE2"/>
    <w:rsid w:val="002D0153"/>
    <w:rsid w:val="002D1BD9"/>
    <w:rsid w:val="002D2502"/>
    <w:rsid w:val="002D2B7C"/>
    <w:rsid w:val="002D3E25"/>
    <w:rsid w:val="002D5D86"/>
    <w:rsid w:val="002E06C7"/>
    <w:rsid w:val="002E08DB"/>
    <w:rsid w:val="002E1DCF"/>
    <w:rsid w:val="002E1E08"/>
    <w:rsid w:val="002E2A82"/>
    <w:rsid w:val="002E2C1F"/>
    <w:rsid w:val="002E4845"/>
    <w:rsid w:val="002E4A7E"/>
    <w:rsid w:val="002E52F3"/>
    <w:rsid w:val="002E5CCC"/>
    <w:rsid w:val="002E7512"/>
    <w:rsid w:val="002F0C39"/>
    <w:rsid w:val="002F2091"/>
    <w:rsid w:val="002F2F87"/>
    <w:rsid w:val="002F47B5"/>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6776"/>
    <w:rsid w:val="003168AA"/>
    <w:rsid w:val="00317C51"/>
    <w:rsid w:val="00320824"/>
    <w:rsid w:val="00320C6C"/>
    <w:rsid w:val="003219D2"/>
    <w:rsid w:val="0032207E"/>
    <w:rsid w:val="00322CCB"/>
    <w:rsid w:val="003234F3"/>
    <w:rsid w:val="00325E4D"/>
    <w:rsid w:val="00326532"/>
    <w:rsid w:val="00326A5C"/>
    <w:rsid w:val="00327C8F"/>
    <w:rsid w:val="00327F05"/>
    <w:rsid w:val="00330E14"/>
    <w:rsid w:val="00331DC8"/>
    <w:rsid w:val="00333623"/>
    <w:rsid w:val="003343E9"/>
    <w:rsid w:val="00334CD6"/>
    <w:rsid w:val="00334ECD"/>
    <w:rsid w:val="00334F6B"/>
    <w:rsid w:val="0033572A"/>
    <w:rsid w:val="00335768"/>
    <w:rsid w:val="003363C0"/>
    <w:rsid w:val="00336602"/>
    <w:rsid w:val="00336CCD"/>
    <w:rsid w:val="00336D95"/>
    <w:rsid w:val="00337281"/>
    <w:rsid w:val="00337E4B"/>
    <w:rsid w:val="0034043D"/>
    <w:rsid w:val="003411DB"/>
    <w:rsid w:val="0034144F"/>
    <w:rsid w:val="00341564"/>
    <w:rsid w:val="0034223B"/>
    <w:rsid w:val="00344021"/>
    <w:rsid w:val="003448F7"/>
    <w:rsid w:val="003450C6"/>
    <w:rsid w:val="0034698C"/>
    <w:rsid w:val="00346999"/>
    <w:rsid w:val="003508A8"/>
    <w:rsid w:val="00351704"/>
    <w:rsid w:val="00351B46"/>
    <w:rsid w:val="0035271B"/>
    <w:rsid w:val="00353138"/>
    <w:rsid w:val="003532F3"/>
    <w:rsid w:val="00353AC6"/>
    <w:rsid w:val="003563E7"/>
    <w:rsid w:val="00360523"/>
    <w:rsid w:val="003619A2"/>
    <w:rsid w:val="0036385E"/>
    <w:rsid w:val="00363965"/>
    <w:rsid w:val="003640E3"/>
    <w:rsid w:val="00364FC8"/>
    <w:rsid w:val="00366744"/>
    <w:rsid w:val="00367348"/>
    <w:rsid w:val="00367A7E"/>
    <w:rsid w:val="00370EF1"/>
    <w:rsid w:val="0037179A"/>
    <w:rsid w:val="00371B0F"/>
    <w:rsid w:val="00371F06"/>
    <w:rsid w:val="00373768"/>
    <w:rsid w:val="00374306"/>
    <w:rsid w:val="003746F1"/>
    <w:rsid w:val="00375B09"/>
    <w:rsid w:val="00376E05"/>
    <w:rsid w:val="0037746D"/>
    <w:rsid w:val="00380931"/>
    <w:rsid w:val="0038222A"/>
    <w:rsid w:val="003824D2"/>
    <w:rsid w:val="0038258B"/>
    <w:rsid w:val="00384557"/>
    <w:rsid w:val="003850CA"/>
    <w:rsid w:val="00385F97"/>
    <w:rsid w:val="003868B1"/>
    <w:rsid w:val="00390181"/>
    <w:rsid w:val="003904D1"/>
    <w:rsid w:val="003926E5"/>
    <w:rsid w:val="00392E7E"/>
    <w:rsid w:val="003932C5"/>
    <w:rsid w:val="0039336D"/>
    <w:rsid w:val="003935A6"/>
    <w:rsid w:val="00396162"/>
    <w:rsid w:val="00396180"/>
    <w:rsid w:val="0039633D"/>
    <w:rsid w:val="00396B66"/>
    <w:rsid w:val="00396D3E"/>
    <w:rsid w:val="00397373"/>
    <w:rsid w:val="003978B7"/>
    <w:rsid w:val="0039799F"/>
    <w:rsid w:val="00397A9C"/>
    <w:rsid w:val="003A02E3"/>
    <w:rsid w:val="003A0579"/>
    <w:rsid w:val="003A4279"/>
    <w:rsid w:val="003A45BE"/>
    <w:rsid w:val="003A4B4E"/>
    <w:rsid w:val="003A6173"/>
    <w:rsid w:val="003A660D"/>
    <w:rsid w:val="003A66D2"/>
    <w:rsid w:val="003A6A33"/>
    <w:rsid w:val="003A7118"/>
    <w:rsid w:val="003B09C0"/>
    <w:rsid w:val="003B1A21"/>
    <w:rsid w:val="003B302C"/>
    <w:rsid w:val="003B3482"/>
    <w:rsid w:val="003B458F"/>
    <w:rsid w:val="003B4962"/>
    <w:rsid w:val="003B5A07"/>
    <w:rsid w:val="003B5C3F"/>
    <w:rsid w:val="003B6076"/>
    <w:rsid w:val="003B6C3E"/>
    <w:rsid w:val="003C367A"/>
    <w:rsid w:val="003C4716"/>
    <w:rsid w:val="003C55EF"/>
    <w:rsid w:val="003C59C0"/>
    <w:rsid w:val="003C7915"/>
    <w:rsid w:val="003D08F0"/>
    <w:rsid w:val="003D103C"/>
    <w:rsid w:val="003D133D"/>
    <w:rsid w:val="003D1B3D"/>
    <w:rsid w:val="003D2F31"/>
    <w:rsid w:val="003D3006"/>
    <w:rsid w:val="003D3511"/>
    <w:rsid w:val="003D37D9"/>
    <w:rsid w:val="003D39D3"/>
    <w:rsid w:val="003D3D8A"/>
    <w:rsid w:val="003D506A"/>
    <w:rsid w:val="003D5491"/>
    <w:rsid w:val="003D5901"/>
    <w:rsid w:val="003D5A90"/>
    <w:rsid w:val="003D5CC1"/>
    <w:rsid w:val="003D5E21"/>
    <w:rsid w:val="003E00A2"/>
    <w:rsid w:val="003E12AA"/>
    <w:rsid w:val="003E35E0"/>
    <w:rsid w:val="003E3B65"/>
    <w:rsid w:val="003E5506"/>
    <w:rsid w:val="003E55BF"/>
    <w:rsid w:val="003E5ACF"/>
    <w:rsid w:val="003E69D6"/>
    <w:rsid w:val="003E6D7F"/>
    <w:rsid w:val="003E7A6E"/>
    <w:rsid w:val="003F07CB"/>
    <w:rsid w:val="003F13F6"/>
    <w:rsid w:val="003F390C"/>
    <w:rsid w:val="003F3A56"/>
    <w:rsid w:val="003F4FF8"/>
    <w:rsid w:val="003F54FE"/>
    <w:rsid w:val="003F5761"/>
    <w:rsid w:val="003F72BC"/>
    <w:rsid w:val="003F73D2"/>
    <w:rsid w:val="003F75D6"/>
    <w:rsid w:val="004012F5"/>
    <w:rsid w:val="0040198F"/>
    <w:rsid w:val="00402697"/>
    <w:rsid w:val="00402C6A"/>
    <w:rsid w:val="0040350D"/>
    <w:rsid w:val="0040465A"/>
    <w:rsid w:val="0040500F"/>
    <w:rsid w:val="00405DFE"/>
    <w:rsid w:val="00406B1F"/>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60CF"/>
    <w:rsid w:val="004268D3"/>
    <w:rsid w:val="00427101"/>
    <w:rsid w:val="00430134"/>
    <w:rsid w:val="0043027F"/>
    <w:rsid w:val="00432229"/>
    <w:rsid w:val="00432D2D"/>
    <w:rsid w:val="00432DA4"/>
    <w:rsid w:val="00433339"/>
    <w:rsid w:val="00433782"/>
    <w:rsid w:val="00433E28"/>
    <w:rsid w:val="0043417C"/>
    <w:rsid w:val="004343D1"/>
    <w:rsid w:val="00436C15"/>
    <w:rsid w:val="0044130A"/>
    <w:rsid w:val="00441562"/>
    <w:rsid w:val="004438F4"/>
    <w:rsid w:val="00443BBD"/>
    <w:rsid w:val="004446B9"/>
    <w:rsid w:val="00444C18"/>
    <w:rsid w:val="004467D8"/>
    <w:rsid w:val="004478A6"/>
    <w:rsid w:val="0045022B"/>
    <w:rsid w:val="004509DA"/>
    <w:rsid w:val="00450C61"/>
    <w:rsid w:val="00451131"/>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3F6F"/>
    <w:rsid w:val="004642D9"/>
    <w:rsid w:val="00464B7B"/>
    <w:rsid w:val="00464D06"/>
    <w:rsid w:val="00465BD6"/>
    <w:rsid w:val="00466069"/>
    <w:rsid w:val="00466683"/>
    <w:rsid w:val="00466DEC"/>
    <w:rsid w:val="00467555"/>
    <w:rsid w:val="004679FA"/>
    <w:rsid w:val="00467CB2"/>
    <w:rsid w:val="0047305C"/>
    <w:rsid w:val="0047306F"/>
    <w:rsid w:val="00473FAE"/>
    <w:rsid w:val="004748A8"/>
    <w:rsid w:val="00475802"/>
    <w:rsid w:val="004806BC"/>
    <w:rsid w:val="00480C5A"/>
    <w:rsid w:val="00480D6C"/>
    <w:rsid w:val="00481987"/>
    <w:rsid w:val="00481A23"/>
    <w:rsid w:val="00482257"/>
    <w:rsid w:val="0048234F"/>
    <w:rsid w:val="004838DB"/>
    <w:rsid w:val="004841FD"/>
    <w:rsid w:val="00484718"/>
    <w:rsid w:val="00485F40"/>
    <w:rsid w:val="004869CD"/>
    <w:rsid w:val="00486B0A"/>
    <w:rsid w:val="0049047E"/>
    <w:rsid w:val="0049078D"/>
    <w:rsid w:val="004911DE"/>
    <w:rsid w:val="004914C2"/>
    <w:rsid w:val="00491C04"/>
    <w:rsid w:val="00492514"/>
    <w:rsid w:val="004928E9"/>
    <w:rsid w:val="00493380"/>
    <w:rsid w:val="0049362B"/>
    <w:rsid w:val="00495D9C"/>
    <w:rsid w:val="004964F4"/>
    <w:rsid w:val="004A2422"/>
    <w:rsid w:val="004A284E"/>
    <w:rsid w:val="004A54F2"/>
    <w:rsid w:val="004A5737"/>
    <w:rsid w:val="004A5E16"/>
    <w:rsid w:val="004A661E"/>
    <w:rsid w:val="004A663A"/>
    <w:rsid w:val="004B0354"/>
    <w:rsid w:val="004B0520"/>
    <w:rsid w:val="004B06A2"/>
    <w:rsid w:val="004B09B2"/>
    <w:rsid w:val="004B0ABC"/>
    <w:rsid w:val="004B1F5F"/>
    <w:rsid w:val="004B257C"/>
    <w:rsid w:val="004B2B63"/>
    <w:rsid w:val="004B2C4E"/>
    <w:rsid w:val="004B2E37"/>
    <w:rsid w:val="004B309C"/>
    <w:rsid w:val="004B3A32"/>
    <w:rsid w:val="004B4ECC"/>
    <w:rsid w:val="004B5EB2"/>
    <w:rsid w:val="004B5F90"/>
    <w:rsid w:val="004B6068"/>
    <w:rsid w:val="004B759D"/>
    <w:rsid w:val="004B76F2"/>
    <w:rsid w:val="004C01E3"/>
    <w:rsid w:val="004C0AB3"/>
    <w:rsid w:val="004C14F7"/>
    <w:rsid w:val="004C2690"/>
    <w:rsid w:val="004C27C8"/>
    <w:rsid w:val="004C3D5E"/>
    <w:rsid w:val="004C3EF8"/>
    <w:rsid w:val="004C5325"/>
    <w:rsid w:val="004C6033"/>
    <w:rsid w:val="004C613A"/>
    <w:rsid w:val="004D1602"/>
    <w:rsid w:val="004D3A4B"/>
    <w:rsid w:val="004D47D0"/>
    <w:rsid w:val="004D4A09"/>
    <w:rsid w:val="004D5C5B"/>
    <w:rsid w:val="004D7043"/>
    <w:rsid w:val="004E03BB"/>
    <w:rsid w:val="004E0E29"/>
    <w:rsid w:val="004E15AC"/>
    <w:rsid w:val="004E2001"/>
    <w:rsid w:val="004E2DB5"/>
    <w:rsid w:val="004E3725"/>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23E"/>
    <w:rsid w:val="004F5437"/>
    <w:rsid w:val="004F586C"/>
    <w:rsid w:val="004F6029"/>
    <w:rsid w:val="004F64A1"/>
    <w:rsid w:val="004F7807"/>
    <w:rsid w:val="00501892"/>
    <w:rsid w:val="00501B82"/>
    <w:rsid w:val="00501C4E"/>
    <w:rsid w:val="00501C9C"/>
    <w:rsid w:val="00502EEB"/>
    <w:rsid w:val="00503018"/>
    <w:rsid w:val="005034A1"/>
    <w:rsid w:val="00503502"/>
    <w:rsid w:val="00504188"/>
    <w:rsid w:val="00504398"/>
    <w:rsid w:val="00504EDA"/>
    <w:rsid w:val="005051D5"/>
    <w:rsid w:val="005056DD"/>
    <w:rsid w:val="00505F5D"/>
    <w:rsid w:val="00506725"/>
    <w:rsid w:val="00506CDD"/>
    <w:rsid w:val="0050719A"/>
    <w:rsid w:val="00507530"/>
    <w:rsid w:val="0051083A"/>
    <w:rsid w:val="005117A0"/>
    <w:rsid w:val="00511868"/>
    <w:rsid w:val="00511F7E"/>
    <w:rsid w:val="00512A1A"/>
    <w:rsid w:val="00512B49"/>
    <w:rsid w:val="00512D00"/>
    <w:rsid w:val="005135CE"/>
    <w:rsid w:val="00513B81"/>
    <w:rsid w:val="00514145"/>
    <w:rsid w:val="00515FB6"/>
    <w:rsid w:val="0051685A"/>
    <w:rsid w:val="00517182"/>
    <w:rsid w:val="00521C85"/>
    <w:rsid w:val="00523372"/>
    <w:rsid w:val="00523F28"/>
    <w:rsid w:val="005243F4"/>
    <w:rsid w:val="00524463"/>
    <w:rsid w:val="005250C6"/>
    <w:rsid w:val="00525B86"/>
    <w:rsid w:val="005276C6"/>
    <w:rsid w:val="00530BC9"/>
    <w:rsid w:val="00531217"/>
    <w:rsid w:val="0053133A"/>
    <w:rsid w:val="005317C7"/>
    <w:rsid w:val="005319A6"/>
    <w:rsid w:val="00531F73"/>
    <w:rsid w:val="00532380"/>
    <w:rsid w:val="005337DD"/>
    <w:rsid w:val="0053397B"/>
    <w:rsid w:val="00534697"/>
    <w:rsid w:val="0053550A"/>
    <w:rsid w:val="0053616E"/>
    <w:rsid w:val="005374E2"/>
    <w:rsid w:val="00540771"/>
    <w:rsid w:val="005413A7"/>
    <w:rsid w:val="00541747"/>
    <w:rsid w:val="005420FD"/>
    <w:rsid w:val="00542AB3"/>
    <w:rsid w:val="00542D15"/>
    <w:rsid w:val="0054341D"/>
    <w:rsid w:val="00544174"/>
    <w:rsid w:val="00546A4D"/>
    <w:rsid w:val="00547178"/>
    <w:rsid w:val="005476B3"/>
    <w:rsid w:val="00547DEB"/>
    <w:rsid w:val="00550E0D"/>
    <w:rsid w:val="0055112B"/>
    <w:rsid w:val="005520E5"/>
    <w:rsid w:val="00553E89"/>
    <w:rsid w:val="005545B5"/>
    <w:rsid w:val="00554CEE"/>
    <w:rsid w:val="00554FEA"/>
    <w:rsid w:val="00555B53"/>
    <w:rsid w:val="00555DED"/>
    <w:rsid w:val="00556487"/>
    <w:rsid w:val="005609BE"/>
    <w:rsid w:val="005619B1"/>
    <w:rsid w:val="0056277C"/>
    <w:rsid w:val="00564EA6"/>
    <w:rsid w:val="00565C7F"/>
    <w:rsid w:val="00566E9E"/>
    <w:rsid w:val="00567FAF"/>
    <w:rsid w:val="00570183"/>
    <w:rsid w:val="00570D0B"/>
    <w:rsid w:val="00571458"/>
    <w:rsid w:val="00571F2F"/>
    <w:rsid w:val="005740DF"/>
    <w:rsid w:val="0057498B"/>
    <w:rsid w:val="00576303"/>
    <w:rsid w:val="00577746"/>
    <w:rsid w:val="00577E1B"/>
    <w:rsid w:val="00580B43"/>
    <w:rsid w:val="00580E27"/>
    <w:rsid w:val="0058164E"/>
    <w:rsid w:val="00582000"/>
    <w:rsid w:val="005830F9"/>
    <w:rsid w:val="0058416E"/>
    <w:rsid w:val="0058483C"/>
    <w:rsid w:val="00584C57"/>
    <w:rsid w:val="00585C69"/>
    <w:rsid w:val="00587C03"/>
    <w:rsid w:val="00590933"/>
    <w:rsid w:val="00591337"/>
    <w:rsid w:val="0059221D"/>
    <w:rsid w:val="00592985"/>
    <w:rsid w:val="00593315"/>
    <w:rsid w:val="005933C1"/>
    <w:rsid w:val="0059437F"/>
    <w:rsid w:val="00595AB5"/>
    <w:rsid w:val="00595D91"/>
    <w:rsid w:val="00597F9A"/>
    <w:rsid w:val="005A084C"/>
    <w:rsid w:val="005A146A"/>
    <w:rsid w:val="005A29B8"/>
    <w:rsid w:val="005A3C02"/>
    <w:rsid w:val="005A465D"/>
    <w:rsid w:val="005A593A"/>
    <w:rsid w:val="005A702E"/>
    <w:rsid w:val="005B000A"/>
    <w:rsid w:val="005B0E33"/>
    <w:rsid w:val="005B1458"/>
    <w:rsid w:val="005B239C"/>
    <w:rsid w:val="005B23B4"/>
    <w:rsid w:val="005B2C45"/>
    <w:rsid w:val="005B36D3"/>
    <w:rsid w:val="005B3B0C"/>
    <w:rsid w:val="005B4356"/>
    <w:rsid w:val="005B53D2"/>
    <w:rsid w:val="005B7F98"/>
    <w:rsid w:val="005C033B"/>
    <w:rsid w:val="005C0A3D"/>
    <w:rsid w:val="005C0E3F"/>
    <w:rsid w:val="005C2CCC"/>
    <w:rsid w:val="005C3D08"/>
    <w:rsid w:val="005C3E13"/>
    <w:rsid w:val="005C4952"/>
    <w:rsid w:val="005C4E69"/>
    <w:rsid w:val="005C535A"/>
    <w:rsid w:val="005C7401"/>
    <w:rsid w:val="005C78C7"/>
    <w:rsid w:val="005C7B5B"/>
    <w:rsid w:val="005D1A9C"/>
    <w:rsid w:val="005D1D9A"/>
    <w:rsid w:val="005D1E7B"/>
    <w:rsid w:val="005D40FA"/>
    <w:rsid w:val="005D4D83"/>
    <w:rsid w:val="005D52AC"/>
    <w:rsid w:val="005D6603"/>
    <w:rsid w:val="005D6DF9"/>
    <w:rsid w:val="005D74A8"/>
    <w:rsid w:val="005D7BC6"/>
    <w:rsid w:val="005D7D38"/>
    <w:rsid w:val="005D7E79"/>
    <w:rsid w:val="005E0059"/>
    <w:rsid w:val="005E00D2"/>
    <w:rsid w:val="005E15BD"/>
    <w:rsid w:val="005E31AE"/>
    <w:rsid w:val="005E3A8A"/>
    <w:rsid w:val="005E5264"/>
    <w:rsid w:val="005E5E9E"/>
    <w:rsid w:val="005E6DEA"/>
    <w:rsid w:val="005F0982"/>
    <w:rsid w:val="005F11C5"/>
    <w:rsid w:val="005F13C3"/>
    <w:rsid w:val="005F171E"/>
    <w:rsid w:val="005F310A"/>
    <w:rsid w:val="005F37AB"/>
    <w:rsid w:val="005F43B3"/>
    <w:rsid w:val="005F49E6"/>
    <w:rsid w:val="005F5122"/>
    <w:rsid w:val="005F56E9"/>
    <w:rsid w:val="005F7059"/>
    <w:rsid w:val="005F71DA"/>
    <w:rsid w:val="005F7AFA"/>
    <w:rsid w:val="00600880"/>
    <w:rsid w:val="00604132"/>
    <w:rsid w:val="006044E4"/>
    <w:rsid w:val="0060521C"/>
    <w:rsid w:val="00606B67"/>
    <w:rsid w:val="00606D33"/>
    <w:rsid w:val="006077DF"/>
    <w:rsid w:val="00607F0C"/>
    <w:rsid w:val="006102A7"/>
    <w:rsid w:val="006108D3"/>
    <w:rsid w:val="00610949"/>
    <w:rsid w:val="00610D6D"/>
    <w:rsid w:val="006115DD"/>
    <w:rsid w:val="00611612"/>
    <w:rsid w:val="006131BC"/>
    <w:rsid w:val="00613438"/>
    <w:rsid w:val="00613AF4"/>
    <w:rsid w:val="00613BA3"/>
    <w:rsid w:val="00613CA4"/>
    <w:rsid w:val="006149DF"/>
    <w:rsid w:val="00614CEC"/>
    <w:rsid w:val="00615DAB"/>
    <w:rsid w:val="00617D6E"/>
    <w:rsid w:val="00621A33"/>
    <w:rsid w:val="0062391C"/>
    <w:rsid w:val="00623F84"/>
    <w:rsid w:val="00624952"/>
    <w:rsid w:val="0062569F"/>
    <w:rsid w:val="00625E11"/>
    <w:rsid w:val="006262F5"/>
    <w:rsid w:val="00627639"/>
    <w:rsid w:val="00630048"/>
    <w:rsid w:val="006309C6"/>
    <w:rsid w:val="0063381E"/>
    <w:rsid w:val="006351D5"/>
    <w:rsid w:val="006359E8"/>
    <w:rsid w:val="00635B72"/>
    <w:rsid w:val="00635F8D"/>
    <w:rsid w:val="006363C1"/>
    <w:rsid w:val="0063656A"/>
    <w:rsid w:val="00637973"/>
    <w:rsid w:val="006401CF"/>
    <w:rsid w:val="00640654"/>
    <w:rsid w:val="00640AFD"/>
    <w:rsid w:val="00640BB5"/>
    <w:rsid w:val="00640D60"/>
    <w:rsid w:val="0064389E"/>
    <w:rsid w:val="006448C5"/>
    <w:rsid w:val="0064611C"/>
    <w:rsid w:val="006471EE"/>
    <w:rsid w:val="00647C4C"/>
    <w:rsid w:val="00647FD4"/>
    <w:rsid w:val="006507E2"/>
    <w:rsid w:val="00650FE6"/>
    <w:rsid w:val="0065124B"/>
    <w:rsid w:val="00653FE4"/>
    <w:rsid w:val="00654208"/>
    <w:rsid w:val="00654A6A"/>
    <w:rsid w:val="006551D2"/>
    <w:rsid w:val="00656753"/>
    <w:rsid w:val="00657517"/>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5B6"/>
    <w:rsid w:val="006850B2"/>
    <w:rsid w:val="0068599E"/>
    <w:rsid w:val="00685BA3"/>
    <w:rsid w:val="00686526"/>
    <w:rsid w:val="0068679A"/>
    <w:rsid w:val="006875AD"/>
    <w:rsid w:val="006904F0"/>
    <w:rsid w:val="006908A3"/>
    <w:rsid w:val="0069099A"/>
    <w:rsid w:val="00690CF4"/>
    <w:rsid w:val="006914EF"/>
    <w:rsid w:val="00692502"/>
    <w:rsid w:val="006925AA"/>
    <w:rsid w:val="00692C23"/>
    <w:rsid w:val="00692EE8"/>
    <w:rsid w:val="00693061"/>
    <w:rsid w:val="006930F5"/>
    <w:rsid w:val="0069363F"/>
    <w:rsid w:val="006936B5"/>
    <w:rsid w:val="00693CA9"/>
    <w:rsid w:val="00694C16"/>
    <w:rsid w:val="00695687"/>
    <w:rsid w:val="0069598B"/>
    <w:rsid w:val="00696224"/>
    <w:rsid w:val="00697509"/>
    <w:rsid w:val="00697BD8"/>
    <w:rsid w:val="00697C3B"/>
    <w:rsid w:val="006A063D"/>
    <w:rsid w:val="006A282F"/>
    <w:rsid w:val="006A4CDE"/>
    <w:rsid w:val="006A5020"/>
    <w:rsid w:val="006A6F1F"/>
    <w:rsid w:val="006A76C2"/>
    <w:rsid w:val="006B0552"/>
    <w:rsid w:val="006B1987"/>
    <w:rsid w:val="006B2A07"/>
    <w:rsid w:val="006B3951"/>
    <w:rsid w:val="006B41BD"/>
    <w:rsid w:val="006B59A8"/>
    <w:rsid w:val="006B5A76"/>
    <w:rsid w:val="006B5DE6"/>
    <w:rsid w:val="006B6523"/>
    <w:rsid w:val="006B6E19"/>
    <w:rsid w:val="006B6FD8"/>
    <w:rsid w:val="006C33A0"/>
    <w:rsid w:val="006C395F"/>
    <w:rsid w:val="006C462C"/>
    <w:rsid w:val="006C4802"/>
    <w:rsid w:val="006C4C0C"/>
    <w:rsid w:val="006C54B6"/>
    <w:rsid w:val="006C5BBD"/>
    <w:rsid w:val="006C626B"/>
    <w:rsid w:val="006C7485"/>
    <w:rsid w:val="006D1218"/>
    <w:rsid w:val="006D12AB"/>
    <w:rsid w:val="006D3066"/>
    <w:rsid w:val="006D3391"/>
    <w:rsid w:val="006D4976"/>
    <w:rsid w:val="006D4D53"/>
    <w:rsid w:val="006D5854"/>
    <w:rsid w:val="006D5EBD"/>
    <w:rsid w:val="006D7AC0"/>
    <w:rsid w:val="006E0E45"/>
    <w:rsid w:val="006E228D"/>
    <w:rsid w:val="006E5816"/>
    <w:rsid w:val="006E629B"/>
    <w:rsid w:val="006F0D11"/>
    <w:rsid w:val="006F2C93"/>
    <w:rsid w:val="006F4FAA"/>
    <w:rsid w:val="006F5E6B"/>
    <w:rsid w:val="007007B5"/>
    <w:rsid w:val="00700CB8"/>
    <w:rsid w:val="007026DD"/>
    <w:rsid w:val="00702FF1"/>
    <w:rsid w:val="00703CFE"/>
    <w:rsid w:val="00707321"/>
    <w:rsid w:val="00707DFE"/>
    <w:rsid w:val="007106C9"/>
    <w:rsid w:val="00710CA3"/>
    <w:rsid w:val="0071137F"/>
    <w:rsid w:val="00711704"/>
    <w:rsid w:val="00711B75"/>
    <w:rsid w:val="0071242A"/>
    <w:rsid w:val="00712C2E"/>
    <w:rsid w:val="00712E6B"/>
    <w:rsid w:val="00712E92"/>
    <w:rsid w:val="00713092"/>
    <w:rsid w:val="007145C8"/>
    <w:rsid w:val="00714951"/>
    <w:rsid w:val="007152D9"/>
    <w:rsid w:val="007176D1"/>
    <w:rsid w:val="00717724"/>
    <w:rsid w:val="0072038C"/>
    <w:rsid w:val="00720973"/>
    <w:rsid w:val="00720E09"/>
    <w:rsid w:val="00722712"/>
    <w:rsid w:val="00723519"/>
    <w:rsid w:val="0072510C"/>
    <w:rsid w:val="00727F83"/>
    <w:rsid w:val="00730279"/>
    <w:rsid w:val="0073054D"/>
    <w:rsid w:val="0073067A"/>
    <w:rsid w:val="007307F9"/>
    <w:rsid w:val="007321F7"/>
    <w:rsid w:val="00732691"/>
    <w:rsid w:val="0073396A"/>
    <w:rsid w:val="007343FF"/>
    <w:rsid w:val="00734867"/>
    <w:rsid w:val="00735E2B"/>
    <w:rsid w:val="0073649F"/>
    <w:rsid w:val="00736DEB"/>
    <w:rsid w:val="00740892"/>
    <w:rsid w:val="00740BB9"/>
    <w:rsid w:val="00741133"/>
    <w:rsid w:val="007461A7"/>
    <w:rsid w:val="007468BA"/>
    <w:rsid w:val="00746F4A"/>
    <w:rsid w:val="0075046E"/>
    <w:rsid w:val="00750970"/>
    <w:rsid w:val="007510C6"/>
    <w:rsid w:val="00751EB7"/>
    <w:rsid w:val="00752B87"/>
    <w:rsid w:val="00752CC0"/>
    <w:rsid w:val="00752DCE"/>
    <w:rsid w:val="00755675"/>
    <w:rsid w:val="007559BA"/>
    <w:rsid w:val="00755E5D"/>
    <w:rsid w:val="00756F8D"/>
    <w:rsid w:val="007572E0"/>
    <w:rsid w:val="00760040"/>
    <w:rsid w:val="00760D88"/>
    <w:rsid w:val="00762E97"/>
    <w:rsid w:val="00762F07"/>
    <w:rsid w:val="0076390C"/>
    <w:rsid w:val="00764DD0"/>
    <w:rsid w:val="00764FB3"/>
    <w:rsid w:val="00766906"/>
    <w:rsid w:val="0076789A"/>
    <w:rsid w:val="00770AAE"/>
    <w:rsid w:val="00771B79"/>
    <w:rsid w:val="00772390"/>
    <w:rsid w:val="00772ABC"/>
    <w:rsid w:val="00772E1E"/>
    <w:rsid w:val="0077343C"/>
    <w:rsid w:val="0077514D"/>
    <w:rsid w:val="007752D0"/>
    <w:rsid w:val="00775428"/>
    <w:rsid w:val="00776B70"/>
    <w:rsid w:val="00776F13"/>
    <w:rsid w:val="00777781"/>
    <w:rsid w:val="007815C0"/>
    <w:rsid w:val="00781EED"/>
    <w:rsid w:val="00784CAB"/>
    <w:rsid w:val="0078571E"/>
    <w:rsid w:val="00786AA0"/>
    <w:rsid w:val="00790116"/>
    <w:rsid w:val="007915DA"/>
    <w:rsid w:val="0079307A"/>
    <w:rsid w:val="00795FAF"/>
    <w:rsid w:val="007962B6"/>
    <w:rsid w:val="00796D87"/>
    <w:rsid w:val="007979B7"/>
    <w:rsid w:val="007A020C"/>
    <w:rsid w:val="007A1884"/>
    <w:rsid w:val="007A229F"/>
    <w:rsid w:val="007A2C9C"/>
    <w:rsid w:val="007A32EA"/>
    <w:rsid w:val="007A3BD7"/>
    <w:rsid w:val="007A5949"/>
    <w:rsid w:val="007A6345"/>
    <w:rsid w:val="007A6A0E"/>
    <w:rsid w:val="007B10C4"/>
    <w:rsid w:val="007B1E0D"/>
    <w:rsid w:val="007B3107"/>
    <w:rsid w:val="007B464E"/>
    <w:rsid w:val="007B4CEF"/>
    <w:rsid w:val="007B6950"/>
    <w:rsid w:val="007B7707"/>
    <w:rsid w:val="007C0A02"/>
    <w:rsid w:val="007C0BD4"/>
    <w:rsid w:val="007C3AB0"/>
    <w:rsid w:val="007C4C9E"/>
    <w:rsid w:val="007C550B"/>
    <w:rsid w:val="007C58F2"/>
    <w:rsid w:val="007C71B1"/>
    <w:rsid w:val="007C794E"/>
    <w:rsid w:val="007C7DF6"/>
    <w:rsid w:val="007D0782"/>
    <w:rsid w:val="007D2013"/>
    <w:rsid w:val="007D46F5"/>
    <w:rsid w:val="007D5233"/>
    <w:rsid w:val="007D53F8"/>
    <w:rsid w:val="007D5D84"/>
    <w:rsid w:val="007E0446"/>
    <w:rsid w:val="007E1A8A"/>
    <w:rsid w:val="007E3DF0"/>
    <w:rsid w:val="007F128E"/>
    <w:rsid w:val="007F33E8"/>
    <w:rsid w:val="007F450D"/>
    <w:rsid w:val="007F458E"/>
    <w:rsid w:val="007F5C0F"/>
    <w:rsid w:val="007F5E04"/>
    <w:rsid w:val="00800921"/>
    <w:rsid w:val="00800CE3"/>
    <w:rsid w:val="0080294B"/>
    <w:rsid w:val="00802B0A"/>
    <w:rsid w:val="00803D43"/>
    <w:rsid w:val="00805773"/>
    <w:rsid w:val="008067CF"/>
    <w:rsid w:val="00807706"/>
    <w:rsid w:val="00807AED"/>
    <w:rsid w:val="00811391"/>
    <w:rsid w:val="008115AC"/>
    <w:rsid w:val="008120AB"/>
    <w:rsid w:val="00813867"/>
    <w:rsid w:val="008139A0"/>
    <w:rsid w:val="008143D5"/>
    <w:rsid w:val="00814F71"/>
    <w:rsid w:val="0081606F"/>
    <w:rsid w:val="0081609E"/>
    <w:rsid w:val="00816DC2"/>
    <w:rsid w:val="00816F15"/>
    <w:rsid w:val="00817B05"/>
    <w:rsid w:val="00817DE7"/>
    <w:rsid w:val="00817F2F"/>
    <w:rsid w:val="008211DC"/>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AE0"/>
    <w:rsid w:val="00846D3C"/>
    <w:rsid w:val="008479E0"/>
    <w:rsid w:val="00850456"/>
    <w:rsid w:val="0085053C"/>
    <w:rsid w:val="008510A1"/>
    <w:rsid w:val="00851633"/>
    <w:rsid w:val="0085175D"/>
    <w:rsid w:val="00851EE1"/>
    <w:rsid w:val="00854139"/>
    <w:rsid w:val="00855304"/>
    <w:rsid w:val="00857CDA"/>
    <w:rsid w:val="00860493"/>
    <w:rsid w:val="008608DA"/>
    <w:rsid w:val="00860CF8"/>
    <w:rsid w:val="00860FFA"/>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FB2"/>
    <w:rsid w:val="00881B06"/>
    <w:rsid w:val="008822E1"/>
    <w:rsid w:val="00882401"/>
    <w:rsid w:val="008832F6"/>
    <w:rsid w:val="0088373A"/>
    <w:rsid w:val="00883974"/>
    <w:rsid w:val="00884E1F"/>
    <w:rsid w:val="00884F35"/>
    <w:rsid w:val="0088579A"/>
    <w:rsid w:val="00885DFA"/>
    <w:rsid w:val="00886EEF"/>
    <w:rsid w:val="00887C6A"/>
    <w:rsid w:val="008902DF"/>
    <w:rsid w:val="0089064B"/>
    <w:rsid w:val="00891BF3"/>
    <w:rsid w:val="008921B3"/>
    <w:rsid w:val="008932B9"/>
    <w:rsid w:val="008942DD"/>
    <w:rsid w:val="008943A0"/>
    <w:rsid w:val="008A09BC"/>
    <w:rsid w:val="008A0C88"/>
    <w:rsid w:val="008A5D82"/>
    <w:rsid w:val="008A6338"/>
    <w:rsid w:val="008A648A"/>
    <w:rsid w:val="008B00ED"/>
    <w:rsid w:val="008B0705"/>
    <w:rsid w:val="008B1618"/>
    <w:rsid w:val="008B1B15"/>
    <w:rsid w:val="008B222F"/>
    <w:rsid w:val="008B2291"/>
    <w:rsid w:val="008B2D3A"/>
    <w:rsid w:val="008B32EB"/>
    <w:rsid w:val="008B337E"/>
    <w:rsid w:val="008B363D"/>
    <w:rsid w:val="008B39FD"/>
    <w:rsid w:val="008B4C99"/>
    <w:rsid w:val="008B53A6"/>
    <w:rsid w:val="008B569A"/>
    <w:rsid w:val="008B5EBA"/>
    <w:rsid w:val="008B69CE"/>
    <w:rsid w:val="008B6ABC"/>
    <w:rsid w:val="008B7651"/>
    <w:rsid w:val="008C162F"/>
    <w:rsid w:val="008C2E66"/>
    <w:rsid w:val="008C4A45"/>
    <w:rsid w:val="008C4C18"/>
    <w:rsid w:val="008C501D"/>
    <w:rsid w:val="008C5593"/>
    <w:rsid w:val="008C5E1E"/>
    <w:rsid w:val="008C5F7D"/>
    <w:rsid w:val="008C7EE2"/>
    <w:rsid w:val="008D0DC8"/>
    <w:rsid w:val="008D13D0"/>
    <w:rsid w:val="008D1E5D"/>
    <w:rsid w:val="008D26BC"/>
    <w:rsid w:val="008D39A5"/>
    <w:rsid w:val="008D3D7C"/>
    <w:rsid w:val="008D4B32"/>
    <w:rsid w:val="008D4E41"/>
    <w:rsid w:val="008D7BCF"/>
    <w:rsid w:val="008E0BEE"/>
    <w:rsid w:val="008E0EBC"/>
    <w:rsid w:val="008E19F5"/>
    <w:rsid w:val="008E1AD6"/>
    <w:rsid w:val="008E3990"/>
    <w:rsid w:val="008E4269"/>
    <w:rsid w:val="008E549B"/>
    <w:rsid w:val="008E5777"/>
    <w:rsid w:val="008E6997"/>
    <w:rsid w:val="008E73D9"/>
    <w:rsid w:val="008E7631"/>
    <w:rsid w:val="008F19C5"/>
    <w:rsid w:val="008F3A45"/>
    <w:rsid w:val="008F3A99"/>
    <w:rsid w:val="008F40A1"/>
    <w:rsid w:val="008F4168"/>
    <w:rsid w:val="008F496D"/>
    <w:rsid w:val="008F4B4E"/>
    <w:rsid w:val="008F5C9D"/>
    <w:rsid w:val="008F5FCA"/>
    <w:rsid w:val="008F60F1"/>
    <w:rsid w:val="009000E7"/>
    <w:rsid w:val="00900338"/>
    <w:rsid w:val="00906DE3"/>
    <w:rsid w:val="009072E8"/>
    <w:rsid w:val="009075FE"/>
    <w:rsid w:val="00910C5D"/>
    <w:rsid w:val="00911042"/>
    <w:rsid w:val="00914D9A"/>
    <w:rsid w:val="0091540B"/>
    <w:rsid w:val="00915A83"/>
    <w:rsid w:val="009163FA"/>
    <w:rsid w:val="00916D75"/>
    <w:rsid w:val="00916FB7"/>
    <w:rsid w:val="009174B9"/>
    <w:rsid w:val="00922E5A"/>
    <w:rsid w:val="00923738"/>
    <w:rsid w:val="00923810"/>
    <w:rsid w:val="00925EF8"/>
    <w:rsid w:val="00926DE5"/>
    <w:rsid w:val="00927883"/>
    <w:rsid w:val="00930261"/>
    <w:rsid w:val="009337C1"/>
    <w:rsid w:val="00933BDD"/>
    <w:rsid w:val="00935698"/>
    <w:rsid w:val="00936BEA"/>
    <w:rsid w:val="00936F20"/>
    <w:rsid w:val="00937B91"/>
    <w:rsid w:val="00940EF6"/>
    <w:rsid w:val="00941C48"/>
    <w:rsid w:val="00941D22"/>
    <w:rsid w:val="00941D9A"/>
    <w:rsid w:val="00941E00"/>
    <w:rsid w:val="009430D5"/>
    <w:rsid w:val="00944DE9"/>
    <w:rsid w:val="00945987"/>
    <w:rsid w:val="00945BCF"/>
    <w:rsid w:val="00945CA1"/>
    <w:rsid w:val="009463F8"/>
    <w:rsid w:val="00946E35"/>
    <w:rsid w:val="009523BB"/>
    <w:rsid w:val="009572CD"/>
    <w:rsid w:val="00957C95"/>
    <w:rsid w:val="00960156"/>
    <w:rsid w:val="00960AD4"/>
    <w:rsid w:val="00961D03"/>
    <w:rsid w:val="0096389B"/>
    <w:rsid w:val="00963BC8"/>
    <w:rsid w:val="0096428F"/>
    <w:rsid w:val="00964F22"/>
    <w:rsid w:val="00965062"/>
    <w:rsid w:val="009668A2"/>
    <w:rsid w:val="009672A1"/>
    <w:rsid w:val="0096768A"/>
    <w:rsid w:val="009678F8"/>
    <w:rsid w:val="00967C41"/>
    <w:rsid w:val="0097084F"/>
    <w:rsid w:val="00971909"/>
    <w:rsid w:val="00971E26"/>
    <w:rsid w:val="00973A27"/>
    <w:rsid w:val="009748BE"/>
    <w:rsid w:val="00974DE9"/>
    <w:rsid w:val="009761B5"/>
    <w:rsid w:val="00976E62"/>
    <w:rsid w:val="00977C83"/>
    <w:rsid w:val="009801E0"/>
    <w:rsid w:val="0098046E"/>
    <w:rsid w:val="00980C94"/>
    <w:rsid w:val="00980E41"/>
    <w:rsid w:val="00982474"/>
    <w:rsid w:val="00982B14"/>
    <w:rsid w:val="0098365E"/>
    <w:rsid w:val="00983F4E"/>
    <w:rsid w:val="0098431D"/>
    <w:rsid w:val="00985554"/>
    <w:rsid w:val="009877AF"/>
    <w:rsid w:val="009879C9"/>
    <w:rsid w:val="0099184D"/>
    <w:rsid w:val="0099196F"/>
    <w:rsid w:val="00992170"/>
    <w:rsid w:val="0099381A"/>
    <w:rsid w:val="009938FC"/>
    <w:rsid w:val="009949B2"/>
    <w:rsid w:val="009958F0"/>
    <w:rsid w:val="00995C46"/>
    <w:rsid w:val="00996F1F"/>
    <w:rsid w:val="00997F5C"/>
    <w:rsid w:val="009A0401"/>
    <w:rsid w:val="009A2125"/>
    <w:rsid w:val="009A2C39"/>
    <w:rsid w:val="009A427C"/>
    <w:rsid w:val="009A56D4"/>
    <w:rsid w:val="009A60D9"/>
    <w:rsid w:val="009A6A96"/>
    <w:rsid w:val="009A6F33"/>
    <w:rsid w:val="009B1822"/>
    <w:rsid w:val="009B2164"/>
    <w:rsid w:val="009B3968"/>
    <w:rsid w:val="009B4B36"/>
    <w:rsid w:val="009B4B86"/>
    <w:rsid w:val="009B4BCB"/>
    <w:rsid w:val="009B536B"/>
    <w:rsid w:val="009B72E2"/>
    <w:rsid w:val="009B7FF8"/>
    <w:rsid w:val="009C0440"/>
    <w:rsid w:val="009C17E9"/>
    <w:rsid w:val="009C2AD6"/>
    <w:rsid w:val="009C47E0"/>
    <w:rsid w:val="009C5189"/>
    <w:rsid w:val="009C7305"/>
    <w:rsid w:val="009C7820"/>
    <w:rsid w:val="009C792F"/>
    <w:rsid w:val="009C7D88"/>
    <w:rsid w:val="009D08ED"/>
    <w:rsid w:val="009D24C3"/>
    <w:rsid w:val="009D2790"/>
    <w:rsid w:val="009D2EEE"/>
    <w:rsid w:val="009D3525"/>
    <w:rsid w:val="009D3946"/>
    <w:rsid w:val="009D3E26"/>
    <w:rsid w:val="009D47E7"/>
    <w:rsid w:val="009D5FBE"/>
    <w:rsid w:val="009D627E"/>
    <w:rsid w:val="009D69D0"/>
    <w:rsid w:val="009D6DB9"/>
    <w:rsid w:val="009D6E27"/>
    <w:rsid w:val="009E06C7"/>
    <w:rsid w:val="009E0896"/>
    <w:rsid w:val="009E0997"/>
    <w:rsid w:val="009E0D58"/>
    <w:rsid w:val="009E101B"/>
    <w:rsid w:val="009E29D7"/>
    <w:rsid w:val="009E301A"/>
    <w:rsid w:val="009E4D7A"/>
    <w:rsid w:val="009E537D"/>
    <w:rsid w:val="009E5383"/>
    <w:rsid w:val="009E5A99"/>
    <w:rsid w:val="009E5B7C"/>
    <w:rsid w:val="009E6438"/>
    <w:rsid w:val="009E6AA8"/>
    <w:rsid w:val="009E6C52"/>
    <w:rsid w:val="009E733F"/>
    <w:rsid w:val="009E7D22"/>
    <w:rsid w:val="009E7F15"/>
    <w:rsid w:val="009F0322"/>
    <w:rsid w:val="009F036E"/>
    <w:rsid w:val="009F03A6"/>
    <w:rsid w:val="009F0BFC"/>
    <w:rsid w:val="009F2C67"/>
    <w:rsid w:val="009F2D51"/>
    <w:rsid w:val="009F2FE2"/>
    <w:rsid w:val="009F4E5E"/>
    <w:rsid w:val="009F5E25"/>
    <w:rsid w:val="009F682E"/>
    <w:rsid w:val="009F6E07"/>
    <w:rsid w:val="00A021CE"/>
    <w:rsid w:val="00A03ECD"/>
    <w:rsid w:val="00A068E4"/>
    <w:rsid w:val="00A071E7"/>
    <w:rsid w:val="00A108AF"/>
    <w:rsid w:val="00A11085"/>
    <w:rsid w:val="00A1180F"/>
    <w:rsid w:val="00A11ACA"/>
    <w:rsid w:val="00A11CEA"/>
    <w:rsid w:val="00A13128"/>
    <w:rsid w:val="00A1334B"/>
    <w:rsid w:val="00A161CF"/>
    <w:rsid w:val="00A162CF"/>
    <w:rsid w:val="00A16D3B"/>
    <w:rsid w:val="00A1749E"/>
    <w:rsid w:val="00A17AB5"/>
    <w:rsid w:val="00A17CF6"/>
    <w:rsid w:val="00A17D03"/>
    <w:rsid w:val="00A2001C"/>
    <w:rsid w:val="00A21255"/>
    <w:rsid w:val="00A22C13"/>
    <w:rsid w:val="00A22F57"/>
    <w:rsid w:val="00A2406E"/>
    <w:rsid w:val="00A24A29"/>
    <w:rsid w:val="00A25F1F"/>
    <w:rsid w:val="00A267E7"/>
    <w:rsid w:val="00A26841"/>
    <w:rsid w:val="00A26970"/>
    <w:rsid w:val="00A27063"/>
    <w:rsid w:val="00A317FC"/>
    <w:rsid w:val="00A32335"/>
    <w:rsid w:val="00A32964"/>
    <w:rsid w:val="00A33967"/>
    <w:rsid w:val="00A33CB7"/>
    <w:rsid w:val="00A36E2B"/>
    <w:rsid w:val="00A370FB"/>
    <w:rsid w:val="00A37760"/>
    <w:rsid w:val="00A37F2E"/>
    <w:rsid w:val="00A409BD"/>
    <w:rsid w:val="00A4174E"/>
    <w:rsid w:val="00A41996"/>
    <w:rsid w:val="00A435A8"/>
    <w:rsid w:val="00A44878"/>
    <w:rsid w:val="00A44DDF"/>
    <w:rsid w:val="00A45A91"/>
    <w:rsid w:val="00A45E51"/>
    <w:rsid w:val="00A511B4"/>
    <w:rsid w:val="00A51294"/>
    <w:rsid w:val="00A52738"/>
    <w:rsid w:val="00A5402B"/>
    <w:rsid w:val="00A5553E"/>
    <w:rsid w:val="00A56B16"/>
    <w:rsid w:val="00A56C0E"/>
    <w:rsid w:val="00A56C8D"/>
    <w:rsid w:val="00A57719"/>
    <w:rsid w:val="00A603C7"/>
    <w:rsid w:val="00A60B52"/>
    <w:rsid w:val="00A60E19"/>
    <w:rsid w:val="00A63359"/>
    <w:rsid w:val="00A6503E"/>
    <w:rsid w:val="00A655BB"/>
    <w:rsid w:val="00A67C35"/>
    <w:rsid w:val="00A701C0"/>
    <w:rsid w:val="00A71223"/>
    <w:rsid w:val="00A730BF"/>
    <w:rsid w:val="00A739D8"/>
    <w:rsid w:val="00A74922"/>
    <w:rsid w:val="00A75A10"/>
    <w:rsid w:val="00A75B29"/>
    <w:rsid w:val="00A75EA0"/>
    <w:rsid w:val="00A76549"/>
    <w:rsid w:val="00A8081F"/>
    <w:rsid w:val="00A80865"/>
    <w:rsid w:val="00A80936"/>
    <w:rsid w:val="00A810CB"/>
    <w:rsid w:val="00A81555"/>
    <w:rsid w:val="00A815E2"/>
    <w:rsid w:val="00A81927"/>
    <w:rsid w:val="00A81B2D"/>
    <w:rsid w:val="00A81B6A"/>
    <w:rsid w:val="00A81E8C"/>
    <w:rsid w:val="00A81F72"/>
    <w:rsid w:val="00A83164"/>
    <w:rsid w:val="00A8367C"/>
    <w:rsid w:val="00A83932"/>
    <w:rsid w:val="00A83952"/>
    <w:rsid w:val="00A83B33"/>
    <w:rsid w:val="00A83EED"/>
    <w:rsid w:val="00A84682"/>
    <w:rsid w:val="00A846D1"/>
    <w:rsid w:val="00A86E86"/>
    <w:rsid w:val="00A87FD1"/>
    <w:rsid w:val="00A919D4"/>
    <w:rsid w:val="00A91C20"/>
    <w:rsid w:val="00A923C0"/>
    <w:rsid w:val="00A93CFA"/>
    <w:rsid w:val="00A93E45"/>
    <w:rsid w:val="00A94495"/>
    <w:rsid w:val="00A96BE6"/>
    <w:rsid w:val="00A97800"/>
    <w:rsid w:val="00A97841"/>
    <w:rsid w:val="00A97A09"/>
    <w:rsid w:val="00AA178B"/>
    <w:rsid w:val="00AA2622"/>
    <w:rsid w:val="00AA39D6"/>
    <w:rsid w:val="00AA583F"/>
    <w:rsid w:val="00AA6931"/>
    <w:rsid w:val="00AA7081"/>
    <w:rsid w:val="00AA7FA8"/>
    <w:rsid w:val="00AB09D0"/>
    <w:rsid w:val="00AB1D63"/>
    <w:rsid w:val="00AB34BD"/>
    <w:rsid w:val="00AB3808"/>
    <w:rsid w:val="00AB41BB"/>
    <w:rsid w:val="00AB4622"/>
    <w:rsid w:val="00AB4E1A"/>
    <w:rsid w:val="00AB580A"/>
    <w:rsid w:val="00AB5FD8"/>
    <w:rsid w:val="00AB6155"/>
    <w:rsid w:val="00AB79F0"/>
    <w:rsid w:val="00AB7E9C"/>
    <w:rsid w:val="00AC0A62"/>
    <w:rsid w:val="00AC2CE6"/>
    <w:rsid w:val="00AC388A"/>
    <w:rsid w:val="00AC3C60"/>
    <w:rsid w:val="00AC3C86"/>
    <w:rsid w:val="00AC5AEC"/>
    <w:rsid w:val="00AC6E76"/>
    <w:rsid w:val="00AC7AAB"/>
    <w:rsid w:val="00AC7BB2"/>
    <w:rsid w:val="00AD00AA"/>
    <w:rsid w:val="00AD0A19"/>
    <w:rsid w:val="00AD0DDB"/>
    <w:rsid w:val="00AD1CD6"/>
    <w:rsid w:val="00AD2965"/>
    <w:rsid w:val="00AD55F6"/>
    <w:rsid w:val="00AD58CA"/>
    <w:rsid w:val="00AD5F1A"/>
    <w:rsid w:val="00AD62BC"/>
    <w:rsid w:val="00AD63A5"/>
    <w:rsid w:val="00AD655C"/>
    <w:rsid w:val="00AD6980"/>
    <w:rsid w:val="00AD6B2E"/>
    <w:rsid w:val="00AD74F7"/>
    <w:rsid w:val="00AD7769"/>
    <w:rsid w:val="00AD77FA"/>
    <w:rsid w:val="00AD7C93"/>
    <w:rsid w:val="00AE0FFF"/>
    <w:rsid w:val="00AE12D5"/>
    <w:rsid w:val="00AE19EA"/>
    <w:rsid w:val="00AE3884"/>
    <w:rsid w:val="00AE4F9E"/>
    <w:rsid w:val="00AE57D7"/>
    <w:rsid w:val="00AE62E4"/>
    <w:rsid w:val="00AE6534"/>
    <w:rsid w:val="00AE65B8"/>
    <w:rsid w:val="00AE6713"/>
    <w:rsid w:val="00AE7348"/>
    <w:rsid w:val="00AE7382"/>
    <w:rsid w:val="00AF057C"/>
    <w:rsid w:val="00AF1017"/>
    <w:rsid w:val="00AF1329"/>
    <w:rsid w:val="00AF19C7"/>
    <w:rsid w:val="00AF2188"/>
    <w:rsid w:val="00AF3E0B"/>
    <w:rsid w:val="00AF43D1"/>
    <w:rsid w:val="00AF6684"/>
    <w:rsid w:val="00AF6E5A"/>
    <w:rsid w:val="00AF6FFE"/>
    <w:rsid w:val="00AF7642"/>
    <w:rsid w:val="00AF7D5A"/>
    <w:rsid w:val="00B0160D"/>
    <w:rsid w:val="00B019BB"/>
    <w:rsid w:val="00B01C8A"/>
    <w:rsid w:val="00B01DE2"/>
    <w:rsid w:val="00B0267D"/>
    <w:rsid w:val="00B02BB3"/>
    <w:rsid w:val="00B02EF3"/>
    <w:rsid w:val="00B03C11"/>
    <w:rsid w:val="00B03D29"/>
    <w:rsid w:val="00B053AE"/>
    <w:rsid w:val="00B05C8A"/>
    <w:rsid w:val="00B069E6"/>
    <w:rsid w:val="00B10EE8"/>
    <w:rsid w:val="00B11705"/>
    <w:rsid w:val="00B13AA1"/>
    <w:rsid w:val="00B13BCA"/>
    <w:rsid w:val="00B149AD"/>
    <w:rsid w:val="00B14B97"/>
    <w:rsid w:val="00B1518D"/>
    <w:rsid w:val="00B16110"/>
    <w:rsid w:val="00B167C1"/>
    <w:rsid w:val="00B17452"/>
    <w:rsid w:val="00B20C3C"/>
    <w:rsid w:val="00B221C8"/>
    <w:rsid w:val="00B2403B"/>
    <w:rsid w:val="00B25F33"/>
    <w:rsid w:val="00B2637D"/>
    <w:rsid w:val="00B26665"/>
    <w:rsid w:val="00B27F15"/>
    <w:rsid w:val="00B310DD"/>
    <w:rsid w:val="00B3133E"/>
    <w:rsid w:val="00B31863"/>
    <w:rsid w:val="00B31C02"/>
    <w:rsid w:val="00B344D4"/>
    <w:rsid w:val="00B346B5"/>
    <w:rsid w:val="00B35199"/>
    <w:rsid w:val="00B351C3"/>
    <w:rsid w:val="00B365B6"/>
    <w:rsid w:val="00B37839"/>
    <w:rsid w:val="00B406F3"/>
    <w:rsid w:val="00B40896"/>
    <w:rsid w:val="00B40988"/>
    <w:rsid w:val="00B421A4"/>
    <w:rsid w:val="00B42DA3"/>
    <w:rsid w:val="00B45244"/>
    <w:rsid w:val="00B45550"/>
    <w:rsid w:val="00B45916"/>
    <w:rsid w:val="00B45EE3"/>
    <w:rsid w:val="00B4648C"/>
    <w:rsid w:val="00B5075E"/>
    <w:rsid w:val="00B518A2"/>
    <w:rsid w:val="00B527AC"/>
    <w:rsid w:val="00B53A7F"/>
    <w:rsid w:val="00B542EA"/>
    <w:rsid w:val="00B55198"/>
    <w:rsid w:val="00B553E2"/>
    <w:rsid w:val="00B55E6B"/>
    <w:rsid w:val="00B570F9"/>
    <w:rsid w:val="00B574CD"/>
    <w:rsid w:val="00B5764A"/>
    <w:rsid w:val="00B6060B"/>
    <w:rsid w:val="00B60C98"/>
    <w:rsid w:val="00B617CA"/>
    <w:rsid w:val="00B61ED8"/>
    <w:rsid w:val="00B62115"/>
    <w:rsid w:val="00B62D0A"/>
    <w:rsid w:val="00B6370F"/>
    <w:rsid w:val="00B639F0"/>
    <w:rsid w:val="00B64273"/>
    <w:rsid w:val="00B650CB"/>
    <w:rsid w:val="00B66F8D"/>
    <w:rsid w:val="00B70034"/>
    <w:rsid w:val="00B70796"/>
    <w:rsid w:val="00B71F86"/>
    <w:rsid w:val="00B72CD9"/>
    <w:rsid w:val="00B7423E"/>
    <w:rsid w:val="00B745E4"/>
    <w:rsid w:val="00B7589C"/>
    <w:rsid w:val="00B75E62"/>
    <w:rsid w:val="00B7739A"/>
    <w:rsid w:val="00B808DF"/>
    <w:rsid w:val="00B8110F"/>
    <w:rsid w:val="00B816D7"/>
    <w:rsid w:val="00B81F61"/>
    <w:rsid w:val="00B82830"/>
    <w:rsid w:val="00B82B72"/>
    <w:rsid w:val="00B83C3D"/>
    <w:rsid w:val="00B83D5A"/>
    <w:rsid w:val="00B846DC"/>
    <w:rsid w:val="00B84943"/>
    <w:rsid w:val="00B857BD"/>
    <w:rsid w:val="00B87573"/>
    <w:rsid w:val="00B8779B"/>
    <w:rsid w:val="00B912E3"/>
    <w:rsid w:val="00B91DAB"/>
    <w:rsid w:val="00B942B2"/>
    <w:rsid w:val="00B96AB9"/>
    <w:rsid w:val="00B975B2"/>
    <w:rsid w:val="00BA02A8"/>
    <w:rsid w:val="00BA17D8"/>
    <w:rsid w:val="00BA308A"/>
    <w:rsid w:val="00BA32F9"/>
    <w:rsid w:val="00BA3A10"/>
    <w:rsid w:val="00BA401C"/>
    <w:rsid w:val="00BA443A"/>
    <w:rsid w:val="00BA4CA6"/>
    <w:rsid w:val="00BA51D9"/>
    <w:rsid w:val="00BA616B"/>
    <w:rsid w:val="00BA63C8"/>
    <w:rsid w:val="00BA67A1"/>
    <w:rsid w:val="00BA7BD3"/>
    <w:rsid w:val="00BB023F"/>
    <w:rsid w:val="00BB0668"/>
    <w:rsid w:val="00BB0865"/>
    <w:rsid w:val="00BB2D3D"/>
    <w:rsid w:val="00BB3C3F"/>
    <w:rsid w:val="00BB3E44"/>
    <w:rsid w:val="00BB4208"/>
    <w:rsid w:val="00BB5067"/>
    <w:rsid w:val="00BB5C03"/>
    <w:rsid w:val="00BB5C62"/>
    <w:rsid w:val="00BB619F"/>
    <w:rsid w:val="00BB657F"/>
    <w:rsid w:val="00BB68F5"/>
    <w:rsid w:val="00BB7AF4"/>
    <w:rsid w:val="00BC1165"/>
    <w:rsid w:val="00BC1766"/>
    <w:rsid w:val="00BC30FC"/>
    <w:rsid w:val="00BC39B8"/>
    <w:rsid w:val="00BC46E9"/>
    <w:rsid w:val="00BC4F2F"/>
    <w:rsid w:val="00BC50C3"/>
    <w:rsid w:val="00BC5C39"/>
    <w:rsid w:val="00BC5F88"/>
    <w:rsid w:val="00BC64CE"/>
    <w:rsid w:val="00BC736B"/>
    <w:rsid w:val="00BC78C0"/>
    <w:rsid w:val="00BD0F5B"/>
    <w:rsid w:val="00BD1E8D"/>
    <w:rsid w:val="00BD329C"/>
    <w:rsid w:val="00BD4565"/>
    <w:rsid w:val="00BD5E0D"/>
    <w:rsid w:val="00BD72C1"/>
    <w:rsid w:val="00BE017F"/>
    <w:rsid w:val="00BE0902"/>
    <w:rsid w:val="00BE091C"/>
    <w:rsid w:val="00BE3708"/>
    <w:rsid w:val="00BE417E"/>
    <w:rsid w:val="00BE4A98"/>
    <w:rsid w:val="00BE5770"/>
    <w:rsid w:val="00BE590A"/>
    <w:rsid w:val="00BE616A"/>
    <w:rsid w:val="00BF10EA"/>
    <w:rsid w:val="00BF3520"/>
    <w:rsid w:val="00BF35F2"/>
    <w:rsid w:val="00BF387D"/>
    <w:rsid w:val="00BF39D4"/>
    <w:rsid w:val="00BF651D"/>
    <w:rsid w:val="00BF7B1B"/>
    <w:rsid w:val="00C00267"/>
    <w:rsid w:val="00C01C43"/>
    <w:rsid w:val="00C01F64"/>
    <w:rsid w:val="00C02240"/>
    <w:rsid w:val="00C02F11"/>
    <w:rsid w:val="00C03BB9"/>
    <w:rsid w:val="00C0411B"/>
    <w:rsid w:val="00C04CF3"/>
    <w:rsid w:val="00C05C59"/>
    <w:rsid w:val="00C06C54"/>
    <w:rsid w:val="00C074A8"/>
    <w:rsid w:val="00C111EE"/>
    <w:rsid w:val="00C11C07"/>
    <w:rsid w:val="00C1229A"/>
    <w:rsid w:val="00C12E24"/>
    <w:rsid w:val="00C13599"/>
    <w:rsid w:val="00C1422B"/>
    <w:rsid w:val="00C14BD5"/>
    <w:rsid w:val="00C15108"/>
    <w:rsid w:val="00C15465"/>
    <w:rsid w:val="00C1599A"/>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3619C"/>
    <w:rsid w:val="00C41337"/>
    <w:rsid w:val="00C4174B"/>
    <w:rsid w:val="00C418AD"/>
    <w:rsid w:val="00C42C9F"/>
    <w:rsid w:val="00C43137"/>
    <w:rsid w:val="00C43322"/>
    <w:rsid w:val="00C4462B"/>
    <w:rsid w:val="00C46911"/>
    <w:rsid w:val="00C4753E"/>
    <w:rsid w:val="00C47A6E"/>
    <w:rsid w:val="00C515DB"/>
    <w:rsid w:val="00C52119"/>
    <w:rsid w:val="00C525C7"/>
    <w:rsid w:val="00C537F4"/>
    <w:rsid w:val="00C539D8"/>
    <w:rsid w:val="00C53A4F"/>
    <w:rsid w:val="00C54435"/>
    <w:rsid w:val="00C54B82"/>
    <w:rsid w:val="00C54FCE"/>
    <w:rsid w:val="00C5527B"/>
    <w:rsid w:val="00C55906"/>
    <w:rsid w:val="00C56C9B"/>
    <w:rsid w:val="00C56F69"/>
    <w:rsid w:val="00C571DB"/>
    <w:rsid w:val="00C62871"/>
    <w:rsid w:val="00C62C72"/>
    <w:rsid w:val="00C64390"/>
    <w:rsid w:val="00C65F10"/>
    <w:rsid w:val="00C66A96"/>
    <w:rsid w:val="00C67933"/>
    <w:rsid w:val="00C723B8"/>
    <w:rsid w:val="00C72434"/>
    <w:rsid w:val="00C72DF0"/>
    <w:rsid w:val="00C733B8"/>
    <w:rsid w:val="00C73579"/>
    <w:rsid w:val="00C73FC8"/>
    <w:rsid w:val="00C74472"/>
    <w:rsid w:val="00C767FA"/>
    <w:rsid w:val="00C813A7"/>
    <w:rsid w:val="00C82245"/>
    <w:rsid w:val="00C8225A"/>
    <w:rsid w:val="00C84253"/>
    <w:rsid w:val="00C8477E"/>
    <w:rsid w:val="00C855FC"/>
    <w:rsid w:val="00C86B64"/>
    <w:rsid w:val="00C8731E"/>
    <w:rsid w:val="00C87AD2"/>
    <w:rsid w:val="00C9058F"/>
    <w:rsid w:val="00C90708"/>
    <w:rsid w:val="00C90965"/>
    <w:rsid w:val="00C91C60"/>
    <w:rsid w:val="00C92101"/>
    <w:rsid w:val="00C94A21"/>
    <w:rsid w:val="00C95091"/>
    <w:rsid w:val="00C955DF"/>
    <w:rsid w:val="00C964A5"/>
    <w:rsid w:val="00C96B71"/>
    <w:rsid w:val="00C974F9"/>
    <w:rsid w:val="00CA21C8"/>
    <w:rsid w:val="00CA265B"/>
    <w:rsid w:val="00CA28BE"/>
    <w:rsid w:val="00CA2FA3"/>
    <w:rsid w:val="00CA4878"/>
    <w:rsid w:val="00CA4F81"/>
    <w:rsid w:val="00CA5B12"/>
    <w:rsid w:val="00CB02AA"/>
    <w:rsid w:val="00CB06A1"/>
    <w:rsid w:val="00CB0D88"/>
    <w:rsid w:val="00CB0DCC"/>
    <w:rsid w:val="00CB184A"/>
    <w:rsid w:val="00CB1CD9"/>
    <w:rsid w:val="00CB1EE3"/>
    <w:rsid w:val="00CB22E7"/>
    <w:rsid w:val="00CB3AD7"/>
    <w:rsid w:val="00CB459B"/>
    <w:rsid w:val="00CB4A9A"/>
    <w:rsid w:val="00CB591F"/>
    <w:rsid w:val="00CB6778"/>
    <w:rsid w:val="00CB7212"/>
    <w:rsid w:val="00CC044C"/>
    <w:rsid w:val="00CC4442"/>
    <w:rsid w:val="00CC5F58"/>
    <w:rsid w:val="00CC7CA0"/>
    <w:rsid w:val="00CD043B"/>
    <w:rsid w:val="00CD42A9"/>
    <w:rsid w:val="00CD4895"/>
    <w:rsid w:val="00CD552D"/>
    <w:rsid w:val="00CD63FB"/>
    <w:rsid w:val="00CD67B7"/>
    <w:rsid w:val="00CD78DE"/>
    <w:rsid w:val="00CE012D"/>
    <w:rsid w:val="00CE149D"/>
    <w:rsid w:val="00CE14A4"/>
    <w:rsid w:val="00CE1F85"/>
    <w:rsid w:val="00CE27DC"/>
    <w:rsid w:val="00CE46BA"/>
    <w:rsid w:val="00CE6B82"/>
    <w:rsid w:val="00CE6C2A"/>
    <w:rsid w:val="00CE6F26"/>
    <w:rsid w:val="00CE7835"/>
    <w:rsid w:val="00CE7D76"/>
    <w:rsid w:val="00CF0AAA"/>
    <w:rsid w:val="00CF1198"/>
    <w:rsid w:val="00CF13C0"/>
    <w:rsid w:val="00CF2AB9"/>
    <w:rsid w:val="00CF456E"/>
    <w:rsid w:val="00CF6794"/>
    <w:rsid w:val="00CF730C"/>
    <w:rsid w:val="00D005B4"/>
    <w:rsid w:val="00D0176D"/>
    <w:rsid w:val="00D02809"/>
    <w:rsid w:val="00D030BB"/>
    <w:rsid w:val="00D037B9"/>
    <w:rsid w:val="00D04038"/>
    <w:rsid w:val="00D047F9"/>
    <w:rsid w:val="00D04F97"/>
    <w:rsid w:val="00D059B6"/>
    <w:rsid w:val="00D07B35"/>
    <w:rsid w:val="00D13420"/>
    <w:rsid w:val="00D13844"/>
    <w:rsid w:val="00D161D7"/>
    <w:rsid w:val="00D17524"/>
    <w:rsid w:val="00D2092E"/>
    <w:rsid w:val="00D20EC6"/>
    <w:rsid w:val="00D2177E"/>
    <w:rsid w:val="00D21F56"/>
    <w:rsid w:val="00D2285F"/>
    <w:rsid w:val="00D232B4"/>
    <w:rsid w:val="00D235D4"/>
    <w:rsid w:val="00D23A28"/>
    <w:rsid w:val="00D24219"/>
    <w:rsid w:val="00D263B3"/>
    <w:rsid w:val="00D273EE"/>
    <w:rsid w:val="00D279B4"/>
    <w:rsid w:val="00D304E1"/>
    <w:rsid w:val="00D305AE"/>
    <w:rsid w:val="00D30A2E"/>
    <w:rsid w:val="00D30A4F"/>
    <w:rsid w:val="00D30AB7"/>
    <w:rsid w:val="00D3183D"/>
    <w:rsid w:val="00D31A77"/>
    <w:rsid w:val="00D31F21"/>
    <w:rsid w:val="00D3246E"/>
    <w:rsid w:val="00D33EFD"/>
    <w:rsid w:val="00D3537C"/>
    <w:rsid w:val="00D37481"/>
    <w:rsid w:val="00D40763"/>
    <w:rsid w:val="00D40C63"/>
    <w:rsid w:val="00D411BC"/>
    <w:rsid w:val="00D41398"/>
    <w:rsid w:val="00D41CE0"/>
    <w:rsid w:val="00D41F59"/>
    <w:rsid w:val="00D427D4"/>
    <w:rsid w:val="00D43E91"/>
    <w:rsid w:val="00D44DC9"/>
    <w:rsid w:val="00D45A26"/>
    <w:rsid w:val="00D45DD7"/>
    <w:rsid w:val="00D45F02"/>
    <w:rsid w:val="00D46614"/>
    <w:rsid w:val="00D470AE"/>
    <w:rsid w:val="00D50AF6"/>
    <w:rsid w:val="00D51378"/>
    <w:rsid w:val="00D5255E"/>
    <w:rsid w:val="00D52835"/>
    <w:rsid w:val="00D52CED"/>
    <w:rsid w:val="00D52FE0"/>
    <w:rsid w:val="00D533D9"/>
    <w:rsid w:val="00D541DA"/>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62EC"/>
    <w:rsid w:val="00D76A2D"/>
    <w:rsid w:val="00D771DB"/>
    <w:rsid w:val="00D7739A"/>
    <w:rsid w:val="00D7745C"/>
    <w:rsid w:val="00D80E2F"/>
    <w:rsid w:val="00D82E72"/>
    <w:rsid w:val="00D82F46"/>
    <w:rsid w:val="00D838CE"/>
    <w:rsid w:val="00D8425E"/>
    <w:rsid w:val="00D84B27"/>
    <w:rsid w:val="00D84F6F"/>
    <w:rsid w:val="00D8543C"/>
    <w:rsid w:val="00D87E33"/>
    <w:rsid w:val="00D90E36"/>
    <w:rsid w:val="00D90F20"/>
    <w:rsid w:val="00D91375"/>
    <w:rsid w:val="00D91B10"/>
    <w:rsid w:val="00D92035"/>
    <w:rsid w:val="00D92F39"/>
    <w:rsid w:val="00D93082"/>
    <w:rsid w:val="00D94721"/>
    <w:rsid w:val="00D94E6A"/>
    <w:rsid w:val="00D9506C"/>
    <w:rsid w:val="00D952C9"/>
    <w:rsid w:val="00D95DC3"/>
    <w:rsid w:val="00D96328"/>
    <w:rsid w:val="00D96E02"/>
    <w:rsid w:val="00D97054"/>
    <w:rsid w:val="00D97B4A"/>
    <w:rsid w:val="00DA211E"/>
    <w:rsid w:val="00DA2AE1"/>
    <w:rsid w:val="00DA3696"/>
    <w:rsid w:val="00DA4F5C"/>
    <w:rsid w:val="00DA6281"/>
    <w:rsid w:val="00DA68EC"/>
    <w:rsid w:val="00DA70F1"/>
    <w:rsid w:val="00DA74F6"/>
    <w:rsid w:val="00DA7B97"/>
    <w:rsid w:val="00DB129F"/>
    <w:rsid w:val="00DB29A6"/>
    <w:rsid w:val="00DB39F1"/>
    <w:rsid w:val="00DB54E7"/>
    <w:rsid w:val="00DB57F5"/>
    <w:rsid w:val="00DB7ADD"/>
    <w:rsid w:val="00DC0B35"/>
    <w:rsid w:val="00DC135E"/>
    <w:rsid w:val="00DC153B"/>
    <w:rsid w:val="00DC2D1A"/>
    <w:rsid w:val="00DC3C66"/>
    <w:rsid w:val="00DC414A"/>
    <w:rsid w:val="00DC498B"/>
    <w:rsid w:val="00DC528B"/>
    <w:rsid w:val="00DC626B"/>
    <w:rsid w:val="00DD049B"/>
    <w:rsid w:val="00DD0FD5"/>
    <w:rsid w:val="00DD1443"/>
    <w:rsid w:val="00DD315D"/>
    <w:rsid w:val="00DD3B41"/>
    <w:rsid w:val="00DD4AFC"/>
    <w:rsid w:val="00DD51AB"/>
    <w:rsid w:val="00DD6214"/>
    <w:rsid w:val="00DD64B5"/>
    <w:rsid w:val="00DD6ED7"/>
    <w:rsid w:val="00DD6F57"/>
    <w:rsid w:val="00DD7AF2"/>
    <w:rsid w:val="00DE13D2"/>
    <w:rsid w:val="00DE1698"/>
    <w:rsid w:val="00DE21FF"/>
    <w:rsid w:val="00DE543C"/>
    <w:rsid w:val="00DE592C"/>
    <w:rsid w:val="00DE5B89"/>
    <w:rsid w:val="00DE71DC"/>
    <w:rsid w:val="00DE7F7A"/>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95B"/>
    <w:rsid w:val="00E10D4A"/>
    <w:rsid w:val="00E10E6C"/>
    <w:rsid w:val="00E11FAE"/>
    <w:rsid w:val="00E12A7E"/>
    <w:rsid w:val="00E144F4"/>
    <w:rsid w:val="00E14796"/>
    <w:rsid w:val="00E14F28"/>
    <w:rsid w:val="00E16492"/>
    <w:rsid w:val="00E17DDA"/>
    <w:rsid w:val="00E20177"/>
    <w:rsid w:val="00E23ADA"/>
    <w:rsid w:val="00E23F91"/>
    <w:rsid w:val="00E2595B"/>
    <w:rsid w:val="00E26267"/>
    <w:rsid w:val="00E266AC"/>
    <w:rsid w:val="00E26C72"/>
    <w:rsid w:val="00E274B4"/>
    <w:rsid w:val="00E27CB6"/>
    <w:rsid w:val="00E30640"/>
    <w:rsid w:val="00E306EB"/>
    <w:rsid w:val="00E33896"/>
    <w:rsid w:val="00E33DA5"/>
    <w:rsid w:val="00E3458D"/>
    <w:rsid w:val="00E347D8"/>
    <w:rsid w:val="00E34C94"/>
    <w:rsid w:val="00E35226"/>
    <w:rsid w:val="00E37D9F"/>
    <w:rsid w:val="00E37E3F"/>
    <w:rsid w:val="00E40282"/>
    <w:rsid w:val="00E4042E"/>
    <w:rsid w:val="00E41244"/>
    <w:rsid w:val="00E427B3"/>
    <w:rsid w:val="00E428EE"/>
    <w:rsid w:val="00E433EF"/>
    <w:rsid w:val="00E438F3"/>
    <w:rsid w:val="00E43CF6"/>
    <w:rsid w:val="00E44678"/>
    <w:rsid w:val="00E45807"/>
    <w:rsid w:val="00E47266"/>
    <w:rsid w:val="00E5144A"/>
    <w:rsid w:val="00E5193A"/>
    <w:rsid w:val="00E5264D"/>
    <w:rsid w:val="00E52E97"/>
    <w:rsid w:val="00E53744"/>
    <w:rsid w:val="00E5482A"/>
    <w:rsid w:val="00E569E0"/>
    <w:rsid w:val="00E57A89"/>
    <w:rsid w:val="00E6209F"/>
    <w:rsid w:val="00E62DD4"/>
    <w:rsid w:val="00E6427A"/>
    <w:rsid w:val="00E649E9"/>
    <w:rsid w:val="00E65B11"/>
    <w:rsid w:val="00E65FC6"/>
    <w:rsid w:val="00E669CD"/>
    <w:rsid w:val="00E67FC3"/>
    <w:rsid w:val="00E70AA0"/>
    <w:rsid w:val="00E70CC1"/>
    <w:rsid w:val="00E717C3"/>
    <w:rsid w:val="00E719F3"/>
    <w:rsid w:val="00E7212C"/>
    <w:rsid w:val="00E73201"/>
    <w:rsid w:val="00E734B6"/>
    <w:rsid w:val="00E744D7"/>
    <w:rsid w:val="00E75FB9"/>
    <w:rsid w:val="00E771F0"/>
    <w:rsid w:val="00E82954"/>
    <w:rsid w:val="00E83310"/>
    <w:rsid w:val="00E8503A"/>
    <w:rsid w:val="00E8592C"/>
    <w:rsid w:val="00E85E82"/>
    <w:rsid w:val="00E86F73"/>
    <w:rsid w:val="00E87A3C"/>
    <w:rsid w:val="00E91D3E"/>
    <w:rsid w:val="00E9252F"/>
    <w:rsid w:val="00E930A3"/>
    <w:rsid w:val="00E951D4"/>
    <w:rsid w:val="00E97AD7"/>
    <w:rsid w:val="00E97FE3"/>
    <w:rsid w:val="00EA1DF1"/>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AC1"/>
    <w:rsid w:val="00EC53BE"/>
    <w:rsid w:val="00EC5F39"/>
    <w:rsid w:val="00EC7FCA"/>
    <w:rsid w:val="00ED0B7F"/>
    <w:rsid w:val="00ED28FE"/>
    <w:rsid w:val="00ED38FA"/>
    <w:rsid w:val="00ED5247"/>
    <w:rsid w:val="00ED6A68"/>
    <w:rsid w:val="00EE20AB"/>
    <w:rsid w:val="00EE2687"/>
    <w:rsid w:val="00EE2AEF"/>
    <w:rsid w:val="00EE3891"/>
    <w:rsid w:val="00EE3B21"/>
    <w:rsid w:val="00EE4770"/>
    <w:rsid w:val="00EE4ADB"/>
    <w:rsid w:val="00EE5FE4"/>
    <w:rsid w:val="00EE67E8"/>
    <w:rsid w:val="00EE7900"/>
    <w:rsid w:val="00EF07DF"/>
    <w:rsid w:val="00EF0890"/>
    <w:rsid w:val="00EF1BD9"/>
    <w:rsid w:val="00EF240E"/>
    <w:rsid w:val="00EF353B"/>
    <w:rsid w:val="00EF3635"/>
    <w:rsid w:val="00EF4A1C"/>
    <w:rsid w:val="00EF73C7"/>
    <w:rsid w:val="00F00000"/>
    <w:rsid w:val="00F01AEB"/>
    <w:rsid w:val="00F024C3"/>
    <w:rsid w:val="00F03368"/>
    <w:rsid w:val="00F03F29"/>
    <w:rsid w:val="00F043E3"/>
    <w:rsid w:val="00F046D5"/>
    <w:rsid w:val="00F0490C"/>
    <w:rsid w:val="00F04B19"/>
    <w:rsid w:val="00F0585F"/>
    <w:rsid w:val="00F05CA0"/>
    <w:rsid w:val="00F06041"/>
    <w:rsid w:val="00F06102"/>
    <w:rsid w:val="00F072C2"/>
    <w:rsid w:val="00F10406"/>
    <w:rsid w:val="00F107FB"/>
    <w:rsid w:val="00F10ED9"/>
    <w:rsid w:val="00F144E8"/>
    <w:rsid w:val="00F144EA"/>
    <w:rsid w:val="00F164C4"/>
    <w:rsid w:val="00F172C7"/>
    <w:rsid w:val="00F17E18"/>
    <w:rsid w:val="00F206DA"/>
    <w:rsid w:val="00F21D0C"/>
    <w:rsid w:val="00F2222A"/>
    <w:rsid w:val="00F23D98"/>
    <w:rsid w:val="00F250D5"/>
    <w:rsid w:val="00F25713"/>
    <w:rsid w:val="00F269B9"/>
    <w:rsid w:val="00F3189E"/>
    <w:rsid w:val="00F31CC4"/>
    <w:rsid w:val="00F31F54"/>
    <w:rsid w:val="00F321BD"/>
    <w:rsid w:val="00F32F9B"/>
    <w:rsid w:val="00F3368E"/>
    <w:rsid w:val="00F33705"/>
    <w:rsid w:val="00F339B2"/>
    <w:rsid w:val="00F34D18"/>
    <w:rsid w:val="00F3627D"/>
    <w:rsid w:val="00F36D19"/>
    <w:rsid w:val="00F406EE"/>
    <w:rsid w:val="00F40CD7"/>
    <w:rsid w:val="00F410C1"/>
    <w:rsid w:val="00F41333"/>
    <w:rsid w:val="00F417E6"/>
    <w:rsid w:val="00F42C16"/>
    <w:rsid w:val="00F4498B"/>
    <w:rsid w:val="00F44F1E"/>
    <w:rsid w:val="00F46D96"/>
    <w:rsid w:val="00F47D1D"/>
    <w:rsid w:val="00F47E1B"/>
    <w:rsid w:val="00F535B8"/>
    <w:rsid w:val="00F53685"/>
    <w:rsid w:val="00F53FA2"/>
    <w:rsid w:val="00F540F1"/>
    <w:rsid w:val="00F54C3C"/>
    <w:rsid w:val="00F54C4A"/>
    <w:rsid w:val="00F56AB4"/>
    <w:rsid w:val="00F57F81"/>
    <w:rsid w:val="00F6042E"/>
    <w:rsid w:val="00F60CCD"/>
    <w:rsid w:val="00F6167D"/>
    <w:rsid w:val="00F619C1"/>
    <w:rsid w:val="00F61C8A"/>
    <w:rsid w:val="00F620B9"/>
    <w:rsid w:val="00F620E5"/>
    <w:rsid w:val="00F62381"/>
    <w:rsid w:val="00F62CB1"/>
    <w:rsid w:val="00F632B1"/>
    <w:rsid w:val="00F64320"/>
    <w:rsid w:val="00F652D9"/>
    <w:rsid w:val="00F663E4"/>
    <w:rsid w:val="00F66A33"/>
    <w:rsid w:val="00F672DA"/>
    <w:rsid w:val="00F67A92"/>
    <w:rsid w:val="00F67B23"/>
    <w:rsid w:val="00F70795"/>
    <w:rsid w:val="00F7156B"/>
    <w:rsid w:val="00F75ECE"/>
    <w:rsid w:val="00F76495"/>
    <w:rsid w:val="00F8075D"/>
    <w:rsid w:val="00F8173C"/>
    <w:rsid w:val="00F83E2A"/>
    <w:rsid w:val="00F921FF"/>
    <w:rsid w:val="00F92751"/>
    <w:rsid w:val="00F92ADA"/>
    <w:rsid w:val="00F9306B"/>
    <w:rsid w:val="00F938CA"/>
    <w:rsid w:val="00F94672"/>
    <w:rsid w:val="00F9494D"/>
    <w:rsid w:val="00F95863"/>
    <w:rsid w:val="00F964D3"/>
    <w:rsid w:val="00F96ACC"/>
    <w:rsid w:val="00F96EBD"/>
    <w:rsid w:val="00F97BCA"/>
    <w:rsid w:val="00FA225D"/>
    <w:rsid w:val="00FA2505"/>
    <w:rsid w:val="00FA2DC8"/>
    <w:rsid w:val="00FA2E7E"/>
    <w:rsid w:val="00FA2F17"/>
    <w:rsid w:val="00FA2FF6"/>
    <w:rsid w:val="00FA47E3"/>
    <w:rsid w:val="00FA4DE3"/>
    <w:rsid w:val="00FA59AA"/>
    <w:rsid w:val="00FA5A48"/>
    <w:rsid w:val="00FA67A2"/>
    <w:rsid w:val="00FA6C33"/>
    <w:rsid w:val="00FB0802"/>
    <w:rsid w:val="00FB3E16"/>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11D5"/>
    <w:rsid w:val="00FD26DF"/>
    <w:rsid w:val="00FD2BC5"/>
    <w:rsid w:val="00FD2F98"/>
    <w:rsid w:val="00FD2FB0"/>
    <w:rsid w:val="00FD31DE"/>
    <w:rsid w:val="00FD36B9"/>
    <w:rsid w:val="00FD42D1"/>
    <w:rsid w:val="00FD4526"/>
    <w:rsid w:val="00FD57ED"/>
    <w:rsid w:val="00FD5A7C"/>
    <w:rsid w:val="00FD67D8"/>
    <w:rsid w:val="00FD68A4"/>
    <w:rsid w:val="00FD6DA3"/>
    <w:rsid w:val="00FE0F39"/>
    <w:rsid w:val="00FE1BFA"/>
    <w:rsid w:val="00FE21D7"/>
    <w:rsid w:val="00FE21E8"/>
    <w:rsid w:val="00FE3576"/>
    <w:rsid w:val="00FE4F77"/>
    <w:rsid w:val="00FE5406"/>
    <w:rsid w:val="00FE54F0"/>
    <w:rsid w:val="00FE56CE"/>
    <w:rsid w:val="00FE5D0E"/>
    <w:rsid w:val="00FE5F35"/>
    <w:rsid w:val="00FE6E07"/>
    <w:rsid w:val="00FE70D4"/>
    <w:rsid w:val="00FF00A2"/>
    <w:rsid w:val="00FF00CD"/>
    <w:rsid w:val="00FF0AC9"/>
    <w:rsid w:val="00FF1091"/>
    <w:rsid w:val="00FF1327"/>
    <w:rsid w:val="00FF159C"/>
    <w:rsid w:val="00FF2124"/>
    <w:rsid w:val="00FF287F"/>
    <w:rsid w:val="00FF29B0"/>
    <w:rsid w:val="00FF3EDB"/>
    <w:rsid w:val="00FF5528"/>
    <w:rsid w:val="00FF671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E5B7246"/>
  <w15:docId w15:val="{3711D47B-6887-4009-B8B5-8F798B8E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06CDD"/>
    <w:rPr>
      <w:rFonts w:eastAsia="Times New Roman"/>
      <w:sz w:val="24"/>
      <w:szCs w:val="24"/>
    </w:rPr>
  </w:style>
  <w:style w:type="paragraph" w:styleId="Nagwek1">
    <w:name w:val="heading 1"/>
    <w:basedOn w:val="Normalny"/>
    <w:next w:val="Normalny"/>
    <w:link w:val="Nagwek1Znak"/>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styleId="Nierozpoznanawzmianka">
    <w:name w:val="Unresolved Mention"/>
    <w:basedOn w:val="Domylnaczcionkaakapitu"/>
    <w:uiPriority w:val="99"/>
    <w:semiHidden/>
    <w:unhideWhenUsed/>
    <w:rsid w:val="004F7807"/>
    <w:rPr>
      <w:color w:val="605E5C"/>
      <w:shd w:val="clear" w:color="auto" w:fill="E1DFDD"/>
    </w:rPr>
  </w:style>
  <w:style w:type="character" w:customStyle="1" w:styleId="Nagwek1Znak">
    <w:name w:val="Nagłówek 1 Znak"/>
    <w:basedOn w:val="Domylnaczcionkaakapitu"/>
    <w:link w:val="Nagwek1"/>
    <w:rsid w:val="00B66F8D"/>
    <w:rPr>
      <w:rFonts w:eastAsia="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filmy/" TargetMode="External"/><Relationship Id="rId26" Type="http://schemas.openxmlformats.org/officeDocument/2006/relationships/hyperlink" Target="mailto:iod@osielsko.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 TargetMode="External"/><Relationship Id="rId25" Type="http://schemas.openxmlformats.org/officeDocument/2006/relationships/hyperlink" Target="mailto:gmina@osielsko.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409cbff1-cc88-41a4-8d81-5510e137ab75"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e-dowod/podpis-osobis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zaloz-profil-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justyna.janicka@osielsko.pl" TargetMode="External"/><Relationship Id="rId22" Type="http://schemas.openxmlformats.org/officeDocument/2006/relationships/hyperlink" Target="https://www.gov.pl/web/gov/podpisz-dokument-elektronicznie-wykorzystajpodpis-zaufany"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4517-EEC1-4CE1-A82E-51A836E3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Pages>
  <Words>11209</Words>
  <Characters>67255</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78308</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1179668</vt:i4>
      </vt:variant>
      <vt:variant>
        <vt:i4>21</vt:i4>
      </vt:variant>
      <vt:variant>
        <vt:i4>0</vt:i4>
      </vt:variant>
      <vt:variant>
        <vt:i4>5</vt:i4>
      </vt:variant>
      <vt:variant>
        <vt:lpwstr>https://ezamowienia.gov.pl/mp-client/search/list/ocds-148610-81ad8b7e-cbfe-11ee-a84d-d63fc4d19e65</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creator>Jurkowska</dc:creator>
  <cp:lastModifiedBy>Janicka Justyna</cp:lastModifiedBy>
  <cp:revision>94</cp:revision>
  <cp:lastPrinted>2025-12-05T08:27:00Z</cp:lastPrinted>
  <dcterms:created xsi:type="dcterms:W3CDTF">2024-03-26T08:49:00Z</dcterms:created>
  <dcterms:modified xsi:type="dcterms:W3CDTF">2025-12-05T08:27:00Z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