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65B" w:rsidRPr="00A91FC4" w:rsidRDefault="00C60129" w:rsidP="001B365B">
      <w:pPr>
        <w:spacing w:before="60" w:after="60"/>
        <w:jc w:val="both"/>
        <w:rPr>
          <w:b/>
          <w:sz w:val="32"/>
          <w:szCs w:val="32"/>
        </w:rPr>
      </w:pPr>
      <w:r w:rsidRPr="00A91FC4">
        <w:rPr>
          <w:b/>
          <w:sz w:val="32"/>
          <w:szCs w:val="32"/>
        </w:rPr>
        <w:t>Gminą Rudnik z siedzibą w 47-411 Rudnik, przy ul. Kozielskiej l</w:t>
      </w:r>
    </w:p>
    <w:p w:rsidR="001B365B" w:rsidRPr="001B365B" w:rsidRDefault="001B365B" w:rsidP="001B365B">
      <w:pPr>
        <w:spacing w:before="60" w:after="60"/>
        <w:ind w:left="851" w:hanging="295"/>
        <w:jc w:val="both"/>
        <w:rPr>
          <w:szCs w:val="20"/>
        </w:rPr>
      </w:pPr>
    </w:p>
    <w:p w:rsidR="001B365B" w:rsidRPr="001B365B" w:rsidRDefault="001B365B" w:rsidP="001B365B">
      <w:pPr>
        <w:spacing w:before="60" w:after="60"/>
        <w:ind w:left="851" w:hanging="295"/>
        <w:jc w:val="both"/>
        <w:rPr>
          <w:szCs w:val="20"/>
        </w:rPr>
      </w:pPr>
    </w:p>
    <w:p w:rsidR="001B365B" w:rsidRPr="001B365B" w:rsidRDefault="001B365B" w:rsidP="001B365B">
      <w:pPr>
        <w:spacing w:before="60" w:after="60"/>
        <w:ind w:left="851" w:hanging="295"/>
        <w:jc w:val="both"/>
        <w:rPr>
          <w:szCs w:val="20"/>
        </w:rPr>
      </w:pPr>
    </w:p>
    <w:p w:rsidR="001B365B" w:rsidRPr="001B365B" w:rsidRDefault="001B365B" w:rsidP="001B365B">
      <w:pPr>
        <w:tabs>
          <w:tab w:val="right" w:pos="9214"/>
        </w:tabs>
        <w:spacing w:before="60" w:after="840"/>
        <w:jc w:val="both"/>
        <w:rPr>
          <w:szCs w:val="20"/>
        </w:rPr>
      </w:pPr>
      <w:r w:rsidRPr="00A56C91">
        <w:rPr>
          <w:bCs/>
          <w:szCs w:val="20"/>
        </w:rPr>
        <w:t>Znak sprawy:</w:t>
      </w:r>
      <w:r w:rsidR="00364F9F">
        <w:rPr>
          <w:b/>
          <w:color w:val="4472C4" w:themeColor="accent1"/>
          <w:szCs w:val="20"/>
        </w:rPr>
        <w:t>1.</w:t>
      </w:r>
      <w:r w:rsidR="00A245D2">
        <w:rPr>
          <w:b/>
          <w:color w:val="4472C4" w:themeColor="accent1"/>
          <w:szCs w:val="20"/>
        </w:rPr>
        <w:t>2.13</w:t>
      </w:r>
      <w:r w:rsidR="00A91FC4">
        <w:rPr>
          <w:b/>
          <w:color w:val="4472C4" w:themeColor="accent1"/>
          <w:szCs w:val="20"/>
        </w:rPr>
        <w:t>.2025</w:t>
      </w:r>
      <w:r w:rsidRPr="001B365B">
        <w:rPr>
          <w:szCs w:val="20"/>
        </w:rPr>
        <w:tab/>
      </w:r>
      <w:r w:rsidR="00C60129">
        <w:rPr>
          <w:szCs w:val="20"/>
        </w:rPr>
        <w:t>Rudnik</w:t>
      </w:r>
      <w:r w:rsidRPr="001B365B">
        <w:rPr>
          <w:szCs w:val="20"/>
        </w:rPr>
        <w:t xml:space="preserve">, </w:t>
      </w:r>
      <w:r w:rsidR="007E3402">
        <w:rPr>
          <w:szCs w:val="20"/>
        </w:rPr>
        <w:t xml:space="preserve">dnia </w:t>
      </w:r>
      <w:r w:rsidR="009F7FFD">
        <w:rPr>
          <w:szCs w:val="20"/>
        </w:rPr>
        <w:t>202</w:t>
      </w:r>
      <w:r w:rsidR="00A245D2">
        <w:rPr>
          <w:szCs w:val="20"/>
        </w:rPr>
        <w:t>5-12</w:t>
      </w:r>
      <w:r w:rsidR="009F7FFD">
        <w:rPr>
          <w:szCs w:val="20"/>
        </w:rPr>
        <w:t>-</w:t>
      </w:r>
      <w:r w:rsidR="00A91FC4">
        <w:rPr>
          <w:szCs w:val="20"/>
        </w:rPr>
        <w:t xml:space="preserve"> </w:t>
      </w:r>
      <w:r w:rsidR="00396900">
        <w:rPr>
          <w:szCs w:val="20"/>
        </w:rPr>
        <w:t>03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B365B" w:rsidRPr="001B365B" w:rsidTr="000264D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B365B" w:rsidRPr="001B365B" w:rsidRDefault="001B365B" w:rsidP="001B365B">
            <w:pPr>
              <w:spacing w:before="240" w:after="60"/>
              <w:jc w:val="center"/>
              <w:outlineLvl w:val="0"/>
              <w:rPr>
                <w:rFonts w:cs="Arial"/>
                <w:b/>
                <w:bCs/>
                <w:kern w:val="28"/>
                <w:sz w:val="32"/>
                <w:szCs w:val="32"/>
              </w:rPr>
            </w:pPr>
            <w:r w:rsidRPr="001B365B">
              <w:rPr>
                <w:rFonts w:cs="Arial"/>
                <w:b/>
                <w:bCs/>
                <w:kern w:val="28"/>
                <w:sz w:val="32"/>
                <w:szCs w:val="32"/>
              </w:rPr>
              <w:t>SPECYFIKACJA WARUNKÓW ZAMÓWIENIA</w:t>
            </w:r>
          </w:p>
          <w:p w:rsidR="001B365B" w:rsidRPr="001B365B" w:rsidRDefault="001B365B" w:rsidP="001B365B">
            <w:pPr>
              <w:keepNext/>
              <w:suppressAutoHyphens/>
              <w:spacing w:after="240"/>
              <w:jc w:val="center"/>
              <w:outlineLvl w:val="1"/>
              <w:rPr>
                <w:b/>
                <w:lang w:eastAsia="ar-SA"/>
              </w:rPr>
            </w:pPr>
            <w:r w:rsidRPr="001B365B">
              <w:rPr>
                <w:lang w:eastAsia="ar-SA"/>
              </w:rPr>
              <w:t>zwana dalej</w:t>
            </w:r>
            <w:r w:rsidRPr="001B365B">
              <w:rPr>
                <w:b/>
                <w:lang w:eastAsia="ar-SA"/>
              </w:rPr>
              <w:t xml:space="preserve"> (SWZ)</w:t>
            </w:r>
          </w:p>
        </w:tc>
      </w:tr>
    </w:tbl>
    <w:p w:rsidR="000264D3" w:rsidRDefault="000264D3" w:rsidP="001B365B">
      <w:pPr>
        <w:jc w:val="center"/>
        <w:rPr>
          <w:b/>
          <w:bCs/>
          <w:sz w:val="28"/>
          <w:szCs w:val="28"/>
        </w:rPr>
      </w:pPr>
    </w:p>
    <w:p w:rsidR="000264D3" w:rsidRDefault="000264D3" w:rsidP="001B365B">
      <w:pPr>
        <w:jc w:val="center"/>
        <w:rPr>
          <w:b/>
          <w:bCs/>
          <w:sz w:val="28"/>
          <w:szCs w:val="28"/>
        </w:rPr>
      </w:pPr>
    </w:p>
    <w:p w:rsidR="00A91FC4" w:rsidRDefault="00A91FC4" w:rsidP="001B365B">
      <w:pPr>
        <w:jc w:val="center"/>
        <w:rPr>
          <w:b/>
          <w:bCs/>
          <w:sz w:val="28"/>
          <w:szCs w:val="28"/>
        </w:rPr>
      </w:pPr>
    </w:p>
    <w:p w:rsidR="00C60129" w:rsidRDefault="00C60129" w:rsidP="001B365B">
      <w:pPr>
        <w:jc w:val="center"/>
        <w:rPr>
          <w:b/>
          <w:bCs/>
          <w:sz w:val="28"/>
          <w:szCs w:val="28"/>
        </w:rPr>
      </w:pPr>
    </w:p>
    <w:p w:rsidR="00D80B9F" w:rsidRDefault="00C60129" w:rsidP="001B365B">
      <w:pPr>
        <w:jc w:val="center"/>
        <w:rPr>
          <w:b/>
          <w:bCs/>
          <w:sz w:val="28"/>
          <w:szCs w:val="28"/>
        </w:rPr>
      </w:pPr>
      <w:r w:rsidRPr="001C016F">
        <w:rPr>
          <w:b/>
          <w:bCs/>
          <w:sz w:val="28"/>
          <w:szCs w:val="28"/>
        </w:rPr>
        <w:t>„</w:t>
      </w:r>
      <w:r w:rsidR="00A05264" w:rsidRPr="00A05264">
        <w:rPr>
          <w:b/>
          <w:bCs/>
          <w:sz w:val="28"/>
          <w:szCs w:val="28"/>
        </w:rPr>
        <w:t xml:space="preserve">Dostawa </w:t>
      </w:r>
      <w:r w:rsidR="00A245D2">
        <w:rPr>
          <w:b/>
          <w:bCs/>
          <w:sz w:val="28"/>
          <w:szCs w:val="28"/>
        </w:rPr>
        <w:t xml:space="preserve">mini </w:t>
      </w:r>
      <w:r w:rsidR="00881368">
        <w:rPr>
          <w:b/>
          <w:bCs/>
          <w:sz w:val="28"/>
          <w:szCs w:val="28"/>
        </w:rPr>
        <w:t xml:space="preserve">ciągnika </w:t>
      </w:r>
      <w:r w:rsidR="00A245D2">
        <w:rPr>
          <w:b/>
          <w:bCs/>
          <w:sz w:val="28"/>
          <w:szCs w:val="28"/>
        </w:rPr>
        <w:t>z osprzętem</w:t>
      </w:r>
      <w:r w:rsidRPr="001C016F">
        <w:rPr>
          <w:b/>
          <w:bCs/>
          <w:sz w:val="28"/>
          <w:szCs w:val="28"/>
        </w:rPr>
        <w:t>”</w:t>
      </w:r>
    </w:p>
    <w:p w:rsidR="00D80B9F" w:rsidRDefault="00D80B9F" w:rsidP="001B365B">
      <w:pPr>
        <w:jc w:val="center"/>
        <w:rPr>
          <w:b/>
          <w:bCs/>
          <w:sz w:val="28"/>
          <w:szCs w:val="28"/>
        </w:rPr>
      </w:pPr>
    </w:p>
    <w:p w:rsidR="00A91FC4" w:rsidRDefault="00A91FC4" w:rsidP="001B365B">
      <w:pPr>
        <w:jc w:val="center"/>
        <w:rPr>
          <w:b/>
          <w:bCs/>
          <w:sz w:val="28"/>
          <w:szCs w:val="28"/>
        </w:rPr>
      </w:pPr>
    </w:p>
    <w:p w:rsidR="00D80B9F" w:rsidRPr="00A91FC4" w:rsidRDefault="00A05264" w:rsidP="001B36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dofinansowana</w:t>
      </w:r>
      <w:r w:rsidR="001F514D" w:rsidRPr="00A91FC4">
        <w:rPr>
          <w:b/>
          <w:sz w:val="28"/>
          <w:szCs w:val="28"/>
        </w:rPr>
        <w:t xml:space="preserve"> ze środków </w:t>
      </w:r>
      <w:r w:rsidR="00A91FC4" w:rsidRPr="00A91FC4">
        <w:rPr>
          <w:b/>
          <w:sz w:val="28"/>
          <w:szCs w:val="28"/>
        </w:rPr>
        <w:t xml:space="preserve">Wojewody Śląskiego w formie dotacji pn: </w:t>
      </w:r>
      <w:r w:rsidR="00A245D2">
        <w:rPr>
          <w:b/>
          <w:sz w:val="28"/>
          <w:szCs w:val="28"/>
        </w:rPr>
        <w:br/>
      </w:r>
      <w:r w:rsidR="00A245D2" w:rsidRPr="00A91FC4">
        <w:rPr>
          <w:b/>
          <w:sz w:val="28"/>
          <w:szCs w:val="28"/>
          <w:lang w:val="en-US"/>
        </w:rPr>
        <w:t>„</w:t>
      </w:r>
      <w:r w:rsidR="00A245D2" w:rsidRPr="00881368">
        <w:rPr>
          <w:b/>
          <w:sz w:val="28"/>
          <w:szCs w:val="28"/>
          <w:lang w:val="en-US"/>
        </w:rPr>
        <w:t xml:space="preserve"> </w:t>
      </w:r>
      <w:proofErr w:type="spellStart"/>
      <w:r w:rsidR="00A245D2" w:rsidRPr="00A4067B">
        <w:rPr>
          <w:b/>
          <w:sz w:val="28"/>
          <w:szCs w:val="28"/>
          <w:lang w:val="en-US"/>
        </w:rPr>
        <w:t>Zakup</w:t>
      </w:r>
      <w:proofErr w:type="spellEnd"/>
      <w:r w:rsidR="00A245D2" w:rsidRPr="00A4067B">
        <w:rPr>
          <w:b/>
          <w:sz w:val="28"/>
          <w:szCs w:val="28"/>
          <w:lang w:val="en-US"/>
        </w:rPr>
        <w:t xml:space="preserve"> </w:t>
      </w:r>
      <w:proofErr w:type="spellStart"/>
      <w:r w:rsidR="00A245D2" w:rsidRPr="00A4067B">
        <w:rPr>
          <w:b/>
          <w:sz w:val="28"/>
          <w:szCs w:val="28"/>
          <w:lang w:val="en-US"/>
        </w:rPr>
        <w:t>sprzętu</w:t>
      </w:r>
      <w:proofErr w:type="spellEnd"/>
      <w:r w:rsidR="00A245D2" w:rsidRPr="00A4067B">
        <w:rPr>
          <w:b/>
          <w:sz w:val="28"/>
          <w:szCs w:val="28"/>
          <w:lang w:val="en-US"/>
        </w:rPr>
        <w:t xml:space="preserve"> </w:t>
      </w:r>
      <w:proofErr w:type="spellStart"/>
      <w:r w:rsidR="00A245D2" w:rsidRPr="00A4067B">
        <w:rPr>
          <w:b/>
          <w:sz w:val="28"/>
          <w:szCs w:val="28"/>
          <w:lang w:val="en-US"/>
        </w:rPr>
        <w:t>niezbędnego</w:t>
      </w:r>
      <w:proofErr w:type="spellEnd"/>
      <w:r w:rsidR="00A245D2" w:rsidRPr="00A4067B">
        <w:rPr>
          <w:b/>
          <w:sz w:val="28"/>
          <w:szCs w:val="28"/>
          <w:lang w:val="en-US"/>
        </w:rPr>
        <w:t xml:space="preserve"> do </w:t>
      </w:r>
      <w:proofErr w:type="spellStart"/>
      <w:r w:rsidR="00A245D2" w:rsidRPr="00A4067B">
        <w:rPr>
          <w:b/>
          <w:sz w:val="28"/>
          <w:szCs w:val="28"/>
          <w:lang w:val="en-US"/>
        </w:rPr>
        <w:t>realizacji</w:t>
      </w:r>
      <w:proofErr w:type="spellEnd"/>
      <w:r w:rsidR="00A245D2" w:rsidRPr="00A4067B">
        <w:rPr>
          <w:b/>
          <w:sz w:val="28"/>
          <w:szCs w:val="28"/>
          <w:lang w:val="en-US"/>
        </w:rPr>
        <w:t xml:space="preserve"> </w:t>
      </w:r>
      <w:proofErr w:type="spellStart"/>
      <w:r w:rsidR="00A245D2" w:rsidRPr="00A4067B">
        <w:rPr>
          <w:b/>
          <w:sz w:val="28"/>
          <w:szCs w:val="28"/>
          <w:lang w:val="en-US"/>
        </w:rPr>
        <w:t>zadań</w:t>
      </w:r>
      <w:proofErr w:type="spellEnd"/>
      <w:r w:rsidR="00A245D2" w:rsidRPr="00A4067B">
        <w:rPr>
          <w:b/>
          <w:sz w:val="28"/>
          <w:szCs w:val="28"/>
          <w:lang w:val="en-US"/>
        </w:rPr>
        <w:t xml:space="preserve"> z </w:t>
      </w:r>
      <w:proofErr w:type="spellStart"/>
      <w:r w:rsidR="00A245D2" w:rsidRPr="00A4067B">
        <w:rPr>
          <w:b/>
          <w:sz w:val="28"/>
          <w:szCs w:val="28"/>
          <w:lang w:val="en-US"/>
        </w:rPr>
        <w:t>zakresu</w:t>
      </w:r>
      <w:proofErr w:type="spellEnd"/>
      <w:r w:rsidR="00A245D2" w:rsidRPr="00A4067B">
        <w:rPr>
          <w:b/>
          <w:sz w:val="28"/>
          <w:szCs w:val="28"/>
          <w:lang w:val="en-US"/>
        </w:rPr>
        <w:t xml:space="preserve"> </w:t>
      </w:r>
      <w:proofErr w:type="spellStart"/>
      <w:r w:rsidR="00A245D2" w:rsidRPr="00A4067B">
        <w:rPr>
          <w:b/>
          <w:sz w:val="28"/>
          <w:szCs w:val="28"/>
          <w:lang w:val="en-US"/>
        </w:rPr>
        <w:t>ochrony</w:t>
      </w:r>
      <w:proofErr w:type="spellEnd"/>
      <w:r w:rsidR="00A245D2" w:rsidRPr="00A4067B">
        <w:rPr>
          <w:b/>
          <w:sz w:val="28"/>
          <w:szCs w:val="28"/>
          <w:lang w:val="en-US"/>
        </w:rPr>
        <w:t xml:space="preserve"> </w:t>
      </w:r>
      <w:proofErr w:type="spellStart"/>
      <w:r w:rsidR="00A245D2" w:rsidRPr="00A4067B">
        <w:rPr>
          <w:b/>
          <w:sz w:val="28"/>
          <w:szCs w:val="28"/>
          <w:lang w:val="en-US"/>
        </w:rPr>
        <w:t>ludności</w:t>
      </w:r>
      <w:proofErr w:type="spellEnd"/>
      <w:r w:rsidR="00A245D2" w:rsidRPr="00A4067B">
        <w:rPr>
          <w:b/>
          <w:sz w:val="28"/>
          <w:szCs w:val="28"/>
          <w:lang w:val="en-US"/>
        </w:rPr>
        <w:t xml:space="preserve"> w </w:t>
      </w:r>
      <w:proofErr w:type="spellStart"/>
      <w:r w:rsidR="00A245D2" w:rsidRPr="00A4067B">
        <w:rPr>
          <w:b/>
          <w:sz w:val="28"/>
          <w:szCs w:val="28"/>
          <w:lang w:val="en-US"/>
        </w:rPr>
        <w:t>sytuacjach</w:t>
      </w:r>
      <w:proofErr w:type="spellEnd"/>
      <w:r w:rsidR="00A245D2" w:rsidRPr="00A4067B">
        <w:rPr>
          <w:b/>
          <w:sz w:val="28"/>
          <w:szCs w:val="28"/>
          <w:lang w:val="en-US"/>
        </w:rPr>
        <w:t xml:space="preserve"> </w:t>
      </w:r>
      <w:proofErr w:type="spellStart"/>
      <w:r w:rsidR="00A245D2" w:rsidRPr="00A4067B">
        <w:rPr>
          <w:b/>
          <w:sz w:val="28"/>
          <w:szCs w:val="28"/>
          <w:lang w:val="en-US"/>
        </w:rPr>
        <w:t>kryzysowych</w:t>
      </w:r>
      <w:proofErr w:type="spellEnd"/>
      <w:r w:rsidR="00A91FC4" w:rsidRPr="00A91FC4">
        <w:rPr>
          <w:b/>
          <w:sz w:val="28"/>
          <w:szCs w:val="28"/>
          <w:lang w:val="en-US"/>
        </w:rPr>
        <w:t>"</w:t>
      </w:r>
    </w:p>
    <w:p w:rsidR="00C60129" w:rsidRDefault="00C60129" w:rsidP="001B365B">
      <w:pPr>
        <w:jc w:val="center"/>
        <w:rPr>
          <w:b/>
          <w:sz w:val="32"/>
          <w:szCs w:val="32"/>
        </w:rPr>
      </w:pPr>
    </w:p>
    <w:p w:rsidR="009175B7" w:rsidRDefault="009175B7" w:rsidP="001B365B">
      <w:pPr>
        <w:jc w:val="center"/>
        <w:rPr>
          <w:b/>
          <w:sz w:val="32"/>
          <w:szCs w:val="32"/>
        </w:rPr>
      </w:pPr>
    </w:p>
    <w:p w:rsidR="009175B7" w:rsidRPr="001B365B" w:rsidRDefault="009175B7" w:rsidP="001B365B">
      <w:pPr>
        <w:jc w:val="center"/>
        <w:rPr>
          <w:b/>
          <w:sz w:val="32"/>
          <w:szCs w:val="32"/>
        </w:rPr>
      </w:pPr>
    </w:p>
    <w:p w:rsidR="001B365B" w:rsidRPr="001B365B" w:rsidRDefault="001B365B" w:rsidP="00476D8E">
      <w:pPr>
        <w:jc w:val="both"/>
      </w:pPr>
      <w:r w:rsidRPr="001B365B">
        <w:t xml:space="preserve">Postępowanie o udzielenie zamówienia prowadzone jest na podstawie ustawy z dnia 11 września 2019 r. Prawo zamówień publicznych </w:t>
      </w:r>
      <w:r w:rsidR="00090735" w:rsidRPr="00090735">
        <w:t>(</w:t>
      </w:r>
      <w:r w:rsidR="00476D8E" w:rsidRPr="00476D8E">
        <w:t xml:space="preserve">Dz. U. z 2024 r., poz. 1320 z </w:t>
      </w:r>
      <w:proofErr w:type="spellStart"/>
      <w:r w:rsidR="00476D8E" w:rsidRPr="00476D8E">
        <w:t>późn</w:t>
      </w:r>
      <w:proofErr w:type="spellEnd"/>
      <w:r w:rsidR="00476D8E" w:rsidRPr="00476D8E">
        <w:t>. zm.</w:t>
      </w:r>
      <w:r w:rsidR="00944809" w:rsidRPr="00944809">
        <w:t>)</w:t>
      </w:r>
      <w:r w:rsidRPr="001B365B">
        <w:t xml:space="preserve"> zwanej dalej ”ustawą </w:t>
      </w:r>
      <w:proofErr w:type="spellStart"/>
      <w:r w:rsidRPr="001B365B">
        <w:t>Pzp</w:t>
      </w:r>
      <w:proofErr w:type="spellEnd"/>
      <w:r w:rsidRPr="001B365B">
        <w:t xml:space="preserve">”. Wartość szacunkowa zamówienia </w:t>
      </w:r>
      <w:r w:rsidR="000B5377">
        <w:t>jest niższa</w:t>
      </w:r>
      <w:r w:rsidR="00A91FC4">
        <w:t xml:space="preserve"> </w:t>
      </w:r>
      <w:r w:rsidR="000264D3">
        <w:t xml:space="preserve">od </w:t>
      </w:r>
      <w:r w:rsidRPr="001B365B">
        <w:t xml:space="preserve">progów unijnych określonych na podstawie art. 3 ustawy </w:t>
      </w:r>
      <w:proofErr w:type="spellStart"/>
      <w:r w:rsidRPr="001B365B">
        <w:t>Pzp</w:t>
      </w:r>
      <w:proofErr w:type="spellEnd"/>
      <w:r w:rsidRPr="001B365B">
        <w:t>.</w:t>
      </w:r>
    </w:p>
    <w:p w:rsidR="001B365B" w:rsidRPr="001B365B" w:rsidRDefault="001B365B" w:rsidP="001B365B">
      <w:pPr>
        <w:jc w:val="both"/>
      </w:pPr>
    </w:p>
    <w:p w:rsidR="001B365B" w:rsidRPr="001B365B" w:rsidRDefault="001B365B" w:rsidP="001B365B">
      <w:pPr>
        <w:jc w:val="both"/>
      </w:pPr>
    </w:p>
    <w:p w:rsidR="001B365B" w:rsidRPr="001B365B" w:rsidRDefault="001B365B" w:rsidP="001B365B">
      <w:pPr>
        <w:jc w:val="both"/>
      </w:pPr>
    </w:p>
    <w:p w:rsidR="001B365B" w:rsidRPr="001B365B" w:rsidRDefault="001B365B" w:rsidP="001B365B">
      <w:pPr>
        <w:jc w:val="both"/>
      </w:pPr>
    </w:p>
    <w:p w:rsidR="001B365B" w:rsidRPr="001B365B" w:rsidRDefault="001B365B" w:rsidP="001B365B">
      <w:pPr>
        <w:jc w:val="both"/>
      </w:pPr>
    </w:p>
    <w:p w:rsidR="001B365B" w:rsidRPr="001B365B" w:rsidRDefault="001B365B" w:rsidP="001B365B">
      <w:pPr>
        <w:jc w:val="both"/>
      </w:pPr>
    </w:p>
    <w:p w:rsidR="001B365B" w:rsidRPr="001B365B" w:rsidRDefault="001B365B" w:rsidP="001B365B">
      <w:pPr>
        <w:ind w:left="5940"/>
      </w:pPr>
      <w:r w:rsidRPr="001B365B">
        <w:t>Zatwierdzono w dniu:</w:t>
      </w:r>
    </w:p>
    <w:p w:rsidR="001B365B" w:rsidRPr="001B365B" w:rsidRDefault="00BC6E07" w:rsidP="001B365B">
      <w:pPr>
        <w:ind w:left="5940"/>
      </w:pPr>
      <w:r>
        <w:t>202</w:t>
      </w:r>
      <w:r w:rsidR="00A91FC4">
        <w:t>5</w:t>
      </w:r>
      <w:r w:rsidR="000264D3">
        <w:t>-</w:t>
      </w:r>
      <w:r w:rsidR="00396900">
        <w:t>12</w:t>
      </w:r>
      <w:r w:rsidR="00434943">
        <w:t>-</w:t>
      </w:r>
      <w:r w:rsidR="00B32628">
        <w:t>0</w:t>
      </w:r>
      <w:r w:rsidR="00396900">
        <w:t>3</w:t>
      </w:r>
    </w:p>
    <w:p w:rsidR="001B365B" w:rsidRPr="001B365B" w:rsidRDefault="001B365B" w:rsidP="001B365B">
      <w:pPr>
        <w:ind w:left="5940"/>
      </w:pPr>
    </w:p>
    <w:p w:rsidR="001B365B" w:rsidRPr="001B365B" w:rsidRDefault="001B365B" w:rsidP="001B365B">
      <w:pPr>
        <w:ind w:left="5940"/>
      </w:pPr>
    </w:p>
    <w:p w:rsidR="00035B64" w:rsidRPr="001B365B" w:rsidRDefault="00C60129" w:rsidP="001B365B">
      <w:pPr>
        <w:ind w:left="5940"/>
      </w:pPr>
      <w:r w:rsidRPr="00C60129">
        <w:t xml:space="preserve">Piotr Rybka - Wójt Gminy </w:t>
      </w: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r w:rsidRPr="001B365B">
        <w:rPr>
          <w:kern w:val="32"/>
        </w:rPr>
        <w:br w:type="page"/>
      </w:r>
      <w:bookmarkStart w:id="0" w:name="_Toc258314242"/>
      <w:r w:rsidRPr="001B365B">
        <w:rPr>
          <w:b/>
          <w:bCs/>
          <w:caps/>
          <w:kern w:val="32"/>
        </w:rPr>
        <w:lastRenderedPageBreak/>
        <w:t>Nazwa oraz adres Zamawiającego</w:t>
      </w:r>
      <w:bookmarkEnd w:id="0"/>
    </w:p>
    <w:p w:rsidR="00C60129" w:rsidRDefault="00C60129" w:rsidP="00183101">
      <w:pPr>
        <w:spacing w:line="276" w:lineRule="auto"/>
        <w:ind w:left="360"/>
      </w:pPr>
      <w:r w:rsidRPr="00C60129">
        <w:t>Gminą Rudnik</w:t>
      </w:r>
    </w:p>
    <w:p w:rsidR="00C60129" w:rsidRDefault="00C60129" w:rsidP="00183101">
      <w:pPr>
        <w:spacing w:line="276" w:lineRule="auto"/>
        <w:ind w:left="360"/>
      </w:pPr>
      <w:bookmarkStart w:id="1" w:name="_Hlk156539592"/>
      <w:r w:rsidRPr="00C60129">
        <w:t>47-411 Rudnik</w:t>
      </w:r>
    </w:p>
    <w:p w:rsidR="001B365B" w:rsidRPr="00183101" w:rsidRDefault="00C60129" w:rsidP="00183101">
      <w:pPr>
        <w:spacing w:line="276" w:lineRule="auto"/>
        <w:ind w:left="360"/>
      </w:pPr>
      <w:r w:rsidRPr="00C60129">
        <w:t>ul. Kozielsk</w:t>
      </w:r>
      <w:r>
        <w:t>a</w:t>
      </w:r>
      <w:r w:rsidRPr="00C60129">
        <w:t xml:space="preserve"> l</w:t>
      </w:r>
    </w:p>
    <w:bookmarkEnd w:id="1"/>
    <w:p w:rsidR="00976008" w:rsidRPr="00183101" w:rsidRDefault="00976008" w:rsidP="001B365B">
      <w:pPr>
        <w:spacing w:line="276" w:lineRule="auto"/>
        <w:ind w:left="360"/>
      </w:pPr>
      <w:r w:rsidRPr="00183101">
        <w:t xml:space="preserve"> NIP: </w:t>
      </w:r>
      <w:bookmarkStart w:id="2" w:name="_Hlk156539626"/>
      <w:r w:rsidR="00C60129" w:rsidRPr="00C60129">
        <w:t>6392003366</w:t>
      </w:r>
      <w:bookmarkEnd w:id="2"/>
    </w:p>
    <w:p w:rsidR="00976008" w:rsidRDefault="00976008" w:rsidP="001B365B">
      <w:pPr>
        <w:spacing w:line="276" w:lineRule="auto"/>
        <w:ind w:left="360"/>
      </w:pPr>
      <w:r>
        <w:t xml:space="preserve"> REGON: </w:t>
      </w:r>
      <w:r w:rsidR="00432A11">
        <w:t>276258523</w:t>
      </w:r>
    </w:p>
    <w:p w:rsidR="00976008" w:rsidRDefault="00826B2F" w:rsidP="000B5377">
      <w:pPr>
        <w:spacing w:line="276" w:lineRule="auto"/>
        <w:ind w:left="426"/>
      </w:pPr>
      <w:r w:rsidRPr="00826B2F">
        <w:t>Tel.:  (</w:t>
      </w:r>
      <w:r w:rsidR="00C60129">
        <w:t>3</w:t>
      </w:r>
      <w:r w:rsidRPr="00826B2F">
        <w:t>2)</w:t>
      </w:r>
      <w:r w:rsidR="00432A11">
        <w:t xml:space="preserve"> 410 6428</w:t>
      </w:r>
    </w:p>
    <w:p w:rsidR="00976008" w:rsidRDefault="00976008" w:rsidP="00976008">
      <w:pPr>
        <w:spacing w:line="276" w:lineRule="auto"/>
        <w:ind w:left="360"/>
      </w:pPr>
      <w:r w:rsidRPr="00BF08EC">
        <w:t xml:space="preserve">Adres poczty elektronicznej: </w:t>
      </w:r>
      <w:hyperlink r:id="rId8" w:history="1">
        <w:r w:rsidR="00432A11" w:rsidRPr="001026A6">
          <w:rPr>
            <w:rStyle w:val="Hipercze"/>
          </w:rPr>
          <w:t>przetargi@gmina-rudnik.pl</w:t>
        </w:r>
      </w:hyperlink>
    </w:p>
    <w:p w:rsidR="00944809" w:rsidRDefault="009175B7" w:rsidP="008433F4">
      <w:pPr>
        <w:spacing w:line="276" w:lineRule="auto"/>
        <w:jc w:val="both"/>
      </w:pPr>
      <w:r>
        <w:t xml:space="preserve">      </w:t>
      </w:r>
      <w:r w:rsidR="00976008" w:rsidRPr="00CD20C0">
        <w:t>Adres strony internetowej prowadzonego postępowania</w:t>
      </w:r>
      <w:r w:rsidR="00944809">
        <w:t>:</w:t>
      </w:r>
    </w:p>
    <w:p w:rsidR="00944809" w:rsidRDefault="00944809" w:rsidP="00944809">
      <w:pPr>
        <w:spacing w:line="276" w:lineRule="auto"/>
        <w:ind w:left="426"/>
        <w:jc w:val="both"/>
      </w:pPr>
      <w:bookmarkStart w:id="3" w:name="_Hlk122255397"/>
      <w:r>
        <w:t>https://ezamowienia.gov.pl/</w:t>
      </w:r>
    </w:p>
    <w:bookmarkEnd w:id="3"/>
    <w:p w:rsidR="00826B2F" w:rsidRDefault="00944809" w:rsidP="00944809">
      <w:pPr>
        <w:spacing w:line="276" w:lineRule="auto"/>
        <w:ind w:left="426"/>
        <w:jc w:val="both"/>
        <w:rPr>
          <w:b/>
        </w:rPr>
      </w:pPr>
      <w:r>
        <w:t>Postępowanie można wyszukać na stronie głównej Platformy e-Zamówienia  - przycisk „Przeglądaj postępowania/konkursy”.</w:t>
      </w:r>
    </w:p>
    <w:p w:rsidR="00976008" w:rsidRPr="00CD20C0" w:rsidRDefault="00976008" w:rsidP="00826B2F">
      <w:pPr>
        <w:spacing w:line="276" w:lineRule="auto"/>
      </w:pP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bookmarkStart w:id="4" w:name="_Toc258314243"/>
      <w:r w:rsidRPr="001B365B">
        <w:rPr>
          <w:b/>
          <w:bCs/>
          <w:caps/>
          <w:kern w:val="32"/>
        </w:rPr>
        <w:t>Tryb udzielenia zamówienia</w:t>
      </w:r>
      <w:bookmarkEnd w:id="4"/>
    </w:p>
    <w:p w:rsidR="001B365B" w:rsidRPr="001B365B" w:rsidRDefault="001B365B" w:rsidP="001B365B">
      <w:pPr>
        <w:spacing w:after="120"/>
        <w:ind w:left="426" w:firstLine="5"/>
        <w:jc w:val="both"/>
      </w:pPr>
      <w:r w:rsidRPr="001B365B">
        <w:t xml:space="preserve">Postępowanie o udzielenie zamówienia prowadzone jest w trybie </w:t>
      </w:r>
      <w:r w:rsidR="004A4FE1">
        <w:rPr>
          <w:b/>
          <w:bCs/>
        </w:rPr>
        <w:t>p</w:t>
      </w:r>
      <w:r w:rsidRPr="001B365B">
        <w:rPr>
          <w:b/>
          <w:bCs/>
        </w:rPr>
        <w:t>odstawowy</w:t>
      </w:r>
      <w:r w:rsidR="004A4FE1">
        <w:rPr>
          <w:b/>
          <w:bCs/>
        </w:rPr>
        <w:t>m</w:t>
      </w:r>
      <w:r w:rsidRPr="001B365B">
        <w:rPr>
          <w:b/>
          <w:bCs/>
        </w:rPr>
        <w:t xml:space="preserve"> </w:t>
      </w:r>
      <w:r w:rsidR="00A05264">
        <w:rPr>
          <w:b/>
          <w:bCs/>
        </w:rPr>
        <w:t>bez</w:t>
      </w:r>
      <w:r w:rsidRPr="001B365B">
        <w:rPr>
          <w:b/>
          <w:bCs/>
        </w:rPr>
        <w:t xml:space="preserve"> negocjacji</w:t>
      </w:r>
      <w:r w:rsidRPr="001B365B">
        <w:t xml:space="preserve">, o którym mowa w art. 275 </w:t>
      </w:r>
      <w:proofErr w:type="spellStart"/>
      <w:r w:rsidRPr="001B365B">
        <w:t>pkt</w:t>
      </w:r>
      <w:proofErr w:type="spellEnd"/>
      <w:r w:rsidRPr="001B365B">
        <w:t xml:space="preserve"> </w:t>
      </w:r>
      <w:r w:rsidR="009175B7">
        <w:t>1</w:t>
      </w:r>
      <w:r w:rsidRPr="001B365B">
        <w:t xml:space="preserve"> ustawy </w:t>
      </w:r>
      <w:proofErr w:type="spellStart"/>
      <w:r w:rsidRPr="001B365B">
        <w:t>Pzp</w:t>
      </w:r>
      <w:proofErr w:type="spellEnd"/>
      <w:r w:rsidRPr="001B365B">
        <w:t>.</w:t>
      </w:r>
      <w:r w:rsidR="00D0159E">
        <w:t xml:space="preserve"> </w:t>
      </w: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bookmarkStart w:id="5" w:name="_Toc258314244"/>
      <w:r w:rsidRPr="001B365B">
        <w:rPr>
          <w:b/>
          <w:bCs/>
          <w:caps/>
          <w:kern w:val="32"/>
        </w:rPr>
        <w:t>informacje ogólne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Komunikacja w postępowaniu</w:t>
      </w:r>
    </w:p>
    <w:p w:rsidR="001B365B" w:rsidRPr="001B365B" w:rsidRDefault="001B365B" w:rsidP="001B365B">
      <w:pPr>
        <w:tabs>
          <w:tab w:val="left" w:pos="708"/>
        </w:tabs>
        <w:spacing w:before="120"/>
        <w:ind w:left="68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 xml:space="preserve">W niniejszym postępowaniu komunikacja między Zamawiającym a Wykonawcami odbywa się przy użyciu środków komunikacji elektronicznej, za pośrednictwem platformy </w:t>
      </w:r>
      <w:proofErr w:type="spellStart"/>
      <w:r w:rsidRPr="001B365B">
        <w:rPr>
          <w:bCs/>
          <w:iCs/>
          <w:color w:val="000000"/>
        </w:rPr>
        <w:t>on-line</w:t>
      </w:r>
      <w:proofErr w:type="spellEnd"/>
      <w:r w:rsidRPr="001B365B">
        <w:rPr>
          <w:bCs/>
          <w:iCs/>
          <w:color w:val="000000"/>
        </w:rPr>
        <w:t xml:space="preserve"> działającej pod </w:t>
      </w:r>
      <w:r w:rsidR="00944809" w:rsidRPr="00944809">
        <w:rPr>
          <w:b/>
          <w:bCs/>
          <w:iCs/>
          <w:color w:val="000000"/>
        </w:rPr>
        <w:t xml:space="preserve">https://ezamowienia.gov.pl/ </w:t>
      </w:r>
      <w:r w:rsidRPr="001B365B">
        <w:rPr>
          <w:bCs/>
          <w:iCs/>
          <w:color w:val="000000"/>
        </w:rPr>
        <w:t>(dalej jako: ”Platforma”).</w:t>
      </w:r>
    </w:p>
    <w:p w:rsidR="00090735" w:rsidRPr="001B365B" w:rsidRDefault="001B365B" w:rsidP="00090735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Wizja lokalna</w:t>
      </w:r>
    </w:p>
    <w:p w:rsidR="00090735" w:rsidRPr="004A4FE1" w:rsidRDefault="00090735" w:rsidP="004A4FE1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BB0FF9">
        <w:rPr>
          <w:bCs/>
          <w:iCs/>
          <w:color w:val="000000"/>
        </w:rPr>
        <w:t xml:space="preserve">Zamawiający, przed złożeniem oferty, </w:t>
      </w:r>
      <w:r w:rsidR="0058083E" w:rsidRPr="00BB0FF9">
        <w:rPr>
          <w:bCs/>
          <w:iCs/>
          <w:color w:val="00000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6" w:name="Wybór3"/>
      <w:r w:rsidRPr="00BB0FF9">
        <w:rPr>
          <w:bCs/>
          <w:iCs/>
          <w:color w:val="000000"/>
        </w:rPr>
        <w:instrText xml:space="preserve"> FORMCHECKBOX </w:instrText>
      </w:r>
      <w:r w:rsidR="0058083E" w:rsidRPr="00BB0FF9">
        <w:rPr>
          <w:bCs/>
          <w:iCs/>
          <w:color w:val="000000"/>
        </w:rPr>
      </w:r>
      <w:r w:rsidR="0058083E" w:rsidRPr="00BB0FF9">
        <w:rPr>
          <w:bCs/>
          <w:iCs/>
          <w:color w:val="000000"/>
        </w:rPr>
        <w:fldChar w:fldCharType="end"/>
      </w:r>
      <w:bookmarkEnd w:id="6"/>
      <w:r w:rsidRPr="00BB0FF9">
        <w:rPr>
          <w:bCs/>
          <w:iCs/>
          <w:color w:val="000000"/>
        </w:rPr>
        <w:t xml:space="preserve"> przewiduje możliwość /</w:t>
      </w:r>
      <w:r w:rsidR="0058083E" w:rsidRPr="00BB0FF9">
        <w:rPr>
          <w:bCs/>
          <w:iCs/>
          <w:color w:val="000000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Wybór4"/>
      <w:r w:rsidRPr="00BB0FF9">
        <w:rPr>
          <w:bCs/>
          <w:iCs/>
          <w:color w:val="000000"/>
        </w:rPr>
        <w:instrText xml:space="preserve"> FORMCHECKBOX </w:instrText>
      </w:r>
      <w:r w:rsidR="0058083E" w:rsidRPr="00BB0FF9">
        <w:rPr>
          <w:bCs/>
          <w:iCs/>
          <w:color w:val="000000"/>
        </w:rPr>
      </w:r>
      <w:r w:rsidR="0058083E" w:rsidRPr="00BB0FF9">
        <w:rPr>
          <w:bCs/>
          <w:iCs/>
          <w:color w:val="000000"/>
        </w:rPr>
        <w:fldChar w:fldCharType="end"/>
      </w:r>
      <w:bookmarkEnd w:id="7"/>
      <w:r w:rsidRPr="00BB0FF9">
        <w:rPr>
          <w:bCs/>
          <w:iCs/>
          <w:color w:val="000000"/>
        </w:rPr>
        <w:t xml:space="preserve"> wymaga odbycia przez Wykonawcę wizji lokalnej lub sprawdzenia przez Wykonawcę dokumentów niezbędnych do realizacji zamówienia dostępnych na miejscu u Zamawiającego,</w:t>
      </w:r>
      <w:r w:rsidRPr="001B365B">
        <w:rPr>
          <w:bCs/>
          <w:iCs/>
          <w:color w:val="000000"/>
        </w:rPr>
        <w:t xml:space="preserve"> w terminie i na </w:t>
      </w:r>
      <w:r>
        <w:rPr>
          <w:bCs/>
          <w:iCs/>
          <w:color w:val="000000"/>
        </w:rPr>
        <w:t xml:space="preserve">określonych </w:t>
      </w:r>
      <w:r w:rsidRPr="001B365B">
        <w:rPr>
          <w:bCs/>
          <w:iCs/>
          <w:color w:val="000000"/>
        </w:rPr>
        <w:t>zasadach:</w:t>
      </w:r>
      <w:r w:rsidR="009175B7">
        <w:rPr>
          <w:bCs/>
          <w:iCs/>
          <w:color w:val="000000"/>
        </w:rPr>
        <w:t xml:space="preserve"> </w:t>
      </w:r>
      <w:r w:rsidRPr="00090735">
        <w:rPr>
          <w:bCs/>
          <w:iCs/>
          <w:color w:val="000000"/>
        </w:rPr>
        <w:t>Zamawiający umożliwia przeprowadzenie przez Wykonawców wizji lokalnej do upływu terminu składania ofert. Wszelkie dokumenty niezbędne do realizacji zamówienia zostały udostępnione na stronie prowadzonego postępowania.</w:t>
      </w:r>
    </w:p>
    <w:p w:rsidR="001B365B" w:rsidRPr="00BB0FF9" w:rsidRDefault="00090735" w:rsidP="00BB0FF9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090735">
        <w:rPr>
          <w:bCs/>
          <w:iCs/>
          <w:color w:val="000000"/>
        </w:rPr>
        <w:t>Wizja lokalna ma charakter wyłącznie fakultatywny. Wykonawca może, ale nie musi brać w niej udziału. W celu umówienia wizji lokalnej należy kontaktować się z osobami wyznaczonymi do komunikowania się z Wykonawcami.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Zaliczki na poczet wykonania zamówienia</w:t>
      </w:r>
    </w:p>
    <w:p w:rsidR="001B365B" w:rsidRPr="001B365B" w:rsidRDefault="00090735" w:rsidP="001B365B">
      <w:pPr>
        <w:tabs>
          <w:tab w:val="left" w:pos="708"/>
        </w:tabs>
        <w:spacing w:before="120"/>
        <w:ind w:left="68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Zamawiający nie przewiduje udzielenia zaliczek na poczet wykonania zamówienia.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Katalogi elektroniczne</w:t>
      </w:r>
    </w:p>
    <w:p w:rsidR="001B365B" w:rsidRPr="009175B7" w:rsidRDefault="001B365B" w:rsidP="001B365B">
      <w:pPr>
        <w:tabs>
          <w:tab w:val="left" w:pos="708"/>
        </w:tabs>
        <w:spacing w:before="120"/>
        <w:ind w:left="68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 xml:space="preserve">Zamawiający </w:t>
      </w:r>
      <w:r w:rsidR="0058083E">
        <w:rPr>
          <w:bCs/>
          <w:iCs/>
          <w:color w:val="00000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Wybór1"/>
      <w:r w:rsidR="00090735">
        <w:rPr>
          <w:bCs/>
          <w:iCs/>
          <w:color w:val="000000"/>
        </w:rPr>
        <w:instrText xml:space="preserve"> FORMCHECKBOX </w:instrText>
      </w:r>
      <w:r w:rsidR="0058083E">
        <w:rPr>
          <w:bCs/>
          <w:iCs/>
          <w:color w:val="000000"/>
        </w:rPr>
      </w:r>
      <w:r w:rsidR="0058083E">
        <w:rPr>
          <w:bCs/>
          <w:iCs/>
          <w:color w:val="000000"/>
        </w:rPr>
        <w:fldChar w:fldCharType="end"/>
      </w:r>
      <w:bookmarkEnd w:id="8"/>
      <w:r w:rsidRPr="001B365B">
        <w:rPr>
          <w:bCs/>
          <w:iCs/>
          <w:color w:val="000000"/>
        </w:rPr>
        <w:t xml:space="preserve"> wymaga /  </w:t>
      </w:r>
      <w:r w:rsidR="0058083E">
        <w:rPr>
          <w:bCs/>
          <w:iCs/>
          <w:color w:val="00000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9" w:name="Wybór2"/>
      <w:r w:rsidR="00090735">
        <w:rPr>
          <w:bCs/>
          <w:iCs/>
          <w:color w:val="000000"/>
        </w:rPr>
        <w:instrText xml:space="preserve"> FORMCHECKBOX </w:instrText>
      </w:r>
      <w:r w:rsidR="0058083E">
        <w:rPr>
          <w:bCs/>
          <w:iCs/>
          <w:color w:val="000000"/>
        </w:rPr>
      </w:r>
      <w:r w:rsidR="0058083E">
        <w:rPr>
          <w:bCs/>
          <w:iCs/>
          <w:color w:val="000000"/>
        </w:rPr>
        <w:fldChar w:fldCharType="end"/>
      </w:r>
      <w:bookmarkEnd w:id="9"/>
      <w:r w:rsidRPr="001B365B">
        <w:rPr>
          <w:bCs/>
          <w:iCs/>
          <w:color w:val="000000"/>
        </w:rPr>
        <w:t xml:space="preserve"> nie wymaga złożenia ofert w postaci katalogów elektronicznych.</w:t>
      </w:r>
    </w:p>
    <w:p w:rsidR="00BB0FF9" w:rsidRDefault="001B365B" w:rsidP="00BB0FF9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 xml:space="preserve">Do spraw nieuregulowanych w niniejszej SWZ mają zastosowanie przepisy ustawy z dnia </w:t>
      </w:r>
      <w:r w:rsidR="004A4FE1">
        <w:rPr>
          <w:bCs/>
          <w:iCs/>
          <w:color w:val="000000"/>
        </w:rPr>
        <w:t>11 września 2019</w:t>
      </w:r>
      <w:r w:rsidRPr="001B365B">
        <w:rPr>
          <w:bCs/>
          <w:iCs/>
          <w:color w:val="000000"/>
        </w:rPr>
        <w:t xml:space="preserve"> Prawo zamówień publicznych.</w:t>
      </w:r>
    </w:p>
    <w:p w:rsidR="0069482C" w:rsidRDefault="0069482C" w:rsidP="0069482C">
      <w:pPr>
        <w:pStyle w:val="Nagwek1"/>
        <w:numPr>
          <w:ilvl w:val="0"/>
          <w:numId w:val="0"/>
        </w:numPr>
        <w:ind w:left="432"/>
      </w:pPr>
    </w:p>
    <w:p w:rsidR="000B3AB1" w:rsidRPr="000B3AB1" w:rsidRDefault="001B365B" w:rsidP="000B3AB1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r w:rsidRPr="001B365B">
        <w:rPr>
          <w:b/>
          <w:bCs/>
          <w:caps/>
          <w:kern w:val="32"/>
        </w:rPr>
        <w:lastRenderedPageBreak/>
        <w:t>Opis przedmiotu zamówienia</w:t>
      </w:r>
      <w:bookmarkEnd w:id="5"/>
    </w:p>
    <w:p w:rsidR="00D80B9F" w:rsidRDefault="00D80B9F" w:rsidP="00D80B9F">
      <w:pPr>
        <w:jc w:val="both"/>
      </w:pPr>
      <w:r>
        <w:t>1</w:t>
      </w:r>
      <w:r w:rsidR="00AE7E3D">
        <w:t>)</w:t>
      </w:r>
      <w:r>
        <w:t xml:space="preserve">.Przedmiotem zamówienia </w:t>
      </w:r>
      <w:r w:rsidRPr="00B32628">
        <w:t xml:space="preserve">jest </w:t>
      </w:r>
      <w:r w:rsidR="009175B7" w:rsidRPr="00B32628">
        <w:rPr>
          <w:bCs/>
        </w:rPr>
        <w:t xml:space="preserve">dostawa </w:t>
      </w:r>
      <w:r w:rsidR="00D47D3E" w:rsidRPr="00D47D3E">
        <w:rPr>
          <w:bCs/>
        </w:rPr>
        <w:t>mini ciągnika z osprzętem</w:t>
      </w:r>
      <w:r w:rsidR="009175B7" w:rsidRPr="009175B7">
        <w:rPr>
          <w:bCs/>
        </w:rPr>
        <w:t>.</w:t>
      </w:r>
    </w:p>
    <w:p w:rsidR="00AE7E3D" w:rsidRDefault="00AE7E3D" w:rsidP="00CE7979">
      <w:pPr>
        <w:jc w:val="both"/>
      </w:pPr>
    </w:p>
    <w:p w:rsidR="00CE7979" w:rsidRDefault="00AE7E3D" w:rsidP="00CE7979">
      <w:pPr>
        <w:jc w:val="both"/>
        <w:rPr>
          <w:b/>
          <w:bCs/>
        </w:rPr>
      </w:pPr>
      <w:r>
        <w:t xml:space="preserve">2). </w:t>
      </w:r>
      <w:r w:rsidR="00CE7979" w:rsidRPr="00104E2C">
        <w:t xml:space="preserve">Szczegółowy opis przedmiotu zamówienia stanowi </w:t>
      </w:r>
      <w:r w:rsidR="00CE7979" w:rsidRPr="00104E2C">
        <w:rPr>
          <w:b/>
        </w:rPr>
        <w:t xml:space="preserve">Załącznik nr </w:t>
      </w:r>
      <w:r w:rsidR="00A05264">
        <w:rPr>
          <w:b/>
        </w:rPr>
        <w:t>2</w:t>
      </w:r>
      <w:r w:rsidR="009175B7">
        <w:rPr>
          <w:b/>
        </w:rPr>
        <w:t xml:space="preserve"> </w:t>
      </w:r>
      <w:r w:rsidR="00B10CD6">
        <w:t>do SWZ</w:t>
      </w:r>
      <w:r w:rsidR="00D80B9F">
        <w:t xml:space="preserve"> –</w:t>
      </w:r>
      <w:r>
        <w:t xml:space="preserve"> opis </w:t>
      </w:r>
      <w:r w:rsidR="00D47D3E">
        <w:t>parametrów technicznych</w:t>
      </w:r>
      <w:r w:rsidR="00B10CD6">
        <w:t>.</w:t>
      </w:r>
    </w:p>
    <w:p w:rsidR="00CE47E0" w:rsidRDefault="00CE47E0" w:rsidP="00CE7979">
      <w:pPr>
        <w:jc w:val="both"/>
      </w:pPr>
    </w:p>
    <w:p w:rsidR="00CE7979" w:rsidRDefault="00AE7E3D" w:rsidP="00CE7979">
      <w:pPr>
        <w:jc w:val="both"/>
      </w:pPr>
      <w:r>
        <w:t>3).</w:t>
      </w:r>
      <w:r w:rsidR="00CE7979" w:rsidRPr="00104E2C">
        <w:t>Wykonawca zobowiązany jest zrealizować zamówienie na zasadach i warunkach opisanych w umowie. Projekt</w:t>
      </w:r>
      <w:r w:rsidR="004E24E6">
        <w:t>y</w:t>
      </w:r>
      <w:r w:rsidR="00CE7979" w:rsidRPr="00104E2C">
        <w:t xml:space="preserve"> um</w:t>
      </w:r>
      <w:r w:rsidR="004E24E6">
        <w:t>ów</w:t>
      </w:r>
      <w:r w:rsidR="00CE7979" w:rsidRPr="00104E2C">
        <w:t xml:space="preserve"> wraz z istotnymi dla stron postanowieniami stanowi</w:t>
      </w:r>
      <w:r w:rsidR="009175B7">
        <w:t xml:space="preserve"> </w:t>
      </w:r>
      <w:r w:rsidR="00CE7979" w:rsidRPr="00104E2C">
        <w:rPr>
          <w:b/>
        </w:rPr>
        <w:t xml:space="preserve">Załącznik nr </w:t>
      </w:r>
      <w:r w:rsidR="009175B7">
        <w:rPr>
          <w:b/>
        </w:rPr>
        <w:t>5</w:t>
      </w:r>
      <w:r w:rsidR="00C70EF1">
        <w:rPr>
          <w:b/>
        </w:rPr>
        <w:t xml:space="preserve"> </w:t>
      </w:r>
      <w:r w:rsidR="00CE7979" w:rsidRPr="00104E2C">
        <w:t xml:space="preserve"> do SWZ.</w:t>
      </w:r>
    </w:p>
    <w:p w:rsidR="00CF27C2" w:rsidRPr="00CE47E0" w:rsidRDefault="00CF27C2" w:rsidP="00CE7979">
      <w:pPr>
        <w:jc w:val="both"/>
        <w:rPr>
          <w:b/>
          <w:bCs/>
        </w:rPr>
      </w:pPr>
    </w:p>
    <w:p w:rsidR="00B10CD6" w:rsidRPr="00B10CD6" w:rsidRDefault="00AE7E3D" w:rsidP="004E24E6">
      <w:pPr>
        <w:jc w:val="both"/>
        <w:rPr>
          <w:bCs/>
        </w:rPr>
      </w:pPr>
      <w:bookmarkStart w:id="10" w:name="_Hlk123216958"/>
      <w:r>
        <w:t>4).</w:t>
      </w:r>
      <w:r w:rsidR="00CE7979" w:rsidRPr="00CE47E0">
        <w:t>Nazwy i kody opisujące przedmiot zamówienia określone we Wspólnym Słowniku Zamówień CPV</w:t>
      </w:r>
      <w:r w:rsidR="004E24E6">
        <w:t xml:space="preserve"> zostały podane poniżej.</w:t>
      </w:r>
      <w:bookmarkStart w:id="11" w:name="_Hlk123216910"/>
      <w:bookmarkEnd w:id="10"/>
      <w:r w:rsidR="00CE7979" w:rsidRPr="00CE47E0">
        <w:rPr>
          <w:b/>
        </w:rPr>
        <w:tab/>
      </w:r>
    </w:p>
    <w:p w:rsidR="00B72C58" w:rsidRDefault="00B10CD6" w:rsidP="008E0A7D">
      <w:pPr>
        <w:tabs>
          <w:tab w:val="left" w:pos="1985"/>
        </w:tabs>
        <w:ind w:left="426" w:hanging="426"/>
        <w:rPr>
          <w:b/>
          <w:iCs/>
          <w:color w:val="000000"/>
        </w:rPr>
      </w:pPr>
      <w:r>
        <w:rPr>
          <w:b/>
        </w:rPr>
        <w:tab/>
      </w:r>
      <w:bookmarkEnd w:id="11"/>
    </w:p>
    <w:p w:rsidR="009175B7" w:rsidRPr="009175B7" w:rsidRDefault="009175B7" w:rsidP="009175B7">
      <w:pPr>
        <w:tabs>
          <w:tab w:val="left" w:pos="708"/>
        </w:tabs>
        <w:spacing w:before="120"/>
        <w:jc w:val="both"/>
        <w:outlineLvl w:val="1"/>
        <w:rPr>
          <w:iCs/>
          <w:color w:val="000000"/>
        </w:rPr>
      </w:pPr>
      <w:r w:rsidRPr="009175B7">
        <w:rPr>
          <w:iCs/>
          <w:color w:val="000000"/>
        </w:rPr>
        <w:t>Zamawiający nie dopuszcza składania ofert częściowych. Ze względu na złożoność inwestycji, konieczność uzyskania efektu rzeczowego i funkcjonalnego zgodnie z uzyskanym dofinansowaniem nie dokonano podziału zamówienia na części. W ocenie Zamawiającego zaangażowanie kilku Wykonawców będzie powodowało znaczne trudności z uzyskaniem przez Zamawiającego efektu funkcjonalnego zadania. Ponadto Zamawiający miałby trudności z egzekwowaniem przysługujących mu uprawnień z tytułu rękojmi/gwarancji – za wady m.in. z uwagi na możliwość zadeklarowania różnych okresów (rękojmi/gwarancji) oraz możliwość przeniesienia odpowiedzialności na innego wykonawcę. Brak kompleksowej realizacji zamówienia mógłby zagrozić właściwemu jej wykonaniu.  Dodatkowo skutkowałoby to potrzebą podjęcia dodatkowych działań oraz kosztów ze strony Zamawiającego w celu skoordynowania działań różnych Wykonawców.</w:t>
      </w:r>
    </w:p>
    <w:p w:rsidR="00B72C58" w:rsidRDefault="001B365B" w:rsidP="004E24E6">
      <w:pPr>
        <w:tabs>
          <w:tab w:val="left" w:pos="708"/>
        </w:tabs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 xml:space="preserve">Oferty nie zawierające pełnego zakresu przedmiotu zamówienia </w:t>
      </w:r>
      <w:r w:rsidR="0020158B">
        <w:rPr>
          <w:bCs/>
          <w:iCs/>
          <w:color w:val="000000"/>
        </w:rPr>
        <w:t xml:space="preserve">w poszczególnej części </w:t>
      </w:r>
      <w:r w:rsidRPr="001B365B">
        <w:rPr>
          <w:bCs/>
          <w:iCs/>
          <w:color w:val="000000"/>
        </w:rPr>
        <w:t>zostaną odrzucone.</w:t>
      </w:r>
    </w:p>
    <w:p w:rsidR="00B72C58" w:rsidRDefault="00355542" w:rsidP="00B72C58">
      <w:pPr>
        <w:spacing w:before="120"/>
        <w:ind w:left="680"/>
        <w:jc w:val="both"/>
        <w:outlineLvl w:val="1"/>
        <w:rPr>
          <w:bCs/>
          <w:iCs/>
          <w:color w:val="000000"/>
        </w:rPr>
      </w:pPr>
      <w:r>
        <w:rPr>
          <w:bCs/>
          <w:iCs/>
          <w:color w:val="000000"/>
        </w:rPr>
        <w:t>Określenie przedmiotu zamówienia poprzez Słownik CPV</w:t>
      </w:r>
    </w:p>
    <w:p w:rsidR="00355542" w:rsidRPr="00904DA2" w:rsidRDefault="00355542" w:rsidP="00B72C58">
      <w:pPr>
        <w:spacing w:before="120"/>
        <w:ind w:left="680"/>
        <w:jc w:val="both"/>
        <w:outlineLvl w:val="1"/>
        <w:rPr>
          <w:bCs/>
          <w:iCs/>
          <w:color w:val="000000"/>
        </w:rPr>
      </w:pPr>
      <w:r>
        <w:rPr>
          <w:bCs/>
          <w:iCs/>
          <w:color w:val="000000"/>
        </w:rPr>
        <w:t xml:space="preserve"> Kod CPV- </w:t>
      </w:r>
      <w:r w:rsidR="00B12741" w:rsidRPr="00B12741">
        <w:rPr>
          <w:bCs/>
          <w:iCs/>
          <w:color w:val="000000"/>
        </w:rPr>
        <w:t xml:space="preserve">16710000-5 </w:t>
      </w:r>
      <w:r w:rsidR="00B12741">
        <w:rPr>
          <w:bCs/>
          <w:iCs/>
          <w:color w:val="000000"/>
        </w:rPr>
        <w:t xml:space="preserve">- </w:t>
      </w:r>
      <w:r w:rsidR="00B12741" w:rsidRPr="00B12741">
        <w:rPr>
          <w:bCs/>
          <w:iCs/>
          <w:color w:val="000000"/>
        </w:rPr>
        <w:t>Ciągniki rolnicze pedałowe</w:t>
      </w:r>
    </w:p>
    <w:p w:rsidR="001B365B" w:rsidRPr="001B365B" w:rsidRDefault="00AE7E3D" w:rsidP="00AE7E3D">
      <w:pPr>
        <w:spacing w:before="120"/>
        <w:jc w:val="both"/>
        <w:outlineLvl w:val="1"/>
        <w:rPr>
          <w:bCs/>
          <w:iCs/>
          <w:color w:val="000000"/>
        </w:rPr>
      </w:pPr>
      <w:r>
        <w:rPr>
          <w:bCs/>
          <w:iCs/>
          <w:color w:val="000000"/>
        </w:rPr>
        <w:t>4.5).</w:t>
      </w:r>
      <w:r w:rsidR="001B365B" w:rsidRPr="001B365B">
        <w:rPr>
          <w:bCs/>
          <w:iCs/>
          <w:color w:val="000000"/>
        </w:rPr>
        <w:t xml:space="preserve">Informacje dotyczące oferty wariantowej, o której mowa w art. 92 ustawy </w:t>
      </w:r>
      <w:proofErr w:type="spellStart"/>
      <w:r w:rsidR="001B365B" w:rsidRPr="001B365B">
        <w:rPr>
          <w:bCs/>
          <w:iCs/>
          <w:color w:val="000000"/>
        </w:rPr>
        <w:t>Pzp</w:t>
      </w:r>
      <w:proofErr w:type="spellEnd"/>
      <w:r w:rsidR="001B365B" w:rsidRPr="001B365B">
        <w:rPr>
          <w:bCs/>
          <w:iCs/>
          <w:color w:val="000000"/>
        </w:rPr>
        <w:t>.</w:t>
      </w:r>
    </w:p>
    <w:p w:rsidR="00090735" w:rsidRPr="00355542" w:rsidRDefault="00090735" w:rsidP="00BB0FF9">
      <w:pPr>
        <w:tabs>
          <w:tab w:val="left" w:pos="708"/>
        </w:tabs>
        <w:spacing w:before="120"/>
        <w:ind w:left="680"/>
        <w:jc w:val="both"/>
        <w:outlineLvl w:val="1"/>
        <w:rPr>
          <w:iCs/>
          <w:color w:val="000000"/>
        </w:rPr>
      </w:pPr>
      <w:r w:rsidRPr="00355542">
        <w:rPr>
          <w:iCs/>
          <w:color w:val="000000"/>
        </w:rPr>
        <w:t>Zamawiający nie dopuszcza składania ofert wariantowych</w:t>
      </w:r>
    </w:p>
    <w:p w:rsidR="00090735" w:rsidRPr="001B365B" w:rsidRDefault="00AE7E3D" w:rsidP="00AE7E3D">
      <w:pPr>
        <w:spacing w:before="120"/>
        <w:jc w:val="both"/>
        <w:outlineLvl w:val="1"/>
        <w:rPr>
          <w:bCs/>
          <w:iCs/>
          <w:color w:val="000000"/>
        </w:rPr>
      </w:pPr>
      <w:r>
        <w:rPr>
          <w:bCs/>
          <w:iCs/>
          <w:color w:val="000000"/>
        </w:rPr>
        <w:t>4.6).</w:t>
      </w:r>
      <w:r w:rsidR="00090735" w:rsidRPr="001B365B">
        <w:rPr>
          <w:bCs/>
          <w:iCs/>
          <w:color w:val="000000"/>
        </w:rPr>
        <w:t>Zamawiający określa następujące wymagania odnośnie zatrudnienia przez Wykonawcę lub Podwykonawcę osób wykonujących wskazane przez Zamawiającego czynności w zakresie realizacji zamówienia na podstawie umowy o pracę:</w:t>
      </w:r>
    </w:p>
    <w:p w:rsidR="00B72C58" w:rsidRDefault="00090735" w:rsidP="00B72C58">
      <w:pPr>
        <w:tabs>
          <w:tab w:val="left" w:pos="708"/>
        </w:tabs>
        <w:spacing w:before="120"/>
        <w:ind w:left="680"/>
        <w:jc w:val="both"/>
        <w:outlineLvl w:val="1"/>
        <w:rPr>
          <w:bCs/>
          <w:iCs/>
          <w:color w:val="000000"/>
        </w:rPr>
      </w:pPr>
      <w:r w:rsidRPr="00090735">
        <w:rPr>
          <w:bCs/>
          <w:iCs/>
          <w:color w:val="000000"/>
        </w:rPr>
        <w:t xml:space="preserve"> Zamawiający stosownie do art. 95 ustawy Prawo zamówień publicznych, wymaga zatrudnienia przez wykonawcę lub podwykonawcę na podstawie umowy o pracę osób wykonujących czynności w zakresie realizacji zamówienia, których wykonanie zawiera cechy stosunku pracy określone w art. 22 § 1* ustawy z dnia 26 czerwca 1974 r. - Kodeks pracy.</w:t>
      </w:r>
    </w:p>
    <w:p w:rsidR="00B72C58" w:rsidRPr="00B72C58" w:rsidRDefault="00B72C58" w:rsidP="00B72C58">
      <w:pPr>
        <w:tabs>
          <w:tab w:val="left" w:pos="708"/>
        </w:tabs>
        <w:spacing w:before="120"/>
        <w:ind w:left="680"/>
        <w:jc w:val="both"/>
        <w:outlineLvl w:val="1"/>
        <w:rPr>
          <w:bCs/>
          <w:iCs/>
          <w:color w:val="000000"/>
        </w:rPr>
      </w:pPr>
      <w:r w:rsidRPr="00BB0FF9">
        <w:rPr>
          <w:bCs/>
          <w:i/>
          <w:color w:val="000000"/>
        </w:rPr>
        <w:t>Rodzaj czynności niezbędnych do realizacji zamówienia, których dotyczą wymagania zatrudnienia na podstawie stosunku pracy przez wykonawcę lub podwykonawcę osób wykonujących czynności w trakcie realizacji zamówienia:</w:t>
      </w:r>
    </w:p>
    <w:p w:rsidR="00B72C58" w:rsidRDefault="00B72C58" w:rsidP="0076519A">
      <w:pPr>
        <w:ind w:left="709"/>
        <w:jc w:val="both"/>
        <w:rPr>
          <w:highlight w:val="yellow"/>
        </w:rPr>
      </w:pPr>
    </w:p>
    <w:p w:rsidR="0076519A" w:rsidRDefault="0076519A" w:rsidP="0076519A">
      <w:pPr>
        <w:ind w:left="709"/>
        <w:jc w:val="both"/>
      </w:pPr>
      <w:r w:rsidRPr="00493E1A">
        <w:t xml:space="preserve">Pracownicy fizyczni wykonujący czynności związane z wykonywaniem pracy fizycznej (m.in. wykonywanie prac w zakresie instalacji sanitarnych, elektrycznych, prace ogólnobudowlane – </w:t>
      </w:r>
      <w:r w:rsidR="00C35BFC" w:rsidRPr="00493E1A">
        <w:t xml:space="preserve">m.in. </w:t>
      </w:r>
      <w:r w:rsidRPr="00493E1A">
        <w:t xml:space="preserve">murarskie i posadzkarskie, </w:t>
      </w:r>
      <w:r w:rsidR="00493E1A" w:rsidRPr="00493E1A">
        <w:t xml:space="preserve">tynkarskie, </w:t>
      </w:r>
      <w:r w:rsidRPr="00493E1A">
        <w:t xml:space="preserve">zbrojarskie, </w:t>
      </w:r>
      <w:r w:rsidR="00493E1A" w:rsidRPr="00493E1A">
        <w:t xml:space="preserve">ciesielskie, dekarskie, malarskie, </w:t>
      </w:r>
      <w:r w:rsidRPr="00493E1A">
        <w:t>montażowe) opisane w przedmiarze robót, których wykonanie zawiera cechy stosunku pracy określone w art. 22 § 1 ustawy z dnia 26 czerwca 1974 r. - Kodeks pracy.</w:t>
      </w:r>
    </w:p>
    <w:p w:rsidR="00BC6E07" w:rsidRDefault="00BC6E07" w:rsidP="0076519A">
      <w:pPr>
        <w:ind w:left="709"/>
        <w:jc w:val="both"/>
      </w:pPr>
    </w:p>
    <w:p w:rsidR="00B72C58" w:rsidRDefault="00B72C58" w:rsidP="00B72C58">
      <w:pPr>
        <w:pStyle w:val="Akapitzlist"/>
        <w:tabs>
          <w:tab w:val="left" w:pos="709"/>
        </w:tabs>
        <w:spacing w:line="240" w:lineRule="auto"/>
        <w:ind w:left="709" w:hanging="709"/>
        <w:jc w:val="both"/>
        <w:rPr>
          <w:rFonts w:ascii="Times New Roman" w:hAnsi="Times New Roman"/>
          <w:bCs/>
          <w:sz w:val="24"/>
          <w:szCs w:val="24"/>
        </w:rPr>
      </w:pPr>
    </w:p>
    <w:p w:rsidR="00B72C58" w:rsidRDefault="00090735" w:rsidP="00B72C58">
      <w:pPr>
        <w:pStyle w:val="Akapitzlist"/>
        <w:tabs>
          <w:tab w:val="left" w:pos="709"/>
        </w:tabs>
        <w:spacing w:line="240" w:lineRule="auto"/>
        <w:ind w:left="709" w:hanging="709"/>
        <w:jc w:val="both"/>
        <w:rPr>
          <w:rFonts w:ascii="Times New Roman" w:hAnsi="Times New Roman"/>
          <w:bCs/>
          <w:i/>
          <w:color w:val="000000"/>
        </w:rPr>
      </w:pPr>
      <w:r w:rsidRPr="00B72C58">
        <w:rPr>
          <w:rFonts w:ascii="Times New Roman" w:hAnsi="Times New Roman"/>
          <w:bCs/>
          <w:i/>
          <w:color w:val="000000"/>
        </w:rPr>
        <w:t>Sposób weryfikacji zatrudnienia tych osób:</w:t>
      </w:r>
    </w:p>
    <w:p w:rsidR="00B72C58" w:rsidRDefault="00B72C58" w:rsidP="00B72C58">
      <w:pPr>
        <w:pStyle w:val="Akapitzlist"/>
        <w:tabs>
          <w:tab w:val="left" w:pos="709"/>
        </w:tabs>
        <w:spacing w:line="240" w:lineRule="auto"/>
        <w:ind w:left="709" w:hanging="709"/>
        <w:jc w:val="both"/>
        <w:rPr>
          <w:rFonts w:ascii="Times New Roman" w:hAnsi="Times New Roman"/>
          <w:bCs/>
          <w:i/>
          <w:color w:val="000000"/>
        </w:rPr>
      </w:pPr>
    </w:p>
    <w:p w:rsidR="00B72C58" w:rsidRDefault="00B72C58" w:rsidP="00B72C58">
      <w:pPr>
        <w:pStyle w:val="Akapitzlist"/>
        <w:tabs>
          <w:tab w:val="left" w:pos="709"/>
        </w:tabs>
        <w:spacing w:line="240" w:lineRule="auto"/>
        <w:ind w:left="709" w:hanging="709"/>
        <w:jc w:val="both"/>
        <w:rPr>
          <w:rFonts w:ascii="Times New Roman" w:hAnsi="Times New Roman"/>
          <w:bCs/>
          <w:iCs/>
          <w:color w:val="000000"/>
          <w:sz w:val="24"/>
        </w:rPr>
      </w:pPr>
      <w:r>
        <w:rPr>
          <w:rFonts w:ascii="Times New Roman" w:hAnsi="Times New Roman"/>
          <w:bCs/>
          <w:i/>
          <w:color w:val="000000"/>
        </w:rPr>
        <w:tab/>
      </w:r>
      <w:r w:rsidR="00090735" w:rsidRPr="00B72C58">
        <w:rPr>
          <w:rFonts w:ascii="Times New Roman" w:hAnsi="Times New Roman"/>
          <w:bCs/>
          <w:iCs/>
          <w:color w:val="000000"/>
          <w:sz w:val="24"/>
        </w:rPr>
        <w:t xml:space="preserve">Zamawiający wymaga, aby Wykonawca przedłożył oświadczenie, iż osoby skierowane do realizacji zamówienia, o których mowa </w:t>
      </w:r>
      <w:r w:rsidR="004C1994" w:rsidRPr="00B72C58">
        <w:rPr>
          <w:rFonts w:ascii="Times New Roman" w:hAnsi="Times New Roman"/>
          <w:bCs/>
          <w:iCs/>
          <w:color w:val="000000"/>
          <w:sz w:val="24"/>
        </w:rPr>
        <w:t>powyżej</w:t>
      </w:r>
      <w:r w:rsidR="00090735" w:rsidRPr="00B72C58">
        <w:rPr>
          <w:rFonts w:ascii="Times New Roman" w:hAnsi="Times New Roman"/>
          <w:bCs/>
          <w:iCs/>
          <w:color w:val="000000"/>
          <w:sz w:val="24"/>
        </w:rPr>
        <w:t>, są zatrudnione na podstawie stosunku pracy. Oświadczenie powinno być złożone najpóźniej w terminie 7 dni od dnia podpisania umowy i powinno zawierać co najmniej następujące dane: imię i nazwisko, okres zatrudnienia, stanowisko i zakres czynności dla każdej osoby skierowanej do realizacji zamówienia. Zamawiający na każdym etapie realizacji zamówienia może żądać kopii umów o pracę i/lub innych dokumentów, z których jednoznacznie będzie wynikać, iż skierowane do realizacji zamówienia osoby są zatrudnione na podstawie stosunku pracy. W tym celu Wykonawca zobowiązany jest do uzyskania od pracowników zgody na przetwarzanie danych osobowych zgodnie z przepisami o ochronie danych osobowych.</w:t>
      </w:r>
    </w:p>
    <w:p w:rsidR="00B72C58" w:rsidRDefault="00B72C58" w:rsidP="00B72C58">
      <w:pPr>
        <w:pStyle w:val="Akapitzlist"/>
        <w:tabs>
          <w:tab w:val="left" w:pos="709"/>
        </w:tabs>
        <w:spacing w:line="240" w:lineRule="auto"/>
        <w:ind w:left="709" w:hanging="709"/>
        <w:jc w:val="both"/>
        <w:rPr>
          <w:rFonts w:ascii="Times New Roman" w:hAnsi="Times New Roman"/>
          <w:bCs/>
          <w:iCs/>
          <w:color w:val="000000"/>
          <w:sz w:val="24"/>
        </w:rPr>
      </w:pPr>
    </w:p>
    <w:p w:rsidR="00B72C58" w:rsidRDefault="00090735" w:rsidP="00B72C58">
      <w:pPr>
        <w:pStyle w:val="Akapitzlist"/>
        <w:tabs>
          <w:tab w:val="left" w:pos="709"/>
        </w:tabs>
        <w:spacing w:line="240" w:lineRule="auto"/>
        <w:ind w:left="709" w:hanging="709"/>
        <w:jc w:val="both"/>
        <w:rPr>
          <w:rFonts w:ascii="Times New Roman" w:hAnsi="Times New Roman"/>
          <w:bCs/>
          <w:i/>
          <w:color w:val="000000"/>
          <w:sz w:val="24"/>
        </w:rPr>
      </w:pPr>
      <w:r w:rsidRPr="00B72C58">
        <w:rPr>
          <w:rFonts w:ascii="Times New Roman" w:hAnsi="Times New Roman"/>
          <w:bCs/>
          <w:i/>
          <w:color w:val="000000"/>
          <w:sz w:val="24"/>
        </w:rPr>
        <w:t>Uprawnienia Zamawiającego w zakresie kontroli spełniania przez wykonawcę wymagań związanych z zatrudnianiem tych osób oraz sankcji z tytułu niespełnienia tych wymagań:</w:t>
      </w:r>
    </w:p>
    <w:p w:rsidR="00B72C58" w:rsidRDefault="00B72C58" w:rsidP="00B72C58">
      <w:pPr>
        <w:pStyle w:val="Akapitzlist"/>
        <w:tabs>
          <w:tab w:val="left" w:pos="709"/>
        </w:tabs>
        <w:spacing w:line="240" w:lineRule="auto"/>
        <w:ind w:left="709" w:hanging="709"/>
        <w:jc w:val="both"/>
        <w:rPr>
          <w:rFonts w:ascii="Times New Roman" w:hAnsi="Times New Roman"/>
          <w:bCs/>
          <w:i/>
          <w:color w:val="000000"/>
          <w:sz w:val="24"/>
        </w:rPr>
      </w:pPr>
    </w:p>
    <w:p w:rsidR="001B365B" w:rsidRPr="00B72C58" w:rsidRDefault="00090735" w:rsidP="00B72C58">
      <w:pPr>
        <w:pStyle w:val="Akapitzlist"/>
        <w:tabs>
          <w:tab w:val="left" w:pos="709"/>
        </w:tabs>
        <w:spacing w:line="240" w:lineRule="auto"/>
        <w:ind w:left="709" w:hanging="709"/>
        <w:jc w:val="both"/>
        <w:rPr>
          <w:rFonts w:ascii="Times New Roman" w:hAnsi="Times New Roman"/>
          <w:bCs/>
          <w:sz w:val="36"/>
          <w:szCs w:val="24"/>
        </w:rPr>
      </w:pPr>
      <w:r w:rsidRPr="00B72C58">
        <w:rPr>
          <w:rFonts w:ascii="Times New Roman" w:hAnsi="Times New Roman"/>
          <w:bCs/>
          <w:iCs/>
          <w:color w:val="000000"/>
          <w:sz w:val="24"/>
        </w:rPr>
        <w:t>Nieprzedłożenie przez Wykonawcę kopii umów zawartych przez Wykonawcę z pracownikami wykonującymi czynności, o których mowa powyżej w terminie wskazanym przez Zamawiającego, będzie traktowane jako niewypełnienie obowiązku zatrudnienia pracowników na podstawie stosunku pracy oraz skutkować będzie naliczeniem kar umownych w wysokości określonej w załączonym do SWZ wzorze umowy, a także zawiadomieniem Państwowej Inspekcji Pracy o podejrzeniu zastąpienia umowy o pracę z osobami wykonującymi pracę na warunkach określonych w art. 22 § 1 ustawy Kodeks pracy, umową cywilnoprawną. Powyższy wymóg dotyczy również Podwykonawców wykonujących wskazane wyżej prace</w:t>
      </w:r>
    </w:p>
    <w:p w:rsidR="00B87881" w:rsidRDefault="00AE7E3D" w:rsidP="00AE7E3D">
      <w:pPr>
        <w:spacing w:before="200" w:after="60"/>
        <w:jc w:val="both"/>
        <w:outlineLvl w:val="0"/>
        <w:rPr>
          <w:b/>
          <w:iCs/>
          <w:color w:val="000000"/>
        </w:rPr>
      </w:pPr>
      <w:r>
        <w:rPr>
          <w:bCs/>
          <w:iCs/>
          <w:color w:val="000000"/>
        </w:rPr>
        <w:t>4.7).</w:t>
      </w:r>
      <w:r w:rsidR="001B365B" w:rsidRPr="003E56BE">
        <w:rPr>
          <w:bCs/>
          <w:iCs/>
          <w:color w:val="000000"/>
        </w:rPr>
        <w:t xml:space="preserve">Miejsce realizacji: </w:t>
      </w:r>
      <w:bookmarkStart w:id="12" w:name="_Toc258314246"/>
      <w:r w:rsidR="0020158B">
        <w:rPr>
          <w:b/>
          <w:iCs/>
          <w:color w:val="000000"/>
        </w:rPr>
        <w:t>Rudnik</w:t>
      </w:r>
      <w:r w:rsidR="00826B2F">
        <w:rPr>
          <w:b/>
          <w:iCs/>
          <w:color w:val="000000"/>
        </w:rPr>
        <w:t xml:space="preserve"> , woj. </w:t>
      </w:r>
      <w:r w:rsidR="00204157">
        <w:rPr>
          <w:b/>
          <w:iCs/>
          <w:color w:val="000000"/>
        </w:rPr>
        <w:t>Ś</w:t>
      </w:r>
      <w:r w:rsidR="00826B2F">
        <w:rPr>
          <w:b/>
          <w:iCs/>
          <w:color w:val="000000"/>
        </w:rPr>
        <w:t>ląskie</w:t>
      </w:r>
      <w:r w:rsidR="00204157">
        <w:rPr>
          <w:b/>
          <w:iCs/>
          <w:color w:val="000000"/>
        </w:rPr>
        <w:t>.</w:t>
      </w:r>
    </w:p>
    <w:p w:rsidR="00204157" w:rsidRDefault="00204157" w:rsidP="00AE7E3D">
      <w:pPr>
        <w:spacing w:before="200" w:after="60"/>
        <w:jc w:val="both"/>
        <w:outlineLvl w:val="0"/>
        <w:rPr>
          <w:bCs/>
          <w:iCs/>
          <w:color w:val="000000"/>
        </w:rPr>
      </w:pPr>
      <w:r w:rsidRPr="00204157">
        <w:rPr>
          <w:bCs/>
          <w:iCs/>
          <w:color w:val="000000"/>
        </w:rPr>
        <w:t xml:space="preserve">4.8). </w:t>
      </w:r>
      <w:r>
        <w:rPr>
          <w:bCs/>
          <w:iCs/>
          <w:color w:val="000000"/>
        </w:rPr>
        <w:t xml:space="preserve">Równoważność OPZ - </w:t>
      </w:r>
      <w:r w:rsidRPr="00204157">
        <w:rPr>
          <w:bCs/>
          <w:iCs/>
          <w:color w:val="000000"/>
        </w:rPr>
        <w:t>Zamawiający opisując przedmiot zamówienia posługuje się ogólnie przyjętym nazewnictwem, przy czym w pozycjach asortymentowych, dla których wspomniane nazewnictwo byłoby niewystarczające i skutkowałoby zaoferowaniem urządzeń niekompatybilnych Zamawiający posłużył się wskazaniem źródła pochodzenia produktu. Zamawiający informuje, że jeżeli w opisie podano nazwy towarowe produktów to odnoszą się one jedynie do jakości, typu produktu. Powyższe działanie Zamawiającego wynika ze specyfiki przedmiotu zamówienia, a wymaganej kompatybilności urządzeń i nie można opisać za pomocą dostatecznie dokładnych określeń. Zamawiający w pozycjach asortymentowych, w których wskazano źródło pochodzenia produktu, dopuszcza możliwość zaoferowania produktów równoważnych, przy czym na Wykonawcy, który oferuje takie produkty spoczywa ciężar udowodnienia Zamawiającemu, iż parametry, właściwości, działanie i materiały, z których powstał oferowany wyrób są równoważne i o nie niższym standardzie jakościowym od pierwotnie wskazanego przez Zamawiającego w SWZ asortymentu. Produkt równoważny w stosunku do urządzeń określonych w SWZ, tzn. o parametrach nie gorszych, czyli takich samych lub lepszych.</w:t>
      </w:r>
    </w:p>
    <w:p w:rsidR="00B87881" w:rsidRDefault="00B87881" w:rsidP="00B87881">
      <w:pPr>
        <w:pStyle w:val="Nagwek1"/>
      </w:pPr>
      <w:r>
        <w:t>INFORMACJA O PRZEWIDYWANYCH ZAMÓWIENIACH, O KTÓRYCH MOWA W ART. 214 UST. 1 PKT 7 I 8 USTAWY PZP.</w:t>
      </w:r>
    </w:p>
    <w:p w:rsidR="00B87881" w:rsidRPr="006101BE" w:rsidRDefault="003E56BE" w:rsidP="003E56BE">
      <w:pPr>
        <w:tabs>
          <w:tab w:val="left" w:pos="708"/>
        </w:tabs>
        <w:spacing w:before="120"/>
        <w:ind w:left="426"/>
        <w:jc w:val="both"/>
        <w:outlineLvl w:val="1"/>
        <w:rPr>
          <w:bCs/>
          <w:iCs/>
          <w:strike/>
          <w:color w:val="000000"/>
        </w:rPr>
      </w:pPr>
      <w:r w:rsidRPr="004A4FE1">
        <w:rPr>
          <w:b/>
          <w:iCs/>
          <w:color w:val="000000"/>
        </w:rPr>
        <w:t>Zamawiający</w:t>
      </w:r>
      <w:r w:rsidR="00355542">
        <w:rPr>
          <w:b/>
          <w:iCs/>
          <w:color w:val="000000"/>
        </w:rPr>
        <w:t xml:space="preserve"> nie </w:t>
      </w:r>
      <w:r w:rsidRPr="004A4FE1">
        <w:rPr>
          <w:b/>
          <w:iCs/>
          <w:color w:val="000000"/>
        </w:rPr>
        <w:t>przewiduje udzielenie zamówień, o których mowa w art. 214 ust.1 pkt. 7</w:t>
      </w:r>
      <w:r w:rsidR="00555496">
        <w:rPr>
          <w:b/>
          <w:iCs/>
          <w:color w:val="000000"/>
        </w:rPr>
        <w:t xml:space="preserve"> i 8</w:t>
      </w:r>
      <w:r w:rsidRPr="004A4FE1">
        <w:rPr>
          <w:b/>
          <w:iCs/>
          <w:color w:val="000000"/>
        </w:rPr>
        <w:t xml:space="preserve"> ustawy </w:t>
      </w:r>
      <w:proofErr w:type="spellStart"/>
      <w:r w:rsidRPr="004A4FE1">
        <w:rPr>
          <w:b/>
          <w:iCs/>
          <w:color w:val="000000"/>
        </w:rPr>
        <w:t>Pzp</w:t>
      </w:r>
      <w:proofErr w:type="spellEnd"/>
      <w:r w:rsidR="00AE7E3D">
        <w:rPr>
          <w:b/>
          <w:iCs/>
          <w:color w:val="000000"/>
        </w:rPr>
        <w:t xml:space="preserve"> tylko dla części </w:t>
      </w:r>
      <w:r w:rsidR="00555496">
        <w:rPr>
          <w:b/>
          <w:iCs/>
          <w:color w:val="000000"/>
        </w:rPr>
        <w:t>8</w:t>
      </w:r>
      <w:r w:rsidRPr="004A4FE1">
        <w:rPr>
          <w:b/>
          <w:iCs/>
          <w:color w:val="000000"/>
        </w:rPr>
        <w:t xml:space="preserve">. </w:t>
      </w: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r w:rsidRPr="001B365B">
        <w:rPr>
          <w:b/>
          <w:bCs/>
          <w:caps/>
          <w:kern w:val="32"/>
        </w:rPr>
        <w:t>Termin wykonania zamówienia</w:t>
      </w:r>
      <w:bookmarkEnd w:id="12"/>
    </w:p>
    <w:p w:rsidR="0020158B" w:rsidRDefault="001B365B" w:rsidP="00CE47E0">
      <w:pPr>
        <w:tabs>
          <w:tab w:val="left" w:pos="708"/>
        </w:tabs>
        <w:spacing w:before="120"/>
        <w:ind w:left="426"/>
        <w:outlineLvl w:val="1"/>
        <w:rPr>
          <w:bCs/>
          <w:iCs/>
        </w:rPr>
      </w:pPr>
      <w:r w:rsidRPr="001B365B">
        <w:rPr>
          <w:bCs/>
          <w:iCs/>
          <w:color w:val="000000"/>
        </w:rPr>
        <w:t xml:space="preserve">Zamówienie musi zostać zrealizowane w </w:t>
      </w:r>
      <w:r w:rsidRPr="009F7FFD">
        <w:rPr>
          <w:bCs/>
          <w:iCs/>
        </w:rPr>
        <w:t>terminie</w:t>
      </w:r>
      <w:r w:rsidR="0020158B">
        <w:rPr>
          <w:bCs/>
          <w:iCs/>
        </w:rPr>
        <w:t>:</w:t>
      </w:r>
    </w:p>
    <w:p w:rsidR="005E3A22" w:rsidRPr="00364F9F" w:rsidRDefault="002B5B1B" w:rsidP="00355542">
      <w:pPr>
        <w:pStyle w:val="Akapitzlist"/>
        <w:tabs>
          <w:tab w:val="left" w:pos="708"/>
        </w:tabs>
        <w:spacing w:before="120"/>
        <w:ind w:left="786"/>
        <w:outlineLvl w:val="1"/>
        <w:rPr>
          <w:rFonts w:ascii="Times New Roman" w:hAnsi="Times New Roman"/>
          <w:b/>
          <w:bCs/>
          <w:caps/>
          <w:kern w:val="32"/>
          <w:sz w:val="24"/>
          <w:szCs w:val="24"/>
        </w:rPr>
      </w:pPr>
      <w:bookmarkStart w:id="13" w:name="_Hlk157153270"/>
      <w:r>
        <w:rPr>
          <w:rFonts w:ascii="Times New Roman" w:hAnsi="Times New Roman"/>
          <w:bCs/>
          <w:iCs/>
          <w:sz w:val="24"/>
          <w:szCs w:val="24"/>
        </w:rPr>
        <w:t>do 28</w:t>
      </w:r>
      <w:r w:rsidR="00355542">
        <w:rPr>
          <w:rFonts w:ascii="Times New Roman" w:hAnsi="Times New Roman"/>
          <w:bCs/>
          <w:iCs/>
          <w:sz w:val="24"/>
          <w:szCs w:val="24"/>
        </w:rPr>
        <w:t xml:space="preserve"> grudnia 2025r</w:t>
      </w:r>
    </w:p>
    <w:p w:rsidR="00805D2E" w:rsidRPr="00805D2E" w:rsidRDefault="001B365B" w:rsidP="00805D2E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bookmarkStart w:id="14" w:name="_Toc258314247"/>
      <w:bookmarkEnd w:id="13"/>
      <w:r w:rsidRPr="001B365B">
        <w:rPr>
          <w:b/>
          <w:bCs/>
          <w:caps/>
          <w:kern w:val="32"/>
        </w:rPr>
        <w:t>Informacja o warunkach udziału w postępowaniu</w:t>
      </w:r>
      <w:bookmarkEnd w:id="14"/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O udzielenie zamówienia mogą ubiegać się Wykonawcy, którzy nie podlegają wykluczeniu oraz spełniają warunki udziału w postępowaniu i wymagania określone w niniejszej SWZ.</w:t>
      </w:r>
    </w:p>
    <w:p w:rsid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 xml:space="preserve">Zamawiający, na podstawie art. 112 ustawy </w:t>
      </w:r>
      <w:proofErr w:type="spellStart"/>
      <w:r w:rsidRPr="001B365B">
        <w:rPr>
          <w:bCs/>
          <w:iCs/>
          <w:color w:val="000000"/>
        </w:rPr>
        <w:t>Pzp</w:t>
      </w:r>
      <w:proofErr w:type="spellEnd"/>
      <w:r w:rsidRPr="001B365B">
        <w:rPr>
          <w:bCs/>
          <w:iCs/>
          <w:color w:val="000000"/>
        </w:rPr>
        <w:t xml:space="preserve"> określa następujące warunki udziału w postępowaniu:</w:t>
      </w:r>
    </w:p>
    <w:p w:rsidR="00090735" w:rsidRPr="001B365B" w:rsidRDefault="00090735" w:rsidP="00090735">
      <w:pPr>
        <w:tabs>
          <w:tab w:val="left" w:pos="708"/>
        </w:tabs>
        <w:ind w:left="680"/>
        <w:jc w:val="both"/>
        <w:outlineLvl w:val="1"/>
        <w:rPr>
          <w:bCs/>
          <w:iCs/>
          <w:color w:val="000000"/>
        </w:rPr>
      </w:pPr>
    </w:p>
    <w:tbl>
      <w:tblPr>
        <w:tblW w:w="861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4"/>
        <w:gridCol w:w="7774"/>
      </w:tblGrid>
      <w:tr w:rsidR="00090735" w:rsidRPr="001B365B" w:rsidTr="00B94B32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35" w:rsidRPr="001B365B" w:rsidRDefault="00090735" w:rsidP="00BB0FF9">
            <w:pPr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1B365B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35" w:rsidRPr="001B365B" w:rsidRDefault="00090735" w:rsidP="00BB0FF9">
            <w:pPr>
              <w:spacing w:before="60" w:after="120"/>
              <w:rPr>
                <w:sz w:val="20"/>
                <w:szCs w:val="20"/>
              </w:rPr>
            </w:pPr>
            <w:r w:rsidRPr="001B365B">
              <w:rPr>
                <w:b/>
                <w:sz w:val="20"/>
                <w:szCs w:val="20"/>
              </w:rPr>
              <w:t>Warunki udziału w postępowaniu</w:t>
            </w:r>
          </w:p>
        </w:tc>
      </w:tr>
      <w:tr w:rsidR="00090735" w:rsidRPr="001B365B" w:rsidTr="00B94B32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jc w:val="center"/>
            </w:pPr>
            <w:r w:rsidRPr="00090735"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jc w:val="both"/>
              <w:rPr>
                <w:b/>
                <w:bCs/>
              </w:rPr>
            </w:pPr>
            <w:r w:rsidRPr="00090735">
              <w:rPr>
                <w:b/>
                <w:bCs/>
              </w:rPr>
              <w:t>Sytuacja ekonomiczna lub finansowa</w:t>
            </w:r>
            <w:r w:rsidR="00355542">
              <w:rPr>
                <w:b/>
                <w:bCs/>
              </w:rPr>
              <w:t xml:space="preserve"> – Zamawiający nie stawia warunku</w:t>
            </w:r>
          </w:p>
          <w:p w:rsidR="00C92ED5" w:rsidRPr="004A4FE1" w:rsidRDefault="00C92ED5" w:rsidP="00355542">
            <w:pPr>
              <w:spacing w:before="60" w:after="120"/>
              <w:jc w:val="both"/>
              <w:rPr>
                <w:b/>
                <w:bCs/>
              </w:rPr>
            </w:pPr>
          </w:p>
        </w:tc>
      </w:tr>
      <w:tr w:rsidR="00090735" w:rsidRPr="001B365B" w:rsidTr="00B94B32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jc w:val="center"/>
            </w:pPr>
            <w:r w:rsidRPr="00090735"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jc w:val="both"/>
              <w:rPr>
                <w:b/>
                <w:bCs/>
              </w:rPr>
            </w:pPr>
            <w:r w:rsidRPr="00090735">
              <w:rPr>
                <w:b/>
                <w:bCs/>
              </w:rPr>
              <w:t>Zdolność do występowania w obrocie gospodarczym</w:t>
            </w:r>
          </w:p>
          <w:p w:rsidR="00090735" w:rsidRPr="00090735" w:rsidRDefault="00090735" w:rsidP="00BB0FF9">
            <w:pPr>
              <w:spacing w:before="60" w:after="120"/>
              <w:jc w:val="both"/>
            </w:pPr>
            <w:r w:rsidRPr="00090735">
              <w:t>O udzielenie zamówienia publicznego mogą ubiegać się wykonawcy, którzy spełniają warunki, dotyczące posiadania zdolności do występowania w obrocie gospodarczym. Ocena spełniania warunków udziału w postępowaniu będzie dokonana na zasadzie spełnia/nie spełnia.</w:t>
            </w:r>
          </w:p>
          <w:p w:rsidR="00090735" w:rsidRPr="004A4FE1" w:rsidRDefault="005C0E1C" w:rsidP="00BB0FF9">
            <w:pPr>
              <w:spacing w:before="60" w:after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Wykonawca winien być zarejestrowany w obrocie gospodarczym</w:t>
            </w:r>
            <w:r w:rsidR="00090735" w:rsidRPr="004A4FE1">
              <w:rPr>
                <w:b/>
                <w:bCs/>
              </w:rPr>
              <w:t>.</w:t>
            </w:r>
          </w:p>
        </w:tc>
      </w:tr>
      <w:tr w:rsidR="00090735" w:rsidRPr="001B365B" w:rsidTr="00B94B32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jc w:val="center"/>
            </w:pPr>
            <w:r w:rsidRPr="00090735">
              <w:t>3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jc w:val="both"/>
              <w:rPr>
                <w:b/>
                <w:bCs/>
              </w:rPr>
            </w:pPr>
            <w:r w:rsidRPr="00090735">
              <w:rPr>
                <w:b/>
                <w:bCs/>
              </w:rPr>
              <w:t>Uprawnienia do prowadzenia określonej działalności gospodarczej lub zawodowej, o ile wynika to z odrębnych przepisów</w:t>
            </w:r>
          </w:p>
          <w:p w:rsidR="00090735" w:rsidRPr="00090735" w:rsidRDefault="00090735" w:rsidP="00BB0FF9">
            <w:pPr>
              <w:spacing w:before="60" w:after="120"/>
              <w:jc w:val="both"/>
            </w:pPr>
            <w:r w:rsidRPr="00090735">
              <w:t>O udzielenie zamówienia publicznego mogą ubiegać się wykonawcy, którzy spełniają warunki, dotyczące posiadania uprawnień do prowadzenia określonej działalności gospodarczej lub zawodowej, o ile wynika to z odrębnych przepisów. Ocena spełniania warunków udziału w postępowaniu będzie dokonana na zasadzie spełnia/nie spełnia.</w:t>
            </w:r>
          </w:p>
          <w:p w:rsidR="00090735" w:rsidRDefault="004A4FE1" w:rsidP="00BB0FF9">
            <w:pPr>
              <w:spacing w:before="60" w:after="120"/>
              <w:jc w:val="both"/>
              <w:rPr>
                <w:b/>
                <w:bCs/>
              </w:rPr>
            </w:pPr>
            <w:r w:rsidRPr="004A4FE1">
              <w:rPr>
                <w:b/>
                <w:bCs/>
              </w:rPr>
              <w:t>Zamawiający</w:t>
            </w:r>
            <w:r w:rsidR="00355542">
              <w:rPr>
                <w:b/>
                <w:bCs/>
              </w:rPr>
              <w:t xml:space="preserve"> </w:t>
            </w:r>
            <w:r w:rsidR="00090735" w:rsidRPr="00450464">
              <w:rPr>
                <w:b/>
                <w:bCs/>
                <w:u w:val="single"/>
              </w:rPr>
              <w:t>nie wyznacza</w:t>
            </w:r>
            <w:r w:rsidR="00090735" w:rsidRPr="004A4FE1">
              <w:rPr>
                <w:b/>
                <w:bCs/>
              </w:rPr>
              <w:t xml:space="preserve"> szczegółowego warunku udziału w tym zakresie.</w:t>
            </w:r>
          </w:p>
          <w:p w:rsidR="002431FA" w:rsidRPr="004A4FE1" w:rsidRDefault="002431FA" w:rsidP="00BB0FF9">
            <w:pPr>
              <w:spacing w:before="60" w:after="120"/>
              <w:jc w:val="both"/>
              <w:rPr>
                <w:b/>
                <w:bCs/>
              </w:rPr>
            </w:pPr>
          </w:p>
        </w:tc>
      </w:tr>
      <w:tr w:rsidR="00090735" w:rsidRPr="001B365B" w:rsidTr="00B94B32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jc w:val="center"/>
            </w:pPr>
            <w:r w:rsidRPr="00090735">
              <w:t>4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42" w:rsidRPr="00090735" w:rsidRDefault="00090735" w:rsidP="00355542">
            <w:pPr>
              <w:spacing w:before="60" w:after="120"/>
              <w:jc w:val="both"/>
            </w:pPr>
            <w:r w:rsidRPr="00090735">
              <w:rPr>
                <w:b/>
                <w:bCs/>
              </w:rPr>
              <w:t>Zdolność techniczna lub zawodowa</w:t>
            </w:r>
            <w:r w:rsidR="0020158B">
              <w:rPr>
                <w:b/>
                <w:bCs/>
              </w:rPr>
              <w:t xml:space="preserve"> –</w:t>
            </w:r>
            <w:r w:rsidR="00355542">
              <w:rPr>
                <w:b/>
                <w:bCs/>
              </w:rPr>
              <w:t xml:space="preserve"> Zamawiający nie stawia warunku</w:t>
            </w:r>
          </w:p>
          <w:p w:rsidR="000B3AB1" w:rsidRPr="001B365B" w:rsidRDefault="000B3AB1" w:rsidP="00652166">
            <w:pPr>
              <w:spacing w:before="60" w:after="120"/>
              <w:jc w:val="both"/>
            </w:pPr>
          </w:p>
        </w:tc>
      </w:tr>
    </w:tbl>
    <w:p w:rsidR="001B365B" w:rsidRPr="001B365B" w:rsidRDefault="001B365B" w:rsidP="001B365B">
      <w:pPr>
        <w:tabs>
          <w:tab w:val="left" w:pos="708"/>
        </w:tabs>
        <w:spacing w:before="120"/>
        <w:ind w:left="680"/>
        <w:jc w:val="both"/>
        <w:outlineLvl w:val="1"/>
        <w:rPr>
          <w:bCs/>
          <w:iCs/>
          <w:color w:val="000000"/>
        </w:rPr>
      </w:pP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r w:rsidRPr="001B365B">
        <w:rPr>
          <w:b/>
          <w:bCs/>
          <w:caps/>
          <w:kern w:val="32"/>
        </w:rPr>
        <w:t>Podstawy wykluczenia wykonawcy Z POSTĘPOWANIA</w:t>
      </w:r>
    </w:p>
    <w:p w:rsidR="001B365B" w:rsidRPr="003926D5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/>
          <w:bCs/>
          <w:iCs/>
          <w:color w:val="000000"/>
        </w:rPr>
      </w:pPr>
      <w:r w:rsidRPr="001B365B">
        <w:rPr>
          <w:bCs/>
          <w:iCs/>
          <w:color w:val="000000"/>
        </w:rPr>
        <w:t xml:space="preserve">Zamawiający wykluczy z postępowania o udzielenie zamówienia Wykonawcę, wobec którego zachodzą podstawy wykluczenia, o których mowa w art. </w:t>
      </w:r>
      <w:r w:rsidRPr="003926D5">
        <w:rPr>
          <w:b/>
          <w:bCs/>
          <w:iCs/>
          <w:color w:val="000000"/>
        </w:rPr>
        <w:t>108</w:t>
      </w:r>
      <w:r w:rsidR="00355542">
        <w:rPr>
          <w:b/>
          <w:bCs/>
          <w:iCs/>
          <w:color w:val="000000"/>
        </w:rPr>
        <w:t xml:space="preserve"> </w:t>
      </w:r>
      <w:r w:rsidRPr="003926D5">
        <w:rPr>
          <w:b/>
          <w:bCs/>
          <w:iCs/>
          <w:color w:val="000000"/>
        </w:rPr>
        <w:t xml:space="preserve">ustawy </w:t>
      </w:r>
      <w:proofErr w:type="spellStart"/>
      <w:r w:rsidRPr="003926D5">
        <w:rPr>
          <w:b/>
          <w:bCs/>
          <w:iCs/>
          <w:color w:val="000000"/>
        </w:rPr>
        <w:t>Pzp</w:t>
      </w:r>
      <w:proofErr w:type="spellEnd"/>
      <w:r w:rsidRPr="003926D5">
        <w:rPr>
          <w:b/>
          <w:bCs/>
          <w:iCs/>
          <w:color w:val="000000"/>
        </w:rPr>
        <w:t>.</w:t>
      </w:r>
    </w:p>
    <w:p w:rsidR="00090735" w:rsidRPr="003926D5" w:rsidRDefault="00090735" w:rsidP="00090735">
      <w:pPr>
        <w:tabs>
          <w:tab w:val="left" w:pos="708"/>
        </w:tabs>
        <w:ind w:left="680"/>
        <w:jc w:val="both"/>
        <w:outlineLvl w:val="1"/>
        <w:rPr>
          <w:b/>
          <w:bCs/>
          <w:iCs/>
          <w:color w:val="000000"/>
          <w:sz w:val="16"/>
          <w:szCs w:val="16"/>
        </w:rPr>
      </w:pPr>
    </w:p>
    <w:p w:rsidR="00090735" w:rsidRPr="004B707F" w:rsidRDefault="00090735" w:rsidP="00090735">
      <w:pPr>
        <w:numPr>
          <w:ilvl w:val="1"/>
          <w:numId w:val="1"/>
        </w:numPr>
        <w:spacing w:before="120"/>
        <w:jc w:val="both"/>
        <w:outlineLvl w:val="1"/>
        <w:rPr>
          <w:b/>
          <w:iCs/>
          <w:color w:val="000000"/>
        </w:rPr>
      </w:pPr>
      <w:r w:rsidRPr="004B707F">
        <w:rPr>
          <w:b/>
          <w:iCs/>
          <w:color w:val="000000"/>
        </w:rPr>
        <w:t xml:space="preserve">Zamawiający, na podstawie art. 109 ust. 1 ustawy </w:t>
      </w:r>
      <w:proofErr w:type="spellStart"/>
      <w:r w:rsidRPr="004B707F">
        <w:rPr>
          <w:b/>
          <w:iCs/>
          <w:color w:val="000000"/>
        </w:rPr>
        <w:t>Pzp</w:t>
      </w:r>
      <w:proofErr w:type="spellEnd"/>
      <w:r w:rsidRPr="004B707F">
        <w:rPr>
          <w:b/>
          <w:iCs/>
          <w:color w:val="000000"/>
        </w:rPr>
        <w:t>, wykluczy również z postępowania o udzielenie zamówienia Wykonawcę:</w:t>
      </w:r>
    </w:p>
    <w:p w:rsidR="00090735" w:rsidRPr="001B365B" w:rsidRDefault="00090735" w:rsidP="00090735">
      <w:pPr>
        <w:tabs>
          <w:tab w:val="left" w:pos="708"/>
        </w:tabs>
        <w:ind w:left="680"/>
        <w:jc w:val="both"/>
        <w:outlineLvl w:val="1"/>
        <w:rPr>
          <w:bCs/>
          <w:iCs/>
          <w:color w:val="000000"/>
        </w:rPr>
      </w:pPr>
    </w:p>
    <w:p w:rsidR="00090735" w:rsidRDefault="004B707F" w:rsidP="004B707F">
      <w:pPr>
        <w:tabs>
          <w:tab w:val="left" w:pos="708"/>
        </w:tabs>
        <w:ind w:left="1037"/>
        <w:jc w:val="both"/>
        <w:outlineLvl w:val="1"/>
        <w:rPr>
          <w:b/>
          <w:iCs/>
          <w:color w:val="000000"/>
        </w:rPr>
      </w:pPr>
      <w:r w:rsidRPr="003214F5">
        <w:rPr>
          <w:iCs/>
          <w:color w:val="000000"/>
        </w:rPr>
        <w:t xml:space="preserve">- </w:t>
      </w:r>
      <w:r w:rsidR="00090735" w:rsidRPr="003214F5">
        <w:rPr>
          <w:iCs/>
          <w:color w:val="000000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</w:t>
      </w:r>
      <w:r w:rsidR="00187FA8">
        <w:rPr>
          <w:iCs/>
          <w:color w:val="000000"/>
        </w:rPr>
        <w:t xml:space="preserve">miejsca wszczęcia tej procedury - </w:t>
      </w:r>
      <w:r w:rsidR="00187FA8" w:rsidRPr="00187FA8">
        <w:rPr>
          <w:b/>
          <w:iCs/>
          <w:color w:val="000000"/>
        </w:rPr>
        <w:t xml:space="preserve">art. 109 ust. 1 </w:t>
      </w:r>
      <w:proofErr w:type="spellStart"/>
      <w:r w:rsidR="00187FA8" w:rsidRPr="00187FA8">
        <w:rPr>
          <w:b/>
          <w:iCs/>
          <w:color w:val="000000"/>
        </w:rPr>
        <w:t>pkt</w:t>
      </w:r>
      <w:proofErr w:type="spellEnd"/>
      <w:r w:rsidR="00187FA8" w:rsidRPr="00187FA8">
        <w:rPr>
          <w:b/>
          <w:iCs/>
          <w:color w:val="000000"/>
        </w:rPr>
        <w:t xml:space="preserve"> 4</w:t>
      </w:r>
    </w:p>
    <w:p w:rsidR="00187FA8" w:rsidRPr="00187FA8" w:rsidRDefault="00187FA8" w:rsidP="004B707F">
      <w:pPr>
        <w:tabs>
          <w:tab w:val="left" w:pos="708"/>
        </w:tabs>
        <w:ind w:left="1037"/>
        <w:jc w:val="both"/>
        <w:outlineLvl w:val="1"/>
        <w:rPr>
          <w:iCs/>
          <w:color w:val="000000"/>
        </w:rPr>
      </w:pPr>
      <w:r w:rsidRPr="00187FA8">
        <w:rPr>
          <w:iCs/>
          <w:color w:val="000000"/>
        </w:rPr>
        <w:t xml:space="preserve">- który naruszył obowiązki dotyczące płatności podatków, opłat lub składek na ubezpieczenia społeczne lub zdrowotne, z wyjątkiem przypadku, o którym mowa w art. 108 ust. 1 </w:t>
      </w:r>
      <w:proofErr w:type="spellStart"/>
      <w:r w:rsidRPr="00187FA8">
        <w:rPr>
          <w:iCs/>
          <w:color w:val="000000"/>
        </w:rPr>
        <w:t>pkt</w:t>
      </w:r>
      <w:proofErr w:type="spellEnd"/>
      <w:r w:rsidRPr="00187FA8">
        <w:rPr>
          <w:iCs/>
          <w:color w:val="000000"/>
        </w:rPr>
        <w:t xml:space="preserve">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</w:t>
      </w:r>
      <w:r>
        <w:rPr>
          <w:iCs/>
          <w:color w:val="000000"/>
        </w:rPr>
        <w:t xml:space="preserve"> sprawie spłaty tych należności -  </w:t>
      </w:r>
      <w:r w:rsidRPr="00187FA8">
        <w:rPr>
          <w:b/>
          <w:iCs/>
          <w:color w:val="000000"/>
        </w:rPr>
        <w:t xml:space="preserve">art. 109 ust. 1 </w:t>
      </w:r>
      <w:proofErr w:type="spellStart"/>
      <w:r w:rsidRPr="00187FA8">
        <w:rPr>
          <w:b/>
          <w:iCs/>
          <w:color w:val="000000"/>
        </w:rPr>
        <w:t>pkt</w:t>
      </w:r>
      <w:proofErr w:type="spellEnd"/>
      <w:r w:rsidRPr="00187FA8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1</w:t>
      </w:r>
    </w:p>
    <w:p w:rsidR="009E7131" w:rsidRPr="009E7131" w:rsidRDefault="009E7131" w:rsidP="009E7131">
      <w:pPr>
        <w:numPr>
          <w:ilvl w:val="1"/>
          <w:numId w:val="1"/>
        </w:numPr>
        <w:spacing w:before="120"/>
        <w:jc w:val="both"/>
        <w:outlineLvl w:val="1"/>
        <w:rPr>
          <w:b/>
          <w:bCs/>
          <w:iCs/>
          <w:color w:val="000000"/>
        </w:rPr>
      </w:pPr>
      <w:r w:rsidRPr="009E7131">
        <w:rPr>
          <w:b/>
          <w:bCs/>
          <w:iCs/>
          <w:color w:val="000000"/>
        </w:rPr>
        <w:t>Zamawiający wykluczy z postępowania Wykonawcę w przypadkach, o których mowa w art.7 ust. 1 ustawy z dnia 13 kwietnia 2022 r. o szczególnych rozwiązaniach w zakresie przeciwdziałania</w:t>
      </w:r>
      <w:r w:rsidR="00355542">
        <w:rPr>
          <w:b/>
          <w:bCs/>
          <w:iCs/>
          <w:color w:val="000000"/>
        </w:rPr>
        <w:t xml:space="preserve"> </w:t>
      </w:r>
      <w:r w:rsidRPr="009E7131">
        <w:rPr>
          <w:b/>
          <w:bCs/>
          <w:iCs/>
          <w:color w:val="000000"/>
        </w:rPr>
        <w:t>wspieraniu agresji na Ukrainę oraz służących ochronie bezpieczeństwa narodowego (Dz. U. poz. 835)</w:t>
      </w:r>
      <w:r w:rsidR="003C31A9">
        <w:rPr>
          <w:b/>
          <w:bCs/>
          <w:iCs/>
          <w:color w:val="000000"/>
        </w:rPr>
        <w:t xml:space="preserve"> – </w:t>
      </w:r>
      <w:r w:rsidR="003C31A9" w:rsidRPr="003C31A9">
        <w:rPr>
          <w:b/>
          <w:bCs/>
          <w:i/>
          <w:iCs/>
          <w:color w:val="000000"/>
          <w:u w:val="single"/>
        </w:rPr>
        <w:t>przesłanka obligatoryjna</w:t>
      </w:r>
      <w:r w:rsidR="003C31A9">
        <w:rPr>
          <w:b/>
          <w:bCs/>
          <w:i/>
          <w:iCs/>
          <w:color w:val="000000"/>
          <w:u w:val="single"/>
        </w:rPr>
        <w:t>,</w:t>
      </w:r>
      <w:r w:rsidRPr="009E7131">
        <w:rPr>
          <w:b/>
          <w:bCs/>
          <w:iCs/>
          <w:color w:val="000000"/>
        </w:rPr>
        <w:t xml:space="preserve"> tj.:</w:t>
      </w:r>
    </w:p>
    <w:p w:rsidR="009E7131" w:rsidRPr="009E7131" w:rsidRDefault="009E7131" w:rsidP="009E7131">
      <w:pPr>
        <w:ind w:left="680"/>
        <w:jc w:val="both"/>
        <w:outlineLvl w:val="1"/>
        <w:rPr>
          <w:bCs/>
          <w:iCs/>
          <w:color w:val="000000"/>
        </w:rPr>
      </w:pPr>
      <w:r w:rsidRPr="009E7131">
        <w:rPr>
          <w:bCs/>
          <w:iCs/>
          <w:color w:val="000000"/>
        </w:rPr>
        <w:t>1) wykonawcę oraz uczestnika konkursu wymienione</w:t>
      </w:r>
      <w:r>
        <w:rPr>
          <w:bCs/>
          <w:iCs/>
          <w:color w:val="000000"/>
        </w:rPr>
        <w:t>go w wykazach określonych w roz</w:t>
      </w:r>
      <w:r w:rsidRPr="009E7131">
        <w:rPr>
          <w:bCs/>
          <w:iCs/>
          <w:color w:val="000000"/>
        </w:rPr>
        <w:t>porządzeniu 765/2006 i rozporządzeniu 269/2014 albo wpi</w:t>
      </w:r>
      <w:r>
        <w:rPr>
          <w:bCs/>
          <w:iCs/>
          <w:color w:val="000000"/>
        </w:rPr>
        <w:t>sanego na listę na podstawie de</w:t>
      </w:r>
      <w:r w:rsidRPr="009E7131">
        <w:rPr>
          <w:bCs/>
          <w:iCs/>
          <w:color w:val="000000"/>
        </w:rPr>
        <w:t xml:space="preserve">cyzji w sprawie wpisu na listę rozstrzygającej o zastosowaniu środka, o którym mowa w art.1 </w:t>
      </w:r>
      <w:proofErr w:type="spellStart"/>
      <w:r w:rsidRPr="009E7131">
        <w:rPr>
          <w:bCs/>
          <w:iCs/>
          <w:color w:val="000000"/>
        </w:rPr>
        <w:t>pkt</w:t>
      </w:r>
      <w:proofErr w:type="spellEnd"/>
      <w:r w:rsidRPr="009E7131">
        <w:rPr>
          <w:bCs/>
          <w:iCs/>
          <w:color w:val="000000"/>
        </w:rPr>
        <w:t xml:space="preserve"> 3;</w:t>
      </w:r>
    </w:p>
    <w:p w:rsidR="009E7131" w:rsidRPr="009E7131" w:rsidRDefault="009E7131" w:rsidP="009E7131">
      <w:pPr>
        <w:ind w:left="680"/>
        <w:jc w:val="both"/>
        <w:outlineLvl w:val="1"/>
        <w:rPr>
          <w:bCs/>
          <w:iCs/>
          <w:color w:val="000000"/>
        </w:rPr>
      </w:pPr>
      <w:r w:rsidRPr="009E7131">
        <w:rPr>
          <w:bCs/>
          <w:iCs/>
          <w:color w:val="000000"/>
        </w:rPr>
        <w:t>2) wykonawcę oraz uczestnika konkursu, którego be</w:t>
      </w:r>
      <w:r>
        <w:rPr>
          <w:bCs/>
          <w:iCs/>
          <w:color w:val="000000"/>
        </w:rPr>
        <w:t>neficjentem rzeczywistym w rozu</w:t>
      </w:r>
      <w:r w:rsidRPr="009E7131">
        <w:rPr>
          <w:bCs/>
          <w:iCs/>
          <w:color w:val="000000"/>
        </w:rPr>
        <w:t>mieniu ustawy z dnia 1 marca 2018 r. o przeciwdziałaniu praniu pieniędzy oraz finansowaniu</w:t>
      </w:r>
      <w:r w:rsidR="00355542">
        <w:rPr>
          <w:bCs/>
          <w:iCs/>
          <w:color w:val="000000"/>
        </w:rPr>
        <w:t xml:space="preserve"> </w:t>
      </w:r>
      <w:r w:rsidRPr="009E7131">
        <w:rPr>
          <w:bCs/>
          <w:iCs/>
          <w:color w:val="000000"/>
        </w:rPr>
        <w:t>terroryzmu (Dz. U. z 2022 r. poz. 593 i 655) jest osoba wymieniona w wykazach określonych</w:t>
      </w:r>
      <w:r w:rsidR="00355542">
        <w:rPr>
          <w:bCs/>
          <w:iCs/>
          <w:color w:val="000000"/>
        </w:rPr>
        <w:t xml:space="preserve"> </w:t>
      </w:r>
      <w:r w:rsidRPr="009E7131">
        <w:rPr>
          <w:bCs/>
          <w:iCs/>
          <w:color w:val="000000"/>
        </w:rPr>
        <w:t>w rozporządzeniu 765/2006 i rozporządzeniu 269/2014 albo</w:t>
      </w:r>
      <w:r>
        <w:rPr>
          <w:bCs/>
          <w:iCs/>
          <w:color w:val="000000"/>
        </w:rPr>
        <w:t xml:space="preserve"> wpisana na listę lub będąca ta</w:t>
      </w:r>
      <w:r w:rsidRPr="009E7131">
        <w:rPr>
          <w:bCs/>
          <w:iCs/>
          <w:color w:val="000000"/>
        </w:rPr>
        <w:t>kim beneficjentem rzeczywistym od dnia 24 lutego 2022 r., o ile została wpisana na listę na</w:t>
      </w:r>
      <w:r w:rsidR="00355542">
        <w:rPr>
          <w:bCs/>
          <w:iCs/>
          <w:color w:val="000000"/>
        </w:rPr>
        <w:t xml:space="preserve"> </w:t>
      </w:r>
      <w:r w:rsidRPr="009E7131">
        <w:rPr>
          <w:bCs/>
          <w:iCs/>
          <w:color w:val="000000"/>
        </w:rPr>
        <w:t>podstawie decyzji w sprawie wpisu na listę rozstrzygającej o zastosowaniu środka, o którym</w:t>
      </w:r>
      <w:r w:rsidR="00355542">
        <w:rPr>
          <w:bCs/>
          <w:iCs/>
          <w:color w:val="000000"/>
        </w:rPr>
        <w:t xml:space="preserve"> </w:t>
      </w:r>
      <w:r w:rsidRPr="009E7131">
        <w:rPr>
          <w:bCs/>
          <w:iCs/>
          <w:color w:val="000000"/>
        </w:rPr>
        <w:t xml:space="preserve">mowa w art. 1 </w:t>
      </w:r>
      <w:proofErr w:type="spellStart"/>
      <w:r w:rsidRPr="009E7131">
        <w:rPr>
          <w:bCs/>
          <w:iCs/>
          <w:color w:val="000000"/>
        </w:rPr>
        <w:t>pkt</w:t>
      </w:r>
      <w:proofErr w:type="spellEnd"/>
      <w:r w:rsidRPr="009E7131">
        <w:rPr>
          <w:bCs/>
          <w:iCs/>
          <w:color w:val="000000"/>
        </w:rPr>
        <w:t xml:space="preserve"> 3;</w:t>
      </w:r>
    </w:p>
    <w:p w:rsidR="009E7131" w:rsidRPr="009E7131" w:rsidRDefault="009E7131" w:rsidP="009E7131">
      <w:pPr>
        <w:ind w:left="680"/>
        <w:jc w:val="both"/>
        <w:outlineLvl w:val="1"/>
        <w:rPr>
          <w:bCs/>
          <w:iCs/>
          <w:color w:val="000000"/>
        </w:rPr>
      </w:pPr>
      <w:r w:rsidRPr="009E7131">
        <w:rPr>
          <w:bCs/>
          <w:iCs/>
          <w:color w:val="000000"/>
        </w:rPr>
        <w:t>3) wykonawcę oraz uczestnika konkursu, którego jednostką dominującą w rozumieniu</w:t>
      </w:r>
    </w:p>
    <w:p w:rsidR="009E7131" w:rsidRDefault="009E7131" w:rsidP="009E7131">
      <w:pPr>
        <w:ind w:left="680"/>
        <w:jc w:val="both"/>
        <w:outlineLvl w:val="1"/>
        <w:rPr>
          <w:bCs/>
          <w:iCs/>
          <w:color w:val="000000"/>
        </w:rPr>
      </w:pPr>
      <w:r w:rsidRPr="009E7131">
        <w:rPr>
          <w:bCs/>
          <w:iCs/>
          <w:color w:val="000000"/>
        </w:rPr>
        <w:t xml:space="preserve">art. 3 ust. 1 </w:t>
      </w:r>
      <w:proofErr w:type="spellStart"/>
      <w:r w:rsidRPr="009E7131">
        <w:rPr>
          <w:bCs/>
          <w:iCs/>
          <w:color w:val="000000"/>
        </w:rPr>
        <w:t>pkt</w:t>
      </w:r>
      <w:proofErr w:type="spellEnd"/>
      <w:r w:rsidRPr="009E7131">
        <w:rPr>
          <w:bCs/>
          <w:iCs/>
          <w:color w:val="000000"/>
        </w:rPr>
        <w:t xml:space="preserve"> 37 ustawy z dnia 29 września 1994 r. o rachunkowości (Dz. U. z 2021 r. poz.217, 2105 i 2106) jest podmiot wymieniony w wykazach określonych w rozporządzeniu765/2006 i rozporządzeniu 269/2014 albo wpisany na listę</w:t>
      </w:r>
      <w:r>
        <w:rPr>
          <w:bCs/>
          <w:iCs/>
          <w:color w:val="000000"/>
        </w:rPr>
        <w:t xml:space="preserve"> lub będący taką jednostką domi</w:t>
      </w:r>
      <w:r w:rsidRPr="009E7131">
        <w:rPr>
          <w:bCs/>
          <w:iCs/>
          <w:color w:val="000000"/>
        </w:rPr>
        <w:t>nującą od dnia 24 lutego 2022 r., o ile został wpisany na listę na podstawie decyzji w sprawie</w:t>
      </w:r>
      <w:r w:rsidR="00355542">
        <w:rPr>
          <w:bCs/>
          <w:iCs/>
          <w:color w:val="000000"/>
        </w:rPr>
        <w:t xml:space="preserve"> </w:t>
      </w:r>
      <w:r w:rsidRPr="009E7131">
        <w:rPr>
          <w:bCs/>
          <w:iCs/>
          <w:color w:val="000000"/>
        </w:rPr>
        <w:t xml:space="preserve">wpisu na listę rozstrzygającej o zastosowaniu środka, o którym mowa w art. 1 </w:t>
      </w:r>
      <w:proofErr w:type="spellStart"/>
      <w:r w:rsidRPr="009E7131">
        <w:rPr>
          <w:bCs/>
          <w:iCs/>
          <w:color w:val="000000"/>
        </w:rPr>
        <w:t>pkt</w:t>
      </w:r>
      <w:proofErr w:type="spellEnd"/>
      <w:r w:rsidRPr="009E7131">
        <w:rPr>
          <w:bCs/>
          <w:iCs/>
          <w:color w:val="000000"/>
        </w:rPr>
        <w:t xml:space="preserve"> 3.”.</w:t>
      </w:r>
    </w:p>
    <w:p w:rsidR="00A43FA7" w:rsidRPr="00A43FA7" w:rsidRDefault="00A43FA7" w:rsidP="009E7131">
      <w:pPr>
        <w:ind w:left="680"/>
        <w:jc w:val="both"/>
        <w:outlineLvl w:val="1"/>
        <w:rPr>
          <w:bCs/>
          <w:iCs/>
          <w:color w:val="000000"/>
        </w:rPr>
      </w:pPr>
      <w:r>
        <w:rPr>
          <w:bCs/>
          <w:iCs/>
          <w:color w:val="000000"/>
        </w:rPr>
        <w:t>4) wykonawcę</w:t>
      </w:r>
      <w:r w:rsidRPr="00A43FA7">
        <w:rPr>
          <w:bCs/>
          <w:iCs/>
          <w:color w:val="000000"/>
        </w:rPr>
        <w:t>, o których mowa w art.7 ust. 1 ustawy z dnia 13 kwietnia 2022 r. o szczególnych rozwiązaniach w zakresie przeciwdziałania wspieraniu agresji na Ukrainę oraz służących ochronie bezpieczeństwa narodowego (Dz. U. poz. 835)</w:t>
      </w:r>
    </w:p>
    <w:p w:rsidR="001B365B" w:rsidRPr="00187FA8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87FA8">
        <w:rPr>
          <w:bCs/>
          <w:iCs/>
          <w:color w:val="000000"/>
        </w:rPr>
        <w:t xml:space="preserve">Wykluczenie Wykonawcy nastąpi w przypadkach, o których mowa w art. 111ustawy </w:t>
      </w:r>
      <w:proofErr w:type="spellStart"/>
      <w:r w:rsidRPr="00187FA8">
        <w:rPr>
          <w:bCs/>
          <w:iCs/>
          <w:color w:val="000000"/>
        </w:rPr>
        <w:t>Pzp</w:t>
      </w:r>
      <w:proofErr w:type="spellEnd"/>
      <w:r w:rsidRPr="00187FA8">
        <w:rPr>
          <w:bCs/>
          <w:iCs/>
          <w:color w:val="000000"/>
        </w:rPr>
        <w:t>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 xml:space="preserve">Wykonawca nie podlega wykluczeniu w okolicznościach określonych w art. 108 ust. 1 </w:t>
      </w:r>
      <w:proofErr w:type="spellStart"/>
      <w:r w:rsidRPr="001B365B">
        <w:rPr>
          <w:bCs/>
          <w:iCs/>
          <w:color w:val="000000"/>
        </w:rPr>
        <w:t>pkt</w:t>
      </w:r>
      <w:proofErr w:type="spellEnd"/>
      <w:r w:rsidRPr="001B365B">
        <w:rPr>
          <w:bCs/>
          <w:iCs/>
          <w:color w:val="000000"/>
        </w:rPr>
        <w:t xml:space="preserve"> 1, 2</w:t>
      </w:r>
      <w:r w:rsidR="00745A6B">
        <w:rPr>
          <w:bCs/>
          <w:iCs/>
          <w:color w:val="000000"/>
        </w:rPr>
        <w:t xml:space="preserve"> i</w:t>
      </w:r>
      <w:r w:rsidRPr="001B365B">
        <w:rPr>
          <w:bCs/>
          <w:iCs/>
          <w:color w:val="000000"/>
        </w:rPr>
        <w:t xml:space="preserve"> 5  lub art. 109 ust. 1 </w:t>
      </w:r>
      <w:proofErr w:type="spellStart"/>
      <w:r w:rsidRPr="001B365B">
        <w:rPr>
          <w:bCs/>
          <w:iCs/>
          <w:color w:val="000000"/>
        </w:rPr>
        <w:t>pkt</w:t>
      </w:r>
      <w:proofErr w:type="spellEnd"/>
      <w:r w:rsidRPr="001B365B">
        <w:rPr>
          <w:bCs/>
          <w:iCs/>
          <w:color w:val="000000"/>
        </w:rPr>
        <w:t xml:space="preserve"> 2‒</w:t>
      </w:r>
      <w:r w:rsidR="00745A6B">
        <w:rPr>
          <w:bCs/>
          <w:iCs/>
          <w:color w:val="000000"/>
        </w:rPr>
        <w:t>5 i 7-10</w:t>
      </w:r>
      <w:r w:rsidRPr="001B365B">
        <w:rPr>
          <w:bCs/>
          <w:iCs/>
          <w:color w:val="000000"/>
        </w:rPr>
        <w:t xml:space="preserve"> ustawy </w:t>
      </w:r>
      <w:proofErr w:type="spellStart"/>
      <w:r w:rsidRPr="001B365B">
        <w:rPr>
          <w:bCs/>
          <w:iCs/>
          <w:color w:val="000000"/>
        </w:rPr>
        <w:t>Pzp</w:t>
      </w:r>
      <w:proofErr w:type="spellEnd"/>
      <w:r w:rsidRPr="001B365B">
        <w:rPr>
          <w:bCs/>
          <w:iCs/>
          <w:color w:val="000000"/>
        </w:rPr>
        <w:t xml:space="preserve">, jeżeli udowodni Zamawiającemu, że spełnił łącznie przesłanki określone w art. 110 ust. 2 ustawy </w:t>
      </w:r>
      <w:proofErr w:type="spellStart"/>
      <w:r w:rsidRPr="001B365B">
        <w:rPr>
          <w:bCs/>
          <w:iCs/>
          <w:color w:val="000000"/>
        </w:rPr>
        <w:t>Pzp</w:t>
      </w:r>
      <w:proofErr w:type="spellEnd"/>
      <w:r w:rsidRPr="001B365B">
        <w:rPr>
          <w:bCs/>
          <w:iCs/>
          <w:color w:val="000000"/>
        </w:rPr>
        <w:t>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Zamawiający oceni, czy podjęte przez Wykonawcę czynności są wystarczające do wykazania jego rzetelności, uwzględniając wagę i szczególne okoliczności czynu Wykonawcy, a jeżeli uzna, że nie są wystarczające, wykluczy Wykonawcę.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Zamawiający może wykluczyć Wykonawcę na każdym etapie postępowania, ofertę Wykonawcy wykluczonego uznaje się za odrzuconą.</w:t>
      </w: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bookmarkStart w:id="15" w:name="_Toc258314248"/>
      <w:r w:rsidRPr="001B365B">
        <w:rPr>
          <w:b/>
          <w:bCs/>
          <w:caps/>
          <w:kern w:val="32"/>
        </w:rPr>
        <w:t>informacja o podmiotowych środkach dowodowych</w:t>
      </w:r>
      <w:bookmarkEnd w:id="15"/>
    </w:p>
    <w:p w:rsidR="001B365B" w:rsidRPr="001B365B" w:rsidRDefault="001B365B" w:rsidP="001B365B">
      <w:pPr>
        <w:numPr>
          <w:ilvl w:val="1"/>
          <w:numId w:val="1"/>
        </w:numPr>
        <w:spacing w:before="120" w:after="6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Wykonawca wraz z ofertą zobowiązany jest złożyć:</w:t>
      </w:r>
    </w:p>
    <w:tbl>
      <w:tblPr>
        <w:tblW w:w="853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826"/>
      </w:tblGrid>
      <w:tr w:rsidR="001B365B" w:rsidRPr="001B365B" w:rsidTr="000907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65B" w:rsidRPr="001B365B" w:rsidRDefault="001B365B" w:rsidP="001B365B">
            <w:pPr>
              <w:spacing w:before="60" w:after="120"/>
              <w:jc w:val="center"/>
            </w:pPr>
            <w:r w:rsidRPr="001B365B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65B" w:rsidRDefault="001B365B" w:rsidP="001B365B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 w:rsidRPr="001B365B">
              <w:rPr>
                <w:b/>
                <w:sz w:val="20"/>
                <w:szCs w:val="20"/>
              </w:rPr>
              <w:t>Wymagany dokument</w:t>
            </w:r>
          </w:p>
          <w:p w:rsidR="00125EA0" w:rsidRPr="001B365B" w:rsidRDefault="00125EA0" w:rsidP="001B365B">
            <w:pPr>
              <w:spacing w:before="60" w:after="120"/>
              <w:jc w:val="both"/>
            </w:pPr>
          </w:p>
        </w:tc>
      </w:tr>
      <w:tr w:rsidR="00090735" w:rsidRPr="001B365B" w:rsidTr="000907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F90D33" w:rsidP="00BB0FF9">
            <w:pPr>
              <w:spacing w:before="60" w:after="120"/>
              <w:jc w:val="center"/>
            </w:pPr>
            <w:r>
              <w:t>1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A70D22" w:rsidP="00BB0FF9">
            <w:pPr>
              <w:spacing w:before="60" w:after="60"/>
              <w:jc w:val="both"/>
            </w:pPr>
            <w:r>
              <w:rPr>
                <w:b/>
              </w:rPr>
              <w:t xml:space="preserve">Wzór oferty </w:t>
            </w:r>
            <w:r w:rsidR="00DE5263">
              <w:rPr>
                <w:b/>
              </w:rPr>
              <w:t xml:space="preserve">na </w:t>
            </w:r>
            <w:r>
              <w:rPr>
                <w:b/>
              </w:rPr>
              <w:t>dostawę</w:t>
            </w:r>
            <w:r w:rsidR="00F90D33">
              <w:rPr>
                <w:b/>
              </w:rPr>
              <w:t xml:space="preserve"> – załącznik nr </w:t>
            </w:r>
            <w:r>
              <w:rPr>
                <w:b/>
              </w:rPr>
              <w:t xml:space="preserve">1 do </w:t>
            </w:r>
            <w:proofErr w:type="spellStart"/>
            <w:r>
              <w:rPr>
                <w:b/>
              </w:rPr>
              <w:t>swz</w:t>
            </w:r>
            <w:proofErr w:type="spellEnd"/>
          </w:p>
          <w:p w:rsidR="00090735" w:rsidRPr="001B365B" w:rsidRDefault="00090735" w:rsidP="00BB0FF9">
            <w:pPr>
              <w:spacing w:after="40"/>
              <w:jc w:val="both"/>
            </w:pPr>
          </w:p>
        </w:tc>
      </w:tr>
      <w:tr w:rsidR="00090735" w:rsidRPr="001B365B" w:rsidTr="000907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A70D22" w:rsidP="00BB0FF9">
            <w:pPr>
              <w:spacing w:before="60" w:after="120"/>
              <w:jc w:val="center"/>
            </w:pPr>
            <w:r>
              <w:t>2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60"/>
              <w:jc w:val="both"/>
            </w:pPr>
            <w:r w:rsidRPr="00090735">
              <w:rPr>
                <w:b/>
              </w:rPr>
              <w:t>Oświadczenie o niepodleganiu wykluczeniu oraz spełnianiu warunków udziału</w:t>
            </w:r>
            <w:r w:rsidR="00187FA8">
              <w:rPr>
                <w:b/>
              </w:rPr>
              <w:t xml:space="preserve"> składane na podstawie art. </w:t>
            </w:r>
            <w:r w:rsidR="009B0E38">
              <w:rPr>
                <w:b/>
              </w:rPr>
              <w:t>1</w:t>
            </w:r>
            <w:r w:rsidR="00187FA8">
              <w:rPr>
                <w:b/>
              </w:rPr>
              <w:t>25 ust.1</w:t>
            </w:r>
            <w:r w:rsidR="00F90D33">
              <w:rPr>
                <w:b/>
              </w:rPr>
              <w:t xml:space="preserve"> – załącznik nr 4</w:t>
            </w:r>
          </w:p>
          <w:p w:rsidR="00090735" w:rsidRPr="001B365B" w:rsidRDefault="00090735" w:rsidP="00BB0FF9">
            <w:pPr>
              <w:spacing w:after="40"/>
              <w:jc w:val="both"/>
            </w:pPr>
            <w:r w:rsidRPr="00090735">
              <w:t>Aktualne na dzień składania ofert oświadczenie Wykonawcy stanowiące wstępne potwierdzenie spełniania warunków udziału w postępowaniu oraz brak podstaw wykluczenia</w:t>
            </w:r>
          </w:p>
        </w:tc>
      </w:tr>
      <w:tr w:rsidR="00090735" w:rsidRPr="001B365B" w:rsidTr="000907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A70D22" w:rsidP="00BB0FF9">
            <w:pPr>
              <w:spacing w:before="60" w:after="120"/>
              <w:jc w:val="center"/>
            </w:pPr>
            <w:r>
              <w:t>3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A70D22" w:rsidP="00A05264">
            <w:pPr>
              <w:spacing w:after="40"/>
              <w:jc w:val="both"/>
            </w:pPr>
            <w:r>
              <w:t>Opis oferowanego przedmiotu zamówienia na załącznik</w:t>
            </w:r>
            <w:r w:rsidR="00A05264">
              <w:t>u</w:t>
            </w:r>
            <w:r>
              <w:t xml:space="preserve"> nr 2 OPZ potwierdzający wymagane parametry techniczne</w:t>
            </w:r>
          </w:p>
        </w:tc>
      </w:tr>
    </w:tbl>
    <w:p w:rsidR="00090735" w:rsidRPr="008702AD" w:rsidRDefault="001B365B" w:rsidP="00090735">
      <w:pPr>
        <w:numPr>
          <w:ilvl w:val="1"/>
          <w:numId w:val="1"/>
        </w:numPr>
        <w:spacing w:before="120"/>
        <w:jc w:val="both"/>
        <w:outlineLvl w:val="1"/>
        <w:rPr>
          <w:b/>
          <w:iCs/>
          <w:color w:val="000000"/>
          <w:u w:val="single"/>
        </w:rPr>
      </w:pPr>
      <w:r w:rsidRPr="004B707F">
        <w:rPr>
          <w:b/>
          <w:iCs/>
          <w:color w:val="000000"/>
        </w:rPr>
        <w:t xml:space="preserve">Zamawiający przed wyborem najkorzystniejszej oferty wezwie Wykonawcę, którego oferta została najwyżej oceniona, do złożenia w wyznaczonym terminie, </w:t>
      </w:r>
      <w:r w:rsidRPr="004B707F">
        <w:rPr>
          <w:b/>
          <w:iCs/>
          <w:color w:val="000000"/>
          <w:u w:val="single"/>
        </w:rPr>
        <w:t>nie krótszym niż 5 dni</w:t>
      </w:r>
      <w:r w:rsidRPr="004B707F">
        <w:rPr>
          <w:b/>
          <w:iCs/>
          <w:color w:val="000000"/>
        </w:rPr>
        <w:t xml:space="preserve">, aktualnych na dzień złożenia, następujących </w:t>
      </w:r>
      <w:r w:rsidRPr="008702AD">
        <w:rPr>
          <w:b/>
          <w:iCs/>
          <w:color w:val="000000"/>
          <w:u w:val="single"/>
        </w:rPr>
        <w:t xml:space="preserve">podmiotowych środków dowodowych: </w:t>
      </w:r>
    </w:p>
    <w:p w:rsidR="00090735" w:rsidRPr="004B707F" w:rsidRDefault="00090735" w:rsidP="00090735">
      <w:pPr>
        <w:numPr>
          <w:ilvl w:val="0"/>
          <w:numId w:val="7"/>
        </w:numPr>
        <w:tabs>
          <w:tab w:val="left" w:pos="708"/>
        </w:tabs>
        <w:spacing w:before="120" w:after="60"/>
        <w:ind w:left="1037" w:hanging="357"/>
        <w:jc w:val="both"/>
        <w:outlineLvl w:val="1"/>
        <w:rPr>
          <w:b/>
          <w:iCs/>
          <w:color w:val="000000"/>
        </w:rPr>
      </w:pPr>
      <w:r w:rsidRPr="004B707F">
        <w:rPr>
          <w:b/>
          <w:iCs/>
          <w:color w:val="000000"/>
        </w:rPr>
        <w:t>W celu potwierdzenia braku podstaw wykluczenia Wykonawcy z udziału w postępowaniu:</w:t>
      </w:r>
    </w:p>
    <w:tbl>
      <w:tblPr>
        <w:tblW w:w="8622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3"/>
        <w:gridCol w:w="7659"/>
      </w:tblGrid>
      <w:tr w:rsidR="00090735" w:rsidRPr="001B365B" w:rsidTr="00892CE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jc w:val="center"/>
            </w:pPr>
            <w:r w:rsidRPr="001B365B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jc w:val="both"/>
            </w:pPr>
            <w:r w:rsidRPr="001B365B">
              <w:rPr>
                <w:b/>
                <w:sz w:val="20"/>
                <w:szCs w:val="20"/>
              </w:rPr>
              <w:t>Wymagany dokument</w:t>
            </w:r>
          </w:p>
        </w:tc>
      </w:tr>
      <w:tr w:rsidR="00881E5A" w:rsidRPr="001B365B" w:rsidTr="00892CE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E5A" w:rsidRPr="009B0E38" w:rsidRDefault="006B0E68" w:rsidP="00BB0FF9">
            <w:pPr>
              <w:spacing w:before="60" w:after="120"/>
              <w:jc w:val="center"/>
            </w:pPr>
            <w:r w:rsidRPr="009B0E38">
              <w:t>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9BB" w:rsidRPr="00023477" w:rsidRDefault="002959CF" w:rsidP="00D549BB">
            <w:pPr>
              <w:spacing w:before="120" w:line="276" w:lineRule="auto"/>
              <w:jc w:val="both"/>
            </w:pPr>
            <w:r w:rsidRPr="009B0E38">
              <w:rPr>
                <w:rFonts w:eastAsia="Calibri"/>
                <w:b/>
                <w:bCs/>
                <w:lang w:eastAsia="en-US"/>
              </w:rPr>
              <w:t>Oświadczenie</w:t>
            </w:r>
            <w:r w:rsidR="00881E5A" w:rsidRPr="009B0E38">
              <w:rPr>
                <w:rFonts w:eastAsia="Calibri"/>
                <w:b/>
                <w:bCs/>
                <w:lang w:eastAsia="en-US"/>
              </w:rPr>
              <w:t xml:space="preserve"> wykonawcy o </w:t>
            </w:r>
            <w:r w:rsidR="00BA04AF">
              <w:rPr>
                <w:rFonts w:eastAsia="Calibri"/>
                <w:b/>
                <w:bCs/>
                <w:lang w:eastAsia="en-US"/>
              </w:rPr>
              <w:t>braku przynależności do grupy kapitałowej</w:t>
            </w:r>
          </w:p>
          <w:p w:rsidR="00BA04AF" w:rsidRDefault="00832A2E" w:rsidP="002959CF">
            <w:pPr>
              <w:jc w:val="both"/>
              <w:rPr>
                <w:rFonts w:eastAsia="Calibri"/>
                <w:b/>
                <w:lang w:eastAsia="en-US"/>
              </w:rPr>
            </w:pPr>
            <w:r w:rsidRPr="009B0E38">
              <w:rPr>
                <w:rFonts w:eastAsia="Calibri"/>
                <w:b/>
                <w:lang w:eastAsia="en-US"/>
              </w:rPr>
              <w:t xml:space="preserve">– załącznik nr </w:t>
            </w:r>
            <w:r w:rsidR="007302FF">
              <w:rPr>
                <w:rFonts w:eastAsia="Calibri"/>
                <w:b/>
                <w:lang w:eastAsia="en-US"/>
              </w:rPr>
              <w:t xml:space="preserve">4 do </w:t>
            </w:r>
            <w:proofErr w:type="spellStart"/>
            <w:r w:rsidR="007302FF">
              <w:rPr>
                <w:rFonts w:eastAsia="Calibri"/>
                <w:b/>
                <w:lang w:eastAsia="en-US"/>
              </w:rPr>
              <w:t>swz</w:t>
            </w:r>
            <w:proofErr w:type="spellEnd"/>
          </w:p>
          <w:p w:rsidR="00881E5A" w:rsidRPr="00832A2E" w:rsidRDefault="00DE5263" w:rsidP="002959CF">
            <w:pPr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- </w:t>
            </w:r>
            <w:r w:rsidR="00BA04AF">
              <w:rPr>
                <w:rFonts w:eastAsia="Calibri"/>
                <w:b/>
                <w:lang w:eastAsia="en-US"/>
              </w:rPr>
              <w:t>Wypis z CEIDG lub KRS</w:t>
            </w:r>
          </w:p>
          <w:p w:rsidR="006B0E68" w:rsidRPr="00881E5A" w:rsidRDefault="006B0E68" w:rsidP="00881E5A">
            <w:pPr>
              <w:rPr>
                <w:rFonts w:eastAsia="Calibri"/>
                <w:lang w:eastAsia="en-US"/>
              </w:rPr>
            </w:pPr>
          </w:p>
        </w:tc>
      </w:tr>
    </w:tbl>
    <w:p w:rsidR="001B365B" w:rsidRPr="001B365B" w:rsidRDefault="001B365B" w:rsidP="001B365B">
      <w:pPr>
        <w:tabs>
          <w:tab w:val="left" w:pos="708"/>
        </w:tabs>
        <w:ind w:left="680"/>
        <w:jc w:val="both"/>
        <w:outlineLvl w:val="1"/>
        <w:rPr>
          <w:bCs/>
          <w:iCs/>
          <w:color w:val="000000"/>
          <w:sz w:val="16"/>
          <w:szCs w:val="16"/>
        </w:rPr>
      </w:pP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Jeżeli jest to niezbędne do zapewnienia odpowiedniego przebiegu postępowania o udzielenie zamówienia, Zamawiający może na każdym etapie postępowania, wezwać Wykonawców do złożenia wszystkich lub niektórych podmiotowych środków dowodowych, aktualnych na dzień ich złożenia.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Jeżeli zajdą uzasadnione podstawy do uznania, że złożone uprzednio podmiotowe środki dowodowe nie są już aktualne, Zamawiający może w każdym czasie wezwać Wykonawcę do złożenia wszystkich lub niektórych podmiotowych środków dowodowych, aktualnych na dzień ich złożenia.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Wykonawca nie jest zobowiązany do złożenia podmiotowych środków dowodowych, które Zamawiający posiada, jeżeli Wykonawca wskaże te środki oraz potwierdzi ich prawidłowość i aktualność.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Podmiotowe środki dowodowe oraz inne dokumenty lub oświadczenia Wykonawca składa, pod rygorem nieważności, w formie elektronicznej lub w postaci elektronicznej opatrzonej podpisem zaufanym lub podpisem osobistym.</w:t>
      </w:r>
    </w:p>
    <w:p w:rsidR="00B87881" w:rsidRPr="00B87881" w:rsidRDefault="001B365B" w:rsidP="00090735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  <w:sz w:val="16"/>
          <w:szCs w:val="16"/>
        </w:rPr>
      </w:pPr>
      <w:r w:rsidRPr="001B365B">
        <w:rPr>
          <w:bCs/>
          <w:iCs/>
          <w:color w:val="000000"/>
        </w:rPr>
        <w:t>Dokumenty sporządzone w języku obcym są składane wraz z tłumaczeniem na język polski.</w:t>
      </w:r>
    </w:p>
    <w:p w:rsidR="00090735" w:rsidRPr="001B365B" w:rsidRDefault="00090735" w:rsidP="00B87881">
      <w:pPr>
        <w:spacing w:before="120"/>
        <w:ind w:left="680"/>
        <w:jc w:val="both"/>
        <w:outlineLvl w:val="1"/>
        <w:rPr>
          <w:bCs/>
          <w:iCs/>
          <w:color w:val="000000"/>
          <w:sz w:val="16"/>
          <w:szCs w:val="16"/>
        </w:rPr>
      </w:pPr>
      <w:bookmarkStart w:id="16" w:name="_Toc258314249"/>
    </w:p>
    <w:p w:rsidR="001B365B" w:rsidRPr="00856CB0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r w:rsidRPr="00856CB0">
        <w:rPr>
          <w:b/>
          <w:bCs/>
          <w:caps/>
          <w:kern w:val="32"/>
        </w:rPr>
        <w:t>INFORMACJA DLA WYKONAWCÓW zamierzających powierzyć wykonanie części zamówienia podwykonawcom</w:t>
      </w:r>
    </w:p>
    <w:p w:rsidR="00090735" w:rsidRPr="00856CB0" w:rsidRDefault="001B365B" w:rsidP="00090735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856CB0">
        <w:rPr>
          <w:bCs/>
          <w:iCs/>
          <w:color w:val="000000"/>
        </w:rPr>
        <w:t xml:space="preserve">Wykonawca może powierzyć wykonanie części zamówienia Podwykonawcom. </w:t>
      </w:r>
    </w:p>
    <w:p w:rsidR="001B365B" w:rsidRPr="007302FF" w:rsidRDefault="00090735" w:rsidP="004B707F">
      <w:pPr>
        <w:numPr>
          <w:ilvl w:val="1"/>
          <w:numId w:val="1"/>
        </w:numPr>
        <w:spacing w:before="120"/>
        <w:jc w:val="both"/>
        <w:outlineLvl w:val="1"/>
        <w:rPr>
          <w:iCs/>
          <w:color w:val="000000"/>
        </w:rPr>
      </w:pPr>
      <w:r w:rsidRPr="007302FF">
        <w:rPr>
          <w:iCs/>
          <w:color w:val="000000"/>
        </w:rPr>
        <w:t>Zamawiający żąda wskazania przez Wykonawcę, w ofercie, części zamówienia, których wykonanie zamierza powierzyć Podwykonawcom oraz podania nazw ewentualnych Podwykonawców, jeżeli są już znani.</w:t>
      </w:r>
    </w:p>
    <w:p w:rsidR="00783157" w:rsidRPr="00856CB0" w:rsidRDefault="00783157" w:rsidP="00783157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856CB0">
        <w:rPr>
          <w:bCs/>
          <w:iCs/>
          <w:color w:val="000000"/>
        </w:rPr>
        <w:t>Zamawiający żąda, aby przed przystąpieniem do wykonania zamówienia Wykonawca, podał nazwy, dane kontaktowe oraz przedstawicieli, Podwykonawców zaangażowanych w realizację zamówienia, jeżeli są już znani.</w:t>
      </w:r>
    </w:p>
    <w:p w:rsidR="00783157" w:rsidRDefault="00783157" w:rsidP="00783157">
      <w:pPr>
        <w:tabs>
          <w:tab w:val="left" w:pos="708"/>
        </w:tabs>
        <w:spacing w:before="120"/>
        <w:ind w:left="680"/>
        <w:jc w:val="both"/>
        <w:outlineLvl w:val="1"/>
        <w:rPr>
          <w:rFonts w:ascii="Calibri" w:hAnsi="Calibri"/>
          <w:bCs/>
          <w:iCs/>
          <w:color w:val="000000"/>
          <w:sz w:val="22"/>
          <w:szCs w:val="22"/>
        </w:rPr>
      </w:pPr>
      <w:r w:rsidRPr="00856CB0">
        <w:rPr>
          <w:bCs/>
          <w:iCs/>
          <w:color w:val="000000"/>
        </w:rPr>
        <w:t>Wykonawca jest obowiązany zawiadomić Zamawiającego o wszelkich zmianach w odniesieniu do informacji, o których mowa w zdaniu pierwszym, w trakcie realizacji zamówienia, a także przekazać wymagane informacje na temat nowych Podwykonawców, którym w późniejszym okresie zamierza powierzyć realizację zamówienia.</w:t>
      </w:r>
    </w:p>
    <w:p w:rsidR="00D26815" w:rsidRDefault="00D26815" w:rsidP="00783157">
      <w:pPr>
        <w:tabs>
          <w:tab w:val="left" w:pos="708"/>
        </w:tabs>
        <w:spacing w:before="120"/>
        <w:ind w:left="680"/>
        <w:jc w:val="both"/>
        <w:outlineLvl w:val="1"/>
        <w:rPr>
          <w:rFonts w:ascii="Calibri" w:hAnsi="Calibri"/>
          <w:bCs/>
          <w:iCs/>
          <w:color w:val="000000"/>
          <w:sz w:val="22"/>
          <w:szCs w:val="22"/>
        </w:rPr>
      </w:pPr>
    </w:p>
    <w:p w:rsidR="008C519B" w:rsidRPr="00DD0E5F" w:rsidRDefault="00635B0E" w:rsidP="00D26815">
      <w:pPr>
        <w:pStyle w:val="Akapitzlist"/>
        <w:numPr>
          <w:ilvl w:val="1"/>
          <w:numId w:val="1"/>
        </w:numPr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DD0E5F">
        <w:rPr>
          <w:rFonts w:ascii="Times New Roman" w:eastAsia="Times New Roman" w:hAnsi="Times New Roman"/>
          <w:b/>
          <w:bCs/>
          <w:iCs/>
          <w:sz w:val="24"/>
          <w:szCs w:val="24"/>
        </w:rPr>
        <w:t>Zamawiający wymaga, aby Podwykonawcy którzy będą brać udział w wykonaniu zamówienia nie podlegali wykluczeniu w zakresie okoliczności wskazanych w art. 7 ust. 1 ustawy z dnia 13 kwietnia 2022r. o szczególnych rozwiązaniach w zakresie przeciwdziałania wspieraniu agresji na Ukrainę oraz służących ochronie bezpieczeństwa narodowego, na czas trwania tych okoliczności.</w:t>
      </w: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r w:rsidRPr="001B365B">
        <w:rPr>
          <w:b/>
          <w:bCs/>
          <w:caps/>
          <w:kern w:val="32"/>
        </w:rPr>
        <w:t>Informacja dla wykonawców wspólnie ubiegających się o udzielenie zamówienia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 xml:space="preserve">Wykonawcy mogą wspólnie ubiegać się o udzielenie zamówienia. W takim przypadku Wykonawcy zobowiązani są do </w:t>
      </w:r>
      <w:r w:rsidRPr="00524097">
        <w:rPr>
          <w:b/>
          <w:bCs/>
          <w:iCs/>
          <w:color w:val="000000"/>
          <w:u w:val="single"/>
        </w:rPr>
        <w:t>ustanowienia pełnomocnika</w:t>
      </w:r>
      <w:r w:rsidRPr="001B365B">
        <w:rPr>
          <w:bCs/>
          <w:iCs/>
          <w:color w:val="000000"/>
        </w:rPr>
        <w:t xml:space="preserve"> do reprezentowania ich </w:t>
      </w:r>
      <w:r w:rsidR="00A27A72">
        <w:rPr>
          <w:bCs/>
          <w:iCs/>
          <w:color w:val="000000"/>
        </w:rPr>
        <w:br/>
      </w:r>
      <w:r w:rsidRPr="001B365B">
        <w:rPr>
          <w:bCs/>
          <w:iCs/>
          <w:color w:val="000000"/>
        </w:rPr>
        <w:t>w postępowaniu o udzielenie zamówienia albo do reprezentowania w postępowaniu i zawarcia umowy w sprawie zamówienia publicznego.</w:t>
      </w:r>
    </w:p>
    <w:p w:rsidR="004B707F" w:rsidRPr="004B707F" w:rsidRDefault="004B707F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4B707F">
        <w:rPr>
          <w:b/>
          <w:iCs/>
          <w:color w:val="000000"/>
        </w:rPr>
        <w:t>Pełnomocnictwo do złożenia oferty musi być złożone w oryginale w takiej samej formie, jak składana oferta (tj. w formie elektronicznej lub postaci elektronicznej opatrzonej podpisem zaufanym lub podpisem osobistym).</w:t>
      </w:r>
      <w:r w:rsidRPr="004B707F">
        <w:rPr>
          <w:bCs/>
          <w:iCs/>
          <w:color w:val="000000"/>
        </w:rPr>
        <w:t xml:space="preserve"> Dopuszcza się także złożenie elektronicznej kopii (</w:t>
      </w:r>
      <w:proofErr w:type="spellStart"/>
      <w:r w:rsidRPr="004B707F">
        <w:rPr>
          <w:bCs/>
          <w:iCs/>
          <w:color w:val="000000"/>
        </w:rPr>
        <w:t>skanu</w:t>
      </w:r>
      <w:proofErr w:type="spellEnd"/>
      <w:r w:rsidRPr="004B707F">
        <w:rPr>
          <w:bCs/>
          <w:iCs/>
          <w:color w:val="000000"/>
        </w:rPr>
        <w:t xml:space="preserve">) pełnomocnictwa  sporządzonego uprzednio w formie pisemnej, w formie elektronicznego poświadczenia stosownie do art. 97 § 2 ustawy z dnia 14 lutego 1991 r. – Prawo o notariacie, które to poświadczenie notariusz opatruje kwalifikowanym podpisem elektronicznym, bądź też poprzez opatrzenie </w:t>
      </w:r>
      <w:proofErr w:type="spellStart"/>
      <w:r w:rsidRPr="004B707F">
        <w:rPr>
          <w:bCs/>
          <w:iCs/>
          <w:color w:val="000000"/>
        </w:rPr>
        <w:t>skanu</w:t>
      </w:r>
      <w:proofErr w:type="spellEnd"/>
      <w:r w:rsidRPr="004B707F">
        <w:rPr>
          <w:bCs/>
          <w:iCs/>
          <w:color w:val="000000"/>
        </w:rPr>
        <w:t xml:space="preserve"> pełnomocnictwa sporządzonego uprzednio w formie pisemnej kwalifikowanym podpisem. Elektroniczna kopia pełnomocnictwa nie może być uwierzytelniona przez upełnomocnionego.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 xml:space="preserve">Pełnomocnictwo </w:t>
      </w:r>
      <w:r w:rsidRPr="00E9499C">
        <w:rPr>
          <w:bCs/>
          <w:iCs/>
          <w:color w:val="000000"/>
          <w:u w:val="single"/>
        </w:rPr>
        <w:t>należy dołączyć do oferty</w:t>
      </w:r>
      <w:r w:rsidRPr="001B365B">
        <w:rPr>
          <w:bCs/>
          <w:iCs/>
          <w:color w:val="000000"/>
        </w:rPr>
        <w:t xml:space="preserve"> i powinno ono zawierać w szczególności wskazanie:</w:t>
      </w:r>
    </w:p>
    <w:p w:rsidR="001B365B" w:rsidRPr="001B365B" w:rsidRDefault="001B365B" w:rsidP="0013626A">
      <w:pPr>
        <w:numPr>
          <w:ilvl w:val="0"/>
          <w:numId w:val="10"/>
        </w:numPr>
        <w:tabs>
          <w:tab w:val="left" w:pos="708"/>
        </w:tabs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postępowania o udzielenie zamówienie publicznego, którego dotyczy;</w:t>
      </w:r>
    </w:p>
    <w:p w:rsidR="001B365B" w:rsidRPr="001B365B" w:rsidRDefault="001B365B" w:rsidP="0013626A">
      <w:pPr>
        <w:numPr>
          <w:ilvl w:val="0"/>
          <w:numId w:val="10"/>
        </w:numPr>
        <w:tabs>
          <w:tab w:val="left" w:pos="708"/>
        </w:tabs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wszystkich Wykonawców ubiegających się wspólnie o udzielenie zamówienia;</w:t>
      </w:r>
    </w:p>
    <w:p w:rsidR="001B365B" w:rsidRPr="001B365B" w:rsidRDefault="001B365B" w:rsidP="0013626A">
      <w:pPr>
        <w:numPr>
          <w:ilvl w:val="0"/>
          <w:numId w:val="10"/>
        </w:numPr>
        <w:tabs>
          <w:tab w:val="left" w:pos="708"/>
        </w:tabs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ustanowionego pełnomocnika oraz zakresu jego  umocowania.</w:t>
      </w:r>
    </w:p>
    <w:p w:rsidR="00DB1780" w:rsidRDefault="001B365B" w:rsidP="00DB1780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 xml:space="preserve">W przypadku wspólnego ubiegania się o zamówienie przez Wykonawców, dokument </w:t>
      </w:r>
      <w:r w:rsidRPr="00856CB0">
        <w:rPr>
          <w:b/>
          <w:bCs/>
          <w:iCs/>
          <w:color w:val="000000"/>
        </w:rPr>
        <w:t>”Oświadczenia o niepodleganiu wykluczeniu oraz spełnianiu warunków udziału”,</w:t>
      </w:r>
      <w:r w:rsidR="00A27A72">
        <w:rPr>
          <w:bCs/>
          <w:iCs/>
          <w:color w:val="000000"/>
        </w:rPr>
        <w:br/>
      </w:r>
      <w:r w:rsidRPr="001B365B">
        <w:rPr>
          <w:bCs/>
          <w:iCs/>
          <w:color w:val="000000"/>
        </w:rPr>
        <w:t xml:space="preserve">o którym mowa </w:t>
      </w:r>
      <w:r w:rsidRPr="00CE6DDB">
        <w:rPr>
          <w:bCs/>
          <w:iCs/>
          <w:color w:val="000000"/>
        </w:rPr>
        <w:t xml:space="preserve">w pkt. </w:t>
      </w:r>
      <w:r w:rsidR="00B87881" w:rsidRPr="00CE6DDB">
        <w:rPr>
          <w:bCs/>
          <w:iCs/>
          <w:color w:val="000000"/>
        </w:rPr>
        <w:t>9</w:t>
      </w:r>
      <w:r w:rsidRPr="00CE6DDB">
        <w:rPr>
          <w:bCs/>
          <w:iCs/>
          <w:color w:val="000000"/>
        </w:rPr>
        <w:t xml:space="preserve">.1 </w:t>
      </w:r>
      <w:r w:rsidR="00CE6DDB" w:rsidRPr="00CE6DDB">
        <w:rPr>
          <w:bCs/>
          <w:iCs/>
          <w:color w:val="000000"/>
        </w:rPr>
        <w:t xml:space="preserve">2) </w:t>
      </w:r>
      <w:r w:rsidRPr="00CE6DDB">
        <w:rPr>
          <w:bCs/>
          <w:iCs/>
          <w:color w:val="000000"/>
        </w:rPr>
        <w:t>SWZ</w:t>
      </w:r>
      <w:r w:rsidRPr="001B365B">
        <w:rPr>
          <w:bCs/>
          <w:iCs/>
          <w:color w:val="000000"/>
        </w:rPr>
        <w:t>, składa każdy z Wykonawców wspólnie ubiegających się o zamówienie. Oświadczenia te potwierdzają brak podstaw wykluczenia oraz spełnianie warunków udziału w postępowaniu w zakresie, w jakim każdy z Wykonawców wykazuje spełnianie warunków udziału w postępowaniu.</w:t>
      </w:r>
    </w:p>
    <w:p w:rsidR="00E9499C" w:rsidRDefault="00E9499C" w:rsidP="00E9499C">
      <w:pPr>
        <w:spacing w:before="120"/>
        <w:ind w:left="680"/>
        <w:jc w:val="both"/>
        <w:outlineLvl w:val="1"/>
        <w:rPr>
          <w:bCs/>
          <w:iCs/>
          <w:color w:val="000000"/>
        </w:rPr>
      </w:pP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r w:rsidRPr="001B365B">
        <w:rPr>
          <w:b/>
          <w:bCs/>
          <w:caps/>
          <w:kern w:val="32"/>
        </w:rPr>
        <w:t>Informacje o sposobie porozumiewania się zamawiającego z Wykonawcami</w:t>
      </w:r>
      <w:bookmarkEnd w:id="16"/>
    </w:p>
    <w:p w:rsidR="00694F2C" w:rsidRPr="009858D2" w:rsidRDefault="00694F2C" w:rsidP="00694F2C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bookmarkStart w:id="17" w:name="_Hlk37864921"/>
      <w:bookmarkStart w:id="18" w:name="_Hlk37865118"/>
      <w:r w:rsidRPr="009858D2">
        <w:rPr>
          <w:bCs/>
          <w:iCs/>
          <w:color w:val="000000"/>
        </w:rPr>
        <w:t>W postępowaniu o udzielenie zamówienia publicznego komunikacja między Zamawiającym</w:t>
      </w:r>
      <w:r w:rsidRPr="009858D2">
        <w:rPr>
          <w:bCs/>
          <w:iCs/>
          <w:color w:val="000000"/>
        </w:rPr>
        <w:tab/>
      </w:r>
    </w:p>
    <w:p w:rsidR="00694F2C" w:rsidRPr="009858D2" w:rsidRDefault="00694F2C" w:rsidP="00694F2C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 xml:space="preserve">a wykonawcami odbywa się przy użyciu Platformy e-Zamówienia, która jest dostępna pod adresem https://ezamowienia.gov.pl. </w:t>
      </w:r>
    </w:p>
    <w:p w:rsidR="00694F2C" w:rsidRPr="009858D2" w:rsidRDefault="00694F2C" w:rsidP="00694F2C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 xml:space="preserve">Korzystanie z Platformy e-Zamówienia jest bezpłatne. </w:t>
      </w:r>
    </w:p>
    <w:p w:rsidR="00694F2C" w:rsidRPr="009858D2" w:rsidRDefault="00694F2C" w:rsidP="00694F2C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>Postępowanie można wyszukać również ze strony głównej Platformy e-Zamówienia (przycisk</w:t>
      </w:r>
      <w:r w:rsidR="007302FF">
        <w:rPr>
          <w:bCs/>
          <w:iCs/>
          <w:color w:val="000000"/>
        </w:rPr>
        <w:t xml:space="preserve"> </w:t>
      </w:r>
      <w:r w:rsidRPr="009858D2">
        <w:rPr>
          <w:bCs/>
          <w:iCs/>
          <w:color w:val="000000"/>
        </w:rPr>
        <w:t xml:space="preserve">„Przeglądaj postępowania/konkursy”). </w:t>
      </w:r>
      <w:r w:rsidRPr="009858D2">
        <w:rPr>
          <w:bCs/>
          <w:iCs/>
          <w:color w:val="000000"/>
        </w:rPr>
        <w:tab/>
      </w:r>
      <w:r w:rsidRPr="009858D2">
        <w:rPr>
          <w:bCs/>
          <w:iCs/>
          <w:color w:val="000000"/>
        </w:rPr>
        <w:tab/>
      </w:r>
    </w:p>
    <w:p w:rsidR="00694F2C" w:rsidRPr="009858D2" w:rsidRDefault="00694F2C" w:rsidP="00694F2C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ab/>
        <w:t xml:space="preserve">Wykonawca zamierzający wziąć udział w postępowaniu o udzielenie zamówienia publicznego musi posiadać konto podmiotu „Wykonawca” na Platformie e-Zamówienia. Szczegółowe </w:t>
      </w:r>
      <w:proofErr w:type="spellStart"/>
      <w:r w:rsidRPr="009858D2">
        <w:rPr>
          <w:bCs/>
          <w:iCs/>
          <w:color w:val="000000"/>
        </w:rPr>
        <w:t>informacjena</w:t>
      </w:r>
      <w:proofErr w:type="spellEnd"/>
      <w:r w:rsidRPr="009858D2">
        <w:rPr>
          <w:bCs/>
          <w:iCs/>
          <w:color w:val="000000"/>
        </w:rPr>
        <w:t xml:space="preserve"> temat zakładania kont podmiotów oraz zasady i warunki korzystania z Platformy e-Zamówienia określa Regulamin Platformy e-Zamówienia, dostępny na stronie internetowej</w:t>
      </w:r>
      <w:r w:rsidRPr="009858D2">
        <w:rPr>
          <w:bCs/>
          <w:iCs/>
          <w:color w:val="000000"/>
        </w:rPr>
        <w:tab/>
      </w:r>
      <w:r w:rsidRPr="009858D2">
        <w:rPr>
          <w:bCs/>
          <w:iCs/>
          <w:color w:val="000000"/>
        </w:rPr>
        <w:tab/>
      </w:r>
      <w:r w:rsidRPr="009858D2">
        <w:rPr>
          <w:bCs/>
          <w:iCs/>
          <w:color w:val="000000"/>
        </w:rPr>
        <w:tab/>
      </w:r>
      <w:r w:rsidRPr="009858D2">
        <w:rPr>
          <w:bCs/>
          <w:iCs/>
          <w:color w:val="000000"/>
        </w:rPr>
        <w:tab/>
      </w:r>
      <w:r w:rsidRPr="009858D2">
        <w:rPr>
          <w:bCs/>
          <w:iCs/>
          <w:color w:val="000000"/>
        </w:rPr>
        <w:tab/>
        <w:t xml:space="preserve">https://ezamowienia.gov.pl oraz informacje zamieszczone w zakładce „Centrum Pomocy”. </w:t>
      </w:r>
    </w:p>
    <w:p w:rsidR="00694F2C" w:rsidRPr="009858D2" w:rsidRDefault="00694F2C" w:rsidP="00694F2C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 xml:space="preserve">Przeglądanie i pobieranie publicznej treści dokumentacji postępowania nie wymaga posiadania konta na Platformie e-Zamówienia ani logowania. </w:t>
      </w:r>
    </w:p>
    <w:p w:rsidR="00694F2C" w:rsidRPr="009858D2" w:rsidRDefault="00694F2C" w:rsidP="00A91FC4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ab/>
        <w:t>Sposób sporządzenia i przekazywania dokumentów elektronicznych lub dokumentów</w:t>
      </w:r>
      <w:r w:rsidRPr="009858D2">
        <w:rPr>
          <w:bCs/>
          <w:iCs/>
          <w:color w:val="000000"/>
        </w:rPr>
        <w:tab/>
      </w:r>
      <w:r w:rsidRPr="009858D2">
        <w:rPr>
          <w:bCs/>
          <w:iCs/>
          <w:color w:val="000000"/>
        </w:rPr>
        <w:tab/>
        <w:t>elektronicznych będących kopią elektroniczną treści zapisanej w postaci papierowej (cyfrowe</w:t>
      </w:r>
      <w:r w:rsidRPr="009858D2">
        <w:rPr>
          <w:bCs/>
          <w:iCs/>
          <w:color w:val="000000"/>
        </w:rPr>
        <w:tab/>
      </w:r>
      <w:r w:rsidRPr="009858D2">
        <w:rPr>
          <w:bCs/>
          <w:iCs/>
          <w:color w:val="000000"/>
        </w:rPr>
        <w:tab/>
        <w:t>odwzorowania) musi być zgodny z wymaganiami określonymi w rozporządzeniu Prezesa Rady</w:t>
      </w:r>
      <w:r w:rsidRPr="009858D2">
        <w:rPr>
          <w:bCs/>
          <w:iCs/>
          <w:color w:val="000000"/>
        </w:rPr>
        <w:tab/>
      </w:r>
      <w:r w:rsidRPr="009858D2">
        <w:rPr>
          <w:bCs/>
          <w:iCs/>
          <w:color w:val="000000"/>
        </w:rPr>
        <w:tab/>
        <w:t xml:space="preserve">Ministrów z 30 grudnia 2020 r. w sprawie sposobu sporządzania i przekazywania informacji oraz </w:t>
      </w:r>
      <w:r w:rsidRPr="009858D2">
        <w:rPr>
          <w:bCs/>
          <w:iCs/>
          <w:color w:val="000000"/>
        </w:rPr>
        <w:tab/>
      </w:r>
      <w:r w:rsidRPr="009858D2">
        <w:rPr>
          <w:bCs/>
          <w:iCs/>
          <w:color w:val="000000"/>
        </w:rPr>
        <w:tab/>
        <w:t>wymagań technicznych dla dokumentów elektronicznych oraz środków komunikacji elektronicznej</w:t>
      </w:r>
      <w:r w:rsidR="007302FF">
        <w:rPr>
          <w:bCs/>
          <w:iCs/>
          <w:color w:val="000000"/>
        </w:rPr>
        <w:t xml:space="preserve"> </w:t>
      </w:r>
      <w:r w:rsidRPr="009858D2">
        <w:rPr>
          <w:bCs/>
          <w:iCs/>
          <w:color w:val="000000"/>
        </w:rPr>
        <w:t xml:space="preserve">w postępowaniu o udzielenie zamówienia publicznego lub konkursie (zw. dalej „Rozporządzeniem w sprawie wymagań dla dokumentów elektronicznych). </w:t>
      </w:r>
    </w:p>
    <w:p w:rsidR="00694F2C" w:rsidRPr="009858D2" w:rsidRDefault="00694F2C" w:rsidP="00694F2C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>Dokumenty elektroniczne, o których mowa w § 2 ust. 1 rozporządzenia Prezesa Rady Ministrów w sprawie wymagań dla dokumentów elektronicznych, sporządza się w postaci elektronicznej,</w:t>
      </w:r>
      <w:r w:rsidRPr="009858D2">
        <w:rPr>
          <w:bCs/>
          <w:iCs/>
          <w:color w:val="000000"/>
        </w:rPr>
        <w:tab/>
        <w:t xml:space="preserve">w formatach danych określonych w przepisach rozporządzenia Rady Ministrów z 12 kwietnia 2012 r. w sprawie Krajowych Ram </w:t>
      </w:r>
      <w:proofErr w:type="spellStart"/>
      <w:r w:rsidRPr="009858D2">
        <w:rPr>
          <w:bCs/>
          <w:iCs/>
          <w:color w:val="000000"/>
        </w:rPr>
        <w:t>Interoperacyjności</w:t>
      </w:r>
      <w:proofErr w:type="spellEnd"/>
      <w:r w:rsidRPr="009858D2">
        <w:rPr>
          <w:bCs/>
          <w:iCs/>
          <w:color w:val="000000"/>
        </w:rPr>
        <w:t>, minimalnych wymagań dla rejestrów publicznych</w:t>
      </w:r>
      <w:r w:rsidRPr="009858D2">
        <w:rPr>
          <w:bCs/>
          <w:iCs/>
          <w:color w:val="000000"/>
        </w:rPr>
        <w:tab/>
        <w:t xml:space="preserve"> i wymiany informacji w postaci elektronicznej oraz minimalnych wymagań dla systemów teleinformatycznych (zw. dalej „Rozporządzeniem w sprawie Krajowych Ram </w:t>
      </w:r>
      <w:proofErr w:type="spellStart"/>
      <w:r w:rsidRPr="009858D2">
        <w:rPr>
          <w:bCs/>
          <w:iCs/>
          <w:color w:val="000000"/>
        </w:rPr>
        <w:t>Interoperacyjności</w:t>
      </w:r>
      <w:proofErr w:type="spellEnd"/>
      <w:r w:rsidRPr="009858D2">
        <w:rPr>
          <w:bCs/>
          <w:iCs/>
          <w:color w:val="000000"/>
        </w:rPr>
        <w:t xml:space="preserve">”), z uwzględnieniem rodzaju przekazywanych danych i przekazuje się jako załączniki. W przypadku formatów, o których mowa w art. 66 ust. 1 ustawy </w:t>
      </w:r>
      <w:proofErr w:type="spellStart"/>
      <w:r w:rsidRPr="009858D2">
        <w:rPr>
          <w:bCs/>
          <w:iCs/>
          <w:color w:val="000000"/>
        </w:rPr>
        <w:t>Pzp</w:t>
      </w:r>
      <w:proofErr w:type="spellEnd"/>
      <w:r w:rsidRPr="009858D2">
        <w:rPr>
          <w:bCs/>
          <w:iCs/>
          <w:color w:val="000000"/>
        </w:rPr>
        <w:t xml:space="preserve">, ww. regulacje nie będą miały bezpośredniego zastosowania. </w:t>
      </w:r>
    </w:p>
    <w:p w:rsidR="00694F2C" w:rsidRPr="009858D2" w:rsidRDefault="00694F2C" w:rsidP="00694F2C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ab/>
        <w:t>Informacje, oświadczenia lub dokumenty, inne niż wymienione w § 2 ust. 1 Rozporządzenia</w:t>
      </w:r>
      <w:r w:rsidR="007302FF">
        <w:rPr>
          <w:bCs/>
          <w:iCs/>
          <w:color w:val="000000"/>
        </w:rPr>
        <w:t xml:space="preserve"> </w:t>
      </w:r>
      <w:r w:rsidRPr="009858D2">
        <w:rPr>
          <w:bCs/>
          <w:iCs/>
          <w:color w:val="000000"/>
        </w:rPr>
        <w:t xml:space="preserve">w sprawie wymagań dla dokumentów elektronicznych, przekazywane w postępowaniu sporządza się w postaci elektronicznej: </w:t>
      </w:r>
    </w:p>
    <w:p w:rsidR="00694F2C" w:rsidRPr="009858D2" w:rsidRDefault="00694F2C" w:rsidP="009858D2">
      <w:pPr>
        <w:spacing w:before="120"/>
        <w:ind w:left="68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>a) w formatach danych określonych w przepisach Rozporządzenia w sprawie Krajowych Ram</w:t>
      </w:r>
      <w:r w:rsidR="007302FF">
        <w:rPr>
          <w:bCs/>
          <w:iCs/>
          <w:color w:val="000000"/>
        </w:rPr>
        <w:t xml:space="preserve"> </w:t>
      </w:r>
      <w:proofErr w:type="spellStart"/>
      <w:r w:rsidRPr="009858D2">
        <w:rPr>
          <w:bCs/>
          <w:iCs/>
          <w:color w:val="000000"/>
        </w:rPr>
        <w:t>Interoperacyjności</w:t>
      </w:r>
      <w:proofErr w:type="spellEnd"/>
      <w:r w:rsidRPr="009858D2">
        <w:rPr>
          <w:bCs/>
          <w:iCs/>
          <w:color w:val="000000"/>
        </w:rPr>
        <w:t xml:space="preserve"> (i przekazuje się jako załącznik), lub </w:t>
      </w:r>
    </w:p>
    <w:p w:rsidR="00694F2C" w:rsidRPr="009858D2" w:rsidRDefault="00694F2C" w:rsidP="009858D2">
      <w:pPr>
        <w:spacing w:before="120"/>
        <w:ind w:left="68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 xml:space="preserve">b) jako tekst wpisany bezpośrednio do wiadomości przekazywanej przy użyciu środków komunikacji elektronicznej (np. w treści „Formularza do komunikacji”). </w:t>
      </w:r>
    </w:p>
    <w:p w:rsidR="00694F2C" w:rsidRPr="009858D2" w:rsidRDefault="00694F2C" w:rsidP="00694F2C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wykonawca, w celu utrzymania w poufności tych informacji, przekazuje je w wydzielonym i odpowiednio oznaczonym pliku, wraz </w:t>
      </w:r>
      <w:r w:rsidRPr="009858D2">
        <w:rPr>
          <w:bCs/>
          <w:iCs/>
          <w:color w:val="000000"/>
        </w:rPr>
        <w:tab/>
        <w:t xml:space="preserve">z jednoczesnym zaznaczeniem w nazwie pliku „Dokument stanowiący tajemnicę przedsiębiorstwa”. </w:t>
      </w:r>
    </w:p>
    <w:p w:rsidR="00694F2C" w:rsidRPr="009858D2" w:rsidRDefault="00694F2C" w:rsidP="00694F2C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ab/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</w:t>
      </w:r>
      <w:r w:rsidRPr="009858D2">
        <w:rPr>
          <w:bCs/>
          <w:iCs/>
          <w:color w:val="000000"/>
        </w:rPr>
        <w:tab/>
        <w:t xml:space="preserve">przekazywanie wezwań, zawiadomień i zadawanie pytań. Formularze do komunikacji umożliwiają również dołączenie załącznika do przesyłanej wiadomości (przycisk „dodaj załącznik”). </w:t>
      </w:r>
    </w:p>
    <w:p w:rsidR="00694F2C" w:rsidRPr="009858D2" w:rsidRDefault="00694F2C" w:rsidP="00694F2C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ab/>
        <w:t xml:space="preserve">W przypadku załączników, które są zgodnie z ustawą </w:t>
      </w:r>
      <w:proofErr w:type="spellStart"/>
      <w:r w:rsidRPr="009858D2">
        <w:rPr>
          <w:bCs/>
          <w:iCs/>
          <w:color w:val="000000"/>
        </w:rPr>
        <w:t>pzp</w:t>
      </w:r>
      <w:proofErr w:type="spellEnd"/>
      <w:r w:rsidRPr="009858D2">
        <w:rPr>
          <w:bCs/>
          <w:iCs/>
          <w:color w:val="000000"/>
        </w:rPr>
        <w:t xml:space="preserve"> lub Rozporządzeniem w sprawie wymagań dla dokumentów elektronicznych, opatrzone kwalifikowanym podpisem elektronicznym, podpisem zaufanym lub podpisem osobistym, mogą być opatrzone, podpisem typu zewnętrznego lub</w:t>
      </w:r>
      <w:r w:rsidR="007302FF">
        <w:rPr>
          <w:bCs/>
          <w:iCs/>
          <w:color w:val="000000"/>
        </w:rPr>
        <w:t xml:space="preserve"> </w:t>
      </w:r>
      <w:r w:rsidRPr="009858D2">
        <w:rPr>
          <w:bCs/>
          <w:iCs/>
          <w:color w:val="000000"/>
        </w:rPr>
        <w:t>wewnętrznego. W zależności od rodzaju podpisu i jego typu (zewnętrzny, wewnętrzny) dodaje się uprzednio podpisane dokumenty wraz z wygenerowanym plikiem podpisu (typ zewnętrzny) lub</w:t>
      </w:r>
      <w:r w:rsidR="00476D8E">
        <w:rPr>
          <w:bCs/>
          <w:iCs/>
          <w:color w:val="000000"/>
        </w:rPr>
        <w:t xml:space="preserve"> </w:t>
      </w:r>
      <w:r w:rsidRPr="009858D2">
        <w:rPr>
          <w:bCs/>
          <w:iCs/>
          <w:color w:val="000000"/>
        </w:rPr>
        <w:t xml:space="preserve">dokument z wszytym podpisem (typ wewnętrzny). </w:t>
      </w:r>
    </w:p>
    <w:p w:rsidR="00694F2C" w:rsidRPr="009858D2" w:rsidRDefault="00694F2C" w:rsidP="00694F2C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ab/>
        <w:t>Zamawiający zaleca:</w:t>
      </w:r>
    </w:p>
    <w:p w:rsidR="00694F2C" w:rsidRPr="009858D2" w:rsidRDefault="00694F2C" w:rsidP="009858D2">
      <w:pPr>
        <w:spacing w:before="120"/>
        <w:ind w:left="68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ab/>
        <w:t>- stosowanie podpisu wewnętrznego, który polega na tym, że jest zapisany łącznie z podpisywanym dokumentem (tworzą jeden plik), a nie oddzielnie (plik podpisywany i plik podpisu);</w:t>
      </w:r>
    </w:p>
    <w:p w:rsidR="00694F2C" w:rsidRPr="009858D2" w:rsidRDefault="00694F2C" w:rsidP="009858D2">
      <w:pPr>
        <w:spacing w:before="120"/>
        <w:ind w:left="68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>- użycie znacznika czasu.</w:t>
      </w:r>
    </w:p>
    <w:p w:rsidR="00694F2C" w:rsidRPr="009858D2" w:rsidRDefault="00694F2C" w:rsidP="00A91FC4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ab/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694F2C" w:rsidRPr="009858D2" w:rsidRDefault="00694F2C" w:rsidP="00694F2C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ab/>
        <w:t>Wszystkie wysłane i odebrane w postępowaniu przez wykonawcę wiadomości widoczne są po</w:t>
      </w:r>
      <w:r w:rsidRPr="009858D2">
        <w:rPr>
          <w:bCs/>
          <w:iCs/>
          <w:color w:val="000000"/>
        </w:rPr>
        <w:tab/>
        <w:t xml:space="preserve">zalogowaniu w podglądzie postępowania w zakładce „Komunikacja”. </w:t>
      </w:r>
    </w:p>
    <w:p w:rsidR="00694F2C" w:rsidRPr="009858D2" w:rsidRDefault="00694F2C" w:rsidP="00694F2C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ab/>
        <w:t xml:space="preserve">Maksymalny rozmiar plików przesyłanych za pośrednictwem „Formularzy do komunikacji” wynosi </w:t>
      </w:r>
      <w:r w:rsidRPr="009858D2">
        <w:rPr>
          <w:bCs/>
          <w:iCs/>
          <w:color w:val="000000"/>
        </w:rPr>
        <w:tab/>
        <w:t xml:space="preserve">150 MB (wielkość ta dotyczy plików przesyłanych jako załączniki do jednego formularza). </w:t>
      </w:r>
    </w:p>
    <w:p w:rsidR="00694F2C" w:rsidRPr="009858D2" w:rsidRDefault="00694F2C" w:rsidP="00A91FC4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 xml:space="preserve">Minimalne wymagania techniczne dotyczące sprzętu używanego w celu korzystania z usług Platformy e-Zamówienia oraz informacje dotyczące specyfikacji połączenia określa Regulamin Platformy e-Zamówienia. </w:t>
      </w:r>
    </w:p>
    <w:p w:rsidR="00694F2C" w:rsidRPr="009858D2" w:rsidRDefault="00694F2C" w:rsidP="00694F2C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 xml:space="preserve">W przypadku problemów technicznych i awarii związanych z funkcjonowaniem Platformy </w:t>
      </w:r>
    </w:p>
    <w:p w:rsidR="00694F2C" w:rsidRPr="009858D2" w:rsidRDefault="00694F2C" w:rsidP="009858D2">
      <w:pPr>
        <w:spacing w:before="120"/>
        <w:ind w:left="68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 xml:space="preserve">e-Zamówienia użytkownicy mogą skorzystać ze wsparcia technicznego dostępnego drogą elektroniczną poprzez formularz udostępniony na stronie internetowej https://ezamowienia.gov.pl w zakładce „Zgłoś problem”. </w:t>
      </w:r>
    </w:p>
    <w:p w:rsidR="00694F2C" w:rsidRPr="009858D2" w:rsidRDefault="00694F2C" w:rsidP="00A91FC4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9858D2">
        <w:rPr>
          <w:bCs/>
          <w:iCs/>
          <w:color w:val="000000"/>
        </w:rPr>
        <w:t>W szczególnie uzasadnionych przypadkach uniemożliwiających komunikację wykonawcy</w:t>
      </w:r>
      <w:r w:rsidRPr="009858D2">
        <w:rPr>
          <w:bCs/>
          <w:iCs/>
          <w:color w:val="000000"/>
        </w:rPr>
        <w:tab/>
        <w:t>i Zamawiającego za pośrednictwem Platformy e-Zamówienia, Zamawiający dopuszcza komunikację za pomocą poczty elektronicznej na adres Zamawiającego (nie dotyczy składania ofert) w dni robocze od godz. 7.00 do godz. 15.00.</w:t>
      </w:r>
    </w:p>
    <w:p w:rsidR="001B365B" w:rsidRPr="007302FF" w:rsidRDefault="00694F2C" w:rsidP="00694F2C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694F2C">
        <w:rPr>
          <w:b/>
          <w:iCs/>
          <w:color w:val="000000"/>
        </w:rPr>
        <w:tab/>
      </w:r>
      <w:r w:rsidRPr="007302FF">
        <w:rPr>
          <w:iCs/>
          <w:color w:val="000000"/>
        </w:rPr>
        <w:t xml:space="preserve">We wszelkiej korespondencji związanej z niniejszym postępowaniem Zamawiający i Wykonawcy </w:t>
      </w:r>
      <w:r w:rsidRPr="007302FF">
        <w:rPr>
          <w:iCs/>
          <w:color w:val="000000"/>
        </w:rPr>
        <w:tab/>
        <w:t xml:space="preserve">posługują się numerem ogłoszenia (ID postępowania).  </w:t>
      </w:r>
      <w:r w:rsidR="001B365B" w:rsidRPr="007302FF">
        <w:rPr>
          <w:bCs/>
          <w:iCs/>
          <w:color w:val="000000"/>
        </w:rPr>
        <w:t>Ofertę, wraz ze stanowiącymi jej integralną część załącznikami, składa się pod rygorem nieważności w formie elektronicznej lub postaci elektronicznej za pośrednictwem Platformy, podpisaną kwalifikowanym podpisem elektronicznym, podpisem zaufanym lub podpisem osobistym.</w:t>
      </w:r>
      <w:bookmarkEnd w:id="17"/>
      <w:bookmarkEnd w:id="18"/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bookmarkStart w:id="19" w:name="_Hlk37938680"/>
      <w:r w:rsidRPr="001B365B">
        <w:rPr>
          <w:bCs/>
          <w:iCs/>
          <w:color w:val="000000"/>
        </w:rPr>
        <w:t xml:space="preserve">Postępowanie o udzielenie zamówienia prowadzi się </w:t>
      </w:r>
      <w:r w:rsidRPr="001A5CC6">
        <w:rPr>
          <w:b/>
          <w:bCs/>
          <w:iCs/>
          <w:color w:val="000000"/>
          <w:u w:val="single"/>
        </w:rPr>
        <w:t>w języku polskim</w:t>
      </w:r>
      <w:r w:rsidRPr="001B365B">
        <w:rPr>
          <w:bCs/>
          <w:iCs/>
          <w:color w:val="000000"/>
        </w:rPr>
        <w:t>. Dokumenty sporządzone w języku obcym są składane wraz z tłumaczeniem na język polski</w:t>
      </w:r>
      <w:bookmarkEnd w:id="19"/>
      <w:r w:rsidRPr="001B365B">
        <w:rPr>
          <w:bCs/>
          <w:iCs/>
          <w:color w:val="000000"/>
        </w:rPr>
        <w:t>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Osobami uprawnionymi do kontaktu z Wykonawcami są:</w:t>
      </w:r>
    </w:p>
    <w:p w:rsidR="001B365B" w:rsidRPr="007C66A8" w:rsidRDefault="001B365B" w:rsidP="001B365B">
      <w:pPr>
        <w:tabs>
          <w:tab w:val="left" w:pos="708"/>
        </w:tabs>
        <w:spacing w:before="120"/>
        <w:ind w:left="680"/>
        <w:jc w:val="both"/>
        <w:outlineLvl w:val="1"/>
        <w:rPr>
          <w:b/>
          <w:iCs/>
          <w:color w:val="000000"/>
        </w:rPr>
      </w:pPr>
      <w:bookmarkStart w:id="20" w:name="_Toc258314250"/>
      <w:r w:rsidRPr="007C66A8">
        <w:rPr>
          <w:b/>
          <w:iCs/>
          <w:color w:val="000000"/>
        </w:rPr>
        <w:t>w zakresie formalnym: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36"/>
      </w:tblGrid>
      <w:tr w:rsidR="00090735" w:rsidRPr="00183101" w:rsidTr="00BB0FF9">
        <w:tc>
          <w:tcPr>
            <w:tcW w:w="8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0735" w:rsidRPr="00B92BB4" w:rsidRDefault="0079513C" w:rsidP="00B92BB4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Grzegorz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Modrzejewski</w:t>
            </w:r>
            <w:proofErr w:type="spellEnd"/>
            <w:r>
              <w:rPr>
                <w:lang w:val="en-US"/>
              </w:rPr>
              <w:t xml:space="preserve"> </w:t>
            </w:r>
          </w:p>
        </w:tc>
      </w:tr>
      <w:tr w:rsidR="00090735" w:rsidRPr="001B365B" w:rsidTr="00BB0FF9">
        <w:tc>
          <w:tcPr>
            <w:tcW w:w="8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0735" w:rsidRPr="00BF08EC" w:rsidRDefault="0079513C" w:rsidP="00BB0FF9">
            <w:r>
              <w:t>602 535 142</w:t>
            </w:r>
          </w:p>
        </w:tc>
      </w:tr>
    </w:tbl>
    <w:p w:rsidR="001B365B" w:rsidRPr="007C66A8" w:rsidRDefault="001B365B" w:rsidP="001B365B">
      <w:pPr>
        <w:tabs>
          <w:tab w:val="left" w:pos="708"/>
        </w:tabs>
        <w:spacing w:before="120"/>
        <w:ind w:left="680"/>
        <w:jc w:val="both"/>
        <w:outlineLvl w:val="1"/>
        <w:rPr>
          <w:b/>
          <w:iCs/>
          <w:color w:val="000000"/>
        </w:rPr>
      </w:pPr>
      <w:r w:rsidRPr="007C66A8">
        <w:rPr>
          <w:b/>
          <w:iCs/>
          <w:color w:val="000000"/>
        </w:rPr>
        <w:t>w zakresie merytorycznym: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36"/>
      </w:tblGrid>
      <w:tr w:rsidR="00090735" w:rsidRPr="002B58E5" w:rsidTr="00BB0FF9">
        <w:tc>
          <w:tcPr>
            <w:tcW w:w="8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92BB4" w:rsidRDefault="00204EA8" w:rsidP="00B92BB4">
            <w:r>
              <w:t>Tomasz Kostka</w:t>
            </w:r>
          </w:p>
          <w:p w:rsidR="00B92BB4" w:rsidRPr="001B2ED4" w:rsidRDefault="00B92BB4" w:rsidP="00B92BB4">
            <w:r w:rsidRPr="001B2ED4">
              <w:t>tel.: (</w:t>
            </w:r>
            <w:r w:rsidR="00204EA8">
              <w:t>3</w:t>
            </w:r>
            <w:r w:rsidRPr="001B2ED4">
              <w:t xml:space="preserve">2 ) </w:t>
            </w:r>
            <w:r w:rsidR="006B767F">
              <w:t>410 64 18; 696428160</w:t>
            </w:r>
          </w:p>
        </w:tc>
      </w:tr>
    </w:tbl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caps/>
          <w:kern w:val="32"/>
        </w:rPr>
      </w:pPr>
      <w:r w:rsidRPr="001B365B">
        <w:rPr>
          <w:b/>
          <w:caps/>
          <w:kern w:val="32"/>
        </w:rPr>
        <w:t>OPIS SPO</w:t>
      </w:r>
      <w:bookmarkStart w:id="21" w:name="_Hlk37938975"/>
      <w:r w:rsidRPr="001B365B">
        <w:rPr>
          <w:b/>
          <w:caps/>
          <w:kern w:val="32"/>
        </w:rPr>
        <w:t>SOBU UDZIELANIA WYJAŚNIEŃ TREŚCI SWZ</w:t>
      </w:r>
      <w:bookmarkEnd w:id="21"/>
    </w:p>
    <w:p w:rsidR="009858D2" w:rsidRPr="009858D2" w:rsidRDefault="007C66A8" w:rsidP="009858D2">
      <w:pPr>
        <w:pStyle w:val="Nagwek2"/>
      </w:pPr>
      <w:bookmarkStart w:id="22" w:name="_Hlk37783375"/>
      <w:bookmarkStart w:id="23" w:name="_Hlk37938993"/>
      <w:r w:rsidRPr="003800F3">
        <w:rPr>
          <w:bCs/>
        </w:rPr>
        <w:t>14.1.</w:t>
      </w:r>
      <w:bookmarkEnd w:id="22"/>
      <w:bookmarkEnd w:id="23"/>
      <w:r w:rsidR="009858D2" w:rsidRPr="009858D2">
        <w:t>Treść SWZ wraz z załącznikami zamieszczona jest na https://ezamowienia.gov.pl</w:t>
      </w:r>
    </w:p>
    <w:p w:rsidR="009858D2" w:rsidRPr="009858D2" w:rsidRDefault="009858D2" w:rsidP="009858D2">
      <w:pPr>
        <w:pStyle w:val="Nagwek2"/>
        <w:numPr>
          <w:ilvl w:val="1"/>
          <w:numId w:val="37"/>
        </w:numPr>
      </w:pPr>
      <w:r w:rsidRPr="009858D2">
        <w:t>Wykonawca może zwrócić się do Zamawiającego z wnioskiem o wyjaśnienie treści SWZ.</w:t>
      </w:r>
    </w:p>
    <w:p w:rsidR="009858D2" w:rsidRPr="009858D2" w:rsidRDefault="009858D2" w:rsidP="009858D2">
      <w:pPr>
        <w:pStyle w:val="Nagwek2"/>
        <w:numPr>
          <w:ilvl w:val="1"/>
          <w:numId w:val="37"/>
        </w:numPr>
      </w:pPr>
      <w:r w:rsidRPr="009858D2">
        <w:t>Zamawiający niezwłocznie udzieli wyjaśnień, jednakże nie później niż na 2 dni przed upływem terminu składania ofert, o ile wniosek o wyjaśnienie SWZ wpłynie do Zamawiającego nie później niż na 4 dni przed upływem terminu składania ofert.</w:t>
      </w:r>
    </w:p>
    <w:p w:rsidR="009858D2" w:rsidRPr="009858D2" w:rsidRDefault="009858D2" w:rsidP="009858D2">
      <w:pPr>
        <w:pStyle w:val="Nagwek2"/>
        <w:numPr>
          <w:ilvl w:val="1"/>
          <w:numId w:val="37"/>
        </w:numPr>
        <w:rPr>
          <w:u w:val="single"/>
        </w:rPr>
      </w:pPr>
      <w:r w:rsidRPr="009858D2">
        <w:t xml:space="preserve">Wszelkie wyjaśnienia, modyfikacje treści SWZ oraz inne informacje związane z niniejszym postępowaniem, Zamawiający będzie zamieszczał wyłącznie na </w:t>
      </w:r>
      <w:hyperlink r:id="rId9" w:history="1">
        <w:r w:rsidRPr="009858D2">
          <w:rPr>
            <w:rStyle w:val="Hipercze"/>
          </w:rPr>
          <w:t>https://ezamowienia.gov.pl</w:t>
        </w:r>
      </w:hyperlink>
    </w:p>
    <w:p w:rsidR="009858D2" w:rsidRPr="009858D2" w:rsidRDefault="009858D2" w:rsidP="009858D2">
      <w:pPr>
        <w:pStyle w:val="Nagwek2"/>
        <w:numPr>
          <w:ilvl w:val="1"/>
          <w:numId w:val="37"/>
        </w:numPr>
      </w:pPr>
      <w:r w:rsidRPr="009858D2">
        <w:t xml:space="preserve">W uzasadnionych przypadkach Zamawiający może przed upływem terminu składania ofert zmienić treść SWZ. Każda wprowadzona przez Zamawiającego zmiana staje się w takim przypadku częścią SWZ. Dokonaną zmianę treści SWZ Zamawiający udostępnia na </w:t>
      </w:r>
      <w:hyperlink r:id="rId10" w:history="1">
        <w:r w:rsidRPr="009858D2">
          <w:rPr>
            <w:rStyle w:val="Hipercze"/>
          </w:rPr>
          <w:t>https://ezamowienia.gov.pl/</w:t>
        </w:r>
      </w:hyperlink>
    </w:p>
    <w:p w:rsidR="009858D2" w:rsidRPr="009858D2" w:rsidRDefault="009858D2" w:rsidP="009858D2">
      <w:pPr>
        <w:pStyle w:val="Nagwek2"/>
        <w:numPr>
          <w:ilvl w:val="1"/>
          <w:numId w:val="37"/>
        </w:numPr>
      </w:pPr>
      <w:r w:rsidRPr="009858D2">
        <w:t>Zamawiający oświadcza, iż nie zamierza zwoływać zebrania Wykonawców w celu wyjaśnienia treści SWZ.</w:t>
      </w:r>
    </w:p>
    <w:p w:rsidR="002D40ED" w:rsidRPr="001B365B" w:rsidRDefault="002D40ED" w:rsidP="009858D2">
      <w:pPr>
        <w:pStyle w:val="Nagwek2"/>
        <w:rPr>
          <w:bCs/>
          <w:iCs w:val="0"/>
          <w:color w:val="000000"/>
        </w:rPr>
      </w:pP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r w:rsidRPr="001B365B">
        <w:rPr>
          <w:b/>
          <w:bCs/>
          <w:caps/>
          <w:kern w:val="32"/>
        </w:rPr>
        <w:t>Wymagania dotycz</w:t>
      </w:r>
      <w:r w:rsidRPr="001B365B">
        <w:rPr>
          <w:rFonts w:eastAsia="TimesNewRoman" w:cs="TimesNewRoman"/>
          <w:b/>
          <w:bCs/>
          <w:caps/>
          <w:kern w:val="32"/>
        </w:rPr>
        <w:t>ą</w:t>
      </w:r>
      <w:r w:rsidRPr="001B365B">
        <w:rPr>
          <w:b/>
          <w:bCs/>
          <w:caps/>
          <w:kern w:val="32"/>
        </w:rPr>
        <w:t>ce wadium</w:t>
      </w:r>
      <w:bookmarkEnd w:id="20"/>
    </w:p>
    <w:p w:rsidR="007302FF" w:rsidRPr="007302FF" w:rsidRDefault="00090735" w:rsidP="00090735">
      <w:pPr>
        <w:numPr>
          <w:ilvl w:val="1"/>
          <w:numId w:val="1"/>
        </w:numPr>
        <w:spacing w:before="120"/>
        <w:jc w:val="both"/>
        <w:outlineLvl w:val="1"/>
        <w:rPr>
          <w:b/>
          <w:bCs/>
          <w:iCs/>
        </w:rPr>
      </w:pPr>
      <w:r w:rsidRPr="00BC4433">
        <w:rPr>
          <w:bCs/>
          <w:iCs/>
          <w:color w:val="000000"/>
        </w:rPr>
        <w:t xml:space="preserve">Wykonawca </w:t>
      </w:r>
      <w:r w:rsidR="007302FF">
        <w:rPr>
          <w:bCs/>
          <w:iCs/>
          <w:color w:val="000000"/>
        </w:rPr>
        <w:t>nie jest zobowiązany</w:t>
      </w:r>
      <w:r w:rsidRPr="00BC4433">
        <w:rPr>
          <w:bCs/>
          <w:iCs/>
          <w:color w:val="000000"/>
        </w:rPr>
        <w:t xml:space="preserve"> do wniesienia wadium</w:t>
      </w:r>
      <w:r w:rsidR="007302FF">
        <w:rPr>
          <w:bCs/>
          <w:iCs/>
          <w:color w:val="000000"/>
        </w:rPr>
        <w:t>.</w:t>
      </w:r>
    </w:p>
    <w:p w:rsidR="001B365B" w:rsidRPr="001B365B" w:rsidRDefault="001B365B" w:rsidP="001B365B">
      <w:pPr>
        <w:tabs>
          <w:tab w:val="left" w:pos="708"/>
        </w:tabs>
        <w:spacing w:before="120"/>
        <w:ind w:left="680"/>
        <w:jc w:val="both"/>
        <w:outlineLvl w:val="1"/>
        <w:rPr>
          <w:bCs/>
          <w:iCs/>
          <w:color w:val="000000"/>
        </w:rPr>
      </w:pP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bookmarkStart w:id="24" w:name="_Toc258314251"/>
      <w:r w:rsidRPr="001B365B">
        <w:rPr>
          <w:b/>
          <w:bCs/>
          <w:caps/>
          <w:kern w:val="32"/>
        </w:rPr>
        <w:t>Termin zwi</w:t>
      </w:r>
      <w:r w:rsidRPr="001B365B">
        <w:rPr>
          <w:rFonts w:eastAsia="TimesNewRoman" w:cs="TimesNewRoman"/>
          <w:b/>
          <w:bCs/>
          <w:caps/>
          <w:kern w:val="32"/>
        </w:rPr>
        <w:t>ą</w:t>
      </w:r>
      <w:r w:rsidRPr="001B365B">
        <w:rPr>
          <w:b/>
          <w:bCs/>
          <w:caps/>
          <w:kern w:val="32"/>
        </w:rPr>
        <w:t>zania ofert</w:t>
      </w:r>
      <w:r w:rsidRPr="001B365B">
        <w:rPr>
          <w:rFonts w:eastAsia="TimesNewRoman" w:cs="TimesNewRoman"/>
          <w:b/>
          <w:bCs/>
          <w:caps/>
          <w:kern w:val="32"/>
        </w:rPr>
        <w:t>ą</w:t>
      </w:r>
      <w:bookmarkEnd w:id="24"/>
    </w:p>
    <w:p w:rsidR="001B365B" w:rsidRPr="009F7FFD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</w:rPr>
      </w:pPr>
      <w:r w:rsidRPr="00BC4433">
        <w:rPr>
          <w:bCs/>
          <w:iCs/>
          <w:color w:val="000000"/>
        </w:rPr>
        <w:t>Wykonawca pozostaje związany ofertą do dnia</w:t>
      </w:r>
      <w:r w:rsidR="00C8674A" w:rsidRPr="009F7FFD">
        <w:rPr>
          <w:bCs/>
          <w:iCs/>
        </w:rPr>
        <w:t xml:space="preserve">: </w:t>
      </w:r>
      <w:r w:rsidR="00D47D3E">
        <w:rPr>
          <w:bCs/>
          <w:iCs/>
        </w:rPr>
        <w:t>9</w:t>
      </w:r>
      <w:r w:rsidR="00B32628">
        <w:rPr>
          <w:bCs/>
          <w:iCs/>
        </w:rPr>
        <w:t>.</w:t>
      </w:r>
      <w:r w:rsidR="00D47D3E">
        <w:rPr>
          <w:bCs/>
          <w:iCs/>
        </w:rPr>
        <w:t>01</w:t>
      </w:r>
      <w:r w:rsidR="0093211F" w:rsidRPr="009F7FFD">
        <w:rPr>
          <w:bCs/>
          <w:iCs/>
        </w:rPr>
        <w:t>.202</w:t>
      </w:r>
      <w:r w:rsidR="00D47D3E">
        <w:rPr>
          <w:bCs/>
          <w:iCs/>
        </w:rPr>
        <w:t>6</w:t>
      </w:r>
      <w:r w:rsidR="0093211F" w:rsidRPr="009F7FFD">
        <w:rPr>
          <w:bCs/>
          <w:iCs/>
        </w:rPr>
        <w:t>r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Bieg terminu związania ofertą rozpoczyna się wraz z upływem terminu składania ofert.</w:t>
      </w:r>
    </w:p>
    <w:p w:rsidR="00090735" w:rsidRPr="001B365B" w:rsidRDefault="001B365B" w:rsidP="00090735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W przypadku, gdy wybór najkorzystniejszej oferty nie nastąpi przed upływem terminu związania ofertą, Zamawiający przed upływem tego terminu zwróci się jednokrotnie do Wykonawców o wyrażenie zgody na przedłużenie terminu związania ofertą o wskazywany przez niego okres, nie dłuższy niż</w:t>
      </w:r>
      <w:r w:rsidR="007302FF">
        <w:rPr>
          <w:bCs/>
          <w:iCs/>
          <w:color w:val="000000"/>
        </w:rPr>
        <w:t xml:space="preserve"> </w:t>
      </w:r>
      <w:r w:rsidRPr="001B365B">
        <w:rPr>
          <w:bCs/>
          <w:iCs/>
          <w:color w:val="000000"/>
        </w:rPr>
        <w:t xml:space="preserve">30 dni. </w:t>
      </w:r>
    </w:p>
    <w:p w:rsidR="00090735" w:rsidRPr="001B365B" w:rsidRDefault="00090735" w:rsidP="00090735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rFonts w:eastAsia="TimesNewRoman"/>
          <w:bCs/>
          <w:iCs/>
          <w:color w:val="000000"/>
        </w:rPr>
        <w:t>Przedłużenie terminu związania ofertą , następuje wraz z przedłużeniem okresu ważności wadium albo, jeżeli nie jest to możliwe, z wniesieniem nowego wadium na przedłużony okres związania ofertą.</w:t>
      </w:r>
    </w:p>
    <w:p w:rsidR="001B365B" w:rsidRPr="001B365B" w:rsidRDefault="001B365B" w:rsidP="0053017C">
      <w:pPr>
        <w:spacing w:before="120"/>
        <w:jc w:val="both"/>
        <w:outlineLvl w:val="1"/>
        <w:rPr>
          <w:bCs/>
          <w:iCs/>
          <w:color w:val="000000"/>
        </w:rPr>
      </w:pP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bookmarkStart w:id="25" w:name="_Toc258314252"/>
      <w:r w:rsidRPr="001B365B">
        <w:rPr>
          <w:b/>
          <w:bCs/>
          <w:caps/>
          <w:kern w:val="32"/>
        </w:rPr>
        <w:t>Opis sposobu przygotowywania ofert</w:t>
      </w:r>
      <w:bookmarkEnd w:id="25"/>
    </w:p>
    <w:p w:rsidR="00300ABB" w:rsidRPr="007302FF" w:rsidRDefault="00300ABB" w:rsidP="00300ABB">
      <w:pPr>
        <w:spacing w:before="120"/>
        <w:jc w:val="both"/>
        <w:outlineLvl w:val="1"/>
        <w:rPr>
          <w:b/>
          <w:bCs/>
          <w:iCs/>
          <w:color w:val="000000"/>
        </w:rPr>
      </w:pPr>
      <w:r w:rsidRPr="007302FF">
        <w:rPr>
          <w:bCs/>
          <w:iCs/>
          <w:color w:val="000000"/>
        </w:rPr>
        <w:t>1. Każdy Wykonawca może złożyć tylko jedną ofertę, przy czym treść oferty musi odpowiadać treści SWZ.</w:t>
      </w:r>
    </w:p>
    <w:p w:rsidR="00300ABB" w:rsidRPr="007302FF" w:rsidRDefault="00300ABB" w:rsidP="00300ABB">
      <w:pPr>
        <w:pStyle w:val="Akapitzlist"/>
        <w:numPr>
          <w:ilvl w:val="0"/>
          <w:numId w:val="36"/>
        </w:numPr>
        <w:spacing w:before="120"/>
        <w:jc w:val="both"/>
        <w:outlineLvl w:val="1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7302FF">
        <w:rPr>
          <w:rFonts w:ascii="Times New Roman" w:hAnsi="Times New Roman"/>
          <w:bCs/>
          <w:iCs/>
          <w:color w:val="000000"/>
          <w:sz w:val="24"/>
          <w:szCs w:val="24"/>
        </w:rPr>
        <w:t>Ofertę należy przygotować według wymagań określonych w niniejszej SWZ.</w:t>
      </w:r>
    </w:p>
    <w:p w:rsidR="00300ABB" w:rsidRPr="007302FF" w:rsidRDefault="00300ABB" w:rsidP="00300ABB">
      <w:pPr>
        <w:numPr>
          <w:ilvl w:val="1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Oferta powinna być sporządzona w języku polskim w formacie danych określonych w przepisach wydanych na podstawie art. 18 ustawy z dnia 17 lutego 2005 r. o informatyzacji działalności podmiotów realizujących zadania publiczne.</w:t>
      </w:r>
    </w:p>
    <w:p w:rsidR="00300ABB" w:rsidRPr="007302FF" w:rsidRDefault="00300ABB" w:rsidP="00300ABB">
      <w:pPr>
        <w:numPr>
          <w:ilvl w:val="1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 xml:space="preserve">Zamawiający </w:t>
      </w:r>
      <w:r w:rsidRPr="007302FF">
        <w:rPr>
          <w:bCs/>
          <w:iCs/>
          <w:color w:val="000000"/>
          <w:u w:val="single"/>
        </w:rPr>
        <w:t>zaleca:</w:t>
      </w:r>
    </w:p>
    <w:p w:rsidR="00300ABB" w:rsidRPr="007302FF" w:rsidRDefault="00300ABB" w:rsidP="00300ABB">
      <w:pPr>
        <w:spacing w:before="120"/>
        <w:ind w:left="68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- stosowanie podpisu wewnętrznego, który polega na tym, że jest zapisany łącznie z podpisywanym dokumentem (tworzą jeden plik), a nie oddzielnie (plik podpisywany i plik podpisu),</w:t>
      </w:r>
    </w:p>
    <w:p w:rsidR="00300ABB" w:rsidRPr="007302FF" w:rsidRDefault="00300ABB" w:rsidP="00300ABB">
      <w:pPr>
        <w:spacing w:before="120"/>
        <w:ind w:left="68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-  użycie znacznika czasu.</w:t>
      </w:r>
    </w:p>
    <w:p w:rsidR="00300ABB" w:rsidRPr="007302FF" w:rsidRDefault="00300ABB" w:rsidP="00300ABB">
      <w:pPr>
        <w:numPr>
          <w:ilvl w:val="1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 xml:space="preserve">Do przygotowania oferty konieczne jest posiadanie przez osobę upoważnioną do reprezentowania Wykonawcy kwalifikowanego podpisu elektronicznego, podpisu osobistego lub podpisu zaufanego. </w:t>
      </w:r>
    </w:p>
    <w:p w:rsidR="00300ABB" w:rsidRPr="007302FF" w:rsidRDefault="00300ABB" w:rsidP="00300ABB">
      <w:pPr>
        <w:numPr>
          <w:ilvl w:val="1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Szczegółowe informacje o sposobie pozyskania usługi kwalifikowanego podpisu elektronicznego oraz warunkach jej użycia można znaleźć na stronach internetowych kwalifikowanych dostawców usług zaufania, których lista znajduje się pod adresem internetowym: http://www.nccert.pl/kontakt.htm</w:t>
      </w:r>
    </w:p>
    <w:p w:rsidR="00300ABB" w:rsidRPr="007302FF" w:rsidRDefault="00300ABB" w:rsidP="00300ABB">
      <w:pPr>
        <w:numPr>
          <w:ilvl w:val="1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 xml:space="preserve">Oferta </w:t>
      </w:r>
      <w:r w:rsidRPr="007302FF">
        <w:rPr>
          <w:b/>
          <w:bCs/>
          <w:iCs/>
          <w:color w:val="000000"/>
        </w:rPr>
        <w:t xml:space="preserve">w terminie składania </w:t>
      </w:r>
      <w:r w:rsidRPr="007302FF">
        <w:rPr>
          <w:bCs/>
          <w:iCs/>
          <w:color w:val="000000"/>
        </w:rPr>
        <w:t xml:space="preserve">winna zawierać: </w:t>
      </w:r>
    </w:p>
    <w:p w:rsidR="00300ABB" w:rsidRPr="007302FF" w:rsidRDefault="00300ABB" w:rsidP="00300ABB">
      <w:pPr>
        <w:numPr>
          <w:ilvl w:val="2"/>
          <w:numId w:val="36"/>
        </w:numPr>
        <w:spacing w:before="120"/>
        <w:jc w:val="both"/>
        <w:outlineLvl w:val="1"/>
        <w:rPr>
          <w:bCs/>
          <w:i/>
          <w:iCs/>
          <w:color w:val="000000"/>
        </w:rPr>
      </w:pPr>
      <w:r w:rsidRPr="007302FF">
        <w:rPr>
          <w:bCs/>
          <w:iCs/>
          <w:color w:val="000000"/>
        </w:rPr>
        <w:t xml:space="preserve">wypełniony formularz </w:t>
      </w:r>
      <w:r w:rsidR="00A15BB5" w:rsidRPr="007302FF">
        <w:rPr>
          <w:bCs/>
          <w:iCs/>
          <w:color w:val="000000"/>
        </w:rPr>
        <w:t>ofertowy</w:t>
      </w:r>
      <w:r w:rsidRPr="007302FF">
        <w:rPr>
          <w:bCs/>
          <w:iCs/>
          <w:color w:val="000000"/>
        </w:rPr>
        <w:t xml:space="preserve"> – </w:t>
      </w:r>
      <w:r w:rsidRPr="007302FF">
        <w:rPr>
          <w:bCs/>
          <w:i/>
          <w:iCs/>
          <w:color w:val="000000"/>
        </w:rPr>
        <w:t xml:space="preserve">załącznik nr </w:t>
      </w:r>
      <w:r w:rsidR="007302FF">
        <w:rPr>
          <w:bCs/>
          <w:i/>
          <w:iCs/>
          <w:color w:val="000000"/>
        </w:rPr>
        <w:t>1</w:t>
      </w:r>
      <w:r w:rsidRPr="007302FF">
        <w:rPr>
          <w:bCs/>
          <w:i/>
          <w:iCs/>
          <w:color w:val="000000"/>
        </w:rPr>
        <w:t xml:space="preserve"> do SWZ</w:t>
      </w:r>
      <w:r w:rsidRPr="007302FF">
        <w:rPr>
          <w:bCs/>
          <w:iCs/>
          <w:color w:val="000000"/>
        </w:rPr>
        <w:t xml:space="preserve">; </w:t>
      </w:r>
    </w:p>
    <w:p w:rsidR="00300ABB" w:rsidRPr="007302FF" w:rsidRDefault="00300ABB" w:rsidP="00300ABB">
      <w:pPr>
        <w:numPr>
          <w:ilvl w:val="2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pełnomocnictwa lub inne dokumenty potwierdzające umocowanie do reprezentowania (odpowiednio: wykonawcy, podmiotu udostępniającego zasoby, wykonawców wspólnie ubiegających się o udzielenie zamówienia), jeżeli w imieniu (odpowiednio: wykonawcy, podmiotu udostępniającego zasoby, wykonawców wspólnie ubiegających się o udzielenie zamówienia) działa osoba, której umocowanie do reprezentowania nie wynika z dokumentów, o których mowa w pkt. 4.6.2.)</w:t>
      </w:r>
      <w:r w:rsidR="00FD0828" w:rsidRPr="007302FF">
        <w:rPr>
          <w:bCs/>
          <w:iCs/>
          <w:color w:val="000000"/>
        </w:rPr>
        <w:t xml:space="preserve"> - </w:t>
      </w:r>
      <w:bookmarkStart w:id="26" w:name="_Hlk156969905"/>
      <w:r w:rsidR="00FD0828" w:rsidRPr="007302FF">
        <w:rPr>
          <w:bCs/>
          <w:iCs/>
          <w:color w:val="000000"/>
        </w:rPr>
        <w:t>fakultatywnie</w:t>
      </w:r>
      <w:r w:rsidRPr="007302FF">
        <w:rPr>
          <w:bCs/>
          <w:iCs/>
          <w:color w:val="000000"/>
        </w:rPr>
        <w:t>;</w:t>
      </w:r>
      <w:bookmarkEnd w:id="26"/>
    </w:p>
    <w:p w:rsidR="00300ABB" w:rsidRPr="007302FF" w:rsidRDefault="00300ABB" w:rsidP="00300ABB">
      <w:pPr>
        <w:numPr>
          <w:ilvl w:val="2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oświadczenie Wykonawcy o niepodleganiu wykluczeniu z postępowania i spełnianiu warunków udziału w postępowaniu –wzór oświadczenia stanowi Załącznik</w:t>
      </w:r>
      <w:r w:rsidR="007302FF">
        <w:rPr>
          <w:bCs/>
          <w:iCs/>
          <w:color w:val="000000"/>
        </w:rPr>
        <w:t xml:space="preserve"> </w:t>
      </w:r>
      <w:r w:rsidRPr="007302FF">
        <w:rPr>
          <w:bCs/>
          <w:iCs/>
          <w:color w:val="000000"/>
        </w:rPr>
        <w:t>nr 4</w:t>
      </w:r>
      <w:r w:rsidR="007302FF">
        <w:rPr>
          <w:bCs/>
          <w:iCs/>
          <w:color w:val="000000"/>
        </w:rPr>
        <w:t xml:space="preserve"> </w:t>
      </w:r>
      <w:r w:rsidRPr="007302FF">
        <w:rPr>
          <w:bCs/>
          <w:iCs/>
          <w:color w:val="000000"/>
        </w:rPr>
        <w:t xml:space="preserve">do SWZ. </w:t>
      </w:r>
      <w:r w:rsidRPr="007302FF">
        <w:rPr>
          <w:bCs/>
          <w:iCs/>
          <w:color w:val="000000"/>
        </w:rPr>
        <w:br/>
        <w:t xml:space="preserve">W przypadku wspólnego ubiegania się o zamówienie przez Wykonawców, oświadczenie składa każdy z Wykonawców. Potwierdza ono brak podstaw wykluczenia oraz spełnianie warunków udziału w postępowaniu w zakresie w jakim każdy z wykonawców wykazuje spełnianie warunków udziału w postępowaniu; </w:t>
      </w:r>
    </w:p>
    <w:p w:rsidR="00E739A7" w:rsidRPr="007302FF" w:rsidRDefault="00300ABB" w:rsidP="00300ABB">
      <w:pPr>
        <w:numPr>
          <w:ilvl w:val="2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podmiotowe środki dowodowe</w:t>
      </w:r>
      <w:r w:rsidR="00E739A7" w:rsidRPr="007302FF">
        <w:rPr>
          <w:bCs/>
          <w:iCs/>
          <w:color w:val="000000"/>
        </w:rPr>
        <w:t>:</w:t>
      </w:r>
    </w:p>
    <w:p w:rsidR="00E739A7" w:rsidRPr="007302FF" w:rsidRDefault="00E739A7" w:rsidP="00E739A7">
      <w:pPr>
        <w:spacing w:before="120"/>
        <w:ind w:left="1639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 xml:space="preserve">- wypełnione załączniki  </w:t>
      </w:r>
      <w:r w:rsidR="00A05264">
        <w:rPr>
          <w:bCs/>
          <w:iCs/>
          <w:color w:val="000000"/>
        </w:rPr>
        <w:t>nr 2</w:t>
      </w:r>
      <w:r w:rsidR="007302FF">
        <w:rPr>
          <w:bCs/>
          <w:iCs/>
          <w:color w:val="000000"/>
        </w:rPr>
        <w:t xml:space="preserve"> </w:t>
      </w:r>
      <w:r w:rsidRPr="007302FF">
        <w:rPr>
          <w:bCs/>
          <w:iCs/>
          <w:color w:val="000000"/>
        </w:rPr>
        <w:t xml:space="preserve">do </w:t>
      </w:r>
      <w:proofErr w:type="spellStart"/>
      <w:r w:rsidRPr="007302FF">
        <w:rPr>
          <w:bCs/>
          <w:iCs/>
          <w:color w:val="000000"/>
        </w:rPr>
        <w:t>swz</w:t>
      </w:r>
      <w:proofErr w:type="spellEnd"/>
      <w:r w:rsidRPr="007302FF">
        <w:rPr>
          <w:bCs/>
          <w:iCs/>
          <w:color w:val="000000"/>
        </w:rPr>
        <w:t xml:space="preserve"> OPZ</w:t>
      </w:r>
      <w:r w:rsidR="00FD0828" w:rsidRPr="007302FF">
        <w:rPr>
          <w:bCs/>
          <w:iCs/>
          <w:color w:val="000000"/>
        </w:rPr>
        <w:t xml:space="preserve"> </w:t>
      </w:r>
    </w:p>
    <w:p w:rsidR="00300ABB" w:rsidRPr="007302FF" w:rsidRDefault="00300ABB" w:rsidP="00300ABB">
      <w:pPr>
        <w:numPr>
          <w:ilvl w:val="2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 xml:space="preserve">oświadczenie wykonawców wspólnie ubiegających się o udzielenie zamówienia wskazujące, które </w:t>
      </w:r>
      <w:r w:rsidR="004F081D">
        <w:rPr>
          <w:bCs/>
          <w:iCs/>
          <w:color w:val="000000"/>
        </w:rPr>
        <w:t>dostawy</w:t>
      </w:r>
      <w:r w:rsidRPr="007302FF">
        <w:rPr>
          <w:bCs/>
          <w:iCs/>
          <w:color w:val="000000"/>
        </w:rPr>
        <w:t xml:space="preserve"> w</w:t>
      </w:r>
      <w:r w:rsidR="004F081D">
        <w:rPr>
          <w:bCs/>
          <w:iCs/>
          <w:color w:val="000000"/>
        </w:rPr>
        <w:t xml:space="preserve">ykonają poszczególni wykonawcy. </w:t>
      </w:r>
      <w:r w:rsidRPr="007302FF">
        <w:rPr>
          <w:bCs/>
          <w:iCs/>
          <w:color w:val="000000"/>
        </w:rPr>
        <w:t>Ww. dokument składają wykonawcy wspólnie ubiegający się o udzielenie zamówienia oraz wykonawcy prowadzących działalność w formie spółki cywilnej</w:t>
      </w:r>
      <w:r w:rsidR="00FD0828" w:rsidRPr="007302FF">
        <w:rPr>
          <w:bCs/>
          <w:iCs/>
          <w:color w:val="000000"/>
        </w:rPr>
        <w:t xml:space="preserve"> - fakultatywnie;</w:t>
      </w:r>
    </w:p>
    <w:p w:rsidR="00300ABB" w:rsidRPr="007302FF" w:rsidRDefault="00300ABB" w:rsidP="00300ABB">
      <w:pPr>
        <w:numPr>
          <w:ilvl w:val="1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 xml:space="preserve">Jeżeli dokumenty elektroniczne, przekazywane przy użyciu środków komunikacji elektronicznej, zawierają informacje </w:t>
      </w:r>
      <w:r w:rsidRPr="007302FF">
        <w:rPr>
          <w:b/>
          <w:bCs/>
          <w:iCs/>
          <w:color w:val="000000"/>
        </w:rPr>
        <w:t>stanowiące tajemnicę przedsiębiorstwa</w:t>
      </w:r>
      <w:r w:rsidRPr="007302FF">
        <w:rPr>
          <w:bCs/>
          <w:iCs/>
          <w:color w:val="000000"/>
        </w:rPr>
        <w:t xml:space="preserve"> w rozumieniu przepisów ustawy z dnia 16 kwietnia 1993 r. o zwalczaniu nieuczciwej konkurencji (Dz. U. z 2020 r. poz. 1913), wykonawca, w celu utrzymania w poufności tych informacji, przekazuje je w wydzielonym i odpowiednio oznaczonym pliku, wraz z jednoczesnym zaznaczeniem polecenia „Załącznik stanowiący tajemnicę przedsiębiorstwa” a następnie wraz z plikami stanowiącymi jawną część należy ten plik zaszyfrować.</w:t>
      </w:r>
    </w:p>
    <w:p w:rsidR="00300ABB" w:rsidRPr="007302FF" w:rsidRDefault="00300ABB" w:rsidP="00300ABB">
      <w:pPr>
        <w:numPr>
          <w:ilvl w:val="1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Zalecenia (rekomendacje) Zamawiającego:</w:t>
      </w:r>
    </w:p>
    <w:p w:rsidR="00300ABB" w:rsidRPr="007302FF" w:rsidRDefault="00300ABB" w:rsidP="00300ABB">
      <w:pPr>
        <w:numPr>
          <w:ilvl w:val="2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 xml:space="preserve">Rozszerzenia plików wykorzystywanych przez Wykonawców powinny być zgodne </w:t>
      </w:r>
      <w:r w:rsidRPr="007302FF">
        <w:rPr>
          <w:bCs/>
          <w:iCs/>
          <w:color w:val="000000"/>
        </w:rPr>
        <w:br/>
        <w:t xml:space="preserve">z załącznikiem nr 2 do „Rozporządzenia Rady Ministrów w sprawie Krajowych Ram </w:t>
      </w:r>
      <w:proofErr w:type="spellStart"/>
      <w:r w:rsidRPr="007302FF">
        <w:rPr>
          <w:bCs/>
          <w:iCs/>
          <w:color w:val="000000"/>
        </w:rPr>
        <w:t>Interoperacyjności</w:t>
      </w:r>
      <w:proofErr w:type="spellEnd"/>
      <w:r w:rsidRPr="007302FF">
        <w:rPr>
          <w:bCs/>
          <w:iCs/>
          <w:color w:val="000000"/>
        </w:rPr>
        <w:t>, minimalnych wymagań dla rejestrów publicznych i wymiany informacji w postaci elektronicznej oraz minimalnych wymagań dla systemów teleinformatycznych”, zwanego dalej Rozporządzeniem KRI.</w:t>
      </w:r>
    </w:p>
    <w:p w:rsidR="00300ABB" w:rsidRPr="007302FF" w:rsidRDefault="00300ABB" w:rsidP="00300ABB">
      <w:pPr>
        <w:numPr>
          <w:ilvl w:val="2"/>
          <w:numId w:val="36"/>
        </w:numPr>
        <w:tabs>
          <w:tab w:val="clear" w:pos="1855"/>
        </w:tabs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 xml:space="preserve">Zamawiający rekomenduje wykorzystanie formatów: </w:t>
      </w:r>
      <w:proofErr w:type="spellStart"/>
      <w:r w:rsidRPr="007302FF">
        <w:rPr>
          <w:bCs/>
          <w:iCs/>
          <w:color w:val="000000"/>
        </w:rPr>
        <w:t>.pd</w:t>
      </w:r>
      <w:proofErr w:type="spellEnd"/>
      <w:r w:rsidRPr="007302FF">
        <w:rPr>
          <w:bCs/>
          <w:iCs/>
          <w:color w:val="000000"/>
        </w:rPr>
        <w:t>f .</w:t>
      </w:r>
      <w:proofErr w:type="spellStart"/>
      <w:r w:rsidRPr="007302FF">
        <w:rPr>
          <w:bCs/>
          <w:iCs/>
          <w:color w:val="000000"/>
        </w:rPr>
        <w:t>doc</w:t>
      </w:r>
      <w:proofErr w:type="spellEnd"/>
      <w:r w:rsidRPr="007302FF">
        <w:rPr>
          <w:bCs/>
          <w:iCs/>
          <w:color w:val="000000"/>
        </w:rPr>
        <w:t xml:space="preserve"> .</w:t>
      </w:r>
      <w:proofErr w:type="spellStart"/>
      <w:r w:rsidRPr="007302FF">
        <w:rPr>
          <w:bCs/>
          <w:iCs/>
          <w:color w:val="000000"/>
        </w:rPr>
        <w:t>docx</w:t>
      </w:r>
      <w:proofErr w:type="spellEnd"/>
      <w:r w:rsidRPr="007302FF">
        <w:rPr>
          <w:bCs/>
          <w:iCs/>
          <w:color w:val="000000"/>
        </w:rPr>
        <w:t xml:space="preserve"> .</w:t>
      </w:r>
      <w:proofErr w:type="spellStart"/>
      <w:r w:rsidRPr="007302FF">
        <w:rPr>
          <w:bCs/>
          <w:iCs/>
          <w:color w:val="000000"/>
        </w:rPr>
        <w:t>xls</w:t>
      </w:r>
      <w:proofErr w:type="spellEnd"/>
      <w:r w:rsidRPr="007302FF">
        <w:rPr>
          <w:bCs/>
          <w:iCs/>
          <w:color w:val="000000"/>
        </w:rPr>
        <w:t xml:space="preserve"> .</w:t>
      </w:r>
      <w:proofErr w:type="spellStart"/>
      <w:r w:rsidRPr="007302FF">
        <w:rPr>
          <w:bCs/>
          <w:iCs/>
          <w:color w:val="000000"/>
        </w:rPr>
        <w:t>xlsx</w:t>
      </w:r>
      <w:proofErr w:type="spellEnd"/>
      <w:r w:rsidRPr="007302FF">
        <w:rPr>
          <w:bCs/>
          <w:iCs/>
          <w:color w:val="000000"/>
        </w:rPr>
        <w:t xml:space="preserve"> .jpg (.</w:t>
      </w:r>
      <w:proofErr w:type="spellStart"/>
      <w:r w:rsidRPr="007302FF">
        <w:rPr>
          <w:bCs/>
          <w:iCs/>
          <w:color w:val="000000"/>
        </w:rPr>
        <w:t>jpeg</w:t>
      </w:r>
      <w:proofErr w:type="spellEnd"/>
      <w:r w:rsidRPr="007302FF">
        <w:rPr>
          <w:bCs/>
          <w:iCs/>
          <w:color w:val="000000"/>
        </w:rPr>
        <w:t xml:space="preserve">) ze szczególnym wskazaniem na </w:t>
      </w:r>
      <w:proofErr w:type="spellStart"/>
      <w:r w:rsidRPr="007302FF">
        <w:rPr>
          <w:bCs/>
          <w:iCs/>
          <w:color w:val="000000"/>
        </w:rPr>
        <w:t>.pd</w:t>
      </w:r>
      <w:proofErr w:type="spellEnd"/>
      <w:r w:rsidRPr="007302FF">
        <w:rPr>
          <w:bCs/>
          <w:iCs/>
          <w:color w:val="000000"/>
        </w:rPr>
        <w:t>f</w:t>
      </w:r>
    </w:p>
    <w:p w:rsidR="00300ABB" w:rsidRPr="007302FF" w:rsidRDefault="00300ABB" w:rsidP="00300ABB">
      <w:pPr>
        <w:numPr>
          <w:ilvl w:val="2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W celu ewentualnej kompresji danych Zamawiający rekomenduje wykorzystanie jednego z rozszerzeń:</w:t>
      </w:r>
    </w:p>
    <w:p w:rsidR="00300ABB" w:rsidRPr="007302FF" w:rsidRDefault="00300ABB" w:rsidP="00300ABB">
      <w:pPr>
        <w:numPr>
          <w:ilvl w:val="0"/>
          <w:numId w:val="39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.zip </w:t>
      </w:r>
    </w:p>
    <w:p w:rsidR="00300ABB" w:rsidRPr="007302FF" w:rsidRDefault="00300ABB" w:rsidP="00300ABB">
      <w:pPr>
        <w:numPr>
          <w:ilvl w:val="0"/>
          <w:numId w:val="39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.7Z.</w:t>
      </w:r>
    </w:p>
    <w:p w:rsidR="00300ABB" w:rsidRPr="007302FF" w:rsidRDefault="00300ABB" w:rsidP="00300ABB">
      <w:pPr>
        <w:numPr>
          <w:ilvl w:val="2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/>
          <w:bCs/>
          <w:iCs/>
          <w:color w:val="000000"/>
        </w:rPr>
        <w:t>Wśród rozszerzeń powszechnych, a niewystępujących w rozporządzeniu KRI występują: .</w:t>
      </w:r>
      <w:proofErr w:type="spellStart"/>
      <w:r w:rsidRPr="007302FF">
        <w:rPr>
          <w:b/>
          <w:bCs/>
          <w:iCs/>
          <w:color w:val="000000"/>
        </w:rPr>
        <w:t>rar</w:t>
      </w:r>
      <w:proofErr w:type="spellEnd"/>
      <w:r w:rsidRPr="007302FF">
        <w:rPr>
          <w:b/>
          <w:bCs/>
          <w:iCs/>
          <w:color w:val="000000"/>
        </w:rPr>
        <w:t xml:space="preserve"> .</w:t>
      </w:r>
      <w:proofErr w:type="spellStart"/>
      <w:r w:rsidRPr="007302FF">
        <w:rPr>
          <w:b/>
          <w:bCs/>
          <w:iCs/>
          <w:color w:val="000000"/>
        </w:rPr>
        <w:t>gif</w:t>
      </w:r>
      <w:proofErr w:type="spellEnd"/>
      <w:r w:rsidRPr="007302FF">
        <w:rPr>
          <w:b/>
          <w:bCs/>
          <w:iCs/>
          <w:color w:val="000000"/>
        </w:rPr>
        <w:t xml:space="preserve"> .</w:t>
      </w:r>
      <w:proofErr w:type="spellStart"/>
      <w:r w:rsidRPr="007302FF">
        <w:rPr>
          <w:b/>
          <w:bCs/>
          <w:iCs/>
          <w:color w:val="000000"/>
        </w:rPr>
        <w:t>bmp</w:t>
      </w:r>
      <w:proofErr w:type="spellEnd"/>
      <w:r w:rsidRPr="007302FF">
        <w:rPr>
          <w:b/>
          <w:bCs/>
          <w:iCs/>
          <w:color w:val="000000"/>
        </w:rPr>
        <w:t xml:space="preserve"> .</w:t>
      </w:r>
      <w:proofErr w:type="spellStart"/>
      <w:r w:rsidRPr="007302FF">
        <w:rPr>
          <w:b/>
          <w:bCs/>
          <w:iCs/>
          <w:color w:val="000000"/>
        </w:rPr>
        <w:t>numbers</w:t>
      </w:r>
      <w:proofErr w:type="spellEnd"/>
      <w:r w:rsidRPr="007302FF">
        <w:rPr>
          <w:b/>
          <w:bCs/>
          <w:iCs/>
          <w:color w:val="000000"/>
        </w:rPr>
        <w:t xml:space="preserve"> .</w:t>
      </w:r>
      <w:proofErr w:type="spellStart"/>
      <w:r w:rsidRPr="007302FF">
        <w:rPr>
          <w:b/>
          <w:bCs/>
          <w:iCs/>
          <w:color w:val="000000"/>
        </w:rPr>
        <w:t>pages</w:t>
      </w:r>
      <w:proofErr w:type="spellEnd"/>
      <w:r w:rsidRPr="007302FF">
        <w:rPr>
          <w:b/>
          <w:bCs/>
          <w:iCs/>
          <w:color w:val="000000"/>
        </w:rPr>
        <w:t>. Dokumenty złożone w takich plikach zostaną uznane za złożone nieskutecznie</w:t>
      </w:r>
      <w:r w:rsidRPr="007302FF">
        <w:rPr>
          <w:bCs/>
          <w:iCs/>
          <w:color w:val="000000"/>
        </w:rPr>
        <w:t>.</w:t>
      </w:r>
    </w:p>
    <w:p w:rsidR="00300ABB" w:rsidRPr="007302FF" w:rsidRDefault="00300ABB" w:rsidP="00300ABB">
      <w:pPr>
        <w:numPr>
          <w:ilvl w:val="2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W przypadku stosowania przez wykonawcę kwalifikowanego podpisu elektronicznego:</w:t>
      </w:r>
    </w:p>
    <w:p w:rsidR="00300ABB" w:rsidRPr="007302FF" w:rsidRDefault="00300ABB" w:rsidP="00300ABB">
      <w:pPr>
        <w:numPr>
          <w:ilvl w:val="3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Ze względu na niskie ryzyko naruszenia integralności pliku oraz łatwiejszą weryfikację podpisu, zamawiający zaleca, w miarę możliwości, przekonwertowanie plików (elektronicznych formatów danych, np. *.</w:t>
      </w:r>
      <w:proofErr w:type="spellStart"/>
      <w:r w:rsidRPr="007302FF">
        <w:rPr>
          <w:bCs/>
          <w:iCs/>
          <w:color w:val="000000"/>
        </w:rPr>
        <w:t>doc</w:t>
      </w:r>
      <w:proofErr w:type="spellEnd"/>
      <w:r w:rsidRPr="007302FF">
        <w:rPr>
          <w:bCs/>
          <w:iCs/>
          <w:color w:val="000000"/>
        </w:rPr>
        <w:t>, *.</w:t>
      </w:r>
      <w:proofErr w:type="spellStart"/>
      <w:r w:rsidRPr="007302FF">
        <w:rPr>
          <w:bCs/>
          <w:iCs/>
          <w:color w:val="000000"/>
        </w:rPr>
        <w:t>docx</w:t>
      </w:r>
      <w:proofErr w:type="spellEnd"/>
      <w:r w:rsidRPr="007302FF">
        <w:rPr>
          <w:bCs/>
          <w:iCs/>
          <w:color w:val="000000"/>
        </w:rPr>
        <w:t>, *.</w:t>
      </w:r>
      <w:proofErr w:type="spellStart"/>
      <w:r w:rsidRPr="007302FF">
        <w:rPr>
          <w:bCs/>
          <w:iCs/>
          <w:color w:val="000000"/>
        </w:rPr>
        <w:t>rtf</w:t>
      </w:r>
      <w:proofErr w:type="spellEnd"/>
      <w:r w:rsidRPr="007302FF">
        <w:rPr>
          <w:bCs/>
          <w:iCs/>
          <w:color w:val="000000"/>
        </w:rPr>
        <w:t>, .*</w:t>
      </w:r>
      <w:proofErr w:type="spellStart"/>
      <w:r w:rsidRPr="007302FF">
        <w:rPr>
          <w:bCs/>
          <w:iCs/>
          <w:color w:val="000000"/>
        </w:rPr>
        <w:t>xps</w:t>
      </w:r>
      <w:proofErr w:type="spellEnd"/>
      <w:r w:rsidRPr="007302FF">
        <w:rPr>
          <w:bCs/>
          <w:iCs/>
          <w:color w:val="000000"/>
        </w:rPr>
        <w:t>, *.</w:t>
      </w:r>
      <w:proofErr w:type="spellStart"/>
      <w:r w:rsidRPr="007302FF">
        <w:rPr>
          <w:bCs/>
          <w:iCs/>
          <w:color w:val="000000"/>
        </w:rPr>
        <w:t>odt</w:t>
      </w:r>
      <w:proofErr w:type="spellEnd"/>
      <w:r w:rsidRPr="007302FF">
        <w:rPr>
          <w:bCs/>
          <w:iCs/>
          <w:color w:val="000000"/>
        </w:rPr>
        <w:t xml:space="preserve">.) składających się na ofertę na format PDF i opatrzenie ich podpisem kwalifikowanym w formacie </w:t>
      </w:r>
      <w:proofErr w:type="spellStart"/>
      <w:r w:rsidRPr="007302FF">
        <w:rPr>
          <w:bCs/>
          <w:iCs/>
          <w:color w:val="000000"/>
        </w:rPr>
        <w:t>PAdES</w:t>
      </w:r>
      <w:proofErr w:type="spellEnd"/>
      <w:r w:rsidRPr="007302FF">
        <w:rPr>
          <w:bCs/>
          <w:iCs/>
          <w:color w:val="000000"/>
        </w:rPr>
        <w:t>.</w:t>
      </w:r>
    </w:p>
    <w:p w:rsidR="00300ABB" w:rsidRPr="007302FF" w:rsidRDefault="00300ABB" w:rsidP="00300ABB">
      <w:pPr>
        <w:numPr>
          <w:ilvl w:val="3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 xml:space="preserve">Pliki w innych formatach niż PDF zaleca się opatrzyć wewnętrznym podpisem </w:t>
      </w:r>
      <w:proofErr w:type="spellStart"/>
      <w:r w:rsidRPr="007302FF">
        <w:rPr>
          <w:bCs/>
          <w:iCs/>
          <w:color w:val="000000"/>
        </w:rPr>
        <w:t>XAdES</w:t>
      </w:r>
      <w:proofErr w:type="spellEnd"/>
      <w:r w:rsidRPr="007302FF">
        <w:rPr>
          <w:bCs/>
          <w:iCs/>
          <w:color w:val="000000"/>
        </w:rPr>
        <w:t xml:space="preserve">, który polega na tym, że jest zapisany łącznie z podpisywanym dokumentem (tworzą jeden plik), a nie oddzielnie (plik podpisywany i plik podpisu). </w:t>
      </w:r>
    </w:p>
    <w:p w:rsidR="00300ABB" w:rsidRPr="007302FF" w:rsidRDefault="00300ABB" w:rsidP="00300ABB">
      <w:pPr>
        <w:numPr>
          <w:ilvl w:val="3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 xml:space="preserve">W przypadku zewnętrznego podpisu </w:t>
      </w:r>
      <w:proofErr w:type="spellStart"/>
      <w:r w:rsidRPr="007302FF">
        <w:rPr>
          <w:bCs/>
          <w:iCs/>
          <w:color w:val="000000"/>
        </w:rPr>
        <w:t>XAdES</w:t>
      </w:r>
      <w:proofErr w:type="spellEnd"/>
      <w:r w:rsidRPr="007302FF">
        <w:rPr>
          <w:bCs/>
          <w:iCs/>
          <w:color w:val="000000"/>
        </w:rPr>
        <w:t xml:space="preserve"> Wykonawca powinien pamiętać, aby plik z podpisem przekazywać łącznie z dokumentem podpisywanym. </w:t>
      </w:r>
    </w:p>
    <w:p w:rsidR="00300ABB" w:rsidRPr="007302FF" w:rsidRDefault="00300ABB" w:rsidP="00300ABB">
      <w:pPr>
        <w:numPr>
          <w:ilvl w:val="3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Zamawiający rekomenduje wykorzystanie podpisu z kwalifikowanym znacznikiem czasu.</w:t>
      </w:r>
    </w:p>
    <w:p w:rsidR="00300ABB" w:rsidRPr="007302FF" w:rsidRDefault="00300ABB" w:rsidP="00300ABB">
      <w:pPr>
        <w:numPr>
          <w:ilvl w:val="3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Zamawiający zaleca aby nie wprowadzać jakichkolwiek zmian w plikach po podpisaniu ich podpisem kwalifikowanym. Może to skutkować naruszeniem integralności plików co równoważne będzie z koniecznością odrzucenia oferty.</w:t>
      </w:r>
    </w:p>
    <w:p w:rsidR="00300ABB" w:rsidRPr="007302FF" w:rsidRDefault="00300ABB" w:rsidP="00300ABB">
      <w:pPr>
        <w:numPr>
          <w:ilvl w:val="2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Zamawiający zaleca, aby wykonawca z odpowiednim wyprzedzeniem przetestował możliwość prawidłowego wykorzystania wybranej metody podpisania plików oferty.</w:t>
      </w:r>
    </w:p>
    <w:p w:rsidR="00300ABB" w:rsidRPr="007302FF" w:rsidRDefault="00300ABB" w:rsidP="00300ABB">
      <w:pPr>
        <w:numPr>
          <w:ilvl w:val="1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Jeśli wykonawca pakuje pliki (np. w plik ZIP), Zamawiający zaleca wcześniejsze podpisanie każdego pliku przed skompresowaniem. Niemniej, niezależnie od podpisania każdego pliku z osobna, czy wszystkich plików łącznie poprzez podpisanie pliku skompresowanego, uznaje się, że podpis złożony pod zestawem plików (w tym *zip) obejmuje całość zawartych w nim danych, z tym, że:</w:t>
      </w:r>
    </w:p>
    <w:p w:rsidR="00300ABB" w:rsidRPr="007302FF" w:rsidRDefault="00300ABB" w:rsidP="00300ABB">
      <w:pPr>
        <w:numPr>
          <w:ilvl w:val="0"/>
          <w:numId w:val="38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 xml:space="preserve">w przypadku elektronicznych dokumentów własnych (wykonawcy) prawidłowe podpisanie kwalifikowanym podpisem elektronicznym jest jednoznaczne ze sporządzeniem dokumentu elektronicznego w oryginale, </w:t>
      </w:r>
    </w:p>
    <w:p w:rsidR="00300ABB" w:rsidRPr="007302FF" w:rsidRDefault="00300ABB" w:rsidP="00300ABB">
      <w:pPr>
        <w:numPr>
          <w:ilvl w:val="0"/>
          <w:numId w:val="38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 xml:space="preserve">w przypadku opatrzenia pliku zawierającego skompresowane dane kwalifikowanym podpisem elektronicznym jest równoznaczne z poświadczeniem przez wykonawcę za zgodność z oryginałem wszystkich elektronicznych kopii dokumentów zawartych w tym pliku, z wyjątkiem kopii poświadczonych odpowiednio przez innego wykonawcę ubiegającego się wspólnie z nim o udzielenie zamówienia, przez podmiot, na którego zdolnościach lub sytuacji polega wykonawca, albo przez podwykonawcę (§ 5 ust. 3 rozporządzenia w sprawie użycia środków komunikacji elektronicznej), </w:t>
      </w:r>
    </w:p>
    <w:p w:rsidR="00300ABB" w:rsidRPr="007302FF" w:rsidRDefault="00300ABB" w:rsidP="00300ABB">
      <w:pPr>
        <w:numPr>
          <w:ilvl w:val="0"/>
          <w:numId w:val="38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w przypadku skompresowania dokumentów już wcześniej podpisanych (np. przez konsorcjanta czy podmiot udostępniający zasoby) uznawany jest podpis konsorcjanta, podmiotu udostępniającego zasoby.</w:t>
      </w:r>
    </w:p>
    <w:p w:rsidR="00300ABB" w:rsidRPr="007302FF" w:rsidRDefault="00300ABB" w:rsidP="00300ABB">
      <w:pPr>
        <w:numPr>
          <w:ilvl w:val="1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Postępowanie o udzielenie zamówienia prowadzi się w języku polskim.</w:t>
      </w:r>
    </w:p>
    <w:p w:rsidR="00300ABB" w:rsidRPr="007302FF" w:rsidRDefault="00300ABB" w:rsidP="00300ABB">
      <w:pPr>
        <w:numPr>
          <w:ilvl w:val="1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Podmiotowe środki dowodowe, przedmiotowe środki dowodowe oraz inne dokumenty lub oświadczenia, sporządzone w języku obcym przekazuje się wraz z tłumaczeniem na język polski.</w:t>
      </w:r>
    </w:p>
    <w:p w:rsidR="00300ABB" w:rsidRPr="007302FF" w:rsidRDefault="00300ABB" w:rsidP="00300ABB">
      <w:pPr>
        <w:numPr>
          <w:ilvl w:val="1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Oferta musi być podpisana przez osobę/y upoważnioną/e do reprezentowania Wykonawcy.</w:t>
      </w:r>
    </w:p>
    <w:p w:rsidR="00300ABB" w:rsidRPr="007302FF" w:rsidRDefault="00300ABB" w:rsidP="00300ABB">
      <w:pPr>
        <w:numPr>
          <w:ilvl w:val="1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Upoważnienie (pełnomocnictwo) do podpisania oferty, do poświadczania dokumentów za zgodność z oryginałem należy dołączyć do oferty zgodnie z pkt. 8.1.3 SWZ, o ile nie wynika ono z dokumentów rejestrowych Wykonawcy, jeżeli Zamawiający może je uzyskać za pomocą bezpłatnych i ogólnodostępnych baz danych.</w:t>
      </w:r>
    </w:p>
    <w:p w:rsidR="00300ABB" w:rsidRPr="007302FF" w:rsidRDefault="00300ABB" w:rsidP="00300ABB">
      <w:pPr>
        <w:numPr>
          <w:ilvl w:val="1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>W przypadku, gdy w opatrzonej kwalifikowanym podpisem elektronicznym ofercie lub oświadczeniu Wykonawcy, zostały naniesione zmiany, oferta/oświadczenie Wykonawcy muszą być ponownie podpisane kwalifikowanym podpisem elektronicznym, przez Wykonawcę lub osobę/y upoważnioną/e do reprezentowania Wykonawcy/ów wspólnie ubiegających się o udzielenie zamówienia publicznego.</w:t>
      </w:r>
    </w:p>
    <w:p w:rsidR="00300ABB" w:rsidRPr="007302FF" w:rsidRDefault="00300ABB" w:rsidP="00300ABB">
      <w:pPr>
        <w:numPr>
          <w:ilvl w:val="1"/>
          <w:numId w:val="36"/>
        </w:numPr>
        <w:spacing w:before="120"/>
        <w:jc w:val="both"/>
        <w:outlineLvl w:val="1"/>
        <w:rPr>
          <w:bCs/>
          <w:iCs/>
          <w:color w:val="000000"/>
        </w:rPr>
      </w:pPr>
      <w:r w:rsidRPr="007302FF">
        <w:rPr>
          <w:bCs/>
          <w:iCs/>
          <w:color w:val="000000"/>
        </w:rPr>
        <w:t xml:space="preserve">Koszty udziału w postępowaniu, a w szczególności koszty sporządzenia oferty, pokrywa Wykonawca. Zamawiający nie przewiduje zwrotu kosztów udziału w postępowaniu (za wyjątkiem zaistnienia okoliczności, o której mowa w art. 261 ustawy </w:t>
      </w:r>
      <w:proofErr w:type="spellStart"/>
      <w:r w:rsidRPr="007302FF">
        <w:rPr>
          <w:bCs/>
          <w:iCs/>
          <w:color w:val="000000"/>
        </w:rPr>
        <w:t>Pzp</w:t>
      </w:r>
      <w:proofErr w:type="spellEnd"/>
      <w:r w:rsidRPr="007302FF">
        <w:rPr>
          <w:bCs/>
          <w:iCs/>
          <w:color w:val="000000"/>
        </w:rPr>
        <w:t>).</w:t>
      </w:r>
    </w:p>
    <w:p w:rsidR="004B43F2" w:rsidRPr="007302FF" w:rsidRDefault="004B43F2" w:rsidP="004B43F2">
      <w:pPr>
        <w:spacing w:before="120"/>
        <w:ind w:left="680"/>
        <w:jc w:val="both"/>
        <w:outlineLvl w:val="1"/>
        <w:rPr>
          <w:bCs/>
          <w:iCs/>
          <w:color w:val="000000"/>
        </w:rPr>
      </w:pP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bookmarkStart w:id="27" w:name="_Toc258314253"/>
      <w:r w:rsidRPr="001B365B">
        <w:rPr>
          <w:b/>
          <w:bCs/>
          <w:caps/>
          <w:kern w:val="32"/>
        </w:rPr>
        <w:t>Miejsce oraz ter</w:t>
      </w:r>
      <w:r w:rsidR="00E37A50">
        <w:rPr>
          <w:b/>
          <w:bCs/>
          <w:caps/>
          <w:kern w:val="32"/>
        </w:rPr>
        <w:t xml:space="preserve">min składania </w:t>
      </w:r>
      <w:r w:rsidRPr="001B365B">
        <w:rPr>
          <w:b/>
          <w:bCs/>
          <w:caps/>
          <w:kern w:val="32"/>
        </w:rPr>
        <w:t>ofert</w:t>
      </w:r>
      <w:bookmarkEnd w:id="27"/>
    </w:p>
    <w:p w:rsidR="001B365B" w:rsidRPr="009F7FFD" w:rsidRDefault="001B365B" w:rsidP="001B365B">
      <w:pPr>
        <w:tabs>
          <w:tab w:val="left" w:pos="708"/>
        </w:tabs>
        <w:spacing w:before="120"/>
        <w:ind w:left="431"/>
        <w:jc w:val="both"/>
        <w:outlineLvl w:val="1"/>
        <w:rPr>
          <w:bCs/>
          <w:iCs/>
        </w:rPr>
      </w:pPr>
      <w:bookmarkStart w:id="28" w:name="_Hlk37940485"/>
      <w:bookmarkStart w:id="29" w:name="_Hlk37857777"/>
      <w:r w:rsidRPr="001B365B">
        <w:rPr>
          <w:bCs/>
          <w:iCs/>
          <w:color w:val="000000"/>
        </w:rPr>
        <w:t xml:space="preserve">Ofertę, wraz z załącznikami, należy złożyć za pośrednictwem Platformy </w:t>
      </w:r>
      <w:proofErr w:type="spellStart"/>
      <w:r w:rsidR="00753237">
        <w:rPr>
          <w:bCs/>
          <w:iCs/>
          <w:color w:val="000000"/>
        </w:rPr>
        <w:t>ezamówienia</w:t>
      </w:r>
      <w:proofErr w:type="spellEnd"/>
      <w:r w:rsidR="00753237">
        <w:rPr>
          <w:bCs/>
          <w:iCs/>
          <w:color w:val="000000"/>
        </w:rPr>
        <w:t xml:space="preserve"> </w:t>
      </w:r>
      <w:r w:rsidRPr="001B365B">
        <w:rPr>
          <w:bCs/>
          <w:iCs/>
          <w:color w:val="000000"/>
        </w:rPr>
        <w:t>w terminie do dnia</w:t>
      </w:r>
      <w:r w:rsidR="00B32628">
        <w:rPr>
          <w:b/>
          <w:bCs/>
          <w:iCs/>
        </w:rPr>
        <w:t xml:space="preserve"> </w:t>
      </w:r>
      <w:r w:rsidR="00D47D3E">
        <w:rPr>
          <w:b/>
          <w:bCs/>
          <w:iCs/>
        </w:rPr>
        <w:t>11.12</w:t>
      </w:r>
      <w:r w:rsidR="0093211F" w:rsidRPr="009F7FFD">
        <w:rPr>
          <w:b/>
          <w:bCs/>
          <w:iCs/>
        </w:rPr>
        <w:t>.202</w:t>
      </w:r>
      <w:r w:rsidR="00A05264">
        <w:rPr>
          <w:b/>
          <w:bCs/>
          <w:iCs/>
        </w:rPr>
        <w:t>5</w:t>
      </w:r>
      <w:r w:rsidR="0093211F" w:rsidRPr="009F7FFD">
        <w:rPr>
          <w:b/>
          <w:bCs/>
          <w:iCs/>
        </w:rPr>
        <w:t>r</w:t>
      </w:r>
      <w:r w:rsidRPr="009F7FFD">
        <w:rPr>
          <w:bCs/>
          <w:iCs/>
        </w:rPr>
        <w:t xml:space="preserve"> do godz. </w:t>
      </w:r>
      <w:bookmarkEnd w:id="28"/>
      <w:bookmarkEnd w:id="29"/>
      <w:r w:rsidR="00B32628">
        <w:rPr>
          <w:b/>
          <w:bCs/>
          <w:iCs/>
        </w:rPr>
        <w:t>9</w:t>
      </w:r>
      <w:r w:rsidR="00090735" w:rsidRPr="009F7FFD">
        <w:rPr>
          <w:b/>
          <w:bCs/>
          <w:iCs/>
        </w:rPr>
        <w:t>:00</w:t>
      </w:r>
      <w:r w:rsidRPr="009F7FFD">
        <w:rPr>
          <w:bCs/>
          <w:iCs/>
        </w:rPr>
        <w:t>.</w:t>
      </w:r>
    </w:p>
    <w:p w:rsidR="001B365B" w:rsidRPr="009F7FFD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bookmarkStart w:id="30" w:name="_Toc258314254"/>
      <w:r w:rsidRPr="009F7FFD">
        <w:rPr>
          <w:b/>
          <w:bCs/>
          <w:caps/>
          <w:kern w:val="32"/>
        </w:rPr>
        <w:t>termin otwarcia ofert</w:t>
      </w:r>
    </w:p>
    <w:p w:rsidR="001B365B" w:rsidRPr="009F7FFD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</w:rPr>
      </w:pPr>
      <w:r w:rsidRPr="009F7FFD">
        <w:rPr>
          <w:b/>
          <w:iCs/>
        </w:rPr>
        <w:t>Otwarcie ofert nastąpi w dniu:</w:t>
      </w:r>
      <w:r w:rsidR="00D47D3E">
        <w:rPr>
          <w:b/>
          <w:bCs/>
          <w:iCs/>
        </w:rPr>
        <w:t>11.12</w:t>
      </w:r>
      <w:r w:rsidR="0093211F" w:rsidRPr="009F7FFD">
        <w:rPr>
          <w:b/>
          <w:bCs/>
          <w:iCs/>
        </w:rPr>
        <w:t>.202</w:t>
      </w:r>
      <w:r w:rsidR="00A05264">
        <w:rPr>
          <w:b/>
          <w:bCs/>
          <w:iCs/>
        </w:rPr>
        <w:t>5</w:t>
      </w:r>
      <w:r w:rsidR="0093211F" w:rsidRPr="009F7FFD">
        <w:rPr>
          <w:b/>
          <w:bCs/>
          <w:iCs/>
        </w:rPr>
        <w:t>r</w:t>
      </w:r>
      <w:r w:rsidRPr="009F7FFD">
        <w:rPr>
          <w:bCs/>
          <w:iCs/>
        </w:rPr>
        <w:t xml:space="preserve"> o godz. </w:t>
      </w:r>
      <w:r w:rsidR="00B32628">
        <w:rPr>
          <w:b/>
          <w:bCs/>
          <w:iCs/>
        </w:rPr>
        <w:t>9</w:t>
      </w:r>
      <w:r w:rsidR="00090735" w:rsidRPr="009F7FFD">
        <w:rPr>
          <w:b/>
          <w:bCs/>
          <w:iCs/>
        </w:rPr>
        <w:t>:</w:t>
      </w:r>
      <w:r w:rsidR="00A05264">
        <w:rPr>
          <w:b/>
          <w:bCs/>
          <w:iCs/>
        </w:rPr>
        <w:t>15</w:t>
      </w:r>
      <w:r w:rsidRPr="009F7FFD">
        <w:rPr>
          <w:bCs/>
          <w:iCs/>
        </w:rPr>
        <w:t>, za pośrednictwem Platformy, na karcie ”Oferta/Załączniki”, poprzez ich odszyfrowanie, które jest jednoznaczne z ich upublicznieniem.</w:t>
      </w:r>
    </w:p>
    <w:p w:rsidR="00280645" w:rsidRPr="00280645" w:rsidRDefault="00280645" w:rsidP="00280645">
      <w:pPr>
        <w:spacing w:before="120"/>
        <w:ind w:left="680"/>
        <w:jc w:val="both"/>
        <w:outlineLvl w:val="1"/>
        <w:rPr>
          <w:bCs/>
          <w:iCs/>
          <w:color w:val="000000"/>
        </w:rPr>
      </w:pPr>
      <w:r w:rsidRPr="00280645">
        <w:rPr>
          <w:iCs/>
          <w:color w:val="000000"/>
        </w:rPr>
        <w:t xml:space="preserve">Otwarcie </w:t>
      </w:r>
      <w:r>
        <w:rPr>
          <w:iCs/>
          <w:color w:val="000000"/>
        </w:rPr>
        <w:t>ofert odby</w:t>
      </w:r>
      <w:r w:rsidRPr="00280645">
        <w:rPr>
          <w:iCs/>
          <w:color w:val="000000"/>
        </w:rPr>
        <w:t xml:space="preserve">wa się </w:t>
      </w:r>
      <w:r>
        <w:rPr>
          <w:iCs/>
          <w:color w:val="000000"/>
        </w:rPr>
        <w:t>bez udziału Wykonawców.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Zamawiający, najpóźniej przed otwarciem ofert, udostępni na stronie prowadzonego postępowania informację o kwocie, jaką zamierza przeznaczyć na sfinansowanie zamówienia.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Niezwłocznie po otwarciu ofert, Zamawiający zamieści na stronie internetowej prowadzonego postępowania informacje o:</w:t>
      </w:r>
    </w:p>
    <w:p w:rsidR="001B365B" w:rsidRPr="001B365B" w:rsidRDefault="001B365B" w:rsidP="0013626A">
      <w:pPr>
        <w:numPr>
          <w:ilvl w:val="0"/>
          <w:numId w:val="19"/>
        </w:numPr>
        <w:tabs>
          <w:tab w:val="left" w:pos="708"/>
        </w:tabs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nazwach albo imionach i nazwiskach oraz siedzibach lub miejscach prowadzonej działalności gospodarczej bądź miejscach zamieszkania Wykonawców, których oferty zostały otwarte;</w:t>
      </w:r>
    </w:p>
    <w:p w:rsidR="001B365B" w:rsidRDefault="001B365B" w:rsidP="0013626A">
      <w:pPr>
        <w:numPr>
          <w:ilvl w:val="0"/>
          <w:numId w:val="19"/>
        </w:numPr>
        <w:tabs>
          <w:tab w:val="left" w:pos="708"/>
        </w:tabs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cenach lub kosztach zawartych w ofertach.</w:t>
      </w:r>
    </w:p>
    <w:p w:rsidR="0053017C" w:rsidRPr="00166D51" w:rsidRDefault="009145DB" w:rsidP="00E42AFB">
      <w:pPr>
        <w:pStyle w:val="Nagwek2"/>
      </w:pPr>
      <w:r>
        <w:t xml:space="preserve">19.4. </w:t>
      </w:r>
      <w:r w:rsidR="0053017C" w:rsidRPr="00166D51"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53017C" w:rsidRPr="00166D51" w:rsidRDefault="0053017C" w:rsidP="00E42AFB">
      <w:pPr>
        <w:pStyle w:val="Nagwek2"/>
      </w:pPr>
      <w:r w:rsidRPr="00166D51">
        <w:t>Zamawiający poinformuje o zmianie terminu otwarcia ofert na stronie internetowej prowadzonego postępowania.</w:t>
      </w: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r w:rsidRPr="001B365B">
        <w:rPr>
          <w:b/>
          <w:bCs/>
          <w:caps/>
          <w:kern w:val="32"/>
        </w:rPr>
        <w:t>Opis sposobu obliczenia ceny</w:t>
      </w:r>
      <w:bookmarkEnd w:id="30"/>
    </w:p>
    <w:p w:rsidR="001B365B" w:rsidRPr="008D7AF1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</w:rPr>
      </w:pPr>
      <w:r w:rsidRPr="001B365B">
        <w:rPr>
          <w:bCs/>
          <w:iCs/>
          <w:color w:val="000000"/>
        </w:rPr>
        <w:t>W ofercie Wykonawca zobowiązany jest podać cenę za wykonanie całego przedmiotu zamówienia w złotych polskich (PLN), z dokładnością do 1 grosza, tj. do dwóch miejsc po przecinku.</w:t>
      </w:r>
      <w:r w:rsidR="004F081D">
        <w:rPr>
          <w:bCs/>
          <w:iCs/>
          <w:color w:val="000000"/>
        </w:rPr>
        <w:t xml:space="preserve"> </w:t>
      </w:r>
      <w:r w:rsidR="004F081D">
        <w:rPr>
          <w:b/>
          <w:iCs/>
          <w:color w:val="000000"/>
        </w:rPr>
        <w:t>Cena oferty za realizację</w:t>
      </w:r>
      <w:r w:rsidR="00753237">
        <w:rPr>
          <w:b/>
          <w:iCs/>
          <w:color w:val="000000"/>
        </w:rPr>
        <w:t xml:space="preserve"> </w:t>
      </w:r>
      <w:r w:rsidR="0053017C" w:rsidRPr="0053017C">
        <w:rPr>
          <w:b/>
          <w:iCs/>
          <w:color w:val="000000"/>
        </w:rPr>
        <w:t xml:space="preserve">zamówienia jest </w:t>
      </w:r>
      <w:r w:rsidR="0053017C" w:rsidRPr="0053017C">
        <w:rPr>
          <w:b/>
          <w:iCs/>
          <w:color w:val="000000"/>
          <w:u w:val="single"/>
        </w:rPr>
        <w:t xml:space="preserve">ceną </w:t>
      </w:r>
      <w:r w:rsidR="000941F7">
        <w:rPr>
          <w:b/>
          <w:iCs/>
          <w:color w:val="000000"/>
          <w:u w:val="single"/>
        </w:rPr>
        <w:t>ryczałtową.</w:t>
      </w:r>
    </w:p>
    <w:p w:rsidR="008D7AF1" w:rsidRPr="007D6E45" w:rsidRDefault="008D7AF1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</w:rPr>
      </w:pPr>
      <w:r>
        <w:rPr>
          <w:bCs/>
          <w:iCs/>
          <w:color w:val="000000"/>
        </w:rPr>
        <w:t>Cen</w:t>
      </w:r>
      <w:r w:rsidR="004F081D">
        <w:rPr>
          <w:bCs/>
          <w:iCs/>
          <w:color w:val="000000"/>
        </w:rPr>
        <w:t>y jednostkowe ujęte w Formularzu ofertowym</w:t>
      </w:r>
      <w:r>
        <w:rPr>
          <w:bCs/>
          <w:iCs/>
          <w:color w:val="000000"/>
        </w:rPr>
        <w:t xml:space="preserve"> – są cenami ryczałtowymi.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</w:rPr>
      </w:pPr>
      <w:r w:rsidRPr="001B365B">
        <w:rPr>
          <w:bCs/>
          <w:iCs/>
          <w:color w:val="000000"/>
        </w:rPr>
        <w:t>W cenie należy uwzględnić wszystkie wymagania określone w niniejszej SWZ oraz wszelkie koszty, jakie poniesie Wykonawca z tytułu należytej oraz zgodnej z obowiązującymi przepisami realizacji przedmiotu zamówienia, a także wszystkie potencjalne ryzyka ekonomiczne, jakie mogą wystąpić przy realizacji przedmiotu zamówienia.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Rozliczenia między Zamawiającym a Wykonawcą prowadzone będą w złotych polskich z dokładnością do dwóch miejsc po przecinku.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Wykonawca zobowiązany jest zastosować stawkę VAT zgodnie z obowiązującymi przepisami ustawy z 11 marca 2004 r. o  podatku od towarów i usług.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Jeżeli złożona zostanie oferta, której wybór prowadziłby do powstania u Zamawiającego obowiązku podatkowego zgodnie z ustawą z 11 marca 2004 r. o podatku od towarów i usług, dla celów zastosowania kryterium ceny Zamawiający doliczy do przedstawionej w tej ofercie ceny kwotę podatku od towarów i usług, którą miałby obowiązek rozliczyć.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bookmarkStart w:id="31" w:name="_Hlk61113033"/>
      <w:r w:rsidRPr="001B365B">
        <w:rPr>
          <w:bCs/>
          <w:iCs/>
          <w:color w:val="000000"/>
        </w:rPr>
        <w:t>Wykonawca</w:t>
      </w:r>
      <w:bookmarkEnd w:id="31"/>
      <w:r w:rsidRPr="001B365B">
        <w:rPr>
          <w:bCs/>
          <w:iCs/>
          <w:color w:val="000000"/>
        </w:rPr>
        <w:t xml:space="preserve"> składając ofertę zobowiązany jest:</w:t>
      </w:r>
    </w:p>
    <w:p w:rsidR="001B365B" w:rsidRPr="001B365B" w:rsidRDefault="001B365B" w:rsidP="0013626A">
      <w:pPr>
        <w:numPr>
          <w:ilvl w:val="0"/>
          <w:numId w:val="20"/>
        </w:numPr>
        <w:tabs>
          <w:tab w:val="left" w:pos="708"/>
        </w:tabs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poinformować Zamawiającego, że wybór jego oferty będzie prowadził do powstania u Zamawiającego obowiązku podatkowego;</w:t>
      </w:r>
    </w:p>
    <w:p w:rsidR="001B365B" w:rsidRPr="001B365B" w:rsidRDefault="001B365B" w:rsidP="0013626A">
      <w:pPr>
        <w:numPr>
          <w:ilvl w:val="0"/>
          <w:numId w:val="20"/>
        </w:numPr>
        <w:tabs>
          <w:tab w:val="left" w:pos="708"/>
        </w:tabs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wskazać nazwę (rodzaj) towaru lub usługi, których dostawa lub świadczenie będą prowadziły do powstania obowiązku podatkowego;</w:t>
      </w:r>
    </w:p>
    <w:p w:rsidR="001B365B" w:rsidRPr="001B365B" w:rsidRDefault="001B365B" w:rsidP="0013626A">
      <w:pPr>
        <w:numPr>
          <w:ilvl w:val="0"/>
          <w:numId w:val="20"/>
        </w:numPr>
        <w:tabs>
          <w:tab w:val="left" w:pos="708"/>
        </w:tabs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wskazać wartości towaru lub usługi objętego obowiązkiem podatkowym Zamawiającego, bez kwoty podatku;</w:t>
      </w:r>
    </w:p>
    <w:p w:rsidR="001B365B" w:rsidRPr="00D0116A" w:rsidRDefault="001B365B" w:rsidP="0013626A">
      <w:pPr>
        <w:numPr>
          <w:ilvl w:val="0"/>
          <w:numId w:val="20"/>
        </w:numPr>
        <w:tabs>
          <w:tab w:val="left" w:pos="708"/>
        </w:tabs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wskazać stawkę podatku od towarów i usług, która zgodnie z wiedzą Wykonawcy, będzie miała zastosowanie.</w:t>
      </w:r>
    </w:p>
    <w:p w:rsidR="00D0116A" w:rsidRPr="00D94CE6" w:rsidRDefault="00D94CE6" w:rsidP="00D0116A">
      <w:pPr>
        <w:spacing w:before="120"/>
        <w:ind w:left="709" w:hanging="709"/>
        <w:jc w:val="both"/>
        <w:outlineLvl w:val="1"/>
      </w:pPr>
      <w:r w:rsidRPr="00D94CE6">
        <w:rPr>
          <w:bCs/>
          <w:iCs/>
        </w:rPr>
        <w:t>20</w:t>
      </w:r>
      <w:r w:rsidR="00D0116A" w:rsidRPr="00D94CE6">
        <w:rPr>
          <w:bCs/>
          <w:iCs/>
        </w:rPr>
        <w:t xml:space="preserve">.7. </w:t>
      </w:r>
      <w:r w:rsidR="00D0116A" w:rsidRPr="00D94CE6">
        <w:t>W przypadku różnic w podaniu ceny (cena podana liczbowo, cena podana słownie) Zamawiający przyjmie za prawidłową cenę podaną liczbowo, chyba że z treści pozostałych dokumentów będzie wynikać prawidłowość ceny.</w:t>
      </w:r>
    </w:p>
    <w:p w:rsidR="00D0116A" w:rsidRPr="00D0116A" w:rsidRDefault="00D0116A" w:rsidP="00D0116A">
      <w:pPr>
        <w:tabs>
          <w:tab w:val="left" w:pos="708"/>
        </w:tabs>
        <w:spacing w:before="120"/>
        <w:ind w:left="1040"/>
        <w:jc w:val="both"/>
        <w:outlineLvl w:val="1"/>
        <w:rPr>
          <w:bCs/>
          <w:iCs/>
          <w:color w:val="FF0000"/>
        </w:rPr>
      </w:pP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bookmarkStart w:id="32" w:name="_Toc258314255"/>
      <w:r w:rsidRPr="001B365B">
        <w:rPr>
          <w:b/>
          <w:bCs/>
          <w:caps/>
          <w:kern w:val="32"/>
        </w:rPr>
        <w:t>Opis kryteriów oceny ofert, wraz z podaniem wag tych kryteriów i sposobu oceny ofert</w:t>
      </w:r>
      <w:bookmarkEnd w:id="32"/>
    </w:p>
    <w:p w:rsidR="001B365B" w:rsidRPr="001B365B" w:rsidRDefault="001B365B" w:rsidP="001B365B">
      <w:pPr>
        <w:numPr>
          <w:ilvl w:val="1"/>
          <w:numId w:val="1"/>
        </w:numPr>
        <w:spacing w:before="120" w:after="6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Przy dokonywaniu wyboru najkorzystniejszej oferty Zamawiający stosować będzie niżej podane kryteria: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961"/>
        <w:gridCol w:w="2693"/>
      </w:tblGrid>
      <w:tr w:rsidR="001B365B" w:rsidRPr="001B365B" w:rsidTr="001B36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B365B" w:rsidRPr="001B365B" w:rsidRDefault="001B365B" w:rsidP="001B365B">
            <w:pPr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1B365B">
              <w:rPr>
                <w:b/>
                <w:sz w:val="20"/>
                <w:szCs w:val="20"/>
              </w:rPr>
              <w:t>Nr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B365B" w:rsidRPr="001B365B" w:rsidRDefault="001B365B" w:rsidP="001B365B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 w:rsidRPr="001B365B">
              <w:rPr>
                <w:b/>
                <w:sz w:val="20"/>
                <w:szCs w:val="20"/>
              </w:rPr>
              <w:t xml:space="preserve">Nazwa kryterium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B365B" w:rsidRPr="001B365B" w:rsidRDefault="001B365B" w:rsidP="001B365B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 w:rsidRPr="001B365B">
              <w:rPr>
                <w:b/>
                <w:sz w:val="20"/>
                <w:szCs w:val="20"/>
              </w:rPr>
              <w:t>Waga</w:t>
            </w:r>
          </w:p>
        </w:tc>
      </w:tr>
      <w:tr w:rsidR="00090735" w:rsidRPr="001B365B" w:rsidTr="00BB0F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jc w:val="center"/>
            </w:pPr>
            <w:r w:rsidRPr="00090735"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jc w:val="both"/>
            </w:pPr>
            <w:r w:rsidRPr="00090735">
              <w:t>Cena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jc w:val="both"/>
            </w:pPr>
            <w:r w:rsidRPr="00090735">
              <w:t>60</w:t>
            </w:r>
            <w:r w:rsidRPr="001B365B">
              <w:t xml:space="preserve"> %</w:t>
            </w:r>
          </w:p>
        </w:tc>
      </w:tr>
      <w:tr w:rsidR="00090735" w:rsidRPr="001B365B" w:rsidTr="00BB0F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jc w:val="center"/>
            </w:pPr>
            <w:r w:rsidRPr="00090735"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jc w:val="both"/>
            </w:pPr>
            <w:r w:rsidRPr="00090735">
              <w:t>Okres gwarancji</w:t>
            </w:r>
            <w:r w:rsidR="00B32F39">
              <w:t xml:space="preserve"> i rękojmi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jc w:val="both"/>
            </w:pPr>
            <w:r w:rsidRPr="00090735">
              <w:t>40</w:t>
            </w:r>
            <w:r w:rsidRPr="001B365B">
              <w:t xml:space="preserve"> %</w:t>
            </w:r>
          </w:p>
        </w:tc>
      </w:tr>
    </w:tbl>
    <w:p w:rsidR="001B365B" w:rsidRDefault="001B365B" w:rsidP="001B365B">
      <w:pPr>
        <w:numPr>
          <w:ilvl w:val="1"/>
          <w:numId w:val="1"/>
        </w:numPr>
        <w:spacing w:before="120" w:after="6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Punkty przyznawane za podane kryteria będą liczone według następujących wzorów:</w:t>
      </w:r>
    </w:p>
    <w:p w:rsidR="00BC4433" w:rsidRPr="001B365B" w:rsidRDefault="00BC4433" w:rsidP="00BC4433">
      <w:pPr>
        <w:spacing w:before="120" w:after="60"/>
        <w:ind w:left="680"/>
        <w:jc w:val="both"/>
        <w:outlineLvl w:val="1"/>
        <w:rPr>
          <w:bCs/>
          <w:iCs/>
          <w:color w:val="00000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7"/>
        <w:gridCol w:w="6268"/>
      </w:tblGrid>
      <w:tr w:rsidR="001B365B" w:rsidRPr="001B365B" w:rsidTr="001B365B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B365B" w:rsidRPr="001B365B" w:rsidRDefault="001B365B" w:rsidP="001B365B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 w:rsidRPr="001B365B">
              <w:rPr>
                <w:b/>
                <w:sz w:val="20"/>
                <w:szCs w:val="20"/>
              </w:rPr>
              <w:t>Nr kryterium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B365B" w:rsidRPr="001B365B" w:rsidRDefault="001B365B" w:rsidP="001B365B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 w:rsidRPr="001B365B">
              <w:rPr>
                <w:b/>
                <w:sz w:val="20"/>
                <w:szCs w:val="20"/>
              </w:rPr>
              <w:t>Wzór</w:t>
            </w:r>
          </w:p>
        </w:tc>
      </w:tr>
      <w:tr w:rsidR="00090735" w:rsidRPr="001B365B" w:rsidTr="00BB0FF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jc w:val="both"/>
              <w:rPr>
                <w:b/>
              </w:rPr>
            </w:pPr>
            <w:r w:rsidRPr="00090735">
              <w:t>1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rPr>
                <w:b/>
                <w:bCs/>
              </w:rPr>
            </w:pPr>
            <w:r w:rsidRPr="00090735">
              <w:rPr>
                <w:b/>
                <w:bCs/>
              </w:rPr>
              <w:t>Cena</w:t>
            </w:r>
          </w:p>
          <w:p w:rsidR="00090735" w:rsidRPr="00090735" w:rsidRDefault="00090735" w:rsidP="00BB0FF9">
            <w:pPr>
              <w:spacing w:before="60" w:after="120"/>
              <w:jc w:val="both"/>
            </w:pPr>
            <w:r w:rsidRPr="00090735">
              <w:t xml:space="preserve">Liczba punktów = ( </w:t>
            </w:r>
            <w:proofErr w:type="spellStart"/>
            <w:r w:rsidRPr="00090735">
              <w:t>Cmin</w:t>
            </w:r>
            <w:proofErr w:type="spellEnd"/>
            <w:r w:rsidRPr="00090735">
              <w:t>/</w:t>
            </w:r>
            <w:proofErr w:type="spellStart"/>
            <w:r w:rsidRPr="00090735">
              <w:t>Cof</w:t>
            </w:r>
            <w:proofErr w:type="spellEnd"/>
            <w:r w:rsidRPr="00090735">
              <w:t xml:space="preserve"> ) * 100 * waga</w:t>
            </w:r>
          </w:p>
          <w:p w:rsidR="00090735" w:rsidRPr="00090735" w:rsidRDefault="00090735" w:rsidP="00BB0FF9">
            <w:pPr>
              <w:spacing w:before="60" w:after="120"/>
              <w:jc w:val="both"/>
            </w:pPr>
            <w:r w:rsidRPr="00090735">
              <w:t>gdzie:</w:t>
            </w:r>
          </w:p>
          <w:p w:rsidR="00090735" w:rsidRPr="00090735" w:rsidRDefault="00090735" w:rsidP="00BB0FF9">
            <w:pPr>
              <w:spacing w:before="60" w:after="120"/>
              <w:jc w:val="both"/>
            </w:pPr>
            <w:r w:rsidRPr="00090735">
              <w:t xml:space="preserve"> - </w:t>
            </w:r>
            <w:proofErr w:type="spellStart"/>
            <w:r w:rsidRPr="00090735">
              <w:t>Cmin</w:t>
            </w:r>
            <w:proofErr w:type="spellEnd"/>
            <w:r w:rsidRPr="00090735">
              <w:t xml:space="preserve"> - najniższa spośród wszystkich ofert .....</w:t>
            </w:r>
          </w:p>
          <w:p w:rsidR="00090735" w:rsidRDefault="00090735" w:rsidP="00BB0FF9">
            <w:pPr>
              <w:spacing w:before="60" w:after="120"/>
              <w:jc w:val="both"/>
            </w:pPr>
            <w:r w:rsidRPr="00090735">
              <w:t xml:space="preserve"> - </w:t>
            </w:r>
            <w:proofErr w:type="spellStart"/>
            <w:r w:rsidRPr="00090735">
              <w:t>Cof</w:t>
            </w:r>
            <w:proofErr w:type="spellEnd"/>
            <w:r w:rsidRPr="00090735">
              <w:t xml:space="preserve"> - podana w ofercie .....</w:t>
            </w:r>
          </w:p>
          <w:p w:rsidR="00BC4433" w:rsidRDefault="00BC4433" w:rsidP="00BB0FF9">
            <w:pPr>
              <w:spacing w:before="60" w:after="120"/>
              <w:jc w:val="both"/>
            </w:pPr>
          </w:p>
          <w:p w:rsidR="00BC4433" w:rsidRPr="001B365B" w:rsidRDefault="00BC4433" w:rsidP="00BB0FF9">
            <w:pPr>
              <w:spacing w:before="60" w:after="120"/>
              <w:jc w:val="both"/>
              <w:rPr>
                <w:b/>
              </w:rPr>
            </w:pPr>
          </w:p>
        </w:tc>
      </w:tr>
      <w:tr w:rsidR="00090735" w:rsidRPr="001B365B" w:rsidTr="00BB0FF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1B365B" w:rsidRDefault="00090735" w:rsidP="00BB0FF9">
            <w:pPr>
              <w:spacing w:before="60" w:after="120"/>
              <w:jc w:val="both"/>
              <w:rPr>
                <w:b/>
              </w:rPr>
            </w:pPr>
            <w:r w:rsidRPr="00090735">
              <w:t>2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8D2F84" w:rsidRDefault="00090735" w:rsidP="00BB0FF9">
            <w:pPr>
              <w:spacing w:before="60" w:after="120"/>
              <w:rPr>
                <w:b/>
                <w:bCs/>
                <w:i/>
                <w:iCs/>
              </w:rPr>
            </w:pPr>
            <w:r w:rsidRPr="008D2F84">
              <w:rPr>
                <w:b/>
                <w:bCs/>
                <w:i/>
                <w:iCs/>
              </w:rPr>
              <w:t>Okres gwarancji</w:t>
            </w:r>
            <w:r w:rsidR="00BA7401" w:rsidRPr="008D2F84">
              <w:rPr>
                <w:b/>
                <w:bCs/>
                <w:i/>
                <w:iCs/>
              </w:rPr>
              <w:t xml:space="preserve"> i rękojmi </w:t>
            </w:r>
          </w:p>
          <w:p w:rsidR="00E91236" w:rsidRPr="008D2F84" w:rsidRDefault="00090735" w:rsidP="00BB0FF9">
            <w:pPr>
              <w:spacing w:before="60" w:after="120"/>
              <w:jc w:val="both"/>
              <w:rPr>
                <w:i/>
                <w:iCs/>
              </w:rPr>
            </w:pPr>
            <w:r w:rsidRPr="008D2F84">
              <w:rPr>
                <w:i/>
                <w:iCs/>
              </w:rPr>
              <w:t>Minimalny wymagany przez Zamawiającego okr</w:t>
            </w:r>
            <w:r w:rsidR="00265147" w:rsidRPr="008D2F84">
              <w:rPr>
                <w:i/>
                <w:iCs/>
              </w:rPr>
              <w:t xml:space="preserve">es gwarancji i rękojmi wynosi </w:t>
            </w:r>
            <w:r w:rsidR="007A1CA6" w:rsidRPr="008D2F84">
              <w:rPr>
                <w:i/>
                <w:iCs/>
              </w:rPr>
              <w:t>36</w:t>
            </w:r>
            <w:r w:rsidRPr="008D2F84">
              <w:rPr>
                <w:i/>
                <w:iCs/>
              </w:rPr>
              <w:t xml:space="preserve"> miesięcy od daty końcowego odbioru robót budowlanych.</w:t>
            </w:r>
          </w:p>
          <w:p w:rsidR="00090735" w:rsidRPr="008D2F84" w:rsidRDefault="00090735" w:rsidP="00BB0FF9">
            <w:pPr>
              <w:spacing w:before="60" w:after="120"/>
              <w:jc w:val="both"/>
              <w:rPr>
                <w:i/>
                <w:iCs/>
              </w:rPr>
            </w:pPr>
            <w:r w:rsidRPr="008D2F84">
              <w:rPr>
                <w:i/>
                <w:iCs/>
              </w:rPr>
              <w:t>Ofercie zostaną przyznane punkty w tym kryterium według następujących zasad:</w:t>
            </w:r>
          </w:p>
          <w:p w:rsidR="00887CC4" w:rsidRPr="008D2F84" w:rsidRDefault="00887CC4" w:rsidP="00BB0FF9">
            <w:pPr>
              <w:spacing w:before="60" w:after="120"/>
              <w:jc w:val="both"/>
              <w:rPr>
                <w:i/>
                <w:iCs/>
              </w:rPr>
            </w:pPr>
            <w:r w:rsidRPr="008D2F84">
              <w:rPr>
                <w:i/>
                <w:iCs/>
              </w:rPr>
              <w:t>- w przy</w:t>
            </w:r>
            <w:r w:rsidR="004F081D">
              <w:rPr>
                <w:i/>
                <w:iCs/>
              </w:rPr>
              <w:t>padku udzielania gwarancji na 24</w:t>
            </w:r>
            <w:r w:rsidRPr="008D2F84">
              <w:rPr>
                <w:i/>
                <w:iCs/>
              </w:rPr>
              <w:t xml:space="preserve"> miesięcy- Wykonawca otrzyma 0 pkt. = 0%,</w:t>
            </w:r>
          </w:p>
          <w:p w:rsidR="00090735" w:rsidRDefault="00E91236" w:rsidP="00BB0FF9">
            <w:pPr>
              <w:spacing w:before="60" w:after="120"/>
              <w:jc w:val="both"/>
              <w:rPr>
                <w:i/>
                <w:iCs/>
              </w:rPr>
            </w:pPr>
            <w:r w:rsidRPr="008D2F84">
              <w:rPr>
                <w:i/>
                <w:iCs/>
              </w:rPr>
              <w:t>-</w:t>
            </w:r>
            <w:r w:rsidR="00090735" w:rsidRPr="008D2F84">
              <w:rPr>
                <w:i/>
                <w:iCs/>
              </w:rPr>
              <w:t>w przy</w:t>
            </w:r>
            <w:r w:rsidR="004F081D">
              <w:rPr>
                <w:i/>
                <w:iCs/>
              </w:rPr>
              <w:t>padku udzielania gwarancji na 30</w:t>
            </w:r>
            <w:r w:rsidR="00090735" w:rsidRPr="008D2F84">
              <w:rPr>
                <w:i/>
                <w:iCs/>
              </w:rPr>
              <w:t xml:space="preserve"> miesięcy- Wykonawca otrzyma </w:t>
            </w:r>
            <w:r w:rsidR="00DE5263">
              <w:rPr>
                <w:i/>
                <w:iCs/>
              </w:rPr>
              <w:t>1</w:t>
            </w:r>
            <w:r w:rsidR="00090735" w:rsidRPr="008D2F84">
              <w:rPr>
                <w:i/>
                <w:iCs/>
              </w:rPr>
              <w:t>0 pkt.</w:t>
            </w:r>
            <w:r w:rsidR="00124B45" w:rsidRPr="008D2F84">
              <w:rPr>
                <w:i/>
                <w:iCs/>
                <w:color w:val="000000" w:themeColor="text1"/>
              </w:rPr>
              <w:t xml:space="preserve"> = </w:t>
            </w:r>
            <w:r w:rsidR="00DE5263">
              <w:rPr>
                <w:i/>
                <w:iCs/>
                <w:color w:val="000000" w:themeColor="text1"/>
              </w:rPr>
              <w:t>1</w:t>
            </w:r>
            <w:r w:rsidR="00124B45" w:rsidRPr="008D2F84">
              <w:rPr>
                <w:i/>
                <w:iCs/>
                <w:color w:val="000000" w:themeColor="text1"/>
              </w:rPr>
              <w:t>0%</w:t>
            </w:r>
            <w:r w:rsidR="00090735" w:rsidRPr="008D2F84">
              <w:rPr>
                <w:i/>
                <w:iCs/>
              </w:rPr>
              <w:t>,</w:t>
            </w:r>
          </w:p>
          <w:p w:rsidR="00DE5263" w:rsidRPr="008D2F84" w:rsidRDefault="00DE5263" w:rsidP="00DE5263">
            <w:pPr>
              <w:spacing w:before="60" w:after="120"/>
              <w:jc w:val="both"/>
              <w:rPr>
                <w:i/>
                <w:iCs/>
                <w:color w:val="000000" w:themeColor="text1"/>
              </w:rPr>
            </w:pPr>
            <w:r w:rsidRPr="008D2F84">
              <w:rPr>
                <w:i/>
                <w:iCs/>
              </w:rPr>
              <w:t>-w przy</w:t>
            </w:r>
            <w:r>
              <w:rPr>
                <w:i/>
                <w:iCs/>
              </w:rPr>
              <w:t>padku udzielania gwarancji na 36</w:t>
            </w:r>
            <w:r w:rsidRPr="008D2F84">
              <w:rPr>
                <w:i/>
                <w:iCs/>
              </w:rPr>
              <w:t xml:space="preserve"> miesięcy- Wykonawca otrzyma 20 pkt.</w:t>
            </w:r>
            <w:r w:rsidRPr="008D2F84">
              <w:rPr>
                <w:i/>
                <w:iCs/>
                <w:color w:val="000000" w:themeColor="text1"/>
              </w:rPr>
              <w:t xml:space="preserve"> = 20%</w:t>
            </w:r>
            <w:r w:rsidRPr="008D2F84">
              <w:rPr>
                <w:i/>
                <w:iCs/>
              </w:rPr>
              <w:t>,</w:t>
            </w:r>
          </w:p>
          <w:p w:rsidR="00090735" w:rsidRPr="008D2F84" w:rsidRDefault="00E91236" w:rsidP="00BB0FF9">
            <w:pPr>
              <w:spacing w:before="60" w:after="120"/>
              <w:jc w:val="both"/>
              <w:rPr>
                <w:i/>
                <w:iCs/>
              </w:rPr>
            </w:pPr>
            <w:r w:rsidRPr="008D2F84">
              <w:rPr>
                <w:i/>
                <w:iCs/>
              </w:rPr>
              <w:t>-</w:t>
            </w:r>
            <w:r w:rsidR="00090735" w:rsidRPr="008D2F84">
              <w:rPr>
                <w:i/>
                <w:iCs/>
              </w:rPr>
              <w:t>w przypadku udziela</w:t>
            </w:r>
            <w:r w:rsidR="004F081D">
              <w:rPr>
                <w:i/>
                <w:iCs/>
              </w:rPr>
              <w:t>nia gwarancji na 42</w:t>
            </w:r>
            <w:r w:rsidR="00090735" w:rsidRPr="008D2F84">
              <w:rPr>
                <w:i/>
                <w:iCs/>
              </w:rPr>
              <w:t xml:space="preserve"> miesięcy- Wykonawca otrzyma 30 pkt.</w:t>
            </w:r>
            <w:r w:rsidR="00124B45" w:rsidRPr="008D2F84">
              <w:rPr>
                <w:i/>
                <w:iCs/>
              </w:rPr>
              <w:t xml:space="preserve"> = 30%</w:t>
            </w:r>
            <w:r w:rsidR="00090735" w:rsidRPr="008D2F84">
              <w:rPr>
                <w:i/>
                <w:iCs/>
              </w:rPr>
              <w:t>,</w:t>
            </w:r>
          </w:p>
          <w:p w:rsidR="0053017C" w:rsidRPr="008D2F84" w:rsidRDefault="00E91236" w:rsidP="00BB0FF9">
            <w:pPr>
              <w:spacing w:before="60" w:after="120"/>
              <w:jc w:val="both"/>
              <w:rPr>
                <w:i/>
                <w:iCs/>
              </w:rPr>
            </w:pPr>
            <w:r w:rsidRPr="008D2F84">
              <w:rPr>
                <w:i/>
                <w:iCs/>
              </w:rPr>
              <w:t>-w przy</w:t>
            </w:r>
            <w:r w:rsidR="004F081D">
              <w:rPr>
                <w:i/>
                <w:iCs/>
              </w:rPr>
              <w:t>padku udzielania gwarancji na 48</w:t>
            </w:r>
            <w:r w:rsidR="00D94CE6" w:rsidRPr="008D2F84">
              <w:rPr>
                <w:i/>
                <w:iCs/>
              </w:rPr>
              <w:t xml:space="preserve"> miesiące</w:t>
            </w:r>
            <w:r w:rsidRPr="008D2F84">
              <w:rPr>
                <w:i/>
                <w:iCs/>
              </w:rPr>
              <w:t>- Wykonawca otrzyma 40 pkt.</w:t>
            </w:r>
            <w:r w:rsidR="00124B45" w:rsidRPr="008D2F84">
              <w:rPr>
                <w:i/>
                <w:iCs/>
              </w:rPr>
              <w:t>= 40%</w:t>
            </w:r>
            <w:r w:rsidRPr="008D2F84">
              <w:rPr>
                <w:i/>
                <w:iCs/>
              </w:rPr>
              <w:t>,</w:t>
            </w:r>
          </w:p>
          <w:p w:rsidR="00B16A89" w:rsidRPr="008D2F84" w:rsidRDefault="00B16A89" w:rsidP="00BB0FF9">
            <w:pPr>
              <w:spacing w:before="60" w:after="120"/>
              <w:jc w:val="both"/>
              <w:rPr>
                <w:b/>
                <w:bCs/>
                <w:i/>
                <w:iCs/>
              </w:rPr>
            </w:pPr>
          </w:p>
          <w:p w:rsidR="00B16A89" w:rsidRPr="008D2F84" w:rsidRDefault="00B16A89" w:rsidP="00B16A89">
            <w:pPr>
              <w:widowControl w:val="0"/>
              <w:tabs>
                <w:tab w:val="left" w:pos="1843"/>
              </w:tabs>
              <w:suppressAutoHyphens/>
              <w:jc w:val="both"/>
              <w:rPr>
                <w:i/>
                <w:iCs/>
              </w:rPr>
            </w:pPr>
            <w:r w:rsidRPr="008D2F84">
              <w:rPr>
                <w:i/>
                <w:iCs/>
              </w:rPr>
              <w:t>Pozostawienie pustego miejsca w „Formularzu oferty” uważa się za zaoferowanie</w:t>
            </w:r>
            <w:r w:rsidR="004F081D">
              <w:rPr>
                <w:i/>
                <w:iCs/>
              </w:rPr>
              <w:t>24</w:t>
            </w:r>
            <w:r w:rsidRPr="008D2F84">
              <w:rPr>
                <w:i/>
                <w:iCs/>
              </w:rPr>
              <w:t>-miesięcznego okresu gwarancji i rękojmi oraz brakiem punktów w powyższym kryterium.</w:t>
            </w:r>
          </w:p>
          <w:p w:rsidR="00753237" w:rsidRPr="008D2F84" w:rsidRDefault="00753237" w:rsidP="00B16A89">
            <w:pPr>
              <w:widowControl w:val="0"/>
              <w:tabs>
                <w:tab w:val="left" w:pos="1843"/>
              </w:tabs>
              <w:suppressAutoHyphens/>
              <w:jc w:val="both"/>
              <w:rPr>
                <w:i/>
                <w:iCs/>
              </w:rPr>
            </w:pPr>
          </w:p>
          <w:p w:rsidR="00753237" w:rsidRPr="008D2F84" w:rsidRDefault="00753237" w:rsidP="00B16A89">
            <w:pPr>
              <w:widowControl w:val="0"/>
              <w:tabs>
                <w:tab w:val="left" w:pos="1843"/>
              </w:tabs>
              <w:suppressAutoHyphens/>
              <w:jc w:val="both"/>
              <w:rPr>
                <w:i/>
                <w:iCs/>
              </w:rPr>
            </w:pPr>
          </w:p>
          <w:p w:rsidR="00B16A89" w:rsidRPr="008D2F84" w:rsidRDefault="00B16A89" w:rsidP="00B16A89">
            <w:pPr>
              <w:widowControl w:val="0"/>
              <w:tabs>
                <w:tab w:val="left" w:pos="1843"/>
              </w:tabs>
              <w:suppressAutoHyphens/>
              <w:jc w:val="both"/>
              <w:rPr>
                <w:i/>
                <w:iCs/>
              </w:rPr>
            </w:pPr>
          </w:p>
        </w:tc>
      </w:tr>
    </w:tbl>
    <w:p w:rsidR="00124B45" w:rsidRPr="00124B45" w:rsidRDefault="00124B45" w:rsidP="00124B45">
      <w:pPr>
        <w:pStyle w:val="Nagwek2"/>
      </w:pPr>
      <w:r w:rsidRPr="00124B45">
        <w:t xml:space="preserve">Zgodnie z ww. kryteriami każda oferta zostanie oceniona według wzoru: </w:t>
      </w:r>
    </w:p>
    <w:p w:rsidR="00124B45" w:rsidRPr="00124B45" w:rsidRDefault="00124B45" w:rsidP="00124B45">
      <w:pPr>
        <w:pStyle w:val="Nagwek2"/>
      </w:pPr>
      <w:r w:rsidRPr="00124B45">
        <w:rPr>
          <w:b/>
        </w:rPr>
        <w:t>S = K1 + K2,</w:t>
      </w:r>
      <w:r w:rsidRPr="00124B45">
        <w:t xml:space="preserve"> gdzie:</w:t>
      </w:r>
    </w:p>
    <w:p w:rsidR="00124B45" w:rsidRPr="00124B45" w:rsidRDefault="00124B45" w:rsidP="00124B45">
      <w:pPr>
        <w:pStyle w:val="Nagwek2"/>
      </w:pPr>
      <w:r>
        <w:tab/>
      </w:r>
      <w:r w:rsidRPr="00124B45">
        <w:t xml:space="preserve">S – łączna suma punktów przyznana danej ofercie we wszystkich kryteriach, </w:t>
      </w:r>
    </w:p>
    <w:p w:rsidR="00124B45" w:rsidRPr="00124B45" w:rsidRDefault="00124B45" w:rsidP="00124B45">
      <w:pPr>
        <w:pStyle w:val="Nagwek2"/>
        <w:rPr>
          <w:b/>
        </w:rPr>
      </w:pPr>
      <w:r>
        <w:tab/>
      </w:r>
      <w:r w:rsidRPr="00124B45">
        <w:t xml:space="preserve">K1 – ilość punktów przyznanych danej ofercie w kryterium </w:t>
      </w:r>
      <w:r w:rsidRPr="00124B45">
        <w:rPr>
          <w:b/>
        </w:rPr>
        <w:t xml:space="preserve">cena, </w:t>
      </w:r>
    </w:p>
    <w:p w:rsidR="00124B45" w:rsidRPr="00124B45" w:rsidRDefault="00124B45" w:rsidP="00E42AFB">
      <w:pPr>
        <w:pStyle w:val="Nagwek2"/>
        <w:rPr>
          <w:b/>
        </w:rPr>
      </w:pPr>
      <w:r>
        <w:tab/>
      </w:r>
      <w:r w:rsidRPr="00124B45">
        <w:t xml:space="preserve">K2 – ilość punktów przyznanych danej ofercie w kryterium okres </w:t>
      </w:r>
      <w:r w:rsidRPr="00124B45">
        <w:rPr>
          <w:b/>
        </w:rPr>
        <w:t xml:space="preserve">gwarancji </w:t>
      </w:r>
      <w:r>
        <w:rPr>
          <w:b/>
        </w:rPr>
        <w:t>i rękojmi</w:t>
      </w:r>
    </w:p>
    <w:p w:rsidR="00E91236" w:rsidRPr="0078402D" w:rsidRDefault="00124B45" w:rsidP="00E42AFB">
      <w:pPr>
        <w:pStyle w:val="Nagwek2"/>
      </w:pPr>
      <w:r>
        <w:tab/>
      </w:r>
      <w:r w:rsidR="00E91236" w:rsidRPr="00166D51">
        <w:t>Ocena ofert zostanie przeprowadzona w oparciu o przedstawione wyżej kryteria. Punkty obliczone będą w wartościach liczbowych do drugiego miejsca po przecinku, najkorzystniejsza oferta może otrzymać maksymalnie 100 punktów. Przyjęta przez Zamawiającego metodyka oceny kryterium zapewnia jej obiektywizm, gwarantu</w:t>
      </w:r>
      <w:r w:rsidR="0078402D">
        <w:t>je konkurencyjność postępowania.</w:t>
      </w:r>
    </w:p>
    <w:p w:rsidR="001B365B" w:rsidRPr="00166D51" w:rsidRDefault="00621368" w:rsidP="00E42AFB">
      <w:pPr>
        <w:pStyle w:val="Nagwek2"/>
      </w:pPr>
      <w:r>
        <w:tab/>
      </w:r>
      <w:r w:rsidR="00E91236" w:rsidRPr="00166D51">
        <w:t>Najkorzystniejszą ofertą będzie oferta, która przedstawia najkorzystniejszy bilans ceny i innych kryteriów odnoszących się do przedmiotu zamówienia publicznego.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Zamawiaj</w:t>
      </w:r>
      <w:r w:rsidRPr="001B365B">
        <w:rPr>
          <w:rFonts w:ascii="TimesNewRoman" w:eastAsia="TimesNewRoman" w:cs="TimesNewRoman"/>
          <w:bCs/>
          <w:iCs/>
          <w:color w:val="000000"/>
        </w:rPr>
        <w:t>ą</w:t>
      </w:r>
      <w:r w:rsidRPr="001B365B">
        <w:rPr>
          <w:bCs/>
          <w:iCs/>
          <w:color w:val="000000"/>
        </w:rPr>
        <w:t>cy poprawi w ofercie:</w:t>
      </w:r>
    </w:p>
    <w:p w:rsidR="001B365B" w:rsidRPr="001B365B" w:rsidRDefault="001B365B" w:rsidP="0013626A">
      <w:pPr>
        <w:numPr>
          <w:ilvl w:val="0"/>
          <w:numId w:val="3"/>
        </w:numPr>
        <w:tabs>
          <w:tab w:val="left" w:pos="708"/>
        </w:tabs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oczywiste omyłki pisarskie,</w:t>
      </w:r>
    </w:p>
    <w:p w:rsidR="001B365B" w:rsidRPr="001B365B" w:rsidRDefault="001B365B" w:rsidP="0013626A">
      <w:pPr>
        <w:numPr>
          <w:ilvl w:val="0"/>
          <w:numId w:val="3"/>
        </w:numPr>
        <w:tabs>
          <w:tab w:val="left" w:pos="708"/>
        </w:tabs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oczywiste omyłki rachunkowe, z uwzgl</w:t>
      </w:r>
      <w:r w:rsidRPr="001B365B">
        <w:rPr>
          <w:rFonts w:ascii="TimesNewRoman" w:eastAsia="TimesNewRoman" w:cs="TimesNewRoman"/>
          <w:bCs/>
          <w:iCs/>
          <w:color w:val="000000"/>
        </w:rPr>
        <w:t>ę</w:t>
      </w:r>
      <w:r w:rsidRPr="001B365B">
        <w:rPr>
          <w:bCs/>
          <w:iCs/>
          <w:color w:val="000000"/>
        </w:rPr>
        <w:t>dnieniem konsekwencji rachunkowych dokonanych poprawek,</w:t>
      </w:r>
    </w:p>
    <w:p w:rsidR="001B365B" w:rsidRPr="001B365B" w:rsidRDefault="001B365B" w:rsidP="0013626A">
      <w:pPr>
        <w:numPr>
          <w:ilvl w:val="0"/>
          <w:numId w:val="3"/>
        </w:numPr>
        <w:tabs>
          <w:tab w:val="left" w:pos="708"/>
        </w:tabs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 xml:space="preserve">inne omyłki polegające na niezgodności oferty z dokumentami zamówienia, niepowodujące istotnych zmian w treści oferty </w:t>
      </w:r>
    </w:p>
    <w:p w:rsidR="001B365B" w:rsidRPr="001B365B" w:rsidRDefault="001B365B" w:rsidP="001B365B">
      <w:pPr>
        <w:tabs>
          <w:tab w:val="left" w:pos="708"/>
        </w:tabs>
        <w:spacing w:before="120"/>
        <w:ind w:left="68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- niezwłocznie zawiadamiaj</w:t>
      </w:r>
      <w:r w:rsidRPr="001B365B">
        <w:rPr>
          <w:rFonts w:ascii="TimesNewRoman" w:eastAsia="TimesNewRoman" w:cs="TimesNewRoman"/>
          <w:bCs/>
          <w:iCs/>
          <w:color w:val="000000"/>
        </w:rPr>
        <w:t>ą</w:t>
      </w:r>
      <w:r w:rsidRPr="001B365B">
        <w:rPr>
          <w:bCs/>
          <w:iCs/>
          <w:color w:val="000000"/>
        </w:rPr>
        <w:t>c o tym Wykonawc</w:t>
      </w:r>
      <w:r w:rsidRPr="001B365B">
        <w:rPr>
          <w:rFonts w:ascii="TimesNewRoman" w:eastAsia="TimesNewRoman" w:cs="TimesNewRoman"/>
          <w:bCs/>
          <w:iCs/>
          <w:color w:val="000000"/>
        </w:rPr>
        <w:t>ę</w:t>
      </w:r>
      <w:r w:rsidRPr="001B365B">
        <w:rPr>
          <w:bCs/>
          <w:iCs/>
          <w:color w:val="000000"/>
        </w:rPr>
        <w:t>, którego oferta została poprawiona.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 xml:space="preserve">Jeżeli zaoferowana cena, lub jej istotne części składowe, wydają się rażąco niskie w stosunku do przedmiotu zamówienia lub budzą wątpliwości Zamawiającego co do możliwości wykonania przedmiotu zamówienia zgodnie z wymaganiami określonymi w dokumentach zamówienia lub wynikającymi z odrębnych przepisów, Zamawiający zażąda od Wykonawcy wyjaśnień, w tym złożenia dowodów w zakresie wyliczenia ceny, lub jej istotnych części składowych. Wyjaśnienia mogą dotyczyć zagadnień wskazanych w art. 224 ust. 3 ustawy </w:t>
      </w:r>
      <w:proofErr w:type="spellStart"/>
      <w:r w:rsidRPr="001B365B">
        <w:rPr>
          <w:bCs/>
          <w:iCs/>
          <w:color w:val="000000"/>
        </w:rPr>
        <w:t>Pzp</w:t>
      </w:r>
      <w:proofErr w:type="spellEnd"/>
      <w:r w:rsidRPr="001B365B">
        <w:rPr>
          <w:bCs/>
          <w:iCs/>
          <w:color w:val="000000"/>
        </w:rPr>
        <w:t>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Obowiązek wykazania, że oferta nie zawiera rażąco niskiej ceny spoczywa na Wykonawcy.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Zamawiający odrzuci ofertę Wykonawcy, który nie złożył wyjaśnień lub jeżeli dokonana ocena wyjaśnień wraz z dostarczonymi dowodami potwierdzi, że oferta zawiera rażąco niską cenę w stosunku do przedmiotu zamówienia.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Zamawiający odrzuci ofertę Wykonawcy, który nie udzielił wyjaśnień w wyznaczonym terminie, lub jeżeli złożone wyjaśnienia wraz z dowodami nie uzasadniają rażąco niskiej ceny tej oferty.</w:t>
      </w: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bookmarkStart w:id="33" w:name="_Toc258314256"/>
      <w:r w:rsidRPr="001B365B">
        <w:rPr>
          <w:b/>
          <w:bCs/>
          <w:caps/>
          <w:kern w:val="32"/>
        </w:rPr>
        <w:t>UDZIELENIE ZAMÓWIENIA</w:t>
      </w:r>
      <w:bookmarkEnd w:id="33"/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Zamawiający udzieli zamówienia Wykonawcy, którego oferta odpowiada wszystkim wymaganiom określonym w niniejszej SWZ i została oceniona jako najkorzystniejsza w oparciu o podane w niej kryteria oceny ofert.</w:t>
      </w:r>
    </w:p>
    <w:p w:rsidR="001B365B" w:rsidRPr="00300ABB" w:rsidRDefault="001B365B" w:rsidP="00A91FC4">
      <w:pPr>
        <w:numPr>
          <w:ilvl w:val="1"/>
          <w:numId w:val="1"/>
        </w:numPr>
        <w:spacing w:before="120"/>
        <w:jc w:val="both"/>
        <w:outlineLvl w:val="1"/>
        <w:rPr>
          <w:b/>
          <w:bCs/>
          <w:iCs/>
          <w:color w:val="000000"/>
        </w:rPr>
      </w:pPr>
      <w:r w:rsidRPr="00300ABB">
        <w:rPr>
          <w:bCs/>
          <w:iCs/>
          <w:color w:val="000000"/>
        </w:rPr>
        <w:tab/>
        <w:t xml:space="preserve">Niezwłocznie po wyborze najkorzystniejszej oferty Zamawiający poinformuje równocześnie Wykonawców, którzy złożyli oferty, przekazując im informacje, o których mowa w art. 253 ust. 1 ustawy </w:t>
      </w:r>
      <w:proofErr w:type="spellStart"/>
      <w:r w:rsidRPr="00300ABB">
        <w:rPr>
          <w:bCs/>
          <w:iCs/>
          <w:color w:val="000000"/>
        </w:rPr>
        <w:t>Pzp</w:t>
      </w:r>
      <w:proofErr w:type="spellEnd"/>
      <w:r w:rsidRPr="00300ABB">
        <w:rPr>
          <w:bCs/>
          <w:iCs/>
          <w:color w:val="000000"/>
        </w:rPr>
        <w:t xml:space="preserve"> oraz udostępni je na stronie internetowej prowadzonego postępowania</w:t>
      </w:r>
      <w:r w:rsidR="00300ABB" w:rsidRPr="00300ABB">
        <w:rPr>
          <w:bCs/>
          <w:iCs/>
          <w:color w:val="000000"/>
        </w:rPr>
        <w:t>.</w:t>
      </w:r>
    </w:p>
    <w:p w:rsidR="001B365B" w:rsidRPr="00446B02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</w:rPr>
      </w:pPr>
      <w:r w:rsidRPr="001B365B">
        <w:rPr>
          <w:bCs/>
          <w:iCs/>
          <w:color w:val="000000"/>
        </w:rPr>
        <w:t>Jeżeli Wykonawca, którego oferta została wybrana jako najkorzystniejsza, uchyla się od zawarcia umowy w sprawie zamówienia publicznego</w:t>
      </w:r>
      <w:r w:rsidR="00090735" w:rsidRPr="001B365B">
        <w:rPr>
          <w:bCs/>
          <w:iCs/>
          <w:color w:val="000000"/>
        </w:rPr>
        <w:t xml:space="preserve"> lub nie wnosi wymaganego zabezpieczenia należytego wykonania umowy</w:t>
      </w:r>
      <w:r w:rsidRPr="001B365B">
        <w:rPr>
          <w:bCs/>
          <w:iCs/>
          <w:color w:val="000000"/>
        </w:rPr>
        <w:t>, Zamawiający może dokonać ponownego badania i oceny ofert, spośród ofert pozostałych w postępowaniu Wykonawców albo unieważnić postępowanie.</w:t>
      </w:r>
    </w:p>
    <w:p w:rsidR="00446B02" w:rsidRPr="00E91236" w:rsidRDefault="00446B02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</w:rPr>
      </w:pPr>
      <w:r>
        <w:rPr>
          <w:bCs/>
          <w:iCs/>
          <w:color w:val="000000"/>
        </w:rPr>
        <w:t>Zamawiający unieważni postępowanie w przypadku nie otrzymania dofinansowania.</w:t>
      </w: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bookmarkStart w:id="34" w:name="_Toc258314257"/>
      <w:r w:rsidRPr="001B365B">
        <w:rPr>
          <w:b/>
          <w:bCs/>
          <w:caps/>
          <w:kern w:val="32"/>
        </w:rPr>
        <w:t>Informacje o formalno</w:t>
      </w:r>
      <w:r w:rsidRPr="001B365B">
        <w:rPr>
          <w:rFonts w:eastAsia="TimesNewRoman" w:cs="TimesNewRoman"/>
          <w:b/>
          <w:bCs/>
          <w:caps/>
          <w:kern w:val="32"/>
        </w:rPr>
        <w:t>ś</w:t>
      </w:r>
      <w:r w:rsidRPr="001B365B">
        <w:rPr>
          <w:b/>
          <w:bCs/>
          <w:caps/>
          <w:kern w:val="32"/>
        </w:rPr>
        <w:t>ciach, jakie muszą zostać dopełnione po wyborze oferty w celu zawarcia umowy w sprawie zamówienia publicznego</w:t>
      </w:r>
      <w:bookmarkEnd w:id="34"/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 xml:space="preserve">Zamawiający zawrze umowę w sprawie zamówienia publicznego, w terminie i na zasadach określonych w </w:t>
      </w:r>
      <w:r w:rsidR="008D7AF1">
        <w:rPr>
          <w:bCs/>
          <w:iCs/>
          <w:color w:val="000000"/>
        </w:rPr>
        <w:t>przepisach</w:t>
      </w:r>
      <w:r w:rsidRPr="001B365B">
        <w:rPr>
          <w:bCs/>
          <w:iCs/>
          <w:color w:val="000000"/>
        </w:rPr>
        <w:t xml:space="preserve"> ustawy </w:t>
      </w:r>
      <w:proofErr w:type="spellStart"/>
      <w:r w:rsidRPr="001B365B">
        <w:rPr>
          <w:bCs/>
          <w:iCs/>
          <w:color w:val="000000"/>
        </w:rPr>
        <w:t>Pzp</w:t>
      </w:r>
      <w:proofErr w:type="spellEnd"/>
      <w:r w:rsidRPr="001B365B">
        <w:rPr>
          <w:bCs/>
          <w:iCs/>
          <w:color w:val="000000"/>
        </w:rPr>
        <w:t>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Zamawiający poinformuje Wykonawcę, któremu zostanie udzielone zamówienie, o miejscu i terminie zawarcia umowy.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Przed zawarciem umowy Wykonawca, na wezwanie Zamawiającego, zobowiązany jest do podania wszelkich informacji niezbędnych do wypełnienia treści umowy.</w:t>
      </w:r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 xml:space="preserve">W przypadku wyboru oferty Wykonawców wspólnie ubiegających się o udzielenie zamówienia, Wykonawcy ci, </w:t>
      </w:r>
      <w:r w:rsidRPr="004936AC">
        <w:rPr>
          <w:bCs/>
          <w:iCs/>
          <w:color w:val="000000"/>
          <w:u w:val="single"/>
        </w:rPr>
        <w:t>na wezwanie Zamawiającego,</w:t>
      </w:r>
      <w:r w:rsidRPr="001B365B">
        <w:rPr>
          <w:bCs/>
          <w:iCs/>
          <w:color w:val="000000"/>
        </w:rPr>
        <w:t xml:space="preserve"> zobowiązani będą przed zawarciem umowy w sprawie zamówienia publicznego przedłożyć kopię umowy regulującej współpracę tych Wykonawców.</w:t>
      </w:r>
    </w:p>
    <w:p w:rsidR="00166D51" w:rsidRPr="00166D51" w:rsidRDefault="001B365B" w:rsidP="00166D51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 xml:space="preserve">Jeżeli Wykonawca nie dopełni ww. formalności w wyznaczonym terminie, Zamawiający uzna, że zawarcie umowy w sprawie zamówienia publicznego stało się niemożliwe z przyczyn leżących po stronie Wykonawcy i będzie upoważniony do zatrzymania wadium na podstawie art. 98 ust. 6 </w:t>
      </w:r>
      <w:proofErr w:type="spellStart"/>
      <w:r w:rsidRPr="001B365B">
        <w:rPr>
          <w:bCs/>
          <w:iCs/>
          <w:color w:val="000000"/>
        </w:rPr>
        <w:t>pkt</w:t>
      </w:r>
      <w:proofErr w:type="spellEnd"/>
      <w:r w:rsidRPr="001B365B">
        <w:rPr>
          <w:bCs/>
          <w:iCs/>
          <w:color w:val="000000"/>
        </w:rPr>
        <w:t xml:space="preserve"> 3 ustawy </w:t>
      </w:r>
      <w:proofErr w:type="spellStart"/>
      <w:r w:rsidRPr="001B365B">
        <w:rPr>
          <w:bCs/>
          <w:iCs/>
          <w:color w:val="000000"/>
        </w:rPr>
        <w:t>Pzp</w:t>
      </w:r>
      <w:proofErr w:type="spellEnd"/>
      <w:r w:rsidRPr="001B365B">
        <w:rPr>
          <w:bCs/>
          <w:iCs/>
          <w:color w:val="000000"/>
        </w:rPr>
        <w:t>.</w:t>
      </w:r>
    </w:p>
    <w:p w:rsidR="00E91236" w:rsidRPr="00166D51" w:rsidRDefault="00E91236" w:rsidP="00166D51">
      <w:pPr>
        <w:numPr>
          <w:ilvl w:val="1"/>
          <w:numId w:val="1"/>
        </w:numPr>
        <w:spacing w:before="120"/>
        <w:jc w:val="both"/>
        <w:outlineLvl w:val="1"/>
        <w:rPr>
          <w:b/>
          <w:bCs/>
          <w:iCs/>
          <w:color w:val="000000"/>
        </w:rPr>
      </w:pPr>
      <w:r w:rsidRPr="00166D51">
        <w:rPr>
          <w:b/>
          <w:bCs/>
        </w:rPr>
        <w:t>W celu zawarcia umowy w sprawie zamówienia publicznego, wykonawca, którego ofertę wybrano, jako najkorzystniejszą przed podpisaniem umowy składa:</w:t>
      </w:r>
    </w:p>
    <w:p w:rsidR="00E91236" w:rsidRDefault="00E91236" w:rsidP="00A05264">
      <w:pPr>
        <w:pStyle w:val="Nagwek2"/>
        <w:numPr>
          <w:ilvl w:val="0"/>
          <w:numId w:val="42"/>
        </w:numPr>
      </w:pPr>
      <w:r>
        <w:t>pełnomocnictwo, jeż</w:t>
      </w:r>
      <w:r w:rsidR="00A05264">
        <w:t>eli umowę podpisuje pełnomocnik.</w:t>
      </w:r>
    </w:p>
    <w:p w:rsidR="00A05264" w:rsidRDefault="00A05264" w:rsidP="00A05264">
      <w:pPr>
        <w:pStyle w:val="Nagwek2"/>
        <w:ind w:left="1420" w:firstLine="0"/>
      </w:pPr>
    </w:p>
    <w:p w:rsidR="001B365B" w:rsidRPr="006047B4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bookmarkStart w:id="35" w:name="_Toc258314258"/>
      <w:r w:rsidRPr="001B365B">
        <w:rPr>
          <w:b/>
          <w:bCs/>
          <w:caps/>
          <w:kern w:val="32"/>
        </w:rPr>
        <w:t>Wymagania dotycz</w:t>
      </w:r>
      <w:r w:rsidRPr="001B365B">
        <w:rPr>
          <w:rFonts w:eastAsia="TimesNewRoman" w:cs="TimesNewRoman"/>
          <w:b/>
          <w:bCs/>
          <w:caps/>
          <w:kern w:val="32"/>
        </w:rPr>
        <w:t>ą</w:t>
      </w:r>
      <w:r w:rsidRPr="001B365B">
        <w:rPr>
          <w:b/>
          <w:bCs/>
          <w:caps/>
          <w:kern w:val="32"/>
        </w:rPr>
        <w:t>ce zabezpieczenia nale</w:t>
      </w:r>
      <w:r w:rsidRPr="001B365B">
        <w:rPr>
          <w:rFonts w:eastAsia="TimesNewRoman" w:cs="TimesNewRoman"/>
          <w:b/>
          <w:bCs/>
          <w:caps/>
          <w:kern w:val="32"/>
        </w:rPr>
        <w:t>ż</w:t>
      </w:r>
      <w:r w:rsidRPr="001B365B">
        <w:rPr>
          <w:b/>
          <w:bCs/>
          <w:caps/>
          <w:kern w:val="32"/>
        </w:rPr>
        <w:t>ytego wykonania umowy</w:t>
      </w:r>
      <w:bookmarkEnd w:id="35"/>
    </w:p>
    <w:p w:rsidR="006047B4" w:rsidRPr="009F7FFD" w:rsidRDefault="006047B4" w:rsidP="006047B4">
      <w:pPr>
        <w:spacing w:before="200" w:after="60"/>
        <w:ind w:left="431"/>
        <w:jc w:val="both"/>
        <w:outlineLvl w:val="0"/>
        <w:rPr>
          <w:caps/>
          <w:kern w:val="32"/>
        </w:rPr>
      </w:pPr>
      <w:r w:rsidRPr="006047B4">
        <w:rPr>
          <w:b/>
          <w:bCs/>
          <w:caps/>
          <w:kern w:val="32"/>
        </w:rPr>
        <w:t xml:space="preserve">1. </w:t>
      </w:r>
      <w:r w:rsidRPr="006047B4">
        <w:rPr>
          <w:b/>
          <w:bCs/>
          <w:caps/>
          <w:kern w:val="32"/>
        </w:rPr>
        <w:tab/>
      </w:r>
      <w:r w:rsidRPr="006047B4">
        <w:rPr>
          <w:caps/>
          <w:kern w:val="32"/>
        </w:rPr>
        <w:t xml:space="preserve">Zamawiający </w:t>
      </w:r>
      <w:r w:rsidR="004F081D">
        <w:rPr>
          <w:caps/>
          <w:kern w:val="32"/>
        </w:rPr>
        <w:t xml:space="preserve">NIE </w:t>
      </w:r>
      <w:r w:rsidRPr="006047B4">
        <w:rPr>
          <w:caps/>
          <w:kern w:val="32"/>
        </w:rPr>
        <w:t>wymaga wniesienia przez Wykonawcę zabezpieczenia należytego wykonania umowy</w:t>
      </w:r>
      <w:r w:rsidR="004F081D">
        <w:rPr>
          <w:caps/>
          <w:kern w:val="32"/>
        </w:rPr>
        <w:t>.</w:t>
      </w: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bookmarkStart w:id="36" w:name="_Toc258314259"/>
      <w:r w:rsidRPr="001B365B">
        <w:rPr>
          <w:b/>
          <w:bCs/>
          <w:caps/>
          <w:kern w:val="32"/>
        </w:rPr>
        <w:t>projektowane postanowienia umowy w sprawie zamówienia publicznego, które zostaną wprowadzone do umowy w sprawie zamówienia publicznego</w:t>
      </w:r>
      <w:bookmarkEnd w:id="36"/>
    </w:p>
    <w:p w:rsidR="001B365B" w:rsidRPr="001B365B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Wzór umowy stanowi</w:t>
      </w:r>
      <w:r w:rsidR="00753237">
        <w:rPr>
          <w:bCs/>
          <w:iCs/>
          <w:color w:val="000000"/>
        </w:rPr>
        <w:t>ą</w:t>
      </w:r>
      <w:r w:rsidRPr="001B365B">
        <w:rPr>
          <w:bCs/>
          <w:iCs/>
          <w:color w:val="000000"/>
        </w:rPr>
        <w:t xml:space="preserve"> załącznik</w:t>
      </w:r>
      <w:r w:rsidR="004F081D">
        <w:rPr>
          <w:bCs/>
          <w:iCs/>
          <w:color w:val="000000"/>
        </w:rPr>
        <w:t xml:space="preserve"> Nr 5</w:t>
      </w:r>
      <w:r w:rsidRPr="001B365B">
        <w:rPr>
          <w:bCs/>
          <w:iCs/>
          <w:color w:val="000000"/>
        </w:rPr>
        <w:t xml:space="preserve"> do niniejszej SWZ. </w:t>
      </w:r>
    </w:p>
    <w:p w:rsidR="00090735" w:rsidRPr="001B365B" w:rsidRDefault="00090735" w:rsidP="00090735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>Zamawiający dopuszcza możliwość zmian umowy w następującym zakresie i na określonych poniżej warunkach:</w:t>
      </w: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bookmarkStart w:id="37" w:name="_Toc258314260"/>
      <w:r w:rsidRPr="001B365B">
        <w:rPr>
          <w:b/>
          <w:bCs/>
          <w:caps/>
          <w:kern w:val="32"/>
        </w:rPr>
        <w:t xml:space="preserve">Pouczenie o </w:t>
      </w:r>
      <w:r w:rsidRPr="001B365B">
        <w:rPr>
          <w:rFonts w:eastAsia="TimesNewRoman" w:cs="TimesNewRoman"/>
          <w:b/>
          <w:bCs/>
          <w:caps/>
          <w:kern w:val="32"/>
        </w:rPr>
        <w:t>ś</w:t>
      </w:r>
      <w:r w:rsidRPr="001B365B">
        <w:rPr>
          <w:b/>
          <w:bCs/>
          <w:caps/>
          <w:kern w:val="32"/>
        </w:rPr>
        <w:t>rodkach ochrony prawnej przysługuj</w:t>
      </w:r>
      <w:r w:rsidRPr="001B365B">
        <w:rPr>
          <w:rFonts w:eastAsia="TimesNewRoman" w:cs="TimesNewRoman"/>
          <w:b/>
          <w:bCs/>
          <w:caps/>
          <w:kern w:val="32"/>
        </w:rPr>
        <w:t>ą</w:t>
      </w:r>
      <w:r w:rsidRPr="001B365B">
        <w:rPr>
          <w:b/>
          <w:bCs/>
          <w:caps/>
          <w:kern w:val="32"/>
        </w:rPr>
        <w:t>cych Wykonawcy</w:t>
      </w:r>
      <w:bookmarkEnd w:id="37"/>
    </w:p>
    <w:p w:rsidR="00D71CC3" w:rsidRPr="001B365B" w:rsidRDefault="001B365B" w:rsidP="008E1E3F">
      <w:pPr>
        <w:tabs>
          <w:tab w:val="left" w:pos="708"/>
        </w:tabs>
        <w:spacing w:before="120"/>
        <w:ind w:left="431"/>
        <w:jc w:val="both"/>
        <w:outlineLvl w:val="1"/>
        <w:rPr>
          <w:bCs/>
          <w:iCs/>
          <w:color w:val="000000"/>
        </w:rPr>
      </w:pPr>
      <w:r w:rsidRPr="001B365B">
        <w:rPr>
          <w:bCs/>
          <w:iCs/>
          <w:color w:val="000000"/>
        </w:rPr>
        <w:t xml:space="preserve">Wykonawcom, a także innemu podmiotowi, jeżeli ma lub miał interes w uzyskaniu zamówienia oraz poniósł lub może ponieść szkodę w wyniku naruszenia przez zamawiającego przepisów ustawy </w:t>
      </w:r>
      <w:proofErr w:type="spellStart"/>
      <w:r w:rsidRPr="001B365B">
        <w:rPr>
          <w:bCs/>
          <w:iCs/>
          <w:color w:val="000000"/>
        </w:rPr>
        <w:t>Pzp</w:t>
      </w:r>
      <w:proofErr w:type="spellEnd"/>
      <w:r w:rsidRPr="001B365B">
        <w:rPr>
          <w:bCs/>
          <w:iCs/>
          <w:color w:val="000000"/>
        </w:rPr>
        <w:t xml:space="preserve">, przysługują środki ochrony prawnej na zasadach przewidzianych w art. 505 – 590 ustawy </w:t>
      </w:r>
      <w:proofErr w:type="spellStart"/>
      <w:r w:rsidRPr="001B365B">
        <w:rPr>
          <w:bCs/>
          <w:iCs/>
          <w:color w:val="000000"/>
        </w:rPr>
        <w:t>Pzp</w:t>
      </w:r>
      <w:proofErr w:type="spellEnd"/>
      <w:r w:rsidRPr="001B365B">
        <w:rPr>
          <w:bCs/>
          <w:iCs/>
          <w:color w:val="000000"/>
        </w:rPr>
        <w:t>.</w:t>
      </w: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r w:rsidRPr="001B365B">
        <w:rPr>
          <w:b/>
          <w:bCs/>
          <w:caps/>
          <w:kern w:val="32"/>
        </w:rPr>
        <w:t>Aukcja elektroniczna</w:t>
      </w:r>
    </w:p>
    <w:p w:rsidR="001B365B" w:rsidRPr="00887CC4" w:rsidRDefault="001B365B" w:rsidP="001B365B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r w:rsidRPr="00887CC4">
        <w:rPr>
          <w:bCs/>
          <w:iCs/>
          <w:color w:val="000000"/>
        </w:rPr>
        <w:t xml:space="preserve">Zamawiający nie przewiduje przeprowadzenia aukcji elektronicznej, o której mowa w art. 308 ust. 1 ustawy </w:t>
      </w:r>
      <w:proofErr w:type="spellStart"/>
      <w:r w:rsidRPr="00887CC4">
        <w:rPr>
          <w:bCs/>
          <w:iCs/>
          <w:color w:val="000000"/>
        </w:rPr>
        <w:t>Pzp</w:t>
      </w:r>
      <w:proofErr w:type="spellEnd"/>
      <w:r w:rsidRPr="00887CC4">
        <w:rPr>
          <w:bCs/>
          <w:iCs/>
          <w:color w:val="000000"/>
        </w:rPr>
        <w:t>.</w:t>
      </w:r>
    </w:p>
    <w:p w:rsidR="001B365B" w:rsidRPr="001B365B" w:rsidRDefault="001B365B" w:rsidP="001B365B">
      <w:pPr>
        <w:numPr>
          <w:ilvl w:val="0"/>
          <w:numId w:val="1"/>
        </w:numPr>
        <w:spacing w:before="200" w:after="60"/>
        <w:ind w:left="431" w:hanging="431"/>
        <w:jc w:val="both"/>
        <w:outlineLvl w:val="0"/>
        <w:rPr>
          <w:b/>
          <w:bCs/>
          <w:caps/>
          <w:kern w:val="32"/>
        </w:rPr>
      </w:pPr>
      <w:r w:rsidRPr="001B365B">
        <w:rPr>
          <w:b/>
          <w:bCs/>
          <w:caps/>
          <w:kern w:val="32"/>
        </w:rPr>
        <w:t>Ochrona danych osobowych</w:t>
      </w:r>
    </w:p>
    <w:p w:rsidR="00E376B6" w:rsidRPr="00E376B6" w:rsidRDefault="00E376B6" w:rsidP="00E376B6">
      <w:pPr>
        <w:numPr>
          <w:ilvl w:val="1"/>
          <w:numId w:val="1"/>
        </w:numPr>
        <w:spacing w:before="120"/>
        <w:jc w:val="both"/>
        <w:outlineLvl w:val="1"/>
        <w:rPr>
          <w:bCs/>
          <w:iCs/>
          <w:color w:val="000000"/>
        </w:rPr>
      </w:pPr>
      <w:bookmarkStart w:id="38" w:name="_Hlk515367328"/>
      <w:r>
        <w:t>Zgodnie z art. 13 ust. 1 i ust. 2 Rozporządzenia Parlamentu Europejskiego i Rady (UE) 2016/679   z dnia 27 kwietnia 2016 r. w sprawie ochrony osób fizycznych w związku                              z przetwarzaniem danych osobowych i w sprawie swobodnego przepływu takich danych oraz uchylenia dyrektywy 95/46/WE, zwanym dalej RODO, informuje, że:</w:t>
      </w:r>
    </w:p>
    <w:p w:rsidR="00E376B6" w:rsidRDefault="00E376B6" w:rsidP="00E376B6">
      <w:pPr>
        <w:pStyle w:val="Standard"/>
        <w:jc w:val="both"/>
      </w:pPr>
    </w:p>
    <w:p w:rsidR="00E376B6" w:rsidRDefault="00E376B6" w:rsidP="00753237">
      <w:pPr>
        <w:pStyle w:val="Standard"/>
        <w:numPr>
          <w:ilvl w:val="0"/>
          <w:numId w:val="34"/>
        </w:numPr>
        <w:spacing w:before="120"/>
        <w:jc w:val="both"/>
        <w:outlineLvl w:val="1"/>
      </w:pPr>
      <w:r>
        <w:t>Administratorem Pani/Pana dany</w:t>
      </w:r>
      <w:r w:rsidR="00F003E5">
        <w:t xml:space="preserve">ch osobowych przetwarzanych </w:t>
      </w:r>
      <w:r>
        <w:t xml:space="preserve">jest </w:t>
      </w:r>
      <w:r w:rsidR="00753237">
        <w:t>Wójt</w:t>
      </w:r>
      <w:r w:rsidR="003520C2" w:rsidRPr="00436779">
        <w:t xml:space="preserve"> Gminy </w:t>
      </w:r>
      <w:r w:rsidR="00753237">
        <w:t>Rudnik.</w:t>
      </w:r>
      <w:r w:rsidR="004F081D">
        <w:t xml:space="preserve"> </w:t>
      </w:r>
      <w:r>
        <w:t>Inspektorem Ochrony Danych Osobowych jest Pan</w:t>
      </w:r>
      <w:r w:rsidR="003520C2">
        <w:t>/i</w:t>
      </w:r>
      <w:r w:rsidR="004F081D">
        <w:t xml:space="preserve"> </w:t>
      </w:r>
      <w:r w:rsidR="008433F4">
        <w:t xml:space="preserve">Bartosz Mendyk </w:t>
      </w:r>
      <w:r w:rsidRPr="00E376B6">
        <w:rPr>
          <w:bCs/>
          <w:iCs/>
        </w:rPr>
        <w:t xml:space="preserve">z którym można się skontaktować </w:t>
      </w:r>
      <w:r w:rsidRPr="00E376B6">
        <w:t xml:space="preserve">za pośrednictwem telefonu </w:t>
      </w:r>
      <w:r w:rsidR="00753237">
        <w:t>3</w:t>
      </w:r>
      <w:r w:rsidR="00436779" w:rsidRPr="00436779">
        <w:t>2/</w:t>
      </w:r>
      <w:r w:rsidR="00852230">
        <w:t xml:space="preserve"> 410 64 28 </w:t>
      </w:r>
      <w:r>
        <w:rPr>
          <w:bCs/>
          <w:iCs/>
        </w:rPr>
        <w:t xml:space="preserve">lub pod adresem email: </w:t>
      </w:r>
      <w:hyperlink r:id="rId11" w:history="1">
        <w:r w:rsidR="008433F4" w:rsidRPr="008433F4">
          <w:rPr>
            <w:b/>
            <w:bCs/>
          </w:rPr>
          <w:t>iod@drmendyk.pl</w:t>
        </w:r>
      </w:hyperlink>
    </w:p>
    <w:p w:rsidR="00E376B6" w:rsidRDefault="00E376B6" w:rsidP="00E376B6">
      <w:pPr>
        <w:pStyle w:val="Standard"/>
        <w:ind w:left="720"/>
        <w:jc w:val="both"/>
      </w:pPr>
    </w:p>
    <w:p w:rsidR="00E376B6" w:rsidRDefault="00E376B6" w:rsidP="00E376B6">
      <w:pPr>
        <w:pStyle w:val="Standard"/>
        <w:numPr>
          <w:ilvl w:val="0"/>
          <w:numId w:val="33"/>
        </w:numPr>
        <w:suppressAutoHyphens w:val="0"/>
        <w:spacing w:after="160" w:line="259" w:lineRule="auto"/>
        <w:jc w:val="both"/>
      </w:pPr>
      <w:r>
        <w:t>Dane osobowe Pana/Pani</w:t>
      </w:r>
      <w:r w:rsidR="004F081D">
        <w:t xml:space="preserve"> </w:t>
      </w:r>
      <w:r>
        <w:t>będą przetwarzane w celu realizacji obowiązków ustawowych Urzędu Gminy, związanych z prowadzeniem postępowań o udzielenie zamówienia publicznego o wartości 130 tys. zł lub powyżej i wynikających z przepisów obowiązującego prawa, w tym  z ustawy Prawo zamówień publicznych (art. 6 ust. 1 lit. c RODO).</w:t>
      </w:r>
    </w:p>
    <w:p w:rsidR="00E376B6" w:rsidRDefault="00E376B6" w:rsidP="00E376B6">
      <w:pPr>
        <w:pStyle w:val="Standard"/>
        <w:numPr>
          <w:ilvl w:val="0"/>
          <w:numId w:val="33"/>
        </w:numPr>
        <w:suppressAutoHyphens w:val="0"/>
        <w:spacing w:after="160" w:line="251" w:lineRule="auto"/>
        <w:jc w:val="both"/>
      </w:pPr>
      <w:r>
        <w:t>Z uwagi na konieczność zapewnienia odpowiedniej organizacji działalności Urzędu Pani/Pana dane osobowe mogą być przekazywane następującym kategoriom odbiorców współpracujących, w tym: dostawcom usług technicznych, organizacyjnych  i prawnych, umożliwiającym prawidłowe zarządzanie  oraz realizację zadań statutowych i ustawowych Urzędu Gminy. Dane te powierzane są na podstawie i zgodnie z obowiązującymi przepisami.</w:t>
      </w:r>
    </w:p>
    <w:p w:rsidR="00E376B6" w:rsidRDefault="00E376B6" w:rsidP="00E376B6">
      <w:pPr>
        <w:pStyle w:val="Standard"/>
        <w:numPr>
          <w:ilvl w:val="0"/>
          <w:numId w:val="33"/>
        </w:numPr>
        <w:suppressAutoHyphens w:val="0"/>
        <w:spacing w:after="160" w:line="251" w:lineRule="auto"/>
        <w:jc w:val="both"/>
      </w:pPr>
      <w:r>
        <w:t>Pani/Pana dane osobowe nie będą przekazywane do państw trzecich lub organizacji międzynarodowych.</w:t>
      </w:r>
    </w:p>
    <w:p w:rsidR="00E376B6" w:rsidRDefault="00E376B6" w:rsidP="00E376B6">
      <w:pPr>
        <w:pStyle w:val="Standard"/>
        <w:numPr>
          <w:ilvl w:val="0"/>
          <w:numId w:val="33"/>
        </w:numPr>
        <w:suppressAutoHyphens w:val="0"/>
        <w:spacing w:after="160" w:line="251" w:lineRule="auto"/>
        <w:jc w:val="both"/>
      </w:pPr>
      <w:r>
        <w:t>Okres, przez który Pani/Pan dane osobowe będą przechowywane – zgodnie  z przepisami ustawy o narodowym zasobie archiwalnym i archiwach oraz przepisami rozporządzenia w sprawie instrukcji kancelaryjnej, jednolitych rzeczowych wykazów akt oraz instrukcji w sprawie organizacji i zakresu działania archiwów zakładowych.</w:t>
      </w:r>
    </w:p>
    <w:p w:rsidR="00E376B6" w:rsidRDefault="00E376B6" w:rsidP="00E376B6">
      <w:pPr>
        <w:pStyle w:val="Standard"/>
        <w:numPr>
          <w:ilvl w:val="0"/>
          <w:numId w:val="33"/>
        </w:numPr>
        <w:suppressAutoHyphens w:val="0"/>
        <w:spacing w:after="160" w:line="251" w:lineRule="auto"/>
        <w:jc w:val="both"/>
      </w:pPr>
      <w:r>
        <w:t>Posiada Pani/Pan prawo do: żądania od administratora dostępu do danych osobowych, prawo do ich sprostowania, ograniczenia przetwarzania.</w:t>
      </w:r>
    </w:p>
    <w:p w:rsidR="00E376B6" w:rsidRDefault="00E376B6" w:rsidP="00E376B6">
      <w:pPr>
        <w:pStyle w:val="Standard"/>
        <w:numPr>
          <w:ilvl w:val="0"/>
          <w:numId w:val="33"/>
        </w:numPr>
        <w:suppressAutoHyphens w:val="0"/>
        <w:spacing w:after="160" w:line="251" w:lineRule="auto"/>
        <w:jc w:val="both"/>
      </w:pPr>
      <w:r>
        <w:t>W związku z  przetwarzaniem Pani/Pana danych osobowych przysługuje Pani/Panu prawo wniesienia skargi do organu nadzorczego, tj. Prezesa Urzędu Ochrony Danych.</w:t>
      </w:r>
    </w:p>
    <w:p w:rsidR="00E376B6" w:rsidRDefault="00E376B6" w:rsidP="00E376B6">
      <w:pPr>
        <w:pStyle w:val="Standard"/>
        <w:numPr>
          <w:ilvl w:val="0"/>
          <w:numId w:val="33"/>
        </w:numPr>
        <w:suppressAutoHyphens w:val="0"/>
        <w:spacing w:after="160" w:line="251" w:lineRule="auto"/>
        <w:jc w:val="both"/>
      </w:pPr>
      <w:r>
        <w:t>Podanie danych osobowych jest wymogiem ustawowym i jest Pani/Pan zobowiązana/y do ich podania; w przypadku niepodania danych osobowych niemożliwe będzie dokonanie wyboru oferty oraz podpisanie umowy na realizację zadania publicznego.</w:t>
      </w:r>
    </w:p>
    <w:p w:rsidR="00E376B6" w:rsidRDefault="00E376B6" w:rsidP="00E376B6">
      <w:pPr>
        <w:pStyle w:val="Standard"/>
        <w:numPr>
          <w:ilvl w:val="0"/>
          <w:numId w:val="33"/>
        </w:numPr>
        <w:suppressAutoHyphens w:val="0"/>
        <w:spacing w:after="160" w:line="251" w:lineRule="auto"/>
        <w:jc w:val="both"/>
      </w:pPr>
      <w:r>
        <w:t xml:space="preserve">Pani/Pana dane </w:t>
      </w:r>
      <w:r>
        <w:rPr>
          <w:lang w:eastAsia="pl-PL"/>
        </w:rPr>
        <w:t>osobowe nie będą przetwarzane w sposób zautomatyzowany w tym również nie będą wykorzystywane do profilowania.</w:t>
      </w:r>
    </w:p>
    <w:p w:rsidR="008D7AF1" w:rsidRPr="001B365B" w:rsidRDefault="008D7AF1" w:rsidP="00E376B6">
      <w:pPr>
        <w:spacing w:before="120"/>
        <w:ind w:left="680"/>
        <w:jc w:val="both"/>
        <w:outlineLvl w:val="1"/>
        <w:rPr>
          <w:bCs/>
          <w:iCs/>
          <w:color w:val="000000"/>
        </w:rPr>
      </w:pPr>
    </w:p>
    <w:bookmarkEnd w:id="38"/>
    <w:p w:rsidR="001B365B" w:rsidRPr="001B365B" w:rsidRDefault="001B365B" w:rsidP="001B365B">
      <w:pPr>
        <w:spacing w:before="60" w:after="120"/>
        <w:jc w:val="both"/>
      </w:pPr>
      <w:r w:rsidRPr="001B365B">
        <w:rPr>
          <w:b/>
        </w:rPr>
        <w:t>Załączniki do SWZ</w:t>
      </w:r>
      <w:r w:rsidRPr="001B365B">
        <w:t>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1"/>
        <w:gridCol w:w="8194"/>
      </w:tblGrid>
      <w:tr w:rsidR="001B365B" w:rsidRPr="001B365B" w:rsidTr="00D0159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65B" w:rsidRPr="001B365B" w:rsidRDefault="001B365B" w:rsidP="001B365B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 w:rsidRPr="001B365B">
              <w:rPr>
                <w:b/>
                <w:sz w:val="20"/>
                <w:szCs w:val="20"/>
              </w:rPr>
              <w:t>Nr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65B" w:rsidRPr="001B365B" w:rsidRDefault="001B365B" w:rsidP="001B365B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 w:rsidRPr="001B365B">
              <w:rPr>
                <w:b/>
                <w:sz w:val="20"/>
                <w:szCs w:val="20"/>
              </w:rPr>
              <w:t>Nazwa załącznika</w:t>
            </w:r>
          </w:p>
        </w:tc>
      </w:tr>
      <w:tr w:rsidR="00090735" w:rsidRPr="00C547C5" w:rsidTr="00D0159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C547C5" w:rsidRDefault="00090735" w:rsidP="00BB0FF9">
            <w:pPr>
              <w:spacing w:before="60" w:after="120"/>
              <w:jc w:val="both"/>
              <w:rPr>
                <w:b/>
              </w:rPr>
            </w:pPr>
            <w:r w:rsidRPr="00C547C5">
              <w:t>1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B32628" w:rsidRDefault="004F081D" w:rsidP="00BB0FF9">
            <w:pPr>
              <w:spacing w:before="60" w:after="120"/>
              <w:jc w:val="both"/>
            </w:pPr>
            <w:r w:rsidRPr="00B32628">
              <w:t>Formularz Ofertowy</w:t>
            </w:r>
          </w:p>
        </w:tc>
      </w:tr>
      <w:tr w:rsidR="000B10CF" w:rsidRPr="00C547C5" w:rsidTr="00D0159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CF" w:rsidRPr="00C547C5" w:rsidRDefault="000B10CF" w:rsidP="00BB0FF9">
            <w:pPr>
              <w:spacing w:before="60" w:after="120"/>
              <w:jc w:val="both"/>
            </w:pPr>
            <w:r>
              <w:t>2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CF" w:rsidRPr="00C547C5" w:rsidRDefault="00D80B9F" w:rsidP="00BB0FF9">
            <w:pPr>
              <w:spacing w:before="60" w:after="120"/>
              <w:jc w:val="both"/>
            </w:pPr>
            <w:r>
              <w:t>OPZ</w:t>
            </w:r>
            <w:r w:rsidR="00D0159E">
              <w:t xml:space="preserve"> </w:t>
            </w:r>
          </w:p>
        </w:tc>
      </w:tr>
      <w:tr w:rsidR="000B10CF" w:rsidRPr="00C547C5" w:rsidTr="00D0159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CF" w:rsidRPr="00C547C5" w:rsidRDefault="005774C5" w:rsidP="00BB0FF9">
            <w:pPr>
              <w:spacing w:before="60" w:after="120"/>
              <w:jc w:val="both"/>
            </w:pPr>
            <w:r>
              <w:t>3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CF" w:rsidRPr="00C547C5" w:rsidRDefault="005774C5" w:rsidP="00BB0FF9">
            <w:pPr>
              <w:spacing w:before="60" w:after="120"/>
              <w:jc w:val="both"/>
            </w:pPr>
            <w:r>
              <w:t>Oświadczenie o grupie kapitałowej</w:t>
            </w:r>
          </w:p>
        </w:tc>
      </w:tr>
      <w:tr w:rsidR="00090735" w:rsidRPr="00C547C5" w:rsidTr="00D0159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F90D33" w:rsidRDefault="005774C5" w:rsidP="00BB0FF9">
            <w:pPr>
              <w:spacing w:before="60" w:after="120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5" w:rsidRPr="00C547C5" w:rsidRDefault="005774C5" w:rsidP="00BB0FF9">
            <w:pPr>
              <w:spacing w:before="60" w:after="120"/>
              <w:jc w:val="both"/>
              <w:rPr>
                <w:b/>
              </w:rPr>
            </w:pPr>
            <w:r w:rsidRPr="00C547C5">
              <w:t>Oświadczenie o niepodleganiu wykluczeniu oraz spełnianiu warunków udziału</w:t>
            </w:r>
          </w:p>
        </w:tc>
      </w:tr>
      <w:tr w:rsidR="001F5BBB" w:rsidRPr="00C547C5" w:rsidTr="00D0159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B" w:rsidRPr="00F90D33" w:rsidRDefault="00D56489" w:rsidP="00BB0FF9">
            <w:pPr>
              <w:spacing w:before="60" w:after="120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B" w:rsidRPr="00C547C5" w:rsidRDefault="00F90D33" w:rsidP="00BB0FF9">
            <w:pPr>
              <w:spacing w:before="60" w:after="120"/>
              <w:jc w:val="both"/>
            </w:pPr>
            <w:r w:rsidRPr="00C547C5">
              <w:t>Wz</w:t>
            </w:r>
            <w:r w:rsidR="00D56489">
              <w:t>ór umowy</w:t>
            </w:r>
          </w:p>
        </w:tc>
      </w:tr>
    </w:tbl>
    <w:p w:rsidR="001B365B" w:rsidRPr="001B365B" w:rsidRDefault="001B365B" w:rsidP="001B365B">
      <w:pPr>
        <w:tabs>
          <w:tab w:val="left" w:pos="708"/>
        </w:tabs>
        <w:spacing w:before="200" w:after="60"/>
        <w:jc w:val="both"/>
        <w:outlineLvl w:val="0"/>
        <w:rPr>
          <w:b/>
          <w:bCs/>
          <w:caps/>
          <w:kern w:val="32"/>
        </w:rPr>
      </w:pPr>
    </w:p>
    <w:p w:rsidR="00EB7871" w:rsidRPr="001B365B" w:rsidRDefault="00EB7871" w:rsidP="001B365B"/>
    <w:sectPr w:rsidR="00EB7871" w:rsidRPr="001B365B" w:rsidSect="00EE66CE">
      <w:footerReference w:type="default" r:id="rId12"/>
      <w:pgSz w:w="11906" w:h="16838" w:code="9"/>
      <w:pgMar w:top="1418" w:right="1304" w:bottom="1418" w:left="1304" w:header="142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D6E40C9" w15:done="0"/>
  <w15:commentEx w15:paraId="158B276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D561C4A" w16cex:dateUtc="2024-01-29T13:25:00Z"/>
  <w16cex:commentExtensible w16cex:durableId="2C234733" w16cex:dateUtc="2024-01-29T13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6E40C9" w16cid:durableId="6D561C4A"/>
  <w16cid:commentId w16cid:paraId="158B2765" w16cid:durableId="2C23473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FC4" w:rsidRDefault="00A91FC4">
      <w:r>
        <w:separator/>
      </w:r>
    </w:p>
  </w:endnote>
  <w:endnote w:type="continuationSeparator" w:id="1">
    <w:p w:rsidR="00A91FC4" w:rsidRDefault="00A91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80"/>
    <w:family w:val="auto"/>
    <w:pitch w:val="default"/>
    <w:sig w:usb0="00000000" w:usb1="00000000" w:usb2="00000000" w:usb3="00000000" w:csb0="0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FC4" w:rsidRDefault="0058083E">
    <w:pPr>
      <w:pStyle w:val="Stopka"/>
      <w:rPr>
        <w:sz w:val="18"/>
        <w:szCs w:val="18"/>
      </w:rPr>
    </w:pPr>
    <w:r>
      <w:rPr>
        <w:noProof/>
        <w:sz w:val="18"/>
        <w:szCs w:val="18"/>
      </w:rPr>
      <w:pict>
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"/>
      </w:pict>
    </w:r>
  </w:p>
  <w:p w:rsidR="00A91FC4" w:rsidRDefault="00A91FC4">
    <w:pPr>
      <w:pStyle w:val="Stopka"/>
      <w:tabs>
        <w:tab w:val="clear" w:pos="4536"/>
        <w:tab w:val="right" w:pos="9000"/>
      </w:tabs>
      <w:rPr>
        <w:sz w:val="18"/>
        <w:szCs w:val="18"/>
      </w:rPr>
    </w:pPr>
    <w:r>
      <w:rPr>
        <w:sz w:val="18"/>
        <w:szCs w:val="18"/>
      </w:rPr>
      <w:tab/>
      <w:t xml:space="preserve">Strona: </w:t>
    </w:r>
    <w:r w:rsidR="0058083E"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 w:rsidR="0058083E">
      <w:rPr>
        <w:rStyle w:val="Numerstrony"/>
        <w:sz w:val="18"/>
        <w:szCs w:val="18"/>
      </w:rPr>
      <w:fldChar w:fldCharType="separate"/>
    </w:r>
    <w:r w:rsidR="00396900">
      <w:rPr>
        <w:rStyle w:val="Numerstrony"/>
        <w:noProof/>
        <w:sz w:val="18"/>
        <w:szCs w:val="18"/>
      </w:rPr>
      <w:t>2</w:t>
    </w:r>
    <w:r w:rsidR="0058083E"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 w:rsidR="0058083E"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 w:rsidR="0058083E">
      <w:rPr>
        <w:rStyle w:val="Numerstrony"/>
        <w:sz w:val="18"/>
        <w:szCs w:val="18"/>
      </w:rPr>
      <w:fldChar w:fldCharType="separate"/>
    </w:r>
    <w:r w:rsidR="00396900">
      <w:rPr>
        <w:rStyle w:val="Numerstrony"/>
        <w:noProof/>
        <w:sz w:val="18"/>
        <w:szCs w:val="18"/>
      </w:rPr>
      <w:t>20</w:t>
    </w:r>
    <w:r w:rsidR="0058083E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FC4" w:rsidRDefault="00A91FC4">
      <w:r>
        <w:separator/>
      </w:r>
    </w:p>
  </w:footnote>
  <w:footnote w:type="continuationSeparator" w:id="1">
    <w:p w:rsidR="00A91FC4" w:rsidRDefault="00A91F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276C8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4EDA675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strike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5E83F5E"/>
    <w:multiLevelType w:val="hybridMultilevel"/>
    <w:tmpl w:val="01DCD25A"/>
    <w:lvl w:ilvl="0" w:tplc="CA1655F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F9D3667"/>
    <w:multiLevelType w:val="hybridMultilevel"/>
    <w:tmpl w:val="62E8F1AA"/>
    <w:lvl w:ilvl="0" w:tplc="2BA48608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10A777E9"/>
    <w:multiLevelType w:val="hybridMultilevel"/>
    <w:tmpl w:val="E11A5B5A"/>
    <w:lvl w:ilvl="0" w:tplc="BB58BCD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5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EE3197E"/>
    <w:multiLevelType w:val="multilevel"/>
    <w:tmpl w:val="3CC0DF9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  <w:lang w:val="pl-PL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2166C30"/>
    <w:multiLevelType w:val="hybridMultilevel"/>
    <w:tmpl w:val="78D62FD6"/>
    <w:lvl w:ilvl="0" w:tplc="07BE669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8">
    <w:nsid w:val="28285277"/>
    <w:multiLevelType w:val="hybridMultilevel"/>
    <w:tmpl w:val="F6C81E7A"/>
    <w:lvl w:ilvl="0" w:tplc="3274E6E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2CAD3680"/>
    <w:multiLevelType w:val="hybridMultilevel"/>
    <w:tmpl w:val="A07086BE"/>
    <w:lvl w:ilvl="0" w:tplc="D4A8E3C4">
      <w:start w:val="1"/>
      <w:numFmt w:val="bullet"/>
      <w:lvlText w:val=""/>
      <w:lvlJc w:val="left"/>
      <w:pPr>
        <w:ind w:left="20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0">
    <w:nsid w:val="2D2F0D68"/>
    <w:multiLevelType w:val="hybridMultilevel"/>
    <w:tmpl w:val="B01EF35C"/>
    <w:lvl w:ilvl="0" w:tplc="720A506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2D891DE1"/>
    <w:multiLevelType w:val="hybridMultilevel"/>
    <w:tmpl w:val="1AE8893E"/>
    <w:lvl w:ilvl="0" w:tplc="F2C64BC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2F60394D"/>
    <w:multiLevelType w:val="hybridMultilevel"/>
    <w:tmpl w:val="1A521B4A"/>
    <w:lvl w:ilvl="0" w:tplc="DDBE520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348D400F"/>
    <w:multiLevelType w:val="hybridMultilevel"/>
    <w:tmpl w:val="6548E5EE"/>
    <w:lvl w:ilvl="0" w:tplc="CA74372E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>
    <w:nsid w:val="367D20A3"/>
    <w:multiLevelType w:val="hybridMultilevel"/>
    <w:tmpl w:val="4336001E"/>
    <w:lvl w:ilvl="0" w:tplc="7A269CC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6">
    <w:nsid w:val="379803E2"/>
    <w:multiLevelType w:val="hybridMultilevel"/>
    <w:tmpl w:val="BFF49E52"/>
    <w:lvl w:ilvl="0" w:tplc="D8E8DC30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7">
    <w:nsid w:val="385C4F94"/>
    <w:multiLevelType w:val="hybridMultilevel"/>
    <w:tmpl w:val="5F4AFBA8"/>
    <w:lvl w:ilvl="0" w:tplc="2CD07384">
      <w:start w:val="1"/>
      <w:numFmt w:val="lowerLetter"/>
      <w:lvlText w:val="%1)"/>
      <w:lvlJc w:val="left"/>
      <w:pPr>
        <w:ind w:left="2483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3203" w:hanging="360"/>
      </w:p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18">
    <w:nsid w:val="3B4339DF"/>
    <w:multiLevelType w:val="hybridMultilevel"/>
    <w:tmpl w:val="F96AF4B4"/>
    <w:lvl w:ilvl="0" w:tplc="A4FCF072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3E185DF1"/>
    <w:multiLevelType w:val="hybridMultilevel"/>
    <w:tmpl w:val="5880830C"/>
    <w:lvl w:ilvl="0" w:tplc="2E8C175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0">
    <w:nsid w:val="446511C6"/>
    <w:multiLevelType w:val="hybridMultilevel"/>
    <w:tmpl w:val="EB98B974"/>
    <w:lvl w:ilvl="0" w:tplc="34C2883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154AF4"/>
    <w:multiLevelType w:val="hybridMultilevel"/>
    <w:tmpl w:val="3028BC7A"/>
    <w:lvl w:ilvl="0" w:tplc="8366496C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22">
    <w:nsid w:val="51713120"/>
    <w:multiLevelType w:val="multilevel"/>
    <w:tmpl w:val="8856C92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3">
    <w:nsid w:val="551D76B9"/>
    <w:multiLevelType w:val="hybridMultilevel"/>
    <w:tmpl w:val="D4DA39AE"/>
    <w:lvl w:ilvl="0" w:tplc="EDD2323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4">
    <w:nsid w:val="58A913FA"/>
    <w:multiLevelType w:val="hybridMultilevel"/>
    <w:tmpl w:val="C124211E"/>
    <w:lvl w:ilvl="0" w:tplc="18DE7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A01FB7"/>
    <w:multiLevelType w:val="hybridMultilevel"/>
    <w:tmpl w:val="811476F2"/>
    <w:lvl w:ilvl="0" w:tplc="DDDA75E0">
      <w:start w:val="1"/>
      <w:numFmt w:val="decimal"/>
      <w:lvlText w:val="%1)"/>
      <w:lvlJc w:val="left"/>
      <w:pPr>
        <w:ind w:left="1420" w:hanging="8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30B5AE2"/>
    <w:multiLevelType w:val="multilevel"/>
    <w:tmpl w:val="924CED82"/>
    <w:lvl w:ilvl="0">
      <w:start w:val="1"/>
      <w:numFmt w:val="decimal"/>
      <w:lvlText w:val="%1."/>
      <w:lvlJc w:val="left"/>
      <w:pPr>
        <w:ind w:left="720" w:hanging="720"/>
      </w:pPr>
      <w:rPr>
        <w:rFonts w:ascii="Arial" w:eastAsia="Arial" w:hAnsi="Arial" w:cs="Arial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>
    <w:nsid w:val="668428DC"/>
    <w:multiLevelType w:val="hybridMultilevel"/>
    <w:tmpl w:val="66B0ECEC"/>
    <w:lvl w:ilvl="0" w:tplc="B440A6B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8">
    <w:nsid w:val="668600D4"/>
    <w:multiLevelType w:val="hybridMultilevel"/>
    <w:tmpl w:val="BA7E11E4"/>
    <w:lvl w:ilvl="0" w:tplc="1C28B30E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9">
    <w:nsid w:val="6B630E89"/>
    <w:multiLevelType w:val="hybridMultilevel"/>
    <w:tmpl w:val="4C42122C"/>
    <w:lvl w:ilvl="0" w:tplc="B912645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0">
    <w:nsid w:val="6D866A8F"/>
    <w:multiLevelType w:val="multilevel"/>
    <w:tmpl w:val="96081B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hint="default"/>
        <w:b/>
        <w:bCs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Garamond" w:hAnsi="Garamond" w:hint="default"/>
        <w:b/>
        <w:bCs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31">
    <w:nsid w:val="73707342"/>
    <w:multiLevelType w:val="hybridMultilevel"/>
    <w:tmpl w:val="F33E153C"/>
    <w:lvl w:ilvl="0" w:tplc="F85C707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2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392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33">
    <w:nsid w:val="777E7697"/>
    <w:multiLevelType w:val="hybridMultilevel"/>
    <w:tmpl w:val="33E41A5A"/>
    <w:lvl w:ilvl="0" w:tplc="8F6EE998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34">
    <w:nsid w:val="7A445B70"/>
    <w:multiLevelType w:val="hybridMultilevel"/>
    <w:tmpl w:val="F7181600"/>
    <w:lvl w:ilvl="0" w:tplc="D4BA834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7D7D012C"/>
    <w:multiLevelType w:val="hybridMultilevel"/>
    <w:tmpl w:val="BC62A46A"/>
    <w:lvl w:ilvl="0" w:tplc="F490FCA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6">
    <w:nsid w:val="7EC50DF7"/>
    <w:multiLevelType w:val="hybridMultilevel"/>
    <w:tmpl w:val="CC9614F8"/>
    <w:lvl w:ilvl="0" w:tplc="AED0D174">
      <w:start w:val="1"/>
      <w:numFmt w:val="lowerLetter"/>
      <w:lvlText w:val="%1)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6"/>
  </w:num>
  <w:num w:numId="2">
    <w:abstractNumId w:val="11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6"/>
    <w:lvlOverride w:ilvl="0">
      <w:startOverride w:val="1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2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"/>
  </w:num>
  <w:num w:numId="30">
    <w:abstractNumId w:val="26"/>
  </w:num>
  <w:num w:numId="31">
    <w:abstractNumId w:val="32"/>
  </w:num>
  <w:num w:numId="32">
    <w:abstractNumId w:val="17"/>
  </w:num>
  <w:num w:numId="33">
    <w:abstractNumId w:val="22"/>
  </w:num>
  <w:num w:numId="34">
    <w:abstractNumId w:val="22"/>
    <w:lvlOverride w:ilvl="0">
      <w:startOverride w:val="1"/>
    </w:lvlOverride>
  </w:num>
  <w:num w:numId="35">
    <w:abstractNumId w:val="24"/>
  </w:num>
  <w:num w:numId="36">
    <w:abstractNumId w:val="30"/>
  </w:num>
  <w:num w:numId="37">
    <w:abstractNumId w:val="6"/>
    <w:lvlOverride w:ilvl="0">
      <w:startOverride w:val="14"/>
    </w:lvlOverride>
    <w:lvlOverride w:ilvl="1">
      <w:startOverride w:val="2"/>
    </w:lvlOverride>
  </w:num>
  <w:num w:numId="38">
    <w:abstractNumId w:val="5"/>
  </w:num>
  <w:num w:numId="39">
    <w:abstractNumId w:val="9"/>
  </w:num>
  <w:num w:numId="40">
    <w:abstractNumId w:val="2"/>
  </w:num>
  <w:num w:numId="4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000002"/>
        </w:rPr>
      </w:lvl>
    </w:lvlOverride>
  </w:num>
  <w:num w:numId="42">
    <w:abstractNumId w:val="25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lena Kampik">
    <w15:presenceInfo w15:providerId="AD" w15:userId="S-1-5-21-1367083108-443613315-2431546850-1121"/>
  </w15:person>
  <w15:person w15:author="Grzegorz Modrzejewski">
    <w15:presenceInfo w15:providerId="Windows Live" w15:userId="e579fd94e429755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2633BF"/>
    <w:rsid w:val="000029CB"/>
    <w:rsid w:val="00004D89"/>
    <w:rsid w:val="000067E5"/>
    <w:rsid w:val="000078B1"/>
    <w:rsid w:val="00012833"/>
    <w:rsid w:val="00020FF3"/>
    <w:rsid w:val="00023351"/>
    <w:rsid w:val="0002439C"/>
    <w:rsid w:val="00026453"/>
    <w:rsid w:val="000264D3"/>
    <w:rsid w:val="00031855"/>
    <w:rsid w:val="00033447"/>
    <w:rsid w:val="00034D1A"/>
    <w:rsid w:val="00035B64"/>
    <w:rsid w:val="00036DB5"/>
    <w:rsid w:val="0004094C"/>
    <w:rsid w:val="000471B4"/>
    <w:rsid w:val="00050901"/>
    <w:rsid w:val="0005291F"/>
    <w:rsid w:val="00055117"/>
    <w:rsid w:val="00056B6A"/>
    <w:rsid w:val="0005779B"/>
    <w:rsid w:val="000666AF"/>
    <w:rsid w:val="0007016D"/>
    <w:rsid w:val="00073F2E"/>
    <w:rsid w:val="00075E31"/>
    <w:rsid w:val="00080783"/>
    <w:rsid w:val="00082134"/>
    <w:rsid w:val="00083265"/>
    <w:rsid w:val="00086304"/>
    <w:rsid w:val="00090735"/>
    <w:rsid w:val="000941F7"/>
    <w:rsid w:val="000A1CDA"/>
    <w:rsid w:val="000A2E0B"/>
    <w:rsid w:val="000A59AF"/>
    <w:rsid w:val="000B08A9"/>
    <w:rsid w:val="000B10CF"/>
    <w:rsid w:val="000B3008"/>
    <w:rsid w:val="000B3AB1"/>
    <w:rsid w:val="000B5377"/>
    <w:rsid w:val="000C63A2"/>
    <w:rsid w:val="000C732C"/>
    <w:rsid w:val="000D3BC4"/>
    <w:rsid w:val="000E0120"/>
    <w:rsid w:val="000E62F6"/>
    <w:rsid w:val="000E7443"/>
    <w:rsid w:val="000F01D8"/>
    <w:rsid w:val="000F53AD"/>
    <w:rsid w:val="001022B3"/>
    <w:rsid w:val="00124B45"/>
    <w:rsid w:val="00125A9A"/>
    <w:rsid w:val="00125EA0"/>
    <w:rsid w:val="00126357"/>
    <w:rsid w:val="00127036"/>
    <w:rsid w:val="00132873"/>
    <w:rsid w:val="0013434C"/>
    <w:rsid w:val="001350C6"/>
    <w:rsid w:val="0013626A"/>
    <w:rsid w:val="001415A8"/>
    <w:rsid w:val="00141A13"/>
    <w:rsid w:val="00150032"/>
    <w:rsid w:val="001515BC"/>
    <w:rsid w:val="001542F3"/>
    <w:rsid w:val="001644FA"/>
    <w:rsid w:val="00166D51"/>
    <w:rsid w:val="00180BDE"/>
    <w:rsid w:val="00183101"/>
    <w:rsid w:val="0018407C"/>
    <w:rsid w:val="00187FA8"/>
    <w:rsid w:val="00191475"/>
    <w:rsid w:val="00194EF2"/>
    <w:rsid w:val="001A5CC6"/>
    <w:rsid w:val="001B2ED4"/>
    <w:rsid w:val="001B365B"/>
    <w:rsid w:val="001B3F5E"/>
    <w:rsid w:val="001B6A19"/>
    <w:rsid w:val="001C016F"/>
    <w:rsid w:val="001C30E8"/>
    <w:rsid w:val="001C4F17"/>
    <w:rsid w:val="001C5986"/>
    <w:rsid w:val="001C7B8C"/>
    <w:rsid w:val="001C7FE4"/>
    <w:rsid w:val="001D0161"/>
    <w:rsid w:val="001E4CE2"/>
    <w:rsid w:val="001E53EA"/>
    <w:rsid w:val="001E64C2"/>
    <w:rsid w:val="001E66C0"/>
    <w:rsid w:val="001F1894"/>
    <w:rsid w:val="001F514D"/>
    <w:rsid w:val="001F5849"/>
    <w:rsid w:val="001F5BBB"/>
    <w:rsid w:val="0020158B"/>
    <w:rsid w:val="00201604"/>
    <w:rsid w:val="00201D7C"/>
    <w:rsid w:val="00204157"/>
    <w:rsid w:val="00204EA8"/>
    <w:rsid w:val="00213D86"/>
    <w:rsid w:val="00217B46"/>
    <w:rsid w:val="0022087C"/>
    <w:rsid w:val="002239C2"/>
    <w:rsid w:val="00223EF2"/>
    <w:rsid w:val="00226999"/>
    <w:rsid w:val="00226FB6"/>
    <w:rsid w:val="002306BE"/>
    <w:rsid w:val="00232EF6"/>
    <w:rsid w:val="0023697B"/>
    <w:rsid w:val="00236BC7"/>
    <w:rsid w:val="002431FA"/>
    <w:rsid w:val="00243FB4"/>
    <w:rsid w:val="00244D42"/>
    <w:rsid w:val="002457DC"/>
    <w:rsid w:val="0024673F"/>
    <w:rsid w:val="00247C9B"/>
    <w:rsid w:val="002633BF"/>
    <w:rsid w:val="00263EFE"/>
    <w:rsid w:val="00264019"/>
    <w:rsid w:val="00264F8A"/>
    <w:rsid w:val="00265147"/>
    <w:rsid w:val="00274256"/>
    <w:rsid w:val="002746F7"/>
    <w:rsid w:val="00280645"/>
    <w:rsid w:val="002939A8"/>
    <w:rsid w:val="00293CED"/>
    <w:rsid w:val="002959CF"/>
    <w:rsid w:val="002962E0"/>
    <w:rsid w:val="002963F2"/>
    <w:rsid w:val="002A2D4A"/>
    <w:rsid w:val="002B22BF"/>
    <w:rsid w:val="002B4420"/>
    <w:rsid w:val="002B58E5"/>
    <w:rsid w:val="002B5B1B"/>
    <w:rsid w:val="002C1585"/>
    <w:rsid w:val="002C6104"/>
    <w:rsid w:val="002D40ED"/>
    <w:rsid w:val="002D4E51"/>
    <w:rsid w:val="002D7DD6"/>
    <w:rsid w:val="002E0626"/>
    <w:rsid w:val="002E5E36"/>
    <w:rsid w:val="002E666C"/>
    <w:rsid w:val="002E67E8"/>
    <w:rsid w:val="002E7C8B"/>
    <w:rsid w:val="002F07D4"/>
    <w:rsid w:val="002F3551"/>
    <w:rsid w:val="00300ABB"/>
    <w:rsid w:val="00306995"/>
    <w:rsid w:val="0031141E"/>
    <w:rsid w:val="003200AE"/>
    <w:rsid w:val="003209A8"/>
    <w:rsid w:val="003214F5"/>
    <w:rsid w:val="00322993"/>
    <w:rsid w:val="00325E66"/>
    <w:rsid w:val="00327A5A"/>
    <w:rsid w:val="00327E62"/>
    <w:rsid w:val="00330F50"/>
    <w:rsid w:val="00333636"/>
    <w:rsid w:val="00333EB5"/>
    <w:rsid w:val="00333EF6"/>
    <w:rsid w:val="00334E8F"/>
    <w:rsid w:val="00335C23"/>
    <w:rsid w:val="003440B4"/>
    <w:rsid w:val="0034463B"/>
    <w:rsid w:val="00346719"/>
    <w:rsid w:val="003520C2"/>
    <w:rsid w:val="0035244F"/>
    <w:rsid w:val="00355542"/>
    <w:rsid w:val="003558A6"/>
    <w:rsid w:val="00361499"/>
    <w:rsid w:val="00364F9F"/>
    <w:rsid w:val="00367400"/>
    <w:rsid w:val="00370A37"/>
    <w:rsid w:val="00371955"/>
    <w:rsid w:val="00374986"/>
    <w:rsid w:val="00376605"/>
    <w:rsid w:val="0037792B"/>
    <w:rsid w:val="003800F3"/>
    <w:rsid w:val="00380679"/>
    <w:rsid w:val="0038188C"/>
    <w:rsid w:val="00383637"/>
    <w:rsid w:val="00383BC8"/>
    <w:rsid w:val="00384056"/>
    <w:rsid w:val="00387E1F"/>
    <w:rsid w:val="003926D5"/>
    <w:rsid w:val="00396900"/>
    <w:rsid w:val="003A709C"/>
    <w:rsid w:val="003A7CB1"/>
    <w:rsid w:val="003B4DE5"/>
    <w:rsid w:val="003C06CE"/>
    <w:rsid w:val="003C31A9"/>
    <w:rsid w:val="003C3F4E"/>
    <w:rsid w:val="003C3F93"/>
    <w:rsid w:val="003C478A"/>
    <w:rsid w:val="003C4BDA"/>
    <w:rsid w:val="003D0168"/>
    <w:rsid w:val="003D0409"/>
    <w:rsid w:val="003D5462"/>
    <w:rsid w:val="003D58D6"/>
    <w:rsid w:val="003D736C"/>
    <w:rsid w:val="003E0512"/>
    <w:rsid w:val="003E0A15"/>
    <w:rsid w:val="003E56BE"/>
    <w:rsid w:val="003F362E"/>
    <w:rsid w:val="003F5A2C"/>
    <w:rsid w:val="003F5E36"/>
    <w:rsid w:val="00402661"/>
    <w:rsid w:val="00403B18"/>
    <w:rsid w:val="0040419B"/>
    <w:rsid w:val="00406949"/>
    <w:rsid w:val="0041437D"/>
    <w:rsid w:val="004165A1"/>
    <w:rsid w:val="004201F8"/>
    <w:rsid w:val="00423EDC"/>
    <w:rsid w:val="004248CE"/>
    <w:rsid w:val="00424D45"/>
    <w:rsid w:val="004327AD"/>
    <w:rsid w:val="00432981"/>
    <w:rsid w:val="00432A11"/>
    <w:rsid w:val="00434943"/>
    <w:rsid w:val="004350D7"/>
    <w:rsid w:val="00436779"/>
    <w:rsid w:val="004372DF"/>
    <w:rsid w:val="00442481"/>
    <w:rsid w:val="0044540B"/>
    <w:rsid w:val="004460EE"/>
    <w:rsid w:val="00446877"/>
    <w:rsid w:val="00446B02"/>
    <w:rsid w:val="00447C48"/>
    <w:rsid w:val="00450464"/>
    <w:rsid w:val="00466174"/>
    <w:rsid w:val="00466719"/>
    <w:rsid w:val="00466D96"/>
    <w:rsid w:val="00472F68"/>
    <w:rsid w:val="00475D05"/>
    <w:rsid w:val="00476D8E"/>
    <w:rsid w:val="004820E5"/>
    <w:rsid w:val="004836E5"/>
    <w:rsid w:val="00483F80"/>
    <w:rsid w:val="00485CC7"/>
    <w:rsid w:val="004936AC"/>
    <w:rsid w:val="00493DCE"/>
    <w:rsid w:val="00493E1A"/>
    <w:rsid w:val="004979B5"/>
    <w:rsid w:val="00497D1B"/>
    <w:rsid w:val="004A3582"/>
    <w:rsid w:val="004A3EC1"/>
    <w:rsid w:val="004A4FE1"/>
    <w:rsid w:val="004A6FC0"/>
    <w:rsid w:val="004B43F2"/>
    <w:rsid w:val="004B524E"/>
    <w:rsid w:val="004B680C"/>
    <w:rsid w:val="004B6885"/>
    <w:rsid w:val="004B707F"/>
    <w:rsid w:val="004C04FD"/>
    <w:rsid w:val="004C1994"/>
    <w:rsid w:val="004C3FCD"/>
    <w:rsid w:val="004C525B"/>
    <w:rsid w:val="004C7268"/>
    <w:rsid w:val="004D10CC"/>
    <w:rsid w:val="004D10EA"/>
    <w:rsid w:val="004D67F9"/>
    <w:rsid w:val="004D7A7C"/>
    <w:rsid w:val="004E1888"/>
    <w:rsid w:val="004E24E6"/>
    <w:rsid w:val="004E2DF2"/>
    <w:rsid w:val="004E3A7E"/>
    <w:rsid w:val="004E7BF9"/>
    <w:rsid w:val="004F081D"/>
    <w:rsid w:val="004F50A8"/>
    <w:rsid w:val="005017DA"/>
    <w:rsid w:val="00503722"/>
    <w:rsid w:val="005060B9"/>
    <w:rsid w:val="00507B7A"/>
    <w:rsid w:val="00510831"/>
    <w:rsid w:val="00514D20"/>
    <w:rsid w:val="0052404F"/>
    <w:rsid w:val="00524097"/>
    <w:rsid w:val="005241B2"/>
    <w:rsid w:val="005243F1"/>
    <w:rsid w:val="0053017C"/>
    <w:rsid w:val="0053267A"/>
    <w:rsid w:val="00535934"/>
    <w:rsid w:val="00536FAD"/>
    <w:rsid w:val="00537A08"/>
    <w:rsid w:val="00540D06"/>
    <w:rsid w:val="00543A86"/>
    <w:rsid w:val="0054473A"/>
    <w:rsid w:val="00545DF2"/>
    <w:rsid w:val="00555496"/>
    <w:rsid w:val="00562E86"/>
    <w:rsid w:val="005631F3"/>
    <w:rsid w:val="00564119"/>
    <w:rsid w:val="0056473B"/>
    <w:rsid w:val="00565571"/>
    <w:rsid w:val="00571EFD"/>
    <w:rsid w:val="00573A8E"/>
    <w:rsid w:val="005741F3"/>
    <w:rsid w:val="005774C5"/>
    <w:rsid w:val="0058083E"/>
    <w:rsid w:val="005828F4"/>
    <w:rsid w:val="00584D28"/>
    <w:rsid w:val="005905D6"/>
    <w:rsid w:val="00591ECA"/>
    <w:rsid w:val="00594E0A"/>
    <w:rsid w:val="005A1D93"/>
    <w:rsid w:val="005B0E9B"/>
    <w:rsid w:val="005B4881"/>
    <w:rsid w:val="005C0E1C"/>
    <w:rsid w:val="005C46D9"/>
    <w:rsid w:val="005C634C"/>
    <w:rsid w:val="005D0A27"/>
    <w:rsid w:val="005D2148"/>
    <w:rsid w:val="005E3A22"/>
    <w:rsid w:val="005E4E4F"/>
    <w:rsid w:val="005E544C"/>
    <w:rsid w:val="005E601C"/>
    <w:rsid w:val="005E6241"/>
    <w:rsid w:val="005E73AC"/>
    <w:rsid w:val="005F24C3"/>
    <w:rsid w:val="00603291"/>
    <w:rsid w:val="006047B4"/>
    <w:rsid w:val="00607285"/>
    <w:rsid w:val="006101BE"/>
    <w:rsid w:val="0061202E"/>
    <w:rsid w:val="00614581"/>
    <w:rsid w:val="00621368"/>
    <w:rsid w:val="006260AC"/>
    <w:rsid w:val="00627ED2"/>
    <w:rsid w:val="006318DF"/>
    <w:rsid w:val="0063322D"/>
    <w:rsid w:val="00634569"/>
    <w:rsid w:val="006345AC"/>
    <w:rsid w:val="00635171"/>
    <w:rsid w:val="00635B0E"/>
    <w:rsid w:val="006369CE"/>
    <w:rsid w:val="0063732B"/>
    <w:rsid w:val="00641B62"/>
    <w:rsid w:val="00641E37"/>
    <w:rsid w:val="00650268"/>
    <w:rsid w:val="00651E8D"/>
    <w:rsid w:val="00652166"/>
    <w:rsid w:val="006552E4"/>
    <w:rsid w:val="00656498"/>
    <w:rsid w:val="00656996"/>
    <w:rsid w:val="0066198A"/>
    <w:rsid w:val="0066381A"/>
    <w:rsid w:val="00666AD5"/>
    <w:rsid w:val="00666C20"/>
    <w:rsid w:val="006672A6"/>
    <w:rsid w:val="0067344D"/>
    <w:rsid w:val="006737D4"/>
    <w:rsid w:val="006810A7"/>
    <w:rsid w:val="00681AF7"/>
    <w:rsid w:val="00687AB7"/>
    <w:rsid w:val="0069482C"/>
    <w:rsid w:val="00694F2C"/>
    <w:rsid w:val="00694F62"/>
    <w:rsid w:val="006A55F3"/>
    <w:rsid w:val="006A75D9"/>
    <w:rsid w:val="006B0E68"/>
    <w:rsid w:val="006B281B"/>
    <w:rsid w:val="006B54F2"/>
    <w:rsid w:val="006B767F"/>
    <w:rsid w:val="006C1585"/>
    <w:rsid w:val="006C1F3A"/>
    <w:rsid w:val="006C6AD9"/>
    <w:rsid w:val="006D1974"/>
    <w:rsid w:val="006D3BB2"/>
    <w:rsid w:val="006D5B49"/>
    <w:rsid w:val="006E2CC4"/>
    <w:rsid w:val="006F5BCD"/>
    <w:rsid w:val="006F77F8"/>
    <w:rsid w:val="00701D47"/>
    <w:rsid w:val="00703F5F"/>
    <w:rsid w:val="00705BE6"/>
    <w:rsid w:val="0070620B"/>
    <w:rsid w:val="00707F58"/>
    <w:rsid w:val="0071220B"/>
    <w:rsid w:val="00712601"/>
    <w:rsid w:val="00713508"/>
    <w:rsid w:val="00713E16"/>
    <w:rsid w:val="00717726"/>
    <w:rsid w:val="00722652"/>
    <w:rsid w:val="00722A08"/>
    <w:rsid w:val="0072300F"/>
    <w:rsid w:val="00725A0D"/>
    <w:rsid w:val="007302FF"/>
    <w:rsid w:val="00730E7F"/>
    <w:rsid w:val="00732B5E"/>
    <w:rsid w:val="00732D1D"/>
    <w:rsid w:val="0073332B"/>
    <w:rsid w:val="00733BC8"/>
    <w:rsid w:val="00734784"/>
    <w:rsid w:val="007366D5"/>
    <w:rsid w:val="00740893"/>
    <w:rsid w:val="00740B94"/>
    <w:rsid w:val="00740EFA"/>
    <w:rsid w:val="00741CCD"/>
    <w:rsid w:val="00745A6B"/>
    <w:rsid w:val="00753237"/>
    <w:rsid w:val="007574A4"/>
    <w:rsid w:val="00757FE2"/>
    <w:rsid w:val="00760959"/>
    <w:rsid w:val="0076519A"/>
    <w:rsid w:val="00770037"/>
    <w:rsid w:val="00774374"/>
    <w:rsid w:val="00774A7C"/>
    <w:rsid w:val="00776B45"/>
    <w:rsid w:val="00783157"/>
    <w:rsid w:val="0078402D"/>
    <w:rsid w:val="007941DD"/>
    <w:rsid w:val="0079513C"/>
    <w:rsid w:val="00796382"/>
    <w:rsid w:val="007A004A"/>
    <w:rsid w:val="007A1CA6"/>
    <w:rsid w:val="007A51B1"/>
    <w:rsid w:val="007A5710"/>
    <w:rsid w:val="007A6E64"/>
    <w:rsid w:val="007B32CF"/>
    <w:rsid w:val="007B4C2A"/>
    <w:rsid w:val="007B76ED"/>
    <w:rsid w:val="007C00B8"/>
    <w:rsid w:val="007C068E"/>
    <w:rsid w:val="007C3FA1"/>
    <w:rsid w:val="007C66A8"/>
    <w:rsid w:val="007D30DF"/>
    <w:rsid w:val="007D6E45"/>
    <w:rsid w:val="007E3402"/>
    <w:rsid w:val="007F1060"/>
    <w:rsid w:val="007F35F3"/>
    <w:rsid w:val="007F3A2E"/>
    <w:rsid w:val="007F49BE"/>
    <w:rsid w:val="008056A9"/>
    <w:rsid w:val="00805D2E"/>
    <w:rsid w:val="00811E8A"/>
    <w:rsid w:val="00813831"/>
    <w:rsid w:val="00813A68"/>
    <w:rsid w:val="00820382"/>
    <w:rsid w:val="0082230A"/>
    <w:rsid w:val="00822636"/>
    <w:rsid w:val="00822899"/>
    <w:rsid w:val="00823C81"/>
    <w:rsid w:val="00826B2F"/>
    <w:rsid w:val="00832A2E"/>
    <w:rsid w:val="0083665C"/>
    <w:rsid w:val="00840CD1"/>
    <w:rsid w:val="00841575"/>
    <w:rsid w:val="008431B7"/>
    <w:rsid w:val="008433F4"/>
    <w:rsid w:val="00844250"/>
    <w:rsid w:val="0084586B"/>
    <w:rsid w:val="0084633A"/>
    <w:rsid w:val="00846A98"/>
    <w:rsid w:val="00851AC5"/>
    <w:rsid w:val="00852230"/>
    <w:rsid w:val="00855B32"/>
    <w:rsid w:val="00856CB0"/>
    <w:rsid w:val="00861B28"/>
    <w:rsid w:val="00862609"/>
    <w:rsid w:val="008634CF"/>
    <w:rsid w:val="00865A93"/>
    <w:rsid w:val="008675E3"/>
    <w:rsid w:val="008702AD"/>
    <w:rsid w:val="0087143D"/>
    <w:rsid w:val="00872FB2"/>
    <w:rsid w:val="00874101"/>
    <w:rsid w:val="008743C2"/>
    <w:rsid w:val="00881368"/>
    <w:rsid w:val="00881E5A"/>
    <w:rsid w:val="00883670"/>
    <w:rsid w:val="00887390"/>
    <w:rsid w:val="00887CC4"/>
    <w:rsid w:val="00892CEA"/>
    <w:rsid w:val="00892EAD"/>
    <w:rsid w:val="00895AC8"/>
    <w:rsid w:val="008A3895"/>
    <w:rsid w:val="008A6EA0"/>
    <w:rsid w:val="008B13A8"/>
    <w:rsid w:val="008B60B4"/>
    <w:rsid w:val="008C47F9"/>
    <w:rsid w:val="008C519B"/>
    <w:rsid w:val="008C63C5"/>
    <w:rsid w:val="008D2F84"/>
    <w:rsid w:val="008D48A7"/>
    <w:rsid w:val="008D7AF1"/>
    <w:rsid w:val="008E0A7D"/>
    <w:rsid w:val="008E1E3F"/>
    <w:rsid w:val="008E2C1B"/>
    <w:rsid w:val="008E38E4"/>
    <w:rsid w:val="008E3C1A"/>
    <w:rsid w:val="008E693A"/>
    <w:rsid w:val="008F0F5A"/>
    <w:rsid w:val="008F1B65"/>
    <w:rsid w:val="008F317B"/>
    <w:rsid w:val="008F4381"/>
    <w:rsid w:val="008F6989"/>
    <w:rsid w:val="008F7292"/>
    <w:rsid w:val="00901956"/>
    <w:rsid w:val="0090227E"/>
    <w:rsid w:val="00903BB2"/>
    <w:rsid w:val="00904DA2"/>
    <w:rsid w:val="0090602E"/>
    <w:rsid w:val="00910126"/>
    <w:rsid w:val="009145DB"/>
    <w:rsid w:val="00916008"/>
    <w:rsid w:val="009175B7"/>
    <w:rsid w:val="009176E1"/>
    <w:rsid w:val="0092294D"/>
    <w:rsid w:val="00925F62"/>
    <w:rsid w:val="0093211F"/>
    <w:rsid w:val="00932BF5"/>
    <w:rsid w:val="00933365"/>
    <w:rsid w:val="0093445C"/>
    <w:rsid w:val="00936226"/>
    <w:rsid w:val="009437B9"/>
    <w:rsid w:val="0094461F"/>
    <w:rsid w:val="00944809"/>
    <w:rsid w:val="00944DA3"/>
    <w:rsid w:val="00945B58"/>
    <w:rsid w:val="00947976"/>
    <w:rsid w:val="00950CB2"/>
    <w:rsid w:val="009526DC"/>
    <w:rsid w:val="009554B6"/>
    <w:rsid w:val="00961A57"/>
    <w:rsid w:val="00966186"/>
    <w:rsid w:val="00976008"/>
    <w:rsid w:val="009817DB"/>
    <w:rsid w:val="00983549"/>
    <w:rsid w:val="009838C7"/>
    <w:rsid w:val="0098496A"/>
    <w:rsid w:val="009858D2"/>
    <w:rsid w:val="009863CC"/>
    <w:rsid w:val="00990A89"/>
    <w:rsid w:val="00993278"/>
    <w:rsid w:val="00993735"/>
    <w:rsid w:val="009A339C"/>
    <w:rsid w:val="009A4CC1"/>
    <w:rsid w:val="009B0E38"/>
    <w:rsid w:val="009B239D"/>
    <w:rsid w:val="009B523D"/>
    <w:rsid w:val="009B5EF9"/>
    <w:rsid w:val="009B75C1"/>
    <w:rsid w:val="009D2316"/>
    <w:rsid w:val="009D4ECA"/>
    <w:rsid w:val="009D6E6C"/>
    <w:rsid w:val="009D760C"/>
    <w:rsid w:val="009E7131"/>
    <w:rsid w:val="009E7B6E"/>
    <w:rsid w:val="009F0A8E"/>
    <w:rsid w:val="009F1CA7"/>
    <w:rsid w:val="009F770D"/>
    <w:rsid w:val="009F7FFD"/>
    <w:rsid w:val="00A01416"/>
    <w:rsid w:val="00A021C0"/>
    <w:rsid w:val="00A02B5A"/>
    <w:rsid w:val="00A02B83"/>
    <w:rsid w:val="00A048A9"/>
    <w:rsid w:val="00A05264"/>
    <w:rsid w:val="00A13671"/>
    <w:rsid w:val="00A15BB5"/>
    <w:rsid w:val="00A2369F"/>
    <w:rsid w:val="00A23A12"/>
    <w:rsid w:val="00A245D2"/>
    <w:rsid w:val="00A27A72"/>
    <w:rsid w:val="00A300F2"/>
    <w:rsid w:val="00A34E0E"/>
    <w:rsid w:val="00A40A2C"/>
    <w:rsid w:val="00A43AEE"/>
    <w:rsid w:val="00A43FA7"/>
    <w:rsid w:val="00A46681"/>
    <w:rsid w:val="00A46DCA"/>
    <w:rsid w:val="00A50B70"/>
    <w:rsid w:val="00A54376"/>
    <w:rsid w:val="00A56785"/>
    <w:rsid w:val="00A56852"/>
    <w:rsid w:val="00A56C91"/>
    <w:rsid w:val="00A62C0D"/>
    <w:rsid w:val="00A679B1"/>
    <w:rsid w:val="00A70631"/>
    <w:rsid w:val="00A70B48"/>
    <w:rsid w:val="00A70D22"/>
    <w:rsid w:val="00A722BA"/>
    <w:rsid w:val="00A822D7"/>
    <w:rsid w:val="00A83AD7"/>
    <w:rsid w:val="00A86605"/>
    <w:rsid w:val="00A86E76"/>
    <w:rsid w:val="00A90128"/>
    <w:rsid w:val="00A91FC4"/>
    <w:rsid w:val="00A92DFC"/>
    <w:rsid w:val="00A93F3E"/>
    <w:rsid w:val="00A9512C"/>
    <w:rsid w:val="00A966A6"/>
    <w:rsid w:val="00A96E95"/>
    <w:rsid w:val="00A97D2C"/>
    <w:rsid w:val="00AA147D"/>
    <w:rsid w:val="00AA5FCE"/>
    <w:rsid w:val="00AA661F"/>
    <w:rsid w:val="00AB3C05"/>
    <w:rsid w:val="00AB7036"/>
    <w:rsid w:val="00AC3CE1"/>
    <w:rsid w:val="00AC3DD8"/>
    <w:rsid w:val="00AD3201"/>
    <w:rsid w:val="00AD7F2C"/>
    <w:rsid w:val="00AE26E8"/>
    <w:rsid w:val="00AE4E38"/>
    <w:rsid w:val="00AE7E3D"/>
    <w:rsid w:val="00AF1311"/>
    <w:rsid w:val="00AF45EE"/>
    <w:rsid w:val="00AF616D"/>
    <w:rsid w:val="00AF61E2"/>
    <w:rsid w:val="00AF75CA"/>
    <w:rsid w:val="00B00385"/>
    <w:rsid w:val="00B05777"/>
    <w:rsid w:val="00B06E56"/>
    <w:rsid w:val="00B0712C"/>
    <w:rsid w:val="00B10CD6"/>
    <w:rsid w:val="00B11855"/>
    <w:rsid w:val="00B12741"/>
    <w:rsid w:val="00B13E84"/>
    <w:rsid w:val="00B16A89"/>
    <w:rsid w:val="00B24221"/>
    <w:rsid w:val="00B26704"/>
    <w:rsid w:val="00B30778"/>
    <w:rsid w:val="00B313C3"/>
    <w:rsid w:val="00B32628"/>
    <w:rsid w:val="00B32F39"/>
    <w:rsid w:val="00B35602"/>
    <w:rsid w:val="00B36409"/>
    <w:rsid w:val="00B36CE0"/>
    <w:rsid w:val="00B51D96"/>
    <w:rsid w:val="00B5383C"/>
    <w:rsid w:val="00B54619"/>
    <w:rsid w:val="00B54DBB"/>
    <w:rsid w:val="00B61BAB"/>
    <w:rsid w:val="00B64549"/>
    <w:rsid w:val="00B6720B"/>
    <w:rsid w:val="00B70E7A"/>
    <w:rsid w:val="00B72C58"/>
    <w:rsid w:val="00B80D7F"/>
    <w:rsid w:val="00B8343A"/>
    <w:rsid w:val="00B87881"/>
    <w:rsid w:val="00B90CFE"/>
    <w:rsid w:val="00B92BB4"/>
    <w:rsid w:val="00B94B32"/>
    <w:rsid w:val="00B97CDC"/>
    <w:rsid w:val="00BA04AF"/>
    <w:rsid w:val="00BA1AB5"/>
    <w:rsid w:val="00BA3F96"/>
    <w:rsid w:val="00BA47CC"/>
    <w:rsid w:val="00BA7401"/>
    <w:rsid w:val="00BB0FF9"/>
    <w:rsid w:val="00BB295E"/>
    <w:rsid w:val="00BC04D7"/>
    <w:rsid w:val="00BC4433"/>
    <w:rsid w:val="00BC4F53"/>
    <w:rsid w:val="00BC6E07"/>
    <w:rsid w:val="00BC7CED"/>
    <w:rsid w:val="00BD12DF"/>
    <w:rsid w:val="00BD14D9"/>
    <w:rsid w:val="00BE2468"/>
    <w:rsid w:val="00BE62FD"/>
    <w:rsid w:val="00BE7055"/>
    <w:rsid w:val="00BF0326"/>
    <w:rsid w:val="00BF08EC"/>
    <w:rsid w:val="00BF579F"/>
    <w:rsid w:val="00BF6DEC"/>
    <w:rsid w:val="00C00534"/>
    <w:rsid w:val="00C03499"/>
    <w:rsid w:val="00C06D30"/>
    <w:rsid w:val="00C17225"/>
    <w:rsid w:val="00C20DA9"/>
    <w:rsid w:val="00C21CA2"/>
    <w:rsid w:val="00C2712C"/>
    <w:rsid w:val="00C276CE"/>
    <w:rsid w:val="00C32B08"/>
    <w:rsid w:val="00C35BFC"/>
    <w:rsid w:val="00C43658"/>
    <w:rsid w:val="00C46EBF"/>
    <w:rsid w:val="00C530BF"/>
    <w:rsid w:val="00C54553"/>
    <w:rsid w:val="00C547C5"/>
    <w:rsid w:val="00C55E42"/>
    <w:rsid w:val="00C60129"/>
    <w:rsid w:val="00C70735"/>
    <w:rsid w:val="00C70EF1"/>
    <w:rsid w:val="00C71DAA"/>
    <w:rsid w:val="00C74BC5"/>
    <w:rsid w:val="00C7554C"/>
    <w:rsid w:val="00C80D80"/>
    <w:rsid w:val="00C8111B"/>
    <w:rsid w:val="00C85325"/>
    <w:rsid w:val="00C8674A"/>
    <w:rsid w:val="00C92EBF"/>
    <w:rsid w:val="00C92ED5"/>
    <w:rsid w:val="00CA1585"/>
    <w:rsid w:val="00CA3D6E"/>
    <w:rsid w:val="00CA7B32"/>
    <w:rsid w:val="00CB0D71"/>
    <w:rsid w:val="00CB2833"/>
    <w:rsid w:val="00CB3C48"/>
    <w:rsid w:val="00CB533F"/>
    <w:rsid w:val="00CB592D"/>
    <w:rsid w:val="00CB6608"/>
    <w:rsid w:val="00CC4ADC"/>
    <w:rsid w:val="00CD1C53"/>
    <w:rsid w:val="00CD20C0"/>
    <w:rsid w:val="00CD2A67"/>
    <w:rsid w:val="00CD3C52"/>
    <w:rsid w:val="00CE1482"/>
    <w:rsid w:val="00CE1F43"/>
    <w:rsid w:val="00CE47E0"/>
    <w:rsid w:val="00CE6DDB"/>
    <w:rsid w:val="00CE7979"/>
    <w:rsid w:val="00CF27C2"/>
    <w:rsid w:val="00CF3703"/>
    <w:rsid w:val="00CF6358"/>
    <w:rsid w:val="00D0116A"/>
    <w:rsid w:val="00D0159E"/>
    <w:rsid w:val="00D018D5"/>
    <w:rsid w:val="00D05BCE"/>
    <w:rsid w:val="00D06196"/>
    <w:rsid w:val="00D06289"/>
    <w:rsid w:val="00D07762"/>
    <w:rsid w:val="00D14E18"/>
    <w:rsid w:val="00D208B0"/>
    <w:rsid w:val="00D22996"/>
    <w:rsid w:val="00D23093"/>
    <w:rsid w:val="00D26815"/>
    <w:rsid w:val="00D30384"/>
    <w:rsid w:val="00D32F34"/>
    <w:rsid w:val="00D356FB"/>
    <w:rsid w:val="00D35830"/>
    <w:rsid w:val="00D362CF"/>
    <w:rsid w:val="00D413AA"/>
    <w:rsid w:val="00D45566"/>
    <w:rsid w:val="00D47D3E"/>
    <w:rsid w:val="00D549BB"/>
    <w:rsid w:val="00D55F93"/>
    <w:rsid w:val="00D56489"/>
    <w:rsid w:val="00D56B4C"/>
    <w:rsid w:val="00D6367A"/>
    <w:rsid w:val="00D65942"/>
    <w:rsid w:val="00D67BC1"/>
    <w:rsid w:val="00D71CC3"/>
    <w:rsid w:val="00D75821"/>
    <w:rsid w:val="00D80B9F"/>
    <w:rsid w:val="00D83CEB"/>
    <w:rsid w:val="00D93F2A"/>
    <w:rsid w:val="00D94CD8"/>
    <w:rsid w:val="00D94CE6"/>
    <w:rsid w:val="00D94D8F"/>
    <w:rsid w:val="00D95619"/>
    <w:rsid w:val="00DA094A"/>
    <w:rsid w:val="00DA167D"/>
    <w:rsid w:val="00DA2DD4"/>
    <w:rsid w:val="00DA4F63"/>
    <w:rsid w:val="00DB1780"/>
    <w:rsid w:val="00DB24A8"/>
    <w:rsid w:val="00DC3E3B"/>
    <w:rsid w:val="00DD0E5F"/>
    <w:rsid w:val="00DD4162"/>
    <w:rsid w:val="00DD574A"/>
    <w:rsid w:val="00DE014F"/>
    <w:rsid w:val="00DE3C6E"/>
    <w:rsid w:val="00DE5056"/>
    <w:rsid w:val="00DE5263"/>
    <w:rsid w:val="00DF4EB3"/>
    <w:rsid w:val="00DF5C49"/>
    <w:rsid w:val="00DF5EAA"/>
    <w:rsid w:val="00E005C9"/>
    <w:rsid w:val="00E0511E"/>
    <w:rsid w:val="00E0552F"/>
    <w:rsid w:val="00E10E4F"/>
    <w:rsid w:val="00E14BA2"/>
    <w:rsid w:val="00E156F5"/>
    <w:rsid w:val="00E20949"/>
    <w:rsid w:val="00E225EB"/>
    <w:rsid w:val="00E22A09"/>
    <w:rsid w:val="00E234BE"/>
    <w:rsid w:val="00E234D8"/>
    <w:rsid w:val="00E251A3"/>
    <w:rsid w:val="00E26EEE"/>
    <w:rsid w:val="00E27DCD"/>
    <w:rsid w:val="00E30EB9"/>
    <w:rsid w:val="00E31255"/>
    <w:rsid w:val="00E3271C"/>
    <w:rsid w:val="00E331EA"/>
    <w:rsid w:val="00E3618E"/>
    <w:rsid w:val="00E376B6"/>
    <w:rsid w:val="00E37A50"/>
    <w:rsid w:val="00E40611"/>
    <w:rsid w:val="00E42AFB"/>
    <w:rsid w:val="00E460A8"/>
    <w:rsid w:val="00E528CA"/>
    <w:rsid w:val="00E547CA"/>
    <w:rsid w:val="00E55FB8"/>
    <w:rsid w:val="00E65F99"/>
    <w:rsid w:val="00E67C26"/>
    <w:rsid w:val="00E739A7"/>
    <w:rsid w:val="00E7448C"/>
    <w:rsid w:val="00E74642"/>
    <w:rsid w:val="00E761B8"/>
    <w:rsid w:val="00E8054A"/>
    <w:rsid w:val="00E85EB9"/>
    <w:rsid w:val="00E879CD"/>
    <w:rsid w:val="00E91236"/>
    <w:rsid w:val="00E9499C"/>
    <w:rsid w:val="00EA00A8"/>
    <w:rsid w:val="00EA5FA3"/>
    <w:rsid w:val="00EB00B6"/>
    <w:rsid w:val="00EB24E5"/>
    <w:rsid w:val="00EB5BAC"/>
    <w:rsid w:val="00EB6566"/>
    <w:rsid w:val="00EB7871"/>
    <w:rsid w:val="00EB7A6D"/>
    <w:rsid w:val="00EC01D8"/>
    <w:rsid w:val="00EC333D"/>
    <w:rsid w:val="00EC4645"/>
    <w:rsid w:val="00EC4CDA"/>
    <w:rsid w:val="00ED0999"/>
    <w:rsid w:val="00ED220A"/>
    <w:rsid w:val="00EE1213"/>
    <w:rsid w:val="00EE1F0C"/>
    <w:rsid w:val="00EE3618"/>
    <w:rsid w:val="00EE66CE"/>
    <w:rsid w:val="00EE6B1B"/>
    <w:rsid w:val="00EF0A3B"/>
    <w:rsid w:val="00EF5211"/>
    <w:rsid w:val="00EF6223"/>
    <w:rsid w:val="00F003E5"/>
    <w:rsid w:val="00F014C6"/>
    <w:rsid w:val="00F01987"/>
    <w:rsid w:val="00F06179"/>
    <w:rsid w:val="00F111C4"/>
    <w:rsid w:val="00F117C8"/>
    <w:rsid w:val="00F131CB"/>
    <w:rsid w:val="00F13967"/>
    <w:rsid w:val="00F15BF7"/>
    <w:rsid w:val="00F16C7B"/>
    <w:rsid w:val="00F234AD"/>
    <w:rsid w:val="00F23594"/>
    <w:rsid w:val="00F236BE"/>
    <w:rsid w:val="00F241C5"/>
    <w:rsid w:val="00F278EE"/>
    <w:rsid w:val="00F525A3"/>
    <w:rsid w:val="00F558AD"/>
    <w:rsid w:val="00F65ACD"/>
    <w:rsid w:val="00F70437"/>
    <w:rsid w:val="00F7086B"/>
    <w:rsid w:val="00F83D72"/>
    <w:rsid w:val="00F90D33"/>
    <w:rsid w:val="00FA5452"/>
    <w:rsid w:val="00FA753A"/>
    <w:rsid w:val="00FB5143"/>
    <w:rsid w:val="00FC06DF"/>
    <w:rsid w:val="00FC75B6"/>
    <w:rsid w:val="00FD0828"/>
    <w:rsid w:val="00FD0B5A"/>
    <w:rsid w:val="00FD5B5F"/>
    <w:rsid w:val="00FD645E"/>
    <w:rsid w:val="00FE474E"/>
    <w:rsid w:val="00FE505E"/>
    <w:rsid w:val="00FE6971"/>
    <w:rsid w:val="00FF1C48"/>
    <w:rsid w:val="00FF22E6"/>
    <w:rsid w:val="00FF771B"/>
    <w:rsid w:val="00FF7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71CC3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A86605"/>
    <w:pPr>
      <w:numPr>
        <w:numId w:val="1"/>
      </w:numPr>
      <w:spacing w:before="200"/>
      <w:jc w:val="both"/>
      <w:outlineLvl w:val="0"/>
    </w:pPr>
    <w:rPr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E42AFB"/>
    <w:pPr>
      <w:spacing w:before="120" w:after="60"/>
      <w:ind w:left="680" w:hanging="680"/>
      <w:jc w:val="both"/>
      <w:outlineLvl w:val="1"/>
    </w:pPr>
    <w:rPr>
      <w:iCs/>
      <w:color w:val="000000" w:themeColor="text1"/>
    </w:rPr>
  </w:style>
  <w:style w:type="paragraph" w:styleId="Nagwek3">
    <w:name w:val="heading 3"/>
    <w:basedOn w:val="Normalny"/>
    <w:link w:val="Nagwek3Znak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BD12DF"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BD12D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D12D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BD12D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D12D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BD12D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BD12DF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BD12DF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8B13A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rsid w:val="00BD12D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D12D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12DF"/>
  </w:style>
  <w:style w:type="paragraph" w:styleId="Tekstpodstawowy">
    <w:name w:val="Body Text"/>
    <w:basedOn w:val="Normalny"/>
    <w:link w:val="TekstpodstawowyZnak"/>
    <w:rsid w:val="00BD12DF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D12DF"/>
    <w:pPr>
      <w:spacing w:after="120"/>
      <w:ind w:left="283"/>
    </w:pPr>
  </w:style>
  <w:style w:type="character" w:styleId="Odwoaniedokomentarza">
    <w:name w:val="annotation reference"/>
    <w:semiHidden/>
    <w:rsid w:val="00BD12DF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BD12DF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rsid w:val="00BD12DF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BD12DF"/>
    <w:rPr>
      <w:bCs w:val="0"/>
      <w:szCs w:val="20"/>
    </w:rPr>
  </w:style>
  <w:style w:type="paragraph" w:styleId="Plandokumentu">
    <w:name w:val="Document Map"/>
    <w:basedOn w:val="Normalny"/>
    <w:link w:val="PlandokumentuZnak"/>
    <w:semiHidden/>
    <w:rsid w:val="00BD12DF"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semiHidden/>
    <w:rsid w:val="00BD12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D12DF"/>
    <w:rPr>
      <w:b/>
      <w:bCs/>
    </w:rPr>
  </w:style>
  <w:style w:type="paragraph" w:styleId="Tekstdymka">
    <w:name w:val="Balloon Text"/>
    <w:basedOn w:val="Normalny"/>
    <w:link w:val="TekstdymkaZnak"/>
    <w:semiHidden/>
    <w:rsid w:val="00BD12DF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BD12DF"/>
    <w:pPr>
      <w:jc w:val="both"/>
    </w:pPr>
  </w:style>
  <w:style w:type="table" w:styleId="Tabela-Siatka">
    <w:name w:val="Table Grid"/>
    <w:basedOn w:val="Standardowy"/>
    <w:rsid w:val="00F23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A86605"/>
    <w:rPr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E42AFB"/>
    <w:rPr>
      <w:iCs/>
      <w:color w:val="000000" w:themeColor="text1"/>
      <w:sz w:val="24"/>
      <w:szCs w:val="24"/>
    </w:rPr>
  </w:style>
  <w:style w:type="paragraph" w:styleId="Akapitzlist">
    <w:name w:val="List Paragraph"/>
    <w:aliases w:val="normalny tekst,L1,Numerowanie,CW_Lista,Preambuła,Akapit z listą numerowaną,Podsis rysunku,List Paragraph,Akapit z listą2"/>
    <w:basedOn w:val="Normalny"/>
    <w:link w:val="AkapitzlistZnak"/>
    <w:uiPriority w:val="34"/>
    <w:qFormat/>
    <w:rsid w:val="001C30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EE6B1B"/>
    <w:rPr>
      <w:bCs/>
      <w:sz w:val="24"/>
      <w:szCs w:val="24"/>
    </w:rPr>
  </w:style>
  <w:style w:type="character" w:customStyle="1" w:styleId="Nagwek4Znak">
    <w:name w:val="Nagłówek 4 Znak"/>
    <w:link w:val="Nagwek4"/>
    <w:rsid w:val="00EE6B1B"/>
    <w:rPr>
      <w:bCs/>
      <w:sz w:val="24"/>
      <w:szCs w:val="24"/>
    </w:rPr>
  </w:style>
  <w:style w:type="character" w:customStyle="1" w:styleId="Nagwek5Znak">
    <w:name w:val="Nagłówek 5 Znak"/>
    <w:link w:val="Nagwek5"/>
    <w:rsid w:val="00EE6B1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EE6B1B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EE6B1B"/>
    <w:rPr>
      <w:sz w:val="24"/>
      <w:szCs w:val="24"/>
    </w:rPr>
  </w:style>
  <w:style w:type="character" w:customStyle="1" w:styleId="Nagwek8Znak">
    <w:name w:val="Nagłówek 8 Znak"/>
    <w:link w:val="Nagwek8"/>
    <w:rsid w:val="00EE6B1B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EE6B1B"/>
    <w:rPr>
      <w:rFonts w:ascii="Arial" w:hAnsi="Arial" w:cs="Arial"/>
      <w:sz w:val="22"/>
      <w:szCs w:val="22"/>
    </w:rPr>
  </w:style>
  <w:style w:type="character" w:styleId="Hipercze">
    <w:name w:val="Hyperlink"/>
    <w:unhideWhenUsed/>
    <w:rsid w:val="00EE6B1B"/>
    <w:rPr>
      <w:color w:val="0000FF"/>
      <w:u w:val="single"/>
    </w:rPr>
  </w:style>
  <w:style w:type="character" w:styleId="UyteHipercze">
    <w:name w:val="FollowedHyperlink"/>
    <w:uiPriority w:val="99"/>
    <w:unhideWhenUsed/>
    <w:rsid w:val="00EE6B1B"/>
    <w:rPr>
      <w:color w:val="954F72"/>
      <w:u w:val="single"/>
    </w:rPr>
  </w:style>
  <w:style w:type="character" w:customStyle="1" w:styleId="TekstkomentarzaZnak">
    <w:name w:val="Tekst komentarza Znak"/>
    <w:link w:val="Tekstkomentarza"/>
    <w:semiHidden/>
    <w:rsid w:val="00EE6B1B"/>
  </w:style>
  <w:style w:type="character" w:customStyle="1" w:styleId="NagwekZnak">
    <w:name w:val="Nagłówek Znak"/>
    <w:link w:val="Nagwek"/>
    <w:rsid w:val="00EE6B1B"/>
    <w:rPr>
      <w:sz w:val="24"/>
      <w:szCs w:val="24"/>
    </w:rPr>
  </w:style>
  <w:style w:type="character" w:customStyle="1" w:styleId="StopkaZnak">
    <w:name w:val="Stopka Znak"/>
    <w:link w:val="Stopka"/>
    <w:rsid w:val="00EE6B1B"/>
    <w:rPr>
      <w:sz w:val="24"/>
      <w:szCs w:val="24"/>
    </w:rPr>
  </w:style>
  <w:style w:type="character" w:customStyle="1" w:styleId="TytuZnak">
    <w:name w:val="Tytuł Znak"/>
    <w:link w:val="Tytu"/>
    <w:rsid w:val="00EE6B1B"/>
    <w:rPr>
      <w:rFonts w:cs="Arial"/>
      <w:b/>
      <w:bCs/>
      <w:kern w:val="28"/>
      <w:sz w:val="32"/>
      <w:szCs w:val="32"/>
    </w:rPr>
  </w:style>
  <w:style w:type="character" w:customStyle="1" w:styleId="TekstpodstawowyZnak">
    <w:name w:val="Tekst podstawowy Znak"/>
    <w:link w:val="Tekstpodstawowy"/>
    <w:rsid w:val="00EE6B1B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EE6B1B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EE6B1B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EE6B1B"/>
    <w:rPr>
      <w:sz w:val="24"/>
      <w:szCs w:val="24"/>
    </w:rPr>
  </w:style>
  <w:style w:type="character" w:customStyle="1" w:styleId="PlandokumentuZnak">
    <w:name w:val="Plan dokumentu Znak"/>
    <w:link w:val="Plandokumentu"/>
    <w:semiHidden/>
    <w:rsid w:val="00EE6B1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matkomentarzaZnak">
    <w:name w:val="Temat komentarza Znak"/>
    <w:link w:val="Tematkomentarza"/>
    <w:semiHidden/>
    <w:rsid w:val="00EE6B1B"/>
    <w:rPr>
      <w:b/>
      <w:bCs/>
    </w:rPr>
  </w:style>
  <w:style w:type="character" w:customStyle="1" w:styleId="TekstdymkaZnak">
    <w:name w:val="Tekst dymka Znak"/>
    <w:link w:val="Tekstdymka"/>
    <w:semiHidden/>
    <w:rsid w:val="00EE6B1B"/>
    <w:rPr>
      <w:rFonts w:ascii="Tahoma" w:hAnsi="Tahoma" w:cs="Tahoma"/>
      <w:sz w:val="16"/>
      <w:szCs w:val="16"/>
    </w:rPr>
  </w:style>
  <w:style w:type="paragraph" w:customStyle="1" w:styleId="FS2">
    <w:name w:val="FS2"/>
    <w:basedOn w:val="Normalny"/>
    <w:rsid w:val="00EE6B1B"/>
    <w:rPr>
      <w:bCs/>
      <w:iCs/>
      <w:sz w:val="20"/>
    </w:rPr>
  </w:style>
  <w:style w:type="paragraph" w:customStyle="1" w:styleId="msonormal0">
    <w:name w:val="msonormal"/>
    <w:basedOn w:val="Normalny"/>
    <w:rsid w:val="001B365B"/>
    <w:pPr>
      <w:spacing w:before="100" w:beforeAutospacing="1" w:after="100" w:afterAutospacing="1"/>
    </w:pPr>
  </w:style>
  <w:style w:type="paragraph" w:customStyle="1" w:styleId="Standard">
    <w:name w:val="Standard"/>
    <w:rsid w:val="00E376B6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numbering" w:customStyle="1" w:styleId="WWNum1">
    <w:name w:val="WWNum1"/>
    <w:basedOn w:val="Bezlisty"/>
    <w:rsid w:val="00E376B6"/>
    <w:pPr>
      <w:numPr>
        <w:numId w:val="33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58D2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"/>
    <w:link w:val="Akapitzlist"/>
    <w:uiPriority w:val="34"/>
    <w:qFormat/>
    <w:rsid w:val="00CE7979"/>
    <w:rPr>
      <w:rFonts w:ascii="Calibri" w:eastAsia="Calibri" w:hAnsi="Calibri"/>
      <w:sz w:val="22"/>
      <w:szCs w:val="22"/>
      <w:lang w:eastAsia="en-US"/>
    </w:rPr>
  </w:style>
  <w:style w:type="paragraph" w:customStyle="1" w:styleId="Style20">
    <w:name w:val="Style20"/>
    <w:basedOn w:val="Normalny"/>
    <w:uiPriority w:val="99"/>
    <w:rsid w:val="004A3582"/>
    <w:pPr>
      <w:widowControl w:val="0"/>
      <w:autoSpaceDE w:val="0"/>
      <w:autoSpaceDN w:val="0"/>
      <w:adjustRightInd w:val="0"/>
      <w:spacing w:line="414" w:lineRule="exact"/>
    </w:pPr>
    <w:rPr>
      <w:rFonts w:ascii="Arial Unicode MS" w:hAnsi="Calibri" w:cs="Arial Unicode MS"/>
    </w:rPr>
  </w:style>
  <w:style w:type="paragraph" w:customStyle="1" w:styleId="Style27">
    <w:name w:val="Style27"/>
    <w:basedOn w:val="Normalny"/>
    <w:uiPriority w:val="99"/>
    <w:rsid w:val="004A3582"/>
    <w:pPr>
      <w:widowControl w:val="0"/>
      <w:autoSpaceDE w:val="0"/>
      <w:autoSpaceDN w:val="0"/>
      <w:adjustRightInd w:val="0"/>
      <w:spacing w:line="411" w:lineRule="exact"/>
      <w:jc w:val="both"/>
    </w:pPr>
    <w:rPr>
      <w:rFonts w:ascii="Arial Unicode MS" w:hAnsi="Calibri" w:cs="Arial Unicode MS"/>
    </w:rPr>
  </w:style>
  <w:style w:type="character" w:customStyle="1" w:styleId="FontStyle47">
    <w:name w:val="Font Style47"/>
    <w:uiPriority w:val="99"/>
    <w:rsid w:val="004A3582"/>
    <w:rPr>
      <w:rFonts w:ascii="Arial Unicode MS" w:eastAsia="Times New Roman"/>
      <w:color w:val="000000"/>
      <w:sz w:val="22"/>
    </w:rPr>
  </w:style>
  <w:style w:type="paragraph" w:customStyle="1" w:styleId="Zwykytekst1">
    <w:name w:val="Zwykły tekst1"/>
    <w:basedOn w:val="Normalny"/>
    <w:rsid w:val="005E3A2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C55E4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-rudni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mina-rudnik.pl/rodo-klauzula-kontrahenci-i-pracownicy-kontrahenta/iod@drmendyk.pl" TargetMode="Externa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yperlink" Target="https://ezamowienia.gov.pl/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T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A432D-AA6D-4340-BC40-D8C3C85E9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142</TotalTime>
  <Pages>20</Pages>
  <Words>6345</Words>
  <Characters>41804</Characters>
  <Application>Microsoft Office Word</Application>
  <DocSecurity>0</DocSecurity>
  <Lines>348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KBSF Sp. z o.o.</Company>
  <LinksUpToDate>false</LinksUpToDate>
  <CharactersWithSpaces>48053</CharactersWithSpaces>
  <SharedDoc>false</SharedDoc>
  <HLinks>
    <vt:vector size="6" baseType="variant">
      <vt:variant>
        <vt:i4>327682</vt:i4>
      </vt:variant>
      <vt:variant>
        <vt:i4>279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subject/>
  <dc:creator>Marlena Kruszyk</dc:creator>
  <cp:keywords/>
  <cp:lastModifiedBy>Dell</cp:lastModifiedBy>
  <cp:revision>17</cp:revision>
  <cp:lastPrinted>2023-01-20T07:31:00Z</cp:lastPrinted>
  <dcterms:created xsi:type="dcterms:W3CDTF">2024-02-12T16:20:00Z</dcterms:created>
  <dcterms:modified xsi:type="dcterms:W3CDTF">2025-12-03T15:46:00Z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533707500</vt:i4>
  </property>
  <property fmtid="{D5CDD505-2E9C-101B-9397-08002B2CF9AE}" pid="3" name="_EmailSubject">
    <vt:lpwstr>W załączeniu przesyłam poprawioną siwz</vt:lpwstr>
  </property>
  <property fmtid="{D5CDD505-2E9C-101B-9397-08002B2CF9AE}" pid="4" name="_AuthorEmail">
    <vt:lpwstr>piotr.sperczynski@pro.onet.pl</vt:lpwstr>
  </property>
  <property fmtid="{D5CDD505-2E9C-101B-9397-08002B2CF9AE}" pid="5" name="_AuthorEmailDisplayName">
    <vt:lpwstr>Piotr Sperczyński</vt:lpwstr>
  </property>
  <property fmtid="{D5CDD505-2E9C-101B-9397-08002B2CF9AE}" pid="6" name="_ReviewingToolsShownOnce">
    <vt:lpwstr/>
  </property>
</Properties>
</file>