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91" w:rsidRDefault="00DE0291" w:rsidP="009B4F25"/>
    <w:p w:rsidR="009B4F25" w:rsidRPr="0002453A" w:rsidRDefault="009B4F25" w:rsidP="009B4F25">
      <w:pPr>
        <w:jc w:val="right"/>
      </w:pPr>
      <w:r w:rsidRPr="0002453A">
        <w:t xml:space="preserve">Załącznik nr </w:t>
      </w:r>
      <w:r w:rsidR="003E46DF">
        <w:t>3</w:t>
      </w:r>
    </w:p>
    <w:p w:rsidR="009B4F25" w:rsidRPr="0002453A" w:rsidRDefault="009B4F25" w:rsidP="009B4F25">
      <w:pPr>
        <w:jc w:val="right"/>
      </w:pPr>
    </w:p>
    <w:p w:rsidR="00DD5ED9" w:rsidRPr="00A55B6D" w:rsidRDefault="00A55B6D" w:rsidP="00A55B6D">
      <w:pPr>
        <w:jc w:val="center"/>
        <w:rPr>
          <w:b/>
        </w:rPr>
      </w:pPr>
      <w:r w:rsidRPr="00A55B6D">
        <w:rPr>
          <w:b/>
        </w:rPr>
        <w:t>Projektowane postanowienia umowy</w:t>
      </w:r>
    </w:p>
    <w:p w:rsidR="00A55B6D" w:rsidRDefault="00A55B6D" w:rsidP="00DD5ED9">
      <w:pPr>
        <w:jc w:val="both"/>
        <w:rPr>
          <w:color w:val="000000"/>
        </w:rPr>
      </w:pPr>
    </w:p>
    <w:p w:rsidR="00DD5ED9" w:rsidRPr="00652B4A" w:rsidRDefault="00DD5ED9" w:rsidP="00DD5ED9">
      <w:pPr>
        <w:jc w:val="both"/>
        <w:rPr>
          <w:color w:val="000000"/>
        </w:rPr>
      </w:pPr>
      <w:r>
        <w:rPr>
          <w:color w:val="000000"/>
        </w:rPr>
        <w:t>Z</w:t>
      </w:r>
      <w:r w:rsidRPr="00652B4A">
        <w:rPr>
          <w:color w:val="000000"/>
        </w:rPr>
        <w:t xml:space="preserve">awarta w dniu ……………w </w:t>
      </w:r>
      <w:r>
        <w:rPr>
          <w:color w:val="000000"/>
        </w:rPr>
        <w:t>Domu Pomocy Społecznej, ul. Południowa 1, 62-510 Konin,</w:t>
      </w:r>
      <w:r w:rsidRPr="00652B4A">
        <w:rPr>
          <w:color w:val="000000"/>
        </w:rPr>
        <w:t xml:space="preserve"> pomiędzy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Miastem Konin, </w:t>
      </w:r>
      <w:r>
        <w:rPr>
          <w:color w:val="000000"/>
        </w:rPr>
        <w:t xml:space="preserve">reprezentowanym przez </w:t>
      </w:r>
      <w:r w:rsidRPr="006443EA">
        <w:rPr>
          <w:b/>
          <w:color w:val="000000"/>
        </w:rPr>
        <w:t>Piotra Korytkowskiego</w:t>
      </w:r>
      <w:r w:rsidRPr="00E07A92">
        <w:rPr>
          <w:b/>
          <w:color w:val="000000"/>
        </w:rPr>
        <w:t xml:space="preserve"> –Prezydenta Miasta Konina</w:t>
      </w:r>
      <w:r>
        <w:rPr>
          <w:color w:val="000000"/>
        </w:rPr>
        <w:t xml:space="preserve">, z upoważnienia którego działa </w:t>
      </w:r>
      <w:r>
        <w:rPr>
          <w:b/>
          <w:color w:val="000000"/>
        </w:rPr>
        <w:t>Magdalena Gielniak -Sobczak</w:t>
      </w:r>
      <w:r w:rsidRPr="00E07A92">
        <w:rPr>
          <w:b/>
          <w:color w:val="000000"/>
        </w:rPr>
        <w:t xml:space="preserve"> – Dyrektor</w:t>
      </w:r>
      <w:r>
        <w:rPr>
          <w:color w:val="000000"/>
        </w:rPr>
        <w:t xml:space="preserve"> </w:t>
      </w:r>
      <w:r w:rsidRPr="00652B4A">
        <w:rPr>
          <w:b/>
          <w:color w:val="000000"/>
        </w:rPr>
        <w:t>Dom</w:t>
      </w:r>
      <w:r>
        <w:rPr>
          <w:b/>
          <w:color w:val="000000"/>
        </w:rPr>
        <w:t>u</w:t>
      </w:r>
      <w:r w:rsidRPr="00652B4A">
        <w:rPr>
          <w:b/>
          <w:color w:val="000000"/>
        </w:rPr>
        <w:t xml:space="preserve"> Pomocy Społecznej w Koninie</w:t>
      </w:r>
      <w:r w:rsidRPr="00652B4A">
        <w:rPr>
          <w:color w:val="000000"/>
        </w:rPr>
        <w:t xml:space="preserve">, zwanym dalej „Odbiorcą”, </w:t>
      </w:r>
      <w:r>
        <w:rPr>
          <w:color w:val="000000"/>
        </w:rPr>
        <w:t>NIP: 665-28-99-834</w:t>
      </w:r>
    </w:p>
    <w:p w:rsidR="00DD5ED9" w:rsidRPr="00652B4A" w:rsidRDefault="00DD5ED9" w:rsidP="00DD5ED9">
      <w:pPr>
        <w:jc w:val="both"/>
        <w:rPr>
          <w:color w:val="000000"/>
        </w:rPr>
      </w:pPr>
    </w:p>
    <w:p w:rsidR="00DD5ED9" w:rsidRPr="00652B4A" w:rsidRDefault="00DD5ED9" w:rsidP="00DD5ED9">
      <w:pPr>
        <w:jc w:val="both"/>
        <w:rPr>
          <w:color w:val="000000"/>
        </w:rPr>
      </w:pPr>
      <w:r w:rsidRPr="00652B4A">
        <w:rPr>
          <w:color w:val="000000"/>
        </w:rPr>
        <w:t>a</w:t>
      </w:r>
    </w:p>
    <w:p w:rsidR="00DD5ED9" w:rsidRPr="00652B4A" w:rsidRDefault="00DD5ED9" w:rsidP="00DD5ED9">
      <w:pPr>
        <w:jc w:val="both"/>
        <w:rPr>
          <w:b/>
          <w:color w:val="000000"/>
        </w:rPr>
      </w:pPr>
      <w:r w:rsidRPr="00652B4A">
        <w:rPr>
          <w:b/>
          <w:color w:val="000000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b/>
          <w:color w:val="000000"/>
        </w:rPr>
        <w:t>………………………………</w:t>
      </w:r>
    </w:p>
    <w:p w:rsidR="00DD5ED9" w:rsidRPr="00652B4A" w:rsidRDefault="00DD5ED9" w:rsidP="00DD5ED9">
      <w:pPr>
        <w:jc w:val="both"/>
        <w:rPr>
          <w:color w:val="000000"/>
        </w:rPr>
      </w:pPr>
      <w:r w:rsidRPr="00652B4A">
        <w:rPr>
          <w:color w:val="000000"/>
        </w:rPr>
        <w:t>reprezentowanym przez:</w:t>
      </w:r>
    </w:p>
    <w:p w:rsidR="00DD5ED9" w:rsidRPr="00652B4A" w:rsidRDefault="00DD5ED9" w:rsidP="00DD5ED9">
      <w:pPr>
        <w:jc w:val="both"/>
        <w:rPr>
          <w:color w:val="000000"/>
        </w:rPr>
      </w:pPr>
      <w:r w:rsidRPr="00652B4A">
        <w:rPr>
          <w:color w:val="000000"/>
        </w:rPr>
        <w:t>………………………………………………………………………………………………</w:t>
      </w:r>
      <w:r>
        <w:rPr>
          <w:color w:val="000000"/>
        </w:rPr>
        <w:t>………………………………</w:t>
      </w:r>
      <w:r w:rsidRPr="00652B4A">
        <w:rPr>
          <w:color w:val="000000"/>
        </w:rPr>
        <w:t>……………………………………………………………………</w:t>
      </w:r>
    </w:p>
    <w:p w:rsidR="00DD5ED9" w:rsidRPr="00652B4A" w:rsidRDefault="00DD5ED9" w:rsidP="00DD5ED9">
      <w:pPr>
        <w:jc w:val="both"/>
        <w:rPr>
          <w:color w:val="000000"/>
        </w:rPr>
      </w:pPr>
    </w:p>
    <w:p w:rsidR="00DD5ED9" w:rsidRPr="00652B4A" w:rsidRDefault="00DD5ED9" w:rsidP="00DD5ED9">
      <w:pPr>
        <w:jc w:val="both"/>
        <w:rPr>
          <w:color w:val="000000"/>
        </w:rPr>
      </w:pPr>
      <w:r w:rsidRPr="00652B4A">
        <w:rPr>
          <w:color w:val="000000"/>
        </w:rPr>
        <w:t xml:space="preserve">zwanym w dalszej części umowy „Dostawcą” , który został wyłoniony w drodze </w:t>
      </w:r>
      <w:r>
        <w:rPr>
          <w:color w:val="000000"/>
        </w:rPr>
        <w:t>zamówienia publicznego</w:t>
      </w:r>
      <w:r w:rsidRPr="00652B4A">
        <w:rPr>
          <w:color w:val="000000"/>
        </w:rPr>
        <w:t xml:space="preserve">, (nr sprawy </w:t>
      </w:r>
      <w:r w:rsidR="00330633">
        <w:rPr>
          <w:color w:val="000000"/>
        </w:rPr>
        <w:t>2</w:t>
      </w:r>
      <w:r>
        <w:rPr>
          <w:color w:val="000000"/>
        </w:rPr>
        <w:t>/202</w:t>
      </w:r>
      <w:r w:rsidR="00197012">
        <w:rPr>
          <w:color w:val="000000"/>
        </w:rPr>
        <w:t>6</w:t>
      </w:r>
      <w:r w:rsidRPr="00652B4A">
        <w:rPr>
          <w:color w:val="000000"/>
        </w:rPr>
        <w:t>) z dnia</w:t>
      </w:r>
      <w:r w:rsidR="00947725">
        <w:rPr>
          <w:color w:val="000000"/>
        </w:rPr>
        <w:t xml:space="preserve"> </w:t>
      </w:r>
      <w:r w:rsidR="00197012">
        <w:rPr>
          <w:color w:val="000000"/>
        </w:rPr>
        <w:t>03</w:t>
      </w:r>
      <w:r w:rsidR="00947725">
        <w:rPr>
          <w:color w:val="000000"/>
        </w:rPr>
        <w:t>.</w:t>
      </w:r>
      <w:r w:rsidR="00330633">
        <w:rPr>
          <w:color w:val="000000"/>
        </w:rPr>
        <w:t>12</w:t>
      </w:r>
      <w:r>
        <w:rPr>
          <w:color w:val="000000"/>
        </w:rPr>
        <w:t>.202</w:t>
      </w:r>
      <w:r w:rsidR="00197012">
        <w:rPr>
          <w:color w:val="000000"/>
        </w:rPr>
        <w:t>5</w:t>
      </w:r>
      <w:r w:rsidRPr="00652B4A">
        <w:rPr>
          <w:color w:val="000000"/>
        </w:rPr>
        <w:t xml:space="preserve"> o następującej treści:</w:t>
      </w:r>
    </w:p>
    <w:p w:rsidR="00DD5ED9" w:rsidRDefault="00DD5ED9" w:rsidP="00DD5ED9">
      <w:pPr>
        <w:ind w:left="360"/>
        <w:jc w:val="center"/>
        <w:rPr>
          <w:b/>
        </w:rPr>
      </w:pPr>
    </w:p>
    <w:p w:rsidR="00DD5ED9" w:rsidRDefault="00DD5ED9" w:rsidP="00DD5ED9">
      <w:pPr>
        <w:ind w:left="360"/>
        <w:jc w:val="center"/>
        <w:rPr>
          <w:b/>
        </w:rPr>
      </w:pPr>
    </w:p>
    <w:p w:rsidR="00DD5ED9" w:rsidRDefault="00DD5ED9" w:rsidP="00DD5ED9">
      <w:pPr>
        <w:ind w:left="360"/>
        <w:jc w:val="center"/>
        <w:rPr>
          <w:b/>
        </w:rPr>
      </w:pPr>
      <w:r w:rsidRPr="003D6B3F">
        <w:rPr>
          <w:b/>
        </w:rPr>
        <w:t>§ 1</w:t>
      </w:r>
    </w:p>
    <w:p w:rsidR="00DD5ED9" w:rsidRPr="003D6B3F" w:rsidRDefault="00DD5ED9" w:rsidP="00DD5ED9">
      <w:pPr>
        <w:ind w:left="360"/>
        <w:jc w:val="center"/>
        <w:rPr>
          <w:b/>
        </w:rPr>
      </w:pPr>
      <w:r>
        <w:rPr>
          <w:b/>
        </w:rPr>
        <w:t>Przedmiot umowy</w:t>
      </w:r>
    </w:p>
    <w:p w:rsidR="00DD5ED9" w:rsidRPr="003D6B3F" w:rsidRDefault="00DD5ED9" w:rsidP="00DD5ED9">
      <w:pPr>
        <w:ind w:left="360"/>
        <w:jc w:val="center"/>
      </w:pPr>
    </w:p>
    <w:p w:rsidR="00DD5ED9" w:rsidRPr="003D6B3F" w:rsidRDefault="00DD5ED9" w:rsidP="00DD5ED9">
      <w:pPr>
        <w:jc w:val="both"/>
      </w:pPr>
      <w:r w:rsidRPr="003D6B3F">
        <w:t>1. Dostawca zobowiązuje się do sprzedaży i dostarczenia Odbiorcy w okresie trwania umowy mięsa i wędlin.</w:t>
      </w:r>
    </w:p>
    <w:p w:rsidR="00DD5ED9" w:rsidRPr="003D6B3F" w:rsidRDefault="00DD5ED9" w:rsidP="00DD5ED9">
      <w:pPr>
        <w:jc w:val="both"/>
      </w:pPr>
      <w:r w:rsidRPr="003D6B3F">
        <w:t>2. Odbiorca zastrzega sobie uprawnienie do korygowania wielkości zamówienia stosownie do bieżących potrzeb i swoich możliwości finansowych jako jednostki budżetowej.</w:t>
      </w:r>
    </w:p>
    <w:p w:rsidR="00DD5ED9" w:rsidRDefault="00DD5ED9" w:rsidP="00DD5ED9">
      <w:pPr>
        <w:jc w:val="both"/>
      </w:pPr>
      <w:r w:rsidRPr="003D6B3F">
        <w:t>3. Wielkość ( ilość, asortyment) dostaw poszczególnych partii towarów objętych umową określana będzie każdorazowo przez Odbiorcę w formie odrębnego zamówienia składanego telefonicznie Dostawcy z jednodniowym (jeden dzień roboczy) wyprzedzeniem. Każda partia dostarczonych towarów musi posiadać Handlowy Dokument Identyfikacyjny (HDI).</w:t>
      </w:r>
    </w:p>
    <w:p w:rsidR="00DD5ED9" w:rsidRPr="003D6B3F" w:rsidRDefault="00DD5ED9" w:rsidP="00DD5ED9">
      <w:pPr>
        <w:jc w:val="both"/>
      </w:pPr>
      <w:r>
        <w:t>4</w:t>
      </w:r>
      <w:r w:rsidRPr="003D6B3F">
        <w:t>. Dostawca zobowiązany jest podać źródło pochodzenia surowca, z którego wytworzy asortyment dostarczany zamawiającemu.</w:t>
      </w:r>
    </w:p>
    <w:p w:rsidR="00DD5ED9" w:rsidRDefault="00DD5ED9" w:rsidP="00DD5ED9">
      <w:pPr>
        <w:jc w:val="both"/>
      </w:pPr>
      <w:r w:rsidRPr="001E4850">
        <w:t>5.</w:t>
      </w:r>
      <w:r>
        <w:rPr>
          <w:b/>
        </w:rPr>
        <w:t xml:space="preserve"> </w:t>
      </w:r>
      <w:r w:rsidRPr="003D6B3F">
        <w:t>Dostawa towarów następować będzie na koszt Dostawcy, w dniach i godzinach określonych w poszczególnych zamówieniach do godziny 11.00, a odbiór towaru następować będzie w magazynie Odbiorcy w Koninie przy ul. Południowej 1.</w:t>
      </w:r>
    </w:p>
    <w:p w:rsidR="00DD5ED9" w:rsidRPr="0064600D" w:rsidRDefault="00DD5ED9" w:rsidP="00DD5ED9">
      <w:pPr>
        <w:jc w:val="both"/>
      </w:pPr>
      <w:r>
        <w:t>6</w:t>
      </w:r>
      <w:r w:rsidRPr="0064600D">
        <w:t xml:space="preserve">. Dostawca zobowiązany jest  dostarczać towary o należytych walorach jakościowych </w:t>
      </w:r>
      <w:r w:rsidRPr="0064600D">
        <w:br/>
        <w:t>i smakowych.</w:t>
      </w:r>
    </w:p>
    <w:p w:rsidR="00DD5ED9" w:rsidRDefault="00DD5ED9" w:rsidP="00DD5ED9">
      <w:pPr>
        <w:jc w:val="both"/>
      </w:pPr>
      <w:r>
        <w:t>7</w:t>
      </w:r>
      <w:r w:rsidRPr="0064600D">
        <w:t>. Minimalna procentowa zawartość mięsa w dostarczanych przez Dostawcę wędlinach powinna być zgodna z opisem produktu zawartym w zestawieniu towarów objętych zamówieniem (zał. nr 4 do SWZ).</w:t>
      </w:r>
    </w:p>
    <w:p w:rsidR="00DD5ED9" w:rsidRDefault="00EC497B" w:rsidP="00DD5ED9">
      <w:pPr>
        <w:jc w:val="both"/>
      </w:pPr>
      <w:r>
        <w:t xml:space="preserve">8. Dostawca zobowiązany jest dostarczyć wraz z pierwszą dostawą danego wyrobu wędliniarskiego dokument, w którym zostaną zawarte następujące informacje: </w:t>
      </w:r>
      <w:r w:rsidR="00241208">
        <w:t xml:space="preserve">nazwa wyrobu, skład oraz </w:t>
      </w:r>
      <w:r>
        <w:t>wykaz alergenów</w:t>
      </w:r>
      <w:r w:rsidR="00241208">
        <w:t>.</w:t>
      </w:r>
    </w:p>
    <w:p w:rsidR="00241208" w:rsidRDefault="00241208" w:rsidP="00DD5ED9">
      <w:pPr>
        <w:jc w:val="both"/>
      </w:pP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§ 2</w:t>
      </w: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Termin realizacji Umowy</w:t>
      </w:r>
    </w:p>
    <w:p w:rsidR="00DD5ED9" w:rsidRPr="001E4850" w:rsidRDefault="00DD5ED9" w:rsidP="00DD5ED9">
      <w:pPr>
        <w:jc w:val="center"/>
        <w:rPr>
          <w:b/>
          <w:color w:val="0070C0"/>
        </w:rPr>
      </w:pPr>
    </w:p>
    <w:p w:rsidR="00DD5ED9" w:rsidRPr="00A55B6D" w:rsidRDefault="00DD5ED9" w:rsidP="00DD5ED9">
      <w:pPr>
        <w:tabs>
          <w:tab w:val="left" w:pos="0"/>
        </w:tabs>
        <w:suppressAutoHyphens w:val="0"/>
        <w:jc w:val="both"/>
        <w:rPr>
          <w:b/>
        </w:rPr>
      </w:pPr>
      <w:r w:rsidRPr="00A55B6D">
        <w:t xml:space="preserve">Termin wykonania przedmiotu umowy: </w:t>
      </w:r>
      <w:r w:rsidR="00330633">
        <w:rPr>
          <w:b/>
        </w:rPr>
        <w:t>od dnia  ..............202</w:t>
      </w:r>
      <w:r w:rsidR="00197012">
        <w:rPr>
          <w:b/>
        </w:rPr>
        <w:t>6</w:t>
      </w:r>
      <w:r w:rsidRPr="00A55B6D">
        <w:rPr>
          <w:b/>
        </w:rPr>
        <w:t xml:space="preserve">r. </w:t>
      </w:r>
      <w:r w:rsidRPr="00A55B6D">
        <w:t xml:space="preserve"> </w:t>
      </w:r>
      <w:r w:rsidRPr="00A55B6D">
        <w:rPr>
          <w:b/>
        </w:rPr>
        <w:t>do dnia 3</w:t>
      </w:r>
      <w:r w:rsidR="00947725">
        <w:rPr>
          <w:b/>
        </w:rPr>
        <w:t>1</w:t>
      </w:r>
      <w:r w:rsidRPr="00A55B6D">
        <w:rPr>
          <w:b/>
        </w:rPr>
        <w:t>.</w:t>
      </w:r>
      <w:r w:rsidR="00947725">
        <w:rPr>
          <w:b/>
        </w:rPr>
        <w:t>12</w:t>
      </w:r>
      <w:r w:rsidRPr="00A55B6D">
        <w:rPr>
          <w:b/>
        </w:rPr>
        <w:t>.202</w:t>
      </w:r>
      <w:r w:rsidR="00197012">
        <w:rPr>
          <w:b/>
        </w:rPr>
        <w:t>6</w:t>
      </w:r>
      <w:r w:rsidRPr="00A55B6D">
        <w:rPr>
          <w:b/>
        </w:rPr>
        <w:t>r.</w:t>
      </w:r>
    </w:p>
    <w:p w:rsidR="00DD5ED9" w:rsidRDefault="00DD5ED9" w:rsidP="00DD5ED9">
      <w:pPr>
        <w:jc w:val="center"/>
        <w:rPr>
          <w:b/>
        </w:rPr>
      </w:pPr>
    </w:p>
    <w:p w:rsidR="00241208" w:rsidRDefault="00241208" w:rsidP="00DD5ED9">
      <w:pPr>
        <w:jc w:val="center"/>
        <w:rPr>
          <w:b/>
        </w:rPr>
      </w:pPr>
    </w:p>
    <w:p w:rsidR="00241208" w:rsidRDefault="00241208" w:rsidP="00DD5ED9">
      <w:pPr>
        <w:jc w:val="center"/>
        <w:rPr>
          <w:b/>
        </w:rPr>
      </w:pPr>
    </w:p>
    <w:p w:rsidR="00241208" w:rsidRDefault="00241208" w:rsidP="00DD5ED9">
      <w:pPr>
        <w:jc w:val="center"/>
        <w:rPr>
          <w:b/>
        </w:rPr>
      </w:pPr>
    </w:p>
    <w:p w:rsidR="00241208" w:rsidRDefault="00241208" w:rsidP="00DD5ED9">
      <w:pPr>
        <w:jc w:val="center"/>
        <w:rPr>
          <w:b/>
        </w:rPr>
      </w:pPr>
    </w:p>
    <w:p w:rsidR="00DD5ED9" w:rsidRDefault="00DD5ED9" w:rsidP="00DD5ED9">
      <w:pPr>
        <w:jc w:val="center"/>
        <w:rPr>
          <w:b/>
        </w:rPr>
      </w:pPr>
      <w:r w:rsidRPr="003D6B3F">
        <w:rPr>
          <w:b/>
        </w:rPr>
        <w:lastRenderedPageBreak/>
        <w:t xml:space="preserve">§ </w:t>
      </w:r>
      <w:r>
        <w:rPr>
          <w:b/>
        </w:rPr>
        <w:t>3</w:t>
      </w:r>
    </w:p>
    <w:p w:rsidR="00DD5ED9" w:rsidRDefault="00DD5ED9" w:rsidP="00DD5ED9">
      <w:pPr>
        <w:jc w:val="center"/>
        <w:rPr>
          <w:b/>
        </w:rPr>
      </w:pPr>
      <w:r>
        <w:rPr>
          <w:b/>
        </w:rPr>
        <w:t>Warunki płatności</w:t>
      </w:r>
    </w:p>
    <w:p w:rsidR="00DD5ED9" w:rsidRPr="003D6B3F" w:rsidRDefault="00DD5ED9" w:rsidP="00DD5ED9">
      <w:pPr>
        <w:jc w:val="center"/>
        <w:rPr>
          <w:b/>
        </w:rPr>
      </w:pPr>
    </w:p>
    <w:p w:rsidR="00DD5ED9" w:rsidRDefault="00DD5ED9" w:rsidP="00DD5ED9">
      <w:pPr>
        <w:jc w:val="both"/>
      </w:pPr>
      <w:r w:rsidRPr="00854137">
        <w:t>1.</w:t>
      </w:r>
      <w:r w:rsidRPr="00854137">
        <w:rPr>
          <w:b/>
        </w:rPr>
        <w:t xml:space="preserve"> </w:t>
      </w:r>
      <w:r w:rsidRPr="00854137">
        <w:t xml:space="preserve">Zapłata na rzecz Dostawcy za dostarczone wyroby nastąpi według cen zawartych </w:t>
      </w:r>
      <w:r w:rsidRPr="00854137">
        <w:br/>
        <w:t>w formularzu</w:t>
      </w:r>
      <w:r>
        <w:t xml:space="preserve"> cenowym złożonym wraz z ofertą </w:t>
      </w:r>
      <w:r w:rsidRPr="00854137">
        <w:t>w formie przelewu w terminie 21 dni od daty wystawi</w:t>
      </w:r>
      <w:r>
        <w:t>enia</w:t>
      </w:r>
      <w:r w:rsidRPr="00854137">
        <w:t xml:space="preserve"> przez Dostawcę faktury VAT.</w:t>
      </w:r>
    </w:p>
    <w:p w:rsidR="00DD5ED9" w:rsidRPr="00462FBC" w:rsidRDefault="00DD5ED9" w:rsidP="00DD5ED9">
      <w:r w:rsidRPr="00462FBC">
        <w:t>1a. Klauzula umowna</w:t>
      </w:r>
    </w:p>
    <w:p w:rsidR="00DD5ED9" w:rsidRPr="00462FBC" w:rsidRDefault="00DD5ED9" w:rsidP="00DD5ED9">
      <w:pPr>
        <w:jc w:val="both"/>
      </w:pPr>
      <w:r w:rsidRPr="00462FBC">
        <w:t>Rachunek, na który dokonywany będzie przelew wynagrodzenia dla Wykonawcy, powinien w momencie dokonywania przelewu środków przez Zamawiającego znajdować się na tzw. „białej liście”, tj. wykazie podmiotów prowadzonym przez Szefa Krajowej Administracji Skarbowej, zgodnie z ustawą z dnia 12 kwietnia 2019 r. o zmianie ustawy o podatku od towarów i usług oraz niektórych innych ustaw.</w:t>
      </w:r>
    </w:p>
    <w:p w:rsidR="00DD5ED9" w:rsidRPr="00462FBC" w:rsidRDefault="00DD5ED9" w:rsidP="00DD5ED9">
      <w:pPr>
        <w:jc w:val="both"/>
      </w:pPr>
      <w:r w:rsidRPr="00462FBC">
        <w:t xml:space="preserve">W przypadku, kiedy podany na fakturze rachunek bankowy Wykonawcy nie znajdzie się </w:t>
      </w:r>
      <w:r w:rsidRPr="00462FBC">
        <w:br/>
        <w:t xml:space="preserve">w w/w wykazie, Zamawiający w ciągu </w:t>
      </w:r>
      <w:r w:rsidR="008F3A05">
        <w:t>7</w:t>
      </w:r>
      <w:r w:rsidRPr="00462FBC">
        <w:t xml:space="preserve"> dni od dnia zlecenia przelewu zgłosi ten fakt </w:t>
      </w:r>
      <w:r w:rsidRPr="00462FBC">
        <w:br/>
        <w:t>w urzędzie skarbowym właściwym dla Wykonawcy.</w:t>
      </w:r>
    </w:p>
    <w:p w:rsidR="00DD5ED9" w:rsidRDefault="00DD5ED9" w:rsidP="00DD5ED9">
      <w:pPr>
        <w:jc w:val="both"/>
      </w:pPr>
    </w:p>
    <w:p w:rsidR="00DD5ED9" w:rsidRDefault="00DD5ED9" w:rsidP="00DD5ED9">
      <w:pPr>
        <w:jc w:val="both"/>
      </w:pPr>
      <w:r>
        <w:t>2. Faktury za dostarczany towar będą następująco wskazywać Nabywcę i Odbiorcę:</w:t>
      </w:r>
    </w:p>
    <w:p w:rsidR="00DD5ED9" w:rsidRDefault="00DD5ED9" w:rsidP="00DD5ED9">
      <w:pPr>
        <w:rPr>
          <w:b/>
        </w:rPr>
      </w:pPr>
    </w:p>
    <w:p w:rsidR="00DD5ED9" w:rsidRPr="00E07A92" w:rsidRDefault="00DD5ED9" w:rsidP="00DD5ED9">
      <w:pPr>
        <w:rPr>
          <w:b/>
        </w:rPr>
      </w:pPr>
      <w:r w:rsidRPr="00E07A92">
        <w:rPr>
          <w:b/>
        </w:rPr>
        <w:t>Nabywca:</w:t>
      </w:r>
    </w:p>
    <w:p w:rsidR="00DD5ED9" w:rsidRPr="00E07A92" w:rsidRDefault="00DD5ED9" w:rsidP="00DD5ED9">
      <w:r w:rsidRPr="00E07A92">
        <w:t>Miasto Konin</w:t>
      </w:r>
    </w:p>
    <w:p w:rsidR="00DD5ED9" w:rsidRPr="00E07A92" w:rsidRDefault="00DD5ED9" w:rsidP="00DD5ED9">
      <w:r w:rsidRPr="00E07A92">
        <w:t>Plac Wolności 1</w:t>
      </w:r>
    </w:p>
    <w:p w:rsidR="00DD5ED9" w:rsidRPr="00E07A92" w:rsidRDefault="00DD5ED9" w:rsidP="00DD5ED9">
      <w:r w:rsidRPr="00E07A92">
        <w:t>62-500 Konin</w:t>
      </w:r>
    </w:p>
    <w:p w:rsidR="00DD5ED9" w:rsidRPr="00E07A92" w:rsidRDefault="00DD5ED9" w:rsidP="00DD5ED9">
      <w:r w:rsidRPr="00E07A92">
        <w:t>NIP: 6652899834</w:t>
      </w:r>
      <w:r w:rsidR="005A188B">
        <w:t>-24842</w:t>
      </w:r>
    </w:p>
    <w:p w:rsidR="00DD5ED9" w:rsidRPr="00E07A92" w:rsidRDefault="00DD5ED9" w:rsidP="00DD5ED9">
      <w:pPr>
        <w:rPr>
          <w:b/>
        </w:rPr>
      </w:pPr>
      <w:r w:rsidRPr="00E07A92">
        <w:rPr>
          <w:b/>
        </w:rPr>
        <w:t xml:space="preserve">Odbiorca: </w:t>
      </w:r>
    </w:p>
    <w:p w:rsidR="00DD5ED9" w:rsidRPr="00B9689A" w:rsidRDefault="00DD5ED9" w:rsidP="00DD5ED9">
      <w:r w:rsidRPr="00E07A92">
        <w:t>Dom Pomocy Społecznej, ul.</w:t>
      </w:r>
      <w:r w:rsidRPr="00D359DF">
        <w:t xml:space="preserve"> Południowa</w:t>
      </w:r>
      <w:r w:rsidRPr="00B9689A">
        <w:t xml:space="preserve"> 1, 62-510</w:t>
      </w:r>
      <w:r w:rsidRPr="00D359DF">
        <w:t xml:space="preserve"> Konin</w:t>
      </w:r>
    </w:p>
    <w:p w:rsidR="00DD5ED9" w:rsidRPr="00B9689A" w:rsidRDefault="00DD5ED9" w:rsidP="00DD5ED9"/>
    <w:p w:rsidR="00DD5ED9" w:rsidRDefault="00DD5ED9" w:rsidP="00DD5ED9">
      <w:pPr>
        <w:jc w:val="both"/>
      </w:pPr>
      <w:r>
        <w:t xml:space="preserve">3. Faktury będą dostarczane do Odbiorcy tj. Domu Pomocy Społecznej w Koninie, </w:t>
      </w:r>
      <w:r>
        <w:br/>
        <w:t>ul. Południowa 1, 62-510 Konin</w:t>
      </w:r>
    </w:p>
    <w:p w:rsidR="00DD5ED9" w:rsidRPr="00A55B6D" w:rsidRDefault="00DD5ED9" w:rsidP="00DD5ED9">
      <w:pPr>
        <w:jc w:val="both"/>
      </w:pPr>
      <w:r>
        <w:t>4. Płatnikiem faktur za dostarczony towar będzie Dom Pomocy Społecznej w Koninie.</w:t>
      </w:r>
      <w:r w:rsidRPr="008B3A24">
        <w:rPr>
          <w:rFonts w:eastAsia="Calibri"/>
          <w:spacing w:val="-7"/>
          <w:lang w:eastAsia="en-US"/>
        </w:rPr>
        <w:t xml:space="preserve"> </w:t>
      </w:r>
      <w:r w:rsidRPr="00A55B6D">
        <w:t>Za dzień zapłaty uważa się dzień obciążenia rachunku bankowego Odbiorcy.</w:t>
      </w:r>
    </w:p>
    <w:p w:rsidR="00DD5ED9" w:rsidRPr="00A55B6D" w:rsidRDefault="00DD5ED9" w:rsidP="00DD5ED9">
      <w:pPr>
        <w:jc w:val="both"/>
      </w:pPr>
      <w:r w:rsidRPr="00A55B6D">
        <w:t xml:space="preserve">5. Za należyte wykonanie przedmiotu niniejszej umowy, strony ustalają wynagrodzenie w kwocie </w:t>
      </w:r>
      <w:r w:rsidRPr="00A55B6D">
        <w:rPr>
          <w:b/>
        </w:rPr>
        <w:t>brutto:  ............... zł (słownie:...................  złotych)</w:t>
      </w:r>
      <w:r w:rsidRPr="00A55B6D">
        <w:t xml:space="preserve">, w tym ............... zł (słownie:................... złotych) netto, i podatek VAT ............... zł (słownie:................... złotych), według stawki ....% zgodnie z ofertą i "Zestawieniem towarów objętych zamówieniem na </w:t>
      </w:r>
      <w:r w:rsidR="00EC497B">
        <w:t xml:space="preserve"> </w:t>
      </w:r>
      <w:r w:rsidRPr="00A55B6D">
        <w:t>202</w:t>
      </w:r>
      <w:r w:rsidR="00197012">
        <w:t>6</w:t>
      </w:r>
      <w:r w:rsidR="00330633">
        <w:t xml:space="preserve"> </w:t>
      </w:r>
      <w:r w:rsidRPr="00A55B6D">
        <w:t>r</w:t>
      </w:r>
      <w:r w:rsidR="00330633">
        <w:t>ok</w:t>
      </w:r>
      <w:r w:rsidRPr="00A55B6D">
        <w:t>.".</w:t>
      </w:r>
    </w:p>
    <w:p w:rsidR="00DD5ED9" w:rsidRPr="00A55B6D" w:rsidRDefault="00DD5ED9" w:rsidP="00DD5ED9">
      <w:pPr>
        <w:jc w:val="both"/>
      </w:pPr>
      <w:r w:rsidRPr="00A55B6D">
        <w:t>6. Odbiorca zachowuje prawo dokonywania zmian ilości towarów objętych "Zestawieniem towarów objętych zamówieniem na</w:t>
      </w:r>
      <w:r w:rsidR="00EC497B">
        <w:t xml:space="preserve"> </w:t>
      </w:r>
      <w:r w:rsidRPr="00A55B6D">
        <w:t>202</w:t>
      </w:r>
      <w:r w:rsidR="00197012">
        <w:t>6</w:t>
      </w:r>
      <w:r w:rsidR="00330633">
        <w:t xml:space="preserve"> </w:t>
      </w:r>
      <w:r w:rsidRPr="00A55B6D">
        <w:t>r</w:t>
      </w:r>
      <w:r w:rsidR="00330633">
        <w:t>ok</w:t>
      </w:r>
      <w:r w:rsidRPr="00A55B6D">
        <w:t>", przy czym w przypadku zmniejszenia ilości zamawianych towarów całkowita wysokość wynagrodzenia za 202</w:t>
      </w:r>
      <w:r w:rsidR="00197012">
        <w:t>6</w:t>
      </w:r>
      <w:r w:rsidR="00330633">
        <w:t xml:space="preserve"> </w:t>
      </w:r>
      <w:r w:rsidRPr="00A55B6D">
        <w:t>r</w:t>
      </w:r>
      <w:r w:rsidR="00330633">
        <w:t>ok</w:t>
      </w:r>
      <w:r w:rsidRPr="00A55B6D">
        <w:t xml:space="preserve"> nie będzie niższa niż 75% kwoty określonej w §3 ust. 5 niniejszej umowy. </w:t>
      </w:r>
    </w:p>
    <w:p w:rsidR="00DD5ED9" w:rsidRPr="00A55B6D" w:rsidRDefault="00DD5ED9" w:rsidP="00DD5ED9">
      <w:pPr>
        <w:jc w:val="both"/>
        <w:rPr>
          <w:bCs/>
          <w:iCs/>
        </w:rPr>
      </w:pPr>
      <w:r w:rsidRPr="00A55B6D">
        <w:rPr>
          <w:bCs/>
          <w:iCs/>
        </w:rPr>
        <w:t>7. Ostateczne wynagrodzenie Dostawcy, stanowić będzie suma iloczynu ostatecznie dostarczonych i zaakceptowanych przez Odbiorcę towarów oraz ich cen jednostkowych określonych w "Zestawieniu towarów objętych zamówieniem na 202</w:t>
      </w:r>
      <w:r w:rsidR="00197012">
        <w:rPr>
          <w:bCs/>
          <w:iCs/>
        </w:rPr>
        <w:t>6</w:t>
      </w:r>
      <w:r w:rsidR="00330633">
        <w:rPr>
          <w:bCs/>
          <w:iCs/>
        </w:rPr>
        <w:t xml:space="preserve"> </w:t>
      </w:r>
      <w:r w:rsidRPr="00A55B6D">
        <w:rPr>
          <w:bCs/>
          <w:iCs/>
        </w:rPr>
        <w:t>r</w:t>
      </w:r>
      <w:r w:rsidR="00330633">
        <w:rPr>
          <w:bCs/>
          <w:iCs/>
        </w:rPr>
        <w:t>ok</w:t>
      </w:r>
      <w:r w:rsidRPr="00A55B6D">
        <w:rPr>
          <w:bCs/>
          <w:iCs/>
        </w:rPr>
        <w:t>".</w:t>
      </w:r>
    </w:p>
    <w:p w:rsidR="00DD5ED9" w:rsidRPr="00A55B6D" w:rsidRDefault="00DD5ED9" w:rsidP="00DD5ED9">
      <w:pPr>
        <w:jc w:val="both"/>
        <w:rPr>
          <w:bCs/>
          <w:iCs/>
        </w:rPr>
      </w:pPr>
      <w:r w:rsidRPr="00A55B6D">
        <w:rPr>
          <w:bCs/>
          <w:iCs/>
        </w:rPr>
        <w:t xml:space="preserve">8. </w:t>
      </w:r>
      <w:r w:rsidRPr="00A55B6D">
        <w:t>Dostawca zobowiązany jest do pisemnego informowania Odbiorcy o każdej zmianie siedziby, nazwy podmiotu, konta bankowego, numeru NIP, REGON, telefonu, adresu poczty elektronicznej.</w:t>
      </w:r>
    </w:p>
    <w:p w:rsidR="00DD5ED9" w:rsidRPr="00A55B6D" w:rsidRDefault="00DD5ED9" w:rsidP="00DD5ED9">
      <w:pPr>
        <w:jc w:val="both"/>
        <w:rPr>
          <w:bCs/>
          <w:iCs/>
        </w:rPr>
      </w:pPr>
      <w:r w:rsidRPr="00A55B6D">
        <w:rPr>
          <w:bCs/>
          <w:iCs/>
        </w:rPr>
        <w:t xml:space="preserve">9. </w:t>
      </w:r>
      <w:r w:rsidRPr="00A55B6D">
        <w:t>Wykonawca nie może zbywać na rzecz osób trzecich wierzytelności powstałych                        w wyniku realizacji niniejszej umowy bez pisemnej zgody Odbiorcy.</w:t>
      </w:r>
    </w:p>
    <w:p w:rsidR="00DD5ED9" w:rsidRDefault="00DD5ED9" w:rsidP="00DD5ED9">
      <w:pPr>
        <w:jc w:val="both"/>
      </w:pPr>
    </w:p>
    <w:p w:rsidR="00241208" w:rsidRDefault="00241208" w:rsidP="00DD5ED9">
      <w:pPr>
        <w:jc w:val="center"/>
        <w:rPr>
          <w:b/>
        </w:rPr>
      </w:pPr>
    </w:p>
    <w:p w:rsidR="00DD5ED9" w:rsidRDefault="00DD5ED9" w:rsidP="00DD5ED9">
      <w:pPr>
        <w:jc w:val="center"/>
        <w:rPr>
          <w:b/>
        </w:rPr>
      </w:pPr>
      <w:r w:rsidRPr="003D6B3F">
        <w:rPr>
          <w:b/>
        </w:rPr>
        <w:t>§ 4</w:t>
      </w:r>
    </w:p>
    <w:p w:rsidR="00DD5ED9" w:rsidRDefault="00DD5ED9" w:rsidP="00DD5ED9">
      <w:pPr>
        <w:jc w:val="center"/>
        <w:rPr>
          <w:b/>
        </w:rPr>
      </w:pPr>
      <w:r w:rsidRPr="00836CE6">
        <w:rPr>
          <w:b/>
        </w:rPr>
        <w:t>Prawo odstąpienia</w:t>
      </w:r>
    </w:p>
    <w:p w:rsidR="00DD5ED9" w:rsidRPr="00A55B6D" w:rsidRDefault="00DD5ED9" w:rsidP="00DD5ED9">
      <w:pPr>
        <w:jc w:val="center"/>
        <w:rPr>
          <w:b/>
        </w:rPr>
      </w:pPr>
    </w:p>
    <w:p w:rsidR="00DD5ED9" w:rsidRPr="00A55B6D" w:rsidRDefault="00DD5ED9" w:rsidP="00DD5ED9">
      <w:pPr>
        <w:rPr>
          <w:b/>
        </w:rPr>
      </w:pPr>
      <w:r w:rsidRPr="00A55B6D">
        <w:t>1. Odbiorca jest uprawniony do odstąpienia od umowy w terminie 30 dni od dnia uzyskania przez niego wiedzy o okoliczności uprawniającej go do skorzystania z prawa odstąpienia, jeżeli Dostawca:</w:t>
      </w:r>
    </w:p>
    <w:p w:rsidR="00DD5ED9" w:rsidRPr="00A55B6D" w:rsidRDefault="00DD5ED9" w:rsidP="00DD5ED9">
      <w:pPr>
        <w:jc w:val="both"/>
      </w:pPr>
      <w:r w:rsidRPr="00A55B6D">
        <w:lastRenderedPageBreak/>
        <w:t>a) dostarcza towary niezgodne z zapisem §1 ust. 6 lub §1 ust 7 lub dostarcza towary nieodpowiedniej jakości lub niesmaczne</w:t>
      </w:r>
    </w:p>
    <w:p w:rsidR="00DD5ED9" w:rsidRPr="00A55B6D" w:rsidRDefault="00DD5ED9" w:rsidP="00DD5ED9">
      <w:pPr>
        <w:jc w:val="both"/>
      </w:pPr>
      <w:r w:rsidRPr="00A55B6D">
        <w:t>b) zostanie postawiony w stan upadłości lub zostanie otwarta likwidacja przedsiębiorstwa Wykonawcy;</w:t>
      </w:r>
    </w:p>
    <w:p w:rsidR="00DD5ED9" w:rsidRPr="00A55B6D" w:rsidRDefault="00DD5ED9" w:rsidP="00DD5ED9">
      <w:pPr>
        <w:jc w:val="both"/>
      </w:pPr>
      <w:r w:rsidRPr="00A55B6D">
        <w:t>c) realizuje przedmiot umowy w sposób wadliwy albo sprzeczny z niniejszą Umową</w:t>
      </w:r>
      <w:r w:rsidRPr="00A55B6D">
        <w:rPr>
          <w:rFonts w:ascii="Calibri" w:eastAsia="Calibri" w:hAnsi="Calibri"/>
          <w:lang w:eastAsia="en-US"/>
        </w:rPr>
        <w:t xml:space="preserve"> i </w:t>
      </w:r>
      <w:r w:rsidRPr="00A55B6D">
        <w:t>pomimo pisemnego wezwania Odbiorcy do należytego wykonywania Umowy w wyznaczonym, uzasadnionym terminie, nie zadośćuczyni żądaniu Odbiorcy;</w:t>
      </w:r>
    </w:p>
    <w:p w:rsidR="00DD5ED9" w:rsidRPr="00A55B6D" w:rsidRDefault="00DD5ED9" w:rsidP="00DD5ED9">
      <w:pPr>
        <w:jc w:val="both"/>
      </w:pPr>
      <w:r w:rsidRPr="00A55B6D">
        <w:t>2. W razie zaistnienia istotnej zmiany okoliczności powodującej, że wykonanie Umowy nie leży w interesie publicznym, czego nie można było przewidzieć w chwili zawarcia Umowy, Odbiorca może odstąpić od Umowy w terminie 30 dni od powzięcia wiadomości o powyższych okolicznościach; w tym przypadku Dostawca może żądać wyłącznie wynagrodzenia należnego z tytułu wykonania części Umowy.</w:t>
      </w:r>
    </w:p>
    <w:p w:rsidR="00DD5ED9" w:rsidRPr="00A55B6D" w:rsidRDefault="00DD5ED9" w:rsidP="00DD5ED9">
      <w:pPr>
        <w:jc w:val="both"/>
      </w:pPr>
      <w:r w:rsidRPr="00A55B6D">
        <w:t xml:space="preserve">3. Odstąpienie od umowy nie powoduje utraty przez Zamawiającego prawa do żądania zapłaty określonych w niniejszej umowie kar umownych. </w:t>
      </w:r>
    </w:p>
    <w:p w:rsidR="00DD5ED9" w:rsidRPr="00A55B6D" w:rsidRDefault="00DD5ED9" w:rsidP="00DD5ED9">
      <w:pPr>
        <w:jc w:val="both"/>
      </w:pPr>
      <w:r w:rsidRPr="00A55B6D">
        <w:t>4. Odstąpienie od umowy wymaga formy pisemnej, pod rygorem nieważności takiego   oświadczenia i powinno zawierać uzasadnienie.</w:t>
      </w:r>
    </w:p>
    <w:p w:rsidR="00DD5ED9" w:rsidRDefault="00DD5ED9" w:rsidP="00DD5ED9">
      <w:pPr>
        <w:jc w:val="both"/>
        <w:rPr>
          <w:color w:val="FF0000"/>
        </w:rPr>
      </w:pP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§ 5</w:t>
      </w: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Kary umowne</w:t>
      </w:r>
    </w:p>
    <w:p w:rsidR="00DD5ED9" w:rsidRPr="00F41350" w:rsidRDefault="00DD5ED9" w:rsidP="00DD5ED9">
      <w:pPr>
        <w:jc w:val="center"/>
        <w:rPr>
          <w:b/>
          <w:color w:val="0070C0"/>
        </w:rPr>
      </w:pPr>
    </w:p>
    <w:p w:rsidR="00DD5ED9" w:rsidRPr="00B2443E" w:rsidRDefault="00DD5ED9" w:rsidP="00DD5ED9">
      <w:pPr>
        <w:jc w:val="both"/>
      </w:pPr>
      <w:r>
        <w:t>1</w:t>
      </w:r>
      <w:r w:rsidRPr="00B2443E">
        <w:t>. W razie niewykonania lub nienależytego wykonania umowy</w:t>
      </w:r>
      <w:r>
        <w:t>,</w:t>
      </w:r>
      <w:r w:rsidRPr="00B2443E">
        <w:t xml:space="preserve"> Dostawca zapłaci Odbiorcy karę umowną w wysokości 10% wartości towaru pozostałego do realizacji licząc od dnia odstąpienia od umowy, gdy Odbiorca odstąpi od umowy z powodu okoliczności, za które odpowiada Dostawca.</w:t>
      </w:r>
    </w:p>
    <w:p w:rsidR="00DD5ED9" w:rsidRDefault="00DD5ED9" w:rsidP="00DD5ED9">
      <w:pPr>
        <w:jc w:val="both"/>
      </w:pPr>
      <w:r>
        <w:t>2</w:t>
      </w:r>
      <w:r w:rsidRPr="00B2443E">
        <w:t>. W razie nie skorygowania nieprawidłowo wystawionej faktury VAT, w terminie 7 dni od zgłoszenia</w:t>
      </w:r>
      <w:r w:rsidR="00A55B6D">
        <w:t xml:space="preserve"> przez Odbiorcę (telefonicznie </w:t>
      </w:r>
      <w:r w:rsidRPr="00B2443E">
        <w:t>lub pocztą elektroniczną), Dostawca zapłaci Odbiorcy karę umowną w wysokości 20 % kwoty brutto wskazanej na tej fakturze.</w:t>
      </w:r>
    </w:p>
    <w:p w:rsidR="00DD5ED9" w:rsidRPr="00A55B6D" w:rsidRDefault="00DD5ED9" w:rsidP="00DD5ED9">
      <w:pPr>
        <w:jc w:val="both"/>
      </w:pPr>
      <w:r w:rsidRPr="00A55B6D">
        <w:t>3. W przypadku udziału w realizacji dostaw podwykonawców, Dostawca zapłaci Odbiorcy kary umowne za:</w:t>
      </w:r>
    </w:p>
    <w:p w:rsidR="00DD5ED9" w:rsidRPr="00A55B6D" w:rsidRDefault="00DD5ED9" w:rsidP="00DD5ED9">
      <w:pPr>
        <w:jc w:val="both"/>
      </w:pPr>
      <w:r w:rsidRPr="00A55B6D">
        <w:t xml:space="preserve">-nieprzedłożenie poświadczonej za zgodność z oryginałem kopii umowy o  podwykonawstwo lub jej zmiany w wysokości </w:t>
      </w:r>
      <w:r w:rsidRPr="00A55B6D">
        <w:rPr>
          <w:bCs/>
        </w:rPr>
        <w:t>500,00</w:t>
      </w:r>
      <w:r w:rsidRPr="00A55B6D">
        <w:t xml:space="preserve">  zł za każdą nieprzedłożoną kopię umowy lub jej zmiany;</w:t>
      </w:r>
    </w:p>
    <w:p w:rsidR="00DD5ED9" w:rsidRPr="00A55B6D" w:rsidRDefault="00DD5ED9" w:rsidP="00DD5ED9">
      <w:pPr>
        <w:jc w:val="both"/>
      </w:pPr>
      <w:r w:rsidRPr="00A55B6D">
        <w:t xml:space="preserve">-nieterminową zapłatę wynagrodzenia należnego podwykonawcom lub dalszym podwykonawcom </w:t>
      </w:r>
      <w:r w:rsidRPr="00A55B6D">
        <w:rPr>
          <w:bCs/>
        </w:rPr>
        <w:t>100,00 zł</w:t>
      </w:r>
      <w:r w:rsidRPr="00A55B6D">
        <w:t xml:space="preserve"> za każdy dzień opóźnienia od dnia upływu terminu zapłaty do dnia zapłaty</w:t>
      </w:r>
    </w:p>
    <w:p w:rsidR="00DD5ED9" w:rsidRDefault="009D5D20" w:rsidP="00DD5ED9">
      <w:pPr>
        <w:jc w:val="both"/>
      </w:pPr>
      <w:r>
        <w:t>4</w:t>
      </w:r>
      <w:r w:rsidR="00DD5ED9" w:rsidRPr="00F41350">
        <w:t>.</w:t>
      </w:r>
      <w:r w:rsidR="00DD5ED9">
        <w:rPr>
          <w:b/>
        </w:rPr>
        <w:t xml:space="preserve"> </w:t>
      </w:r>
      <w:r w:rsidR="00DD5ED9" w:rsidRPr="003D6B3F">
        <w:t>Odbiorca może dochodzić na ogólnych zasadach odszkodowania przewyższającego naliczone kary umowne.</w:t>
      </w: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§6</w:t>
      </w:r>
    </w:p>
    <w:p w:rsidR="00DD5ED9" w:rsidRPr="00A55B6D" w:rsidRDefault="00DD5ED9" w:rsidP="00DD5ED9">
      <w:pPr>
        <w:jc w:val="center"/>
        <w:rPr>
          <w:b/>
        </w:rPr>
      </w:pPr>
      <w:r w:rsidRPr="00A55B6D">
        <w:rPr>
          <w:b/>
        </w:rPr>
        <w:t>Podwykonawstwo</w:t>
      </w:r>
    </w:p>
    <w:p w:rsidR="00DD5ED9" w:rsidRPr="00F41350" w:rsidRDefault="00DD5ED9" w:rsidP="00DD5ED9">
      <w:pPr>
        <w:jc w:val="both"/>
        <w:rPr>
          <w:color w:val="0070C0"/>
        </w:rPr>
      </w:pPr>
    </w:p>
    <w:p w:rsidR="00DD5ED9" w:rsidRPr="00A55B6D" w:rsidRDefault="00DD5ED9" w:rsidP="00DD5ED9">
      <w:pPr>
        <w:numPr>
          <w:ilvl w:val="0"/>
          <w:numId w:val="2"/>
        </w:numPr>
        <w:suppressAutoHyphens w:val="0"/>
        <w:jc w:val="both"/>
      </w:pPr>
      <w:r w:rsidRPr="00A55B6D">
        <w:t>Wykonawca może powierzyć, zgodnie z ofertą, wykonanie części zamówienia podwykonawcom.</w:t>
      </w:r>
    </w:p>
    <w:p w:rsidR="00DD5ED9" w:rsidRPr="00A55B6D" w:rsidRDefault="00DD5ED9" w:rsidP="00DD5ED9">
      <w:pPr>
        <w:numPr>
          <w:ilvl w:val="0"/>
          <w:numId w:val="2"/>
        </w:numPr>
        <w:suppressAutoHyphens w:val="0"/>
        <w:jc w:val="both"/>
      </w:pPr>
      <w:r w:rsidRPr="00A55B6D">
        <w:t>Powierzenie wykonania części zamówienia podwykonawcom nie zwalnia wykonawcy z odpowiedzialności za należyte wykonanie tego zamówienia.</w:t>
      </w:r>
    </w:p>
    <w:p w:rsidR="00DD5ED9" w:rsidRPr="00EA3774" w:rsidRDefault="00DD5ED9" w:rsidP="00DD5ED9">
      <w:pPr>
        <w:suppressAutoHyphens w:val="0"/>
        <w:ind w:left="360"/>
        <w:jc w:val="both"/>
        <w:rPr>
          <w:color w:val="0070C0"/>
        </w:rPr>
      </w:pPr>
    </w:p>
    <w:p w:rsidR="00DD5ED9" w:rsidRDefault="00DD5ED9" w:rsidP="00DD5ED9">
      <w:pPr>
        <w:jc w:val="center"/>
        <w:rPr>
          <w:b/>
        </w:rPr>
      </w:pPr>
      <w:r>
        <w:rPr>
          <w:b/>
        </w:rPr>
        <w:t>§ 7</w:t>
      </w:r>
    </w:p>
    <w:p w:rsidR="00DD5ED9" w:rsidRDefault="00DD5ED9" w:rsidP="00DD5ED9">
      <w:pPr>
        <w:jc w:val="center"/>
        <w:rPr>
          <w:b/>
        </w:rPr>
      </w:pPr>
      <w:r>
        <w:rPr>
          <w:b/>
        </w:rPr>
        <w:t>Zmiana postanowień Umowy</w:t>
      </w:r>
    </w:p>
    <w:p w:rsidR="00DD5ED9" w:rsidRDefault="00DD5ED9" w:rsidP="00DD5ED9">
      <w:pPr>
        <w:jc w:val="center"/>
        <w:rPr>
          <w:b/>
        </w:rPr>
      </w:pPr>
    </w:p>
    <w:p w:rsidR="00DD5ED9" w:rsidRPr="00A55B6D" w:rsidRDefault="00DD5ED9" w:rsidP="00DD5ED9">
      <w:pPr>
        <w:suppressAutoHyphens w:val="0"/>
      </w:pPr>
      <w:r w:rsidRPr="00A55B6D">
        <w:t xml:space="preserve">1. Wszelkie zmiany niniejszej Umowy, poza zmianami nieistotnymi, wymagają formy pisemnej pod rygorem nieważności. Umowa może ulec zmianie zgodnie z art.  455 ustawy </w:t>
      </w:r>
      <w:proofErr w:type="spellStart"/>
      <w:r w:rsidRPr="00A55B6D">
        <w:t>Pzp</w:t>
      </w:r>
      <w:proofErr w:type="spellEnd"/>
      <w:r w:rsidRPr="00A55B6D">
        <w:t>.</w:t>
      </w:r>
    </w:p>
    <w:p w:rsidR="00F40AB4" w:rsidRDefault="00F40AB4" w:rsidP="00DD5ED9">
      <w:pPr>
        <w:jc w:val="both"/>
      </w:pPr>
      <w:r>
        <w:t xml:space="preserve">2. Zamawiający nie przewiduje zmiany wynagrodzenia o jakiej mowa w art. 439 ustawy </w:t>
      </w:r>
      <w:proofErr w:type="spellStart"/>
      <w:r>
        <w:t>Pzp</w:t>
      </w:r>
      <w:proofErr w:type="spellEnd"/>
      <w:r>
        <w:t>. W pierwszych 6 miesiącach od dnia</w:t>
      </w:r>
      <w:r w:rsidR="00B4701E">
        <w:t xml:space="preserve"> zawarcia umowy</w:t>
      </w:r>
      <w:r>
        <w:t>.</w:t>
      </w:r>
    </w:p>
    <w:p w:rsidR="007A33F6" w:rsidRDefault="00F40AB4" w:rsidP="00F40AB4">
      <w:pPr>
        <w:jc w:val="both"/>
      </w:pPr>
      <w:r>
        <w:t>3</w:t>
      </w:r>
      <w:r w:rsidRPr="00A55B6D">
        <w:t xml:space="preserve">. Dopuszcza się zmiany w zakresie wynagrodzenia Odbiorcy w </w:t>
      </w:r>
      <w:r>
        <w:t xml:space="preserve">przypadku zmiany ceny produktów lub kosztów związanych z realizacją zamówienia. Poziom zmiany ceny produktów lub kosztów </w:t>
      </w:r>
      <w:r w:rsidR="007A33F6">
        <w:t xml:space="preserve">związanych z realizacją zamówienia uprawniający strony umowy do żądania </w:t>
      </w:r>
      <w:r w:rsidR="007A33F6">
        <w:lastRenderedPageBreak/>
        <w:t>zmiany wynagrodzenia ustala się na 1</w:t>
      </w:r>
      <w:r w:rsidR="00B4701E">
        <w:t>0</w:t>
      </w:r>
      <w:r w:rsidR="007A33F6">
        <w:t>% w stosunku do poziomu cen tych samych produktów lub kosztów z dnia składania ofert z następującymi zastrzeżeniami:</w:t>
      </w:r>
    </w:p>
    <w:p w:rsidR="00F40AB4" w:rsidRDefault="007A33F6" w:rsidP="00DD5ED9">
      <w:pPr>
        <w:pStyle w:val="Default"/>
      </w:pPr>
      <w:r>
        <w:rPr>
          <w:color w:val="auto"/>
        </w:rPr>
        <w:t xml:space="preserve">1) pierwsza waloryzacja może nastąpić po upływie 6 miesięcy od dnia </w:t>
      </w:r>
      <w:r w:rsidR="00B4701E">
        <w:rPr>
          <w:color w:val="auto"/>
        </w:rPr>
        <w:t>zawarcia umowy</w:t>
      </w:r>
      <w:r>
        <w:t>; następne waloryzacje wynagrodzenia mogą następować każdorazowo po upływie kolejno nast</w:t>
      </w:r>
      <w:r w:rsidR="00BE4B8C">
        <w:t>ę</w:t>
      </w:r>
      <w:r>
        <w:t xml:space="preserve">pujących po sobie okresów </w:t>
      </w:r>
      <w:r w:rsidR="00B4701E">
        <w:t>3</w:t>
      </w:r>
      <w:r>
        <w:t xml:space="preserve"> –miesięcznych;</w:t>
      </w:r>
    </w:p>
    <w:p w:rsidR="007A33F6" w:rsidRDefault="007A33F6" w:rsidP="008D3D8C">
      <w:r>
        <w:t xml:space="preserve">2) </w:t>
      </w:r>
      <w:r w:rsidR="00BE4B8C">
        <w:t xml:space="preserve">zmiana wysokości wynagrodzenia, o jakiej mowa w niniejszym ustępie, może nastąpić jeżeli strona umowy, która wnioskuję o tę zmianę, wykaże wpływ zmiany wskaźnika </w:t>
      </w:r>
      <w:r w:rsidR="008D3D8C">
        <w:t xml:space="preserve">o jakim </w:t>
      </w:r>
      <w:r w:rsidR="00BE4B8C">
        <w:t xml:space="preserve">mowa </w:t>
      </w:r>
      <w:r w:rsidR="008D3D8C">
        <w:t xml:space="preserve">w </w:t>
      </w:r>
      <w:r w:rsidR="008D3D8C">
        <w:rPr>
          <w:b/>
        </w:rPr>
        <w:t xml:space="preserve">§ </w:t>
      </w:r>
      <w:r w:rsidR="008D3D8C" w:rsidRPr="008D3D8C">
        <w:t>7 pkt.</w:t>
      </w:r>
      <w:r w:rsidR="008D3D8C" w:rsidRPr="00724532">
        <w:t xml:space="preserve"> </w:t>
      </w:r>
      <w:r w:rsidR="007177A6" w:rsidRPr="00724532">
        <w:t>4</w:t>
      </w:r>
      <w:r w:rsidR="008D3D8C" w:rsidRPr="008D3D8C">
        <w:t xml:space="preserve"> </w:t>
      </w:r>
      <w:r w:rsidR="00B4701E">
        <w:t xml:space="preserve"> </w:t>
      </w:r>
      <w:r w:rsidR="008D3D8C">
        <w:t xml:space="preserve">niniejszej umowy </w:t>
      </w:r>
      <w:r w:rsidR="00B4701E">
        <w:t>na koszty wykonania zamówienia.</w:t>
      </w:r>
    </w:p>
    <w:p w:rsidR="007177A6" w:rsidRDefault="00DD5ED9" w:rsidP="00DD5ED9">
      <w:pPr>
        <w:pStyle w:val="Default"/>
        <w:rPr>
          <w:color w:val="auto"/>
        </w:rPr>
      </w:pPr>
      <w:r w:rsidRPr="00A55B6D">
        <w:rPr>
          <w:color w:val="auto"/>
        </w:rPr>
        <w:t>3</w:t>
      </w:r>
      <w:r w:rsidR="008D3D8C">
        <w:rPr>
          <w:color w:val="auto"/>
        </w:rPr>
        <w:t xml:space="preserve">) w ramach wykazania wpływu zmiany wskaźnika o jakim mowa w  </w:t>
      </w:r>
      <w:r w:rsidR="008D3D8C">
        <w:rPr>
          <w:b/>
        </w:rPr>
        <w:t xml:space="preserve">§ </w:t>
      </w:r>
      <w:r w:rsidR="008D3D8C" w:rsidRPr="008D3D8C">
        <w:t xml:space="preserve">7 </w:t>
      </w:r>
      <w:r w:rsidR="008D3D8C" w:rsidRPr="00724532">
        <w:rPr>
          <w:color w:val="auto"/>
        </w:rPr>
        <w:t xml:space="preserve">pkt. </w:t>
      </w:r>
      <w:r w:rsidR="007177A6" w:rsidRPr="00724532">
        <w:rPr>
          <w:color w:val="auto"/>
        </w:rPr>
        <w:t>4</w:t>
      </w:r>
      <w:r w:rsidR="008D3D8C" w:rsidRPr="008D3D8C">
        <w:t xml:space="preserve"> </w:t>
      </w:r>
      <w:r w:rsidR="008D3D8C">
        <w:t xml:space="preserve"> niniejszej umowy </w:t>
      </w:r>
      <w:r w:rsidR="007177A6">
        <w:t>strona umowy przedkłada wniosek o zmianę cen wraz z kalkulacją kosztów wykonania umowy z uwzględnieniem zaistniałej zmiany</w:t>
      </w:r>
      <w:r w:rsidRPr="00A55B6D">
        <w:rPr>
          <w:color w:val="auto"/>
        </w:rPr>
        <w:t>.</w:t>
      </w:r>
    </w:p>
    <w:p w:rsidR="00724532" w:rsidRPr="007177A6" w:rsidRDefault="00724532" w:rsidP="00DD5ED9">
      <w:pPr>
        <w:pStyle w:val="Default"/>
        <w:rPr>
          <w:color w:val="FF0000"/>
        </w:rPr>
      </w:pPr>
      <w:r>
        <w:rPr>
          <w:color w:val="auto"/>
        </w:rPr>
        <w:t>4) waloryzacja może dotyczyć wyłącznie wartości niezrealizowanego zamówienia</w:t>
      </w:r>
    </w:p>
    <w:p w:rsidR="00DD5ED9" w:rsidRDefault="007177A6" w:rsidP="00DD5ED9">
      <w:pPr>
        <w:pStyle w:val="Default"/>
        <w:rPr>
          <w:color w:val="auto"/>
        </w:rPr>
      </w:pPr>
      <w:r w:rsidRPr="00724532">
        <w:rPr>
          <w:color w:val="auto"/>
        </w:rPr>
        <w:t>4.</w:t>
      </w:r>
      <w:r>
        <w:rPr>
          <w:color w:val="auto"/>
        </w:rPr>
        <w:t xml:space="preserve"> Wniosek oraz kalkulacja kosztów powinny uwzględniać</w:t>
      </w:r>
      <w:r w:rsidR="00DD5ED9" w:rsidRPr="00A55B6D">
        <w:rPr>
          <w:color w:val="auto"/>
        </w:rPr>
        <w:t xml:space="preserve"> wskaźniki  publikowane przez Ministerstwo Rolnictwa i Rozwoju Wsi w zintegrowanym systemie rolniczej informacji rynkowej </w:t>
      </w:r>
      <w:r>
        <w:rPr>
          <w:color w:val="auto"/>
        </w:rPr>
        <w:t>i/lub wskaźnik zmiany cen materiałów lub kosztów ogłaszany w komunikacie Prezesa Głównego Urzędu Statystycznego.</w:t>
      </w:r>
    </w:p>
    <w:p w:rsidR="007177A6" w:rsidRPr="00A55B6D" w:rsidRDefault="007177A6" w:rsidP="00DD5ED9">
      <w:pPr>
        <w:pStyle w:val="Default"/>
        <w:rPr>
          <w:color w:val="auto"/>
        </w:rPr>
      </w:pPr>
      <w:r>
        <w:rPr>
          <w:color w:val="auto"/>
        </w:rPr>
        <w:t xml:space="preserve">5. </w:t>
      </w:r>
      <w:r w:rsidRPr="00A55B6D">
        <w:rPr>
          <w:color w:val="auto"/>
        </w:rPr>
        <w:t>Wniosek zostanie rozpatrzony przez Odbiorcę</w:t>
      </w:r>
      <w:r>
        <w:rPr>
          <w:color w:val="auto"/>
        </w:rPr>
        <w:t xml:space="preserve"> w terminie 14 dni od jego złożenia przez Dostawcę.</w:t>
      </w:r>
    </w:p>
    <w:p w:rsidR="00DD5ED9" w:rsidRPr="00A55B6D" w:rsidRDefault="00724532" w:rsidP="00DD5ED9">
      <w:pPr>
        <w:pStyle w:val="Default"/>
        <w:rPr>
          <w:color w:val="auto"/>
        </w:rPr>
      </w:pPr>
      <w:r>
        <w:rPr>
          <w:color w:val="auto"/>
        </w:rPr>
        <w:t>6</w:t>
      </w:r>
      <w:r w:rsidR="00DD5ED9" w:rsidRPr="00A55B6D">
        <w:rPr>
          <w:color w:val="auto"/>
        </w:rPr>
        <w:t>. W przypadku odrzucenia wniosk</w:t>
      </w:r>
      <w:r w:rsidR="00A55B6D" w:rsidRPr="00A55B6D">
        <w:rPr>
          <w:color w:val="auto"/>
        </w:rPr>
        <w:t>u</w:t>
      </w:r>
      <w:r w:rsidR="00DD5ED9" w:rsidRPr="00A55B6D">
        <w:rPr>
          <w:color w:val="auto"/>
        </w:rPr>
        <w:t xml:space="preserve"> o zwiększenie wynagrodzenia ze względu na brak środków finansowych na zwiększenie wynagrodzenia Dostawcy przysługuje prawo do odstąpienia od umowy w terminie 14 dni od dnia otrzymania informacji o odrzuceniu wniosku. </w:t>
      </w:r>
    </w:p>
    <w:p w:rsidR="00DD5ED9" w:rsidRPr="003D6B3F" w:rsidRDefault="00724532" w:rsidP="00DD5ED9">
      <w:pPr>
        <w:jc w:val="both"/>
      </w:pPr>
      <w:r>
        <w:t>7</w:t>
      </w:r>
      <w:r w:rsidR="00DD5ED9" w:rsidRPr="003D6B3F">
        <w:t>.</w:t>
      </w:r>
      <w:r w:rsidR="00DD5ED9" w:rsidRPr="003D6B3F">
        <w:rPr>
          <w:b/>
        </w:rPr>
        <w:t xml:space="preserve"> </w:t>
      </w:r>
      <w:r w:rsidR="00DD5ED9" w:rsidRPr="003D6B3F">
        <w:t xml:space="preserve">W razie spadku cen obowiązujących u Dostawcy zobowiązany jest on niezwłocznie zawiadomić o tym Odbiorcę i zastosować obniżone ceny do kolejnych dostaw. </w:t>
      </w:r>
    </w:p>
    <w:p w:rsidR="00DD5ED9" w:rsidRPr="00A55B6D" w:rsidRDefault="00724532" w:rsidP="00DD5ED9">
      <w:pPr>
        <w:jc w:val="both"/>
        <w:rPr>
          <w:strike/>
        </w:rPr>
      </w:pPr>
      <w:r>
        <w:t>8</w:t>
      </w:r>
      <w:r w:rsidR="00DD5ED9" w:rsidRPr="00A55B6D">
        <w:t>. Dopuszcza się zmiany w zakresie wynagrodzenia Dostawcy, w przypadku ustawowej zmiany stawek podatku VAT. Powyższa zmiana, może być wprowadzona do Umowy według następujących zasad:</w:t>
      </w:r>
    </w:p>
    <w:p w:rsidR="00DD5ED9" w:rsidRPr="00A55B6D" w:rsidRDefault="00DD5ED9" w:rsidP="00DD5ED9">
      <w:pPr>
        <w:ind w:left="567" w:hanging="425"/>
        <w:jc w:val="both"/>
      </w:pPr>
      <w:r w:rsidRPr="00A55B6D">
        <w:t xml:space="preserve"> </w:t>
      </w:r>
      <w:r w:rsidRPr="00A55B6D">
        <w:tab/>
        <w:t xml:space="preserve">kwota, o jaką może zostać zmienione wynagrodzenie, nie może być wyższa niż wynikająca ze zmiany przepisów prawa </w:t>
      </w:r>
      <w:r w:rsidR="00724532">
        <w:t>-</w:t>
      </w:r>
      <w:r w:rsidRPr="00A55B6D">
        <w:t>wartość wynagrodzenia umownego brutto, może ulec zmianie o kwotę równą różnicy w kwocie podatku od towarów i usług obliczonego przy zastosowaniu zmienionej stawki, jednakże wyłącznie co do części wynagrodzenia za dostawy, których do dnia zmiany stawki podatku VAT jeszcze nie zrealizowano.</w:t>
      </w:r>
    </w:p>
    <w:p w:rsidR="00DD5ED9" w:rsidRPr="00102EC4" w:rsidRDefault="00DD5ED9" w:rsidP="00DD5ED9">
      <w:pPr>
        <w:jc w:val="both"/>
        <w:rPr>
          <w:strike/>
          <w:color w:val="FF0000"/>
        </w:rPr>
      </w:pPr>
    </w:p>
    <w:p w:rsidR="00DD5ED9" w:rsidRPr="003D6B3F" w:rsidRDefault="00DD5ED9" w:rsidP="00DD5ED9">
      <w:pPr>
        <w:jc w:val="center"/>
        <w:rPr>
          <w:b/>
        </w:rPr>
      </w:pPr>
    </w:p>
    <w:p w:rsidR="00DD5ED9" w:rsidRPr="003D6B3F" w:rsidRDefault="00DD5ED9" w:rsidP="00DD5ED9">
      <w:pPr>
        <w:jc w:val="center"/>
        <w:rPr>
          <w:b/>
        </w:rPr>
      </w:pPr>
      <w:r>
        <w:rPr>
          <w:b/>
        </w:rPr>
        <w:t>§ 8</w:t>
      </w:r>
    </w:p>
    <w:p w:rsidR="00DD5ED9" w:rsidRPr="003D6B3F" w:rsidRDefault="00DD5ED9" w:rsidP="00DD5ED9">
      <w:pPr>
        <w:jc w:val="both"/>
      </w:pPr>
      <w:r w:rsidRPr="003D6B3F">
        <w:t>Wszelkie zmiany i uzupełnienia niniejszej umowy wymagają dla swej</w:t>
      </w:r>
      <w:r>
        <w:t xml:space="preserve"> </w:t>
      </w:r>
      <w:r w:rsidRPr="003D6B3F">
        <w:t xml:space="preserve">ważności formy </w:t>
      </w:r>
      <w:r>
        <w:t>p</w:t>
      </w:r>
      <w:r w:rsidRPr="003D6B3F">
        <w:t>isemnej.</w:t>
      </w:r>
    </w:p>
    <w:p w:rsidR="00A55B6D" w:rsidRDefault="00A55B6D" w:rsidP="00DD5ED9">
      <w:pPr>
        <w:jc w:val="center"/>
        <w:rPr>
          <w:b/>
        </w:rPr>
      </w:pPr>
    </w:p>
    <w:p w:rsidR="00DD5ED9" w:rsidRPr="003D6B3F" w:rsidRDefault="00DD5ED9" w:rsidP="00DD5ED9">
      <w:pPr>
        <w:jc w:val="center"/>
        <w:rPr>
          <w:b/>
        </w:rPr>
      </w:pPr>
      <w:r>
        <w:rPr>
          <w:b/>
        </w:rPr>
        <w:t>§ 9</w:t>
      </w:r>
    </w:p>
    <w:p w:rsidR="00DD5ED9" w:rsidRPr="003D6B3F" w:rsidRDefault="00DD5ED9" w:rsidP="00DD5ED9">
      <w:pPr>
        <w:jc w:val="both"/>
        <w:rPr>
          <w:b/>
        </w:rPr>
      </w:pPr>
      <w:r w:rsidRPr="003D6B3F">
        <w:t>W sprawach nie uregulowanych niniejszą umową mają zastosowanie właściwe przepisy kodeksu cywilnego oraz przepisy ustawy o zamówieniach publicznych i przepisy wykonawcze do niej.</w:t>
      </w:r>
    </w:p>
    <w:p w:rsidR="00A55B6D" w:rsidRDefault="00A55B6D" w:rsidP="00DD5ED9">
      <w:pPr>
        <w:jc w:val="center"/>
        <w:rPr>
          <w:b/>
        </w:rPr>
      </w:pPr>
    </w:p>
    <w:p w:rsidR="00DD5ED9" w:rsidRPr="003D6B3F" w:rsidRDefault="00DD5ED9" w:rsidP="00DD5ED9">
      <w:pPr>
        <w:jc w:val="center"/>
        <w:rPr>
          <w:b/>
        </w:rPr>
      </w:pPr>
      <w:r>
        <w:rPr>
          <w:b/>
        </w:rPr>
        <w:t>§10</w:t>
      </w:r>
    </w:p>
    <w:p w:rsidR="00DD5ED9" w:rsidRPr="003D6B3F" w:rsidRDefault="00DD5ED9" w:rsidP="00DD5ED9">
      <w:pPr>
        <w:jc w:val="both"/>
      </w:pPr>
      <w:r w:rsidRPr="003D6B3F">
        <w:t>Spory między stronami rozstrzyga właściwy rzeczowo i miejscowo Sąd siedziby Odbiorcy.</w:t>
      </w:r>
    </w:p>
    <w:p w:rsidR="00DD5ED9" w:rsidRDefault="00DD5ED9" w:rsidP="00DD5ED9">
      <w:pPr>
        <w:jc w:val="center"/>
        <w:rPr>
          <w:b/>
        </w:rPr>
      </w:pPr>
    </w:p>
    <w:p w:rsidR="00A55B6D" w:rsidRDefault="00A55B6D" w:rsidP="00DD5ED9">
      <w:pPr>
        <w:jc w:val="center"/>
        <w:rPr>
          <w:b/>
        </w:rPr>
      </w:pPr>
    </w:p>
    <w:p w:rsidR="00DD5ED9" w:rsidRPr="003D6B3F" w:rsidRDefault="00DD5ED9" w:rsidP="00DD5ED9">
      <w:pPr>
        <w:jc w:val="center"/>
        <w:rPr>
          <w:b/>
        </w:rPr>
      </w:pPr>
      <w:r>
        <w:rPr>
          <w:b/>
        </w:rPr>
        <w:t>§ 11</w:t>
      </w:r>
    </w:p>
    <w:p w:rsidR="00DD5ED9" w:rsidRPr="003D6B3F" w:rsidRDefault="00DD5ED9" w:rsidP="00DD5ED9">
      <w:pPr>
        <w:jc w:val="both"/>
      </w:pPr>
      <w:r w:rsidRPr="003D6B3F">
        <w:t>Umowę sporządzono w dwóch jednobrzmiących egzemplarzach, po jednym dla każdej ze stron.</w:t>
      </w:r>
    </w:p>
    <w:p w:rsidR="00DD5ED9" w:rsidRPr="003D6B3F" w:rsidRDefault="00DD5ED9" w:rsidP="00DD5ED9"/>
    <w:p w:rsidR="00DD5ED9" w:rsidRPr="003D6B3F" w:rsidRDefault="00DD5ED9" w:rsidP="00DD5ED9"/>
    <w:p w:rsidR="00DD5ED9" w:rsidRPr="003D6B3F" w:rsidRDefault="00DD5ED9" w:rsidP="00DD5ED9">
      <w:r w:rsidRPr="003D6B3F">
        <w:rPr>
          <w:b/>
        </w:rPr>
        <w:t xml:space="preserve">Odbiorca: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6B3F">
        <w:rPr>
          <w:b/>
        </w:rPr>
        <w:t xml:space="preserve">   </w:t>
      </w:r>
      <w:r w:rsidRPr="003D6B3F">
        <w:t xml:space="preserve"> </w:t>
      </w:r>
      <w:r w:rsidRPr="003D6B3F">
        <w:rPr>
          <w:b/>
        </w:rPr>
        <w:t>Dostawca:</w:t>
      </w:r>
    </w:p>
    <w:sectPr w:rsidR="00DD5ED9" w:rsidRPr="003D6B3F" w:rsidSect="00421633">
      <w:footnotePr>
        <w:pos w:val="beneathText"/>
      </w:footnotePr>
      <w:pgSz w:w="11905" w:h="16837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E07EE"/>
    <w:multiLevelType w:val="hybridMultilevel"/>
    <w:tmpl w:val="C03C30CC"/>
    <w:lvl w:ilvl="0" w:tplc="5E1EF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pos w:val="beneathText"/>
  </w:footnotePr>
  <w:compat/>
  <w:rsids>
    <w:rsidRoot w:val="009B4F25"/>
    <w:rsid w:val="000173B4"/>
    <w:rsid w:val="0001742D"/>
    <w:rsid w:val="000400FB"/>
    <w:rsid w:val="00051EDC"/>
    <w:rsid w:val="000528F9"/>
    <w:rsid w:val="00053163"/>
    <w:rsid w:val="000808D9"/>
    <w:rsid w:val="000A2EE9"/>
    <w:rsid w:val="000E7280"/>
    <w:rsid w:val="0012149F"/>
    <w:rsid w:val="0012608A"/>
    <w:rsid w:val="00144EFD"/>
    <w:rsid w:val="00197012"/>
    <w:rsid w:val="001D222A"/>
    <w:rsid w:val="00241208"/>
    <w:rsid w:val="00286E3F"/>
    <w:rsid w:val="0030020A"/>
    <w:rsid w:val="00330633"/>
    <w:rsid w:val="003E46DF"/>
    <w:rsid w:val="00421633"/>
    <w:rsid w:val="005220B1"/>
    <w:rsid w:val="005A188B"/>
    <w:rsid w:val="005B5648"/>
    <w:rsid w:val="005C234B"/>
    <w:rsid w:val="005D527F"/>
    <w:rsid w:val="005E71E2"/>
    <w:rsid w:val="006443EA"/>
    <w:rsid w:val="00672015"/>
    <w:rsid w:val="00677530"/>
    <w:rsid w:val="00685E4D"/>
    <w:rsid w:val="00690305"/>
    <w:rsid w:val="006D5922"/>
    <w:rsid w:val="007177A6"/>
    <w:rsid w:val="00724532"/>
    <w:rsid w:val="00734B64"/>
    <w:rsid w:val="007A33F6"/>
    <w:rsid w:val="007F6D8B"/>
    <w:rsid w:val="00807E7D"/>
    <w:rsid w:val="008827D2"/>
    <w:rsid w:val="00884CDD"/>
    <w:rsid w:val="008D3D8C"/>
    <w:rsid w:val="008D6F32"/>
    <w:rsid w:val="008F3A05"/>
    <w:rsid w:val="00947725"/>
    <w:rsid w:val="00993E3E"/>
    <w:rsid w:val="009B4F25"/>
    <w:rsid w:val="009C76F7"/>
    <w:rsid w:val="009D5D20"/>
    <w:rsid w:val="009E6386"/>
    <w:rsid w:val="009F0C9B"/>
    <w:rsid w:val="00A55B6D"/>
    <w:rsid w:val="00A7450C"/>
    <w:rsid w:val="00AD3B58"/>
    <w:rsid w:val="00B00636"/>
    <w:rsid w:val="00B4701E"/>
    <w:rsid w:val="00B649F6"/>
    <w:rsid w:val="00B86026"/>
    <w:rsid w:val="00BC774F"/>
    <w:rsid w:val="00BE4B8C"/>
    <w:rsid w:val="00C01B72"/>
    <w:rsid w:val="00C22D42"/>
    <w:rsid w:val="00C363D2"/>
    <w:rsid w:val="00C554EA"/>
    <w:rsid w:val="00C55A3D"/>
    <w:rsid w:val="00CF67E8"/>
    <w:rsid w:val="00CF6FB8"/>
    <w:rsid w:val="00D5481E"/>
    <w:rsid w:val="00D7036A"/>
    <w:rsid w:val="00DC0CA8"/>
    <w:rsid w:val="00DD5ED9"/>
    <w:rsid w:val="00DE0291"/>
    <w:rsid w:val="00DE4223"/>
    <w:rsid w:val="00DF3D88"/>
    <w:rsid w:val="00E10A5B"/>
    <w:rsid w:val="00E53DEF"/>
    <w:rsid w:val="00E64D84"/>
    <w:rsid w:val="00E71948"/>
    <w:rsid w:val="00E72C50"/>
    <w:rsid w:val="00E91F8D"/>
    <w:rsid w:val="00EC4742"/>
    <w:rsid w:val="00EC497B"/>
    <w:rsid w:val="00ED75F8"/>
    <w:rsid w:val="00EE4998"/>
    <w:rsid w:val="00F10661"/>
    <w:rsid w:val="00F40AB4"/>
    <w:rsid w:val="00F7152F"/>
    <w:rsid w:val="00F72E30"/>
    <w:rsid w:val="00FB1987"/>
    <w:rsid w:val="00FB2F73"/>
    <w:rsid w:val="00FF07E3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B4F2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B4F25"/>
    <w:pPr>
      <w:keepNext/>
      <w:spacing w:before="240" w:after="60"/>
      <w:ind w:left="284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9B4F25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9B4F25"/>
    <w:pPr>
      <w:ind w:left="284"/>
    </w:pPr>
    <w:rPr>
      <w:szCs w:val="20"/>
    </w:rPr>
  </w:style>
  <w:style w:type="table" w:styleId="Tabela-Siatka">
    <w:name w:val="Table Grid"/>
    <w:basedOn w:val="Standardowy"/>
    <w:rsid w:val="009B4F2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9B4F25"/>
    <w:rPr>
      <w:szCs w:val="20"/>
    </w:rPr>
  </w:style>
  <w:style w:type="paragraph" w:customStyle="1" w:styleId="Akapitzlist1">
    <w:name w:val="Akapit z listą1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3E46DF"/>
    <w:pPr>
      <w:suppressAutoHyphens w:val="0"/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qFormat/>
    <w:rsid w:val="003E46DF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styleId="Bezodstpw">
    <w:name w:val="No Spacing"/>
    <w:uiPriority w:val="1"/>
    <w:qFormat/>
    <w:rsid w:val="003E46DF"/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1"/>
    <w:uiPriority w:val="34"/>
    <w:qFormat/>
    <w:rsid w:val="003E46DF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9E63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1568</Words>
  <Characters>9411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8/2016</vt:lpstr>
    </vt:vector>
  </TitlesOfParts>
  <Company/>
  <LinksUpToDate>false</LinksUpToDate>
  <CharactersWithSpaces>10958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8/2016</dc:title>
  <dc:creator>Przemek</dc:creator>
  <cp:lastModifiedBy>Dell</cp:lastModifiedBy>
  <cp:revision>3</cp:revision>
  <cp:lastPrinted>2021-12-13T07:38:00Z</cp:lastPrinted>
  <dcterms:created xsi:type="dcterms:W3CDTF">2025-12-02T12:52:00Z</dcterms:created>
  <dcterms:modified xsi:type="dcterms:W3CDTF">2025-12-03T13:22:00Z</dcterms:modified>
</cp:coreProperties>
</file>