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74ACC2" w14:textId="212C4A73" w:rsidR="00546821" w:rsidRDefault="003F1196">
      <w:pPr>
        <w:jc w:val="center"/>
        <w:rPr>
          <w:b/>
          <w:sz w:val="34"/>
          <w:szCs w:val="34"/>
        </w:rPr>
      </w:pPr>
      <w:r>
        <w:rPr>
          <w:b/>
          <w:sz w:val="34"/>
          <w:szCs w:val="34"/>
        </w:rPr>
        <w:t xml:space="preserve"> </w:t>
      </w:r>
      <w:r w:rsidR="00C50903">
        <w:rPr>
          <w:b/>
          <w:sz w:val="34"/>
          <w:szCs w:val="34"/>
        </w:rPr>
        <w:t>SPECYFIKACJA WARUNKÓW ZAMÓWIENIA</w:t>
      </w:r>
    </w:p>
    <w:p w14:paraId="651448B2" w14:textId="77777777" w:rsidR="00546821" w:rsidRDefault="00546821">
      <w:pPr>
        <w:jc w:val="center"/>
      </w:pPr>
    </w:p>
    <w:p w14:paraId="5635B3AC" w14:textId="77777777" w:rsidR="00546821" w:rsidRDefault="00546821">
      <w:pPr>
        <w:jc w:val="center"/>
      </w:pPr>
    </w:p>
    <w:p w14:paraId="653AB39C" w14:textId="77777777" w:rsidR="00546821" w:rsidRDefault="00C50903">
      <w:pPr>
        <w:jc w:val="center"/>
        <w:rPr>
          <w:b/>
        </w:rPr>
      </w:pPr>
      <w:r>
        <w:rPr>
          <w:b/>
        </w:rPr>
        <w:t>ZAMAWIAJĄCY:</w:t>
      </w:r>
    </w:p>
    <w:p w14:paraId="1809579E" w14:textId="77777777" w:rsidR="00546821" w:rsidRDefault="00C50903">
      <w:pPr>
        <w:pStyle w:val="glowny"/>
        <w:tabs>
          <w:tab w:val="left" w:leader="dot" w:pos="4450"/>
        </w:tabs>
        <w:spacing w:line="240" w:lineRule="auto"/>
        <w:jc w:val="center"/>
        <w:rPr>
          <w:rFonts w:ascii="Arial" w:hAnsi="Arial" w:cs="Arial"/>
          <w:b/>
          <w:bCs/>
          <w:sz w:val="24"/>
        </w:rPr>
      </w:pPr>
      <w:r>
        <w:rPr>
          <w:rFonts w:ascii="Arial" w:hAnsi="Arial" w:cs="Arial"/>
          <w:b/>
          <w:bCs/>
          <w:sz w:val="24"/>
        </w:rPr>
        <w:t xml:space="preserve">Dom Pomocy Społecznej „Senior” w Kamińsku </w:t>
      </w:r>
    </w:p>
    <w:p w14:paraId="39730A1C" w14:textId="77777777" w:rsidR="00546821" w:rsidRDefault="00C50903">
      <w:pPr>
        <w:pStyle w:val="glowny"/>
        <w:tabs>
          <w:tab w:val="left" w:leader="dot" w:pos="4450"/>
        </w:tabs>
        <w:spacing w:line="240" w:lineRule="auto"/>
        <w:jc w:val="center"/>
        <w:rPr>
          <w:rFonts w:ascii="Arial" w:hAnsi="Arial" w:cs="Arial"/>
          <w:b/>
          <w:bCs/>
          <w:sz w:val="24"/>
        </w:rPr>
      </w:pPr>
      <w:r>
        <w:rPr>
          <w:rFonts w:ascii="Arial" w:hAnsi="Arial" w:cs="Arial"/>
          <w:b/>
          <w:bCs/>
          <w:sz w:val="24"/>
        </w:rPr>
        <w:t xml:space="preserve">Kamińsk ul. Topolowa 8 </w:t>
      </w:r>
    </w:p>
    <w:p w14:paraId="0D57B97A" w14:textId="77777777" w:rsidR="00546821" w:rsidRDefault="00C50903">
      <w:pPr>
        <w:pStyle w:val="glowny"/>
        <w:tabs>
          <w:tab w:val="left" w:leader="dot" w:pos="4450"/>
        </w:tabs>
        <w:spacing w:line="240" w:lineRule="auto"/>
        <w:jc w:val="center"/>
        <w:rPr>
          <w:rFonts w:ascii="Arial" w:hAnsi="Arial" w:cs="Arial"/>
          <w:b/>
          <w:bCs/>
          <w:sz w:val="24"/>
        </w:rPr>
      </w:pPr>
      <w:r>
        <w:rPr>
          <w:rFonts w:ascii="Arial" w:hAnsi="Arial" w:cs="Arial"/>
          <w:b/>
          <w:bCs/>
          <w:sz w:val="24"/>
        </w:rPr>
        <w:t>11-220 Górowo Iławeckie</w:t>
      </w:r>
    </w:p>
    <w:p w14:paraId="797346F9" w14:textId="77777777" w:rsidR="00546821" w:rsidRDefault="00C50903">
      <w:pPr>
        <w:pStyle w:val="glowny"/>
        <w:tabs>
          <w:tab w:val="left" w:leader="dot" w:pos="4450"/>
        </w:tabs>
        <w:spacing w:line="240" w:lineRule="auto"/>
        <w:jc w:val="center"/>
        <w:rPr>
          <w:rFonts w:ascii="Arial" w:hAnsi="Arial" w:cs="Arial"/>
          <w:b/>
          <w:bCs/>
          <w:sz w:val="24"/>
        </w:rPr>
      </w:pPr>
      <w:r>
        <w:rPr>
          <w:rFonts w:ascii="Arial" w:hAnsi="Arial" w:cs="Arial"/>
          <w:b/>
          <w:bCs/>
          <w:sz w:val="24"/>
        </w:rPr>
        <w:t xml:space="preserve">tel. 89 76 22 017,  </w:t>
      </w:r>
    </w:p>
    <w:p w14:paraId="5676AD80" w14:textId="77777777" w:rsidR="00546821" w:rsidRDefault="00C50903">
      <w:pPr>
        <w:pStyle w:val="glowny"/>
        <w:tabs>
          <w:tab w:val="left" w:leader="dot" w:pos="4450"/>
        </w:tabs>
        <w:spacing w:line="240" w:lineRule="auto"/>
        <w:jc w:val="center"/>
        <w:rPr>
          <w:rFonts w:ascii="Arial" w:hAnsi="Arial" w:cs="Arial"/>
        </w:rPr>
      </w:pPr>
      <w:r>
        <w:rPr>
          <w:rFonts w:ascii="Arial" w:hAnsi="Arial" w:cs="Arial"/>
          <w:b/>
          <w:bCs/>
          <w:sz w:val="24"/>
        </w:rPr>
        <w:t xml:space="preserve">e-mail: </w:t>
      </w:r>
      <w:hyperlink r:id="rId8">
        <w:r>
          <w:rPr>
            <w:rStyle w:val="Hipercze"/>
            <w:rFonts w:ascii="Arial" w:hAnsi="Arial" w:cs="Arial"/>
            <w:sz w:val="24"/>
          </w:rPr>
          <w:t>dps@uggorowo.pl</w:t>
        </w:r>
      </w:hyperlink>
      <w:r>
        <w:rPr>
          <w:rStyle w:val="Hipercze"/>
          <w:rFonts w:ascii="Arial" w:hAnsi="Arial" w:cs="Arial"/>
          <w:sz w:val="24"/>
        </w:rPr>
        <w:t xml:space="preserve"> </w:t>
      </w:r>
    </w:p>
    <w:p w14:paraId="21EAE8D6" w14:textId="77777777" w:rsidR="00546821" w:rsidRDefault="00546821">
      <w:pPr>
        <w:jc w:val="center"/>
        <w:rPr>
          <w:sz w:val="26"/>
          <w:szCs w:val="26"/>
        </w:rPr>
      </w:pPr>
    </w:p>
    <w:p w14:paraId="4BF30B58" w14:textId="77777777" w:rsidR="00546821" w:rsidRDefault="00C50903">
      <w:pPr>
        <w:spacing w:before="240" w:line="360" w:lineRule="auto"/>
        <w:jc w:val="center"/>
        <w:rPr>
          <w:sz w:val="20"/>
          <w:szCs w:val="20"/>
        </w:rPr>
      </w:pPr>
      <w:r>
        <w:rPr>
          <w:sz w:val="20"/>
          <w:szCs w:val="20"/>
        </w:rPr>
        <w:t>Zaprasza do złożenia oferty w trybie art. 275 pkt 1 (tryb podstawowy bez przeprowadzenia negocjacji)</w:t>
      </w:r>
      <w:r>
        <w:rPr>
          <w:color w:val="FF0000"/>
          <w:sz w:val="20"/>
          <w:szCs w:val="20"/>
        </w:rPr>
        <w:t xml:space="preserve"> </w:t>
      </w:r>
      <w:r>
        <w:rPr>
          <w:sz w:val="20"/>
          <w:szCs w:val="20"/>
        </w:rPr>
        <w:t>o wartości zamówienia nieprzekraczającej progów unijnych o jakich stanowi art. 3 ustawy z dnia 11 września 2019 r. - Prawo zam</w:t>
      </w:r>
      <w:r w:rsidR="00DF13F3">
        <w:rPr>
          <w:sz w:val="20"/>
          <w:szCs w:val="20"/>
        </w:rPr>
        <w:t>ówień publicznych (Dz. U. z 2024 r. poz. 1320</w:t>
      </w:r>
      <w:r>
        <w:rPr>
          <w:sz w:val="20"/>
          <w:szCs w:val="20"/>
        </w:rPr>
        <w:t xml:space="preserve"> ze  zm.) dalej ustawy PZP na </w:t>
      </w:r>
    </w:p>
    <w:p w14:paraId="6BB71851" w14:textId="77777777" w:rsidR="00A47B8A" w:rsidRDefault="00C50903">
      <w:pPr>
        <w:spacing w:before="240" w:line="360" w:lineRule="auto"/>
        <w:jc w:val="center"/>
        <w:rPr>
          <w:sz w:val="20"/>
          <w:szCs w:val="20"/>
        </w:rPr>
      </w:pPr>
      <w:r>
        <w:rPr>
          <w:b/>
          <w:sz w:val="20"/>
          <w:szCs w:val="20"/>
        </w:rPr>
        <w:t>USŁUGI</w:t>
      </w:r>
      <w:r>
        <w:rPr>
          <w:sz w:val="20"/>
          <w:szCs w:val="20"/>
        </w:rPr>
        <w:t xml:space="preserve"> </w:t>
      </w:r>
    </w:p>
    <w:p w14:paraId="50D3BC35" w14:textId="77777777" w:rsidR="00A47B8A" w:rsidRDefault="00A47B8A">
      <w:pPr>
        <w:spacing w:before="240" w:line="360" w:lineRule="auto"/>
        <w:jc w:val="center"/>
        <w:rPr>
          <w:sz w:val="20"/>
          <w:szCs w:val="20"/>
        </w:rPr>
      </w:pPr>
    </w:p>
    <w:p w14:paraId="6CBE1414" w14:textId="53152F16" w:rsidR="00A47B8A" w:rsidRPr="00A47B8A" w:rsidRDefault="00C50903" w:rsidP="00A47B8A">
      <w:pPr>
        <w:spacing w:before="240" w:line="360" w:lineRule="auto"/>
        <w:jc w:val="center"/>
        <w:rPr>
          <w:sz w:val="20"/>
          <w:szCs w:val="20"/>
        </w:rPr>
      </w:pPr>
      <w:proofErr w:type="spellStart"/>
      <w:r>
        <w:rPr>
          <w:sz w:val="20"/>
          <w:szCs w:val="20"/>
        </w:rPr>
        <w:t>pn</w:t>
      </w:r>
      <w:proofErr w:type="spellEnd"/>
      <w:r>
        <w:rPr>
          <w:sz w:val="20"/>
          <w:szCs w:val="20"/>
        </w:rPr>
        <w:t xml:space="preserve">: </w:t>
      </w:r>
    </w:p>
    <w:p w14:paraId="0A5E0EDB" w14:textId="77777777" w:rsidR="00546821" w:rsidRDefault="00546821">
      <w:pPr>
        <w:jc w:val="center"/>
      </w:pPr>
    </w:p>
    <w:p w14:paraId="4472E3B3" w14:textId="77777777" w:rsidR="00546821" w:rsidRDefault="00546821" w:rsidP="00A47B8A"/>
    <w:p w14:paraId="06961123" w14:textId="77777777" w:rsidR="00546821" w:rsidRDefault="00546821">
      <w:pPr>
        <w:jc w:val="center"/>
      </w:pPr>
    </w:p>
    <w:p w14:paraId="461C2DA7" w14:textId="3B667FD5" w:rsidR="00546821" w:rsidRDefault="00A47B8A">
      <w:pPr>
        <w:jc w:val="center"/>
        <w:rPr>
          <w:b/>
          <w:sz w:val="24"/>
          <w:szCs w:val="17"/>
        </w:rPr>
      </w:pPr>
      <w:bookmarkStart w:id="0" w:name="_Hlk87369402"/>
      <w:r>
        <w:rPr>
          <w:b/>
          <w:sz w:val="24"/>
          <w:szCs w:val="17"/>
        </w:rPr>
        <w:t>„</w:t>
      </w:r>
      <w:r w:rsidR="00C50903">
        <w:rPr>
          <w:b/>
          <w:sz w:val="24"/>
          <w:szCs w:val="17"/>
        </w:rPr>
        <w:t>Przygotowanie i dostawa</w:t>
      </w:r>
      <w:r w:rsidR="00C50903">
        <w:rPr>
          <w:b/>
          <w:sz w:val="36"/>
        </w:rPr>
        <w:t xml:space="preserve"> </w:t>
      </w:r>
      <w:r w:rsidR="00C54447">
        <w:rPr>
          <w:b/>
          <w:sz w:val="24"/>
          <w:szCs w:val="17"/>
        </w:rPr>
        <w:t>całodzienn</w:t>
      </w:r>
      <w:r w:rsidR="00C50903">
        <w:rPr>
          <w:b/>
          <w:sz w:val="24"/>
          <w:szCs w:val="17"/>
        </w:rPr>
        <w:t>ego wyżywienia dla</w:t>
      </w:r>
      <w:r w:rsidR="00C50903">
        <w:rPr>
          <w:b/>
          <w:sz w:val="36"/>
        </w:rPr>
        <w:t xml:space="preserve"> </w:t>
      </w:r>
      <w:r w:rsidR="00C50903">
        <w:rPr>
          <w:b/>
          <w:sz w:val="24"/>
          <w:szCs w:val="17"/>
        </w:rPr>
        <w:t>mieszkańców</w:t>
      </w:r>
    </w:p>
    <w:p w14:paraId="42103383" w14:textId="77777777" w:rsidR="00546821" w:rsidRDefault="00C50903">
      <w:pPr>
        <w:jc w:val="center"/>
        <w:rPr>
          <w:b/>
          <w:sz w:val="24"/>
          <w:szCs w:val="17"/>
        </w:rPr>
      </w:pPr>
      <w:r>
        <w:rPr>
          <w:b/>
          <w:sz w:val="24"/>
          <w:szCs w:val="17"/>
        </w:rPr>
        <w:t xml:space="preserve"> Domu Pomocy</w:t>
      </w:r>
      <w:r>
        <w:rPr>
          <w:b/>
          <w:sz w:val="36"/>
        </w:rPr>
        <w:t xml:space="preserve"> </w:t>
      </w:r>
      <w:r>
        <w:rPr>
          <w:b/>
          <w:sz w:val="24"/>
          <w:szCs w:val="17"/>
        </w:rPr>
        <w:t xml:space="preserve">Społecznej „Senior” w Kamińsku </w:t>
      </w:r>
    </w:p>
    <w:p w14:paraId="02950C40" w14:textId="0A193374" w:rsidR="00546821" w:rsidRDefault="00C50903">
      <w:pPr>
        <w:jc w:val="center"/>
        <w:rPr>
          <w:b/>
          <w:sz w:val="24"/>
          <w:szCs w:val="17"/>
        </w:rPr>
      </w:pPr>
      <w:r>
        <w:rPr>
          <w:b/>
          <w:sz w:val="24"/>
          <w:szCs w:val="17"/>
        </w:rPr>
        <w:t>przy</w:t>
      </w:r>
      <w:r>
        <w:rPr>
          <w:b/>
          <w:sz w:val="36"/>
        </w:rPr>
        <w:t xml:space="preserve"> </w:t>
      </w:r>
      <w:r w:rsidR="00DF13F3">
        <w:rPr>
          <w:b/>
          <w:sz w:val="24"/>
          <w:szCs w:val="17"/>
        </w:rPr>
        <w:t>ul. Topolowej 8 na rok 202</w:t>
      </w:r>
      <w:r w:rsidR="00A47B8A">
        <w:rPr>
          <w:b/>
          <w:sz w:val="24"/>
          <w:szCs w:val="17"/>
        </w:rPr>
        <w:t>6</w:t>
      </w:r>
      <w:r>
        <w:rPr>
          <w:b/>
          <w:sz w:val="24"/>
          <w:szCs w:val="17"/>
        </w:rPr>
        <w:t>.</w:t>
      </w:r>
      <w:bookmarkEnd w:id="0"/>
      <w:r w:rsidR="00A47B8A">
        <w:rPr>
          <w:b/>
          <w:sz w:val="24"/>
          <w:szCs w:val="17"/>
        </w:rPr>
        <w:t>”</w:t>
      </w:r>
    </w:p>
    <w:p w14:paraId="2B0396B1" w14:textId="77777777" w:rsidR="00546821" w:rsidRDefault="00546821">
      <w:pPr>
        <w:jc w:val="center"/>
        <w:rPr>
          <w:b/>
          <w:sz w:val="24"/>
          <w:szCs w:val="17"/>
        </w:rPr>
      </w:pPr>
    </w:p>
    <w:p w14:paraId="43B8DAEC" w14:textId="77777777" w:rsidR="00546821" w:rsidRDefault="00546821">
      <w:pPr>
        <w:jc w:val="center"/>
        <w:rPr>
          <w:sz w:val="16"/>
          <w:szCs w:val="16"/>
        </w:rPr>
      </w:pPr>
    </w:p>
    <w:p w14:paraId="25B35951" w14:textId="4D381050" w:rsidR="00546821" w:rsidRDefault="00C50903">
      <w:pPr>
        <w:jc w:val="center"/>
        <w:rPr>
          <w:sz w:val="20"/>
          <w:szCs w:val="20"/>
        </w:rPr>
      </w:pPr>
      <w:r>
        <w:t xml:space="preserve">Nr postępowania: </w:t>
      </w:r>
      <w:bookmarkStart w:id="1" w:name="_Hlk87369458"/>
      <w:r>
        <w:rPr>
          <w:sz w:val="20"/>
          <w:szCs w:val="20"/>
        </w:rPr>
        <w:t>DPSS.3404.1.202</w:t>
      </w:r>
      <w:bookmarkEnd w:id="1"/>
      <w:r w:rsidR="0075546A">
        <w:rPr>
          <w:sz w:val="20"/>
          <w:szCs w:val="20"/>
        </w:rPr>
        <w:t>5</w:t>
      </w:r>
    </w:p>
    <w:p w14:paraId="170486A5" w14:textId="77777777" w:rsidR="0075546A" w:rsidRDefault="0075546A">
      <w:pPr>
        <w:jc w:val="center"/>
        <w:rPr>
          <w:sz w:val="20"/>
          <w:szCs w:val="20"/>
        </w:rPr>
      </w:pPr>
    </w:p>
    <w:p w14:paraId="6C4A07EA" w14:textId="77777777" w:rsidR="0075546A" w:rsidRDefault="0075546A">
      <w:pPr>
        <w:jc w:val="center"/>
        <w:rPr>
          <w:sz w:val="20"/>
          <w:szCs w:val="20"/>
        </w:rPr>
      </w:pPr>
    </w:p>
    <w:p w14:paraId="35C1AE17" w14:textId="77777777" w:rsidR="00124D9D" w:rsidRDefault="00124D9D">
      <w:pPr>
        <w:jc w:val="center"/>
        <w:rPr>
          <w:sz w:val="20"/>
          <w:szCs w:val="20"/>
        </w:rPr>
      </w:pPr>
    </w:p>
    <w:p w14:paraId="04B1D17D" w14:textId="77777777" w:rsidR="0075546A" w:rsidRPr="00124D9D" w:rsidRDefault="0075546A">
      <w:pPr>
        <w:jc w:val="center"/>
        <w:rPr>
          <w:i/>
          <w:iCs/>
          <w:sz w:val="20"/>
          <w:szCs w:val="20"/>
        </w:rPr>
      </w:pPr>
    </w:p>
    <w:p w14:paraId="394E3628" w14:textId="77777777" w:rsidR="0075546A" w:rsidRPr="00124D9D" w:rsidRDefault="0075546A" w:rsidP="0075546A">
      <w:pPr>
        <w:jc w:val="center"/>
        <w:rPr>
          <w:b/>
          <w:i/>
          <w:iCs/>
        </w:rPr>
      </w:pPr>
      <w:r w:rsidRPr="00124D9D">
        <w:rPr>
          <w:b/>
          <w:i/>
          <w:iCs/>
        </w:rPr>
        <w:t>Adres strony internetowej, na której prowadzone jest postępowanie i na której</w:t>
      </w:r>
    </w:p>
    <w:p w14:paraId="088069C9" w14:textId="77777777" w:rsidR="0075546A" w:rsidRPr="00124D9D" w:rsidRDefault="0075546A" w:rsidP="0075546A">
      <w:pPr>
        <w:jc w:val="center"/>
        <w:rPr>
          <w:b/>
          <w:i/>
          <w:iCs/>
        </w:rPr>
      </w:pPr>
      <w:r w:rsidRPr="00124D9D">
        <w:rPr>
          <w:b/>
          <w:i/>
          <w:iCs/>
        </w:rPr>
        <w:t>udostępniane będą zmiany i wyjaśnienia treści SWZ oraz inne dokumenty zamówienia</w:t>
      </w:r>
    </w:p>
    <w:p w14:paraId="058D2881" w14:textId="416701E9" w:rsidR="0075546A" w:rsidRPr="00124D9D" w:rsidRDefault="0075546A" w:rsidP="0075546A">
      <w:pPr>
        <w:jc w:val="center"/>
        <w:rPr>
          <w:b/>
          <w:i/>
          <w:iCs/>
        </w:rPr>
      </w:pPr>
      <w:r w:rsidRPr="00124D9D">
        <w:rPr>
          <w:b/>
          <w:i/>
          <w:iCs/>
        </w:rPr>
        <w:t>bezpośrednio związane z postępowaniem o udzielenie zamówienia:</w:t>
      </w:r>
    </w:p>
    <w:p w14:paraId="0328ECBB" w14:textId="77777777" w:rsidR="00124D9D" w:rsidRPr="00124D9D" w:rsidRDefault="00124D9D" w:rsidP="0075546A">
      <w:pPr>
        <w:jc w:val="center"/>
        <w:rPr>
          <w:b/>
          <w:i/>
          <w:iCs/>
        </w:rPr>
      </w:pPr>
    </w:p>
    <w:p w14:paraId="37622164" w14:textId="57B6A073" w:rsidR="0075546A" w:rsidRPr="00124D9D" w:rsidRDefault="00124D9D" w:rsidP="0075546A">
      <w:pPr>
        <w:jc w:val="center"/>
        <w:rPr>
          <w:b/>
          <w:i/>
          <w:iCs/>
        </w:rPr>
      </w:pPr>
      <w:r w:rsidRPr="00124D9D">
        <w:rPr>
          <w:b/>
          <w:i/>
          <w:iCs/>
        </w:rPr>
        <w:t>https://ezamowienia.gov.pl/mp-client/tenders/ocds-148610-22f864aa-ca9b-4410-9b01-466167bdeef0</w:t>
      </w:r>
    </w:p>
    <w:p w14:paraId="23AD66AD" w14:textId="77777777" w:rsidR="0075546A" w:rsidRDefault="0075546A" w:rsidP="0075546A">
      <w:pPr>
        <w:jc w:val="center"/>
        <w:rPr>
          <w:b/>
          <w:color w:val="FF9900"/>
        </w:rPr>
      </w:pPr>
    </w:p>
    <w:p w14:paraId="0C22BB06" w14:textId="77777777" w:rsidR="00546821" w:rsidRDefault="00546821"/>
    <w:p w14:paraId="3C57DA6F" w14:textId="77777777" w:rsidR="00124D9D" w:rsidRDefault="00124D9D"/>
    <w:p w14:paraId="2B6D7D6B" w14:textId="77777777" w:rsidR="00546821" w:rsidRDefault="00546821"/>
    <w:p w14:paraId="22713A1B" w14:textId="0C045501" w:rsidR="00546821" w:rsidRDefault="00471CD1">
      <w:pPr>
        <w:jc w:val="center"/>
        <w:rPr>
          <w:b/>
          <w:color w:val="FFFFFF" w:themeColor="background1"/>
        </w:rPr>
      </w:pPr>
      <w:r>
        <w:rPr>
          <w:b/>
        </w:rPr>
        <w:t xml:space="preserve">Kamińsk dnia </w:t>
      </w:r>
      <w:r w:rsidR="00DA6A88">
        <w:rPr>
          <w:b/>
        </w:rPr>
        <w:t>03</w:t>
      </w:r>
      <w:r w:rsidR="00DF13F3">
        <w:rPr>
          <w:b/>
        </w:rPr>
        <w:t>.</w:t>
      </w:r>
      <w:r w:rsidR="00A47B8A">
        <w:rPr>
          <w:b/>
        </w:rPr>
        <w:t>12</w:t>
      </w:r>
      <w:r w:rsidR="00DF13F3">
        <w:rPr>
          <w:b/>
        </w:rPr>
        <w:t>.202</w:t>
      </w:r>
      <w:r w:rsidR="00A47B8A">
        <w:rPr>
          <w:b/>
        </w:rPr>
        <w:t>5</w:t>
      </w:r>
    </w:p>
    <w:p w14:paraId="6CCED52E" w14:textId="77777777" w:rsidR="00546821" w:rsidRDefault="00546821"/>
    <w:p w14:paraId="55D52877" w14:textId="77777777" w:rsidR="00546821" w:rsidRDefault="00546821">
      <w:pPr>
        <w:rPr>
          <w:b/>
          <w:sz w:val="24"/>
          <w:szCs w:val="24"/>
        </w:rPr>
      </w:pPr>
    </w:p>
    <w:p w14:paraId="6D7E46A7" w14:textId="77777777" w:rsidR="00546821" w:rsidRDefault="00C50903">
      <w:pPr>
        <w:jc w:val="center"/>
        <w:rPr>
          <w:b/>
          <w:sz w:val="30"/>
          <w:szCs w:val="30"/>
        </w:rPr>
      </w:pPr>
      <w:r>
        <w:rPr>
          <w:b/>
          <w:sz w:val="30"/>
          <w:szCs w:val="30"/>
        </w:rPr>
        <w:lastRenderedPageBreak/>
        <w:t>SPIS TREŚCI</w:t>
      </w:r>
    </w:p>
    <w:p w14:paraId="20696450" w14:textId="77777777" w:rsidR="00546821" w:rsidRDefault="00546821">
      <w:pPr>
        <w:jc w:val="center"/>
        <w:rPr>
          <w:b/>
          <w:sz w:val="28"/>
          <w:szCs w:val="28"/>
        </w:rPr>
      </w:pPr>
    </w:p>
    <w:sdt>
      <w:sdtPr>
        <w:id w:val="349762708"/>
        <w:docPartObj>
          <w:docPartGallery w:val="Table of Contents"/>
          <w:docPartUnique/>
        </w:docPartObj>
      </w:sdtPr>
      <w:sdtContent>
        <w:p w14:paraId="063A1D6B" w14:textId="306CAFE6" w:rsidR="00546821" w:rsidRDefault="00C50903">
          <w:pPr>
            <w:pStyle w:val="Spistreci2"/>
            <w:tabs>
              <w:tab w:val="right" w:pos="9019"/>
            </w:tabs>
            <w:rPr>
              <w:rFonts w:asciiTheme="minorHAnsi" w:eastAsiaTheme="minorEastAsia" w:hAnsiTheme="minorHAnsi" w:cstheme="minorBidi"/>
            </w:rPr>
          </w:pPr>
          <w:r>
            <w:fldChar w:fldCharType="begin"/>
          </w:r>
          <w:r>
            <w:rPr>
              <w:rStyle w:val="czeindeksu"/>
              <w:webHidden/>
            </w:rPr>
            <w:instrText xml:space="preserve"> TOC \z \o "1-9" \u \h</w:instrText>
          </w:r>
          <w:r>
            <w:rPr>
              <w:rStyle w:val="czeindeksu"/>
            </w:rPr>
            <w:fldChar w:fldCharType="separate"/>
          </w:r>
          <w:hyperlink w:anchor="_Toc120886461">
            <w:r>
              <w:rPr>
                <w:rStyle w:val="czeindeksu"/>
                <w:webHidden/>
              </w:rPr>
              <w:t>I. Nazwa oraz adres Zamawiającego</w:t>
            </w:r>
            <w:r w:rsidR="007B70C8">
              <w:rPr>
                <w:rStyle w:val="czeindeksu"/>
                <w:webHidden/>
              </w:rPr>
              <w:t xml:space="preserve">                                                                                   </w:t>
            </w:r>
            <w:r>
              <w:rPr>
                <w:webHidden/>
              </w:rPr>
              <w:fldChar w:fldCharType="begin"/>
            </w:r>
            <w:r>
              <w:rPr>
                <w:webHidden/>
              </w:rPr>
              <w:instrText>PAGEREF _Toc120886461 \h</w:instrText>
            </w:r>
            <w:r>
              <w:rPr>
                <w:webHidden/>
              </w:rPr>
            </w:r>
            <w:r>
              <w:rPr>
                <w:webHidden/>
              </w:rPr>
              <w:fldChar w:fldCharType="separate"/>
            </w:r>
            <w:r w:rsidR="007B70C8">
              <w:rPr>
                <w:noProof/>
                <w:webHidden/>
              </w:rPr>
              <w:t>3</w:t>
            </w:r>
            <w:r>
              <w:rPr>
                <w:webHidden/>
              </w:rPr>
              <w:fldChar w:fldCharType="end"/>
            </w:r>
          </w:hyperlink>
        </w:p>
        <w:p w14:paraId="7E8748DD" w14:textId="0C3EA69A" w:rsidR="00546821" w:rsidRDefault="00C50903">
          <w:pPr>
            <w:pStyle w:val="Spistreci2"/>
            <w:tabs>
              <w:tab w:val="right" w:pos="9019"/>
            </w:tabs>
            <w:rPr>
              <w:rFonts w:asciiTheme="minorHAnsi" w:eastAsiaTheme="minorEastAsia" w:hAnsiTheme="minorHAnsi" w:cstheme="minorBidi"/>
            </w:rPr>
          </w:pPr>
          <w:hyperlink w:anchor="_Toc120886462">
            <w:r>
              <w:rPr>
                <w:rStyle w:val="czeindeksu"/>
                <w:webHidden/>
              </w:rPr>
              <w:t>II. Ochrona danych osobowych</w:t>
            </w:r>
            <w:r w:rsidR="007B70C8">
              <w:rPr>
                <w:rStyle w:val="czeindeksu"/>
                <w:webHidden/>
              </w:rPr>
              <w:t xml:space="preserve">                                                                                            </w:t>
            </w:r>
            <w:r>
              <w:rPr>
                <w:webHidden/>
              </w:rPr>
              <w:fldChar w:fldCharType="begin"/>
            </w:r>
            <w:r>
              <w:rPr>
                <w:webHidden/>
              </w:rPr>
              <w:instrText>PAGEREF _Toc120886462 \h</w:instrText>
            </w:r>
            <w:r>
              <w:rPr>
                <w:webHidden/>
              </w:rPr>
            </w:r>
            <w:r>
              <w:rPr>
                <w:webHidden/>
              </w:rPr>
              <w:fldChar w:fldCharType="separate"/>
            </w:r>
            <w:r w:rsidR="007B70C8">
              <w:rPr>
                <w:noProof/>
                <w:webHidden/>
              </w:rPr>
              <w:t>3</w:t>
            </w:r>
            <w:r>
              <w:rPr>
                <w:webHidden/>
              </w:rPr>
              <w:fldChar w:fldCharType="end"/>
            </w:r>
          </w:hyperlink>
        </w:p>
        <w:p w14:paraId="270352ED" w14:textId="712A7AE8" w:rsidR="00546821" w:rsidRDefault="00C50903">
          <w:pPr>
            <w:pStyle w:val="Spistreci2"/>
            <w:tabs>
              <w:tab w:val="right" w:pos="9019"/>
            </w:tabs>
            <w:rPr>
              <w:rFonts w:asciiTheme="minorHAnsi" w:eastAsiaTheme="minorEastAsia" w:hAnsiTheme="minorHAnsi" w:cstheme="minorBidi"/>
            </w:rPr>
          </w:pPr>
          <w:hyperlink w:anchor="_Toc120886463">
            <w:r>
              <w:rPr>
                <w:rStyle w:val="czeindeksu"/>
                <w:webHidden/>
              </w:rPr>
              <w:t>III. Tryb udzielania zamówienia</w:t>
            </w:r>
            <w:r w:rsidR="007B70C8">
              <w:rPr>
                <w:rStyle w:val="czeindeksu"/>
                <w:webHidden/>
              </w:rPr>
              <w:t xml:space="preserve">                                                                                            </w:t>
            </w:r>
            <w:r>
              <w:rPr>
                <w:webHidden/>
              </w:rPr>
              <w:fldChar w:fldCharType="begin"/>
            </w:r>
            <w:r>
              <w:rPr>
                <w:webHidden/>
              </w:rPr>
              <w:instrText>PAGEREF _Toc120886463 \h</w:instrText>
            </w:r>
            <w:r>
              <w:rPr>
                <w:webHidden/>
              </w:rPr>
            </w:r>
            <w:r>
              <w:rPr>
                <w:webHidden/>
              </w:rPr>
              <w:fldChar w:fldCharType="separate"/>
            </w:r>
            <w:r w:rsidR="007B70C8">
              <w:rPr>
                <w:noProof/>
                <w:webHidden/>
              </w:rPr>
              <w:t>4</w:t>
            </w:r>
            <w:r>
              <w:rPr>
                <w:webHidden/>
              </w:rPr>
              <w:fldChar w:fldCharType="end"/>
            </w:r>
          </w:hyperlink>
        </w:p>
        <w:p w14:paraId="459125B0" w14:textId="21F7D36D" w:rsidR="00546821" w:rsidRDefault="00C50903">
          <w:pPr>
            <w:pStyle w:val="Spistreci2"/>
            <w:tabs>
              <w:tab w:val="right" w:pos="9019"/>
            </w:tabs>
            <w:rPr>
              <w:rFonts w:asciiTheme="minorHAnsi" w:eastAsiaTheme="minorEastAsia" w:hAnsiTheme="minorHAnsi" w:cstheme="minorBidi"/>
            </w:rPr>
          </w:pPr>
          <w:hyperlink w:anchor="_Toc120886464">
            <w:r>
              <w:rPr>
                <w:rStyle w:val="czeindeksu"/>
                <w:webHidden/>
              </w:rPr>
              <w:t>IV. Opis przedmiotu zamówienia</w:t>
            </w:r>
            <w:r w:rsidR="007B70C8">
              <w:rPr>
                <w:rStyle w:val="czeindeksu"/>
                <w:webHidden/>
              </w:rPr>
              <w:t xml:space="preserve">                                                                                          </w:t>
            </w:r>
            <w:r>
              <w:rPr>
                <w:webHidden/>
              </w:rPr>
              <w:fldChar w:fldCharType="begin"/>
            </w:r>
            <w:r>
              <w:rPr>
                <w:webHidden/>
              </w:rPr>
              <w:instrText>PAGEREF _Toc120886464 \h</w:instrText>
            </w:r>
            <w:r>
              <w:rPr>
                <w:webHidden/>
              </w:rPr>
            </w:r>
            <w:r>
              <w:rPr>
                <w:webHidden/>
              </w:rPr>
              <w:fldChar w:fldCharType="separate"/>
            </w:r>
            <w:r w:rsidR="007B70C8">
              <w:rPr>
                <w:noProof/>
                <w:webHidden/>
              </w:rPr>
              <w:t>5</w:t>
            </w:r>
            <w:r>
              <w:rPr>
                <w:webHidden/>
              </w:rPr>
              <w:fldChar w:fldCharType="end"/>
            </w:r>
          </w:hyperlink>
        </w:p>
        <w:p w14:paraId="6C5FB7BD" w14:textId="57637CCC" w:rsidR="00546821" w:rsidRDefault="00C50903">
          <w:pPr>
            <w:pStyle w:val="Spistreci2"/>
            <w:tabs>
              <w:tab w:val="right" w:pos="9019"/>
            </w:tabs>
            <w:rPr>
              <w:rFonts w:asciiTheme="minorHAnsi" w:eastAsiaTheme="minorEastAsia" w:hAnsiTheme="minorHAnsi" w:cstheme="minorBidi"/>
            </w:rPr>
          </w:pPr>
          <w:hyperlink w:anchor="_Toc120886466">
            <w:r>
              <w:rPr>
                <w:rStyle w:val="czeindeksu"/>
                <w:webHidden/>
              </w:rPr>
              <w:t>V. Wizja lokalna</w:t>
            </w:r>
            <w:r w:rsidR="007B70C8">
              <w:rPr>
                <w:rStyle w:val="czeindeksu"/>
                <w:webHidden/>
              </w:rPr>
              <w:t xml:space="preserve">                                                                                                                    </w:t>
            </w:r>
            <w:r>
              <w:rPr>
                <w:webHidden/>
              </w:rPr>
              <w:fldChar w:fldCharType="begin"/>
            </w:r>
            <w:r>
              <w:rPr>
                <w:webHidden/>
              </w:rPr>
              <w:instrText>PAGEREF _Toc120886466 \h</w:instrText>
            </w:r>
            <w:r>
              <w:rPr>
                <w:webHidden/>
              </w:rPr>
            </w:r>
            <w:r>
              <w:rPr>
                <w:webHidden/>
              </w:rPr>
              <w:fldChar w:fldCharType="separate"/>
            </w:r>
            <w:r w:rsidR="007B70C8">
              <w:rPr>
                <w:noProof/>
                <w:webHidden/>
              </w:rPr>
              <w:t>5</w:t>
            </w:r>
            <w:r>
              <w:rPr>
                <w:webHidden/>
              </w:rPr>
              <w:fldChar w:fldCharType="end"/>
            </w:r>
          </w:hyperlink>
        </w:p>
        <w:p w14:paraId="2F18AF98" w14:textId="5B229534" w:rsidR="00546821" w:rsidRDefault="00C50903">
          <w:pPr>
            <w:pStyle w:val="Spistreci2"/>
            <w:tabs>
              <w:tab w:val="right" w:pos="9019"/>
            </w:tabs>
            <w:rPr>
              <w:rFonts w:asciiTheme="minorHAnsi" w:eastAsiaTheme="minorEastAsia" w:hAnsiTheme="minorHAnsi" w:cstheme="minorBidi"/>
            </w:rPr>
          </w:pPr>
          <w:hyperlink w:anchor="_Toc120886467">
            <w:r>
              <w:rPr>
                <w:rStyle w:val="czeindeksu"/>
                <w:webHidden/>
              </w:rPr>
              <w:t>VI. Podwykonawstwo</w:t>
            </w:r>
            <w:r w:rsidR="007B70C8">
              <w:rPr>
                <w:rStyle w:val="czeindeksu"/>
                <w:webHidden/>
              </w:rPr>
              <w:t xml:space="preserve">                                                                                                            </w:t>
            </w:r>
            <w:r>
              <w:rPr>
                <w:webHidden/>
              </w:rPr>
              <w:fldChar w:fldCharType="begin"/>
            </w:r>
            <w:r>
              <w:rPr>
                <w:webHidden/>
              </w:rPr>
              <w:instrText>PAGEREF _Toc120886467 \h</w:instrText>
            </w:r>
            <w:r>
              <w:rPr>
                <w:webHidden/>
              </w:rPr>
            </w:r>
            <w:r>
              <w:rPr>
                <w:webHidden/>
              </w:rPr>
              <w:fldChar w:fldCharType="separate"/>
            </w:r>
            <w:r w:rsidR="007B70C8">
              <w:rPr>
                <w:noProof/>
                <w:webHidden/>
              </w:rPr>
              <w:t>5</w:t>
            </w:r>
            <w:r>
              <w:rPr>
                <w:webHidden/>
              </w:rPr>
              <w:fldChar w:fldCharType="end"/>
            </w:r>
          </w:hyperlink>
        </w:p>
        <w:p w14:paraId="61151D47" w14:textId="536986E3" w:rsidR="00546821" w:rsidRDefault="00C50903">
          <w:pPr>
            <w:pStyle w:val="Spistreci2"/>
            <w:tabs>
              <w:tab w:val="right" w:pos="9019"/>
            </w:tabs>
            <w:rPr>
              <w:rFonts w:asciiTheme="minorHAnsi" w:eastAsiaTheme="minorEastAsia" w:hAnsiTheme="minorHAnsi" w:cstheme="minorBidi"/>
            </w:rPr>
          </w:pPr>
          <w:hyperlink w:anchor="_Toc120886468">
            <w:r>
              <w:rPr>
                <w:rStyle w:val="czeindeksu"/>
                <w:webHidden/>
              </w:rPr>
              <w:t>VII. Termin wykonania zamówienia</w:t>
            </w:r>
            <w:r w:rsidR="007B70C8">
              <w:rPr>
                <w:rStyle w:val="czeindeksu"/>
                <w:webHidden/>
              </w:rPr>
              <w:t xml:space="preserve">                                                                                      </w:t>
            </w:r>
            <w:r>
              <w:rPr>
                <w:webHidden/>
              </w:rPr>
              <w:fldChar w:fldCharType="begin"/>
            </w:r>
            <w:r>
              <w:rPr>
                <w:webHidden/>
              </w:rPr>
              <w:instrText>PAGEREF _Toc120886468 \h</w:instrText>
            </w:r>
            <w:r>
              <w:rPr>
                <w:webHidden/>
              </w:rPr>
            </w:r>
            <w:r>
              <w:rPr>
                <w:webHidden/>
              </w:rPr>
              <w:fldChar w:fldCharType="separate"/>
            </w:r>
            <w:r w:rsidR="007B70C8">
              <w:rPr>
                <w:noProof/>
                <w:webHidden/>
              </w:rPr>
              <w:t>5</w:t>
            </w:r>
            <w:r>
              <w:rPr>
                <w:webHidden/>
              </w:rPr>
              <w:fldChar w:fldCharType="end"/>
            </w:r>
          </w:hyperlink>
          <w:r w:rsidR="007B70C8">
            <w:t xml:space="preserve"> </w:t>
          </w:r>
        </w:p>
        <w:p w14:paraId="02111C71" w14:textId="20865D01" w:rsidR="00546821" w:rsidRDefault="00C50903">
          <w:pPr>
            <w:pStyle w:val="Spistreci2"/>
            <w:tabs>
              <w:tab w:val="right" w:pos="9019"/>
            </w:tabs>
            <w:rPr>
              <w:rFonts w:asciiTheme="minorHAnsi" w:eastAsiaTheme="minorEastAsia" w:hAnsiTheme="minorHAnsi" w:cstheme="minorBidi"/>
            </w:rPr>
          </w:pPr>
          <w:hyperlink w:anchor="_Toc120886469">
            <w:r>
              <w:rPr>
                <w:rStyle w:val="czeindeksu"/>
                <w:webHidden/>
              </w:rPr>
              <w:t>VIII. Warunki udziału w postępowaniu</w:t>
            </w:r>
            <w:r w:rsidR="007B70C8">
              <w:rPr>
                <w:rStyle w:val="czeindeksu"/>
                <w:webHidden/>
              </w:rPr>
              <w:t xml:space="preserve">                                                                                  </w:t>
            </w:r>
            <w:r>
              <w:rPr>
                <w:webHidden/>
              </w:rPr>
              <w:fldChar w:fldCharType="begin"/>
            </w:r>
            <w:r>
              <w:rPr>
                <w:webHidden/>
              </w:rPr>
              <w:instrText>PAGEREF _Toc120886469 \h</w:instrText>
            </w:r>
            <w:r>
              <w:rPr>
                <w:webHidden/>
              </w:rPr>
            </w:r>
            <w:r>
              <w:rPr>
                <w:webHidden/>
              </w:rPr>
              <w:fldChar w:fldCharType="separate"/>
            </w:r>
            <w:r w:rsidR="007B70C8">
              <w:rPr>
                <w:noProof/>
                <w:webHidden/>
              </w:rPr>
              <w:t>6</w:t>
            </w:r>
            <w:r>
              <w:rPr>
                <w:webHidden/>
              </w:rPr>
              <w:fldChar w:fldCharType="end"/>
            </w:r>
          </w:hyperlink>
        </w:p>
        <w:p w14:paraId="657CC0E3" w14:textId="24BFD532" w:rsidR="00546821" w:rsidRDefault="00C50903">
          <w:pPr>
            <w:pStyle w:val="Spistreci2"/>
            <w:tabs>
              <w:tab w:val="right" w:pos="9019"/>
            </w:tabs>
            <w:rPr>
              <w:rFonts w:asciiTheme="minorHAnsi" w:eastAsiaTheme="minorEastAsia" w:hAnsiTheme="minorHAnsi" w:cstheme="minorBidi"/>
            </w:rPr>
          </w:pPr>
          <w:hyperlink w:anchor="_Toc120886470">
            <w:r>
              <w:rPr>
                <w:rStyle w:val="czeindeksu"/>
                <w:webHidden/>
              </w:rPr>
              <w:t>IX. Podstawy wykluczenia z postępowania</w:t>
            </w:r>
            <w:r w:rsidR="007B70C8">
              <w:rPr>
                <w:rStyle w:val="czeindeksu"/>
                <w:webHidden/>
              </w:rPr>
              <w:t xml:space="preserve">                                                                          </w:t>
            </w:r>
            <w:r>
              <w:rPr>
                <w:webHidden/>
              </w:rPr>
              <w:fldChar w:fldCharType="begin"/>
            </w:r>
            <w:r>
              <w:rPr>
                <w:webHidden/>
              </w:rPr>
              <w:instrText>PAGEREF _Toc120886470 \h</w:instrText>
            </w:r>
            <w:r>
              <w:rPr>
                <w:webHidden/>
              </w:rPr>
            </w:r>
            <w:r>
              <w:rPr>
                <w:webHidden/>
              </w:rPr>
              <w:fldChar w:fldCharType="separate"/>
            </w:r>
            <w:r w:rsidR="007B70C8">
              <w:rPr>
                <w:noProof/>
                <w:webHidden/>
              </w:rPr>
              <w:t>7</w:t>
            </w:r>
            <w:r>
              <w:rPr>
                <w:webHidden/>
              </w:rPr>
              <w:fldChar w:fldCharType="end"/>
            </w:r>
          </w:hyperlink>
        </w:p>
        <w:p w14:paraId="7E00BA40" w14:textId="5F459CF5" w:rsidR="00546821" w:rsidRDefault="00C50903">
          <w:pPr>
            <w:pStyle w:val="Spistreci2"/>
            <w:tabs>
              <w:tab w:val="right" w:pos="9019"/>
            </w:tabs>
            <w:rPr>
              <w:rFonts w:asciiTheme="minorHAnsi" w:eastAsiaTheme="minorEastAsia" w:hAnsiTheme="minorHAnsi" w:cstheme="minorBidi"/>
            </w:rPr>
          </w:pPr>
          <w:hyperlink w:anchor="_Toc120886471">
            <w:r>
              <w:rPr>
                <w:rStyle w:val="czeindeksu"/>
                <w:webHidden/>
              </w:rPr>
              <w:t>X. Podmiotowe środki dowodowe. Oświadczenia i dokumenty, jakie zobowiązani są dostarczyć Wykonawcy w celu potwierdzenia spełniania warunków udziału w postępowaniu oraz wykazania braku podstaw wykluczenia</w:t>
            </w:r>
            <w:r w:rsidR="007B70C8">
              <w:rPr>
                <w:rStyle w:val="czeindeksu"/>
                <w:webHidden/>
              </w:rPr>
              <w:t xml:space="preserve">                                                </w:t>
            </w:r>
            <w:r>
              <w:rPr>
                <w:webHidden/>
              </w:rPr>
              <w:fldChar w:fldCharType="begin"/>
            </w:r>
            <w:r>
              <w:rPr>
                <w:webHidden/>
              </w:rPr>
              <w:instrText>PAGEREF _Toc120886471 \h</w:instrText>
            </w:r>
            <w:r>
              <w:rPr>
                <w:webHidden/>
              </w:rPr>
            </w:r>
            <w:r>
              <w:rPr>
                <w:webHidden/>
              </w:rPr>
              <w:fldChar w:fldCharType="separate"/>
            </w:r>
            <w:r w:rsidR="007B70C8">
              <w:rPr>
                <w:noProof/>
                <w:webHidden/>
              </w:rPr>
              <w:t>8</w:t>
            </w:r>
            <w:r>
              <w:rPr>
                <w:webHidden/>
              </w:rPr>
              <w:fldChar w:fldCharType="end"/>
            </w:r>
          </w:hyperlink>
        </w:p>
        <w:p w14:paraId="7CF62EC5" w14:textId="0BDFC92C" w:rsidR="00546821" w:rsidRDefault="00C50903">
          <w:pPr>
            <w:pStyle w:val="Spistreci2"/>
            <w:tabs>
              <w:tab w:val="right" w:pos="9019"/>
            </w:tabs>
            <w:rPr>
              <w:rFonts w:asciiTheme="minorHAnsi" w:eastAsiaTheme="minorEastAsia" w:hAnsiTheme="minorHAnsi" w:cstheme="minorBidi"/>
            </w:rPr>
          </w:pPr>
          <w:hyperlink w:anchor="_Toc120886472">
            <w:r>
              <w:rPr>
                <w:rStyle w:val="czeindeksu"/>
                <w:webHidden/>
              </w:rPr>
              <w:t>XI. Poleganie na zasobach innych podmiotów</w:t>
            </w:r>
            <w:r w:rsidR="007B70C8">
              <w:rPr>
                <w:rStyle w:val="czeindeksu"/>
                <w:webHidden/>
              </w:rPr>
              <w:t xml:space="preserve">                                                                    </w:t>
            </w:r>
            <w:r>
              <w:rPr>
                <w:webHidden/>
              </w:rPr>
              <w:fldChar w:fldCharType="begin"/>
            </w:r>
            <w:r>
              <w:rPr>
                <w:webHidden/>
              </w:rPr>
              <w:instrText>PAGEREF _Toc120886472 \h</w:instrText>
            </w:r>
            <w:r>
              <w:rPr>
                <w:webHidden/>
              </w:rPr>
            </w:r>
            <w:r>
              <w:rPr>
                <w:webHidden/>
              </w:rPr>
              <w:fldChar w:fldCharType="separate"/>
            </w:r>
            <w:r w:rsidR="007B70C8">
              <w:rPr>
                <w:noProof/>
                <w:webHidden/>
              </w:rPr>
              <w:t>9</w:t>
            </w:r>
            <w:r>
              <w:rPr>
                <w:webHidden/>
              </w:rPr>
              <w:fldChar w:fldCharType="end"/>
            </w:r>
          </w:hyperlink>
        </w:p>
        <w:p w14:paraId="0B6D2FC9" w14:textId="3B900065" w:rsidR="00546821" w:rsidRDefault="00C50903">
          <w:pPr>
            <w:pStyle w:val="Spistreci2"/>
            <w:tabs>
              <w:tab w:val="right" w:pos="9019"/>
            </w:tabs>
            <w:rPr>
              <w:rFonts w:asciiTheme="minorHAnsi" w:eastAsiaTheme="minorEastAsia" w:hAnsiTheme="minorHAnsi" w:cstheme="minorBidi"/>
            </w:rPr>
          </w:pPr>
          <w:hyperlink w:anchor="_Toc120886473">
            <w:r>
              <w:rPr>
                <w:rStyle w:val="czeindeksu"/>
                <w:webHidden/>
              </w:rPr>
              <w:t>XII. Informacja dla Wykonawców wspólnie ubiegających się o udzielenie zamówienia</w:t>
            </w:r>
            <w:r w:rsidR="007B70C8">
              <w:rPr>
                <w:rStyle w:val="czeindeksu"/>
                <w:webHidden/>
              </w:rPr>
              <w:t xml:space="preserve">    </w:t>
            </w:r>
            <w:r>
              <w:rPr>
                <w:webHidden/>
              </w:rPr>
              <w:fldChar w:fldCharType="begin"/>
            </w:r>
            <w:r>
              <w:rPr>
                <w:webHidden/>
              </w:rPr>
              <w:instrText>PAGEREF _Toc120886473 \h</w:instrText>
            </w:r>
            <w:r>
              <w:rPr>
                <w:webHidden/>
              </w:rPr>
            </w:r>
            <w:r>
              <w:rPr>
                <w:webHidden/>
              </w:rPr>
              <w:fldChar w:fldCharType="separate"/>
            </w:r>
            <w:r w:rsidR="007B70C8">
              <w:rPr>
                <w:noProof/>
                <w:webHidden/>
              </w:rPr>
              <w:t>10</w:t>
            </w:r>
            <w:r>
              <w:rPr>
                <w:webHidden/>
              </w:rPr>
              <w:fldChar w:fldCharType="end"/>
            </w:r>
          </w:hyperlink>
        </w:p>
        <w:p w14:paraId="76CEDB01" w14:textId="2CB955BD" w:rsidR="00546821" w:rsidRDefault="00C50903">
          <w:pPr>
            <w:pStyle w:val="Spistreci2"/>
            <w:tabs>
              <w:tab w:val="right" w:pos="9019"/>
            </w:tabs>
            <w:rPr>
              <w:rFonts w:asciiTheme="minorHAnsi" w:eastAsiaTheme="minorEastAsia" w:hAnsiTheme="minorHAnsi" w:cstheme="minorBidi"/>
            </w:rPr>
          </w:pPr>
          <w:hyperlink w:anchor="_Toc120886474">
            <w:r>
              <w:rPr>
                <w:rStyle w:val="czeindeksu"/>
                <w:webHidden/>
              </w:rPr>
              <w:t>XIII. Informacje o sposobie porozumiewania się zamawiającego z Wykonawcami oraz przekazywania oświadczeń lub dokumentów</w:t>
            </w:r>
            <w:r w:rsidR="007B70C8">
              <w:rPr>
                <w:rStyle w:val="czeindeksu"/>
                <w:webHidden/>
              </w:rPr>
              <w:t xml:space="preserve">                                                                    </w:t>
            </w:r>
            <w:r>
              <w:rPr>
                <w:webHidden/>
              </w:rPr>
              <w:fldChar w:fldCharType="begin"/>
            </w:r>
            <w:r>
              <w:rPr>
                <w:webHidden/>
              </w:rPr>
              <w:instrText>PAGEREF _Toc120886474 \h</w:instrText>
            </w:r>
            <w:r>
              <w:rPr>
                <w:webHidden/>
              </w:rPr>
            </w:r>
            <w:r>
              <w:rPr>
                <w:webHidden/>
              </w:rPr>
              <w:fldChar w:fldCharType="separate"/>
            </w:r>
            <w:r w:rsidR="007B70C8">
              <w:rPr>
                <w:noProof/>
                <w:webHidden/>
              </w:rPr>
              <w:t>10</w:t>
            </w:r>
            <w:r>
              <w:rPr>
                <w:webHidden/>
              </w:rPr>
              <w:fldChar w:fldCharType="end"/>
            </w:r>
          </w:hyperlink>
        </w:p>
        <w:p w14:paraId="78B49CE9" w14:textId="61318522" w:rsidR="00546821" w:rsidRDefault="00C50903">
          <w:pPr>
            <w:pStyle w:val="Spistreci2"/>
            <w:tabs>
              <w:tab w:val="right" w:pos="9019"/>
            </w:tabs>
            <w:rPr>
              <w:rFonts w:asciiTheme="minorHAnsi" w:eastAsiaTheme="minorEastAsia" w:hAnsiTheme="minorHAnsi" w:cstheme="minorBidi"/>
            </w:rPr>
          </w:pPr>
          <w:hyperlink w:anchor="_Toc120886475">
            <w:r>
              <w:rPr>
                <w:rStyle w:val="czeindeksu"/>
                <w:webHidden/>
              </w:rPr>
              <w:t>XIV. Opis sposobu przygotowania ofert oraz dokumentów wymaganych przez Zamawiającego w SWZ oraz termin i miejsce składania ofert</w:t>
            </w:r>
            <w:r w:rsidR="007B70C8">
              <w:rPr>
                <w:rStyle w:val="czeindeksu"/>
                <w:webHidden/>
              </w:rPr>
              <w:t xml:space="preserve">                                           </w:t>
            </w:r>
            <w:r>
              <w:rPr>
                <w:webHidden/>
              </w:rPr>
              <w:fldChar w:fldCharType="begin"/>
            </w:r>
            <w:r>
              <w:rPr>
                <w:webHidden/>
              </w:rPr>
              <w:instrText>PAGEREF _Toc120886475 \h</w:instrText>
            </w:r>
            <w:r>
              <w:rPr>
                <w:webHidden/>
              </w:rPr>
            </w:r>
            <w:r>
              <w:rPr>
                <w:webHidden/>
              </w:rPr>
              <w:fldChar w:fldCharType="separate"/>
            </w:r>
            <w:r w:rsidR="007B70C8">
              <w:rPr>
                <w:noProof/>
                <w:webHidden/>
              </w:rPr>
              <w:t>12</w:t>
            </w:r>
            <w:r>
              <w:rPr>
                <w:webHidden/>
              </w:rPr>
              <w:fldChar w:fldCharType="end"/>
            </w:r>
          </w:hyperlink>
        </w:p>
        <w:p w14:paraId="43F4980C" w14:textId="6B4F8324" w:rsidR="00546821" w:rsidRDefault="00C50903">
          <w:pPr>
            <w:pStyle w:val="Spistreci2"/>
            <w:tabs>
              <w:tab w:val="right" w:pos="9019"/>
            </w:tabs>
            <w:rPr>
              <w:rFonts w:asciiTheme="minorHAnsi" w:eastAsiaTheme="minorEastAsia" w:hAnsiTheme="minorHAnsi" w:cstheme="minorBidi"/>
            </w:rPr>
          </w:pPr>
          <w:hyperlink w:anchor="_Toc120886476">
            <w:r>
              <w:rPr>
                <w:rStyle w:val="czeindeksu"/>
                <w:webHidden/>
              </w:rPr>
              <w:t>XV. Sposób obliczania ceny oferty</w:t>
            </w:r>
            <w:r w:rsidR="007B70C8">
              <w:rPr>
                <w:rStyle w:val="czeindeksu"/>
                <w:webHidden/>
              </w:rPr>
              <w:t xml:space="preserve">                                                                                     </w:t>
            </w:r>
            <w:r>
              <w:rPr>
                <w:webHidden/>
              </w:rPr>
              <w:fldChar w:fldCharType="begin"/>
            </w:r>
            <w:r>
              <w:rPr>
                <w:webHidden/>
              </w:rPr>
              <w:instrText>PAGEREF _Toc120886476 \h</w:instrText>
            </w:r>
            <w:r>
              <w:rPr>
                <w:webHidden/>
              </w:rPr>
            </w:r>
            <w:r>
              <w:rPr>
                <w:webHidden/>
              </w:rPr>
              <w:fldChar w:fldCharType="separate"/>
            </w:r>
            <w:r w:rsidR="007B70C8">
              <w:rPr>
                <w:noProof/>
                <w:webHidden/>
              </w:rPr>
              <w:t>13</w:t>
            </w:r>
            <w:r>
              <w:rPr>
                <w:webHidden/>
              </w:rPr>
              <w:fldChar w:fldCharType="end"/>
            </w:r>
          </w:hyperlink>
        </w:p>
        <w:p w14:paraId="1979D283" w14:textId="10FD9178" w:rsidR="00546821" w:rsidRDefault="00C50903">
          <w:pPr>
            <w:pStyle w:val="Spistreci2"/>
            <w:tabs>
              <w:tab w:val="right" w:pos="9019"/>
            </w:tabs>
            <w:rPr>
              <w:rFonts w:asciiTheme="minorHAnsi" w:eastAsiaTheme="minorEastAsia" w:hAnsiTheme="minorHAnsi" w:cstheme="minorBidi"/>
            </w:rPr>
          </w:pPr>
          <w:hyperlink w:anchor="_Toc120886477">
            <w:r>
              <w:rPr>
                <w:rStyle w:val="czeindeksu"/>
                <w:webHidden/>
              </w:rPr>
              <w:t>XVI. Wymagania dotyczące wadium Zamawiający nie przewiduje uiszczenia wadium przez Wykonawców celem złożenia oferty.</w:t>
            </w:r>
            <w:r w:rsidR="007B70C8">
              <w:rPr>
                <w:rStyle w:val="czeindeksu"/>
                <w:webHidden/>
              </w:rPr>
              <w:t xml:space="preserve">                                                                        </w:t>
            </w:r>
            <w:r>
              <w:rPr>
                <w:webHidden/>
              </w:rPr>
              <w:fldChar w:fldCharType="begin"/>
            </w:r>
            <w:r>
              <w:rPr>
                <w:webHidden/>
              </w:rPr>
              <w:instrText>PAGEREF _Toc120886477 \h</w:instrText>
            </w:r>
            <w:r>
              <w:rPr>
                <w:webHidden/>
              </w:rPr>
            </w:r>
            <w:r>
              <w:rPr>
                <w:webHidden/>
              </w:rPr>
              <w:fldChar w:fldCharType="separate"/>
            </w:r>
            <w:r w:rsidR="007B70C8">
              <w:rPr>
                <w:noProof/>
                <w:webHidden/>
              </w:rPr>
              <w:t>14</w:t>
            </w:r>
            <w:r>
              <w:rPr>
                <w:webHidden/>
              </w:rPr>
              <w:fldChar w:fldCharType="end"/>
            </w:r>
          </w:hyperlink>
        </w:p>
        <w:p w14:paraId="718DB05F" w14:textId="77777777" w:rsidR="00546821" w:rsidRDefault="00C50903">
          <w:pPr>
            <w:pStyle w:val="Spistreci2"/>
            <w:tabs>
              <w:tab w:val="right" w:pos="9019"/>
            </w:tabs>
          </w:pPr>
          <w:hyperlink w:anchor="_Toc120886478">
            <w:r>
              <w:rPr>
                <w:rStyle w:val="czeindeksu"/>
                <w:webHidden/>
              </w:rPr>
              <w:t xml:space="preserve">XVII. Termin związania ofertą </w:t>
            </w:r>
            <w:r>
              <w:rPr>
                <w:rStyle w:val="czeindeksu"/>
              </w:rPr>
              <w:tab/>
              <w:t>14</w:t>
            </w:r>
          </w:hyperlink>
          <w:r>
            <w:t xml:space="preserve">    </w:t>
          </w:r>
        </w:p>
        <w:p w14:paraId="63B422F9" w14:textId="77777777" w:rsidR="00546821" w:rsidRDefault="00C50903">
          <w:pPr>
            <w:pStyle w:val="Spistreci2"/>
            <w:tabs>
              <w:tab w:val="right" w:pos="9019"/>
            </w:tabs>
            <w:ind w:left="0"/>
            <w:rPr>
              <w:rFonts w:asciiTheme="minorHAnsi" w:eastAsiaTheme="minorEastAsia" w:hAnsiTheme="minorHAnsi" w:cstheme="minorBidi"/>
            </w:rPr>
          </w:pPr>
          <w:r>
            <w:t xml:space="preserve">   XVIII. Miejsce i termin składania ofert                                                                                 14</w:t>
          </w:r>
        </w:p>
        <w:p w14:paraId="10AE8B0B" w14:textId="49EDD54C" w:rsidR="00546821" w:rsidRDefault="00C50903">
          <w:pPr>
            <w:pStyle w:val="Spistreci2"/>
            <w:tabs>
              <w:tab w:val="right" w:pos="9019"/>
            </w:tabs>
            <w:rPr>
              <w:rFonts w:asciiTheme="minorHAnsi" w:eastAsiaTheme="minorEastAsia" w:hAnsiTheme="minorHAnsi" w:cstheme="minorBidi"/>
            </w:rPr>
          </w:pPr>
          <w:hyperlink w:anchor="_Toc120886479">
            <w:r>
              <w:rPr>
                <w:rStyle w:val="czeindeksu"/>
                <w:webHidden/>
              </w:rPr>
              <w:t>XIX. Otwarcie ofert</w:t>
            </w:r>
            <w:r w:rsidR="007B70C8">
              <w:rPr>
                <w:rStyle w:val="czeindeksu"/>
                <w:webHidden/>
              </w:rPr>
              <w:t xml:space="preserve">                                                                                                             </w:t>
            </w:r>
            <w:r>
              <w:rPr>
                <w:webHidden/>
              </w:rPr>
              <w:fldChar w:fldCharType="begin"/>
            </w:r>
            <w:r>
              <w:rPr>
                <w:webHidden/>
              </w:rPr>
              <w:instrText>PAGEREF _Toc120886479 \h</w:instrText>
            </w:r>
            <w:r>
              <w:rPr>
                <w:webHidden/>
              </w:rPr>
            </w:r>
            <w:r>
              <w:rPr>
                <w:webHidden/>
              </w:rPr>
              <w:fldChar w:fldCharType="separate"/>
            </w:r>
            <w:r w:rsidR="007B70C8">
              <w:rPr>
                <w:noProof/>
                <w:webHidden/>
              </w:rPr>
              <w:t>15</w:t>
            </w:r>
            <w:r>
              <w:rPr>
                <w:webHidden/>
              </w:rPr>
              <w:fldChar w:fldCharType="end"/>
            </w:r>
          </w:hyperlink>
        </w:p>
        <w:p w14:paraId="1318DDA5" w14:textId="325318FC" w:rsidR="00546821" w:rsidRDefault="00C50903">
          <w:pPr>
            <w:pStyle w:val="Spistreci2"/>
            <w:tabs>
              <w:tab w:val="right" w:pos="9019"/>
            </w:tabs>
            <w:rPr>
              <w:rFonts w:asciiTheme="minorHAnsi" w:eastAsiaTheme="minorEastAsia" w:hAnsiTheme="minorHAnsi" w:cstheme="minorBidi"/>
            </w:rPr>
          </w:pPr>
          <w:hyperlink w:anchor="_Toc120886480">
            <w:r>
              <w:rPr>
                <w:rStyle w:val="czeindeksu"/>
                <w:webHidden/>
              </w:rPr>
              <w:t>XX. Opis kryteriów oceny ofert wraz z podaniem wag tych kryteriów i sposobu oceny     ofert</w:t>
            </w:r>
            <w:r w:rsidR="007B70C8">
              <w:rPr>
                <w:rStyle w:val="czeindeksu"/>
                <w:webHidden/>
              </w:rPr>
              <w:t xml:space="preserve">                                                                                                                                    </w:t>
            </w:r>
            <w:r>
              <w:rPr>
                <w:webHidden/>
              </w:rPr>
              <w:fldChar w:fldCharType="begin"/>
            </w:r>
            <w:r>
              <w:rPr>
                <w:webHidden/>
              </w:rPr>
              <w:instrText>PAGEREF _Toc120886480 \h</w:instrText>
            </w:r>
            <w:r>
              <w:rPr>
                <w:webHidden/>
              </w:rPr>
            </w:r>
            <w:r>
              <w:rPr>
                <w:webHidden/>
              </w:rPr>
              <w:fldChar w:fldCharType="separate"/>
            </w:r>
            <w:r w:rsidR="007B70C8">
              <w:rPr>
                <w:noProof/>
                <w:webHidden/>
              </w:rPr>
              <w:t>15</w:t>
            </w:r>
            <w:r>
              <w:rPr>
                <w:webHidden/>
              </w:rPr>
              <w:fldChar w:fldCharType="end"/>
            </w:r>
          </w:hyperlink>
        </w:p>
        <w:p w14:paraId="3BFBC2B5" w14:textId="0FF7EA8E" w:rsidR="00546821" w:rsidRDefault="00C50903">
          <w:pPr>
            <w:pStyle w:val="Spistreci2"/>
            <w:tabs>
              <w:tab w:val="right" w:pos="9019"/>
            </w:tabs>
            <w:rPr>
              <w:rFonts w:asciiTheme="minorHAnsi" w:eastAsiaTheme="minorEastAsia" w:hAnsiTheme="minorHAnsi" w:cstheme="minorBidi"/>
            </w:rPr>
          </w:pPr>
          <w:hyperlink w:anchor="_Toc120886481">
            <w:r>
              <w:rPr>
                <w:rStyle w:val="czeindeksu"/>
                <w:webHidden/>
              </w:rPr>
              <w:t>XXI. Informacje o formalnościach, jakie powinny być dopełnione po wyborze oferty w celu zawarcia umowy</w:t>
            </w:r>
            <w:r w:rsidR="007B70C8">
              <w:rPr>
                <w:rStyle w:val="czeindeksu"/>
                <w:webHidden/>
              </w:rPr>
              <w:t xml:space="preserve">                                                                                                                </w:t>
            </w:r>
            <w:r>
              <w:rPr>
                <w:webHidden/>
              </w:rPr>
              <w:fldChar w:fldCharType="begin"/>
            </w:r>
            <w:r>
              <w:rPr>
                <w:webHidden/>
              </w:rPr>
              <w:instrText>PAGEREF _Toc120886481 \h</w:instrText>
            </w:r>
            <w:r>
              <w:rPr>
                <w:webHidden/>
              </w:rPr>
            </w:r>
            <w:r>
              <w:rPr>
                <w:webHidden/>
              </w:rPr>
              <w:fldChar w:fldCharType="separate"/>
            </w:r>
            <w:r w:rsidR="007B70C8">
              <w:rPr>
                <w:noProof/>
                <w:webHidden/>
              </w:rPr>
              <w:t>16</w:t>
            </w:r>
            <w:r>
              <w:rPr>
                <w:webHidden/>
              </w:rPr>
              <w:fldChar w:fldCharType="end"/>
            </w:r>
          </w:hyperlink>
        </w:p>
        <w:p w14:paraId="44696355" w14:textId="05553A5B" w:rsidR="00546821" w:rsidRDefault="00C50903">
          <w:pPr>
            <w:pStyle w:val="Spistreci2"/>
            <w:tabs>
              <w:tab w:val="right" w:pos="9019"/>
            </w:tabs>
            <w:rPr>
              <w:rFonts w:asciiTheme="minorHAnsi" w:eastAsiaTheme="minorEastAsia" w:hAnsiTheme="minorHAnsi" w:cstheme="minorBidi"/>
            </w:rPr>
          </w:pPr>
          <w:hyperlink w:anchor="_Toc120886482">
            <w:r>
              <w:rPr>
                <w:rStyle w:val="czeindeksu"/>
                <w:webHidden/>
              </w:rPr>
              <w:t>XXII. Wymagania dotyczące zabezpieczenia należytego wykonania umowy</w:t>
            </w:r>
            <w:r w:rsidR="007B70C8">
              <w:rPr>
                <w:rStyle w:val="czeindeksu"/>
                <w:webHidden/>
              </w:rPr>
              <w:t xml:space="preserve">                   </w:t>
            </w:r>
            <w:r>
              <w:rPr>
                <w:webHidden/>
              </w:rPr>
              <w:fldChar w:fldCharType="begin"/>
            </w:r>
            <w:r>
              <w:rPr>
                <w:webHidden/>
              </w:rPr>
              <w:instrText>PAGEREF _Toc120886482 \h</w:instrText>
            </w:r>
            <w:r>
              <w:rPr>
                <w:webHidden/>
              </w:rPr>
            </w:r>
            <w:r>
              <w:rPr>
                <w:webHidden/>
              </w:rPr>
              <w:fldChar w:fldCharType="separate"/>
            </w:r>
            <w:r w:rsidR="007B70C8">
              <w:rPr>
                <w:noProof/>
                <w:webHidden/>
              </w:rPr>
              <w:t>17</w:t>
            </w:r>
            <w:r>
              <w:rPr>
                <w:webHidden/>
              </w:rPr>
              <w:fldChar w:fldCharType="end"/>
            </w:r>
          </w:hyperlink>
        </w:p>
        <w:p w14:paraId="1A149BF5" w14:textId="2F709441" w:rsidR="00546821" w:rsidRDefault="00C50903">
          <w:pPr>
            <w:pStyle w:val="Spistreci2"/>
            <w:tabs>
              <w:tab w:val="right" w:pos="9019"/>
            </w:tabs>
            <w:rPr>
              <w:rFonts w:asciiTheme="minorHAnsi" w:eastAsiaTheme="minorEastAsia" w:hAnsiTheme="minorHAnsi" w:cstheme="minorBidi"/>
            </w:rPr>
          </w:pPr>
          <w:hyperlink w:anchor="_Toc120886483">
            <w:r>
              <w:rPr>
                <w:rStyle w:val="czeindeksu"/>
                <w:webHidden/>
              </w:rPr>
              <w:t>XXIII. Informacje o treści zawieranej umowy oraz możliwości jej zmiany</w:t>
            </w:r>
            <w:r w:rsidR="007B70C8">
              <w:rPr>
                <w:rStyle w:val="czeindeksu"/>
                <w:webHidden/>
              </w:rPr>
              <w:t xml:space="preserve">                         </w:t>
            </w:r>
            <w:r>
              <w:rPr>
                <w:webHidden/>
              </w:rPr>
              <w:fldChar w:fldCharType="begin"/>
            </w:r>
            <w:r>
              <w:rPr>
                <w:webHidden/>
              </w:rPr>
              <w:instrText>PAGEREF _Toc120886483 \h</w:instrText>
            </w:r>
            <w:r>
              <w:rPr>
                <w:webHidden/>
              </w:rPr>
            </w:r>
            <w:r>
              <w:rPr>
                <w:webHidden/>
              </w:rPr>
              <w:fldChar w:fldCharType="separate"/>
            </w:r>
            <w:r w:rsidR="007B70C8">
              <w:rPr>
                <w:noProof/>
                <w:webHidden/>
              </w:rPr>
              <w:t>17</w:t>
            </w:r>
            <w:r>
              <w:rPr>
                <w:webHidden/>
              </w:rPr>
              <w:fldChar w:fldCharType="end"/>
            </w:r>
          </w:hyperlink>
        </w:p>
        <w:p w14:paraId="23AFC4F2" w14:textId="58B274AA" w:rsidR="00546821" w:rsidRDefault="00C50903">
          <w:pPr>
            <w:pStyle w:val="Spistreci2"/>
            <w:tabs>
              <w:tab w:val="right" w:pos="9019"/>
            </w:tabs>
            <w:rPr>
              <w:rFonts w:asciiTheme="minorHAnsi" w:eastAsiaTheme="minorEastAsia" w:hAnsiTheme="minorHAnsi" w:cstheme="minorBidi"/>
            </w:rPr>
          </w:pPr>
          <w:hyperlink w:anchor="_Toc120886484">
            <w:r>
              <w:rPr>
                <w:rStyle w:val="czeindeksu"/>
                <w:webHidden/>
              </w:rPr>
              <w:t>XXIV. Pouczenie o środkach ochrony prawnej przysługujących Wykonawcy</w:t>
            </w:r>
            <w:r w:rsidR="007B70C8">
              <w:rPr>
                <w:rStyle w:val="czeindeksu"/>
                <w:webHidden/>
              </w:rPr>
              <w:t xml:space="preserve">                  </w:t>
            </w:r>
            <w:r>
              <w:rPr>
                <w:webHidden/>
              </w:rPr>
              <w:fldChar w:fldCharType="begin"/>
            </w:r>
            <w:r>
              <w:rPr>
                <w:webHidden/>
              </w:rPr>
              <w:instrText>PAGEREF _Toc120886484 \h</w:instrText>
            </w:r>
            <w:r>
              <w:rPr>
                <w:webHidden/>
              </w:rPr>
            </w:r>
            <w:r>
              <w:rPr>
                <w:webHidden/>
              </w:rPr>
              <w:fldChar w:fldCharType="separate"/>
            </w:r>
            <w:r w:rsidR="007B70C8">
              <w:rPr>
                <w:noProof/>
                <w:webHidden/>
              </w:rPr>
              <w:t>17</w:t>
            </w:r>
            <w:r>
              <w:rPr>
                <w:webHidden/>
              </w:rPr>
              <w:fldChar w:fldCharType="end"/>
            </w:r>
          </w:hyperlink>
        </w:p>
        <w:p w14:paraId="29234192" w14:textId="556C203A" w:rsidR="00546821" w:rsidRDefault="00C50903">
          <w:pPr>
            <w:pStyle w:val="Spistreci2"/>
            <w:tabs>
              <w:tab w:val="right" w:pos="9019"/>
            </w:tabs>
            <w:rPr>
              <w:rFonts w:asciiTheme="minorHAnsi" w:eastAsiaTheme="minorEastAsia" w:hAnsiTheme="minorHAnsi" w:cstheme="minorBidi"/>
            </w:rPr>
          </w:pPr>
          <w:hyperlink w:anchor="_Toc120886485">
            <w:r>
              <w:rPr>
                <w:rStyle w:val="czeindeksu"/>
                <w:webHidden/>
              </w:rPr>
              <w:t>XXV. Spis załączników</w:t>
            </w:r>
            <w:r w:rsidR="007B70C8">
              <w:rPr>
                <w:rStyle w:val="czeindeksu"/>
                <w:webHidden/>
              </w:rPr>
              <w:t xml:space="preserve">                                                                                                     </w:t>
            </w:r>
            <w:r>
              <w:rPr>
                <w:webHidden/>
              </w:rPr>
              <w:fldChar w:fldCharType="begin"/>
            </w:r>
            <w:r>
              <w:rPr>
                <w:webHidden/>
              </w:rPr>
              <w:instrText>PAGEREF _Toc120886485 \h</w:instrText>
            </w:r>
            <w:r>
              <w:rPr>
                <w:webHidden/>
              </w:rPr>
            </w:r>
            <w:r>
              <w:rPr>
                <w:webHidden/>
              </w:rPr>
              <w:fldChar w:fldCharType="separate"/>
            </w:r>
            <w:r w:rsidR="007B70C8">
              <w:rPr>
                <w:noProof/>
                <w:webHidden/>
              </w:rPr>
              <w:t>18</w:t>
            </w:r>
            <w:r>
              <w:rPr>
                <w:webHidden/>
              </w:rPr>
              <w:fldChar w:fldCharType="end"/>
            </w:r>
          </w:hyperlink>
          <w:r>
            <w:rPr>
              <w:rStyle w:val="czeindeksu"/>
            </w:rPr>
            <w:fldChar w:fldCharType="end"/>
          </w:r>
        </w:p>
      </w:sdtContent>
    </w:sdt>
    <w:p w14:paraId="489746B8" w14:textId="77777777" w:rsidR="00546821" w:rsidRDefault="00546821">
      <w:pPr>
        <w:tabs>
          <w:tab w:val="right" w:pos="9025"/>
        </w:tabs>
        <w:spacing w:before="200" w:after="80" w:line="240" w:lineRule="auto"/>
        <w:rPr>
          <w:b/>
          <w:color w:val="000000"/>
        </w:rPr>
      </w:pPr>
    </w:p>
    <w:p w14:paraId="6E80E206" w14:textId="77777777" w:rsidR="00546821" w:rsidRDefault="00546821">
      <w:pPr>
        <w:spacing w:before="240" w:after="240"/>
      </w:pPr>
    </w:p>
    <w:p w14:paraId="616BF092" w14:textId="77777777" w:rsidR="00546821" w:rsidRDefault="00C50903">
      <w:pPr>
        <w:pStyle w:val="Nagwek2"/>
      </w:pPr>
      <w:bookmarkStart w:id="2" w:name="_Toc120886461"/>
      <w:r>
        <w:lastRenderedPageBreak/>
        <w:t>I. Nazwa oraz adres Zamawiającego</w:t>
      </w:r>
      <w:bookmarkEnd w:id="2"/>
    </w:p>
    <w:p w14:paraId="04F8FC91" w14:textId="77777777" w:rsidR="00546821" w:rsidRDefault="00C50903">
      <w:pPr>
        <w:spacing w:before="240" w:after="240"/>
        <w:rPr>
          <w:b/>
          <w:szCs w:val="20"/>
        </w:rPr>
      </w:pPr>
      <w:r>
        <w:rPr>
          <w:b/>
          <w:szCs w:val="20"/>
        </w:rPr>
        <w:t xml:space="preserve">Dom Pomocy Społecznej „Senior” w Kamińsku </w:t>
      </w:r>
    </w:p>
    <w:p w14:paraId="5EFDECE3" w14:textId="77777777" w:rsidR="00546821" w:rsidRDefault="00C50903">
      <w:pPr>
        <w:spacing w:before="240" w:after="240"/>
        <w:rPr>
          <w:b/>
          <w:szCs w:val="20"/>
        </w:rPr>
      </w:pPr>
      <w:r>
        <w:rPr>
          <w:b/>
          <w:szCs w:val="20"/>
        </w:rPr>
        <w:t xml:space="preserve">Kamińsk ul. Topolowa 8 </w:t>
      </w:r>
    </w:p>
    <w:p w14:paraId="4E75B2BB" w14:textId="77777777" w:rsidR="00546821" w:rsidRDefault="00C50903">
      <w:pPr>
        <w:spacing w:before="240" w:after="240"/>
        <w:rPr>
          <w:b/>
          <w:szCs w:val="20"/>
        </w:rPr>
      </w:pPr>
      <w:r>
        <w:rPr>
          <w:b/>
          <w:szCs w:val="20"/>
        </w:rPr>
        <w:t>11-220 Górowo Iławeckie</w:t>
      </w:r>
    </w:p>
    <w:p w14:paraId="145689DA" w14:textId="77777777" w:rsidR="00546821" w:rsidRDefault="00C50903">
      <w:pPr>
        <w:spacing w:before="240" w:after="240"/>
        <w:rPr>
          <w:b/>
          <w:sz w:val="20"/>
          <w:szCs w:val="20"/>
        </w:rPr>
      </w:pPr>
      <w:r>
        <w:rPr>
          <w:b/>
          <w:sz w:val="20"/>
          <w:szCs w:val="20"/>
        </w:rPr>
        <w:t>NIP: 7432028919</w:t>
      </w:r>
    </w:p>
    <w:p w14:paraId="56F32279" w14:textId="77777777" w:rsidR="00546821" w:rsidRDefault="00C50903">
      <w:pPr>
        <w:spacing w:before="240" w:after="240"/>
        <w:rPr>
          <w:b/>
          <w:sz w:val="20"/>
          <w:szCs w:val="20"/>
        </w:rPr>
      </w:pPr>
      <w:r>
        <w:rPr>
          <w:b/>
          <w:sz w:val="20"/>
          <w:szCs w:val="20"/>
        </w:rPr>
        <w:t xml:space="preserve">e-mail : </w:t>
      </w:r>
      <w:hyperlink r:id="rId9">
        <w:r>
          <w:rPr>
            <w:rStyle w:val="Hipercze"/>
            <w:b/>
            <w:sz w:val="20"/>
            <w:szCs w:val="20"/>
          </w:rPr>
          <w:t>dps@uggorowo.pl</w:t>
        </w:r>
      </w:hyperlink>
      <w:r>
        <w:rPr>
          <w:b/>
          <w:sz w:val="20"/>
          <w:szCs w:val="20"/>
        </w:rPr>
        <w:t xml:space="preserve"> </w:t>
      </w:r>
    </w:p>
    <w:p w14:paraId="20BBC131" w14:textId="1D0B4194" w:rsidR="00124D9D" w:rsidRDefault="00124D9D">
      <w:pPr>
        <w:spacing w:before="240" w:after="240"/>
        <w:rPr>
          <w:b/>
          <w:sz w:val="20"/>
          <w:szCs w:val="20"/>
        </w:rPr>
      </w:pPr>
      <w:r>
        <w:rPr>
          <w:b/>
          <w:sz w:val="20"/>
          <w:szCs w:val="20"/>
        </w:rPr>
        <w:t xml:space="preserve">Strona internetowa: </w:t>
      </w:r>
      <w:r w:rsidRPr="00124D9D">
        <w:rPr>
          <w:b/>
          <w:sz w:val="20"/>
          <w:szCs w:val="20"/>
        </w:rPr>
        <w:t>https://gorowoil-ug.bip-wm.pl/public/?id=140888</w:t>
      </w:r>
    </w:p>
    <w:p w14:paraId="487E513A" w14:textId="5DD93F78" w:rsidR="00546821" w:rsidRDefault="00C50903">
      <w:pPr>
        <w:spacing w:before="240" w:after="240"/>
        <w:rPr>
          <w:b/>
          <w:sz w:val="20"/>
          <w:szCs w:val="20"/>
        </w:rPr>
      </w:pPr>
      <w:r>
        <w:rPr>
          <w:b/>
          <w:sz w:val="20"/>
          <w:szCs w:val="20"/>
        </w:rPr>
        <w:t xml:space="preserve">Adres strony internetowej prowadzonego postępowania:  </w:t>
      </w:r>
      <w:r w:rsidR="00124D9D" w:rsidRPr="00124D9D">
        <w:rPr>
          <w:b/>
          <w:sz w:val="20"/>
          <w:szCs w:val="20"/>
        </w:rPr>
        <w:t>https://ezamowienia.gov.pl/mp-client/tenders/ocds-148610-22f864aa-ca9b-4410-9b01-466167bdeef0</w:t>
      </w:r>
    </w:p>
    <w:p w14:paraId="30FEECAC" w14:textId="77777777" w:rsidR="00546821" w:rsidRDefault="00C50903">
      <w:pPr>
        <w:spacing w:before="240" w:after="240"/>
        <w:rPr>
          <w:sz w:val="20"/>
          <w:szCs w:val="20"/>
        </w:rPr>
      </w:pPr>
      <w:r>
        <w:rPr>
          <w:sz w:val="20"/>
          <w:szCs w:val="20"/>
        </w:rPr>
        <w:t>Godziny pracy Zamawiającego: Poniedziałek – Piątek w godzinach 8</w:t>
      </w:r>
      <w:r>
        <w:rPr>
          <w:sz w:val="20"/>
          <w:szCs w:val="20"/>
          <w:vertAlign w:val="superscript"/>
        </w:rPr>
        <w:t>00</w:t>
      </w:r>
      <w:r>
        <w:rPr>
          <w:sz w:val="20"/>
          <w:szCs w:val="20"/>
        </w:rPr>
        <w:t>-16</w:t>
      </w:r>
      <w:r>
        <w:rPr>
          <w:sz w:val="20"/>
          <w:szCs w:val="20"/>
          <w:vertAlign w:val="superscript"/>
        </w:rPr>
        <w:t>00</w:t>
      </w:r>
      <w:r>
        <w:rPr>
          <w:sz w:val="20"/>
          <w:szCs w:val="20"/>
        </w:rPr>
        <w:t>.</w:t>
      </w:r>
    </w:p>
    <w:p w14:paraId="3ECA4AB7" w14:textId="77777777" w:rsidR="00546821" w:rsidRDefault="00C50903">
      <w:pPr>
        <w:spacing w:before="240" w:after="240"/>
        <w:jc w:val="both"/>
        <w:rPr>
          <w:sz w:val="20"/>
          <w:szCs w:val="20"/>
          <w:u w:val="single"/>
        </w:rPr>
      </w:pPr>
      <w:r>
        <w:rPr>
          <w:b/>
          <w:sz w:val="20"/>
          <w:szCs w:val="20"/>
          <w:highlight w:val="white"/>
          <w:u w:val="single"/>
        </w:rPr>
        <w:t xml:space="preserve">Uwaga! </w:t>
      </w:r>
      <w:r>
        <w:rPr>
          <w:sz w:val="20"/>
          <w:szCs w:val="20"/>
          <w:highlight w:val="white"/>
          <w:u w:val="single"/>
        </w:rPr>
        <w:t xml:space="preserve">W przypadku gdy wniosek o wgląd w protokół, o którym mowa w art. 74 ust. 1 ustawy PZP wpłynie po godzinach pracy Zamawiającego, odpowiedź zostanie udzielona </w:t>
      </w:r>
      <w:r>
        <w:rPr>
          <w:sz w:val="20"/>
          <w:szCs w:val="20"/>
          <w:u w:val="single"/>
        </w:rPr>
        <w:t>niezwłocznie, nie później jednak niż w terminie 3 dni od dnia otwarcia ofert.</w:t>
      </w:r>
    </w:p>
    <w:p w14:paraId="71A12C37" w14:textId="77777777" w:rsidR="00546821" w:rsidRDefault="00C50903">
      <w:pPr>
        <w:pStyle w:val="glowny"/>
        <w:tabs>
          <w:tab w:val="left" w:leader="dot" w:pos="4450"/>
        </w:tabs>
        <w:spacing w:line="240" w:lineRule="auto"/>
        <w:rPr>
          <w:rFonts w:ascii="Arial" w:hAnsi="Arial" w:cs="Arial"/>
          <w:b/>
          <w:bCs/>
          <w:sz w:val="20"/>
          <w:szCs w:val="20"/>
          <w:lang w:val="en-US"/>
        </w:rPr>
      </w:pPr>
      <w:r>
        <w:rPr>
          <w:rFonts w:ascii="Arial" w:hAnsi="Arial" w:cs="Arial"/>
          <w:b/>
          <w:bCs/>
          <w:sz w:val="20"/>
          <w:szCs w:val="20"/>
          <w:lang w:val="en-US"/>
        </w:rPr>
        <w:t xml:space="preserve">tel. 89 76 22 017,  </w:t>
      </w:r>
    </w:p>
    <w:p w14:paraId="4F2A1CBC" w14:textId="77777777" w:rsidR="00546821" w:rsidRDefault="00C50903">
      <w:pPr>
        <w:pStyle w:val="glowny"/>
        <w:tabs>
          <w:tab w:val="left" w:leader="dot" w:pos="4450"/>
        </w:tabs>
        <w:spacing w:line="240" w:lineRule="auto"/>
        <w:rPr>
          <w:rFonts w:ascii="Arial" w:hAnsi="Arial" w:cs="Arial"/>
          <w:sz w:val="20"/>
          <w:szCs w:val="20"/>
          <w:lang w:val="en-US"/>
        </w:rPr>
      </w:pPr>
      <w:r>
        <w:rPr>
          <w:rFonts w:ascii="Arial" w:hAnsi="Arial" w:cs="Arial"/>
          <w:b/>
          <w:bCs/>
          <w:sz w:val="20"/>
          <w:szCs w:val="20"/>
          <w:lang w:val="en-US"/>
        </w:rPr>
        <w:t xml:space="preserve">e-mail: </w:t>
      </w:r>
      <w:hyperlink r:id="rId10">
        <w:r>
          <w:rPr>
            <w:rStyle w:val="Hipercze"/>
            <w:rFonts w:ascii="Arial" w:hAnsi="Arial" w:cs="Arial"/>
            <w:sz w:val="20"/>
            <w:szCs w:val="20"/>
            <w:lang w:val="en-US"/>
          </w:rPr>
          <w:t>dps@uggorowo.pl</w:t>
        </w:r>
      </w:hyperlink>
      <w:r>
        <w:rPr>
          <w:rFonts w:ascii="Arial" w:hAnsi="Arial" w:cs="Arial"/>
          <w:sz w:val="20"/>
          <w:szCs w:val="20"/>
          <w:lang w:val="en-US"/>
        </w:rPr>
        <w:t xml:space="preserve"> </w:t>
      </w:r>
    </w:p>
    <w:p w14:paraId="1D9D41B9" w14:textId="77777777" w:rsidR="00546821" w:rsidRDefault="00C50903">
      <w:pPr>
        <w:spacing w:before="240" w:after="240"/>
        <w:jc w:val="both"/>
        <w:rPr>
          <w:b/>
          <w:sz w:val="20"/>
          <w:szCs w:val="20"/>
          <w:u w:val="single"/>
        </w:rPr>
      </w:pPr>
      <w:r>
        <w:rPr>
          <w:b/>
          <w:sz w:val="20"/>
          <w:szCs w:val="20"/>
          <w:u w:val="single"/>
        </w:rPr>
        <w:t xml:space="preserve">Uwaga! </w:t>
      </w:r>
      <w:r>
        <w:rPr>
          <w:sz w:val="20"/>
          <w:szCs w:val="20"/>
          <w:u w:val="single"/>
        </w:rPr>
        <w:t xml:space="preserve">Zamawiający przypomina, że w toku postępowania zgodnie z art. 61 ust. 2 ustawy PZP komunikacja ustna dopuszczalna jest jedynie w toku negocjacji lub dialogu oraz w odniesieniu do informacji, które nie są istotne. Zasady dotyczące sposobu komunikowania się zostały przez Zamawiającego umieszczone </w:t>
      </w:r>
      <w:r>
        <w:rPr>
          <w:b/>
          <w:sz w:val="20"/>
          <w:szCs w:val="20"/>
          <w:u w:val="single"/>
        </w:rPr>
        <w:t>w rozdziale XIII pkt 3.</w:t>
      </w:r>
    </w:p>
    <w:p w14:paraId="7707414F" w14:textId="26321ECB" w:rsidR="007B70C8" w:rsidRPr="007B70C8" w:rsidRDefault="00C50903" w:rsidP="007B70C8">
      <w:pPr>
        <w:pStyle w:val="Nagwek2"/>
        <w:spacing w:before="240" w:after="0"/>
      </w:pPr>
      <w:bookmarkStart w:id="3" w:name="_Toc120886462"/>
      <w:r>
        <w:t>II. Ochrona danych osobowych</w:t>
      </w:r>
      <w:bookmarkEnd w:id="3"/>
    </w:p>
    <w:p w14:paraId="3DD051ED" w14:textId="77777777" w:rsidR="007B70C8" w:rsidRPr="007B70C8" w:rsidRDefault="007B70C8" w:rsidP="007B70C8">
      <w:pPr>
        <w:spacing w:after="120"/>
        <w:jc w:val="both"/>
        <w:rPr>
          <w:sz w:val="20"/>
          <w:szCs w:val="20"/>
        </w:rPr>
      </w:pPr>
      <w:r w:rsidRPr="007B70C8">
        <w:rPr>
          <w:sz w:val="20"/>
          <w:szCs w:val="20"/>
        </w:rPr>
        <w:t>Na podstawie art. 13 ust. 1 i 2 Rozporządzenia Parlamentu Europejskiego i Rady (UE) 2016/679 z 27 kwietnia 2016 r. w sprawie ochrony osób fizycznych w związku z przetwarzaniem danych osobowych i w sprawie swobodnego przepływu takich danych oraz uchylenia dyrektywy 95/46/WE (Dz. U. UE. L. z 2016 r. Nr 119, s.1 ze zm.) – dalej zwanego RODO informuję, że:</w:t>
      </w:r>
    </w:p>
    <w:p w14:paraId="7BE3BAAD" w14:textId="77777777" w:rsidR="007B70C8" w:rsidRPr="007B70C8" w:rsidRDefault="007B70C8" w:rsidP="007B70C8">
      <w:pPr>
        <w:numPr>
          <w:ilvl w:val="1"/>
          <w:numId w:val="34"/>
        </w:numPr>
        <w:pBdr>
          <w:top w:val="nil"/>
          <w:left w:val="nil"/>
          <w:bottom w:val="nil"/>
          <w:right w:val="nil"/>
          <w:between w:val="nil"/>
        </w:pBdr>
        <w:suppressAutoHyphens w:val="0"/>
        <w:spacing w:after="120" w:line="240" w:lineRule="auto"/>
        <w:ind w:left="357" w:hanging="357"/>
        <w:jc w:val="both"/>
        <w:rPr>
          <w:color w:val="000000"/>
          <w:sz w:val="20"/>
          <w:szCs w:val="20"/>
        </w:rPr>
      </w:pPr>
      <w:r w:rsidRPr="007B70C8">
        <w:rPr>
          <w:color w:val="000000"/>
          <w:sz w:val="20"/>
        </w:rPr>
        <w:t xml:space="preserve">Administratorem Państwa danych jest </w:t>
      </w:r>
      <w:r w:rsidRPr="007B70C8">
        <w:rPr>
          <w:color w:val="000000"/>
          <w:sz w:val="20"/>
          <w:szCs w:val="20"/>
        </w:rPr>
        <w:t>Dom Pomocy Społecznej "Senior" w Kamińsku (adres: ul. Topolowa 8, 11-220 Górowo Iławeckie, telefon: 89 762 20 17, e-mail: dps@uggorowo.pl).</w:t>
      </w:r>
    </w:p>
    <w:p w14:paraId="6A7D66EC" w14:textId="77777777" w:rsidR="007B70C8" w:rsidRPr="007B70C8" w:rsidRDefault="007B70C8" w:rsidP="007B70C8">
      <w:pPr>
        <w:numPr>
          <w:ilvl w:val="1"/>
          <w:numId w:val="34"/>
        </w:numPr>
        <w:pBdr>
          <w:top w:val="nil"/>
          <w:left w:val="nil"/>
          <w:bottom w:val="nil"/>
          <w:right w:val="nil"/>
          <w:between w:val="nil"/>
        </w:pBdr>
        <w:suppressAutoHyphens w:val="0"/>
        <w:spacing w:after="120" w:line="240" w:lineRule="auto"/>
        <w:ind w:left="357" w:hanging="357"/>
        <w:jc w:val="both"/>
        <w:rPr>
          <w:color w:val="000000"/>
          <w:sz w:val="20"/>
        </w:rPr>
      </w:pPr>
      <w:r w:rsidRPr="007B70C8">
        <w:rPr>
          <w:color w:val="000000"/>
          <w:sz w:val="20"/>
        </w:rPr>
        <w:t>Administrator wyznaczył Inspektora Ochrony Danych, z którym mogą się Państwo kontaktować we wszystkich sprawach dotyczących przetwarzania danych osobowych za pośrednictwem adresu e-mail: inspektor@cbi24.pl lub pisemnie na adres Administratora.</w:t>
      </w:r>
    </w:p>
    <w:p w14:paraId="67E2511C" w14:textId="77777777" w:rsidR="007B70C8" w:rsidRPr="007B70C8" w:rsidRDefault="007B70C8" w:rsidP="007B70C8">
      <w:pPr>
        <w:numPr>
          <w:ilvl w:val="1"/>
          <w:numId w:val="34"/>
        </w:numPr>
        <w:pBdr>
          <w:top w:val="nil"/>
          <w:left w:val="nil"/>
          <w:bottom w:val="nil"/>
          <w:right w:val="nil"/>
          <w:between w:val="nil"/>
        </w:pBdr>
        <w:suppressAutoHyphens w:val="0"/>
        <w:spacing w:after="120" w:line="240" w:lineRule="auto"/>
        <w:ind w:left="357" w:hanging="357"/>
        <w:jc w:val="both"/>
        <w:rPr>
          <w:color w:val="000000"/>
          <w:sz w:val="20"/>
        </w:rPr>
      </w:pPr>
      <w:r w:rsidRPr="007B70C8">
        <w:rPr>
          <w:color w:val="000000"/>
          <w:sz w:val="20"/>
        </w:rPr>
        <w:t>Państwa dane osobowe będą przetwarzane w celu związanym z postępowaniem o udzielenie zamówienia publicznego, tj. gdyż jest to niezbędne do wypełnienia obowiązku prawnego ciążącego na Administratorze (art. 6 ust. 1 lit. c RODO) w związku z przepisami ustawy z dnia 11 września 2019 r. - Prawo zamówień publicznych (</w:t>
      </w:r>
      <w:proofErr w:type="spellStart"/>
      <w:r w:rsidRPr="007B70C8">
        <w:rPr>
          <w:color w:val="000000"/>
          <w:sz w:val="20"/>
        </w:rPr>
        <w:t>t.j</w:t>
      </w:r>
      <w:proofErr w:type="spellEnd"/>
      <w:r w:rsidRPr="007B70C8">
        <w:rPr>
          <w:color w:val="000000"/>
          <w:sz w:val="20"/>
        </w:rPr>
        <w:t>. Dz. U. z 2024 r. poz. 1320 ze zm.) zwanej dalej PZP.</w:t>
      </w:r>
    </w:p>
    <w:p w14:paraId="704E9628" w14:textId="77777777" w:rsidR="007B70C8" w:rsidRPr="007B70C8" w:rsidRDefault="007B70C8" w:rsidP="007B70C8">
      <w:pPr>
        <w:numPr>
          <w:ilvl w:val="1"/>
          <w:numId w:val="34"/>
        </w:numPr>
        <w:pBdr>
          <w:top w:val="nil"/>
          <w:left w:val="nil"/>
          <w:bottom w:val="nil"/>
          <w:right w:val="nil"/>
          <w:between w:val="nil"/>
        </w:pBdr>
        <w:suppressAutoHyphens w:val="0"/>
        <w:spacing w:after="120" w:line="240" w:lineRule="auto"/>
        <w:ind w:left="357" w:hanging="357"/>
        <w:jc w:val="both"/>
        <w:rPr>
          <w:color w:val="000000"/>
          <w:sz w:val="20"/>
        </w:rPr>
      </w:pPr>
      <w:r w:rsidRPr="007B70C8">
        <w:rPr>
          <w:color w:val="000000"/>
          <w:sz w:val="20"/>
        </w:rPr>
        <w:t>Państwa dane osobowe będą przetwarzane, zgodnie z art. 78 ust. 1 i 4 PZP, przez okres 4 lat od dnia zakończenia postępowania o udzielenie zamówienia, a jeżeli czas trwania umowy przekracza 4 lata, okres przechowywania obejmuje cały czas obowiązywania umowy.</w:t>
      </w:r>
    </w:p>
    <w:p w14:paraId="11E36775" w14:textId="77777777" w:rsidR="007B70C8" w:rsidRPr="007B70C8" w:rsidRDefault="007B70C8" w:rsidP="007B70C8">
      <w:pPr>
        <w:numPr>
          <w:ilvl w:val="1"/>
          <w:numId w:val="34"/>
        </w:numPr>
        <w:pBdr>
          <w:top w:val="nil"/>
          <w:left w:val="nil"/>
          <w:bottom w:val="nil"/>
          <w:right w:val="nil"/>
          <w:between w:val="nil"/>
        </w:pBdr>
        <w:suppressAutoHyphens w:val="0"/>
        <w:spacing w:after="120" w:line="240" w:lineRule="auto"/>
        <w:ind w:left="357" w:hanging="357"/>
        <w:jc w:val="both"/>
        <w:rPr>
          <w:color w:val="000000"/>
          <w:sz w:val="20"/>
        </w:rPr>
      </w:pPr>
      <w:r w:rsidRPr="007B70C8">
        <w:rPr>
          <w:color w:val="000000"/>
          <w:sz w:val="20"/>
        </w:rPr>
        <w:t>W związku z przetwarzaniem Państwa danych osobowych nie podlegają Państwo decyzjom, które się opierają wyłącznie na zautomatyzowanym przetwarzaniu, w tym profilowaniu, o czym stanowi art. 22 RODO.</w:t>
      </w:r>
    </w:p>
    <w:p w14:paraId="5C04AEC5" w14:textId="77777777" w:rsidR="007B70C8" w:rsidRPr="007B70C8" w:rsidRDefault="007B70C8" w:rsidP="007B70C8">
      <w:pPr>
        <w:numPr>
          <w:ilvl w:val="1"/>
          <w:numId w:val="34"/>
        </w:numPr>
        <w:pBdr>
          <w:top w:val="nil"/>
          <w:left w:val="nil"/>
          <w:bottom w:val="nil"/>
          <w:right w:val="nil"/>
          <w:between w:val="nil"/>
        </w:pBdr>
        <w:suppressAutoHyphens w:val="0"/>
        <w:spacing w:after="120" w:line="240" w:lineRule="auto"/>
        <w:ind w:left="357" w:hanging="357"/>
        <w:jc w:val="both"/>
        <w:rPr>
          <w:color w:val="000000"/>
          <w:sz w:val="20"/>
        </w:rPr>
      </w:pPr>
      <w:r w:rsidRPr="007B70C8">
        <w:rPr>
          <w:color w:val="000000"/>
          <w:sz w:val="20"/>
        </w:rPr>
        <w:lastRenderedPageBreak/>
        <w:t>Państwa dane osobowe nie będą przekazywane poza Europejski Obszar Gospodarczy (obejmujący Unię Europejską, Norwegię, Liechtenstein i Islandię).</w:t>
      </w:r>
    </w:p>
    <w:p w14:paraId="3AB1AF68" w14:textId="77777777" w:rsidR="007B70C8" w:rsidRPr="007B70C8" w:rsidRDefault="007B70C8" w:rsidP="007B70C8">
      <w:pPr>
        <w:numPr>
          <w:ilvl w:val="1"/>
          <w:numId w:val="34"/>
        </w:numPr>
        <w:pBdr>
          <w:top w:val="nil"/>
          <w:left w:val="nil"/>
          <w:bottom w:val="nil"/>
          <w:right w:val="nil"/>
          <w:between w:val="nil"/>
        </w:pBdr>
        <w:suppressAutoHyphens w:val="0"/>
        <w:spacing w:line="240" w:lineRule="auto"/>
        <w:ind w:left="357" w:hanging="357"/>
        <w:jc w:val="both"/>
        <w:rPr>
          <w:color w:val="000000"/>
          <w:sz w:val="20"/>
        </w:rPr>
      </w:pPr>
      <w:r w:rsidRPr="007B70C8">
        <w:rPr>
          <w:color w:val="000000"/>
          <w:sz w:val="20"/>
        </w:rPr>
        <w:t xml:space="preserve">Osoba, której dane dotyczą ma prawo do: </w:t>
      </w:r>
    </w:p>
    <w:p w14:paraId="4DA2FB94" w14:textId="77777777" w:rsidR="007B70C8" w:rsidRPr="007B70C8" w:rsidRDefault="007B70C8" w:rsidP="007B70C8">
      <w:pPr>
        <w:numPr>
          <w:ilvl w:val="0"/>
          <w:numId w:val="35"/>
        </w:numPr>
        <w:pBdr>
          <w:top w:val="nil"/>
          <w:left w:val="nil"/>
          <w:bottom w:val="nil"/>
          <w:right w:val="nil"/>
          <w:between w:val="nil"/>
        </w:pBdr>
        <w:suppressAutoHyphens w:val="0"/>
        <w:spacing w:line="240" w:lineRule="auto"/>
        <w:ind w:left="714" w:hanging="357"/>
        <w:jc w:val="both"/>
        <w:rPr>
          <w:color w:val="000000"/>
          <w:sz w:val="20"/>
        </w:rPr>
      </w:pPr>
      <w:r w:rsidRPr="007B70C8">
        <w:rPr>
          <w:color w:val="000000"/>
          <w:sz w:val="20"/>
        </w:rPr>
        <w:t>prawo dostępu do swoich danych oraz otrzymania ich kopii;</w:t>
      </w:r>
    </w:p>
    <w:p w14:paraId="009A2B98" w14:textId="77777777" w:rsidR="007B70C8" w:rsidRPr="007B70C8" w:rsidRDefault="007B70C8" w:rsidP="007B70C8">
      <w:pPr>
        <w:numPr>
          <w:ilvl w:val="0"/>
          <w:numId w:val="35"/>
        </w:numPr>
        <w:pBdr>
          <w:top w:val="nil"/>
          <w:left w:val="nil"/>
          <w:bottom w:val="nil"/>
          <w:right w:val="nil"/>
          <w:between w:val="nil"/>
        </w:pBdr>
        <w:suppressAutoHyphens w:val="0"/>
        <w:spacing w:line="240" w:lineRule="auto"/>
        <w:ind w:left="714" w:hanging="357"/>
        <w:jc w:val="both"/>
        <w:rPr>
          <w:color w:val="000000"/>
          <w:sz w:val="20"/>
        </w:rPr>
      </w:pPr>
      <w:r w:rsidRPr="007B70C8">
        <w:rPr>
          <w:color w:val="000000"/>
          <w:sz w:val="20"/>
        </w:rPr>
        <w:t>prawo do sprostowania (poprawiania) swoich danych osobowych;</w:t>
      </w:r>
    </w:p>
    <w:p w14:paraId="35871CFE" w14:textId="77777777" w:rsidR="007B70C8" w:rsidRPr="007B70C8" w:rsidRDefault="007B70C8" w:rsidP="007B70C8">
      <w:pPr>
        <w:numPr>
          <w:ilvl w:val="0"/>
          <w:numId w:val="35"/>
        </w:numPr>
        <w:pBdr>
          <w:top w:val="nil"/>
          <w:left w:val="nil"/>
          <w:bottom w:val="nil"/>
          <w:right w:val="nil"/>
          <w:between w:val="nil"/>
        </w:pBdr>
        <w:suppressAutoHyphens w:val="0"/>
        <w:spacing w:line="240" w:lineRule="auto"/>
        <w:ind w:left="714" w:hanging="357"/>
        <w:jc w:val="both"/>
        <w:rPr>
          <w:color w:val="000000"/>
          <w:sz w:val="20"/>
        </w:rPr>
      </w:pPr>
      <w:r w:rsidRPr="007B70C8">
        <w:rPr>
          <w:color w:val="000000"/>
          <w:sz w:val="20"/>
        </w:rPr>
        <w:t>prawo do ograniczenia przetwarzania danych osobowych;</w:t>
      </w:r>
    </w:p>
    <w:p w14:paraId="1B700DA6" w14:textId="77777777" w:rsidR="007B70C8" w:rsidRPr="007B70C8" w:rsidRDefault="007B70C8" w:rsidP="007B70C8">
      <w:pPr>
        <w:numPr>
          <w:ilvl w:val="0"/>
          <w:numId w:val="35"/>
        </w:numPr>
        <w:pBdr>
          <w:top w:val="nil"/>
          <w:left w:val="nil"/>
          <w:bottom w:val="nil"/>
          <w:right w:val="nil"/>
          <w:between w:val="nil"/>
        </w:pBdr>
        <w:suppressAutoHyphens w:val="0"/>
        <w:spacing w:after="120" w:line="240" w:lineRule="auto"/>
        <w:ind w:left="714" w:hanging="357"/>
        <w:jc w:val="both"/>
        <w:rPr>
          <w:color w:val="000000"/>
          <w:sz w:val="20"/>
        </w:rPr>
      </w:pPr>
      <w:r w:rsidRPr="007B70C8">
        <w:rPr>
          <w:color w:val="000000"/>
          <w:sz w:val="20"/>
        </w:rPr>
        <w:t>prawo wniesienia skargi do Prezesa Urzędu Ochrony Danych Osobowych w przypadku uznania, że przetwarzanie danych odbywa się z naruszeniem przepisów ogólnego rozporządzenia o ochronie danych osobowych (RODO).</w:t>
      </w:r>
    </w:p>
    <w:p w14:paraId="34C86249" w14:textId="77777777" w:rsidR="007B70C8" w:rsidRPr="007B70C8" w:rsidRDefault="007B70C8" w:rsidP="007B70C8">
      <w:pPr>
        <w:numPr>
          <w:ilvl w:val="1"/>
          <w:numId w:val="34"/>
        </w:numPr>
        <w:pBdr>
          <w:top w:val="nil"/>
          <w:left w:val="nil"/>
          <w:bottom w:val="nil"/>
          <w:right w:val="nil"/>
          <w:between w:val="nil"/>
        </w:pBdr>
        <w:suppressAutoHyphens w:val="0"/>
        <w:spacing w:line="240" w:lineRule="auto"/>
        <w:ind w:left="357" w:hanging="357"/>
        <w:jc w:val="both"/>
        <w:rPr>
          <w:color w:val="000000"/>
          <w:sz w:val="20"/>
        </w:rPr>
      </w:pPr>
      <w:r w:rsidRPr="007B70C8">
        <w:rPr>
          <w:color w:val="000000"/>
          <w:sz w:val="20"/>
        </w:rPr>
        <w:t>Osobie, której dane dotyczą nie przysługuje:</w:t>
      </w:r>
    </w:p>
    <w:p w14:paraId="066F6137" w14:textId="77777777" w:rsidR="007B70C8" w:rsidRPr="007B70C8" w:rsidRDefault="007B70C8" w:rsidP="007B70C8">
      <w:pPr>
        <w:numPr>
          <w:ilvl w:val="0"/>
          <w:numId w:val="33"/>
        </w:numPr>
        <w:pBdr>
          <w:top w:val="nil"/>
          <w:left w:val="nil"/>
          <w:bottom w:val="nil"/>
          <w:right w:val="nil"/>
          <w:between w:val="nil"/>
        </w:pBdr>
        <w:suppressAutoHyphens w:val="0"/>
        <w:spacing w:line="240" w:lineRule="auto"/>
        <w:ind w:left="714" w:hanging="357"/>
        <w:jc w:val="both"/>
        <w:rPr>
          <w:color w:val="000000"/>
          <w:sz w:val="20"/>
        </w:rPr>
      </w:pPr>
      <w:r w:rsidRPr="007B70C8">
        <w:rPr>
          <w:color w:val="000000"/>
          <w:sz w:val="20"/>
        </w:rPr>
        <w:t>prawo do usunięcia danych osobowych w związku z art. 17 ust. 3 lit. b, d lub e RODO;</w:t>
      </w:r>
    </w:p>
    <w:p w14:paraId="79F13486" w14:textId="77777777" w:rsidR="007B70C8" w:rsidRPr="007B70C8" w:rsidRDefault="007B70C8" w:rsidP="007B70C8">
      <w:pPr>
        <w:numPr>
          <w:ilvl w:val="0"/>
          <w:numId w:val="33"/>
        </w:numPr>
        <w:pBdr>
          <w:top w:val="nil"/>
          <w:left w:val="nil"/>
          <w:bottom w:val="nil"/>
          <w:right w:val="nil"/>
          <w:between w:val="nil"/>
        </w:pBdr>
        <w:suppressAutoHyphens w:val="0"/>
        <w:spacing w:line="240" w:lineRule="auto"/>
        <w:ind w:left="714" w:hanging="357"/>
        <w:jc w:val="both"/>
        <w:rPr>
          <w:color w:val="000000"/>
          <w:sz w:val="20"/>
        </w:rPr>
      </w:pPr>
      <w:r w:rsidRPr="007B70C8">
        <w:rPr>
          <w:color w:val="000000"/>
          <w:sz w:val="20"/>
        </w:rPr>
        <w:t>prawo do przenoszenia danych osobowych, o którym mowa w art. 20 RODO;</w:t>
      </w:r>
    </w:p>
    <w:p w14:paraId="3578E5B4" w14:textId="77777777" w:rsidR="007B70C8" w:rsidRPr="007B70C8" w:rsidRDefault="007B70C8" w:rsidP="007B70C8">
      <w:pPr>
        <w:numPr>
          <w:ilvl w:val="0"/>
          <w:numId w:val="33"/>
        </w:numPr>
        <w:pBdr>
          <w:top w:val="nil"/>
          <w:left w:val="nil"/>
          <w:bottom w:val="nil"/>
          <w:right w:val="nil"/>
          <w:between w:val="nil"/>
        </w:pBdr>
        <w:suppressAutoHyphens w:val="0"/>
        <w:spacing w:after="120" w:line="240" w:lineRule="auto"/>
        <w:ind w:left="714" w:hanging="357"/>
        <w:jc w:val="both"/>
        <w:rPr>
          <w:color w:val="000000"/>
          <w:sz w:val="20"/>
        </w:rPr>
      </w:pPr>
      <w:r w:rsidRPr="007B70C8">
        <w:rPr>
          <w:color w:val="000000"/>
          <w:sz w:val="20"/>
        </w:rPr>
        <w:t>prawo do sprzeciwu wobec przetwarzania danych osobowych na podstawie art. 21 RODO, gdyż podstawą prawną przetwarzania danych osoby, której dane dotyczą jest art. 6 ust. 1 lit. c RODO.</w:t>
      </w:r>
    </w:p>
    <w:p w14:paraId="7A10E8F4" w14:textId="77777777" w:rsidR="007B70C8" w:rsidRPr="007B70C8" w:rsidRDefault="007B70C8" w:rsidP="007B70C8">
      <w:pPr>
        <w:numPr>
          <w:ilvl w:val="1"/>
          <w:numId w:val="34"/>
        </w:numPr>
        <w:pBdr>
          <w:top w:val="nil"/>
          <w:left w:val="nil"/>
          <w:bottom w:val="nil"/>
          <w:right w:val="nil"/>
          <w:between w:val="nil"/>
        </w:pBdr>
        <w:suppressAutoHyphens w:val="0"/>
        <w:spacing w:after="120" w:line="240" w:lineRule="auto"/>
        <w:ind w:left="357" w:hanging="357"/>
        <w:jc w:val="both"/>
        <w:rPr>
          <w:color w:val="000000"/>
          <w:sz w:val="20"/>
        </w:rPr>
      </w:pPr>
      <w:r w:rsidRPr="007B70C8">
        <w:rPr>
          <w:color w:val="000000"/>
          <w:sz w:val="20"/>
        </w:rPr>
        <w:t>W przypadku gdy wykonanie obowiązków, o których mowa w art. 15 ust. 1-3 RODO, wymagałoby niewspółmiernie dużego wysiłku, Administrator może żądać od osoby, której dane dotyczą, wskazania dodatkowych informacji mających na celu sprecyzowanie żądania, w szczególności podania nazwy lub daty zakończonego postępowania o udzielenie zamówienia publicznego.</w:t>
      </w:r>
    </w:p>
    <w:p w14:paraId="75C5CC2D" w14:textId="77777777" w:rsidR="007B70C8" w:rsidRPr="007B70C8" w:rsidRDefault="007B70C8" w:rsidP="007B70C8">
      <w:pPr>
        <w:numPr>
          <w:ilvl w:val="1"/>
          <w:numId w:val="34"/>
        </w:numPr>
        <w:pBdr>
          <w:top w:val="nil"/>
          <w:left w:val="nil"/>
          <w:bottom w:val="nil"/>
          <w:right w:val="nil"/>
          <w:between w:val="nil"/>
        </w:pBdr>
        <w:suppressAutoHyphens w:val="0"/>
        <w:spacing w:after="120" w:line="240" w:lineRule="auto"/>
        <w:ind w:left="358" w:hanging="471"/>
        <w:jc w:val="both"/>
        <w:rPr>
          <w:color w:val="000000"/>
          <w:sz w:val="20"/>
        </w:rPr>
      </w:pPr>
      <w:r w:rsidRPr="007B70C8">
        <w:rPr>
          <w:color w:val="000000"/>
          <w:sz w:val="20"/>
        </w:rPr>
        <w:t>Skorzystanie przez osobę, której dane dotyczą, z uprawnienia do sprostowania lub uzupełnienia danych osobowych, o którym mowa w art. 16 RODO, nie może skutkować zmianą wyniku postępowania o udzielenie zamówienia publicznego lub konkursu ani zmianą postanowień umowy w zakresie niezgodnym z PZP.</w:t>
      </w:r>
    </w:p>
    <w:p w14:paraId="4036DE26" w14:textId="77777777" w:rsidR="007B70C8" w:rsidRPr="007B70C8" w:rsidRDefault="007B70C8" w:rsidP="007B70C8">
      <w:pPr>
        <w:numPr>
          <w:ilvl w:val="1"/>
          <w:numId w:val="34"/>
        </w:numPr>
        <w:pBdr>
          <w:top w:val="nil"/>
          <w:left w:val="nil"/>
          <w:bottom w:val="nil"/>
          <w:right w:val="nil"/>
          <w:between w:val="nil"/>
        </w:pBdr>
        <w:suppressAutoHyphens w:val="0"/>
        <w:spacing w:after="120" w:line="240" w:lineRule="auto"/>
        <w:ind w:left="358" w:hanging="471"/>
        <w:jc w:val="both"/>
        <w:rPr>
          <w:color w:val="000000"/>
          <w:sz w:val="20"/>
        </w:rPr>
      </w:pPr>
      <w:r w:rsidRPr="007B70C8">
        <w:rPr>
          <w:color w:val="000000"/>
          <w:sz w:val="20"/>
        </w:rPr>
        <w:t xml:space="preserve">Skorzystanie przez osobę, której dane dotyczą, z uprawnienia do sprostowania lub uzupełnienia, o którym mowa w art. 16 Rozporządzenia, nie może naruszać integralności </w:t>
      </w:r>
      <w:sdt>
        <w:sdtPr>
          <w:rPr>
            <w:sz w:val="20"/>
            <w:szCs w:val="20"/>
          </w:rPr>
          <w:tag w:val="goog_rdk_0"/>
          <w:id w:val="410373690"/>
        </w:sdtPr>
        <w:sdtContent/>
      </w:sdt>
      <w:r w:rsidRPr="007B70C8">
        <w:rPr>
          <w:color w:val="000000"/>
          <w:sz w:val="20"/>
        </w:rPr>
        <w:t>protokołu oraz jego załączników</w:t>
      </w:r>
      <w:sdt>
        <w:sdtPr>
          <w:rPr>
            <w:sz w:val="20"/>
            <w:szCs w:val="20"/>
          </w:rPr>
          <w:tag w:val="goog_rdk_1"/>
          <w:id w:val="1446692863"/>
        </w:sdtPr>
        <w:sdtContent/>
      </w:sdt>
      <w:r w:rsidRPr="007B70C8">
        <w:rPr>
          <w:color w:val="000000"/>
          <w:sz w:val="20"/>
        </w:rPr>
        <w:t>.</w:t>
      </w:r>
    </w:p>
    <w:p w14:paraId="13F51EC4" w14:textId="77777777" w:rsidR="007B70C8" w:rsidRPr="007B70C8" w:rsidRDefault="007B70C8" w:rsidP="007B70C8">
      <w:pPr>
        <w:numPr>
          <w:ilvl w:val="1"/>
          <w:numId w:val="34"/>
        </w:numPr>
        <w:pBdr>
          <w:top w:val="nil"/>
          <w:left w:val="nil"/>
          <w:bottom w:val="nil"/>
          <w:right w:val="nil"/>
          <w:between w:val="nil"/>
        </w:pBdr>
        <w:suppressAutoHyphens w:val="0"/>
        <w:spacing w:after="120" w:line="240" w:lineRule="auto"/>
        <w:ind w:left="358" w:hanging="471"/>
        <w:jc w:val="both"/>
        <w:rPr>
          <w:color w:val="000000"/>
          <w:sz w:val="20"/>
        </w:rPr>
      </w:pPr>
      <w:r w:rsidRPr="007B70C8">
        <w:rPr>
          <w:color w:val="000000"/>
          <w:sz w:val="20"/>
        </w:rPr>
        <w:t>Wystąpienie z żądaniem, o którym mowa w art. 18 ust. 1 RODO, nie ogranicza przetwarzania danych osobowych do czasu zakończenia postępowania o udzielenie zamówienia publicznego.</w:t>
      </w:r>
    </w:p>
    <w:p w14:paraId="3DA9F934" w14:textId="77777777" w:rsidR="007B70C8" w:rsidRPr="007B70C8" w:rsidRDefault="007B70C8" w:rsidP="007B70C8">
      <w:pPr>
        <w:numPr>
          <w:ilvl w:val="1"/>
          <w:numId w:val="34"/>
        </w:numPr>
        <w:pBdr>
          <w:top w:val="nil"/>
          <w:left w:val="nil"/>
          <w:bottom w:val="nil"/>
          <w:right w:val="nil"/>
          <w:between w:val="nil"/>
        </w:pBdr>
        <w:suppressAutoHyphens w:val="0"/>
        <w:spacing w:after="120" w:line="240" w:lineRule="auto"/>
        <w:ind w:left="358" w:hanging="471"/>
        <w:jc w:val="both"/>
        <w:rPr>
          <w:color w:val="000000"/>
          <w:sz w:val="20"/>
        </w:rPr>
      </w:pPr>
      <w:bookmarkStart w:id="4" w:name="_heading=h.gjdgxs" w:colFirst="0" w:colLast="0"/>
      <w:bookmarkEnd w:id="4"/>
      <w:r w:rsidRPr="007B70C8">
        <w:rPr>
          <w:color w:val="000000"/>
          <w:sz w:val="20"/>
        </w:rPr>
        <w:t>W przypadku danych osobowych zamieszczonych przez Administratora w Biuletynie Zamówień Publicznych, prawa, o których mowa w art. 15 i art. 16 RODO, są wykonywane w drodze żądania skierowanego do Administratora.</w:t>
      </w:r>
    </w:p>
    <w:p w14:paraId="3CCA1BFA" w14:textId="77777777" w:rsidR="007B70C8" w:rsidRPr="007B70C8" w:rsidRDefault="007B70C8" w:rsidP="007B70C8">
      <w:pPr>
        <w:numPr>
          <w:ilvl w:val="1"/>
          <w:numId w:val="34"/>
        </w:numPr>
        <w:pBdr>
          <w:top w:val="nil"/>
          <w:left w:val="nil"/>
          <w:bottom w:val="nil"/>
          <w:right w:val="nil"/>
          <w:between w:val="nil"/>
        </w:pBdr>
        <w:suppressAutoHyphens w:val="0"/>
        <w:spacing w:after="120" w:line="240" w:lineRule="auto"/>
        <w:ind w:left="358" w:hanging="471"/>
        <w:jc w:val="both"/>
        <w:rPr>
          <w:color w:val="000000"/>
          <w:sz w:val="20"/>
        </w:rPr>
      </w:pPr>
      <w:r w:rsidRPr="007B70C8">
        <w:rPr>
          <w:color w:val="000000"/>
          <w:sz w:val="20"/>
        </w:rPr>
        <w:t>Od dnia zakończenia postępowania o udzielenie zamówienia, w przypadku gdy wniesienie żądania, o którym mowa w art. 18 ust. 1 RODO, spowoduje ograniczenie przetwarzania danych osobowych zawartych w protokole i załącznikach do protokołu, Administrator nie udostępnia tych danych zawartych w protokole i w załącznikach do protokołu, chyba że zachodzą przesłanki, o których mowa w art. 18 ust. 2 RODO.</w:t>
      </w:r>
    </w:p>
    <w:p w14:paraId="0868592F" w14:textId="77777777" w:rsidR="007B70C8" w:rsidRDefault="007B70C8" w:rsidP="007B70C8">
      <w:pPr>
        <w:numPr>
          <w:ilvl w:val="1"/>
          <w:numId w:val="34"/>
        </w:numPr>
        <w:pBdr>
          <w:top w:val="nil"/>
          <w:left w:val="nil"/>
          <w:bottom w:val="nil"/>
          <w:right w:val="nil"/>
          <w:between w:val="nil"/>
        </w:pBdr>
        <w:suppressAutoHyphens w:val="0"/>
        <w:spacing w:after="120" w:line="240" w:lineRule="auto"/>
        <w:ind w:left="358" w:hanging="471"/>
        <w:jc w:val="both"/>
        <w:rPr>
          <w:color w:val="000000"/>
          <w:sz w:val="20"/>
        </w:rPr>
      </w:pPr>
      <w:r w:rsidRPr="007B70C8">
        <w:rPr>
          <w:color w:val="000000"/>
          <w:sz w:val="20"/>
        </w:rPr>
        <w:t>Obowiązek podania przez Państwa danych osobowych bezpośrednio Państwa dotyczących jest wymogiem ustawowym określonym w przepisach PZP, związanym z udziałem w postępowaniu o udzielenie zamówienia publicznego. Konsekwencje niepodania określonych danych wynikają z PZP.</w:t>
      </w:r>
    </w:p>
    <w:p w14:paraId="62A0952E" w14:textId="5964BB0A" w:rsidR="007B70C8" w:rsidRPr="007B70C8" w:rsidRDefault="007B70C8" w:rsidP="007B70C8">
      <w:pPr>
        <w:numPr>
          <w:ilvl w:val="1"/>
          <w:numId w:val="34"/>
        </w:numPr>
        <w:pBdr>
          <w:top w:val="nil"/>
          <w:left w:val="nil"/>
          <w:bottom w:val="nil"/>
          <w:right w:val="nil"/>
          <w:between w:val="nil"/>
        </w:pBdr>
        <w:suppressAutoHyphens w:val="0"/>
        <w:spacing w:after="120" w:line="240" w:lineRule="auto"/>
        <w:ind w:left="358" w:hanging="471"/>
        <w:jc w:val="both"/>
        <w:rPr>
          <w:color w:val="000000"/>
          <w:sz w:val="20"/>
        </w:rPr>
      </w:pPr>
      <w:r w:rsidRPr="007B70C8">
        <w:rPr>
          <w:color w:val="000000"/>
          <w:sz w:val="20"/>
        </w:rPr>
        <w:t>Państwa dane mogą zostać przekazane podmiotom zewnętrznym na podstawie umowy powierzenia przetwarzania danych osobowych tj.</w:t>
      </w:r>
      <w:r w:rsidRPr="007B70C8">
        <w:rPr>
          <w:rFonts w:ascii="Segoe UI" w:hAnsi="Segoe UI" w:cs="Segoe UI"/>
          <w:sz w:val="16"/>
          <w:szCs w:val="16"/>
        </w:rPr>
        <w:t xml:space="preserve"> </w:t>
      </w:r>
      <w:r w:rsidRPr="007B70C8">
        <w:rPr>
          <w:color w:val="000000"/>
          <w:sz w:val="20"/>
        </w:rPr>
        <w:t>podmiotom zapewniającym ochronę danych osobowych i bezpieczeństwo IT, dostawcom usług teleinformatycznych, dostawcom usług informatycznych w zakresie systemów księgowo-ewidencyjnych, dostawcy strony podmiotowej w Biuletynie Informacji Publicznej, dostawcy usług hostingu poczty mailowej w przypadku korespondencji prowadzonej drogą mailową, a także podmiotom lub organom uprawnionym na podstawie przepisów prawa. Odbiorcami Państwa danych będą osoby lub podmioty, którym udostępniona zostanie dokumentacja postępowania w oparciu o art. 18</w:t>
      </w:r>
    </w:p>
    <w:p w14:paraId="3FA57CEA" w14:textId="77777777" w:rsidR="00546821" w:rsidRDefault="00C50903">
      <w:pPr>
        <w:pStyle w:val="Nagwek2"/>
        <w:spacing w:before="240" w:after="240"/>
      </w:pPr>
      <w:bookmarkStart w:id="5" w:name="_Toc120886463"/>
      <w:r>
        <w:t>III. Tryb udzielania zamówienia</w:t>
      </w:r>
      <w:bookmarkEnd w:id="5"/>
    </w:p>
    <w:p w14:paraId="4AB5FCC4" w14:textId="77777777" w:rsidR="00546821" w:rsidRDefault="00C50903">
      <w:pPr>
        <w:numPr>
          <w:ilvl w:val="0"/>
          <w:numId w:val="17"/>
        </w:numPr>
        <w:ind w:left="426"/>
        <w:rPr>
          <w:sz w:val="20"/>
          <w:szCs w:val="20"/>
        </w:rPr>
      </w:pPr>
      <w:r>
        <w:rPr>
          <w:sz w:val="20"/>
          <w:szCs w:val="20"/>
        </w:rPr>
        <w:t>Niniejsze postępowanie prowadzone jest w trybie określonym w art. 275 pkt 1 ustawy PZP (tryb podstawowy bez przeprowadzenia negocjacji) oraz niniejszej Specyfikacji Warunków Zamówienia, zwaną dalej „SWZ”.</w:t>
      </w:r>
    </w:p>
    <w:p w14:paraId="42AECA4A" w14:textId="77777777" w:rsidR="00546821" w:rsidRDefault="00C50903">
      <w:pPr>
        <w:numPr>
          <w:ilvl w:val="0"/>
          <w:numId w:val="17"/>
        </w:numPr>
        <w:ind w:left="426"/>
        <w:rPr>
          <w:sz w:val="20"/>
          <w:szCs w:val="20"/>
        </w:rPr>
      </w:pPr>
      <w:r>
        <w:rPr>
          <w:sz w:val="20"/>
          <w:szCs w:val="20"/>
        </w:rPr>
        <w:lastRenderedPageBreak/>
        <w:t>Zamawiający nie przewiduje prowadzenia negocjacji.</w:t>
      </w:r>
    </w:p>
    <w:p w14:paraId="46933F9D" w14:textId="77777777" w:rsidR="00546821" w:rsidRDefault="00C50903">
      <w:pPr>
        <w:numPr>
          <w:ilvl w:val="0"/>
          <w:numId w:val="17"/>
        </w:numPr>
        <w:ind w:left="426"/>
        <w:jc w:val="both"/>
        <w:rPr>
          <w:sz w:val="20"/>
          <w:szCs w:val="20"/>
        </w:rPr>
      </w:pPr>
      <w:r>
        <w:rPr>
          <w:sz w:val="20"/>
          <w:szCs w:val="20"/>
        </w:rPr>
        <w:t>Szacunkowa wartość przedmiotowego zamówienia nie przekracza progów unijnych o jakich mowa w art. 3 ustawy PZP.</w:t>
      </w:r>
    </w:p>
    <w:p w14:paraId="19FC55DC" w14:textId="77777777" w:rsidR="00546821" w:rsidRDefault="00C50903">
      <w:pPr>
        <w:numPr>
          <w:ilvl w:val="0"/>
          <w:numId w:val="17"/>
        </w:numPr>
        <w:ind w:left="426"/>
        <w:jc w:val="both"/>
        <w:rPr>
          <w:sz w:val="20"/>
          <w:szCs w:val="20"/>
        </w:rPr>
      </w:pPr>
      <w:r>
        <w:rPr>
          <w:sz w:val="20"/>
          <w:szCs w:val="20"/>
        </w:rPr>
        <w:t>Zamawiający nie przewiduje aukcji elektronicznej.</w:t>
      </w:r>
    </w:p>
    <w:p w14:paraId="00769B03" w14:textId="77777777" w:rsidR="00546821" w:rsidRDefault="00C50903">
      <w:pPr>
        <w:numPr>
          <w:ilvl w:val="0"/>
          <w:numId w:val="17"/>
        </w:numPr>
        <w:ind w:left="426"/>
        <w:jc w:val="both"/>
        <w:rPr>
          <w:sz w:val="20"/>
          <w:szCs w:val="20"/>
        </w:rPr>
      </w:pPr>
      <w:r>
        <w:rPr>
          <w:sz w:val="20"/>
          <w:szCs w:val="20"/>
        </w:rPr>
        <w:t>Zamawiający nie przewiduje złożenia oferty w postaci katalogów elektronicznych</w:t>
      </w:r>
    </w:p>
    <w:p w14:paraId="61257D82" w14:textId="77777777" w:rsidR="00546821" w:rsidRDefault="00C50903">
      <w:pPr>
        <w:numPr>
          <w:ilvl w:val="0"/>
          <w:numId w:val="17"/>
        </w:numPr>
        <w:ind w:left="426"/>
        <w:jc w:val="both"/>
        <w:rPr>
          <w:sz w:val="20"/>
          <w:szCs w:val="20"/>
        </w:rPr>
      </w:pPr>
      <w:r>
        <w:rPr>
          <w:sz w:val="20"/>
          <w:szCs w:val="20"/>
        </w:rPr>
        <w:t>Zamawiający nie prowadzi postępowania w celu zawarcia umowy ramowej.</w:t>
      </w:r>
    </w:p>
    <w:p w14:paraId="764CBFA3" w14:textId="77777777" w:rsidR="00546821" w:rsidRDefault="00C50903">
      <w:pPr>
        <w:numPr>
          <w:ilvl w:val="0"/>
          <w:numId w:val="17"/>
        </w:numPr>
        <w:ind w:left="426"/>
        <w:jc w:val="both"/>
        <w:rPr>
          <w:sz w:val="20"/>
          <w:szCs w:val="20"/>
        </w:rPr>
      </w:pPr>
      <w:r>
        <w:rPr>
          <w:sz w:val="20"/>
          <w:szCs w:val="20"/>
        </w:rPr>
        <w:t xml:space="preserve">Zamawiający nie dopuszcza składania ofert częściowych. </w:t>
      </w:r>
    </w:p>
    <w:p w14:paraId="5BD8938E" w14:textId="77777777" w:rsidR="00A23DB6" w:rsidRDefault="00C50903" w:rsidP="00A23DB6">
      <w:pPr>
        <w:numPr>
          <w:ilvl w:val="0"/>
          <w:numId w:val="17"/>
        </w:numPr>
        <w:ind w:left="426"/>
        <w:jc w:val="both"/>
        <w:rPr>
          <w:sz w:val="20"/>
          <w:szCs w:val="20"/>
        </w:rPr>
      </w:pPr>
      <w:r>
        <w:rPr>
          <w:sz w:val="20"/>
          <w:szCs w:val="20"/>
        </w:rPr>
        <w:t>Zamawiający nie zastrzega o możliwości ubiegania się o udzielenie zamówienia wyłącznie przez Wykonawców, o których mowa w art.. 94 PZP.</w:t>
      </w:r>
    </w:p>
    <w:p w14:paraId="12B95ABF" w14:textId="77777777" w:rsidR="00A23DB6" w:rsidRDefault="00A23DB6" w:rsidP="00A23DB6">
      <w:pPr>
        <w:numPr>
          <w:ilvl w:val="0"/>
          <w:numId w:val="17"/>
        </w:numPr>
        <w:ind w:left="426"/>
        <w:jc w:val="both"/>
        <w:rPr>
          <w:sz w:val="20"/>
          <w:szCs w:val="20"/>
        </w:rPr>
      </w:pPr>
      <w:r>
        <w:rPr>
          <w:sz w:val="20"/>
          <w:szCs w:val="20"/>
        </w:rPr>
        <w:t>Zamawiający n</w:t>
      </w:r>
      <w:r w:rsidRPr="00A23DB6">
        <w:rPr>
          <w:sz w:val="20"/>
          <w:szCs w:val="20"/>
        </w:rPr>
        <w:t>ie określa dodatkowych wymagań związanych z realizacją zamówienia, które</w:t>
      </w:r>
    </w:p>
    <w:p w14:paraId="1373309E" w14:textId="668DB794" w:rsidR="00A23DB6" w:rsidRPr="00A23DB6" w:rsidRDefault="00A23DB6" w:rsidP="00A23DB6">
      <w:pPr>
        <w:ind w:left="426"/>
        <w:jc w:val="both"/>
        <w:rPr>
          <w:sz w:val="20"/>
          <w:szCs w:val="20"/>
        </w:rPr>
      </w:pPr>
      <w:r w:rsidRPr="00A23DB6">
        <w:rPr>
          <w:sz w:val="20"/>
          <w:szCs w:val="20"/>
        </w:rPr>
        <w:t>obejmują aspekty gospodarcze, środowiskowe i społeczne, o których mowa</w:t>
      </w:r>
      <w:r>
        <w:rPr>
          <w:sz w:val="20"/>
          <w:szCs w:val="20"/>
        </w:rPr>
        <w:t xml:space="preserve"> </w:t>
      </w:r>
      <w:r w:rsidRPr="00A23DB6">
        <w:rPr>
          <w:sz w:val="20"/>
          <w:szCs w:val="20"/>
        </w:rPr>
        <w:t xml:space="preserve">w art. 96 ust. 1 </w:t>
      </w:r>
      <w:r>
        <w:rPr>
          <w:sz w:val="20"/>
          <w:szCs w:val="20"/>
        </w:rPr>
        <w:t>PZP.</w:t>
      </w:r>
    </w:p>
    <w:p w14:paraId="1195D124" w14:textId="77777777" w:rsidR="00546821" w:rsidRDefault="00C50903">
      <w:pPr>
        <w:numPr>
          <w:ilvl w:val="0"/>
          <w:numId w:val="17"/>
        </w:numPr>
        <w:ind w:left="426"/>
        <w:jc w:val="both"/>
        <w:rPr>
          <w:sz w:val="20"/>
          <w:szCs w:val="20"/>
        </w:rPr>
      </w:pPr>
      <w:r>
        <w:rPr>
          <w:color w:val="000000"/>
          <w:sz w:val="20"/>
          <w:szCs w:val="20"/>
        </w:rPr>
        <w:t>Wszelkie koszty związane z przygotowaniem odpowiednich wniosków wraz z załącznikami ponosi w całości Wykonawca.</w:t>
      </w:r>
    </w:p>
    <w:p w14:paraId="3B85178A" w14:textId="77777777" w:rsidR="00546821" w:rsidRDefault="00546821">
      <w:pPr>
        <w:ind w:left="426"/>
        <w:jc w:val="both"/>
        <w:rPr>
          <w:sz w:val="20"/>
          <w:szCs w:val="20"/>
        </w:rPr>
      </w:pPr>
    </w:p>
    <w:p w14:paraId="7BE4CB37" w14:textId="77777777" w:rsidR="00546821" w:rsidRDefault="00C50903">
      <w:pPr>
        <w:pStyle w:val="Nagwek2"/>
        <w:spacing w:before="240" w:after="0"/>
        <w:jc w:val="both"/>
      </w:pPr>
      <w:bookmarkStart w:id="6" w:name="_Toc120886464"/>
      <w:r>
        <w:t>IV. Opis przedmiotu zamówienia</w:t>
      </w:r>
      <w:bookmarkEnd w:id="6"/>
    </w:p>
    <w:p w14:paraId="13550521" w14:textId="34E1414D" w:rsidR="00546821" w:rsidRPr="00013940" w:rsidRDefault="00C50903" w:rsidP="00013940">
      <w:pPr>
        <w:pStyle w:val="Nagwek2"/>
        <w:numPr>
          <w:ilvl w:val="0"/>
          <w:numId w:val="19"/>
        </w:numPr>
        <w:spacing w:before="0" w:after="0"/>
        <w:jc w:val="both"/>
        <w:rPr>
          <w:color w:val="000000"/>
          <w:sz w:val="20"/>
          <w:szCs w:val="20"/>
        </w:rPr>
      </w:pPr>
      <w:bookmarkStart w:id="7" w:name="_Toc120886465"/>
      <w:r>
        <w:rPr>
          <w:color w:val="000000"/>
          <w:sz w:val="20"/>
          <w:szCs w:val="20"/>
        </w:rPr>
        <w:t>Przedmiotem niniejszego zamówienia jest</w:t>
      </w:r>
      <w:r w:rsidR="00013940">
        <w:rPr>
          <w:color w:val="000000"/>
          <w:sz w:val="20"/>
          <w:szCs w:val="20"/>
        </w:rPr>
        <w:t xml:space="preserve"> </w:t>
      </w:r>
      <w:r w:rsidR="00013940" w:rsidRPr="00013940">
        <w:rPr>
          <w:color w:val="000000"/>
          <w:sz w:val="20"/>
          <w:szCs w:val="20"/>
        </w:rPr>
        <w:t>P</w:t>
      </w:r>
      <w:r w:rsidRPr="00013940">
        <w:rPr>
          <w:color w:val="000000"/>
          <w:sz w:val="20"/>
          <w:szCs w:val="20"/>
        </w:rPr>
        <w:t>rzygoto</w:t>
      </w:r>
      <w:r w:rsidR="00C54447" w:rsidRPr="00013940">
        <w:rPr>
          <w:color w:val="000000"/>
          <w:sz w:val="20"/>
          <w:szCs w:val="20"/>
        </w:rPr>
        <w:t>wanie i dostarczenie całodzienneg</w:t>
      </w:r>
      <w:r w:rsidRPr="00013940">
        <w:rPr>
          <w:color w:val="000000"/>
          <w:sz w:val="20"/>
          <w:szCs w:val="20"/>
        </w:rPr>
        <w:t xml:space="preserve">o wyżywienia z uwzględnieniem diet i kaloryczności dla mieszkańców Domu Pomocy Społecznej „Senior” w Kamińsku przy ul Topolowej </w:t>
      </w:r>
      <w:r w:rsidR="00DF13F3" w:rsidRPr="00013940">
        <w:rPr>
          <w:color w:val="000000"/>
          <w:sz w:val="20"/>
          <w:szCs w:val="20"/>
        </w:rPr>
        <w:t>8, na rok 202</w:t>
      </w:r>
      <w:r w:rsidR="00013940">
        <w:rPr>
          <w:color w:val="000000"/>
          <w:sz w:val="20"/>
          <w:szCs w:val="20"/>
        </w:rPr>
        <w:t>6</w:t>
      </w:r>
      <w:r w:rsidRPr="00013940">
        <w:rPr>
          <w:color w:val="000000"/>
          <w:sz w:val="20"/>
          <w:szCs w:val="20"/>
        </w:rPr>
        <w:t>.</w:t>
      </w:r>
      <w:bookmarkEnd w:id="7"/>
    </w:p>
    <w:p w14:paraId="3FB2781D" w14:textId="77777777" w:rsidR="00546821" w:rsidRDefault="00C50903">
      <w:pPr>
        <w:pStyle w:val="Akapitzlist"/>
        <w:numPr>
          <w:ilvl w:val="0"/>
          <w:numId w:val="19"/>
        </w:numPr>
        <w:rPr>
          <w:sz w:val="20"/>
          <w:szCs w:val="20"/>
        </w:rPr>
      </w:pPr>
      <w:r>
        <w:rPr>
          <w:sz w:val="20"/>
          <w:szCs w:val="20"/>
        </w:rPr>
        <w:t>Całodniowe wyżywienie składa się ze śniadania, II śniadani</w:t>
      </w:r>
      <w:r w:rsidR="00DF13F3">
        <w:rPr>
          <w:sz w:val="20"/>
          <w:szCs w:val="20"/>
        </w:rPr>
        <w:t>a, obiadu (dwa dania i napój)</w:t>
      </w:r>
      <w:r>
        <w:rPr>
          <w:sz w:val="20"/>
          <w:szCs w:val="20"/>
        </w:rPr>
        <w:t>, kolacji oraz diety zleconej przez lekarza.</w:t>
      </w:r>
    </w:p>
    <w:p w14:paraId="3CB6C20F" w14:textId="77777777" w:rsidR="00546821" w:rsidRDefault="00C50903">
      <w:pPr>
        <w:pStyle w:val="Akapitzlist"/>
        <w:numPr>
          <w:ilvl w:val="0"/>
          <w:numId w:val="19"/>
        </w:numPr>
        <w:rPr>
          <w:sz w:val="20"/>
          <w:szCs w:val="20"/>
        </w:rPr>
      </w:pPr>
      <w:r>
        <w:rPr>
          <w:sz w:val="20"/>
          <w:szCs w:val="20"/>
        </w:rPr>
        <w:t>Rodzaj zamówienia usługi;</w:t>
      </w:r>
    </w:p>
    <w:p w14:paraId="4A3F84E7" w14:textId="77777777" w:rsidR="00546821" w:rsidRDefault="00C50903">
      <w:pPr>
        <w:pStyle w:val="Akapitzlist"/>
        <w:ind w:left="360"/>
        <w:rPr>
          <w:sz w:val="20"/>
          <w:szCs w:val="20"/>
        </w:rPr>
      </w:pPr>
      <w:r>
        <w:rPr>
          <w:sz w:val="20"/>
          <w:szCs w:val="20"/>
        </w:rPr>
        <w:t>Wspólny Słownik Zamówień (CPV) – klasyfikacje:</w:t>
      </w:r>
    </w:p>
    <w:p w14:paraId="01DA6864" w14:textId="77777777" w:rsidR="00546821" w:rsidRDefault="00C50903">
      <w:pPr>
        <w:pStyle w:val="Akapitzlist"/>
        <w:ind w:left="360"/>
        <w:rPr>
          <w:sz w:val="20"/>
          <w:szCs w:val="20"/>
        </w:rPr>
      </w:pPr>
      <w:r>
        <w:rPr>
          <w:sz w:val="20"/>
          <w:szCs w:val="20"/>
        </w:rPr>
        <w:t xml:space="preserve">Kod CPV </w:t>
      </w:r>
    </w:p>
    <w:p w14:paraId="32E368F8" w14:textId="77777777" w:rsidR="00546821" w:rsidRDefault="00C50903">
      <w:pPr>
        <w:pStyle w:val="Akapitzlist"/>
        <w:ind w:left="360"/>
        <w:rPr>
          <w:sz w:val="20"/>
          <w:szCs w:val="20"/>
        </w:rPr>
      </w:pPr>
      <w:r>
        <w:rPr>
          <w:sz w:val="20"/>
          <w:szCs w:val="20"/>
        </w:rPr>
        <w:t>55520000-1 usługi dostarczania posiłków.</w:t>
      </w:r>
    </w:p>
    <w:p w14:paraId="593EC51E" w14:textId="77777777" w:rsidR="00546821" w:rsidRDefault="00C50903">
      <w:pPr>
        <w:pStyle w:val="Akapitzlist"/>
        <w:ind w:left="360"/>
        <w:rPr>
          <w:sz w:val="20"/>
          <w:szCs w:val="20"/>
        </w:rPr>
      </w:pPr>
      <w:r>
        <w:rPr>
          <w:sz w:val="20"/>
          <w:szCs w:val="20"/>
        </w:rPr>
        <w:t>55321000-6 – usługi przygotowywania posiłków</w:t>
      </w:r>
    </w:p>
    <w:p w14:paraId="581CE444" w14:textId="77777777" w:rsidR="00546821" w:rsidRDefault="00C50903">
      <w:pPr>
        <w:numPr>
          <w:ilvl w:val="0"/>
          <w:numId w:val="19"/>
        </w:numPr>
        <w:jc w:val="both"/>
        <w:rPr>
          <w:sz w:val="20"/>
          <w:szCs w:val="20"/>
        </w:rPr>
      </w:pPr>
      <w:r>
        <w:rPr>
          <w:sz w:val="20"/>
          <w:szCs w:val="20"/>
        </w:rPr>
        <w:t xml:space="preserve">Zamawiający nie dopuszcza składania ofert częściowych. </w:t>
      </w:r>
    </w:p>
    <w:p w14:paraId="676DF2C5" w14:textId="77777777" w:rsidR="00546821" w:rsidRDefault="00C50903">
      <w:pPr>
        <w:numPr>
          <w:ilvl w:val="0"/>
          <w:numId w:val="19"/>
        </w:numPr>
        <w:jc w:val="both"/>
        <w:rPr>
          <w:sz w:val="20"/>
          <w:szCs w:val="20"/>
        </w:rPr>
      </w:pPr>
      <w:r>
        <w:rPr>
          <w:sz w:val="20"/>
          <w:szCs w:val="20"/>
        </w:rPr>
        <w:t>Zamawiający nie dopuszcza składania ofert wariantowych oraz w postaci katalogów elektronicznych.</w:t>
      </w:r>
    </w:p>
    <w:p w14:paraId="00076941" w14:textId="77777777" w:rsidR="00546821" w:rsidRDefault="00C50903">
      <w:pPr>
        <w:pStyle w:val="Akapitzlist"/>
        <w:numPr>
          <w:ilvl w:val="0"/>
          <w:numId w:val="19"/>
        </w:numPr>
        <w:rPr>
          <w:sz w:val="20"/>
          <w:szCs w:val="20"/>
        </w:rPr>
      </w:pPr>
      <w:r>
        <w:rPr>
          <w:sz w:val="20"/>
          <w:szCs w:val="20"/>
        </w:rPr>
        <w:t>Zamawiający nie przewiduje udzielania zamówień, o których mowa w art. 214 ust. 1 pkt 7 i 8</w:t>
      </w:r>
    </w:p>
    <w:p w14:paraId="375D957E" w14:textId="77777777" w:rsidR="00546821" w:rsidRDefault="00C50903">
      <w:pPr>
        <w:pStyle w:val="Akapitzlist"/>
        <w:numPr>
          <w:ilvl w:val="0"/>
          <w:numId w:val="19"/>
        </w:numPr>
        <w:rPr>
          <w:sz w:val="20"/>
          <w:szCs w:val="20"/>
        </w:rPr>
      </w:pPr>
      <w:r>
        <w:rPr>
          <w:sz w:val="20"/>
          <w:szCs w:val="20"/>
        </w:rPr>
        <w:t>Szczegółowy opis oraz sposób realizacji zamówienia zawiera Opis Przedmiotu Zamówienia</w:t>
      </w:r>
    </w:p>
    <w:p w14:paraId="1C3CC311" w14:textId="77777777" w:rsidR="00546821" w:rsidRDefault="00C50903">
      <w:pPr>
        <w:pStyle w:val="Akapitzlist"/>
        <w:ind w:left="360"/>
        <w:rPr>
          <w:sz w:val="20"/>
          <w:szCs w:val="20"/>
        </w:rPr>
      </w:pPr>
      <w:r>
        <w:rPr>
          <w:sz w:val="20"/>
          <w:szCs w:val="20"/>
        </w:rPr>
        <w:t>(OPZ), stanowiący załącznik nr 1 do SWZ.</w:t>
      </w:r>
    </w:p>
    <w:p w14:paraId="62141E71" w14:textId="77777777" w:rsidR="00546821" w:rsidRDefault="00546821">
      <w:pPr>
        <w:rPr>
          <w:sz w:val="20"/>
          <w:szCs w:val="20"/>
        </w:rPr>
      </w:pPr>
    </w:p>
    <w:p w14:paraId="38E0C8E4" w14:textId="77777777" w:rsidR="00546821" w:rsidRDefault="00C50903">
      <w:pPr>
        <w:pStyle w:val="Nagwek2"/>
        <w:spacing w:after="0"/>
      </w:pPr>
      <w:bookmarkStart w:id="8" w:name="_Toc77668914"/>
      <w:bookmarkStart w:id="9" w:name="_Toc120886466"/>
      <w:bookmarkEnd w:id="8"/>
      <w:r>
        <w:t>V. Wizja lokalna</w:t>
      </w:r>
      <w:bookmarkEnd w:id="9"/>
    </w:p>
    <w:p w14:paraId="2287A5A0" w14:textId="77777777" w:rsidR="00546821" w:rsidRDefault="00C50903">
      <w:pPr>
        <w:spacing w:after="40"/>
        <w:jc w:val="both"/>
        <w:rPr>
          <w:sz w:val="20"/>
          <w:szCs w:val="20"/>
        </w:rPr>
      </w:pPr>
      <w:r>
        <w:rPr>
          <w:sz w:val="20"/>
          <w:szCs w:val="20"/>
        </w:rPr>
        <w:t>Zamawiający nie przewiduje spotkania z wykonawcami.</w:t>
      </w:r>
    </w:p>
    <w:p w14:paraId="48E9B9F3" w14:textId="77777777" w:rsidR="00546821" w:rsidRDefault="00C50903">
      <w:pPr>
        <w:pStyle w:val="Nagwek2"/>
        <w:spacing w:after="0"/>
      </w:pPr>
      <w:bookmarkStart w:id="10" w:name="_Toc120886467"/>
      <w:r>
        <w:t>VI. Podwykonawstwo</w:t>
      </w:r>
      <w:bookmarkEnd w:id="10"/>
    </w:p>
    <w:p w14:paraId="498F7C6A" w14:textId="77777777" w:rsidR="00546821" w:rsidRDefault="00C50903">
      <w:pPr>
        <w:numPr>
          <w:ilvl w:val="0"/>
          <w:numId w:val="9"/>
        </w:numPr>
        <w:jc w:val="both"/>
        <w:rPr>
          <w:sz w:val="20"/>
          <w:szCs w:val="20"/>
        </w:rPr>
      </w:pPr>
      <w:r>
        <w:rPr>
          <w:sz w:val="20"/>
          <w:szCs w:val="20"/>
        </w:rPr>
        <w:t xml:space="preserve">Wykonawca może powierzyć wykonanie części zamówienia podwykonawcy (podwykonawcom). </w:t>
      </w:r>
    </w:p>
    <w:p w14:paraId="20A4BFE2" w14:textId="77777777" w:rsidR="00546821" w:rsidRDefault="00C50903">
      <w:pPr>
        <w:numPr>
          <w:ilvl w:val="0"/>
          <w:numId w:val="9"/>
        </w:numPr>
        <w:jc w:val="both"/>
        <w:rPr>
          <w:sz w:val="20"/>
          <w:szCs w:val="20"/>
        </w:rPr>
      </w:pPr>
      <w:r>
        <w:rPr>
          <w:sz w:val="20"/>
          <w:szCs w:val="20"/>
        </w:rPr>
        <w:t xml:space="preserve">Zamawiający </w:t>
      </w:r>
      <w:r>
        <w:rPr>
          <w:b/>
          <w:sz w:val="20"/>
          <w:szCs w:val="20"/>
        </w:rPr>
        <w:t xml:space="preserve">zastrzega </w:t>
      </w:r>
      <w:r>
        <w:rPr>
          <w:sz w:val="20"/>
          <w:szCs w:val="20"/>
        </w:rPr>
        <w:t>obowiązek osobistego wykonania przez Wykonawcę kluczowych części zamówienia: przygotowani</w:t>
      </w:r>
      <w:r w:rsidR="001C361F">
        <w:rPr>
          <w:sz w:val="20"/>
          <w:szCs w:val="20"/>
        </w:rPr>
        <w:t>a posiłków</w:t>
      </w:r>
      <w:r>
        <w:rPr>
          <w:sz w:val="20"/>
          <w:szCs w:val="20"/>
        </w:rPr>
        <w:t>.</w:t>
      </w:r>
    </w:p>
    <w:p w14:paraId="6B61FE9E" w14:textId="77777777" w:rsidR="00546821" w:rsidRDefault="00C50903">
      <w:pPr>
        <w:numPr>
          <w:ilvl w:val="0"/>
          <w:numId w:val="9"/>
        </w:numPr>
        <w:jc w:val="both"/>
        <w:rPr>
          <w:sz w:val="20"/>
          <w:szCs w:val="20"/>
        </w:rPr>
      </w:pPr>
      <w:r>
        <w:rPr>
          <w:sz w:val="20"/>
          <w:szCs w:val="20"/>
        </w:rPr>
        <w:t>Zamawiający wymaga, aby w przypadku powierzenia części zamówienia podwykonawcom, Wykonawca wskazał w ofercie części zamówienia, których wykonanie zamierza powierzyć podwykonawcom oraz podał (o ile są mu wiadome na tym etapie) nazwy (firmy) tych podwykonawców.</w:t>
      </w:r>
    </w:p>
    <w:p w14:paraId="2971D21C" w14:textId="77777777" w:rsidR="00546821" w:rsidRDefault="00C50903">
      <w:pPr>
        <w:pStyle w:val="Nagwek2"/>
        <w:spacing w:after="0"/>
      </w:pPr>
      <w:bookmarkStart w:id="11" w:name="_Toc120886468"/>
      <w:r>
        <w:t>VII. Termin wykonania zamówienia</w:t>
      </w:r>
      <w:bookmarkEnd w:id="11"/>
    </w:p>
    <w:p w14:paraId="0E96466E" w14:textId="14C9E649" w:rsidR="00546821" w:rsidRDefault="00C50903">
      <w:pPr>
        <w:numPr>
          <w:ilvl w:val="0"/>
          <w:numId w:val="10"/>
        </w:numPr>
        <w:ind w:left="426"/>
        <w:jc w:val="both"/>
        <w:rPr>
          <w:sz w:val="20"/>
          <w:szCs w:val="20"/>
        </w:rPr>
      </w:pPr>
      <w:r>
        <w:rPr>
          <w:sz w:val="20"/>
          <w:szCs w:val="20"/>
        </w:rPr>
        <w:t>Usługa będzie rea</w:t>
      </w:r>
      <w:r w:rsidR="00DF13F3">
        <w:rPr>
          <w:sz w:val="20"/>
          <w:szCs w:val="20"/>
        </w:rPr>
        <w:t>lizowana w okresie od 01.01.202</w:t>
      </w:r>
      <w:r w:rsidR="001A2EB4">
        <w:rPr>
          <w:sz w:val="20"/>
          <w:szCs w:val="20"/>
        </w:rPr>
        <w:t>6</w:t>
      </w:r>
      <w:r w:rsidR="00DF13F3">
        <w:rPr>
          <w:sz w:val="20"/>
          <w:szCs w:val="20"/>
        </w:rPr>
        <w:t xml:space="preserve"> do 31.12.202</w:t>
      </w:r>
      <w:r w:rsidR="001A2EB4">
        <w:rPr>
          <w:sz w:val="20"/>
          <w:szCs w:val="20"/>
        </w:rPr>
        <w:t>6</w:t>
      </w:r>
      <w:r>
        <w:rPr>
          <w:sz w:val="20"/>
          <w:szCs w:val="20"/>
        </w:rPr>
        <w:t xml:space="preserve"> r.</w:t>
      </w:r>
    </w:p>
    <w:p w14:paraId="36189DAA" w14:textId="77777777" w:rsidR="00546821" w:rsidRDefault="00C50903">
      <w:pPr>
        <w:numPr>
          <w:ilvl w:val="0"/>
          <w:numId w:val="10"/>
        </w:numPr>
        <w:ind w:left="426"/>
        <w:jc w:val="both"/>
        <w:rPr>
          <w:sz w:val="20"/>
          <w:szCs w:val="20"/>
        </w:rPr>
      </w:pPr>
      <w:r>
        <w:rPr>
          <w:sz w:val="20"/>
          <w:szCs w:val="20"/>
        </w:rPr>
        <w:lastRenderedPageBreak/>
        <w:t>Szczegółowe zagadnienia dotyczące terminu realizacji umowy uregulowane są we wzorze umowy stanowiącej załącznik nr 5 do SWZ.</w:t>
      </w:r>
    </w:p>
    <w:p w14:paraId="696542F8" w14:textId="77777777" w:rsidR="00546821" w:rsidRDefault="00C50903">
      <w:pPr>
        <w:pStyle w:val="Nagwek2"/>
        <w:tabs>
          <w:tab w:val="left" w:pos="0"/>
        </w:tabs>
        <w:spacing w:after="0"/>
      </w:pPr>
      <w:bookmarkStart w:id="12" w:name="_Toc120886469"/>
      <w:r>
        <w:t>VIII. Warunki udziału w postępowaniu</w:t>
      </w:r>
      <w:bookmarkEnd w:id="12"/>
    </w:p>
    <w:p w14:paraId="6CC7177B" w14:textId="77777777" w:rsidR="00546821" w:rsidRDefault="00C50903">
      <w:pPr>
        <w:numPr>
          <w:ilvl w:val="0"/>
          <w:numId w:val="14"/>
        </w:numPr>
        <w:ind w:left="426" w:right="20"/>
        <w:jc w:val="both"/>
        <w:rPr>
          <w:sz w:val="20"/>
          <w:szCs w:val="20"/>
        </w:rPr>
      </w:pPr>
      <w:r>
        <w:rPr>
          <w:sz w:val="20"/>
          <w:szCs w:val="20"/>
        </w:rPr>
        <w:t>O udzielenie zamówienia mogą ubiegać się Wykonawcy, którzy nie podlegają wykluczeniu na zasadach określonych w Rozdziale IX SWZ, oraz spełniają określone przez Zamawiającego warunki</w:t>
      </w:r>
      <w:r>
        <w:rPr>
          <w:b/>
          <w:sz w:val="20"/>
          <w:szCs w:val="20"/>
          <w:highlight w:val="white"/>
        </w:rPr>
        <w:t xml:space="preserve"> </w:t>
      </w:r>
      <w:r>
        <w:rPr>
          <w:sz w:val="20"/>
          <w:szCs w:val="20"/>
          <w:highlight w:val="white"/>
        </w:rPr>
        <w:t>udziału w postępowaniu.</w:t>
      </w:r>
    </w:p>
    <w:p w14:paraId="2CDCBF66" w14:textId="77777777" w:rsidR="00546821" w:rsidRDefault="00C50903">
      <w:pPr>
        <w:numPr>
          <w:ilvl w:val="0"/>
          <w:numId w:val="14"/>
        </w:numPr>
        <w:ind w:left="426" w:right="20"/>
        <w:jc w:val="both"/>
        <w:rPr>
          <w:sz w:val="20"/>
          <w:szCs w:val="20"/>
        </w:rPr>
      </w:pPr>
      <w:r>
        <w:rPr>
          <w:sz w:val="20"/>
          <w:szCs w:val="20"/>
        </w:rPr>
        <w:t>O udzielenie zamówienia mogą ubiegać się Wykonawcy, którzy spełniają warunki dotyczące:</w:t>
      </w:r>
    </w:p>
    <w:p w14:paraId="2BA76D52" w14:textId="77777777" w:rsidR="00546821" w:rsidRDefault="00C50903">
      <w:pPr>
        <w:numPr>
          <w:ilvl w:val="0"/>
          <w:numId w:val="3"/>
        </w:numPr>
        <w:ind w:left="852" w:right="20" w:hanging="426"/>
        <w:jc w:val="both"/>
        <w:rPr>
          <w:sz w:val="20"/>
          <w:szCs w:val="20"/>
        </w:rPr>
      </w:pPr>
      <w:r>
        <w:rPr>
          <w:b/>
          <w:sz w:val="20"/>
          <w:szCs w:val="20"/>
        </w:rPr>
        <w:t>zdolności do występowania w obrocie gospodarczym:</w:t>
      </w:r>
    </w:p>
    <w:p w14:paraId="51199E48" w14:textId="77777777" w:rsidR="00546821" w:rsidRDefault="00C50903">
      <w:pPr>
        <w:ind w:left="852" w:right="20"/>
        <w:jc w:val="both"/>
        <w:rPr>
          <w:sz w:val="20"/>
          <w:szCs w:val="20"/>
        </w:rPr>
      </w:pPr>
      <w:r>
        <w:rPr>
          <w:sz w:val="20"/>
          <w:szCs w:val="20"/>
        </w:rPr>
        <w:t>Określenie warunku:</w:t>
      </w:r>
    </w:p>
    <w:p w14:paraId="5EDA1289" w14:textId="77777777" w:rsidR="00546821" w:rsidRDefault="00C50903">
      <w:pPr>
        <w:ind w:left="852" w:right="20"/>
        <w:jc w:val="both"/>
        <w:rPr>
          <w:sz w:val="20"/>
          <w:szCs w:val="20"/>
        </w:rPr>
      </w:pPr>
      <w:r>
        <w:rPr>
          <w:sz w:val="20"/>
          <w:szCs w:val="20"/>
        </w:rPr>
        <w:t>Posiadanie przez Wykonawcę numeru KRS lub CEIDG albo wskazanie strony internetowej, na której jest dostęp do danych podmiotu. Zamawiający dokona oceny spełniania w/w według formuły „spełnia / nie spełnia”.</w:t>
      </w:r>
    </w:p>
    <w:p w14:paraId="6F05FE90" w14:textId="77777777" w:rsidR="00546821" w:rsidRDefault="00C50903">
      <w:pPr>
        <w:numPr>
          <w:ilvl w:val="0"/>
          <w:numId w:val="3"/>
        </w:numPr>
        <w:ind w:left="852" w:right="20" w:hanging="426"/>
        <w:jc w:val="both"/>
        <w:rPr>
          <w:sz w:val="20"/>
          <w:szCs w:val="20"/>
        </w:rPr>
      </w:pPr>
      <w:r>
        <w:rPr>
          <w:b/>
          <w:sz w:val="20"/>
          <w:szCs w:val="20"/>
        </w:rPr>
        <w:t>uprawnień do prowadzenia określonej działalności gospodarczej lub zawodowej, o ile wynika to z odrębnych przepisów:</w:t>
      </w:r>
    </w:p>
    <w:p w14:paraId="5403D0A0" w14:textId="77777777" w:rsidR="00546821" w:rsidRDefault="00C50903">
      <w:pPr>
        <w:ind w:left="852" w:right="20"/>
        <w:jc w:val="both"/>
        <w:rPr>
          <w:sz w:val="20"/>
          <w:szCs w:val="20"/>
        </w:rPr>
      </w:pPr>
      <w:r>
        <w:rPr>
          <w:sz w:val="20"/>
          <w:szCs w:val="20"/>
        </w:rPr>
        <w:t>Określenie warunku:</w:t>
      </w:r>
    </w:p>
    <w:p w14:paraId="31675CC6" w14:textId="69B99AAA" w:rsidR="00546821" w:rsidRDefault="00C50903">
      <w:pPr>
        <w:pStyle w:val="Akapitzlist"/>
        <w:ind w:left="884" w:right="20"/>
        <w:jc w:val="both"/>
        <w:rPr>
          <w:sz w:val="20"/>
          <w:szCs w:val="20"/>
        </w:rPr>
      </w:pPr>
      <w:r>
        <w:rPr>
          <w:sz w:val="20"/>
          <w:szCs w:val="20"/>
        </w:rPr>
        <w:t>Obowiązujące zaświadczenie o wpisie do rejestru zakładów wydane przez właściwego powiatowego inspektora sanitarnego, zgodnie z art. 61 i art. 62 ustawy z dnia 25 sierpnia 2006 r. o bezpieczeństwie żywności i żywienia (Dz. U. z 20</w:t>
      </w:r>
      <w:r w:rsidR="004A63E0">
        <w:rPr>
          <w:sz w:val="20"/>
          <w:szCs w:val="20"/>
        </w:rPr>
        <w:t>23</w:t>
      </w:r>
      <w:r>
        <w:rPr>
          <w:sz w:val="20"/>
          <w:szCs w:val="20"/>
        </w:rPr>
        <w:t xml:space="preserve">, poz. </w:t>
      </w:r>
      <w:r w:rsidR="004A63E0">
        <w:rPr>
          <w:sz w:val="20"/>
          <w:szCs w:val="20"/>
        </w:rPr>
        <w:t>1448</w:t>
      </w:r>
      <w:r>
        <w:rPr>
          <w:sz w:val="20"/>
          <w:szCs w:val="20"/>
        </w:rPr>
        <w:t>) oraz w przepisach wykonawczych. Zamawiający dokona oceny spełniania w/w warunku według formy „spełnia / nie spełnia”;</w:t>
      </w:r>
    </w:p>
    <w:p w14:paraId="655ED8D1" w14:textId="77777777" w:rsidR="00546821" w:rsidRDefault="00546821">
      <w:pPr>
        <w:ind w:right="20"/>
        <w:jc w:val="both"/>
        <w:rPr>
          <w:sz w:val="20"/>
          <w:szCs w:val="20"/>
        </w:rPr>
      </w:pPr>
    </w:p>
    <w:p w14:paraId="02B0AF4F" w14:textId="77777777" w:rsidR="00546821" w:rsidRDefault="00546821">
      <w:pPr>
        <w:ind w:left="852" w:right="20"/>
        <w:jc w:val="both"/>
        <w:rPr>
          <w:sz w:val="20"/>
          <w:szCs w:val="20"/>
        </w:rPr>
      </w:pPr>
    </w:p>
    <w:p w14:paraId="4F4213F5" w14:textId="77777777" w:rsidR="00546821" w:rsidRDefault="00C50903">
      <w:pPr>
        <w:numPr>
          <w:ilvl w:val="0"/>
          <w:numId w:val="3"/>
        </w:numPr>
        <w:ind w:left="852" w:right="20" w:hanging="426"/>
        <w:jc w:val="both"/>
        <w:rPr>
          <w:sz w:val="20"/>
          <w:szCs w:val="20"/>
        </w:rPr>
      </w:pPr>
      <w:r>
        <w:rPr>
          <w:b/>
          <w:sz w:val="20"/>
          <w:szCs w:val="20"/>
        </w:rPr>
        <w:t>sytuacji ekonomicznej lub finansowej:</w:t>
      </w:r>
    </w:p>
    <w:p w14:paraId="350488EE" w14:textId="77777777" w:rsidR="00546821" w:rsidRDefault="00C50903">
      <w:pPr>
        <w:ind w:left="852" w:right="20"/>
        <w:jc w:val="both"/>
        <w:rPr>
          <w:sz w:val="20"/>
          <w:szCs w:val="20"/>
        </w:rPr>
      </w:pPr>
      <w:r>
        <w:rPr>
          <w:sz w:val="20"/>
          <w:szCs w:val="20"/>
        </w:rPr>
        <w:t>Określenie warunku:</w:t>
      </w:r>
    </w:p>
    <w:p w14:paraId="0A05E4A9" w14:textId="77777777" w:rsidR="00546821" w:rsidRDefault="00C50903">
      <w:pPr>
        <w:pStyle w:val="Akapitzlist"/>
        <w:numPr>
          <w:ilvl w:val="0"/>
          <w:numId w:val="24"/>
        </w:numPr>
        <w:ind w:right="20"/>
        <w:jc w:val="both"/>
        <w:rPr>
          <w:sz w:val="20"/>
          <w:szCs w:val="20"/>
        </w:rPr>
      </w:pPr>
      <w:r>
        <w:rPr>
          <w:sz w:val="20"/>
          <w:szCs w:val="20"/>
        </w:rPr>
        <w:t>kadra techniczna: Zamawiający nie wyznacza szczegółowego warunku w tym zakresie.</w:t>
      </w:r>
    </w:p>
    <w:p w14:paraId="1F21E4D7" w14:textId="77777777" w:rsidR="00546821" w:rsidRDefault="00C50903">
      <w:pPr>
        <w:pStyle w:val="Akapitzlist"/>
        <w:numPr>
          <w:ilvl w:val="0"/>
          <w:numId w:val="24"/>
        </w:numPr>
        <w:ind w:right="20"/>
        <w:jc w:val="both"/>
        <w:rPr>
          <w:sz w:val="20"/>
          <w:szCs w:val="20"/>
        </w:rPr>
      </w:pPr>
      <w:r>
        <w:rPr>
          <w:sz w:val="20"/>
          <w:szCs w:val="20"/>
        </w:rPr>
        <w:t>potencjał techniczny:</w:t>
      </w:r>
    </w:p>
    <w:p w14:paraId="7254BD7B" w14:textId="77777777" w:rsidR="00546821" w:rsidRDefault="00C50903">
      <w:pPr>
        <w:ind w:left="1080" w:right="20"/>
        <w:jc w:val="both"/>
        <w:rPr>
          <w:sz w:val="20"/>
          <w:szCs w:val="20"/>
        </w:rPr>
      </w:pPr>
      <w:bookmarkStart w:id="13" w:name="_Hlk87362153"/>
      <w:r>
        <w:rPr>
          <w:sz w:val="20"/>
          <w:szCs w:val="20"/>
        </w:rPr>
        <w:t>dysponują taborem samochodowym (nie mniej niż jednym) dopuszczonym do świadczenia usług transportowych żywności.</w:t>
      </w:r>
      <w:bookmarkEnd w:id="13"/>
      <w:r>
        <w:rPr>
          <w:sz w:val="20"/>
          <w:szCs w:val="20"/>
        </w:rPr>
        <w:t xml:space="preserve"> Zamawiający dokona oceny spełniania w/w warunku według formuły spełnia/nie spełnia.</w:t>
      </w:r>
    </w:p>
    <w:p w14:paraId="37F60C6C" w14:textId="77777777" w:rsidR="00546821" w:rsidRDefault="00C50903">
      <w:pPr>
        <w:pStyle w:val="Akapitzlist"/>
        <w:numPr>
          <w:ilvl w:val="0"/>
          <w:numId w:val="24"/>
        </w:numPr>
        <w:ind w:right="20"/>
        <w:jc w:val="both"/>
        <w:rPr>
          <w:sz w:val="20"/>
          <w:szCs w:val="20"/>
        </w:rPr>
      </w:pPr>
      <w:r>
        <w:rPr>
          <w:sz w:val="20"/>
          <w:szCs w:val="20"/>
        </w:rPr>
        <w:t>potwierdzenie że Wykonawca jest ubezpieczony od odpowiedzialności cywilnej w zakresie prowadzonej działalności związanej z przedmiotem zamówienia na kwotę 200.000,00 zł. Zamawiający, na podstawie złożonego przez Wykonawcę „potwierdzenia że jest ubezpieczony od odpowiedzialności cywilnej w zakresie prowadzonej działalności związanej z przedmiotem zamówienia dokona oceny spełniania w/w warunku według formuły spełnia/nie spełnia.</w:t>
      </w:r>
    </w:p>
    <w:p w14:paraId="75476512" w14:textId="77777777" w:rsidR="00546821" w:rsidRDefault="00C50903">
      <w:pPr>
        <w:pStyle w:val="Akapitzlist"/>
        <w:numPr>
          <w:ilvl w:val="0"/>
          <w:numId w:val="24"/>
        </w:numPr>
        <w:spacing w:before="240"/>
        <w:ind w:right="20"/>
        <w:jc w:val="both"/>
        <w:rPr>
          <w:sz w:val="20"/>
          <w:szCs w:val="20"/>
        </w:rPr>
      </w:pPr>
      <w:r>
        <w:rPr>
          <w:sz w:val="20"/>
          <w:szCs w:val="20"/>
        </w:rPr>
        <w:t xml:space="preserve">posiadają wdrożony system HACCP – na potwierdzenie przedłożyć należy zaświadczenie niezależnego podmiotu zajmującego się poświadczeniem zgodności działań Wykonawcy z normami jakościowymi </w:t>
      </w:r>
    </w:p>
    <w:p w14:paraId="4EFD5B93" w14:textId="77777777" w:rsidR="00546821" w:rsidRDefault="00546821">
      <w:pPr>
        <w:pStyle w:val="Akapitzlist"/>
        <w:spacing w:before="240"/>
        <w:ind w:left="1080" w:right="20"/>
        <w:jc w:val="both"/>
        <w:rPr>
          <w:sz w:val="20"/>
          <w:szCs w:val="20"/>
        </w:rPr>
      </w:pPr>
    </w:p>
    <w:p w14:paraId="68AEEFF1" w14:textId="77777777" w:rsidR="00546821" w:rsidRDefault="00546821">
      <w:pPr>
        <w:pStyle w:val="Akapitzlist"/>
        <w:spacing w:before="240"/>
        <w:ind w:left="1080" w:right="20"/>
        <w:jc w:val="both"/>
        <w:rPr>
          <w:sz w:val="20"/>
          <w:szCs w:val="20"/>
        </w:rPr>
      </w:pPr>
    </w:p>
    <w:p w14:paraId="1A37CCB7" w14:textId="77777777" w:rsidR="00546821" w:rsidRDefault="00C50903">
      <w:pPr>
        <w:pStyle w:val="Akapitzlist"/>
        <w:numPr>
          <w:ilvl w:val="0"/>
          <w:numId w:val="3"/>
        </w:numPr>
        <w:spacing w:before="240"/>
        <w:ind w:right="20"/>
        <w:jc w:val="both"/>
        <w:rPr>
          <w:sz w:val="20"/>
          <w:szCs w:val="20"/>
        </w:rPr>
      </w:pPr>
      <w:r>
        <w:rPr>
          <w:b/>
          <w:sz w:val="20"/>
          <w:szCs w:val="20"/>
        </w:rPr>
        <w:t xml:space="preserve">zdolności technicznej lub zawodowej: </w:t>
      </w:r>
    </w:p>
    <w:p w14:paraId="69B54BFD" w14:textId="77777777" w:rsidR="00546821" w:rsidRDefault="00C50903">
      <w:pPr>
        <w:ind w:right="20"/>
        <w:jc w:val="both"/>
        <w:rPr>
          <w:sz w:val="20"/>
          <w:szCs w:val="20"/>
        </w:rPr>
      </w:pPr>
      <w:r>
        <w:rPr>
          <w:sz w:val="20"/>
          <w:szCs w:val="20"/>
        </w:rPr>
        <w:t xml:space="preserve">         Określenie warunku:</w:t>
      </w:r>
    </w:p>
    <w:p w14:paraId="6B311BFF" w14:textId="77777777" w:rsidR="00546821" w:rsidRDefault="00C50903">
      <w:pPr>
        <w:pStyle w:val="Akapitzlist"/>
        <w:numPr>
          <w:ilvl w:val="1"/>
          <w:numId w:val="14"/>
        </w:numPr>
        <w:ind w:right="20"/>
        <w:jc w:val="both"/>
        <w:rPr>
          <w:sz w:val="20"/>
          <w:szCs w:val="20"/>
        </w:rPr>
      </w:pPr>
      <w:r>
        <w:rPr>
          <w:sz w:val="20"/>
          <w:szCs w:val="20"/>
        </w:rPr>
        <w:t>wykaz usług w okresie ostatnich 3 lat przed upływem terminu składania ofert, a w  przypadku świadczeń powtarzających się lub ciągłych również wykonywanych, a jeżeli okres prowadzenia działalności jest krótszy - w tym okresie a jeżeli okres prowadzenia działalności jest krótszy – w tym okresie, wykonał co najmniej 2 usługi żywienia zbiorowego (pod pojęciem „żywienie zbiorowe” Zamawiający rozumie usługi w zakresie żywienia zbiorowego całodzien</w:t>
      </w:r>
      <w:r w:rsidR="00DF13F3">
        <w:rPr>
          <w:sz w:val="20"/>
          <w:szCs w:val="20"/>
        </w:rPr>
        <w:t>nego dla minimum 2</w:t>
      </w:r>
      <w:r>
        <w:rPr>
          <w:sz w:val="20"/>
          <w:szCs w:val="20"/>
        </w:rPr>
        <w:t xml:space="preserve">0 osób lub inne formy żywienia zbiorowego) o wartości każdej usługi nie niższej niż 100 000,00 zł brutto,  oraz załączeniem dowodów określających czy te dostawy lub usługi zostały wykonane lub są wykonywane należycie, przy czym dowodami, o których mowa, są </w:t>
      </w:r>
      <w:r>
        <w:rPr>
          <w:sz w:val="20"/>
          <w:szCs w:val="20"/>
        </w:rPr>
        <w:lastRenderedPageBreak/>
        <w:t>referencje bądź inne dokumenty wystawione przez podmiot, na rzecz którego dostawy lub usługi były wykonywane, a w przypadku świadczeń okresowych lub ciągłych są wykonywane, a jeżeli z uzasadnionej przyczyny o obiektywnym charakterze wykonawca nie jest w stanie uzyskać tych dokumentów - oświadczenie Wykonawcy; w przypadku świadczeń okresowych lub ciągłych nadal wykonywanych referencje bądź inne dokumenty potwierdzające ich należyte wykonywanie powinny być wydane nie wcześniej niż 3 miesiące przed upływem terminu składania ofert albo wniosków o dopuszczenie do udziału w postępowaniu, sporządzony zgodnie z wzorem przedstawionym w załączniku nr 6 do SWZ. W przypadku gdy usługi wykonane zostały u Zamawiającego, Wykonawca nie ma obowiązku przedkładania dowodów, o których mowa powyżej. Za 1 usługę należy rozumieć usługę wykonaną w ramach jednej umowy trwającej minimum 6 miesięcy. Zamawiający dokona oceny spełniania w/w warunku według formuły spełnia/nie spełnia.</w:t>
      </w:r>
    </w:p>
    <w:p w14:paraId="560C05D7" w14:textId="77777777" w:rsidR="00546821" w:rsidRDefault="00546821">
      <w:pPr>
        <w:pStyle w:val="Akapitzlist"/>
        <w:ind w:right="20"/>
        <w:jc w:val="both"/>
        <w:rPr>
          <w:sz w:val="20"/>
          <w:szCs w:val="20"/>
        </w:rPr>
      </w:pPr>
    </w:p>
    <w:p w14:paraId="2648DADB" w14:textId="77777777" w:rsidR="00546821" w:rsidRDefault="00C50903">
      <w:pPr>
        <w:pStyle w:val="Akapitzlist"/>
        <w:numPr>
          <w:ilvl w:val="1"/>
          <w:numId w:val="14"/>
        </w:numPr>
        <w:ind w:right="20"/>
        <w:jc w:val="both"/>
        <w:rPr>
          <w:sz w:val="20"/>
          <w:szCs w:val="20"/>
        </w:rPr>
      </w:pPr>
      <w:r>
        <w:rPr>
          <w:sz w:val="20"/>
          <w:szCs w:val="20"/>
        </w:rPr>
        <w:t>Dysponuje</w:t>
      </w:r>
      <w:r>
        <w:rPr>
          <w:color w:val="FF0000"/>
          <w:sz w:val="20"/>
          <w:szCs w:val="20"/>
        </w:rPr>
        <w:t xml:space="preserve"> </w:t>
      </w:r>
      <w:r>
        <w:rPr>
          <w:sz w:val="20"/>
          <w:szCs w:val="20"/>
        </w:rPr>
        <w:t>osobami, odpowiedzialnymi za świadczenie usług w tym:</w:t>
      </w:r>
    </w:p>
    <w:p w14:paraId="5400BD8D" w14:textId="77777777" w:rsidR="00546821" w:rsidRDefault="00546821">
      <w:pPr>
        <w:ind w:left="360" w:right="20"/>
        <w:jc w:val="both"/>
        <w:rPr>
          <w:sz w:val="20"/>
          <w:szCs w:val="20"/>
        </w:rPr>
      </w:pPr>
    </w:p>
    <w:p w14:paraId="3B74BAB1" w14:textId="77777777" w:rsidR="00546821" w:rsidRDefault="00C50903">
      <w:pPr>
        <w:ind w:left="360" w:right="20"/>
        <w:jc w:val="both"/>
        <w:rPr>
          <w:sz w:val="20"/>
          <w:szCs w:val="20"/>
        </w:rPr>
      </w:pPr>
      <w:r>
        <w:rPr>
          <w:sz w:val="20"/>
          <w:szCs w:val="20"/>
        </w:rPr>
        <w:t>- dietetyk, wskazana osoba posiada minimum 5</w:t>
      </w:r>
      <w:r w:rsidR="00DF13F3">
        <w:rPr>
          <w:sz w:val="20"/>
          <w:szCs w:val="20"/>
        </w:rPr>
        <w:t xml:space="preserve"> lat stażu pracy, jako dietetyk</w:t>
      </w:r>
    </w:p>
    <w:p w14:paraId="082AE46F" w14:textId="77777777" w:rsidR="0062186A" w:rsidRDefault="0062186A">
      <w:pPr>
        <w:ind w:left="360" w:right="20"/>
        <w:jc w:val="both"/>
        <w:rPr>
          <w:sz w:val="20"/>
          <w:szCs w:val="20"/>
        </w:rPr>
      </w:pPr>
      <w:r>
        <w:rPr>
          <w:sz w:val="20"/>
          <w:szCs w:val="20"/>
        </w:rPr>
        <w:t xml:space="preserve">- kucharz </w:t>
      </w:r>
    </w:p>
    <w:p w14:paraId="15C5EFF9" w14:textId="77777777" w:rsidR="009F6D33" w:rsidRDefault="009F6D33">
      <w:pPr>
        <w:ind w:left="360" w:right="20"/>
        <w:jc w:val="both"/>
        <w:rPr>
          <w:sz w:val="20"/>
          <w:szCs w:val="20"/>
        </w:rPr>
      </w:pPr>
    </w:p>
    <w:p w14:paraId="708A186A" w14:textId="77777777" w:rsidR="00546821" w:rsidRDefault="00C50903">
      <w:pPr>
        <w:pStyle w:val="Akapitzlist"/>
        <w:numPr>
          <w:ilvl w:val="0"/>
          <w:numId w:val="14"/>
        </w:numPr>
        <w:jc w:val="both"/>
        <w:rPr>
          <w:sz w:val="20"/>
          <w:szCs w:val="20"/>
        </w:rPr>
      </w:pPr>
      <w:r>
        <w:rPr>
          <w:sz w:val="20"/>
          <w:szCs w:val="20"/>
        </w:rPr>
        <w:t xml:space="preserve">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 </w:t>
      </w:r>
    </w:p>
    <w:p w14:paraId="7CD78D25" w14:textId="77777777" w:rsidR="00546821" w:rsidRDefault="00C50903">
      <w:pPr>
        <w:numPr>
          <w:ilvl w:val="0"/>
          <w:numId w:val="14"/>
        </w:numPr>
        <w:ind w:left="448"/>
        <w:jc w:val="both"/>
        <w:rPr>
          <w:sz w:val="20"/>
          <w:szCs w:val="20"/>
        </w:rPr>
      </w:pPr>
      <w:r>
        <w:rPr>
          <w:sz w:val="20"/>
          <w:szCs w:val="20"/>
        </w:rPr>
        <w:t>Wykonawca może w celu potwierdzenia spełniania warunków udziału w postępowaniu, w stosownych sytuacjach oraz w odniesieniu do konkretnego zamówienia lub jego części, polegać na zdolnościach technicznych lub zawodowych lub sytuacji finansowej lub ekonomicznej innych podmiotów, niezależnie od charakteru prawnego łączących go z nim stosunków prawnych. Zamawiający zastrzega obowiązek osobistego wykonania przez Wykonawcę kluczowej części zamówienia, tj.: przygotowywania</w:t>
      </w:r>
      <w:r w:rsidR="001C361F">
        <w:rPr>
          <w:sz w:val="20"/>
          <w:szCs w:val="20"/>
        </w:rPr>
        <w:t xml:space="preserve">  posiłków</w:t>
      </w:r>
      <w:r>
        <w:rPr>
          <w:sz w:val="20"/>
          <w:szCs w:val="20"/>
        </w:rPr>
        <w:t>. 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w:t>
      </w:r>
    </w:p>
    <w:p w14:paraId="744EC158" w14:textId="77777777" w:rsidR="00546821" w:rsidRDefault="00C50903">
      <w:pPr>
        <w:numPr>
          <w:ilvl w:val="0"/>
          <w:numId w:val="14"/>
        </w:numPr>
        <w:ind w:left="448"/>
        <w:jc w:val="both"/>
        <w:rPr>
          <w:sz w:val="20"/>
          <w:szCs w:val="20"/>
        </w:rPr>
      </w:pPr>
      <w:r>
        <w:rPr>
          <w:sz w:val="20"/>
          <w:szCs w:val="20"/>
        </w:rPr>
        <w:t>Jeżeli zdolności techniczne lub zawodowe lub sytuacja ekonomiczna lub finansowa podmiotu, o którym mowa w pkt 4, nie potwierdzają spełnienia przez wykonawcę warunków udziału w postępowaniu lub zachodzą wobec tych podmiotów podstawy wykluczenia, zamawiający żąda, aby wykonawca w terminie określonym przez zamawiającego:</w:t>
      </w:r>
    </w:p>
    <w:p w14:paraId="0C5C4562" w14:textId="77777777" w:rsidR="00546821" w:rsidRDefault="00C50903">
      <w:pPr>
        <w:pStyle w:val="Akapitzlist"/>
        <w:numPr>
          <w:ilvl w:val="1"/>
          <w:numId w:val="14"/>
        </w:numPr>
        <w:jc w:val="both"/>
        <w:rPr>
          <w:sz w:val="20"/>
          <w:szCs w:val="20"/>
        </w:rPr>
      </w:pPr>
      <w:r>
        <w:rPr>
          <w:sz w:val="20"/>
          <w:szCs w:val="20"/>
        </w:rPr>
        <w:t>zastąpił ten podmiot innym podmiotem;</w:t>
      </w:r>
    </w:p>
    <w:p w14:paraId="4ADE702E" w14:textId="77777777" w:rsidR="00546821" w:rsidRDefault="00C50903">
      <w:pPr>
        <w:pStyle w:val="Akapitzlist"/>
        <w:numPr>
          <w:ilvl w:val="1"/>
          <w:numId w:val="14"/>
        </w:numPr>
        <w:jc w:val="both"/>
        <w:rPr>
          <w:sz w:val="20"/>
          <w:szCs w:val="20"/>
        </w:rPr>
      </w:pPr>
      <w:r>
        <w:rPr>
          <w:sz w:val="20"/>
          <w:szCs w:val="20"/>
        </w:rPr>
        <w:t>zobowiązał się do osobistego wykonania odpowiedniej części zamówienia, jeżeli wykaże zdolności techniczne lub zawodowe lub sytuację finansową lub ekonomiczną.</w:t>
      </w:r>
    </w:p>
    <w:p w14:paraId="52827BA9" w14:textId="77777777" w:rsidR="00546821" w:rsidRDefault="00C50903">
      <w:pPr>
        <w:numPr>
          <w:ilvl w:val="0"/>
          <w:numId w:val="14"/>
        </w:numPr>
        <w:ind w:left="448"/>
        <w:jc w:val="both"/>
        <w:rPr>
          <w:sz w:val="20"/>
          <w:szCs w:val="20"/>
        </w:rPr>
      </w:pPr>
      <w:r>
        <w:rPr>
          <w:sz w:val="20"/>
          <w:szCs w:val="20"/>
        </w:rPr>
        <w:t xml:space="preserve">Wykonawcy wspólnie ubiegający się o udzielenie zamówienia dołączają wraz z ofertą  oświadczenie, z którego wynika, że usługi wykonają poszczególni wykonawcy w odniesieniu do warunków, które zostały opisane w ust. 2 - zgodnie z </w:t>
      </w:r>
      <w:r>
        <w:rPr>
          <w:b/>
          <w:sz w:val="20"/>
          <w:szCs w:val="20"/>
        </w:rPr>
        <w:t>załącznikiem nr 6A do SWZ</w:t>
      </w:r>
      <w:r>
        <w:rPr>
          <w:sz w:val="20"/>
          <w:szCs w:val="20"/>
        </w:rPr>
        <w:t xml:space="preserve">. </w:t>
      </w:r>
    </w:p>
    <w:p w14:paraId="72CEF242" w14:textId="77777777" w:rsidR="00546821" w:rsidRDefault="00C50903">
      <w:pPr>
        <w:pStyle w:val="Nagwek2"/>
        <w:spacing w:after="0"/>
      </w:pPr>
      <w:bookmarkStart w:id="14" w:name="_Toc120886470"/>
      <w:r>
        <w:t>IX. Podstawy wykluczenia z postępowania</w:t>
      </w:r>
      <w:bookmarkEnd w:id="14"/>
    </w:p>
    <w:p w14:paraId="0830D573" w14:textId="77777777" w:rsidR="00546821" w:rsidRDefault="00C50903">
      <w:pPr>
        <w:numPr>
          <w:ilvl w:val="0"/>
          <w:numId w:val="1"/>
        </w:numPr>
        <w:ind w:left="426"/>
        <w:jc w:val="both"/>
        <w:rPr>
          <w:sz w:val="20"/>
          <w:szCs w:val="20"/>
        </w:rPr>
      </w:pPr>
      <w:r>
        <w:rPr>
          <w:sz w:val="20"/>
          <w:szCs w:val="20"/>
        </w:rPr>
        <w:t>Z postępowania o udzielenie zamówienia wyklucza się Wykonawców, w stosunku do których zachodzi którakolwiek z okoliczności wskazanych:</w:t>
      </w:r>
    </w:p>
    <w:p w14:paraId="54795FD6" w14:textId="77777777" w:rsidR="00546821" w:rsidRDefault="00C50903">
      <w:pPr>
        <w:numPr>
          <w:ilvl w:val="0"/>
          <w:numId w:val="15"/>
        </w:numPr>
        <w:ind w:left="812" w:hanging="386"/>
        <w:jc w:val="both"/>
        <w:rPr>
          <w:sz w:val="20"/>
          <w:szCs w:val="20"/>
        </w:rPr>
      </w:pPr>
      <w:r>
        <w:rPr>
          <w:sz w:val="20"/>
          <w:szCs w:val="20"/>
        </w:rPr>
        <w:t>w art. 108 ust. 1 PZP;</w:t>
      </w:r>
    </w:p>
    <w:p w14:paraId="4F5E8462" w14:textId="77777777" w:rsidR="00546821" w:rsidRDefault="00C50903">
      <w:pPr>
        <w:numPr>
          <w:ilvl w:val="0"/>
          <w:numId w:val="15"/>
        </w:numPr>
        <w:ind w:left="812" w:hanging="386"/>
        <w:jc w:val="both"/>
        <w:rPr>
          <w:sz w:val="20"/>
          <w:szCs w:val="20"/>
        </w:rPr>
      </w:pPr>
      <w:r>
        <w:rPr>
          <w:sz w:val="20"/>
          <w:szCs w:val="20"/>
        </w:rPr>
        <w:t>w art. 109 ust. 1 pkt. 4, 5, 7 PZP, tj.:</w:t>
      </w:r>
    </w:p>
    <w:p w14:paraId="7809962A" w14:textId="77777777" w:rsidR="00546821" w:rsidRDefault="00C50903">
      <w:pPr>
        <w:numPr>
          <w:ilvl w:val="0"/>
          <w:numId w:val="7"/>
        </w:numPr>
        <w:spacing w:before="60" w:after="60"/>
        <w:ind w:left="1246" w:hanging="434"/>
        <w:jc w:val="both"/>
        <w:rPr>
          <w:sz w:val="20"/>
          <w:szCs w:val="20"/>
        </w:rPr>
      </w:pPr>
      <w:r>
        <w:rPr>
          <w:sz w:val="20"/>
          <w:szCs w:val="20"/>
        </w:rPr>
        <w:t xml:space="preserve">w stosunku do którego otwarto likwidację, ogłoszono upadłość, którego aktywami zarządza likwidator lub sąd, zawarł układ z wierzycielami, którego działalność </w:t>
      </w:r>
      <w:r>
        <w:rPr>
          <w:sz w:val="20"/>
          <w:szCs w:val="20"/>
        </w:rPr>
        <w:lastRenderedPageBreak/>
        <w:t>gospodarcza jest zawieszona albo znajduje się on w innej tego rodzaju sytuacji wynikającej z podobnej procedury przewidzianej w przepisach miejsca wszczęcia tej procedury;</w:t>
      </w:r>
    </w:p>
    <w:p w14:paraId="22D2BF0C" w14:textId="77777777" w:rsidR="00546821" w:rsidRDefault="00C50903">
      <w:pPr>
        <w:numPr>
          <w:ilvl w:val="0"/>
          <w:numId w:val="7"/>
        </w:numPr>
        <w:ind w:left="1246" w:hanging="434"/>
        <w:jc w:val="both"/>
        <w:rPr>
          <w:sz w:val="20"/>
          <w:szCs w:val="20"/>
        </w:rPr>
      </w:pPr>
      <w:r>
        <w:rPr>
          <w:sz w:val="20"/>
          <w:szCs w:val="20"/>
        </w:rPr>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14:paraId="09F7F785" w14:textId="77777777" w:rsidR="00546821" w:rsidRDefault="00C50903">
      <w:pPr>
        <w:numPr>
          <w:ilvl w:val="0"/>
          <w:numId w:val="7"/>
        </w:numPr>
        <w:ind w:left="1246" w:hanging="434"/>
        <w:jc w:val="both"/>
        <w:rPr>
          <w:sz w:val="20"/>
          <w:szCs w:val="20"/>
        </w:rPr>
      </w:pPr>
      <w:r>
        <w:rPr>
          <w:sz w:val="20"/>
          <w:szCs w:val="20"/>
        </w:rPr>
        <w:t>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14:paraId="08DF59B9" w14:textId="77777777" w:rsidR="00546821" w:rsidRDefault="00C50903">
      <w:pPr>
        <w:numPr>
          <w:ilvl w:val="0"/>
          <w:numId w:val="1"/>
        </w:numPr>
        <w:ind w:left="426"/>
        <w:jc w:val="both"/>
        <w:rPr>
          <w:sz w:val="20"/>
          <w:szCs w:val="20"/>
        </w:rPr>
      </w:pPr>
      <w:r>
        <w:rPr>
          <w:sz w:val="20"/>
          <w:szCs w:val="20"/>
        </w:rPr>
        <w:t>Wykluczenie Wykonawcy następuje zgodnie z art. 111 PZP.</w:t>
      </w:r>
    </w:p>
    <w:p w14:paraId="7B81CEB8" w14:textId="77777777" w:rsidR="00546821" w:rsidRDefault="00C50903">
      <w:pPr>
        <w:pStyle w:val="Nagwek2"/>
        <w:spacing w:after="0" w:line="240" w:lineRule="auto"/>
      </w:pPr>
      <w:bookmarkStart w:id="15" w:name="_Toc120886471"/>
      <w:r>
        <w:t>X. Podmiotowe środki dowodowe. Oświadczenia i dokumenty, jakie zobowiązani są dostarczyć Wykonawcy w celu potwierdzenia spełniania warunków udziału w postępowaniu oraz wykazania braku podstaw wykluczenia</w:t>
      </w:r>
      <w:bookmarkEnd w:id="15"/>
    </w:p>
    <w:p w14:paraId="3DE451BE" w14:textId="77777777" w:rsidR="00546821" w:rsidRDefault="00C50903">
      <w:pPr>
        <w:numPr>
          <w:ilvl w:val="0"/>
          <w:numId w:val="8"/>
        </w:numPr>
        <w:ind w:left="284" w:hanging="426"/>
        <w:jc w:val="both"/>
        <w:rPr>
          <w:sz w:val="20"/>
          <w:szCs w:val="20"/>
        </w:rPr>
      </w:pPr>
      <w:r>
        <w:rPr>
          <w:sz w:val="20"/>
          <w:szCs w:val="20"/>
        </w:rPr>
        <w:t xml:space="preserve">Do oferty Wykonawca zobowiązany jest dołączyć aktualne na dzień składania ofert oświadczenie o spełnianiu warunków udziału w postępowaniu oraz o braku podstaw do wykluczenia z postępowania – zgodnie z </w:t>
      </w:r>
      <w:r>
        <w:rPr>
          <w:b/>
          <w:sz w:val="20"/>
          <w:szCs w:val="20"/>
        </w:rPr>
        <w:t>załącznikiem nr 3 i 3a do SWZ</w:t>
      </w:r>
      <w:r>
        <w:rPr>
          <w:sz w:val="20"/>
          <w:szCs w:val="20"/>
        </w:rPr>
        <w:t>;</w:t>
      </w:r>
    </w:p>
    <w:p w14:paraId="7B20CB40" w14:textId="77777777" w:rsidR="00546821" w:rsidRDefault="00C50903">
      <w:pPr>
        <w:numPr>
          <w:ilvl w:val="0"/>
          <w:numId w:val="8"/>
        </w:numPr>
        <w:ind w:left="284" w:hanging="426"/>
        <w:jc w:val="both"/>
        <w:rPr>
          <w:sz w:val="20"/>
          <w:szCs w:val="20"/>
        </w:rPr>
      </w:pPr>
      <w:r>
        <w:rPr>
          <w:sz w:val="20"/>
          <w:szCs w:val="20"/>
        </w:rPr>
        <w:t>Informacje zawarte w oświadczeniu, o którym mowa w pkt 1 stanowią wstępne potwierdzenie, że Wykonawca nie podlega wykluczeniu oraz spełnia warunki udziału w postępowaniu.</w:t>
      </w:r>
    </w:p>
    <w:p w14:paraId="34223F4D" w14:textId="77777777" w:rsidR="00546821" w:rsidRDefault="00C50903">
      <w:pPr>
        <w:numPr>
          <w:ilvl w:val="0"/>
          <w:numId w:val="8"/>
        </w:numPr>
        <w:ind w:left="284" w:hanging="426"/>
        <w:jc w:val="both"/>
        <w:rPr>
          <w:sz w:val="20"/>
          <w:szCs w:val="20"/>
        </w:rPr>
      </w:pPr>
      <w:r>
        <w:rPr>
          <w:sz w:val="20"/>
          <w:szCs w:val="20"/>
        </w:rPr>
        <w:t>Zamawiający wzywa wykonawcę, którego oferta została najwyżej oceniona, do złożenia w wyznaczonym terminie, nie krótszym niż 5 dni od dnia wezwania, podmiotowych środków dowodowych, jeżeli wymagał ich złożenia w ogłoszeniu o zamówieniu lub dokumentach zamówienia, aktualnych na dzień złożenia podmiotowych środków dowodowych.</w:t>
      </w:r>
    </w:p>
    <w:p w14:paraId="20E339ED" w14:textId="77777777" w:rsidR="00546821" w:rsidRDefault="00C50903">
      <w:pPr>
        <w:numPr>
          <w:ilvl w:val="0"/>
          <w:numId w:val="8"/>
        </w:numPr>
        <w:ind w:left="284" w:hanging="426"/>
        <w:jc w:val="both"/>
        <w:rPr>
          <w:sz w:val="20"/>
          <w:szCs w:val="20"/>
        </w:rPr>
      </w:pPr>
      <w:r>
        <w:rPr>
          <w:sz w:val="20"/>
          <w:szCs w:val="20"/>
        </w:rPr>
        <w:t>Podmiotowe środki dowodowe wymagane od wykonawcy, obejmują:</w:t>
      </w:r>
    </w:p>
    <w:p w14:paraId="4832017A" w14:textId="096C965D" w:rsidR="00546821" w:rsidRDefault="00C50903">
      <w:pPr>
        <w:pStyle w:val="Akapitzlist"/>
        <w:numPr>
          <w:ilvl w:val="0"/>
          <w:numId w:val="23"/>
        </w:numPr>
        <w:jc w:val="both"/>
        <w:rPr>
          <w:sz w:val="20"/>
          <w:szCs w:val="20"/>
        </w:rPr>
      </w:pPr>
      <w:r>
        <w:rPr>
          <w:sz w:val="20"/>
          <w:szCs w:val="20"/>
        </w:rPr>
        <w:t>oświadczenie wykonawcy, w zakresie art. 108 ust. 1 pkt 5 ustawy, o braku przynależności do tej samej grupy kapitałowej, w rozumieniu ustawy z dnia 16 lutego 2007 r. o ochronie konkurencji i konsumentów (Dz. U. z 20</w:t>
      </w:r>
      <w:r w:rsidR="004A63E0">
        <w:rPr>
          <w:sz w:val="20"/>
          <w:szCs w:val="20"/>
        </w:rPr>
        <w:t>24</w:t>
      </w:r>
      <w:r>
        <w:rPr>
          <w:sz w:val="20"/>
          <w:szCs w:val="20"/>
        </w:rPr>
        <w:t xml:space="preserve"> r. poz. </w:t>
      </w:r>
      <w:r w:rsidR="004A63E0">
        <w:rPr>
          <w:sz w:val="20"/>
          <w:szCs w:val="20"/>
        </w:rPr>
        <w:t>1616</w:t>
      </w:r>
      <w:r>
        <w:rPr>
          <w:sz w:val="20"/>
          <w:szCs w:val="20"/>
        </w:rPr>
        <w:t xml:space="preserve">),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 </w:t>
      </w:r>
      <w:r>
        <w:rPr>
          <w:b/>
          <w:sz w:val="20"/>
          <w:szCs w:val="20"/>
        </w:rPr>
        <w:t>załącznik nr 4 do SWZ</w:t>
      </w:r>
      <w:r>
        <w:rPr>
          <w:sz w:val="20"/>
          <w:szCs w:val="20"/>
        </w:rPr>
        <w:t>;</w:t>
      </w:r>
    </w:p>
    <w:p w14:paraId="416F90FE" w14:textId="77777777" w:rsidR="00546821" w:rsidRDefault="00C50903">
      <w:pPr>
        <w:pStyle w:val="Akapitzlist"/>
        <w:numPr>
          <w:ilvl w:val="0"/>
          <w:numId w:val="23"/>
        </w:numPr>
        <w:jc w:val="both"/>
        <w:rPr>
          <w:sz w:val="20"/>
          <w:szCs w:val="20"/>
        </w:rPr>
      </w:pPr>
      <w:r>
        <w:rPr>
          <w:sz w:val="20"/>
          <w:szCs w:val="20"/>
        </w:rPr>
        <w:t>numer KRS lub CEIDG Wykonawcy albo wskazanie strony internetowej, na której jest dostęp do danych podmiotu;</w:t>
      </w:r>
    </w:p>
    <w:p w14:paraId="701A3AC9" w14:textId="77777777" w:rsidR="00546821" w:rsidRDefault="00C50903">
      <w:pPr>
        <w:pStyle w:val="Akapitzlist"/>
        <w:numPr>
          <w:ilvl w:val="0"/>
          <w:numId w:val="23"/>
        </w:numPr>
        <w:jc w:val="both"/>
        <w:rPr>
          <w:sz w:val="20"/>
          <w:szCs w:val="20"/>
        </w:rPr>
      </w:pPr>
      <w:r>
        <w:rPr>
          <w:sz w:val="20"/>
          <w:szCs w:val="20"/>
        </w:rPr>
        <w:t>obowiązujące zaświadczenie o wpisie do rejestru zakładów wydane przez właściwego powiatowego inspektora sanitarnego;</w:t>
      </w:r>
    </w:p>
    <w:p w14:paraId="394E1B0B" w14:textId="77777777" w:rsidR="00546821" w:rsidRDefault="00C50903">
      <w:pPr>
        <w:pStyle w:val="Akapitzlist"/>
        <w:numPr>
          <w:ilvl w:val="0"/>
          <w:numId w:val="23"/>
        </w:numPr>
        <w:jc w:val="both"/>
        <w:rPr>
          <w:sz w:val="20"/>
          <w:szCs w:val="20"/>
        </w:rPr>
      </w:pPr>
      <w:r>
        <w:rPr>
          <w:sz w:val="20"/>
          <w:szCs w:val="20"/>
        </w:rPr>
        <w:t>dokument potwierdzający dysponowanie przez Wykonawcę</w:t>
      </w:r>
      <w:r>
        <w:t xml:space="preserve"> </w:t>
      </w:r>
      <w:r>
        <w:rPr>
          <w:sz w:val="20"/>
          <w:szCs w:val="20"/>
        </w:rPr>
        <w:t>taborem samochodowym (nie mniej niż jednym) dopuszczonym do świadczenia usług transportowych żywności. ;</w:t>
      </w:r>
    </w:p>
    <w:p w14:paraId="04704FBD" w14:textId="77777777" w:rsidR="00546821" w:rsidRDefault="00C50903">
      <w:pPr>
        <w:pStyle w:val="Akapitzlist"/>
        <w:numPr>
          <w:ilvl w:val="0"/>
          <w:numId w:val="23"/>
        </w:numPr>
        <w:jc w:val="both"/>
        <w:rPr>
          <w:sz w:val="20"/>
          <w:szCs w:val="20"/>
        </w:rPr>
      </w:pPr>
      <w:r>
        <w:rPr>
          <w:sz w:val="20"/>
          <w:szCs w:val="20"/>
        </w:rPr>
        <w:t>dokument potwierdzający, że Wykonawca jest ubezpieczony od odpowiedzialności cywilnej w zakresie prowadzonej działalności związanej z przedmiotem zamówienia na kwotę 200.000,00 zł;</w:t>
      </w:r>
    </w:p>
    <w:p w14:paraId="63AFB7DC" w14:textId="77777777" w:rsidR="00546821" w:rsidRDefault="00C50903">
      <w:pPr>
        <w:pStyle w:val="Akapitzlist"/>
        <w:numPr>
          <w:ilvl w:val="0"/>
          <w:numId w:val="23"/>
        </w:numPr>
        <w:jc w:val="both"/>
        <w:rPr>
          <w:sz w:val="20"/>
          <w:szCs w:val="20"/>
        </w:rPr>
      </w:pPr>
      <w:r>
        <w:rPr>
          <w:sz w:val="20"/>
          <w:szCs w:val="20"/>
        </w:rPr>
        <w:t xml:space="preserve">wykaz usług w zakresie żywienia zbiorowego wykonanych przez Wykonawcę – </w:t>
      </w:r>
      <w:r>
        <w:rPr>
          <w:b/>
          <w:sz w:val="20"/>
          <w:szCs w:val="20"/>
        </w:rPr>
        <w:t>załącznik nr 7;</w:t>
      </w:r>
    </w:p>
    <w:p w14:paraId="672D6795" w14:textId="77777777" w:rsidR="00546821" w:rsidRDefault="00C50903">
      <w:pPr>
        <w:pStyle w:val="Akapitzlist"/>
        <w:numPr>
          <w:ilvl w:val="0"/>
          <w:numId w:val="23"/>
        </w:numPr>
        <w:rPr>
          <w:sz w:val="20"/>
          <w:szCs w:val="20"/>
        </w:rPr>
      </w:pPr>
      <w:r>
        <w:rPr>
          <w:sz w:val="20"/>
          <w:szCs w:val="20"/>
        </w:rPr>
        <w:t xml:space="preserve">Wykaz osób, skierowanych przez wykonawcę do realizacji zamówienia publicznego, w szczególności odpowiedzialnych za świadczenie usług, wraz z informacjami na temat ich kwalifikacji zawodowych, uprawnień, doświadczenia i wykształcenia niezbędnych do </w:t>
      </w:r>
      <w:r>
        <w:rPr>
          <w:sz w:val="20"/>
          <w:szCs w:val="20"/>
        </w:rPr>
        <w:lastRenderedPageBreak/>
        <w:t xml:space="preserve">wykonania zamówienia publicznego, a także zakresu wykonywanych przez nie czynności oraz informacją o podstawie do dysponowania tymi osobami – </w:t>
      </w:r>
      <w:r>
        <w:rPr>
          <w:b/>
          <w:sz w:val="20"/>
          <w:szCs w:val="20"/>
        </w:rPr>
        <w:t>załącznik nr 8 do SWZ</w:t>
      </w:r>
      <w:r>
        <w:rPr>
          <w:sz w:val="20"/>
          <w:szCs w:val="20"/>
        </w:rPr>
        <w:t>.</w:t>
      </w:r>
    </w:p>
    <w:p w14:paraId="53EBB836" w14:textId="77777777" w:rsidR="00546821" w:rsidRDefault="00C50903">
      <w:pPr>
        <w:pStyle w:val="Akapitzlist"/>
        <w:numPr>
          <w:ilvl w:val="0"/>
          <w:numId w:val="23"/>
        </w:numPr>
        <w:jc w:val="both"/>
        <w:rPr>
          <w:sz w:val="20"/>
          <w:szCs w:val="20"/>
        </w:rPr>
      </w:pPr>
      <w:r>
        <w:rPr>
          <w:sz w:val="20"/>
          <w:szCs w:val="20"/>
        </w:rPr>
        <w:t>Zaświadczenie o posiadanym wdrożony systemie HACCP – na potwierdzenie przedłożyć należy zaświadczenie niezależnego podmiotu zajmującego się poświadczeniem zgodności działań Wykonawcy z normami jakościowymi.</w:t>
      </w:r>
    </w:p>
    <w:p w14:paraId="1506DDD7" w14:textId="77777777" w:rsidR="00546821" w:rsidRDefault="00C50903">
      <w:pPr>
        <w:pStyle w:val="Akapitzlist"/>
        <w:numPr>
          <w:ilvl w:val="0"/>
          <w:numId w:val="23"/>
        </w:numPr>
        <w:jc w:val="both"/>
        <w:rPr>
          <w:sz w:val="20"/>
          <w:szCs w:val="20"/>
        </w:rPr>
      </w:pPr>
      <w:r>
        <w:rPr>
          <w:sz w:val="20"/>
          <w:szCs w:val="20"/>
        </w:rPr>
        <w:t>dokument potwierdzający, że osoba wyznaczona przez Wykonawcę pełni zawód kucharza przez okres oświadczony w formularzu ofertowym.</w:t>
      </w:r>
    </w:p>
    <w:p w14:paraId="43793C00" w14:textId="77777777" w:rsidR="00546821" w:rsidRDefault="00C50903">
      <w:pPr>
        <w:numPr>
          <w:ilvl w:val="0"/>
          <w:numId w:val="25"/>
        </w:numPr>
        <w:ind w:left="284" w:hanging="426"/>
        <w:jc w:val="both"/>
        <w:rPr>
          <w:sz w:val="20"/>
          <w:szCs w:val="20"/>
        </w:rPr>
      </w:pPr>
      <w:r>
        <w:rPr>
          <w:sz w:val="20"/>
          <w:szCs w:val="20"/>
        </w:rPr>
        <w:t>Jeżeli Wykonawca ma siedzibę lub miejsce zamieszkania poza terytorium Rzeczypospolitej Polskiej, zamiast dokumentu, o których mowa w ust. 4 pkt 2, składa dokument lub dokumenty wystawione w kraju, w którym Wykonawca ma siedzibę lub miejsce zamieszkania, potwierdzające odpowiednio, że nie otwarto jego likwidacji ani nie ogłoszono upadłości. Dokument, o którym mowa powyżej, powinien być wystawiony nie wcześniej niż 3 miesiące przed upływem terminu składania ofert.</w:t>
      </w:r>
    </w:p>
    <w:p w14:paraId="1CFF9D00" w14:textId="77777777" w:rsidR="00546821" w:rsidRDefault="00C50903">
      <w:pPr>
        <w:numPr>
          <w:ilvl w:val="0"/>
          <w:numId w:val="25"/>
        </w:numPr>
        <w:ind w:left="284" w:hanging="426"/>
        <w:jc w:val="both"/>
        <w:rPr>
          <w:sz w:val="20"/>
          <w:szCs w:val="20"/>
        </w:rPr>
      </w:pPr>
      <w:r>
        <w:rPr>
          <w:sz w:val="20"/>
          <w:szCs w:val="20"/>
        </w:rPr>
        <w:t>Jeżeli w kraju, w którym Wykonawca ma siedzibę lub miejsce zamieszkania, nie wydaje się dokumentów, o których mowa w ust. 4 pkt 2, zastępuje się je w całości lub części dokumentem zawierającym odpowiednio oświadczenie Wykonawcy, ze wskazaniem osoby albo osób uprawnionych do jego reprezentacji, złożone przed notariuszem lub przed organem sądowym, administracyjnym albo organem samorządu zawodowego lub gospodarczego właściwym ze względu na siedzibę lub miejsce zamieszkania Wykonawcy.</w:t>
      </w:r>
    </w:p>
    <w:p w14:paraId="1536CA0A" w14:textId="77777777" w:rsidR="00546821" w:rsidRDefault="00C50903">
      <w:pPr>
        <w:numPr>
          <w:ilvl w:val="0"/>
          <w:numId w:val="25"/>
        </w:numPr>
        <w:ind w:left="284" w:hanging="426"/>
        <w:jc w:val="both"/>
        <w:rPr>
          <w:sz w:val="20"/>
          <w:szCs w:val="20"/>
        </w:rPr>
      </w:pPr>
      <w:r>
        <w:rPr>
          <w:sz w:val="20"/>
          <w:szCs w:val="20"/>
        </w:rPr>
        <w:t>Wykonawca nie jest zobowiązany do złożenia podmiotowych środków dowodowych, które zamawiający posiada, jeżeli Wykonawca wskaże te środki oraz potwierdzi ich prawidłowość i aktualność.</w:t>
      </w:r>
    </w:p>
    <w:p w14:paraId="71F1AE95" w14:textId="77777777" w:rsidR="00546821" w:rsidRDefault="00C50903">
      <w:pPr>
        <w:numPr>
          <w:ilvl w:val="0"/>
          <w:numId w:val="25"/>
        </w:numPr>
        <w:ind w:left="284" w:hanging="426"/>
        <w:jc w:val="both"/>
        <w:rPr>
          <w:sz w:val="20"/>
          <w:szCs w:val="20"/>
        </w:rPr>
      </w:pPr>
      <w:r>
        <w:rPr>
          <w:sz w:val="20"/>
          <w:szCs w:val="20"/>
        </w:rPr>
        <w:t xml:space="preserve">W zakresie nieuregulowanym ustawą PZP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oraz rozporządzenia Prezesa Rady Ministrów z dnia </w:t>
      </w:r>
      <w:r>
        <w:rPr>
          <w:smallCaps/>
          <w:sz w:val="20"/>
          <w:szCs w:val="20"/>
        </w:rPr>
        <w:t xml:space="preserve">30  </w:t>
      </w:r>
      <w:r>
        <w:rPr>
          <w:sz w:val="20"/>
          <w:szCs w:val="20"/>
        </w:rPr>
        <w:t>grudnia 2020 r. w sprawie sposobu sporządzania i przekazywania informacji oraz wymagań technicznych dla dokumentów elektronicznych oraz środków komunikacji elektronicznej w postępowaniu o udzielenie zamówienia publicznego lub konkursie (Dz.U. 2020 r. Poz. 2452).</w:t>
      </w:r>
    </w:p>
    <w:p w14:paraId="5FC378DF" w14:textId="77777777" w:rsidR="00546821" w:rsidRDefault="00C50903">
      <w:pPr>
        <w:pStyle w:val="Nagwek2"/>
        <w:spacing w:after="0"/>
      </w:pPr>
      <w:bookmarkStart w:id="16" w:name="_Toc120886472"/>
      <w:r>
        <w:t>XI. Poleganie na zasobach innych podmiotów</w:t>
      </w:r>
      <w:bookmarkEnd w:id="16"/>
    </w:p>
    <w:p w14:paraId="6900EED5" w14:textId="77777777" w:rsidR="00546821" w:rsidRDefault="00C50903">
      <w:pPr>
        <w:numPr>
          <w:ilvl w:val="3"/>
          <w:numId w:val="25"/>
        </w:numPr>
        <w:ind w:left="426" w:right="20"/>
        <w:jc w:val="both"/>
        <w:rPr>
          <w:sz w:val="20"/>
          <w:szCs w:val="20"/>
        </w:rPr>
      </w:pPr>
      <w:r>
        <w:rPr>
          <w:sz w:val="20"/>
          <w:szCs w:val="20"/>
        </w:rPr>
        <w:t>Wykonawca może w celu potwierdzenia spełniania warunków udziału w polegać na zdolnościach technicznych lub zawodowych podmiotów udostępniających zasoby, niezależnie od charakteru prawnego łączących go z nimi stosunków prawnych.</w:t>
      </w:r>
    </w:p>
    <w:p w14:paraId="63D749D4" w14:textId="77777777" w:rsidR="00546821" w:rsidRDefault="00C50903">
      <w:pPr>
        <w:numPr>
          <w:ilvl w:val="3"/>
          <w:numId w:val="25"/>
        </w:numPr>
        <w:ind w:left="426" w:right="20"/>
        <w:jc w:val="both"/>
        <w:rPr>
          <w:sz w:val="20"/>
          <w:szCs w:val="20"/>
        </w:rPr>
      </w:pPr>
      <w:r>
        <w:rPr>
          <w:sz w:val="20"/>
          <w:szCs w:val="20"/>
        </w:rPr>
        <w:t>W odniesieniu do warunków dotyczących doświadczenia, wykonawcy mogą polegać na zdolnościach podmiotów udostępniających zasoby, jeśli podmioty te wykonają świadczenie do realizacji którego te zdolności są wymagane.</w:t>
      </w:r>
    </w:p>
    <w:p w14:paraId="55382BCC" w14:textId="77777777" w:rsidR="00546821" w:rsidRDefault="00C50903">
      <w:pPr>
        <w:numPr>
          <w:ilvl w:val="3"/>
          <w:numId w:val="25"/>
        </w:numPr>
        <w:ind w:right="20"/>
        <w:jc w:val="both"/>
        <w:rPr>
          <w:sz w:val="20"/>
          <w:szCs w:val="20"/>
        </w:rPr>
      </w:pPr>
      <w:r>
        <w:rPr>
          <w:sz w:val="20"/>
          <w:szCs w:val="20"/>
        </w:rPr>
        <w:t>Wykonawca, który polega na zdolnościach lub sytuacji podmiotów udostępniających zasoby, składa,</w:t>
      </w:r>
      <w:r>
        <w:t xml:space="preserve"> </w:t>
      </w:r>
      <w:r>
        <w:rPr>
          <w:sz w:val="20"/>
          <w:szCs w:val="20"/>
        </w:rPr>
        <w:t xml:space="preserve">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Wzór oświadczenia stanowi </w:t>
      </w:r>
      <w:r>
        <w:rPr>
          <w:b/>
          <w:sz w:val="20"/>
          <w:szCs w:val="20"/>
        </w:rPr>
        <w:t>załącznik nr 6 do SWZ.</w:t>
      </w:r>
    </w:p>
    <w:p w14:paraId="66F50C85" w14:textId="77777777" w:rsidR="00546821" w:rsidRDefault="00C50903">
      <w:pPr>
        <w:numPr>
          <w:ilvl w:val="3"/>
          <w:numId w:val="25"/>
        </w:numPr>
        <w:ind w:left="426" w:right="20"/>
        <w:jc w:val="both"/>
        <w:rPr>
          <w:sz w:val="20"/>
          <w:szCs w:val="20"/>
        </w:rPr>
      </w:pPr>
      <w:r>
        <w:rPr>
          <w:sz w:val="20"/>
          <w:szCs w:val="20"/>
        </w:rPr>
        <w:t>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 wykonawcy.</w:t>
      </w:r>
    </w:p>
    <w:p w14:paraId="61EE3B3B" w14:textId="77777777" w:rsidR="00546821" w:rsidRDefault="00C50903">
      <w:pPr>
        <w:numPr>
          <w:ilvl w:val="3"/>
          <w:numId w:val="25"/>
        </w:numPr>
        <w:ind w:left="426" w:right="20"/>
        <w:jc w:val="both"/>
        <w:rPr>
          <w:sz w:val="20"/>
          <w:szCs w:val="20"/>
        </w:rPr>
      </w:pPr>
      <w:r>
        <w:rPr>
          <w:sz w:val="20"/>
          <w:szCs w:val="20"/>
        </w:rPr>
        <w:t xml:space="preserve">Jeżeli zdolności techniczne lub zawodowe podmiotu udostępniającego zasoby nie potwierdzają spełniania przez wykonawcę warunków udziału w postępowaniu lub zachodzą wobec tego podmiotu podstawy wykluczenia, zamawiający żąda, aby Wykonawca w terminie określonym </w:t>
      </w:r>
      <w:r>
        <w:rPr>
          <w:sz w:val="20"/>
          <w:szCs w:val="20"/>
        </w:rPr>
        <w:lastRenderedPageBreak/>
        <w:t>przez zamawiającego zastąpił ten podmiot innym podmiotem lub podmiotami albo wykazał, że samodzielnie spełnia warunki udziału w postępowaniu.</w:t>
      </w:r>
    </w:p>
    <w:p w14:paraId="0B633C60" w14:textId="77777777" w:rsidR="00546821" w:rsidRDefault="00C50903">
      <w:pPr>
        <w:numPr>
          <w:ilvl w:val="3"/>
          <w:numId w:val="25"/>
        </w:numPr>
        <w:ind w:left="426" w:right="20"/>
        <w:jc w:val="both"/>
        <w:rPr>
          <w:sz w:val="20"/>
          <w:szCs w:val="20"/>
        </w:rPr>
      </w:pPr>
      <w:r>
        <w:rPr>
          <w:b/>
          <w:sz w:val="20"/>
          <w:szCs w:val="20"/>
        </w:rPr>
        <w:t xml:space="preserve">UWAGA: </w:t>
      </w:r>
      <w:r>
        <w:rPr>
          <w:sz w:val="20"/>
          <w:szCs w:val="20"/>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790FDE9A" w14:textId="77777777" w:rsidR="00546821" w:rsidRDefault="00C50903">
      <w:pPr>
        <w:numPr>
          <w:ilvl w:val="3"/>
          <w:numId w:val="25"/>
        </w:numPr>
        <w:shd w:val="clear" w:color="auto" w:fill="FFFFFF"/>
        <w:ind w:left="426"/>
        <w:jc w:val="both"/>
        <w:rPr>
          <w:sz w:val="20"/>
          <w:szCs w:val="20"/>
        </w:rPr>
      </w:pPr>
      <w:r>
        <w:rPr>
          <w:sz w:val="20"/>
          <w:szCs w:val="20"/>
        </w:rPr>
        <w:t>Wykonawca, w przypadku polegania na zdolnościach lub sytuacji podmiotów udostępniających zasoby, przedstawia, wraz z oświadczeniem, o którym mowa w Rozdziale X ust. 1 SWZ, także oświadczenie podmiotu udostępniającego zasoby, potwierdzające brak podstaw wykluczenia tego podmiotu oraz odpowiednio spełnianie warunków udziału w postępowaniu, w zakresie, w jakim Wykonawca powołuje się na jego zasoby, zgodnie z katalogiem dokumentów określonych w Rozdziale X SWZ.</w:t>
      </w:r>
    </w:p>
    <w:p w14:paraId="70DBAED5" w14:textId="77777777" w:rsidR="00546821" w:rsidRDefault="00C50903">
      <w:pPr>
        <w:pStyle w:val="Nagwek2"/>
        <w:spacing w:after="0"/>
      </w:pPr>
      <w:bookmarkStart w:id="17" w:name="_Toc120886473"/>
      <w:r>
        <w:t>XII. Informacja dla Wykonawców wspólnie ubiegających się o udzielenie zamówienia</w:t>
      </w:r>
      <w:bookmarkEnd w:id="17"/>
    </w:p>
    <w:p w14:paraId="36CF0901" w14:textId="77777777" w:rsidR="00546821" w:rsidRDefault="00C50903">
      <w:pPr>
        <w:numPr>
          <w:ilvl w:val="0"/>
          <w:numId w:val="13"/>
        </w:numPr>
        <w:ind w:left="426"/>
        <w:jc w:val="both"/>
      </w:pPr>
      <w:r>
        <w:rPr>
          <w:sz w:val="20"/>
          <w:szCs w:val="20"/>
        </w:rPr>
        <w:t>Wykonawcy mogą wspólnie ubiegać się o udzielenie zamówienia. W takim przypadku Wykonawcy ustanawiają pełnomocnika do reprezentowania ich w postępowaniu albo do reprezentowania i zawarcia umowy w sprawie zamówienia publicznego. Pełnomocnictwo</w:t>
      </w:r>
      <w:r>
        <w:rPr>
          <w:b/>
          <w:sz w:val="20"/>
          <w:szCs w:val="20"/>
        </w:rPr>
        <w:t xml:space="preserve"> </w:t>
      </w:r>
      <w:r>
        <w:rPr>
          <w:sz w:val="20"/>
          <w:szCs w:val="20"/>
        </w:rPr>
        <w:t xml:space="preserve">winno być załączone do oferty. </w:t>
      </w:r>
    </w:p>
    <w:p w14:paraId="3F994D4B" w14:textId="77777777" w:rsidR="00546821" w:rsidRDefault="00C50903">
      <w:pPr>
        <w:numPr>
          <w:ilvl w:val="0"/>
          <w:numId w:val="13"/>
        </w:numPr>
        <w:ind w:left="426"/>
        <w:jc w:val="both"/>
      </w:pPr>
      <w:r>
        <w:rPr>
          <w:sz w:val="20"/>
          <w:szCs w:val="20"/>
        </w:rPr>
        <w:t>W przypadku Wykonawców wspólnie ubiegających się o udzielenie zamówienia, oświadczenia, o których mowa w Rozdziale X ust. 1 SWZ, składa każdy z Wykonawców. Oświadczenia te potwierdzają brak podstaw wykluczenia oraz spełnianie warunków udziału w zakresie, w jakim każdy z Wykonawców wykazuje spełnianie warunków udziału w postępowaniu.</w:t>
      </w:r>
    </w:p>
    <w:p w14:paraId="77371F98" w14:textId="77777777" w:rsidR="00546821" w:rsidRDefault="00C50903">
      <w:pPr>
        <w:numPr>
          <w:ilvl w:val="0"/>
          <w:numId w:val="13"/>
        </w:numPr>
        <w:ind w:left="426"/>
        <w:jc w:val="both"/>
      </w:pPr>
      <w:r>
        <w:rPr>
          <w:sz w:val="20"/>
          <w:szCs w:val="20"/>
        </w:rPr>
        <w:t>Wykonawcy wspólnie ubiegający się o udzielenie zamówienia dołączają do oferty oświadczenie, z którego wynika, które roboty budowlane wykonają poszczególni wykonawcy.</w:t>
      </w:r>
    </w:p>
    <w:p w14:paraId="18C3F2E5" w14:textId="77777777" w:rsidR="00546821" w:rsidRDefault="00C50903">
      <w:pPr>
        <w:numPr>
          <w:ilvl w:val="0"/>
          <w:numId w:val="13"/>
        </w:numPr>
        <w:ind w:left="426"/>
        <w:jc w:val="both"/>
      </w:pPr>
      <w:r>
        <w:rPr>
          <w:sz w:val="20"/>
          <w:szCs w:val="20"/>
        </w:rPr>
        <w:t>Oświadczenia i dokumenty potwierdzające brak podstaw do wykluczenia z postępowania składa każdy z Wykonawców wspólnie ubiegających się o zamówienie.</w:t>
      </w:r>
    </w:p>
    <w:p w14:paraId="304A0B97" w14:textId="77777777" w:rsidR="00546821" w:rsidRDefault="00C50903">
      <w:pPr>
        <w:pStyle w:val="Nagwek2"/>
        <w:spacing w:before="240" w:after="0" w:line="240" w:lineRule="auto"/>
      </w:pPr>
      <w:bookmarkStart w:id="18" w:name="_Toc120886474"/>
      <w:r>
        <w:t>XIII. Informacje o sposobie porozumiewania się zamawiającego z Wykonawcami oraz przekazywania oświadczeń lub dokumentów</w:t>
      </w:r>
      <w:bookmarkEnd w:id="18"/>
    </w:p>
    <w:p w14:paraId="20C1CEE9" w14:textId="7B7CDB53" w:rsidR="00E74E41" w:rsidRDefault="00E74E41" w:rsidP="00E74E41">
      <w:pPr>
        <w:pStyle w:val="Akapitzlist"/>
        <w:ind w:left="360"/>
      </w:pPr>
    </w:p>
    <w:p w14:paraId="4E47AFD5" w14:textId="598284B5" w:rsidR="00E74E41" w:rsidRPr="00E74E41" w:rsidRDefault="00E74E41" w:rsidP="00E74E41">
      <w:pPr>
        <w:pStyle w:val="Akapitzlist"/>
        <w:numPr>
          <w:ilvl w:val="0"/>
          <w:numId w:val="12"/>
        </w:numPr>
        <w:rPr>
          <w:sz w:val="20"/>
          <w:szCs w:val="20"/>
        </w:rPr>
      </w:pPr>
      <w:r w:rsidRPr="00E74E41">
        <w:rPr>
          <w:sz w:val="20"/>
          <w:szCs w:val="20"/>
        </w:rPr>
        <w:t>Osobą uprawnioną do kontaktu z Wykonawcami jest :</w:t>
      </w:r>
    </w:p>
    <w:p w14:paraId="08D157C5" w14:textId="09F582B3" w:rsidR="00E74E41" w:rsidRPr="00E74E41" w:rsidRDefault="00E74E41" w:rsidP="00E74E41">
      <w:pPr>
        <w:pStyle w:val="Akapitzlist"/>
        <w:ind w:left="360"/>
        <w:rPr>
          <w:sz w:val="20"/>
          <w:szCs w:val="20"/>
        </w:rPr>
      </w:pPr>
      <w:r w:rsidRPr="00E74E41">
        <w:rPr>
          <w:sz w:val="20"/>
          <w:szCs w:val="20"/>
        </w:rPr>
        <w:t>Martyna Dobrzyńska tel. +48 89 762 20 17</w:t>
      </w:r>
    </w:p>
    <w:p w14:paraId="23AB75E0" w14:textId="727E90A0" w:rsidR="00546821" w:rsidRDefault="00C50903">
      <w:pPr>
        <w:pStyle w:val="Akapitzlist"/>
        <w:numPr>
          <w:ilvl w:val="0"/>
          <w:numId w:val="12"/>
        </w:numPr>
        <w:spacing w:line="288" w:lineRule="auto"/>
        <w:jc w:val="both"/>
        <w:rPr>
          <w:sz w:val="20"/>
          <w:szCs w:val="20"/>
        </w:rPr>
      </w:pPr>
      <w:r>
        <w:rPr>
          <w:sz w:val="20"/>
          <w:szCs w:val="20"/>
        </w:rPr>
        <w:t>Komunikacja między Zamawiającym, a Wykonawcami odbywa się drogą elektroniczną przy użyciu Platformy e-Zamówienia</w:t>
      </w:r>
      <w:r w:rsidR="00E74E41">
        <w:rPr>
          <w:sz w:val="20"/>
          <w:szCs w:val="20"/>
        </w:rPr>
        <w:t>.</w:t>
      </w:r>
    </w:p>
    <w:p w14:paraId="03D5D9EF" w14:textId="77777777" w:rsidR="00546821" w:rsidRDefault="00C50903">
      <w:pPr>
        <w:pStyle w:val="Akapitzlist"/>
        <w:numPr>
          <w:ilvl w:val="0"/>
          <w:numId w:val="12"/>
        </w:numPr>
        <w:spacing w:line="288" w:lineRule="auto"/>
        <w:jc w:val="both"/>
        <w:rPr>
          <w:sz w:val="20"/>
          <w:szCs w:val="20"/>
        </w:rPr>
      </w:pPr>
      <w:r>
        <w:rPr>
          <w:sz w:val="20"/>
          <w:szCs w:val="20"/>
        </w:rPr>
        <w:t xml:space="preserve">Zamawiający dopuszcza możliwość wysyłania zapytań dotyczących postępowania o udzielenie zamówienia na adres email: </w:t>
      </w:r>
      <w:hyperlink r:id="rId11">
        <w:r>
          <w:rPr>
            <w:rStyle w:val="Hipercze"/>
            <w:sz w:val="20"/>
            <w:szCs w:val="20"/>
          </w:rPr>
          <w:t>dps@uggorowo.pl</w:t>
        </w:r>
      </w:hyperlink>
    </w:p>
    <w:p w14:paraId="3E166B35" w14:textId="77777777" w:rsidR="00546821" w:rsidRDefault="00C50903">
      <w:pPr>
        <w:numPr>
          <w:ilvl w:val="0"/>
          <w:numId w:val="12"/>
        </w:numPr>
        <w:spacing w:line="288" w:lineRule="auto"/>
        <w:contextualSpacing/>
        <w:jc w:val="both"/>
        <w:rPr>
          <w:sz w:val="20"/>
          <w:szCs w:val="20"/>
        </w:rPr>
      </w:pPr>
      <w:r>
        <w:rPr>
          <w:sz w:val="20"/>
          <w:szCs w:val="20"/>
        </w:rPr>
        <w:t>Zamawiający nie przewiduje sposobu komunikowania się z Wykonawcami, w inny sposób</w:t>
      </w:r>
      <w:r>
        <w:rPr>
          <w:sz w:val="20"/>
          <w:szCs w:val="20"/>
        </w:rPr>
        <w:br/>
        <w:t>niż przy użyciu środków komunikacji elektronicznej, wskazanych w SWZ.</w:t>
      </w:r>
    </w:p>
    <w:p w14:paraId="7D1BB1BB" w14:textId="77777777" w:rsidR="00546821" w:rsidRDefault="00C50903">
      <w:pPr>
        <w:numPr>
          <w:ilvl w:val="0"/>
          <w:numId w:val="12"/>
        </w:numPr>
        <w:spacing w:line="288" w:lineRule="auto"/>
        <w:contextualSpacing/>
        <w:jc w:val="both"/>
        <w:rPr>
          <w:sz w:val="20"/>
          <w:szCs w:val="20"/>
        </w:rPr>
      </w:pPr>
      <w:r>
        <w:rPr>
          <w:sz w:val="20"/>
          <w:szCs w:val="20"/>
        </w:rPr>
        <w:t>Wykonawca zamierzający wziąć udział w postępowaniu o udzielenie zamówienia publicznego musi posiadać konto podmiotu „Wykonawca” na Platformie e-Zamówienia. Szczegółowe informacje na temat zakładania kont podmiotów oraz zasady i warunki korzystania z Platformy</w:t>
      </w:r>
      <w:r>
        <w:rPr>
          <w:sz w:val="20"/>
          <w:szCs w:val="20"/>
        </w:rPr>
        <w:br/>
        <w:t>e-Zamówienia określa Regulamin Platformy e-Zamówienia, dostępny na stronie internetowej https://ezamowienia.gov.pl/pl/regulamin/#regulaminserwisu oraz informacje zamieszczone</w:t>
      </w:r>
      <w:r>
        <w:rPr>
          <w:sz w:val="20"/>
          <w:szCs w:val="20"/>
        </w:rPr>
        <w:br/>
        <w:t xml:space="preserve">w zakładce „Centrum Pomocy”. </w:t>
      </w:r>
    </w:p>
    <w:p w14:paraId="2A7E5F33" w14:textId="77777777" w:rsidR="00546821" w:rsidRDefault="00C50903">
      <w:pPr>
        <w:numPr>
          <w:ilvl w:val="0"/>
          <w:numId w:val="12"/>
        </w:numPr>
        <w:spacing w:line="288" w:lineRule="auto"/>
        <w:contextualSpacing/>
        <w:jc w:val="both"/>
        <w:rPr>
          <w:sz w:val="20"/>
          <w:szCs w:val="20"/>
        </w:rPr>
      </w:pPr>
      <w:r>
        <w:rPr>
          <w:sz w:val="20"/>
          <w:szCs w:val="20"/>
        </w:rPr>
        <w:t xml:space="preserve">Przeglądanie i pobieranie publicznej treści dokumentacji postępowania nie wymaga posiadania konta na Platformie e-Zamówienia, ani logowania. </w:t>
      </w:r>
    </w:p>
    <w:p w14:paraId="4D170291" w14:textId="77777777" w:rsidR="00546821" w:rsidRDefault="00C50903">
      <w:pPr>
        <w:numPr>
          <w:ilvl w:val="0"/>
          <w:numId w:val="12"/>
        </w:numPr>
        <w:spacing w:line="288" w:lineRule="auto"/>
        <w:contextualSpacing/>
        <w:jc w:val="both"/>
        <w:rPr>
          <w:sz w:val="20"/>
          <w:szCs w:val="20"/>
        </w:rPr>
      </w:pPr>
      <w:r>
        <w:rPr>
          <w:sz w:val="20"/>
          <w:szCs w:val="20"/>
        </w:rPr>
        <w:t xml:space="preserve">Zamawiający, zgodnie z § 11 ust. 2 ROZPORZĄDZENIE PREZESA RADY MINISTRÓW z dnia 30 grudnia 2020 r. w sprawie sposobu sporządzania i przekazywania informacji oraz wymagań </w:t>
      </w:r>
      <w:r>
        <w:rPr>
          <w:sz w:val="20"/>
          <w:szCs w:val="20"/>
        </w:rPr>
        <w:lastRenderedPageBreak/>
        <w:t>technicznych dla dokumentów elektronicznych oraz środków komunikacji elektronicznej</w:t>
      </w:r>
      <w:r>
        <w:rPr>
          <w:sz w:val="20"/>
          <w:szCs w:val="20"/>
        </w:rPr>
        <w:br/>
        <w:t>w postępowaniu o udzielenie zamówienia publicznego lub konkursie zamieszcza wymagania dotyczące specyfikacji połączenia, formatu przesyłanych danych oraz szyfrowania i oznaczania czasu przekazania i odbioru danych za pośrednictwem https://ezamowienia.gov.pl, tj.:</w:t>
      </w:r>
    </w:p>
    <w:p w14:paraId="06CA42C1" w14:textId="77777777" w:rsidR="00546821" w:rsidRDefault="00C50903">
      <w:pPr>
        <w:numPr>
          <w:ilvl w:val="0"/>
          <w:numId w:val="26"/>
        </w:numPr>
        <w:spacing w:line="288" w:lineRule="auto"/>
        <w:contextualSpacing/>
        <w:jc w:val="both"/>
        <w:rPr>
          <w:sz w:val="20"/>
          <w:szCs w:val="20"/>
        </w:rPr>
      </w:pPr>
      <w:r>
        <w:rPr>
          <w:sz w:val="20"/>
          <w:szCs w:val="20"/>
        </w:rPr>
        <w:t xml:space="preserve">stały dostęp do sieci Internet o gwarantowanej przepustowości nie mniejszej niż 512 </w:t>
      </w:r>
      <w:proofErr w:type="spellStart"/>
      <w:r>
        <w:rPr>
          <w:sz w:val="20"/>
          <w:szCs w:val="20"/>
        </w:rPr>
        <w:t>kb</w:t>
      </w:r>
      <w:proofErr w:type="spellEnd"/>
      <w:r>
        <w:rPr>
          <w:sz w:val="20"/>
          <w:szCs w:val="20"/>
        </w:rPr>
        <w:t>/s,</w:t>
      </w:r>
    </w:p>
    <w:p w14:paraId="186FA3EF" w14:textId="77777777" w:rsidR="00546821" w:rsidRDefault="00C50903">
      <w:pPr>
        <w:numPr>
          <w:ilvl w:val="0"/>
          <w:numId w:val="26"/>
        </w:numPr>
        <w:spacing w:line="288" w:lineRule="auto"/>
        <w:contextualSpacing/>
        <w:jc w:val="both"/>
        <w:rPr>
          <w:sz w:val="20"/>
          <w:szCs w:val="20"/>
        </w:rPr>
      </w:pPr>
      <w:r>
        <w:rPr>
          <w:sz w:val="20"/>
          <w:szCs w:val="20"/>
        </w:rPr>
        <w:t>komputer klasy PC lub MAC o następującej konfiguracji: pamięć min. 2 GB Ram, procesor Intel IV 2 GHZ lub jego nowsza wersja, jeden z systemów operacyjnych – MS Windows 7, Mac Os x 10 4, Linux, lub ich nowsze wersje,</w:t>
      </w:r>
    </w:p>
    <w:p w14:paraId="0DF0B5AF" w14:textId="77777777" w:rsidR="00546821" w:rsidRDefault="00C50903">
      <w:pPr>
        <w:numPr>
          <w:ilvl w:val="0"/>
          <w:numId w:val="26"/>
        </w:numPr>
        <w:spacing w:line="288" w:lineRule="auto"/>
        <w:contextualSpacing/>
        <w:jc w:val="both"/>
        <w:rPr>
          <w:sz w:val="20"/>
          <w:szCs w:val="20"/>
        </w:rPr>
      </w:pPr>
      <w:r>
        <w:rPr>
          <w:sz w:val="20"/>
          <w:szCs w:val="20"/>
        </w:rPr>
        <w:t>zainstalowana dowolna przeglądarka internetowa, w przypadku Internet Explorer minimalnie wersja 10.0,</w:t>
      </w:r>
    </w:p>
    <w:p w14:paraId="6676B458" w14:textId="77777777" w:rsidR="00546821" w:rsidRDefault="00C50903">
      <w:pPr>
        <w:numPr>
          <w:ilvl w:val="0"/>
          <w:numId w:val="26"/>
        </w:numPr>
        <w:spacing w:line="288" w:lineRule="auto"/>
        <w:contextualSpacing/>
        <w:jc w:val="both"/>
        <w:rPr>
          <w:sz w:val="20"/>
          <w:szCs w:val="20"/>
        </w:rPr>
      </w:pPr>
      <w:r>
        <w:rPr>
          <w:sz w:val="20"/>
          <w:szCs w:val="20"/>
        </w:rPr>
        <w:t>włączona obsługa JavaScript,</w:t>
      </w:r>
    </w:p>
    <w:p w14:paraId="72F16F87" w14:textId="77777777" w:rsidR="00546821" w:rsidRDefault="00C50903">
      <w:pPr>
        <w:numPr>
          <w:ilvl w:val="0"/>
          <w:numId w:val="26"/>
        </w:numPr>
        <w:spacing w:line="288" w:lineRule="auto"/>
        <w:contextualSpacing/>
        <w:jc w:val="both"/>
        <w:rPr>
          <w:sz w:val="20"/>
          <w:szCs w:val="20"/>
        </w:rPr>
      </w:pPr>
      <w:r>
        <w:rPr>
          <w:sz w:val="20"/>
          <w:szCs w:val="20"/>
        </w:rPr>
        <w:t xml:space="preserve">zainstalowany program Adobe </w:t>
      </w:r>
      <w:proofErr w:type="spellStart"/>
      <w:r>
        <w:rPr>
          <w:sz w:val="20"/>
          <w:szCs w:val="20"/>
        </w:rPr>
        <w:t>Acrobat</w:t>
      </w:r>
      <w:proofErr w:type="spellEnd"/>
      <w:r>
        <w:rPr>
          <w:sz w:val="20"/>
          <w:szCs w:val="20"/>
        </w:rPr>
        <w:t xml:space="preserve"> Reader lub inny obsługujący format plików .pdf,</w:t>
      </w:r>
    </w:p>
    <w:p w14:paraId="33508CE6" w14:textId="77777777" w:rsidR="00546821" w:rsidRDefault="00C50903">
      <w:pPr>
        <w:numPr>
          <w:ilvl w:val="0"/>
          <w:numId w:val="26"/>
        </w:numPr>
        <w:spacing w:line="288" w:lineRule="auto"/>
        <w:contextualSpacing/>
        <w:jc w:val="both"/>
        <w:rPr>
          <w:sz w:val="20"/>
          <w:szCs w:val="20"/>
        </w:rPr>
      </w:pPr>
      <w:r>
        <w:rPr>
          <w:sz w:val="20"/>
          <w:szCs w:val="20"/>
        </w:rPr>
        <w:t>platforma e-Zamówienia działa według standardu przyjętego w komunikacji sieciowej - kodowanie UTF8,</w:t>
      </w:r>
    </w:p>
    <w:p w14:paraId="343A1AF6" w14:textId="77777777" w:rsidR="00546821" w:rsidRDefault="00C50903">
      <w:pPr>
        <w:numPr>
          <w:ilvl w:val="0"/>
          <w:numId w:val="26"/>
        </w:numPr>
        <w:spacing w:line="288" w:lineRule="auto"/>
        <w:contextualSpacing/>
        <w:jc w:val="both"/>
        <w:rPr>
          <w:sz w:val="20"/>
          <w:szCs w:val="20"/>
        </w:rPr>
      </w:pPr>
      <w:r>
        <w:rPr>
          <w:sz w:val="20"/>
          <w:szCs w:val="20"/>
        </w:rPr>
        <w:t>oznaczenie czasu odbioru danych przez Platformę e-Zamówienia stanowi datę oraz dokładny czas (</w:t>
      </w:r>
      <w:proofErr w:type="spellStart"/>
      <w:r>
        <w:rPr>
          <w:sz w:val="20"/>
          <w:szCs w:val="20"/>
        </w:rPr>
        <w:t>hh:mm:ss</w:t>
      </w:r>
      <w:proofErr w:type="spellEnd"/>
      <w:r>
        <w:rPr>
          <w:sz w:val="20"/>
          <w:szCs w:val="20"/>
        </w:rPr>
        <w:t>) generowany wg. czasu lokalnego serwera synchronizowanego z zegarem Głównego Urzędu Miar.</w:t>
      </w:r>
    </w:p>
    <w:p w14:paraId="34292D2E" w14:textId="77777777" w:rsidR="00546821" w:rsidRDefault="00C50903">
      <w:pPr>
        <w:numPr>
          <w:ilvl w:val="0"/>
          <w:numId w:val="12"/>
        </w:numPr>
        <w:spacing w:line="288" w:lineRule="auto"/>
        <w:contextualSpacing/>
        <w:jc w:val="both"/>
        <w:rPr>
          <w:sz w:val="20"/>
          <w:szCs w:val="20"/>
        </w:rPr>
      </w:pPr>
      <w:r>
        <w:rPr>
          <w:sz w:val="20"/>
          <w:szCs w:val="20"/>
        </w:rPr>
        <w:t>Komunikacja w postępowaniu, z wyłączeniem składania ofert, odbywa się drogą elektroniczną</w:t>
      </w:r>
      <w:r>
        <w:rPr>
          <w:sz w:val="20"/>
          <w:szCs w:val="20"/>
        </w:rPr>
        <w:br/>
        <w:t>za pośrednictwem formularzy do komunikacji dostępnych w zakładce „Formularze” („Formularze do komunikacji”). Za pośrednictwem „Formularzy do komunikacji” odbywa się w szczególności przekazywanie wezwań i zawiadomień, zadawanie pytań  a także udzielanie odpowiedzi przez Wykonawcę. Formularze do komunikacji umożliwiają również dołączenie załącznika</w:t>
      </w:r>
      <w:r>
        <w:rPr>
          <w:sz w:val="20"/>
          <w:szCs w:val="20"/>
        </w:rPr>
        <w:br/>
        <w:t>do przesyłanej wiadomości (przycisk „dodaj załącznik”). W przypadku załączników,</w:t>
      </w:r>
      <w:r>
        <w:rPr>
          <w:sz w:val="20"/>
          <w:szCs w:val="20"/>
        </w:rPr>
        <w:br/>
        <w:t xml:space="preserve">które są zgodnie z ustawą </w:t>
      </w:r>
      <w:proofErr w:type="spellStart"/>
      <w:r>
        <w:rPr>
          <w:sz w:val="20"/>
          <w:szCs w:val="20"/>
        </w:rPr>
        <w:t>pzp</w:t>
      </w:r>
      <w:proofErr w:type="spellEnd"/>
      <w:r>
        <w:rPr>
          <w:sz w:val="20"/>
          <w:szCs w:val="20"/>
        </w:rPr>
        <w:t xml:space="preserve"> lub rozporządzeniem Prezesa Rady Ministrów w sprawie wymagań dla dokumentów elektronicznych opatrzone kwalifikowanym podpisem elektronicznym mogą być opatrzone, zgodnie z wyborem Wykonawcy/Wykonawcy wspólnie ubiegającego</w:t>
      </w:r>
      <w:r>
        <w:rPr>
          <w:sz w:val="20"/>
          <w:szCs w:val="20"/>
        </w:rPr>
        <w:br/>
        <w:t>się o udzielenie zamówienia/podmiotu udostępniającego zasoby, podpisem zewnętrznym</w:t>
      </w:r>
      <w:r>
        <w:rPr>
          <w:sz w:val="20"/>
          <w:szCs w:val="20"/>
        </w:rPr>
        <w:br/>
        <w:t xml:space="preserve">lub wewnętrznym. W zależności od rodzaju podpisu i jego typu (zewnętrzny, wewnętrzny) dodaje się do przesyłanej wiadomości uprzednio podpisane dokumenty wraz z wygenerowanym plikiem podpisu (typ zewnętrzny) lub dokument z wszytym podpisem (typ wewnętrzny). </w:t>
      </w:r>
    </w:p>
    <w:p w14:paraId="2AB70113" w14:textId="77777777" w:rsidR="00546821" w:rsidRDefault="00C50903">
      <w:pPr>
        <w:numPr>
          <w:ilvl w:val="0"/>
          <w:numId w:val="12"/>
        </w:numPr>
        <w:spacing w:line="288" w:lineRule="auto"/>
        <w:contextualSpacing/>
        <w:jc w:val="both"/>
        <w:rPr>
          <w:sz w:val="20"/>
          <w:szCs w:val="20"/>
        </w:rPr>
      </w:pPr>
      <w:r>
        <w:rPr>
          <w:sz w:val="20"/>
          <w:szCs w:val="20"/>
        </w:rPr>
        <w:t>Możliwość korzystania w postępowaniu z „Formularzy do komunikacji” w pełnym zakresie wymaga posiadania konta „Wykonawcy” na Platformie e-Zamówienia. Do korzystania</w:t>
      </w:r>
      <w:r>
        <w:rPr>
          <w:sz w:val="20"/>
          <w:szCs w:val="20"/>
        </w:rPr>
        <w:br/>
        <w:t>z „Formularzy do komunikacji” służących do zadawania pytań dotyczących treści SWZ wystarczające jest posiadanie tzw. konta uproszczonego na Platformie e-Zamówienia.</w:t>
      </w:r>
    </w:p>
    <w:p w14:paraId="49B0F4B1" w14:textId="77777777" w:rsidR="00546821" w:rsidRDefault="00C50903">
      <w:pPr>
        <w:numPr>
          <w:ilvl w:val="0"/>
          <w:numId w:val="12"/>
        </w:numPr>
        <w:spacing w:line="288" w:lineRule="auto"/>
        <w:contextualSpacing/>
        <w:jc w:val="both"/>
        <w:rPr>
          <w:sz w:val="20"/>
          <w:szCs w:val="20"/>
        </w:rPr>
      </w:pPr>
      <w:r>
        <w:rPr>
          <w:sz w:val="20"/>
          <w:szCs w:val="20"/>
        </w:rPr>
        <w:t>Wszystkie wysłane i odebrane w postępowaniu przez Wykonawcę wiadomości widoczne są</w:t>
      </w:r>
      <w:r>
        <w:rPr>
          <w:sz w:val="20"/>
          <w:szCs w:val="20"/>
        </w:rPr>
        <w:br/>
        <w:t xml:space="preserve">po zalogowaniu w podglądzie postępowania w zakładce „Komunikacja”. </w:t>
      </w:r>
    </w:p>
    <w:p w14:paraId="24A80C62" w14:textId="77777777" w:rsidR="00546821" w:rsidRDefault="00C50903">
      <w:pPr>
        <w:numPr>
          <w:ilvl w:val="0"/>
          <w:numId w:val="12"/>
        </w:numPr>
        <w:spacing w:line="288" w:lineRule="auto"/>
        <w:contextualSpacing/>
        <w:jc w:val="both"/>
        <w:rPr>
          <w:sz w:val="20"/>
          <w:szCs w:val="20"/>
        </w:rPr>
      </w:pPr>
      <w:r>
        <w:rPr>
          <w:sz w:val="20"/>
          <w:szCs w:val="20"/>
        </w:rPr>
        <w:t xml:space="preserve">Maksymalny rozmiar plików przesyłanych za pośrednictwem „Formularzy do komunikacji” wynosi 25 MB (wielkość ta dotyczy plików przesyłanych jako załączniki do jednego formularza). </w:t>
      </w:r>
    </w:p>
    <w:p w14:paraId="5DEFDC86" w14:textId="77777777" w:rsidR="00546821" w:rsidRDefault="00C50903">
      <w:pPr>
        <w:numPr>
          <w:ilvl w:val="0"/>
          <w:numId w:val="12"/>
        </w:numPr>
        <w:spacing w:line="288" w:lineRule="auto"/>
        <w:contextualSpacing/>
        <w:jc w:val="both"/>
        <w:rPr>
          <w:sz w:val="20"/>
          <w:szCs w:val="20"/>
        </w:rPr>
      </w:pPr>
      <w:r>
        <w:rPr>
          <w:sz w:val="20"/>
          <w:szCs w:val="20"/>
        </w:rPr>
        <w:t>Minimalne wymagania techniczne dotyczące sprzętu używanego w celu korzystania z usług Platformy e-Zamówienia oraz informacje dotyczące specyfikacji połączenia określa Regulamin Platformy e-Zamówienia, dostępny na stronie internetowej https://ezamowienia.gov.pl .</w:t>
      </w:r>
    </w:p>
    <w:p w14:paraId="55EBE11D" w14:textId="77777777" w:rsidR="00546821" w:rsidRDefault="00C50903">
      <w:pPr>
        <w:numPr>
          <w:ilvl w:val="0"/>
          <w:numId w:val="12"/>
        </w:numPr>
        <w:spacing w:line="288" w:lineRule="auto"/>
        <w:contextualSpacing/>
        <w:jc w:val="both"/>
        <w:rPr>
          <w:sz w:val="20"/>
          <w:szCs w:val="20"/>
        </w:rPr>
      </w:pPr>
      <w:r>
        <w:rPr>
          <w:sz w:val="20"/>
          <w:szCs w:val="20"/>
        </w:rPr>
        <w:t>W przypadku problemów technicznych i awarii związanych z funkcjonowaniem Platformy</w:t>
      </w:r>
      <w:r>
        <w:rPr>
          <w:sz w:val="20"/>
          <w:szCs w:val="20"/>
        </w:rPr>
        <w:br/>
        <w:t xml:space="preserve">e-Zamówienia użytkownicy mogą skorzystać ze wsparcia technicznego dostępnego poprzez formularz udostępniony na stronie internetowej https://ezamowienia.gov.pl w zakładce „Zgłoś problem” oraz pod numerem telefonu: (22) 458 77 99. </w:t>
      </w:r>
    </w:p>
    <w:p w14:paraId="5527E69B" w14:textId="77777777" w:rsidR="00546821" w:rsidRDefault="00546821">
      <w:pPr>
        <w:spacing w:line="288" w:lineRule="auto"/>
        <w:ind w:left="360"/>
        <w:jc w:val="both"/>
        <w:rPr>
          <w:sz w:val="20"/>
          <w:szCs w:val="20"/>
        </w:rPr>
      </w:pPr>
    </w:p>
    <w:p w14:paraId="76C6B6AD" w14:textId="77777777" w:rsidR="00546821" w:rsidRDefault="00C50903">
      <w:pPr>
        <w:pStyle w:val="Nagwek2"/>
        <w:spacing w:before="240" w:after="0"/>
      </w:pPr>
      <w:bookmarkStart w:id="19" w:name="_Toc120886475"/>
      <w:r>
        <w:lastRenderedPageBreak/>
        <w:t xml:space="preserve">XIV. Opis sposobu przygotowania ofert oraz dokumentów wymaganych przez Zamawiającego w SWZ </w:t>
      </w:r>
      <w:bookmarkEnd w:id="19"/>
    </w:p>
    <w:p w14:paraId="405AFA0B" w14:textId="77777777" w:rsidR="00546821" w:rsidRDefault="00C50903">
      <w:pPr>
        <w:pStyle w:val="Akapitzlist"/>
        <w:numPr>
          <w:ilvl w:val="0"/>
          <w:numId w:val="27"/>
        </w:numPr>
        <w:jc w:val="both"/>
        <w:rPr>
          <w:sz w:val="20"/>
          <w:szCs w:val="20"/>
        </w:rPr>
      </w:pPr>
      <w:r>
        <w:rPr>
          <w:sz w:val="20"/>
          <w:szCs w:val="20"/>
        </w:rPr>
        <w:t>Oferta, wniosek oraz przedmiotowe środki dowodowe (jeżeli były wymagane) składane elektronicznie muszą zostać podpisane elektronicznym kwalifikowanym podpisem</w:t>
      </w:r>
      <w:r>
        <w:rPr>
          <w:sz w:val="20"/>
          <w:szCs w:val="20"/>
        </w:rPr>
        <w:br/>
        <w:t>lub podpisem zaufanym lub podpisem osobistym. W procesie składania oferty, wniosku w tym przedmiotowych środków dowodowych na platformie, kwalifikowany podpis elektroniczny lub podpis zaufany lub podpis osobisty Wykonawca składa bezpośrednio na dokumencie, który następnie przesyła do systemu.</w:t>
      </w:r>
    </w:p>
    <w:p w14:paraId="7D3740C0" w14:textId="77777777" w:rsidR="00546821" w:rsidRDefault="00C50903">
      <w:pPr>
        <w:pStyle w:val="Akapitzlist"/>
        <w:numPr>
          <w:ilvl w:val="0"/>
          <w:numId w:val="27"/>
        </w:numPr>
        <w:jc w:val="both"/>
        <w:rPr>
          <w:sz w:val="20"/>
          <w:szCs w:val="20"/>
        </w:rPr>
      </w:pPr>
      <w:r>
        <w:rPr>
          <w:sz w:val="20"/>
          <w:szCs w:val="20"/>
        </w:rPr>
        <w:t>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Poprzez oryginał należy rozumieć dokument podpisany kwalifikowanym podpisem elektronicznym lub podpisem zaufanym lub podpisem osobistym przez osobę/osoby upoważnioną/upoważnione. Poświadczenie za zgodność z oryginałem następuje w postaci elektronicznej podpisane kwalifikowanym podpisem elektronicznym lub podpisem zaufanym lub podpisem osobistym przez osobę/osoby upoważnioną/upoważnione.</w:t>
      </w:r>
    </w:p>
    <w:p w14:paraId="4BBBEDE6" w14:textId="77777777" w:rsidR="00546821" w:rsidRDefault="00C50903">
      <w:pPr>
        <w:pStyle w:val="Akapitzlist"/>
        <w:numPr>
          <w:ilvl w:val="0"/>
          <w:numId w:val="27"/>
        </w:numPr>
        <w:jc w:val="both"/>
        <w:rPr>
          <w:sz w:val="20"/>
          <w:szCs w:val="20"/>
        </w:rPr>
      </w:pPr>
      <w:r>
        <w:rPr>
          <w:sz w:val="20"/>
          <w:szCs w:val="20"/>
        </w:rPr>
        <w:t>Oferta powinna być:</w:t>
      </w:r>
    </w:p>
    <w:p w14:paraId="03A27CFB" w14:textId="77777777" w:rsidR="00546821" w:rsidRDefault="00C50903">
      <w:pPr>
        <w:pStyle w:val="Akapitzlist"/>
        <w:numPr>
          <w:ilvl w:val="0"/>
          <w:numId w:val="28"/>
        </w:numPr>
        <w:jc w:val="both"/>
        <w:rPr>
          <w:sz w:val="20"/>
          <w:szCs w:val="20"/>
        </w:rPr>
      </w:pPr>
      <w:r>
        <w:rPr>
          <w:sz w:val="20"/>
          <w:szCs w:val="20"/>
        </w:rPr>
        <w:t>sporządzona na podstawie załączników niniejszej SWZ w języku polskim,</w:t>
      </w:r>
    </w:p>
    <w:p w14:paraId="0BA1564B" w14:textId="77777777" w:rsidR="00546821" w:rsidRDefault="00C50903">
      <w:pPr>
        <w:pStyle w:val="Akapitzlist"/>
        <w:numPr>
          <w:ilvl w:val="0"/>
          <w:numId w:val="28"/>
        </w:numPr>
        <w:jc w:val="both"/>
        <w:rPr>
          <w:sz w:val="20"/>
          <w:szCs w:val="20"/>
        </w:rPr>
      </w:pPr>
      <w:r>
        <w:rPr>
          <w:sz w:val="20"/>
          <w:szCs w:val="20"/>
        </w:rPr>
        <w:t>złożona przy użyciu środków komunikacji elektronicznej tzn. za pośrednictwem</w:t>
      </w:r>
    </w:p>
    <w:p w14:paraId="47783C0F" w14:textId="77777777" w:rsidR="00546821" w:rsidRDefault="00C50903">
      <w:pPr>
        <w:pStyle w:val="Akapitzlist"/>
        <w:numPr>
          <w:ilvl w:val="0"/>
          <w:numId w:val="28"/>
        </w:numPr>
        <w:jc w:val="both"/>
        <w:rPr>
          <w:sz w:val="20"/>
          <w:szCs w:val="20"/>
        </w:rPr>
      </w:pPr>
      <w:r>
        <w:rPr>
          <w:sz w:val="20"/>
          <w:szCs w:val="20"/>
        </w:rPr>
        <w:t>podpisana kwalifikowanym podpisem elektronicznym lub podpisem zaufanym lub podpisem osobistym przez osobę/osoby upoważnioną/upoważnione.</w:t>
      </w:r>
    </w:p>
    <w:p w14:paraId="6AA4E9DB" w14:textId="77777777" w:rsidR="00546821" w:rsidRDefault="00C50903">
      <w:pPr>
        <w:pStyle w:val="Akapitzlist"/>
        <w:numPr>
          <w:ilvl w:val="0"/>
          <w:numId w:val="27"/>
        </w:numPr>
        <w:jc w:val="both"/>
        <w:rPr>
          <w:sz w:val="20"/>
          <w:szCs w:val="20"/>
        </w:rPr>
      </w:pPr>
      <w:r>
        <w:rPr>
          <w:sz w:val="20"/>
          <w:szCs w:val="20"/>
        </w:rPr>
        <w:t>Podpisy kwalifikowane wykorzystywane przez Wykonawców do podpisywania wszelkich plików muszą spełniać “Rozporządzenie Parlamentu Europejskiego i Rady w sprawie identyfikacji elektronicznej i usług zaufania w odniesieniu do transakcji elektronicznych na rynku wewnętrznym (</w:t>
      </w:r>
      <w:proofErr w:type="spellStart"/>
      <w:r>
        <w:rPr>
          <w:sz w:val="20"/>
          <w:szCs w:val="20"/>
        </w:rPr>
        <w:t>eIDAS</w:t>
      </w:r>
      <w:proofErr w:type="spellEnd"/>
      <w:r>
        <w:rPr>
          <w:sz w:val="20"/>
          <w:szCs w:val="20"/>
        </w:rPr>
        <w:t>) (UE) nr 910/2014 - od 1 lipca 2016 roku”.</w:t>
      </w:r>
    </w:p>
    <w:p w14:paraId="53AC71AA" w14:textId="77777777" w:rsidR="00546821" w:rsidRDefault="00C50903">
      <w:pPr>
        <w:pStyle w:val="Akapitzlist"/>
        <w:numPr>
          <w:ilvl w:val="0"/>
          <w:numId w:val="27"/>
        </w:numPr>
        <w:jc w:val="both"/>
        <w:rPr>
          <w:sz w:val="20"/>
          <w:szCs w:val="20"/>
        </w:rPr>
      </w:pPr>
      <w:r>
        <w:rPr>
          <w:sz w:val="20"/>
          <w:szCs w:val="20"/>
        </w:rPr>
        <w:t xml:space="preserve">W przypadku wykorzystania formatu podpisu </w:t>
      </w:r>
      <w:proofErr w:type="spellStart"/>
      <w:r>
        <w:rPr>
          <w:sz w:val="20"/>
          <w:szCs w:val="20"/>
        </w:rPr>
        <w:t>XAdES</w:t>
      </w:r>
      <w:proofErr w:type="spellEnd"/>
      <w:r>
        <w:rPr>
          <w:sz w:val="20"/>
          <w:szCs w:val="20"/>
        </w:rPr>
        <w:t xml:space="preserve"> zewnętrzny. Zamawiający wymaga dołączenia odpowiedniej ilości plików tj. podpisywanych plików z danymi oraz plików </w:t>
      </w:r>
      <w:proofErr w:type="spellStart"/>
      <w:r>
        <w:rPr>
          <w:sz w:val="20"/>
          <w:szCs w:val="20"/>
        </w:rPr>
        <w:t>XAdES</w:t>
      </w:r>
      <w:proofErr w:type="spellEnd"/>
      <w:r>
        <w:rPr>
          <w:sz w:val="20"/>
          <w:szCs w:val="20"/>
        </w:rPr>
        <w:t>.</w:t>
      </w:r>
    </w:p>
    <w:p w14:paraId="1991714F" w14:textId="77777777" w:rsidR="00546821" w:rsidRDefault="00C50903">
      <w:pPr>
        <w:pStyle w:val="Akapitzlist"/>
        <w:numPr>
          <w:ilvl w:val="0"/>
          <w:numId w:val="27"/>
        </w:numPr>
        <w:jc w:val="both"/>
        <w:rPr>
          <w:sz w:val="20"/>
          <w:szCs w:val="20"/>
        </w:rPr>
      </w:pPr>
      <w:r>
        <w:rPr>
          <w:sz w:val="20"/>
          <w:szCs w:val="20"/>
        </w:rPr>
        <w:t xml:space="preserve">Zgodnie z art. 18 ust. 3 ustawy </w:t>
      </w:r>
      <w:proofErr w:type="spellStart"/>
      <w:r>
        <w:rPr>
          <w:sz w:val="20"/>
          <w:szCs w:val="20"/>
        </w:rPr>
        <w:t>Pzp</w:t>
      </w:r>
      <w:proofErr w:type="spellEnd"/>
      <w:r>
        <w:rPr>
          <w:sz w:val="20"/>
          <w:szCs w:val="20"/>
        </w:rPr>
        <w:t>,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 Na platformie w formularzu składania oferty znajduje się miejsce wyznaczone do dołączenia części oferty stanowiącej tajemnicę przedsiębiorstwa.</w:t>
      </w:r>
    </w:p>
    <w:p w14:paraId="7BB4A269" w14:textId="77777777" w:rsidR="00546821" w:rsidRDefault="00C50903">
      <w:pPr>
        <w:pStyle w:val="Akapitzlist"/>
        <w:numPr>
          <w:ilvl w:val="0"/>
          <w:numId w:val="27"/>
        </w:numPr>
        <w:jc w:val="both"/>
        <w:rPr>
          <w:sz w:val="20"/>
          <w:szCs w:val="20"/>
        </w:rPr>
      </w:pPr>
      <w:r>
        <w:rPr>
          <w:sz w:val="20"/>
          <w:szCs w:val="20"/>
        </w:rPr>
        <w:t>Wykonawca, za pośrednictwem https://ezamowienia.gov.pl może przed upływem terminu do składania ofert zmienić lub wycofać ofertę. Sposób dokonywania zmiany lub wycofania oferty zamieszczono w instrukcji zamieszczonej na stronie internetowej pod adresem: https://media.ezamowienia.gov.pl/pod/2021/10/Oferty-5.2.pdf</w:t>
      </w:r>
    </w:p>
    <w:p w14:paraId="5BC7979F" w14:textId="77777777" w:rsidR="00546821" w:rsidRDefault="00C50903">
      <w:pPr>
        <w:pStyle w:val="Akapitzlist"/>
        <w:numPr>
          <w:ilvl w:val="0"/>
          <w:numId w:val="27"/>
        </w:numPr>
        <w:jc w:val="both"/>
        <w:rPr>
          <w:sz w:val="20"/>
          <w:szCs w:val="20"/>
        </w:rPr>
      </w:pPr>
      <w:r>
        <w:rPr>
          <w:sz w:val="20"/>
          <w:szCs w:val="20"/>
        </w:rPr>
        <w:t>Każdy z Wykonawców może złożyć tylko jedną ofertę. Złożenie większej liczby ofert lub oferty zawierającej propozycje wariantowe spowoduje podlegać będzie odrzuceniu.</w:t>
      </w:r>
    </w:p>
    <w:p w14:paraId="131083CF" w14:textId="77777777" w:rsidR="00546821" w:rsidRDefault="00C50903">
      <w:pPr>
        <w:pStyle w:val="Akapitzlist"/>
        <w:numPr>
          <w:ilvl w:val="0"/>
          <w:numId w:val="27"/>
        </w:numPr>
        <w:jc w:val="both"/>
        <w:rPr>
          <w:sz w:val="20"/>
          <w:szCs w:val="20"/>
        </w:rPr>
      </w:pPr>
      <w:r>
        <w:rPr>
          <w:sz w:val="20"/>
          <w:szCs w:val="20"/>
        </w:rPr>
        <w:t>Ceny oferty muszą zawierać wszystkie koszty, jakie musi ponieść Wykonawca, aby zrealizować zamówienie z najwyższą starannością oraz ewentualne rabaty.</w:t>
      </w:r>
    </w:p>
    <w:p w14:paraId="7B9D55E4" w14:textId="77777777" w:rsidR="00546821" w:rsidRDefault="00C50903">
      <w:pPr>
        <w:pStyle w:val="Akapitzlist"/>
        <w:numPr>
          <w:ilvl w:val="0"/>
          <w:numId w:val="27"/>
        </w:numPr>
        <w:jc w:val="both"/>
        <w:rPr>
          <w:sz w:val="20"/>
          <w:szCs w:val="20"/>
        </w:rPr>
      </w:pPr>
      <w:r>
        <w:rPr>
          <w:sz w:val="20"/>
          <w:szCs w:val="20"/>
        </w:rPr>
        <w:t>Dokumenty i oświadczenia składane przez wykonawcę powinny być w języku polskim, chyba że w SWZ dopuszczono inaczej. W przypadku załączenia dokumentów sporządzonych w innym języku niż dopuszczony, Wykonawca zobowiązany jest załączyć tłumaczenie na język polski.</w:t>
      </w:r>
    </w:p>
    <w:p w14:paraId="5DF506C9" w14:textId="77777777" w:rsidR="00546821" w:rsidRDefault="00C50903">
      <w:pPr>
        <w:pStyle w:val="Akapitzlist"/>
        <w:numPr>
          <w:ilvl w:val="0"/>
          <w:numId w:val="27"/>
        </w:numPr>
        <w:jc w:val="both"/>
        <w:rPr>
          <w:sz w:val="20"/>
          <w:szCs w:val="20"/>
        </w:rPr>
      </w:pPr>
      <w:r>
        <w:rPr>
          <w:sz w:val="20"/>
          <w:szCs w:val="20"/>
        </w:rPr>
        <w:t>Zgodnie z definicją dokumentu elektronicznego z art.3 ustęp 2 Ustawy o informatyzacji działalności podmiotów realizujących zadania publiczne, opatrzenie pliku kwalifikowanym podpisem elektronicznym, zaufanym lub osobistym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w:t>
      </w:r>
    </w:p>
    <w:p w14:paraId="1C1229B5" w14:textId="77777777" w:rsidR="00546821" w:rsidRDefault="00C50903">
      <w:pPr>
        <w:pStyle w:val="Akapitzlist"/>
        <w:numPr>
          <w:ilvl w:val="0"/>
          <w:numId w:val="27"/>
        </w:numPr>
        <w:jc w:val="both"/>
        <w:rPr>
          <w:sz w:val="20"/>
          <w:szCs w:val="20"/>
        </w:rPr>
      </w:pPr>
      <w:r>
        <w:rPr>
          <w:sz w:val="20"/>
          <w:szCs w:val="20"/>
        </w:rPr>
        <w:lastRenderedPageBreak/>
        <w:t>Maksymalny rozmiar jednego pliku przesyłanego za pośrednictwem dedykowanych formularzy do: złożenia, zmiany, wycofania oferty wynosi 150 MB natomiast przy komunikacji wielkość pliku to maksymalnie 500 MB.</w:t>
      </w:r>
    </w:p>
    <w:p w14:paraId="7FD6D2AD" w14:textId="77777777" w:rsidR="00546821" w:rsidRDefault="00C50903">
      <w:pPr>
        <w:pStyle w:val="Akapitzlist"/>
        <w:numPr>
          <w:ilvl w:val="0"/>
          <w:numId w:val="27"/>
        </w:numPr>
        <w:jc w:val="both"/>
        <w:rPr>
          <w:sz w:val="20"/>
          <w:szCs w:val="20"/>
        </w:rPr>
      </w:pPr>
      <w:r>
        <w:rPr>
          <w:sz w:val="20"/>
          <w:szCs w:val="20"/>
        </w:rPr>
        <w:t>Rozszerzenia plików wykorzystywanych przez Wykonawców powinny być zgodne z Załącznikiem nr 2 do “Rozporządzenia Rady Ministrów w sprawie Krajowych Ram Interoperacyjności, minimalnych wymagań dla rejestrów publicznych i wymiany informacji w postaci elektronicznej oraz minimalnych wymagań dla systemów teleinformatycznych”, zwanego dalej Rozporządzeniem KRI.</w:t>
      </w:r>
    </w:p>
    <w:p w14:paraId="6F5D3373" w14:textId="77777777" w:rsidR="00546821" w:rsidRDefault="00C50903">
      <w:pPr>
        <w:pStyle w:val="Akapitzlist"/>
        <w:numPr>
          <w:ilvl w:val="0"/>
          <w:numId w:val="27"/>
        </w:numPr>
        <w:jc w:val="both"/>
        <w:rPr>
          <w:sz w:val="20"/>
          <w:szCs w:val="20"/>
        </w:rPr>
      </w:pPr>
      <w:r>
        <w:rPr>
          <w:sz w:val="20"/>
          <w:szCs w:val="20"/>
        </w:rPr>
        <w:t>Zamawiający rekomenduje wykorzystanie formatów: .pdf .</w:t>
      </w:r>
      <w:proofErr w:type="spellStart"/>
      <w:r>
        <w:rPr>
          <w:sz w:val="20"/>
          <w:szCs w:val="20"/>
        </w:rPr>
        <w:t>doc</w:t>
      </w:r>
      <w:proofErr w:type="spellEnd"/>
      <w:r>
        <w:rPr>
          <w:sz w:val="20"/>
          <w:szCs w:val="20"/>
        </w:rPr>
        <w:t xml:space="preserve"> .</w:t>
      </w:r>
      <w:proofErr w:type="spellStart"/>
      <w:r>
        <w:rPr>
          <w:sz w:val="20"/>
          <w:szCs w:val="20"/>
        </w:rPr>
        <w:t>docx</w:t>
      </w:r>
      <w:proofErr w:type="spellEnd"/>
      <w:r>
        <w:rPr>
          <w:sz w:val="20"/>
          <w:szCs w:val="20"/>
        </w:rPr>
        <w:t xml:space="preserve"> .xls .</w:t>
      </w:r>
      <w:proofErr w:type="spellStart"/>
      <w:r>
        <w:rPr>
          <w:sz w:val="20"/>
          <w:szCs w:val="20"/>
        </w:rPr>
        <w:t>xlsx</w:t>
      </w:r>
      <w:proofErr w:type="spellEnd"/>
      <w:r>
        <w:rPr>
          <w:sz w:val="20"/>
          <w:szCs w:val="20"/>
        </w:rPr>
        <w:t xml:space="preserve"> .jpg (.</w:t>
      </w:r>
      <w:proofErr w:type="spellStart"/>
      <w:r>
        <w:rPr>
          <w:sz w:val="20"/>
          <w:szCs w:val="20"/>
        </w:rPr>
        <w:t>jpeg</w:t>
      </w:r>
      <w:proofErr w:type="spellEnd"/>
      <w:r>
        <w:rPr>
          <w:sz w:val="20"/>
          <w:szCs w:val="20"/>
        </w:rPr>
        <w:t>)</w:t>
      </w:r>
      <w:r>
        <w:rPr>
          <w:sz w:val="20"/>
          <w:szCs w:val="20"/>
        </w:rPr>
        <w:br/>
        <w:t>ze szczególnym wskazaniem na .pdf.</w:t>
      </w:r>
    </w:p>
    <w:p w14:paraId="658BC5AD" w14:textId="77777777" w:rsidR="00546821" w:rsidRDefault="00C50903">
      <w:pPr>
        <w:pStyle w:val="Akapitzlist"/>
        <w:numPr>
          <w:ilvl w:val="0"/>
          <w:numId w:val="27"/>
        </w:numPr>
        <w:jc w:val="both"/>
        <w:rPr>
          <w:sz w:val="20"/>
          <w:szCs w:val="20"/>
        </w:rPr>
      </w:pPr>
      <w:r>
        <w:rPr>
          <w:sz w:val="20"/>
          <w:szCs w:val="20"/>
        </w:rPr>
        <w:t>W celu ewentualnej kompresji danych Zamawiający rekomenduje wykorzystanie jednego</w:t>
      </w:r>
      <w:r>
        <w:rPr>
          <w:sz w:val="20"/>
          <w:szCs w:val="20"/>
        </w:rPr>
        <w:br/>
        <w:t>z rozszerzeń:</w:t>
      </w:r>
    </w:p>
    <w:p w14:paraId="3E2B6446" w14:textId="77777777" w:rsidR="00546821" w:rsidRDefault="00C50903">
      <w:pPr>
        <w:pStyle w:val="Akapitzlist"/>
        <w:numPr>
          <w:ilvl w:val="0"/>
          <w:numId w:val="29"/>
        </w:numPr>
        <w:jc w:val="both"/>
        <w:rPr>
          <w:sz w:val="20"/>
          <w:szCs w:val="20"/>
        </w:rPr>
      </w:pPr>
      <w:r>
        <w:rPr>
          <w:sz w:val="20"/>
          <w:szCs w:val="20"/>
        </w:rPr>
        <w:t>.zip</w:t>
      </w:r>
    </w:p>
    <w:p w14:paraId="21B2B6E3" w14:textId="77777777" w:rsidR="00546821" w:rsidRDefault="00C50903">
      <w:pPr>
        <w:pStyle w:val="Akapitzlist"/>
        <w:numPr>
          <w:ilvl w:val="0"/>
          <w:numId w:val="29"/>
        </w:numPr>
        <w:jc w:val="both"/>
        <w:rPr>
          <w:sz w:val="20"/>
          <w:szCs w:val="20"/>
        </w:rPr>
      </w:pPr>
      <w:r>
        <w:rPr>
          <w:sz w:val="20"/>
          <w:szCs w:val="20"/>
        </w:rPr>
        <w:t>.7Z.</w:t>
      </w:r>
    </w:p>
    <w:p w14:paraId="601ED3B1" w14:textId="77777777" w:rsidR="00546821" w:rsidRDefault="00C50903">
      <w:pPr>
        <w:pStyle w:val="Akapitzlist"/>
        <w:numPr>
          <w:ilvl w:val="0"/>
          <w:numId w:val="27"/>
        </w:numPr>
        <w:jc w:val="both"/>
        <w:rPr>
          <w:sz w:val="20"/>
          <w:szCs w:val="20"/>
        </w:rPr>
      </w:pPr>
      <w:r>
        <w:rPr>
          <w:sz w:val="20"/>
          <w:szCs w:val="20"/>
        </w:rPr>
        <w:t>Wśród rozszerzeń powszechnych a niewystępujących w Rozporządzeniu KRI występują: .rar.gif .</w:t>
      </w:r>
      <w:proofErr w:type="spellStart"/>
      <w:r>
        <w:rPr>
          <w:sz w:val="20"/>
          <w:szCs w:val="20"/>
        </w:rPr>
        <w:t>bmp</w:t>
      </w:r>
      <w:proofErr w:type="spellEnd"/>
      <w:r>
        <w:rPr>
          <w:sz w:val="20"/>
          <w:szCs w:val="20"/>
        </w:rPr>
        <w:t xml:space="preserve"> .</w:t>
      </w:r>
      <w:proofErr w:type="spellStart"/>
      <w:r>
        <w:rPr>
          <w:sz w:val="20"/>
          <w:szCs w:val="20"/>
        </w:rPr>
        <w:t>numbers</w:t>
      </w:r>
      <w:proofErr w:type="spellEnd"/>
      <w:r>
        <w:rPr>
          <w:sz w:val="20"/>
          <w:szCs w:val="20"/>
        </w:rPr>
        <w:t xml:space="preserve"> .</w:t>
      </w:r>
      <w:proofErr w:type="spellStart"/>
      <w:r>
        <w:rPr>
          <w:sz w:val="20"/>
          <w:szCs w:val="20"/>
        </w:rPr>
        <w:t>pages</w:t>
      </w:r>
      <w:proofErr w:type="spellEnd"/>
      <w:r>
        <w:rPr>
          <w:sz w:val="20"/>
          <w:szCs w:val="20"/>
        </w:rPr>
        <w:t>. Dokumenty złożone w takich plikach zostaną uznane za złożone nieskutecznie.</w:t>
      </w:r>
    </w:p>
    <w:p w14:paraId="19AC141B" w14:textId="77777777" w:rsidR="00546821" w:rsidRDefault="00C50903">
      <w:pPr>
        <w:pStyle w:val="Akapitzlist"/>
        <w:numPr>
          <w:ilvl w:val="0"/>
          <w:numId w:val="27"/>
        </w:numPr>
        <w:jc w:val="both"/>
        <w:rPr>
          <w:sz w:val="20"/>
          <w:szCs w:val="20"/>
        </w:rPr>
      </w:pPr>
      <w:r>
        <w:rPr>
          <w:sz w:val="20"/>
          <w:szCs w:val="20"/>
        </w:rPr>
        <w:t>Zamawiający zwraca uwagę na ograniczenia wielkości plików podpisywanych profilem zaufanym, który wynosi maksymalnie 10MB, oraz na ograniczenie wielkości plików podpisywanych</w:t>
      </w:r>
      <w:r>
        <w:rPr>
          <w:sz w:val="20"/>
          <w:szCs w:val="20"/>
        </w:rPr>
        <w:br/>
        <w:t xml:space="preserve">w aplikacji </w:t>
      </w:r>
      <w:proofErr w:type="spellStart"/>
      <w:r>
        <w:rPr>
          <w:sz w:val="20"/>
          <w:szCs w:val="20"/>
        </w:rPr>
        <w:t>eDoApp</w:t>
      </w:r>
      <w:proofErr w:type="spellEnd"/>
      <w:r>
        <w:rPr>
          <w:sz w:val="20"/>
          <w:szCs w:val="20"/>
        </w:rPr>
        <w:t xml:space="preserve"> służącej do składania podpisu osobistego, który wynosi maksymalnie 5MB.</w:t>
      </w:r>
    </w:p>
    <w:p w14:paraId="798C0B60" w14:textId="77777777" w:rsidR="00546821" w:rsidRDefault="00C50903">
      <w:pPr>
        <w:pStyle w:val="Akapitzlist"/>
        <w:numPr>
          <w:ilvl w:val="0"/>
          <w:numId w:val="27"/>
        </w:numPr>
        <w:jc w:val="both"/>
        <w:rPr>
          <w:sz w:val="20"/>
          <w:szCs w:val="20"/>
        </w:rPr>
      </w:pPr>
      <w:r>
        <w:rPr>
          <w:sz w:val="20"/>
          <w:szCs w:val="20"/>
        </w:rPr>
        <w:t>W przypadku stosowania przez wykonawcę kwalifikowanego podpisu elektronicznego:</w:t>
      </w:r>
    </w:p>
    <w:p w14:paraId="0C9D4B3A" w14:textId="77777777" w:rsidR="00546821" w:rsidRDefault="00C50903">
      <w:pPr>
        <w:pStyle w:val="Akapitzlist"/>
        <w:numPr>
          <w:ilvl w:val="0"/>
          <w:numId w:val="30"/>
        </w:numPr>
        <w:jc w:val="both"/>
        <w:rPr>
          <w:sz w:val="20"/>
          <w:szCs w:val="20"/>
        </w:rPr>
      </w:pPr>
      <w:r>
        <w:rPr>
          <w:sz w:val="20"/>
          <w:szCs w:val="20"/>
        </w:rPr>
        <w:t xml:space="preserve">Ze względu na niskie ryzyko naruszenia integralności pliku oraz łatwiejszą weryfikację podpisu zamawiający zaleca, w miarę możliwości, przekonwertowanie plików składających się na ofertę na rozszerzenie .pdf i opatrzenie ich podpisem kwalifikowanym w formacie </w:t>
      </w:r>
      <w:proofErr w:type="spellStart"/>
      <w:r>
        <w:rPr>
          <w:sz w:val="20"/>
          <w:szCs w:val="20"/>
        </w:rPr>
        <w:t>PAdES</w:t>
      </w:r>
      <w:proofErr w:type="spellEnd"/>
      <w:r>
        <w:rPr>
          <w:sz w:val="20"/>
          <w:szCs w:val="20"/>
        </w:rPr>
        <w:t>.,</w:t>
      </w:r>
    </w:p>
    <w:p w14:paraId="095BB289" w14:textId="77777777" w:rsidR="00546821" w:rsidRDefault="00C50903">
      <w:pPr>
        <w:pStyle w:val="Akapitzlist"/>
        <w:numPr>
          <w:ilvl w:val="0"/>
          <w:numId w:val="30"/>
        </w:numPr>
        <w:jc w:val="both"/>
        <w:rPr>
          <w:sz w:val="20"/>
          <w:szCs w:val="20"/>
        </w:rPr>
      </w:pPr>
      <w:r>
        <w:rPr>
          <w:sz w:val="20"/>
          <w:szCs w:val="20"/>
        </w:rPr>
        <w:t xml:space="preserve">Pliki w innych formatach niż PDF zaleca się opatrzyć podpisem w formacie </w:t>
      </w:r>
      <w:proofErr w:type="spellStart"/>
      <w:r>
        <w:rPr>
          <w:sz w:val="20"/>
          <w:szCs w:val="20"/>
        </w:rPr>
        <w:t>XAdES</w:t>
      </w:r>
      <w:proofErr w:type="spellEnd"/>
      <w:r>
        <w:rPr>
          <w:sz w:val="20"/>
          <w:szCs w:val="20"/>
        </w:rPr>
        <w:br/>
        <w:t>o typie zewnętrznym. Wykonawca powinien pamiętać, aby plik z podpisem przekazywać łącznie z dokumentem podpisywanym.</w:t>
      </w:r>
    </w:p>
    <w:p w14:paraId="1DDCE9AB" w14:textId="77777777" w:rsidR="00546821" w:rsidRDefault="00C50903">
      <w:pPr>
        <w:pStyle w:val="Akapitzlist"/>
        <w:numPr>
          <w:ilvl w:val="0"/>
          <w:numId w:val="30"/>
        </w:numPr>
        <w:jc w:val="both"/>
        <w:rPr>
          <w:sz w:val="20"/>
          <w:szCs w:val="20"/>
        </w:rPr>
      </w:pPr>
      <w:r>
        <w:rPr>
          <w:sz w:val="20"/>
          <w:szCs w:val="20"/>
        </w:rPr>
        <w:t>Zamawiający rekomenduje wykorzystanie podpisu z kwalifikowanym znacznikiem czasu.</w:t>
      </w:r>
    </w:p>
    <w:p w14:paraId="3EFD0BEE" w14:textId="77777777" w:rsidR="00546821" w:rsidRDefault="00C50903">
      <w:pPr>
        <w:pStyle w:val="Akapitzlist"/>
        <w:numPr>
          <w:ilvl w:val="0"/>
          <w:numId w:val="27"/>
        </w:numPr>
        <w:jc w:val="both"/>
        <w:rPr>
          <w:sz w:val="20"/>
          <w:szCs w:val="20"/>
        </w:rPr>
      </w:pPr>
      <w:r>
        <w:rPr>
          <w:sz w:val="20"/>
          <w:szCs w:val="20"/>
        </w:rPr>
        <w:t>Zamawiający zaleca aby w przypadku podpisywania pliku przez kilka osób, stosować podpisy tego samego rodzaju. Podpisywanie różnymi rodzajami podpisów np. osobistym i kwalifikowanym może doprowadzić do problemów w weryfikacji plików.</w:t>
      </w:r>
    </w:p>
    <w:p w14:paraId="0CBF75E4" w14:textId="77777777" w:rsidR="00546821" w:rsidRDefault="00C50903">
      <w:pPr>
        <w:pStyle w:val="Akapitzlist"/>
        <w:numPr>
          <w:ilvl w:val="0"/>
          <w:numId w:val="27"/>
        </w:numPr>
        <w:jc w:val="both"/>
        <w:rPr>
          <w:sz w:val="20"/>
          <w:szCs w:val="20"/>
        </w:rPr>
      </w:pPr>
      <w:r>
        <w:rPr>
          <w:sz w:val="20"/>
          <w:szCs w:val="20"/>
        </w:rPr>
        <w:t>Zamawiający zaleca, aby Wykonawca z odpowiednim wyprzedzeniem przetestował możliwość prawidłowego wykorzystania wybranej metody podpisania plików oferty.</w:t>
      </w:r>
    </w:p>
    <w:p w14:paraId="281A69CC" w14:textId="77777777" w:rsidR="00546821" w:rsidRDefault="00C50903">
      <w:pPr>
        <w:pStyle w:val="Akapitzlist"/>
        <w:numPr>
          <w:ilvl w:val="0"/>
          <w:numId w:val="27"/>
        </w:numPr>
        <w:jc w:val="both"/>
        <w:rPr>
          <w:sz w:val="20"/>
          <w:szCs w:val="20"/>
        </w:rPr>
      </w:pPr>
      <w:r>
        <w:rPr>
          <w:sz w:val="20"/>
          <w:szCs w:val="20"/>
        </w:rPr>
        <w:t>Osobą składającą ofertę powinna być osoba kontaktowa podawana w dokumentacji.</w:t>
      </w:r>
    </w:p>
    <w:p w14:paraId="185972E8" w14:textId="77777777" w:rsidR="00546821" w:rsidRDefault="00C50903">
      <w:pPr>
        <w:pStyle w:val="Akapitzlist"/>
        <w:numPr>
          <w:ilvl w:val="0"/>
          <w:numId w:val="27"/>
        </w:numPr>
        <w:jc w:val="both"/>
        <w:rPr>
          <w:sz w:val="20"/>
          <w:szCs w:val="20"/>
        </w:rPr>
      </w:pPr>
      <w:r>
        <w:rPr>
          <w:sz w:val="20"/>
          <w:szCs w:val="20"/>
        </w:rPr>
        <w:t>Ofertę należy przygotować z należytą starannością dla podmiotu ubiegającego się o udzielenie zamówienia publicznego i zachowaniem odpowiedniego odstępu czasu do zakończenia przyjmowania ofert/wniosków. Sugerowane jest złożenie oferty na 24 godziny przed terminem składania ofert/wniosków.</w:t>
      </w:r>
    </w:p>
    <w:p w14:paraId="3A99DFCF" w14:textId="77777777" w:rsidR="00546821" w:rsidRDefault="00C50903">
      <w:pPr>
        <w:pStyle w:val="Akapitzlist"/>
        <w:numPr>
          <w:ilvl w:val="0"/>
          <w:numId w:val="27"/>
        </w:numPr>
        <w:jc w:val="both"/>
        <w:rPr>
          <w:sz w:val="20"/>
          <w:szCs w:val="20"/>
        </w:rPr>
      </w:pPr>
      <w:r>
        <w:rPr>
          <w:sz w:val="20"/>
          <w:szCs w:val="20"/>
        </w:rPr>
        <w:t>Jeśli Wykonawca pakuje dokumenty np. w plik o rozszerzeniu .zip, zaleca się wcześniejsze podpisanie każdego ze skompresowanych plików.</w:t>
      </w:r>
    </w:p>
    <w:p w14:paraId="3C2BE483" w14:textId="77777777" w:rsidR="00546821" w:rsidRDefault="00C50903">
      <w:pPr>
        <w:pStyle w:val="Akapitzlist"/>
        <w:numPr>
          <w:ilvl w:val="0"/>
          <w:numId w:val="27"/>
        </w:numPr>
        <w:jc w:val="both"/>
        <w:rPr>
          <w:sz w:val="20"/>
          <w:szCs w:val="20"/>
        </w:rPr>
      </w:pPr>
      <w:r>
        <w:rPr>
          <w:sz w:val="20"/>
          <w:szCs w:val="20"/>
        </w:rPr>
        <w:t>Zamawiający zaleca aby nie wprowadzać jakichkolwiek zmian w plikach po podpisaniu</w:t>
      </w:r>
      <w:r>
        <w:rPr>
          <w:sz w:val="20"/>
          <w:szCs w:val="20"/>
        </w:rPr>
        <w:br/>
        <w:t>ich podpisem kwalifikowanym. Może to skutkować naruszeniem integralności plików</w:t>
      </w:r>
      <w:r>
        <w:rPr>
          <w:sz w:val="20"/>
          <w:szCs w:val="20"/>
        </w:rPr>
        <w:br/>
        <w:t>co równoważne będzie z koniecznością odrzucenia oferty.</w:t>
      </w:r>
    </w:p>
    <w:p w14:paraId="7AEA4709" w14:textId="77777777" w:rsidR="00546821" w:rsidRDefault="00546821"/>
    <w:p w14:paraId="08B40F1F" w14:textId="77777777" w:rsidR="00546821" w:rsidRDefault="00C50903">
      <w:pPr>
        <w:pStyle w:val="Nagwek2"/>
        <w:spacing w:before="240" w:after="0"/>
      </w:pPr>
      <w:bookmarkStart w:id="20" w:name="_Toc120886476"/>
      <w:r>
        <w:t>XV. Sposób obliczania ceny oferty</w:t>
      </w:r>
      <w:bookmarkEnd w:id="20"/>
    </w:p>
    <w:p w14:paraId="7EB4CCA2" w14:textId="77777777" w:rsidR="00546821" w:rsidRDefault="00C50903">
      <w:pPr>
        <w:numPr>
          <w:ilvl w:val="0"/>
          <w:numId w:val="4"/>
        </w:numPr>
        <w:ind w:left="851" w:hanging="426"/>
        <w:jc w:val="both"/>
        <w:rPr>
          <w:sz w:val="20"/>
          <w:szCs w:val="20"/>
        </w:rPr>
      </w:pPr>
      <w:r>
        <w:rPr>
          <w:sz w:val="20"/>
          <w:szCs w:val="20"/>
        </w:rPr>
        <w:t xml:space="preserve">Wykonawca podaje cenę za realizację przedmiotu zamówienia zgodnie ze wzorem Formularza Ofertowego, stanowiącego </w:t>
      </w:r>
      <w:r>
        <w:rPr>
          <w:b/>
          <w:sz w:val="20"/>
          <w:szCs w:val="20"/>
        </w:rPr>
        <w:t xml:space="preserve">Załącznik nr 2 do SWZ. </w:t>
      </w:r>
    </w:p>
    <w:p w14:paraId="791B61C7" w14:textId="77777777" w:rsidR="00546821" w:rsidRDefault="00C50903">
      <w:pPr>
        <w:numPr>
          <w:ilvl w:val="0"/>
          <w:numId w:val="4"/>
        </w:numPr>
        <w:ind w:left="851" w:hanging="426"/>
        <w:jc w:val="both"/>
        <w:rPr>
          <w:sz w:val="20"/>
          <w:szCs w:val="20"/>
        </w:rPr>
      </w:pPr>
      <w:r>
        <w:rPr>
          <w:sz w:val="20"/>
          <w:szCs w:val="20"/>
        </w:rPr>
        <w:t>Cena ofertowa brutto musi uwzględniać wszystkie koszty związane z realizacją przedmiotu zamówienia zgodnie z opisem przedmiotu zamówienia oraz istotnymi postanowieniami umowy określonymi w niniejszej SWZ.</w:t>
      </w:r>
    </w:p>
    <w:p w14:paraId="2A83041C" w14:textId="77777777" w:rsidR="00546821" w:rsidRDefault="00C50903">
      <w:pPr>
        <w:numPr>
          <w:ilvl w:val="0"/>
          <w:numId w:val="4"/>
        </w:numPr>
        <w:ind w:left="851" w:hanging="426"/>
        <w:jc w:val="both"/>
        <w:rPr>
          <w:sz w:val="20"/>
          <w:szCs w:val="20"/>
        </w:rPr>
      </w:pPr>
      <w:r>
        <w:rPr>
          <w:sz w:val="20"/>
          <w:szCs w:val="20"/>
        </w:rPr>
        <w:lastRenderedPageBreak/>
        <w:t>Cena podana na Formularzu Ofertowym jest ceną ostateczną, niepodlegającą negocjacji i wyczerpującą wszelkie należności Wykonawcy wobec Zamawiającego związane z realizacją przedmiotu zamówienia.</w:t>
      </w:r>
    </w:p>
    <w:p w14:paraId="7F41608A" w14:textId="77777777" w:rsidR="00546821" w:rsidRDefault="00C50903">
      <w:pPr>
        <w:numPr>
          <w:ilvl w:val="0"/>
          <w:numId w:val="4"/>
        </w:numPr>
        <w:ind w:left="851" w:hanging="426"/>
        <w:jc w:val="both"/>
        <w:rPr>
          <w:sz w:val="20"/>
          <w:szCs w:val="20"/>
        </w:rPr>
      </w:pPr>
      <w:r>
        <w:rPr>
          <w:sz w:val="20"/>
          <w:szCs w:val="20"/>
        </w:rPr>
        <w:t>Cena oferty powinna być wyrażona w złotych polskich (PLN) z dokładnością do dwóch miejsc po przecinku.</w:t>
      </w:r>
    </w:p>
    <w:p w14:paraId="0A217B15" w14:textId="77777777" w:rsidR="00546821" w:rsidRDefault="00C50903">
      <w:pPr>
        <w:numPr>
          <w:ilvl w:val="0"/>
          <w:numId w:val="4"/>
        </w:numPr>
        <w:ind w:left="851" w:hanging="426"/>
        <w:jc w:val="both"/>
        <w:rPr>
          <w:sz w:val="20"/>
          <w:szCs w:val="20"/>
        </w:rPr>
      </w:pPr>
      <w:r>
        <w:rPr>
          <w:sz w:val="20"/>
          <w:szCs w:val="20"/>
        </w:rPr>
        <w:t>Zamawiający nie przewiduje rozliczeń w walucie obcej.</w:t>
      </w:r>
    </w:p>
    <w:p w14:paraId="417B8C4D" w14:textId="77777777" w:rsidR="00546821" w:rsidRDefault="00C50903">
      <w:pPr>
        <w:numPr>
          <w:ilvl w:val="0"/>
          <w:numId w:val="4"/>
        </w:numPr>
        <w:ind w:left="851" w:hanging="426"/>
        <w:jc w:val="both"/>
        <w:rPr>
          <w:sz w:val="20"/>
          <w:szCs w:val="20"/>
        </w:rPr>
      </w:pPr>
      <w:r>
        <w:rPr>
          <w:sz w:val="20"/>
          <w:szCs w:val="20"/>
        </w:rPr>
        <w:t>Wyliczona cena oferty brutto będzie służyć do porównania złożonych ofert i do rozliczenia w trakcie realizacji zamówienia.</w:t>
      </w:r>
    </w:p>
    <w:p w14:paraId="3BC23E3D" w14:textId="77777777" w:rsidR="00546821" w:rsidRDefault="00C50903">
      <w:pPr>
        <w:numPr>
          <w:ilvl w:val="0"/>
          <w:numId w:val="4"/>
        </w:numPr>
        <w:ind w:left="851" w:hanging="426"/>
        <w:jc w:val="both"/>
        <w:rPr>
          <w:sz w:val="20"/>
          <w:szCs w:val="20"/>
        </w:rPr>
      </w:pPr>
      <w:r>
        <w:rPr>
          <w:sz w:val="20"/>
          <w:szCs w:val="20"/>
        </w:rPr>
        <w:t xml:space="preserve">Jeżeli została złożona oferta, której wybór prowadziłby do powstania u zamawiającego obowiązku podatkowego zgodnie z ustawą z dnia 11 marca 2004 r. o podatku od towarów i usług (Dz. U. z 2018 r. poz. 2174, z </w:t>
      </w:r>
      <w:proofErr w:type="spellStart"/>
      <w:r>
        <w:rPr>
          <w:sz w:val="20"/>
          <w:szCs w:val="20"/>
        </w:rPr>
        <w:t>późn</w:t>
      </w:r>
      <w:proofErr w:type="spellEnd"/>
      <w:r>
        <w:rPr>
          <w:sz w:val="20"/>
          <w:szCs w:val="20"/>
        </w:rPr>
        <w:t>. zm.), dla celów zastosowania kryterium ceny lub kosztu zamawiający dolicza do przedstawionej w tej ofercie ceny kwotę podatku od towarów i usług, którą miałby obowiązek rozliczyć.</w:t>
      </w:r>
      <w:r>
        <w:rPr>
          <w:b/>
          <w:sz w:val="20"/>
          <w:szCs w:val="20"/>
        </w:rPr>
        <w:t xml:space="preserve"> </w:t>
      </w:r>
      <w:r>
        <w:rPr>
          <w:sz w:val="20"/>
          <w:szCs w:val="20"/>
        </w:rPr>
        <w:t>W ofercie, o której mowa w ust. 1, Wykonawca ma obowiązek:</w:t>
      </w:r>
    </w:p>
    <w:p w14:paraId="25DA82F4" w14:textId="77777777" w:rsidR="00546821" w:rsidRDefault="00C50903">
      <w:pPr>
        <w:tabs>
          <w:tab w:val="left" w:pos="3855"/>
        </w:tabs>
        <w:ind w:left="1276" w:hanging="426"/>
        <w:jc w:val="both"/>
        <w:rPr>
          <w:sz w:val="20"/>
          <w:szCs w:val="20"/>
        </w:rPr>
      </w:pPr>
      <w:r>
        <w:rPr>
          <w:sz w:val="20"/>
          <w:szCs w:val="20"/>
        </w:rPr>
        <w:t>1)</w:t>
      </w:r>
      <w:r>
        <w:rPr>
          <w:sz w:val="20"/>
          <w:szCs w:val="20"/>
        </w:rPr>
        <w:tab/>
        <w:t>poinformowania zamawiającego, że wybór jego oferty będzie prowadził do powstania u zamawiającego obowiązku podatkowego;</w:t>
      </w:r>
    </w:p>
    <w:p w14:paraId="4ADE877B" w14:textId="77777777" w:rsidR="00546821" w:rsidRDefault="00C50903">
      <w:pPr>
        <w:tabs>
          <w:tab w:val="left" w:pos="3855"/>
        </w:tabs>
        <w:ind w:left="1276" w:hanging="426"/>
        <w:jc w:val="both"/>
        <w:rPr>
          <w:sz w:val="20"/>
          <w:szCs w:val="20"/>
        </w:rPr>
      </w:pPr>
      <w:r>
        <w:rPr>
          <w:sz w:val="20"/>
          <w:szCs w:val="20"/>
        </w:rPr>
        <w:t>2)</w:t>
      </w:r>
      <w:r>
        <w:rPr>
          <w:sz w:val="20"/>
          <w:szCs w:val="20"/>
        </w:rPr>
        <w:tab/>
        <w:t>wskazania nazwy (rodzaju) towaru lub usługi, których dostawa lub świadczenie będą prowadziły do powstania obowiązku podatkowego;</w:t>
      </w:r>
    </w:p>
    <w:p w14:paraId="56006667" w14:textId="77777777" w:rsidR="00546821" w:rsidRDefault="00C50903">
      <w:pPr>
        <w:tabs>
          <w:tab w:val="left" w:pos="3855"/>
        </w:tabs>
        <w:ind w:left="1276" w:hanging="426"/>
        <w:jc w:val="both"/>
        <w:rPr>
          <w:sz w:val="20"/>
          <w:szCs w:val="20"/>
        </w:rPr>
      </w:pPr>
      <w:r>
        <w:rPr>
          <w:sz w:val="20"/>
          <w:szCs w:val="20"/>
        </w:rPr>
        <w:t>3)</w:t>
      </w:r>
      <w:r>
        <w:rPr>
          <w:sz w:val="20"/>
          <w:szCs w:val="20"/>
        </w:rPr>
        <w:tab/>
        <w:t>wskazania wartości towaru lub usługi objętego obowiązkiem podatkowym zamawiającego, bez kwoty podatku;</w:t>
      </w:r>
    </w:p>
    <w:p w14:paraId="68656CC2" w14:textId="77777777" w:rsidR="00546821" w:rsidRDefault="00C50903">
      <w:pPr>
        <w:tabs>
          <w:tab w:val="left" w:pos="3855"/>
        </w:tabs>
        <w:ind w:left="1276" w:hanging="426"/>
        <w:jc w:val="both"/>
        <w:rPr>
          <w:sz w:val="20"/>
          <w:szCs w:val="20"/>
        </w:rPr>
      </w:pPr>
      <w:r>
        <w:rPr>
          <w:sz w:val="20"/>
          <w:szCs w:val="20"/>
        </w:rPr>
        <w:t>4)</w:t>
      </w:r>
      <w:r>
        <w:rPr>
          <w:sz w:val="20"/>
          <w:szCs w:val="20"/>
        </w:rPr>
        <w:tab/>
        <w:t>wskazania stawki podatku od towarów i usług, która zgodnie z wiedzą wykonawcy, będzie miała zastosowanie.</w:t>
      </w:r>
    </w:p>
    <w:p w14:paraId="160A4B89" w14:textId="77777777" w:rsidR="00546821" w:rsidRDefault="00C50903">
      <w:pPr>
        <w:numPr>
          <w:ilvl w:val="0"/>
          <w:numId w:val="4"/>
        </w:numPr>
        <w:ind w:left="851" w:hanging="426"/>
        <w:jc w:val="both"/>
        <w:rPr>
          <w:sz w:val="20"/>
          <w:szCs w:val="20"/>
        </w:rPr>
      </w:pPr>
      <w:r>
        <w:rPr>
          <w:sz w:val="20"/>
          <w:szCs w:val="20"/>
        </w:rPr>
        <w:t>Wynagrodzenie będzie przysługiwało Wykonawcy tylko za miesiące, w których Wykonawca będzie świadczył usługi żywieniowe.</w:t>
      </w:r>
    </w:p>
    <w:p w14:paraId="24008051" w14:textId="77777777" w:rsidR="00546821" w:rsidRDefault="00C50903">
      <w:pPr>
        <w:pStyle w:val="Nagwek2"/>
        <w:spacing w:before="240" w:after="240"/>
      </w:pPr>
      <w:bookmarkStart w:id="21" w:name="_Toc120886477"/>
      <w:r>
        <w:t>XVI. Wymagania dotyczące wadium</w:t>
      </w:r>
      <w:r>
        <w:br/>
      </w:r>
      <w:r>
        <w:rPr>
          <w:sz w:val="20"/>
          <w:szCs w:val="26"/>
        </w:rPr>
        <w:t>Zamawiający nie przewiduje uiszczenia wadium przez Wykonawców celem złożenia oferty.</w:t>
      </w:r>
      <w:bookmarkEnd w:id="21"/>
      <w:r>
        <w:rPr>
          <w:sz w:val="20"/>
          <w:szCs w:val="26"/>
        </w:rPr>
        <w:t xml:space="preserve"> </w:t>
      </w:r>
    </w:p>
    <w:p w14:paraId="42476A15" w14:textId="77777777" w:rsidR="00546821" w:rsidRDefault="00C50903">
      <w:pPr>
        <w:pStyle w:val="Nagwek2"/>
        <w:spacing w:before="240" w:after="0"/>
      </w:pPr>
      <w:bookmarkStart w:id="22" w:name="_Toc120886478"/>
      <w:r>
        <w:t>XVII. Termin związania ofertą</w:t>
      </w:r>
      <w:bookmarkEnd w:id="22"/>
    </w:p>
    <w:p w14:paraId="48BD8C7B" w14:textId="1CFE3CB9" w:rsidR="00546821" w:rsidRDefault="00C50903">
      <w:pPr>
        <w:numPr>
          <w:ilvl w:val="0"/>
          <w:numId w:val="18"/>
        </w:numPr>
        <w:ind w:left="426"/>
        <w:jc w:val="both"/>
        <w:rPr>
          <w:sz w:val="20"/>
          <w:szCs w:val="20"/>
        </w:rPr>
      </w:pPr>
      <w:r>
        <w:rPr>
          <w:sz w:val="20"/>
          <w:szCs w:val="20"/>
        </w:rPr>
        <w:t xml:space="preserve">Zgodnie z art. 220  ust. 1 i 2 Wykonawca będzie związany ofertą do dnia </w:t>
      </w:r>
      <w:r w:rsidR="00DA6A88">
        <w:rPr>
          <w:b/>
          <w:sz w:val="20"/>
          <w:szCs w:val="20"/>
        </w:rPr>
        <w:t>11</w:t>
      </w:r>
      <w:r w:rsidR="000E5A62" w:rsidRPr="000E5A62">
        <w:rPr>
          <w:b/>
          <w:sz w:val="20"/>
          <w:szCs w:val="20"/>
        </w:rPr>
        <w:t>.01.202</w:t>
      </w:r>
      <w:r w:rsidR="00DA6A88">
        <w:rPr>
          <w:b/>
          <w:sz w:val="20"/>
          <w:szCs w:val="20"/>
        </w:rPr>
        <w:t>6</w:t>
      </w:r>
      <w:r w:rsidRPr="000E5A62">
        <w:rPr>
          <w:b/>
          <w:sz w:val="20"/>
          <w:szCs w:val="20"/>
        </w:rPr>
        <w:t xml:space="preserve"> r</w:t>
      </w:r>
      <w:r>
        <w:rPr>
          <w:b/>
          <w:sz w:val="20"/>
          <w:szCs w:val="20"/>
        </w:rPr>
        <w:t>.</w:t>
      </w:r>
      <w:r>
        <w:rPr>
          <w:sz w:val="20"/>
          <w:szCs w:val="20"/>
        </w:rPr>
        <w:t xml:space="preserve"> Wykonawca samodzielnie lub na wniosek Zamawiającego może przedłużyć termin związania ofertą, z tym, że Zamawiający może tylko raz zwrócić się do Wykonawców o wyrażenie zgody na przedłużenie tego terminu o oznaczony okres, nie dłuższy jednak niż 30 dni.</w:t>
      </w:r>
    </w:p>
    <w:p w14:paraId="2AC33742" w14:textId="77777777" w:rsidR="00546821" w:rsidRDefault="00C50903">
      <w:pPr>
        <w:numPr>
          <w:ilvl w:val="0"/>
          <w:numId w:val="18"/>
        </w:numPr>
        <w:ind w:left="426"/>
        <w:jc w:val="both"/>
        <w:rPr>
          <w:sz w:val="20"/>
          <w:szCs w:val="20"/>
        </w:rPr>
      </w:pPr>
      <w:hyperlink r:id="rId12">
        <w:r>
          <w:rPr>
            <w:sz w:val="20"/>
            <w:szCs w:val="20"/>
          </w:rPr>
          <w:t>Bieg terminu związania ofertą rozpoczyna się wraz z upływem terminu do składania ofert.</w:t>
        </w:r>
      </w:hyperlink>
    </w:p>
    <w:p w14:paraId="1E2B9A06" w14:textId="77777777" w:rsidR="00546821" w:rsidRDefault="00C50903">
      <w:pPr>
        <w:pStyle w:val="Nagwek2"/>
        <w:spacing w:after="0" w:line="319" w:lineRule="auto"/>
        <w:jc w:val="both"/>
      </w:pPr>
      <w:r>
        <w:t>XVIII. Miejsce i termin składania ofert</w:t>
      </w:r>
    </w:p>
    <w:p w14:paraId="09C090C1" w14:textId="6C3DA12B" w:rsidR="00546821" w:rsidRPr="0062186A" w:rsidRDefault="00C50903">
      <w:pPr>
        <w:pStyle w:val="Akapitzlist"/>
        <w:numPr>
          <w:ilvl w:val="0"/>
          <w:numId w:val="31"/>
        </w:numPr>
        <w:jc w:val="both"/>
        <w:rPr>
          <w:color w:val="FF0000"/>
          <w:sz w:val="20"/>
          <w:szCs w:val="20"/>
        </w:rPr>
      </w:pPr>
      <w:r>
        <w:rPr>
          <w:sz w:val="20"/>
          <w:szCs w:val="20"/>
        </w:rPr>
        <w:t xml:space="preserve">Ofertę wraz z wymaganymi dokumentami należy umieścić pod adresem https://ezamowienia.gov.pl w myśl Ustawy PZP na stronie internetowej prowadzonego postępowania do dnia </w:t>
      </w:r>
      <w:r w:rsidR="00DA6A88">
        <w:rPr>
          <w:b/>
          <w:bCs/>
          <w:sz w:val="20"/>
          <w:szCs w:val="20"/>
        </w:rPr>
        <w:t>11</w:t>
      </w:r>
      <w:r w:rsidR="0062186A" w:rsidRPr="000E5A62">
        <w:rPr>
          <w:b/>
          <w:bCs/>
          <w:sz w:val="20"/>
          <w:szCs w:val="20"/>
        </w:rPr>
        <w:t>.12.202</w:t>
      </w:r>
      <w:r w:rsidR="00DA6A88">
        <w:rPr>
          <w:b/>
          <w:bCs/>
          <w:sz w:val="20"/>
          <w:szCs w:val="20"/>
        </w:rPr>
        <w:t>5</w:t>
      </w:r>
      <w:r w:rsidR="000E5A62" w:rsidRPr="000E5A62">
        <w:rPr>
          <w:b/>
          <w:bCs/>
          <w:sz w:val="20"/>
          <w:szCs w:val="20"/>
        </w:rPr>
        <w:t xml:space="preserve"> r. do godziny 12</w:t>
      </w:r>
      <w:r w:rsidRPr="000E5A62">
        <w:rPr>
          <w:b/>
          <w:bCs/>
          <w:sz w:val="20"/>
          <w:szCs w:val="20"/>
        </w:rPr>
        <w:t>:00.</w:t>
      </w:r>
    </w:p>
    <w:p w14:paraId="3B7DF4E9" w14:textId="77777777" w:rsidR="00546821" w:rsidRDefault="00C50903">
      <w:pPr>
        <w:pStyle w:val="Akapitzlist"/>
        <w:numPr>
          <w:ilvl w:val="0"/>
          <w:numId w:val="31"/>
        </w:numPr>
        <w:jc w:val="both"/>
        <w:rPr>
          <w:sz w:val="20"/>
          <w:szCs w:val="20"/>
        </w:rPr>
      </w:pPr>
      <w:r>
        <w:rPr>
          <w:sz w:val="20"/>
          <w:szCs w:val="20"/>
        </w:rPr>
        <w:t>Do oferty należy dołączyć wszystkie wymagane w SWZ dokumenty.</w:t>
      </w:r>
    </w:p>
    <w:p w14:paraId="6A295C58" w14:textId="77777777" w:rsidR="00546821" w:rsidRDefault="00C50903">
      <w:pPr>
        <w:pStyle w:val="Akapitzlist"/>
        <w:numPr>
          <w:ilvl w:val="0"/>
          <w:numId w:val="31"/>
        </w:numPr>
        <w:jc w:val="both"/>
        <w:rPr>
          <w:sz w:val="20"/>
          <w:szCs w:val="20"/>
        </w:rPr>
      </w:pPr>
      <w:r>
        <w:rPr>
          <w:sz w:val="20"/>
          <w:szCs w:val="20"/>
        </w:rPr>
        <w:t>Po wypełnieniu Formularza składania oferty lub wniosku i dołączenia wszystkich wymaganych załączników należy kliknąć przycisk „Wyślij”.</w:t>
      </w:r>
    </w:p>
    <w:p w14:paraId="4FC883AB" w14:textId="77777777" w:rsidR="00546821" w:rsidRDefault="00C50903">
      <w:pPr>
        <w:pStyle w:val="Akapitzlist"/>
        <w:numPr>
          <w:ilvl w:val="0"/>
          <w:numId w:val="31"/>
        </w:numPr>
        <w:jc w:val="both"/>
        <w:rPr>
          <w:sz w:val="20"/>
          <w:szCs w:val="20"/>
        </w:rPr>
      </w:pPr>
      <w:r>
        <w:rPr>
          <w:sz w:val="20"/>
          <w:szCs w:val="20"/>
        </w:rPr>
        <w:t xml:space="preserve">Oferta lub wniosek składana elektronicznie musi zostać podpisana elektronicznym podpisem kwalifikowanym, podpisem zaufanym lub podpisem osobistym. W procesie składania oferty za pośrednictwem https://ezamowienia.gov.pl, Wykonawca powinien złożyć podpis bezpośrednio na dokumentach przesłanych za pośrednictwem https://ezamowienia.gov.pl. Zalecamy stosowanie podpisu na każdym załączonym pliku osobno, w szczególności wskazanych w art. 63 ust 1 oraz ust.2 </w:t>
      </w:r>
      <w:proofErr w:type="spellStart"/>
      <w:r>
        <w:rPr>
          <w:sz w:val="20"/>
          <w:szCs w:val="20"/>
        </w:rPr>
        <w:t>Pzp</w:t>
      </w:r>
      <w:proofErr w:type="spellEnd"/>
      <w:r>
        <w:rPr>
          <w:sz w:val="20"/>
          <w:szCs w:val="20"/>
        </w:rPr>
        <w:t>, gdzie zaznaczono, iż oferty, wnioski o dopuszczenie do udziału w postępowaniu oraz oświadczenie,</w:t>
      </w:r>
      <w:r>
        <w:rPr>
          <w:sz w:val="20"/>
          <w:szCs w:val="20"/>
        </w:rPr>
        <w:br/>
        <w:t>o którym mowa w art. 125 ust.1 PZP sporządza się, pod rygorem nieważności, w postaci</w:t>
      </w:r>
      <w:r>
        <w:rPr>
          <w:sz w:val="20"/>
          <w:szCs w:val="20"/>
        </w:rPr>
        <w:br/>
      </w:r>
      <w:r>
        <w:rPr>
          <w:sz w:val="20"/>
          <w:szCs w:val="20"/>
        </w:rPr>
        <w:lastRenderedPageBreak/>
        <w:t>lub formie elektronicznej i opatruje się odpowiednio w odniesieniu do wartości postępowania kwalifikowanym podpisem elektronicznym, podpisem zaufanym lub podpisem osobistym.</w:t>
      </w:r>
    </w:p>
    <w:p w14:paraId="5A701FF2" w14:textId="77777777" w:rsidR="00546821" w:rsidRDefault="00546821"/>
    <w:p w14:paraId="1A86652D" w14:textId="77777777" w:rsidR="00546821" w:rsidRDefault="00C50903">
      <w:pPr>
        <w:pStyle w:val="Nagwek2"/>
        <w:spacing w:after="0" w:line="319" w:lineRule="auto"/>
        <w:jc w:val="both"/>
      </w:pPr>
      <w:bookmarkStart w:id="23" w:name="_Toc120886479"/>
      <w:r>
        <w:t>XIX. Otwarcie ofert</w:t>
      </w:r>
      <w:bookmarkEnd w:id="23"/>
    </w:p>
    <w:p w14:paraId="30E43628" w14:textId="0E2FEBF9" w:rsidR="00546821" w:rsidRPr="000E5A62" w:rsidRDefault="00C50903">
      <w:pPr>
        <w:pStyle w:val="Akapitzlist"/>
        <w:numPr>
          <w:ilvl w:val="0"/>
          <w:numId w:val="2"/>
        </w:numPr>
        <w:rPr>
          <w:sz w:val="20"/>
          <w:szCs w:val="20"/>
        </w:rPr>
      </w:pPr>
      <w:r>
        <w:rPr>
          <w:color w:val="000000" w:themeColor="text1"/>
          <w:sz w:val="20"/>
          <w:szCs w:val="20"/>
        </w:rPr>
        <w:t xml:space="preserve">Otwarcie ofert następuje niezwłocznie po upływie terminu składania ofert tj. </w:t>
      </w:r>
      <w:r w:rsidR="00DA6A88">
        <w:rPr>
          <w:sz w:val="20"/>
          <w:szCs w:val="20"/>
        </w:rPr>
        <w:t>11</w:t>
      </w:r>
      <w:r w:rsidR="0062186A" w:rsidRPr="000E5A62">
        <w:rPr>
          <w:sz w:val="20"/>
          <w:szCs w:val="20"/>
        </w:rPr>
        <w:t>.12.202</w:t>
      </w:r>
      <w:r w:rsidR="00DA6A88">
        <w:rPr>
          <w:sz w:val="20"/>
          <w:szCs w:val="20"/>
        </w:rPr>
        <w:t>5</w:t>
      </w:r>
      <w:r w:rsidR="000E5A62" w:rsidRPr="000E5A62">
        <w:rPr>
          <w:sz w:val="20"/>
          <w:szCs w:val="20"/>
        </w:rPr>
        <w:t xml:space="preserve"> r. o godz. 12</w:t>
      </w:r>
      <w:r w:rsidRPr="000E5A62">
        <w:rPr>
          <w:sz w:val="20"/>
          <w:szCs w:val="20"/>
        </w:rPr>
        <w:t>.30.</w:t>
      </w:r>
    </w:p>
    <w:p w14:paraId="3DFE68F5" w14:textId="77777777" w:rsidR="00546821" w:rsidRDefault="00C50903">
      <w:pPr>
        <w:numPr>
          <w:ilvl w:val="0"/>
          <w:numId w:val="2"/>
        </w:numPr>
        <w:jc w:val="both"/>
        <w:rPr>
          <w:sz w:val="20"/>
          <w:szCs w:val="20"/>
        </w:rPr>
      </w:pPr>
      <w:r>
        <w:rPr>
          <w:sz w:val="20"/>
          <w:szCs w:val="20"/>
        </w:rPr>
        <w:t>Jeżeli otwarcie ofert następuje przy użyciu systemu teleinformatycznego, w przypadku awarii tego systemu, która powoduje brak możliwości otwarcia ofert w terminie określonym przez zamawiającego, otwarcie ofert następuje niezwłocznie po usunięciu awarii.</w:t>
      </w:r>
    </w:p>
    <w:p w14:paraId="640D6355" w14:textId="77777777" w:rsidR="00546821" w:rsidRDefault="00C50903">
      <w:pPr>
        <w:numPr>
          <w:ilvl w:val="0"/>
          <w:numId w:val="2"/>
        </w:numPr>
        <w:jc w:val="both"/>
        <w:rPr>
          <w:sz w:val="20"/>
          <w:szCs w:val="20"/>
        </w:rPr>
      </w:pPr>
      <w:r>
        <w:rPr>
          <w:sz w:val="20"/>
          <w:szCs w:val="20"/>
        </w:rPr>
        <w:t>Zamawiający poinformuje o zmianie terminu otwarcia ofert na stronie internetowej prowadzonego postępowania.</w:t>
      </w:r>
    </w:p>
    <w:p w14:paraId="70A89608" w14:textId="77777777" w:rsidR="00546821" w:rsidRDefault="00C50903">
      <w:pPr>
        <w:numPr>
          <w:ilvl w:val="0"/>
          <w:numId w:val="2"/>
        </w:numPr>
        <w:jc w:val="both"/>
        <w:rPr>
          <w:sz w:val="20"/>
          <w:szCs w:val="20"/>
        </w:rPr>
      </w:pPr>
      <w:r>
        <w:rPr>
          <w:sz w:val="20"/>
          <w:szCs w:val="20"/>
        </w:rPr>
        <w:t>Zamawiający, niezwłocznie po otwarciu ofert, udostępnia na stronie internetowej prowadzonego postępowania informacje o:</w:t>
      </w:r>
    </w:p>
    <w:p w14:paraId="0E90AF2A" w14:textId="77777777" w:rsidR="00546821" w:rsidRDefault="00C50903">
      <w:pPr>
        <w:shd w:val="clear" w:color="auto" w:fill="FFFFFF"/>
        <w:ind w:left="720"/>
        <w:jc w:val="both"/>
        <w:rPr>
          <w:sz w:val="20"/>
          <w:szCs w:val="20"/>
        </w:rPr>
      </w:pPr>
      <w:r>
        <w:rPr>
          <w:sz w:val="20"/>
          <w:szCs w:val="20"/>
        </w:rPr>
        <w:t>1) nazwach albo imionach i nazwiskach oraz siedzibach lub miejscach prowadzonej działalności gospodarczej albo miejscach zamieszkania Wykonawców, których oferty zostały otwarte;</w:t>
      </w:r>
    </w:p>
    <w:p w14:paraId="5F9C9448" w14:textId="77777777" w:rsidR="00546821" w:rsidRDefault="00C50903">
      <w:pPr>
        <w:shd w:val="clear" w:color="auto" w:fill="FFFFFF"/>
        <w:ind w:firstLine="720"/>
        <w:jc w:val="both"/>
        <w:rPr>
          <w:sz w:val="20"/>
          <w:szCs w:val="20"/>
        </w:rPr>
      </w:pPr>
      <w:r>
        <w:rPr>
          <w:sz w:val="20"/>
          <w:szCs w:val="20"/>
        </w:rPr>
        <w:t>2) cenach lub kosztach zawartych w ofertach.</w:t>
      </w:r>
    </w:p>
    <w:p w14:paraId="14F16693" w14:textId="77777777" w:rsidR="00546821" w:rsidRDefault="00C50903">
      <w:pPr>
        <w:shd w:val="clear" w:color="auto" w:fill="FFFFFF"/>
        <w:ind w:left="720"/>
        <w:jc w:val="both"/>
        <w:rPr>
          <w:sz w:val="20"/>
          <w:szCs w:val="20"/>
        </w:rPr>
      </w:pPr>
      <w:r>
        <w:rPr>
          <w:sz w:val="20"/>
          <w:szCs w:val="20"/>
        </w:rPr>
        <w:t>Informacja zostanie opublikowana na stronie postępowania na</w:t>
      </w:r>
      <w:hyperlink r:id="rId13">
        <w:r>
          <w:t xml:space="preserve"> </w:t>
        </w:r>
      </w:hyperlink>
      <w:r>
        <w:rPr>
          <w:sz w:val="20"/>
          <w:szCs w:val="20"/>
        </w:rPr>
        <w:t>https://miniportal.uzp.gov.pl/.</w:t>
      </w:r>
    </w:p>
    <w:p w14:paraId="0BF8D5C5" w14:textId="77777777" w:rsidR="00546821" w:rsidRDefault="00C50903">
      <w:pPr>
        <w:shd w:val="clear" w:color="auto" w:fill="FFFFFF"/>
        <w:jc w:val="both"/>
        <w:rPr>
          <w:sz w:val="20"/>
          <w:szCs w:val="20"/>
        </w:rPr>
      </w:pPr>
      <w:r>
        <w:rPr>
          <w:b/>
          <w:sz w:val="20"/>
          <w:szCs w:val="20"/>
        </w:rPr>
        <w:t xml:space="preserve">Uwaga! </w:t>
      </w:r>
      <w:r>
        <w:rPr>
          <w:sz w:val="20"/>
          <w:szCs w:val="20"/>
        </w:rPr>
        <w:t>Zgodnie z Ustawą PZP</w:t>
      </w:r>
      <w:r>
        <w:rPr>
          <w:b/>
          <w:sz w:val="20"/>
          <w:szCs w:val="20"/>
        </w:rPr>
        <w:t xml:space="preserve"> Zamawiający nie ma obowiązku przeprowadzania jawnej sesji otwarcia ofert</w:t>
      </w:r>
      <w:r>
        <w:rPr>
          <w:sz w:val="20"/>
          <w:szCs w:val="20"/>
        </w:rPr>
        <w:t xml:space="preserve"> w sposób jawny z udziałem Wykonawców lub transmitowania sesji otwarcia za pośrednictwem elektronicznych narzędzi do przekazu wideo on-line a ma jedynie takie uprawnienie.</w:t>
      </w:r>
    </w:p>
    <w:p w14:paraId="642D9B2A" w14:textId="77777777" w:rsidR="00546821" w:rsidRDefault="00C50903">
      <w:pPr>
        <w:pStyle w:val="Nagwek2"/>
        <w:spacing w:after="0" w:line="240" w:lineRule="auto"/>
        <w:jc w:val="both"/>
      </w:pPr>
      <w:bookmarkStart w:id="24" w:name="_Toc120886480"/>
      <w:r>
        <w:t>XX. Opis kryteriów oceny ofert wraz z podaniem wag tych kryteriów i sposobu oceny ofert</w:t>
      </w:r>
      <w:bookmarkEnd w:id="24"/>
    </w:p>
    <w:p w14:paraId="44A687BA" w14:textId="77777777" w:rsidR="00546821" w:rsidRDefault="00546821"/>
    <w:p w14:paraId="43B1D2DF" w14:textId="77777777" w:rsidR="00546821" w:rsidRDefault="00546821">
      <w:pPr>
        <w:jc w:val="both"/>
      </w:pPr>
    </w:p>
    <w:p w14:paraId="17F388DC" w14:textId="77777777" w:rsidR="00546821" w:rsidRDefault="00C50903">
      <w:pPr>
        <w:pStyle w:val="Akapitzlist"/>
        <w:numPr>
          <w:ilvl w:val="0"/>
          <w:numId w:val="21"/>
        </w:numPr>
        <w:jc w:val="both"/>
        <w:rPr>
          <w:sz w:val="20"/>
          <w:szCs w:val="20"/>
        </w:rPr>
      </w:pPr>
      <w:r>
        <w:rPr>
          <w:sz w:val="20"/>
          <w:szCs w:val="20"/>
        </w:rPr>
        <w:t>Wykonawca powinien zaproponować cenę jednostkową posiłku, która obejmuje:</w:t>
      </w:r>
    </w:p>
    <w:p w14:paraId="74D61D36" w14:textId="77777777" w:rsidR="00546821" w:rsidRDefault="00C50903">
      <w:pPr>
        <w:pStyle w:val="Akapitzlist"/>
        <w:numPr>
          <w:ilvl w:val="0"/>
          <w:numId w:val="20"/>
        </w:numPr>
        <w:jc w:val="both"/>
        <w:rPr>
          <w:sz w:val="20"/>
          <w:szCs w:val="20"/>
        </w:rPr>
      </w:pPr>
      <w:r>
        <w:rPr>
          <w:sz w:val="20"/>
          <w:szCs w:val="20"/>
        </w:rPr>
        <w:t>wartość jednego posiłku (wsad do kotła),</w:t>
      </w:r>
    </w:p>
    <w:p w14:paraId="552B90C9" w14:textId="77777777" w:rsidR="00546821" w:rsidRDefault="00C50903">
      <w:pPr>
        <w:pStyle w:val="Akapitzlist"/>
        <w:numPr>
          <w:ilvl w:val="0"/>
          <w:numId w:val="20"/>
        </w:numPr>
        <w:jc w:val="both"/>
        <w:rPr>
          <w:sz w:val="20"/>
          <w:szCs w:val="20"/>
        </w:rPr>
      </w:pPr>
      <w:r>
        <w:rPr>
          <w:sz w:val="20"/>
          <w:szCs w:val="20"/>
        </w:rPr>
        <w:t>koszt przygotowania posiłku,</w:t>
      </w:r>
    </w:p>
    <w:p w14:paraId="035E45B7" w14:textId="77777777" w:rsidR="00546821" w:rsidRDefault="00C50903">
      <w:pPr>
        <w:pStyle w:val="Akapitzlist"/>
        <w:numPr>
          <w:ilvl w:val="0"/>
          <w:numId w:val="20"/>
        </w:numPr>
        <w:jc w:val="both"/>
        <w:rPr>
          <w:sz w:val="20"/>
          <w:szCs w:val="20"/>
        </w:rPr>
      </w:pPr>
      <w:r>
        <w:rPr>
          <w:sz w:val="20"/>
          <w:szCs w:val="20"/>
        </w:rPr>
        <w:t>koszt dowozu posiłków,</w:t>
      </w:r>
    </w:p>
    <w:p w14:paraId="52A53706" w14:textId="77777777" w:rsidR="00546821" w:rsidRDefault="00C50903">
      <w:pPr>
        <w:pStyle w:val="Akapitzlist"/>
        <w:ind w:left="808"/>
        <w:jc w:val="both"/>
        <w:rPr>
          <w:sz w:val="20"/>
          <w:szCs w:val="20"/>
        </w:rPr>
      </w:pPr>
      <w:r>
        <w:rPr>
          <w:sz w:val="20"/>
          <w:szCs w:val="20"/>
        </w:rPr>
        <w:t>Cena 1 całodniowego posiłku x ilość dni (365) X 19 mieszkańców.</w:t>
      </w:r>
    </w:p>
    <w:p w14:paraId="273CCE34" w14:textId="77777777" w:rsidR="00546821" w:rsidRDefault="00C50903">
      <w:pPr>
        <w:tabs>
          <w:tab w:val="left" w:pos="1185"/>
        </w:tabs>
        <w:ind w:left="448"/>
        <w:jc w:val="both"/>
        <w:rPr>
          <w:sz w:val="20"/>
          <w:szCs w:val="20"/>
        </w:rPr>
      </w:pPr>
      <w:r>
        <w:rPr>
          <w:sz w:val="20"/>
          <w:szCs w:val="20"/>
        </w:rPr>
        <w:tab/>
      </w:r>
    </w:p>
    <w:p w14:paraId="62BF5F61" w14:textId="77777777" w:rsidR="00546821" w:rsidRDefault="00C50903">
      <w:pPr>
        <w:pStyle w:val="Akapitzlist"/>
        <w:numPr>
          <w:ilvl w:val="0"/>
          <w:numId w:val="21"/>
        </w:numPr>
        <w:jc w:val="both"/>
        <w:rPr>
          <w:sz w:val="20"/>
          <w:szCs w:val="20"/>
        </w:rPr>
      </w:pPr>
      <w:r>
        <w:rPr>
          <w:sz w:val="20"/>
          <w:szCs w:val="20"/>
        </w:rPr>
        <w:t>Zamawiający przy wyborze oferty będzie kierował się następującymi kryteriami oceny ofert:</w:t>
      </w:r>
    </w:p>
    <w:p w14:paraId="62BAF8CF" w14:textId="77777777" w:rsidR="00546821" w:rsidRDefault="00C50903">
      <w:pPr>
        <w:pStyle w:val="Akapitzlist"/>
        <w:numPr>
          <w:ilvl w:val="0"/>
          <w:numId w:val="22"/>
        </w:numPr>
        <w:jc w:val="both"/>
        <w:rPr>
          <w:sz w:val="20"/>
          <w:szCs w:val="20"/>
        </w:rPr>
      </w:pPr>
      <w:r>
        <w:rPr>
          <w:sz w:val="20"/>
          <w:szCs w:val="20"/>
        </w:rPr>
        <w:t>Cena – 60 punktów; punkty będą przyznawane według wzoru:</w:t>
      </w:r>
    </w:p>
    <w:tbl>
      <w:tblPr>
        <w:tblStyle w:val="Tabela-Siatka"/>
        <w:tblW w:w="8309" w:type="dxa"/>
        <w:tblInd w:w="720" w:type="dxa"/>
        <w:tblLayout w:type="fixed"/>
        <w:tblLook w:val="04A0" w:firstRow="1" w:lastRow="0" w:firstColumn="1" w:lastColumn="0" w:noHBand="0" w:noVBand="1"/>
      </w:tblPr>
      <w:tblGrid>
        <w:gridCol w:w="520"/>
        <w:gridCol w:w="2772"/>
        <w:gridCol w:w="5017"/>
      </w:tblGrid>
      <w:tr w:rsidR="00546821" w14:paraId="130E8347" w14:textId="77777777">
        <w:trPr>
          <w:trHeight w:val="74"/>
        </w:trPr>
        <w:tc>
          <w:tcPr>
            <w:tcW w:w="520" w:type="dxa"/>
            <w:vMerge w:val="restart"/>
            <w:tcBorders>
              <w:top w:val="nil"/>
              <w:left w:val="nil"/>
              <w:bottom w:val="nil"/>
              <w:right w:val="nil"/>
            </w:tcBorders>
            <w:vAlign w:val="center"/>
          </w:tcPr>
          <w:p w14:paraId="39E7FE9B" w14:textId="77777777" w:rsidR="00546821" w:rsidRDefault="00C50903">
            <w:pPr>
              <w:pStyle w:val="Akapitzlist"/>
              <w:spacing w:line="240" w:lineRule="auto"/>
              <w:ind w:left="0"/>
              <w:jc w:val="right"/>
              <w:rPr>
                <w:sz w:val="20"/>
                <w:szCs w:val="20"/>
              </w:rPr>
            </w:pPr>
            <w:r>
              <w:rPr>
                <w:sz w:val="20"/>
                <w:szCs w:val="20"/>
              </w:rPr>
              <w:t>C=</w:t>
            </w:r>
          </w:p>
        </w:tc>
        <w:tc>
          <w:tcPr>
            <w:tcW w:w="2772" w:type="dxa"/>
            <w:tcBorders>
              <w:top w:val="nil"/>
              <w:left w:val="nil"/>
              <w:right w:val="nil"/>
            </w:tcBorders>
          </w:tcPr>
          <w:p w14:paraId="141F5F3F" w14:textId="77777777" w:rsidR="00546821" w:rsidRDefault="00C50903">
            <w:pPr>
              <w:pStyle w:val="Akapitzlist"/>
              <w:spacing w:line="240" w:lineRule="auto"/>
              <w:ind w:left="0"/>
              <w:jc w:val="both"/>
              <w:rPr>
                <w:sz w:val="20"/>
                <w:szCs w:val="20"/>
              </w:rPr>
            </w:pPr>
            <w:r>
              <w:rPr>
                <w:sz w:val="20"/>
                <w:szCs w:val="20"/>
              </w:rPr>
              <w:t>Cena najniższej oferty brutto</w:t>
            </w:r>
          </w:p>
        </w:tc>
        <w:tc>
          <w:tcPr>
            <w:tcW w:w="5017" w:type="dxa"/>
            <w:vMerge w:val="restart"/>
            <w:tcBorders>
              <w:top w:val="nil"/>
              <w:left w:val="nil"/>
              <w:bottom w:val="nil"/>
              <w:right w:val="nil"/>
            </w:tcBorders>
            <w:vAlign w:val="center"/>
          </w:tcPr>
          <w:p w14:paraId="1295ACAF" w14:textId="77777777" w:rsidR="00546821" w:rsidRDefault="00C50903">
            <w:pPr>
              <w:pStyle w:val="Akapitzlist"/>
              <w:spacing w:line="240" w:lineRule="auto"/>
              <w:ind w:left="0"/>
              <w:rPr>
                <w:sz w:val="20"/>
                <w:szCs w:val="20"/>
              </w:rPr>
            </w:pPr>
            <w:r>
              <w:rPr>
                <w:sz w:val="20"/>
                <w:szCs w:val="20"/>
              </w:rPr>
              <w:t>x 60 = ilość punktów</w:t>
            </w:r>
          </w:p>
        </w:tc>
      </w:tr>
      <w:tr w:rsidR="00546821" w14:paraId="6B62C075" w14:textId="77777777">
        <w:trPr>
          <w:trHeight w:val="74"/>
        </w:trPr>
        <w:tc>
          <w:tcPr>
            <w:tcW w:w="520" w:type="dxa"/>
            <w:vMerge/>
            <w:tcBorders>
              <w:left w:val="nil"/>
              <w:bottom w:val="nil"/>
              <w:right w:val="nil"/>
            </w:tcBorders>
          </w:tcPr>
          <w:p w14:paraId="2ECEFC22" w14:textId="77777777" w:rsidR="00546821" w:rsidRDefault="00546821">
            <w:pPr>
              <w:pStyle w:val="Akapitzlist"/>
              <w:spacing w:line="240" w:lineRule="auto"/>
              <w:ind w:left="0"/>
              <w:jc w:val="both"/>
              <w:rPr>
                <w:sz w:val="20"/>
                <w:szCs w:val="20"/>
              </w:rPr>
            </w:pPr>
          </w:p>
        </w:tc>
        <w:tc>
          <w:tcPr>
            <w:tcW w:w="2772" w:type="dxa"/>
            <w:tcBorders>
              <w:left w:val="nil"/>
              <w:bottom w:val="nil"/>
              <w:right w:val="nil"/>
            </w:tcBorders>
          </w:tcPr>
          <w:p w14:paraId="55AB66D0" w14:textId="77777777" w:rsidR="00546821" w:rsidRDefault="00C50903">
            <w:pPr>
              <w:pStyle w:val="Akapitzlist"/>
              <w:spacing w:line="240" w:lineRule="auto"/>
              <w:ind w:left="0"/>
              <w:jc w:val="both"/>
              <w:rPr>
                <w:sz w:val="20"/>
                <w:szCs w:val="20"/>
              </w:rPr>
            </w:pPr>
            <w:r>
              <w:rPr>
                <w:sz w:val="20"/>
                <w:szCs w:val="20"/>
              </w:rPr>
              <w:t>Cena badanej oferty brutto</w:t>
            </w:r>
          </w:p>
        </w:tc>
        <w:tc>
          <w:tcPr>
            <w:tcW w:w="5017" w:type="dxa"/>
            <w:vMerge/>
            <w:tcBorders>
              <w:left w:val="nil"/>
              <w:bottom w:val="nil"/>
              <w:right w:val="nil"/>
            </w:tcBorders>
          </w:tcPr>
          <w:p w14:paraId="2B9417D3" w14:textId="77777777" w:rsidR="00546821" w:rsidRDefault="00546821">
            <w:pPr>
              <w:pStyle w:val="Akapitzlist"/>
              <w:spacing w:line="240" w:lineRule="auto"/>
              <w:ind w:left="0"/>
              <w:jc w:val="both"/>
              <w:rPr>
                <w:sz w:val="20"/>
                <w:szCs w:val="20"/>
              </w:rPr>
            </w:pPr>
          </w:p>
        </w:tc>
      </w:tr>
    </w:tbl>
    <w:p w14:paraId="467E3B4B" w14:textId="77777777" w:rsidR="00546821" w:rsidRDefault="00C50903">
      <w:pPr>
        <w:pStyle w:val="Akapitzlist"/>
        <w:jc w:val="both"/>
        <w:rPr>
          <w:sz w:val="20"/>
          <w:szCs w:val="20"/>
        </w:rPr>
      </w:pPr>
      <w:r>
        <w:rPr>
          <w:sz w:val="20"/>
          <w:szCs w:val="20"/>
        </w:rPr>
        <w:br/>
        <w:t>Oferta ze złożoną najniższą ceną brutto uzyska maksymalną liczbę punktów, tj. 60;</w:t>
      </w:r>
    </w:p>
    <w:p w14:paraId="73B59092" w14:textId="77777777" w:rsidR="00546821" w:rsidRDefault="00546821">
      <w:pPr>
        <w:pStyle w:val="Akapitzlist"/>
        <w:jc w:val="both"/>
        <w:rPr>
          <w:sz w:val="20"/>
          <w:szCs w:val="20"/>
        </w:rPr>
      </w:pPr>
    </w:p>
    <w:p w14:paraId="17783990" w14:textId="77777777" w:rsidR="00546821" w:rsidRDefault="00C50903">
      <w:pPr>
        <w:pStyle w:val="Default"/>
        <w:numPr>
          <w:ilvl w:val="0"/>
          <w:numId w:val="22"/>
        </w:numPr>
        <w:jc w:val="both"/>
        <w:rPr>
          <w:color w:val="FF0000"/>
          <w:sz w:val="20"/>
          <w:szCs w:val="20"/>
        </w:rPr>
      </w:pPr>
      <w:r>
        <w:rPr>
          <w:sz w:val="20"/>
          <w:szCs w:val="20"/>
          <w:shd w:val="clear" w:color="auto" w:fill="FFFFFF"/>
        </w:rPr>
        <w:t xml:space="preserve">Kwalifikacje zawodowe wyznaczonych osób do realizacji zamówienia </w:t>
      </w:r>
    </w:p>
    <w:p w14:paraId="7A44FAFD" w14:textId="77777777" w:rsidR="00546821" w:rsidRDefault="00546821">
      <w:pPr>
        <w:pStyle w:val="Default"/>
        <w:ind w:left="720"/>
        <w:jc w:val="both"/>
        <w:rPr>
          <w:color w:val="FF0000"/>
          <w:sz w:val="20"/>
          <w:szCs w:val="20"/>
        </w:rPr>
      </w:pPr>
    </w:p>
    <w:p w14:paraId="435DA629" w14:textId="77777777" w:rsidR="00546821" w:rsidRDefault="00C50903">
      <w:pPr>
        <w:pStyle w:val="Default"/>
        <w:ind w:left="360"/>
        <w:jc w:val="both"/>
        <w:rPr>
          <w:color w:val="auto"/>
          <w:sz w:val="20"/>
        </w:rPr>
      </w:pPr>
      <w:r>
        <w:rPr>
          <w:color w:val="auto"/>
          <w:sz w:val="20"/>
          <w:szCs w:val="20"/>
        </w:rPr>
        <w:t xml:space="preserve"> „Kwalifikacje zawodowe wyznaczonych osób do realizacji zamówienia” zostanie ocenione na podstawie okresu posiadania tytułu „Kucharza” osób wyznaczonych przez Wykonawcę do przygotowania posiłków. </w:t>
      </w:r>
      <w:r>
        <w:rPr>
          <w:color w:val="auto"/>
          <w:sz w:val="20"/>
        </w:rPr>
        <w:t>Zamawiający będzie przyznawał punkty w przypadku, gdy wskazane osoby posiadają co najmniej 6 miesięczny okres. Zamawiający przyzna dodatkowe 10 punktów odpowiednio do dłuższego okresu posiadanego tytułu „Kucharz”. Jeżeli Wykonawca wskaże więcej niż jedną osobę wyznaczoną do przygotowania posiłków, Zamawiający będzie oceniał osobę z najdłużej posiadanym tytułem „Kucharz”. Wykonawca może uzyskać maksymalnie 40 punktów.</w:t>
      </w:r>
    </w:p>
    <w:p w14:paraId="7ABC3C3F" w14:textId="77777777" w:rsidR="00546821" w:rsidRDefault="00546821">
      <w:pPr>
        <w:pStyle w:val="Default"/>
        <w:ind w:left="360"/>
        <w:jc w:val="both"/>
        <w:rPr>
          <w:color w:val="FF0000"/>
          <w:sz w:val="20"/>
          <w:szCs w:val="20"/>
          <w:highlight w:val="yellow"/>
        </w:rPr>
      </w:pPr>
    </w:p>
    <w:p w14:paraId="2260366C" w14:textId="77777777" w:rsidR="00546821" w:rsidRDefault="00C50903">
      <w:pPr>
        <w:rPr>
          <w:sz w:val="20"/>
          <w:szCs w:val="20"/>
        </w:rPr>
      </w:pPr>
      <w:r>
        <w:rPr>
          <w:sz w:val="20"/>
          <w:szCs w:val="20"/>
        </w:rPr>
        <w:t xml:space="preserve">Punkty przydzielane będą zgodnie z poniższą tabelą: </w:t>
      </w:r>
    </w:p>
    <w:p w14:paraId="601498AF" w14:textId="77777777" w:rsidR="00546821" w:rsidRDefault="00546821"/>
    <w:tbl>
      <w:tblPr>
        <w:tblStyle w:val="Tabela-Siatka"/>
        <w:tblW w:w="9019" w:type="dxa"/>
        <w:tblLayout w:type="fixed"/>
        <w:tblLook w:val="04A0" w:firstRow="1" w:lastRow="0" w:firstColumn="1" w:lastColumn="0" w:noHBand="0" w:noVBand="1"/>
      </w:tblPr>
      <w:tblGrid>
        <w:gridCol w:w="4515"/>
        <w:gridCol w:w="4504"/>
      </w:tblGrid>
      <w:tr w:rsidR="00546821" w14:paraId="5235779E" w14:textId="77777777">
        <w:tc>
          <w:tcPr>
            <w:tcW w:w="4514" w:type="dxa"/>
          </w:tcPr>
          <w:p w14:paraId="11326E68" w14:textId="77777777" w:rsidR="00546821" w:rsidRDefault="00546821">
            <w:pPr>
              <w:spacing w:line="240" w:lineRule="auto"/>
              <w:jc w:val="center"/>
            </w:pPr>
          </w:p>
          <w:p w14:paraId="56C256C9" w14:textId="77777777" w:rsidR="00546821" w:rsidRDefault="00C50903">
            <w:pPr>
              <w:spacing w:line="240" w:lineRule="auto"/>
              <w:jc w:val="center"/>
            </w:pPr>
            <w:r>
              <w:t>Okres posiadanych kwalifikacji</w:t>
            </w:r>
          </w:p>
          <w:p w14:paraId="78883009" w14:textId="77777777" w:rsidR="00546821" w:rsidRDefault="00546821">
            <w:pPr>
              <w:spacing w:line="240" w:lineRule="auto"/>
              <w:jc w:val="center"/>
            </w:pPr>
          </w:p>
        </w:tc>
        <w:tc>
          <w:tcPr>
            <w:tcW w:w="4504" w:type="dxa"/>
          </w:tcPr>
          <w:p w14:paraId="1BA7D35D" w14:textId="77777777" w:rsidR="00546821" w:rsidRDefault="00546821">
            <w:pPr>
              <w:spacing w:line="240" w:lineRule="auto"/>
              <w:jc w:val="center"/>
            </w:pPr>
          </w:p>
          <w:p w14:paraId="106467A3" w14:textId="77777777" w:rsidR="00546821" w:rsidRDefault="00C50903">
            <w:pPr>
              <w:spacing w:line="240" w:lineRule="auto"/>
              <w:jc w:val="center"/>
            </w:pPr>
            <w:r>
              <w:t>Liczba punktów</w:t>
            </w:r>
          </w:p>
          <w:p w14:paraId="76E88B50" w14:textId="77777777" w:rsidR="00546821" w:rsidRDefault="00546821">
            <w:pPr>
              <w:spacing w:line="240" w:lineRule="auto"/>
              <w:jc w:val="center"/>
            </w:pPr>
          </w:p>
        </w:tc>
      </w:tr>
      <w:tr w:rsidR="00546821" w14:paraId="7824C63F" w14:textId="77777777">
        <w:tc>
          <w:tcPr>
            <w:tcW w:w="4514" w:type="dxa"/>
          </w:tcPr>
          <w:p w14:paraId="683AD677" w14:textId="77777777" w:rsidR="00546821" w:rsidRDefault="00C50903">
            <w:pPr>
              <w:spacing w:line="240" w:lineRule="auto"/>
              <w:jc w:val="center"/>
            </w:pPr>
            <w:r>
              <w:t>Do 6 miesięcy</w:t>
            </w:r>
          </w:p>
        </w:tc>
        <w:tc>
          <w:tcPr>
            <w:tcW w:w="4504" w:type="dxa"/>
          </w:tcPr>
          <w:p w14:paraId="34428CEA" w14:textId="77777777" w:rsidR="00546821" w:rsidRDefault="00C50903">
            <w:pPr>
              <w:spacing w:line="240" w:lineRule="auto"/>
              <w:jc w:val="center"/>
            </w:pPr>
            <w:r>
              <w:t>0</w:t>
            </w:r>
          </w:p>
        </w:tc>
      </w:tr>
      <w:tr w:rsidR="00546821" w14:paraId="60BCE3F5" w14:textId="77777777">
        <w:tc>
          <w:tcPr>
            <w:tcW w:w="4514" w:type="dxa"/>
          </w:tcPr>
          <w:p w14:paraId="35D6458A" w14:textId="77777777" w:rsidR="00546821" w:rsidRDefault="00C50903">
            <w:pPr>
              <w:spacing w:line="240" w:lineRule="auto"/>
              <w:jc w:val="center"/>
            </w:pPr>
            <w:r>
              <w:t>Powyżej 6 miesięcy – 1 rok</w:t>
            </w:r>
          </w:p>
        </w:tc>
        <w:tc>
          <w:tcPr>
            <w:tcW w:w="4504" w:type="dxa"/>
          </w:tcPr>
          <w:p w14:paraId="78369346" w14:textId="77777777" w:rsidR="00546821" w:rsidRDefault="00C50903">
            <w:pPr>
              <w:spacing w:line="240" w:lineRule="auto"/>
              <w:jc w:val="center"/>
            </w:pPr>
            <w:r>
              <w:t>10</w:t>
            </w:r>
          </w:p>
        </w:tc>
      </w:tr>
      <w:tr w:rsidR="00546821" w14:paraId="14E044B9" w14:textId="77777777">
        <w:tc>
          <w:tcPr>
            <w:tcW w:w="4514" w:type="dxa"/>
          </w:tcPr>
          <w:p w14:paraId="49820DD6" w14:textId="77777777" w:rsidR="00546821" w:rsidRDefault="00C50903">
            <w:pPr>
              <w:spacing w:line="240" w:lineRule="auto"/>
              <w:jc w:val="center"/>
            </w:pPr>
            <w:proofErr w:type="spellStart"/>
            <w:r>
              <w:t>Powyźej</w:t>
            </w:r>
            <w:proofErr w:type="spellEnd"/>
            <w:r>
              <w:t xml:space="preserve"> 1 rok – 2 lata</w:t>
            </w:r>
          </w:p>
        </w:tc>
        <w:tc>
          <w:tcPr>
            <w:tcW w:w="4504" w:type="dxa"/>
          </w:tcPr>
          <w:p w14:paraId="1D59B0CC" w14:textId="77777777" w:rsidR="00546821" w:rsidRDefault="00C50903">
            <w:pPr>
              <w:spacing w:line="240" w:lineRule="auto"/>
              <w:jc w:val="center"/>
            </w:pPr>
            <w:r>
              <w:t>20</w:t>
            </w:r>
          </w:p>
        </w:tc>
      </w:tr>
      <w:tr w:rsidR="00546821" w14:paraId="3544C091" w14:textId="77777777">
        <w:tc>
          <w:tcPr>
            <w:tcW w:w="4514" w:type="dxa"/>
          </w:tcPr>
          <w:p w14:paraId="7AB93309" w14:textId="77777777" w:rsidR="00546821" w:rsidRDefault="00C50903">
            <w:pPr>
              <w:spacing w:line="240" w:lineRule="auto"/>
              <w:jc w:val="center"/>
            </w:pPr>
            <w:r>
              <w:t>Powyżej 2 lata – 3 lat</w:t>
            </w:r>
          </w:p>
        </w:tc>
        <w:tc>
          <w:tcPr>
            <w:tcW w:w="4504" w:type="dxa"/>
          </w:tcPr>
          <w:p w14:paraId="2DE7EB90" w14:textId="77777777" w:rsidR="00546821" w:rsidRDefault="00C50903">
            <w:pPr>
              <w:spacing w:line="240" w:lineRule="auto"/>
              <w:jc w:val="center"/>
            </w:pPr>
            <w:r>
              <w:t>30</w:t>
            </w:r>
          </w:p>
        </w:tc>
      </w:tr>
      <w:tr w:rsidR="00546821" w14:paraId="61DC134C" w14:textId="77777777">
        <w:tc>
          <w:tcPr>
            <w:tcW w:w="4514" w:type="dxa"/>
          </w:tcPr>
          <w:p w14:paraId="299C3891" w14:textId="77777777" w:rsidR="00546821" w:rsidRDefault="00C50903">
            <w:pPr>
              <w:spacing w:line="240" w:lineRule="auto"/>
              <w:jc w:val="center"/>
            </w:pPr>
            <w:r>
              <w:t>Powyżej 3 lat</w:t>
            </w:r>
          </w:p>
        </w:tc>
        <w:tc>
          <w:tcPr>
            <w:tcW w:w="4504" w:type="dxa"/>
          </w:tcPr>
          <w:p w14:paraId="6932EDDC" w14:textId="77777777" w:rsidR="00546821" w:rsidRDefault="00C50903">
            <w:pPr>
              <w:spacing w:line="240" w:lineRule="auto"/>
              <w:jc w:val="center"/>
            </w:pPr>
            <w:r>
              <w:t>40</w:t>
            </w:r>
          </w:p>
        </w:tc>
      </w:tr>
    </w:tbl>
    <w:p w14:paraId="52DD268C" w14:textId="77777777" w:rsidR="00546821" w:rsidRDefault="00546821"/>
    <w:p w14:paraId="091C9DD5" w14:textId="77777777" w:rsidR="00546821" w:rsidRDefault="00C50903">
      <w:pPr>
        <w:rPr>
          <w:sz w:val="20"/>
          <w:szCs w:val="20"/>
        </w:rPr>
      </w:pPr>
      <w:r>
        <w:rPr>
          <w:sz w:val="20"/>
          <w:szCs w:val="20"/>
        </w:rPr>
        <w:t xml:space="preserve">D - liczba punktów przyznanych ofercie na podstawie kwalifikacji zawodowych. Zamawiający do oceny kryterium „kwalifikacje zawodowe” wyznaczonych osób do realizacji zamówienia pobierze dane z oferty Wykonawcy. </w:t>
      </w:r>
    </w:p>
    <w:p w14:paraId="29DFA71B" w14:textId="77777777" w:rsidR="00546821" w:rsidRDefault="00546821">
      <w:pPr>
        <w:pStyle w:val="Akapitzlist"/>
        <w:jc w:val="both"/>
        <w:rPr>
          <w:sz w:val="20"/>
          <w:szCs w:val="20"/>
          <w:highlight w:val="yellow"/>
        </w:rPr>
      </w:pPr>
    </w:p>
    <w:p w14:paraId="041A8F87" w14:textId="77777777" w:rsidR="00546821" w:rsidRDefault="00546821">
      <w:pPr>
        <w:pStyle w:val="Akapitzlist"/>
        <w:jc w:val="both"/>
        <w:rPr>
          <w:sz w:val="20"/>
          <w:szCs w:val="20"/>
          <w:highlight w:val="yellow"/>
        </w:rPr>
      </w:pPr>
    </w:p>
    <w:p w14:paraId="0A00E3EC" w14:textId="77777777" w:rsidR="00546821" w:rsidRDefault="00546821">
      <w:pPr>
        <w:pStyle w:val="Akapitzlist"/>
        <w:jc w:val="both"/>
        <w:rPr>
          <w:sz w:val="20"/>
          <w:szCs w:val="20"/>
          <w:highlight w:val="yellow"/>
        </w:rPr>
      </w:pPr>
    </w:p>
    <w:p w14:paraId="5F3478D9" w14:textId="77777777" w:rsidR="00546821" w:rsidRDefault="00C50903">
      <w:pPr>
        <w:pStyle w:val="Akapitzlist"/>
        <w:numPr>
          <w:ilvl w:val="0"/>
          <w:numId w:val="21"/>
        </w:numPr>
        <w:jc w:val="both"/>
        <w:rPr>
          <w:sz w:val="20"/>
          <w:szCs w:val="20"/>
        </w:rPr>
      </w:pPr>
      <w:r>
        <w:rPr>
          <w:sz w:val="20"/>
          <w:szCs w:val="20"/>
        </w:rPr>
        <w:t>Za najkorzystniejszą ofertę uznana zostanie oferta, która w sumie uzyska największą liczbą punktów.</w:t>
      </w:r>
    </w:p>
    <w:p w14:paraId="7B0D0BCC" w14:textId="77777777" w:rsidR="00546821" w:rsidRDefault="00C50903">
      <w:pPr>
        <w:pStyle w:val="Akapitzlist"/>
        <w:jc w:val="both"/>
        <w:rPr>
          <w:sz w:val="20"/>
          <w:szCs w:val="20"/>
        </w:rPr>
      </w:pPr>
      <w:r>
        <w:rPr>
          <w:sz w:val="20"/>
          <w:szCs w:val="20"/>
        </w:rPr>
        <w:t>P = C + D, gdzie:</w:t>
      </w:r>
    </w:p>
    <w:p w14:paraId="3E8A91B0" w14:textId="77777777" w:rsidR="00546821" w:rsidRDefault="00C50903">
      <w:pPr>
        <w:pStyle w:val="Akapitzlist"/>
        <w:jc w:val="both"/>
        <w:rPr>
          <w:sz w:val="20"/>
          <w:szCs w:val="20"/>
        </w:rPr>
      </w:pPr>
      <w:r>
        <w:rPr>
          <w:sz w:val="20"/>
          <w:szCs w:val="20"/>
        </w:rPr>
        <w:t>P – łączna liczba punktów;</w:t>
      </w:r>
    </w:p>
    <w:p w14:paraId="6503DB16" w14:textId="77777777" w:rsidR="00546821" w:rsidRDefault="00C50903">
      <w:pPr>
        <w:pStyle w:val="Akapitzlist"/>
        <w:jc w:val="both"/>
        <w:rPr>
          <w:sz w:val="20"/>
          <w:szCs w:val="20"/>
        </w:rPr>
      </w:pPr>
      <w:r>
        <w:rPr>
          <w:sz w:val="20"/>
          <w:szCs w:val="20"/>
        </w:rPr>
        <w:t>C – liczba punktów przyznanych ocenianej ofercie w kryterium „Cena”;</w:t>
      </w:r>
    </w:p>
    <w:p w14:paraId="5FF8C623" w14:textId="77777777" w:rsidR="00546821" w:rsidRDefault="00C50903">
      <w:pPr>
        <w:pStyle w:val="Akapitzlist"/>
        <w:jc w:val="both"/>
        <w:rPr>
          <w:sz w:val="20"/>
          <w:szCs w:val="20"/>
        </w:rPr>
      </w:pPr>
      <w:r>
        <w:rPr>
          <w:sz w:val="20"/>
          <w:szCs w:val="20"/>
        </w:rPr>
        <w:t>D – liczba punktów przyznanych ocenianej ofercie w kryterium „ kwalifikacje zawodowe”.</w:t>
      </w:r>
    </w:p>
    <w:p w14:paraId="65D6232D" w14:textId="77777777" w:rsidR="00546821" w:rsidRDefault="00546821">
      <w:pPr>
        <w:jc w:val="both"/>
        <w:rPr>
          <w:sz w:val="20"/>
          <w:szCs w:val="20"/>
        </w:rPr>
      </w:pPr>
    </w:p>
    <w:p w14:paraId="631055DA" w14:textId="77777777" w:rsidR="00546821" w:rsidRDefault="00C50903">
      <w:pPr>
        <w:pStyle w:val="Akapitzlist"/>
        <w:numPr>
          <w:ilvl w:val="0"/>
          <w:numId w:val="21"/>
        </w:numPr>
        <w:jc w:val="both"/>
        <w:rPr>
          <w:sz w:val="20"/>
          <w:szCs w:val="20"/>
        </w:rPr>
      </w:pPr>
      <w:r>
        <w:rPr>
          <w:sz w:val="20"/>
          <w:szCs w:val="20"/>
        </w:rPr>
        <w:t>Przy ocenie ofert i wyborze oferty najkorzystniej komisja przetargowa będzie postępować zgodnie z wymogami ustawy oraz kierować się przesłanką określoną w kryterium oceny ofert.</w:t>
      </w:r>
      <w:r>
        <w:rPr>
          <w:sz w:val="20"/>
          <w:szCs w:val="20"/>
        </w:rPr>
        <w:br/>
      </w:r>
    </w:p>
    <w:p w14:paraId="04BA8A9A" w14:textId="77777777" w:rsidR="00546821" w:rsidRDefault="00C50903">
      <w:pPr>
        <w:pStyle w:val="Akapitzlist"/>
        <w:numPr>
          <w:ilvl w:val="0"/>
          <w:numId w:val="21"/>
        </w:numPr>
        <w:jc w:val="both"/>
        <w:rPr>
          <w:sz w:val="20"/>
          <w:szCs w:val="20"/>
        </w:rPr>
      </w:pPr>
      <w:r>
        <w:rPr>
          <w:sz w:val="20"/>
          <w:szCs w:val="20"/>
        </w:rPr>
        <w:t xml:space="preserve">Komisja przetargowa wskazuje ofertę najkorzystniejszą, która uzyskała największą łączną liczbę punktów zgodnie z ustalonymi kryteriami ceny i doświadczenia i przedkłada do zatwierdzenia kierownikowi Zamawiającego. </w:t>
      </w:r>
    </w:p>
    <w:p w14:paraId="0363F9D6" w14:textId="77777777" w:rsidR="00546821" w:rsidRDefault="00546821">
      <w:pPr>
        <w:pStyle w:val="Akapitzlist"/>
        <w:ind w:left="360"/>
        <w:jc w:val="both"/>
        <w:rPr>
          <w:sz w:val="20"/>
          <w:szCs w:val="20"/>
        </w:rPr>
      </w:pPr>
    </w:p>
    <w:p w14:paraId="2D742996" w14:textId="77777777" w:rsidR="00546821" w:rsidRDefault="00C50903">
      <w:pPr>
        <w:pStyle w:val="Akapitzlist"/>
        <w:numPr>
          <w:ilvl w:val="0"/>
          <w:numId w:val="21"/>
        </w:numPr>
        <w:jc w:val="both"/>
        <w:rPr>
          <w:sz w:val="20"/>
          <w:szCs w:val="20"/>
        </w:rPr>
      </w:pPr>
      <w:r>
        <w:rPr>
          <w:sz w:val="20"/>
          <w:szCs w:val="20"/>
        </w:rPr>
        <w:t>Zamawiający w toku badania ofert celem wyboru oferty najkorzystniejszej ma prawo żądać od Wykonawców wyjaśnień dotyczących treści złożonych ofert.</w:t>
      </w:r>
    </w:p>
    <w:p w14:paraId="5C6C24B9" w14:textId="77777777" w:rsidR="00546821" w:rsidRDefault="00546821">
      <w:pPr>
        <w:jc w:val="both"/>
        <w:rPr>
          <w:sz w:val="20"/>
          <w:szCs w:val="20"/>
        </w:rPr>
      </w:pPr>
    </w:p>
    <w:p w14:paraId="3BC9C71E" w14:textId="77777777" w:rsidR="00546821" w:rsidRDefault="00C50903">
      <w:pPr>
        <w:pStyle w:val="Akapitzlist"/>
        <w:numPr>
          <w:ilvl w:val="0"/>
          <w:numId w:val="21"/>
        </w:numPr>
        <w:jc w:val="both"/>
        <w:rPr>
          <w:sz w:val="20"/>
          <w:szCs w:val="20"/>
        </w:rPr>
      </w:pPr>
      <w:r>
        <w:rPr>
          <w:sz w:val="20"/>
          <w:szCs w:val="20"/>
        </w:rPr>
        <w:t>O unieważnieniu postępowania Zamawiający zawiadomi równocześnie wszystkich wykonawców, którzy ubiegali się o udzielenie zamówienia, podając uzasadnienie faktyczne i prawne.</w:t>
      </w:r>
    </w:p>
    <w:p w14:paraId="46E891AE" w14:textId="77777777" w:rsidR="00546821" w:rsidRDefault="00C50903">
      <w:pPr>
        <w:pStyle w:val="Nagwek2"/>
        <w:spacing w:after="0" w:line="240" w:lineRule="auto"/>
        <w:jc w:val="both"/>
      </w:pPr>
      <w:bookmarkStart w:id="25" w:name="_Toc120886481"/>
      <w:r>
        <w:t>XXI. Informacje o formalnościach, jakie powinny być dopełnione po wyborze oferty w celu zawarcia umowy</w:t>
      </w:r>
      <w:bookmarkEnd w:id="25"/>
    </w:p>
    <w:p w14:paraId="63299A7F" w14:textId="77777777" w:rsidR="00546821" w:rsidRDefault="00546821"/>
    <w:p w14:paraId="4E18F59E" w14:textId="77777777" w:rsidR="00546821" w:rsidRDefault="00C50903">
      <w:pPr>
        <w:numPr>
          <w:ilvl w:val="0"/>
          <w:numId w:val="6"/>
        </w:numPr>
        <w:ind w:left="462" w:hanging="426"/>
        <w:jc w:val="both"/>
        <w:rPr>
          <w:sz w:val="20"/>
          <w:szCs w:val="20"/>
        </w:rPr>
      </w:pPr>
      <w:r>
        <w:rPr>
          <w:sz w:val="20"/>
          <w:szCs w:val="20"/>
        </w:rPr>
        <w:t>Zamawiający zawiera umowę w sprawie zamówienia publicznego w terminie nie krótszym niż 5 dni od dnia przesłania zawiadomienia o wyborze najkorzystniejszej oferty.</w:t>
      </w:r>
    </w:p>
    <w:p w14:paraId="2E93956D" w14:textId="77777777" w:rsidR="00546821" w:rsidRDefault="00C50903">
      <w:pPr>
        <w:numPr>
          <w:ilvl w:val="0"/>
          <w:numId w:val="6"/>
        </w:numPr>
        <w:ind w:left="462" w:hanging="426"/>
        <w:jc w:val="both"/>
        <w:rPr>
          <w:sz w:val="20"/>
          <w:szCs w:val="20"/>
        </w:rPr>
      </w:pPr>
      <w:r>
        <w:rPr>
          <w:sz w:val="20"/>
          <w:szCs w:val="20"/>
        </w:rPr>
        <w:t>Zamawiający może zawrzeć umowę w sprawie zamówienia publicznego przed upływem terminu, o którym mowa w ust. 1, jeżeli w postępowaniu o udzielenie zamówienia prowadzonym w trybie podstawowym złożono tylko jedną ofertę.</w:t>
      </w:r>
    </w:p>
    <w:p w14:paraId="6ED84711" w14:textId="77777777" w:rsidR="00546821" w:rsidRDefault="00C50903">
      <w:pPr>
        <w:numPr>
          <w:ilvl w:val="0"/>
          <w:numId w:val="6"/>
        </w:numPr>
        <w:ind w:left="462" w:hanging="426"/>
        <w:jc w:val="both"/>
        <w:rPr>
          <w:sz w:val="20"/>
          <w:szCs w:val="20"/>
        </w:rPr>
      </w:pPr>
      <w:r>
        <w:rPr>
          <w:sz w:val="20"/>
          <w:szCs w:val="20"/>
        </w:rPr>
        <w:t>W przypadku wyboru oferty złożonej przez Wykonawców wspólnie ubiegających się o udzielenie zamówienia Zamawiający zastrzega sobie prawo żądania przed zawarciem umowy w sprawie zamówienia publicznego umowy regulującej współpracę tych Wykonawców.</w:t>
      </w:r>
    </w:p>
    <w:p w14:paraId="7A2B5A86" w14:textId="77777777" w:rsidR="00546821" w:rsidRDefault="00C50903">
      <w:pPr>
        <w:numPr>
          <w:ilvl w:val="0"/>
          <w:numId w:val="6"/>
        </w:numPr>
        <w:ind w:left="462" w:hanging="426"/>
        <w:jc w:val="both"/>
        <w:rPr>
          <w:sz w:val="20"/>
          <w:szCs w:val="20"/>
        </w:rPr>
      </w:pPr>
      <w:r>
        <w:rPr>
          <w:sz w:val="20"/>
          <w:szCs w:val="20"/>
        </w:rPr>
        <w:t>Wykonawca będzie zobowiązany do podpisania umowy w miejscu i terminie wskazanym przez Zamawiającego.</w:t>
      </w:r>
    </w:p>
    <w:p w14:paraId="6C3CB08D" w14:textId="77777777" w:rsidR="00546821" w:rsidRDefault="00C50903">
      <w:pPr>
        <w:pStyle w:val="Nagwek2"/>
        <w:spacing w:line="240" w:lineRule="auto"/>
        <w:jc w:val="both"/>
      </w:pPr>
      <w:bookmarkStart w:id="26" w:name="_Toc120886482"/>
      <w:r>
        <w:lastRenderedPageBreak/>
        <w:t>XXII. Wymagania dotyczące zabezpieczenia należytego wykonania umowy</w:t>
      </w:r>
      <w:bookmarkEnd w:id="26"/>
    </w:p>
    <w:p w14:paraId="6F4E0463" w14:textId="77777777" w:rsidR="00546821" w:rsidRDefault="00C50903">
      <w:pPr>
        <w:pStyle w:val="Akapitzlist"/>
        <w:spacing w:line="240" w:lineRule="auto"/>
        <w:ind w:left="0"/>
        <w:rPr>
          <w:sz w:val="20"/>
          <w:szCs w:val="20"/>
        </w:rPr>
      </w:pPr>
      <w:r>
        <w:rPr>
          <w:rFonts w:eastAsia="Calibri"/>
          <w:color w:val="000000"/>
          <w:sz w:val="20"/>
          <w:szCs w:val="20"/>
          <w:lang w:eastAsia="en-US"/>
        </w:rPr>
        <w:t xml:space="preserve">Zamawiający nie wymaga wnoszenia zabezpieczenia należytego wykonania umowy. </w:t>
      </w:r>
    </w:p>
    <w:p w14:paraId="1F0B2AD9" w14:textId="77777777" w:rsidR="00546821" w:rsidRDefault="00C50903">
      <w:pPr>
        <w:pStyle w:val="Nagwek2"/>
        <w:spacing w:after="0" w:line="240" w:lineRule="auto"/>
        <w:jc w:val="both"/>
      </w:pPr>
      <w:bookmarkStart w:id="27" w:name="_Toc120886483"/>
      <w:r>
        <w:t>XXIII. Informacje o treści zawieranej umowy oraz możliwości jej zmiany</w:t>
      </w:r>
      <w:bookmarkEnd w:id="27"/>
      <w:r>
        <w:t xml:space="preserve"> </w:t>
      </w:r>
    </w:p>
    <w:p w14:paraId="0A779B6E" w14:textId="77777777" w:rsidR="00546821" w:rsidRDefault="00C50903">
      <w:pPr>
        <w:numPr>
          <w:ilvl w:val="3"/>
          <w:numId w:val="11"/>
        </w:numPr>
        <w:ind w:left="284" w:hanging="284"/>
        <w:jc w:val="both"/>
        <w:rPr>
          <w:sz w:val="20"/>
          <w:szCs w:val="20"/>
        </w:rPr>
      </w:pPr>
      <w:r>
        <w:rPr>
          <w:sz w:val="20"/>
          <w:szCs w:val="20"/>
        </w:rPr>
        <w:t xml:space="preserve">Wybrany Wykonawca jest zobowiązany do zawarcia umowy w sprawie zamówienia publicznego na warunkach określonych we Wzorze Umowy, stanowiącym </w:t>
      </w:r>
      <w:r>
        <w:rPr>
          <w:b/>
          <w:sz w:val="20"/>
          <w:szCs w:val="20"/>
        </w:rPr>
        <w:t>Załącznik nr 5 do SWZ</w:t>
      </w:r>
      <w:r>
        <w:rPr>
          <w:sz w:val="20"/>
          <w:szCs w:val="20"/>
        </w:rPr>
        <w:t>.</w:t>
      </w:r>
    </w:p>
    <w:p w14:paraId="29928136" w14:textId="77777777" w:rsidR="00546821" w:rsidRDefault="00C50903">
      <w:pPr>
        <w:numPr>
          <w:ilvl w:val="3"/>
          <w:numId w:val="11"/>
        </w:numPr>
        <w:ind w:left="284" w:hanging="284"/>
        <w:jc w:val="both"/>
        <w:rPr>
          <w:sz w:val="20"/>
          <w:szCs w:val="20"/>
        </w:rPr>
      </w:pPr>
      <w:r>
        <w:rPr>
          <w:sz w:val="20"/>
          <w:szCs w:val="20"/>
        </w:rPr>
        <w:t>Zakres świadczenia Wykonawcy wynikający z umowy jest tożsamy z jego zobowiązaniem zawartym w ofercie.</w:t>
      </w:r>
    </w:p>
    <w:p w14:paraId="7473BB92" w14:textId="77777777" w:rsidR="00546821" w:rsidRDefault="00C50903">
      <w:pPr>
        <w:numPr>
          <w:ilvl w:val="3"/>
          <w:numId w:val="11"/>
        </w:numPr>
        <w:ind w:left="284" w:hanging="284"/>
        <w:jc w:val="both"/>
        <w:rPr>
          <w:sz w:val="20"/>
          <w:szCs w:val="20"/>
        </w:rPr>
      </w:pPr>
      <w:r>
        <w:rPr>
          <w:sz w:val="20"/>
          <w:szCs w:val="20"/>
        </w:rPr>
        <w:t xml:space="preserve">Zamawiający przewiduje możliwość zmiany zawartej umowy w stosunku do treści wybranej oferty w zakresie uregulowanym w art. 454-455 PZP oraz wskazanym we Wzorze Umowy, stanowiącym </w:t>
      </w:r>
      <w:r>
        <w:rPr>
          <w:b/>
          <w:sz w:val="20"/>
          <w:szCs w:val="20"/>
        </w:rPr>
        <w:t>Załącznik nr 5 do SWZ</w:t>
      </w:r>
      <w:r>
        <w:rPr>
          <w:sz w:val="20"/>
          <w:szCs w:val="20"/>
        </w:rPr>
        <w:t>.</w:t>
      </w:r>
    </w:p>
    <w:p w14:paraId="16EFD0C5" w14:textId="77777777" w:rsidR="00546821" w:rsidRDefault="00C50903">
      <w:pPr>
        <w:numPr>
          <w:ilvl w:val="3"/>
          <w:numId w:val="11"/>
        </w:numPr>
        <w:ind w:left="284" w:hanging="284"/>
        <w:jc w:val="both"/>
        <w:rPr>
          <w:sz w:val="20"/>
          <w:szCs w:val="20"/>
        </w:rPr>
      </w:pPr>
      <w:r>
        <w:rPr>
          <w:sz w:val="20"/>
          <w:szCs w:val="20"/>
        </w:rPr>
        <w:t>Zmiana umowy wymaga dla swej ważności, pod rygorem nieważności, zachowania formy pisemnej.</w:t>
      </w:r>
    </w:p>
    <w:p w14:paraId="0928CB72" w14:textId="77777777" w:rsidR="00546821" w:rsidRDefault="00C50903">
      <w:pPr>
        <w:pStyle w:val="Nagwek2"/>
        <w:spacing w:after="0" w:line="240" w:lineRule="auto"/>
        <w:jc w:val="both"/>
      </w:pPr>
      <w:bookmarkStart w:id="28" w:name="_Toc120886484"/>
      <w:r>
        <w:t>XXIV. Pouczenie o środkach ochrony prawnej przysługujących Wykonawcy</w:t>
      </w:r>
      <w:bookmarkEnd w:id="28"/>
    </w:p>
    <w:p w14:paraId="7D117887" w14:textId="77777777" w:rsidR="00546821" w:rsidRDefault="00C50903">
      <w:pPr>
        <w:numPr>
          <w:ilvl w:val="0"/>
          <w:numId w:val="5"/>
        </w:numPr>
        <w:ind w:left="426"/>
        <w:jc w:val="both"/>
        <w:rPr>
          <w:sz w:val="20"/>
          <w:szCs w:val="20"/>
        </w:rPr>
      </w:pPr>
      <w:r>
        <w:rPr>
          <w:sz w:val="20"/>
          <w:szCs w:val="20"/>
        </w:rPr>
        <w:t>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ustawy PZP.</w:t>
      </w:r>
    </w:p>
    <w:p w14:paraId="2249C204" w14:textId="77777777" w:rsidR="00546821" w:rsidRDefault="00C50903">
      <w:pPr>
        <w:numPr>
          <w:ilvl w:val="0"/>
          <w:numId w:val="5"/>
        </w:numPr>
        <w:ind w:left="426"/>
        <w:jc w:val="both"/>
        <w:rPr>
          <w:sz w:val="20"/>
          <w:szCs w:val="20"/>
        </w:rPr>
      </w:pPr>
      <w:r>
        <w:rPr>
          <w:sz w:val="20"/>
          <w:szCs w:val="20"/>
        </w:rPr>
        <w:t>Środki ochrony prawnej wobec ogłoszenia wszczynającego postępowanie o udzielenie zamówienia lub ogłoszenia o konkursie oraz dokumentów zamówienia przysługują również organizacjom wpisanym na listę, o której mowa w art. 469 pkt 15 PZP oraz Rzecznikowi Małych i Średnich Przedsiębiorców.</w:t>
      </w:r>
    </w:p>
    <w:p w14:paraId="02A4C762" w14:textId="77777777" w:rsidR="00546821" w:rsidRDefault="00C50903">
      <w:pPr>
        <w:numPr>
          <w:ilvl w:val="0"/>
          <w:numId w:val="5"/>
        </w:numPr>
        <w:ind w:left="426"/>
        <w:jc w:val="both"/>
        <w:rPr>
          <w:sz w:val="20"/>
          <w:szCs w:val="20"/>
        </w:rPr>
      </w:pPr>
      <w:r>
        <w:rPr>
          <w:sz w:val="20"/>
          <w:szCs w:val="20"/>
        </w:rPr>
        <w:t>Odwołanie przysługuje na:</w:t>
      </w:r>
    </w:p>
    <w:p w14:paraId="0681A95C" w14:textId="77777777" w:rsidR="00546821" w:rsidRDefault="00C50903">
      <w:pPr>
        <w:ind w:left="868" w:hanging="425"/>
        <w:jc w:val="both"/>
        <w:rPr>
          <w:sz w:val="20"/>
          <w:szCs w:val="20"/>
        </w:rPr>
      </w:pPr>
      <w:r>
        <w:rPr>
          <w:sz w:val="20"/>
          <w:szCs w:val="20"/>
        </w:rPr>
        <w:t>1)</w:t>
      </w:r>
      <w:r>
        <w:rPr>
          <w:sz w:val="20"/>
          <w:szCs w:val="20"/>
        </w:rPr>
        <w:tab/>
        <w:t>niezgodną z przepisami ustawy czynność Zamawiającego, podjętą w postępowaniu o udzielenie zamówienia, w tym na projektowane postanowienie umowy;</w:t>
      </w:r>
    </w:p>
    <w:p w14:paraId="374AEF17" w14:textId="77777777" w:rsidR="00546821" w:rsidRDefault="00C50903">
      <w:pPr>
        <w:ind w:left="868" w:hanging="425"/>
        <w:jc w:val="both"/>
        <w:rPr>
          <w:sz w:val="20"/>
          <w:szCs w:val="20"/>
        </w:rPr>
      </w:pPr>
      <w:r>
        <w:rPr>
          <w:sz w:val="20"/>
          <w:szCs w:val="20"/>
        </w:rPr>
        <w:t>2)</w:t>
      </w:r>
      <w:r>
        <w:rPr>
          <w:sz w:val="20"/>
          <w:szCs w:val="20"/>
        </w:rPr>
        <w:tab/>
        <w:t>zaniechanie czynności w postępowaniu o udzielenie zamówienia do której zamawiający był obowiązany na podstawie ustawy;</w:t>
      </w:r>
    </w:p>
    <w:p w14:paraId="50C30675" w14:textId="77777777" w:rsidR="00546821" w:rsidRDefault="00C50903">
      <w:pPr>
        <w:numPr>
          <w:ilvl w:val="0"/>
          <w:numId w:val="5"/>
        </w:numPr>
        <w:ind w:left="426"/>
        <w:jc w:val="both"/>
        <w:rPr>
          <w:sz w:val="20"/>
          <w:szCs w:val="20"/>
        </w:rPr>
      </w:pPr>
      <w:r>
        <w:rPr>
          <w:sz w:val="20"/>
          <w:szCs w:val="20"/>
        </w:rPr>
        <w:t>Odwołanie wnosi się do Prezesa Izby. Odwołujący przekazuje kopię odwołania zamawiającemu przed upływem terminu do wniesienia odwołania w taki sposób, aby mógł on zapoznać się z jego treścią przed upływem tego terminu.</w:t>
      </w:r>
    </w:p>
    <w:p w14:paraId="64DBA180" w14:textId="77777777" w:rsidR="00546821" w:rsidRDefault="00C50903">
      <w:pPr>
        <w:numPr>
          <w:ilvl w:val="0"/>
          <w:numId w:val="5"/>
        </w:numPr>
        <w:ind w:left="426"/>
        <w:jc w:val="both"/>
        <w:rPr>
          <w:sz w:val="20"/>
          <w:szCs w:val="20"/>
        </w:rPr>
      </w:pPr>
      <w:r>
        <w:rPr>
          <w:sz w:val="20"/>
          <w:szCs w:val="20"/>
        </w:rPr>
        <w:t>Odwołanie wobec treści ogłoszenia lub treści SWZ wnosi się w terminie 5 dni od dnia zamieszczenia ogłoszenia w Biuletynie Zamówień Publicznych lub treści SWZ na stronie internetowej.</w:t>
      </w:r>
    </w:p>
    <w:p w14:paraId="58CF9406" w14:textId="77777777" w:rsidR="00546821" w:rsidRDefault="00C50903">
      <w:pPr>
        <w:numPr>
          <w:ilvl w:val="0"/>
          <w:numId w:val="5"/>
        </w:numPr>
        <w:ind w:left="426"/>
        <w:jc w:val="both"/>
        <w:rPr>
          <w:sz w:val="20"/>
          <w:szCs w:val="20"/>
        </w:rPr>
      </w:pPr>
      <w:r>
        <w:rPr>
          <w:sz w:val="20"/>
          <w:szCs w:val="20"/>
        </w:rPr>
        <w:t>Odwołanie wnosi się w terminie:</w:t>
      </w:r>
    </w:p>
    <w:p w14:paraId="2E6E92EE" w14:textId="77777777" w:rsidR="00546821" w:rsidRDefault="00C50903">
      <w:pPr>
        <w:ind w:left="709" w:hanging="425"/>
        <w:jc w:val="both"/>
        <w:rPr>
          <w:sz w:val="20"/>
          <w:szCs w:val="20"/>
        </w:rPr>
      </w:pPr>
      <w:r>
        <w:rPr>
          <w:sz w:val="20"/>
          <w:szCs w:val="20"/>
        </w:rPr>
        <w:t>1)</w:t>
      </w:r>
      <w:r>
        <w:rPr>
          <w:sz w:val="20"/>
          <w:szCs w:val="20"/>
        </w:rPr>
        <w:tab/>
        <w:t>5 dni od dnia przekazania informacji o czynności zamawiającego stanowiącej podstawę jego wniesienia, jeżeli informacja została przekazana przy użyciu środków komunikacji elektronicznej,</w:t>
      </w:r>
    </w:p>
    <w:p w14:paraId="63078BC0" w14:textId="77777777" w:rsidR="00546821" w:rsidRDefault="00C50903">
      <w:pPr>
        <w:ind w:left="709" w:hanging="425"/>
        <w:jc w:val="both"/>
        <w:rPr>
          <w:sz w:val="20"/>
          <w:szCs w:val="20"/>
        </w:rPr>
      </w:pPr>
      <w:r>
        <w:rPr>
          <w:sz w:val="20"/>
          <w:szCs w:val="20"/>
        </w:rPr>
        <w:t>2)</w:t>
      </w:r>
      <w:r>
        <w:rPr>
          <w:sz w:val="20"/>
          <w:szCs w:val="20"/>
        </w:rPr>
        <w:tab/>
        <w:t>10 dni od dnia przekazania informacji o czynności zamawiającego stanowiącej podstawę jego wniesienia, jeżeli informacja została przekazana w sposób inny niż określony w pkt 1).</w:t>
      </w:r>
    </w:p>
    <w:p w14:paraId="3389360B" w14:textId="77777777" w:rsidR="00546821" w:rsidRDefault="00C50903">
      <w:pPr>
        <w:numPr>
          <w:ilvl w:val="0"/>
          <w:numId w:val="5"/>
        </w:numPr>
        <w:ind w:left="426"/>
        <w:jc w:val="both"/>
        <w:rPr>
          <w:sz w:val="20"/>
          <w:szCs w:val="20"/>
        </w:rPr>
      </w:pPr>
      <w:r>
        <w:rPr>
          <w:sz w:val="20"/>
          <w:szCs w:val="20"/>
        </w:rPr>
        <w:t>Odwołanie w przypadkach innych niż określone w pkt 5 i 6 wnosi się w terminie 5 dni od dnia, w którym powzięto lub przy zachowaniu należytej staranności można było powziąć wiadomość o okolicznościach stanowiących podstawę jego wniesienia</w:t>
      </w:r>
    </w:p>
    <w:p w14:paraId="31EB100D" w14:textId="77777777" w:rsidR="00546821" w:rsidRDefault="00C50903">
      <w:pPr>
        <w:numPr>
          <w:ilvl w:val="0"/>
          <w:numId w:val="5"/>
        </w:numPr>
        <w:ind w:left="426"/>
        <w:jc w:val="both"/>
        <w:rPr>
          <w:sz w:val="20"/>
          <w:szCs w:val="20"/>
        </w:rPr>
      </w:pPr>
      <w:r>
        <w:rPr>
          <w:sz w:val="20"/>
          <w:szCs w:val="20"/>
        </w:rPr>
        <w:t>Na orzeczenie Izby oraz postanowienie Prezesa Izby, o którym mowa w art. 519 ust. 1 ustawy PZP, stronom oraz uczestnikom postępowania odwoławczego przysługuje skarga do sądu.</w:t>
      </w:r>
    </w:p>
    <w:p w14:paraId="21D38436" w14:textId="77777777" w:rsidR="00546821" w:rsidRDefault="00C50903">
      <w:pPr>
        <w:numPr>
          <w:ilvl w:val="0"/>
          <w:numId w:val="5"/>
        </w:numPr>
        <w:ind w:left="426"/>
        <w:jc w:val="both"/>
        <w:rPr>
          <w:sz w:val="20"/>
          <w:szCs w:val="20"/>
        </w:rPr>
      </w:pPr>
      <w:r>
        <w:rPr>
          <w:sz w:val="20"/>
          <w:szCs w:val="20"/>
        </w:rPr>
        <w:lastRenderedPageBreak/>
        <w:t>W postępowaniu toczącym się wskutek wniesienia skargi stosuje się odpowiednio przepisy ustawy z dnia 17 listopada 1964 r. - Kodeks postępowania cywilnego o apelacji, jeżeli przepisy niniejszego rozdziału nie stanowią inaczej.</w:t>
      </w:r>
    </w:p>
    <w:p w14:paraId="4A83DC04" w14:textId="77777777" w:rsidR="00546821" w:rsidRDefault="00C50903">
      <w:pPr>
        <w:numPr>
          <w:ilvl w:val="0"/>
          <w:numId w:val="5"/>
        </w:numPr>
        <w:ind w:left="426"/>
        <w:jc w:val="both"/>
        <w:rPr>
          <w:sz w:val="20"/>
          <w:szCs w:val="20"/>
        </w:rPr>
      </w:pPr>
      <w:r>
        <w:rPr>
          <w:sz w:val="20"/>
          <w:szCs w:val="20"/>
        </w:rPr>
        <w:t>Skargę wnosi się do Sądu Okręgowego w Warszawie - sądu zamówień publicznych, zwanego dalej "sądem zamówień publicznych".</w:t>
      </w:r>
    </w:p>
    <w:p w14:paraId="3F9C5B79" w14:textId="77777777" w:rsidR="00546821" w:rsidRDefault="00C50903">
      <w:pPr>
        <w:numPr>
          <w:ilvl w:val="0"/>
          <w:numId w:val="5"/>
        </w:numPr>
        <w:ind w:left="426"/>
        <w:jc w:val="both"/>
        <w:rPr>
          <w:sz w:val="20"/>
          <w:szCs w:val="20"/>
        </w:rPr>
      </w:pPr>
      <w:r>
        <w:rPr>
          <w:sz w:val="20"/>
          <w:szCs w:val="20"/>
        </w:rPr>
        <w:t>Skargę wnosi się za pośrednictwem Prezesa Izby, w terminie 14 dni od dnia doręczenia orzeczenia Izby lub postanowienia Prezesa Izby, o którym mowa w art. 519 ust. 1 ustawy PZP, przesyłając jednocześnie jej odpis przeciwnikowi skargi. Złożenie skargi w placówce pocztowej operatora wyznaczonego w rozumieniu ustawy z dnia 23 listopada 2012 r. - Prawo pocztowe jest równoznaczne z jej wniesieniem.</w:t>
      </w:r>
    </w:p>
    <w:p w14:paraId="6C6DF883" w14:textId="77777777" w:rsidR="00546821" w:rsidRDefault="00C50903">
      <w:pPr>
        <w:numPr>
          <w:ilvl w:val="0"/>
          <w:numId w:val="5"/>
        </w:numPr>
        <w:ind w:left="426"/>
        <w:jc w:val="both"/>
        <w:rPr>
          <w:sz w:val="20"/>
          <w:szCs w:val="20"/>
        </w:rPr>
      </w:pPr>
      <w:r>
        <w:rPr>
          <w:sz w:val="20"/>
          <w:szCs w:val="20"/>
        </w:rPr>
        <w:t>Prezes Izby przekazuje skargę wraz z aktami postępowania odwoławczego do sądu zamówień publicznych w terminie 7 dni od dnia jej otrzymania.</w:t>
      </w:r>
    </w:p>
    <w:p w14:paraId="51E3A556" w14:textId="77777777" w:rsidR="00546821" w:rsidRDefault="00546821">
      <w:pPr>
        <w:ind w:left="426"/>
        <w:jc w:val="both"/>
        <w:rPr>
          <w:sz w:val="20"/>
          <w:szCs w:val="20"/>
        </w:rPr>
      </w:pPr>
    </w:p>
    <w:p w14:paraId="254AB5E0" w14:textId="77777777" w:rsidR="00546821" w:rsidRDefault="00C50903">
      <w:pPr>
        <w:pStyle w:val="Nagwek2"/>
        <w:spacing w:after="0" w:line="319" w:lineRule="auto"/>
        <w:jc w:val="both"/>
      </w:pPr>
      <w:bookmarkStart w:id="29" w:name="_Toc120886485"/>
      <w:r>
        <w:t>XXV. Spis załączników</w:t>
      </w:r>
      <w:bookmarkEnd w:id="29"/>
    </w:p>
    <w:p w14:paraId="3E301FDA" w14:textId="77777777" w:rsidR="00546821" w:rsidRDefault="00C50903">
      <w:pPr>
        <w:numPr>
          <w:ilvl w:val="0"/>
          <w:numId w:val="16"/>
        </w:numPr>
        <w:rPr>
          <w:sz w:val="20"/>
          <w:szCs w:val="20"/>
        </w:rPr>
      </w:pPr>
      <w:r>
        <w:rPr>
          <w:sz w:val="20"/>
          <w:szCs w:val="20"/>
        </w:rPr>
        <w:t xml:space="preserve">Załącznik nr 1.- opis przedmiotu zamówienia </w:t>
      </w:r>
    </w:p>
    <w:p w14:paraId="5742C0FD" w14:textId="77777777" w:rsidR="00546821" w:rsidRDefault="00C50903">
      <w:pPr>
        <w:numPr>
          <w:ilvl w:val="0"/>
          <w:numId w:val="16"/>
        </w:numPr>
        <w:rPr>
          <w:sz w:val="20"/>
          <w:szCs w:val="20"/>
        </w:rPr>
      </w:pPr>
      <w:r>
        <w:rPr>
          <w:sz w:val="20"/>
          <w:szCs w:val="20"/>
        </w:rPr>
        <w:t>Załącznik nr 2 - formularz ofertowy</w:t>
      </w:r>
    </w:p>
    <w:p w14:paraId="36F29F19" w14:textId="77777777" w:rsidR="00546821" w:rsidRDefault="00C50903">
      <w:pPr>
        <w:numPr>
          <w:ilvl w:val="0"/>
          <w:numId w:val="16"/>
        </w:numPr>
        <w:rPr>
          <w:sz w:val="20"/>
          <w:szCs w:val="20"/>
        </w:rPr>
      </w:pPr>
      <w:r>
        <w:rPr>
          <w:sz w:val="20"/>
          <w:szCs w:val="20"/>
        </w:rPr>
        <w:t xml:space="preserve">Załącznik nr 3 - oświadczenie o spełnianiu warunków udziału w postępowaniu </w:t>
      </w:r>
    </w:p>
    <w:p w14:paraId="14CE5F39" w14:textId="77777777" w:rsidR="00546821" w:rsidRDefault="00C50903">
      <w:pPr>
        <w:numPr>
          <w:ilvl w:val="0"/>
          <w:numId w:val="16"/>
        </w:numPr>
        <w:rPr>
          <w:sz w:val="20"/>
          <w:szCs w:val="20"/>
        </w:rPr>
      </w:pPr>
      <w:r>
        <w:rPr>
          <w:sz w:val="20"/>
          <w:szCs w:val="20"/>
        </w:rPr>
        <w:t>Załącznik nr 3a - oświadczenia podmiotu udostepniającego zasoby</w:t>
      </w:r>
    </w:p>
    <w:p w14:paraId="4C27B8B7" w14:textId="77777777" w:rsidR="00546821" w:rsidRDefault="00C50903">
      <w:pPr>
        <w:numPr>
          <w:ilvl w:val="0"/>
          <w:numId w:val="16"/>
        </w:numPr>
        <w:rPr>
          <w:sz w:val="20"/>
          <w:szCs w:val="20"/>
        </w:rPr>
      </w:pPr>
      <w:r>
        <w:rPr>
          <w:sz w:val="20"/>
          <w:szCs w:val="20"/>
        </w:rPr>
        <w:t xml:space="preserve">Załącznik nr 4 - oświadczenia o przynależności do tej samej grupy kapitałowej </w:t>
      </w:r>
    </w:p>
    <w:p w14:paraId="2AE6285D" w14:textId="77777777" w:rsidR="00546821" w:rsidRDefault="00C50903">
      <w:pPr>
        <w:numPr>
          <w:ilvl w:val="0"/>
          <w:numId w:val="16"/>
        </w:numPr>
        <w:rPr>
          <w:sz w:val="20"/>
          <w:szCs w:val="20"/>
        </w:rPr>
      </w:pPr>
      <w:r>
        <w:rPr>
          <w:sz w:val="20"/>
          <w:szCs w:val="20"/>
        </w:rPr>
        <w:t>Załącznik nr 5 – projekt umowy</w:t>
      </w:r>
    </w:p>
    <w:p w14:paraId="5AA73021" w14:textId="77777777" w:rsidR="00546821" w:rsidRDefault="00C50903">
      <w:pPr>
        <w:numPr>
          <w:ilvl w:val="0"/>
          <w:numId w:val="16"/>
        </w:numPr>
        <w:rPr>
          <w:sz w:val="20"/>
          <w:szCs w:val="20"/>
        </w:rPr>
      </w:pPr>
      <w:r>
        <w:rPr>
          <w:sz w:val="20"/>
          <w:szCs w:val="20"/>
        </w:rPr>
        <w:t xml:space="preserve">Załącznik nr 6 - zobowiązanie podmiotu udostępniającego zasoby </w:t>
      </w:r>
    </w:p>
    <w:p w14:paraId="5AEE529B" w14:textId="77777777" w:rsidR="00546821" w:rsidRDefault="00C50903">
      <w:pPr>
        <w:numPr>
          <w:ilvl w:val="0"/>
          <w:numId w:val="16"/>
        </w:numPr>
        <w:jc w:val="both"/>
        <w:rPr>
          <w:sz w:val="20"/>
          <w:szCs w:val="20"/>
        </w:rPr>
      </w:pPr>
      <w:r>
        <w:rPr>
          <w:sz w:val="20"/>
          <w:szCs w:val="20"/>
        </w:rPr>
        <w:t xml:space="preserve">Załącznik nr 6A - oświadczenie, z którego wynika, które usługi wykonają poszczególni wykonawcy wspólnie ubiegający się o udzielenie zamówienia </w:t>
      </w:r>
    </w:p>
    <w:p w14:paraId="03E3DE60" w14:textId="77777777" w:rsidR="00546821" w:rsidRDefault="00C50903">
      <w:pPr>
        <w:numPr>
          <w:ilvl w:val="0"/>
          <w:numId w:val="16"/>
        </w:numPr>
        <w:jc w:val="both"/>
        <w:rPr>
          <w:sz w:val="20"/>
          <w:szCs w:val="20"/>
        </w:rPr>
      </w:pPr>
      <w:r>
        <w:rPr>
          <w:sz w:val="20"/>
          <w:szCs w:val="20"/>
        </w:rPr>
        <w:t xml:space="preserve">Załącznik nr 7 – wykaz usług w zakresie żywienia zbiorowego wykonanych przez Wykonawcę </w:t>
      </w:r>
    </w:p>
    <w:p w14:paraId="57D6C916" w14:textId="77777777" w:rsidR="00546821" w:rsidRDefault="00C50903">
      <w:pPr>
        <w:numPr>
          <w:ilvl w:val="0"/>
          <w:numId w:val="16"/>
        </w:numPr>
        <w:jc w:val="both"/>
        <w:rPr>
          <w:sz w:val="20"/>
          <w:szCs w:val="20"/>
        </w:rPr>
      </w:pPr>
      <w:r>
        <w:rPr>
          <w:sz w:val="20"/>
          <w:szCs w:val="20"/>
        </w:rPr>
        <w:t>Załącznik 8 – wykaz osób skierowanych przez wykonawcę do realizacji zamówienia publicznego</w:t>
      </w:r>
    </w:p>
    <w:p w14:paraId="65ED4461" w14:textId="77777777" w:rsidR="00546821" w:rsidRDefault="00546821">
      <w:pPr>
        <w:ind w:left="720"/>
        <w:jc w:val="both"/>
        <w:rPr>
          <w:sz w:val="20"/>
          <w:szCs w:val="20"/>
        </w:rPr>
      </w:pPr>
    </w:p>
    <w:sectPr w:rsidR="00546821">
      <w:headerReference w:type="default" r:id="rId14"/>
      <w:footerReference w:type="default" r:id="rId15"/>
      <w:pgSz w:w="11906" w:h="16838"/>
      <w:pgMar w:top="1440" w:right="1440" w:bottom="1440" w:left="1440" w:header="720" w:footer="720" w:gutter="0"/>
      <w:pgNumType w:start="1"/>
      <w:cols w:space="708"/>
      <w:formProt w:val="0"/>
      <w:titlePg/>
      <w:docGrid w:linePitch="10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3FF7F7" w14:textId="77777777" w:rsidR="00D25E46" w:rsidRDefault="00D25E46">
      <w:pPr>
        <w:spacing w:line="240" w:lineRule="auto"/>
      </w:pPr>
      <w:r>
        <w:separator/>
      </w:r>
    </w:p>
  </w:endnote>
  <w:endnote w:type="continuationSeparator" w:id="0">
    <w:p w14:paraId="262562DF" w14:textId="77777777" w:rsidR="00D25E46" w:rsidRDefault="00D25E4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FrankfurtGothic">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E4C544" w14:textId="77777777" w:rsidR="00546821" w:rsidRDefault="00C50903">
    <w:pPr>
      <w:jc w:val="right"/>
    </w:pPr>
    <w:r>
      <w:fldChar w:fldCharType="begin"/>
    </w:r>
    <w:r>
      <w:instrText xml:space="preserve"> PAGE </w:instrText>
    </w:r>
    <w:r>
      <w:fldChar w:fldCharType="separate"/>
    </w:r>
    <w:r w:rsidR="00471CD1">
      <w:rPr>
        <w:noProof/>
      </w:rPr>
      <w:t>18</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2DA21C" w14:textId="77777777" w:rsidR="00D25E46" w:rsidRDefault="00D25E46">
      <w:pPr>
        <w:spacing w:line="240" w:lineRule="auto"/>
      </w:pPr>
      <w:r>
        <w:separator/>
      </w:r>
    </w:p>
  </w:footnote>
  <w:footnote w:type="continuationSeparator" w:id="0">
    <w:p w14:paraId="20B66D42" w14:textId="77777777" w:rsidR="00D25E46" w:rsidRDefault="00D25E4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873A52" w14:textId="77777777" w:rsidR="00546821" w:rsidRDefault="00C50903">
    <w:pPr>
      <w:rPr>
        <w:rFonts w:ascii="Calibri" w:eastAsia="Calibri" w:hAnsi="Calibri" w:cs="Calibri"/>
        <w:color w:val="434343"/>
      </w:rPr>
    </w:pPr>
    <w:r>
      <w:rPr>
        <w:rFonts w:ascii="Calibri" w:eastAsia="Calibri" w:hAnsi="Calibri" w:cs="Calibri"/>
        <w:color w:val="434343"/>
      </w:rPr>
      <w:t xml:space="preserve">Nr postępowania: </w:t>
    </w:r>
    <w:r w:rsidR="00D55EE2">
      <w:rPr>
        <w:sz w:val="20"/>
        <w:szCs w:val="20"/>
      </w:rPr>
      <w:t>DPSS. 3404.1.2024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002B3E"/>
    <w:multiLevelType w:val="multilevel"/>
    <w:tmpl w:val="29ECBAC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91D4C22"/>
    <w:multiLevelType w:val="multilevel"/>
    <w:tmpl w:val="DD0834FE"/>
    <w:lvl w:ilvl="0">
      <w:start w:val="1"/>
      <w:numFmt w:val="lowerLetter"/>
      <w:lvlText w:val="%1)"/>
      <w:lvlJc w:val="left"/>
      <w:pPr>
        <w:ind w:left="720" w:hanging="360"/>
      </w:pPr>
      <w:rPr>
        <w:rFonts w:ascii="Times New Roman" w:eastAsia="Times New Roman" w:hAnsi="Times New Roman" w:cs="Times New Roman"/>
      </w:rPr>
    </w:lvl>
    <w:lvl w:ilvl="1">
      <w:start w:val="1"/>
      <w:numFmt w:val="lowerLetter"/>
      <w:lvlText w:val="%2."/>
      <w:lvlJc w:val="left"/>
      <w:pPr>
        <w:ind w:left="1440" w:hanging="360"/>
      </w:pPr>
      <w:rPr>
        <w:rFonts w:ascii="Times New Roman" w:eastAsia="Times New Roman" w:hAnsi="Times New Roman" w:cs="Times New Roman"/>
      </w:rPr>
    </w:lvl>
    <w:lvl w:ilvl="2">
      <w:start w:val="1"/>
      <w:numFmt w:val="lowerRoman"/>
      <w:lvlText w:val="%3."/>
      <w:lvlJc w:val="right"/>
      <w:pPr>
        <w:ind w:left="2160" w:hanging="180"/>
      </w:pPr>
      <w:rPr>
        <w:rFonts w:ascii="Times New Roman" w:eastAsia="Times New Roman" w:hAnsi="Times New Roman" w:cs="Times New Roman"/>
      </w:rPr>
    </w:lvl>
    <w:lvl w:ilvl="3">
      <w:start w:val="1"/>
      <w:numFmt w:val="decimal"/>
      <w:lvlText w:val="%4."/>
      <w:lvlJc w:val="left"/>
      <w:pPr>
        <w:ind w:left="2880" w:hanging="360"/>
      </w:pPr>
      <w:rPr>
        <w:rFonts w:ascii="Times New Roman" w:eastAsia="Times New Roman" w:hAnsi="Times New Roman" w:cs="Times New Roman"/>
      </w:rPr>
    </w:lvl>
    <w:lvl w:ilvl="4">
      <w:start w:val="1"/>
      <w:numFmt w:val="lowerLetter"/>
      <w:lvlText w:val="%5."/>
      <w:lvlJc w:val="left"/>
      <w:pPr>
        <w:ind w:left="3600" w:hanging="360"/>
      </w:pPr>
      <w:rPr>
        <w:rFonts w:ascii="Times New Roman" w:eastAsia="Times New Roman" w:hAnsi="Times New Roman" w:cs="Times New Roman"/>
      </w:rPr>
    </w:lvl>
    <w:lvl w:ilvl="5">
      <w:start w:val="1"/>
      <w:numFmt w:val="lowerRoman"/>
      <w:lvlText w:val="%6."/>
      <w:lvlJc w:val="right"/>
      <w:pPr>
        <w:ind w:left="4320" w:hanging="180"/>
      </w:pPr>
      <w:rPr>
        <w:rFonts w:ascii="Times New Roman" w:eastAsia="Times New Roman" w:hAnsi="Times New Roman" w:cs="Times New Roman"/>
      </w:rPr>
    </w:lvl>
    <w:lvl w:ilvl="6">
      <w:start w:val="1"/>
      <w:numFmt w:val="decimal"/>
      <w:lvlText w:val="%7."/>
      <w:lvlJc w:val="left"/>
      <w:pPr>
        <w:ind w:left="5040" w:hanging="360"/>
      </w:pPr>
      <w:rPr>
        <w:rFonts w:ascii="Times New Roman" w:eastAsia="Times New Roman" w:hAnsi="Times New Roman" w:cs="Times New Roman"/>
      </w:rPr>
    </w:lvl>
    <w:lvl w:ilvl="7">
      <w:start w:val="1"/>
      <w:numFmt w:val="lowerLetter"/>
      <w:lvlText w:val="%8."/>
      <w:lvlJc w:val="left"/>
      <w:pPr>
        <w:ind w:left="5760" w:hanging="360"/>
      </w:pPr>
      <w:rPr>
        <w:rFonts w:ascii="Times New Roman" w:eastAsia="Times New Roman" w:hAnsi="Times New Roman" w:cs="Times New Roman"/>
      </w:rPr>
    </w:lvl>
    <w:lvl w:ilvl="8">
      <w:start w:val="1"/>
      <w:numFmt w:val="lowerRoman"/>
      <w:lvlText w:val="%9."/>
      <w:lvlJc w:val="right"/>
      <w:pPr>
        <w:ind w:left="6480" w:hanging="180"/>
      </w:pPr>
      <w:rPr>
        <w:rFonts w:ascii="Times New Roman" w:eastAsia="Times New Roman" w:hAnsi="Times New Roman" w:cs="Times New Roman"/>
      </w:rPr>
    </w:lvl>
  </w:abstractNum>
  <w:abstractNum w:abstractNumId="2" w15:restartNumberingAfterBreak="0">
    <w:nsid w:val="118B2F0A"/>
    <w:multiLevelType w:val="multilevel"/>
    <w:tmpl w:val="874C0596"/>
    <w:lvl w:ilvl="0">
      <w:start w:val="1"/>
      <w:numFmt w:val="decimal"/>
      <w:lvlText w:val="%1."/>
      <w:lvlJc w:val="left"/>
      <w:pPr>
        <w:tabs>
          <w:tab w:val="num" w:pos="0"/>
        </w:tabs>
        <w:ind w:left="2424" w:hanging="720"/>
      </w:pPr>
      <w:rPr>
        <w:rFonts w:ascii="Arial" w:eastAsia="Arial" w:hAnsi="Arial" w:cs="Arial"/>
        <w:b/>
        <w:color w:val="000000"/>
        <w:position w:val="0"/>
        <w:sz w:val="22"/>
        <w:vertAlign w:val="baseline"/>
      </w:rPr>
    </w:lvl>
    <w:lvl w:ilvl="1">
      <w:start w:val="1"/>
      <w:numFmt w:val="decimal"/>
      <w:lvlText w:val="%2."/>
      <w:lvlJc w:val="left"/>
      <w:pPr>
        <w:tabs>
          <w:tab w:val="num" w:pos="0"/>
        </w:tabs>
        <w:ind w:left="2424" w:hanging="360"/>
      </w:pPr>
      <w:rPr>
        <w:b w:val="0"/>
        <w:position w:val="0"/>
        <w:sz w:val="22"/>
        <w:vertAlign w:val="baseline"/>
      </w:rPr>
    </w:lvl>
    <w:lvl w:ilvl="2">
      <w:start w:val="1"/>
      <w:numFmt w:val="lowerRoman"/>
      <w:lvlText w:val="%3."/>
      <w:lvlJc w:val="right"/>
      <w:pPr>
        <w:tabs>
          <w:tab w:val="num" w:pos="0"/>
        </w:tabs>
        <w:ind w:left="3864" w:hanging="180"/>
      </w:pPr>
      <w:rPr>
        <w:position w:val="0"/>
        <w:sz w:val="22"/>
        <w:vertAlign w:val="baseline"/>
      </w:rPr>
    </w:lvl>
    <w:lvl w:ilvl="3">
      <w:start w:val="1"/>
      <w:numFmt w:val="decimal"/>
      <w:lvlText w:val="%4."/>
      <w:lvlJc w:val="left"/>
      <w:pPr>
        <w:tabs>
          <w:tab w:val="num" w:pos="0"/>
        </w:tabs>
        <w:ind w:left="4584" w:hanging="360"/>
      </w:pPr>
      <w:rPr>
        <w:position w:val="0"/>
        <w:sz w:val="22"/>
        <w:vertAlign w:val="baseline"/>
      </w:rPr>
    </w:lvl>
    <w:lvl w:ilvl="4">
      <w:start w:val="1"/>
      <w:numFmt w:val="lowerLetter"/>
      <w:lvlText w:val="%5."/>
      <w:lvlJc w:val="left"/>
      <w:pPr>
        <w:tabs>
          <w:tab w:val="num" w:pos="0"/>
        </w:tabs>
        <w:ind w:left="5304" w:hanging="360"/>
      </w:pPr>
      <w:rPr>
        <w:position w:val="0"/>
        <w:sz w:val="22"/>
        <w:vertAlign w:val="baseline"/>
      </w:rPr>
    </w:lvl>
    <w:lvl w:ilvl="5">
      <w:start w:val="1"/>
      <w:numFmt w:val="decimal"/>
      <w:lvlText w:val="%6."/>
      <w:lvlJc w:val="right"/>
      <w:pPr>
        <w:tabs>
          <w:tab w:val="num" w:pos="0"/>
        </w:tabs>
        <w:ind w:left="6024" w:hanging="180"/>
      </w:pPr>
      <w:rPr>
        <w:rFonts w:ascii="Arial" w:eastAsia="Arial" w:hAnsi="Arial" w:cs="Arial"/>
        <w:position w:val="0"/>
        <w:sz w:val="22"/>
        <w:vertAlign w:val="baseline"/>
      </w:rPr>
    </w:lvl>
    <w:lvl w:ilvl="6">
      <w:start w:val="1"/>
      <w:numFmt w:val="decimal"/>
      <w:lvlText w:val="%7."/>
      <w:lvlJc w:val="left"/>
      <w:pPr>
        <w:tabs>
          <w:tab w:val="num" w:pos="0"/>
        </w:tabs>
        <w:ind w:left="6744" w:hanging="360"/>
      </w:pPr>
      <w:rPr>
        <w:position w:val="0"/>
        <w:sz w:val="22"/>
        <w:vertAlign w:val="baseline"/>
      </w:rPr>
    </w:lvl>
    <w:lvl w:ilvl="7">
      <w:start w:val="1"/>
      <w:numFmt w:val="lowerLetter"/>
      <w:lvlText w:val="%8."/>
      <w:lvlJc w:val="left"/>
      <w:pPr>
        <w:tabs>
          <w:tab w:val="num" w:pos="0"/>
        </w:tabs>
        <w:ind w:left="7464" w:hanging="360"/>
      </w:pPr>
      <w:rPr>
        <w:position w:val="0"/>
        <w:sz w:val="22"/>
        <w:vertAlign w:val="baseline"/>
      </w:rPr>
    </w:lvl>
    <w:lvl w:ilvl="8">
      <w:start w:val="1"/>
      <w:numFmt w:val="lowerRoman"/>
      <w:lvlText w:val="%9."/>
      <w:lvlJc w:val="right"/>
      <w:pPr>
        <w:tabs>
          <w:tab w:val="num" w:pos="0"/>
        </w:tabs>
        <w:ind w:left="8184" w:hanging="180"/>
      </w:pPr>
      <w:rPr>
        <w:position w:val="0"/>
        <w:sz w:val="22"/>
        <w:vertAlign w:val="baseline"/>
      </w:rPr>
    </w:lvl>
  </w:abstractNum>
  <w:abstractNum w:abstractNumId="3" w15:restartNumberingAfterBreak="0">
    <w:nsid w:val="137C322C"/>
    <w:multiLevelType w:val="multilevel"/>
    <w:tmpl w:val="EAA0A6FC"/>
    <w:lvl w:ilvl="0">
      <w:start w:val="1"/>
      <w:numFmt w:val="decimal"/>
      <w:lvlText w:val="%1."/>
      <w:lvlJc w:val="left"/>
      <w:pPr>
        <w:tabs>
          <w:tab w:val="num" w:pos="0"/>
        </w:tabs>
        <w:ind w:left="1800" w:hanging="363"/>
      </w:pPr>
      <w:rPr>
        <w:b/>
        <w:position w:val="0"/>
        <w:sz w:val="22"/>
        <w:vertAlign w:val="baseline"/>
      </w:rPr>
    </w:lvl>
    <w:lvl w:ilvl="1">
      <w:start w:val="1"/>
      <w:numFmt w:val="lowerLetter"/>
      <w:lvlText w:val="%2."/>
      <w:lvlJc w:val="left"/>
      <w:pPr>
        <w:tabs>
          <w:tab w:val="num" w:pos="0"/>
        </w:tabs>
        <w:ind w:left="1440" w:hanging="360"/>
      </w:pPr>
      <w:rPr>
        <w:position w:val="0"/>
        <w:sz w:val="22"/>
        <w:vertAlign w:val="baseline"/>
      </w:rPr>
    </w:lvl>
    <w:lvl w:ilvl="2">
      <w:start w:val="1"/>
      <w:numFmt w:val="lowerRoman"/>
      <w:lvlText w:val="%3."/>
      <w:lvlJc w:val="right"/>
      <w:pPr>
        <w:tabs>
          <w:tab w:val="num" w:pos="0"/>
        </w:tabs>
        <w:ind w:left="2160" w:hanging="180"/>
      </w:pPr>
      <w:rPr>
        <w:position w:val="0"/>
        <w:sz w:val="22"/>
        <w:vertAlign w:val="baseline"/>
      </w:rPr>
    </w:lvl>
    <w:lvl w:ilvl="3">
      <w:start w:val="1"/>
      <w:numFmt w:val="decimal"/>
      <w:lvlText w:val="%4."/>
      <w:lvlJc w:val="left"/>
      <w:pPr>
        <w:tabs>
          <w:tab w:val="num" w:pos="0"/>
        </w:tabs>
        <w:ind w:left="2880" w:hanging="360"/>
      </w:pPr>
      <w:rPr>
        <w:position w:val="0"/>
        <w:sz w:val="22"/>
        <w:vertAlign w:val="baseline"/>
      </w:rPr>
    </w:lvl>
    <w:lvl w:ilvl="4">
      <w:start w:val="1"/>
      <w:numFmt w:val="lowerLetter"/>
      <w:lvlText w:val="%5."/>
      <w:lvlJc w:val="left"/>
      <w:pPr>
        <w:tabs>
          <w:tab w:val="num" w:pos="0"/>
        </w:tabs>
        <w:ind w:left="3600" w:hanging="360"/>
      </w:pPr>
      <w:rPr>
        <w:position w:val="0"/>
        <w:sz w:val="22"/>
        <w:vertAlign w:val="baseline"/>
      </w:rPr>
    </w:lvl>
    <w:lvl w:ilvl="5">
      <w:start w:val="1"/>
      <w:numFmt w:val="lowerRoman"/>
      <w:lvlText w:val="%6."/>
      <w:lvlJc w:val="right"/>
      <w:pPr>
        <w:tabs>
          <w:tab w:val="num" w:pos="0"/>
        </w:tabs>
        <w:ind w:left="4320" w:hanging="180"/>
      </w:pPr>
      <w:rPr>
        <w:position w:val="0"/>
        <w:sz w:val="22"/>
        <w:vertAlign w:val="baseline"/>
      </w:rPr>
    </w:lvl>
    <w:lvl w:ilvl="6">
      <w:start w:val="1"/>
      <w:numFmt w:val="decimal"/>
      <w:lvlText w:val="%7."/>
      <w:lvlJc w:val="left"/>
      <w:pPr>
        <w:tabs>
          <w:tab w:val="num" w:pos="0"/>
        </w:tabs>
        <w:ind w:left="5040" w:hanging="360"/>
      </w:pPr>
      <w:rPr>
        <w:position w:val="0"/>
        <w:sz w:val="22"/>
        <w:vertAlign w:val="baseline"/>
      </w:rPr>
    </w:lvl>
    <w:lvl w:ilvl="7">
      <w:start w:val="1"/>
      <w:numFmt w:val="lowerLetter"/>
      <w:lvlText w:val="%8."/>
      <w:lvlJc w:val="left"/>
      <w:pPr>
        <w:tabs>
          <w:tab w:val="num" w:pos="0"/>
        </w:tabs>
        <w:ind w:left="5760" w:hanging="360"/>
      </w:pPr>
      <w:rPr>
        <w:position w:val="0"/>
        <w:sz w:val="22"/>
        <w:vertAlign w:val="baseline"/>
      </w:rPr>
    </w:lvl>
    <w:lvl w:ilvl="8">
      <w:start w:val="1"/>
      <w:numFmt w:val="lowerRoman"/>
      <w:lvlText w:val="%9."/>
      <w:lvlJc w:val="right"/>
      <w:pPr>
        <w:tabs>
          <w:tab w:val="num" w:pos="0"/>
        </w:tabs>
        <w:ind w:left="6480" w:hanging="180"/>
      </w:pPr>
      <w:rPr>
        <w:position w:val="0"/>
        <w:sz w:val="22"/>
        <w:vertAlign w:val="baseline"/>
      </w:rPr>
    </w:lvl>
  </w:abstractNum>
  <w:abstractNum w:abstractNumId="4" w15:restartNumberingAfterBreak="0">
    <w:nsid w:val="15830470"/>
    <w:multiLevelType w:val="multilevel"/>
    <w:tmpl w:val="E728A7C8"/>
    <w:lvl w:ilvl="0">
      <w:start w:val="1"/>
      <w:numFmt w:val="decimal"/>
      <w:lvlText w:val="%1."/>
      <w:lvlJc w:val="left"/>
      <w:pPr>
        <w:tabs>
          <w:tab w:val="num" w:pos="0"/>
        </w:tabs>
        <w:ind w:left="3053" w:hanging="360"/>
      </w:pPr>
      <w:rPr>
        <w:b/>
        <w:position w:val="0"/>
        <w:sz w:val="22"/>
        <w:vertAlign w:val="baseline"/>
      </w:rPr>
    </w:lvl>
    <w:lvl w:ilvl="1">
      <w:start w:val="1"/>
      <w:numFmt w:val="lowerLetter"/>
      <w:lvlText w:val="%2."/>
      <w:lvlJc w:val="left"/>
      <w:pPr>
        <w:tabs>
          <w:tab w:val="num" w:pos="0"/>
        </w:tabs>
        <w:ind w:left="1724" w:hanging="360"/>
      </w:pPr>
      <w:rPr>
        <w:position w:val="0"/>
        <w:sz w:val="22"/>
        <w:vertAlign w:val="baseline"/>
      </w:rPr>
    </w:lvl>
    <w:lvl w:ilvl="2">
      <w:start w:val="1"/>
      <w:numFmt w:val="lowerRoman"/>
      <w:lvlText w:val="%3."/>
      <w:lvlJc w:val="right"/>
      <w:pPr>
        <w:tabs>
          <w:tab w:val="num" w:pos="0"/>
        </w:tabs>
        <w:ind w:left="2444" w:hanging="180"/>
      </w:pPr>
      <w:rPr>
        <w:position w:val="0"/>
        <w:sz w:val="22"/>
        <w:vertAlign w:val="baseline"/>
      </w:rPr>
    </w:lvl>
    <w:lvl w:ilvl="3">
      <w:start w:val="1"/>
      <w:numFmt w:val="decimal"/>
      <w:lvlText w:val="%4."/>
      <w:lvlJc w:val="left"/>
      <w:pPr>
        <w:tabs>
          <w:tab w:val="num" w:pos="0"/>
        </w:tabs>
        <w:ind w:left="3164" w:hanging="360"/>
      </w:pPr>
      <w:rPr>
        <w:position w:val="0"/>
        <w:sz w:val="22"/>
        <w:vertAlign w:val="baseline"/>
      </w:rPr>
    </w:lvl>
    <w:lvl w:ilvl="4">
      <w:start w:val="1"/>
      <w:numFmt w:val="lowerLetter"/>
      <w:lvlText w:val="%5."/>
      <w:lvlJc w:val="left"/>
      <w:pPr>
        <w:tabs>
          <w:tab w:val="num" w:pos="0"/>
        </w:tabs>
        <w:ind w:left="3884" w:hanging="360"/>
      </w:pPr>
      <w:rPr>
        <w:position w:val="0"/>
        <w:sz w:val="22"/>
        <w:vertAlign w:val="baseline"/>
      </w:rPr>
    </w:lvl>
    <w:lvl w:ilvl="5">
      <w:start w:val="1"/>
      <w:numFmt w:val="lowerRoman"/>
      <w:lvlText w:val="%6."/>
      <w:lvlJc w:val="right"/>
      <w:pPr>
        <w:tabs>
          <w:tab w:val="num" w:pos="0"/>
        </w:tabs>
        <w:ind w:left="4604" w:hanging="180"/>
      </w:pPr>
      <w:rPr>
        <w:position w:val="0"/>
        <w:sz w:val="22"/>
        <w:vertAlign w:val="baseline"/>
      </w:rPr>
    </w:lvl>
    <w:lvl w:ilvl="6">
      <w:start w:val="1"/>
      <w:numFmt w:val="decimal"/>
      <w:lvlText w:val="%7."/>
      <w:lvlJc w:val="left"/>
      <w:pPr>
        <w:tabs>
          <w:tab w:val="num" w:pos="0"/>
        </w:tabs>
        <w:ind w:left="5324" w:hanging="360"/>
      </w:pPr>
      <w:rPr>
        <w:position w:val="0"/>
        <w:sz w:val="22"/>
        <w:vertAlign w:val="baseline"/>
      </w:rPr>
    </w:lvl>
    <w:lvl w:ilvl="7">
      <w:start w:val="1"/>
      <w:numFmt w:val="lowerLetter"/>
      <w:lvlText w:val="%8."/>
      <w:lvlJc w:val="left"/>
      <w:pPr>
        <w:tabs>
          <w:tab w:val="num" w:pos="0"/>
        </w:tabs>
        <w:ind w:left="6044" w:hanging="360"/>
      </w:pPr>
      <w:rPr>
        <w:position w:val="0"/>
        <w:sz w:val="22"/>
        <w:vertAlign w:val="baseline"/>
      </w:rPr>
    </w:lvl>
    <w:lvl w:ilvl="8">
      <w:start w:val="1"/>
      <w:numFmt w:val="lowerRoman"/>
      <w:lvlText w:val="%9."/>
      <w:lvlJc w:val="right"/>
      <w:pPr>
        <w:tabs>
          <w:tab w:val="num" w:pos="0"/>
        </w:tabs>
        <w:ind w:left="6764" w:hanging="180"/>
      </w:pPr>
      <w:rPr>
        <w:position w:val="0"/>
        <w:sz w:val="22"/>
        <w:vertAlign w:val="baseline"/>
      </w:rPr>
    </w:lvl>
  </w:abstractNum>
  <w:abstractNum w:abstractNumId="5" w15:restartNumberingAfterBreak="0">
    <w:nsid w:val="16363FDE"/>
    <w:multiLevelType w:val="multilevel"/>
    <w:tmpl w:val="BC4AFB30"/>
    <w:lvl w:ilvl="0">
      <w:start w:val="1"/>
      <w:numFmt w:val="decimal"/>
      <w:lvlText w:val="%1."/>
      <w:lvlJc w:val="left"/>
      <w:pPr>
        <w:tabs>
          <w:tab w:val="num" w:pos="0"/>
        </w:tabs>
        <w:ind w:left="720" w:hanging="360"/>
      </w:pPr>
      <w:rPr>
        <w:u w:val="none"/>
      </w:rPr>
    </w:lvl>
    <w:lvl w:ilvl="1">
      <w:start w:val="1"/>
      <w:numFmt w:val="lowerLetter"/>
      <w:lvlText w:val="%2."/>
      <w:lvlJc w:val="left"/>
      <w:pPr>
        <w:tabs>
          <w:tab w:val="num" w:pos="0"/>
        </w:tabs>
        <w:ind w:left="1440" w:hanging="360"/>
      </w:pPr>
      <w:rPr>
        <w:u w:val="none"/>
      </w:rPr>
    </w:lvl>
    <w:lvl w:ilvl="2">
      <w:start w:val="1"/>
      <w:numFmt w:val="lowerRoman"/>
      <w:lvlText w:val="%3."/>
      <w:lvlJc w:val="right"/>
      <w:pPr>
        <w:tabs>
          <w:tab w:val="num" w:pos="0"/>
        </w:tabs>
        <w:ind w:left="2160" w:hanging="360"/>
      </w:pPr>
      <w:rPr>
        <w:u w:val="none"/>
      </w:rPr>
    </w:lvl>
    <w:lvl w:ilvl="3">
      <w:start w:val="1"/>
      <w:numFmt w:val="decimal"/>
      <w:lvlText w:val="%4."/>
      <w:lvlJc w:val="left"/>
      <w:pPr>
        <w:tabs>
          <w:tab w:val="num" w:pos="0"/>
        </w:tabs>
        <w:ind w:left="2880" w:hanging="360"/>
      </w:pPr>
      <w:rPr>
        <w:u w:val="none"/>
      </w:rPr>
    </w:lvl>
    <w:lvl w:ilvl="4">
      <w:start w:val="1"/>
      <w:numFmt w:val="lowerLetter"/>
      <w:lvlText w:val="%5."/>
      <w:lvlJc w:val="left"/>
      <w:pPr>
        <w:tabs>
          <w:tab w:val="num" w:pos="0"/>
        </w:tabs>
        <w:ind w:left="3600" w:hanging="360"/>
      </w:pPr>
      <w:rPr>
        <w:u w:val="none"/>
      </w:rPr>
    </w:lvl>
    <w:lvl w:ilvl="5">
      <w:start w:val="1"/>
      <w:numFmt w:val="lowerRoman"/>
      <w:lvlText w:val="%6."/>
      <w:lvlJc w:val="right"/>
      <w:pPr>
        <w:tabs>
          <w:tab w:val="num" w:pos="0"/>
        </w:tabs>
        <w:ind w:left="4320" w:hanging="360"/>
      </w:pPr>
      <w:rPr>
        <w:u w:val="none"/>
      </w:rPr>
    </w:lvl>
    <w:lvl w:ilvl="6">
      <w:start w:val="1"/>
      <w:numFmt w:val="decimal"/>
      <w:lvlText w:val="%7."/>
      <w:lvlJc w:val="left"/>
      <w:pPr>
        <w:tabs>
          <w:tab w:val="num" w:pos="0"/>
        </w:tabs>
        <w:ind w:left="5040" w:hanging="360"/>
      </w:pPr>
      <w:rPr>
        <w:u w:val="none"/>
      </w:rPr>
    </w:lvl>
    <w:lvl w:ilvl="7">
      <w:start w:val="1"/>
      <w:numFmt w:val="lowerLetter"/>
      <w:lvlText w:val="%8."/>
      <w:lvlJc w:val="left"/>
      <w:pPr>
        <w:tabs>
          <w:tab w:val="num" w:pos="0"/>
        </w:tabs>
        <w:ind w:left="5760" w:hanging="360"/>
      </w:pPr>
      <w:rPr>
        <w:u w:val="none"/>
      </w:rPr>
    </w:lvl>
    <w:lvl w:ilvl="8">
      <w:start w:val="1"/>
      <w:numFmt w:val="lowerRoman"/>
      <w:lvlText w:val="%9."/>
      <w:lvlJc w:val="right"/>
      <w:pPr>
        <w:tabs>
          <w:tab w:val="num" w:pos="0"/>
        </w:tabs>
        <w:ind w:left="6480" w:hanging="360"/>
      </w:pPr>
      <w:rPr>
        <w:u w:val="none"/>
      </w:rPr>
    </w:lvl>
  </w:abstractNum>
  <w:abstractNum w:abstractNumId="6" w15:restartNumberingAfterBreak="0">
    <w:nsid w:val="1D28499B"/>
    <w:multiLevelType w:val="multilevel"/>
    <w:tmpl w:val="E64C955C"/>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15:restartNumberingAfterBreak="0">
    <w:nsid w:val="22334440"/>
    <w:multiLevelType w:val="multilevel"/>
    <w:tmpl w:val="398C0D68"/>
    <w:lvl w:ilvl="0">
      <w:start w:val="1"/>
      <w:numFmt w:val="decimal"/>
      <w:lvlText w:val="%1."/>
      <w:lvlJc w:val="left"/>
      <w:pPr>
        <w:tabs>
          <w:tab w:val="num" w:pos="0"/>
        </w:tabs>
        <w:ind w:left="360" w:hanging="360"/>
      </w:pPr>
      <w:rPr>
        <w:color w:val="auto"/>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8" w15:restartNumberingAfterBreak="0">
    <w:nsid w:val="27180547"/>
    <w:multiLevelType w:val="multilevel"/>
    <w:tmpl w:val="56CC66F8"/>
    <w:lvl w:ilvl="0">
      <w:start w:val="1"/>
      <w:numFmt w:val="decimal"/>
      <w:lvlText w:val="%1."/>
      <w:lvlJc w:val="left"/>
      <w:pPr>
        <w:tabs>
          <w:tab w:val="num" w:pos="0"/>
        </w:tabs>
        <w:ind w:left="453" w:hanging="453"/>
      </w:pPr>
      <w:rPr>
        <w:b w:val="0"/>
        <w:color w:val="000000"/>
        <w:position w:val="0"/>
        <w:sz w:val="22"/>
        <w:vertAlign w:val="baseline"/>
      </w:rPr>
    </w:lvl>
    <w:lvl w:ilvl="1">
      <w:start w:val="1"/>
      <w:numFmt w:val="lowerLetter"/>
      <w:lvlText w:val="%2."/>
      <w:lvlJc w:val="left"/>
      <w:pPr>
        <w:tabs>
          <w:tab w:val="num" w:pos="0"/>
        </w:tabs>
        <w:ind w:left="164" w:hanging="360"/>
      </w:pPr>
      <w:rPr>
        <w:position w:val="0"/>
        <w:sz w:val="22"/>
        <w:vertAlign w:val="baseline"/>
      </w:rPr>
    </w:lvl>
    <w:lvl w:ilvl="2">
      <w:start w:val="1"/>
      <w:numFmt w:val="lowerRoman"/>
      <w:lvlText w:val="%3."/>
      <w:lvlJc w:val="right"/>
      <w:pPr>
        <w:tabs>
          <w:tab w:val="num" w:pos="0"/>
        </w:tabs>
        <w:ind w:left="884" w:hanging="180"/>
      </w:pPr>
      <w:rPr>
        <w:position w:val="0"/>
        <w:sz w:val="22"/>
        <w:vertAlign w:val="baseline"/>
      </w:rPr>
    </w:lvl>
    <w:lvl w:ilvl="3">
      <w:start w:val="1"/>
      <w:numFmt w:val="decimal"/>
      <w:lvlText w:val="%4."/>
      <w:lvlJc w:val="left"/>
      <w:pPr>
        <w:tabs>
          <w:tab w:val="num" w:pos="0"/>
        </w:tabs>
        <w:ind w:left="1604" w:hanging="360"/>
      </w:pPr>
      <w:rPr>
        <w:position w:val="0"/>
        <w:sz w:val="22"/>
        <w:vertAlign w:val="baseline"/>
      </w:rPr>
    </w:lvl>
    <w:lvl w:ilvl="4">
      <w:start w:val="1"/>
      <w:numFmt w:val="lowerLetter"/>
      <w:lvlText w:val="%5."/>
      <w:lvlJc w:val="left"/>
      <w:pPr>
        <w:tabs>
          <w:tab w:val="num" w:pos="0"/>
        </w:tabs>
        <w:ind w:left="2324" w:hanging="360"/>
      </w:pPr>
      <w:rPr>
        <w:position w:val="0"/>
        <w:sz w:val="22"/>
        <w:vertAlign w:val="baseline"/>
      </w:rPr>
    </w:lvl>
    <w:lvl w:ilvl="5">
      <w:start w:val="1"/>
      <w:numFmt w:val="lowerRoman"/>
      <w:lvlText w:val="%6."/>
      <w:lvlJc w:val="right"/>
      <w:pPr>
        <w:tabs>
          <w:tab w:val="num" w:pos="0"/>
        </w:tabs>
        <w:ind w:left="3044" w:hanging="180"/>
      </w:pPr>
      <w:rPr>
        <w:position w:val="0"/>
        <w:sz w:val="22"/>
        <w:vertAlign w:val="baseline"/>
      </w:rPr>
    </w:lvl>
    <w:lvl w:ilvl="6">
      <w:start w:val="1"/>
      <w:numFmt w:val="decimal"/>
      <w:lvlText w:val="%7."/>
      <w:lvlJc w:val="left"/>
      <w:pPr>
        <w:tabs>
          <w:tab w:val="num" w:pos="0"/>
        </w:tabs>
        <w:ind w:left="3764" w:hanging="360"/>
      </w:pPr>
      <w:rPr>
        <w:position w:val="0"/>
        <w:sz w:val="22"/>
        <w:vertAlign w:val="baseline"/>
      </w:rPr>
    </w:lvl>
    <w:lvl w:ilvl="7">
      <w:start w:val="1"/>
      <w:numFmt w:val="lowerLetter"/>
      <w:lvlText w:val="%8."/>
      <w:lvlJc w:val="left"/>
      <w:pPr>
        <w:tabs>
          <w:tab w:val="num" w:pos="0"/>
        </w:tabs>
        <w:ind w:left="4484" w:hanging="360"/>
      </w:pPr>
      <w:rPr>
        <w:position w:val="0"/>
        <w:sz w:val="22"/>
        <w:vertAlign w:val="baseline"/>
      </w:rPr>
    </w:lvl>
    <w:lvl w:ilvl="8">
      <w:start w:val="1"/>
      <w:numFmt w:val="lowerRoman"/>
      <w:lvlText w:val="%9."/>
      <w:lvlJc w:val="right"/>
      <w:pPr>
        <w:tabs>
          <w:tab w:val="num" w:pos="0"/>
        </w:tabs>
        <w:ind w:left="5204" w:hanging="180"/>
      </w:pPr>
      <w:rPr>
        <w:position w:val="0"/>
        <w:sz w:val="22"/>
        <w:vertAlign w:val="baseline"/>
      </w:rPr>
    </w:lvl>
  </w:abstractNum>
  <w:abstractNum w:abstractNumId="9" w15:restartNumberingAfterBreak="0">
    <w:nsid w:val="29B37DA2"/>
    <w:multiLevelType w:val="multilevel"/>
    <w:tmpl w:val="22580998"/>
    <w:lvl w:ilvl="0">
      <w:start w:val="1"/>
      <w:numFmt w:val="decimal"/>
      <w:lvlText w:val="%1."/>
      <w:lvlJc w:val="left"/>
      <w:pPr>
        <w:tabs>
          <w:tab w:val="num" w:pos="0"/>
        </w:tabs>
        <w:ind w:left="1146" w:hanging="360"/>
      </w:pPr>
      <w:rPr>
        <w:rFonts w:ascii="Arial" w:eastAsia="Arial" w:hAnsi="Arial" w:cs="Arial"/>
        <w:b/>
        <w:position w:val="0"/>
        <w:sz w:val="22"/>
        <w:vertAlign w:val="baseline"/>
      </w:rPr>
    </w:lvl>
    <w:lvl w:ilvl="1">
      <w:start w:val="1"/>
      <w:numFmt w:val="lowerLetter"/>
      <w:lvlText w:val="%2."/>
      <w:lvlJc w:val="left"/>
      <w:pPr>
        <w:tabs>
          <w:tab w:val="num" w:pos="0"/>
        </w:tabs>
        <w:ind w:left="1866" w:hanging="360"/>
      </w:pPr>
      <w:rPr>
        <w:position w:val="0"/>
        <w:sz w:val="22"/>
        <w:vertAlign w:val="baseline"/>
      </w:rPr>
    </w:lvl>
    <w:lvl w:ilvl="2">
      <w:start w:val="1"/>
      <w:numFmt w:val="lowerRoman"/>
      <w:lvlText w:val="%3."/>
      <w:lvlJc w:val="right"/>
      <w:pPr>
        <w:tabs>
          <w:tab w:val="num" w:pos="0"/>
        </w:tabs>
        <w:ind w:left="2586" w:hanging="180"/>
      </w:pPr>
      <w:rPr>
        <w:position w:val="0"/>
        <w:sz w:val="22"/>
        <w:vertAlign w:val="baseline"/>
      </w:rPr>
    </w:lvl>
    <w:lvl w:ilvl="3">
      <w:start w:val="1"/>
      <w:numFmt w:val="decimal"/>
      <w:lvlText w:val="%4."/>
      <w:lvlJc w:val="left"/>
      <w:pPr>
        <w:tabs>
          <w:tab w:val="num" w:pos="0"/>
        </w:tabs>
        <w:ind w:left="3306" w:hanging="360"/>
      </w:pPr>
      <w:rPr>
        <w:position w:val="0"/>
        <w:sz w:val="22"/>
        <w:vertAlign w:val="baseline"/>
      </w:rPr>
    </w:lvl>
    <w:lvl w:ilvl="4">
      <w:start w:val="1"/>
      <w:numFmt w:val="lowerLetter"/>
      <w:lvlText w:val="%5."/>
      <w:lvlJc w:val="left"/>
      <w:pPr>
        <w:tabs>
          <w:tab w:val="num" w:pos="0"/>
        </w:tabs>
        <w:ind w:left="4026" w:hanging="360"/>
      </w:pPr>
      <w:rPr>
        <w:position w:val="0"/>
        <w:sz w:val="22"/>
        <w:vertAlign w:val="baseline"/>
      </w:rPr>
    </w:lvl>
    <w:lvl w:ilvl="5">
      <w:start w:val="1"/>
      <w:numFmt w:val="lowerRoman"/>
      <w:lvlText w:val="%6."/>
      <w:lvlJc w:val="right"/>
      <w:pPr>
        <w:tabs>
          <w:tab w:val="num" w:pos="0"/>
        </w:tabs>
        <w:ind w:left="4746" w:hanging="180"/>
      </w:pPr>
      <w:rPr>
        <w:position w:val="0"/>
        <w:sz w:val="22"/>
        <w:vertAlign w:val="baseline"/>
      </w:rPr>
    </w:lvl>
    <w:lvl w:ilvl="6">
      <w:start w:val="1"/>
      <w:numFmt w:val="decimal"/>
      <w:lvlText w:val="%7."/>
      <w:lvlJc w:val="left"/>
      <w:pPr>
        <w:tabs>
          <w:tab w:val="num" w:pos="0"/>
        </w:tabs>
        <w:ind w:left="5466" w:hanging="360"/>
      </w:pPr>
      <w:rPr>
        <w:position w:val="0"/>
        <w:sz w:val="22"/>
        <w:vertAlign w:val="baseline"/>
      </w:rPr>
    </w:lvl>
    <w:lvl w:ilvl="7">
      <w:start w:val="1"/>
      <w:numFmt w:val="lowerLetter"/>
      <w:lvlText w:val="%8."/>
      <w:lvlJc w:val="left"/>
      <w:pPr>
        <w:tabs>
          <w:tab w:val="num" w:pos="0"/>
        </w:tabs>
        <w:ind w:left="6186" w:hanging="360"/>
      </w:pPr>
      <w:rPr>
        <w:position w:val="0"/>
        <w:sz w:val="22"/>
        <w:vertAlign w:val="baseline"/>
      </w:rPr>
    </w:lvl>
    <w:lvl w:ilvl="8">
      <w:start w:val="1"/>
      <w:numFmt w:val="lowerRoman"/>
      <w:lvlText w:val="%9."/>
      <w:lvlJc w:val="right"/>
      <w:pPr>
        <w:tabs>
          <w:tab w:val="num" w:pos="0"/>
        </w:tabs>
        <w:ind w:left="6906" w:hanging="180"/>
      </w:pPr>
      <w:rPr>
        <w:position w:val="0"/>
        <w:sz w:val="22"/>
        <w:vertAlign w:val="baseline"/>
      </w:rPr>
    </w:lvl>
  </w:abstractNum>
  <w:abstractNum w:abstractNumId="10" w15:restartNumberingAfterBreak="0">
    <w:nsid w:val="2C43301D"/>
    <w:multiLevelType w:val="multilevel"/>
    <w:tmpl w:val="EEC0EA60"/>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329961B1"/>
    <w:multiLevelType w:val="multilevel"/>
    <w:tmpl w:val="3F96AEAC"/>
    <w:lvl w:ilvl="0">
      <w:start w:val="1"/>
      <w:numFmt w:val="decimal"/>
      <w:lvlText w:val="%1."/>
      <w:lvlJc w:val="left"/>
      <w:pPr>
        <w:tabs>
          <w:tab w:val="num" w:pos="0"/>
        </w:tabs>
        <w:ind w:left="360" w:hanging="360"/>
      </w:pPr>
      <w:rPr>
        <w:b w:val="0"/>
        <w:position w:val="0"/>
        <w:sz w:val="22"/>
        <w:vertAlign w:val="baseline"/>
      </w:rPr>
    </w:lvl>
    <w:lvl w:ilvl="1">
      <w:start w:val="1"/>
      <w:numFmt w:val="lowerLetter"/>
      <w:lvlText w:val="%2)"/>
      <w:lvlJc w:val="left"/>
      <w:pPr>
        <w:tabs>
          <w:tab w:val="num" w:pos="0"/>
        </w:tabs>
        <w:ind w:left="720" w:hanging="360"/>
      </w:pPr>
      <w:rPr>
        <w:position w:val="0"/>
        <w:sz w:val="22"/>
        <w:vertAlign w:val="baseline"/>
      </w:rPr>
    </w:lvl>
    <w:lvl w:ilvl="2">
      <w:start w:val="1"/>
      <w:numFmt w:val="lowerRoman"/>
      <w:lvlText w:val="%3)"/>
      <w:lvlJc w:val="left"/>
      <w:pPr>
        <w:tabs>
          <w:tab w:val="num" w:pos="0"/>
        </w:tabs>
        <w:ind w:left="1080" w:hanging="360"/>
      </w:pPr>
      <w:rPr>
        <w:b/>
        <w:position w:val="0"/>
        <w:sz w:val="22"/>
        <w:vertAlign w:val="baseline"/>
      </w:rPr>
    </w:lvl>
    <w:lvl w:ilvl="3">
      <w:start w:val="1"/>
      <w:numFmt w:val="decimal"/>
      <w:lvlText w:val="(%4)"/>
      <w:lvlJc w:val="left"/>
      <w:pPr>
        <w:tabs>
          <w:tab w:val="num" w:pos="0"/>
        </w:tabs>
        <w:ind w:left="1440" w:hanging="360"/>
      </w:pPr>
      <w:rPr>
        <w:b/>
        <w:position w:val="0"/>
        <w:sz w:val="22"/>
        <w:vertAlign w:val="baseline"/>
      </w:rPr>
    </w:lvl>
    <w:lvl w:ilvl="4">
      <w:start w:val="1"/>
      <w:numFmt w:val="lowerLetter"/>
      <w:lvlText w:val="(%5)"/>
      <w:lvlJc w:val="left"/>
      <w:pPr>
        <w:tabs>
          <w:tab w:val="num" w:pos="0"/>
        </w:tabs>
        <w:ind w:left="1800" w:hanging="360"/>
      </w:pPr>
      <w:rPr>
        <w:position w:val="0"/>
        <w:sz w:val="22"/>
        <w:vertAlign w:val="baseline"/>
      </w:rPr>
    </w:lvl>
    <w:lvl w:ilvl="5">
      <w:start w:val="1"/>
      <w:numFmt w:val="lowerRoman"/>
      <w:lvlText w:val="(%6)"/>
      <w:lvlJc w:val="left"/>
      <w:pPr>
        <w:tabs>
          <w:tab w:val="num" w:pos="0"/>
        </w:tabs>
        <w:ind w:left="2160" w:hanging="360"/>
      </w:pPr>
      <w:rPr>
        <w:position w:val="0"/>
        <w:sz w:val="22"/>
        <w:vertAlign w:val="baseline"/>
      </w:rPr>
    </w:lvl>
    <w:lvl w:ilvl="6">
      <w:start w:val="1"/>
      <w:numFmt w:val="decimal"/>
      <w:lvlText w:val="%7."/>
      <w:lvlJc w:val="left"/>
      <w:pPr>
        <w:tabs>
          <w:tab w:val="num" w:pos="0"/>
        </w:tabs>
        <w:ind w:left="2520" w:hanging="360"/>
      </w:pPr>
      <w:rPr>
        <w:position w:val="0"/>
        <w:sz w:val="22"/>
        <w:vertAlign w:val="baseline"/>
      </w:rPr>
    </w:lvl>
    <w:lvl w:ilvl="7">
      <w:start w:val="1"/>
      <w:numFmt w:val="lowerLetter"/>
      <w:lvlText w:val="%8."/>
      <w:lvlJc w:val="left"/>
      <w:pPr>
        <w:tabs>
          <w:tab w:val="num" w:pos="0"/>
        </w:tabs>
        <w:ind w:left="2880" w:hanging="360"/>
      </w:pPr>
      <w:rPr>
        <w:position w:val="0"/>
        <w:sz w:val="22"/>
        <w:vertAlign w:val="baseline"/>
      </w:rPr>
    </w:lvl>
    <w:lvl w:ilvl="8">
      <w:start w:val="1"/>
      <w:numFmt w:val="lowerRoman"/>
      <w:lvlText w:val="%9."/>
      <w:lvlJc w:val="left"/>
      <w:pPr>
        <w:tabs>
          <w:tab w:val="num" w:pos="0"/>
        </w:tabs>
        <w:ind w:left="3240" w:hanging="360"/>
      </w:pPr>
      <w:rPr>
        <w:position w:val="0"/>
        <w:sz w:val="22"/>
        <w:vertAlign w:val="baseline"/>
      </w:rPr>
    </w:lvl>
  </w:abstractNum>
  <w:abstractNum w:abstractNumId="12" w15:restartNumberingAfterBreak="0">
    <w:nsid w:val="34876AA0"/>
    <w:multiLevelType w:val="multilevel"/>
    <w:tmpl w:val="79FAF9D0"/>
    <w:lvl w:ilvl="0">
      <w:start w:val="1"/>
      <w:numFmt w:val="lowerLetter"/>
      <w:lvlText w:val="%1)"/>
      <w:lvlJc w:val="left"/>
      <w:pPr>
        <w:tabs>
          <w:tab w:val="num" w:pos="0"/>
        </w:tabs>
        <w:ind w:left="1850" w:hanging="360"/>
      </w:pPr>
      <w:rPr>
        <w:b/>
        <w:position w:val="0"/>
        <w:sz w:val="22"/>
        <w:vertAlign w:val="baseline"/>
      </w:rPr>
    </w:lvl>
    <w:lvl w:ilvl="1">
      <w:start w:val="1"/>
      <w:numFmt w:val="lowerLetter"/>
      <w:lvlText w:val="%2."/>
      <w:lvlJc w:val="left"/>
      <w:pPr>
        <w:tabs>
          <w:tab w:val="num" w:pos="0"/>
        </w:tabs>
        <w:ind w:left="2570" w:hanging="360"/>
      </w:pPr>
      <w:rPr>
        <w:position w:val="0"/>
        <w:sz w:val="22"/>
        <w:vertAlign w:val="baseline"/>
      </w:rPr>
    </w:lvl>
    <w:lvl w:ilvl="2">
      <w:start w:val="1"/>
      <w:numFmt w:val="lowerRoman"/>
      <w:lvlText w:val="%3."/>
      <w:lvlJc w:val="right"/>
      <w:pPr>
        <w:tabs>
          <w:tab w:val="num" w:pos="0"/>
        </w:tabs>
        <w:ind w:left="3290" w:hanging="180"/>
      </w:pPr>
      <w:rPr>
        <w:position w:val="0"/>
        <w:sz w:val="22"/>
        <w:vertAlign w:val="baseline"/>
      </w:rPr>
    </w:lvl>
    <w:lvl w:ilvl="3">
      <w:start w:val="1"/>
      <w:numFmt w:val="decimal"/>
      <w:lvlText w:val="%4."/>
      <w:lvlJc w:val="left"/>
      <w:pPr>
        <w:tabs>
          <w:tab w:val="num" w:pos="0"/>
        </w:tabs>
        <w:ind w:left="4010" w:hanging="360"/>
      </w:pPr>
      <w:rPr>
        <w:position w:val="0"/>
        <w:sz w:val="22"/>
        <w:vertAlign w:val="baseline"/>
      </w:rPr>
    </w:lvl>
    <w:lvl w:ilvl="4">
      <w:start w:val="1"/>
      <w:numFmt w:val="lowerLetter"/>
      <w:lvlText w:val="%5."/>
      <w:lvlJc w:val="left"/>
      <w:pPr>
        <w:tabs>
          <w:tab w:val="num" w:pos="0"/>
        </w:tabs>
        <w:ind w:left="4730" w:hanging="360"/>
      </w:pPr>
      <w:rPr>
        <w:position w:val="0"/>
        <w:sz w:val="22"/>
        <w:vertAlign w:val="baseline"/>
      </w:rPr>
    </w:lvl>
    <w:lvl w:ilvl="5">
      <w:start w:val="1"/>
      <w:numFmt w:val="lowerRoman"/>
      <w:lvlText w:val="%6."/>
      <w:lvlJc w:val="right"/>
      <w:pPr>
        <w:tabs>
          <w:tab w:val="num" w:pos="0"/>
        </w:tabs>
        <w:ind w:left="5450" w:hanging="180"/>
      </w:pPr>
      <w:rPr>
        <w:position w:val="0"/>
        <w:sz w:val="22"/>
        <w:vertAlign w:val="baseline"/>
      </w:rPr>
    </w:lvl>
    <w:lvl w:ilvl="6">
      <w:start w:val="1"/>
      <w:numFmt w:val="decimal"/>
      <w:lvlText w:val="%7."/>
      <w:lvlJc w:val="left"/>
      <w:pPr>
        <w:tabs>
          <w:tab w:val="num" w:pos="0"/>
        </w:tabs>
        <w:ind w:left="6170" w:hanging="360"/>
      </w:pPr>
      <w:rPr>
        <w:position w:val="0"/>
        <w:sz w:val="22"/>
        <w:vertAlign w:val="baseline"/>
      </w:rPr>
    </w:lvl>
    <w:lvl w:ilvl="7">
      <w:start w:val="1"/>
      <w:numFmt w:val="lowerLetter"/>
      <w:lvlText w:val="%8."/>
      <w:lvlJc w:val="left"/>
      <w:pPr>
        <w:tabs>
          <w:tab w:val="num" w:pos="0"/>
        </w:tabs>
        <w:ind w:left="6890" w:hanging="360"/>
      </w:pPr>
      <w:rPr>
        <w:position w:val="0"/>
        <w:sz w:val="22"/>
        <w:vertAlign w:val="baseline"/>
      </w:rPr>
    </w:lvl>
    <w:lvl w:ilvl="8">
      <w:start w:val="1"/>
      <w:numFmt w:val="lowerRoman"/>
      <w:lvlText w:val="%9."/>
      <w:lvlJc w:val="right"/>
      <w:pPr>
        <w:tabs>
          <w:tab w:val="num" w:pos="0"/>
        </w:tabs>
        <w:ind w:left="7610" w:hanging="180"/>
      </w:pPr>
      <w:rPr>
        <w:position w:val="0"/>
        <w:sz w:val="22"/>
        <w:vertAlign w:val="baseline"/>
      </w:rPr>
    </w:lvl>
  </w:abstractNum>
  <w:abstractNum w:abstractNumId="13" w15:restartNumberingAfterBreak="0">
    <w:nsid w:val="366504CB"/>
    <w:multiLevelType w:val="multilevel"/>
    <w:tmpl w:val="F9D27C38"/>
    <w:lvl w:ilvl="0">
      <w:start w:val="1"/>
      <w:numFmt w:val="decimal"/>
      <w:lvlText w:val="%1)"/>
      <w:lvlJc w:val="left"/>
      <w:pPr>
        <w:tabs>
          <w:tab w:val="num" w:pos="0"/>
        </w:tabs>
        <w:ind w:left="644" w:hanging="360"/>
      </w:pPr>
    </w:lvl>
    <w:lvl w:ilvl="1">
      <w:start w:val="1"/>
      <w:numFmt w:val="lowerLetter"/>
      <w:lvlText w:val="%2."/>
      <w:lvlJc w:val="left"/>
      <w:pPr>
        <w:tabs>
          <w:tab w:val="num" w:pos="0"/>
        </w:tabs>
        <w:ind w:left="1364" w:hanging="360"/>
      </w:pPr>
    </w:lvl>
    <w:lvl w:ilvl="2">
      <w:start w:val="1"/>
      <w:numFmt w:val="lowerRoman"/>
      <w:lvlText w:val="%3."/>
      <w:lvlJc w:val="right"/>
      <w:pPr>
        <w:tabs>
          <w:tab w:val="num" w:pos="0"/>
        </w:tabs>
        <w:ind w:left="2084" w:hanging="180"/>
      </w:pPr>
    </w:lvl>
    <w:lvl w:ilvl="3">
      <w:start w:val="1"/>
      <w:numFmt w:val="decimal"/>
      <w:lvlText w:val="%4."/>
      <w:lvlJc w:val="left"/>
      <w:pPr>
        <w:tabs>
          <w:tab w:val="num" w:pos="0"/>
        </w:tabs>
        <w:ind w:left="2804" w:hanging="360"/>
      </w:pPr>
    </w:lvl>
    <w:lvl w:ilvl="4">
      <w:start w:val="1"/>
      <w:numFmt w:val="lowerLetter"/>
      <w:lvlText w:val="%5."/>
      <w:lvlJc w:val="left"/>
      <w:pPr>
        <w:tabs>
          <w:tab w:val="num" w:pos="0"/>
        </w:tabs>
        <w:ind w:left="3524" w:hanging="360"/>
      </w:pPr>
    </w:lvl>
    <w:lvl w:ilvl="5">
      <w:start w:val="1"/>
      <w:numFmt w:val="lowerRoman"/>
      <w:lvlText w:val="%6."/>
      <w:lvlJc w:val="right"/>
      <w:pPr>
        <w:tabs>
          <w:tab w:val="num" w:pos="0"/>
        </w:tabs>
        <w:ind w:left="4244" w:hanging="180"/>
      </w:pPr>
    </w:lvl>
    <w:lvl w:ilvl="6">
      <w:start w:val="1"/>
      <w:numFmt w:val="decimal"/>
      <w:lvlText w:val="%7."/>
      <w:lvlJc w:val="left"/>
      <w:pPr>
        <w:tabs>
          <w:tab w:val="num" w:pos="0"/>
        </w:tabs>
        <w:ind w:left="4964" w:hanging="360"/>
      </w:pPr>
    </w:lvl>
    <w:lvl w:ilvl="7">
      <w:start w:val="1"/>
      <w:numFmt w:val="lowerLetter"/>
      <w:lvlText w:val="%8."/>
      <w:lvlJc w:val="left"/>
      <w:pPr>
        <w:tabs>
          <w:tab w:val="num" w:pos="0"/>
        </w:tabs>
        <w:ind w:left="5684" w:hanging="360"/>
      </w:pPr>
    </w:lvl>
    <w:lvl w:ilvl="8">
      <w:start w:val="1"/>
      <w:numFmt w:val="lowerRoman"/>
      <w:lvlText w:val="%9."/>
      <w:lvlJc w:val="right"/>
      <w:pPr>
        <w:tabs>
          <w:tab w:val="num" w:pos="0"/>
        </w:tabs>
        <w:ind w:left="6404" w:hanging="180"/>
      </w:pPr>
    </w:lvl>
  </w:abstractNum>
  <w:abstractNum w:abstractNumId="14" w15:restartNumberingAfterBreak="0">
    <w:nsid w:val="372E0CBB"/>
    <w:multiLevelType w:val="multilevel"/>
    <w:tmpl w:val="13FE62FE"/>
    <w:lvl w:ilvl="0">
      <w:start w:val="1"/>
      <w:numFmt w:val="decimal"/>
      <w:lvlText w:val="%1)"/>
      <w:lvlJc w:val="left"/>
      <w:pPr>
        <w:tabs>
          <w:tab w:val="num" w:pos="0"/>
        </w:tabs>
        <w:ind w:left="502" w:hanging="360"/>
      </w:pPr>
      <w:rPr>
        <w:b/>
        <w:position w:val="0"/>
        <w:sz w:val="22"/>
        <w:vertAlign w:val="baseline"/>
      </w:rPr>
    </w:lvl>
    <w:lvl w:ilvl="1">
      <w:start w:val="1"/>
      <w:numFmt w:val="lowerLetter"/>
      <w:lvlText w:val="%2."/>
      <w:lvlJc w:val="left"/>
      <w:pPr>
        <w:tabs>
          <w:tab w:val="num" w:pos="0"/>
        </w:tabs>
        <w:ind w:left="1222" w:hanging="360"/>
      </w:pPr>
      <w:rPr>
        <w:position w:val="0"/>
        <w:sz w:val="22"/>
        <w:vertAlign w:val="baseline"/>
      </w:rPr>
    </w:lvl>
    <w:lvl w:ilvl="2">
      <w:start w:val="1"/>
      <w:numFmt w:val="lowerRoman"/>
      <w:lvlText w:val="%3."/>
      <w:lvlJc w:val="right"/>
      <w:pPr>
        <w:tabs>
          <w:tab w:val="num" w:pos="0"/>
        </w:tabs>
        <w:ind w:left="1942" w:hanging="180"/>
      </w:pPr>
      <w:rPr>
        <w:position w:val="0"/>
        <w:sz w:val="22"/>
        <w:vertAlign w:val="baseline"/>
      </w:rPr>
    </w:lvl>
    <w:lvl w:ilvl="3">
      <w:start w:val="1"/>
      <w:numFmt w:val="decimal"/>
      <w:lvlText w:val="%4."/>
      <w:lvlJc w:val="left"/>
      <w:pPr>
        <w:tabs>
          <w:tab w:val="num" w:pos="0"/>
        </w:tabs>
        <w:ind w:left="2662" w:hanging="360"/>
      </w:pPr>
      <w:rPr>
        <w:position w:val="0"/>
        <w:sz w:val="22"/>
        <w:vertAlign w:val="baseline"/>
      </w:rPr>
    </w:lvl>
    <w:lvl w:ilvl="4">
      <w:start w:val="1"/>
      <w:numFmt w:val="lowerLetter"/>
      <w:lvlText w:val="%5."/>
      <w:lvlJc w:val="left"/>
      <w:pPr>
        <w:tabs>
          <w:tab w:val="num" w:pos="0"/>
        </w:tabs>
        <w:ind w:left="3382" w:hanging="360"/>
      </w:pPr>
      <w:rPr>
        <w:position w:val="0"/>
        <w:sz w:val="22"/>
        <w:vertAlign w:val="baseline"/>
      </w:rPr>
    </w:lvl>
    <w:lvl w:ilvl="5">
      <w:start w:val="1"/>
      <w:numFmt w:val="lowerRoman"/>
      <w:lvlText w:val="%6."/>
      <w:lvlJc w:val="right"/>
      <w:pPr>
        <w:tabs>
          <w:tab w:val="num" w:pos="0"/>
        </w:tabs>
        <w:ind w:left="4102" w:hanging="180"/>
      </w:pPr>
      <w:rPr>
        <w:position w:val="0"/>
        <w:sz w:val="22"/>
        <w:vertAlign w:val="baseline"/>
      </w:rPr>
    </w:lvl>
    <w:lvl w:ilvl="6">
      <w:start w:val="1"/>
      <w:numFmt w:val="decimal"/>
      <w:lvlText w:val="%7."/>
      <w:lvlJc w:val="left"/>
      <w:pPr>
        <w:tabs>
          <w:tab w:val="num" w:pos="0"/>
        </w:tabs>
        <w:ind w:left="4822" w:hanging="360"/>
      </w:pPr>
      <w:rPr>
        <w:position w:val="0"/>
        <w:sz w:val="22"/>
        <w:vertAlign w:val="baseline"/>
      </w:rPr>
    </w:lvl>
    <w:lvl w:ilvl="7">
      <w:start w:val="1"/>
      <w:numFmt w:val="lowerLetter"/>
      <w:lvlText w:val="%8."/>
      <w:lvlJc w:val="left"/>
      <w:pPr>
        <w:tabs>
          <w:tab w:val="num" w:pos="0"/>
        </w:tabs>
        <w:ind w:left="5542" w:hanging="360"/>
      </w:pPr>
      <w:rPr>
        <w:position w:val="0"/>
        <w:sz w:val="22"/>
        <w:vertAlign w:val="baseline"/>
      </w:rPr>
    </w:lvl>
    <w:lvl w:ilvl="8">
      <w:start w:val="1"/>
      <w:numFmt w:val="lowerRoman"/>
      <w:lvlText w:val="%9."/>
      <w:lvlJc w:val="right"/>
      <w:pPr>
        <w:tabs>
          <w:tab w:val="num" w:pos="0"/>
        </w:tabs>
        <w:ind w:left="6262" w:hanging="180"/>
      </w:pPr>
      <w:rPr>
        <w:position w:val="0"/>
        <w:sz w:val="22"/>
        <w:vertAlign w:val="baseline"/>
      </w:rPr>
    </w:lvl>
  </w:abstractNum>
  <w:abstractNum w:abstractNumId="15" w15:restartNumberingAfterBreak="0">
    <w:nsid w:val="3A8E11C0"/>
    <w:multiLevelType w:val="multilevel"/>
    <w:tmpl w:val="6BF4DC60"/>
    <w:lvl w:ilvl="0">
      <w:start w:val="1"/>
      <w:numFmt w:val="decimal"/>
      <w:lvlText w:val="%1)"/>
      <w:lvlJc w:val="left"/>
      <w:pPr>
        <w:tabs>
          <w:tab w:val="num" w:pos="0"/>
        </w:tabs>
        <w:ind w:left="720" w:hanging="360"/>
      </w:pPr>
      <w:rPr>
        <w:rFonts w:ascii="Calibri" w:eastAsia="Calibri" w:hAnsi="Calibri" w:cs="Calibri"/>
        <w:b w:val="0"/>
        <w:position w:val="0"/>
        <w:sz w:val="22"/>
        <w:vertAlign w:val="baseline"/>
      </w:rPr>
    </w:lvl>
    <w:lvl w:ilvl="1">
      <w:start w:val="9"/>
      <w:numFmt w:val="decimal"/>
      <w:lvlText w:val="%2)"/>
      <w:lvlJc w:val="left"/>
      <w:pPr>
        <w:tabs>
          <w:tab w:val="num" w:pos="0"/>
        </w:tabs>
        <w:ind w:left="1440" w:hanging="360"/>
      </w:pPr>
      <w:rPr>
        <w:position w:val="0"/>
        <w:sz w:val="22"/>
        <w:vertAlign w:val="baseline"/>
      </w:rPr>
    </w:lvl>
    <w:lvl w:ilvl="2">
      <w:start w:val="15"/>
      <w:numFmt w:val="upperRoman"/>
      <w:lvlText w:val="%3."/>
      <w:lvlJc w:val="left"/>
      <w:pPr>
        <w:tabs>
          <w:tab w:val="num" w:pos="0"/>
        </w:tabs>
        <w:ind w:left="2700" w:hanging="720"/>
      </w:pPr>
      <w:rPr>
        <w:position w:val="0"/>
        <w:sz w:val="22"/>
        <w:vertAlign w:val="baseline"/>
      </w:rPr>
    </w:lvl>
    <w:lvl w:ilvl="3">
      <w:start w:val="1"/>
      <w:numFmt w:val="decimal"/>
      <w:lvlText w:val="%4."/>
      <w:lvlJc w:val="left"/>
      <w:pPr>
        <w:tabs>
          <w:tab w:val="num" w:pos="0"/>
        </w:tabs>
        <w:ind w:left="2880" w:hanging="360"/>
      </w:pPr>
      <w:rPr>
        <w:b/>
        <w:position w:val="0"/>
        <w:sz w:val="22"/>
        <w:vertAlign w:val="baseline"/>
      </w:rPr>
    </w:lvl>
    <w:lvl w:ilvl="4">
      <w:start w:val="1"/>
      <w:numFmt w:val="lowerLetter"/>
      <w:lvlText w:val="%5."/>
      <w:lvlJc w:val="left"/>
      <w:pPr>
        <w:tabs>
          <w:tab w:val="num" w:pos="0"/>
        </w:tabs>
        <w:ind w:left="3600" w:hanging="360"/>
      </w:pPr>
      <w:rPr>
        <w:position w:val="0"/>
        <w:sz w:val="22"/>
        <w:vertAlign w:val="baseline"/>
      </w:rPr>
    </w:lvl>
    <w:lvl w:ilvl="5">
      <w:start w:val="1"/>
      <w:numFmt w:val="lowerRoman"/>
      <w:lvlText w:val="%6."/>
      <w:lvlJc w:val="right"/>
      <w:pPr>
        <w:tabs>
          <w:tab w:val="num" w:pos="0"/>
        </w:tabs>
        <w:ind w:left="4320" w:hanging="180"/>
      </w:pPr>
      <w:rPr>
        <w:position w:val="0"/>
        <w:sz w:val="22"/>
        <w:vertAlign w:val="baseline"/>
      </w:rPr>
    </w:lvl>
    <w:lvl w:ilvl="6">
      <w:start w:val="1"/>
      <w:numFmt w:val="decimal"/>
      <w:lvlText w:val="%7."/>
      <w:lvlJc w:val="left"/>
      <w:pPr>
        <w:tabs>
          <w:tab w:val="num" w:pos="0"/>
        </w:tabs>
        <w:ind w:left="5040" w:hanging="360"/>
      </w:pPr>
      <w:rPr>
        <w:position w:val="0"/>
        <w:sz w:val="22"/>
        <w:vertAlign w:val="baseline"/>
      </w:rPr>
    </w:lvl>
    <w:lvl w:ilvl="7">
      <w:start w:val="1"/>
      <w:numFmt w:val="lowerLetter"/>
      <w:lvlText w:val="%8."/>
      <w:lvlJc w:val="left"/>
      <w:pPr>
        <w:tabs>
          <w:tab w:val="num" w:pos="0"/>
        </w:tabs>
        <w:ind w:left="5760" w:hanging="360"/>
      </w:pPr>
      <w:rPr>
        <w:position w:val="0"/>
        <w:sz w:val="22"/>
        <w:vertAlign w:val="baseline"/>
      </w:rPr>
    </w:lvl>
    <w:lvl w:ilvl="8">
      <w:start w:val="1"/>
      <w:numFmt w:val="lowerRoman"/>
      <w:lvlText w:val="%9."/>
      <w:lvlJc w:val="right"/>
      <w:pPr>
        <w:tabs>
          <w:tab w:val="num" w:pos="0"/>
        </w:tabs>
        <w:ind w:left="6480" w:hanging="180"/>
      </w:pPr>
      <w:rPr>
        <w:position w:val="0"/>
        <w:sz w:val="22"/>
        <w:vertAlign w:val="baseline"/>
      </w:rPr>
    </w:lvl>
  </w:abstractNum>
  <w:abstractNum w:abstractNumId="16" w15:restartNumberingAfterBreak="0">
    <w:nsid w:val="3CF139C6"/>
    <w:multiLevelType w:val="multilevel"/>
    <w:tmpl w:val="3E9AEEC4"/>
    <w:lvl w:ilvl="0">
      <w:start w:val="1"/>
      <w:numFmt w:val="decimal"/>
      <w:lvlText w:val="%1."/>
      <w:lvlJc w:val="left"/>
      <w:pPr>
        <w:tabs>
          <w:tab w:val="num" w:pos="0"/>
        </w:tabs>
        <w:ind w:left="1800" w:hanging="363"/>
      </w:pPr>
      <w:rPr>
        <w:b/>
        <w:position w:val="0"/>
        <w:sz w:val="22"/>
        <w:vertAlign w:val="baseline"/>
      </w:rPr>
    </w:lvl>
    <w:lvl w:ilvl="1">
      <w:start w:val="1"/>
      <w:numFmt w:val="lowerLetter"/>
      <w:lvlText w:val="%2."/>
      <w:lvlJc w:val="left"/>
      <w:pPr>
        <w:tabs>
          <w:tab w:val="num" w:pos="0"/>
        </w:tabs>
        <w:ind w:left="1440" w:hanging="360"/>
      </w:pPr>
      <w:rPr>
        <w:position w:val="0"/>
        <w:sz w:val="22"/>
        <w:vertAlign w:val="baseline"/>
      </w:rPr>
    </w:lvl>
    <w:lvl w:ilvl="2">
      <w:start w:val="1"/>
      <w:numFmt w:val="lowerRoman"/>
      <w:lvlText w:val="%3."/>
      <w:lvlJc w:val="right"/>
      <w:pPr>
        <w:tabs>
          <w:tab w:val="num" w:pos="0"/>
        </w:tabs>
        <w:ind w:left="2160" w:hanging="180"/>
      </w:pPr>
      <w:rPr>
        <w:position w:val="0"/>
        <w:sz w:val="22"/>
        <w:vertAlign w:val="baseline"/>
      </w:rPr>
    </w:lvl>
    <w:lvl w:ilvl="3">
      <w:start w:val="1"/>
      <w:numFmt w:val="decimal"/>
      <w:lvlText w:val="%4."/>
      <w:lvlJc w:val="left"/>
      <w:pPr>
        <w:tabs>
          <w:tab w:val="num" w:pos="0"/>
        </w:tabs>
        <w:ind w:left="2880" w:hanging="360"/>
      </w:pPr>
      <w:rPr>
        <w:position w:val="0"/>
        <w:sz w:val="22"/>
        <w:vertAlign w:val="baseline"/>
      </w:rPr>
    </w:lvl>
    <w:lvl w:ilvl="4">
      <w:start w:val="1"/>
      <w:numFmt w:val="lowerLetter"/>
      <w:lvlText w:val="%5."/>
      <w:lvlJc w:val="left"/>
      <w:pPr>
        <w:tabs>
          <w:tab w:val="num" w:pos="0"/>
        </w:tabs>
        <w:ind w:left="3600" w:hanging="360"/>
      </w:pPr>
      <w:rPr>
        <w:position w:val="0"/>
        <w:sz w:val="22"/>
        <w:vertAlign w:val="baseline"/>
      </w:rPr>
    </w:lvl>
    <w:lvl w:ilvl="5">
      <w:start w:val="1"/>
      <w:numFmt w:val="lowerRoman"/>
      <w:lvlText w:val="%6."/>
      <w:lvlJc w:val="right"/>
      <w:pPr>
        <w:tabs>
          <w:tab w:val="num" w:pos="0"/>
        </w:tabs>
        <w:ind w:left="4320" w:hanging="180"/>
      </w:pPr>
      <w:rPr>
        <w:position w:val="0"/>
        <w:sz w:val="22"/>
        <w:vertAlign w:val="baseline"/>
      </w:rPr>
    </w:lvl>
    <w:lvl w:ilvl="6">
      <w:start w:val="1"/>
      <w:numFmt w:val="decimal"/>
      <w:lvlText w:val="%7."/>
      <w:lvlJc w:val="left"/>
      <w:pPr>
        <w:tabs>
          <w:tab w:val="num" w:pos="0"/>
        </w:tabs>
        <w:ind w:left="5040" w:hanging="360"/>
      </w:pPr>
      <w:rPr>
        <w:position w:val="0"/>
        <w:sz w:val="22"/>
        <w:vertAlign w:val="baseline"/>
      </w:rPr>
    </w:lvl>
    <w:lvl w:ilvl="7">
      <w:start w:val="1"/>
      <w:numFmt w:val="lowerLetter"/>
      <w:lvlText w:val="%8."/>
      <w:lvlJc w:val="left"/>
      <w:pPr>
        <w:tabs>
          <w:tab w:val="num" w:pos="0"/>
        </w:tabs>
        <w:ind w:left="5760" w:hanging="360"/>
      </w:pPr>
      <w:rPr>
        <w:position w:val="0"/>
        <w:sz w:val="22"/>
        <w:vertAlign w:val="baseline"/>
      </w:rPr>
    </w:lvl>
    <w:lvl w:ilvl="8">
      <w:start w:val="1"/>
      <w:numFmt w:val="lowerRoman"/>
      <w:lvlText w:val="%9."/>
      <w:lvlJc w:val="right"/>
      <w:pPr>
        <w:tabs>
          <w:tab w:val="num" w:pos="0"/>
        </w:tabs>
        <w:ind w:left="6480" w:hanging="180"/>
      </w:pPr>
      <w:rPr>
        <w:position w:val="0"/>
        <w:sz w:val="22"/>
        <w:vertAlign w:val="baseline"/>
      </w:rPr>
    </w:lvl>
  </w:abstractNum>
  <w:abstractNum w:abstractNumId="17" w15:restartNumberingAfterBreak="0">
    <w:nsid w:val="3FB423C7"/>
    <w:multiLevelType w:val="multilevel"/>
    <w:tmpl w:val="96D876E6"/>
    <w:lvl w:ilvl="0">
      <w:start w:val="1"/>
      <w:numFmt w:val="decimal"/>
      <w:lvlText w:val="%1."/>
      <w:lvlJc w:val="left"/>
      <w:pPr>
        <w:tabs>
          <w:tab w:val="num" w:pos="0"/>
        </w:tabs>
        <w:ind w:left="720" w:hanging="360"/>
      </w:pPr>
      <w:rPr>
        <w:rFonts w:ascii="Arial" w:eastAsia="Arial" w:hAnsi="Arial" w:cs="Arial"/>
        <w:u w:val="none"/>
      </w:rPr>
    </w:lvl>
    <w:lvl w:ilvl="1">
      <w:start w:val="1"/>
      <w:numFmt w:val="lowerLetter"/>
      <w:lvlText w:val="%2."/>
      <w:lvlJc w:val="left"/>
      <w:pPr>
        <w:tabs>
          <w:tab w:val="num" w:pos="0"/>
        </w:tabs>
        <w:ind w:left="1440" w:hanging="360"/>
      </w:pPr>
      <w:rPr>
        <w:u w:val="none"/>
      </w:rPr>
    </w:lvl>
    <w:lvl w:ilvl="2">
      <w:start w:val="1"/>
      <w:numFmt w:val="lowerRoman"/>
      <w:lvlText w:val="%3."/>
      <w:lvlJc w:val="right"/>
      <w:pPr>
        <w:tabs>
          <w:tab w:val="num" w:pos="0"/>
        </w:tabs>
        <w:ind w:left="2160" w:hanging="360"/>
      </w:pPr>
      <w:rPr>
        <w:u w:val="none"/>
      </w:rPr>
    </w:lvl>
    <w:lvl w:ilvl="3">
      <w:start w:val="1"/>
      <w:numFmt w:val="decimal"/>
      <w:lvlText w:val="%4."/>
      <w:lvlJc w:val="left"/>
      <w:pPr>
        <w:tabs>
          <w:tab w:val="num" w:pos="0"/>
        </w:tabs>
        <w:ind w:left="2880" w:hanging="360"/>
      </w:pPr>
      <w:rPr>
        <w:u w:val="none"/>
      </w:rPr>
    </w:lvl>
    <w:lvl w:ilvl="4">
      <w:start w:val="1"/>
      <w:numFmt w:val="lowerLetter"/>
      <w:lvlText w:val="%5."/>
      <w:lvlJc w:val="left"/>
      <w:pPr>
        <w:tabs>
          <w:tab w:val="num" w:pos="0"/>
        </w:tabs>
        <w:ind w:left="3600" w:hanging="360"/>
      </w:pPr>
      <w:rPr>
        <w:u w:val="none"/>
      </w:rPr>
    </w:lvl>
    <w:lvl w:ilvl="5">
      <w:start w:val="1"/>
      <w:numFmt w:val="lowerRoman"/>
      <w:lvlText w:val="%6."/>
      <w:lvlJc w:val="right"/>
      <w:pPr>
        <w:tabs>
          <w:tab w:val="num" w:pos="0"/>
        </w:tabs>
        <w:ind w:left="4320" w:hanging="360"/>
      </w:pPr>
      <w:rPr>
        <w:u w:val="none"/>
      </w:rPr>
    </w:lvl>
    <w:lvl w:ilvl="6">
      <w:start w:val="1"/>
      <w:numFmt w:val="decimal"/>
      <w:lvlText w:val="%7."/>
      <w:lvlJc w:val="left"/>
      <w:pPr>
        <w:tabs>
          <w:tab w:val="num" w:pos="0"/>
        </w:tabs>
        <w:ind w:left="5040" w:hanging="360"/>
      </w:pPr>
      <w:rPr>
        <w:u w:val="none"/>
      </w:rPr>
    </w:lvl>
    <w:lvl w:ilvl="7">
      <w:start w:val="1"/>
      <w:numFmt w:val="lowerLetter"/>
      <w:lvlText w:val="%8."/>
      <w:lvlJc w:val="left"/>
      <w:pPr>
        <w:tabs>
          <w:tab w:val="num" w:pos="0"/>
        </w:tabs>
        <w:ind w:left="5760" w:hanging="360"/>
      </w:pPr>
      <w:rPr>
        <w:u w:val="none"/>
      </w:rPr>
    </w:lvl>
    <w:lvl w:ilvl="8">
      <w:start w:val="1"/>
      <w:numFmt w:val="lowerRoman"/>
      <w:lvlText w:val="%9."/>
      <w:lvlJc w:val="right"/>
      <w:pPr>
        <w:tabs>
          <w:tab w:val="num" w:pos="0"/>
        </w:tabs>
        <w:ind w:left="6480" w:hanging="360"/>
      </w:pPr>
      <w:rPr>
        <w:u w:val="none"/>
      </w:rPr>
    </w:lvl>
  </w:abstractNum>
  <w:abstractNum w:abstractNumId="18" w15:restartNumberingAfterBreak="0">
    <w:nsid w:val="428811E4"/>
    <w:multiLevelType w:val="multilevel"/>
    <w:tmpl w:val="12F814D2"/>
    <w:lvl w:ilvl="0">
      <w:start w:val="1"/>
      <w:numFmt w:val="bullet"/>
      <w:lvlText w:val=""/>
      <w:lvlJc w:val="left"/>
      <w:pPr>
        <w:tabs>
          <w:tab w:val="num" w:pos="0"/>
        </w:tabs>
        <w:ind w:left="808" w:hanging="360"/>
      </w:pPr>
      <w:rPr>
        <w:rFonts w:ascii="Symbol" w:hAnsi="Symbol" w:cs="Symbol" w:hint="default"/>
      </w:rPr>
    </w:lvl>
    <w:lvl w:ilvl="1">
      <w:start w:val="1"/>
      <w:numFmt w:val="bullet"/>
      <w:lvlText w:val="o"/>
      <w:lvlJc w:val="left"/>
      <w:pPr>
        <w:tabs>
          <w:tab w:val="num" w:pos="0"/>
        </w:tabs>
        <w:ind w:left="1528" w:hanging="360"/>
      </w:pPr>
      <w:rPr>
        <w:rFonts w:ascii="Courier New" w:hAnsi="Courier New" w:cs="Courier New" w:hint="default"/>
      </w:rPr>
    </w:lvl>
    <w:lvl w:ilvl="2">
      <w:start w:val="1"/>
      <w:numFmt w:val="bullet"/>
      <w:lvlText w:val=""/>
      <w:lvlJc w:val="left"/>
      <w:pPr>
        <w:tabs>
          <w:tab w:val="num" w:pos="0"/>
        </w:tabs>
        <w:ind w:left="2248" w:hanging="360"/>
      </w:pPr>
      <w:rPr>
        <w:rFonts w:ascii="Wingdings" w:hAnsi="Wingdings" w:cs="Wingdings" w:hint="default"/>
      </w:rPr>
    </w:lvl>
    <w:lvl w:ilvl="3">
      <w:start w:val="1"/>
      <w:numFmt w:val="bullet"/>
      <w:lvlText w:val=""/>
      <w:lvlJc w:val="left"/>
      <w:pPr>
        <w:tabs>
          <w:tab w:val="num" w:pos="0"/>
        </w:tabs>
        <w:ind w:left="2968" w:hanging="360"/>
      </w:pPr>
      <w:rPr>
        <w:rFonts w:ascii="Symbol" w:hAnsi="Symbol" w:cs="Symbol" w:hint="default"/>
      </w:rPr>
    </w:lvl>
    <w:lvl w:ilvl="4">
      <w:start w:val="1"/>
      <w:numFmt w:val="bullet"/>
      <w:lvlText w:val="o"/>
      <w:lvlJc w:val="left"/>
      <w:pPr>
        <w:tabs>
          <w:tab w:val="num" w:pos="0"/>
        </w:tabs>
        <w:ind w:left="3688" w:hanging="360"/>
      </w:pPr>
      <w:rPr>
        <w:rFonts w:ascii="Courier New" w:hAnsi="Courier New" w:cs="Courier New" w:hint="default"/>
      </w:rPr>
    </w:lvl>
    <w:lvl w:ilvl="5">
      <w:start w:val="1"/>
      <w:numFmt w:val="bullet"/>
      <w:lvlText w:val=""/>
      <w:lvlJc w:val="left"/>
      <w:pPr>
        <w:tabs>
          <w:tab w:val="num" w:pos="0"/>
        </w:tabs>
        <w:ind w:left="4408" w:hanging="360"/>
      </w:pPr>
      <w:rPr>
        <w:rFonts w:ascii="Wingdings" w:hAnsi="Wingdings" w:cs="Wingdings" w:hint="default"/>
      </w:rPr>
    </w:lvl>
    <w:lvl w:ilvl="6">
      <w:start w:val="1"/>
      <w:numFmt w:val="bullet"/>
      <w:lvlText w:val=""/>
      <w:lvlJc w:val="left"/>
      <w:pPr>
        <w:tabs>
          <w:tab w:val="num" w:pos="0"/>
        </w:tabs>
        <w:ind w:left="5128" w:hanging="360"/>
      </w:pPr>
      <w:rPr>
        <w:rFonts w:ascii="Symbol" w:hAnsi="Symbol" w:cs="Symbol" w:hint="default"/>
      </w:rPr>
    </w:lvl>
    <w:lvl w:ilvl="7">
      <w:start w:val="1"/>
      <w:numFmt w:val="bullet"/>
      <w:lvlText w:val="o"/>
      <w:lvlJc w:val="left"/>
      <w:pPr>
        <w:tabs>
          <w:tab w:val="num" w:pos="0"/>
        </w:tabs>
        <w:ind w:left="5848" w:hanging="360"/>
      </w:pPr>
      <w:rPr>
        <w:rFonts w:ascii="Courier New" w:hAnsi="Courier New" w:cs="Courier New" w:hint="default"/>
      </w:rPr>
    </w:lvl>
    <w:lvl w:ilvl="8">
      <w:start w:val="1"/>
      <w:numFmt w:val="bullet"/>
      <w:lvlText w:val=""/>
      <w:lvlJc w:val="left"/>
      <w:pPr>
        <w:tabs>
          <w:tab w:val="num" w:pos="0"/>
        </w:tabs>
        <w:ind w:left="6568" w:hanging="360"/>
      </w:pPr>
      <w:rPr>
        <w:rFonts w:ascii="Wingdings" w:hAnsi="Wingdings" w:cs="Wingdings" w:hint="default"/>
      </w:rPr>
    </w:lvl>
  </w:abstractNum>
  <w:abstractNum w:abstractNumId="19" w15:restartNumberingAfterBreak="0">
    <w:nsid w:val="45A57E51"/>
    <w:multiLevelType w:val="multilevel"/>
    <w:tmpl w:val="64AA65D0"/>
    <w:lvl w:ilvl="0">
      <w:start w:val="1"/>
      <w:numFmt w:val="decimal"/>
      <w:lvlText w:val="%1."/>
      <w:lvlJc w:val="left"/>
      <w:pPr>
        <w:tabs>
          <w:tab w:val="num" w:pos="0"/>
        </w:tabs>
        <w:ind w:left="1009" w:hanging="452"/>
      </w:pPr>
      <w:rPr>
        <w:rFonts w:ascii="Arial" w:eastAsia="Arial" w:hAnsi="Arial" w:cs="Arial"/>
        <w:b/>
        <w:i w:val="0"/>
        <w:position w:val="0"/>
        <w:sz w:val="20"/>
        <w:szCs w:val="20"/>
        <w:vertAlign w:val="baseline"/>
      </w:rPr>
    </w:lvl>
    <w:lvl w:ilvl="1">
      <w:start w:val="1"/>
      <w:numFmt w:val="lowerLetter"/>
      <w:lvlText w:val="%2."/>
      <w:lvlJc w:val="left"/>
      <w:pPr>
        <w:tabs>
          <w:tab w:val="num" w:pos="0"/>
        </w:tabs>
        <w:ind w:left="1080" w:hanging="360"/>
      </w:pPr>
      <w:rPr>
        <w:position w:val="0"/>
        <w:sz w:val="22"/>
        <w:vertAlign w:val="baseline"/>
      </w:rPr>
    </w:lvl>
    <w:lvl w:ilvl="2">
      <w:start w:val="1"/>
      <w:numFmt w:val="lowerRoman"/>
      <w:lvlText w:val="%3."/>
      <w:lvlJc w:val="right"/>
      <w:pPr>
        <w:tabs>
          <w:tab w:val="num" w:pos="0"/>
        </w:tabs>
        <w:ind w:left="1800" w:hanging="180"/>
      </w:pPr>
      <w:rPr>
        <w:position w:val="0"/>
        <w:sz w:val="22"/>
        <w:vertAlign w:val="baseline"/>
      </w:rPr>
    </w:lvl>
    <w:lvl w:ilvl="3">
      <w:start w:val="1"/>
      <w:numFmt w:val="decimal"/>
      <w:lvlText w:val="%4."/>
      <w:lvlJc w:val="left"/>
      <w:pPr>
        <w:tabs>
          <w:tab w:val="num" w:pos="0"/>
        </w:tabs>
        <w:ind w:left="2520" w:hanging="360"/>
      </w:pPr>
      <w:rPr>
        <w:position w:val="0"/>
        <w:sz w:val="22"/>
        <w:vertAlign w:val="baseline"/>
      </w:rPr>
    </w:lvl>
    <w:lvl w:ilvl="4">
      <w:start w:val="1"/>
      <w:numFmt w:val="lowerLetter"/>
      <w:lvlText w:val="%5."/>
      <w:lvlJc w:val="left"/>
      <w:pPr>
        <w:tabs>
          <w:tab w:val="num" w:pos="0"/>
        </w:tabs>
        <w:ind w:left="3240" w:hanging="360"/>
      </w:pPr>
      <w:rPr>
        <w:position w:val="0"/>
        <w:sz w:val="22"/>
        <w:vertAlign w:val="baseline"/>
      </w:rPr>
    </w:lvl>
    <w:lvl w:ilvl="5">
      <w:start w:val="1"/>
      <w:numFmt w:val="lowerRoman"/>
      <w:lvlText w:val="%6."/>
      <w:lvlJc w:val="right"/>
      <w:pPr>
        <w:tabs>
          <w:tab w:val="num" w:pos="0"/>
        </w:tabs>
        <w:ind w:left="3960" w:hanging="180"/>
      </w:pPr>
      <w:rPr>
        <w:position w:val="0"/>
        <w:sz w:val="22"/>
        <w:vertAlign w:val="baseline"/>
      </w:rPr>
    </w:lvl>
    <w:lvl w:ilvl="6">
      <w:start w:val="1"/>
      <w:numFmt w:val="decimal"/>
      <w:lvlText w:val="%7."/>
      <w:lvlJc w:val="left"/>
      <w:pPr>
        <w:tabs>
          <w:tab w:val="num" w:pos="0"/>
        </w:tabs>
        <w:ind w:left="4680" w:hanging="360"/>
      </w:pPr>
      <w:rPr>
        <w:position w:val="0"/>
        <w:sz w:val="22"/>
        <w:vertAlign w:val="baseline"/>
      </w:rPr>
    </w:lvl>
    <w:lvl w:ilvl="7">
      <w:start w:val="1"/>
      <w:numFmt w:val="lowerLetter"/>
      <w:lvlText w:val="%8."/>
      <w:lvlJc w:val="left"/>
      <w:pPr>
        <w:tabs>
          <w:tab w:val="num" w:pos="0"/>
        </w:tabs>
        <w:ind w:left="5400" w:hanging="360"/>
      </w:pPr>
      <w:rPr>
        <w:position w:val="0"/>
        <w:sz w:val="22"/>
        <w:vertAlign w:val="baseline"/>
      </w:rPr>
    </w:lvl>
    <w:lvl w:ilvl="8">
      <w:start w:val="1"/>
      <w:numFmt w:val="lowerRoman"/>
      <w:lvlText w:val="%9."/>
      <w:lvlJc w:val="right"/>
      <w:pPr>
        <w:tabs>
          <w:tab w:val="num" w:pos="0"/>
        </w:tabs>
        <w:ind w:left="6120" w:hanging="180"/>
      </w:pPr>
      <w:rPr>
        <w:position w:val="0"/>
        <w:sz w:val="22"/>
        <w:vertAlign w:val="baseline"/>
      </w:rPr>
    </w:lvl>
  </w:abstractNum>
  <w:abstractNum w:abstractNumId="20" w15:restartNumberingAfterBreak="0">
    <w:nsid w:val="47524871"/>
    <w:multiLevelType w:val="multilevel"/>
    <w:tmpl w:val="A83699F2"/>
    <w:lvl w:ilvl="0">
      <w:start w:val="1"/>
      <w:numFmt w:val="decimal"/>
      <w:lvlText w:val="%1."/>
      <w:lvlJc w:val="left"/>
      <w:pPr>
        <w:tabs>
          <w:tab w:val="num" w:pos="0"/>
        </w:tabs>
        <w:ind w:left="360" w:hanging="360"/>
      </w:pPr>
      <w:rPr>
        <w:sz w:val="20"/>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21" w15:restartNumberingAfterBreak="0">
    <w:nsid w:val="4BCD39DF"/>
    <w:multiLevelType w:val="multilevel"/>
    <w:tmpl w:val="A34ABC6E"/>
    <w:lvl w:ilvl="0">
      <w:start w:val="1"/>
      <w:numFmt w:val="decimal"/>
      <w:lvlText w:val="%1."/>
      <w:lvlJc w:val="left"/>
      <w:pPr>
        <w:tabs>
          <w:tab w:val="num" w:pos="0"/>
        </w:tabs>
        <w:ind w:left="360" w:hanging="360"/>
      </w:pPr>
      <w:rPr>
        <w:b/>
        <w:position w:val="0"/>
        <w:sz w:val="22"/>
        <w:vertAlign w:val="baseline"/>
      </w:rPr>
    </w:lvl>
    <w:lvl w:ilvl="1">
      <w:start w:val="1"/>
      <w:numFmt w:val="lowerLetter"/>
      <w:lvlText w:val="%2."/>
      <w:lvlJc w:val="left"/>
      <w:pPr>
        <w:tabs>
          <w:tab w:val="num" w:pos="0"/>
        </w:tabs>
        <w:ind w:left="1440" w:hanging="360"/>
      </w:pPr>
      <w:rPr>
        <w:position w:val="0"/>
        <w:sz w:val="22"/>
        <w:vertAlign w:val="baseline"/>
      </w:rPr>
    </w:lvl>
    <w:lvl w:ilvl="2">
      <w:start w:val="1"/>
      <w:numFmt w:val="lowerRoman"/>
      <w:lvlText w:val="%3."/>
      <w:lvlJc w:val="right"/>
      <w:pPr>
        <w:tabs>
          <w:tab w:val="num" w:pos="0"/>
        </w:tabs>
        <w:ind w:left="2160" w:hanging="180"/>
      </w:pPr>
      <w:rPr>
        <w:position w:val="0"/>
        <w:sz w:val="22"/>
        <w:vertAlign w:val="baseline"/>
      </w:rPr>
    </w:lvl>
    <w:lvl w:ilvl="3">
      <w:start w:val="1"/>
      <w:numFmt w:val="decimal"/>
      <w:lvlText w:val="%4."/>
      <w:lvlJc w:val="left"/>
      <w:pPr>
        <w:tabs>
          <w:tab w:val="num" w:pos="0"/>
        </w:tabs>
        <w:ind w:left="2880" w:hanging="360"/>
      </w:pPr>
      <w:rPr>
        <w:position w:val="0"/>
        <w:sz w:val="22"/>
        <w:vertAlign w:val="baseline"/>
      </w:rPr>
    </w:lvl>
    <w:lvl w:ilvl="4">
      <w:start w:val="1"/>
      <w:numFmt w:val="lowerLetter"/>
      <w:lvlText w:val="%5."/>
      <w:lvlJc w:val="left"/>
      <w:pPr>
        <w:tabs>
          <w:tab w:val="num" w:pos="0"/>
        </w:tabs>
        <w:ind w:left="3600" w:hanging="360"/>
      </w:pPr>
      <w:rPr>
        <w:position w:val="0"/>
        <w:sz w:val="22"/>
        <w:vertAlign w:val="baseline"/>
      </w:rPr>
    </w:lvl>
    <w:lvl w:ilvl="5">
      <w:start w:val="1"/>
      <w:numFmt w:val="lowerRoman"/>
      <w:lvlText w:val="%6."/>
      <w:lvlJc w:val="right"/>
      <w:pPr>
        <w:tabs>
          <w:tab w:val="num" w:pos="0"/>
        </w:tabs>
        <w:ind w:left="4320" w:hanging="180"/>
      </w:pPr>
      <w:rPr>
        <w:position w:val="0"/>
        <w:sz w:val="22"/>
        <w:vertAlign w:val="baseline"/>
      </w:rPr>
    </w:lvl>
    <w:lvl w:ilvl="6">
      <w:start w:val="1"/>
      <w:numFmt w:val="decimal"/>
      <w:lvlText w:val="%7."/>
      <w:lvlJc w:val="left"/>
      <w:pPr>
        <w:tabs>
          <w:tab w:val="num" w:pos="0"/>
        </w:tabs>
        <w:ind w:left="5040" w:hanging="360"/>
      </w:pPr>
      <w:rPr>
        <w:position w:val="0"/>
        <w:sz w:val="22"/>
        <w:vertAlign w:val="baseline"/>
      </w:rPr>
    </w:lvl>
    <w:lvl w:ilvl="7">
      <w:start w:val="1"/>
      <w:numFmt w:val="lowerLetter"/>
      <w:lvlText w:val="%8."/>
      <w:lvlJc w:val="left"/>
      <w:pPr>
        <w:tabs>
          <w:tab w:val="num" w:pos="0"/>
        </w:tabs>
        <w:ind w:left="5760" w:hanging="360"/>
      </w:pPr>
      <w:rPr>
        <w:position w:val="0"/>
        <w:sz w:val="22"/>
        <w:vertAlign w:val="baseline"/>
      </w:rPr>
    </w:lvl>
    <w:lvl w:ilvl="8">
      <w:start w:val="1"/>
      <w:numFmt w:val="lowerRoman"/>
      <w:lvlText w:val="%9."/>
      <w:lvlJc w:val="right"/>
      <w:pPr>
        <w:tabs>
          <w:tab w:val="num" w:pos="0"/>
        </w:tabs>
        <w:ind w:left="6480" w:hanging="180"/>
      </w:pPr>
      <w:rPr>
        <w:position w:val="0"/>
        <w:sz w:val="22"/>
        <w:vertAlign w:val="baseline"/>
      </w:rPr>
    </w:lvl>
  </w:abstractNum>
  <w:abstractNum w:abstractNumId="22" w15:restartNumberingAfterBreak="0">
    <w:nsid w:val="4FA71068"/>
    <w:multiLevelType w:val="multilevel"/>
    <w:tmpl w:val="23DE75A4"/>
    <w:lvl w:ilvl="0">
      <w:start w:val="1"/>
      <w:numFmt w:val="decimal"/>
      <w:lvlText w:val="%1."/>
      <w:lvlJc w:val="left"/>
      <w:pPr>
        <w:tabs>
          <w:tab w:val="num" w:pos="0"/>
        </w:tabs>
        <w:ind w:left="1004" w:hanging="360"/>
      </w:pPr>
      <w:rPr>
        <w:b w:val="0"/>
        <w:position w:val="0"/>
        <w:sz w:val="22"/>
        <w:vertAlign w:val="baseline"/>
      </w:rPr>
    </w:lvl>
    <w:lvl w:ilvl="1">
      <w:start w:val="1"/>
      <w:numFmt w:val="lowerLetter"/>
      <w:lvlText w:val="%2."/>
      <w:lvlJc w:val="left"/>
      <w:pPr>
        <w:tabs>
          <w:tab w:val="num" w:pos="0"/>
        </w:tabs>
        <w:ind w:left="1724" w:hanging="360"/>
      </w:pPr>
      <w:rPr>
        <w:position w:val="0"/>
        <w:sz w:val="22"/>
        <w:vertAlign w:val="baseline"/>
      </w:rPr>
    </w:lvl>
    <w:lvl w:ilvl="2">
      <w:start w:val="1"/>
      <w:numFmt w:val="lowerRoman"/>
      <w:lvlText w:val="%3."/>
      <w:lvlJc w:val="right"/>
      <w:pPr>
        <w:tabs>
          <w:tab w:val="num" w:pos="0"/>
        </w:tabs>
        <w:ind w:left="2444" w:hanging="180"/>
      </w:pPr>
      <w:rPr>
        <w:position w:val="0"/>
        <w:sz w:val="22"/>
        <w:vertAlign w:val="baseline"/>
      </w:rPr>
    </w:lvl>
    <w:lvl w:ilvl="3">
      <w:start w:val="1"/>
      <w:numFmt w:val="decimal"/>
      <w:lvlText w:val="%4."/>
      <w:lvlJc w:val="left"/>
      <w:pPr>
        <w:tabs>
          <w:tab w:val="num" w:pos="0"/>
        </w:tabs>
        <w:ind w:left="3164" w:hanging="360"/>
      </w:pPr>
      <w:rPr>
        <w:position w:val="0"/>
        <w:sz w:val="22"/>
        <w:vertAlign w:val="baseline"/>
      </w:rPr>
    </w:lvl>
    <w:lvl w:ilvl="4">
      <w:start w:val="1"/>
      <w:numFmt w:val="lowerLetter"/>
      <w:lvlText w:val="%5."/>
      <w:lvlJc w:val="left"/>
      <w:pPr>
        <w:tabs>
          <w:tab w:val="num" w:pos="0"/>
        </w:tabs>
        <w:ind w:left="3884" w:hanging="360"/>
      </w:pPr>
      <w:rPr>
        <w:position w:val="0"/>
        <w:sz w:val="22"/>
        <w:vertAlign w:val="baseline"/>
      </w:rPr>
    </w:lvl>
    <w:lvl w:ilvl="5">
      <w:start w:val="1"/>
      <w:numFmt w:val="lowerRoman"/>
      <w:lvlText w:val="%6."/>
      <w:lvlJc w:val="right"/>
      <w:pPr>
        <w:tabs>
          <w:tab w:val="num" w:pos="0"/>
        </w:tabs>
        <w:ind w:left="4604" w:hanging="180"/>
      </w:pPr>
      <w:rPr>
        <w:position w:val="0"/>
        <w:sz w:val="22"/>
        <w:vertAlign w:val="baseline"/>
      </w:rPr>
    </w:lvl>
    <w:lvl w:ilvl="6">
      <w:start w:val="1"/>
      <w:numFmt w:val="decimal"/>
      <w:lvlText w:val="%7."/>
      <w:lvlJc w:val="left"/>
      <w:pPr>
        <w:tabs>
          <w:tab w:val="num" w:pos="0"/>
        </w:tabs>
        <w:ind w:left="5324" w:hanging="360"/>
      </w:pPr>
      <w:rPr>
        <w:position w:val="0"/>
        <w:sz w:val="22"/>
        <w:vertAlign w:val="baseline"/>
      </w:rPr>
    </w:lvl>
    <w:lvl w:ilvl="7">
      <w:start w:val="1"/>
      <w:numFmt w:val="lowerLetter"/>
      <w:lvlText w:val="%8."/>
      <w:lvlJc w:val="left"/>
      <w:pPr>
        <w:tabs>
          <w:tab w:val="num" w:pos="0"/>
        </w:tabs>
        <w:ind w:left="6044" w:hanging="360"/>
      </w:pPr>
      <w:rPr>
        <w:position w:val="0"/>
        <w:sz w:val="22"/>
        <w:vertAlign w:val="baseline"/>
      </w:rPr>
    </w:lvl>
    <w:lvl w:ilvl="8">
      <w:start w:val="1"/>
      <w:numFmt w:val="lowerRoman"/>
      <w:lvlText w:val="%9."/>
      <w:lvlJc w:val="right"/>
      <w:pPr>
        <w:tabs>
          <w:tab w:val="num" w:pos="0"/>
        </w:tabs>
        <w:ind w:left="6764" w:hanging="180"/>
      </w:pPr>
      <w:rPr>
        <w:position w:val="0"/>
        <w:sz w:val="22"/>
        <w:vertAlign w:val="baseline"/>
      </w:rPr>
    </w:lvl>
  </w:abstractNum>
  <w:abstractNum w:abstractNumId="23" w15:restartNumberingAfterBreak="0">
    <w:nsid w:val="5C904459"/>
    <w:multiLevelType w:val="multilevel"/>
    <w:tmpl w:val="749E300A"/>
    <w:lvl w:ilvl="0">
      <w:start w:val="1"/>
      <w:numFmt w:val="decimal"/>
      <w:lvlText w:val="%1."/>
      <w:lvlJc w:val="left"/>
      <w:pPr>
        <w:tabs>
          <w:tab w:val="num" w:pos="0"/>
        </w:tabs>
        <w:ind w:left="1009" w:hanging="452"/>
      </w:pPr>
      <w:rPr>
        <w:b/>
        <w:position w:val="0"/>
        <w:sz w:val="22"/>
        <w:vertAlign w:val="baseline"/>
      </w:rPr>
    </w:lvl>
    <w:lvl w:ilvl="1">
      <w:start w:val="1"/>
      <w:numFmt w:val="lowerLetter"/>
      <w:lvlText w:val="%2)"/>
      <w:lvlJc w:val="left"/>
      <w:pPr>
        <w:tabs>
          <w:tab w:val="num" w:pos="0"/>
        </w:tabs>
        <w:ind w:left="1440" w:hanging="360"/>
      </w:pPr>
      <w:rPr>
        <w:rFonts w:ascii="Arial" w:eastAsia="Arial" w:hAnsi="Arial" w:cs="Arial"/>
        <w:position w:val="0"/>
        <w:sz w:val="22"/>
        <w:vertAlign w:val="baseline"/>
      </w:rPr>
    </w:lvl>
    <w:lvl w:ilvl="2">
      <w:start w:val="1"/>
      <w:numFmt w:val="lowerRoman"/>
      <w:lvlText w:val="%3."/>
      <w:lvlJc w:val="right"/>
      <w:pPr>
        <w:tabs>
          <w:tab w:val="num" w:pos="0"/>
        </w:tabs>
        <w:ind w:left="2160" w:hanging="180"/>
      </w:pPr>
      <w:rPr>
        <w:position w:val="0"/>
        <w:sz w:val="22"/>
        <w:vertAlign w:val="baseline"/>
      </w:rPr>
    </w:lvl>
    <w:lvl w:ilvl="3">
      <w:start w:val="1"/>
      <w:numFmt w:val="decimal"/>
      <w:lvlText w:val="%4."/>
      <w:lvlJc w:val="left"/>
      <w:pPr>
        <w:tabs>
          <w:tab w:val="num" w:pos="0"/>
        </w:tabs>
        <w:ind w:left="1009" w:hanging="452"/>
      </w:pPr>
      <w:rPr>
        <w:b/>
        <w:position w:val="0"/>
        <w:sz w:val="22"/>
        <w:vertAlign w:val="baseline"/>
      </w:rPr>
    </w:lvl>
    <w:lvl w:ilvl="4">
      <w:start w:val="1"/>
      <w:numFmt w:val="lowerLetter"/>
      <w:lvlText w:val="%5."/>
      <w:lvlJc w:val="left"/>
      <w:pPr>
        <w:tabs>
          <w:tab w:val="num" w:pos="0"/>
        </w:tabs>
        <w:ind w:left="3600" w:hanging="360"/>
      </w:pPr>
      <w:rPr>
        <w:position w:val="0"/>
        <w:sz w:val="22"/>
        <w:vertAlign w:val="baseline"/>
      </w:rPr>
    </w:lvl>
    <w:lvl w:ilvl="5">
      <w:start w:val="1"/>
      <w:numFmt w:val="lowerRoman"/>
      <w:lvlText w:val="%6."/>
      <w:lvlJc w:val="right"/>
      <w:pPr>
        <w:tabs>
          <w:tab w:val="num" w:pos="0"/>
        </w:tabs>
        <w:ind w:left="4320" w:hanging="180"/>
      </w:pPr>
      <w:rPr>
        <w:position w:val="0"/>
        <w:sz w:val="22"/>
        <w:vertAlign w:val="baseline"/>
      </w:rPr>
    </w:lvl>
    <w:lvl w:ilvl="6">
      <w:start w:val="1"/>
      <w:numFmt w:val="decimal"/>
      <w:lvlText w:val="%7."/>
      <w:lvlJc w:val="left"/>
      <w:pPr>
        <w:tabs>
          <w:tab w:val="num" w:pos="0"/>
        </w:tabs>
        <w:ind w:left="5040" w:hanging="360"/>
      </w:pPr>
      <w:rPr>
        <w:position w:val="0"/>
        <w:sz w:val="22"/>
        <w:vertAlign w:val="baseline"/>
      </w:rPr>
    </w:lvl>
    <w:lvl w:ilvl="7">
      <w:start w:val="1"/>
      <w:numFmt w:val="lowerLetter"/>
      <w:lvlText w:val="%8."/>
      <w:lvlJc w:val="left"/>
      <w:pPr>
        <w:tabs>
          <w:tab w:val="num" w:pos="0"/>
        </w:tabs>
        <w:ind w:left="5760" w:hanging="360"/>
      </w:pPr>
      <w:rPr>
        <w:position w:val="0"/>
        <w:sz w:val="22"/>
        <w:vertAlign w:val="baseline"/>
      </w:rPr>
    </w:lvl>
    <w:lvl w:ilvl="8">
      <w:start w:val="1"/>
      <w:numFmt w:val="lowerRoman"/>
      <w:lvlText w:val="%9."/>
      <w:lvlJc w:val="right"/>
      <w:pPr>
        <w:tabs>
          <w:tab w:val="num" w:pos="0"/>
        </w:tabs>
        <w:ind w:left="6480" w:hanging="180"/>
      </w:pPr>
      <w:rPr>
        <w:position w:val="0"/>
        <w:sz w:val="22"/>
        <w:vertAlign w:val="baseline"/>
      </w:rPr>
    </w:lvl>
  </w:abstractNum>
  <w:abstractNum w:abstractNumId="24" w15:restartNumberingAfterBreak="0">
    <w:nsid w:val="5DC0656F"/>
    <w:multiLevelType w:val="multilevel"/>
    <w:tmpl w:val="1ADCAD26"/>
    <w:lvl w:ilvl="0">
      <w:start w:val="1"/>
      <w:numFmt w:val="decimal"/>
      <w:lvlText w:val="%1)"/>
      <w:lvlJc w:val="left"/>
      <w:pPr>
        <w:tabs>
          <w:tab w:val="num" w:pos="0"/>
        </w:tabs>
        <w:ind w:left="360" w:hanging="360"/>
      </w:pPr>
      <w:rPr>
        <w:b w:val="0"/>
        <w:position w:val="0"/>
        <w:sz w:val="22"/>
        <w:vertAlign w:val="baseline"/>
      </w:rPr>
    </w:lvl>
    <w:lvl w:ilvl="1">
      <w:start w:val="1"/>
      <w:numFmt w:val="lowerLetter"/>
      <w:lvlText w:val="%2)"/>
      <w:lvlJc w:val="left"/>
      <w:pPr>
        <w:tabs>
          <w:tab w:val="num" w:pos="0"/>
        </w:tabs>
        <w:ind w:left="720" w:hanging="360"/>
      </w:pPr>
      <w:rPr>
        <w:position w:val="0"/>
        <w:sz w:val="22"/>
        <w:vertAlign w:val="baseline"/>
      </w:rPr>
    </w:lvl>
    <w:lvl w:ilvl="2">
      <w:start w:val="1"/>
      <w:numFmt w:val="lowerRoman"/>
      <w:lvlText w:val="%3)"/>
      <w:lvlJc w:val="left"/>
      <w:pPr>
        <w:tabs>
          <w:tab w:val="num" w:pos="0"/>
        </w:tabs>
        <w:ind w:left="1080" w:hanging="360"/>
      </w:pPr>
      <w:rPr>
        <w:position w:val="0"/>
        <w:sz w:val="22"/>
        <w:vertAlign w:val="baseline"/>
      </w:rPr>
    </w:lvl>
    <w:lvl w:ilvl="3">
      <w:start w:val="1"/>
      <w:numFmt w:val="decimal"/>
      <w:lvlText w:val="(%4)"/>
      <w:lvlJc w:val="left"/>
      <w:pPr>
        <w:tabs>
          <w:tab w:val="num" w:pos="0"/>
        </w:tabs>
        <w:ind w:left="1440" w:hanging="360"/>
      </w:pPr>
      <w:rPr>
        <w:position w:val="0"/>
        <w:sz w:val="22"/>
        <w:vertAlign w:val="baseline"/>
      </w:rPr>
    </w:lvl>
    <w:lvl w:ilvl="4">
      <w:start w:val="1"/>
      <w:numFmt w:val="lowerLetter"/>
      <w:lvlText w:val="(%5)"/>
      <w:lvlJc w:val="left"/>
      <w:pPr>
        <w:tabs>
          <w:tab w:val="num" w:pos="0"/>
        </w:tabs>
        <w:ind w:left="1800" w:hanging="360"/>
      </w:pPr>
      <w:rPr>
        <w:position w:val="0"/>
        <w:sz w:val="22"/>
        <w:vertAlign w:val="baseline"/>
      </w:rPr>
    </w:lvl>
    <w:lvl w:ilvl="5">
      <w:start w:val="1"/>
      <w:numFmt w:val="lowerRoman"/>
      <w:lvlText w:val="(%6)"/>
      <w:lvlJc w:val="left"/>
      <w:pPr>
        <w:tabs>
          <w:tab w:val="num" w:pos="0"/>
        </w:tabs>
        <w:ind w:left="2160" w:hanging="360"/>
      </w:pPr>
      <w:rPr>
        <w:position w:val="0"/>
        <w:sz w:val="22"/>
        <w:vertAlign w:val="baseline"/>
      </w:rPr>
    </w:lvl>
    <w:lvl w:ilvl="6">
      <w:start w:val="1"/>
      <w:numFmt w:val="decimal"/>
      <w:lvlText w:val="%7."/>
      <w:lvlJc w:val="left"/>
      <w:pPr>
        <w:tabs>
          <w:tab w:val="num" w:pos="0"/>
        </w:tabs>
        <w:ind w:left="2520" w:hanging="360"/>
      </w:pPr>
      <w:rPr>
        <w:position w:val="0"/>
        <w:sz w:val="22"/>
        <w:vertAlign w:val="baseline"/>
      </w:rPr>
    </w:lvl>
    <w:lvl w:ilvl="7">
      <w:start w:val="1"/>
      <w:numFmt w:val="lowerLetter"/>
      <w:lvlText w:val="%8."/>
      <w:lvlJc w:val="left"/>
      <w:pPr>
        <w:tabs>
          <w:tab w:val="num" w:pos="0"/>
        </w:tabs>
        <w:ind w:left="2880" w:hanging="360"/>
      </w:pPr>
      <w:rPr>
        <w:position w:val="0"/>
        <w:sz w:val="22"/>
        <w:vertAlign w:val="baseline"/>
      </w:rPr>
    </w:lvl>
    <w:lvl w:ilvl="8">
      <w:start w:val="1"/>
      <w:numFmt w:val="lowerRoman"/>
      <w:lvlText w:val="%9."/>
      <w:lvlJc w:val="left"/>
      <w:pPr>
        <w:tabs>
          <w:tab w:val="num" w:pos="0"/>
        </w:tabs>
        <w:ind w:left="3240" w:hanging="360"/>
      </w:pPr>
      <w:rPr>
        <w:position w:val="0"/>
        <w:sz w:val="22"/>
        <w:vertAlign w:val="baseline"/>
      </w:rPr>
    </w:lvl>
  </w:abstractNum>
  <w:abstractNum w:abstractNumId="25" w15:restartNumberingAfterBreak="0">
    <w:nsid w:val="627A1FAE"/>
    <w:multiLevelType w:val="multilevel"/>
    <w:tmpl w:val="3CD06A4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6" w15:restartNumberingAfterBreak="0">
    <w:nsid w:val="64E45A4F"/>
    <w:multiLevelType w:val="multilevel"/>
    <w:tmpl w:val="94202B2C"/>
    <w:lvl w:ilvl="0">
      <w:start w:val="1"/>
      <w:numFmt w:val="decimal"/>
      <w:lvlText w:val="%1."/>
      <w:lvlJc w:val="left"/>
      <w:pPr>
        <w:tabs>
          <w:tab w:val="num" w:pos="0"/>
        </w:tabs>
        <w:ind w:left="360" w:hanging="360"/>
      </w:pPr>
      <w:rPr>
        <w:u w:val="none"/>
      </w:rPr>
    </w:lvl>
    <w:lvl w:ilvl="1">
      <w:start w:val="1"/>
      <w:numFmt w:val="lowerLetter"/>
      <w:lvlText w:val="%2."/>
      <w:lvlJc w:val="left"/>
      <w:pPr>
        <w:tabs>
          <w:tab w:val="num" w:pos="0"/>
        </w:tabs>
        <w:ind w:left="1080" w:hanging="360"/>
      </w:pPr>
      <w:rPr>
        <w:u w:val="none"/>
      </w:rPr>
    </w:lvl>
    <w:lvl w:ilvl="2">
      <w:start w:val="1"/>
      <w:numFmt w:val="lowerRoman"/>
      <w:lvlText w:val="%3."/>
      <w:lvlJc w:val="right"/>
      <w:pPr>
        <w:tabs>
          <w:tab w:val="num" w:pos="0"/>
        </w:tabs>
        <w:ind w:left="1800" w:hanging="360"/>
      </w:pPr>
      <w:rPr>
        <w:u w:val="none"/>
      </w:rPr>
    </w:lvl>
    <w:lvl w:ilvl="3">
      <w:start w:val="1"/>
      <w:numFmt w:val="decimal"/>
      <w:lvlText w:val="%4."/>
      <w:lvlJc w:val="left"/>
      <w:pPr>
        <w:tabs>
          <w:tab w:val="num" w:pos="0"/>
        </w:tabs>
        <w:ind w:left="2520" w:hanging="360"/>
      </w:pPr>
      <w:rPr>
        <w:u w:val="none"/>
      </w:rPr>
    </w:lvl>
    <w:lvl w:ilvl="4">
      <w:start w:val="1"/>
      <w:numFmt w:val="lowerLetter"/>
      <w:lvlText w:val="%5."/>
      <w:lvlJc w:val="left"/>
      <w:pPr>
        <w:tabs>
          <w:tab w:val="num" w:pos="0"/>
        </w:tabs>
        <w:ind w:left="3240" w:hanging="360"/>
      </w:pPr>
      <w:rPr>
        <w:u w:val="none"/>
      </w:rPr>
    </w:lvl>
    <w:lvl w:ilvl="5">
      <w:start w:val="1"/>
      <w:numFmt w:val="lowerRoman"/>
      <w:lvlText w:val="%6."/>
      <w:lvlJc w:val="right"/>
      <w:pPr>
        <w:tabs>
          <w:tab w:val="num" w:pos="0"/>
        </w:tabs>
        <w:ind w:left="3960" w:hanging="360"/>
      </w:pPr>
      <w:rPr>
        <w:u w:val="none"/>
      </w:rPr>
    </w:lvl>
    <w:lvl w:ilvl="6">
      <w:start w:val="1"/>
      <w:numFmt w:val="decimal"/>
      <w:lvlText w:val="%7."/>
      <w:lvlJc w:val="left"/>
      <w:pPr>
        <w:tabs>
          <w:tab w:val="num" w:pos="0"/>
        </w:tabs>
        <w:ind w:left="4680" w:hanging="360"/>
      </w:pPr>
      <w:rPr>
        <w:u w:val="none"/>
      </w:rPr>
    </w:lvl>
    <w:lvl w:ilvl="7">
      <w:start w:val="1"/>
      <w:numFmt w:val="lowerLetter"/>
      <w:lvlText w:val="%8."/>
      <w:lvlJc w:val="left"/>
      <w:pPr>
        <w:tabs>
          <w:tab w:val="num" w:pos="0"/>
        </w:tabs>
        <w:ind w:left="5400" w:hanging="360"/>
      </w:pPr>
      <w:rPr>
        <w:u w:val="none"/>
      </w:rPr>
    </w:lvl>
    <w:lvl w:ilvl="8">
      <w:start w:val="1"/>
      <w:numFmt w:val="lowerRoman"/>
      <w:lvlText w:val="%9."/>
      <w:lvlJc w:val="right"/>
      <w:pPr>
        <w:tabs>
          <w:tab w:val="num" w:pos="0"/>
        </w:tabs>
        <w:ind w:left="6120" w:hanging="360"/>
      </w:pPr>
      <w:rPr>
        <w:u w:val="none"/>
      </w:rPr>
    </w:lvl>
  </w:abstractNum>
  <w:abstractNum w:abstractNumId="27" w15:restartNumberingAfterBreak="0">
    <w:nsid w:val="67AD2350"/>
    <w:multiLevelType w:val="multilevel"/>
    <w:tmpl w:val="FDE837BA"/>
    <w:lvl w:ilvl="0">
      <w:start w:val="1"/>
      <w:numFmt w:val="decimal"/>
      <w:lvlText w:val="%1)"/>
      <w:lvlJc w:val="left"/>
      <w:pPr>
        <w:tabs>
          <w:tab w:val="num" w:pos="0"/>
        </w:tabs>
        <w:ind w:left="720" w:hanging="360"/>
      </w:pPr>
      <w:rPr>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8" w15:restartNumberingAfterBreak="0">
    <w:nsid w:val="67CF31F1"/>
    <w:multiLevelType w:val="multilevel"/>
    <w:tmpl w:val="567427AC"/>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29" w15:restartNumberingAfterBreak="0">
    <w:nsid w:val="6AB4529F"/>
    <w:multiLevelType w:val="multilevel"/>
    <w:tmpl w:val="A3C2C6A0"/>
    <w:lvl w:ilvl="0">
      <w:start w:val="1"/>
      <w:numFmt w:val="decimal"/>
      <w:lvlText w:val="%1)"/>
      <w:lvlJc w:val="left"/>
      <w:pPr>
        <w:ind w:left="720" w:hanging="360"/>
      </w:pPr>
      <w:rPr>
        <w:rFonts w:ascii="Times New Roman" w:eastAsia="Times New Roman" w:hAnsi="Times New Roman" w:cs="Times New Roman"/>
      </w:rPr>
    </w:lvl>
    <w:lvl w:ilvl="1">
      <w:start w:val="1"/>
      <w:numFmt w:val="decimal"/>
      <w:lvlText w:val="%2)"/>
      <w:lvlJc w:val="left"/>
      <w:pPr>
        <w:ind w:left="1440" w:hanging="360"/>
      </w:pPr>
      <w:rPr>
        <w:b w:val="0"/>
      </w:rPr>
    </w:lvl>
    <w:lvl w:ilvl="2">
      <w:start w:val="1"/>
      <w:numFmt w:val="lowerLetter"/>
      <w:lvlText w:val="%3)"/>
      <w:lvlJc w:val="lef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6B9E635B"/>
    <w:multiLevelType w:val="multilevel"/>
    <w:tmpl w:val="C65E9476"/>
    <w:lvl w:ilvl="0">
      <w:start w:val="1"/>
      <w:numFmt w:val="lowerLetter"/>
      <w:lvlText w:val="%1)"/>
      <w:lvlJc w:val="left"/>
      <w:pPr>
        <w:ind w:left="1077" w:hanging="360"/>
      </w:pPr>
    </w:lvl>
    <w:lvl w:ilvl="1">
      <w:start w:val="1"/>
      <w:numFmt w:val="lowerLetter"/>
      <w:lvlText w:val="%2."/>
      <w:lvlJc w:val="left"/>
      <w:pPr>
        <w:ind w:left="1797" w:hanging="360"/>
      </w:pPr>
    </w:lvl>
    <w:lvl w:ilvl="2">
      <w:start w:val="1"/>
      <w:numFmt w:val="lowerRoman"/>
      <w:lvlText w:val="%3."/>
      <w:lvlJc w:val="right"/>
      <w:pPr>
        <w:ind w:left="2517" w:hanging="180"/>
      </w:pPr>
    </w:lvl>
    <w:lvl w:ilvl="3">
      <w:start w:val="1"/>
      <w:numFmt w:val="decimal"/>
      <w:lvlText w:val="%4."/>
      <w:lvlJc w:val="left"/>
      <w:pPr>
        <w:ind w:left="3237" w:hanging="360"/>
      </w:pPr>
    </w:lvl>
    <w:lvl w:ilvl="4">
      <w:start w:val="1"/>
      <w:numFmt w:val="lowerLetter"/>
      <w:lvlText w:val="%5."/>
      <w:lvlJc w:val="left"/>
      <w:pPr>
        <w:ind w:left="3957" w:hanging="360"/>
      </w:pPr>
    </w:lvl>
    <w:lvl w:ilvl="5">
      <w:start w:val="1"/>
      <w:numFmt w:val="lowerRoman"/>
      <w:lvlText w:val="%6."/>
      <w:lvlJc w:val="right"/>
      <w:pPr>
        <w:ind w:left="4677" w:hanging="180"/>
      </w:pPr>
    </w:lvl>
    <w:lvl w:ilvl="6">
      <w:start w:val="1"/>
      <w:numFmt w:val="decimal"/>
      <w:lvlText w:val="%7."/>
      <w:lvlJc w:val="left"/>
      <w:pPr>
        <w:ind w:left="5397" w:hanging="360"/>
      </w:pPr>
    </w:lvl>
    <w:lvl w:ilvl="7">
      <w:start w:val="1"/>
      <w:numFmt w:val="lowerLetter"/>
      <w:lvlText w:val="%8."/>
      <w:lvlJc w:val="left"/>
      <w:pPr>
        <w:ind w:left="6117" w:hanging="360"/>
      </w:pPr>
    </w:lvl>
    <w:lvl w:ilvl="8">
      <w:start w:val="1"/>
      <w:numFmt w:val="lowerRoman"/>
      <w:lvlText w:val="%9."/>
      <w:lvlJc w:val="right"/>
      <w:pPr>
        <w:ind w:left="6837" w:hanging="180"/>
      </w:pPr>
    </w:lvl>
  </w:abstractNum>
  <w:abstractNum w:abstractNumId="31" w15:restartNumberingAfterBreak="0">
    <w:nsid w:val="6C315E16"/>
    <w:multiLevelType w:val="multilevel"/>
    <w:tmpl w:val="6AF486C6"/>
    <w:lvl w:ilvl="0">
      <w:start w:val="5"/>
      <w:numFmt w:val="decimal"/>
      <w:lvlText w:val="%1."/>
      <w:lvlJc w:val="left"/>
      <w:pPr>
        <w:tabs>
          <w:tab w:val="num" w:pos="0"/>
        </w:tabs>
        <w:ind w:left="452" w:hanging="452"/>
      </w:pPr>
      <w:rPr>
        <w:b/>
        <w:position w:val="0"/>
        <w:sz w:val="22"/>
        <w:vertAlign w:val="baseline"/>
      </w:rPr>
    </w:lvl>
    <w:lvl w:ilvl="1">
      <w:start w:val="1"/>
      <w:numFmt w:val="lowerLetter"/>
      <w:lvlText w:val="%2)"/>
      <w:lvlJc w:val="left"/>
      <w:pPr>
        <w:tabs>
          <w:tab w:val="num" w:pos="0"/>
        </w:tabs>
        <w:ind w:left="883" w:hanging="360"/>
      </w:pPr>
      <w:rPr>
        <w:rFonts w:ascii="Arial" w:eastAsia="Arial" w:hAnsi="Arial" w:cs="Arial"/>
        <w:position w:val="0"/>
        <w:sz w:val="22"/>
        <w:vertAlign w:val="baseline"/>
      </w:rPr>
    </w:lvl>
    <w:lvl w:ilvl="2">
      <w:start w:val="1"/>
      <w:numFmt w:val="lowerRoman"/>
      <w:lvlText w:val="%3."/>
      <w:lvlJc w:val="right"/>
      <w:pPr>
        <w:tabs>
          <w:tab w:val="num" w:pos="0"/>
        </w:tabs>
        <w:ind w:left="1603" w:hanging="180"/>
      </w:pPr>
      <w:rPr>
        <w:position w:val="0"/>
        <w:sz w:val="22"/>
        <w:vertAlign w:val="baseline"/>
      </w:rPr>
    </w:lvl>
    <w:lvl w:ilvl="3">
      <w:start w:val="1"/>
      <w:numFmt w:val="decimal"/>
      <w:lvlText w:val="%4."/>
      <w:lvlJc w:val="left"/>
      <w:pPr>
        <w:tabs>
          <w:tab w:val="num" w:pos="0"/>
        </w:tabs>
        <w:ind w:left="452" w:hanging="452"/>
      </w:pPr>
      <w:rPr>
        <w:b/>
        <w:position w:val="0"/>
        <w:sz w:val="22"/>
        <w:vertAlign w:val="baseline"/>
      </w:rPr>
    </w:lvl>
    <w:lvl w:ilvl="4">
      <w:start w:val="1"/>
      <w:numFmt w:val="lowerLetter"/>
      <w:lvlText w:val="%5."/>
      <w:lvlJc w:val="left"/>
      <w:pPr>
        <w:tabs>
          <w:tab w:val="num" w:pos="0"/>
        </w:tabs>
        <w:ind w:left="3043" w:hanging="360"/>
      </w:pPr>
      <w:rPr>
        <w:position w:val="0"/>
        <w:sz w:val="22"/>
        <w:vertAlign w:val="baseline"/>
      </w:rPr>
    </w:lvl>
    <w:lvl w:ilvl="5">
      <w:start w:val="1"/>
      <w:numFmt w:val="lowerRoman"/>
      <w:lvlText w:val="%6."/>
      <w:lvlJc w:val="right"/>
      <w:pPr>
        <w:tabs>
          <w:tab w:val="num" w:pos="0"/>
        </w:tabs>
        <w:ind w:left="3763" w:hanging="180"/>
      </w:pPr>
      <w:rPr>
        <w:position w:val="0"/>
        <w:sz w:val="22"/>
        <w:vertAlign w:val="baseline"/>
      </w:rPr>
    </w:lvl>
    <w:lvl w:ilvl="6">
      <w:start w:val="1"/>
      <w:numFmt w:val="decimal"/>
      <w:lvlText w:val="%7."/>
      <w:lvlJc w:val="left"/>
      <w:pPr>
        <w:tabs>
          <w:tab w:val="num" w:pos="0"/>
        </w:tabs>
        <w:ind w:left="4483" w:hanging="360"/>
      </w:pPr>
      <w:rPr>
        <w:position w:val="0"/>
        <w:sz w:val="22"/>
        <w:vertAlign w:val="baseline"/>
      </w:rPr>
    </w:lvl>
    <w:lvl w:ilvl="7">
      <w:start w:val="1"/>
      <w:numFmt w:val="lowerLetter"/>
      <w:lvlText w:val="%8."/>
      <w:lvlJc w:val="left"/>
      <w:pPr>
        <w:tabs>
          <w:tab w:val="num" w:pos="0"/>
        </w:tabs>
        <w:ind w:left="5203" w:hanging="360"/>
      </w:pPr>
      <w:rPr>
        <w:position w:val="0"/>
        <w:sz w:val="22"/>
        <w:vertAlign w:val="baseline"/>
      </w:rPr>
    </w:lvl>
    <w:lvl w:ilvl="8">
      <w:start w:val="1"/>
      <w:numFmt w:val="lowerRoman"/>
      <w:lvlText w:val="%9."/>
      <w:lvlJc w:val="right"/>
      <w:pPr>
        <w:tabs>
          <w:tab w:val="num" w:pos="0"/>
        </w:tabs>
        <w:ind w:left="5923" w:hanging="180"/>
      </w:pPr>
      <w:rPr>
        <w:position w:val="0"/>
        <w:sz w:val="22"/>
        <w:vertAlign w:val="baseline"/>
      </w:rPr>
    </w:lvl>
  </w:abstractNum>
  <w:abstractNum w:abstractNumId="32" w15:restartNumberingAfterBreak="0">
    <w:nsid w:val="76B67FE9"/>
    <w:multiLevelType w:val="multilevel"/>
    <w:tmpl w:val="BE2C48AA"/>
    <w:lvl w:ilvl="0">
      <w:start w:val="1"/>
      <w:numFmt w:val="decimal"/>
      <w:lvlText w:val="%1."/>
      <w:lvlJc w:val="left"/>
      <w:pPr>
        <w:tabs>
          <w:tab w:val="num" w:pos="0"/>
        </w:tabs>
        <w:ind w:left="360" w:hanging="360"/>
      </w:pPr>
      <w:rPr>
        <w:color w:val="auto"/>
        <w:sz w:val="20"/>
        <w:szCs w:val="20"/>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33" w15:restartNumberingAfterBreak="0">
    <w:nsid w:val="7D7533B6"/>
    <w:multiLevelType w:val="multilevel"/>
    <w:tmpl w:val="3AF4FC40"/>
    <w:lvl w:ilvl="0">
      <w:start w:val="1"/>
      <w:numFmt w:val="lowerLetter"/>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34" w15:restartNumberingAfterBreak="0">
    <w:nsid w:val="7DCA7E8E"/>
    <w:multiLevelType w:val="multilevel"/>
    <w:tmpl w:val="B450E99E"/>
    <w:lvl w:ilvl="0">
      <w:start w:val="1"/>
      <w:numFmt w:val="bullet"/>
      <w:lvlText w:val=""/>
      <w:lvlJc w:val="left"/>
      <w:pPr>
        <w:tabs>
          <w:tab w:val="num" w:pos="0"/>
        </w:tabs>
        <w:ind w:left="1080" w:hanging="360"/>
      </w:pPr>
      <w:rPr>
        <w:rFonts w:ascii="Symbol" w:hAnsi="Symbol" w:cs="Symbol" w:hint="default"/>
      </w:rPr>
    </w:lvl>
    <w:lvl w:ilvl="1">
      <w:start w:val="1"/>
      <w:numFmt w:val="bullet"/>
      <w:lvlText w:val="o"/>
      <w:lvlJc w:val="left"/>
      <w:pPr>
        <w:tabs>
          <w:tab w:val="num" w:pos="0"/>
        </w:tabs>
        <w:ind w:left="1800" w:hanging="360"/>
      </w:pPr>
      <w:rPr>
        <w:rFonts w:ascii="Courier New" w:hAnsi="Courier New" w:cs="Courier New" w:hint="default"/>
      </w:rPr>
    </w:lvl>
    <w:lvl w:ilvl="2">
      <w:start w:val="1"/>
      <w:numFmt w:val="bullet"/>
      <w:lvlText w:val=""/>
      <w:lvlJc w:val="left"/>
      <w:pPr>
        <w:tabs>
          <w:tab w:val="num" w:pos="0"/>
        </w:tabs>
        <w:ind w:left="2520" w:hanging="360"/>
      </w:pPr>
      <w:rPr>
        <w:rFonts w:ascii="Wingdings" w:hAnsi="Wingdings" w:cs="Wingdings" w:hint="default"/>
      </w:rPr>
    </w:lvl>
    <w:lvl w:ilvl="3">
      <w:start w:val="1"/>
      <w:numFmt w:val="bullet"/>
      <w:lvlText w:val=""/>
      <w:lvlJc w:val="left"/>
      <w:pPr>
        <w:tabs>
          <w:tab w:val="num" w:pos="0"/>
        </w:tabs>
        <w:ind w:left="3240" w:hanging="360"/>
      </w:pPr>
      <w:rPr>
        <w:rFonts w:ascii="Symbol" w:hAnsi="Symbol" w:cs="Symbol" w:hint="default"/>
      </w:rPr>
    </w:lvl>
    <w:lvl w:ilvl="4">
      <w:start w:val="1"/>
      <w:numFmt w:val="bullet"/>
      <w:lvlText w:val="o"/>
      <w:lvlJc w:val="left"/>
      <w:pPr>
        <w:tabs>
          <w:tab w:val="num" w:pos="0"/>
        </w:tabs>
        <w:ind w:left="3960" w:hanging="360"/>
      </w:pPr>
      <w:rPr>
        <w:rFonts w:ascii="Courier New" w:hAnsi="Courier New" w:cs="Courier New" w:hint="default"/>
      </w:rPr>
    </w:lvl>
    <w:lvl w:ilvl="5">
      <w:start w:val="1"/>
      <w:numFmt w:val="bullet"/>
      <w:lvlText w:val=""/>
      <w:lvlJc w:val="left"/>
      <w:pPr>
        <w:tabs>
          <w:tab w:val="num" w:pos="0"/>
        </w:tabs>
        <w:ind w:left="4680" w:hanging="360"/>
      </w:pPr>
      <w:rPr>
        <w:rFonts w:ascii="Wingdings" w:hAnsi="Wingdings" w:cs="Wingdings" w:hint="default"/>
      </w:rPr>
    </w:lvl>
    <w:lvl w:ilvl="6">
      <w:start w:val="1"/>
      <w:numFmt w:val="bullet"/>
      <w:lvlText w:val=""/>
      <w:lvlJc w:val="left"/>
      <w:pPr>
        <w:tabs>
          <w:tab w:val="num" w:pos="0"/>
        </w:tabs>
        <w:ind w:left="5400" w:hanging="360"/>
      </w:pPr>
      <w:rPr>
        <w:rFonts w:ascii="Symbol" w:hAnsi="Symbol" w:cs="Symbol" w:hint="default"/>
      </w:rPr>
    </w:lvl>
    <w:lvl w:ilvl="7">
      <w:start w:val="1"/>
      <w:numFmt w:val="bullet"/>
      <w:lvlText w:val="o"/>
      <w:lvlJc w:val="left"/>
      <w:pPr>
        <w:tabs>
          <w:tab w:val="num" w:pos="0"/>
        </w:tabs>
        <w:ind w:left="6120" w:hanging="360"/>
      </w:pPr>
      <w:rPr>
        <w:rFonts w:ascii="Courier New" w:hAnsi="Courier New" w:cs="Courier New" w:hint="default"/>
      </w:rPr>
    </w:lvl>
    <w:lvl w:ilvl="8">
      <w:start w:val="1"/>
      <w:numFmt w:val="bullet"/>
      <w:lvlText w:val=""/>
      <w:lvlJc w:val="left"/>
      <w:pPr>
        <w:tabs>
          <w:tab w:val="num" w:pos="0"/>
        </w:tabs>
        <w:ind w:left="6840" w:hanging="360"/>
      </w:pPr>
      <w:rPr>
        <w:rFonts w:ascii="Wingdings" w:hAnsi="Wingdings" w:cs="Wingdings" w:hint="default"/>
      </w:rPr>
    </w:lvl>
  </w:abstractNum>
  <w:num w:numId="1" w16cid:durableId="690257235">
    <w:abstractNumId w:val="23"/>
  </w:num>
  <w:num w:numId="2" w16cid:durableId="1979914813">
    <w:abstractNumId w:val="17"/>
  </w:num>
  <w:num w:numId="3" w16cid:durableId="1907452452">
    <w:abstractNumId w:val="24"/>
  </w:num>
  <w:num w:numId="4" w16cid:durableId="97408379">
    <w:abstractNumId w:val="2"/>
  </w:num>
  <w:num w:numId="5" w16cid:durableId="891816395">
    <w:abstractNumId w:val="21"/>
  </w:num>
  <w:num w:numId="6" w16cid:durableId="1694307041">
    <w:abstractNumId w:val="16"/>
  </w:num>
  <w:num w:numId="7" w16cid:durableId="1959218795">
    <w:abstractNumId w:val="12"/>
  </w:num>
  <w:num w:numId="8" w16cid:durableId="1314217071">
    <w:abstractNumId w:val="9"/>
  </w:num>
  <w:num w:numId="9" w16cid:durableId="1518234806">
    <w:abstractNumId w:val="8"/>
  </w:num>
  <w:num w:numId="10" w16cid:durableId="2134400334">
    <w:abstractNumId w:val="22"/>
  </w:num>
  <w:num w:numId="11" w16cid:durableId="1124234911">
    <w:abstractNumId w:val="15"/>
  </w:num>
  <w:num w:numId="12" w16cid:durableId="1789198405">
    <w:abstractNumId w:val="26"/>
  </w:num>
  <w:num w:numId="13" w16cid:durableId="1791317514">
    <w:abstractNumId w:val="19"/>
  </w:num>
  <w:num w:numId="14" w16cid:durableId="1584335106">
    <w:abstractNumId w:val="11"/>
  </w:num>
  <w:num w:numId="15" w16cid:durableId="450904866">
    <w:abstractNumId w:val="14"/>
  </w:num>
  <w:num w:numId="16" w16cid:durableId="432750526">
    <w:abstractNumId w:val="5"/>
  </w:num>
  <w:num w:numId="17" w16cid:durableId="975332673">
    <w:abstractNumId w:val="4"/>
  </w:num>
  <w:num w:numId="18" w16cid:durableId="1809467739">
    <w:abstractNumId w:val="3"/>
  </w:num>
  <w:num w:numId="19" w16cid:durableId="1191411539">
    <w:abstractNumId w:val="20"/>
  </w:num>
  <w:num w:numId="20" w16cid:durableId="955211560">
    <w:abstractNumId w:val="18"/>
  </w:num>
  <w:num w:numId="21" w16cid:durableId="1524591707">
    <w:abstractNumId w:val="7"/>
  </w:num>
  <w:num w:numId="22" w16cid:durableId="216556111">
    <w:abstractNumId w:val="27"/>
  </w:num>
  <w:num w:numId="23" w16cid:durableId="272133462">
    <w:abstractNumId w:val="13"/>
  </w:num>
  <w:num w:numId="24" w16cid:durableId="1333410852">
    <w:abstractNumId w:val="33"/>
  </w:num>
  <w:num w:numId="25" w16cid:durableId="400643073">
    <w:abstractNumId w:val="31"/>
  </w:num>
  <w:num w:numId="26" w16cid:durableId="90975397">
    <w:abstractNumId w:val="25"/>
  </w:num>
  <w:num w:numId="27" w16cid:durableId="52318657">
    <w:abstractNumId w:val="28"/>
  </w:num>
  <w:num w:numId="28" w16cid:durableId="563294372">
    <w:abstractNumId w:val="6"/>
  </w:num>
  <w:num w:numId="29" w16cid:durableId="1547831825">
    <w:abstractNumId w:val="10"/>
  </w:num>
  <w:num w:numId="30" w16cid:durableId="1027944663">
    <w:abstractNumId w:val="34"/>
  </w:num>
  <w:num w:numId="31" w16cid:durableId="526799460">
    <w:abstractNumId w:val="32"/>
  </w:num>
  <w:num w:numId="32" w16cid:durableId="2141999113">
    <w:abstractNumId w:val="0"/>
  </w:num>
  <w:num w:numId="33" w16cid:durableId="1983148305">
    <w:abstractNumId w:val="30"/>
  </w:num>
  <w:num w:numId="34" w16cid:durableId="1659770442">
    <w:abstractNumId w:val="29"/>
  </w:num>
  <w:num w:numId="35" w16cid:durableId="143081243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6821"/>
    <w:rsid w:val="00013940"/>
    <w:rsid w:val="000E5A62"/>
    <w:rsid w:val="00124D9D"/>
    <w:rsid w:val="00165C68"/>
    <w:rsid w:val="001A2EB4"/>
    <w:rsid w:val="001C361F"/>
    <w:rsid w:val="00231FD9"/>
    <w:rsid w:val="002C5A3D"/>
    <w:rsid w:val="0034490A"/>
    <w:rsid w:val="003F1196"/>
    <w:rsid w:val="00411D35"/>
    <w:rsid w:val="00414297"/>
    <w:rsid w:val="00421134"/>
    <w:rsid w:val="00471CD1"/>
    <w:rsid w:val="004A63E0"/>
    <w:rsid w:val="004C7BF1"/>
    <w:rsid w:val="00537688"/>
    <w:rsid w:val="00546821"/>
    <w:rsid w:val="005C7A84"/>
    <w:rsid w:val="00612114"/>
    <w:rsid w:val="0062186A"/>
    <w:rsid w:val="00755310"/>
    <w:rsid w:val="0075546A"/>
    <w:rsid w:val="007929BD"/>
    <w:rsid w:val="007B70C8"/>
    <w:rsid w:val="008218C6"/>
    <w:rsid w:val="008D0F55"/>
    <w:rsid w:val="00986058"/>
    <w:rsid w:val="009F12B3"/>
    <w:rsid w:val="009F6D33"/>
    <w:rsid w:val="00A23DB6"/>
    <w:rsid w:val="00A47B8A"/>
    <w:rsid w:val="00B86094"/>
    <w:rsid w:val="00C50903"/>
    <w:rsid w:val="00C54447"/>
    <w:rsid w:val="00CF412F"/>
    <w:rsid w:val="00D10229"/>
    <w:rsid w:val="00D25E46"/>
    <w:rsid w:val="00D55EE2"/>
    <w:rsid w:val="00DA6A88"/>
    <w:rsid w:val="00DF13F3"/>
    <w:rsid w:val="00DF7C4F"/>
    <w:rsid w:val="00E74E41"/>
    <w:rsid w:val="00F64551"/>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A24027"/>
  <w15:docId w15:val="{758E004B-8A52-4B2F-9B8B-C8B37511F8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pl-PL" w:eastAsia="pl-PL"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9449A"/>
    <w:pPr>
      <w:spacing w:line="276" w:lineRule="auto"/>
    </w:pPr>
  </w:style>
  <w:style w:type="paragraph" w:styleId="Nagwek1">
    <w:name w:val="heading 1"/>
    <w:basedOn w:val="Normalny"/>
    <w:next w:val="Normalny"/>
    <w:qFormat/>
    <w:rsid w:val="0099449A"/>
    <w:pPr>
      <w:keepNext/>
      <w:keepLines/>
      <w:spacing w:before="400" w:after="120"/>
      <w:outlineLvl w:val="0"/>
    </w:pPr>
    <w:rPr>
      <w:sz w:val="40"/>
      <w:szCs w:val="40"/>
    </w:rPr>
  </w:style>
  <w:style w:type="paragraph" w:styleId="Nagwek2">
    <w:name w:val="heading 2"/>
    <w:basedOn w:val="Normalny"/>
    <w:next w:val="Normalny"/>
    <w:qFormat/>
    <w:rsid w:val="0099449A"/>
    <w:pPr>
      <w:keepNext/>
      <w:keepLines/>
      <w:spacing w:before="360" w:after="120"/>
      <w:outlineLvl w:val="1"/>
    </w:pPr>
    <w:rPr>
      <w:sz w:val="32"/>
      <w:szCs w:val="32"/>
    </w:rPr>
  </w:style>
  <w:style w:type="paragraph" w:styleId="Nagwek3">
    <w:name w:val="heading 3"/>
    <w:basedOn w:val="Normalny"/>
    <w:next w:val="Normalny"/>
    <w:qFormat/>
    <w:rsid w:val="0099449A"/>
    <w:pPr>
      <w:keepNext/>
      <w:keepLines/>
      <w:spacing w:before="320" w:after="80"/>
      <w:outlineLvl w:val="2"/>
    </w:pPr>
    <w:rPr>
      <w:color w:val="434343"/>
      <w:sz w:val="28"/>
      <w:szCs w:val="28"/>
    </w:rPr>
  </w:style>
  <w:style w:type="paragraph" w:styleId="Nagwek4">
    <w:name w:val="heading 4"/>
    <w:basedOn w:val="Normalny"/>
    <w:next w:val="Normalny"/>
    <w:qFormat/>
    <w:rsid w:val="0099449A"/>
    <w:pPr>
      <w:keepNext/>
      <w:keepLines/>
      <w:spacing w:before="280" w:after="80"/>
      <w:outlineLvl w:val="3"/>
    </w:pPr>
    <w:rPr>
      <w:color w:val="666666"/>
      <w:sz w:val="24"/>
      <w:szCs w:val="24"/>
    </w:rPr>
  </w:style>
  <w:style w:type="paragraph" w:styleId="Nagwek5">
    <w:name w:val="heading 5"/>
    <w:basedOn w:val="Normalny"/>
    <w:next w:val="Normalny"/>
    <w:qFormat/>
    <w:rsid w:val="0099449A"/>
    <w:pPr>
      <w:keepNext/>
      <w:keepLines/>
      <w:spacing w:before="240" w:after="80"/>
      <w:outlineLvl w:val="4"/>
    </w:pPr>
    <w:rPr>
      <w:color w:val="666666"/>
    </w:rPr>
  </w:style>
  <w:style w:type="paragraph" w:styleId="Nagwek6">
    <w:name w:val="heading 6"/>
    <w:basedOn w:val="Normalny"/>
    <w:next w:val="Normalny"/>
    <w:qFormat/>
    <w:rsid w:val="0099449A"/>
    <w:pPr>
      <w:keepNext/>
      <w:keepLines/>
      <w:spacing w:before="240" w:after="80"/>
      <w:outlineLvl w:val="5"/>
    </w:pPr>
    <w:rPr>
      <w:i/>
      <w:color w:val="66666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StopkaZnak">
    <w:name w:val="Stopka Znak"/>
    <w:basedOn w:val="Domylnaczcionkaakapitu"/>
    <w:link w:val="Stopka"/>
    <w:uiPriority w:val="99"/>
    <w:qFormat/>
    <w:rsid w:val="00A86241"/>
  </w:style>
  <w:style w:type="character" w:customStyle="1" w:styleId="NagwekZnak">
    <w:name w:val="Nagłówek Znak"/>
    <w:basedOn w:val="Domylnaczcionkaakapitu"/>
    <w:link w:val="Nagwek"/>
    <w:uiPriority w:val="99"/>
    <w:qFormat/>
    <w:rsid w:val="00E00031"/>
  </w:style>
  <w:style w:type="character" w:styleId="Hipercze">
    <w:name w:val="Hyperlink"/>
    <w:basedOn w:val="Domylnaczcionkaakapitu"/>
    <w:uiPriority w:val="99"/>
    <w:unhideWhenUsed/>
    <w:rsid w:val="005A5B75"/>
    <w:rPr>
      <w:color w:val="0000FF" w:themeColor="hyperlink"/>
      <w:u w:val="single"/>
    </w:rPr>
  </w:style>
  <w:style w:type="character" w:customStyle="1" w:styleId="AkapitzlistZnak">
    <w:name w:val="Akapit z listą Znak"/>
    <w:link w:val="Akapitzlist"/>
    <w:uiPriority w:val="34"/>
    <w:qFormat/>
    <w:rsid w:val="005A5B75"/>
  </w:style>
  <w:style w:type="character" w:customStyle="1" w:styleId="TekstdymkaZnak">
    <w:name w:val="Tekst dymka Znak"/>
    <w:basedOn w:val="Domylnaczcionkaakapitu"/>
    <w:link w:val="Tekstdymka"/>
    <w:uiPriority w:val="99"/>
    <w:semiHidden/>
    <w:qFormat/>
    <w:rsid w:val="000D7668"/>
    <w:rPr>
      <w:rFonts w:ascii="Segoe UI" w:hAnsi="Segoe UI" w:cs="Segoe UI"/>
      <w:sz w:val="18"/>
      <w:szCs w:val="18"/>
    </w:rPr>
  </w:style>
  <w:style w:type="character" w:styleId="Odwoaniedokomentarza">
    <w:name w:val="annotation reference"/>
    <w:basedOn w:val="Domylnaczcionkaakapitu"/>
    <w:uiPriority w:val="99"/>
    <w:semiHidden/>
    <w:unhideWhenUsed/>
    <w:qFormat/>
    <w:rsid w:val="0040089E"/>
    <w:rPr>
      <w:sz w:val="16"/>
      <w:szCs w:val="16"/>
    </w:rPr>
  </w:style>
  <w:style w:type="character" w:customStyle="1" w:styleId="TekstkomentarzaZnak">
    <w:name w:val="Tekst komentarza Znak"/>
    <w:basedOn w:val="Domylnaczcionkaakapitu"/>
    <w:link w:val="Tekstkomentarza"/>
    <w:uiPriority w:val="99"/>
    <w:qFormat/>
    <w:rsid w:val="0040089E"/>
    <w:rPr>
      <w:sz w:val="20"/>
      <w:szCs w:val="20"/>
    </w:rPr>
  </w:style>
  <w:style w:type="character" w:customStyle="1" w:styleId="TematkomentarzaZnak">
    <w:name w:val="Temat komentarza Znak"/>
    <w:basedOn w:val="TekstkomentarzaZnak"/>
    <w:link w:val="Tematkomentarza"/>
    <w:uiPriority w:val="99"/>
    <w:semiHidden/>
    <w:qFormat/>
    <w:rsid w:val="0040089E"/>
    <w:rPr>
      <w:b/>
      <w:bCs/>
      <w:sz w:val="20"/>
      <w:szCs w:val="20"/>
    </w:rPr>
  </w:style>
  <w:style w:type="character" w:styleId="Pogrubienie">
    <w:name w:val="Strong"/>
    <w:uiPriority w:val="22"/>
    <w:qFormat/>
    <w:rsid w:val="00572AE5"/>
    <w:rPr>
      <w:b/>
      <w:bCs/>
    </w:rPr>
  </w:style>
  <w:style w:type="character" w:customStyle="1" w:styleId="markedcontent">
    <w:name w:val="markedcontent"/>
    <w:basedOn w:val="Domylnaczcionkaakapitu"/>
    <w:qFormat/>
    <w:rsid w:val="004D4D36"/>
  </w:style>
  <w:style w:type="character" w:customStyle="1" w:styleId="TekstprzypisudolnegoZnak">
    <w:name w:val="Tekst przypisu dolnego Znak"/>
    <w:basedOn w:val="Domylnaczcionkaakapitu"/>
    <w:link w:val="Tekstprzypisudolnego"/>
    <w:uiPriority w:val="99"/>
    <w:semiHidden/>
    <w:qFormat/>
    <w:rsid w:val="00F6544B"/>
    <w:rPr>
      <w:sz w:val="20"/>
      <w:szCs w:val="20"/>
    </w:rPr>
  </w:style>
  <w:style w:type="character" w:customStyle="1" w:styleId="Znakiprzypiswdolnych">
    <w:name w:val="Znaki przypisów dolnych"/>
    <w:basedOn w:val="Domylnaczcionkaakapitu"/>
    <w:uiPriority w:val="99"/>
    <w:semiHidden/>
    <w:unhideWhenUsed/>
    <w:qFormat/>
    <w:rsid w:val="00F6544B"/>
    <w:rPr>
      <w:vertAlign w:val="superscript"/>
    </w:rPr>
  </w:style>
  <w:style w:type="character" w:styleId="Odwoanieprzypisudolnego">
    <w:name w:val="footnote reference"/>
    <w:rPr>
      <w:vertAlign w:val="superscript"/>
    </w:rPr>
  </w:style>
  <w:style w:type="character" w:customStyle="1" w:styleId="czeindeksu">
    <w:name w:val="Łącze indeksu"/>
    <w:qFormat/>
  </w:style>
  <w:style w:type="paragraph" w:styleId="Nagwek">
    <w:name w:val="header"/>
    <w:basedOn w:val="Normalny"/>
    <w:next w:val="Tekstpodstawowy"/>
    <w:link w:val="NagwekZnak"/>
    <w:uiPriority w:val="99"/>
    <w:unhideWhenUsed/>
    <w:rsid w:val="00E00031"/>
    <w:pPr>
      <w:tabs>
        <w:tab w:val="center" w:pos="4536"/>
        <w:tab w:val="right" w:pos="9072"/>
      </w:tabs>
      <w:spacing w:line="240" w:lineRule="auto"/>
    </w:pPr>
  </w:style>
  <w:style w:type="paragraph" w:styleId="Tekstpodstawowy">
    <w:name w:val="Body Text"/>
    <w:basedOn w:val="Normalny"/>
    <w:pPr>
      <w:spacing w:after="140"/>
    </w:pPr>
  </w:style>
  <w:style w:type="paragraph" w:styleId="Lista">
    <w:name w:val="List"/>
    <w:basedOn w:val="Tekstpodstawowy"/>
  </w:style>
  <w:style w:type="paragraph" w:styleId="Legenda">
    <w:name w:val="caption"/>
    <w:basedOn w:val="Normalny"/>
    <w:qFormat/>
    <w:pPr>
      <w:suppressLineNumbers/>
      <w:spacing w:before="120" w:after="120"/>
    </w:pPr>
    <w:rPr>
      <w:i/>
      <w:iCs/>
      <w:sz w:val="24"/>
      <w:szCs w:val="24"/>
    </w:rPr>
  </w:style>
  <w:style w:type="paragraph" w:customStyle="1" w:styleId="Indeks">
    <w:name w:val="Indeks"/>
    <w:basedOn w:val="Normalny"/>
    <w:qFormat/>
    <w:pPr>
      <w:suppressLineNumbers/>
    </w:pPr>
  </w:style>
  <w:style w:type="paragraph" w:styleId="Tytu">
    <w:name w:val="Title"/>
    <w:basedOn w:val="Normalny"/>
    <w:next w:val="Normalny"/>
    <w:qFormat/>
    <w:rsid w:val="0099449A"/>
    <w:pPr>
      <w:keepNext/>
      <w:keepLines/>
      <w:spacing w:after="60"/>
    </w:pPr>
    <w:rPr>
      <w:sz w:val="52"/>
      <w:szCs w:val="52"/>
    </w:rPr>
  </w:style>
  <w:style w:type="paragraph" w:styleId="Podtytu">
    <w:name w:val="Subtitle"/>
    <w:basedOn w:val="Normalny"/>
    <w:next w:val="Normalny"/>
    <w:qFormat/>
    <w:rsid w:val="0099449A"/>
    <w:pPr>
      <w:keepNext/>
      <w:keepLines/>
      <w:spacing w:after="320"/>
    </w:pPr>
    <w:rPr>
      <w:color w:val="666666"/>
      <w:sz w:val="30"/>
      <w:szCs w:val="30"/>
    </w:rPr>
  </w:style>
  <w:style w:type="paragraph" w:styleId="Akapitzlist">
    <w:name w:val="List Paragraph"/>
    <w:basedOn w:val="Normalny"/>
    <w:link w:val="AkapitzlistZnak"/>
    <w:uiPriority w:val="34"/>
    <w:qFormat/>
    <w:rsid w:val="00F85078"/>
    <w:pPr>
      <w:ind w:left="720"/>
      <w:contextualSpacing/>
    </w:pPr>
  </w:style>
  <w:style w:type="paragraph" w:customStyle="1" w:styleId="glowny">
    <w:name w:val="glowny"/>
    <w:basedOn w:val="Stopka"/>
    <w:qFormat/>
    <w:rsid w:val="00A86241"/>
    <w:pPr>
      <w:suppressLineNumbers/>
      <w:tabs>
        <w:tab w:val="clear" w:pos="4536"/>
        <w:tab w:val="clear" w:pos="9072"/>
      </w:tabs>
      <w:spacing w:line="258" w:lineRule="atLeast"/>
      <w:jc w:val="both"/>
      <w:textAlignment w:val="baseline"/>
    </w:pPr>
    <w:rPr>
      <w:rFonts w:ascii="FrankfurtGothic" w:eastAsia="Times New Roman" w:hAnsi="FrankfurtGothic" w:cs="Times New Roman"/>
      <w:color w:val="000000"/>
      <w:kern w:val="2"/>
      <w:sz w:val="19"/>
      <w:szCs w:val="24"/>
      <w:lang w:bidi="hi-IN"/>
    </w:rPr>
  </w:style>
  <w:style w:type="paragraph" w:customStyle="1" w:styleId="Gwkaistopka">
    <w:name w:val="Główka i stopka"/>
    <w:basedOn w:val="Normalny"/>
    <w:qFormat/>
  </w:style>
  <w:style w:type="paragraph" w:styleId="Stopka">
    <w:name w:val="footer"/>
    <w:basedOn w:val="Normalny"/>
    <w:link w:val="StopkaZnak"/>
    <w:uiPriority w:val="99"/>
    <w:unhideWhenUsed/>
    <w:rsid w:val="00A86241"/>
    <w:pPr>
      <w:tabs>
        <w:tab w:val="center" w:pos="4536"/>
        <w:tab w:val="right" w:pos="9072"/>
      </w:tabs>
      <w:spacing w:line="240" w:lineRule="auto"/>
    </w:pPr>
  </w:style>
  <w:style w:type="paragraph" w:styleId="Bezodstpw">
    <w:name w:val="No Spacing"/>
    <w:uiPriority w:val="1"/>
    <w:qFormat/>
    <w:rsid w:val="005A5B75"/>
    <w:pPr>
      <w:ind w:left="1134"/>
    </w:pPr>
    <w:rPr>
      <w:rFonts w:eastAsia="Calibri" w:cs="Times New Roman"/>
      <w:sz w:val="24"/>
      <w:lang w:eastAsia="en-US"/>
    </w:rPr>
  </w:style>
  <w:style w:type="paragraph" w:customStyle="1" w:styleId="Default">
    <w:name w:val="Default"/>
    <w:qFormat/>
    <w:rsid w:val="006D5C25"/>
    <w:rPr>
      <w:rFonts w:eastAsia="Calibri"/>
      <w:color w:val="000000"/>
      <w:sz w:val="24"/>
      <w:szCs w:val="24"/>
      <w:lang w:eastAsia="en-US"/>
    </w:rPr>
  </w:style>
  <w:style w:type="paragraph" w:styleId="Tekstdymka">
    <w:name w:val="Balloon Text"/>
    <w:basedOn w:val="Normalny"/>
    <w:link w:val="TekstdymkaZnak"/>
    <w:uiPriority w:val="99"/>
    <w:semiHidden/>
    <w:unhideWhenUsed/>
    <w:qFormat/>
    <w:rsid w:val="000D7668"/>
    <w:pPr>
      <w:spacing w:line="240" w:lineRule="auto"/>
    </w:pPr>
    <w:rPr>
      <w:rFonts w:ascii="Segoe UI" w:hAnsi="Segoe UI" w:cs="Segoe UI"/>
      <w:sz w:val="18"/>
      <w:szCs w:val="18"/>
    </w:rPr>
  </w:style>
  <w:style w:type="paragraph" w:styleId="Spistreci2">
    <w:name w:val="toc 2"/>
    <w:basedOn w:val="Normalny"/>
    <w:next w:val="Normalny"/>
    <w:autoRedefine/>
    <w:uiPriority w:val="39"/>
    <w:unhideWhenUsed/>
    <w:rsid w:val="008C72E1"/>
    <w:pPr>
      <w:spacing w:after="100"/>
      <w:ind w:left="220"/>
    </w:pPr>
  </w:style>
  <w:style w:type="paragraph" w:styleId="Spistreci5">
    <w:name w:val="toc 5"/>
    <w:basedOn w:val="Normalny"/>
    <w:next w:val="Normalny"/>
    <w:autoRedefine/>
    <w:uiPriority w:val="39"/>
    <w:unhideWhenUsed/>
    <w:rsid w:val="008C72E1"/>
    <w:pPr>
      <w:spacing w:after="100"/>
      <w:ind w:left="880"/>
    </w:pPr>
  </w:style>
  <w:style w:type="paragraph" w:styleId="Tekstkomentarza">
    <w:name w:val="annotation text"/>
    <w:basedOn w:val="Normalny"/>
    <w:link w:val="TekstkomentarzaZnak"/>
    <w:uiPriority w:val="99"/>
    <w:unhideWhenUsed/>
    <w:qFormat/>
    <w:rsid w:val="0040089E"/>
    <w:pPr>
      <w:spacing w:line="240" w:lineRule="auto"/>
    </w:pPr>
    <w:rPr>
      <w:sz w:val="20"/>
      <w:szCs w:val="20"/>
    </w:rPr>
  </w:style>
  <w:style w:type="paragraph" w:styleId="Tematkomentarza">
    <w:name w:val="annotation subject"/>
    <w:basedOn w:val="Tekstkomentarza"/>
    <w:next w:val="Tekstkomentarza"/>
    <w:link w:val="TematkomentarzaZnak"/>
    <w:uiPriority w:val="99"/>
    <w:semiHidden/>
    <w:unhideWhenUsed/>
    <w:qFormat/>
    <w:rsid w:val="0040089E"/>
    <w:rPr>
      <w:b/>
      <w:bCs/>
    </w:rPr>
  </w:style>
  <w:style w:type="paragraph" w:styleId="Tekstprzypisudolnego">
    <w:name w:val="footnote text"/>
    <w:basedOn w:val="Normalny"/>
    <w:link w:val="TekstprzypisudolnegoZnak"/>
    <w:uiPriority w:val="99"/>
    <w:semiHidden/>
    <w:unhideWhenUsed/>
    <w:rsid w:val="00F6544B"/>
    <w:pPr>
      <w:spacing w:line="240" w:lineRule="auto"/>
    </w:pPr>
    <w:rPr>
      <w:sz w:val="20"/>
      <w:szCs w:val="20"/>
    </w:rPr>
  </w:style>
  <w:style w:type="table" w:customStyle="1" w:styleId="TableNormal">
    <w:name w:val="Table Normal"/>
    <w:rsid w:val="0099449A"/>
    <w:tblPr>
      <w:tblCellMar>
        <w:top w:w="0" w:type="dxa"/>
        <w:left w:w="0" w:type="dxa"/>
        <w:bottom w:w="0" w:type="dxa"/>
        <w:right w:w="0" w:type="dxa"/>
      </w:tblCellMar>
    </w:tblPr>
  </w:style>
  <w:style w:type="table" w:styleId="Tabela-Siatka">
    <w:name w:val="Table Grid"/>
    <w:basedOn w:val="Standardowy"/>
    <w:uiPriority w:val="59"/>
    <w:rsid w:val="00870C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ps@uggorowo.pl" TargetMode="External"/><Relationship Id="rId13" Type="http://schemas.openxmlformats.org/officeDocument/2006/relationships/hyperlink" Target="http://platformazakupowa.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platformazakupowa.pl/strona/45-instrukcje"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ps@uggorowo.pl"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dps@uggorowo.pl" TargetMode="External"/><Relationship Id="rId4" Type="http://schemas.openxmlformats.org/officeDocument/2006/relationships/settings" Target="settings.xml"/><Relationship Id="rId9" Type="http://schemas.openxmlformats.org/officeDocument/2006/relationships/hyperlink" Target="mailto:dps@uggorowo.pl"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78F0050-B463-4A22-B540-AE18BC5F21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444</TotalTime>
  <Pages>18</Pages>
  <Words>7947</Words>
  <Characters>47682</Characters>
  <Application>Microsoft Office Word</Application>
  <DocSecurity>0</DocSecurity>
  <Lines>397</Lines>
  <Paragraphs>111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55518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grzegorz.danilewicz</dc:creator>
  <dc:description/>
  <cp:lastModifiedBy>DPS SENIOR</cp:lastModifiedBy>
  <cp:revision>7</cp:revision>
  <cp:lastPrinted>2025-12-03T08:50:00Z</cp:lastPrinted>
  <dcterms:created xsi:type="dcterms:W3CDTF">2025-11-27T09:23:00Z</dcterms:created>
  <dcterms:modified xsi:type="dcterms:W3CDTF">2025-12-03T08:56:00Z</dcterms:modified>
  <dc:language>pl-PL</dc:language>
</cp:coreProperties>
</file>