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B547B" w14:textId="77777777" w:rsidR="00D235E6" w:rsidRPr="00F01D14" w:rsidRDefault="00D235E6" w:rsidP="00D235E6">
      <w:pPr>
        <w:jc w:val="both"/>
        <w:rPr>
          <w:rFonts w:ascii="Times New Roman" w:hAnsi="Times New Roman" w:cs="Times New Roman"/>
          <w:i/>
          <w:color w:val="auto"/>
          <w:sz w:val="22"/>
          <w:szCs w:val="22"/>
        </w:rPr>
      </w:pPr>
    </w:p>
    <w:p w14:paraId="0E9B547C" w14:textId="77777777" w:rsidR="00D235E6" w:rsidRPr="00F01D14" w:rsidRDefault="00D235E6" w:rsidP="00D235E6">
      <w:pPr>
        <w:jc w:val="both"/>
        <w:rPr>
          <w:rFonts w:ascii="Times New Roman" w:hAnsi="Times New Roman" w:cs="Times New Roman"/>
          <w:i/>
          <w:color w:val="auto"/>
          <w:sz w:val="22"/>
          <w:szCs w:val="22"/>
        </w:rPr>
      </w:pPr>
      <w:r w:rsidRPr="00F01D14">
        <w:rPr>
          <w:rFonts w:ascii="Times New Roman" w:hAnsi="Times New Roman" w:cs="Times New Roman"/>
          <w:i/>
          <w:color w:val="auto"/>
          <w:sz w:val="22"/>
          <w:szCs w:val="22"/>
        </w:rPr>
        <w:t>Specyfikacja Warunków Zamówienia</w:t>
      </w:r>
    </w:p>
    <w:p w14:paraId="0E9B547D" w14:textId="14FD3710" w:rsidR="00D235E6" w:rsidRPr="00F01D14" w:rsidRDefault="00D235E6" w:rsidP="00D235E6">
      <w:pPr>
        <w:jc w:val="both"/>
        <w:rPr>
          <w:rFonts w:ascii="Times New Roman" w:hAnsi="Times New Roman" w:cs="Times New Roman"/>
          <w:i/>
          <w:color w:val="auto"/>
          <w:sz w:val="22"/>
          <w:szCs w:val="22"/>
        </w:rPr>
      </w:pPr>
      <w:r w:rsidRPr="00F01D14">
        <w:rPr>
          <w:rFonts w:ascii="Times New Roman" w:hAnsi="Times New Roman" w:cs="Times New Roman"/>
          <w:i/>
          <w:color w:val="auto"/>
          <w:sz w:val="22"/>
          <w:szCs w:val="22"/>
        </w:rPr>
        <w:t xml:space="preserve">Numer referencyjny: </w:t>
      </w:r>
      <w:r w:rsidRPr="00F01D14">
        <w:rPr>
          <w:rFonts w:ascii="Times New Roman" w:hAnsi="Times New Roman" w:cs="Times New Roman"/>
          <w:b/>
          <w:i/>
          <w:color w:val="auto"/>
          <w:sz w:val="22"/>
          <w:szCs w:val="22"/>
          <w:shd w:val="clear" w:color="auto" w:fill="FFFFFF"/>
        </w:rPr>
        <w:t xml:space="preserve">ZP – </w:t>
      </w:r>
      <w:r w:rsidR="00C71CC2">
        <w:rPr>
          <w:rFonts w:ascii="Times New Roman" w:hAnsi="Times New Roman" w:cs="Times New Roman"/>
          <w:b/>
          <w:i/>
          <w:color w:val="auto"/>
          <w:sz w:val="22"/>
          <w:szCs w:val="22"/>
          <w:shd w:val="clear" w:color="auto" w:fill="FFFFFF"/>
        </w:rPr>
        <w:t>8</w:t>
      </w:r>
      <w:r w:rsidRPr="00F01D14">
        <w:rPr>
          <w:rFonts w:ascii="Times New Roman" w:hAnsi="Times New Roman" w:cs="Times New Roman"/>
          <w:b/>
          <w:i/>
          <w:color w:val="auto"/>
          <w:sz w:val="22"/>
          <w:szCs w:val="22"/>
          <w:shd w:val="clear" w:color="auto" w:fill="FFFFFF"/>
        </w:rPr>
        <w:t>/CKP/BCU/2025/U</w:t>
      </w:r>
    </w:p>
    <w:p w14:paraId="0E9B547E" w14:textId="77777777" w:rsidR="00D235E6" w:rsidRPr="00F01D14" w:rsidRDefault="00D235E6" w:rsidP="00D235E6">
      <w:pPr>
        <w:jc w:val="both"/>
        <w:rPr>
          <w:rFonts w:ascii="Times New Roman" w:hAnsi="Times New Roman" w:cs="Times New Roman"/>
          <w:color w:val="auto"/>
          <w:sz w:val="22"/>
          <w:szCs w:val="22"/>
        </w:rPr>
      </w:pPr>
      <w:r w:rsidRPr="00F01D14">
        <w:rPr>
          <w:rFonts w:ascii="Times New Roman" w:hAnsi="Times New Roman" w:cs="Times New Roman"/>
          <w:color w:val="auto"/>
          <w:sz w:val="22"/>
          <w:szCs w:val="22"/>
        </w:rPr>
        <w:t>Zamawiający:</w:t>
      </w:r>
    </w:p>
    <w:p w14:paraId="0E9B547F" w14:textId="77777777" w:rsidR="00D235E6" w:rsidRPr="00F01D14" w:rsidRDefault="00D235E6" w:rsidP="00D235E6">
      <w:pPr>
        <w:jc w:val="both"/>
        <w:rPr>
          <w:rFonts w:ascii="Times New Roman" w:hAnsi="Times New Roman" w:cs="Times New Roman"/>
          <w:b/>
          <w:color w:val="auto"/>
          <w:sz w:val="22"/>
          <w:szCs w:val="22"/>
        </w:rPr>
      </w:pPr>
      <w:r w:rsidRPr="00F01D14">
        <w:rPr>
          <w:rFonts w:ascii="Times New Roman" w:hAnsi="Times New Roman" w:cs="Times New Roman"/>
          <w:b/>
          <w:color w:val="auto"/>
          <w:sz w:val="22"/>
          <w:szCs w:val="22"/>
        </w:rPr>
        <w:t>Powiat Mielecki/Centrum Kształcenia Praktycznego i Doskonalenia Nauczycieli w Mielcu</w:t>
      </w:r>
    </w:p>
    <w:p w14:paraId="0E9B5480" w14:textId="77777777" w:rsidR="00D235E6" w:rsidRPr="00F01D14" w:rsidRDefault="00D235E6" w:rsidP="00D235E6">
      <w:pPr>
        <w:jc w:val="both"/>
        <w:rPr>
          <w:rFonts w:ascii="Times New Roman" w:hAnsi="Times New Roman" w:cs="Times New Roman"/>
          <w:b/>
          <w:color w:val="auto"/>
          <w:sz w:val="22"/>
          <w:szCs w:val="22"/>
        </w:rPr>
      </w:pPr>
    </w:p>
    <w:p w14:paraId="0E9B5481" w14:textId="77777777" w:rsidR="00D235E6" w:rsidRPr="00F01D14" w:rsidRDefault="00D235E6" w:rsidP="00D235E6">
      <w:pPr>
        <w:jc w:val="both"/>
        <w:rPr>
          <w:rFonts w:ascii="Times New Roman" w:hAnsi="Times New Roman" w:cs="Times New Roman"/>
          <w:b/>
          <w:color w:val="auto"/>
          <w:sz w:val="22"/>
          <w:szCs w:val="22"/>
        </w:rPr>
      </w:pPr>
    </w:p>
    <w:p w14:paraId="0E9B5482" w14:textId="77777777" w:rsidR="00D235E6" w:rsidRPr="00F01D14" w:rsidRDefault="00D235E6" w:rsidP="00D235E6">
      <w:pPr>
        <w:jc w:val="both"/>
        <w:rPr>
          <w:rFonts w:ascii="Times New Roman" w:hAnsi="Times New Roman" w:cs="Times New Roman"/>
          <w:b/>
          <w:color w:val="auto"/>
          <w:sz w:val="22"/>
          <w:szCs w:val="22"/>
        </w:rPr>
      </w:pPr>
    </w:p>
    <w:p w14:paraId="0E9B5483" w14:textId="77777777" w:rsidR="00D235E6" w:rsidRPr="00F01D14" w:rsidRDefault="00D235E6" w:rsidP="00D235E6">
      <w:pPr>
        <w:jc w:val="both"/>
        <w:rPr>
          <w:rFonts w:ascii="Times New Roman" w:hAnsi="Times New Roman" w:cs="Times New Roman"/>
          <w:b/>
          <w:color w:val="auto"/>
          <w:sz w:val="22"/>
          <w:szCs w:val="22"/>
        </w:rPr>
      </w:pPr>
    </w:p>
    <w:p w14:paraId="0E9B5484" w14:textId="77777777" w:rsidR="00D235E6" w:rsidRPr="00F01D14" w:rsidRDefault="00D235E6" w:rsidP="00D235E6">
      <w:pPr>
        <w:jc w:val="both"/>
        <w:rPr>
          <w:rFonts w:ascii="Times New Roman" w:hAnsi="Times New Roman" w:cs="Times New Roman"/>
          <w:b/>
          <w:color w:val="auto"/>
          <w:sz w:val="22"/>
          <w:szCs w:val="22"/>
        </w:rPr>
      </w:pPr>
    </w:p>
    <w:p w14:paraId="0E9B5485" w14:textId="77777777" w:rsidR="00D235E6" w:rsidRPr="00F01D14" w:rsidRDefault="00D235E6" w:rsidP="00D235E6">
      <w:pPr>
        <w:jc w:val="center"/>
        <w:rPr>
          <w:rFonts w:ascii="Times New Roman" w:hAnsi="Times New Roman" w:cs="Times New Roman"/>
          <w:b/>
          <w:color w:val="auto"/>
          <w:sz w:val="26"/>
          <w:szCs w:val="22"/>
        </w:rPr>
      </w:pPr>
      <w:r w:rsidRPr="00F01D14">
        <w:rPr>
          <w:rFonts w:ascii="Times New Roman" w:hAnsi="Times New Roman" w:cs="Times New Roman"/>
          <w:b/>
          <w:color w:val="auto"/>
          <w:sz w:val="26"/>
          <w:szCs w:val="22"/>
        </w:rPr>
        <w:t>SPECYFIKACJA WARUNKÓW ZAMÓWIENIA (W SKRÓCIE: SWZ)</w:t>
      </w:r>
    </w:p>
    <w:p w14:paraId="0E9B5486" w14:textId="77777777" w:rsidR="00D235E6" w:rsidRPr="00F01D14" w:rsidRDefault="00D235E6" w:rsidP="00D235E6">
      <w:pPr>
        <w:jc w:val="center"/>
        <w:rPr>
          <w:rFonts w:ascii="Times New Roman" w:hAnsi="Times New Roman" w:cs="Times New Roman"/>
          <w:color w:val="auto"/>
          <w:sz w:val="22"/>
          <w:szCs w:val="22"/>
        </w:rPr>
      </w:pPr>
      <w:r w:rsidRPr="00F01D14">
        <w:rPr>
          <w:rFonts w:ascii="Times New Roman" w:hAnsi="Times New Roman" w:cs="Times New Roman"/>
          <w:color w:val="auto"/>
          <w:sz w:val="22"/>
          <w:szCs w:val="22"/>
        </w:rPr>
        <w:t>dla zamówienia o nazwie:</w:t>
      </w:r>
    </w:p>
    <w:p w14:paraId="0E9B5487" w14:textId="77777777" w:rsidR="00D235E6" w:rsidRPr="00F01D14" w:rsidRDefault="00D235E6" w:rsidP="00D235E6">
      <w:pPr>
        <w:jc w:val="both"/>
        <w:rPr>
          <w:rFonts w:ascii="Times New Roman" w:hAnsi="Times New Roman" w:cs="Times New Roman"/>
          <w:color w:val="auto"/>
          <w:sz w:val="22"/>
          <w:szCs w:val="22"/>
        </w:rPr>
      </w:pPr>
    </w:p>
    <w:p w14:paraId="0E9B5488" w14:textId="77777777" w:rsidR="00D235E6" w:rsidRPr="00F01D14" w:rsidRDefault="00D235E6" w:rsidP="00D235E6">
      <w:pPr>
        <w:jc w:val="both"/>
        <w:rPr>
          <w:rFonts w:ascii="Times New Roman" w:hAnsi="Times New Roman" w:cs="Times New Roman"/>
          <w:color w:val="auto"/>
          <w:sz w:val="22"/>
          <w:szCs w:val="22"/>
        </w:rPr>
      </w:pPr>
    </w:p>
    <w:p w14:paraId="0E9B5489" w14:textId="77777777" w:rsidR="00D235E6" w:rsidRPr="00F01D14" w:rsidRDefault="00D235E6" w:rsidP="00D235E6">
      <w:pPr>
        <w:jc w:val="both"/>
        <w:rPr>
          <w:rFonts w:ascii="Times New Roman" w:hAnsi="Times New Roman" w:cs="Times New Roman"/>
          <w:color w:val="auto"/>
          <w:szCs w:val="22"/>
        </w:rPr>
      </w:pPr>
    </w:p>
    <w:p w14:paraId="0E9B548A" w14:textId="5DB26A9F" w:rsidR="00D235E6" w:rsidRPr="00C71CC2" w:rsidRDefault="00E35A74" w:rsidP="00D235E6">
      <w:pPr>
        <w:jc w:val="center"/>
        <w:rPr>
          <w:rFonts w:ascii="Times New Roman" w:hAnsi="Times New Roman" w:cs="Times New Roman"/>
          <w:color w:val="auto"/>
        </w:rPr>
      </w:pPr>
      <w:r>
        <w:rPr>
          <w:rFonts w:ascii="Times New Roman" w:hAnsi="Times New Roman" w:cs="Times New Roman"/>
          <w:color w:val="auto"/>
          <w:szCs w:val="22"/>
        </w:rPr>
        <w:t xml:space="preserve">Dostawa </w:t>
      </w:r>
      <w:r w:rsidR="00C71CC2">
        <w:rPr>
          <w:rFonts w:ascii="Times New Roman" w:hAnsi="Times New Roman"/>
        </w:rPr>
        <w:t xml:space="preserve">wyposażenia do </w:t>
      </w:r>
      <w:r w:rsidR="00C71CC2" w:rsidRPr="00C71CC2">
        <w:rPr>
          <w:rFonts w:ascii="Times New Roman" w:hAnsi="Times New Roman" w:cs="Times New Roman"/>
        </w:rPr>
        <w:t xml:space="preserve">pracowni </w:t>
      </w:r>
      <w:r w:rsidR="00C71CC2" w:rsidRPr="00C71CC2">
        <w:rPr>
          <w:rFonts w:ascii="Times New Roman" w:hAnsi="Times New Roman" w:cs="Times New Roman"/>
          <w:bCs/>
        </w:rPr>
        <w:t>instalacji elektrycznych i przyrządów pokładowych</w:t>
      </w:r>
      <w:r w:rsidR="00C71CC2" w:rsidRPr="00C71CC2">
        <w:rPr>
          <w:rFonts w:ascii="Times New Roman" w:hAnsi="Times New Roman" w:cs="Times New Roman"/>
        </w:rPr>
        <w:t xml:space="preserve"> wraz z niezbędnymi dodatkami</w:t>
      </w:r>
      <w:r w:rsidR="00C71CC2" w:rsidRPr="00C71CC2">
        <w:rPr>
          <w:rFonts w:ascii="Times New Roman" w:eastAsia="Verdana,Bold" w:hAnsi="Times New Roman" w:cs="Times New Roman"/>
          <w:bCs/>
          <w:iCs/>
        </w:rPr>
        <w:t xml:space="preserve"> oraz z wstępną instalacją dostarczanych urządzeń</w:t>
      </w:r>
    </w:p>
    <w:p w14:paraId="0E9B548B" w14:textId="77777777" w:rsidR="00D235E6" w:rsidRPr="00F01D14" w:rsidRDefault="00D235E6" w:rsidP="00D235E6">
      <w:pPr>
        <w:jc w:val="center"/>
        <w:rPr>
          <w:rFonts w:ascii="Times New Roman" w:hAnsi="Times New Roman" w:cs="Times New Roman"/>
          <w:color w:val="auto"/>
          <w:szCs w:val="22"/>
        </w:rPr>
      </w:pPr>
      <w:r w:rsidRPr="00F01D14">
        <w:rPr>
          <w:rFonts w:ascii="Times New Roman" w:hAnsi="Times New Roman" w:cs="Times New Roman"/>
          <w:color w:val="auto"/>
          <w:szCs w:val="22"/>
        </w:rPr>
        <w:t xml:space="preserve">w ramach projektu „Branżowe Centrum Umiejętności – kadry dla przemysłu lotniczego” </w:t>
      </w:r>
      <w:r w:rsidR="00F01D14">
        <w:rPr>
          <w:rFonts w:ascii="Times New Roman" w:hAnsi="Times New Roman" w:cs="Times New Roman"/>
          <w:color w:val="auto"/>
          <w:szCs w:val="22"/>
        </w:rPr>
        <w:br/>
        <w:t>Inwestycja</w:t>
      </w:r>
      <w:r w:rsidRPr="00F01D14">
        <w:rPr>
          <w:rFonts w:ascii="Times New Roman" w:hAnsi="Times New Roman" w:cs="Times New Roman"/>
          <w:color w:val="auto"/>
          <w:szCs w:val="22"/>
        </w:rPr>
        <w:t xml:space="preserve"> A3.1.1 Krajowego Planu Odbudowy i Zwiększania Odporności</w:t>
      </w:r>
    </w:p>
    <w:p w14:paraId="0E9B548C" w14:textId="77777777" w:rsidR="00D235E6" w:rsidRPr="00F01D14" w:rsidRDefault="00D235E6" w:rsidP="00D235E6">
      <w:pPr>
        <w:spacing w:after="240" w:line="360" w:lineRule="auto"/>
        <w:ind w:left="142" w:firstLine="340"/>
        <w:jc w:val="center"/>
        <w:rPr>
          <w:rFonts w:ascii="Times New Roman" w:hAnsi="Times New Roman" w:cs="Times New Roman"/>
          <w:b/>
          <w:color w:val="auto"/>
          <w:sz w:val="22"/>
          <w:szCs w:val="22"/>
        </w:rPr>
      </w:pPr>
      <w:r w:rsidRPr="00F01D14">
        <w:rPr>
          <w:rFonts w:ascii="Times New Roman" w:hAnsi="Times New Roman" w:cs="Times New Roman"/>
          <w:b/>
          <w:color w:val="auto"/>
          <w:sz w:val="22"/>
          <w:szCs w:val="22"/>
        </w:rPr>
        <w:t xml:space="preserve"> </w:t>
      </w:r>
    </w:p>
    <w:p w14:paraId="0E9B548D" w14:textId="77777777" w:rsidR="007718C5" w:rsidRPr="00F01D14" w:rsidRDefault="007718C5" w:rsidP="00F32BF4">
      <w:pPr>
        <w:jc w:val="both"/>
        <w:rPr>
          <w:rFonts w:ascii="Times New Roman" w:hAnsi="Times New Roman" w:cs="Times New Roman"/>
          <w:sz w:val="22"/>
          <w:szCs w:val="22"/>
        </w:rPr>
      </w:pPr>
    </w:p>
    <w:p w14:paraId="0E9B548E" w14:textId="77777777" w:rsidR="007718C5" w:rsidRPr="00F01D14" w:rsidRDefault="007718C5" w:rsidP="00F32BF4">
      <w:pPr>
        <w:jc w:val="both"/>
        <w:rPr>
          <w:rFonts w:ascii="Times New Roman" w:hAnsi="Times New Roman" w:cs="Times New Roman"/>
          <w:sz w:val="22"/>
          <w:szCs w:val="22"/>
        </w:rPr>
      </w:pPr>
    </w:p>
    <w:p w14:paraId="0E9B548F" w14:textId="77777777" w:rsidR="007718C5" w:rsidRPr="00F01D14" w:rsidRDefault="007718C5" w:rsidP="00F32BF4">
      <w:pPr>
        <w:jc w:val="both"/>
        <w:rPr>
          <w:rFonts w:ascii="Times New Roman" w:hAnsi="Times New Roman" w:cs="Times New Roman"/>
          <w:sz w:val="22"/>
          <w:szCs w:val="22"/>
        </w:rPr>
      </w:pPr>
    </w:p>
    <w:p w14:paraId="0E9B5490" w14:textId="77777777" w:rsidR="007718C5" w:rsidRPr="00F01D14" w:rsidRDefault="007718C5" w:rsidP="00F32BF4">
      <w:pPr>
        <w:jc w:val="both"/>
        <w:rPr>
          <w:rFonts w:ascii="Times New Roman" w:hAnsi="Times New Roman" w:cs="Times New Roman"/>
          <w:sz w:val="22"/>
          <w:szCs w:val="22"/>
        </w:rPr>
      </w:pPr>
    </w:p>
    <w:p w14:paraId="0E9B5491" w14:textId="77777777" w:rsidR="007718C5" w:rsidRPr="00F01D14" w:rsidRDefault="007718C5" w:rsidP="00F32BF4">
      <w:pPr>
        <w:jc w:val="both"/>
        <w:rPr>
          <w:rFonts w:ascii="Times New Roman" w:hAnsi="Times New Roman" w:cs="Times New Roman"/>
          <w:sz w:val="22"/>
          <w:szCs w:val="22"/>
        </w:rPr>
      </w:pPr>
    </w:p>
    <w:p w14:paraId="0E9B5492" w14:textId="77777777" w:rsidR="007718C5" w:rsidRPr="00F01D14" w:rsidRDefault="007718C5" w:rsidP="00F32BF4">
      <w:pPr>
        <w:jc w:val="both"/>
        <w:rPr>
          <w:rFonts w:ascii="Times New Roman" w:hAnsi="Times New Roman" w:cs="Times New Roman"/>
          <w:sz w:val="22"/>
          <w:szCs w:val="22"/>
        </w:rPr>
      </w:pPr>
    </w:p>
    <w:p w14:paraId="0E9B5493" w14:textId="77777777" w:rsidR="007718C5" w:rsidRPr="00F01D14" w:rsidRDefault="007718C5">
      <w:pPr>
        <w:rPr>
          <w:rFonts w:ascii="Times New Roman" w:hAnsi="Times New Roman" w:cs="Times New Roman"/>
          <w:sz w:val="22"/>
          <w:szCs w:val="22"/>
        </w:rPr>
      </w:pPr>
    </w:p>
    <w:p w14:paraId="0E9B5494" w14:textId="77777777" w:rsidR="007718C5" w:rsidRPr="00F01D14" w:rsidRDefault="007718C5">
      <w:pPr>
        <w:rPr>
          <w:rFonts w:ascii="Times New Roman" w:hAnsi="Times New Roman" w:cs="Times New Roman"/>
          <w:color w:val="FF0000"/>
          <w:sz w:val="22"/>
          <w:szCs w:val="22"/>
        </w:rPr>
      </w:pPr>
    </w:p>
    <w:p w14:paraId="0E9B5495" w14:textId="77777777" w:rsidR="007718C5" w:rsidRPr="00F01D14" w:rsidRDefault="007718C5">
      <w:pPr>
        <w:rPr>
          <w:rFonts w:ascii="Times New Roman" w:hAnsi="Times New Roman" w:cs="Times New Roman"/>
          <w:color w:val="auto"/>
          <w:sz w:val="22"/>
          <w:szCs w:val="22"/>
        </w:rPr>
      </w:pPr>
      <w:r w:rsidRPr="00F01D14">
        <w:rPr>
          <w:rFonts w:ascii="Times New Roman" w:hAnsi="Times New Roman" w:cs="Times New Roman"/>
          <w:color w:val="auto"/>
          <w:sz w:val="22"/>
          <w:szCs w:val="22"/>
        </w:rPr>
        <w:t>Zatwierdzona przez Kierownika Zamawiającego – Zdzisława Nowakowskiego</w:t>
      </w:r>
    </w:p>
    <w:p w14:paraId="0E9B5496" w14:textId="4B5A4B82" w:rsidR="007718C5" w:rsidRPr="00F01D14" w:rsidRDefault="00375D49">
      <w:pPr>
        <w:rPr>
          <w:rFonts w:ascii="Times New Roman" w:hAnsi="Times New Roman" w:cs="Times New Roman"/>
          <w:color w:val="auto"/>
          <w:sz w:val="22"/>
          <w:szCs w:val="22"/>
        </w:rPr>
      </w:pPr>
      <w:r w:rsidRPr="00F01D14">
        <w:rPr>
          <w:rFonts w:ascii="Times New Roman" w:hAnsi="Times New Roman" w:cs="Times New Roman"/>
          <w:color w:val="auto"/>
          <w:sz w:val="22"/>
          <w:szCs w:val="22"/>
        </w:rPr>
        <w:t xml:space="preserve">Mielec, dnia </w:t>
      </w:r>
      <w:r w:rsidR="00C71CC2">
        <w:rPr>
          <w:rFonts w:ascii="Times New Roman" w:hAnsi="Times New Roman" w:cs="Times New Roman"/>
          <w:color w:val="auto"/>
          <w:sz w:val="22"/>
          <w:szCs w:val="22"/>
        </w:rPr>
        <w:t>03.12</w:t>
      </w:r>
      <w:r w:rsidR="00D235E6" w:rsidRPr="00F01D14">
        <w:rPr>
          <w:rFonts w:ascii="Times New Roman" w:hAnsi="Times New Roman" w:cs="Times New Roman"/>
          <w:color w:val="auto"/>
          <w:sz w:val="22"/>
          <w:szCs w:val="22"/>
        </w:rPr>
        <w:t>.</w:t>
      </w:r>
      <w:r w:rsidR="007718C5" w:rsidRPr="00F01D14">
        <w:rPr>
          <w:rFonts w:ascii="Times New Roman" w:hAnsi="Times New Roman" w:cs="Times New Roman"/>
          <w:color w:val="auto"/>
          <w:sz w:val="22"/>
          <w:szCs w:val="22"/>
        </w:rPr>
        <w:t>202</w:t>
      </w:r>
      <w:r w:rsidR="00D235E6" w:rsidRPr="00F01D14">
        <w:rPr>
          <w:rFonts w:ascii="Times New Roman" w:hAnsi="Times New Roman" w:cs="Times New Roman"/>
          <w:color w:val="auto"/>
          <w:sz w:val="22"/>
          <w:szCs w:val="22"/>
        </w:rPr>
        <w:t>5</w:t>
      </w:r>
      <w:r w:rsidR="007718C5" w:rsidRPr="00F01D14">
        <w:rPr>
          <w:rFonts w:ascii="Times New Roman" w:hAnsi="Times New Roman" w:cs="Times New Roman"/>
          <w:color w:val="auto"/>
          <w:sz w:val="22"/>
          <w:szCs w:val="22"/>
        </w:rPr>
        <w:t xml:space="preserve"> r.</w:t>
      </w:r>
    </w:p>
    <w:p w14:paraId="0E9B5497" w14:textId="77777777" w:rsidR="007718C5" w:rsidRPr="00F01D14" w:rsidRDefault="007718C5">
      <w:pPr>
        <w:rPr>
          <w:rFonts w:ascii="Times New Roman" w:hAnsi="Times New Roman" w:cs="Times New Roman"/>
          <w:color w:val="FF0000"/>
          <w:sz w:val="22"/>
          <w:szCs w:val="22"/>
        </w:rPr>
      </w:pPr>
    </w:p>
    <w:p w14:paraId="0E9B5498" w14:textId="77777777" w:rsidR="007718C5" w:rsidRPr="00F01D14" w:rsidRDefault="007718C5">
      <w:pPr>
        <w:rPr>
          <w:rFonts w:ascii="Times New Roman" w:hAnsi="Times New Roman" w:cs="Times New Roman"/>
          <w:sz w:val="22"/>
          <w:szCs w:val="22"/>
        </w:rPr>
      </w:pPr>
    </w:p>
    <w:p w14:paraId="0E9B5499" w14:textId="77777777" w:rsidR="0036412C" w:rsidRPr="00F01D14" w:rsidRDefault="0036412C">
      <w:pPr>
        <w:widowControl/>
        <w:rPr>
          <w:rFonts w:ascii="Times New Roman" w:hAnsi="Times New Roman" w:cs="Times New Roman"/>
          <w:b/>
          <w:sz w:val="22"/>
          <w:szCs w:val="22"/>
        </w:rPr>
      </w:pPr>
      <w:r w:rsidRPr="00F01D14">
        <w:rPr>
          <w:rFonts w:ascii="Times New Roman" w:hAnsi="Times New Roman" w:cs="Times New Roman"/>
          <w:b/>
          <w:sz w:val="22"/>
          <w:szCs w:val="22"/>
        </w:rPr>
        <w:br w:type="page"/>
      </w:r>
    </w:p>
    <w:p w14:paraId="0E9B549A" w14:textId="77777777" w:rsidR="007718C5" w:rsidRPr="00F01D14" w:rsidRDefault="007718C5" w:rsidP="00A86526">
      <w:pPr>
        <w:jc w:val="center"/>
        <w:rPr>
          <w:rFonts w:ascii="Times New Roman" w:hAnsi="Times New Roman" w:cs="Times New Roman"/>
          <w:b/>
          <w:sz w:val="22"/>
          <w:szCs w:val="22"/>
        </w:rPr>
      </w:pPr>
      <w:r w:rsidRPr="00F01D14">
        <w:rPr>
          <w:rFonts w:ascii="Times New Roman" w:hAnsi="Times New Roman" w:cs="Times New Roman"/>
          <w:b/>
          <w:sz w:val="22"/>
          <w:szCs w:val="22"/>
        </w:rPr>
        <w:lastRenderedPageBreak/>
        <w:t>POSTANOWIENIA SPECYFIKACJI WARUNKÓW ZAMÓWIENIA</w:t>
      </w:r>
    </w:p>
    <w:p w14:paraId="0E9B549B" w14:textId="77777777" w:rsidR="007718C5" w:rsidRPr="00F01D14" w:rsidRDefault="007718C5" w:rsidP="00A86526">
      <w:pPr>
        <w:jc w:val="center"/>
        <w:rPr>
          <w:rFonts w:ascii="Times New Roman" w:hAnsi="Times New Roman" w:cs="Times New Roman"/>
          <w:b/>
          <w:sz w:val="22"/>
          <w:szCs w:val="22"/>
        </w:rPr>
      </w:pPr>
    </w:p>
    <w:p w14:paraId="0E9B549C" w14:textId="77777777" w:rsidR="007718C5" w:rsidRPr="00F01D14" w:rsidRDefault="007718C5" w:rsidP="00A86526">
      <w:pPr>
        <w:jc w:val="center"/>
        <w:rPr>
          <w:rFonts w:ascii="Times New Roman" w:hAnsi="Times New Roman" w:cs="Times New Roman"/>
          <w:b/>
          <w:sz w:val="22"/>
          <w:szCs w:val="22"/>
        </w:rPr>
      </w:pPr>
    </w:p>
    <w:p w14:paraId="0E9B549D" w14:textId="77777777" w:rsidR="007718C5" w:rsidRPr="00F01D14" w:rsidRDefault="007718C5" w:rsidP="00F32BF4">
      <w:pPr>
        <w:tabs>
          <w:tab w:val="left" w:pos="284"/>
        </w:tabs>
        <w:rPr>
          <w:rFonts w:ascii="Times New Roman" w:hAnsi="Times New Roman" w:cs="Times New Roman"/>
          <w:sz w:val="22"/>
          <w:szCs w:val="22"/>
        </w:rPr>
      </w:pPr>
      <w:r w:rsidRPr="00F01D14">
        <w:rPr>
          <w:rFonts w:ascii="Times New Roman" w:hAnsi="Times New Roman" w:cs="Times New Roman"/>
          <w:b/>
          <w:sz w:val="22"/>
          <w:szCs w:val="22"/>
        </w:rPr>
        <w:t>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Zamawiający</w:t>
      </w:r>
    </w:p>
    <w:p w14:paraId="0E9B549E" w14:textId="77777777" w:rsidR="007718C5" w:rsidRPr="00F01D14" w:rsidRDefault="007718C5" w:rsidP="000750ED">
      <w:pPr>
        <w:tabs>
          <w:tab w:val="left" w:pos="57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 xml:space="preserve">Zamawiającym upoważnionym do przeprowadzenia postępowania jest Centrum Kształcenia Praktycznego i Doskonalenia Nauczycieli w Mielcu ul. Wojska Polskiego 2B, 39 – 300 Mielec </w:t>
      </w:r>
    </w:p>
    <w:p w14:paraId="0E9B549F"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Numer telefonu +48 </w:t>
      </w:r>
      <w:r w:rsidRPr="00F01D14">
        <w:rPr>
          <w:rFonts w:ascii="Times New Roman" w:hAnsi="Times New Roman" w:cs="Times New Roman"/>
          <w:bCs/>
          <w:sz w:val="22"/>
          <w:szCs w:val="22"/>
        </w:rPr>
        <w:t>17 788 51 94</w:t>
      </w:r>
      <w:r w:rsidRPr="00F01D14">
        <w:rPr>
          <w:rFonts w:ascii="Times New Roman" w:hAnsi="Times New Roman" w:cs="Times New Roman"/>
          <w:sz w:val="22"/>
          <w:szCs w:val="22"/>
        </w:rPr>
        <w:t xml:space="preserve">, numer faxu +48 </w:t>
      </w:r>
      <w:r w:rsidRPr="00F01D14">
        <w:rPr>
          <w:rFonts w:ascii="Times New Roman" w:hAnsi="Times New Roman" w:cs="Times New Roman"/>
          <w:bCs/>
          <w:sz w:val="22"/>
          <w:szCs w:val="22"/>
        </w:rPr>
        <w:t>17 788 51 95</w:t>
      </w:r>
      <w:r w:rsidRPr="00F01D14">
        <w:rPr>
          <w:rFonts w:ascii="Times New Roman" w:hAnsi="Times New Roman" w:cs="Times New Roman"/>
          <w:sz w:val="22"/>
          <w:szCs w:val="22"/>
        </w:rPr>
        <w:t>.</w:t>
      </w:r>
    </w:p>
    <w:p w14:paraId="0E9B54A0"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Adresy poczty elektronicznej e- mail: </w:t>
      </w:r>
      <w:hyperlink r:id="rId8" w:history="1">
        <w:r w:rsidRPr="00F01D14">
          <w:rPr>
            <w:rStyle w:val="Hipercze"/>
            <w:rFonts w:ascii="Times New Roman" w:hAnsi="Times New Roman"/>
            <w:sz w:val="22"/>
            <w:szCs w:val="22"/>
          </w:rPr>
          <w:t>zamowienia_publiczne@ckp.edu.pl</w:t>
        </w:r>
      </w:hyperlink>
    </w:p>
    <w:p w14:paraId="0E9B54A1" w14:textId="77777777" w:rsidR="007718C5" w:rsidRPr="00F01D14" w:rsidRDefault="00405AD4" w:rsidP="000750ED">
      <w:pPr>
        <w:ind w:firstLine="360"/>
        <w:jc w:val="both"/>
        <w:rPr>
          <w:rFonts w:ascii="Times New Roman" w:hAnsi="Times New Roman" w:cs="Times New Roman"/>
          <w:sz w:val="22"/>
          <w:szCs w:val="22"/>
        </w:rPr>
      </w:pPr>
      <w:hyperlink r:id="rId9" w:history="1">
        <w:r w:rsidR="007718C5" w:rsidRPr="00F01D14">
          <w:rPr>
            <w:rStyle w:val="Hipercze"/>
            <w:rFonts w:ascii="Times New Roman" w:hAnsi="Times New Roman"/>
            <w:sz w:val="22"/>
            <w:szCs w:val="22"/>
          </w:rPr>
          <w:t>Adresy strony internetowej Zamawiającego: https://www.ckp.edu.pl/</w:t>
        </w:r>
      </w:hyperlink>
    </w:p>
    <w:p w14:paraId="0E9B54A2" w14:textId="77777777" w:rsidR="007718C5" w:rsidRPr="00F01D14" w:rsidRDefault="007718C5" w:rsidP="000750ED">
      <w:pPr>
        <w:ind w:firstLine="360"/>
        <w:jc w:val="both"/>
        <w:rPr>
          <w:rFonts w:ascii="Times New Roman" w:hAnsi="Times New Roman" w:cs="Times New Roman"/>
          <w:sz w:val="22"/>
          <w:szCs w:val="22"/>
        </w:rPr>
      </w:pPr>
      <w:r w:rsidRPr="00F01D14">
        <w:rPr>
          <w:rFonts w:ascii="Times New Roman" w:hAnsi="Times New Roman" w:cs="Times New Roman"/>
          <w:sz w:val="22"/>
          <w:szCs w:val="22"/>
        </w:rPr>
        <w:t xml:space="preserve">Adres Skrzynki Elektronicznej: </w:t>
      </w:r>
    </w:p>
    <w:p w14:paraId="0E9B54A3" w14:textId="77777777" w:rsidR="007718C5" w:rsidRPr="00F01D14" w:rsidRDefault="007718C5" w:rsidP="000750ED">
      <w:pPr>
        <w:tabs>
          <w:tab w:val="left" w:pos="284"/>
        </w:tabs>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Kierownik Zamawiającego: Zdzisław Nowakowski</w:t>
      </w:r>
    </w:p>
    <w:p w14:paraId="0E9B54A4" w14:textId="77777777" w:rsidR="007718C5" w:rsidRPr="00F01D14" w:rsidRDefault="007718C5" w:rsidP="000750ED">
      <w:pPr>
        <w:jc w:val="both"/>
        <w:outlineLvl w:val="0"/>
        <w:rPr>
          <w:rFonts w:ascii="Times New Roman" w:hAnsi="Times New Roman" w:cs="Times New Roman"/>
          <w:sz w:val="22"/>
          <w:szCs w:val="22"/>
        </w:rPr>
      </w:pPr>
      <w:bookmarkStart w:id="0" w:name="bookmark0"/>
    </w:p>
    <w:p w14:paraId="0E9B54A5" w14:textId="77777777" w:rsidR="007718C5" w:rsidRPr="00F01D14" w:rsidRDefault="007718C5" w:rsidP="000750ED">
      <w:pPr>
        <w:jc w:val="both"/>
        <w:outlineLvl w:val="0"/>
        <w:rPr>
          <w:rFonts w:ascii="Times New Roman" w:hAnsi="Times New Roman" w:cs="Times New Roman"/>
          <w:sz w:val="22"/>
          <w:szCs w:val="22"/>
        </w:rPr>
      </w:pPr>
      <w:r w:rsidRPr="00F01D14">
        <w:rPr>
          <w:rFonts w:ascii="Times New Roman" w:hAnsi="Times New Roman" w:cs="Times New Roman"/>
          <w:b/>
          <w:sz w:val="22"/>
          <w:szCs w:val="22"/>
        </w:rPr>
        <w:t>II. ROZDZIAŁ.</w:t>
      </w:r>
      <w:r w:rsidRPr="00F01D14">
        <w:rPr>
          <w:rFonts w:ascii="Times New Roman" w:hAnsi="Times New Roman" w:cs="Times New Roman"/>
          <w:sz w:val="22"/>
          <w:szCs w:val="22"/>
        </w:rPr>
        <w:t xml:space="preserve"> Adres strony internetowej, na której udostępniane będą zmiany</w:t>
      </w:r>
      <w:bookmarkEnd w:id="0"/>
      <w:r w:rsidRPr="00F01D14">
        <w:rPr>
          <w:rFonts w:ascii="Times New Roman" w:hAnsi="Times New Roman" w:cs="Times New Roman"/>
          <w:sz w:val="22"/>
          <w:szCs w:val="22"/>
        </w:rPr>
        <w:t xml:space="preserve"> </w:t>
      </w:r>
      <w:bookmarkStart w:id="1" w:name="bookmark1"/>
      <w:r w:rsidRPr="00F01D14">
        <w:rPr>
          <w:rFonts w:ascii="Times New Roman" w:hAnsi="Times New Roman" w:cs="Times New Roman"/>
          <w:sz w:val="22"/>
          <w:szCs w:val="22"/>
        </w:rPr>
        <w:t>i wyjaśnienia treści SWZ oraz inne dokumenty zamówienia</w:t>
      </w:r>
      <w:bookmarkEnd w:id="1"/>
      <w:r w:rsidRPr="00F01D14">
        <w:rPr>
          <w:rFonts w:ascii="Times New Roman" w:hAnsi="Times New Roman" w:cs="Times New Roman"/>
          <w:sz w:val="22"/>
          <w:szCs w:val="22"/>
        </w:rPr>
        <w:t>.</w:t>
      </w:r>
    </w:p>
    <w:p w14:paraId="0E9B54A6" w14:textId="77777777" w:rsidR="00113DA6" w:rsidRPr="00C8256C" w:rsidRDefault="00113DA6" w:rsidP="000648DB">
      <w:pPr>
        <w:ind w:left="360" w:hanging="360"/>
        <w:jc w:val="both"/>
        <w:rPr>
          <w:rFonts w:ascii="Times New Roman" w:hAnsi="Times New Roman" w:cs="Times New Roman"/>
          <w:b/>
          <w:color w:val="auto"/>
          <w:sz w:val="22"/>
          <w:szCs w:val="22"/>
        </w:rPr>
      </w:pPr>
    </w:p>
    <w:p w14:paraId="0E9B54A7" w14:textId="77777777" w:rsidR="007718C5" w:rsidRPr="004D43A0" w:rsidRDefault="00113DA6" w:rsidP="00C8256C">
      <w:pPr>
        <w:spacing w:before="120" w:after="120"/>
        <w:ind w:left="360" w:hanging="360"/>
        <w:jc w:val="both"/>
        <w:rPr>
          <w:rFonts w:ascii="Times New Roman" w:hAnsi="Times New Roman" w:cs="Times New Roman"/>
          <w:b/>
          <w:color w:val="auto"/>
          <w:sz w:val="22"/>
          <w:szCs w:val="22"/>
          <w:lang w:val="en-GB"/>
        </w:rPr>
      </w:pPr>
      <w:r w:rsidRPr="004D43A0">
        <w:rPr>
          <w:rFonts w:ascii="Times New Roman" w:hAnsi="Times New Roman" w:cs="Times New Roman"/>
          <w:b/>
          <w:color w:val="auto"/>
          <w:sz w:val="22"/>
          <w:szCs w:val="22"/>
          <w:lang w:val="en-GB"/>
        </w:rPr>
        <w:t>h</w:t>
      </w:r>
      <w:hyperlink r:id="rId10" w:history="1">
        <w:r w:rsidR="007718C5" w:rsidRPr="004D43A0">
          <w:rPr>
            <w:rStyle w:val="Hipercze"/>
            <w:rFonts w:ascii="Times New Roman" w:hAnsi="Times New Roman"/>
            <w:b/>
            <w:color w:val="auto"/>
            <w:sz w:val="22"/>
            <w:szCs w:val="22"/>
            <w:u w:val="none"/>
            <w:lang w:val="en-GB"/>
          </w:rPr>
          <w:t>ttp://ckp.edu.pl/index.php?option=com_content&amp;view=category&amp;layout=blog&amp;id=11&amp;Itemid=130</w:t>
        </w:r>
      </w:hyperlink>
      <w:r w:rsidR="007718C5" w:rsidRPr="004D43A0">
        <w:rPr>
          <w:rFonts w:ascii="Times New Roman" w:hAnsi="Times New Roman" w:cs="Times New Roman"/>
          <w:b/>
          <w:color w:val="auto"/>
          <w:sz w:val="22"/>
          <w:szCs w:val="22"/>
          <w:lang w:val="en-GB"/>
        </w:rPr>
        <w:t xml:space="preserve"> </w:t>
      </w:r>
    </w:p>
    <w:p w14:paraId="0E9B54A8" w14:textId="23E2405F" w:rsidR="00A50E5C" w:rsidRPr="004D43A0" w:rsidRDefault="00A50E5C" w:rsidP="00C71CC2">
      <w:pPr>
        <w:tabs>
          <w:tab w:val="left" w:pos="426"/>
        </w:tabs>
        <w:spacing w:before="120" w:after="120"/>
        <w:outlineLvl w:val="0"/>
        <w:rPr>
          <w:rFonts w:ascii="Times New Roman" w:hAnsi="Times New Roman" w:cs="Times New Roman"/>
          <w:b/>
          <w:color w:val="auto"/>
          <w:sz w:val="22"/>
          <w:szCs w:val="22"/>
          <w:shd w:val="clear" w:color="auto" w:fill="FFFFFF"/>
        </w:rPr>
      </w:pPr>
      <w:bookmarkStart w:id="2" w:name="bookmark2"/>
      <w:r w:rsidRPr="004D43A0">
        <w:rPr>
          <w:rFonts w:ascii="Times New Roman" w:hAnsi="Times New Roman" w:cs="Times New Roman"/>
          <w:b/>
          <w:color w:val="auto"/>
          <w:sz w:val="22"/>
          <w:szCs w:val="22"/>
          <w:shd w:val="clear" w:color="auto" w:fill="FFFFFF"/>
        </w:rPr>
        <w:t>Identyfikator postępowania</w:t>
      </w:r>
      <w:r w:rsidR="00444FE9" w:rsidRPr="004D43A0">
        <w:rPr>
          <w:rFonts w:ascii="Times New Roman" w:hAnsi="Times New Roman" w:cs="Times New Roman"/>
          <w:b/>
          <w:color w:val="auto"/>
          <w:sz w:val="22"/>
          <w:szCs w:val="22"/>
          <w:shd w:val="clear" w:color="auto" w:fill="FFFFFF"/>
        </w:rPr>
        <w:t xml:space="preserve"> na www.eZamowienia.gov.pl</w:t>
      </w:r>
      <w:r w:rsidRPr="004D43A0">
        <w:rPr>
          <w:rFonts w:ascii="Times New Roman" w:hAnsi="Times New Roman" w:cs="Times New Roman"/>
          <w:b/>
          <w:color w:val="auto"/>
          <w:sz w:val="22"/>
          <w:szCs w:val="22"/>
          <w:shd w:val="clear" w:color="auto" w:fill="FFFFFF"/>
        </w:rPr>
        <w:t xml:space="preserve">: </w:t>
      </w:r>
      <w:r w:rsidR="004D43A0" w:rsidRPr="004D43A0">
        <w:rPr>
          <w:rFonts w:ascii="Times New Roman" w:hAnsi="Times New Roman" w:cs="Times New Roman"/>
          <w:b/>
          <w:color w:val="auto"/>
          <w:sz w:val="22"/>
          <w:szCs w:val="22"/>
        </w:rPr>
        <w:t>ocds-148610-4bd77dbc-97df-4291-a4a4-d3c5c3c9775b</w:t>
      </w:r>
    </w:p>
    <w:p w14:paraId="0E9B54AA" w14:textId="77777777" w:rsidR="007718C5" w:rsidRPr="00F01D14" w:rsidRDefault="007718C5" w:rsidP="00CA649D">
      <w:pPr>
        <w:tabs>
          <w:tab w:val="left" w:pos="426"/>
        </w:tabs>
        <w:jc w:val="both"/>
        <w:outlineLvl w:val="0"/>
        <w:rPr>
          <w:rFonts w:ascii="Times New Roman" w:hAnsi="Times New Roman" w:cs="Times New Roman"/>
          <w:sz w:val="22"/>
          <w:szCs w:val="22"/>
        </w:rPr>
      </w:pPr>
      <w:r w:rsidRPr="00F01D14">
        <w:rPr>
          <w:rFonts w:ascii="Times New Roman" w:hAnsi="Times New Roman" w:cs="Times New Roman"/>
          <w:b/>
          <w:sz w:val="22"/>
          <w:szCs w:val="22"/>
        </w:rPr>
        <w:t>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Tryb udzielenia zamówienia</w:t>
      </w:r>
      <w:bookmarkEnd w:id="2"/>
    </w:p>
    <w:p w14:paraId="0E9B54AB" w14:textId="77777777" w:rsidR="007718C5" w:rsidRPr="00F01D14" w:rsidRDefault="007718C5" w:rsidP="000750ED">
      <w:pPr>
        <w:tabs>
          <w:tab w:val="left" w:pos="2388"/>
          <w:tab w:val="left" w:pos="6412"/>
          <w:tab w:val="center" w:pos="8329"/>
        </w:tabs>
        <w:jc w:val="both"/>
        <w:rPr>
          <w:rFonts w:ascii="Times New Roman" w:hAnsi="Times New Roman" w:cs="Times New Roman"/>
          <w:sz w:val="22"/>
          <w:szCs w:val="22"/>
        </w:rPr>
      </w:pPr>
      <w:r w:rsidRPr="00F01D14">
        <w:rPr>
          <w:rFonts w:ascii="Times New Roman" w:hAnsi="Times New Roman" w:cs="Times New Roman"/>
          <w:sz w:val="22"/>
          <w:szCs w:val="22"/>
        </w:rPr>
        <w:t>Postępowanie o udzielenie zamówienia publicznego prowadzone jest na podstawie art. 275 pkt 1 ustawy z dnia 11 września 2019 r. Prawo zamówień publicznych (t. j. Dz. U. 2019 r. poz. 2019 ze zm.), zwaną w dalszej części „Ustawą" w trybie podstawowym, bez przeprowadzania negocjacji o szacunkowej wartości nie przekraczającej progów unijnych. W sprawach nieuregulowanych zapisami niniejszej SWZ, stosuje się przepisy wspomnianej ustawy oraz aktów wykonawczych wydanych na jej podstawie.</w:t>
      </w:r>
    </w:p>
    <w:p w14:paraId="0E9B54AC" w14:textId="77777777" w:rsidR="00C31411" w:rsidRPr="00F01D14" w:rsidRDefault="00C31411" w:rsidP="00C31411">
      <w:pPr>
        <w:pStyle w:val="Default"/>
        <w:rPr>
          <w:rFonts w:ascii="Times New Roman" w:hAnsi="Times New Roman" w:cs="Times New Roman"/>
          <w:sz w:val="22"/>
          <w:szCs w:val="22"/>
        </w:rPr>
      </w:pPr>
      <w:r w:rsidRPr="00F01D14">
        <w:rPr>
          <w:rFonts w:ascii="Times New Roman" w:hAnsi="Times New Roman" w:cs="Times New Roman"/>
          <w:sz w:val="22"/>
          <w:szCs w:val="22"/>
        </w:rPr>
        <w:t xml:space="preserve">W sprawach nieuregulowanych w SWZ zastosowanie mają przepisy ustawy Pzp. </w:t>
      </w:r>
    </w:p>
    <w:p w14:paraId="0E9B54AD" w14:textId="77777777" w:rsidR="00D235E6" w:rsidRPr="00F01D14" w:rsidRDefault="00D235E6" w:rsidP="000750ED">
      <w:pPr>
        <w:tabs>
          <w:tab w:val="left" w:pos="2388"/>
          <w:tab w:val="left" w:pos="6412"/>
          <w:tab w:val="center" w:pos="8329"/>
        </w:tabs>
        <w:jc w:val="both"/>
        <w:rPr>
          <w:rFonts w:ascii="Times New Roman" w:hAnsi="Times New Roman" w:cs="Times New Roman"/>
          <w:sz w:val="22"/>
          <w:szCs w:val="22"/>
        </w:rPr>
      </w:pPr>
    </w:p>
    <w:p w14:paraId="0E9B54AE" w14:textId="77777777" w:rsidR="007718C5" w:rsidRPr="00F01D14" w:rsidRDefault="007718C5">
      <w:pPr>
        <w:tabs>
          <w:tab w:val="right" w:pos="2315"/>
          <w:tab w:val="left" w:pos="2388"/>
        </w:tabs>
        <w:outlineLvl w:val="0"/>
        <w:rPr>
          <w:rFonts w:ascii="Times New Roman" w:hAnsi="Times New Roman" w:cs="Times New Roman"/>
          <w:b/>
          <w:sz w:val="22"/>
          <w:szCs w:val="22"/>
        </w:rPr>
      </w:pPr>
      <w:bookmarkStart w:id="3" w:name="bookmark3"/>
    </w:p>
    <w:p w14:paraId="0E9B54AF" w14:textId="77777777" w:rsidR="007718C5" w:rsidRPr="00F01D14" w:rsidRDefault="007718C5">
      <w:pPr>
        <w:tabs>
          <w:tab w:val="right" w:pos="2315"/>
          <w:tab w:val="left" w:pos="2388"/>
        </w:tabs>
        <w:outlineLvl w:val="0"/>
        <w:rPr>
          <w:rFonts w:ascii="Times New Roman" w:hAnsi="Times New Roman" w:cs="Times New Roman"/>
          <w:sz w:val="22"/>
          <w:szCs w:val="22"/>
        </w:rPr>
      </w:pPr>
      <w:r w:rsidRPr="00F01D14">
        <w:rPr>
          <w:rFonts w:ascii="Times New Roman" w:hAnsi="Times New Roman" w:cs="Times New Roman"/>
          <w:b/>
          <w:sz w:val="22"/>
          <w:szCs w:val="22"/>
        </w:rPr>
        <w:t>IV. ROZDZIAŁ.</w:t>
      </w:r>
      <w:r w:rsidRPr="00F01D14">
        <w:rPr>
          <w:rFonts w:ascii="Times New Roman" w:hAnsi="Times New Roman" w:cs="Times New Roman"/>
          <w:sz w:val="22"/>
          <w:szCs w:val="22"/>
        </w:rPr>
        <w:tab/>
        <w:t xml:space="preserve"> Opis przedmiotu zamówienia</w:t>
      </w:r>
      <w:bookmarkEnd w:id="3"/>
    </w:p>
    <w:p w14:paraId="0E9B54B0" w14:textId="77777777" w:rsidR="007718C5" w:rsidRPr="00F01D14" w:rsidRDefault="007718C5" w:rsidP="00331581">
      <w:pPr>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Oznaczenie przedmiotu zamówienia wg Wspólnego Słownika Zamówień (CPV):</w:t>
      </w:r>
    </w:p>
    <w:p w14:paraId="69EC9871" w14:textId="3839070B" w:rsidR="00C71CC2" w:rsidRDefault="00C71CC2" w:rsidP="00C71CC2">
      <w:pPr>
        <w:pStyle w:val="Nagwek3"/>
        <w:rPr>
          <w:rFonts w:ascii="Times New Roman" w:hAnsi="Times New Roman" w:cs="Times New Roman"/>
          <w:color w:val="auto"/>
        </w:rPr>
      </w:pPr>
      <w:r w:rsidRPr="00C71CC2">
        <w:rPr>
          <w:rFonts w:ascii="Times New Roman" w:hAnsi="Times New Roman" w:cs="Times New Roman"/>
          <w:color w:val="auto"/>
        </w:rPr>
        <w:t>39162110-9 – Sprzęt dydaktyczny</w:t>
      </w:r>
      <w:r w:rsidR="00D70AA5">
        <w:rPr>
          <w:rFonts w:ascii="Times New Roman" w:hAnsi="Times New Roman" w:cs="Times New Roman"/>
          <w:color w:val="auto"/>
        </w:rPr>
        <w:t>,</w:t>
      </w:r>
    </w:p>
    <w:p w14:paraId="32DC332F" w14:textId="21DE5842" w:rsidR="00C71CC2" w:rsidRPr="00C71CC2" w:rsidRDefault="00C71CC2" w:rsidP="00C71CC2">
      <w:pPr>
        <w:pStyle w:val="Nagwek3"/>
        <w:rPr>
          <w:rFonts w:ascii="Times New Roman" w:hAnsi="Times New Roman" w:cs="Times New Roman"/>
          <w:color w:val="auto"/>
        </w:rPr>
      </w:pPr>
      <w:r w:rsidRPr="00C71CC2">
        <w:rPr>
          <w:rFonts w:ascii="Times New Roman" w:hAnsi="Times New Roman" w:cs="Times New Roman"/>
          <w:color w:val="auto"/>
        </w:rPr>
        <w:t xml:space="preserve">31710000-6: Sprzęt elektroniczny </w:t>
      </w:r>
    </w:p>
    <w:p w14:paraId="0E9B54B2" w14:textId="77777777" w:rsidR="00E342BE" w:rsidRPr="00F01D14" w:rsidRDefault="00E342BE" w:rsidP="00E67143">
      <w:pPr>
        <w:jc w:val="both"/>
        <w:rPr>
          <w:rFonts w:ascii="Times New Roman" w:hAnsi="Times New Roman" w:cs="Times New Roman"/>
          <w:b/>
          <w:sz w:val="22"/>
          <w:szCs w:val="22"/>
        </w:rPr>
      </w:pPr>
    </w:p>
    <w:p w14:paraId="0E9B54B3" w14:textId="6B3110F4" w:rsidR="00AE5974" w:rsidRPr="00AE5974" w:rsidRDefault="00C31411" w:rsidP="00C31411">
      <w:pPr>
        <w:tabs>
          <w:tab w:val="left" w:pos="426"/>
        </w:tabs>
        <w:jc w:val="both"/>
        <w:rPr>
          <w:rFonts w:ascii="Times New Roman" w:eastAsia="Times New Roman" w:hAnsi="Times New Roman" w:cs="Times New Roman"/>
          <w:sz w:val="22"/>
          <w:szCs w:val="22"/>
        </w:rPr>
      </w:pPr>
      <w:r w:rsidRPr="00F01D14">
        <w:rPr>
          <w:rFonts w:ascii="Times New Roman" w:hAnsi="Times New Roman" w:cs="Times New Roman"/>
          <w:sz w:val="22"/>
          <w:szCs w:val="22"/>
        </w:rPr>
        <w:t>2</w:t>
      </w:r>
      <w:r w:rsidRPr="00AE5974">
        <w:rPr>
          <w:rFonts w:ascii="Times New Roman" w:hAnsi="Times New Roman" w:cs="Times New Roman"/>
          <w:sz w:val="22"/>
          <w:szCs w:val="22"/>
        </w:rPr>
        <w:t>.</w:t>
      </w:r>
      <w:r w:rsidRPr="00AE5974">
        <w:rPr>
          <w:rFonts w:ascii="Times New Roman" w:hAnsi="Times New Roman" w:cs="Times New Roman"/>
          <w:sz w:val="22"/>
          <w:szCs w:val="22"/>
        </w:rPr>
        <w:tab/>
      </w:r>
      <w:r w:rsidR="00286684" w:rsidRPr="00AE5974">
        <w:rPr>
          <w:rFonts w:ascii="Times New Roman" w:eastAsia="Times New Roman" w:hAnsi="Times New Roman" w:cs="Times New Roman"/>
          <w:sz w:val="22"/>
          <w:szCs w:val="22"/>
        </w:rPr>
        <w:t xml:space="preserve">Przedmiotem zamówienia jest </w:t>
      </w:r>
      <w:r w:rsidR="00AE5974" w:rsidRPr="00AE5974">
        <w:rPr>
          <w:rFonts w:ascii="Times New Roman" w:eastAsia="Times New Roman" w:hAnsi="Times New Roman" w:cs="Times New Roman"/>
          <w:sz w:val="22"/>
          <w:szCs w:val="22"/>
        </w:rPr>
        <w:t xml:space="preserve">dostawa do </w:t>
      </w:r>
      <w:r w:rsidR="00AE5974" w:rsidRPr="00AE5974">
        <w:rPr>
          <w:rFonts w:ascii="Times New Roman" w:hAnsi="Times New Roman" w:cs="Times New Roman"/>
          <w:color w:val="auto"/>
          <w:sz w:val="22"/>
          <w:szCs w:val="22"/>
        </w:rPr>
        <w:t>Branżowego Centrum Umiejętności w Mielcu</w:t>
      </w:r>
      <w:r w:rsidR="00AE5974" w:rsidRPr="00AE5974">
        <w:rPr>
          <w:rFonts w:ascii="Times New Roman" w:eastAsia="Times New Roman" w:hAnsi="Times New Roman" w:cs="Times New Roman"/>
          <w:sz w:val="22"/>
          <w:szCs w:val="22"/>
        </w:rPr>
        <w:t xml:space="preserve"> </w:t>
      </w:r>
      <w:r w:rsidR="00C71CC2">
        <w:rPr>
          <w:rFonts w:ascii="Times New Roman" w:eastAsia="Times New Roman" w:hAnsi="Times New Roman" w:cs="Times New Roman"/>
          <w:sz w:val="22"/>
          <w:szCs w:val="22"/>
        </w:rPr>
        <w:t>4 szt</w:t>
      </w:r>
      <w:r w:rsidR="00D70AA5">
        <w:rPr>
          <w:rFonts w:ascii="Times New Roman" w:eastAsia="Times New Roman" w:hAnsi="Times New Roman" w:cs="Times New Roman"/>
          <w:sz w:val="22"/>
          <w:szCs w:val="22"/>
        </w:rPr>
        <w:t>uk</w:t>
      </w:r>
      <w:r w:rsidR="00C71CC2">
        <w:rPr>
          <w:rFonts w:ascii="Times New Roman" w:eastAsia="Times New Roman" w:hAnsi="Times New Roman" w:cs="Times New Roman"/>
          <w:sz w:val="22"/>
          <w:szCs w:val="22"/>
        </w:rPr>
        <w:t xml:space="preserve"> </w:t>
      </w:r>
      <w:r w:rsidR="00C71CC2">
        <w:rPr>
          <w:rFonts w:ascii="Times New Roman" w:hAnsi="Times New Roman" w:cs="Times New Roman"/>
        </w:rPr>
        <w:t>Zestawów edukacyjnych do nauki elektroniki wraz z niezbędnymi akcesoriami</w:t>
      </w:r>
      <w:r w:rsidR="00D70AA5">
        <w:rPr>
          <w:rFonts w:ascii="Times New Roman" w:eastAsia="Times New Roman" w:hAnsi="Times New Roman" w:cs="Times New Roman"/>
          <w:sz w:val="22"/>
          <w:szCs w:val="22"/>
        </w:rPr>
        <w:t>.</w:t>
      </w:r>
    </w:p>
    <w:p w14:paraId="0E9B54B7" w14:textId="77777777" w:rsidR="00C31411" w:rsidRDefault="00C31411" w:rsidP="00C31411">
      <w:pPr>
        <w:jc w:val="both"/>
        <w:rPr>
          <w:rFonts w:ascii="Times New Roman" w:hAnsi="Times New Roman" w:cs="Times New Roman"/>
          <w:b/>
          <w:sz w:val="22"/>
          <w:szCs w:val="22"/>
        </w:rPr>
      </w:pPr>
    </w:p>
    <w:p w14:paraId="0E9B54BC" w14:textId="021A0969" w:rsidR="00152ABE" w:rsidRPr="00AE5974" w:rsidRDefault="00AE5974" w:rsidP="00152ABE">
      <w:pPr>
        <w:jc w:val="both"/>
        <w:rPr>
          <w:rFonts w:ascii="Times New Roman" w:eastAsia="Times New Roman" w:hAnsi="Times New Roman" w:cs="Times New Roman"/>
          <w:b/>
          <w:sz w:val="22"/>
          <w:szCs w:val="22"/>
        </w:rPr>
      </w:pPr>
      <w:r w:rsidRPr="00AE5974">
        <w:rPr>
          <w:rFonts w:ascii="Times New Roman" w:eastAsia="Times New Roman" w:hAnsi="Times New Roman" w:cs="Times New Roman"/>
          <w:sz w:val="22"/>
          <w:szCs w:val="22"/>
        </w:rPr>
        <w:t xml:space="preserve">Szczegółowy opis </w:t>
      </w:r>
      <w:r>
        <w:rPr>
          <w:rFonts w:ascii="Times New Roman" w:eastAsia="Times New Roman" w:hAnsi="Times New Roman" w:cs="Times New Roman"/>
          <w:sz w:val="22"/>
          <w:szCs w:val="22"/>
        </w:rPr>
        <w:t xml:space="preserve">minimalnych parametrów i wymaganych </w:t>
      </w:r>
      <w:r w:rsidRPr="00AE5974">
        <w:rPr>
          <w:rFonts w:ascii="Times New Roman" w:eastAsia="Times New Roman" w:hAnsi="Times New Roman" w:cs="Times New Roman"/>
          <w:sz w:val="22"/>
          <w:szCs w:val="22"/>
        </w:rPr>
        <w:t xml:space="preserve">funkcjonalności poszczególnych symulatorów znajduje się w </w:t>
      </w:r>
      <w:r w:rsidRPr="00AE5974">
        <w:rPr>
          <w:rFonts w:ascii="Times New Roman" w:eastAsia="Times New Roman" w:hAnsi="Times New Roman" w:cs="Times New Roman"/>
          <w:b/>
          <w:sz w:val="22"/>
          <w:szCs w:val="22"/>
        </w:rPr>
        <w:t xml:space="preserve">Załączniku nr 1 – Opis przedmiotu zamówienia. </w:t>
      </w:r>
    </w:p>
    <w:p w14:paraId="0E9B54BD" w14:textId="77777777" w:rsidR="00152ABE" w:rsidRPr="00F01D14" w:rsidRDefault="00152ABE" w:rsidP="00C31411">
      <w:pPr>
        <w:jc w:val="both"/>
        <w:rPr>
          <w:rFonts w:ascii="Times New Roman" w:eastAsia="Times New Roman" w:hAnsi="Times New Roman" w:cs="Times New Roman"/>
          <w:b/>
          <w:sz w:val="22"/>
          <w:szCs w:val="22"/>
        </w:rPr>
      </w:pPr>
    </w:p>
    <w:p w14:paraId="0E9B54BE" w14:textId="77777777" w:rsidR="007718C5" w:rsidRPr="00F01D14" w:rsidRDefault="007718C5" w:rsidP="004A67E2">
      <w:pPr>
        <w:shd w:val="clear" w:color="auto" w:fill="FFFFFF"/>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Szczegółowy opis przedmiotu zamówienia w tym wymagany minimalny zakres tematyczny, stanowi Załącznik 1 do SWZ. Przedmiot zamówienia Wykonawca obowiązany będzie realizować zgodnie z umową stanowiąca Załącznik nr 4 do SWZ.</w:t>
      </w:r>
    </w:p>
    <w:p w14:paraId="0E9B54BF" w14:textId="77777777" w:rsidR="007718C5" w:rsidRPr="00F01D14" w:rsidRDefault="007718C5" w:rsidP="00445FCD">
      <w:pPr>
        <w:tabs>
          <w:tab w:val="left" w:pos="553"/>
          <w:tab w:val="left" w:pos="3138"/>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Ilekroć w SWZ i załącznikach do SWZ przedmiot zamówienia jest opisany ze wskazaniem znaków towarowych, patentów lub pochodzenia, źródła lub szczególnego procesu jak również za pomocą norm, ocen technicznych, specyfikacji technicznych i systemów referencji technicznych przyjmuje się, że wskazaniom takim towarzyszą wyrazy „lub równoważne”. Wszelkie ww. wskazania zostały przywołane w celu sprecyzowania parametrów i wymogów użytkowych, funkcjonalnych i jakościowych przedmiotu zamówienia. Zamawiający dopuszcza składanie ofert równoważnych pod warunkiem, że zagwarantują one uzyskanie parametrów nie gorszych od założonych w SWZ i załącznikach do SWZ. Wykonawca, który powołuje się na rozwiązania równoważne opisywanym przez Zamawiającego, jest obowiązany wykazać, że oferowane przez niego rozwiązania w równoważnym stopniu spełniają wymagania określone przez Zamawiającego. W związku z powyższym, w przypadku zaoferowania rozwiązań równoważnych do określonych w SWZ, Wykonawca zobowiązany jest przedstawić Zamawiającemu szczegółowy opis oferowanych rozwiązań lub inne przedmiotowe środki dowodowe. Nie wskazanie w ofercie rozwiązań równoważnych traktowane będzie, jako deklaracja zastosowania rozwiązań wymienionych w SWZ i załącznikach do SWZ.</w:t>
      </w:r>
    </w:p>
    <w:p w14:paraId="0E9B54C0" w14:textId="77777777" w:rsidR="007718C5" w:rsidRPr="00F01D14" w:rsidRDefault="007718C5" w:rsidP="00445FCD">
      <w:pPr>
        <w:tabs>
          <w:tab w:val="left" w:pos="426"/>
        </w:tabs>
        <w:outlineLvl w:val="0"/>
        <w:rPr>
          <w:rFonts w:ascii="Times New Roman" w:hAnsi="Times New Roman" w:cs="Times New Roman"/>
          <w:sz w:val="22"/>
          <w:szCs w:val="22"/>
        </w:rPr>
      </w:pPr>
      <w:bookmarkStart w:id="4" w:name="bookmark4"/>
    </w:p>
    <w:p w14:paraId="0E9B54C1" w14:textId="77777777" w:rsidR="00316AEC" w:rsidRPr="00316AEC" w:rsidRDefault="007718C5" w:rsidP="00316AEC">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o przedmiotowych środkach dowodowych</w:t>
      </w:r>
      <w:bookmarkEnd w:id="4"/>
      <w:r w:rsidR="00316AEC" w:rsidRPr="00316AEC">
        <w:rPr>
          <w:rFonts w:ascii="Times New Roman" w:hAnsi="Times New Roman" w:cs="Times New Roman"/>
          <w:sz w:val="22"/>
          <w:szCs w:val="22"/>
        </w:rPr>
        <w:t xml:space="preserve"> (dotyczy</w:t>
      </w:r>
      <w:r w:rsidR="00316AEC">
        <w:rPr>
          <w:rFonts w:ascii="Times New Roman" w:hAnsi="Times New Roman" w:cs="Times New Roman"/>
          <w:sz w:val="22"/>
          <w:szCs w:val="22"/>
        </w:rPr>
        <w:t xml:space="preserve"> </w:t>
      </w:r>
      <w:r w:rsidR="00316AEC" w:rsidRPr="00316AEC">
        <w:rPr>
          <w:rFonts w:ascii="Times New Roman" w:hAnsi="Times New Roman" w:cs="Times New Roman"/>
          <w:sz w:val="22"/>
          <w:szCs w:val="22"/>
        </w:rPr>
        <w:t>wszystkich Części zamówienia)</w:t>
      </w:r>
    </w:p>
    <w:p w14:paraId="0E9B54C2" w14:textId="41B90D55"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lastRenderedPageBreak/>
        <w:t>1. Na potwierdzenie, że oferowane dostawy spełniają określone przez Zamawiającego wymagania</w:t>
      </w:r>
      <w:r>
        <w:rPr>
          <w:rFonts w:ascii="Times New Roman" w:hAnsi="Times New Roman" w:cs="Times New Roman"/>
          <w:sz w:val="22"/>
          <w:szCs w:val="22"/>
        </w:rPr>
        <w:t xml:space="preserve"> </w:t>
      </w:r>
      <w:r w:rsidRPr="00316AEC">
        <w:rPr>
          <w:rFonts w:ascii="Times New Roman" w:hAnsi="Times New Roman" w:cs="Times New Roman"/>
          <w:sz w:val="22"/>
          <w:szCs w:val="22"/>
        </w:rPr>
        <w:t xml:space="preserve">oraz cechy, </w:t>
      </w:r>
      <w:r>
        <w:rPr>
          <w:rFonts w:ascii="Times New Roman" w:hAnsi="Times New Roman" w:cs="Times New Roman"/>
          <w:sz w:val="22"/>
          <w:szCs w:val="22"/>
        </w:rPr>
        <w:t xml:space="preserve">Zamawiający w ramach </w:t>
      </w:r>
      <w:r w:rsidRPr="00316AEC">
        <w:rPr>
          <w:rFonts w:ascii="Times New Roman" w:hAnsi="Times New Roman" w:cs="Times New Roman"/>
          <w:sz w:val="22"/>
          <w:szCs w:val="22"/>
        </w:rPr>
        <w:t>zamówienia wymaga złożenia</w:t>
      </w:r>
      <w:r>
        <w:rPr>
          <w:rFonts w:ascii="Times New Roman" w:hAnsi="Times New Roman" w:cs="Times New Roman"/>
          <w:sz w:val="22"/>
          <w:szCs w:val="22"/>
        </w:rPr>
        <w:t xml:space="preserve"> </w:t>
      </w:r>
      <w:r w:rsidRPr="00316AEC">
        <w:rPr>
          <w:rFonts w:ascii="Times New Roman" w:hAnsi="Times New Roman" w:cs="Times New Roman"/>
          <w:sz w:val="22"/>
          <w:szCs w:val="22"/>
        </w:rPr>
        <w:t>następujących przedmiotowych środków dowodowych w zakresie oferowanego przedmiotu</w:t>
      </w:r>
      <w:r>
        <w:rPr>
          <w:rFonts w:ascii="Times New Roman" w:hAnsi="Times New Roman" w:cs="Times New Roman"/>
          <w:sz w:val="22"/>
          <w:szCs w:val="22"/>
        </w:rPr>
        <w:t xml:space="preserve"> </w:t>
      </w:r>
      <w:r w:rsidRPr="00316AEC">
        <w:rPr>
          <w:rFonts w:ascii="Times New Roman" w:hAnsi="Times New Roman" w:cs="Times New Roman"/>
          <w:sz w:val="22"/>
          <w:szCs w:val="22"/>
        </w:rPr>
        <w:t>zamówienia:</w:t>
      </w:r>
    </w:p>
    <w:p w14:paraId="0E9B54C3" w14:textId="77777777" w:rsid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1.1. materiałów informacyjnych (opisy / katalogi / foldery lub inne podobne materiały)</w:t>
      </w:r>
      <w:r>
        <w:rPr>
          <w:rFonts w:ascii="Times New Roman" w:hAnsi="Times New Roman" w:cs="Times New Roman"/>
          <w:sz w:val="22"/>
          <w:szCs w:val="22"/>
        </w:rPr>
        <w:t xml:space="preserve"> </w:t>
      </w:r>
      <w:r w:rsidRPr="00316AEC">
        <w:rPr>
          <w:rFonts w:ascii="Times New Roman" w:hAnsi="Times New Roman" w:cs="Times New Roman"/>
          <w:sz w:val="22"/>
          <w:szCs w:val="22"/>
        </w:rPr>
        <w:t>oferowanego przedmiotu zamówienia potwierdzających spełnianie wymagań określonych</w:t>
      </w:r>
      <w:r>
        <w:rPr>
          <w:rFonts w:ascii="Times New Roman" w:hAnsi="Times New Roman" w:cs="Times New Roman"/>
          <w:sz w:val="22"/>
          <w:szCs w:val="22"/>
        </w:rPr>
        <w:t xml:space="preserve"> </w:t>
      </w:r>
      <w:r w:rsidRPr="00316AEC">
        <w:rPr>
          <w:rFonts w:ascii="Times New Roman" w:hAnsi="Times New Roman" w:cs="Times New Roman"/>
          <w:sz w:val="22"/>
          <w:szCs w:val="22"/>
        </w:rPr>
        <w:t>przez Zamawiającego w Załączniku Nr 1 do SWZ. Materiały informacyjne należy złożyć dla</w:t>
      </w:r>
      <w:r>
        <w:rPr>
          <w:rFonts w:ascii="Times New Roman" w:hAnsi="Times New Roman" w:cs="Times New Roman"/>
          <w:sz w:val="22"/>
          <w:szCs w:val="22"/>
        </w:rPr>
        <w:t xml:space="preserve"> </w:t>
      </w:r>
      <w:r w:rsidRPr="00316AEC">
        <w:rPr>
          <w:rFonts w:ascii="Times New Roman" w:hAnsi="Times New Roman" w:cs="Times New Roman"/>
          <w:sz w:val="22"/>
          <w:szCs w:val="22"/>
        </w:rPr>
        <w:t>następujących elementów ofe</w:t>
      </w:r>
      <w:r>
        <w:rPr>
          <w:rFonts w:ascii="Times New Roman" w:hAnsi="Times New Roman" w:cs="Times New Roman"/>
          <w:sz w:val="22"/>
          <w:szCs w:val="22"/>
        </w:rPr>
        <w:t>rowanego przedmiotu zamówienia w zakresie każdego symulatora</w:t>
      </w:r>
    </w:p>
    <w:p w14:paraId="0E9B54C4" w14:textId="77777777"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1.2. Deklaracji zgodności CE potwierdzającej, że przedmiot zamówienia jest zbadany przez</w:t>
      </w:r>
      <w:r>
        <w:rPr>
          <w:rFonts w:ascii="Times New Roman" w:hAnsi="Times New Roman" w:cs="Times New Roman"/>
          <w:sz w:val="22"/>
          <w:szCs w:val="22"/>
        </w:rPr>
        <w:t xml:space="preserve"> </w:t>
      </w:r>
      <w:r w:rsidRPr="00316AEC">
        <w:rPr>
          <w:rFonts w:ascii="Times New Roman" w:hAnsi="Times New Roman" w:cs="Times New Roman"/>
          <w:sz w:val="22"/>
          <w:szCs w:val="22"/>
        </w:rPr>
        <w:t>producenta i uznany za spełniający wymogi UE dotyczące zdrowia, bezpieczeństwa</w:t>
      </w:r>
      <w:r>
        <w:rPr>
          <w:rFonts w:ascii="Times New Roman" w:hAnsi="Times New Roman" w:cs="Times New Roman"/>
          <w:sz w:val="22"/>
          <w:szCs w:val="22"/>
        </w:rPr>
        <w:t xml:space="preserve"> </w:t>
      </w:r>
      <w:r w:rsidRPr="00316AEC">
        <w:rPr>
          <w:rFonts w:ascii="Times New Roman" w:hAnsi="Times New Roman" w:cs="Times New Roman"/>
          <w:sz w:val="22"/>
          <w:szCs w:val="22"/>
        </w:rPr>
        <w:t>i ochrony środowiska oraz zgodne z Dyrektywą Maszynową 2006/42/EC oraz Dyrektywą</w:t>
      </w:r>
      <w:r>
        <w:rPr>
          <w:rFonts w:ascii="Times New Roman" w:hAnsi="Times New Roman" w:cs="Times New Roman"/>
          <w:sz w:val="22"/>
          <w:szCs w:val="22"/>
        </w:rPr>
        <w:t xml:space="preserve"> </w:t>
      </w:r>
      <w:r w:rsidRPr="00316AEC">
        <w:rPr>
          <w:rFonts w:ascii="Times New Roman" w:hAnsi="Times New Roman" w:cs="Times New Roman"/>
          <w:sz w:val="22"/>
          <w:szCs w:val="22"/>
        </w:rPr>
        <w:t>kompatybilności elektromagnetycznej 2014/30/EU. Zgodnie z zapisami ww. dyrektyw</w:t>
      </w:r>
      <w:r>
        <w:rPr>
          <w:rFonts w:ascii="Times New Roman" w:hAnsi="Times New Roman" w:cs="Times New Roman"/>
          <w:sz w:val="22"/>
          <w:szCs w:val="22"/>
        </w:rPr>
        <w:t xml:space="preserve"> </w:t>
      </w:r>
      <w:r w:rsidRPr="00316AEC">
        <w:rPr>
          <w:rFonts w:ascii="Times New Roman" w:hAnsi="Times New Roman" w:cs="Times New Roman"/>
          <w:sz w:val="22"/>
          <w:szCs w:val="22"/>
        </w:rPr>
        <w:t>określającymi treść deklaracji zgodności, musi ona zawierać standardowe elementy:</w:t>
      </w:r>
    </w:p>
    <w:p w14:paraId="0E9B54C5" w14:textId="77777777"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 pełne dane producenta lub upoważnionego przedstawiciela</w:t>
      </w:r>
    </w:p>
    <w:p w14:paraId="0E9B54C6" w14:textId="77777777"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 dokładne dane identyfikujące wyrób (nazwa, typ, podtyp, model)</w:t>
      </w:r>
    </w:p>
    <w:p w14:paraId="0E9B54C7" w14:textId="77777777"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 odniesienie do przepisów zasadniczych</w:t>
      </w:r>
    </w:p>
    <w:p w14:paraId="0E9B54C8" w14:textId="77777777"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 odniesienie do przepisów szczegółowych</w:t>
      </w:r>
    </w:p>
    <w:p w14:paraId="0E9B54C9" w14:textId="77777777"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-oświadczenie zgodności</w:t>
      </w:r>
    </w:p>
    <w:p w14:paraId="0E9B54CA" w14:textId="77777777"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 podpis osoby upoważnionej (z reguły właściciel lub osoby odpowiedzialne za</w:t>
      </w:r>
      <w:r>
        <w:rPr>
          <w:rFonts w:ascii="Times New Roman" w:hAnsi="Times New Roman" w:cs="Times New Roman"/>
          <w:sz w:val="22"/>
          <w:szCs w:val="22"/>
        </w:rPr>
        <w:t xml:space="preserve"> </w:t>
      </w:r>
      <w:r w:rsidRPr="00316AEC">
        <w:rPr>
          <w:rFonts w:ascii="Times New Roman" w:hAnsi="Times New Roman" w:cs="Times New Roman"/>
          <w:sz w:val="22"/>
          <w:szCs w:val="22"/>
        </w:rPr>
        <w:t>reprezentacje).</w:t>
      </w:r>
    </w:p>
    <w:p w14:paraId="0E9B54CC" w14:textId="77777777"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2. Przedmiotowe środki dowodowe Wykonawcy obowiązani są złożyć wraz z ofertą.</w:t>
      </w:r>
    </w:p>
    <w:p w14:paraId="0E9B54CD" w14:textId="77777777" w:rsidR="00316AEC" w:rsidRPr="00316AEC"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3. Jeżeli Wykonawca nie złożył przedmiotowych środków dowodowych lub złożone są</w:t>
      </w:r>
      <w:r>
        <w:rPr>
          <w:rFonts w:ascii="Times New Roman" w:hAnsi="Times New Roman" w:cs="Times New Roman"/>
          <w:sz w:val="22"/>
          <w:szCs w:val="22"/>
        </w:rPr>
        <w:t xml:space="preserve"> </w:t>
      </w:r>
      <w:r w:rsidRPr="00316AEC">
        <w:rPr>
          <w:rFonts w:ascii="Times New Roman" w:hAnsi="Times New Roman" w:cs="Times New Roman"/>
          <w:sz w:val="22"/>
          <w:szCs w:val="22"/>
        </w:rPr>
        <w:t>niekompletne, Zamawiający wezwie do ich złożenia lub uzupełnienia w wyznaczonym terminie.</w:t>
      </w:r>
      <w:r>
        <w:rPr>
          <w:rFonts w:ascii="Times New Roman" w:hAnsi="Times New Roman" w:cs="Times New Roman"/>
          <w:sz w:val="22"/>
          <w:szCs w:val="22"/>
        </w:rPr>
        <w:t xml:space="preserve"> </w:t>
      </w:r>
      <w:r w:rsidRPr="00316AEC">
        <w:rPr>
          <w:rFonts w:ascii="Times New Roman" w:hAnsi="Times New Roman" w:cs="Times New Roman"/>
          <w:sz w:val="22"/>
          <w:szCs w:val="22"/>
        </w:rPr>
        <w:t>Zamawiający może żądać od Wykonawców wyjaśnień dotyczących treści wskazanych</w:t>
      </w:r>
      <w:r>
        <w:rPr>
          <w:rFonts w:ascii="Times New Roman" w:hAnsi="Times New Roman" w:cs="Times New Roman"/>
          <w:sz w:val="22"/>
          <w:szCs w:val="22"/>
        </w:rPr>
        <w:t xml:space="preserve"> </w:t>
      </w:r>
      <w:r w:rsidRPr="00316AEC">
        <w:rPr>
          <w:rFonts w:ascii="Times New Roman" w:hAnsi="Times New Roman" w:cs="Times New Roman"/>
          <w:sz w:val="22"/>
          <w:szCs w:val="22"/>
        </w:rPr>
        <w:t>przedmiotowych środków dowodowych.</w:t>
      </w:r>
    </w:p>
    <w:p w14:paraId="0E9B54CE" w14:textId="77777777" w:rsidR="00316AEC" w:rsidRPr="00F01D14" w:rsidRDefault="00316AEC" w:rsidP="00316AEC">
      <w:pPr>
        <w:ind w:left="360"/>
        <w:jc w:val="both"/>
        <w:rPr>
          <w:rFonts w:ascii="Times New Roman" w:hAnsi="Times New Roman" w:cs="Times New Roman"/>
          <w:sz w:val="22"/>
          <w:szCs w:val="22"/>
        </w:rPr>
      </w:pPr>
      <w:r w:rsidRPr="00316AEC">
        <w:rPr>
          <w:rFonts w:ascii="Times New Roman" w:hAnsi="Times New Roman" w:cs="Times New Roman"/>
          <w:sz w:val="22"/>
          <w:szCs w:val="22"/>
        </w:rPr>
        <w:t>4. Zamawiający zaakceptuje równoważne przedmiotowe środki dowodowe, jeśli potwierdzają one</w:t>
      </w:r>
      <w:r>
        <w:rPr>
          <w:rFonts w:ascii="Times New Roman" w:hAnsi="Times New Roman" w:cs="Times New Roman"/>
          <w:sz w:val="22"/>
          <w:szCs w:val="22"/>
        </w:rPr>
        <w:t xml:space="preserve"> </w:t>
      </w:r>
      <w:r w:rsidRPr="00316AEC">
        <w:rPr>
          <w:rFonts w:ascii="Times New Roman" w:hAnsi="Times New Roman" w:cs="Times New Roman"/>
          <w:sz w:val="22"/>
          <w:szCs w:val="22"/>
        </w:rPr>
        <w:t>że oferowane dostawy spełniają określone przez Zamawiającego wymagania i cechy. Wszystkie</w:t>
      </w:r>
      <w:r>
        <w:rPr>
          <w:rFonts w:ascii="Times New Roman" w:hAnsi="Times New Roman" w:cs="Times New Roman"/>
          <w:sz w:val="22"/>
          <w:szCs w:val="22"/>
        </w:rPr>
        <w:t xml:space="preserve"> </w:t>
      </w:r>
      <w:r w:rsidRPr="00316AEC">
        <w:rPr>
          <w:rFonts w:ascii="Times New Roman" w:hAnsi="Times New Roman" w:cs="Times New Roman"/>
          <w:sz w:val="22"/>
          <w:szCs w:val="22"/>
        </w:rPr>
        <w:t>produkty opatrzone wskazanymi w SWZ etykietami zostaną uznane za spełniające wymogi.</w:t>
      </w:r>
      <w:r>
        <w:rPr>
          <w:rFonts w:ascii="Times New Roman" w:hAnsi="Times New Roman" w:cs="Times New Roman"/>
          <w:sz w:val="22"/>
          <w:szCs w:val="22"/>
        </w:rPr>
        <w:t xml:space="preserve"> </w:t>
      </w:r>
      <w:r w:rsidRPr="00316AEC">
        <w:rPr>
          <w:rFonts w:ascii="Times New Roman" w:hAnsi="Times New Roman" w:cs="Times New Roman"/>
          <w:sz w:val="22"/>
          <w:szCs w:val="22"/>
        </w:rPr>
        <w:t>Uznane zostaną również inne odpowiednie dowody, takie jak raport z testów sporządzany przez</w:t>
      </w:r>
      <w:r>
        <w:rPr>
          <w:rFonts w:ascii="Times New Roman" w:hAnsi="Times New Roman" w:cs="Times New Roman"/>
          <w:sz w:val="22"/>
          <w:szCs w:val="22"/>
        </w:rPr>
        <w:t xml:space="preserve"> </w:t>
      </w:r>
      <w:r w:rsidRPr="00316AEC">
        <w:rPr>
          <w:rFonts w:ascii="Times New Roman" w:hAnsi="Times New Roman" w:cs="Times New Roman"/>
          <w:sz w:val="22"/>
          <w:szCs w:val="22"/>
        </w:rPr>
        <w:t>niezależną instytucję, uprawnioną do kontroli jakośc</w:t>
      </w:r>
      <w:r>
        <w:rPr>
          <w:rFonts w:ascii="Times New Roman" w:hAnsi="Times New Roman" w:cs="Times New Roman"/>
          <w:sz w:val="22"/>
          <w:szCs w:val="22"/>
        </w:rPr>
        <w:t>i.</w:t>
      </w:r>
    </w:p>
    <w:p w14:paraId="0E9B54CF" w14:textId="77777777" w:rsidR="007718C5" w:rsidRPr="00F01D14" w:rsidRDefault="007718C5" w:rsidP="00445FCD">
      <w:pPr>
        <w:tabs>
          <w:tab w:val="left" w:pos="426"/>
        </w:tabs>
        <w:outlineLvl w:val="0"/>
        <w:rPr>
          <w:rFonts w:ascii="Times New Roman" w:hAnsi="Times New Roman" w:cs="Times New Roman"/>
          <w:sz w:val="22"/>
          <w:szCs w:val="22"/>
        </w:rPr>
      </w:pPr>
      <w:bookmarkStart w:id="5" w:name="bookmark5"/>
    </w:p>
    <w:p w14:paraId="0E9B54D0" w14:textId="77777777" w:rsidR="007718C5" w:rsidRPr="00F01D14" w:rsidRDefault="007718C5" w:rsidP="00445FCD">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VI.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Termin wykonania zamówienia</w:t>
      </w:r>
      <w:bookmarkEnd w:id="5"/>
    </w:p>
    <w:p w14:paraId="0E9B54D1" w14:textId="77777777" w:rsidR="00351E6F" w:rsidRPr="00351E6F" w:rsidRDefault="00351E6F" w:rsidP="00351E6F">
      <w:pPr>
        <w:ind w:left="360"/>
        <w:jc w:val="both"/>
        <w:rPr>
          <w:rFonts w:ascii="Times New Roman" w:hAnsi="Times New Roman" w:cs="Times New Roman"/>
          <w:sz w:val="22"/>
          <w:szCs w:val="22"/>
        </w:rPr>
      </w:pPr>
    </w:p>
    <w:p w14:paraId="0E9B54D2" w14:textId="32CDE16B" w:rsidR="00351E6F" w:rsidRPr="00351E6F" w:rsidRDefault="00D70AA5" w:rsidP="00351E6F">
      <w:pPr>
        <w:ind w:left="360"/>
        <w:jc w:val="both"/>
        <w:rPr>
          <w:rFonts w:ascii="Times New Roman" w:hAnsi="Times New Roman" w:cs="Times New Roman"/>
          <w:sz w:val="22"/>
          <w:szCs w:val="22"/>
        </w:rPr>
      </w:pPr>
      <w:r>
        <w:rPr>
          <w:rFonts w:ascii="Times New Roman" w:hAnsi="Times New Roman" w:cs="Times New Roman"/>
          <w:sz w:val="22"/>
          <w:szCs w:val="22"/>
        </w:rPr>
        <w:t>7</w:t>
      </w:r>
      <w:r w:rsidR="00351E6F" w:rsidRPr="00351E6F">
        <w:rPr>
          <w:rFonts w:ascii="Times New Roman" w:hAnsi="Times New Roman" w:cs="Times New Roman"/>
          <w:sz w:val="22"/>
          <w:szCs w:val="22"/>
        </w:rPr>
        <w:t xml:space="preserve">0 dni od dnia podpisania umowy. Termin dostawy stanowi jedno z kryteriów oceny ofert. </w:t>
      </w:r>
    </w:p>
    <w:p w14:paraId="0E9B54D4" w14:textId="77777777" w:rsidR="007718C5" w:rsidRPr="00F01D14" w:rsidRDefault="007718C5">
      <w:pPr>
        <w:tabs>
          <w:tab w:val="left" w:pos="1272"/>
        </w:tabs>
        <w:ind w:left="360" w:hanging="360"/>
        <w:outlineLvl w:val="0"/>
        <w:rPr>
          <w:rFonts w:ascii="Times New Roman" w:hAnsi="Times New Roman" w:cs="Times New Roman"/>
          <w:sz w:val="22"/>
          <w:szCs w:val="22"/>
        </w:rPr>
      </w:pPr>
      <w:bookmarkStart w:id="6" w:name="bookmark6"/>
    </w:p>
    <w:p w14:paraId="0E9B54D5" w14:textId="77777777" w:rsidR="007718C5" w:rsidRPr="00F01D14" w:rsidRDefault="007718C5" w:rsidP="002B0295">
      <w:pPr>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VII.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dotycząca wspólnego ubiegania się o udzielenie zamówienia oraz udziału podwykonawców</w:t>
      </w:r>
      <w:bookmarkEnd w:id="6"/>
    </w:p>
    <w:p w14:paraId="0E9B54D6" w14:textId="77777777" w:rsidR="007718C5" w:rsidRPr="00F01D14" w:rsidRDefault="007718C5" w:rsidP="00FF5323">
      <w:pPr>
        <w:tabs>
          <w:tab w:val="left" w:pos="55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Wykonawcy mogą wspólnie ubiegać się o udzielenie zamówienia. Wykonawcy wspólnie ubiegający się o zamówienie muszą ustanowić pełnomocnika do reprezentowania ich w postępowaniu o udzielenie zamówienia albo reprezentowania w postępowaniu i zawarcia umowy w sprawie zamówienia publicznego. Oferta musi być podpisana w taki sposób, by prawnie zobowiązywała wszystkich Wykonawców występujących wspólnie.</w:t>
      </w:r>
    </w:p>
    <w:p w14:paraId="0E9B54D7" w14:textId="77777777" w:rsidR="007718C5" w:rsidRPr="00F01D14" w:rsidRDefault="007718C5" w:rsidP="00FF5323">
      <w:pPr>
        <w:tabs>
          <w:tab w:val="left" w:pos="55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Wykonawca może powierzyć wykonanie części zamówienia podwykonawcy. Wykonawca, który zamierza wykonywać zamówienie przy udziale podwykonawcy, musi wyraźnie w Formularzu ofertowym wskazać, jaką część (zakres zamówienia) wykonywać będzie w jego imieniu podwykonawca oraz jeżeli są znane podać firmy tych podwykonawców. W przypadku, gdy Wykonawca nie zamierza wykonywać zamówienia przy udziale podwykonawców, należy wpisać w formularzu „nie dotyczy" lub inne podobne sformułowanie. Jeżeli Wykonawca zostawi ten punkt formularza niewypełniony (puste pole) Zamawiający uzna, iż zamówienie zostanie wykonane siłami własnymi, bez udziału podwykonawców. Powierzenie wykonania części zamówienia podwykonawcom nie zwalnia Wykonawcy z odpowiedzialności za należyte wykonanie zamówienia.</w:t>
      </w:r>
    </w:p>
    <w:p w14:paraId="0E9B54D8" w14:textId="77777777" w:rsidR="007718C5" w:rsidRPr="00F01D14" w:rsidRDefault="007718C5" w:rsidP="00FF5323">
      <w:pPr>
        <w:tabs>
          <w:tab w:val="left" w:pos="426"/>
        </w:tabs>
        <w:outlineLvl w:val="0"/>
        <w:rPr>
          <w:rFonts w:ascii="Times New Roman" w:hAnsi="Times New Roman" w:cs="Times New Roman"/>
          <w:sz w:val="22"/>
          <w:szCs w:val="22"/>
        </w:rPr>
      </w:pPr>
      <w:bookmarkStart w:id="7" w:name="bookmark7"/>
    </w:p>
    <w:p w14:paraId="0E9B54D9" w14:textId="77777777" w:rsidR="007718C5" w:rsidRPr="00F01D14" w:rsidRDefault="007718C5" w:rsidP="00FF5323">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t>VIII.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Podstawy wykluczenia z postępowania o udzielenie zamówienia</w:t>
      </w:r>
      <w:bookmarkEnd w:id="7"/>
    </w:p>
    <w:p w14:paraId="0E9B54DA" w14:textId="77777777" w:rsidR="007718C5" w:rsidRPr="00F01D14" w:rsidRDefault="007718C5">
      <w:pPr>
        <w:tabs>
          <w:tab w:val="left" w:pos="346"/>
        </w:tabs>
        <w:ind w:left="360" w:hanging="360"/>
        <w:rPr>
          <w:rFonts w:ascii="Times New Roman" w:hAnsi="Times New Roman" w:cs="Times New Roman"/>
          <w:sz w:val="22"/>
          <w:szCs w:val="22"/>
        </w:rPr>
      </w:pPr>
      <w:r w:rsidRPr="00F01D14">
        <w:rPr>
          <w:rFonts w:ascii="Times New Roman" w:hAnsi="Times New Roman" w:cs="Times New Roman"/>
          <w:sz w:val="22"/>
          <w:szCs w:val="22"/>
        </w:rPr>
        <w:lastRenderedPageBreak/>
        <w:t>1.</w:t>
      </w:r>
      <w:r w:rsidRPr="00F01D14">
        <w:rPr>
          <w:rFonts w:ascii="Times New Roman" w:hAnsi="Times New Roman" w:cs="Times New Roman"/>
          <w:sz w:val="22"/>
          <w:szCs w:val="22"/>
        </w:rPr>
        <w:tab/>
        <w:t>Z postępowania o udzielenie zamówienia Zamawiający wykluczy Wykonawcę w przypadkach określonych w art. 108 ust. 1 pkt 1-6 ustawy, tj.:</w:t>
      </w:r>
    </w:p>
    <w:p w14:paraId="0E9B54DB" w14:textId="77777777" w:rsidR="007718C5" w:rsidRPr="00F01D14" w:rsidRDefault="007718C5" w:rsidP="00092E51">
      <w:pPr>
        <w:tabs>
          <w:tab w:val="left" w:pos="426"/>
        </w:tabs>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będącego osobą fizyczną, którego prawomocnie skazano za przestępstwo:</w:t>
      </w:r>
    </w:p>
    <w:p w14:paraId="0E9B54DC"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a)</w:t>
      </w:r>
      <w:r w:rsidRPr="00F01D14">
        <w:rPr>
          <w:rFonts w:ascii="Times New Roman" w:hAnsi="Times New Roman" w:cs="Times New Roman"/>
          <w:sz w:val="22"/>
          <w:szCs w:val="22"/>
        </w:rPr>
        <w:tab/>
        <w:t>udziału w zorganizowanej grupie przestępczej albo związku mającym na celu popełnienie przestępstwa lub przestępstwa skarbowego, o którym mowa w art. 258 ustawy z dnia 6 czerwca 1997 r. – Kodeks karny (Dz. U. 2020 r. poz. 1444 i 1517), zwanej dalej "Kodeksem karnym",</w:t>
      </w:r>
    </w:p>
    <w:p w14:paraId="0E9B54DD"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b)</w:t>
      </w:r>
      <w:r w:rsidRPr="00F01D14">
        <w:rPr>
          <w:rFonts w:ascii="Times New Roman" w:hAnsi="Times New Roman" w:cs="Times New Roman"/>
          <w:sz w:val="22"/>
          <w:szCs w:val="22"/>
        </w:rPr>
        <w:tab/>
        <w:t>handlu ludźmi, o którym mowa w art. 189a Kodeksu karnego,</w:t>
      </w:r>
    </w:p>
    <w:p w14:paraId="0E9B54DE"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c)</w:t>
      </w:r>
      <w:r w:rsidRPr="00F01D14">
        <w:rPr>
          <w:rFonts w:ascii="Times New Roman" w:hAnsi="Times New Roman" w:cs="Times New Roman"/>
          <w:sz w:val="22"/>
          <w:szCs w:val="22"/>
        </w:rPr>
        <w:tab/>
        <w:t>o którym mowa w art. 228-230a, art. 250a Kodeksu karnego lub w art. 46 lub art. 48 ustawy z dnia 25 czerwca 2010 r. o sporcie (Dz. U. 2020 poz. 1133),</w:t>
      </w:r>
    </w:p>
    <w:p w14:paraId="0E9B54DF"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d)</w:t>
      </w:r>
      <w:r w:rsidRPr="00F01D14">
        <w:rPr>
          <w:rFonts w:ascii="Times New Roman" w:hAnsi="Times New Roman" w:cs="Times New Roman"/>
          <w:sz w:val="22"/>
          <w:szCs w:val="22"/>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E9B54E0"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e)</w:t>
      </w:r>
      <w:r w:rsidRPr="00F01D14">
        <w:rPr>
          <w:rFonts w:ascii="Times New Roman" w:hAnsi="Times New Roman" w:cs="Times New Roman"/>
          <w:sz w:val="22"/>
          <w:szCs w:val="22"/>
        </w:rPr>
        <w:tab/>
        <w:t>o charakterze terrorystycznym, o którym mowa w art. 115 § 20 Kodeksu karnego, lub mające na celu popełnienie tego przestępstwa,</w:t>
      </w:r>
    </w:p>
    <w:p w14:paraId="0E9B54E1"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f)</w:t>
      </w:r>
      <w:r w:rsidRPr="00F01D14">
        <w:rPr>
          <w:rFonts w:ascii="Times New Roman" w:hAnsi="Times New Roman" w:cs="Times New Roman"/>
          <w:sz w:val="22"/>
          <w:szCs w:val="22"/>
        </w:rPr>
        <w:tab/>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E9B54E2" w14:textId="77777777" w:rsidR="007718C5" w:rsidRPr="00F01D14" w:rsidRDefault="007718C5" w:rsidP="00092E51">
      <w:pPr>
        <w:tabs>
          <w:tab w:val="left" w:pos="15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g)</w:t>
      </w:r>
      <w:r w:rsidRPr="00F01D14">
        <w:rPr>
          <w:rFonts w:ascii="Times New Roman" w:hAnsi="Times New Roman" w:cs="Times New Roman"/>
          <w:sz w:val="22"/>
          <w:szCs w:val="22"/>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E9B54E3" w14:textId="77777777" w:rsidR="007718C5" w:rsidRPr="00F01D14" w:rsidRDefault="007718C5" w:rsidP="006D6FC7">
      <w:pPr>
        <w:tabs>
          <w:tab w:val="left" w:pos="426"/>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h)</w:t>
      </w:r>
      <w:r w:rsidRPr="00F01D14">
        <w:rPr>
          <w:rFonts w:ascii="Times New Roman" w:hAnsi="Times New Roman" w:cs="Times New Roman"/>
          <w:sz w:val="22"/>
          <w:szCs w:val="22"/>
        </w:rPr>
        <w:tab/>
        <w:t>o którym mowa w art. 9 ust. 1 i 3 lub art. 10 ustawy z dnia 15 czerwca 2012 r. o skutkach powierzania wykonywania pracy cudzoziemcom przebywającym wbrew przepisom na terytorium Rzeczypospolitej Polskiej (Dz. U. z 2012 poz. 769 ze zm.) – lub za odpowiedni czyn zabroniony określony w przepisach prawa obcego;</w:t>
      </w:r>
    </w:p>
    <w:p w14:paraId="0E9B54E4"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0E9B54E5" w14:textId="77777777" w:rsidR="007718C5" w:rsidRPr="00F01D14" w:rsidRDefault="007718C5" w:rsidP="00B016CF">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E9B54E6"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1.4.</w:t>
      </w:r>
      <w:r w:rsidRPr="00F01D14">
        <w:rPr>
          <w:rFonts w:ascii="Times New Roman" w:hAnsi="Times New Roman" w:cs="Times New Roman"/>
          <w:sz w:val="22"/>
          <w:szCs w:val="22"/>
        </w:rPr>
        <w:tab/>
        <w:t>wobec którego prawomocnie orzeczono zakaz ubiegania się o zamówienia publiczne;</w:t>
      </w:r>
    </w:p>
    <w:p w14:paraId="0E9B54E7"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1.5.</w:t>
      </w:r>
      <w:r w:rsidRPr="00F01D14">
        <w:rPr>
          <w:rFonts w:ascii="Times New Roman" w:hAnsi="Times New Roman" w:cs="Times New Roman"/>
          <w:sz w:val="22"/>
          <w:szCs w:val="22"/>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(Dz. U. z 2019 r. poz. 369,1571 i 1667), złożyli odrębne oferty, oferty częściowe lub wnioski o dopuszczenie do udziału w postępowaniu, chyba że wykażą że przygotowali te oferty lub wnioski niezależnie od siebie;</w:t>
      </w:r>
    </w:p>
    <w:p w14:paraId="0E9B54E8" w14:textId="77777777" w:rsidR="007718C5" w:rsidRPr="00F01D14" w:rsidRDefault="007718C5" w:rsidP="00092E51">
      <w:pPr>
        <w:tabs>
          <w:tab w:val="left" w:pos="11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1.6.</w:t>
      </w:r>
      <w:r w:rsidRPr="00F01D14">
        <w:rPr>
          <w:rFonts w:ascii="Times New Roman" w:hAnsi="Times New Roman" w:cs="Times New Roman"/>
          <w:sz w:val="22"/>
          <w:szCs w:val="22"/>
        </w:rPr>
        <w:tab/>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E9B54E9" w14:textId="77777777" w:rsidR="007718C5" w:rsidRPr="00F01D14" w:rsidRDefault="007718C5" w:rsidP="00092E51">
      <w:pPr>
        <w:tabs>
          <w:tab w:val="left" w:pos="34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z postępowania o udzielenie zamówienia wykluczy również Wykonawcę w przypadku określonym w art. 109 ust. 1 pkt 4 ustawy, tj.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E9B54EA" w14:textId="77777777" w:rsidR="007718C5" w:rsidRPr="00F01D14" w:rsidRDefault="007718C5" w:rsidP="00092E51">
      <w:pPr>
        <w:tabs>
          <w:tab w:val="left" w:pos="34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W przypadku o którym mowa w ust. 2 Zamawiający może nie wykluczać Wykonawcy, jeżeli wykluczenie byłoby w sposób oczywisty nieproporcjonalne, w szczególności gdy sytuacja ekonomiczna lub finansowa Wykonawcy jest wystarczająca do wykonania zamówienia.</w:t>
      </w:r>
    </w:p>
    <w:p w14:paraId="0E9B54EB" w14:textId="77777777" w:rsidR="00F00B63" w:rsidRPr="00F01D14" w:rsidRDefault="00F00B63" w:rsidP="007E1A9B">
      <w:pPr>
        <w:pStyle w:val="Default"/>
        <w:tabs>
          <w:tab w:val="left" w:pos="426"/>
        </w:tabs>
        <w:ind w:left="426" w:hanging="426"/>
        <w:rPr>
          <w:rFonts w:ascii="Times New Roman" w:hAnsi="Times New Roman" w:cs="Times New Roman"/>
          <w:sz w:val="22"/>
          <w:szCs w:val="22"/>
        </w:rPr>
      </w:pPr>
      <w:r w:rsidRPr="00F01D14">
        <w:rPr>
          <w:rFonts w:ascii="Times New Roman" w:hAnsi="Times New Roman" w:cs="Times New Roman"/>
          <w:sz w:val="22"/>
          <w:szCs w:val="22"/>
        </w:rPr>
        <w:t xml:space="preserve">4. </w:t>
      </w:r>
      <w:r w:rsidRPr="00F01D14">
        <w:rPr>
          <w:rFonts w:ascii="Times New Roman" w:hAnsi="Times New Roman" w:cs="Times New Roman"/>
          <w:sz w:val="22"/>
          <w:szCs w:val="22"/>
        </w:rPr>
        <w:tab/>
        <w:t xml:space="preserve">O udzielenie zamówienia mogą ubiegać się wykonawcy, którzy nie podlegają wykluczeniu na podstawie art. 7 ust. 1 ustawy o szczególnych rozwiązaniach w zakresie przeciwdziałania wspieraniu agresji na Ukrainę oraz służących ochronie bezpieczeństwa narodowego (Dz. U. 2022, poz. 835), z uwagi na nw. okoliczności, w okresie ich trwania, tj.: </w:t>
      </w:r>
    </w:p>
    <w:p w14:paraId="0E9B54EC" w14:textId="77777777" w:rsidR="00F00B63" w:rsidRPr="00F01D14" w:rsidRDefault="00F00B63" w:rsidP="007E1A9B">
      <w:pPr>
        <w:widowControl/>
        <w:autoSpaceDE w:val="0"/>
        <w:autoSpaceDN w:val="0"/>
        <w:adjustRightInd w:val="0"/>
        <w:ind w:left="709"/>
        <w:rPr>
          <w:rFonts w:ascii="Times New Roman" w:hAnsi="Times New Roman" w:cs="Times New Roman"/>
          <w:sz w:val="22"/>
          <w:szCs w:val="22"/>
        </w:rPr>
      </w:pPr>
      <w:r w:rsidRPr="00F01D14">
        <w:rPr>
          <w:rFonts w:ascii="Times New Roman" w:hAnsi="Times New Roman" w:cs="Times New Roman"/>
          <w:sz w:val="22"/>
          <w:szCs w:val="2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ww. ustawy; </w:t>
      </w:r>
    </w:p>
    <w:p w14:paraId="0E9B54ED" w14:textId="77777777" w:rsidR="00F00B63" w:rsidRPr="00F01D14" w:rsidRDefault="00F00B63" w:rsidP="007E1A9B">
      <w:pPr>
        <w:widowControl/>
        <w:autoSpaceDE w:val="0"/>
        <w:autoSpaceDN w:val="0"/>
        <w:adjustRightInd w:val="0"/>
        <w:ind w:left="709"/>
        <w:rPr>
          <w:rFonts w:ascii="Times New Roman" w:hAnsi="Times New Roman" w:cs="Times New Roman"/>
          <w:sz w:val="22"/>
          <w:szCs w:val="22"/>
        </w:rPr>
      </w:pPr>
      <w:r w:rsidRPr="00F01D14">
        <w:rPr>
          <w:rFonts w:ascii="Times New Roman" w:hAnsi="Times New Roman" w:cs="Times New Roman"/>
          <w:sz w:val="22"/>
          <w:szCs w:val="22"/>
        </w:rPr>
        <w:t xml:space="preserve">2) Wykonawcę oraz uczestnika konkursu, którego beneficjentem rzeczywistym w rozumieniu ustawy z dnia 1 marca 2018 r. </w:t>
      </w:r>
      <w:r w:rsidRPr="00F01D14">
        <w:rPr>
          <w:rFonts w:ascii="Times New Roman" w:hAnsi="Times New Roman" w:cs="Times New Roman"/>
          <w:i/>
          <w:iCs/>
          <w:sz w:val="22"/>
          <w:szCs w:val="22"/>
        </w:rPr>
        <w:t xml:space="preserve">o przeciwdziałaniu praniu pieniędzy oraz finansowaniu terroryzmu </w:t>
      </w:r>
      <w:r w:rsidRPr="00F01D14">
        <w:rPr>
          <w:rFonts w:ascii="Times New Roman" w:hAnsi="Times New Roman" w:cs="Times New Roman"/>
          <w:sz w:val="22"/>
          <w:szCs w:val="22"/>
        </w:rPr>
        <w:t xml:space="preserve">(Dz. U. z 2022 r. </w:t>
      </w:r>
      <w:r w:rsidRPr="00F01D14">
        <w:rPr>
          <w:rFonts w:ascii="Times New Roman" w:hAnsi="Times New Roman" w:cs="Times New Roman"/>
          <w:sz w:val="22"/>
          <w:szCs w:val="22"/>
        </w:rPr>
        <w:lastRenderedPageBreak/>
        <w:t xml:space="preserve">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E9B54EE" w14:textId="77777777" w:rsidR="00F00B63" w:rsidRPr="00F01D14" w:rsidRDefault="00F00B63" w:rsidP="007E1A9B">
      <w:pPr>
        <w:tabs>
          <w:tab w:val="left" w:pos="349"/>
        </w:tabs>
        <w:ind w:left="709"/>
        <w:jc w:val="both"/>
        <w:rPr>
          <w:rFonts w:ascii="Times New Roman" w:hAnsi="Times New Roman" w:cs="Times New Roman"/>
          <w:sz w:val="22"/>
          <w:szCs w:val="22"/>
        </w:rPr>
      </w:pPr>
      <w:r w:rsidRPr="00F01D14">
        <w:rPr>
          <w:rFonts w:ascii="Times New Roman" w:hAnsi="Times New Roman" w:cs="Times New Roman"/>
          <w:sz w:val="22"/>
          <w:szCs w:val="2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E9B54EF" w14:textId="77777777" w:rsidR="007718C5" w:rsidRPr="00F01D14" w:rsidRDefault="007718C5" w:rsidP="00092E51">
      <w:pPr>
        <w:tabs>
          <w:tab w:val="left" w:pos="1303"/>
        </w:tabs>
        <w:ind w:left="360" w:hanging="360"/>
        <w:jc w:val="both"/>
        <w:outlineLvl w:val="0"/>
        <w:rPr>
          <w:rFonts w:ascii="Times New Roman" w:hAnsi="Times New Roman" w:cs="Times New Roman"/>
          <w:sz w:val="22"/>
          <w:szCs w:val="22"/>
        </w:rPr>
      </w:pPr>
      <w:bookmarkStart w:id="8" w:name="bookmark8"/>
    </w:p>
    <w:p w14:paraId="0E9B54F0" w14:textId="77777777" w:rsidR="007718C5" w:rsidRPr="00F01D14" w:rsidRDefault="007718C5" w:rsidP="00092E51">
      <w:pPr>
        <w:tabs>
          <w:tab w:val="left" w:pos="1303"/>
        </w:tabs>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IX.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Informacja o warunkach udziału w postępowaniu o udzielenie zamówienia</w:t>
      </w:r>
      <w:bookmarkEnd w:id="8"/>
    </w:p>
    <w:p w14:paraId="0E9B54F1" w14:textId="77777777" w:rsidR="001D04C0" w:rsidRPr="00F01D14" w:rsidRDefault="001D04C0" w:rsidP="001D04C0">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Zamawiający ustala następujące warunki udziału w postępowaniu odpowiednio w zakresie:</w:t>
      </w:r>
    </w:p>
    <w:p w14:paraId="0E9B54F2" w14:textId="77777777" w:rsidR="001D04C0" w:rsidRPr="00F01D14" w:rsidRDefault="001D04C0" w:rsidP="001D04C0">
      <w:pPr>
        <w:tabs>
          <w:tab w:val="left" w:pos="1129"/>
        </w:tabs>
        <w:ind w:left="360" w:hanging="360"/>
        <w:jc w:val="both"/>
        <w:rPr>
          <w:rFonts w:ascii="Times New Roman" w:hAnsi="Times New Roman" w:cs="Times New Roman"/>
          <w:sz w:val="22"/>
          <w:szCs w:val="22"/>
        </w:rPr>
      </w:pPr>
      <w:bookmarkStart w:id="9" w:name="bookmark9"/>
      <w:r w:rsidRPr="00F01D14">
        <w:rPr>
          <w:rFonts w:ascii="Times New Roman" w:hAnsi="Times New Roman" w:cs="Times New Roman"/>
          <w:sz w:val="22"/>
          <w:szCs w:val="22"/>
        </w:rPr>
        <w:t>1.1.</w:t>
      </w:r>
      <w:r w:rsidRPr="00F01D14">
        <w:rPr>
          <w:rFonts w:ascii="Times New Roman" w:hAnsi="Times New Roman" w:cs="Times New Roman"/>
          <w:sz w:val="22"/>
          <w:szCs w:val="22"/>
        </w:rPr>
        <w:tab/>
        <w:t>Zdolności do występowania w obrocie gospodarczym</w:t>
      </w:r>
      <w:bookmarkEnd w:id="9"/>
    </w:p>
    <w:p w14:paraId="0E9B54F3" w14:textId="77777777" w:rsidR="001D04C0" w:rsidRPr="00F01D14" w:rsidRDefault="001D04C0" w:rsidP="001D04C0">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Zamawiający nie stawia w tym zakresie żadnych wymagań, których spełnianie Wykonawca zobowiązany jest wykazać w sposób szczególny.</w:t>
      </w:r>
    </w:p>
    <w:p w14:paraId="0E9B54F4" w14:textId="77777777" w:rsidR="001D04C0" w:rsidRPr="00F01D14" w:rsidRDefault="001D04C0" w:rsidP="001D04C0">
      <w:pPr>
        <w:tabs>
          <w:tab w:val="left" w:pos="1137"/>
        </w:tabs>
        <w:ind w:left="360" w:hanging="360"/>
        <w:jc w:val="both"/>
        <w:rPr>
          <w:rFonts w:ascii="Times New Roman" w:hAnsi="Times New Roman" w:cs="Times New Roman"/>
          <w:sz w:val="22"/>
          <w:szCs w:val="22"/>
        </w:rPr>
      </w:pPr>
      <w:bookmarkStart w:id="10" w:name="bookmark12"/>
      <w:r w:rsidRPr="00F01D14">
        <w:rPr>
          <w:rFonts w:ascii="Times New Roman" w:hAnsi="Times New Roman" w:cs="Times New Roman"/>
          <w:sz w:val="22"/>
          <w:szCs w:val="22"/>
        </w:rPr>
        <w:t>1.2.</w:t>
      </w:r>
      <w:r w:rsidRPr="00F01D14">
        <w:rPr>
          <w:rFonts w:ascii="Times New Roman" w:hAnsi="Times New Roman" w:cs="Times New Roman"/>
          <w:sz w:val="22"/>
          <w:szCs w:val="22"/>
        </w:rPr>
        <w:tab/>
        <w:t>Sytuacji ekonomicznej lub finansowej</w:t>
      </w:r>
      <w:bookmarkEnd w:id="10"/>
    </w:p>
    <w:p w14:paraId="0E9B54F5" w14:textId="77777777" w:rsidR="001D04C0" w:rsidRPr="00F01D14" w:rsidRDefault="001D04C0" w:rsidP="001D04C0">
      <w:pPr>
        <w:tabs>
          <w:tab w:val="left" w:pos="1137"/>
        </w:tabs>
        <w:ind w:left="360" w:hanging="360"/>
        <w:jc w:val="both"/>
        <w:rPr>
          <w:rFonts w:ascii="Times New Roman" w:hAnsi="Times New Roman" w:cs="Times New Roman"/>
          <w:color w:val="auto"/>
          <w:sz w:val="22"/>
          <w:szCs w:val="22"/>
        </w:rPr>
      </w:pPr>
      <w:r w:rsidRPr="00F01D14">
        <w:rPr>
          <w:rFonts w:ascii="Times New Roman" w:hAnsi="Times New Roman" w:cs="Times New Roman"/>
          <w:sz w:val="22"/>
          <w:szCs w:val="22"/>
        </w:rPr>
        <w:t xml:space="preserve">Zamawiający nie stawia w tym zakresie żadnych wymagań, których spełnianie Wykonawca zobowiązany jest </w:t>
      </w:r>
      <w:r w:rsidRPr="00F01D14">
        <w:rPr>
          <w:rFonts w:ascii="Times New Roman" w:hAnsi="Times New Roman" w:cs="Times New Roman"/>
          <w:color w:val="auto"/>
          <w:sz w:val="22"/>
          <w:szCs w:val="22"/>
        </w:rPr>
        <w:t>wykazać w sposób szczególny.</w:t>
      </w:r>
    </w:p>
    <w:p w14:paraId="0E9B54F6" w14:textId="77777777" w:rsidR="001D04C0" w:rsidRDefault="001D04C0" w:rsidP="001D04C0">
      <w:pPr>
        <w:tabs>
          <w:tab w:val="left" w:pos="1137"/>
        </w:tabs>
        <w:ind w:left="360" w:hanging="360"/>
        <w:jc w:val="both"/>
        <w:rPr>
          <w:rFonts w:ascii="Times New Roman" w:hAnsi="Times New Roman" w:cs="Times New Roman"/>
          <w:color w:val="auto"/>
          <w:sz w:val="22"/>
          <w:szCs w:val="22"/>
        </w:rPr>
      </w:pPr>
      <w:bookmarkStart w:id="11" w:name="bookmark13"/>
      <w:r w:rsidRPr="00F01D14">
        <w:rPr>
          <w:rFonts w:ascii="Times New Roman" w:hAnsi="Times New Roman" w:cs="Times New Roman"/>
          <w:color w:val="auto"/>
          <w:sz w:val="22"/>
          <w:szCs w:val="22"/>
        </w:rPr>
        <w:t>1.3. Zdolności technicznej lub zawodowej</w:t>
      </w:r>
      <w:bookmarkEnd w:id="11"/>
    </w:p>
    <w:p w14:paraId="0E9B54F8" w14:textId="19A557FC" w:rsidR="00A1338E" w:rsidRPr="00A1338E" w:rsidRDefault="00A1338E" w:rsidP="00A1338E">
      <w:pPr>
        <w:widowControl/>
        <w:autoSpaceDE w:val="0"/>
        <w:autoSpaceDN w:val="0"/>
        <w:adjustRightInd w:val="0"/>
        <w:ind w:left="284"/>
        <w:rPr>
          <w:rFonts w:ascii="Times New Roman" w:hAnsi="Times New Roman" w:cs="Times New Roman"/>
          <w:sz w:val="22"/>
          <w:szCs w:val="22"/>
        </w:rPr>
      </w:pPr>
      <w:r w:rsidRPr="00A1338E">
        <w:rPr>
          <w:rFonts w:ascii="Times New Roman" w:hAnsi="Times New Roman" w:cs="Times New Roman"/>
          <w:sz w:val="22"/>
          <w:szCs w:val="22"/>
        </w:rPr>
        <w:t xml:space="preserve">Wykonawca spełni warunek dotyczący zdolności zawodowej, jeżeli wykaże, że wykonał w okresie ostatnich trzech lat przed upływem terminu składania ofert, a jeżeli okres prowadzenia działalności jest krótszy - w tym okresie jedną dostawę lub kilka dostaw obejmujących swoim zakresem minimum symulatory lotnicze lub elementy szybowca i samolotu o łącznej wartości dostaw co najmniej </w:t>
      </w:r>
      <w:r w:rsidR="00D70AA5">
        <w:rPr>
          <w:rFonts w:ascii="Times New Roman" w:hAnsi="Times New Roman" w:cs="Times New Roman"/>
          <w:sz w:val="22"/>
          <w:szCs w:val="22"/>
        </w:rPr>
        <w:t>6</w:t>
      </w:r>
      <w:r w:rsidRPr="00A1338E">
        <w:rPr>
          <w:rFonts w:ascii="Times New Roman" w:hAnsi="Times New Roman" w:cs="Times New Roman"/>
          <w:sz w:val="22"/>
          <w:szCs w:val="22"/>
        </w:rPr>
        <w:t xml:space="preserve">0 000,00 PLN brutto. </w:t>
      </w:r>
    </w:p>
    <w:p w14:paraId="0E9B54FB" w14:textId="77777777" w:rsidR="00A1338E" w:rsidRDefault="00A1338E" w:rsidP="001D04C0">
      <w:pPr>
        <w:tabs>
          <w:tab w:val="left" w:pos="1137"/>
        </w:tabs>
        <w:ind w:left="360" w:hanging="360"/>
        <w:jc w:val="both"/>
        <w:rPr>
          <w:rFonts w:ascii="Times New Roman" w:hAnsi="Times New Roman" w:cs="Times New Roman"/>
          <w:color w:val="auto"/>
          <w:sz w:val="22"/>
          <w:szCs w:val="22"/>
          <w:u w:val="single"/>
        </w:rPr>
      </w:pPr>
    </w:p>
    <w:p w14:paraId="0E9B54FC" w14:textId="77777777" w:rsidR="001D04C0" w:rsidRPr="00F01D14" w:rsidRDefault="001D04C0" w:rsidP="001D04C0">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Wykonawca może w celu potwierdzenia spełniania warunków udziału w postępowaniu 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0E9B54FD"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2.1.</w:t>
      </w:r>
      <w:r w:rsidRPr="00F01D14">
        <w:rPr>
          <w:rFonts w:ascii="Times New Roman" w:hAnsi="Times New Roman" w:cs="Times New Roman"/>
          <w:sz w:val="22"/>
          <w:szCs w:val="22"/>
        </w:rPr>
        <w:ta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E9B54FE" w14:textId="77777777" w:rsidR="007718C5" w:rsidRPr="00F01D14" w:rsidRDefault="007718C5" w:rsidP="00105977">
      <w:pPr>
        <w:tabs>
          <w:tab w:val="left" w:pos="1137"/>
          <w:tab w:val="right" w:pos="9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2.2.</w:t>
      </w:r>
      <w:r w:rsidRPr="00F01D14">
        <w:rPr>
          <w:rFonts w:ascii="Times New Roman" w:hAnsi="Times New Roman" w:cs="Times New Roman"/>
          <w:sz w:val="22"/>
          <w:szCs w:val="22"/>
        </w:rPr>
        <w:tab/>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 zasoby musi potwierdzać, że stosunek łączący Wykonawcę z podmiotami udostępniającymi zasoby gwarantuje rzeczywisty dostęp do tych zasobów oraz musi określać w szczególności:</w:t>
      </w:r>
    </w:p>
    <w:p w14:paraId="0E9B54FF" w14:textId="77777777" w:rsidR="007718C5" w:rsidRPr="00F01D14" w:rsidRDefault="007718C5">
      <w:pPr>
        <w:tabs>
          <w:tab w:val="left" w:pos="1502"/>
        </w:tabs>
        <w:ind w:left="360" w:hanging="360"/>
        <w:rPr>
          <w:rFonts w:ascii="Times New Roman" w:hAnsi="Times New Roman" w:cs="Times New Roman"/>
          <w:sz w:val="22"/>
          <w:szCs w:val="22"/>
        </w:rPr>
      </w:pPr>
      <w:r w:rsidRPr="00F01D14">
        <w:rPr>
          <w:rFonts w:ascii="Times New Roman" w:hAnsi="Times New Roman" w:cs="Times New Roman"/>
          <w:sz w:val="22"/>
          <w:szCs w:val="22"/>
        </w:rPr>
        <w:t>a)</w:t>
      </w:r>
      <w:r w:rsidRPr="00F01D14">
        <w:rPr>
          <w:rFonts w:ascii="Times New Roman" w:hAnsi="Times New Roman" w:cs="Times New Roman"/>
          <w:sz w:val="22"/>
          <w:szCs w:val="22"/>
        </w:rPr>
        <w:tab/>
        <w:t>zakres dostępnych Wykonawcy zasobów podmiotu udostępniającego zasoby;</w:t>
      </w:r>
    </w:p>
    <w:p w14:paraId="0E9B5500" w14:textId="77777777" w:rsidR="007718C5" w:rsidRPr="00F01D14" w:rsidRDefault="007718C5">
      <w:pPr>
        <w:tabs>
          <w:tab w:val="left" w:pos="1502"/>
        </w:tabs>
        <w:ind w:left="360" w:hanging="360"/>
        <w:rPr>
          <w:rFonts w:ascii="Times New Roman" w:hAnsi="Times New Roman" w:cs="Times New Roman"/>
          <w:sz w:val="22"/>
          <w:szCs w:val="22"/>
        </w:rPr>
      </w:pPr>
      <w:r w:rsidRPr="00F01D14">
        <w:rPr>
          <w:rFonts w:ascii="Times New Roman" w:hAnsi="Times New Roman" w:cs="Times New Roman"/>
          <w:sz w:val="22"/>
          <w:szCs w:val="22"/>
        </w:rPr>
        <w:t>b)</w:t>
      </w:r>
      <w:r w:rsidRPr="00F01D14">
        <w:rPr>
          <w:rFonts w:ascii="Times New Roman" w:hAnsi="Times New Roman" w:cs="Times New Roman"/>
          <w:sz w:val="22"/>
          <w:szCs w:val="22"/>
        </w:rPr>
        <w:tab/>
        <w:t>sposób i okres udostępnienia Wykonawcy i wykorzystania przez niego zasobów podmiotu udostępniającego te zasoby przy wykonywaniu zamówienia;</w:t>
      </w:r>
    </w:p>
    <w:p w14:paraId="0E9B5501" w14:textId="77777777" w:rsidR="007718C5" w:rsidRPr="00F01D14" w:rsidRDefault="007718C5" w:rsidP="00105977">
      <w:pPr>
        <w:tabs>
          <w:tab w:val="left" w:pos="150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c)</w:t>
      </w:r>
      <w:r w:rsidRPr="00F01D14">
        <w:rPr>
          <w:rFonts w:ascii="Times New Roman" w:hAnsi="Times New Roman" w:cs="Times New Roman"/>
          <w:sz w:val="22"/>
          <w:szCs w:val="22"/>
        </w:rPr>
        <w:tab/>
        <w:t>czy i w jakim zakresie podmiot udostępniający zasoby, na zdolnościach którego Wykonawca polega w odniesieniu do warunków udziału w postępowaniu dotyczących wykształcenia, kwalifikacji zawodowych lub doświadczenia, zrealizuje usługi lub roboty budowlane, których wskazane zdolności dotyczą.</w:t>
      </w:r>
    </w:p>
    <w:p w14:paraId="0E9B5502" w14:textId="77777777" w:rsidR="007718C5" w:rsidRPr="00F01D14" w:rsidRDefault="007718C5">
      <w:pPr>
        <w:tabs>
          <w:tab w:val="left" w:pos="1137"/>
        </w:tabs>
        <w:ind w:left="360" w:hanging="360"/>
        <w:rPr>
          <w:rFonts w:ascii="Times New Roman" w:hAnsi="Times New Roman" w:cs="Times New Roman"/>
          <w:sz w:val="22"/>
          <w:szCs w:val="22"/>
        </w:rPr>
      </w:pPr>
      <w:r w:rsidRPr="00F01D14">
        <w:rPr>
          <w:rFonts w:ascii="Times New Roman" w:hAnsi="Times New Roman" w:cs="Times New Roman"/>
          <w:sz w:val="22"/>
          <w:szCs w:val="22"/>
        </w:rPr>
        <w:t>2.3.</w:t>
      </w:r>
      <w:r w:rsidRPr="00F01D14">
        <w:rPr>
          <w:rFonts w:ascii="Times New Roman" w:hAnsi="Times New Roman" w:cs="Times New Roman"/>
          <w:sz w:val="22"/>
          <w:szCs w:val="22"/>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E9B5503"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lastRenderedPageBreak/>
        <w:t>2.4.</w:t>
      </w:r>
      <w:r w:rsidRPr="00F01D14">
        <w:rPr>
          <w:rFonts w:ascii="Times New Roman" w:hAnsi="Times New Roman" w:cs="Times New Roman"/>
          <w:sz w:val="22"/>
          <w:szCs w:val="22"/>
        </w:rPr>
        <w:tab/>
        <w:t>Jeżeli zdolności techniczne lub zawodowe, sytuacja ekonomiczna lub finansowa podmiotu udostępniającego zasoby nie potwierdzają spełniania przez Wykonawcę warunków udziału 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0E9B5504" w14:textId="77777777" w:rsidR="007718C5" w:rsidRPr="00F01D14" w:rsidRDefault="007718C5" w:rsidP="00105977">
      <w:pPr>
        <w:tabs>
          <w:tab w:val="left" w:pos="1137"/>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2.5.</w:t>
      </w:r>
      <w:r w:rsidRPr="00F01D14">
        <w:rPr>
          <w:rFonts w:ascii="Times New Roman" w:hAnsi="Times New Roman" w:cs="Times New Roman"/>
          <w:sz w:val="22"/>
          <w:szCs w:val="22"/>
        </w:rPr>
        <w:tab/>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0E9B5505" w14:textId="77777777" w:rsidR="007718C5" w:rsidRPr="00F01D14" w:rsidRDefault="007718C5">
      <w:pPr>
        <w:rPr>
          <w:rFonts w:ascii="Times New Roman" w:hAnsi="Times New Roman" w:cs="Times New Roman"/>
          <w:sz w:val="22"/>
          <w:szCs w:val="22"/>
        </w:rPr>
      </w:pPr>
    </w:p>
    <w:p w14:paraId="0E9B5506" w14:textId="77777777" w:rsidR="007718C5" w:rsidRPr="00F01D14" w:rsidRDefault="007718C5" w:rsidP="006604F7">
      <w:pPr>
        <w:tabs>
          <w:tab w:val="left" w:pos="1361"/>
        </w:tabs>
        <w:ind w:left="360" w:hanging="360"/>
        <w:jc w:val="both"/>
        <w:outlineLvl w:val="0"/>
        <w:rPr>
          <w:rFonts w:ascii="Times New Roman" w:hAnsi="Times New Roman" w:cs="Times New Roman"/>
          <w:sz w:val="22"/>
          <w:szCs w:val="22"/>
        </w:rPr>
      </w:pPr>
      <w:bookmarkStart w:id="12" w:name="bookmark14"/>
      <w:r w:rsidRPr="00F01D14">
        <w:rPr>
          <w:rFonts w:ascii="Times New Roman" w:hAnsi="Times New Roman" w:cs="Times New Roman"/>
          <w:b/>
          <w:sz w:val="22"/>
          <w:szCs w:val="22"/>
        </w:rPr>
        <w:t>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Wykaz dokumentów i oświadczeń (podmiotowych oraz przedmiotowych środków dowodowych) składanych przez Wykonawcę</w:t>
      </w:r>
      <w:bookmarkEnd w:id="12"/>
      <w:r w:rsidRPr="00F01D14">
        <w:rPr>
          <w:rFonts w:ascii="Times New Roman" w:hAnsi="Times New Roman" w:cs="Times New Roman"/>
          <w:sz w:val="22"/>
          <w:szCs w:val="22"/>
        </w:rPr>
        <w:t>.</w:t>
      </w:r>
    </w:p>
    <w:p w14:paraId="0E9B5507" w14:textId="77777777" w:rsidR="007718C5" w:rsidRPr="00F01D14" w:rsidRDefault="007718C5" w:rsidP="00105977">
      <w:pPr>
        <w:tabs>
          <w:tab w:val="left" w:pos="562"/>
        </w:tabs>
        <w:ind w:left="360" w:hanging="360"/>
        <w:jc w:val="both"/>
        <w:outlineLvl w:val="0"/>
        <w:rPr>
          <w:rFonts w:ascii="Times New Roman" w:hAnsi="Times New Roman" w:cs="Times New Roman"/>
          <w:sz w:val="22"/>
          <w:szCs w:val="22"/>
        </w:rPr>
      </w:pPr>
      <w:bookmarkStart w:id="13" w:name="bookmark15"/>
      <w:r w:rsidRPr="00F01D14">
        <w:rPr>
          <w:rFonts w:ascii="Times New Roman" w:hAnsi="Times New Roman" w:cs="Times New Roman"/>
          <w:sz w:val="22"/>
          <w:szCs w:val="22"/>
        </w:rPr>
        <w:t>1.</w:t>
      </w:r>
      <w:r w:rsidRPr="00F01D14">
        <w:rPr>
          <w:rFonts w:ascii="Times New Roman" w:hAnsi="Times New Roman" w:cs="Times New Roman"/>
          <w:sz w:val="22"/>
          <w:szCs w:val="22"/>
        </w:rPr>
        <w:tab/>
        <w:t>Wykonawca zobowiązany jest złożyć Ofertę według wzoru stanowiącego Załącznik Nr 2 do SWZ oraz załączyć do oferty aktualne na dzień składania ofert następujące oświadczenia</w:t>
      </w:r>
      <w:bookmarkEnd w:id="13"/>
      <w:r w:rsidRPr="00F01D14">
        <w:rPr>
          <w:rFonts w:ascii="Times New Roman" w:hAnsi="Times New Roman" w:cs="Times New Roman"/>
          <w:sz w:val="22"/>
          <w:szCs w:val="22"/>
        </w:rPr>
        <w:t xml:space="preserve"> </w:t>
      </w:r>
      <w:bookmarkStart w:id="14" w:name="bookmark16"/>
      <w:r w:rsidRPr="00F01D14">
        <w:rPr>
          <w:rFonts w:ascii="Times New Roman" w:hAnsi="Times New Roman" w:cs="Times New Roman"/>
          <w:sz w:val="22"/>
          <w:szCs w:val="22"/>
        </w:rPr>
        <w:t>i dokumenty:</w:t>
      </w:r>
      <w:bookmarkEnd w:id="14"/>
    </w:p>
    <w:p w14:paraId="0E9B5508" w14:textId="77777777" w:rsidR="007718C5" w:rsidRPr="00F01D14" w:rsidRDefault="007718C5" w:rsidP="00105977">
      <w:pPr>
        <w:tabs>
          <w:tab w:val="left" w:pos="1142"/>
          <w:tab w:val="right" w:pos="920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oświadczenie, o którym mowa w art. 125 ust. 1 ustawy tj. oświadczenie o niepodleganiu wykluczeniu z postępowania oraz spełnieniu warunków udziału w postępowaniu – Wzór oświadczenia stanowi Załącznik Nr 3 do SWZ.</w:t>
      </w:r>
    </w:p>
    <w:p w14:paraId="0E9B5509" w14:textId="77777777" w:rsidR="007718C5" w:rsidRPr="00F01D14" w:rsidRDefault="007718C5" w:rsidP="00105977">
      <w:pPr>
        <w:ind w:left="360"/>
        <w:jc w:val="both"/>
        <w:rPr>
          <w:rFonts w:ascii="Times New Roman" w:hAnsi="Times New Roman" w:cs="Times New Roman"/>
          <w:sz w:val="22"/>
          <w:szCs w:val="22"/>
        </w:rPr>
      </w:pPr>
      <w:r w:rsidRPr="00F01D14">
        <w:rPr>
          <w:rFonts w:ascii="Times New Roman" w:hAnsi="Times New Roman" w:cs="Times New Roman"/>
          <w:sz w:val="22"/>
          <w:szCs w:val="22"/>
        </w:rPr>
        <w:t>W przypadku wspólnego ubiegania się o zamówienie przez Wykonawców, oświadczenie składa każdy z Wykonawców.</w:t>
      </w:r>
    </w:p>
    <w:p w14:paraId="0E9B550A" w14:textId="77777777" w:rsidR="007718C5" w:rsidRPr="00F01D14" w:rsidRDefault="007718C5" w:rsidP="00105977">
      <w:pPr>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odpis lub informację z Krajowego Rejestru Sądowego, Centralnej Ewidencji i Informacji o działalności Gospodarczej lub innego właściwego rejestru – składaną w celu potwierdzenia, że osoba działająca w imieniu Wykonawcy (lub Wykonawców wspólnie ubiegających się o udzielnie zamówienia lub podmiotu udostępniającego zasoby) jest umocowana do jego reprezentowania, przy czym Wykonawca nie jest zobowiązany do złożenia tych dokumentów, jeżeli Zamawiający może je uzyskać za pomocą bezpłatnych ogólnodostępnych baz danych, o ile Wykonawca wskazał dane umożliwiające dostęp do tych dokumentów. Jeżeli w imieniu Wykonawcy działa osoba, której umocowanie do jego reprezentowania nie wynika z ww. dokumentów, Wykonawca obowiązany jest złożyć pełnomocnictwo lub inny dokument potwierdzający umocowanie do reprezentowania Wykonawcy lub Wykonawców wspólnie ubiegających się o udzielenie zamówienia lub podmiotu udostępniającego zasoby.</w:t>
      </w:r>
    </w:p>
    <w:p w14:paraId="0E9B550B" w14:textId="77777777" w:rsidR="007718C5" w:rsidRPr="00F01D14" w:rsidRDefault="007718C5" w:rsidP="002D2D26">
      <w:pPr>
        <w:tabs>
          <w:tab w:val="left" w:pos="1142"/>
        </w:tabs>
        <w:ind w:left="360" w:hanging="360"/>
        <w:jc w:val="both"/>
        <w:rPr>
          <w:rFonts w:ascii="Times New Roman" w:hAnsi="Times New Roman" w:cs="Times New Roman"/>
          <w:color w:val="auto"/>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 xml:space="preserve">oświadczenie o którym mowa w art. 117 ust. 4 ustawy, z którego wynika, które dostawy lub usługi wykonają poszczególni wykonawcy </w:t>
      </w:r>
      <w:r w:rsidRPr="00F01D14">
        <w:rPr>
          <w:rFonts w:ascii="Times New Roman" w:hAnsi="Times New Roman" w:cs="Times New Roman"/>
          <w:color w:val="auto"/>
          <w:sz w:val="22"/>
          <w:szCs w:val="22"/>
        </w:rPr>
        <w:t>wspólnie ubiegający się o udzielenie zamówienia – w przypadku wspólnego ubiegania się o udzielenie zamówienia przez Wykonawców. Oświadczenie może zostać sporządzone zgodnie ze wzorem stanowiącym</w:t>
      </w:r>
      <w:r w:rsidR="007821F6" w:rsidRPr="00F01D14">
        <w:rPr>
          <w:rFonts w:ascii="Times New Roman" w:hAnsi="Times New Roman" w:cs="Times New Roman"/>
          <w:color w:val="auto"/>
          <w:sz w:val="22"/>
          <w:szCs w:val="22"/>
        </w:rPr>
        <w:t xml:space="preserve"> Załącznik nr </w:t>
      </w:r>
      <w:r w:rsidR="00757E57">
        <w:rPr>
          <w:rFonts w:ascii="Times New Roman" w:hAnsi="Times New Roman" w:cs="Times New Roman"/>
          <w:color w:val="auto"/>
          <w:sz w:val="22"/>
          <w:szCs w:val="22"/>
        </w:rPr>
        <w:t>3</w:t>
      </w:r>
      <w:r w:rsidR="007821F6" w:rsidRPr="00F01D14">
        <w:rPr>
          <w:rFonts w:ascii="Times New Roman" w:hAnsi="Times New Roman" w:cs="Times New Roman"/>
          <w:color w:val="auto"/>
          <w:sz w:val="22"/>
          <w:szCs w:val="22"/>
        </w:rPr>
        <w:t xml:space="preserve"> do SWZ</w:t>
      </w:r>
    </w:p>
    <w:p w14:paraId="0E9B550C" w14:textId="77777777" w:rsidR="00A75BBE" w:rsidRPr="00F01D14" w:rsidRDefault="007718C5" w:rsidP="00A75BBE">
      <w:pPr>
        <w:tabs>
          <w:tab w:val="left" w:pos="1142"/>
        </w:tabs>
        <w:ind w:left="360" w:hanging="360"/>
        <w:jc w:val="both"/>
        <w:rPr>
          <w:rFonts w:ascii="Times New Roman" w:hAnsi="Times New Roman" w:cs="Times New Roman"/>
          <w:sz w:val="22"/>
          <w:szCs w:val="22"/>
        </w:rPr>
      </w:pPr>
      <w:r w:rsidRPr="00F01D14">
        <w:rPr>
          <w:rFonts w:ascii="Times New Roman" w:hAnsi="Times New Roman" w:cs="Times New Roman"/>
          <w:color w:val="auto"/>
          <w:sz w:val="22"/>
          <w:szCs w:val="22"/>
        </w:rPr>
        <w:t>1.4.</w:t>
      </w:r>
      <w:r w:rsidRPr="00F01D14">
        <w:rPr>
          <w:rFonts w:ascii="Times New Roman" w:hAnsi="Times New Roman" w:cs="Times New Roman"/>
          <w:color w:val="auto"/>
          <w:sz w:val="22"/>
          <w:szCs w:val="22"/>
        </w:rPr>
        <w:tab/>
        <w:t xml:space="preserve">zobowiązanie podmiotu udostępniającego </w:t>
      </w:r>
      <w:r w:rsidRPr="00F01D14">
        <w:rPr>
          <w:rFonts w:ascii="Times New Roman" w:hAnsi="Times New Roman" w:cs="Times New Roman"/>
          <w:sz w:val="22"/>
          <w:szCs w:val="22"/>
        </w:rPr>
        <w:t>zasoby do oddania Wykonawcy do dyspozycji niezbędnych zasobów na potrzeby realizacji zamówienia lub inny podmiotowy środek dowodowy potwierdzający, że Wykonawca realizując zamówienie, będzie dysponował niezbędnymi zasobami tych podmiotów - w przypadku polegania na zdolnościach lub sytuacji podmiotów udostępniających zasoby. Zobowiązanie może zostać sporządzone zgodnie ze wzorem stanowiącym Załącznik nr</w:t>
      </w:r>
      <w:r w:rsidR="007821F6" w:rsidRPr="00F01D14">
        <w:rPr>
          <w:rFonts w:ascii="Times New Roman" w:hAnsi="Times New Roman" w:cs="Times New Roman"/>
          <w:sz w:val="22"/>
          <w:szCs w:val="22"/>
        </w:rPr>
        <w:t xml:space="preserve"> 5</w:t>
      </w:r>
      <w:r w:rsidRPr="00F01D14">
        <w:rPr>
          <w:rFonts w:ascii="Times New Roman" w:hAnsi="Times New Roman" w:cs="Times New Roman"/>
          <w:sz w:val="22"/>
          <w:szCs w:val="22"/>
        </w:rPr>
        <w:t xml:space="preserve"> do SWZ</w:t>
      </w:r>
    </w:p>
    <w:p w14:paraId="0E9B550D" w14:textId="77777777" w:rsidR="00470CFA" w:rsidRPr="00470CFA" w:rsidRDefault="00A75BBE" w:rsidP="00470CFA">
      <w:pPr>
        <w:pStyle w:val="Default"/>
        <w:rPr>
          <w:rFonts w:ascii="Times New Roman" w:hAnsi="Times New Roman" w:cs="Times New Roman"/>
          <w:sz w:val="22"/>
          <w:szCs w:val="22"/>
        </w:rPr>
      </w:pPr>
      <w:r w:rsidRPr="00470CFA">
        <w:rPr>
          <w:rFonts w:ascii="Times New Roman" w:hAnsi="Times New Roman" w:cs="Times New Roman"/>
          <w:sz w:val="22"/>
          <w:szCs w:val="22"/>
        </w:rPr>
        <w:t xml:space="preserve">1.5 </w:t>
      </w:r>
      <w:r w:rsidR="00470CFA" w:rsidRPr="00470CFA">
        <w:rPr>
          <w:rFonts w:ascii="Times New Roman" w:hAnsi="Times New Roman" w:cs="Times New Roman"/>
          <w:sz w:val="22"/>
          <w:szCs w:val="22"/>
        </w:rPr>
        <w:t xml:space="preserve">dowód ustanowienia wadium (oryginał poręczenia lub gwarancji w postaci elektronicznej lub potwierdzenie dokonania przelewu). </w:t>
      </w:r>
    </w:p>
    <w:p w14:paraId="0E9B550E" w14:textId="77777777" w:rsidR="007718C5" w:rsidRPr="00F01D14" w:rsidRDefault="007718C5" w:rsidP="002D2D26">
      <w:pPr>
        <w:tabs>
          <w:tab w:val="left" w:pos="56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zgodnie z art. 273 ust. 1 ustawy nie żąda od Wykonawców złożenia podmiotowych środków dowodowych w zakresie potwierdzenia braku podstaw wykluczenia z postępowania.</w:t>
      </w:r>
    </w:p>
    <w:p w14:paraId="0E9B550F" w14:textId="77777777" w:rsidR="00470CFA" w:rsidRPr="00470CFA" w:rsidRDefault="007718C5" w:rsidP="00470CFA">
      <w:pPr>
        <w:tabs>
          <w:tab w:val="left" w:pos="37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 xml:space="preserve">Na potwierdzenie spełnienia warunków udziału w postępowaniu Wykonawca, którego oferta została najwyżej </w:t>
      </w:r>
      <w:r w:rsidRPr="00470CFA">
        <w:rPr>
          <w:rFonts w:ascii="Times New Roman" w:hAnsi="Times New Roman" w:cs="Times New Roman"/>
          <w:sz w:val="22"/>
          <w:szCs w:val="22"/>
        </w:rPr>
        <w:t>oceniona, na wezwanie Zamawiającego zobowiązany jest złożyć w terminie wskazanym przez Zamawiającego, nie krótszym niż 5 dni, aktualne na dzień ich składania następujące podmiotowe środki dowodowe w zakresie potwierdzenia spełnienia warunków udziału w postępowaniu:</w:t>
      </w:r>
      <w:bookmarkStart w:id="15" w:name="bookmark17"/>
      <w:r w:rsidR="00470CFA" w:rsidRPr="00470CFA">
        <w:rPr>
          <w:rFonts w:ascii="Times New Roman" w:hAnsi="Times New Roman" w:cs="Times New Roman"/>
          <w:sz w:val="22"/>
          <w:szCs w:val="22"/>
        </w:rPr>
        <w:t xml:space="preserve"> wykaz dostaw lub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 wykazie należy wskazać informacje pozwalające na ocenę ustanowionego w postępowaniu warunku udziału.</w:t>
      </w:r>
      <w:r w:rsidR="00470CFA" w:rsidRPr="00470CFA">
        <w:rPr>
          <w:rFonts w:ascii="Arial" w:hAnsi="Arial" w:cs="Arial"/>
          <w:sz w:val="20"/>
          <w:szCs w:val="20"/>
        </w:rPr>
        <w:t xml:space="preserve"> </w:t>
      </w:r>
    </w:p>
    <w:p w14:paraId="0E9B5510" w14:textId="77777777" w:rsidR="00D40AEA" w:rsidRPr="00D40AEA" w:rsidRDefault="00D40AEA" w:rsidP="00D40AEA">
      <w:pPr>
        <w:widowControl/>
        <w:ind w:left="357"/>
        <w:jc w:val="both"/>
        <w:rPr>
          <w:rFonts w:ascii="Times New Roman" w:hAnsi="Times New Roman" w:cs="Times New Roman"/>
          <w:b/>
          <w:i/>
          <w:sz w:val="22"/>
          <w:szCs w:val="22"/>
        </w:rPr>
      </w:pPr>
    </w:p>
    <w:p w14:paraId="0E9B5511" w14:textId="77777777" w:rsidR="007718C5" w:rsidRPr="00F01D14" w:rsidRDefault="007718C5" w:rsidP="002D2D26">
      <w:pPr>
        <w:tabs>
          <w:tab w:val="left" w:pos="1301"/>
        </w:tabs>
        <w:ind w:left="360" w:hanging="360"/>
        <w:jc w:val="both"/>
        <w:outlineLvl w:val="0"/>
        <w:rPr>
          <w:rFonts w:ascii="Times New Roman" w:hAnsi="Times New Roman" w:cs="Times New Roman"/>
          <w:sz w:val="22"/>
          <w:szCs w:val="22"/>
        </w:rPr>
      </w:pPr>
      <w:r w:rsidRPr="00F01D14">
        <w:rPr>
          <w:rFonts w:ascii="Times New Roman" w:hAnsi="Times New Roman" w:cs="Times New Roman"/>
          <w:b/>
          <w:sz w:val="22"/>
          <w:szCs w:val="22"/>
        </w:rPr>
        <w:t>XI.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Informacje o środkach komunikacji elektronicznej, przy użyciu których</w:t>
      </w:r>
      <w:bookmarkEnd w:id="15"/>
      <w:r w:rsidRPr="00F01D14">
        <w:rPr>
          <w:rFonts w:ascii="Times New Roman" w:hAnsi="Times New Roman" w:cs="Times New Roman"/>
          <w:sz w:val="22"/>
          <w:szCs w:val="22"/>
        </w:rPr>
        <w:t xml:space="preserve"> Zamawiający będzie komunikował się z Wykonawcami, oraz informacje</w:t>
      </w:r>
      <w:bookmarkStart w:id="16" w:name="bookmark18"/>
      <w:r w:rsidRPr="00F01D14">
        <w:rPr>
          <w:rFonts w:ascii="Times New Roman" w:hAnsi="Times New Roman" w:cs="Times New Roman"/>
          <w:sz w:val="22"/>
          <w:szCs w:val="22"/>
        </w:rPr>
        <w:t xml:space="preserve"> wymaganiach technicznych i organizacyjnych sporządzania, </w:t>
      </w:r>
      <w:r w:rsidRPr="00F01D14">
        <w:rPr>
          <w:rFonts w:ascii="Times New Roman" w:hAnsi="Times New Roman" w:cs="Times New Roman"/>
          <w:sz w:val="22"/>
          <w:szCs w:val="22"/>
        </w:rPr>
        <w:lastRenderedPageBreak/>
        <w:t>wysyłania</w:t>
      </w:r>
      <w:bookmarkEnd w:id="16"/>
      <w:r w:rsidRPr="00F01D14">
        <w:rPr>
          <w:rFonts w:ascii="Times New Roman" w:hAnsi="Times New Roman" w:cs="Times New Roman"/>
          <w:sz w:val="22"/>
          <w:szCs w:val="22"/>
        </w:rPr>
        <w:t xml:space="preserve"> i </w:t>
      </w:r>
      <w:bookmarkStart w:id="17" w:name="bookmark19"/>
      <w:r w:rsidRPr="00F01D14">
        <w:rPr>
          <w:rFonts w:ascii="Times New Roman" w:hAnsi="Times New Roman" w:cs="Times New Roman"/>
          <w:sz w:val="22"/>
          <w:szCs w:val="22"/>
        </w:rPr>
        <w:t>odbierania korespondencji elektronicznej oraz opis sposobu przygotowania ofert</w:t>
      </w:r>
      <w:bookmarkEnd w:id="17"/>
    </w:p>
    <w:p w14:paraId="0E9B5512" w14:textId="77777777" w:rsidR="007718C5" w:rsidRPr="00F01D14" w:rsidRDefault="007718C5" w:rsidP="007731BC">
      <w:pPr>
        <w:pStyle w:val="Akapitzlist"/>
        <w:numPr>
          <w:ilvl w:val="0"/>
          <w:numId w:val="23"/>
        </w:numPr>
        <w:tabs>
          <w:tab w:val="left" w:pos="426"/>
        </w:tabs>
        <w:rPr>
          <w:rFonts w:ascii="Times New Roman" w:hAnsi="Times New Roman" w:cs="Times New Roman"/>
          <w:sz w:val="22"/>
          <w:szCs w:val="22"/>
        </w:rPr>
      </w:pPr>
      <w:r w:rsidRPr="00F01D14">
        <w:rPr>
          <w:rFonts w:ascii="Times New Roman" w:hAnsi="Times New Roman" w:cs="Times New Roman"/>
          <w:sz w:val="22"/>
          <w:szCs w:val="22"/>
        </w:rPr>
        <w:t>W Informacje ogólne</w:t>
      </w:r>
    </w:p>
    <w:p w14:paraId="0E9B5513"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bookmarkStart w:id="18" w:name="bookmark20"/>
      <w:r w:rsidRPr="00F01D14">
        <w:rPr>
          <w:rFonts w:ascii="Times New Roman" w:hAnsi="Times New Roman" w:cs="Times New Roman"/>
          <w:sz w:val="22"/>
          <w:szCs w:val="22"/>
        </w:rPr>
        <w:t>1.</w:t>
      </w:r>
      <w:r w:rsidR="002328E1" w:rsidRPr="00F01D14">
        <w:rPr>
          <w:rFonts w:ascii="Times New Roman" w:hAnsi="Times New Roman" w:cs="Times New Roman"/>
          <w:sz w:val="22"/>
          <w:szCs w:val="22"/>
        </w:rPr>
        <w:t xml:space="preserve"> </w:t>
      </w:r>
      <w:r w:rsidRPr="00F01D14">
        <w:rPr>
          <w:rFonts w:ascii="Times New Roman" w:hAnsi="Times New Roman" w:cs="Times New Roman"/>
          <w:sz w:val="22"/>
          <w:szCs w:val="22"/>
        </w:rPr>
        <w:t>W postępowaniu o udzielenie zamówienia publicznego komunikacja między Zamawiającym a wykonawcami odbywa się przy użyciu Platformy e-Zamówienia, która jest dostępna pod adresem: https://ezamowienia.gov.pl</w:t>
      </w:r>
    </w:p>
    <w:p w14:paraId="0E9B5514"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2. Korzystanie z Platformy e-Zamówienia jest bezpłatne.</w:t>
      </w:r>
    </w:p>
    <w:p w14:paraId="0E9B5515" w14:textId="77777777" w:rsidR="00037828" w:rsidRPr="00F01D14" w:rsidRDefault="000F4988" w:rsidP="00317E79">
      <w:pPr>
        <w:tabs>
          <w:tab w:val="left" w:pos="1277"/>
        </w:tabs>
        <w:ind w:left="360" w:hanging="360"/>
        <w:outlineLvl w:val="0"/>
        <w:rPr>
          <w:rFonts w:ascii="Times New Roman" w:hAnsi="Times New Roman" w:cs="Times New Roman"/>
          <w:color w:val="FF0000"/>
          <w:sz w:val="22"/>
          <w:szCs w:val="22"/>
        </w:rPr>
      </w:pPr>
      <w:r w:rsidRPr="00F01D14">
        <w:rPr>
          <w:rFonts w:ascii="Times New Roman" w:hAnsi="Times New Roman" w:cs="Times New Roman"/>
          <w:sz w:val="22"/>
          <w:szCs w:val="22"/>
        </w:rPr>
        <w:t xml:space="preserve">3. Adres poczty e-mail Zamawiającego: e-mail: </w:t>
      </w:r>
      <w:hyperlink r:id="rId11" w:history="1">
        <w:r w:rsidRPr="00F01D14">
          <w:rPr>
            <w:rStyle w:val="Hipercze"/>
            <w:rFonts w:ascii="Times New Roman" w:hAnsi="Times New Roman"/>
            <w:sz w:val="22"/>
            <w:szCs w:val="22"/>
          </w:rPr>
          <w:t>zamowienia_publiczne@ckp.edu.pl</w:t>
        </w:r>
      </w:hyperlink>
      <w:r w:rsidRPr="00F01D14">
        <w:rPr>
          <w:rFonts w:ascii="Times New Roman" w:hAnsi="Times New Roman" w:cs="Times New Roman"/>
          <w:sz w:val="22"/>
          <w:szCs w:val="22"/>
        </w:rPr>
        <w:t xml:space="preserve">. </w:t>
      </w:r>
    </w:p>
    <w:p w14:paraId="0E9B5516"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4. Postępowanie można wyszukać również ze strony głównej Platformy e-Zamówienia (przycisk „Przeglądaj postępowania/konkursy”).</w:t>
      </w:r>
    </w:p>
    <w:p w14:paraId="0E9B5517" w14:textId="77777777" w:rsidR="000F4988" w:rsidRPr="00C8256C" w:rsidRDefault="000F4988" w:rsidP="000F4988">
      <w:pPr>
        <w:tabs>
          <w:tab w:val="left" w:pos="1277"/>
        </w:tabs>
        <w:ind w:left="360" w:hanging="360"/>
        <w:outlineLvl w:val="0"/>
        <w:rPr>
          <w:rFonts w:ascii="Times New Roman" w:hAnsi="Times New Roman" w:cs="Times New Roman"/>
          <w:color w:val="auto"/>
          <w:sz w:val="22"/>
          <w:szCs w:val="22"/>
        </w:rPr>
      </w:pPr>
      <w:r w:rsidRPr="00F01D14">
        <w:rPr>
          <w:rFonts w:ascii="Times New Roman" w:hAnsi="Times New Roman" w:cs="Times New Roman"/>
          <w:sz w:val="22"/>
          <w:szCs w:val="22"/>
        </w:rPr>
        <w:t>Zamawiający korzysta w niniejszym postępowaniu również ze strony internetowej Zamawiającego: WWW.ck</w:t>
      </w:r>
      <w:r w:rsidRPr="00C8256C">
        <w:rPr>
          <w:rFonts w:ascii="Times New Roman" w:hAnsi="Times New Roman" w:cs="Times New Roman"/>
          <w:color w:val="auto"/>
          <w:sz w:val="22"/>
          <w:szCs w:val="22"/>
        </w:rPr>
        <w:t>p.edu.pl/bip (pod tym adresem zostaną również opublikowane: ogłoszenie o zamówieniu, dokumenty zamówienia, w tym SWZ, wyjaśnienia treści SWZ oraz inne dokumenty zamówienia bezpośrednio związane z postępowaniem, w tym informacje dla Wykonawców).</w:t>
      </w:r>
    </w:p>
    <w:p w14:paraId="0E9B5518" w14:textId="3059BC2B" w:rsidR="0006236F" w:rsidRPr="00C8256C" w:rsidRDefault="000F4988" w:rsidP="0006236F">
      <w:pPr>
        <w:tabs>
          <w:tab w:val="left" w:pos="1277"/>
        </w:tabs>
        <w:ind w:left="360" w:hanging="360"/>
        <w:outlineLvl w:val="0"/>
        <w:rPr>
          <w:rFonts w:ascii="Times New Roman" w:hAnsi="Times New Roman" w:cs="Times New Roman"/>
          <w:color w:val="auto"/>
          <w:sz w:val="22"/>
          <w:szCs w:val="22"/>
        </w:rPr>
      </w:pPr>
      <w:r w:rsidRPr="00C8256C">
        <w:rPr>
          <w:rFonts w:ascii="Times New Roman" w:hAnsi="Times New Roman" w:cs="Times New Roman"/>
          <w:color w:val="auto"/>
          <w:sz w:val="22"/>
          <w:szCs w:val="22"/>
        </w:rPr>
        <w:t>5. Identyfikator (</w:t>
      </w:r>
      <w:r w:rsidRPr="004D43A0">
        <w:rPr>
          <w:rFonts w:ascii="Times New Roman" w:hAnsi="Times New Roman" w:cs="Times New Roman"/>
          <w:color w:val="auto"/>
          <w:sz w:val="22"/>
          <w:szCs w:val="22"/>
        </w:rPr>
        <w:t xml:space="preserve">ID) postępowania na Platformie e-Zamówienia: </w:t>
      </w:r>
      <w:r w:rsidR="004D43A0" w:rsidRPr="004D43A0">
        <w:rPr>
          <w:color w:val="auto"/>
        </w:rPr>
        <w:t>ocds-148610-4bd77dbc-97df-4291-a4a4-d3c5c3c9775b</w:t>
      </w:r>
    </w:p>
    <w:p w14:paraId="0E9B5519"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6. Wykonawca zamierzający wziąć udział w postępowaniu o udzielenie zamówienia publicznego (zamierzający złożyć ofertę) musi posiadać konto z rolą „Wykonawca”, posiadający uprawnienia do składania Ofert,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0E9B551A"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7. Przeglądanie i pobieranie publicznej treści dokumentacji postępowania nie wymaga posiadania konta na Platformie e-Zamówienia ani logowania.</w:t>
      </w:r>
    </w:p>
    <w:p w14:paraId="0E9B551B"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8. Użytkownik zalogowany, jako konto uproszczone ma dostępne formularze:</w:t>
      </w:r>
    </w:p>
    <w:p w14:paraId="0E9B551C"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Wniosek – służący m. in. do zadawania pytań do SWZ,</w:t>
      </w:r>
    </w:p>
    <w:p w14:paraId="0E9B551D"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 Inne.</w:t>
      </w:r>
    </w:p>
    <w:p w14:paraId="0E9B551E"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9.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E9B551F"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10. Wszystkie wysłane i odebrane w postępowaniu przez wykonawcę wiadomości widoczne są po zalogowaniu w podglądzie postępowania w zakładce „Komunikacja”.</w:t>
      </w:r>
    </w:p>
    <w:p w14:paraId="0E9B5520"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11. Minimalne wymagania techniczne dotyczące sprzętu używanego w celu korzystania z usług Platformy e-Zamówienia oraz informacje dotyczące specyfikacji połączenia określa Regulamin Platformy e-Zamówienia.</w:t>
      </w:r>
    </w:p>
    <w:p w14:paraId="0E9B5521"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12. W przypadku problemów technicznych i awarii związanych z funkcjonowaniem Platformy e-Zamówienia użytkownicy mogą skorzystać z infolinii Platformy e-Zamówienia dostępnej pod numerem telefonu 32/77-88-999 lub drogą elektroniczną poprzez formularz udostępniony na stronie internetowej https://ezamowienia.gov.pl w zakładce „Zgłoś problem”.</w:t>
      </w:r>
    </w:p>
    <w:p w14:paraId="0E9B5522"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13. Zamawiający nie przewiduje sposobu komunikowania się z Wykonawcami w inny sposób niż przy użyciu środków komunikacji elektronicznej, wskazanych w SWZ.</w:t>
      </w:r>
    </w:p>
    <w:p w14:paraId="0E9B5523"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14. Zamawiający informuje, że zgodnie z art. 284 ust. 6 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w:t>
      </w:r>
    </w:p>
    <w:p w14:paraId="0E9B5524"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Wykonawca jest zobowiązany złożyć ofertę uwzględniającą wszelkie zmiany i wyjaśnienia zawarte w Informacjach dla Wykonawców.</w:t>
      </w:r>
    </w:p>
    <w:p w14:paraId="0E9B5525"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15.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E9B5526"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lastRenderedPageBreak/>
        <w:t>16. Sposób sporządzania oraz przekazywania ofert, oświadczenia o którym mowa w art. 125 ust. 1 ustawy Pzp, podmiotowych środków dowodowych, przedmiotowych środków dowodowych oraz innych informacji, oświadczeń lub dokumentów, przekazywanych w postępowaniu, wymagania techniczne dla dokumentów elektronicznych oraz wymagania techniczne i organizacyjne użycia środków komunikacji elektronicznej służących do odbioru dokumentów elektronicznych określa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0E9B5527" w14:textId="77777777" w:rsidR="000F4988" w:rsidRPr="00F01D14" w:rsidRDefault="000F4988" w:rsidP="000F4988">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17.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r.poz. 1655) wykonawca, w celu utrzymania w poufności tych informacji, przekazuje je w wydzielonymi odpowiednio oznaczonym pliku, wraz z jednoczesnym zaznaczeniem w nazwie pliku „Dokument</w:t>
      </w:r>
      <w:r w:rsidR="009943DD" w:rsidRPr="00F01D14">
        <w:rPr>
          <w:rFonts w:ascii="Times New Roman" w:hAnsi="Times New Roman" w:cs="Times New Roman"/>
          <w:sz w:val="22"/>
          <w:szCs w:val="22"/>
        </w:rPr>
        <w:t xml:space="preserve"> </w:t>
      </w:r>
      <w:r w:rsidRPr="00F01D14">
        <w:rPr>
          <w:rFonts w:ascii="Times New Roman" w:hAnsi="Times New Roman" w:cs="Times New Roman"/>
          <w:sz w:val="22"/>
          <w:szCs w:val="22"/>
        </w:rPr>
        <w:t>stanowiący tajemnicę przedsiębiorstwa</w:t>
      </w:r>
    </w:p>
    <w:p w14:paraId="0E9B5528" w14:textId="77777777" w:rsidR="002328E1" w:rsidRPr="00F01D14" w:rsidRDefault="002328E1" w:rsidP="007731BC">
      <w:pPr>
        <w:pStyle w:val="Akapitzlist"/>
        <w:numPr>
          <w:ilvl w:val="0"/>
          <w:numId w:val="23"/>
        </w:numPr>
        <w:tabs>
          <w:tab w:val="left" w:pos="426"/>
        </w:tabs>
        <w:rPr>
          <w:rFonts w:ascii="Times New Roman" w:hAnsi="Times New Roman" w:cs="Times New Roman"/>
          <w:sz w:val="22"/>
          <w:szCs w:val="22"/>
        </w:rPr>
      </w:pPr>
      <w:r w:rsidRPr="00F01D14">
        <w:rPr>
          <w:rFonts w:ascii="Times New Roman" w:hAnsi="Times New Roman" w:cs="Times New Roman"/>
          <w:sz w:val="22"/>
          <w:szCs w:val="22"/>
        </w:rPr>
        <w:t>Wykonawca po upływie terminu do składania ofert nie może skutecznie dokonać zmiany ani wycofać złożonej oferty.</w:t>
      </w:r>
    </w:p>
    <w:p w14:paraId="0E9B5529" w14:textId="77777777" w:rsidR="002328E1" w:rsidRPr="00F01D14" w:rsidRDefault="002328E1" w:rsidP="007731BC">
      <w:pPr>
        <w:pStyle w:val="Akapitzlist"/>
        <w:numPr>
          <w:ilvl w:val="0"/>
          <w:numId w:val="23"/>
        </w:numPr>
        <w:tabs>
          <w:tab w:val="left" w:pos="426"/>
        </w:tabs>
        <w:rPr>
          <w:rFonts w:ascii="Times New Roman" w:hAnsi="Times New Roman" w:cs="Times New Roman"/>
          <w:sz w:val="22"/>
          <w:szCs w:val="22"/>
        </w:rPr>
      </w:pPr>
      <w:r w:rsidRPr="00F01D14">
        <w:rPr>
          <w:rFonts w:ascii="Times New Roman" w:hAnsi="Times New Roman" w:cs="Times New Roman"/>
          <w:sz w:val="22"/>
          <w:szCs w:val="22"/>
        </w:rPr>
        <w:t>Sposób sporządzenia dokumentów</w:t>
      </w:r>
    </w:p>
    <w:p w14:paraId="0E9B552A"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Sposób sporządzenia dokumentów elektronicznych, oświadczeń lub elektronicznych kopii dokumentów lub oświadczeń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0E9B552B"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Ofertę składa się, pod rygorem nieważności, w formie elektronicznej (opatrzonej kwalifikowanym podpisem elektronicznym) lub w postaci elektronicznej opatrzonej podpisem zaufanym (podpis zaufany – składany za pomocą profilu zaufanego) lub podpisem osobistym (podpis osobisty składany za pomocą dowodu osobistego e-dowodu). Do oferty należy dołączyć oświadczenie o niepodleganiu wykluczeniu i spełnianiu warunków udziału w postępowaniu (Załącznik nr 2 do SWZ), w formie elektronicznej (opatrzonej kwalifikowanym podpisem elektronicznym) lub w postaci elektronicznej opatrzonej podpisem zaufanym lub podpisem osobistym, a następnie zaszyfrować wraz z plikami stanowiącymi ofertę.</w:t>
      </w:r>
    </w:p>
    <w:p w14:paraId="0E9B552C"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Oferty, oświadczenia o niepodleganiu wykluczeniu i spełnianiu warunków udziału, podmiotowe środki dowodowe, w tym oświadczenie, o którym mowa w art. 117 ust. 4 ustawy, oraz zobowiązanie podmiotu udostępniającego zasoby,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w:t>
      </w:r>
    </w:p>
    <w:p w14:paraId="0E9B552D"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Informacje, oświadczenia lub dokumenty, inne niż określone w pkt 4.4,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SWZ.</w:t>
      </w:r>
    </w:p>
    <w:p w14:paraId="0E9B552E"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W przypadku gdy, podmiotowe środki dowodowe, inne dokumenty, lub dokumenty potwierdzające umocowanie do reprezentowania odpowiednio Wykonawcy, Wykonawców wspólnie ubiegających się o udzielenie zamówienia publicznego lub podmiotu udostępniającego zasoby:</w:t>
      </w:r>
    </w:p>
    <w:p w14:paraId="0E9B552F" w14:textId="77777777" w:rsidR="002328E1" w:rsidRPr="00F01D14" w:rsidRDefault="002328E1" w:rsidP="00006EC0">
      <w:pPr>
        <w:numPr>
          <w:ilvl w:val="0"/>
          <w:numId w:val="1"/>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zostały wystawione przez upoważnione podmioty inne niż Wykonawca, Wykonawca wspólnie ubiegający się o udzielenie zamówienia, jako dokument elektroniczny – przekazuje się ten dokument.</w:t>
      </w:r>
    </w:p>
    <w:p w14:paraId="0E9B5530" w14:textId="77777777" w:rsidR="002328E1" w:rsidRPr="00F01D14" w:rsidRDefault="002328E1" w:rsidP="00006EC0">
      <w:pPr>
        <w:numPr>
          <w:ilvl w:val="0"/>
          <w:numId w:val="1"/>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zostały wystawione przez upoważnione podmioty inne niż Wykonawca, Wykonawca wspólnie ubiegający się o udzielenie zamówienia lub podmiot udostępniający zasoby, jako dokument w postaci papierowej – przekazuje się cyfrowe odwzorowanie tego dokumentu opatrzone kwalifikowanym podpisem elektronicznym, podpisem zaufanym lub podpisem osobistym, poświadczające zgodność cyfrowego odwzorowania z dokumentem w postaci papierowej.</w:t>
      </w:r>
    </w:p>
    <w:p w14:paraId="0E9B5531"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Poświadczenia zgodności cyfrowego odwzorowania z dokumentem w postaci papierowej, dokonuje w przypadku:</w:t>
      </w:r>
    </w:p>
    <w:p w14:paraId="0E9B5532" w14:textId="77777777" w:rsidR="002328E1" w:rsidRPr="00F01D14" w:rsidRDefault="002328E1" w:rsidP="00006EC0">
      <w:pPr>
        <w:numPr>
          <w:ilvl w:val="0"/>
          <w:numId w:val="2"/>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podmiotowych środków dowodowych oraz dokumentów potwierdzających umocowanie do reprezentowania – odpowiednio Wykonawca, Wykonawca wspólnie ubiegający się o udzielenie zamówienia lub podmiot udostępniający zasoby, w zakresie dokumentów, które każdego z nich dotyczą</w:t>
      </w:r>
    </w:p>
    <w:p w14:paraId="0E9B5533" w14:textId="77777777" w:rsidR="002328E1" w:rsidRPr="00F01D14" w:rsidRDefault="002328E1" w:rsidP="00006EC0">
      <w:pPr>
        <w:numPr>
          <w:ilvl w:val="0"/>
          <w:numId w:val="2"/>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innych dokumentów – odpowiednio Wykonawca lub Wykonawca wspólnie ubiegający się o</w:t>
      </w:r>
      <w:r w:rsidRPr="00F01D14">
        <w:rPr>
          <w:rFonts w:ascii="Times New Roman" w:hAnsi="Times New Roman" w:cs="Times New Roman"/>
          <w:sz w:val="22"/>
          <w:szCs w:val="22"/>
        </w:rPr>
        <w:tab/>
        <w:t>udzielenie zamówienia, w zakresie dokumentów, które każdego z nich dotyczą.</w:t>
      </w:r>
    </w:p>
    <w:p w14:paraId="0E9B5534" w14:textId="77777777" w:rsidR="002328E1" w:rsidRPr="00F01D14" w:rsidRDefault="002328E1" w:rsidP="00006EC0">
      <w:pPr>
        <w:tabs>
          <w:tab w:val="left" w:pos="1277"/>
        </w:tabs>
        <w:ind w:left="360" w:hanging="360"/>
        <w:jc w:val="both"/>
        <w:outlineLvl w:val="0"/>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 xml:space="preserve">Podmiotowe środki dowodowe, w tym oświadczenie, o którym mowa w art. 117 ust. 4 ustawy, oraz zobowiązanie </w:t>
      </w:r>
      <w:r w:rsidRPr="00F01D14">
        <w:rPr>
          <w:rFonts w:ascii="Times New Roman" w:hAnsi="Times New Roman" w:cs="Times New Roman"/>
          <w:sz w:val="22"/>
          <w:szCs w:val="22"/>
        </w:rPr>
        <w:lastRenderedPageBreak/>
        <w:t>podmiotu udostępniającego zasoby niewystawione przez upoważnione podmioty inne niż Wykonawca, Wykonawca wspólnie ubiegający się o udzielenie zamówienia, lub pełnomocnictwo:</w:t>
      </w:r>
    </w:p>
    <w:p w14:paraId="0E9B5535" w14:textId="77777777" w:rsidR="002328E1" w:rsidRPr="00F01D14" w:rsidRDefault="002328E1" w:rsidP="00006EC0">
      <w:pPr>
        <w:numPr>
          <w:ilvl w:val="0"/>
          <w:numId w:val="3"/>
        </w:numPr>
        <w:tabs>
          <w:tab w:val="left" w:pos="1277"/>
        </w:tabs>
        <w:jc w:val="both"/>
        <w:outlineLvl w:val="0"/>
        <w:rPr>
          <w:rFonts w:ascii="Times New Roman" w:hAnsi="Times New Roman" w:cs="Times New Roman"/>
          <w:sz w:val="22"/>
          <w:szCs w:val="22"/>
        </w:rPr>
      </w:pPr>
      <w:r w:rsidRPr="00F01D14">
        <w:rPr>
          <w:rFonts w:ascii="Times New Roman" w:hAnsi="Times New Roman" w:cs="Times New Roman"/>
          <w:sz w:val="22"/>
          <w:szCs w:val="22"/>
        </w:rPr>
        <w:t>przekazuje się w postaci elektronicznej i opatruje się kwalifikowanym podpisem elektronicznym, podpisem zaufanym lub podpisem osobistym;</w:t>
      </w:r>
    </w:p>
    <w:p w14:paraId="0E9B5536" w14:textId="77777777" w:rsidR="002328E1" w:rsidRPr="00F01D14" w:rsidRDefault="002328E1" w:rsidP="002328E1">
      <w:pPr>
        <w:numPr>
          <w:ilvl w:val="0"/>
          <w:numId w:val="3"/>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E9B5537"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Poświadczenia zgodności cyfrowego odwzorowania z dokumentem w postaci papierowej, dokonuje w przypadku:</w:t>
      </w:r>
    </w:p>
    <w:p w14:paraId="0E9B5538" w14:textId="77777777" w:rsidR="002328E1" w:rsidRPr="00F01D14" w:rsidRDefault="002328E1" w:rsidP="002328E1">
      <w:pPr>
        <w:numPr>
          <w:ilvl w:val="0"/>
          <w:numId w:val="4"/>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podmiotowych środków dowodowych – odpowiednio Wykonawca, Wykonawca wspólnie ubiegający się o udzielenie zamówienia lub podmiot udostępniający zasoby, w zakresie podmiotowych środków dowodowych, które każdego z nich dotyczą;</w:t>
      </w:r>
    </w:p>
    <w:p w14:paraId="0E9B5539" w14:textId="77777777" w:rsidR="002328E1" w:rsidRPr="00F01D14" w:rsidRDefault="002328E1" w:rsidP="002328E1">
      <w:pPr>
        <w:numPr>
          <w:ilvl w:val="0"/>
          <w:numId w:val="4"/>
        </w:numPr>
        <w:tabs>
          <w:tab w:val="left" w:pos="1277"/>
        </w:tabs>
        <w:outlineLvl w:val="0"/>
        <w:rPr>
          <w:rFonts w:ascii="Times New Roman" w:hAnsi="Times New Roman" w:cs="Times New Roman"/>
          <w:sz w:val="22"/>
          <w:szCs w:val="22"/>
        </w:rPr>
      </w:pPr>
      <w:r w:rsidRPr="00F01D14">
        <w:rPr>
          <w:rFonts w:ascii="Times New Roman" w:hAnsi="Times New Roman" w:cs="Times New Roman"/>
          <w:sz w:val="22"/>
          <w:szCs w:val="22"/>
        </w:rPr>
        <w:t>pełnomocnictwa – Mocodawca.</w:t>
      </w:r>
    </w:p>
    <w:p w14:paraId="0E9B553A"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Poświadczenia zgodności cyfrowego odwzorowania z dokumentem w postaci papierowej, o którym mowa w ust. 4 pkt 4.7 i 4.9, może dokonać również notariusz.</w:t>
      </w:r>
    </w:p>
    <w:p w14:paraId="0E9B553B"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Podmiotowe środki dowodowe oraz inne dokumenty lub oświadczenia, sporządzone w języku obcym przekazuje się wraz z tłumaczeniem na język polski.</w:t>
      </w:r>
    </w:p>
    <w:p w14:paraId="0E9B553C"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0E9B553D" w14:textId="77777777" w:rsidR="002328E1" w:rsidRPr="00F01D14" w:rsidRDefault="002328E1" w:rsidP="002328E1">
      <w:pPr>
        <w:tabs>
          <w:tab w:val="left" w:pos="1277"/>
        </w:tabs>
        <w:ind w:left="360" w:hanging="360"/>
        <w:outlineLvl w:val="0"/>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E9B553E" w14:textId="77777777" w:rsidR="002328E1" w:rsidRPr="00F01D14" w:rsidRDefault="002328E1">
      <w:pPr>
        <w:tabs>
          <w:tab w:val="left" w:pos="1277"/>
        </w:tabs>
        <w:ind w:left="360" w:hanging="360"/>
        <w:outlineLvl w:val="0"/>
        <w:rPr>
          <w:rFonts w:ascii="Times New Roman" w:hAnsi="Times New Roman" w:cs="Times New Roman"/>
          <w:sz w:val="22"/>
          <w:szCs w:val="22"/>
        </w:rPr>
      </w:pPr>
    </w:p>
    <w:p w14:paraId="0E9B553F" w14:textId="77777777" w:rsidR="007718C5" w:rsidRPr="00F01D14" w:rsidRDefault="007718C5" w:rsidP="00276FAD">
      <w:pPr>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Wskazanie osób uprawnionych do komunikowania się z Wykonawcami</w:t>
      </w:r>
      <w:bookmarkEnd w:id="18"/>
    </w:p>
    <w:p w14:paraId="0E9B5540"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 xml:space="preserve">Osobą upoważnioną do reprezentowania Zamawiającego jest Kierownik Zamawiającego – Dyrektor </w:t>
      </w:r>
      <w:r w:rsidR="007D1E3A" w:rsidRPr="00F01D14">
        <w:rPr>
          <w:rFonts w:ascii="Times New Roman" w:hAnsi="Times New Roman" w:cs="Times New Roman"/>
          <w:sz w:val="22"/>
          <w:szCs w:val="22"/>
        </w:rPr>
        <w:t>CKPiDN</w:t>
      </w:r>
      <w:r w:rsidRPr="00F01D14">
        <w:rPr>
          <w:rFonts w:ascii="Times New Roman" w:hAnsi="Times New Roman" w:cs="Times New Roman"/>
          <w:sz w:val="22"/>
          <w:szCs w:val="22"/>
        </w:rPr>
        <w:t xml:space="preserve"> Zdzisław Nowakowski.</w:t>
      </w:r>
    </w:p>
    <w:p w14:paraId="0E9B5541"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Do kontaktowania się z Wykonawcami upoważnieni są:</w:t>
      </w:r>
    </w:p>
    <w:p w14:paraId="0E9B5542" w14:textId="77777777" w:rsidR="007718C5" w:rsidRPr="00F01D14" w:rsidRDefault="007718C5" w:rsidP="009A34F1">
      <w:pPr>
        <w:tabs>
          <w:tab w:val="left" w:pos="10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2.1.</w:t>
      </w:r>
      <w:r w:rsidRPr="00F01D14">
        <w:rPr>
          <w:rFonts w:ascii="Times New Roman" w:hAnsi="Times New Roman" w:cs="Times New Roman"/>
          <w:sz w:val="22"/>
          <w:szCs w:val="22"/>
        </w:rPr>
        <w:tab/>
        <w:t xml:space="preserve">W sprawach merytorycznych związanych z przedmiotem zamówienia: </w:t>
      </w:r>
      <w:r w:rsidR="004726F9" w:rsidRPr="00F01D14">
        <w:rPr>
          <w:rFonts w:ascii="Times New Roman" w:hAnsi="Times New Roman" w:cs="Times New Roman"/>
          <w:sz w:val="22"/>
          <w:szCs w:val="22"/>
        </w:rPr>
        <w:t>Elwira Bator</w:t>
      </w:r>
      <w:r w:rsidR="00006EC0" w:rsidRPr="00F01D14">
        <w:rPr>
          <w:rFonts w:ascii="Times New Roman" w:hAnsi="Times New Roman" w:cs="Times New Roman"/>
          <w:sz w:val="22"/>
          <w:szCs w:val="22"/>
        </w:rPr>
        <w:t xml:space="preserve"> i Barbara Łakomy</w:t>
      </w:r>
      <w:r w:rsidRPr="00F01D14">
        <w:rPr>
          <w:rFonts w:ascii="Times New Roman" w:hAnsi="Times New Roman" w:cs="Times New Roman"/>
          <w:sz w:val="22"/>
          <w:szCs w:val="22"/>
        </w:rPr>
        <w:t>;</w:t>
      </w:r>
    </w:p>
    <w:p w14:paraId="0E9B5543" w14:textId="77777777" w:rsidR="007718C5" w:rsidRPr="00F01D14" w:rsidRDefault="007718C5" w:rsidP="009A34F1">
      <w:pPr>
        <w:tabs>
          <w:tab w:val="left" w:pos="10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2.2.</w:t>
      </w:r>
      <w:r w:rsidRPr="00F01D14">
        <w:rPr>
          <w:rFonts w:ascii="Times New Roman" w:hAnsi="Times New Roman" w:cs="Times New Roman"/>
          <w:sz w:val="22"/>
          <w:szCs w:val="22"/>
        </w:rPr>
        <w:tab/>
        <w:t xml:space="preserve">W sprawach procedury postępowania: </w:t>
      </w:r>
      <w:r w:rsidR="004726F9" w:rsidRPr="00F01D14">
        <w:rPr>
          <w:rFonts w:ascii="Times New Roman" w:hAnsi="Times New Roman" w:cs="Times New Roman"/>
          <w:sz w:val="22"/>
          <w:szCs w:val="22"/>
        </w:rPr>
        <w:t>Elwira Bator</w:t>
      </w:r>
      <w:r w:rsidRPr="00F01D14">
        <w:rPr>
          <w:rFonts w:ascii="Times New Roman" w:hAnsi="Times New Roman" w:cs="Times New Roman"/>
          <w:sz w:val="22"/>
          <w:szCs w:val="22"/>
        </w:rPr>
        <w:t>.</w:t>
      </w:r>
    </w:p>
    <w:p w14:paraId="0E9B5544" w14:textId="77777777" w:rsidR="007718C5" w:rsidRPr="00F01D14" w:rsidRDefault="007718C5" w:rsidP="009A34F1">
      <w:pPr>
        <w:tabs>
          <w:tab w:val="left" w:pos="552"/>
          <w:tab w:val="right" w:pos="8121"/>
          <w:tab w:val="right" w:pos="91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nie udziela wiążących ustnych i telefonicznych informacji, wyjaśnień czy odpowiedzi na kierowane do niego zapytania.</w:t>
      </w:r>
    </w:p>
    <w:p w14:paraId="0E9B5545" w14:textId="77777777" w:rsidR="007718C5" w:rsidRPr="00F01D14" w:rsidRDefault="007718C5" w:rsidP="006604F7">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Wykonawca może zwrócić się do Zamawiającego z wnioskiem o wyjaśnienie treści SWZ. Wnioski należy składać w sposób wskazany w ust. 3 Rozdziału XI SWZ.</w:t>
      </w:r>
    </w:p>
    <w:p w14:paraId="0E9B5546"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0E9B5547"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Przedłużenie terminu składania ofert nie wpływa na bieg terminu składania wniosku o wyjaśnienie treści SWZ.</w:t>
      </w:r>
    </w:p>
    <w:p w14:paraId="0E9B5548"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W przypadku gdy wniosek o wyjaśnienie treści SWZ nie wpłynął w terminie, o którym mowa w ust. 5, Zamawiający nie ma obowiązku udzielania wyjaśnień do treści SWZ oraz obowiązku przedłużenia terminu składania ofert.</w:t>
      </w:r>
    </w:p>
    <w:p w14:paraId="0E9B5549" w14:textId="77777777" w:rsidR="007718C5" w:rsidRPr="00F01D14" w:rsidRDefault="007718C5" w:rsidP="002D2D26">
      <w:pPr>
        <w:tabs>
          <w:tab w:val="left" w:pos="552"/>
        </w:tabs>
        <w:ind w:left="360" w:hanging="360"/>
        <w:jc w:val="both"/>
        <w:rPr>
          <w:rFonts w:ascii="Times New Roman" w:hAnsi="Times New Roman" w:cs="Times New Roman"/>
          <w:sz w:val="22"/>
          <w:szCs w:val="22"/>
        </w:rPr>
      </w:pPr>
    </w:p>
    <w:p w14:paraId="0E9B554A" w14:textId="77777777" w:rsidR="007718C5" w:rsidRPr="00F01D14" w:rsidRDefault="007718C5" w:rsidP="00276FAD">
      <w:pPr>
        <w:ind w:left="360" w:hanging="360"/>
        <w:outlineLvl w:val="0"/>
        <w:rPr>
          <w:rFonts w:ascii="Times New Roman" w:hAnsi="Times New Roman" w:cs="Times New Roman"/>
          <w:sz w:val="22"/>
          <w:szCs w:val="22"/>
        </w:rPr>
      </w:pPr>
      <w:bookmarkStart w:id="19" w:name="bookmark21"/>
      <w:r w:rsidRPr="00F01D14">
        <w:rPr>
          <w:rFonts w:ascii="Times New Roman" w:hAnsi="Times New Roman" w:cs="Times New Roman"/>
          <w:b/>
          <w:sz w:val="22"/>
          <w:szCs w:val="22"/>
        </w:rPr>
        <w:t>XIII.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Termin związania ofertą</w:t>
      </w:r>
      <w:bookmarkEnd w:id="19"/>
    </w:p>
    <w:p w14:paraId="0E9B554B"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lastRenderedPageBreak/>
        <w:t>1.</w:t>
      </w:r>
      <w:r w:rsidRPr="00F01D14">
        <w:rPr>
          <w:rFonts w:ascii="Times New Roman" w:hAnsi="Times New Roman" w:cs="Times New Roman"/>
          <w:sz w:val="22"/>
          <w:szCs w:val="22"/>
        </w:rPr>
        <w:tab/>
        <w:t>Wykonawca związany jest ofertą przez okres 30 dni licząc od daty otwarcia ofert.</w:t>
      </w:r>
    </w:p>
    <w:p w14:paraId="0E9B554C"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Pierwszym dniem terminu związania ofertą jest dzień, w którym upływa termin składania ofert.</w:t>
      </w:r>
    </w:p>
    <w:p w14:paraId="0E9B554D" w14:textId="77777777" w:rsidR="007718C5" w:rsidRPr="00F01D14" w:rsidRDefault="007718C5">
      <w:pPr>
        <w:tabs>
          <w:tab w:val="left" w:pos="1277"/>
        </w:tabs>
        <w:ind w:left="360" w:hanging="360"/>
        <w:outlineLvl w:val="0"/>
        <w:rPr>
          <w:rFonts w:ascii="Times New Roman" w:hAnsi="Times New Roman" w:cs="Times New Roman"/>
          <w:sz w:val="22"/>
          <w:szCs w:val="22"/>
        </w:rPr>
      </w:pPr>
      <w:bookmarkStart w:id="20" w:name="bookmark22"/>
    </w:p>
    <w:p w14:paraId="0E9B554E" w14:textId="77777777" w:rsidR="007718C5" w:rsidRPr="00F01D14" w:rsidRDefault="007718C5" w:rsidP="002D2D26">
      <w:pPr>
        <w:tabs>
          <w:tab w:val="left" w:pos="426"/>
        </w:tabs>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XIV.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Opis sposobu przygotowywania oferty oraz termin składania ofert</w:t>
      </w:r>
      <w:bookmarkEnd w:id="20"/>
    </w:p>
    <w:p w14:paraId="0E9B554F"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Oferta może być złożona tylko do upływu terminu składania ofert.</w:t>
      </w:r>
    </w:p>
    <w:p w14:paraId="0E9B5550" w14:textId="7991B80C" w:rsidR="007718C5" w:rsidRPr="00F01D14" w:rsidRDefault="007718C5">
      <w:pPr>
        <w:tabs>
          <w:tab w:val="left" w:pos="552"/>
        </w:tabs>
        <w:ind w:left="360" w:hanging="360"/>
        <w:rPr>
          <w:rFonts w:ascii="Times New Roman" w:hAnsi="Times New Roman" w:cs="Times New Roman"/>
          <w:b/>
          <w:i/>
          <w:sz w:val="22"/>
          <w:szCs w:val="22"/>
        </w:rPr>
      </w:pPr>
      <w:r w:rsidRPr="00F01D14">
        <w:rPr>
          <w:rFonts w:ascii="Times New Roman" w:hAnsi="Times New Roman" w:cs="Times New Roman"/>
          <w:b/>
          <w:i/>
          <w:sz w:val="22"/>
          <w:szCs w:val="22"/>
        </w:rPr>
        <w:t>2.</w:t>
      </w:r>
      <w:r w:rsidRPr="00F01D14">
        <w:rPr>
          <w:rFonts w:ascii="Times New Roman" w:hAnsi="Times New Roman" w:cs="Times New Roman"/>
          <w:b/>
          <w:i/>
          <w:sz w:val="22"/>
          <w:szCs w:val="22"/>
        </w:rPr>
        <w:tab/>
        <w:t>Ofertę nal</w:t>
      </w:r>
      <w:r w:rsidR="000773B7" w:rsidRPr="00F01D14">
        <w:rPr>
          <w:rFonts w:ascii="Times New Roman" w:hAnsi="Times New Roman" w:cs="Times New Roman"/>
          <w:b/>
          <w:i/>
          <w:sz w:val="22"/>
          <w:szCs w:val="22"/>
        </w:rPr>
        <w:t xml:space="preserve">eży złożyć w terminie do dnia </w:t>
      </w:r>
      <w:r w:rsidR="00470CFA">
        <w:rPr>
          <w:rFonts w:ascii="Times New Roman" w:hAnsi="Times New Roman" w:cs="Times New Roman"/>
          <w:b/>
          <w:i/>
          <w:sz w:val="22"/>
          <w:szCs w:val="22"/>
        </w:rPr>
        <w:t>1</w:t>
      </w:r>
      <w:r w:rsidR="00405AD4">
        <w:rPr>
          <w:rFonts w:ascii="Times New Roman" w:hAnsi="Times New Roman" w:cs="Times New Roman"/>
          <w:b/>
          <w:i/>
          <w:sz w:val="22"/>
          <w:szCs w:val="22"/>
        </w:rPr>
        <w:t>0</w:t>
      </w:r>
      <w:r w:rsidR="00CA1FCC" w:rsidRPr="00F01D14">
        <w:rPr>
          <w:rFonts w:ascii="Times New Roman" w:hAnsi="Times New Roman" w:cs="Times New Roman"/>
          <w:b/>
          <w:i/>
          <w:sz w:val="22"/>
          <w:szCs w:val="22"/>
        </w:rPr>
        <w:t>.</w:t>
      </w:r>
      <w:r w:rsidR="00461989">
        <w:rPr>
          <w:rFonts w:ascii="Times New Roman" w:hAnsi="Times New Roman" w:cs="Times New Roman"/>
          <w:b/>
          <w:i/>
          <w:sz w:val="22"/>
          <w:szCs w:val="22"/>
        </w:rPr>
        <w:t>12</w:t>
      </w:r>
      <w:r w:rsidR="00CA1FCC" w:rsidRPr="00F01D14">
        <w:rPr>
          <w:rFonts w:ascii="Times New Roman" w:hAnsi="Times New Roman" w:cs="Times New Roman"/>
          <w:b/>
          <w:i/>
          <w:sz w:val="22"/>
          <w:szCs w:val="22"/>
        </w:rPr>
        <w:t>.202</w:t>
      </w:r>
      <w:r w:rsidR="00006EC0" w:rsidRPr="00F01D14">
        <w:rPr>
          <w:rFonts w:ascii="Times New Roman" w:hAnsi="Times New Roman" w:cs="Times New Roman"/>
          <w:b/>
          <w:i/>
          <w:sz w:val="22"/>
          <w:szCs w:val="22"/>
        </w:rPr>
        <w:t>5</w:t>
      </w:r>
      <w:r w:rsidR="00CA1FCC" w:rsidRPr="00F01D14">
        <w:rPr>
          <w:rFonts w:ascii="Times New Roman" w:hAnsi="Times New Roman" w:cs="Times New Roman"/>
          <w:b/>
          <w:i/>
          <w:sz w:val="22"/>
          <w:szCs w:val="22"/>
        </w:rPr>
        <w:t xml:space="preserve"> </w:t>
      </w:r>
      <w:r w:rsidRPr="00F01D14">
        <w:rPr>
          <w:rFonts w:ascii="Times New Roman" w:hAnsi="Times New Roman" w:cs="Times New Roman"/>
          <w:b/>
          <w:i/>
          <w:sz w:val="22"/>
          <w:szCs w:val="22"/>
        </w:rPr>
        <w:t xml:space="preserve">r. do godziny </w:t>
      </w:r>
      <w:r w:rsidR="009902B9" w:rsidRPr="00F01D14">
        <w:rPr>
          <w:rFonts w:ascii="Times New Roman" w:hAnsi="Times New Roman" w:cs="Times New Roman"/>
          <w:b/>
          <w:i/>
          <w:sz w:val="22"/>
          <w:szCs w:val="22"/>
        </w:rPr>
        <w:t>1</w:t>
      </w:r>
      <w:r w:rsidR="00C8256C">
        <w:rPr>
          <w:rFonts w:ascii="Times New Roman" w:hAnsi="Times New Roman" w:cs="Times New Roman"/>
          <w:b/>
          <w:i/>
          <w:sz w:val="22"/>
          <w:szCs w:val="22"/>
        </w:rPr>
        <w:t>1</w:t>
      </w:r>
      <w:r w:rsidRPr="00F01D14">
        <w:rPr>
          <w:rFonts w:ascii="Times New Roman" w:hAnsi="Times New Roman" w:cs="Times New Roman"/>
          <w:b/>
          <w:i/>
          <w:sz w:val="22"/>
          <w:szCs w:val="22"/>
        </w:rPr>
        <w:t>:00.</w:t>
      </w:r>
    </w:p>
    <w:p w14:paraId="0E9B5551" w14:textId="77777777" w:rsidR="007718C5" w:rsidRPr="00F01D14" w:rsidRDefault="007718C5" w:rsidP="002D2D26">
      <w:pPr>
        <w:tabs>
          <w:tab w:val="left" w:pos="552"/>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 xml:space="preserve">Ofertę należy sporządzić zgodnie z wymaganiami Rozdziału XI SWZ, na Formularzu oferty, którego wzór stanowi Załącznik Nr </w:t>
      </w:r>
      <w:r w:rsidR="00172E50" w:rsidRPr="00F01D14">
        <w:rPr>
          <w:rFonts w:ascii="Times New Roman" w:hAnsi="Times New Roman" w:cs="Times New Roman"/>
          <w:sz w:val="22"/>
          <w:szCs w:val="22"/>
        </w:rPr>
        <w:t>2</w:t>
      </w:r>
      <w:r w:rsidRPr="00F01D14">
        <w:rPr>
          <w:rFonts w:ascii="Times New Roman" w:hAnsi="Times New Roman" w:cs="Times New Roman"/>
          <w:sz w:val="22"/>
          <w:szCs w:val="22"/>
        </w:rPr>
        <w:t xml:space="preserve"> do SWZ w formie elektronicznej (opatrzonej kwalifikowanym podpisem elektronicznym) lub w postaci elektronicznej opatrzonej podpisem zaufanym (podpis zaufany - składany za pomocą profilu zaufanego) lub podpisem osobistym (podpis osobisty składany za pomocą dowodu osobistego - e-dowodu) pod rygorem nieważności.</w:t>
      </w:r>
    </w:p>
    <w:p w14:paraId="0E9B5552" w14:textId="77777777" w:rsidR="007718C5" w:rsidRPr="00F01D14" w:rsidRDefault="007718C5">
      <w:pPr>
        <w:tabs>
          <w:tab w:val="left" w:pos="552"/>
        </w:tabs>
        <w:ind w:left="360" w:hanging="36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Do oferty należy dołączyć oświadczenia i dokumenty wskazane w ust. 1 Rozdziału X SWZ.</w:t>
      </w:r>
    </w:p>
    <w:p w14:paraId="0E9B5553" w14:textId="77777777" w:rsidR="007718C5" w:rsidRPr="00F01D14" w:rsidRDefault="007718C5">
      <w:pPr>
        <w:tabs>
          <w:tab w:val="left" w:pos="1277"/>
        </w:tabs>
        <w:ind w:left="360" w:hanging="360"/>
        <w:outlineLvl w:val="0"/>
        <w:rPr>
          <w:rFonts w:ascii="Times New Roman" w:hAnsi="Times New Roman" w:cs="Times New Roman"/>
          <w:sz w:val="22"/>
          <w:szCs w:val="22"/>
        </w:rPr>
      </w:pPr>
      <w:bookmarkStart w:id="21" w:name="bookmark23"/>
    </w:p>
    <w:p w14:paraId="0E9B5554" w14:textId="77777777" w:rsidR="007718C5" w:rsidRPr="00F01D14" w:rsidRDefault="007718C5" w:rsidP="00A86526">
      <w:pPr>
        <w:ind w:left="360" w:hanging="360"/>
        <w:outlineLvl w:val="0"/>
        <w:rPr>
          <w:rFonts w:ascii="Times New Roman" w:hAnsi="Times New Roman" w:cs="Times New Roman"/>
          <w:sz w:val="22"/>
          <w:szCs w:val="22"/>
        </w:rPr>
      </w:pPr>
      <w:r w:rsidRPr="00F01D14">
        <w:rPr>
          <w:rFonts w:ascii="Times New Roman" w:hAnsi="Times New Roman" w:cs="Times New Roman"/>
          <w:b/>
          <w:sz w:val="22"/>
          <w:szCs w:val="22"/>
        </w:rPr>
        <w:t>XV.</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Informacje o otwarciu ofert i terminie otwarcia ofert</w:t>
      </w:r>
      <w:bookmarkEnd w:id="21"/>
    </w:p>
    <w:p w14:paraId="0E9B5555" w14:textId="7398A836" w:rsidR="007718C5" w:rsidRPr="00F01D14" w:rsidRDefault="007718C5">
      <w:pPr>
        <w:tabs>
          <w:tab w:val="left" w:pos="552"/>
        </w:tabs>
        <w:ind w:left="360" w:hanging="360"/>
        <w:rPr>
          <w:rFonts w:ascii="Times New Roman" w:hAnsi="Times New Roman" w:cs="Times New Roman"/>
          <w:b/>
          <w:i/>
          <w:sz w:val="22"/>
          <w:szCs w:val="22"/>
        </w:rPr>
      </w:pPr>
      <w:r w:rsidRPr="00F01D14">
        <w:rPr>
          <w:rFonts w:ascii="Times New Roman" w:hAnsi="Times New Roman" w:cs="Times New Roman"/>
          <w:b/>
          <w:i/>
          <w:sz w:val="22"/>
          <w:szCs w:val="22"/>
        </w:rPr>
        <w:t>1.</w:t>
      </w:r>
      <w:r w:rsidRPr="00F01D14">
        <w:rPr>
          <w:rFonts w:ascii="Times New Roman" w:hAnsi="Times New Roman" w:cs="Times New Roman"/>
          <w:b/>
          <w:i/>
          <w:sz w:val="22"/>
          <w:szCs w:val="22"/>
        </w:rPr>
        <w:tab/>
        <w:t>Otwarcie ofert nastąpi w d</w:t>
      </w:r>
      <w:r w:rsidR="00DC40B1" w:rsidRPr="00F01D14">
        <w:rPr>
          <w:rFonts w:ascii="Times New Roman" w:hAnsi="Times New Roman" w:cs="Times New Roman"/>
          <w:b/>
          <w:i/>
          <w:sz w:val="22"/>
          <w:szCs w:val="22"/>
        </w:rPr>
        <w:t>niu</w:t>
      </w:r>
      <w:r w:rsidR="009902B9" w:rsidRPr="00F01D14">
        <w:rPr>
          <w:rFonts w:ascii="Times New Roman" w:hAnsi="Times New Roman" w:cs="Times New Roman"/>
          <w:b/>
          <w:i/>
          <w:sz w:val="22"/>
          <w:szCs w:val="22"/>
        </w:rPr>
        <w:t xml:space="preserve"> </w:t>
      </w:r>
      <w:r w:rsidR="00470CFA">
        <w:rPr>
          <w:rFonts w:ascii="Times New Roman" w:hAnsi="Times New Roman" w:cs="Times New Roman"/>
          <w:b/>
          <w:i/>
          <w:sz w:val="22"/>
          <w:szCs w:val="22"/>
        </w:rPr>
        <w:t>1</w:t>
      </w:r>
      <w:r w:rsidR="00405AD4">
        <w:rPr>
          <w:rFonts w:ascii="Times New Roman" w:hAnsi="Times New Roman" w:cs="Times New Roman"/>
          <w:b/>
          <w:i/>
          <w:sz w:val="22"/>
          <w:szCs w:val="22"/>
        </w:rPr>
        <w:t>0</w:t>
      </w:r>
      <w:r w:rsidR="00172E50" w:rsidRPr="00F01D14">
        <w:rPr>
          <w:rFonts w:ascii="Times New Roman" w:hAnsi="Times New Roman" w:cs="Times New Roman"/>
          <w:b/>
          <w:i/>
          <w:sz w:val="22"/>
          <w:szCs w:val="22"/>
        </w:rPr>
        <w:t>.</w:t>
      </w:r>
      <w:r w:rsidR="00461989">
        <w:rPr>
          <w:rFonts w:ascii="Times New Roman" w:hAnsi="Times New Roman" w:cs="Times New Roman"/>
          <w:b/>
          <w:i/>
          <w:sz w:val="22"/>
          <w:szCs w:val="22"/>
        </w:rPr>
        <w:t>12</w:t>
      </w:r>
      <w:r w:rsidRPr="00F01D14">
        <w:rPr>
          <w:rFonts w:ascii="Times New Roman" w:hAnsi="Times New Roman" w:cs="Times New Roman"/>
          <w:b/>
          <w:i/>
          <w:sz w:val="22"/>
          <w:szCs w:val="22"/>
        </w:rPr>
        <w:t>.202</w:t>
      </w:r>
      <w:r w:rsidR="00006EC0" w:rsidRPr="00F01D14">
        <w:rPr>
          <w:rFonts w:ascii="Times New Roman" w:hAnsi="Times New Roman" w:cs="Times New Roman"/>
          <w:b/>
          <w:i/>
          <w:sz w:val="22"/>
          <w:szCs w:val="22"/>
        </w:rPr>
        <w:t>5</w:t>
      </w:r>
      <w:r w:rsidRPr="00F01D14">
        <w:rPr>
          <w:rFonts w:ascii="Times New Roman" w:hAnsi="Times New Roman" w:cs="Times New Roman"/>
          <w:b/>
          <w:i/>
          <w:sz w:val="22"/>
          <w:szCs w:val="22"/>
        </w:rPr>
        <w:t xml:space="preserve"> r. o godzinie 1</w:t>
      </w:r>
      <w:r w:rsidR="00C8256C">
        <w:rPr>
          <w:rFonts w:ascii="Times New Roman" w:hAnsi="Times New Roman" w:cs="Times New Roman"/>
          <w:b/>
          <w:i/>
          <w:sz w:val="22"/>
          <w:szCs w:val="22"/>
        </w:rPr>
        <w:t>1</w:t>
      </w:r>
      <w:r w:rsidRPr="00F01D14">
        <w:rPr>
          <w:rFonts w:ascii="Times New Roman" w:hAnsi="Times New Roman" w:cs="Times New Roman"/>
          <w:b/>
          <w:i/>
          <w:sz w:val="22"/>
          <w:szCs w:val="22"/>
        </w:rPr>
        <w:t>:</w:t>
      </w:r>
      <w:r w:rsidR="00006EC0" w:rsidRPr="00F01D14">
        <w:rPr>
          <w:rFonts w:ascii="Times New Roman" w:hAnsi="Times New Roman" w:cs="Times New Roman"/>
          <w:b/>
          <w:i/>
          <w:sz w:val="22"/>
          <w:szCs w:val="22"/>
        </w:rPr>
        <w:t>3</w:t>
      </w:r>
      <w:r w:rsidR="00FE4E23" w:rsidRPr="00F01D14">
        <w:rPr>
          <w:rFonts w:ascii="Times New Roman" w:hAnsi="Times New Roman" w:cs="Times New Roman"/>
          <w:b/>
          <w:i/>
          <w:sz w:val="22"/>
          <w:szCs w:val="22"/>
        </w:rPr>
        <w:t>0 poprzez użycie Platformy e-Zamówienia</w:t>
      </w:r>
    </w:p>
    <w:p w14:paraId="0E9B5556"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W przypadku awarii systemu teleinformatycznego przy użyciu którego następuje otwarcie ofert, która powoduje brak możliwości otwarcia ofert w terminie określonym w ust. 1, otwarcie ofert nastąpi niezwłocznie po usunięciu awarii.</w:t>
      </w:r>
    </w:p>
    <w:p w14:paraId="0E9B5557"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poinformuje o zmianie terminu otwarcia ofert na stronie internetowej prowadzonego postępowania.</w:t>
      </w:r>
    </w:p>
    <w:p w14:paraId="0E9B5558"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najpóźniej przed otwarciem ofert, udostępni na stronie internetowej prowadzonego postępowania informację o kwocie, jaką zamierza przeznaczyć na sfinansowanie zamówienia.</w:t>
      </w:r>
    </w:p>
    <w:p w14:paraId="0E9B5559" w14:textId="77777777" w:rsidR="007718C5" w:rsidRPr="00F01D14" w:rsidRDefault="00FE4E23" w:rsidP="002D2D26">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007718C5" w:rsidRPr="00F01D14">
        <w:rPr>
          <w:rFonts w:ascii="Times New Roman" w:hAnsi="Times New Roman" w:cs="Times New Roman"/>
          <w:sz w:val="22"/>
          <w:szCs w:val="22"/>
        </w:rPr>
        <w:t>.</w:t>
      </w:r>
      <w:r w:rsidR="007718C5" w:rsidRPr="00F01D14">
        <w:rPr>
          <w:rFonts w:ascii="Times New Roman" w:hAnsi="Times New Roman" w:cs="Times New Roman"/>
          <w:sz w:val="22"/>
          <w:szCs w:val="22"/>
        </w:rPr>
        <w:tab/>
        <w:t>Zamawiający, niezwłocznie po otwarciu ofert,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0E9B555A" w14:textId="77777777" w:rsidR="007718C5" w:rsidRPr="00F01D14" w:rsidRDefault="007718C5" w:rsidP="002D2D26">
      <w:pPr>
        <w:tabs>
          <w:tab w:val="left" w:pos="426"/>
        </w:tabs>
        <w:rPr>
          <w:rFonts w:ascii="Times New Roman" w:hAnsi="Times New Roman" w:cs="Times New Roman"/>
          <w:sz w:val="22"/>
          <w:szCs w:val="22"/>
        </w:rPr>
      </w:pPr>
    </w:p>
    <w:p w14:paraId="0E9B555B" w14:textId="77777777" w:rsidR="007718C5" w:rsidRPr="00F01D14" w:rsidRDefault="007718C5" w:rsidP="002D2D26">
      <w:pPr>
        <w:tabs>
          <w:tab w:val="left" w:pos="426"/>
        </w:tabs>
        <w:rPr>
          <w:rFonts w:ascii="Times New Roman" w:hAnsi="Times New Roman" w:cs="Times New Roman"/>
          <w:sz w:val="22"/>
          <w:szCs w:val="22"/>
        </w:rPr>
      </w:pPr>
      <w:r w:rsidRPr="00F01D14">
        <w:rPr>
          <w:rFonts w:ascii="Times New Roman" w:hAnsi="Times New Roman" w:cs="Times New Roman"/>
          <w:b/>
          <w:sz w:val="22"/>
          <w:szCs w:val="22"/>
        </w:rPr>
        <w:t>XVI.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Sposób obliczenia ceny</w:t>
      </w:r>
    </w:p>
    <w:p w14:paraId="0E9B555C"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Wykonawca poda cenę ofertową za wykonanie przedmiotu zamówienia na którą składa ofertę na Formularzu oferty, zgodnie z Załącznikiem Nr 1 do SWZ. Cenę ofertową należy obliczyć zgodnie z tabelą – Formularz cenowy.</w:t>
      </w:r>
    </w:p>
    <w:p w14:paraId="0E9B555D"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Podana cena ofertowa musi zawierać wszystkie koszty, których poniesienie okaże się konieczne dla zrealizowania przedmiotu zamówienia zgodnie z SWZ i załącznikami do SWZ.</w:t>
      </w:r>
    </w:p>
    <w:p w14:paraId="0E9B555E"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Cenę oferty należy podać łącznie z należnym podatkiem VAT naliczanym przez Wykonawcę – cena brutto oraz kwoty netto.</w:t>
      </w:r>
    </w:p>
    <w:p w14:paraId="0E9B555F"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Cena ofertowa musi być podana w złotych polskich, cyfrowo do drugiego miejsca po przecinku (według zasady, że trzecia cyfra po przecinku od 5 w górę powoduje zaokrąglenie drugiej cyfry po przecinku w górę o 1. Jeżeli trzecia cyfra po przecinku jest niższa od 5, to druga cyfra po przecinku nie ulegnie zmianie) i słownie.</w:t>
      </w:r>
    </w:p>
    <w:p w14:paraId="0E9B5560"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Jeżeli zostanie złożona oferta, której wybór prowadziłby do powstania u Zamawiającego obowiązku podatkowego zgodnie z ustawą z dnia 11 marca 2004 r. o podatku od towarów i usług (Dz. U. z 2020 r. poz. 106, ze zm.), dla celów zastosowania kryterium ceny Zamawiający doliczy do przedstawionej w tej ofercie ceny kwotę podatku od towarów i usług, którą miałby obowiązek rozliczyć. W ofercie, której wybór prowadziłby do powstania u Zamawiającego obowiązku podatkowego Wykonawca ma obowiązek:</w:t>
      </w:r>
    </w:p>
    <w:p w14:paraId="0E9B5561"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poinformowania Zamawiającego, że wybór jego oferty będzie prowadził do powstania u Zamawiającego obowiązku podatkowego;</w:t>
      </w:r>
    </w:p>
    <w:p w14:paraId="0E9B5562"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wskazania nazwy (rodzaju) towaru lub usługi, których dostawa lub świadczenie będą prowadziły do powstania obowiązku podatkowego;</w:t>
      </w:r>
    </w:p>
    <w:p w14:paraId="0E9B5563"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1.3.</w:t>
      </w:r>
      <w:r w:rsidRPr="00F01D14">
        <w:rPr>
          <w:rFonts w:ascii="Times New Roman" w:hAnsi="Times New Roman" w:cs="Times New Roman"/>
          <w:sz w:val="22"/>
          <w:szCs w:val="22"/>
        </w:rPr>
        <w:tab/>
        <w:t>wskazania wartości towaru lub usługi objętego obowiązkiem podatkowym Zamawiającego, bez kwoty podatku;</w:t>
      </w:r>
    </w:p>
    <w:p w14:paraId="0E9B5564" w14:textId="77777777" w:rsidR="007718C5" w:rsidRPr="00F01D14" w:rsidRDefault="007718C5" w:rsidP="00092E51">
      <w:pPr>
        <w:tabs>
          <w:tab w:val="left" w:pos="1164"/>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1.4.</w:t>
      </w:r>
      <w:r w:rsidRPr="00F01D14">
        <w:rPr>
          <w:rFonts w:ascii="Times New Roman" w:hAnsi="Times New Roman" w:cs="Times New Roman"/>
          <w:sz w:val="22"/>
          <w:szCs w:val="22"/>
        </w:rPr>
        <w:tab/>
        <w:t>wskazania stawki podatku od towarów i usług, która zgodnie z wiedzą Wykonawcy, będzie miała zastosowanie.</w:t>
      </w:r>
    </w:p>
    <w:p w14:paraId="0E9B5565" w14:textId="77777777" w:rsidR="007718C5" w:rsidRPr="00F01D14" w:rsidRDefault="007718C5" w:rsidP="00092E51">
      <w:pPr>
        <w:tabs>
          <w:tab w:val="left" w:pos="529"/>
          <w:tab w:val="right" w:pos="9160"/>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Sposób zapłaty i rozliczenia za realizację niniejszego zamówienia, określone zostały we wzorze</w:t>
      </w:r>
    </w:p>
    <w:p w14:paraId="0E9B5566" w14:textId="77777777" w:rsidR="007718C5" w:rsidRPr="00F01D14" w:rsidRDefault="007718C5" w:rsidP="00C56C97">
      <w:pPr>
        <w:ind w:firstLine="360"/>
        <w:jc w:val="both"/>
        <w:rPr>
          <w:rFonts w:ascii="Times New Roman" w:hAnsi="Times New Roman" w:cs="Times New Roman"/>
          <w:sz w:val="22"/>
          <w:szCs w:val="22"/>
        </w:rPr>
      </w:pPr>
      <w:r w:rsidRPr="00F01D14">
        <w:rPr>
          <w:rFonts w:ascii="Times New Roman" w:hAnsi="Times New Roman" w:cs="Times New Roman"/>
          <w:sz w:val="22"/>
          <w:szCs w:val="22"/>
        </w:rPr>
        <w:t>Umowy, który stanowi Załącznik Nr 4 do SWZ.</w:t>
      </w:r>
    </w:p>
    <w:p w14:paraId="0E9B5567" w14:textId="77777777" w:rsidR="004D50FD" w:rsidRPr="00F01D14" w:rsidRDefault="004D50FD" w:rsidP="00092E51">
      <w:pPr>
        <w:tabs>
          <w:tab w:val="left" w:pos="567"/>
        </w:tabs>
        <w:jc w:val="both"/>
        <w:rPr>
          <w:rFonts w:ascii="Times New Roman" w:hAnsi="Times New Roman" w:cs="Times New Roman"/>
          <w:b/>
          <w:sz w:val="22"/>
          <w:szCs w:val="22"/>
        </w:rPr>
      </w:pPr>
    </w:p>
    <w:p w14:paraId="0E9B5568" w14:textId="77777777" w:rsidR="007718C5" w:rsidRPr="00F01D14" w:rsidRDefault="007718C5" w:rsidP="00092E51">
      <w:pPr>
        <w:tabs>
          <w:tab w:val="left" w:pos="567"/>
        </w:tabs>
        <w:jc w:val="both"/>
        <w:rPr>
          <w:rFonts w:ascii="Times New Roman" w:hAnsi="Times New Roman" w:cs="Times New Roman"/>
          <w:sz w:val="22"/>
          <w:szCs w:val="22"/>
        </w:rPr>
      </w:pPr>
      <w:r w:rsidRPr="00F01D14">
        <w:rPr>
          <w:rFonts w:ascii="Times New Roman" w:hAnsi="Times New Roman" w:cs="Times New Roman"/>
          <w:b/>
          <w:sz w:val="22"/>
          <w:szCs w:val="22"/>
        </w:rPr>
        <w:t>XVII.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Opis kryteriów oceny ofert wraz z podaniem wag tych kryteriów i sposobu oceny ofert</w:t>
      </w:r>
    </w:p>
    <w:p w14:paraId="0E9B5569" w14:textId="77777777" w:rsidR="007718C5" w:rsidRPr="00F01D14" w:rsidRDefault="007718C5" w:rsidP="00A13C89">
      <w:pPr>
        <w:tabs>
          <w:tab w:val="left" w:pos="529"/>
          <w:tab w:val="right" w:pos="9160"/>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Ocena ofert, której poddawani są wszyscy Wykonawcy zostanie dokonana w oparciu o informacje zawarte w ofercie wg. kryteriów określonych poniżej.</w:t>
      </w:r>
    </w:p>
    <w:p w14:paraId="0E9B556A" w14:textId="77777777" w:rsidR="007718C5" w:rsidRPr="00F01D14" w:rsidRDefault="007718C5" w:rsidP="00092E51">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Ocena kwalifikacji podmiotowej Wykonawców:</w:t>
      </w:r>
    </w:p>
    <w:p w14:paraId="0E9B556B" w14:textId="77777777" w:rsidR="007718C5" w:rsidRPr="00F01D14" w:rsidRDefault="007718C5" w:rsidP="00C56C97">
      <w:pPr>
        <w:tabs>
          <w:tab w:val="left" w:pos="426"/>
          <w:tab w:val="right" w:pos="9160"/>
        </w:tabs>
        <w:jc w:val="both"/>
        <w:rPr>
          <w:rFonts w:ascii="Times New Roman" w:hAnsi="Times New Roman" w:cs="Times New Roman"/>
          <w:sz w:val="22"/>
          <w:szCs w:val="22"/>
        </w:rPr>
      </w:pPr>
      <w:r w:rsidRPr="00F01D14">
        <w:rPr>
          <w:rFonts w:ascii="Times New Roman" w:hAnsi="Times New Roman" w:cs="Times New Roman"/>
          <w:sz w:val="22"/>
          <w:szCs w:val="22"/>
        </w:rPr>
        <w:tab/>
        <w:t>- w zakresie braku podstaw wykluczenia z postępowania zostanie dokonana na podstawie</w:t>
      </w:r>
    </w:p>
    <w:p w14:paraId="0E9B556C" w14:textId="77777777" w:rsidR="007718C5" w:rsidRPr="00F01D14" w:rsidRDefault="007718C5" w:rsidP="00C56C97">
      <w:pPr>
        <w:ind w:left="426"/>
        <w:jc w:val="both"/>
        <w:rPr>
          <w:rFonts w:ascii="Times New Roman" w:hAnsi="Times New Roman" w:cs="Times New Roman"/>
          <w:sz w:val="22"/>
          <w:szCs w:val="22"/>
        </w:rPr>
      </w:pPr>
      <w:r w:rsidRPr="00F01D14">
        <w:rPr>
          <w:rFonts w:ascii="Times New Roman" w:hAnsi="Times New Roman" w:cs="Times New Roman"/>
          <w:sz w:val="22"/>
          <w:szCs w:val="22"/>
        </w:rPr>
        <w:t>informacji zawartych w przedłożonym oświadczeniu o niepodleganiu wykluczeniu Wykonawcy lub Wykonawców wspólnie ubiegających się o udzielenie zamówienia.</w:t>
      </w:r>
    </w:p>
    <w:p w14:paraId="0E9B556D" w14:textId="77777777" w:rsidR="007718C5" w:rsidRPr="00F01D14" w:rsidRDefault="007718C5" w:rsidP="00C56C97">
      <w:pPr>
        <w:ind w:left="426"/>
        <w:jc w:val="both"/>
        <w:rPr>
          <w:rFonts w:ascii="Times New Roman" w:hAnsi="Times New Roman" w:cs="Times New Roman"/>
          <w:sz w:val="22"/>
          <w:szCs w:val="22"/>
        </w:rPr>
      </w:pPr>
      <w:r w:rsidRPr="00F01D14">
        <w:rPr>
          <w:rFonts w:ascii="Times New Roman" w:hAnsi="Times New Roman" w:cs="Times New Roman"/>
          <w:sz w:val="22"/>
          <w:szCs w:val="22"/>
        </w:rPr>
        <w:t xml:space="preserve">- w zakresie spełnienia warunków udziału w postępowaniu zostanie dokonana na podstawie informacji </w:t>
      </w:r>
      <w:r w:rsidRPr="00F01D14">
        <w:rPr>
          <w:rFonts w:ascii="Times New Roman" w:hAnsi="Times New Roman" w:cs="Times New Roman"/>
          <w:sz w:val="22"/>
          <w:szCs w:val="22"/>
        </w:rPr>
        <w:lastRenderedPageBreak/>
        <w:t>zawartych w przedłożonym oświadczeniu o spełnieniu warunków udziału w postępowaniu oraz informacji zawartych w złożonych na wezwanie dokumentach.</w:t>
      </w:r>
    </w:p>
    <w:p w14:paraId="0E9B556E" w14:textId="77777777" w:rsidR="006710D5" w:rsidRPr="00F01D14" w:rsidRDefault="00C03454" w:rsidP="006710D5">
      <w:pPr>
        <w:tabs>
          <w:tab w:val="left" w:pos="1290"/>
        </w:tabs>
        <w:ind w:left="360" w:hanging="360"/>
        <w:rPr>
          <w:rFonts w:ascii="Times New Roman" w:hAnsi="Times New Roman" w:cs="Times New Roman"/>
          <w:sz w:val="22"/>
          <w:szCs w:val="22"/>
        </w:rPr>
      </w:pPr>
      <w:r>
        <w:rPr>
          <w:rFonts w:ascii="Times New Roman" w:hAnsi="Times New Roman" w:cs="Times New Roman"/>
          <w:sz w:val="22"/>
          <w:szCs w:val="22"/>
        </w:rPr>
        <w:t>3</w:t>
      </w:r>
      <w:r w:rsidR="006710D5" w:rsidRPr="00F01D14">
        <w:rPr>
          <w:rFonts w:ascii="Times New Roman" w:hAnsi="Times New Roman" w:cs="Times New Roman"/>
          <w:sz w:val="22"/>
          <w:szCs w:val="22"/>
        </w:rPr>
        <w:t xml:space="preserve">. Celem wyboru najkorzystniejszej oferty </w:t>
      </w:r>
      <w:r>
        <w:rPr>
          <w:rFonts w:ascii="Times New Roman" w:hAnsi="Times New Roman" w:cs="Times New Roman"/>
          <w:sz w:val="22"/>
          <w:szCs w:val="22"/>
        </w:rPr>
        <w:t xml:space="preserve">w Częśći 1 zamówienia </w:t>
      </w:r>
      <w:r w:rsidR="006710D5" w:rsidRPr="00F01D14">
        <w:rPr>
          <w:rFonts w:ascii="Times New Roman" w:hAnsi="Times New Roman" w:cs="Times New Roman"/>
          <w:sz w:val="22"/>
          <w:szCs w:val="22"/>
        </w:rPr>
        <w:t>Zamawiający zastosuje następujące kryteria oceny ofert i ich wagi:</w:t>
      </w:r>
    </w:p>
    <w:p w14:paraId="0E9B556F" w14:textId="77777777" w:rsidR="006710D5" w:rsidRPr="00F01D14" w:rsidRDefault="00C03454" w:rsidP="00C03454">
      <w:pPr>
        <w:ind w:left="426"/>
        <w:rPr>
          <w:rFonts w:ascii="Times New Roman" w:hAnsi="Times New Roman" w:cs="Times New Roman"/>
          <w:sz w:val="22"/>
          <w:szCs w:val="22"/>
        </w:rPr>
      </w:pPr>
      <w:r>
        <w:rPr>
          <w:rFonts w:ascii="Times New Roman" w:hAnsi="Times New Roman" w:cs="Times New Roman"/>
          <w:sz w:val="22"/>
          <w:szCs w:val="22"/>
        </w:rPr>
        <w:t>3.1.</w:t>
      </w:r>
      <w:r w:rsidR="006710D5" w:rsidRPr="00F01D14">
        <w:rPr>
          <w:rFonts w:ascii="Times New Roman" w:hAnsi="Times New Roman" w:cs="Times New Roman"/>
          <w:b/>
          <w:sz w:val="22"/>
          <w:szCs w:val="22"/>
        </w:rPr>
        <w:t>Cena</w:t>
      </w:r>
      <w:r w:rsidR="006710D5" w:rsidRPr="00F01D14">
        <w:rPr>
          <w:rFonts w:ascii="Times New Roman" w:hAnsi="Times New Roman" w:cs="Times New Roman"/>
          <w:sz w:val="22"/>
          <w:szCs w:val="22"/>
        </w:rPr>
        <w:t xml:space="preserve"> </w:t>
      </w:r>
      <w:r w:rsidR="006710D5" w:rsidRPr="00F01D14">
        <w:rPr>
          <w:rFonts w:ascii="Times New Roman" w:hAnsi="Times New Roman" w:cs="Times New Roman"/>
          <w:b/>
          <w:sz w:val="22"/>
          <w:szCs w:val="22"/>
        </w:rPr>
        <w:t>– znaczenie 60 %</w:t>
      </w:r>
    </w:p>
    <w:p w14:paraId="0E9B5570" w14:textId="77777777" w:rsidR="006710D5" w:rsidRDefault="00C03454" w:rsidP="00C03454">
      <w:pPr>
        <w:ind w:left="426"/>
        <w:rPr>
          <w:rFonts w:ascii="Times New Roman" w:hAnsi="Times New Roman" w:cs="Times New Roman"/>
          <w:b/>
          <w:sz w:val="22"/>
          <w:szCs w:val="22"/>
        </w:rPr>
      </w:pPr>
      <w:r>
        <w:rPr>
          <w:rFonts w:ascii="Times New Roman" w:hAnsi="Times New Roman" w:cs="Times New Roman"/>
          <w:sz w:val="22"/>
          <w:szCs w:val="22"/>
        </w:rPr>
        <w:t>3.2.</w:t>
      </w:r>
      <w:r w:rsidR="00470CFA">
        <w:rPr>
          <w:rFonts w:ascii="Times New Roman" w:hAnsi="Times New Roman" w:cs="Times New Roman"/>
          <w:b/>
          <w:sz w:val="22"/>
          <w:szCs w:val="22"/>
        </w:rPr>
        <w:t>Termin wykonania</w:t>
      </w:r>
      <w:r w:rsidR="006710D5" w:rsidRPr="00F01D14">
        <w:rPr>
          <w:rFonts w:ascii="Times New Roman" w:hAnsi="Times New Roman" w:cs="Times New Roman"/>
          <w:b/>
          <w:sz w:val="22"/>
          <w:szCs w:val="22"/>
        </w:rPr>
        <w:t xml:space="preserve"> – znaczenie </w:t>
      </w:r>
      <w:r w:rsidR="00470CFA">
        <w:rPr>
          <w:rFonts w:ascii="Times New Roman" w:hAnsi="Times New Roman" w:cs="Times New Roman"/>
          <w:b/>
          <w:sz w:val="22"/>
          <w:szCs w:val="22"/>
        </w:rPr>
        <w:t>2</w:t>
      </w:r>
      <w:r w:rsidR="006710D5" w:rsidRPr="00F01D14">
        <w:rPr>
          <w:rFonts w:ascii="Times New Roman" w:hAnsi="Times New Roman" w:cs="Times New Roman"/>
          <w:b/>
          <w:sz w:val="22"/>
          <w:szCs w:val="22"/>
        </w:rPr>
        <w:t>0%</w:t>
      </w:r>
    </w:p>
    <w:p w14:paraId="0E9B5571" w14:textId="77777777" w:rsidR="00470CFA" w:rsidRDefault="00470CFA" w:rsidP="00C03454">
      <w:pPr>
        <w:ind w:left="426"/>
        <w:rPr>
          <w:rFonts w:ascii="Times New Roman" w:hAnsi="Times New Roman" w:cs="Times New Roman"/>
          <w:b/>
          <w:sz w:val="22"/>
          <w:szCs w:val="22"/>
        </w:rPr>
      </w:pPr>
      <w:r>
        <w:rPr>
          <w:rFonts w:ascii="Times New Roman" w:hAnsi="Times New Roman" w:cs="Times New Roman"/>
          <w:sz w:val="22"/>
          <w:szCs w:val="22"/>
        </w:rPr>
        <w:t>3.</w:t>
      </w:r>
      <w:r w:rsidRPr="00C03454">
        <w:rPr>
          <w:rFonts w:ascii="Times New Roman" w:hAnsi="Times New Roman" w:cs="Times New Roman"/>
          <w:sz w:val="22"/>
          <w:szCs w:val="22"/>
        </w:rPr>
        <w:t>3</w:t>
      </w:r>
      <w:r>
        <w:rPr>
          <w:rFonts w:ascii="Times New Roman" w:hAnsi="Times New Roman" w:cs="Times New Roman"/>
          <w:b/>
          <w:sz w:val="22"/>
          <w:szCs w:val="22"/>
        </w:rPr>
        <w:t xml:space="preserve"> Gwarancja – </w:t>
      </w:r>
      <w:r w:rsidRPr="00F01D14">
        <w:rPr>
          <w:rFonts w:ascii="Times New Roman" w:hAnsi="Times New Roman" w:cs="Times New Roman"/>
          <w:b/>
          <w:sz w:val="22"/>
          <w:szCs w:val="22"/>
        </w:rPr>
        <w:t xml:space="preserve">znaczenie </w:t>
      </w:r>
      <w:r>
        <w:rPr>
          <w:rFonts w:ascii="Times New Roman" w:hAnsi="Times New Roman" w:cs="Times New Roman"/>
          <w:b/>
          <w:sz w:val="22"/>
          <w:szCs w:val="22"/>
        </w:rPr>
        <w:t>2</w:t>
      </w:r>
      <w:r w:rsidRPr="00F01D14">
        <w:rPr>
          <w:rFonts w:ascii="Times New Roman" w:hAnsi="Times New Roman" w:cs="Times New Roman"/>
          <w:b/>
          <w:sz w:val="22"/>
          <w:szCs w:val="22"/>
        </w:rPr>
        <w:t>0%</w:t>
      </w:r>
    </w:p>
    <w:p w14:paraId="0E9B5572" w14:textId="77777777" w:rsidR="006710D5" w:rsidRPr="00F01D14" w:rsidRDefault="006710D5" w:rsidP="00C03454">
      <w:pPr>
        <w:tabs>
          <w:tab w:val="left" w:pos="1290"/>
        </w:tabs>
        <w:rPr>
          <w:rFonts w:ascii="Times New Roman" w:hAnsi="Times New Roman" w:cs="Times New Roman"/>
          <w:sz w:val="22"/>
          <w:szCs w:val="22"/>
        </w:rPr>
      </w:pPr>
      <w:r w:rsidRPr="00F01D14">
        <w:rPr>
          <w:rFonts w:ascii="Times New Roman" w:hAnsi="Times New Roman" w:cs="Times New Roman"/>
          <w:sz w:val="22"/>
          <w:szCs w:val="22"/>
        </w:rPr>
        <w:t>Za ofertę najkorzystniejszą uznana zostanie przez Zamawiającego oferta, która uzyska najwyższą liczbę pkt. stanowiącą sumę</w:t>
      </w:r>
      <w:r w:rsidR="00293C9B" w:rsidRPr="00F01D14">
        <w:rPr>
          <w:rFonts w:ascii="Times New Roman" w:hAnsi="Times New Roman" w:cs="Times New Roman"/>
          <w:sz w:val="22"/>
          <w:szCs w:val="22"/>
        </w:rPr>
        <w:t xml:space="preserve"> liczby pkt. w kryterium „Ceny”</w:t>
      </w:r>
      <w:r w:rsidR="00183AF3">
        <w:rPr>
          <w:rFonts w:ascii="Times New Roman" w:hAnsi="Times New Roman" w:cs="Times New Roman"/>
          <w:sz w:val="22"/>
          <w:szCs w:val="22"/>
        </w:rPr>
        <w:t>,</w:t>
      </w:r>
      <w:r w:rsidRPr="00F01D14">
        <w:rPr>
          <w:rFonts w:ascii="Times New Roman" w:hAnsi="Times New Roman" w:cs="Times New Roman"/>
          <w:sz w:val="22"/>
          <w:szCs w:val="22"/>
        </w:rPr>
        <w:t xml:space="preserve"> „</w:t>
      </w:r>
      <w:r w:rsidR="00293C9B" w:rsidRPr="00F01D14">
        <w:rPr>
          <w:rFonts w:ascii="Times New Roman" w:hAnsi="Times New Roman" w:cs="Times New Roman"/>
          <w:sz w:val="22"/>
          <w:szCs w:val="22"/>
        </w:rPr>
        <w:t>Termin</w:t>
      </w:r>
      <w:r w:rsidR="00183AF3">
        <w:rPr>
          <w:rFonts w:ascii="Times New Roman" w:hAnsi="Times New Roman" w:cs="Times New Roman"/>
          <w:sz w:val="22"/>
          <w:szCs w:val="22"/>
        </w:rPr>
        <w:t>u</w:t>
      </w:r>
      <w:r w:rsidRPr="00F01D14">
        <w:rPr>
          <w:rFonts w:ascii="Times New Roman" w:hAnsi="Times New Roman" w:cs="Times New Roman"/>
          <w:sz w:val="22"/>
          <w:szCs w:val="22"/>
        </w:rPr>
        <w:t>”</w:t>
      </w:r>
      <w:r w:rsidR="00183AF3">
        <w:rPr>
          <w:rFonts w:ascii="Times New Roman" w:hAnsi="Times New Roman" w:cs="Times New Roman"/>
          <w:sz w:val="22"/>
          <w:szCs w:val="22"/>
        </w:rPr>
        <w:t xml:space="preserve"> i „Gwarancji”</w:t>
      </w:r>
      <w:r w:rsidRPr="00F01D14">
        <w:rPr>
          <w:rFonts w:ascii="Times New Roman" w:hAnsi="Times New Roman" w:cs="Times New Roman"/>
          <w:sz w:val="22"/>
          <w:szCs w:val="22"/>
        </w:rPr>
        <w:t>.</w:t>
      </w:r>
    </w:p>
    <w:p w14:paraId="0E9B5573" w14:textId="77777777" w:rsidR="006710D5" w:rsidRPr="00F01D14" w:rsidRDefault="00567DB4" w:rsidP="006710D5">
      <w:pPr>
        <w:tabs>
          <w:tab w:val="left" w:pos="1290"/>
        </w:tabs>
        <w:ind w:left="360" w:hanging="360"/>
        <w:rPr>
          <w:rFonts w:ascii="Times New Roman" w:hAnsi="Times New Roman" w:cs="Times New Roman"/>
          <w:sz w:val="22"/>
          <w:szCs w:val="22"/>
        </w:rPr>
      </w:pPr>
      <w:r>
        <w:rPr>
          <w:rFonts w:ascii="Times New Roman" w:hAnsi="Times New Roman" w:cs="Times New Roman"/>
          <w:b/>
          <w:sz w:val="22"/>
          <w:szCs w:val="22"/>
        </w:rPr>
        <w:t>3</w:t>
      </w:r>
      <w:r w:rsidR="006710D5" w:rsidRPr="00C03454">
        <w:rPr>
          <w:rFonts w:ascii="Times New Roman" w:hAnsi="Times New Roman" w:cs="Times New Roman"/>
          <w:b/>
          <w:sz w:val="22"/>
          <w:szCs w:val="22"/>
        </w:rPr>
        <w:t>.1. Kryterium „cena”</w:t>
      </w:r>
      <w:r w:rsidR="006710D5" w:rsidRPr="00F01D14">
        <w:rPr>
          <w:rFonts w:ascii="Times New Roman" w:hAnsi="Times New Roman" w:cs="Times New Roman"/>
          <w:sz w:val="22"/>
          <w:szCs w:val="22"/>
        </w:rPr>
        <w:t>. Przy obliczaniu punktacji w tym kryterium Zamawiający będzie brał pod uwagę łączną cenę ofertową brutto za wykonanie całości przedmiotu zamówienia wskazaną w ofercie Wykonawcy.</w:t>
      </w:r>
    </w:p>
    <w:p w14:paraId="0E9B5574"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Liczba punktów zdobyta w tym kryterium będzie obliczona wg wzoru:</w:t>
      </w:r>
    </w:p>
    <w:p w14:paraId="0E9B5575"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Kc = (Cn/Co) x 100 x 60% gdzie:</w:t>
      </w:r>
    </w:p>
    <w:p w14:paraId="0E9B5576" w14:textId="77777777" w:rsidR="006710D5" w:rsidRPr="00DC419B"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 xml:space="preserve">Kc- liczba punktów w kryterium cena Cn – najniższa cena wśród złożonych ofert Co – cena w badanej ofercie 100 – wskaźnik </w:t>
      </w:r>
      <w:r w:rsidRPr="00DC419B">
        <w:rPr>
          <w:rFonts w:ascii="Times New Roman" w:hAnsi="Times New Roman" w:cs="Times New Roman"/>
          <w:sz w:val="22"/>
          <w:szCs w:val="22"/>
        </w:rPr>
        <w:t>stały 60% - waga kryterium</w:t>
      </w:r>
    </w:p>
    <w:p w14:paraId="0E9B5577" w14:textId="77777777" w:rsidR="006710D5" w:rsidRPr="00DC419B" w:rsidRDefault="006710D5" w:rsidP="006710D5">
      <w:pPr>
        <w:tabs>
          <w:tab w:val="left" w:pos="1290"/>
        </w:tabs>
        <w:ind w:left="360" w:hanging="360"/>
        <w:rPr>
          <w:rFonts w:ascii="Times New Roman" w:hAnsi="Times New Roman" w:cs="Times New Roman"/>
          <w:sz w:val="22"/>
          <w:szCs w:val="22"/>
        </w:rPr>
      </w:pPr>
      <w:r w:rsidRPr="00DC419B">
        <w:rPr>
          <w:rFonts w:ascii="Times New Roman" w:hAnsi="Times New Roman" w:cs="Times New Roman"/>
          <w:sz w:val="22"/>
          <w:szCs w:val="22"/>
        </w:rPr>
        <w:t>Oferta najkorzystniejsza, w tym kryterium, może otrzymać maksymalnie 60 punktów.</w:t>
      </w:r>
    </w:p>
    <w:p w14:paraId="0E9B5578" w14:textId="77777777" w:rsidR="006710D5" w:rsidRDefault="006710D5" w:rsidP="006710D5">
      <w:pPr>
        <w:tabs>
          <w:tab w:val="left" w:pos="1290"/>
        </w:tabs>
        <w:ind w:left="360" w:hanging="360"/>
        <w:rPr>
          <w:rFonts w:ascii="Times New Roman" w:hAnsi="Times New Roman" w:cs="Times New Roman"/>
          <w:sz w:val="22"/>
          <w:szCs w:val="22"/>
        </w:rPr>
      </w:pPr>
    </w:p>
    <w:p w14:paraId="0E9B5579" w14:textId="77777777" w:rsidR="00B350EB" w:rsidRPr="00B350EB" w:rsidRDefault="00567DB4" w:rsidP="00B350EB">
      <w:pPr>
        <w:widowControl/>
        <w:autoSpaceDE w:val="0"/>
        <w:autoSpaceDN w:val="0"/>
        <w:adjustRightInd w:val="0"/>
        <w:rPr>
          <w:rFonts w:ascii="Times New Roman" w:hAnsi="Times New Roman" w:cs="Times New Roman"/>
          <w:sz w:val="22"/>
          <w:szCs w:val="22"/>
        </w:rPr>
      </w:pPr>
      <w:r>
        <w:rPr>
          <w:rFonts w:ascii="Times New Roman" w:hAnsi="Times New Roman" w:cs="Times New Roman"/>
          <w:b/>
          <w:bCs/>
          <w:sz w:val="22"/>
          <w:szCs w:val="22"/>
        </w:rPr>
        <w:t>3</w:t>
      </w:r>
      <w:r w:rsidR="00C03454">
        <w:rPr>
          <w:rFonts w:ascii="Times New Roman" w:hAnsi="Times New Roman" w:cs="Times New Roman"/>
          <w:b/>
          <w:bCs/>
          <w:sz w:val="22"/>
          <w:szCs w:val="22"/>
        </w:rPr>
        <w:t xml:space="preserve">.2 </w:t>
      </w:r>
      <w:r w:rsidR="00B350EB" w:rsidRPr="00B350EB">
        <w:rPr>
          <w:rFonts w:ascii="Times New Roman" w:hAnsi="Times New Roman" w:cs="Times New Roman"/>
          <w:b/>
          <w:bCs/>
          <w:sz w:val="22"/>
          <w:szCs w:val="22"/>
        </w:rPr>
        <w:t xml:space="preserve">Kryterium „okres gwarancji”: </w:t>
      </w:r>
      <w:r w:rsidR="00B350EB" w:rsidRPr="00B350EB">
        <w:rPr>
          <w:rFonts w:ascii="Times New Roman" w:hAnsi="Times New Roman" w:cs="Times New Roman"/>
          <w:sz w:val="22"/>
          <w:szCs w:val="22"/>
        </w:rPr>
        <w:t xml:space="preserve">Przy obliczaniu punktacji w tym kryterium Zmawiający będzie brał pod uwagę deklarację Wykonawcy założoną w ofercie co do okresu gwarancji i rękojmi za wady udzielonej na Przedmiot zamówienia. Zamawiający przyzna punkty w tym kryterium zgodnie z poniższymi zasadami: </w:t>
      </w:r>
    </w:p>
    <w:p w14:paraId="0E9B557A" w14:textId="77777777" w:rsidR="00B350EB" w:rsidRPr="00C03454" w:rsidRDefault="00B350EB" w:rsidP="00C03454">
      <w:pPr>
        <w:pStyle w:val="Akapitzlist"/>
        <w:widowControl/>
        <w:numPr>
          <w:ilvl w:val="0"/>
          <w:numId w:val="34"/>
        </w:numPr>
        <w:autoSpaceDE w:val="0"/>
        <w:autoSpaceDN w:val="0"/>
        <w:adjustRightInd w:val="0"/>
        <w:spacing w:after="66"/>
        <w:rPr>
          <w:rFonts w:ascii="Times New Roman" w:hAnsi="Times New Roman" w:cs="Times New Roman"/>
          <w:sz w:val="22"/>
          <w:szCs w:val="22"/>
        </w:rPr>
      </w:pPr>
      <w:r w:rsidRPr="00C03454">
        <w:rPr>
          <w:rFonts w:ascii="Times New Roman" w:hAnsi="Times New Roman" w:cs="Times New Roman"/>
          <w:sz w:val="22"/>
          <w:szCs w:val="22"/>
        </w:rPr>
        <w:t xml:space="preserve">Wykonawca zobowiązany jest udzielić gwarancji i rękojmi za wady na przedmiot zamówienia na okres wynoszący minimum 24 miesiące. </w:t>
      </w:r>
    </w:p>
    <w:p w14:paraId="0E9B557B" w14:textId="77777777" w:rsidR="00B350EB" w:rsidRPr="00B350EB" w:rsidRDefault="00B350EB" w:rsidP="00C03454">
      <w:pPr>
        <w:widowControl/>
        <w:numPr>
          <w:ilvl w:val="0"/>
          <w:numId w:val="34"/>
        </w:numPr>
        <w:autoSpaceDE w:val="0"/>
        <w:autoSpaceDN w:val="0"/>
        <w:adjustRightInd w:val="0"/>
        <w:spacing w:after="66"/>
        <w:rPr>
          <w:rFonts w:ascii="Times New Roman" w:hAnsi="Times New Roman" w:cs="Times New Roman"/>
          <w:sz w:val="22"/>
          <w:szCs w:val="22"/>
        </w:rPr>
      </w:pPr>
      <w:r w:rsidRPr="00B350EB">
        <w:rPr>
          <w:rFonts w:ascii="Times New Roman" w:hAnsi="Times New Roman" w:cs="Times New Roman"/>
          <w:sz w:val="22"/>
          <w:szCs w:val="22"/>
        </w:rPr>
        <w:t xml:space="preserve">Za okres udzielenia gwarancji na przedmiot zamówienia i wydłużenie okresu rękojmi za wady na okres wynoszący odpowiednio: </w:t>
      </w:r>
    </w:p>
    <w:p w14:paraId="0E9B557C" w14:textId="77777777" w:rsidR="00B350EB" w:rsidRPr="00B350EB" w:rsidRDefault="00B350EB" w:rsidP="00C03454">
      <w:pPr>
        <w:widowControl/>
        <w:numPr>
          <w:ilvl w:val="0"/>
          <w:numId w:val="35"/>
        </w:numPr>
        <w:autoSpaceDE w:val="0"/>
        <w:autoSpaceDN w:val="0"/>
        <w:adjustRightInd w:val="0"/>
        <w:spacing w:after="66"/>
        <w:ind w:left="993"/>
        <w:rPr>
          <w:rFonts w:ascii="Times New Roman" w:hAnsi="Times New Roman" w:cs="Times New Roman"/>
          <w:sz w:val="22"/>
          <w:szCs w:val="22"/>
        </w:rPr>
      </w:pPr>
      <w:r w:rsidRPr="00B350EB">
        <w:rPr>
          <w:rFonts w:ascii="Times New Roman" w:hAnsi="Times New Roman" w:cs="Times New Roman"/>
          <w:sz w:val="22"/>
          <w:szCs w:val="22"/>
        </w:rPr>
        <w:t xml:space="preserve">24 miesiące - oferta Wykonawcy </w:t>
      </w:r>
      <w:r w:rsidRPr="00B350EB">
        <w:rPr>
          <w:rFonts w:ascii="Times New Roman" w:hAnsi="Times New Roman" w:cs="Times New Roman"/>
          <w:b/>
          <w:bCs/>
          <w:sz w:val="22"/>
          <w:szCs w:val="22"/>
        </w:rPr>
        <w:t xml:space="preserve">otrzyma 0 pkt </w:t>
      </w:r>
      <w:r w:rsidRPr="00B350EB">
        <w:rPr>
          <w:rFonts w:ascii="Times New Roman" w:hAnsi="Times New Roman" w:cs="Times New Roman"/>
          <w:sz w:val="22"/>
          <w:szCs w:val="22"/>
        </w:rPr>
        <w:t xml:space="preserve">(oferta otrzyma 0 pkt również w przypadku zaoferowania okresu dłuższego niż 24 miesiące i krótszego niż 36 miesięcy); </w:t>
      </w:r>
    </w:p>
    <w:p w14:paraId="0E9B557D" w14:textId="77777777" w:rsidR="00B350EB" w:rsidRPr="00B350EB" w:rsidRDefault="00B350EB" w:rsidP="00C03454">
      <w:pPr>
        <w:widowControl/>
        <w:numPr>
          <w:ilvl w:val="0"/>
          <w:numId w:val="35"/>
        </w:numPr>
        <w:autoSpaceDE w:val="0"/>
        <w:autoSpaceDN w:val="0"/>
        <w:adjustRightInd w:val="0"/>
        <w:spacing w:after="66"/>
        <w:ind w:left="993"/>
        <w:rPr>
          <w:rFonts w:ascii="Times New Roman" w:hAnsi="Times New Roman" w:cs="Times New Roman"/>
          <w:sz w:val="22"/>
          <w:szCs w:val="22"/>
        </w:rPr>
      </w:pPr>
      <w:r w:rsidRPr="00B350EB">
        <w:rPr>
          <w:rFonts w:ascii="Times New Roman" w:hAnsi="Times New Roman" w:cs="Times New Roman"/>
          <w:sz w:val="22"/>
          <w:szCs w:val="22"/>
        </w:rPr>
        <w:t xml:space="preserve">36 miesięcy - oferta Wykonawcy </w:t>
      </w:r>
      <w:r w:rsidRPr="00B350EB">
        <w:rPr>
          <w:rFonts w:ascii="Times New Roman" w:hAnsi="Times New Roman" w:cs="Times New Roman"/>
          <w:b/>
          <w:bCs/>
          <w:sz w:val="22"/>
          <w:szCs w:val="22"/>
        </w:rPr>
        <w:t xml:space="preserve">otrzyma 10 pkt </w:t>
      </w:r>
      <w:r w:rsidRPr="00B350EB">
        <w:rPr>
          <w:rFonts w:ascii="Times New Roman" w:hAnsi="Times New Roman" w:cs="Times New Roman"/>
          <w:sz w:val="22"/>
          <w:szCs w:val="22"/>
        </w:rPr>
        <w:t xml:space="preserve">(oferta otrzyma 10 pkt również w przypadku zaoferowania okresu dłuższego niż 36 miesięcy i krótszego niż 48 miesięcy); </w:t>
      </w:r>
    </w:p>
    <w:p w14:paraId="0E9B557E" w14:textId="77777777" w:rsidR="00B350EB" w:rsidRPr="00B350EB" w:rsidRDefault="00B350EB" w:rsidP="00C03454">
      <w:pPr>
        <w:widowControl/>
        <w:numPr>
          <w:ilvl w:val="0"/>
          <w:numId w:val="35"/>
        </w:numPr>
        <w:autoSpaceDE w:val="0"/>
        <w:autoSpaceDN w:val="0"/>
        <w:adjustRightInd w:val="0"/>
        <w:spacing w:after="66"/>
        <w:ind w:left="993"/>
        <w:rPr>
          <w:rFonts w:ascii="Times New Roman" w:hAnsi="Times New Roman" w:cs="Times New Roman"/>
          <w:sz w:val="22"/>
          <w:szCs w:val="22"/>
        </w:rPr>
      </w:pPr>
      <w:r w:rsidRPr="00B350EB">
        <w:rPr>
          <w:rFonts w:ascii="Times New Roman" w:hAnsi="Times New Roman" w:cs="Times New Roman"/>
          <w:sz w:val="22"/>
          <w:szCs w:val="22"/>
        </w:rPr>
        <w:t xml:space="preserve">48 miesięcy - oferta Wykonawcy </w:t>
      </w:r>
      <w:r w:rsidRPr="00B350EB">
        <w:rPr>
          <w:rFonts w:ascii="Times New Roman" w:hAnsi="Times New Roman" w:cs="Times New Roman"/>
          <w:b/>
          <w:bCs/>
          <w:sz w:val="22"/>
          <w:szCs w:val="22"/>
        </w:rPr>
        <w:t xml:space="preserve">otrzyma 20 pkt </w:t>
      </w:r>
      <w:r w:rsidRPr="00B350EB">
        <w:rPr>
          <w:rFonts w:ascii="Times New Roman" w:hAnsi="Times New Roman" w:cs="Times New Roman"/>
          <w:sz w:val="22"/>
          <w:szCs w:val="22"/>
        </w:rPr>
        <w:t xml:space="preserve">(oferta otrzyma 20 pkt również w przypadku zaoferowania okresu dłuższego niż 48 miesięcy); </w:t>
      </w:r>
    </w:p>
    <w:p w14:paraId="0E9B557F" w14:textId="77777777" w:rsidR="00C03454" w:rsidRDefault="00B350EB" w:rsidP="00C03454">
      <w:pPr>
        <w:widowControl/>
        <w:numPr>
          <w:ilvl w:val="0"/>
          <w:numId w:val="34"/>
        </w:numPr>
        <w:autoSpaceDE w:val="0"/>
        <w:autoSpaceDN w:val="0"/>
        <w:adjustRightInd w:val="0"/>
        <w:spacing w:after="66"/>
        <w:rPr>
          <w:rFonts w:ascii="Times New Roman" w:hAnsi="Times New Roman" w:cs="Times New Roman"/>
          <w:sz w:val="22"/>
          <w:szCs w:val="22"/>
        </w:rPr>
      </w:pPr>
      <w:r w:rsidRPr="00B350EB">
        <w:rPr>
          <w:rFonts w:ascii="Times New Roman" w:hAnsi="Times New Roman" w:cs="Times New Roman"/>
          <w:sz w:val="22"/>
          <w:szCs w:val="22"/>
        </w:rPr>
        <w:t xml:space="preserve">W przypadku braku wypełnienia pola dotyczącego okresu gwarancji Zamawiający przyjmie, że Wykonawca zaoferował minimalny okres gwarancji tj. 24 miesiące. </w:t>
      </w:r>
    </w:p>
    <w:p w14:paraId="0E9B5580" w14:textId="77777777" w:rsidR="00B350EB" w:rsidRPr="00B350EB" w:rsidRDefault="00B350EB" w:rsidP="00C03454">
      <w:pPr>
        <w:widowControl/>
        <w:numPr>
          <w:ilvl w:val="0"/>
          <w:numId w:val="34"/>
        </w:numPr>
        <w:autoSpaceDE w:val="0"/>
        <w:autoSpaceDN w:val="0"/>
        <w:adjustRightInd w:val="0"/>
        <w:spacing w:after="66"/>
        <w:rPr>
          <w:rFonts w:ascii="Times New Roman" w:hAnsi="Times New Roman" w:cs="Times New Roman"/>
          <w:sz w:val="22"/>
          <w:szCs w:val="22"/>
        </w:rPr>
      </w:pPr>
      <w:r w:rsidRPr="00B350EB">
        <w:rPr>
          <w:rFonts w:ascii="Times New Roman" w:hAnsi="Times New Roman" w:cs="Times New Roman"/>
          <w:sz w:val="22"/>
          <w:szCs w:val="22"/>
        </w:rPr>
        <w:t>Oferta najkorzystniejsza</w:t>
      </w:r>
      <w:r w:rsidR="00567DB4">
        <w:rPr>
          <w:rFonts w:ascii="Times New Roman" w:hAnsi="Times New Roman" w:cs="Times New Roman"/>
          <w:sz w:val="22"/>
          <w:szCs w:val="22"/>
        </w:rPr>
        <w:t xml:space="preserve"> w Części 1 zamówienia</w:t>
      </w:r>
      <w:r w:rsidRPr="00B350EB">
        <w:rPr>
          <w:rFonts w:ascii="Times New Roman" w:hAnsi="Times New Roman" w:cs="Times New Roman"/>
          <w:sz w:val="22"/>
          <w:szCs w:val="22"/>
        </w:rPr>
        <w:t xml:space="preserve">, w tym kryterium, może otrzymać maksymalnie </w:t>
      </w:r>
      <w:r w:rsidR="00C03454">
        <w:rPr>
          <w:rFonts w:ascii="Times New Roman" w:hAnsi="Times New Roman" w:cs="Times New Roman"/>
          <w:sz w:val="22"/>
          <w:szCs w:val="22"/>
        </w:rPr>
        <w:t>2</w:t>
      </w:r>
      <w:r w:rsidRPr="00B350EB">
        <w:rPr>
          <w:rFonts w:ascii="Times New Roman" w:hAnsi="Times New Roman" w:cs="Times New Roman"/>
          <w:sz w:val="22"/>
          <w:szCs w:val="22"/>
        </w:rPr>
        <w:t xml:space="preserve">0 punktów. </w:t>
      </w:r>
    </w:p>
    <w:p w14:paraId="0E9B5581" w14:textId="77777777" w:rsidR="00B350EB" w:rsidRPr="00B350EB" w:rsidRDefault="00567DB4" w:rsidP="00B350EB">
      <w:pPr>
        <w:widowControl/>
        <w:autoSpaceDE w:val="0"/>
        <w:autoSpaceDN w:val="0"/>
        <w:adjustRightInd w:val="0"/>
        <w:rPr>
          <w:rFonts w:ascii="Times New Roman" w:hAnsi="Times New Roman" w:cs="Times New Roman"/>
          <w:sz w:val="22"/>
          <w:szCs w:val="22"/>
        </w:rPr>
      </w:pPr>
      <w:r>
        <w:rPr>
          <w:rFonts w:ascii="Times New Roman" w:hAnsi="Times New Roman" w:cs="Times New Roman"/>
          <w:b/>
          <w:bCs/>
          <w:sz w:val="22"/>
          <w:szCs w:val="22"/>
        </w:rPr>
        <w:t>3</w:t>
      </w:r>
      <w:r w:rsidR="00C03454">
        <w:rPr>
          <w:rFonts w:ascii="Times New Roman" w:hAnsi="Times New Roman" w:cs="Times New Roman"/>
          <w:b/>
          <w:bCs/>
          <w:sz w:val="22"/>
          <w:szCs w:val="22"/>
        </w:rPr>
        <w:t xml:space="preserve">.3 </w:t>
      </w:r>
      <w:r w:rsidR="00B350EB" w:rsidRPr="00B350EB">
        <w:rPr>
          <w:rFonts w:ascii="Times New Roman" w:hAnsi="Times New Roman" w:cs="Times New Roman"/>
          <w:b/>
          <w:bCs/>
          <w:sz w:val="22"/>
          <w:szCs w:val="22"/>
        </w:rPr>
        <w:t xml:space="preserve">Kryterium „termin dostawy”: </w:t>
      </w:r>
      <w:r w:rsidR="00B350EB" w:rsidRPr="00B350EB">
        <w:rPr>
          <w:rFonts w:ascii="Times New Roman" w:hAnsi="Times New Roman" w:cs="Times New Roman"/>
          <w:sz w:val="22"/>
          <w:szCs w:val="22"/>
        </w:rPr>
        <w:t xml:space="preserve">Przy obliczaniu punktacji w tym kryterium Zamawiający będzie brał pod uwagę deklarację Wykonawcy założoną w ofercie co do terminu realizacji dostawy zamówienia. </w:t>
      </w:r>
    </w:p>
    <w:p w14:paraId="0E9B5582" w14:textId="77777777" w:rsidR="00B350EB" w:rsidRPr="00B350EB" w:rsidRDefault="00B350EB" w:rsidP="00B350EB">
      <w:pPr>
        <w:widowControl/>
        <w:autoSpaceDE w:val="0"/>
        <w:autoSpaceDN w:val="0"/>
        <w:adjustRightInd w:val="0"/>
        <w:rPr>
          <w:rFonts w:ascii="Times New Roman" w:hAnsi="Times New Roman" w:cs="Times New Roman"/>
          <w:sz w:val="22"/>
          <w:szCs w:val="22"/>
        </w:rPr>
      </w:pPr>
      <w:r w:rsidRPr="00B350EB">
        <w:rPr>
          <w:rFonts w:ascii="Times New Roman" w:hAnsi="Times New Roman" w:cs="Times New Roman"/>
          <w:sz w:val="22"/>
          <w:szCs w:val="22"/>
        </w:rPr>
        <w:t xml:space="preserve">Zamawiający przyzna punkty w tym kryterium zgodnie z poniższymi zasadami: </w:t>
      </w:r>
    </w:p>
    <w:p w14:paraId="0E9B5583" w14:textId="77777777" w:rsidR="00B350EB" w:rsidRPr="00B350EB" w:rsidRDefault="00B350EB" w:rsidP="00C03454">
      <w:pPr>
        <w:widowControl/>
        <w:numPr>
          <w:ilvl w:val="0"/>
          <w:numId w:val="37"/>
        </w:numPr>
        <w:autoSpaceDE w:val="0"/>
        <w:autoSpaceDN w:val="0"/>
        <w:adjustRightInd w:val="0"/>
        <w:spacing w:after="49"/>
        <w:ind w:left="709" w:hanging="283"/>
        <w:rPr>
          <w:rFonts w:ascii="Times New Roman" w:hAnsi="Times New Roman" w:cs="Times New Roman"/>
          <w:sz w:val="22"/>
          <w:szCs w:val="22"/>
        </w:rPr>
      </w:pPr>
      <w:r w:rsidRPr="00B350EB">
        <w:rPr>
          <w:rFonts w:ascii="Times New Roman" w:hAnsi="Times New Roman" w:cs="Times New Roman"/>
          <w:sz w:val="22"/>
          <w:szCs w:val="22"/>
        </w:rPr>
        <w:t xml:space="preserve">Wykonawca zobowiązany jest zrealizować zamówienie w maksymalnym terminie do 30 dni od dnia podpisania umowy. </w:t>
      </w:r>
    </w:p>
    <w:p w14:paraId="0E9B5584" w14:textId="77777777" w:rsidR="00B350EB" w:rsidRPr="00B350EB" w:rsidRDefault="00B350EB" w:rsidP="00C03454">
      <w:pPr>
        <w:widowControl/>
        <w:numPr>
          <w:ilvl w:val="0"/>
          <w:numId w:val="37"/>
        </w:numPr>
        <w:autoSpaceDE w:val="0"/>
        <w:autoSpaceDN w:val="0"/>
        <w:adjustRightInd w:val="0"/>
        <w:ind w:left="709" w:hanging="283"/>
        <w:rPr>
          <w:rFonts w:ascii="Times New Roman" w:hAnsi="Times New Roman" w:cs="Times New Roman"/>
          <w:sz w:val="22"/>
          <w:szCs w:val="22"/>
        </w:rPr>
      </w:pPr>
      <w:r w:rsidRPr="00B350EB">
        <w:rPr>
          <w:rFonts w:ascii="Times New Roman" w:hAnsi="Times New Roman" w:cs="Times New Roman"/>
          <w:sz w:val="22"/>
          <w:szCs w:val="22"/>
        </w:rPr>
        <w:t xml:space="preserve">Za zadeklarowany termin dostawy wynoszący odpowiednio: </w:t>
      </w:r>
    </w:p>
    <w:p w14:paraId="0E9B5585" w14:textId="44E6A16F" w:rsidR="00B350EB" w:rsidRPr="00B350EB" w:rsidRDefault="00B350EB" w:rsidP="00C03454">
      <w:pPr>
        <w:widowControl/>
        <w:numPr>
          <w:ilvl w:val="0"/>
          <w:numId w:val="35"/>
        </w:numPr>
        <w:autoSpaceDE w:val="0"/>
        <w:autoSpaceDN w:val="0"/>
        <w:adjustRightInd w:val="0"/>
        <w:spacing w:after="66"/>
        <w:ind w:left="993"/>
        <w:rPr>
          <w:rFonts w:ascii="Times New Roman" w:hAnsi="Times New Roman" w:cs="Times New Roman"/>
          <w:sz w:val="22"/>
          <w:szCs w:val="22"/>
        </w:rPr>
      </w:pPr>
      <w:r w:rsidRPr="00B350EB">
        <w:rPr>
          <w:rFonts w:ascii="Times New Roman" w:hAnsi="Times New Roman" w:cs="Times New Roman"/>
          <w:sz w:val="22"/>
          <w:szCs w:val="22"/>
        </w:rPr>
        <w:t xml:space="preserve">do </w:t>
      </w:r>
      <w:r w:rsidR="00461989">
        <w:rPr>
          <w:rFonts w:ascii="Times New Roman" w:hAnsi="Times New Roman" w:cs="Times New Roman"/>
          <w:sz w:val="22"/>
          <w:szCs w:val="22"/>
        </w:rPr>
        <w:t>7</w:t>
      </w:r>
      <w:r w:rsidRPr="00B350EB">
        <w:rPr>
          <w:rFonts w:ascii="Times New Roman" w:hAnsi="Times New Roman" w:cs="Times New Roman"/>
          <w:sz w:val="22"/>
          <w:szCs w:val="22"/>
        </w:rPr>
        <w:t xml:space="preserve">0 dni </w:t>
      </w:r>
      <w:r w:rsidR="00C03454">
        <w:rPr>
          <w:rFonts w:ascii="Times New Roman" w:hAnsi="Times New Roman" w:cs="Times New Roman"/>
          <w:sz w:val="22"/>
          <w:szCs w:val="22"/>
        </w:rPr>
        <w:t>–</w:t>
      </w:r>
      <w:r w:rsidRPr="00B350EB">
        <w:rPr>
          <w:rFonts w:ascii="Times New Roman" w:hAnsi="Times New Roman" w:cs="Times New Roman"/>
          <w:sz w:val="22"/>
          <w:szCs w:val="22"/>
        </w:rPr>
        <w:t xml:space="preserve"> oferta</w:t>
      </w:r>
      <w:r w:rsidR="00C03454">
        <w:rPr>
          <w:rFonts w:ascii="Times New Roman" w:hAnsi="Times New Roman" w:cs="Times New Roman"/>
          <w:sz w:val="22"/>
          <w:szCs w:val="22"/>
        </w:rPr>
        <w:t xml:space="preserve"> </w:t>
      </w:r>
      <w:r w:rsidRPr="00B350EB">
        <w:rPr>
          <w:rFonts w:ascii="Times New Roman" w:hAnsi="Times New Roman" w:cs="Times New Roman"/>
          <w:sz w:val="22"/>
          <w:szCs w:val="22"/>
        </w:rPr>
        <w:t xml:space="preserve">Wykonawcy otrzyma 0 pkt (oferta otrzyma 0 pkt również w przypadku zaoferowania terminu dostawy krótszego niż </w:t>
      </w:r>
      <w:r w:rsidR="00461989">
        <w:rPr>
          <w:rFonts w:ascii="Times New Roman" w:hAnsi="Times New Roman" w:cs="Times New Roman"/>
          <w:sz w:val="22"/>
          <w:szCs w:val="22"/>
        </w:rPr>
        <w:t>7</w:t>
      </w:r>
      <w:r w:rsidRPr="00B350EB">
        <w:rPr>
          <w:rFonts w:ascii="Times New Roman" w:hAnsi="Times New Roman" w:cs="Times New Roman"/>
          <w:sz w:val="22"/>
          <w:szCs w:val="22"/>
        </w:rPr>
        <w:t xml:space="preserve">0 dni i dłuższego niż </w:t>
      </w:r>
      <w:r w:rsidR="00567DB4">
        <w:rPr>
          <w:rFonts w:ascii="Times New Roman" w:hAnsi="Times New Roman" w:cs="Times New Roman"/>
          <w:sz w:val="22"/>
          <w:szCs w:val="22"/>
        </w:rPr>
        <w:t>5</w:t>
      </w:r>
      <w:r w:rsidR="00461989">
        <w:rPr>
          <w:rFonts w:ascii="Times New Roman" w:hAnsi="Times New Roman" w:cs="Times New Roman"/>
          <w:sz w:val="22"/>
          <w:szCs w:val="22"/>
        </w:rPr>
        <w:t>5</w:t>
      </w:r>
      <w:r w:rsidRPr="00B350EB">
        <w:rPr>
          <w:rFonts w:ascii="Times New Roman" w:hAnsi="Times New Roman" w:cs="Times New Roman"/>
          <w:sz w:val="22"/>
          <w:szCs w:val="22"/>
        </w:rPr>
        <w:t xml:space="preserve"> dni); </w:t>
      </w:r>
    </w:p>
    <w:p w14:paraId="0E9B5586" w14:textId="6A302649" w:rsidR="00B350EB" w:rsidRDefault="00C03454" w:rsidP="00C03454">
      <w:pPr>
        <w:widowControl/>
        <w:numPr>
          <w:ilvl w:val="0"/>
          <w:numId w:val="35"/>
        </w:numPr>
        <w:autoSpaceDE w:val="0"/>
        <w:autoSpaceDN w:val="0"/>
        <w:adjustRightInd w:val="0"/>
        <w:spacing w:after="66"/>
        <w:ind w:left="993"/>
        <w:jc w:val="both"/>
        <w:rPr>
          <w:rFonts w:ascii="Times New Roman" w:hAnsi="Times New Roman" w:cs="Times New Roman"/>
          <w:sz w:val="22"/>
          <w:szCs w:val="22"/>
        </w:rPr>
      </w:pPr>
      <w:r>
        <w:rPr>
          <w:rFonts w:ascii="Times New Roman" w:hAnsi="Times New Roman" w:cs="Times New Roman"/>
          <w:sz w:val="22"/>
          <w:szCs w:val="22"/>
        </w:rPr>
        <w:t xml:space="preserve">do </w:t>
      </w:r>
      <w:r w:rsidR="00461989">
        <w:rPr>
          <w:rFonts w:ascii="Times New Roman" w:hAnsi="Times New Roman" w:cs="Times New Roman"/>
          <w:sz w:val="22"/>
          <w:szCs w:val="22"/>
        </w:rPr>
        <w:t>55</w:t>
      </w:r>
      <w:r w:rsidR="00B350EB" w:rsidRPr="00B350EB">
        <w:rPr>
          <w:rFonts w:ascii="Times New Roman" w:hAnsi="Times New Roman" w:cs="Times New Roman"/>
          <w:sz w:val="22"/>
          <w:szCs w:val="22"/>
        </w:rPr>
        <w:t xml:space="preserve"> dni </w:t>
      </w:r>
      <w:r>
        <w:rPr>
          <w:rFonts w:ascii="Times New Roman" w:hAnsi="Times New Roman" w:cs="Times New Roman"/>
          <w:sz w:val="22"/>
          <w:szCs w:val="22"/>
        </w:rPr>
        <w:t>–</w:t>
      </w:r>
      <w:r w:rsidR="00B350EB" w:rsidRPr="00B350EB">
        <w:rPr>
          <w:rFonts w:ascii="Times New Roman" w:hAnsi="Times New Roman" w:cs="Times New Roman"/>
          <w:sz w:val="22"/>
          <w:szCs w:val="22"/>
        </w:rPr>
        <w:t xml:space="preserve"> oferta</w:t>
      </w:r>
      <w:r>
        <w:rPr>
          <w:rFonts w:ascii="Times New Roman" w:hAnsi="Times New Roman" w:cs="Times New Roman"/>
          <w:sz w:val="22"/>
          <w:szCs w:val="22"/>
        </w:rPr>
        <w:t xml:space="preserve"> </w:t>
      </w:r>
      <w:r w:rsidR="00B350EB" w:rsidRPr="00B350EB">
        <w:rPr>
          <w:rFonts w:ascii="Times New Roman" w:hAnsi="Times New Roman" w:cs="Times New Roman"/>
          <w:sz w:val="22"/>
          <w:szCs w:val="22"/>
        </w:rPr>
        <w:t xml:space="preserve">Wykonawcy otrzyma 10 pkt (oferta otrzyma 10 pkt również w przypadku zaoferowania terminu dostawy krótszego niż </w:t>
      </w:r>
      <w:r w:rsidR="00567DB4">
        <w:rPr>
          <w:rFonts w:ascii="Times New Roman" w:hAnsi="Times New Roman" w:cs="Times New Roman"/>
          <w:sz w:val="22"/>
          <w:szCs w:val="22"/>
        </w:rPr>
        <w:t>5</w:t>
      </w:r>
      <w:r w:rsidR="00461989">
        <w:rPr>
          <w:rFonts w:ascii="Times New Roman" w:hAnsi="Times New Roman" w:cs="Times New Roman"/>
          <w:sz w:val="22"/>
          <w:szCs w:val="22"/>
        </w:rPr>
        <w:t>5</w:t>
      </w:r>
      <w:r w:rsidR="00B350EB" w:rsidRPr="00B350EB">
        <w:rPr>
          <w:rFonts w:ascii="Times New Roman" w:hAnsi="Times New Roman" w:cs="Times New Roman"/>
          <w:sz w:val="22"/>
          <w:szCs w:val="22"/>
        </w:rPr>
        <w:t xml:space="preserve"> dni</w:t>
      </w:r>
      <w:r>
        <w:rPr>
          <w:rFonts w:ascii="Times New Roman" w:hAnsi="Times New Roman" w:cs="Times New Roman"/>
          <w:sz w:val="22"/>
          <w:szCs w:val="22"/>
        </w:rPr>
        <w:t xml:space="preserve"> </w:t>
      </w:r>
      <w:r w:rsidRPr="00B350EB">
        <w:rPr>
          <w:rFonts w:ascii="Times New Roman" w:hAnsi="Times New Roman" w:cs="Times New Roman"/>
          <w:sz w:val="22"/>
          <w:szCs w:val="22"/>
        </w:rPr>
        <w:t xml:space="preserve">i dłuższego niż </w:t>
      </w:r>
      <w:r w:rsidR="00567DB4">
        <w:rPr>
          <w:rFonts w:ascii="Times New Roman" w:hAnsi="Times New Roman" w:cs="Times New Roman"/>
          <w:sz w:val="22"/>
          <w:szCs w:val="22"/>
        </w:rPr>
        <w:t>4</w:t>
      </w:r>
      <w:r w:rsidR="00461989">
        <w:rPr>
          <w:rFonts w:ascii="Times New Roman" w:hAnsi="Times New Roman" w:cs="Times New Roman"/>
          <w:sz w:val="22"/>
          <w:szCs w:val="22"/>
        </w:rPr>
        <w:t>0</w:t>
      </w:r>
      <w:r w:rsidRPr="00B350EB">
        <w:rPr>
          <w:rFonts w:ascii="Times New Roman" w:hAnsi="Times New Roman" w:cs="Times New Roman"/>
          <w:sz w:val="22"/>
          <w:szCs w:val="22"/>
        </w:rPr>
        <w:t xml:space="preserve"> dni</w:t>
      </w:r>
      <w:r w:rsidR="00B350EB" w:rsidRPr="00B350EB">
        <w:rPr>
          <w:rFonts w:ascii="Times New Roman" w:hAnsi="Times New Roman" w:cs="Times New Roman"/>
          <w:sz w:val="22"/>
          <w:szCs w:val="22"/>
        </w:rPr>
        <w:t xml:space="preserve">). </w:t>
      </w:r>
    </w:p>
    <w:p w14:paraId="0E9B5587" w14:textId="60495BFA" w:rsidR="00C03454" w:rsidRPr="00B350EB" w:rsidRDefault="00567DB4" w:rsidP="00C03454">
      <w:pPr>
        <w:widowControl/>
        <w:numPr>
          <w:ilvl w:val="0"/>
          <w:numId w:val="35"/>
        </w:numPr>
        <w:autoSpaceDE w:val="0"/>
        <w:autoSpaceDN w:val="0"/>
        <w:adjustRightInd w:val="0"/>
        <w:spacing w:after="66"/>
        <w:ind w:left="993"/>
        <w:jc w:val="both"/>
        <w:rPr>
          <w:rFonts w:ascii="Times New Roman" w:hAnsi="Times New Roman" w:cs="Times New Roman"/>
          <w:sz w:val="22"/>
          <w:szCs w:val="22"/>
        </w:rPr>
      </w:pPr>
      <w:r>
        <w:rPr>
          <w:rFonts w:ascii="Times New Roman" w:hAnsi="Times New Roman" w:cs="Times New Roman"/>
          <w:sz w:val="22"/>
          <w:szCs w:val="22"/>
        </w:rPr>
        <w:lastRenderedPageBreak/>
        <w:t>do 4</w:t>
      </w:r>
      <w:r w:rsidR="00461989">
        <w:rPr>
          <w:rFonts w:ascii="Times New Roman" w:hAnsi="Times New Roman" w:cs="Times New Roman"/>
          <w:sz w:val="22"/>
          <w:szCs w:val="22"/>
        </w:rPr>
        <w:t>0</w:t>
      </w:r>
      <w:r w:rsidR="00C03454" w:rsidRPr="00B350EB">
        <w:rPr>
          <w:rFonts w:ascii="Times New Roman" w:hAnsi="Times New Roman" w:cs="Times New Roman"/>
          <w:sz w:val="22"/>
          <w:szCs w:val="22"/>
        </w:rPr>
        <w:t xml:space="preserve"> dni </w:t>
      </w:r>
      <w:r w:rsidR="00C03454">
        <w:rPr>
          <w:rFonts w:ascii="Times New Roman" w:hAnsi="Times New Roman" w:cs="Times New Roman"/>
          <w:sz w:val="22"/>
          <w:szCs w:val="22"/>
        </w:rPr>
        <w:t>–</w:t>
      </w:r>
      <w:r w:rsidR="00C03454" w:rsidRPr="00B350EB">
        <w:rPr>
          <w:rFonts w:ascii="Times New Roman" w:hAnsi="Times New Roman" w:cs="Times New Roman"/>
          <w:sz w:val="22"/>
          <w:szCs w:val="22"/>
        </w:rPr>
        <w:t xml:space="preserve"> oferta</w:t>
      </w:r>
      <w:r w:rsidR="00C03454">
        <w:rPr>
          <w:rFonts w:ascii="Times New Roman" w:hAnsi="Times New Roman" w:cs="Times New Roman"/>
          <w:sz w:val="22"/>
          <w:szCs w:val="22"/>
        </w:rPr>
        <w:t xml:space="preserve"> </w:t>
      </w:r>
      <w:r w:rsidR="00C03454" w:rsidRPr="00B350EB">
        <w:rPr>
          <w:rFonts w:ascii="Times New Roman" w:hAnsi="Times New Roman" w:cs="Times New Roman"/>
          <w:sz w:val="22"/>
          <w:szCs w:val="22"/>
        </w:rPr>
        <w:t xml:space="preserve">Wykonawcy otrzyma </w:t>
      </w:r>
      <w:r w:rsidR="00C03454">
        <w:rPr>
          <w:rFonts w:ascii="Times New Roman" w:hAnsi="Times New Roman" w:cs="Times New Roman"/>
          <w:sz w:val="22"/>
          <w:szCs w:val="22"/>
        </w:rPr>
        <w:t>2</w:t>
      </w:r>
      <w:r w:rsidR="00C03454" w:rsidRPr="00B350EB">
        <w:rPr>
          <w:rFonts w:ascii="Times New Roman" w:hAnsi="Times New Roman" w:cs="Times New Roman"/>
          <w:sz w:val="22"/>
          <w:szCs w:val="22"/>
        </w:rPr>
        <w:t xml:space="preserve">0 pkt (oferta otrzyma </w:t>
      </w:r>
      <w:r w:rsidR="00C03454">
        <w:rPr>
          <w:rFonts w:ascii="Times New Roman" w:hAnsi="Times New Roman" w:cs="Times New Roman"/>
          <w:sz w:val="22"/>
          <w:szCs w:val="22"/>
        </w:rPr>
        <w:t>2</w:t>
      </w:r>
      <w:r w:rsidR="00C03454" w:rsidRPr="00B350EB">
        <w:rPr>
          <w:rFonts w:ascii="Times New Roman" w:hAnsi="Times New Roman" w:cs="Times New Roman"/>
          <w:sz w:val="22"/>
          <w:szCs w:val="22"/>
        </w:rPr>
        <w:t>0 pkt również w przypadku zaoferowania</w:t>
      </w:r>
      <w:r w:rsidR="00C03454">
        <w:rPr>
          <w:rFonts w:ascii="Times New Roman" w:hAnsi="Times New Roman" w:cs="Times New Roman"/>
          <w:sz w:val="22"/>
          <w:szCs w:val="22"/>
        </w:rPr>
        <w:t xml:space="preserve"> terminu dostawy krótszego niż </w:t>
      </w:r>
      <w:r>
        <w:rPr>
          <w:rFonts w:ascii="Times New Roman" w:hAnsi="Times New Roman" w:cs="Times New Roman"/>
          <w:sz w:val="22"/>
          <w:szCs w:val="22"/>
        </w:rPr>
        <w:t>4</w:t>
      </w:r>
      <w:r w:rsidR="00461989">
        <w:rPr>
          <w:rFonts w:ascii="Times New Roman" w:hAnsi="Times New Roman" w:cs="Times New Roman"/>
          <w:sz w:val="22"/>
          <w:szCs w:val="22"/>
        </w:rPr>
        <w:t>0</w:t>
      </w:r>
      <w:r w:rsidR="00C03454" w:rsidRPr="00B350EB">
        <w:rPr>
          <w:rFonts w:ascii="Times New Roman" w:hAnsi="Times New Roman" w:cs="Times New Roman"/>
          <w:sz w:val="22"/>
          <w:szCs w:val="22"/>
        </w:rPr>
        <w:t xml:space="preserve">dni). </w:t>
      </w:r>
    </w:p>
    <w:p w14:paraId="0E9B5588" w14:textId="77777777" w:rsidR="00B350EB" w:rsidRPr="00B350EB" w:rsidRDefault="00B350EB" w:rsidP="00C03454">
      <w:pPr>
        <w:widowControl/>
        <w:numPr>
          <w:ilvl w:val="0"/>
          <w:numId w:val="34"/>
        </w:numPr>
        <w:autoSpaceDE w:val="0"/>
        <w:autoSpaceDN w:val="0"/>
        <w:adjustRightInd w:val="0"/>
        <w:spacing w:after="66"/>
        <w:jc w:val="both"/>
        <w:rPr>
          <w:rFonts w:ascii="Times New Roman" w:hAnsi="Times New Roman" w:cs="Times New Roman"/>
          <w:sz w:val="22"/>
          <w:szCs w:val="22"/>
        </w:rPr>
      </w:pPr>
      <w:r w:rsidRPr="00B350EB">
        <w:rPr>
          <w:rFonts w:ascii="Times New Roman" w:hAnsi="Times New Roman" w:cs="Times New Roman"/>
          <w:sz w:val="22"/>
          <w:szCs w:val="22"/>
        </w:rPr>
        <w:t xml:space="preserve">W przypadku braku wypełnienia pola dotyczącego terminu dostawy Zamawiający przyjmie, że Wykonawca zaoferował maksymalny termin dostawy tj. </w:t>
      </w:r>
      <w:r w:rsidR="00567DB4">
        <w:rPr>
          <w:rFonts w:ascii="Times New Roman" w:hAnsi="Times New Roman" w:cs="Times New Roman"/>
          <w:sz w:val="22"/>
          <w:szCs w:val="22"/>
        </w:rPr>
        <w:t>6</w:t>
      </w:r>
      <w:r w:rsidRPr="00B350EB">
        <w:rPr>
          <w:rFonts w:ascii="Times New Roman" w:hAnsi="Times New Roman" w:cs="Times New Roman"/>
          <w:sz w:val="22"/>
          <w:szCs w:val="22"/>
        </w:rPr>
        <w:t xml:space="preserve">0 dni. </w:t>
      </w:r>
    </w:p>
    <w:p w14:paraId="0E9B5589" w14:textId="032885E0" w:rsidR="00B350EB" w:rsidRPr="00B350EB" w:rsidRDefault="00B350EB" w:rsidP="00C03454">
      <w:pPr>
        <w:widowControl/>
        <w:numPr>
          <w:ilvl w:val="0"/>
          <w:numId w:val="34"/>
        </w:numPr>
        <w:autoSpaceDE w:val="0"/>
        <w:autoSpaceDN w:val="0"/>
        <w:adjustRightInd w:val="0"/>
        <w:spacing w:after="66"/>
        <w:jc w:val="both"/>
        <w:rPr>
          <w:rFonts w:ascii="Times New Roman" w:hAnsi="Times New Roman" w:cs="Times New Roman"/>
          <w:sz w:val="22"/>
          <w:szCs w:val="22"/>
        </w:rPr>
      </w:pPr>
      <w:r w:rsidRPr="00B350EB">
        <w:rPr>
          <w:rFonts w:ascii="Times New Roman" w:hAnsi="Times New Roman" w:cs="Times New Roman"/>
          <w:sz w:val="22"/>
          <w:szCs w:val="22"/>
        </w:rPr>
        <w:t>Oferta najkorzystni</w:t>
      </w:r>
      <w:r w:rsidR="00C03454">
        <w:rPr>
          <w:rFonts w:ascii="Times New Roman" w:hAnsi="Times New Roman" w:cs="Times New Roman"/>
          <w:sz w:val="22"/>
          <w:szCs w:val="22"/>
        </w:rPr>
        <w:t xml:space="preserve">ejsza </w:t>
      </w:r>
      <w:r w:rsidRPr="00B350EB">
        <w:rPr>
          <w:rFonts w:ascii="Times New Roman" w:hAnsi="Times New Roman" w:cs="Times New Roman"/>
          <w:sz w:val="22"/>
          <w:szCs w:val="22"/>
        </w:rPr>
        <w:t xml:space="preserve">w tym kryterium może otrzymać maksymalnie </w:t>
      </w:r>
      <w:r w:rsidR="00C03454">
        <w:rPr>
          <w:rFonts w:ascii="Times New Roman" w:hAnsi="Times New Roman" w:cs="Times New Roman"/>
          <w:sz w:val="22"/>
          <w:szCs w:val="22"/>
        </w:rPr>
        <w:t>2</w:t>
      </w:r>
      <w:r w:rsidRPr="00B350EB">
        <w:rPr>
          <w:rFonts w:ascii="Times New Roman" w:hAnsi="Times New Roman" w:cs="Times New Roman"/>
          <w:sz w:val="22"/>
          <w:szCs w:val="22"/>
        </w:rPr>
        <w:t xml:space="preserve">0 punktów. </w:t>
      </w:r>
    </w:p>
    <w:p w14:paraId="0E9B55A7"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5. W prowadzonym postępowaniu zostanie wybrana oferta, która według formuły oceny ofert uzyska największą ilość punktów oraz spełni wszystkie wymagania SWZ. Ocena zostanie dokonana na podstawie wypełnionego formularza ofertowego (Załącznik nr 2 do SWZ).</w:t>
      </w:r>
    </w:p>
    <w:p w14:paraId="0E9B55A8" w14:textId="77777777" w:rsidR="006710D5" w:rsidRPr="00F01D14" w:rsidRDefault="006710D5" w:rsidP="006710D5">
      <w:pPr>
        <w:tabs>
          <w:tab w:val="left" w:pos="1290"/>
        </w:tabs>
        <w:ind w:left="360" w:hanging="360"/>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W celu obliczenia punktów wyniki poszczególnych działań matematycznych będą zaokrąglane do dwóch miejsc po przecinku.</w:t>
      </w:r>
    </w:p>
    <w:p w14:paraId="0E9B55A9" w14:textId="77777777" w:rsidR="007718C5" w:rsidRPr="00F01D14" w:rsidRDefault="007718C5">
      <w:pPr>
        <w:tabs>
          <w:tab w:val="left" w:pos="1290"/>
        </w:tabs>
        <w:ind w:left="360" w:hanging="360"/>
        <w:rPr>
          <w:rFonts w:ascii="Times New Roman" w:hAnsi="Times New Roman" w:cs="Times New Roman"/>
          <w:sz w:val="22"/>
          <w:szCs w:val="22"/>
        </w:rPr>
      </w:pPr>
    </w:p>
    <w:p w14:paraId="0E9B55AA" w14:textId="77777777" w:rsidR="007718C5" w:rsidRPr="00F01D14" w:rsidRDefault="007718C5" w:rsidP="00AA0BB6">
      <w:pPr>
        <w:tabs>
          <w:tab w:val="left" w:pos="567"/>
        </w:tabs>
        <w:ind w:left="360" w:hanging="360"/>
        <w:jc w:val="both"/>
        <w:rPr>
          <w:rFonts w:ascii="Times New Roman" w:hAnsi="Times New Roman" w:cs="Times New Roman"/>
          <w:sz w:val="22"/>
          <w:szCs w:val="22"/>
        </w:rPr>
      </w:pPr>
      <w:r w:rsidRPr="00F01D14">
        <w:rPr>
          <w:rFonts w:ascii="Times New Roman" w:hAnsi="Times New Roman" w:cs="Times New Roman"/>
          <w:b/>
          <w:sz w:val="22"/>
          <w:szCs w:val="22"/>
        </w:rPr>
        <w:t>XVIII.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Projektowane postanowienia umowy w sprawie zamówienia publicznego, które zostaną wprowadzone do umowy w sprawie zamówienia publicznego oraz informacje o formalnościach, jakie muszą zostać dopełnione po wyborze oferty w celu zawarcia umowy w sprawie zamówienia publicznego</w:t>
      </w:r>
    </w:p>
    <w:p w14:paraId="0E9B55AB" w14:textId="77777777" w:rsidR="007718C5" w:rsidRPr="00F01D14" w:rsidRDefault="007718C5" w:rsidP="00AA0BB6">
      <w:pPr>
        <w:tabs>
          <w:tab w:val="left" w:pos="57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Istotne postanowienia umowy, zawiera załączony do SWZ Projekt Umowy stanowiący Załącznik Nr 4. Wykonawca nie może dokonywać żadnych zmian we wzorze umowy i w chwili złożenia oferty zobowiązuje się do podpisania umowy zgodnej z zapisami określonymi w załączonym wzorze w miejscu i terminie wyznaczonym przez Zamawiającego.</w:t>
      </w:r>
    </w:p>
    <w:p w14:paraId="0E9B55AC"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Jeżeli Wykonawca, którego oferta została wybrana jako najkorzystniejsza uchyla się od zawarcia umowy, Zamawiający może dokonać ponownego badania i oceny ofert spośród ofert pozostałych w postępowaniu Wykonawców oraz wybrać najkorzystniejszą ofertę albo unieważnić postępowanie.</w:t>
      </w:r>
    </w:p>
    <w:p w14:paraId="0E9B55AD"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prześle Wykonawcy jednostronnie podpisany formularz umowy. Wykonawca zobowiązany będzie do zwrotu podpisanej umowy w terminie do 3 dni od dnia jej otrzymania.</w:t>
      </w:r>
    </w:p>
    <w:p w14:paraId="0E9B55AE"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W przypadku dokonania wyboru najkorzystniejszej oferty złożonej przez Wykonawców wspólnie ubiegających się o udzielenie zamówienia, przed podpisaniem umowy należy przedłożyć umowę regulującą współpracę tych podmiotów (np. umowa konsorcjum, umowa spółki cywilnej).</w:t>
      </w:r>
    </w:p>
    <w:p w14:paraId="0E9B55AF" w14:textId="77777777" w:rsidR="007718C5" w:rsidRPr="00F01D14" w:rsidRDefault="007718C5">
      <w:pPr>
        <w:tabs>
          <w:tab w:val="left" w:pos="1333"/>
        </w:tabs>
        <w:outlineLvl w:val="0"/>
        <w:rPr>
          <w:rFonts w:ascii="Times New Roman" w:hAnsi="Times New Roman" w:cs="Times New Roman"/>
          <w:sz w:val="22"/>
          <w:szCs w:val="22"/>
        </w:rPr>
      </w:pPr>
      <w:bookmarkStart w:id="22" w:name="bookmark24"/>
    </w:p>
    <w:p w14:paraId="0E9B55B0" w14:textId="77777777" w:rsidR="007718C5" w:rsidRPr="00F01D14" w:rsidRDefault="007718C5" w:rsidP="00AA0BB6">
      <w:pPr>
        <w:outlineLvl w:val="0"/>
        <w:rPr>
          <w:rFonts w:ascii="Times New Roman" w:hAnsi="Times New Roman" w:cs="Times New Roman"/>
          <w:sz w:val="22"/>
          <w:szCs w:val="22"/>
        </w:rPr>
      </w:pPr>
      <w:r w:rsidRPr="00F01D14">
        <w:rPr>
          <w:rFonts w:ascii="Times New Roman" w:hAnsi="Times New Roman" w:cs="Times New Roman"/>
          <w:b/>
          <w:sz w:val="22"/>
          <w:szCs w:val="22"/>
        </w:rPr>
        <w:t>XIX. ROZDZIAŁ</w:t>
      </w:r>
      <w:r w:rsidRPr="00F01D14">
        <w:rPr>
          <w:rFonts w:ascii="Times New Roman" w:hAnsi="Times New Roman" w:cs="Times New Roman"/>
          <w:sz w:val="22"/>
          <w:szCs w:val="22"/>
        </w:rPr>
        <w:t>. Informacje dotyczące zmian postanowień zawartej umowy</w:t>
      </w:r>
      <w:bookmarkEnd w:id="22"/>
    </w:p>
    <w:p w14:paraId="0E9B55B1"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Zmiany postanowień zawartej umowy w stosunku do treści oferty, na podstawie której dokonano wyboru Wykonawcy, są możliwe w przypadkach wskazanych we wzorze umowy stanowiącym Załącznik nr 4 do SWZ.</w:t>
      </w:r>
    </w:p>
    <w:p w14:paraId="0E9B55B2"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Zmiany postanowień zawartej umowy w stosunku do treści oferty, na podstawie której dokonano wyboru Wykonawcy, są możliwe ponadto, gdy zachodzi co najmniej jedna z okoliczności wymiennych w art. 455 ustawy.</w:t>
      </w:r>
    </w:p>
    <w:p w14:paraId="0E9B55B3" w14:textId="77777777" w:rsidR="007718C5" w:rsidRPr="00F01D14" w:rsidRDefault="007718C5" w:rsidP="00AA0BB6">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Wszelkie zamiany postanowień Umowy wymagają formy pisemnej po rygorem nieważności, chyba że inaczej zastrzeżono w we wzorze umowy.</w:t>
      </w:r>
    </w:p>
    <w:p w14:paraId="0E9B55B4" w14:textId="77777777" w:rsidR="007718C5" w:rsidRPr="00F01D14" w:rsidRDefault="007718C5" w:rsidP="00AA0BB6">
      <w:pPr>
        <w:tabs>
          <w:tab w:val="left" w:pos="553"/>
        </w:tabs>
        <w:ind w:left="360" w:hanging="360"/>
        <w:jc w:val="both"/>
        <w:rPr>
          <w:rFonts w:ascii="Times New Roman" w:hAnsi="Times New Roman" w:cs="Times New Roman"/>
          <w:sz w:val="22"/>
          <w:szCs w:val="22"/>
        </w:rPr>
      </w:pPr>
    </w:p>
    <w:p w14:paraId="0E9B55B5" w14:textId="77777777" w:rsidR="00421CC7" w:rsidRPr="00086A05" w:rsidRDefault="00421CC7" w:rsidP="00421CC7">
      <w:pPr>
        <w:pStyle w:val="Akapitzlist"/>
        <w:widowControl/>
        <w:numPr>
          <w:ilvl w:val="0"/>
          <w:numId w:val="41"/>
        </w:numPr>
        <w:autoSpaceDE w:val="0"/>
        <w:autoSpaceDN w:val="0"/>
        <w:adjustRightInd w:val="0"/>
        <w:spacing w:after="38"/>
        <w:ind w:left="567" w:hanging="567"/>
        <w:rPr>
          <w:rFonts w:ascii="Times New Roman" w:hAnsi="Times New Roman" w:cs="Times New Roman"/>
          <w:sz w:val="22"/>
          <w:szCs w:val="22"/>
        </w:rPr>
      </w:pPr>
      <w:bookmarkStart w:id="23" w:name="bookmark25"/>
      <w:r w:rsidRPr="00086A05">
        <w:rPr>
          <w:rFonts w:ascii="Times New Roman" w:hAnsi="Times New Roman" w:cs="Times New Roman"/>
          <w:sz w:val="22"/>
          <w:szCs w:val="22"/>
        </w:rPr>
        <w:t xml:space="preserve">ROZDZIAŁ. Wymagania dotyczące wadium </w:t>
      </w:r>
    </w:p>
    <w:p w14:paraId="0E9B55B6" w14:textId="77777777" w:rsidR="00421CC7" w:rsidRPr="00086A05" w:rsidRDefault="00421CC7" w:rsidP="00086A05">
      <w:pPr>
        <w:widowControl/>
        <w:numPr>
          <w:ilvl w:val="0"/>
          <w:numId w:val="43"/>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t>Zamawiający wymaga od Wykonawców wniesienia wadium w wysokość</w:t>
      </w:r>
      <w:r w:rsidRPr="00086A05">
        <w:rPr>
          <w:rFonts w:ascii="Times New Roman" w:hAnsi="Times New Roman" w:cs="Times New Roman"/>
          <w:b/>
          <w:bCs/>
          <w:sz w:val="22"/>
          <w:szCs w:val="22"/>
        </w:rPr>
        <w:t xml:space="preserve">: </w:t>
      </w:r>
    </w:p>
    <w:p w14:paraId="0E9B55B7" w14:textId="68F1A1A8" w:rsidR="00421CC7" w:rsidRPr="00086A05" w:rsidRDefault="00FC186B" w:rsidP="00421CC7">
      <w:pPr>
        <w:widowControl/>
        <w:autoSpaceDE w:val="0"/>
        <w:autoSpaceDN w:val="0"/>
        <w:adjustRightInd w:val="0"/>
        <w:rPr>
          <w:rFonts w:ascii="Times New Roman" w:hAnsi="Times New Roman" w:cs="Times New Roman"/>
          <w:sz w:val="22"/>
          <w:szCs w:val="22"/>
        </w:rPr>
      </w:pPr>
      <w:r>
        <w:rPr>
          <w:rFonts w:ascii="Times New Roman" w:hAnsi="Times New Roman" w:cs="Times New Roman"/>
          <w:b/>
          <w:bCs/>
          <w:sz w:val="22"/>
          <w:szCs w:val="22"/>
        </w:rPr>
        <w:t>4</w:t>
      </w:r>
      <w:r w:rsidR="00421CC7" w:rsidRPr="00086A05">
        <w:rPr>
          <w:rFonts w:ascii="Times New Roman" w:hAnsi="Times New Roman" w:cs="Times New Roman"/>
          <w:b/>
          <w:bCs/>
          <w:sz w:val="22"/>
          <w:szCs w:val="22"/>
        </w:rPr>
        <w:t xml:space="preserve"> 000,00 zł (słownie: </w:t>
      </w:r>
      <w:r>
        <w:rPr>
          <w:rFonts w:ascii="Times New Roman" w:hAnsi="Times New Roman" w:cs="Times New Roman"/>
          <w:b/>
          <w:bCs/>
          <w:sz w:val="22"/>
          <w:szCs w:val="22"/>
        </w:rPr>
        <w:t>cztery tysiące</w:t>
      </w:r>
      <w:r w:rsidR="00421CC7" w:rsidRPr="00086A05">
        <w:rPr>
          <w:rFonts w:ascii="Times New Roman" w:hAnsi="Times New Roman" w:cs="Times New Roman"/>
          <w:b/>
          <w:bCs/>
          <w:sz w:val="22"/>
          <w:szCs w:val="22"/>
        </w:rPr>
        <w:t xml:space="preserve"> 00/100). </w:t>
      </w:r>
    </w:p>
    <w:p w14:paraId="0E9B55B9" w14:textId="77777777" w:rsidR="00421CC7" w:rsidRPr="00086A05" w:rsidRDefault="00421CC7" w:rsidP="00086A05">
      <w:pPr>
        <w:widowControl/>
        <w:numPr>
          <w:ilvl w:val="0"/>
          <w:numId w:val="43"/>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t xml:space="preserve">Wadium może być wniesione w: </w:t>
      </w:r>
    </w:p>
    <w:p w14:paraId="0E9B55BA" w14:textId="77777777" w:rsidR="00421CC7" w:rsidRPr="00086A05" w:rsidRDefault="00421CC7" w:rsidP="00421CC7">
      <w:pPr>
        <w:widowControl/>
        <w:numPr>
          <w:ilvl w:val="0"/>
          <w:numId w:val="42"/>
        </w:numPr>
        <w:autoSpaceDE w:val="0"/>
        <w:autoSpaceDN w:val="0"/>
        <w:adjustRightInd w:val="0"/>
        <w:spacing w:after="47"/>
        <w:ind w:left="426"/>
        <w:rPr>
          <w:rFonts w:ascii="Times New Roman" w:hAnsi="Times New Roman" w:cs="Times New Roman"/>
          <w:sz w:val="22"/>
          <w:szCs w:val="22"/>
        </w:rPr>
      </w:pPr>
      <w:r w:rsidRPr="00086A05">
        <w:rPr>
          <w:rFonts w:ascii="Times New Roman" w:hAnsi="Times New Roman" w:cs="Times New Roman"/>
          <w:sz w:val="22"/>
          <w:szCs w:val="22"/>
        </w:rPr>
        <w:t xml:space="preserve">pieniądzu; </w:t>
      </w:r>
    </w:p>
    <w:p w14:paraId="0E9B55BB" w14:textId="77777777" w:rsidR="00421CC7" w:rsidRPr="00086A05" w:rsidRDefault="00421CC7" w:rsidP="00421CC7">
      <w:pPr>
        <w:widowControl/>
        <w:numPr>
          <w:ilvl w:val="0"/>
          <w:numId w:val="42"/>
        </w:numPr>
        <w:autoSpaceDE w:val="0"/>
        <w:autoSpaceDN w:val="0"/>
        <w:adjustRightInd w:val="0"/>
        <w:spacing w:after="47"/>
        <w:ind w:left="426"/>
        <w:rPr>
          <w:rFonts w:ascii="Times New Roman" w:hAnsi="Times New Roman" w:cs="Times New Roman"/>
          <w:sz w:val="22"/>
          <w:szCs w:val="22"/>
        </w:rPr>
      </w:pPr>
      <w:r w:rsidRPr="00086A05">
        <w:rPr>
          <w:rFonts w:ascii="Times New Roman" w:hAnsi="Times New Roman" w:cs="Times New Roman"/>
          <w:sz w:val="22"/>
          <w:szCs w:val="22"/>
        </w:rPr>
        <w:t xml:space="preserve">gwarancjach bankowych; </w:t>
      </w:r>
    </w:p>
    <w:p w14:paraId="0E9B55BC" w14:textId="77777777" w:rsidR="00421CC7" w:rsidRPr="00086A05" w:rsidRDefault="00421CC7" w:rsidP="00421CC7">
      <w:pPr>
        <w:widowControl/>
        <w:numPr>
          <w:ilvl w:val="0"/>
          <w:numId w:val="42"/>
        </w:numPr>
        <w:autoSpaceDE w:val="0"/>
        <w:autoSpaceDN w:val="0"/>
        <w:adjustRightInd w:val="0"/>
        <w:spacing w:after="47"/>
        <w:ind w:left="426"/>
        <w:rPr>
          <w:rFonts w:ascii="Times New Roman" w:hAnsi="Times New Roman" w:cs="Times New Roman"/>
          <w:sz w:val="22"/>
          <w:szCs w:val="22"/>
        </w:rPr>
      </w:pPr>
      <w:r w:rsidRPr="00086A05">
        <w:rPr>
          <w:rFonts w:ascii="Times New Roman" w:hAnsi="Times New Roman" w:cs="Times New Roman"/>
          <w:sz w:val="22"/>
          <w:szCs w:val="22"/>
        </w:rPr>
        <w:t xml:space="preserve">gwarancjach ubezpieczeniowych; </w:t>
      </w:r>
    </w:p>
    <w:p w14:paraId="0E9B55BD" w14:textId="77777777" w:rsidR="00421CC7" w:rsidRPr="00086A05" w:rsidRDefault="00421CC7" w:rsidP="00421CC7">
      <w:pPr>
        <w:widowControl/>
        <w:numPr>
          <w:ilvl w:val="0"/>
          <w:numId w:val="42"/>
        </w:numPr>
        <w:autoSpaceDE w:val="0"/>
        <w:autoSpaceDN w:val="0"/>
        <w:adjustRightInd w:val="0"/>
        <w:spacing w:after="47"/>
        <w:ind w:left="426"/>
        <w:rPr>
          <w:rFonts w:ascii="Times New Roman" w:hAnsi="Times New Roman" w:cs="Times New Roman"/>
          <w:sz w:val="22"/>
          <w:szCs w:val="22"/>
        </w:rPr>
      </w:pPr>
      <w:r w:rsidRPr="00086A05">
        <w:rPr>
          <w:rFonts w:ascii="Times New Roman" w:hAnsi="Times New Roman" w:cs="Times New Roman"/>
          <w:sz w:val="22"/>
          <w:szCs w:val="22"/>
        </w:rPr>
        <w:t xml:space="preserve">poręczeniach udzielanych przez podmioty, o których mowa w art. 6b ust. 5 pkt 2 ustawy z dnia 9 listopada 2000 r. o utworzeniu Polskiej Agencji Rozwoju Przedsiębiorczości (Dz. U. z 2024 r. poz. 419). </w:t>
      </w:r>
    </w:p>
    <w:p w14:paraId="0E9B55BE" w14:textId="77777777" w:rsidR="00421CC7" w:rsidRPr="00086A05" w:rsidRDefault="00421CC7" w:rsidP="00086A05">
      <w:pPr>
        <w:widowControl/>
        <w:numPr>
          <w:ilvl w:val="0"/>
          <w:numId w:val="43"/>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t xml:space="preserve">Wykonawca obowiązany jest wnieść wadium przed upływem terminu składania ofert. </w:t>
      </w:r>
    </w:p>
    <w:p w14:paraId="0E9B55BF" w14:textId="1324BED5" w:rsidR="00421CC7" w:rsidRPr="00086A05" w:rsidRDefault="00421CC7" w:rsidP="00086A05">
      <w:pPr>
        <w:widowControl/>
        <w:numPr>
          <w:ilvl w:val="0"/>
          <w:numId w:val="43"/>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t xml:space="preserve">Wadium wnoszone w pieniądzu należy wpłacać przelewem na następujący nr konta: PKO Bank Polski S.A., nr konta 62 1020 4391 0000 6202 0224 4192 z dopiskiem: „Wadium – Dostawa </w:t>
      </w:r>
      <w:r w:rsidR="006942BD">
        <w:rPr>
          <w:rFonts w:ascii="Times New Roman" w:hAnsi="Times New Roman" w:cs="Times New Roman"/>
          <w:sz w:val="22"/>
          <w:szCs w:val="22"/>
        </w:rPr>
        <w:t xml:space="preserve">zestawów edukacyjnych </w:t>
      </w:r>
      <w:r w:rsidR="00086A05" w:rsidRPr="00086A05">
        <w:rPr>
          <w:rFonts w:ascii="Times New Roman" w:hAnsi="Times New Roman" w:cs="Times New Roman"/>
          <w:sz w:val="22"/>
          <w:szCs w:val="22"/>
        </w:rPr>
        <w:t>ZP-</w:t>
      </w:r>
      <w:r w:rsidR="006942BD">
        <w:rPr>
          <w:rFonts w:ascii="Times New Roman" w:hAnsi="Times New Roman" w:cs="Times New Roman"/>
          <w:sz w:val="22"/>
          <w:szCs w:val="22"/>
        </w:rPr>
        <w:t>8</w:t>
      </w:r>
      <w:r w:rsidR="00086A05" w:rsidRPr="00086A05">
        <w:rPr>
          <w:rFonts w:ascii="Times New Roman" w:hAnsi="Times New Roman" w:cs="Times New Roman"/>
          <w:sz w:val="22"/>
          <w:szCs w:val="22"/>
        </w:rPr>
        <w:t>/CKP/BCU/2025/U</w:t>
      </w:r>
      <w:r w:rsidRPr="00086A05">
        <w:rPr>
          <w:rFonts w:ascii="Times New Roman" w:hAnsi="Times New Roman" w:cs="Times New Roman"/>
          <w:sz w:val="22"/>
          <w:szCs w:val="22"/>
        </w:rPr>
        <w:t xml:space="preserve">”; </w:t>
      </w:r>
    </w:p>
    <w:p w14:paraId="0E9B55C0" w14:textId="77777777" w:rsidR="00421CC7" w:rsidRPr="00086A05" w:rsidRDefault="00421CC7" w:rsidP="00421CC7">
      <w:pPr>
        <w:widowControl/>
        <w:autoSpaceDE w:val="0"/>
        <w:autoSpaceDN w:val="0"/>
        <w:adjustRightInd w:val="0"/>
        <w:rPr>
          <w:rFonts w:ascii="Times New Roman" w:hAnsi="Times New Roman" w:cs="Times New Roman"/>
          <w:sz w:val="22"/>
          <w:szCs w:val="22"/>
        </w:rPr>
      </w:pPr>
      <w:r w:rsidRPr="00086A05">
        <w:rPr>
          <w:rFonts w:ascii="Times New Roman" w:hAnsi="Times New Roman" w:cs="Times New Roman"/>
          <w:b/>
          <w:bCs/>
          <w:sz w:val="22"/>
          <w:szCs w:val="22"/>
        </w:rPr>
        <w:t xml:space="preserve">Uwaga: Wadium w tej formie uważa się za wniesione w sposób prawidłowy, gdy środki pieniężne wpłyną na konto Zamawiającego przed upływem terminu składnia ofert. </w:t>
      </w:r>
    </w:p>
    <w:p w14:paraId="0E9B55C1" w14:textId="77777777" w:rsidR="00421CC7" w:rsidRPr="00086A05" w:rsidRDefault="00421CC7" w:rsidP="00086A05">
      <w:pPr>
        <w:widowControl/>
        <w:numPr>
          <w:ilvl w:val="0"/>
          <w:numId w:val="43"/>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t xml:space="preserve">Wadium wnoszone w postaci poręczeń lub gwarancji należy przekazywać w oryginale w postaci elektronicznej. Wymóg przekazywania oryginału gwarancji lub poręczenia w postaci elektronicznej będzie zrealizowany przez wczytanie dokumentu wadialnego, wytworzonego w postaci elektronicznej przez gwaranta lub poręczyciela do systemu za pomocą którego składana jest oferta. W treści gwarancji lub poręczenia należy wskazać wszystkie przypadki zatrzymania wadium. </w:t>
      </w:r>
    </w:p>
    <w:p w14:paraId="0E9B55C2" w14:textId="77777777" w:rsidR="00421CC7" w:rsidRPr="00086A05" w:rsidRDefault="00421CC7" w:rsidP="00086A05">
      <w:pPr>
        <w:widowControl/>
        <w:numPr>
          <w:ilvl w:val="0"/>
          <w:numId w:val="43"/>
        </w:numPr>
        <w:autoSpaceDE w:val="0"/>
        <w:autoSpaceDN w:val="0"/>
        <w:adjustRightInd w:val="0"/>
        <w:ind w:left="567" w:hanging="283"/>
        <w:rPr>
          <w:rFonts w:ascii="Times New Roman" w:hAnsi="Times New Roman" w:cs="Times New Roman"/>
          <w:sz w:val="22"/>
          <w:szCs w:val="22"/>
        </w:rPr>
      </w:pPr>
      <w:r w:rsidRPr="00086A05">
        <w:rPr>
          <w:rFonts w:ascii="Times New Roman" w:hAnsi="Times New Roman" w:cs="Times New Roman"/>
          <w:sz w:val="22"/>
          <w:szCs w:val="22"/>
        </w:rPr>
        <w:t xml:space="preserve">Zasady zwrotu oraz zatrzymania wadium reguluje art. 98 ustawy. </w:t>
      </w:r>
    </w:p>
    <w:p w14:paraId="0E9B55C3" w14:textId="77777777" w:rsidR="00421CC7" w:rsidRPr="00086A05" w:rsidRDefault="00421CC7" w:rsidP="00AA0BB6">
      <w:pPr>
        <w:tabs>
          <w:tab w:val="left" w:pos="426"/>
        </w:tabs>
        <w:outlineLvl w:val="0"/>
        <w:rPr>
          <w:rFonts w:ascii="Times New Roman" w:hAnsi="Times New Roman" w:cs="Times New Roman"/>
          <w:b/>
          <w:sz w:val="22"/>
          <w:szCs w:val="22"/>
        </w:rPr>
      </w:pPr>
    </w:p>
    <w:p w14:paraId="0E9B55C4" w14:textId="77777777" w:rsidR="007718C5" w:rsidRPr="00F01D14" w:rsidRDefault="007718C5" w:rsidP="00AA0BB6">
      <w:pPr>
        <w:tabs>
          <w:tab w:val="left" w:pos="426"/>
        </w:tabs>
        <w:outlineLvl w:val="0"/>
        <w:rPr>
          <w:rFonts w:ascii="Times New Roman" w:hAnsi="Times New Roman" w:cs="Times New Roman"/>
          <w:sz w:val="22"/>
          <w:szCs w:val="22"/>
        </w:rPr>
      </w:pPr>
      <w:r w:rsidRPr="00F01D14">
        <w:rPr>
          <w:rFonts w:ascii="Times New Roman" w:hAnsi="Times New Roman" w:cs="Times New Roman"/>
          <w:b/>
          <w:sz w:val="22"/>
          <w:szCs w:val="22"/>
        </w:rPr>
        <w:lastRenderedPageBreak/>
        <w:t>XX.</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Inne istotne informacje dotyczące postępowania</w:t>
      </w:r>
      <w:bookmarkEnd w:id="23"/>
    </w:p>
    <w:p w14:paraId="0E9B55C5"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Zamawiający dopuszcza składani</w:t>
      </w:r>
      <w:r w:rsidR="00293C9B" w:rsidRPr="00F01D14">
        <w:rPr>
          <w:rFonts w:ascii="Times New Roman" w:hAnsi="Times New Roman" w:cs="Times New Roman"/>
          <w:sz w:val="22"/>
          <w:szCs w:val="22"/>
        </w:rPr>
        <w:t>e</w:t>
      </w:r>
      <w:r w:rsidRPr="00F01D14">
        <w:rPr>
          <w:rFonts w:ascii="Times New Roman" w:hAnsi="Times New Roman" w:cs="Times New Roman"/>
          <w:sz w:val="22"/>
          <w:szCs w:val="22"/>
        </w:rPr>
        <w:t xml:space="preserve"> ofert częściowych, zamówienia składa się z jednego elementu.</w:t>
      </w:r>
    </w:p>
    <w:p w14:paraId="0E9B55C6"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Zamawiający nie dopuszcza składania ofert wariantowych.</w:t>
      </w:r>
    </w:p>
    <w:p w14:paraId="0E9B55C7"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Zamawiający nie przewiduje udzielenia zamówień, o których mowa w art. 214 ust. 1 pkt 7 i 8 ustawy.</w:t>
      </w:r>
    </w:p>
    <w:p w14:paraId="0E9B55C8"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Postępowanie nie jest prowadzone w celu zawarcia umowy ramowej.</w:t>
      </w:r>
    </w:p>
    <w:p w14:paraId="0E9B55C9"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Zamawiający nie przewiduje przeprowadzenia aukcji elektronicznej.</w:t>
      </w:r>
    </w:p>
    <w:p w14:paraId="0E9B55CA"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Zamawiający nie przewiduje zwrotu kosztów udziału w postępowaniu. Koszty udziału w postępowaniu, a w szczególności koszty sporządzenia oferty, ponosi Wykonawca.</w:t>
      </w:r>
    </w:p>
    <w:p w14:paraId="0E9B55CB" w14:textId="77777777" w:rsidR="007718C5" w:rsidRPr="00F01D14" w:rsidRDefault="007718C5" w:rsidP="00092E51">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Zamawiający nie wymaga wniesienia wadium.</w:t>
      </w:r>
    </w:p>
    <w:p w14:paraId="0E9B55CC"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Zamawiający nie wymaga wniesienia zabezpieczenia należytego wykonania umowy.</w:t>
      </w:r>
    </w:p>
    <w:p w14:paraId="0E9B55CD"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Zamawiający będzie rozliczał się z Wykonawcą wyłącznie z walucie polskiej.</w:t>
      </w:r>
    </w:p>
    <w:p w14:paraId="0E9B55CE" w14:textId="77777777" w:rsidR="007718C5" w:rsidRPr="00F01D14" w:rsidRDefault="007718C5" w:rsidP="007A4C95">
      <w:pPr>
        <w:tabs>
          <w:tab w:val="left" w:pos="553"/>
        </w:tabs>
        <w:rPr>
          <w:rFonts w:ascii="Times New Roman" w:hAnsi="Times New Roman" w:cs="Times New Roman"/>
          <w:sz w:val="22"/>
          <w:szCs w:val="22"/>
        </w:rPr>
      </w:pPr>
    </w:p>
    <w:p w14:paraId="0E9B55CF" w14:textId="77777777" w:rsidR="007718C5" w:rsidRPr="00F01D14" w:rsidRDefault="007718C5" w:rsidP="000E1486">
      <w:pPr>
        <w:outlineLvl w:val="0"/>
        <w:rPr>
          <w:rFonts w:ascii="Times New Roman" w:hAnsi="Times New Roman" w:cs="Times New Roman"/>
          <w:sz w:val="22"/>
          <w:szCs w:val="22"/>
        </w:rPr>
      </w:pPr>
      <w:bookmarkStart w:id="24" w:name="bookmark26"/>
      <w:r w:rsidRPr="00F01D14">
        <w:rPr>
          <w:rFonts w:ascii="Times New Roman" w:hAnsi="Times New Roman" w:cs="Times New Roman"/>
          <w:b/>
          <w:sz w:val="22"/>
          <w:szCs w:val="22"/>
        </w:rPr>
        <w:t>XXI. Rozdział</w:t>
      </w:r>
      <w:r w:rsidRPr="00F01D14">
        <w:rPr>
          <w:rFonts w:ascii="Times New Roman" w:hAnsi="Times New Roman" w:cs="Times New Roman"/>
          <w:sz w:val="22"/>
          <w:szCs w:val="22"/>
        </w:rPr>
        <w:t>. Pouczenie o środkach ochrony prawnej przysługujących Wykonawcy</w:t>
      </w:r>
      <w:bookmarkEnd w:id="24"/>
      <w:r w:rsidRPr="00F01D14">
        <w:rPr>
          <w:rFonts w:ascii="Times New Roman" w:hAnsi="Times New Roman" w:cs="Times New Roman"/>
          <w:sz w:val="22"/>
          <w:szCs w:val="22"/>
        </w:rPr>
        <w:t>.</w:t>
      </w:r>
    </w:p>
    <w:p w14:paraId="0E9B55D0"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1.</w:t>
      </w:r>
      <w:r w:rsidRPr="00F01D14">
        <w:rPr>
          <w:rFonts w:ascii="Times New Roman" w:hAnsi="Times New Roman" w:cs="Times New Roman"/>
          <w:sz w:val="22"/>
          <w:szCs w:val="22"/>
        </w:rPr>
        <w:tab/>
        <w:t>Zasady, terminy oraz sposób korzystania ze środków ochrony prawnej szczegółowo regulują przepisy Działu IX ustawy – Środki ochrony prawnej (art. 505 i nast. ustawy).</w:t>
      </w:r>
    </w:p>
    <w:p w14:paraId="0E9B55D1" w14:textId="77777777" w:rsidR="007718C5" w:rsidRPr="00F01D14" w:rsidRDefault="007718C5" w:rsidP="007A4C95">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2.</w:t>
      </w:r>
      <w:r w:rsidRPr="00F01D14">
        <w:rPr>
          <w:rFonts w:ascii="Times New Roman" w:hAnsi="Times New Roman" w:cs="Times New Roman"/>
          <w:sz w:val="22"/>
          <w:szCs w:val="22"/>
        </w:rPr>
        <w:tab/>
        <w:t>Środki ochrony prawnej przysługują Wykonawcy, a także innemu podmiotowi, jeżeli ma lub miał interes w uzyskaniu danego zamówienia oraz poniósł lub może ponieść szkodę w wyniku naruszenia przez Zamawiającego przepisów ustawy.</w:t>
      </w:r>
    </w:p>
    <w:p w14:paraId="0E9B55D2" w14:textId="77777777" w:rsidR="007718C5" w:rsidRPr="00F01D14" w:rsidRDefault="007718C5" w:rsidP="007A4C95">
      <w:pPr>
        <w:tabs>
          <w:tab w:val="left" w:pos="553"/>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3.</w:t>
      </w:r>
      <w:r w:rsidRPr="00F01D14">
        <w:rPr>
          <w:rFonts w:ascii="Times New Roman" w:hAnsi="Times New Roman" w:cs="Times New Roman"/>
          <w:sz w:val="22"/>
          <w:szCs w:val="22"/>
        </w:rPr>
        <w:tab/>
        <w:t>Środki ochrony prawnej wobec ogłoszenia wszczynającego postępowanie o udzielenie zamówienia oraz dokumentów zamówienia, przysługują również organizacjom wpisanym na listę organizacji uprawnionych do wnoszenia środków ochrony prawnej, prowadzoną przez Prezesa Urzędu Zamówień Publicznych oraz Rzecznikowi Małych i Średnich Przedsiębiorców.</w:t>
      </w:r>
    </w:p>
    <w:p w14:paraId="0E9B55D3" w14:textId="77777777" w:rsidR="007718C5" w:rsidRPr="00F01D14" w:rsidRDefault="007718C5">
      <w:pPr>
        <w:tabs>
          <w:tab w:val="left" w:pos="553"/>
        </w:tabs>
        <w:ind w:left="360" w:hanging="360"/>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Terminy wnoszenia odwołania:</w:t>
      </w:r>
    </w:p>
    <w:p w14:paraId="0E9B55D4" w14:textId="77777777" w:rsidR="007718C5" w:rsidRPr="00F01D14" w:rsidRDefault="007718C5" w:rsidP="007A4C95">
      <w:pPr>
        <w:tabs>
          <w:tab w:val="left" w:pos="1171"/>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4.1.</w:t>
      </w:r>
      <w:r w:rsidRPr="00F01D14">
        <w:rPr>
          <w:rFonts w:ascii="Times New Roman" w:hAnsi="Times New Roman" w:cs="Times New Roman"/>
          <w:sz w:val="22"/>
          <w:szCs w:val="22"/>
        </w:rPr>
        <w:tab/>
        <w:t>Odwołanie wnosi się w terminie 5 dni od dnia przekazania informacji o czynności Zamawiającego stanowiącej podstawę jego wniesienia, jeżeli informacja została przekazana przy użyciu środków komunikacji elektronicznej lub 10 dni od dnia przekazania informacji o czynności Zamawiającego stanowiącej podstawę jego wniesienia, jeżeli informacja została przekazana w inny sposób;</w:t>
      </w:r>
    </w:p>
    <w:p w14:paraId="0E9B55D5"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4.2.</w:t>
      </w:r>
      <w:r w:rsidRPr="00F01D14">
        <w:rPr>
          <w:rFonts w:ascii="Times New Roman" w:hAnsi="Times New Roman" w:cs="Times New Roman"/>
          <w:sz w:val="22"/>
          <w:szCs w:val="22"/>
        </w:rPr>
        <w:tab/>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E9B55D6"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4.3.</w:t>
      </w:r>
      <w:r w:rsidRPr="00F01D14">
        <w:rPr>
          <w:rFonts w:ascii="Times New Roman" w:hAnsi="Times New Roman" w:cs="Times New Roman"/>
          <w:sz w:val="22"/>
          <w:szCs w:val="22"/>
        </w:rPr>
        <w:tab/>
        <w:t>Odwołanie wobec czynności innych niż określone powyżej wnosi się w terminie 5 dni od dnia, w którym powzięto lub przy zachowaniu należytej staranności można było powziąć wiadomość o okolicznościach stanowiących podstawę jego wniesienia.</w:t>
      </w:r>
    </w:p>
    <w:p w14:paraId="0E9B55D7"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4.4.</w:t>
      </w:r>
      <w:r w:rsidRPr="00F01D14">
        <w:rPr>
          <w:rFonts w:ascii="Times New Roman" w:hAnsi="Times New Roman" w:cs="Times New Roman"/>
          <w:sz w:val="22"/>
          <w:szCs w:val="22"/>
        </w:rPr>
        <w:tab/>
        <w:t>Jeżeli Zamawiający nie przesłał Wykonawcy zawiadomienia o wyborze oferty najkorzystniejszej, odwołanie wnosi się w terminie:</w:t>
      </w:r>
    </w:p>
    <w:p w14:paraId="0E9B55D8"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15 dni od dnia zamieszczenia w Biuletynie Zamówień Publicznych ogłoszenia o wyniku postępowania albo 30 dni od dnia publikacji w Dzienniku Urzędowym Unii Europejskiej ogłoszenia o udzieleniu zamówienia;</w:t>
      </w:r>
    </w:p>
    <w:p w14:paraId="0E9B55D9"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6 miesięcy od dnia zawarcia umowy, jeżeli Zamawiający nie opublikował w Dzienniku Urzędowym Unii Europejskiej ogłoszenia o udzieleniu zamówienia;</w:t>
      </w:r>
    </w:p>
    <w:p w14:paraId="0E9B55DA" w14:textId="77777777" w:rsidR="007718C5" w:rsidRPr="00F01D14" w:rsidRDefault="007718C5" w:rsidP="00C21FFD">
      <w:pPr>
        <w:pStyle w:val="Akapitzlist"/>
        <w:numPr>
          <w:ilvl w:val="0"/>
          <w:numId w:val="5"/>
        </w:numPr>
        <w:tabs>
          <w:tab w:val="left" w:pos="724"/>
        </w:tabs>
        <w:rPr>
          <w:rFonts w:ascii="Times New Roman" w:hAnsi="Times New Roman" w:cs="Times New Roman"/>
          <w:sz w:val="22"/>
          <w:szCs w:val="22"/>
        </w:rPr>
      </w:pPr>
      <w:r w:rsidRPr="00F01D14">
        <w:rPr>
          <w:rFonts w:ascii="Times New Roman" w:hAnsi="Times New Roman" w:cs="Times New Roman"/>
          <w:sz w:val="22"/>
          <w:szCs w:val="22"/>
        </w:rPr>
        <w:t>miesiąca od dnia zawarcia umowy, jeżeli Zamawiający nie zamieścił w Biuletynie Zamówień Publicznych ogłoszenia o wyniku postępowania.</w:t>
      </w:r>
    </w:p>
    <w:p w14:paraId="0E9B55DB"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Terminy oblicza się według przepisów prawa cywilnego. Jeżeli koniec terminu do wykonania czynności przypada na sobotę lub dzień ustawowo wolny od pracy, termin upływa dnia następnego po dniu lub dniach wolnych od pracy.</w:t>
      </w:r>
    </w:p>
    <w:p w14:paraId="0E9B55DC"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Odwołanie przysługuje na:</w:t>
      </w:r>
    </w:p>
    <w:p w14:paraId="0E9B55DD"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6.1.</w:t>
      </w:r>
      <w:r w:rsidRPr="00F01D14">
        <w:rPr>
          <w:rFonts w:ascii="Times New Roman" w:hAnsi="Times New Roman" w:cs="Times New Roman"/>
          <w:sz w:val="22"/>
          <w:szCs w:val="22"/>
        </w:rPr>
        <w:tab/>
        <w:t xml:space="preserve">niezgodną z przepisami ustawy czynność Zamawiającego, podjętą w postępowaniu o udzielenie zamówienia, w </w:t>
      </w:r>
      <w:r w:rsidRPr="00F01D14">
        <w:rPr>
          <w:rFonts w:ascii="Times New Roman" w:hAnsi="Times New Roman" w:cs="Times New Roman"/>
          <w:sz w:val="22"/>
          <w:szCs w:val="22"/>
        </w:rPr>
        <w:lastRenderedPageBreak/>
        <w:t>tym na projektowane postanowienie umowy;</w:t>
      </w:r>
    </w:p>
    <w:p w14:paraId="0E9B55DE"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6.2.</w:t>
      </w:r>
      <w:r w:rsidRPr="00F01D14">
        <w:rPr>
          <w:rFonts w:ascii="Times New Roman" w:hAnsi="Times New Roman" w:cs="Times New Roman"/>
          <w:sz w:val="22"/>
          <w:szCs w:val="22"/>
        </w:rPr>
        <w:tab/>
        <w:t>zaniechanie czynności w postępowaniu o udzielenie zamówienia, do której Zamawiający był obowiązany na podstawie ustawy;</w:t>
      </w:r>
    </w:p>
    <w:p w14:paraId="0E9B55DF" w14:textId="77777777" w:rsidR="007718C5" w:rsidRPr="00F01D14" w:rsidRDefault="007718C5" w:rsidP="007A4C95">
      <w:pPr>
        <w:tabs>
          <w:tab w:val="left" w:pos="1095"/>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6.3.</w:t>
      </w:r>
      <w:r w:rsidRPr="00F01D14">
        <w:rPr>
          <w:rFonts w:ascii="Times New Roman" w:hAnsi="Times New Roman" w:cs="Times New Roman"/>
          <w:sz w:val="22"/>
          <w:szCs w:val="22"/>
        </w:rPr>
        <w:tab/>
        <w:t>zaniechanie przeprowadzenia postępowania o udzielenie zamówienia na podstawie ustawy, mimo że Zamawiający był do tego obowiązany.</w:t>
      </w:r>
    </w:p>
    <w:p w14:paraId="0E9B55E0"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Odwołanie wnosi się do Prezesa Krajowej Izby Odwoławczej.</w:t>
      </w:r>
    </w:p>
    <w:p w14:paraId="0E9B55E1" w14:textId="77777777" w:rsidR="007718C5" w:rsidRPr="00F01D14" w:rsidRDefault="007718C5" w:rsidP="007A4C95">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E9B55E2"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E9B55E3"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14:paraId="0E9B55E4"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11.</w:t>
      </w:r>
      <w:r w:rsidRPr="00F01D14">
        <w:rPr>
          <w:rFonts w:ascii="Times New Roman" w:hAnsi="Times New Roman" w:cs="Times New Roman"/>
          <w:sz w:val="22"/>
          <w:szCs w:val="22"/>
        </w:rPr>
        <w:tab/>
        <w:t>Na orzeczenie Krajowej Izby Odwoławczej oraz postanowienie Prezesa Krajowej Izby Odwoławczej, o którym mowa w art. 519 ust. 1 ustawy, stronom oraz uczestnikom postępowania odwoławczego przysługuje skarga do sądu. W postępowaniu toczącym się wskutek wniesienia skargi stosuje się odpowiednio przepisy ustawy z dnia 17 listopada 1964 r. - Kodeks Postępowania Cywilnego o apelacji, jeżeli przepisy ustawy nie stanowią inaczej.</w:t>
      </w:r>
    </w:p>
    <w:p w14:paraId="0E9B55E5" w14:textId="77777777" w:rsidR="007718C5" w:rsidRPr="00F01D14" w:rsidRDefault="007718C5" w:rsidP="005753BA">
      <w:pPr>
        <w:tabs>
          <w:tab w:val="left" w:pos="52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12.</w:t>
      </w:r>
      <w:r w:rsidRPr="00F01D14">
        <w:rPr>
          <w:rFonts w:ascii="Times New Roman" w:hAnsi="Times New Roman" w:cs="Times New Roman"/>
          <w:sz w:val="22"/>
          <w:szCs w:val="22"/>
        </w:rPr>
        <w:tab/>
        <w:t>Skargę wnosi się do Sądu Okręgowego w Warszawie - sądu zamówień publicznych, za pośrednictwem Prezesa Krajowej Izby Odwoławczej, w terminie 14 dni od dnia doręczenia orzeczenia Krajowej Izby Odwoławczej lub postanowienia Prezesa Krajowej Izby Odwoławczej, o którym mowa w art. 519 ust. 1 ustawy, przesyłając jednocześnie jej odpis przeciwnikowi skargi. Złożenie skargi w placówce pocztowej operatora wyznaczonego w rozumieniu ustawy z dnia 23 listopada 2012 r. - Prawo Pocztowe jest równoznaczne z jej wniesieniem. Prezes Krajowej Izby Odwoławczej przekazuje skargę wraz z aktami postępowania odwoławczego do sądu zamówień publicznych w terminie 7 dni od dnia jej otrzymania.</w:t>
      </w:r>
    </w:p>
    <w:p w14:paraId="0E9B55E6" w14:textId="77777777" w:rsidR="007718C5" w:rsidRPr="00F01D14" w:rsidRDefault="007718C5">
      <w:pPr>
        <w:rPr>
          <w:rFonts w:ascii="Times New Roman" w:hAnsi="Times New Roman" w:cs="Times New Roman"/>
          <w:sz w:val="22"/>
          <w:szCs w:val="22"/>
        </w:rPr>
      </w:pPr>
    </w:p>
    <w:p w14:paraId="0E9B55E7" w14:textId="77777777" w:rsidR="007718C5" w:rsidRPr="00F01D14" w:rsidRDefault="007718C5" w:rsidP="005753BA">
      <w:pPr>
        <w:tabs>
          <w:tab w:val="left" w:pos="426"/>
        </w:tabs>
        <w:outlineLvl w:val="0"/>
        <w:rPr>
          <w:rFonts w:ascii="Times New Roman" w:hAnsi="Times New Roman" w:cs="Times New Roman"/>
          <w:sz w:val="22"/>
          <w:szCs w:val="22"/>
        </w:rPr>
      </w:pPr>
      <w:bookmarkStart w:id="25" w:name="bookmark27"/>
      <w:r w:rsidRPr="00F01D14">
        <w:rPr>
          <w:rFonts w:ascii="Times New Roman" w:hAnsi="Times New Roman" w:cs="Times New Roman"/>
          <w:b/>
          <w:sz w:val="22"/>
          <w:szCs w:val="22"/>
        </w:rPr>
        <w:t>XXII.</w:t>
      </w:r>
      <w:r w:rsidRPr="00F01D14">
        <w:rPr>
          <w:rFonts w:ascii="Times New Roman" w:hAnsi="Times New Roman" w:cs="Times New Roman"/>
          <w:b/>
          <w:sz w:val="22"/>
          <w:szCs w:val="22"/>
        </w:rPr>
        <w:tab/>
        <w:t>ROZDZIAŁ.</w:t>
      </w:r>
      <w:r w:rsidRPr="00F01D14">
        <w:rPr>
          <w:rFonts w:ascii="Times New Roman" w:hAnsi="Times New Roman" w:cs="Times New Roman"/>
          <w:sz w:val="22"/>
          <w:szCs w:val="22"/>
        </w:rPr>
        <w:t xml:space="preserve"> Klauzula informacyjna RODO</w:t>
      </w:r>
      <w:bookmarkEnd w:id="25"/>
    </w:p>
    <w:p w14:paraId="0E9B55E8" w14:textId="77777777" w:rsidR="007718C5" w:rsidRPr="00F01D14" w:rsidRDefault="007718C5" w:rsidP="005753BA">
      <w:pPr>
        <w:jc w:val="both"/>
        <w:rPr>
          <w:rFonts w:ascii="Times New Roman" w:hAnsi="Times New Roman" w:cs="Times New Roman"/>
          <w:sz w:val="22"/>
          <w:szCs w:val="22"/>
        </w:rPr>
      </w:pPr>
      <w:r w:rsidRPr="00F01D14">
        <w:rPr>
          <w:rFonts w:ascii="Times New Roman" w:hAnsi="Times New Roman" w:cs="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0E9B55E9" w14:textId="77777777" w:rsidR="007718C5" w:rsidRPr="00F01D14" w:rsidRDefault="007718C5" w:rsidP="0057039F">
      <w:pPr>
        <w:pStyle w:val="Akapitzlist"/>
        <w:numPr>
          <w:ilvl w:val="0"/>
          <w:numId w:val="6"/>
        </w:numPr>
        <w:ind w:left="426" w:hanging="426"/>
        <w:jc w:val="both"/>
        <w:rPr>
          <w:rFonts w:ascii="Times New Roman" w:hAnsi="Times New Roman" w:cs="Times New Roman"/>
          <w:sz w:val="22"/>
          <w:szCs w:val="22"/>
        </w:rPr>
      </w:pPr>
      <w:r w:rsidRPr="00F01D14">
        <w:rPr>
          <w:rFonts w:ascii="Times New Roman" w:hAnsi="Times New Roman" w:cs="Times New Roman"/>
          <w:bCs/>
          <w:sz w:val="22"/>
          <w:szCs w:val="22"/>
        </w:rPr>
        <w:t xml:space="preserve">Administratorem </w:t>
      </w:r>
      <w:r w:rsidRPr="00F01D14">
        <w:rPr>
          <w:rFonts w:ascii="Times New Roman" w:hAnsi="Times New Roman" w:cs="Times New Roman"/>
          <w:sz w:val="22"/>
          <w:szCs w:val="22"/>
        </w:rPr>
        <w:t xml:space="preserve">Pani/Pana danych osobowych jest </w:t>
      </w:r>
      <w:r w:rsidRPr="00F01D14">
        <w:rPr>
          <w:rFonts w:ascii="Times New Roman" w:hAnsi="Times New Roman" w:cs="Times New Roman"/>
          <w:bCs/>
          <w:sz w:val="22"/>
          <w:szCs w:val="22"/>
        </w:rPr>
        <w:t xml:space="preserve">Centrum Kształcenia Praktycznego i Doskonalenia Nauczycieli w Mielcu </w:t>
      </w:r>
      <w:r w:rsidRPr="00F01D14">
        <w:rPr>
          <w:rFonts w:ascii="Times New Roman" w:hAnsi="Times New Roman" w:cs="Times New Roman"/>
          <w:sz w:val="22"/>
          <w:szCs w:val="22"/>
        </w:rPr>
        <w:t xml:space="preserve">z siedzibą przy </w:t>
      </w:r>
      <w:r w:rsidRPr="00F01D14">
        <w:rPr>
          <w:rFonts w:ascii="Times New Roman" w:hAnsi="Times New Roman" w:cs="Times New Roman"/>
          <w:bCs/>
          <w:sz w:val="22"/>
          <w:szCs w:val="22"/>
        </w:rPr>
        <w:t>ul. Wojska Polskiego 2B</w:t>
      </w:r>
      <w:r w:rsidRPr="00F01D14">
        <w:rPr>
          <w:rFonts w:ascii="Times New Roman" w:hAnsi="Times New Roman" w:cs="Times New Roman"/>
          <w:sz w:val="22"/>
          <w:szCs w:val="22"/>
        </w:rPr>
        <w:t xml:space="preserve">, </w:t>
      </w:r>
      <w:r w:rsidRPr="00F01D14">
        <w:rPr>
          <w:rFonts w:ascii="Times New Roman" w:hAnsi="Times New Roman" w:cs="Times New Roman"/>
          <w:bCs/>
          <w:sz w:val="22"/>
          <w:szCs w:val="22"/>
        </w:rPr>
        <w:t>39 – 300 Mielec</w:t>
      </w:r>
      <w:r w:rsidRPr="00F01D14">
        <w:rPr>
          <w:rFonts w:ascii="Times New Roman" w:hAnsi="Times New Roman" w:cs="Times New Roman"/>
          <w:sz w:val="22"/>
          <w:szCs w:val="22"/>
        </w:rPr>
        <w:t xml:space="preserve">, </w:t>
      </w:r>
      <w:r w:rsidRPr="00F01D14">
        <w:rPr>
          <w:rFonts w:ascii="Times New Roman" w:hAnsi="Times New Roman" w:cs="Times New Roman"/>
          <w:bCs/>
          <w:sz w:val="22"/>
          <w:szCs w:val="22"/>
        </w:rPr>
        <w:t xml:space="preserve">nr telefonu 17 788 51 94, adres e-mail: </w:t>
      </w:r>
      <w:hyperlink r:id="rId12" w:history="1">
        <w:r w:rsidRPr="00F01D14">
          <w:rPr>
            <w:rStyle w:val="Hipercze"/>
            <w:rFonts w:ascii="Times New Roman" w:hAnsi="Times New Roman"/>
            <w:bCs/>
            <w:sz w:val="22"/>
            <w:szCs w:val="22"/>
          </w:rPr>
          <w:t>ckp@ckp.edu.pl</w:t>
        </w:r>
      </w:hyperlink>
      <w:r w:rsidRPr="00F01D14">
        <w:rPr>
          <w:rFonts w:ascii="Times New Roman" w:hAnsi="Times New Roman" w:cs="Times New Roman"/>
          <w:sz w:val="22"/>
          <w:szCs w:val="22"/>
        </w:rPr>
        <w:t>.</w:t>
      </w:r>
    </w:p>
    <w:p w14:paraId="0E9B55EA" w14:textId="77777777" w:rsidR="00C8256C" w:rsidRPr="00C8256C" w:rsidRDefault="007718C5" w:rsidP="00C8256C">
      <w:pPr>
        <w:pStyle w:val="Akapitzlist"/>
        <w:numPr>
          <w:ilvl w:val="0"/>
          <w:numId w:val="6"/>
        </w:numPr>
        <w:ind w:left="426" w:hanging="426"/>
        <w:jc w:val="both"/>
        <w:rPr>
          <w:rFonts w:ascii="Times New Roman" w:hAnsi="Times New Roman" w:cs="Times New Roman"/>
          <w:sz w:val="22"/>
          <w:szCs w:val="22"/>
        </w:rPr>
      </w:pPr>
      <w:r w:rsidRPr="00F01D14">
        <w:rPr>
          <w:rFonts w:ascii="Times New Roman" w:hAnsi="Times New Roman" w:cs="Times New Roman"/>
          <w:sz w:val="22"/>
          <w:szCs w:val="22"/>
        </w:rPr>
        <w:t>W sprawach związanych z Pani/Pana danymi proszę o kontaktować się z </w:t>
      </w:r>
      <w:r w:rsidRPr="00F01D14">
        <w:rPr>
          <w:rFonts w:ascii="Times New Roman" w:hAnsi="Times New Roman" w:cs="Times New Roman"/>
          <w:bCs/>
          <w:sz w:val="22"/>
          <w:szCs w:val="22"/>
        </w:rPr>
        <w:t>Inspektorem Ochrony Danych,</w:t>
      </w:r>
      <w:r w:rsidRPr="00F01D14">
        <w:rPr>
          <w:rFonts w:ascii="Times New Roman" w:hAnsi="Times New Roman" w:cs="Times New Roman"/>
          <w:sz w:val="22"/>
          <w:szCs w:val="22"/>
        </w:rPr>
        <w:t xml:space="preserve"> kontakt pisemny za pomocą poczty tradycyjnej na adres: CKPiDN w Mielcu, ul. Wojska Polskiego 2 B, </w:t>
      </w:r>
      <w:r w:rsidRPr="00F01D14">
        <w:rPr>
          <w:rFonts w:ascii="Times New Roman" w:hAnsi="Times New Roman" w:cs="Times New Roman"/>
          <w:bCs/>
          <w:sz w:val="22"/>
          <w:szCs w:val="22"/>
        </w:rPr>
        <w:t xml:space="preserve">39 – 300 Mielec, </w:t>
      </w:r>
      <w:r w:rsidRPr="00F01D14">
        <w:rPr>
          <w:rFonts w:ascii="Times New Roman" w:hAnsi="Times New Roman" w:cs="Times New Roman"/>
          <w:sz w:val="22"/>
          <w:szCs w:val="22"/>
        </w:rPr>
        <w:t xml:space="preserve">, pocztą elektroniczną na adres mail: iodo@ckp.edu.pl, tel.: </w:t>
      </w:r>
      <w:r w:rsidRPr="00F01D14">
        <w:rPr>
          <w:rFonts w:ascii="Times New Roman" w:hAnsi="Times New Roman" w:cs="Times New Roman"/>
          <w:bCs/>
          <w:sz w:val="22"/>
          <w:szCs w:val="22"/>
        </w:rPr>
        <w:t>17 788 51 94;</w:t>
      </w:r>
    </w:p>
    <w:p w14:paraId="0E9B55EB" w14:textId="77777777" w:rsidR="007718C5" w:rsidRPr="00C8256C" w:rsidRDefault="007718C5" w:rsidP="00C8256C">
      <w:pPr>
        <w:pStyle w:val="Akapitzlist"/>
        <w:numPr>
          <w:ilvl w:val="0"/>
          <w:numId w:val="6"/>
        </w:numPr>
        <w:ind w:left="426" w:hanging="426"/>
        <w:jc w:val="both"/>
        <w:rPr>
          <w:rFonts w:ascii="Times New Roman" w:hAnsi="Times New Roman" w:cs="Times New Roman"/>
          <w:sz w:val="22"/>
          <w:szCs w:val="22"/>
        </w:rPr>
      </w:pPr>
      <w:r w:rsidRPr="00C8256C">
        <w:rPr>
          <w:rFonts w:ascii="Times New Roman" w:hAnsi="Times New Roman" w:cs="Times New Roman"/>
          <w:sz w:val="22"/>
          <w:szCs w:val="22"/>
        </w:rPr>
        <w:t xml:space="preserve">Pani/Pana dane osobowe przetwarzane będą na podstawie art. 6 ust. 1 lit. c RODO w celu związanym z postępowaniem o udzielenie zamówienia publicznego prowadzonym w trybie przetargu nieograniczonego pn. </w:t>
      </w:r>
      <w:r w:rsidR="00317E79" w:rsidRPr="00C8256C">
        <w:rPr>
          <w:rFonts w:ascii="Times New Roman" w:hAnsi="Times New Roman" w:cs="Times New Roman"/>
          <w:sz w:val="22"/>
          <w:szCs w:val="22"/>
        </w:rPr>
        <w:t xml:space="preserve"> „</w:t>
      </w:r>
      <w:r w:rsidR="00C8256C" w:rsidRPr="00C8256C">
        <w:rPr>
          <w:rFonts w:ascii="Times New Roman" w:hAnsi="Times New Roman" w:cs="Times New Roman"/>
          <w:sz w:val="22"/>
          <w:szCs w:val="22"/>
        </w:rPr>
        <w:t xml:space="preserve">Przygotowanie i opracowanie programu kursów oraz materiałów edukacyjnych wraz z zadaniami praktycznymi i testami do egzaminu realizowanymi w Branżowym Centrum Umiejętności w Mielcu </w:t>
      </w:r>
      <w:r w:rsidR="00085B91" w:rsidRPr="00C8256C">
        <w:rPr>
          <w:rFonts w:ascii="Times New Roman" w:hAnsi="Times New Roman" w:cs="Times New Roman"/>
          <w:sz w:val="22"/>
          <w:szCs w:val="22"/>
        </w:rPr>
        <w:t>”</w:t>
      </w:r>
    </w:p>
    <w:p w14:paraId="0E9B55EC"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4.</w:t>
      </w:r>
      <w:r w:rsidRPr="00F01D14">
        <w:rPr>
          <w:rFonts w:ascii="Times New Roman" w:hAnsi="Times New Roman" w:cs="Times New Roman"/>
          <w:sz w:val="22"/>
          <w:szCs w:val="22"/>
        </w:rPr>
        <w:tab/>
        <w:t>odbiorcami Pani/Pana danych osobowych będą osoby lub podmioty, którym udostępniona zostanie dokumentacja postępowania w oparciu o art. 8 oraz art. 96 ust. 3 ustawy;</w:t>
      </w:r>
    </w:p>
    <w:p w14:paraId="0E9B55ED"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5.</w:t>
      </w:r>
      <w:r w:rsidRPr="00F01D14">
        <w:rPr>
          <w:rFonts w:ascii="Times New Roman" w:hAnsi="Times New Roman" w:cs="Times New Roman"/>
          <w:sz w:val="22"/>
          <w:szCs w:val="22"/>
        </w:rPr>
        <w:tab/>
        <w:t>Pani/Pana dane osobowe będą przechowywane, zgodnie z art. 97 ust. 1 ustawy, przez okres 4 lat od dnia zakończenia postępowania o udzielenie zamówienia, a jeżeli czas trwania umowy przekracza 4 lata, okres przechowywania obejmuje cały czas trwania umowy;</w:t>
      </w:r>
    </w:p>
    <w:p w14:paraId="0E9B55EE"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6.</w:t>
      </w:r>
      <w:r w:rsidRPr="00F01D14">
        <w:rPr>
          <w:rFonts w:ascii="Times New Roman" w:hAnsi="Times New Roman" w:cs="Times New Roman"/>
          <w:sz w:val="22"/>
          <w:szCs w:val="22"/>
        </w:rPr>
        <w:tab/>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0E9B55EF"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7.</w:t>
      </w:r>
      <w:r w:rsidRPr="00F01D14">
        <w:rPr>
          <w:rFonts w:ascii="Times New Roman" w:hAnsi="Times New Roman" w:cs="Times New Roman"/>
          <w:sz w:val="22"/>
          <w:szCs w:val="22"/>
        </w:rPr>
        <w:tab/>
        <w:t>w odniesieniu do Pani/Pana danych osobowych decyzje nie będą podejmowane w sposób zautomatyzowany, stosowanie do art. 22 RODO;</w:t>
      </w:r>
    </w:p>
    <w:p w14:paraId="0E9B55F0" w14:textId="77777777" w:rsidR="007718C5" w:rsidRPr="00F01D14" w:rsidRDefault="007718C5" w:rsidP="005753BA">
      <w:pPr>
        <w:tabs>
          <w:tab w:val="left" w:pos="426"/>
        </w:tabs>
        <w:rPr>
          <w:rFonts w:ascii="Times New Roman" w:hAnsi="Times New Roman" w:cs="Times New Roman"/>
          <w:sz w:val="22"/>
          <w:szCs w:val="22"/>
        </w:rPr>
      </w:pPr>
      <w:r w:rsidRPr="00F01D14">
        <w:rPr>
          <w:rFonts w:ascii="Times New Roman" w:hAnsi="Times New Roman" w:cs="Times New Roman"/>
          <w:sz w:val="22"/>
          <w:szCs w:val="22"/>
        </w:rPr>
        <w:t>8.</w:t>
      </w:r>
      <w:r w:rsidRPr="00F01D14">
        <w:rPr>
          <w:rFonts w:ascii="Times New Roman" w:hAnsi="Times New Roman" w:cs="Times New Roman"/>
          <w:sz w:val="22"/>
          <w:szCs w:val="22"/>
        </w:rPr>
        <w:tab/>
        <w:t>posiada Pani/Pan:</w:t>
      </w:r>
    </w:p>
    <w:p w14:paraId="0E9B55F1"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15 RODO prawo dostępu do danych osobowych Pani/Pana dotyczących;</w:t>
      </w:r>
    </w:p>
    <w:p w14:paraId="0E9B55F2"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16 RODO prawo do sprostowania Pani/Pana danych osobowych **;</w:t>
      </w:r>
    </w:p>
    <w:p w14:paraId="0E9B55F3"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na podstawie art. 18 RODO prawo żądania od administratora ograniczenia przetwarzania danych osobowych z zastrzeżeniem przypadków, o których mowa w art. 18 ust. 2 RODO ***;</w:t>
      </w:r>
    </w:p>
    <w:p w14:paraId="0E9B55F4" w14:textId="77777777" w:rsidR="007718C5" w:rsidRPr="00F01D14" w:rsidRDefault="007718C5" w:rsidP="0057039F">
      <w:pPr>
        <w:pStyle w:val="Akapitzlist"/>
        <w:numPr>
          <w:ilvl w:val="0"/>
          <w:numId w:val="7"/>
        </w:numPr>
        <w:tabs>
          <w:tab w:val="left" w:pos="426"/>
        </w:tabs>
        <w:rPr>
          <w:rFonts w:ascii="Times New Roman" w:hAnsi="Times New Roman" w:cs="Times New Roman"/>
          <w:sz w:val="22"/>
          <w:szCs w:val="22"/>
        </w:rPr>
      </w:pPr>
      <w:r w:rsidRPr="00F01D14">
        <w:rPr>
          <w:rFonts w:ascii="Times New Roman" w:hAnsi="Times New Roman" w:cs="Times New Roman"/>
          <w:sz w:val="22"/>
          <w:szCs w:val="22"/>
        </w:rPr>
        <w:t xml:space="preserve">prawo do wniesienia skargi do Prezesa Urzędu Ochrony Danych Osobowych, gdy uzna Pani/Pan, że </w:t>
      </w:r>
      <w:r w:rsidRPr="00F01D14">
        <w:rPr>
          <w:rFonts w:ascii="Times New Roman" w:hAnsi="Times New Roman" w:cs="Times New Roman"/>
          <w:sz w:val="22"/>
          <w:szCs w:val="22"/>
        </w:rPr>
        <w:lastRenderedPageBreak/>
        <w:t>przetwarzanie danych osobowych Pani/Pana dotyczących narusza przepisy RODO;</w:t>
      </w:r>
    </w:p>
    <w:p w14:paraId="0E9B55F5" w14:textId="77777777" w:rsidR="007718C5" w:rsidRPr="00F01D14" w:rsidRDefault="007718C5" w:rsidP="005753BA">
      <w:pPr>
        <w:tabs>
          <w:tab w:val="left" w:pos="426"/>
        </w:tabs>
        <w:rPr>
          <w:rFonts w:ascii="Times New Roman" w:hAnsi="Times New Roman" w:cs="Times New Roman"/>
          <w:sz w:val="22"/>
          <w:szCs w:val="22"/>
        </w:rPr>
      </w:pPr>
      <w:r w:rsidRPr="00F01D14">
        <w:rPr>
          <w:rFonts w:ascii="Times New Roman" w:hAnsi="Times New Roman" w:cs="Times New Roman"/>
          <w:sz w:val="22"/>
          <w:szCs w:val="22"/>
        </w:rPr>
        <w:t>9.</w:t>
      </w:r>
      <w:r w:rsidRPr="00F01D14">
        <w:rPr>
          <w:rFonts w:ascii="Times New Roman" w:hAnsi="Times New Roman" w:cs="Times New Roman"/>
          <w:sz w:val="22"/>
          <w:szCs w:val="22"/>
        </w:rPr>
        <w:tab/>
        <w:t>nie przysługuje Pani/Panu:</w:t>
      </w:r>
    </w:p>
    <w:p w14:paraId="0E9B55F6"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w związku z art. 17 ust. 3 lit. b, d lub e RODO prawo do usunięcia danych osobowych;</w:t>
      </w:r>
    </w:p>
    <w:p w14:paraId="0E9B55F7"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prawo do przenoszenia danych osobowych, o którym mowa w art. 20 RODO;</w:t>
      </w:r>
    </w:p>
    <w:p w14:paraId="0E9B55F8" w14:textId="77777777" w:rsidR="007718C5" w:rsidRPr="00F01D14" w:rsidRDefault="007718C5" w:rsidP="0057039F">
      <w:pPr>
        <w:pStyle w:val="Akapitzlist"/>
        <w:numPr>
          <w:ilvl w:val="0"/>
          <w:numId w:val="8"/>
        </w:numPr>
        <w:tabs>
          <w:tab w:val="left" w:pos="799"/>
        </w:tabs>
        <w:rPr>
          <w:rFonts w:ascii="Times New Roman" w:hAnsi="Times New Roman" w:cs="Times New Roman"/>
          <w:sz w:val="22"/>
          <w:szCs w:val="22"/>
        </w:rPr>
      </w:pPr>
      <w:r w:rsidRPr="00F01D14">
        <w:rPr>
          <w:rFonts w:ascii="Times New Roman" w:hAnsi="Times New Roman" w:cs="Times New Roman"/>
          <w:sz w:val="22"/>
          <w:szCs w:val="22"/>
        </w:rPr>
        <w:t>na podstawie art. 21 RODO prawo sprzeciwu, wobec przetwarzania danych osobowych, gdyż podstawą prawną przetwarzania Pani/Pana danych osobowych jest art. 6 ust. 1 lit. c RODO.</w:t>
      </w:r>
    </w:p>
    <w:p w14:paraId="0E9B55F9"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w:t>
      </w:r>
      <w:r w:rsidRPr="00F01D14">
        <w:rPr>
          <w:rFonts w:ascii="Times New Roman" w:hAnsi="Times New Roman" w:cs="Times New Roman"/>
          <w:sz w:val="22"/>
          <w:szCs w:val="22"/>
        </w:rPr>
        <w:tab/>
        <w:t>w postępowaniu o udzielenie zamówienia zgłoszenie żądania ograniczenia przetwarzania, o którym mowa w art. 18 ust. 1 RODO, nie ogranicza przetwarzania danych osobowych do czasu zakończenia tego postępowania.</w:t>
      </w:r>
    </w:p>
    <w:p w14:paraId="0E9B55FA" w14:textId="77777777" w:rsidR="007718C5" w:rsidRPr="00F01D14" w:rsidRDefault="007718C5" w:rsidP="005753BA">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 1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E9B55FB" w14:textId="77777777" w:rsidR="00654F13" w:rsidRPr="00F01D14" w:rsidRDefault="007718C5" w:rsidP="004A6676">
      <w:pPr>
        <w:tabs>
          <w:tab w:val="left" w:pos="799"/>
        </w:tabs>
        <w:ind w:left="360" w:hanging="360"/>
        <w:jc w:val="both"/>
        <w:rPr>
          <w:rFonts w:ascii="Times New Roman" w:hAnsi="Times New Roman" w:cs="Times New Roman"/>
          <w:sz w:val="22"/>
          <w:szCs w:val="22"/>
        </w:rPr>
      </w:pPr>
      <w:r w:rsidRPr="00F01D14">
        <w:rPr>
          <w:rFonts w:ascii="Times New Roman" w:hAnsi="Times New Roman" w:cs="Times New Roman"/>
          <w:sz w:val="22"/>
          <w:szCs w:val="22"/>
        </w:rPr>
        <w:t>10. 2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654F13" w:rsidRPr="00F01D14" w:rsidSect="006E197E">
      <w:headerReference w:type="default" r:id="rId13"/>
      <w:type w:val="continuous"/>
      <w:pgSz w:w="11909" w:h="16834"/>
      <w:pgMar w:top="723" w:right="852" w:bottom="904" w:left="851" w:header="0" w:footer="3"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B55FE" w14:textId="77777777" w:rsidR="007D1E95" w:rsidRDefault="007D1E95">
      <w:r>
        <w:separator/>
      </w:r>
    </w:p>
  </w:endnote>
  <w:endnote w:type="continuationSeparator" w:id="0">
    <w:p w14:paraId="0E9B55FF" w14:textId="77777777" w:rsidR="007D1E95" w:rsidRDefault="007D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Bold">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B55FC" w14:textId="77777777" w:rsidR="007D1E95" w:rsidRDefault="007D1E95"/>
  </w:footnote>
  <w:footnote w:type="continuationSeparator" w:id="0">
    <w:p w14:paraId="0E9B55FD" w14:textId="77777777" w:rsidR="007D1E95" w:rsidRDefault="007D1E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B5600" w14:textId="77777777" w:rsidR="00421CC7" w:rsidRDefault="00421CC7">
    <w:pPr>
      <w:pStyle w:val="Nagwek"/>
    </w:pPr>
    <w:r>
      <w:rPr>
        <w:noProof/>
        <w:lang w:eastAsia="pl-PL"/>
      </w:rPr>
      <w:drawing>
        <wp:anchor distT="0" distB="0" distL="0" distR="0" simplePos="0" relativeHeight="251658240" behindDoc="0" locked="0" layoutInCell="0" allowOverlap="1" wp14:anchorId="0E9B5601" wp14:editId="0E9B5602">
          <wp:simplePos x="0" y="0"/>
          <wp:positionH relativeFrom="column">
            <wp:posOffset>198120</wp:posOffset>
          </wp:positionH>
          <wp:positionV relativeFrom="paragraph">
            <wp:posOffset>234315</wp:posOffset>
          </wp:positionV>
          <wp:extent cx="6120130" cy="2181860"/>
          <wp:effectExtent l="0" t="0" r="0" b="8890"/>
          <wp:wrapSquare wrapText="larges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2181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96BBF6"/>
    <w:multiLevelType w:val="hybridMultilevel"/>
    <w:tmpl w:val="2258126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97E9857"/>
    <w:multiLevelType w:val="hybridMultilevel"/>
    <w:tmpl w:val="E653F10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82EF3D3"/>
    <w:multiLevelType w:val="hybridMultilevel"/>
    <w:tmpl w:val="87F91D5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BFF531E"/>
    <w:multiLevelType w:val="hybridMultilevel"/>
    <w:tmpl w:val="73D8AC1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76C3FCA"/>
    <w:multiLevelType w:val="hybridMultilevel"/>
    <w:tmpl w:val="4E2085E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25"/>
    <w:multiLevelType w:val="singleLevel"/>
    <w:tmpl w:val="00000025"/>
    <w:name w:val="WW8Num37"/>
    <w:lvl w:ilvl="0">
      <w:start w:val="1"/>
      <w:numFmt w:val="decimal"/>
      <w:lvlText w:val="%1.  "/>
      <w:lvlJc w:val="left"/>
      <w:pPr>
        <w:tabs>
          <w:tab w:val="num" w:pos="454"/>
        </w:tabs>
        <w:ind w:left="454" w:hanging="454"/>
      </w:pPr>
      <w:rPr>
        <w:rFonts w:ascii="Times New Roman" w:hAnsi="Times New Roman" w:cs="Times New Roman"/>
      </w:rPr>
    </w:lvl>
  </w:abstractNum>
  <w:abstractNum w:abstractNumId="6" w15:restartNumberingAfterBreak="0">
    <w:nsid w:val="0000002B"/>
    <w:multiLevelType w:val="multilevel"/>
    <w:tmpl w:val="9AF657C0"/>
    <w:lvl w:ilvl="0">
      <w:start w:val="3"/>
      <w:numFmt w:val="decimal"/>
      <w:lvlText w:val="%1.  "/>
      <w:lvlJc w:val="left"/>
      <w:pPr>
        <w:tabs>
          <w:tab w:val="num" w:pos="0"/>
        </w:tabs>
        <w:ind w:left="397" w:hanging="397"/>
      </w:pPr>
      <w:rPr>
        <w:rFonts w:ascii="Times New Roman" w:hAnsi="Times New Roman" w:cs="Times New Roman"/>
        <w:b w:val="0"/>
        <w:i w:val="0"/>
        <w:sz w:val="24"/>
        <w:szCs w:val="24"/>
        <w:u w:val="none"/>
      </w:rPr>
    </w:lvl>
    <w:lvl w:ilvl="1">
      <w:start w:val="1"/>
      <w:numFmt w:val="decimal"/>
      <w:lvlText w:val="%2)"/>
      <w:lvlJc w:val="left"/>
      <w:pPr>
        <w:tabs>
          <w:tab w:val="num" w:pos="0"/>
        </w:tabs>
        <w:ind w:left="1477" w:hanging="397"/>
      </w:pPr>
      <w:rPr>
        <w:rFonts w:ascii="Times New Roman" w:eastAsia="Times New Roman" w:hAnsi="Times New Roman" w:cs="Times New Roman"/>
        <w:b w:val="0"/>
        <w:i w:val="0"/>
        <w:sz w:val="20"/>
        <w:szCs w:val="24"/>
        <w:u w:val="none"/>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15:restartNumberingAfterBreak="0">
    <w:nsid w:val="05D03AF4"/>
    <w:multiLevelType w:val="hybridMultilevel"/>
    <w:tmpl w:val="C706E37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66B5D92"/>
    <w:multiLevelType w:val="hybridMultilevel"/>
    <w:tmpl w:val="1AF488F4"/>
    <w:lvl w:ilvl="0" w:tplc="CD0E2216">
      <w:start w:val="2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3E5803"/>
    <w:multiLevelType w:val="hybridMultilevel"/>
    <w:tmpl w:val="7A43EEFA"/>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A5E60CF"/>
    <w:multiLevelType w:val="hybridMultilevel"/>
    <w:tmpl w:val="773A4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0D1516"/>
    <w:multiLevelType w:val="multilevel"/>
    <w:tmpl w:val="26F84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D6FDEB"/>
    <w:multiLevelType w:val="hybridMultilevel"/>
    <w:tmpl w:val="554BC93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F642B9C"/>
    <w:multiLevelType w:val="hybridMultilevel"/>
    <w:tmpl w:val="94E4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920ED8"/>
    <w:multiLevelType w:val="hybridMultilevel"/>
    <w:tmpl w:val="6862F164"/>
    <w:lvl w:ilvl="0" w:tplc="00000029">
      <w:start w:val="1"/>
      <w:numFmt w:val="decimal"/>
      <w:lvlText w:val="%1) "/>
      <w:lvlJc w:val="left"/>
      <w:pPr>
        <w:tabs>
          <w:tab w:val="num" w:pos="567"/>
        </w:tabs>
        <w:ind w:left="567" w:hanging="567"/>
      </w:pPr>
      <w:rPr>
        <w:rFonts w:ascii="Times New Roman" w:hAnsi="Times New Roman"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2DD4FE9"/>
    <w:multiLevelType w:val="hybridMultilevel"/>
    <w:tmpl w:val="E182F38E"/>
    <w:lvl w:ilvl="0" w:tplc="62A4A8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A8068A"/>
    <w:multiLevelType w:val="hybridMultilevel"/>
    <w:tmpl w:val="9294BE3E"/>
    <w:lvl w:ilvl="0" w:tplc="C07E42FC">
      <w:start w:val="1"/>
      <w:numFmt w:val="decimal"/>
      <w:lvlText w:val="%1.  "/>
      <w:lvlJc w:val="left"/>
      <w:pPr>
        <w:tabs>
          <w:tab w:val="num" w:pos="0"/>
        </w:tabs>
        <w:ind w:left="397" w:hanging="397"/>
      </w:pPr>
      <w:rPr>
        <w:rFonts w:ascii="Times New Roman" w:hAnsi="Times New Roman" w:cs="Times New Roman"/>
        <w:b w:val="0"/>
        <w:i w:val="0"/>
        <w:sz w:val="20"/>
        <w:szCs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78E2E84"/>
    <w:multiLevelType w:val="hybridMultilevel"/>
    <w:tmpl w:val="79B21E8A"/>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8" w15:restartNumberingAfterBreak="0">
    <w:nsid w:val="29351136"/>
    <w:multiLevelType w:val="hybridMultilevel"/>
    <w:tmpl w:val="FE68860C"/>
    <w:lvl w:ilvl="0" w:tplc="0415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B1A5272"/>
    <w:multiLevelType w:val="hybridMultilevel"/>
    <w:tmpl w:val="F5A45E8C"/>
    <w:lvl w:ilvl="0" w:tplc="9D44AFB6">
      <w:start w:val="1"/>
      <w:numFmt w:val="decimal"/>
      <w:lvlText w:val="%1) "/>
      <w:lvlJc w:val="left"/>
      <w:pPr>
        <w:tabs>
          <w:tab w:val="num" w:pos="927"/>
        </w:tabs>
        <w:ind w:left="927" w:hanging="567"/>
      </w:pPr>
      <w:rPr>
        <w:rFonts w:ascii="Times New Roman" w:hAnsi="Times New Roman" w:cs="Times New Roman"/>
        <w:b w:val="0"/>
        <w:i w:val="0"/>
        <w:kern w:val="22"/>
        <w:sz w:val="20"/>
        <w:szCs w:val="24"/>
        <w:u w:val="none"/>
      </w:rPr>
    </w:lvl>
    <w:lvl w:ilvl="1" w:tplc="04150019">
      <w:start w:val="1"/>
      <w:numFmt w:val="lowerLetter"/>
      <w:lvlText w:val="%2."/>
      <w:lvlJc w:val="left"/>
      <w:pPr>
        <w:tabs>
          <w:tab w:val="num" w:pos="1800"/>
        </w:tabs>
        <w:ind w:left="1800" w:hanging="360"/>
      </w:pPr>
      <w:rPr>
        <w:rFonts w:cs="Times New Roman"/>
      </w:rPr>
    </w:lvl>
    <w:lvl w:ilvl="2" w:tplc="EB18B2BA">
      <w:start w:val="1"/>
      <w:numFmt w:val="lowerLetter"/>
      <w:lvlText w:val="%3)"/>
      <w:lvlJc w:val="left"/>
      <w:pPr>
        <w:tabs>
          <w:tab w:val="num" w:pos="2700"/>
        </w:tabs>
        <w:ind w:left="2700" w:hanging="360"/>
      </w:pPr>
      <w:rPr>
        <w:rFonts w:cs="Times New Roman"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B935A47"/>
    <w:multiLevelType w:val="hybridMultilevel"/>
    <w:tmpl w:val="32622A5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DBD563F"/>
    <w:multiLevelType w:val="multilevel"/>
    <w:tmpl w:val="E3BAD2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043396D"/>
    <w:multiLevelType w:val="multilevel"/>
    <w:tmpl w:val="CF26968E"/>
    <w:lvl w:ilvl="0">
      <w:start w:val="1"/>
      <w:numFmt w:val="decimal"/>
      <w:lvlText w:val="%1."/>
      <w:lvlJc w:val="left"/>
      <w:pPr>
        <w:tabs>
          <w:tab w:val="num" w:pos="0"/>
        </w:tabs>
        <w:ind w:left="397" w:hanging="397"/>
      </w:pPr>
      <w:rPr>
        <w:rFonts w:ascii="Times New Roman" w:hAnsi="Times New Roman" w:cs="Times New Roman"/>
        <w:b w:val="0"/>
        <w:i w:val="0"/>
        <w:sz w:val="20"/>
        <w:szCs w:val="24"/>
        <w:u w:val="none"/>
      </w:rPr>
    </w:lvl>
    <w:lvl w:ilvl="1">
      <w:start w:val="1"/>
      <w:numFmt w:val="decimal"/>
      <w:lvlText w:val="%2) "/>
      <w:lvlJc w:val="left"/>
      <w:pPr>
        <w:tabs>
          <w:tab w:val="num" w:pos="0"/>
        </w:tabs>
        <w:ind w:left="397" w:hanging="397"/>
      </w:pPr>
      <w:rPr>
        <w:rFonts w:ascii="Times New Roman" w:hAnsi="Times New Roman" w:cs="Times New Roman"/>
        <w:b w:val="0"/>
        <w:i w:val="0"/>
        <w:color w:val="auto"/>
        <w:sz w:val="20"/>
        <w:szCs w:val="24"/>
        <w:u w:val="none"/>
      </w:rPr>
    </w:lvl>
    <w:lvl w:ilvl="2">
      <w:start w:val="2"/>
      <w:numFmt w:val="decimal"/>
      <w:lvlText w:val="%3.  "/>
      <w:lvlJc w:val="left"/>
      <w:pPr>
        <w:tabs>
          <w:tab w:val="num" w:pos="0"/>
        </w:tabs>
        <w:ind w:left="397" w:hanging="397"/>
      </w:pPr>
      <w:rPr>
        <w:rFonts w:ascii="Times New Roman" w:hAnsi="Times New Roman" w:cs="Times New Roman"/>
        <w:b w:val="0"/>
        <w:i w:val="0"/>
        <w:sz w:val="24"/>
        <w:szCs w:val="24"/>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3" w15:restartNumberingAfterBreak="0">
    <w:nsid w:val="30F7249C"/>
    <w:multiLevelType w:val="hybridMultilevel"/>
    <w:tmpl w:val="429AA0E0"/>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4485C32"/>
    <w:multiLevelType w:val="hybridMultilevel"/>
    <w:tmpl w:val="68B45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A278F3"/>
    <w:multiLevelType w:val="hybridMultilevel"/>
    <w:tmpl w:val="858CAC0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8775AA9"/>
    <w:multiLevelType w:val="hybridMultilevel"/>
    <w:tmpl w:val="94783C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ABB64F1"/>
    <w:multiLevelType w:val="hybridMultilevel"/>
    <w:tmpl w:val="7F0ECDAA"/>
    <w:lvl w:ilvl="0" w:tplc="62A4A80E">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B3E67DD"/>
    <w:multiLevelType w:val="hybridMultilevel"/>
    <w:tmpl w:val="BC1E5B36"/>
    <w:lvl w:ilvl="0" w:tplc="62A4A8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D4D7257"/>
    <w:multiLevelType w:val="hybridMultilevel"/>
    <w:tmpl w:val="6276D44C"/>
    <w:lvl w:ilvl="0" w:tplc="E4366B10">
      <w:start w:val="1"/>
      <w:numFmt w:val="decimal"/>
      <w:lvlText w:val="%1."/>
      <w:lvlJc w:val="left"/>
      <w:pPr>
        <w:tabs>
          <w:tab w:val="num" w:pos="709"/>
        </w:tabs>
        <w:ind w:left="709" w:hanging="567"/>
      </w:pPr>
      <w:rPr>
        <w:rFonts w:ascii="Times New Roman" w:hAnsi="Times New Roman" w:cs="Times New Roman"/>
        <w:b w:val="0"/>
        <w:i w:val="0"/>
        <w:kern w:val="22"/>
        <w:sz w:val="20"/>
        <w:szCs w:val="24"/>
        <w:u w:val="none"/>
      </w:rPr>
    </w:lvl>
    <w:lvl w:ilvl="1" w:tplc="04150019" w:tentative="1">
      <w:start w:val="1"/>
      <w:numFmt w:val="lowerLetter"/>
      <w:lvlText w:val="%2."/>
      <w:lvlJc w:val="left"/>
      <w:pPr>
        <w:tabs>
          <w:tab w:val="num" w:pos="1582"/>
        </w:tabs>
        <w:ind w:left="1582" w:hanging="360"/>
      </w:pPr>
      <w:rPr>
        <w:rFonts w:cs="Times New Roman"/>
      </w:rPr>
    </w:lvl>
    <w:lvl w:ilvl="2" w:tplc="0415001B" w:tentative="1">
      <w:start w:val="1"/>
      <w:numFmt w:val="lowerRoman"/>
      <w:lvlText w:val="%3."/>
      <w:lvlJc w:val="right"/>
      <w:pPr>
        <w:tabs>
          <w:tab w:val="num" w:pos="2302"/>
        </w:tabs>
        <w:ind w:left="2302" w:hanging="180"/>
      </w:pPr>
      <w:rPr>
        <w:rFonts w:cs="Times New Roman"/>
      </w:rPr>
    </w:lvl>
    <w:lvl w:ilvl="3" w:tplc="0415000F" w:tentative="1">
      <w:start w:val="1"/>
      <w:numFmt w:val="decimal"/>
      <w:lvlText w:val="%4."/>
      <w:lvlJc w:val="left"/>
      <w:pPr>
        <w:tabs>
          <w:tab w:val="num" w:pos="3022"/>
        </w:tabs>
        <w:ind w:left="3022" w:hanging="360"/>
      </w:pPr>
      <w:rPr>
        <w:rFonts w:cs="Times New Roman"/>
      </w:rPr>
    </w:lvl>
    <w:lvl w:ilvl="4" w:tplc="04150019" w:tentative="1">
      <w:start w:val="1"/>
      <w:numFmt w:val="lowerLetter"/>
      <w:lvlText w:val="%5."/>
      <w:lvlJc w:val="left"/>
      <w:pPr>
        <w:tabs>
          <w:tab w:val="num" w:pos="3742"/>
        </w:tabs>
        <w:ind w:left="3742" w:hanging="360"/>
      </w:pPr>
      <w:rPr>
        <w:rFonts w:cs="Times New Roman"/>
      </w:rPr>
    </w:lvl>
    <w:lvl w:ilvl="5" w:tplc="0415001B" w:tentative="1">
      <w:start w:val="1"/>
      <w:numFmt w:val="lowerRoman"/>
      <w:lvlText w:val="%6."/>
      <w:lvlJc w:val="right"/>
      <w:pPr>
        <w:tabs>
          <w:tab w:val="num" w:pos="4462"/>
        </w:tabs>
        <w:ind w:left="4462" w:hanging="180"/>
      </w:pPr>
      <w:rPr>
        <w:rFonts w:cs="Times New Roman"/>
      </w:rPr>
    </w:lvl>
    <w:lvl w:ilvl="6" w:tplc="0415000F" w:tentative="1">
      <w:start w:val="1"/>
      <w:numFmt w:val="decimal"/>
      <w:lvlText w:val="%7."/>
      <w:lvlJc w:val="left"/>
      <w:pPr>
        <w:tabs>
          <w:tab w:val="num" w:pos="5182"/>
        </w:tabs>
        <w:ind w:left="5182" w:hanging="360"/>
      </w:pPr>
      <w:rPr>
        <w:rFonts w:cs="Times New Roman"/>
      </w:rPr>
    </w:lvl>
    <w:lvl w:ilvl="7" w:tplc="04150019" w:tentative="1">
      <w:start w:val="1"/>
      <w:numFmt w:val="lowerLetter"/>
      <w:lvlText w:val="%8."/>
      <w:lvlJc w:val="left"/>
      <w:pPr>
        <w:tabs>
          <w:tab w:val="num" w:pos="5902"/>
        </w:tabs>
        <w:ind w:left="5902" w:hanging="360"/>
      </w:pPr>
      <w:rPr>
        <w:rFonts w:cs="Times New Roman"/>
      </w:rPr>
    </w:lvl>
    <w:lvl w:ilvl="8" w:tplc="0415001B" w:tentative="1">
      <w:start w:val="1"/>
      <w:numFmt w:val="lowerRoman"/>
      <w:lvlText w:val="%9."/>
      <w:lvlJc w:val="right"/>
      <w:pPr>
        <w:tabs>
          <w:tab w:val="num" w:pos="6622"/>
        </w:tabs>
        <w:ind w:left="6622" w:hanging="180"/>
      </w:pPr>
      <w:rPr>
        <w:rFonts w:cs="Times New Roman"/>
      </w:rPr>
    </w:lvl>
  </w:abstractNum>
  <w:abstractNum w:abstractNumId="30" w15:restartNumberingAfterBreak="0">
    <w:nsid w:val="42A456E7"/>
    <w:multiLevelType w:val="hybridMultilevel"/>
    <w:tmpl w:val="2BAA8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3780236"/>
    <w:multiLevelType w:val="hybridMultilevel"/>
    <w:tmpl w:val="E09EC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C824D1A"/>
    <w:multiLevelType w:val="hybridMultilevel"/>
    <w:tmpl w:val="46DE0A98"/>
    <w:lvl w:ilvl="0" w:tplc="04150013">
      <w:start w:val="1"/>
      <w:numFmt w:val="upperRoman"/>
      <w:lvlText w:val="%1."/>
      <w:lvlJc w:val="right"/>
      <w:pPr>
        <w:ind w:left="790" w:hanging="4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AE34F0"/>
    <w:multiLevelType w:val="hybridMultilevel"/>
    <w:tmpl w:val="56849C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8E8BF5A"/>
    <w:multiLevelType w:val="hybridMultilevel"/>
    <w:tmpl w:val="19AAB8A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F894ECD"/>
    <w:multiLevelType w:val="multilevel"/>
    <w:tmpl w:val="5B5E7E22"/>
    <w:lvl w:ilvl="0">
      <w:start w:val="1"/>
      <w:numFmt w:val="decimal"/>
      <w:lvlText w:val="%1."/>
      <w:lvlJc w:val="left"/>
      <w:pPr>
        <w:tabs>
          <w:tab w:val="num" w:pos="720"/>
        </w:tabs>
        <w:ind w:left="720" w:hanging="360"/>
      </w:pPr>
      <w:rPr>
        <w:rFonts w:ascii="Times New Roman" w:hAnsi="Times New Roman" w:cs="Times New Roman"/>
        <w:b w:val="0"/>
        <w:i w:val="0"/>
        <w:sz w:val="24"/>
        <w:szCs w:val="24"/>
        <w:u w:val="none"/>
      </w:rPr>
    </w:lvl>
    <w:lvl w:ilvl="1">
      <w:start w:val="1"/>
      <w:numFmt w:val="decimal"/>
      <w:lvlText w:val="%2)"/>
      <w:lvlJc w:val="left"/>
      <w:pPr>
        <w:tabs>
          <w:tab w:val="num" w:pos="1800"/>
        </w:tabs>
        <w:ind w:left="1477" w:hanging="397"/>
      </w:pPr>
      <w:rPr>
        <w:rFonts w:cs="Times New Roman"/>
      </w:rPr>
    </w:lvl>
    <w:lvl w:ilvl="2">
      <w:start w:val="1"/>
      <w:numFmt w:val="lowerLetter"/>
      <w:lvlText w:val="%3)"/>
      <w:lvlJc w:val="left"/>
      <w:pPr>
        <w:tabs>
          <w:tab w:val="num" w:pos="-30787"/>
        </w:tabs>
        <w:ind w:left="2377" w:hanging="397"/>
      </w:pPr>
      <w:rPr>
        <w:rFonts w:cs="Times New Roman"/>
      </w:rPr>
    </w:lvl>
    <w:lvl w:ilvl="3">
      <w:start w:val="2"/>
      <w:numFmt w:val="decimal"/>
      <w:lvlText w:val="%4) "/>
      <w:lvlJc w:val="left"/>
      <w:pPr>
        <w:tabs>
          <w:tab w:val="num" w:pos="2520"/>
        </w:tabs>
        <w:ind w:left="2917" w:hanging="397"/>
      </w:pPr>
      <w:rPr>
        <w:rFonts w:ascii="Times New Roman" w:hAnsi="Times New Roman" w:cs="Times New Roman"/>
        <w:b w:val="0"/>
        <w:i w:val="0"/>
        <w:sz w:val="22"/>
        <w:szCs w:val="22"/>
        <w:u w:val="no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15:restartNumberingAfterBreak="0">
    <w:nsid w:val="65B05C7B"/>
    <w:multiLevelType w:val="multilevel"/>
    <w:tmpl w:val="F858F686"/>
    <w:lvl w:ilvl="0">
      <w:start w:val="1"/>
      <w:numFmt w:val="decimal"/>
      <w:lvlText w:val="%1."/>
      <w:lvlJc w:val="left"/>
      <w:pPr>
        <w:ind w:left="1160" w:hanging="80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7" w15:restartNumberingAfterBreak="0">
    <w:nsid w:val="67380F92"/>
    <w:multiLevelType w:val="hybridMultilevel"/>
    <w:tmpl w:val="24DA19C8"/>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BEA33C0"/>
    <w:multiLevelType w:val="hybridMultilevel"/>
    <w:tmpl w:val="BEBCC174"/>
    <w:lvl w:ilvl="0" w:tplc="0F0CC006">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D674CA9"/>
    <w:multiLevelType w:val="hybridMultilevel"/>
    <w:tmpl w:val="F32ED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F9049D5"/>
    <w:multiLevelType w:val="hybridMultilevel"/>
    <w:tmpl w:val="7EA4E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8290352"/>
    <w:multiLevelType w:val="hybridMultilevel"/>
    <w:tmpl w:val="2AFA15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B663EE7"/>
    <w:multiLevelType w:val="hybridMultilevel"/>
    <w:tmpl w:val="22C2DCC8"/>
    <w:lvl w:ilvl="0" w:tplc="0415000F">
      <w:start w:val="1"/>
      <w:numFmt w:val="decimal"/>
      <w:lvlText w:val="%1."/>
      <w:lvlJc w:val="left"/>
      <w:pPr>
        <w:tabs>
          <w:tab w:val="num" w:pos="786"/>
        </w:tabs>
        <w:ind w:left="786" w:hanging="360"/>
      </w:pPr>
      <w:rPr>
        <w:rFonts w:cs="Times New Roman"/>
      </w:rPr>
    </w:lvl>
    <w:lvl w:ilvl="1" w:tplc="A4A035DE">
      <w:start w:val="1"/>
      <w:numFmt w:val="decimal"/>
      <w:lvlText w:val="%2)"/>
      <w:lvlJc w:val="left"/>
      <w:pPr>
        <w:tabs>
          <w:tab w:val="num" w:pos="1506"/>
        </w:tabs>
        <w:ind w:left="1506" w:hanging="360"/>
      </w:pPr>
      <w:rPr>
        <w:rFonts w:cs="Times New Roman" w:hint="default"/>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43" w15:restartNumberingAfterBreak="0">
    <w:nsid w:val="7CA76117"/>
    <w:multiLevelType w:val="hybridMultilevel"/>
    <w:tmpl w:val="DA7428C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69178456">
    <w:abstractNumId w:val="25"/>
  </w:num>
  <w:num w:numId="2" w16cid:durableId="1351905600">
    <w:abstractNumId w:val="30"/>
  </w:num>
  <w:num w:numId="3" w16cid:durableId="1941179297">
    <w:abstractNumId w:val="13"/>
  </w:num>
  <w:num w:numId="4" w16cid:durableId="1461460444">
    <w:abstractNumId w:val="39"/>
  </w:num>
  <w:num w:numId="5" w16cid:durableId="1958633557">
    <w:abstractNumId w:val="31"/>
  </w:num>
  <w:num w:numId="6" w16cid:durableId="855114675">
    <w:abstractNumId w:val="36"/>
  </w:num>
  <w:num w:numId="7" w16cid:durableId="1131172546">
    <w:abstractNumId w:val="24"/>
  </w:num>
  <w:num w:numId="8" w16cid:durableId="1938827181">
    <w:abstractNumId w:val="40"/>
  </w:num>
  <w:num w:numId="9" w16cid:durableId="32734446">
    <w:abstractNumId w:val="6"/>
  </w:num>
  <w:num w:numId="10" w16cid:durableId="369458493">
    <w:abstractNumId w:val="35"/>
  </w:num>
  <w:num w:numId="11" w16cid:durableId="420224874">
    <w:abstractNumId w:val="22"/>
  </w:num>
  <w:num w:numId="12" w16cid:durableId="1282540099">
    <w:abstractNumId w:val="29"/>
  </w:num>
  <w:num w:numId="13" w16cid:durableId="2043705784">
    <w:abstractNumId w:val="19"/>
  </w:num>
  <w:num w:numId="14" w16cid:durableId="615337182">
    <w:abstractNumId w:val="14"/>
  </w:num>
  <w:num w:numId="15" w16cid:durableId="462575647">
    <w:abstractNumId w:val="16"/>
  </w:num>
  <w:num w:numId="16" w16cid:durableId="2116242641">
    <w:abstractNumId w:val="20"/>
  </w:num>
  <w:num w:numId="17" w16cid:durableId="1158883892">
    <w:abstractNumId w:val="42"/>
  </w:num>
  <w:num w:numId="18" w16cid:durableId="1702894423">
    <w:abstractNumId w:val="43"/>
  </w:num>
  <w:num w:numId="19" w16cid:durableId="1661231441">
    <w:abstractNumId w:val="7"/>
  </w:num>
  <w:num w:numId="20" w16cid:durableId="56362542">
    <w:abstractNumId w:val="38"/>
  </w:num>
  <w:num w:numId="21" w16cid:durableId="2056007290">
    <w:abstractNumId w:val="21"/>
  </w:num>
  <w:num w:numId="22" w16cid:durableId="5451400">
    <w:abstractNumId w:val="28"/>
  </w:num>
  <w:num w:numId="23" w16cid:durableId="788472047">
    <w:abstractNumId w:val="32"/>
  </w:num>
  <w:num w:numId="24" w16cid:durableId="630525376">
    <w:abstractNumId w:val="11"/>
  </w:num>
  <w:num w:numId="25" w16cid:durableId="1839033592">
    <w:abstractNumId w:val="17"/>
  </w:num>
  <w:num w:numId="26" w16cid:durableId="352076361">
    <w:abstractNumId w:val="33"/>
  </w:num>
  <w:num w:numId="27" w16cid:durableId="121509959">
    <w:abstractNumId w:val="26"/>
  </w:num>
  <w:num w:numId="28" w16cid:durableId="190339547">
    <w:abstractNumId w:val="9"/>
  </w:num>
  <w:num w:numId="29" w16cid:durableId="1003360272">
    <w:abstractNumId w:val="12"/>
  </w:num>
  <w:num w:numId="30" w16cid:durableId="2058049602">
    <w:abstractNumId w:val="34"/>
  </w:num>
  <w:num w:numId="31" w16cid:durableId="1218126020">
    <w:abstractNumId w:val="0"/>
  </w:num>
  <w:num w:numId="32" w16cid:durableId="379329784">
    <w:abstractNumId w:val="1"/>
  </w:num>
  <w:num w:numId="33" w16cid:durableId="572663285">
    <w:abstractNumId w:val="41"/>
  </w:num>
  <w:num w:numId="34" w16cid:durableId="290402240">
    <w:abstractNumId w:val="10"/>
  </w:num>
  <w:num w:numId="35" w16cid:durableId="1349453106">
    <w:abstractNumId w:val="15"/>
  </w:num>
  <w:num w:numId="36" w16cid:durableId="1450078389">
    <w:abstractNumId w:val="27"/>
  </w:num>
  <w:num w:numId="37" w16cid:durableId="1041516910">
    <w:abstractNumId w:val="23"/>
  </w:num>
  <w:num w:numId="38" w16cid:durableId="2123381464">
    <w:abstractNumId w:val="3"/>
  </w:num>
  <w:num w:numId="39" w16cid:durableId="348609230">
    <w:abstractNumId w:val="2"/>
  </w:num>
  <w:num w:numId="40" w16cid:durableId="1688630584">
    <w:abstractNumId w:val="4"/>
  </w:num>
  <w:num w:numId="41" w16cid:durableId="560555954">
    <w:abstractNumId w:val="8"/>
  </w:num>
  <w:num w:numId="42" w16cid:durableId="1543446973">
    <w:abstractNumId w:val="18"/>
  </w:num>
  <w:num w:numId="43" w16cid:durableId="2101757847">
    <w:abstractNumId w:val="3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evenAndOddHeaders/>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AE4"/>
    <w:rsid w:val="00002A40"/>
    <w:rsid w:val="00006EC0"/>
    <w:rsid w:val="000118E1"/>
    <w:rsid w:val="000144FF"/>
    <w:rsid w:val="00036DAE"/>
    <w:rsid w:val="00037828"/>
    <w:rsid w:val="0006192B"/>
    <w:rsid w:val="0006236F"/>
    <w:rsid w:val="000648DB"/>
    <w:rsid w:val="00067EA6"/>
    <w:rsid w:val="000750ED"/>
    <w:rsid w:val="000773B7"/>
    <w:rsid w:val="00081FA0"/>
    <w:rsid w:val="00085B91"/>
    <w:rsid w:val="00086A05"/>
    <w:rsid w:val="00092E51"/>
    <w:rsid w:val="00092F89"/>
    <w:rsid w:val="0009729B"/>
    <w:rsid w:val="000A58C1"/>
    <w:rsid w:val="000B5647"/>
    <w:rsid w:val="000C4263"/>
    <w:rsid w:val="000D7E3B"/>
    <w:rsid w:val="000E1486"/>
    <w:rsid w:val="000E2EBE"/>
    <w:rsid w:val="000F15E8"/>
    <w:rsid w:val="000F4988"/>
    <w:rsid w:val="000F583C"/>
    <w:rsid w:val="0010418C"/>
    <w:rsid w:val="00105977"/>
    <w:rsid w:val="0010611A"/>
    <w:rsid w:val="00113DA6"/>
    <w:rsid w:val="00127005"/>
    <w:rsid w:val="001356A5"/>
    <w:rsid w:val="001375DE"/>
    <w:rsid w:val="001429A4"/>
    <w:rsid w:val="00142E19"/>
    <w:rsid w:val="00146E45"/>
    <w:rsid w:val="001510F5"/>
    <w:rsid w:val="00152ABE"/>
    <w:rsid w:val="001631ED"/>
    <w:rsid w:val="00166850"/>
    <w:rsid w:val="00170F42"/>
    <w:rsid w:val="00172E50"/>
    <w:rsid w:val="00183AF3"/>
    <w:rsid w:val="00192B8D"/>
    <w:rsid w:val="00192FF9"/>
    <w:rsid w:val="00196228"/>
    <w:rsid w:val="001A1129"/>
    <w:rsid w:val="001A65DF"/>
    <w:rsid w:val="001B0CED"/>
    <w:rsid w:val="001C2CF4"/>
    <w:rsid w:val="001C6B73"/>
    <w:rsid w:val="001D04C0"/>
    <w:rsid w:val="001D5DFD"/>
    <w:rsid w:val="001E1985"/>
    <w:rsid w:val="001E6206"/>
    <w:rsid w:val="001F2B59"/>
    <w:rsid w:val="001F6DD1"/>
    <w:rsid w:val="0020382D"/>
    <w:rsid w:val="00204266"/>
    <w:rsid w:val="00216448"/>
    <w:rsid w:val="002267B0"/>
    <w:rsid w:val="002328E1"/>
    <w:rsid w:val="0026157E"/>
    <w:rsid w:val="00266571"/>
    <w:rsid w:val="002759B9"/>
    <w:rsid w:val="00276FAD"/>
    <w:rsid w:val="00280AE5"/>
    <w:rsid w:val="002815BB"/>
    <w:rsid w:val="00284CDC"/>
    <w:rsid w:val="00286325"/>
    <w:rsid w:val="00286684"/>
    <w:rsid w:val="002913C6"/>
    <w:rsid w:val="00293C9B"/>
    <w:rsid w:val="00297D48"/>
    <w:rsid w:val="00297FA9"/>
    <w:rsid w:val="002A015E"/>
    <w:rsid w:val="002A1AAA"/>
    <w:rsid w:val="002A2B06"/>
    <w:rsid w:val="002B0295"/>
    <w:rsid w:val="002B36CE"/>
    <w:rsid w:val="002B59F1"/>
    <w:rsid w:val="002C5DA9"/>
    <w:rsid w:val="002D2D26"/>
    <w:rsid w:val="002D38EE"/>
    <w:rsid w:val="002D699F"/>
    <w:rsid w:val="002F20A4"/>
    <w:rsid w:val="003024E8"/>
    <w:rsid w:val="003025FB"/>
    <w:rsid w:val="00316AEC"/>
    <w:rsid w:val="00317E79"/>
    <w:rsid w:val="00331581"/>
    <w:rsid w:val="00333917"/>
    <w:rsid w:val="003352C9"/>
    <w:rsid w:val="00336D40"/>
    <w:rsid w:val="00344355"/>
    <w:rsid w:val="00350E66"/>
    <w:rsid w:val="00351E6F"/>
    <w:rsid w:val="0036165C"/>
    <w:rsid w:val="0036412C"/>
    <w:rsid w:val="00367DAC"/>
    <w:rsid w:val="00372E1E"/>
    <w:rsid w:val="00373444"/>
    <w:rsid w:val="00375D49"/>
    <w:rsid w:val="00381AB9"/>
    <w:rsid w:val="00386EC4"/>
    <w:rsid w:val="003923C0"/>
    <w:rsid w:val="0039758D"/>
    <w:rsid w:val="00397E73"/>
    <w:rsid w:val="003A6750"/>
    <w:rsid w:val="003A7E13"/>
    <w:rsid w:val="003B258B"/>
    <w:rsid w:val="003B2866"/>
    <w:rsid w:val="003B5085"/>
    <w:rsid w:val="003E238E"/>
    <w:rsid w:val="003E5D59"/>
    <w:rsid w:val="003E7443"/>
    <w:rsid w:val="003F2D57"/>
    <w:rsid w:val="003F7BEE"/>
    <w:rsid w:val="00405AD4"/>
    <w:rsid w:val="00406A70"/>
    <w:rsid w:val="00407EA5"/>
    <w:rsid w:val="004215A8"/>
    <w:rsid w:val="00421A65"/>
    <w:rsid w:val="00421CC7"/>
    <w:rsid w:val="00433F55"/>
    <w:rsid w:val="00444FE9"/>
    <w:rsid w:val="00445FCD"/>
    <w:rsid w:val="00461989"/>
    <w:rsid w:val="004666C7"/>
    <w:rsid w:val="00470C50"/>
    <w:rsid w:val="00470CFA"/>
    <w:rsid w:val="00472167"/>
    <w:rsid w:val="004726F9"/>
    <w:rsid w:val="004729C3"/>
    <w:rsid w:val="00474E95"/>
    <w:rsid w:val="0048153B"/>
    <w:rsid w:val="00487BFE"/>
    <w:rsid w:val="004928A2"/>
    <w:rsid w:val="004A4404"/>
    <w:rsid w:val="004A4C2A"/>
    <w:rsid w:val="004A6676"/>
    <w:rsid w:val="004A67E2"/>
    <w:rsid w:val="004C5BB5"/>
    <w:rsid w:val="004D43A0"/>
    <w:rsid w:val="004D50FD"/>
    <w:rsid w:val="004E268D"/>
    <w:rsid w:val="004E65AD"/>
    <w:rsid w:val="00514A71"/>
    <w:rsid w:val="005152E2"/>
    <w:rsid w:val="0052451D"/>
    <w:rsid w:val="00527ED6"/>
    <w:rsid w:val="00530869"/>
    <w:rsid w:val="0053404C"/>
    <w:rsid w:val="005340E8"/>
    <w:rsid w:val="00535204"/>
    <w:rsid w:val="00542928"/>
    <w:rsid w:val="0056038F"/>
    <w:rsid w:val="00562EA6"/>
    <w:rsid w:val="00567368"/>
    <w:rsid w:val="00567DB4"/>
    <w:rsid w:val="0057039F"/>
    <w:rsid w:val="005753BA"/>
    <w:rsid w:val="00593602"/>
    <w:rsid w:val="0059386A"/>
    <w:rsid w:val="005A20C4"/>
    <w:rsid w:val="005C6FFF"/>
    <w:rsid w:val="005E0027"/>
    <w:rsid w:val="005E4744"/>
    <w:rsid w:val="00605D28"/>
    <w:rsid w:val="00613D0E"/>
    <w:rsid w:val="00624B41"/>
    <w:rsid w:val="00631E9C"/>
    <w:rsid w:val="006529D1"/>
    <w:rsid w:val="00654F13"/>
    <w:rsid w:val="006604F7"/>
    <w:rsid w:val="006710D5"/>
    <w:rsid w:val="0067204F"/>
    <w:rsid w:val="006819BF"/>
    <w:rsid w:val="00684A77"/>
    <w:rsid w:val="0068658C"/>
    <w:rsid w:val="006873E0"/>
    <w:rsid w:val="0069046B"/>
    <w:rsid w:val="006942BD"/>
    <w:rsid w:val="006A7E21"/>
    <w:rsid w:val="006B0565"/>
    <w:rsid w:val="006B1580"/>
    <w:rsid w:val="006B6CA6"/>
    <w:rsid w:val="006C3A58"/>
    <w:rsid w:val="006C531D"/>
    <w:rsid w:val="006D02B2"/>
    <w:rsid w:val="006D44E5"/>
    <w:rsid w:val="006D6FC7"/>
    <w:rsid w:val="006D7226"/>
    <w:rsid w:val="006E197E"/>
    <w:rsid w:val="006F2C28"/>
    <w:rsid w:val="006F733A"/>
    <w:rsid w:val="00703DE2"/>
    <w:rsid w:val="00723130"/>
    <w:rsid w:val="007239CA"/>
    <w:rsid w:val="00727DD2"/>
    <w:rsid w:val="0073207A"/>
    <w:rsid w:val="00752872"/>
    <w:rsid w:val="00754156"/>
    <w:rsid w:val="00757E57"/>
    <w:rsid w:val="007718C5"/>
    <w:rsid w:val="00772004"/>
    <w:rsid w:val="007731BC"/>
    <w:rsid w:val="00773B2B"/>
    <w:rsid w:val="007821F6"/>
    <w:rsid w:val="0078695E"/>
    <w:rsid w:val="00790107"/>
    <w:rsid w:val="00794C2B"/>
    <w:rsid w:val="007A4C95"/>
    <w:rsid w:val="007A52C1"/>
    <w:rsid w:val="007A5B0A"/>
    <w:rsid w:val="007C56A6"/>
    <w:rsid w:val="007D1E3A"/>
    <w:rsid w:val="007D1E95"/>
    <w:rsid w:val="007E1A9B"/>
    <w:rsid w:val="007E2CE0"/>
    <w:rsid w:val="007E4D69"/>
    <w:rsid w:val="007F3DC0"/>
    <w:rsid w:val="007F57BF"/>
    <w:rsid w:val="00805FAE"/>
    <w:rsid w:val="00815B02"/>
    <w:rsid w:val="00816D07"/>
    <w:rsid w:val="00830636"/>
    <w:rsid w:val="00831538"/>
    <w:rsid w:val="00834982"/>
    <w:rsid w:val="00836AE4"/>
    <w:rsid w:val="00837728"/>
    <w:rsid w:val="00845C32"/>
    <w:rsid w:val="00855EA6"/>
    <w:rsid w:val="008601BB"/>
    <w:rsid w:val="0086471B"/>
    <w:rsid w:val="00873F0B"/>
    <w:rsid w:val="00882813"/>
    <w:rsid w:val="008906BF"/>
    <w:rsid w:val="00895FAE"/>
    <w:rsid w:val="00896884"/>
    <w:rsid w:val="008A7472"/>
    <w:rsid w:val="008B5902"/>
    <w:rsid w:val="008C4902"/>
    <w:rsid w:val="008E4123"/>
    <w:rsid w:val="008E5D39"/>
    <w:rsid w:val="008F305A"/>
    <w:rsid w:val="00901553"/>
    <w:rsid w:val="0090412E"/>
    <w:rsid w:val="00906BA0"/>
    <w:rsid w:val="0091048A"/>
    <w:rsid w:val="0093114E"/>
    <w:rsid w:val="00931BE4"/>
    <w:rsid w:val="00941ACE"/>
    <w:rsid w:val="00944CD1"/>
    <w:rsid w:val="00947B0A"/>
    <w:rsid w:val="00951ABE"/>
    <w:rsid w:val="009630F3"/>
    <w:rsid w:val="00966A20"/>
    <w:rsid w:val="009739AF"/>
    <w:rsid w:val="00974E41"/>
    <w:rsid w:val="00985862"/>
    <w:rsid w:val="009902B9"/>
    <w:rsid w:val="0099142E"/>
    <w:rsid w:val="00991B6A"/>
    <w:rsid w:val="009943DD"/>
    <w:rsid w:val="00997E9E"/>
    <w:rsid w:val="009A044D"/>
    <w:rsid w:val="009A34F1"/>
    <w:rsid w:val="009B4312"/>
    <w:rsid w:val="009B6239"/>
    <w:rsid w:val="009E1B5F"/>
    <w:rsid w:val="009F601A"/>
    <w:rsid w:val="009F7942"/>
    <w:rsid w:val="00A06319"/>
    <w:rsid w:val="00A12811"/>
    <w:rsid w:val="00A1338E"/>
    <w:rsid w:val="00A13C89"/>
    <w:rsid w:val="00A362B6"/>
    <w:rsid w:val="00A46082"/>
    <w:rsid w:val="00A50E5C"/>
    <w:rsid w:val="00A601DA"/>
    <w:rsid w:val="00A71902"/>
    <w:rsid w:val="00A75BBE"/>
    <w:rsid w:val="00A76696"/>
    <w:rsid w:val="00A86526"/>
    <w:rsid w:val="00A87C7A"/>
    <w:rsid w:val="00A90A12"/>
    <w:rsid w:val="00A90E14"/>
    <w:rsid w:val="00AA0BB6"/>
    <w:rsid w:val="00AC25C9"/>
    <w:rsid w:val="00AC2BEC"/>
    <w:rsid w:val="00AC2F99"/>
    <w:rsid w:val="00AC6DC3"/>
    <w:rsid w:val="00AD0008"/>
    <w:rsid w:val="00AD2976"/>
    <w:rsid w:val="00AD672D"/>
    <w:rsid w:val="00AE2F92"/>
    <w:rsid w:val="00AE5974"/>
    <w:rsid w:val="00B016CF"/>
    <w:rsid w:val="00B154F5"/>
    <w:rsid w:val="00B15ECF"/>
    <w:rsid w:val="00B171CB"/>
    <w:rsid w:val="00B17BB0"/>
    <w:rsid w:val="00B21D80"/>
    <w:rsid w:val="00B2327B"/>
    <w:rsid w:val="00B25722"/>
    <w:rsid w:val="00B32621"/>
    <w:rsid w:val="00B33C07"/>
    <w:rsid w:val="00B34057"/>
    <w:rsid w:val="00B350EB"/>
    <w:rsid w:val="00B443E9"/>
    <w:rsid w:val="00B46C40"/>
    <w:rsid w:val="00B476E4"/>
    <w:rsid w:val="00B47D33"/>
    <w:rsid w:val="00B527D6"/>
    <w:rsid w:val="00B7113B"/>
    <w:rsid w:val="00B74FFE"/>
    <w:rsid w:val="00B772B0"/>
    <w:rsid w:val="00B83886"/>
    <w:rsid w:val="00BA041E"/>
    <w:rsid w:val="00BA27FF"/>
    <w:rsid w:val="00BA55B3"/>
    <w:rsid w:val="00BB2D2C"/>
    <w:rsid w:val="00BC1673"/>
    <w:rsid w:val="00BC513D"/>
    <w:rsid w:val="00BD4146"/>
    <w:rsid w:val="00BD4626"/>
    <w:rsid w:val="00BD7CA2"/>
    <w:rsid w:val="00BE6013"/>
    <w:rsid w:val="00BE7041"/>
    <w:rsid w:val="00BE7628"/>
    <w:rsid w:val="00BF204B"/>
    <w:rsid w:val="00C020DE"/>
    <w:rsid w:val="00C03454"/>
    <w:rsid w:val="00C077CC"/>
    <w:rsid w:val="00C21FFD"/>
    <w:rsid w:val="00C31411"/>
    <w:rsid w:val="00C43F4E"/>
    <w:rsid w:val="00C47A50"/>
    <w:rsid w:val="00C56C97"/>
    <w:rsid w:val="00C64B95"/>
    <w:rsid w:val="00C71C87"/>
    <w:rsid w:val="00C71CC2"/>
    <w:rsid w:val="00C81A59"/>
    <w:rsid w:val="00C8256C"/>
    <w:rsid w:val="00C9780D"/>
    <w:rsid w:val="00CA1FCC"/>
    <w:rsid w:val="00CA2B37"/>
    <w:rsid w:val="00CA4916"/>
    <w:rsid w:val="00CA649D"/>
    <w:rsid w:val="00CD644B"/>
    <w:rsid w:val="00CD671A"/>
    <w:rsid w:val="00CE3D40"/>
    <w:rsid w:val="00CE6842"/>
    <w:rsid w:val="00D05527"/>
    <w:rsid w:val="00D132BB"/>
    <w:rsid w:val="00D144D1"/>
    <w:rsid w:val="00D15279"/>
    <w:rsid w:val="00D16C86"/>
    <w:rsid w:val="00D235E6"/>
    <w:rsid w:val="00D239C3"/>
    <w:rsid w:val="00D25F0F"/>
    <w:rsid w:val="00D318E1"/>
    <w:rsid w:val="00D40AEA"/>
    <w:rsid w:val="00D40E2F"/>
    <w:rsid w:val="00D458E1"/>
    <w:rsid w:val="00D5278F"/>
    <w:rsid w:val="00D531CB"/>
    <w:rsid w:val="00D57A77"/>
    <w:rsid w:val="00D64D48"/>
    <w:rsid w:val="00D70AA5"/>
    <w:rsid w:val="00D74434"/>
    <w:rsid w:val="00D815E8"/>
    <w:rsid w:val="00D84177"/>
    <w:rsid w:val="00D87D11"/>
    <w:rsid w:val="00D91D1D"/>
    <w:rsid w:val="00D91F33"/>
    <w:rsid w:val="00D97187"/>
    <w:rsid w:val="00DC40B1"/>
    <w:rsid w:val="00DC419B"/>
    <w:rsid w:val="00DC4DBE"/>
    <w:rsid w:val="00DD34C2"/>
    <w:rsid w:val="00DE59FB"/>
    <w:rsid w:val="00E12755"/>
    <w:rsid w:val="00E342BE"/>
    <w:rsid w:val="00E35A74"/>
    <w:rsid w:val="00E53A9E"/>
    <w:rsid w:val="00E5405B"/>
    <w:rsid w:val="00E556ED"/>
    <w:rsid w:val="00E62FF2"/>
    <w:rsid w:val="00E66656"/>
    <w:rsid w:val="00E67143"/>
    <w:rsid w:val="00E8286D"/>
    <w:rsid w:val="00E83DC0"/>
    <w:rsid w:val="00E9563E"/>
    <w:rsid w:val="00EA5FE6"/>
    <w:rsid w:val="00EA6D85"/>
    <w:rsid w:val="00EB191A"/>
    <w:rsid w:val="00EB1CCF"/>
    <w:rsid w:val="00EB472C"/>
    <w:rsid w:val="00ED10FE"/>
    <w:rsid w:val="00EE43DE"/>
    <w:rsid w:val="00EF295A"/>
    <w:rsid w:val="00EF5A60"/>
    <w:rsid w:val="00F00B63"/>
    <w:rsid w:val="00F01D14"/>
    <w:rsid w:val="00F044A7"/>
    <w:rsid w:val="00F045B3"/>
    <w:rsid w:val="00F04820"/>
    <w:rsid w:val="00F07894"/>
    <w:rsid w:val="00F07F0B"/>
    <w:rsid w:val="00F102C7"/>
    <w:rsid w:val="00F17A34"/>
    <w:rsid w:val="00F26993"/>
    <w:rsid w:val="00F32BF4"/>
    <w:rsid w:val="00F36FF9"/>
    <w:rsid w:val="00F4607A"/>
    <w:rsid w:val="00F5026D"/>
    <w:rsid w:val="00F63878"/>
    <w:rsid w:val="00F668FB"/>
    <w:rsid w:val="00F73188"/>
    <w:rsid w:val="00F87A5C"/>
    <w:rsid w:val="00F9389F"/>
    <w:rsid w:val="00F95CF1"/>
    <w:rsid w:val="00FA1300"/>
    <w:rsid w:val="00FA2E40"/>
    <w:rsid w:val="00FA31E7"/>
    <w:rsid w:val="00FA649F"/>
    <w:rsid w:val="00FB2C25"/>
    <w:rsid w:val="00FB7BE8"/>
    <w:rsid w:val="00FC186B"/>
    <w:rsid w:val="00FC4C4E"/>
    <w:rsid w:val="00FE0552"/>
    <w:rsid w:val="00FE0C19"/>
    <w:rsid w:val="00FE2BD8"/>
    <w:rsid w:val="00FE4E23"/>
    <w:rsid w:val="00FE552C"/>
    <w:rsid w:val="00FF1022"/>
    <w:rsid w:val="00FF3BB6"/>
    <w:rsid w:val="00FF53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E9B547B"/>
  <w15:docId w15:val="{28367346-AFE4-47E0-B245-944AE661A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63E"/>
    <w:pPr>
      <w:widowControl w:val="0"/>
    </w:pPr>
    <w:rPr>
      <w:color w:val="000000"/>
      <w:sz w:val="24"/>
      <w:szCs w:val="24"/>
    </w:rPr>
  </w:style>
  <w:style w:type="paragraph" w:styleId="Nagwek1">
    <w:name w:val="heading 1"/>
    <w:basedOn w:val="Normalny"/>
    <w:next w:val="Normalny"/>
    <w:link w:val="Nagwek1Znak"/>
    <w:uiPriority w:val="99"/>
    <w:qFormat/>
    <w:locked/>
    <w:rsid w:val="00BD4146"/>
    <w:pPr>
      <w:keepNext/>
      <w:widowControl/>
      <w:spacing w:after="60"/>
      <w:jc w:val="center"/>
      <w:outlineLvl w:val="0"/>
    </w:pPr>
    <w:rPr>
      <w:rFonts w:ascii="Times New Roman" w:eastAsia="Times New Roman" w:hAnsi="Times New Roman" w:cs="Times New Roman"/>
      <w:b/>
      <w:color w:val="auto"/>
      <w:spacing w:val="20"/>
      <w:sz w:val="28"/>
    </w:rPr>
  </w:style>
  <w:style w:type="paragraph" w:styleId="Nagwek2">
    <w:name w:val="heading 2"/>
    <w:basedOn w:val="Normalny"/>
    <w:next w:val="Normalny"/>
    <w:link w:val="Nagwek2Znak"/>
    <w:unhideWhenUsed/>
    <w:qFormat/>
    <w:locked/>
    <w:rsid w:val="00C825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locked/>
    <w:rsid w:val="0006236F"/>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D4146"/>
    <w:rPr>
      <w:rFonts w:ascii="Times New Roman" w:hAnsi="Times New Roman" w:cs="Times New Roman"/>
      <w:b/>
      <w:spacing w:val="20"/>
      <w:sz w:val="24"/>
      <w:szCs w:val="24"/>
    </w:rPr>
  </w:style>
  <w:style w:type="character" w:styleId="Hipercze">
    <w:name w:val="Hyperlink"/>
    <w:basedOn w:val="Domylnaczcionkaakapitu"/>
    <w:uiPriority w:val="99"/>
    <w:rsid w:val="00E9563E"/>
    <w:rPr>
      <w:rFonts w:cs="Times New Roman"/>
      <w:color w:val="0066CC"/>
      <w:u w:val="single"/>
    </w:rPr>
  </w:style>
  <w:style w:type="paragraph" w:styleId="Tekstdymka">
    <w:name w:val="Balloon Text"/>
    <w:basedOn w:val="Normalny"/>
    <w:link w:val="TekstdymkaZnak"/>
    <w:uiPriority w:val="99"/>
    <w:semiHidden/>
    <w:rsid w:val="00421A65"/>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21A65"/>
    <w:rPr>
      <w:rFonts w:ascii="Tahoma" w:hAnsi="Tahoma" w:cs="Tahoma"/>
      <w:color w:val="000000"/>
      <w:sz w:val="16"/>
      <w:szCs w:val="16"/>
    </w:rPr>
  </w:style>
  <w:style w:type="paragraph" w:styleId="Akapitzlist">
    <w:name w:val="List Paragraph"/>
    <w:aliases w:val="CW_Lista"/>
    <w:basedOn w:val="Normalny"/>
    <w:link w:val="AkapitzlistZnak"/>
    <w:uiPriority w:val="34"/>
    <w:qFormat/>
    <w:rsid w:val="002D2D26"/>
    <w:pPr>
      <w:ind w:left="720"/>
      <w:contextualSpacing/>
    </w:pPr>
  </w:style>
  <w:style w:type="paragraph" w:styleId="Tekstpodstawowy">
    <w:name w:val="Body Text"/>
    <w:basedOn w:val="Normalny"/>
    <w:link w:val="TekstpodstawowyZnak"/>
    <w:uiPriority w:val="99"/>
    <w:rsid w:val="008601BB"/>
    <w:pPr>
      <w:suppressAutoHyphens/>
      <w:spacing w:after="120"/>
    </w:pPr>
    <w:rPr>
      <w:rFonts w:eastAsia="Times New Roman" w:cs="Times New Roman"/>
      <w:color w:val="auto"/>
      <w:kern w:val="1"/>
      <w:szCs w:val="20"/>
    </w:rPr>
  </w:style>
  <w:style w:type="character" w:customStyle="1" w:styleId="BodyTextChar">
    <w:name w:val="Body Text Char"/>
    <w:basedOn w:val="Domylnaczcionkaakapitu"/>
    <w:uiPriority w:val="99"/>
    <w:semiHidden/>
    <w:locked/>
    <w:rsid w:val="00A46082"/>
    <w:rPr>
      <w:rFonts w:cs="Times New Roman"/>
      <w:color w:val="000000"/>
      <w:sz w:val="24"/>
      <w:szCs w:val="24"/>
    </w:rPr>
  </w:style>
  <w:style w:type="character" w:customStyle="1" w:styleId="TekstpodstawowyZnak">
    <w:name w:val="Tekst podstawowy Znak"/>
    <w:link w:val="Tekstpodstawowy"/>
    <w:uiPriority w:val="99"/>
    <w:locked/>
    <w:rsid w:val="008601BB"/>
    <w:rPr>
      <w:rFonts w:eastAsia="Times New Roman"/>
      <w:kern w:val="1"/>
      <w:sz w:val="24"/>
    </w:rPr>
  </w:style>
  <w:style w:type="paragraph" w:styleId="Nagwek">
    <w:name w:val="header"/>
    <w:basedOn w:val="Normalny"/>
    <w:link w:val="NagwekZnak"/>
    <w:uiPriority w:val="99"/>
    <w:rsid w:val="008601BB"/>
    <w:pPr>
      <w:widowControl/>
      <w:tabs>
        <w:tab w:val="center" w:pos="4536"/>
        <w:tab w:val="right" w:pos="9072"/>
      </w:tabs>
    </w:pPr>
    <w:rPr>
      <w:rFonts w:ascii="Calibri" w:hAnsi="Calibri" w:cs="Times New Roman"/>
      <w:color w:val="auto"/>
      <w:sz w:val="22"/>
      <w:szCs w:val="22"/>
      <w:lang w:eastAsia="en-US"/>
    </w:rPr>
  </w:style>
  <w:style w:type="character" w:customStyle="1" w:styleId="NagwekZnak">
    <w:name w:val="Nagłówek Znak"/>
    <w:basedOn w:val="Domylnaczcionkaakapitu"/>
    <w:link w:val="Nagwek"/>
    <w:uiPriority w:val="99"/>
    <w:locked/>
    <w:rsid w:val="008601BB"/>
    <w:rPr>
      <w:rFonts w:ascii="Calibri" w:hAnsi="Calibri" w:cs="Times New Roman"/>
      <w:sz w:val="22"/>
      <w:szCs w:val="22"/>
      <w:lang w:val="pl-PL" w:eastAsia="en-US" w:bidi="ar-SA"/>
    </w:rPr>
  </w:style>
  <w:style w:type="paragraph" w:styleId="Bezodstpw">
    <w:name w:val="No Spacing"/>
    <w:uiPriority w:val="99"/>
    <w:qFormat/>
    <w:rsid w:val="00BD4146"/>
    <w:rPr>
      <w:rFonts w:ascii="Calibri" w:hAnsi="Calibri" w:cs="Times New Roman"/>
      <w:sz w:val="22"/>
      <w:szCs w:val="22"/>
      <w:lang w:eastAsia="en-US"/>
    </w:rPr>
  </w:style>
  <w:style w:type="paragraph" w:styleId="Tekstpodstawowywcity">
    <w:name w:val="Body Text Indent"/>
    <w:basedOn w:val="Normalny"/>
    <w:link w:val="TekstpodstawowywcityZnak"/>
    <w:uiPriority w:val="99"/>
    <w:semiHidden/>
    <w:rsid w:val="00BD4146"/>
    <w:pPr>
      <w:spacing w:after="120"/>
      <w:ind w:left="283"/>
    </w:pPr>
  </w:style>
  <w:style w:type="character" w:customStyle="1" w:styleId="TekstpodstawowywcityZnak">
    <w:name w:val="Tekst podstawowy wcięty Znak"/>
    <w:basedOn w:val="Domylnaczcionkaakapitu"/>
    <w:link w:val="Tekstpodstawowywcity"/>
    <w:uiPriority w:val="99"/>
    <w:semiHidden/>
    <w:locked/>
    <w:rsid w:val="00BD4146"/>
    <w:rPr>
      <w:rFonts w:cs="Times New Roman"/>
      <w:color w:val="000000"/>
      <w:sz w:val="24"/>
      <w:szCs w:val="24"/>
    </w:rPr>
  </w:style>
  <w:style w:type="paragraph" w:styleId="NormalnyWeb">
    <w:name w:val="Normal (Web)"/>
    <w:basedOn w:val="Normalny"/>
    <w:uiPriority w:val="99"/>
    <w:rsid w:val="00BD4146"/>
    <w:pPr>
      <w:widowControl/>
      <w:spacing w:before="100" w:beforeAutospacing="1" w:after="100" w:afterAutospacing="1"/>
    </w:pPr>
    <w:rPr>
      <w:rFonts w:ascii="Times New Roman" w:eastAsia="Times New Roman" w:hAnsi="Times New Roman" w:cs="Times New Roman"/>
      <w:color w:val="auto"/>
    </w:rPr>
  </w:style>
  <w:style w:type="paragraph" w:customStyle="1" w:styleId="bodytext">
    <w:name w:val="bodytext"/>
    <w:basedOn w:val="Normalny"/>
    <w:uiPriority w:val="99"/>
    <w:rsid w:val="00BD4146"/>
    <w:pPr>
      <w:widowControl/>
      <w:spacing w:before="100" w:beforeAutospacing="1" w:after="100" w:afterAutospacing="1"/>
    </w:pPr>
    <w:rPr>
      <w:rFonts w:ascii="Times New Roman" w:eastAsia="Times New Roman" w:hAnsi="Times New Roman" w:cs="Times New Roman"/>
      <w:color w:val="auto"/>
    </w:rPr>
  </w:style>
  <w:style w:type="table" w:styleId="Tabela-Siatka">
    <w:name w:val="Table Grid"/>
    <w:basedOn w:val="Standardowy"/>
    <w:locked/>
    <w:rsid w:val="00FF10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ontentslesson-title">
    <w:name w:val="c-contents__lesson-title"/>
    <w:basedOn w:val="Domylnaczcionkaakapitu"/>
    <w:rsid w:val="00530869"/>
  </w:style>
  <w:style w:type="character" w:customStyle="1" w:styleId="AkapitzlistZnak">
    <w:name w:val="Akapit z listą Znak"/>
    <w:aliases w:val="CW_Lista Znak"/>
    <w:basedOn w:val="Domylnaczcionkaakapitu"/>
    <w:link w:val="Akapitzlist"/>
    <w:uiPriority w:val="34"/>
    <w:qFormat/>
    <w:locked/>
    <w:rsid w:val="007D1E3A"/>
    <w:rPr>
      <w:color w:val="000000"/>
      <w:sz w:val="24"/>
      <w:szCs w:val="24"/>
    </w:rPr>
  </w:style>
  <w:style w:type="character" w:customStyle="1" w:styleId="Bodytext0">
    <w:name w:val="Body text_"/>
    <w:basedOn w:val="Domylnaczcionkaakapitu"/>
    <w:link w:val="Tekstpodstawowy4"/>
    <w:rsid w:val="007D1E3A"/>
    <w:rPr>
      <w:rFonts w:ascii="Times New Roman" w:eastAsia="Times New Roman" w:hAnsi="Times New Roman" w:cs="Times New Roman"/>
      <w:sz w:val="23"/>
      <w:szCs w:val="23"/>
      <w:shd w:val="clear" w:color="auto" w:fill="FFFFFF"/>
    </w:rPr>
  </w:style>
  <w:style w:type="paragraph" w:customStyle="1" w:styleId="Tekstpodstawowy4">
    <w:name w:val="Tekst podstawowy4"/>
    <w:basedOn w:val="Normalny"/>
    <w:link w:val="Bodytext0"/>
    <w:rsid w:val="007D1E3A"/>
    <w:pPr>
      <w:shd w:val="clear" w:color="auto" w:fill="FFFFFF"/>
      <w:spacing w:line="410" w:lineRule="exact"/>
      <w:ind w:hanging="420"/>
      <w:jc w:val="center"/>
    </w:pPr>
    <w:rPr>
      <w:rFonts w:ascii="Times New Roman" w:eastAsia="Times New Roman" w:hAnsi="Times New Roman" w:cs="Times New Roman"/>
      <w:color w:val="auto"/>
      <w:sz w:val="23"/>
      <w:szCs w:val="23"/>
    </w:rPr>
  </w:style>
  <w:style w:type="table" w:customStyle="1" w:styleId="Tabela-Siatka1">
    <w:name w:val="Tabela - Siatka1"/>
    <w:basedOn w:val="Standardowy"/>
    <w:next w:val="Tabela-Siatka"/>
    <w:uiPriority w:val="59"/>
    <w:rsid w:val="00E5405B"/>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rsid w:val="0006236F"/>
    <w:rPr>
      <w:rFonts w:asciiTheme="majorHAnsi" w:eastAsiaTheme="majorEastAsia" w:hAnsiTheme="majorHAnsi" w:cstheme="majorBidi"/>
      <w:b/>
      <w:bCs/>
      <w:color w:val="4F81BD" w:themeColor="accent1"/>
      <w:sz w:val="24"/>
      <w:szCs w:val="24"/>
    </w:rPr>
  </w:style>
  <w:style w:type="character" w:customStyle="1" w:styleId="Normalny1">
    <w:name w:val="Normalny1"/>
    <w:basedOn w:val="Domylnaczcionkaakapitu"/>
    <w:rsid w:val="0006236F"/>
  </w:style>
  <w:style w:type="table" w:customStyle="1" w:styleId="Tabela-Siatka11">
    <w:name w:val="Tabela - Siatka11"/>
    <w:basedOn w:val="Standardowy"/>
    <w:next w:val="Tabela-Siatka"/>
    <w:uiPriority w:val="39"/>
    <w:rsid w:val="00E67143"/>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D235E6"/>
    <w:pPr>
      <w:tabs>
        <w:tab w:val="center" w:pos="4536"/>
        <w:tab w:val="right" w:pos="9072"/>
      </w:tabs>
    </w:pPr>
  </w:style>
  <w:style w:type="character" w:customStyle="1" w:styleId="StopkaZnak">
    <w:name w:val="Stopka Znak"/>
    <w:basedOn w:val="Domylnaczcionkaakapitu"/>
    <w:link w:val="Stopka"/>
    <w:uiPriority w:val="99"/>
    <w:rsid w:val="00D235E6"/>
    <w:rPr>
      <w:color w:val="000000"/>
      <w:sz w:val="24"/>
      <w:szCs w:val="24"/>
    </w:rPr>
  </w:style>
  <w:style w:type="paragraph" w:customStyle="1" w:styleId="Default">
    <w:name w:val="Default"/>
    <w:rsid w:val="00C31411"/>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6C3A58"/>
    <w:rPr>
      <w:sz w:val="20"/>
      <w:szCs w:val="20"/>
    </w:rPr>
  </w:style>
  <w:style w:type="character" w:customStyle="1" w:styleId="TekstprzypisukocowegoZnak">
    <w:name w:val="Tekst przypisu końcowego Znak"/>
    <w:basedOn w:val="Domylnaczcionkaakapitu"/>
    <w:link w:val="Tekstprzypisukocowego"/>
    <w:uiPriority w:val="99"/>
    <w:semiHidden/>
    <w:rsid w:val="006C3A58"/>
    <w:rPr>
      <w:color w:val="000000"/>
    </w:rPr>
  </w:style>
  <w:style w:type="character" w:styleId="Odwoanieprzypisukocowego">
    <w:name w:val="endnote reference"/>
    <w:basedOn w:val="Domylnaczcionkaakapitu"/>
    <w:uiPriority w:val="99"/>
    <w:semiHidden/>
    <w:unhideWhenUsed/>
    <w:rsid w:val="006C3A58"/>
    <w:rPr>
      <w:vertAlign w:val="superscript"/>
    </w:rPr>
  </w:style>
  <w:style w:type="character" w:customStyle="1" w:styleId="Nagwek2Znak">
    <w:name w:val="Nagłówek 2 Znak"/>
    <w:basedOn w:val="Domylnaczcionkaakapitu"/>
    <w:link w:val="Nagwek2"/>
    <w:rsid w:val="00C8256C"/>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locked/>
    <w:rsid w:val="00E342BE"/>
    <w:rPr>
      <w:b/>
      <w:bCs/>
    </w:rPr>
  </w:style>
  <w:style w:type="character" w:customStyle="1" w:styleId="uv3um">
    <w:name w:val="uv3um"/>
    <w:basedOn w:val="Domylnaczcionkaakapitu"/>
    <w:rsid w:val="00E34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524870">
      <w:bodyDiv w:val="1"/>
      <w:marLeft w:val="0"/>
      <w:marRight w:val="0"/>
      <w:marTop w:val="0"/>
      <w:marBottom w:val="0"/>
      <w:divBdr>
        <w:top w:val="none" w:sz="0" w:space="0" w:color="auto"/>
        <w:left w:val="none" w:sz="0" w:space="0" w:color="auto"/>
        <w:bottom w:val="none" w:sz="0" w:space="0" w:color="auto"/>
        <w:right w:val="none" w:sz="0" w:space="0" w:color="auto"/>
      </w:divBdr>
    </w:div>
    <w:div w:id="1054697340">
      <w:bodyDiv w:val="1"/>
      <w:marLeft w:val="0"/>
      <w:marRight w:val="0"/>
      <w:marTop w:val="0"/>
      <w:marBottom w:val="0"/>
      <w:divBdr>
        <w:top w:val="none" w:sz="0" w:space="0" w:color="auto"/>
        <w:left w:val="none" w:sz="0" w:space="0" w:color="auto"/>
        <w:bottom w:val="none" w:sz="0" w:space="0" w:color="auto"/>
        <w:right w:val="none" w:sz="0" w:space="0" w:color="auto"/>
      </w:divBdr>
      <w:divsChild>
        <w:div w:id="1765683712">
          <w:marLeft w:val="0"/>
          <w:marRight w:val="0"/>
          <w:marTop w:val="0"/>
          <w:marBottom w:val="0"/>
          <w:divBdr>
            <w:top w:val="none" w:sz="0" w:space="0" w:color="auto"/>
            <w:left w:val="none" w:sz="0" w:space="0" w:color="auto"/>
            <w:bottom w:val="none" w:sz="0" w:space="0" w:color="auto"/>
            <w:right w:val="none" w:sz="0" w:space="0" w:color="auto"/>
          </w:divBdr>
        </w:div>
        <w:div w:id="1100486931">
          <w:marLeft w:val="0"/>
          <w:marRight w:val="0"/>
          <w:marTop w:val="0"/>
          <w:marBottom w:val="0"/>
          <w:divBdr>
            <w:top w:val="none" w:sz="0" w:space="0" w:color="auto"/>
            <w:left w:val="none" w:sz="0" w:space="0" w:color="auto"/>
            <w:bottom w:val="none" w:sz="0" w:space="0" w:color="auto"/>
            <w:right w:val="none" w:sz="0" w:space="0" w:color="auto"/>
          </w:divBdr>
        </w:div>
      </w:divsChild>
    </w:div>
    <w:div w:id="1331102837">
      <w:bodyDiv w:val="1"/>
      <w:marLeft w:val="0"/>
      <w:marRight w:val="0"/>
      <w:marTop w:val="0"/>
      <w:marBottom w:val="0"/>
      <w:divBdr>
        <w:top w:val="none" w:sz="0" w:space="0" w:color="auto"/>
        <w:left w:val="none" w:sz="0" w:space="0" w:color="auto"/>
        <w:bottom w:val="none" w:sz="0" w:space="0" w:color="auto"/>
        <w:right w:val="none" w:sz="0" w:space="0" w:color="auto"/>
      </w:divBdr>
    </w:div>
    <w:div w:id="1403066551">
      <w:bodyDiv w:val="1"/>
      <w:marLeft w:val="0"/>
      <w:marRight w:val="0"/>
      <w:marTop w:val="0"/>
      <w:marBottom w:val="0"/>
      <w:divBdr>
        <w:top w:val="none" w:sz="0" w:space="0" w:color="auto"/>
        <w:left w:val="none" w:sz="0" w:space="0" w:color="auto"/>
        <w:bottom w:val="none" w:sz="0" w:space="0" w:color="auto"/>
        <w:right w:val="none" w:sz="0" w:space="0" w:color="auto"/>
      </w:divBdr>
    </w:div>
    <w:div w:id="1767996710">
      <w:bodyDiv w:val="1"/>
      <w:marLeft w:val="0"/>
      <w:marRight w:val="0"/>
      <w:marTop w:val="0"/>
      <w:marBottom w:val="0"/>
      <w:divBdr>
        <w:top w:val="none" w:sz="0" w:space="0" w:color="auto"/>
        <w:left w:val="none" w:sz="0" w:space="0" w:color="auto"/>
        <w:bottom w:val="none" w:sz="0" w:space="0" w:color="auto"/>
        <w:right w:val="none" w:sz="0" w:space="0" w:color="auto"/>
      </w:divBdr>
    </w:div>
    <w:div w:id="206910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_publiczne@ckp.edu.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kp@ckp.edu.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_publiczne@ckp.edu.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kp.edu.pl/index.php?option=com_content&amp;view=category&amp;layout=blog&amp;id=11&amp;Itemid=130" TargetMode="External"/><Relationship Id="rId4" Type="http://schemas.openxmlformats.org/officeDocument/2006/relationships/settings" Target="settings.xml"/><Relationship Id="rId9" Type="http://schemas.openxmlformats.org/officeDocument/2006/relationships/hyperlink" Target="file:///C:\Users\EAngrocka\Downloads\Adresy%20strony%20internetowej%20Zamawiaj&#261;cego:%20https:\www.ckp.edu.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6B0FA-CE37-4E78-818E-B65A5FB69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15</Pages>
  <Words>7539</Words>
  <Characters>49409</Characters>
  <Application>Microsoft Office Word</Application>
  <DocSecurity>0</DocSecurity>
  <Lines>411</Lines>
  <Paragraphs>113</Paragraphs>
  <ScaleCrop>false</ScaleCrop>
  <HeadingPairs>
    <vt:vector size="2" baseType="variant">
      <vt:variant>
        <vt:lpstr>Tytuł</vt:lpstr>
      </vt:variant>
      <vt:variant>
        <vt:i4>1</vt:i4>
      </vt:variant>
    </vt:vector>
  </HeadingPairs>
  <TitlesOfParts>
    <vt:vector size="1" baseType="lpstr">
      <vt:lpstr/>
    </vt:vector>
  </TitlesOfParts>
  <Company>CKPiDN</Company>
  <LinksUpToDate>false</LinksUpToDate>
  <CharactersWithSpaces>56835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Szczerbińska</dc:creator>
  <cp:lastModifiedBy>Elwira Bator</cp:lastModifiedBy>
  <cp:revision>6</cp:revision>
  <cp:lastPrinted>2025-09-09T08:33:00Z</cp:lastPrinted>
  <dcterms:created xsi:type="dcterms:W3CDTF">2025-12-02T11:23:00Z</dcterms:created>
  <dcterms:modified xsi:type="dcterms:W3CDTF">2025-12-02T13:22:00Z</dcterms:modified>
</cp:coreProperties>
</file>