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756C9D" w:rsidRDefault="00756C9D">
      <w:pPr>
        <w:spacing w:line="276" w:lineRule="auto"/>
        <w:rPr>
          <w:b/>
          <w:sz w:val="24"/>
          <w:szCs w:val="24"/>
        </w:rPr>
      </w:pPr>
    </w:p>
    <w:p w14:paraId="00000002" w14:textId="77777777" w:rsidR="00756C9D" w:rsidRDefault="00756C9D">
      <w:pPr>
        <w:pStyle w:val="Nagwek1"/>
        <w:spacing w:line="276" w:lineRule="auto"/>
        <w:ind w:left="142" w:hanging="142"/>
        <w:jc w:val="center"/>
        <w:rPr>
          <w:rFonts w:ascii="Garamond" w:eastAsia="Garamond" w:hAnsi="Garamond" w:cs="Garamond"/>
          <w:sz w:val="24"/>
          <w:szCs w:val="24"/>
        </w:rPr>
      </w:pPr>
    </w:p>
    <w:p w14:paraId="00000003" w14:textId="1B1237A0" w:rsidR="00756C9D" w:rsidRDefault="00DA7C4D">
      <w:pPr>
        <w:pStyle w:val="Nagwek1"/>
        <w:spacing w:line="276" w:lineRule="auto"/>
        <w:ind w:left="142" w:hanging="142"/>
        <w:jc w:val="center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UMOWA </w:t>
      </w:r>
      <w:r w:rsidR="00964AA2">
        <w:rPr>
          <w:rFonts w:ascii="Garamond" w:eastAsia="Garamond" w:hAnsi="Garamond" w:cs="Garamond"/>
          <w:sz w:val="24"/>
          <w:szCs w:val="24"/>
        </w:rPr>
        <w:t>O PRZYGOTOWANIE</w:t>
      </w:r>
      <w:r>
        <w:rPr>
          <w:rFonts w:ascii="Garamond" w:eastAsia="Garamond" w:hAnsi="Garamond" w:cs="Garamond"/>
          <w:sz w:val="24"/>
          <w:szCs w:val="24"/>
        </w:rPr>
        <w:t xml:space="preserve"> POSIŁKÓW</w:t>
      </w:r>
    </w:p>
    <w:p w14:paraId="00000004" w14:textId="77777777" w:rsidR="00756C9D" w:rsidRDefault="00DA7C4D">
      <w:pPr>
        <w:pStyle w:val="Nagwek1"/>
        <w:spacing w:line="276" w:lineRule="auto"/>
        <w:ind w:left="142" w:hanging="142"/>
        <w:jc w:val="center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NR     </w:t>
      </w:r>
      <w:proofErr w:type="gramStart"/>
      <w:r>
        <w:rPr>
          <w:rFonts w:ascii="Garamond" w:eastAsia="Garamond" w:hAnsi="Garamond" w:cs="Garamond"/>
          <w:sz w:val="24"/>
          <w:szCs w:val="24"/>
        </w:rPr>
        <w:t>…….</w:t>
      </w:r>
      <w:proofErr w:type="gramEnd"/>
      <w:r>
        <w:rPr>
          <w:rFonts w:ascii="Garamond" w:eastAsia="Garamond" w:hAnsi="Garamond" w:cs="Garamond"/>
          <w:sz w:val="24"/>
          <w:szCs w:val="24"/>
        </w:rPr>
        <w:t>./2025</w:t>
      </w:r>
    </w:p>
    <w:p w14:paraId="00000005" w14:textId="77777777" w:rsidR="00756C9D" w:rsidRDefault="00DA7C4D">
      <w:pPr>
        <w:spacing w:line="276" w:lineRule="auto"/>
        <w:jc w:val="center"/>
        <w:rPr>
          <w:rFonts w:ascii="Garamond" w:eastAsia="Garamond" w:hAnsi="Garamond" w:cs="Garamond"/>
          <w:b/>
          <w:sz w:val="24"/>
          <w:szCs w:val="24"/>
        </w:rPr>
      </w:pPr>
      <w:r>
        <w:rPr>
          <w:rFonts w:ascii="Garamond" w:eastAsia="Garamond" w:hAnsi="Garamond" w:cs="Garamond"/>
          <w:b/>
          <w:sz w:val="24"/>
          <w:szCs w:val="24"/>
        </w:rPr>
        <w:t>(dalej: Umowa)</w:t>
      </w:r>
    </w:p>
    <w:p w14:paraId="00000006" w14:textId="6C740BC7" w:rsidR="00756C9D" w:rsidRDefault="00DA7C4D">
      <w:pPr>
        <w:spacing w:line="276" w:lineRule="auto"/>
        <w:ind w:left="7080" w:hanging="7080"/>
        <w:jc w:val="center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zawarta w dniu </w:t>
      </w:r>
      <w:r w:rsidR="00A1466F">
        <w:rPr>
          <w:rFonts w:ascii="Garamond" w:eastAsia="Garamond" w:hAnsi="Garamond" w:cs="Garamond"/>
          <w:sz w:val="24"/>
          <w:szCs w:val="24"/>
        </w:rPr>
        <w:t>_______</w:t>
      </w:r>
      <w:r>
        <w:rPr>
          <w:rFonts w:ascii="Garamond" w:eastAsia="Garamond" w:hAnsi="Garamond" w:cs="Garamond"/>
          <w:sz w:val="24"/>
          <w:szCs w:val="24"/>
        </w:rPr>
        <w:t xml:space="preserve">.2025 r., w </w:t>
      </w:r>
      <w:r w:rsidR="00074714">
        <w:rPr>
          <w:rFonts w:ascii="Garamond" w:eastAsia="Garamond" w:hAnsi="Garamond" w:cs="Garamond"/>
          <w:sz w:val="24"/>
          <w:szCs w:val="24"/>
        </w:rPr>
        <w:t>Zielonkach</w:t>
      </w:r>
      <w:r>
        <w:rPr>
          <w:rFonts w:ascii="Garamond" w:eastAsia="Garamond" w:hAnsi="Garamond" w:cs="Garamond"/>
          <w:sz w:val="24"/>
          <w:szCs w:val="24"/>
        </w:rPr>
        <w:t>, pomiędzy:</w:t>
      </w:r>
    </w:p>
    <w:p w14:paraId="00000007" w14:textId="77777777" w:rsidR="00756C9D" w:rsidRDefault="00756C9D">
      <w:pPr>
        <w:spacing w:line="276" w:lineRule="auto"/>
        <w:ind w:left="7080" w:hanging="7080"/>
        <w:rPr>
          <w:rFonts w:ascii="Garamond" w:eastAsia="Garamond" w:hAnsi="Garamond" w:cs="Garamond"/>
          <w:b/>
          <w:sz w:val="24"/>
          <w:szCs w:val="24"/>
        </w:rPr>
      </w:pPr>
    </w:p>
    <w:p w14:paraId="00000008" w14:textId="4ADE2F88" w:rsidR="00756C9D" w:rsidRDefault="00DA7C4D">
      <w:pPr>
        <w:spacing w:line="276" w:lineRule="auto"/>
        <w:ind w:right="-427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b/>
          <w:sz w:val="24"/>
          <w:szCs w:val="24"/>
        </w:rPr>
        <w:t xml:space="preserve">Gminą Zielonki, </w:t>
      </w:r>
      <w:r>
        <w:rPr>
          <w:rFonts w:ascii="Garamond" w:eastAsia="Garamond" w:hAnsi="Garamond" w:cs="Garamond"/>
          <w:sz w:val="24"/>
          <w:szCs w:val="24"/>
        </w:rPr>
        <w:t>z siedzibą w Zielonkach, ul. Krakowskie Przedmieście 116, 32-086 Zielonki, posiadającą numer identyfikacji podatkowej (NIP):</w:t>
      </w:r>
      <w:r>
        <w:t xml:space="preserve"> </w:t>
      </w:r>
      <w:r>
        <w:rPr>
          <w:rFonts w:ascii="Garamond" w:eastAsia="Garamond" w:hAnsi="Garamond" w:cs="Garamond"/>
          <w:sz w:val="24"/>
          <w:szCs w:val="24"/>
        </w:rPr>
        <w:t xml:space="preserve">513-00-38-162, REGON: 351555430 </w:t>
      </w:r>
      <w:r>
        <w:rPr>
          <w:rFonts w:ascii="Garamond" w:eastAsia="Garamond" w:hAnsi="Garamond" w:cs="Garamond"/>
          <w:b/>
          <w:sz w:val="24"/>
          <w:szCs w:val="24"/>
        </w:rPr>
        <w:t xml:space="preserve">– </w:t>
      </w:r>
      <w:r w:rsidR="00CC2A6F">
        <w:rPr>
          <w:rFonts w:ascii="Garamond" w:eastAsia="Garamond" w:hAnsi="Garamond" w:cs="Garamond"/>
          <w:b/>
          <w:sz w:val="24"/>
          <w:szCs w:val="24"/>
        </w:rPr>
        <w:t>Szkołą Podstawową im. Jana Pawła II w Zielonkach</w:t>
      </w:r>
      <w:r>
        <w:rPr>
          <w:rFonts w:ascii="Garamond" w:eastAsia="Garamond" w:hAnsi="Garamond" w:cs="Garamond"/>
          <w:sz w:val="24"/>
          <w:szCs w:val="24"/>
        </w:rPr>
        <w:t xml:space="preserve">, </w:t>
      </w:r>
      <w:r w:rsidR="00CC2A6F" w:rsidRPr="00CC2A6F">
        <w:rPr>
          <w:rFonts w:ascii="Garamond" w:eastAsia="Garamond" w:hAnsi="Garamond" w:cs="Garamond"/>
          <w:sz w:val="24"/>
          <w:szCs w:val="24"/>
        </w:rPr>
        <w:t>ul. ks. Jana Michalika 2, 32-087 Zielonki</w:t>
      </w:r>
      <w:r>
        <w:rPr>
          <w:rFonts w:ascii="Garamond" w:eastAsia="Garamond" w:hAnsi="Garamond" w:cs="Garamond"/>
          <w:sz w:val="24"/>
          <w:szCs w:val="24"/>
        </w:rPr>
        <w:t xml:space="preserve">, gm. Zielonki, woj. Małopolskie, </w:t>
      </w:r>
      <w:r w:rsidR="00CC2A6F" w:rsidRPr="00CC2A6F">
        <w:rPr>
          <w:rFonts w:ascii="Garamond" w:eastAsia="Garamond" w:hAnsi="Garamond" w:cs="Garamond"/>
          <w:bCs/>
          <w:sz w:val="24"/>
          <w:szCs w:val="24"/>
        </w:rPr>
        <w:t>NIP: 5130038877 REGON: 70027500000</w:t>
      </w:r>
      <w:r>
        <w:rPr>
          <w:rFonts w:ascii="Garamond" w:eastAsia="Garamond" w:hAnsi="Garamond" w:cs="Garamond"/>
          <w:sz w:val="24"/>
          <w:szCs w:val="24"/>
        </w:rPr>
        <w:t>, reprezentowaną na podstawie pełnomocnictwa Wójta Gminy Zielonki przez:</w:t>
      </w:r>
    </w:p>
    <w:p w14:paraId="00000009" w14:textId="38C13218" w:rsidR="00756C9D" w:rsidRDefault="00CC2A6F">
      <w:pPr>
        <w:spacing w:line="276" w:lineRule="auto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b/>
          <w:sz w:val="24"/>
          <w:szCs w:val="24"/>
        </w:rPr>
        <w:t>Bożenę Nowak</w:t>
      </w:r>
      <w:r w:rsidR="00DA7C4D">
        <w:rPr>
          <w:rFonts w:ascii="Garamond" w:eastAsia="Garamond" w:hAnsi="Garamond" w:cs="Garamond"/>
          <w:sz w:val="24"/>
          <w:szCs w:val="24"/>
        </w:rPr>
        <w:t xml:space="preserve"> – Dyrektora </w:t>
      </w:r>
      <w:r>
        <w:rPr>
          <w:rFonts w:ascii="Garamond" w:eastAsia="Garamond" w:hAnsi="Garamond" w:cs="Garamond"/>
          <w:sz w:val="24"/>
          <w:szCs w:val="24"/>
        </w:rPr>
        <w:t>Szkoły</w:t>
      </w:r>
      <w:r w:rsidR="00DA7C4D">
        <w:rPr>
          <w:rFonts w:ascii="Garamond" w:eastAsia="Garamond" w:hAnsi="Garamond" w:cs="Garamond"/>
          <w:sz w:val="24"/>
          <w:szCs w:val="24"/>
        </w:rPr>
        <w:t>,</w:t>
      </w:r>
    </w:p>
    <w:p w14:paraId="0000000A" w14:textId="77777777" w:rsidR="00756C9D" w:rsidRDefault="00DA7C4D">
      <w:pPr>
        <w:spacing w:line="276" w:lineRule="auto"/>
        <w:rPr>
          <w:rFonts w:ascii="Garamond" w:eastAsia="Garamond" w:hAnsi="Garamond" w:cs="Garamond"/>
          <w:b/>
          <w:i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zwaną dalej </w:t>
      </w:r>
      <w:r>
        <w:rPr>
          <w:rFonts w:ascii="Garamond" w:eastAsia="Garamond" w:hAnsi="Garamond" w:cs="Garamond"/>
          <w:b/>
          <w:sz w:val="24"/>
          <w:szCs w:val="24"/>
        </w:rPr>
        <w:t>„</w:t>
      </w:r>
      <w:r>
        <w:rPr>
          <w:rFonts w:ascii="Garamond" w:eastAsia="Garamond" w:hAnsi="Garamond" w:cs="Garamond"/>
          <w:b/>
          <w:i/>
          <w:sz w:val="24"/>
          <w:szCs w:val="24"/>
        </w:rPr>
        <w:t>Zamawiającym”</w:t>
      </w:r>
    </w:p>
    <w:p w14:paraId="0000000B" w14:textId="77777777" w:rsidR="00756C9D" w:rsidRDefault="00DA7C4D">
      <w:pPr>
        <w:spacing w:line="276" w:lineRule="auto"/>
        <w:jc w:val="both"/>
        <w:rPr>
          <w:rFonts w:ascii="Garamond" w:eastAsia="Garamond" w:hAnsi="Garamond" w:cs="Garamond"/>
          <w:b/>
          <w:sz w:val="24"/>
          <w:szCs w:val="24"/>
        </w:rPr>
      </w:pPr>
      <w:r>
        <w:rPr>
          <w:rFonts w:ascii="Garamond" w:eastAsia="Garamond" w:hAnsi="Garamond" w:cs="Garamond"/>
          <w:b/>
          <w:sz w:val="24"/>
          <w:szCs w:val="24"/>
        </w:rPr>
        <w:t>a</w:t>
      </w:r>
    </w:p>
    <w:p w14:paraId="0000000C" w14:textId="237AA46A" w:rsidR="00756C9D" w:rsidRDefault="00A1466F">
      <w:pPr>
        <w:spacing w:line="276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b/>
          <w:sz w:val="24"/>
          <w:szCs w:val="24"/>
        </w:rPr>
        <w:t>________________</w:t>
      </w:r>
      <w:r w:rsidR="00DA7C4D">
        <w:rPr>
          <w:rFonts w:ascii="Garamond" w:eastAsia="Garamond" w:hAnsi="Garamond" w:cs="Garamond"/>
          <w:sz w:val="24"/>
          <w:szCs w:val="24"/>
        </w:rPr>
        <w:t xml:space="preserve"> z siedzibą w </w:t>
      </w:r>
      <w:r>
        <w:rPr>
          <w:rFonts w:ascii="Garamond" w:eastAsia="Garamond" w:hAnsi="Garamond" w:cs="Garamond"/>
          <w:sz w:val="24"/>
          <w:szCs w:val="24"/>
        </w:rPr>
        <w:t>____________</w:t>
      </w:r>
      <w:r w:rsidR="00DA7C4D">
        <w:rPr>
          <w:rFonts w:ascii="Garamond" w:eastAsia="Garamond" w:hAnsi="Garamond" w:cs="Garamond"/>
          <w:sz w:val="24"/>
          <w:szCs w:val="24"/>
        </w:rPr>
        <w:t xml:space="preserve">, ul. </w:t>
      </w:r>
      <w:r>
        <w:rPr>
          <w:rFonts w:ascii="Garamond" w:eastAsia="Garamond" w:hAnsi="Garamond" w:cs="Garamond"/>
          <w:sz w:val="24"/>
          <w:szCs w:val="24"/>
        </w:rPr>
        <w:t>_______________</w:t>
      </w:r>
      <w:r w:rsidR="00DA7C4D">
        <w:rPr>
          <w:rFonts w:ascii="Garamond" w:eastAsia="Garamond" w:hAnsi="Garamond" w:cs="Garamond"/>
          <w:sz w:val="24"/>
          <w:szCs w:val="24"/>
        </w:rPr>
        <w:t xml:space="preserve">, </w:t>
      </w:r>
      <w:r>
        <w:rPr>
          <w:rFonts w:ascii="Garamond" w:eastAsia="Garamond" w:hAnsi="Garamond" w:cs="Garamond"/>
          <w:sz w:val="24"/>
          <w:szCs w:val="24"/>
        </w:rPr>
        <w:t>XX-XXX</w:t>
      </w:r>
      <w:r w:rsidR="00DA7C4D">
        <w:rPr>
          <w:rFonts w:ascii="Garamond" w:eastAsia="Garamond" w:hAnsi="Garamond" w:cs="Garamond"/>
          <w:sz w:val="24"/>
          <w:szCs w:val="24"/>
        </w:rPr>
        <w:t xml:space="preserve"> </w:t>
      </w:r>
      <w:r>
        <w:rPr>
          <w:rFonts w:ascii="Garamond" w:eastAsia="Garamond" w:hAnsi="Garamond" w:cs="Garamond"/>
          <w:sz w:val="24"/>
          <w:szCs w:val="24"/>
        </w:rPr>
        <w:t>______</w:t>
      </w:r>
      <w:r w:rsidR="00DA7C4D">
        <w:rPr>
          <w:rFonts w:ascii="Garamond" w:eastAsia="Garamond" w:hAnsi="Garamond" w:cs="Garamond"/>
          <w:sz w:val="24"/>
          <w:szCs w:val="24"/>
        </w:rPr>
        <w:t xml:space="preserve">, gm. </w:t>
      </w:r>
      <w:r>
        <w:rPr>
          <w:rFonts w:ascii="Garamond" w:eastAsia="Garamond" w:hAnsi="Garamond" w:cs="Garamond"/>
          <w:sz w:val="24"/>
          <w:szCs w:val="24"/>
        </w:rPr>
        <w:t>______________</w:t>
      </w:r>
      <w:r w:rsidR="00DA7C4D">
        <w:rPr>
          <w:rFonts w:ascii="Garamond" w:eastAsia="Garamond" w:hAnsi="Garamond" w:cs="Garamond"/>
          <w:sz w:val="24"/>
          <w:szCs w:val="24"/>
        </w:rPr>
        <w:t xml:space="preserve">, wpisaną do rejestru przedsiębiorców Krajowego Rejestru Sądowego pod nr KRS: </w:t>
      </w:r>
      <w:r>
        <w:rPr>
          <w:rFonts w:ascii="Garamond" w:eastAsia="Garamond" w:hAnsi="Garamond" w:cs="Garamond"/>
          <w:sz w:val="24"/>
          <w:szCs w:val="24"/>
        </w:rPr>
        <w:t>_____________</w:t>
      </w:r>
      <w:r w:rsidR="00DA7C4D">
        <w:rPr>
          <w:rFonts w:ascii="Garamond" w:eastAsia="Garamond" w:hAnsi="Garamond" w:cs="Garamond"/>
          <w:sz w:val="24"/>
          <w:szCs w:val="24"/>
        </w:rPr>
        <w:t xml:space="preserve">, NIP </w:t>
      </w:r>
      <w:r>
        <w:rPr>
          <w:rFonts w:ascii="Garamond" w:eastAsia="Garamond" w:hAnsi="Garamond" w:cs="Garamond"/>
          <w:sz w:val="24"/>
          <w:szCs w:val="24"/>
        </w:rPr>
        <w:t>___________</w:t>
      </w:r>
      <w:r w:rsidR="00DA7C4D">
        <w:rPr>
          <w:rFonts w:ascii="Garamond" w:eastAsia="Garamond" w:hAnsi="Garamond" w:cs="Garamond"/>
          <w:sz w:val="24"/>
          <w:szCs w:val="24"/>
        </w:rPr>
        <w:t xml:space="preserve">, REGON </w:t>
      </w:r>
      <w:r>
        <w:rPr>
          <w:rFonts w:ascii="Garamond" w:eastAsia="Garamond" w:hAnsi="Garamond" w:cs="Garamond"/>
          <w:sz w:val="24"/>
          <w:szCs w:val="24"/>
        </w:rPr>
        <w:t>___________</w:t>
      </w:r>
      <w:r w:rsidR="00DA7C4D">
        <w:rPr>
          <w:rFonts w:ascii="Garamond" w:eastAsia="Garamond" w:hAnsi="Garamond" w:cs="Garamond"/>
          <w:sz w:val="24"/>
          <w:szCs w:val="24"/>
        </w:rPr>
        <w:t xml:space="preserve">, sąd rejestrowy: Sąd Rejonowy dla </w:t>
      </w:r>
      <w:proofErr w:type="spellStart"/>
      <w:r w:rsidR="00DA7C4D">
        <w:rPr>
          <w:rFonts w:ascii="Garamond" w:eastAsia="Garamond" w:hAnsi="Garamond" w:cs="Garamond"/>
          <w:sz w:val="24"/>
          <w:szCs w:val="24"/>
        </w:rPr>
        <w:t>Krakowa-Śródmieścia</w:t>
      </w:r>
      <w:proofErr w:type="spellEnd"/>
      <w:r w:rsidR="00DA7C4D">
        <w:rPr>
          <w:rFonts w:ascii="Garamond" w:eastAsia="Garamond" w:hAnsi="Garamond" w:cs="Garamond"/>
          <w:sz w:val="24"/>
          <w:szCs w:val="24"/>
        </w:rPr>
        <w:t xml:space="preserve"> w Krakowie, XII Wydział Gospodarczy Krajowego Rejestru Sądowego, o kapitale zakładowym: </w:t>
      </w:r>
      <w:r>
        <w:rPr>
          <w:rFonts w:ascii="Garamond" w:eastAsia="Garamond" w:hAnsi="Garamond" w:cs="Garamond"/>
          <w:sz w:val="24"/>
          <w:szCs w:val="24"/>
        </w:rPr>
        <w:t>XXXXXX</w:t>
      </w:r>
      <w:r w:rsidR="00DA7C4D">
        <w:rPr>
          <w:rFonts w:ascii="Garamond" w:eastAsia="Garamond" w:hAnsi="Garamond" w:cs="Garamond"/>
          <w:sz w:val="24"/>
          <w:szCs w:val="24"/>
        </w:rPr>
        <w:t>,00 zł, którą reprezentuje:</w:t>
      </w:r>
    </w:p>
    <w:p w14:paraId="0000000D" w14:textId="774BBCFE" w:rsidR="00756C9D" w:rsidRDefault="00A1466F">
      <w:pPr>
        <w:spacing w:line="276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b/>
          <w:sz w:val="24"/>
          <w:szCs w:val="24"/>
        </w:rPr>
        <w:t>_________________ - _________________</w:t>
      </w:r>
    </w:p>
    <w:p w14:paraId="0000000E" w14:textId="77777777" w:rsidR="00756C9D" w:rsidRDefault="00DA7C4D">
      <w:pPr>
        <w:spacing w:line="276" w:lineRule="auto"/>
        <w:jc w:val="both"/>
        <w:rPr>
          <w:rFonts w:ascii="Garamond" w:eastAsia="Garamond" w:hAnsi="Garamond" w:cs="Garamond"/>
          <w:i/>
          <w:sz w:val="24"/>
          <w:szCs w:val="24"/>
        </w:rPr>
      </w:pPr>
      <w:r>
        <w:rPr>
          <w:rFonts w:ascii="Garamond" w:eastAsia="Garamond" w:hAnsi="Garamond" w:cs="Garamond"/>
          <w:b/>
          <w:sz w:val="24"/>
          <w:szCs w:val="24"/>
        </w:rPr>
        <w:t>zwaną dalej „</w:t>
      </w:r>
      <w:r>
        <w:rPr>
          <w:rFonts w:ascii="Garamond" w:eastAsia="Garamond" w:hAnsi="Garamond" w:cs="Garamond"/>
          <w:b/>
          <w:i/>
          <w:sz w:val="24"/>
          <w:szCs w:val="24"/>
        </w:rPr>
        <w:t>Wykonawcą”.</w:t>
      </w:r>
    </w:p>
    <w:p w14:paraId="0000000F" w14:textId="77777777" w:rsidR="00756C9D" w:rsidRDefault="00756C9D">
      <w:pPr>
        <w:spacing w:line="276" w:lineRule="auto"/>
        <w:rPr>
          <w:rFonts w:ascii="Garamond" w:eastAsia="Garamond" w:hAnsi="Garamond" w:cs="Garamond"/>
          <w:sz w:val="24"/>
          <w:szCs w:val="24"/>
        </w:rPr>
      </w:pPr>
    </w:p>
    <w:p w14:paraId="00000010" w14:textId="77777777" w:rsidR="00756C9D" w:rsidRDefault="00DA7C4D">
      <w:pPr>
        <w:spacing w:line="276" w:lineRule="auto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Zamawiający i Wykonawca są również w dalszej treści umowy zwani łącznie </w:t>
      </w:r>
      <w:r>
        <w:rPr>
          <w:rFonts w:ascii="Garamond" w:eastAsia="Garamond" w:hAnsi="Garamond" w:cs="Garamond"/>
          <w:b/>
          <w:i/>
          <w:sz w:val="24"/>
          <w:szCs w:val="24"/>
        </w:rPr>
        <w:t xml:space="preserve">„Stronami”, </w:t>
      </w:r>
      <w:r>
        <w:rPr>
          <w:rFonts w:ascii="Garamond" w:eastAsia="Garamond" w:hAnsi="Garamond" w:cs="Garamond"/>
          <w:sz w:val="24"/>
          <w:szCs w:val="24"/>
        </w:rPr>
        <w:t xml:space="preserve">a każdy z osobna </w:t>
      </w:r>
      <w:r>
        <w:rPr>
          <w:rFonts w:ascii="Garamond" w:eastAsia="Garamond" w:hAnsi="Garamond" w:cs="Garamond"/>
          <w:b/>
          <w:i/>
          <w:sz w:val="24"/>
          <w:szCs w:val="24"/>
        </w:rPr>
        <w:t>„Stroną”</w:t>
      </w:r>
      <w:r>
        <w:rPr>
          <w:rFonts w:ascii="Garamond" w:eastAsia="Garamond" w:hAnsi="Garamond" w:cs="Garamond"/>
          <w:sz w:val="24"/>
          <w:szCs w:val="24"/>
        </w:rPr>
        <w:t>.</w:t>
      </w:r>
    </w:p>
    <w:p w14:paraId="00000011" w14:textId="77777777" w:rsidR="00756C9D" w:rsidRDefault="00756C9D">
      <w:pPr>
        <w:spacing w:line="276" w:lineRule="auto"/>
        <w:rPr>
          <w:rFonts w:ascii="Garamond" w:eastAsia="Garamond" w:hAnsi="Garamond" w:cs="Garamond"/>
          <w:sz w:val="24"/>
          <w:szCs w:val="24"/>
        </w:rPr>
      </w:pPr>
    </w:p>
    <w:p w14:paraId="00000012" w14:textId="5E00B365" w:rsidR="00756C9D" w:rsidRDefault="00DA7C4D">
      <w:pPr>
        <w:spacing w:line="276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Niniejsza umowa została zawarta po przeprowadzonym postępowaniu o udzielenie zamówienia publicznego, pod nazwą: </w:t>
      </w:r>
      <w:r>
        <w:rPr>
          <w:rFonts w:ascii="Garamond" w:eastAsia="Garamond" w:hAnsi="Garamond" w:cs="Garamond"/>
          <w:b/>
          <w:i/>
          <w:sz w:val="24"/>
          <w:szCs w:val="24"/>
        </w:rPr>
        <w:t>„</w:t>
      </w:r>
      <w:r w:rsidR="00CC2A6F" w:rsidRPr="00CC2A6F">
        <w:rPr>
          <w:rFonts w:ascii="Garamond" w:eastAsia="Garamond" w:hAnsi="Garamond" w:cs="Garamond"/>
          <w:b/>
          <w:i/>
          <w:sz w:val="24"/>
          <w:szCs w:val="24"/>
        </w:rPr>
        <w:t>Przygotowanie całodziennego wyżywienia dla uczniów Szkoły Podstawowej im Jana Pawła II w Zielonkach</w:t>
      </w:r>
      <w:r>
        <w:rPr>
          <w:rFonts w:ascii="Garamond" w:eastAsia="Garamond" w:hAnsi="Garamond" w:cs="Garamond"/>
          <w:b/>
          <w:i/>
          <w:sz w:val="24"/>
          <w:szCs w:val="24"/>
        </w:rPr>
        <w:t xml:space="preserve">”, </w:t>
      </w:r>
      <w:r>
        <w:rPr>
          <w:rFonts w:ascii="Garamond" w:eastAsia="Garamond" w:hAnsi="Garamond" w:cs="Garamond"/>
          <w:sz w:val="24"/>
          <w:szCs w:val="24"/>
        </w:rPr>
        <w:t xml:space="preserve">znak: </w:t>
      </w:r>
      <w:r w:rsidR="00CC2A6F" w:rsidRPr="00CC2A6F">
        <w:rPr>
          <w:rFonts w:ascii="Garamond" w:eastAsia="Garamond" w:hAnsi="Garamond" w:cs="Garamond"/>
          <w:sz w:val="24"/>
          <w:szCs w:val="24"/>
        </w:rPr>
        <w:t>SPZ.</w:t>
      </w:r>
      <w:proofErr w:type="gramStart"/>
      <w:r w:rsidR="00CC2A6F" w:rsidRPr="00CC2A6F">
        <w:rPr>
          <w:rFonts w:ascii="Garamond" w:eastAsia="Garamond" w:hAnsi="Garamond" w:cs="Garamond"/>
          <w:sz w:val="24"/>
          <w:szCs w:val="24"/>
        </w:rPr>
        <w:t>26.1.2025</w:t>
      </w:r>
      <w:proofErr w:type="gramEnd"/>
      <w:r w:rsidR="00CC2A6F">
        <w:rPr>
          <w:rFonts w:ascii="Garamond" w:eastAsia="Garamond" w:hAnsi="Garamond" w:cs="Garamond"/>
          <w:sz w:val="24"/>
          <w:szCs w:val="24"/>
        </w:rPr>
        <w:t xml:space="preserve"> </w:t>
      </w:r>
      <w:r>
        <w:rPr>
          <w:rFonts w:ascii="Garamond" w:eastAsia="Garamond" w:hAnsi="Garamond" w:cs="Garamond"/>
          <w:sz w:val="24"/>
          <w:szCs w:val="24"/>
        </w:rPr>
        <w:t xml:space="preserve">- w trybie podstawowym na podstawie art. 275 pkt. </w:t>
      </w:r>
      <w:r w:rsidR="00CC2A6F">
        <w:rPr>
          <w:rFonts w:ascii="Garamond" w:eastAsia="Garamond" w:hAnsi="Garamond" w:cs="Garamond"/>
          <w:sz w:val="24"/>
          <w:szCs w:val="24"/>
        </w:rPr>
        <w:t>2</w:t>
      </w:r>
      <w:r>
        <w:rPr>
          <w:rFonts w:ascii="Garamond" w:eastAsia="Garamond" w:hAnsi="Garamond" w:cs="Garamond"/>
          <w:sz w:val="24"/>
          <w:szCs w:val="24"/>
        </w:rPr>
        <w:t xml:space="preserve"> ustawy z dnia 11 września 2019 r. Prawo zamówień publicznych (</w:t>
      </w:r>
      <w:proofErr w:type="spellStart"/>
      <w:r>
        <w:rPr>
          <w:rFonts w:ascii="Garamond" w:eastAsia="Garamond" w:hAnsi="Garamond" w:cs="Garamond"/>
          <w:sz w:val="24"/>
          <w:szCs w:val="24"/>
        </w:rPr>
        <w:t>t.j</w:t>
      </w:r>
      <w:proofErr w:type="spellEnd"/>
      <w:r>
        <w:rPr>
          <w:rFonts w:ascii="Garamond" w:eastAsia="Garamond" w:hAnsi="Garamond" w:cs="Garamond"/>
          <w:sz w:val="24"/>
          <w:szCs w:val="24"/>
        </w:rPr>
        <w:t xml:space="preserve">. Dz.U. z 2024 r. poz. 1320 ze zm.) </w:t>
      </w:r>
    </w:p>
    <w:p w14:paraId="00000013" w14:textId="77777777" w:rsidR="00756C9D" w:rsidRDefault="00756C9D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Garamond" w:eastAsia="Garamond" w:hAnsi="Garamond" w:cs="Garamond"/>
          <w:color w:val="000000"/>
          <w:sz w:val="24"/>
          <w:szCs w:val="24"/>
        </w:rPr>
      </w:pPr>
    </w:p>
    <w:p w14:paraId="00000014" w14:textId="77777777" w:rsidR="00756C9D" w:rsidRDefault="00756C9D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Garamond" w:eastAsia="Garamond" w:hAnsi="Garamond" w:cs="Garamond"/>
          <w:color w:val="000000"/>
          <w:sz w:val="24"/>
          <w:szCs w:val="24"/>
        </w:rPr>
      </w:pPr>
    </w:p>
    <w:p w14:paraId="00000015" w14:textId="77777777" w:rsidR="00756C9D" w:rsidRDefault="00DA7C4D">
      <w:pPr>
        <w:spacing w:line="276" w:lineRule="auto"/>
        <w:jc w:val="center"/>
        <w:rPr>
          <w:rFonts w:ascii="Garamond" w:eastAsia="Garamond" w:hAnsi="Garamond" w:cs="Garamond"/>
          <w:b/>
          <w:sz w:val="24"/>
          <w:szCs w:val="24"/>
        </w:rPr>
      </w:pPr>
      <w:r>
        <w:rPr>
          <w:b/>
          <w:sz w:val="24"/>
          <w:szCs w:val="24"/>
        </w:rPr>
        <w:t>§</w:t>
      </w:r>
      <w:r>
        <w:rPr>
          <w:rFonts w:ascii="Garamond" w:eastAsia="Garamond" w:hAnsi="Garamond" w:cs="Garamond"/>
          <w:b/>
          <w:sz w:val="24"/>
          <w:szCs w:val="24"/>
        </w:rPr>
        <w:t xml:space="preserve"> 1. PRZEDMIOT UMOWY</w:t>
      </w:r>
    </w:p>
    <w:p w14:paraId="00000016" w14:textId="29CCD8EB" w:rsidR="00756C9D" w:rsidRDefault="00DA7C4D">
      <w:pPr>
        <w:numPr>
          <w:ilvl w:val="0"/>
          <w:numId w:val="17"/>
        </w:numPr>
        <w:spacing w:line="276" w:lineRule="auto"/>
        <w:ind w:left="284" w:hanging="283"/>
        <w:jc w:val="both"/>
        <w:rPr>
          <w:rFonts w:ascii="Garamond" w:eastAsia="Garamond" w:hAnsi="Garamond" w:cs="Garamond"/>
          <w:b/>
          <w:i/>
          <w:sz w:val="24"/>
          <w:szCs w:val="24"/>
        </w:rPr>
      </w:pPr>
      <w:bookmarkStart w:id="0" w:name="_heading=h.gjdgxs" w:colFirst="0" w:colLast="0"/>
      <w:bookmarkEnd w:id="0"/>
      <w:r>
        <w:rPr>
          <w:rFonts w:ascii="Garamond" w:eastAsia="Garamond" w:hAnsi="Garamond" w:cs="Garamond"/>
          <w:sz w:val="24"/>
          <w:szCs w:val="24"/>
        </w:rPr>
        <w:t xml:space="preserve">Zamawiający zleca, a Wykonawca przyjmuje do wykonania następujące zadanie: </w:t>
      </w:r>
      <w:r>
        <w:rPr>
          <w:rFonts w:ascii="Garamond" w:eastAsia="Garamond" w:hAnsi="Garamond" w:cs="Garamond"/>
          <w:b/>
          <w:sz w:val="24"/>
          <w:szCs w:val="24"/>
        </w:rPr>
        <w:t>„</w:t>
      </w:r>
      <w:r w:rsidR="00CC2A6F" w:rsidRPr="00CC2A6F">
        <w:rPr>
          <w:rFonts w:ascii="Garamond" w:eastAsia="Garamond" w:hAnsi="Garamond" w:cs="Garamond"/>
          <w:b/>
          <w:sz w:val="24"/>
          <w:szCs w:val="24"/>
        </w:rPr>
        <w:t>Przygotowanie całodziennego wyżywienia dla uczniów Szkoły Podstawowej im Jana Pawła II w Zielonkach</w:t>
      </w:r>
      <w:r>
        <w:rPr>
          <w:rFonts w:ascii="Garamond" w:eastAsia="Garamond" w:hAnsi="Garamond" w:cs="Garamond"/>
          <w:b/>
          <w:sz w:val="24"/>
          <w:szCs w:val="24"/>
        </w:rPr>
        <w:t>”,</w:t>
      </w:r>
      <w:r>
        <w:rPr>
          <w:rFonts w:ascii="Garamond" w:eastAsia="Garamond" w:hAnsi="Garamond" w:cs="Garamond"/>
          <w:b/>
          <w:i/>
          <w:sz w:val="24"/>
          <w:szCs w:val="24"/>
        </w:rPr>
        <w:t xml:space="preserve"> </w:t>
      </w:r>
      <w:r>
        <w:rPr>
          <w:rFonts w:ascii="Garamond" w:eastAsia="Garamond" w:hAnsi="Garamond" w:cs="Garamond"/>
          <w:sz w:val="24"/>
          <w:szCs w:val="24"/>
        </w:rPr>
        <w:t xml:space="preserve">w ramach którego Wykonawca przygotuje i </w:t>
      </w:r>
      <w:r w:rsidR="003772B9">
        <w:rPr>
          <w:rFonts w:ascii="Garamond" w:eastAsia="Garamond" w:hAnsi="Garamond" w:cs="Garamond"/>
          <w:sz w:val="24"/>
          <w:szCs w:val="24"/>
        </w:rPr>
        <w:t>wyda</w:t>
      </w:r>
      <w:r>
        <w:rPr>
          <w:rFonts w:ascii="Garamond" w:eastAsia="Garamond" w:hAnsi="Garamond" w:cs="Garamond"/>
          <w:b/>
          <w:sz w:val="24"/>
          <w:szCs w:val="24"/>
        </w:rPr>
        <w:t>:</w:t>
      </w:r>
      <w:r>
        <w:rPr>
          <w:rFonts w:ascii="Garamond" w:eastAsia="Garamond" w:hAnsi="Garamond" w:cs="Garamond"/>
          <w:sz w:val="24"/>
          <w:szCs w:val="24"/>
        </w:rPr>
        <w:t xml:space="preserve"> obiad złożony z dwóch dań, z kompotem</w:t>
      </w:r>
      <w:r w:rsidR="003772B9">
        <w:rPr>
          <w:rFonts w:ascii="Garamond" w:eastAsia="Garamond" w:hAnsi="Garamond" w:cs="Garamond"/>
          <w:sz w:val="24"/>
          <w:szCs w:val="24"/>
        </w:rPr>
        <w:t xml:space="preserve"> dla uczniów szkoły </w:t>
      </w:r>
      <w:r>
        <w:rPr>
          <w:rFonts w:ascii="Garamond" w:eastAsia="Garamond" w:hAnsi="Garamond" w:cs="Garamond"/>
          <w:sz w:val="24"/>
          <w:szCs w:val="24"/>
        </w:rPr>
        <w:t>za wynagrodzeniem określonym w § 3 niniejszej umowy, zgodnie z przyjętą ofertą i opisem przedmiotu zamówienia.</w:t>
      </w:r>
    </w:p>
    <w:p w14:paraId="00000018" w14:textId="3D941BEC" w:rsidR="00756C9D" w:rsidRPr="00CC2A6F" w:rsidRDefault="00DA7C4D" w:rsidP="00CC2A6F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 w:rsidRPr="00CC2A6F">
        <w:rPr>
          <w:rFonts w:ascii="Garamond" w:eastAsia="Garamond" w:hAnsi="Garamond" w:cs="Garamond"/>
          <w:sz w:val="24"/>
          <w:szCs w:val="24"/>
        </w:rPr>
        <w:t>Szacowana liczba wydawanych posiłków w okresie realizacji przedmiotu zamówienia:</w:t>
      </w:r>
      <w:r w:rsidR="00CC2A6F" w:rsidRPr="00CC2A6F">
        <w:rPr>
          <w:rFonts w:ascii="Garamond" w:eastAsia="Garamond" w:hAnsi="Garamond" w:cs="Garamond"/>
          <w:sz w:val="24"/>
          <w:szCs w:val="24"/>
        </w:rPr>
        <w:t xml:space="preserve"> </w:t>
      </w:r>
      <w:r w:rsidR="00CC2A6F" w:rsidRPr="00CC2A6F">
        <w:rPr>
          <w:rFonts w:ascii="Garamond" w:eastAsia="Garamond" w:hAnsi="Garamond" w:cs="Garamond"/>
          <w:color w:val="000000"/>
          <w:sz w:val="24"/>
          <w:szCs w:val="24"/>
        </w:rPr>
        <w:t>189</w:t>
      </w:r>
      <w:r w:rsidR="007D18AB" w:rsidRPr="00CC2A6F">
        <w:rPr>
          <w:rFonts w:ascii="Garamond" w:eastAsia="Garamond" w:hAnsi="Garamond" w:cs="Garamond"/>
          <w:color w:val="000000"/>
          <w:sz w:val="24"/>
          <w:szCs w:val="24"/>
        </w:rPr>
        <w:t xml:space="preserve"> dni x </w:t>
      </w:r>
      <w:r w:rsidR="00CC2A6F" w:rsidRPr="00CC2A6F">
        <w:rPr>
          <w:rFonts w:ascii="Garamond" w:eastAsia="Garamond" w:hAnsi="Garamond" w:cs="Garamond"/>
          <w:color w:val="000000"/>
          <w:sz w:val="24"/>
          <w:szCs w:val="24"/>
        </w:rPr>
        <w:t>50</w:t>
      </w:r>
      <w:r w:rsidR="007D18AB" w:rsidRPr="00CC2A6F">
        <w:rPr>
          <w:rFonts w:ascii="Garamond" w:eastAsia="Garamond" w:hAnsi="Garamond" w:cs="Garamond"/>
          <w:color w:val="000000"/>
          <w:sz w:val="24"/>
          <w:szCs w:val="24"/>
        </w:rPr>
        <w:t>0 uczniów = YYYYY.</w:t>
      </w:r>
    </w:p>
    <w:p w14:paraId="00000019" w14:textId="7600054C" w:rsidR="00756C9D" w:rsidRDefault="00DA7C4D">
      <w:pPr>
        <w:numPr>
          <w:ilvl w:val="0"/>
          <w:numId w:val="17"/>
        </w:numPr>
        <w:spacing w:line="276" w:lineRule="auto"/>
        <w:ind w:left="284" w:hanging="284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Zamawiający zastrzega sobie możliwość zmniejszenia lub zwiększenia ilości </w:t>
      </w:r>
      <w:r w:rsidR="003772B9">
        <w:rPr>
          <w:rFonts w:ascii="Garamond" w:eastAsia="Garamond" w:hAnsi="Garamond" w:cs="Garamond"/>
          <w:sz w:val="24"/>
          <w:szCs w:val="24"/>
        </w:rPr>
        <w:t>przygotowywanych</w:t>
      </w:r>
      <w:r>
        <w:rPr>
          <w:rFonts w:ascii="Garamond" w:eastAsia="Garamond" w:hAnsi="Garamond" w:cs="Garamond"/>
          <w:sz w:val="24"/>
          <w:szCs w:val="24"/>
        </w:rPr>
        <w:t xml:space="preserve"> posiłków danego dnia według bieżącej frekwencji uczniów. Wykonawca faktyczną liczbę posiłków określa każdego dnia. Wykonawca dokona odpisów w sytuacjach losowych, w okresie choroby, na zasadach określonych w niniejszej umowie. Podane wartości są to wartości szacunkowe służące do prawidłowego skalkulowania ceny oferty. Ilość zamawianych posiłków, w ramach realizacji umowy </w:t>
      </w:r>
      <w:r>
        <w:rPr>
          <w:rFonts w:ascii="Garamond" w:eastAsia="Garamond" w:hAnsi="Garamond" w:cs="Garamond"/>
          <w:sz w:val="24"/>
          <w:szCs w:val="24"/>
        </w:rPr>
        <w:lastRenderedPageBreak/>
        <w:t>może ulec zmniejszeniu lub zwiększeniu. Wykonawca nie może rościć sobie praw o wykonanie maksymalnych ilości wskazanych w dokumentach zamówienia.</w:t>
      </w:r>
    </w:p>
    <w:p w14:paraId="0000001A" w14:textId="6BF6AE78" w:rsidR="00756C9D" w:rsidRDefault="007D18AB">
      <w:pPr>
        <w:numPr>
          <w:ilvl w:val="0"/>
          <w:numId w:val="17"/>
        </w:numPr>
        <w:spacing w:line="276" w:lineRule="auto"/>
        <w:ind w:left="284" w:hanging="283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Dane dotyczące ilości zamawianych posiłków Wykonawca będzie czerpał z danych aplikacji </w:t>
      </w:r>
      <w:proofErr w:type="spellStart"/>
      <w:r w:rsidR="00CC2A6F">
        <w:rPr>
          <w:rFonts w:ascii="Garamond" w:eastAsia="Garamond" w:hAnsi="Garamond" w:cs="Garamond"/>
          <w:sz w:val="24"/>
          <w:szCs w:val="24"/>
        </w:rPr>
        <w:t>Vulcan</w:t>
      </w:r>
      <w:proofErr w:type="spellEnd"/>
      <w:r w:rsidR="00CC2A6F">
        <w:rPr>
          <w:rFonts w:ascii="Garamond" w:eastAsia="Garamond" w:hAnsi="Garamond" w:cs="Garamond"/>
          <w:sz w:val="24"/>
          <w:szCs w:val="24"/>
        </w:rPr>
        <w:t xml:space="preserve"> lub z danych przesyłanych przez Zamawiającego poprzez sms lub e-mail</w:t>
      </w:r>
      <w:r>
        <w:rPr>
          <w:rFonts w:ascii="Garamond" w:eastAsia="Garamond" w:hAnsi="Garamond" w:cs="Garamond"/>
          <w:sz w:val="24"/>
          <w:szCs w:val="24"/>
        </w:rPr>
        <w:t xml:space="preserve">, a w przypadkach wątpliwych zwróci się do Zamawiającego o informacje uzupełniające </w:t>
      </w:r>
      <w:r w:rsidR="00DA7C4D">
        <w:rPr>
          <w:rFonts w:ascii="Garamond" w:eastAsia="Garamond" w:hAnsi="Garamond" w:cs="Garamond"/>
          <w:sz w:val="24"/>
          <w:szCs w:val="24"/>
        </w:rPr>
        <w:t xml:space="preserve">telefonicznie </w:t>
      </w:r>
      <w:r>
        <w:rPr>
          <w:rFonts w:ascii="Garamond" w:eastAsia="Garamond" w:hAnsi="Garamond" w:cs="Garamond"/>
          <w:sz w:val="24"/>
          <w:szCs w:val="24"/>
        </w:rPr>
        <w:t>lub mailowo</w:t>
      </w:r>
      <w:r w:rsidR="00DA7C4D">
        <w:rPr>
          <w:rFonts w:ascii="Garamond" w:eastAsia="Garamond" w:hAnsi="Garamond" w:cs="Garamond"/>
          <w:sz w:val="24"/>
          <w:szCs w:val="24"/>
        </w:rPr>
        <w:t>.</w:t>
      </w:r>
    </w:p>
    <w:p w14:paraId="0000001B" w14:textId="62AA32F6" w:rsidR="00756C9D" w:rsidRDefault="00DA7C4D">
      <w:pPr>
        <w:numPr>
          <w:ilvl w:val="0"/>
          <w:numId w:val="17"/>
        </w:numPr>
        <w:spacing w:line="276" w:lineRule="auto"/>
        <w:ind w:left="284" w:hanging="283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Szczegółowy jadłospis z wartością wagową i kaloryczną na kolejn</w:t>
      </w:r>
      <w:r w:rsidR="007D18AB">
        <w:rPr>
          <w:rFonts w:ascii="Garamond" w:eastAsia="Garamond" w:hAnsi="Garamond" w:cs="Garamond"/>
          <w:sz w:val="24"/>
          <w:szCs w:val="24"/>
        </w:rPr>
        <w:t>y</w:t>
      </w:r>
      <w:r>
        <w:rPr>
          <w:rFonts w:ascii="Garamond" w:eastAsia="Garamond" w:hAnsi="Garamond" w:cs="Garamond"/>
          <w:sz w:val="24"/>
          <w:szCs w:val="24"/>
        </w:rPr>
        <w:t xml:space="preserve"> </w:t>
      </w:r>
      <w:r w:rsidR="00CC2A6F">
        <w:rPr>
          <w:rFonts w:ascii="Garamond" w:eastAsia="Garamond" w:hAnsi="Garamond" w:cs="Garamond"/>
          <w:sz w:val="24"/>
          <w:szCs w:val="24"/>
        </w:rPr>
        <w:t>tydzień</w:t>
      </w:r>
      <w:r w:rsidR="002D7E8E">
        <w:rPr>
          <w:rFonts w:ascii="Garamond" w:eastAsia="Garamond" w:hAnsi="Garamond" w:cs="Garamond"/>
          <w:sz w:val="24"/>
          <w:szCs w:val="24"/>
        </w:rPr>
        <w:t xml:space="preserve"> </w:t>
      </w:r>
      <w:r>
        <w:rPr>
          <w:rFonts w:ascii="Garamond" w:eastAsia="Garamond" w:hAnsi="Garamond" w:cs="Garamond"/>
          <w:sz w:val="24"/>
          <w:szCs w:val="24"/>
        </w:rPr>
        <w:t xml:space="preserve">(tzw. Jadłospis </w:t>
      </w:r>
      <w:r w:rsidR="00CC2A6F">
        <w:rPr>
          <w:rFonts w:ascii="Garamond" w:eastAsia="Garamond" w:hAnsi="Garamond" w:cs="Garamond"/>
          <w:sz w:val="24"/>
          <w:szCs w:val="24"/>
        </w:rPr>
        <w:t>tygodniowy</w:t>
      </w:r>
      <w:r>
        <w:rPr>
          <w:rFonts w:ascii="Garamond" w:eastAsia="Garamond" w:hAnsi="Garamond" w:cs="Garamond"/>
          <w:sz w:val="24"/>
          <w:szCs w:val="24"/>
        </w:rPr>
        <w:t>) ustalany będzie przez Wykonawcę i Zamawiającego</w:t>
      </w:r>
      <w:r w:rsidR="00CC2A6F">
        <w:rPr>
          <w:rFonts w:ascii="Garamond" w:eastAsia="Garamond" w:hAnsi="Garamond" w:cs="Garamond"/>
          <w:sz w:val="24"/>
          <w:szCs w:val="24"/>
        </w:rPr>
        <w:t xml:space="preserve"> i podawany do wiadomości uczniów i rodziców</w:t>
      </w:r>
      <w:r>
        <w:rPr>
          <w:rFonts w:ascii="Garamond" w:eastAsia="Garamond" w:hAnsi="Garamond" w:cs="Garamond"/>
          <w:sz w:val="24"/>
          <w:szCs w:val="24"/>
        </w:rPr>
        <w:t>. Jadłospisy będą przygotowywane przez Wykonawcę w taki sposób, żeby posiłki odpowiadały wymogom wskazanym w SWZ, OPZ, formularzu ofertowym, oraz pozostałych dokumentach w ramach zamówienia.</w:t>
      </w:r>
    </w:p>
    <w:p w14:paraId="0000001C" w14:textId="54C2466B" w:rsidR="00756C9D" w:rsidRDefault="00DA7C4D">
      <w:pPr>
        <w:numPr>
          <w:ilvl w:val="0"/>
          <w:numId w:val="17"/>
        </w:numPr>
        <w:spacing w:line="276" w:lineRule="auto"/>
        <w:ind w:left="284" w:hanging="283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Przedmiot zamówienia obejmuje dni objęte pracą </w:t>
      </w:r>
      <w:r w:rsidR="007D18AB">
        <w:rPr>
          <w:rFonts w:ascii="Garamond" w:eastAsia="Garamond" w:hAnsi="Garamond" w:cs="Garamond"/>
          <w:sz w:val="24"/>
          <w:szCs w:val="24"/>
        </w:rPr>
        <w:t>Zamawiającego</w:t>
      </w:r>
      <w:r>
        <w:rPr>
          <w:rFonts w:ascii="Garamond" w:eastAsia="Garamond" w:hAnsi="Garamond" w:cs="Garamond"/>
          <w:sz w:val="24"/>
          <w:szCs w:val="24"/>
        </w:rPr>
        <w:t xml:space="preserve">, tj. od poniedziałku do piątku w czasie trwania roku szkolnego z uwzględnieniem przerw, w celu stosowania ewentualnych korekt ilości posiłków, na ustalone </w:t>
      </w:r>
      <w:proofErr w:type="gramStart"/>
      <w:r>
        <w:rPr>
          <w:rFonts w:ascii="Garamond" w:eastAsia="Garamond" w:hAnsi="Garamond" w:cs="Garamond"/>
          <w:sz w:val="24"/>
          <w:szCs w:val="24"/>
        </w:rPr>
        <w:t>okresy czasu</w:t>
      </w:r>
      <w:proofErr w:type="gramEnd"/>
      <w:r>
        <w:rPr>
          <w:rFonts w:ascii="Garamond" w:eastAsia="Garamond" w:hAnsi="Garamond" w:cs="Garamond"/>
          <w:sz w:val="24"/>
          <w:szCs w:val="24"/>
        </w:rPr>
        <w:t xml:space="preserve">, uzależnione od obecności w szkole </w:t>
      </w:r>
      <w:r w:rsidR="00CC2A6F">
        <w:rPr>
          <w:rFonts w:ascii="Garamond" w:eastAsia="Garamond" w:hAnsi="Garamond" w:cs="Garamond"/>
          <w:sz w:val="24"/>
          <w:szCs w:val="24"/>
        </w:rPr>
        <w:t xml:space="preserve">uczniów </w:t>
      </w:r>
      <w:r>
        <w:rPr>
          <w:rFonts w:ascii="Garamond" w:eastAsia="Garamond" w:hAnsi="Garamond" w:cs="Garamond"/>
          <w:sz w:val="24"/>
          <w:szCs w:val="24"/>
        </w:rPr>
        <w:t xml:space="preserve">spożywających posiłek, zgodnie z informacją Dyrektora lub innego pracownika Zamawiającego. </w:t>
      </w:r>
    </w:p>
    <w:p w14:paraId="0000001D" w14:textId="716F130A" w:rsidR="00756C9D" w:rsidRDefault="00DA7C4D">
      <w:pPr>
        <w:numPr>
          <w:ilvl w:val="0"/>
          <w:numId w:val="17"/>
        </w:numPr>
        <w:spacing w:line="276" w:lineRule="auto"/>
        <w:ind w:left="284" w:hanging="283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Wykonawca zobowiązuje się wykonywać przedmiot umowy, o którym mowa w ust. 1, </w:t>
      </w:r>
      <w:proofErr w:type="gramStart"/>
      <w:r>
        <w:rPr>
          <w:rFonts w:ascii="Garamond" w:eastAsia="Garamond" w:hAnsi="Garamond" w:cs="Garamond"/>
          <w:sz w:val="24"/>
          <w:szCs w:val="24"/>
        </w:rPr>
        <w:t>zgodnie</w:t>
      </w:r>
      <w:r w:rsidR="00CC2A6F">
        <w:rPr>
          <w:rFonts w:ascii="Garamond" w:eastAsia="Garamond" w:hAnsi="Garamond" w:cs="Garamond"/>
          <w:sz w:val="24"/>
          <w:szCs w:val="24"/>
        </w:rPr>
        <w:t xml:space="preserve"> </w:t>
      </w:r>
      <w:r>
        <w:rPr>
          <w:rFonts w:ascii="Garamond" w:eastAsia="Garamond" w:hAnsi="Garamond" w:cs="Garamond"/>
          <w:sz w:val="24"/>
          <w:szCs w:val="24"/>
        </w:rPr>
        <w:t xml:space="preserve"> z</w:t>
      </w:r>
      <w:proofErr w:type="gramEnd"/>
      <w:r>
        <w:rPr>
          <w:rFonts w:ascii="Garamond" w:eastAsia="Garamond" w:hAnsi="Garamond" w:cs="Garamond"/>
          <w:sz w:val="24"/>
          <w:szCs w:val="24"/>
        </w:rPr>
        <w:t xml:space="preserve"> przyjętą technologią żywienia w jednostkach oświatowych, przestrzegając zasad wynikających z ustawy o warunkach zdrowotnych i żywienia oraz zgodnie z wytycznymi Zamawiającego.</w:t>
      </w:r>
    </w:p>
    <w:p w14:paraId="0000001E" w14:textId="2F5608A6" w:rsidR="00756C9D" w:rsidRDefault="00DA7C4D">
      <w:pPr>
        <w:numPr>
          <w:ilvl w:val="0"/>
          <w:numId w:val="17"/>
        </w:numPr>
        <w:spacing w:line="276" w:lineRule="auto"/>
        <w:ind w:left="284" w:hanging="283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Wykonawca </w:t>
      </w:r>
      <w:r w:rsidR="00256A26">
        <w:rPr>
          <w:rFonts w:ascii="Garamond" w:eastAsia="Garamond" w:hAnsi="Garamond" w:cs="Garamond"/>
          <w:sz w:val="24"/>
          <w:szCs w:val="24"/>
        </w:rPr>
        <w:t xml:space="preserve">na podstawie odpowiedniej umowy </w:t>
      </w:r>
      <w:r w:rsidR="00CC2A6F">
        <w:rPr>
          <w:rFonts w:ascii="Garamond" w:eastAsia="Garamond" w:hAnsi="Garamond" w:cs="Garamond"/>
          <w:sz w:val="24"/>
          <w:szCs w:val="24"/>
        </w:rPr>
        <w:t>dzierżawy</w:t>
      </w:r>
      <w:r w:rsidR="00256A26">
        <w:rPr>
          <w:rFonts w:ascii="Garamond" w:eastAsia="Garamond" w:hAnsi="Garamond" w:cs="Garamond"/>
          <w:sz w:val="24"/>
          <w:szCs w:val="24"/>
        </w:rPr>
        <w:t xml:space="preserve"> będzie uprawniony do korzystania z kuchni Zamawiającego oraz zainstalowanego tam wyposażenia i urządzeń, a także z punktów odbioru energii elektrycznej i gazu. Poza tym wszelkie inne niezbędne do wykonania przedmiotu umowy wyposażenie lub urządzenia</w:t>
      </w:r>
      <w:r>
        <w:rPr>
          <w:rFonts w:ascii="Garamond" w:eastAsia="Garamond" w:hAnsi="Garamond" w:cs="Garamond"/>
          <w:sz w:val="24"/>
          <w:szCs w:val="24"/>
        </w:rPr>
        <w:t>, w szczególności: garnki, a także naczynia</w:t>
      </w:r>
      <w:r w:rsidR="00256A26">
        <w:rPr>
          <w:rFonts w:ascii="Garamond" w:eastAsia="Garamond" w:hAnsi="Garamond" w:cs="Garamond"/>
          <w:sz w:val="24"/>
          <w:szCs w:val="24"/>
        </w:rPr>
        <w:t xml:space="preserve"> wielokrotnego użytku</w:t>
      </w:r>
      <w:r>
        <w:rPr>
          <w:rFonts w:ascii="Garamond" w:eastAsia="Garamond" w:hAnsi="Garamond" w:cs="Garamond"/>
          <w:sz w:val="24"/>
          <w:szCs w:val="24"/>
        </w:rPr>
        <w:t>, sztućce, kubki</w:t>
      </w:r>
      <w:r w:rsidR="00256A26">
        <w:rPr>
          <w:rFonts w:ascii="Garamond" w:eastAsia="Garamond" w:hAnsi="Garamond" w:cs="Garamond"/>
          <w:sz w:val="24"/>
          <w:szCs w:val="24"/>
        </w:rPr>
        <w:t xml:space="preserve"> zapewnia</w:t>
      </w:r>
      <w:r>
        <w:rPr>
          <w:rFonts w:ascii="Garamond" w:eastAsia="Garamond" w:hAnsi="Garamond" w:cs="Garamond"/>
          <w:sz w:val="24"/>
          <w:szCs w:val="24"/>
        </w:rPr>
        <w:t xml:space="preserve"> w ramach wynagrodzenia umownego określonego w § 3 ust. 1.</w:t>
      </w:r>
    </w:p>
    <w:p w14:paraId="0000001F" w14:textId="2888049C" w:rsidR="00756C9D" w:rsidRDefault="00DA7C4D">
      <w:pPr>
        <w:numPr>
          <w:ilvl w:val="0"/>
          <w:numId w:val="17"/>
        </w:numPr>
        <w:spacing w:line="276" w:lineRule="auto"/>
        <w:ind w:left="284" w:hanging="283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Wydawanie posiłków odbywać się będzie </w:t>
      </w:r>
      <w:r w:rsidR="00256A26">
        <w:rPr>
          <w:rFonts w:ascii="Garamond" w:eastAsia="Garamond" w:hAnsi="Garamond" w:cs="Garamond"/>
          <w:sz w:val="24"/>
          <w:szCs w:val="24"/>
        </w:rPr>
        <w:t>w stołówce szkolnej przez personel Wykonawcy</w:t>
      </w:r>
      <w:r>
        <w:rPr>
          <w:rFonts w:ascii="Garamond" w:eastAsia="Garamond" w:hAnsi="Garamond" w:cs="Garamond"/>
          <w:sz w:val="24"/>
          <w:szCs w:val="24"/>
        </w:rPr>
        <w:t>.</w:t>
      </w:r>
    </w:p>
    <w:p w14:paraId="00000020" w14:textId="77777777" w:rsidR="00756C9D" w:rsidRDefault="00DA7C4D">
      <w:pPr>
        <w:numPr>
          <w:ilvl w:val="0"/>
          <w:numId w:val="17"/>
        </w:numPr>
        <w:spacing w:line="276" w:lineRule="auto"/>
        <w:ind w:left="284" w:hanging="283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Wykonawca będzie pobierał i przechowywał próbki żywnościowe z przygotowanych posiłków zgodnie z obowiązującymi w tym zakresie przepisami prawa i udostępniał je na każde żądanie przedstawicielom właściwych instytucji kontrolnych.</w:t>
      </w:r>
    </w:p>
    <w:p w14:paraId="00000021" w14:textId="0525A659" w:rsidR="00756C9D" w:rsidRDefault="00DA7C4D">
      <w:pPr>
        <w:numPr>
          <w:ilvl w:val="0"/>
          <w:numId w:val="17"/>
        </w:numPr>
        <w:spacing w:line="276" w:lineRule="auto"/>
        <w:ind w:left="284" w:hanging="284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Zamawiający zastrzega sobie prawo zmiany jadłospisu, poprzez dokonanie przesunięć potraw między poszczególnymi dniami jadłospisu.</w:t>
      </w:r>
    </w:p>
    <w:p w14:paraId="00000022" w14:textId="5E42A5D4" w:rsidR="00756C9D" w:rsidRDefault="00DA7C4D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W przypadku uwag Zamawiającego Wykonawca zobowiązany jest do zweryfikowania tych informacji/danych w drodze konsultacji z osobą wyznaczoną przez Zamawiającego.</w:t>
      </w:r>
    </w:p>
    <w:p w14:paraId="00000023" w14:textId="505AA2EC" w:rsidR="00756C9D" w:rsidRDefault="00BD4B76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Zamówienie</w:t>
      </w:r>
      <w:r w:rsidR="00DA7C4D">
        <w:rPr>
          <w:rFonts w:ascii="Garamond" w:eastAsia="Garamond" w:hAnsi="Garamond" w:cs="Garamond"/>
          <w:color w:val="000000"/>
          <w:sz w:val="24"/>
          <w:szCs w:val="24"/>
        </w:rPr>
        <w:t xml:space="preserve"> mniejszej ilości posiłków niż wymienione w ofercie Wykonawcy nie może być podstawą żadnych roszczeń ze strony Wykonawcy wobec Zamawiającego, w szczególności odszkodowawczych.</w:t>
      </w:r>
    </w:p>
    <w:p w14:paraId="00000024" w14:textId="77777777" w:rsidR="00756C9D" w:rsidRDefault="00DA7C4D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Zamawiający określa minimalny gwarantowany zakres zamówienia na poziomie 50% wartości maksymalnej umowy określonej w § 3 ust. 1.</w:t>
      </w:r>
    </w:p>
    <w:p w14:paraId="00000025" w14:textId="77777777" w:rsidR="00756C9D" w:rsidRDefault="00DA7C4D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Zamawiający i Wykonawca zobowiązują się współdziałać przy wykonywaniu przedmiotu umowy w celu należytej realizacji zamówienia.</w:t>
      </w:r>
    </w:p>
    <w:p w14:paraId="00000027" w14:textId="2D419887" w:rsidR="00756C9D" w:rsidRPr="00DA7C4D" w:rsidRDefault="00756C9D" w:rsidP="00CC2A6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/>
        <w:jc w:val="both"/>
        <w:rPr>
          <w:rFonts w:ascii="Garamond" w:eastAsia="Garamond" w:hAnsi="Garamond" w:cs="Garamond"/>
          <w:b/>
          <w:sz w:val="24"/>
          <w:szCs w:val="24"/>
        </w:rPr>
      </w:pPr>
    </w:p>
    <w:p w14:paraId="11DF0D24" w14:textId="77777777" w:rsidR="00DA7C4D" w:rsidRDefault="00DA7C4D">
      <w:pPr>
        <w:spacing w:line="276" w:lineRule="auto"/>
        <w:jc w:val="center"/>
        <w:rPr>
          <w:b/>
          <w:sz w:val="24"/>
          <w:szCs w:val="24"/>
        </w:rPr>
      </w:pPr>
    </w:p>
    <w:p w14:paraId="00000028" w14:textId="77E11B3E" w:rsidR="00756C9D" w:rsidRDefault="00DA7C4D">
      <w:pPr>
        <w:spacing w:line="276" w:lineRule="auto"/>
        <w:jc w:val="center"/>
        <w:rPr>
          <w:rFonts w:ascii="Garamond" w:eastAsia="Garamond" w:hAnsi="Garamond" w:cs="Garamond"/>
          <w:b/>
          <w:sz w:val="24"/>
          <w:szCs w:val="24"/>
        </w:rPr>
      </w:pPr>
      <w:r>
        <w:rPr>
          <w:b/>
          <w:sz w:val="24"/>
          <w:szCs w:val="24"/>
        </w:rPr>
        <w:t>§</w:t>
      </w:r>
      <w:r>
        <w:rPr>
          <w:rFonts w:ascii="Garamond" w:eastAsia="Garamond" w:hAnsi="Garamond" w:cs="Garamond"/>
          <w:b/>
          <w:sz w:val="24"/>
          <w:szCs w:val="24"/>
        </w:rPr>
        <w:t xml:space="preserve"> 2. TERMINY REALIZACJI UMOWY</w:t>
      </w:r>
    </w:p>
    <w:p w14:paraId="00000029" w14:textId="1AA925DB" w:rsidR="00756C9D" w:rsidRDefault="00DA7C4D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 w:hanging="284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 xml:space="preserve">Strony ustalają terminy realizacji całości umowy od dnia </w:t>
      </w:r>
      <w:r>
        <w:rPr>
          <w:rFonts w:ascii="Garamond" w:eastAsia="Garamond" w:hAnsi="Garamond" w:cs="Garamond"/>
          <w:b/>
          <w:color w:val="000000"/>
          <w:sz w:val="24"/>
          <w:szCs w:val="24"/>
        </w:rPr>
        <w:t>0</w:t>
      </w:r>
      <w:r w:rsidR="00CC2A6F">
        <w:rPr>
          <w:rFonts w:ascii="Garamond" w:eastAsia="Garamond" w:hAnsi="Garamond" w:cs="Garamond"/>
          <w:b/>
          <w:color w:val="000000"/>
          <w:sz w:val="24"/>
          <w:szCs w:val="24"/>
        </w:rPr>
        <w:t>2</w:t>
      </w:r>
      <w:r>
        <w:rPr>
          <w:rFonts w:ascii="Garamond" w:eastAsia="Garamond" w:hAnsi="Garamond" w:cs="Garamond"/>
          <w:b/>
          <w:color w:val="000000"/>
          <w:sz w:val="24"/>
          <w:szCs w:val="24"/>
        </w:rPr>
        <w:t xml:space="preserve"> </w:t>
      </w:r>
      <w:r w:rsidR="00CC2A6F">
        <w:rPr>
          <w:rFonts w:ascii="Garamond" w:eastAsia="Garamond" w:hAnsi="Garamond" w:cs="Garamond"/>
          <w:b/>
          <w:color w:val="000000"/>
          <w:sz w:val="24"/>
          <w:szCs w:val="24"/>
        </w:rPr>
        <w:t>stycznia</w:t>
      </w:r>
      <w:r>
        <w:rPr>
          <w:rFonts w:ascii="Garamond" w:eastAsia="Garamond" w:hAnsi="Garamond" w:cs="Garamond"/>
          <w:b/>
          <w:color w:val="000000"/>
          <w:sz w:val="24"/>
          <w:szCs w:val="24"/>
        </w:rPr>
        <w:t xml:space="preserve"> 202</w:t>
      </w:r>
      <w:r w:rsidR="00CC2A6F">
        <w:rPr>
          <w:rFonts w:ascii="Garamond" w:eastAsia="Garamond" w:hAnsi="Garamond" w:cs="Garamond"/>
          <w:b/>
          <w:color w:val="000000"/>
          <w:sz w:val="24"/>
          <w:szCs w:val="24"/>
        </w:rPr>
        <w:t>6</w:t>
      </w:r>
      <w:r>
        <w:rPr>
          <w:rFonts w:ascii="Garamond" w:eastAsia="Garamond" w:hAnsi="Garamond" w:cs="Garamond"/>
          <w:b/>
          <w:color w:val="000000"/>
          <w:sz w:val="24"/>
          <w:szCs w:val="24"/>
        </w:rPr>
        <w:t xml:space="preserve"> r. do dnia 31 </w:t>
      </w:r>
      <w:r w:rsidR="00CC2A6F">
        <w:rPr>
          <w:rFonts w:ascii="Garamond" w:eastAsia="Garamond" w:hAnsi="Garamond" w:cs="Garamond"/>
          <w:b/>
          <w:color w:val="000000"/>
          <w:sz w:val="24"/>
          <w:szCs w:val="24"/>
        </w:rPr>
        <w:t>grudnia</w:t>
      </w:r>
      <w:r>
        <w:rPr>
          <w:rFonts w:ascii="Garamond" w:eastAsia="Garamond" w:hAnsi="Garamond" w:cs="Garamond"/>
          <w:color w:val="000000"/>
          <w:sz w:val="24"/>
          <w:szCs w:val="24"/>
        </w:rPr>
        <w:t xml:space="preserve"> </w:t>
      </w:r>
      <w:r w:rsidR="00D31D42">
        <w:rPr>
          <w:rFonts w:ascii="Garamond" w:eastAsia="Garamond" w:hAnsi="Garamond" w:cs="Garamond"/>
          <w:b/>
          <w:color w:val="000000"/>
          <w:sz w:val="24"/>
          <w:szCs w:val="24"/>
        </w:rPr>
        <w:t>2026</w:t>
      </w:r>
      <w:r w:rsidR="00CC2A6F">
        <w:rPr>
          <w:rFonts w:ascii="Garamond" w:eastAsia="Garamond" w:hAnsi="Garamond" w:cs="Garamond"/>
          <w:b/>
          <w:color w:val="00000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z w:val="24"/>
          <w:szCs w:val="24"/>
        </w:rPr>
        <w:t>r.</w:t>
      </w:r>
    </w:p>
    <w:p w14:paraId="0000002A" w14:textId="4BF79A79" w:rsidR="00756C9D" w:rsidRDefault="00DA7C4D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 w:hanging="284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 xml:space="preserve">Wykonawca </w:t>
      </w:r>
      <w:r w:rsidR="00BD4B76">
        <w:rPr>
          <w:rFonts w:ascii="Garamond" w:eastAsia="Garamond" w:hAnsi="Garamond" w:cs="Garamond"/>
          <w:color w:val="000000"/>
          <w:sz w:val="24"/>
          <w:szCs w:val="24"/>
        </w:rPr>
        <w:t xml:space="preserve">przygotowywać </w:t>
      </w:r>
      <w:r>
        <w:rPr>
          <w:rFonts w:ascii="Garamond" w:eastAsia="Garamond" w:hAnsi="Garamond" w:cs="Garamond"/>
          <w:color w:val="000000"/>
          <w:sz w:val="24"/>
          <w:szCs w:val="24"/>
        </w:rPr>
        <w:t>będzie posiłki</w:t>
      </w:r>
      <w:r w:rsidR="00BD4B76">
        <w:rPr>
          <w:rFonts w:ascii="Garamond" w:eastAsia="Garamond" w:hAnsi="Garamond" w:cs="Garamond"/>
          <w:color w:val="000000"/>
          <w:sz w:val="24"/>
          <w:szCs w:val="24"/>
        </w:rPr>
        <w:t xml:space="preserve"> dla</w:t>
      </w:r>
      <w:r>
        <w:rPr>
          <w:rFonts w:ascii="Garamond" w:eastAsia="Garamond" w:hAnsi="Garamond" w:cs="Garamond"/>
          <w:color w:val="000000"/>
          <w:sz w:val="24"/>
          <w:szCs w:val="24"/>
        </w:rPr>
        <w:t xml:space="preserve"> Zamawiającego, we wszystkie dni obowiązywania umowy, z wyłączeniem </w:t>
      </w:r>
      <w:proofErr w:type="gramStart"/>
      <w:r>
        <w:rPr>
          <w:rFonts w:ascii="Garamond" w:eastAsia="Garamond" w:hAnsi="Garamond" w:cs="Garamond"/>
          <w:color w:val="000000"/>
          <w:sz w:val="24"/>
          <w:szCs w:val="24"/>
        </w:rPr>
        <w:t>dni</w:t>
      </w:r>
      <w:proofErr w:type="gramEnd"/>
      <w:r>
        <w:rPr>
          <w:rFonts w:ascii="Garamond" w:eastAsia="Garamond" w:hAnsi="Garamond" w:cs="Garamond"/>
          <w:color w:val="000000"/>
          <w:sz w:val="24"/>
          <w:szCs w:val="24"/>
        </w:rPr>
        <w:t xml:space="preserve"> w których szkoła lub przedszkole nie pracują.</w:t>
      </w:r>
    </w:p>
    <w:p w14:paraId="0000002B" w14:textId="77777777" w:rsidR="00756C9D" w:rsidRDefault="00DA7C4D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 w:hanging="284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Wykonawca zapewni wyżywienie przez wszystkie dni obowiązywania umowy.</w:t>
      </w:r>
    </w:p>
    <w:p w14:paraId="0000002C" w14:textId="77777777" w:rsidR="00756C9D" w:rsidRDefault="00756C9D">
      <w:pPr>
        <w:spacing w:line="276" w:lineRule="auto"/>
        <w:jc w:val="center"/>
        <w:rPr>
          <w:rFonts w:ascii="Garamond" w:eastAsia="Garamond" w:hAnsi="Garamond" w:cs="Garamond"/>
          <w:b/>
          <w:sz w:val="24"/>
          <w:szCs w:val="24"/>
        </w:rPr>
      </w:pPr>
    </w:p>
    <w:p w14:paraId="0000002D" w14:textId="77777777" w:rsidR="00756C9D" w:rsidRDefault="00DA7C4D">
      <w:pPr>
        <w:spacing w:line="276" w:lineRule="auto"/>
        <w:jc w:val="center"/>
        <w:rPr>
          <w:rFonts w:ascii="Garamond" w:eastAsia="Garamond" w:hAnsi="Garamond" w:cs="Garamond"/>
          <w:b/>
          <w:sz w:val="24"/>
          <w:szCs w:val="24"/>
        </w:rPr>
      </w:pPr>
      <w:r>
        <w:rPr>
          <w:rFonts w:ascii="Garamond" w:eastAsia="Garamond" w:hAnsi="Garamond" w:cs="Garamond"/>
          <w:b/>
          <w:sz w:val="24"/>
          <w:szCs w:val="24"/>
        </w:rPr>
        <w:t>§ 3. WYNAGRODZENIE I WARUNKI ROZLICZEŃ</w:t>
      </w:r>
    </w:p>
    <w:p w14:paraId="0000002E" w14:textId="41127400" w:rsidR="00756C9D" w:rsidRDefault="00DA7C4D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lastRenderedPageBreak/>
        <w:t xml:space="preserve">Wykonawca z tytułu wykonania przedmiotu umowy otrzyma wynagrodzenie nieprzekraczające kwoty brutto: </w:t>
      </w:r>
      <w:r w:rsidR="00BD4B76">
        <w:rPr>
          <w:rFonts w:ascii="Garamond" w:eastAsia="Garamond" w:hAnsi="Garamond" w:cs="Garamond"/>
          <w:color w:val="000000"/>
          <w:sz w:val="24"/>
          <w:szCs w:val="24"/>
        </w:rPr>
        <w:t>________________</w:t>
      </w:r>
      <w:r>
        <w:rPr>
          <w:rFonts w:ascii="Garamond" w:eastAsia="Garamond" w:hAnsi="Garamond" w:cs="Garamond"/>
          <w:color w:val="000000"/>
          <w:sz w:val="24"/>
          <w:szCs w:val="24"/>
        </w:rPr>
        <w:t xml:space="preserve">,00 zł (słownie: </w:t>
      </w:r>
      <w:r w:rsidR="00BD4B76">
        <w:rPr>
          <w:rFonts w:ascii="Garamond" w:eastAsia="Garamond" w:hAnsi="Garamond" w:cs="Garamond"/>
          <w:color w:val="000000"/>
          <w:sz w:val="24"/>
          <w:szCs w:val="24"/>
        </w:rPr>
        <w:t>__________________</w:t>
      </w:r>
      <w:r>
        <w:rPr>
          <w:rFonts w:ascii="Garamond" w:eastAsia="Garamond" w:hAnsi="Garamond" w:cs="Garamond"/>
          <w:color w:val="000000"/>
          <w:sz w:val="24"/>
          <w:szCs w:val="24"/>
        </w:rPr>
        <w:t xml:space="preserve"> złotych 00/100) w tym podatek VAT o stawce 8</w:t>
      </w:r>
      <w:proofErr w:type="gramStart"/>
      <w:r>
        <w:rPr>
          <w:rFonts w:ascii="Garamond" w:eastAsia="Garamond" w:hAnsi="Garamond" w:cs="Garamond"/>
          <w:color w:val="000000"/>
          <w:sz w:val="24"/>
          <w:szCs w:val="24"/>
        </w:rPr>
        <w:t>%  tj.</w:t>
      </w:r>
      <w:proofErr w:type="gramEnd"/>
      <w:r>
        <w:rPr>
          <w:rFonts w:ascii="Garamond" w:eastAsia="Garamond" w:hAnsi="Garamond" w:cs="Garamond"/>
          <w:color w:val="000000"/>
          <w:sz w:val="24"/>
          <w:szCs w:val="24"/>
        </w:rPr>
        <w:t xml:space="preserve"> netto: </w:t>
      </w:r>
      <w:r w:rsidR="00BD4B76">
        <w:rPr>
          <w:rFonts w:ascii="Garamond" w:eastAsia="Garamond" w:hAnsi="Garamond" w:cs="Garamond"/>
          <w:color w:val="000000"/>
          <w:sz w:val="24"/>
          <w:szCs w:val="24"/>
        </w:rPr>
        <w:t>_____________</w:t>
      </w:r>
      <w:r>
        <w:rPr>
          <w:rFonts w:ascii="Garamond" w:eastAsia="Garamond" w:hAnsi="Garamond" w:cs="Garamond"/>
          <w:color w:val="000000"/>
          <w:sz w:val="24"/>
          <w:szCs w:val="24"/>
        </w:rPr>
        <w:t xml:space="preserve"> zł.</w:t>
      </w:r>
    </w:p>
    <w:p w14:paraId="746CDDCB" w14:textId="3D8B04CA" w:rsidR="00A54BDF" w:rsidRPr="00CC2A6F" w:rsidRDefault="00DA7C4D" w:rsidP="00A54BDF">
      <w:pPr>
        <w:numPr>
          <w:ilvl w:val="1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567" w:hanging="283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 w:rsidRPr="00CC2A6F">
        <w:rPr>
          <w:rFonts w:ascii="Garamond" w:eastAsia="Garamond" w:hAnsi="Garamond" w:cs="Garamond"/>
          <w:color w:val="000000"/>
          <w:sz w:val="24"/>
          <w:szCs w:val="24"/>
        </w:rPr>
        <w:t>Ceny jednostkowe</w:t>
      </w:r>
      <w:r w:rsidR="00A54BDF" w:rsidRPr="00CC2A6F">
        <w:rPr>
          <w:rFonts w:ascii="Garamond" w:eastAsia="Garamond" w:hAnsi="Garamond" w:cs="Garamond"/>
          <w:color w:val="000000"/>
          <w:sz w:val="24"/>
          <w:szCs w:val="24"/>
        </w:rPr>
        <w:t xml:space="preserve"> </w:t>
      </w:r>
      <w:proofErr w:type="gramStart"/>
      <w:r w:rsidR="00A54BDF" w:rsidRPr="00CC2A6F">
        <w:rPr>
          <w:rFonts w:ascii="Garamond" w:eastAsia="Garamond" w:hAnsi="Garamond" w:cs="Garamond"/>
          <w:color w:val="000000"/>
          <w:sz w:val="24"/>
          <w:szCs w:val="24"/>
        </w:rPr>
        <w:t xml:space="preserve">wynoszą: </w:t>
      </w:r>
      <w:r w:rsidR="00CC2A6F" w:rsidRPr="00CC2A6F">
        <w:rPr>
          <w:rFonts w:ascii="Garamond" w:eastAsia="Garamond" w:hAnsi="Garamond" w:cs="Garamond"/>
          <w:color w:val="000000"/>
          <w:sz w:val="24"/>
          <w:szCs w:val="24"/>
        </w:rPr>
        <w:t xml:space="preserve"> </w:t>
      </w:r>
      <w:r w:rsidR="00BD4B76" w:rsidRPr="00CC2A6F">
        <w:rPr>
          <w:rFonts w:ascii="Garamond" w:eastAsia="Garamond" w:hAnsi="Garamond" w:cs="Garamond"/>
          <w:color w:val="000000"/>
          <w:sz w:val="24"/>
          <w:szCs w:val="24"/>
        </w:rPr>
        <w:t>posiłek</w:t>
      </w:r>
      <w:proofErr w:type="gramEnd"/>
      <w:r w:rsidR="00BD4B76" w:rsidRPr="00CC2A6F">
        <w:rPr>
          <w:rFonts w:ascii="Garamond" w:eastAsia="Garamond" w:hAnsi="Garamond" w:cs="Garamond"/>
          <w:color w:val="000000"/>
          <w:sz w:val="24"/>
          <w:szCs w:val="24"/>
        </w:rPr>
        <w:t xml:space="preserve"> dla ucznia</w:t>
      </w:r>
      <w:r w:rsidR="00A54BDF" w:rsidRPr="00CC2A6F">
        <w:rPr>
          <w:rFonts w:ascii="Garamond" w:eastAsia="Garamond" w:hAnsi="Garamond" w:cs="Garamond"/>
          <w:color w:val="000000"/>
          <w:sz w:val="24"/>
          <w:szCs w:val="24"/>
        </w:rPr>
        <w:t xml:space="preserve">: </w:t>
      </w:r>
      <w:r w:rsidR="00BD4B76" w:rsidRPr="00CC2A6F">
        <w:rPr>
          <w:rFonts w:ascii="Garamond" w:eastAsia="Garamond" w:hAnsi="Garamond" w:cs="Garamond"/>
          <w:color w:val="000000"/>
          <w:sz w:val="24"/>
          <w:szCs w:val="24"/>
        </w:rPr>
        <w:t>XX</w:t>
      </w:r>
      <w:r w:rsidR="00A54BDF" w:rsidRPr="00CC2A6F">
        <w:rPr>
          <w:rFonts w:ascii="Garamond" w:eastAsia="Garamond" w:hAnsi="Garamond" w:cs="Garamond"/>
          <w:color w:val="000000"/>
          <w:sz w:val="24"/>
          <w:szCs w:val="24"/>
        </w:rPr>
        <w:t>,00 zł</w:t>
      </w:r>
    </w:p>
    <w:p w14:paraId="60C7080E" w14:textId="3A99C3E2" w:rsidR="006364C6" w:rsidRDefault="006364C6" w:rsidP="006364C6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Koszt przygotowania posiłków</w:t>
      </w:r>
      <w:r w:rsidR="00BD4B76">
        <w:rPr>
          <w:rFonts w:ascii="Garamond" w:eastAsia="Garamond" w:hAnsi="Garamond" w:cs="Garamond"/>
          <w:color w:val="00000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z w:val="24"/>
          <w:szCs w:val="24"/>
        </w:rPr>
        <w:t xml:space="preserve">(inne składniki przygotowania posiłków niż wsad do kotła) wynosi: </w:t>
      </w:r>
      <w:r w:rsidR="00BD4B76">
        <w:rPr>
          <w:rFonts w:ascii="Garamond" w:eastAsia="Garamond" w:hAnsi="Garamond" w:cs="Garamond"/>
          <w:color w:val="000000"/>
          <w:sz w:val="24"/>
          <w:szCs w:val="24"/>
        </w:rPr>
        <w:t>______</w:t>
      </w:r>
      <w:r>
        <w:rPr>
          <w:rFonts w:ascii="Garamond" w:eastAsia="Garamond" w:hAnsi="Garamond" w:cs="Garamond"/>
          <w:color w:val="000000"/>
          <w:sz w:val="24"/>
          <w:szCs w:val="24"/>
        </w:rPr>
        <w:t xml:space="preserve"> zł.</w:t>
      </w:r>
    </w:p>
    <w:p w14:paraId="00000030" w14:textId="1B358C14" w:rsidR="00756C9D" w:rsidRDefault="00DA7C4D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 xml:space="preserve">Ostateczne wynagrodzenie ustalone będzie na podstawie cen jednostkowych oraz rzeczywistej ilości </w:t>
      </w:r>
      <w:r w:rsidR="003772B9">
        <w:rPr>
          <w:rFonts w:ascii="Garamond" w:eastAsia="Garamond" w:hAnsi="Garamond" w:cs="Garamond"/>
          <w:color w:val="000000"/>
          <w:sz w:val="24"/>
          <w:szCs w:val="24"/>
        </w:rPr>
        <w:t>przygotowanych</w:t>
      </w:r>
      <w:r>
        <w:rPr>
          <w:rFonts w:ascii="Garamond" w:eastAsia="Garamond" w:hAnsi="Garamond" w:cs="Garamond"/>
          <w:color w:val="000000"/>
          <w:sz w:val="24"/>
          <w:szCs w:val="24"/>
        </w:rPr>
        <w:t xml:space="preserve"> posiłków, potwierdzonej przez Zamawiającego.</w:t>
      </w:r>
    </w:p>
    <w:p w14:paraId="00000031" w14:textId="37FC8653" w:rsidR="00756C9D" w:rsidRDefault="00DA7C4D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 xml:space="preserve">Wynagrodzenie obejmuje wszelkie koszty związane z realizacją przedmiotu zamówienia, bezpośrednie i pośrednie. </w:t>
      </w:r>
    </w:p>
    <w:p w14:paraId="00000032" w14:textId="77777777" w:rsidR="00756C9D" w:rsidRDefault="00DA7C4D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Cena za świadczoną usługę jest stała, z zastrzeżeniem § 10 ust. 1 Umowy.</w:t>
      </w:r>
    </w:p>
    <w:p w14:paraId="00000033" w14:textId="5DEDD2C4" w:rsidR="00756C9D" w:rsidRDefault="00DA7C4D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 xml:space="preserve">Rozliczenie wynagrodzenia odbywa się w cyklach miesięcznych z dołu (za poprzedni miesiąc świadczenia usługi) na podstawie faktur VAT wystawionych przez Wykonawcę i dostarczonych do </w:t>
      </w:r>
      <w:r w:rsidR="00BD4B76">
        <w:rPr>
          <w:rFonts w:ascii="Garamond" w:eastAsia="Garamond" w:hAnsi="Garamond" w:cs="Garamond"/>
          <w:color w:val="000000"/>
          <w:sz w:val="24"/>
          <w:szCs w:val="24"/>
        </w:rPr>
        <w:t>siedziby Zamawiającego</w:t>
      </w:r>
      <w:r>
        <w:rPr>
          <w:rFonts w:ascii="Garamond" w:eastAsia="Garamond" w:hAnsi="Garamond" w:cs="Garamond"/>
          <w:color w:val="000000"/>
          <w:sz w:val="24"/>
          <w:szCs w:val="24"/>
        </w:rPr>
        <w:t>.</w:t>
      </w:r>
    </w:p>
    <w:p w14:paraId="00000035" w14:textId="1C72625C" w:rsidR="00756C9D" w:rsidRDefault="00DA7C4D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 xml:space="preserve">Zapłata wynagrodzenia nastąpi w terminie do </w:t>
      </w:r>
      <w:r w:rsidR="00BD4B76">
        <w:rPr>
          <w:rFonts w:ascii="Garamond" w:eastAsia="Garamond" w:hAnsi="Garamond" w:cs="Garamond"/>
          <w:color w:val="000000"/>
          <w:sz w:val="24"/>
          <w:szCs w:val="24"/>
        </w:rPr>
        <w:t>21</w:t>
      </w:r>
      <w:r>
        <w:rPr>
          <w:rFonts w:ascii="Garamond" w:eastAsia="Garamond" w:hAnsi="Garamond" w:cs="Garamond"/>
          <w:color w:val="000000"/>
          <w:sz w:val="24"/>
          <w:szCs w:val="24"/>
        </w:rPr>
        <w:t xml:space="preserve"> dni od daty </w:t>
      </w:r>
      <w:r w:rsidR="00BD4B76">
        <w:rPr>
          <w:rFonts w:ascii="Garamond" w:eastAsia="Garamond" w:hAnsi="Garamond" w:cs="Garamond"/>
          <w:sz w:val="24"/>
          <w:szCs w:val="24"/>
        </w:rPr>
        <w:t>doręczenia</w:t>
      </w:r>
      <w:r>
        <w:rPr>
          <w:rFonts w:ascii="Garamond" w:eastAsia="Garamond" w:hAnsi="Garamond" w:cs="Garamond"/>
          <w:color w:val="000000"/>
          <w:sz w:val="24"/>
          <w:szCs w:val="24"/>
        </w:rPr>
        <w:t xml:space="preserve"> przez Wykonawcę prawidłowo wystawionej faktury VAT, przelewem na rachunek Wykonawcy wskazany na fakturze.</w:t>
      </w:r>
    </w:p>
    <w:p w14:paraId="00000036" w14:textId="77777777" w:rsidR="00756C9D" w:rsidRDefault="00DA7C4D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Do faktury Wykonawca dołączy każdorazowo miesięczne zestawienie wydanych posiłków.</w:t>
      </w:r>
    </w:p>
    <w:p w14:paraId="00000037" w14:textId="77777777" w:rsidR="00756C9D" w:rsidRPr="00CC2A6F" w:rsidRDefault="00DA7C4D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/>
        <w:jc w:val="both"/>
        <w:rPr>
          <w:rFonts w:ascii="Garamond" w:eastAsia="Garamond" w:hAnsi="Garamond" w:cs="Garamond"/>
          <w:color w:val="000000"/>
          <w:sz w:val="24"/>
          <w:szCs w:val="24"/>
          <w:highlight w:val="yellow"/>
        </w:rPr>
      </w:pPr>
      <w:r w:rsidRPr="00CC2A6F">
        <w:rPr>
          <w:rFonts w:ascii="Garamond" w:eastAsia="Garamond" w:hAnsi="Garamond" w:cs="Garamond"/>
          <w:color w:val="000000"/>
          <w:sz w:val="24"/>
          <w:szCs w:val="24"/>
          <w:highlight w:val="yellow"/>
        </w:rPr>
        <w:t>Wykonawca wskaże na fakturze osobno pozycję „wsad do kotła” i dla pozostałych kosztów, zgodnie z ofertą.</w:t>
      </w:r>
    </w:p>
    <w:p w14:paraId="00000038" w14:textId="77777777" w:rsidR="00756C9D" w:rsidRDefault="00DA7C4D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Zamawiający ma prawo wstrzymania zapłaty w razie stwierdzenia niezgodności pomiędzy kwotą na fakturze i dokumentami wskazującymi ilość przygotowanych posiłków i wysokość wynagrodzenia. W takim przypadku, Zamawiający przekazuje Wykonawcy uzasadnienie odmowy w formie pisemnej, zawierające wskazanie niezgodności.</w:t>
      </w:r>
    </w:p>
    <w:p w14:paraId="00000039" w14:textId="488534E8" w:rsidR="00756C9D" w:rsidRDefault="00DA7C4D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 xml:space="preserve">W sytuacji określonej w ust. </w:t>
      </w:r>
      <w:r w:rsidR="00BD14D9">
        <w:rPr>
          <w:rFonts w:ascii="Garamond" w:eastAsia="Garamond" w:hAnsi="Garamond" w:cs="Garamond"/>
          <w:color w:val="000000"/>
          <w:sz w:val="24"/>
          <w:szCs w:val="24"/>
        </w:rPr>
        <w:t>10</w:t>
      </w:r>
      <w:r>
        <w:rPr>
          <w:rFonts w:ascii="Garamond" w:eastAsia="Garamond" w:hAnsi="Garamond" w:cs="Garamond"/>
          <w:color w:val="000000"/>
          <w:sz w:val="24"/>
          <w:szCs w:val="24"/>
        </w:rPr>
        <w:t xml:space="preserve"> powyżej, termin płatności wynagrodzenia ujętego w nieprawidłowo wystawionej fakturze VAT rozpoczyna swój bieg po usunięciu niezgodności przez Wykonawcę i dostarczeniu do Zamawiającego prawidłowo wystawionej faktury VAT.</w:t>
      </w:r>
    </w:p>
    <w:p w14:paraId="0000003A" w14:textId="131E9316" w:rsidR="00756C9D" w:rsidRDefault="00DA7C4D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Wykonawca zobowiązuje się nie dokonywać cesji wierzytelności bez zgody Zamawiającego</w:t>
      </w:r>
      <w:r w:rsidR="00BD14D9">
        <w:rPr>
          <w:rFonts w:ascii="Garamond" w:eastAsia="Garamond" w:hAnsi="Garamond" w:cs="Garamond"/>
          <w:color w:val="000000"/>
          <w:sz w:val="24"/>
          <w:szCs w:val="24"/>
        </w:rPr>
        <w:t xml:space="preserve"> wyrażonej w formie pisemnej pod rygorem nieważności.</w:t>
      </w:r>
    </w:p>
    <w:p w14:paraId="0000003B" w14:textId="77777777" w:rsidR="00756C9D" w:rsidRDefault="00DA7C4D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 xml:space="preserve">Dane Zamawiającego do faktury: </w:t>
      </w:r>
    </w:p>
    <w:p w14:paraId="0000003C" w14:textId="77777777" w:rsidR="00756C9D" w:rsidRDefault="00DA7C4D">
      <w:pPr>
        <w:spacing w:line="276" w:lineRule="auto"/>
        <w:ind w:firstLine="284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Nabywca: Gmina Zielonki ul. Krakowskie Przedmieście 116,32-087 Zielonki, NIP: 513-00-38-162</w:t>
      </w:r>
    </w:p>
    <w:p w14:paraId="0000003D" w14:textId="5470B999" w:rsidR="00756C9D" w:rsidRDefault="00DA7C4D">
      <w:pPr>
        <w:spacing w:line="276" w:lineRule="auto"/>
        <w:ind w:left="284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Odbiorca: </w:t>
      </w:r>
      <w:r w:rsidR="00CC2A6F">
        <w:rPr>
          <w:rFonts w:ascii="Garamond" w:eastAsia="Garamond" w:hAnsi="Garamond" w:cs="Garamond"/>
          <w:sz w:val="24"/>
          <w:szCs w:val="24"/>
        </w:rPr>
        <w:t>Szkoła Podstawowa im. Jana Pawła II w Zielonkach</w:t>
      </w:r>
      <w:r>
        <w:rPr>
          <w:rFonts w:ascii="Garamond" w:eastAsia="Garamond" w:hAnsi="Garamond" w:cs="Garamond"/>
          <w:sz w:val="24"/>
          <w:szCs w:val="24"/>
        </w:rPr>
        <w:t xml:space="preserve">, </w:t>
      </w:r>
      <w:bookmarkStart w:id="1" w:name="_Hlk215085347"/>
      <w:r w:rsidR="00CC2A6F" w:rsidRPr="00CC2A6F">
        <w:rPr>
          <w:rFonts w:ascii="Garamond" w:eastAsia="Garamond" w:hAnsi="Garamond" w:cs="Garamond"/>
          <w:bCs/>
          <w:sz w:val="24"/>
          <w:szCs w:val="24"/>
        </w:rPr>
        <w:t>ul. ks. Jana Michalika 2, 32-087 Zielonki</w:t>
      </w:r>
      <w:bookmarkEnd w:id="1"/>
      <w:r w:rsidR="00CC2A6F">
        <w:rPr>
          <w:rFonts w:ascii="Garamond" w:eastAsia="Garamond" w:hAnsi="Garamond" w:cs="Garamond"/>
          <w:bCs/>
          <w:sz w:val="24"/>
          <w:szCs w:val="24"/>
        </w:rPr>
        <w:t xml:space="preserve">, </w:t>
      </w:r>
      <w:r w:rsidR="00CC2A6F" w:rsidRPr="00CC2A6F">
        <w:rPr>
          <w:rFonts w:ascii="Garamond" w:eastAsia="Garamond" w:hAnsi="Garamond" w:cs="Garamond"/>
          <w:bCs/>
          <w:sz w:val="24"/>
          <w:szCs w:val="24"/>
        </w:rPr>
        <w:t>NIP: 5130038877</w:t>
      </w:r>
      <w:r w:rsidR="00CC2A6F">
        <w:rPr>
          <w:rFonts w:ascii="Garamond" w:eastAsia="Garamond" w:hAnsi="Garamond" w:cs="Garamond"/>
          <w:bCs/>
          <w:sz w:val="24"/>
          <w:szCs w:val="24"/>
        </w:rPr>
        <w:t>.</w:t>
      </w:r>
    </w:p>
    <w:p w14:paraId="0000003E" w14:textId="024C03D9" w:rsidR="00756C9D" w:rsidRDefault="00DA7C4D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 w:hanging="284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 xml:space="preserve">Wykonawca ma prawo skorzystania z możliwości przekazania ustrukturyzowanej faktury elektronicznej na zasadach określonych w ustawie z dnia 9 listopada 2018 r. o elektronicznym fakturowaniu w zamówieniach publicznych, koncesjach na roboty budowlane lub usługi oraz partnerstwie publiczno-prywatnym (Dz. U. z 2020 r. poz. 1666 z </w:t>
      </w:r>
      <w:proofErr w:type="spellStart"/>
      <w:r>
        <w:rPr>
          <w:rFonts w:ascii="Garamond" w:eastAsia="Garamond" w:hAnsi="Garamond" w:cs="Garamond"/>
          <w:color w:val="000000"/>
          <w:sz w:val="24"/>
          <w:szCs w:val="24"/>
        </w:rPr>
        <w:t>późn</w:t>
      </w:r>
      <w:proofErr w:type="spellEnd"/>
      <w:r>
        <w:rPr>
          <w:rFonts w:ascii="Garamond" w:eastAsia="Garamond" w:hAnsi="Garamond" w:cs="Garamond"/>
          <w:color w:val="000000"/>
          <w:sz w:val="24"/>
          <w:szCs w:val="24"/>
        </w:rPr>
        <w:t>. zm.).</w:t>
      </w:r>
    </w:p>
    <w:p w14:paraId="0000003F" w14:textId="77777777" w:rsidR="00756C9D" w:rsidRDefault="00DA7C4D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 w:hanging="284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Wykonawca jest zobowiązany podać na fakturze adnotację „mechanizm podzielonej płatności”;</w:t>
      </w:r>
    </w:p>
    <w:p w14:paraId="00000040" w14:textId="77777777" w:rsidR="00756C9D" w:rsidRDefault="00DA7C4D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 w:hanging="284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Strony zgodnie postanawiają, że warunkiem zapłaty w umówionym terminie za fakturę wystawioną przez czynnego podatnika VAT jest wskazanie przez Wykonawcę dla potrzeb dokonania zapłaty rachunku bankowego zawartego na dzień zlecenia przelewu w wykazie podmiotów, o którym mowa w art. 96b ust. 1 ustawy o VAT - Wykazie podmiotów zarejestrowanych jako podatnicy VAT, niezarejestrowanych oraz wykreślonych i przywróconych do rejestru VAT, najpóźniej na 5  dni roboczych przed wyznaczonym terminem płatności. W przypadku, w którym Wykonawca, dla potrzeb płatności, wskaże rachunek bankowy zawarty w powyższym Wykazie w terminie późniejszym, ustalony pierwotnie termin płatności ulega wydłużeniu i wynosi 5 dni roboczych od dnia wskazania rachunku ujawnionego w/w Wykazie.</w:t>
      </w:r>
    </w:p>
    <w:p w14:paraId="00000041" w14:textId="77777777" w:rsidR="00756C9D" w:rsidRDefault="00DA7C4D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 w:hanging="284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lastRenderedPageBreak/>
        <w:t xml:space="preserve">W przypadku zawarcia Umowy z Wykonawcami wspólnie ubiegającymi się o udzielenie zamówienia, w terminie 7 dni od zawarcia Umowy, wskażą oni pisemnie członka konsorcjum upoważnionego do wystawiania faktur i do odbioru wynagrodzenia w imieniu wszystkich członków konsorcjum. Dokonanie zapłaty na rachunek bankowy oraz na rachunek VAT (w rozumieniu art. 2 pkt. 37 ustawy z dnia 11 marca 2004 r. o podatku od towarów i usług) upoważnionego członka konsorcjum zwalnia Zamawiającego z odpowiedzialności w stosunku do wszystkich członków konsorcjum. W przypadku braku takiego wskazania do wystawiania faktur i do odbioru wynagrodzenia upoważniony będzie każdy z członków konsorcjum wspólnie ubiegających się o zamówienie w zakresie prac przez niego zrealizowanych i odebranych przez Zamawiającego zgodnie z podziałem zadań przyjętym przez członków konsorcjum w umowie konsorcjum. Dokonanie zapłaty na rachunek bankowy oraz na rachunek VAT członka konsorcjum, który wystawił fakturę za zakres prac przez niego zrealizowanych i odebranych przez Zamawiającego zgodnie z podziałem zadań przyjętym w umowie konsorcjum, zwalnia Zamawiającego z odpowiedzialności w tym zakresie w stosunku do pozostałych członków konsorcjum. </w:t>
      </w:r>
    </w:p>
    <w:p w14:paraId="49BEA558" w14:textId="1643BC40" w:rsidR="009F21FF" w:rsidRDefault="009F21FF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 w:hanging="284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 xml:space="preserve"> Strony przewidują możliwość skorzystania z Krajowego Systemu e-Faktur w przypadku, gdy stosowanie tego systemu będzie wymagane lub obowiązkowe.</w:t>
      </w:r>
    </w:p>
    <w:p w14:paraId="00000042" w14:textId="77777777" w:rsidR="00756C9D" w:rsidRDefault="00756C9D">
      <w:pPr>
        <w:spacing w:line="276" w:lineRule="auto"/>
        <w:rPr>
          <w:rFonts w:ascii="Garamond" w:eastAsia="Garamond" w:hAnsi="Garamond" w:cs="Garamond"/>
          <w:sz w:val="24"/>
          <w:szCs w:val="24"/>
        </w:rPr>
      </w:pPr>
    </w:p>
    <w:p w14:paraId="00000043" w14:textId="77777777" w:rsidR="00756C9D" w:rsidRDefault="00DA7C4D">
      <w:pPr>
        <w:keepLines/>
        <w:spacing w:line="276" w:lineRule="auto"/>
        <w:ind w:right="195"/>
        <w:jc w:val="center"/>
        <w:rPr>
          <w:rFonts w:ascii="Garamond" w:eastAsia="Garamond" w:hAnsi="Garamond" w:cs="Garamond"/>
          <w:b/>
          <w:sz w:val="24"/>
          <w:szCs w:val="24"/>
        </w:rPr>
      </w:pPr>
      <w:r>
        <w:rPr>
          <w:rFonts w:ascii="Garamond" w:eastAsia="Garamond" w:hAnsi="Garamond" w:cs="Garamond"/>
          <w:b/>
          <w:sz w:val="24"/>
          <w:szCs w:val="24"/>
        </w:rPr>
        <w:t>§ 4. KARY UMOWNE I WYKONAWSTWO ZASTĘPCZE</w:t>
      </w:r>
    </w:p>
    <w:p w14:paraId="00000044" w14:textId="77777777" w:rsidR="00756C9D" w:rsidRDefault="00DA7C4D">
      <w:pPr>
        <w:keepLines/>
        <w:numPr>
          <w:ilvl w:val="0"/>
          <w:numId w:val="22"/>
        </w:numPr>
        <w:spacing w:line="276" w:lineRule="auto"/>
        <w:ind w:left="284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Stronu ustalają odpowiedzialność za niewykonanie lub nienależyte wykonanie przedmiotu umowy w formie kar umownych na zasadach określonych poniżej.</w:t>
      </w:r>
    </w:p>
    <w:p w14:paraId="00000045" w14:textId="77777777" w:rsidR="00756C9D" w:rsidRDefault="00DA7C4D">
      <w:pPr>
        <w:keepLines/>
        <w:numPr>
          <w:ilvl w:val="0"/>
          <w:numId w:val="22"/>
        </w:numPr>
        <w:spacing w:line="276" w:lineRule="auto"/>
        <w:ind w:left="284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Wykonawca zapłaci Zamawiającemu karę umowną:</w:t>
      </w:r>
    </w:p>
    <w:p w14:paraId="00000047" w14:textId="77777777" w:rsidR="00756C9D" w:rsidRDefault="00DA7C4D">
      <w:pPr>
        <w:keepLines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w przypadku naruszenia któregokolwiek z obowiązków wymienionych w § 1 Umowy, lub obowiązków wymienionych w załączniku nr 2 do niniejszej umowy (Opis przedmiotu zamówienia) w wysokości 200,00 zł za każde stwierdzone przez Zamawiającego naruszenie, z zastrzeżeniem pkt. 3)</w:t>
      </w:r>
    </w:p>
    <w:p w14:paraId="00000048" w14:textId="30C92AA7" w:rsidR="00756C9D" w:rsidRDefault="00DA7C4D">
      <w:pPr>
        <w:keepLines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 xml:space="preserve">w przypadku przygotowania posiłków o zaniżonej wartości wagowej lub kalorycznej, lub przygotowanie posiłków niezgodnie z ustalonymi dietami i jadłospisem, lub przygotowanie posiłków w mniejszej ilości, lub powtarzających się (co najmniej trzech) skargach osób żywionych posiłkami </w:t>
      </w:r>
      <w:r w:rsidR="003772B9">
        <w:rPr>
          <w:rFonts w:ascii="Garamond" w:eastAsia="Garamond" w:hAnsi="Garamond" w:cs="Garamond"/>
          <w:color w:val="000000"/>
          <w:sz w:val="24"/>
          <w:szCs w:val="24"/>
        </w:rPr>
        <w:t>przygotowywanymi</w:t>
      </w:r>
      <w:r>
        <w:rPr>
          <w:rFonts w:ascii="Garamond" w:eastAsia="Garamond" w:hAnsi="Garamond" w:cs="Garamond"/>
          <w:color w:val="000000"/>
          <w:sz w:val="24"/>
          <w:szCs w:val="24"/>
        </w:rPr>
        <w:t xml:space="preserve"> przez Wykonawcę – w wysokości 1000,00 zł za każdy stwierdzony przypadek.</w:t>
      </w:r>
    </w:p>
    <w:p w14:paraId="00000049" w14:textId="77777777" w:rsidR="00756C9D" w:rsidRDefault="00DA7C4D">
      <w:pPr>
        <w:keepLines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w przypadku odstąpienia od umowy przez którąkolwiek ze stron z powodu okoliczności leżących po stronie Wykonawcy – w wysokości 30% wynagrodzenia maksymalnego brutto określonego w § 3 ust. 1 Umowy,</w:t>
      </w:r>
    </w:p>
    <w:p w14:paraId="0000004A" w14:textId="00B5B61F" w:rsidR="00756C9D" w:rsidRDefault="00DA7C4D">
      <w:pPr>
        <w:keepLines/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 w:hanging="284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 xml:space="preserve">Kary umowne, określone w ust. 2 pkt </w:t>
      </w:r>
      <w:r w:rsidR="0089390F">
        <w:rPr>
          <w:rFonts w:ascii="Garamond" w:eastAsia="Garamond" w:hAnsi="Garamond" w:cs="Garamond"/>
          <w:color w:val="000000"/>
          <w:sz w:val="24"/>
          <w:szCs w:val="24"/>
        </w:rPr>
        <w:t>1</w:t>
      </w:r>
      <w:r>
        <w:rPr>
          <w:rFonts w:ascii="Garamond" w:eastAsia="Garamond" w:hAnsi="Garamond" w:cs="Garamond"/>
          <w:color w:val="000000"/>
          <w:sz w:val="24"/>
          <w:szCs w:val="24"/>
        </w:rPr>
        <w:t xml:space="preserve">) lub pkt </w:t>
      </w:r>
      <w:r w:rsidR="0089390F">
        <w:rPr>
          <w:rFonts w:ascii="Garamond" w:eastAsia="Garamond" w:hAnsi="Garamond" w:cs="Garamond"/>
          <w:color w:val="000000"/>
          <w:sz w:val="24"/>
          <w:szCs w:val="24"/>
        </w:rPr>
        <w:t>2</w:t>
      </w:r>
      <w:r>
        <w:rPr>
          <w:rFonts w:ascii="Garamond" w:eastAsia="Garamond" w:hAnsi="Garamond" w:cs="Garamond"/>
          <w:color w:val="000000"/>
          <w:sz w:val="24"/>
          <w:szCs w:val="24"/>
        </w:rPr>
        <w:t>) nie będą naliczane przez Zamawiającego, jeśli Wykonawca w ciągu 10 minut od otrzymania od Zamawiającego drogą telefoniczną lub ustnie osobie przygotowującej posiłki informacji o nienależytym wykonaniu zamówienia, dokona korekty lub uzupełnień braków w posiłkach.</w:t>
      </w:r>
    </w:p>
    <w:p w14:paraId="0000004B" w14:textId="77777777" w:rsidR="00756C9D" w:rsidRDefault="00DA7C4D">
      <w:pPr>
        <w:numPr>
          <w:ilvl w:val="0"/>
          <w:numId w:val="22"/>
        </w:numPr>
        <w:spacing w:line="276" w:lineRule="auto"/>
        <w:ind w:left="284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Wykonawca, wyraża zgodę na potrącanie kar umownych z przysługującego mu wynagrodzenia na podstawie kompensaty wzajemnych należności i zobowiązań (potrącenie z faktury Wykonawcy).</w:t>
      </w:r>
    </w:p>
    <w:p w14:paraId="0000004C" w14:textId="77777777" w:rsidR="00756C9D" w:rsidRDefault="00DA7C4D">
      <w:pPr>
        <w:numPr>
          <w:ilvl w:val="0"/>
          <w:numId w:val="22"/>
        </w:numPr>
        <w:spacing w:line="276" w:lineRule="auto"/>
        <w:ind w:left="284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Zamawiający zastrzega sobie prawo dochodzenia odszkodowania przewyższającego wysokość ustalonych kar umownych.</w:t>
      </w:r>
    </w:p>
    <w:p w14:paraId="0000004D" w14:textId="3F998DF6" w:rsidR="00756C9D" w:rsidRDefault="00DA7C4D">
      <w:pPr>
        <w:numPr>
          <w:ilvl w:val="0"/>
          <w:numId w:val="22"/>
        </w:numPr>
        <w:spacing w:line="276" w:lineRule="auto"/>
        <w:ind w:left="284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W przypadku gdy Wykonawca, pomimo telefonicznego lub e-mailowego lub ustnego upomnienia, nie przygotuje posiłków zgodnie z niniejszą umową lub przygotuje je w zbyt małej ilości lub o nieodpowiedniej jakości, Zamawiający może niezwłocznie zamówić posiłki u innego podmiotu (wykonanie zastępcze), na koszt i ryzyko Wykonawcy. Pokrycie przez Wykonawcę kosztów wykonania zastępczego nie wyłącza naliczenia kar umownych przez Zamawiającego</w:t>
      </w:r>
    </w:p>
    <w:p w14:paraId="0000004E" w14:textId="77777777" w:rsidR="00756C9D" w:rsidRDefault="00DA7C4D">
      <w:pPr>
        <w:numPr>
          <w:ilvl w:val="0"/>
          <w:numId w:val="22"/>
        </w:numPr>
        <w:spacing w:line="276" w:lineRule="auto"/>
        <w:ind w:left="284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lastRenderedPageBreak/>
        <w:t>W przypadku zwłoki w regulowaniu należności przez Zamawiającego na rzecz Wykonawcy, Wykonawca może naliczać odsetki ustawowe.</w:t>
      </w:r>
    </w:p>
    <w:p w14:paraId="0000004F" w14:textId="77777777" w:rsidR="00756C9D" w:rsidRDefault="00DA7C4D">
      <w:pPr>
        <w:numPr>
          <w:ilvl w:val="0"/>
          <w:numId w:val="22"/>
        </w:numPr>
        <w:spacing w:line="276" w:lineRule="auto"/>
        <w:ind w:left="284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Zamawiającemu przysługuje prawo sumowania (kumulowania) kar umownych naliczonych z różnych tytułów, jak i w ramach tytułów za ich poszczególne przypadki (np. z tytułu opóźnienia) z zachowaniem maksymalnego limitu z tytułu łączenia kar w wysokości do 30% wartości Wynagrodzenia całkowitego określonego w § 3 ust. 1 Umowy.</w:t>
      </w:r>
    </w:p>
    <w:p w14:paraId="00000050" w14:textId="77777777" w:rsidR="00756C9D" w:rsidRDefault="00756C9D">
      <w:pPr>
        <w:spacing w:line="276" w:lineRule="auto"/>
        <w:rPr>
          <w:rFonts w:ascii="Garamond" w:eastAsia="Garamond" w:hAnsi="Garamond" w:cs="Garamond"/>
          <w:sz w:val="24"/>
          <w:szCs w:val="24"/>
        </w:rPr>
      </w:pPr>
    </w:p>
    <w:p w14:paraId="00000051" w14:textId="77777777" w:rsidR="00756C9D" w:rsidRDefault="00DA7C4D">
      <w:pPr>
        <w:spacing w:line="276" w:lineRule="auto"/>
        <w:jc w:val="center"/>
        <w:rPr>
          <w:rFonts w:ascii="Garamond" w:eastAsia="Garamond" w:hAnsi="Garamond" w:cs="Garamond"/>
          <w:b/>
          <w:sz w:val="24"/>
          <w:szCs w:val="24"/>
        </w:rPr>
      </w:pPr>
      <w:r>
        <w:rPr>
          <w:b/>
          <w:sz w:val="24"/>
          <w:szCs w:val="24"/>
        </w:rPr>
        <w:t>§</w:t>
      </w:r>
      <w:r>
        <w:rPr>
          <w:rFonts w:ascii="Garamond" w:eastAsia="Garamond" w:hAnsi="Garamond" w:cs="Garamond"/>
          <w:b/>
          <w:sz w:val="24"/>
          <w:szCs w:val="24"/>
        </w:rPr>
        <w:t xml:space="preserve"> 5. ROZWIĄZANIE UMOWY I ODSTĄPIENIE OD UMOWY</w:t>
      </w:r>
    </w:p>
    <w:p w14:paraId="00000052" w14:textId="77777777" w:rsidR="00756C9D" w:rsidRDefault="00DA7C4D">
      <w:pPr>
        <w:numPr>
          <w:ilvl w:val="0"/>
          <w:numId w:val="6"/>
        </w:numPr>
        <w:spacing w:line="276" w:lineRule="auto"/>
        <w:ind w:left="284" w:hanging="284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Zamawiający może odstąpić od umowy w przypadkach określonych w Kodeksie Cywilnym a także w terminie 30 dni od powzięcia wiadomości o wystąpieniu istotnej zmiany okoliczności powodującej, że wykonanie umowy nie leży w interesie publicznym, czego nie można było przewidzieć w chwili zawarcia umowy. W takim przypadku Wykonawcy przysługuje jedynie wynagrodzenie należne z tytułu wykonania części umowy.</w:t>
      </w:r>
    </w:p>
    <w:p w14:paraId="00000053" w14:textId="394B7529" w:rsidR="00756C9D" w:rsidRDefault="00DA7C4D">
      <w:pPr>
        <w:numPr>
          <w:ilvl w:val="0"/>
          <w:numId w:val="6"/>
        </w:numPr>
        <w:spacing w:line="276" w:lineRule="auto"/>
        <w:ind w:left="284" w:hanging="284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Zamawiający zastrzega sobie prawo odstąpienia </w:t>
      </w:r>
      <w:r w:rsidR="00FB73C7">
        <w:rPr>
          <w:rFonts w:ascii="Garamond" w:eastAsia="Garamond" w:hAnsi="Garamond" w:cs="Garamond"/>
          <w:sz w:val="24"/>
          <w:szCs w:val="24"/>
        </w:rPr>
        <w:t xml:space="preserve">ze skutkiem natychmiastowym </w:t>
      </w:r>
      <w:r>
        <w:rPr>
          <w:rFonts w:ascii="Garamond" w:eastAsia="Garamond" w:hAnsi="Garamond" w:cs="Garamond"/>
          <w:sz w:val="24"/>
          <w:szCs w:val="24"/>
        </w:rPr>
        <w:t>od umowy w przypadku zaistnienia następujących okoliczności</w:t>
      </w:r>
      <w:r w:rsidR="00FB73C7">
        <w:rPr>
          <w:rFonts w:ascii="Garamond" w:eastAsia="Garamond" w:hAnsi="Garamond" w:cs="Garamond"/>
          <w:sz w:val="24"/>
          <w:szCs w:val="24"/>
        </w:rPr>
        <w:t xml:space="preserve"> w terminie jednego miesiąca od ujawnienia </w:t>
      </w:r>
      <w:r w:rsidR="00E13B17">
        <w:rPr>
          <w:rFonts w:ascii="Garamond" w:eastAsia="Garamond" w:hAnsi="Garamond" w:cs="Garamond"/>
          <w:sz w:val="24"/>
          <w:szCs w:val="24"/>
        </w:rPr>
        <w:t>następujących zdarzeń</w:t>
      </w:r>
      <w:r>
        <w:rPr>
          <w:rFonts w:ascii="Garamond" w:eastAsia="Garamond" w:hAnsi="Garamond" w:cs="Garamond"/>
          <w:sz w:val="24"/>
          <w:szCs w:val="24"/>
        </w:rPr>
        <w:t>:</w:t>
      </w:r>
    </w:p>
    <w:p w14:paraId="00000055" w14:textId="77777777" w:rsidR="00756C9D" w:rsidRDefault="00DA7C4D">
      <w:pPr>
        <w:numPr>
          <w:ilvl w:val="0"/>
          <w:numId w:val="23"/>
        </w:numPr>
        <w:spacing w:line="276" w:lineRule="auto"/>
        <w:ind w:left="709" w:hanging="360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jednorazowa rażąca zwłoka Wykonawcy rozumiana jako brak przygotowania posiłków przez okres 1 dnia,</w:t>
      </w:r>
    </w:p>
    <w:p w14:paraId="00000056" w14:textId="77777777" w:rsidR="00756C9D" w:rsidRDefault="00DA7C4D">
      <w:pPr>
        <w:keepLines/>
        <w:numPr>
          <w:ilvl w:val="0"/>
          <w:numId w:val="23"/>
        </w:numPr>
        <w:spacing w:line="276" w:lineRule="auto"/>
        <w:ind w:left="709" w:hanging="360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trzykrotne przygotowanie posiłków o zaniżonej wartości wagowej lub kalorycznej, zepsutych,</w:t>
      </w:r>
    </w:p>
    <w:p w14:paraId="00000057" w14:textId="77777777" w:rsidR="00756C9D" w:rsidRDefault="00DA7C4D">
      <w:pPr>
        <w:keepLines/>
        <w:numPr>
          <w:ilvl w:val="0"/>
          <w:numId w:val="23"/>
        </w:numPr>
        <w:spacing w:line="276" w:lineRule="auto"/>
        <w:ind w:left="709" w:hanging="360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trzykrotne przygotowanie posiłków niezgodnie z ustalonymi dietami i jadłospisem,</w:t>
      </w:r>
    </w:p>
    <w:p w14:paraId="00000058" w14:textId="77777777" w:rsidR="00756C9D" w:rsidRDefault="00DA7C4D">
      <w:pPr>
        <w:keepLines/>
        <w:numPr>
          <w:ilvl w:val="0"/>
          <w:numId w:val="23"/>
        </w:numPr>
        <w:spacing w:line="276" w:lineRule="auto"/>
        <w:ind w:left="709" w:hanging="360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trzykrotne przygotowanie posiłków o mniejszej ilości,</w:t>
      </w:r>
    </w:p>
    <w:p w14:paraId="00000059" w14:textId="77777777" w:rsidR="00756C9D" w:rsidRDefault="00DA7C4D">
      <w:pPr>
        <w:keepLines/>
        <w:numPr>
          <w:ilvl w:val="0"/>
          <w:numId w:val="23"/>
        </w:numPr>
        <w:spacing w:line="276" w:lineRule="auto"/>
        <w:ind w:left="709" w:hanging="360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powtarzających się skarg osób żywionych w placówce Zamawiającego, rozumianych jako złożenie nie mniej niż trzech pisemnych skarg uznanych przez Zamawiającego, na jakość przygotowanych posiłków,</w:t>
      </w:r>
    </w:p>
    <w:p w14:paraId="0000005A" w14:textId="77777777" w:rsidR="00756C9D" w:rsidRDefault="00DA7C4D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hanging="360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 xml:space="preserve">Wykonawca podzleca zamówienie w całości lub w części bez wiedzy Zamawiającego, </w:t>
      </w:r>
    </w:p>
    <w:p w14:paraId="0000005B" w14:textId="49BB68ED" w:rsidR="00756C9D" w:rsidRDefault="00DA7C4D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hanging="360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Zamawiający uzna, że Wykonawca wykonuje przedmiot umowy nienależycie lub w sposób nienależyty albo sprzeczny z umową, lub w sposób niestaranny lub nie przestrzega warunków realizacji prac określonych w niniejszej umowie albo narusza opisane obowiązki stron,</w:t>
      </w:r>
      <w:r w:rsidR="00FB73C7">
        <w:rPr>
          <w:rFonts w:ascii="Garamond" w:eastAsia="Garamond" w:hAnsi="Garamond" w:cs="Garamond"/>
          <w:color w:val="000000"/>
          <w:sz w:val="24"/>
          <w:szCs w:val="24"/>
        </w:rPr>
        <w:t xml:space="preserve"> po uprzednim wezwaniu do należytego wykonywania umowy i wyznaczeniu w tym celu odpowiedniego terminu,</w:t>
      </w:r>
    </w:p>
    <w:p w14:paraId="0000005C" w14:textId="77777777" w:rsidR="00756C9D" w:rsidRDefault="00DA7C4D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hanging="360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 xml:space="preserve">jeżeli wartość kar umownych, którymi Zamawiający obciążył Wykonawcę zgodnie z §3 ust. 1 Umowy, przekroczą kwotę 20 % wynagrodzenia maksymalnego brutto Wykonawcy. </w:t>
      </w:r>
    </w:p>
    <w:p w14:paraId="0000005D" w14:textId="77777777" w:rsidR="00756C9D" w:rsidRDefault="00DA7C4D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Odstąpienie od umowy powinno nastąpić w formie pisemnej pod rygorem nieważności takiego oświadczenia i powinno zawierać uzasadnienie.</w:t>
      </w:r>
    </w:p>
    <w:p w14:paraId="0000005E" w14:textId="77777777" w:rsidR="00756C9D" w:rsidRDefault="00756C9D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/>
        <w:jc w:val="both"/>
        <w:rPr>
          <w:rFonts w:ascii="Garamond" w:eastAsia="Garamond" w:hAnsi="Garamond" w:cs="Garamond"/>
          <w:color w:val="000000"/>
          <w:sz w:val="24"/>
          <w:szCs w:val="24"/>
        </w:rPr>
      </w:pPr>
    </w:p>
    <w:p w14:paraId="0000005F" w14:textId="77777777" w:rsidR="00756C9D" w:rsidRDefault="00DA7C4D">
      <w:pPr>
        <w:spacing w:line="276" w:lineRule="auto"/>
        <w:jc w:val="center"/>
        <w:rPr>
          <w:rFonts w:ascii="Garamond" w:eastAsia="Garamond" w:hAnsi="Garamond" w:cs="Garamond"/>
          <w:b/>
          <w:sz w:val="24"/>
          <w:szCs w:val="24"/>
        </w:rPr>
      </w:pPr>
      <w:r>
        <w:rPr>
          <w:rFonts w:ascii="Garamond" w:eastAsia="Garamond" w:hAnsi="Garamond" w:cs="Garamond"/>
          <w:b/>
          <w:sz w:val="24"/>
          <w:szCs w:val="24"/>
        </w:rPr>
        <w:t>§ 6. ZMIANY UMOWY</w:t>
      </w:r>
    </w:p>
    <w:p w14:paraId="00000060" w14:textId="77777777" w:rsidR="00756C9D" w:rsidRDefault="00DA7C4D">
      <w:pPr>
        <w:numPr>
          <w:ilvl w:val="0"/>
          <w:numId w:val="3"/>
        </w:numPr>
        <w:spacing w:line="276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Na podstawie art. 455 ust. 1 pkt. 1 ustawy z dnia 11 września 2019 r. Prawo zamówień publicznych, Zamawiający przewiduje możliwość dokonania zmian postanowień umowy zawartej w następujących przypadkach:</w:t>
      </w:r>
    </w:p>
    <w:p w14:paraId="00000061" w14:textId="77777777" w:rsidR="00756C9D" w:rsidRDefault="00DA7C4D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zmiany wynagrodzenia umownego Wykonawcy może ulec zmianie w następujących warunkach:</w:t>
      </w:r>
    </w:p>
    <w:p w14:paraId="00000062" w14:textId="77777777" w:rsidR="00756C9D" w:rsidRDefault="00DA7C4D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w przypadku zmiany stawki podatku od towarów i usług oraz podatku akcyzowego,</w:t>
      </w:r>
    </w:p>
    <w:p w14:paraId="00000063" w14:textId="77777777" w:rsidR="00756C9D" w:rsidRDefault="00DA7C4D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wysokości minimalnego wynagrodzenia za pracę albo wysokości minimalnej stawki godzinowej, ustalonych na podstawie ustawy z dnia 10 października 2002 r. o minimalnym wynagrodzeniu za pracę,</w:t>
      </w:r>
    </w:p>
    <w:p w14:paraId="00000064" w14:textId="77777777" w:rsidR="00756C9D" w:rsidRDefault="00DA7C4D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zasad podlegania ubezpieczeniom społecznym lub ubezpieczeniu zdrowotnemu lub wysokości stawki składki na ubezpieczenia społeczne lub ubezpieczenie zdrowotne,</w:t>
      </w:r>
    </w:p>
    <w:p w14:paraId="00000065" w14:textId="77777777" w:rsidR="00756C9D" w:rsidRDefault="00DA7C4D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lastRenderedPageBreak/>
        <w:t>zasad gromadzenia i wysokości wpłat do pracowniczych planów kapitałowych, o których mowa w ustawie z dnia 4 października 2018 r. o pracowniczych planach kapitałowych,</w:t>
      </w:r>
    </w:p>
    <w:p w14:paraId="00000066" w14:textId="353F961F" w:rsidR="00756C9D" w:rsidRDefault="00DA7C4D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 xml:space="preserve">zmiany (zwiększenie lub zmniejszenie) ceny materiałów lub kosztów (z wyłączeniem kosztów pracowniczych) związanych z realizacją umowy po opublikowaniu przez Prezesa Głównego Urzędu Statystycznego (GUS) komunikatu w sprawie w sprawie wskaźnika cen towarów i usług konsumpcyjnych ogółem.  Wykonawca lub zamawiający uprawniony jest do wystąpienia z wnioskiem o zmianę umowy w sytuacji, gdy wskaźnik cen towarów i usług konsumpcyjnych ogółem w </w:t>
      </w:r>
      <w:r w:rsidR="007010CE">
        <w:rPr>
          <w:rFonts w:ascii="Garamond" w:eastAsia="Garamond" w:hAnsi="Garamond" w:cs="Garamond"/>
          <w:color w:val="000000"/>
          <w:sz w:val="24"/>
          <w:szCs w:val="24"/>
        </w:rPr>
        <w:t>I</w:t>
      </w:r>
      <w:r>
        <w:rPr>
          <w:rFonts w:ascii="Garamond" w:eastAsia="Garamond" w:hAnsi="Garamond" w:cs="Garamond"/>
          <w:color w:val="000000"/>
          <w:sz w:val="24"/>
          <w:szCs w:val="24"/>
        </w:rPr>
        <w:t xml:space="preserve"> kwartale 202</w:t>
      </w:r>
      <w:r w:rsidR="007010CE">
        <w:rPr>
          <w:rFonts w:ascii="Garamond" w:eastAsia="Garamond" w:hAnsi="Garamond" w:cs="Garamond"/>
          <w:color w:val="000000"/>
          <w:sz w:val="24"/>
          <w:szCs w:val="24"/>
        </w:rPr>
        <w:t>6</w:t>
      </w:r>
      <w:r>
        <w:rPr>
          <w:rFonts w:ascii="Garamond" w:eastAsia="Garamond" w:hAnsi="Garamond" w:cs="Garamond"/>
          <w:color w:val="000000"/>
          <w:sz w:val="24"/>
          <w:szCs w:val="24"/>
        </w:rPr>
        <w:t xml:space="preserve"> r. w stosunku do </w:t>
      </w:r>
      <w:r w:rsidR="007010CE">
        <w:rPr>
          <w:rFonts w:ascii="Garamond" w:eastAsia="Garamond" w:hAnsi="Garamond" w:cs="Garamond"/>
          <w:color w:val="000000"/>
          <w:sz w:val="24"/>
          <w:szCs w:val="24"/>
        </w:rPr>
        <w:t>V</w:t>
      </w:r>
      <w:r>
        <w:rPr>
          <w:rFonts w:ascii="Garamond" w:eastAsia="Garamond" w:hAnsi="Garamond" w:cs="Garamond"/>
          <w:color w:val="000000"/>
          <w:sz w:val="24"/>
          <w:szCs w:val="24"/>
        </w:rPr>
        <w:t xml:space="preserve">I kwartału 2025 r. (ogłaszany w komunikacie Prezesa GUS) uległ zmianie (zwiększenie lub zmniejszenie) o minimum 8%, jeśli zmiany określone w ust 1 pkt. 1 lit. </w:t>
      </w:r>
      <w:proofErr w:type="gramStart"/>
      <w:r>
        <w:rPr>
          <w:rFonts w:ascii="Garamond" w:eastAsia="Garamond" w:hAnsi="Garamond" w:cs="Garamond"/>
          <w:color w:val="000000"/>
          <w:sz w:val="24"/>
          <w:szCs w:val="24"/>
        </w:rPr>
        <w:t>a)-</w:t>
      </w:r>
      <w:proofErr w:type="gramEnd"/>
      <w:r>
        <w:rPr>
          <w:rFonts w:ascii="Garamond" w:eastAsia="Garamond" w:hAnsi="Garamond" w:cs="Garamond"/>
          <w:color w:val="000000"/>
          <w:sz w:val="24"/>
          <w:szCs w:val="24"/>
        </w:rPr>
        <w:t>e) będą miały wpływ na koszty wykonania Umowy przez Wykonawcę</w:t>
      </w:r>
    </w:p>
    <w:p w14:paraId="00000067" w14:textId="77777777" w:rsidR="00756C9D" w:rsidRDefault="00DA7C4D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zmiany wielkości przedmiotu zamówienia:</w:t>
      </w:r>
    </w:p>
    <w:p w14:paraId="00000068" w14:textId="77777777" w:rsidR="00756C9D" w:rsidRDefault="00DA7C4D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w sytuacjach, których nie można było przewidzieć w chwili zawarcia umowy, a nie powstałych z winy Zamawiającego lub Wykonawcy, lub przy zmianie potrzeb wynikłych w trakcie wykonywania niniejszej umowy, Zamawiający dopuszcza możliwość niezrealizowania pełnego zakresu Przedmiotu umowy wraz z odpowiednim zmniejszeniem wynagrodzenia umownego w wysokości do 50% całkowitej wartości zamówienia,</w:t>
      </w:r>
    </w:p>
    <w:p w14:paraId="00000069" w14:textId="77777777" w:rsidR="00756C9D" w:rsidRDefault="00DA7C4D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w sytuacjach, których, nie można było przewidzieć w chwili zawarcia umowy, a nie powstałych z winy Zamawiającego lub Wykonawcy lub przy zmianie potrzeb wynikłych w trakcie wykonywania niniejszej umowy, Zamawiający dopuszcza zwiększenie ilości przedmiotu umowy wraz z odpowiednim zwiększeniem wynagrodzenia umownego w wysokości do 20% całkowitej wartości zamówienia</w:t>
      </w:r>
    </w:p>
    <w:p w14:paraId="0000006A" w14:textId="77777777" w:rsidR="00756C9D" w:rsidRDefault="00DA7C4D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zmiana treści umowy:</w:t>
      </w:r>
    </w:p>
    <w:p w14:paraId="0000006B" w14:textId="77777777" w:rsidR="00756C9D" w:rsidRDefault="00DA7C4D">
      <w:pPr>
        <w:numPr>
          <w:ilvl w:val="0"/>
          <w:numId w:val="4"/>
        </w:numPr>
        <w:spacing w:line="276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jeżeli zajdzie potrzeba w sytuacji zmiany obowiązujących przepisów, jeżeli zgodnie z nimi konieczne będzie dostosowanie treści umowy do aktualnego stanu prawnego.</w:t>
      </w:r>
    </w:p>
    <w:p w14:paraId="0000006C" w14:textId="77777777" w:rsidR="00756C9D" w:rsidRDefault="00DA7C4D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zmiana terminu wykonania zamówienia w sytuacjach wystąpienia:</w:t>
      </w:r>
    </w:p>
    <w:p w14:paraId="0000006D" w14:textId="77777777" w:rsidR="00756C9D" w:rsidRDefault="00DA7C4D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przestoju w realizacji Przedmiotu umowy, niezawinionego przez Wykonawcę, a wynikłe ze zdarzeń losowych lub decyzji Zamawiającego,</w:t>
      </w:r>
    </w:p>
    <w:p w14:paraId="0000006E" w14:textId="77777777" w:rsidR="00756C9D" w:rsidRDefault="00DA7C4D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zmiany przepisów prawa Unii Europejskiej lub prawa krajowego, co powoduje konieczność dostosowania dokumentacji do zmiany przepisów, które nastąpiły w trakcie realizacji zamówienia;</w:t>
      </w:r>
    </w:p>
    <w:p w14:paraId="0000006F" w14:textId="77777777" w:rsidR="00756C9D" w:rsidRDefault="00DA7C4D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wskutek wystąpienia okoliczności niezależnych od stron umowy związanych z koniecznością zmiany okresu realizacji umowy,</w:t>
      </w:r>
    </w:p>
    <w:p w14:paraId="00000070" w14:textId="77777777" w:rsidR="00756C9D" w:rsidRDefault="00DA7C4D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 xml:space="preserve">wystąpienia awarii nie zawinionej czynnościami lub nie wynikającej z zaniechania </w:t>
      </w:r>
      <w:proofErr w:type="gramStart"/>
      <w:r>
        <w:rPr>
          <w:rFonts w:ascii="Garamond" w:eastAsia="Garamond" w:hAnsi="Garamond" w:cs="Garamond"/>
          <w:color w:val="000000"/>
          <w:sz w:val="24"/>
          <w:szCs w:val="24"/>
        </w:rPr>
        <w:t>czynności,  do</w:t>
      </w:r>
      <w:proofErr w:type="gramEnd"/>
      <w:r>
        <w:rPr>
          <w:rFonts w:ascii="Garamond" w:eastAsia="Garamond" w:hAnsi="Garamond" w:cs="Garamond"/>
          <w:color w:val="000000"/>
          <w:sz w:val="24"/>
          <w:szCs w:val="24"/>
        </w:rPr>
        <w:t xml:space="preserve"> których Wykonawca był zobowiązany – przedłużenie terminów realizacji umowy o czas konieczny na usunięcie awarii i podjęcie realizacji zamówienia zgodnie ze standardami określonymi w SWZ,</w:t>
      </w:r>
    </w:p>
    <w:p w14:paraId="00000071" w14:textId="77777777" w:rsidR="00756C9D" w:rsidRDefault="00DA7C4D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zmiany terminu obowiązywania Umowy w przypadku niewykorzystania maksymalnej wartości Umowy, o której mowa w § 3 ust. 1 niniejszej umowy – przedłużenie terminu nie więcej niż o 1 miesiąc,</w:t>
      </w:r>
    </w:p>
    <w:p w14:paraId="00000072" w14:textId="77777777" w:rsidR="00756C9D" w:rsidRDefault="00DA7C4D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zmiana sposobu spełnienia świadczenia, zmiana parametrów realizowanego zamówienia:</w:t>
      </w:r>
    </w:p>
    <w:p w14:paraId="00000073" w14:textId="77777777" w:rsidR="00756C9D" w:rsidRDefault="00DA7C4D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zmiana sposobu realizacji przedmiotu umowy może nastąpić na podstawie ustawy z dnia 2 marca 2020 r. o szczególnych rozwiązaniach związanych z zapobieganiem, przeciwdziałaniem i zwalczaniem COVID-19, innych chorób zakaźnych oraz wywołanych nimi sytuacji kryzysowych;</w:t>
      </w:r>
    </w:p>
    <w:p w14:paraId="00000074" w14:textId="77777777" w:rsidR="00756C9D" w:rsidRDefault="00DA7C4D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lastRenderedPageBreak/>
        <w:t xml:space="preserve">zmiana wykonawcy </w:t>
      </w:r>
      <w:proofErr w:type="gramStart"/>
      <w:r>
        <w:rPr>
          <w:rFonts w:ascii="Garamond" w:eastAsia="Garamond" w:hAnsi="Garamond" w:cs="Garamond"/>
          <w:color w:val="000000"/>
          <w:sz w:val="24"/>
          <w:szCs w:val="24"/>
        </w:rPr>
        <w:t>lub  podwykonawcy</w:t>
      </w:r>
      <w:proofErr w:type="gramEnd"/>
      <w:r>
        <w:rPr>
          <w:rFonts w:ascii="Garamond" w:eastAsia="Garamond" w:hAnsi="Garamond" w:cs="Garamond"/>
          <w:color w:val="000000"/>
          <w:sz w:val="24"/>
          <w:szCs w:val="24"/>
        </w:rPr>
        <w:t>:</w:t>
      </w:r>
    </w:p>
    <w:p w14:paraId="00000075" w14:textId="3B3A6109" w:rsidR="00756C9D" w:rsidRDefault="00DA7C4D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 xml:space="preserve">zmiana umowy może </w:t>
      </w:r>
      <w:proofErr w:type="gramStart"/>
      <w:r>
        <w:rPr>
          <w:rFonts w:ascii="Garamond" w:eastAsia="Garamond" w:hAnsi="Garamond" w:cs="Garamond"/>
          <w:color w:val="000000"/>
          <w:sz w:val="24"/>
          <w:szCs w:val="24"/>
        </w:rPr>
        <w:t>nastąpić  również</w:t>
      </w:r>
      <w:proofErr w:type="gramEnd"/>
      <w:r>
        <w:rPr>
          <w:rFonts w:ascii="Garamond" w:eastAsia="Garamond" w:hAnsi="Garamond" w:cs="Garamond"/>
          <w:color w:val="000000"/>
          <w:sz w:val="24"/>
          <w:szCs w:val="24"/>
        </w:rPr>
        <w:t xml:space="preserve"> w wyniku zmiany wykonawcy, podwykonawcy lub rezygnacji z udziału podwykonawcy przy realizacji przedmiotu umowy. Zamawiający dopuści zmianę pod warunkiem, że nowy wykonawca wykaże, że nie podlega wykluczeniu z postępowania na warunkach określnych przez Zamawiającego w postępowaniu o udzielenie zamówienia publicznego oraz wykaże, że spełnienia warunków udziału w postępowaniu w zakresie nie mniejszym niż wskazanym przez Zamawiającego na etapie postępowania o udzielenie zamówienia przez dotychczasowego wykonawcę.</w:t>
      </w:r>
    </w:p>
    <w:p w14:paraId="00000076" w14:textId="77777777" w:rsidR="00756C9D" w:rsidRDefault="00DA7C4D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zmiana personelu realizującego Przedmiot Umowy – zmiana osób wskazanych przez Wykonawcę na etapie udzielania zamówienia publicznego, które będą uczestniczyć w wykonywaniu zamówienia, na inne osoby pod warunkiem, że nowe osoby będą spełniać wymagania (warunki) opisane dla tej osoby w specyfikacji warunków zamówienia, z powodu:</w:t>
      </w:r>
    </w:p>
    <w:p w14:paraId="00000077" w14:textId="77777777" w:rsidR="00756C9D" w:rsidRDefault="00DA7C4D">
      <w:pPr>
        <w:numPr>
          <w:ilvl w:val="2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418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 xml:space="preserve">choroby lub innych zdarzeń losowych dotyczących danej osoby, </w:t>
      </w:r>
    </w:p>
    <w:p w14:paraId="00000078" w14:textId="77777777" w:rsidR="00756C9D" w:rsidRDefault="00DA7C4D">
      <w:pPr>
        <w:numPr>
          <w:ilvl w:val="2"/>
          <w:numId w:val="5"/>
        </w:numPr>
        <w:spacing w:line="276" w:lineRule="auto"/>
        <w:ind w:left="1418"/>
        <w:jc w:val="both"/>
        <w:rPr>
          <w:rFonts w:ascii="Garamond" w:eastAsia="Garamond" w:hAnsi="Garamond" w:cs="Garamond"/>
          <w:sz w:val="24"/>
          <w:szCs w:val="24"/>
        </w:rPr>
      </w:pPr>
      <w:proofErr w:type="gramStart"/>
      <w:r>
        <w:rPr>
          <w:rFonts w:ascii="Garamond" w:eastAsia="Garamond" w:hAnsi="Garamond" w:cs="Garamond"/>
          <w:sz w:val="24"/>
          <w:szCs w:val="24"/>
        </w:rPr>
        <w:t>nie wywiązywania</w:t>
      </w:r>
      <w:proofErr w:type="gramEnd"/>
      <w:r>
        <w:rPr>
          <w:rFonts w:ascii="Garamond" w:eastAsia="Garamond" w:hAnsi="Garamond" w:cs="Garamond"/>
          <w:sz w:val="24"/>
          <w:szCs w:val="24"/>
        </w:rPr>
        <w:t xml:space="preserve"> się danej osoby z obowiązków wynikających z umowy,</w:t>
      </w:r>
    </w:p>
    <w:p w14:paraId="00000079" w14:textId="77777777" w:rsidR="00756C9D" w:rsidRDefault="00DA7C4D">
      <w:pPr>
        <w:numPr>
          <w:ilvl w:val="2"/>
          <w:numId w:val="5"/>
        </w:numPr>
        <w:spacing w:line="276" w:lineRule="auto"/>
        <w:ind w:left="1418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jeżeli zmiana danej osoby stanie się konieczna z jakichkolwiek przyczyn niezależnych od Wykonawcy (np. rezygnacji, utraty uprawnień),</w:t>
      </w:r>
    </w:p>
    <w:p w14:paraId="0000007A" w14:textId="77777777" w:rsidR="00756C9D" w:rsidRDefault="00DA7C4D">
      <w:pPr>
        <w:numPr>
          <w:ilvl w:val="2"/>
          <w:numId w:val="5"/>
        </w:numPr>
        <w:spacing w:line="276" w:lineRule="auto"/>
        <w:ind w:left="1418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jeżeli nie wykonuje ona swoich obowiązków wynikających z Umowy. Wykonawca zobowiązany jest zmienić daną osobę zgodnie z żądaniem Zamawiającego we wskazanym przez Zamawiającego terminie.</w:t>
      </w:r>
    </w:p>
    <w:p w14:paraId="0000007B" w14:textId="77777777" w:rsidR="00756C9D" w:rsidRDefault="00DA7C4D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zmiany będą korzystne dla Zamawiającego i nie będą:</w:t>
      </w:r>
    </w:p>
    <w:p w14:paraId="0000007C" w14:textId="49A96CE3" w:rsidR="00756C9D" w:rsidRDefault="00DA7C4D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418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 xml:space="preserve">wprowadzane warunki, </w:t>
      </w:r>
      <w:proofErr w:type="gramStart"/>
      <w:r>
        <w:rPr>
          <w:rFonts w:ascii="Garamond" w:eastAsia="Garamond" w:hAnsi="Garamond" w:cs="Garamond"/>
          <w:color w:val="000000"/>
          <w:sz w:val="24"/>
          <w:szCs w:val="24"/>
        </w:rPr>
        <w:t>które</w:t>
      </w:r>
      <w:proofErr w:type="gramEnd"/>
      <w:r>
        <w:rPr>
          <w:rFonts w:ascii="Garamond" w:eastAsia="Garamond" w:hAnsi="Garamond" w:cs="Garamond"/>
          <w:color w:val="000000"/>
          <w:sz w:val="24"/>
          <w:szCs w:val="24"/>
        </w:rPr>
        <w:t xml:space="preserve"> gdyby zostały ujęte w ramach procedury przetargowej udzielenia zamówienia umożliwiłyby dopuszczenie innych ofert niż ta, która została pierwotnie dopuszczona;</w:t>
      </w:r>
    </w:p>
    <w:p w14:paraId="0000007D" w14:textId="77777777" w:rsidR="00756C9D" w:rsidRDefault="00DA7C4D">
      <w:pPr>
        <w:numPr>
          <w:ilvl w:val="0"/>
          <w:numId w:val="7"/>
        </w:numPr>
        <w:spacing w:line="276" w:lineRule="auto"/>
        <w:ind w:left="1418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modyfikowały równowagi ekonomicznej umowy na korzyść wykonawcy w sposób, który nie był przewidziany w postanowieniach pierwotnego zamówienia;</w:t>
      </w:r>
    </w:p>
    <w:p w14:paraId="0000007E" w14:textId="77777777" w:rsidR="00756C9D" w:rsidRDefault="00DA7C4D">
      <w:pPr>
        <w:numPr>
          <w:ilvl w:val="0"/>
          <w:numId w:val="7"/>
        </w:numPr>
        <w:spacing w:line="276" w:lineRule="auto"/>
        <w:ind w:left="1418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istotne w rozumieniu w art. 454 ust. 2 ustawy Prawo zamówień publicznych.</w:t>
      </w:r>
    </w:p>
    <w:p w14:paraId="0000007F" w14:textId="77777777" w:rsidR="00756C9D" w:rsidRDefault="00DA7C4D">
      <w:pPr>
        <w:numPr>
          <w:ilvl w:val="0"/>
          <w:numId w:val="5"/>
        </w:numPr>
        <w:spacing w:line="276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W sytuacji wystąpienia okoliczności wskazanych w ust. 1 pkt 1 lit a) niniejszego paragrafu Wykonawca jest uprawniony złożyć Zamawiającemu pisemny wniosek o zmianę Umowy w zakresie płatności wynikających z faktur wystawionych po wejściu w życie przepisów zmieniających stawkę podatku od towarów i usług. Wniosek powinien zawierać wyczerpujące uzasadnienie faktyczne i wskazanie podstaw prawnych zmiany stawki podatku od towarów i usług oraz dokładne wyliczenie kwoty wynagrodzenia należnego Wykonawcy po zmianie Umowy.</w:t>
      </w:r>
    </w:p>
    <w:p w14:paraId="00000080" w14:textId="1EDA674F" w:rsidR="00756C9D" w:rsidRDefault="00DA7C4D">
      <w:pPr>
        <w:numPr>
          <w:ilvl w:val="0"/>
          <w:numId w:val="5"/>
        </w:numPr>
        <w:spacing w:line="276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W sytuacji wystąpienia okoliczności wskazanych w ust. 1 pkt </w:t>
      </w:r>
      <w:r w:rsidR="001C67E6">
        <w:rPr>
          <w:rFonts w:ascii="Garamond" w:eastAsia="Garamond" w:hAnsi="Garamond" w:cs="Garamond"/>
          <w:sz w:val="24"/>
          <w:szCs w:val="24"/>
        </w:rPr>
        <w:t>1</w:t>
      </w:r>
      <w:r>
        <w:rPr>
          <w:rFonts w:ascii="Garamond" w:eastAsia="Garamond" w:hAnsi="Garamond" w:cs="Garamond"/>
          <w:sz w:val="24"/>
          <w:szCs w:val="24"/>
        </w:rPr>
        <w:t xml:space="preserve"> lit b) niniejszego paragrafu Wykonawca jest uprawniony złożyć Zamawiającemu pisemny wniosek o zmianę Umowy w zakresie płatności wynikających z faktur wystawionych po wejściu w życie przepisów zmieniających wysokość minimalnego wynagrodzenia za pracę. Wniosek powinien zawierać wyczerpujące uzasadnienie faktyczne i wskazanie podstaw prawnych oraz dokładne wyliczenie kwoty wynagrodzenia należnego Wykonawcy po zmianie Umowy, w szczególności Wykonawca zobowiązuje się wykazać związek pomiędzy wnioskowaną kwotą podwyższenia wynagrodzenia, a wpływem zmiany minimalnego wynagrodzenia za pracę na kalkulację wynagrodzenia. Wniosek powinien obejmować jedynie dodatkowe koszty realizacji Umowy, które Wykonawca obowiązkowo ponosi w związku z podwyższeniem wysokości płacy minimalnej. Zamawiający oświadcza, iż nie będzie akceptował kosztów wynikających z podwyższenia wynagrodzeń pracownikom Wykonawcy, które nie są konieczne w celu ich dostosowania do wysokości minimalnego wynagrodzenia za pracę, w szczególności koszty podwyższenia wynagrodzenia w kwocie przewyższającej wysokość płacy minimalnej.</w:t>
      </w:r>
    </w:p>
    <w:p w14:paraId="00000081" w14:textId="03C31969" w:rsidR="00756C9D" w:rsidRDefault="00DA7C4D">
      <w:pPr>
        <w:numPr>
          <w:ilvl w:val="0"/>
          <w:numId w:val="5"/>
        </w:numPr>
        <w:spacing w:line="276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lastRenderedPageBreak/>
        <w:t xml:space="preserve">W sytuacji wystąpienia okoliczności wskazanych w ust. 1 pkt 1 lit </w:t>
      </w:r>
      <w:proofErr w:type="gramStart"/>
      <w:r>
        <w:rPr>
          <w:rFonts w:ascii="Garamond" w:eastAsia="Garamond" w:hAnsi="Garamond" w:cs="Garamond"/>
          <w:sz w:val="24"/>
          <w:szCs w:val="24"/>
        </w:rPr>
        <w:t>c)-</w:t>
      </w:r>
      <w:proofErr w:type="gramEnd"/>
      <w:r>
        <w:rPr>
          <w:rFonts w:ascii="Garamond" w:eastAsia="Garamond" w:hAnsi="Garamond" w:cs="Garamond"/>
          <w:sz w:val="24"/>
          <w:szCs w:val="24"/>
        </w:rPr>
        <w:t xml:space="preserve">d) niniejszego paragrafu Wykonawca jest uprawniony złożyć Zamawiającemu pisemny wniosek o zmianę Umowy w zakresie płatności wynikających z faktur wystawionych po zmianie zasad podlegania ubezpieczeniom społecznym lub ubezpieczeniu zdrowotnemu lub wysokości składki na ubezpieczenia społeczne lub zdrowotne bądź zmianie zasad gromadzenia i wysokości wpłat do pracowniczych planów kapitałowych. Wniosek powinien zawierać wyczerpujące uzasadnienie faktyczne i wskazanie podstaw prawnych oraz dokładne wyliczenie kwoty wynagrodzenia Wykonawcy po zmianie Umowy, w szczególności Wykonawca zobowiązuje się wykazać związek pomiędzy wnioskowaną kwotą podwyższenia wynagrodzenia a wpływem zmiany zasad, o których mowa w ust.1 pkt 1 lit </w:t>
      </w:r>
      <w:proofErr w:type="gramStart"/>
      <w:r>
        <w:rPr>
          <w:rFonts w:ascii="Garamond" w:eastAsia="Garamond" w:hAnsi="Garamond" w:cs="Garamond"/>
          <w:sz w:val="24"/>
          <w:szCs w:val="24"/>
        </w:rPr>
        <w:t>c)-</w:t>
      </w:r>
      <w:proofErr w:type="gramEnd"/>
      <w:r>
        <w:rPr>
          <w:rFonts w:ascii="Garamond" w:eastAsia="Garamond" w:hAnsi="Garamond" w:cs="Garamond"/>
          <w:sz w:val="24"/>
          <w:szCs w:val="24"/>
        </w:rPr>
        <w:t xml:space="preserve">d) niniejszego paragrafu na kalkulację wynagrodzenia. Wniosek może obejmować jedynie dodatkowe koszty realizacji Umowy, które Wykonawca obowiązkowo ponosi w związku ze zmianą zasad, o których mowa w ust. 1 pkt 1 lit </w:t>
      </w:r>
      <w:proofErr w:type="gramStart"/>
      <w:r>
        <w:rPr>
          <w:rFonts w:ascii="Garamond" w:eastAsia="Garamond" w:hAnsi="Garamond" w:cs="Garamond"/>
          <w:sz w:val="24"/>
          <w:szCs w:val="24"/>
        </w:rPr>
        <w:t>c)-</w:t>
      </w:r>
      <w:proofErr w:type="gramEnd"/>
      <w:r>
        <w:rPr>
          <w:rFonts w:ascii="Garamond" w:eastAsia="Garamond" w:hAnsi="Garamond" w:cs="Garamond"/>
          <w:sz w:val="24"/>
          <w:szCs w:val="24"/>
        </w:rPr>
        <w:t>d) niniejszego paragrafu.</w:t>
      </w:r>
    </w:p>
    <w:p w14:paraId="00000082" w14:textId="043FECC5" w:rsidR="00756C9D" w:rsidRDefault="00DA7C4D">
      <w:pPr>
        <w:numPr>
          <w:ilvl w:val="0"/>
          <w:numId w:val="5"/>
        </w:numPr>
        <w:spacing w:line="276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W sytuacji wystąpienia okoliczności wskazanych w ust. 1 pkt 1) lit. e) umowy , Wykonawca złoży w terminie do 15 dni licząc do dnia ogłoszenia komunikatów w sprawie w sprawie wskaźnika cen towarów i usług konsumpcyjnych ogółem w I kwartale 202</w:t>
      </w:r>
      <w:r w:rsidR="007010CE">
        <w:rPr>
          <w:rFonts w:ascii="Garamond" w:eastAsia="Garamond" w:hAnsi="Garamond" w:cs="Garamond"/>
          <w:sz w:val="24"/>
          <w:szCs w:val="24"/>
        </w:rPr>
        <w:t>6</w:t>
      </w:r>
      <w:r>
        <w:rPr>
          <w:rFonts w:ascii="Garamond" w:eastAsia="Garamond" w:hAnsi="Garamond" w:cs="Garamond"/>
          <w:sz w:val="24"/>
          <w:szCs w:val="24"/>
        </w:rPr>
        <w:t xml:space="preserve"> r., w formie pisemnej wniosek o zmianę Umowy, w którym wykaże rzeczywisty wpływ zmiany ceny materiałów lub kosztów związanych z realizacją umowy, na zwiększenie kosztów realizacji Umowy, przedstawiając w tym szczegółowe wyliczenia i zależności między zmianą ceny materiałów lub kosztów związanych z realizacją umowy a ceną usługi. Zamawiający w terminie do 14 dni od dnia złożenia wniosku oceni, czy Wykonawca wykazał rzeczywisty wpływ zmian ceny materiałów lub kosztów związanych z realizacją umowy na wzrost kosztów realizacji Umowy. Po dokonaniu oceny dostarczonych dokumentów i obliczeń, Strony przystąpią do negocjacji w zakresie zmiany wynagrodzenia umownego brutto. Wysokość wynagrodzenia Wykonawcy może być rewaloryzowana (zwiększane lub zmniejszane) w następujący sposób:</w:t>
      </w:r>
    </w:p>
    <w:p w14:paraId="00000083" w14:textId="77777777" w:rsidR="00756C9D" w:rsidRDefault="00DA7C4D">
      <w:pPr>
        <w:numPr>
          <w:ilvl w:val="1"/>
          <w:numId w:val="5"/>
        </w:numPr>
        <w:spacing w:line="276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zastosowanie klauzuli waloryzacyjnej może nastąpić jednokrotnie</w:t>
      </w:r>
    </w:p>
    <w:p w14:paraId="00000084" w14:textId="7032A09D" w:rsidR="00756C9D" w:rsidRDefault="00DA7C4D">
      <w:pPr>
        <w:numPr>
          <w:ilvl w:val="1"/>
          <w:numId w:val="5"/>
        </w:numPr>
        <w:spacing w:line="276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podstawą zmiany maksymalnej wysokości stawek brutto za wykonanie usługi będącej przedmiotem umowy jest wskaźnik cen towarów i usług konsumpcyjnych ogółem w I kwartale 202</w:t>
      </w:r>
      <w:r w:rsidR="007010CE">
        <w:rPr>
          <w:rFonts w:ascii="Garamond" w:eastAsia="Garamond" w:hAnsi="Garamond" w:cs="Garamond"/>
          <w:sz w:val="24"/>
          <w:szCs w:val="24"/>
        </w:rPr>
        <w:t>6</w:t>
      </w:r>
      <w:r>
        <w:rPr>
          <w:rFonts w:ascii="Garamond" w:eastAsia="Garamond" w:hAnsi="Garamond" w:cs="Garamond"/>
          <w:sz w:val="24"/>
          <w:szCs w:val="24"/>
        </w:rPr>
        <w:t xml:space="preserve"> r. w stosunku do </w:t>
      </w:r>
      <w:r w:rsidR="007010CE">
        <w:rPr>
          <w:rFonts w:ascii="Garamond" w:eastAsia="Garamond" w:hAnsi="Garamond" w:cs="Garamond"/>
          <w:sz w:val="24"/>
          <w:szCs w:val="24"/>
        </w:rPr>
        <w:t>IV</w:t>
      </w:r>
      <w:r>
        <w:rPr>
          <w:rFonts w:ascii="Garamond" w:eastAsia="Garamond" w:hAnsi="Garamond" w:cs="Garamond"/>
          <w:sz w:val="24"/>
          <w:szCs w:val="24"/>
        </w:rPr>
        <w:t xml:space="preserve"> kwartału 2025 r. określony w komunikacie sprawie wskaźnika cen towarów i usług konsumpcyjnych ogółem w I</w:t>
      </w:r>
      <w:r w:rsidR="007010CE">
        <w:rPr>
          <w:rFonts w:ascii="Garamond" w:eastAsia="Garamond" w:hAnsi="Garamond" w:cs="Garamond"/>
          <w:sz w:val="24"/>
          <w:szCs w:val="24"/>
        </w:rPr>
        <w:t>V</w:t>
      </w:r>
      <w:r>
        <w:rPr>
          <w:rFonts w:ascii="Garamond" w:eastAsia="Garamond" w:hAnsi="Garamond" w:cs="Garamond"/>
          <w:sz w:val="24"/>
          <w:szCs w:val="24"/>
        </w:rPr>
        <w:t xml:space="preserve"> kwartale 2025 r., po przeprowadzonych negocjacjach.</w:t>
      </w:r>
    </w:p>
    <w:p w14:paraId="00000085" w14:textId="77777777" w:rsidR="00756C9D" w:rsidRDefault="00DA7C4D">
      <w:pPr>
        <w:numPr>
          <w:ilvl w:val="0"/>
          <w:numId w:val="5"/>
        </w:numPr>
        <w:spacing w:line="276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Zamawiający po zaakceptowaniu wniosków, o których mowa w ust. 2 niniejszego paragrafu, wyznaczy niezwłocznie datę podpisania aneksu do Umowy.</w:t>
      </w:r>
    </w:p>
    <w:p w14:paraId="00000086" w14:textId="77777777" w:rsidR="00756C9D" w:rsidRDefault="00DA7C4D">
      <w:pPr>
        <w:numPr>
          <w:ilvl w:val="0"/>
          <w:numId w:val="5"/>
        </w:numPr>
        <w:spacing w:line="276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Obowiązek wykazania wpływu zmian, o których mowa w ust. 1 pkt 1 lit. c niniejszego paragrafu, na koszty wykonania zamówienia należy do Wykonawcy pod rygorem odmowy dokonania zmiany Umowy przez Zamawiającego.</w:t>
      </w:r>
    </w:p>
    <w:p w14:paraId="00000087" w14:textId="77777777" w:rsidR="00756C9D" w:rsidRDefault="00DA7C4D">
      <w:pPr>
        <w:numPr>
          <w:ilvl w:val="0"/>
          <w:numId w:val="5"/>
        </w:numPr>
        <w:spacing w:line="276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Warunki dokonania zmian:</w:t>
      </w:r>
    </w:p>
    <w:p w14:paraId="00000088" w14:textId="77777777" w:rsidR="00756C9D" w:rsidRDefault="00DA7C4D">
      <w:pPr>
        <w:numPr>
          <w:ilvl w:val="0"/>
          <w:numId w:val="8"/>
        </w:numPr>
        <w:spacing w:line="276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Strona występująca o zmianę postanowień niniejszej umowy zobowiązana jest do udokumentowania zaistnienia okoliczności, o których mowa powyżej,</w:t>
      </w:r>
    </w:p>
    <w:p w14:paraId="00000089" w14:textId="77777777" w:rsidR="00756C9D" w:rsidRDefault="00DA7C4D">
      <w:pPr>
        <w:numPr>
          <w:ilvl w:val="0"/>
          <w:numId w:val="8"/>
        </w:numPr>
        <w:spacing w:line="276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Strona występująca o zmianę postanowień niniejszej umowy zobowiązana jest do złożenia pisemnego wniosku o zmianę postanowień umowy,</w:t>
      </w:r>
    </w:p>
    <w:p w14:paraId="0000008A" w14:textId="77777777" w:rsidR="00756C9D" w:rsidRDefault="00DA7C4D">
      <w:pPr>
        <w:numPr>
          <w:ilvl w:val="0"/>
          <w:numId w:val="8"/>
        </w:numPr>
        <w:spacing w:line="276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Wniosek, o którym mowa w lit. b) musi zawierać:</w:t>
      </w:r>
    </w:p>
    <w:p w14:paraId="0000008B" w14:textId="77777777" w:rsidR="00756C9D" w:rsidRDefault="00DA7C4D">
      <w:pPr>
        <w:numPr>
          <w:ilvl w:val="0"/>
          <w:numId w:val="9"/>
        </w:numPr>
        <w:spacing w:line="276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opis propozycji zmiany,</w:t>
      </w:r>
    </w:p>
    <w:p w14:paraId="0000008C" w14:textId="77777777" w:rsidR="00756C9D" w:rsidRDefault="00DA7C4D">
      <w:pPr>
        <w:numPr>
          <w:ilvl w:val="0"/>
          <w:numId w:val="9"/>
        </w:numPr>
        <w:spacing w:line="276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uzasadnienie zmiany,</w:t>
      </w:r>
    </w:p>
    <w:p w14:paraId="0000008D" w14:textId="77777777" w:rsidR="00756C9D" w:rsidRDefault="00DA7C4D">
      <w:pPr>
        <w:numPr>
          <w:ilvl w:val="0"/>
          <w:numId w:val="9"/>
        </w:numPr>
        <w:spacing w:line="276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opis wpływu zmiany na warunki realizacji umowy.</w:t>
      </w:r>
    </w:p>
    <w:p w14:paraId="0000008E" w14:textId="77777777" w:rsidR="00756C9D" w:rsidRDefault="00DA7C4D">
      <w:pPr>
        <w:numPr>
          <w:ilvl w:val="0"/>
          <w:numId w:val="5"/>
        </w:numPr>
        <w:spacing w:line="276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Wszelkie zmiany Umowy wymagają formy pisemnej pod rygorem nieważności.</w:t>
      </w:r>
    </w:p>
    <w:p w14:paraId="0000008F" w14:textId="77777777" w:rsidR="00756C9D" w:rsidRDefault="00756C9D">
      <w:pPr>
        <w:spacing w:line="276" w:lineRule="auto"/>
        <w:rPr>
          <w:rFonts w:ascii="Garamond" w:eastAsia="Garamond" w:hAnsi="Garamond" w:cs="Garamond"/>
          <w:b/>
          <w:sz w:val="24"/>
          <w:szCs w:val="24"/>
        </w:rPr>
      </w:pPr>
    </w:p>
    <w:p w14:paraId="00000090" w14:textId="77777777" w:rsidR="00756C9D" w:rsidRDefault="00DA7C4D">
      <w:pPr>
        <w:spacing w:line="276" w:lineRule="auto"/>
        <w:ind w:right="27"/>
        <w:jc w:val="center"/>
        <w:rPr>
          <w:rFonts w:ascii="Garamond" w:eastAsia="Garamond" w:hAnsi="Garamond" w:cs="Garamond"/>
          <w:b/>
          <w:sz w:val="24"/>
          <w:szCs w:val="24"/>
        </w:rPr>
      </w:pPr>
      <w:r>
        <w:rPr>
          <w:rFonts w:ascii="Garamond" w:eastAsia="Garamond" w:hAnsi="Garamond" w:cs="Garamond"/>
          <w:b/>
          <w:sz w:val="24"/>
          <w:szCs w:val="24"/>
        </w:rPr>
        <w:lastRenderedPageBreak/>
        <w:t>§ 7. POLISA UBEZPIECZENIOWA</w:t>
      </w:r>
    </w:p>
    <w:p w14:paraId="00000091" w14:textId="77777777" w:rsidR="00756C9D" w:rsidRDefault="00DA7C4D">
      <w:pPr>
        <w:numPr>
          <w:ilvl w:val="0"/>
          <w:numId w:val="1"/>
        </w:numPr>
        <w:tabs>
          <w:tab w:val="left" w:pos="709"/>
        </w:tabs>
        <w:spacing w:line="276" w:lineRule="auto"/>
        <w:ind w:left="284" w:right="27" w:hanging="284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Wykonawca zobowiązuje się do zawarcia polisy ubezpieczeniowej obejmującej ubezpieczenie od odpowiedzialności cywilnej Wykonawcy związanej z prowadzoną działalnością gospodarczą, obejmującej OC z tytułu wprowadzenia produktu do obrotu lub wykonanej usługi, lub dostawy.</w:t>
      </w:r>
    </w:p>
    <w:p w14:paraId="00000092" w14:textId="28E4209C" w:rsidR="00756C9D" w:rsidRDefault="00DA7C4D">
      <w:pPr>
        <w:numPr>
          <w:ilvl w:val="0"/>
          <w:numId w:val="1"/>
        </w:numPr>
        <w:tabs>
          <w:tab w:val="left" w:pos="709"/>
        </w:tabs>
        <w:spacing w:line="276" w:lineRule="auto"/>
        <w:ind w:left="284" w:right="27" w:hanging="284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Strony określają minimalnej wartość sumy gwarancyjnej ubezpieczenia określonego w ustępie 1</w:t>
      </w:r>
      <w:r w:rsidR="00E13B17">
        <w:rPr>
          <w:rFonts w:ascii="Garamond" w:eastAsia="Garamond" w:hAnsi="Garamond" w:cs="Garamond"/>
          <w:sz w:val="24"/>
          <w:szCs w:val="24"/>
        </w:rPr>
        <w:t xml:space="preserve"> na kwotę </w:t>
      </w:r>
      <w:r w:rsidR="00FD6FEE">
        <w:rPr>
          <w:rFonts w:ascii="Garamond" w:eastAsia="Garamond" w:hAnsi="Garamond" w:cs="Garamond"/>
          <w:sz w:val="24"/>
          <w:szCs w:val="24"/>
        </w:rPr>
        <w:t>200 000</w:t>
      </w:r>
      <w:r>
        <w:rPr>
          <w:rFonts w:ascii="Garamond" w:eastAsia="Garamond" w:hAnsi="Garamond" w:cs="Garamond"/>
          <w:sz w:val="24"/>
          <w:szCs w:val="24"/>
        </w:rPr>
        <w:t>.</w:t>
      </w:r>
    </w:p>
    <w:p w14:paraId="00000093" w14:textId="77777777" w:rsidR="00756C9D" w:rsidRDefault="00DA7C4D">
      <w:pPr>
        <w:numPr>
          <w:ilvl w:val="0"/>
          <w:numId w:val="1"/>
        </w:numPr>
        <w:tabs>
          <w:tab w:val="left" w:pos="709"/>
        </w:tabs>
        <w:spacing w:line="276" w:lineRule="auto"/>
        <w:ind w:left="284" w:right="27" w:hanging="284"/>
        <w:jc w:val="both"/>
        <w:rPr>
          <w:rFonts w:ascii="Garamond" w:eastAsia="Garamond" w:hAnsi="Garamond" w:cs="Garamond"/>
          <w:b/>
          <w:color w:val="0070C0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Okres ochrony ubezpieczeniowej wynikający z umowy ubezpieczenia powinien rozpoczynać się nie później niż w dniu rozpoczęcia świadczenia usług objętych Umową. Wykonawca zobowiązuje się utrzymywać obowiązującą polisę ubezpieczeniową o minimalnej wartości i zakresie wymienionych w ust. 1 i 2 przez cały okres trwania umowy. </w:t>
      </w:r>
    </w:p>
    <w:p w14:paraId="00000094" w14:textId="77777777" w:rsidR="00756C9D" w:rsidRDefault="00756C9D">
      <w:pPr>
        <w:tabs>
          <w:tab w:val="left" w:pos="709"/>
        </w:tabs>
        <w:spacing w:line="276" w:lineRule="auto"/>
        <w:ind w:left="284" w:right="27"/>
        <w:jc w:val="both"/>
        <w:rPr>
          <w:rFonts w:ascii="Garamond" w:eastAsia="Garamond" w:hAnsi="Garamond" w:cs="Garamond"/>
          <w:b/>
          <w:color w:val="0070C0"/>
          <w:sz w:val="24"/>
          <w:szCs w:val="24"/>
        </w:rPr>
      </w:pPr>
    </w:p>
    <w:p w14:paraId="00000095" w14:textId="77777777" w:rsidR="00756C9D" w:rsidRDefault="00DA7C4D">
      <w:pPr>
        <w:spacing w:line="276" w:lineRule="auto"/>
        <w:jc w:val="center"/>
        <w:rPr>
          <w:rFonts w:ascii="Garamond" w:eastAsia="Garamond" w:hAnsi="Garamond" w:cs="Garamond"/>
          <w:b/>
          <w:sz w:val="24"/>
          <w:szCs w:val="24"/>
        </w:rPr>
      </w:pPr>
      <w:r>
        <w:rPr>
          <w:rFonts w:ascii="Garamond" w:eastAsia="Garamond" w:hAnsi="Garamond" w:cs="Garamond"/>
          <w:b/>
          <w:sz w:val="24"/>
          <w:szCs w:val="24"/>
        </w:rPr>
        <w:t>§ 8. OCHRONA DANYCH OSOBOWYCH</w:t>
      </w:r>
    </w:p>
    <w:p w14:paraId="00000096" w14:textId="77777777" w:rsidR="00756C9D" w:rsidRDefault="00DA7C4D">
      <w:pPr>
        <w:numPr>
          <w:ilvl w:val="0"/>
          <w:numId w:val="2"/>
        </w:numPr>
        <w:shd w:val="clear" w:color="auto" w:fill="FFFFFF"/>
        <w:spacing w:line="276" w:lineRule="auto"/>
        <w:ind w:left="420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Strony zobowiązują się do współdziałania w zakresie określenia zasad ochrony danych osobowych w celu prawidłowego wykonania przedmiotu umowy.</w:t>
      </w:r>
    </w:p>
    <w:p w14:paraId="00000097" w14:textId="77777777" w:rsidR="00756C9D" w:rsidRDefault="00DA7C4D">
      <w:pPr>
        <w:numPr>
          <w:ilvl w:val="0"/>
          <w:numId w:val="2"/>
        </w:numPr>
        <w:shd w:val="clear" w:color="auto" w:fill="FFFFFF"/>
        <w:spacing w:line="276" w:lineRule="auto"/>
        <w:ind w:left="420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Dane osobowe reprezentantów Stron będą przetwarzane w celu wykonania Umowy.</w:t>
      </w:r>
    </w:p>
    <w:p w14:paraId="00000098" w14:textId="77777777" w:rsidR="00756C9D" w:rsidRDefault="00DA7C4D">
      <w:pPr>
        <w:numPr>
          <w:ilvl w:val="0"/>
          <w:numId w:val="2"/>
        </w:numPr>
        <w:shd w:val="clear" w:color="auto" w:fill="FFFFFF"/>
        <w:spacing w:line="276" w:lineRule="auto"/>
        <w:ind w:left="420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Podanie danych osobowych jest niezbędne do zawarcia i wykonania umowy.</w:t>
      </w:r>
    </w:p>
    <w:p w14:paraId="00000099" w14:textId="77777777" w:rsidR="00756C9D" w:rsidRDefault="00DA7C4D">
      <w:pPr>
        <w:numPr>
          <w:ilvl w:val="0"/>
          <w:numId w:val="2"/>
        </w:numPr>
        <w:spacing w:line="276" w:lineRule="auto"/>
        <w:ind w:left="420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Każda ze Stron oświadcza, że jest administratorem danych osobowych osób przeznaczonych do wykonania Umowy i zobowiązuje się udostępnić je Stronom Umowy, wyłącznie w celu i w zakresie niezbędnym do jej realizacji, w tym dla zapewnienia sprawnej komunikacji pomiędzy Stronami.</w:t>
      </w:r>
    </w:p>
    <w:p w14:paraId="0000009A" w14:textId="77777777" w:rsidR="00756C9D" w:rsidRDefault="00DA7C4D">
      <w:pPr>
        <w:numPr>
          <w:ilvl w:val="0"/>
          <w:numId w:val="2"/>
        </w:numPr>
        <w:spacing w:line="276" w:lineRule="auto"/>
        <w:ind w:left="420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Dane, o których mowa w ust. 4, w zależności od rodzaju współpracy, mogą obejmować: imię i nazwisko pracownika, zakład pracy, stanowisko służbowe, służbowe dane kontaktowe (e-mail, numer telefonu) oraz dane zawarte w dokumentach potwierdzających uprawnienia lub doświadczenie zawodowe.</w:t>
      </w:r>
    </w:p>
    <w:p w14:paraId="0000009B" w14:textId="77777777" w:rsidR="00756C9D" w:rsidRDefault="00DA7C4D">
      <w:pPr>
        <w:numPr>
          <w:ilvl w:val="0"/>
          <w:numId w:val="2"/>
        </w:numPr>
        <w:spacing w:line="276" w:lineRule="auto"/>
        <w:ind w:left="420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Każda ze Stron zobowiązuje się wypełnić tzw. obowiązek informacyjny administratora wobec ww. osób, których dane udostępnione zostały Stronom w celu wykonania Umowy, poprzez zapoznanie ich z informacjami, o których mowa w art. 14 RODO (tzw. ogólne rozporządzenie o ochronie danych).</w:t>
      </w:r>
    </w:p>
    <w:p w14:paraId="0000009C" w14:textId="7AD0B063" w:rsidR="00756C9D" w:rsidRDefault="00DA7C4D">
      <w:pPr>
        <w:numPr>
          <w:ilvl w:val="0"/>
          <w:numId w:val="2"/>
        </w:numPr>
        <w:spacing w:line="276" w:lineRule="auto"/>
        <w:ind w:left="420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Informacje na temat przetwarzania danych osobowych przez Zamawiającego znajdują się pod </w:t>
      </w:r>
      <w:proofErr w:type="gramStart"/>
      <w:r>
        <w:rPr>
          <w:rFonts w:ascii="Garamond" w:eastAsia="Garamond" w:hAnsi="Garamond" w:cs="Garamond"/>
          <w:sz w:val="24"/>
          <w:szCs w:val="24"/>
        </w:rPr>
        <w:t>adresem:  https://</w:t>
      </w:r>
      <w:r w:rsidR="007010CE">
        <w:rPr>
          <w:rFonts w:ascii="Garamond" w:eastAsia="Garamond" w:hAnsi="Garamond" w:cs="Garamond"/>
          <w:sz w:val="24"/>
          <w:szCs w:val="24"/>
        </w:rPr>
        <w:t>www</w:t>
      </w:r>
      <w:r>
        <w:rPr>
          <w:rFonts w:ascii="Garamond" w:eastAsia="Garamond" w:hAnsi="Garamond" w:cs="Garamond"/>
          <w:sz w:val="24"/>
          <w:szCs w:val="24"/>
        </w:rPr>
        <w:t>/</w:t>
      </w:r>
      <w:proofErr w:type="gramEnd"/>
    </w:p>
    <w:p w14:paraId="0000009D" w14:textId="77777777" w:rsidR="00756C9D" w:rsidRDefault="00756C9D">
      <w:pPr>
        <w:spacing w:line="276" w:lineRule="auto"/>
        <w:jc w:val="both"/>
        <w:rPr>
          <w:rFonts w:ascii="Garamond" w:eastAsia="Garamond" w:hAnsi="Garamond" w:cs="Garamond"/>
          <w:sz w:val="24"/>
          <w:szCs w:val="24"/>
        </w:rPr>
      </w:pPr>
    </w:p>
    <w:p w14:paraId="0000009E" w14:textId="77777777" w:rsidR="00756C9D" w:rsidRDefault="00756C9D">
      <w:pPr>
        <w:spacing w:line="276" w:lineRule="auto"/>
        <w:jc w:val="both"/>
        <w:rPr>
          <w:rFonts w:ascii="Garamond" w:eastAsia="Garamond" w:hAnsi="Garamond" w:cs="Garamond"/>
          <w:sz w:val="24"/>
          <w:szCs w:val="24"/>
        </w:rPr>
      </w:pPr>
    </w:p>
    <w:p w14:paraId="000000A2" w14:textId="77777777" w:rsidR="00756C9D" w:rsidRDefault="00756C9D">
      <w:pPr>
        <w:tabs>
          <w:tab w:val="left" w:pos="709"/>
        </w:tabs>
        <w:spacing w:line="276" w:lineRule="auto"/>
        <w:ind w:right="27"/>
        <w:jc w:val="both"/>
        <w:rPr>
          <w:rFonts w:ascii="Garamond" w:eastAsia="Garamond" w:hAnsi="Garamond" w:cs="Garamond"/>
          <w:sz w:val="24"/>
          <w:szCs w:val="24"/>
        </w:rPr>
      </w:pPr>
    </w:p>
    <w:p w14:paraId="000000A3" w14:textId="3C21AD9A" w:rsidR="00756C9D" w:rsidRDefault="00DA7C4D">
      <w:pPr>
        <w:tabs>
          <w:tab w:val="left" w:pos="709"/>
        </w:tabs>
        <w:spacing w:line="276" w:lineRule="auto"/>
        <w:ind w:right="27"/>
        <w:jc w:val="center"/>
        <w:rPr>
          <w:rFonts w:ascii="Garamond" w:eastAsia="Garamond" w:hAnsi="Garamond" w:cs="Garamond"/>
          <w:b/>
          <w:sz w:val="24"/>
          <w:szCs w:val="24"/>
        </w:rPr>
      </w:pPr>
      <w:r>
        <w:rPr>
          <w:rFonts w:ascii="Garamond" w:eastAsia="Garamond" w:hAnsi="Garamond" w:cs="Garamond"/>
          <w:b/>
          <w:sz w:val="24"/>
          <w:szCs w:val="24"/>
        </w:rPr>
        <w:t xml:space="preserve">§ </w:t>
      </w:r>
      <w:r w:rsidR="00FD6FEE">
        <w:rPr>
          <w:rFonts w:ascii="Garamond" w:eastAsia="Garamond" w:hAnsi="Garamond" w:cs="Garamond"/>
          <w:b/>
          <w:sz w:val="24"/>
          <w:szCs w:val="24"/>
        </w:rPr>
        <w:t>9</w:t>
      </w:r>
      <w:r>
        <w:rPr>
          <w:rFonts w:ascii="Garamond" w:eastAsia="Garamond" w:hAnsi="Garamond" w:cs="Garamond"/>
          <w:b/>
          <w:sz w:val="24"/>
          <w:szCs w:val="24"/>
        </w:rPr>
        <w:t>. POSTANOWIENIA KOŃCOWE</w:t>
      </w:r>
    </w:p>
    <w:p w14:paraId="000000A4" w14:textId="77777777" w:rsidR="00756C9D" w:rsidRDefault="00DA7C4D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76" w:lineRule="auto"/>
        <w:ind w:left="284" w:right="27" w:hanging="284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 xml:space="preserve">W przypadku zaistnienia jakiegokolwiek sporu związanego z Umową strony w pierwszej kolejności podejmą działania zmierzającego do jego polubownego rozwiązania, w szczególności poprzez przeprowadzenie stosowanych negocjacji. W przypadku nieosiągnięcia porozumienia co do sposobu rozwiązania sporu w terminie 14 dni od dnia rozpoczęcia negocjacji, spory rozstrzygane będą przez sąd miejscowo właściwy dla Zamawiającego. Termin 14 dni o jakim mowa w zdaniu </w:t>
      </w:r>
      <w:proofErr w:type="gramStart"/>
      <w:r>
        <w:rPr>
          <w:rFonts w:ascii="Garamond" w:eastAsia="Garamond" w:hAnsi="Garamond" w:cs="Garamond"/>
          <w:color w:val="000000"/>
          <w:sz w:val="24"/>
          <w:szCs w:val="24"/>
        </w:rPr>
        <w:t>poprzednim ,</w:t>
      </w:r>
      <w:proofErr w:type="gramEnd"/>
      <w:r>
        <w:rPr>
          <w:rFonts w:ascii="Garamond" w:eastAsia="Garamond" w:hAnsi="Garamond" w:cs="Garamond"/>
          <w:color w:val="000000"/>
          <w:sz w:val="24"/>
          <w:szCs w:val="24"/>
        </w:rPr>
        <w:t xml:space="preserve"> liczony będzie od dnia doręczenia pozywanej Stronie wezwanie do rozpoczęcia negocjacji. Strony mogą przedłużyć wskazany okres 14 dni negocjacji o wspólnie uzgodniony okres.</w:t>
      </w:r>
    </w:p>
    <w:p w14:paraId="000000A5" w14:textId="77777777" w:rsidR="00756C9D" w:rsidRDefault="00DA7C4D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76" w:lineRule="auto"/>
        <w:ind w:left="284" w:right="27" w:hanging="284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Jeżeli część postanowień niniejszej Umowy stanie się nieważna na skutek sprzeczności z prawem, zasadami  współżycia społecznego lub innych wad, Umowa pomiędzy stronami pozostaje w mocy w części w jakiej nie dotyczy jej ustawowa sankcja nieważności przypadku o jakim mowa w ust. 1 niniejszego paragrafu Strony zobowiązane będą zawrzeć aneks do Umowy, w którym sformułują postanowienia zastępcze, których cel gospodarczy i ekonomiczny będzie równoważny lub maksymalnie zbliżony do celu postanowień nieważnych lub nieskutecznych.</w:t>
      </w:r>
    </w:p>
    <w:p w14:paraId="000000A6" w14:textId="77777777" w:rsidR="00756C9D" w:rsidRDefault="00DA7C4D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76" w:lineRule="auto"/>
        <w:ind w:left="284" w:right="27" w:hanging="284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lastRenderedPageBreak/>
        <w:t>Wszelkie zmiany niniejszej umowy wymagają formy pisemnej w postaci aneksu pod rygorem nieważności.</w:t>
      </w:r>
    </w:p>
    <w:p w14:paraId="000000A7" w14:textId="77777777" w:rsidR="00756C9D" w:rsidRDefault="00DA7C4D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76" w:lineRule="auto"/>
        <w:ind w:left="284" w:right="27" w:hanging="284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 xml:space="preserve">W sprawach </w:t>
      </w:r>
      <w:proofErr w:type="gramStart"/>
      <w:r>
        <w:rPr>
          <w:rFonts w:ascii="Garamond" w:eastAsia="Garamond" w:hAnsi="Garamond" w:cs="Garamond"/>
          <w:color w:val="000000"/>
          <w:sz w:val="24"/>
          <w:szCs w:val="24"/>
        </w:rPr>
        <w:t>nieuregulowanych  niniejszą</w:t>
      </w:r>
      <w:proofErr w:type="gramEnd"/>
      <w:r>
        <w:rPr>
          <w:rFonts w:ascii="Garamond" w:eastAsia="Garamond" w:hAnsi="Garamond" w:cs="Garamond"/>
          <w:color w:val="000000"/>
          <w:sz w:val="24"/>
          <w:szCs w:val="24"/>
        </w:rPr>
        <w:t xml:space="preserve"> umową mają zastosowanie przepisy Kodeksu Cywilnego, o ile ustawa Prawo zamówień publicznych nie stanowi inaczej.</w:t>
      </w:r>
    </w:p>
    <w:p w14:paraId="000000A9" w14:textId="77777777" w:rsidR="00756C9D" w:rsidRDefault="00DA7C4D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76" w:lineRule="auto"/>
        <w:ind w:left="284" w:right="27" w:hanging="284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Umowę sporządzono w dwóch jednobrzmiących egzemplarzach z przeznaczeniem po jednym egzemplarzu dla każdej ze Stron.</w:t>
      </w:r>
    </w:p>
    <w:p w14:paraId="000000AA" w14:textId="77777777" w:rsidR="00756C9D" w:rsidRDefault="00DA7C4D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76" w:lineRule="auto"/>
        <w:ind w:left="284" w:right="27" w:hanging="284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Załączniki stanowią integralną część Umowy. Załącznikami do Umowy na dzień jej zawarcia są:</w:t>
      </w:r>
    </w:p>
    <w:p w14:paraId="000000AC" w14:textId="22A9ECF9" w:rsidR="00756C9D" w:rsidRDefault="00DA7C4D">
      <w:pPr>
        <w:spacing w:line="276" w:lineRule="auto"/>
        <w:ind w:left="426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Nr 1 – Opis przedmiotu zamówienia (załącznik nr 2 do SWZ) </w:t>
      </w:r>
    </w:p>
    <w:p w14:paraId="000000AD" w14:textId="77777777" w:rsidR="00756C9D" w:rsidRDefault="00756C9D">
      <w:pPr>
        <w:spacing w:line="276" w:lineRule="auto"/>
        <w:rPr>
          <w:rFonts w:ascii="Garamond" w:eastAsia="Garamond" w:hAnsi="Garamond" w:cs="Garamond"/>
          <w:sz w:val="24"/>
          <w:szCs w:val="24"/>
        </w:rPr>
      </w:pPr>
    </w:p>
    <w:p w14:paraId="000000AE" w14:textId="77777777" w:rsidR="00756C9D" w:rsidRDefault="00DA7C4D">
      <w:pPr>
        <w:spacing w:line="276" w:lineRule="auto"/>
        <w:jc w:val="center"/>
        <w:rPr>
          <w:rFonts w:ascii="Garamond" w:eastAsia="Garamond" w:hAnsi="Garamond" w:cs="Garamond"/>
          <w:b/>
          <w:sz w:val="24"/>
          <w:szCs w:val="24"/>
        </w:rPr>
      </w:pPr>
      <w:r>
        <w:rPr>
          <w:rFonts w:ascii="Garamond" w:eastAsia="Garamond" w:hAnsi="Garamond" w:cs="Garamond"/>
          <w:b/>
          <w:sz w:val="24"/>
          <w:szCs w:val="24"/>
        </w:rPr>
        <w:t>WYKONAWCA                                                                                                 ZAMAWIAJĄCY</w:t>
      </w:r>
    </w:p>
    <w:sectPr w:rsidR="00756C9D">
      <w:headerReference w:type="default" r:id="rId8"/>
      <w:footerReference w:type="even" r:id="rId9"/>
      <w:footerReference w:type="default" r:id="rId10"/>
      <w:pgSz w:w="11906" w:h="16838"/>
      <w:pgMar w:top="1134" w:right="1134" w:bottom="1134" w:left="1134" w:header="709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CCDF82C" w14:textId="77777777" w:rsidR="00DE7783" w:rsidRDefault="00DE7783">
      <w:r>
        <w:separator/>
      </w:r>
    </w:p>
  </w:endnote>
  <w:endnote w:type="continuationSeparator" w:id="0">
    <w:p w14:paraId="2ABB0ADA" w14:textId="77777777" w:rsidR="00DE7783" w:rsidRDefault="00DE77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  <w:embedRegular r:id="rId1" w:fontKey="{676C95E1-8D6E-47CA-9ED7-BDDB00D37956}"/>
    <w:embedBold r:id="rId2" w:fontKey="{AC501CEA-5D3C-46DA-A82D-AB0AB6D60A82}"/>
    <w:embedItalic r:id="rId3" w:fontKey="{6A8049CB-FC02-4086-AE08-73B02194A973}"/>
    <w:embedBoldItalic r:id="rId4" w:fontKey="{556F5077-B5A8-4FF7-897F-D13EE1D1EEC3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5" w:fontKey="{B0D98603-FB14-415E-B1C2-50D3B67DAF81}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  <w:embedRegular r:id="rId6" w:fontKey="{6B56E93E-79CC-4C73-B3CE-008BADEBC0FD}"/>
    <w:embedBold r:id="rId7" w:fontKey="{8E244B5C-9DE3-4744-9F4D-81484D6521BA}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8" w:fontKey="{7F47B712-2AD8-4925-BB1D-D9F36ED16151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9" w:fontKey="{F89351B0-5F44-44E1-B5B2-6E024D24C070}"/>
    <w:embedItalic r:id="rId10" w:fontKey="{73DC2F78-97F1-4BFA-B89C-87C9BB05A51F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1" w:fontKey="{4FED40E5-A999-4F8C-A30E-31F62385A42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B0" w14:textId="77777777" w:rsidR="00756C9D" w:rsidRDefault="00DA7C4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000000B1" w14:textId="77777777" w:rsidR="00756C9D" w:rsidRDefault="00756C9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right="360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B2" w14:textId="77777777" w:rsidR="00756C9D" w:rsidRDefault="00756C9D">
    <w:pPr>
      <w:pBdr>
        <w:top w:val="nil"/>
        <w:left w:val="nil"/>
        <w:bottom w:val="single" w:sz="12" w:space="2" w:color="000000"/>
        <w:right w:val="nil"/>
        <w:between w:val="nil"/>
      </w:pBdr>
      <w:tabs>
        <w:tab w:val="center" w:pos="4536"/>
        <w:tab w:val="right" w:pos="9072"/>
      </w:tabs>
      <w:ind w:right="26"/>
      <w:rPr>
        <w:color w:val="000000"/>
        <w:sz w:val="18"/>
        <w:szCs w:val="18"/>
      </w:rPr>
    </w:pPr>
  </w:p>
  <w:p w14:paraId="000000B3" w14:textId="0D2E864D" w:rsidR="00756C9D" w:rsidRDefault="00DA7C4D">
    <w:pPr>
      <w:jc w:val="center"/>
      <w:rPr>
        <w:rFonts w:ascii="Garamond" w:eastAsia="Garamond" w:hAnsi="Garamond" w:cs="Garamond"/>
        <w:sz w:val="16"/>
        <w:szCs w:val="16"/>
      </w:rPr>
    </w:pPr>
    <w:r>
      <w:rPr>
        <w:rFonts w:ascii="Garamond" w:eastAsia="Garamond" w:hAnsi="Garamond" w:cs="Garamond"/>
        <w:sz w:val="16"/>
        <w:szCs w:val="16"/>
      </w:rPr>
      <w:t xml:space="preserve">Strona </w:t>
    </w:r>
    <w:r>
      <w:rPr>
        <w:rFonts w:ascii="Garamond" w:eastAsia="Garamond" w:hAnsi="Garamond" w:cs="Garamond"/>
        <w:sz w:val="16"/>
        <w:szCs w:val="16"/>
      </w:rPr>
      <w:fldChar w:fldCharType="begin"/>
    </w:r>
    <w:r>
      <w:rPr>
        <w:rFonts w:ascii="Garamond" w:eastAsia="Garamond" w:hAnsi="Garamond" w:cs="Garamond"/>
        <w:sz w:val="16"/>
        <w:szCs w:val="16"/>
      </w:rPr>
      <w:instrText>PAGE</w:instrText>
    </w:r>
    <w:r>
      <w:rPr>
        <w:rFonts w:ascii="Garamond" w:eastAsia="Garamond" w:hAnsi="Garamond" w:cs="Garamond"/>
        <w:sz w:val="16"/>
        <w:szCs w:val="16"/>
      </w:rPr>
      <w:fldChar w:fldCharType="separate"/>
    </w:r>
    <w:r w:rsidR="00A54BDF">
      <w:rPr>
        <w:rFonts w:ascii="Garamond" w:eastAsia="Garamond" w:hAnsi="Garamond" w:cs="Garamond"/>
        <w:noProof/>
        <w:sz w:val="16"/>
        <w:szCs w:val="16"/>
      </w:rPr>
      <w:t>1</w:t>
    </w:r>
    <w:r>
      <w:rPr>
        <w:rFonts w:ascii="Garamond" w:eastAsia="Garamond" w:hAnsi="Garamond" w:cs="Garamond"/>
        <w:sz w:val="16"/>
        <w:szCs w:val="16"/>
      </w:rPr>
      <w:fldChar w:fldCharType="end"/>
    </w:r>
    <w:r>
      <w:rPr>
        <w:rFonts w:ascii="Garamond" w:eastAsia="Garamond" w:hAnsi="Garamond" w:cs="Garamond"/>
        <w:sz w:val="16"/>
        <w:szCs w:val="16"/>
      </w:rPr>
      <w:t xml:space="preserve"> z </w:t>
    </w:r>
    <w:r>
      <w:rPr>
        <w:rFonts w:ascii="Garamond" w:eastAsia="Garamond" w:hAnsi="Garamond" w:cs="Garamond"/>
        <w:sz w:val="16"/>
        <w:szCs w:val="16"/>
      </w:rPr>
      <w:fldChar w:fldCharType="begin"/>
    </w:r>
    <w:r>
      <w:rPr>
        <w:rFonts w:ascii="Garamond" w:eastAsia="Garamond" w:hAnsi="Garamond" w:cs="Garamond"/>
        <w:sz w:val="16"/>
        <w:szCs w:val="16"/>
      </w:rPr>
      <w:instrText>NUMPAGES</w:instrText>
    </w:r>
    <w:r>
      <w:rPr>
        <w:rFonts w:ascii="Garamond" w:eastAsia="Garamond" w:hAnsi="Garamond" w:cs="Garamond"/>
        <w:sz w:val="16"/>
        <w:szCs w:val="16"/>
      </w:rPr>
      <w:fldChar w:fldCharType="separate"/>
    </w:r>
    <w:r w:rsidR="00A54BDF">
      <w:rPr>
        <w:rFonts w:ascii="Garamond" w:eastAsia="Garamond" w:hAnsi="Garamond" w:cs="Garamond"/>
        <w:noProof/>
        <w:sz w:val="16"/>
        <w:szCs w:val="16"/>
      </w:rPr>
      <w:t>2</w:t>
    </w:r>
    <w:r>
      <w:rPr>
        <w:rFonts w:ascii="Garamond" w:eastAsia="Garamond" w:hAnsi="Garamond" w:cs="Garamond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6EC5175" w14:textId="77777777" w:rsidR="00DE7783" w:rsidRDefault="00DE7783">
      <w:r>
        <w:separator/>
      </w:r>
    </w:p>
  </w:footnote>
  <w:footnote w:type="continuationSeparator" w:id="0">
    <w:p w14:paraId="6D223EFC" w14:textId="77777777" w:rsidR="00DE7783" w:rsidRDefault="00DE77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AF" w14:textId="77777777" w:rsidR="00756C9D" w:rsidRDefault="00756C9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1980"/>
      </w:tabs>
      <w:rPr>
        <w:rFonts w:ascii="Arial" w:eastAsia="Arial" w:hAnsi="Arial" w:cs="Arial"/>
        <w:color w:val="000000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7505E1"/>
    <w:multiLevelType w:val="multilevel"/>
    <w:tmpl w:val="5484BEAA"/>
    <w:lvl w:ilvl="0">
      <w:start w:val="1"/>
      <w:numFmt w:val="lowerLetter"/>
      <w:lvlText w:val="%1)"/>
      <w:lvlJc w:val="left"/>
      <w:pPr>
        <w:ind w:left="144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8B7FB3"/>
    <w:multiLevelType w:val="multilevel"/>
    <w:tmpl w:val="B5F88FD6"/>
    <w:lvl w:ilvl="0">
      <w:start w:val="1"/>
      <w:numFmt w:val="lowerLetter"/>
      <w:lvlText w:val="%1)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0E323B16"/>
    <w:multiLevelType w:val="multilevel"/>
    <w:tmpl w:val="DF8EC620"/>
    <w:lvl w:ilvl="0">
      <w:start w:val="1"/>
      <w:numFmt w:val="decimal"/>
      <w:lvlText w:val="%1."/>
      <w:lvlJc w:val="left"/>
      <w:pPr>
        <w:ind w:left="1145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865" w:hanging="360"/>
      </w:pPr>
    </w:lvl>
    <w:lvl w:ilvl="2">
      <w:start w:val="1"/>
      <w:numFmt w:val="lowerRoman"/>
      <w:lvlText w:val="%3."/>
      <w:lvlJc w:val="right"/>
      <w:pPr>
        <w:ind w:left="2585" w:hanging="180"/>
      </w:pPr>
    </w:lvl>
    <w:lvl w:ilvl="3">
      <w:start w:val="1"/>
      <w:numFmt w:val="decimal"/>
      <w:lvlText w:val="%4."/>
      <w:lvlJc w:val="left"/>
      <w:pPr>
        <w:ind w:left="3305" w:hanging="360"/>
      </w:pPr>
    </w:lvl>
    <w:lvl w:ilvl="4">
      <w:start w:val="1"/>
      <w:numFmt w:val="lowerLetter"/>
      <w:lvlText w:val="%5."/>
      <w:lvlJc w:val="left"/>
      <w:pPr>
        <w:ind w:left="4025" w:hanging="360"/>
      </w:pPr>
    </w:lvl>
    <w:lvl w:ilvl="5">
      <w:start w:val="1"/>
      <w:numFmt w:val="lowerRoman"/>
      <w:lvlText w:val="%6."/>
      <w:lvlJc w:val="right"/>
      <w:pPr>
        <w:ind w:left="4745" w:hanging="180"/>
      </w:pPr>
    </w:lvl>
    <w:lvl w:ilvl="6">
      <w:start w:val="1"/>
      <w:numFmt w:val="decimal"/>
      <w:lvlText w:val="%7."/>
      <w:lvlJc w:val="left"/>
      <w:pPr>
        <w:ind w:left="5465" w:hanging="360"/>
      </w:pPr>
    </w:lvl>
    <w:lvl w:ilvl="7">
      <w:start w:val="1"/>
      <w:numFmt w:val="lowerLetter"/>
      <w:lvlText w:val="%8."/>
      <w:lvlJc w:val="left"/>
      <w:pPr>
        <w:ind w:left="6185" w:hanging="360"/>
      </w:pPr>
    </w:lvl>
    <w:lvl w:ilvl="8">
      <w:start w:val="1"/>
      <w:numFmt w:val="lowerRoman"/>
      <w:lvlText w:val="%9."/>
      <w:lvlJc w:val="right"/>
      <w:pPr>
        <w:ind w:left="6905" w:hanging="180"/>
      </w:pPr>
    </w:lvl>
  </w:abstractNum>
  <w:abstractNum w:abstractNumId="3" w15:restartNumberingAfterBreak="0">
    <w:nsid w:val="139C7896"/>
    <w:multiLevelType w:val="multilevel"/>
    <w:tmpl w:val="D41CC228"/>
    <w:lvl w:ilvl="0">
      <w:start w:val="1"/>
      <w:numFmt w:val="decimal"/>
      <w:lvlText w:val="%1."/>
      <w:lvlJc w:val="left"/>
      <w:pPr>
        <w:ind w:left="0" w:firstLine="0"/>
      </w:pPr>
      <w:rPr>
        <w:b w:val="0"/>
      </w:rPr>
    </w:lvl>
    <w:lvl w:ilvl="1">
      <w:start w:val="1"/>
      <w:numFmt w:val="decimal"/>
      <w:lvlText w:val=""/>
      <w:lvlJc w:val="left"/>
      <w:pPr>
        <w:ind w:left="0" w:firstLine="0"/>
      </w:pPr>
    </w:lvl>
    <w:lvl w:ilvl="2">
      <w:start w:val="1"/>
      <w:numFmt w:val="decimal"/>
      <w:lvlText w:val=""/>
      <w:lvlJc w:val="left"/>
      <w:pPr>
        <w:ind w:left="0" w:firstLine="0"/>
      </w:pPr>
    </w:lvl>
    <w:lvl w:ilvl="3">
      <w:start w:val="1"/>
      <w:numFmt w:val="decimal"/>
      <w:lvlText w:val=""/>
      <w:lvlJc w:val="left"/>
      <w:pPr>
        <w:ind w:left="0" w:firstLine="0"/>
      </w:pPr>
    </w:lvl>
    <w:lvl w:ilvl="4">
      <w:start w:val="1"/>
      <w:numFmt w:val="decimal"/>
      <w:lvlText w:val=""/>
      <w:lvlJc w:val="left"/>
      <w:pPr>
        <w:ind w:left="0" w:firstLine="0"/>
      </w:pPr>
    </w:lvl>
    <w:lvl w:ilvl="5">
      <w:start w:val="1"/>
      <w:numFmt w:val="decimal"/>
      <w:lvlText w:val=""/>
      <w:lvlJc w:val="left"/>
      <w:pPr>
        <w:ind w:left="0" w:firstLine="0"/>
      </w:pPr>
    </w:lvl>
    <w:lvl w:ilvl="6">
      <w:start w:val="1"/>
      <w:numFmt w:val="decimal"/>
      <w:lvlText w:val=""/>
      <w:lvlJc w:val="left"/>
      <w:pPr>
        <w:ind w:left="0" w:firstLine="0"/>
      </w:pPr>
    </w:lvl>
    <w:lvl w:ilvl="7">
      <w:start w:val="1"/>
      <w:numFmt w:val="decimal"/>
      <w:lvlText w:val=""/>
      <w:lvlJc w:val="left"/>
      <w:pPr>
        <w:ind w:left="0" w:firstLine="0"/>
      </w:pPr>
    </w:lvl>
    <w:lvl w:ilvl="8">
      <w:start w:val="1"/>
      <w:numFmt w:val="decimal"/>
      <w:lvlText w:val=""/>
      <w:lvlJc w:val="left"/>
      <w:pPr>
        <w:ind w:left="0" w:firstLine="0"/>
      </w:pPr>
    </w:lvl>
  </w:abstractNum>
  <w:abstractNum w:abstractNumId="4" w15:restartNumberingAfterBreak="0">
    <w:nsid w:val="1A711B14"/>
    <w:multiLevelType w:val="multilevel"/>
    <w:tmpl w:val="2112FEF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61"/>
      <w:numFmt w:val="bullet"/>
      <w:lvlText w:val="-"/>
      <w:lvlJc w:val="left"/>
      <w:pPr>
        <w:ind w:left="2340" w:hanging="360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304395"/>
    <w:multiLevelType w:val="multilevel"/>
    <w:tmpl w:val="F8603F16"/>
    <w:lvl w:ilvl="0">
      <w:start w:val="1"/>
      <w:numFmt w:val="decimal"/>
      <w:lvlText w:val="%1."/>
      <w:lvlJc w:val="left"/>
      <w:pPr>
        <w:ind w:left="720" w:hanging="360"/>
      </w:pPr>
      <w:rPr>
        <w:rFonts w:ascii="Garamond" w:eastAsia="Garamond" w:hAnsi="Garamond" w:cs="Garamond"/>
        <w:sz w:val="22"/>
        <w:szCs w:val="22"/>
      </w:r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4"/>
      <w:numFmt w:val="bullet"/>
      <w:lvlText w:val="-"/>
      <w:lvlJc w:val="left"/>
      <w:pPr>
        <w:ind w:left="2340" w:hanging="360"/>
      </w:pPr>
      <w:rPr>
        <w:rFonts w:ascii="Times New Roman" w:eastAsia="Times New Roman" w:hAnsi="Times New Roman" w:cs="Times New Roman"/>
      </w:rPr>
    </w:lvl>
    <w:lvl w:ilvl="3">
      <w:start w:val="1"/>
      <w:numFmt w:val="lowerLetter"/>
      <w:lvlText w:val="%4)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F096453"/>
    <w:multiLevelType w:val="multilevel"/>
    <w:tmpl w:val="38DCC2B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35D6BF9"/>
    <w:multiLevelType w:val="multilevel"/>
    <w:tmpl w:val="13B46912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BA93179"/>
    <w:multiLevelType w:val="multilevel"/>
    <w:tmpl w:val="6784C94C"/>
    <w:lvl w:ilvl="0">
      <w:start w:val="1"/>
      <w:numFmt w:val="decimal"/>
      <w:lvlText w:val="%1."/>
      <w:lvlJc w:val="left"/>
      <w:pPr>
        <w:ind w:left="780" w:hanging="4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4172009"/>
    <w:multiLevelType w:val="multilevel"/>
    <w:tmpl w:val="3BE4EAAC"/>
    <w:lvl w:ilvl="0">
      <w:start w:val="1"/>
      <w:numFmt w:val="lowerLetter"/>
      <w:lvlText w:val="%1)"/>
      <w:lvlJc w:val="left"/>
      <w:pPr>
        <w:ind w:left="993" w:hanging="360"/>
      </w:pPr>
      <w:rPr>
        <w:b w:val="0"/>
        <w:i w:val="0"/>
        <w:sz w:val="22"/>
        <w:szCs w:val="22"/>
      </w:rPr>
    </w:lvl>
    <w:lvl w:ilvl="1">
      <w:start w:val="1"/>
      <w:numFmt w:val="lowerLetter"/>
      <w:lvlText w:val="%2."/>
      <w:lvlJc w:val="left"/>
      <w:pPr>
        <w:ind w:left="1724" w:hanging="360"/>
      </w:pPr>
    </w:lvl>
    <w:lvl w:ilvl="2">
      <w:start w:val="1"/>
      <w:numFmt w:val="lowerRoman"/>
      <w:lvlText w:val="%3."/>
      <w:lvlJc w:val="right"/>
      <w:pPr>
        <w:ind w:left="2444" w:hanging="180"/>
      </w:pPr>
    </w:lvl>
    <w:lvl w:ilvl="3">
      <w:start w:val="1"/>
      <w:numFmt w:val="decimal"/>
      <w:lvlText w:val="%4."/>
      <w:lvlJc w:val="left"/>
      <w:pPr>
        <w:ind w:left="3164" w:hanging="360"/>
      </w:pPr>
    </w:lvl>
    <w:lvl w:ilvl="4">
      <w:start w:val="1"/>
      <w:numFmt w:val="lowerLetter"/>
      <w:lvlText w:val="%5."/>
      <w:lvlJc w:val="left"/>
      <w:pPr>
        <w:ind w:left="3884" w:hanging="360"/>
      </w:pPr>
    </w:lvl>
    <w:lvl w:ilvl="5">
      <w:start w:val="1"/>
      <w:numFmt w:val="lowerRoman"/>
      <w:lvlText w:val="%6."/>
      <w:lvlJc w:val="right"/>
      <w:pPr>
        <w:ind w:left="4604" w:hanging="180"/>
      </w:pPr>
    </w:lvl>
    <w:lvl w:ilvl="6">
      <w:start w:val="1"/>
      <w:numFmt w:val="decimal"/>
      <w:lvlText w:val="%7."/>
      <w:lvlJc w:val="left"/>
      <w:pPr>
        <w:ind w:left="5324" w:hanging="360"/>
      </w:pPr>
    </w:lvl>
    <w:lvl w:ilvl="7">
      <w:start w:val="1"/>
      <w:numFmt w:val="lowerLetter"/>
      <w:lvlText w:val="%8."/>
      <w:lvlJc w:val="left"/>
      <w:pPr>
        <w:ind w:left="6044" w:hanging="360"/>
      </w:pPr>
    </w:lvl>
    <w:lvl w:ilvl="8">
      <w:start w:val="1"/>
      <w:numFmt w:val="lowerRoman"/>
      <w:lvlText w:val="%9."/>
      <w:lvlJc w:val="right"/>
      <w:pPr>
        <w:ind w:left="6764" w:hanging="180"/>
      </w:pPr>
    </w:lvl>
  </w:abstractNum>
  <w:abstractNum w:abstractNumId="10" w15:restartNumberingAfterBreak="0">
    <w:nsid w:val="36BF7FD3"/>
    <w:multiLevelType w:val="multilevel"/>
    <w:tmpl w:val="4B50A1B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70D3349"/>
    <w:multiLevelType w:val="multilevel"/>
    <w:tmpl w:val="7C3A1B3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ascii="Garamond" w:eastAsia="Garamond" w:hAnsi="Garamond" w:cs="Garamond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9D44A2A"/>
    <w:multiLevelType w:val="multilevel"/>
    <w:tmpl w:val="DAB85A30"/>
    <w:lvl w:ilvl="0">
      <w:start w:val="1"/>
      <w:numFmt w:val="lowerLetter"/>
      <w:lvlText w:val="%1)"/>
      <w:lvlJc w:val="left"/>
      <w:pPr>
        <w:ind w:left="644" w:hanging="359"/>
      </w:p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13" w15:restartNumberingAfterBreak="0">
    <w:nsid w:val="3DD42E0A"/>
    <w:multiLevelType w:val="multilevel"/>
    <w:tmpl w:val="D6A88084"/>
    <w:lvl w:ilvl="0">
      <w:start w:val="1"/>
      <w:numFmt w:val="decimal"/>
      <w:lvlText w:val="%1)"/>
      <w:lvlJc w:val="left"/>
      <w:pPr>
        <w:ind w:left="993" w:hanging="360"/>
      </w:pPr>
      <w:rPr>
        <w:b w:val="0"/>
        <w:i w:val="0"/>
        <w:sz w:val="22"/>
        <w:szCs w:val="22"/>
      </w:rPr>
    </w:lvl>
    <w:lvl w:ilvl="1">
      <w:start w:val="1"/>
      <w:numFmt w:val="lowerLetter"/>
      <w:lvlText w:val="%2."/>
      <w:lvlJc w:val="left"/>
      <w:pPr>
        <w:ind w:left="1724" w:hanging="360"/>
      </w:pPr>
    </w:lvl>
    <w:lvl w:ilvl="2">
      <w:start w:val="1"/>
      <w:numFmt w:val="lowerRoman"/>
      <w:lvlText w:val="%3."/>
      <w:lvlJc w:val="right"/>
      <w:pPr>
        <w:ind w:left="2444" w:hanging="180"/>
      </w:pPr>
    </w:lvl>
    <w:lvl w:ilvl="3">
      <w:start w:val="1"/>
      <w:numFmt w:val="decimal"/>
      <w:lvlText w:val="%4."/>
      <w:lvlJc w:val="left"/>
      <w:pPr>
        <w:ind w:left="3164" w:hanging="360"/>
      </w:pPr>
    </w:lvl>
    <w:lvl w:ilvl="4">
      <w:start w:val="1"/>
      <w:numFmt w:val="lowerLetter"/>
      <w:lvlText w:val="%5."/>
      <w:lvlJc w:val="left"/>
      <w:pPr>
        <w:ind w:left="3884" w:hanging="360"/>
      </w:pPr>
    </w:lvl>
    <w:lvl w:ilvl="5">
      <w:start w:val="1"/>
      <w:numFmt w:val="lowerRoman"/>
      <w:lvlText w:val="%6."/>
      <w:lvlJc w:val="right"/>
      <w:pPr>
        <w:ind w:left="4604" w:hanging="180"/>
      </w:pPr>
    </w:lvl>
    <w:lvl w:ilvl="6">
      <w:start w:val="1"/>
      <w:numFmt w:val="decimal"/>
      <w:lvlText w:val="%7."/>
      <w:lvlJc w:val="left"/>
      <w:pPr>
        <w:ind w:left="5324" w:hanging="360"/>
      </w:pPr>
    </w:lvl>
    <w:lvl w:ilvl="7">
      <w:start w:val="1"/>
      <w:numFmt w:val="lowerLetter"/>
      <w:lvlText w:val="%8."/>
      <w:lvlJc w:val="left"/>
      <w:pPr>
        <w:ind w:left="6044" w:hanging="360"/>
      </w:pPr>
    </w:lvl>
    <w:lvl w:ilvl="8">
      <w:start w:val="1"/>
      <w:numFmt w:val="lowerRoman"/>
      <w:lvlText w:val="%9."/>
      <w:lvlJc w:val="right"/>
      <w:pPr>
        <w:ind w:left="6764" w:hanging="180"/>
      </w:pPr>
    </w:lvl>
  </w:abstractNum>
  <w:abstractNum w:abstractNumId="14" w15:restartNumberingAfterBreak="0">
    <w:nsid w:val="3F3806BC"/>
    <w:multiLevelType w:val="multilevel"/>
    <w:tmpl w:val="157CA310"/>
    <w:lvl w:ilvl="0">
      <w:start w:val="1"/>
      <w:numFmt w:val="lowerLetter"/>
      <w:lvlText w:val="%1)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15" w15:restartNumberingAfterBreak="0">
    <w:nsid w:val="53495138"/>
    <w:multiLevelType w:val="multilevel"/>
    <w:tmpl w:val="1E2A7BEA"/>
    <w:lvl w:ilvl="0">
      <w:start w:val="1"/>
      <w:numFmt w:val="decimal"/>
      <w:lvlText w:val="%1."/>
      <w:lvlJc w:val="left"/>
      <w:pPr>
        <w:ind w:left="283" w:hanging="283"/>
      </w:p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Letter"/>
      <w:lvlText w:val="%3)"/>
      <w:lvlJc w:val="left"/>
      <w:pPr>
        <w:ind w:left="234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D8F0ABA"/>
    <w:multiLevelType w:val="multilevel"/>
    <w:tmpl w:val="74B0067E"/>
    <w:lvl w:ilvl="0">
      <w:start w:val="1"/>
      <w:numFmt w:val="lowerLetter"/>
      <w:lvlText w:val="%1)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17" w15:restartNumberingAfterBreak="0">
    <w:nsid w:val="6C05479E"/>
    <w:multiLevelType w:val="multilevel"/>
    <w:tmpl w:val="872641A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F862586"/>
    <w:multiLevelType w:val="multilevel"/>
    <w:tmpl w:val="73063470"/>
    <w:lvl w:ilvl="0">
      <w:start w:val="1"/>
      <w:numFmt w:val="lowerLetter"/>
      <w:lvlText w:val="%1)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19" w15:restartNumberingAfterBreak="0">
    <w:nsid w:val="748276E0"/>
    <w:multiLevelType w:val="multilevel"/>
    <w:tmpl w:val="60C85E84"/>
    <w:lvl w:ilvl="0">
      <w:start w:val="1"/>
      <w:numFmt w:val="lowerLetter"/>
      <w:lvlText w:val="%1)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20" w15:restartNumberingAfterBreak="0">
    <w:nsid w:val="7AD46047"/>
    <w:multiLevelType w:val="multilevel"/>
    <w:tmpl w:val="92A08166"/>
    <w:lvl w:ilvl="0">
      <w:start w:val="1"/>
      <w:numFmt w:val="lowerLetter"/>
      <w:lvlText w:val="%1)"/>
      <w:lvlJc w:val="left"/>
      <w:pPr>
        <w:ind w:left="993" w:hanging="360"/>
      </w:pPr>
      <w:rPr>
        <w:rFonts w:ascii="Calibri" w:eastAsia="Calibri" w:hAnsi="Calibri" w:cs="Calibri"/>
        <w:b w:val="0"/>
        <w:i w:val="0"/>
        <w:sz w:val="22"/>
        <w:szCs w:val="22"/>
      </w:rPr>
    </w:lvl>
    <w:lvl w:ilvl="1">
      <w:start w:val="1"/>
      <w:numFmt w:val="lowerLetter"/>
      <w:lvlText w:val="%2."/>
      <w:lvlJc w:val="left"/>
      <w:pPr>
        <w:ind w:left="1724" w:hanging="360"/>
      </w:pPr>
    </w:lvl>
    <w:lvl w:ilvl="2">
      <w:start w:val="1"/>
      <w:numFmt w:val="lowerRoman"/>
      <w:lvlText w:val="%3."/>
      <w:lvlJc w:val="right"/>
      <w:pPr>
        <w:ind w:left="2444" w:hanging="180"/>
      </w:pPr>
    </w:lvl>
    <w:lvl w:ilvl="3">
      <w:start w:val="1"/>
      <w:numFmt w:val="decimal"/>
      <w:lvlText w:val="%4."/>
      <w:lvlJc w:val="left"/>
      <w:pPr>
        <w:ind w:left="3164" w:hanging="360"/>
      </w:pPr>
    </w:lvl>
    <w:lvl w:ilvl="4">
      <w:start w:val="1"/>
      <w:numFmt w:val="lowerLetter"/>
      <w:lvlText w:val="%5."/>
      <w:lvlJc w:val="left"/>
      <w:pPr>
        <w:ind w:left="3884" w:hanging="360"/>
      </w:pPr>
    </w:lvl>
    <w:lvl w:ilvl="5">
      <w:start w:val="1"/>
      <w:numFmt w:val="lowerRoman"/>
      <w:lvlText w:val="%6."/>
      <w:lvlJc w:val="right"/>
      <w:pPr>
        <w:ind w:left="4604" w:hanging="180"/>
      </w:pPr>
    </w:lvl>
    <w:lvl w:ilvl="6">
      <w:start w:val="1"/>
      <w:numFmt w:val="decimal"/>
      <w:lvlText w:val="%7."/>
      <w:lvlJc w:val="left"/>
      <w:pPr>
        <w:ind w:left="5324" w:hanging="360"/>
      </w:pPr>
    </w:lvl>
    <w:lvl w:ilvl="7">
      <w:start w:val="1"/>
      <w:numFmt w:val="lowerLetter"/>
      <w:lvlText w:val="%8."/>
      <w:lvlJc w:val="left"/>
      <w:pPr>
        <w:ind w:left="6044" w:hanging="360"/>
      </w:pPr>
    </w:lvl>
    <w:lvl w:ilvl="8">
      <w:start w:val="1"/>
      <w:numFmt w:val="lowerRoman"/>
      <w:lvlText w:val="%9."/>
      <w:lvlJc w:val="right"/>
      <w:pPr>
        <w:ind w:left="6764" w:hanging="180"/>
      </w:pPr>
    </w:lvl>
  </w:abstractNum>
  <w:abstractNum w:abstractNumId="21" w15:restartNumberingAfterBreak="0">
    <w:nsid w:val="7BA41115"/>
    <w:multiLevelType w:val="multilevel"/>
    <w:tmpl w:val="EC24E142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FB0636F"/>
    <w:multiLevelType w:val="multilevel"/>
    <w:tmpl w:val="CBBA1918"/>
    <w:lvl w:ilvl="0">
      <w:start w:val="1"/>
      <w:numFmt w:val="decimal"/>
      <w:lvlText w:val="%1."/>
      <w:lvlJc w:val="left"/>
      <w:pPr>
        <w:ind w:left="3164" w:hanging="360"/>
      </w:pPr>
    </w:lvl>
    <w:lvl w:ilvl="1">
      <w:start w:val="1"/>
      <w:numFmt w:val="lowerLetter"/>
      <w:lvlText w:val="%2."/>
      <w:lvlJc w:val="left"/>
      <w:pPr>
        <w:ind w:left="3884" w:hanging="360"/>
      </w:pPr>
    </w:lvl>
    <w:lvl w:ilvl="2">
      <w:start w:val="1"/>
      <w:numFmt w:val="lowerRoman"/>
      <w:lvlText w:val="%3."/>
      <w:lvlJc w:val="right"/>
      <w:pPr>
        <w:ind w:left="4604" w:hanging="180"/>
      </w:pPr>
    </w:lvl>
    <w:lvl w:ilvl="3">
      <w:start w:val="1"/>
      <w:numFmt w:val="decimal"/>
      <w:lvlText w:val="%4."/>
      <w:lvlJc w:val="left"/>
      <w:pPr>
        <w:ind w:left="5324" w:hanging="360"/>
      </w:pPr>
    </w:lvl>
    <w:lvl w:ilvl="4">
      <w:start w:val="1"/>
      <w:numFmt w:val="lowerLetter"/>
      <w:lvlText w:val="%5."/>
      <w:lvlJc w:val="left"/>
      <w:pPr>
        <w:ind w:left="6044" w:hanging="360"/>
      </w:pPr>
    </w:lvl>
    <w:lvl w:ilvl="5">
      <w:start w:val="1"/>
      <w:numFmt w:val="lowerRoman"/>
      <w:lvlText w:val="%6."/>
      <w:lvlJc w:val="right"/>
      <w:pPr>
        <w:ind w:left="6764" w:hanging="180"/>
      </w:pPr>
    </w:lvl>
    <w:lvl w:ilvl="6">
      <w:start w:val="1"/>
      <w:numFmt w:val="decimal"/>
      <w:lvlText w:val="%7."/>
      <w:lvlJc w:val="left"/>
      <w:pPr>
        <w:ind w:left="7484" w:hanging="360"/>
      </w:pPr>
    </w:lvl>
    <w:lvl w:ilvl="7">
      <w:start w:val="1"/>
      <w:numFmt w:val="lowerLetter"/>
      <w:lvlText w:val="%8."/>
      <w:lvlJc w:val="left"/>
      <w:pPr>
        <w:ind w:left="8204" w:hanging="360"/>
      </w:pPr>
    </w:lvl>
    <w:lvl w:ilvl="8">
      <w:start w:val="1"/>
      <w:numFmt w:val="lowerRoman"/>
      <w:lvlText w:val="%9."/>
      <w:lvlJc w:val="right"/>
      <w:pPr>
        <w:ind w:left="8924" w:hanging="180"/>
      </w:pPr>
    </w:lvl>
  </w:abstractNum>
  <w:num w:numId="1" w16cid:durableId="941111608">
    <w:abstractNumId w:val="2"/>
  </w:num>
  <w:num w:numId="2" w16cid:durableId="993027239">
    <w:abstractNumId w:val="8"/>
  </w:num>
  <w:num w:numId="3" w16cid:durableId="1544750207">
    <w:abstractNumId w:val="3"/>
  </w:num>
  <w:num w:numId="4" w16cid:durableId="969169515">
    <w:abstractNumId w:val="0"/>
  </w:num>
  <w:num w:numId="5" w16cid:durableId="1853834422">
    <w:abstractNumId w:val="15"/>
  </w:num>
  <w:num w:numId="6" w16cid:durableId="1228490836">
    <w:abstractNumId w:val="7"/>
  </w:num>
  <w:num w:numId="7" w16cid:durableId="144586293">
    <w:abstractNumId w:val="20"/>
  </w:num>
  <w:num w:numId="8" w16cid:durableId="45106712">
    <w:abstractNumId w:val="13"/>
  </w:num>
  <w:num w:numId="9" w16cid:durableId="1446460583">
    <w:abstractNumId w:val="9"/>
  </w:num>
  <w:num w:numId="10" w16cid:durableId="746073500">
    <w:abstractNumId w:val="10"/>
  </w:num>
  <w:num w:numId="11" w16cid:durableId="1455559788">
    <w:abstractNumId w:val="19"/>
  </w:num>
  <w:num w:numId="12" w16cid:durableId="618880199">
    <w:abstractNumId w:val="1"/>
  </w:num>
  <w:num w:numId="13" w16cid:durableId="240606000">
    <w:abstractNumId w:val="14"/>
  </w:num>
  <w:num w:numId="14" w16cid:durableId="1474446719">
    <w:abstractNumId w:val="18"/>
  </w:num>
  <w:num w:numId="15" w16cid:durableId="503981328">
    <w:abstractNumId w:val="16"/>
  </w:num>
  <w:num w:numId="16" w16cid:durableId="203324885">
    <w:abstractNumId w:val="17"/>
  </w:num>
  <w:num w:numId="17" w16cid:durableId="1299144213">
    <w:abstractNumId w:val="5"/>
  </w:num>
  <w:num w:numId="18" w16cid:durableId="361787366">
    <w:abstractNumId w:val="11"/>
  </w:num>
  <w:num w:numId="19" w16cid:durableId="652025792">
    <w:abstractNumId w:val="6"/>
  </w:num>
  <w:num w:numId="20" w16cid:durableId="395207540">
    <w:abstractNumId w:val="21"/>
  </w:num>
  <w:num w:numId="21" w16cid:durableId="961883179">
    <w:abstractNumId w:val="22"/>
  </w:num>
  <w:num w:numId="22" w16cid:durableId="606038592">
    <w:abstractNumId w:val="4"/>
  </w:num>
  <w:num w:numId="23" w16cid:durableId="59390311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56C9D"/>
    <w:rsid w:val="00074714"/>
    <w:rsid w:val="00124CB1"/>
    <w:rsid w:val="00180BDA"/>
    <w:rsid w:val="001C67E6"/>
    <w:rsid w:val="00256A26"/>
    <w:rsid w:val="002800D8"/>
    <w:rsid w:val="002D7E8E"/>
    <w:rsid w:val="002F666C"/>
    <w:rsid w:val="003772B9"/>
    <w:rsid w:val="00391C5C"/>
    <w:rsid w:val="003A0F26"/>
    <w:rsid w:val="004910F6"/>
    <w:rsid w:val="00491DB9"/>
    <w:rsid w:val="006364C6"/>
    <w:rsid w:val="007010CE"/>
    <w:rsid w:val="00756C9D"/>
    <w:rsid w:val="007C2481"/>
    <w:rsid w:val="007D18AB"/>
    <w:rsid w:val="0087153A"/>
    <w:rsid w:val="0089390F"/>
    <w:rsid w:val="00964AA2"/>
    <w:rsid w:val="009F21FF"/>
    <w:rsid w:val="00A1466F"/>
    <w:rsid w:val="00A54BDF"/>
    <w:rsid w:val="00AB1EEA"/>
    <w:rsid w:val="00AB6DF1"/>
    <w:rsid w:val="00B311E0"/>
    <w:rsid w:val="00B43976"/>
    <w:rsid w:val="00BD14D9"/>
    <w:rsid w:val="00BD4B76"/>
    <w:rsid w:val="00CC2A6F"/>
    <w:rsid w:val="00D21BDB"/>
    <w:rsid w:val="00D31D42"/>
    <w:rsid w:val="00D70426"/>
    <w:rsid w:val="00D95F8F"/>
    <w:rsid w:val="00DA7C4D"/>
    <w:rsid w:val="00DD46F2"/>
    <w:rsid w:val="00DE7783"/>
    <w:rsid w:val="00E13B17"/>
    <w:rsid w:val="00FB73C7"/>
    <w:rsid w:val="00FC501C"/>
    <w:rsid w:val="00FD6F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378469"/>
  <w15:docId w15:val="{C4292A1F-FF86-440C-811B-5787C4EA1D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33781"/>
  </w:style>
  <w:style w:type="paragraph" w:styleId="Nagwek1">
    <w:name w:val="heading 1"/>
    <w:basedOn w:val="Normalny"/>
    <w:next w:val="Normalny"/>
    <w:link w:val="Nagwek1Znak"/>
    <w:uiPriority w:val="9"/>
    <w:qFormat/>
    <w:rsid w:val="00D33781"/>
    <w:pPr>
      <w:keepNext/>
      <w:ind w:left="7080" w:hanging="4812"/>
      <w:jc w:val="both"/>
      <w:outlineLvl w:val="0"/>
    </w:pPr>
    <w:rPr>
      <w:rFonts w:ascii="Book Antiqua" w:hAnsi="Book Antiqua"/>
      <w:b/>
      <w:sz w:val="2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paragraph" w:styleId="Nagwek7">
    <w:name w:val="heading 7"/>
    <w:basedOn w:val="Normalny"/>
    <w:next w:val="Normalny"/>
    <w:link w:val="Nagwek7Znak"/>
    <w:qFormat/>
    <w:rsid w:val="00D33781"/>
    <w:pPr>
      <w:keepNext/>
      <w:ind w:firstLine="3"/>
      <w:jc w:val="center"/>
      <w:outlineLvl w:val="6"/>
    </w:pPr>
    <w:rPr>
      <w:b/>
      <w:bCs/>
      <w:i/>
    </w:rPr>
  </w:style>
  <w:style w:type="paragraph" w:styleId="Nagwek8">
    <w:name w:val="heading 8"/>
    <w:basedOn w:val="Normalny"/>
    <w:next w:val="Normalny"/>
    <w:link w:val="Nagwek8Znak"/>
    <w:qFormat/>
    <w:rsid w:val="00D33781"/>
    <w:pPr>
      <w:keepNext/>
      <w:jc w:val="center"/>
      <w:outlineLvl w:val="7"/>
    </w:pPr>
    <w:rPr>
      <w:b/>
      <w:bCs/>
      <w:i/>
    </w:rPr>
  </w:style>
  <w:style w:type="paragraph" w:styleId="Nagwek9">
    <w:name w:val="heading 9"/>
    <w:basedOn w:val="Normalny"/>
    <w:next w:val="Normalny"/>
    <w:link w:val="Nagwek9Znak"/>
    <w:qFormat/>
    <w:rsid w:val="00D33781"/>
    <w:pPr>
      <w:keepNext/>
      <w:keepLines/>
      <w:autoSpaceDE w:val="0"/>
      <w:autoSpaceDN w:val="0"/>
      <w:adjustRightInd w:val="0"/>
      <w:spacing w:line="240" w:lineRule="atLeast"/>
      <w:ind w:right="195"/>
      <w:jc w:val="center"/>
      <w:outlineLvl w:val="8"/>
    </w:pPr>
    <w:rPr>
      <w:b/>
      <w:bCs/>
      <w:i/>
      <w:iCs/>
      <w:color w:val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Nagwek1Znak">
    <w:name w:val="Nagłówek 1 Znak"/>
    <w:basedOn w:val="Domylnaczcionkaakapitu"/>
    <w:link w:val="Nagwek1"/>
    <w:rsid w:val="00D33781"/>
    <w:rPr>
      <w:rFonts w:ascii="Book Antiqua" w:eastAsia="Times New Roman" w:hAnsi="Book Antiqua" w:cs="Times New Roman"/>
      <w:b/>
      <w:sz w:val="28"/>
      <w:szCs w:val="20"/>
      <w:lang w:eastAsia="pl-PL"/>
    </w:rPr>
  </w:style>
  <w:style w:type="character" w:customStyle="1" w:styleId="Nagwek7Znak">
    <w:name w:val="Nagłówek 7 Znak"/>
    <w:basedOn w:val="Domylnaczcionkaakapitu"/>
    <w:link w:val="Nagwek7"/>
    <w:rsid w:val="00D33781"/>
    <w:rPr>
      <w:rFonts w:ascii="Times New Roman" w:eastAsia="Times New Roman" w:hAnsi="Times New Roman" w:cs="Times New Roman"/>
      <w:b/>
      <w:bCs/>
      <w:i/>
      <w:sz w:val="20"/>
      <w:szCs w:val="20"/>
      <w:lang w:eastAsia="pl-PL"/>
    </w:rPr>
  </w:style>
  <w:style w:type="character" w:customStyle="1" w:styleId="Nagwek8Znak">
    <w:name w:val="Nagłówek 8 Znak"/>
    <w:basedOn w:val="Domylnaczcionkaakapitu"/>
    <w:link w:val="Nagwek8"/>
    <w:rsid w:val="00D33781"/>
    <w:rPr>
      <w:rFonts w:ascii="Times New Roman" w:eastAsia="Times New Roman" w:hAnsi="Times New Roman" w:cs="Times New Roman"/>
      <w:b/>
      <w:bCs/>
      <w:i/>
      <w:sz w:val="20"/>
      <w:szCs w:val="20"/>
      <w:lang w:eastAsia="pl-PL"/>
    </w:rPr>
  </w:style>
  <w:style w:type="character" w:customStyle="1" w:styleId="Nagwek9Znak">
    <w:name w:val="Nagłówek 9 Znak"/>
    <w:basedOn w:val="Domylnaczcionkaakapitu"/>
    <w:link w:val="Nagwek9"/>
    <w:rsid w:val="00D33781"/>
    <w:rPr>
      <w:rFonts w:ascii="Times New Roman" w:eastAsia="Times New Roman" w:hAnsi="Times New Roman" w:cs="Times New Roman"/>
      <w:b/>
      <w:bCs/>
      <w:i/>
      <w:iCs/>
      <w:color w:val="000000"/>
      <w:sz w:val="20"/>
      <w:szCs w:val="20"/>
      <w:lang w:eastAsia="pl-PL"/>
    </w:rPr>
  </w:style>
  <w:style w:type="paragraph" w:styleId="Tekstpodstawowy">
    <w:name w:val="Body Text"/>
    <w:basedOn w:val="Normalny"/>
    <w:link w:val="TekstpodstawowyZnak"/>
    <w:rsid w:val="00D33781"/>
    <w:pPr>
      <w:jc w:val="both"/>
    </w:pPr>
    <w:rPr>
      <w:rFonts w:ascii="Book Antiqua" w:hAnsi="Book Antiqua"/>
      <w:sz w:val="24"/>
    </w:rPr>
  </w:style>
  <w:style w:type="character" w:customStyle="1" w:styleId="TekstpodstawowyZnak">
    <w:name w:val="Tekst podstawowy Znak"/>
    <w:basedOn w:val="Domylnaczcionkaakapitu"/>
    <w:link w:val="Tekstpodstawowy"/>
    <w:rsid w:val="00D33781"/>
    <w:rPr>
      <w:rFonts w:ascii="Book Antiqua" w:eastAsia="Times New Roman" w:hAnsi="Book Antiqua" w:cs="Times New Roman"/>
      <w:sz w:val="24"/>
      <w:szCs w:val="20"/>
      <w:lang w:eastAsia="pl-PL"/>
    </w:rPr>
  </w:style>
  <w:style w:type="paragraph" w:styleId="Nagwek">
    <w:name w:val="header"/>
    <w:basedOn w:val="Normalny"/>
    <w:link w:val="NagwekZnak"/>
    <w:rsid w:val="00D33781"/>
    <w:pPr>
      <w:tabs>
        <w:tab w:val="center" w:pos="4536"/>
        <w:tab w:val="right" w:pos="9072"/>
      </w:tabs>
    </w:pPr>
    <w:rPr>
      <w:sz w:val="24"/>
    </w:rPr>
  </w:style>
  <w:style w:type="character" w:customStyle="1" w:styleId="NagwekZnak">
    <w:name w:val="Nagłówek Znak"/>
    <w:basedOn w:val="Domylnaczcionkaakapitu"/>
    <w:link w:val="Nagwek"/>
    <w:rsid w:val="00D33781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Stopka">
    <w:name w:val="footer"/>
    <w:basedOn w:val="Normalny"/>
    <w:link w:val="StopkaZnak"/>
    <w:uiPriority w:val="99"/>
    <w:rsid w:val="00D3378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D33781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podstawowywcity">
    <w:name w:val="Body Text Indent"/>
    <w:basedOn w:val="Normalny"/>
    <w:link w:val="TekstpodstawowywcityZnak"/>
    <w:rsid w:val="00D33781"/>
    <w:pPr>
      <w:ind w:firstLine="708"/>
    </w:pPr>
    <w:rPr>
      <w:sz w:val="22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D33781"/>
    <w:rPr>
      <w:rFonts w:ascii="Times New Roman" w:eastAsia="Times New Roman" w:hAnsi="Times New Roman" w:cs="Times New Roman"/>
      <w:szCs w:val="20"/>
      <w:lang w:eastAsia="pl-PL"/>
    </w:rPr>
  </w:style>
  <w:style w:type="character" w:styleId="Numerstrony">
    <w:name w:val="page number"/>
    <w:basedOn w:val="Domylnaczcionkaakapitu"/>
    <w:rsid w:val="00D33781"/>
  </w:style>
  <w:style w:type="paragraph" w:styleId="Tekstpodstawowywcity2">
    <w:name w:val="Body Text Indent 2"/>
    <w:basedOn w:val="Normalny"/>
    <w:link w:val="Tekstpodstawowywcity2Znak"/>
    <w:rsid w:val="00D33781"/>
    <w:pPr>
      <w:ind w:left="426"/>
      <w:jc w:val="both"/>
    </w:pPr>
    <w:rPr>
      <w:i/>
      <w:sz w:val="22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D33781"/>
    <w:rPr>
      <w:rFonts w:ascii="Times New Roman" w:eastAsia="Times New Roman" w:hAnsi="Times New Roman" w:cs="Times New Roman"/>
      <w:i/>
      <w:szCs w:val="20"/>
      <w:lang w:eastAsia="pl-PL"/>
    </w:rPr>
  </w:style>
  <w:style w:type="paragraph" w:styleId="Tekstpodstawowywcity3">
    <w:name w:val="Body Text Indent 3"/>
    <w:basedOn w:val="Normalny"/>
    <w:link w:val="Tekstpodstawowywcity3Znak"/>
    <w:rsid w:val="00D33781"/>
    <w:pPr>
      <w:ind w:firstLine="709"/>
      <w:jc w:val="both"/>
    </w:pPr>
    <w:rPr>
      <w:i/>
      <w:iCs/>
      <w:sz w:val="22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D33781"/>
    <w:rPr>
      <w:rFonts w:ascii="Times New Roman" w:eastAsia="Times New Roman" w:hAnsi="Times New Roman" w:cs="Times New Roman"/>
      <w:i/>
      <w:iCs/>
      <w:szCs w:val="20"/>
      <w:lang w:eastAsia="pl-PL"/>
    </w:rPr>
  </w:style>
  <w:style w:type="character" w:styleId="Pogrubienie">
    <w:name w:val="Strong"/>
    <w:uiPriority w:val="22"/>
    <w:qFormat/>
    <w:rsid w:val="00D33781"/>
    <w:rPr>
      <w:b/>
      <w:bCs/>
    </w:rPr>
  </w:style>
  <w:style w:type="paragraph" w:styleId="Akapitzlist">
    <w:name w:val="List Paragraph"/>
    <w:aliases w:val="CW_Lista,mm,naglowek,L1,Numerowanie,List Paragraph,Akapit z listą5,Akapit z listą BS,Kolorowa lista — akcent 11,T_SZ_List Paragraph,normalny tekst,BulletC,Wyliczanie,Obiekt,Akapit z listą31,Bullets,Normal,Akapit z listą32,maz_wyliczenie"/>
    <w:basedOn w:val="Normalny"/>
    <w:link w:val="AkapitzlistZnak"/>
    <w:uiPriority w:val="34"/>
    <w:qFormat/>
    <w:rsid w:val="00D33781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D3378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D33781"/>
  </w:style>
  <w:style w:type="character" w:customStyle="1" w:styleId="TekstkomentarzaZnak">
    <w:name w:val="Tekst komentarza Znak"/>
    <w:basedOn w:val="Domylnaczcionkaakapitu"/>
    <w:link w:val="Tekstkomentarza"/>
    <w:uiPriority w:val="99"/>
    <w:rsid w:val="00D33781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3378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33781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33781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33781"/>
    <w:rPr>
      <w:rFonts w:ascii="Tahoma" w:eastAsia="Times New Roman" w:hAnsi="Tahoma" w:cs="Tahoma"/>
      <w:sz w:val="16"/>
      <w:szCs w:val="16"/>
      <w:lang w:eastAsia="pl-PL"/>
    </w:rPr>
  </w:style>
  <w:style w:type="paragraph" w:styleId="NormalnyWeb">
    <w:name w:val="Normal (Web)"/>
    <w:basedOn w:val="Normalny"/>
    <w:rsid w:val="006F0478"/>
    <w:pPr>
      <w:suppressAutoHyphens/>
      <w:spacing w:before="100" w:after="100"/>
      <w:jc w:val="both"/>
    </w:pPr>
    <w:rPr>
      <w:lang w:eastAsia="ar-SA"/>
    </w:rPr>
  </w:style>
  <w:style w:type="paragraph" w:customStyle="1" w:styleId="Akapitzlist1">
    <w:name w:val="Akapit z listą1"/>
    <w:basedOn w:val="Normalny"/>
    <w:rsid w:val="006F0478"/>
    <w:pPr>
      <w:ind w:left="720"/>
      <w:contextualSpacing/>
    </w:pPr>
    <w:rPr>
      <w:rFonts w:eastAsia="Calibri"/>
      <w:sz w:val="24"/>
    </w:rPr>
  </w:style>
  <w:style w:type="paragraph" w:customStyle="1" w:styleId="m-523687227751390425gmail-msolistparagraph">
    <w:name w:val="m_-523687227751390425gmail-msolistparagraph"/>
    <w:basedOn w:val="Normalny"/>
    <w:rsid w:val="00D46DFD"/>
    <w:pPr>
      <w:spacing w:before="100" w:beforeAutospacing="1" w:after="100" w:afterAutospacing="1"/>
    </w:pPr>
    <w:rPr>
      <w:sz w:val="24"/>
      <w:szCs w:val="24"/>
    </w:rPr>
  </w:style>
  <w:style w:type="character" w:customStyle="1" w:styleId="AkapitzlistZnak">
    <w:name w:val="Akapit z listą Znak"/>
    <w:aliases w:val="CW_Lista Znak,mm Znak,naglowek Znak,L1 Znak,Numerowanie Znak,List Paragraph Znak,Akapit z listą5 Znak,Akapit z listą BS Znak,Kolorowa lista — akcent 11 Znak,T_SZ_List Paragraph Znak,normalny tekst Znak,BulletC Znak,Wyliczanie Znak"/>
    <w:link w:val="Akapitzlist"/>
    <w:uiPriority w:val="34"/>
    <w:qFormat/>
    <w:locked/>
    <w:rsid w:val="006C46B7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Hipercze">
    <w:name w:val="Hyperlink"/>
    <w:basedOn w:val="Domylnaczcionkaakapitu"/>
    <w:uiPriority w:val="99"/>
    <w:unhideWhenUsed/>
    <w:rsid w:val="00F95681"/>
    <w:rPr>
      <w:color w:val="0000FF" w:themeColor="hyperlink"/>
      <w:u w:val="single"/>
    </w:rPr>
  </w:style>
  <w:style w:type="paragraph" w:customStyle="1" w:styleId="Default">
    <w:name w:val="Default"/>
    <w:rsid w:val="00F95681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FontStyle22">
    <w:name w:val="Font Style22"/>
    <w:rsid w:val="00F95681"/>
    <w:rPr>
      <w:rFonts w:ascii="Times New Roman" w:hAnsi="Times New Roman"/>
      <w:sz w:val="22"/>
    </w:rPr>
  </w:style>
  <w:style w:type="paragraph" w:customStyle="1" w:styleId="Wyliczenieabcwtekcie1">
    <w:name w:val="Wyliczenie abc w tekście (1"/>
    <w:aliases w:val="5 linii)"/>
    <w:basedOn w:val="Normalny"/>
    <w:rsid w:val="00F95681"/>
    <w:pPr>
      <w:tabs>
        <w:tab w:val="left" w:pos="993"/>
        <w:tab w:val="right" w:pos="8789"/>
      </w:tabs>
      <w:spacing w:before="120" w:after="120" w:line="360" w:lineRule="auto"/>
      <w:ind w:left="720" w:hanging="360"/>
      <w:jc w:val="both"/>
    </w:pPr>
    <w:rPr>
      <w:rFonts w:ascii="Tahoma" w:hAnsi="Tahoma"/>
    </w:rPr>
  </w:style>
  <w:style w:type="paragraph" w:customStyle="1" w:styleId="Tekstpodstawowywcity21">
    <w:name w:val="Tekst podstawowy wcięty 21"/>
    <w:basedOn w:val="Normalny"/>
    <w:uiPriority w:val="99"/>
    <w:rsid w:val="00F95681"/>
    <w:pPr>
      <w:suppressAutoHyphens/>
      <w:ind w:left="708"/>
    </w:pPr>
    <w:rPr>
      <w:sz w:val="24"/>
      <w:lang w:eastAsia="ar-SA"/>
    </w:rPr>
  </w:style>
  <w:style w:type="paragraph" w:styleId="Tekstprzypisudolnego">
    <w:name w:val="footnote text"/>
    <w:basedOn w:val="Normalny"/>
    <w:link w:val="TekstprzypisudolnegoZnak"/>
    <w:unhideWhenUsed/>
    <w:rsid w:val="00F95681"/>
  </w:style>
  <w:style w:type="character" w:customStyle="1" w:styleId="TekstprzypisudolnegoZnak">
    <w:name w:val="Tekst przypisu dolnego Znak"/>
    <w:basedOn w:val="Domylnaczcionkaakapitu"/>
    <w:link w:val="Tekstprzypisudolnego"/>
    <w:rsid w:val="00F95681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unhideWhenUsed/>
    <w:rsid w:val="00F95681"/>
    <w:rPr>
      <w:vertAlign w:val="superscript"/>
    </w:rPr>
  </w:style>
  <w:style w:type="paragraph" w:styleId="Bezodstpw">
    <w:name w:val="No Spacing"/>
    <w:uiPriority w:val="99"/>
    <w:qFormat/>
    <w:rsid w:val="00DE2CB4"/>
    <w:pPr>
      <w:jc w:val="both"/>
    </w:pPr>
    <w:rPr>
      <w:rFonts w:ascii="Arial" w:eastAsia="Calibri" w:hAnsi="Arial"/>
      <w:sz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Poprawka">
    <w:name w:val="Revision"/>
    <w:hidden/>
    <w:uiPriority w:val="99"/>
    <w:semiHidden/>
    <w:rsid w:val="00BD14D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V2e1UgRNFpxl0m28lwWJ6aLEl0A==">CgMxLjAyCGguZ2pkZ3hzOAByITEwU0I4MnpOQlhtSmEzaFpVZmotaEs2TkRHeVJwTUd3cw==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120</TotalTime>
  <Pages>10</Pages>
  <Words>4242</Words>
  <Characters>25458</Characters>
  <Application>Microsoft Office Word</Application>
  <DocSecurity>0</DocSecurity>
  <Lines>212</Lines>
  <Paragraphs>59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sony</dc:creator>
  <cp:lastModifiedBy>Piotr Złotnik</cp:lastModifiedBy>
  <cp:revision>17</cp:revision>
  <dcterms:created xsi:type="dcterms:W3CDTF">2025-05-25T15:42:00Z</dcterms:created>
  <dcterms:modified xsi:type="dcterms:W3CDTF">2025-11-28T14:10:00Z</dcterms:modified>
</cp:coreProperties>
</file>