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FB1C5" w14:textId="754219AD" w:rsidR="00A52D13" w:rsidRPr="00A52D13" w:rsidRDefault="00A52D13" w:rsidP="002D3450">
      <w:pPr>
        <w:spacing w:after="0" w:line="360" w:lineRule="auto"/>
        <w:jc w:val="right"/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Załącznik nr 4 do SWZ - </w:t>
      </w:r>
      <w:r w:rsidR="002D3450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>k</w:t>
      </w:r>
      <w:r w:rsidRPr="00A52D13">
        <w:rPr>
          <w:rFonts w:eastAsia="Calibri" w:cstheme="minorHAnsi"/>
          <w:b/>
          <w:bCs/>
          <w:kern w:val="0"/>
          <w:sz w:val="24"/>
          <w:szCs w:val="24"/>
          <w:lang w:eastAsia="pl-PL"/>
          <w14:ligatures w14:val="none"/>
        </w:rPr>
        <w:t>lauzula informacyjna dotycząca przetwarzania danych osobowych</w:t>
      </w:r>
    </w:p>
    <w:p w14:paraId="1513AE95" w14:textId="77777777" w:rsidR="00A52D13" w:rsidRPr="00A52D13" w:rsidRDefault="00A52D13" w:rsidP="00A52D13">
      <w:pPr>
        <w:spacing w:after="0" w:line="360" w:lineRule="auto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p w14:paraId="2F1D3FB4" w14:textId="132F5BA7" w:rsidR="00A52D13" w:rsidRPr="00A52D13" w:rsidRDefault="00A52D13" w:rsidP="00086E14">
      <w:p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Zgodnie z rozporządzeniem Parlamentu Europejskiego i Rady (UE) 2016/679 z dnia 27 kwietnia 2016 r. w sprawie ochrony osób fizycznych w związku z przetwarzaniem danych osobowych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i w sprawie swobodnego przepływu takich danych oraz uchylenia dyrektywy 95/46/WE (ogólne rozporządzenie o ochronie danych)(Dz. Urz. UE L 119 z 04.05.2016, str.1), dalej „RODO”, Zamawiający informuje, że:</w:t>
      </w:r>
    </w:p>
    <w:p w14:paraId="1021B15D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administratorem Pani/Pana danych osobowych jest Mazowiecki Teatr Muzyczny im. Jana Kiepury z siedzibą w Warszawie ul. Goplańska 42.</w:t>
      </w:r>
    </w:p>
    <w:p w14:paraId="779DEF82" w14:textId="1ADBDEF3" w:rsidR="00A52D13" w:rsidRPr="00A52D13" w:rsidRDefault="00A52D13" w:rsidP="00086E14">
      <w:pPr>
        <w:numPr>
          <w:ilvl w:val="0"/>
          <w:numId w:val="1"/>
        </w:numPr>
        <w:spacing w:after="0" w:line="360" w:lineRule="auto"/>
        <w:jc w:val="both"/>
        <w:rPr>
          <w:rFonts w:eastAsia="Calibri" w:cstheme="minorHAnsi"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w sprawach związanych z danymi osobowymi przetwarzanymi przez Administratora, </w:t>
      </w:r>
      <w:r w:rsidRPr="00A52D1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Administrator wyznaczył Inspektora Ochrony Danych, z którym można kontaktować się we wszystkich sprawach dotyczących przetwarzania Państwa danych osobowych pod adresem mailowym </w:t>
      </w:r>
      <w:hyperlink r:id="rId7" w:history="1">
        <w:r w:rsidRPr="00A52D13">
          <w:rPr>
            <w:rFonts w:eastAsia="Calibri" w:cstheme="minorHAnsi"/>
            <w:kern w:val="0"/>
            <w:sz w:val="24"/>
            <w:szCs w:val="24"/>
            <w:u w:val="single"/>
            <w:lang w:eastAsia="pl-PL"/>
            <w14:ligatures w14:val="none"/>
          </w:rPr>
          <w:t>iod@mteatr.pl</w:t>
        </w:r>
      </w:hyperlink>
      <w:r w:rsidRPr="00A52D1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 xml:space="preserve"> lub pisemnie na adres: 02- 954 Warszawa, </w:t>
      </w:r>
      <w:r w:rsidR="00086E14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kern w:val="0"/>
          <w:sz w:val="24"/>
          <w:szCs w:val="24"/>
          <w:lang w:eastAsia="pl-PL"/>
          <w14:ligatures w14:val="none"/>
        </w:rPr>
        <w:t>ul. Goplańska 42 z dopiskiem „IOD”.</w:t>
      </w:r>
    </w:p>
    <w:p w14:paraId="00FA4D4F" w14:textId="02CB0B78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dane osobowe przetwarzane będą w celu związanym z postępowaniem o udzielenie zamówienia publicznego; podstawą prawną przetwarzania jest zgoda wyrażona przez akt uczestnictwa w postępowaniu o udzielenie zamówienia publicznego oraz niezbędność przetwarzania do wypełnienia obowiązku prawnego ciążącego na</w:t>
      </w:r>
      <w:r w:rsidR="00BC531B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administratorze (art. 6 ust. 1 lit. c RODO), wynikającego w szczególności z:</w:t>
      </w:r>
    </w:p>
    <w:p w14:paraId="1D748593" w14:textId="6A071648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ustawy z dnia 11 września 2019 r. - Prawo zamówień publicznych (Dz.U. 202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4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poz. 1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320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ze zm.; dalej także jako „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”),</w:t>
      </w:r>
    </w:p>
    <w:p w14:paraId="1A3522E3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rozporządzenia Ministra Rozwoju, Pracy i Technologii z dnia 23 grudnia 2020 r. w sprawie podmiotowych środków dowodowych oraz innych dokumentów lub oświadczeń, jakich może żądać zamawiający od wykonawcy (Dz.U. 2020 poz. 2415)</w:t>
      </w:r>
    </w:p>
    <w:p w14:paraId="03880C36" w14:textId="15819E94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ustawy z dnia 14 lipca 1983 r. o narodowym zasobie archiwalnym i archiwach (Dz.U.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z 2020 r. poz. 164, ze zm.) </w:t>
      </w:r>
    </w:p>
    <w:p w14:paraId="1549361E" w14:textId="1CF44BC8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dane pozyskane w związku z postępowaniem o udzielenie zamówienia publicznego przekazywane mogą być wszystkim zainteresowanym podmiotom i osobom, gdyż co do zasady postępowanie o udzielenie zamówienia publicznego jest jawne; dane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udostępniane są w oparciu o przepis art. 18 oraz 74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; ograniczenie dostępu do danych może wystąpić jedynie w szczególnych przypadkach, gdy jest to uzasadnione ochroną prywatności, zgodnie z art. 18 ust. 5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; odbiorcami danych osobowych przetwarzanych w związku z postępowaniem o udzielenie zamówienia publicznego mogą być też podmioty, z którymi administrator zawarł umowy lub inne porozumienia w zakresie realizacji świadczeń niezbędnych do przeprowadzenia postępowania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o udzielenie zamówienia publicznego, w szczególności w zakresie przekazywania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i archiwizacji danych;</w:t>
      </w:r>
    </w:p>
    <w:p w14:paraId="34ADEB76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dane osobowe będą przetwarzane, zgodnie z art. 78 ust. 1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., przez okres 4 lat od dnia zakończenia postępowania o udzielenie zamówienia;</w:t>
      </w:r>
    </w:p>
    <w:p w14:paraId="0F2EE5CD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podanie danych osobowych w związku z udziałem w postępowaniu o udzielenie zamówienia publicznego nie jest obowiązkowe, ale może być warunkiem wzięcia w nim udziału w zależności od przedmiotu zamówienia, administrator może żądać ich podania na podstawie ustawy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 oraz wydanych na jej podstawie przepisów wykonawczych, w szczególności aktualnie obowiązującego Rozporządzenia Ministra Rozwoju, Pracy i Technologii z dnia 23 grudnia 2020 r. w sprawie podmiotowych środków dowodowych oraz innych dokumentów lub oświadczeń, jakich może żądać zamawiający od wykonawcy (Dz.U. 2020 poz. 2415 ze zm.), </w:t>
      </w:r>
    </w:p>
    <w:p w14:paraId="15328FBA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dane osobowe nie będą podlegały zautomatyzowanemu podejmowaniu decyzji ani profilowaniu;</w:t>
      </w:r>
    </w:p>
    <w:p w14:paraId="4FC08EC6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w związku z jawnością postępowania o udzielenie zamówienia publicznego, dane osobowe mogą być udostępniane podmiotom spoza Europejskiego Obszaru Gospodarczego (EOG), tj. w państwach trzecich, z zastrzeżeniem ograniczenia dostępu do danych w szczególnych przypadkach, gdy jest to uzasadnione ochroną prywatności, zgodnie z art. 18 ust. 5 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; </w:t>
      </w:r>
    </w:p>
    <w:p w14:paraId="29322CF7" w14:textId="77777777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zgodnie z RODO, przysługuje Pani/Panu prawo: (1) dostępu do danych oraz otrzymania ich kopii, (2) do sprostowania danych, (3) do usunięcia danych, w sytuacji, gdy przetwarzanie danych nie następuje w celu wywiązania się z obowiązku wynikającego z przepisu prawa lub w ramach sprawowania władzy publicznej; (4) do ograniczenia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lastRenderedPageBreak/>
        <w:t>przetwarzania danych, przy czym przepisy odrębne mogą wyłączyć możliwość skorzystania z tego prawa, (5)  do wniesienia sprzeciwu wobec przetwarzania danych – gdy dotyczy, (6) do przenoszenia danych, (7) do wniesienia skargi do organu nadzorczego (Prezesa Urzędu Ochrony Danych Osobowych), (8) do cofnięcia zgody na przetwarzanie danych – gdy dotyczy;</w:t>
      </w:r>
    </w:p>
    <w:p w14:paraId="04F3D899" w14:textId="5C847ACC" w:rsidR="00A52D13" w:rsidRPr="00A52D13" w:rsidRDefault="00A52D13" w:rsidP="00086E14">
      <w:pPr>
        <w:numPr>
          <w:ilvl w:val="0"/>
          <w:numId w:val="1"/>
        </w:numPr>
        <w:spacing w:after="0" w:line="360" w:lineRule="auto"/>
        <w:contextualSpacing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źródłem pochodzenia danych może być odpowiednio: (1) bezpośrednio osoba, której dane dotyczą, lub (2) Wykonawca; w przypadku, gdy źródłem pochodzenia danych jest Wykonawca, którego dane osobowe bezpośrednio nie dotyczą, administrator informuje, że kategorie odnośnych danych osobowych, które są przetwarzane, obejmuje dokumentacja przedłożona przez Wykonawcę na potrzeby postępowania </w:t>
      </w:r>
      <w:r w:rsidR="00086E14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o udzielenia zamówienia. </w:t>
      </w:r>
    </w:p>
    <w:p w14:paraId="19C92965" w14:textId="77777777" w:rsidR="00A52D13" w:rsidRDefault="00A52D13" w:rsidP="00086E14">
      <w:pPr>
        <w:numPr>
          <w:ilvl w:val="0"/>
          <w:numId w:val="1"/>
        </w:num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 xml:space="preserve">Jednocześnie Zamawiający przypomina o obowiązku informacyjnym wynikającym </w:t>
      </w:r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br/>
        <w:t>z art. 14 RODO względem osób fizycznych, których dane przekazane zostaną Zamawiającemu w związku z prowadzonym postępowaniem i które Zamawiający pozyska od Wykonawcy biorącego udział w postępowaniu, chyba że ma zastosowanie co najmniej jedno z </w:t>
      </w:r>
      <w:proofErr w:type="spellStart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wyłączeń</w:t>
      </w:r>
      <w:proofErr w:type="spellEnd"/>
      <w:r w:rsidRPr="00A52D13"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  <w:t>, o których mowa w art. 14 ust. 5 RODO.</w:t>
      </w:r>
    </w:p>
    <w:p w14:paraId="07E6EC99" w14:textId="77777777" w:rsidR="005C41A3" w:rsidRPr="00A52D13" w:rsidRDefault="005C41A3" w:rsidP="005C41A3">
      <w:p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p w14:paraId="5B48F404" w14:textId="64EBD991" w:rsidR="009C6DAC" w:rsidRPr="00086E14" w:rsidRDefault="009C6DAC" w:rsidP="00086E14">
      <w:pPr>
        <w:spacing w:after="0" w:line="360" w:lineRule="auto"/>
        <w:jc w:val="both"/>
        <w:rPr>
          <w:rFonts w:eastAsia="Calibri" w:cstheme="minorHAnsi"/>
          <w:bCs/>
          <w:kern w:val="0"/>
          <w:sz w:val="24"/>
          <w:szCs w:val="24"/>
          <w:lang w:eastAsia="pl-PL"/>
          <w14:ligatures w14:val="none"/>
        </w:rPr>
      </w:pPr>
    </w:p>
    <w:sectPr w:rsidR="009C6DAC" w:rsidRPr="00086E1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2D48D" w14:textId="77777777" w:rsidR="008A55F1" w:rsidRDefault="008A55F1" w:rsidP="008A55F1">
      <w:pPr>
        <w:spacing w:after="0" w:line="240" w:lineRule="auto"/>
      </w:pPr>
      <w:r>
        <w:separator/>
      </w:r>
    </w:p>
  </w:endnote>
  <w:endnote w:type="continuationSeparator" w:id="0">
    <w:p w14:paraId="36D1C24E" w14:textId="77777777" w:rsidR="008A55F1" w:rsidRDefault="008A55F1" w:rsidP="008A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70551" w14:textId="77777777" w:rsidR="008A55F1" w:rsidRDefault="008A55F1" w:rsidP="008A55F1">
      <w:pPr>
        <w:spacing w:after="0" w:line="240" w:lineRule="auto"/>
      </w:pPr>
      <w:r>
        <w:separator/>
      </w:r>
    </w:p>
  </w:footnote>
  <w:footnote w:type="continuationSeparator" w:id="0">
    <w:p w14:paraId="3FD9AE80" w14:textId="77777777" w:rsidR="008A55F1" w:rsidRDefault="008A55F1" w:rsidP="008A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59743" w14:textId="78D2E727" w:rsidR="008A55F1" w:rsidRDefault="008A55F1">
    <w:pPr>
      <w:pStyle w:val="Nagwek"/>
    </w:pPr>
    <w:r>
      <w:rPr>
        <w:noProof/>
      </w:rPr>
      <w:drawing>
        <wp:inline distT="0" distB="0" distL="0" distR="0" wp14:anchorId="4DFAB043" wp14:editId="2548E62A">
          <wp:extent cx="5252085" cy="1214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2085" cy="1214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9E51CA"/>
    <w:multiLevelType w:val="hybridMultilevel"/>
    <w:tmpl w:val="E94487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623996">
      <w:start w:val="2"/>
      <w:numFmt w:val="bullet"/>
      <w:lvlText w:val="•"/>
      <w:lvlJc w:val="left"/>
      <w:pPr>
        <w:ind w:left="1440" w:hanging="360"/>
      </w:pPr>
      <w:rPr>
        <w:rFonts w:ascii="Tahoma" w:eastAsia="Times New Roman" w:hAnsi="Tahoma" w:hint="default"/>
      </w:rPr>
    </w:lvl>
    <w:lvl w:ilvl="2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5134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D13"/>
    <w:rsid w:val="00086E14"/>
    <w:rsid w:val="000C48A1"/>
    <w:rsid w:val="00211D17"/>
    <w:rsid w:val="00270112"/>
    <w:rsid w:val="002D3450"/>
    <w:rsid w:val="005C0734"/>
    <w:rsid w:val="005C41A3"/>
    <w:rsid w:val="0063156A"/>
    <w:rsid w:val="00687FA4"/>
    <w:rsid w:val="007B433B"/>
    <w:rsid w:val="007B722D"/>
    <w:rsid w:val="008400B0"/>
    <w:rsid w:val="008A55F1"/>
    <w:rsid w:val="009C6DAC"/>
    <w:rsid w:val="00A52D13"/>
    <w:rsid w:val="00BC531B"/>
    <w:rsid w:val="00B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8BDC"/>
  <w15:chartTrackingRefBased/>
  <w15:docId w15:val="{ACB3B3C3-BD4A-44E2-A1EA-E45651A3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5F1"/>
  </w:style>
  <w:style w:type="paragraph" w:styleId="Stopka">
    <w:name w:val="footer"/>
    <w:basedOn w:val="Normalny"/>
    <w:link w:val="StopkaZnak"/>
    <w:uiPriority w:val="99"/>
    <w:unhideWhenUsed/>
    <w:rsid w:val="008A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mteat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3</cp:revision>
  <dcterms:created xsi:type="dcterms:W3CDTF">2025-11-18T09:55:00Z</dcterms:created>
  <dcterms:modified xsi:type="dcterms:W3CDTF">2025-11-28T09:55:00Z</dcterms:modified>
</cp:coreProperties>
</file>