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45" w:rsidRDefault="003E3645" w:rsidP="0041439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3E3645">
        <w:rPr>
          <w:rFonts w:ascii="Times New Roman" w:eastAsia="Calibri" w:hAnsi="Times New Roman" w:cs="Times New Roman"/>
          <w:sz w:val="20"/>
        </w:rPr>
        <w:t xml:space="preserve">Znak sprawy: </w:t>
      </w:r>
      <w:r w:rsidR="00491482">
        <w:rPr>
          <w:rFonts w:ascii="Times New Roman" w:eastAsia="Calibri" w:hAnsi="Times New Roman" w:cs="Times New Roman"/>
          <w:b/>
          <w:sz w:val="20"/>
        </w:rPr>
        <w:t>IZP.272.1</w:t>
      </w:r>
      <w:r w:rsidR="00A91931">
        <w:rPr>
          <w:rFonts w:ascii="Times New Roman" w:eastAsia="Calibri" w:hAnsi="Times New Roman" w:cs="Times New Roman"/>
          <w:b/>
          <w:sz w:val="20"/>
        </w:rPr>
        <w:t>8</w:t>
      </w:r>
      <w:r w:rsidR="00701025">
        <w:rPr>
          <w:rFonts w:ascii="Times New Roman" w:eastAsia="Calibri" w:hAnsi="Times New Roman" w:cs="Times New Roman"/>
          <w:b/>
          <w:sz w:val="20"/>
        </w:rPr>
        <w:t>.2025</w:t>
      </w:r>
    </w:p>
    <w:p w:rsidR="00032350" w:rsidRPr="00032350" w:rsidRDefault="00032350" w:rsidP="00032350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032350">
        <w:rPr>
          <w:rFonts w:ascii="Times New Roman" w:eastAsia="Calibri" w:hAnsi="Times New Roman" w:cs="Times New Roman"/>
          <w:sz w:val="20"/>
        </w:rPr>
        <w:t>ZAMAWIAJĄCY:</w:t>
      </w:r>
    </w:p>
    <w:p w:rsidR="00032350" w:rsidRDefault="00032350" w:rsidP="00032350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032350" w:rsidRPr="00032350" w:rsidRDefault="00032350" w:rsidP="00032350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E06D72" w:rsidRPr="00032350" w:rsidRDefault="00E06D72" w:rsidP="00A07C0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 w:rsidR="00A07C0A"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190CE8" w:rsidRDefault="00E06D72" w:rsidP="00A07C0A">
      <w:pPr>
        <w:spacing w:after="12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dane Wykonawcy</w:t>
      </w:r>
      <w:r w:rsidR="00A07C0A">
        <w:rPr>
          <w:rFonts w:ascii="Times New Roman" w:hAnsi="Times New Roman" w:cs="Times New Roman"/>
          <w:i/>
          <w:sz w:val="16"/>
          <w:szCs w:val="16"/>
        </w:rPr>
        <w:t xml:space="preserve"> (nazwa, adres, NIP/PESEL, </w:t>
      </w:r>
      <w:r w:rsidR="00A07C0A" w:rsidRPr="00A07C0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A07C0A" w:rsidRPr="00A07C0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07C0A">
        <w:rPr>
          <w:rFonts w:ascii="Times New Roman" w:hAnsi="Times New Roman" w:cs="Times New Roman"/>
          <w:i/>
          <w:sz w:val="16"/>
          <w:szCs w:val="16"/>
        </w:rPr>
        <w:t>)</w:t>
      </w:r>
    </w:p>
    <w:p w:rsidR="00A07C0A" w:rsidRPr="00032350" w:rsidRDefault="00A07C0A" w:rsidP="00A07C0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BA1BAD" w:rsidRPr="0041439F" w:rsidRDefault="00A07C0A" w:rsidP="00A77604">
      <w:pPr>
        <w:spacing w:after="24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Reprezentowany przez: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br/>
        <w:t>(imię, nazwisko stanowi</w:t>
      </w:r>
      <w:r w:rsidR="002E609C">
        <w:rPr>
          <w:rFonts w:ascii="Times New Roman" w:hAnsi="Times New Roman" w:cs="Times New Roman"/>
          <w:i/>
          <w:sz w:val="16"/>
          <w:szCs w:val="16"/>
        </w:rPr>
        <w:t>sko, podstawa do reprezentacji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BA1BAD" w:rsidRPr="00BA1BAD" w:rsidRDefault="00BA1BAD" w:rsidP="007C508D">
      <w:pPr>
        <w:pStyle w:val="Bezodstpw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A1BAD">
        <w:rPr>
          <w:rFonts w:ascii="Times New Roman" w:hAnsi="Times New Roman" w:cs="Times New Roman"/>
          <w:b/>
          <w:sz w:val="20"/>
          <w:szCs w:val="20"/>
          <w:u w:val="single"/>
        </w:rPr>
        <w:t>OŚWIADCZENIE</w:t>
      </w:r>
    </w:p>
    <w:p w:rsidR="00190CE8" w:rsidRPr="002C7C7A" w:rsidRDefault="00B27A60" w:rsidP="0041439F">
      <w:pPr>
        <w:pStyle w:val="Bezodstpw"/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27A60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>o aktualności informacji zawartych w oświadcze</w:t>
      </w:r>
      <w:r w:rsidR="00A07B3F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 xml:space="preserve">niu </w:t>
      </w:r>
      <w:r w:rsidR="00A07B3F" w:rsidRPr="00A07B3F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>o braku podstaw do wykluczenia</w:t>
      </w:r>
      <w:r w:rsidR="00A07B3F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>.</w:t>
      </w:r>
    </w:p>
    <w:p w:rsidR="00BA1BAD" w:rsidRDefault="00BA1BAD" w:rsidP="0041439F">
      <w:pPr>
        <w:pStyle w:val="Bezodstpw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>W nawiązaniu do postępowania w sprawie udzielenia zamówienia publicznego na zadanie pn.:</w:t>
      </w:r>
    </w:p>
    <w:p w:rsidR="00491482" w:rsidRPr="00F36332" w:rsidRDefault="00491482" w:rsidP="00C064F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</w:rPr>
      </w:pPr>
      <w:r w:rsidRPr="009E649A"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</w:rPr>
        <w:t xml:space="preserve">Zmiana przeznaczenia budynku dydaktycznego na środowiskowy dom samopomocy typ </w:t>
      </w:r>
      <w:r w:rsidR="003400F7"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  <w:b/>
          <w:bCs/>
        </w:rPr>
        <w:t xml:space="preserve">A, B, C oraz z niepełnosprawnościami </w:t>
      </w:r>
      <w:bookmarkStart w:id="0" w:name="_GoBack"/>
      <w:r w:rsidRPr="00E61CC1">
        <w:rPr>
          <w:rFonts w:ascii="Times New Roman" w:hAnsi="Times New Roman"/>
          <w:b/>
          <w:bCs/>
        </w:rPr>
        <w:t>sprzężonymi w Klimontowie</w:t>
      </w:r>
      <w:r w:rsidRPr="00E61CC1">
        <w:rPr>
          <w:rFonts w:ascii="Times New Roman" w:hAnsi="Times New Roman"/>
          <w:b/>
        </w:rPr>
        <w:t xml:space="preserve"> –</w:t>
      </w:r>
      <w:r w:rsidR="00C064F7" w:rsidRPr="00E61CC1">
        <w:rPr>
          <w:rFonts w:ascii="Times New Roman" w:hAnsi="Times New Roman"/>
          <w:b/>
        </w:rPr>
        <w:t xml:space="preserve"> </w:t>
      </w:r>
      <w:r w:rsidR="00E61CC1" w:rsidRPr="00E61CC1">
        <w:rPr>
          <w:rFonts w:ascii="Times New Roman" w:hAnsi="Times New Roman"/>
          <w:b/>
        </w:rPr>
        <w:t>z</w:t>
      </w:r>
      <w:r w:rsidRPr="00E61CC1">
        <w:rPr>
          <w:rFonts w:ascii="Times New Roman" w:hAnsi="Times New Roman"/>
          <w:b/>
        </w:rPr>
        <w:t>akup, dostawa</w:t>
      </w:r>
      <w:bookmarkEnd w:id="0"/>
      <w:r w:rsidRPr="00F36332">
        <w:rPr>
          <w:rFonts w:ascii="Times New Roman" w:hAnsi="Times New Roman"/>
          <w:b/>
        </w:rPr>
        <w:t xml:space="preserve"> oraz montaż mebli</w:t>
      </w:r>
      <w:r w:rsidR="00C064F7" w:rsidRPr="003400F7">
        <w:rPr>
          <w:rFonts w:ascii="Times New Roman" w:hAnsi="Times New Roman"/>
        </w:rPr>
        <w:t>”</w:t>
      </w:r>
      <w:r w:rsidR="003400F7">
        <w:rPr>
          <w:rFonts w:ascii="Times New Roman" w:hAnsi="Times New Roman"/>
        </w:rPr>
        <w:t>.</w:t>
      </w:r>
    </w:p>
    <w:p w:rsidR="0041439F" w:rsidRPr="00A77604" w:rsidRDefault="00BA1BAD" w:rsidP="00A77604">
      <w:pPr>
        <w:pStyle w:val="Bezodstpw"/>
        <w:spacing w:after="120"/>
        <w:jc w:val="both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 xml:space="preserve">realizowanego </w:t>
      </w:r>
      <w:r w:rsidR="00E06D72" w:rsidRPr="00E06D72">
        <w:rPr>
          <w:rFonts w:ascii="Times New Roman" w:hAnsi="Times New Roman" w:cs="Times New Roman"/>
        </w:rPr>
        <w:t xml:space="preserve">w trybie podstawowym bez negocjacji o wartości </w:t>
      </w:r>
      <w:r w:rsidR="00A77604">
        <w:rPr>
          <w:rFonts w:ascii="Times New Roman" w:hAnsi="Times New Roman" w:cs="Times New Roman"/>
        </w:rPr>
        <w:t>zamówienia nie</w:t>
      </w:r>
      <w:r w:rsidR="00E06D72" w:rsidRPr="00E06D72">
        <w:rPr>
          <w:rFonts w:ascii="Times New Roman" w:hAnsi="Times New Roman" w:cs="Times New Roman"/>
        </w:rPr>
        <w:t xml:space="preserve">przekraczającej progów unijnych o jakich stanowi art. 3 </w:t>
      </w:r>
      <w:r w:rsidR="0041439F" w:rsidRPr="0041439F">
        <w:rPr>
          <w:rFonts w:ascii="Times New Roman" w:eastAsia="Calibri" w:hAnsi="Times New Roman" w:cs="Times New Roman"/>
        </w:rPr>
        <w:t>ustawy z dnia 11 września 2019 r. - Prawo zamówień publicznych (Dz. U. z 2024 r. poz. 1320).</w:t>
      </w:r>
    </w:p>
    <w:p w:rsidR="00BA1BAD" w:rsidRDefault="00BA1BAD" w:rsidP="0041439F">
      <w:pPr>
        <w:pStyle w:val="Bezodstpw"/>
        <w:spacing w:after="12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>NAZWA WYKONAWCY: 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 w:rsidRPr="00BA1B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1BAD" w:rsidRPr="0041439F" w:rsidRDefault="00BA1BAD" w:rsidP="0041439F">
      <w:pPr>
        <w:pStyle w:val="Bezodstpw"/>
        <w:spacing w:after="12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 xml:space="preserve">ADRES:…………………………………………………………………………………………………………… </w:t>
      </w:r>
    </w:p>
    <w:p w:rsidR="00BA1BAD" w:rsidRPr="00BA1BAD" w:rsidRDefault="00BA1BAD" w:rsidP="00BA1BAD">
      <w:pPr>
        <w:pStyle w:val="Bezodstpw"/>
        <w:jc w:val="both"/>
      </w:pPr>
      <w:r w:rsidRPr="00BA1BAD">
        <w:rPr>
          <w:rFonts w:ascii="Times New Roman" w:hAnsi="Times New Roman" w:cs="Times New Roman"/>
        </w:rPr>
        <w:t>Osoba uprawniona do reprezentacji Wykonawcy zgodnie z dokumentami rejestrowymi (KRS, ewidencja działalności gospodarczej):</w:t>
      </w:r>
      <w:r w:rsidR="0082236B">
        <w:t xml:space="preserve"> </w:t>
      </w:r>
      <w:r w:rsidRPr="00BA1BAD">
        <w:rPr>
          <w:rFonts w:ascii="Times New Roman" w:hAnsi="Times New Roman" w:cs="Times New Roman"/>
          <w:sz w:val="18"/>
          <w:szCs w:val="18"/>
        </w:rPr>
        <w:t>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………….</w:t>
      </w:r>
      <w:r w:rsidRPr="00BA1BAD">
        <w:rPr>
          <w:rFonts w:ascii="Times New Roman" w:hAnsi="Times New Roman" w:cs="Times New Roman"/>
          <w:sz w:val="18"/>
          <w:szCs w:val="18"/>
        </w:rPr>
        <w:t>…</w:t>
      </w:r>
      <w:r>
        <w:rPr>
          <w:rFonts w:ascii="Times New Roman" w:hAnsi="Times New Roman" w:cs="Times New Roman"/>
          <w:sz w:val="18"/>
          <w:szCs w:val="18"/>
        </w:rPr>
        <w:t>…</w:t>
      </w:r>
    </w:p>
    <w:p w:rsidR="00190CE8" w:rsidRPr="0041439F" w:rsidRDefault="0082236B" w:rsidP="0041439F">
      <w:pPr>
        <w:pStyle w:val="Bezodstpw"/>
        <w:spacing w:after="240"/>
        <w:ind w:left="552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 i nazwisko)</w:t>
      </w:r>
    </w:p>
    <w:p w:rsidR="00897B92" w:rsidRPr="0041439F" w:rsidRDefault="00897B92" w:rsidP="00897B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Cs/>
        </w:rPr>
      </w:pPr>
      <w:r w:rsidRPr="0041439F">
        <w:rPr>
          <w:rFonts w:ascii="Times New Roman" w:eastAsia="Calibri" w:hAnsi="Times New Roman" w:cs="Times New Roman"/>
          <w:b/>
        </w:rPr>
        <w:t xml:space="preserve">Oświadczam, że informacje zawarte w oświadczeniu - </w:t>
      </w:r>
      <w:r w:rsidRPr="0041439F">
        <w:rPr>
          <w:rFonts w:ascii="Times New Roman" w:eastAsia="Calibri" w:hAnsi="Times New Roman" w:cs="Times New Roman"/>
          <w:b/>
          <w:shd w:val="clear" w:color="auto" w:fill="D9D9D9"/>
        </w:rPr>
        <w:t>Załącznik nr 3 do SWZ</w:t>
      </w:r>
      <w:r w:rsidRPr="0041439F">
        <w:rPr>
          <w:rFonts w:ascii="Times New Roman" w:eastAsia="Calibri" w:hAnsi="Times New Roman" w:cs="Times New Roman"/>
          <w:b/>
        </w:rPr>
        <w:t xml:space="preserve">, złożonym wraz z ofertą, o którym mowa w art. 125 ust. 1 ustawy </w:t>
      </w:r>
      <w:proofErr w:type="spellStart"/>
      <w:r w:rsidRPr="0041439F">
        <w:rPr>
          <w:rFonts w:ascii="Times New Roman" w:eastAsia="Calibri" w:hAnsi="Times New Roman" w:cs="Times New Roman"/>
          <w:b/>
        </w:rPr>
        <w:t>P.z.p</w:t>
      </w:r>
      <w:proofErr w:type="spellEnd"/>
      <w:r w:rsidRPr="0041439F">
        <w:rPr>
          <w:rFonts w:ascii="Times New Roman" w:eastAsia="Calibri" w:hAnsi="Times New Roman" w:cs="Times New Roman"/>
          <w:b/>
        </w:rPr>
        <w:t xml:space="preserve">., w zakresie podstaw wykluczenia </w:t>
      </w:r>
      <w:r w:rsidRPr="0041439F">
        <w:rPr>
          <w:rFonts w:ascii="Times New Roman" w:eastAsia="Calibri" w:hAnsi="Times New Roman" w:cs="Times New Roman"/>
          <w:b/>
        </w:rPr>
        <w:br/>
        <w:t>z postępowania, w zakresie określonym przez Zamawiającego w dokumentach zamówienia pozostają na dzień składania niniejszego oświadczenia:</w:t>
      </w:r>
    </w:p>
    <w:p w:rsidR="00897B92" w:rsidRPr="00897B92" w:rsidRDefault="00897B92" w:rsidP="0041439F">
      <w:pPr>
        <w:spacing w:after="240" w:line="240" w:lineRule="auto"/>
        <w:ind w:firstLine="5954"/>
        <w:jc w:val="both"/>
        <w:rPr>
          <w:rFonts w:ascii="Times New Roman" w:eastAsia="Calibri" w:hAnsi="Times New Roman" w:cs="Times New Roman"/>
          <w:b/>
        </w:rPr>
      </w:pPr>
      <w:r w:rsidRPr="00897B92">
        <w:rPr>
          <w:rFonts w:ascii="Times New Roman" w:eastAsia="Calibri" w:hAnsi="Times New Roman" w:cs="Times New Roman"/>
          <w:b/>
        </w:rPr>
        <w:t>aktualne/nie są nieaktualne*</w:t>
      </w:r>
    </w:p>
    <w:p w:rsidR="00897B92" w:rsidRPr="00897B92" w:rsidRDefault="00897B92" w:rsidP="00897B9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897B92">
        <w:rPr>
          <w:rFonts w:ascii="Times New Roman" w:eastAsia="Calibri" w:hAnsi="Times New Roman" w:cs="Times New Roman"/>
          <w:b/>
        </w:rPr>
        <w:t xml:space="preserve">Jednocześnie na podstawie informacji z poniższych wykazów: </w:t>
      </w:r>
    </w:p>
    <w:p w:rsidR="00897B92" w:rsidRPr="00897B92" w:rsidRDefault="00897B92" w:rsidP="00897B92">
      <w:pPr>
        <w:numPr>
          <w:ilvl w:val="1"/>
          <w:numId w:val="3"/>
        </w:numPr>
        <w:spacing w:after="0" w:line="240" w:lineRule="auto"/>
        <w:ind w:left="850" w:hanging="425"/>
        <w:rPr>
          <w:rFonts w:ascii="Times New Roman" w:eastAsia="Calibri" w:hAnsi="Times New Roman" w:cs="Times New Roman"/>
          <w:sz w:val="21"/>
          <w:szCs w:val="21"/>
        </w:rPr>
      </w:pPr>
      <w:r w:rsidRPr="00897B92">
        <w:rPr>
          <w:rFonts w:ascii="Times New Roman" w:eastAsia="Calibri" w:hAnsi="Times New Roman" w:cs="Times New Roman"/>
          <w:sz w:val="21"/>
          <w:szCs w:val="21"/>
        </w:rPr>
        <w:t xml:space="preserve">Informacji z Wykazu określonego w Rozporządzeniu Rady (WE) 765/2006: </w:t>
      </w:r>
      <w:r w:rsidRPr="00897B92">
        <w:rPr>
          <w:rFonts w:ascii="Times New Roman" w:eastAsia="Calibri" w:hAnsi="Times New Roman" w:cs="Times New Roman"/>
          <w:sz w:val="21"/>
          <w:szCs w:val="21"/>
        </w:rPr>
        <w:br/>
      </w:r>
      <w:hyperlink r:id="rId9" w:history="1">
        <w:r w:rsidRPr="00897B92">
          <w:rPr>
            <w:rFonts w:ascii="Times New Roman" w:eastAsia="Calibri" w:hAnsi="Times New Roman" w:cs="Times New Roman"/>
            <w:color w:val="0563C1"/>
            <w:sz w:val="21"/>
            <w:szCs w:val="21"/>
            <w:u w:val="single"/>
          </w:rPr>
          <w:t>https://eur-lex.europa.eu/legal-content/PL/TXT/?uri=CELEX%3A32006R0765</w:t>
        </w:r>
      </w:hyperlink>
    </w:p>
    <w:p w:rsidR="00897B92" w:rsidRPr="00897B92" w:rsidRDefault="00897B92" w:rsidP="00897B92">
      <w:pPr>
        <w:numPr>
          <w:ilvl w:val="1"/>
          <w:numId w:val="3"/>
        </w:numPr>
        <w:spacing w:after="0" w:line="240" w:lineRule="auto"/>
        <w:ind w:left="850" w:hanging="425"/>
        <w:rPr>
          <w:rFonts w:ascii="Times New Roman" w:eastAsia="Calibri" w:hAnsi="Times New Roman" w:cs="Times New Roman"/>
          <w:sz w:val="21"/>
          <w:szCs w:val="21"/>
        </w:rPr>
      </w:pPr>
      <w:r w:rsidRPr="00897B92">
        <w:rPr>
          <w:rFonts w:ascii="Times New Roman" w:eastAsia="Calibri" w:hAnsi="Times New Roman" w:cs="Times New Roman"/>
          <w:sz w:val="21"/>
          <w:szCs w:val="21"/>
        </w:rPr>
        <w:t xml:space="preserve">Informacji z Wykazu określonego w Rozporządzeniu Rady (UE) 269/2014: </w:t>
      </w:r>
      <w:r w:rsidRPr="00897B92">
        <w:rPr>
          <w:rFonts w:ascii="Times New Roman" w:eastAsia="Calibri" w:hAnsi="Times New Roman" w:cs="Times New Roman"/>
          <w:sz w:val="21"/>
          <w:szCs w:val="21"/>
        </w:rPr>
        <w:br/>
      </w:r>
      <w:hyperlink r:id="rId10" w:history="1">
        <w:r w:rsidRPr="00897B92">
          <w:rPr>
            <w:rFonts w:ascii="Times New Roman" w:eastAsia="Calibri" w:hAnsi="Times New Roman" w:cs="Times New Roman"/>
            <w:color w:val="0563C1"/>
            <w:sz w:val="21"/>
            <w:szCs w:val="21"/>
            <w:u w:val="single"/>
          </w:rPr>
          <w:t>https://eur-lex.europa.eu/legal-content/PL/TXT/?uri=CELEX%3A32014R0269</w:t>
        </w:r>
      </w:hyperlink>
    </w:p>
    <w:p w:rsidR="00897B92" w:rsidRPr="00897B92" w:rsidRDefault="00897B92" w:rsidP="00897B92">
      <w:pPr>
        <w:numPr>
          <w:ilvl w:val="1"/>
          <w:numId w:val="3"/>
        </w:numPr>
        <w:spacing w:after="120" w:line="240" w:lineRule="auto"/>
        <w:ind w:left="850" w:hanging="425"/>
        <w:rPr>
          <w:rFonts w:ascii="Times New Roman" w:eastAsia="Calibri" w:hAnsi="Times New Roman" w:cs="Times New Roman"/>
          <w:sz w:val="21"/>
          <w:szCs w:val="21"/>
        </w:rPr>
      </w:pPr>
      <w:r w:rsidRPr="00897B92">
        <w:rPr>
          <w:rFonts w:ascii="Times New Roman" w:eastAsia="Calibri" w:hAnsi="Times New Roman" w:cs="Times New Roman"/>
          <w:sz w:val="21"/>
          <w:szCs w:val="21"/>
        </w:rPr>
        <w:t xml:space="preserve">Informacji z Listy sankcyjnej, rozstrzygającej o zastosowaniu środka, o którym mowa w art. 1 pkt 3 ustawy o szczególnych rozwiązaniach: </w:t>
      </w:r>
      <w:r w:rsidRPr="00897B92">
        <w:rPr>
          <w:rFonts w:ascii="Times New Roman" w:eastAsia="Calibri" w:hAnsi="Times New Roman" w:cs="Times New Roman"/>
          <w:sz w:val="21"/>
          <w:szCs w:val="21"/>
        </w:rPr>
        <w:br/>
      </w:r>
      <w:hyperlink r:id="rId11" w:history="1">
        <w:r w:rsidRPr="00897B92">
          <w:rPr>
            <w:rFonts w:ascii="Times New Roman" w:eastAsia="Calibri" w:hAnsi="Times New Roman" w:cs="Times New Roman"/>
            <w:color w:val="0563C1"/>
            <w:sz w:val="21"/>
            <w:szCs w:val="21"/>
            <w:u w:val="single"/>
          </w:rPr>
          <w:t>https://www.gov.pl/web/mswia/lista-osob-i-podmiotow-objetych-sankcjami</w:t>
        </w:r>
      </w:hyperlink>
      <w:r w:rsidRPr="00897B92">
        <w:rPr>
          <w:rFonts w:ascii="Times New Roman" w:eastAsia="Calibri" w:hAnsi="Times New Roman" w:cs="Times New Roman"/>
          <w:sz w:val="21"/>
          <w:szCs w:val="21"/>
        </w:rPr>
        <w:t xml:space="preserve"> </w:t>
      </w:r>
    </w:p>
    <w:p w:rsidR="003E3645" w:rsidRPr="0041439F" w:rsidRDefault="00897B92" w:rsidP="0041439F">
      <w:pPr>
        <w:pStyle w:val="Bezodstpw"/>
        <w:spacing w:after="240"/>
        <w:ind w:firstLine="425"/>
        <w:jc w:val="both"/>
        <w:rPr>
          <w:rFonts w:ascii="Times New Roman" w:hAnsi="Times New Roman" w:cs="Times New Roman"/>
          <w:b/>
          <w:bCs/>
          <w:i/>
          <w:iCs/>
        </w:rPr>
      </w:pPr>
      <w:r w:rsidRPr="00897B92">
        <w:rPr>
          <w:rFonts w:ascii="Times New Roman" w:eastAsia="Calibri" w:hAnsi="Times New Roman" w:cs="Times New Roman"/>
          <w:b/>
          <w:sz w:val="21"/>
          <w:szCs w:val="21"/>
        </w:rPr>
        <w:t>Oświadczam, że nie podlegam wykluczeniu z przedmiotowego postępowania na podstawie art. 7 ust. 1 ustawy z dnia 13 kwietnia 2022 r. o szczególnych rozwiązaniach w zakresie przeciwdziałania wspieraniu agresji na Ukrainę oraz służących ochronie bezpieczeństwa narodowego (Dz. U. poz. 835 z późn. zm.).</w:t>
      </w:r>
    </w:p>
    <w:p w:rsidR="00190CE8" w:rsidRDefault="00190CE8" w:rsidP="0041439F">
      <w:pPr>
        <w:pStyle w:val="Bezodstpw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190CE8" w:rsidRDefault="00944A5F" w:rsidP="00944A5F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944A5F" w:rsidRPr="00190CE8" w:rsidRDefault="00944A5F" w:rsidP="00B27A60">
      <w:pPr>
        <w:pStyle w:val="Bezodstpw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  <w:r w:rsidR="00B27A60">
        <w:rPr>
          <w:rFonts w:ascii="Times New Roman" w:hAnsi="Times New Roman" w:cs="Times New Roman"/>
          <w:sz w:val="16"/>
          <w:szCs w:val="16"/>
        </w:rPr>
        <w:t>**</w:t>
      </w:r>
    </w:p>
    <w:p w:rsidR="005E1F90" w:rsidRDefault="005E1F90" w:rsidP="003400F7">
      <w:pPr>
        <w:pStyle w:val="Bezodstpw"/>
        <w:spacing w:after="12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  <w:r w:rsidR="00A77604">
        <w:rPr>
          <w:rFonts w:ascii="Times New Roman" w:hAnsi="Times New Roman" w:cs="Times New Roman"/>
          <w:sz w:val="16"/>
          <w:szCs w:val="16"/>
        </w:rPr>
        <w:br w:type="page"/>
      </w:r>
    </w:p>
    <w:p w:rsidR="00B87544" w:rsidRPr="00B87544" w:rsidRDefault="00B87544" w:rsidP="00D77FCA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87544" w:rsidRDefault="00B87544" w:rsidP="00B27A60">
      <w:pPr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>Oświadczam, że wszystki</w:t>
      </w:r>
      <w:r w:rsidR="0082236B">
        <w:rPr>
          <w:rFonts w:ascii="Times New Roman" w:hAnsi="Times New Roman" w:cs="Times New Roman"/>
        </w:rPr>
        <w:t>e informacje podane w powyższym oświadczeniu</w:t>
      </w:r>
      <w:r w:rsidRPr="00B87544">
        <w:rPr>
          <w:rFonts w:ascii="Times New Roman" w:hAnsi="Times New Roman" w:cs="Times New Roman"/>
        </w:rPr>
        <w:t xml:space="preserve"> są aktualne i zgodne </w:t>
      </w:r>
      <w:r w:rsidR="0082236B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B8754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B87544" w:rsidRDefault="0082236B" w:rsidP="0082236B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382F97" w:rsidRDefault="0082236B" w:rsidP="0041439F">
      <w:pPr>
        <w:pStyle w:val="Bezodstpw"/>
        <w:spacing w:after="240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  <w:r w:rsidR="00382F97">
        <w:rPr>
          <w:rFonts w:ascii="Times New Roman" w:hAnsi="Times New Roman" w:cs="Times New Roman"/>
          <w:sz w:val="16"/>
          <w:szCs w:val="16"/>
        </w:rPr>
        <w:t>**</w:t>
      </w:r>
    </w:p>
    <w:p w:rsidR="00382F97" w:rsidRPr="00B27A60" w:rsidRDefault="00382F97" w:rsidP="00B27A60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82F97"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>
        <w:rPr>
          <w:rFonts w:ascii="Times New Roman" w:eastAsia="Calibri" w:hAnsi="Times New Roman" w:cs="Times New Roman"/>
          <w:sz w:val="16"/>
          <w:szCs w:val="16"/>
        </w:rPr>
        <w:br/>
      </w:r>
      <w:r w:rsidRPr="00382F97">
        <w:rPr>
          <w:rFonts w:ascii="Times New Roman" w:eastAsia="Calibri" w:hAnsi="Times New Roman" w:cs="Times New Roman"/>
          <w:sz w:val="16"/>
          <w:szCs w:val="16"/>
        </w:rPr>
        <w:t>i nazwisko osoby uprawnionej do reprezentacji Wykonawcy zgodnie z dokumentami rejestrowymi (KRS, ewidencja działalności gospodarczej) oraz całość dokumentu podpisuje</w:t>
      </w:r>
      <w:r w:rsidRPr="00382F97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382F97" w:rsidRPr="00B27A60" w:rsidSect="0070102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42" w:footer="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DB9" w:rsidRDefault="00575DB9" w:rsidP="009C2512">
      <w:pPr>
        <w:spacing w:after="0" w:line="240" w:lineRule="auto"/>
      </w:pPr>
      <w:r>
        <w:separator/>
      </w:r>
    </w:p>
  </w:endnote>
  <w:endnote w:type="continuationSeparator" w:id="0">
    <w:p w:rsidR="00575DB9" w:rsidRDefault="00575DB9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0"/>
        <w:szCs w:val="20"/>
      </w:rPr>
      <w:id w:val="161979599"/>
      <w:docPartObj>
        <w:docPartGallery w:val="Page Numbers (Bottom of Page)"/>
        <w:docPartUnique/>
      </w:docPartObj>
    </w:sdtPr>
    <w:sdtEndPr/>
    <w:sdtContent>
      <w:p w:rsidR="00BB4E9D" w:rsidRPr="00701025" w:rsidRDefault="00701025" w:rsidP="00701025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70102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70102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701025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70102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E61CC1" w:rsidRPr="00E61CC1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701025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025" w:rsidRPr="00701025" w:rsidRDefault="00701025" w:rsidP="00701025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DB9" w:rsidRDefault="00575DB9" w:rsidP="009C2512">
      <w:pPr>
        <w:spacing w:after="0" w:line="240" w:lineRule="auto"/>
      </w:pPr>
      <w:r>
        <w:separator/>
      </w:r>
    </w:p>
  </w:footnote>
  <w:footnote w:type="continuationSeparator" w:id="0">
    <w:p w:rsidR="00575DB9" w:rsidRDefault="00575DB9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025" w:rsidRPr="00701025" w:rsidRDefault="00701025" w:rsidP="00701025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4356E2" w:rsidRPr="00701025" w:rsidRDefault="003400F7" w:rsidP="00701025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i/>
        <w:sz w:val="20"/>
      </w:rPr>
      <w:t>Załącznik nr 7</w:t>
    </w:r>
    <w:r w:rsidR="00701025" w:rsidRPr="00701025">
      <w:rPr>
        <w:rFonts w:ascii="Times New Roman" w:hAnsi="Times New Roman" w:cs="Times New Roman"/>
        <w:i/>
        <w:sz w:val="20"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025" w:rsidRPr="00701025" w:rsidRDefault="00701025" w:rsidP="00701025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3E3645" w:rsidRPr="00701025" w:rsidRDefault="00CD23E1" w:rsidP="003E3645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i/>
        <w:sz w:val="20"/>
      </w:rPr>
      <w:t>Załącznik nr 7</w:t>
    </w:r>
    <w:r w:rsidR="003E3645" w:rsidRPr="00701025">
      <w:rPr>
        <w:rFonts w:ascii="Times New Roman" w:hAnsi="Times New Roman" w:cs="Times New Roman"/>
        <w:i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94FAF"/>
    <w:multiLevelType w:val="hybridMultilevel"/>
    <w:tmpl w:val="42982C90"/>
    <w:lvl w:ilvl="0" w:tplc="EC0E84F6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72B31B18"/>
    <w:multiLevelType w:val="hybridMultilevel"/>
    <w:tmpl w:val="254A0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32350"/>
    <w:rsid w:val="0003551D"/>
    <w:rsid w:val="00076E7D"/>
    <w:rsid w:val="00082EBC"/>
    <w:rsid w:val="0010267E"/>
    <w:rsid w:val="00124FE4"/>
    <w:rsid w:val="00190CE8"/>
    <w:rsid w:val="001D1C52"/>
    <w:rsid w:val="001F71F8"/>
    <w:rsid w:val="00207359"/>
    <w:rsid w:val="002B7D87"/>
    <w:rsid w:val="002C7C7A"/>
    <w:rsid w:val="002E609C"/>
    <w:rsid w:val="002F65D9"/>
    <w:rsid w:val="003374A3"/>
    <w:rsid w:val="003400F7"/>
    <w:rsid w:val="0034464D"/>
    <w:rsid w:val="0038025C"/>
    <w:rsid w:val="00382F97"/>
    <w:rsid w:val="003844F1"/>
    <w:rsid w:val="0039269A"/>
    <w:rsid w:val="003E3645"/>
    <w:rsid w:val="0041439F"/>
    <w:rsid w:val="004257DA"/>
    <w:rsid w:val="004356E2"/>
    <w:rsid w:val="00491482"/>
    <w:rsid w:val="004A42F9"/>
    <w:rsid w:val="00506F64"/>
    <w:rsid w:val="00575DB9"/>
    <w:rsid w:val="0059291D"/>
    <w:rsid w:val="005E1F90"/>
    <w:rsid w:val="005E3D15"/>
    <w:rsid w:val="005F538C"/>
    <w:rsid w:val="006A50FE"/>
    <w:rsid w:val="006B187C"/>
    <w:rsid w:val="006F5B7C"/>
    <w:rsid w:val="00701025"/>
    <w:rsid w:val="00753C19"/>
    <w:rsid w:val="007761A6"/>
    <w:rsid w:val="007842EE"/>
    <w:rsid w:val="007B6774"/>
    <w:rsid w:val="007C508D"/>
    <w:rsid w:val="0082236B"/>
    <w:rsid w:val="00897B92"/>
    <w:rsid w:val="008A6040"/>
    <w:rsid w:val="008D160D"/>
    <w:rsid w:val="00944A5F"/>
    <w:rsid w:val="00986910"/>
    <w:rsid w:val="009C2512"/>
    <w:rsid w:val="009E5756"/>
    <w:rsid w:val="009F13EA"/>
    <w:rsid w:val="00A07B3F"/>
    <w:rsid w:val="00A07C0A"/>
    <w:rsid w:val="00A43491"/>
    <w:rsid w:val="00A77604"/>
    <w:rsid w:val="00A77F58"/>
    <w:rsid w:val="00A91931"/>
    <w:rsid w:val="00AA342B"/>
    <w:rsid w:val="00B27A60"/>
    <w:rsid w:val="00B87544"/>
    <w:rsid w:val="00BA1BAD"/>
    <w:rsid w:val="00BB4E9D"/>
    <w:rsid w:val="00BC785C"/>
    <w:rsid w:val="00C064F7"/>
    <w:rsid w:val="00C80C82"/>
    <w:rsid w:val="00CD23E1"/>
    <w:rsid w:val="00D03732"/>
    <w:rsid w:val="00D14E51"/>
    <w:rsid w:val="00D43150"/>
    <w:rsid w:val="00D77FCA"/>
    <w:rsid w:val="00E06D72"/>
    <w:rsid w:val="00E13882"/>
    <w:rsid w:val="00E56792"/>
    <w:rsid w:val="00E61CC1"/>
    <w:rsid w:val="00EA07A8"/>
    <w:rsid w:val="00EA371B"/>
    <w:rsid w:val="00F05CB9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7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7A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7A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7A60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753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7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7A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7A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7A60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753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eur-lex.europa.eu/legal-content/PL/TXT/?uri=CELEX%3A32014R026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PL/TXT/?uri=CELEX%3A32006R0765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A0921-ECFC-4868-ABF3-14D5DD32E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7</cp:revision>
  <cp:lastPrinted>2021-06-24T08:25:00Z</cp:lastPrinted>
  <dcterms:created xsi:type="dcterms:W3CDTF">2025-11-24T08:28:00Z</dcterms:created>
  <dcterms:modified xsi:type="dcterms:W3CDTF">2025-11-27T12:11:00Z</dcterms:modified>
</cp:coreProperties>
</file>