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53434" w14:textId="6B734C3D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 w:rsidR="00631F43">
        <w:rPr>
          <w:rFonts w:ascii="Cambria" w:hAnsi="Cambria" w:cs="Arial"/>
          <w:b/>
          <w:sz w:val="20"/>
          <w:szCs w:val="20"/>
        </w:rPr>
        <w:t>2</w:t>
      </w:r>
      <w:r w:rsidRPr="001B4F60">
        <w:rPr>
          <w:rFonts w:ascii="Cambria" w:hAnsi="Cambria" w:cs="Arial"/>
          <w:b/>
          <w:sz w:val="20"/>
          <w:szCs w:val="20"/>
        </w:rPr>
        <w:t xml:space="preserve"> do SWZ</w:t>
      </w:r>
    </w:p>
    <w:p w14:paraId="77ECEED4" w14:textId="1616F8A0" w:rsidR="00285E7C" w:rsidRDefault="0010026C" w:rsidP="00C21A00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DB8F01C" w14:textId="77777777" w:rsidR="003516A7" w:rsidRPr="00C21A00" w:rsidRDefault="003516A7" w:rsidP="00C21A00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</w:p>
    <w:p w14:paraId="39208B7C" w14:textId="77777777" w:rsidR="0043091B" w:rsidRPr="0043091B" w:rsidRDefault="0043091B" w:rsidP="0043091B">
      <w:pPr>
        <w:spacing w:after="160" w:line="254" w:lineRule="auto"/>
        <w:rPr>
          <w:rFonts w:ascii="Cambria" w:eastAsia="Calibri" w:hAnsi="Cambria" w:cs="Arial"/>
          <w:b/>
          <w:sz w:val="20"/>
          <w:szCs w:val="20"/>
        </w:rPr>
      </w:pPr>
      <w:r w:rsidRPr="0043091B">
        <w:rPr>
          <w:rFonts w:ascii="Cambria" w:eastAsia="Calibri" w:hAnsi="Cambria" w:cs="Arial"/>
          <w:sz w:val="20"/>
          <w:szCs w:val="20"/>
        </w:rPr>
        <w:t xml:space="preserve">zawarta w dniu .................................... w </w:t>
      </w:r>
      <w:r w:rsidRPr="0043091B">
        <w:rPr>
          <w:rFonts w:ascii="Cambria" w:eastAsia="Calibri" w:hAnsi="Cambria" w:cs="Arial"/>
          <w:b/>
          <w:bCs/>
          <w:sz w:val="20"/>
          <w:szCs w:val="20"/>
        </w:rPr>
        <w:t xml:space="preserve">Daleszycach </w:t>
      </w:r>
      <w:r w:rsidRPr="0043091B">
        <w:rPr>
          <w:rFonts w:ascii="Cambria" w:eastAsia="Calibri" w:hAnsi="Cambria" w:cs="Arial"/>
          <w:sz w:val="20"/>
          <w:szCs w:val="20"/>
        </w:rPr>
        <w:t>pomiędzy:</w:t>
      </w:r>
    </w:p>
    <w:p w14:paraId="3093ECFD" w14:textId="77777777" w:rsidR="0043091B" w:rsidRPr="0043091B" w:rsidRDefault="0043091B" w:rsidP="0043091B">
      <w:pPr>
        <w:tabs>
          <w:tab w:val="left" w:pos="7830"/>
        </w:tabs>
        <w:spacing w:after="160" w:line="254" w:lineRule="auto"/>
        <w:outlineLvl w:val="0"/>
        <w:rPr>
          <w:rFonts w:ascii="Cambria" w:eastAsia="Calibri" w:hAnsi="Cambria" w:cs="Arial"/>
          <w:b/>
          <w:bCs/>
          <w:sz w:val="20"/>
          <w:szCs w:val="20"/>
        </w:rPr>
      </w:pPr>
      <w:r w:rsidRPr="0043091B">
        <w:rPr>
          <w:rFonts w:ascii="Cambria" w:eastAsia="Calibri" w:hAnsi="Cambria" w:cs="Arial"/>
          <w:b/>
          <w:bCs/>
          <w:sz w:val="20"/>
          <w:szCs w:val="20"/>
        </w:rPr>
        <w:t>Gmina Daleszyce, Plac Staszica 9, 26-021 Daleszyce</w:t>
      </w:r>
      <w:r w:rsidRPr="0043091B">
        <w:rPr>
          <w:rFonts w:ascii="Cambria" w:eastAsia="Calibri" w:hAnsi="Cambria" w:cs="Arial"/>
          <w:b/>
          <w:bCs/>
          <w:sz w:val="20"/>
          <w:szCs w:val="20"/>
        </w:rPr>
        <w:tab/>
      </w:r>
    </w:p>
    <w:p w14:paraId="35F770B1" w14:textId="77777777" w:rsidR="0043091B" w:rsidRPr="0043091B" w:rsidRDefault="0043091B" w:rsidP="0043091B">
      <w:pPr>
        <w:spacing w:after="120" w:line="254" w:lineRule="auto"/>
        <w:rPr>
          <w:rFonts w:ascii="Cambria" w:eastAsia="Calibri" w:hAnsi="Cambria" w:cs="Arial"/>
          <w:b/>
          <w:bCs/>
          <w:sz w:val="20"/>
          <w:szCs w:val="20"/>
        </w:rPr>
      </w:pPr>
      <w:r w:rsidRPr="0043091B">
        <w:rPr>
          <w:rFonts w:ascii="Cambria" w:eastAsia="Calibri" w:hAnsi="Cambria" w:cs="Arial"/>
          <w:sz w:val="20"/>
          <w:szCs w:val="20"/>
        </w:rPr>
        <w:t>NIP</w:t>
      </w:r>
      <w:r w:rsidRPr="0043091B">
        <w:rPr>
          <w:rFonts w:ascii="Cambria" w:eastAsia="Calibri" w:hAnsi="Cambria" w:cs="Arial"/>
          <w:bCs/>
          <w:sz w:val="20"/>
          <w:szCs w:val="20"/>
        </w:rPr>
        <w:t>: 657-25-25-617, REGON: 291010040</w:t>
      </w:r>
    </w:p>
    <w:p w14:paraId="70AAF46A" w14:textId="77777777" w:rsidR="0043091B" w:rsidRPr="0043091B" w:rsidRDefault="0043091B" w:rsidP="0043091B">
      <w:pPr>
        <w:widowControl w:val="0"/>
        <w:autoSpaceDE w:val="0"/>
        <w:spacing w:after="160" w:line="254" w:lineRule="auto"/>
        <w:rPr>
          <w:rFonts w:ascii="Cambria" w:eastAsia="Calibri" w:hAnsi="Cambria" w:cs="Arial"/>
          <w:sz w:val="20"/>
          <w:szCs w:val="20"/>
        </w:rPr>
      </w:pPr>
      <w:r w:rsidRPr="0043091B">
        <w:rPr>
          <w:rFonts w:ascii="Cambria" w:eastAsia="Calibri" w:hAnsi="Cambria" w:cs="Arial"/>
          <w:sz w:val="20"/>
          <w:szCs w:val="20"/>
        </w:rPr>
        <w:t>reprezentowanym przez :</w:t>
      </w:r>
    </w:p>
    <w:p w14:paraId="696F7699" w14:textId="77777777" w:rsidR="0043091B" w:rsidRPr="0043091B" w:rsidRDefault="0043091B" w:rsidP="0043091B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Calibri" w:hAnsi="Cambria" w:cs="Arial"/>
          <w:bCs/>
          <w:sz w:val="20"/>
          <w:szCs w:val="20"/>
          <w:lang w:val="x-none" w:eastAsia="x-none"/>
        </w:rPr>
      </w:pPr>
      <w:r w:rsidRPr="0043091B">
        <w:rPr>
          <w:rFonts w:ascii="Cambria" w:eastAsia="Calibri" w:hAnsi="Cambria" w:cs="Arial"/>
          <w:bCs/>
          <w:sz w:val="20"/>
          <w:szCs w:val="20"/>
          <w:lang w:val="x-none" w:eastAsia="x-none"/>
        </w:rPr>
        <w:t>…………………………….……,</w:t>
      </w:r>
    </w:p>
    <w:p w14:paraId="7425C197" w14:textId="77777777" w:rsidR="0043091B" w:rsidRPr="0043091B" w:rsidRDefault="0043091B" w:rsidP="0043091B">
      <w:pPr>
        <w:spacing w:after="160" w:line="254" w:lineRule="auto"/>
        <w:outlineLvl w:val="0"/>
        <w:rPr>
          <w:rFonts w:ascii="Cambria" w:eastAsia="Calibri" w:hAnsi="Cambria" w:cs="Arial"/>
          <w:bCs/>
          <w:sz w:val="20"/>
          <w:szCs w:val="20"/>
        </w:rPr>
      </w:pPr>
      <w:r w:rsidRPr="0043091B">
        <w:rPr>
          <w:rFonts w:ascii="Cambria" w:eastAsia="Calibri" w:hAnsi="Cambria" w:cs="Arial"/>
          <w:bCs/>
          <w:sz w:val="20"/>
          <w:szCs w:val="20"/>
        </w:rPr>
        <w:t>przy kontrasygnacie  Skarbnika: ………………………………………………</w:t>
      </w:r>
    </w:p>
    <w:p w14:paraId="6780C147" w14:textId="77777777" w:rsidR="0043091B" w:rsidRPr="0043091B" w:rsidRDefault="0043091B" w:rsidP="0043091B">
      <w:pPr>
        <w:tabs>
          <w:tab w:val="left" w:pos="4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Calibri" w:hAnsi="Cambria" w:cs="Arial"/>
          <w:b/>
          <w:sz w:val="20"/>
          <w:szCs w:val="20"/>
          <w:lang w:val="x-none" w:eastAsia="x-none"/>
        </w:rPr>
      </w:pPr>
      <w:r w:rsidRPr="0043091B">
        <w:rPr>
          <w:rFonts w:ascii="Cambria" w:eastAsia="Calibri" w:hAnsi="Cambria" w:cs="Arial"/>
          <w:bCs/>
          <w:sz w:val="20"/>
          <w:szCs w:val="20"/>
          <w:lang w:val="x-none" w:eastAsia="x-none"/>
        </w:rPr>
        <w:t>zwany dalej</w:t>
      </w:r>
      <w:r w:rsidRPr="0043091B">
        <w:rPr>
          <w:rFonts w:ascii="Cambria" w:eastAsia="Calibri" w:hAnsi="Cambria" w:cs="Arial"/>
          <w:b/>
          <w:bCs/>
          <w:sz w:val="20"/>
          <w:szCs w:val="20"/>
          <w:lang w:val="x-none" w:eastAsia="x-none"/>
        </w:rPr>
        <w:t xml:space="preserve"> Zamawiającym</w:t>
      </w:r>
      <w:r w:rsidRPr="0043091B">
        <w:rPr>
          <w:rFonts w:ascii="Cambria" w:eastAsia="Calibri" w:hAnsi="Cambria" w:cs="Arial"/>
          <w:bCs/>
          <w:sz w:val="20"/>
          <w:szCs w:val="20"/>
          <w:lang w:val="x-none" w:eastAsia="x-none"/>
        </w:rPr>
        <w:t xml:space="preserve">, </w:t>
      </w:r>
    </w:p>
    <w:p w14:paraId="5183B1B6" w14:textId="77777777" w:rsidR="0043091B" w:rsidRPr="0043091B" w:rsidRDefault="0043091B" w:rsidP="0043091B">
      <w:pPr>
        <w:overflowPunct w:val="0"/>
        <w:autoSpaceDE w:val="0"/>
        <w:autoSpaceDN w:val="0"/>
        <w:adjustRightInd w:val="0"/>
        <w:spacing w:after="120" w:line="240" w:lineRule="auto"/>
        <w:rPr>
          <w:rFonts w:ascii="Cambria" w:eastAsia="Calibri" w:hAnsi="Cambria" w:cs="Arial"/>
          <w:sz w:val="20"/>
          <w:szCs w:val="20"/>
          <w:lang w:val="x-none" w:eastAsia="x-none"/>
        </w:rPr>
      </w:pPr>
      <w:r w:rsidRPr="0043091B">
        <w:rPr>
          <w:rFonts w:ascii="Cambria" w:eastAsia="Calibri" w:hAnsi="Cambria" w:cs="Arial"/>
          <w:sz w:val="20"/>
          <w:szCs w:val="20"/>
          <w:lang w:val="x-none" w:eastAsia="x-none"/>
        </w:rPr>
        <w:t xml:space="preserve"> </w:t>
      </w:r>
    </w:p>
    <w:p w14:paraId="444562B1" w14:textId="77777777" w:rsidR="0043091B" w:rsidRPr="0043091B" w:rsidRDefault="0043091B" w:rsidP="0043091B">
      <w:pPr>
        <w:overflowPunct w:val="0"/>
        <w:autoSpaceDE w:val="0"/>
        <w:autoSpaceDN w:val="0"/>
        <w:adjustRightInd w:val="0"/>
        <w:spacing w:after="120" w:line="240" w:lineRule="auto"/>
        <w:rPr>
          <w:rFonts w:ascii="Cambria" w:hAnsi="Cambria" w:cs="Arial"/>
          <w:b/>
          <w:sz w:val="20"/>
          <w:szCs w:val="20"/>
          <w:lang w:val="x-none" w:eastAsia="x-none"/>
        </w:rPr>
      </w:pPr>
      <w:r w:rsidRPr="0043091B">
        <w:rPr>
          <w:rFonts w:ascii="Cambria" w:hAnsi="Cambria" w:cs="Arial"/>
          <w:sz w:val="20"/>
          <w:szCs w:val="20"/>
          <w:lang w:val="x-none" w:eastAsia="x-none"/>
        </w:rPr>
        <w:t xml:space="preserve"> a</w:t>
      </w:r>
    </w:p>
    <w:p w14:paraId="34E7F665" w14:textId="77777777" w:rsidR="0043091B" w:rsidRPr="0043091B" w:rsidRDefault="0043091B" w:rsidP="0043091B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  <w:r w:rsidRPr="0043091B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>…………………………………………………………………………………………………………………………………….</w:t>
      </w:r>
    </w:p>
    <w:p w14:paraId="41E44F37" w14:textId="77777777" w:rsidR="0043091B" w:rsidRPr="0091408F" w:rsidRDefault="0043091B" w:rsidP="0043091B">
      <w:pPr>
        <w:spacing w:after="160" w:line="254" w:lineRule="auto"/>
        <w:rPr>
          <w:rFonts w:ascii="Cambria" w:eastAsia="Calibri" w:hAnsi="Cambria" w:cs="Times New Roman"/>
        </w:rPr>
      </w:pPr>
      <w:r w:rsidRPr="0091408F">
        <w:rPr>
          <w:rFonts w:ascii="Cambria" w:eastAsia="Calibri" w:hAnsi="Cambria" w:cs="Arial"/>
          <w:sz w:val="20"/>
          <w:szCs w:val="20"/>
        </w:rPr>
        <w:t>reprezentowanym przez :</w:t>
      </w:r>
    </w:p>
    <w:p w14:paraId="6EBFD89B" w14:textId="77777777" w:rsidR="0043091B" w:rsidRPr="0091408F" w:rsidRDefault="0043091B" w:rsidP="0043091B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</w:p>
    <w:p w14:paraId="50E5942A" w14:textId="77777777" w:rsidR="0043091B" w:rsidRPr="0091408F" w:rsidRDefault="0043091B" w:rsidP="0043091B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  <w:r w:rsidRPr="0091408F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>…………………………………………………………………………………………………………………………………….</w:t>
      </w:r>
    </w:p>
    <w:p w14:paraId="1271F1CB" w14:textId="77777777" w:rsidR="0043091B" w:rsidRPr="0091408F" w:rsidRDefault="0043091B" w:rsidP="0043091B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  <w:r w:rsidRPr="0091408F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 xml:space="preserve">zwanym </w:t>
      </w:r>
      <w:r w:rsidRPr="0091408F">
        <w:rPr>
          <w:rFonts w:ascii="Cambria" w:eastAsia="Arial Unicode MS" w:hAnsi="Cambria" w:cs="Arial"/>
          <w:kern w:val="2"/>
          <w:sz w:val="20"/>
          <w:szCs w:val="20"/>
          <w:lang w:eastAsia="hi-IN" w:bidi="hi-IN"/>
        </w:rPr>
        <w:t xml:space="preserve">dalej </w:t>
      </w:r>
      <w:r w:rsidRPr="0091408F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>Wykonawcą.</w:t>
      </w:r>
    </w:p>
    <w:p w14:paraId="76A31B5F" w14:textId="4B17DAEE" w:rsidR="0010026C" w:rsidRPr="0091408F" w:rsidRDefault="0010026C" w:rsidP="0010026C">
      <w:pPr>
        <w:jc w:val="both"/>
        <w:rPr>
          <w:rFonts w:ascii="Cambria" w:eastAsia="Batang" w:hAnsi="Cambria"/>
        </w:rPr>
      </w:pPr>
    </w:p>
    <w:p w14:paraId="6A5E02B8" w14:textId="77777777" w:rsidR="0010026C" w:rsidRPr="0091408F" w:rsidRDefault="0010026C" w:rsidP="009228FA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91408F">
        <w:rPr>
          <w:rFonts w:ascii="Cambria" w:eastAsia="Batang" w:hAnsi="Cambria" w:cs="Arial"/>
          <w:b/>
          <w:sz w:val="20"/>
          <w:szCs w:val="20"/>
        </w:rPr>
        <w:t>§ 1.</w:t>
      </w:r>
    </w:p>
    <w:p w14:paraId="5D79E586" w14:textId="39881093" w:rsidR="00C2148C" w:rsidRPr="0091408F" w:rsidRDefault="00285E7C" w:rsidP="00C2148C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91408F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="003D6613" w:rsidRPr="0091408F">
        <w:rPr>
          <w:rFonts w:ascii="Cambria" w:hAnsi="Cambria" w:cs="Arial"/>
          <w:bCs/>
          <w:sz w:val="20"/>
          <w:szCs w:val="20"/>
          <w:lang w:val="x-none" w:eastAsia="x-none"/>
        </w:rPr>
        <w:t>11 września 2019 r. - Prawo zam</w:t>
      </w:r>
      <w:r w:rsidR="0095105D" w:rsidRPr="0091408F">
        <w:rPr>
          <w:rFonts w:ascii="Cambria" w:hAnsi="Cambria" w:cs="Arial"/>
          <w:bCs/>
          <w:sz w:val="20"/>
          <w:szCs w:val="20"/>
          <w:lang w:val="x-none" w:eastAsia="x-none"/>
        </w:rPr>
        <w:t>ówień publicznych (Dz. U. z 202</w:t>
      </w:r>
      <w:r w:rsidR="008B61AE" w:rsidRPr="0091408F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3D6613" w:rsidRPr="0091408F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95105D" w:rsidRPr="0091408F">
        <w:rPr>
          <w:rFonts w:ascii="Cambria" w:hAnsi="Cambria" w:cs="Arial"/>
          <w:bCs/>
          <w:sz w:val="20"/>
          <w:szCs w:val="20"/>
          <w:lang w:eastAsia="x-none"/>
        </w:rPr>
        <w:t>1</w:t>
      </w:r>
      <w:r w:rsidR="006230EB" w:rsidRPr="0091408F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3D6613" w:rsidRPr="0091408F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91408F">
        <w:rPr>
          <w:rFonts w:ascii="Cambria" w:hAnsi="Cambria" w:cs="Arial"/>
          <w:bCs/>
          <w:sz w:val="20"/>
          <w:szCs w:val="20"/>
        </w:rPr>
        <w:t xml:space="preserve">) </w:t>
      </w:r>
      <w:r w:rsidRPr="0091408F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91408F">
        <w:rPr>
          <w:rFonts w:ascii="Cambria" w:hAnsi="Cambria" w:cs="Arial"/>
          <w:sz w:val="20"/>
          <w:szCs w:val="20"/>
        </w:rPr>
        <w:t>zadanie pn.</w:t>
      </w:r>
      <w:bookmarkStart w:id="0" w:name="_Hlk25917110"/>
      <w:r w:rsidR="00CB425B" w:rsidRPr="0091408F">
        <w:rPr>
          <w:rFonts w:ascii="Cambria" w:hAnsi="Cambria" w:cs="Arial"/>
          <w:sz w:val="20"/>
          <w:szCs w:val="20"/>
        </w:rPr>
        <w:t xml:space="preserve"> </w:t>
      </w:r>
      <w:bookmarkStart w:id="1" w:name="_Hlk155687526"/>
      <w:r w:rsidR="00C63501" w:rsidRPr="00C63501">
        <w:rPr>
          <w:rFonts w:ascii="Cambria" w:hAnsi="Cambria" w:cs="Arial"/>
          <w:b/>
          <w:bCs/>
          <w:sz w:val="20"/>
          <w:szCs w:val="20"/>
        </w:rPr>
        <w:t xml:space="preserve">„Opracowanie dokumentacji projektowej na budowę drogi dla rowerów w </w:t>
      </w:r>
      <w:proofErr w:type="spellStart"/>
      <w:r w:rsidR="00C63501" w:rsidRPr="00C63501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C63501" w:rsidRPr="00C63501">
        <w:rPr>
          <w:rFonts w:ascii="Cambria" w:hAnsi="Cambria" w:cs="Arial"/>
          <w:b/>
          <w:bCs/>
          <w:sz w:val="20"/>
          <w:szCs w:val="20"/>
        </w:rPr>
        <w:t>. Daleszyce”</w:t>
      </w:r>
      <w:r w:rsidR="00C63501">
        <w:rPr>
          <w:rFonts w:ascii="Cambria" w:hAnsi="Cambria" w:cs="Arial"/>
          <w:b/>
          <w:bCs/>
          <w:sz w:val="20"/>
          <w:szCs w:val="20"/>
        </w:rPr>
        <w:t>.</w:t>
      </w:r>
      <w:bookmarkStart w:id="2" w:name="_GoBack"/>
      <w:bookmarkEnd w:id="2"/>
    </w:p>
    <w:p w14:paraId="453234CB" w14:textId="6FA864DD" w:rsidR="00520B0D" w:rsidRPr="0091408F" w:rsidRDefault="00520B0D" w:rsidP="00C2148C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91408F">
        <w:rPr>
          <w:rFonts w:ascii="Cambria" w:hAnsi="Cambria" w:cs="Arial"/>
          <w:b/>
          <w:bCs/>
          <w:sz w:val="20"/>
          <w:szCs w:val="20"/>
        </w:rPr>
        <w:t>Zadanie dofinansowane w ramach: Programu Fundusze Europejskie Dla Świętokrzyskiego 2021-2027, W Ramach  Strategii Rozwoju Ponadlokalnego Kieleckiego Obszaru Funkcjonalnego 2030+</w:t>
      </w:r>
    </w:p>
    <w:bookmarkEnd w:id="0"/>
    <w:bookmarkEnd w:id="1"/>
    <w:p w14:paraId="52427B1A" w14:textId="77777777" w:rsidR="00633B74" w:rsidRPr="0091408F" w:rsidRDefault="00633B74" w:rsidP="0043091B">
      <w:pPr>
        <w:spacing w:after="0" w:line="240" w:lineRule="auto"/>
        <w:ind w:left="426"/>
        <w:jc w:val="both"/>
        <w:rPr>
          <w:rFonts w:ascii="Cambria" w:hAnsi="Cambria"/>
          <w:sz w:val="20"/>
          <w:szCs w:val="20"/>
        </w:rPr>
      </w:pPr>
    </w:p>
    <w:p w14:paraId="49CA8B5E" w14:textId="547BAEB9" w:rsidR="0010026C" w:rsidRPr="0091408F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91408F">
        <w:rPr>
          <w:rFonts w:ascii="Cambria" w:eastAsia="Batang" w:hAnsi="Cambria" w:cs="Arial"/>
          <w:b/>
          <w:sz w:val="20"/>
          <w:szCs w:val="20"/>
        </w:rPr>
        <w:t>§ 2.</w:t>
      </w:r>
    </w:p>
    <w:p w14:paraId="652BAD7E" w14:textId="25A9E2BF" w:rsidR="00520B0D" w:rsidRPr="0091408F" w:rsidRDefault="00520B0D" w:rsidP="00394EF2">
      <w:pPr>
        <w:pStyle w:val="Akapitzlist"/>
        <w:numPr>
          <w:ilvl w:val="0"/>
          <w:numId w:val="22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1408F">
        <w:rPr>
          <w:rFonts w:ascii="Cambria" w:hAnsi="Cambria" w:cs="Times New Roman"/>
          <w:sz w:val="20"/>
          <w:szCs w:val="20"/>
        </w:rPr>
        <w:t>Przedmiotem zamówienia jest wykonanie koncepcji i pełnej wizualizacji oraz projektu budowlano-wykonawczego wraz z uzyskaniem decyzji o pozwoleniu na budowę dla zadania pn.: „Budowa ścieżk</w:t>
      </w:r>
      <w:r w:rsidR="000A00C1">
        <w:rPr>
          <w:rFonts w:ascii="Cambria" w:hAnsi="Cambria" w:cs="Times New Roman"/>
          <w:sz w:val="20"/>
          <w:szCs w:val="20"/>
        </w:rPr>
        <w:t>i</w:t>
      </w:r>
      <w:r w:rsidRPr="0091408F">
        <w:rPr>
          <w:rFonts w:ascii="Cambria" w:hAnsi="Cambria" w:cs="Times New Roman"/>
          <w:sz w:val="20"/>
          <w:szCs w:val="20"/>
        </w:rPr>
        <w:t xml:space="preserve"> rowerow</w:t>
      </w:r>
      <w:r w:rsidR="000A00C1">
        <w:rPr>
          <w:rFonts w:ascii="Cambria" w:hAnsi="Cambria" w:cs="Times New Roman"/>
          <w:sz w:val="20"/>
          <w:szCs w:val="20"/>
        </w:rPr>
        <w:t>ej</w:t>
      </w:r>
      <w:r w:rsidRPr="0091408F">
        <w:rPr>
          <w:rFonts w:ascii="Cambria" w:hAnsi="Cambria" w:cs="Times New Roman"/>
          <w:sz w:val="20"/>
          <w:szCs w:val="20"/>
        </w:rPr>
        <w:t xml:space="preserve"> jako wsparcie zrównoważonej turystyki gminy Daleszyce” zgodnie z zapisami SWZ oraz opisu przedmiotu zamówienia stanowiącym załącznik nr 7 do SWZ.</w:t>
      </w:r>
    </w:p>
    <w:p w14:paraId="520F2F84" w14:textId="1FD70029" w:rsidR="00192787" w:rsidRPr="0091408F" w:rsidRDefault="00520B0D" w:rsidP="00394EF2">
      <w:pPr>
        <w:pStyle w:val="Akapitzlist"/>
        <w:numPr>
          <w:ilvl w:val="0"/>
          <w:numId w:val="22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1408F">
        <w:rPr>
          <w:rFonts w:ascii="Cambria" w:hAnsi="Cambria" w:cs="Times New Roman"/>
          <w:sz w:val="20"/>
          <w:szCs w:val="20"/>
        </w:rPr>
        <w:t>Wykonawca zobowiązany jest do wykonania p</w:t>
      </w:r>
      <w:r w:rsidR="00192787" w:rsidRPr="0091408F">
        <w:rPr>
          <w:rFonts w:ascii="Cambria" w:hAnsi="Cambria" w:cs="Times New Roman"/>
          <w:sz w:val="20"/>
          <w:szCs w:val="20"/>
        </w:rPr>
        <w:t>ra</w:t>
      </w:r>
      <w:r w:rsidRPr="0091408F">
        <w:rPr>
          <w:rFonts w:ascii="Cambria" w:hAnsi="Cambria" w:cs="Times New Roman"/>
          <w:sz w:val="20"/>
          <w:szCs w:val="20"/>
        </w:rPr>
        <w:t>c</w:t>
      </w:r>
      <w:r w:rsidR="00192787" w:rsidRPr="0091408F">
        <w:rPr>
          <w:rFonts w:ascii="Cambria" w:hAnsi="Cambria" w:cs="Times New Roman"/>
          <w:sz w:val="20"/>
          <w:szCs w:val="20"/>
        </w:rPr>
        <w:t xml:space="preserve"> związa</w:t>
      </w:r>
      <w:r w:rsidRPr="0091408F">
        <w:rPr>
          <w:rFonts w:ascii="Cambria" w:hAnsi="Cambria" w:cs="Times New Roman"/>
          <w:sz w:val="20"/>
          <w:szCs w:val="20"/>
        </w:rPr>
        <w:t>nych</w:t>
      </w:r>
      <w:r w:rsidR="00192787" w:rsidRPr="0091408F">
        <w:rPr>
          <w:rFonts w:ascii="Cambria" w:hAnsi="Cambria" w:cs="Times New Roman"/>
          <w:sz w:val="20"/>
          <w:szCs w:val="20"/>
        </w:rPr>
        <w:t xml:space="preserve"> z wykonaniem dokumentacji projektowo-kosztorysowej w zakresie: </w:t>
      </w:r>
    </w:p>
    <w:p w14:paraId="32ED7E76" w14:textId="77777777" w:rsidR="00C033D7" w:rsidRPr="00C033D7" w:rsidRDefault="00C033D7" w:rsidP="00394EF2">
      <w:pPr>
        <w:pStyle w:val="Akapitzlist"/>
        <w:numPr>
          <w:ilvl w:val="0"/>
          <w:numId w:val="28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>Wykonać koncepcję projektową i uzgodnienie jej z Zamawiającym oraz zarządcą drogi.</w:t>
      </w:r>
    </w:p>
    <w:p w14:paraId="5C194783" w14:textId="77777777" w:rsidR="00C033D7" w:rsidRPr="00C033D7" w:rsidRDefault="00C033D7" w:rsidP="00394EF2">
      <w:pPr>
        <w:pStyle w:val="Akapitzlist"/>
        <w:numPr>
          <w:ilvl w:val="0"/>
          <w:numId w:val="28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>Wykonać inwentaryzację zieleni z klasyfikacją drzew i krzewów do wycinki.</w:t>
      </w:r>
    </w:p>
    <w:p w14:paraId="50D953D7" w14:textId="77777777" w:rsidR="00C033D7" w:rsidRPr="00C033D7" w:rsidRDefault="00C033D7" w:rsidP="00394EF2">
      <w:pPr>
        <w:pStyle w:val="Akapitzlist"/>
        <w:numPr>
          <w:ilvl w:val="0"/>
          <w:numId w:val="28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>Wykonać badanie gruntu (podłoża) i jego nośności.</w:t>
      </w:r>
    </w:p>
    <w:p w14:paraId="3C72447C" w14:textId="77777777" w:rsidR="00C033D7" w:rsidRPr="00C033D7" w:rsidRDefault="00C033D7" w:rsidP="00394EF2">
      <w:pPr>
        <w:pStyle w:val="Akapitzlist"/>
        <w:numPr>
          <w:ilvl w:val="0"/>
          <w:numId w:val="28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lastRenderedPageBreak/>
        <w:t>Wykonać projekt zagospodarowania działki, architektoniczno-budowlany, techniczny.</w:t>
      </w:r>
    </w:p>
    <w:p w14:paraId="06BA19AC" w14:textId="77777777" w:rsidR="00C033D7" w:rsidRPr="00C033D7" w:rsidRDefault="00C033D7" w:rsidP="00394EF2">
      <w:pPr>
        <w:pStyle w:val="Akapitzlist"/>
        <w:numPr>
          <w:ilvl w:val="0"/>
          <w:numId w:val="28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 xml:space="preserve">Uzyskanie odstępstwa od budowy kanału technologicznego lub w przypadku odmowy odstępstwa opracowanie projektu budowlany kanału teletechnicznego </w:t>
      </w:r>
    </w:p>
    <w:p w14:paraId="2C77A00C" w14:textId="77777777" w:rsidR="00C033D7" w:rsidRPr="00C033D7" w:rsidRDefault="00C033D7" w:rsidP="00394EF2">
      <w:pPr>
        <w:pStyle w:val="Akapitzlist"/>
        <w:numPr>
          <w:ilvl w:val="0"/>
          <w:numId w:val="28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>Wykonać projekt budowlany dotyczący urządzeń elektroenergetycznych lub teletechnicznych (zakres i zawartość dokumentacji projektowej projektant uzgodni z właścicielem sieci) -  o ile zajdzie taka potrzeba</w:t>
      </w:r>
    </w:p>
    <w:p w14:paraId="0443A78F" w14:textId="77777777" w:rsidR="00C033D7" w:rsidRPr="00C033D7" w:rsidRDefault="00C033D7" w:rsidP="00394EF2">
      <w:pPr>
        <w:pStyle w:val="Akapitzlist"/>
        <w:numPr>
          <w:ilvl w:val="0"/>
          <w:numId w:val="28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 xml:space="preserve">Uzyskać wszystkie wymagane warunki, uzgodnienia, opinie, decyzje i zatwierdzenia przewidziane dla uzyskania pozwolenia na budowę / zgłoszenia robót budowlanych lub decyzji o zezwoleniu </w:t>
      </w:r>
      <w:r w:rsidRPr="00C033D7">
        <w:rPr>
          <w:rFonts w:ascii="Cambria" w:hAnsi="Cambria" w:cs="Times New Roman"/>
          <w:sz w:val="20"/>
          <w:szCs w:val="20"/>
        </w:rPr>
        <w:br/>
        <w:t>na realizację inwestycji drogowe</w:t>
      </w:r>
    </w:p>
    <w:p w14:paraId="327FB918" w14:textId="77777777" w:rsidR="00C033D7" w:rsidRPr="00C033D7" w:rsidRDefault="00C033D7" w:rsidP="00394EF2">
      <w:pPr>
        <w:pStyle w:val="Akapitzlist"/>
        <w:numPr>
          <w:ilvl w:val="0"/>
          <w:numId w:val="28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 xml:space="preserve">Złożyć kompletny wniosek o ZRID. </w:t>
      </w:r>
    </w:p>
    <w:p w14:paraId="68ECA4A2" w14:textId="77777777" w:rsidR="00C033D7" w:rsidRPr="00C033D7" w:rsidRDefault="00C033D7" w:rsidP="00394EF2">
      <w:pPr>
        <w:pStyle w:val="Akapitzlist"/>
        <w:numPr>
          <w:ilvl w:val="0"/>
          <w:numId w:val="28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 xml:space="preserve">Przeprowadzić rozmowy i negocjacje z gestorami sieci kolidującymi z projektowaną inwestycją </w:t>
      </w:r>
      <w:r w:rsidRPr="00C033D7">
        <w:rPr>
          <w:rFonts w:ascii="Cambria" w:hAnsi="Cambria" w:cs="Times New Roman"/>
          <w:sz w:val="20"/>
          <w:szCs w:val="20"/>
        </w:rPr>
        <w:br/>
        <w:t>na temat ich przebudowy oraz podziału obowiązków i kosztów realizacji tych prac i przekazanie wniosków celem podjęcia decyzji przez Zamawiającego (w razie konieczności).</w:t>
      </w:r>
    </w:p>
    <w:p w14:paraId="5974CFAA" w14:textId="77777777" w:rsidR="00C033D7" w:rsidRPr="00C033D7" w:rsidRDefault="00C033D7" w:rsidP="00394EF2">
      <w:pPr>
        <w:pStyle w:val="Akapitzlist"/>
        <w:numPr>
          <w:ilvl w:val="0"/>
          <w:numId w:val="28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 xml:space="preserve">Opracować projekt stałej organizacji ruchu wraz z uzyskaniem ostatecznego zatwierdzenia. </w:t>
      </w:r>
    </w:p>
    <w:p w14:paraId="714F8D6A" w14:textId="77777777" w:rsidR="00C033D7" w:rsidRPr="00C033D7" w:rsidRDefault="00C033D7" w:rsidP="00394EF2">
      <w:pPr>
        <w:pStyle w:val="Akapitzlist"/>
        <w:numPr>
          <w:ilvl w:val="0"/>
          <w:numId w:val="28"/>
        </w:numPr>
        <w:jc w:val="both"/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>W przypadku braku dostatecznego pasa drogowego należy wydzielić niezbędny  pas uzyskując ZRID</w:t>
      </w:r>
    </w:p>
    <w:p w14:paraId="13F1017D" w14:textId="77777777" w:rsidR="00C033D7" w:rsidRPr="00C033D7" w:rsidRDefault="00C033D7" w:rsidP="00394EF2">
      <w:pPr>
        <w:pStyle w:val="Akapitzlist"/>
        <w:numPr>
          <w:ilvl w:val="0"/>
          <w:numId w:val="28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>W ramach nadzoru autorskiego  inwestycji Wykonawca zobowiązany jest do:</w:t>
      </w:r>
    </w:p>
    <w:p w14:paraId="1FD2D421" w14:textId="77777777" w:rsidR="00C033D7" w:rsidRPr="00C033D7" w:rsidRDefault="00C033D7" w:rsidP="00394EF2">
      <w:pPr>
        <w:pStyle w:val="Akapitzlist"/>
        <w:numPr>
          <w:ilvl w:val="0"/>
          <w:numId w:val="29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 xml:space="preserve">Niezwłocznego przyjazdu na teren budowy, jednak nie później niż jeden dzień roboczy </w:t>
      </w:r>
      <w:r w:rsidRPr="00C033D7">
        <w:rPr>
          <w:rFonts w:ascii="Cambria" w:hAnsi="Cambria" w:cs="Times New Roman"/>
          <w:sz w:val="20"/>
          <w:szCs w:val="20"/>
        </w:rPr>
        <w:br/>
        <w:t>od otrzymania wezwania;</w:t>
      </w:r>
    </w:p>
    <w:p w14:paraId="7620C6E8" w14:textId="77777777" w:rsidR="00C033D7" w:rsidRPr="00C033D7" w:rsidRDefault="00C033D7" w:rsidP="00394EF2">
      <w:pPr>
        <w:pStyle w:val="Akapitzlist"/>
        <w:numPr>
          <w:ilvl w:val="0"/>
          <w:numId w:val="29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>Opiniowania zgodności projektów wykonawczych, technologicznych i zamiennych wykonanych przez Wykonawcę robót w zakresie zgodności z wymaganiami dokumentacji projektowej;</w:t>
      </w:r>
    </w:p>
    <w:p w14:paraId="627BB913" w14:textId="77777777" w:rsidR="00C033D7" w:rsidRPr="00C033D7" w:rsidRDefault="00C033D7" w:rsidP="00394EF2">
      <w:pPr>
        <w:pStyle w:val="Akapitzlist"/>
        <w:numPr>
          <w:ilvl w:val="0"/>
          <w:numId w:val="29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>Wykonywania projektów zamiennych;</w:t>
      </w:r>
    </w:p>
    <w:p w14:paraId="3F78056A" w14:textId="77777777" w:rsidR="00C033D7" w:rsidRPr="00C033D7" w:rsidRDefault="00C033D7" w:rsidP="00394EF2">
      <w:pPr>
        <w:pStyle w:val="Akapitzlist"/>
        <w:numPr>
          <w:ilvl w:val="0"/>
          <w:numId w:val="29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>Wyjaśniania Wykonawcy prac objętych dokumentacją budowlano-wykonawczą wątpliwości powstałych w toku realizacji robót;</w:t>
      </w:r>
    </w:p>
    <w:p w14:paraId="7A74827B" w14:textId="77777777" w:rsidR="00C033D7" w:rsidRPr="00C033D7" w:rsidRDefault="00C033D7" w:rsidP="00394EF2">
      <w:pPr>
        <w:pStyle w:val="Akapitzlist"/>
        <w:numPr>
          <w:ilvl w:val="0"/>
          <w:numId w:val="29"/>
        </w:numPr>
        <w:rPr>
          <w:rFonts w:ascii="Cambria" w:hAnsi="Cambria" w:cs="Times New Roman"/>
          <w:sz w:val="20"/>
          <w:szCs w:val="20"/>
        </w:rPr>
      </w:pPr>
      <w:r w:rsidRPr="00C033D7">
        <w:rPr>
          <w:rFonts w:ascii="Cambria" w:hAnsi="Cambria" w:cs="Times New Roman"/>
          <w:sz w:val="20"/>
          <w:szCs w:val="20"/>
        </w:rPr>
        <w:t xml:space="preserve">Wykonania poprawek i uzupełnień w dokumentacji projektowej. </w:t>
      </w:r>
    </w:p>
    <w:p w14:paraId="668DEA43" w14:textId="77777777" w:rsidR="00192787" w:rsidRPr="00C10303" w:rsidRDefault="00192787" w:rsidP="00192787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2A29917E" w14:textId="77777777" w:rsidR="00C416FA" w:rsidRDefault="0010026C" w:rsidP="00C416FA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17BF47A6" w14:textId="19510C6C" w:rsidR="00C416FA" w:rsidRDefault="00C416FA" w:rsidP="00394EF2">
      <w:pPr>
        <w:pStyle w:val="Akapitzlist"/>
        <w:numPr>
          <w:ilvl w:val="0"/>
          <w:numId w:val="13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opracowanie projektu budowlanego (wraz z oszacowaniem kosztów inwestycji), wykonawczego, specyfikacji technicznych wykonania i odbioru robót oraz dokumentów towarzyszących, </w:t>
      </w:r>
      <w:r w:rsidR="00DF2663">
        <w:rPr>
          <w:rFonts w:ascii="Cambria" w:hAnsi="Cambria" w:cs="Arial"/>
          <w:sz w:val="20"/>
          <w:szCs w:val="20"/>
        </w:rPr>
        <w:br/>
      </w:r>
      <w:r w:rsidRPr="00C416FA">
        <w:rPr>
          <w:rFonts w:ascii="Cambria" w:hAnsi="Cambria" w:cs="Arial"/>
          <w:sz w:val="20"/>
          <w:szCs w:val="20"/>
        </w:rPr>
        <w:t xml:space="preserve">z należytą starannością w sposób zgodny z, wymaganiami ustawy prawo budowlane, przepisami </w:t>
      </w:r>
      <w:r w:rsidRPr="00C416FA">
        <w:rPr>
          <w:rFonts w:ascii="Cambria" w:hAnsi="Cambria" w:cs="Arial"/>
          <w:sz w:val="20"/>
          <w:szCs w:val="20"/>
        </w:rPr>
        <w:br/>
        <w:t xml:space="preserve">i obowiązującymi  Polskimi Normami  oraz zasadami wiedzy technicznej, </w:t>
      </w:r>
    </w:p>
    <w:p w14:paraId="202C599D" w14:textId="077CFA41" w:rsidR="00C416FA" w:rsidRDefault="00C416FA" w:rsidP="00394EF2">
      <w:pPr>
        <w:pStyle w:val="Akapitzlist"/>
        <w:numPr>
          <w:ilvl w:val="0"/>
          <w:numId w:val="13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uzyskanie wymaganych opinii, uzgodnień i sprawdzeń  rozwiązań projektowych  w zakresie wynikającym z przepisów, </w:t>
      </w:r>
    </w:p>
    <w:p w14:paraId="60769940" w14:textId="42BEA0B5" w:rsidR="00C416FA" w:rsidRDefault="00C416FA" w:rsidP="00394EF2">
      <w:pPr>
        <w:pStyle w:val="Akapitzlist"/>
        <w:numPr>
          <w:ilvl w:val="0"/>
          <w:numId w:val="13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wyjaśnienie wątpliwości dotyczących projektu i zawartych w nim  rozwiązań, na ustalanych przez Zamawiającego naradach koordynacyjnych w siedzibie Zamawiającego, </w:t>
      </w:r>
    </w:p>
    <w:p w14:paraId="40E21573" w14:textId="078BBEE2" w:rsidR="00C416FA" w:rsidRDefault="00C416FA" w:rsidP="00394EF2">
      <w:pPr>
        <w:pStyle w:val="Akapitzlist"/>
        <w:numPr>
          <w:ilvl w:val="0"/>
          <w:numId w:val="13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uwzględnianie uwag i sugestii Zamawiającego na etapie opracowywania projektu i jej weryfikacji, </w:t>
      </w:r>
    </w:p>
    <w:p w14:paraId="3C5DB784" w14:textId="42940BF9" w:rsidR="00C416FA" w:rsidRDefault="00C416FA" w:rsidP="00394EF2">
      <w:pPr>
        <w:pStyle w:val="Akapitzlist"/>
        <w:numPr>
          <w:ilvl w:val="0"/>
          <w:numId w:val="13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zaopatrzenie  dokumentacji  projektowej  w wykaz  opracowań oraz pisemne oświadczenie, że dostarczona dokumentacja jest wykonana zgodnie z umową, obowiązującymi przepisami oraz </w:t>
      </w:r>
      <w:r w:rsidRPr="00C416FA">
        <w:rPr>
          <w:rFonts w:ascii="Cambria" w:hAnsi="Cambria" w:cs="Arial"/>
          <w:sz w:val="20"/>
          <w:szCs w:val="20"/>
        </w:rPr>
        <w:lastRenderedPageBreak/>
        <w:t xml:space="preserve">normami, i że zostaje wydana w stanie zupełnym (kompletna z punktu widzenia celu, któremu ma służyć), </w:t>
      </w:r>
    </w:p>
    <w:p w14:paraId="72561B84" w14:textId="7042CC32" w:rsidR="00C416FA" w:rsidRDefault="00C416FA" w:rsidP="00394EF2">
      <w:pPr>
        <w:pStyle w:val="Akapitzlist"/>
        <w:numPr>
          <w:ilvl w:val="0"/>
          <w:numId w:val="13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usunięcie w terminie 7 dni od daty zgłoszenia przez Zamawiającego stwierdzonych </w:t>
      </w:r>
      <w:r>
        <w:rPr>
          <w:rFonts w:ascii="Cambria" w:hAnsi="Cambria" w:cs="Arial"/>
          <w:sz w:val="20"/>
          <w:szCs w:val="20"/>
        </w:rPr>
        <w:br/>
      </w:r>
      <w:r w:rsidRPr="00C416FA">
        <w:rPr>
          <w:rFonts w:ascii="Cambria" w:hAnsi="Cambria" w:cs="Arial"/>
          <w:sz w:val="20"/>
          <w:szCs w:val="20"/>
        </w:rPr>
        <w:t>w dokumentacji projektowej wad w okresie trwania realizacji inwestycji,</w:t>
      </w:r>
    </w:p>
    <w:p w14:paraId="6C6A8B9D" w14:textId="7BF0F993" w:rsidR="00C416FA" w:rsidRDefault="00C416FA" w:rsidP="00394EF2">
      <w:pPr>
        <w:pStyle w:val="Akapitzlist"/>
        <w:numPr>
          <w:ilvl w:val="0"/>
          <w:numId w:val="13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uzyskanie wymaganych przepisami Prawa Budowlanego uzgodnień i pozwoleń na realizację projektu, </w:t>
      </w:r>
    </w:p>
    <w:p w14:paraId="4E7AFF32" w14:textId="0C36DA4C" w:rsidR="00C416FA" w:rsidRDefault="00C416FA" w:rsidP="00394EF2">
      <w:pPr>
        <w:pStyle w:val="Akapitzlist"/>
        <w:numPr>
          <w:ilvl w:val="0"/>
          <w:numId w:val="13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uzyskania wszelkich niezbędnych materiałów pomocniczych niezbędnych do opracowania projektów, w tym ewentualnych inwentaryzacji, badań gruntu, opracowania map do celów projektowych, itp. </w:t>
      </w:r>
    </w:p>
    <w:p w14:paraId="5F9CF010" w14:textId="5A9DEE76" w:rsidR="00C416FA" w:rsidRDefault="00C416FA" w:rsidP="00394EF2">
      <w:pPr>
        <w:pStyle w:val="Akapitzlist"/>
        <w:numPr>
          <w:ilvl w:val="0"/>
          <w:numId w:val="13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opracowanie kosztorysu inwestorskiego metodą szczegółową i przedmiaru robót, </w:t>
      </w:r>
    </w:p>
    <w:p w14:paraId="77EFC851" w14:textId="4C1F480E" w:rsidR="007A7120" w:rsidRPr="00605703" w:rsidRDefault="007A7120" w:rsidP="00394EF2">
      <w:pPr>
        <w:pStyle w:val="Akapitzlist"/>
        <w:numPr>
          <w:ilvl w:val="0"/>
          <w:numId w:val="24"/>
        </w:numPr>
        <w:tabs>
          <w:tab w:val="left" w:pos="284"/>
        </w:tabs>
        <w:spacing w:after="0"/>
        <w:ind w:hanging="720"/>
        <w:jc w:val="both"/>
        <w:rPr>
          <w:rFonts w:ascii="Cambria" w:hAnsi="Cambria" w:cs="Arial"/>
          <w:sz w:val="20"/>
          <w:szCs w:val="20"/>
        </w:rPr>
      </w:pPr>
      <w:r w:rsidRPr="00605703">
        <w:rPr>
          <w:rStyle w:val="FontStyle32"/>
          <w:rFonts w:ascii="Cambria" w:hAnsi="Cambria" w:cs="Calibri" w:hint="default"/>
          <w:sz w:val="20"/>
          <w:szCs w:val="20"/>
        </w:rPr>
        <w:t>Wykonawca zobowiązuje się do protokolarnego przekazania Zamawiającemu w jego siedzibie:</w:t>
      </w:r>
    </w:p>
    <w:p w14:paraId="6911EFA7" w14:textId="34F5F566" w:rsidR="00822948" w:rsidRDefault="007A7120" w:rsidP="00394EF2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Cambria" w:hAnsi="Cambria"/>
          <w:sz w:val="20"/>
          <w:szCs w:val="20"/>
        </w:rPr>
      </w:pPr>
      <w:r w:rsidRPr="008941B0">
        <w:rPr>
          <w:rStyle w:val="FontStyle56"/>
          <w:rFonts w:ascii="Cambria" w:hAnsi="Cambria" w:cs="Calibri"/>
          <w:bCs/>
          <w:szCs w:val="20"/>
        </w:rPr>
        <w:t xml:space="preserve">dokumentacji projektowej opracowanej </w:t>
      </w:r>
      <w:r w:rsidR="00822948" w:rsidRPr="00C10303">
        <w:rPr>
          <w:rFonts w:ascii="Cambria" w:hAnsi="Cambria"/>
          <w:sz w:val="20"/>
          <w:szCs w:val="20"/>
        </w:rPr>
        <w:t xml:space="preserve"> w wersji papierowej:</w:t>
      </w:r>
    </w:p>
    <w:p w14:paraId="27C8A34C" w14:textId="2851E071" w:rsidR="00C20185" w:rsidRPr="00C20185" w:rsidRDefault="00C20185" w:rsidP="00605703">
      <w:pPr>
        <w:pStyle w:val="Akapitzlist"/>
        <w:overflowPunct w:val="0"/>
        <w:autoSpaceDE w:val="0"/>
        <w:autoSpaceDN w:val="0"/>
        <w:adjustRightInd w:val="0"/>
        <w:spacing w:after="0"/>
        <w:ind w:left="360" w:hanging="76"/>
        <w:jc w:val="both"/>
        <w:textAlignment w:val="baseline"/>
        <w:rPr>
          <w:rFonts w:ascii="Cambria" w:hAnsi="Cambria"/>
          <w:b/>
          <w:sz w:val="20"/>
          <w:szCs w:val="20"/>
        </w:rPr>
      </w:pPr>
      <w:r w:rsidRPr="00C20185">
        <w:rPr>
          <w:rStyle w:val="FontStyle56"/>
          <w:rFonts w:ascii="Cambria" w:hAnsi="Cambria" w:cs="Calibri"/>
          <w:b w:val="0"/>
          <w:bCs/>
          <w:szCs w:val="20"/>
        </w:rPr>
        <w:t>Dokumentacja w  wersji papierowej:</w:t>
      </w:r>
    </w:p>
    <w:p w14:paraId="7023BD65" w14:textId="77777777" w:rsidR="00822948" w:rsidRPr="00C10303" w:rsidRDefault="00822948" w:rsidP="00605703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Wszystkie egzemplarze dokumentacji projektowej powinny zawierać rysunki wydrukowane w kolorze (nie mogą stanowić czarnobiałych kserokopii oryginalnych rysunków z zaznaczonym na kolorowo projektowanymi elementami).</w:t>
      </w:r>
    </w:p>
    <w:p w14:paraId="2625C2D4" w14:textId="77777777" w:rsidR="00822948" w:rsidRPr="00C10303" w:rsidRDefault="00822948" w:rsidP="00605703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Dokumentacja winna być przekazana również w wersji elektronicznej, tożsamej z wersją drukowaną. </w:t>
      </w:r>
    </w:p>
    <w:p w14:paraId="11B011AA" w14:textId="41456302" w:rsidR="00822948" w:rsidRPr="00C10303" w:rsidRDefault="00822948" w:rsidP="00605703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Wersja elektroniczna musi umożliwić odczytywanie plików w programach:</w:t>
      </w:r>
    </w:p>
    <w:p w14:paraId="2AA267A6" w14:textId="77777777" w:rsidR="00822948" w:rsidRPr="00C10303" w:rsidRDefault="00822948" w:rsidP="00394EF2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142" w:firstLine="0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Adobe Reader – całość dokumentacji (*.pdf).</w:t>
      </w:r>
    </w:p>
    <w:p w14:paraId="336F0A52" w14:textId="77777777" w:rsidR="00822948" w:rsidRPr="00C10303" w:rsidRDefault="00822948" w:rsidP="00394EF2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142" w:firstLine="0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MS WORD – kompletne opisy techniczne, inwentaryzacje, instrukcje, Wytyczne Realizacji Inwestycji oraz </w:t>
      </w:r>
      <w:proofErr w:type="spellStart"/>
      <w:r w:rsidRPr="00C10303">
        <w:rPr>
          <w:rFonts w:ascii="Cambria" w:hAnsi="Cambria"/>
          <w:sz w:val="20"/>
          <w:szCs w:val="20"/>
        </w:rPr>
        <w:t>STWiORB</w:t>
      </w:r>
      <w:proofErr w:type="spellEnd"/>
      <w:r w:rsidRPr="00C10303">
        <w:rPr>
          <w:rFonts w:ascii="Cambria" w:hAnsi="Cambria"/>
          <w:sz w:val="20"/>
          <w:szCs w:val="20"/>
        </w:rPr>
        <w:t xml:space="preserve"> (*.</w:t>
      </w:r>
      <w:proofErr w:type="spellStart"/>
      <w:r w:rsidRPr="00C10303">
        <w:rPr>
          <w:rFonts w:ascii="Cambria" w:hAnsi="Cambria"/>
          <w:sz w:val="20"/>
          <w:szCs w:val="20"/>
        </w:rPr>
        <w:t>doc</w:t>
      </w:r>
      <w:proofErr w:type="spellEnd"/>
      <w:r w:rsidRPr="00C10303">
        <w:rPr>
          <w:rFonts w:ascii="Cambria" w:hAnsi="Cambria"/>
          <w:sz w:val="20"/>
          <w:szCs w:val="20"/>
        </w:rPr>
        <w:t xml:space="preserve"> lub *.</w:t>
      </w:r>
      <w:proofErr w:type="spellStart"/>
      <w:r w:rsidRPr="00C10303">
        <w:rPr>
          <w:rFonts w:ascii="Cambria" w:hAnsi="Cambria"/>
          <w:sz w:val="20"/>
          <w:szCs w:val="20"/>
        </w:rPr>
        <w:t>docx</w:t>
      </w:r>
      <w:proofErr w:type="spellEnd"/>
      <w:r w:rsidRPr="00C10303">
        <w:rPr>
          <w:rFonts w:ascii="Cambria" w:hAnsi="Cambria"/>
          <w:sz w:val="20"/>
          <w:szCs w:val="20"/>
        </w:rPr>
        <w:t>).</w:t>
      </w:r>
    </w:p>
    <w:p w14:paraId="45EBBC69" w14:textId="77777777" w:rsidR="00822948" w:rsidRPr="00C10303" w:rsidRDefault="00822948" w:rsidP="00394EF2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142" w:firstLine="0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>Rysunki (*</w:t>
      </w:r>
      <w:proofErr w:type="spellStart"/>
      <w:r w:rsidRPr="00C10303">
        <w:rPr>
          <w:rFonts w:ascii="Cambria" w:hAnsi="Cambria"/>
          <w:sz w:val="20"/>
          <w:szCs w:val="20"/>
        </w:rPr>
        <w:t>dxf</w:t>
      </w:r>
      <w:proofErr w:type="spellEnd"/>
      <w:r w:rsidRPr="00C10303">
        <w:rPr>
          <w:rFonts w:ascii="Cambria" w:hAnsi="Cambria"/>
          <w:sz w:val="20"/>
          <w:szCs w:val="20"/>
        </w:rPr>
        <w:t xml:space="preserve"> lub *.</w:t>
      </w:r>
      <w:proofErr w:type="spellStart"/>
      <w:r w:rsidRPr="00C10303">
        <w:rPr>
          <w:rFonts w:ascii="Cambria" w:hAnsi="Cambria"/>
          <w:sz w:val="20"/>
          <w:szCs w:val="20"/>
        </w:rPr>
        <w:t>dwg</w:t>
      </w:r>
      <w:proofErr w:type="spellEnd"/>
      <w:r w:rsidRPr="00C10303">
        <w:rPr>
          <w:rFonts w:ascii="Cambria" w:hAnsi="Cambria"/>
          <w:sz w:val="20"/>
          <w:szCs w:val="20"/>
        </w:rPr>
        <w:t>).</w:t>
      </w:r>
    </w:p>
    <w:p w14:paraId="457BD8D7" w14:textId="77777777" w:rsidR="00605703" w:rsidRDefault="00605703" w:rsidP="00605703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</w:p>
    <w:p w14:paraId="7FA7F310" w14:textId="61B3B035" w:rsidR="00822948" w:rsidRPr="00C10303" w:rsidRDefault="00822948" w:rsidP="00605703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i/>
          <w:iCs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Każde opracowanie powinno być umieszczone w odrębnym katalogu (Nazwa katalogu powinna odzwierciedlać nazwę opracowania, Wszystkie wyżej wymienione opracowania oraz wszystkie niezbędne do ich wykonania analizy, badania, pomiary, inwentaryzacje, ekspertyzy </w:t>
      </w:r>
      <w:r w:rsidRPr="00C10303">
        <w:rPr>
          <w:rFonts w:ascii="Cambria" w:hAnsi="Cambria"/>
          <w:sz w:val="20"/>
          <w:szCs w:val="20"/>
        </w:rPr>
        <w:br/>
        <w:t>i inne nie wymienione opracowania wymagane przepisami i wytycznymi, Wykonawca wykona własnym staraniem i na własny koszt.</w:t>
      </w:r>
    </w:p>
    <w:p w14:paraId="0D8D1E79" w14:textId="77777777" w:rsidR="00292375" w:rsidRDefault="00292375" w:rsidP="00292375">
      <w:pPr>
        <w:pStyle w:val="Stopka"/>
        <w:tabs>
          <w:tab w:val="clear" w:pos="4536"/>
          <w:tab w:val="clear" w:pos="9072"/>
          <w:tab w:val="right" w:pos="142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</w:p>
    <w:p w14:paraId="6924B4BB" w14:textId="59CE5442" w:rsidR="00822948" w:rsidRDefault="00822948" w:rsidP="00394EF2">
      <w:pPr>
        <w:pStyle w:val="Stopka"/>
        <w:numPr>
          <w:ilvl w:val="0"/>
          <w:numId w:val="26"/>
        </w:numPr>
        <w:tabs>
          <w:tab w:val="clear" w:pos="4536"/>
          <w:tab w:val="clear" w:pos="9072"/>
          <w:tab w:val="right" w:pos="142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Opłaty za wszystkie uzgodnienia, postanowienia i decyzje niezbędne dla uzyskania ostatecznej pozwolenia na budowę lub decyzji ZRID ponosi Wykonawca.</w:t>
      </w:r>
    </w:p>
    <w:p w14:paraId="403656F4" w14:textId="58DA8A9D" w:rsidR="00822948" w:rsidRDefault="00822948" w:rsidP="00394EF2">
      <w:pPr>
        <w:pStyle w:val="Stopka"/>
        <w:numPr>
          <w:ilvl w:val="0"/>
          <w:numId w:val="26"/>
        </w:numPr>
        <w:tabs>
          <w:tab w:val="clear" w:pos="4536"/>
          <w:tab w:val="clear" w:pos="9072"/>
          <w:tab w:val="right" w:pos="142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292375">
        <w:rPr>
          <w:rFonts w:ascii="Cambria" w:hAnsi="Cambria" w:cs="Arial"/>
          <w:sz w:val="20"/>
          <w:szCs w:val="20"/>
        </w:rPr>
        <w:t>Wykonawca pozyska z zasobów odpowiednich instytucji we własnym zakresie i na własny koszt materiały archiwalne niezbędne do opracowania dokumentacji projektowej stanowiącej przedmiot niniejszej umowy.</w:t>
      </w:r>
    </w:p>
    <w:p w14:paraId="7FB2B37E" w14:textId="69389899" w:rsidR="00822948" w:rsidRDefault="00822948" w:rsidP="00394EF2">
      <w:pPr>
        <w:pStyle w:val="Stopka"/>
        <w:numPr>
          <w:ilvl w:val="0"/>
          <w:numId w:val="26"/>
        </w:numPr>
        <w:tabs>
          <w:tab w:val="clear" w:pos="4536"/>
          <w:tab w:val="clear" w:pos="9072"/>
          <w:tab w:val="right" w:pos="142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292375">
        <w:rPr>
          <w:rFonts w:ascii="Cambria" w:hAnsi="Cambria" w:cs="Arial"/>
          <w:sz w:val="20"/>
          <w:szCs w:val="20"/>
        </w:rPr>
        <w:t>Podkład geodezyjny (mapa do celów projektowych) niezbędny do opracowania dokumentacji projektowej stanowiącej przedmiot niniejszej umowy Wykonawca pozyska we własnym zakresie i na własny koszt oraz przekaże Zamawiającemu z kompletną dokumentacja projektową.</w:t>
      </w:r>
    </w:p>
    <w:p w14:paraId="059CD559" w14:textId="15D5F2A3" w:rsidR="00822948" w:rsidRDefault="00822948" w:rsidP="00394EF2">
      <w:pPr>
        <w:pStyle w:val="Stopka"/>
        <w:numPr>
          <w:ilvl w:val="0"/>
          <w:numId w:val="26"/>
        </w:numPr>
        <w:tabs>
          <w:tab w:val="clear" w:pos="4536"/>
          <w:tab w:val="clear" w:pos="9072"/>
          <w:tab w:val="right" w:pos="142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292375">
        <w:rPr>
          <w:rFonts w:ascii="Cambria" w:hAnsi="Cambria" w:cs="Arial"/>
          <w:sz w:val="20"/>
          <w:szCs w:val="20"/>
        </w:rPr>
        <w:t>W zakres dokumentacji projektowej, objętej niniejszą umową, wchodzą wszelkie opracowania, których wykonanie jest konieczne w przypadku kolizji nowo projektowanych oraz przeprojektowywanych elementów robót z istniejącą infrastrukturą techniczną.</w:t>
      </w:r>
    </w:p>
    <w:p w14:paraId="6CB17273" w14:textId="4655A00E" w:rsidR="00822948" w:rsidRDefault="00822948" w:rsidP="00394EF2">
      <w:pPr>
        <w:pStyle w:val="Stopka"/>
        <w:numPr>
          <w:ilvl w:val="0"/>
          <w:numId w:val="26"/>
        </w:numPr>
        <w:tabs>
          <w:tab w:val="clear" w:pos="4536"/>
          <w:tab w:val="clear" w:pos="9072"/>
          <w:tab w:val="right" w:pos="142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292375">
        <w:rPr>
          <w:rFonts w:ascii="Cambria" w:hAnsi="Cambria" w:cs="Arial"/>
          <w:sz w:val="20"/>
          <w:szCs w:val="20"/>
        </w:rPr>
        <w:t>Wykonawca zobowiązany jest do dokonania wszelkich uzupełnień i poprawek wynikłych w trakcie uzyskiwania uzgodnień, pozwoleń i decyzji.</w:t>
      </w:r>
    </w:p>
    <w:p w14:paraId="6E808BAD" w14:textId="77777777" w:rsidR="00822948" w:rsidRPr="00292375" w:rsidRDefault="00822948" w:rsidP="00394EF2">
      <w:pPr>
        <w:pStyle w:val="Stopka"/>
        <w:numPr>
          <w:ilvl w:val="0"/>
          <w:numId w:val="26"/>
        </w:numPr>
        <w:tabs>
          <w:tab w:val="clear" w:pos="4536"/>
          <w:tab w:val="clear" w:pos="9072"/>
          <w:tab w:val="right" w:pos="142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292375">
        <w:rPr>
          <w:rFonts w:ascii="Cambria" w:hAnsi="Cambria" w:cs="Arial"/>
          <w:sz w:val="20"/>
          <w:szCs w:val="20"/>
        </w:rPr>
        <w:t>Dokumentacja projektowa musi zawierać wykaz opracowań oraz oświadczenie projektantów, że:</w:t>
      </w:r>
    </w:p>
    <w:p w14:paraId="547B6D3F" w14:textId="77777777" w:rsidR="00822948" w:rsidRPr="00C10303" w:rsidRDefault="00822948" w:rsidP="00394EF2">
      <w:pPr>
        <w:pStyle w:val="Stopka"/>
        <w:numPr>
          <w:ilvl w:val="0"/>
          <w:numId w:val="20"/>
        </w:numPr>
        <w:tabs>
          <w:tab w:val="clear" w:pos="4536"/>
          <w:tab w:val="clear" w:pos="9072"/>
          <w:tab w:val="right" w:pos="371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została opracowana zgodnie z niniejszą umową i obowiązującymi normami oraz przepisami techniczno-budowlanymi,</w:t>
      </w:r>
    </w:p>
    <w:p w14:paraId="1E1AFE67" w14:textId="77777777" w:rsidR="00822948" w:rsidRPr="00C10303" w:rsidRDefault="00822948" w:rsidP="00394EF2">
      <w:pPr>
        <w:pStyle w:val="Stopka"/>
        <w:numPr>
          <w:ilvl w:val="0"/>
          <w:numId w:val="20"/>
        </w:numPr>
        <w:tabs>
          <w:tab w:val="clear" w:pos="4536"/>
          <w:tab w:val="clear" w:pos="9072"/>
          <w:tab w:val="center" w:pos="938"/>
          <w:tab w:val="right" w:pos="1440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jest kompletna z punktu widzenia celu, któremu ma służyć i nadaje się do realizacji,</w:t>
      </w:r>
    </w:p>
    <w:p w14:paraId="0C9E7A35" w14:textId="59B1A09F" w:rsidR="00822948" w:rsidRDefault="00822948" w:rsidP="00394EF2">
      <w:pPr>
        <w:pStyle w:val="Stopka"/>
        <w:numPr>
          <w:ilvl w:val="0"/>
          <w:numId w:val="20"/>
        </w:numPr>
        <w:tabs>
          <w:tab w:val="clear" w:pos="4536"/>
          <w:tab w:val="clear" w:pos="9072"/>
          <w:tab w:val="center" w:pos="938"/>
          <w:tab w:val="right" w:pos="1440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posiada niezbędne uzgodnienia, zgodnie z obowiązującymi przepisami.</w:t>
      </w:r>
    </w:p>
    <w:p w14:paraId="36C2ECFD" w14:textId="33079EBB" w:rsidR="00822948" w:rsidRDefault="00822948" w:rsidP="00394EF2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right" w:pos="1440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E2190C">
        <w:rPr>
          <w:rFonts w:ascii="Cambria" w:hAnsi="Cambria" w:cs="Arial"/>
          <w:sz w:val="20"/>
          <w:szCs w:val="20"/>
        </w:rPr>
        <w:lastRenderedPageBreak/>
        <w:t>Dokumentacja projektowa powinna określać m.in. parametry techniczne i funkcjonalne przyjętych rozwiązań materiałowych i technologicznych, zawierać rysunki i schematy umożliwiające jednoznaczne określenie rodzaju i zakresu robót budowlanych oraz uwarunkowań wykonawczych.</w:t>
      </w:r>
    </w:p>
    <w:p w14:paraId="6F0A866A" w14:textId="1AECF450" w:rsidR="00822948" w:rsidRPr="00292375" w:rsidRDefault="00822948" w:rsidP="00394EF2">
      <w:pPr>
        <w:pStyle w:val="Stopka"/>
        <w:numPr>
          <w:ilvl w:val="0"/>
          <w:numId w:val="27"/>
        </w:numPr>
        <w:tabs>
          <w:tab w:val="clear" w:pos="4536"/>
          <w:tab w:val="clear" w:pos="9072"/>
          <w:tab w:val="right" w:pos="1440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292375">
        <w:rPr>
          <w:rFonts w:ascii="Cambria" w:hAnsi="Cambria" w:cs="Arial"/>
          <w:sz w:val="20"/>
          <w:szCs w:val="20"/>
        </w:rPr>
        <w:t>Parametry materiałów i urządzeń w dokumentacji projektowej należy opisywać zgodnie z art. 99, 102 i 103 ustawy z dnia 11 września 2019 r. Prawo zamówień publicznych. Zgodnie z zapisem art. 103 cyt. wyżej ustawy, opracowana w ramach niniejszej umowy dokumentacja projektowa oraz specyfikacje techniczne wykonania i odbioru robót budowlanych (sporządzone zgodnie z rozporządzeniem Ministra Infrastruktury w sprawie szczegółowego zakresu i formy dokumentacji projektowej, specyfikacji technicznych wykonania i odbioru robót budowlanych oraz programu funkcjonalno-użytkowego) będą stanowiły opis przedmiotu zamówienia w procedurze wyboru wykonawcy robót budowlanych.</w:t>
      </w:r>
    </w:p>
    <w:p w14:paraId="01D38EEA" w14:textId="77777777" w:rsidR="00822948" w:rsidRPr="00C10303" w:rsidRDefault="00822948" w:rsidP="00822948">
      <w:pPr>
        <w:pStyle w:val="Stopka"/>
        <w:tabs>
          <w:tab w:val="center" w:pos="371"/>
          <w:tab w:val="right" w:pos="1505"/>
          <w:tab w:val="center" w:pos="1788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 xml:space="preserve">W związku z powyższym Wykonawca, sporządzając dokumentację projektową, kierować się musi zasadami wynikającymi z zapisu art. 99 ustawy Prawo zamówień publicznych, a w szczególności, </w:t>
      </w:r>
      <w:r w:rsidRPr="00C10303">
        <w:rPr>
          <w:rFonts w:ascii="Cambria" w:hAnsi="Cambria" w:cs="Arial"/>
          <w:sz w:val="20"/>
          <w:szCs w:val="20"/>
        </w:rPr>
        <w:br/>
        <w:t xml:space="preserve">iż: zamówienia opisuje się w sposób jednoznaczny i wyczerpujący, za pomocą dostatecznie dokładnych </w:t>
      </w:r>
      <w:r w:rsidRPr="00C10303">
        <w:rPr>
          <w:rFonts w:ascii="Cambria" w:hAnsi="Cambria" w:cs="Arial"/>
          <w:sz w:val="20"/>
          <w:szCs w:val="20"/>
        </w:rPr>
        <w:br/>
        <w:t>i zrozumiałych określeń, uwzględniając wszystkie wymagania i okoliczności mogące mieć wpływ na sporządzenie oferty przez Wykonawcę robót budowlanych:</w:t>
      </w:r>
    </w:p>
    <w:p w14:paraId="2C1E6AF8" w14:textId="77777777" w:rsidR="00822948" w:rsidRPr="00C10303" w:rsidRDefault="00822948" w:rsidP="00394EF2">
      <w:pPr>
        <w:pStyle w:val="Stopka"/>
        <w:numPr>
          <w:ilvl w:val="0"/>
          <w:numId w:val="21"/>
        </w:numPr>
        <w:tabs>
          <w:tab w:val="clear" w:pos="4536"/>
          <w:tab w:val="clear" w:pos="9072"/>
          <w:tab w:val="right" w:pos="1505"/>
          <w:tab w:val="center" w:pos="1788"/>
          <w:tab w:val="right" w:pos="8306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przedmiotu zamówienia nie można opisywać w sposób, który mógłby utrudniać uczciwą konkurencję,</w:t>
      </w:r>
    </w:p>
    <w:p w14:paraId="25FA7C45" w14:textId="77777777" w:rsidR="00822948" w:rsidRPr="00C10303" w:rsidRDefault="00822948" w:rsidP="00394EF2">
      <w:pPr>
        <w:pStyle w:val="Stopka"/>
        <w:numPr>
          <w:ilvl w:val="0"/>
          <w:numId w:val="21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przedmiotu zamówienia nie można opisywać przez wskazanie znaków towarowych, patentów lub pochodzenia, chyba że jest to uzasadnione specyfiką przedmiotu zamówienia i nie można opisać przedmiotu zamówienia za pomocą dostatecznie dokładnych określeń, a wskazaniu takiemu towarzyszą wyrazy „lub równoważny”.</w:t>
      </w:r>
    </w:p>
    <w:p w14:paraId="157E3B2F" w14:textId="254AB3FA" w:rsidR="00822948" w:rsidRDefault="00822948" w:rsidP="00394EF2">
      <w:pPr>
        <w:pStyle w:val="Stopka"/>
        <w:numPr>
          <w:ilvl w:val="0"/>
          <w:numId w:val="21"/>
        </w:numPr>
        <w:tabs>
          <w:tab w:val="clear" w:pos="4536"/>
          <w:tab w:val="clear" w:pos="9072"/>
          <w:tab w:val="center" w:pos="938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C10303">
        <w:rPr>
          <w:rFonts w:ascii="Cambria" w:hAnsi="Cambria" w:cs="Arial"/>
          <w:sz w:val="20"/>
          <w:szCs w:val="20"/>
        </w:rPr>
        <w:t>dokumentacja projektowa nie może przywoływać nazw własnych, producenta i innych utrudniających uczciwą konkurencję. Wyłącznie w sytuacjach uzasadnionych, kiedy nie można opisać przedmiotu za pomocą obiektywnych dostatecznie dokładnych określeń, projektant dołączy stosowne zestawienie wszystkich użytych nazw produktu, technologii i innych z dokładnym opisem wymaganych parametrów, opisujących warunki równoważności nieprecyzyjnie, tj. poprzez określenia np.: nie mniej, nie więcej, w przedziale „od… do…”.</w:t>
      </w:r>
    </w:p>
    <w:p w14:paraId="3DE73139" w14:textId="69582269" w:rsidR="00C20185" w:rsidRDefault="00C20185" w:rsidP="00C20185">
      <w:pPr>
        <w:pStyle w:val="Stopka"/>
        <w:tabs>
          <w:tab w:val="clear" w:pos="4536"/>
          <w:tab w:val="clear" w:pos="9072"/>
          <w:tab w:val="center" w:pos="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</w:rPr>
      </w:pPr>
    </w:p>
    <w:p w14:paraId="5DB6A58D" w14:textId="585A16AD" w:rsidR="00C20185" w:rsidRDefault="00C20185" w:rsidP="00394EF2">
      <w:pPr>
        <w:pStyle w:val="Akapitzlist"/>
        <w:numPr>
          <w:ilvl w:val="0"/>
          <w:numId w:val="25"/>
        </w:numPr>
        <w:ind w:left="284" w:hanging="426"/>
        <w:rPr>
          <w:rFonts w:ascii="Cambria" w:hAnsi="Cambria" w:cs="Arial"/>
          <w:sz w:val="20"/>
          <w:szCs w:val="20"/>
        </w:rPr>
      </w:pPr>
      <w:r w:rsidRPr="00C20185">
        <w:rPr>
          <w:rFonts w:ascii="Cambria" w:hAnsi="Cambria" w:cs="Arial"/>
          <w:sz w:val="20"/>
          <w:szCs w:val="20"/>
        </w:rPr>
        <w:t xml:space="preserve">oświadczenia, że projekt został wykonany zgodnie z umową, obowiązującymi przepisami </w:t>
      </w:r>
      <w:proofErr w:type="spellStart"/>
      <w:r w:rsidRPr="00C20185">
        <w:rPr>
          <w:rFonts w:ascii="Cambria" w:hAnsi="Cambria" w:cs="Arial"/>
          <w:sz w:val="20"/>
          <w:szCs w:val="20"/>
        </w:rPr>
        <w:t>techniczno</w:t>
      </w:r>
      <w:proofErr w:type="spellEnd"/>
      <w:r w:rsidRPr="00C20185">
        <w:rPr>
          <w:rFonts w:ascii="Cambria" w:hAnsi="Cambria" w:cs="Arial"/>
          <w:sz w:val="20"/>
          <w:szCs w:val="20"/>
        </w:rPr>
        <w:t xml:space="preserve"> - budowlanymi, normami i wytycznymi, jest kompletny z punktu widzenia celu, któremu ma służyć,</w:t>
      </w:r>
    </w:p>
    <w:p w14:paraId="7CB278F3" w14:textId="5AC73E54" w:rsidR="007A7120" w:rsidRPr="00E2190C" w:rsidRDefault="00C20185" w:rsidP="00394EF2">
      <w:pPr>
        <w:pStyle w:val="Akapitzlist"/>
        <w:numPr>
          <w:ilvl w:val="0"/>
          <w:numId w:val="25"/>
        </w:numPr>
        <w:ind w:left="284" w:hanging="426"/>
        <w:rPr>
          <w:rFonts w:ascii="Cambria" w:hAnsi="Cambria" w:cs="Arial"/>
          <w:sz w:val="20"/>
          <w:szCs w:val="20"/>
        </w:rPr>
      </w:pPr>
      <w:r w:rsidRPr="00E2190C">
        <w:rPr>
          <w:rFonts w:ascii="Cambria" w:hAnsi="Cambria" w:cs="Calibri"/>
          <w:b/>
          <w:sz w:val="20"/>
          <w:szCs w:val="20"/>
        </w:rPr>
        <w:t>p</w:t>
      </w:r>
      <w:r w:rsidR="007A7120" w:rsidRPr="00E2190C">
        <w:rPr>
          <w:rFonts w:ascii="Cambria" w:hAnsi="Cambria" w:cs="Calibri"/>
          <w:b/>
          <w:sz w:val="20"/>
          <w:szCs w:val="20"/>
        </w:rPr>
        <w:t>rawomocnej decyzji</w:t>
      </w:r>
      <w:r w:rsidR="00436CD0" w:rsidRPr="00E2190C">
        <w:rPr>
          <w:rFonts w:ascii="Cambria" w:hAnsi="Cambria" w:cs="Calibri"/>
          <w:b/>
          <w:sz w:val="20"/>
          <w:szCs w:val="20"/>
        </w:rPr>
        <w:t xml:space="preserve"> / zgłoszenia</w:t>
      </w:r>
      <w:r w:rsidR="007A7120" w:rsidRPr="00E2190C">
        <w:rPr>
          <w:rFonts w:ascii="Cambria" w:hAnsi="Cambria" w:cs="Calibri"/>
          <w:b/>
          <w:sz w:val="20"/>
          <w:szCs w:val="20"/>
        </w:rPr>
        <w:t xml:space="preserve"> upoważniającej do rozpoczęcia robót.</w:t>
      </w:r>
    </w:p>
    <w:p w14:paraId="7EDA5758" w14:textId="2BF6708D" w:rsidR="0010026C" w:rsidRPr="00D433A6" w:rsidRDefault="0010026C" w:rsidP="00394EF2">
      <w:pPr>
        <w:pStyle w:val="Tekstpodstawowy"/>
        <w:numPr>
          <w:ilvl w:val="0"/>
          <w:numId w:val="24"/>
        </w:numPr>
        <w:ind w:left="284" w:hanging="284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 Do obowiązków Zamawiającego należy: </w:t>
      </w:r>
    </w:p>
    <w:p w14:paraId="1955C435" w14:textId="77777777" w:rsidR="0010026C" w:rsidRPr="00D433A6" w:rsidRDefault="0010026C" w:rsidP="00394EF2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394EF2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FB06792" w14:textId="5771B965" w:rsidR="005C5243" w:rsidRDefault="005C5243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0AAC4463" w14:textId="7BA4B323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7A5E5A99" w14:textId="77777777" w:rsidR="00544A86" w:rsidRDefault="00544A86" w:rsidP="00544A86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61365B38" w14:textId="45DA670F" w:rsidR="008941B0" w:rsidRDefault="00544A86" w:rsidP="00394EF2">
      <w:pPr>
        <w:pStyle w:val="Tekstpodstawowy"/>
        <w:numPr>
          <w:ilvl w:val="0"/>
          <w:numId w:val="2"/>
        </w:numPr>
        <w:suppressAutoHyphens w:val="0"/>
        <w:spacing w:line="276" w:lineRule="auto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>Strony ustaliły wynagrodzenie ryczałtowe, za wykonanie przedmiotu umowy w kwocie brutto</w:t>
      </w:r>
      <w:r w:rsidR="008941B0">
        <w:rPr>
          <w:rFonts w:ascii="Cambria" w:hAnsi="Cambria" w:cs="Arial"/>
          <w:sz w:val="20"/>
          <w:lang w:eastAsia="pl-PL"/>
        </w:rPr>
        <w:t>;</w:t>
      </w:r>
    </w:p>
    <w:p w14:paraId="49AEDD73" w14:textId="54725B05" w:rsidR="003A70F9" w:rsidRDefault="003A70F9" w:rsidP="003A70F9">
      <w:pPr>
        <w:pStyle w:val="Tekstpodstawowy"/>
        <w:suppressAutoHyphens w:val="0"/>
        <w:spacing w:line="276" w:lineRule="auto"/>
        <w:ind w:left="360"/>
        <w:jc w:val="left"/>
        <w:rPr>
          <w:rFonts w:ascii="Cambria" w:hAnsi="Cambria" w:cs="Arial"/>
          <w:sz w:val="20"/>
          <w:lang w:eastAsia="pl-PL"/>
        </w:rPr>
      </w:pPr>
      <w:bookmarkStart w:id="3" w:name="_Hlk63855324"/>
      <w:bookmarkStart w:id="4" w:name="_Hlk68171207"/>
    </w:p>
    <w:p w14:paraId="62A930C4" w14:textId="7C1B984E" w:rsidR="00B8447D" w:rsidRDefault="00B8447D" w:rsidP="003A70F9">
      <w:pPr>
        <w:pStyle w:val="Tekstpodstawowy"/>
        <w:suppressAutoHyphens w:val="0"/>
        <w:spacing w:line="276" w:lineRule="auto"/>
        <w:ind w:left="411"/>
        <w:jc w:val="left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>………………..……………….……. zł</w:t>
      </w:r>
      <w:r w:rsidR="003A70F9">
        <w:rPr>
          <w:rFonts w:ascii="Cambria" w:hAnsi="Cambria" w:cs="Arial"/>
          <w:b/>
          <w:sz w:val="20"/>
          <w:lang w:eastAsia="pl-PL"/>
        </w:rPr>
        <w:t xml:space="preserve"> </w:t>
      </w:r>
      <w:r>
        <w:rPr>
          <w:rFonts w:ascii="Cambria" w:hAnsi="Cambria" w:cs="Arial"/>
          <w:sz w:val="20"/>
          <w:lang w:eastAsia="pl-PL"/>
        </w:rPr>
        <w:t>(słownie: …………………………………………………złotych ……./100).</w:t>
      </w:r>
      <w:bookmarkEnd w:id="3"/>
      <w:bookmarkEnd w:id="4"/>
      <w:r>
        <w:rPr>
          <w:rFonts w:ascii="Cambria" w:hAnsi="Cambria" w:cs="Arial"/>
          <w:sz w:val="20"/>
          <w:lang w:eastAsia="pl-PL"/>
        </w:rPr>
        <w:t>*</w:t>
      </w:r>
    </w:p>
    <w:p w14:paraId="71DA5601" w14:textId="77777777" w:rsidR="002F0C13" w:rsidRDefault="002F0C13" w:rsidP="002F0C13">
      <w:pPr>
        <w:pStyle w:val="Tekstpodstawowy"/>
        <w:ind w:left="1146"/>
        <w:jc w:val="left"/>
        <w:rPr>
          <w:rFonts w:ascii="Cambria" w:hAnsi="Cambria" w:cs="Arial"/>
          <w:sz w:val="20"/>
          <w:lang w:eastAsia="pl-PL"/>
        </w:rPr>
      </w:pPr>
    </w:p>
    <w:p w14:paraId="59E2C08A" w14:textId="62966526" w:rsidR="00916A0C" w:rsidRDefault="00DC6C84" w:rsidP="00394EF2">
      <w:pPr>
        <w:pStyle w:val="Tekstpodstawowy"/>
        <w:numPr>
          <w:ilvl w:val="1"/>
          <w:numId w:val="18"/>
        </w:numPr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>Zamawiający dopuszcza częściowe fakturowanie.</w:t>
      </w:r>
    </w:p>
    <w:p w14:paraId="341367E8" w14:textId="77777777" w:rsidR="00BD4AA4" w:rsidRDefault="00BD4AA4" w:rsidP="00BD4AA4">
      <w:pPr>
        <w:pStyle w:val="Tekstpodstawowy"/>
        <w:rPr>
          <w:rFonts w:ascii="Cambria" w:hAnsi="Cambria" w:cs="Arial"/>
          <w:sz w:val="20"/>
          <w:lang w:eastAsia="pl-PL"/>
        </w:rPr>
      </w:pPr>
    </w:p>
    <w:p w14:paraId="0D708943" w14:textId="721894DA" w:rsidR="00BD4AA4" w:rsidRPr="00BD4AA4" w:rsidRDefault="00BD4AA4" w:rsidP="003A70F9">
      <w:pPr>
        <w:pStyle w:val="Tekstpodstawowy"/>
        <w:rPr>
          <w:rFonts w:ascii="Cambria" w:hAnsi="Cambria" w:cs="Arial"/>
          <w:sz w:val="20"/>
          <w:lang w:eastAsia="pl-PL"/>
        </w:rPr>
      </w:pPr>
      <w:r w:rsidRPr="00BD4AA4">
        <w:rPr>
          <w:rFonts w:ascii="Cambria" w:hAnsi="Cambria" w:cs="Arial"/>
          <w:sz w:val="20"/>
          <w:lang w:eastAsia="pl-PL"/>
        </w:rPr>
        <w:t xml:space="preserve">Wykonawca jest uprawniony do wystawienia faktur częściowych do kwotę 80% wartości </w:t>
      </w:r>
      <w:r>
        <w:rPr>
          <w:rFonts w:ascii="Cambria" w:hAnsi="Cambria" w:cs="Arial"/>
          <w:sz w:val="20"/>
          <w:lang w:eastAsia="pl-PL"/>
        </w:rPr>
        <w:t xml:space="preserve">przedmiotu </w:t>
      </w:r>
      <w:r w:rsidRPr="00BD4AA4">
        <w:rPr>
          <w:rFonts w:ascii="Cambria" w:hAnsi="Cambria" w:cs="Arial"/>
          <w:sz w:val="20"/>
          <w:lang w:eastAsia="pl-PL"/>
        </w:rPr>
        <w:t>zamówienia oraz faktury końcowej obejmującej pozostałą wartości przedmiotu zamówienia.</w:t>
      </w:r>
    </w:p>
    <w:p w14:paraId="06D154A6" w14:textId="7D4D8DB6" w:rsidR="008941B0" w:rsidRPr="008941B0" w:rsidRDefault="00297B0D" w:rsidP="002F0C13">
      <w:pPr>
        <w:pStyle w:val="Tekstpodstawowy"/>
        <w:ind w:left="786" w:hanging="786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 xml:space="preserve">        </w:t>
      </w:r>
    </w:p>
    <w:p w14:paraId="79622DA5" w14:textId="403005A2" w:rsidR="00544A86" w:rsidRPr="001D0394" w:rsidRDefault="00544A86" w:rsidP="00394EF2">
      <w:pPr>
        <w:numPr>
          <w:ilvl w:val="0"/>
          <w:numId w:val="2"/>
        </w:numPr>
        <w:suppressAutoHyphens/>
        <w:spacing w:after="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77777777" w:rsidR="00544A86" w:rsidRDefault="00544A86" w:rsidP="00394EF2">
      <w:pPr>
        <w:numPr>
          <w:ilvl w:val="0"/>
          <w:numId w:val="2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>
        <w:rPr>
          <w:rFonts w:ascii="Cambria" w:hAnsi="Cambria" w:cs="Arial"/>
          <w:bCs/>
          <w:sz w:val="20"/>
          <w:szCs w:val="20"/>
        </w:rPr>
        <w:t xml:space="preserve"> Zamawiające</w:t>
      </w:r>
      <w:r w:rsidRPr="00125818">
        <w:rPr>
          <w:rFonts w:ascii="Cambria" w:hAnsi="Cambria" w:cs="Arial"/>
          <w:bCs/>
          <w:sz w:val="20"/>
          <w:szCs w:val="20"/>
        </w:rPr>
        <w:t xml:space="preserve">mu </w:t>
      </w:r>
      <w:r>
        <w:rPr>
          <w:rFonts w:ascii="Cambria" w:hAnsi="Cambria" w:cs="Arial"/>
          <w:bCs/>
          <w:sz w:val="20"/>
          <w:szCs w:val="20"/>
        </w:rPr>
        <w:t>prawidłowo wystawion</w:t>
      </w:r>
      <w:r w:rsidRPr="00125818">
        <w:rPr>
          <w:rFonts w:ascii="Cambria" w:hAnsi="Cambria" w:cs="Arial"/>
          <w:bCs/>
          <w:sz w:val="20"/>
          <w:szCs w:val="20"/>
        </w:rPr>
        <w:t>ej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394EF2">
      <w:pPr>
        <w:numPr>
          <w:ilvl w:val="0"/>
          <w:numId w:val="2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9612F0" w14:textId="77777777" w:rsidR="00CA3407" w:rsidRPr="008A71A9" w:rsidRDefault="00CA3407" w:rsidP="00CA3407">
      <w:pPr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  <w:r w:rsidRPr="008A71A9">
        <w:rPr>
          <w:rFonts w:asciiTheme="majorHAnsi" w:eastAsia="Calibri" w:hAnsiTheme="majorHAnsi"/>
          <w:iCs/>
          <w:sz w:val="20"/>
          <w:szCs w:val="20"/>
        </w:rPr>
        <w:t xml:space="preserve">Wykonawca  zobowiązuje się do wystawiania faktury ze wskazaniem Nabywcy - </w:t>
      </w:r>
      <w:r w:rsidRPr="008A71A9">
        <w:rPr>
          <w:rFonts w:asciiTheme="majorHAnsi" w:eastAsia="Calibri" w:hAnsiTheme="majorHAnsi"/>
          <w:b/>
          <w:iCs/>
          <w:sz w:val="20"/>
          <w:szCs w:val="20"/>
        </w:rPr>
        <w:t>Gmina Daleszyce – (NIP: 6572525617)</w:t>
      </w:r>
      <w:r w:rsidRPr="008A71A9">
        <w:rPr>
          <w:rFonts w:asciiTheme="majorHAnsi" w:eastAsia="Calibri" w:hAnsiTheme="majorHAnsi"/>
          <w:iCs/>
          <w:sz w:val="20"/>
          <w:szCs w:val="20"/>
        </w:rPr>
        <w:t xml:space="preserve">, oraz Odbiorcy: </w:t>
      </w:r>
      <w:r w:rsidRPr="008A71A9">
        <w:rPr>
          <w:rFonts w:asciiTheme="majorHAnsi" w:eastAsia="Calibri" w:hAnsiTheme="majorHAnsi"/>
          <w:b/>
          <w:bCs/>
          <w:iCs/>
          <w:sz w:val="20"/>
          <w:szCs w:val="20"/>
        </w:rPr>
        <w:t>Urząd Miasta i Gminy w Daleszycach - (NIP: 6571895708)</w:t>
      </w:r>
      <w:r w:rsidRPr="008A71A9">
        <w:rPr>
          <w:rFonts w:asciiTheme="majorHAnsi" w:eastAsia="Calibri" w:hAnsiTheme="majorHAnsi"/>
          <w:iCs/>
          <w:sz w:val="20"/>
          <w:szCs w:val="20"/>
        </w:rPr>
        <w:t>.</w:t>
      </w:r>
    </w:p>
    <w:p w14:paraId="0E999C72" w14:textId="77777777" w:rsidR="00C25F1E" w:rsidRDefault="00285E7C" w:rsidP="00394EF2">
      <w:pPr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</w:t>
      </w:r>
      <w:r w:rsidR="0015560F" w:rsidRPr="00D03638">
        <w:rPr>
          <w:rFonts w:ascii="Cambria" w:hAnsi="Cambria" w:cs="Arial"/>
          <w:sz w:val="20"/>
          <w:szCs w:val="20"/>
        </w:rPr>
        <w:t>do</w:t>
      </w:r>
      <w:r w:rsidR="0015560F">
        <w:rPr>
          <w:rFonts w:ascii="Cambria" w:hAnsi="Cambria" w:cs="Arial"/>
          <w:sz w:val="20"/>
          <w:szCs w:val="20"/>
        </w:rPr>
        <w:t xml:space="preserve"> </w:t>
      </w:r>
      <w:r w:rsidRPr="001B4F60">
        <w:rPr>
          <w:rFonts w:ascii="Cambria" w:hAnsi="Cambria" w:cs="Arial"/>
          <w:sz w:val="20"/>
          <w:szCs w:val="20"/>
        </w:rPr>
        <w:t xml:space="preserve">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46221AF1" w14:textId="1E85599E" w:rsidR="00C25F1E" w:rsidRPr="00C25F1E" w:rsidRDefault="00C25F1E" w:rsidP="00394EF2">
      <w:pPr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C25F1E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 </w:t>
      </w:r>
      <w:r w:rsidR="00237336">
        <w:rPr>
          <w:rFonts w:ascii="Cambria" w:hAnsi="Cambria"/>
          <w:sz w:val="20"/>
          <w:szCs w:val="20"/>
        </w:rPr>
        <w:br/>
      </w:r>
      <w:r w:rsidRPr="00C25F1E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257067BE" w14:textId="77A5043C" w:rsidR="00C25F1E" w:rsidRPr="00C25F1E" w:rsidRDefault="00C25F1E" w:rsidP="00394EF2">
      <w:pPr>
        <w:pStyle w:val="Akapitzlist"/>
        <w:numPr>
          <w:ilvl w:val="0"/>
          <w:numId w:val="14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25F1E">
        <w:rPr>
          <w:rFonts w:ascii="Cambria" w:hAnsi="Cambria"/>
          <w:sz w:val="20"/>
          <w:szCs w:val="20"/>
        </w:rPr>
        <w:t xml:space="preserve">Zamawiający zastrzega sobie prawo rozliczenia płatności wynikających z umowy </w:t>
      </w:r>
      <w:r w:rsidR="000660A2">
        <w:rPr>
          <w:rFonts w:ascii="Cambria" w:hAnsi="Cambria"/>
          <w:sz w:val="20"/>
          <w:szCs w:val="20"/>
        </w:rPr>
        <w:br/>
      </w:r>
      <w:r w:rsidRPr="00C25F1E">
        <w:rPr>
          <w:rFonts w:ascii="Cambria" w:hAnsi="Cambria"/>
          <w:sz w:val="20"/>
          <w:szCs w:val="20"/>
        </w:rPr>
        <w:t xml:space="preserve">za pośrednictwem metody podzielonej płatności (ang. </w:t>
      </w:r>
      <w:proofErr w:type="spellStart"/>
      <w:r w:rsidRPr="00C25F1E">
        <w:rPr>
          <w:rFonts w:ascii="Cambria" w:hAnsi="Cambria"/>
          <w:sz w:val="20"/>
          <w:szCs w:val="20"/>
        </w:rPr>
        <w:t>split</w:t>
      </w:r>
      <w:proofErr w:type="spellEnd"/>
      <w:r w:rsidRPr="00C25F1E">
        <w:rPr>
          <w:rFonts w:ascii="Cambria" w:hAnsi="Cambria"/>
          <w:sz w:val="20"/>
          <w:szCs w:val="20"/>
        </w:rPr>
        <w:t xml:space="preserve"> </w:t>
      </w:r>
      <w:proofErr w:type="spellStart"/>
      <w:r w:rsidRPr="00C25F1E">
        <w:rPr>
          <w:rFonts w:ascii="Cambria" w:hAnsi="Cambria"/>
          <w:sz w:val="20"/>
          <w:szCs w:val="20"/>
        </w:rPr>
        <w:t>payment</w:t>
      </w:r>
      <w:proofErr w:type="spellEnd"/>
      <w:r w:rsidRPr="00C25F1E">
        <w:rPr>
          <w:rFonts w:ascii="Cambria" w:hAnsi="Cambria"/>
          <w:sz w:val="20"/>
          <w:szCs w:val="20"/>
        </w:rPr>
        <w:t xml:space="preserve">) przewidzianego </w:t>
      </w:r>
      <w:r w:rsidR="000660A2">
        <w:rPr>
          <w:rFonts w:ascii="Cambria" w:hAnsi="Cambria"/>
          <w:sz w:val="20"/>
          <w:szCs w:val="20"/>
        </w:rPr>
        <w:br/>
      </w:r>
      <w:r w:rsidRPr="00C25F1E">
        <w:rPr>
          <w:rFonts w:ascii="Cambria" w:hAnsi="Cambria"/>
          <w:sz w:val="20"/>
          <w:szCs w:val="20"/>
        </w:rPr>
        <w:t>w przepisach ustawy o podatku od towarów i usług.</w:t>
      </w:r>
    </w:p>
    <w:p w14:paraId="6448B5D8" w14:textId="10A05D06" w:rsidR="00C25F1E" w:rsidRPr="00C25F1E" w:rsidRDefault="00C25F1E" w:rsidP="00394EF2">
      <w:pPr>
        <w:pStyle w:val="Akapitzlist"/>
        <w:numPr>
          <w:ilvl w:val="0"/>
          <w:numId w:val="14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25F1E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 w:rsidR="000660A2">
        <w:rPr>
          <w:rFonts w:ascii="Cambria" w:hAnsi="Cambria"/>
          <w:sz w:val="20"/>
          <w:szCs w:val="20"/>
        </w:rPr>
        <w:br/>
      </w:r>
      <w:r w:rsidRPr="00C25F1E">
        <w:rPr>
          <w:rFonts w:ascii="Cambria" w:hAnsi="Cambria"/>
          <w:sz w:val="20"/>
          <w:szCs w:val="20"/>
        </w:rPr>
        <w:t>to nr………………….</w:t>
      </w:r>
    </w:p>
    <w:p w14:paraId="547506CB" w14:textId="6896BEF3" w:rsidR="00C25F1E" w:rsidRPr="00C25F1E" w:rsidRDefault="00C25F1E" w:rsidP="00394EF2">
      <w:pPr>
        <w:pStyle w:val="Akapitzlist"/>
        <w:numPr>
          <w:ilvl w:val="0"/>
          <w:numId w:val="15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C25F1E">
        <w:rPr>
          <w:rFonts w:ascii="Cambria" w:hAnsi="Cambria"/>
          <w:sz w:val="20"/>
          <w:szCs w:val="20"/>
        </w:rPr>
        <w:t xml:space="preserve">jest rachunkiem umożliwiającym płatność w ramach mechanizmu podzielonej płatności, </w:t>
      </w:r>
      <w:r w:rsidR="00DF2663">
        <w:rPr>
          <w:rFonts w:ascii="Cambria" w:hAnsi="Cambria"/>
          <w:sz w:val="20"/>
          <w:szCs w:val="20"/>
        </w:rPr>
        <w:br/>
      </w:r>
      <w:r w:rsidRPr="00C25F1E">
        <w:rPr>
          <w:rFonts w:ascii="Cambria" w:hAnsi="Cambria"/>
          <w:sz w:val="20"/>
          <w:szCs w:val="20"/>
        </w:rPr>
        <w:t>o którym mowa powyżej.</w:t>
      </w:r>
    </w:p>
    <w:p w14:paraId="28928618" w14:textId="731D5FF5" w:rsidR="00C25F1E" w:rsidRPr="00C25F1E" w:rsidRDefault="00C25F1E" w:rsidP="00394EF2">
      <w:pPr>
        <w:pStyle w:val="Akapitzlist"/>
        <w:numPr>
          <w:ilvl w:val="0"/>
          <w:numId w:val="15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C25F1E">
        <w:rPr>
          <w:rFonts w:ascii="Cambria" w:hAnsi="Cambria"/>
          <w:sz w:val="20"/>
          <w:szCs w:val="20"/>
        </w:rPr>
        <w:t xml:space="preserve">jest rachunkiem znajdującym się w elektronicznym wykazie podmiotów prowadzonym od </w:t>
      </w:r>
      <w:r w:rsidR="000660A2">
        <w:rPr>
          <w:rFonts w:ascii="Cambria" w:hAnsi="Cambria"/>
          <w:sz w:val="20"/>
          <w:szCs w:val="20"/>
        </w:rPr>
        <w:br/>
      </w:r>
      <w:r w:rsidRPr="00C25F1E">
        <w:rPr>
          <w:rFonts w:ascii="Cambria" w:hAnsi="Cambria"/>
          <w:sz w:val="20"/>
          <w:szCs w:val="20"/>
        </w:rPr>
        <w:t>1 września 2019 r. przez Szefa Krajowej Administracji Skarbowej, o którym mowa  w ustawie o podatku od towarów i usług.</w:t>
      </w:r>
    </w:p>
    <w:p w14:paraId="182F1339" w14:textId="77777777" w:rsidR="00C25F1E" w:rsidRPr="00E52D75" w:rsidRDefault="00C25F1E" w:rsidP="00394EF2">
      <w:pPr>
        <w:pStyle w:val="Akapitzlist"/>
        <w:numPr>
          <w:ilvl w:val="0"/>
          <w:numId w:val="14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25F1E">
        <w:rPr>
          <w:rFonts w:ascii="Cambria" w:hAnsi="Cambria"/>
          <w:sz w:val="20"/>
          <w:szCs w:val="20"/>
        </w:rPr>
        <w:t xml:space="preserve"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</w:t>
      </w:r>
      <w:r w:rsidRPr="00E52D75">
        <w:rPr>
          <w:rFonts w:ascii="Cambria" w:hAnsi="Cambria"/>
          <w:sz w:val="20"/>
          <w:szCs w:val="20"/>
        </w:rPr>
        <w:t>innych roszczeń z tytułu dokonania nieterminowej płatności.</w:t>
      </w:r>
    </w:p>
    <w:p w14:paraId="610136A4" w14:textId="668E8AE3" w:rsidR="00C25F1E" w:rsidRPr="00E52D75" w:rsidRDefault="00C25F1E" w:rsidP="00394EF2">
      <w:pPr>
        <w:pStyle w:val="Akapitzlist"/>
        <w:numPr>
          <w:ilvl w:val="0"/>
          <w:numId w:val="14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E52D75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237336" w:rsidRPr="00E52D75">
        <w:rPr>
          <w:rFonts w:ascii="Cambria" w:hAnsi="Cambria"/>
          <w:sz w:val="20"/>
          <w:szCs w:val="20"/>
        </w:rPr>
        <w:br/>
      </w:r>
      <w:r w:rsidRPr="00E52D75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14:paraId="2431E545" w14:textId="6AC042CB" w:rsidR="00895ED5" w:rsidRPr="00E52D75" w:rsidRDefault="00895ED5" w:rsidP="00394EF2">
      <w:pPr>
        <w:pStyle w:val="Akapitzlist"/>
        <w:widowControl w:val="0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E52D75">
        <w:rPr>
          <w:rFonts w:ascii="Cambria" w:hAnsi="Cambria"/>
          <w:sz w:val="20"/>
          <w:szCs w:val="20"/>
        </w:rPr>
        <w:t xml:space="preserve">Na zasadach określonych w niniejszym paragrafie wynagrodzenie Wykonawcy, o którym mowa w § 4 ust. 1 może ulec zmianie </w:t>
      </w:r>
      <w:r w:rsidRPr="00E52D75">
        <w:rPr>
          <w:rFonts w:ascii="Cambria" w:hAnsi="Cambria"/>
          <w:bCs/>
          <w:sz w:val="20"/>
          <w:szCs w:val="20"/>
        </w:rPr>
        <w:t xml:space="preserve">w przypadku udowodnienia </w:t>
      </w:r>
      <w:r w:rsidRPr="00E52D75">
        <w:rPr>
          <w:rFonts w:ascii="Cambria" w:hAnsi="Cambria"/>
          <w:sz w:val="20"/>
          <w:szCs w:val="20"/>
        </w:rPr>
        <w:t>zmiany ceny rzeczy dostarczanych  lub kosztów związanych z realizacją Przedmiotu Umowy na następujących zasadach:</w:t>
      </w:r>
    </w:p>
    <w:p w14:paraId="29354E33" w14:textId="77777777" w:rsidR="00895ED5" w:rsidRPr="00E52D75" w:rsidRDefault="00895ED5" w:rsidP="00394EF2">
      <w:pPr>
        <w:pStyle w:val="Akapitzlist"/>
        <w:widowControl w:val="0"/>
        <w:numPr>
          <w:ilvl w:val="0"/>
          <w:numId w:val="17"/>
        </w:numPr>
        <w:spacing w:after="0" w:line="240" w:lineRule="auto"/>
        <w:ind w:left="993"/>
        <w:jc w:val="both"/>
        <w:rPr>
          <w:rFonts w:ascii="Cambria" w:hAnsi="Cambria"/>
          <w:sz w:val="20"/>
          <w:szCs w:val="20"/>
        </w:rPr>
      </w:pPr>
      <w:r w:rsidRPr="00E52D75">
        <w:rPr>
          <w:rFonts w:ascii="Cambria" w:hAnsi="Cambria"/>
          <w:sz w:val="20"/>
          <w:szCs w:val="20"/>
        </w:rPr>
        <w:t xml:space="preserve">nie wcześniej niż po upływie 6 miesięcy, wysokość wynagrodzenia Wykonawcy może ulec zmianie   do wysokości </w:t>
      </w:r>
      <w:bookmarkStart w:id="5" w:name="_Hlk134515179"/>
      <w:r w:rsidRPr="00E52D75">
        <w:rPr>
          <w:rFonts w:ascii="Cambria" w:hAnsi="Cambria"/>
          <w:sz w:val="20"/>
          <w:szCs w:val="20"/>
        </w:rPr>
        <w:t xml:space="preserve">wskaźnika (liczonego od dnia zawarcia umowy) </w:t>
      </w:r>
      <w:bookmarkStart w:id="6" w:name="_Hlk134515547"/>
      <w:r w:rsidRPr="00E52D75">
        <w:rPr>
          <w:rFonts w:ascii="Cambria" w:hAnsi="Cambria"/>
          <w:sz w:val="20"/>
          <w:szCs w:val="20"/>
        </w:rPr>
        <w:t xml:space="preserve">cen </w:t>
      </w:r>
      <w:bookmarkEnd w:id="5"/>
      <w:bookmarkEnd w:id="6"/>
      <w:r w:rsidRPr="00E52D75">
        <w:rPr>
          <w:rFonts w:ascii="Cambria" w:hAnsi="Cambria"/>
          <w:sz w:val="20"/>
          <w:szCs w:val="20"/>
        </w:rPr>
        <w:t>towarów i usług konsumpcyjnych ustalany przez Prezesa Głównego Urzędu Statystycznego i ogłoszony w Dzienniku Urzędowym RP „Monitor Polski” (Wskaźnik GUS) z zastrzeżeniem, że:</w:t>
      </w:r>
    </w:p>
    <w:p w14:paraId="7D05D4F6" w14:textId="77777777" w:rsidR="00895ED5" w:rsidRPr="00E52D75" w:rsidRDefault="00895ED5" w:rsidP="00394EF2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E52D75">
        <w:rPr>
          <w:rFonts w:ascii="Cambria" w:hAnsi="Cambria"/>
          <w:sz w:val="20"/>
          <w:szCs w:val="20"/>
        </w:rPr>
        <w:t>zmiana wynagrodzenia będzie związana wyłącznie z tą jego częścią, która nie była wykonana,</w:t>
      </w:r>
    </w:p>
    <w:p w14:paraId="63C7EAC9" w14:textId="77777777" w:rsidR="00895ED5" w:rsidRPr="00E52D75" w:rsidRDefault="00895ED5" w:rsidP="00394EF2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bookmarkStart w:id="7" w:name="_Hlk134517202"/>
      <w:r w:rsidRPr="00E52D75">
        <w:rPr>
          <w:rFonts w:ascii="Cambria" w:hAnsi="Cambria"/>
          <w:sz w:val="20"/>
          <w:szCs w:val="20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10% wskaźnika GUS. </w:t>
      </w:r>
      <w:bookmarkEnd w:id="7"/>
      <w:r w:rsidRPr="00E52D75">
        <w:rPr>
          <w:rFonts w:ascii="Cambria" w:hAnsi="Cambria"/>
          <w:sz w:val="20"/>
          <w:szCs w:val="20"/>
        </w:rPr>
        <w:t xml:space="preserve">W takim wypadku Wykonawca zobowiązany jest </w:t>
      </w:r>
      <w:r w:rsidRPr="00E52D75">
        <w:rPr>
          <w:rFonts w:ascii="Cambria" w:hAnsi="Cambria"/>
          <w:sz w:val="20"/>
          <w:szCs w:val="20"/>
        </w:rPr>
        <w:lastRenderedPageBreak/>
        <w:t>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0786FFF5" w14:textId="77777777" w:rsidR="00895ED5" w:rsidRPr="00E52D75" w:rsidRDefault="00895ED5" w:rsidP="00394EF2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E52D75">
        <w:rPr>
          <w:rFonts w:ascii="Cambria" w:hAnsi="Cambria"/>
          <w:sz w:val="20"/>
          <w:szCs w:val="20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611612CC" w14:textId="2A81FD71" w:rsidR="00895ED5" w:rsidRPr="00E52D75" w:rsidRDefault="00895ED5" w:rsidP="00394EF2">
      <w:pPr>
        <w:pStyle w:val="Akapitzlist"/>
        <w:widowControl w:val="0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E52D75"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podatkowego.</w:t>
      </w:r>
    </w:p>
    <w:p w14:paraId="05731D9B" w14:textId="2C436F71" w:rsidR="00504E32" w:rsidRDefault="00504E32" w:rsidP="00504E32">
      <w:pPr>
        <w:pStyle w:val="Akapitzlist"/>
        <w:suppressAutoHyphens/>
        <w:spacing w:after="120"/>
        <w:jc w:val="both"/>
        <w:rPr>
          <w:rFonts w:ascii="Cambria" w:hAnsi="Cambria"/>
          <w:sz w:val="20"/>
          <w:szCs w:val="20"/>
        </w:rPr>
      </w:pPr>
    </w:p>
    <w:p w14:paraId="1BC86813" w14:textId="77777777" w:rsidR="009E2AD6" w:rsidRPr="00EB118D" w:rsidRDefault="009E2AD6" w:rsidP="009E2AD6">
      <w:pPr>
        <w:pStyle w:val="Akapitzlist"/>
        <w:tabs>
          <w:tab w:val="left" w:pos="709"/>
        </w:tabs>
        <w:suppressAutoHyphens/>
        <w:spacing w:after="0" w:line="240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782A6F1C" w14:textId="77777777" w:rsidR="0010026C" w:rsidRPr="00EB118D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EB118D">
        <w:rPr>
          <w:rFonts w:ascii="Cambria" w:hAnsi="Cambria" w:cs="Arial"/>
          <w:b/>
          <w:sz w:val="20"/>
        </w:rPr>
        <w:t>§ 5.</w:t>
      </w:r>
    </w:p>
    <w:p w14:paraId="3D1A4BE4" w14:textId="21A7C80F" w:rsidR="00D23E35" w:rsidRDefault="00285E7C" w:rsidP="000A00C1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EB118D">
        <w:rPr>
          <w:rFonts w:ascii="Cambria" w:hAnsi="Cambria" w:cs="Arial"/>
          <w:sz w:val="20"/>
          <w:lang w:eastAsia="pl-PL"/>
        </w:rPr>
        <w:t>Wykonawca zobowiązuje się wykonać przedmiot umowy</w:t>
      </w:r>
      <w:r w:rsidR="00822948">
        <w:rPr>
          <w:rFonts w:ascii="Cambria" w:hAnsi="Cambria" w:cs="Arial"/>
          <w:sz w:val="20"/>
          <w:lang w:eastAsia="pl-PL"/>
        </w:rPr>
        <w:t xml:space="preserve"> w terminie</w:t>
      </w:r>
      <w:r w:rsidR="005F42CF" w:rsidRPr="005F42CF">
        <w:t xml:space="preserve"> </w:t>
      </w:r>
      <w:r w:rsidR="005F42CF" w:rsidRPr="005F42CF">
        <w:rPr>
          <w:rFonts w:ascii="Cambria" w:hAnsi="Cambria" w:cs="Arial"/>
          <w:b/>
          <w:sz w:val="20"/>
          <w:lang w:eastAsia="pl-PL"/>
        </w:rPr>
        <w:t xml:space="preserve">do </w:t>
      </w:r>
      <w:r w:rsidR="00224EBD">
        <w:rPr>
          <w:rFonts w:ascii="Cambria" w:hAnsi="Cambria" w:cs="Arial"/>
          <w:b/>
          <w:sz w:val="20"/>
          <w:lang w:eastAsia="pl-PL"/>
        </w:rPr>
        <w:t>9</w:t>
      </w:r>
      <w:r w:rsidR="005F42CF" w:rsidRPr="005F42CF">
        <w:rPr>
          <w:rFonts w:ascii="Cambria" w:hAnsi="Cambria" w:cs="Arial"/>
          <w:b/>
          <w:sz w:val="20"/>
          <w:lang w:eastAsia="pl-PL"/>
        </w:rPr>
        <w:t xml:space="preserve"> miesięcy od dnia podpisania umowy</w:t>
      </w:r>
      <w:r w:rsidR="000A00C1">
        <w:rPr>
          <w:rFonts w:ascii="Cambria" w:hAnsi="Cambria" w:cs="Arial"/>
          <w:b/>
          <w:sz w:val="20"/>
          <w:lang w:eastAsia="pl-PL"/>
        </w:rPr>
        <w:t>.</w:t>
      </w:r>
    </w:p>
    <w:p w14:paraId="4495E153" w14:textId="48C95DCC" w:rsidR="000660A2" w:rsidRDefault="000660A2" w:rsidP="000660A2">
      <w:pPr>
        <w:pStyle w:val="Tekstpodstawowy"/>
        <w:spacing w:line="276" w:lineRule="auto"/>
        <w:jc w:val="left"/>
        <w:rPr>
          <w:rFonts w:ascii="Cambria" w:hAnsi="Cambria" w:cs="Arial"/>
          <w:sz w:val="20"/>
          <w:lang w:eastAsia="pl-PL"/>
        </w:rPr>
      </w:pPr>
    </w:p>
    <w:p w14:paraId="514A3AEE" w14:textId="77777777" w:rsidR="005A16C2" w:rsidRPr="00EB118D" w:rsidRDefault="005A16C2" w:rsidP="000660A2">
      <w:pPr>
        <w:pStyle w:val="Tekstpodstawowy"/>
        <w:spacing w:line="276" w:lineRule="auto"/>
        <w:jc w:val="left"/>
        <w:rPr>
          <w:rFonts w:ascii="Cambria" w:hAnsi="Cambria" w:cs="Arial"/>
          <w:sz w:val="20"/>
          <w:lang w:eastAsia="pl-PL"/>
        </w:rPr>
      </w:pPr>
    </w:p>
    <w:p w14:paraId="091FD4FE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02E2A22A" w:rsidR="00285E7C" w:rsidRDefault="00285E7C" w:rsidP="00B019C4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</w:t>
      </w:r>
      <w:r w:rsidRPr="00722220">
        <w:rPr>
          <w:rFonts w:ascii="Cambria" w:hAnsi="Cambria" w:cs="Arial"/>
          <w:sz w:val="20"/>
          <w:lang w:eastAsia="pl-PL"/>
        </w:rPr>
        <w:t>budowę</w:t>
      </w:r>
      <w:r w:rsidR="00436CD0" w:rsidRPr="00722220">
        <w:rPr>
          <w:rFonts w:ascii="Cambria" w:hAnsi="Cambria" w:cs="Arial"/>
          <w:sz w:val="20"/>
          <w:lang w:eastAsia="pl-PL"/>
        </w:rPr>
        <w:t xml:space="preserve"> / zgłoszeniem</w:t>
      </w:r>
      <w:r w:rsidRPr="00722220">
        <w:rPr>
          <w:rFonts w:ascii="Cambria" w:hAnsi="Cambria" w:cs="Arial"/>
          <w:sz w:val="20"/>
          <w:lang w:eastAsia="pl-PL"/>
        </w:rPr>
        <w:t xml:space="preserve"> w</w:t>
      </w:r>
      <w:r w:rsidRPr="001B4F60">
        <w:rPr>
          <w:rFonts w:ascii="Cambria" w:hAnsi="Cambria" w:cs="Arial"/>
          <w:sz w:val="20"/>
          <w:lang w:eastAsia="pl-PL"/>
        </w:rPr>
        <w:t xml:space="preserve">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426C794B" w:rsidR="0010026C" w:rsidRDefault="0010026C" w:rsidP="00B019C4">
      <w:pPr>
        <w:pStyle w:val="Tekstpodstawowy"/>
        <w:tabs>
          <w:tab w:val="left" w:pos="142"/>
        </w:tabs>
        <w:spacing w:line="276" w:lineRule="auto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w zakresie realizacji obowiązków umownych ze strony Zamawiającego wyznacza się: </w:t>
      </w:r>
      <w:r w:rsidR="0072292C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3E3FC27F" w14:textId="77777777" w:rsidR="00860578" w:rsidRDefault="00860578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62A1B5DC" w14:textId="3A8FEB39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5675FCA6" w:rsidR="0010026C" w:rsidRPr="001B4F60" w:rsidRDefault="0010026C" w:rsidP="00B019C4">
      <w:pPr>
        <w:pStyle w:val="Tekstpodstawowy"/>
        <w:tabs>
          <w:tab w:val="num" w:pos="284"/>
        </w:tabs>
        <w:spacing w:line="276" w:lineRule="auto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i wysokościach: </w:t>
      </w:r>
    </w:p>
    <w:p w14:paraId="295B52C2" w14:textId="77777777" w:rsidR="0010026C" w:rsidRPr="001B4F60" w:rsidRDefault="0010026C" w:rsidP="00394EF2">
      <w:pPr>
        <w:pStyle w:val="Tekstpodstawowy"/>
        <w:numPr>
          <w:ilvl w:val="0"/>
          <w:numId w:val="3"/>
        </w:numPr>
        <w:tabs>
          <w:tab w:val="num" w:pos="284"/>
        </w:tabs>
        <w:suppressAutoHyphens w:val="0"/>
        <w:spacing w:line="276" w:lineRule="auto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2BA0DE33" w:rsidR="0010026C" w:rsidRPr="00983738" w:rsidRDefault="0010026C" w:rsidP="00394EF2">
      <w:pPr>
        <w:pStyle w:val="Tekstpodstawowy"/>
        <w:numPr>
          <w:ilvl w:val="0"/>
          <w:numId w:val="4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 xml:space="preserve">W przypadku wykonania przedmiotu umowy w sposób wadliwy lub niezupełny, w szczególności, jeżeli w związku z tym zajdzie konieczność wykonania przez wykonawcę robót budowlanych </w:t>
      </w:r>
      <w:r w:rsidRPr="00983738">
        <w:rPr>
          <w:rFonts w:ascii="Cambria" w:hAnsi="Cambria" w:cs="Arial"/>
          <w:sz w:val="20"/>
        </w:rPr>
        <w:t>realizowanych na podstawie projektu będącego przedmiotem umowy robót dodatkowych lub zamiennych – w wysokości 20 % wartości robót dodatkowych lub zamiennych,</w:t>
      </w:r>
    </w:p>
    <w:p w14:paraId="44541634" w14:textId="4BE77693" w:rsidR="0010026C" w:rsidRPr="00983738" w:rsidRDefault="0010026C" w:rsidP="00394EF2">
      <w:pPr>
        <w:pStyle w:val="Tekstpodstawowy"/>
        <w:numPr>
          <w:ilvl w:val="0"/>
          <w:numId w:val="4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983738">
        <w:rPr>
          <w:rFonts w:ascii="Cambria" w:hAnsi="Cambria" w:cs="Arial"/>
          <w:sz w:val="20"/>
        </w:rPr>
        <w:t xml:space="preserve">za zwłokę w wykonaniu pracy projektowej lub części tej pracy, dla której ustalono odrębny termin odbioru – w wysokości 0,2% ryczałtowej wartości wynagrodzenia, a gdy wyodrębniono części liczone za tę część pracy za każdy dzień zwłoki, licząc od umownego terminu wykonania, nie mniej </w:t>
      </w:r>
      <w:r w:rsidRPr="00983738">
        <w:rPr>
          <w:rFonts w:ascii="Cambria" w:hAnsi="Cambria" w:cs="Arial"/>
          <w:sz w:val="20"/>
        </w:rPr>
        <w:lastRenderedPageBreak/>
        <w:t>niż 100 zł za dzień zwłoki</w:t>
      </w:r>
      <w:r w:rsidR="00194C2E" w:rsidRPr="00983738">
        <w:rPr>
          <w:rFonts w:ascii="Cambria" w:hAnsi="Cambria" w:cs="Arial"/>
          <w:sz w:val="20"/>
        </w:rPr>
        <w:t xml:space="preserve">, </w:t>
      </w:r>
      <w:bookmarkStart w:id="8" w:name="_Hlk139020287"/>
      <w:r w:rsidR="00E4582D" w:rsidRPr="00983738">
        <w:rPr>
          <w:rFonts w:ascii="Cambria" w:hAnsi="Cambria" w:cs="Arial"/>
          <w:sz w:val="20"/>
        </w:rPr>
        <w:t xml:space="preserve">przy czym nie może przekroczyć wynagrodzenia brutto określonego </w:t>
      </w:r>
      <w:r w:rsidR="001F7388">
        <w:rPr>
          <w:rFonts w:ascii="Cambria" w:hAnsi="Cambria" w:cs="Arial"/>
          <w:sz w:val="20"/>
        </w:rPr>
        <w:br/>
      </w:r>
      <w:r w:rsidR="00E4582D" w:rsidRPr="00983738">
        <w:rPr>
          <w:rFonts w:ascii="Cambria" w:hAnsi="Cambria" w:cs="Arial"/>
          <w:sz w:val="20"/>
        </w:rPr>
        <w:t>w §4 ust. 1.</w:t>
      </w:r>
    </w:p>
    <w:bookmarkEnd w:id="8"/>
    <w:p w14:paraId="68E49218" w14:textId="63F7AEA9" w:rsidR="0010026C" w:rsidRPr="00E30B09" w:rsidRDefault="0010026C" w:rsidP="00394EF2">
      <w:pPr>
        <w:pStyle w:val="Tekstpodstawowy"/>
        <w:numPr>
          <w:ilvl w:val="0"/>
          <w:numId w:val="4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E30B09">
        <w:rPr>
          <w:rFonts w:ascii="Cambria" w:hAnsi="Cambria" w:cs="Arial"/>
          <w:sz w:val="20"/>
        </w:rPr>
        <w:t>za zwłokę w usunięciu wad – w wysokości 0,4% ryczałtowej wartości wynagrodzenia umownego, za każdy dzień zwłoki, l naliczaną od dnia wyznaczonego przez zamawiającego na usunięcie wady, nie mniej niż 100 zł. za dzień zwłoki</w:t>
      </w:r>
      <w:r w:rsidR="00E4582D">
        <w:rPr>
          <w:rFonts w:ascii="Cambria" w:hAnsi="Cambria" w:cs="Arial"/>
          <w:sz w:val="20"/>
        </w:rPr>
        <w:t>, przy czym nie może przekroczyć wynagrodzenia brutto określonego w §4 ust. 1.</w:t>
      </w:r>
    </w:p>
    <w:p w14:paraId="23C58E51" w14:textId="105E817B" w:rsidR="0010026C" w:rsidRPr="001B4F60" w:rsidRDefault="0010026C" w:rsidP="00394EF2">
      <w:pPr>
        <w:pStyle w:val="Tekstpodstawowy"/>
        <w:numPr>
          <w:ilvl w:val="0"/>
          <w:numId w:val="4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1B4F60" w:rsidRDefault="0010026C" w:rsidP="00394EF2">
      <w:pPr>
        <w:pStyle w:val="Tekstpodstawowy"/>
        <w:numPr>
          <w:ilvl w:val="0"/>
          <w:numId w:val="4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394EF2">
      <w:pPr>
        <w:pStyle w:val="Tekstpodstawowy"/>
        <w:numPr>
          <w:ilvl w:val="0"/>
          <w:numId w:val="3"/>
        </w:numPr>
        <w:tabs>
          <w:tab w:val="num" w:pos="284"/>
        </w:tabs>
        <w:suppressAutoHyphens w:val="0"/>
        <w:spacing w:line="276" w:lineRule="auto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35E15396" w:rsidR="0010026C" w:rsidRPr="001B4F60" w:rsidRDefault="0010026C" w:rsidP="00394EF2">
      <w:pPr>
        <w:pStyle w:val="Tekstpodstawowy"/>
        <w:numPr>
          <w:ilvl w:val="0"/>
          <w:numId w:val="5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odstąpienie od umowy przez Wykonawcę z przyczyn leżących po stroni</w:t>
      </w:r>
      <w:r w:rsidR="00E477E8">
        <w:rPr>
          <w:rFonts w:ascii="Cambria" w:hAnsi="Cambria" w:cs="Arial"/>
          <w:sz w:val="20"/>
        </w:rPr>
        <w:t xml:space="preserve">e Zamawiającego </w:t>
      </w:r>
      <w:r w:rsidR="00E477E8">
        <w:rPr>
          <w:rFonts w:ascii="Cambria" w:hAnsi="Cambria" w:cs="Arial"/>
          <w:sz w:val="20"/>
        </w:rPr>
        <w:br/>
        <w:t xml:space="preserve">– w wysokości </w:t>
      </w:r>
      <w:r w:rsidR="00562718">
        <w:rPr>
          <w:rFonts w:ascii="Cambria" w:hAnsi="Cambria" w:cs="Arial"/>
          <w:sz w:val="20"/>
        </w:rPr>
        <w:t>1</w:t>
      </w:r>
      <w:r w:rsidRPr="001B4F60">
        <w:rPr>
          <w:rFonts w:ascii="Cambria" w:hAnsi="Cambria" w:cs="Arial"/>
          <w:sz w:val="20"/>
        </w:rPr>
        <w:t xml:space="preserve">0% ustalonego wynagrodzenia za cały przedmiot umowy, </w:t>
      </w:r>
    </w:p>
    <w:p w14:paraId="4269E739" w14:textId="734D7F79" w:rsidR="0010026C" w:rsidRPr="00042EEE" w:rsidRDefault="0010026C" w:rsidP="00394EF2">
      <w:pPr>
        <w:numPr>
          <w:ilvl w:val="0"/>
          <w:numId w:val="6"/>
        </w:numPr>
        <w:spacing w:after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niezbędnych do wykonania prac projektowych w wysokości 0,1 % ryczałtowej wartości wynagrodzenia za przedmiot umowy, </w:t>
      </w:r>
      <w:r w:rsidRPr="00133497">
        <w:rPr>
          <w:rFonts w:ascii="Cambria" w:hAnsi="Cambria" w:cs="Arial"/>
          <w:sz w:val="20"/>
          <w:szCs w:val="20"/>
        </w:rPr>
        <w:t>nie mniej niż 50 zł. za dzień zwłoki.</w:t>
      </w:r>
      <w:r w:rsidRPr="00042EEE">
        <w:rPr>
          <w:rFonts w:ascii="Cambria" w:hAnsi="Cambria" w:cs="Arial"/>
          <w:sz w:val="20"/>
          <w:szCs w:val="20"/>
        </w:rPr>
        <w:t xml:space="preserve"> </w:t>
      </w:r>
    </w:p>
    <w:p w14:paraId="703E381D" w14:textId="2A3AD2C5" w:rsidR="00D640D5" w:rsidRPr="00D640D5" w:rsidRDefault="00D640D5" w:rsidP="00394EF2">
      <w:pPr>
        <w:pStyle w:val="Akapitzlist"/>
        <w:numPr>
          <w:ilvl w:val="0"/>
          <w:numId w:val="23"/>
        </w:numPr>
        <w:ind w:left="284" w:hanging="284"/>
        <w:rPr>
          <w:rFonts w:ascii="Cambria" w:hAnsi="Cambria" w:cs="Arial"/>
          <w:sz w:val="20"/>
          <w:szCs w:val="20"/>
        </w:rPr>
      </w:pPr>
      <w:r w:rsidRPr="00D640D5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>
        <w:rPr>
          <w:rFonts w:ascii="Cambria" w:hAnsi="Cambria" w:cs="Arial"/>
          <w:sz w:val="20"/>
          <w:szCs w:val="20"/>
        </w:rPr>
        <w:t>4</w:t>
      </w:r>
      <w:r w:rsidRPr="00D640D5">
        <w:rPr>
          <w:rFonts w:ascii="Cambria" w:hAnsi="Cambria" w:cs="Arial"/>
          <w:sz w:val="20"/>
          <w:szCs w:val="20"/>
        </w:rPr>
        <w:t xml:space="preserve"> ust. 1 umowy.</w:t>
      </w:r>
    </w:p>
    <w:p w14:paraId="2C8BDBA2" w14:textId="4BC1BFE6" w:rsidR="0010026C" w:rsidRPr="00D640D5" w:rsidRDefault="0010026C" w:rsidP="00394EF2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D640D5">
        <w:rPr>
          <w:rFonts w:ascii="Cambria" w:hAnsi="Cambria" w:cs="Arial"/>
          <w:sz w:val="20"/>
        </w:rPr>
        <w:t>Jeżeli kara umowna nie pokryje poniesionej szkody Zamawiający zastrzega sobie prawo dochodzenia  odszkodowania uzupełniającego na zasadach ogólnych.</w:t>
      </w:r>
    </w:p>
    <w:p w14:paraId="7C64446B" w14:textId="16207D0F" w:rsidR="00013EFB" w:rsidRPr="00D640D5" w:rsidRDefault="00013EFB" w:rsidP="00394EF2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D640D5">
        <w:rPr>
          <w:rFonts w:ascii="Cambria" w:hAnsi="Cambria" w:cs="Arial"/>
          <w:sz w:val="20"/>
        </w:rPr>
        <w:t xml:space="preserve">Wykonawca upoważnia Zamawiającego do wystawienia noty księgowej z tytułu kary umownej bez podpisu odbiorcy oraz do skompensowania należności wynikającej z kary umownej z bieżącej należności Wykonawcy wynikającej z umowy. Nota księgowa płatna jest w terminie wskazanym   </w:t>
      </w:r>
      <w:r w:rsidRPr="00D640D5">
        <w:rPr>
          <w:rFonts w:ascii="Cambria" w:hAnsi="Cambria" w:cs="Arial"/>
          <w:sz w:val="20"/>
        </w:rPr>
        <w:br/>
        <w:t>w treści noty.</w:t>
      </w:r>
    </w:p>
    <w:p w14:paraId="7B8B3E9F" w14:textId="77777777" w:rsidR="00860578" w:rsidRDefault="00860578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174FA897" w14:textId="518F24FF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7F069E93" w14:textId="77777777" w:rsidR="00860578" w:rsidRDefault="00860578" w:rsidP="007C4021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4AA34D3B" w14:textId="27EE60DC" w:rsidR="0010026C" w:rsidRPr="001B4F60" w:rsidRDefault="0010026C" w:rsidP="007C4021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394EF2">
      <w:pPr>
        <w:pStyle w:val="Tekstpodstawowy"/>
        <w:numPr>
          <w:ilvl w:val="0"/>
          <w:numId w:val="7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C2DD354" w:rsidR="0010026C" w:rsidRPr="001B4F60" w:rsidRDefault="0010026C" w:rsidP="00394EF2">
      <w:pPr>
        <w:pStyle w:val="Tekstpodstawowy"/>
        <w:numPr>
          <w:ilvl w:val="0"/>
          <w:numId w:val="7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 xml:space="preserve">Wykonawca przenosi na Zamawiającego autorskie prawa majątkowe do całej dokumentacji będącej przedmiotem umowy oraz do wszelkich egzemplarzy w/w dokumentacji sporządzonych </w:t>
      </w:r>
      <w:r w:rsidR="00DF2663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w wykonaniu umowy na następujących polach eksploatacji:</w:t>
      </w:r>
    </w:p>
    <w:p w14:paraId="11807FA0" w14:textId="77777777" w:rsidR="0010026C" w:rsidRPr="001B4F60" w:rsidRDefault="0010026C" w:rsidP="00394EF2">
      <w:pPr>
        <w:pStyle w:val="Tekstpodstawowy"/>
        <w:numPr>
          <w:ilvl w:val="0"/>
          <w:numId w:val="8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394EF2">
      <w:pPr>
        <w:pStyle w:val="Tekstpodstawowy"/>
        <w:numPr>
          <w:ilvl w:val="0"/>
          <w:numId w:val="8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0511290B" w:rsidR="0010026C" w:rsidRPr="001B4F60" w:rsidRDefault="0010026C" w:rsidP="00394EF2">
      <w:pPr>
        <w:pStyle w:val="Tekstpodstawowy"/>
        <w:numPr>
          <w:ilvl w:val="0"/>
          <w:numId w:val="8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dokonywanie w sporządzonej dokumentacji zmian wynikających z potrzeb Zamawiającego </w:t>
      </w:r>
      <w:r w:rsidR="00DF2663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z chwilą podpisania protokołu zdawczo-odbiorczego.</w:t>
      </w:r>
    </w:p>
    <w:p w14:paraId="75A9B518" w14:textId="77777777" w:rsidR="0010026C" w:rsidRPr="001B4F60" w:rsidRDefault="0010026C" w:rsidP="00394EF2">
      <w:pPr>
        <w:pStyle w:val="Tekstpodstawowy"/>
        <w:numPr>
          <w:ilvl w:val="2"/>
          <w:numId w:val="7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394EF2">
      <w:pPr>
        <w:pStyle w:val="Tekstpodstawowy"/>
        <w:numPr>
          <w:ilvl w:val="2"/>
          <w:numId w:val="7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394EF2">
      <w:pPr>
        <w:numPr>
          <w:ilvl w:val="0"/>
          <w:numId w:val="9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7C4021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7C4021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45163B9B" w:rsidR="0010026C" w:rsidRPr="001B4F60" w:rsidRDefault="0010026C" w:rsidP="007C4021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  <w:r w:rsidR="00536B53">
        <w:rPr>
          <w:rFonts w:ascii="Cambria" w:hAnsi="Cambria"/>
          <w:sz w:val="20"/>
          <w:szCs w:val="20"/>
        </w:rPr>
        <w:t>.</w:t>
      </w:r>
    </w:p>
    <w:p w14:paraId="7D1DF203" w14:textId="77777777" w:rsidR="00536B53" w:rsidRDefault="00536B53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</w:p>
    <w:p w14:paraId="6197B4EC" w14:textId="00F97584" w:rsidR="0010026C" w:rsidRPr="001B4F60" w:rsidRDefault="0010026C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524EE59C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</w:t>
      </w:r>
      <w:r w:rsidR="005A4E43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>Przed podpisaniem umowy, Wykonawca złoży u Zamawiającego dokument stwierdzający zabezpieczenie</w:t>
      </w:r>
      <w:r w:rsidR="009562CA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>należytego wykonania przedmiotu zamówienia.</w:t>
      </w:r>
    </w:p>
    <w:p w14:paraId="12E8494F" w14:textId="11CB938F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 w:rsidRPr="00065E02">
        <w:rPr>
          <w:rFonts w:ascii="Cambria" w:hAnsi="Cambria" w:cs="Arial"/>
          <w:b/>
          <w:sz w:val="20"/>
        </w:rPr>
        <w:t>5</w:t>
      </w:r>
      <w:r w:rsidRPr="00065E02">
        <w:rPr>
          <w:rFonts w:ascii="Cambria" w:hAnsi="Cambria" w:cs="Arial"/>
          <w:b/>
          <w:sz w:val="20"/>
        </w:rPr>
        <w:t xml:space="preserve"> %</w:t>
      </w:r>
      <w:r w:rsidRPr="001B4F60">
        <w:rPr>
          <w:rFonts w:ascii="Cambria" w:hAnsi="Cambria" w:cs="Arial"/>
          <w:sz w:val="20"/>
        </w:rPr>
        <w:t xml:space="preserve">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5101409B" w14:textId="69AE144A" w:rsidR="004526F6" w:rsidRDefault="00285E7C" w:rsidP="009562CA">
      <w:pPr>
        <w:pStyle w:val="pkt"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</w:r>
      <w:bookmarkStart w:id="9" w:name="_Hlk63855817"/>
      <w:r w:rsidR="004526F6" w:rsidRPr="00E75EED">
        <w:rPr>
          <w:rFonts w:ascii="Cambria" w:hAnsi="Cambria" w:cs="Arial"/>
          <w:sz w:val="20"/>
          <w:szCs w:val="20"/>
        </w:rPr>
        <w:t>W przypadku zabezpieczeń składanych w formie pieniężnej</w:t>
      </w:r>
      <w:bookmarkEnd w:id="9"/>
      <w:r w:rsidR="004526F6">
        <w:rPr>
          <w:rFonts w:ascii="Cambria" w:hAnsi="Cambria" w:cs="Arial"/>
          <w:sz w:val="20"/>
        </w:rPr>
        <w:t>,</w:t>
      </w:r>
      <w:r w:rsidR="004526F6" w:rsidRPr="001B4F60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 xml:space="preserve">Zamawiający dokona zwrotu </w:t>
      </w:r>
      <w:r w:rsidR="004526F6">
        <w:rPr>
          <w:rFonts w:ascii="Cambria" w:hAnsi="Cambria" w:cs="Arial"/>
          <w:sz w:val="20"/>
        </w:rPr>
        <w:t>7</w:t>
      </w:r>
      <w:r w:rsidRPr="001B4F60">
        <w:rPr>
          <w:rFonts w:ascii="Cambria" w:hAnsi="Cambria" w:cs="Arial"/>
          <w:sz w:val="20"/>
        </w:rPr>
        <w:t xml:space="preserve">0% </w:t>
      </w:r>
      <w:r w:rsidR="004526F6" w:rsidRPr="00E75EED">
        <w:rPr>
          <w:rFonts w:ascii="Cambria" w:hAnsi="Cambria" w:cs="Arial"/>
          <w:sz w:val="20"/>
          <w:szCs w:val="20"/>
        </w:rPr>
        <w:t xml:space="preserve">wartości </w:t>
      </w:r>
      <w:r w:rsidRPr="001B4F60">
        <w:rPr>
          <w:rFonts w:ascii="Cambria" w:hAnsi="Cambria" w:cs="Arial"/>
          <w:sz w:val="20"/>
        </w:rPr>
        <w:t>złożonego zabezpieczenia należytego wykonania zamówienia w terminie 30 dni od dnia wykonania zamówienia i uznania przez Zamawiającego za należycie wykonane, tj. od podpisania protokołu zdawczo-odbiorczego z przejęcia dokumentacji projektowej</w:t>
      </w:r>
      <w:r w:rsidR="004526F6">
        <w:rPr>
          <w:rFonts w:ascii="Cambria" w:hAnsi="Cambria" w:cs="Arial"/>
          <w:sz w:val="20"/>
        </w:rPr>
        <w:t xml:space="preserve">, </w:t>
      </w:r>
      <w:r w:rsidR="004526F6" w:rsidRPr="00E75EED">
        <w:rPr>
          <w:rFonts w:ascii="Cambria" w:hAnsi="Cambria" w:cs="Arial"/>
          <w:sz w:val="20"/>
          <w:szCs w:val="20"/>
        </w:rPr>
        <w:t>natomiast pozostałe 30% wartości zostanie zwrócone w ciągu 15 dni po upływie okresu rękojmi.</w:t>
      </w:r>
    </w:p>
    <w:p w14:paraId="666D949E" w14:textId="77777777" w:rsidR="007C4021" w:rsidRPr="00E75EED" w:rsidRDefault="007C4021" w:rsidP="009562CA">
      <w:pPr>
        <w:pStyle w:val="pkt"/>
        <w:spacing w:line="276" w:lineRule="auto"/>
        <w:ind w:left="426" w:hanging="426"/>
        <w:rPr>
          <w:rFonts w:ascii="Cambria" w:hAnsi="Cambria" w:cs="Arial"/>
          <w:b/>
          <w:sz w:val="20"/>
          <w:szCs w:val="20"/>
        </w:rPr>
      </w:pPr>
    </w:p>
    <w:p w14:paraId="6134894F" w14:textId="682CF2C3" w:rsidR="0010026C" w:rsidRPr="001B4F60" w:rsidRDefault="0010026C" w:rsidP="005C5243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2B49F47E" w:rsidR="0010026C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</w:t>
      </w:r>
      <w:r w:rsidR="0024561D">
        <w:rPr>
          <w:rFonts w:ascii="Cambria" w:hAnsi="Cambria" w:cs="Arial"/>
          <w:sz w:val="20"/>
        </w:rPr>
        <w:t>454 i 455</w:t>
      </w:r>
      <w:r w:rsidRPr="001B4F60">
        <w:rPr>
          <w:rFonts w:ascii="Cambria" w:hAnsi="Cambria" w:cs="Arial"/>
          <w:sz w:val="20"/>
        </w:rPr>
        <w:t xml:space="preserve"> ustawy Prawo zamówień publicznych, wyrażoną na piśmie. </w:t>
      </w:r>
    </w:p>
    <w:p w14:paraId="4F354E9A" w14:textId="77777777" w:rsidR="00D03638" w:rsidRPr="001B4F60" w:rsidRDefault="00D03638" w:rsidP="0010026C">
      <w:pPr>
        <w:pStyle w:val="Tekstpodstawowy"/>
        <w:rPr>
          <w:rFonts w:ascii="Cambria" w:hAnsi="Cambria" w:cs="Arial"/>
          <w:sz w:val="20"/>
        </w:rPr>
      </w:pPr>
    </w:p>
    <w:p w14:paraId="0BBF062F" w14:textId="085A8868" w:rsidR="0010026C" w:rsidRPr="003D276A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394EF2">
      <w:pPr>
        <w:pStyle w:val="Tekstpodstawowy"/>
        <w:numPr>
          <w:ilvl w:val="0"/>
          <w:numId w:val="10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394EF2">
      <w:pPr>
        <w:pStyle w:val="Tekstpodstawowy"/>
        <w:numPr>
          <w:ilvl w:val="0"/>
          <w:numId w:val="10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394EF2">
      <w:pPr>
        <w:pStyle w:val="Tekstpodstawowy"/>
        <w:numPr>
          <w:ilvl w:val="0"/>
          <w:numId w:val="10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73AF0601" w:rsidR="0010026C" w:rsidRPr="001B4F60" w:rsidRDefault="0010026C" w:rsidP="00394EF2">
      <w:pPr>
        <w:pStyle w:val="Tekstpodstawowy"/>
        <w:numPr>
          <w:ilvl w:val="0"/>
          <w:numId w:val="10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>przepisy budowlane, w tym w szczególności przepisy rozporządzenia Ministra Transportu, Budownictwa i Gospodarki Morskiej z</w:t>
      </w:r>
      <w:r w:rsidR="00BD4AA4">
        <w:rPr>
          <w:rFonts w:ascii="Cambria" w:hAnsi="Cambria" w:cs="Arial"/>
          <w:sz w:val="20"/>
        </w:rPr>
        <w:t xml:space="preserve"> dnia 11 września 2020</w:t>
      </w:r>
      <w:r w:rsidRPr="001B4F60">
        <w:rPr>
          <w:rFonts w:ascii="Cambria" w:hAnsi="Cambria" w:cs="Arial"/>
          <w:sz w:val="20"/>
        </w:rPr>
        <w:t xml:space="preserve"> r. w sprawie szczegółowego zakresu </w:t>
      </w:r>
      <w:r w:rsidR="005C4829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i formy pro</w:t>
      </w:r>
      <w:r w:rsidR="00BD4AA4">
        <w:rPr>
          <w:rFonts w:ascii="Cambria" w:hAnsi="Cambria" w:cs="Arial"/>
          <w:sz w:val="20"/>
        </w:rPr>
        <w:t>jektu budowlanego (Dz. U. z 2022 r., poz. 1679</w:t>
      </w:r>
      <w:r w:rsidRPr="001B4F60">
        <w:rPr>
          <w:rFonts w:ascii="Cambria" w:hAnsi="Cambria" w:cs="Arial"/>
          <w:sz w:val="20"/>
        </w:rPr>
        <w:t xml:space="preserve">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62DDA753" w14:textId="77777777" w:rsidR="00860578" w:rsidRDefault="00860578" w:rsidP="0010026C">
      <w:pPr>
        <w:pStyle w:val="Tekstpodstawowy"/>
        <w:ind w:left="3540" w:firstLine="708"/>
        <w:jc w:val="left"/>
        <w:rPr>
          <w:rFonts w:ascii="Cambria" w:hAnsi="Cambria" w:cs="Arial"/>
          <w:sz w:val="20"/>
        </w:rPr>
      </w:pPr>
    </w:p>
    <w:p w14:paraId="14C480D5" w14:textId="77777777" w:rsidR="00860578" w:rsidRDefault="00860578" w:rsidP="0010026C">
      <w:pPr>
        <w:pStyle w:val="Tekstpodstawowy"/>
        <w:ind w:left="3540" w:firstLine="708"/>
        <w:jc w:val="left"/>
        <w:rPr>
          <w:rFonts w:ascii="Cambria" w:hAnsi="Cambria" w:cs="Arial"/>
          <w:sz w:val="20"/>
        </w:rPr>
      </w:pPr>
    </w:p>
    <w:p w14:paraId="02F1B6F6" w14:textId="6C690A7E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DC49D4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6B8820D0" w14:textId="77777777" w:rsidR="00B019C4" w:rsidRDefault="00B019C4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4E3A33BD" w14:textId="12128515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51DD40C8" w14:textId="77777777" w:rsidR="00B019C4" w:rsidRDefault="00B019C4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16F9E3E6" w14:textId="605FAF84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4140AA8F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Warunków Zamówienia. </w:t>
      </w:r>
    </w:p>
    <w:p w14:paraId="2228A8B2" w14:textId="04F39839" w:rsidR="003D276A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  <w:t xml:space="preserve">                </w:t>
      </w:r>
    </w:p>
    <w:p w14:paraId="10237DC1" w14:textId="3C9C0DAF" w:rsidR="009E2AD6" w:rsidRDefault="009E2AD6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49C5D1BC" w14:textId="77777777" w:rsidR="009E2AD6" w:rsidRDefault="009E2AD6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00025BC3" w14:textId="22F11986" w:rsidR="0010026C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b/>
          <w:bCs/>
          <w:sz w:val="20"/>
        </w:rPr>
      </w:pPr>
      <w:r>
        <w:rPr>
          <w:rFonts w:ascii="Cambria" w:hAnsi="Cambria" w:cs="Arial"/>
          <w:sz w:val="20"/>
        </w:rPr>
        <w:tab/>
      </w:r>
      <w:r w:rsidRPr="00536B53">
        <w:rPr>
          <w:rFonts w:ascii="Cambria" w:hAnsi="Cambria" w:cs="Arial"/>
          <w:b/>
          <w:bCs/>
          <w:sz w:val="20"/>
        </w:rPr>
        <w:t xml:space="preserve">         </w:t>
      </w:r>
      <w:r w:rsidR="0010026C" w:rsidRPr="00536B53">
        <w:rPr>
          <w:rFonts w:ascii="Cambria" w:hAnsi="Cambria" w:cs="Arial"/>
          <w:b/>
          <w:bCs/>
          <w:sz w:val="20"/>
        </w:rPr>
        <w:t xml:space="preserve"> ZAMAWIAJĄCY                                                                                     WYKONAWCA</w:t>
      </w:r>
    </w:p>
    <w:p w14:paraId="7134CFBD" w14:textId="77777777" w:rsidR="00B019C4" w:rsidRPr="00536B53" w:rsidRDefault="00B019C4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b/>
          <w:bCs/>
          <w:sz w:val="20"/>
        </w:rPr>
      </w:pPr>
    </w:p>
    <w:p w14:paraId="166CDEBB" w14:textId="77777777" w:rsidR="00536B53" w:rsidRDefault="00536B53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5193820D" w14:textId="77777777" w:rsidR="00536B53" w:rsidRDefault="00536B53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10F35EE7" w:rsidR="0077021A" w:rsidRPr="001B4F60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>
        <w:rPr>
          <w:rFonts w:ascii="Cambria" w:hAnsi="Cambria" w:cs="Arial"/>
          <w:sz w:val="20"/>
        </w:rPr>
        <w:t xml:space="preserve">       </w:t>
      </w:r>
      <w:r w:rsidR="0010026C"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1B4F60">
        <w:rPr>
          <w:rFonts w:ascii="Cambria" w:hAnsi="Cambria" w:cs="Arial"/>
          <w:sz w:val="20"/>
        </w:rPr>
        <w:tab/>
        <w:t xml:space="preserve">  </w:t>
      </w:r>
      <w:r w:rsidR="0010026C" w:rsidRPr="001B4F60">
        <w:rPr>
          <w:rFonts w:ascii="Cambria" w:hAnsi="Cambria" w:cs="Arial"/>
          <w:sz w:val="20"/>
        </w:rPr>
        <w:tab/>
        <w:t xml:space="preserve">      </w:t>
      </w:r>
      <w:r w:rsidR="0010026C" w:rsidRPr="001B4F60">
        <w:rPr>
          <w:rFonts w:ascii="Cambria" w:hAnsi="Cambria" w:cs="Arial"/>
          <w:sz w:val="20"/>
        </w:rPr>
        <w:tab/>
      </w:r>
      <w:r w:rsidR="0010026C"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DF4C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38287" w14:textId="77777777" w:rsidR="00394EF2" w:rsidRDefault="00394EF2" w:rsidP="00C643A5">
      <w:pPr>
        <w:spacing w:after="0" w:line="240" w:lineRule="auto"/>
      </w:pPr>
      <w:r>
        <w:separator/>
      </w:r>
    </w:p>
  </w:endnote>
  <w:endnote w:type="continuationSeparator" w:id="0">
    <w:p w14:paraId="61E71FA3" w14:textId="77777777" w:rsidR="00394EF2" w:rsidRDefault="00394EF2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1E37B" w14:textId="77777777" w:rsidR="0012677E" w:rsidRDefault="001267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6E6E5" w14:textId="77777777" w:rsidR="0012677E" w:rsidRDefault="001267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EA348" w14:textId="77777777" w:rsidR="0012677E" w:rsidRDefault="001267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366B3" w14:textId="77777777" w:rsidR="00394EF2" w:rsidRDefault="00394EF2" w:rsidP="00C643A5">
      <w:pPr>
        <w:spacing w:after="0" w:line="240" w:lineRule="auto"/>
      </w:pPr>
      <w:r>
        <w:separator/>
      </w:r>
    </w:p>
  </w:footnote>
  <w:footnote w:type="continuationSeparator" w:id="0">
    <w:p w14:paraId="5E5E3226" w14:textId="77777777" w:rsidR="00394EF2" w:rsidRDefault="00394EF2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308B0" w14:textId="77777777" w:rsidR="0012677E" w:rsidRDefault="001267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B392" w14:textId="2DFC1A1F" w:rsidR="00215921" w:rsidRDefault="00215921" w:rsidP="00880C51">
    <w:pPr>
      <w:rPr>
        <w:rFonts w:ascii="Cambria" w:hAnsi="Cambria"/>
        <w:b/>
        <w:sz w:val="20"/>
        <w:szCs w:val="20"/>
      </w:rPr>
    </w:pPr>
    <w:bookmarkStart w:id="10" w:name="_Hlk139017188"/>
    <w:r w:rsidRPr="007C14A5">
      <w:rPr>
        <w:noProof/>
        <w:lang w:eastAsia="pl-PL"/>
      </w:rPr>
      <w:drawing>
        <wp:inline distT="0" distB="0" distL="0" distR="0" wp14:anchorId="3B82E796" wp14:editId="2D97F0D4">
          <wp:extent cx="5760720" cy="447675"/>
          <wp:effectExtent l="0" t="0" r="0" b="0"/>
          <wp:docPr id="749646653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368035" w14:textId="77777777" w:rsidR="00215921" w:rsidRDefault="00215921" w:rsidP="00880C51">
    <w:pPr>
      <w:rPr>
        <w:rFonts w:ascii="Cambria" w:hAnsi="Cambria"/>
        <w:b/>
        <w:sz w:val="20"/>
        <w:szCs w:val="20"/>
      </w:rPr>
    </w:pPr>
  </w:p>
  <w:p w14:paraId="5D911361" w14:textId="2BE65618" w:rsidR="00880C51" w:rsidRPr="00880C51" w:rsidRDefault="00273D3D" w:rsidP="00880C51">
    <w:pPr>
      <w:rPr>
        <w:rFonts w:ascii="Cambria" w:hAnsi="Cambria"/>
        <w:b/>
        <w:sz w:val="20"/>
        <w:szCs w:val="20"/>
      </w:rPr>
    </w:pPr>
    <w:r w:rsidRPr="00DF6B6E">
      <w:rPr>
        <w:rFonts w:ascii="Cambria" w:hAnsi="Cambria"/>
        <w:b/>
        <w:sz w:val="20"/>
        <w:szCs w:val="20"/>
      </w:rPr>
      <w:t>Nr referencyjny:</w:t>
    </w:r>
    <w:bookmarkStart w:id="11" w:name="_Hlk101700216"/>
    <w:r w:rsidR="004947DD" w:rsidRPr="004947DD">
      <w:rPr>
        <w:rFonts w:ascii="Cambria" w:hAnsi="Cambria"/>
        <w:b/>
        <w:sz w:val="20"/>
        <w:szCs w:val="20"/>
      </w:rPr>
      <w:t xml:space="preserve"> </w:t>
    </w:r>
    <w:r w:rsidR="007554A0" w:rsidRPr="007554A0">
      <w:rPr>
        <w:rFonts w:ascii="Cambria" w:hAnsi="Cambria"/>
        <w:b/>
        <w:sz w:val="20"/>
        <w:szCs w:val="20"/>
      </w:rPr>
      <w:t>WIN.ZP.271.</w:t>
    </w:r>
    <w:r w:rsidR="00CA3407">
      <w:rPr>
        <w:rFonts w:ascii="Cambria" w:hAnsi="Cambria"/>
        <w:b/>
        <w:sz w:val="20"/>
        <w:szCs w:val="20"/>
      </w:rPr>
      <w:t>23</w:t>
    </w:r>
    <w:r w:rsidR="0012677E">
      <w:rPr>
        <w:rFonts w:ascii="Cambria" w:hAnsi="Cambria"/>
        <w:b/>
        <w:sz w:val="20"/>
        <w:szCs w:val="20"/>
      </w:rPr>
      <w:t>.</w:t>
    </w:r>
    <w:r w:rsidR="00CA3407">
      <w:rPr>
        <w:rFonts w:ascii="Cambria" w:hAnsi="Cambria"/>
        <w:b/>
        <w:sz w:val="20"/>
        <w:szCs w:val="20"/>
      </w:rPr>
      <w:t>1</w:t>
    </w:r>
    <w:r w:rsidR="00CA3407" w:rsidRPr="00CA3407">
      <w:rPr>
        <w:rFonts w:ascii="Cambria" w:hAnsi="Cambria"/>
        <w:b/>
        <w:sz w:val="20"/>
        <w:szCs w:val="20"/>
      </w:rPr>
      <w:t>.</w:t>
    </w:r>
    <w:r w:rsidR="007554A0" w:rsidRPr="00CA3407">
      <w:rPr>
        <w:rFonts w:ascii="Cambria" w:hAnsi="Cambria"/>
        <w:b/>
        <w:sz w:val="20"/>
        <w:szCs w:val="20"/>
      </w:rPr>
      <w:t>2025.MD</w:t>
    </w:r>
  </w:p>
  <w:p w14:paraId="12B72BC9" w14:textId="7547C658" w:rsidR="00273D3D" w:rsidRPr="00DF4B61" w:rsidRDefault="00273D3D" w:rsidP="00273D3D">
    <w:pPr>
      <w:rPr>
        <w:rFonts w:ascii="Cambria" w:hAnsi="Cambria"/>
        <w:b/>
        <w:sz w:val="20"/>
        <w:szCs w:val="20"/>
      </w:rPr>
    </w:pPr>
  </w:p>
  <w:bookmarkEnd w:id="10"/>
  <w:bookmarkEnd w:id="11"/>
  <w:p w14:paraId="2DC51986" w14:textId="77777777" w:rsidR="003A7142" w:rsidRDefault="003A71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D9D13" w14:textId="77777777" w:rsidR="0012677E" w:rsidRDefault="0012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12CB6"/>
    <w:multiLevelType w:val="hybridMultilevel"/>
    <w:tmpl w:val="117C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45081"/>
    <w:multiLevelType w:val="hybridMultilevel"/>
    <w:tmpl w:val="B4F2470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CF6704"/>
    <w:multiLevelType w:val="hybridMultilevel"/>
    <w:tmpl w:val="91166E44"/>
    <w:lvl w:ilvl="0" w:tplc="E9E241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207759"/>
    <w:multiLevelType w:val="hybridMultilevel"/>
    <w:tmpl w:val="C79A071E"/>
    <w:lvl w:ilvl="0" w:tplc="00000004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10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B34CEC"/>
    <w:multiLevelType w:val="hybridMultilevel"/>
    <w:tmpl w:val="7D46705E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6" w15:restartNumberingAfterBreak="0">
    <w:nsid w:val="390B138C"/>
    <w:multiLevelType w:val="hybridMultilevel"/>
    <w:tmpl w:val="0AFE0F7E"/>
    <w:lvl w:ilvl="0" w:tplc="00000004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05C52"/>
    <w:multiLevelType w:val="multilevel"/>
    <w:tmpl w:val="3CDC28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EB20133"/>
    <w:multiLevelType w:val="multilevel"/>
    <w:tmpl w:val="62DAD5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8" w:hanging="1800"/>
      </w:pPr>
      <w:rPr>
        <w:rFonts w:hint="default"/>
      </w:rPr>
    </w:lvl>
  </w:abstractNum>
  <w:abstractNum w:abstractNumId="20" w15:restartNumberingAfterBreak="0">
    <w:nsid w:val="42253EA8"/>
    <w:multiLevelType w:val="hybridMultilevel"/>
    <w:tmpl w:val="C5002F80"/>
    <w:lvl w:ilvl="0" w:tplc="BD088AE0">
      <w:start w:val="1"/>
      <w:numFmt w:val="lowerLetter"/>
      <w:lvlText w:val="%1)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B5092B"/>
    <w:multiLevelType w:val="hybridMultilevel"/>
    <w:tmpl w:val="C21EAF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B832620"/>
    <w:multiLevelType w:val="hybridMultilevel"/>
    <w:tmpl w:val="5DF27B36"/>
    <w:lvl w:ilvl="0" w:tplc="3FD8BC1C">
      <w:start w:val="1"/>
      <w:numFmt w:val="lowerLetter"/>
      <w:lvlText w:val="%1)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AD3145B"/>
    <w:multiLevelType w:val="hybridMultilevel"/>
    <w:tmpl w:val="A4C48426"/>
    <w:lvl w:ilvl="0" w:tplc="D49C05D2">
      <w:start w:val="1"/>
      <w:numFmt w:val="decimal"/>
      <w:lvlText w:val="%1)"/>
      <w:lvlJc w:val="left"/>
      <w:pPr>
        <w:ind w:left="720" w:hanging="360"/>
      </w:pPr>
      <w:rPr>
        <w:rFonts w:eastAsia="Arial Unicode MS" w:cs="Calibri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6021F7"/>
    <w:multiLevelType w:val="hybridMultilevel"/>
    <w:tmpl w:val="52AC1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30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0"/>
  </w:num>
  <w:num w:numId="3">
    <w:abstractNumId w:val="30"/>
    <w:lvlOverride w:ilvl="0">
      <w:startOverride w:val="1"/>
    </w:lvlOverride>
  </w:num>
  <w:num w:numId="4">
    <w:abstractNumId w:val="15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</w:num>
  <w:num w:numId="11">
    <w:abstractNumId w:val="14"/>
  </w:num>
  <w:num w:numId="12">
    <w:abstractNumId w:val="13"/>
  </w:num>
  <w:num w:numId="13">
    <w:abstractNumId w:val="1"/>
  </w:num>
  <w:num w:numId="14">
    <w:abstractNumId w:val="0"/>
  </w:num>
  <w:num w:numId="15">
    <w:abstractNumId w:val="7"/>
  </w:num>
  <w:num w:numId="16">
    <w:abstractNumId w:val="12"/>
  </w:num>
  <w:num w:numId="17">
    <w:abstractNumId w:val="28"/>
  </w:num>
  <w:num w:numId="18">
    <w:abstractNumId w:val="19"/>
  </w:num>
  <w:num w:numId="19">
    <w:abstractNumId w:val="2"/>
  </w:num>
  <w:num w:numId="20">
    <w:abstractNumId w:val="23"/>
  </w:num>
  <w:num w:numId="21">
    <w:abstractNumId w:val="20"/>
  </w:num>
  <w:num w:numId="22">
    <w:abstractNumId w:val="27"/>
  </w:num>
  <w:num w:numId="23">
    <w:abstractNumId w:val="4"/>
  </w:num>
  <w:num w:numId="24">
    <w:abstractNumId w:val="18"/>
  </w:num>
  <w:num w:numId="25">
    <w:abstractNumId w:val="25"/>
  </w:num>
  <w:num w:numId="26">
    <w:abstractNumId w:val="8"/>
  </w:num>
  <w:num w:numId="27">
    <w:abstractNumId w:val="16"/>
  </w:num>
  <w:num w:numId="28">
    <w:abstractNumId w:val="11"/>
  </w:num>
  <w:num w:numId="29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3EFB"/>
    <w:rsid w:val="000161F5"/>
    <w:rsid w:val="000229A5"/>
    <w:rsid w:val="0002474C"/>
    <w:rsid w:val="00030699"/>
    <w:rsid w:val="0003456D"/>
    <w:rsid w:val="0003596C"/>
    <w:rsid w:val="00042780"/>
    <w:rsid w:val="00042EEE"/>
    <w:rsid w:val="000433A2"/>
    <w:rsid w:val="00045EB2"/>
    <w:rsid w:val="0004623B"/>
    <w:rsid w:val="000557DB"/>
    <w:rsid w:val="000573EB"/>
    <w:rsid w:val="0005795E"/>
    <w:rsid w:val="00065E02"/>
    <w:rsid w:val="000660A2"/>
    <w:rsid w:val="00067BFE"/>
    <w:rsid w:val="000733B3"/>
    <w:rsid w:val="000755DE"/>
    <w:rsid w:val="00080282"/>
    <w:rsid w:val="000833A5"/>
    <w:rsid w:val="00084A57"/>
    <w:rsid w:val="00084E83"/>
    <w:rsid w:val="00085591"/>
    <w:rsid w:val="00085F40"/>
    <w:rsid w:val="00086005"/>
    <w:rsid w:val="00086D78"/>
    <w:rsid w:val="00087658"/>
    <w:rsid w:val="0009090F"/>
    <w:rsid w:val="000920A5"/>
    <w:rsid w:val="00096078"/>
    <w:rsid w:val="0009616D"/>
    <w:rsid w:val="000A00C1"/>
    <w:rsid w:val="000A2279"/>
    <w:rsid w:val="000B45AA"/>
    <w:rsid w:val="000B5C11"/>
    <w:rsid w:val="000C11D5"/>
    <w:rsid w:val="000C3DEB"/>
    <w:rsid w:val="000C4535"/>
    <w:rsid w:val="000C5B7E"/>
    <w:rsid w:val="000C6178"/>
    <w:rsid w:val="000D04F1"/>
    <w:rsid w:val="000D0FE6"/>
    <w:rsid w:val="000D3F50"/>
    <w:rsid w:val="000E2BCF"/>
    <w:rsid w:val="000F48DB"/>
    <w:rsid w:val="0010026C"/>
    <w:rsid w:val="0010226F"/>
    <w:rsid w:val="00105127"/>
    <w:rsid w:val="0010548B"/>
    <w:rsid w:val="001122F0"/>
    <w:rsid w:val="00114E87"/>
    <w:rsid w:val="00115ED4"/>
    <w:rsid w:val="00120392"/>
    <w:rsid w:val="00120943"/>
    <w:rsid w:val="001235A5"/>
    <w:rsid w:val="00123602"/>
    <w:rsid w:val="0012479B"/>
    <w:rsid w:val="00125818"/>
    <w:rsid w:val="00125F7A"/>
    <w:rsid w:val="0012677E"/>
    <w:rsid w:val="00131711"/>
    <w:rsid w:val="00132BFF"/>
    <w:rsid w:val="00132CF2"/>
    <w:rsid w:val="00133497"/>
    <w:rsid w:val="00133BA9"/>
    <w:rsid w:val="001353E4"/>
    <w:rsid w:val="00141749"/>
    <w:rsid w:val="00143449"/>
    <w:rsid w:val="0014515A"/>
    <w:rsid w:val="001452AC"/>
    <w:rsid w:val="001459BB"/>
    <w:rsid w:val="00145DD1"/>
    <w:rsid w:val="0014717F"/>
    <w:rsid w:val="00147BF4"/>
    <w:rsid w:val="00152653"/>
    <w:rsid w:val="00152943"/>
    <w:rsid w:val="00152CBD"/>
    <w:rsid w:val="00153B75"/>
    <w:rsid w:val="0015560F"/>
    <w:rsid w:val="00161D0D"/>
    <w:rsid w:val="001630DC"/>
    <w:rsid w:val="00166AA2"/>
    <w:rsid w:val="00174084"/>
    <w:rsid w:val="00174AC9"/>
    <w:rsid w:val="00177511"/>
    <w:rsid w:val="001775FF"/>
    <w:rsid w:val="00180F5C"/>
    <w:rsid w:val="001842C2"/>
    <w:rsid w:val="00186775"/>
    <w:rsid w:val="00192787"/>
    <w:rsid w:val="00194C2E"/>
    <w:rsid w:val="001953D0"/>
    <w:rsid w:val="001A079D"/>
    <w:rsid w:val="001A6A77"/>
    <w:rsid w:val="001B2050"/>
    <w:rsid w:val="001B35F5"/>
    <w:rsid w:val="001B4F60"/>
    <w:rsid w:val="001B677B"/>
    <w:rsid w:val="001B74C3"/>
    <w:rsid w:val="001B7F7F"/>
    <w:rsid w:val="001C1100"/>
    <w:rsid w:val="001D0394"/>
    <w:rsid w:val="001D1086"/>
    <w:rsid w:val="001D3371"/>
    <w:rsid w:val="001D3C6D"/>
    <w:rsid w:val="001E3F4C"/>
    <w:rsid w:val="001E484E"/>
    <w:rsid w:val="001E6638"/>
    <w:rsid w:val="001F1E54"/>
    <w:rsid w:val="001F1E7A"/>
    <w:rsid w:val="001F2374"/>
    <w:rsid w:val="001F37C2"/>
    <w:rsid w:val="001F583D"/>
    <w:rsid w:val="001F7388"/>
    <w:rsid w:val="00202030"/>
    <w:rsid w:val="00204A10"/>
    <w:rsid w:val="00206F57"/>
    <w:rsid w:val="00207FB8"/>
    <w:rsid w:val="00210506"/>
    <w:rsid w:val="00215921"/>
    <w:rsid w:val="00216B9C"/>
    <w:rsid w:val="00224EBD"/>
    <w:rsid w:val="00232867"/>
    <w:rsid w:val="00233452"/>
    <w:rsid w:val="002340A7"/>
    <w:rsid w:val="002345EC"/>
    <w:rsid w:val="00237336"/>
    <w:rsid w:val="002405E8"/>
    <w:rsid w:val="00244512"/>
    <w:rsid w:val="0024561D"/>
    <w:rsid w:val="002537A2"/>
    <w:rsid w:val="00253B23"/>
    <w:rsid w:val="002564A0"/>
    <w:rsid w:val="00257167"/>
    <w:rsid w:val="002623DF"/>
    <w:rsid w:val="002624E6"/>
    <w:rsid w:val="00264FD4"/>
    <w:rsid w:val="00273D3D"/>
    <w:rsid w:val="0027777A"/>
    <w:rsid w:val="0028260C"/>
    <w:rsid w:val="00285650"/>
    <w:rsid w:val="00285E7C"/>
    <w:rsid w:val="00291A89"/>
    <w:rsid w:val="00292375"/>
    <w:rsid w:val="00293B7A"/>
    <w:rsid w:val="00294556"/>
    <w:rsid w:val="00295073"/>
    <w:rsid w:val="00296CD1"/>
    <w:rsid w:val="00297B0D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511D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E691C"/>
    <w:rsid w:val="002F0C13"/>
    <w:rsid w:val="002F2634"/>
    <w:rsid w:val="002F27F2"/>
    <w:rsid w:val="002F6C9E"/>
    <w:rsid w:val="003108A7"/>
    <w:rsid w:val="003133ED"/>
    <w:rsid w:val="00315110"/>
    <w:rsid w:val="00315F61"/>
    <w:rsid w:val="00322C94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16A7"/>
    <w:rsid w:val="00352E29"/>
    <w:rsid w:val="00356062"/>
    <w:rsid w:val="00362033"/>
    <w:rsid w:val="00377C76"/>
    <w:rsid w:val="00384C4F"/>
    <w:rsid w:val="00386282"/>
    <w:rsid w:val="003925E3"/>
    <w:rsid w:val="0039413B"/>
    <w:rsid w:val="00394EF2"/>
    <w:rsid w:val="0039543C"/>
    <w:rsid w:val="003962A3"/>
    <w:rsid w:val="00396A83"/>
    <w:rsid w:val="003A2AA9"/>
    <w:rsid w:val="003A427B"/>
    <w:rsid w:val="003A70F9"/>
    <w:rsid w:val="003A7142"/>
    <w:rsid w:val="003B46BE"/>
    <w:rsid w:val="003B70D6"/>
    <w:rsid w:val="003C28E0"/>
    <w:rsid w:val="003C3C1B"/>
    <w:rsid w:val="003C61EA"/>
    <w:rsid w:val="003D2745"/>
    <w:rsid w:val="003D276A"/>
    <w:rsid w:val="003D354A"/>
    <w:rsid w:val="003D4106"/>
    <w:rsid w:val="003D6613"/>
    <w:rsid w:val="003D7AF2"/>
    <w:rsid w:val="003E0C09"/>
    <w:rsid w:val="003E51B0"/>
    <w:rsid w:val="003F1EF3"/>
    <w:rsid w:val="00401220"/>
    <w:rsid w:val="0040360E"/>
    <w:rsid w:val="00404D85"/>
    <w:rsid w:val="00410215"/>
    <w:rsid w:val="0041405D"/>
    <w:rsid w:val="00414981"/>
    <w:rsid w:val="0041657A"/>
    <w:rsid w:val="00421166"/>
    <w:rsid w:val="004218D9"/>
    <w:rsid w:val="0043091B"/>
    <w:rsid w:val="00432FC3"/>
    <w:rsid w:val="004336EE"/>
    <w:rsid w:val="00434CE2"/>
    <w:rsid w:val="00436CD0"/>
    <w:rsid w:val="004417BD"/>
    <w:rsid w:val="00444D9B"/>
    <w:rsid w:val="00445228"/>
    <w:rsid w:val="00446A5B"/>
    <w:rsid w:val="004526F6"/>
    <w:rsid w:val="00453F72"/>
    <w:rsid w:val="00456B8C"/>
    <w:rsid w:val="00457468"/>
    <w:rsid w:val="00462107"/>
    <w:rsid w:val="00471845"/>
    <w:rsid w:val="00490914"/>
    <w:rsid w:val="00490BEA"/>
    <w:rsid w:val="0049220B"/>
    <w:rsid w:val="004947DD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E04A1"/>
    <w:rsid w:val="004E4061"/>
    <w:rsid w:val="004F00BE"/>
    <w:rsid w:val="004F46C4"/>
    <w:rsid w:val="004F68CC"/>
    <w:rsid w:val="005001F4"/>
    <w:rsid w:val="005018CB"/>
    <w:rsid w:val="00503CE4"/>
    <w:rsid w:val="00504B1A"/>
    <w:rsid w:val="00504E32"/>
    <w:rsid w:val="00512C4C"/>
    <w:rsid w:val="00520B0D"/>
    <w:rsid w:val="00530E85"/>
    <w:rsid w:val="0053177A"/>
    <w:rsid w:val="0053249B"/>
    <w:rsid w:val="005339BF"/>
    <w:rsid w:val="00534225"/>
    <w:rsid w:val="00536B53"/>
    <w:rsid w:val="00541594"/>
    <w:rsid w:val="00542BBD"/>
    <w:rsid w:val="00543BD0"/>
    <w:rsid w:val="00544A86"/>
    <w:rsid w:val="00544D04"/>
    <w:rsid w:val="00546118"/>
    <w:rsid w:val="00546B77"/>
    <w:rsid w:val="0054729E"/>
    <w:rsid w:val="00547FAD"/>
    <w:rsid w:val="00553028"/>
    <w:rsid w:val="005533F8"/>
    <w:rsid w:val="0055416E"/>
    <w:rsid w:val="00554197"/>
    <w:rsid w:val="00560AAC"/>
    <w:rsid w:val="00562718"/>
    <w:rsid w:val="00565084"/>
    <w:rsid w:val="00565F7C"/>
    <w:rsid w:val="00565FBA"/>
    <w:rsid w:val="005707BD"/>
    <w:rsid w:val="005826A9"/>
    <w:rsid w:val="00582A68"/>
    <w:rsid w:val="00585146"/>
    <w:rsid w:val="00593257"/>
    <w:rsid w:val="0059340C"/>
    <w:rsid w:val="005961BD"/>
    <w:rsid w:val="005A132A"/>
    <w:rsid w:val="005A16C2"/>
    <w:rsid w:val="005A2FFB"/>
    <w:rsid w:val="005A3663"/>
    <w:rsid w:val="005A4E43"/>
    <w:rsid w:val="005B0C4E"/>
    <w:rsid w:val="005B118B"/>
    <w:rsid w:val="005B39F8"/>
    <w:rsid w:val="005B3A28"/>
    <w:rsid w:val="005B5D81"/>
    <w:rsid w:val="005C4829"/>
    <w:rsid w:val="005C482B"/>
    <w:rsid w:val="005C5243"/>
    <w:rsid w:val="005C7DB7"/>
    <w:rsid w:val="005D571F"/>
    <w:rsid w:val="005E7173"/>
    <w:rsid w:val="005F35D7"/>
    <w:rsid w:val="005F42CF"/>
    <w:rsid w:val="005F5D71"/>
    <w:rsid w:val="00604D13"/>
    <w:rsid w:val="00605703"/>
    <w:rsid w:val="00606E73"/>
    <w:rsid w:val="00607649"/>
    <w:rsid w:val="00612597"/>
    <w:rsid w:val="006126B6"/>
    <w:rsid w:val="00612C46"/>
    <w:rsid w:val="00612FAF"/>
    <w:rsid w:val="00615858"/>
    <w:rsid w:val="00615D31"/>
    <w:rsid w:val="0061697B"/>
    <w:rsid w:val="006179CF"/>
    <w:rsid w:val="006212BB"/>
    <w:rsid w:val="00621509"/>
    <w:rsid w:val="006230EB"/>
    <w:rsid w:val="00624F7E"/>
    <w:rsid w:val="00627385"/>
    <w:rsid w:val="00631F43"/>
    <w:rsid w:val="00633B74"/>
    <w:rsid w:val="00635DF4"/>
    <w:rsid w:val="0063683B"/>
    <w:rsid w:val="00640952"/>
    <w:rsid w:val="00641072"/>
    <w:rsid w:val="00641E17"/>
    <w:rsid w:val="0064204C"/>
    <w:rsid w:val="0064250D"/>
    <w:rsid w:val="00646CDB"/>
    <w:rsid w:val="006471EE"/>
    <w:rsid w:val="00650F8B"/>
    <w:rsid w:val="00652FFF"/>
    <w:rsid w:val="006605B4"/>
    <w:rsid w:val="0066067F"/>
    <w:rsid w:val="00673B2A"/>
    <w:rsid w:val="006759A6"/>
    <w:rsid w:val="0068045B"/>
    <w:rsid w:val="006805EC"/>
    <w:rsid w:val="00687984"/>
    <w:rsid w:val="0069041F"/>
    <w:rsid w:val="00690BE7"/>
    <w:rsid w:val="00692BB9"/>
    <w:rsid w:val="006977CF"/>
    <w:rsid w:val="006A1CD0"/>
    <w:rsid w:val="006A4F78"/>
    <w:rsid w:val="006A5CC3"/>
    <w:rsid w:val="006A6FB4"/>
    <w:rsid w:val="006B6169"/>
    <w:rsid w:val="006C24D9"/>
    <w:rsid w:val="006C42DD"/>
    <w:rsid w:val="006D1F5E"/>
    <w:rsid w:val="006E4C16"/>
    <w:rsid w:val="006E66A0"/>
    <w:rsid w:val="006F1370"/>
    <w:rsid w:val="006F1F13"/>
    <w:rsid w:val="006F48BE"/>
    <w:rsid w:val="006F4E4D"/>
    <w:rsid w:val="006F5141"/>
    <w:rsid w:val="006F68F3"/>
    <w:rsid w:val="006F70CB"/>
    <w:rsid w:val="00700610"/>
    <w:rsid w:val="00701CD8"/>
    <w:rsid w:val="00706EB2"/>
    <w:rsid w:val="0070723A"/>
    <w:rsid w:val="00710F67"/>
    <w:rsid w:val="00711633"/>
    <w:rsid w:val="0071263D"/>
    <w:rsid w:val="00715D28"/>
    <w:rsid w:val="0071629E"/>
    <w:rsid w:val="00722220"/>
    <w:rsid w:val="0072292C"/>
    <w:rsid w:val="00727737"/>
    <w:rsid w:val="007340CE"/>
    <w:rsid w:val="00740564"/>
    <w:rsid w:val="00741278"/>
    <w:rsid w:val="00747407"/>
    <w:rsid w:val="00747755"/>
    <w:rsid w:val="0075396A"/>
    <w:rsid w:val="00753E27"/>
    <w:rsid w:val="007544A7"/>
    <w:rsid w:val="007554A0"/>
    <w:rsid w:val="00762FE8"/>
    <w:rsid w:val="0076426E"/>
    <w:rsid w:val="0077021A"/>
    <w:rsid w:val="00775BE4"/>
    <w:rsid w:val="00787E6A"/>
    <w:rsid w:val="007924EA"/>
    <w:rsid w:val="007937B8"/>
    <w:rsid w:val="007A1909"/>
    <w:rsid w:val="007A33A0"/>
    <w:rsid w:val="007A590C"/>
    <w:rsid w:val="007A6EA3"/>
    <w:rsid w:val="007A7120"/>
    <w:rsid w:val="007A7406"/>
    <w:rsid w:val="007B0035"/>
    <w:rsid w:val="007B2F1C"/>
    <w:rsid w:val="007B545A"/>
    <w:rsid w:val="007C1686"/>
    <w:rsid w:val="007C18E1"/>
    <w:rsid w:val="007C311D"/>
    <w:rsid w:val="007C4021"/>
    <w:rsid w:val="007C49EF"/>
    <w:rsid w:val="007C5DD8"/>
    <w:rsid w:val="007D186E"/>
    <w:rsid w:val="007D427D"/>
    <w:rsid w:val="007D7CC2"/>
    <w:rsid w:val="007E0A34"/>
    <w:rsid w:val="007E1E15"/>
    <w:rsid w:val="007E4752"/>
    <w:rsid w:val="007F15C6"/>
    <w:rsid w:val="007F1853"/>
    <w:rsid w:val="00810A5B"/>
    <w:rsid w:val="00810E83"/>
    <w:rsid w:val="008161FA"/>
    <w:rsid w:val="00822948"/>
    <w:rsid w:val="008340EF"/>
    <w:rsid w:val="00840B28"/>
    <w:rsid w:val="00842DBB"/>
    <w:rsid w:val="00851DC9"/>
    <w:rsid w:val="0085452B"/>
    <w:rsid w:val="00854F66"/>
    <w:rsid w:val="00855E5A"/>
    <w:rsid w:val="00860578"/>
    <w:rsid w:val="00862827"/>
    <w:rsid w:val="00862E66"/>
    <w:rsid w:val="008636E8"/>
    <w:rsid w:val="008644BD"/>
    <w:rsid w:val="00872461"/>
    <w:rsid w:val="008776F1"/>
    <w:rsid w:val="00880C51"/>
    <w:rsid w:val="00882092"/>
    <w:rsid w:val="00885B19"/>
    <w:rsid w:val="008941B0"/>
    <w:rsid w:val="00895ED5"/>
    <w:rsid w:val="00896FEB"/>
    <w:rsid w:val="008A2438"/>
    <w:rsid w:val="008A67B9"/>
    <w:rsid w:val="008B40E9"/>
    <w:rsid w:val="008B61AE"/>
    <w:rsid w:val="008B709A"/>
    <w:rsid w:val="008B7A3B"/>
    <w:rsid w:val="008B7F9D"/>
    <w:rsid w:val="008C003C"/>
    <w:rsid w:val="008C0151"/>
    <w:rsid w:val="008C0A37"/>
    <w:rsid w:val="008C1ADA"/>
    <w:rsid w:val="008C2858"/>
    <w:rsid w:val="008C3016"/>
    <w:rsid w:val="008E403C"/>
    <w:rsid w:val="008E42E8"/>
    <w:rsid w:val="008E4D48"/>
    <w:rsid w:val="008E5B0A"/>
    <w:rsid w:val="008E7DBE"/>
    <w:rsid w:val="008F0B49"/>
    <w:rsid w:val="008F3654"/>
    <w:rsid w:val="008F6BB8"/>
    <w:rsid w:val="008F6EB0"/>
    <w:rsid w:val="009023D6"/>
    <w:rsid w:val="009031BE"/>
    <w:rsid w:val="00903A4D"/>
    <w:rsid w:val="00903D17"/>
    <w:rsid w:val="0090417F"/>
    <w:rsid w:val="0091365B"/>
    <w:rsid w:val="0091408F"/>
    <w:rsid w:val="00916A0C"/>
    <w:rsid w:val="00917D15"/>
    <w:rsid w:val="009204FE"/>
    <w:rsid w:val="009228FA"/>
    <w:rsid w:val="00924A04"/>
    <w:rsid w:val="00925622"/>
    <w:rsid w:val="00933440"/>
    <w:rsid w:val="00935911"/>
    <w:rsid w:val="00937A77"/>
    <w:rsid w:val="0095105D"/>
    <w:rsid w:val="0095292C"/>
    <w:rsid w:val="009562CA"/>
    <w:rsid w:val="00967DA7"/>
    <w:rsid w:val="00972AC9"/>
    <w:rsid w:val="00974F35"/>
    <w:rsid w:val="00976DC6"/>
    <w:rsid w:val="00982FB4"/>
    <w:rsid w:val="0098355C"/>
    <w:rsid w:val="00983738"/>
    <w:rsid w:val="00984D8B"/>
    <w:rsid w:val="00992714"/>
    <w:rsid w:val="00995BBE"/>
    <w:rsid w:val="009A070A"/>
    <w:rsid w:val="009A0C47"/>
    <w:rsid w:val="009B5C4E"/>
    <w:rsid w:val="009B65ED"/>
    <w:rsid w:val="009C206E"/>
    <w:rsid w:val="009C22D0"/>
    <w:rsid w:val="009C4535"/>
    <w:rsid w:val="009C5F8D"/>
    <w:rsid w:val="009D29FE"/>
    <w:rsid w:val="009D346F"/>
    <w:rsid w:val="009D4C0B"/>
    <w:rsid w:val="009E27CE"/>
    <w:rsid w:val="009E2AD6"/>
    <w:rsid w:val="009E5E62"/>
    <w:rsid w:val="009F1E46"/>
    <w:rsid w:val="009F2B97"/>
    <w:rsid w:val="009F4A62"/>
    <w:rsid w:val="009F57B1"/>
    <w:rsid w:val="009F6D2E"/>
    <w:rsid w:val="00A05A3B"/>
    <w:rsid w:val="00A0785A"/>
    <w:rsid w:val="00A1581D"/>
    <w:rsid w:val="00A17E4D"/>
    <w:rsid w:val="00A247CE"/>
    <w:rsid w:val="00A24E49"/>
    <w:rsid w:val="00A26DDA"/>
    <w:rsid w:val="00A301ED"/>
    <w:rsid w:val="00A30FE4"/>
    <w:rsid w:val="00A32153"/>
    <w:rsid w:val="00A41E3F"/>
    <w:rsid w:val="00A50F4F"/>
    <w:rsid w:val="00A55BE3"/>
    <w:rsid w:val="00A56A17"/>
    <w:rsid w:val="00A56D2A"/>
    <w:rsid w:val="00A5743E"/>
    <w:rsid w:val="00A66627"/>
    <w:rsid w:val="00A6722C"/>
    <w:rsid w:val="00A70243"/>
    <w:rsid w:val="00A71B7E"/>
    <w:rsid w:val="00A726DC"/>
    <w:rsid w:val="00A73058"/>
    <w:rsid w:val="00A741C2"/>
    <w:rsid w:val="00A77F78"/>
    <w:rsid w:val="00A8274C"/>
    <w:rsid w:val="00A8615D"/>
    <w:rsid w:val="00A90762"/>
    <w:rsid w:val="00A92EC7"/>
    <w:rsid w:val="00A94201"/>
    <w:rsid w:val="00A95C92"/>
    <w:rsid w:val="00A97979"/>
    <w:rsid w:val="00AA0A46"/>
    <w:rsid w:val="00AA2517"/>
    <w:rsid w:val="00AA4CD6"/>
    <w:rsid w:val="00AA755C"/>
    <w:rsid w:val="00AB01C2"/>
    <w:rsid w:val="00AB2743"/>
    <w:rsid w:val="00AB38EE"/>
    <w:rsid w:val="00AB7973"/>
    <w:rsid w:val="00AC1883"/>
    <w:rsid w:val="00AC3F40"/>
    <w:rsid w:val="00AC52F6"/>
    <w:rsid w:val="00AC7211"/>
    <w:rsid w:val="00AD2B2D"/>
    <w:rsid w:val="00AD556F"/>
    <w:rsid w:val="00AD735A"/>
    <w:rsid w:val="00AE1CAA"/>
    <w:rsid w:val="00AE41B6"/>
    <w:rsid w:val="00AE6314"/>
    <w:rsid w:val="00AE7571"/>
    <w:rsid w:val="00AF0232"/>
    <w:rsid w:val="00AF4325"/>
    <w:rsid w:val="00B019C4"/>
    <w:rsid w:val="00B073E9"/>
    <w:rsid w:val="00B10370"/>
    <w:rsid w:val="00B10B28"/>
    <w:rsid w:val="00B112ED"/>
    <w:rsid w:val="00B11799"/>
    <w:rsid w:val="00B1425D"/>
    <w:rsid w:val="00B165CD"/>
    <w:rsid w:val="00B20AF5"/>
    <w:rsid w:val="00B21299"/>
    <w:rsid w:val="00B32FFF"/>
    <w:rsid w:val="00B366A9"/>
    <w:rsid w:val="00B36B67"/>
    <w:rsid w:val="00B37260"/>
    <w:rsid w:val="00B4129B"/>
    <w:rsid w:val="00B45CF2"/>
    <w:rsid w:val="00B53CA2"/>
    <w:rsid w:val="00B544DF"/>
    <w:rsid w:val="00B5451D"/>
    <w:rsid w:val="00B6007F"/>
    <w:rsid w:val="00B6209D"/>
    <w:rsid w:val="00B63C15"/>
    <w:rsid w:val="00B64673"/>
    <w:rsid w:val="00B8447D"/>
    <w:rsid w:val="00B8507F"/>
    <w:rsid w:val="00B85C2F"/>
    <w:rsid w:val="00B901A0"/>
    <w:rsid w:val="00B97A21"/>
    <w:rsid w:val="00BA1696"/>
    <w:rsid w:val="00BA2BD9"/>
    <w:rsid w:val="00BA322C"/>
    <w:rsid w:val="00BA5C93"/>
    <w:rsid w:val="00BA6FD9"/>
    <w:rsid w:val="00BB0E7B"/>
    <w:rsid w:val="00BB184B"/>
    <w:rsid w:val="00BB1DB6"/>
    <w:rsid w:val="00BC7993"/>
    <w:rsid w:val="00BD4090"/>
    <w:rsid w:val="00BD4A0B"/>
    <w:rsid w:val="00BD4AA4"/>
    <w:rsid w:val="00BD789A"/>
    <w:rsid w:val="00BE4ABD"/>
    <w:rsid w:val="00BE5C06"/>
    <w:rsid w:val="00BF2FC7"/>
    <w:rsid w:val="00BF3288"/>
    <w:rsid w:val="00BF6D8A"/>
    <w:rsid w:val="00BF7005"/>
    <w:rsid w:val="00BF73DA"/>
    <w:rsid w:val="00C033D7"/>
    <w:rsid w:val="00C05CE6"/>
    <w:rsid w:val="00C0727E"/>
    <w:rsid w:val="00C122F7"/>
    <w:rsid w:val="00C16468"/>
    <w:rsid w:val="00C17364"/>
    <w:rsid w:val="00C20185"/>
    <w:rsid w:val="00C2148C"/>
    <w:rsid w:val="00C21A00"/>
    <w:rsid w:val="00C21B42"/>
    <w:rsid w:val="00C24907"/>
    <w:rsid w:val="00C25F1E"/>
    <w:rsid w:val="00C32C3E"/>
    <w:rsid w:val="00C3600B"/>
    <w:rsid w:val="00C376A1"/>
    <w:rsid w:val="00C37A11"/>
    <w:rsid w:val="00C416FA"/>
    <w:rsid w:val="00C559BD"/>
    <w:rsid w:val="00C573C9"/>
    <w:rsid w:val="00C575C2"/>
    <w:rsid w:val="00C57BE3"/>
    <w:rsid w:val="00C617FF"/>
    <w:rsid w:val="00C63501"/>
    <w:rsid w:val="00C643A5"/>
    <w:rsid w:val="00C67C65"/>
    <w:rsid w:val="00C71990"/>
    <w:rsid w:val="00C73A89"/>
    <w:rsid w:val="00C8405D"/>
    <w:rsid w:val="00C853A3"/>
    <w:rsid w:val="00C86B76"/>
    <w:rsid w:val="00CA2128"/>
    <w:rsid w:val="00CA3407"/>
    <w:rsid w:val="00CA527D"/>
    <w:rsid w:val="00CA5E42"/>
    <w:rsid w:val="00CB12AA"/>
    <w:rsid w:val="00CB1302"/>
    <w:rsid w:val="00CB3FF0"/>
    <w:rsid w:val="00CB425B"/>
    <w:rsid w:val="00CB463E"/>
    <w:rsid w:val="00CB637D"/>
    <w:rsid w:val="00CC3C4D"/>
    <w:rsid w:val="00CC52E2"/>
    <w:rsid w:val="00CD2175"/>
    <w:rsid w:val="00CD788C"/>
    <w:rsid w:val="00CD7E6F"/>
    <w:rsid w:val="00CE600C"/>
    <w:rsid w:val="00CE7809"/>
    <w:rsid w:val="00CF0FB9"/>
    <w:rsid w:val="00CF1331"/>
    <w:rsid w:val="00CF4F28"/>
    <w:rsid w:val="00CF7255"/>
    <w:rsid w:val="00D01D7D"/>
    <w:rsid w:val="00D03638"/>
    <w:rsid w:val="00D04282"/>
    <w:rsid w:val="00D077A8"/>
    <w:rsid w:val="00D12B3C"/>
    <w:rsid w:val="00D169B8"/>
    <w:rsid w:val="00D23E35"/>
    <w:rsid w:val="00D259A2"/>
    <w:rsid w:val="00D27082"/>
    <w:rsid w:val="00D30E0B"/>
    <w:rsid w:val="00D30E40"/>
    <w:rsid w:val="00D34237"/>
    <w:rsid w:val="00D36059"/>
    <w:rsid w:val="00D37963"/>
    <w:rsid w:val="00D37CAA"/>
    <w:rsid w:val="00D433A6"/>
    <w:rsid w:val="00D445E7"/>
    <w:rsid w:val="00D448F6"/>
    <w:rsid w:val="00D44986"/>
    <w:rsid w:val="00D44D4C"/>
    <w:rsid w:val="00D47038"/>
    <w:rsid w:val="00D50E9D"/>
    <w:rsid w:val="00D6371F"/>
    <w:rsid w:val="00D63E24"/>
    <w:rsid w:val="00D640D5"/>
    <w:rsid w:val="00D64869"/>
    <w:rsid w:val="00D64A62"/>
    <w:rsid w:val="00D64F49"/>
    <w:rsid w:val="00D80CD5"/>
    <w:rsid w:val="00D81578"/>
    <w:rsid w:val="00D86C92"/>
    <w:rsid w:val="00D86D11"/>
    <w:rsid w:val="00D87705"/>
    <w:rsid w:val="00D957FA"/>
    <w:rsid w:val="00DA2E79"/>
    <w:rsid w:val="00DA3FC3"/>
    <w:rsid w:val="00DB198B"/>
    <w:rsid w:val="00DB7AB1"/>
    <w:rsid w:val="00DC49D4"/>
    <w:rsid w:val="00DC58E8"/>
    <w:rsid w:val="00DC6C84"/>
    <w:rsid w:val="00DD18D2"/>
    <w:rsid w:val="00DD625C"/>
    <w:rsid w:val="00DE67D7"/>
    <w:rsid w:val="00DF0A57"/>
    <w:rsid w:val="00DF0D46"/>
    <w:rsid w:val="00DF2663"/>
    <w:rsid w:val="00DF4CD4"/>
    <w:rsid w:val="00DF6CF3"/>
    <w:rsid w:val="00E118B3"/>
    <w:rsid w:val="00E15D7F"/>
    <w:rsid w:val="00E205CF"/>
    <w:rsid w:val="00E21805"/>
    <w:rsid w:val="00E2190C"/>
    <w:rsid w:val="00E234AD"/>
    <w:rsid w:val="00E27776"/>
    <w:rsid w:val="00E27B1C"/>
    <w:rsid w:val="00E30236"/>
    <w:rsid w:val="00E30425"/>
    <w:rsid w:val="00E30B09"/>
    <w:rsid w:val="00E375F1"/>
    <w:rsid w:val="00E44CEF"/>
    <w:rsid w:val="00E4582D"/>
    <w:rsid w:val="00E45E07"/>
    <w:rsid w:val="00E477E8"/>
    <w:rsid w:val="00E50A45"/>
    <w:rsid w:val="00E52D75"/>
    <w:rsid w:val="00E5688E"/>
    <w:rsid w:val="00E575A2"/>
    <w:rsid w:val="00E6004A"/>
    <w:rsid w:val="00E65098"/>
    <w:rsid w:val="00E702EB"/>
    <w:rsid w:val="00E71F7D"/>
    <w:rsid w:val="00E73909"/>
    <w:rsid w:val="00E76B45"/>
    <w:rsid w:val="00E82EFF"/>
    <w:rsid w:val="00E84163"/>
    <w:rsid w:val="00E91DBB"/>
    <w:rsid w:val="00E96572"/>
    <w:rsid w:val="00EA3D23"/>
    <w:rsid w:val="00EA7E75"/>
    <w:rsid w:val="00EB118D"/>
    <w:rsid w:val="00EB19B6"/>
    <w:rsid w:val="00EB5CB4"/>
    <w:rsid w:val="00EC3E86"/>
    <w:rsid w:val="00EC7A86"/>
    <w:rsid w:val="00ED0A7B"/>
    <w:rsid w:val="00ED48F1"/>
    <w:rsid w:val="00ED5F95"/>
    <w:rsid w:val="00F02F2F"/>
    <w:rsid w:val="00F03CC3"/>
    <w:rsid w:val="00F13952"/>
    <w:rsid w:val="00F143D8"/>
    <w:rsid w:val="00F200BD"/>
    <w:rsid w:val="00F24D96"/>
    <w:rsid w:val="00F268E0"/>
    <w:rsid w:val="00F3550B"/>
    <w:rsid w:val="00F372E0"/>
    <w:rsid w:val="00F4077F"/>
    <w:rsid w:val="00F450F0"/>
    <w:rsid w:val="00F5035F"/>
    <w:rsid w:val="00F54A3C"/>
    <w:rsid w:val="00F55A19"/>
    <w:rsid w:val="00F579B0"/>
    <w:rsid w:val="00F71C62"/>
    <w:rsid w:val="00F721D7"/>
    <w:rsid w:val="00F7704C"/>
    <w:rsid w:val="00F867D1"/>
    <w:rsid w:val="00F9027C"/>
    <w:rsid w:val="00FA1857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5FF4FF"/>
  <w15:docId w15:val="{BCAAE1F5-B53A-4C28-9C8C-79CF181D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62A3"/>
  </w:style>
  <w:style w:type="paragraph" w:styleId="Nagwek4">
    <w:name w:val="heading 4"/>
    <w:basedOn w:val="Normalny"/>
    <w:next w:val="Normalny"/>
    <w:link w:val="Nagwek4Znak"/>
    <w:qFormat/>
    <w:rsid w:val="005A16C2"/>
    <w:pPr>
      <w:keepNext/>
      <w:spacing w:before="240" w:after="60" w:line="240" w:lineRule="auto"/>
      <w:outlineLvl w:val="3"/>
    </w:pPr>
    <w:rPr>
      <w:rFonts w:ascii="Times New (W1)" w:eastAsia="Times New Roman" w:hAnsi="Times New (W1)" w:cs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Bullets,Nagłowek 3,Numerowanie,L1,Preambuła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2"/>
      </w:numPr>
    </w:pPr>
  </w:style>
  <w:style w:type="numbering" w:customStyle="1" w:styleId="WW8Num34">
    <w:name w:val="WW8Num34"/>
    <w:rsid w:val="007A7120"/>
    <w:pPr>
      <w:numPr>
        <w:numId w:val="11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Bullets Znak,Nagłowek 3 Znak,Numerowanie Znak,L1 Znak,Preambuła Znak,Kolorowa lista — akcent 11 Znak,Dot pt Znak,F5 List Paragraph Znak,Recommendation Znak,List Paragraph11 Znak,lp1 Znak,maz_wyliczenie Znak"/>
    <w:link w:val="Akapitzlist"/>
    <w:uiPriority w:val="34"/>
    <w:qFormat/>
    <w:rsid w:val="00C25F1E"/>
  </w:style>
  <w:style w:type="character" w:customStyle="1" w:styleId="Nagwek4Znak">
    <w:name w:val="Nagłówek 4 Znak"/>
    <w:basedOn w:val="Domylnaczcionkaakapitu"/>
    <w:link w:val="Nagwek4"/>
    <w:rsid w:val="005A16C2"/>
    <w:rPr>
      <w:rFonts w:ascii="Times New (W1)" w:eastAsia="Times New Roman" w:hAnsi="Times New (W1)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05EA2-EBF9-4FB5-8FBC-53A9E9B5A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9</Pages>
  <Words>3353</Words>
  <Characters>20120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Borycka</dc:creator>
  <cp:keywords/>
  <dc:description/>
  <cp:lastModifiedBy>User</cp:lastModifiedBy>
  <cp:revision>92</cp:revision>
  <cp:lastPrinted>2025-11-25T07:33:00Z</cp:lastPrinted>
  <dcterms:created xsi:type="dcterms:W3CDTF">2023-06-23T13:10:00Z</dcterms:created>
  <dcterms:modified xsi:type="dcterms:W3CDTF">2025-11-28T10:00:00Z</dcterms:modified>
</cp:coreProperties>
</file>