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B6E1F" w14:textId="1E64F21E" w:rsidR="0061234B" w:rsidRPr="00CC2054" w:rsidRDefault="00FF5876" w:rsidP="00AA1016">
      <w:pPr>
        <w:spacing w:line="276" w:lineRule="auto"/>
        <w:jc w:val="center"/>
        <w:rPr>
          <w:rFonts w:ascii="Garamond" w:hAnsi="Garamond"/>
          <w:b/>
          <w:sz w:val="36"/>
          <w:u w:val="single"/>
        </w:rPr>
      </w:pPr>
      <w:bookmarkStart w:id="0" w:name="_Hlk66697423"/>
      <w:r>
        <w:rPr>
          <w:rFonts w:ascii="Garamond" w:hAnsi="Garamond"/>
          <w:b/>
          <w:sz w:val="36"/>
          <w:u w:val="single"/>
        </w:rPr>
        <w:t xml:space="preserve"> </w:t>
      </w:r>
      <w:r w:rsidR="00091B61" w:rsidRPr="00CC2054">
        <w:rPr>
          <w:rFonts w:ascii="Garamond" w:hAnsi="Garamond"/>
          <w:b/>
          <w:sz w:val="36"/>
          <w:u w:val="single"/>
        </w:rPr>
        <w:t xml:space="preserve">SPECYFIKACJA </w:t>
      </w:r>
    </w:p>
    <w:p w14:paraId="124C5AE1" w14:textId="77777777" w:rsidR="00C125AB" w:rsidRPr="00CC2054" w:rsidRDefault="00091B61" w:rsidP="00AA1016">
      <w:pPr>
        <w:spacing w:line="276" w:lineRule="auto"/>
        <w:jc w:val="center"/>
        <w:rPr>
          <w:rFonts w:ascii="Garamond" w:hAnsi="Garamond"/>
          <w:b/>
          <w:bCs/>
          <w:sz w:val="28"/>
          <w:u w:val="single"/>
        </w:rPr>
      </w:pPr>
      <w:r w:rsidRPr="00CC2054">
        <w:rPr>
          <w:rFonts w:ascii="Garamond" w:hAnsi="Garamond"/>
          <w:b/>
          <w:sz w:val="36"/>
          <w:u w:val="single"/>
        </w:rPr>
        <w:t>WARUNKÓW ZAMÓWIENIA</w:t>
      </w:r>
    </w:p>
    <w:p w14:paraId="16472562" w14:textId="77777777" w:rsidR="00091B61" w:rsidRPr="00CC2054" w:rsidRDefault="00091B61" w:rsidP="00AA1016">
      <w:pPr>
        <w:spacing w:line="276" w:lineRule="auto"/>
        <w:jc w:val="center"/>
        <w:rPr>
          <w:rFonts w:ascii="Garamond" w:hAnsi="Garamond"/>
          <w:b/>
          <w:bCs/>
        </w:rPr>
      </w:pPr>
    </w:p>
    <w:p w14:paraId="4271EA8E" w14:textId="77777777" w:rsidR="000A3CF4" w:rsidRPr="00CC2054" w:rsidRDefault="00091B61" w:rsidP="00AA1016">
      <w:pPr>
        <w:spacing w:line="276" w:lineRule="auto"/>
        <w:jc w:val="center"/>
        <w:rPr>
          <w:rFonts w:ascii="Garamond" w:hAnsi="Garamond"/>
          <w:b/>
          <w:bCs/>
        </w:rPr>
      </w:pPr>
      <w:r w:rsidRPr="00CC2054">
        <w:rPr>
          <w:rFonts w:ascii="Garamond" w:hAnsi="Garamond"/>
          <w:b/>
          <w:bCs/>
        </w:rPr>
        <w:t>do</w:t>
      </w:r>
      <w:r w:rsidR="00660236" w:rsidRPr="00CC2054">
        <w:rPr>
          <w:rFonts w:ascii="Garamond" w:hAnsi="Garamond"/>
          <w:b/>
          <w:bCs/>
        </w:rPr>
        <w:t xml:space="preserve"> </w:t>
      </w:r>
      <w:r w:rsidR="00843066" w:rsidRPr="00CC2054">
        <w:rPr>
          <w:rFonts w:ascii="Garamond" w:hAnsi="Garamond"/>
          <w:b/>
          <w:bCs/>
        </w:rPr>
        <w:t>postępowania o udzielenie zamówienia</w:t>
      </w:r>
      <w:r w:rsidR="007E55BD" w:rsidRPr="00CC2054">
        <w:rPr>
          <w:rFonts w:ascii="Garamond" w:hAnsi="Garamond"/>
          <w:b/>
          <w:bCs/>
        </w:rPr>
        <w:t xml:space="preserve"> na</w:t>
      </w:r>
      <w:r w:rsidR="00843066" w:rsidRPr="00CC2054">
        <w:rPr>
          <w:rFonts w:ascii="Garamond" w:hAnsi="Garamond"/>
          <w:b/>
          <w:bCs/>
        </w:rPr>
        <w:t>:</w:t>
      </w:r>
      <w:r w:rsidRPr="00CC2054">
        <w:rPr>
          <w:rFonts w:ascii="Garamond" w:hAnsi="Garamond"/>
          <w:b/>
          <w:bCs/>
        </w:rPr>
        <w:t xml:space="preserve"> </w:t>
      </w:r>
    </w:p>
    <w:p w14:paraId="27402E24" w14:textId="70CA4FC3" w:rsidR="004C735A" w:rsidRPr="00937989" w:rsidRDefault="00864991" w:rsidP="00AA1016">
      <w:pPr>
        <w:pStyle w:val="Default"/>
        <w:spacing w:before="840" w:after="840" w:line="276" w:lineRule="auto"/>
        <w:jc w:val="center"/>
        <w:rPr>
          <w:rFonts w:ascii="Garamond" w:hAnsi="Garamond"/>
          <w:b/>
          <w:i/>
          <w:sz w:val="40"/>
          <w:szCs w:val="32"/>
        </w:rPr>
      </w:pPr>
      <w:bookmarkStart w:id="1" w:name="_Hlk215139248"/>
      <w:r w:rsidRPr="00864991">
        <w:rPr>
          <w:rFonts w:ascii="Garamond" w:hAnsi="Garamond" w:cs="Times New Roman"/>
          <w:b/>
          <w:bCs/>
          <w:i/>
          <w:iCs/>
          <w:sz w:val="36"/>
        </w:rPr>
        <w:t xml:space="preserve">Dostawa </w:t>
      </w:r>
      <w:r w:rsidR="005D5440">
        <w:rPr>
          <w:rFonts w:ascii="Garamond" w:hAnsi="Garamond" w:cs="Times New Roman"/>
          <w:b/>
          <w:bCs/>
          <w:i/>
          <w:iCs/>
          <w:sz w:val="36"/>
        </w:rPr>
        <w:t>sprzętu komputerowego i oprogramowania dla Wojewódzkiego Ośrodka Ruchu Drogowego w Toruniu</w:t>
      </w:r>
      <w:bookmarkEnd w:id="1"/>
    </w:p>
    <w:p w14:paraId="1B9F0D93" w14:textId="5161DF92" w:rsidR="00937989" w:rsidRDefault="00843066" w:rsidP="00AA1016">
      <w:pPr>
        <w:spacing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Postępowanie prowadzone zgodnie </w:t>
      </w:r>
      <w:r w:rsidRPr="00CC2054">
        <w:rPr>
          <w:rFonts w:ascii="Garamond" w:hAnsi="Garamond"/>
          <w:b/>
          <w:u w:val="single"/>
        </w:rPr>
        <w:t xml:space="preserve">z ustawą </w:t>
      </w:r>
      <w:r w:rsidR="006F6189" w:rsidRPr="00CC2054">
        <w:rPr>
          <w:rFonts w:ascii="Garamond" w:hAnsi="Garamond"/>
          <w:b/>
          <w:u w:val="single"/>
        </w:rPr>
        <w:t xml:space="preserve">z dnia 11 września 2019 roku - </w:t>
      </w:r>
      <w:r w:rsidRPr="00CC2054">
        <w:rPr>
          <w:rFonts w:ascii="Garamond" w:hAnsi="Garamond"/>
          <w:b/>
          <w:u w:val="single"/>
        </w:rPr>
        <w:t>Prawo zamówień publicznych</w:t>
      </w:r>
      <w:r w:rsidR="004C735A" w:rsidRPr="00CC2054">
        <w:rPr>
          <w:rFonts w:ascii="Garamond" w:hAnsi="Garamond"/>
          <w:b/>
        </w:rPr>
        <w:t xml:space="preserve"> (tekst jednolity Dz. U. </w:t>
      </w:r>
      <w:r w:rsidR="00937989">
        <w:rPr>
          <w:rFonts w:ascii="Garamond" w:hAnsi="Garamond"/>
          <w:b/>
        </w:rPr>
        <w:t>z 202</w:t>
      </w:r>
      <w:r w:rsidR="00864991">
        <w:rPr>
          <w:rFonts w:ascii="Garamond" w:hAnsi="Garamond"/>
          <w:b/>
        </w:rPr>
        <w:t>4</w:t>
      </w:r>
      <w:r w:rsidR="00937989">
        <w:rPr>
          <w:rFonts w:ascii="Garamond" w:hAnsi="Garamond"/>
          <w:b/>
        </w:rPr>
        <w:t xml:space="preserve"> roku, poz. 1</w:t>
      </w:r>
      <w:r w:rsidR="00864991">
        <w:rPr>
          <w:rFonts w:ascii="Garamond" w:hAnsi="Garamond"/>
          <w:b/>
        </w:rPr>
        <w:t>320 z późn. zm.</w:t>
      </w:r>
      <w:r w:rsidRPr="00CC2054">
        <w:rPr>
          <w:rFonts w:ascii="Garamond" w:hAnsi="Garamond"/>
          <w:b/>
        </w:rPr>
        <w:t>)</w:t>
      </w:r>
      <w:r w:rsidR="00922A2A" w:rsidRPr="00CC2054">
        <w:rPr>
          <w:rFonts w:ascii="Garamond" w:hAnsi="Garamond"/>
        </w:rPr>
        <w:t xml:space="preserve">. Wartość szacunkowa zamówienia jest </w:t>
      </w:r>
      <w:r w:rsidR="008C25CA" w:rsidRPr="00CC2054">
        <w:rPr>
          <w:rFonts w:ascii="Garamond" w:hAnsi="Garamond"/>
        </w:rPr>
        <w:t>niższa</w:t>
      </w:r>
      <w:r w:rsidR="00922A2A" w:rsidRPr="00CC2054">
        <w:rPr>
          <w:rFonts w:ascii="Garamond" w:hAnsi="Garamond"/>
        </w:rPr>
        <w:t xml:space="preserve"> od progów unijnych określonych na podstawie </w:t>
      </w:r>
      <w:r w:rsidR="00922A2A" w:rsidRPr="00CC2054">
        <w:rPr>
          <w:rFonts w:ascii="Garamond" w:hAnsi="Garamond"/>
          <w:u w:val="single"/>
        </w:rPr>
        <w:t xml:space="preserve">art. 3 ustawy </w:t>
      </w:r>
      <w:r w:rsidR="006F6189" w:rsidRPr="00CC2054">
        <w:rPr>
          <w:rFonts w:ascii="Garamond" w:hAnsi="Garamond"/>
          <w:u w:val="single"/>
        </w:rPr>
        <w:t>PZP</w:t>
      </w:r>
      <w:r w:rsidR="00922A2A" w:rsidRPr="00CC2054">
        <w:rPr>
          <w:rFonts w:ascii="Garamond" w:hAnsi="Garamond"/>
        </w:rPr>
        <w:t>.</w:t>
      </w:r>
    </w:p>
    <w:p w14:paraId="71FE6113" w14:textId="605DC5D2" w:rsidR="00937989" w:rsidRDefault="00937989" w:rsidP="00AA1016">
      <w:pPr>
        <w:spacing w:line="276" w:lineRule="auto"/>
        <w:jc w:val="both"/>
        <w:rPr>
          <w:rFonts w:ascii="Garamond" w:hAnsi="Garamond"/>
        </w:rPr>
      </w:pPr>
    </w:p>
    <w:p w14:paraId="5B0E6110" w14:textId="087B0633" w:rsidR="00091B61" w:rsidRPr="00CC2054" w:rsidRDefault="005D5440" w:rsidP="005D5440">
      <w:pPr>
        <w:spacing w:before="2400" w:line="276" w:lineRule="auto"/>
        <w:jc w:val="center"/>
        <w:rPr>
          <w:rFonts w:ascii="Garamond" w:hAnsi="Garamond"/>
          <w:b/>
          <w:sz w:val="28"/>
        </w:rPr>
      </w:pPr>
      <w:r w:rsidRPr="00CC2054">
        <w:rPr>
          <w:rFonts w:ascii="Garamond" w:hAnsi="Garamond"/>
          <w:noProof/>
        </w:rPr>
        <w:drawing>
          <wp:anchor distT="0" distB="0" distL="114300" distR="114300" simplePos="0" relativeHeight="251658240" behindDoc="0" locked="0" layoutInCell="1" allowOverlap="1" wp14:anchorId="61F9FB14" wp14:editId="08E53ABB">
            <wp:simplePos x="0" y="0"/>
            <wp:positionH relativeFrom="margin">
              <wp:align>center</wp:align>
            </wp:positionH>
            <wp:positionV relativeFrom="margin">
              <wp:posOffset>3469483</wp:posOffset>
            </wp:positionV>
            <wp:extent cx="3081020" cy="942975"/>
            <wp:effectExtent l="0" t="0" r="5080" b="952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02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B61" w:rsidRPr="00CC2054">
        <w:rPr>
          <w:rFonts w:ascii="Garamond" w:hAnsi="Garamond"/>
          <w:b/>
          <w:sz w:val="28"/>
        </w:rPr>
        <w:t>ZAMAWIAJĄCY</w:t>
      </w:r>
      <w:r w:rsidR="0046679F" w:rsidRPr="00CC2054">
        <w:rPr>
          <w:rFonts w:ascii="Garamond" w:hAnsi="Garamond"/>
          <w:b/>
          <w:sz w:val="28"/>
        </w:rPr>
        <w:t>:</w:t>
      </w:r>
    </w:p>
    <w:p w14:paraId="51AE9108" w14:textId="77777777" w:rsidR="00091B61" w:rsidRPr="00CC2054" w:rsidRDefault="00B722B0" w:rsidP="00AA1016">
      <w:pPr>
        <w:spacing w:line="276" w:lineRule="auto"/>
        <w:jc w:val="center"/>
        <w:rPr>
          <w:rFonts w:ascii="Garamond" w:hAnsi="Garamond"/>
          <w:sz w:val="28"/>
          <w:u w:val="single"/>
        </w:rPr>
      </w:pPr>
      <w:r w:rsidRPr="00CC2054">
        <w:rPr>
          <w:rFonts w:ascii="Garamond" w:hAnsi="Garamond"/>
          <w:sz w:val="28"/>
          <w:u w:val="single"/>
        </w:rPr>
        <w:t>Wojewódzki Ośrodek Ruchu Drogowego w Toruniu</w:t>
      </w:r>
    </w:p>
    <w:p w14:paraId="30FEC12A" w14:textId="1A591A7A" w:rsidR="00DF2A34" w:rsidRPr="00CC2054" w:rsidRDefault="00091B61" w:rsidP="00AA1016">
      <w:pPr>
        <w:spacing w:line="276" w:lineRule="auto"/>
        <w:jc w:val="center"/>
        <w:rPr>
          <w:rFonts w:ascii="Garamond" w:hAnsi="Garamond"/>
          <w:sz w:val="28"/>
        </w:rPr>
      </w:pPr>
      <w:r w:rsidRPr="00CC2054">
        <w:rPr>
          <w:rFonts w:ascii="Garamond" w:hAnsi="Garamond"/>
          <w:sz w:val="28"/>
        </w:rPr>
        <w:t xml:space="preserve">ul. </w:t>
      </w:r>
      <w:r w:rsidR="00B722B0" w:rsidRPr="00CC2054">
        <w:rPr>
          <w:rFonts w:ascii="Garamond" w:hAnsi="Garamond"/>
          <w:sz w:val="28"/>
        </w:rPr>
        <w:t>Polna 109/111</w:t>
      </w:r>
      <w:r w:rsidRPr="00CC2054">
        <w:rPr>
          <w:rFonts w:ascii="Garamond" w:hAnsi="Garamond"/>
          <w:sz w:val="28"/>
        </w:rPr>
        <w:t xml:space="preserve">, </w:t>
      </w:r>
    </w:p>
    <w:p w14:paraId="38453942" w14:textId="77777777" w:rsidR="00091B61" w:rsidRPr="00CC2054" w:rsidRDefault="00B722B0" w:rsidP="00AA1016">
      <w:pPr>
        <w:spacing w:line="276" w:lineRule="auto"/>
        <w:jc w:val="center"/>
        <w:rPr>
          <w:rFonts w:ascii="Garamond" w:hAnsi="Garamond"/>
          <w:sz w:val="28"/>
        </w:rPr>
      </w:pPr>
      <w:r w:rsidRPr="00CC2054">
        <w:rPr>
          <w:rFonts w:ascii="Garamond" w:hAnsi="Garamond"/>
          <w:sz w:val="28"/>
        </w:rPr>
        <w:t>87-100 Toruń</w:t>
      </w:r>
    </w:p>
    <w:p w14:paraId="1A88FB70" w14:textId="239369B5" w:rsidR="00C0219E" w:rsidRPr="00CC2054" w:rsidRDefault="00B722B0" w:rsidP="00AA1016">
      <w:pPr>
        <w:spacing w:before="1200" w:line="276" w:lineRule="auto"/>
        <w:rPr>
          <w:rFonts w:ascii="Garamond" w:hAnsi="Garamond"/>
          <w:i/>
        </w:rPr>
      </w:pPr>
      <w:r w:rsidRPr="00CC2054">
        <w:rPr>
          <w:rFonts w:ascii="Garamond" w:hAnsi="Garamond"/>
          <w:i/>
        </w:rPr>
        <w:t>Toruń</w:t>
      </w:r>
      <w:r w:rsidR="008C3F5B" w:rsidRPr="00CC2054">
        <w:rPr>
          <w:rFonts w:ascii="Garamond" w:hAnsi="Garamond"/>
          <w:i/>
        </w:rPr>
        <w:t xml:space="preserve">, </w:t>
      </w:r>
      <w:r w:rsidR="00365205">
        <w:rPr>
          <w:rFonts w:ascii="Garamond" w:hAnsi="Garamond"/>
          <w:i/>
        </w:rPr>
        <w:t xml:space="preserve">listopad </w:t>
      </w:r>
      <w:r w:rsidR="00864991">
        <w:rPr>
          <w:rFonts w:ascii="Garamond" w:hAnsi="Garamond"/>
          <w:i/>
        </w:rPr>
        <w:t>2025 roku</w:t>
      </w:r>
      <w:r w:rsidR="00843066" w:rsidRPr="00CC2054">
        <w:rPr>
          <w:rFonts w:ascii="Garamond" w:hAnsi="Garamond"/>
          <w:i/>
        </w:rPr>
        <w:t xml:space="preserve"> </w:t>
      </w:r>
    </w:p>
    <w:bookmarkEnd w:id="0"/>
    <w:p w14:paraId="7B8BFB31" w14:textId="0B77DB6C" w:rsidR="00864991" w:rsidRDefault="00864991" w:rsidP="00AA1016">
      <w:pPr>
        <w:spacing w:after="160" w:line="276" w:lineRule="auto"/>
        <w:rPr>
          <w:rFonts w:ascii="Garamond" w:hAnsi="Garamond"/>
          <w:b/>
          <w:sz w:val="32"/>
          <w:u w:val="single"/>
        </w:rPr>
      </w:pPr>
      <w:r>
        <w:rPr>
          <w:rFonts w:ascii="Garamond" w:hAnsi="Garamond"/>
          <w:b/>
          <w:sz w:val="32"/>
          <w:u w:val="single"/>
        </w:rPr>
        <w:br w:type="page"/>
      </w:r>
    </w:p>
    <w:p w14:paraId="108901E2" w14:textId="4ACED346" w:rsidR="00057044" w:rsidRPr="00CC2054" w:rsidRDefault="0061234B" w:rsidP="00AA1016">
      <w:pPr>
        <w:shd w:val="clear" w:color="auto" w:fill="F2F2F2" w:themeFill="background1" w:themeFillShade="F2"/>
        <w:spacing w:after="160" w:line="276" w:lineRule="auto"/>
        <w:rPr>
          <w:rFonts w:ascii="Garamond" w:hAnsi="Garamond"/>
          <w:sz w:val="28"/>
          <w:u w:val="single"/>
        </w:rPr>
      </w:pPr>
      <w:r w:rsidRPr="00CC2054">
        <w:rPr>
          <w:rFonts w:ascii="Garamond" w:hAnsi="Garamond"/>
          <w:b/>
          <w:sz w:val="32"/>
          <w:u w:val="single"/>
        </w:rPr>
        <w:lastRenderedPageBreak/>
        <w:t>S</w:t>
      </w:r>
      <w:r w:rsidR="007E7911" w:rsidRPr="00CC2054">
        <w:rPr>
          <w:rFonts w:ascii="Garamond" w:hAnsi="Garamond"/>
          <w:b/>
          <w:sz w:val="32"/>
          <w:u w:val="single"/>
        </w:rPr>
        <w:t>PIS TREŚCI</w:t>
      </w:r>
      <w:r w:rsidR="00D02C6A" w:rsidRPr="00CC2054">
        <w:rPr>
          <w:rFonts w:ascii="Garamond" w:hAnsi="Garamond"/>
          <w:b/>
          <w:sz w:val="32"/>
          <w:u w:val="single"/>
        </w:rPr>
        <w:t>:</w:t>
      </w:r>
    </w:p>
    <w:sdt>
      <w:sdtPr>
        <w:rPr>
          <w:rFonts w:ascii="Garamond" w:eastAsia="Times New Roman" w:hAnsi="Garamond" w:cs="Times New Roman"/>
          <w:color w:val="auto"/>
          <w:sz w:val="24"/>
          <w:szCs w:val="24"/>
        </w:rPr>
        <w:id w:val="-2065771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319EBE1" w14:textId="77777777" w:rsidR="008824F0" w:rsidRPr="00CC2054" w:rsidRDefault="008824F0" w:rsidP="00AA1016">
          <w:pPr>
            <w:pStyle w:val="Nagwekspisutreci"/>
            <w:spacing w:line="276" w:lineRule="auto"/>
            <w:rPr>
              <w:rFonts w:ascii="Garamond" w:hAnsi="Garamond"/>
              <w:color w:val="auto"/>
            </w:rPr>
          </w:pPr>
        </w:p>
        <w:p w14:paraId="447AFA18" w14:textId="77777777" w:rsidR="000E476B" w:rsidRPr="00CC2054" w:rsidRDefault="0072588D" w:rsidP="00AA1016">
          <w:pPr>
            <w:pStyle w:val="Spistreci1"/>
            <w:spacing w:line="276" w:lineRule="auto"/>
            <w:rPr>
              <w:rFonts w:eastAsiaTheme="minorEastAsia" w:cstheme="minorBidi"/>
              <w:noProof/>
              <w:sz w:val="22"/>
              <w:szCs w:val="22"/>
            </w:rPr>
          </w:pPr>
          <w:r w:rsidRPr="00CC2054">
            <w:rPr>
              <w:bCs/>
            </w:rPr>
            <w:fldChar w:fldCharType="begin"/>
          </w:r>
          <w:r w:rsidR="008824F0" w:rsidRPr="00CC2054">
            <w:rPr>
              <w:bCs/>
            </w:rPr>
            <w:instrText xml:space="preserve"> TOC \o "1-3" \h \z \u </w:instrText>
          </w:r>
          <w:r w:rsidRPr="00CC2054">
            <w:rPr>
              <w:bCs/>
            </w:rPr>
            <w:fldChar w:fldCharType="separate"/>
          </w:r>
          <w:hyperlink w:anchor="_Toc64886109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I.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C93EA7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NAZWA I ADRES ZAMAWIAJĄCEGO</w:t>
            </w:r>
            <w:r w:rsidR="000E476B" w:rsidRPr="00CC2054">
              <w:rPr>
                <w:noProof/>
                <w:webHidden/>
              </w:rPr>
              <w:tab/>
            </w:r>
            <w:r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_Toc64886109 \h </w:instrText>
            </w:r>
            <w:r w:rsidRPr="00CC2054">
              <w:rPr>
                <w:noProof/>
                <w:webHidden/>
              </w:rPr>
            </w:r>
            <w:r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5</w:t>
            </w:r>
            <w:r w:rsidRPr="00CC2054">
              <w:rPr>
                <w:noProof/>
                <w:webHidden/>
              </w:rPr>
              <w:fldChar w:fldCharType="end"/>
            </w:r>
          </w:hyperlink>
        </w:p>
        <w:p w14:paraId="3CD93F2A" w14:textId="77777777" w:rsidR="000E476B" w:rsidRPr="00CC2054" w:rsidRDefault="005C0B64" w:rsidP="00AA1016">
          <w:pPr>
            <w:pStyle w:val="Spistreci1"/>
            <w:spacing w:line="276" w:lineRule="auto"/>
            <w:ind w:left="1100" w:hanging="1100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10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II.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C93EA7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ADRES STRONY INTERNETOWEJ, NA KTÓREJ UDOSTĘPNIANE BĘDĄ ZMIANY I WYJAŚNIENIA TREŚCI SWZ ORAZ INNE DOKUMENTY ZAMÓWIENIA BEZPOŚREDNIO ZWIĄZANE Z POSTĘPOWANIEM O UDZIELENIE ZAMÓWIENIA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_Toc64886110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5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7558FCEE" w14:textId="77777777" w:rsidR="000E476B" w:rsidRPr="00CC2054" w:rsidRDefault="005C0B64" w:rsidP="00AA1016">
          <w:pPr>
            <w:pStyle w:val="Spistreci1"/>
            <w:spacing w:line="276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11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III.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C93EA7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TRYB UDZIELENIA ZAMÓWIENIA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_Toc64886111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6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71EC2C05" w14:textId="77777777" w:rsidR="000E476B" w:rsidRPr="00CC2054" w:rsidRDefault="005C0B64" w:rsidP="00AA1016">
          <w:pPr>
            <w:pStyle w:val="Spistreci1"/>
            <w:spacing w:line="276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12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IV.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C93EA7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OPIS PRZEDMIOTU ZAMÓWIENIA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_Toc64886112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7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0C61BBDF" w14:textId="77777777" w:rsidR="000E476B" w:rsidRPr="00CC2054" w:rsidRDefault="005C0B64" w:rsidP="00AA1016">
          <w:pPr>
            <w:pStyle w:val="Spistreci1"/>
            <w:spacing w:line="276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13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V.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C93EA7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TERMIN REALIZACJI ZAMÓWIENIA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_Toc64886113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14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1C711DD3" w14:textId="77777777" w:rsidR="000E476B" w:rsidRPr="00CC2054" w:rsidRDefault="005C0B64" w:rsidP="00AA1016">
          <w:pPr>
            <w:pStyle w:val="Spistreci1"/>
            <w:spacing w:line="276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14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VI.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C93EA7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OPIS WARUNKÓW UDZIAŁU W POSTĘPOWANIU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_Toc64886114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15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3A91E9E4" w14:textId="77777777" w:rsidR="000E476B" w:rsidRPr="00CC2054" w:rsidRDefault="005C0B64" w:rsidP="00AA1016">
          <w:pPr>
            <w:pStyle w:val="Spistreci1"/>
            <w:spacing w:line="276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15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VII.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C93EA7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PODSTAWY WYKLUCZENIA Z POSTĘPOWANIA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_Toc64886115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16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0AC69930" w14:textId="77777777" w:rsidR="000E476B" w:rsidRPr="00CC2054" w:rsidRDefault="005C0B64" w:rsidP="00AA1016">
          <w:pPr>
            <w:pStyle w:val="Spistreci1"/>
            <w:spacing w:line="276" w:lineRule="auto"/>
            <w:ind w:left="1100" w:hanging="1100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16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VIII.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INFORMACJA O PODMIOTOWYCH ŚRODKACH DOWODOWYCH ŻĄDANYCH W CELU POTWIERDZENIA SPEŁNIANIA WARUNKÓW UDZIAŁU W POSTĘPOWANIU I BRAKU PODSTAW DO WYKLUCZENIA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_Toc64886116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18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7FEF733E" w14:textId="77777777" w:rsidR="000E476B" w:rsidRPr="00CC2054" w:rsidRDefault="005C0B64" w:rsidP="00AA1016">
          <w:pPr>
            <w:pStyle w:val="Spistreci1"/>
            <w:spacing w:line="276" w:lineRule="auto"/>
            <w:ind w:left="1100" w:hanging="1100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17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IX.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8C5685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INFORMACJA DLA WYKONAWCÓW POLEGAJĄCYCH NA ZASOBACH INNYCH PODMIOTÓW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_Toc64886117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20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20250331" w14:textId="77777777" w:rsidR="000E476B" w:rsidRPr="00CC2054" w:rsidRDefault="005C0B64" w:rsidP="00AA1016">
          <w:pPr>
            <w:pStyle w:val="Spistreci1"/>
            <w:spacing w:line="276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18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X.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164832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INFORMACJA DOTYCZĄCA PODWYKONAWCÓW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_Toc64886118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20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46F83768" w14:textId="77777777" w:rsidR="000E476B" w:rsidRPr="00CC2054" w:rsidRDefault="005C0B64" w:rsidP="00AA1016">
          <w:pPr>
            <w:pStyle w:val="Spistreci1"/>
            <w:spacing w:line="276" w:lineRule="auto"/>
            <w:ind w:left="1100" w:hanging="1100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19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XI.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164832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INFORMACJA DLA WYKONAWCÓW WSPÓLNIE UBIEGAJĄCYCH SIĘ O UDZIELENIE ZAMÓWIENIA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_Toc64886119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22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3B726AFF" w14:textId="77777777" w:rsidR="000E476B" w:rsidRPr="00CC2054" w:rsidRDefault="005C0B64" w:rsidP="00AA1016">
          <w:pPr>
            <w:pStyle w:val="Spistreci1"/>
            <w:spacing w:line="276" w:lineRule="auto"/>
            <w:ind w:left="1100" w:hanging="1100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20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XII.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6F6189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6F6189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 xml:space="preserve">INFORMACJA </w:t>
            </w:r>
            <w:r w:rsidR="000E476B" w:rsidRPr="00CC2054">
              <w:rPr>
                <w:rStyle w:val="Hipercze"/>
                <w:rFonts w:ascii="Garamond" w:hAnsi="Garamond"/>
                <w:b/>
                <w:bCs/>
                <w:noProof/>
              </w:rPr>
              <w:t>O ŚRODKACH KOMUNIKACJI ELEKTRONICZNEJ PRZY UŻYCIU KTÓRYCH ZAMAWIAJĄCY BĘDZIE KOMUNIKOWAŁ SIĘ Z WYKONAWCAMI ORAZ INFORMACJE O WYMAGANIACH TECHNICZNYCH I ORGANIZACYJNYCH SPORZĄDZANIA, WYSYŁANIA I ODBIERANIA KORESPONDENCJI ELEKTRONICZNEJ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_Toc64886120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23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2F7F86CA" w14:textId="77777777" w:rsidR="000E476B" w:rsidRPr="00CC2054" w:rsidRDefault="005C0B64" w:rsidP="00AA1016">
          <w:pPr>
            <w:pStyle w:val="Spistreci1"/>
            <w:spacing w:line="276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21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XIII.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UDZIELANIE WYJAŚNIEŃ TREŚCI SWZ I ZMIANA SWZ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_Toc64886121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26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4A62B82B" w14:textId="77777777" w:rsidR="000E476B" w:rsidRPr="00CC2054" w:rsidRDefault="005C0B64" w:rsidP="00AA1016">
          <w:pPr>
            <w:pStyle w:val="Spistreci1"/>
            <w:spacing w:line="276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22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XIV.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WYMAGANIA DOTYCZĄCE WADIUM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_Toc64886122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27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484019B8" w14:textId="77777777" w:rsidR="000E476B" w:rsidRPr="00CC2054" w:rsidRDefault="005C0B64" w:rsidP="00AA1016">
          <w:pPr>
            <w:pStyle w:val="Spistreci1"/>
            <w:spacing w:line="276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23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XV.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6F6189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TERMIN ZWIĄZANIA OFERTĄ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_Toc64886123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27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5E27885A" w14:textId="77777777" w:rsidR="000E476B" w:rsidRPr="00CC2054" w:rsidRDefault="005C0B64" w:rsidP="00AA1016">
          <w:pPr>
            <w:pStyle w:val="Spistreci1"/>
            <w:spacing w:line="276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24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XVI.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OPIS SPOSOBU PRZYGOTOWANIA OFERT</w:t>
            </w:r>
            <w:r w:rsidR="007E55BD" w:rsidRPr="00CC2054">
              <w:rPr>
                <w:rStyle w:val="Hipercze"/>
                <w:rFonts w:ascii="Garamond" w:hAnsi="Garamond"/>
                <w:b/>
                <w:noProof/>
              </w:rPr>
              <w:t>-</w:t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Y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_Toc64886124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29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2DA6BCBD" w14:textId="77777777" w:rsidR="000E476B" w:rsidRPr="00CC2054" w:rsidRDefault="005C0B64" w:rsidP="00AA1016">
          <w:pPr>
            <w:pStyle w:val="Spistreci1"/>
            <w:spacing w:line="276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25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XVII.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MIEJSCE ORAZ TERMIN SKŁADANIA OFERT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_Toc64886125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31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70A3628B" w14:textId="77777777" w:rsidR="000E476B" w:rsidRPr="00CC2054" w:rsidRDefault="005C0B64" w:rsidP="00AA1016">
          <w:pPr>
            <w:pStyle w:val="Spistreci1"/>
            <w:spacing w:line="276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26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XVIII.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TERMIN OTWARCIA OFERT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_Toc64886126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32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47085E10" w14:textId="77777777" w:rsidR="000E476B" w:rsidRPr="00CC2054" w:rsidRDefault="005C0B64" w:rsidP="00AA1016">
          <w:pPr>
            <w:pStyle w:val="Spistreci1"/>
            <w:spacing w:line="276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27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XIX.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OPIS SPOSOBU OBLICZANIA CENY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_Toc64886127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33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270D777C" w14:textId="77777777" w:rsidR="000E476B" w:rsidRPr="00CC2054" w:rsidRDefault="005C0B64" w:rsidP="00AA1016">
          <w:pPr>
            <w:pStyle w:val="Spistreci1"/>
            <w:spacing w:line="276" w:lineRule="auto"/>
            <w:ind w:left="1100" w:hanging="1100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28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XX.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6F6189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OPIS KRYTERIÓW OCENY OFERT WRAZ Z PODANIEM WAG TYCH KRYTERIÓW I SPOSOBU OCENY OFERT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_Toc64886128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34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4AADAA8F" w14:textId="77777777" w:rsidR="000E476B" w:rsidRPr="00CC2054" w:rsidRDefault="005C0B64" w:rsidP="00AA1016">
          <w:pPr>
            <w:pStyle w:val="Spistreci1"/>
            <w:spacing w:line="276" w:lineRule="auto"/>
            <w:ind w:left="1100" w:hanging="1100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29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XXI.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INFORMACJE O FORMALNOŚCIACH JAKIE POWINNY ZOSTAĆ DOPEŁNIONE PO WYBORZE OFERTY W CELU ZAWARCIA UMOWY W SPRAWIE ZAMÓWIENIA PUBLICZNEGO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_Toc64886129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36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037519FA" w14:textId="77777777" w:rsidR="000E476B" w:rsidRPr="00CC2054" w:rsidRDefault="005C0B64" w:rsidP="00AA1016">
          <w:pPr>
            <w:pStyle w:val="Spistreci1"/>
            <w:spacing w:line="276" w:lineRule="auto"/>
            <w:ind w:left="1100" w:hanging="1100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30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XXII.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WYMAGANIA DOTYCZĄCE ZABEZPIECZENIA NALEŻYTEGO WYKONANIA UMOWY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_Toc64886130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37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3E72401F" w14:textId="77777777" w:rsidR="000E476B" w:rsidRPr="00CC2054" w:rsidRDefault="005C0B64" w:rsidP="00AA1016">
          <w:pPr>
            <w:pStyle w:val="Spistreci1"/>
            <w:spacing w:line="276" w:lineRule="auto"/>
            <w:ind w:left="1100" w:hanging="1100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31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XXIII.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PROJEKTOWANE POSTANOWIENIA UMOWY W SPRAWIE ZAMÓWIENIA PUBLICZNEGO, KTÓRE ZOSTANĄ WPROWADZONE DO TREŚCI TEJ UMOWY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_Toc64886131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37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4012B6DC" w14:textId="77777777" w:rsidR="000E476B" w:rsidRPr="00CC2054" w:rsidRDefault="005C0B64" w:rsidP="00AA1016">
          <w:pPr>
            <w:pStyle w:val="Spistreci1"/>
            <w:spacing w:line="276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32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XXIV.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ŚRODKI OCHRONY PRAWNEJ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_Toc64886132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40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28FDE858" w14:textId="77777777" w:rsidR="000E476B" w:rsidRPr="00CC2054" w:rsidRDefault="005C0B64" w:rsidP="00AA1016">
          <w:pPr>
            <w:pStyle w:val="Spistreci1"/>
            <w:spacing w:line="276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64886133" w:history="1"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XXV.</w:t>
            </w:r>
            <w:r w:rsidR="000E476B" w:rsidRPr="00CC205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0E476B" w:rsidRPr="00CC2054">
              <w:rPr>
                <w:rStyle w:val="Hipercze"/>
                <w:rFonts w:ascii="Garamond" w:hAnsi="Garamond"/>
                <w:b/>
                <w:noProof/>
              </w:rPr>
              <w:t>KLAZULA INFORMACYJNA RODO</w:t>
            </w:r>
            <w:r w:rsidR="000E476B" w:rsidRPr="00CC2054">
              <w:rPr>
                <w:noProof/>
                <w:webHidden/>
              </w:rPr>
              <w:tab/>
            </w:r>
            <w:r w:rsidR="0072588D" w:rsidRPr="00CC2054">
              <w:rPr>
                <w:noProof/>
                <w:webHidden/>
              </w:rPr>
              <w:fldChar w:fldCharType="begin"/>
            </w:r>
            <w:r w:rsidR="000E476B" w:rsidRPr="00CC2054">
              <w:rPr>
                <w:noProof/>
                <w:webHidden/>
              </w:rPr>
              <w:instrText xml:space="preserve"> PAGEREF _Toc64886133 \h </w:instrText>
            </w:r>
            <w:r w:rsidR="0072588D" w:rsidRPr="00CC2054">
              <w:rPr>
                <w:noProof/>
                <w:webHidden/>
              </w:rPr>
            </w:r>
            <w:r w:rsidR="0072588D" w:rsidRPr="00CC2054">
              <w:rPr>
                <w:noProof/>
                <w:webHidden/>
              </w:rPr>
              <w:fldChar w:fldCharType="separate"/>
            </w:r>
            <w:r w:rsidR="004521E3" w:rsidRPr="00CC2054">
              <w:rPr>
                <w:noProof/>
                <w:webHidden/>
              </w:rPr>
              <w:t>40</w:t>
            </w:r>
            <w:r w:rsidR="0072588D" w:rsidRPr="00CC2054">
              <w:rPr>
                <w:noProof/>
                <w:webHidden/>
              </w:rPr>
              <w:fldChar w:fldCharType="end"/>
            </w:r>
          </w:hyperlink>
        </w:p>
        <w:p w14:paraId="2FC74A51" w14:textId="77777777" w:rsidR="008824F0" w:rsidRPr="00CC2054" w:rsidRDefault="0072588D" w:rsidP="00AA1016">
          <w:pPr>
            <w:spacing w:line="276" w:lineRule="auto"/>
            <w:rPr>
              <w:rFonts w:ascii="Garamond" w:hAnsi="Garamond"/>
            </w:rPr>
          </w:pPr>
          <w:r w:rsidRPr="00CC2054">
            <w:rPr>
              <w:rFonts w:ascii="Garamond" w:hAnsi="Garamond"/>
              <w:b/>
              <w:bCs/>
            </w:rPr>
            <w:fldChar w:fldCharType="end"/>
          </w:r>
        </w:p>
      </w:sdtContent>
    </w:sdt>
    <w:p w14:paraId="0B7AD0CF" w14:textId="77777777" w:rsidR="00FA37F6" w:rsidRPr="00CC2054" w:rsidRDefault="00FA37F6" w:rsidP="00AA1016">
      <w:pPr>
        <w:spacing w:after="160" w:line="276" w:lineRule="auto"/>
        <w:rPr>
          <w:rFonts w:ascii="Garamond" w:hAnsi="Garamond"/>
          <w:b/>
          <w:color w:val="000000" w:themeColor="text1"/>
          <w:sz w:val="32"/>
          <w:u w:val="single"/>
        </w:rPr>
      </w:pPr>
      <w:r w:rsidRPr="00CC2054">
        <w:rPr>
          <w:rFonts w:ascii="Garamond" w:hAnsi="Garamond"/>
          <w:b/>
          <w:color w:val="000000" w:themeColor="text1"/>
          <w:sz w:val="32"/>
          <w:u w:val="single"/>
        </w:rPr>
        <w:br w:type="page"/>
      </w:r>
    </w:p>
    <w:p w14:paraId="01A93E57" w14:textId="77777777" w:rsidR="007E7911" w:rsidRPr="00CC2054" w:rsidRDefault="007E7911" w:rsidP="00AA1016">
      <w:pPr>
        <w:shd w:val="clear" w:color="auto" w:fill="F2F2F2" w:themeFill="background1" w:themeFillShade="F2"/>
        <w:spacing w:after="160" w:line="276" w:lineRule="auto"/>
        <w:rPr>
          <w:rFonts w:ascii="Garamond" w:eastAsiaTheme="minorHAnsi" w:hAnsi="Garamond"/>
          <w:b/>
          <w:sz w:val="32"/>
          <w:u w:val="single"/>
          <w:lang w:eastAsia="en-US"/>
        </w:rPr>
      </w:pPr>
      <w:r w:rsidRPr="00CC2054">
        <w:rPr>
          <w:rFonts w:ascii="Garamond" w:hAnsi="Garamond"/>
          <w:b/>
          <w:color w:val="000000" w:themeColor="text1"/>
          <w:sz w:val="32"/>
          <w:u w:val="single"/>
        </w:rPr>
        <w:lastRenderedPageBreak/>
        <w:t xml:space="preserve">ZAŁĄCZNIKI: </w:t>
      </w:r>
    </w:p>
    <w:p w14:paraId="54C9385E" w14:textId="77777777" w:rsidR="00FD6D7B" w:rsidRPr="00CC2054" w:rsidRDefault="00FD6D7B" w:rsidP="00AA1016">
      <w:pPr>
        <w:pStyle w:val="Bezodstpw"/>
        <w:spacing w:after="120" w:line="276" w:lineRule="auto"/>
        <w:ind w:left="3540" w:hanging="3540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</w:p>
    <w:p w14:paraId="468440CC" w14:textId="744819BF" w:rsidR="00397CD1" w:rsidRPr="00CC2054" w:rsidRDefault="006D0EC7" w:rsidP="00AA1016">
      <w:pPr>
        <w:pStyle w:val="Bezodstpw"/>
        <w:spacing w:after="120" w:line="276" w:lineRule="auto"/>
        <w:ind w:left="3540" w:hanging="3540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>Załącznik n</w:t>
      </w:r>
      <w:r w:rsidR="00397CD1" w:rsidRPr="00CC2054">
        <w:rPr>
          <w:rFonts w:ascii="Garamond" w:hAnsi="Garamond" w:cs="Times New Roman"/>
          <w:color w:val="000000" w:themeColor="text1"/>
          <w:sz w:val="24"/>
          <w:szCs w:val="24"/>
        </w:rPr>
        <w:t>r 1 do SWZ –</w:t>
      </w:r>
      <w:r w:rsidR="00397CD1" w:rsidRPr="00CC2054">
        <w:rPr>
          <w:rFonts w:ascii="Garamond" w:hAnsi="Garamond" w:cs="Times New Roman"/>
          <w:color w:val="000000" w:themeColor="text1"/>
          <w:sz w:val="24"/>
          <w:szCs w:val="24"/>
        </w:rPr>
        <w:tab/>
      </w:r>
      <w:r w:rsidR="001A35BE" w:rsidRPr="00CC2054">
        <w:rPr>
          <w:rFonts w:ascii="Garamond" w:hAnsi="Garamond" w:cs="Times New Roman"/>
          <w:color w:val="000000" w:themeColor="text1"/>
          <w:sz w:val="24"/>
          <w:szCs w:val="24"/>
        </w:rPr>
        <w:t>Formularz oferty</w:t>
      </w:r>
    </w:p>
    <w:p w14:paraId="2AE9F23B" w14:textId="60C2D690" w:rsidR="00744868" w:rsidRPr="00CC2054" w:rsidRDefault="006D0EC7" w:rsidP="00AA1016">
      <w:pPr>
        <w:pStyle w:val="Bezodstpw"/>
        <w:spacing w:after="120" w:line="276" w:lineRule="auto"/>
        <w:ind w:left="3540" w:hanging="3540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>Załącznik n</w:t>
      </w:r>
      <w:r w:rsidR="00252BC8" w:rsidRPr="00CC2054">
        <w:rPr>
          <w:rFonts w:ascii="Garamond" w:hAnsi="Garamond" w:cs="Times New Roman"/>
          <w:color w:val="000000" w:themeColor="text1"/>
          <w:sz w:val="24"/>
          <w:szCs w:val="24"/>
        </w:rPr>
        <w:t>r 2</w:t>
      </w:r>
      <w:r w:rsidR="00397CD1"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 do SWZ –</w:t>
      </w:r>
      <w:r w:rsidR="00397CD1" w:rsidRPr="00CC2054">
        <w:rPr>
          <w:rFonts w:ascii="Garamond" w:hAnsi="Garamond" w:cs="Times New Roman"/>
          <w:color w:val="000000" w:themeColor="text1"/>
          <w:sz w:val="24"/>
          <w:szCs w:val="24"/>
        </w:rPr>
        <w:tab/>
      </w:r>
      <w:r w:rsidR="00A2712D" w:rsidRPr="00CC2054">
        <w:rPr>
          <w:rFonts w:ascii="Garamond" w:hAnsi="Garamond" w:cs="Times New Roman"/>
          <w:color w:val="000000" w:themeColor="text1"/>
          <w:sz w:val="24"/>
          <w:szCs w:val="24"/>
        </w:rPr>
        <w:t>oświadczenie o spełnieniu warunków udziału w postępowaniu oraz braku podstaw do wykluczenia</w:t>
      </w:r>
    </w:p>
    <w:p w14:paraId="5CA9B8EF" w14:textId="00E57B6F" w:rsidR="006D0EC7" w:rsidRPr="00CC2054" w:rsidRDefault="006D0EC7" w:rsidP="00AA1016">
      <w:pPr>
        <w:pStyle w:val="Bezodstpw"/>
        <w:spacing w:after="120" w:line="276" w:lineRule="auto"/>
        <w:ind w:left="3540" w:hanging="3540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Załącznik nr </w:t>
      </w:r>
      <w:r w:rsidR="005D5440">
        <w:rPr>
          <w:rFonts w:ascii="Garamond" w:hAnsi="Garamond" w:cs="Times New Roman"/>
          <w:color w:val="000000" w:themeColor="text1"/>
          <w:sz w:val="24"/>
          <w:szCs w:val="24"/>
        </w:rPr>
        <w:t>3</w:t>
      </w: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 do SWZ –</w:t>
      </w: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ab/>
        <w:t>Oświadczenie wykonawców wspólnie ubiegających się o udzielenie zamówienia składane na podstawie art. 117 ust. 4 ustawy PZP</w:t>
      </w:r>
    </w:p>
    <w:p w14:paraId="456E06AA" w14:textId="3528D5BE" w:rsidR="00744868" w:rsidRPr="00CC2054" w:rsidRDefault="006D0EC7" w:rsidP="00AA1016">
      <w:pPr>
        <w:pStyle w:val="Bezodstpw"/>
        <w:spacing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>Załącznik n</w:t>
      </w:r>
      <w:r w:rsidR="00744868"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r </w:t>
      </w:r>
      <w:r w:rsidR="005D5440">
        <w:rPr>
          <w:rFonts w:ascii="Garamond" w:hAnsi="Garamond" w:cs="Times New Roman"/>
          <w:color w:val="000000" w:themeColor="text1"/>
          <w:sz w:val="24"/>
          <w:szCs w:val="24"/>
        </w:rPr>
        <w:t>4</w:t>
      </w:r>
      <w:r w:rsidR="00744868"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 do SWZ – </w:t>
      </w:r>
      <w:r w:rsidR="00744868" w:rsidRPr="00CC2054">
        <w:rPr>
          <w:rFonts w:ascii="Garamond" w:hAnsi="Garamond" w:cs="Times New Roman"/>
          <w:color w:val="000000" w:themeColor="text1"/>
          <w:sz w:val="24"/>
          <w:szCs w:val="24"/>
        </w:rPr>
        <w:tab/>
      </w:r>
      <w:r w:rsidR="00744868" w:rsidRPr="00CC2054">
        <w:rPr>
          <w:rFonts w:ascii="Garamond" w:hAnsi="Garamond" w:cs="Times New Roman"/>
          <w:color w:val="000000" w:themeColor="text1"/>
          <w:sz w:val="24"/>
          <w:szCs w:val="24"/>
        </w:rPr>
        <w:tab/>
        <w:t xml:space="preserve">Wzór umowy </w:t>
      </w:r>
      <w:r w:rsidR="00FD6D7B" w:rsidRPr="00CC2054">
        <w:rPr>
          <w:rFonts w:ascii="Garamond" w:hAnsi="Garamond" w:cs="Times New Roman"/>
          <w:color w:val="000000" w:themeColor="text1"/>
          <w:sz w:val="24"/>
          <w:szCs w:val="24"/>
        </w:rPr>
        <w:t>w sprawie zamówienia publicznego</w:t>
      </w:r>
    </w:p>
    <w:p w14:paraId="4776AF2E" w14:textId="77777777" w:rsidR="00744868" w:rsidRPr="00CC2054" w:rsidRDefault="00744868" w:rsidP="00AA1016">
      <w:pPr>
        <w:pStyle w:val="Bezodstpw"/>
        <w:spacing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</w:p>
    <w:p w14:paraId="2F2B5CA4" w14:textId="77777777" w:rsidR="00744868" w:rsidRPr="00CC2054" w:rsidRDefault="00744868" w:rsidP="00AA1016">
      <w:pPr>
        <w:pStyle w:val="Bezodstpw"/>
        <w:spacing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</w:p>
    <w:p w14:paraId="2D8DCCC1" w14:textId="77777777" w:rsidR="00744868" w:rsidRPr="00CC2054" w:rsidRDefault="00744868" w:rsidP="00AA1016">
      <w:pPr>
        <w:pStyle w:val="Bezodstpw"/>
        <w:spacing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</w:p>
    <w:p w14:paraId="33F4E566" w14:textId="77777777" w:rsidR="00835FEA" w:rsidRPr="00CC2054" w:rsidRDefault="00835FEA" w:rsidP="00AA1016">
      <w:pPr>
        <w:spacing w:after="160" w:line="276" w:lineRule="auto"/>
        <w:rPr>
          <w:rFonts w:ascii="Garamond" w:hAnsi="Garamond"/>
          <w:b/>
          <w:bCs/>
        </w:rPr>
      </w:pPr>
      <w:r w:rsidRPr="00CC2054">
        <w:rPr>
          <w:rFonts w:ascii="Garamond" w:hAnsi="Garamond"/>
          <w:b/>
          <w:bCs/>
        </w:rPr>
        <w:br w:type="page"/>
      </w:r>
    </w:p>
    <w:p w14:paraId="5511595D" w14:textId="77777777" w:rsidR="00351F4A" w:rsidRPr="00CC2054" w:rsidRDefault="007E7911" w:rsidP="00AA1016">
      <w:pPr>
        <w:spacing w:after="120" w:line="276" w:lineRule="auto"/>
        <w:ind w:left="357"/>
        <w:jc w:val="center"/>
        <w:rPr>
          <w:rFonts w:ascii="Garamond" w:hAnsi="Garamond"/>
          <w:b/>
          <w:bCs/>
          <w:sz w:val="40"/>
          <w:szCs w:val="32"/>
          <w:u w:val="single"/>
        </w:rPr>
      </w:pPr>
      <w:r w:rsidRPr="00CC2054">
        <w:rPr>
          <w:rFonts w:ascii="Garamond" w:hAnsi="Garamond"/>
          <w:b/>
          <w:bCs/>
          <w:sz w:val="40"/>
          <w:szCs w:val="32"/>
          <w:u w:val="single"/>
        </w:rPr>
        <w:lastRenderedPageBreak/>
        <w:t xml:space="preserve">SPECYFIKACJA </w:t>
      </w:r>
      <w:r w:rsidR="00C70566" w:rsidRPr="00CC2054">
        <w:rPr>
          <w:rFonts w:ascii="Garamond" w:hAnsi="Garamond"/>
          <w:b/>
          <w:bCs/>
          <w:sz w:val="40"/>
          <w:szCs w:val="32"/>
          <w:u w:val="single"/>
        </w:rPr>
        <w:br/>
      </w:r>
      <w:r w:rsidRPr="00CC2054">
        <w:rPr>
          <w:rFonts w:ascii="Garamond" w:hAnsi="Garamond"/>
          <w:b/>
          <w:bCs/>
          <w:sz w:val="40"/>
          <w:szCs w:val="32"/>
          <w:u w:val="single"/>
        </w:rPr>
        <w:t>WARUNKÓW ZAMÓWIENIA</w:t>
      </w:r>
      <w:r w:rsidR="007C4F22" w:rsidRPr="00CC2054">
        <w:rPr>
          <w:rFonts w:ascii="Garamond" w:hAnsi="Garamond"/>
          <w:b/>
          <w:bCs/>
          <w:sz w:val="40"/>
          <w:szCs w:val="32"/>
          <w:u w:val="single"/>
        </w:rPr>
        <w:t xml:space="preserve"> </w:t>
      </w:r>
    </w:p>
    <w:p w14:paraId="159E206D" w14:textId="77777777" w:rsidR="000E489E" w:rsidRPr="00CC2054" w:rsidRDefault="00FA1577" w:rsidP="00AA1016">
      <w:pPr>
        <w:spacing w:after="120" w:line="276" w:lineRule="auto"/>
        <w:ind w:left="357"/>
        <w:jc w:val="center"/>
        <w:rPr>
          <w:rFonts w:ascii="Garamond" w:hAnsi="Garamond"/>
          <w:b/>
          <w:bCs/>
          <w:sz w:val="32"/>
          <w:szCs w:val="32"/>
          <w:u w:val="single"/>
        </w:rPr>
      </w:pPr>
      <w:r w:rsidRPr="00CC2054">
        <w:rPr>
          <w:rFonts w:ascii="Garamond" w:hAnsi="Garamond"/>
          <w:b/>
          <w:bCs/>
          <w:sz w:val="40"/>
          <w:szCs w:val="32"/>
          <w:u w:val="single"/>
        </w:rPr>
        <w:t>(SWZ)</w:t>
      </w:r>
    </w:p>
    <w:p w14:paraId="6E4EAEB1" w14:textId="77777777" w:rsidR="007C4F22" w:rsidRPr="00CC2054" w:rsidRDefault="008C25CA" w:rsidP="00AA1016">
      <w:pPr>
        <w:spacing w:after="600" w:line="276" w:lineRule="auto"/>
        <w:ind w:left="357"/>
        <w:jc w:val="center"/>
        <w:rPr>
          <w:rFonts w:ascii="Garamond" w:hAnsi="Garamond"/>
          <w:b/>
          <w:bCs/>
        </w:rPr>
      </w:pPr>
      <w:r w:rsidRPr="00CC2054">
        <w:rPr>
          <w:rFonts w:ascii="Garamond" w:hAnsi="Garamond"/>
        </w:rPr>
        <w:t xml:space="preserve">dla </w:t>
      </w:r>
      <w:r w:rsidR="00555C86" w:rsidRPr="00CC2054">
        <w:rPr>
          <w:rFonts w:ascii="Garamond" w:hAnsi="Garamond"/>
        </w:rPr>
        <w:t xml:space="preserve">dostaw </w:t>
      </w:r>
      <w:r w:rsidRPr="00CC2054">
        <w:rPr>
          <w:rFonts w:ascii="Garamond" w:hAnsi="Garamond"/>
        </w:rPr>
        <w:t xml:space="preserve">o wartości szacunkowej zamówienia niższej od progów unijnych określonych na podstawie </w:t>
      </w:r>
      <w:r w:rsidRPr="00CC2054">
        <w:rPr>
          <w:rFonts w:ascii="Garamond" w:hAnsi="Garamond"/>
          <w:u w:val="single"/>
        </w:rPr>
        <w:t xml:space="preserve">art. 3 ustawy </w:t>
      </w:r>
      <w:r w:rsidR="00257A76" w:rsidRPr="00CC2054">
        <w:rPr>
          <w:rFonts w:ascii="Garamond" w:hAnsi="Garamond"/>
          <w:u w:val="single"/>
        </w:rPr>
        <w:t>PZP</w:t>
      </w:r>
      <w:r w:rsidR="00257A76" w:rsidRPr="00CC2054">
        <w:rPr>
          <w:rFonts w:ascii="Garamond" w:hAnsi="Garamond"/>
          <w:b/>
          <w:bCs/>
          <w:color w:val="FF0000"/>
          <w:u w:val="single"/>
        </w:rPr>
        <w:t xml:space="preserve"> </w:t>
      </w:r>
    </w:p>
    <w:p w14:paraId="5B90A5E0" w14:textId="77777777" w:rsidR="00312F24" w:rsidRPr="00CC2054" w:rsidRDefault="008C25CA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Garamond" w:hAnsi="Garamond" w:cs="Times New Roman"/>
          <w:b/>
          <w:color w:val="auto"/>
        </w:rPr>
      </w:pPr>
      <w:bookmarkStart w:id="2" w:name="_Toc64886109"/>
      <w:r w:rsidRPr="00CC2054">
        <w:rPr>
          <w:rFonts w:ascii="Garamond" w:hAnsi="Garamond" w:cs="Times New Roman"/>
          <w:b/>
          <w:color w:val="auto"/>
          <w:sz w:val="28"/>
          <w:szCs w:val="28"/>
        </w:rPr>
        <w:t>NAZWA I ADRES ZAMAWIAJĄCEGO</w:t>
      </w:r>
      <w:bookmarkEnd w:id="2"/>
      <w:r w:rsidRPr="00CC2054">
        <w:rPr>
          <w:rFonts w:ascii="Garamond" w:hAnsi="Garamond" w:cs="Times New Roman"/>
          <w:b/>
          <w:color w:val="auto"/>
          <w:sz w:val="28"/>
          <w:szCs w:val="28"/>
        </w:rPr>
        <w:t xml:space="preserve"> </w:t>
      </w:r>
    </w:p>
    <w:p w14:paraId="573859AA" w14:textId="77777777" w:rsidR="009456BE" w:rsidRPr="00CC2054" w:rsidRDefault="00B722B0" w:rsidP="00AA1016">
      <w:pPr>
        <w:pStyle w:val="Akapitzlist"/>
        <w:spacing w:before="240" w:after="240" w:line="276" w:lineRule="auto"/>
        <w:ind w:left="1077"/>
        <w:rPr>
          <w:rFonts w:ascii="Garamond" w:hAnsi="Garamond"/>
          <w:b/>
          <w:sz w:val="28"/>
          <w:szCs w:val="28"/>
        </w:rPr>
      </w:pPr>
      <w:r w:rsidRPr="00CC2054">
        <w:rPr>
          <w:rFonts w:ascii="Garamond" w:hAnsi="Garamond"/>
          <w:b/>
          <w:sz w:val="28"/>
          <w:szCs w:val="28"/>
        </w:rPr>
        <w:t>WOJEWÓDZKI OŚRODEK RUCHU DROGOWEGO W TORUNIU</w:t>
      </w:r>
    </w:p>
    <w:p w14:paraId="27D4C00D" w14:textId="77777777" w:rsidR="00ED2CB7" w:rsidRPr="00CC2054" w:rsidRDefault="00ED2CB7" w:rsidP="00AA1016">
      <w:pPr>
        <w:pStyle w:val="Akapitzlist"/>
        <w:spacing w:after="120" w:line="276" w:lineRule="auto"/>
        <w:ind w:left="1077"/>
        <w:rPr>
          <w:rFonts w:ascii="Garamond" w:hAnsi="Garamond"/>
        </w:rPr>
      </w:pPr>
      <w:r w:rsidRPr="00CC2054">
        <w:rPr>
          <w:rFonts w:ascii="Garamond" w:hAnsi="Garamond"/>
        </w:rPr>
        <w:t>adres do korespondencji:</w:t>
      </w:r>
      <w:r w:rsidRPr="00CC2054">
        <w:rPr>
          <w:rFonts w:ascii="Garamond" w:hAnsi="Garamond"/>
        </w:rPr>
        <w:tab/>
      </w:r>
      <w:r w:rsidRPr="00CC2054">
        <w:rPr>
          <w:rFonts w:ascii="Garamond" w:hAnsi="Garamond"/>
        </w:rPr>
        <w:tab/>
        <w:t xml:space="preserve">ul. </w:t>
      </w:r>
      <w:r w:rsidR="00B722B0" w:rsidRPr="00CC2054">
        <w:rPr>
          <w:rFonts w:ascii="Garamond" w:hAnsi="Garamond"/>
        </w:rPr>
        <w:t>Polna 109/111, 87-100 Toruń</w:t>
      </w:r>
      <w:r w:rsidRPr="00CC2054">
        <w:rPr>
          <w:rFonts w:ascii="Garamond" w:hAnsi="Garamond"/>
        </w:rPr>
        <w:t xml:space="preserve"> </w:t>
      </w:r>
    </w:p>
    <w:p w14:paraId="27D87EC7" w14:textId="77777777" w:rsidR="00ED2CB7" w:rsidRPr="00864991" w:rsidRDefault="00ED2CB7" w:rsidP="00AA1016">
      <w:pPr>
        <w:pStyle w:val="Akapitzlist"/>
        <w:spacing w:after="120" w:line="276" w:lineRule="auto"/>
        <w:ind w:left="1077"/>
        <w:rPr>
          <w:rFonts w:ascii="Garamond" w:hAnsi="Garamond"/>
          <w:lang w:val="en-US"/>
        </w:rPr>
      </w:pPr>
      <w:r w:rsidRPr="00864991">
        <w:rPr>
          <w:rFonts w:ascii="Garamond" w:hAnsi="Garamond"/>
          <w:lang w:val="en-US"/>
        </w:rPr>
        <w:t xml:space="preserve">REGON: </w:t>
      </w:r>
      <w:r w:rsidRPr="00864991">
        <w:rPr>
          <w:rFonts w:ascii="Garamond" w:hAnsi="Garamond"/>
          <w:lang w:val="en-US"/>
        </w:rPr>
        <w:tab/>
      </w:r>
      <w:r w:rsidRPr="00864991">
        <w:rPr>
          <w:rFonts w:ascii="Garamond" w:hAnsi="Garamond"/>
          <w:lang w:val="en-US"/>
        </w:rPr>
        <w:tab/>
      </w:r>
      <w:r w:rsidRPr="00864991">
        <w:rPr>
          <w:rFonts w:ascii="Garamond" w:hAnsi="Garamond"/>
          <w:lang w:val="en-US"/>
        </w:rPr>
        <w:tab/>
      </w:r>
      <w:r w:rsidRPr="00864991">
        <w:rPr>
          <w:rFonts w:ascii="Garamond" w:hAnsi="Garamond"/>
          <w:lang w:val="en-US"/>
        </w:rPr>
        <w:tab/>
      </w:r>
      <w:r w:rsidR="00B722B0" w:rsidRPr="00864991">
        <w:rPr>
          <w:rFonts w:ascii="Garamond" w:hAnsi="Garamond"/>
          <w:color w:val="000000"/>
          <w:shd w:val="clear" w:color="auto" w:fill="FFFFFF"/>
          <w:lang w:val="en-US"/>
        </w:rPr>
        <w:t>870 635 762</w:t>
      </w:r>
    </w:p>
    <w:p w14:paraId="378459C8" w14:textId="77777777" w:rsidR="00ED2CB7" w:rsidRPr="00864991" w:rsidRDefault="00ED2CB7" w:rsidP="00AA1016">
      <w:pPr>
        <w:pStyle w:val="Akapitzlist"/>
        <w:spacing w:after="120" w:line="276" w:lineRule="auto"/>
        <w:ind w:left="1077"/>
        <w:rPr>
          <w:rFonts w:ascii="Garamond" w:hAnsi="Garamond"/>
          <w:lang w:val="en-US"/>
        </w:rPr>
      </w:pPr>
      <w:r w:rsidRPr="00864991">
        <w:rPr>
          <w:rFonts w:ascii="Garamond" w:hAnsi="Garamond"/>
          <w:lang w:val="en-US"/>
        </w:rPr>
        <w:t xml:space="preserve">NIP: </w:t>
      </w:r>
      <w:r w:rsidRPr="00864991">
        <w:rPr>
          <w:rFonts w:ascii="Garamond" w:hAnsi="Garamond"/>
          <w:lang w:val="en-US"/>
        </w:rPr>
        <w:tab/>
      </w:r>
      <w:r w:rsidRPr="00864991">
        <w:rPr>
          <w:rFonts w:ascii="Garamond" w:hAnsi="Garamond"/>
          <w:lang w:val="en-US"/>
        </w:rPr>
        <w:tab/>
      </w:r>
      <w:r w:rsidRPr="00864991">
        <w:rPr>
          <w:rFonts w:ascii="Garamond" w:hAnsi="Garamond"/>
          <w:lang w:val="en-US"/>
        </w:rPr>
        <w:tab/>
      </w:r>
      <w:r w:rsidRPr="00864991">
        <w:rPr>
          <w:rFonts w:ascii="Garamond" w:hAnsi="Garamond"/>
          <w:lang w:val="en-US"/>
        </w:rPr>
        <w:tab/>
      </w:r>
      <w:r w:rsidR="00B722B0" w:rsidRPr="00864991">
        <w:rPr>
          <w:rFonts w:ascii="Garamond" w:hAnsi="Garamond"/>
          <w:color w:val="000000"/>
          <w:shd w:val="clear" w:color="auto" w:fill="FFFFFF"/>
          <w:lang w:val="en-US"/>
        </w:rPr>
        <w:t>879 204 58 08</w:t>
      </w:r>
    </w:p>
    <w:p w14:paraId="6B751E0D" w14:textId="49077C41" w:rsidR="00B722B0" w:rsidRPr="00864991" w:rsidRDefault="00ED2CB7" w:rsidP="00AA1016">
      <w:pPr>
        <w:pStyle w:val="Akapitzlist"/>
        <w:spacing w:after="120" w:line="276" w:lineRule="auto"/>
        <w:ind w:left="1077"/>
        <w:rPr>
          <w:rFonts w:ascii="Garamond" w:hAnsi="Garamond"/>
          <w:lang w:val="en-US"/>
        </w:rPr>
      </w:pPr>
      <w:r w:rsidRPr="00864991">
        <w:rPr>
          <w:rFonts w:ascii="Garamond" w:hAnsi="Garamond"/>
          <w:lang w:val="en-US"/>
        </w:rPr>
        <w:t>tel.</w:t>
      </w:r>
      <w:r w:rsidRPr="00864991">
        <w:rPr>
          <w:rFonts w:ascii="Garamond" w:hAnsi="Garamond"/>
          <w:lang w:val="en-US"/>
        </w:rPr>
        <w:tab/>
      </w:r>
      <w:r w:rsidRPr="00864991">
        <w:rPr>
          <w:rFonts w:ascii="Garamond" w:hAnsi="Garamond"/>
          <w:lang w:val="en-US"/>
        </w:rPr>
        <w:tab/>
      </w:r>
      <w:r w:rsidRPr="00864991">
        <w:rPr>
          <w:rFonts w:ascii="Garamond" w:hAnsi="Garamond"/>
          <w:lang w:val="en-US"/>
        </w:rPr>
        <w:tab/>
      </w:r>
      <w:r w:rsidRPr="00864991">
        <w:rPr>
          <w:rFonts w:ascii="Garamond" w:hAnsi="Garamond"/>
          <w:lang w:val="en-US"/>
        </w:rPr>
        <w:tab/>
      </w:r>
      <w:r w:rsidRPr="00864991">
        <w:rPr>
          <w:rFonts w:ascii="Garamond" w:hAnsi="Garamond"/>
          <w:lang w:val="en-US"/>
        </w:rPr>
        <w:tab/>
      </w:r>
      <w:r w:rsidR="000149AF" w:rsidRPr="00864991">
        <w:rPr>
          <w:rFonts w:ascii="Garamond" w:hAnsi="Garamond"/>
          <w:lang w:val="en-US"/>
        </w:rPr>
        <w:t>56 653 82 82</w:t>
      </w:r>
    </w:p>
    <w:p w14:paraId="070ED51B" w14:textId="77777777" w:rsidR="00ED2CB7" w:rsidRPr="00864991" w:rsidRDefault="00B722B0" w:rsidP="00AA1016">
      <w:pPr>
        <w:pStyle w:val="Akapitzlist"/>
        <w:spacing w:after="120" w:line="276" w:lineRule="auto"/>
        <w:ind w:left="1077"/>
        <w:rPr>
          <w:rFonts w:ascii="Garamond" w:hAnsi="Garamond"/>
          <w:lang w:val="en-US"/>
        </w:rPr>
      </w:pPr>
      <w:r w:rsidRPr="00864991">
        <w:rPr>
          <w:rFonts w:ascii="Garamond" w:hAnsi="Garamond"/>
          <w:lang w:val="en-US"/>
        </w:rPr>
        <w:t>Fax.</w:t>
      </w:r>
      <w:r w:rsidRPr="00864991">
        <w:rPr>
          <w:rFonts w:ascii="Garamond" w:hAnsi="Garamond"/>
          <w:lang w:val="en-US"/>
        </w:rPr>
        <w:tab/>
      </w:r>
      <w:r w:rsidRPr="00864991">
        <w:rPr>
          <w:rFonts w:ascii="Garamond" w:hAnsi="Garamond"/>
          <w:lang w:val="en-US"/>
        </w:rPr>
        <w:tab/>
      </w:r>
      <w:r w:rsidRPr="00864991">
        <w:rPr>
          <w:rFonts w:ascii="Garamond" w:hAnsi="Garamond"/>
          <w:lang w:val="en-US"/>
        </w:rPr>
        <w:tab/>
      </w:r>
      <w:r w:rsidRPr="00864991">
        <w:rPr>
          <w:rFonts w:ascii="Garamond" w:hAnsi="Garamond"/>
          <w:lang w:val="en-US"/>
        </w:rPr>
        <w:tab/>
      </w:r>
      <w:r w:rsidRPr="00864991">
        <w:rPr>
          <w:rFonts w:ascii="Garamond" w:hAnsi="Garamond"/>
          <w:color w:val="000000"/>
          <w:shd w:val="clear" w:color="auto" w:fill="FFFFFF"/>
          <w:lang w:val="en-US"/>
        </w:rPr>
        <w:t>56 653 82 83</w:t>
      </w:r>
    </w:p>
    <w:p w14:paraId="5F12345D" w14:textId="77777777" w:rsidR="00ED2CB7" w:rsidRPr="00864991" w:rsidRDefault="00ED2CB7" w:rsidP="00AA1016">
      <w:pPr>
        <w:pStyle w:val="Akapitzlist"/>
        <w:spacing w:after="120" w:line="276" w:lineRule="auto"/>
        <w:ind w:left="1077"/>
        <w:rPr>
          <w:rStyle w:val="Hipercze"/>
          <w:rFonts w:ascii="Garamond" w:hAnsi="Garamond"/>
          <w:color w:val="000000" w:themeColor="text1"/>
          <w:lang w:val="en-US"/>
        </w:rPr>
      </w:pPr>
      <w:r w:rsidRPr="00864991">
        <w:rPr>
          <w:rFonts w:ascii="Garamond" w:hAnsi="Garamond"/>
          <w:color w:val="000000" w:themeColor="text1"/>
          <w:lang w:val="en-US"/>
        </w:rPr>
        <w:t xml:space="preserve">e-mail: </w:t>
      </w:r>
      <w:r w:rsidRPr="00864991">
        <w:rPr>
          <w:rFonts w:ascii="Garamond" w:hAnsi="Garamond"/>
          <w:color w:val="000000" w:themeColor="text1"/>
          <w:lang w:val="en-US"/>
        </w:rPr>
        <w:tab/>
      </w:r>
      <w:r w:rsidRPr="00864991">
        <w:rPr>
          <w:rFonts w:ascii="Garamond" w:hAnsi="Garamond"/>
          <w:color w:val="000000" w:themeColor="text1"/>
          <w:lang w:val="en-US"/>
        </w:rPr>
        <w:tab/>
      </w:r>
      <w:r w:rsidRPr="00864991">
        <w:rPr>
          <w:rFonts w:ascii="Garamond" w:hAnsi="Garamond"/>
          <w:color w:val="000000" w:themeColor="text1"/>
          <w:lang w:val="en-US"/>
        </w:rPr>
        <w:tab/>
      </w:r>
      <w:r w:rsidRPr="00864991">
        <w:rPr>
          <w:rFonts w:ascii="Garamond" w:hAnsi="Garamond"/>
          <w:color w:val="000000" w:themeColor="text1"/>
          <w:lang w:val="en-US"/>
        </w:rPr>
        <w:tab/>
      </w:r>
      <w:r w:rsidR="00B722B0" w:rsidRPr="00864991">
        <w:rPr>
          <w:rFonts w:ascii="Garamond" w:hAnsi="Garamond"/>
          <w:u w:val="single"/>
          <w:lang w:val="en-US"/>
        </w:rPr>
        <w:t>sekretariat@word.torun.p</w:t>
      </w:r>
      <w:r w:rsidRPr="00864991">
        <w:rPr>
          <w:rFonts w:ascii="Garamond" w:hAnsi="Garamond"/>
          <w:color w:val="000000" w:themeColor="text1"/>
          <w:u w:val="single"/>
          <w:shd w:val="clear" w:color="auto" w:fill="FFFFFF"/>
          <w:lang w:val="en-US"/>
        </w:rPr>
        <w:t>l</w:t>
      </w:r>
    </w:p>
    <w:p w14:paraId="586FBF88" w14:textId="77777777" w:rsidR="00ED2CB7" w:rsidRPr="00CC2054" w:rsidRDefault="00ED2CB7" w:rsidP="00AA1016">
      <w:pPr>
        <w:pStyle w:val="Akapitzlist"/>
        <w:spacing w:after="120" w:line="276" w:lineRule="auto"/>
        <w:ind w:left="1077"/>
        <w:rPr>
          <w:rStyle w:val="Hipercze"/>
          <w:rFonts w:ascii="Garamond" w:hAnsi="Garamond"/>
          <w:color w:val="auto"/>
        </w:rPr>
      </w:pPr>
      <w:r w:rsidRPr="00CC2054">
        <w:rPr>
          <w:rStyle w:val="Hipercze"/>
          <w:rFonts w:ascii="Garamond" w:hAnsi="Garamond"/>
          <w:color w:val="auto"/>
          <w:u w:val="none"/>
        </w:rPr>
        <w:t>adres strony internetowej:</w:t>
      </w:r>
      <w:r w:rsidRPr="00CC2054">
        <w:rPr>
          <w:rStyle w:val="Hipercze"/>
          <w:rFonts w:ascii="Garamond" w:hAnsi="Garamond"/>
          <w:color w:val="auto"/>
          <w:u w:val="none"/>
        </w:rPr>
        <w:tab/>
      </w:r>
      <w:r w:rsidR="00FA37F6" w:rsidRPr="00CC2054">
        <w:rPr>
          <w:rStyle w:val="Hipercze"/>
          <w:rFonts w:ascii="Garamond" w:hAnsi="Garamond"/>
          <w:color w:val="auto"/>
          <w:u w:val="none"/>
        </w:rPr>
        <w:tab/>
      </w:r>
      <w:r w:rsidR="00B722B0" w:rsidRPr="00CC2054">
        <w:rPr>
          <w:rFonts w:ascii="Garamond" w:hAnsi="Garamond"/>
          <w:u w:val="single"/>
        </w:rPr>
        <w:t>www.word.torun.pl</w:t>
      </w:r>
    </w:p>
    <w:p w14:paraId="5213A5E3" w14:textId="767E2C39" w:rsidR="00E627E2" w:rsidRPr="00864991" w:rsidRDefault="00ED2CB7" w:rsidP="00AA1016">
      <w:pPr>
        <w:pStyle w:val="Bezodstpw"/>
        <w:spacing w:after="120" w:line="276" w:lineRule="auto"/>
        <w:ind w:left="372" w:firstLine="708"/>
        <w:jc w:val="both"/>
        <w:rPr>
          <w:rStyle w:val="Hipercze"/>
          <w:rFonts w:ascii="Garamond" w:hAnsi="Garamond" w:cs="Times New Roman"/>
          <w:b/>
          <w:color w:val="auto"/>
          <w:sz w:val="24"/>
          <w:szCs w:val="24"/>
          <w:u w:val="none"/>
        </w:rPr>
      </w:pPr>
      <w:r w:rsidRPr="00CC2054">
        <w:rPr>
          <w:rFonts w:ascii="Garamond" w:hAnsi="Garamond" w:cs="Times New Roman"/>
          <w:b/>
          <w:color w:val="000000" w:themeColor="text1"/>
          <w:sz w:val="24"/>
          <w:szCs w:val="24"/>
        </w:rPr>
        <w:t>adres</w:t>
      </w:r>
      <w:r w:rsidRPr="00864991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</w:t>
      </w:r>
      <w:r w:rsidRPr="00CC2054">
        <w:rPr>
          <w:rFonts w:ascii="Garamond" w:hAnsi="Garamond" w:cs="Times New Roman"/>
          <w:b/>
          <w:color w:val="000000" w:themeColor="text1"/>
          <w:sz w:val="24"/>
          <w:szCs w:val="24"/>
        </w:rPr>
        <w:t>skrzynki</w:t>
      </w:r>
      <w:r w:rsidRPr="00864991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</w:t>
      </w:r>
      <w:r w:rsidRPr="00CC2054">
        <w:rPr>
          <w:rFonts w:ascii="Garamond" w:hAnsi="Garamond" w:cs="Times New Roman"/>
          <w:b/>
          <w:color w:val="000000" w:themeColor="text1"/>
          <w:sz w:val="24"/>
          <w:szCs w:val="24"/>
        </w:rPr>
        <w:t>ePUAP</w:t>
      </w:r>
      <w:r w:rsidRPr="00864991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:  </w:t>
      </w:r>
      <w:r w:rsidRPr="00864991">
        <w:rPr>
          <w:rFonts w:ascii="Garamond" w:hAnsi="Garamond" w:cs="Times New Roman"/>
          <w:b/>
          <w:color w:val="000000" w:themeColor="text1"/>
          <w:sz w:val="24"/>
          <w:szCs w:val="24"/>
        </w:rPr>
        <w:tab/>
      </w:r>
      <w:r w:rsidR="00FA37F6" w:rsidRPr="00864991">
        <w:rPr>
          <w:rFonts w:ascii="Garamond" w:hAnsi="Garamond" w:cs="Times New Roman"/>
          <w:b/>
          <w:color w:val="000000" w:themeColor="text1"/>
          <w:sz w:val="24"/>
          <w:szCs w:val="24"/>
        </w:rPr>
        <w:tab/>
      </w:r>
      <w:r w:rsidR="000149AF" w:rsidRPr="00CC2054">
        <w:rPr>
          <w:rStyle w:val="Pogrubienie"/>
          <w:rFonts w:ascii="Garamond" w:hAnsi="Garamond"/>
          <w:sz w:val="24"/>
          <w:szCs w:val="24"/>
        </w:rPr>
        <w:t>/WORD_Torun/SkrytkaESP</w:t>
      </w:r>
    </w:p>
    <w:p w14:paraId="56CFDB5E" w14:textId="77777777" w:rsidR="008101AB" w:rsidRPr="00CC2054" w:rsidRDefault="008101AB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Garamond" w:hAnsi="Garamond" w:cs="Times New Roman"/>
          <w:b/>
          <w:color w:val="auto"/>
          <w:sz w:val="28"/>
          <w:szCs w:val="28"/>
        </w:rPr>
      </w:pPr>
      <w:bookmarkStart w:id="3" w:name="_Toc64886110"/>
      <w:r w:rsidRPr="00CC2054">
        <w:rPr>
          <w:rFonts w:ascii="Garamond" w:hAnsi="Garamond" w:cs="Times New Roman"/>
          <w:b/>
          <w:color w:val="auto"/>
          <w:sz w:val="28"/>
          <w:szCs w:val="28"/>
        </w:rPr>
        <w:t>ADRES STRONY INTERNETOWEJ, NA KTÓREJ UDOSTĘPNIANE BĘDĄ ZMIANY I WYJAŚNIENIA TREŚCI SWZ ORAZ INNE DOKUMENTY ZAMÓWIENIA BEZPOŚREDNIO ZWIĄZANE Z POSTĘPOWANIEM O UDZIELENIE ZAMÓWIENIA</w:t>
      </w:r>
      <w:bookmarkEnd w:id="3"/>
    </w:p>
    <w:p w14:paraId="15CD2EA8" w14:textId="77777777" w:rsidR="00387336" w:rsidRPr="00CC2054" w:rsidRDefault="008101AB" w:rsidP="00AA1016">
      <w:pPr>
        <w:spacing w:after="120" w:line="276" w:lineRule="auto"/>
        <w:jc w:val="both"/>
        <w:rPr>
          <w:rStyle w:val="Hipercze"/>
          <w:rFonts w:ascii="Garamond" w:hAnsi="Garamond"/>
          <w:color w:val="auto"/>
          <w:u w:val="none"/>
        </w:rPr>
      </w:pPr>
      <w:r w:rsidRPr="00CC2054">
        <w:rPr>
          <w:rStyle w:val="Hipercze"/>
          <w:rFonts w:ascii="Garamond" w:hAnsi="Garamond"/>
          <w:color w:val="auto"/>
          <w:u w:val="none"/>
        </w:rPr>
        <w:t>Zmiany i wyjaśnienia treści SWZ oraz inne dokumenty zamówienia bezpośrednio związane z postępowaniem o udzielenie zamówienia będą udost</w:t>
      </w:r>
      <w:r w:rsidR="00B722B0" w:rsidRPr="00CC2054">
        <w:rPr>
          <w:rStyle w:val="Hipercze"/>
          <w:rFonts w:ascii="Garamond" w:hAnsi="Garamond"/>
          <w:color w:val="auto"/>
          <w:u w:val="none"/>
        </w:rPr>
        <w:t xml:space="preserve">ępniane na stronie internetowej: </w:t>
      </w:r>
    </w:p>
    <w:p w14:paraId="7F1F802F" w14:textId="3C60E816" w:rsidR="008101AB" w:rsidRPr="00CC2054" w:rsidRDefault="005C0B64" w:rsidP="00AA1016">
      <w:pPr>
        <w:spacing w:after="120" w:line="276" w:lineRule="auto"/>
        <w:jc w:val="both"/>
        <w:rPr>
          <w:rFonts w:ascii="Garamond" w:hAnsi="Garamond"/>
        </w:rPr>
      </w:pPr>
      <w:hyperlink r:id="rId9" w:history="1">
        <w:r w:rsidR="005968E1" w:rsidRPr="00CC2054">
          <w:rPr>
            <w:rStyle w:val="Hipercze"/>
            <w:rFonts w:ascii="Garamond" w:hAnsi="Garamond"/>
          </w:rPr>
          <w:t>https://ezamowienia.gov.pl/pl/</w:t>
        </w:r>
      </w:hyperlink>
      <w:r w:rsidR="008101AB" w:rsidRPr="00CC2054">
        <w:rPr>
          <w:rStyle w:val="Hipercze"/>
          <w:rFonts w:ascii="Garamond" w:hAnsi="Garamond"/>
          <w:color w:val="auto"/>
          <w:u w:val="none"/>
        </w:rPr>
        <w:t xml:space="preserve">. </w:t>
      </w:r>
    </w:p>
    <w:p w14:paraId="76857F83" w14:textId="77777777" w:rsidR="006F5728" w:rsidRPr="00CC2054" w:rsidRDefault="006F5728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Garamond" w:hAnsi="Garamond" w:cs="Times New Roman"/>
          <w:b/>
          <w:color w:val="auto"/>
          <w:sz w:val="28"/>
          <w:szCs w:val="28"/>
        </w:rPr>
      </w:pPr>
      <w:bookmarkStart w:id="4" w:name="_Toc64886111"/>
      <w:r w:rsidRPr="00CC2054">
        <w:rPr>
          <w:rFonts w:ascii="Garamond" w:hAnsi="Garamond" w:cs="Times New Roman"/>
          <w:b/>
          <w:color w:val="auto"/>
          <w:sz w:val="28"/>
          <w:szCs w:val="28"/>
        </w:rPr>
        <w:lastRenderedPageBreak/>
        <w:t>TRYB UDZIELENIA ZAMÓWIENIA</w:t>
      </w:r>
      <w:bookmarkEnd w:id="4"/>
    </w:p>
    <w:p w14:paraId="7A79A8EA" w14:textId="77777777" w:rsidR="00DE717B" w:rsidRPr="00CC2054" w:rsidRDefault="00820024" w:rsidP="00AA1016">
      <w:pPr>
        <w:tabs>
          <w:tab w:val="left" w:pos="851"/>
        </w:tabs>
        <w:spacing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Zamawiający udziela zamówienia w trybie podstawowym</w:t>
      </w:r>
      <w:r w:rsidR="001C20BE" w:rsidRPr="00CC2054">
        <w:rPr>
          <w:rFonts w:ascii="Garamond" w:hAnsi="Garamond"/>
        </w:rPr>
        <w:t xml:space="preserve"> </w:t>
      </w:r>
      <w:r w:rsidR="00CB1940" w:rsidRPr="00CC2054">
        <w:rPr>
          <w:rFonts w:ascii="Garamond" w:hAnsi="Garamond"/>
        </w:rPr>
        <w:t>bez możliwości</w:t>
      </w:r>
      <w:r w:rsidR="001C20BE" w:rsidRPr="00CC2054">
        <w:rPr>
          <w:rFonts w:ascii="Garamond" w:hAnsi="Garamond"/>
        </w:rPr>
        <w:t xml:space="preserve"> przeprowadzenia negocjacji</w:t>
      </w:r>
      <w:r w:rsidRPr="00CC2054">
        <w:rPr>
          <w:rFonts w:ascii="Garamond" w:hAnsi="Garamond"/>
        </w:rPr>
        <w:t xml:space="preserve">, na podstawie </w:t>
      </w:r>
      <w:r w:rsidRPr="00CC2054">
        <w:rPr>
          <w:rFonts w:ascii="Garamond" w:hAnsi="Garamond"/>
          <w:u w:val="single"/>
        </w:rPr>
        <w:t xml:space="preserve">art. 275 </w:t>
      </w:r>
      <w:r w:rsidR="00CB1940" w:rsidRPr="00CC2054">
        <w:rPr>
          <w:rFonts w:ascii="Garamond" w:hAnsi="Garamond"/>
          <w:u w:val="single"/>
        </w:rPr>
        <w:t>pkt.</w:t>
      </w:r>
      <w:r w:rsidRPr="00CC2054">
        <w:rPr>
          <w:rFonts w:ascii="Garamond" w:hAnsi="Garamond"/>
          <w:u w:val="single"/>
        </w:rPr>
        <w:t xml:space="preserve"> </w:t>
      </w:r>
      <w:r w:rsidR="00CB1940" w:rsidRPr="00CC2054">
        <w:rPr>
          <w:rFonts w:ascii="Garamond" w:hAnsi="Garamond"/>
          <w:u w:val="single"/>
        </w:rPr>
        <w:t>1 ustawy</w:t>
      </w:r>
      <w:r w:rsidRPr="00CC2054">
        <w:rPr>
          <w:rFonts w:ascii="Garamond" w:hAnsi="Garamond"/>
          <w:u w:val="single"/>
        </w:rPr>
        <w:t xml:space="preserve"> </w:t>
      </w:r>
      <w:r w:rsidR="006F6189" w:rsidRPr="00CC2054">
        <w:rPr>
          <w:rFonts w:ascii="Garamond" w:hAnsi="Garamond"/>
          <w:u w:val="single"/>
        </w:rPr>
        <w:t>PZP</w:t>
      </w:r>
      <w:r w:rsidR="00DE717B" w:rsidRPr="00CC2054">
        <w:rPr>
          <w:rFonts w:ascii="Garamond" w:hAnsi="Garamond"/>
          <w:u w:val="single"/>
        </w:rPr>
        <w:t>.</w:t>
      </w:r>
    </w:p>
    <w:p w14:paraId="2852219B" w14:textId="77777777" w:rsidR="006F5728" w:rsidRPr="00CC2054" w:rsidRDefault="006F5728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Garamond" w:hAnsi="Garamond" w:cs="Times New Roman"/>
          <w:b/>
          <w:color w:val="auto"/>
          <w:sz w:val="28"/>
          <w:szCs w:val="28"/>
        </w:rPr>
      </w:pPr>
      <w:bookmarkStart w:id="5" w:name="_Toc64886112"/>
      <w:r w:rsidRPr="00CC2054">
        <w:rPr>
          <w:rFonts w:ascii="Garamond" w:hAnsi="Garamond" w:cs="Times New Roman"/>
          <w:b/>
          <w:color w:val="auto"/>
          <w:sz w:val="28"/>
          <w:szCs w:val="28"/>
        </w:rPr>
        <w:t>OPIS PRZEDMIOTU ZAMÓWIENIA</w:t>
      </w:r>
      <w:bookmarkEnd w:id="5"/>
    </w:p>
    <w:p w14:paraId="71DFEFE0" w14:textId="77777777" w:rsidR="00855923" w:rsidRPr="00CC2054" w:rsidRDefault="000E489E" w:rsidP="00AA101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  <w:b/>
        </w:rPr>
      </w:pPr>
      <w:r w:rsidRPr="00CC2054">
        <w:rPr>
          <w:rFonts w:ascii="Garamond" w:hAnsi="Garamond"/>
          <w:b/>
        </w:rPr>
        <w:t>Nazwa zadania nadana przez Zamawiającego:</w:t>
      </w:r>
      <w:r w:rsidR="00250724" w:rsidRPr="00CC2054">
        <w:rPr>
          <w:rFonts w:ascii="Garamond" w:hAnsi="Garamond"/>
          <w:b/>
        </w:rPr>
        <w:t xml:space="preserve"> </w:t>
      </w:r>
    </w:p>
    <w:p w14:paraId="7191338F" w14:textId="714CB369" w:rsidR="00864991" w:rsidRPr="005D5440" w:rsidRDefault="005D5440" w:rsidP="00B028B2">
      <w:pPr>
        <w:pStyle w:val="Akapitzlist"/>
        <w:spacing w:before="240" w:after="240" w:line="276" w:lineRule="auto"/>
        <w:ind w:left="567"/>
        <w:jc w:val="both"/>
        <w:rPr>
          <w:rFonts w:ascii="Garamond" w:hAnsi="Garamond"/>
          <w:b/>
          <w:sz w:val="22"/>
        </w:rPr>
      </w:pPr>
      <w:bookmarkStart w:id="6" w:name="_Hlk215139346"/>
      <w:r w:rsidRPr="005D5440">
        <w:rPr>
          <w:rFonts w:ascii="Garamond" w:hAnsi="Garamond"/>
          <w:b/>
          <w:bCs/>
          <w:i/>
          <w:iCs/>
          <w:sz w:val="28"/>
        </w:rPr>
        <w:t>Dostawa sprzętu komputerowego i oprogramowania dla Wojewódzkiego Ośrodka Ruchu Drogowego w Toruniu</w:t>
      </w:r>
      <w:bookmarkEnd w:id="6"/>
      <w:r w:rsidR="00864991" w:rsidRPr="005D5440">
        <w:rPr>
          <w:rFonts w:ascii="Garamond" w:hAnsi="Garamond"/>
          <w:b/>
          <w:color w:val="000000"/>
          <w:spacing w:val="2"/>
          <w:shd w:val="clear" w:color="auto" w:fill="FFFFFF"/>
        </w:rPr>
        <w:tab/>
      </w:r>
      <w:r w:rsidR="00864991" w:rsidRPr="005D5440">
        <w:rPr>
          <w:rFonts w:ascii="Garamond" w:hAnsi="Garamond"/>
          <w:b/>
          <w:color w:val="000000" w:themeColor="text1"/>
        </w:rPr>
        <w:tab/>
      </w:r>
    </w:p>
    <w:p w14:paraId="0A31184F" w14:textId="77777777" w:rsidR="00935ED5" w:rsidRPr="00CC2054" w:rsidRDefault="00935ED5" w:rsidP="00AA101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  <w:b/>
          <w:sz w:val="22"/>
        </w:rPr>
      </w:pPr>
      <w:r w:rsidRPr="00CC2054">
        <w:rPr>
          <w:rFonts w:ascii="Garamond" w:hAnsi="Garamond"/>
          <w:b/>
        </w:rPr>
        <w:t xml:space="preserve">Numer referencyjny: </w:t>
      </w:r>
    </w:p>
    <w:p w14:paraId="187E4FE4" w14:textId="64B364BD" w:rsidR="00935ED5" w:rsidRPr="00365205" w:rsidRDefault="00935ED5" w:rsidP="00365205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  <w:b/>
          <w:sz w:val="28"/>
          <w:u w:val="single"/>
        </w:rPr>
      </w:pPr>
      <w:r w:rsidRPr="006B5B11">
        <w:rPr>
          <w:rFonts w:ascii="Garamond" w:hAnsi="Garamond"/>
          <w:b/>
          <w:sz w:val="28"/>
          <w:u w:val="single"/>
        </w:rPr>
        <w:t>ZA.26</w:t>
      </w:r>
      <w:r w:rsidR="007366DC" w:rsidRPr="006B5B11">
        <w:rPr>
          <w:rFonts w:ascii="Garamond" w:hAnsi="Garamond"/>
          <w:b/>
          <w:sz w:val="28"/>
          <w:u w:val="single"/>
        </w:rPr>
        <w:t>2</w:t>
      </w:r>
      <w:r w:rsidR="006B5B11" w:rsidRPr="006B5B11">
        <w:rPr>
          <w:rFonts w:ascii="Garamond" w:hAnsi="Garamond"/>
          <w:b/>
          <w:sz w:val="28"/>
          <w:u w:val="single"/>
        </w:rPr>
        <w:t>.1</w:t>
      </w:r>
      <w:r w:rsidR="005D5440">
        <w:rPr>
          <w:rFonts w:ascii="Garamond" w:hAnsi="Garamond"/>
          <w:b/>
          <w:sz w:val="28"/>
          <w:u w:val="single"/>
        </w:rPr>
        <w:t>3</w:t>
      </w:r>
      <w:r w:rsidR="00937989" w:rsidRPr="00365205">
        <w:rPr>
          <w:rFonts w:ascii="Garamond" w:hAnsi="Garamond"/>
          <w:b/>
          <w:sz w:val="28"/>
          <w:u w:val="single"/>
        </w:rPr>
        <w:t>.202</w:t>
      </w:r>
      <w:r w:rsidR="00AA7373" w:rsidRPr="00365205">
        <w:rPr>
          <w:rFonts w:ascii="Garamond" w:hAnsi="Garamond"/>
          <w:b/>
          <w:sz w:val="28"/>
          <w:u w:val="single"/>
        </w:rPr>
        <w:t>5</w:t>
      </w:r>
    </w:p>
    <w:p w14:paraId="30991D94" w14:textId="40CB925A" w:rsidR="00935ED5" w:rsidRPr="00CC2054" w:rsidRDefault="00935ED5" w:rsidP="00AA1016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  <w:b/>
          <w:sz w:val="22"/>
        </w:rPr>
      </w:pPr>
      <w:r w:rsidRPr="00CC2054">
        <w:rPr>
          <w:rFonts w:ascii="Garamond" w:hAnsi="Garamond"/>
        </w:rPr>
        <w:t>Wykonawcy we wszystkich kontaktach z zamawiającym powinni powoływać się na wskazany wyżej numer referencyjny</w:t>
      </w:r>
    </w:p>
    <w:p w14:paraId="6CF03E22" w14:textId="268BAB72" w:rsidR="00CB1940" w:rsidRPr="005D5440" w:rsidRDefault="00113699" w:rsidP="00AA101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  <w:b/>
          <w:sz w:val="22"/>
        </w:rPr>
      </w:pPr>
      <w:r w:rsidRPr="00CC2054">
        <w:rPr>
          <w:rFonts w:ascii="Garamond" w:hAnsi="Garamond"/>
          <w:b/>
        </w:rPr>
        <w:t>Przedmiot zamówienia:</w:t>
      </w:r>
      <w:r w:rsidRPr="00CC2054">
        <w:rPr>
          <w:rFonts w:ascii="Garamond" w:hAnsi="Garamond"/>
        </w:rPr>
        <w:t xml:space="preserve"> </w:t>
      </w:r>
    </w:p>
    <w:tbl>
      <w:tblPr>
        <w:tblW w:w="8955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7826"/>
      </w:tblGrid>
      <w:tr w:rsidR="005D5440" w:rsidRPr="00BD2945" w14:paraId="013B3AA7" w14:textId="77777777" w:rsidTr="00BD2945">
        <w:trPr>
          <w:jc w:val="center"/>
        </w:trPr>
        <w:tc>
          <w:tcPr>
            <w:tcW w:w="1129" w:type="dxa"/>
            <w:shd w:val="clear" w:color="auto" w:fill="D9D9D9" w:themeFill="background1" w:themeFillShade="D9"/>
            <w:hideMark/>
          </w:tcPr>
          <w:p w14:paraId="5B72AFA1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jc w:val="center"/>
              <w:rPr>
                <w:rFonts w:ascii="Garamond" w:hAnsi="Garamond"/>
                <w:b/>
              </w:rPr>
            </w:pPr>
            <w:r w:rsidRPr="00BD2945">
              <w:rPr>
                <w:rFonts w:ascii="Garamond" w:hAnsi="Garamond"/>
                <w:b/>
              </w:rPr>
              <w:t>Zadanie nr: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center"/>
            <w:hideMark/>
          </w:tcPr>
          <w:p w14:paraId="59C8A3A8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jc w:val="center"/>
              <w:rPr>
                <w:rFonts w:ascii="Garamond" w:hAnsi="Garamond"/>
                <w:b/>
              </w:rPr>
            </w:pPr>
            <w:r w:rsidRPr="00BD2945">
              <w:rPr>
                <w:rFonts w:ascii="Garamond" w:hAnsi="Garamond"/>
                <w:b/>
              </w:rPr>
              <w:t>Opis:</w:t>
            </w:r>
          </w:p>
        </w:tc>
      </w:tr>
      <w:tr w:rsidR="005D5440" w:rsidRPr="00BD2945" w14:paraId="6FAA2A1A" w14:textId="77777777" w:rsidTr="00BD2945">
        <w:trPr>
          <w:jc w:val="center"/>
        </w:trPr>
        <w:tc>
          <w:tcPr>
            <w:tcW w:w="1129" w:type="dxa"/>
            <w:vMerge w:val="restart"/>
            <w:hideMark/>
          </w:tcPr>
          <w:p w14:paraId="5845CB3E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jc w:val="center"/>
              <w:rPr>
                <w:rFonts w:ascii="Garamond" w:hAnsi="Garamond"/>
                <w:b/>
                <w:sz w:val="48"/>
                <w:szCs w:val="48"/>
              </w:rPr>
            </w:pPr>
            <w:r w:rsidRPr="00BD2945">
              <w:rPr>
                <w:rFonts w:ascii="Garamond" w:hAnsi="Garamond"/>
                <w:b/>
                <w:sz w:val="48"/>
                <w:szCs w:val="48"/>
              </w:rPr>
              <w:t>1</w:t>
            </w:r>
          </w:p>
        </w:tc>
        <w:tc>
          <w:tcPr>
            <w:tcW w:w="7826" w:type="dxa"/>
          </w:tcPr>
          <w:p w14:paraId="09A73BB4" w14:textId="41D49B2D" w:rsidR="005D5440" w:rsidRPr="00BD2945" w:rsidRDefault="00BD2945" w:rsidP="00BD2945">
            <w:pPr>
              <w:pStyle w:val="Tekstpodstawowy"/>
              <w:spacing w:before="80" w:after="240" w:line="276" w:lineRule="auto"/>
              <w:rPr>
                <w:rFonts w:ascii="Garamond" w:hAnsi="Garamond"/>
                <w:b/>
                <w:bCs/>
                <w:i/>
                <w:iCs/>
              </w:rPr>
            </w:pPr>
            <w:r w:rsidRPr="00BD2945">
              <w:rPr>
                <w:rFonts w:ascii="Garamond" w:hAnsi="Garamond"/>
                <w:b/>
                <w:bCs/>
                <w:i/>
                <w:iCs/>
              </w:rPr>
              <w:t>Dostawa zestawów komputerowych All-In-One (Win 11Pro) do siedziby WORD w Toruniu</w:t>
            </w:r>
            <w:r>
              <w:rPr>
                <w:rFonts w:ascii="Garamond" w:hAnsi="Garamond"/>
                <w:b/>
                <w:bCs/>
                <w:i/>
                <w:iCs/>
              </w:rPr>
              <w:t xml:space="preserve"> – 35 szt.</w:t>
            </w:r>
          </w:p>
        </w:tc>
      </w:tr>
      <w:tr w:rsidR="005D5440" w:rsidRPr="00BD2945" w14:paraId="43ECE0BC" w14:textId="77777777" w:rsidTr="00BD2945">
        <w:trPr>
          <w:jc w:val="center"/>
        </w:trPr>
        <w:tc>
          <w:tcPr>
            <w:tcW w:w="1129" w:type="dxa"/>
            <w:vMerge/>
          </w:tcPr>
          <w:p w14:paraId="6E1E0CBF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jc w:val="center"/>
              <w:rPr>
                <w:rFonts w:ascii="Garamond" w:hAnsi="Garamond"/>
                <w:b/>
                <w:sz w:val="48"/>
                <w:szCs w:val="48"/>
              </w:rPr>
            </w:pPr>
          </w:p>
        </w:tc>
        <w:tc>
          <w:tcPr>
            <w:tcW w:w="7826" w:type="dxa"/>
          </w:tcPr>
          <w:p w14:paraId="22954469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  <w:b/>
              </w:rPr>
            </w:pPr>
            <w:r w:rsidRPr="00BD2945">
              <w:rPr>
                <w:rFonts w:ascii="Garamond" w:hAnsi="Garamond"/>
                <w:b/>
              </w:rPr>
              <w:t xml:space="preserve">Wspólny Słownik Zamówień: </w:t>
            </w:r>
          </w:p>
          <w:p w14:paraId="536E3E25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30200000-1 - Urządzenia komputerowe, </w:t>
            </w:r>
          </w:p>
          <w:p w14:paraId="4752EEA7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30230000-0 - Sprzęt związany z komputerami, </w:t>
            </w:r>
          </w:p>
          <w:p w14:paraId="539A5502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30237000-9 - Części, akcesoria i wyroby do komputerów, </w:t>
            </w:r>
          </w:p>
          <w:p w14:paraId="62BC0D7C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30237300-2 - Wyroby komputerowe, </w:t>
            </w:r>
          </w:p>
          <w:p w14:paraId="635E2D21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30237200-1 - Akcesoria komputerowe, </w:t>
            </w:r>
          </w:p>
          <w:p w14:paraId="2EF63816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30237100-0 - Części komputerów, </w:t>
            </w:r>
          </w:p>
          <w:p w14:paraId="36D26974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30213000-5 - Komputery osobiste, </w:t>
            </w:r>
          </w:p>
          <w:p w14:paraId="4124493A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30236000-2 - Różny sprzęt komputerowy, </w:t>
            </w:r>
          </w:p>
          <w:p w14:paraId="281A17DB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30231000-7 - Ekrany i konsole komputerowe, </w:t>
            </w:r>
          </w:p>
          <w:p w14:paraId="0C11E19C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30231300-0 - Monitory ekranowe, </w:t>
            </w:r>
          </w:p>
          <w:p w14:paraId="2508E83A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>30231310-3 - Wyświetlacze płaskie</w:t>
            </w:r>
          </w:p>
          <w:p w14:paraId="61C1C8A4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lastRenderedPageBreak/>
              <w:t xml:space="preserve">48000000-8 - Pakiety oprogramowania i systemy informatyczne, </w:t>
            </w:r>
          </w:p>
          <w:p w14:paraId="623B3808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48700000-5 - Pakiety oprogramowania użytkowego, </w:t>
            </w:r>
          </w:p>
          <w:p w14:paraId="0D77B1CE" w14:textId="14E17FCC" w:rsidR="005D5440" w:rsidRPr="00BD2945" w:rsidRDefault="005D5440" w:rsidP="00BD2945">
            <w:pPr>
              <w:pStyle w:val="Tekstpodstawowy"/>
              <w:spacing w:before="80" w:after="24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>48900000-7 - Różne pakiety oprogramowania i systemy komputerowe</w:t>
            </w:r>
          </w:p>
        </w:tc>
      </w:tr>
      <w:tr w:rsidR="005D5440" w:rsidRPr="00BD2945" w14:paraId="727FCB05" w14:textId="77777777" w:rsidTr="00BD2945">
        <w:trPr>
          <w:jc w:val="center"/>
        </w:trPr>
        <w:tc>
          <w:tcPr>
            <w:tcW w:w="1129" w:type="dxa"/>
            <w:vMerge/>
          </w:tcPr>
          <w:p w14:paraId="71766F46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jc w:val="center"/>
              <w:rPr>
                <w:rFonts w:ascii="Garamond" w:hAnsi="Garamond"/>
                <w:b/>
                <w:sz w:val="48"/>
                <w:szCs w:val="48"/>
              </w:rPr>
            </w:pPr>
          </w:p>
        </w:tc>
        <w:tc>
          <w:tcPr>
            <w:tcW w:w="7826" w:type="dxa"/>
          </w:tcPr>
          <w:p w14:paraId="08F9FC5F" w14:textId="77777777" w:rsidR="005D5440" w:rsidRPr="005C0B64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  <w:b/>
                <w:lang w:val="en-GB"/>
              </w:rPr>
            </w:pPr>
            <w:r w:rsidRPr="005C0B64">
              <w:rPr>
                <w:rFonts w:ascii="Garamond" w:hAnsi="Garamond"/>
                <w:b/>
                <w:lang w:val="en-GB"/>
              </w:rPr>
              <w:t xml:space="preserve">Opis: </w:t>
            </w:r>
          </w:p>
          <w:p w14:paraId="4FFFF07D" w14:textId="77777777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  <w:lang w:val="en-GB"/>
              </w:rPr>
            </w:pPr>
            <w:r w:rsidRPr="00BD2945">
              <w:rPr>
                <w:rFonts w:ascii="Garamond" w:hAnsi="Garamond" w:cs="Calibri Light"/>
                <w:color w:val="000000"/>
                <w:lang w:val="en-GB"/>
              </w:rPr>
              <w:t xml:space="preserve">Procesor: </w:t>
            </w:r>
            <w:r w:rsidRPr="00BD2945">
              <w:rPr>
                <w:rFonts w:ascii="Garamond" w:hAnsi="Garamond" w:cs="Calibri Light"/>
                <w:color w:val="000000"/>
                <w:lang w:val="en-GB"/>
              </w:rPr>
              <w:tab/>
            </w:r>
            <w:r w:rsidRPr="00BD2945">
              <w:rPr>
                <w:rFonts w:ascii="Garamond" w:hAnsi="Garamond" w:cs="Calibri Light"/>
                <w:color w:val="000000"/>
                <w:lang w:val="en-GB"/>
              </w:rPr>
              <w:tab/>
            </w:r>
            <w:r w:rsidRPr="00BD2945">
              <w:rPr>
                <w:rFonts w:ascii="Garamond" w:hAnsi="Garamond" w:cs="Calibri Light"/>
                <w:color w:val="000000"/>
                <w:lang w:val="en-GB"/>
              </w:rPr>
              <w:tab/>
              <w:t>IntelR CoreT i5-14xxx.</w:t>
            </w:r>
          </w:p>
          <w:p w14:paraId="28B9C09B" w14:textId="77777777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Chipset: </w:t>
            </w:r>
            <w:r w:rsidRPr="00BD2945"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ab/>
              <w:t>IntelR Q670.</w:t>
            </w:r>
          </w:p>
          <w:p w14:paraId="791EC1F0" w14:textId="77777777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Karta graficzna: </w:t>
            </w:r>
            <w:r w:rsidRPr="00BD2945"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ab/>
              <w:t>Zintegrowana.</w:t>
            </w:r>
          </w:p>
          <w:p w14:paraId="2C0306E7" w14:textId="5A23E320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Zainstalowana pamięć: </w:t>
            </w:r>
            <w:r w:rsidRPr="00BD2945">
              <w:rPr>
                <w:rFonts w:ascii="Garamond" w:hAnsi="Garamond" w:cs="Calibri Light"/>
                <w:color w:val="000000"/>
              </w:rPr>
              <w:tab/>
              <w:t xml:space="preserve">8GB (2x4 GB lub 1x 8 GB) min. DDR4 </w:t>
            </w:r>
            <w:r>
              <w:rPr>
                <w:rFonts w:ascii="Garamond" w:hAnsi="Garamond" w:cs="Calibri Light"/>
                <w:color w:val="000000"/>
              </w:rPr>
              <w:tab/>
            </w:r>
            <w:r>
              <w:rPr>
                <w:rFonts w:ascii="Garamond" w:hAnsi="Garamond" w:cs="Calibri Light"/>
                <w:color w:val="000000"/>
              </w:rPr>
              <w:tab/>
            </w:r>
            <w:r>
              <w:rPr>
                <w:rFonts w:ascii="Garamond" w:hAnsi="Garamond" w:cs="Calibri Light"/>
                <w:color w:val="000000"/>
              </w:rPr>
              <w:tab/>
            </w:r>
            <w:r>
              <w:rPr>
                <w:rFonts w:ascii="Garamond" w:hAnsi="Garamond" w:cs="Calibri Light"/>
                <w:color w:val="000000"/>
              </w:rPr>
              <w:tab/>
            </w:r>
            <w:r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>SDRAM 2666 MHz.</w:t>
            </w:r>
          </w:p>
          <w:p w14:paraId="0B2CA95B" w14:textId="77777777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Kontroler dysku: </w:t>
            </w:r>
            <w:r w:rsidRPr="00BD2945"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ab/>
              <w:t>M.2.</w:t>
            </w:r>
          </w:p>
          <w:p w14:paraId="4B69CEF1" w14:textId="77777777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Dysk twardy: </w:t>
            </w:r>
            <w:r w:rsidRPr="00BD2945"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ab/>
              <w:t xml:space="preserve"> </w:t>
            </w:r>
            <w:r w:rsidRPr="00BD2945">
              <w:rPr>
                <w:rFonts w:ascii="Garamond" w:hAnsi="Garamond" w:cs="Calibri Light"/>
                <w:color w:val="000000"/>
              </w:rPr>
              <w:tab/>
              <w:t xml:space="preserve">500GB (SSD m.2 PCle)  </w:t>
            </w:r>
          </w:p>
          <w:p w14:paraId="3534C6F2" w14:textId="20F49AB5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  <w:lang w:val="en-US"/>
              </w:rPr>
            </w:pPr>
            <w:r w:rsidRPr="00BD2945">
              <w:rPr>
                <w:rFonts w:ascii="Garamond" w:hAnsi="Garamond" w:cs="Calibri Light"/>
                <w:color w:val="000000"/>
                <w:lang w:val="en-US"/>
              </w:rPr>
              <w:t xml:space="preserve">Interfejs sieciowy: </w:t>
            </w:r>
            <w:r w:rsidRPr="00BD2945">
              <w:rPr>
                <w:rFonts w:ascii="Garamond" w:hAnsi="Garamond" w:cs="Calibri Light"/>
                <w:color w:val="000000"/>
                <w:lang w:val="en-US"/>
              </w:rPr>
              <w:tab/>
            </w:r>
            <w:r w:rsidRPr="00BD2945">
              <w:rPr>
                <w:rFonts w:ascii="Garamond" w:hAnsi="Garamond" w:cs="Calibri Light"/>
                <w:color w:val="000000"/>
                <w:lang w:val="en-US"/>
              </w:rPr>
              <w:tab/>
              <w:t xml:space="preserve">kontroler LAN Ethernet 10/100/1000 </w:t>
            </w:r>
            <w:r>
              <w:rPr>
                <w:rFonts w:ascii="Garamond" w:hAnsi="Garamond" w:cs="Calibri Light"/>
                <w:color w:val="000000"/>
                <w:lang w:val="en-US"/>
              </w:rPr>
              <w:tab/>
            </w:r>
            <w:r>
              <w:rPr>
                <w:rFonts w:ascii="Garamond" w:hAnsi="Garamond" w:cs="Calibri Light"/>
                <w:color w:val="000000"/>
                <w:lang w:val="en-US"/>
              </w:rPr>
              <w:tab/>
            </w:r>
            <w:r>
              <w:rPr>
                <w:rFonts w:ascii="Garamond" w:hAnsi="Garamond" w:cs="Calibri Light"/>
                <w:color w:val="000000"/>
                <w:lang w:val="en-US"/>
              </w:rPr>
              <w:tab/>
            </w:r>
            <w:r>
              <w:rPr>
                <w:rFonts w:ascii="Garamond" w:hAnsi="Garamond" w:cs="Calibri Light"/>
                <w:color w:val="000000"/>
                <w:lang w:val="en-US"/>
              </w:rPr>
              <w:tab/>
            </w:r>
            <w:r>
              <w:rPr>
                <w:rFonts w:ascii="Garamond" w:hAnsi="Garamond" w:cs="Calibri Light"/>
                <w:color w:val="000000"/>
                <w:lang w:val="en-US"/>
              </w:rPr>
              <w:tab/>
            </w:r>
            <w:r w:rsidRPr="00BD2945">
              <w:rPr>
                <w:rFonts w:ascii="Garamond" w:hAnsi="Garamond" w:cs="Calibri Light"/>
                <w:color w:val="000000"/>
                <w:lang w:val="en-US"/>
              </w:rPr>
              <w:t>WakeOnLan.</w:t>
            </w:r>
          </w:p>
          <w:p w14:paraId="44C1121F" w14:textId="77777777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Karta dźwiękowa: </w:t>
            </w:r>
            <w:r w:rsidRPr="00BD2945"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ab/>
              <w:t>TAK</w:t>
            </w:r>
          </w:p>
          <w:p w14:paraId="3DE111CB" w14:textId="77777777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Akcesoria: </w:t>
            </w:r>
            <w:r w:rsidRPr="00BD2945"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ab/>
              <w:t>klawiatura oraz mysz optyczna przewodowa.</w:t>
            </w:r>
          </w:p>
          <w:p w14:paraId="7E746D1D" w14:textId="77777777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Kolor obudowy: </w:t>
            </w:r>
            <w:r w:rsidRPr="00BD2945"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ab/>
              <w:t>Czarny.</w:t>
            </w:r>
          </w:p>
          <w:p w14:paraId="538ADF9B" w14:textId="2DF03E14" w:rsid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Oprogramowanie: </w:t>
            </w:r>
            <w:r w:rsidRPr="00BD2945"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ab/>
              <w:t>Licencja na Windows 11 Profesional 64 bi</w:t>
            </w:r>
            <w:r>
              <w:rPr>
                <w:rFonts w:ascii="Garamond" w:hAnsi="Garamond" w:cs="Calibri Light"/>
                <w:color w:val="000000"/>
              </w:rPr>
              <w:tab/>
            </w:r>
            <w:r>
              <w:rPr>
                <w:rFonts w:ascii="Garamond" w:hAnsi="Garamond" w:cs="Calibri Light"/>
                <w:color w:val="000000"/>
              </w:rPr>
              <w:tab/>
            </w:r>
            <w:r>
              <w:rPr>
                <w:rFonts w:ascii="Garamond" w:hAnsi="Garamond" w:cs="Calibri Light"/>
                <w:color w:val="000000"/>
              </w:rPr>
              <w:tab/>
            </w:r>
            <w:r>
              <w:rPr>
                <w:rFonts w:ascii="Garamond" w:hAnsi="Garamond" w:cs="Calibri Light"/>
                <w:color w:val="000000"/>
              </w:rPr>
              <w:tab/>
            </w:r>
            <w:r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>towy PL</w:t>
            </w:r>
            <w:r>
              <w:rPr>
                <w:rFonts w:ascii="Garamond" w:hAnsi="Garamond" w:cs="Calibri Light"/>
                <w:color w:val="000000"/>
              </w:rPr>
              <w:t xml:space="preserve"> (lub równoważny)</w:t>
            </w:r>
            <w:r w:rsidRPr="00BD2945">
              <w:rPr>
                <w:rFonts w:ascii="Garamond" w:hAnsi="Garamond" w:cs="Calibri Light"/>
                <w:color w:val="000000"/>
              </w:rPr>
              <w:t>.</w:t>
            </w:r>
          </w:p>
          <w:p w14:paraId="550D7F93" w14:textId="6FC37ECA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Obudowa: </w:t>
            </w:r>
            <w:r w:rsidRPr="00BD2945">
              <w:rPr>
                <w:rFonts w:ascii="Garamond" w:hAnsi="Garamond" w:cs="Calibri Light"/>
                <w:color w:val="000000"/>
              </w:rPr>
              <w:tab/>
            </w:r>
          </w:p>
          <w:p w14:paraId="54F5A544" w14:textId="77777777" w:rsidR="005D5440" w:rsidRDefault="00BD2945" w:rsidP="00BD2945">
            <w:pPr>
              <w:pStyle w:val="Tekstpodstawowy"/>
              <w:spacing w:before="80" w:after="80" w:line="276" w:lineRule="auto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>typu All-in-one, minimum 23,8", rozdzielczość Full HD. Ergonomiczna stopa zapewniająca pełną regulację (wysokość, kont nachylenia, pivot, obrót) demontowana beznarzędziowo</w:t>
            </w:r>
            <w:r>
              <w:rPr>
                <w:rFonts w:ascii="Garamond" w:hAnsi="Garamond" w:cs="Calibri Light"/>
                <w:color w:val="000000"/>
              </w:rPr>
              <w:t>.</w:t>
            </w:r>
          </w:p>
          <w:p w14:paraId="45DE0C04" w14:textId="22BC211B" w:rsidR="00BD2945" w:rsidRPr="00BD2945" w:rsidRDefault="00BD2945" w:rsidP="00BD2945">
            <w:pPr>
              <w:pStyle w:val="Tekstpodstawowy"/>
              <w:spacing w:before="80" w:after="24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  <w:color w:val="FF0000"/>
              </w:rPr>
              <w:t>Oferowany pakiet oprogramowania Windows 11 (lub równoważny) ma być zainstalowany na dostarczanym sprzęcie i aktywowany odpowiednim kluczem produktu przed wykonaniem dostawy</w:t>
            </w:r>
          </w:p>
        </w:tc>
      </w:tr>
      <w:tr w:rsidR="005D5440" w:rsidRPr="00BD2945" w14:paraId="0F74E462" w14:textId="77777777" w:rsidTr="00BD2945">
        <w:trPr>
          <w:jc w:val="center"/>
        </w:trPr>
        <w:tc>
          <w:tcPr>
            <w:tcW w:w="1129" w:type="dxa"/>
            <w:vMerge/>
          </w:tcPr>
          <w:p w14:paraId="2B9C694B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jc w:val="center"/>
              <w:rPr>
                <w:rFonts w:ascii="Garamond" w:hAnsi="Garamond"/>
                <w:b/>
                <w:sz w:val="48"/>
                <w:szCs w:val="48"/>
              </w:rPr>
            </w:pPr>
          </w:p>
        </w:tc>
        <w:tc>
          <w:tcPr>
            <w:tcW w:w="7826" w:type="dxa"/>
          </w:tcPr>
          <w:p w14:paraId="2A801A12" w14:textId="4908D70E" w:rsidR="005D5440" w:rsidRPr="00BD2945" w:rsidRDefault="005D5440" w:rsidP="00BD2945">
            <w:pPr>
              <w:pStyle w:val="Tekstpodstawowy"/>
              <w:spacing w:before="80" w:after="24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  <w:b/>
              </w:rPr>
              <w:t>Zamawiający nie dopuszcza składania ofert wariantowych</w:t>
            </w:r>
          </w:p>
        </w:tc>
      </w:tr>
      <w:tr w:rsidR="005D5440" w:rsidRPr="00BD2945" w14:paraId="1B5C74F0" w14:textId="77777777" w:rsidTr="00BD2945">
        <w:trPr>
          <w:jc w:val="center"/>
        </w:trPr>
        <w:tc>
          <w:tcPr>
            <w:tcW w:w="1129" w:type="dxa"/>
            <w:vMerge w:val="restart"/>
            <w:shd w:val="clear" w:color="auto" w:fill="F2F2F2" w:themeFill="background1" w:themeFillShade="F2"/>
          </w:tcPr>
          <w:p w14:paraId="264C5F14" w14:textId="1D6C3DE1" w:rsidR="005D5440" w:rsidRPr="00BD2945" w:rsidRDefault="00BD2945" w:rsidP="00BD2945">
            <w:pPr>
              <w:pStyle w:val="Tekstpodstawowy"/>
              <w:spacing w:before="80" w:after="80" w:line="276" w:lineRule="auto"/>
              <w:jc w:val="center"/>
              <w:rPr>
                <w:rFonts w:ascii="Garamond" w:hAnsi="Garamond"/>
                <w:b/>
              </w:rPr>
            </w:pPr>
            <w:r w:rsidRPr="00BD2945">
              <w:rPr>
                <w:rFonts w:ascii="Garamond" w:hAnsi="Garamond"/>
                <w:b/>
                <w:sz w:val="48"/>
                <w:szCs w:val="48"/>
              </w:rPr>
              <w:t>2</w:t>
            </w:r>
          </w:p>
        </w:tc>
        <w:tc>
          <w:tcPr>
            <w:tcW w:w="7826" w:type="dxa"/>
            <w:shd w:val="clear" w:color="auto" w:fill="F2F2F2" w:themeFill="background1" w:themeFillShade="F2"/>
          </w:tcPr>
          <w:p w14:paraId="5AE842ED" w14:textId="604E573F" w:rsidR="005D5440" w:rsidRPr="00BD2945" w:rsidRDefault="00BD2945" w:rsidP="00BD2945">
            <w:pPr>
              <w:pStyle w:val="Tekstpodstawowy"/>
              <w:spacing w:before="80" w:after="240" w:line="276" w:lineRule="auto"/>
              <w:rPr>
                <w:rFonts w:ascii="Garamond" w:hAnsi="Garamond"/>
                <w:b/>
                <w:i/>
                <w:iCs/>
              </w:rPr>
            </w:pPr>
            <w:r w:rsidRPr="00BD2945">
              <w:rPr>
                <w:rFonts w:ascii="Garamond" w:hAnsi="Garamond"/>
                <w:b/>
                <w:i/>
                <w:iCs/>
              </w:rPr>
              <w:t>Dostawa serwerów markowego producenta  do SI WORD Toruń</w:t>
            </w:r>
            <w:r>
              <w:rPr>
                <w:rFonts w:ascii="Garamond" w:hAnsi="Garamond"/>
                <w:b/>
                <w:i/>
                <w:iCs/>
              </w:rPr>
              <w:t xml:space="preserve"> – 2 szt.</w:t>
            </w:r>
          </w:p>
        </w:tc>
      </w:tr>
      <w:tr w:rsidR="005D5440" w:rsidRPr="00BD2945" w14:paraId="3AF1BD3F" w14:textId="77777777" w:rsidTr="00BD2945">
        <w:trPr>
          <w:jc w:val="center"/>
        </w:trPr>
        <w:tc>
          <w:tcPr>
            <w:tcW w:w="1129" w:type="dxa"/>
            <w:vMerge/>
            <w:shd w:val="clear" w:color="auto" w:fill="F2F2F2" w:themeFill="background1" w:themeFillShade="F2"/>
          </w:tcPr>
          <w:p w14:paraId="413359AD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826" w:type="dxa"/>
            <w:shd w:val="clear" w:color="auto" w:fill="F2F2F2" w:themeFill="background1" w:themeFillShade="F2"/>
          </w:tcPr>
          <w:p w14:paraId="66F5FB37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  <w:b/>
              </w:rPr>
            </w:pPr>
            <w:r w:rsidRPr="00BD2945">
              <w:rPr>
                <w:rFonts w:ascii="Garamond" w:hAnsi="Garamond"/>
                <w:b/>
              </w:rPr>
              <w:t xml:space="preserve">Wspólny Słownik Zamówień: </w:t>
            </w:r>
          </w:p>
          <w:p w14:paraId="05B36B50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30200000-1 - Urządzenia komputerowe, </w:t>
            </w:r>
          </w:p>
          <w:p w14:paraId="4F2898FB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30230000-0 - Sprzęt związany z komputerami, </w:t>
            </w:r>
          </w:p>
          <w:p w14:paraId="6381A282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30237000-9 - Części, akcesoria i wyroby do komputerów, </w:t>
            </w:r>
          </w:p>
          <w:p w14:paraId="7F444072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30237300-2 - Wyroby komputerowe, </w:t>
            </w:r>
          </w:p>
          <w:p w14:paraId="786952D7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30237200-1 - Akcesoria komputerowe, </w:t>
            </w:r>
          </w:p>
          <w:p w14:paraId="7B9C0500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lastRenderedPageBreak/>
              <w:t xml:space="preserve">30237100-0 - Części komputerów, </w:t>
            </w:r>
          </w:p>
          <w:p w14:paraId="2B78DDCB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>48800000-6 - Systemy i serwery informacyjne,</w:t>
            </w:r>
          </w:p>
          <w:p w14:paraId="56E173E9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>48820000-2 – Serwery,</w:t>
            </w:r>
          </w:p>
          <w:p w14:paraId="22289035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>48821000-9 - Serwery sieciowe,</w:t>
            </w:r>
          </w:p>
          <w:p w14:paraId="6A041DA2" w14:textId="0930FD93" w:rsidR="005D5440" w:rsidRPr="00BD2945" w:rsidRDefault="005D5440" w:rsidP="00BD2945">
            <w:pPr>
              <w:pStyle w:val="Bezodstpw"/>
              <w:spacing w:before="80" w:after="24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BD2945">
              <w:rPr>
                <w:rFonts w:ascii="Garamond" w:hAnsi="Garamond"/>
                <w:sz w:val="24"/>
                <w:szCs w:val="24"/>
              </w:rPr>
              <w:t>48822000-6 - Serwery komputerowe</w:t>
            </w:r>
          </w:p>
        </w:tc>
      </w:tr>
      <w:tr w:rsidR="005D5440" w:rsidRPr="00BD2945" w14:paraId="04A4B117" w14:textId="77777777" w:rsidTr="00BD2945">
        <w:trPr>
          <w:jc w:val="center"/>
        </w:trPr>
        <w:tc>
          <w:tcPr>
            <w:tcW w:w="1129" w:type="dxa"/>
            <w:vMerge/>
            <w:shd w:val="clear" w:color="auto" w:fill="F2F2F2" w:themeFill="background1" w:themeFillShade="F2"/>
          </w:tcPr>
          <w:p w14:paraId="42A2132E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jc w:val="center"/>
              <w:rPr>
                <w:rFonts w:ascii="Garamond" w:hAnsi="Garamond"/>
                <w:b/>
                <w:sz w:val="48"/>
                <w:szCs w:val="48"/>
              </w:rPr>
            </w:pPr>
          </w:p>
        </w:tc>
        <w:tc>
          <w:tcPr>
            <w:tcW w:w="7826" w:type="dxa"/>
            <w:shd w:val="clear" w:color="auto" w:fill="F2F2F2" w:themeFill="background1" w:themeFillShade="F2"/>
          </w:tcPr>
          <w:p w14:paraId="3D2A70BC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  <w:b/>
              </w:rPr>
            </w:pPr>
            <w:r w:rsidRPr="00BD2945">
              <w:rPr>
                <w:rFonts w:ascii="Garamond" w:hAnsi="Garamond"/>
                <w:b/>
              </w:rPr>
              <w:t xml:space="preserve">Opis: </w:t>
            </w:r>
          </w:p>
          <w:p w14:paraId="62ABACA3" w14:textId="5063EAF1" w:rsidR="00BD2945" w:rsidRPr="00BD2945" w:rsidRDefault="00BD2945" w:rsidP="00BD2945">
            <w:pPr>
              <w:autoSpaceDE w:val="0"/>
              <w:autoSpaceDN w:val="0"/>
              <w:adjustRightInd w:val="0"/>
              <w:spacing w:before="80" w:after="80" w:line="276" w:lineRule="auto"/>
              <w:jc w:val="both"/>
              <w:rPr>
                <w:rFonts w:ascii="Garamond" w:hAnsi="Garamond" w:cs="Calibri Light"/>
              </w:rPr>
            </w:pPr>
            <w:r w:rsidRPr="00BD2945">
              <w:rPr>
                <w:rFonts w:ascii="Garamond" w:hAnsi="Garamond" w:cs="Calibri Light"/>
              </w:rPr>
              <w:t>Ilość:</w:t>
            </w:r>
            <w:r w:rsidRPr="00BD2945">
              <w:rPr>
                <w:rFonts w:ascii="Garamond" w:hAnsi="Garamond" w:cs="Calibri Light"/>
              </w:rPr>
              <w:tab/>
            </w:r>
            <w:r w:rsidRPr="00BD2945">
              <w:rPr>
                <w:rFonts w:ascii="Garamond" w:hAnsi="Garamond" w:cs="Calibri Light"/>
              </w:rPr>
              <w:tab/>
            </w:r>
            <w:r>
              <w:rPr>
                <w:rFonts w:ascii="Garamond" w:hAnsi="Garamond" w:cs="Calibri Light"/>
              </w:rPr>
              <w:tab/>
            </w:r>
            <w:r w:rsidRPr="00BD2945">
              <w:rPr>
                <w:rFonts w:ascii="Garamond" w:hAnsi="Garamond" w:cs="Calibri Light"/>
              </w:rPr>
              <w:t>2 sztuki kompletnych zestawów markowego pro</w:t>
            </w:r>
            <w:r>
              <w:rPr>
                <w:rFonts w:ascii="Garamond" w:hAnsi="Garamond" w:cs="Calibri Light"/>
              </w:rPr>
              <w:t>du</w:t>
            </w:r>
            <w:r w:rsidRPr="00BD2945">
              <w:rPr>
                <w:rFonts w:ascii="Garamond" w:hAnsi="Garamond" w:cs="Calibri Light"/>
              </w:rPr>
              <w:t>centa.</w:t>
            </w:r>
          </w:p>
          <w:p w14:paraId="6F0ACC6B" w14:textId="1E30D2FA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Procesor: </w:t>
            </w:r>
            <w:r w:rsidRPr="00BD2945">
              <w:rPr>
                <w:rFonts w:ascii="Garamond" w:hAnsi="Garamond" w:cs="Calibri Light"/>
                <w:color w:val="000000"/>
              </w:rPr>
              <w:tab/>
            </w:r>
            <w:r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>dwunastordzeniowy, 64 bitowy, min. Xeon S-4510.</w:t>
            </w:r>
          </w:p>
          <w:p w14:paraId="0C511198" w14:textId="01FB3BC6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Rodzaj pamięci: </w:t>
            </w:r>
            <w:r w:rsidRPr="00BD2945">
              <w:rPr>
                <w:rFonts w:ascii="Garamond" w:hAnsi="Garamond" w:cs="Calibri Light"/>
                <w:color w:val="000000"/>
              </w:rPr>
              <w:tab/>
              <w:t>DIMM z kontrolą ECC.</w:t>
            </w:r>
          </w:p>
          <w:p w14:paraId="1D1CBD47" w14:textId="2D5A045B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Pamięć: </w:t>
            </w:r>
            <w:r w:rsidRPr="00BD2945"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ab/>
              <w:t>64GB.</w:t>
            </w:r>
          </w:p>
          <w:p w14:paraId="0027C226" w14:textId="4949DC81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Dyski: </w:t>
            </w:r>
            <w:r w:rsidRPr="00BD2945"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ab/>
              <w:t xml:space="preserve">6x600GB 10k obrotów SAS Hot Plug, możliwość instalacji </w:t>
            </w:r>
            <w:r>
              <w:rPr>
                <w:rFonts w:ascii="Garamond" w:hAnsi="Garamond" w:cs="Calibri Light"/>
                <w:color w:val="000000"/>
              </w:rPr>
              <w:tab/>
            </w:r>
            <w:r>
              <w:rPr>
                <w:rFonts w:ascii="Garamond" w:hAnsi="Garamond" w:cs="Calibri Light"/>
                <w:color w:val="000000"/>
              </w:rPr>
              <w:tab/>
            </w:r>
            <w:r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>do 8</w:t>
            </w:r>
            <w:r>
              <w:rPr>
                <w:rFonts w:ascii="Garamond" w:hAnsi="Garamond" w:cs="Calibri Light"/>
                <w:color w:val="000000"/>
              </w:rPr>
              <w:t xml:space="preserve"> </w:t>
            </w:r>
            <w:r w:rsidRPr="00BD2945">
              <w:rPr>
                <w:rFonts w:ascii="Garamond" w:hAnsi="Garamond" w:cs="Calibri Light"/>
                <w:color w:val="000000"/>
              </w:rPr>
              <w:t>dysków (sumarycznie).</w:t>
            </w:r>
          </w:p>
          <w:p w14:paraId="104FCC8D" w14:textId="651E8A8A" w:rsidR="00BD2945" w:rsidRPr="00BD2945" w:rsidRDefault="00BD2945" w:rsidP="00BD2945">
            <w:pPr>
              <w:spacing w:before="80" w:after="80" w:line="276" w:lineRule="auto"/>
              <w:jc w:val="both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>Kontroler macierzy:</w:t>
            </w:r>
            <w:r>
              <w:rPr>
                <w:rFonts w:ascii="Garamond" w:hAnsi="Garamond" w:cs="Calibri Light"/>
                <w:color w:val="000000"/>
              </w:rPr>
              <w:t xml:space="preserve"> </w:t>
            </w:r>
            <w:r w:rsidRPr="00BD2945">
              <w:rPr>
                <w:rFonts w:ascii="Garamond" w:hAnsi="Garamond" w:cs="Calibri Light"/>
                <w:color w:val="000000"/>
              </w:rPr>
              <w:t xml:space="preserve">Kontroler macierzy z min. 2GB pamięci cache i </w:t>
            </w:r>
            <w:r>
              <w:rPr>
                <w:rFonts w:ascii="Garamond" w:hAnsi="Garamond" w:cs="Calibri Light"/>
                <w:color w:val="000000"/>
              </w:rPr>
              <w:br/>
            </w:r>
            <w:r>
              <w:rPr>
                <w:rFonts w:ascii="Garamond" w:hAnsi="Garamond" w:cs="Calibri Light"/>
                <w:color w:val="000000"/>
              </w:rPr>
              <w:tab/>
            </w:r>
            <w:r>
              <w:rPr>
                <w:rFonts w:ascii="Garamond" w:hAnsi="Garamond" w:cs="Calibri Light"/>
                <w:color w:val="000000"/>
              </w:rPr>
              <w:tab/>
            </w:r>
            <w:r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>podtrzymaniem bateryjnym z obsługą 0/1/1+0/5.</w:t>
            </w:r>
          </w:p>
          <w:p w14:paraId="6066FF29" w14:textId="319D27D1" w:rsidR="00BD2945" w:rsidRPr="00BD2945" w:rsidRDefault="00BD2945" w:rsidP="00BD2945">
            <w:pPr>
              <w:spacing w:before="80" w:after="80" w:line="276" w:lineRule="auto"/>
              <w:jc w:val="both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Ilość portów LAN: </w:t>
            </w:r>
            <w:r w:rsidRPr="00BD2945">
              <w:rPr>
                <w:rFonts w:ascii="Garamond" w:hAnsi="Garamond" w:cs="Calibri Light"/>
                <w:color w:val="000000"/>
              </w:rPr>
              <w:tab/>
              <w:t>2 x 1Gbit RJ45.</w:t>
            </w:r>
          </w:p>
          <w:p w14:paraId="30B4CA66" w14:textId="77777777" w:rsidR="00BD2945" w:rsidRPr="00BD2945" w:rsidRDefault="00BD2945" w:rsidP="00BD2945">
            <w:pPr>
              <w:spacing w:before="80" w:after="80" w:line="276" w:lineRule="auto"/>
              <w:jc w:val="both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Ilość portów dedykowanych do karty zarządzającej: </w:t>
            </w:r>
          </w:p>
          <w:p w14:paraId="6A57AA1B" w14:textId="22C58663" w:rsidR="00BD2945" w:rsidRPr="00BD2945" w:rsidRDefault="00BD2945" w:rsidP="00BD2945">
            <w:pPr>
              <w:spacing w:before="80" w:after="80" w:line="276" w:lineRule="auto"/>
              <w:jc w:val="both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>1 x RJ45 Serwer musi być wyposażony w kartę zdalnego zarządzania (konsoli) pozwalającej na: włączenie, wyłączenie i restart serwera, podgląd logów sprzętowych serwera i karty, przejęcie pełnej konsoli tekstowej serwera niezależnie od jego stanu (także podczas startu i restartu OS). Posiada możliwość przejęcia zdalnej konsoli graficznej i podłączenia wirtualnych napędów CD i FDD bez konieczności dokładania dodatkowych kart sprzętowych w sloty PCI-X/PCI-Express. Rozwiązanie sprzętowe, niezależne od systemów operacyjnych, zintegrowane z płytą główną lub jako karta zainstalowana w gnieździe PCI.</w:t>
            </w:r>
          </w:p>
          <w:p w14:paraId="4025B489" w14:textId="086D5603" w:rsidR="00BD2945" w:rsidRPr="00BD2945" w:rsidRDefault="00BD2945" w:rsidP="00BD2945">
            <w:pPr>
              <w:spacing w:before="80" w:after="80" w:line="276" w:lineRule="auto"/>
              <w:jc w:val="both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>Zasilacz:</w:t>
            </w:r>
            <w:r>
              <w:rPr>
                <w:rFonts w:ascii="Garamond" w:hAnsi="Garamond" w:cs="Calibri Light"/>
                <w:color w:val="000000"/>
              </w:rPr>
              <w:tab/>
            </w:r>
            <w:r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>2 redundantne Hot Plug o mocy przynajmniej 800W każdy.</w:t>
            </w:r>
          </w:p>
          <w:p w14:paraId="018BC6BD" w14:textId="71D4B695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  <w:lang w:val="en-US"/>
              </w:rPr>
            </w:pPr>
            <w:r w:rsidRPr="00BD2945">
              <w:rPr>
                <w:rFonts w:ascii="Garamond" w:hAnsi="Garamond" w:cs="Calibri Light"/>
                <w:color w:val="000000"/>
                <w:lang w:val="en-US"/>
              </w:rPr>
              <w:t xml:space="preserve">Napęd CD/DVD: </w:t>
            </w:r>
            <w:r w:rsidRPr="00BD2945">
              <w:rPr>
                <w:rFonts w:ascii="Garamond" w:hAnsi="Garamond" w:cs="Calibri Light"/>
                <w:color w:val="000000"/>
                <w:lang w:val="en-US"/>
              </w:rPr>
              <w:tab/>
              <w:t>DVD-ROM.</w:t>
            </w:r>
          </w:p>
          <w:p w14:paraId="6A53E167" w14:textId="77777777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Wspierane systemy operacyjne: </w:t>
            </w:r>
            <w:r w:rsidRPr="00BD2945">
              <w:rPr>
                <w:rFonts w:ascii="Garamond" w:hAnsi="Garamond" w:cs="Calibri Light"/>
                <w:color w:val="000000"/>
              </w:rPr>
              <w:tab/>
              <w:t>MS Windows Server 2019.</w:t>
            </w:r>
          </w:p>
          <w:p w14:paraId="2EFB14B8" w14:textId="57D080EC" w:rsidR="00BD2945" w:rsidRPr="00BD2945" w:rsidRDefault="00BD2945" w:rsidP="00BD2945">
            <w:pPr>
              <w:spacing w:before="80" w:after="80" w:line="276" w:lineRule="auto"/>
              <w:rPr>
                <w:rFonts w:ascii="Garamond" w:hAnsi="Garamond" w:cs="Calibri Light"/>
                <w:color w:val="000000"/>
              </w:rPr>
            </w:pPr>
            <w:r w:rsidRPr="00BD2945">
              <w:rPr>
                <w:rFonts w:ascii="Garamond" w:hAnsi="Garamond" w:cs="Calibri Light"/>
                <w:color w:val="000000"/>
              </w:rPr>
              <w:t xml:space="preserve">Obudowa: </w:t>
            </w:r>
            <w:r w:rsidRPr="00BD2945">
              <w:rPr>
                <w:rFonts w:ascii="Garamond" w:hAnsi="Garamond" w:cs="Calibri Light"/>
                <w:color w:val="000000"/>
              </w:rPr>
              <w:tab/>
            </w:r>
            <w:r w:rsidRPr="00BD2945">
              <w:rPr>
                <w:rFonts w:ascii="Garamond" w:hAnsi="Garamond" w:cs="Calibri Light"/>
                <w:color w:val="000000"/>
              </w:rPr>
              <w:tab/>
              <w:t>Serwer rackowy.</w:t>
            </w:r>
          </w:p>
          <w:p w14:paraId="5EC69DE8" w14:textId="7156B626" w:rsidR="005D5440" w:rsidRPr="00BD2945" w:rsidRDefault="00BD2945" w:rsidP="00BD2945">
            <w:pPr>
              <w:pStyle w:val="Bezodstpw"/>
              <w:spacing w:before="80" w:after="8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BD2945">
              <w:rPr>
                <w:rFonts w:ascii="Garamond" w:hAnsi="Garamond" w:cs="Calibri Light"/>
                <w:color w:val="000000"/>
                <w:sz w:val="24"/>
                <w:szCs w:val="24"/>
              </w:rPr>
              <w:t>INNE: Zestaw do montażu w szafie, urządzenie musi być kompletne do instalacji i posiadać niezbędne przewody.</w:t>
            </w:r>
          </w:p>
        </w:tc>
      </w:tr>
      <w:tr w:rsidR="005D5440" w:rsidRPr="00BD2945" w14:paraId="10AC2A98" w14:textId="77777777" w:rsidTr="00BD2945">
        <w:trPr>
          <w:jc w:val="center"/>
        </w:trPr>
        <w:tc>
          <w:tcPr>
            <w:tcW w:w="1129" w:type="dxa"/>
            <w:vMerge/>
            <w:shd w:val="clear" w:color="auto" w:fill="F2F2F2" w:themeFill="background1" w:themeFillShade="F2"/>
          </w:tcPr>
          <w:p w14:paraId="27B83343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jc w:val="center"/>
              <w:rPr>
                <w:rFonts w:ascii="Garamond" w:hAnsi="Garamond"/>
                <w:b/>
                <w:sz w:val="48"/>
                <w:szCs w:val="48"/>
              </w:rPr>
            </w:pPr>
          </w:p>
        </w:tc>
        <w:tc>
          <w:tcPr>
            <w:tcW w:w="7826" w:type="dxa"/>
            <w:shd w:val="clear" w:color="auto" w:fill="F2F2F2" w:themeFill="background1" w:themeFillShade="F2"/>
          </w:tcPr>
          <w:p w14:paraId="60935EE4" w14:textId="37EAD3EC" w:rsidR="005D5440" w:rsidRPr="00BD2945" w:rsidRDefault="005D5440" w:rsidP="00BD2945">
            <w:pPr>
              <w:pStyle w:val="Bezodstpw"/>
              <w:spacing w:before="80" w:after="80" w:line="276" w:lineRule="auto"/>
              <w:rPr>
                <w:rFonts w:ascii="Garamond" w:hAnsi="Garamond"/>
                <w:b/>
              </w:rPr>
            </w:pPr>
            <w:r w:rsidRPr="00BD2945">
              <w:rPr>
                <w:rFonts w:ascii="Garamond" w:hAnsi="Garamond"/>
                <w:b/>
              </w:rPr>
              <w:t>Zamawiający nie dopuszcza składania ofert wariantowych</w:t>
            </w:r>
          </w:p>
        </w:tc>
      </w:tr>
      <w:tr w:rsidR="005D5440" w:rsidRPr="00BD2945" w14:paraId="0A049A54" w14:textId="77777777" w:rsidTr="00BD2945">
        <w:trPr>
          <w:jc w:val="center"/>
        </w:trPr>
        <w:tc>
          <w:tcPr>
            <w:tcW w:w="1129" w:type="dxa"/>
            <w:vMerge w:val="restart"/>
          </w:tcPr>
          <w:p w14:paraId="10112152" w14:textId="5B00582D" w:rsidR="005D5440" w:rsidRPr="00BD2945" w:rsidRDefault="005D5440" w:rsidP="00BD2945">
            <w:pPr>
              <w:pStyle w:val="Tekstpodstawowy"/>
              <w:spacing w:before="80" w:after="80" w:line="276" w:lineRule="auto"/>
              <w:jc w:val="center"/>
              <w:rPr>
                <w:rFonts w:ascii="Garamond" w:hAnsi="Garamond"/>
                <w:b/>
                <w:sz w:val="48"/>
                <w:szCs w:val="48"/>
              </w:rPr>
            </w:pPr>
            <w:r w:rsidRPr="00BD2945">
              <w:rPr>
                <w:rFonts w:ascii="Garamond" w:hAnsi="Garamond"/>
                <w:b/>
                <w:sz w:val="48"/>
                <w:szCs w:val="48"/>
              </w:rPr>
              <w:t>3</w:t>
            </w:r>
          </w:p>
        </w:tc>
        <w:tc>
          <w:tcPr>
            <w:tcW w:w="7826" w:type="dxa"/>
          </w:tcPr>
          <w:p w14:paraId="7C37F6D1" w14:textId="248DAB8E" w:rsidR="005D5440" w:rsidRPr="00BD2945" w:rsidRDefault="00BD2945" w:rsidP="00BD2945">
            <w:pPr>
              <w:pStyle w:val="Bezodstpw"/>
              <w:spacing w:before="80" w:after="80" w:line="276" w:lineRule="auto"/>
              <w:rPr>
                <w:rFonts w:ascii="Garamond" w:hAnsi="Garamond"/>
                <w:b/>
                <w:i/>
                <w:iCs/>
              </w:rPr>
            </w:pPr>
            <w:r w:rsidRPr="00BD2945">
              <w:rPr>
                <w:rFonts w:ascii="Garamond" w:eastAsia="Times New Roman" w:hAnsi="Garamond" w:cs="Arial"/>
                <w:b/>
                <w:i/>
                <w:iCs/>
                <w:noProof/>
                <w:sz w:val="24"/>
                <w:szCs w:val="24"/>
                <w:lang w:eastAsia="pl-PL"/>
              </w:rPr>
              <w:t>Dostawa zestawów oprogramowań Microsoft Windows Server 2025</w:t>
            </w:r>
          </w:p>
        </w:tc>
      </w:tr>
      <w:tr w:rsidR="005D5440" w:rsidRPr="00BD2945" w14:paraId="5EA7A297" w14:textId="77777777" w:rsidTr="00BD2945">
        <w:trPr>
          <w:jc w:val="center"/>
        </w:trPr>
        <w:tc>
          <w:tcPr>
            <w:tcW w:w="1129" w:type="dxa"/>
            <w:vMerge/>
          </w:tcPr>
          <w:p w14:paraId="1D18086F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jc w:val="center"/>
              <w:rPr>
                <w:rFonts w:ascii="Garamond" w:hAnsi="Garamond"/>
                <w:b/>
                <w:sz w:val="48"/>
                <w:szCs w:val="48"/>
              </w:rPr>
            </w:pPr>
          </w:p>
        </w:tc>
        <w:tc>
          <w:tcPr>
            <w:tcW w:w="7826" w:type="dxa"/>
          </w:tcPr>
          <w:p w14:paraId="60155DD6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  <w:b/>
              </w:rPr>
            </w:pPr>
            <w:r w:rsidRPr="00BD2945">
              <w:rPr>
                <w:rFonts w:ascii="Garamond" w:hAnsi="Garamond"/>
                <w:b/>
              </w:rPr>
              <w:t xml:space="preserve">Wspólny Słownik Zamówień: </w:t>
            </w:r>
          </w:p>
          <w:p w14:paraId="057A9C75" w14:textId="77777777" w:rsidR="00BD2945" w:rsidRPr="00BD2945" w:rsidRDefault="00BD2945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48000000-8 - Pakiety oprogramowania i systemy informatyczne, </w:t>
            </w:r>
          </w:p>
          <w:p w14:paraId="4BD0E249" w14:textId="77777777" w:rsidR="00BD2945" w:rsidRPr="00BD2945" w:rsidRDefault="00BD2945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t xml:space="preserve">48700000-5 - Pakiety oprogramowania użytkowego, </w:t>
            </w:r>
          </w:p>
          <w:p w14:paraId="3E084764" w14:textId="2785E3B0" w:rsidR="005D5440" w:rsidRPr="00BD2945" w:rsidRDefault="00BD2945" w:rsidP="00BD2945">
            <w:pPr>
              <w:pStyle w:val="Tekstpodstawowy"/>
              <w:spacing w:before="80" w:after="80" w:line="276" w:lineRule="auto"/>
              <w:rPr>
                <w:rFonts w:ascii="Garamond" w:hAnsi="Garamond"/>
              </w:rPr>
            </w:pPr>
            <w:r w:rsidRPr="00BD2945">
              <w:rPr>
                <w:rFonts w:ascii="Garamond" w:hAnsi="Garamond"/>
              </w:rPr>
              <w:lastRenderedPageBreak/>
              <w:t>48900000-7 - Różne pakiety oprogramowania i systemy komputerowe</w:t>
            </w:r>
            <w:r w:rsidR="005D5440" w:rsidRPr="00BD2945">
              <w:rPr>
                <w:rFonts w:ascii="Garamond" w:hAnsi="Garamond"/>
              </w:rPr>
              <w:t xml:space="preserve">, </w:t>
            </w:r>
          </w:p>
        </w:tc>
      </w:tr>
      <w:tr w:rsidR="005D5440" w:rsidRPr="005C0B64" w14:paraId="4F54D2BB" w14:textId="77777777" w:rsidTr="00BD2945">
        <w:trPr>
          <w:jc w:val="center"/>
        </w:trPr>
        <w:tc>
          <w:tcPr>
            <w:tcW w:w="1129" w:type="dxa"/>
            <w:vMerge/>
          </w:tcPr>
          <w:p w14:paraId="4F193C15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jc w:val="center"/>
              <w:rPr>
                <w:rFonts w:ascii="Garamond" w:hAnsi="Garamond"/>
                <w:b/>
                <w:sz w:val="48"/>
                <w:szCs w:val="48"/>
              </w:rPr>
            </w:pPr>
          </w:p>
        </w:tc>
        <w:tc>
          <w:tcPr>
            <w:tcW w:w="7826" w:type="dxa"/>
          </w:tcPr>
          <w:p w14:paraId="04253790" w14:textId="77777777" w:rsidR="005D5440" w:rsidRPr="005C0B64" w:rsidRDefault="005D5440" w:rsidP="00BD2945">
            <w:pPr>
              <w:pStyle w:val="Tekstpodstawowy"/>
              <w:spacing w:before="80" w:after="80" w:line="276" w:lineRule="auto"/>
              <w:rPr>
                <w:rFonts w:ascii="Garamond" w:hAnsi="Garamond"/>
                <w:b/>
                <w:lang w:val="en-GB"/>
              </w:rPr>
            </w:pPr>
            <w:r w:rsidRPr="005C0B64">
              <w:rPr>
                <w:rFonts w:ascii="Garamond" w:hAnsi="Garamond"/>
                <w:b/>
                <w:lang w:val="en-GB"/>
              </w:rPr>
              <w:t xml:space="preserve">Opis: </w:t>
            </w:r>
          </w:p>
          <w:p w14:paraId="091FB124" w14:textId="77777777" w:rsidR="00BD2945" w:rsidRPr="00BD2945" w:rsidRDefault="00BD2945" w:rsidP="00BD2945">
            <w:pPr>
              <w:pStyle w:val="Bezodstpw"/>
              <w:spacing w:before="80" w:after="80" w:line="276" w:lineRule="auto"/>
              <w:rPr>
                <w:rFonts w:ascii="Garamond" w:hAnsi="Garamond"/>
                <w:bCs/>
                <w:lang w:val="en-GB"/>
              </w:rPr>
            </w:pPr>
            <w:r w:rsidRPr="00BD2945">
              <w:rPr>
                <w:rFonts w:ascii="Garamond" w:hAnsi="Garamond"/>
                <w:bCs/>
                <w:lang w:val="en-GB"/>
              </w:rPr>
              <w:t>Microsoft Windows Server 2025 Standard 64bit 16 core PL – 2 szt.</w:t>
            </w:r>
          </w:p>
          <w:p w14:paraId="1FDB610F" w14:textId="77777777" w:rsidR="00BD2945" w:rsidRPr="00BD2945" w:rsidRDefault="00BD2945" w:rsidP="00BD2945">
            <w:pPr>
              <w:pStyle w:val="Bezodstpw"/>
              <w:spacing w:before="80" w:after="80" w:line="276" w:lineRule="auto"/>
              <w:rPr>
                <w:rFonts w:ascii="Garamond" w:hAnsi="Garamond"/>
                <w:bCs/>
                <w:lang w:val="en-GB"/>
              </w:rPr>
            </w:pPr>
            <w:r w:rsidRPr="00BD2945">
              <w:rPr>
                <w:rFonts w:ascii="Garamond" w:hAnsi="Garamond"/>
                <w:bCs/>
                <w:lang w:val="en-GB"/>
              </w:rPr>
              <w:t>Microsoft Windows Server 2025 5 CAL PL DEVICE – 12 szt.</w:t>
            </w:r>
          </w:p>
          <w:p w14:paraId="3E275205" w14:textId="77777777" w:rsidR="00BD2945" w:rsidRPr="00BD2945" w:rsidRDefault="00BD2945" w:rsidP="00BD2945">
            <w:pPr>
              <w:pStyle w:val="Bezodstpw"/>
              <w:spacing w:before="80" w:after="80" w:line="276" w:lineRule="auto"/>
              <w:rPr>
                <w:rFonts w:ascii="Garamond" w:hAnsi="Garamond"/>
                <w:bCs/>
                <w:lang w:val="en-GB"/>
              </w:rPr>
            </w:pPr>
            <w:r w:rsidRPr="00BD2945">
              <w:rPr>
                <w:rFonts w:ascii="Garamond" w:hAnsi="Garamond"/>
                <w:bCs/>
                <w:lang w:val="en-GB"/>
              </w:rPr>
              <w:t>Microsoft SQL Server 2022 Standard CSP – 2 szt.</w:t>
            </w:r>
          </w:p>
          <w:p w14:paraId="1622C7B9" w14:textId="05824DEE" w:rsidR="005D5440" w:rsidRPr="00BD2945" w:rsidRDefault="00BD2945" w:rsidP="00BD2945">
            <w:pPr>
              <w:pStyle w:val="Bezodstpw"/>
              <w:spacing w:before="80" w:after="80" w:line="276" w:lineRule="auto"/>
              <w:rPr>
                <w:rFonts w:ascii="Garamond" w:hAnsi="Garamond"/>
                <w:b/>
                <w:lang w:val="en-GB"/>
              </w:rPr>
            </w:pPr>
            <w:r w:rsidRPr="00BD2945">
              <w:rPr>
                <w:rFonts w:ascii="Garamond" w:hAnsi="Garamond"/>
                <w:bCs/>
                <w:lang w:val="en-GB"/>
              </w:rPr>
              <w:t>Microsoft SQL CAL 2022 Device CAL CSP – 60 szt.</w:t>
            </w:r>
          </w:p>
        </w:tc>
      </w:tr>
      <w:tr w:rsidR="005D5440" w:rsidRPr="00BD2945" w14:paraId="382D1901" w14:textId="77777777" w:rsidTr="00BD2945">
        <w:trPr>
          <w:jc w:val="center"/>
        </w:trPr>
        <w:tc>
          <w:tcPr>
            <w:tcW w:w="1129" w:type="dxa"/>
            <w:vMerge/>
          </w:tcPr>
          <w:p w14:paraId="65D4DF3D" w14:textId="77777777" w:rsidR="005D5440" w:rsidRPr="00BD2945" w:rsidRDefault="005D5440" w:rsidP="00BD2945">
            <w:pPr>
              <w:pStyle w:val="Tekstpodstawowy"/>
              <w:spacing w:before="80" w:after="80" w:line="276" w:lineRule="auto"/>
              <w:jc w:val="center"/>
              <w:rPr>
                <w:rFonts w:ascii="Garamond" w:hAnsi="Garamond"/>
                <w:b/>
                <w:sz w:val="48"/>
                <w:szCs w:val="48"/>
                <w:lang w:val="en-GB"/>
              </w:rPr>
            </w:pPr>
          </w:p>
        </w:tc>
        <w:tc>
          <w:tcPr>
            <w:tcW w:w="7826" w:type="dxa"/>
          </w:tcPr>
          <w:p w14:paraId="32852018" w14:textId="3524FE80" w:rsidR="005D5440" w:rsidRPr="00BD2945" w:rsidRDefault="005D5440" w:rsidP="00BD2945">
            <w:pPr>
              <w:pStyle w:val="Bezodstpw"/>
              <w:spacing w:before="80" w:after="80" w:line="276" w:lineRule="auto"/>
              <w:rPr>
                <w:rFonts w:ascii="Garamond" w:hAnsi="Garamond"/>
                <w:b/>
              </w:rPr>
            </w:pPr>
            <w:r w:rsidRPr="00BD2945">
              <w:rPr>
                <w:rFonts w:ascii="Garamond" w:hAnsi="Garamond"/>
                <w:b/>
              </w:rPr>
              <w:t>Zamawiający nie dopuszcza składania ofert wariantowych</w:t>
            </w:r>
          </w:p>
        </w:tc>
      </w:tr>
    </w:tbl>
    <w:p w14:paraId="09B2BE1C" w14:textId="2CA2CD05" w:rsidR="002F0D8C" w:rsidRPr="00850FF7" w:rsidRDefault="000149AF" w:rsidP="00AA101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  <w:shd w:val="clear" w:color="auto" w:fill="FFFFFF"/>
        </w:rPr>
      </w:pPr>
      <w:r w:rsidRPr="00CC2054">
        <w:rPr>
          <w:rFonts w:ascii="Garamond" w:hAnsi="Garamond"/>
          <w:bCs/>
          <w:color w:val="000000" w:themeColor="text1"/>
        </w:rPr>
        <w:t>Wykonawca zobowiązany jest zrealizować zamówienie na zasadach i warunkach opisanych w SWZ i w załącznikach do niej</w:t>
      </w:r>
      <w:r w:rsidRPr="00CC2054">
        <w:rPr>
          <w:rFonts w:ascii="Garamond" w:hAnsi="Garamond"/>
        </w:rPr>
        <w:t xml:space="preserve">. Wątpliwości, co do czynności koniecznych do wykonania tak, aby przedmiot zamówienia w pełni służył swojemu celowi, a nieujętych w opisie winny zostać zgłoszone Zamawiającemu w trybie zapytań do SWZ w trakcie sporządzania oferty. Szczegółowy tryb </w:t>
      </w:r>
      <w:r w:rsidRPr="00850FF7">
        <w:rPr>
          <w:rFonts w:ascii="Garamond" w:hAnsi="Garamond"/>
        </w:rPr>
        <w:t xml:space="preserve">składania zapytań do SWZ określony został w </w:t>
      </w:r>
      <w:r w:rsidRPr="00850FF7">
        <w:rPr>
          <w:rFonts w:ascii="Garamond" w:hAnsi="Garamond"/>
          <w:b/>
        </w:rPr>
        <w:t>Rozdziale XIII niniejszej SWZ</w:t>
      </w:r>
      <w:r w:rsidR="00E347CB" w:rsidRPr="00850FF7">
        <w:rPr>
          <w:rFonts w:ascii="Garamond" w:hAnsi="Garamond"/>
        </w:rPr>
        <w:t>.</w:t>
      </w:r>
    </w:p>
    <w:p w14:paraId="273F9BC1" w14:textId="77777777" w:rsidR="00850FF7" w:rsidRPr="00850FF7" w:rsidRDefault="00850FF7" w:rsidP="00AA101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  <w:b/>
          <w:color w:val="000000" w:themeColor="text1"/>
        </w:rPr>
      </w:pPr>
      <w:r w:rsidRPr="00850FF7">
        <w:rPr>
          <w:rFonts w:ascii="Garamond" w:hAnsi="Garamond"/>
          <w:b/>
          <w:color w:val="000000" w:themeColor="text1"/>
        </w:rPr>
        <w:t>Składanie ofert częściowych:</w:t>
      </w:r>
    </w:p>
    <w:p w14:paraId="4E46FC9A" w14:textId="77777777" w:rsidR="00850FF7" w:rsidRPr="00850FF7" w:rsidRDefault="00850FF7" w:rsidP="00AA1016">
      <w:pPr>
        <w:pStyle w:val="Akapitzlist"/>
        <w:numPr>
          <w:ilvl w:val="1"/>
          <w:numId w:val="22"/>
        </w:numPr>
        <w:spacing w:before="120" w:after="120" w:line="276" w:lineRule="auto"/>
        <w:jc w:val="both"/>
        <w:rPr>
          <w:rFonts w:ascii="Garamond" w:hAnsi="Garamond"/>
          <w:b/>
          <w:color w:val="000000" w:themeColor="text1"/>
        </w:rPr>
      </w:pPr>
      <w:r w:rsidRPr="00850FF7">
        <w:rPr>
          <w:rFonts w:ascii="Garamond" w:hAnsi="Garamond"/>
        </w:rPr>
        <w:t xml:space="preserve">Zamawiający </w:t>
      </w:r>
      <w:r w:rsidRPr="00850FF7">
        <w:rPr>
          <w:rFonts w:ascii="Garamond" w:hAnsi="Garamond"/>
          <w:b/>
          <w:u w:val="single"/>
        </w:rPr>
        <w:t>DOPUSZCZA</w:t>
      </w:r>
      <w:r w:rsidRPr="00850FF7">
        <w:rPr>
          <w:rFonts w:ascii="Garamond" w:hAnsi="Garamond"/>
        </w:rPr>
        <w:t xml:space="preserve"> składanie ofert częściowych.</w:t>
      </w:r>
      <w:r w:rsidRPr="00850FF7">
        <w:rPr>
          <w:rFonts w:ascii="Garamond" w:hAnsi="Garamond"/>
          <w:color w:val="000000" w:themeColor="text1"/>
        </w:rPr>
        <w:t xml:space="preserve"> Ofertę można złożyć na dowolną ilość części. </w:t>
      </w:r>
      <w:r w:rsidRPr="00850FF7">
        <w:rPr>
          <w:rFonts w:ascii="Garamond" w:hAnsi="Garamond"/>
        </w:rPr>
        <w:t>Części nie mogą być dzielone przez Wykonawców</w:t>
      </w:r>
      <w:r w:rsidRPr="00850FF7">
        <w:rPr>
          <w:rFonts w:ascii="Garamond" w:hAnsi="Garamond"/>
          <w:color w:val="000000" w:themeColor="text1"/>
        </w:rPr>
        <w:t>. Oferty nie zawierające pełnego zakresu zamówienia dotyczącego danej części zostaną odrzucone</w:t>
      </w:r>
      <w:r w:rsidRPr="00850FF7">
        <w:rPr>
          <w:rFonts w:ascii="Garamond" w:hAnsi="Garamond"/>
        </w:rPr>
        <w:t>.</w:t>
      </w:r>
    </w:p>
    <w:p w14:paraId="14557059" w14:textId="77777777" w:rsidR="00850FF7" w:rsidRPr="00850FF7" w:rsidRDefault="00850FF7" w:rsidP="00AA1016">
      <w:pPr>
        <w:pStyle w:val="Akapitzlist"/>
        <w:numPr>
          <w:ilvl w:val="1"/>
          <w:numId w:val="22"/>
        </w:numPr>
        <w:spacing w:before="120" w:after="120" w:line="276" w:lineRule="auto"/>
        <w:jc w:val="both"/>
        <w:rPr>
          <w:rFonts w:ascii="Garamond" w:hAnsi="Garamond"/>
          <w:b/>
          <w:color w:val="000000" w:themeColor="text1"/>
        </w:rPr>
      </w:pPr>
      <w:r w:rsidRPr="00850FF7">
        <w:rPr>
          <w:rFonts w:ascii="Garamond" w:hAnsi="Garamond"/>
          <w:color w:val="000000" w:themeColor="text1"/>
        </w:rPr>
        <w:t>Wszędzie tam, gdzie Zamawiający nie wskazuje do której części konkretnie odnosi się dany zapis, należy rozumieć, że zapis odnosi się do wszystkich części zamówienia.</w:t>
      </w:r>
    </w:p>
    <w:p w14:paraId="2CC3B5FD" w14:textId="77777777" w:rsidR="00850FF7" w:rsidRPr="00850FF7" w:rsidRDefault="00850FF7" w:rsidP="00AA1016">
      <w:pPr>
        <w:pStyle w:val="Akapitzlist"/>
        <w:numPr>
          <w:ilvl w:val="1"/>
          <w:numId w:val="22"/>
        </w:numPr>
        <w:spacing w:before="120" w:after="120" w:line="276" w:lineRule="auto"/>
        <w:jc w:val="both"/>
        <w:rPr>
          <w:rFonts w:ascii="Garamond" w:hAnsi="Garamond"/>
          <w:b/>
          <w:color w:val="000000" w:themeColor="text1"/>
        </w:rPr>
      </w:pPr>
      <w:r w:rsidRPr="00850FF7">
        <w:rPr>
          <w:rFonts w:ascii="Garamond" w:hAnsi="Garamond"/>
          <w:color w:val="000000" w:themeColor="text1"/>
        </w:rPr>
        <w:t xml:space="preserve">Wyrażenia </w:t>
      </w:r>
      <w:r w:rsidRPr="00850FF7">
        <w:rPr>
          <w:rFonts w:ascii="Garamond" w:hAnsi="Garamond"/>
          <w:i/>
          <w:color w:val="000000" w:themeColor="text1"/>
        </w:rPr>
        <w:t>„pakiet”</w:t>
      </w:r>
      <w:r w:rsidRPr="00850FF7">
        <w:rPr>
          <w:rFonts w:ascii="Garamond" w:hAnsi="Garamond"/>
          <w:color w:val="000000" w:themeColor="text1"/>
        </w:rPr>
        <w:t xml:space="preserve">, </w:t>
      </w:r>
      <w:r w:rsidRPr="00850FF7">
        <w:rPr>
          <w:rFonts w:ascii="Garamond" w:hAnsi="Garamond"/>
          <w:i/>
          <w:color w:val="000000" w:themeColor="text1"/>
        </w:rPr>
        <w:t xml:space="preserve">„zadanie częściowe”, „część”, </w:t>
      </w:r>
      <w:r w:rsidRPr="00850FF7">
        <w:rPr>
          <w:rFonts w:ascii="Garamond" w:hAnsi="Garamond"/>
          <w:color w:val="000000" w:themeColor="text1"/>
        </w:rPr>
        <w:t>oznaczają daną część przedmiotu zamówienia i są używane przez Zamawiającego zamiennie.</w:t>
      </w:r>
    </w:p>
    <w:p w14:paraId="34F3EB3A" w14:textId="6B297277" w:rsidR="0032757B" w:rsidRPr="00850FF7" w:rsidRDefault="00850FF7" w:rsidP="00AA1016">
      <w:pPr>
        <w:pStyle w:val="Akapitzlist"/>
        <w:numPr>
          <w:ilvl w:val="1"/>
          <w:numId w:val="22"/>
        </w:numPr>
        <w:spacing w:before="120" w:after="120" w:line="276" w:lineRule="auto"/>
        <w:jc w:val="both"/>
        <w:rPr>
          <w:rFonts w:ascii="Garamond" w:hAnsi="Garamond"/>
          <w:b/>
          <w:color w:val="000000" w:themeColor="text1"/>
        </w:rPr>
      </w:pPr>
      <w:r w:rsidRPr="00850FF7">
        <w:rPr>
          <w:rFonts w:ascii="Garamond" w:eastAsiaTheme="minorHAnsi" w:hAnsi="Garamond"/>
          <w:lang w:eastAsia="en-US"/>
        </w:rPr>
        <w:t xml:space="preserve">Zamawiający </w:t>
      </w:r>
      <w:r w:rsidRPr="00850FF7">
        <w:rPr>
          <w:rFonts w:ascii="Garamond" w:eastAsiaTheme="minorHAnsi" w:hAnsi="Garamond"/>
          <w:b/>
          <w:u w:val="single"/>
          <w:lang w:eastAsia="en-US"/>
        </w:rPr>
        <w:t>NIE OGRANICZA</w:t>
      </w:r>
      <w:r w:rsidRPr="00850FF7">
        <w:rPr>
          <w:rFonts w:ascii="Garamond" w:eastAsiaTheme="minorHAnsi" w:hAnsi="Garamond"/>
          <w:lang w:eastAsia="en-US"/>
        </w:rPr>
        <w:t xml:space="preserve"> liczby części zamówienia, którą można udzielić jednemu wykonawcy</w:t>
      </w:r>
      <w:r w:rsidR="0032757B" w:rsidRPr="00850FF7">
        <w:rPr>
          <w:rFonts w:ascii="Garamond" w:hAnsi="Garamond"/>
        </w:rPr>
        <w:t>.</w:t>
      </w:r>
    </w:p>
    <w:p w14:paraId="4B2184A5" w14:textId="51113477" w:rsidR="0032757B" w:rsidRPr="00CC2054" w:rsidRDefault="0032757B" w:rsidP="00AA101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  <w:bCs/>
          <w:color w:val="000000" w:themeColor="text1"/>
        </w:rPr>
      </w:pPr>
      <w:r w:rsidRPr="00CC2054">
        <w:rPr>
          <w:rFonts w:ascii="Garamond" w:hAnsi="Garamond"/>
        </w:rPr>
        <w:t xml:space="preserve">Zamawiający </w:t>
      </w:r>
      <w:r w:rsidRPr="00CC2054">
        <w:rPr>
          <w:rFonts w:ascii="Garamond" w:hAnsi="Garamond"/>
          <w:b/>
          <w:bCs/>
          <w:u w:val="single"/>
        </w:rPr>
        <w:t>NIE PROWADZI</w:t>
      </w:r>
      <w:r w:rsidRPr="00CC2054">
        <w:rPr>
          <w:rFonts w:ascii="Garamond" w:hAnsi="Garamond"/>
        </w:rPr>
        <w:t xml:space="preserve"> postępowania w celu zawarcia umowy ramowej.</w:t>
      </w:r>
    </w:p>
    <w:p w14:paraId="23CE1643" w14:textId="77777777" w:rsidR="00CF4D7B" w:rsidRPr="00CC2054" w:rsidRDefault="00CF4D7B" w:rsidP="00AA101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  <w:bCs/>
          <w:color w:val="000000" w:themeColor="text1"/>
        </w:rPr>
      </w:pPr>
      <w:r w:rsidRPr="00CC2054">
        <w:rPr>
          <w:rFonts w:ascii="Garamond" w:hAnsi="Garamond"/>
        </w:rPr>
        <w:t xml:space="preserve">Zamawiający </w:t>
      </w:r>
      <w:r w:rsidR="0054423D" w:rsidRPr="00CC2054">
        <w:rPr>
          <w:rFonts w:ascii="Garamond" w:hAnsi="Garamond"/>
          <w:b/>
          <w:u w:val="single"/>
        </w:rPr>
        <w:t xml:space="preserve">NIE </w:t>
      </w:r>
      <w:r w:rsidR="00CB31D1" w:rsidRPr="00CC2054">
        <w:rPr>
          <w:rFonts w:ascii="Garamond" w:hAnsi="Garamond"/>
          <w:b/>
          <w:u w:val="single"/>
        </w:rPr>
        <w:t>PRZEWIDUJE</w:t>
      </w:r>
      <w:r w:rsidR="00CB31D1" w:rsidRPr="00CC2054">
        <w:rPr>
          <w:rFonts w:ascii="Garamond" w:hAnsi="Garamond"/>
          <w:b/>
        </w:rPr>
        <w:t xml:space="preserve"> </w:t>
      </w:r>
      <w:r w:rsidRPr="00CC2054">
        <w:rPr>
          <w:rFonts w:ascii="Garamond" w:hAnsi="Garamond"/>
        </w:rPr>
        <w:t xml:space="preserve">udzielenie zamówień, o których mowa w </w:t>
      </w:r>
      <w:r w:rsidRPr="00CC2054">
        <w:rPr>
          <w:rFonts w:ascii="Garamond" w:hAnsi="Garamond"/>
          <w:u w:val="single"/>
        </w:rPr>
        <w:t>art. 214 ust. 1 pkt 7</w:t>
      </w:r>
      <w:r w:rsidR="00454516" w:rsidRPr="00CC2054">
        <w:rPr>
          <w:rFonts w:ascii="Garamond" w:hAnsi="Garamond"/>
          <w:u w:val="single"/>
        </w:rPr>
        <w:t xml:space="preserve"> ustawy PZP</w:t>
      </w:r>
      <w:r w:rsidRPr="00CC2054">
        <w:rPr>
          <w:rFonts w:ascii="Garamond" w:hAnsi="Garamond"/>
        </w:rPr>
        <w:t xml:space="preserve">. </w:t>
      </w:r>
    </w:p>
    <w:p w14:paraId="3438D6B7" w14:textId="77777777" w:rsidR="00C83F24" w:rsidRPr="00CC2054" w:rsidRDefault="00C83F24" w:rsidP="00AA101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  <w:bCs/>
          <w:color w:val="000000" w:themeColor="text1"/>
        </w:rPr>
      </w:pPr>
      <w:r w:rsidRPr="00CC2054">
        <w:rPr>
          <w:rFonts w:ascii="Garamond" w:hAnsi="Garamond"/>
        </w:rPr>
        <w:t xml:space="preserve">Zamawiający </w:t>
      </w:r>
      <w:r w:rsidR="0054423D" w:rsidRPr="00CC2054">
        <w:rPr>
          <w:rFonts w:ascii="Garamond" w:hAnsi="Garamond"/>
          <w:b/>
          <w:u w:val="single"/>
        </w:rPr>
        <w:t>NIE PRZEWIDUJE</w:t>
      </w:r>
      <w:r w:rsidR="0054423D" w:rsidRPr="00CC2054">
        <w:rPr>
          <w:rFonts w:ascii="Garamond" w:hAnsi="Garamond"/>
        </w:rPr>
        <w:t xml:space="preserve"> </w:t>
      </w:r>
      <w:r w:rsidRPr="00CC2054">
        <w:rPr>
          <w:rFonts w:ascii="Garamond" w:hAnsi="Garamond"/>
        </w:rPr>
        <w:t>udzielenia zaliczek na poczet wykonania zamówienia.</w:t>
      </w:r>
    </w:p>
    <w:p w14:paraId="0392042C" w14:textId="77777777" w:rsidR="0054423D" w:rsidRPr="00CC2054" w:rsidRDefault="0054423D" w:rsidP="00AA101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  <w:bCs/>
          <w:color w:val="000000" w:themeColor="text1"/>
        </w:rPr>
      </w:pPr>
      <w:r w:rsidRPr="00CC2054">
        <w:rPr>
          <w:rFonts w:ascii="Garamond" w:hAnsi="Garamond"/>
        </w:rPr>
        <w:t xml:space="preserve">Zamawiający </w:t>
      </w:r>
      <w:r w:rsidRPr="00CC2054">
        <w:rPr>
          <w:rFonts w:ascii="Garamond" w:hAnsi="Garamond"/>
          <w:b/>
          <w:u w:val="single"/>
        </w:rPr>
        <w:t>NIE PRZEWIDUJE</w:t>
      </w:r>
      <w:r w:rsidRPr="00CC2054">
        <w:rPr>
          <w:rFonts w:ascii="Garamond" w:hAnsi="Garamond"/>
        </w:rPr>
        <w:t xml:space="preserve"> możliwości składania ofert wariantowych.</w:t>
      </w:r>
    </w:p>
    <w:p w14:paraId="13B6CFB9" w14:textId="77777777" w:rsidR="00FF662E" w:rsidRPr="00CC2054" w:rsidRDefault="00FF662E" w:rsidP="00AA101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  <w:bCs/>
          <w:color w:val="000000" w:themeColor="text1"/>
        </w:rPr>
      </w:pPr>
      <w:r w:rsidRPr="00CC2054">
        <w:rPr>
          <w:rFonts w:ascii="Garamond" w:hAnsi="Garamond"/>
        </w:rPr>
        <w:t xml:space="preserve">Zamawiający </w:t>
      </w:r>
      <w:r w:rsidRPr="00CC2054">
        <w:rPr>
          <w:rFonts w:ascii="Garamond" w:hAnsi="Garamond"/>
          <w:b/>
          <w:u w:val="single"/>
        </w:rPr>
        <w:t>NIE PRZEWIDUJE</w:t>
      </w:r>
      <w:r w:rsidRPr="00CC2054">
        <w:rPr>
          <w:rFonts w:ascii="Garamond" w:hAnsi="Garamond"/>
        </w:rPr>
        <w:t xml:space="preserve"> możliwości składania ofert w postaci katalogów elektronicznych.</w:t>
      </w:r>
    </w:p>
    <w:p w14:paraId="674BA779" w14:textId="77777777" w:rsidR="00FF662E" w:rsidRPr="00CC2054" w:rsidRDefault="0054423D" w:rsidP="00AA101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  <w:bCs/>
          <w:color w:val="000000" w:themeColor="text1"/>
        </w:rPr>
      </w:pPr>
      <w:r w:rsidRPr="00CC2054">
        <w:rPr>
          <w:rFonts w:ascii="Garamond" w:hAnsi="Garamond"/>
        </w:rPr>
        <w:t xml:space="preserve">Zamawiający </w:t>
      </w:r>
      <w:r w:rsidRPr="00CC2054">
        <w:rPr>
          <w:rFonts w:ascii="Garamond" w:hAnsi="Garamond"/>
          <w:b/>
          <w:u w:val="single"/>
        </w:rPr>
        <w:t>NIE PRZEWIDUJE</w:t>
      </w:r>
      <w:r w:rsidRPr="00CC2054">
        <w:rPr>
          <w:rFonts w:ascii="Garamond" w:hAnsi="Garamond"/>
        </w:rPr>
        <w:t xml:space="preserve"> wyboru najkorzystniejszej oferty z zastosowaniem aukcji elektronicznej.</w:t>
      </w:r>
    </w:p>
    <w:p w14:paraId="5C64C0CB" w14:textId="77777777" w:rsidR="00454516" w:rsidRPr="00CC2054" w:rsidRDefault="00FF662E" w:rsidP="00AA101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  <w:bCs/>
          <w:color w:val="000000" w:themeColor="text1"/>
        </w:rPr>
      </w:pPr>
      <w:r w:rsidRPr="00CC2054">
        <w:rPr>
          <w:rFonts w:ascii="Garamond" w:eastAsiaTheme="minorHAnsi" w:hAnsi="Garamond"/>
          <w:lang w:eastAsia="en-US"/>
        </w:rPr>
        <w:t xml:space="preserve">Zamawiający </w:t>
      </w:r>
      <w:r w:rsidRPr="00CC2054">
        <w:rPr>
          <w:rFonts w:ascii="Garamond" w:eastAsiaTheme="minorHAnsi" w:hAnsi="Garamond"/>
          <w:b/>
          <w:u w:val="single"/>
          <w:lang w:eastAsia="en-US"/>
        </w:rPr>
        <w:t>NIE ZASTRZEGA</w:t>
      </w:r>
      <w:r w:rsidRPr="00CC2054">
        <w:rPr>
          <w:rFonts w:ascii="Garamond" w:eastAsiaTheme="minorHAnsi" w:hAnsi="Garamond"/>
          <w:lang w:eastAsia="en-US"/>
        </w:rPr>
        <w:t xml:space="preserve"> możliwości ubiegania się o udzielenie zamówienia wyłącznie przez wykonawców, o których mowa w </w:t>
      </w:r>
      <w:r w:rsidRPr="00CC2054">
        <w:rPr>
          <w:rFonts w:ascii="Garamond" w:eastAsiaTheme="minorHAnsi" w:hAnsi="Garamond"/>
          <w:u w:val="single"/>
          <w:lang w:eastAsia="en-US"/>
        </w:rPr>
        <w:t>art. 94 ustawy PZP.</w:t>
      </w:r>
    </w:p>
    <w:p w14:paraId="204524E8" w14:textId="77777777" w:rsidR="00A952C6" w:rsidRPr="00CC2054" w:rsidRDefault="00454516" w:rsidP="00AA101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  <w:bCs/>
          <w:color w:val="000000" w:themeColor="text1"/>
        </w:rPr>
      </w:pPr>
      <w:r w:rsidRPr="00CC2054">
        <w:rPr>
          <w:rFonts w:ascii="Garamond" w:eastAsiaTheme="minorHAnsi" w:hAnsi="Garamond"/>
          <w:lang w:eastAsia="en-US"/>
        </w:rPr>
        <w:lastRenderedPageBreak/>
        <w:t xml:space="preserve">Zamawiający </w:t>
      </w:r>
      <w:r w:rsidRPr="00CC2054">
        <w:rPr>
          <w:rFonts w:ascii="Garamond" w:eastAsiaTheme="minorHAnsi" w:hAnsi="Garamond"/>
          <w:b/>
          <w:u w:val="single"/>
          <w:lang w:eastAsia="en-US"/>
        </w:rPr>
        <w:t>NIE OKREŚLA</w:t>
      </w:r>
      <w:r w:rsidRPr="00CC2054">
        <w:rPr>
          <w:rFonts w:ascii="Garamond" w:eastAsiaTheme="minorHAnsi" w:hAnsi="Garamond"/>
          <w:lang w:eastAsia="en-US"/>
        </w:rPr>
        <w:t xml:space="preserve"> dodatkowych wymagań związanych z zatrudnianiem osób, o których mowa w </w:t>
      </w:r>
      <w:r w:rsidRPr="00CC2054">
        <w:rPr>
          <w:rFonts w:ascii="Garamond" w:eastAsiaTheme="minorHAnsi" w:hAnsi="Garamond"/>
          <w:u w:val="single"/>
          <w:lang w:eastAsia="en-US"/>
        </w:rPr>
        <w:t>art. 96 ust. 2 pkt 2 ustawy PZP.</w:t>
      </w:r>
    </w:p>
    <w:p w14:paraId="17A5A71C" w14:textId="77777777" w:rsidR="00A952C6" w:rsidRPr="00CC2054" w:rsidRDefault="00A952C6" w:rsidP="00AA101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  <w:bCs/>
          <w:color w:val="000000" w:themeColor="text1"/>
        </w:rPr>
      </w:pPr>
      <w:r w:rsidRPr="00CC2054">
        <w:rPr>
          <w:rFonts w:ascii="Garamond" w:eastAsiaTheme="minorHAnsi" w:hAnsi="Garamond"/>
          <w:lang w:eastAsia="en-US"/>
        </w:rPr>
        <w:t xml:space="preserve">Zamawiający </w:t>
      </w:r>
      <w:r w:rsidRPr="00CC2054">
        <w:rPr>
          <w:rFonts w:ascii="Garamond" w:eastAsiaTheme="minorHAnsi" w:hAnsi="Garamond"/>
          <w:b/>
          <w:u w:val="single"/>
          <w:lang w:eastAsia="en-US"/>
        </w:rPr>
        <w:t>NIE PRZEWIDUJE</w:t>
      </w:r>
      <w:r w:rsidRPr="00CC2054">
        <w:rPr>
          <w:rFonts w:ascii="Garamond" w:eastAsiaTheme="minorHAnsi" w:hAnsi="Garamond"/>
          <w:lang w:eastAsia="en-US"/>
        </w:rPr>
        <w:t xml:space="preserve"> obowiązku odbycia przez Wykonawcę wizji lokalnej oraz sprawdzenia przez Wykonawcę dokumentów niezbędnych do realizacji zamówienia dostępnych na miejscu u Zamawiającego</w:t>
      </w:r>
      <w:r w:rsidR="00F454DE" w:rsidRPr="00CC2054">
        <w:rPr>
          <w:rFonts w:ascii="Garamond" w:eastAsiaTheme="minorHAnsi" w:hAnsi="Garamond"/>
          <w:lang w:eastAsia="en-US"/>
        </w:rPr>
        <w:t xml:space="preserve">, o których mowa w </w:t>
      </w:r>
      <w:r w:rsidR="00F454DE" w:rsidRPr="00CC2054">
        <w:rPr>
          <w:rFonts w:ascii="Garamond" w:eastAsiaTheme="minorHAnsi" w:hAnsi="Garamond"/>
          <w:u w:val="single"/>
          <w:lang w:eastAsia="en-US"/>
        </w:rPr>
        <w:t>art. 131 ustawy PZP</w:t>
      </w:r>
      <w:r w:rsidRPr="00CC2054">
        <w:rPr>
          <w:rFonts w:ascii="Garamond" w:eastAsiaTheme="minorHAnsi" w:hAnsi="Garamond"/>
          <w:lang w:eastAsia="en-US"/>
        </w:rPr>
        <w:t>.</w:t>
      </w:r>
    </w:p>
    <w:p w14:paraId="490893F2" w14:textId="77777777" w:rsidR="002E3D69" w:rsidRPr="00CC2054" w:rsidRDefault="002E3D69" w:rsidP="00AA101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  <w:bCs/>
          <w:color w:val="000000" w:themeColor="text1"/>
        </w:rPr>
      </w:pPr>
      <w:r w:rsidRPr="00CC2054">
        <w:rPr>
          <w:rFonts w:ascii="Garamond" w:hAnsi="Garamond"/>
        </w:rPr>
        <w:t xml:space="preserve">Zamawiający </w:t>
      </w:r>
      <w:r w:rsidRPr="00CC2054">
        <w:rPr>
          <w:rFonts w:ascii="Garamond" w:hAnsi="Garamond"/>
          <w:b/>
          <w:u w:val="single"/>
        </w:rPr>
        <w:t>NIE PRZEWIDUJE</w:t>
      </w:r>
      <w:r w:rsidRPr="00CC2054">
        <w:rPr>
          <w:rFonts w:ascii="Garamond" w:hAnsi="Garamond"/>
        </w:rPr>
        <w:t xml:space="preserve"> rozliczenia w walutach obcych.</w:t>
      </w:r>
    </w:p>
    <w:p w14:paraId="1D13A579" w14:textId="1BCC5FC6" w:rsidR="00FE7A2B" w:rsidRPr="00CC2054" w:rsidRDefault="00FE7A2B" w:rsidP="00AA101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Garamond" w:hAnsi="Garamond"/>
          <w:bCs/>
          <w:color w:val="000000" w:themeColor="text1"/>
        </w:rPr>
      </w:pPr>
      <w:r w:rsidRPr="00CC2054">
        <w:rPr>
          <w:rFonts w:ascii="Garamond" w:hAnsi="Garamond"/>
        </w:rPr>
        <w:t xml:space="preserve">Do spraw nieuregulowanych w niniejszej SWZ mają zastosowanie przepisy </w:t>
      </w:r>
      <w:r w:rsidRPr="00CC2054">
        <w:rPr>
          <w:rFonts w:ascii="Garamond" w:hAnsi="Garamond"/>
          <w:b/>
          <w:bCs/>
          <w:u w:val="single"/>
        </w:rPr>
        <w:t xml:space="preserve">ustawy </w:t>
      </w:r>
      <w:r w:rsidRPr="00CC2054">
        <w:rPr>
          <w:rFonts w:ascii="Garamond" w:hAnsi="Garamond"/>
          <w:b/>
          <w:bCs/>
          <w:u w:val="single"/>
        </w:rPr>
        <w:br/>
        <w:t>z dnia 11 września 2019 r. roku Prawo zamówień publicznych</w:t>
      </w:r>
      <w:r w:rsidRPr="00CC2054">
        <w:rPr>
          <w:rFonts w:ascii="Garamond" w:hAnsi="Garamond"/>
          <w:b/>
          <w:bCs/>
        </w:rPr>
        <w:t xml:space="preserve"> (</w:t>
      </w:r>
      <w:r w:rsidR="00864991" w:rsidRPr="00864991">
        <w:rPr>
          <w:rFonts w:ascii="Garamond" w:hAnsi="Garamond"/>
          <w:b/>
          <w:bCs/>
        </w:rPr>
        <w:t>tekst jednolity Dz. U. z 2024 roku, poz. 1320 z późn. zm.</w:t>
      </w:r>
      <w:r w:rsidRPr="00CC2054">
        <w:rPr>
          <w:rFonts w:ascii="Garamond" w:hAnsi="Garamond"/>
          <w:b/>
          <w:bCs/>
        </w:rPr>
        <w:t>)</w:t>
      </w:r>
    </w:p>
    <w:p w14:paraId="69207C49" w14:textId="77777777" w:rsidR="00665338" w:rsidRPr="00CC2054" w:rsidRDefault="007B2406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Garamond" w:hAnsi="Garamond" w:cs="Times New Roman"/>
          <w:b/>
          <w:color w:val="auto"/>
          <w:sz w:val="28"/>
          <w:szCs w:val="28"/>
        </w:rPr>
      </w:pPr>
      <w:bookmarkStart w:id="7" w:name="_Toc64886113"/>
      <w:r w:rsidRPr="00CC2054">
        <w:rPr>
          <w:rFonts w:ascii="Garamond" w:hAnsi="Garamond" w:cs="Times New Roman"/>
          <w:b/>
          <w:color w:val="auto"/>
          <w:sz w:val="28"/>
          <w:szCs w:val="28"/>
        </w:rPr>
        <w:t>TERMIN REALIZACJI ZAMÓWIENIA</w:t>
      </w:r>
      <w:bookmarkEnd w:id="7"/>
      <w:r w:rsidR="006E7F1E" w:rsidRPr="00CC2054">
        <w:rPr>
          <w:rFonts w:ascii="Garamond" w:hAnsi="Garamond" w:cs="Times New Roman"/>
          <w:b/>
          <w:color w:val="auto"/>
          <w:sz w:val="28"/>
          <w:szCs w:val="28"/>
        </w:rPr>
        <w:t xml:space="preserve"> </w:t>
      </w:r>
    </w:p>
    <w:p w14:paraId="1E4CE067" w14:textId="0A5E5B41" w:rsidR="00BB32EB" w:rsidRPr="00CC2054" w:rsidRDefault="00345EB4" w:rsidP="00AA101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T</w:t>
      </w:r>
      <w:r w:rsidR="00E57624" w:rsidRPr="00CC2054">
        <w:rPr>
          <w:rFonts w:ascii="Garamond" w:hAnsi="Garamond"/>
        </w:rPr>
        <w:t xml:space="preserve">ermin rozpoczęcia wykonywania przedmiotu umowy: </w:t>
      </w:r>
      <w:r w:rsidR="0054423D" w:rsidRPr="00CC2054">
        <w:rPr>
          <w:rFonts w:ascii="Garamond" w:hAnsi="Garamond"/>
          <w:b/>
        </w:rPr>
        <w:t>z dniem podpisania umowy</w:t>
      </w:r>
      <w:r w:rsidR="00600A8D" w:rsidRPr="00CC2054">
        <w:rPr>
          <w:rFonts w:ascii="Garamond" w:hAnsi="Garamond"/>
          <w:b/>
        </w:rPr>
        <w:t>.</w:t>
      </w:r>
    </w:p>
    <w:p w14:paraId="064987C5" w14:textId="56E0DDD4" w:rsidR="00FF662E" w:rsidRPr="00CC2054" w:rsidRDefault="009E5BF9" w:rsidP="00AA101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Garamond" w:hAnsi="Garamond"/>
          <w:color w:val="000000" w:themeColor="text1"/>
        </w:rPr>
      </w:pPr>
      <w:r w:rsidRPr="00CC2054">
        <w:rPr>
          <w:rFonts w:ascii="Garamond" w:hAnsi="Garamond"/>
          <w:color w:val="000000" w:themeColor="text1"/>
        </w:rPr>
        <w:t>Termin wykonania przedmiotu umowy:</w:t>
      </w:r>
      <w:r w:rsidR="00BC272A" w:rsidRPr="00CC2054">
        <w:rPr>
          <w:rFonts w:ascii="Garamond" w:hAnsi="Garamond"/>
          <w:b/>
          <w:bCs/>
          <w:color w:val="000000" w:themeColor="text1"/>
        </w:rPr>
        <w:t xml:space="preserve"> </w:t>
      </w:r>
      <w:r w:rsidR="00B028B2">
        <w:rPr>
          <w:rFonts w:ascii="Garamond" w:hAnsi="Garamond"/>
          <w:b/>
          <w:color w:val="000000" w:themeColor="text1"/>
        </w:rPr>
        <w:t>do 7 dni od dnia podpisania umowy</w:t>
      </w:r>
      <w:r w:rsidR="00FF662E" w:rsidRPr="00CC2054">
        <w:rPr>
          <w:rFonts w:ascii="Garamond" w:hAnsi="Garamond"/>
          <w:color w:val="000000" w:themeColor="text1"/>
        </w:rPr>
        <w:t>.</w:t>
      </w:r>
    </w:p>
    <w:p w14:paraId="4DEA3475" w14:textId="14BCDBAD" w:rsidR="00665338" w:rsidRPr="00CC2054" w:rsidRDefault="00665338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720" w:after="480" w:line="276" w:lineRule="auto"/>
        <w:rPr>
          <w:rFonts w:ascii="Garamond" w:hAnsi="Garamond" w:cs="Times New Roman"/>
          <w:b/>
          <w:color w:val="auto"/>
          <w:sz w:val="28"/>
          <w:szCs w:val="28"/>
        </w:rPr>
      </w:pPr>
      <w:bookmarkStart w:id="8" w:name="_Toc64886114"/>
      <w:r w:rsidRPr="00CC2054">
        <w:rPr>
          <w:rFonts w:ascii="Garamond" w:hAnsi="Garamond" w:cs="Times New Roman"/>
          <w:b/>
          <w:color w:val="auto"/>
          <w:sz w:val="28"/>
          <w:szCs w:val="28"/>
        </w:rPr>
        <w:t>OPIS WARUNKÓW UDZIAŁU W POSTĘPOWANIU</w:t>
      </w:r>
      <w:bookmarkEnd w:id="8"/>
    </w:p>
    <w:p w14:paraId="1032A7A0" w14:textId="77777777" w:rsidR="0057535C" w:rsidRPr="0057535C" w:rsidRDefault="0057535C" w:rsidP="00AA1016">
      <w:pPr>
        <w:spacing w:after="120" w:line="276" w:lineRule="auto"/>
        <w:jc w:val="both"/>
        <w:rPr>
          <w:rFonts w:ascii="Garamond" w:hAnsi="Garamond"/>
          <w:sz w:val="2"/>
          <w:szCs w:val="2"/>
        </w:rPr>
      </w:pPr>
    </w:p>
    <w:p w14:paraId="2CEB4692" w14:textId="4F75F545" w:rsidR="00861E6E" w:rsidRPr="00CC2054" w:rsidRDefault="00E57624" w:rsidP="00AA1016">
      <w:pPr>
        <w:pStyle w:val="Akapitzlist"/>
        <w:numPr>
          <w:ilvl w:val="1"/>
          <w:numId w:val="4"/>
        </w:numPr>
        <w:spacing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O </w:t>
      </w:r>
      <w:r w:rsidR="0083251F" w:rsidRPr="00CC2054">
        <w:rPr>
          <w:rFonts w:ascii="Garamond" w:hAnsi="Garamond"/>
        </w:rPr>
        <w:t>udzielenie zamówienia mogą ubiegać się Wykonawcy, którzy nie podlegają wykluczeniu oraz spełniają warunki udziału w postępowaniu i wymagania określone w niniejszej SWZ.</w:t>
      </w:r>
    </w:p>
    <w:p w14:paraId="58FF0F40" w14:textId="77777777" w:rsidR="0083251F" w:rsidRPr="00CC2054" w:rsidRDefault="00685B39" w:rsidP="00AA1016">
      <w:pPr>
        <w:pStyle w:val="Akapitzlist"/>
        <w:numPr>
          <w:ilvl w:val="1"/>
          <w:numId w:val="4"/>
        </w:numPr>
        <w:spacing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b/>
        </w:rPr>
        <w:t>O udzielenie zamówienia mogą ubiegać się Wykonawcy, którzy spełniają następujące warunki:</w:t>
      </w:r>
    </w:p>
    <w:tbl>
      <w:tblPr>
        <w:tblStyle w:val="Tabela-Siatk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4"/>
        <w:gridCol w:w="8496"/>
      </w:tblGrid>
      <w:tr w:rsidR="00093DBD" w:rsidRPr="00CC2054" w14:paraId="4098AAA6" w14:textId="77777777" w:rsidTr="00850FF7">
        <w:tc>
          <w:tcPr>
            <w:tcW w:w="296" w:type="pct"/>
            <w:shd w:val="clear" w:color="auto" w:fill="E7E6E6" w:themeFill="background2"/>
          </w:tcPr>
          <w:p w14:paraId="4BF8FDA4" w14:textId="77777777" w:rsidR="006238B7" w:rsidRPr="00CC2054" w:rsidRDefault="006238B7" w:rsidP="00AA1016">
            <w:pPr>
              <w:spacing w:before="60" w:after="60" w:line="276" w:lineRule="auto"/>
              <w:jc w:val="both"/>
              <w:rPr>
                <w:rFonts w:ascii="Garamond" w:hAnsi="Garamond"/>
                <w:b/>
              </w:rPr>
            </w:pPr>
            <w:r w:rsidRPr="00CC2054">
              <w:rPr>
                <w:rFonts w:ascii="Garamond" w:hAnsi="Garamond"/>
                <w:b/>
              </w:rPr>
              <w:t>Lp.</w:t>
            </w:r>
          </w:p>
        </w:tc>
        <w:tc>
          <w:tcPr>
            <w:tcW w:w="4704" w:type="pct"/>
            <w:shd w:val="clear" w:color="auto" w:fill="E7E6E6" w:themeFill="background2"/>
          </w:tcPr>
          <w:p w14:paraId="2A274BEE" w14:textId="77777777" w:rsidR="006238B7" w:rsidRPr="00CC2054" w:rsidRDefault="006238B7" w:rsidP="00AA1016">
            <w:pPr>
              <w:spacing w:before="60" w:after="60" w:line="276" w:lineRule="auto"/>
              <w:jc w:val="both"/>
              <w:rPr>
                <w:rFonts w:ascii="Garamond" w:hAnsi="Garamond"/>
                <w:b/>
              </w:rPr>
            </w:pPr>
            <w:r w:rsidRPr="00CC2054">
              <w:rPr>
                <w:rFonts w:ascii="Garamond" w:hAnsi="Garamond"/>
                <w:b/>
              </w:rPr>
              <w:t>Warunki udziału w postępowaniu</w:t>
            </w:r>
          </w:p>
        </w:tc>
      </w:tr>
      <w:tr w:rsidR="00093DBD" w:rsidRPr="00CC2054" w14:paraId="49212165" w14:textId="77777777" w:rsidTr="00850FF7">
        <w:tc>
          <w:tcPr>
            <w:tcW w:w="296" w:type="pct"/>
            <w:vMerge w:val="restart"/>
          </w:tcPr>
          <w:p w14:paraId="3BD77D31" w14:textId="77777777" w:rsidR="006238B7" w:rsidRPr="00CC2054" w:rsidRDefault="006238B7" w:rsidP="00AA1016">
            <w:pPr>
              <w:spacing w:before="60" w:after="60" w:line="276" w:lineRule="auto"/>
              <w:jc w:val="both"/>
              <w:rPr>
                <w:rFonts w:ascii="Garamond" w:hAnsi="Garamond"/>
                <w:b/>
              </w:rPr>
            </w:pPr>
            <w:r w:rsidRPr="00CC2054">
              <w:rPr>
                <w:rFonts w:ascii="Garamond" w:hAnsi="Garamond"/>
                <w:b/>
              </w:rPr>
              <w:t>1</w:t>
            </w:r>
          </w:p>
        </w:tc>
        <w:tc>
          <w:tcPr>
            <w:tcW w:w="4704" w:type="pct"/>
          </w:tcPr>
          <w:p w14:paraId="54EAA74D" w14:textId="77777777" w:rsidR="006238B7" w:rsidRPr="00CC2054" w:rsidRDefault="0021636B" w:rsidP="00AA1016">
            <w:pPr>
              <w:spacing w:before="60" w:after="60" w:line="276" w:lineRule="auto"/>
              <w:jc w:val="both"/>
              <w:rPr>
                <w:rFonts w:ascii="Garamond" w:hAnsi="Garamond"/>
                <w:b/>
              </w:rPr>
            </w:pPr>
            <w:r w:rsidRPr="00CC2054">
              <w:rPr>
                <w:rFonts w:ascii="Garamond" w:hAnsi="Garamond"/>
                <w:b/>
              </w:rPr>
              <w:t>Zdolność do występowania w obrocie gospodarczym</w:t>
            </w:r>
          </w:p>
        </w:tc>
      </w:tr>
      <w:tr w:rsidR="00AA7462" w:rsidRPr="00CC2054" w14:paraId="3EC2B7F3" w14:textId="77777777" w:rsidTr="00850FF7">
        <w:tc>
          <w:tcPr>
            <w:tcW w:w="296" w:type="pct"/>
            <w:vMerge/>
          </w:tcPr>
          <w:p w14:paraId="170AF32A" w14:textId="77777777" w:rsidR="00AA7462" w:rsidRPr="00CC2054" w:rsidRDefault="00AA7462" w:rsidP="00AA1016">
            <w:pPr>
              <w:spacing w:before="60" w:after="60" w:line="276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4704" w:type="pct"/>
          </w:tcPr>
          <w:p w14:paraId="1A1F5313" w14:textId="77777777" w:rsidR="00AA7462" w:rsidRPr="00CC2054" w:rsidRDefault="00AA7462" w:rsidP="00AA1016">
            <w:pPr>
              <w:spacing w:before="60" w:after="60" w:line="276" w:lineRule="auto"/>
              <w:rPr>
                <w:rFonts w:ascii="Garamond" w:hAnsi="Garamond"/>
                <w:i/>
              </w:rPr>
            </w:pPr>
            <w:r w:rsidRPr="00CC2054">
              <w:rPr>
                <w:rFonts w:ascii="Garamond" w:hAnsi="Garamond"/>
                <w:color w:val="000000" w:themeColor="text1"/>
              </w:rPr>
              <w:t>Zamawiający nie stawia szczegółowych wymagań w zakresie spełniania tego warunku</w:t>
            </w:r>
            <w:r w:rsidR="0021636B" w:rsidRPr="00CC2054">
              <w:rPr>
                <w:rFonts w:ascii="Garamond" w:hAnsi="Garamond"/>
                <w:color w:val="000000" w:themeColor="text1"/>
              </w:rPr>
              <w:t xml:space="preserve">. </w:t>
            </w:r>
          </w:p>
        </w:tc>
      </w:tr>
      <w:tr w:rsidR="00093DBD" w:rsidRPr="00CC2054" w14:paraId="5A40A0DD" w14:textId="77777777" w:rsidTr="00850FF7">
        <w:tc>
          <w:tcPr>
            <w:tcW w:w="296" w:type="pct"/>
            <w:vMerge w:val="restart"/>
          </w:tcPr>
          <w:p w14:paraId="4F17BA05" w14:textId="77777777" w:rsidR="006238B7" w:rsidRPr="00CC2054" w:rsidRDefault="006238B7" w:rsidP="00AA1016">
            <w:pPr>
              <w:spacing w:before="60" w:after="60" w:line="276" w:lineRule="auto"/>
              <w:jc w:val="both"/>
              <w:rPr>
                <w:rFonts w:ascii="Garamond" w:hAnsi="Garamond"/>
                <w:b/>
              </w:rPr>
            </w:pPr>
            <w:r w:rsidRPr="00CC2054">
              <w:rPr>
                <w:rFonts w:ascii="Garamond" w:hAnsi="Garamond"/>
                <w:b/>
              </w:rPr>
              <w:t>2</w:t>
            </w:r>
          </w:p>
        </w:tc>
        <w:tc>
          <w:tcPr>
            <w:tcW w:w="4704" w:type="pct"/>
          </w:tcPr>
          <w:p w14:paraId="5C483C5D" w14:textId="77777777" w:rsidR="006238B7" w:rsidRPr="00CC2054" w:rsidRDefault="0021636B" w:rsidP="00AA1016">
            <w:pPr>
              <w:spacing w:before="60" w:after="60" w:line="276" w:lineRule="auto"/>
              <w:jc w:val="both"/>
              <w:rPr>
                <w:rFonts w:ascii="Garamond" w:hAnsi="Garamond"/>
                <w:b/>
              </w:rPr>
            </w:pPr>
            <w:r w:rsidRPr="00CC2054">
              <w:rPr>
                <w:rFonts w:ascii="Garamond" w:hAnsi="Garamond"/>
                <w:b/>
              </w:rPr>
              <w:t>Uprawnienia do prowadzenia określonej działalności gospodarczej lub zawodowej, o ile wynika to z odrębnych przepisów</w:t>
            </w:r>
          </w:p>
        </w:tc>
      </w:tr>
      <w:tr w:rsidR="00093DBD" w:rsidRPr="00CC2054" w14:paraId="3182E78B" w14:textId="77777777" w:rsidTr="00850FF7">
        <w:tc>
          <w:tcPr>
            <w:tcW w:w="296" w:type="pct"/>
            <w:vMerge/>
          </w:tcPr>
          <w:p w14:paraId="7C681965" w14:textId="77777777" w:rsidR="006238B7" w:rsidRPr="00CC2054" w:rsidRDefault="006238B7" w:rsidP="00AA1016">
            <w:pPr>
              <w:spacing w:before="60" w:after="60" w:line="276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4704" w:type="pct"/>
          </w:tcPr>
          <w:p w14:paraId="4FEC2637" w14:textId="266BB301" w:rsidR="006A5F1D" w:rsidRPr="00CC2054" w:rsidRDefault="00B028B2" w:rsidP="00AA1016">
            <w:pPr>
              <w:spacing w:before="60" w:after="60" w:line="276" w:lineRule="auto"/>
              <w:jc w:val="both"/>
              <w:rPr>
                <w:rFonts w:ascii="Garamond" w:hAnsi="Garamond"/>
                <w:i/>
              </w:rPr>
            </w:pPr>
            <w:r w:rsidRPr="00CC2054">
              <w:rPr>
                <w:rFonts w:ascii="Garamond" w:hAnsi="Garamond"/>
                <w:color w:val="000000" w:themeColor="text1"/>
              </w:rPr>
              <w:t>Zamawiający nie stawia szczegółowych wymagań w zakresie spełniania tego warunku</w:t>
            </w:r>
          </w:p>
        </w:tc>
      </w:tr>
      <w:tr w:rsidR="00093DBD" w:rsidRPr="00CC2054" w14:paraId="2138FD5E" w14:textId="77777777" w:rsidTr="00850FF7">
        <w:tc>
          <w:tcPr>
            <w:tcW w:w="296" w:type="pct"/>
            <w:vMerge w:val="restart"/>
          </w:tcPr>
          <w:p w14:paraId="05F997FE" w14:textId="77777777" w:rsidR="006238B7" w:rsidRPr="00CC2054" w:rsidRDefault="006238B7" w:rsidP="00AA1016">
            <w:pPr>
              <w:spacing w:before="60" w:after="60" w:line="276" w:lineRule="auto"/>
              <w:jc w:val="both"/>
              <w:rPr>
                <w:rFonts w:ascii="Garamond" w:hAnsi="Garamond"/>
                <w:b/>
              </w:rPr>
            </w:pPr>
            <w:r w:rsidRPr="00CC2054">
              <w:rPr>
                <w:rFonts w:ascii="Garamond" w:hAnsi="Garamond"/>
                <w:b/>
              </w:rPr>
              <w:t>3</w:t>
            </w:r>
          </w:p>
        </w:tc>
        <w:tc>
          <w:tcPr>
            <w:tcW w:w="4704" w:type="pct"/>
          </w:tcPr>
          <w:p w14:paraId="53488C3E" w14:textId="77777777" w:rsidR="006238B7" w:rsidRPr="00CC2054" w:rsidRDefault="0021636B" w:rsidP="00AA1016">
            <w:pPr>
              <w:spacing w:before="60" w:after="60" w:line="276" w:lineRule="auto"/>
              <w:jc w:val="both"/>
              <w:rPr>
                <w:rFonts w:ascii="Garamond" w:hAnsi="Garamond"/>
              </w:rPr>
            </w:pPr>
            <w:r w:rsidRPr="00CC2054">
              <w:rPr>
                <w:rFonts w:ascii="Garamond" w:hAnsi="Garamond"/>
                <w:b/>
                <w:bCs/>
              </w:rPr>
              <w:t xml:space="preserve">Sytuacja ekonomiczna lub finansowa </w:t>
            </w:r>
          </w:p>
        </w:tc>
      </w:tr>
      <w:tr w:rsidR="00AA7462" w:rsidRPr="00CC2054" w14:paraId="294D5D4F" w14:textId="77777777" w:rsidTr="00850FF7">
        <w:tc>
          <w:tcPr>
            <w:tcW w:w="296" w:type="pct"/>
            <w:vMerge/>
          </w:tcPr>
          <w:p w14:paraId="225CC6A2" w14:textId="77777777" w:rsidR="00AA7462" w:rsidRPr="00CC2054" w:rsidRDefault="00AA7462" w:rsidP="00AA1016">
            <w:pPr>
              <w:spacing w:before="60" w:after="60" w:line="276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4704" w:type="pct"/>
          </w:tcPr>
          <w:p w14:paraId="5C3CF344" w14:textId="77777777" w:rsidR="00AA7462" w:rsidRPr="00CC2054" w:rsidRDefault="00AA7462" w:rsidP="00AA1016">
            <w:pPr>
              <w:spacing w:before="60" w:after="60" w:line="276" w:lineRule="auto"/>
              <w:rPr>
                <w:rFonts w:ascii="Garamond" w:hAnsi="Garamond"/>
                <w:i/>
              </w:rPr>
            </w:pPr>
            <w:r w:rsidRPr="00CC2054">
              <w:rPr>
                <w:rFonts w:ascii="Garamond" w:hAnsi="Garamond"/>
                <w:color w:val="000000" w:themeColor="text1"/>
              </w:rPr>
              <w:t>Zamawiający nie stawia szczegółowych wymagań w zakresie spełniania tego warunku</w:t>
            </w:r>
            <w:r w:rsidR="0021636B" w:rsidRPr="00CC2054">
              <w:rPr>
                <w:rFonts w:ascii="Garamond" w:hAnsi="Garamond"/>
                <w:color w:val="000000" w:themeColor="text1"/>
              </w:rPr>
              <w:t xml:space="preserve">. </w:t>
            </w:r>
          </w:p>
        </w:tc>
      </w:tr>
      <w:tr w:rsidR="0021636B" w:rsidRPr="00CC2054" w14:paraId="4BC29B26" w14:textId="77777777" w:rsidTr="00850FF7">
        <w:trPr>
          <w:trHeight w:val="495"/>
        </w:trPr>
        <w:tc>
          <w:tcPr>
            <w:tcW w:w="296" w:type="pct"/>
            <w:vMerge w:val="restart"/>
          </w:tcPr>
          <w:p w14:paraId="18015EDE" w14:textId="77777777" w:rsidR="0021636B" w:rsidRPr="00CC2054" w:rsidRDefault="00187142" w:rsidP="00AA1016">
            <w:pPr>
              <w:spacing w:before="60" w:after="60" w:line="276" w:lineRule="auto"/>
              <w:jc w:val="both"/>
              <w:rPr>
                <w:rFonts w:ascii="Garamond" w:hAnsi="Garamond"/>
                <w:b/>
              </w:rPr>
            </w:pPr>
            <w:r w:rsidRPr="00CC2054">
              <w:rPr>
                <w:rFonts w:ascii="Garamond" w:hAnsi="Garamond"/>
                <w:b/>
              </w:rPr>
              <w:t>4</w:t>
            </w:r>
          </w:p>
        </w:tc>
        <w:tc>
          <w:tcPr>
            <w:tcW w:w="4704" w:type="pct"/>
          </w:tcPr>
          <w:p w14:paraId="07A122D9" w14:textId="77777777" w:rsidR="0021636B" w:rsidRPr="00CC2054" w:rsidRDefault="0021636B" w:rsidP="00AA1016">
            <w:pPr>
              <w:spacing w:before="60" w:after="60" w:line="276" w:lineRule="auto"/>
              <w:rPr>
                <w:rFonts w:ascii="Garamond" w:hAnsi="Garamond"/>
                <w:b/>
                <w:bCs/>
                <w:color w:val="000000" w:themeColor="text1"/>
              </w:rPr>
            </w:pPr>
            <w:r w:rsidRPr="00CC2054">
              <w:rPr>
                <w:rFonts w:ascii="Garamond" w:hAnsi="Garamond"/>
                <w:b/>
                <w:bCs/>
                <w:color w:val="000000" w:themeColor="text1"/>
              </w:rPr>
              <w:t xml:space="preserve">Zdolność techniczna lub zawodowa </w:t>
            </w:r>
          </w:p>
        </w:tc>
      </w:tr>
      <w:tr w:rsidR="0021636B" w:rsidRPr="00CC2054" w14:paraId="2A8ECFBD" w14:textId="77777777" w:rsidTr="00850FF7">
        <w:trPr>
          <w:trHeight w:val="495"/>
        </w:trPr>
        <w:tc>
          <w:tcPr>
            <w:tcW w:w="296" w:type="pct"/>
            <w:vMerge/>
          </w:tcPr>
          <w:p w14:paraId="03C6E31D" w14:textId="77777777" w:rsidR="0021636B" w:rsidRPr="00CC2054" w:rsidRDefault="0021636B" w:rsidP="00AA1016">
            <w:pPr>
              <w:pStyle w:val="Akapitzlist"/>
              <w:numPr>
                <w:ilvl w:val="1"/>
                <w:numId w:val="8"/>
              </w:numPr>
              <w:spacing w:before="60" w:after="60" w:line="276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4704" w:type="pct"/>
          </w:tcPr>
          <w:p w14:paraId="2391C712" w14:textId="4CD7DB1B" w:rsidR="00D253D8" w:rsidRPr="00B028B2" w:rsidRDefault="00B028B2" w:rsidP="00B028B2">
            <w:pPr>
              <w:spacing w:before="60" w:after="60" w:line="276" w:lineRule="auto"/>
              <w:jc w:val="both"/>
              <w:rPr>
                <w:rFonts w:ascii="Garamond" w:hAnsi="Garamond"/>
              </w:rPr>
            </w:pPr>
            <w:r w:rsidRPr="00CC2054">
              <w:rPr>
                <w:rFonts w:ascii="Garamond" w:hAnsi="Garamond"/>
                <w:color w:val="000000" w:themeColor="text1"/>
              </w:rPr>
              <w:t>Zamawiający nie stawia szczegółowych wymagań w zakresie spełniania tego warunku</w:t>
            </w:r>
          </w:p>
        </w:tc>
      </w:tr>
    </w:tbl>
    <w:p w14:paraId="43C450ED" w14:textId="77777777" w:rsidR="006238B7" w:rsidRPr="00CC2054" w:rsidRDefault="006238B7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Garamond" w:hAnsi="Garamond" w:cs="Times New Roman"/>
          <w:b/>
          <w:color w:val="auto"/>
          <w:sz w:val="28"/>
          <w:szCs w:val="28"/>
        </w:rPr>
      </w:pPr>
      <w:bookmarkStart w:id="9" w:name="_Toc64886115"/>
      <w:r w:rsidRPr="00CC2054">
        <w:rPr>
          <w:rFonts w:ascii="Garamond" w:hAnsi="Garamond" w:cs="Times New Roman"/>
          <w:b/>
          <w:color w:val="auto"/>
          <w:sz w:val="28"/>
          <w:szCs w:val="28"/>
        </w:rPr>
        <w:lastRenderedPageBreak/>
        <w:t>PODSTAWY WYKLUCZENIA Z POSTĘPOWANIA</w:t>
      </w:r>
      <w:bookmarkEnd w:id="9"/>
    </w:p>
    <w:p w14:paraId="5D616C53" w14:textId="77777777" w:rsidR="00476DDA" w:rsidRPr="00CC2054" w:rsidRDefault="00A94D4E" w:rsidP="00AA1016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 w:themeColor="text1"/>
        </w:rPr>
        <w:t xml:space="preserve">Zamawiający wykluczy z postępowania o udzielenie zamówienia Wykonawcę, wobec którego zachodzą podstawy wykluczenia, o których mowa w </w:t>
      </w:r>
      <w:r w:rsidRPr="00CC2054">
        <w:rPr>
          <w:rFonts w:ascii="Garamond" w:hAnsi="Garamond"/>
          <w:color w:val="000000" w:themeColor="text1"/>
          <w:u w:val="single"/>
        </w:rPr>
        <w:t xml:space="preserve">art. 108 ustawy </w:t>
      </w:r>
      <w:r w:rsidR="00476DDA" w:rsidRPr="00CC2054">
        <w:rPr>
          <w:rFonts w:ascii="Garamond" w:hAnsi="Garamond"/>
          <w:color w:val="000000" w:themeColor="text1"/>
          <w:u w:val="single"/>
        </w:rPr>
        <w:t>PZP</w:t>
      </w:r>
      <w:r w:rsidRPr="00CC2054">
        <w:rPr>
          <w:rFonts w:ascii="Garamond" w:hAnsi="Garamond"/>
          <w:color w:val="000000" w:themeColor="text1"/>
        </w:rPr>
        <w:t xml:space="preserve">, tj. </w:t>
      </w:r>
    </w:p>
    <w:p w14:paraId="7D859499" w14:textId="77777777" w:rsidR="00476DDA" w:rsidRPr="00CC2054" w:rsidRDefault="006A5F1D" w:rsidP="00AA1016">
      <w:pPr>
        <w:pStyle w:val="Akapitzlist"/>
        <w:numPr>
          <w:ilvl w:val="1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/>
        </w:rPr>
        <w:t>Będącego</w:t>
      </w:r>
      <w:r w:rsidR="00A94D4E" w:rsidRPr="00CC2054">
        <w:rPr>
          <w:rFonts w:ascii="Garamond" w:hAnsi="Garamond"/>
          <w:color w:val="000000"/>
        </w:rPr>
        <w:t xml:space="preserve"> osobą fizyczną, którego prawomocnie skazano za przestępstwo:</w:t>
      </w:r>
    </w:p>
    <w:p w14:paraId="08A2B9BB" w14:textId="77777777" w:rsidR="00476DDA" w:rsidRPr="00CC2054" w:rsidRDefault="00A94D4E" w:rsidP="00AA1016">
      <w:pPr>
        <w:pStyle w:val="Akapitzlist"/>
        <w:numPr>
          <w:ilvl w:val="2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/>
        </w:rPr>
        <w:t xml:space="preserve">udziału w zorganizowanej grupie przestępczej albo związku mającym na celu popełnienie przestępstwa lub przestępstwa skarbowego, o którym mowa w </w:t>
      </w:r>
      <w:r w:rsidRPr="00CC2054">
        <w:rPr>
          <w:rFonts w:ascii="Garamond" w:hAnsi="Garamond"/>
          <w:color w:val="1B1B1B"/>
          <w:u w:val="single"/>
        </w:rPr>
        <w:t>art. 258</w:t>
      </w:r>
      <w:r w:rsidRPr="00CC2054">
        <w:rPr>
          <w:rFonts w:ascii="Garamond" w:hAnsi="Garamond"/>
          <w:color w:val="000000"/>
          <w:u w:val="single"/>
        </w:rPr>
        <w:t xml:space="preserve"> Kodeksu karnego,</w:t>
      </w:r>
    </w:p>
    <w:p w14:paraId="65BBF00E" w14:textId="77777777" w:rsidR="00476DDA" w:rsidRPr="00CC2054" w:rsidRDefault="00A94D4E" w:rsidP="00AA1016">
      <w:pPr>
        <w:pStyle w:val="Akapitzlist"/>
        <w:numPr>
          <w:ilvl w:val="2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/>
        </w:rPr>
        <w:t xml:space="preserve">handlu ludźmi, o którym mowa w </w:t>
      </w:r>
      <w:r w:rsidRPr="00CC2054">
        <w:rPr>
          <w:rFonts w:ascii="Garamond" w:hAnsi="Garamond"/>
          <w:color w:val="1B1B1B"/>
          <w:u w:val="single"/>
        </w:rPr>
        <w:t>art. 189a</w:t>
      </w:r>
      <w:r w:rsidRPr="00CC2054">
        <w:rPr>
          <w:rFonts w:ascii="Garamond" w:hAnsi="Garamond"/>
          <w:color w:val="000000"/>
          <w:u w:val="single"/>
        </w:rPr>
        <w:t xml:space="preserve"> Kodeksu karnego</w:t>
      </w:r>
      <w:r w:rsidRPr="00CC2054">
        <w:rPr>
          <w:rFonts w:ascii="Garamond" w:hAnsi="Garamond"/>
          <w:color w:val="000000"/>
        </w:rPr>
        <w:t>,</w:t>
      </w:r>
    </w:p>
    <w:p w14:paraId="75F540F8" w14:textId="77777777" w:rsidR="00476DDA" w:rsidRPr="00CC2054" w:rsidRDefault="00A94D4E" w:rsidP="00AA1016">
      <w:pPr>
        <w:pStyle w:val="Akapitzlist"/>
        <w:numPr>
          <w:ilvl w:val="2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/>
        </w:rPr>
        <w:t xml:space="preserve">o którym mowa w </w:t>
      </w:r>
      <w:r w:rsidRPr="00CC2054">
        <w:rPr>
          <w:rFonts w:ascii="Garamond" w:hAnsi="Garamond"/>
          <w:color w:val="1B1B1B"/>
        </w:rPr>
        <w:t xml:space="preserve">art. </w:t>
      </w:r>
      <w:r w:rsidRPr="00CC2054">
        <w:rPr>
          <w:rFonts w:ascii="Garamond" w:hAnsi="Garamond"/>
          <w:color w:val="1B1B1B"/>
          <w:u w:val="single"/>
        </w:rPr>
        <w:t>228-230a</w:t>
      </w:r>
      <w:r w:rsidRPr="00CC2054">
        <w:rPr>
          <w:rFonts w:ascii="Garamond" w:hAnsi="Garamond"/>
          <w:color w:val="000000"/>
          <w:u w:val="single"/>
        </w:rPr>
        <w:t xml:space="preserve">, </w:t>
      </w:r>
      <w:r w:rsidRPr="00CC2054">
        <w:rPr>
          <w:rFonts w:ascii="Garamond" w:hAnsi="Garamond"/>
          <w:color w:val="1B1B1B"/>
          <w:u w:val="single"/>
        </w:rPr>
        <w:t>art. 250a</w:t>
      </w:r>
      <w:r w:rsidRPr="00CC2054">
        <w:rPr>
          <w:rFonts w:ascii="Garamond" w:hAnsi="Garamond"/>
          <w:color w:val="000000"/>
          <w:u w:val="single"/>
        </w:rPr>
        <w:t xml:space="preserve"> Kodeksu karnego</w:t>
      </w:r>
      <w:r w:rsidRPr="00CC2054">
        <w:rPr>
          <w:rFonts w:ascii="Garamond" w:hAnsi="Garamond"/>
          <w:color w:val="000000"/>
        </w:rPr>
        <w:t xml:space="preserve"> lub w</w:t>
      </w:r>
      <w:r w:rsidRPr="00CC2054">
        <w:rPr>
          <w:rFonts w:ascii="Garamond" w:hAnsi="Garamond"/>
          <w:color w:val="000000"/>
          <w:u w:val="single"/>
        </w:rPr>
        <w:t xml:space="preserve"> art. 46 lub art. 48 ustawy z dnia 25 czerwca 2010 r. o sporcie</w:t>
      </w:r>
      <w:r w:rsidRPr="00CC2054">
        <w:rPr>
          <w:rFonts w:ascii="Garamond" w:hAnsi="Garamond"/>
          <w:color w:val="000000"/>
        </w:rPr>
        <w:t>,</w:t>
      </w:r>
    </w:p>
    <w:p w14:paraId="5CCA5BE9" w14:textId="77777777" w:rsidR="00476DDA" w:rsidRPr="00CC2054" w:rsidRDefault="00A94D4E" w:rsidP="00AA1016">
      <w:pPr>
        <w:pStyle w:val="Akapitzlist"/>
        <w:numPr>
          <w:ilvl w:val="2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/>
        </w:rPr>
        <w:t xml:space="preserve">finansowania przestępstwa o charakterze terrorystycznym, o którym mowa w </w:t>
      </w:r>
      <w:r w:rsidRPr="00CC2054">
        <w:rPr>
          <w:rFonts w:ascii="Garamond" w:hAnsi="Garamond"/>
          <w:color w:val="1B1B1B"/>
          <w:u w:val="single"/>
        </w:rPr>
        <w:t>art. 165a</w:t>
      </w:r>
      <w:r w:rsidRPr="00CC2054">
        <w:rPr>
          <w:rFonts w:ascii="Garamond" w:hAnsi="Garamond"/>
          <w:color w:val="000000"/>
          <w:u w:val="single"/>
        </w:rPr>
        <w:t xml:space="preserve"> Kodeksu karnego</w:t>
      </w:r>
      <w:r w:rsidRPr="00CC2054">
        <w:rPr>
          <w:rFonts w:ascii="Garamond" w:hAnsi="Garamond"/>
          <w:color w:val="000000"/>
        </w:rPr>
        <w:t xml:space="preserve">, lub przestępstwo udaremniania lub utrudniania stwierdzenia przestępnego pochodzenia pieniędzy lub ukrywania ich pochodzenia, o którym mowa w </w:t>
      </w:r>
      <w:r w:rsidRPr="00CC2054">
        <w:rPr>
          <w:rFonts w:ascii="Garamond" w:hAnsi="Garamond"/>
          <w:color w:val="1B1B1B"/>
          <w:u w:val="single"/>
        </w:rPr>
        <w:t>art. 299</w:t>
      </w:r>
      <w:r w:rsidRPr="00CC2054">
        <w:rPr>
          <w:rFonts w:ascii="Garamond" w:hAnsi="Garamond"/>
          <w:color w:val="000000"/>
          <w:u w:val="single"/>
        </w:rPr>
        <w:t xml:space="preserve"> Kodeksu karnego</w:t>
      </w:r>
      <w:r w:rsidRPr="00CC2054">
        <w:rPr>
          <w:rFonts w:ascii="Garamond" w:hAnsi="Garamond"/>
          <w:color w:val="000000"/>
        </w:rPr>
        <w:t>,</w:t>
      </w:r>
    </w:p>
    <w:p w14:paraId="5A34D02F" w14:textId="77777777" w:rsidR="00476DDA" w:rsidRPr="00CC2054" w:rsidRDefault="00A94D4E" w:rsidP="00AA1016">
      <w:pPr>
        <w:pStyle w:val="Akapitzlist"/>
        <w:numPr>
          <w:ilvl w:val="2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/>
        </w:rPr>
        <w:t xml:space="preserve">o charakterze terrorystycznym, o którym mowa w </w:t>
      </w:r>
      <w:r w:rsidRPr="00CC2054">
        <w:rPr>
          <w:rFonts w:ascii="Garamond" w:hAnsi="Garamond"/>
          <w:color w:val="1B1B1B"/>
          <w:u w:val="single"/>
        </w:rPr>
        <w:t>art. 115 § 20</w:t>
      </w:r>
      <w:r w:rsidRPr="00CC2054">
        <w:rPr>
          <w:rFonts w:ascii="Garamond" w:hAnsi="Garamond"/>
          <w:color w:val="000000"/>
          <w:u w:val="single"/>
        </w:rPr>
        <w:t xml:space="preserve"> Kodeksu karnego</w:t>
      </w:r>
      <w:r w:rsidRPr="00CC2054">
        <w:rPr>
          <w:rFonts w:ascii="Garamond" w:hAnsi="Garamond"/>
          <w:color w:val="000000"/>
        </w:rPr>
        <w:t>, lub mające na celu popełnienie tego przestępstwa,</w:t>
      </w:r>
    </w:p>
    <w:p w14:paraId="37239369" w14:textId="77777777" w:rsidR="00476DDA" w:rsidRPr="00CC2054" w:rsidRDefault="00A94D4E" w:rsidP="00AA1016">
      <w:pPr>
        <w:pStyle w:val="Akapitzlist"/>
        <w:numPr>
          <w:ilvl w:val="2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/>
        </w:rPr>
        <w:t xml:space="preserve">powierzenia wykonywania pracy małoletniemu cudzoziemcowi, o którym mowa w </w:t>
      </w:r>
      <w:r w:rsidRPr="00CC2054">
        <w:rPr>
          <w:rFonts w:ascii="Garamond" w:hAnsi="Garamond"/>
          <w:color w:val="1B1B1B"/>
          <w:u w:val="single"/>
        </w:rPr>
        <w:t>art. 9 ust. 2</w:t>
      </w:r>
      <w:r w:rsidRPr="00CC2054">
        <w:rPr>
          <w:rFonts w:ascii="Garamond" w:hAnsi="Garamond"/>
          <w:color w:val="000000"/>
          <w:u w:val="single"/>
        </w:rPr>
        <w:t xml:space="preserve"> ustawy z dnia 15 czerwca 2012 r. o skutkach powierzania wykonywania pracy cudzoziemcom przebywającym wbrew przepisom na terytorium Rzeczypospolitej Polskiej</w:t>
      </w:r>
      <w:r w:rsidR="00690149" w:rsidRPr="00CC2054">
        <w:rPr>
          <w:rFonts w:ascii="Garamond" w:hAnsi="Garamond"/>
          <w:color w:val="000000"/>
        </w:rPr>
        <w:t>,</w:t>
      </w:r>
    </w:p>
    <w:p w14:paraId="6ADAF20B" w14:textId="77777777" w:rsidR="00476DDA" w:rsidRPr="00CC2054" w:rsidRDefault="00A94D4E" w:rsidP="00AA1016">
      <w:pPr>
        <w:pStyle w:val="Akapitzlist"/>
        <w:numPr>
          <w:ilvl w:val="2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/>
        </w:rPr>
        <w:t xml:space="preserve">przeciwko obrotowi gospodarczemu, o których mowa w </w:t>
      </w:r>
      <w:r w:rsidRPr="00CC2054">
        <w:rPr>
          <w:rFonts w:ascii="Garamond" w:hAnsi="Garamond"/>
          <w:color w:val="1B1B1B"/>
          <w:u w:val="single"/>
        </w:rPr>
        <w:t>art. 296-307</w:t>
      </w:r>
      <w:r w:rsidRPr="00CC2054">
        <w:rPr>
          <w:rFonts w:ascii="Garamond" w:hAnsi="Garamond"/>
          <w:color w:val="000000"/>
          <w:u w:val="single"/>
        </w:rPr>
        <w:t xml:space="preserve"> Kodeksu karnego</w:t>
      </w:r>
      <w:r w:rsidRPr="00CC2054">
        <w:rPr>
          <w:rFonts w:ascii="Garamond" w:hAnsi="Garamond"/>
          <w:color w:val="000000"/>
        </w:rPr>
        <w:t xml:space="preserve">, przestępstwo oszustwa, o którym mowa w </w:t>
      </w:r>
      <w:r w:rsidRPr="00CC2054">
        <w:rPr>
          <w:rFonts w:ascii="Garamond" w:hAnsi="Garamond"/>
          <w:color w:val="1B1B1B"/>
          <w:u w:val="single"/>
        </w:rPr>
        <w:t>art. 286</w:t>
      </w:r>
      <w:r w:rsidRPr="00CC2054">
        <w:rPr>
          <w:rFonts w:ascii="Garamond" w:hAnsi="Garamond"/>
          <w:color w:val="000000"/>
          <w:u w:val="single"/>
        </w:rPr>
        <w:t xml:space="preserve"> Kodeksu karnego</w:t>
      </w:r>
      <w:r w:rsidRPr="00CC2054">
        <w:rPr>
          <w:rFonts w:ascii="Garamond" w:hAnsi="Garamond"/>
          <w:color w:val="000000"/>
        </w:rPr>
        <w:t xml:space="preserve">, przestępstwo przeciwko wiarygodności dokumentów, o których mowa w </w:t>
      </w:r>
      <w:r w:rsidRPr="00CC2054">
        <w:rPr>
          <w:rFonts w:ascii="Garamond" w:hAnsi="Garamond"/>
          <w:color w:val="1B1B1B"/>
          <w:u w:val="single"/>
        </w:rPr>
        <w:t>art. 270-277d</w:t>
      </w:r>
      <w:r w:rsidRPr="00CC2054">
        <w:rPr>
          <w:rFonts w:ascii="Garamond" w:hAnsi="Garamond"/>
          <w:color w:val="000000"/>
          <w:u w:val="single"/>
        </w:rPr>
        <w:t xml:space="preserve"> Kodeksu karnego</w:t>
      </w:r>
      <w:r w:rsidRPr="00CC2054">
        <w:rPr>
          <w:rFonts w:ascii="Garamond" w:hAnsi="Garamond"/>
          <w:color w:val="000000"/>
        </w:rPr>
        <w:t>, lub przestępstwo skarbowe,</w:t>
      </w:r>
    </w:p>
    <w:p w14:paraId="6C847419" w14:textId="77777777" w:rsidR="00476DDA" w:rsidRPr="00CC2054" w:rsidRDefault="00A94D4E" w:rsidP="00AA1016">
      <w:pPr>
        <w:pStyle w:val="Akapitzlist"/>
        <w:numPr>
          <w:ilvl w:val="2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066D6B3" w14:textId="77777777" w:rsidR="00A94D4E" w:rsidRPr="00CC2054" w:rsidRDefault="00A94D4E" w:rsidP="00AA1016">
      <w:pPr>
        <w:spacing w:before="120" w:after="120" w:line="276" w:lineRule="auto"/>
        <w:ind w:left="1418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/>
        </w:rPr>
        <w:t>- lub za odpowiedni czyn zabroniony określony w przepisach prawa obcego;</w:t>
      </w:r>
    </w:p>
    <w:p w14:paraId="74474EFD" w14:textId="77777777" w:rsidR="00476DDA" w:rsidRPr="00CC2054" w:rsidRDefault="00A94D4E" w:rsidP="00AA1016">
      <w:pPr>
        <w:pStyle w:val="Akapitzlist"/>
        <w:numPr>
          <w:ilvl w:val="1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EAE486D" w14:textId="165890F9" w:rsidR="00476DDA" w:rsidRPr="00CC2054" w:rsidRDefault="00A94D4E" w:rsidP="00AA1016">
      <w:pPr>
        <w:pStyle w:val="Akapitzlist"/>
        <w:numPr>
          <w:ilvl w:val="1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/>
        </w:rPr>
        <w:t xml:space="preserve">wobec którego wydano prawomocny wyrok sądu lub ostateczną decyzję administracyjną o zaleganiu z uiszczeniem podatków, opłat lub składek na ubezpieczenie społeczne lub zdrowotne, </w:t>
      </w:r>
      <w:r w:rsidR="0092216E" w:rsidRPr="00CC2054">
        <w:rPr>
          <w:rFonts w:ascii="Garamond" w:hAnsi="Garamond"/>
          <w:color w:val="000000"/>
        </w:rPr>
        <w:t>chyba, że</w:t>
      </w:r>
      <w:r w:rsidRPr="00CC2054">
        <w:rPr>
          <w:rFonts w:ascii="Garamond" w:hAnsi="Garamond"/>
          <w:color w:val="000000"/>
        </w:rPr>
        <w:t xml:space="preserve"> wykonawca odpowiednio przed upływem terminu do składania wniosków o dopuszczenie do udziału w postępowaniu albo przed upływem terminu składania ofert dokonał płatności należnych podatków, </w:t>
      </w:r>
      <w:r w:rsidRPr="00CC2054">
        <w:rPr>
          <w:rFonts w:ascii="Garamond" w:hAnsi="Garamond"/>
          <w:color w:val="000000"/>
        </w:rPr>
        <w:lastRenderedPageBreak/>
        <w:t>opłat lub składek na ubezpieczenie społeczne lub zdrowotne wraz z odsetkami lub grzywnami lub zawarł wiążące porozumienie w sprawie spłaty tych należności;</w:t>
      </w:r>
    </w:p>
    <w:p w14:paraId="2F1D7C01" w14:textId="77777777" w:rsidR="00476DDA" w:rsidRPr="00CC2054" w:rsidRDefault="00A94D4E" w:rsidP="00AA1016">
      <w:pPr>
        <w:pStyle w:val="Akapitzlist"/>
        <w:numPr>
          <w:ilvl w:val="1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/>
        </w:rPr>
        <w:t>wobec którego prawomocnie orzeczono zakaz ubiegania się o zamówienia publiczne;</w:t>
      </w:r>
    </w:p>
    <w:p w14:paraId="192AF653" w14:textId="77777777" w:rsidR="00476DDA" w:rsidRPr="00F14049" w:rsidRDefault="00A94D4E" w:rsidP="00AA1016">
      <w:pPr>
        <w:pStyle w:val="Akapitzlist"/>
        <w:numPr>
          <w:ilvl w:val="1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/>
        </w:rPr>
        <w:t xml:space="preserve">jeżeli zamawiający może stwierdzić, na podstawie wiarygodnych przesłanek, że wykonawca zawarł z innymi wykonawcami porozumienie mające na celu zakłócenie </w:t>
      </w:r>
      <w:r w:rsidRPr="00F14049">
        <w:rPr>
          <w:rFonts w:ascii="Garamond" w:hAnsi="Garamond"/>
          <w:color w:val="000000"/>
        </w:rPr>
        <w:t xml:space="preserve">konkurencji, w szczególności jeżeli należąc do tej samej grupy kapitałowej w rozumieniu </w:t>
      </w:r>
      <w:r w:rsidRPr="00F14049">
        <w:rPr>
          <w:rFonts w:ascii="Garamond" w:hAnsi="Garamond"/>
          <w:color w:val="1B1B1B"/>
          <w:u w:val="single"/>
        </w:rPr>
        <w:t>ustawy</w:t>
      </w:r>
      <w:r w:rsidRPr="00F14049">
        <w:rPr>
          <w:rFonts w:ascii="Garamond" w:hAnsi="Garamond"/>
          <w:color w:val="000000"/>
          <w:u w:val="single"/>
        </w:rPr>
        <w:t xml:space="preserve"> z dnia 16 lutego 2007 r. o ochronie konkurencji i konsumentów</w:t>
      </w:r>
      <w:r w:rsidRPr="00F14049">
        <w:rPr>
          <w:rFonts w:ascii="Garamond" w:hAnsi="Garamond"/>
          <w:color w:val="000000"/>
        </w:rPr>
        <w:t>, złożyli odrębne oferty, oferty częściowe lub wnioski o dopuszczenie do udziału w postępowaniu, chyba że wykażą, że przygotowali te oferty lub wnioski niezależnie od siebie;</w:t>
      </w:r>
    </w:p>
    <w:p w14:paraId="20389E54" w14:textId="77777777" w:rsidR="00A94D4E" w:rsidRPr="00F14049" w:rsidRDefault="00A94D4E" w:rsidP="00AA1016">
      <w:pPr>
        <w:pStyle w:val="Akapitzlist"/>
        <w:numPr>
          <w:ilvl w:val="1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F14049">
        <w:rPr>
          <w:rFonts w:ascii="Garamond" w:hAnsi="Garamond"/>
          <w:color w:val="000000"/>
        </w:rPr>
        <w:t xml:space="preserve">jeżeli, w przypadkach, o których mowa w </w:t>
      </w:r>
      <w:r w:rsidRPr="00F14049">
        <w:rPr>
          <w:rFonts w:ascii="Garamond" w:hAnsi="Garamond"/>
          <w:color w:val="000000"/>
          <w:u w:val="single"/>
        </w:rPr>
        <w:t>art. 85 ust. 1</w:t>
      </w:r>
      <w:r w:rsidR="002B6632" w:rsidRPr="00F14049">
        <w:rPr>
          <w:rFonts w:ascii="Garamond" w:hAnsi="Garamond"/>
          <w:color w:val="000000"/>
          <w:u w:val="single"/>
        </w:rPr>
        <w:t xml:space="preserve"> PZP</w:t>
      </w:r>
      <w:r w:rsidRPr="00F14049">
        <w:rPr>
          <w:rFonts w:ascii="Garamond" w:hAnsi="Garamond"/>
          <w:color w:val="000000"/>
        </w:rPr>
        <w:t xml:space="preserve">, doszło do zakłócenia konkurencji wynikającego z wcześniejszego zaangażowania tego wykonawcy lub podmiotu, który należy z wykonawcą do tej samej grupy kapitałowej w rozumieniu </w:t>
      </w:r>
      <w:r w:rsidRPr="00F14049">
        <w:rPr>
          <w:rFonts w:ascii="Garamond" w:hAnsi="Garamond"/>
          <w:color w:val="1B1B1B"/>
          <w:u w:val="single"/>
        </w:rPr>
        <w:t>ustawy</w:t>
      </w:r>
      <w:r w:rsidRPr="00F14049">
        <w:rPr>
          <w:rFonts w:ascii="Garamond" w:hAnsi="Garamond"/>
          <w:color w:val="000000"/>
          <w:u w:val="single"/>
        </w:rPr>
        <w:t xml:space="preserve"> z dnia 16 lutego 2007 r. o ochronie konkurencji i konsumentów</w:t>
      </w:r>
      <w:r w:rsidRPr="00F14049">
        <w:rPr>
          <w:rFonts w:ascii="Garamond" w:hAnsi="Garamond"/>
          <w:color w:val="000000"/>
        </w:rPr>
        <w:t>, chyba że spowodowane tym zakłócenie konkurencji może być wyeliminowane w inny sposób niż przez wykluczenie wykonawcy z udziału w postępowaniu o udzielenie zamówienia.</w:t>
      </w:r>
    </w:p>
    <w:p w14:paraId="551FB73E" w14:textId="77777777" w:rsidR="00F14049" w:rsidRPr="00F14049" w:rsidRDefault="00F14049" w:rsidP="00AA1016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F14049">
        <w:rPr>
          <w:rFonts w:ascii="Garamond" w:hAnsi="Garamond"/>
          <w:color w:val="000000" w:themeColor="text1"/>
        </w:rPr>
        <w:t xml:space="preserve">Wykluczenie Wykonawcy nastąpi w przypadkach, o których mowa w </w:t>
      </w:r>
      <w:r w:rsidRPr="00F14049">
        <w:rPr>
          <w:rFonts w:ascii="Garamond" w:hAnsi="Garamond"/>
          <w:color w:val="000000" w:themeColor="text1"/>
          <w:u w:val="single"/>
        </w:rPr>
        <w:t>art. 111 ustawy PZP</w:t>
      </w:r>
      <w:r w:rsidRPr="00F14049">
        <w:rPr>
          <w:rFonts w:ascii="Garamond" w:hAnsi="Garamond"/>
          <w:color w:val="000000" w:themeColor="text1"/>
        </w:rPr>
        <w:t>.</w:t>
      </w:r>
    </w:p>
    <w:p w14:paraId="3CC59985" w14:textId="77777777" w:rsidR="00F14049" w:rsidRPr="00F14049" w:rsidRDefault="00F14049" w:rsidP="00AA1016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F14049">
        <w:rPr>
          <w:rFonts w:ascii="Garamond" w:hAnsi="Garamond"/>
          <w:color w:val="000000" w:themeColor="text1"/>
        </w:rPr>
        <w:t xml:space="preserve">Wykonawca nie podlega wykluczeniu w okolicznościach określonych w </w:t>
      </w:r>
      <w:r w:rsidRPr="00F14049">
        <w:rPr>
          <w:rFonts w:ascii="Garamond" w:hAnsi="Garamond"/>
          <w:color w:val="000000" w:themeColor="text1"/>
          <w:u w:val="single"/>
        </w:rPr>
        <w:t>art. 108 ust. 1 pkt 1, 2, 5 i 6 ustawy PZP</w:t>
      </w:r>
      <w:r w:rsidRPr="00F14049">
        <w:rPr>
          <w:rFonts w:ascii="Garamond" w:hAnsi="Garamond"/>
          <w:color w:val="000000" w:themeColor="text1"/>
        </w:rPr>
        <w:t xml:space="preserve"> lub </w:t>
      </w:r>
      <w:r w:rsidRPr="00F14049">
        <w:rPr>
          <w:rFonts w:ascii="Garamond" w:hAnsi="Garamond"/>
          <w:color w:val="000000" w:themeColor="text1"/>
          <w:u w:val="single"/>
        </w:rPr>
        <w:t>art. 109 ust. 1 pkt 2</w:t>
      </w:r>
      <w:r w:rsidRPr="00F14049">
        <w:rPr>
          <w:color w:val="000000" w:themeColor="text1"/>
          <w:u w:val="single"/>
        </w:rPr>
        <w:t>‒</w:t>
      </w:r>
      <w:r w:rsidRPr="00F14049">
        <w:rPr>
          <w:rFonts w:ascii="Garamond" w:hAnsi="Garamond"/>
          <w:color w:val="000000" w:themeColor="text1"/>
          <w:u w:val="single"/>
        </w:rPr>
        <w:t>10 ustawy PZP</w:t>
      </w:r>
      <w:r w:rsidRPr="00F14049">
        <w:rPr>
          <w:rFonts w:ascii="Garamond" w:hAnsi="Garamond"/>
          <w:color w:val="000000" w:themeColor="text1"/>
        </w:rPr>
        <w:t xml:space="preserve">, jeżeli udowodni Zamawiającemu, że spełnił łącznie przesłanki określone w </w:t>
      </w:r>
      <w:r w:rsidRPr="00F14049">
        <w:rPr>
          <w:rFonts w:ascii="Garamond" w:hAnsi="Garamond"/>
          <w:color w:val="000000" w:themeColor="text1"/>
          <w:u w:val="single"/>
        </w:rPr>
        <w:t>art. 110 ust. 2 ustawy PZP</w:t>
      </w:r>
      <w:r w:rsidRPr="00F14049">
        <w:rPr>
          <w:rFonts w:ascii="Garamond" w:hAnsi="Garamond"/>
          <w:color w:val="000000" w:themeColor="text1"/>
        </w:rPr>
        <w:t>.</w:t>
      </w:r>
    </w:p>
    <w:p w14:paraId="039F4E8C" w14:textId="77777777" w:rsidR="00F14049" w:rsidRPr="00F14049" w:rsidRDefault="00F14049" w:rsidP="00AA1016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F14049">
        <w:rPr>
          <w:rFonts w:ascii="Garamond" w:hAnsi="Garamond"/>
          <w:color w:val="000000" w:themeColor="text1"/>
        </w:rPr>
        <w:t>Zamawiający oceni, czy podjęte przez Wykonawcę czynności są wystarczające do wykazania jego rzetelności, uwzględniając wagę i szczególne okoliczności czynu Wykonawcy, a jeżeli uzna, że nie są wystarczające, wykluczy Wykonawcę.</w:t>
      </w:r>
    </w:p>
    <w:p w14:paraId="1EF0909A" w14:textId="77777777" w:rsidR="00F14049" w:rsidRPr="00F14049" w:rsidRDefault="00F14049" w:rsidP="00AA1016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F14049">
        <w:rPr>
          <w:rFonts w:ascii="Garamond" w:hAnsi="Garamond"/>
        </w:rPr>
        <w:t xml:space="preserve">Zgodnie z </w:t>
      </w:r>
      <w:r w:rsidRPr="00F14049">
        <w:rPr>
          <w:rFonts w:ascii="Garamond" w:hAnsi="Garamond"/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Pr="00F14049">
        <w:rPr>
          <w:rFonts w:ascii="Garamond" w:hAnsi="Garamond"/>
        </w:rPr>
        <w:t>, zamawiający wykluczy z postepowania:</w:t>
      </w:r>
    </w:p>
    <w:p w14:paraId="0DE835D8" w14:textId="77777777" w:rsidR="00F14049" w:rsidRPr="00F14049" w:rsidRDefault="00F14049" w:rsidP="00AA1016">
      <w:pPr>
        <w:pStyle w:val="Akapitzlist"/>
        <w:numPr>
          <w:ilvl w:val="1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F14049">
        <w:rPr>
          <w:rFonts w:ascii="Garamond" w:hAnsi="Garamond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0666767" w14:textId="77777777" w:rsidR="00F14049" w:rsidRPr="00F14049" w:rsidRDefault="00F14049" w:rsidP="00AA1016">
      <w:pPr>
        <w:pStyle w:val="Akapitzlist"/>
        <w:numPr>
          <w:ilvl w:val="1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F14049">
        <w:rPr>
          <w:rFonts w:ascii="Garamond" w:hAnsi="Garamond"/>
        </w:rPr>
        <w:t>wykonawcę oraz uczestnika konkursu, którego beneficjentem rzeczywistym w rozumieniu ustawy z 1 marca 2018 r. o przeciwdziałaniu praniu pieniędzy oraz finansowaniu terroryzmu jest osoba wymieniona w wykazach określonych w rozporządzeniu 765/2006 i rozporządzeniu 269/2014 albo wpisana na listę lub będąca takim beneficjentem rzeczywistym od 24 lutego 2022 r., o ile została wpisana na listę na podstawie decyzji w sprawie wpisu na listę rozstrzygającej o zastosowaniu środka, o którym mowa w art. 1 pkt 3;</w:t>
      </w:r>
    </w:p>
    <w:p w14:paraId="13999C48" w14:textId="77777777" w:rsidR="00F14049" w:rsidRPr="00F14049" w:rsidRDefault="00F14049" w:rsidP="00AA1016">
      <w:pPr>
        <w:pStyle w:val="Akapitzlist"/>
        <w:numPr>
          <w:ilvl w:val="1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F14049">
        <w:rPr>
          <w:rFonts w:ascii="Garamond" w:hAnsi="Garamond"/>
        </w:rPr>
        <w:lastRenderedPageBreak/>
        <w:t>wykonawcę oraz uczestnika konkursu, którego jednostką dominującą w rozumieniu art. 3 ust. 1 pkt 37 ustawy z 29 września 1994 r. o rachunkowości jest podmiot wymieniony w wykazach określonych w rozporządzeniu 765/2006 i rozporządzeniu 269/2014 albo wpisany na listę lub będący taką jednostką dominującą od 24 lutego 2022 r., o ile został wpisany na listę na podstawie decyzji w sprawie wpisu na listę rozstrzygającej o zastosowaniu środka, o którym mowa w art. 1 pkt 3.</w:t>
      </w:r>
    </w:p>
    <w:p w14:paraId="070D4309" w14:textId="77777777" w:rsidR="00F14049" w:rsidRPr="00F14049" w:rsidRDefault="00F14049" w:rsidP="00AA1016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  <w:b/>
          <w:u w:val="single"/>
        </w:rPr>
      </w:pPr>
      <w:r w:rsidRPr="00F14049">
        <w:rPr>
          <w:rFonts w:ascii="Garamond" w:hAnsi="Garamond"/>
          <w:b/>
          <w:u w:val="single"/>
        </w:rPr>
        <w:t>UWAGA!:</w:t>
      </w:r>
    </w:p>
    <w:p w14:paraId="22D171AF" w14:textId="77777777" w:rsidR="00F14049" w:rsidRPr="00F14049" w:rsidRDefault="00F14049" w:rsidP="00AA1016">
      <w:pPr>
        <w:pStyle w:val="Akapitzlist"/>
        <w:spacing w:before="120" w:after="120" w:line="276" w:lineRule="auto"/>
        <w:ind w:left="567"/>
        <w:jc w:val="both"/>
        <w:rPr>
          <w:rFonts w:ascii="Garamond" w:hAnsi="Garamond"/>
        </w:rPr>
      </w:pPr>
      <w:r w:rsidRPr="00F14049">
        <w:rPr>
          <w:rFonts w:ascii="Garamond" w:hAnsi="Garamond"/>
          <w:bCs/>
        </w:rPr>
        <w:t>Ustawa sankcyjna przewiduje również karę pieniężną nakładaną na osoby lub podmioty podlegające wykluczeniu na podstawie art. 7 ust. 1 ustawy sankcyjnej, które w okresie tego wykluczenia ubiegają się o udzielenie zamówienia publicznego lub biorą udział w postępowaniu o udzielenie zamówienia publicznego. Przy czym, przez ubieganie się o udzielenie zamówienia publicznego rozumie się odpowiednio złożenie wniosku o dopuszczenie do udziału w postępowaniu o udzielenie zamówienia publicznego, złożenie oferty</w:t>
      </w:r>
    </w:p>
    <w:p w14:paraId="31E02077" w14:textId="58031001" w:rsidR="00A94D4E" w:rsidRPr="00F14049" w:rsidRDefault="00F14049" w:rsidP="00AA1016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Garamond" w:hAnsi="Garamond"/>
        </w:rPr>
      </w:pPr>
      <w:r w:rsidRPr="00F14049">
        <w:rPr>
          <w:rFonts w:ascii="Garamond" w:hAnsi="Garamond"/>
          <w:color w:val="000000" w:themeColor="text1"/>
        </w:rPr>
        <w:t>Zamawiający może wykluczyć Wykonawcę na każdym etapie postępowania. Zamawiający odrzuca ofertę, złożoną przez Wykonawcę wykluczonego z postępowania</w:t>
      </w:r>
      <w:r w:rsidR="005D488D" w:rsidRPr="00F14049">
        <w:rPr>
          <w:rFonts w:ascii="Garamond" w:hAnsi="Garamond"/>
          <w:color w:val="000000" w:themeColor="text1"/>
        </w:rPr>
        <w:t xml:space="preserve">. </w:t>
      </w:r>
    </w:p>
    <w:p w14:paraId="7E4A4C5E" w14:textId="391C6DF3" w:rsidR="00747809" w:rsidRPr="00CC2054" w:rsidRDefault="00A225EC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Garamond" w:hAnsi="Garamond" w:cs="Times New Roman"/>
          <w:b/>
          <w:color w:val="000000" w:themeColor="text1"/>
          <w:sz w:val="28"/>
          <w:szCs w:val="28"/>
        </w:rPr>
      </w:pPr>
      <w:bookmarkStart w:id="10" w:name="_Toc64886116"/>
      <w:r w:rsidRPr="00CC2054">
        <w:rPr>
          <w:rFonts w:ascii="Garamond" w:hAnsi="Garamond" w:cs="Times New Roman"/>
          <w:b/>
          <w:color w:val="000000" w:themeColor="text1"/>
          <w:sz w:val="28"/>
          <w:szCs w:val="28"/>
        </w:rPr>
        <w:t>INFORMACJA O PODMIOTOWYCH ŚRODKACH DOWODOWYCH ŻĄDANYCH W CELU POTWIERDZENIA SPEŁNIANIA WARUNKÓW UDZIAŁU W POSTĘPOWANIU I BRAKU PODSTAW DO WYKLUCZENIA</w:t>
      </w:r>
      <w:bookmarkEnd w:id="10"/>
    </w:p>
    <w:p w14:paraId="0360BBDF" w14:textId="77777777" w:rsidR="00A54BB1" w:rsidRPr="00CC2054" w:rsidRDefault="00A54BB1" w:rsidP="00AA1016">
      <w:pPr>
        <w:pStyle w:val="Akapitzlist"/>
        <w:numPr>
          <w:ilvl w:val="0"/>
          <w:numId w:val="13"/>
        </w:numPr>
        <w:spacing w:after="24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Wykonawca wraz z ofertą zobowiązany jest złożyć:</w:t>
      </w:r>
    </w:p>
    <w:tbl>
      <w:tblPr>
        <w:tblStyle w:val="Tabela-Siatk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4"/>
        <w:gridCol w:w="8496"/>
      </w:tblGrid>
      <w:tr w:rsidR="00722A36" w:rsidRPr="00CC2054" w14:paraId="29FDA4E4" w14:textId="77777777" w:rsidTr="00B028B2">
        <w:tc>
          <w:tcPr>
            <w:tcW w:w="311" w:type="pct"/>
            <w:shd w:val="clear" w:color="auto" w:fill="E7E6E6" w:themeFill="background2"/>
          </w:tcPr>
          <w:p w14:paraId="31140818" w14:textId="77777777" w:rsidR="00722A36" w:rsidRPr="00CC2054" w:rsidRDefault="00722A36" w:rsidP="00AA1016">
            <w:pPr>
              <w:spacing w:before="60" w:after="60" w:line="276" w:lineRule="auto"/>
              <w:jc w:val="both"/>
              <w:rPr>
                <w:rFonts w:ascii="Garamond" w:hAnsi="Garamond"/>
                <w:b/>
              </w:rPr>
            </w:pPr>
            <w:r w:rsidRPr="00CC2054">
              <w:rPr>
                <w:rFonts w:ascii="Garamond" w:hAnsi="Garamond"/>
                <w:b/>
              </w:rPr>
              <w:t>Lp.</w:t>
            </w:r>
          </w:p>
        </w:tc>
        <w:tc>
          <w:tcPr>
            <w:tcW w:w="4689" w:type="pct"/>
            <w:shd w:val="clear" w:color="auto" w:fill="E7E6E6" w:themeFill="background2"/>
          </w:tcPr>
          <w:p w14:paraId="68874F64" w14:textId="77777777" w:rsidR="00722A36" w:rsidRPr="00CC2054" w:rsidRDefault="00722A36" w:rsidP="00AA1016">
            <w:pPr>
              <w:spacing w:before="60" w:after="60" w:line="276" w:lineRule="auto"/>
              <w:jc w:val="both"/>
              <w:rPr>
                <w:rFonts w:ascii="Garamond" w:hAnsi="Garamond"/>
                <w:b/>
              </w:rPr>
            </w:pPr>
            <w:r w:rsidRPr="00CC2054">
              <w:rPr>
                <w:rFonts w:ascii="Garamond" w:hAnsi="Garamond"/>
                <w:b/>
              </w:rPr>
              <w:t>Wymagany dokument</w:t>
            </w:r>
          </w:p>
        </w:tc>
      </w:tr>
      <w:tr w:rsidR="00722A36" w:rsidRPr="00CC2054" w14:paraId="12076C78" w14:textId="77777777" w:rsidTr="00B028B2">
        <w:tc>
          <w:tcPr>
            <w:tcW w:w="311" w:type="pct"/>
            <w:vMerge w:val="restart"/>
          </w:tcPr>
          <w:p w14:paraId="02AB9872" w14:textId="77777777" w:rsidR="00722A36" w:rsidRPr="00CC2054" w:rsidRDefault="00722A36" w:rsidP="00AA1016">
            <w:pPr>
              <w:spacing w:before="60" w:after="60" w:line="276" w:lineRule="auto"/>
              <w:jc w:val="both"/>
              <w:rPr>
                <w:rFonts w:ascii="Garamond" w:hAnsi="Garamond"/>
                <w:b/>
              </w:rPr>
            </w:pPr>
            <w:r w:rsidRPr="00CC2054">
              <w:rPr>
                <w:rFonts w:ascii="Garamond" w:hAnsi="Garamond"/>
                <w:b/>
              </w:rPr>
              <w:t>1</w:t>
            </w:r>
          </w:p>
        </w:tc>
        <w:tc>
          <w:tcPr>
            <w:tcW w:w="4689" w:type="pct"/>
          </w:tcPr>
          <w:p w14:paraId="0C040A2F" w14:textId="77777777" w:rsidR="00722A36" w:rsidRPr="00CC2054" w:rsidRDefault="00722A36" w:rsidP="00AA1016">
            <w:pPr>
              <w:spacing w:before="60" w:after="60" w:line="276" w:lineRule="auto"/>
              <w:jc w:val="both"/>
              <w:rPr>
                <w:rFonts w:ascii="Garamond" w:hAnsi="Garamond"/>
              </w:rPr>
            </w:pPr>
            <w:r w:rsidRPr="00CC2054">
              <w:rPr>
                <w:rFonts w:ascii="Garamond" w:hAnsi="Garamond"/>
                <w:b/>
              </w:rPr>
              <w:t>Oświadczenie o niepodleganiu wykluczeniu oraz spełnianiu warunków udziału</w:t>
            </w:r>
            <w:r w:rsidRPr="00CC2054">
              <w:rPr>
                <w:rFonts w:ascii="Garamond" w:hAnsi="Garamond"/>
              </w:rPr>
              <w:t xml:space="preserve"> </w:t>
            </w:r>
            <w:r w:rsidRPr="00CC2054">
              <w:rPr>
                <w:rFonts w:ascii="Garamond" w:hAnsi="Garamond"/>
                <w:b/>
              </w:rPr>
              <w:t>w postępowaniu</w:t>
            </w:r>
          </w:p>
        </w:tc>
      </w:tr>
      <w:tr w:rsidR="00722A36" w:rsidRPr="00CC2054" w14:paraId="301AA202" w14:textId="77777777" w:rsidTr="00B028B2">
        <w:trPr>
          <w:trHeight w:val="579"/>
        </w:trPr>
        <w:tc>
          <w:tcPr>
            <w:tcW w:w="311" w:type="pct"/>
            <w:vMerge/>
          </w:tcPr>
          <w:p w14:paraId="41D8F553" w14:textId="77777777" w:rsidR="00722A36" w:rsidRPr="00CC2054" w:rsidRDefault="00722A36" w:rsidP="00AA1016">
            <w:pPr>
              <w:spacing w:before="60" w:after="60" w:line="276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4689" w:type="pct"/>
          </w:tcPr>
          <w:p w14:paraId="3B485585" w14:textId="77777777" w:rsidR="00021972" w:rsidRPr="00CC2054" w:rsidRDefault="00021972" w:rsidP="00AA1016">
            <w:pPr>
              <w:pStyle w:val="Bezodstpw"/>
              <w:spacing w:before="60" w:after="60" w:line="276" w:lineRule="auto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CC2054">
              <w:rPr>
                <w:rFonts w:ascii="Garamond" w:hAnsi="Garamond" w:cs="Times New Roman"/>
                <w:sz w:val="24"/>
                <w:szCs w:val="24"/>
              </w:rPr>
              <w:t>Aktualne na dzień składania ofert oświadczenie Wykonawcy stanowiące wstępne potwierdzenie spełnienia warunków udziału w postępowaniu oraz braku podstaw wykluczenia</w:t>
            </w:r>
          </w:p>
          <w:p w14:paraId="6105A1BC" w14:textId="0AC5891D" w:rsidR="00722A36" w:rsidRPr="00CC2054" w:rsidRDefault="00722A36" w:rsidP="00AA1016">
            <w:pPr>
              <w:pStyle w:val="Bezodstpw"/>
              <w:spacing w:before="60" w:after="60" w:line="276" w:lineRule="auto"/>
              <w:jc w:val="right"/>
              <w:rPr>
                <w:rFonts w:ascii="Garamond" w:hAnsi="Garamond" w:cs="Times New Roman"/>
                <w:b/>
                <w:i/>
                <w:sz w:val="24"/>
                <w:szCs w:val="24"/>
              </w:rPr>
            </w:pPr>
            <w:r w:rsidRPr="00CC2054">
              <w:rPr>
                <w:rFonts w:ascii="Garamond" w:hAnsi="Garamond" w:cs="Times New Roman"/>
                <w:i/>
                <w:sz w:val="24"/>
                <w:szCs w:val="24"/>
              </w:rPr>
              <w:t xml:space="preserve">Wzór </w:t>
            </w:r>
            <w:r w:rsidR="001C030C">
              <w:rPr>
                <w:rFonts w:ascii="Garamond" w:hAnsi="Garamond" w:cs="Times New Roman"/>
                <w:i/>
                <w:sz w:val="24"/>
                <w:szCs w:val="24"/>
              </w:rPr>
              <w:t>dokumentu</w:t>
            </w:r>
            <w:r w:rsidRPr="00CC2054">
              <w:rPr>
                <w:rFonts w:ascii="Garamond" w:hAnsi="Garamond" w:cs="Times New Roman"/>
                <w:i/>
                <w:sz w:val="24"/>
                <w:szCs w:val="24"/>
              </w:rPr>
              <w:t xml:space="preserve"> stanowi </w:t>
            </w:r>
            <w:r w:rsidRPr="00CC2054">
              <w:rPr>
                <w:rFonts w:ascii="Garamond" w:hAnsi="Garamond" w:cs="Times New Roman"/>
                <w:b/>
                <w:i/>
                <w:sz w:val="24"/>
                <w:szCs w:val="24"/>
              </w:rPr>
              <w:t xml:space="preserve">załącznik nr </w:t>
            </w:r>
            <w:r w:rsidR="00866C30" w:rsidRPr="00CC2054">
              <w:rPr>
                <w:rFonts w:ascii="Garamond" w:hAnsi="Garamond" w:cs="Times New Roman"/>
                <w:b/>
                <w:i/>
                <w:sz w:val="24"/>
                <w:szCs w:val="24"/>
              </w:rPr>
              <w:t>2</w:t>
            </w:r>
            <w:r w:rsidRPr="00CC2054">
              <w:rPr>
                <w:rFonts w:ascii="Garamond" w:hAnsi="Garamond" w:cs="Times New Roman"/>
                <w:b/>
                <w:i/>
                <w:sz w:val="24"/>
                <w:szCs w:val="24"/>
              </w:rPr>
              <w:t xml:space="preserve"> do SWZ</w:t>
            </w:r>
          </w:p>
        </w:tc>
      </w:tr>
      <w:tr w:rsidR="00194A06" w:rsidRPr="00CC2054" w14:paraId="0C903EC3" w14:textId="77777777" w:rsidTr="00B028B2">
        <w:trPr>
          <w:trHeight w:val="579"/>
        </w:trPr>
        <w:tc>
          <w:tcPr>
            <w:tcW w:w="311" w:type="pct"/>
            <w:vMerge w:val="restart"/>
          </w:tcPr>
          <w:p w14:paraId="6AEEF2EB" w14:textId="1D2E1548" w:rsidR="00194A06" w:rsidRPr="00CC2054" w:rsidRDefault="00B028B2" w:rsidP="00AA1016">
            <w:pPr>
              <w:spacing w:before="60" w:after="60" w:line="276" w:lineRule="auto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</w:t>
            </w:r>
          </w:p>
        </w:tc>
        <w:tc>
          <w:tcPr>
            <w:tcW w:w="4689" w:type="pct"/>
          </w:tcPr>
          <w:p w14:paraId="0B20759B" w14:textId="77777777" w:rsidR="00194A06" w:rsidRPr="00CC2054" w:rsidRDefault="00194A06" w:rsidP="00AA1016">
            <w:pPr>
              <w:pStyle w:val="Bezodstpw"/>
              <w:spacing w:before="60" w:after="60" w:line="276" w:lineRule="auto"/>
              <w:jc w:val="both"/>
              <w:rPr>
                <w:rFonts w:ascii="Garamond" w:hAnsi="Garamond" w:cs="Times New Roman"/>
                <w:b/>
                <w:bCs/>
                <w:sz w:val="24"/>
                <w:szCs w:val="24"/>
              </w:rPr>
            </w:pPr>
            <w:r w:rsidRPr="00CC2054">
              <w:rPr>
                <w:rFonts w:ascii="Garamond" w:hAnsi="Garamond" w:cs="Times New Roman"/>
                <w:b/>
                <w:bCs/>
                <w:sz w:val="24"/>
                <w:szCs w:val="24"/>
              </w:rPr>
              <w:t xml:space="preserve">Oświadczenie wykonawców wspólnie ubiegających się o udzielenie zamówienia </w:t>
            </w:r>
          </w:p>
          <w:p w14:paraId="6BEA0A0B" w14:textId="774C6B42" w:rsidR="00194A06" w:rsidRPr="00CC2054" w:rsidRDefault="00194A06" w:rsidP="00AA1016">
            <w:pPr>
              <w:pStyle w:val="Bezodstpw"/>
              <w:spacing w:before="60" w:after="60" w:line="276" w:lineRule="auto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CC2054"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4"/>
                <w:szCs w:val="24"/>
              </w:rPr>
              <w:t>(jeżeli dotyczy)</w:t>
            </w:r>
          </w:p>
        </w:tc>
      </w:tr>
      <w:tr w:rsidR="00194A06" w:rsidRPr="00CC2054" w14:paraId="5DEA2961" w14:textId="77777777" w:rsidTr="00B028B2">
        <w:trPr>
          <w:trHeight w:val="579"/>
        </w:trPr>
        <w:tc>
          <w:tcPr>
            <w:tcW w:w="311" w:type="pct"/>
            <w:vMerge/>
          </w:tcPr>
          <w:p w14:paraId="02266CF1" w14:textId="77777777" w:rsidR="00194A06" w:rsidRPr="00CC2054" w:rsidRDefault="00194A06" w:rsidP="00AA1016">
            <w:pPr>
              <w:spacing w:before="60" w:after="60" w:line="276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4689" w:type="pct"/>
          </w:tcPr>
          <w:p w14:paraId="46FF84A9" w14:textId="77777777" w:rsidR="00194A06" w:rsidRPr="00CC2054" w:rsidRDefault="00194A06" w:rsidP="00AA1016">
            <w:pPr>
              <w:pStyle w:val="Bezodstpw"/>
              <w:spacing w:before="60" w:after="60" w:line="276" w:lineRule="auto"/>
              <w:jc w:val="both"/>
              <w:rPr>
                <w:rFonts w:ascii="Garamond" w:hAnsi="Garamond" w:cs="Times New Roman"/>
                <w:color w:val="000000" w:themeColor="text1"/>
                <w:sz w:val="24"/>
                <w:szCs w:val="24"/>
              </w:rPr>
            </w:pPr>
            <w:r w:rsidRPr="00CC2054">
              <w:rPr>
                <w:rFonts w:ascii="Garamond" w:hAnsi="Garamond" w:cs="Times New Roman"/>
                <w:color w:val="000000" w:themeColor="text1"/>
                <w:sz w:val="24"/>
                <w:szCs w:val="24"/>
              </w:rPr>
              <w:t>Wykonawcy wspólnie ubiegający się o udzielenie zamówienia składają oświadczenie, z którego wynika, które części zamówienia wykonują poszczególni wykonawcy</w:t>
            </w:r>
          </w:p>
          <w:p w14:paraId="172E150C" w14:textId="13935337" w:rsidR="00194A06" w:rsidRPr="00CC2054" w:rsidRDefault="00194A06" w:rsidP="00AA1016">
            <w:pPr>
              <w:pStyle w:val="Bezodstpw"/>
              <w:spacing w:before="60" w:after="60" w:line="276" w:lineRule="auto"/>
              <w:jc w:val="right"/>
              <w:rPr>
                <w:rFonts w:ascii="Garamond" w:hAnsi="Garamond" w:cs="Times New Roman"/>
                <w:sz w:val="24"/>
                <w:szCs w:val="24"/>
              </w:rPr>
            </w:pPr>
            <w:r w:rsidRPr="00CC2054">
              <w:rPr>
                <w:rFonts w:ascii="Garamond" w:hAnsi="Garamond" w:cs="Times New Roman"/>
                <w:i/>
                <w:sz w:val="24"/>
                <w:szCs w:val="24"/>
              </w:rPr>
              <w:t xml:space="preserve">Wzór </w:t>
            </w:r>
            <w:r w:rsidR="001C030C">
              <w:rPr>
                <w:rFonts w:ascii="Garamond" w:hAnsi="Garamond" w:cs="Times New Roman"/>
                <w:i/>
                <w:sz w:val="24"/>
                <w:szCs w:val="24"/>
              </w:rPr>
              <w:t>dokumentu</w:t>
            </w:r>
            <w:r w:rsidRPr="00CC2054">
              <w:rPr>
                <w:rFonts w:ascii="Garamond" w:hAnsi="Garamond" w:cs="Times New Roman"/>
                <w:i/>
                <w:sz w:val="24"/>
                <w:szCs w:val="24"/>
              </w:rPr>
              <w:t xml:space="preserve"> stanowi </w:t>
            </w:r>
            <w:r w:rsidRPr="00CC2054">
              <w:rPr>
                <w:rFonts w:ascii="Garamond" w:hAnsi="Garamond" w:cs="Times New Roman"/>
                <w:b/>
                <w:i/>
                <w:sz w:val="24"/>
                <w:szCs w:val="24"/>
              </w:rPr>
              <w:t xml:space="preserve">załącznik nr </w:t>
            </w:r>
            <w:r w:rsidR="00B028B2">
              <w:rPr>
                <w:rFonts w:ascii="Garamond" w:hAnsi="Garamond" w:cs="Times New Roman"/>
                <w:b/>
                <w:i/>
                <w:sz w:val="24"/>
                <w:szCs w:val="24"/>
              </w:rPr>
              <w:t>3</w:t>
            </w:r>
            <w:r w:rsidRPr="00CC2054">
              <w:rPr>
                <w:rFonts w:ascii="Garamond" w:hAnsi="Garamond" w:cs="Times New Roman"/>
                <w:b/>
                <w:i/>
                <w:sz w:val="24"/>
                <w:szCs w:val="24"/>
              </w:rPr>
              <w:t xml:space="preserve"> do SWZ</w:t>
            </w:r>
          </w:p>
        </w:tc>
      </w:tr>
    </w:tbl>
    <w:p w14:paraId="04949F08" w14:textId="77777777" w:rsidR="005C0B64" w:rsidRDefault="005C0B64">
      <w:r>
        <w:br w:type="page"/>
      </w:r>
    </w:p>
    <w:tbl>
      <w:tblPr>
        <w:tblStyle w:val="Tabela-Siatk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4"/>
        <w:gridCol w:w="8496"/>
      </w:tblGrid>
      <w:tr w:rsidR="00322085" w:rsidRPr="00322085" w14:paraId="52E66FE7" w14:textId="77777777" w:rsidTr="00B028B2">
        <w:trPr>
          <w:trHeight w:val="579"/>
        </w:trPr>
        <w:tc>
          <w:tcPr>
            <w:tcW w:w="311" w:type="pct"/>
            <w:vMerge w:val="restart"/>
          </w:tcPr>
          <w:p w14:paraId="2865E161" w14:textId="5145F9FF" w:rsidR="00322085" w:rsidRPr="00322085" w:rsidRDefault="00B028B2" w:rsidP="00AA1016">
            <w:pPr>
              <w:spacing w:before="60" w:after="60" w:line="276" w:lineRule="auto"/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lastRenderedPageBreak/>
              <w:t>3</w:t>
            </w:r>
          </w:p>
        </w:tc>
        <w:tc>
          <w:tcPr>
            <w:tcW w:w="4689" w:type="pct"/>
          </w:tcPr>
          <w:p w14:paraId="678420AD" w14:textId="23E0A11C" w:rsidR="00322085" w:rsidRPr="00322085" w:rsidRDefault="00322085" w:rsidP="00AA1016">
            <w:pPr>
              <w:pStyle w:val="Bezodstpw"/>
              <w:spacing w:before="60" w:after="60" w:line="276" w:lineRule="auto"/>
              <w:jc w:val="both"/>
              <w:rPr>
                <w:rFonts w:ascii="Garamond" w:hAnsi="Garamond" w:cs="Times New Roman"/>
                <w:color w:val="000000" w:themeColor="text1"/>
                <w:sz w:val="24"/>
                <w:szCs w:val="24"/>
              </w:rPr>
            </w:pPr>
            <w:r w:rsidRPr="00322085">
              <w:rPr>
                <w:rFonts w:ascii="Garamond" w:hAnsi="Garamond" w:cs="Times New Roman"/>
                <w:b/>
                <w:bCs/>
                <w:sz w:val="24"/>
                <w:szCs w:val="24"/>
              </w:rPr>
              <w:t>Dokument, z którego wynika zakres umocowania do działania w imieniu Wykonawcy w postępowaniu o udzielenie zamówienia</w:t>
            </w:r>
          </w:p>
        </w:tc>
      </w:tr>
      <w:tr w:rsidR="00322085" w:rsidRPr="00322085" w14:paraId="14D46B96" w14:textId="77777777" w:rsidTr="00B028B2">
        <w:trPr>
          <w:trHeight w:val="579"/>
        </w:trPr>
        <w:tc>
          <w:tcPr>
            <w:tcW w:w="311" w:type="pct"/>
            <w:vMerge/>
          </w:tcPr>
          <w:p w14:paraId="6DA145FA" w14:textId="77777777" w:rsidR="00322085" w:rsidRPr="00322085" w:rsidRDefault="00322085" w:rsidP="00AA1016">
            <w:pPr>
              <w:spacing w:before="60" w:after="60" w:line="276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4689" w:type="pct"/>
          </w:tcPr>
          <w:p w14:paraId="7B9162F2" w14:textId="77777777" w:rsidR="00322085" w:rsidRPr="00322085" w:rsidRDefault="00322085" w:rsidP="00AA1016">
            <w:pPr>
              <w:spacing w:before="120" w:after="120" w:line="276" w:lineRule="auto"/>
              <w:jc w:val="both"/>
              <w:rPr>
                <w:rFonts w:ascii="Garamond" w:hAnsi="Garamond"/>
              </w:rPr>
            </w:pPr>
            <w:r w:rsidRPr="00322085">
              <w:rPr>
                <w:rFonts w:ascii="Garamond" w:hAnsi="Garamond"/>
              </w:rPr>
              <w:t>Aktualny na dzień składania ofert dokument, z którego wynika zakres umocowania do działania w imieniu Wykonawcy w postępowaniu o udzielenie zamówienia:</w:t>
            </w:r>
          </w:p>
          <w:p w14:paraId="138DCB76" w14:textId="77777777" w:rsidR="00322085" w:rsidRPr="00322085" w:rsidRDefault="00322085" w:rsidP="00AA1016">
            <w:pPr>
              <w:pStyle w:val="Akapitzlist"/>
              <w:numPr>
                <w:ilvl w:val="0"/>
                <w:numId w:val="37"/>
              </w:numPr>
              <w:spacing w:before="120" w:after="120" w:line="276" w:lineRule="auto"/>
              <w:jc w:val="both"/>
              <w:rPr>
                <w:rFonts w:ascii="Garamond" w:hAnsi="Garamond"/>
                <w:b/>
                <w:bCs/>
              </w:rPr>
            </w:pPr>
            <w:r w:rsidRPr="00322085">
              <w:rPr>
                <w:rFonts w:ascii="Garamond" w:hAnsi="Garamond"/>
                <w:b/>
                <w:bCs/>
              </w:rPr>
              <w:t>odpis lub informacja z Krajowego Rejestru Sądowego, Centralnej Ewidencji i Informacji o Działalności Gospodarczej lub innego właściwego rejestru</w:t>
            </w:r>
          </w:p>
          <w:p w14:paraId="41C336EC" w14:textId="77777777" w:rsidR="00322085" w:rsidRPr="00322085" w:rsidRDefault="00322085" w:rsidP="00AA1016">
            <w:pPr>
              <w:spacing w:before="120" w:after="120" w:line="276" w:lineRule="auto"/>
              <w:jc w:val="both"/>
              <w:rPr>
                <w:rFonts w:ascii="Garamond" w:hAnsi="Garamond"/>
                <w:i/>
                <w:iCs/>
                <w:color w:val="FF0000"/>
              </w:rPr>
            </w:pPr>
            <w:r w:rsidRPr="00322085">
              <w:rPr>
                <w:rFonts w:ascii="Garamond" w:hAnsi="Garamond"/>
                <w:i/>
                <w:iCs/>
                <w:color w:val="FF0000"/>
              </w:rPr>
              <w:t>UWAGA: Wykonawca nie jest zobowiązany do złożenia dokumentu, jeżeli dokument Zamawiający może uzyskać za pomocą bezpłatnych i ogólnodostępnych baz danych, o ile Wykonawca wskazał dane umożliwiające dostęp do tych dokumentów</w:t>
            </w:r>
          </w:p>
          <w:p w14:paraId="791ED964" w14:textId="77777777" w:rsidR="00322085" w:rsidRPr="00322085" w:rsidRDefault="00322085" w:rsidP="00AA1016">
            <w:pPr>
              <w:pStyle w:val="Akapitzlist"/>
              <w:numPr>
                <w:ilvl w:val="0"/>
                <w:numId w:val="37"/>
              </w:numPr>
              <w:spacing w:before="120" w:after="120" w:line="276" w:lineRule="auto"/>
              <w:jc w:val="both"/>
              <w:rPr>
                <w:rFonts w:ascii="Garamond" w:hAnsi="Garamond"/>
                <w:b/>
              </w:rPr>
            </w:pPr>
            <w:r w:rsidRPr="00322085">
              <w:rPr>
                <w:rFonts w:ascii="Garamond" w:hAnsi="Garamond"/>
                <w:b/>
                <w:bCs/>
              </w:rPr>
              <w:t>pełnomocnictwo lub inny dokument potwierdzający umocowanie do reprezentowania Wykonawcy</w:t>
            </w:r>
            <w:r w:rsidRPr="00322085">
              <w:rPr>
                <w:rFonts w:ascii="Garamond" w:hAnsi="Garamond"/>
              </w:rPr>
              <w:t>, jeżeli w imieniu Wykonawcy działa osoba, której umocowanie do jego reprezentowania nie wynika z dokumentów, o których mowa w pkt. 1)</w:t>
            </w:r>
          </w:p>
          <w:p w14:paraId="5F066EC5" w14:textId="2F86D37B" w:rsidR="00322085" w:rsidRPr="00322085" w:rsidRDefault="00322085" w:rsidP="00AA1016">
            <w:pPr>
              <w:pStyle w:val="Bezodstpw"/>
              <w:spacing w:before="60" w:after="60" w:line="276" w:lineRule="auto"/>
              <w:jc w:val="both"/>
              <w:rPr>
                <w:rFonts w:ascii="Garamond" w:hAnsi="Garamond" w:cs="Times New Roman"/>
                <w:color w:val="000000" w:themeColor="text1"/>
                <w:sz w:val="24"/>
                <w:szCs w:val="24"/>
              </w:rPr>
            </w:pPr>
            <w:r w:rsidRPr="00322085">
              <w:rPr>
                <w:rFonts w:ascii="Garamond" w:hAnsi="Garamond" w:cs="Times New Roman"/>
                <w:i/>
                <w:iCs/>
                <w:color w:val="FF0000"/>
                <w:sz w:val="24"/>
                <w:szCs w:val="24"/>
              </w:rPr>
              <w:t>UWAGA: Wykonawcy wspólnie ubiegający się o udzielenie zamówienia ustanawiają  pełnomocnika do reprezentowania ich w postępowaniu o udzielenie zamówienia albo do reprezentowania w postępowaniu i zawarcia umowy w sprawie zamówienia publicznego. Zasady określone w lit. b stosuje się odpowiednio do osoby działającej w imieniu Wykonawców wspólnie ubiegających się o udzielenie zamówienia</w:t>
            </w:r>
          </w:p>
        </w:tc>
      </w:tr>
    </w:tbl>
    <w:p w14:paraId="73966DEC" w14:textId="2DE7FB7A" w:rsidR="00076CE0" w:rsidRPr="00CC2054" w:rsidRDefault="00076CE0" w:rsidP="00AA1016">
      <w:pPr>
        <w:pStyle w:val="Akapitzlist"/>
        <w:numPr>
          <w:ilvl w:val="1"/>
          <w:numId w:val="13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Każdy z wykonawców wspólnie ubiegających się o udzielenie zamówienia składa wraz z ofertą oświadczenie stanowiące </w:t>
      </w:r>
      <w:r w:rsidR="00BC272A" w:rsidRPr="00CC2054">
        <w:rPr>
          <w:rFonts w:ascii="Garamond" w:hAnsi="Garamond"/>
          <w:b/>
        </w:rPr>
        <w:t xml:space="preserve">Załącznik nr </w:t>
      </w:r>
      <w:r w:rsidR="00866C30" w:rsidRPr="00CC2054">
        <w:rPr>
          <w:rFonts w:ascii="Garamond" w:hAnsi="Garamond"/>
          <w:b/>
        </w:rPr>
        <w:t>2</w:t>
      </w:r>
      <w:r w:rsidRPr="00CC2054">
        <w:rPr>
          <w:rFonts w:ascii="Garamond" w:hAnsi="Garamond"/>
          <w:b/>
        </w:rPr>
        <w:t xml:space="preserve"> do SWZ</w:t>
      </w:r>
      <w:r w:rsidR="00194A06" w:rsidRPr="00CC2054">
        <w:rPr>
          <w:rFonts w:ascii="Garamond" w:hAnsi="Garamond"/>
          <w:b/>
        </w:rPr>
        <w:t>.</w:t>
      </w:r>
    </w:p>
    <w:p w14:paraId="684B1B6D" w14:textId="493C0AF3" w:rsidR="00194A06" w:rsidRPr="00CC2054" w:rsidRDefault="00194A06" w:rsidP="00AA1016">
      <w:pPr>
        <w:pStyle w:val="Akapitzlist"/>
        <w:numPr>
          <w:ilvl w:val="1"/>
          <w:numId w:val="13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/>
        </w:rPr>
        <w:t>Jeżeli Wykonawca nie złożył oświadczenia lub jest ono niekompletne lub zawiera błędy, Zamawiający wezwie Wykonawcę odpowiednio do jego złożenia, poprawienia lub uzupełnienia w wyznaczonym terminie, chyba że oferta Wykonawcy podlega odrzuceniu bez względu na jego złożenie, uzupełnienie lub poprawienie lub zachodzą przesłanki unieważnienia postępowania.</w:t>
      </w:r>
    </w:p>
    <w:p w14:paraId="1F7CD7A8" w14:textId="395FE0F9" w:rsidR="00194A06" w:rsidRPr="00CC2054" w:rsidRDefault="00194A06" w:rsidP="00AA1016">
      <w:pPr>
        <w:pStyle w:val="Akapitzlist"/>
        <w:numPr>
          <w:ilvl w:val="1"/>
          <w:numId w:val="13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/>
        </w:rPr>
        <w:t>Zamawiający może żądać od Wykonawców wyjaśnień dotyczących treści oświadczenia.</w:t>
      </w:r>
    </w:p>
    <w:p w14:paraId="2E4695D6" w14:textId="55D15992" w:rsidR="00194A06" w:rsidRPr="00CC2054" w:rsidRDefault="00194A06" w:rsidP="00AA1016">
      <w:pPr>
        <w:pStyle w:val="Akapitzlist"/>
        <w:numPr>
          <w:ilvl w:val="1"/>
          <w:numId w:val="13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/>
        </w:rPr>
        <w:t>Jeżeli złożone przez Wykonawcę budzi wątpliwości Zamawiającego, może on zwrócić się bezpośrednio do podmiotu, który jest w posiadaniu informacji lub dokumentów istotnych w tym zakresie dla oceny spełniania przez Wykonawcę warunków udziału w postępowaniu lub braku podstaw wykluczenia, o przedstawienie takich informacji lub dokumentów.</w:t>
      </w:r>
    </w:p>
    <w:p w14:paraId="2F23A769" w14:textId="6436893C" w:rsidR="00A54BB1" w:rsidRPr="00CC2054" w:rsidRDefault="00A54BB1" w:rsidP="00AA1016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Jeżeli jest to niezbędne do zapewnienia odpowiedniego przebiegu postępowania o udzielenie zamówienia, Zamawiający może na każdym etapie postępowania, wezwać Wykonawców do złożenia wszystkich lub niektórych podmiotowych środków dowodowych, aktualnych na dzień ich złożenia.</w:t>
      </w:r>
    </w:p>
    <w:p w14:paraId="05DA2E41" w14:textId="77777777" w:rsidR="00A54BB1" w:rsidRPr="00CC2054" w:rsidRDefault="00A54BB1" w:rsidP="00AA1016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Jeżeli zajdą uzasadnione podstawy do uznania, że złożone uprzednio podmiotowe środki dowodowe nie są już aktualne, Zamawiający może w każdym czasie wezwać Wykonawcę do </w:t>
      </w:r>
      <w:r w:rsidRPr="00CC2054">
        <w:rPr>
          <w:rFonts w:ascii="Garamond" w:hAnsi="Garamond"/>
        </w:rPr>
        <w:lastRenderedPageBreak/>
        <w:t>złożenia wszystkich lub niektórych podmiotowych środków dowodowych, aktualnych na dzień ich złożenia.</w:t>
      </w:r>
    </w:p>
    <w:p w14:paraId="1E2D358D" w14:textId="77777777" w:rsidR="00A54BB1" w:rsidRPr="008B69E6" w:rsidRDefault="00A54BB1" w:rsidP="00AA1016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Wykonawca nie jest zobowiązany do złożenia podmiotowych środków </w:t>
      </w:r>
      <w:r w:rsidRPr="008B69E6">
        <w:rPr>
          <w:rFonts w:ascii="Garamond" w:hAnsi="Garamond"/>
        </w:rPr>
        <w:t>dowodowych, które Zamawiający posiada, jeżeli Wykonawca wskaże te środki oraz potwierdzi ich prawidłowość i aktualność.</w:t>
      </w:r>
    </w:p>
    <w:p w14:paraId="38922AF6" w14:textId="77777777" w:rsidR="008B69E6" w:rsidRPr="008B69E6" w:rsidRDefault="008B69E6" w:rsidP="00AA1016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hAnsi="Garamond"/>
        </w:rPr>
        <w:t xml:space="preserve">Wymienione wyżej dokumenty lub oświadczenia Wykonawca składa, </w:t>
      </w:r>
      <w:r w:rsidRPr="008B69E6">
        <w:rPr>
          <w:rFonts w:ascii="Garamond" w:hAnsi="Garamond"/>
          <w:b/>
        </w:rPr>
        <w:t>pod rygorem nieważności</w:t>
      </w:r>
      <w:r w:rsidRPr="008B69E6">
        <w:rPr>
          <w:rFonts w:ascii="Garamond" w:hAnsi="Garamond"/>
        </w:rPr>
        <w:t xml:space="preserve">, </w:t>
      </w:r>
      <w:r w:rsidRPr="008B69E6">
        <w:rPr>
          <w:rFonts w:ascii="Garamond" w:hAnsi="Garamond"/>
          <w:b/>
          <w:color w:val="C00000"/>
        </w:rPr>
        <w:t>w formie elektronicznej (opatrzonej kwalifikowanym podpisem elektronicznym)</w:t>
      </w:r>
      <w:r w:rsidRPr="008B69E6">
        <w:rPr>
          <w:rFonts w:ascii="Garamond" w:hAnsi="Garamond"/>
          <w:color w:val="FF0000"/>
        </w:rPr>
        <w:t xml:space="preserve"> </w:t>
      </w:r>
      <w:r w:rsidRPr="008B69E6">
        <w:rPr>
          <w:rFonts w:ascii="Garamond" w:hAnsi="Garamond"/>
        </w:rPr>
        <w:t xml:space="preserve">lub </w:t>
      </w:r>
      <w:r w:rsidRPr="008B69E6">
        <w:rPr>
          <w:rFonts w:ascii="Garamond" w:hAnsi="Garamond"/>
          <w:b/>
          <w:color w:val="0000FF"/>
        </w:rPr>
        <w:t>w postaci elektronicznej opatrzonej podpisem zaufanym lub podpisem osobistym</w:t>
      </w:r>
      <w:r w:rsidRPr="008B69E6">
        <w:rPr>
          <w:rFonts w:ascii="Garamond" w:hAnsi="Garamond"/>
          <w:color w:val="0000FF"/>
        </w:rPr>
        <w:t>.</w:t>
      </w:r>
    </w:p>
    <w:p w14:paraId="1D630DD5" w14:textId="5A86F7A2" w:rsidR="00A54BB1" w:rsidRPr="008B69E6" w:rsidRDefault="008B69E6" w:rsidP="00AA1016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hAnsi="Garamond"/>
        </w:rPr>
        <w:t xml:space="preserve">Dokumenty sporządzone w języku obcym są składane </w:t>
      </w:r>
      <w:r w:rsidRPr="008B69E6">
        <w:rPr>
          <w:rFonts w:ascii="Garamond" w:hAnsi="Garamond"/>
          <w:b/>
          <w:bCs/>
        </w:rPr>
        <w:t>wraz z tłumaczeniem na język polski</w:t>
      </w:r>
      <w:r w:rsidR="00A54BB1" w:rsidRPr="008B69E6">
        <w:rPr>
          <w:rFonts w:ascii="Garamond" w:hAnsi="Garamond"/>
        </w:rPr>
        <w:t xml:space="preserve">. </w:t>
      </w:r>
    </w:p>
    <w:p w14:paraId="272CD363" w14:textId="77777777" w:rsidR="00B028B2" w:rsidRPr="00B028B2" w:rsidRDefault="00B028B2" w:rsidP="00B028B2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Garamond" w:hAnsi="Garamond" w:cs="Times New Roman"/>
          <w:b/>
          <w:color w:val="000000" w:themeColor="text1"/>
          <w:sz w:val="28"/>
          <w:szCs w:val="28"/>
        </w:rPr>
      </w:pPr>
      <w:bookmarkStart w:id="11" w:name="_Toc116647969"/>
      <w:bookmarkStart w:id="12" w:name="_Toc64886117"/>
      <w:r w:rsidRPr="00B028B2">
        <w:rPr>
          <w:rFonts w:ascii="Garamond" w:hAnsi="Garamond" w:cs="Times New Roman"/>
          <w:b/>
          <w:color w:val="000000" w:themeColor="text1"/>
          <w:sz w:val="28"/>
          <w:szCs w:val="28"/>
        </w:rPr>
        <w:t>INFORMACJA O PRZEDMIOTOWYCH ŚRODKACH DOWODOWYCH</w:t>
      </w:r>
      <w:bookmarkEnd w:id="11"/>
    </w:p>
    <w:p w14:paraId="7DB64A5D" w14:textId="77777777" w:rsidR="00B028B2" w:rsidRPr="00B028B2" w:rsidRDefault="00B028B2" w:rsidP="00B028B2">
      <w:pPr>
        <w:pStyle w:val="Akapitzlist"/>
        <w:numPr>
          <w:ilvl w:val="0"/>
          <w:numId w:val="42"/>
        </w:numPr>
        <w:spacing w:before="120" w:after="120" w:line="276" w:lineRule="auto"/>
        <w:jc w:val="both"/>
        <w:rPr>
          <w:rFonts w:ascii="Garamond" w:hAnsi="Garamond"/>
          <w:u w:val="single"/>
        </w:rPr>
      </w:pPr>
      <w:r w:rsidRPr="00B028B2">
        <w:rPr>
          <w:rFonts w:ascii="Garamond" w:hAnsi="Garamond"/>
        </w:rPr>
        <w:t xml:space="preserve">Zamawiający </w:t>
      </w:r>
      <w:r w:rsidRPr="00B028B2">
        <w:rPr>
          <w:rFonts w:ascii="Garamond" w:hAnsi="Garamond"/>
          <w:b/>
          <w:bCs/>
          <w:u w:val="single"/>
        </w:rPr>
        <w:t>ŻĄDA złożenia przez Wykonawcę wraz z ofertą</w:t>
      </w:r>
      <w:r w:rsidRPr="00B028B2">
        <w:rPr>
          <w:rFonts w:ascii="Garamond" w:hAnsi="Garamond"/>
          <w:u w:val="single"/>
        </w:rPr>
        <w:t xml:space="preserve"> następujących, przedmiotowych środków dowodowych: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564"/>
        <w:gridCol w:w="8496"/>
      </w:tblGrid>
      <w:tr w:rsidR="00B028B2" w:rsidRPr="00B028B2" w14:paraId="4EDBDBF7" w14:textId="77777777" w:rsidTr="002B3361">
        <w:tc>
          <w:tcPr>
            <w:tcW w:w="293" w:type="pct"/>
            <w:shd w:val="clear" w:color="auto" w:fill="D9D9D9" w:themeFill="background1" w:themeFillShade="D9"/>
            <w:hideMark/>
          </w:tcPr>
          <w:p w14:paraId="554FC3FA" w14:textId="77777777" w:rsidR="00B028B2" w:rsidRPr="00B028B2" w:rsidRDefault="00B028B2" w:rsidP="002B3361">
            <w:pPr>
              <w:spacing w:before="120" w:after="120" w:line="276" w:lineRule="auto"/>
              <w:rPr>
                <w:rFonts w:ascii="Garamond" w:hAnsi="Garamond"/>
                <w:b/>
                <w:bCs/>
              </w:rPr>
            </w:pPr>
            <w:r w:rsidRPr="00B028B2">
              <w:rPr>
                <w:rFonts w:ascii="Garamond" w:hAnsi="Garamond"/>
                <w:b/>
                <w:bCs/>
              </w:rPr>
              <w:t>Lp.</w:t>
            </w:r>
          </w:p>
        </w:tc>
        <w:tc>
          <w:tcPr>
            <w:tcW w:w="4707" w:type="pct"/>
            <w:shd w:val="clear" w:color="auto" w:fill="D9D9D9" w:themeFill="background1" w:themeFillShade="D9"/>
            <w:hideMark/>
          </w:tcPr>
          <w:p w14:paraId="701E20C3" w14:textId="77777777" w:rsidR="00B028B2" w:rsidRPr="00B028B2" w:rsidRDefault="00B028B2" w:rsidP="002B3361">
            <w:pPr>
              <w:spacing w:before="120" w:after="120" w:line="276" w:lineRule="auto"/>
              <w:rPr>
                <w:rFonts w:ascii="Garamond" w:hAnsi="Garamond"/>
                <w:b/>
                <w:bCs/>
              </w:rPr>
            </w:pPr>
            <w:r w:rsidRPr="00B028B2">
              <w:rPr>
                <w:rFonts w:ascii="Garamond" w:hAnsi="Garamond"/>
                <w:b/>
                <w:bCs/>
              </w:rPr>
              <w:t>Wymagany dokument</w:t>
            </w:r>
          </w:p>
        </w:tc>
      </w:tr>
      <w:tr w:rsidR="00B028B2" w:rsidRPr="00B028B2" w14:paraId="67471C81" w14:textId="77777777" w:rsidTr="002B3361">
        <w:trPr>
          <w:trHeight w:val="510"/>
        </w:trPr>
        <w:tc>
          <w:tcPr>
            <w:tcW w:w="293" w:type="pct"/>
            <w:vMerge w:val="restart"/>
            <w:hideMark/>
          </w:tcPr>
          <w:p w14:paraId="639267C6" w14:textId="77777777" w:rsidR="00B028B2" w:rsidRPr="00B028B2" w:rsidRDefault="00B028B2" w:rsidP="002B3361">
            <w:pPr>
              <w:spacing w:before="120" w:after="120" w:line="276" w:lineRule="auto"/>
              <w:jc w:val="center"/>
              <w:rPr>
                <w:rFonts w:ascii="Garamond" w:hAnsi="Garamond"/>
                <w:b/>
                <w:bCs/>
              </w:rPr>
            </w:pPr>
            <w:r w:rsidRPr="00B028B2">
              <w:rPr>
                <w:rFonts w:ascii="Garamond" w:hAnsi="Garamond"/>
                <w:b/>
                <w:bCs/>
              </w:rPr>
              <w:t>1</w:t>
            </w:r>
          </w:p>
        </w:tc>
        <w:tc>
          <w:tcPr>
            <w:tcW w:w="4707" w:type="pct"/>
            <w:hideMark/>
          </w:tcPr>
          <w:p w14:paraId="02A3F6FE" w14:textId="77777777" w:rsidR="00B028B2" w:rsidRPr="00B028B2" w:rsidRDefault="00B028B2" w:rsidP="002B3361">
            <w:pPr>
              <w:spacing w:before="120" w:after="120" w:line="276" w:lineRule="auto"/>
              <w:jc w:val="both"/>
              <w:rPr>
                <w:rFonts w:ascii="Garamond" w:hAnsi="Garamond"/>
                <w:b/>
                <w:bCs/>
              </w:rPr>
            </w:pPr>
            <w:r w:rsidRPr="00B028B2">
              <w:rPr>
                <w:rFonts w:ascii="Garamond" w:hAnsi="Garamond"/>
                <w:b/>
              </w:rPr>
              <w:t>Dokumenty potwierdzające zgodność oferowanych produktów z wymaganiami Zamawiającego określonymi w Szczegółowym Opisie Przedmiotu Zamówienia</w:t>
            </w:r>
          </w:p>
        </w:tc>
      </w:tr>
      <w:tr w:rsidR="00B028B2" w:rsidRPr="00B028B2" w14:paraId="5AC36E74" w14:textId="77777777" w:rsidTr="002B3361">
        <w:trPr>
          <w:trHeight w:val="1275"/>
        </w:trPr>
        <w:tc>
          <w:tcPr>
            <w:tcW w:w="293" w:type="pct"/>
            <w:vMerge/>
          </w:tcPr>
          <w:p w14:paraId="2E1D5D7A" w14:textId="77777777" w:rsidR="00B028B2" w:rsidRPr="00B028B2" w:rsidRDefault="00B028B2" w:rsidP="002B3361">
            <w:pPr>
              <w:spacing w:before="120" w:after="120" w:line="276" w:lineRule="auto"/>
              <w:rPr>
                <w:rFonts w:ascii="Garamond" w:hAnsi="Garamond"/>
              </w:rPr>
            </w:pPr>
          </w:p>
        </w:tc>
        <w:tc>
          <w:tcPr>
            <w:tcW w:w="4707" w:type="pct"/>
          </w:tcPr>
          <w:p w14:paraId="3797EF48" w14:textId="77777777" w:rsidR="00B028B2" w:rsidRPr="00B028B2" w:rsidRDefault="00B028B2" w:rsidP="002B3361">
            <w:pPr>
              <w:spacing w:before="120" w:after="120" w:line="276" w:lineRule="auto"/>
              <w:jc w:val="both"/>
              <w:rPr>
                <w:rFonts w:ascii="Garamond" w:hAnsi="Garamond"/>
                <w:u w:val="single"/>
              </w:rPr>
            </w:pPr>
            <w:r w:rsidRPr="00B028B2">
              <w:rPr>
                <w:rFonts w:ascii="Garamond" w:hAnsi="Garamond"/>
                <w:u w:val="single"/>
              </w:rPr>
              <w:t xml:space="preserve">Broszura produktowa </w:t>
            </w:r>
            <w:r w:rsidRPr="00B028B2">
              <w:rPr>
                <w:rFonts w:ascii="Garamond" w:hAnsi="Garamond"/>
              </w:rPr>
              <w:t xml:space="preserve">/ </w:t>
            </w:r>
            <w:r w:rsidRPr="00B028B2">
              <w:rPr>
                <w:rFonts w:ascii="Garamond" w:hAnsi="Garamond"/>
                <w:u w:val="single"/>
              </w:rPr>
              <w:t xml:space="preserve">katalog produktowy </w:t>
            </w:r>
            <w:r w:rsidRPr="00B028B2">
              <w:rPr>
                <w:rFonts w:ascii="Garamond" w:hAnsi="Garamond"/>
              </w:rPr>
              <w:t xml:space="preserve">/ </w:t>
            </w:r>
            <w:r w:rsidRPr="00B028B2">
              <w:rPr>
                <w:rFonts w:ascii="Garamond" w:hAnsi="Garamond"/>
                <w:u w:val="single"/>
              </w:rPr>
              <w:t>specyfikacja techniczna</w:t>
            </w:r>
            <w:r w:rsidRPr="00B028B2">
              <w:rPr>
                <w:rFonts w:ascii="Garamond" w:hAnsi="Garamond"/>
              </w:rPr>
              <w:t xml:space="preserve"> / </w:t>
            </w:r>
            <w:r w:rsidRPr="00B028B2">
              <w:rPr>
                <w:rFonts w:ascii="Garamond" w:hAnsi="Garamond"/>
                <w:u w:val="single"/>
              </w:rPr>
              <w:t>opis techniczny</w:t>
            </w:r>
            <w:r w:rsidRPr="00B028B2">
              <w:rPr>
                <w:rFonts w:ascii="Garamond" w:hAnsi="Garamond"/>
              </w:rPr>
              <w:t xml:space="preserve"> oferowanych urządzeń potwierdzające spełnienie wszystkich parametrów określonych przez zamawiającego w SWZ (w języku polskim).</w:t>
            </w:r>
          </w:p>
        </w:tc>
      </w:tr>
    </w:tbl>
    <w:p w14:paraId="1671350E" w14:textId="77777777" w:rsidR="00B028B2" w:rsidRPr="00B028B2" w:rsidRDefault="00B028B2" w:rsidP="00B028B2">
      <w:pPr>
        <w:pStyle w:val="Akapitzlist"/>
        <w:numPr>
          <w:ilvl w:val="0"/>
          <w:numId w:val="42"/>
        </w:numPr>
        <w:spacing w:before="120" w:after="120" w:line="276" w:lineRule="auto"/>
        <w:jc w:val="both"/>
        <w:rPr>
          <w:rFonts w:ascii="Garamond" w:hAnsi="Garamond"/>
        </w:rPr>
      </w:pPr>
      <w:r w:rsidRPr="00B028B2">
        <w:rPr>
          <w:rFonts w:ascii="Garamond" w:hAnsi="Garamond"/>
        </w:rPr>
        <w:t xml:space="preserve">W przypadku wykonawcy </w:t>
      </w:r>
      <w:r w:rsidRPr="00B028B2">
        <w:rPr>
          <w:rFonts w:ascii="Garamond" w:hAnsi="Garamond"/>
          <w:b/>
          <w:bCs/>
        </w:rPr>
        <w:t>składającego ofertę na więcej niż jedno zadanie częściowe</w:t>
      </w:r>
      <w:r w:rsidRPr="00B028B2">
        <w:rPr>
          <w:rFonts w:ascii="Garamond" w:hAnsi="Garamond"/>
        </w:rPr>
        <w:t xml:space="preserve">, zobowiązany jest on złożyć wraz z ofertą przedmiotowe środki dowodowe </w:t>
      </w:r>
      <w:r w:rsidRPr="00B028B2">
        <w:rPr>
          <w:rFonts w:ascii="Garamond" w:hAnsi="Garamond"/>
          <w:b/>
          <w:bCs/>
          <w:u w:val="single"/>
        </w:rPr>
        <w:t>dla wszystkich urządzeń objętych jego ofertą.</w:t>
      </w:r>
    </w:p>
    <w:p w14:paraId="100D168E" w14:textId="77777777" w:rsidR="00B028B2" w:rsidRPr="00B028B2" w:rsidRDefault="00B028B2" w:rsidP="00B028B2">
      <w:pPr>
        <w:pStyle w:val="Akapitzlist"/>
        <w:numPr>
          <w:ilvl w:val="0"/>
          <w:numId w:val="42"/>
        </w:numPr>
        <w:spacing w:before="120" w:after="120" w:line="276" w:lineRule="auto"/>
        <w:jc w:val="both"/>
        <w:rPr>
          <w:rFonts w:ascii="Garamond" w:hAnsi="Garamond"/>
        </w:rPr>
      </w:pPr>
      <w:r w:rsidRPr="00B028B2">
        <w:rPr>
          <w:rFonts w:ascii="Garamond" w:hAnsi="Garamond"/>
          <w:u w:val="single"/>
        </w:rPr>
        <w:t>Broszura produktowa</w:t>
      </w:r>
      <w:r w:rsidRPr="00B028B2">
        <w:rPr>
          <w:rFonts w:ascii="Garamond" w:hAnsi="Garamond"/>
        </w:rPr>
        <w:t>/</w:t>
      </w:r>
      <w:r w:rsidRPr="00B028B2">
        <w:rPr>
          <w:rFonts w:ascii="Garamond" w:hAnsi="Garamond"/>
          <w:u w:val="single"/>
        </w:rPr>
        <w:t>katalog produktowy</w:t>
      </w:r>
      <w:r w:rsidRPr="00B028B2">
        <w:rPr>
          <w:rFonts w:ascii="Garamond" w:hAnsi="Garamond"/>
        </w:rPr>
        <w:t>/</w:t>
      </w:r>
      <w:r w:rsidRPr="00B028B2">
        <w:rPr>
          <w:rFonts w:ascii="Garamond" w:hAnsi="Garamond"/>
          <w:u w:val="single"/>
        </w:rPr>
        <w:t>specyfikacja techniczna</w:t>
      </w:r>
      <w:r w:rsidRPr="00B028B2">
        <w:rPr>
          <w:rFonts w:ascii="Garamond" w:hAnsi="Garamond"/>
        </w:rPr>
        <w:t xml:space="preserve"> / </w:t>
      </w:r>
      <w:r w:rsidRPr="00B028B2">
        <w:rPr>
          <w:rFonts w:ascii="Garamond" w:hAnsi="Garamond"/>
          <w:u w:val="single"/>
        </w:rPr>
        <w:t xml:space="preserve">opis techniczny </w:t>
      </w:r>
      <w:r w:rsidRPr="00B028B2">
        <w:rPr>
          <w:rFonts w:ascii="Garamond" w:hAnsi="Garamond"/>
        </w:rPr>
        <w:t xml:space="preserve">w zakresie informacji identyfikujących oferowane produkty muszą zawierać w szczególności: </w:t>
      </w:r>
      <w:r w:rsidRPr="00B028B2">
        <w:rPr>
          <w:rFonts w:ascii="Garamond" w:hAnsi="Garamond"/>
          <w:b/>
          <w:bCs/>
        </w:rPr>
        <w:t>nazwę traktora, nazwę producenta, rok produkcji.</w:t>
      </w:r>
    </w:p>
    <w:p w14:paraId="61270F77" w14:textId="3353C90A" w:rsidR="00B028B2" w:rsidRPr="00B028B2" w:rsidRDefault="00B028B2" w:rsidP="00B028B2">
      <w:pPr>
        <w:pStyle w:val="Akapitzlist"/>
        <w:numPr>
          <w:ilvl w:val="0"/>
          <w:numId w:val="42"/>
        </w:numPr>
        <w:spacing w:before="120" w:after="120" w:line="276" w:lineRule="auto"/>
        <w:jc w:val="both"/>
        <w:rPr>
          <w:rFonts w:ascii="Garamond" w:hAnsi="Garamond"/>
        </w:rPr>
      </w:pPr>
      <w:r w:rsidRPr="00B028B2">
        <w:rPr>
          <w:rFonts w:ascii="Garamond" w:hAnsi="Garamond"/>
        </w:rPr>
        <w:t xml:space="preserve">Zamawiający wymaga, aby </w:t>
      </w:r>
      <w:r w:rsidRPr="00B028B2">
        <w:rPr>
          <w:rFonts w:ascii="Garamond" w:hAnsi="Garamond"/>
          <w:u w:val="single"/>
        </w:rPr>
        <w:t>broszura produktowa</w:t>
      </w:r>
      <w:r w:rsidRPr="00B028B2">
        <w:rPr>
          <w:rFonts w:ascii="Garamond" w:hAnsi="Garamond"/>
        </w:rPr>
        <w:t>/</w:t>
      </w:r>
      <w:r w:rsidRPr="00B028B2">
        <w:rPr>
          <w:rFonts w:ascii="Garamond" w:hAnsi="Garamond"/>
          <w:u w:val="single"/>
        </w:rPr>
        <w:t>katalog produktowy</w:t>
      </w:r>
      <w:r w:rsidRPr="00B028B2">
        <w:rPr>
          <w:rFonts w:ascii="Garamond" w:hAnsi="Garamond"/>
        </w:rPr>
        <w:t>/</w:t>
      </w:r>
      <w:r w:rsidRPr="00B028B2">
        <w:rPr>
          <w:rFonts w:ascii="Garamond" w:hAnsi="Garamond"/>
          <w:u w:val="single"/>
        </w:rPr>
        <w:t>specyfikacja techniczna</w:t>
      </w:r>
      <w:r w:rsidRPr="00B028B2">
        <w:rPr>
          <w:rFonts w:ascii="Garamond" w:hAnsi="Garamond"/>
        </w:rPr>
        <w:t xml:space="preserve"> / </w:t>
      </w:r>
      <w:r w:rsidRPr="00B028B2">
        <w:rPr>
          <w:rFonts w:ascii="Garamond" w:hAnsi="Garamond"/>
          <w:u w:val="single"/>
        </w:rPr>
        <w:t xml:space="preserve">opis techniczny </w:t>
      </w:r>
      <w:r w:rsidRPr="00B028B2">
        <w:rPr>
          <w:rFonts w:ascii="Garamond" w:hAnsi="Garamond"/>
          <w:b/>
          <w:bCs/>
          <w:u w:val="single"/>
        </w:rPr>
        <w:t>potwierdzały wszystkie wymagania</w:t>
      </w:r>
      <w:r w:rsidRPr="00B028B2">
        <w:rPr>
          <w:rFonts w:ascii="Garamond" w:hAnsi="Garamond"/>
        </w:rPr>
        <w:t xml:space="preserve"> wskazane </w:t>
      </w:r>
      <w:r>
        <w:rPr>
          <w:rFonts w:ascii="Garamond" w:hAnsi="Garamond"/>
        </w:rPr>
        <w:t>opisie przedmiotu zamówienia</w:t>
      </w:r>
      <w:r w:rsidRPr="00B028B2">
        <w:rPr>
          <w:rFonts w:ascii="Garamond" w:hAnsi="Garamond"/>
        </w:rPr>
        <w:t xml:space="preserve"> oraz </w:t>
      </w:r>
      <w:r w:rsidRPr="00B028B2">
        <w:rPr>
          <w:rFonts w:ascii="Garamond" w:hAnsi="Garamond"/>
          <w:b/>
          <w:bCs/>
          <w:u w:val="single"/>
        </w:rPr>
        <w:t>potwierdzały wszystkie parametry</w:t>
      </w:r>
      <w:r>
        <w:rPr>
          <w:rFonts w:ascii="Garamond" w:hAnsi="Garamond"/>
          <w:b/>
          <w:bCs/>
        </w:rPr>
        <w:t xml:space="preserve"> </w:t>
      </w:r>
      <w:r w:rsidRPr="00B028B2">
        <w:rPr>
          <w:rFonts w:ascii="Garamond" w:hAnsi="Garamond"/>
        </w:rPr>
        <w:t>wskazane w Szczegółowym opisie przedmiotu zamówienia.</w:t>
      </w:r>
    </w:p>
    <w:p w14:paraId="328925D1" w14:textId="77777777" w:rsidR="00B028B2" w:rsidRPr="00B028B2" w:rsidRDefault="00B028B2" w:rsidP="00B028B2">
      <w:pPr>
        <w:pStyle w:val="Akapitzlist"/>
        <w:numPr>
          <w:ilvl w:val="0"/>
          <w:numId w:val="42"/>
        </w:numPr>
        <w:spacing w:before="120" w:after="120" w:line="276" w:lineRule="auto"/>
        <w:jc w:val="both"/>
        <w:rPr>
          <w:rFonts w:ascii="Garamond" w:hAnsi="Garamond"/>
        </w:rPr>
      </w:pPr>
      <w:r w:rsidRPr="00B028B2">
        <w:rPr>
          <w:rFonts w:ascii="Garamond" w:hAnsi="Garamond"/>
        </w:rPr>
        <w:t xml:space="preserve">W przypadku, gdy w/w przedmiotowe środki dowodowe nie potwierdzają spełnienia wszystkich wymagań zawartych w OPZ Wykonawca wraz z nimi </w:t>
      </w:r>
      <w:r w:rsidRPr="00B028B2">
        <w:rPr>
          <w:rFonts w:ascii="Garamond" w:hAnsi="Garamond"/>
          <w:b/>
          <w:bCs/>
        </w:rPr>
        <w:t xml:space="preserve">zobowiązany jest do złożenia </w:t>
      </w:r>
      <w:r w:rsidRPr="00B028B2">
        <w:rPr>
          <w:rFonts w:ascii="Garamond" w:hAnsi="Garamond"/>
          <w:b/>
          <w:bCs/>
        </w:rPr>
        <w:lastRenderedPageBreak/>
        <w:t xml:space="preserve">przedmiotowego środka dowodowego w postaci </w:t>
      </w:r>
      <w:r w:rsidRPr="00B028B2">
        <w:rPr>
          <w:rFonts w:ascii="Garamond" w:hAnsi="Garamond"/>
          <w:b/>
          <w:bCs/>
          <w:u w:val="single"/>
        </w:rPr>
        <w:t>oświadczenia w zakresie dotyczącym potwierdzenia wymaganych cech produktu, które nie znalazły się w w/w dokumentach</w:t>
      </w:r>
      <w:r w:rsidRPr="00B028B2">
        <w:rPr>
          <w:rFonts w:ascii="Garamond" w:hAnsi="Garamond"/>
        </w:rPr>
        <w:t>.</w:t>
      </w:r>
    </w:p>
    <w:p w14:paraId="527C97BE" w14:textId="77777777" w:rsidR="00B028B2" w:rsidRPr="00B028B2" w:rsidRDefault="00B028B2" w:rsidP="00B028B2">
      <w:pPr>
        <w:pStyle w:val="Akapitzlist"/>
        <w:numPr>
          <w:ilvl w:val="0"/>
          <w:numId w:val="42"/>
        </w:numPr>
        <w:spacing w:before="120" w:after="120" w:line="276" w:lineRule="auto"/>
        <w:jc w:val="both"/>
        <w:rPr>
          <w:rFonts w:ascii="Garamond" w:hAnsi="Garamond"/>
        </w:rPr>
      </w:pPr>
      <w:r w:rsidRPr="00B028B2">
        <w:rPr>
          <w:rFonts w:ascii="Garamond" w:hAnsi="Garamond"/>
        </w:rPr>
        <w:t>Zamawiający zaakceptuje równoważne przedmiotowe środki dowodowe, jeśli potwierdzą, że oferowane dostawy, usługi lub roboty budowlane spełniają określone przez Zamawiającego wymagania, cechy lub kryteria.</w:t>
      </w:r>
    </w:p>
    <w:p w14:paraId="10D6458B" w14:textId="69D50D76" w:rsidR="00B028B2" w:rsidRPr="00B028B2" w:rsidRDefault="00B028B2" w:rsidP="00B028B2">
      <w:pPr>
        <w:pStyle w:val="Akapitzlist"/>
        <w:numPr>
          <w:ilvl w:val="0"/>
          <w:numId w:val="42"/>
        </w:numPr>
        <w:spacing w:before="120" w:after="120" w:line="276" w:lineRule="auto"/>
        <w:jc w:val="both"/>
        <w:rPr>
          <w:rFonts w:ascii="Garamond" w:hAnsi="Garamond"/>
        </w:rPr>
      </w:pPr>
      <w:r w:rsidRPr="00B028B2">
        <w:rPr>
          <w:rFonts w:ascii="Garamond" w:hAnsi="Garamond"/>
        </w:rPr>
        <w:t xml:space="preserve">Dokumenty Wykonawca składa, </w:t>
      </w:r>
      <w:r w:rsidRPr="00B028B2">
        <w:rPr>
          <w:rFonts w:ascii="Garamond" w:hAnsi="Garamond"/>
          <w:b/>
          <w:bCs/>
        </w:rPr>
        <w:t xml:space="preserve">pod rygorem nieważności, </w:t>
      </w:r>
      <w:r w:rsidRPr="008B69E6">
        <w:rPr>
          <w:rFonts w:ascii="Garamond" w:hAnsi="Garamond"/>
          <w:b/>
          <w:color w:val="C00000"/>
        </w:rPr>
        <w:t>w formie elektronicznej (opatrzonej kwalifikowanym podpisem elektronicznym)</w:t>
      </w:r>
      <w:r w:rsidRPr="008B69E6">
        <w:rPr>
          <w:rFonts w:ascii="Garamond" w:hAnsi="Garamond"/>
          <w:color w:val="FF0000"/>
        </w:rPr>
        <w:t xml:space="preserve"> </w:t>
      </w:r>
      <w:r w:rsidRPr="008B69E6">
        <w:rPr>
          <w:rFonts w:ascii="Garamond" w:hAnsi="Garamond"/>
        </w:rPr>
        <w:t xml:space="preserve">lub </w:t>
      </w:r>
      <w:r w:rsidRPr="008B69E6">
        <w:rPr>
          <w:rFonts w:ascii="Garamond" w:hAnsi="Garamond"/>
          <w:b/>
          <w:color w:val="0000FF"/>
        </w:rPr>
        <w:t>w postaci elektronicznej opatrzonej podpisem zaufanym lub podpisem osobistym</w:t>
      </w:r>
      <w:r w:rsidRPr="00B028B2">
        <w:rPr>
          <w:rFonts w:ascii="Garamond" w:hAnsi="Garamond"/>
        </w:rPr>
        <w:t>.</w:t>
      </w:r>
    </w:p>
    <w:p w14:paraId="0736A018" w14:textId="77777777" w:rsidR="00B028B2" w:rsidRPr="00B028B2" w:rsidRDefault="00B028B2" w:rsidP="00B028B2">
      <w:pPr>
        <w:pStyle w:val="Akapitzlist"/>
        <w:numPr>
          <w:ilvl w:val="0"/>
          <w:numId w:val="42"/>
        </w:numPr>
        <w:spacing w:before="120" w:after="120" w:line="276" w:lineRule="auto"/>
        <w:jc w:val="both"/>
        <w:rPr>
          <w:rFonts w:ascii="Garamond" w:hAnsi="Garamond"/>
        </w:rPr>
      </w:pPr>
      <w:r w:rsidRPr="00B028B2">
        <w:rPr>
          <w:rFonts w:ascii="Garamond" w:hAnsi="Garamond"/>
        </w:rPr>
        <w:t>Zamawiający przewiduje uzupełnienie przedmiotowych środków dowodowych.</w:t>
      </w:r>
    </w:p>
    <w:p w14:paraId="462950CD" w14:textId="4318F4C9" w:rsidR="009E62DC" w:rsidRPr="00CC2054" w:rsidRDefault="00835FEA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Garamond" w:hAnsi="Garamond" w:cs="Times New Roman"/>
          <w:b/>
          <w:color w:val="000000" w:themeColor="text1"/>
          <w:sz w:val="28"/>
          <w:szCs w:val="28"/>
        </w:rPr>
      </w:pPr>
      <w:bookmarkStart w:id="13" w:name="_Toc64886118"/>
      <w:bookmarkEnd w:id="12"/>
      <w:r w:rsidRPr="00CC2054">
        <w:rPr>
          <w:rFonts w:ascii="Garamond" w:hAnsi="Garamond" w:cs="Times New Roman"/>
          <w:b/>
          <w:color w:val="000000" w:themeColor="text1"/>
          <w:sz w:val="28"/>
          <w:szCs w:val="28"/>
        </w:rPr>
        <w:t>INFORMACJA DOTYCZĄCA PODWYKONAWCÓW</w:t>
      </w:r>
      <w:bookmarkEnd w:id="13"/>
    </w:p>
    <w:p w14:paraId="3A0D9965" w14:textId="77777777" w:rsidR="007F7564" w:rsidRPr="00CC2054" w:rsidRDefault="004B3E79" w:rsidP="00AA1016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Wykonawca </w:t>
      </w:r>
      <w:r w:rsidRPr="00CC2054">
        <w:rPr>
          <w:rFonts w:ascii="Garamond" w:hAnsi="Garamond" w:cs="Times New Roman"/>
          <w:b/>
          <w:color w:val="000000" w:themeColor="text1"/>
          <w:sz w:val="24"/>
          <w:szCs w:val="24"/>
        </w:rPr>
        <w:t>może powierzyć</w:t>
      </w: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 wykonanie części zamówienia Podwykonawcom</w:t>
      </w:r>
      <w:r w:rsidR="004C0294" w:rsidRPr="00CC2054">
        <w:rPr>
          <w:rFonts w:ascii="Garamond" w:hAnsi="Garamond" w:cs="Times New Roman"/>
          <w:sz w:val="24"/>
          <w:szCs w:val="24"/>
        </w:rPr>
        <w:t xml:space="preserve">. </w:t>
      </w:r>
    </w:p>
    <w:p w14:paraId="36C29820" w14:textId="77777777" w:rsidR="007F7564" w:rsidRPr="00CC2054" w:rsidRDefault="007F7564" w:rsidP="00AA1016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 xml:space="preserve">Zamawiający </w:t>
      </w:r>
      <w:r w:rsidRPr="00CC2054">
        <w:rPr>
          <w:rFonts w:ascii="Garamond" w:hAnsi="Garamond" w:cs="Times New Roman"/>
          <w:b/>
          <w:sz w:val="24"/>
          <w:szCs w:val="24"/>
        </w:rPr>
        <w:t>nie zastrzega</w:t>
      </w:r>
      <w:r w:rsidRPr="00CC2054">
        <w:rPr>
          <w:rFonts w:ascii="Garamond" w:hAnsi="Garamond" w:cs="Times New Roman"/>
          <w:sz w:val="24"/>
          <w:szCs w:val="24"/>
        </w:rPr>
        <w:t xml:space="preserve"> obowiązku osobistego wykonania przez Wykonawcę kluczowych części</w:t>
      </w: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 </w:t>
      </w:r>
      <w:r w:rsidRPr="00CC2054">
        <w:rPr>
          <w:rFonts w:ascii="Garamond" w:hAnsi="Garamond" w:cs="Times New Roman"/>
          <w:sz w:val="24"/>
          <w:szCs w:val="24"/>
        </w:rPr>
        <w:t>zamówienia.</w:t>
      </w:r>
    </w:p>
    <w:p w14:paraId="6252D4B2" w14:textId="148F1578" w:rsidR="00A54BB1" w:rsidRPr="00CC2054" w:rsidRDefault="004B3E79" w:rsidP="00AA1016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 xml:space="preserve">Zamawiający </w:t>
      </w:r>
      <w:r w:rsidRPr="00CC2054">
        <w:rPr>
          <w:rFonts w:ascii="Garamond" w:hAnsi="Garamond" w:cs="Times New Roman"/>
          <w:b/>
          <w:sz w:val="24"/>
          <w:szCs w:val="24"/>
        </w:rPr>
        <w:t>żąda</w:t>
      </w:r>
      <w:r w:rsidRPr="00CC2054">
        <w:rPr>
          <w:rFonts w:ascii="Garamond" w:hAnsi="Garamond" w:cs="Times New Roman"/>
          <w:sz w:val="24"/>
          <w:szCs w:val="24"/>
        </w:rPr>
        <w:t xml:space="preserve"> wskazania przez Wykonawcę w Formularzu ofertowym (</w:t>
      </w:r>
      <w:r w:rsidRPr="00CC2054">
        <w:rPr>
          <w:rFonts w:ascii="Garamond" w:hAnsi="Garamond" w:cs="Times New Roman"/>
          <w:b/>
          <w:sz w:val="24"/>
          <w:szCs w:val="24"/>
        </w:rPr>
        <w:t xml:space="preserve">Załącznik nr </w:t>
      </w:r>
      <w:r w:rsidR="00866C30" w:rsidRPr="00CC2054">
        <w:rPr>
          <w:rFonts w:ascii="Garamond" w:hAnsi="Garamond" w:cs="Times New Roman"/>
          <w:b/>
          <w:sz w:val="24"/>
          <w:szCs w:val="24"/>
        </w:rPr>
        <w:t xml:space="preserve">1 </w:t>
      </w:r>
      <w:r w:rsidRPr="00CC2054">
        <w:rPr>
          <w:rFonts w:ascii="Garamond" w:hAnsi="Garamond" w:cs="Times New Roman"/>
          <w:b/>
          <w:sz w:val="24"/>
          <w:szCs w:val="24"/>
        </w:rPr>
        <w:t>do SWZ</w:t>
      </w:r>
      <w:r w:rsidRPr="00CC2054">
        <w:rPr>
          <w:rFonts w:ascii="Garamond" w:hAnsi="Garamond" w:cs="Times New Roman"/>
          <w:sz w:val="24"/>
          <w:szCs w:val="24"/>
        </w:rPr>
        <w:t>) części zamówienia, które zamierza powierzyć podwykonawcom i podania przez Wykonawcę firm podwykonawców, jeżeli są już znani</w:t>
      </w:r>
      <w:r w:rsidR="00A54BB1" w:rsidRPr="00CC2054">
        <w:rPr>
          <w:rFonts w:ascii="Garamond" w:hAnsi="Garamond" w:cs="Times New Roman"/>
          <w:sz w:val="24"/>
          <w:szCs w:val="24"/>
        </w:rPr>
        <w:t>.</w:t>
      </w:r>
    </w:p>
    <w:p w14:paraId="1EB69F09" w14:textId="77777777" w:rsidR="00A54BB1" w:rsidRPr="00CC2054" w:rsidRDefault="00A54BB1" w:rsidP="00AA1016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 xml:space="preserve">Wykonawca jest obowiązany zawiadomić Zamawiającego o wszelkich zmianach w odniesieniu do informacji, o których mowa w </w:t>
      </w:r>
      <w:r w:rsidR="00F91AC2" w:rsidRPr="00CC2054">
        <w:rPr>
          <w:rFonts w:ascii="Garamond" w:hAnsi="Garamond" w:cs="Times New Roman"/>
          <w:sz w:val="24"/>
          <w:szCs w:val="24"/>
        </w:rPr>
        <w:t xml:space="preserve">punkcie </w:t>
      </w:r>
      <w:r w:rsidRPr="00CC2054">
        <w:rPr>
          <w:rFonts w:ascii="Garamond" w:hAnsi="Garamond" w:cs="Times New Roman"/>
          <w:sz w:val="24"/>
          <w:szCs w:val="24"/>
        </w:rPr>
        <w:t xml:space="preserve">pierwszym, w trakcie realizacji zamówienia, a także przekazać wymagane informacje na temat nowych Podwykonawców, którym w późniejszym okresie zamierza powierzyć realizację zamówienia. </w:t>
      </w:r>
    </w:p>
    <w:p w14:paraId="5EFFE519" w14:textId="31E429F4" w:rsidR="000F0152" w:rsidRPr="00CC2054" w:rsidRDefault="009E591C" w:rsidP="00AA1016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>Powierzenie wykonania części</w:t>
      </w:r>
      <w:r w:rsidR="005241B7" w:rsidRPr="00CC2054">
        <w:rPr>
          <w:rFonts w:ascii="Garamond" w:hAnsi="Garamond" w:cs="Times New Roman"/>
          <w:sz w:val="24"/>
          <w:szCs w:val="24"/>
        </w:rPr>
        <w:t xml:space="preserve"> </w:t>
      </w:r>
      <w:r w:rsidRPr="00CC2054">
        <w:rPr>
          <w:rFonts w:ascii="Garamond" w:hAnsi="Garamond" w:cs="Times New Roman"/>
          <w:sz w:val="24"/>
          <w:szCs w:val="24"/>
        </w:rPr>
        <w:t xml:space="preserve">zamówienia podwykonawcom nie </w:t>
      </w:r>
      <w:r w:rsidR="000F0152" w:rsidRPr="00CC2054">
        <w:rPr>
          <w:rFonts w:ascii="Garamond" w:hAnsi="Garamond" w:cs="Times New Roman"/>
          <w:sz w:val="24"/>
          <w:szCs w:val="24"/>
        </w:rPr>
        <w:t>zwalni</w:t>
      </w:r>
      <w:r w:rsidRPr="00CC2054">
        <w:rPr>
          <w:rFonts w:ascii="Garamond" w:hAnsi="Garamond" w:cs="Times New Roman"/>
          <w:sz w:val="24"/>
          <w:szCs w:val="24"/>
        </w:rPr>
        <w:t xml:space="preserve">a </w:t>
      </w:r>
      <w:r w:rsidR="000F0152" w:rsidRPr="00CC2054">
        <w:rPr>
          <w:rFonts w:ascii="Garamond" w:hAnsi="Garamond" w:cs="Times New Roman"/>
          <w:sz w:val="24"/>
          <w:szCs w:val="24"/>
        </w:rPr>
        <w:t>Wykona</w:t>
      </w:r>
      <w:r w:rsidRPr="00CC2054">
        <w:rPr>
          <w:rFonts w:ascii="Garamond" w:hAnsi="Garamond" w:cs="Times New Roman"/>
          <w:sz w:val="24"/>
          <w:szCs w:val="24"/>
        </w:rPr>
        <w:t xml:space="preserve">wcy z </w:t>
      </w:r>
      <w:r w:rsidR="000F0152" w:rsidRPr="00CC2054">
        <w:rPr>
          <w:rFonts w:ascii="Garamond" w:hAnsi="Garamond" w:cs="Times New Roman"/>
          <w:sz w:val="24"/>
          <w:szCs w:val="24"/>
        </w:rPr>
        <w:t>odpowiedzialności za należyte wykonanie tego zamówienia</w:t>
      </w:r>
      <w:r w:rsidR="00B775E4" w:rsidRPr="00CC2054">
        <w:rPr>
          <w:rFonts w:ascii="Garamond" w:hAnsi="Garamond" w:cs="Times New Roman"/>
          <w:sz w:val="24"/>
          <w:szCs w:val="24"/>
        </w:rPr>
        <w:t>. Za działalność Podwykonawcy w całości odpowiedzialność ponosi Wykonawca</w:t>
      </w:r>
    </w:p>
    <w:p w14:paraId="1A04DF34" w14:textId="77777777" w:rsidR="00693C89" w:rsidRPr="00CC2054" w:rsidRDefault="00693C89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Garamond" w:hAnsi="Garamond" w:cs="Times New Roman"/>
          <w:b/>
          <w:color w:val="000000" w:themeColor="text1"/>
          <w:sz w:val="28"/>
          <w:szCs w:val="28"/>
        </w:rPr>
      </w:pPr>
      <w:bookmarkStart w:id="14" w:name="_Toc64886119"/>
      <w:r w:rsidRPr="00CC2054">
        <w:rPr>
          <w:rFonts w:ascii="Garamond" w:hAnsi="Garamond" w:cs="Times New Roman"/>
          <w:b/>
          <w:color w:val="000000" w:themeColor="text1"/>
          <w:sz w:val="28"/>
          <w:szCs w:val="28"/>
        </w:rPr>
        <w:t>INFORMACJA DLA WYKONAWCÓW WSPÓLNIE UBIEGAJĄCYCH SIĘ O UDZIELENIE ZAMÓWIENIA</w:t>
      </w:r>
      <w:bookmarkEnd w:id="14"/>
    </w:p>
    <w:p w14:paraId="47F38FAD" w14:textId="77777777" w:rsidR="00C70566" w:rsidRPr="00CC2054" w:rsidRDefault="00693C89" w:rsidP="00AA1016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>Wykonawcy mogą wspólnie ubiegać się o udzielenie zamówienia.</w:t>
      </w:r>
    </w:p>
    <w:p w14:paraId="2ABC45CA" w14:textId="77777777" w:rsidR="00CC2054" w:rsidRPr="008B69E6" w:rsidRDefault="00693C89" w:rsidP="00AA1016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W takim przypadku Wykonawcy ustanawiają pełnomocnika do reprezentowania ich w </w:t>
      </w:r>
      <w:r w:rsidRPr="008B69E6">
        <w:rPr>
          <w:rFonts w:ascii="Garamond" w:hAnsi="Garamond" w:cs="Times New Roman"/>
          <w:color w:val="000000" w:themeColor="text1"/>
          <w:sz w:val="24"/>
          <w:szCs w:val="24"/>
        </w:rPr>
        <w:t>postępowaniu o udzielenie zamówienia albo reprezentowania w postępowaniu i zawarcia umowy w sprawie zamówienia publicznego.</w:t>
      </w:r>
    </w:p>
    <w:p w14:paraId="2D2B50BC" w14:textId="0FE6F7C7" w:rsidR="00CC2054" w:rsidRPr="008B69E6" w:rsidRDefault="00CC2054" w:rsidP="00AA1016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color w:val="000000"/>
          <w:sz w:val="24"/>
          <w:szCs w:val="24"/>
        </w:rPr>
        <w:lastRenderedPageBreak/>
        <w:t>Pełnomocnik, o którym mowa powyżej, pozostaje w kontakcie z Zamawiającym w toku postępowania i do niego Zamawiający kieruje informacje, korespondencję itp. Wszelkie oświadczenia pełnomocnika Zamawiający uzna za wiążące dla wszystkich Wykonawców składających ofertę wspólną</w:t>
      </w:r>
    </w:p>
    <w:p w14:paraId="3C3286CC" w14:textId="0D462AC8" w:rsidR="00C70566" w:rsidRPr="00CC2054" w:rsidRDefault="00871AD9" w:rsidP="00AA1016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color w:val="000000" w:themeColor="text1"/>
          <w:sz w:val="24"/>
          <w:szCs w:val="24"/>
        </w:rPr>
        <w:t xml:space="preserve">W przypadku wspólnego ubiegania się o zamówienie przez Wykonawców, wypełniony druk oświadczenia, wg </w:t>
      </w:r>
      <w:r w:rsidRPr="008B69E6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Załącznika Nr </w:t>
      </w:r>
      <w:r w:rsidR="00866C30" w:rsidRPr="008B69E6">
        <w:rPr>
          <w:rFonts w:ascii="Garamond" w:hAnsi="Garamond" w:cs="Times New Roman"/>
          <w:b/>
          <w:color w:val="000000" w:themeColor="text1"/>
          <w:sz w:val="24"/>
          <w:szCs w:val="24"/>
        </w:rPr>
        <w:t>2</w:t>
      </w:r>
      <w:r w:rsidRPr="008B69E6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do SWZ</w:t>
      </w:r>
      <w:r w:rsidRPr="008B69E6">
        <w:rPr>
          <w:rFonts w:ascii="Garamond" w:hAnsi="Garamond" w:cs="Times New Roman"/>
          <w:color w:val="000000" w:themeColor="text1"/>
          <w:sz w:val="24"/>
          <w:szCs w:val="24"/>
        </w:rPr>
        <w:t xml:space="preserve"> </w:t>
      </w:r>
      <w:r w:rsidRPr="008B69E6">
        <w:rPr>
          <w:rFonts w:ascii="Garamond" w:hAnsi="Garamond" w:cs="Times New Roman"/>
          <w:b/>
          <w:color w:val="000000" w:themeColor="text1"/>
          <w:sz w:val="24"/>
          <w:szCs w:val="24"/>
        </w:rPr>
        <w:t>składa każdy z Wykonawców wspólnie ubiegających się o zamówienie</w:t>
      </w:r>
      <w:r w:rsidRPr="008B69E6">
        <w:rPr>
          <w:rFonts w:ascii="Garamond" w:hAnsi="Garamond" w:cs="Times New Roman"/>
          <w:color w:val="000000" w:themeColor="text1"/>
          <w:sz w:val="24"/>
          <w:szCs w:val="24"/>
        </w:rPr>
        <w:t>. Dokumenty te potwierdzają spełnianie warunków udziału w oraz brak podstaw wykluczenia w zakresie, w którym każdy z Wykonawców wykazuje spełnianie warunków</w:t>
      </w: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 udziału w postępowaniu oraz brak podstaw wykluczenia</w:t>
      </w:r>
      <w:r w:rsidR="00693C89"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. </w:t>
      </w:r>
    </w:p>
    <w:p w14:paraId="6754F584" w14:textId="795D93E8" w:rsidR="0093135A" w:rsidRPr="00CC2054" w:rsidRDefault="0093135A" w:rsidP="00AA1016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>W przypadku Wykonawców wspólnie ubiegających się o udzielenie zamówienia żaden z nich nie może podlegać wykluczeniu z postępowania o udzielenie zamówienia publicznego w okolicznościach, o których mowa w niniejszej SWZ, natomiast spełnianie warunków udziału w postępowaniu Wykonawcy wykazują zgodnie z wymogami zawartymi w niniejszej SWZ.</w:t>
      </w:r>
    </w:p>
    <w:p w14:paraId="796A0929" w14:textId="2F969B2F" w:rsidR="00363D8A" w:rsidRPr="00CC2054" w:rsidRDefault="00363D8A" w:rsidP="00AA1016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Zgodnie z </w:t>
      </w:r>
      <w:r w:rsidRPr="00CC2054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 xml:space="preserve">art. 117 ust. 4 ustawy </w:t>
      </w:r>
      <w:r w:rsidR="007F7564" w:rsidRPr="00CC2054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>PZP</w:t>
      </w: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>,</w:t>
      </w:r>
      <w:r w:rsidR="007F7564"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 w przypadkach, o których mowa w</w:t>
      </w: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 </w:t>
      </w:r>
      <w:r w:rsidRPr="00CC2054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 xml:space="preserve">art. 117 ust. 2 i 3 ustawy </w:t>
      </w:r>
      <w:r w:rsidR="007F7564" w:rsidRPr="00CC2054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>PZP</w:t>
      </w:r>
      <w:r w:rsidR="007F7564"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, </w:t>
      </w: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Wykonawcy </w:t>
      </w:r>
      <w:r w:rsidR="007F7564" w:rsidRPr="00CC2054">
        <w:rPr>
          <w:rFonts w:ascii="Garamond" w:hAnsi="Garamond" w:cs="Times New Roman"/>
          <w:color w:val="000000" w:themeColor="text1"/>
          <w:sz w:val="24"/>
          <w:szCs w:val="24"/>
        </w:rPr>
        <w:t>wspólnie</w:t>
      </w: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 ubiegający się o udzielenie zamówienia składają oświadczenie (</w:t>
      </w:r>
      <w:r w:rsidR="0093135A" w:rsidRPr="00CC2054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według załącznika nr </w:t>
      </w:r>
      <w:r w:rsidR="00B028B2">
        <w:rPr>
          <w:rFonts w:ascii="Garamond" w:hAnsi="Garamond" w:cs="Times New Roman"/>
          <w:b/>
          <w:color w:val="000000" w:themeColor="text1"/>
          <w:sz w:val="24"/>
          <w:szCs w:val="24"/>
        </w:rPr>
        <w:t>3</w:t>
      </w:r>
      <w:r w:rsidR="0093135A" w:rsidRPr="00CC2054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do SWZ</w:t>
      </w: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>)</w:t>
      </w:r>
      <w:r w:rsidR="006A0C5A" w:rsidRPr="00CC2054">
        <w:rPr>
          <w:rFonts w:ascii="Garamond" w:hAnsi="Garamond" w:cs="Times New Roman"/>
          <w:color w:val="000000" w:themeColor="text1"/>
          <w:sz w:val="24"/>
          <w:szCs w:val="24"/>
        </w:rPr>
        <w:t>,</w:t>
      </w: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 z którego wynika, które </w:t>
      </w:r>
      <w:r w:rsidR="007F7564" w:rsidRPr="00CC2054">
        <w:rPr>
          <w:rFonts w:ascii="Garamond" w:hAnsi="Garamond" w:cs="Times New Roman"/>
          <w:color w:val="000000" w:themeColor="text1"/>
          <w:sz w:val="24"/>
          <w:szCs w:val="24"/>
        </w:rPr>
        <w:t>części zamówienia</w:t>
      </w:r>
      <w:r w:rsidRPr="00CC2054">
        <w:rPr>
          <w:rFonts w:ascii="Garamond" w:hAnsi="Garamond" w:cs="Times New Roman"/>
          <w:color w:val="000000" w:themeColor="text1"/>
          <w:sz w:val="24"/>
          <w:szCs w:val="24"/>
        </w:rPr>
        <w:t xml:space="preserve"> wykonują poszczególni wykonawcy. </w:t>
      </w:r>
    </w:p>
    <w:p w14:paraId="73EE6DEA" w14:textId="77777777" w:rsidR="00C70566" w:rsidRPr="00CC2054" w:rsidRDefault="00812A33" w:rsidP="00AA1016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hAnsi="Garamond" w:cs="Times New Roman"/>
          <w:bCs/>
          <w:color w:val="000000" w:themeColor="text1"/>
          <w:sz w:val="24"/>
          <w:szCs w:val="24"/>
        </w:rPr>
        <w:t xml:space="preserve">Wspólnicy ponoszą </w:t>
      </w:r>
      <w:r w:rsidRPr="00CC2054">
        <w:rPr>
          <w:rFonts w:ascii="Garamond" w:hAnsi="Garamond" w:cs="Times New Roman"/>
          <w:b/>
          <w:bCs/>
          <w:color w:val="000000" w:themeColor="text1"/>
          <w:sz w:val="24"/>
          <w:szCs w:val="24"/>
          <w:u w:val="single"/>
        </w:rPr>
        <w:t>solidarną odpowiedzialność za niewykonanie lub nienależyte wykonanie zamówienia</w:t>
      </w:r>
      <w:r w:rsidRPr="00CC2054">
        <w:rPr>
          <w:rFonts w:ascii="Garamond" w:hAnsi="Garamond" w:cs="Times New Roman"/>
          <w:bCs/>
          <w:color w:val="000000" w:themeColor="text1"/>
          <w:sz w:val="24"/>
          <w:szCs w:val="24"/>
        </w:rPr>
        <w:t xml:space="preserve">, określoną </w:t>
      </w:r>
      <w:r w:rsidRPr="00CC2054">
        <w:rPr>
          <w:rFonts w:ascii="Garamond" w:hAnsi="Garamond" w:cs="Times New Roman"/>
          <w:bCs/>
          <w:color w:val="000000" w:themeColor="text1"/>
          <w:sz w:val="24"/>
          <w:szCs w:val="24"/>
          <w:u w:val="single"/>
        </w:rPr>
        <w:t>w art. 366 Kodeksu Cywilnego</w:t>
      </w:r>
      <w:r w:rsidRPr="00CC2054">
        <w:rPr>
          <w:rFonts w:ascii="Garamond" w:hAnsi="Garamond" w:cs="Times New Roman"/>
          <w:bCs/>
          <w:color w:val="000000" w:themeColor="text1"/>
          <w:sz w:val="24"/>
          <w:szCs w:val="24"/>
        </w:rPr>
        <w:t>.</w:t>
      </w:r>
    </w:p>
    <w:p w14:paraId="7E0E27BD" w14:textId="39CC6509" w:rsidR="00693C89" w:rsidRPr="00CC2054" w:rsidRDefault="00F661CB" w:rsidP="00AA1016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eastAsia="Calibri" w:hAnsi="Garamond" w:cs="Times New Roman"/>
          <w:b/>
          <w:color w:val="000000" w:themeColor="text1"/>
          <w:sz w:val="24"/>
          <w:szCs w:val="24"/>
          <w:u w:val="single"/>
        </w:rPr>
        <w:t>Przed podpisaniem umowy</w:t>
      </w:r>
      <w:r w:rsidRPr="00CC2054">
        <w:rPr>
          <w:rFonts w:ascii="Garamond" w:eastAsia="Calibri" w:hAnsi="Garamond" w:cs="Times New Roman"/>
          <w:b/>
          <w:color w:val="000000" w:themeColor="text1"/>
          <w:sz w:val="24"/>
          <w:szCs w:val="24"/>
        </w:rPr>
        <w:t xml:space="preserve"> od Wykonawców ubiegających się wspólnie o zamówienie publiczne, których oferta została wybrana Zamawiający będzie żądać umowy regulującej ich współpracę</w:t>
      </w:r>
      <w:r w:rsidRPr="00CC2054">
        <w:rPr>
          <w:rFonts w:ascii="Garamond" w:eastAsia="Calibri" w:hAnsi="Garamond" w:cs="Times New Roman"/>
          <w:color w:val="000000" w:themeColor="text1"/>
          <w:sz w:val="24"/>
          <w:szCs w:val="24"/>
        </w:rPr>
        <w:t>.</w:t>
      </w:r>
    </w:p>
    <w:p w14:paraId="05A9B3EF" w14:textId="77777777" w:rsidR="00CC2054" w:rsidRPr="00CC2054" w:rsidRDefault="00CC2054" w:rsidP="00AA1016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hAnsi="Garamond" w:cs="Times New Roman"/>
          <w:color w:val="000000"/>
          <w:sz w:val="24"/>
          <w:szCs w:val="24"/>
        </w:rPr>
        <w:t>Wspólnicy spółki cywilnej są traktowani jak Wykonawcy składający ofertę wspólną.</w:t>
      </w:r>
    </w:p>
    <w:p w14:paraId="0DA4C5B4" w14:textId="5A6891E4" w:rsidR="00CC2054" w:rsidRPr="00CC2054" w:rsidRDefault="00CC2054" w:rsidP="00AA1016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hAnsi="Garamond" w:cs="Times New Roman"/>
          <w:b/>
          <w:bCs/>
          <w:color w:val="000000"/>
          <w:sz w:val="24"/>
          <w:szCs w:val="24"/>
          <w:u w:val="single"/>
        </w:rPr>
        <w:t>Nie dopuszcza się</w:t>
      </w:r>
      <w:r w:rsidRPr="00CC2054">
        <w:rPr>
          <w:rFonts w:ascii="Garamond" w:hAnsi="Garamond" w:cs="Times New Roman"/>
          <w:color w:val="000000"/>
          <w:sz w:val="24"/>
          <w:szCs w:val="24"/>
        </w:rPr>
        <w:t xml:space="preserve"> uczestniczenia któregokolwiek z Wykonawców wspólnie ubiegających się o udzielnie zamówienia w więcej niż jednej grupie Wykonawców wspólnie ubiegających się o udzielenie zamówienia.</w:t>
      </w:r>
    </w:p>
    <w:p w14:paraId="78B1CF43" w14:textId="6334E0F2" w:rsidR="00CC2054" w:rsidRPr="00CC2054" w:rsidRDefault="00CC2054" w:rsidP="00AA1016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Garamond" w:hAnsi="Garamond" w:cs="Times New Roman"/>
          <w:color w:val="000000" w:themeColor="text1"/>
          <w:sz w:val="24"/>
          <w:szCs w:val="24"/>
        </w:rPr>
      </w:pPr>
      <w:r w:rsidRPr="00CC2054">
        <w:rPr>
          <w:rFonts w:ascii="Garamond" w:hAnsi="Garamond" w:cs="Times New Roman"/>
          <w:b/>
          <w:bCs/>
          <w:color w:val="000000"/>
          <w:sz w:val="24"/>
          <w:szCs w:val="24"/>
          <w:u w:val="single"/>
        </w:rPr>
        <w:t>Niedopuszczalnym jest</w:t>
      </w:r>
      <w:r w:rsidRPr="00CC2054">
        <w:rPr>
          <w:rFonts w:ascii="Garamond" w:hAnsi="Garamond" w:cs="Times New Roman"/>
          <w:color w:val="000000"/>
          <w:sz w:val="24"/>
          <w:szCs w:val="24"/>
        </w:rPr>
        <w:t xml:space="preserve"> również złożenie przez któregokolwiek z Wykonawców wspólnie ubiegających się o udzielenie zamówienia, równocześnie oferty indywidualnej oraz w ramach grupy Wykonawców wspólnie ubiegających się o udzielenie zamówienia.</w:t>
      </w:r>
    </w:p>
    <w:p w14:paraId="00178416" w14:textId="77777777" w:rsidR="003B7AD2" w:rsidRPr="00CC2054" w:rsidRDefault="00693C89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Garamond" w:hAnsi="Garamond" w:cs="Times New Roman"/>
          <w:b/>
          <w:bCs/>
          <w:color w:val="auto"/>
          <w:sz w:val="28"/>
          <w:szCs w:val="28"/>
        </w:rPr>
      </w:pPr>
      <w:bookmarkStart w:id="15" w:name="_Toc64886120"/>
      <w:r w:rsidRPr="00CC2054">
        <w:rPr>
          <w:rFonts w:ascii="Garamond" w:hAnsi="Garamond" w:cs="Times New Roman"/>
          <w:b/>
          <w:color w:val="auto"/>
          <w:sz w:val="28"/>
          <w:szCs w:val="28"/>
        </w:rPr>
        <w:lastRenderedPageBreak/>
        <w:t xml:space="preserve">INFORMACJA </w:t>
      </w:r>
      <w:r w:rsidRPr="00CC2054">
        <w:rPr>
          <w:rFonts w:ascii="Garamond" w:hAnsi="Garamond" w:cs="Times New Roman"/>
          <w:b/>
          <w:bCs/>
          <w:color w:val="auto"/>
          <w:sz w:val="28"/>
          <w:szCs w:val="28"/>
        </w:rPr>
        <w:t>O</w:t>
      </w:r>
      <w:r w:rsidR="00317494" w:rsidRPr="00CC2054">
        <w:rPr>
          <w:rFonts w:ascii="Garamond" w:hAnsi="Garamond" w:cs="Times New Roman"/>
          <w:b/>
          <w:bCs/>
          <w:color w:val="auto"/>
          <w:sz w:val="28"/>
          <w:szCs w:val="28"/>
        </w:rPr>
        <w:t xml:space="preserve"> ŚRODKACH KOMUNIKACJI ELEKTRONICZNEJ PRZY UŻYCIU KTÓRYCH ZAMAWIAJĄCY BĘDZIE KOMUNIKOWAŁ SIĘ Z WYKONAWCAMI ORAZ INFORMACJE O WYMAGANIACH TECHNICZNYCH I ORGANIZACYJNYCH SPORZĄDZANIA, WYSYŁANIA I ODBIERANIA KORESPONDENCJI ELEKTRONICZNEJ</w:t>
      </w:r>
      <w:bookmarkEnd w:id="15"/>
      <w:r w:rsidR="00317494" w:rsidRPr="00CC2054">
        <w:rPr>
          <w:rFonts w:ascii="Garamond" w:hAnsi="Garamond" w:cs="Times New Roman"/>
          <w:b/>
          <w:bCs/>
          <w:color w:val="auto"/>
          <w:sz w:val="28"/>
          <w:szCs w:val="28"/>
        </w:rPr>
        <w:t xml:space="preserve"> </w:t>
      </w:r>
    </w:p>
    <w:p w14:paraId="3FD4271D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hAnsi="Garamond" w:cs="Times New Roman"/>
          <w:b/>
          <w:bCs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sz w:val="24"/>
          <w:szCs w:val="24"/>
        </w:rPr>
        <w:t>W niniejszym postępowaniu komunikacja między Zamawiającym a Wykonawcami (</w:t>
      </w:r>
      <w:r w:rsidRPr="008B69E6">
        <w:rPr>
          <w:rFonts w:ascii="Garamond" w:eastAsia="Bookman Old Style" w:hAnsi="Garamond" w:cs="Times New Roman"/>
          <w:sz w:val="24"/>
          <w:szCs w:val="24"/>
        </w:rPr>
        <w:t>w tym składanie ofert, wymiana informacji oraz przekazywanie dokumentów lub oświadczeń między Zamawiającym a Wykonawcą, z uwzględnieniem wyjątków określonych w ustawie</w:t>
      </w:r>
      <w:r w:rsidRPr="008B69E6">
        <w:rPr>
          <w:rFonts w:ascii="Garamond" w:hAnsi="Garamond" w:cs="Times New Roman"/>
          <w:sz w:val="24"/>
          <w:szCs w:val="24"/>
        </w:rPr>
        <w:t xml:space="preserve">) odbywa się </w:t>
      </w:r>
      <w:r w:rsidRPr="008B69E6">
        <w:rPr>
          <w:rFonts w:ascii="Garamond" w:hAnsi="Garamond" w:cs="Times New Roman"/>
          <w:sz w:val="24"/>
          <w:szCs w:val="24"/>
          <w:u w:val="single"/>
        </w:rPr>
        <w:t xml:space="preserve">drogą </w:t>
      </w:r>
      <w:r w:rsidRPr="008B69E6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>elektroniczną</w:t>
      </w:r>
      <w:r w:rsidRPr="008B69E6">
        <w:rPr>
          <w:rFonts w:ascii="Garamond" w:hAnsi="Garamond" w:cs="Times New Roman"/>
          <w:color w:val="000000" w:themeColor="text1"/>
          <w:sz w:val="24"/>
          <w:szCs w:val="24"/>
        </w:rPr>
        <w:t xml:space="preserve"> przy użyciu </w:t>
      </w:r>
      <w:r w:rsidRPr="008B69E6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>Platformy eZamówienia</w:t>
      </w:r>
      <w:r w:rsidRPr="008B69E6">
        <w:rPr>
          <w:rFonts w:ascii="Garamond" w:hAnsi="Garamond" w:cs="Times New Roman"/>
          <w:color w:val="000000" w:themeColor="text1"/>
          <w:sz w:val="24"/>
          <w:szCs w:val="24"/>
        </w:rPr>
        <w:t xml:space="preserve"> (zwanej dalej: „</w:t>
      </w:r>
      <w:r w:rsidRPr="008B69E6">
        <w:rPr>
          <w:rFonts w:ascii="Garamond" w:hAnsi="Garamond" w:cs="Times New Roman"/>
          <w:i/>
          <w:iCs/>
          <w:color w:val="000000" w:themeColor="text1"/>
          <w:sz w:val="24"/>
          <w:szCs w:val="24"/>
        </w:rPr>
        <w:t>Platformą</w:t>
      </w:r>
      <w:r w:rsidRPr="008B69E6">
        <w:rPr>
          <w:rFonts w:ascii="Garamond" w:hAnsi="Garamond" w:cs="Times New Roman"/>
          <w:color w:val="000000" w:themeColor="text1"/>
          <w:sz w:val="24"/>
          <w:szCs w:val="24"/>
        </w:rPr>
        <w:t xml:space="preserve">”) pod adresem: </w:t>
      </w:r>
    </w:p>
    <w:p w14:paraId="48ED6431" w14:textId="77777777" w:rsidR="008B69E6" w:rsidRPr="008B69E6" w:rsidRDefault="005C0B64" w:rsidP="00AA1016">
      <w:pPr>
        <w:pStyle w:val="Bezodstpw"/>
        <w:spacing w:before="120" w:after="120" w:line="276" w:lineRule="auto"/>
        <w:ind w:left="567"/>
        <w:jc w:val="both"/>
        <w:rPr>
          <w:rFonts w:ascii="Garamond" w:hAnsi="Garamond" w:cs="Times New Roman"/>
          <w:b/>
          <w:bCs/>
          <w:color w:val="000000" w:themeColor="text1"/>
          <w:sz w:val="24"/>
          <w:szCs w:val="24"/>
        </w:rPr>
      </w:pPr>
      <w:hyperlink r:id="rId10" w:history="1">
        <w:r w:rsidR="008B69E6" w:rsidRPr="008B69E6">
          <w:rPr>
            <w:rStyle w:val="Hipercze"/>
            <w:rFonts w:ascii="Garamond" w:hAnsi="Garamond" w:cs="Times New Roman"/>
            <w:sz w:val="24"/>
            <w:szCs w:val="24"/>
          </w:rPr>
          <w:t>https://ezamowienia.gov.pl/pl/</w:t>
        </w:r>
      </w:hyperlink>
      <w:r w:rsidR="008B69E6" w:rsidRPr="008B69E6">
        <w:rPr>
          <w:rFonts w:ascii="Garamond" w:hAnsi="Garamond" w:cs="Times New Roman"/>
          <w:sz w:val="24"/>
          <w:szCs w:val="24"/>
        </w:rPr>
        <w:t xml:space="preserve"> </w:t>
      </w:r>
    </w:p>
    <w:p w14:paraId="562991C7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hAnsi="Garamond" w:cs="Times New Roman"/>
          <w:b/>
          <w:color w:val="000000" w:themeColor="text1"/>
          <w:sz w:val="24"/>
          <w:szCs w:val="24"/>
        </w:rPr>
      </w:pPr>
      <w:bookmarkStart w:id="16" w:name="_Hlk37938680"/>
      <w:r w:rsidRPr="008B69E6">
        <w:rPr>
          <w:rFonts w:ascii="Garamond" w:hAnsi="Garamond" w:cs="Times New Roman"/>
          <w:sz w:val="24"/>
          <w:szCs w:val="24"/>
        </w:rPr>
        <w:t>Osobami uprawnionymi przez Zamawiającego do kontaktu z Wykonawcami są:</w:t>
      </w:r>
    </w:p>
    <w:p w14:paraId="13CA614D" w14:textId="77777777" w:rsidR="008B69E6" w:rsidRPr="008B69E6" w:rsidRDefault="008B69E6" w:rsidP="00AA1016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b/>
          <w:sz w:val="24"/>
          <w:szCs w:val="24"/>
        </w:rPr>
        <w:t>Michał Pękala</w:t>
      </w:r>
      <w:r w:rsidRPr="008B69E6">
        <w:rPr>
          <w:rFonts w:ascii="Garamond" w:hAnsi="Garamond" w:cs="Times New Roman"/>
          <w:sz w:val="24"/>
          <w:szCs w:val="24"/>
        </w:rPr>
        <w:t xml:space="preserve"> – wyjaśnienia w sprawie procedury przetargowej </w:t>
      </w:r>
    </w:p>
    <w:p w14:paraId="560390ED" w14:textId="77777777" w:rsidR="008B69E6" w:rsidRPr="008B69E6" w:rsidRDefault="008B69E6" w:rsidP="00AA1016">
      <w:pPr>
        <w:pStyle w:val="Bezodstpw"/>
        <w:spacing w:before="120" w:after="120" w:line="276" w:lineRule="auto"/>
        <w:ind w:left="1134"/>
        <w:jc w:val="both"/>
        <w:rPr>
          <w:rFonts w:ascii="Garamond" w:hAnsi="Garamond" w:cs="Times New Roman"/>
          <w:sz w:val="24"/>
          <w:szCs w:val="24"/>
        </w:rPr>
      </w:pPr>
      <w:r w:rsidRPr="008B69E6">
        <w:rPr>
          <w:rFonts w:ascii="Garamond" w:hAnsi="Garamond" w:cs="Times New Roman"/>
          <w:sz w:val="24"/>
          <w:szCs w:val="24"/>
        </w:rPr>
        <w:t xml:space="preserve">w godzinach: </w:t>
      </w:r>
      <w:r w:rsidRPr="008B69E6">
        <w:rPr>
          <w:rFonts w:ascii="Garamond" w:hAnsi="Garamond" w:cs="Times New Roman"/>
          <w:b/>
          <w:sz w:val="24"/>
          <w:szCs w:val="24"/>
        </w:rPr>
        <w:t>poniedziałek – piątek: 8:00 - 15:00</w:t>
      </w:r>
      <w:r w:rsidRPr="008B69E6">
        <w:rPr>
          <w:rFonts w:ascii="Garamond" w:hAnsi="Garamond" w:cs="Times New Roman"/>
          <w:sz w:val="24"/>
          <w:szCs w:val="24"/>
        </w:rPr>
        <w:t xml:space="preserve">: </w:t>
      </w:r>
    </w:p>
    <w:p w14:paraId="61DBB8A6" w14:textId="77777777" w:rsidR="008B69E6" w:rsidRPr="008B69E6" w:rsidRDefault="008B69E6" w:rsidP="00AA1016">
      <w:pPr>
        <w:pStyle w:val="Bezodstpw"/>
        <w:spacing w:before="120" w:after="120" w:line="276" w:lineRule="auto"/>
        <w:ind w:left="1134"/>
        <w:jc w:val="both"/>
        <w:rPr>
          <w:rFonts w:ascii="Garamond" w:hAnsi="Garamond" w:cs="Times New Roman"/>
          <w:sz w:val="24"/>
          <w:szCs w:val="24"/>
        </w:rPr>
      </w:pPr>
      <w:r w:rsidRPr="008B69E6">
        <w:rPr>
          <w:rFonts w:ascii="Garamond" w:hAnsi="Garamond" w:cs="Times New Roman"/>
          <w:sz w:val="24"/>
          <w:szCs w:val="24"/>
        </w:rPr>
        <w:t xml:space="preserve">tel. </w:t>
      </w:r>
      <w:r w:rsidRPr="008B69E6">
        <w:rPr>
          <w:rFonts w:ascii="Garamond" w:hAnsi="Garamond" w:cs="Times New Roman"/>
          <w:b/>
          <w:sz w:val="24"/>
          <w:szCs w:val="24"/>
        </w:rPr>
        <w:t>783-501-212</w:t>
      </w:r>
      <w:r w:rsidRPr="008B69E6">
        <w:rPr>
          <w:rFonts w:ascii="Garamond" w:hAnsi="Garamond" w:cs="Times New Roman"/>
          <w:sz w:val="24"/>
          <w:szCs w:val="24"/>
        </w:rPr>
        <w:t>;</w:t>
      </w:r>
    </w:p>
    <w:p w14:paraId="4547AF5E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b/>
          <w:iCs/>
          <w:color w:val="000000"/>
          <w:sz w:val="24"/>
          <w:szCs w:val="24"/>
          <w:lang w:val="x-none" w:eastAsia="x-none"/>
        </w:rPr>
        <w:t>Postępowanie o udzielenie zamówienia prowadzi się w języku polskim. Dokumenty sporządzone w języku obcym są składane wraz z tłumaczeniem na język polski</w:t>
      </w:r>
      <w:bookmarkEnd w:id="16"/>
      <w:r w:rsidRPr="008B69E6">
        <w:rPr>
          <w:rFonts w:ascii="Garamond" w:hAnsi="Garamond" w:cs="Times New Roman"/>
          <w:b/>
          <w:iCs/>
          <w:color w:val="000000"/>
          <w:sz w:val="24"/>
          <w:szCs w:val="24"/>
          <w:lang w:eastAsia="x-none"/>
        </w:rPr>
        <w:t>.</w:t>
      </w:r>
    </w:p>
    <w:p w14:paraId="6A1F74AD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Style w:val="Teksttreci"/>
          <w:rFonts w:ascii="Garamond" w:hAnsi="Garamond" w:cs="Times New Roman"/>
          <w:sz w:val="24"/>
          <w:szCs w:val="24"/>
        </w:rPr>
        <w:t xml:space="preserve">Wykonawca zamierzający wziąć udział w postępowaniu o udzielenie zamówienia publicznego </w:t>
      </w:r>
      <w:r w:rsidRPr="008B69E6">
        <w:rPr>
          <w:rStyle w:val="Teksttreci"/>
          <w:rFonts w:ascii="Garamond" w:hAnsi="Garamond" w:cs="Times New Roman"/>
          <w:b/>
          <w:bCs/>
          <w:sz w:val="24"/>
          <w:szCs w:val="24"/>
        </w:rPr>
        <w:t>musi posiadać</w:t>
      </w:r>
      <w:r w:rsidRPr="008B69E6">
        <w:rPr>
          <w:rStyle w:val="Teksttreci"/>
          <w:rFonts w:ascii="Garamond" w:hAnsi="Garamond" w:cs="Times New Roman"/>
          <w:sz w:val="24"/>
          <w:szCs w:val="24"/>
        </w:rPr>
        <w:t xml:space="preserve"> konto podmiotu „</w:t>
      </w:r>
      <w:r w:rsidRPr="008B69E6">
        <w:rPr>
          <w:rStyle w:val="Teksttreci"/>
          <w:rFonts w:ascii="Garamond" w:hAnsi="Garamond" w:cs="Times New Roman"/>
          <w:i/>
          <w:sz w:val="24"/>
          <w:szCs w:val="24"/>
        </w:rPr>
        <w:t>Wykonawca"</w:t>
      </w:r>
      <w:r w:rsidRPr="008B69E6">
        <w:rPr>
          <w:rStyle w:val="Teksttreci"/>
          <w:rFonts w:ascii="Garamond" w:hAnsi="Garamond" w:cs="Times New Roman"/>
          <w:sz w:val="24"/>
          <w:szCs w:val="24"/>
        </w:rPr>
        <w:t xml:space="preserve"> na Platformie.</w:t>
      </w:r>
      <w:r w:rsidRPr="008B69E6">
        <w:rPr>
          <w:rStyle w:val="Teksttreci"/>
          <w:rFonts w:ascii="Garamond" w:hAnsi="Garamond" w:cs="Times New Roman"/>
          <w:b/>
          <w:color w:val="000000" w:themeColor="text1"/>
          <w:sz w:val="24"/>
          <w:szCs w:val="24"/>
        </w:rPr>
        <w:t xml:space="preserve"> 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 xml:space="preserve">Korzystanie z Platformy jest </w:t>
      </w:r>
      <w:r w:rsidRPr="008B69E6">
        <w:rPr>
          <w:rStyle w:val="Teksttreci"/>
          <w:rFonts w:ascii="Garamond" w:hAnsi="Garamond" w:cs="Times New Roman"/>
          <w:b/>
          <w:color w:val="000000"/>
          <w:sz w:val="24"/>
          <w:szCs w:val="24"/>
          <w:lang w:val="pl"/>
        </w:rPr>
        <w:t>bezpłatne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 xml:space="preserve">. </w:t>
      </w:r>
      <w:r w:rsidRPr="008B69E6">
        <w:rPr>
          <w:rFonts w:ascii="Garamond" w:eastAsia="Bookman Old Style" w:hAnsi="Garamond" w:cs="Times New Roman"/>
          <w:sz w:val="24"/>
          <w:szCs w:val="24"/>
        </w:rPr>
        <w:t>Wykonawca posiadający konto na Platformie ma dostęp do formularzy: złożenia, wycofania oferty lub wniosku oraz do formularza do komunikacji</w:t>
      </w:r>
    </w:p>
    <w:p w14:paraId="53CBEE48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Style w:val="Teksttreci"/>
          <w:rFonts w:ascii="Garamond" w:hAnsi="Garamond" w:cs="Times New Roman"/>
          <w:sz w:val="24"/>
          <w:szCs w:val="24"/>
        </w:rPr>
        <w:t xml:space="preserve">Szczegółowe informacje na temat zakładania kont oraz zasady i warunki korzystania z Platformy, jak również 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 xml:space="preserve">minimalne wymagania techniczne sprzętu używanego w celu korzystania z Platformy oraz informacje dotyczące specyfikacji połączenia określa </w:t>
      </w:r>
      <w:r w:rsidRPr="008B69E6">
        <w:rPr>
          <w:rStyle w:val="Teksttreci"/>
          <w:rFonts w:ascii="Garamond" w:hAnsi="Garamond" w:cs="Times New Roman"/>
          <w:sz w:val="24"/>
          <w:szCs w:val="24"/>
        </w:rPr>
        <w:t xml:space="preserve">Regulamin Platformy, dostępny na stronie internetowej </w:t>
      </w:r>
      <w:hyperlink r:id="rId11" w:history="1">
        <w:r w:rsidRPr="008B69E6">
          <w:rPr>
            <w:rStyle w:val="Hipercze"/>
            <w:rFonts w:ascii="Garamond" w:eastAsia="Arial" w:hAnsi="Garamond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8B69E6">
        <w:rPr>
          <w:rStyle w:val="Teksttreci"/>
          <w:rFonts w:ascii="Garamond" w:hAnsi="Garamond" w:cs="Times New Roman"/>
          <w:sz w:val="24"/>
          <w:szCs w:val="24"/>
        </w:rPr>
        <w:t xml:space="preserve"> oraz informacja zamieszczona w zakładce „</w:t>
      </w:r>
      <w:r w:rsidRPr="008B69E6">
        <w:rPr>
          <w:rStyle w:val="Teksttreci"/>
          <w:rFonts w:ascii="Garamond" w:hAnsi="Garamond" w:cs="Times New Roman"/>
          <w:i/>
          <w:sz w:val="24"/>
          <w:szCs w:val="24"/>
        </w:rPr>
        <w:t>Centrum Pomocy</w:t>
      </w:r>
      <w:r w:rsidRPr="008B69E6">
        <w:rPr>
          <w:rStyle w:val="Teksttreci"/>
          <w:rFonts w:ascii="Garamond" w:hAnsi="Garamond" w:cs="Times New Roman"/>
          <w:sz w:val="24"/>
          <w:szCs w:val="24"/>
        </w:rPr>
        <w:t>".</w:t>
      </w:r>
    </w:p>
    <w:p w14:paraId="51812D67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sz w:val="24"/>
          <w:szCs w:val="24"/>
        </w:rPr>
        <w:t xml:space="preserve">Wykonawca przystępując do niniejszego postępowania o udzielenie zamówienia publicznego, akceptuje warunki korzystania z Platformy, określone w Regulaminie Platformy oraz zobowiązuje się, korzystając z Platformy, przestrzegać postanowień tego </w:t>
      </w:r>
      <w:r w:rsidRPr="008B69E6">
        <w:rPr>
          <w:rFonts w:ascii="Garamond" w:hAnsi="Garamond" w:cs="Times New Roman"/>
          <w:color w:val="000000" w:themeColor="text1"/>
          <w:sz w:val="24"/>
          <w:szCs w:val="24"/>
        </w:rPr>
        <w:t>regulaminu.</w:t>
      </w:r>
    </w:p>
    <w:p w14:paraId="63B79BD0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sz w:val="24"/>
          <w:szCs w:val="24"/>
        </w:rPr>
        <w:t>Zamawiający informuje, że przedmiotowe postępowanie można wyszukać na stronie głównej platformy klikając w kafelek „</w:t>
      </w:r>
      <w:r w:rsidRPr="008B69E6">
        <w:rPr>
          <w:rFonts w:ascii="Garamond" w:hAnsi="Garamond" w:cs="Times New Roman"/>
          <w:i/>
          <w:iCs/>
          <w:sz w:val="24"/>
          <w:szCs w:val="24"/>
        </w:rPr>
        <w:t>Przeglądaj postępowania/konkursy</w:t>
      </w:r>
      <w:r w:rsidRPr="008B69E6">
        <w:rPr>
          <w:rFonts w:ascii="Garamond" w:hAnsi="Garamond" w:cs="Times New Roman"/>
          <w:sz w:val="24"/>
          <w:szCs w:val="24"/>
        </w:rPr>
        <w:t>”.</w:t>
      </w:r>
    </w:p>
    <w:p w14:paraId="15E15AC6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Style w:val="Teksttreci"/>
          <w:rFonts w:ascii="Garamond" w:hAnsi="Garamond" w:cs="Times New Roman"/>
          <w:sz w:val="24"/>
          <w:szCs w:val="24"/>
        </w:rPr>
        <w:t xml:space="preserve">Przeglądanie i pobieranie publicznej treści dokumentacji postępowania </w:t>
      </w:r>
      <w:r w:rsidRPr="008B69E6">
        <w:rPr>
          <w:rStyle w:val="Teksttreci"/>
          <w:rFonts w:ascii="Garamond" w:hAnsi="Garamond" w:cs="Times New Roman"/>
          <w:sz w:val="24"/>
          <w:szCs w:val="24"/>
          <w:u w:val="single"/>
        </w:rPr>
        <w:t>nie wymaga</w:t>
      </w:r>
      <w:r w:rsidRPr="008B69E6">
        <w:rPr>
          <w:rStyle w:val="Teksttreci"/>
          <w:rFonts w:ascii="Garamond" w:hAnsi="Garamond" w:cs="Times New Roman"/>
          <w:sz w:val="24"/>
          <w:szCs w:val="24"/>
        </w:rPr>
        <w:t xml:space="preserve"> posiadania konta na Platformie ani logowania.</w:t>
      </w:r>
    </w:p>
    <w:p w14:paraId="01641A1A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b/>
          <w:color w:val="000000" w:themeColor="text1"/>
          <w:sz w:val="24"/>
          <w:szCs w:val="24"/>
        </w:rPr>
        <w:t>Za datę wpływu</w:t>
      </w:r>
      <w:r w:rsidRPr="008B69E6">
        <w:rPr>
          <w:rFonts w:ascii="Garamond" w:hAnsi="Garamond" w:cs="Times New Roman"/>
          <w:color w:val="000000" w:themeColor="text1"/>
          <w:sz w:val="24"/>
          <w:szCs w:val="24"/>
        </w:rPr>
        <w:t xml:space="preserve"> oświadczeń, wniosków, zawiadomień oraz informacji przesłanych za pośrednictwem Platformy, </w:t>
      </w:r>
      <w:r w:rsidRPr="008B69E6">
        <w:rPr>
          <w:rFonts w:ascii="Garamond" w:eastAsia="Calibri" w:hAnsi="Garamond" w:cs="Times New Roman"/>
          <w:b/>
          <w:color w:val="000000" w:themeColor="text1"/>
          <w:sz w:val="24"/>
          <w:szCs w:val="24"/>
        </w:rPr>
        <w:t>przyjmuje się datę ich przesłania</w:t>
      </w:r>
      <w:r w:rsidRPr="008B69E6">
        <w:rPr>
          <w:rFonts w:ascii="Garamond" w:eastAsia="Calibri" w:hAnsi="Garamond" w:cs="Times New Roman"/>
          <w:color w:val="000000" w:themeColor="text1"/>
          <w:sz w:val="24"/>
          <w:szCs w:val="24"/>
        </w:rPr>
        <w:t xml:space="preserve"> za pośrednictwem platformy.</w:t>
      </w:r>
    </w:p>
    <w:p w14:paraId="784A0573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lastRenderedPageBreak/>
        <w:t>Komunikacja w postępowaniu, z wyłączeniem składania ofert, odbywa się drogą elektroniczną za pośrednictwem formularzy do komunikacji dostępnych w zakładce „</w:t>
      </w:r>
      <w:r w:rsidRPr="008B69E6">
        <w:rPr>
          <w:rStyle w:val="Teksttreci"/>
          <w:rFonts w:ascii="Garamond" w:hAnsi="Garamond" w:cs="Times New Roman"/>
          <w:i/>
          <w:iCs/>
          <w:color w:val="000000"/>
          <w:sz w:val="24"/>
          <w:szCs w:val="24"/>
          <w:lang w:val="pl"/>
        </w:rPr>
        <w:t>Formularze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>” - „</w:t>
      </w:r>
      <w:r w:rsidRPr="008B69E6">
        <w:rPr>
          <w:rStyle w:val="Teksttreci"/>
          <w:rFonts w:ascii="Garamond" w:hAnsi="Garamond" w:cs="Times New Roman"/>
          <w:i/>
          <w:iCs/>
          <w:color w:val="000000"/>
          <w:sz w:val="24"/>
          <w:szCs w:val="24"/>
          <w:lang w:val="pl"/>
        </w:rPr>
        <w:t>Formularze do komunikacji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>”.</w:t>
      </w:r>
    </w:p>
    <w:p w14:paraId="4ABFFAD9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>Za pośrednictwem „</w:t>
      </w:r>
      <w:r w:rsidRPr="008B69E6">
        <w:rPr>
          <w:rStyle w:val="Teksttreci"/>
          <w:rFonts w:ascii="Garamond" w:hAnsi="Garamond" w:cs="Times New Roman"/>
          <w:i/>
          <w:iCs/>
          <w:color w:val="000000"/>
          <w:sz w:val="24"/>
          <w:szCs w:val="24"/>
          <w:lang w:val="pl"/>
        </w:rPr>
        <w:t>Formularzy do komunikacji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>" odbywa się w szczególności przekazywanie wezwań, zawiadomień i zadawanie pytań. „</w:t>
      </w:r>
      <w:r w:rsidRPr="008B69E6">
        <w:rPr>
          <w:rStyle w:val="Teksttreci"/>
          <w:rFonts w:ascii="Garamond" w:hAnsi="Garamond" w:cs="Times New Roman"/>
          <w:i/>
          <w:iCs/>
          <w:color w:val="000000"/>
          <w:sz w:val="24"/>
          <w:szCs w:val="24"/>
          <w:lang w:val="pl"/>
        </w:rPr>
        <w:t>Formularze do komunikacji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>” umożliwiają również dołączenie załącznika do przesyłanej wiadomości (przycisk „</w:t>
      </w:r>
      <w:r w:rsidRPr="008B69E6">
        <w:rPr>
          <w:rStyle w:val="Teksttreci"/>
          <w:rFonts w:ascii="Garamond" w:hAnsi="Garamond" w:cs="Times New Roman"/>
          <w:i/>
          <w:color w:val="000000"/>
          <w:sz w:val="24"/>
          <w:szCs w:val="24"/>
          <w:lang w:val="pl"/>
        </w:rPr>
        <w:t>dodaj załącznik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>”).</w:t>
      </w:r>
    </w:p>
    <w:p w14:paraId="420735C4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>Możliwość korzystania z „</w:t>
      </w:r>
      <w:r w:rsidRPr="008B69E6">
        <w:rPr>
          <w:rStyle w:val="Teksttreci"/>
          <w:rFonts w:ascii="Garamond" w:hAnsi="Garamond" w:cs="Times New Roman"/>
          <w:i/>
          <w:iCs/>
          <w:color w:val="000000"/>
          <w:sz w:val="24"/>
          <w:szCs w:val="24"/>
          <w:lang w:val="pl"/>
        </w:rPr>
        <w:t>Formularzy do komunikacji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 xml:space="preserve">” w pełnym zakresie </w:t>
      </w:r>
      <w:r w:rsidRPr="008B69E6">
        <w:rPr>
          <w:rStyle w:val="Teksttreci"/>
          <w:rFonts w:ascii="Garamond" w:hAnsi="Garamond" w:cs="Times New Roman"/>
          <w:b/>
          <w:color w:val="000000"/>
          <w:sz w:val="24"/>
          <w:szCs w:val="24"/>
          <w:lang w:val="pl"/>
        </w:rPr>
        <w:t>wymaga posiadania konta „</w:t>
      </w:r>
      <w:r w:rsidRPr="008B69E6">
        <w:rPr>
          <w:rStyle w:val="Teksttreci"/>
          <w:rFonts w:ascii="Garamond" w:hAnsi="Garamond" w:cs="Times New Roman"/>
          <w:b/>
          <w:i/>
          <w:iCs/>
          <w:color w:val="000000"/>
          <w:sz w:val="24"/>
          <w:szCs w:val="24"/>
          <w:lang w:val="pl"/>
        </w:rPr>
        <w:t>Wykonawcy</w:t>
      </w:r>
      <w:r w:rsidRPr="008B69E6">
        <w:rPr>
          <w:rStyle w:val="Teksttreci"/>
          <w:rFonts w:ascii="Garamond" w:hAnsi="Garamond" w:cs="Times New Roman"/>
          <w:b/>
          <w:color w:val="000000"/>
          <w:sz w:val="24"/>
          <w:szCs w:val="24"/>
          <w:lang w:val="pl"/>
        </w:rPr>
        <w:t>”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 xml:space="preserve"> oraz </w:t>
      </w:r>
      <w:r w:rsidRPr="008B69E6">
        <w:rPr>
          <w:rStyle w:val="Teksttreci"/>
          <w:rFonts w:ascii="Garamond" w:hAnsi="Garamond" w:cs="Times New Roman"/>
          <w:b/>
          <w:color w:val="000000"/>
          <w:sz w:val="24"/>
          <w:szCs w:val="24"/>
          <w:lang w:val="pl"/>
        </w:rPr>
        <w:t>zalogowania się na Platformie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>. Do korzystania z „</w:t>
      </w:r>
      <w:r w:rsidRPr="008B69E6">
        <w:rPr>
          <w:rStyle w:val="Teksttreci"/>
          <w:rFonts w:ascii="Garamond" w:hAnsi="Garamond" w:cs="Times New Roman"/>
          <w:i/>
          <w:iCs/>
          <w:color w:val="000000"/>
          <w:sz w:val="24"/>
          <w:szCs w:val="24"/>
          <w:lang w:val="pl"/>
        </w:rPr>
        <w:t>Formularzy do komunikacji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>” służących do zadawania pytań dotyczących treści dokumentów zamówienia wystarczające jest posiadanie tzw. konta uproszczonego na Platformie.</w:t>
      </w:r>
    </w:p>
    <w:p w14:paraId="29A67F5D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>Wszystkie wysłane i odebrane w postępowaniu przez wykonawcę wiadomości widoczne są po zalogowaniu w podglądzie postępowania, w zakładce „</w:t>
      </w:r>
      <w:r w:rsidRPr="008B69E6">
        <w:rPr>
          <w:rStyle w:val="Teksttreci"/>
          <w:rFonts w:ascii="Garamond" w:hAnsi="Garamond" w:cs="Times New Roman"/>
          <w:i/>
          <w:iCs/>
          <w:color w:val="000000"/>
          <w:sz w:val="24"/>
          <w:szCs w:val="24"/>
          <w:lang w:val="pl"/>
        </w:rPr>
        <w:t>Komunikacja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>”.</w:t>
      </w:r>
    </w:p>
    <w:p w14:paraId="7370E07C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Style w:val="Teksttreci"/>
          <w:rFonts w:ascii="Garamond" w:hAnsi="Garamond" w:cs="Times New Roman"/>
          <w:b/>
          <w:bCs/>
          <w:color w:val="000000"/>
          <w:sz w:val="24"/>
          <w:szCs w:val="24"/>
          <w:lang w:val="pl"/>
        </w:rPr>
        <w:t>Maksymalny rozmiar plików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 xml:space="preserve"> przesyłanych za pośrednictwem „</w:t>
      </w:r>
      <w:r w:rsidRPr="008B69E6">
        <w:rPr>
          <w:rStyle w:val="Teksttreci"/>
          <w:rFonts w:ascii="Garamond" w:hAnsi="Garamond" w:cs="Times New Roman"/>
          <w:i/>
          <w:iCs/>
          <w:color w:val="000000"/>
          <w:sz w:val="24"/>
          <w:szCs w:val="24"/>
          <w:lang w:val="pl"/>
        </w:rPr>
        <w:t>Formularzy do komunikacji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 xml:space="preserve">” wynosi </w:t>
      </w:r>
      <w:r w:rsidRPr="008B69E6">
        <w:rPr>
          <w:rStyle w:val="Teksttreci"/>
          <w:rFonts w:ascii="Garamond" w:hAnsi="Garamond" w:cs="Times New Roman"/>
          <w:b/>
          <w:bCs/>
          <w:color w:val="000000"/>
          <w:sz w:val="24"/>
          <w:szCs w:val="24"/>
          <w:u w:val="single"/>
          <w:lang w:val="pl"/>
        </w:rPr>
        <w:t>25 MB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 xml:space="preserve"> (wielkość ta dotyczy plików przesyłanych jako załączniki do jednego formularza).</w:t>
      </w:r>
    </w:p>
    <w:p w14:paraId="4C60DCBF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Fonts w:ascii="Garamond" w:eastAsia="Calibri" w:hAnsi="Garamond" w:cs="Times New Roman"/>
          <w:sz w:val="24"/>
          <w:szCs w:val="24"/>
        </w:rPr>
        <w:t>Zamawiający będzie przekazywał wykonawcom informacje za pośrednictwem platformy. Informacje dotyczące odpowiedzi na pytania, zmiany specyfikacji, zmiany terminu składania i otwarcia ofert Zamawiający będą dostępne na karcie głównej przedmiotowego postępowania „</w:t>
      </w:r>
      <w:r w:rsidRPr="008B69E6">
        <w:rPr>
          <w:rFonts w:ascii="Garamond" w:eastAsia="Calibri" w:hAnsi="Garamond" w:cs="Times New Roman"/>
          <w:i/>
          <w:sz w:val="24"/>
          <w:szCs w:val="24"/>
        </w:rPr>
        <w:t>Informacje ogólne</w:t>
      </w:r>
      <w:r w:rsidRPr="008B69E6">
        <w:rPr>
          <w:rFonts w:ascii="Garamond" w:eastAsia="Calibri" w:hAnsi="Garamond" w:cs="Times New Roman"/>
          <w:sz w:val="24"/>
          <w:szCs w:val="24"/>
        </w:rPr>
        <w:t>” w sekcji „</w:t>
      </w:r>
      <w:r w:rsidRPr="008B69E6">
        <w:rPr>
          <w:rFonts w:ascii="Garamond" w:eastAsia="Calibri" w:hAnsi="Garamond" w:cs="Times New Roman"/>
          <w:i/>
          <w:sz w:val="24"/>
          <w:szCs w:val="24"/>
        </w:rPr>
        <w:t>Ogłoszenia i dokumenty postępowania utworzone w systemie</w:t>
      </w:r>
      <w:r w:rsidRPr="008B69E6">
        <w:rPr>
          <w:rFonts w:ascii="Garamond" w:eastAsia="Calibri" w:hAnsi="Garamond" w:cs="Times New Roman"/>
          <w:sz w:val="24"/>
          <w:szCs w:val="24"/>
        </w:rPr>
        <w:t>”.</w:t>
      </w:r>
    </w:p>
    <w:p w14:paraId="3B017436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Fonts w:ascii="Garamond" w:eastAsia="Calibri" w:hAnsi="Garamond" w:cs="Times New Roman"/>
          <w:sz w:val="24"/>
          <w:szCs w:val="24"/>
        </w:rPr>
        <w:t xml:space="preserve">Wykonawca jako podmiot profesjonalny </w:t>
      </w:r>
      <w:r w:rsidRPr="008B69E6">
        <w:rPr>
          <w:rFonts w:ascii="Garamond" w:eastAsia="Calibri" w:hAnsi="Garamond" w:cs="Times New Roman"/>
          <w:b/>
          <w:sz w:val="24"/>
          <w:szCs w:val="24"/>
        </w:rPr>
        <w:t>ma obowiązek sprawdzania</w:t>
      </w:r>
      <w:r w:rsidRPr="008B69E6">
        <w:rPr>
          <w:rFonts w:ascii="Garamond" w:eastAsia="Calibri" w:hAnsi="Garamond" w:cs="Times New Roman"/>
          <w:sz w:val="24"/>
          <w:szCs w:val="24"/>
        </w:rPr>
        <w:t xml:space="preserve"> komunikatów i wiadomości przesłanych przez zamawiającego bezpośrednio na platformie. </w:t>
      </w:r>
    </w:p>
    <w:p w14:paraId="41D419E1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sz w:val="24"/>
          <w:szCs w:val="24"/>
        </w:rPr>
        <w:t xml:space="preserve">Sposób sporządzania i przekazywania dokumentów elektronicznych lub dokumentów elektronicznych będących kopią elektroniczną treści zapisanej w postaci papierowej (cyfrowe odwzorowania) musi być zgodny z wymaganiami określonymi w </w:t>
      </w:r>
      <w:r w:rsidRPr="008B69E6">
        <w:rPr>
          <w:rFonts w:ascii="Garamond" w:hAnsi="Garamond" w:cs="Times New Roman"/>
          <w:sz w:val="24"/>
          <w:szCs w:val="24"/>
          <w:u w:val="single"/>
        </w:rPr>
        <w:t>rozporządzeniu Prezesa Rady Ministrów z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8B69E6">
        <w:rPr>
          <w:rFonts w:ascii="Garamond" w:hAnsi="Garamond" w:cs="Times New Roman"/>
          <w:sz w:val="24"/>
          <w:szCs w:val="24"/>
        </w:rPr>
        <w:t xml:space="preserve"> (zw. dalej „</w:t>
      </w:r>
      <w:r w:rsidRPr="008B69E6">
        <w:rPr>
          <w:rFonts w:ascii="Garamond" w:hAnsi="Garamond" w:cs="Times New Roman"/>
          <w:i/>
          <w:sz w:val="24"/>
          <w:szCs w:val="24"/>
        </w:rPr>
        <w:t>Rozporządzeniem w sprawie wymagań dla dokumentów elektronicznych</w:t>
      </w:r>
      <w:r w:rsidRPr="008B69E6">
        <w:rPr>
          <w:rFonts w:ascii="Garamond" w:hAnsi="Garamond" w:cs="Times New Roman"/>
          <w:sz w:val="24"/>
          <w:szCs w:val="24"/>
        </w:rPr>
        <w:t>”).</w:t>
      </w:r>
    </w:p>
    <w:p w14:paraId="00F1938D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 xml:space="preserve">W przypadku załączników, które są, zgodnie z ustawą lub Rozporządzeniem w sprawie wymagań dla dokumentów elektronicznych, opatrzone </w:t>
      </w:r>
      <w:r w:rsidRPr="008B69E6">
        <w:rPr>
          <w:rStyle w:val="Teksttreci"/>
          <w:rFonts w:ascii="Garamond" w:hAnsi="Garamond" w:cs="Times New Roman"/>
          <w:b/>
          <w:color w:val="C00000"/>
          <w:sz w:val="24"/>
          <w:szCs w:val="24"/>
          <w:lang w:val="pl"/>
        </w:rPr>
        <w:t>kwalifikowanym podpisem elektronicznym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 xml:space="preserve">, </w:t>
      </w:r>
      <w:r w:rsidRPr="008B69E6">
        <w:rPr>
          <w:rStyle w:val="Teksttreci"/>
          <w:rFonts w:ascii="Garamond" w:hAnsi="Garamond" w:cs="Times New Roman"/>
          <w:b/>
          <w:color w:val="0000FF"/>
          <w:sz w:val="24"/>
          <w:szCs w:val="24"/>
          <w:lang w:val="pl"/>
        </w:rPr>
        <w:t>podpisem zaufanym lub podpisem osobistym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 xml:space="preserve">, </w:t>
      </w:r>
      <w:r w:rsidRPr="008B69E6">
        <w:rPr>
          <w:rStyle w:val="Teksttreci"/>
          <w:rFonts w:ascii="Garamond" w:hAnsi="Garamond" w:cs="Times New Roman"/>
          <w:b/>
          <w:color w:val="000000"/>
          <w:sz w:val="24"/>
          <w:szCs w:val="24"/>
          <w:lang w:val="pl"/>
        </w:rPr>
        <w:t>mogą być opatrzone podpisem typu zewnętrznego lub wewnętrznego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>. W zależności od rodzaju podpisu i jego typu:</w:t>
      </w:r>
    </w:p>
    <w:p w14:paraId="4EB62E49" w14:textId="77777777" w:rsidR="008B69E6" w:rsidRPr="008B69E6" w:rsidRDefault="008B69E6" w:rsidP="00AA1016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Style w:val="Teksttreci"/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 xml:space="preserve">dodaje się jako załączniki uprzednio podpisane dokumenty wraz z dodatkowym, wygenerowanym plikiem podpisu - 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u w:val="single"/>
          <w:lang w:val="pl"/>
        </w:rPr>
        <w:t>typ zewnętrzny podpisu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 xml:space="preserve">, lub </w:t>
      </w:r>
    </w:p>
    <w:p w14:paraId="3E1A8ADA" w14:textId="77777777" w:rsidR="008B69E6" w:rsidRPr="008B69E6" w:rsidRDefault="008B69E6" w:rsidP="00AA1016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 xml:space="preserve">dodaje się jako załącznik dokument z wszytym podpisem – 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u w:val="single"/>
          <w:lang w:val="pl"/>
        </w:rPr>
        <w:t>typ wewnętrzny podpisu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>.</w:t>
      </w:r>
    </w:p>
    <w:p w14:paraId="1B4D9474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sz w:val="24"/>
          <w:szCs w:val="24"/>
        </w:rPr>
        <w:t xml:space="preserve">Zalecenia Zamawiającego odnośnie </w:t>
      </w:r>
      <w:r w:rsidRPr="008B69E6">
        <w:rPr>
          <w:rFonts w:ascii="Garamond" w:hAnsi="Garamond" w:cs="Times New Roman"/>
          <w:b/>
          <w:color w:val="C00000"/>
          <w:sz w:val="24"/>
          <w:szCs w:val="24"/>
          <w:u w:val="single"/>
        </w:rPr>
        <w:t>kwalifikowanego podpisu elektronicznego</w:t>
      </w:r>
      <w:r w:rsidRPr="008B69E6">
        <w:rPr>
          <w:rFonts w:ascii="Garamond" w:hAnsi="Garamond" w:cs="Times New Roman"/>
          <w:sz w:val="24"/>
          <w:szCs w:val="24"/>
        </w:rPr>
        <w:t>:</w:t>
      </w:r>
    </w:p>
    <w:p w14:paraId="0A44F605" w14:textId="77777777" w:rsidR="008B69E6" w:rsidRPr="008B69E6" w:rsidRDefault="008B69E6" w:rsidP="00AA1016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Garamond" w:hAnsi="Garamond" w:cs="Times New Roman"/>
          <w:b/>
          <w:color w:val="C00000"/>
          <w:sz w:val="24"/>
          <w:szCs w:val="24"/>
        </w:rPr>
      </w:pPr>
      <w:bookmarkStart w:id="17" w:name="_Hlk37936930"/>
      <w:r w:rsidRPr="008B69E6">
        <w:rPr>
          <w:rFonts w:ascii="Garamond" w:hAnsi="Garamond" w:cs="Times New Roman"/>
          <w:color w:val="C00000"/>
          <w:sz w:val="24"/>
          <w:szCs w:val="24"/>
        </w:rPr>
        <w:t xml:space="preserve">dokumenty sporządzone i przesyłane </w:t>
      </w:r>
      <w:r w:rsidRPr="008B69E6">
        <w:rPr>
          <w:rFonts w:ascii="Garamond" w:hAnsi="Garamond" w:cs="Times New Roman"/>
          <w:b/>
          <w:color w:val="C00000"/>
          <w:sz w:val="24"/>
          <w:szCs w:val="24"/>
        </w:rPr>
        <w:t>w formacie .pdf</w:t>
      </w:r>
      <w:r w:rsidRPr="008B69E6">
        <w:rPr>
          <w:rFonts w:ascii="Garamond" w:hAnsi="Garamond" w:cs="Times New Roman"/>
          <w:color w:val="C00000"/>
          <w:sz w:val="24"/>
          <w:szCs w:val="24"/>
        </w:rPr>
        <w:t xml:space="preserve"> zaleca się podpisywać kwalifikowanym podpisem elektronicznym </w:t>
      </w:r>
      <w:r w:rsidRPr="008B69E6">
        <w:rPr>
          <w:rFonts w:ascii="Garamond" w:hAnsi="Garamond" w:cs="Times New Roman"/>
          <w:b/>
          <w:color w:val="C00000"/>
          <w:sz w:val="24"/>
          <w:szCs w:val="24"/>
        </w:rPr>
        <w:t>w formacie PAdES</w:t>
      </w:r>
      <w:bookmarkEnd w:id="17"/>
      <w:r w:rsidRPr="008B69E6">
        <w:rPr>
          <w:rFonts w:ascii="Garamond" w:hAnsi="Garamond" w:cs="Times New Roman"/>
          <w:b/>
          <w:color w:val="C00000"/>
          <w:sz w:val="24"/>
          <w:szCs w:val="24"/>
        </w:rPr>
        <w:t>;</w:t>
      </w:r>
    </w:p>
    <w:p w14:paraId="129EC30F" w14:textId="77777777" w:rsidR="008B69E6" w:rsidRPr="008B69E6" w:rsidRDefault="008B69E6" w:rsidP="00AA1016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Garamond" w:hAnsi="Garamond" w:cs="Times New Roman"/>
          <w:b/>
          <w:color w:val="C00000"/>
          <w:sz w:val="24"/>
          <w:szCs w:val="24"/>
        </w:rPr>
      </w:pPr>
      <w:r w:rsidRPr="008B69E6">
        <w:rPr>
          <w:rFonts w:ascii="Garamond" w:hAnsi="Garamond" w:cs="Times New Roman"/>
          <w:color w:val="C00000"/>
          <w:sz w:val="24"/>
          <w:szCs w:val="24"/>
        </w:rPr>
        <w:lastRenderedPageBreak/>
        <w:t xml:space="preserve">dokumenty sporządzone i przesyłane </w:t>
      </w:r>
      <w:r w:rsidRPr="008B69E6">
        <w:rPr>
          <w:rFonts w:ascii="Garamond" w:hAnsi="Garamond" w:cs="Times New Roman"/>
          <w:b/>
          <w:color w:val="C00000"/>
          <w:sz w:val="24"/>
          <w:szCs w:val="24"/>
        </w:rPr>
        <w:t>w formacie innym niż .pdf</w:t>
      </w:r>
      <w:r w:rsidRPr="008B69E6">
        <w:rPr>
          <w:rFonts w:ascii="Garamond" w:hAnsi="Garamond" w:cs="Times New Roman"/>
          <w:color w:val="C00000"/>
          <w:sz w:val="24"/>
          <w:szCs w:val="24"/>
        </w:rPr>
        <w:t xml:space="preserve"> (np.: .</w:t>
      </w:r>
      <w:r w:rsidRPr="008B69E6">
        <w:rPr>
          <w:rFonts w:ascii="Garamond" w:hAnsi="Garamond" w:cs="Times New Roman"/>
          <w:color w:val="C00000"/>
          <w:sz w:val="24"/>
          <w:szCs w:val="24"/>
          <w:u w:val="single"/>
        </w:rPr>
        <w:t>doc, .docx., rtf, .xps, .odt, .xlsx</w:t>
      </w:r>
      <w:r w:rsidRPr="008B69E6">
        <w:rPr>
          <w:rFonts w:ascii="Garamond" w:hAnsi="Garamond" w:cs="Times New Roman"/>
          <w:color w:val="C00000"/>
          <w:sz w:val="24"/>
          <w:szCs w:val="24"/>
        </w:rPr>
        <w:t xml:space="preserve">) zaleca się podpisywać kwalifikowanym podpisem elektronicznym </w:t>
      </w:r>
      <w:r w:rsidRPr="008B69E6">
        <w:rPr>
          <w:rFonts w:ascii="Garamond" w:hAnsi="Garamond" w:cs="Times New Roman"/>
          <w:b/>
          <w:color w:val="C00000"/>
          <w:sz w:val="24"/>
          <w:szCs w:val="24"/>
        </w:rPr>
        <w:t xml:space="preserve">w formacie XAdES. </w:t>
      </w:r>
      <w:r w:rsidRPr="008B69E6">
        <w:rPr>
          <w:rFonts w:ascii="Garamond" w:eastAsia="Calibri" w:hAnsi="Garamond" w:cs="Times New Roman"/>
          <w:color w:val="C00000"/>
          <w:sz w:val="24"/>
          <w:szCs w:val="24"/>
        </w:rPr>
        <w:t xml:space="preserve">W przypadku wykorzystania formatu podpisu XAdES zewnętrzny </w:t>
      </w:r>
      <w:r w:rsidRPr="008B69E6">
        <w:rPr>
          <w:rFonts w:ascii="Garamond" w:eastAsia="Calibri" w:hAnsi="Garamond" w:cs="Times New Roman"/>
          <w:b/>
          <w:color w:val="C00000"/>
          <w:sz w:val="24"/>
          <w:szCs w:val="24"/>
        </w:rPr>
        <w:t>Zamawiający wymaga dołączenia odpowiedniej ilości plików tj. podpisywanych plików z danymi oraz plików podpisu w formacie XAdES.</w:t>
      </w:r>
    </w:p>
    <w:p w14:paraId="2DF99114" w14:textId="77777777" w:rsidR="008B69E6" w:rsidRDefault="008B69E6" w:rsidP="00AA1016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Garamond" w:hAnsi="Garamond" w:cs="Times New Roman"/>
          <w:b/>
          <w:color w:val="C00000"/>
          <w:sz w:val="24"/>
          <w:szCs w:val="24"/>
        </w:rPr>
      </w:pPr>
      <w:r w:rsidRPr="008B69E6">
        <w:rPr>
          <w:rFonts w:ascii="Garamond" w:hAnsi="Garamond" w:cs="Times New Roman"/>
          <w:color w:val="C00000"/>
          <w:sz w:val="24"/>
          <w:szCs w:val="24"/>
        </w:rPr>
        <w:t>do składania kwalifikowanego podpisu elektronicznego zaleca się stosowanie algorytmu SHA-2 (lub wyższego).</w:t>
      </w:r>
    </w:p>
    <w:p w14:paraId="7ABDA888" w14:textId="65489E9B" w:rsidR="008B69E6" w:rsidRPr="002D67D0" w:rsidRDefault="008B69E6" w:rsidP="00AA1016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Garamond" w:hAnsi="Garamond" w:cs="Times New Roman"/>
          <w:b/>
          <w:color w:val="C00000"/>
          <w:sz w:val="24"/>
          <w:szCs w:val="24"/>
        </w:rPr>
      </w:pPr>
      <w:r w:rsidRPr="008B69E6">
        <w:rPr>
          <w:rFonts w:ascii="Garamond" w:eastAsia="Calibri" w:hAnsi="Garamond" w:cs="Times New Roman"/>
          <w:color w:val="C00000"/>
          <w:sz w:val="24"/>
          <w:szCs w:val="24"/>
        </w:rPr>
        <w:t xml:space="preserve">Podpisy kwalifikowane wykorzystywane przez wykonawców do podpisywania wszelkich plików </w:t>
      </w:r>
      <w:r w:rsidRPr="008B69E6">
        <w:rPr>
          <w:rFonts w:ascii="Garamond" w:eastAsia="Calibri" w:hAnsi="Garamond" w:cs="Times New Roman"/>
          <w:b/>
          <w:color w:val="C00000"/>
          <w:sz w:val="24"/>
          <w:szCs w:val="24"/>
        </w:rPr>
        <w:t>muszą spełniać warunki</w:t>
      </w:r>
      <w:r w:rsidRPr="008B69E6">
        <w:rPr>
          <w:rFonts w:ascii="Garamond" w:eastAsia="Calibri" w:hAnsi="Garamond" w:cs="Times New Roman"/>
          <w:color w:val="C00000"/>
          <w:sz w:val="24"/>
          <w:szCs w:val="24"/>
        </w:rPr>
        <w:t xml:space="preserve"> określone w </w:t>
      </w:r>
      <w:r w:rsidRPr="008B69E6">
        <w:rPr>
          <w:rFonts w:ascii="Garamond" w:eastAsia="Calibri" w:hAnsi="Garamond" w:cs="Times New Roman"/>
          <w:color w:val="C00000"/>
          <w:sz w:val="24"/>
          <w:szCs w:val="24"/>
          <w:u w:val="single"/>
        </w:rPr>
        <w:t>Rozporządzeniu Parlamentu Europejskiego i Rady w sprawie identyfikacji elektronicznej i usług zaufania w odniesieniu do transakcji elektronicznych na rynku wewnętrznym (eIDAS) (UE) nr 910/2014 - od 1 lipca 2016 roku</w:t>
      </w:r>
      <w:r w:rsidRPr="008B69E6">
        <w:rPr>
          <w:rFonts w:ascii="Garamond" w:eastAsia="Calibri" w:hAnsi="Garamond" w:cs="Times New Roman"/>
          <w:sz w:val="24"/>
          <w:szCs w:val="24"/>
        </w:rPr>
        <w:t>.</w:t>
      </w:r>
    </w:p>
    <w:p w14:paraId="22043FBE" w14:textId="55BC3F35" w:rsidR="002D67D0" w:rsidRPr="002D67D0" w:rsidRDefault="002D67D0" w:rsidP="00AA1016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Garamond" w:hAnsi="Garamond" w:cs="Times New Roman"/>
          <w:bCs/>
          <w:color w:val="C00000"/>
          <w:sz w:val="24"/>
          <w:szCs w:val="24"/>
        </w:rPr>
      </w:pPr>
      <w:r w:rsidRPr="002D67D0">
        <w:rPr>
          <w:rFonts w:ascii="Garamond" w:hAnsi="Garamond" w:cs="Times New Roman"/>
          <w:bCs/>
          <w:color w:val="C00000"/>
          <w:sz w:val="24"/>
          <w:szCs w:val="24"/>
        </w:rPr>
        <w:t xml:space="preserve">Szczegółowe informacje o sposobie pozyskania usługi kwalifikowanego podpisu elektronicznego oraz warunkach jej użycia można znaleźć na stronach internetowych kwalifikowanych dostawców usług zaufania, których lista znajduje się pod adresem internetowym: </w:t>
      </w:r>
      <w:hyperlink r:id="rId12" w:history="1">
        <w:r w:rsidRPr="00DD6551">
          <w:rPr>
            <w:rStyle w:val="Hipercze"/>
            <w:rFonts w:ascii="Garamond" w:hAnsi="Garamond" w:cs="Times New Roman"/>
            <w:bCs/>
            <w:sz w:val="24"/>
            <w:szCs w:val="24"/>
          </w:rPr>
          <w:t>http://www.nccert.pl/kontakt.html</w:t>
        </w:r>
      </w:hyperlink>
      <w:r w:rsidRPr="002D67D0">
        <w:rPr>
          <w:rFonts w:ascii="Garamond" w:hAnsi="Garamond" w:cs="Times New Roman"/>
          <w:bCs/>
          <w:color w:val="C00000"/>
          <w:sz w:val="24"/>
          <w:szCs w:val="24"/>
        </w:rPr>
        <w:t>.</w:t>
      </w:r>
    </w:p>
    <w:p w14:paraId="58F7639D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sz w:val="24"/>
          <w:szCs w:val="24"/>
        </w:rPr>
        <w:t>Ilekroć w niniejszej SWZ jest mowa o:</w:t>
      </w:r>
    </w:p>
    <w:p w14:paraId="25B561C4" w14:textId="77777777" w:rsidR="008B69E6" w:rsidRPr="002D67D0" w:rsidRDefault="008B69E6" w:rsidP="00AA1016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b/>
          <w:color w:val="0000FF"/>
          <w:sz w:val="24"/>
          <w:szCs w:val="24"/>
          <w:u w:val="single"/>
        </w:rPr>
        <w:t>podpisie zaufanym</w:t>
      </w:r>
      <w:r w:rsidRPr="008B69E6">
        <w:rPr>
          <w:rFonts w:ascii="Garamond" w:hAnsi="Garamond" w:cs="Times New Roman"/>
          <w:color w:val="0000FF"/>
          <w:sz w:val="24"/>
          <w:szCs w:val="24"/>
        </w:rPr>
        <w:t xml:space="preserve"> – należy przez to rozumieć podpis, o którym mowa </w:t>
      </w:r>
      <w:r w:rsidRPr="008B69E6">
        <w:rPr>
          <w:rFonts w:ascii="Garamond" w:hAnsi="Garamond" w:cs="Times New Roman"/>
          <w:b/>
          <w:color w:val="0000FF"/>
          <w:sz w:val="24"/>
          <w:szCs w:val="24"/>
        </w:rPr>
        <w:t>art. 3 pkt 14a ustawy z 17 lutego 2005 r. o informatyzacji działalności podmiotów realizujących zadania publiczne</w:t>
      </w:r>
      <w:r w:rsidRPr="008B69E6">
        <w:rPr>
          <w:rFonts w:ascii="Garamond" w:hAnsi="Garamond" w:cs="Times New Roman"/>
          <w:b/>
          <w:sz w:val="24"/>
          <w:szCs w:val="24"/>
        </w:rPr>
        <w:t>;</w:t>
      </w:r>
    </w:p>
    <w:p w14:paraId="7FB90A0E" w14:textId="18DFC574" w:rsidR="002D67D0" w:rsidRPr="002D67D0" w:rsidRDefault="002D67D0" w:rsidP="00AA1016">
      <w:pPr>
        <w:pStyle w:val="Bezodstpw"/>
        <w:spacing w:before="120" w:after="120" w:line="276" w:lineRule="auto"/>
        <w:ind w:left="1134"/>
        <w:jc w:val="both"/>
        <w:rPr>
          <w:rFonts w:ascii="Garamond" w:hAnsi="Garamond" w:cs="Times New Roman"/>
          <w:b/>
          <w:color w:val="0000FF"/>
          <w:sz w:val="24"/>
          <w:szCs w:val="24"/>
        </w:rPr>
      </w:pPr>
      <w:r w:rsidRPr="002D67D0">
        <w:rPr>
          <w:rFonts w:ascii="Garamond" w:hAnsi="Garamond" w:cs="Times New Roman"/>
          <w:bCs/>
          <w:color w:val="0000FF"/>
          <w:sz w:val="24"/>
          <w:szCs w:val="24"/>
        </w:rPr>
        <w:t>Szczegółowe informacje o sposobie pozyskania usługi profilu zaufanego można znaleźć pod adresem internetowym:</w:t>
      </w:r>
      <w:r w:rsidRPr="002D67D0">
        <w:rPr>
          <w:rFonts w:ascii="Garamond" w:hAnsi="Garamond" w:cs="Times New Roman"/>
          <w:b/>
          <w:color w:val="0000FF"/>
          <w:sz w:val="24"/>
          <w:szCs w:val="24"/>
        </w:rPr>
        <w:t xml:space="preserve"> </w:t>
      </w:r>
      <w:hyperlink r:id="rId13" w:history="1">
        <w:r w:rsidRPr="00DD6551">
          <w:rPr>
            <w:rStyle w:val="Hipercze"/>
            <w:rFonts w:ascii="Garamond" w:hAnsi="Garamond" w:cs="Times New Roman"/>
            <w:b/>
            <w:sz w:val="24"/>
            <w:szCs w:val="24"/>
          </w:rPr>
          <w:t>https://www.gov.pl/web/gov/zaloz-profil-zaufany</w:t>
        </w:r>
      </w:hyperlink>
      <w:r>
        <w:rPr>
          <w:rFonts w:ascii="Garamond" w:hAnsi="Garamond" w:cs="Times New Roman"/>
          <w:b/>
          <w:color w:val="0000FF"/>
          <w:sz w:val="24"/>
          <w:szCs w:val="24"/>
        </w:rPr>
        <w:t>.</w:t>
      </w:r>
      <w:r w:rsidRPr="002D67D0">
        <w:rPr>
          <w:rFonts w:ascii="Garamond" w:hAnsi="Garamond" w:cs="Times New Roman"/>
          <w:b/>
          <w:color w:val="0000FF"/>
          <w:sz w:val="24"/>
          <w:szCs w:val="24"/>
        </w:rPr>
        <w:t xml:space="preserve"> </w:t>
      </w:r>
    </w:p>
    <w:p w14:paraId="3A746CFA" w14:textId="77777777" w:rsidR="008B69E6" w:rsidRDefault="008B69E6" w:rsidP="00AA1016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b/>
          <w:color w:val="0000FF"/>
          <w:sz w:val="24"/>
          <w:szCs w:val="24"/>
          <w:u w:val="single"/>
        </w:rPr>
        <w:t>podpisie osobistym</w:t>
      </w:r>
      <w:r w:rsidRPr="008B69E6">
        <w:rPr>
          <w:rFonts w:ascii="Garamond" w:hAnsi="Garamond" w:cs="Times New Roman"/>
          <w:color w:val="0000FF"/>
          <w:sz w:val="24"/>
          <w:szCs w:val="24"/>
        </w:rPr>
        <w:t xml:space="preserve"> – należy przez to rozumieć podpis, o którym mowa w </w:t>
      </w:r>
      <w:r w:rsidRPr="008B69E6">
        <w:rPr>
          <w:rFonts w:ascii="Garamond" w:hAnsi="Garamond" w:cs="Times New Roman"/>
          <w:b/>
          <w:color w:val="0000FF"/>
          <w:sz w:val="24"/>
          <w:szCs w:val="24"/>
        </w:rPr>
        <w:t>art. 2 ust. 1 pkt 9 ustawy z 6 sierpnia 2010 r. o dowodach osobistych</w:t>
      </w:r>
      <w:r w:rsidRPr="008B69E6">
        <w:rPr>
          <w:rFonts w:ascii="Garamond" w:hAnsi="Garamond" w:cs="Times New Roman"/>
          <w:b/>
          <w:color w:val="000000" w:themeColor="text1"/>
          <w:sz w:val="24"/>
          <w:szCs w:val="24"/>
        </w:rPr>
        <w:t>;</w:t>
      </w:r>
    </w:p>
    <w:p w14:paraId="77CA7CBE" w14:textId="56B4661C" w:rsidR="002D67D0" w:rsidRPr="002D67D0" w:rsidRDefault="002D67D0" w:rsidP="00AA1016">
      <w:pPr>
        <w:pStyle w:val="Bezodstpw"/>
        <w:spacing w:before="120" w:after="120" w:line="276" w:lineRule="auto"/>
        <w:ind w:left="1134"/>
        <w:jc w:val="both"/>
        <w:rPr>
          <w:rFonts w:ascii="Garamond" w:hAnsi="Garamond" w:cs="Times New Roman"/>
          <w:b/>
          <w:color w:val="0000FF"/>
          <w:sz w:val="24"/>
          <w:szCs w:val="24"/>
        </w:rPr>
      </w:pPr>
      <w:r w:rsidRPr="002D67D0">
        <w:rPr>
          <w:rFonts w:ascii="Garamond" w:hAnsi="Garamond" w:cs="Times New Roman"/>
          <w:bCs/>
          <w:color w:val="0000FF"/>
          <w:sz w:val="24"/>
          <w:szCs w:val="24"/>
        </w:rPr>
        <w:t>Szczegółowe informacje o sposobie pozyskania podpisu osobistego można znaleźć pod adresem internetowym:</w:t>
      </w:r>
      <w:r w:rsidRPr="002D67D0">
        <w:rPr>
          <w:rFonts w:ascii="Garamond" w:hAnsi="Garamond" w:cs="Times New Roman"/>
          <w:b/>
          <w:color w:val="0000FF"/>
          <w:sz w:val="24"/>
          <w:szCs w:val="24"/>
        </w:rPr>
        <w:t xml:space="preserve"> </w:t>
      </w:r>
      <w:hyperlink r:id="rId14" w:history="1">
        <w:r w:rsidRPr="00DD6551">
          <w:rPr>
            <w:rStyle w:val="Hipercze"/>
            <w:rFonts w:ascii="Garamond" w:hAnsi="Garamond" w:cs="Times New Roman"/>
            <w:b/>
            <w:sz w:val="24"/>
            <w:szCs w:val="24"/>
          </w:rPr>
          <w:t>https://www.gov.pl/web/e-dowod/podpis-osobisty</w:t>
        </w:r>
      </w:hyperlink>
      <w:r w:rsidRPr="002D67D0">
        <w:rPr>
          <w:rFonts w:ascii="Garamond" w:hAnsi="Garamond" w:cs="Times New Roman"/>
          <w:b/>
          <w:color w:val="0000FF"/>
          <w:sz w:val="24"/>
          <w:szCs w:val="24"/>
        </w:rPr>
        <w:t>.</w:t>
      </w:r>
    </w:p>
    <w:p w14:paraId="1F858552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hAnsi="Garamond" w:cs="Times New Roman"/>
          <w:b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sz w:val="24"/>
          <w:szCs w:val="24"/>
        </w:rPr>
        <w:t xml:space="preserve">Dokumenty elektroniczne, o których mowa w § 2 ust. 1 Rozporządzenia w sprawie wymagań dla dokumentów elektronicznych, sporządza się w postaci elektronicznej, w formatach danych określonych w przepisach </w:t>
      </w:r>
      <w:r w:rsidRPr="008B69E6">
        <w:rPr>
          <w:rFonts w:ascii="Garamond" w:hAnsi="Garamond" w:cs="Times New Roman"/>
          <w:sz w:val="24"/>
          <w:szCs w:val="24"/>
          <w:u w:val="single"/>
        </w:rPr>
        <w:t>rozporządzenia Rady Ministrów z 21 maja 2024 r. w sprawie Krajowych Ram Interoperacyjności, minimalnych wymagań dla rejestrów publicznych i wymiany informacji w postaci elektronicznej oraz minimalnych wymagań dla systemów teleinformatycznych</w:t>
      </w:r>
      <w:r w:rsidRPr="008B69E6">
        <w:rPr>
          <w:rFonts w:ascii="Garamond" w:hAnsi="Garamond" w:cs="Times New Roman"/>
          <w:sz w:val="24"/>
          <w:szCs w:val="24"/>
        </w:rPr>
        <w:t xml:space="preserve"> (zw. dalej „</w:t>
      </w:r>
      <w:r w:rsidRPr="008B69E6">
        <w:rPr>
          <w:rFonts w:ascii="Garamond" w:hAnsi="Garamond" w:cs="Times New Roman"/>
          <w:i/>
          <w:sz w:val="24"/>
          <w:szCs w:val="24"/>
        </w:rPr>
        <w:t>Rozporządzeniem w sprawie Krajowych Ram Interoperacyjności</w:t>
      </w:r>
      <w:r w:rsidRPr="008B69E6">
        <w:rPr>
          <w:rFonts w:ascii="Garamond" w:hAnsi="Garamond" w:cs="Times New Roman"/>
          <w:sz w:val="24"/>
          <w:szCs w:val="24"/>
        </w:rPr>
        <w:t>” lub „</w:t>
      </w:r>
      <w:r w:rsidRPr="008B69E6">
        <w:rPr>
          <w:rFonts w:ascii="Garamond" w:hAnsi="Garamond" w:cs="Times New Roman"/>
          <w:i/>
          <w:sz w:val="24"/>
          <w:szCs w:val="24"/>
        </w:rPr>
        <w:t>Rozporządzeniem KRI</w:t>
      </w:r>
      <w:r w:rsidRPr="008B69E6">
        <w:rPr>
          <w:rFonts w:ascii="Garamond" w:hAnsi="Garamond" w:cs="Times New Roman"/>
          <w:sz w:val="24"/>
          <w:szCs w:val="24"/>
        </w:rPr>
        <w:t>”), z uwzględnieniem rodzaju przekazywanych danych i przekazuje się jako załączniki. W przypadku formatów, o których mowa w art. 66 ust. 1 ustawy, ww. regulacje nie będą miały bezpośredniego zastosowania</w:t>
      </w:r>
      <w:r w:rsidRPr="008B69E6">
        <w:rPr>
          <w:rFonts w:ascii="Garamond" w:eastAsia="Calibri" w:hAnsi="Garamond" w:cs="Times New Roman"/>
          <w:color w:val="000000" w:themeColor="text1"/>
          <w:sz w:val="24"/>
          <w:szCs w:val="24"/>
        </w:rPr>
        <w:t>.</w:t>
      </w:r>
    </w:p>
    <w:p w14:paraId="60584DBD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hAnsi="Garamond" w:cs="Times New Roman"/>
          <w:b/>
          <w:bCs/>
          <w:sz w:val="24"/>
          <w:szCs w:val="24"/>
        </w:rPr>
      </w:pP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lang w:val="x-none" w:eastAsia="x-none"/>
        </w:rPr>
        <w:t>Zamawiający dopuszcza następujący format przesyłanych danych</w:t>
      </w:r>
    </w:p>
    <w:p w14:paraId="36AB3948" w14:textId="77777777" w:rsidR="008B69E6" w:rsidRPr="008B69E6" w:rsidRDefault="008B69E6" w:rsidP="00AA1016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Garamond" w:hAnsi="Garamond" w:cs="Times New Roman"/>
          <w:b/>
          <w:bCs/>
          <w:sz w:val="24"/>
          <w:szCs w:val="24"/>
        </w:rPr>
      </w:pP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lang w:val="x-none" w:eastAsia="x-none"/>
        </w:rPr>
        <w:lastRenderedPageBreak/>
        <w:t xml:space="preserve">pliki w formatach określonych w załączniku nr 2 do </w:t>
      </w: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u w:val="single"/>
          <w:lang w:val="x-none" w:eastAsia="x-none"/>
        </w:rPr>
        <w:t xml:space="preserve">Rozporządzenia Rady Ministrów z dnia </w:t>
      </w: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u w:val="single"/>
          <w:lang w:eastAsia="x-none"/>
        </w:rPr>
        <w:t>21</w:t>
      </w: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u w:val="single"/>
          <w:lang w:val="x-none" w:eastAsia="x-none"/>
        </w:rPr>
        <w:t xml:space="preserve"> </w:t>
      </w: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u w:val="single"/>
          <w:lang w:eastAsia="x-none"/>
        </w:rPr>
        <w:t xml:space="preserve">maja 2024 </w:t>
      </w: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u w:val="single"/>
          <w:lang w:val="x-none" w:eastAsia="x-none"/>
        </w:rPr>
        <w:t>r</w:t>
      </w: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u w:val="single"/>
          <w:lang w:eastAsia="x-none"/>
        </w:rPr>
        <w:t>oku</w:t>
      </w: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u w:val="single"/>
          <w:lang w:val="x-none" w:eastAsia="x-none"/>
        </w:rPr>
        <w:t xml:space="preserve"> w sprawie Krajowych Ram Interoperacyjności, minimalnych wymagań dla rejestrów publicznych i wymiany informacji w postaci elektronicznej oraz minimalnych wymagań dla systemów teleinformatycznych</w:t>
      </w: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lang w:val="x-none" w:eastAsia="x-none"/>
        </w:rPr>
        <w:t>, przy czym zaleca się</w:t>
      </w: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lang w:eastAsia="x-none"/>
        </w:rPr>
        <w:t xml:space="preserve"> </w:t>
      </w: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lang w:val="x-none" w:eastAsia="x-none"/>
        </w:rPr>
        <w:t xml:space="preserve">wykorzystywanie plików w formacie </w:t>
      </w:r>
      <w:r w:rsidRPr="008B69E6">
        <w:rPr>
          <w:rFonts w:ascii="Garamond" w:hAnsi="Garamond" w:cs="Times New Roman"/>
          <w:b/>
          <w:iCs/>
          <w:color w:val="000000"/>
          <w:sz w:val="24"/>
          <w:szCs w:val="24"/>
          <w:lang w:val="x-none" w:eastAsia="x-none"/>
        </w:rPr>
        <w:t>.pdf</w:t>
      </w: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lang w:val="x-none" w:eastAsia="x-none"/>
        </w:rPr>
        <w:t xml:space="preserve">, </w:t>
      </w:r>
      <w:r w:rsidRPr="008B69E6">
        <w:rPr>
          <w:rFonts w:ascii="Garamond" w:hAnsi="Garamond" w:cs="Times New Roman"/>
          <w:b/>
          <w:iCs/>
          <w:color w:val="000000"/>
          <w:sz w:val="24"/>
          <w:szCs w:val="24"/>
          <w:lang w:val="x-none" w:eastAsia="x-none"/>
        </w:rPr>
        <w:t>.doc</w:t>
      </w: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lang w:val="x-none" w:eastAsia="x-none"/>
        </w:rPr>
        <w:t xml:space="preserve">, </w:t>
      </w:r>
      <w:r w:rsidRPr="008B69E6">
        <w:rPr>
          <w:rFonts w:ascii="Garamond" w:hAnsi="Garamond" w:cs="Times New Roman"/>
          <w:b/>
          <w:iCs/>
          <w:color w:val="000000"/>
          <w:sz w:val="24"/>
          <w:szCs w:val="24"/>
          <w:lang w:val="x-none" w:eastAsia="x-none"/>
        </w:rPr>
        <w:t>.docx</w:t>
      </w: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lang w:val="x-none" w:eastAsia="x-none"/>
        </w:rPr>
        <w:t xml:space="preserve">, </w:t>
      </w:r>
      <w:r w:rsidRPr="008B69E6">
        <w:rPr>
          <w:rFonts w:ascii="Garamond" w:hAnsi="Garamond" w:cs="Times New Roman"/>
          <w:b/>
          <w:iCs/>
          <w:color w:val="000000"/>
          <w:sz w:val="24"/>
          <w:szCs w:val="24"/>
          <w:lang w:val="x-none" w:eastAsia="x-none"/>
        </w:rPr>
        <w:t>.xls</w:t>
      </w: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lang w:val="x-none" w:eastAsia="x-none"/>
        </w:rPr>
        <w:t xml:space="preserve">, </w:t>
      </w:r>
      <w:r w:rsidRPr="008B69E6">
        <w:rPr>
          <w:rFonts w:ascii="Garamond" w:hAnsi="Garamond" w:cs="Times New Roman"/>
          <w:b/>
          <w:iCs/>
          <w:color w:val="000000"/>
          <w:sz w:val="24"/>
          <w:szCs w:val="24"/>
          <w:lang w:val="x-none" w:eastAsia="x-none"/>
        </w:rPr>
        <w:t>.xlsx</w:t>
      </w:r>
      <w:r w:rsidRPr="008B69E6">
        <w:rPr>
          <w:rFonts w:ascii="Garamond" w:hAnsi="Garamond" w:cs="Times New Roman"/>
          <w:sz w:val="24"/>
          <w:szCs w:val="24"/>
        </w:rPr>
        <w:t xml:space="preserve">, </w:t>
      </w:r>
      <w:r w:rsidRPr="008B69E6">
        <w:rPr>
          <w:rFonts w:ascii="Garamond" w:eastAsia="Calibri" w:hAnsi="Garamond" w:cs="Times New Roman"/>
          <w:b/>
          <w:color w:val="FF0000"/>
          <w:sz w:val="24"/>
          <w:szCs w:val="24"/>
          <w:u w:val="single"/>
        </w:rPr>
        <w:t>ze szczególnym wskazaniem na format .pdf</w:t>
      </w:r>
      <w:r w:rsidRPr="008B69E6">
        <w:rPr>
          <w:rFonts w:ascii="Garamond" w:eastAsia="Calibri" w:hAnsi="Garamond" w:cs="Times New Roman"/>
          <w:b/>
          <w:sz w:val="24"/>
          <w:szCs w:val="24"/>
          <w:u w:val="single"/>
        </w:rPr>
        <w:t>;</w:t>
      </w:r>
    </w:p>
    <w:p w14:paraId="61C14F07" w14:textId="77777777" w:rsidR="008B69E6" w:rsidRPr="008B69E6" w:rsidRDefault="008B69E6" w:rsidP="00AA1016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Garamond" w:hAnsi="Garamond" w:cs="Times New Roman"/>
          <w:b/>
          <w:bCs/>
          <w:sz w:val="24"/>
          <w:szCs w:val="24"/>
        </w:rPr>
      </w:pP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lang w:val="x-none" w:eastAsia="x-none"/>
        </w:rPr>
        <w:t xml:space="preserve">w celu ewentualnej kompresji danych Zamawiający rekomenduje wykorzystanie jednego z rozszerzeń: </w:t>
      </w:r>
      <w:r w:rsidRPr="008B69E6">
        <w:rPr>
          <w:rFonts w:ascii="Garamond" w:hAnsi="Garamond" w:cs="Times New Roman"/>
          <w:b/>
          <w:iCs/>
          <w:color w:val="000000"/>
          <w:sz w:val="24"/>
          <w:szCs w:val="24"/>
          <w:lang w:val="x-none" w:eastAsia="x-none"/>
        </w:rPr>
        <w:t>.zip</w:t>
      </w:r>
      <w:r w:rsidRPr="008B69E6">
        <w:rPr>
          <w:rFonts w:ascii="Garamond" w:hAnsi="Garamond" w:cs="Times New Roman"/>
          <w:bCs/>
          <w:iCs/>
          <w:color w:val="000000"/>
          <w:sz w:val="24"/>
          <w:szCs w:val="24"/>
          <w:lang w:val="x-none" w:eastAsia="x-none"/>
        </w:rPr>
        <w:t xml:space="preserve"> lub </w:t>
      </w:r>
      <w:r w:rsidRPr="008B69E6">
        <w:rPr>
          <w:rFonts w:ascii="Garamond" w:hAnsi="Garamond" w:cs="Times New Roman"/>
          <w:b/>
          <w:iCs/>
          <w:color w:val="000000"/>
          <w:sz w:val="24"/>
          <w:szCs w:val="24"/>
          <w:lang w:val="x-none" w:eastAsia="x-none"/>
        </w:rPr>
        <w:t>.7Z</w:t>
      </w:r>
      <w:r w:rsidRPr="008B69E6">
        <w:rPr>
          <w:rFonts w:ascii="Garamond" w:hAnsi="Garamond" w:cs="Times New Roman"/>
          <w:b/>
          <w:iCs/>
          <w:color w:val="000000"/>
          <w:sz w:val="24"/>
          <w:szCs w:val="24"/>
          <w:lang w:eastAsia="x-none"/>
        </w:rPr>
        <w:t>;</w:t>
      </w:r>
    </w:p>
    <w:p w14:paraId="5001B182" w14:textId="77777777" w:rsidR="008B69E6" w:rsidRPr="008B69E6" w:rsidRDefault="008B69E6" w:rsidP="00AA1016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Garamond" w:hAnsi="Garamond" w:cs="Times New Roman"/>
          <w:b/>
          <w:bCs/>
          <w:sz w:val="24"/>
          <w:szCs w:val="24"/>
        </w:rPr>
      </w:pPr>
      <w:r w:rsidRPr="008B69E6">
        <w:rPr>
          <w:rFonts w:ascii="Garamond" w:eastAsia="Calibri" w:hAnsi="Garamond" w:cs="Times New Roman"/>
          <w:sz w:val="24"/>
          <w:szCs w:val="24"/>
        </w:rPr>
        <w:t xml:space="preserve">Wśród formatów powszechnych a </w:t>
      </w:r>
      <w:r w:rsidRPr="008B69E6">
        <w:rPr>
          <w:rFonts w:ascii="Garamond" w:eastAsia="Calibri" w:hAnsi="Garamond" w:cs="Times New Roman"/>
          <w:b/>
          <w:sz w:val="24"/>
          <w:szCs w:val="24"/>
        </w:rPr>
        <w:t>NIE występujących</w:t>
      </w:r>
      <w:r w:rsidRPr="008B69E6">
        <w:rPr>
          <w:rFonts w:ascii="Garamond" w:eastAsia="Calibri" w:hAnsi="Garamond" w:cs="Times New Roman"/>
          <w:sz w:val="24"/>
          <w:szCs w:val="24"/>
        </w:rPr>
        <w:t xml:space="preserve"> w rozporządzeniu występują: .</w:t>
      </w:r>
      <w:r w:rsidRPr="008B69E6">
        <w:rPr>
          <w:rFonts w:ascii="Garamond" w:eastAsia="Calibri" w:hAnsi="Garamond" w:cs="Times New Roman"/>
          <w:b/>
          <w:sz w:val="24"/>
          <w:szCs w:val="24"/>
        </w:rPr>
        <w:t>rar .gif .bmp .numbers .pages</w:t>
      </w:r>
      <w:r w:rsidRPr="008B69E6">
        <w:rPr>
          <w:rFonts w:ascii="Garamond" w:eastAsia="Calibri" w:hAnsi="Garamond" w:cs="Times New Roman"/>
          <w:sz w:val="24"/>
          <w:szCs w:val="24"/>
        </w:rPr>
        <w:t xml:space="preserve">. </w:t>
      </w:r>
    </w:p>
    <w:p w14:paraId="6C03ACA1" w14:textId="77777777" w:rsidR="008B69E6" w:rsidRPr="008B69E6" w:rsidRDefault="008B69E6" w:rsidP="00AA1016">
      <w:pPr>
        <w:pStyle w:val="Bezodstpw"/>
        <w:spacing w:before="120" w:after="120" w:line="276" w:lineRule="auto"/>
        <w:ind w:left="1134"/>
        <w:jc w:val="both"/>
        <w:rPr>
          <w:rFonts w:ascii="Garamond" w:hAnsi="Garamond" w:cs="Times New Roman"/>
          <w:b/>
          <w:bCs/>
          <w:sz w:val="24"/>
          <w:szCs w:val="24"/>
        </w:rPr>
      </w:pPr>
      <w:r w:rsidRPr="008B69E6">
        <w:rPr>
          <w:rFonts w:ascii="Garamond" w:eastAsia="Calibri" w:hAnsi="Garamond" w:cs="Times New Roman"/>
          <w:b/>
          <w:sz w:val="24"/>
          <w:szCs w:val="24"/>
        </w:rPr>
        <w:t>Dokumenty złożone w takich plikach zostaną uznane za złożone nieskutecznie</w:t>
      </w:r>
    </w:p>
    <w:p w14:paraId="6402859C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hAnsi="Garamond" w:cs="Times New Roman"/>
          <w:b/>
          <w:bCs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sz w:val="24"/>
          <w:szCs w:val="24"/>
        </w:rPr>
        <w:t>Informacje, oświadczenia lub dokumenty, inne niż wymienione w § 2 ust. 1 Rozporządzenia w sprawie wymagań dla dokumentów:</w:t>
      </w:r>
    </w:p>
    <w:p w14:paraId="4FCCABE1" w14:textId="77777777" w:rsidR="008B69E6" w:rsidRPr="008B69E6" w:rsidRDefault="008B69E6" w:rsidP="00AA1016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Garamond" w:hAnsi="Garamond" w:cs="Times New Roman"/>
          <w:b/>
          <w:bCs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sz w:val="24"/>
          <w:szCs w:val="24"/>
        </w:rPr>
        <w:t>w formatach danych określonych w przepisach Rozporządzenia w sprawie Krajowych Ram Interoperacyjności (i przekazuje się jako załącznik), lub</w:t>
      </w:r>
    </w:p>
    <w:p w14:paraId="79EABA64" w14:textId="77777777" w:rsidR="008B69E6" w:rsidRPr="008B69E6" w:rsidRDefault="008B69E6" w:rsidP="00AA1016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Garamond" w:hAnsi="Garamond" w:cs="Times New Roman"/>
          <w:b/>
          <w:bCs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sz w:val="24"/>
          <w:szCs w:val="24"/>
        </w:rPr>
        <w:t>jako tekst wpisany bezpośrednio do wiadomości przekazywanej przy użyciu środków komunikacji elektronicznej (np. w treści „</w:t>
      </w:r>
      <w:r w:rsidRPr="008B69E6">
        <w:rPr>
          <w:rFonts w:ascii="Garamond" w:hAnsi="Garamond" w:cs="Times New Roman"/>
          <w:i/>
          <w:iCs/>
          <w:sz w:val="24"/>
          <w:szCs w:val="24"/>
        </w:rPr>
        <w:t>Formularza do komunikacji</w:t>
      </w:r>
      <w:r w:rsidRPr="008B69E6">
        <w:rPr>
          <w:rFonts w:ascii="Garamond" w:hAnsi="Garamond" w:cs="Times New Roman"/>
          <w:sz w:val="24"/>
          <w:szCs w:val="24"/>
        </w:rPr>
        <w:t>”).</w:t>
      </w:r>
    </w:p>
    <w:p w14:paraId="3CFD7E7F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hAnsi="Garamond" w:cs="Times New Roman"/>
          <w:b/>
          <w:bCs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sz w:val="24"/>
          <w:szCs w:val="24"/>
        </w:rPr>
        <w:t xml:space="preserve">We wszelkiej korespondencji związanej z niniejszym postępowaniem </w:t>
      </w:r>
      <w:r w:rsidRPr="008B69E6">
        <w:rPr>
          <w:rFonts w:ascii="Garamond" w:hAnsi="Garamond" w:cs="Times New Roman"/>
          <w:b/>
          <w:sz w:val="24"/>
          <w:szCs w:val="24"/>
        </w:rPr>
        <w:t xml:space="preserve">Zamawiający i Wykonawcy posługują się </w:t>
      </w:r>
      <w:r w:rsidRPr="008B69E6">
        <w:rPr>
          <w:rFonts w:ascii="Garamond" w:hAnsi="Garamond" w:cs="Times New Roman"/>
          <w:b/>
          <w:sz w:val="24"/>
          <w:szCs w:val="24"/>
          <w:u w:val="single"/>
        </w:rPr>
        <w:t>numerem ogłoszenia (BZP)</w:t>
      </w:r>
      <w:r w:rsidRPr="008B69E6">
        <w:rPr>
          <w:rFonts w:ascii="Garamond" w:hAnsi="Garamond" w:cs="Times New Roman"/>
          <w:b/>
          <w:sz w:val="24"/>
          <w:szCs w:val="24"/>
        </w:rPr>
        <w:t xml:space="preserve"> lub </w:t>
      </w:r>
      <w:r w:rsidRPr="008B69E6">
        <w:rPr>
          <w:rFonts w:ascii="Garamond" w:hAnsi="Garamond" w:cs="Times New Roman"/>
          <w:b/>
          <w:sz w:val="24"/>
          <w:szCs w:val="24"/>
          <w:u w:val="single"/>
        </w:rPr>
        <w:t>numerem postępowania</w:t>
      </w:r>
    </w:p>
    <w:p w14:paraId="63EAA4D4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hAnsi="Garamond" w:cs="Times New Roman"/>
          <w:b/>
          <w:bCs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b/>
          <w:bCs/>
          <w:sz w:val="24"/>
          <w:szCs w:val="24"/>
        </w:rPr>
        <w:t>Zamawiający nie przewiduje sposobu komunikowania się z Wykonawcami w inny sposób niż przy użyciu środków komunikacji elektronicznej, wskazanych w SWZ</w:t>
      </w:r>
      <w:r w:rsidRPr="008B69E6">
        <w:rPr>
          <w:rFonts w:ascii="Garamond" w:hAnsi="Garamond" w:cs="Times New Roman"/>
          <w:sz w:val="24"/>
          <w:szCs w:val="24"/>
        </w:rPr>
        <w:t xml:space="preserve">. 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>Korespondencja przekazana zamawiającemu w inny sposób (np. listownie, mailem) nie będzie brana pod uwagę. W szczególnie uzasadnionych przypadkach uniemożliwiających komunikację wykonawcy i zamawiającego za pośrednictwem Platformy e-Zamówienia, zamawiający dopuszcza komunikację za pomocą poczty elektronicznej.</w:t>
      </w:r>
    </w:p>
    <w:p w14:paraId="3BC238ED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hAnsi="Garamond" w:cs="Times New Roman"/>
          <w:b/>
          <w:bCs/>
          <w:color w:val="000000" w:themeColor="text1"/>
          <w:sz w:val="24"/>
          <w:szCs w:val="24"/>
        </w:rPr>
      </w:pPr>
      <w:r w:rsidRPr="008B69E6">
        <w:rPr>
          <w:rFonts w:ascii="Garamond" w:hAnsi="Garamond" w:cs="Times New Roman"/>
          <w:sz w:val="24"/>
          <w:szCs w:val="24"/>
        </w:rPr>
        <w:t xml:space="preserve">Zasady określone w niniejszym rozdziale </w:t>
      </w:r>
      <w:r w:rsidRPr="008B69E6">
        <w:rPr>
          <w:rFonts w:ascii="Garamond" w:hAnsi="Garamond" w:cs="Times New Roman"/>
          <w:b/>
          <w:bCs/>
          <w:sz w:val="24"/>
          <w:szCs w:val="24"/>
          <w:u w:val="single"/>
        </w:rPr>
        <w:t>nie dotyczą</w:t>
      </w:r>
      <w:r w:rsidRPr="008B69E6">
        <w:rPr>
          <w:rFonts w:ascii="Garamond" w:hAnsi="Garamond" w:cs="Times New Roman"/>
          <w:b/>
          <w:bCs/>
          <w:sz w:val="24"/>
          <w:szCs w:val="24"/>
        </w:rPr>
        <w:t xml:space="preserve"> dokumentów składanych przez wykonawców po wyborze oferty</w:t>
      </w:r>
      <w:r w:rsidRPr="008B69E6">
        <w:rPr>
          <w:rFonts w:ascii="Garamond" w:hAnsi="Garamond" w:cs="Times New Roman"/>
          <w:sz w:val="24"/>
          <w:szCs w:val="24"/>
        </w:rPr>
        <w:t>, w celu zawarcia umowy.</w:t>
      </w:r>
    </w:p>
    <w:p w14:paraId="250EA2C2" w14:textId="77777777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eastAsia="Arial" w:hAnsi="Garamond" w:cs="Times New Roman"/>
          <w:b/>
          <w:bCs/>
          <w:sz w:val="24"/>
          <w:szCs w:val="24"/>
        </w:rPr>
      </w:pPr>
      <w:r w:rsidRPr="008B69E6">
        <w:rPr>
          <w:rFonts w:ascii="Garamond" w:eastAsia="Calibri" w:hAnsi="Garamond" w:cs="Times New Roman"/>
          <w:sz w:val="24"/>
          <w:szCs w:val="24"/>
        </w:rPr>
        <w:t>Zamawiający informuje, że instrukcje korzystania z platformy dotyczące w szczególności logowania, składania wniosków o wyjaśnienie treści SWZ, składania ofert oraz innych czynności podejmowanych w niniejszym postępowaniu przy użyciu platformy znajdują się na stronie głównej platformy (</w:t>
      </w:r>
      <w:hyperlink r:id="rId15" w:history="1">
        <w:r w:rsidRPr="008B69E6">
          <w:rPr>
            <w:rStyle w:val="Hipercze"/>
            <w:rFonts w:ascii="Garamond" w:eastAsia="Arial" w:hAnsi="Garamond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8B69E6">
        <w:rPr>
          <w:rFonts w:ascii="Garamond" w:eastAsia="Calibri" w:hAnsi="Garamond" w:cs="Times New Roman"/>
          <w:sz w:val="24"/>
          <w:szCs w:val="24"/>
        </w:rPr>
        <w:t>) w zakładce „</w:t>
      </w:r>
      <w:r w:rsidRPr="008B69E6">
        <w:rPr>
          <w:rFonts w:ascii="Garamond" w:eastAsia="Calibri" w:hAnsi="Garamond" w:cs="Times New Roman"/>
          <w:i/>
          <w:sz w:val="24"/>
          <w:szCs w:val="24"/>
        </w:rPr>
        <w:t>Centrum Pomocy</w:t>
      </w:r>
      <w:r w:rsidRPr="008B69E6">
        <w:rPr>
          <w:rFonts w:ascii="Garamond" w:eastAsia="Calibri" w:hAnsi="Garamond" w:cs="Times New Roman"/>
          <w:sz w:val="24"/>
          <w:szCs w:val="24"/>
        </w:rPr>
        <w:t>" w sekcjach: „</w:t>
      </w:r>
      <w:r w:rsidRPr="008B69E6">
        <w:rPr>
          <w:rFonts w:ascii="Garamond" w:eastAsia="Calibri" w:hAnsi="Garamond" w:cs="Times New Roman"/>
          <w:i/>
          <w:sz w:val="24"/>
          <w:szCs w:val="24"/>
        </w:rPr>
        <w:t>Instrukcje Interaktywne</w:t>
      </w:r>
      <w:r w:rsidRPr="008B69E6">
        <w:rPr>
          <w:rFonts w:ascii="Garamond" w:eastAsia="Calibri" w:hAnsi="Garamond" w:cs="Times New Roman"/>
          <w:sz w:val="24"/>
          <w:szCs w:val="24"/>
        </w:rPr>
        <w:t>” oraz „</w:t>
      </w:r>
      <w:r w:rsidRPr="008B69E6">
        <w:rPr>
          <w:rFonts w:ascii="Garamond" w:eastAsia="Calibri" w:hAnsi="Garamond" w:cs="Times New Roman"/>
          <w:i/>
          <w:sz w:val="24"/>
          <w:szCs w:val="24"/>
        </w:rPr>
        <w:t>Filmy edukacyjne</w:t>
      </w:r>
      <w:r w:rsidRPr="008B69E6">
        <w:rPr>
          <w:rFonts w:ascii="Garamond" w:eastAsia="Calibri" w:hAnsi="Garamond" w:cs="Times New Roman"/>
          <w:sz w:val="24"/>
          <w:szCs w:val="24"/>
        </w:rPr>
        <w:t>”.</w:t>
      </w:r>
    </w:p>
    <w:p w14:paraId="4CCCDDB2" w14:textId="2A60A62B" w:rsidR="008B69E6" w:rsidRPr="008B69E6" w:rsidRDefault="008B69E6" w:rsidP="00AA1016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Garamond" w:eastAsia="Arial" w:hAnsi="Garamond" w:cs="Times New Roman"/>
          <w:b/>
          <w:bCs/>
          <w:sz w:val="24"/>
          <w:szCs w:val="24"/>
        </w:rPr>
      </w:pP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6" w:history="1">
        <w:r w:rsidRPr="008B69E6">
          <w:rPr>
            <w:rStyle w:val="Hipercze"/>
            <w:rFonts w:ascii="Garamond" w:eastAsia="Arial" w:hAnsi="Garamond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8B69E6">
        <w:rPr>
          <w:rStyle w:val="Teksttreci"/>
          <w:rFonts w:ascii="Garamond" w:hAnsi="Garamond" w:cs="Times New Roman"/>
          <w:color w:val="000000"/>
          <w:sz w:val="24"/>
          <w:szCs w:val="24"/>
        </w:rPr>
        <w:t xml:space="preserve"> 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>w zakładce „</w:t>
      </w:r>
      <w:r w:rsidRPr="008B69E6">
        <w:rPr>
          <w:rStyle w:val="Teksttreci"/>
          <w:rFonts w:ascii="Garamond" w:hAnsi="Garamond" w:cs="Times New Roman"/>
          <w:i/>
          <w:iCs/>
          <w:color w:val="000000"/>
          <w:sz w:val="24"/>
          <w:szCs w:val="24"/>
          <w:lang w:val="pl"/>
        </w:rPr>
        <w:t>Zgłoś problem</w:t>
      </w:r>
      <w:r w:rsidRPr="008B69E6">
        <w:rPr>
          <w:rStyle w:val="Teksttreci"/>
          <w:rFonts w:ascii="Garamond" w:hAnsi="Garamond" w:cs="Times New Roman"/>
          <w:color w:val="000000"/>
          <w:sz w:val="24"/>
          <w:szCs w:val="24"/>
          <w:lang w:val="pl"/>
        </w:rPr>
        <w:t>"</w:t>
      </w:r>
      <w:r w:rsidRPr="008B69E6">
        <w:rPr>
          <w:rFonts w:ascii="Garamond" w:hAnsi="Garamond" w:cs="Times New Roman"/>
          <w:b/>
          <w:bCs/>
          <w:sz w:val="24"/>
          <w:szCs w:val="24"/>
          <w:highlight w:val="yellow"/>
        </w:rPr>
        <w:t xml:space="preserve"> </w:t>
      </w:r>
    </w:p>
    <w:p w14:paraId="5C610959" w14:textId="77777777" w:rsidR="00A06DA8" w:rsidRPr="00CC2054" w:rsidRDefault="00A06DA8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Garamond" w:hAnsi="Garamond" w:cs="Times New Roman"/>
          <w:b/>
          <w:color w:val="auto"/>
          <w:sz w:val="28"/>
          <w:szCs w:val="28"/>
        </w:rPr>
      </w:pPr>
      <w:bookmarkStart w:id="18" w:name="_Toc64886121"/>
      <w:r w:rsidRPr="00CC2054">
        <w:rPr>
          <w:rFonts w:ascii="Garamond" w:hAnsi="Garamond" w:cs="Times New Roman"/>
          <w:b/>
          <w:color w:val="auto"/>
          <w:sz w:val="28"/>
          <w:szCs w:val="28"/>
        </w:rPr>
        <w:lastRenderedPageBreak/>
        <w:t>UDZIELANIE WYJAŚNIEŃ TREŚCI SWZ I ZMIANA SWZ</w:t>
      </w:r>
      <w:bookmarkEnd w:id="18"/>
    </w:p>
    <w:p w14:paraId="1F96AE16" w14:textId="77777777" w:rsidR="008B69E6" w:rsidRPr="008B69E6" w:rsidRDefault="008B69E6" w:rsidP="00AA1016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Garamond" w:hAnsi="Garamond"/>
        </w:rPr>
      </w:pPr>
      <w:bookmarkStart w:id="19" w:name="_Hlk37783375"/>
      <w:r w:rsidRPr="008B69E6">
        <w:rPr>
          <w:rFonts w:ascii="Garamond" w:hAnsi="Garamond"/>
        </w:rPr>
        <w:t>Wykonawca może zwrócić się do Zamawiającego z wnioskiem o wyjaśnienie treści SWZ (</w:t>
      </w:r>
      <w:r w:rsidRPr="008B69E6">
        <w:rPr>
          <w:rFonts w:ascii="Garamond" w:hAnsi="Garamond"/>
          <w:u w:val="single"/>
        </w:rPr>
        <w:t>art. 284 ust. 1 ustawy PZP)</w:t>
      </w:r>
      <w:bookmarkEnd w:id="19"/>
      <w:r w:rsidRPr="008B69E6">
        <w:rPr>
          <w:rFonts w:ascii="Garamond" w:hAnsi="Garamond"/>
        </w:rPr>
        <w:t>.</w:t>
      </w:r>
    </w:p>
    <w:p w14:paraId="72A13E15" w14:textId="77777777" w:rsidR="008B69E6" w:rsidRPr="008B69E6" w:rsidRDefault="008B69E6" w:rsidP="00AA1016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hAnsi="Garamond"/>
        </w:rPr>
        <w:t xml:space="preserve">Zamawiający jest </w:t>
      </w:r>
      <w:r w:rsidRPr="008B69E6">
        <w:rPr>
          <w:rFonts w:ascii="Garamond" w:hAnsi="Garamond"/>
          <w:b/>
        </w:rPr>
        <w:t xml:space="preserve">obowiązany udzielić wyjaśnień niezwłocznie, jednak </w:t>
      </w:r>
      <w:r w:rsidRPr="008B69E6">
        <w:rPr>
          <w:rFonts w:ascii="Garamond" w:hAnsi="Garamond"/>
          <w:b/>
          <w:u w:val="single"/>
        </w:rPr>
        <w:t>nie później niż na 2 dni przed upływem terminu składania ofert</w:t>
      </w:r>
      <w:r w:rsidRPr="008B69E6">
        <w:rPr>
          <w:rFonts w:ascii="Garamond" w:hAnsi="Garamond"/>
        </w:rPr>
        <w:t xml:space="preserve"> - pod warunkiem, że </w:t>
      </w:r>
      <w:r w:rsidRPr="008B69E6">
        <w:rPr>
          <w:rFonts w:ascii="Garamond" w:hAnsi="Garamond"/>
          <w:b/>
        </w:rPr>
        <w:t xml:space="preserve">wniosek o wyjaśnienie treści SWZ wpłynął do Zamawiającego </w:t>
      </w:r>
      <w:r w:rsidRPr="008B69E6">
        <w:rPr>
          <w:rFonts w:ascii="Garamond" w:hAnsi="Garamond"/>
          <w:b/>
          <w:u w:val="single"/>
        </w:rPr>
        <w:t>nie później niż na 4 dni przed upływem terminu składania ofert</w:t>
      </w:r>
      <w:r w:rsidRPr="008B69E6">
        <w:rPr>
          <w:rFonts w:ascii="Garamond" w:hAnsi="Garamond"/>
        </w:rPr>
        <w:t>.</w:t>
      </w:r>
    </w:p>
    <w:p w14:paraId="2ED79F65" w14:textId="77777777" w:rsidR="008B69E6" w:rsidRPr="008B69E6" w:rsidRDefault="008B69E6" w:rsidP="00AA1016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hAnsi="Garamond"/>
        </w:rPr>
        <w:t>Jeżeli wniosek o wyjaśnienie treści SWZ wpłynął po upływie terminu składania wniosku, o którym mowa w ust. 2, Zamawiający może udzielić wyjaśnień albo pozostawić wniosek bez rozpoznania.</w:t>
      </w:r>
    </w:p>
    <w:p w14:paraId="210AB199" w14:textId="77777777" w:rsidR="008B69E6" w:rsidRPr="008B69E6" w:rsidRDefault="008B69E6" w:rsidP="00AA1016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hAnsi="Garamond"/>
        </w:rPr>
        <w:t xml:space="preserve">Przedłużenie terminu składania ofert </w:t>
      </w:r>
      <w:r w:rsidRPr="008B69E6">
        <w:rPr>
          <w:rFonts w:ascii="Garamond" w:hAnsi="Garamond"/>
          <w:b/>
          <w:u w:val="single"/>
        </w:rPr>
        <w:t>NIE WPŁYWA</w:t>
      </w:r>
      <w:r w:rsidRPr="008B69E6">
        <w:rPr>
          <w:rFonts w:ascii="Garamond" w:hAnsi="Garamond"/>
          <w:b/>
        </w:rPr>
        <w:t xml:space="preserve"> na bieg terminu składania wniosku</w:t>
      </w:r>
      <w:r w:rsidRPr="008B69E6">
        <w:rPr>
          <w:rFonts w:ascii="Garamond" w:hAnsi="Garamond"/>
        </w:rPr>
        <w:t>, o którym mowa w pkt. 2.</w:t>
      </w:r>
    </w:p>
    <w:p w14:paraId="324BEE22" w14:textId="77777777" w:rsidR="008B69E6" w:rsidRPr="008B69E6" w:rsidRDefault="008B69E6" w:rsidP="00AA1016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Garamond" w:hAnsi="Garamond"/>
          <w:color w:val="000000" w:themeColor="text1"/>
        </w:rPr>
      </w:pPr>
      <w:r w:rsidRPr="008B69E6">
        <w:rPr>
          <w:rFonts w:ascii="Garamond" w:hAnsi="Garamond"/>
          <w:color w:val="000000" w:themeColor="text1"/>
        </w:rPr>
        <w:t xml:space="preserve">Treść zapytań wraz z wyjaśnieniami Zamawiający udostępnia, bez ujawniania źródła zapytania, na stronie internetowej </w:t>
      </w:r>
      <w:r w:rsidRPr="008B69E6">
        <w:rPr>
          <w:rFonts w:ascii="Garamond" w:hAnsi="Garamond"/>
        </w:rPr>
        <w:t>prowadzonego postępowania.</w:t>
      </w:r>
    </w:p>
    <w:p w14:paraId="25FB66FE" w14:textId="77777777" w:rsidR="008B69E6" w:rsidRPr="008B69E6" w:rsidRDefault="008B69E6" w:rsidP="00AA1016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Garamond" w:hAnsi="Garamond"/>
          <w:color w:val="000000" w:themeColor="text1"/>
        </w:rPr>
      </w:pPr>
      <w:r w:rsidRPr="008B69E6">
        <w:rPr>
          <w:rFonts w:ascii="Garamond" w:eastAsiaTheme="minorHAnsi" w:hAnsi="Garamond"/>
          <w:lang w:eastAsia="en-US"/>
        </w:rPr>
        <w:t xml:space="preserve">Dla usprawnienia udzielania odpowiedzi Zamawiający rekomenduje przesłanie wniosków o wyjaśnienie treści SWZ </w:t>
      </w:r>
      <w:r w:rsidRPr="008B69E6">
        <w:rPr>
          <w:rFonts w:ascii="Garamond" w:eastAsiaTheme="minorHAnsi" w:hAnsi="Garamond"/>
          <w:u w:val="single" w:color="000000"/>
          <w:lang w:eastAsia="en-US"/>
        </w:rPr>
        <w:t>w wersji edytowalnej bądź umożliwiającej</w:t>
      </w:r>
      <w:r w:rsidRPr="008B69E6">
        <w:rPr>
          <w:rFonts w:ascii="Garamond" w:eastAsiaTheme="minorHAnsi" w:hAnsi="Garamond"/>
          <w:lang w:eastAsia="en-US"/>
        </w:rPr>
        <w:t xml:space="preserve"> </w:t>
      </w:r>
      <w:r w:rsidRPr="008B69E6">
        <w:rPr>
          <w:rFonts w:ascii="Garamond" w:eastAsiaTheme="minorHAnsi" w:hAnsi="Garamond"/>
          <w:u w:val="single" w:color="000000"/>
          <w:lang w:eastAsia="en-US"/>
        </w:rPr>
        <w:t>edycję tekstu.</w:t>
      </w:r>
    </w:p>
    <w:p w14:paraId="38AAF38B" w14:textId="77777777" w:rsidR="008B69E6" w:rsidRPr="008B69E6" w:rsidRDefault="008B69E6" w:rsidP="00AA1016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Garamond" w:hAnsi="Garamond"/>
          <w:color w:val="000000" w:themeColor="text1"/>
        </w:rPr>
      </w:pPr>
      <w:r w:rsidRPr="008B69E6">
        <w:rPr>
          <w:rFonts w:ascii="Garamond" w:hAnsi="Garamond"/>
          <w:color w:val="000000" w:themeColor="text1"/>
        </w:rPr>
        <w:t xml:space="preserve">W przypadku rozbieżności pomiędzy treścią niniejszej SWZ, a treścią udzielonych wyjaśnień lub zmian SWZ, </w:t>
      </w:r>
      <w:r w:rsidRPr="008B69E6">
        <w:rPr>
          <w:rFonts w:ascii="Garamond" w:hAnsi="Garamond"/>
          <w:b/>
          <w:color w:val="000000" w:themeColor="text1"/>
        </w:rPr>
        <w:t>jako obowiązującą należy przyjąć treść pisma zawierającego późniejsze oświadczenie Zamawiającego</w:t>
      </w:r>
      <w:r w:rsidRPr="008B69E6">
        <w:rPr>
          <w:rFonts w:ascii="Garamond" w:hAnsi="Garamond"/>
          <w:color w:val="000000" w:themeColor="text1"/>
        </w:rPr>
        <w:t>.</w:t>
      </w:r>
    </w:p>
    <w:p w14:paraId="114DEA19" w14:textId="77777777" w:rsidR="008B69E6" w:rsidRPr="008B69E6" w:rsidRDefault="008B69E6" w:rsidP="00AA1016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Garamond" w:hAnsi="Garamond"/>
          <w:color w:val="000000" w:themeColor="text1"/>
        </w:rPr>
      </w:pPr>
      <w:r w:rsidRPr="008B69E6">
        <w:rPr>
          <w:rFonts w:ascii="Garamond" w:hAnsi="Garamond"/>
          <w:color w:val="000000" w:themeColor="text1"/>
        </w:rPr>
        <w:t>W uzasadnionych przypadkach Zamawiający może przed upływem terminu składania ofert zmienić treść SWZ. Dokonaną zmianę SWZ Zamawiający udostępni na stronie internetowej prowadzącego postępowania</w:t>
      </w:r>
    </w:p>
    <w:p w14:paraId="751A894F" w14:textId="77777777" w:rsidR="008B69E6" w:rsidRPr="008B69E6" w:rsidRDefault="008B69E6" w:rsidP="00AA1016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hAnsi="Garamond"/>
          <w:color w:val="000000" w:themeColor="text1"/>
        </w:rPr>
        <w:t>W przypadku, gdy zmiana treści SWZ jest istotna dla sporządzenia oferty lub wymaga od Wyko</w:t>
      </w:r>
      <w:r w:rsidRPr="008B69E6">
        <w:rPr>
          <w:rFonts w:ascii="Garamond" w:hAnsi="Garamond"/>
        </w:rPr>
        <w:t>nawców dodatkowego czasu na zapoznanie się ze zmianą treści SWZ i przygotowanie ofert, Zamawiający przedłuża termin składania ofert o czas niezbędny na ich przygotowanie.</w:t>
      </w:r>
    </w:p>
    <w:p w14:paraId="148E98BC" w14:textId="16129FCD" w:rsidR="00A06DA8" w:rsidRPr="008B69E6" w:rsidRDefault="008B69E6" w:rsidP="00AA1016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hAnsi="Garamond"/>
        </w:rPr>
        <w:t>Jeżeli zmiana treści SWZ będzie prowadziła do zmiany treści ogłoszenia o zamówieniu, Zamawiający dokona zmiany treści ogłoszenia o zamówieniu</w:t>
      </w:r>
      <w:r w:rsidR="007009C9" w:rsidRPr="008B69E6">
        <w:rPr>
          <w:rFonts w:ascii="Garamond" w:hAnsi="Garamond"/>
        </w:rPr>
        <w:t>.</w:t>
      </w:r>
    </w:p>
    <w:p w14:paraId="3D862B54" w14:textId="77777777" w:rsidR="005E382B" w:rsidRPr="00CC2054" w:rsidRDefault="005E382B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Garamond" w:hAnsi="Garamond" w:cs="Times New Roman"/>
          <w:b/>
          <w:color w:val="auto"/>
          <w:sz w:val="28"/>
          <w:szCs w:val="28"/>
        </w:rPr>
      </w:pPr>
      <w:bookmarkStart w:id="20" w:name="_Toc64886122"/>
      <w:r w:rsidRPr="00CC2054">
        <w:rPr>
          <w:rFonts w:ascii="Garamond" w:hAnsi="Garamond" w:cs="Times New Roman"/>
          <w:b/>
          <w:color w:val="auto"/>
          <w:sz w:val="28"/>
          <w:szCs w:val="28"/>
        </w:rPr>
        <w:t>WYMAGANIA DOTYCZĄCE WADIUM</w:t>
      </w:r>
      <w:bookmarkEnd w:id="20"/>
    </w:p>
    <w:p w14:paraId="5F3916D9" w14:textId="77777777" w:rsidR="003A6119" w:rsidRPr="00CC2054" w:rsidRDefault="007F7564" w:rsidP="00AA1016">
      <w:pPr>
        <w:spacing w:before="120" w:after="120" w:line="276" w:lineRule="auto"/>
        <w:jc w:val="both"/>
        <w:rPr>
          <w:rFonts w:ascii="Garamond" w:hAnsi="Garamond"/>
          <w:color w:val="000000" w:themeColor="text1"/>
        </w:rPr>
      </w:pPr>
      <w:bookmarkStart w:id="21" w:name="_Toc64886123"/>
      <w:r w:rsidRPr="00CC2054">
        <w:rPr>
          <w:rFonts w:ascii="Garamond" w:hAnsi="Garamond"/>
          <w:color w:val="000000" w:themeColor="text1"/>
        </w:rPr>
        <w:t xml:space="preserve">Zamawiający </w:t>
      </w:r>
      <w:r w:rsidR="007C330F" w:rsidRPr="00CC2054">
        <w:rPr>
          <w:rFonts w:ascii="Garamond" w:hAnsi="Garamond"/>
          <w:b/>
          <w:color w:val="000000" w:themeColor="text1"/>
          <w:u w:val="single"/>
        </w:rPr>
        <w:t>NIE WYMAGA</w:t>
      </w:r>
      <w:r w:rsidR="007C330F" w:rsidRPr="00CC2054">
        <w:rPr>
          <w:rFonts w:ascii="Garamond" w:hAnsi="Garamond"/>
          <w:color w:val="000000" w:themeColor="text1"/>
        </w:rPr>
        <w:t xml:space="preserve"> </w:t>
      </w:r>
      <w:r w:rsidRPr="00CC2054">
        <w:rPr>
          <w:rFonts w:ascii="Garamond" w:hAnsi="Garamond"/>
          <w:color w:val="000000" w:themeColor="text1"/>
        </w:rPr>
        <w:t>wniesienia wadium w przedmiotowym postępowaniu</w:t>
      </w:r>
      <w:r w:rsidR="003A6119" w:rsidRPr="00CC2054">
        <w:rPr>
          <w:rFonts w:ascii="Garamond" w:hAnsi="Garamond"/>
          <w:color w:val="000000" w:themeColor="text1"/>
        </w:rPr>
        <w:t>.</w:t>
      </w:r>
    </w:p>
    <w:p w14:paraId="2C2E5ACD" w14:textId="77777777" w:rsidR="004F4A71" w:rsidRPr="00CC2054" w:rsidRDefault="004F4A71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Garamond" w:hAnsi="Garamond" w:cs="Times New Roman"/>
          <w:b/>
          <w:color w:val="auto"/>
          <w:sz w:val="28"/>
          <w:szCs w:val="28"/>
        </w:rPr>
      </w:pPr>
      <w:r w:rsidRPr="00CC2054">
        <w:rPr>
          <w:rFonts w:ascii="Garamond" w:hAnsi="Garamond" w:cs="Times New Roman"/>
          <w:b/>
          <w:color w:val="auto"/>
          <w:sz w:val="28"/>
          <w:szCs w:val="28"/>
        </w:rPr>
        <w:lastRenderedPageBreak/>
        <w:t>TERMIN ZWIĄZANIA OFERTĄ</w:t>
      </w:r>
      <w:bookmarkEnd w:id="21"/>
    </w:p>
    <w:p w14:paraId="095E2765" w14:textId="13C8D989" w:rsidR="00646493" w:rsidRPr="00741157" w:rsidRDefault="004F4A71" w:rsidP="00AA1016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741157">
        <w:rPr>
          <w:rFonts w:ascii="Garamond" w:hAnsi="Garamond" w:cs="Times New Roman"/>
          <w:sz w:val="24"/>
          <w:szCs w:val="24"/>
        </w:rPr>
        <w:t xml:space="preserve">Wykonawca pozostaje związany ofertą </w:t>
      </w:r>
      <w:r w:rsidR="00820795" w:rsidRPr="00741157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 xml:space="preserve">do </w:t>
      </w:r>
      <w:r w:rsidR="00820795" w:rsidRPr="00741157">
        <w:rPr>
          <w:rFonts w:ascii="Garamond" w:hAnsi="Garamond" w:cs="Times New Roman"/>
          <w:b/>
          <w:bCs/>
          <w:color w:val="000000" w:themeColor="text1"/>
          <w:sz w:val="24"/>
          <w:szCs w:val="24"/>
          <w:u w:val="single"/>
        </w:rPr>
        <w:t>dnia</w:t>
      </w:r>
      <w:r w:rsidR="00DC2659" w:rsidRPr="00741157">
        <w:rPr>
          <w:rFonts w:ascii="Garamond" w:hAnsi="Garamond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365205">
        <w:rPr>
          <w:rFonts w:ascii="Garamond" w:hAnsi="Garamond" w:cs="Times New Roman"/>
          <w:b/>
          <w:bCs/>
          <w:color w:val="000000" w:themeColor="text1"/>
          <w:sz w:val="28"/>
          <w:szCs w:val="28"/>
          <w:u w:val="single"/>
        </w:rPr>
        <w:t>0</w:t>
      </w:r>
      <w:r w:rsidR="00B028B2">
        <w:rPr>
          <w:rFonts w:ascii="Garamond" w:hAnsi="Garamond" w:cs="Times New Roman"/>
          <w:b/>
          <w:bCs/>
          <w:color w:val="000000" w:themeColor="text1"/>
          <w:sz w:val="28"/>
          <w:szCs w:val="28"/>
          <w:u w:val="single"/>
        </w:rPr>
        <w:t>5</w:t>
      </w:r>
      <w:r w:rsidR="00365205">
        <w:rPr>
          <w:rFonts w:ascii="Garamond" w:hAnsi="Garamond" w:cs="Times New Roman"/>
          <w:b/>
          <w:bCs/>
          <w:color w:val="000000" w:themeColor="text1"/>
          <w:sz w:val="28"/>
          <w:szCs w:val="28"/>
          <w:u w:val="single"/>
        </w:rPr>
        <w:t>.01.2026</w:t>
      </w:r>
      <w:r w:rsidR="00820795" w:rsidRPr="00A11CF5">
        <w:rPr>
          <w:rFonts w:ascii="Garamond" w:hAnsi="Garamond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="00820795" w:rsidRPr="00741157">
        <w:rPr>
          <w:rFonts w:ascii="Garamond" w:hAnsi="Garamond" w:cs="Times New Roman"/>
          <w:b/>
          <w:bCs/>
          <w:color w:val="000000" w:themeColor="text1"/>
          <w:sz w:val="24"/>
          <w:szCs w:val="24"/>
          <w:u w:val="single"/>
        </w:rPr>
        <w:t>roku</w:t>
      </w:r>
      <w:r w:rsidR="00820795" w:rsidRPr="00741157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>.</w:t>
      </w:r>
      <w:r w:rsidR="00820795" w:rsidRPr="00741157">
        <w:rPr>
          <w:rFonts w:ascii="Garamond" w:hAnsi="Garamond" w:cs="Times New Roman"/>
          <w:color w:val="000000" w:themeColor="text1"/>
          <w:sz w:val="24"/>
          <w:szCs w:val="24"/>
        </w:rPr>
        <w:t xml:space="preserve"> </w:t>
      </w:r>
    </w:p>
    <w:p w14:paraId="7C19F4A7" w14:textId="77777777" w:rsidR="00646493" w:rsidRPr="008B69E6" w:rsidRDefault="004F4A71" w:rsidP="00AA1016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8B69E6">
        <w:rPr>
          <w:rFonts w:ascii="Garamond" w:hAnsi="Garamond" w:cs="Times New Roman"/>
          <w:sz w:val="24"/>
          <w:szCs w:val="24"/>
        </w:rPr>
        <w:t xml:space="preserve">Bieg terminu związania ofertą </w:t>
      </w:r>
      <w:r w:rsidRPr="008B69E6">
        <w:rPr>
          <w:rFonts w:ascii="Garamond" w:hAnsi="Garamond" w:cs="Times New Roman"/>
          <w:b/>
          <w:sz w:val="24"/>
          <w:szCs w:val="24"/>
          <w:u w:val="single"/>
        </w:rPr>
        <w:t>rozpoczyna się wraz z upływem terminu składania ofert</w:t>
      </w:r>
      <w:r w:rsidRPr="008B69E6">
        <w:rPr>
          <w:rFonts w:ascii="Garamond" w:hAnsi="Garamond" w:cs="Times New Roman"/>
          <w:sz w:val="24"/>
          <w:szCs w:val="24"/>
        </w:rPr>
        <w:t>.</w:t>
      </w:r>
    </w:p>
    <w:p w14:paraId="2E1A71F6" w14:textId="77777777" w:rsidR="008B69E6" w:rsidRPr="008B69E6" w:rsidRDefault="008B69E6" w:rsidP="00AA1016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8B69E6">
        <w:rPr>
          <w:rFonts w:ascii="Garamond" w:hAnsi="Garamond" w:cs="Times New Roman"/>
          <w:sz w:val="24"/>
          <w:szCs w:val="24"/>
        </w:rPr>
        <w:t xml:space="preserve">W przypadku, gdy wybór najkorzystniejszej oferty nie nastąpi przed upływem terminu związania ofertą określonego w SWZ, Zamawiający przed upływem terminu związania ofertą zwraca się jednokrotnie do Wykonawców o wyrażenie zgody na przedłużenie tego terminu o wskazany przez niego okres, </w:t>
      </w:r>
      <w:r w:rsidRPr="008B69E6">
        <w:rPr>
          <w:rFonts w:ascii="Garamond" w:hAnsi="Garamond" w:cs="Times New Roman"/>
          <w:b/>
          <w:sz w:val="24"/>
          <w:szCs w:val="24"/>
        </w:rPr>
        <w:t>nie dłuższy niż 30 dni</w:t>
      </w:r>
      <w:r w:rsidRPr="008B69E6">
        <w:rPr>
          <w:rFonts w:ascii="Garamond" w:hAnsi="Garamond" w:cs="Times New Roman"/>
          <w:sz w:val="24"/>
          <w:szCs w:val="24"/>
        </w:rPr>
        <w:t xml:space="preserve"> </w:t>
      </w:r>
    </w:p>
    <w:p w14:paraId="4792C076" w14:textId="77777777" w:rsidR="008B69E6" w:rsidRPr="008B69E6" w:rsidRDefault="008B69E6" w:rsidP="00AA1016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8B69E6">
        <w:rPr>
          <w:rFonts w:ascii="Garamond" w:hAnsi="Garamond" w:cs="Times New Roman"/>
          <w:sz w:val="24"/>
          <w:szCs w:val="24"/>
        </w:rPr>
        <w:t xml:space="preserve">Przedłużenie terminu związania ofertą, o którym mowa w pkt 3 </w:t>
      </w:r>
      <w:r w:rsidRPr="008B69E6">
        <w:rPr>
          <w:rFonts w:ascii="Garamond" w:hAnsi="Garamond" w:cs="Times New Roman"/>
          <w:b/>
          <w:bCs/>
          <w:sz w:val="24"/>
          <w:szCs w:val="24"/>
        </w:rPr>
        <w:t>wymaga złożenia przez</w:t>
      </w:r>
      <w:r w:rsidRPr="008B69E6">
        <w:rPr>
          <w:rFonts w:ascii="Garamond" w:hAnsi="Garamond" w:cs="Times New Roman"/>
          <w:sz w:val="24"/>
          <w:szCs w:val="24"/>
        </w:rPr>
        <w:t xml:space="preserve"> </w:t>
      </w:r>
      <w:r w:rsidRPr="008B69E6">
        <w:rPr>
          <w:rFonts w:ascii="Garamond" w:hAnsi="Garamond" w:cs="Times New Roman"/>
          <w:b/>
          <w:bCs/>
          <w:sz w:val="24"/>
          <w:szCs w:val="24"/>
        </w:rPr>
        <w:t>Wykonawcę pisemnego oświadczenia</w:t>
      </w:r>
      <w:r w:rsidRPr="008B69E6">
        <w:rPr>
          <w:rFonts w:ascii="Garamond" w:hAnsi="Garamond" w:cs="Times New Roman"/>
          <w:sz w:val="24"/>
          <w:szCs w:val="24"/>
        </w:rPr>
        <w:t xml:space="preserve"> o wyrażeniu zgody na przedłużenie terminu związania ofertą. </w:t>
      </w:r>
    </w:p>
    <w:p w14:paraId="3F4222F8" w14:textId="63EE3D64" w:rsidR="00820795" w:rsidRPr="008B69E6" w:rsidRDefault="008B69E6" w:rsidP="00AA1016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8B69E6">
        <w:rPr>
          <w:rFonts w:ascii="Garamond" w:eastAsia="TimesNewRoman" w:hAnsi="Garamond" w:cs="Times New Roman"/>
          <w:sz w:val="24"/>
          <w:szCs w:val="24"/>
        </w:rPr>
        <w:t>Przedłużenie terminu związania ofertą, następuje wraz z przedłużeniem okresu ważności wadium albo, jeżeli nie jest to możliwe, z wniesieniem nowego wadium na przedłużony okres związania ofertą</w:t>
      </w:r>
      <w:r w:rsidR="00820795" w:rsidRPr="008B69E6">
        <w:rPr>
          <w:rFonts w:ascii="Garamond" w:hAnsi="Garamond" w:cs="Times New Roman"/>
          <w:sz w:val="24"/>
          <w:szCs w:val="24"/>
        </w:rPr>
        <w:t xml:space="preserve">. </w:t>
      </w:r>
    </w:p>
    <w:p w14:paraId="67446772" w14:textId="77777777" w:rsidR="007A6EBC" w:rsidRPr="00CC2054" w:rsidRDefault="007A6EBC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Garamond" w:hAnsi="Garamond" w:cs="Times New Roman"/>
          <w:b/>
          <w:color w:val="auto"/>
          <w:sz w:val="28"/>
          <w:szCs w:val="28"/>
        </w:rPr>
      </w:pPr>
      <w:bookmarkStart w:id="22" w:name="_Toc64886124"/>
      <w:r w:rsidRPr="00CC2054">
        <w:rPr>
          <w:rFonts w:ascii="Garamond" w:hAnsi="Garamond" w:cs="Times New Roman"/>
          <w:b/>
          <w:color w:val="auto"/>
          <w:sz w:val="28"/>
          <w:szCs w:val="28"/>
        </w:rPr>
        <w:t>OPIS SPOSOBU PRZYGOTOWANIA OFERT</w:t>
      </w:r>
      <w:r w:rsidR="00905A18" w:rsidRPr="00CC2054">
        <w:rPr>
          <w:rFonts w:ascii="Garamond" w:hAnsi="Garamond" w:cs="Times New Roman"/>
          <w:b/>
          <w:color w:val="auto"/>
          <w:sz w:val="28"/>
          <w:szCs w:val="28"/>
        </w:rPr>
        <w:t>Y</w:t>
      </w:r>
      <w:bookmarkEnd w:id="22"/>
    </w:p>
    <w:p w14:paraId="70834234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hAnsi="Garamond"/>
          <w:b/>
        </w:rPr>
        <w:t>Oferta musi być sporządzona w języku polskim</w:t>
      </w:r>
      <w:r w:rsidRPr="008B69E6">
        <w:rPr>
          <w:rFonts w:ascii="Garamond" w:hAnsi="Garamond"/>
        </w:rPr>
        <w:t xml:space="preserve">, </w:t>
      </w:r>
      <w:r w:rsidRPr="008B69E6">
        <w:rPr>
          <w:rStyle w:val="Teksttreci"/>
          <w:rFonts w:ascii="Garamond" w:hAnsi="Garamond"/>
          <w:color w:val="000000"/>
          <w:sz w:val="24"/>
          <w:szCs w:val="24"/>
          <w:lang w:val="pl"/>
        </w:rPr>
        <w:t xml:space="preserve">w formatach danych określonych w przepisach wydanych na podstawie </w:t>
      </w:r>
      <w:r w:rsidRPr="008B69E6">
        <w:rPr>
          <w:rStyle w:val="Teksttreci"/>
          <w:rFonts w:ascii="Garamond" w:hAnsi="Garamond"/>
          <w:color w:val="000000"/>
          <w:sz w:val="24"/>
          <w:szCs w:val="24"/>
          <w:u w:val="single"/>
          <w:lang w:val="pl"/>
        </w:rPr>
        <w:t>art. 18 ustawy z 17.02.2005 r. o informatyzacji działalności podmiotów realizujących zadania publiczne</w:t>
      </w:r>
      <w:r w:rsidRPr="008B69E6">
        <w:rPr>
          <w:rStyle w:val="Teksttreci"/>
          <w:rFonts w:ascii="Garamond" w:hAnsi="Garamond"/>
          <w:color w:val="000000"/>
          <w:sz w:val="24"/>
          <w:szCs w:val="24"/>
          <w:lang w:val="pl"/>
        </w:rPr>
        <w:t xml:space="preserve">, w szczególności </w:t>
      </w:r>
      <w:r w:rsidRPr="008B69E6">
        <w:rPr>
          <w:rStyle w:val="Teksttreci"/>
          <w:rFonts w:ascii="Garamond" w:hAnsi="Garamond"/>
          <w:b/>
          <w:color w:val="000000"/>
          <w:sz w:val="24"/>
          <w:szCs w:val="24"/>
          <w:lang w:val="pl"/>
        </w:rPr>
        <w:t xml:space="preserve">w formatach: .txt, .rtf, .pdf, .doc, .docx, .odt </w:t>
      </w:r>
      <w:r w:rsidRPr="008B69E6">
        <w:rPr>
          <w:rStyle w:val="Teksttreci"/>
          <w:rFonts w:ascii="Garamond" w:hAnsi="Garamond"/>
          <w:b/>
          <w:color w:val="FF0000"/>
          <w:sz w:val="24"/>
          <w:szCs w:val="24"/>
          <w:u w:val="single"/>
          <w:lang w:val="pl"/>
        </w:rPr>
        <w:t>ze szczególnym wskazaniem na format .pdf</w:t>
      </w:r>
      <w:r w:rsidRPr="008B69E6">
        <w:rPr>
          <w:rFonts w:ascii="Garamond" w:hAnsi="Garamond"/>
        </w:rPr>
        <w:t xml:space="preserve">. </w:t>
      </w:r>
    </w:p>
    <w:p w14:paraId="768FB894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eastAsiaTheme="minorHAnsi" w:hAnsi="Garamond"/>
          <w:color w:val="000000"/>
          <w:lang w:eastAsia="en-US"/>
        </w:rPr>
        <w:t>Treść oferty musi być zgodna z wymaganiami Zamawiającego określonymi w dokumentach zamówienia.</w:t>
      </w:r>
    </w:p>
    <w:p w14:paraId="02A8F0FE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Style w:val="Teksttreci"/>
          <w:rFonts w:ascii="Garamond" w:hAnsi="Garamond"/>
          <w:sz w:val="24"/>
          <w:szCs w:val="24"/>
        </w:rPr>
      </w:pPr>
      <w:r w:rsidRPr="008B69E6">
        <w:rPr>
          <w:rStyle w:val="Teksttreci"/>
          <w:rFonts w:ascii="Garamond" w:hAnsi="Garamond"/>
          <w:color w:val="000000"/>
          <w:sz w:val="24"/>
          <w:szCs w:val="24"/>
          <w:lang w:val="pl"/>
        </w:rPr>
        <w:t xml:space="preserve">Wykonawca składa </w:t>
      </w:r>
      <w:r w:rsidRPr="008B69E6">
        <w:rPr>
          <w:rStyle w:val="Teksttreci"/>
          <w:rFonts w:ascii="Garamond" w:hAnsi="Garamond"/>
          <w:b/>
          <w:color w:val="000000"/>
          <w:sz w:val="24"/>
          <w:szCs w:val="24"/>
          <w:lang w:val="pl"/>
        </w:rPr>
        <w:t>ofertę wraz ze stanowiącymi jej integralną część załącznikami</w:t>
      </w:r>
      <w:r w:rsidRPr="008B69E6">
        <w:rPr>
          <w:rStyle w:val="Teksttreci"/>
          <w:rFonts w:ascii="Garamond" w:hAnsi="Garamond"/>
          <w:color w:val="000000"/>
          <w:sz w:val="24"/>
          <w:szCs w:val="24"/>
          <w:lang w:val="pl"/>
        </w:rPr>
        <w:t xml:space="preserve">, </w:t>
      </w:r>
      <w:r w:rsidRPr="008B69E6">
        <w:rPr>
          <w:rStyle w:val="Teksttreci"/>
          <w:rFonts w:ascii="Garamond" w:hAnsi="Garamond"/>
          <w:color w:val="000000"/>
          <w:sz w:val="24"/>
          <w:szCs w:val="24"/>
          <w:u w:val="single"/>
          <w:lang w:val="pl"/>
        </w:rPr>
        <w:t>pod rygorem nieważności</w:t>
      </w:r>
      <w:r w:rsidRPr="008B69E6">
        <w:rPr>
          <w:rStyle w:val="Teksttreci"/>
          <w:rFonts w:ascii="Garamond" w:hAnsi="Garamond"/>
          <w:color w:val="000000"/>
          <w:sz w:val="24"/>
          <w:szCs w:val="24"/>
          <w:lang w:val="pl"/>
        </w:rPr>
        <w:t xml:space="preserve">, </w:t>
      </w:r>
      <w:r w:rsidRPr="008B69E6">
        <w:rPr>
          <w:rStyle w:val="Teksttreci"/>
          <w:rFonts w:ascii="Garamond" w:hAnsi="Garamond"/>
          <w:b/>
          <w:color w:val="C00000"/>
          <w:sz w:val="24"/>
          <w:szCs w:val="24"/>
          <w:lang w:val="pl"/>
        </w:rPr>
        <w:t>w formie elektronicznej tj. opatrzonej kwalifikowanym podpisem elektronicznym</w:t>
      </w:r>
      <w:r w:rsidRPr="008B69E6">
        <w:rPr>
          <w:rStyle w:val="Teksttreci"/>
          <w:rFonts w:ascii="Garamond" w:hAnsi="Garamond"/>
          <w:b/>
          <w:color w:val="FF0000"/>
          <w:sz w:val="24"/>
          <w:szCs w:val="24"/>
          <w:lang w:val="pl"/>
        </w:rPr>
        <w:t xml:space="preserve"> </w:t>
      </w:r>
      <w:r w:rsidRPr="008B69E6">
        <w:rPr>
          <w:rStyle w:val="Teksttreci"/>
          <w:rFonts w:ascii="Garamond" w:hAnsi="Garamond"/>
          <w:b/>
          <w:color w:val="000000"/>
          <w:sz w:val="24"/>
          <w:szCs w:val="24"/>
          <w:lang w:val="pl"/>
        </w:rPr>
        <w:t xml:space="preserve">lub </w:t>
      </w:r>
      <w:r w:rsidRPr="008B69E6">
        <w:rPr>
          <w:rStyle w:val="Teksttreci"/>
          <w:rFonts w:ascii="Garamond" w:hAnsi="Garamond"/>
          <w:b/>
          <w:color w:val="0000FF"/>
          <w:sz w:val="24"/>
          <w:szCs w:val="24"/>
          <w:lang w:val="pl"/>
        </w:rPr>
        <w:t>w postaci elektronicznej opatrzonej podpisem zaufanym lub podpisem osobistym</w:t>
      </w:r>
      <w:r w:rsidRPr="008B69E6">
        <w:rPr>
          <w:rStyle w:val="Teksttreci"/>
          <w:rFonts w:ascii="Garamond" w:hAnsi="Garamond"/>
          <w:b/>
          <w:color w:val="000000"/>
          <w:sz w:val="24"/>
          <w:szCs w:val="24"/>
          <w:lang w:val="pl"/>
        </w:rPr>
        <w:t>, przez osobę lub osoby upoważnione.</w:t>
      </w:r>
    </w:p>
    <w:p w14:paraId="2631F10E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Style w:val="Teksttreci"/>
          <w:rFonts w:ascii="Garamond" w:hAnsi="Garamond"/>
          <w:sz w:val="24"/>
          <w:szCs w:val="24"/>
        </w:rPr>
      </w:pPr>
      <w:r w:rsidRPr="008B69E6">
        <w:rPr>
          <w:rFonts w:ascii="Garamond" w:hAnsi="Garamond"/>
        </w:rPr>
        <w:t xml:space="preserve">Do złożenia oferty </w:t>
      </w:r>
      <w:r w:rsidRPr="008B69E6">
        <w:rPr>
          <w:rFonts w:ascii="Garamond" w:hAnsi="Garamond"/>
          <w:b/>
          <w:u w:val="single"/>
        </w:rPr>
        <w:t>konieczne jest</w:t>
      </w:r>
      <w:r w:rsidRPr="008B69E6">
        <w:rPr>
          <w:rFonts w:ascii="Garamond" w:hAnsi="Garamond"/>
          <w:b/>
        </w:rPr>
        <w:t xml:space="preserve"> posiadanie przez osobę upoważnioną do reprezentowania Wykonawcy </w:t>
      </w:r>
      <w:r w:rsidRPr="008B69E6">
        <w:rPr>
          <w:rFonts w:ascii="Garamond" w:hAnsi="Garamond"/>
          <w:b/>
          <w:u w:val="single"/>
        </w:rPr>
        <w:t>ważnego</w:t>
      </w:r>
      <w:r w:rsidRPr="008B69E6">
        <w:rPr>
          <w:rFonts w:ascii="Garamond" w:hAnsi="Garamond"/>
          <w:b/>
        </w:rPr>
        <w:t xml:space="preserve"> kwalifikowanego podpisu elektronicznego, podpisu zaufanego lub podpisu osobistego. </w:t>
      </w:r>
      <w:r w:rsidRPr="008B69E6">
        <w:rPr>
          <w:rFonts w:ascii="Garamond" w:eastAsia="Calibri" w:hAnsi="Garamond"/>
        </w:rPr>
        <w:t>Zamawiający zaleca aby w przypadku podpisywania pliku przez kilka osób, stosować podpisy tego samego rodzaju. Podpisywanie różnymi rodzajami podpisów np. osobistym i kwalifikowanym może doprowadzić do problemów w weryfikacji plików</w:t>
      </w:r>
    </w:p>
    <w:p w14:paraId="64F96314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hAnsi="Garamond"/>
        </w:rPr>
        <w:t xml:space="preserve">Wykonawca może złożyć </w:t>
      </w:r>
      <w:r w:rsidRPr="008B69E6">
        <w:rPr>
          <w:rStyle w:val="Teksttreci"/>
          <w:rFonts w:ascii="Garamond" w:hAnsi="Garamond"/>
          <w:b/>
          <w:color w:val="000000"/>
          <w:sz w:val="24"/>
          <w:szCs w:val="24"/>
          <w:u w:val="single"/>
          <w:lang w:val="pl"/>
        </w:rPr>
        <w:t>tylko jedną ofertę</w:t>
      </w:r>
      <w:r w:rsidRPr="008B69E6">
        <w:rPr>
          <w:rStyle w:val="Teksttreci"/>
          <w:rFonts w:ascii="Garamond" w:hAnsi="Garamond"/>
          <w:color w:val="000000"/>
          <w:sz w:val="24"/>
          <w:szCs w:val="24"/>
          <w:lang w:val="pl"/>
        </w:rPr>
        <w:t xml:space="preserve"> i </w:t>
      </w:r>
      <w:r w:rsidRPr="008B69E6">
        <w:rPr>
          <w:rStyle w:val="Teksttreci"/>
          <w:rFonts w:ascii="Garamond" w:hAnsi="Garamond"/>
          <w:b/>
          <w:color w:val="000000"/>
          <w:sz w:val="24"/>
          <w:szCs w:val="24"/>
          <w:lang w:val="pl"/>
        </w:rPr>
        <w:t>tylko do upływu terminu składania ofert</w:t>
      </w:r>
      <w:r w:rsidRPr="008B69E6">
        <w:rPr>
          <w:rFonts w:ascii="Garamond" w:hAnsi="Garamond"/>
        </w:rPr>
        <w:t xml:space="preserve">. Oferta </w:t>
      </w:r>
      <w:r w:rsidRPr="008B69E6">
        <w:rPr>
          <w:rFonts w:ascii="Garamond" w:hAnsi="Garamond"/>
          <w:b/>
          <w:bCs/>
          <w:u w:val="single"/>
        </w:rPr>
        <w:t>musi być</w:t>
      </w:r>
      <w:r w:rsidRPr="008B69E6">
        <w:rPr>
          <w:rFonts w:ascii="Garamond" w:hAnsi="Garamond"/>
        </w:rPr>
        <w:t xml:space="preserve"> złożona na pełny zakres przedmiotu zamówienia. Oferty nie zawierające pełnego zakresu przedmiotu zamówienia zostaną odrzucone.</w:t>
      </w:r>
    </w:p>
    <w:p w14:paraId="4E5AE190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Style w:val="Teksttreci"/>
          <w:rFonts w:ascii="Garamond" w:hAnsi="Garamond"/>
          <w:sz w:val="24"/>
          <w:szCs w:val="24"/>
        </w:rPr>
      </w:pPr>
      <w:r w:rsidRPr="008B69E6">
        <w:rPr>
          <w:rFonts w:ascii="Garamond" w:eastAsiaTheme="minorHAnsi" w:hAnsi="Garamond"/>
          <w:color w:val="000000"/>
          <w:lang w:eastAsia="en-US"/>
        </w:rPr>
        <w:lastRenderedPageBreak/>
        <w:t xml:space="preserve">Zamawiający w przedmiotowym postępowaniu </w:t>
      </w:r>
      <w:r w:rsidRPr="008B69E6">
        <w:rPr>
          <w:rFonts w:ascii="Garamond" w:eastAsiaTheme="minorHAnsi" w:hAnsi="Garamond"/>
          <w:b/>
          <w:bCs/>
          <w:color w:val="000000"/>
          <w:u w:val="single"/>
          <w:lang w:eastAsia="en-US"/>
        </w:rPr>
        <w:t>nie posługuje się</w:t>
      </w:r>
      <w:r w:rsidRPr="008B69E6">
        <w:rPr>
          <w:rFonts w:ascii="Garamond" w:eastAsiaTheme="minorHAnsi" w:hAnsi="Garamond"/>
          <w:color w:val="000000"/>
          <w:lang w:eastAsia="en-US"/>
        </w:rPr>
        <w:t xml:space="preserve"> interaktywnym formularzem oferty przewidzianym przez Platformę e-Zamówienia</w:t>
      </w:r>
      <w:r w:rsidRPr="008B69E6">
        <w:rPr>
          <w:rStyle w:val="Teksttreci"/>
          <w:rFonts w:ascii="Garamond" w:hAnsi="Garamond"/>
          <w:b/>
          <w:color w:val="000000"/>
          <w:sz w:val="24"/>
          <w:szCs w:val="24"/>
          <w:lang w:val="pl"/>
        </w:rPr>
        <w:t>.</w:t>
      </w:r>
    </w:p>
    <w:p w14:paraId="0F8C2F5A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eastAsiaTheme="minorHAnsi" w:hAnsi="Garamond"/>
          <w:color w:val="000000"/>
          <w:lang w:eastAsia="en-US"/>
        </w:rPr>
        <w:t xml:space="preserve">Ofertę </w:t>
      </w:r>
      <w:r w:rsidRPr="008B69E6">
        <w:rPr>
          <w:rFonts w:ascii="Garamond" w:eastAsiaTheme="minorHAnsi" w:hAnsi="Garamond"/>
          <w:b/>
          <w:bCs/>
          <w:color w:val="000000"/>
          <w:u w:val="single"/>
          <w:lang w:eastAsia="en-US"/>
        </w:rPr>
        <w:t>należy złożyć</w:t>
      </w:r>
      <w:r w:rsidRPr="008B69E6">
        <w:rPr>
          <w:rFonts w:ascii="Garamond" w:eastAsiaTheme="minorHAnsi" w:hAnsi="Garamond"/>
          <w:color w:val="000000"/>
          <w:lang w:eastAsia="en-US"/>
        </w:rPr>
        <w:t xml:space="preserve"> na formularzu oferty stanowiącym </w:t>
      </w:r>
      <w:r w:rsidRPr="008B69E6">
        <w:rPr>
          <w:rFonts w:ascii="Garamond" w:eastAsiaTheme="minorHAnsi" w:hAnsi="Garamond"/>
          <w:color w:val="000000"/>
          <w:u w:val="single"/>
          <w:lang w:eastAsia="en-US"/>
        </w:rPr>
        <w:t>załącznik nr 2 do SWZ</w:t>
      </w:r>
      <w:r w:rsidRPr="008B69E6">
        <w:rPr>
          <w:rFonts w:ascii="Garamond" w:eastAsiaTheme="minorHAnsi" w:hAnsi="Garamond"/>
          <w:color w:val="000000"/>
          <w:lang w:eastAsia="en-US"/>
        </w:rPr>
        <w:t xml:space="preserve">. </w:t>
      </w:r>
      <w:r w:rsidRPr="008B69E6">
        <w:rPr>
          <w:rFonts w:ascii="Garamond" w:hAnsi="Garamond"/>
        </w:rPr>
        <w:t>W przypadku, gdy Wykonawca nie korzysta z przygotowanego przez Zamawiającego wzoru, w treści oferty należy zamieścić wszystkie informacje wymagane w Formularzu ofertowym.</w:t>
      </w:r>
    </w:p>
    <w:p w14:paraId="1001419A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Style w:val="Teksttreci"/>
          <w:rFonts w:ascii="Garamond" w:hAnsi="Garamond"/>
          <w:sz w:val="24"/>
          <w:szCs w:val="24"/>
        </w:rPr>
      </w:pPr>
      <w:r w:rsidRPr="008B69E6">
        <w:rPr>
          <w:rStyle w:val="Teksttreci"/>
          <w:rFonts w:ascii="Garamond" w:hAnsi="Garamond"/>
          <w:color w:val="000000"/>
          <w:sz w:val="24"/>
          <w:szCs w:val="24"/>
          <w:lang w:val="pl"/>
        </w:rPr>
        <w:t xml:space="preserve">Wykonawca </w:t>
      </w:r>
      <w:r w:rsidRPr="008B69E6">
        <w:rPr>
          <w:rStyle w:val="Teksttreci"/>
          <w:rFonts w:ascii="Garamond" w:hAnsi="Garamond"/>
          <w:b/>
          <w:color w:val="000000"/>
          <w:sz w:val="24"/>
          <w:szCs w:val="24"/>
          <w:lang w:val="pl"/>
        </w:rPr>
        <w:t>składa ofertę za pośrednictwem zakładki „</w:t>
      </w:r>
      <w:r w:rsidRPr="008B69E6">
        <w:rPr>
          <w:rStyle w:val="Teksttreci"/>
          <w:rFonts w:ascii="Garamond" w:hAnsi="Garamond"/>
          <w:b/>
          <w:i/>
          <w:iCs/>
          <w:color w:val="000000"/>
          <w:sz w:val="24"/>
          <w:szCs w:val="24"/>
          <w:lang w:val="pl"/>
        </w:rPr>
        <w:t>Oferty/wnioski</w:t>
      </w:r>
      <w:r w:rsidRPr="008B69E6">
        <w:rPr>
          <w:rStyle w:val="Teksttreci"/>
          <w:rFonts w:ascii="Garamond" w:hAnsi="Garamond"/>
          <w:b/>
          <w:color w:val="000000"/>
          <w:sz w:val="24"/>
          <w:szCs w:val="24"/>
          <w:lang w:val="pl"/>
        </w:rPr>
        <w:t>”, widocznej w podglądzie postępowania po zalogowaniu się na konto Wykonawcy</w:t>
      </w:r>
      <w:r w:rsidRPr="008B69E6">
        <w:rPr>
          <w:rStyle w:val="Teksttreci"/>
          <w:rFonts w:ascii="Garamond" w:hAnsi="Garamond"/>
          <w:color w:val="000000"/>
          <w:sz w:val="24"/>
          <w:szCs w:val="24"/>
          <w:lang w:val="pl"/>
        </w:rPr>
        <w:t>. Po wybraniu przycisku „</w:t>
      </w:r>
      <w:r w:rsidRPr="008B69E6">
        <w:rPr>
          <w:rStyle w:val="Teksttreci"/>
          <w:rFonts w:ascii="Garamond" w:hAnsi="Garamond"/>
          <w:i/>
          <w:iCs/>
          <w:color w:val="000000"/>
          <w:sz w:val="24"/>
          <w:szCs w:val="24"/>
          <w:lang w:val="pl"/>
        </w:rPr>
        <w:t>Złóż ofertę</w:t>
      </w:r>
      <w:r w:rsidRPr="008B69E6">
        <w:rPr>
          <w:rStyle w:val="Teksttreci"/>
          <w:rFonts w:ascii="Garamond" w:hAnsi="Garamond"/>
          <w:color w:val="000000"/>
          <w:sz w:val="24"/>
          <w:szCs w:val="24"/>
          <w:lang w:val="pl"/>
        </w:rPr>
        <w:t>" system prezentuje okno składania oferty umożliwiające przekazanie dokumentów elektronicznych, w którym znajdują się dwa pola drag&amp;drop („</w:t>
      </w:r>
      <w:r w:rsidRPr="008B69E6">
        <w:rPr>
          <w:rStyle w:val="Teksttreci"/>
          <w:rFonts w:ascii="Garamond" w:hAnsi="Garamond"/>
          <w:i/>
          <w:color w:val="000000"/>
          <w:sz w:val="24"/>
          <w:szCs w:val="24"/>
          <w:lang w:val="pl"/>
        </w:rPr>
        <w:t>przeciągnij</w:t>
      </w:r>
      <w:r w:rsidRPr="008B69E6">
        <w:rPr>
          <w:rStyle w:val="Teksttreci"/>
          <w:rFonts w:ascii="Garamond" w:hAnsi="Garamond"/>
          <w:color w:val="000000"/>
          <w:sz w:val="24"/>
          <w:szCs w:val="24"/>
          <w:lang w:val="pl"/>
        </w:rPr>
        <w:t>” i „</w:t>
      </w:r>
      <w:r w:rsidRPr="008B69E6">
        <w:rPr>
          <w:rStyle w:val="Teksttreci"/>
          <w:rFonts w:ascii="Garamond" w:hAnsi="Garamond"/>
          <w:i/>
          <w:color w:val="000000"/>
          <w:sz w:val="24"/>
          <w:szCs w:val="24"/>
          <w:lang w:val="pl"/>
        </w:rPr>
        <w:t>upuść</w:t>
      </w:r>
      <w:r w:rsidRPr="008B69E6">
        <w:rPr>
          <w:rStyle w:val="Teksttreci"/>
          <w:rFonts w:ascii="Garamond" w:hAnsi="Garamond"/>
          <w:color w:val="000000"/>
          <w:sz w:val="24"/>
          <w:szCs w:val="24"/>
          <w:lang w:val="pl"/>
        </w:rPr>
        <w:t>”) służące do dodawania plików.</w:t>
      </w:r>
    </w:p>
    <w:p w14:paraId="1B3E6360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hAnsi="Garamond"/>
        </w:rPr>
        <w:t>Funkcjonalność składania ofert dostępna jest tylko dla użytkowników będących Wykonawcami posiadającymi rolę „</w:t>
      </w:r>
      <w:r w:rsidRPr="008B69E6">
        <w:rPr>
          <w:rFonts w:ascii="Garamond" w:hAnsi="Garamond"/>
          <w:i/>
        </w:rPr>
        <w:t>Przygotowanie ofert/wniosków/prac konkursowych</w:t>
      </w:r>
      <w:r w:rsidRPr="008B69E6">
        <w:rPr>
          <w:rFonts w:ascii="Garamond" w:hAnsi="Garamond"/>
        </w:rPr>
        <w:t>”.</w:t>
      </w:r>
    </w:p>
    <w:p w14:paraId="437716B8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eastAsiaTheme="minorHAnsi" w:hAnsi="Garamond"/>
          <w:color w:val="000000"/>
          <w:lang w:eastAsia="en-US"/>
        </w:rPr>
        <w:t>W polu „</w:t>
      </w:r>
      <w:r w:rsidRPr="008B69E6">
        <w:rPr>
          <w:rFonts w:ascii="Garamond" w:eastAsiaTheme="minorHAnsi" w:hAnsi="Garamond"/>
          <w:i/>
          <w:iCs/>
          <w:color w:val="000000"/>
          <w:lang w:eastAsia="en-US"/>
        </w:rPr>
        <w:t>Wypełniony formularz oferty</w:t>
      </w:r>
      <w:r w:rsidRPr="008B69E6">
        <w:rPr>
          <w:rFonts w:ascii="Garamond" w:eastAsiaTheme="minorHAnsi" w:hAnsi="Garamond"/>
          <w:iCs/>
          <w:color w:val="000000"/>
          <w:lang w:eastAsia="en-US"/>
        </w:rPr>
        <w:t>”</w:t>
      </w:r>
      <w:r w:rsidRPr="008B69E6">
        <w:rPr>
          <w:rFonts w:ascii="Garamond" w:eastAsiaTheme="minorHAnsi" w:hAnsi="Garamond"/>
          <w:color w:val="000000"/>
          <w:lang w:eastAsia="en-US"/>
        </w:rPr>
        <w:t xml:space="preserve"> Wykonawca </w:t>
      </w:r>
      <w:r w:rsidRPr="008B69E6">
        <w:rPr>
          <w:rFonts w:ascii="Garamond" w:eastAsiaTheme="minorHAnsi" w:hAnsi="Garamond"/>
          <w:b/>
          <w:color w:val="000000"/>
          <w:u w:val="single"/>
          <w:lang w:eastAsia="en-US"/>
        </w:rPr>
        <w:t>ZAŁĄCZA</w:t>
      </w:r>
      <w:r w:rsidRPr="008B69E6">
        <w:rPr>
          <w:rFonts w:ascii="Garamond" w:eastAsiaTheme="minorHAnsi" w:hAnsi="Garamond"/>
          <w:color w:val="000000"/>
          <w:lang w:eastAsia="en-US"/>
        </w:rPr>
        <w:t xml:space="preserve"> plik z ofertą. </w:t>
      </w:r>
      <w:r w:rsidRPr="008B69E6">
        <w:rPr>
          <w:rFonts w:ascii="Garamond" w:eastAsiaTheme="minorHAnsi" w:hAnsi="Garamond"/>
          <w:b/>
          <w:color w:val="FF0000"/>
          <w:lang w:eastAsia="en-US"/>
        </w:rPr>
        <w:t>W tym polu Wykonawca może załączyć tylko jeden plik.</w:t>
      </w:r>
    </w:p>
    <w:p w14:paraId="4AAF5733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eastAsiaTheme="minorHAnsi" w:hAnsi="Garamond"/>
          <w:color w:val="000000"/>
          <w:lang w:eastAsia="en-US"/>
        </w:rPr>
        <w:t>W polu „</w:t>
      </w:r>
      <w:r w:rsidRPr="008B69E6">
        <w:rPr>
          <w:rFonts w:ascii="Garamond" w:eastAsiaTheme="minorHAnsi" w:hAnsi="Garamond"/>
          <w:i/>
          <w:iCs/>
          <w:color w:val="000000"/>
          <w:lang w:eastAsia="en-US"/>
        </w:rPr>
        <w:t>Załączniki i inne dokumenty przedstawione w ofercie przez Wykonawcę</w:t>
      </w:r>
      <w:r w:rsidRPr="008B69E6">
        <w:rPr>
          <w:rFonts w:ascii="Garamond" w:eastAsiaTheme="minorHAnsi" w:hAnsi="Garamond"/>
          <w:color w:val="000000"/>
          <w:lang w:eastAsia="en-US"/>
        </w:rPr>
        <w:t xml:space="preserve">” wykonawca dodaje </w:t>
      </w:r>
      <w:r w:rsidRPr="008B69E6">
        <w:rPr>
          <w:rFonts w:ascii="Garamond" w:eastAsiaTheme="minorHAnsi" w:hAnsi="Garamond"/>
          <w:color w:val="000000"/>
          <w:u w:val="single"/>
          <w:lang w:eastAsia="en-US"/>
        </w:rPr>
        <w:t>pozostałe dokumenty składane wraz z ofertą, wymagane treścią niniejszej SWZ</w:t>
      </w:r>
      <w:r w:rsidRPr="008B69E6">
        <w:rPr>
          <w:rFonts w:ascii="Garamond" w:eastAsiaTheme="minorHAnsi" w:hAnsi="Garamond"/>
          <w:color w:val="000000"/>
          <w:lang w:eastAsia="en-US"/>
        </w:rPr>
        <w:t>.</w:t>
      </w:r>
    </w:p>
    <w:p w14:paraId="43B12EDF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eastAsiaTheme="minorHAnsi" w:hAnsi="Garamond"/>
          <w:color w:val="000000"/>
          <w:lang w:eastAsia="en-US"/>
        </w:rPr>
        <w:t>W przypadku podpisywania formularza ofertowego wariantem podpisu w typie zewnętrznym, powstały oddzielny plik podpisu dla tego formularza należy załączyć w polu „</w:t>
      </w:r>
      <w:r w:rsidRPr="008B69E6">
        <w:rPr>
          <w:rFonts w:ascii="Garamond" w:eastAsiaTheme="minorHAnsi" w:hAnsi="Garamond"/>
          <w:i/>
          <w:iCs/>
          <w:color w:val="000000"/>
          <w:lang w:eastAsia="en-US"/>
        </w:rPr>
        <w:t>Załączniki i inne dokumenty przedstawione w ofercie przez Wykonawcę</w:t>
      </w:r>
      <w:r w:rsidRPr="008B69E6">
        <w:rPr>
          <w:rFonts w:ascii="Garamond" w:eastAsiaTheme="minorHAnsi" w:hAnsi="Garamond"/>
          <w:color w:val="000000"/>
          <w:lang w:eastAsia="en-US"/>
        </w:rPr>
        <w:t>”.</w:t>
      </w:r>
    </w:p>
    <w:p w14:paraId="7F5FF7B3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eastAsiaTheme="minorHAnsi" w:hAnsi="Garamond"/>
          <w:color w:val="000000"/>
          <w:lang w:eastAsia="en-US"/>
        </w:rPr>
        <w:t xml:space="preserve">W przypadku przekazywania dokumentu elektronicznego w formacie poddającym dane kompresji, </w:t>
      </w:r>
      <w:r w:rsidRPr="008B69E6">
        <w:rPr>
          <w:rFonts w:ascii="Garamond" w:eastAsiaTheme="minorHAnsi" w:hAnsi="Garamond"/>
          <w:b/>
          <w:color w:val="000000"/>
          <w:lang w:eastAsia="en-US"/>
        </w:rPr>
        <w:t>opatrzenie pliku zawierającego skompresowane dokumenty kwalifikowanym podpisem elektronicznym, podpisem zaufanym lub podpisem osobistym, jest równoznaczne z opatrzeniem wszystkich dokumentów zawartych w tym pliku</w:t>
      </w:r>
      <w:r w:rsidRPr="008B69E6">
        <w:rPr>
          <w:rFonts w:ascii="Garamond" w:eastAsiaTheme="minorHAnsi" w:hAnsi="Garamond"/>
          <w:color w:val="000000"/>
          <w:lang w:eastAsia="en-US"/>
        </w:rPr>
        <w:t xml:space="preserve"> odpowiednio kwalifikowanym podpisem elektronicznym, podpisem zaufanym lub podpisem osobistym.</w:t>
      </w:r>
    </w:p>
    <w:p w14:paraId="1FAE944D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hAnsi="Garamond"/>
          <w:b/>
        </w:rPr>
        <w:t xml:space="preserve">Wraz z ofertą </w:t>
      </w:r>
      <w:r w:rsidRPr="008B69E6">
        <w:rPr>
          <w:rFonts w:ascii="Garamond" w:hAnsi="Garamond"/>
          <w:b/>
          <w:u w:val="single"/>
        </w:rPr>
        <w:t xml:space="preserve">muszą </w:t>
      </w:r>
      <w:r w:rsidRPr="008B69E6">
        <w:rPr>
          <w:rFonts w:ascii="Garamond" w:hAnsi="Garamond"/>
          <w:b/>
        </w:rPr>
        <w:t>zostać złożone:</w:t>
      </w:r>
    </w:p>
    <w:p w14:paraId="077C14A2" w14:textId="1B4B2426" w:rsidR="008B69E6" w:rsidRPr="008B69E6" w:rsidRDefault="008B69E6" w:rsidP="00AA1016">
      <w:pPr>
        <w:pStyle w:val="Akapitzlist"/>
        <w:numPr>
          <w:ilvl w:val="1"/>
          <w:numId w:val="18"/>
        </w:numPr>
        <w:spacing w:before="120" w:after="120" w:line="276" w:lineRule="auto"/>
        <w:ind w:left="1134" w:hanging="567"/>
        <w:jc w:val="both"/>
        <w:rPr>
          <w:rFonts w:ascii="Garamond" w:hAnsi="Garamond"/>
        </w:rPr>
      </w:pPr>
      <w:r w:rsidRPr="008B69E6">
        <w:rPr>
          <w:rFonts w:ascii="Garamond" w:hAnsi="Garamond"/>
          <w:b/>
          <w:bCs/>
        </w:rPr>
        <w:t>Oświadczenie Wykonawcy o spełnieniu warunków udziału w postępowaniu oraz niepodleganiu wykluczeniu z postępowania</w:t>
      </w:r>
      <w:r w:rsidRPr="008B69E6">
        <w:rPr>
          <w:rFonts w:ascii="Garamond" w:hAnsi="Garamond"/>
        </w:rPr>
        <w:t xml:space="preserve"> – </w:t>
      </w:r>
      <w:r w:rsidRPr="008B69E6">
        <w:rPr>
          <w:rFonts w:ascii="Garamond" w:hAnsi="Garamond"/>
          <w:color w:val="000000" w:themeColor="text1"/>
          <w:u w:val="single"/>
        </w:rPr>
        <w:t xml:space="preserve">załącznik nr </w:t>
      </w:r>
      <w:r w:rsidR="00B028B2">
        <w:rPr>
          <w:rFonts w:ascii="Garamond" w:hAnsi="Garamond"/>
          <w:color w:val="000000" w:themeColor="text1"/>
          <w:u w:val="single"/>
        </w:rPr>
        <w:t>2</w:t>
      </w:r>
      <w:r w:rsidRPr="008B69E6">
        <w:rPr>
          <w:rFonts w:ascii="Garamond" w:hAnsi="Garamond"/>
          <w:color w:val="000000" w:themeColor="text1"/>
          <w:u w:val="single"/>
        </w:rPr>
        <w:t xml:space="preserve"> do SWZ. </w:t>
      </w:r>
      <w:r w:rsidRPr="008B69E6">
        <w:rPr>
          <w:rStyle w:val="Teksttreci"/>
          <w:rFonts w:ascii="Garamond" w:hAnsi="Garamond"/>
          <w:color w:val="000000"/>
          <w:sz w:val="24"/>
          <w:szCs w:val="24"/>
          <w:lang w:val="pl"/>
        </w:rPr>
        <w:t>Oświadczenie stanowi dowód potwierdzający brak podstaw wykluczenia oraz spełnianie warunków udziału w postępowaniu na dzień składania ofert, tymczasowo zastępujący wymagane przez Zamawiającego podmiotowe środki dowodowe.</w:t>
      </w:r>
    </w:p>
    <w:p w14:paraId="3E304958" w14:textId="77777777" w:rsidR="008B69E6" w:rsidRPr="008B69E6" w:rsidRDefault="008B69E6" w:rsidP="00AA1016">
      <w:pPr>
        <w:pStyle w:val="Akapitzlist"/>
        <w:spacing w:before="120" w:after="120" w:line="276" w:lineRule="auto"/>
        <w:ind w:left="1134"/>
        <w:jc w:val="both"/>
        <w:rPr>
          <w:rFonts w:ascii="Garamond" w:hAnsi="Garamond"/>
          <w:i/>
        </w:rPr>
      </w:pPr>
      <w:r w:rsidRPr="008B69E6">
        <w:rPr>
          <w:rFonts w:ascii="Garamond" w:hAnsi="Garamond"/>
          <w:i/>
        </w:rPr>
        <w:t>W przypadku wspólnego ubiegania się o udzielenie zamówienia przez Wykonawców, oświadczenie składa każdy z Wykonawców.</w:t>
      </w:r>
    </w:p>
    <w:p w14:paraId="0C0DB822" w14:textId="4FD227CB" w:rsidR="00B028B2" w:rsidRPr="00B028B2" w:rsidRDefault="00B028B2" w:rsidP="00AA1016">
      <w:pPr>
        <w:pStyle w:val="Akapitzlist"/>
        <w:numPr>
          <w:ilvl w:val="1"/>
          <w:numId w:val="18"/>
        </w:numPr>
        <w:spacing w:before="120" w:after="120" w:line="276" w:lineRule="auto"/>
        <w:ind w:left="1134" w:hanging="567"/>
        <w:jc w:val="both"/>
        <w:rPr>
          <w:rFonts w:ascii="Garamond" w:hAnsi="Garamond"/>
          <w:b/>
          <w:bCs/>
        </w:rPr>
      </w:pPr>
      <w:r w:rsidRPr="00B028B2">
        <w:rPr>
          <w:rFonts w:ascii="Garamond" w:hAnsi="Garamond"/>
          <w:b/>
          <w:bCs/>
        </w:rPr>
        <w:t>Przedmiotowe środki dowodowe, o których mowa w niniejszej SWZ</w:t>
      </w:r>
    </w:p>
    <w:p w14:paraId="3ED44EC1" w14:textId="5D8680F2" w:rsidR="008B69E6" w:rsidRPr="008B69E6" w:rsidRDefault="008B69E6" w:rsidP="00AA1016">
      <w:pPr>
        <w:pStyle w:val="Akapitzlist"/>
        <w:numPr>
          <w:ilvl w:val="1"/>
          <w:numId w:val="18"/>
        </w:numPr>
        <w:spacing w:before="120" w:after="120" w:line="276" w:lineRule="auto"/>
        <w:ind w:left="1134" w:hanging="567"/>
        <w:jc w:val="both"/>
        <w:rPr>
          <w:rFonts w:ascii="Garamond" w:hAnsi="Garamond"/>
        </w:rPr>
      </w:pPr>
      <w:r w:rsidRPr="008B69E6">
        <w:rPr>
          <w:rFonts w:ascii="Garamond" w:hAnsi="Garamond"/>
          <w:b/>
          <w:bCs/>
          <w:color w:val="FF0000"/>
        </w:rPr>
        <w:t xml:space="preserve">JEŻELI DOTYCZY </w:t>
      </w:r>
      <w:r w:rsidRPr="008B69E6">
        <w:rPr>
          <w:rFonts w:ascii="Garamond" w:hAnsi="Garamond"/>
          <w:b/>
          <w:bCs/>
        </w:rPr>
        <w:t>- Oświadczenie wykonawców wspólnie ubiegających się o udzielenie zamówienia</w:t>
      </w:r>
      <w:r w:rsidRPr="008B69E6">
        <w:rPr>
          <w:rFonts w:ascii="Garamond" w:hAnsi="Garamond"/>
        </w:rPr>
        <w:t xml:space="preserve"> składane na podstawie art. 117 ust. 4 ustawy PZP, z którego wynika, które części zamówienia wykonają poszczególny wykonawcy – </w:t>
      </w:r>
      <w:r w:rsidRPr="008B69E6">
        <w:rPr>
          <w:rFonts w:ascii="Garamond" w:hAnsi="Garamond"/>
          <w:u w:val="single"/>
        </w:rPr>
        <w:t xml:space="preserve">załącznik nr </w:t>
      </w:r>
      <w:r w:rsidR="00B028B2">
        <w:rPr>
          <w:rFonts w:ascii="Garamond" w:hAnsi="Garamond"/>
          <w:u w:val="single"/>
        </w:rPr>
        <w:t>3</w:t>
      </w:r>
      <w:r w:rsidRPr="008B69E6">
        <w:rPr>
          <w:rFonts w:ascii="Garamond" w:hAnsi="Garamond"/>
          <w:u w:val="single"/>
        </w:rPr>
        <w:t xml:space="preserve"> do SWZ</w:t>
      </w:r>
      <w:r w:rsidRPr="008B69E6">
        <w:rPr>
          <w:rFonts w:ascii="Garamond" w:hAnsi="Garamond"/>
        </w:rPr>
        <w:t>.</w:t>
      </w:r>
    </w:p>
    <w:p w14:paraId="71DE210B" w14:textId="77777777" w:rsidR="008B69E6" w:rsidRPr="008B69E6" w:rsidRDefault="008B69E6" w:rsidP="00AA1016">
      <w:pPr>
        <w:pStyle w:val="Akapitzlist"/>
        <w:numPr>
          <w:ilvl w:val="1"/>
          <w:numId w:val="18"/>
        </w:numPr>
        <w:spacing w:before="120" w:after="120" w:line="276" w:lineRule="auto"/>
        <w:ind w:left="1134" w:hanging="567"/>
        <w:jc w:val="both"/>
        <w:rPr>
          <w:rFonts w:ascii="Garamond" w:hAnsi="Garamond"/>
        </w:rPr>
      </w:pPr>
      <w:r w:rsidRPr="008B69E6">
        <w:rPr>
          <w:rFonts w:ascii="Garamond" w:hAnsi="Garamond"/>
          <w:b/>
          <w:bCs/>
        </w:rPr>
        <w:lastRenderedPageBreak/>
        <w:t xml:space="preserve">Odpis lub informacja z Krajowego Rejestru Sądowego, Centralnej Ewidencji i Informacji o Działalności Gospodarczej lub innego właściwego rejestru </w:t>
      </w:r>
      <w:r w:rsidRPr="008B69E6">
        <w:rPr>
          <w:rStyle w:val="Teksttreci"/>
          <w:rFonts w:ascii="Garamond" w:hAnsi="Garamond"/>
          <w:color w:val="000000"/>
          <w:sz w:val="24"/>
          <w:szCs w:val="24"/>
          <w:lang w:val="pl"/>
        </w:rPr>
        <w:t>w celu potwierdzenia, że osoba działająca w imieniu Wykonawcy jest umocowana do jego reprezentowania</w:t>
      </w:r>
      <w:r w:rsidRPr="008B69E6">
        <w:rPr>
          <w:rFonts w:ascii="Garamond" w:hAnsi="Garamond"/>
          <w:bCs/>
        </w:rPr>
        <w:t>.</w:t>
      </w:r>
      <w:r w:rsidRPr="008B69E6">
        <w:rPr>
          <w:rStyle w:val="Teksttreci"/>
          <w:rFonts w:ascii="Garamond" w:hAnsi="Garamond"/>
          <w:color w:val="000000"/>
          <w:sz w:val="24"/>
          <w:szCs w:val="24"/>
          <w:lang w:val="pl"/>
        </w:rPr>
        <w:t>Wykonawca nie jest zobowiązany do złożenia tych dokumentów, jeżeli Zamawiający może je uzyskać za pomocą bezpłatnych i ogólnodostępnych baz danych, o ile Wykonawca dostarczył dane umożliwiające dostęp do tych dokumentów.</w:t>
      </w:r>
    </w:p>
    <w:p w14:paraId="71A6A884" w14:textId="77777777" w:rsidR="008B69E6" w:rsidRPr="008B69E6" w:rsidRDefault="008B69E6" w:rsidP="00AA1016">
      <w:pPr>
        <w:pStyle w:val="Akapitzlist"/>
        <w:numPr>
          <w:ilvl w:val="1"/>
          <w:numId w:val="18"/>
        </w:numPr>
        <w:spacing w:before="120" w:after="120" w:line="276" w:lineRule="auto"/>
        <w:ind w:left="1134" w:hanging="567"/>
        <w:jc w:val="both"/>
        <w:rPr>
          <w:rFonts w:ascii="Garamond" w:hAnsi="Garamond"/>
        </w:rPr>
      </w:pPr>
      <w:r w:rsidRPr="008B69E6">
        <w:rPr>
          <w:rFonts w:ascii="Garamond" w:hAnsi="Garamond"/>
          <w:b/>
          <w:color w:val="FF0000"/>
        </w:rPr>
        <w:t xml:space="preserve">JEŻELI DOTYCZY </w:t>
      </w:r>
      <w:r w:rsidRPr="008B69E6">
        <w:rPr>
          <w:rFonts w:ascii="Garamond" w:hAnsi="Garamond"/>
          <w:b/>
        </w:rPr>
        <w:t xml:space="preserve">– </w:t>
      </w:r>
      <w:r w:rsidRPr="008B69E6">
        <w:rPr>
          <w:rFonts w:ascii="Garamond" w:hAnsi="Garamond"/>
          <w:b/>
          <w:bCs/>
        </w:rPr>
        <w:t>Pełnomocnictwo upoważniające do złożenia oferty.</w:t>
      </w:r>
    </w:p>
    <w:p w14:paraId="219BC42B" w14:textId="77777777" w:rsidR="008B69E6" w:rsidRPr="008B69E6" w:rsidRDefault="008B69E6" w:rsidP="00AA1016">
      <w:pPr>
        <w:pStyle w:val="Akapitzlist"/>
        <w:numPr>
          <w:ilvl w:val="1"/>
          <w:numId w:val="18"/>
        </w:numPr>
        <w:spacing w:before="120" w:after="120" w:line="276" w:lineRule="auto"/>
        <w:ind w:left="1134" w:hanging="567"/>
        <w:jc w:val="both"/>
        <w:rPr>
          <w:rFonts w:ascii="Garamond" w:hAnsi="Garamond"/>
        </w:rPr>
      </w:pPr>
      <w:r w:rsidRPr="008B69E6">
        <w:rPr>
          <w:rFonts w:ascii="Garamond" w:hAnsi="Garamond"/>
          <w:b/>
          <w:color w:val="FF0000"/>
        </w:rPr>
        <w:t xml:space="preserve">JEŻELI DOTYCZY </w:t>
      </w:r>
      <w:r w:rsidRPr="008B69E6">
        <w:rPr>
          <w:rFonts w:ascii="Garamond" w:hAnsi="Garamond"/>
          <w:b/>
        </w:rPr>
        <w:t xml:space="preserve">– </w:t>
      </w:r>
      <w:r w:rsidRPr="008B69E6">
        <w:rPr>
          <w:rFonts w:ascii="Garamond" w:hAnsi="Garamond"/>
          <w:b/>
          <w:bCs/>
        </w:rPr>
        <w:t>Pełnomocnictwo dla pełnomocnika do reprezentowania w postępowaniu Wykonawców wspólnie ubiegających się o udzielenie zamówienia.</w:t>
      </w:r>
    </w:p>
    <w:p w14:paraId="6FC174F8" w14:textId="77777777" w:rsidR="008B69E6" w:rsidRPr="008B69E6" w:rsidRDefault="008B69E6" w:rsidP="00AA1016">
      <w:pPr>
        <w:pStyle w:val="Akapitzlist"/>
        <w:spacing w:before="120" w:after="120" w:line="276" w:lineRule="auto"/>
        <w:ind w:left="1134"/>
        <w:jc w:val="both"/>
        <w:rPr>
          <w:rFonts w:ascii="Garamond" w:hAnsi="Garamond"/>
        </w:rPr>
      </w:pPr>
      <w:r w:rsidRPr="008B69E6">
        <w:rPr>
          <w:rFonts w:ascii="Garamond" w:hAnsi="Garamond"/>
        </w:rPr>
        <w:t>Pełnomocnictwo do złożenia oferty i pełnomocnictwo dla pełnomocnika do reprezentowania Wykonawców wspólnie ubiegających się o udzielenie zamówienia musi być złożone w oryginale w takiej samej formie, jak składana oferta (</w:t>
      </w:r>
      <w:r w:rsidRPr="008B69E6">
        <w:rPr>
          <w:rFonts w:ascii="Garamond" w:hAnsi="Garamond"/>
          <w:u w:color="000000"/>
        </w:rPr>
        <w:t>tj.</w:t>
      </w:r>
      <w:r w:rsidRPr="008B69E6">
        <w:rPr>
          <w:rFonts w:ascii="Garamond" w:hAnsi="Garamond"/>
        </w:rPr>
        <w:t xml:space="preserve"> </w:t>
      </w:r>
      <w:r w:rsidRPr="008B69E6">
        <w:rPr>
          <w:rFonts w:ascii="Garamond" w:hAnsi="Garamond"/>
          <w:color w:val="C00000"/>
          <w:u w:color="000000"/>
        </w:rPr>
        <w:t>w formie elektronicznej opatrzonej kwalifikowanym podpisem elektronicznym</w:t>
      </w:r>
      <w:r w:rsidRPr="008B69E6">
        <w:rPr>
          <w:rFonts w:ascii="Garamond" w:hAnsi="Garamond"/>
          <w:color w:val="FF0000"/>
          <w:u w:color="000000"/>
        </w:rPr>
        <w:t xml:space="preserve"> </w:t>
      </w:r>
      <w:r w:rsidRPr="008B69E6">
        <w:rPr>
          <w:rFonts w:ascii="Garamond" w:hAnsi="Garamond"/>
          <w:u w:color="000000"/>
        </w:rPr>
        <w:t xml:space="preserve">lub </w:t>
      </w:r>
      <w:r w:rsidRPr="008B69E6">
        <w:rPr>
          <w:rFonts w:ascii="Garamond" w:hAnsi="Garamond"/>
          <w:color w:val="0000FF"/>
          <w:u w:color="000000"/>
        </w:rPr>
        <w:t>w postaci elektronicznej opatrzonej podpisem zaufanym lub podpisem osobistym</w:t>
      </w:r>
      <w:r w:rsidRPr="008B69E6">
        <w:rPr>
          <w:rFonts w:ascii="Garamond" w:hAnsi="Garamond"/>
        </w:rPr>
        <w:t>).</w:t>
      </w:r>
    </w:p>
    <w:p w14:paraId="6BB135A4" w14:textId="77777777" w:rsidR="008B69E6" w:rsidRPr="008B69E6" w:rsidRDefault="008B69E6" w:rsidP="00AA1016">
      <w:pPr>
        <w:pStyle w:val="Akapitzlist"/>
        <w:spacing w:before="120" w:after="120" w:line="276" w:lineRule="auto"/>
        <w:ind w:left="1134"/>
        <w:jc w:val="both"/>
        <w:rPr>
          <w:rFonts w:ascii="Garamond" w:hAnsi="Garamond"/>
        </w:rPr>
      </w:pPr>
      <w:r w:rsidRPr="008B69E6">
        <w:rPr>
          <w:rFonts w:ascii="Garamond" w:hAnsi="Garamond"/>
        </w:rPr>
        <w:t xml:space="preserve">Dopuszcza się także złożenie elektronicznej kopii (skanu) pełnomocnictwa sporządzonego uprzednio w formie pisemnej, w formie elektronicznego poświadczenia sporządzonego stosownie do </w:t>
      </w:r>
      <w:r w:rsidRPr="008B69E6">
        <w:rPr>
          <w:rFonts w:ascii="Garamond" w:hAnsi="Garamond"/>
          <w:u w:val="single"/>
        </w:rPr>
        <w:t>art. 97</w:t>
      </w:r>
      <w:r w:rsidRPr="008B69E6">
        <w:rPr>
          <w:rFonts w:ascii="Garamond" w:hAnsi="Garamond"/>
          <w:u w:val="single"/>
          <w:vertAlign w:val="superscript"/>
        </w:rPr>
        <w:t xml:space="preserve"> </w:t>
      </w:r>
      <w:r w:rsidRPr="008B69E6">
        <w:rPr>
          <w:rFonts w:ascii="Garamond" w:hAnsi="Garamond"/>
          <w:u w:val="single"/>
        </w:rPr>
        <w:t>ust. 2 ustawy z dnia 14 lutego 1991 r. - Prawo o notariacie</w:t>
      </w:r>
      <w:r w:rsidRPr="008B69E6">
        <w:rPr>
          <w:rFonts w:ascii="Garamond" w:hAnsi="Garamond"/>
        </w:rPr>
        <w:t xml:space="preserve">, które to poświadczenie notariusz opatruje kwalifikowanym podpisem elektronicznym, bądź też poprzez opatrzenie skanu pełnomocnictwa sporządzonego uprzednio w formie pisemnej kwalifikowanym podpisem elektronicznym mocodawcy. </w:t>
      </w:r>
    </w:p>
    <w:p w14:paraId="0863D5FC" w14:textId="77777777" w:rsidR="008B69E6" w:rsidRPr="008B69E6" w:rsidRDefault="008B69E6" w:rsidP="00AA1016">
      <w:pPr>
        <w:pStyle w:val="Akapitzlist"/>
        <w:spacing w:before="120" w:after="120" w:line="276" w:lineRule="auto"/>
        <w:ind w:left="1134"/>
        <w:jc w:val="both"/>
        <w:rPr>
          <w:rFonts w:ascii="Garamond" w:hAnsi="Garamond"/>
        </w:rPr>
      </w:pPr>
      <w:r w:rsidRPr="008B69E6">
        <w:rPr>
          <w:rFonts w:ascii="Garamond" w:hAnsi="Garamond"/>
        </w:rPr>
        <w:t xml:space="preserve">Elektroniczna kopia pełnomocnictwa </w:t>
      </w:r>
      <w:r w:rsidRPr="008B69E6">
        <w:rPr>
          <w:rFonts w:ascii="Garamond" w:hAnsi="Garamond"/>
          <w:b/>
          <w:u w:val="single"/>
        </w:rPr>
        <w:t xml:space="preserve">NIE MOŻE </w:t>
      </w:r>
      <w:r w:rsidRPr="008B69E6">
        <w:rPr>
          <w:rFonts w:ascii="Garamond" w:hAnsi="Garamond"/>
          <w:b/>
        </w:rPr>
        <w:t>być uwierzytelniona przez upełnomocnionego.</w:t>
      </w:r>
    </w:p>
    <w:p w14:paraId="7914CC55" w14:textId="77777777" w:rsidR="008B69E6" w:rsidRPr="002D67D0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eastAsiaTheme="minorHAnsi" w:hAnsi="Garamond"/>
          <w:b/>
          <w:bCs/>
          <w:color w:val="000000"/>
          <w:lang w:eastAsia="en-US"/>
        </w:rPr>
        <w:t xml:space="preserve">Maksymalny łączny rozmiar plików stanowiących ofertę lub składanych wraz z ofertą to </w:t>
      </w:r>
      <w:r w:rsidRPr="008B69E6">
        <w:rPr>
          <w:rFonts w:ascii="Garamond" w:eastAsiaTheme="minorHAnsi" w:hAnsi="Garamond"/>
          <w:b/>
          <w:bCs/>
          <w:color w:val="000000"/>
          <w:u w:val="single"/>
          <w:lang w:eastAsia="en-US"/>
        </w:rPr>
        <w:t>250 MB</w:t>
      </w:r>
      <w:r w:rsidRPr="008B69E6">
        <w:rPr>
          <w:rFonts w:ascii="Garamond" w:eastAsiaTheme="minorHAnsi" w:hAnsi="Garamond"/>
          <w:color w:val="000000"/>
          <w:lang w:eastAsia="en-US"/>
        </w:rPr>
        <w:t xml:space="preserve"> z zastrzeżeniem, że format pojedynczego pliku (stanowiącego element oferty) </w:t>
      </w:r>
      <w:r w:rsidRPr="008B69E6">
        <w:rPr>
          <w:rFonts w:ascii="Garamond" w:eastAsiaTheme="minorHAnsi" w:hAnsi="Garamond"/>
          <w:b/>
          <w:bCs/>
          <w:color w:val="0070C0"/>
          <w:u w:val="single"/>
          <w:lang w:eastAsia="en-US"/>
        </w:rPr>
        <w:t>nie może</w:t>
      </w:r>
      <w:r w:rsidRPr="008B69E6">
        <w:rPr>
          <w:rFonts w:ascii="Garamond" w:eastAsiaTheme="minorHAnsi" w:hAnsi="Garamond"/>
          <w:b/>
          <w:bCs/>
          <w:color w:val="0070C0"/>
          <w:lang w:eastAsia="en-US"/>
        </w:rPr>
        <w:t xml:space="preserve"> przekroczyć </w:t>
      </w:r>
      <w:r w:rsidRPr="008B69E6">
        <w:rPr>
          <w:rFonts w:ascii="Garamond" w:eastAsiaTheme="minorHAnsi" w:hAnsi="Garamond"/>
          <w:b/>
          <w:bCs/>
          <w:color w:val="0070C0"/>
          <w:u w:val="single"/>
          <w:lang w:eastAsia="en-US"/>
        </w:rPr>
        <w:t>10 MB</w:t>
      </w:r>
      <w:r w:rsidRPr="008B69E6">
        <w:rPr>
          <w:rFonts w:ascii="Garamond" w:eastAsiaTheme="minorHAnsi" w:hAnsi="Garamond"/>
          <w:b/>
          <w:bCs/>
          <w:color w:val="000000"/>
          <w:u w:val="single"/>
          <w:lang w:eastAsia="en-US"/>
        </w:rPr>
        <w:t>.</w:t>
      </w:r>
    </w:p>
    <w:p w14:paraId="57077E3F" w14:textId="372DFD11" w:rsidR="002D67D0" w:rsidRPr="008B69E6" w:rsidRDefault="002D67D0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2D67D0">
        <w:rPr>
          <w:rFonts w:ascii="Garamond" w:hAnsi="Garamond"/>
        </w:rPr>
        <w:t xml:space="preserve">Zamawiający zwraca uwagę na ograniczenia wielkości plików podpisywanych </w:t>
      </w:r>
      <w:r w:rsidRPr="002D67D0">
        <w:rPr>
          <w:rFonts w:ascii="Garamond" w:hAnsi="Garamond"/>
          <w:b/>
          <w:bCs/>
          <w:color w:val="0000FF"/>
        </w:rPr>
        <w:t xml:space="preserve">profilem zaufanym, który wynosi </w:t>
      </w:r>
      <w:r w:rsidRPr="002D67D0">
        <w:rPr>
          <w:rFonts w:ascii="Garamond" w:hAnsi="Garamond"/>
          <w:b/>
          <w:bCs/>
          <w:color w:val="0000FF"/>
          <w:u w:val="single"/>
        </w:rPr>
        <w:t>max 10MB</w:t>
      </w:r>
      <w:r w:rsidRPr="002D67D0">
        <w:rPr>
          <w:rFonts w:ascii="Garamond" w:hAnsi="Garamond"/>
        </w:rPr>
        <w:t xml:space="preserve">, oraz na ograniczenie wielkości plików podpisywanych </w:t>
      </w:r>
      <w:r w:rsidRPr="002D67D0">
        <w:rPr>
          <w:rFonts w:ascii="Garamond" w:hAnsi="Garamond"/>
          <w:b/>
          <w:bCs/>
          <w:color w:val="0000FF"/>
        </w:rPr>
        <w:t xml:space="preserve">w aplikacji eDoApp służącej do składania podpisu osobistego, który wynosi </w:t>
      </w:r>
      <w:r w:rsidRPr="002D67D0">
        <w:rPr>
          <w:rFonts w:ascii="Garamond" w:hAnsi="Garamond"/>
          <w:b/>
          <w:bCs/>
          <w:color w:val="0000FF"/>
          <w:u w:val="single"/>
        </w:rPr>
        <w:t>max 5MB</w:t>
      </w:r>
      <w:r>
        <w:rPr>
          <w:rFonts w:ascii="Garamond" w:hAnsi="Garamond"/>
          <w:b/>
          <w:bCs/>
          <w:color w:val="0000FF"/>
          <w:u w:val="single"/>
        </w:rPr>
        <w:t>.</w:t>
      </w:r>
    </w:p>
    <w:p w14:paraId="2DEFC407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eastAsiaTheme="minorHAnsi" w:hAnsi="Garamond"/>
          <w:color w:val="000000"/>
          <w:lang w:eastAsia="en-US"/>
        </w:rPr>
        <w:t xml:space="preserve">Jeżeli któryś z wymaganych dokumentów składanych przez Wykonawcę jest sporządzony w języku obcym, dokument taki </w:t>
      </w:r>
      <w:r w:rsidRPr="008B69E6">
        <w:rPr>
          <w:rFonts w:ascii="Garamond" w:eastAsiaTheme="minorHAnsi" w:hAnsi="Garamond"/>
          <w:b/>
          <w:bCs/>
          <w:color w:val="000000"/>
          <w:lang w:eastAsia="en-US"/>
        </w:rPr>
        <w:t>należy złożyć wraz z tłumaczeniem na język polski.</w:t>
      </w:r>
    </w:p>
    <w:p w14:paraId="624010CA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eastAsiaTheme="minorHAnsi" w:hAnsi="Garamond"/>
          <w:b/>
          <w:bCs/>
          <w:color w:val="000000"/>
          <w:lang w:eastAsia="en-US"/>
        </w:rPr>
        <w:t>Tajemnica przedsiębiorstwa:</w:t>
      </w:r>
    </w:p>
    <w:p w14:paraId="4ED103D4" w14:textId="77777777" w:rsidR="008B69E6" w:rsidRPr="008B69E6" w:rsidRDefault="008B69E6" w:rsidP="00AA1016">
      <w:pPr>
        <w:pStyle w:val="Akapitzlist"/>
        <w:numPr>
          <w:ilvl w:val="1"/>
          <w:numId w:val="18"/>
        </w:numPr>
        <w:spacing w:before="120" w:after="120" w:line="276" w:lineRule="auto"/>
        <w:ind w:left="1134" w:hanging="567"/>
        <w:jc w:val="both"/>
        <w:rPr>
          <w:rFonts w:ascii="Garamond" w:hAnsi="Garamond"/>
        </w:rPr>
      </w:pPr>
      <w:r w:rsidRPr="008B69E6">
        <w:rPr>
          <w:rFonts w:ascii="Garamond" w:hAnsi="Garamond"/>
        </w:rPr>
        <w:t xml:space="preserve">Jeżeli dokumenty elektroniczne, przekazywane przy użyciu środków komunikacji elektronicznej, zawierają informacje stanowiące tajemnicę przedsiębiorstwa w rozumieniu przepisów </w:t>
      </w:r>
      <w:r w:rsidRPr="008B69E6">
        <w:rPr>
          <w:rFonts w:ascii="Garamond" w:hAnsi="Garamond"/>
          <w:u w:val="single"/>
        </w:rPr>
        <w:t>ustawy z dnia 16 kwietnia 1993 r. o zwalczaniu nieuczciwej konkurencji</w:t>
      </w:r>
      <w:r w:rsidRPr="008B69E6">
        <w:rPr>
          <w:rFonts w:ascii="Garamond" w:hAnsi="Garamond"/>
        </w:rPr>
        <w:t xml:space="preserve"> wykonawca, w celu utrzymania w poufności tych informacji, przekazuje je w wydzielonym i odpowiednio oznaczonym pliku, wraz z jednoczesnym zaznaczeniem w nazwie pliku „</w:t>
      </w:r>
      <w:r w:rsidRPr="008B69E6">
        <w:rPr>
          <w:rFonts w:ascii="Garamond" w:hAnsi="Garamond"/>
          <w:i/>
          <w:iCs/>
        </w:rPr>
        <w:t>Dokument stanowiący tajemnicę przedsiębiorstwa</w:t>
      </w:r>
      <w:r w:rsidRPr="008B69E6">
        <w:rPr>
          <w:rFonts w:ascii="Garamond" w:hAnsi="Garamond"/>
        </w:rPr>
        <w:t>”.</w:t>
      </w:r>
    </w:p>
    <w:p w14:paraId="438CABD0" w14:textId="77777777" w:rsidR="008B69E6" w:rsidRPr="008B69E6" w:rsidRDefault="008B69E6" w:rsidP="00AA1016">
      <w:pPr>
        <w:pStyle w:val="Akapitzlist"/>
        <w:numPr>
          <w:ilvl w:val="1"/>
          <w:numId w:val="18"/>
        </w:numPr>
        <w:spacing w:before="120" w:after="120" w:line="276" w:lineRule="auto"/>
        <w:ind w:left="1134" w:hanging="567"/>
        <w:jc w:val="both"/>
        <w:rPr>
          <w:rFonts w:ascii="Garamond" w:hAnsi="Garamond"/>
        </w:rPr>
      </w:pPr>
      <w:r w:rsidRPr="008B69E6">
        <w:rPr>
          <w:rStyle w:val="Teksttreci"/>
          <w:rFonts w:ascii="Garamond" w:hAnsi="Garamond"/>
          <w:color w:val="000000"/>
          <w:sz w:val="24"/>
          <w:szCs w:val="24"/>
          <w:lang w:val="pl"/>
        </w:rPr>
        <w:lastRenderedPageBreak/>
        <w:t xml:space="preserve">Wykonawca zobowiązany jest </w:t>
      </w:r>
      <w:r w:rsidRPr="008B69E6">
        <w:rPr>
          <w:rFonts w:ascii="Garamond" w:eastAsia="Calibri" w:hAnsi="Garamond"/>
        </w:rPr>
        <w:t>nie później niż w terminie składania ofert</w:t>
      </w:r>
      <w:r w:rsidRPr="008B69E6">
        <w:rPr>
          <w:rStyle w:val="Teksttreci"/>
          <w:rFonts w:ascii="Garamond" w:hAnsi="Garamond"/>
          <w:color w:val="000000"/>
          <w:sz w:val="24"/>
          <w:szCs w:val="24"/>
          <w:lang w:val="pl"/>
        </w:rPr>
        <w:t xml:space="preserve">, wraz z przekazaniem informacji zastrzeżonych jako tajemnica przedsiębiorstwa, </w:t>
      </w:r>
      <w:r w:rsidRPr="008B69E6">
        <w:rPr>
          <w:rFonts w:ascii="Garamond" w:eastAsia="Calibri" w:hAnsi="Garamond"/>
        </w:rPr>
        <w:t>w sposób niebudzący wątpliwości</w:t>
      </w:r>
      <w:r w:rsidRPr="008B69E6">
        <w:rPr>
          <w:rStyle w:val="Teksttreci"/>
          <w:rFonts w:ascii="Garamond" w:hAnsi="Garamond"/>
          <w:color w:val="000000"/>
          <w:sz w:val="24"/>
          <w:szCs w:val="24"/>
          <w:lang w:val="pl"/>
        </w:rPr>
        <w:t xml:space="preserve"> wykazać spełnienie przesłanek uzasadniających takie zastrzeżenie. Zastrzeżenie przez Wykonawcę tajemnicy </w:t>
      </w:r>
      <w:r w:rsidRPr="008B69E6">
        <w:rPr>
          <w:rStyle w:val="Teksttreci"/>
          <w:rFonts w:ascii="Garamond" w:hAnsi="Garamond"/>
          <w:sz w:val="24"/>
          <w:szCs w:val="24"/>
          <w:lang w:val="pl"/>
        </w:rPr>
        <w:t>przedsiębiorstwa bez uzasadnienia będzie traktowane przez Zamawiającego jako bezskuteczne ze względu na zaniechanie przez Wykonawcę podjęcia, przy dołożeniu należytej staranności, działań w celu utrzymania poufności objętych klauzulą informacji zgodnie z art. 18 ust. 3 ustawy PZP.</w:t>
      </w:r>
    </w:p>
    <w:p w14:paraId="06A83590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eastAsiaTheme="minorHAnsi" w:hAnsi="Garamond"/>
          <w:color w:val="000000"/>
          <w:lang w:eastAsia="en-US"/>
        </w:rPr>
        <w:t xml:space="preserve">System sprawdza, czy złożone pliki są podpisane i automatycznie je szyfruje, jednocześnie informując o tym Wykonawcę. Potwierdzenie czasu przekazania i odbioru oferty znajduje się w </w:t>
      </w:r>
      <w:r w:rsidRPr="008B69E6">
        <w:rPr>
          <w:rFonts w:ascii="Garamond" w:eastAsiaTheme="minorHAnsi" w:hAnsi="Garamond"/>
          <w:color w:val="000000"/>
          <w:u w:val="single"/>
          <w:lang w:eastAsia="en-US"/>
        </w:rPr>
        <w:t>Elektronicznym Potwierdzeniu Przesłania (EPP)</w:t>
      </w:r>
      <w:r w:rsidRPr="008B69E6">
        <w:rPr>
          <w:rFonts w:ascii="Garamond" w:eastAsiaTheme="minorHAnsi" w:hAnsi="Garamond"/>
          <w:color w:val="000000"/>
          <w:lang w:eastAsia="en-US"/>
        </w:rPr>
        <w:t xml:space="preserve"> i </w:t>
      </w:r>
      <w:r w:rsidRPr="008B69E6">
        <w:rPr>
          <w:rFonts w:ascii="Garamond" w:eastAsiaTheme="minorHAnsi" w:hAnsi="Garamond"/>
          <w:color w:val="000000"/>
          <w:u w:val="single"/>
          <w:lang w:eastAsia="en-US"/>
        </w:rPr>
        <w:t>Elektronicznym Potwierdzeniu Odebrania (EPO)</w:t>
      </w:r>
      <w:r w:rsidRPr="008B69E6">
        <w:rPr>
          <w:rFonts w:ascii="Garamond" w:eastAsiaTheme="minorHAnsi" w:hAnsi="Garamond"/>
          <w:color w:val="000000"/>
          <w:lang w:eastAsia="en-US"/>
        </w:rPr>
        <w:t>. EPP i EPO dostępne są dla załogowanego Wykonawcy w zakładce „</w:t>
      </w:r>
      <w:r w:rsidRPr="008B69E6">
        <w:rPr>
          <w:rFonts w:ascii="Garamond" w:eastAsiaTheme="minorHAnsi" w:hAnsi="Garamond"/>
          <w:i/>
          <w:iCs/>
          <w:color w:val="000000"/>
          <w:lang w:eastAsia="en-US"/>
        </w:rPr>
        <w:t>Oferty/Wnioski</w:t>
      </w:r>
      <w:r w:rsidRPr="008B69E6">
        <w:rPr>
          <w:rFonts w:ascii="Garamond" w:eastAsiaTheme="minorHAnsi" w:hAnsi="Garamond"/>
          <w:color w:val="000000"/>
          <w:lang w:eastAsia="en-US"/>
        </w:rPr>
        <w:t>”.</w:t>
      </w:r>
    </w:p>
    <w:p w14:paraId="7E1B9779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hAnsi="Garamond"/>
          <w:b/>
          <w:u w:val="single" w:color="000000"/>
        </w:rPr>
        <w:t>Oferta może być złożona tylko do upływu terminu składania ofert</w:t>
      </w:r>
      <w:r w:rsidRPr="008B69E6">
        <w:rPr>
          <w:rFonts w:ascii="Garamond" w:hAnsi="Garamond"/>
        </w:rPr>
        <w:t xml:space="preserve">. </w:t>
      </w:r>
      <w:r w:rsidRPr="008B69E6">
        <w:rPr>
          <w:rFonts w:ascii="Garamond" w:eastAsiaTheme="minorHAnsi" w:hAnsi="Garamond"/>
          <w:color w:val="000000"/>
          <w:lang w:eastAsia="en-US"/>
        </w:rPr>
        <w:t>Decyduje data oraz dokładny czas (HH:MM:SS) generowany wg czasu lokalnego serwera synchronizowanego zegarem Głównego Urzędu Miar.</w:t>
      </w:r>
    </w:p>
    <w:p w14:paraId="038EE5B6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Style w:val="Hipercze"/>
          <w:rFonts w:ascii="Garamond" w:hAnsi="Garamond"/>
          <w:color w:val="auto"/>
          <w:u w:val="none"/>
        </w:rPr>
      </w:pPr>
      <w:r w:rsidRPr="008B69E6">
        <w:rPr>
          <w:rFonts w:ascii="Garamond" w:hAnsi="Garamond"/>
        </w:rPr>
        <w:t xml:space="preserve">Wykonawca </w:t>
      </w:r>
      <w:r w:rsidRPr="008B69E6">
        <w:rPr>
          <w:rFonts w:ascii="Garamond" w:hAnsi="Garamond"/>
          <w:b/>
        </w:rPr>
        <w:t>może przed upływem terminu do składania ofert wycofać ofertę</w:t>
      </w:r>
      <w:r w:rsidRPr="008B69E6">
        <w:rPr>
          <w:rFonts w:ascii="Garamond" w:hAnsi="Garamond"/>
        </w:rPr>
        <w:t xml:space="preserve"> (</w:t>
      </w:r>
      <w:r w:rsidRPr="008B69E6">
        <w:rPr>
          <w:rFonts w:ascii="Garamond" w:eastAsiaTheme="minorHAnsi" w:hAnsi="Garamond"/>
          <w:color w:val="000000"/>
          <w:lang w:eastAsia="en-US"/>
        </w:rPr>
        <w:t>zmiana oferty odbywa się poprzez wycofanie oraz złożenie nowej oferty - z uwagi na zaszyfrowanie plików oferty brak jest możliwości edycji złożonej oferty)</w:t>
      </w:r>
      <w:r w:rsidRPr="008B69E6">
        <w:rPr>
          <w:rFonts w:ascii="Garamond" w:hAnsi="Garamond"/>
        </w:rPr>
        <w:t>. Wykonawca wycofuje ofertę na platformie e-Zamówienia w zakładce „</w:t>
      </w:r>
      <w:r w:rsidRPr="008B69E6">
        <w:rPr>
          <w:rFonts w:ascii="Garamond" w:hAnsi="Garamond"/>
          <w:i/>
          <w:iCs/>
        </w:rPr>
        <w:t>Oferty/wnioski</w:t>
      </w:r>
      <w:r w:rsidRPr="008B69E6">
        <w:rPr>
          <w:rFonts w:ascii="Garamond" w:hAnsi="Garamond"/>
        </w:rPr>
        <w:t>” używając przycisku „</w:t>
      </w:r>
      <w:r w:rsidRPr="008B69E6">
        <w:rPr>
          <w:rFonts w:ascii="Garamond" w:hAnsi="Garamond"/>
          <w:i/>
          <w:iCs/>
        </w:rPr>
        <w:t>Wycofaj ofertę</w:t>
      </w:r>
      <w:r w:rsidRPr="008B69E6">
        <w:rPr>
          <w:rFonts w:ascii="Garamond" w:hAnsi="Garamond"/>
        </w:rPr>
        <w:t xml:space="preserve">”. </w:t>
      </w:r>
      <w:r w:rsidRPr="008B69E6">
        <w:rPr>
          <w:rFonts w:ascii="Garamond" w:eastAsiaTheme="minorHAnsi" w:hAnsi="Garamond"/>
          <w:color w:val="000000"/>
          <w:lang w:eastAsia="en-US"/>
        </w:rPr>
        <w:t xml:space="preserve">Szczegółowa instrukcja wycofania oferty znajduje się na stronie: </w:t>
      </w:r>
      <w:hyperlink r:id="rId17" w:history="1">
        <w:r w:rsidRPr="008B69E6">
          <w:rPr>
            <w:rStyle w:val="Hipercze"/>
            <w:rFonts w:ascii="Garamond" w:eastAsiaTheme="minorHAnsi" w:hAnsi="Garamond"/>
            <w:lang w:eastAsia="en-US"/>
          </w:rPr>
          <w:t>https://ezamowienia.gov.pl/pl/komponent-edukacyjny/</w:t>
        </w:r>
      </w:hyperlink>
      <w:r w:rsidRPr="008B69E6">
        <w:rPr>
          <w:rStyle w:val="Hipercze"/>
          <w:rFonts w:ascii="Garamond" w:eastAsiaTheme="minorHAnsi" w:hAnsi="Garamond"/>
          <w:lang w:eastAsia="en-US"/>
        </w:rPr>
        <w:t>.</w:t>
      </w:r>
    </w:p>
    <w:p w14:paraId="1C0F2833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hAnsi="Garamond"/>
        </w:rPr>
        <w:t xml:space="preserve">Wykonawca po upływie terminu do składania ofert </w:t>
      </w:r>
      <w:r w:rsidRPr="008B69E6">
        <w:rPr>
          <w:rFonts w:ascii="Garamond" w:hAnsi="Garamond"/>
          <w:b/>
          <w:u w:val="single"/>
        </w:rPr>
        <w:t>nie może skutecznie</w:t>
      </w:r>
      <w:r w:rsidRPr="008B69E6">
        <w:rPr>
          <w:rFonts w:ascii="Garamond" w:hAnsi="Garamond"/>
          <w:b/>
        </w:rPr>
        <w:t xml:space="preserve"> dokonać zmiany ani wycofać złożonej oferty.</w:t>
      </w:r>
    </w:p>
    <w:p w14:paraId="0C85DF08" w14:textId="77777777" w:rsidR="008B69E6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</w:rPr>
      </w:pPr>
      <w:r w:rsidRPr="008B69E6">
        <w:rPr>
          <w:rFonts w:ascii="Garamond" w:eastAsiaTheme="minorHAnsi" w:hAnsi="Garamond"/>
          <w:color w:val="000000"/>
          <w:lang w:eastAsia="en-US"/>
        </w:rPr>
        <w:t>Wykonawca ponosi wszelkie koszty związane z udziałem w postępowaniu, w tym przygotowaniem i złożeniem oferty.</w:t>
      </w:r>
    </w:p>
    <w:p w14:paraId="57058711" w14:textId="06C9F9B8" w:rsidR="00CC2054" w:rsidRPr="008B69E6" w:rsidRDefault="008B69E6" w:rsidP="00AA101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Garamond" w:hAnsi="Garamond"/>
          <w:b/>
        </w:rPr>
      </w:pPr>
      <w:r w:rsidRPr="008B69E6">
        <w:rPr>
          <w:rFonts w:ascii="Garamond" w:eastAsiaTheme="minorHAnsi" w:hAnsi="Garamond"/>
          <w:color w:val="000000"/>
          <w:lang w:eastAsia="en-US"/>
        </w:rPr>
        <w:t>Zamawiający nie ponosi odpowiedzialności za nieprawidłowe lub nieterminowe złożenie oferty, w szczególności Zamawiający nie odpowiada za ujawnienie przez Wykonawcę treści swojej oferty przed upływem terminu składania i otwarcia ofert, poprzez złożenie jej w formie pliku niezaszyfrowanego, w niewłaściwej zakładce (np. jako treść pytań lub odwołanie). Nieprawidłowe złożenie oferty przez Wykonawcę nie stanowi podstawy żądania unieważnienia postępowania. Zaleca się, aby założyć profil Wykonawcy i rozpocząć składanie oferty z odpowiednim wyprzedzeniem.</w:t>
      </w:r>
      <w:r w:rsidR="00CC2054" w:rsidRPr="008B69E6">
        <w:rPr>
          <w:rFonts w:ascii="Garamond" w:eastAsiaTheme="minorHAnsi" w:hAnsi="Garamond"/>
          <w:color w:val="000000"/>
          <w:lang w:eastAsia="en-US"/>
        </w:rPr>
        <w:t>.</w:t>
      </w:r>
    </w:p>
    <w:p w14:paraId="392D37E7" w14:textId="77777777" w:rsidR="00231FB4" w:rsidRPr="00CC2054" w:rsidRDefault="00231FB4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Garamond" w:hAnsi="Garamond" w:cs="Times New Roman"/>
          <w:b/>
          <w:color w:val="auto"/>
          <w:sz w:val="28"/>
          <w:szCs w:val="28"/>
        </w:rPr>
      </w:pPr>
      <w:bookmarkStart w:id="23" w:name="_Toc64886125"/>
      <w:r w:rsidRPr="00CC2054">
        <w:rPr>
          <w:rFonts w:ascii="Garamond" w:hAnsi="Garamond" w:cs="Times New Roman"/>
          <w:b/>
          <w:color w:val="auto"/>
          <w:sz w:val="28"/>
          <w:szCs w:val="28"/>
        </w:rPr>
        <w:t xml:space="preserve">MIEJSCE ORAZ TERMIN SKŁADANIA </w:t>
      </w:r>
      <w:r w:rsidR="00905A18" w:rsidRPr="00CC2054">
        <w:rPr>
          <w:rFonts w:ascii="Garamond" w:hAnsi="Garamond" w:cs="Times New Roman"/>
          <w:b/>
          <w:color w:val="auto"/>
          <w:sz w:val="28"/>
          <w:szCs w:val="28"/>
        </w:rPr>
        <w:t>OFERT</w:t>
      </w:r>
      <w:bookmarkEnd w:id="23"/>
    </w:p>
    <w:p w14:paraId="4469EF23" w14:textId="5135A40D" w:rsidR="00243793" w:rsidRPr="00A11CF5" w:rsidRDefault="00243793" w:rsidP="00AA1016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  <w:color w:val="000000" w:themeColor="text1"/>
          <w:sz w:val="28"/>
          <w:szCs w:val="28"/>
        </w:rPr>
      </w:pPr>
      <w:r w:rsidRPr="00741157">
        <w:rPr>
          <w:rFonts w:ascii="Garamond" w:hAnsi="Garamond"/>
          <w:color w:val="000000" w:themeColor="text1"/>
        </w:rPr>
        <w:t xml:space="preserve">Ofertę wraz z wymaganymi załącznikami należy </w:t>
      </w:r>
      <w:r w:rsidRPr="00741157">
        <w:rPr>
          <w:rFonts w:ascii="Garamond" w:hAnsi="Garamond"/>
          <w:b/>
          <w:color w:val="000000" w:themeColor="text1"/>
        </w:rPr>
        <w:t xml:space="preserve">złożyć </w:t>
      </w:r>
      <w:r w:rsidRPr="00741157">
        <w:rPr>
          <w:rFonts w:ascii="Garamond" w:hAnsi="Garamond"/>
          <w:b/>
          <w:color w:val="000000" w:themeColor="text1"/>
          <w:u w:val="single" w:color="000000"/>
        </w:rPr>
        <w:t xml:space="preserve">w terminie do dnia: </w:t>
      </w:r>
      <w:r w:rsidR="00365205">
        <w:rPr>
          <w:rFonts w:ascii="Garamond" w:hAnsi="Garamond"/>
          <w:b/>
          <w:bCs/>
          <w:color w:val="000000" w:themeColor="text1"/>
          <w:sz w:val="28"/>
          <w:szCs w:val="28"/>
          <w:u w:val="single"/>
        </w:rPr>
        <w:t>0</w:t>
      </w:r>
      <w:r w:rsidR="00B028B2">
        <w:rPr>
          <w:rFonts w:ascii="Garamond" w:hAnsi="Garamond"/>
          <w:b/>
          <w:bCs/>
          <w:color w:val="000000" w:themeColor="text1"/>
          <w:sz w:val="28"/>
          <w:szCs w:val="28"/>
          <w:u w:val="single"/>
        </w:rPr>
        <w:t>8</w:t>
      </w:r>
      <w:r w:rsidR="00365205">
        <w:rPr>
          <w:rFonts w:ascii="Garamond" w:hAnsi="Garamond"/>
          <w:b/>
          <w:bCs/>
          <w:color w:val="000000" w:themeColor="text1"/>
          <w:sz w:val="28"/>
          <w:szCs w:val="28"/>
          <w:u w:val="single"/>
        </w:rPr>
        <w:t>.12</w:t>
      </w:r>
      <w:r w:rsidR="00741157" w:rsidRPr="00A11CF5">
        <w:rPr>
          <w:rFonts w:ascii="Garamond" w:hAnsi="Garamond"/>
          <w:b/>
          <w:bCs/>
          <w:color w:val="000000" w:themeColor="text1"/>
          <w:sz w:val="28"/>
          <w:szCs w:val="28"/>
          <w:u w:val="single"/>
        </w:rPr>
        <w:t xml:space="preserve">.2025 </w:t>
      </w:r>
      <w:r w:rsidR="000149AF" w:rsidRPr="00A11CF5">
        <w:rPr>
          <w:rFonts w:ascii="Garamond" w:hAnsi="Garamond"/>
          <w:b/>
          <w:color w:val="000000" w:themeColor="text1"/>
          <w:sz w:val="28"/>
          <w:szCs w:val="28"/>
          <w:u w:val="single" w:color="000000"/>
        </w:rPr>
        <w:t xml:space="preserve">roku </w:t>
      </w:r>
      <w:r w:rsidRPr="00A11CF5">
        <w:rPr>
          <w:rFonts w:ascii="Garamond" w:hAnsi="Garamond"/>
          <w:b/>
          <w:color w:val="000000" w:themeColor="text1"/>
          <w:sz w:val="28"/>
          <w:szCs w:val="28"/>
          <w:u w:val="single" w:color="000000"/>
        </w:rPr>
        <w:t xml:space="preserve">do </w:t>
      </w:r>
      <w:r w:rsidR="00CD6CFF" w:rsidRPr="00A11CF5">
        <w:rPr>
          <w:rFonts w:ascii="Garamond" w:hAnsi="Garamond"/>
          <w:b/>
          <w:color w:val="000000" w:themeColor="text1"/>
          <w:sz w:val="28"/>
          <w:szCs w:val="28"/>
          <w:u w:val="single" w:color="000000"/>
        </w:rPr>
        <w:t>godz.</w:t>
      </w:r>
      <w:r w:rsidRPr="00A11CF5">
        <w:rPr>
          <w:rFonts w:ascii="Garamond" w:hAnsi="Garamond"/>
          <w:b/>
          <w:color w:val="000000" w:themeColor="text1"/>
          <w:sz w:val="28"/>
          <w:szCs w:val="28"/>
          <w:u w:val="single" w:color="000000"/>
        </w:rPr>
        <w:t xml:space="preserve"> </w:t>
      </w:r>
      <w:r w:rsidR="00D03FED" w:rsidRPr="00A11CF5">
        <w:rPr>
          <w:rFonts w:ascii="Garamond" w:hAnsi="Garamond"/>
          <w:b/>
          <w:color w:val="000000" w:themeColor="text1"/>
          <w:sz w:val="28"/>
          <w:szCs w:val="28"/>
          <w:u w:val="single" w:color="000000"/>
        </w:rPr>
        <w:t>10.00</w:t>
      </w:r>
      <w:r w:rsidRPr="00A11CF5">
        <w:rPr>
          <w:rFonts w:ascii="Garamond" w:hAnsi="Garamond"/>
          <w:color w:val="000000" w:themeColor="text1"/>
          <w:sz w:val="28"/>
          <w:szCs w:val="28"/>
          <w:u w:val="single" w:color="000000"/>
        </w:rPr>
        <w:t xml:space="preserve">. </w:t>
      </w:r>
    </w:p>
    <w:p w14:paraId="2F07DC0C" w14:textId="77777777" w:rsidR="00243793" w:rsidRPr="00CC2054" w:rsidRDefault="00243793" w:rsidP="00AA1016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  <w:color w:val="000000" w:themeColor="text1"/>
        </w:rPr>
      </w:pPr>
      <w:r w:rsidRPr="00CC2054">
        <w:rPr>
          <w:rFonts w:ascii="Garamond" w:hAnsi="Garamond"/>
          <w:color w:val="000000" w:themeColor="text1"/>
        </w:rPr>
        <w:t xml:space="preserve">Zamawiający </w:t>
      </w:r>
      <w:r w:rsidRPr="00CC2054">
        <w:rPr>
          <w:rFonts w:ascii="Garamond" w:hAnsi="Garamond"/>
          <w:b/>
          <w:color w:val="000000" w:themeColor="text1"/>
        </w:rPr>
        <w:t>odrzuci ofertę złożoną po terminie składania ofert</w:t>
      </w:r>
      <w:r w:rsidRPr="00CC2054">
        <w:rPr>
          <w:rFonts w:ascii="Garamond" w:hAnsi="Garamond"/>
          <w:color w:val="000000" w:themeColor="text1"/>
        </w:rPr>
        <w:t>.</w:t>
      </w:r>
    </w:p>
    <w:p w14:paraId="75F6B5FF" w14:textId="06B1D7E8" w:rsidR="00243793" w:rsidRPr="00CC2054" w:rsidRDefault="00A14473" w:rsidP="00AA1016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  <w:color w:val="000000" w:themeColor="text1"/>
        </w:rPr>
      </w:pPr>
      <w:r w:rsidRPr="00CC2054">
        <w:rPr>
          <w:rFonts w:ascii="Garamond" w:hAnsi="Garamond"/>
        </w:rPr>
        <w:lastRenderedPageBreak/>
        <w:t>Wykonawca może przed upływem terminu do składania ofert wycofać ofertę. Wykonawca wycofuje ofertę na platformie e-Zamówienia w zakładce „</w:t>
      </w:r>
      <w:r w:rsidRPr="00CC2054">
        <w:rPr>
          <w:rFonts w:ascii="Garamond" w:hAnsi="Garamond"/>
          <w:i/>
          <w:iCs/>
        </w:rPr>
        <w:t>Oferty/wnioski</w:t>
      </w:r>
      <w:r w:rsidRPr="00CC2054">
        <w:rPr>
          <w:rFonts w:ascii="Garamond" w:hAnsi="Garamond"/>
        </w:rPr>
        <w:t>” używając przycisku „</w:t>
      </w:r>
      <w:r w:rsidRPr="00CC2054">
        <w:rPr>
          <w:rFonts w:ascii="Garamond" w:hAnsi="Garamond"/>
          <w:i/>
          <w:iCs/>
        </w:rPr>
        <w:t>Wycofaj ofertę</w:t>
      </w:r>
      <w:r w:rsidRPr="00CC2054">
        <w:rPr>
          <w:rFonts w:ascii="Garamond" w:hAnsi="Garamond"/>
        </w:rPr>
        <w:t>”</w:t>
      </w:r>
      <w:r w:rsidR="00243793" w:rsidRPr="00CC2054">
        <w:rPr>
          <w:rFonts w:ascii="Garamond" w:hAnsi="Garamond"/>
          <w:color w:val="000000" w:themeColor="text1"/>
        </w:rPr>
        <w:t>.</w:t>
      </w:r>
    </w:p>
    <w:p w14:paraId="14B0EB67" w14:textId="354FFAFA" w:rsidR="00905A18" w:rsidRPr="00CC2054" w:rsidRDefault="00A14473" w:rsidP="00AA1016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Garamond" w:hAnsi="Garamond"/>
          <w:color w:val="000000" w:themeColor="text1"/>
        </w:rPr>
      </w:pPr>
      <w:r w:rsidRPr="00CC2054">
        <w:rPr>
          <w:rFonts w:ascii="Garamond" w:hAnsi="Garamond"/>
        </w:rPr>
        <w:t xml:space="preserve">Wykonawca po upływie terminu do składania ofert </w:t>
      </w:r>
      <w:r w:rsidRPr="00CC2054">
        <w:rPr>
          <w:rFonts w:ascii="Garamond" w:hAnsi="Garamond"/>
          <w:b/>
          <w:u w:val="single"/>
        </w:rPr>
        <w:t>nie może skutecznie</w:t>
      </w:r>
      <w:r w:rsidRPr="00CC2054">
        <w:rPr>
          <w:rFonts w:ascii="Garamond" w:hAnsi="Garamond"/>
          <w:b/>
        </w:rPr>
        <w:t xml:space="preserve"> dokonać zmiany ani wycofać złożonej oferty</w:t>
      </w:r>
      <w:r w:rsidR="00243793" w:rsidRPr="00CC2054">
        <w:rPr>
          <w:rFonts w:ascii="Garamond" w:hAnsi="Garamond"/>
          <w:color w:val="000000" w:themeColor="text1"/>
        </w:rPr>
        <w:t>.</w:t>
      </w:r>
    </w:p>
    <w:p w14:paraId="62439A52" w14:textId="77777777" w:rsidR="00905A18" w:rsidRPr="00CC2054" w:rsidRDefault="00905A18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Garamond" w:hAnsi="Garamond" w:cs="Times New Roman"/>
          <w:b/>
          <w:color w:val="000000" w:themeColor="text1"/>
          <w:sz w:val="28"/>
          <w:szCs w:val="28"/>
        </w:rPr>
      </w:pPr>
      <w:bookmarkStart w:id="24" w:name="_Toc64886126"/>
      <w:r w:rsidRPr="00CC2054">
        <w:rPr>
          <w:rFonts w:ascii="Garamond" w:hAnsi="Garamond" w:cs="Times New Roman"/>
          <w:b/>
          <w:color w:val="000000" w:themeColor="text1"/>
          <w:sz w:val="28"/>
          <w:szCs w:val="28"/>
        </w:rPr>
        <w:t>TERMIN OTWARCIA OFERT</w:t>
      </w:r>
      <w:bookmarkEnd w:id="24"/>
    </w:p>
    <w:p w14:paraId="568415B4" w14:textId="5E188229" w:rsidR="00243793" w:rsidRPr="00741157" w:rsidRDefault="00243793" w:rsidP="00AA1016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rFonts w:ascii="Garamond" w:hAnsi="Garamond"/>
          <w:color w:val="000000" w:themeColor="text1"/>
        </w:rPr>
      </w:pPr>
      <w:r w:rsidRPr="00741157">
        <w:rPr>
          <w:rFonts w:ascii="Garamond" w:hAnsi="Garamond"/>
          <w:color w:val="000000" w:themeColor="text1"/>
        </w:rPr>
        <w:t xml:space="preserve">Otwarcie ofert nastąpi w dniu: </w:t>
      </w:r>
      <w:r w:rsidR="00365205">
        <w:rPr>
          <w:rFonts w:ascii="Garamond" w:hAnsi="Garamond"/>
          <w:b/>
          <w:bCs/>
          <w:color w:val="000000" w:themeColor="text1"/>
          <w:sz w:val="28"/>
          <w:szCs w:val="28"/>
          <w:u w:val="single" w:color="000000"/>
        </w:rPr>
        <w:t>0</w:t>
      </w:r>
      <w:r w:rsidR="00B028B2">
        <w:rPr>
          <w:rFonts w:ascii="Garamond" w:hAnsi="Garamond"/>
          <w:b/>
          <w:bCs/>
          <w:color w:val="000000" w:themeColor="text1"/>
          <w:sz w:val="28"/>
          <w:szCs w:val="28"/>
          <w:u w:val="single" w:color="000000"/>
        </w:rPr>
        <w:t>8</w:t>
      </w:r>
      <w:r w:rsidR="00365205">
        <w:rPr>
          <w:rFonts w:ascii="Garamond" w:hAnsi="Garamond"/>
          <w:b/>
          <w:bCs/>
          <w:color w:val="000000" w:themeColor="text1"/>
          <w:sz w:val="28"/>
          <w:szCs w:val="28"/>
          <w:u w:val="single" w:color="000000"/>
        </w:rPr>
        <w:t>.12</w:t>
      </w:r>
      <w:r w:rsidR="00741157" w:rsidRPr="00A11CF5">
        <w:rPr>
          <w:rFonts w:ascii="Garamond" w:hAnsi="Garamond"/>
          <w:b/>
          <w:bCs/>
          <w:color w:val="000000" w:themeColor="text1"/>
          <w:sz w:val="28"/>
          <w:szCs w:val="28"/>
          <w:u w:val="single" w:color="000000"/>
        </w:rPr>
        <w:t>.2025</w:t>
      </w:r>
      <w:r w:rsidR="000149AF" w:rsidRPr="00A11CF5">
        <w:rPr>
          <w:rFonts w:ascii="Garamond" w:hAnsi="Garamond"/>
          <w:b/>
          <w:bCs/>
          <w:color w:val="000000" w:themeColor="text1"/>
          <w:sz w:val="28"/>
          <w:szCs w:val="28"/>
          <w:u w:val="single" w:color="000000"/>
        </w:rPr>
        <w:t xml:space="preserve"> roku</w:t>
      </w:r>
      <w:r w:rsidRPr="00A11CF5">
        <w:rPr>
          <w:rFonts w:ascii="Garamond" w:hAnsi="Garamond"/>
          <w:b/>
          <w:bCs/>
          <w:color w:val="000000" w:themeColor="text1"/>
          <w:sz w:val="28"/>
          <w:szCs w:val="28"/>
          <w:u w:val="single" w:color="000000"/>
        </w:rPr>
        <w:t xml:space="preserve"> o </w:t>
      </w:r>
      <w:r w:rsidR="00F47661" w:rsidRPr="00A11CF5">
        <w:rPr>
          <w:rFonts w:ascii="Garamond" w:hAnsi="Garamond"/>
          <w:b/>
          <w:bCs/>
          <w:color w:val="000000" w:themeColor="text1"/>
          <w:sz w:val="28"/>
          <w:szCs w:val="28"/>
          <w:u w:val="single" w:color="000000"/>
        </w:rPr>
        <w:t>godzinie</w:t>
      </w:r>
      <w:r w:rsidRPr="00A11CF5">
        <w:rPr>
          <w:rFonts w:ascii="Garamond" w:hAnsi="Garamond"/>
          <w:b/>
          <w:bCs/>
          <w:color w:val="000000" w:themeColor="text1"/>
          <w:sz w:val="28"/>
          <w:szCs w:val="28"/>
          <w:u w:val="single" w:color="000000"/>
        </w:rPr>
        <w:t xml:space="preserve"> </w:t>
      </w:r>
      <w:r w:rsidR="007C147E" w:rsidRPr="00A11CF5">
        <w:rPr>
          <w:rFonts w:ascii="Garamond" w:hAnsi="Garamond"/>
          <w:b/>
          <w:bCs/>
          <w:color w:val="000000" w:themeColor="text1"/>
          <w:sz w:val="28"/>
          <w:szCs w:val="28"/>
          <w:u w:val="single" w:color="000000"/>
        </w:rPr>
        <w:t>11:00</w:t>
      </w:r>
      <w:r w:rsidRPr="00A11CF5">
        <w:rPr>
          <w:rFonts w:ascii="Garamond" w:hAnsi="Garamond"/>
          <w:b/>
          <w:bCs/>
          <w:color w:val="000000" w:themeColor="text1"/>
          <w:sz w:val="28"/>
          <w:szCs w:val="28"/>
          <w:u w:val="single" w:color="000000"/>
        </w:rPr>
        <w:t>.</w:t>
      </w:r>
    </w:p>
    <w:p w14:paraId="24417308" w14:textId="77777777" w:rsidR="00243793" w:rsidRPr="00CC2054" w:rsidRDefault="00243793" w:rsidP="00AA1016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rFonts w:ascii="Garamond" w:hAnsi="Garamond"/>
          <w:color w:val="000000" w:themeColor="text1"/>
        </w:rPr>
      </w:pPr>
      <w:r w:rsidRPr="00CC2054">
        <w:rPr>
          <w:rFonts w:ascii="Garamond" w:hAnsi="Garamond"/>
          <w:color w:val="000000" w:themeColor="text1"/>
        </w:rPr>
        <w:t xml:space="preserve">Zamawiający, </w:t>
      </w:r>
      <w:r w:rsidRPr="00CC2054">
        <w:rPr>
          <w:rFonts w:ascii="Garamond" w:hAnsi="Garamond"/>
          <w:b/>
          <w:color w:val="000000" w:themeColor="text1"/>
        </w:rPr>
        <w:t>najpóźniej przed otwarciem ofert</w:t>
      </w:r>
      <w:r w:rsidRPr="00CC2054">
        <w:rPr>
          <w:rFonts w:ascii="Garamond" w:hAnsi="Garamond"/>
          <w:color w:val="000000" w:themeColor="text1"/>
        </w:rPr>
        <w:t>, udostępni na stronie internetowej prowadzonego postępowania informację o kwocie, jaką zamierza przeznaczyć na sfinansowanie zamówienia.</w:t>
      </w:r>
    </w:p>
    <w:p w14:paraId="7DE6CF2C" w14:textId="77777777" w:rsidR="007F13C3" w:rsidRPr="00CC2054" w:rsidRDefault="00243793" w:rsidP="00AA1016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rFonts w:ascii="Garamond" w:hAnsi="Garamond"/>
          <w:color w:val="000000" w:themeColor="text1"/>
        </w:rPr>
      </w:pPr>
      <w:r w:rsidRPr="00CC2054">
        <w:rPr>
          <w:rFonts w:ascii="Garamond" w:hAnsi="Garamond"/>
          <w:color w:val="000000" w:themeColor="text1"/>
        </w:rPr>
        <w:t>Zamawiający, niezwłocznie po otwarciu ofert, udostępni na stronie internetowej prowadzonego postępowania informacje o:</w:t>
      </w:r>
    </w:p>
    <w:p w14:paraId="1AA6BFF3" w14:textId="77777777" w:rsidR="007F13C3" w:rsidRPr="00CC2054" w:rsidRDefault="00243793" w:rsidP="00AA1016">
      <w:pPr>
        <w:pStyle w:val="Akapitzlist"/>
        <w:numPr>
          <w:ilvl w:val="1"/>
          <w:numId w:val="12"/>
        </w:numPr>
        <w:spacing w:before="120" w:after="120" w:line="276" w:lineRule="auto"/>
        <w:ind w:right="6"/>
        <w:jc w:val="both"/>
        <w:rPr>
          <w:rFonts w:ascii="Garamond" w:hAnsi="Garamond"/>
          <w:color w:val="000000" w:themeColor="text1"/>
        </w:rPr>
      </w:pPr>
      <w:r w:rsidRPr="00CC2054">
        <w:rPr>
          <w:rFonts w:ascii="Garamond" w:hAnsi="Garamond"/>
          <w:color w:val="000000" w:themeColor="text1"/>
        </w:rPr>
        <w:t>nazwach albo imionach i nazwiskach oraz siedzibach lub miejscach prowadzonej działalności gospodarczej albo miejscach zamieszkania wykonawców, których oferty zostały otwarte;</w:t>
      </w:r>
    </w:p>
    <w:p w14:paraId="0A1E9596" w14:textId="77777777" w:rsidR="00243793" w:rsidRPr="00CC2054" w:rsidRDefault="00243793" w:rsidP="00AA1016">
      <w:pPr>
        <w:pStyle w:val="Akapitzlist"/>
        <w:numPr>
          <w:ilvl w:val="1"/>
          <w:numId w:val="12"/>
        </w:numPr>
        <w:spacing w:before="120" w:after="120" w:line="276" w:lineRule="auto"/>
        <w:ind w:right="6"/>
        <w:jc w:val="both"/>
        <w:rPr>
          <w:rFonts w:ascii="Garamond" w:hAnsi="Garamond"/>
          <w:color w:val="000000" w:themeColor="text1"/>
        </w:rPr>
      </w:pPr>
      <w:r w:rsidRPr="00CC2054">
        <w:rPr>
          <w:rFonts w:ascii="Garamond" w:hAnsi="Garamond"/>
          <w:color w:val="000000" w:themeColor="text1"/>
        </w:rPr>
        <w:t xml:space="preserve">cenach lub kosztach zawartych </w:t>
      </w:r>
      <w:r w:rsidRPr="00CC2054">
        <w:rPr>
          <w:rFonts w:ascii="Garamond" w:hAnsi="Garamond"/>
        </w:rPr>
        <w:t>w ofertach.</w:t>
      </w:r>
    </w:p>
    <w:p w14:paraId="525D59D5" w14:textId="77777777" w:rsidR="00243793" w:rsidRPr="00CC2054" w:rsidRDefault="00243793" w:rsidP="00AA1016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624C1F03" w14:textId="77777777" w:rsidR="00905A18" w:rsidRPr="00CC2054" w:rsidRDefault="00243793" w:rsidP="00AA1016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Zamawiający poinformuje o zmianie terminu otwarcia ofert na stronie internetowej prowadzonego postępowania.</w:t>
      </w:r>
    </w:p>
    <w:p w14:paraId="1D4E9FBE" w14:textId="77777777" w:rsidR="00F52D54" w:rsidRPr="00CC2054" w:rsidRDefault="00231FB4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Garamond" w:hAnsi="Garamond" w:cs="Times New Roman"/>
          <w:b/>
          <w:color w:val="auto"/>
          <w:sz w:val="28"/>
          <w:szCs w:val="28"/>
        </w:rPr>
      </w:pPr>
      <w:bookmarkStart w:id="25" w:name="_Toc64886127"/>
      <w:r w:rsidRPr="00CC2054">
        <w:rPr>
          <w:rFonts w:ascii="Garamond" w:hAnsi="Garamond" w:cs="Times New Roman"/>
          <w:b/>
          <w:color w:val="auto"/>
          <w:sz w:val="28"/>
          <w:szCs w:val="28"/>
        </w:rPr>
        <w:t>OPIS SPOSOBU OBLICZANIA CENY</w:t>
      </w:r>
      <w:bookmarkEnd w:id="25"/>
    </w:p>
    <w:p w14:paraId="6C52F3D8" w14:textId="6B4D8FBD" w:rsidR="00C4720E" w:rsidRDefault="00C4720E" w:rsidP="00AA1016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W formularzu ofertowym Wykonawca </w:t>
      </w:r>
      <w:r w:rsidRPr="00CC2054">
        <w:rPr>
          <w:rFonts w:ascii="Garamond" w:hAnsi="Garamond"/>
          <w:b/>
          <w:u w:val="single"/>
        </w:rPr>
        <w:t>zobowiązany jest podać</w:t>
      </w:r>
      <w:r w:rsidRPr="00CC2054">
        <w:rPr>
          <w:rFonts w:ascii="Garamond" w:hAnsi="Garamond"/>
        </w:rPr>
        <w:t xml:space="preserve"> </w:t>
      </w:r>
      <w:r w:rsidRPr="00CC2054">
        <w:rPr>
          <w:rFonts w:ascii="Garamond" w:hAnsi="Garamond"/>
          <w:b/>
        </w:rPr>
        <w:t>cenę za wykonanie całego przedmiotu zamówienia w złotych polskich (PLN), z dokładnością do 1 grosza, tj. do dwóch miejsc po przecinku</w:t>
      </w:r>
      <w:r w:rsidRPr="00CC2054">
        <w:rPr>
          <w:rFonts w:ascii="Garamond" w:hAnsi="Garamond"/>
        </w:rPr>
        <w:t>.</w:t>
      </w:r>
    </w:p>
    <w:p w14:paraId="45618BAC" w14:textId="77777777" w:rsidR="002A535F" w:rsidRPr="00CC2054" w:rsidRDefault="00C4720E" w:rsidP="00AA1016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W cenie </w:t>
      </w:r>
      <w:r w:rsidRPr="00CC2054">
        <w:rPr>
          <w:rFonts w:ascii="Garamond" w:hAnsi="Garamond"/>
          <w:b/>
          <w:u w:val="single"/>
        </w:rPr>
        <w:t>należy uwzględnić</w:t>
      </w:r>
      <w:r w:rsidRPr="00CC2054">
        <w:rPr>
          <w:rFonts w:ascii="Garamond" w:hAnsi="Garamond"/>
        </w:rPr>
        <w:t xml:space="preserve"> wszystkie wymagania określone w niniejszej SWZ oraz wszelkie koszty, jakie poniesie Wykonawca z tytułu należytej oraz zgodnej z obowiązującymi przepisami realizacji przedmiotu zamówienia, a także wszystkie potencjalne ryzyka ekonomiczne, jakie mogą wystąpić przy realizacji przedmiotu zamówienia.</w:t>
      </w:r>
    </w:p>
    <w:p w14:paraId="1E2DB29B" w14:textId="77777777" w:rsidR="00C4720E" w:rsidRPr="00CC2054" w:rsidRDefault="00C4720E" w:rsidP="00AA1016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Rozliczenia między Zamawiającym a Wykonawcą prowadzone będą w złotych polskich z dokładnością do dwóch miejsc po przecinku.</w:t>
      </w:r>
    </w:p>
    <w:p w14:paraId="5A299E27" w14:textId="77777777" w:rsidR="00C4720E" w:rsidRPr="00CC2054" w:rsidRDefault="00C4720E" w:rsidP="00AA1016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lastRenderedPageBreak/>
        <w:t xml:space="preserve">Wykonawca zobowiązany jest zastosować stawkę VAT zgodnie z obowiązującymi przepisami </w:t>
      </w:r>
      <w:r w:rsidRPr="00CC2054">
        <w:rPr>
          <w:rFonts w:ascii="Garamond" w:hAnsi="Garamond"/>
          <w:u w:val="single"/>
        </w:rPr>
        <w:t>ustawy z 11 marca 2004 r. o  podatku od towarów i usług</w:t>
      </w:r>
      <w:r w:rsidRPr="00CC2054">
        <w:rPr>
          <w:rFonts w:ascii="Garamond" w:hAnsi="Garamond"/>
        </w:rPr>
        <w:t>.</w:t>
      </w:r>
    </w:p>
    <w:p w14:paraId="09A520B4" w14:textId="77777777" w:rsidR="00C4720E" w:rsidRPr="00CC2054" w:rsidRDefault="00C4720E" w:rsidP="00AA1016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Jeżeli złożona zostanie oferta, której wybór prowadziłby do powstania u Zamawiającego obowiązku podatkowego zgodnie z </w:t>
      </w:r>
      <w:r w:rsidRPr="00CC2054">
        <w:rPr>
          <w:rFonts w:ascii="Garamond" w:hAnsi="Garamond"/>
          <w:u w:val="single"/>
        </w:rPr>
        <w:t>ustawą z 11 marca 2004 r. o podatku od towarów i usług</w:t>
      </w:r>
      <w:r w:rsidRPr="00CC2054">
        <w:rPr>
          <w:rFonts w:ascii="Garamond" w:hAnsi="Garamond"/>
        </w:rPr>
        <w:t>, dla celów zastosowania kryterium ceny Zamawiający doliczy do przedstawionej w tej ofercie ceny kwotę podatku od towarów i usług, którą miałby obowiązek rozliczyć.</w:t>
      </w:r>
    </w:p>
    <w:p w14:paraId="1EE44766" w14:textId="77777777" w:rsidR="00C4720E" w:rsidRPr="00CC2054" w:rsidRDefault="00C4720E" w:rsidP="00AA1016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bookmarkStart w:id="26" w:name="_Hlk61113033"/>
      <w:r w:rsidRPr="00CC2054">
        <w:rPr>
          <w:rFonts w:ascii="Garamond" w:hAnsi="Garamond"/>
        </w:rPr>
        <w:t>Wykonawca</w:t>
      </w:r>
      <w:bookmarkEnd w:id="26"/>
      <w:r w:rsidRPr="00CC2054">
        <w:rPr>
          <w:rFonts w:ascii="Garamond" w:hAnsi="Garamond"/>
        </w:rPr>
        <w:t xml:space="preserve"> składając ofertę </w:t>
      </w:r>
      <w:r w:rsidRPr="00CC2054">
        <w:rPr>
          <w:rFonts w:ascii="Garamond" w:hAnsi="Garamond"/>
          <w:b/>
        </w:rPr>
        <w:t>zobowiązany jest</w:t>
      </w:r>
      <w:r w:rsidRPr="00CC2054">
        <w:rPr>
          <w:rFonts w:ascii="Garamond" w:hAnsi="Garamond"/>
        </w:rPr>
        <w:t>:</w:t>
      </w:r>
    </w:p>
    <w:p w14:paraId="3693DBC3" w14:textId="77777777" w:rsidR="00C4720E" w:rsidRPr="00CC2054" w:rsidRDefault="00C4720E" w:rsidP="00AA1016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poinformować Zamawiającego, że wybór jego oferty będzie prowadził do powstania u Zamawiającego obowiązku podatkowego;</w:t>
      </w:r>
    </w:p>
    <w:p w14:paraId="61629B29" w14:textId="77777777" w:rsidR="00C4720E" w:rsidRPr="00CC2054" w:rsidRDefault="00C4720E" w:rsidP="00AA1016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 w:themeColor="text1"/>
        </w:rPr>
        <w:t>wskazać nazwę (rodzaj) towaru lub usługi, których dostawa lub świadczenie będą prowadziły do powstania obowiązku podatkowego;</w:t>
      </w:r>
    </w:p>
    <w:p w14:paraId="1EE74D23" w14:textId="77777777" w:rsidR="00C4720E" w:rsidRPr="00CC2054" w:rsidRDefault="00C4720E" w:rsidP="00AA1016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 w:themeColor="text1"/>
        </w:rPr>
        <w:t>wskazać wartości towaru lub usługi objętego obowiązkiem podatkowym Zamawiającego, bez kwoty podatku;</w:t>
      </w:r>
    </w:p>
    <w:p w14:paraId="2A86F801" w14:textId="77777777" w:rsidR="00C4720E" w:rsidRPr="00CC2054" w:rsidRDefault="00C4720E" w:rsidP="00AA1016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color w:val="000000" w:themeColor="text1"/>
        </w:rPr>
        <w:t>wskazać stawkę podatku od towarów i usług, która zgodnie z wiedzą Wykonawcy, będzie miała zastosowanie.</w:t>
      </w:r>
    </w:p>
    <w:p w14:paraId="16E5125C" w14:textId="77777777" w:rsidR="00CF681B" w:rsidRDefault="003F0C2D" w:rsidP="00AA1016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Jeżeli o</w:t>
      </w:r>
      <w:r w:rsidR="001D3F9F" w:rsidRPr="00CC2054">
        <w:rPr>
          <w:rFonts w:ascii="Garamond" w:hAnsi="Garamond"/>
        </w:rPr>
        <w:t>fertę złoży osoba fizyczna (nie</w:t>
      </w:r>
      <w:r w:rsidRPr="00CC2054">
        <w:rPr>
          <w:rFonts w:ascii="Garamond" w:hAnsi="Garamond"/>
        </w:rPr>
        <w:t>prowadząca działalności gospodarczej), której wybór prowadziłby do powstania u zamawiającego obowiązku odprowadzenia należytych składek z tytułu ubezpieczenia społecznego oraz składek na ubezpieczenie zdrowotne oraz innych obciążeń podatkowych, wykonawca zobowiązany jest w cenie oferty uwzględnić wszystkie w/w obciążenia.</w:t>
      </w:r>
    </w:p>
    <w:p w14:paraId="45A0840E" w14:textId="462AB503" w:rsidR="00B93F01" w:rsidRPr="00B93F01" w:rsidRDefault="00B93F01" w:rsidP="00AA1016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Garamond" w:hAnsi="Garamond"/>
        </w:rPr>
      </w:pPr>
      <w:r w:rsidRPr="00B93F01">
        <w:rPr>
          <w:rFonts w:ascii="Garamond" w:hAnsi="Garamond"/>
        </w:rPr>
        <w:t>Podmiot zagraniczny w formularzu cenowym wpisuje tylko cenę netto.</w:t>
      </w:r>
    </w:p>
    <w:p w14:paraId="6CFE1EA6" w14:textId="4ED4C2F6" w:rsidR="00262883" w:rsidRPr="00CC2054" w:rsidRDefault="00262883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Garamond" w:hAnsi="Garamond" w:cs="Times New Roman"/>
          <w:b/>
          <w:color w:val="auto"/>
          <w:sz w:val="28"/>
          <w:szCs w:val="28"/>
        </w:rPr>
      </w:pPr>
      <w:bookmarkStart w:id="27" w:name="_Toc64886128"/>
      <w:r w:rsidRPr="00CC2054">
        <w:rPr>
          <w:rFonts w:ascii="Garamond" w:hAnsi="Garamond" w:cs="Times New Roman"/>
          <w:b/>
          <w:color w:val="auto"/>
          <w:sz w:val="28"/>
          <w:szCs w:val="28"/>
        </w:rPr>
        <w:t>OPIS KRYTERIÓW</w:t>
      </w:r>
      <w:r w:rsidR="00C4720E" w:rsidRPr="00CC2054">
        <w:rPr>
          <w:rFonts w:ascii="Garamond" w:hAnsi="Garamond" w:cs="Times New Roman"/>
          <w:b/>
          <w:color w:val="auto"/>
          <w:sz w:val="28"/>
          <w:szCs w:val="28"/>
        </w:rPr>
        <w:t xml:space="preserve"> OCENY OFERT</w:t>
      </w:r>
      <w:r w:rsidRPr="00CC2054">
        <w:rPr>
          <w:rFonts w:ascii="Garamond" w:hAnsi="Garamond" w:cs="Times New Roman"/>
          <w:b/>
          <w:color w:val="auto"/>
          <w:sz w:val="28"/>
          <w:szCs w:val="28"/>
        </w:rPr>
        <w:t xml:space="preserve"> WRAZ Z PODANIEM </w:t>
      </w:r>
      <w:r w:rsidR="00C4720E" w:rsidRPr="00CC2054">
        <w:rPr>
          <w:rFonts w:ascii="Garamond" w:hAnsi="Garamond" w:cs="Times New Roman"/>
          <w:b/>
          <w:color w:val="auto"/>
          <w:sz w:val="28"/>
          <w:szCs w:val="28"/>
        </w:rPr>
        <w:t>WAG</w:t>
      </w:r>
      <w:r w:rsidRPr="00CC2054">
        <w:rPr>
          <w:rFonts w:ascii="Garamond" w:hAnsi="Garamond" w:cs="Times New Roman"/>
          <w:b/>
          <w:color w:val="auto"/>
          <w:sz w:val="28"/>
          <w:szCs w:val="28"/>
        </w:rPr>
        <w:t xml:space="preserve"> TYCH KRYTERIÓW I SPOSOBU OCENY OFERT</w:t>
      </w:r>
      <w:bookmarkEnd w:id="27"/>
    </w:p>
    <w:p w14:paraId="0914F0FC" w14:textId="2EFCE315" w:rsidR="00B93F01" w:rsidRPr="00B93F01" w:rsidRDefault="00B93F01" w:rsidP="00AA1016">
      <w:pPr>
        <w:pStyle w:val="Bezodstpw"/>
        <w:shd w:val="clear" w:color="auto" w:fill="FBE4D5" w:themeFill="accent2" w:themeFillTint="33"/>
        <w:spacing w:before="120" w:after="120" w:line="276" w:lineRule="auto"/>
        <w:jc w:val="center"/>
        <w:rPr>
          <w:rFonts w:ascii="Garamond" w:hAnsi="Garamond" w:cs="Times New Roman"/>
          <w:b/>
          <w:bCs/>
          <w:color w:val="C00000"/>
          <w:sz w:val="28"/>
          <w:szCs w:val="28"/>
        </w:rPr>
      </w:pPr>
      <w:r w:rsidRPr="00B93F01">
        <w:rPr>
          <w:rFonts w:ascii="Garamond" w:hAnsi="Garamond" w:cs="Times New Roman"/>
          <w:b/>
          <w:bCs/>
          <w:color w:val="C00000"/>
          <w:sz w:val="28"/>
          <w:szCs w:val="28"/>
        </w:rPr>
        <w:t>KRYTERIA OCENY OFERT SĄ TOŻSAME DLA OBU ZADAŃ CZĘŚCIOWYCH</w:t>
      </w:r>
    </w:p>
    <w:p w14:paraId="6BEAAE3A" w14:textId="10F7AF83" w:rsidR="009A598B" w:rsidRPr="00CC2054" w:rsidRDefault="009A598B" w:rsidP="00AA1016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>Zamawiający będzie oceniał oferty według następujących kryteriów</w:t>
      </w:r>
      <w:r w:rsidR="00FF5366" w:rsidRPr="00CC2054">
        <w:rPr>
          <w:rFonts w:ascii="Garamond" w:hAnsi="Garamond" w:cs="Times New Roman"/>
          <w:sz w:val="24"/>
          <w:szCs w:val="24"/>
        </w:rPr>
        <w:t>:</w:t>
      </w:r>
      <w:r w:rsidR="001D2BDE" w:rsidRPr="00CC2054">
        <w:rPr>
          <w:rFonts w:ascii="Garamond" w:hAnsi="Garamond" w:cs="Times New Roman"/>
          <w:b/>
          <w:i/>
          <w:sz w:val="24"/>
          <w:szCs w:val="24"/>
        </w:rPr>
        <w:t xml:space="preserve"> </w:t>
      </w:r>
    </w:p>
    <w:tbl>
      <w:tblPr>
        <w:tblStyle w:val="Tabela-Siatka"/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647"/>
        <w:gridCol w:w="6311"/>
        <w:gridCol w:w="2102"/>
      </w:tblGrid>
      <w:tr w:rsidR="009A598B" w:rsidRPr="00CC2054" w14:paraId="0020D386" w14:textId="77777777" w:rsidTr="00B93F01">
        <w:trPr>
          <w:jc w:val="center"/>
        </w:trPr>
        <w:tc>
          <w:tcPr>
            <w:tcW w:w="357" w:type="pct"/>
            <w:shd w:val="clear" w:color="auto" w:fill="E7E6E6" w:themeFill="background2"/>
            <w:vAlign w:val="center"/>
          </w:tcPr>
          <w:p w14:paraId="252AE4E0" w14:textId="23DF5380" w:rsidR="009A598B" w:rsidRPr="00CC2054" w:rsidRDefault="009A598B" w:rsidP="00AA1016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CC2054">
              <w:rPr>
                <w:rFonts w:ascii="Garamond" w:hAnsi="Garamond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3483" w:type="pct"/>
            <w:shd w:val="clear" w:color="auto" w:fill="E7E6E6" w:themeFill="background2"/>
            <w:vAlign w:val="center"/>
          </w:tcPr>
          <w:p w14:paraId="799B3E50" w14:textId="77777777" w:rsidR="009A598B" w:rsidRPr="00CC2054" w:rsidRDefault="009A598B" w:rsidP="00AA1016">
            <w:pPr>
              <w:pStyle w:val="Bezodstpw"/>
              <w:spacing w:before="60" w:after="60" w:line="276" w:lineRule="auto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CC2054">
              <w:rPr>
                <w:rFonts w:ascii="Garamond" w:hAnsi="Garamond" w:cs="Times New Roman"/>
                <w:b/>
                <w:sz w:val="24"/>
                <w:szCs w:val="24"/>
              </w:rPr>
              <w:t>Nazwa kryterium</w:t>
            </w:r>
          </w:p>
        </w:tc>
        <w:tc>
          <w:tcPr>
            <w:tcW w:w="1160" w:type="pct"/>
            <w:shd w:val="clear" w:color="auto" w:fill="E7E6E6" w:themeFill="background2"/>
            <w:vAlign w:val="center"/>
          </w:tcPr>
          <w:p w14:paraId="53B27434" w14:textId="77777777" w:rsidR="009A598B" w:rsidRPr="00CC2054" w:rsidRDefault="009A598B" w:rsidP="00AA1016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CC2054">
              <w:rPr>
                <w:rFonts w:ascii="Garamond" w:hAnsi="Garamond" w:cs="Times New Roman"/>
                <w:b/>
                <w:sz w:val="24"/>
                <w:szCs w:val="24"/>
              </w:rPr>
              <w:t>Waga</w:t>
            </w:r>
          </w:p>
        </w:tc>
      </w:tr>
      <w:tr w:rsidR="009A598B" w:rsidRPr="00CC2054" w14:paraId="255BEEB1" w14:textId="77777777" w:rsidTr="00B93F01">
        <w:trPr>
          <w:jc w:val="center"/>
        </w:trPr>
        <w:tc>
          <w:tcPr>
            <w:tcW w:w="357" w:type="pct"/>
            <w:vAlign w:val="center"/>
          </w:tcPr>
          <w:p w14:paraId="065F6CFD" w14:textId="77777777" w:rsidR="009A598B" w:rsidRPr="00CC2054" w:rsidRDefault="009A598B" w:rsidP="00AA1016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CC2054">
              <w:rPr>
                <w:rFonts w:ascii="Garamond" w:hAnsi="Garamond" w:cs="Times New Roman"/>
                <w:sz w:val="24"/>
                <w:szCs w:val="24"/>
              </w:rPr>
              <w:t>1.</w:t>
            </w:r>
          </w:p>
        </w:tc>
        <w:tc>
          <w:tcPr>
            <w:tcW w:w="3483" w:type="pct"/>
            <w:vAlign w:val="center"/>
          </w:tcPr>
          <w:p w14:paraId="15E4C6F5" w14:textId="77777777" w:rsidR="009A598B" w:rsidRPr="00CC2054" w:rsidRDefault="007355E0" w:rsidP="00AA1016">
            <w:pPr>
              <w:pStyle w:val="Bezodstpw"/>
              <w:spacing w:before="60" w:after="60" w:line="276" w:lineRule="auto"/>
              <w:rPr>
                <w:rFonts w:ascii="Garamond" w:hAnsi="Garamond" w:cs="Times New Roman"/>
                <w:sz w:val="24"/>
                <w:szCs w:val="24"/>
              </w:rPr>
            </w:pPr>
            <w:r w:rsidRPr="00CC2054">
              <w:rPr>
                <w:rFonts w:ascii="Garamond" w:hAnsi="Garamond" w:cs="Times New Roman"/>
                <w:sz w:val="24"/>
                <w:szCs w:val="24"/>
              </w:rPr>
              <w:t>Cena</w:t>
            </w:r>
          </w:p>
        </w:tc>
        <w:tc>
          <w:tcPr>
            <w:tcW w:w="1160" w:type="pct"/>
            <w:vAlign w:val="center"/>
          </w:tcPr>
          <w:p w14:paraId="04B16AD4" w14:textId="0B0A08C3" w:rsidR="009A598B" w:rsidRPr="00CC2054" w:rsidRDefault="00B028B2" w:rsidP="00AA1016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  <w:sz w:val="28"/>
                <w:szCs w:val="24"/>
              </w:rPr>
            </w:pPr>
            <w:r>
              <w:rPr>
                <w:rFonts w:ascii="Garamond" w:hAnsi="Garamond" w:cs="Times New Roman"/>
                <w:b/>
                <w:sz w:val="28"/>
                <w:szCs w:val="24"/>
              </w:rPr>
              <w:t>10</w:t>
            </w:r>
            <w:r w:rsidR="00CE0113" w:rsidRPr="00CC2054">
              <w:rPr>
                <w:rFonts w:ascii="Garamond" w:hAnsi="Garamond" w:cs="Times New Roman"/>
                <w:b/>
                <w:sz w:val="28"/>
                <w:szCs w:val="24"/>
              </w:rPr>
              <w:t xml:space="preserve">0 </w:t>
            </w:r>
            <w:r w:rsidR="009A598B" w:rsidRPr="00CC2054">
              <w:rPr>
                <w:rFonts w:ascii="Garamond" w:hAnsi="Garamond" w:cs="Times New Roman"/>
                <w:b/>
                <w:sz w:val="28"/>
                <w:szCs w:val="24"/>
              </w:rPr>
              <w:t>%</w:t>
            </w:r>
          </w:p>
        </w:tc>
      </w:tr>
    </w:tbl>
    <w:p w14:paraId="52E0C9D0" w14:textId="77777777" w:rsidR="00FF5366" w:rsidRPr="00CC2054" w:rsidRDefault="009A598B" w:rsidP="00AA1016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>Punkty będą liczone według następujących wzorów:</w:t>
      </w:r>
    </w:p>
    <w:p w14:paraId="436D7ABC" w14:textId="5F1BBFC5" w:rsidR="00355B57" w:rsidRPr="00CC2054" w:rsidRDefault="009A598B" w:rsidP="00AA1016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>Kryterium „</w:t>
      </w:r>
      <w:r w:rsidRPr="00CC2054">
        <w:rPr>
          <w:rFonts w:ascii="Garamond" w:hAnsi="Garamond" w:cs="Times New Roman"/>
          <w:b/>
          <w:i/>
          <w:sz w:val="24"/>
          <w:szCs w:val="24"/>
        </w:rPr>
        <w:t>CENA</w:t>
      </w:r>
      <w:r w:rsidRPr="00CC2054">
        <w:rPr>
          <w:rFonts w:ascii="Garamond" w:hAnsi="Garamond" w:cs="Times New Roman"/>
          <w:sz w:val="24"/>
          <w:szCs w:val="24"/>
        </w:rPr>
        <w:t>” będzie oceniane następująco:</w:t>
      </w:r>
    </w:p>
    <w:tbl>
      <w:tblPr>
        <w:tblStyle w:val="Tabela-Siatka"/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0"/>
      </w:tblGrid>
      <w:tr w:rsidR="00355B57" w:rsidRPr="00CC2054" w14:paraId="67B2B9B3" w14:textId="77777777" w:rsidTr="00C65673">
        <w:trPr>
          <w:jc w:val="center"/>
        </w:trPr>
        <w:tc>
          <w:tcPr>
            <w:tcW w:w="5000" w:type="pct"/>
            <w:shd w:val="clear" w:color="auto" w:fill="E7E6E6" w:themeFill="background2"/>
          </w:tcPr>
          <w:p w14:paraId="5EBBDA4E" w14:textId="77777777" w:rsidR="00355B57" w:rsidRPr="00CC2054" w:rsidRDefault="00355B57" w:rsidP="00AA1016">
            <w:pPr>
              <w:pStyle w:val="Bezodstpw"/>
              <w:spacing w:before="60" w:after="60" w:line="276" w:lineRule="auto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CC2054">
              <w:rPr>
                <w:rFonts w:ascii="Garamond" w:hAnsi="Garamond" w:cs="Times New Roman"/>
                <w:b/>
                <w:sz w:val="24"/>
                <w:szCs w:val="24"/>
              </w:rPr>
              <w:t>Wzór</w:t>
            </w:r>
          </w:p>
        </w:tc>
      </w:tr>
      <w:tr w:rsidR="00355B57" w:rsidRPr="00CC2054" w14:paraId="65AAB717" w14:textId="77777777" w:rsidTr="00C65673">
        <w:trPr>
          <w:jc w:val="center"/>
        </w:trPr>
        <w:tc>
          <w:tcPr>
            <w:tcW w:w="5000" w:type="pct"/>
          </w:tcPr>
          <w:p w14:paraId="4E8B0049" w14:textId="77777777" w:rsidR="00355B57" w:rsidRPr="00CC2054" w:rsidRDefault="00355B57" w:rsidP="00AA1016">
            <w:pPr>
              <w:pStyle w:val="Tekstpodstawowy"/>
              <w:spacing w:before="60" w:after="60" w:line="276" w:lineRule="auto"/>
              <w:rPr>
                <w:rFonts w:ascii="Garamond" w:hAnsi="Garamond" w:cs="Times New Roman"/>
              </w:rPr>
            </w:pPr>
            <w:r w:rsidRPr="00CC2054">
              <w:rPr>
                <w:rFonts w:ascii="Garamond" w:hAnsi="Garamond" w:cs="Times New Roman"/>
              </w:rPr>
              <w:t>Cena:</w:t>
            </w:r>
          </w:p>
          <w:p w14:paraId="4596DED0" w14:textId="1AFECBDA" w:rsidR="00355B57" w:rsidRPr="00CC2054" w:rsidRDefault="00355B57" w:rsidP="00AA1016">
            <w:pPr>
              <w:pStyle w:val="NormalnyWeb"/>
              <w:shd w:val="clear" w:color="auto" w:fill="F2F2F2" w:themeFill="background1" w:themeFillShade="F2"/>
              <w:spacing w:before="60" w:after="60" w:line="276" w:lineRule="auto"/>
              <w:jc w:val="center"/>
              <w:rPr>
                <w:rFonts w:ascii="Garamond" w:hAnsi="Garamond"/>
                <w:b/>
                <w:sz w:val="28"/>
              </w:rPr>
            </w:pPr>
            <w:r w:rsidRPr="00CC2054">
              <w:rPr>
                <w:rFonts w:ascii="Garamond" w:hAnsi="Garamond"/>
                <w:b/>
                <w:sz w:val="28"/>
              </w:rPr>
              <w:lastRenderedPageBreak/>
              <w:t>C</w:t>
            </w:r>
            <w:r w:rsidRPr="00CC2054">
              <w:rPr>
                <w:rFonts w:ascii="Garamond" w:hAnsi="Garamond"/>
                <w:b/>
                <w:sz w:val="28"/>
                <w:vertAlign w:val="subscript"/>
              </w:rPr>
              <w:t>n</w:t>
            </w:r>
            <w:r w:rsidRPr="00CC2054">
              <w:rPr>
                <w:rFonts w:ascii="Garamond" w:hAnsi="Garamond"/>
                <w:b/>
                <w:sz w:val="28"/>
              </w:rPr>
              <w:br/>
              <w:t>P1 = ------------------ x 100</w:t>
            </w:r>
            <w:r w:rsidRPr="00CC2054">
              <w:rPr>
                <w:rFonts w:ascii="Garamond" w:hAnsi="Garamond"/>
                <w:b/>
                <w:sz w:val="28"/>
              </w:rPr>
              <w:br/>
              <w:t>C</w:t>
            </w:r>
            <w:r w:rsidRPr="00CC2054">
              <w:rPr>
                <w:rFonts w:ascii="Garamond" w:hAnsi="Garamond"/>
                <w:b/>
                <w:sz w:val="28"/>
                <w:vertAlign w:val="subscript"/>
              </w:rPr>
              <w:t>b</w:t>
            </w:r>
          </w:p>
          <w:p w14:paraId="47EEB9CA" w14:textId="77777777" w:rsidR="00355B57" w:rsidRPr="00CC2054" w:rsidRDefault="00355B57" w:rsidP="00AA1016">
            <w:pPr>
              <w:spacing w:before="60" w:after="60" w:line="276" w:lineRule="auto"/>
              <w:jc w:val="both"/>
              <w:rPr>
                <w:rFonts w:ascii="Garamond" w:hAnsi="Garamond"/>
              </w:rPr>
            </w:pPr>
            <w:r w:rsidRPr="00CC2054">
              <w:rPr>
                <w:rFonts w:ascii="Garamond" w:hAnsi="Garamond"/>
              </w:rPr>
              <w:t>gdzie:</w:t>
            </w:r>
          </w:p>
          <w:p w14:paraId="2C5A4743" w14:textId="77777777" w:rsidR="00355B57" w:rsidRPr="00CC2054" w:rsidRDefault="00355B57" w:rsidP="00AA1016">
            <w:pPr>
              <w:spacing w:before="60" w:after="60" w:line="276" w:lineRule="auto"/>
              <w:jc w:val="both"/>
              <w:rPr>
                <w:rFonts w:ascii="Garamond" w:hAnsi="Garamond"/>
              </w:rPr>
            </w:pPr>
            <w:r w:rsidRPr="00CC2054">
              <w:rPr>
                <w:rFonts w:ascii="Garamond" w:hAnsi="Garamond"/>
              </w:rPr>
              <w:t xml:space="preserve">- </w:t>
            </w:r>
            <w:r w:rsidRPr="00CC2054">
              <w:rPr>
                <w:rFonts w:ascii="Garamond" w:hAnsi="Garamond"/>
                <w:b/>
                <w:sz w:val="28"/>
              </w:rPr>
              <w:t>P1</w:t>
            </w:r>
            <w:r w:rsidRPr="00CC2054">
              <w:rPr>
                <w:rFonts w:ascii="Garamond" w:hAnsi="Garamond"/>
                <w:b/>
              </w:rPr>
              <w:t xml:space="preserve"> </w:t>
            </w:r>
            <w:r w:rsidRPr="00CC2054">
              <w:rPr>
                <w:rFonts w:ascii="Garamond" w:hAnsi="Garamond"/>
              </w:rPr>
              <w:t>– ilość punktów w kryterium 1 – cena;</w:t>
            </w:r>
          </w:p>
          <w:p w14:paraId="1E6C96C1" w14:textId="77777777" w:rsidR="00355B57" w:rsidRPr="00CC2054" w:rsidRDefault="00355B57" w:rsidP="00AA1016">
            <w:pPr>
              <w:spacing w:before="60" w:after="60" w:line="276" w:lineRule="auto"/>
              <w:jc w:val="both"/>
              <w:rPr>
                <w:rFonts w:ascii="Garamond" w:hAnsi="Garamond"/>
              </w:rPr>
            </w:pPr>
            <w:r w:rsidRPr="00CC2054">
              <w:rPr>
                <w:rFonts w:ascii="Garamond" w:hAnsi="Garamond"/>
              </w:rPr>
              <w:t xml:space="preserve">- </w:t>
            </w:r>
            <w:r w:rsidRPr="00CC2054">
              <w:rPr>
                <w:rFonts w:ascii="Garamond" w:hAnsi="Garamond"/>
                <w:b/>
                <w:sz w:val="28"/>
              </w:rPr>
              <w:t>C</w:t>
            </w:r>
            <w:r w:rsidRPr="00CC2054">
              <w:rPr>
                <w:rFonts w:ascii="Garamond" w:hAnsi="Garamond"/>
                <w:b/>
                <w:sz w:val="28"/>
                <w:vertAlign w:val="subscript"/>
              </w:rPr>
              <w:t>n</w:t>
            </w:r>
            <w:r w:rsidRPr="00CC2054">
              <w:rPr>
                <w:rFonts w:ascii="Garamond" w:hAnsi="Garamond"/>
              </w:rPr>
              <w:t xml:space="preserve"> - najniższa cena spośród wszystkich ofert;</w:t>
            </w:r>
          </w:p>
          <w:p w14:paraId="46E0338B" w14:textId="77777777" w:rsidR="00355B57" w:rsidRPr="00CC2054" w:rsidRDefault="00355B57" w:rsidP="00AA1016">
            <w:pPr>
              <w:spacing w:before="60" w:after="60" w:line="276" w:lineRule="auto"/>
              <w:jc w:val="both"/>
              <w:rPr>
                <w:rFonts w:ascii="Garamond" w:hAnsi="Garamond"/>
              </w:rPr>
            </w:pPr>
            <w:r w:rsidRPr="00CC2054">
              <w:rPr>
                <w:rFonts w:ascii="Garamond" w:hAnsi="Garamond"/>
              </w:rPr>
              <w:t xml:space="preserve">- </w:t>
            </w:r>
            <w:r w:rsidRPr="00CC2054">
              <w:rPr>
                <w:rFonts w:ascii="Garamond" w:hAnsi="Garamond"/>
                <w:b/>
                <w:sz w:val="28"/>
              </w:rPr>
              <w:t>C</w:t>
            </w:r>
            <w:r w:rsidRPr="00CC2054">
              <w:rPr>
                <w:rFonts w:ascii="Garamond" w:hAnsi="Garamond"/>
                <w:b/>
                <w:sz w:val="28"/>
                <w:vertAlign w:val="subscript"/>
              </w:rPr>
              <w:t>b</w:t>
            </w:r>
            <w:r w:rsidRPr="00CC2054">
              <w:rPr>
                <w:rFonts w:ascii="Garamond" w:hAnsi="Garamond"/>
              </w:rPr>
              <w:t xml:space="preserve"> -  cena podana w badanej ofercie;</w:t>
            </w:r>
          </w:p>
          <w:p w14:paraId="222635A3" w14:textId="77777777" w:rsidR="00355B57" w:rsidRPr="00CC2054" w:rsidRDefault="00355B57" w:rsidP="00AA1016">
            <w:pPr>
              <w:spacing w:before="60" w:after="60" w:line="276" w:lineRule="auto"/>
              <w:jc w:val="both"/>
              <w:rPr>
                <w:rFonts w:ascii="Garamond" w:hAnsi="Garamond"/>
              </w:rPr>
            </w:pPr>
            <w:r w:rsidRPr="00CC2054">
              <w:rPr>
                <w:rFonts w:ascii="Garamond" w:hAnsi="Garamond"/>
              </w:rPr>
              <w:t xml:space="preserve">- </w:t>
            </w:r>
            <w:r w:rsidRPr="00CC2054">
              <w:rPr>
                <w:rFonts w:ascii="Garamond" w:hAnsi="Garamond"/>
                <w:b/>
                <w:sz w:val="28"/>
              </w:rPr>
              <w:t>100</w:t>
            </w:r>
            <w:r w:rsidRPr="00CC2054">
              <w:rPr>
                <w:rFonts w:ascii="Garamond" w:hAnsi="Garamond"/>
                <w:b/>
              </w:rPr>
              <w:t xml:space="preserve"> </w:t>
            </w:r>
            <w:r w:rsidRPr="00CC2054">
              <w:rPr>
                <w:rFonts w:ascii="Garamond" w:hAnsi="Garamond"/>
              </w:rPr>
              <w:t>– wskaźnik stały</w:t>
            </w:r>
          </w:p>
          <w:p w14:paraId="0D7892F7" w14:textId="6A1F576F" w:rsidR="00355B57" w:rsidRPr="00CC2054" w:rsidRDefault="00355B57" w:rsidP="00AA1016">
            <w:pPr>
              <w:spacing w:before="60" w:after="60" w:line="276" w:lineRule="auto"/>
              <w:jc w:val="both"/>
              <w:rPr>
                <w:rFonts w:ascii="Garamond" w:hAnsi="Garamond"/>
              </w:rPr>
            </w:pPr>
            <w:r w:rsidRPr="00CC2054">
              <w:rPr>
                <w:rFonts w:ascii="Garamond" w:hAnsi="Garamond"/>
                <w:b/>
                <w:szCs w:val="26"/>
              </w:rPr>
              <w:t xml:space="preserve">W tym kryterium można uzyskać maksymalnie </w:t>
            </w:r>
            <w:r w:rsidR="00B028B2" w:rsidRPr="00B028B2">
              <w:rPr>
                <w:rFonts w:ascii="Garamond" w:hAnsi="Garamond"/>
                <w:b/>
                <w:szCs w:val="26"/>
                <w:u w:val="single"/>
              </w:rPr>
              <w:t>100</w:t>
            </w:r>
            <w:r w:rsidRPr="00CC2054">
              <w:rPr>
                <w:rFonts w:ascii="Garamond" w:hAnsi="Garamond"/>
                <w:b/>
                <w:szCs w:val="26"/>
                <w:u w:val="single"/>
              </w:rPr>
              <w:t xml:space="preserve"> punktów</w:t>
            </w:r>
            <w:r w:rsidRPr="00CC2054">
              <w:rPr>
                <w:rFonts w:ascii="Garamond" w:hAnsi="Garamond"/>
                <w:b/>
                <w:szCs w:val="26"/>
              </w:rPr>
              <w:t>.</w:t>
            </w:r>
          </w:p>
        </w:tc>
      </w:tr>
    </w:tbl>
    <w:p w14:paraId="70BC15CB" w14:textId="77777777" w:rsidR="00733D00" w:rsidRPr="00CC2054" w:rsidRDefault="004764D9" w:rsidP="00AA1016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lastRenderedPageBreak/>
        <w:t xml:space="preserve">Ocena punktowa będzie dotyczyć </w:t>
      </w:r>
      <w:r w:rsidRPr="00CC2054">
        <w:rPr>
          <w:rFonts w:ascii="Garamond" w:hAnsi="Garamond" w:cs="Times New Roman"/>
          <w:b/>
          <w:sz w:val="24"/>
          <w:szCs w:val="24"/>
        </w:rPr>
        <w:t>wyłącznie ofert uznanych za ważne i niepodlegających odrzuceniu</w:t>
      </w:r>
      <w:r w:rsidRPr="00CC2054">
        <w:rPr>
          <w:rFonts w:ascii="Garamond" w:hAnsi="Garamond" w:cs="Times New Roman"/>
          <w:sz w:val="24"/>
          <w:szCs w:val="24"/>
        </w:rPr>
        <w:t>. Punkty</w:t>
      </w:r>
      <w:r w:rsidR="009A598B" w:rsidRPr="00CC2054">
        <w:rPr>
          <w:rFonts w:ascii="Garamond" w:hAnsi="Garamond" w:cs="Times New Roman"/>
          <w:sz w:val="24"/>
          <w:szCs w:val="24"/>
        </w:rPr>
        <w:t xml:space="preserve"> będą liczone z dokładnością </w:t>
      </w:r>
      <w:r w:rsidR="009A598B" w:rsidRPr="00CC2054">
        <w:rPr>
          <w:rFonts w:ascii="Garamond" w:hAnsi="Garamond" w:cs="Times New Roman"/>
          <w:b/>
          <w:sz w:val="24"/>
          <w:szCs w:val="24"/>
          <w:u w:val="single"/>
        </w:rPr>
        <w:t>do dwóch miejsc po przecinku.</w:t>
      </w:r>
    </w:p>
    <w:p w14:paraId="7A9CFE7C" w14:textId="77777777" w:rsidR="004764D9" w:rsidRPr="00CC2054" w:rsidRDefault="009A598B" w:rsidP="00AA1016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 xml:space="preserve">Maksymalna liczba punktów do zdobycia </w:t>
      </w:r>
      <w:r w:rsidR="00CE0113" w:rsidRPr="00CC2054">
        <w:rPr>
          <w:rFonts w:ascii="Garamond" w:hAnsi="Garamond" w:cs="Times New Roman"/>
          <w:b/>
          <w:sz w:val="24"/>
          <w:szCs w:val="24"/>
          <w:u w:val="single"/>
        </w:rPr>
        <w:t>w</w:t>
      </w:r>
      <w:r w:rsidRPr="00CC2054">
        <w:rPr>
          <w:rFonts w:ascii="Garamond" w:hAnsi="Garamond" w:cs="Times New Roman"/>
          <w:b/>
          <w:sz w:val="24"/>
          <w:szCs w:val="24"/>
          <w:u w:val="single"/>
        </w:rPr>
        <w:t>ynosi 100 pkt.</w:t>
      </w:r>
    </w:p>
    <w:p w14:paraId="73DBD10E" w14:textId="77777777" w:rsidR="00733D00" w:rsidRPr="00CC2054" w:rsidRDefault="009A598B" w:rsidP="00AA1016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C2054">
        <w:rPr>
          <w:rFonts w:ascii="Garamond" w:hAnsi="Garamond" w:cs="Times New Roman"/>
          <w:b/>
          <w:sz w:val="24"/>
          <w:szCs w:val="24"/>
        </w:rPr>
        <w:t>Za najkorzystniejszą zostanie uznana oferta, która uzyska naj</w:t>
      </w:r>
      <w:r w:rsidR="004764D9" w:rsidRPr="00CC2054">
        <w:rPr>
          <w:rFonts w:ascii="Garamond" w:hAnsi="Garamond" w:cs="Times New Roman"/>
          <w:b/>
          <w:sz w:val="24"/>
          <w:szCs w:val="24"/>
        </w:rPr>
        <w:t xml:space="preserve">większą ilość punktów. </w:t>
      </w:r>
      <w:r w:rsidR="005E1908" w:rsidRPr="00CC2054">
        <w:rPr>
          <w:rFonts w:ascii="Garamond" w:hAnsi="Garamond" w:cs="Times New Roman"/>
          <w:sz w:val="24"/>
          <w:szCs w:val="24"/>
        </w:rPr>
        <w:t xml:space="preserve">Pozostałe </w:t>
      </w:r>
      <w:r w:rsidR="004764D9" w:rsidRPr="00CC2054">
        <w:rPr>
          <w:rFonts w:ascii="Garamond" w:hAnsi="Garamond" w:cs="Times New Roman"/>
          <w:sz w:val="24"/>
          <w:szCs w:val="24"/>
        </w:rPr>
        <w:t>oferty zostaną</w:t>
      </w:r>
      <w:r w:rsidR="004764D9" w:rsidRPr="00CC2054">
        <w:rPr>
          <w:rFonts w:ascii="Garamond" w:hAnsi="Garamond" w:cs="Times New Roman"/>
          <w:b/>
          <w:sz w:val="24"/>
          <w:szCs w:val="24"/>
        </w:rPr>
        <w:t xml:space="preserve"> </w:t>
      </w:r>
      <w:r w:rsidR="004764D9" w:rsidRPr="00CC2054">
        <w:rPr>
          <w:rFonts w:ascii="Garamond" w:hAnsi="Garamond" w:cs="Times New Roman"/>
          <w:sz w:val="24"/>
          <w:szCs w:val="24"/>
        </w:rPr>
        <w:t>sklasyfikowane zgodnie z ilością uzyskanych punktów. Zamawiający udzieli zamówienia Wykonawcy, którego oferta zostanie uznana za najkorzystniejszą.</w:t>
      </w:r>
      <w:r w:rsidR="00AB79BC" w:rsidRPr="00CC2054">
        <w:rPr>
          <w:rFonts w:ascii="Garamond" w:hAnsi="Garamond" w:cs="Times New Roman"/>
          <w:sz w:val="24"/>
          <w:szCs w:val="24"/>
        </w:rPr>
        <w:t xml:space="preserve"> </w:t>
      </w:r>
      <w:r w:rsidR="00AB79BC" w:rsidRPr="00CC2054">
        <w:rPr>
          <w:rFonts w:ascii="Garamond" w:hAnsi="Garamond" w:cs="Times New Roman"/>
          <w:sz w:val="24"/>
          <w:szCs w:val="24"/>
          <w:u w:val="single"/>
        </w:rPr>
        <w:t xml:space="preserve">Zamawiający </w:t>
      </w:r>
      <w:r w:rsidR="004764D9" w:rsidRPr="00CC2054">
        <w:rPr>
          <w:rFonts w:ascii="Garamond" w:hAnsi="Garamond" w:cs="Times New Roman"/>
          <w:sz w:val="24"/>
          <w:szCs w:val="24"/>
          <w:u w:val="single"/>
        </w:rPr>
        <w:t>dokona wyboru najkorzystniejszej oferty spośród niepodlegających odrzuceniu ofert.</w:t>
      </w:r>
      <w:r w:rsidR="004764D9" w:rsidRPr="00CC2054">
        <w:rPr>
          <w:rFonts w:ascii="Garamond" w:hAnsi="Garamond" w:cs="Times New Roman"/>
          <w:b/>
          <w:sz w:val="24"/>
          <w:szCs w:val="24"/>
          <w:u w:val="single"/>
        </w:rPr>
        <w:t xml:space="preserve"> </w:t>
      </w:r>
    </w:p>
    <w:p w14:paraId="52F00996" w14:textId="77777777" w:rsidR="00733D00" w:rsidRPr="00CC2054" w:rsidRDefault="00120601" w:rsidP="00AA1016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 xml:space="preserve">W toku badania i oceny ofert </w:t>
      </w:r>
      <w:r w:rsidRPr="00CC2054">
        <w:rPr>
          <w:rFonts w:ascii="Garamond" w:hAnsi="Garamond" w:cs="Times New Roman"/>
          <w:b/>
          <w:sz w:val="24"/>
          <w:szCs w:val="24"/>
          <w:u w:val="single"/>
        </w:rPr>
        <w:t>Zamawiający może żądać od Wykonawców wyjaśnień dotyczą</w:t>
      </w:r>
      <w:r w:rsidR="00B72C44" w:rsidRPr="00CC2054">
        <w:rPr>
          <w:rFonts w:ascii="Garamond" w:hAnsi="Garamond" w:cs="Times New Roman"/>
          <w:b/>
          <w:sz w:val="24"/>
          <w:szCs w:val="24"/>
          <w:u w:val="single"/>
        </w:rPr>
        <w:t>cych treści złożonych ofert</w:t>
      </w:r>
      <w:r w:rsidR="0050384A" w:rsidRPr="00CC2054">
        <w:rPr>
          <w:rFonts w:ascii="Garamond" w:hAnsi="Garamond" w:cs="Times New Roman"/>
          <w:b/>
          <w:sz w:val="24"/>
          <w:szCs w:val="24"/>
          <w:u w:val="single"/>
        </w:rPr>
        <w:t xml:space="preserve">. </w:t>
      </w:r>
    </w:p>
    <w:p w14:paraId="5DAC90F0" w14:textId="77777777" w:rsidR="00733D00" w:rsidRPr="00CC2054" w:rsidRDefault="0050384A" w:rsidP="00AA1016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>Zamawiaj</w:t>
      </w:r>
      <w:r w:rsidRPr="00CC2054">
        <w:rPr>
          <w:rFonts w:ascii="Garamond" w:eastAsia="TimesNewRoman" w:hAnsi="Garamond" w:cs="Times New Roman"/>
          <w:sz w:val="24"/>
          <w:szCs w:val="24"/>
        </w:rPr>
        <w:t>ą</w:t>
      </w:r>
      <w:r w:rsidRPr="00CC2054">
        <w:rPr>
          <w:rFonts w:ascii="Garamond" w:hAnsi="Garamond" w:cs="Times New Roman"/>
          <w:sz w:val="24"/>
          <w:szCs w:val="24"/>
        </w:rPr>
        <w:t>cy poprawi w ofercie:</w:t>
      </w:r>
    </w:p>
    <w:p w14:paraId="40413209" w14:textId="77777777" w:rsidR="00733D00" w:rsidRPr="00CC2054" w:rsidRDefault="0046679F" w:rsidP="00AA1016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 xml:space="preserve">Oczywiste </w:t>
      </w:r>
      <w:r w:rsidR="0050384A" w:rsidRPr="00CC2054">
        <w:rPr>
          <w:rFonts w:ascii="Garamond" w:hAnsi="Garamond" w:cs="Times New Roman"/>
          <w:sz w:val="24"/>
          <w:szCs w:val="24"/>
        </w:rPr>
        <w:t>omyłki pisarskie,</w:t>
      </w:r>
    </w:p>
    <w:p w14:paraId="20295DDC" w14:textId="77777777" w:rsidR="00733D00" w:rsidRPr="00CC2054" w:rsidRDefault="0046679F" w:rsidP="00AA1016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 xml:space="preserve">Oczywiste </w:t>
      </w:r>
      <w:r w:rsidR="0050384A" w:rsidRPr="00CC2054">
        <w:rPr>
          <w:rFonts w:ascii="Garamond" w:hAnsi="Garamond" w:cs="Times New Roman"/>
          <w:sz w:val="24"/>
          <w:szCs w:val="24"/>
        </w:rPr>
        <w:t>omyłki rachunkowe, z uwzgl</w:t>
      </w:r>
      <w:r w:rsidR="0050384A" w:rsidRPr="00CC2054">
        <w:rPr>
          <w:rFonts w:ascii="Garamond" w:eastAsia="TimesNewRoman" w:hAnsi="Garamond" w:cs="Times New Roman"/>
          <w:sz w:val="24"/>
          <w:szCs w:val="24"/>
        </w:rPr>
        <w:t>ę</w:t>
      </w:r>
      <w:r w:rsidR="0050384A" w:rsidRPr="00CC2054">
        <w:rPr>
          <w:rFonts w:ascii="Garamond" w:hAnsi="Garamond" w:cs="Times New Roman"/>
          <w:sz w:val="24"/>
          <w:szCs w:val="24"/>
        </w:rPr>
        <w:t>dnieniem konsekwencji rachunkowych dokonanych poprawek,</w:t>
      </w:r>
    </w:p>
    <w:p w14:paraId="6E028B8C" w14:textId="77777777" w:rsidR="00733D00" w:rsidRPr="00CC2054" w:rsidRDefault="0050384A" w:rsidP="00AA1016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>inne omyłki polegające na niezgodności oferty z dokumentami zamówienia, niepowodujące istot</w:t>
      </w:r>
      <w:r w:rsidR="00733D00" w:rsidRPr="00CC2054">
        <w:rPr>
          <w:rFonts w:ascii="Garamond" w:hAnsi="Garamond" w:cs="Times New Roman"/>
          <w:sz w:val="24"/>
          <w:szCs w:val="24"/>
        </w:rPr>
        <w:t>nych zmian w treści oferty</w:t>
      </w:r>
    </w:p>
    <w:p w14:paraId="72B076C3" w14:textId="77777777" w:rsidR="00733D00" w:rsidRPr="00CC2054" w:rsidRDefault="0050384A" w:rsidP="00AA1016">
      <w:pPr>
        <w:pStyle w:val="Bezodstpw"/>
        <w:spacing w:before="120" w:after="120" w:line="276" w:lineRule="auto"/>
        <w:ind w:left="1275" w:firstLine="141"/>
        <w:jc w:val="both"/>
        <w:rPr>
          <w:rFonts w:ascii="Garamond" w:hAnsi="Garamond" w:cs="Times New Roman"/>
          <w:b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>- niezwłocznie zawiadamiaj</w:t>
      </w:r>
      <w:r w:rsidRPr="00CC2054">
        <w:rPr>
          <w:rFonts w:ascii="Garamond" w:eastAsia="TimesNewRoman" w:hAnsi="Garamond" w:cs="Times New Roman"/>
          <w:sz w:val="24"/>
          <w:szCs w:val="24"/>
        </w:rPr>
        <w:t>ą</w:t>
      </w:r>
      <w:r w:rsidRPr="00CC2054">
        <w:rPr>
          <w:rFonts w:ascii="Garamond" w:hAnsi="Garamond" w:cs="Times New Roman"/>
          <w:sz w:val="24"/>
          <w:szCs w:val="24"/>
        </w:rPr>
        <w:t>c o tym Wykonawc</w:t>
      </w:r>
      <w:r w:rsidRPr="00CC2054">
        <w:rPr>
          <w:rFonts w:ascii="Garamond" w:eastAsia="TimesNewRoman" w:hAnsi="Garamond" w:cs="Times New Roman"/>
          <w:sz w:val="24"/>
          <w:szCs w:val="24"/>
        </w:rPr>
        <w:t>ę</w:t>
      </w:r>
      <w:r w:rsidRPr="00CC2054">
        <w:rPr>
          <w:rFonts w:ascii="Garamond" w:hAnsi="Garamond" w:cs="Times New Roman"/>
          <w:sz w:val="24"/>
          <w:szCs w:val="24"/>
        </w:rPr>
        <w:t>, którego oferta została poprawiona</w:t>
      </w:r>
    </w:p>
    <w:p w14:paraId="76C90F3F" w14:textId="77777777" w:rsidR="00733D00" w:rsidRPr="00CC2054" w:rsidRDefault="0050384A" w:rsidP="00AA1016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 xml:space="preserve">Jeżeli zaoferowana </w:t>
      </w:r>
      <w:r w:rsidRPr="00CC2054">
        <w:rPr>
          <w:rFonts w:ascii="Garamond" w:hAnsi="Garamond" w:cs="Times New Roman"/>
          <w:b/>
          <w:sz w:val="24"/>
          <w:szCs w:val="24"/>
        </w:rPr>
        <w:t>cena, lub jej istotne części składowe, wydają się rażąco niskie w stosunku do przedmiotu zamówienia lub budzą wątpliwości Zamawiającego co do możliwości wykonania przedmiotu zamówienia</w:t>
      </w:r>
      <w:r w:rsidRPr="00CC2054">
        <w:rPr>
          <w:rFonts w:ascii="Garamond" w:hAnsi="Garamond" w:cs="Times New Roman"/>
          <w:sz w:val="24"/>
          <w:szCs w:val="24"/>
        </w:rPr>
        <w:t xml:space="preserve"> zgodnie z wymaganiami określonymi w dokumentach zamówienia lub wynikającymi z odrębnych przepisów, </w:t>
      </w:r>
      <w:r w:rsidRPr="00CC2054">
        <w:rPr>
          <w:rFonts w:ascii="Garamond" w:hAnsi="Garamond" w:cs="Times New Roman"/>
          <w:b/>
          <w:sz w:val="24"/>
          <w:szCs w:val="24"/>
          <w:u w:val="single"/>
        </w:rPr>
        <w:t>Zamawiający zażąda od Wykonawcy</w:t>
      </w:r>
      <w:r w:rsidRPr="00CC2054">
        <w:rPr>
          <w:rFonts w:ascii="Garamond" w:hAnsi="Garamond" w:cs="Times New Roman"/>
          <w:sz w:val="24"/>
          <w:szCs w:val="24"/>
        </w:rPr>
        <w:t xml:space="preserve"> wyjaśnień, w tym złożenia dowodów w zakresie wyliczenia ceny, lub jej istotnych części składowych. Wyjaśnienia mogą dotyczyć zagadnień wskazanych w </w:t>
      </w:r>
      <w:r w:rsidRPr="00CC2054">
        <w:rPr>
          <w:rFonts w:ascii="Garamond" w:hAnsi="Garamond" w:cs="Times New Roman"/>
          <w:sz w:val="24"/>
          <w:szCs w:val="24"/>
          <w:u w:val="single"/>
        </w:rPr>
        <w:t xml:space="preserve">art. 224 ust. 3 ustawy </w:t>
      </w:r>
      <w:r w:rsidR="00366A3B" w:rsidRPr="00CC2054">
        <w:rPr>
          <w:rFonts w:ascii="Garamond" w:hAnsi="Garamond" w:cs="Times New Roman"/>
          <w:sz w:val="24"/>
          <w:szCs w:val="24"/>
          <w:u w:val="single"/>
        </w:rPr>
        <w:t>PZP</w:t>
      </w:r>
      <w:r w:rsidRPr="00CC2054">
        <w:rPr>
          <w:rFonts w:ascii="Garamond" w:hAnsi="Garamond" w:cs="Times New Roman"/>
          <w:sz w:val="24"/>
          <w:szCs w:val="24"/>
        </w:rPr>
        <w:t>.</w:t>
      </w:r>
    </w:p>
    <w:p w14:paraId="1A5AE032" w14:textId="77777777" w:rsidR="00733D00" w:rsidRPr="00CC2054" w:rsidRDefault="0050384A" w:rsidP="00AA1016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 xml:space="preserve">Obowiązek wykazania, że oferta nie zawiera rażąco niskiej ceny </w:t>
      </w:r>
      <w:r w:rsidRPr="00CC2054">
        <w:rPr>
          <w:rFonts w:ascii="Garamond" w:hAnsi="Garamond" w:cs="Times New Roman"/>
          <w:b/>
          <w:sz w:val="24"/>
          <w:szCs w:val="24"/>
          <w:u w:val="single"/>
        </w:rPr>
        <w:t>spoczywa na Wykonaw</w:t>
      </w:r>
      <w:r w:rsidR="00733D00" w:rsidRPr="00CC2054">
        <w:rPr>
          <w:rFonts w:ascii="Garamond" w:hAnsi="Garamond" w:cs="Times New Roman"/>
          <w:b/>
          <w:sz w:val="24"/>
          <w:szCs w:val="24"/>
          <w:u w:val="single"/>
        </w:rPr>
        <w:t>cy</w:t>
      </w:r>
      <w:r w:rsidR="00733D00" w:rsidRPr="00CC2054">
        <w:rPr>
          <w:rFonts w:ascii="Garamond" w:hAnsi="Garamond" w:cs="Times New Roman"/>
          <w:sz w:val="24"/>
          <w:szCs w:val="24"/>
        </w:rPr>
        <w:t>.</w:t>
      </w:r>
    </w:p>
    <w:p w14:paraId="2B579ED4" w14:textId="77777777" w:rsidR="00733D00" w:rsidRPr="00CC2054" w:rsidRDefault="0050384A" w:rsidP="00AA1016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C2054">
        <w:rPr>
          <w:rFonts w:ascii="Garamond" w:hAnsi="Garamond" w:cs="Times New Roman"/>
          <w:b/>
          <w:sz w:val="24"/>
          <w:szCs w:val="24"/>
        </w:rPr>
        <w:lastRenderedPageBreak/>
        <w:t>Zamawiający odrzuci ofertę Wykonawcy</w:t>
      </w:r>
      <w:r w:rsidRPr="00CC2054">
        <w:rPr>
          <w:rFonts w:ascii="Garamond" w:hAnsi="Garamond" w:cs="Times New Roman"/>
          <w:sz w:val="24"/>
          <w:szCs w:val="24"/>
        </w:rPr>
        <w:t>, który nie złożył wyjaśnień lub jeżeli dokonana ocena wyjaśnień wraz z dostarczonymi dowodami potwierdzi, że oferta zawiera rażąco niską cenę w stosunku do przedmiotu zamówienia.</w:t>
      </w:r>
    </w:p>
    <w:p w14:paraId="5B74FB7D" w14:textId="77777777" w:rsidR="0050384A" w:rsidRPr="00CC2054" w:rsidRDefault="0050384A" w:rsidP="00AA1016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C2054">
        <w:rPr>
          <w:rFonts w:ascii="Garamond" w:hAnsi="Garamond" w:cs="Times New Roman"/>
          <w:b/>
          <w:sz w:val="24"/>
          <w:szCs w:val="24"/>
        </w:rPr>
        <w:t>Zamawiający odrzuci ofertę Wykonawcy</w:t>
      </w:r>
      <w:r w:rsidRPr="00CC2054">
        <w:rPr>
          <w:rFonts w:ascii="Garamond" w:hAnsi="Garamond" w:cs="Times New Roman"/>
          <w:sz w:val="24"/>
          <w:szCs w:val="24"/>
        </w:rPr>
        <w:t>, który nie udzielił wyjaśnień w wyznaczonym terminie, lub jeżeli złożone wyjaśnienia wraz z dowodami nie uzasadniają rażąco niskiej ceny tej oferty.</w:t>
      </w:r>
    </w:p>
    <w:p w14:paraId="31E0C766" w14:textId="77777777" w:rsidR="008B06BF" w:rsidRPr="00CC2054" w:rsidRDefault="008B06BF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Garamond" w:hAnsi="Garamond" w:cs="Times New Roman"/>
          <w:b/>
          <w:color w:val="auto"/>
          <w:sz w:val="28"/>
          <w:szCs w:val="28"/>
        </w:rPr>
      </w:pPr>
      <w:bookmarkStart w:id="28" w:name="_Toc64886129"/>
      <w:r w:rsidRPr="00CC2054">
        <w:rPr>
          <w:rFonts w:ascii="Garamond" w:hAnsi="Garamond" w:cs="Times New Roman"/>
          <w:b/>
          <w:color w:val="auto"/>
          <w:sz w:val="28"/>
          <w:szCs w:val="28"/>
        </w:rPr>
        <w:t>INFORMACJE O FORMALNOŚCIACH</w:t>
      </w:r>
      <w:r w:rsidR="00CE0113" w:rsidRPr="00CC2054">
        <w:rPr>
          <w:rFonts w:ascii="Garamond" w:hAnsi="Garamond" w:cs="Times New Roman"/>
          <w:b/>
          <w:color w:val="auto"/>
          <w:sz w:val="28"/>
          <w:szCs w:val="28"/>
        </w:rPr>
        <w:t>,</w:t>
      </w:r>
      <w:r w:rsidRPr="00CC2054">
        <w:rPr>
          <w:rFonts w:ascii="Garamond" w:hAnsi="Garamond" w:cs="Times New Roman"/>
          <w:b/>
          <w:color w:val="auto"/>
          <w:sz w:val="28"/>
          <w:szCs w:val="28"/>
        </w:rPr>
        <w:t xml:space="preserve"> JAKIE POWINNY ZOSTAĆ DOPEŁNIONE PO WYBORZE OFERTY W CELU ZAWARCIA UMOWY W SPRAWIE ZAMÓWIENIA PUBLICZNEGO</w:t>
      </w:r>
      <w:bookmarkEnd w:id="28"/>
    </w:p>
    <w:p w14:paraId="174E577E" w14:textId="77777777" w:rsidR="00366A3B" w:rsidRPr="00CC2054" w:rsidRDefault="00610711" w:rsidP="00AA1016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Zamawiający zawrze umowę w sprawie zamówienia publicznego, w terminie i na zasadach określonych w </w:t>
      </w:r>
      <w:r w:rsidRPr="00CC2054">
        <w:rPr>
          <w:rFonts w:ascii="Garamond" w:hAnsi="Garamond"/>
          <w:u w:val="single"/>
        </w:rPr>
        <w:t xml:space="preserve">art. 308 ust. 2 i 3 ustawy </w:t>
      </w:r>
      <w:r w:rsidR="00366A3B" w:rsidRPr="00CC2054">
        <w:rPr>
          <w:rFonts w:ascii="Garamond" w:hAnsi="Garamond"/>
          <w:u w:val="single"/>
        </w:rPr>
        <w:t>PZP</w:t>
      </w:r>
      <w:r w:rsidR="00366A3B" w:rsidRPr="00CC2054">
        <w:rPr>
          <w:rFonts w:ascii="Garamond" w:hAnsi="Garamond"/>
        </w:rPr>
        <w:t>.</w:t>
      </w:r>
    </w:p>
    <w:p w14:paraId="337F4288" w14:textId="77777777" w:rsidR="00366A3B" w:rsidRPr="00CC2054" w:rsidRDefault="00610711" w:rsidP="00AA1016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Zamawiający poinformuje Wykonawcę, któremu zostanie udzielone zamówienie, o miejscu i terminie zawarcia umowy.</w:t>
      </w:r>
    </w:p>
    <w:p w14:paraId="3428395E" w14:textId="77777777" w:rsidR="00366A3B" w:rsidRPr="00CC2054" w:rsidRDefault="00610711" w:rsidP="00AA1016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Przed zawarciem umowy Wykonawca, </w:t>
      </w:r>
      <w:r w:rsidRPr="00CC2054">
        <w:rPr>
          <w:rFonts w:ascii="Garamond" w:hAnsi="Garamond"/>
          <w:b/>
        </w:rPr>
        <w:t>na wezwanie Zamawiającego</w:t>
      </w:r>
      <w:r w:rsidRPr="00CC2054">
        <w:rPr>
          <w:rFonts w:ascii="Garamond" w:hAnsi="Garamond"/>
        </w:rPr>
        <w:t>, zobowiązany jest do podania wszelkich informacji niezbędnych do wypełnienia treści umowy.</w:t>
      </w:r>
    </w:p>
    <w:p w14:paraId="062D9C73" w14:textId="77777777" w:rsidR="00366A3B" w:rsidRPr="00CC2054" w:rsidRDefault="00610711" w:rsidP="00AA1016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W przypadku wyboru oferty Wykonawców wspólnie ubiegających się o udzielenie zamówienia, Wykonawcy ci, </w:t>
      </w:r>
      <w:r w:rsidRPr="00CC2054">
        <w:rPr>
          <w:rFonts w:ascii="Garamond" w:hAnsi="Garamond"/>
          <w:b/>
        </w:rPr>
        <w:t>na wezwanie Zamawiającego</w:t>
      </w:r>
      <w:r w:rsidRPr="00CC2054">
        <w:rPr>
          <w:rFonts w:ascii="Garamond" w:hAnsi="Garamond"/>
        </w:rPr>
        <w:t>, zobowiązani będą przed zawarciem umowy w sprawie zamówienia publicznego przedłożyć kopię umowy regulującej współpracę tych Wykonawców.</w:t>
      </w:r>
    </w:p>
    <w:p w14:paraId="1ED79E54" w14:textId="77777777" w:rsidR="00366A3B" w:rsidRPr="00CC2054" w:rsidRDefault="00610711" w:rsidP="00AA1016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Jeżeli Wykonawca nie dopełni ww. formalności w wyznaczonym terminie, Zamawiający uzna, że zawarcie umowy w sprawie zamówienia publicznego stało się niemożliwe z przyczyn leżących po stronie Wykonawcy i będzie upoważniony do zatrzymania wadium na podstawie </w:t>
      </w:r>
      <w:r w:rsidRPr="00CC2054">
        <w:rPr>
          <w:rFonts w:ascii="Garamond" w:hAnsi="Garamond"/>
          <w:u w:val="single"/>
        </w:rPr>
        <w:t xml:space="preserve">art. 98 ust. 6 pkt </w:t>
      </w:r>
      <w:r w:rsidR="0046679F" w:rsidRPr="00CC2054">
        <w:rPr>
          <w:rFonts w:ascii="Garamond" w:hAnsi="Garamond"/>
          <w:u w:val="single"/>
        </w:rPr>
        <w:t>1</w:t>
      </w:r>
      <w:r w:rsidRPr="00CC2054">
        <w:rPr>
          <w:rFonts w:ascii="Garamond" w:hAnsi="Garamond"/>
          <w:u w:val="single"/>
        </w:rPr>
        <w:t xml:space="preserve"> ustawy </w:t>
      </w:r>
      <w:r w:rsidR="00366A3B" w:rsidRPr="00CC2054">
        <w:rPr>
          <w:rFonts w:ascii="Garamond" w:hAnsi="Garamond"/>
          <w:u w:val="single"/>
        </w:rPr>
        <w:t>PZP</w:t>
      </w:r>
      <w:r w:rsidRPr="00CC2054">
        <w:rPr>
          <w:rFonts w:ascii="Garamond" w:hAnsi="Garamond"/>
        </w:rPr>
        <w:t>.</w:t>
      </w:r>
    </w:p>
    <w:p w14:paraId="50E1B8FB" w14:textId="77777777" w:rsidR="00366A3B" w:rsidRPr="00CC2054" w:rsidRDefault="00947537" w:rsidP="00AA1016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Wykonawca, którego oferta zostanie uznana za najkorzystniejszą </w:t>
      </w:r>
      <w:r w:rsidRPr="00CC2054">
        <w:rPr>
          <w:rFonts w:ascii="Garamond" w:hAnsi="Garamond"/>
          <w:b/>
          <w:u w:val="single"/>
        </w:rPr>
        <w:t xml:space="preserve">przed podpisaniem umowy </w:t>
      </w:r>
      <w:r w:rsidR="00AD33F1" w:rsidRPr="00CC2054">
        <w:rPr>
          <w:rFonts w:ascii="Garamond" w:hAnsi="Garamond"/>
          <w:b/>
          <w:u w:val="single"/>
        </w:rPr>
        <w:t>zobowiązany jest do przedłożenia</w:t>
      </w:r>
      <w:r w:rsidR="00AD33F1" w:rsidRPr="00CC2054">
        <w:rPr>
          <w:rFonts w:ascii="Garamond" w:hAnsi="Garamond"/>
        </w:rPr>
        <w:t xml:space="preserve"> także:</w:t>
      </w:r>
    </w:p>
    <w:p w14:paraId="7E82656C" w14:textId="77777777" w:rsidR="00366A3B" w:rsidRPr="00CC2054" w:rsidRDefault="00F95CE8" w:rsidP="00AA1016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b/>
          <w:bCs/>
        </w:rPr>
        <w:t>Pełnomocnictwa</w:t>
      </w:r>
      <w:r w:rsidR="00947537" w:rsidRPr="00CC2054">
        <w:rPr>
          <w:rFonts w:ascii="Garamond" w:hAnsi="Garamond"/>
          <w:b/>
          <w:bCs/>
        </w:rPr>
        <w:t xml:space="preserve"> do zawarcia umowy</w:t>
      </w:r>
      <w:r w:rsidR="00947537" w:rsidRPr="00CC2054">
        <w:rPr>
          <w:rFonts w:ascii="Garamond" w:hAnsi="Garamond"/>
          <w:bCs/>
        </w:rPr>
        <w:t>, jeżeli nie wynika ono z treści oferty</w:t>
      </w:r>
      <w:r w:rsidR="002026B4" w:rsidRPr="00CC2054">
        <w:rPr>
          <w:rFonts w:ascii="Garamond" w:hAnsi="Garamond"/>
        </w:rPr>
        <w:t>;</w:t>
      </w:r>
    </w:p>
    <w:p w14:paraId="6B79E42E" w14:textId="77777777" w:rsidR="00366A3B" w:rsidRPr="00CC2054" w:rsidRDefault="00AD33F1" w:rsidP="00AA1016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  <w:b/>
        </w:rPr>
        <w:t>Umowy</w:t>
      </w:r>
      <w:r w:rsidR="00947537" w:rsidRPr="00CC2054">
        <w:rPr>
          <w:rFonts w:ascii="Garamond" w:hAnsi="Garamond"/>
          <w:b/>
        </w:rPr>
        <w:t xml:space="preserve"> </w:t>
      </w:r>
      <w:r w:rsidRPr="00CC2054">
        <w:rPr>
          <w:rFonts w:ascii="Garamond" w:hAnsi="Garamond"/>
          <w:b/>
          <w:bCs/>
        </w:rPr>
        <w:t>regulującej</w:t>
      </w:r>
      <w:r w:rsidR="00947537" w:rsidRPr="00CC2054">
        <w:rPr>
          <w:rFonts w:ascii="Garamond" w:hAnsi="Garamond"/>
          <w:b/>
          <w:bCs/>
        </w:rPr>
        <w:t xml:space="preserve"> współpracę</w:t>
      </w:r>
      <w:r w:rsidR="00947537" w:rsidRPr="00CC2054">
        <w:rPr>
          <w:rFonts w:ascii="Garamond" w:hAnsi="Garamond"/>
          <w:bCs/>
        </w:rPr>
        <w:t xml:space="preserve"> – w przypadku złożenia oferty przez wykonawców wspólnie ubiegających się o zamówienie</w:t>
      </w:r>
      <w:r w:rsidR="00CE0113" w:rsidRPr="00CC2054">
        <w:rPr>
          <w:rFonts w:ascii="Garamond" w:hAnsi="Garamond"/>
          <w:bCs/>
        </w:rPr>
        <w:t xml:space="preserve"> – </w:t>
      </w:r>
      <w:r w:rsidR="00CE0113" w:rsidRPr="00CC2054">
        <w:rPr>
          <w:rFonts w:ascii="Garamond" w:hAnsi="Garamond"/>
          <w:bCs/>
          <w:i/>
          <w:color w:val="FF0000"/>
        </w:rPr>
        <w:t>jeśli dotyczy</w:t>
      </w:r>
      <w:r w:rsidRPr="00CC2054">
        <w:rPr>
          <w:rFonts w:ascii="Garamond" w:hAnsi="Garamond"/>
        </w:rPr>
        <w:t>.</w:t>
      </w:r>
    </w:p>
    <w:p w14:paraId="608C034A" w14:textId="77777777" w:rsidR="008B06BF" w:rsidRPr="00CC2054" w:rsidRDefault="008B06BF" w:rsidP="00AA101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Garamond" w:hAnsi="Garamond" w:cs="Times New Roman"/>
          <w:b/>
          <w:color w:val="auto"/>
          <w:sz w:val="28"/>
          <w:szCs w:val="28"/>
        </w:rPr>
      </w:pPr>
      <w:bookmarkStart w:id="29" w:name="_Toc64886130"/>
      <w:r w:rsidRPr="00CC2054">
        <w:rPr>
          <w:rFonts w:ascii="Garamond" w:hAnsi="Garamond" w:cs="Times New Roman"/>
          <w:b/>
          <w:color w:val="auto"/>
          <w:sz w:val="28"/>
          <w:szCs w:val="28"/>
        </w:rPr>
        <w:lastRenderedPageBreak/>
        <w:t>WYMAGANIA DOTYCZĄCE ZABEZPIECZENIA NALEŻYTEGO WYKONANIA UMOWY</w:t>
      </w:r>
      <w:bookmarkEnd w:id="29"/>
    </w:p>
    <w:p w14:paraId="766711AF" w14:textId="77777777" w:rsidR="001460EE" w:rsidRPr="00CC2054" w:rsidRDefault="004764D9" w:rsidP="00AA1016">
      <w:pPr>
        <w:spacing w:before="120" w:after="120" w:line="276" w:lineRule="auto"/>
        <w:jc w:val="both"/>
        <w:outlineLvl w:val="1"/>
        <w:rPr>
          <w:rFonts w:ascii="Garamond" w:hAnsi="Garamond"/>
          <w:bCs/>
          <w:iCs/>
          <w:color w:val="000000"/>
        </w:rPr>
      </w:pPr>
      <w:bookmarkStart w:id="30" w:name="_Toc64886131"/>
      <w:r w:rsidRPr="00CC2054">
        <w:rPr>
          <w:rFonts w:ascii="Garamond" w:hAnsi="Garamond"/>
          <w:bCs/>
          <w:iCs/>
          <w:color w:val="000000"/>
        </w:rPr>
        <w:t xml:space="preserve">Zamawiający </w:t>
      </w:r>
      <w:r w:rsidR="008E717A" w:rsidRPr="00CC2054">
        <w:rPr>
          <w:rFonts w:ascii="Garamond" w:hAnsi="Garamond"/>
          <w:b/>
          <w:bCs/>
          <w:iCs/>
          <w:color w:val="000000"/>
          <w:u w:val="single"/>
        </w:rPr>
        <w:t>NIE WYMAGA</w:t>
      </w:r>
      <w:r w:rsidR="008E717A" w:rsidRPr="00CC2054">
        <w:rPr>
          <w:rFonts w:ascii="Garamond" w:hAnsi="Garamond"/>
          <w:bCs/>
          <w:iCs/>
          <w:color w:val="000000"/>
        </w:rPr>
        <w:t xml:space="preserve"> </w:t>
      </w:r>
      <w:r w:rsidRPr="00CC2054">
        <w:rPr>
          <w:rFonts w:ascii="Garamond" w:hAnsi="Garamond"/>
          <w:bCs/>
          <w:iCs/>
          <w:color w:val="000000"/>
        </w:rPr>
        <w:t>wniesienia zabezpieczenia należytego wykonania umowy w przedmiotowym postępowaniu</w:t>
      </w:r>
      <w:r w:rsidR="001D2BDE" w:rsidRPr="00CC2054">
        <w:rPr>
          <w:rFonts w:ascii="Garamond" w:hAnsi="Garamond"/>
          <w:bCs/>
          <w:iCs/>
          <w:color w:val="000000"/>
        </w:rPr>
        <w:t>.</w:t>
      </w:r>
    </w:p>
    <w:p w14:paraId="6B1E64AD" w14:textId="77777777" w:rsidR="00677B0C" w:rsidRPr="00CC2054" w:rsidRDefault="00905A18" w:rsidP="00AA1016">
      <w:pPr>
        <w:pStyle w:val="Nagwek1"/>
        <w:numPr>
          <w:ilvl w:val="0"/>
          <w:numId w:val="15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Garamond" w:hAnsi="Garamond" w:cs="Times New Roman"/>
          <w:b/>
          <w:color w:val="auto"/>
          <w:sz w:val="28"/>
          <w:szCs w:val="28"/>
        </w:rPr>
      </w:pPr>
      <w:r w:rsidRPr="00CC2054">
        <w:rPr>
          <w:rFonts w:ascii="Garamond" w:hAnsi="Garamond" w:cs="Times New Roman"/>
          <w:b/>
          <w:color w:val="auto"/>
          <w:sz w:val="28"/>
          <w:szCs w:val="28"/>
        </w:rPr>
        <w:t>PROJEKTOWANE POSTANOWIENIA UMOWY W SPRAWIE ZAMÓWIENIA PUBLICZNEGO, KTÓRE ZOSTANĄ WPROWADZONE DO TREŚCI TEJ UMOWY</w:t>
      </w:r>
      <w:bookmarkEnd w:id="30"/>
      <w:r w:rsidRPr="00CC2054">
        <w:rPr>
          <w:rFonts w:ascii="Garamond" w:hAnsi="Garamond" w:cs="Times New Roman"/>
          <w:b/>
          <w:color w:val="auto"/>
          <w:sz w:val="28"/>
          <w:szCs w:val="28"/>
        </w:rPr>
        <w:t xml:space="preserve"> </w:t>
      </w:r>
    </w:p>
    <w:p w14:paraId="080935AA" w14:textId="20435189" w:rsidR="004E7CBB" w:rsidRPr="00CC2054" w:rsidRDefault="00677B0C" w:rsidP="00AA1016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>Istotne postanowienia umowy zawiera w</w:t>
      </w:r>
      <w:r w:rsidR="00AD33F1" w:rsidRPr="00CC2054">
        <w:rPr>
          <w:rFonts w:ascii="Garamond" w:hAnsi="Garamond" w:cs="Times New Roman"/>
          <w:sz w:val="24"/>
          <w:szCs w:val="24"/>
        </w:rPr>
        <w:t xml:space="preserve">zór umowy – </w:t>
      </w:r>
      <w:r w:rsidR="00AD33F1" w:rsidRPr="00CC2054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załącznik nr </w:t>
      </w:r>
      <w:r w:rsidR="002546A6">
        <w:rPr>
          <w:rFonts w:ascii="Garamond" w:hAnsi="Garamond" w:cs="Times New Roman"/>
          <w:b/>
          <w:color w:val="000000" w:themeColor="text1"/>
          <w:sz w:val="24"/>
          <w:szCs w:val="24"/>
        </w:rPr>
        <w:t>4</w:t>
      </w:r>
      <w:r w:rsidR="00F47661" w:rsidRPr="00CC2054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do SWZ</w:t>
      </w:r>
      <w:r w:rsidR="00AD33F1" w:rsidRPr="00CC2054">
        <w:rPr>
          <w:rFonts w:ascii="Garamond" w:hAnsi="Garamond" w:cs="Times New Roman"/>
          <w:sz w:val="24"/>
          <w:szCs w:val="24"/>
        </w:rPr>
        <w:t xml:space="preserve">. </w:t>
      </w:r>
    </w:p>
    <w:p w14:paraId="645C7520" w14:textId="5D1EF8B6" w:rsidR="00961126" w:rsidRPr="00EE302E" w:rsidRDefault="00961126" w:rsidP="00AA1016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 xml:space="preserve">Umowa w sprawie zamówienia publicznego zostanie zawarta </w:t>
      </w:r>
      <w:r w:rsidRPr="00CC2054">
        <w:rPr>
          <w:rFonts w:ascii="Garamond" w:hAnsi="Garamond" w:cs="Times New Roman"/>
          <w:b/>
          <w:sz w:val="24"/>
          <w:szCs w:val="24"/>
          <w:u w:val="single"/>
        </w:rPr>
        <w:t>ściśle</w:t>
      </w:r>
      <w:r w:rsidRPr="00CC2054">
        <w:rPr>
          <w:rFonts w:ascii="Garamond" w:hAnsi="Garamond" w:cs="Times New Roman"/>
          <w:b/>
          <w:sz w:val="24"/>
          <w:szCs w:val="24"/>
        </w:rPr>
        <w:t xml:space="preserve"> według postanowi</w:t>
      </w:r>
      <w:r w:rsidR="0046679F" w:rsidRPr="00CC2054">
        <w:rPr>
          <w:rFonts w:ascii="Garamond" w:hAnsi="Garamond" w:cs="Times New Roman"/>
          <w:b/>
          <w:sz w:val="24"/>
          <w:szCs w:val="24"/>
        </w:rPr>
        <w:t>eń określonych we wzorze umowy</w:t>
      </w:r>
      <w:r w:rsidR="0046679F" w:rsidRPr="00CC2054">
        <w:rPr>
          <w:rFonts w:ascii="Garamond" w:hAnsi="Garamond" w:cs="Times New Roman"/>
          <w:sz w:val="24"/>
          <w:szCs w:val="24"/>
        </w:rPr>
        <w:t xml:space="preserve"> - </w:t>
      </w:r>
      <w:r w:rsidR="0046679F" w:rsidRPr="00CC2054">
        <w:rPr>
          <w:rFonts w:ascii="Garamond" w:hAnsi="Garamond" w:cs="Times New Roman"/>
          <w:b/>
          <w:sz w:val="24"/>
          <w:szCs w:val="24"/>
        </w:rPr>
        <w:t>załącznik nr</w:t>
      </w:r>
      <w:r w:rsidR="00EE302E">
        <w:rPr>
          <w:rFonts w:ascii="Garamond" w:hAnsi="Garamond" w:cs="Times New Roman"/>
          <w:b/>
          <w:sz w:val="24"/>
          <w:szCs w:val="24"/>
        </w:rPr>
        <w:t xml:space="preserve"> </w:t>
      </w:r>
      <w:r w:rsidR="002546A6">
        <w:rPr>
          <w:rFonts w:ascii="Garamond" w:hAnsi="Garamond" w:cs="Times New Roman"/>
          <w:b/>
          <w:sz w:val="24"/>
          <w:szCs w:val="24"/>
        </w:rPr>
        <w:t>4</w:t>
      </w:r>
      <w:r w:rsidRPr="00EE302E">
        <w:rPr>
          <w:rFonts w:ascii="Garamond" w:hAnsi="Garamond" w:cs="Times New Roman"/>
          <w:b/>
          <w:sz w:val="24"/>
          <w:szCs w:val="24"/>
        </w:rPr>
        <w:t xml:space="preserve"> do SWZ</w:t>
      </w:r>
      <w:r w:rsidR="0046679F" w:rsidRPr="00EE302E">
        <w:rPr>
          <w:rFonts w:ascii="Garamond" w:hAnsi="Garamond" w:cs="Times New Roman"/>
          <w:sz w:val="24"/>
          <w:szCs w:val="24"/>
        </w:rPr>
        <w:t xml:space="preserve"> -</w:t>
      </w:r>
      <w:r w:rsidRPr="00EE302E">
        <w:rPr>
          <w:rFonts w:ascii="Garamond" w:hAnsi="Garamond" w:cs="Times New Roman"/>
          <w:sz w:val="24"/>
          <w:szCs w:val="24"/>
        </w:rPr>
        <w:t xml:space="preserve"> w miejscu i terminie wyznaczonym przez Zamawiającego.</w:t>
      </w:r>
    </w:p>
    <w:p w14:paraId="4A063992" w14:textId="21E4FFAD" w:rsidR="00961126" w:rsidRPr="00CC2054" w:rsidRDefault="00961126" w:rsidP="00AA1016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 xml:space="preserve">Zgodnie z przepisami </w:t>
      </w:r>
      <w:r w:rsidRPr="00CC2054">
        <w:rPr>
          <w:rFonts w:ascii="Garamond" w:hAnsi="Garamond" w:cs="Times New Roman"/>
          <w:b/>
          <w:sz w:val="24"/>
          <w:szCs w:val="24"/>
          <w:u w:val="single"/>
        </w:rPr>
        <w:t>ustawy z dnia 11 września 2019 roku –</w:t>
      </w:r>
      <w:r w:rsidRPr="00CC2054">
        <w:rPr>
          <w:rFonts w:ascii="Garamond" w:hAnsi="Garamond" w:cs="Times New Roman"/>
          <w:sz w:val="24"/>
          <w:szCs w:val="24"/>
          <w:u w:val="single"/>
        </w:rPr>
        <w:t xml:space="preserve"> </w:t>
      </w:r>
      <w:r w:rsidRPr="00CC2054">
        <w:rPr>
          <w:rFonts w:ascii="Garamond" w:hAnsi="Garamond" w:cs="Times New Roman"/>
          <w:b/>
          <w:sz w:val="24"/>
          <w:szCs w:val="24"/>
          <w:u w:val="single"/>
        </w:rPr>
        <w:t>Prawo Zamówień Publicznych</w:t>
      </w:r>
      <w:r w:rsidRPr="00CC2054">
        <w:rPr>
          <w:rFonts w:ascii="Garamond" w:hAnsi="Garamond" w:cs="Times New Roman"/>
          <w:b/>
          <w:sz w:val="24"/>
          <w:szCs w:val="24"/>
        </w:rPr>
        <w:t xml:space="preserve"> [</w:t>
      </w:r>
      <w:r w:rsidRPr="00CC2054">
        <w:rPr>
          <w:rStyle w:val="ng-binding"/>
          <w:rFonts w:ascii="Garamond" w:hAnsi="Garamond" w:cs="Times New Roman"/>
          <w:b/>
          <w:sz w:val="24"/>
          <w:szCs w:val="24"/>
        </w:rPr>
        <w:t>Dz.</w:t>
      </w:r>
      <w:r w:rsidR="00085358" w:rsidRPr="00CC2054">
        <w:rPr>
          <w:rStyle w:val="ng-binding"/>
          <w:rFonts w:ascii="Garamond" w:hAnsi="Garamond" w:cs="Times New Roman"/>
          <w:b/>
          <w:sz w:val="24"/>
          <w:szCs w:val="24"/>
        </w:rPr>
        <w:t xml:space="preserve"> </w:t>
      </w:r>
      <w:r w:rsidRPr="00CC2054">
        <w:rPr>
          <w:rStyle w:val="ng-binding"/>
          <w:rFonts w:ascii="Garamond" w:hAnsi="Garamond" w:cs="Times New Roman"/>
          <w:b/>
          <w:sz w:val="24"/>
          <w:szCs w:val="24"/>
        </w:rPr>
        <w:t>U. z 202</w:t>
      </w:r>
      <w:r w:rsidR="00C65673">
        <w:rPr>
          <w:rStyle w:val="ng-binding"/>
          <w:rFonts w:ascii="Garamond" w:hAnsi="Garamond" w:cs="Times New Roman"/>
          <w:b/>
          <w:sz w:val="24"/>
          <w:szCs w:val="24"/>
        </w:rPr>
        <w:t>4</w:t>
      </w:r>
      <w:r w:rsidRPr="00CC2054">
        <w:rPr>
          <w:rStyle w:val="ng-binding"/>
          <w:rFonts w:ascii="Garamond" w:hAnsi="Garamond" w:cs="Times New Roman"/>
          <w:b/>
          <w:sz w:val="24"/>
          <w:szCs w:val="24"/>
        </w:rPr>
        <w:t xml:space="preserve"> roku, poz</w:t>
      </w:r>
      <w:r w:rsidRPr="00CC2054">
        <w:rPr>
          <w:rFonts w:ascii="Garamond" w:hAnsi="Garamond" w:cs="Times New Roman"/>
          <w:b/>
          <w:sz w:val="24"/>
          <w:szCs w:val="24"/>
        </w:rPr>
        <w:t>. 1</w:t>
      </w:r>
      <w:r w:rsidR="00C65673">
        <w:rPr>
          <w:rFonts w:ascii="Garamond" w:hAnsi="Garamond" w:cs="Times New Roman"/>
          <w:b/>
          <w:sz w:val="24"/>
          <w:szCs w:val="24"/>
        </w:rPr>
        <w:t>320</w:t>
      </w:r>
      <w:r w:rsidRPr="00CC2054">
        <w:rPr>
          <w:rFonts w:ascii="Garamond" w:hAnsi="Garamond" w:cs="Times New Roman"/>
          <w:b/>
          <w:sz w:val="24"/>
          <w:szCs w:val="24"/>
        </w:rPr>
        <w:t xml:space="preserve"> z późniejszymi zmianami]:</w:t>
      </w:r>
    </w:p>
    <w:p w14:paraId="6BDB73EC" w14:textId="77777777" w:rsidR="00961126" w:rsidRPr="00CC2054" w:rsidRDefault="00961126" w:rsidP="00AA1016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>Umowa zostanie zawarta w formie pisemnej.</w:t>
      </w:r>
    </w:p>
    <w:p w14:paraId="5CFB156D" w14:textId="77777777" w:rsidR="00961126" w:rsidRPr="00CC2054" w:rsidRDefault="00961126" w:rsidP="00AA1016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 xml:space="preserve">Do umowy mają zastosowanie przepisy </w:t>
      </w:r>
      <w:r w:rsidRPr="00CC2054">
        <w:rPr>
          <w:rFonts w:ascii="Garamond" w:hAnsi="Garamond" w:cs="Times New Roman"/>
          <w:b/>
          <w:sz w:val="24"/>
          <w:szCs w:val="24"/>
          <w:u w:val="single"/>
        </w:rPr>
        <w:t>ustawy z dnia 23 kwietnia 1964 r. Kodeks cywilny</w:t>
      </w:r>
      <w:r w:rsidRPr="00CC2054">
        <w:rPr>
          <w:rFonts w:ascii="Garamond" w:hAnsi="Garamond" w:cs="Times New Roman"/>
          <w:b/>
          <w:sz w:val="24"/>
          <w:szCs w:val="24"/>
        </w:rPr>
        <w:t xml:space="preserve"> </w:t>
      </w:r>
      <w:r w:rsidRPr="00CC2054">
        <w:rPr>
          <w:rFonts w:ascii="Garamond" w:hAnsi="Garamond" w:cs="Times New Roman"/>
          <w:sz w:val="24"/>
          <w:szCs w:val="24"/>
        </w:rPr>
        <w:t xml:space="preserve">o ile przepisy </w:t>
      </w:r>
      <w:r w:rsidRPr="00CC2054">
        <w:rPr>
          <w:rFonts w:ascii="Garamond" w:hAnsi="Garamond" w:cs="Times New Roman"/>
          <w:b/>
          <w:sz w:val="24"/>
          <w:szCs w:val="24"/>
          <w:u w:val="single"/>
        </w:rPr>
        <w:t>ustawy – Prawo Zamówień Publicznych</w:t>
      </w:r>
      <w:r w:rsidRPr="00CC2054">
        <w:rPr>
          <w:rFonts w:ascii="Garamond" w:hAnsi="Garamond" w:cs="Times New Roman"/>
          <w:sz w:val="24"/>
          <w:szCs w:val="24"/>
        </w:rPr>
        <w:t xml:space="preserve"> nie stanowią inaczej.</w:t>
      </w:r>
    </w:p>
    <w:p w14:paraId="2771D7A2" w14:textId="77777777" w:rsidR="00961126" w:rsidRPr="00CC2054" w:rsidRDefault="00961126" w:rsidP="00AA1016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>Umowa jest jawna i podlega udostępnieniu na zasadach określonych w przepisach o dostępie do informacji publicznej.</w:t>
      </w:r>
    </w:p>
    <w:p w14:paraId="556A1DF1" w14:textId="70B8F8CF" w:rsidR="00961126" w:rsidRPr="00CC2054" w:rsidRDefault="00961126" w:rsidP="00AA1016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>Zamawiający dopuszcza możliwość dokonania zmiany treści umowy zgodnie z postanowieniami projektu umowy</w:t>
      </w:r>
      <w:r w:rsidR="0046679F" w:rsidRPr="00CC2054">
        <w:rPr>
          <w:rFonts w:ascii="Garamond" w:hAnsi="Garamond" w:cs="Times New Roman"/>
          <w:sz w:val="24"/>
          <w:szCs w:val="24"/>
        </w:rPr>
        <w:t xml:space="preserve"> stanowiącym </w:t>
      </w:r>
      <w:r w:rsidR="0046679F" w:rsidRPr="00CC2054">
        <w:rPr>
          <w:rFonts w:ascii="Garamond" w:hAnsi="Garamond" w:cs="Times New Roman"/>
          <w:b/>
          <w:sz w:val="24"/>
          <w:szCs w:val="24"/>
        </w:rPr>
        <w:t xml:space="preserve">załącznik nr </w:t>
      </w:r>
      <w:r w:rsidR="002546A6">
        <w:rPr>
          <w:rFonts w:ascii="Garamond" w:hAnsi="Garamond" w:cs="Times New Roman"/>
          <w:b/>
          <w:sz w:val="24"/>
          <w:szCs w:val="24"/>
        </w:rPr>
        <w:t>4</w:t>
      </w:r>
      <w:r w:rsidR="0046679F" w:rsidRPr="00CC2054">
        <w:rPr>
          <w:rFonts w:ascii="Garamond" w:hAnsi="Garamond" w:cs="Times New Roman"/>
          <w:b/>
          <w:sz w:val="24"/>
          <w:szCs w:val="24"/>
        </w:rPr>
        <w:t xml:space="preserve"> do SWZ</w:t>
      </w:r>
      <w:r w:rsidR="004740CF" w:rsidRPr="00CC2054">
        <w:rPr>
          <w:rFonts w:ascii="Garamond" w:hAnsi="Garamond" w:cs="Times New Roman"/>
          <w:b/>
          <w:sz w:val="24"/>
          <w:szCs w:val="24"/>
        </w:rPr>
        <w:t>.</w:t>
      </w:r>
    </w:p>
    <w:p w14:paraId="630B9A50" w14:textId="77777777" w:rsidR="00677B0C" w:rsidRPr="00CC2054" w:rsidRDefault="00961126" w:rsidP="00AA1016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CC2054">
        <w:rPr>
          <w:rFonts w:ascii="Garamond" w:hAnsi="Garamond" w:cs="Times New Roman"/>
          <w:sz w:val="24"/>
          <w:szCs w:val="24"/>
        </w:rPr>
        <w:t xml:space="preserve">Zamawiający zastrzega sobie możliwość ponownego, </w:t>
      </w:r>
      <w:r w:rsidRPr="00CC2054">
        <w:rPr>
          <w:rFonts w:ascii="Garamond" w:hAnsi="Garamond" w:cs="Times New Roman"/>
          <w:b/>
          <w:sz w:val="24"/>
          <w:szCs w:val="24"/>
          <w:u w:val="single"/>
        </w:rPr>
        <w:t>jednokrotnego</w:t>
      </w:r>
      <w:r w:rsidRPr="00CC2054">
        <w:rPr>
          <w:rFonts w:ascii="Garamond" w:hAnsi="Garamond" w:cs="Times New Roman"/>
          <w:sz w:val="24"/>
          <w:szCs w:val="24"/>
        </w:rPr>
        <w:t xml:space="preserve"> wezwania Wykonawcy, którego oferta uznana została za najkorzystniejszą, do podpisania umowy w siedzibie Zamawiającego, </w:t>
      </w:r>
      <w:r w:rsidRPr="00CC2054">
        <w:rPr>
          <w:rFonts w:ascii="Garamond" w:hAnsi="Garamond" w:cs="Times New Roman"/>
          <w:b/>
          <w:sz w:val="24"/>
          <w:szCs w:val="24"/>
        </w:rPr>
        <w:t>wyznaczając mu w tym celu odpowiedni termin</w:t>
      </w:r>
      <w:r w:rsidR="00677B0C" w:rsidRPr="00CC2054">
        <w:rPr>
          <w:rFonts w:ascii="Garamond" w:hAnsi="Garamond" w:cs="Times New Roman"/>
          <w:sz w:val="24"/>
          <w:szCs w:val="24"/>
        </w:rPr>
        <w:t xml:space="preserve">. </w:t>
      </w:r>
    </w:p>
    <w:p w14:paraId="4F2BE141" w14:textId="5CA079D3" w:rsidR="00961126" w:rsidRPr="009B143E" w:rsidRDefault="00961126" w:rsidP="00AA1016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B143E">
        <w:rPr>
          <w:rFonts w:ascii="Garamond" w:hAnsi="Garamond" w:cs="Times New Roman"/>
          <w:sz w:val="24"/>
          <w:szCs w:val="24"/>
        </w:rPr>
        <w:t>Niestawienie się Wykonawcy, którego oferta uznana została za najkorzystniejszą, do podpisania umowy po ponownym jego w</w:t>
      </w:r>
      <w:r w:rsidR="0046679F" w:rsidRPr="009B143E">
        <w:rPr>
          <w:rFonts w:ascii="Garamond" w:hAnsi="Garamond" w:cs="Times New Roman"/>
          <w:sz w:val="24"/>
          <w:szCs w:val="24"/>
        </w:rPr>
        <w:t xml:space="preserve">ezwaniu Zamawiający potraktuje </w:t>
      </w:r>
      <w:r w:rsidRPr="009B143E">
        <w:rPr>
          <w:rFonts w:ascii="Garamond" w:hAnsi="Garamond" w:cs="Times New Roman"/>
          <w:sz w:val="24"/>
          <w:szCs w:val="24"/>
        </w:rPr>
        <w:t xml:space="preserve">jako </w:t>
      </w:r>
      <w:r w:rsidRPr="009B143E">
        <w:rPr>
          <w:rFonts w:ascii="Garamond" w:hAnsi="Garamond" w:cs="Times New Roman"/>
          <w:b/>
          <w:sz w:val="24"/>
          <w:szCs w:val="24"/>
          <w:u w:val="single"/>
        </w:rPr>
        <w:t>odmowę podpisania umowy w sprawie zamówienia publicznego</w:t>
      </w:r>
      <w:r w:rsidR="008342CE" w:rsidRPr="009B143E">
        <w:rPr>
          <w:rFonts w:ascii="Garamond" w:hAnsi="Garamond" w:cs="Times New Roman"/>
          <w:sz w:val="24"/>
          <w:szCs w:val="24"/>
        </w:rPr>
        <w:t xml:space="preserve">, co skutkować będzie zatrzymaniem wadium na podstawie </w:t>
      </w:r>
      <w:r w:rsidR="008342CE" w:rsidRPr="009B143E">
        <w:rPr>
          <w:rFonts w:ascii="Garamond" w:hAnsi="Garamond" w:cs="Times New Roman"/>
          <w:sz w:val="24"/>
          <w:szCs w:val="24"/>
          <w:u w:val="single"/>
        </w:rPr>
        <w:t>art. 98 ust. 6 pkt. 1 ustawy PZP</w:t>
      </w:r>
      <w:r w:rsidR="009B143E" w:rsidRPr="009B143E">
        <w:rPr>
          <w:rFonts w:ascii="Garamond" w:hAnsi="Garamond" w:cs="Times New Roman"/>
          <w:sz w:val="24"/>
          <w:szCs w:val="24"/>
          <w:u w:val="single"/>
        </w:rPr>
        <w:t>.</w:t>
      </w:r>
    </w:p>
    <w:p w14:paraId="492E52EE" w14:textId="77777777" w:rsidR="009B143E" w:rsidRPr="009B143E" w:rsidRDefault="009B143E" w:rsidP="00AA1016">
      <w:pPr>
        <w:pStyle w:val="Bezodstpw"/>
        <w:numPr>
          <w:ilvl w:val="0"/>
          <w:numId w:val="6"/>
        </w:numPr>
        <w:tabs>
          <w:tab w:val="num" w:pos="680"/>
        </w:tabs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B143E">
        <w:rPr>
          <w:rFonts w:ascii="Garamond" w:hAnsi="Garamond" w:cs="Times New Roman"/>
          <w:bCs/>
          <w:iCs/>
          <w:color w:val="000000"/>
          <w:sz w:val="24"/>
          <w:szCs w:val="24"/>
          <w:lang w:eastAsia="x-none"/>
        </w:rPr>
        <w:t xml:space="preserve">Zamawiający dopuszcza zawarcie umowy </w:t>
      </w:r>
      <w:r w:rsidRPr="009B143E">
        <w:rPr>
          <w:rFonts w:ascii="Garamond" w:hAnsi="Garamond" w:cs="Times New Roman"/>
          <w:b/>
          <w:color w:val="C00000"/>
          <w:sz w:val="24"/>
          <w:szCs w:val="24"/>
        </w:rPr>
        <w:t xml:space="preserve">w formie elektronicznej opatrzonej kwalifikowanym podpisem elektronicznym, </w:t>
      </w:r>
      <w:r w:rsidRPr="009B143E">
        <w:rPr>
          <w:rFonts w:ascii="Garamond" w:hAnsi="Garamond" w:cs="Times New Roman"/>
          <w:bCs/>
          <w:color w:val="000000" w:themeColor="text1"/>
          <w:sz w:val="24"/>
          <w:szCs w:val="24"/>
        </w:rPr>
        <w:t>zgodnie z art. 77</w:t>
      </w:r>
      <w:r w:rsidRPr="009B143E">
        <w:rPr>
          <w:rFonts w:ascii="Garamond" w:hAnsi="Garamond" w:cs="Times New Roman"/>
          <w:bCs/>
          <w:color w:val="000000" w:themeColor="text1"/>
          <w:sz w:val="24"/>
          <w:szCs w:val="24"/>
          <w:vertAlign w:val="superscript"/>
        </w:rPr>
        <w:t>1</w:t>
      </w:r>
      <w:r w:rsidRPr="009B143E">
        <w:rPr>
          <w:rFonts w:ascii="Garamond" w:hAnsi="Garamond" w:cs="Times New Roman"/>
          <w:bCs/>
          <w:color w:val="000000" w:themeColor="text1"/>
          <w:sz w:val="24"/>
          <w:szCs w:val="24"/>
        </w:rPr>
        <w:t xml:space="preserve"> kodeksu cywilnego. </w:t>
      </w:r>
    </w:p>
    <w:p w14:paraId="0F3A4323" w14:textId="4CAEEB64" w:rsidR="009B143E" w:rsidRPr="009B143E" w:rsidRDefault="009B143E" w:rsidP="00AA1016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9B143E">
        <w:rPr>
          <w:rFonts w:ascii="Garamond" w:eastAsia="Arial" w:hAnsi="Garamond" w:cs="Times New Roman"/>
          <w:iCs/>
          <w:sz w:val="24"/>
          <w:szCs w:val="24"/>
        </w:rPr>
        <w:t xml:space="preserve">Za datę zawarcia umowy </w:t>
      </w:r>
      <w:r w:rsidRPr="009B143E">
        <w:rPr>
          <w:rFonts w:ascii="Garamond" w:eastAsia="Arial" w:hAnsi="Garamond" w:cs="Times New Roman"/>
          <w:b/>
          <w:bCs/>
          <w:iCs/>
          <w:color w:val="C00000"/>
          <w:sz w:val="24"/>
          <w:szCs w:val="24"/>
        </w:rPr>
        <w:t>w formie elektronicznej</w:t>
      </w:r>
      <w:r w:rsidRPr="009B143E">
        <w:rPr>
          <w:rFonts w:ascii="Garamond" w:eastAsia="Arial" w:hAnsi="Garamond" w:cs="Times New Roman"/>
          <w:iCs/>
          <w:color w:val="C00000"/>
          <w:sz w:val="24"/>
          <w:szCs w:val="24"/>
        </w:rPr>
        <w:t xml:space="preserve"> </w:t>
      </w:r>
      <w:r w:rsidRPr="009B143E">
        <w:rPr>
          <w:rFonts w:ascii="Garamond" w:eastAsia="Arial" w:hAnsi="Garamond" w:cs="Times New Roman"/>
          <w:iCs/>
          <w:sz w:val="24"/>
          <w:szCs w:val="24"/>
        </w:rPr>
        <w:t xml:space="preserve">Strony uznają </w:t>
      </w:r>
      <w:r w:rsidRPr="009B143E">
        <w:rPr>
          <w:rFonts w:ascii="Garamond" w:eastAsia="Arial" w:hAnsi="Garamond" w:cs="Times New Roman"/>
          <w:b/>
          <w:bCs/>
          <w:iCs/>
          <w:sz w:val="24"/>
          <w:szCs w:val="24"/>
        </w:rPr>
        <w:t xml:space="preserve">dzień złożenia kwalifikowanego podpisu elektronicznego przez </w:t>
      </w:r>
      <w:r w:rsidRPr="009B143E">
        <w:rPr>
          <w:rFonts w:ascii="Garamond" w:eastAsia="Arial" w:hAnsi="Garamond" w:cs="Times New Roman"/>
          <w:b/>
          <w:bCs/>
          <w:iCs/>
          <w:sz w:val="24"/>
          <w:szCs w:val="24"/>
          <w:u w:val="single"/>
        </w:rPr>
        <w:t xml:space="preserve">ostatnią spośród osób reprezentujących </w:t>
      </w:r>
      <w:r w:rsidRPr="009B143E">
        <w:rPr>
          <w:rFonts w:ascii="Garamond" w:eastAsia="Arial" w:hAnsi="Garamond" w:cs="Times New Roman"/>
          <w:b/>
          <w:bCs/>
          <w:iCs/>
          <w:sz w:val="24"/>
          <w:szCs w:val="24"/>
          <w:u w:val="single"/>
        </w:rPr>
        <w:lastRenderedPageBreak/>
        <w:t>Strony</w:t>
      </w:r>
      <w:r w:rsidRPr="009B143E">
        <w:rPr>
          <w:rFonts w:ascii="Garamond" w:eastAsia="Arial" w:hAnsi="Garamond" w:cs="Times New Roman"/>
          <w:iCs/>
          <w:sz w:val="24"/>
          <w:szCs w:val="24"/>
        </w:rPr>
        <w:t xml:space="preserve">, </w:t>
      </w:r>
      <w:r w:rsidRPr="009B143E">
        <w:rPr>
          <w:rFonts w:ascii="Garamond" w:hAnsi="Garamond" w:cs="Times New Roman"/>
          <w:sz w:val="24"/>
          <w:szCs w:val="24"/>
        </w:rPr>
        <w:t>stosownie do znacznika czasu ujawnionego w szczegółach dokumentu zawartego w postaci elektronicznej</w:t>
      </w:r>
      <w:r>
        <w:rPr>
          <w:rFonts w:ascii="Garamond" w:hAnsi="Garamond" w:cs="Times New Roman"/>
          <w:sz w:val="24"/>
          <w:szCs w:val="24"/>
        </w:rPr>
        <w:t>.</w:t>
      </w:r>
    </w:p>
    <w:p w14:paraId="616D4D8F" w14:textId="77777777" w:rsidR="00EB52E8" w:rsidRPr="00CC2054" w:rsidRDefault="00EB52E8" w:rsidP="00AA1016">
      <w:pPr>
        <w:pStyle w:val="Nagwek1"/>
        <w:numPr>
          <w:ilvl w:val="0"/>
          <w:numId w:val="15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Garamond" w:hAnsi="Garamond" w:cs="Times New Roman"/>
          <w:b/>
          <w:color w:val="auto"/>
          <w:sz w:val="28"/>
          <w:szCs w:val="28"/>
        </w:rPr>
      </w:pPr>
      <w:bookmarkStart w:id="31" w:name="_Toc64886132"/>
      <w:r w:rsidRPr="00CC2054">
        <w:rPr>
          <w:rFonts w:ascii="Garamond" w:hAnsi="Garamond" w:cs="Times New Roman"/>
          <w:b/>
          <w:color w:val="auto"/>
          <w:sz w:val="28"/>
          <w:szCs w:val="28"/>
        </w:rPr>
        <w:t>ŚRODKI OCHRONY PRAWNEJ</w:t>
      </w:r>
      <w:bookmarkEnd w:id="31"/>
    </w:p>
    <w:p w14:paraId="394543B6" w14:textId="77777777" w:rsidR="00936212" w:rsidRPr="00CC2054" w:rsidRDefault="00936212" w:rsidP="00AA1016">
      <w:pPr>
        <w:spacing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Wykonawcom, a także innemu podmiotowi, jeżeli ma lub miał interes w uzyskaniu zamówienia oraz poniósł lub może ponieść szkodę w wyniku naruszenia przez zamawiającego przepisów </w:t>
      </w:r>
      <w:r w:rsidRPr="00CC2054">
        <w:rPr>
          <w:rFonts w:ascii="Garamond" w:hAnsi="Garamond"/>
          <w:u w:val="single"/>
        </w:rPr>
        <w:t xml:space="preserve">ustawy </w:t>
      </w:r>
      <w:r w:rsidR="00366A3B" w:rsidRPr="00CC2054">
        <w:rPr>
          <w:rFonts w:ascii="Garamond" w:hAnsi="Garamond"/>
          <w:u w:val="single"/>
        </w:rPr>
        <w:t>PZP</w:t>
      </w:r>
      <w:r w:rsidRPr="00CC2054">
        <w:rPr>
          <w:rFonts w:ascii="Garamond" w:hAnsi="Garamond"/>
        </w:rPr>
        <w:t xml:space="preserve">, przysługują środki ochrony prawnej na zasadach przewidzianych w </w:t>
      </w:r>
      <w:r w:rsidRPr="00CC2054">
        <w:rPr>
          <w:rFonts w:ascii="Garamond" w:hAnsi="Garamond"/>
          <w:u w:val="single"/>
        </w:rPr>
        <w:t xml:space="preserve">art. 505 – 590 ustawy </w:t>
      </w:r>
      <w:r w:rsidR="00366A3B" w:rsidRPr="00CC2054">
        <w:rPr>
          <w:rFonts w:ascii="Garamond" w:hAnsi="Garamond"/>
          <w:u w:val="single"/>
        </w:rPr>
        <w:t>PZP</w:t>
      </w:r>
      <w:r w:rsidRPr="00CC2054">
        <w:rPr>
          <w:rFonts w:ascii="Garamond" w:hAnsi="Garamond"/>
        </w:rPr>
        <w:t>.</w:t>
      </w:r>
    </w:p>
    <w:p w14:paraId="31437203" w14:textId="77777777" w:rsidR="00B72BFF" w:rsidRPr="00CC2054" w:rsidRDefault="00B72BFF" w:rsidP="00AA1016">
      <w:pPr>
        <w:pStyle w:val="Nagwek1"/>
        <w:numPr>
          <w:ilvl w:val="0"/>
          <w:numId w:val="15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Garamond" w:hAnsi="Garamond" w:cs="Times New Roman"/>
          <w:b/>
          <w:color w:val="auto"/>
          <w:sz w:val="28"/>
          <w:szCs w:val="28"/>
        </w:rPr>
      </w:pPr>
      <w:bookmarkStart w:id="32" w:name="_Toc64886133"/>
      <w:r w:rsidRPr="00CC2054">
        <w:rPr>
          <w:rFonts w:ascii="Garamond" w:hAnsi="Garamond" w:cs="Times New Roman"/>
          <w:b/>
          <w:color w:val="auto"/>
          <w:sz w:val="28"/>
          <w:szCs w:val="28"/>
        </w:rPr>
        <w:t>KLAZULA INFORMACYJNA RODO</w:t>
      </w:r>
      <w:bookmarkEnd w:id="32"/>
    </w:p>
    <w:p w14:paraId="0379AF37" w14:textId="77777777" w:rsidR="00565DA9" w:rsidRPr="00CC2054" w:rsidRDefault="00565DA9" w:rsidP="00AA1016">
      <w:p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Zgodnie </w:t>
      </w:r>
      <w:r w:rsidRPr="00CC2054">
        <w:rPr>
          <w:rFonts w:ascii="Garamond" w:hAnsi="Garamond"/>
          <w:b/>
          <w:u w:val="single"/>
        </w:rPr>
        <w:t>z art. 13 ust. 1 i 2</w:t>
      </w:r>
      <w:r w:rsidRPr="00CC2054">
        <w:rPr>
          <w:rFonts w:ascii="Garamond" w:hAnsi="Garamond"/>
          <w:b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</w:t>
      </w:r>
      <w:r w:rsidR="004938C0" w:rsidRPr="00CC2054">
        <w:rPr>
          <w:rFonts w:ascii="Garamond" w:hAnsi="Garamond"/>
          <w:b/>
        </w:rPr>
        <w:t>porządzenie o ochronie danych) [</w:t>
      </w:r>
      <w:r w:rsidRPr="00CC2054">
        <w:rPr>
          <w:rFonts w:ascii="Garamond" w:hAnsi="Garamond"/>
          <w:b/>
        </w:rPr>
        <w:t>Dz. Urz</w:t>
      </w:r>
      <w:r w:rsidR="004938C0" w:rsidRPr="00CC2054">
        <w:rPr>
          <w:rFonts w:ascii="Garamond" w:hAnsi="Garamond"/>
          <w:b/>
        </w:rPr>
        <w:t>. UE L 119 z 04.05.2016, str. 1]</w:t>
      </w:r>
      <w:r w:rsidRPr="00CC2054">
        <w:rPr>
          <w:rFonts w:ascii="Garamond" w:hAnsi="Garamond"/>
          <w:b/>
        </w:rPr>
        <w:t>,</w:t>
      </w:r>
      <w:r w:rsidRPr="00CC2054">
        <w:rPr>
          <w:rFonts w:ascii="Garamond" w:hAnsi="Garamond"/>
        </w:rPr>
        <w:t xml:space="preserve"> dalej „RODO”, informuję, że: </w:t>
      </w:r>
    </w:p>
    <w:p w14:paraId="6E438773" w14:textId="6FF6591E" w:rsidR="007C4F22" w:rsidRPr="00CC2054" w:rsidRDefault="00565DA9" w:rsidP="00AA101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Garamond" w:hAnsi="Garamond"/>
          <w:noProof/>
        </w:rPr>
      </w:pPr>
      <w:r w:rsidRPr="00CC2054">
        <w:rPr>
          <w:rFonts w:ascii="Garamond" w:hAnsi="Garamond"/>
        </w:rPr>
        <w:t xml:space="preserve">Administratorem Pani/Pana danych osobowych przetwarzanych w </w:t>
      </w:r>
      <w:r w:rsidRPr="00CC2054">
        <w:rPr>
          <w:rFonts w:ascii="Garamond" w:hAnsi="Garamond"/>
          <w:noProof/>
        </w:rPr>
        <w:t xml:space="preserve">ramach postępowania </w:t>
      </w:r>
      <w:r w:rsidR="008342CE" w:rsidRPr="00CC2054">
        <w:rPr>
          <w:rFonts w:ascii="Garamond" w:hAnsi="Garamond"/>
        </w:rPr>
        <w:t>o </w:t>
      </w:r>
      <w:r w:rsidRPr="00CC2054">
        <w:rPr>
          <w:rFonts w:ascii="Garamond" w:hAnsi="Garamond"/>
        </w:rPr>
        <w:t xml:space="preserve">udzielenie zamówienia publicznego w trybie </w:t>
      </w:r>
      <w:r w:rsidR="00475F3A" w:rsidRPr="00CC2054">
        <w:rPr>
          <w:rFonts w:ascii="Garamond" w:hAnsi="Garamond"/>
        </w:rPr>
        <w:t>podstawowym</w:t>
      </w:r>
      <w:r w:rsidRPr="00CC2054">
        <w:rPr>
          <w:rFonts w:ascii="Garamond" w:hAnsi="Garamond"/>
        </w:rPr>
        <w:t xml:space="preserve"> </w:t>
      </w:r>
      <w:r w:rsidRPr="00CC2054">
        <w:rPr>
          <w:rStyle w:val="None"/>
          <w:rFonts w:ascii="Garamond" w:hAnsi="Garamond"/>
        </w:rPr>
        <w:t>p</w:t>
      </w:r>
      <w:r w:rsidR="00E86AD8" w:rsidRPr="00CC2054">
        <w:rPr>
          <w:rStyle w:val="None"/>
          <w:rFonts w:ascii="Garamond" w:hAnsi="Garamond"/>
        </w:rPr>
        <w:t>od nazwą:</w:t>
      </w:r>
      <w:r w:rsidRPr="00CC2054">
        <w:rPr>
          <w:rStyle w:val="None"/>
          <w:rFonts w:ascii="Garamond" w:hAnsi="Garamond"/>
        </w:rPr>
        <w:t xml:space="preserve"> </w:t>
      </w:r>
      <w:r w:rsidR="002546A6" w:rsidRPr="002546A6">
        <w:rPr>
          <w:rFonts w:ascii="Garamond" w:hAnsi="Garamond"/>
          <w:b/>
          <w:i/>
          <w:color w:val="000000"/>
          <w:u w:val="single"/>
        </w:rPr>
        <w:t>Dostawa sprzętu komputerowego i oprogramowania dla Wojewódzkiego Ośrodka Ruchu Drogowego w Toruniu</w:t>
      </w:r>
      <w:r w:rsidR="009B143E">
        <w:rPr>
          <w:rFonts w:ascii="Garamond" w:hAnsi="Garamond"/>
          <w:b/>
          <w:i/>
          <w:color w:val="000000"/>
          <w:u w:val="single"/>
        </w:rPr>
        <w:t xml:space="preserve"> </w:t>
      </w:r>
      <w:r w:rsidRPr="00CC2054">
        <w:rPr>
          <w:rFonts w:ascii="Garamond" w:hAnsi="Garamond"/>
        </w:rPr>
        <w:t>jest</w:t>
      </w:r>
      <w:r w:rsidRPr="00CC2054">
        <w:rPr>
          <w:rFonts w:ascii="Garamond" w:hAnsi="Garamond"/>
          <w:b/>
        </w:rPr>
        <w:t xml:space="preserve"> </w:t>
      </w:r>
      <w:r w:rsidRPr="00CC2054">
        <w:rPr>
          <w:rFonts w:ascii="Garamond" w:hAnsi="Garamond"/>
          <w:noProof/>
        </w:rPr>
        <w:t xml:space="preserve">Zamawiający, tj. </w:t>
      </w:r>
      <w:bookmarkStart w:id="33" w:name="_Hlk528144155"/>
      <w:r w:rsidR="00CE0113" w:rsidRPr="00CC2054">
        <w:rPr>
          <w:rFonts w:ascii="Garamond" w:hAnsi="Garamond"/>
          <w:b/>
        </w:rPr>
        <w:t>Wojewódzki Ośrodek Ruchu Drogowego w Toruniu z siedzibą przy ul. Polnej 109/111, 87-100 Toruń</w:t>
      </w:r>
      <w:r w:rsidRPr="00CC2054">
        <w:rPr>
          <w:rFonts w:ascii="Garamond" w:hAnsi="Garamond"/>
          <w:noProof/>
        </w:rPr>
        <w:t xml:space="preserve"> - dalej Administrator</w:t>
      </w:r>
      <w:bookmarkEnd w:id="33"/>
      <w:r w:rsidRPr="00CC2054">
        <w:rPr>
          <w:rFonts w:ascii="Garamond" w:hAnsi="Garamond"/>
          <w:noProof/>
        </w:rPr>
        <w:t xml:space="preserve"> lub </w:t>
      </w:r>
      <w:r w:rsidR="00CE0113" w:rsidRPr="00CC2054">
        <w:rPr>
          <w:rFonts w:ascii="Garamond" w:hAnsi="Garamond"/>
          <w:noProof/>
        </w:rPr>
        <w:t>WORD</w:t>
      </w:r>
      <w:r w:rsidRPr="00CC2054">
        <w:rPr>
          <w:rFonts w:ascii="Garamond" w:hAnsi="Garamond"/>
          <w:noProof/>
        </w:rPr>
        <w:t>.</w:t>
      </w:r>
    </w:p>
    <w:p w14:paraId="2FB04901" w14:textId="5FB167CD" w:rsidR="007C4F22" w:rsidRPr="00CC2054" w:rsidRDefault="00565DA9" w:rsidP="00AA101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Garamond" w:hAnsi="Garamond"/>
          <w:noProof/>
        </w:rPr>
      </w:pPr>
      <w:r w:rsidRPr="00CC2054">
        <w:rPr>
          <w:rFonts w:ascii="Garamond" w:hAnsi="Garamond"/>
        </w:rPr>
        <w:t xml:space="preserve">Jeśli ma Pani/Pan pytania dotyczące sposobu i zakresu przetwarzania Pani/Pana danych osobowych w związku z udzieleniem lub wykonywaniem zamówienia publicznego, a także przysługujących Pani/Panu uprawnień, może się Pani/Pan skontaktować się z Inspektorem Ochrony Danych Osobowych </w:t>
      </w:r>
      <w:r w:rsidRPr="00CC2054">
        <w:rPr>
          <w:rFonts w:ascii="Garamond" w:hAnsi="Garamond"/>
          <w:noProof/>
        </w:rPr>
        <w:t xml:space="preserve">za </w:t>
      </w:r>
      <w:r w:rsidRPr="00CC2054">
        <w:rPr>
          <w:rFonts w:ascii="Garamond" w:hAnsi="Garamond"/>
        </w:rPr>
        <w:t>pomocą adresu:</w:t>
      </w:r>
      <w:r w:rsidR="000149AF" w:rsidRPr="00CC2054">
        <w:rPr>
          <w:rStyle w:val="Hipercze"/>
          <w:rFonts w:ascii="Garamond" w:hAnsi="Garamond"/>
        </w:rPr>
        <w:t xml:space="preserve"> </w:t>
      </w:r>
      <w:hyperlink r:id="rId18" w:history="1">
        <w:r w:rsidR="000149AF" w:rsidRPr="00CC2054">
          <w:rPr>
            <w:rStyle w:val="Hipercze"/>
            <w:rFonts w:ascii="Garamond" w:hAnsi="Garamond"/>
          </w:rPr>
          <w:t>iod@word.torun.pl</w:t>
        </w:r>
      </w:hyperlink>
    </w:p>
    <w:p w14:paraId="18ED7984" w14:textId="45E8578C" w:rsidR="007C4F22" w:rsidRPr="00CC2054" w:rsidRDefault="00565DA9" w:rsidP="00AA101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Garamond" w:hAnsi="Garamond"/>
          <w:noProof/>
        </w:rPr>
      </w:pPr>
      <w:r w:rsidRPr="00CC2054">
        <w:rPr>
          <w:rFonts w:ascii="Garamond" w:hAnsi="Garamond"/>
        </w:rPr>
        <w:t xml:space="preserve">Pani/Pana dane osobowe przetwarzane są w celu wypełnienia obowiązków prawnych ciążących na </w:t>
      </w:r>
      <w:r w:rsidR="000149AF" w:rsidRPr="00CC2054">
        <w:rPr>
          <w:rFonts w:ascii="Garamond" w:hAnsi="Garamond"/>
        </w:rPr>
        <w:t>WORD</w:t>
      </w:r>
      <w:r w:rsidR="008342CE" w:rsidRPr="00CC2054">
        <w:rPr>
          <w:rFonts w:ascii="Garamond" w:hAnsi="Garamond"/>
        </w:rPr>
        <w:t xml:space="preserve"> </w:t>
      </w:r>
      <w:r w:rsidRPr="00CC2054">
        <w:rPr>
          <w:rFonts w:ascii="Garamond" w:hAnsi="Garamond"/>
        </w:rPr>
        <w:t xml:space="preserve">w związku z udzieleniem zamówienia publicznego w wybranym przez </w:t>
      </w:r>
      <w:r w:rsidR="000149AF" w:rsidRPr="00CC2054">
        <w:rPr>
          <w:rFonts w:ascii="Garamond" w:hAnsi="Garamond"/>
        </w:rPr>
        <w:t>WORD</w:t>
      </w:r>
      <w:r w:rsidRPr="00CC2054">
        <w:rPr>
          <w:rFonts w:ascii="Garamond" w:hAnsi="Garamond"/>
        </w:rPr>
        <w:t xml:space="preserve"> trybie postępowania tj. na podstawie </w:t>
      </w:r>
      <w:r w:rsidRPr="00CC2054">
        <w:rPr>
          <w:rFonts w:ascii="Garamond" w:hAnsi="Garamond"/>
          <w:u w:val="single"/>
        </w:rPr>
        <w:t>art. 6 ust. 1 lit. c</w:t>
      </w:r>
      <w:r w:rsidRPr="00CC2054">
        <w:rPr>
          <w:rFonts w:ascii="Garamond" w:hAnsi="Garamond"/>
          <w:i/>
          <w:u w:val="single"/>
        </w:rPr>
        <w:t xml:space="preserve"> </w:t>
      </w:r>
      <w:r w:rsidRPr="00CC2054">
        <w:rPr>
          <w:rFonts w:ascii="Garamond" w:hAnsi="Garamond"/>
          <w:u w:val="single"/>
        </w:rPr>
        <w:t>RODO</w:t>
      </w:r>
    </w:p>
    <w:p w14:paraId="695B81BC" w14:textId="77777777" w:rsidR="007C4F22" w:rsidRPr="00CC2054" w:rsidRDefault="00565DA9" w:rsidP="00AA101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Garamond" w:hAnsi="Garamond"/>
          <w:noProof/>
        </w:rPr>
      </w:pPr>
      <w:r w:rsidRPr="00CC2054">
        <w:rPr>
          <w:rFonts w:ascii="Garamond" w:hAnsi="Garamond"/>
          <w:noProof/>
        </w:rPr>
        <w:t>W związku z przetwarzaniem danych w celach o których mowa w pkt 3 odbiorcami Pani/Pana danych osobowych mogą być:</w:t>
      </w:r>
    </w:p>
    <w:p w14:paraId="768CFFC1" w14:textId="07AC2FBA" w:rsidR="007C4F22" w:rsidRPr="00CC2054" w:rsidRDefault="00565DA9" w:rsidP="00AA1016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rFonts w:ascii="Garamond" w:hAnsi="Garamond"/>
          <w:noProof/>
        </w:rPr>
      </w:pPr>
      <w:r w:rsidRPr="00CC2054">
        <w:rPr>
          <w:rFonts w:ascii="Garamond" w:hAnsi="Garamond"/>
          <w:noProof/>
        </w:rPr>
        <w:t xml:space="preserve">osoby lub podmioty, którym udostępniona zostanie dokumentacja postępowania w oparciu przepisy </w:t>
      </w:r>
      <w:r w:rsidRPr="00CC2054">
        <w:rPr>
          <w:rFonts w:ascii="Garamond" w:hAnsi="Garamond"/>
          <w:b/>
          <w:noProof/>
          <w:u w:val="single"/>
        </w:rPr>
        <w:t>ustawy z dnia 27 sierpnia 2009 r. o finansach publicznych</w:t>
      </w:r>
      <w:r w:rsidRPr="00CC2054">
        <w:rPr>
          <w:rFonts w:ascii="Garamond" w:hAnsi="Garamond"/>
          <w:b/>
          <w:noProof/>
        </w:rPr>
        <w:t xml:space="preserve"> </w:t>
      </w:r>
      <w:r w:rsidR="00661A8A" w:rsidRPr="00CC2054">
        <w:rPr>
          <w:rFonts w:ascii="Garamond" w:hAnsi="Garamond"/>
          <w:b/>
        </w:rPr>
        <w:t xml:space="preserve"> </w:t>
      </w:r>
      <w:r w:rsidR="007C4F22" w:rsidRPr="00CC2054">
        <w:rPr>
          <w:rFonts w:ascii="Garamond" w:hAnsi="Garamond"/>
        </w:rPr>
        <w:t>oraz</w:t>
      </w:r>
      <w:r w:rsidR="004938C0" w:rsidRPr="00CC2054">
        <w:rPr>
          <w:rFonts w:ascii="Garamond" w:hAnsi="Garamond"/>
          <w:b/>
        </w:rPr>
        <w:t xml:space="preserve"> </w:t>
      </w:r>
      <w:r w:rsidR="007C4F22" w:rsidRPr="00CC2054">
        <w:rPr>
          <w:rFonts w:ascii="Garamond" w:hAnsi="Garamond"/>
          <w:b/>
          <w:u w:val="single"/>
        </w:rPr>
        <w:t xml:space="preserve">ustawy z dnia </w:t>
      </w:r>
      <w:r w:rsidR="00EA23E3" w:rsidRPr="00CC2054">
        <w:rPr>
          <w:rFonts w:ascii="Garamond" w:hAnsi="Garamond"/>
          <w:b/>
          <w:u w:val="single"/>
        </w:rPr>
        <w:t>11 września 2019</w:t>
      </w:r>
      <w:r w:rsidR="007C4F22" w:rsidRPr="00CC2054">
        <w:rPr>
          <w:rFonts w:ascii="Garamond" w:hAnsi="Garamond"/>
          <w:b/>
          <w:u w:val="single"/>
        </w:rPr>
        <w:t xml:space="preserve"> roku –</w:t>
      </w:r>
      <w:r w:rsidR="007C4F22" w:rsidRPr="00CC2054">
        <w:rPr>
          <w:rFonts w:ascii="Garamond" w:hAnsi="Garamond"/>
          <w:u w:val="single"/>
        </w:rPr>
        <w:t xml:space="preserve"> </w:t>
      </w:r>
      <w:r w:rsidR="007C4F22" w:rsidRPr="00CC2054">
        <w:rPr>
          <w:rFonts w:ascii="Garamond" w:hAnsi="Garamond"/>
          <w:b/>
          <w:u w:val="single"/>
        </w:rPr>
        <w:t>Prawo Zamówień Publicznych</w:t>
      </w:r>
      <w:r w:rsidR="007C4F22" w:rsidRPr="00CC2054">
        <w:rPr>
          <w:rFonts w:ascii="Garamond" w:hAnsi="Garamond"/>
          <w:b/>
        </w:rPr>
        <w:t xml:space="preserve"> </w:t>
      </w:r>
      <w:r w:rsidRPr="00CC2054">
        <w:rPr>
          <w:rFonts w:ascii="Garamond" w:hAnsi="Garamond"/>
          <w:b/>
          <w:noProof/>
        </w:rPr>
        <w:t>– dalej PZP</w:t>
      </w:r>
      <w:r w:rsidRPr="00CC2054">
        <w:rPr>
          <w:rFonts w:ascii="Garamond" w:hAnsi="Garamond"/>
          <w:noProof/>
        </w:rPr>
        <w:t>.</w:t>
      </w:r>
    </w:p>
    <w:p w14:paraId="1A3C95FD" w14:textId="77777777" w:rsidR="00565DA9" w:rsidRPr="00CC2054" w:rsidRDefault="00565DA9" w:rsidP="00AA1016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rFonts w:ascii="Garamond" w:hAnsi="Garamond"/>
          <w:noProof/>
        </w:rPr>
      </w:pPr>
      <w:r w:rsidRPr="00CC2054">
        <w:rPr>
          <w:rFonts w:ascii="Garamond" w:hAnsi="Garamond"/>
          <w:noProof/>
        </w:rPr>
        <w:t xml:space="preserve">inne podmioty, które na podstawie stosownych umów podpisanych z </w:t>
      </w:r>
      <w:r w:rsidR="00CE0113" w:rsidRPr="00CC2054">
        <w:rPr>
          <w:rFonts w:ascii="Garamond" w:hAnsi="Garamond"/>
          <w:noProof/>
        </w:rPr>
        <w:t>WORD</w:t>
      </w:r>
      <w:r w:rsidR="001254D8" w:rsidRPr="00CC2054">
        <w:rPr>
          <w:rFonts w:ascii="Garamond" w:hAnsi="Garamond"/>
          <w:noProof/>
        </w:rPr>
        <w:t xml:space="preserve"> </w:t>
      </w:r>
      <w:r w:rsidRPr="00CC2054">
        <w:rPr>
          <w:rFonts w:ascii="Garamond" w:hAnsi="Garamond"/>
          <w:noProof/>
        </w:rPr>
        <w:t xml:space="preserve">przetwarzają dane osobowe dla których Administratorem jest </w:t>
      </w:r>
      <w:r w:rsidR="00CE0113" w:rsidRPr="00CC2054">
        <w:rPr>
          <w:rFonts w:ascii="Garamond" w:hAnsi="Garamond"/>
          <w:noProof/>
        </w:rPr>
        <w:t>WORD</w:t>
      </w:r>
      <w:r w:rsidRPr="00CC2054">
        <w:rPr>
          <w:rFonts w:ascii="Garamond" w:hAnsi="Garamond"/>
          <w:noProof/>
        </w:rPr>
        <w:t xml:space="preserve">. </w:t>
      </w:r>
    </w:p>
    <w:p w14:paraId="2152BC97" w14:textId="77777777" w:rsidR="007C4F22" w:rsidRPr="00CC2054" w:rsidRDefault="00565DA9" w:rsidP="00AA101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Garamond" w:hAnsi="Garamond"/>
          <w:noProof/>
        </w:rPr>
      </w:pPr>
      <w:r w:rsidRPr="00CC2054">
        <w:rPr>
          <w:rFonts w:ascii="Garamond" w:hAnsi="Garamond"/>
        </w:rPr>
        <w:lastRenderedPageBreak/>
        <w:t>Pani/Pana dane osobowe będą przechowywane</w:t>
      </w:r>
      <w:r w:rsidR="008342CE" w:rsidRPr="00CC2054">
        <w:rPr>
          <w:rFonts w:ascii="Garamond" w:hAnsi="Garamond"/>
        </w:rPr>
        <w:t xml:space="preserve"> </w:t>
      </w:r>
      <w:r w:rsidRPr="00CC2054">
        <w:rPr>
          <w:rFonts w:ascii="Garamond" w:hAnsi="Garamond"/>
        </w:rPr>
        <w:t xml:space="preserve">przez okres 4 lat od dnia zakończenia postępowania o udzielenie zamówienia, a jeżeli czas trwania umowy przekracza 4 lata, okres przechowywania obejmuje cały czas trwania umowy, a po tym czasie przez okres w zakresie wymaganym przez przepisy powszechnie obowiązującego prawa, tj. przepisy </w:t>
      </w:r>
      <w:r w:rsidRPr="00CC2054">
        <w:rPr>
          <w:rFonts w:ascii="Garamond" w:hAnsi="Garamond"/>
          <w:u w:val="single"/>
        </w:rPr>
        <w:t>ustawy z dnia 14 lipca 1983 r. o narodowym zasobie archiwalnym i archiwach oraz aktach wykonawczych do tej ustawy</w:t>
      </w:r>
      <w:r w:rsidRPr="00CC2054">
        <w:rPr>
          <w:rFonts w:ascii="Garamond" w:hAnsi="Garamond"/>
        </w:rPr>
        <w:t>.</w:t>
      </w:r>
    </w:p>
    <w:p w14:paraId="7E19B0BD" w14:textId="77777777" w:rsidR="007C4F22" w:rsidRPr="00CC2054" w:rsidRDefault="00565DA9" w:rsidP="00AA101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Garamond" w:hAnsi="Garamond"/>
          <w:noProof/>
        </w:rPr>
      </w:pPr>
      <w:r w:rsidRPr="00CC2054">
        <w:rPr>
          <w:rFonts w:ascii="Garamond" w:hAnsi="Garamond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3A9E323B" w14:textId="77777777" w:rsidR="007C4F22" w:rsidRPr="00CC2054" w:rsidRDefault="00565DA9" w:rsidP="00AA101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Garamond" w:hAnsi="Garamond"/>
          <w:noProof/>
        </w:rPr>
      </w:pPr>
      <w:r w:rsidRPr="00CC2054">
        <w:rPr>
          <w:rFonts w:ascii="Garamond" w:hAnsi="Garamond"/>
        </w:rPr>
        <w:t>W przypadku przeprowadzenia postępowania o zamówienie publiczne z wyłączeniem stosowania wymo</w:t>
      </w:r>
      <w:r w:rsidR="0046679F" w:rsidRPr="00CC2054">
        <w:rPr>
          <w:rFonts w:ascii="Garamond" w:hAnsi="Garamond"/>
        </w:rPr>
        <w:t xml:space="preserve">gów określonych w ustawie PZP, </w:t>
      </w:r>
      <w:r w:rsidRPr="00CC2054">
        <w:rPr>
          <w:rFonts w:ascii="Garamond" w:hAnsi="Garamond"/>
        </w:rPr>
        <w:t>nie podanie przez Panią/ Pana dan</w:t>
      </w:r>
      <w:r w:rsidR="0046679F" w:rsidRPr="00CC2054">
        <w:rPr>
          <w:rFonts w:ascii="Garamond" w:hAnsi="Garamond"/>
        </w:rPr>
        <w:t>ych osobowych wyłącza możliwość</w:t>
      </w:r>
      <w:r w:rsidRPr="00CC2054">
        <w:rPr>
          <w:rFonts w:ascii="Garamond" w:hAnsi="Garamond"/>
        </w:rPr>
        <w:t xml:space="preserve"> wzięcia udziału w tym postępowaniu oraz zawarcia umowy. </w:t>
      </w:r>
    </w:p>
    <w:p w14:paraId="61F9C6BE" w14:textId="77777777" w:rsidR="007C4F22" w:rsidRPr="00CC2054" w:rsidRDefault="00565DA9" w:rsidP="00AA101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Garamond" w:hAnsi="Garamond"/>
          <w:noProof/>
        </w:rPr>
      </w:pPr>
      <w:r w:rsidRPr="00CC2054">
        <w:rPr>
          <w:rFonts w:ascii="Garamond" w:hAnsi="Garamond"/>
        </w:rPr>
        <w:t>W związku z przetwarzaniem Pani/Pana danych osobowych przysługują Pani/Panu następujące uprawnienia: </w:t>
      </w:r>
    </w:p>
    <w:p w14:paraId="464A4189" w14:textId="77777777" w:rsidR="00565DA9" w:rsidRPr="00CC2054" w:rsidRDefault="00565DA9" w:rsidP="00AA1016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rFonts w:ascii="Garamond" w:hAnsi="Garamond"/>
          <w:noProof/>
        </w:rPr>
      </w:pPr>
      <w:r w:rsidRPr="00CC2054">
        <w:rPr>
          <w:rFonts w:ascii="Garamond" w:hAnsi="Garamond"/>
        </w:rPr>
        <w:t>prawo dostępu do danych osobowych, w tym prawo do uzyskania kopii tych danych;</w:t>
      </w:r>
    </w:p>
    <w:p w14:paraId="29C10ECB" w14:textId="77777777" w:rsidR="00565DA9" w:rsidRPr="00CC2054" w:rsidRDefault="00565DA9" w:rsidP="00AA1016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prawo do żądania sprostowania (poprawiania) danych osobowych – w przypadku</w:t>
      </w:r>
      <w:r w:rsidR="0046679F" w:rsidRPr="00CC2054">
        <w:rPr>
          <w:rFonts w:ascii="Garamond" w:hAnsi="Garamond"/>
        </w:rPr>
        <w:t>,</w:t>
      </w:r>
      <w:r w:rsidRPr="00CC2054">
        <w:rPr>
          <w:rFonts w:ascii="Garamond" w:hAnsi="Garamond"/>
        </w:rPr>
        <w:t xml:space="preserve"> gdy dane są nieprawidłowe lub niekompletne;</w:t>
      </w:r>
    </w:p>
    <w:p w14:paraId="6E615C68" w14:textId="77777777" w:rsidR="007C4F22" w:rsidRPr="00CC2054" w:rsidRDefault="00565DA9" w:rsidP="00AA1016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prawo do żądania ograniczenia przetwarzania danych osobowych – w przypadku, gdy:</w:t>
      </w:r>
    </w:p>
    <w:p w14:paraId="2822F9BE" w14:textId="77777777" w:rsidR="00A9072C" w:rsidRPr="00CC2054" w:rsidRDefault="00565DA9" w:rsidP="00AA1016">
      <w:pPr>
        <w:pStyle w:val="Akapitzlist"/>
        <w:numPr>
          <w:ilvl w:val="2"/>
          <w:numId w:val="7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osoba, której dane dotyczą kwestionuje prawidłowość danych osobowych,</w:t>
      </w:r>
    </w:p>
    <w:p w14:paraId="60D3C085" w14:textId="77777777" w:rsidR="00A9072C" w:rsidRPr="00CC2054" w:rsidRDefault="00565DA9" w:rsidP="00AA1016">
      <w:pPr>
        <w:pStyle w:val="Akapitzlist"/>
        <w:numPr>
          <w:ilvl w:val="2"/>
          <w:numId w:val="7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przetwarzanie danych jest niezgodne z prawem, a osoba, której dane dotyczą, sprzeciwia się usunięciu danych, żądając w zamian ich ograniczenia,</w:t>
      </w:r>
    </w:p>
    <w:p w14:paraId="368D87A2" w14:textId="77777777" w:rsidR="00A9072C" w:rsidRPr="00CC2054" w:rsidRDefault="00565DA9" w:rsidP="00AA1016">
      <w:pPr>
        <w:pStyle w:val="Akapitzlist"/>
        <w:numPr>
          <w:ilvl w:val="2"/>
          <w:numId w:val="7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Administrator nie potrzebuje już danych dla swoich celów, ale osoba, której dane dotyczą, potrzebuje ich do ustalenia, obrony lub dochodzenia roszczeń,</w:t>
      </w:r>
    </w:p>
    <w:p w14:paraId="6E99191B" w14:textId="77777777" w:rsidR="00A9072C" w:rsidRPr="00CC2054" w:rsidRDefault="00565DA9" w:rsidP="00AA1016">
      <w:pPr>
        <w:pStyle w:val="Akapitzlist"/>
        <w:numPr>
          <w:ilvl w:val="2"/>
          <w:numId w:val="7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0265170D" w14:textId="77777777" w:rsidR="00565DA9" w:rsidRPr="00CC2054" w:rsidRDefault="00565DA9" w:rsidP="00AA1016">
      <w:pPr>
        <w:pStyle w:val="Akapitzlist"/>
        <w:numPr>
          <w:ilvl w:val="2"/>
          <w:numId w:val="7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przetwarzanie odbywa się w sposób zautomatyzowany.</w:t>
      </w:r>
    </w:p>
    <w:p w14:paraId="7B31F31C" w14:textId="77777777" w:rsidR="007C4F22" w:rsidRPr="00CC2054" w:rsidRDefault="00565DA9" w:rsidP="00AA101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Nie przysługuje Pani/Panu:</w:t>
      </w:r>
    </w:p>
    <w:p w14:paraId="46486B84" w14:textId="77777777" w:rsidR="007C4F22" w:rsidRPr="00CC2054" w:rsidRDefault="00565DA9" w:rsidP="00AA1016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w związku z </w:t>
      </w:r>
      <w:r w:rsidRPr="00CC2054">
        <w:rPr>
          <w:rFonts w:ascii="Garamond" w:hAnsi="Garamond"/>
          <w:u w:val="single"/>
        </w:rPr>
        <w:t xml:space="preserve">art. 17 ust. 3 lit. b, d lub e RODO </w:t>
      </w:r>
      <w:r w:rsidRPr="00CC2054">
        <w:rPr>
          <w:rFonts w:ascii="Garamond" w:hAnsi="Garamond"/>
        </w:rPr>
        <w:t>prawo do usunięcia danych osobowych;</w:t>
      </w:r>
    </w:p>
    <w:p w14:paraId="6351788C" w14:textId="77777777" w:rsidR="007C4F22" w:rsidRPr="00CC2054" w:rsidRDefault="00565DA9" w:rsidP="00AA1016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prawo do przenoszenia danych osobowych, o którym mowa </w:t>
      </w:r>
      <w:r w:rsidRPr="00CC2054">
        <w:rPr>
          <w:rFonts w:ascii="Garamond" w:hAnsi="Garamond"/>
          <w:u w:val="single"/>
        </w:rPr>
        <w:t>w art. 20 RODO</w:t>
      </w:r>
      <w:r w:rsidRPr="00CC2054">
        <w:rPr>
          <w:rFonts w:ascii="Garamond" w:hAnsi="Garamond"/>
        </w:rPr>
        <w:t>;</w:t>
      </w:r>
    </w:p>
    <w:p w14:paraId="478A8BA5" w14:textId="77777777" w:rsidR="00565DA9" w:rsidRPr="00CC2054" w:rsidRDefault="00565DA9" w:rsidP="00AA1016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lastRenderedPageBreak/>
        <w:t xml:space="preserve">na podstawie </w:t>
      </w:r>
      <w:r w:rsidRPr="00CC2054">
        <w:rPr>
          <w:rFonts w:ascii="Garamond" w:hAnsi="Garamond"/>
          <w:u w:val="single"/>
        </w:rPr>
        <w:t xml:space="preserve">art. 21 RODO </w:t>
      </w:r>
      <w:r w:rsidRPr="00CC2054">
        <w:rPr>
          <w:rFonts w:ascii="Garamond" w:hAnsi="Garamond"/>
        </w:rPr>
        <w:t xml:space="preserve">prawo sprzeciwu, wobec przetwarzania danych osobowych, gdyż podstawą prawną przetwarzania Pani/Pana danych osobowych jest </w:t>
      </w:r>
      <w:r w:rsidRPr="00CC2054">
        <w:rPr>
          <w:rFonts w:ascii="Garamond" w:hAnsi="Garamond"/>
          <w:u w:val="single"/>
        </w:rPr>
        <w:t>art. 6 ust. 1 lit. c RODO</w:t>
      </w:r>
      <w:r w:rsidRPr="00CC2054">
        <w:rPr>
          <w:rFonts w:ascii="Garamond" w:hAnsi="Garamond"/>
        </w:rPr>
        <w:t xml:space="preserve">. </w:t>
      </w:r>
    </w:p>
    <w:p w14:paraId="291C0B4A" w14:textId="69A1D05C" w:rsidR="007C4F22" w:rsidRPr="00CC2054" w:rsidRDefault="00565DA9" w:rsidP="00AA101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 xml:space="preserve">W przypadku powzięcia informacji o niezgodnym z prawem przetwarzaniu w </w:t>
      </w:r>
      <w:r w:rsidR="00C65673">
        <w:rPr>
          <w:rFonts w:ascii="Garamond" w:hAnsi="Garamond"/>
          <w:noProof/>
        </w:rPr>
        <w:t>WORD</w:t>
      </w:r>
      <w:r w:rsidR="0046679F" w:rsidRPr="00CC2054">
        <w:rPr>
          <w:rFonts w:ascii="Garamond" w:hAnsi="Garamond"/>
          <w:noProof/>
        </w:rPr>
        <w:t xml:space="preserve"> </w:t>
      </w:r>
      <w:r w:rsidRPr="00CC2054">
        <w:rPr>
          <w:rFonts w:ascii="Garamond" w:hAnsi="Garamond"/>
        </w:rPr>
        <w:t>Pani/Pana danych osobowych, przysługuje Pani/Panu prawo wniesienia skargi do organu nadzorczego właściwego w sprawach ochrony danych osobowych. </w:t>
      </w:r>
    </w:p>
    <w:p w14:paraId="33E9E143" w14:textId="77777777" w:rsidR="007C4F22" w:rsidRPr="00CC2054" w:rsidRDefault="00565DA9" w:rsidP="00AA101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W sytuacji, gdy przetwarzanie danych osobowych odbywa się na podstawie zgody osoby, której dane dotyczą, podanie przez Panią/Pana danych osobowych Administratorowi ma charakter dobrowolny.</w:t>
      </w:r>
    </w:p>
    <w:p w14:paraId="2E7396D7" w14:textId="77777777" w:rsidR="00565DA9" w:rsidRPr="00CC2054" w:rsidRDefault="00565DA9" w:rsidP="00AA101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Garamond" w:hAnsi="Garamond"/>
        </w:rPr>
      </w:pPr>
      <w:r w:rsidRPr="00CC2054">
        <w:rPr>
          <w:rFonts w:ascii="Garamond" w:hAnsi="Garamond"/>
        </w:rPr>
        <w:t>Pani/Pana dane nie będą przetwarzane w sposób zautomatyzowany i nie będą profilowane</w:t>
      </w:r>
      <w:r w:rsidR="00E82800" w:rsidRPr="00CC2054">
        <w:rPr>
          <w:rFonts w:ascii="Garamond" w:hAnsi="Garamond"/>
        </w:rPr>
        <w:t>.</w:t>
      </w:r>
    </w:p>
    <w:p w14:paraId="236E853B" w14:textId="77777777" w:rsidR="008F0175" w:rsidRPr="00CC2054" w:rsidRDefault="008F0175" w:rsidP="00AA1016">
      <w:pPr>
        <w:spacing w:line="276" w:lineRule="auto"/>
        <w:rPr>
          <w:rFonts w:ascii="Garamond" w:hAnsi="Garamond"/>
        </w:rPr>
      </w:pPr>
    </w:p>
    <w:sectPr w:rsidR="008F0175" w:rsidRPr="00CC2054" w:rsidSect="008B69E6">
      <w:footerReference w:type="default" r:id="rId1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0165C" w14:textId="77777777" w:rsidR="00CA6B2B" w:rsidRDefault="00CA6B2B" w:rsidP="008824F0">
      <w:r>
        <w:separator/>
      </w:r>
    </w:p>
  </w:endnote>
  <w:endnote w:type="continuationSeparator" w:id="0">
    <w:p w14:paraId="372B699F" w14:textId="77777777" w:rsidR="00CA6B2B" w:rsidRDefault="00CA6B2B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21CE8430" w14:textId="60B84AFD" w:rsidR="0037677F" w:rsidRPr="002A4B96" w:rsidRDefault="0037677F" w:rsidP="002A4B96">
        <w:pPr>
          <w:pStyle w:val="Stopka"/>
          <w:pBdr>
            <w:top w:val="single" w:sz="4" w:space="1" w:color="D9D9D9" w:themeColor="background1" w:themeShade="D9"/>
          </w:pBdr>
          <w:spacing w:before="600" w:after="240"/>
          <w:rPr>
            <w:b/>
            <w:bCs/>
            <w:color w:val="000000" w:themeColor="text1"/>
          </w:rPr>
        </w:pPr>
        <w:r w:rsidRPr="002A4B96">
          <w:rPr>
            <w:color w:val="000000" w:themeColor="text1"/>
          </w:rPr>
          <w:fldChar w:fldCharType="begin"/>
        </w:r>
        <w:r w:rsidRPr="002A4B96">
          <w:rPr>
            <w:color w:val="000000" w:themeColor="text1"/>
          </w:rPr>
          <w:instrText>PAGE   \* MERGEFORMAT</w:instrText>
        </w:r>
        <w:r w:rsidRPr="002A4B96">
          <w:rPr>
            <w:color w:val="000000" w:themeColor="text1"/>
          </w:rPr>
          <w:fldChar w:fldCharType="separate"/>
        </w:r>
        <w:r w:rsidR="00937989" w:rsidRPr="00937989">
          <w:rPr>
            <w:b/>
            <w:bCs/>
            <w:noProof/>
            <w:color w:val="000000" w:themeColor="text1"/>
          </w:rPr>
          <w:t>21</w:t>
        </w:r>
        <w:r w:rsidRPr="002A4B96">
          <w:rPr>
            <w:b/>
            <w:bCs/>
            <w:color w:val="000000" w:themeColor="text1"/>
          </w:rPr>
          <w:fldChar w:fldCharType="end"/>
        </w:r>
        <w:r w:rsidRPr="002A4B96">
          <w:rPr>
            <w:b/>
            <w:bCs/>
            <w:color w:val="000000" w:themeColor="text1"/>
          </w:rPr>
          <w:t xml:space="preserve"> | </w:t>
        </w:r>
        <w:r w:rsidRPr="002A4B96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487AC" w14:textId="77777777" w:rsidR="00CA6B2B" w:rsidRDefault="00CA6B2B" w:rsidP="008824F0">
      <w:r>
        <w:separator/>
      </w:r>
    </w:p>
  </w:footnote>
  <w:footnote w:type="continuationSeparator" w:id="0">
    <w:p w14:paraId="71DDC339" w14:textId="77777777" w:rsidR="00CA6B2B" w:rsidRDefault="00CA6B2B" w:rsidP="00882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335225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5"/>
    <w:multiLevelType w:val="hybridMultilevel"/>
    <w:tmpl w:val="109CF92E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6"/>
    <w:multiLevelType w:val="hybridMultilevel"/>
    <w:tmpl w:val="0DED7262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7"/>
    <w:multiLevelType w:val="hybridMultilevel"/>
    <w:tmpl w:val="7FDCC232"/>
    <w:lvl w:ilvl="0" w:tplc="FFFFFFFF">
      <w:start w:val="1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6"/>
    <w:multiLevelType w:val="hybridMultilevel"/>
    <w:tmpl w:val="721DA31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5636510"/>
    <w:multiLevelType w:val="multilevel"/>
    <w:tmpl w:val="DF5210E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EEF1693"/>
    <w:multiLevelType w:val="multilevel"/>
    <w:tmpl w:val="674EB97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07D2F79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0D5669B"/>
    <w:multiLevelType w:val="hybridMultilevel"/>
    <w:tmpl w:val="DAE06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E059A">
      <w:start w:val="1"/>
      <w:numFmt w:val="decimal"/>
      <w:lvlText w:val="%2."/>
      <w:lvlJc w:val="left"/>
      <w:pPr>
        <w:ind w:left="567" w:hanging="567"/>
      </w:pPr>
      <w:rPr>
        <w:rFonts w:ascii="Garamond" w:eastAsia="Times New Roman" w:hAnsi="Garamond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10" w15:restartNumberingAfterBreak="0">
    <w:nsid w:val="161E35B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924365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D2D0218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19F0DBC"/>
    <w:multiLevelType w:val="multilevel"/>
    <w:tmpl w:val="12BAC0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544F88"/>
    <w:multiLevelType w:val="multilevel"/>
    <w:tmpl w:val="29F8797E"/>
    <w:lvl w:ilvl="0">
      <w:start w:val="2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b/>
      </w:rPr>
    </w:lvl>
    <w:lvl w:ilvl="3">
      <w:start w:val="1"/>
      <w:numFmt w:val="lowerLetter"/>
      <w:lvlText w:val="%4)"/>
      <w:lvlJc w:val="left"/>
      <w:pPr>
        <w:ind w:left="3119" w:hanging="567"/>
      </w:pPr>
      <w:rPr>
        <w:b/>
        <w:color w:val="auto"/>
      </w:rPr>
    </w:lvl>
    <w:lvl w:ilvl="4">
      <w:start w:val="1"/>
      <w:numFmt w:val="bullet"/>
      <w:lvlText w:val=""/>
      <w:lvlJc w:val="left"/>
      <w:pPr>
        <w:ind w:left="3686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829463D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9984D21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B6A0678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B79454F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D151527"/>
    <w:multiLevelType w:val="hybridMultilevel"/>
    <w:tmpl w:val="69101B68"/>
    <w:lvl w:ilvl="0" w:tplc="C3AC4600">
      <w:start w:val="1"/>
      <w:numFmt w:val="decimal"/>
      <w:lvlText w:val="%1."/>
      <w:lvlJc w:val="left"/>
      <w:pPr>
        <w:ind w:left="567" w:hanging="567"/>
      </w:pPr>
      <w:rPr>
        <w:rFonts w:ascii="Garamond" w:eastAsiaTheme="minorHAnsi" w:hAnsi="Garamond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A11100"/>
    <w:multiLevelType w:val="multilevel"/>
    <w:tmpl w:val="2B6AF58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4704A4D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65D1689"/>
    <w:multiLevelType w:val="multilevel"/>
    <w:tmpl w:val="9132B6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D810D80"/>
    <w:multiLevelType w:val="hybridMultilevel"/>
    <w:tmpl w:val="77881020"/>
    <w:lvl w:ilvl="0" w:tplc="E0AEF8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A170AA"/>
    <w:multiLevelType w:val="multilevel"/>
    <w:tmpl w:val="9132B6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F1C3D2F"/>
    <w:multiLevelType w:val="multilevel"/>
    <w:tmpl w:val="4D1A579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FAA0540"/>
    <w:multiLevelType w:val="multilevel"/>
    <w:tmpl w:val="39D02A1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6C3434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D26527E"/>
    <w:multiLevelType w:val="multilevel"/>
    <w:tmpl w:val="ED4AD310"/>
    <w:lvl w:ilvl="0">
      <w:start w:val="22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3"/>
      <w:numFmt w:val="decimal"/>
      <w:lvlText w:val="%2."/>
      <w:lvlJc w:val="left"/>
      <w:pPr>
        <w:ind w:left="1145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9" w15:restartNumberingAfterBreak="0">
    <w:nsid w:val="60F96E84"/>
    <w:multiLevelType w:val="multilevel"/>
    <w:tmpl w:val="149E671C"/>
    <w:lvl w:ilvl="0">
      <w:start w:val="1"/>
      <w:numFmt w:val="decimal"/>
      <w:lvlText w:val="%1."/>
      <w:lvlJc w:val="left"/>
      <w:pPr>
        <w:ind w:left="567" w:hanging="567"/>
      </w:pPr>
      <w:rPr>
        <w:rFonts w:ascii="Garamond" w:eastAsiaTheme="minorHAnsi" w:hAnsi="Garamond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89C7CD1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4A276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E810D9F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0A7A8E"/>
    <w:multiLevelType w:val="hybridMultilevel"/>
    <w:tmpl w:val="3EF6D118"/>
    <w:lvl w:ilvl="0" w:tplc="06C88A0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807ABE"/>
    <w:multiLevelType w:val="multilevel"/>
    <w:tmpl w:val="DD50034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A2124D2"/>
    <w:multiLevelType w:val="multilevel"/>
    <w:tmpl w:val="D4CE5C5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CC90C02"/>
    <w:multiLevelType w:val="multilevel"/>
    <w:tmpl w:val="895C29A4"/>
    <w:lvl w:ilvl="0">
      <w:start w:val="1"/>
      <w:numFmt w:val="upperRoman"/>
      <w:lvlText w:val="%1."/>
      <w:lvlJc w:val="left"/>
      <w:pPr>
        <w:ind w:left="1134" w:hanging="1134"/>
      </w:pPr>
      <w:rPr>
        <w:rFonts w:ascii="Garamond" w:hAnsi="Garamond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38" w15:restartNumberingAfterBreak="0">
    <w:nsid w:val="7D502BCE"/>
    <w:multiLevelType w:val="hybridMultilevel"/>
    <w:tmpl w:val="D69A5434"/>
    <w:lvl w:ilvl="0" w:tplc="A97C9CB4">
      <w:start w:val="1"/>
      <w:numFmt w:val="decimal"/>
      <w:lvlText w:val="%1."/>
      <w:lvlJc w:val="left"/>
      <w:pPr>
        <w:ind w:left="567" w:hanging="567"/>
      </w:pPr>
      <w:rPr>
        <w:rFonts w:ascii="Garamond" w:eastAsiaTheme="minorHAnsi" w:hAnsi="Garamond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934DFC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F3028D9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7"/>
  </w:num>
  <w:num w:numId="2">
    <w:abstractNumId w:val="29"/>
  </w:num>
  <w:num w:numId="3">
    <w:abstractNumId w:val="38"/>
  </w:num>
  <w:num w:numId="4">
    <w:abstractNumId w:val="8"/>
  </w:num>
  <w:num w:numId="5">
    <w:abstractNumId w:val="19"/>
  </w:num>
  <w:num w:numId="6">
    <w:abstractNumId w:val="20"/>
  </w:num>
  <w:num w:numId="7">
    <w:abstractNumId w:val="10"/>
  </w:num>
  <w:num w:numId="8">
    <w:abstractNumId w:val="24"/>
  </w:num>
  <w:num w:numId="9">
    <w:abstractNumId w:val="9"/>
  </w:num>
  <w:num w:numId="10">
    <w:abstractNumId w:val="13"/>
  </w:num>
  <w:num w:numId="11">
    <w:abstractNumId w:val="35"/>
  </w:num>
  <w:num w:numId="12">
    <w:abstractNumId w:val="17"/>
  </w:num>
  <w:num w:numId="13">
    <w:abstractNumId w:val="40"/>
  </w:num>
  <w:num w:numId="14">
    <w:abstractNumId w:val="6"/>
  </w:num>
  <w:num w:numId="15">
    <w:abstractNumId w:val="28"/>
  </w:num>
  <w:num w:numId="16">
    <w:abstractNumId w:val="16"/>
  </w:num>
  <w:num w:numId="17">
    <w:abstractNumId w:val="11"/>
  </w:num>
  <w:num w:numId="18">
    <w:abstractNumId w:val="26"/>
  </w:num>
  <w:num w:numId="19">
    <w:abstractNumId w:val="30"/>
  </w:num>
  <w:num w:numId="20">
    <w:abstractNumId w:val="27"/>
  </w:num>
  <w:num w:numId="21">
    <w:abstractNumId w:val="31"/>
  </w:num>
  <w:num w:numId="22">
    <w:abstractNumId w:val="36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25"/>
  </w:num>
  <w:num w:numId="28">
    <w:abstractNumId w:val="34"/>
  </w:num>
  <w:num w:numId="29">
    <w:abstractNumId w:val="4"/>
  </w:num>
  <w:num w:numId="30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5"/>
  </w:num>
  <w:num w:numId="35">
    <w:abstractNumId w:val="5"/>
  </w:num>
  <w:num w:numId="36">
    <w:abstractNumId w:val="33"/>
  </w:num>
  <w:num w:numId="37">
    <w:abstractNumId w:val="23"/>
  </w:num>
  <w:num w:numId="38">
    <w:abstractNumId w:val="18"/>
  </w:num>
  <w:num w:numId="39">
    <w:abstractNumId w:val="12"/>
  </w:num>
  <w:num w:numId="40">
    <w:abstractNumId w:val="32"/>
  </w:num>
  <w:num w:numId="41">
    <w:abstractNumId w:val="7"/>
  </w:num>
  <w:num w:numId="42">
    <w:abstractNumId w:val="3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autoHyphenation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1F4F"/>
    <w:rsid w:val="0000238D"/>
    <w:rsid w:val="00014308"/>
    <w:rsid w:val="000149AF"/>
    <w:rsid w:val="000149D3"/>
    <w:rsid w:val="00015D6B"/>
    <w:rsid w:val="0001707B"/>
    <w:rsid w:val="000177E7"/>
    <w:rsid w:val="00020999"/>
    <w:rsid w:val="00021972"/>
    <w:rsid w:val="00022DE8"/>
    <w:rsid w:val="00027D63"/>
    <w:rsid w:val="0003160E"/>
    <w:rsid w:val="00033C90"/>
    <w:rsid w:val="0003444A"/>
    <w:rsid w:val="00036DEF"/>
    <w:rsid w:val="00036FB6"/>
    <w:rsid w:val="000400EE"/>
    <w:rsid w:val="00040200"/>
    <w:rsid w:val="000408E9"/>
    <w:rsid w:val="00042E7E"/>
    <w:rsid w:val="00050F50"/>
    <w:rsid w:val="00051741"/>
    <w:rsid w:val="00051867"/>
    <w:rsid w:val="00052B02"/>
    <w:rsid w:val="00057044"/>
    <w:rsid w:val="00064A25"/>
    <w:rsid w:val="00064BAF"/>
    <w:rsid w:val="000749D2"/>
    <w:rsid w:val="00076CE0"/>
    <w:rsid w:val="000777A7"/>
    <w:rsid w:val="000778A7"/>
    <w:rsid w:val="00077ADD"/>
    <w:rsid w:val="000812A3"/>
    <w:rsid w:val="00084188"/>
    <w:rsid w:val="00085358"/>
    <w:rsid w:val="00091B61"/>
    <w:rsid w:val="00093DBD"/>
    <w:rsid w:val="00093F32"/>
    <w:rsid w:val="00095069"/>
    <w:rsid w:val="000A0CE5"/>
    <w:rsid w:val="000A2F8E"/>
    <w:rsid w:val="000A3CF4"/>
    <w:rsid w:val="000A6C72"/>
    <w:rsid w:val="000A72CD"/>
    <w:rsid w:val="000A7E69"/>
    <w:rsid w:val="000B2526"/>
    <w:rsid w:val="000C021D"/>
    <w:rsid w:val="000C11E9"/>
    <w:rsid w:val="000C5BFC"/>
    <w:rsid w:val="000C7942"/>
    <w:rsid w:val="000D1F90"/>
    <w:rsid w:val="000D47D4"/>
    <w:rsid w:val="000D5A39"/>
    <w:rsid w:val="000D721D"/>
    <w:rsid w:val="000E1490"/>
    <w:rsid w:val="000E23A5"/>
    <w:rsid w:val="000E476B"/>
    <w:rsid w:val="000E489E"/>
    <w:rsid w:val="000E5125"/>
    <w:rsid w:val="000F0152"/>
    <w:rsid w:val="000F042B"/>
    <w:rsid w:val="000F0962"/>
    <w:rsid w:val="000F28E3"/>
    <w:rsid w:val="000F6A1C"/>
    <w:rsid w:val="0010112B"/>
    <w:rsid w:val="0011116C"/>
    <w:rsid w:val="00113699"/>
    <w:rsid w:val="00114AD6"/>
    <w:rsid w:val="00114B2D"/>
    <w:rsid w:val="00114DA3"/>
    <w:rsid w:val="001155C7"/>
    <w:rsid w:val="00115967"/>
    <w:rsid w:val="00117F67"/>
    <w:rsid w:val="00120601"/>
    <w:rsid w:val="001254D8"/>
    <w:rsid w:val="00125EE3"/>
    <w:rsid w:val="001318EB"/>
    <w:rsid w:val="00131CF6"/>
    <w:rsid w:val="0013356C"/>
    <w:rsid w:val="00135AB4"/>
    <w:rsid w:val="001360F7"/>
    <w:rsid w:val="00136635"/>
    <w:rsid w:val="00136F6C"/>
    <w:rsid w:val="00141505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5C21"/>
    <w:rsid w:val="00180B30"/>
    <w:rsid w:val="00183F7C"/>
    <w:rsid w:val="00187142"/>
    <w:rsid w:val="00194A06"/>
    <w:rsid w:val="00194D60"/>
    <w:rsid w:val="00196815"/>
    <w:rsid w:val="00196EAB"/>
    <w:rsid w:val="001A1461"/>
    <w:rsid w:val="001A150B"/>
    <w:rsid w:val="001A288E"/>
    <w:rsid w:val="001A35BE"/>
    <w:rsid w:val="001B0F06"/>
    <w:rsid w:val="001B62B5"/>
    <w:rsid w:val="001B79C7"/>
    <w:rsid w:val="001C030C"/>
    <w:rsid w:val="001C20BE"/>
    <w:rsid w:val="001C2B12"/>
    <w:rsid w:val="001C30AE"/>
    <w:rsid w:val="001C36A2"/>
    <w:rsid w:val="001C3FA7"/>
    <w:rsid w:val="001C7114"/>
    <w:rsid w:val="001D2BDE"/>
    <w:rsid w:val="001D2BFE"/>
    <w:rsid w:val="001D3F9F"/>
    <w:rsid w:val="001D66FA"/>
    <w:rsid w:val="001D7A0F"/>
    <w:rsid w:val="001E04F7"/>
    <w:rsid w:val="001E0622"/>
    <w:rsid w:val="001E06E3"/>
    <w:rsid w:val="001E2C42"/>
    <w:rsid w:val="001E4D2E"/>
    <w:rsid w:val="001E7895"/>
    <w:rsid w:val="001E7D80"/>
    <w:rsid w:val="001F3842"/>
    <w:rsid w:val="001F79B2"/>
    <w:rsid w:val="001F7F21"/>
    <w:rsid w:val="0020129F"/>
    <w:rsid w:val="002026B4"/>
    <w:rsid w:val="00211075"/>
    <w:rsid w:val="00216117"/>
    <w:rsid w:val="0021636B"/>
    <w:rsid w:val="00217AEB"/>
    <w:rsid w:val="00224639"/>
    <w:rsid w:val="002246F1"/>
    <w:rsid w:val="00225088"/>
    <w:rsid w:val="00231B1D"/>
    <w:rsid w:val="00231FB4"/>
    <w:rsid w:val="00232FD3"/>
    <w:rsid w:val="0023577A"/>
    <w:rsid w:val="00236F9D"/>
    <w:rsid w:val="00240652"/>
    <w:rsid w:val="00241390"/>
    <w:rsid w:val="00243793"/>
    <w:rsid w:val="00243D7E"/>
    <w:rsid w:val="00244133"/>
    <w:rsid w:val="0024552D"/>
    <w:rsid w:val="00247207"/>
    <w:rsid w:val="00247409"/>
    <w:rsid w:val="00247450"/>
    <w:rsid w:val="00250724"/>
    <w:rsid w:val="00252ADA"/>
    <w:rsid w:val="00252BC8"/>
    <w:rsid w:val="00253CE0"/>
    <w:rsid w:val="002546A6"/>
    <w:rsid w:val="002559CF"/>
    <w:rsid w:val="00256276"/>
    <w:rsid w:val="00256E4E"/>
    <w:rsid w:val="00257A76"/>
    <w:rsid w:val="002608B6"/>
    <w:rsid w:val="00262883"/>
    <w:rsid w:val="0026717C"/>
    <w:rsid w:val="002703A5"/>
    <w:rsid w:val="00271BD0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2EED"/>
    <w:rsid w:val="002A05EB"/>
    <w:rsid w:val="002A44C0"/>
    <w:rsid w:val="002A4558"/>
    <w:rsid w:val="002A4B96"/>
    <w:rsid w:val="002A535F"/>
    <w:rsid w:val="002A7B63"/>
    <w:rsid w:val="002B040C"/>
    <w:rsid w:val="002B17BF"/>
    <w:rsid w:val="002B1DAA"/>
    <w:rsid w:val="002B6010"/>
    <w:rsid w:val="002B6632"/>
    <w:rsid w:val="002B6EB4"/>
    <w:rsid w:val="002B71B7"/>
    <w:rsid w:val="002B7300"/>
    <w:rsid w:val="002C1DC3"/>
    <w:rsid w:val="002C6371"/>
    <w:rsid w:val="002C6632"/>
    <w:rsid w:val="002C66DF"/>
    <w:rsid w:val="002C7A27"/>
    <w:rsid w:val="002D6732"/>
    <w:rsid w:val="002D67D0"/>
    <w:rsid w:val="002E12A2"/>
    <w:rsid w:val="002E1657"/>
    <w:rsid w:val="002E1DD6"/>
    <w:rsid w:val="002E3D69"/>
    <w:rsid w:val="002E522A"/>
    <w:rsid w:val="002E6131"/>
    <w:rsid w:val="002E770D"/>
    <w:rsid w:val="002F05EF"/>
    <w:rsid w:val="002F0D8C"/>
    <w:rsid w:val="002F287F"/>
    <w:rsid w:val="002F5B20"/>
    <w:rsid w:val="002F78FD"/>
    <w:rsid w:val="00304A42"/>
    <w:rsid w:val="0030581D"/>
    <w:rsid w:val="00305CED"/>
    <w:rsid w:val="00305EBF"/>
    <w:rsid w:val="00312404"/>
    <w:rsid w:val="00312F24"/>
    <w:rsid w:val="00315BD6"/>
    <w:rsid w:val="00317494"/>
    <w:rsid w:val="00317720"/>
    <w:rsid w:val="00322085"/>
    <w:rsid w:val="003228AE"/>
    <w:rsid w:val="003229B8"/>
    <w:rsid w:val="0032757B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0E95"/>
    <w:rsid w:val="00351E0F"/>
    <w:rsid w:val="00351F4A"/>
    <w:rsid w:val="003559E8"/>
    <w:rsid w:val="00355B57"/>
    <w:rsid w:val="00355FE0"/>
    <w:rsid w:val="0035618D"/>
    <w:rsid w:val="00356246"/>
    <w:rsid w:val="00357ABB"/>
    <w:rsid w:val="003609B3"/>
    <w:rsid w:val="00361CA6"/>
    <w:rsid w:val="0036326F"/>
    <w:rsid w:val="00363D8A"/>
    <w:rsid w:val="00365042"/>
    <w:rsid w:val="00365205"/>
    <w:rsid w:val="00366A3B"/>
    <w:rsid w:val="00370163"/>
    <w:rsid w:val="00370AD8"/>
    <w:rsid w:val="00372D1C"/>
    <w:rsid w:val="0037677F"/>
    <w:rsid w:val="0037685E"/>
    <w:rsid w:val="00377FE6"/>
    <w:rsid w:val="00382E8C"/>
    <w:rsid w:val="00383242"/>
    <w:rsid w:val="00387336"/>
    <w:rsid w:val="00393462"/>
    <w:rsid w:val="00394708"/>
    <w:rsid w:val="00397CD1"/>
    <w:rsid w:val="003A3C40"/>
    <w:rsid w:val="003A6119"/>
    <w:rsid w:val="003A6F5C"/>
    <w:rsid w:val="003A7E0E"/>
    <w:rsid w:val="003B2480"/>
    <w:rsid w:val="003B2DDB"/>
    <w:rsid w:val="003B31CF"/>
    <w:rsid w:val="003B7AD2"/>
    <w:rsid w:val="003C26EE"/>
    <w:rsid w:val="003C57D7"/>
    <w:rsid w:val="003D24CC"/>
    <w:rsid w:val="003D452A"/>
    <w:rsid w:val="003D59BE"/>
    <w:rsid w:val="003D6F3F"/>
    <w:rsid w:val="003D7210"/>
    <w:rsid w:val="003E49F6"/>
    <w:rsid w:val="003E764A"/>
    <w:rsid w:val="003F0182"/>
    <w:rsid w:val="003F01D7"/>
    <w:rsid w:val="003F0C2D"/>
    <w:rsid w:val="003F1C05"/>
    <w:rsid w:val="003F4EC4"/>
    <w:rsid w:val="00406452"/>
    <w:rsid w:val="00406739"/>
    <w:rsid w:val="004101AA"/>
    <w:rsid w:val="004132F2"/>
    <w:rsid w:val="004147E1"/>
    <w:rsid w:val="00417872"/>
    <w:rsid w:val="00421FD4"/>
    <w:rsid w:val="00431FF9"/>
    <w:rsid w:val="00432AA2"/>
    <w:rsid w:val="00433A72"/>
    <w:rsid w:val="0043481B"/>
    <w:rsid w:val="004458C5"/>
    <w:rsid w:val="004521E3"/>
    <w:rsid w:val="00452940"/>
    <w:rsid w:val="00454516"/>
    <w:rsid w:val="0045486D"/>
    <w:rsid w:val="00454D8D"/>
    <w:rsid w:val="00456FF8"/>
    <w:rsid w:val="004604A6"/>
    <w:rsid w:val="004608E1"/>
    <w:rsid w:val="0046274C"/>
    <w:rsid w:val="00463D1B"/>
    <w:rsid w:val="00464709"/>
    <w:rsid w:val="00464737"/>
    <w:rsid w:val="0046679F"/>
    <w:rsid w:val="0046771A"/>
    <w:rsid w:val="00471B40"/>
    <w:rsid w:val="004729A9"/>
    <w:rsid w:val="0047303E"/>
    <w:rsid w:val="004740CF"/>
    <w:rsid w:val="00475388"/>
    <w:rsid w:val="00475DA6"/>
    <w:rsid w:val="00475F3A"/>
    <w:rsid w:val="004764D9"/>
    <w:rsid w:val="00476DDA"/>
    <w:rsid w:val="00476E95"/>
    <w:rsid w:val="00486C92"/>
    <w:rsid w:val="004918D4"/>
    <w:rsid w:val="004921B9"/>
    <w:rsid w:val="00492A47"/>
    <w:rsid w:val="004930F0"/>
    <w:rsid w:val="004938C0"/>
    <w:rsid w:val="00496EDB"/>
    <w:rsid w:val="004A05E8"/>
    <w:rsid w:val="004A12A5"/>
    <w:rsid w:val="004A2300"/>
    <w:rsid w:val="004A3A03"/>
    <w:rsid w:val="004A3E40"/>
    <w:rsid w:val="004B2016"/>
    <w:rsid w:val="004B339A"/>
    <w:rsid w:val="004B3E79"/>
    <w:rsid w:val="004B428D"/>
    <w:rsid w:val="004B767D"/>
    <w:rsid w:val="004C0294"/>
    <w:rsid w:val="004C2FA4"/>
    <w:rsid w:val="004C32F4"/>
    <w:rsid w:val="004C5844"/>
    <w:rsid w:val="004C5B1B"/>
    <w:rsid w:val="004C735A"/>
    <w:rsid w:val="004D05CB"/>
    <w:rsid w:val="004D1937"/>
    <w:rsid w:val="004D3ED9"/>
    <w:rsid w:val="004D5750"/>
    <w:rsid w:val="004D7318"/>
    <w:rsid w:val="004D7339"/>
    <w:rsid w:val="004E494A"/>
    <w:rsid w:val="004E4CAF"/>
    <w:rsid w:val="004E7A8C"/>
    <w:rsid w:val="004E7CBB"/>
    <w:rsid w:val="004F30A1"/>
    <w:rsid w:val="004F4A71"/>
    <w:rsid w:val="004F4AE6"/>
    <w:rsid w:val="004F699A"/>
    <w:rsid w:val="004F7234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1B7"/>
    <w:rsid w:val="00524A7C"/>
    <w:rsid w:val="00526C56"/>
    <w:rsid w:val="0054423D"/>
    <w:rsid w:val="005466CB"/>
    <w:rsid w:val="00553724"/>
    <w:rsid w:val="00555C86"/>
    <w:rsid w:val="00555EFD"/>
    <w:rsid w:val="0055728E"/>
    <w:rsid w:val="00565DA9"/>
    <w:rsid w:val="00572D05"/>
    <w:rsid w:val="00574D9E"/>
    <w:rsid w:val="0057535C"/>
    <w:rsid w:val="00580ECA"/>
    <w:rsid w:val="005862D1"/>
    <w:rsid w:val="00587BFE"/>
    <w:rsid w:val="00590C34"/>
    <w:rsid w:val="00591C5E"/>
    <w:rsid w:val="00594F2F"/>
    <w:rsid w:val="00596557"/>
    <w:rsid w:val="005968E1"/>
    <w:rsid w:val="005A0A01"/>
    <w:rsid w:val="005A2692"/>
    <w:rsid w:val="005A3228"/>
    <w:rsid w:val="005A77C3"/>
    <w:rsid w:val="005B2BA5"/>
    <w:rsid w:val="005C0B64"/>
    <w:rsid w:val="005C3DD2"/>
    <w:rsid w:val="005C6188"/>
    <w:rsid w:val="005D3EEE"/>
    <w:rsid w:val="005D488D"/>
    <w:rsid w:val="005D5440"/>
    <w:rsid w:val="005D6261"/>
    <w:rsid w:val="005E1908"/>
    <w:rsid w:val="005E382B"/>
    <w:rsid w:val="005E4954"/>
    <w:rsid w:val="005E6F0D"/>
    <w:rsid w:val="005F1D01"/>
    <w:rsid w:val="005F322A"/>
    <w:rsid w:val="005F32ED"/>
    <w:rsid w:val="005F4B39"/>
    <w:rsid w:val="005F5EEC"/>
    <w:rsid w:val="005F61A7"/>
    <w:rsid w:val="00600A8D"/>
    <w:rsid w:val="0060350E"/>
    <w:rsid w:val="00610711"/>
    <w:rsid w:val="00610781"/>
    <w:rsid w:val="00610B40"/>
    <w:rsid w:val="00611D59"/>
    <w:rsid w:val="0061234B"/>
    <w:rsid w:val="00614C05"/>
    <w:rsid w:val="006154D1"/>
    <w:rsid w:val="00615F45"/>
    <w:rsid w:val="00616852"/>
    <w:rsid w:val="00617EED"/>
    <w:rsid w:val="00620486"/>
    <w:rsid w:val="00620A4D"/>
    <w:rsid w:val="00621017"/>
    <w:rsid w:val="0062181D"/>
    <w:rsid w:val="006238B7"/>
    <w:rsid w:val="0062623B"/>
    <w:rsid w:val="00626CC1"/>
    <w:rsid w:val="0063124F"/>
    <w:rsid w:val="00637C4B"/>
    <w:rsid w:val="00640D21"/>
    <w:rsid w:val="00644337"/>
    <w:rsid w:val="00644968"/>
    <w:rsid w:val="00646493"/>
    <w:rsid w:val="006549D2"/>
    <w:rsid w:val="00655FA2"/>
    <w:rsid w:val="006564FE"/>
    <w:rsid w:val="00656FB0"/>
    <w:rsid w:val="00660236"/>
    <w:rsid w:val="006608F0"/>
    <w:rsid w:val="00661A8A"/>
    <w:rsid w:val="00662AAC"/>
    <w:rsid w:val="0066411F"/>
    <w:rsid w:val="00664B10"/>
    <w:rsid w:val="00665338"/>
    <w:rsid w:val="00665456"/>
    <w:rsid w:val="006657ED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B39"/>
    <w:rsid w:val="00687574"/>
    <w:rsid w:val="006878EB"/>
    <w:rsid w:val="00690149"/>
    <w:rsid w:val="00692A18"/>
    <w:rsid w:val="00693968"/>
    <w:rsid w:val="00693C89"/>
    <w:rsid w:val="00696B14"/>
    <w:rsid w:val="006A0C5A"/>
    <w:rsid w:val="006A15F3"/>
    <w:rsid w:val="006A2603"/>
    <w:rsid w:val="006A5F1D"/>
    <w:rsid w:val="006A7FAA"/>
    <w:rsid w:val="006B26BF"/>
    <w:rsid w:val="006B4BC9"/>
    <w:rsid w:val="006B5418"/>
    <w:rsid w:val="006B5B11"/>
    <w:rsid w:val="006B5BD4"/>
    <w:rsid w:val="006C3D26"/>
    <w:rsid w:val="006C5101"/>
    <w:rsid w:val="006C63C1"/>
    <w:rsid w:val="006D06F8"/>
    <w:rsid w:val="006D0EC7"/>
    <w:rsid w:val="006D120D"/>
    <w:rsid w:val="006D2189"/>
    <w:rsid w:val="006D24F5"/>
    <w:rsid w:val="006D273F"/>
    <w:rsid w:val="006D5727"/>
    <w:rsid w:val="006D5774"/>
    <w:rsid w:val="006D6107"/>
    <w:rsid w:val="006D6A0A"/>
    <w:rsid w:val="006D6E4C"/>
    <w:rsid w:val="006E09BE"/>
    <w:rsid w:val="006E16AF"/>
    <w:rsid w:val="006E41D1"/>
    <w:rsid w:val="006E5096"/>
    <w:rsid w:val="006E763F"/>
    <w:rsid w:val="006E7F1E"/>
    <w:rsid w:val="006F2DA1"/>
    <w:rsid w:val="006F4552"/>
    <w:rsid w:val="006F5728"/>
    <w:rsid w:val="006F6189"/>
    <w:rsid w:val="006F7A7A"/>
    <w:rsid w:val="007009C9"/>
    <w:rsid w:val="00702B82"/>
    <w:rsid w:val="0070365C"/>
    <w:rsid w:val="00706601"/>
    <w:rsid w:val="00707969"/>
    <w:rsid w:val="00720336"/>
    <w:rsid w:val="007205D0"/>
    <w:rsid w:val="007226D7"/>
    <w:rsid w:val="00722734"/>
    <w:rsid w:val="00722A36"/>
    <w:rsid w:val="00723591"/>
    <w:rsid w:val="00723C5B"/>
    <w:rsid w:val="0072588D"/>
    <w:rsid w:val="00725FEA"/>
    <w:rsid w:val="00727D49"/>
    <w:rsid w:val="00730A64"/>
    <w:rsid w:val="00731846"/>
    <w:rsid w:val="00733D00"/>
    <w:rsid w:val="00735393"/>
    <w:rsid w:val="007355E0"/>
    <w:rsid w:val="007366DC"/>
    <w:rsid w:val="00741092"/>
    <w:rsid w:val="00741157"/>
    <w:rsid w:val="00743122"/>
    <w:rsid w:val="00744868"/>
    <w:rsid w:val="00747809"/>
    <w:rsid w:val="007507D7"/>
    <w:rsid w:val="007532F8"/>
    <w:rsid w:val="007539F1"/>
    <w:rsid w:val="0075533E"/>
    <w:rsid w:val="00762428"/>
    <w:rsid w:val="00764401"/>
    <w:rsid w:val="00764FB6"/>
    <w:rsid w:val="0077440B"/>
    <w:rsid w:val="00777268"/>
    <w:rsid w:val="00781D32"/>
    <w:rsid w:val="00781ECB"/>
    <w:rsid w:val="007843C9"/>
    <w:rsid w:val="0078507C"/>
    <w:rsid w:val="0078647B"/>
    <w:rsid w:val="00786891"/>
    <w:rsid w:val="007876F4"/>
    <w:rsid w:val="00787CB7"/>
    <w:rsid w:val="0079055F"/>
    <w:rsid w:val="00790733"/>
    <w:rsid w:val="007908DA"/>
    <w:rsid w:val="007A08B7"/>
    <w:rsid w:val="007A0977"/>
    <w:rsid w:val="007A3AAC"/>
    <w:rsid w:val="007A3E5A"/>
    <w:rsid w:val="007A552D"/>
    <w:rsid w:val="007A5892"/>
    <w:rsid w:val="007A6E74"/>
    <w:rsid w:val="007A6EBC"/>
    <w:rsid w:val="007B2406"/>
    <w:rsid w:val="007B3444"/>
    <w:rsid w:val="007B5F60"/>
    <w:rsid w:val="007B61D6"/>
    <w:rsid w:val="007B6BF1"/>
    <w:rsid w:val="007B741D"/>
    <w:rsid w:val="007C147E"/>
    <w:rsid w:val="007C218A"/>
    <w:rsid w:val="007C330F"/>
    <w:rsid w:val="007C4F22"/>
    <w:rsid w:val="007D0A94"/>
    <w:rsid w:val="007D12F0"/>
    <w:rsid w:val="007D6527"/>
    <w:rsid w:val="007E1897"/>
    <w:rsid w:val="007E19B0"/>
    <w:rsid w:val="007E19F5"/>
    <w:rsid w:val="007E1D23"/>
    <w:rsid w:val="007E3198"/>
    <w:rsid w:val="007E55BD"/>
    <w:rsid w:val="007E7911"/>
    <w:rsid w:val="007F0ABB"/>
    <w:rsid w:val="007F13C3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20024"/>
    <w:rsid w:val="00820795"/>
    <w:rsid w:val="00821BAA"/>
    <w:rsid w:val="008222EE"/>
    <w:rsid w:val="008237B3"/>
    <w:rsid w:val="00823FFB"/>
    <w:rsid w:val="008242E3"/>
    <w:rsid w:val="0082530D"/>
    <w:rsid w:val="00826512"/>
    <w:rsid w:val="0083094B"/>
    <w:rsid w:val="0083251F"/>
    <w:rsid w:val="008327F4"/>
    <w:rsid w:val="008342CE"/>
    <w:rsid w:val="00835A72"/>
    <w:rsid w:val="00835FEA"/>
    <w:rsid w:val="008418C5"/>
    <w:rsid w:val="00843066"/>
    <w:rsid w:val="00843074"/>
    <w:rsid w:val="0084318A"/>
    <w:rsid w:val="00850218"/>
    <w:rsid w:val="00850FF7"/>
    <w:rsid w:val="00852276"/>
    <w:rsid w:val="008523B0"/>
    <w:rsid w:val="008528F3"/>
    <w:rsid w:val="00852EED"/>
    <w:rsid w:val="008542F3"/>
    <w:rsid w:val="00855923"/>
    <w:rsid w:val="00857606"/>
    <w:rsid w:val="00861E6E"/>
    <w:rsid w:val="00864991"/>
    <w:rsid w:val="00864D81"/>
    <w:rsid w:val="00866C30"/>
    <w:rsid w:val="00871AD9"/>
    <w:rsid w:val="00872C9C"/>
    <w:rsid w:val="008824F0"/>
    <w:rsid w:val="00882642"/>
    <w:rsid w:val="0088627B"/>
    <w:rsid w:val="00891300"/>
    <w:rsid w:val="00891768"/>
    <w:rsid w:val="0089392F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69E6"/>
    <w:rsid w:val="008B7DAF"/>
    <w:rsid w:val="008C0701"/>
    <w:rsid w:val="008C25CA"/>
    <w:rsid w:val="008C30EF"/>
    <w:rsid w:val="008C3F5B"/>
    <w:rsid w:val="008C49A1"/>
    <w:rsid w:val="008C5685"/>
    <w:rsid w:val="008C66A6"/>
    <w:rsid w:val="008D1899"/>
    <w:rsid w:val="008D2143"/>
    <w:rsid w:val="008D38C8"/>
    <w:rsid w:val="008D3A28"/>
    <w:rsid w:val="008E1B15"/>
    <w:rsid w:val="008E2468"/>
    <w:rsid w:val="008E3DB7"/>
    <w:rsid w:val="008E490E"/>
    <w:rsid w:val="008E6477"/>
    <w:rsid w:val="008E7110"/>
    <w:rsid w:val="008E717A"/>
    <w:rsid w:val="008E751C"/>
    <w:rsid w:val="008E7730"/>
    <w:rsid w:val="008F0175"/>
    <w:rsid w:val="008F6A4E"/>
    <w:rsid w:val="0090242D"/>
    <w:rsid w:val="00904AC3"/>
    <w:rsid w:val="00904E2B"/>
    <w:rsid w:val="00905A18"/>
    <w:rsid w:val="00906795"/>
    <w:rsid w:val="00906EEC"/>
    <w:rsid w:val="00906FDF"/>
    <w:rsid w:val="00912427"/>
    <w:rsid w:val="00912886"/>
    <w:rsid w:val="00914B1C"/>
    <w:rsid w:val="009150DF"/>
    <w:rsid w:val="009159EF"/>
    <w:rsid w:val="009170DE"/>
    <w:rsid w:val="0092216E"/>
    <w:rsid w:val="00922A2A"/>
    <w:rsid w:val="00926E06"/>
    <w:rsid w:val="0092711D"/>
    <w:rsid w:val="00930116"/>
    <w:rsid w:val="00930335"/>
    <w:rsid w:val="0093135A"/>
    <w:rsid w:val="0093340A"/>
    <w:rsid w:val="00934619"/>
    <w:rsid w:val="00935ED5"/>
    <w:rsid w:val="00936212"/>
    <w:rsid w:val="009377CC"/>
    <w:rsid w:val="00937989"/>
    <w:rsid w:val="00937A2B"/>
    <w:rsid w:val="00943318"/>
    <w:rsid w:val="00943E8C"/>
    <w:rsid w:val="009456BE"/>
    <w:rsid w:val="00947537"/>
    <w:rsid w:val="00950BF9"/>
    <w:rsid w:val="00955980"/>
    <w:rsid w:val="0095640C"/>
    <w:rsid w:val="00957FF5"/>
    <w:rsid w:val="00961126"/>
    <w:rsid w:val="00963444"/>
    <w:rsid w:val="009660B1"/>
    <w:rsid w:val="009661E4"/>
    <w:rsid w:val="00970524"/>
    <w:rsid w:val="00975CD6"/>
    <w:rsid w:val="00980CAE"/>
    <w:rsid w:val="00982FD0"/>
    <w:rsid w:val="00983E8A"/>
    <w:rsid w:val="009858C0"/>
    <w:rsid w:val="009934B1"/>
    <w:rsid w:val="009977B2"/>
    <w:rsid w:val="009A0E51"/>
    <w:rsid w:val="009A1D4E"/>
    <w:rsid w:val="009A28DA"/>
    <w:rsid w:val="009A2986"/>
    <w:rsid w:val="009A3380"/>
    <w:rsid w:val="009A365D"/>
    <w:rsid w:val="009A598B"/>
    <w:rsid w:val="009B0E0C"/>
    <w:rsid w:val="009B143E"/>
    <w:rsid w:val="009B24F2"/>
    <w:rsid w:val="009B3A6E"/>
    <w:rsid w:val="009C05B1"/>
    <w:rsid w:val="009C0F40"/>
    <w:rsid w:val="009C115D"/>
    <w:rsid w:val="009C184C"/>
    <w:rsid w:val="009C260D"/>
    <w:rsid w:val="009D163B"/>
    <w:rsid w:val="009D1B81"/>
    <w:rsid w:val="009D272F"/>
    <w:rsid w:val="009D2CE4"/>
    <w:rsid w:val="009D374A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269B"/>
    <w:rsid w:val="009F53F3"/>
    <w:rsid w:val="00A05091"/>
    <w:rsid w:val="00A06824"/>
    <w:rsid w:val="00A06DA8"/>
    <w:rsid w:val="00A1029F"/>
    <w:rsid w:val="00A102CB"/>
    <w:rsid w:val="00A11CF5"/>
    <w:rsid w:val="00A14473"/>
    <w:rsid w:val="00A21B10"/>
    <w:rsid w:val="00A225EC"/>
    <w:rsid w:val="00A23BBB"/>
    <w:rsid w:val="00A24E7C"/>
    <w:rsid w:val="00A25CDA"/>
    <w:rsid w:val="00A261F2"/>
    <w:rsid w:val="00A2712D"/>
    <w:rsid w:val="00A311BD"/>
    <w:rsid w:val="00A347F4"/>
    <w:rsid w:val="00A35CC6"/>
    <w:rsid w:val="00A41617"/>
    <w:rsid w:val="00A42D1B"/>
    <w:rsid w:val="00A44ECC"/>
    <w:rsid w:val="00A53ADE"/>
    <w:rsid w:val="00A54BB1"/>
    <w:rsid w:val="00A550A2"/>
    <w:rsid w:val="00A57AF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D7B"/>
    <w:rsid w:val="00A85EFA"/>
    <w:rsid w:val="00A86CE2"/>
    <w:rsid w:val="00A87BAA"/>
    <w:rsid w:val="00A9072C"/>
    <w:rsid w:val="00A92C3A"/>
    <w:rsid w:val="00A94D4E"/>
    <w:rsid w:val="00A952C6"/>
    <w:rsid w:val="00A96546"/>
    <w:rsid w:val="00A97E97"/>
    <w:rsid w:val="00AA0227"/>
    <w:rsid w:val="00AA0DA6"/>
    <w:rsid w:val="00AA1016"/>
    <w:rsid w:val="00AA247E"/>
    <w:rsid w:val="00AA5DBD"/>
    <w:rsid w:val="00AA609A"/>
    <w:rsid w:val="00AA7373"/>
    <w:rsid w:val="00AA7462"/>
    <w:rsid w:val="00AB04EE"/>
    <w:rsid w:val="00AB23FC"/>
    <w:rsid w:val="00AB45EB"/>
    <w:rsid w:val="00AB6F37"/>
    <w:rsid w:val="00AB79BC"/>
    <w:rsid w:val="00AB7FC3"/>
    <w:rsid w:val="00AC0EF3"/>
    <w:rsid w:val="00AC3D2C"/>
    <w:rsid w:val="00AD2B18"/>
    <w:rsid w:val="00AD2DB2"/>
    <w:rsid w:val="00AD33F1"/>
    <w:rsid w:val="00AD4024"/>
    <w:rsid w:val="00AD499B"/>
    <w:rsid w:val="00AD78F6"/>
    <w:rsid w:val="00AE1A17"/>
    <w:rsid w:val="00AE4DC6"/>
    <w:rsid w:val="00AE53E8"/>
    <w:rsid w:val="00AE6DA8"/>
    <w:rsid w:val="00AF2ABE"/>
    <w:rsid w:val="00AF3183"/>
    <w:rsid w:val="00AF6EC3"/>
    <w:rsid w:val="00B00B5C"/>
    <w:rsid w:val="00B00C82"/>
    <w:rsid w:val="00B028B2"/>
    <w:rsid w:val="00B02DD7"/>
    <w:rsid w:val="00B14662"/>
    <w:rsid w:val="00B147DD"/>
    <w:rsid w:val="00B16B94"/>
    <w:rsid w:val="00B2760C"/>
    <w:rsid w:val="00B32BCA"/>
    <w:rsid w:val="00B36AE7"/>
    <w:rsid w:val="00B37090"/>
    <w:rsid w:val="00B41DEA"/>
    <w:rsid w:val="00B4622A"/>
    <w:rsid w:val="00B4651B"/>
    <w:rsid w:val="00B4704D"/>
    <w:rsid w:val="00B4780A"/>
    <w:rsid w:val="00B57C11"/>
    <w:rsid w:val="00B60785"/>
    <w:rsid w:val="00B61248"/>
    <w:rsid w:val="00B627A5"/>
    <w:rsid w:val="00B630BF"/>
    <w:rsid w:val="00B6632A"/>
    <w:rsid w:val="00B702CB"/>
    <w:rsid w:val="00B70E55"/>
    <w:rsid w:val="00B722B0"/>
    <w:rsid w:val="00B72BFF"/>
    <w:rsid w:val="00B72C44"/>
    <w:rsid w:val="00B735A1"/>
    <w:rsid w:val="00B739C9"/>
    <w:rsid w:val="00B76EEA"/>
    <w:rsid w:val="00B775C4"/>
    <w:rsid w:val="00B775E4"/>
    <w:rsid w:val="00B82A71"/>
    <w:rsid w:val="00B83773"/>
    <w:rsid w:val="00B87B67"/>
    <w:rsid w:val="00B905CC"/>
    <w:rsid w:val="00B93522"/>
    <w:rsid w:val="00B9354E"/>
    <w:rsid w:val="00B93F01"/>
    <w:rsid w:val="00B93F77"/>
    <w:rsid w:val="00B9670B"/>
    <w:rsid w:val="00B97553"/>
    <w:rsid w:val="00B979D6"/>
    <w:rsid w:val="00BA0CFC"/>
    <w:rsid w:val="00BA17BE"/>
    <w:rsid w:val="00BA328C"/>
    <w:rsid w:val="00BB25CC"/>
    <w:rsid w:val="00BB2E70"/>
    <w:rsid w:val="00BB32EB"/>
    <w:rsid w:val="00BB3D03"/>
    <w:rsid w:val="00BB4023"/>
    <w:rsid w:val="00BB442E"/>
    <w:rsid w:val="00BB4ACD"/>
    <w:rsid w:val="00BC0BA0"/>
    <w:rsid w:val="00BC272A"/>
    <w:rsid w:val="00BC3B8A"/>
    <w:rsid w:val="00BC45CD"/>
    <w:rsid w:val="00BC504F"/>
    <w:rsid w:val="00BD2945"/>
    <w:rsid w:val="00BD45C9"/>
    <w:rsid w:val="00BD49C2"/>
    <w:rsid w:val="00BD599A"/>
    <w:rsid w:val="00BD62B7"/>
    <w:rsid w:val="00BE1430"/>
    <w:rsid w:val="00BE45CB"/>
    <w:rsid w:val="00BE6B42"/>
    <w:rsid w:val="00BF3CC3"/>
    <w:rsid w:val="00C0219E"/>
    <w:rsid w:val="00C03FC0"/>
    <w:rsid w:val="00C04213"/>
    <w:rsid w:val="00C05B01"/>
    <w:rsid w:val="00C076BC"/>
    <w:rsid w:val="00C116B5"/>
    <w:rsid w:val="00C125AB"/>
    <w:rsid w:val="00C2106C"/>
    <w:rsid w:val="00C25B40"/>
    <w:rsid w:val="00C262FA"/>
    <w:rsid w:val="00C264F7"/>
    <w:rsid w:val="00C32351"/>
    <w:rsid w:val="00C46DB2"/>
    <w:rsid w:val="00C4720E"/>
    <w:rsid w:val="00C479CA"/>
    <w:rsid w:val="00C47FD6"/>
    <w:rsid w:val="00C559C2"/>
    <w:rsid w:val="00C56966"/>
    <w:rsid w:val="00C56D6E"/>
    <w:rsid w:val="00C64573"/>
    <w:rsid w:val="00C64740"/>
    <w:rsid w:val="00C650D5"/>
    <w:rsid w:val="00C65673"/>
    <w:rsid w:val="00C669AB"/>
    <w:rsid w:val="00C6703C"/>
    <w:rsid w:val="00C70566"/>
    <w:rsid w:val="00C7283D"/>
    <w:rsid w:val="00C7488F"/>
    <w:rsid w:val="00C74DC7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A1C46"/>
    <w:rsid w:val="00CA2F82"/>
    <w:rsid w:val="00CA3588"/>
    <w:rsid w:val="00CA6B2B"/>
    <w:rsid w:val="00CA77EC"/>
    <w:rsid w:val="00CB1940"/>
    <w:rsid w:val="00CB31D1"/>
    <w:rsid w:val="00CC0B54"/>
    <w:rsid w:val="00CC2054"/>
    <w:rsid w:val="00CC48E0"/>
    <w:rsid w:val="00CC4C91"/>
    <w:rsid w:val="00CD18F8"/>
    <w:rsid w:val="00CD6CFF"/>
    <w:rsid w:val="00CD7219"/>
    <w:rsid w:val="00CD7A83"/>
    <w:rsid w:val="00CE0113"/>
    <w:rsid w:val="00CE2AAF"/>
    <w:rsid w:val="00CE6C98"/>
    <w:rsid w:val="00CE744B"/>
    <w:rsid w:val="00CE7452"/>
    <w:rsid w:val="00CF18C7"/>
    <w:rsid w:val="00CF27F9"/>
    <w:rsid w:val="00CF4D7B"/>
    <w:rsid w:val="00CF4F15"/>
    <w:rsid w:val="00CF681B"/>
    <w:rsid w:val="00D00147"/>
    <w:rsid w:val="00D02291"/>
    <w:rsid w:val="00D02C6A"/>
    <w:rsid w:val="00D03FED"/>
    <w:rsid w:val="00D04C35"/>
    <w:rsid w:val="00D05934"/>
    <w:rsid w:val="00D06D00"/>
    <w:rsid w:val="00D07218"/>
    <w:rsid w:val="00D17545"/>
    <w:rsid w:val="00D20E24"/>
    <w:rsid w:val="00D23D14"/>
    <w:rsid w:val="00D253D8"/>
    <w:rsid w:val="00D25F81"/>
    <w:rsid w:val="00D26517"/>
    <w:rsid w:val="00D303E5"/>
    <w:rsid w:val="00D30E52"/>
    <w:rsid w:val="00D3363A"/>
    <w:rsid w:val="00D345A1"/>
    <w:rsid w:val="00D3581B"/>
    <w:rsid w:val="00D36DF0"/>
    <w:rsid w:val="00D415D9"/>
    <w:rsid w:val="00D435B7"/>
    <w:rsid w:val="00D4711D"/>
    <w:rsid w:val="00D50E85"/>
    <w:rsid w:val="00D512F6"/>
    <w:rsid w:val="00D6101C"/>
    <w:rsid w:val="00D64875"/>
    <w:rsid w:val="00D648D9"/>
    <w:rsid w:val="00D727B8"/>
    <w:rsid w:val="00D7646E"/>
    <w:rsid w:val="00D80DC0"/>
    <w:rsid w:val="00D82AE9"/>
    <w:rsid w:val="00D83950"/>
    <w:rsid w:val="00D83CF4"/>
    <w:rsid w:val="00D8534D"/>
    <w:rsid w:val="00D858D9"/>
    <w:rsid w:val="00D859FD"/>
    <w:rsid w:val="00D87678"/>
    <w:rsid w:val="00D94BD6"/>
    <w:rsid w:val="00D95D73"/>
    <w:rsid w:val="00D97B65"/>
    <w:rsid w:val="00DA573D"/>
    <w:rsid w:val="00DB0927"/>
    <w:rsid w:val="00DB391F"/>
    <w:rsid w:val="00DB417D"/>
    <w:rsid w:val="00DB6B13"/>
    <w:rsid w:val="00DC000D"/>
    <w:rsid w:val="00DC2659"/>
    <w:rsid w:val="00DD13AD"/>
    <w:rsid w:val="00DD4445"/>
    <w:rsid w:val="00DD6681"/>
    <w:rsid w:val="00DD6811"/>
    <w:rsid w:val="00DE101D"/>
    <w:rsid w:val="00DE2412"/>
    <w:rsid w:val="00DE2AAC"/>
    <w:rsid w:val="00DE4535"/>
    <w:rsid w:val="00DE6058"/>
    <w:rsid w:val="00DE717B"/>
    <w:rsid w:val="00DE72A3"/>
    <w:rsid w:val="00DF2523"/>
    <w:rsid w:val="00DF2A34"/>
    <w:rsid w:val="00E0003C"/>
    <w:rsid w:val="00E003D9"/>
    <w:rsid w:val="00E024CF"/>
    <w:rsid w:val="00E051C5"/>
    <w:rsid w:val="00E07C0B"/>
    <w:rsid w:val="00E111D5"/>
    <w:rsid w:val="00E16BFE"/>
    <w:rsid w:val="00E17726"/>
    <w:rsid w:val="00E25CAA"/>
    <w:rsid w:val="00E32228"/>
    <w:rsid w:val="00E347CB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47C2"/>
    <w:rsid w:val="00E55066"/>
    <w:rsid w:val="00E55515"/>
    <w:rsid w:val="00E57624"/>
    <w:rsid w:val="00E577F1"/>
    <w:rsid w:val="00E616AA"/>
    <w:rsid w:val="00E624BD"/>
    <w:rsid w:val="00E62754"/>
    <w:rsid w:val="00E62785"/>
    <w:rsid w:val="00E627E2"/>
    <w:rsid w:val="00E62D18"/>
    <w:rsid w:val="00E666C7"/>
    <w:rsid w:val="00E72AFA"/>
    <w:rsid w:val="00E82800"/>
    <w:rsid w:val="00E850E6"/>
    <w:rsid w:val="00E86AD8"/>
    <w:rsid w:val="00E87708"/>
    <w:rsid w:val="00E941A0"/>
    <w:rsid w:val="00E97710"/>
    <w:rsid w:val="00EA19F4"/>
    <w:rsid w:val="00EA23E3"/>
    <w:rsid w:val="00EA2BDD"/>
    <w:rsid w:val="00EA519B"/>
    <w:rsid w:val="00EA738D"/>
    <w:rsid w:val="00EB2875"/>
    <w:rsid w:val="00EB2CB6"/>
    <w:rsid w:val="00EB3D42"/>
    <w:rsid w:val="00EB52E8"/>
    <w:rsid w:val="00EB61B5"/>
    <w:rsid w:val="00EC1F80"/>
    <w:rsid w:val="00EC2D7E"/>
    <w:rsid w:val="00ED0989"/>
    <w:rsid w:val="00ED1118"/>
    <w:rsid w:val="00ED1881"/>
    <w:rsid w:val="00ED20A9"/>
    <w:rsid w:val="00ED2A14"/>
    <w:rsid w:val="00ED2CB7"/>
    <w:rsid w:val="00ED3FE6"/>
    <w:rsid w:val="00ED41C5"/>
    <w:rsid w:val="00ED500F"/>
    <w:rsid w:val="00ED75B0"/>
    <w:rsid w:val="00ED7DC2"/>
    <w:rsid w:val="00EE062E"/>
    <w:rsid w:val="00EE2EF6"/>
    <w:rsid w:val="00EE302E"/>
    <w:rsid w:val="00EF4C75"/>
    <w:rsid w:val="00F12A9F"/>
    <w:rsid w:val="00F13A53"/>
    <w:rsid w:val="00F14049"/>
    <w:rsid w:val="00F20411"/>
    <w:rsid w:val="00F23A66"/>
    <w:rsid w:val="00F24A19"/>
    <w:rsid w:val="00F406A3"/>
    <w:rsid w:val="00F44667"/>
    <w:rsid w:val="00F454DE"/>
    <w:rsid w:val="00F47661"/>
    <w:rsid w:val="00F511AD"/>
    <w:rsid w:val="00F5184C"/>
    <w:rsid w:val="00F52D54"/>
    <w:rsid w:val="00F53EDF"/>
    <w:rsid w:val="00F55C2C"/>
    <w:rsid w:val="00F57486"/>
    <w:rsid w:val="00F60086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696"/>
    <w:rsid w:val="00F9085A"/>
    <w:rsid w:val="00F90E04"/>
    <w:rsid w:val="00F91AC2"/>
    <w:rsid w:val="00F93C12"/>
    <w:rsid w:val="00F94638"/>
    <w:rsid w:val="00F95281"/>
    <w:rsid w:val="00F952B4"/>
    <w:rsid w:val="00F95CE8"/>
    <w:rsid w:val="00FA0065"/>
    <w:rsid w:val="00FA1577"/>
    <w:rsid w:val="00FA37F6"/>
    <w:rsid w:val="00FA3E48"/>
    <w:rsid w:val="00FA4BF8"/>
    <w:rsid w:val="00FB2A03"/>
    <w:rsid w:val="00FB4955"/>
    <w:rsid w:val="00FB50FC"/>
    <w:rsid w:val="00FB657E"/>
    <w:rsid w:val="00FC2549"/>
    <w:rsid w:val="00FC351D"/>
    <w:rsid w:val="00FC5F1E"/>
    <w:rsid w:val="00FD1900"/>
    <w:rsid w:val="00FD4E4A"/>
    <w:rsid w:val="00FD6D7B"/>
    <w:rsid w:val="00FD72DE"/>
    <w:rsid w:val="00FE368A"/>
    <w:rsid w:val="00FE3879"/>
    <w:rsid w:val="00FE6356"/>
    <w:rsid w:val="00FE7A2B"/>
    <w:rsid w:val="00FF1C11"/>
    <w:rsid w:val="00FF5366"/>
    <w:rsid w:val="00FF55DE"/>
    <w:rsid w:val="00FF5876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965F662"/>
  <w15:docId w15:val="{BC97FDD9-E06B-4F80-8DDA-B42E9D884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864991"/>
    <w:pPr>
      <w:tabs>
        <w:tab w:val="left" w:pos="440"/>
        <w:tab w:val="left" w:pos="1100"/>
        <w:tab w:val="right" w:leader="dot" w:pos="9628"/>
      </w:tabs>
      <w:spacing w:before="240" w:after="240" w:line="312" w:lineRule="auto"/>
      <w:jc w:val="both"/>
    </w:p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paragraph" w:customStyle="1" w:styleId="Default">
    <w:name w:val="Default"/>
    <w:rsid w:val="003873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D2DB2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AD2DB2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D2DB2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F140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40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14049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67D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D2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ov.pl/web/gov/zaloz-profil-zaufany" TargetMode="External"/><Relationship Id="rId18" Type="http://schemas.openxmlformats.org/officeDocument/2006/relationships/hyperlink" Target="mailto:iod@word.torun.p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nccert.pl/kontakt.html" TargetMode="External"/><Relationship Id="rId17" Type="http://schemas.openxmlformats.org/officeDocument/2006/relationships/hyperlink" Target="https://ezamowienia.gov.pl/pl/komponent-edukacyjn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https://ezamowienia.gov.pl/p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yperlink" Target="https://www.gov.pl/web/e-dowod/podpis-osobis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4572B-267C-4F8B-B999-381FA947C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34</Pages>
  <Words>9523</Words>
  <Characters>57142</Characters>
  <Application>Microsoft Office Word</Application>
  <DocSecurity>0</DocSecurity>
  <Lines>476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Michał Pękala</cp:lastModifiedBy>
  <cp:revision>51</cp:revision>
  <cp:lastPrinted>2021-07-16T06:17:00Z</cp:lastPrinted>
  <dcterms:created xsi:type="dcterms:W3CDTF">2022-09-01T12:54:00Z</dcterms:created>
  <dcterms:modified xsi:type="dcterms:W3CDTF">2025-11-28T07:16:00Z</dcterms:modified>
</cp:coreProperties>
</file>