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1B8A94" w14:textId="77777777" w:rsidR="00801743" w:rsidRPr="00801743" w:rsidRDefault="00801743" w:rsidP="00801743">
      <w:pPr>
        <w:spacing w:before="480" w:after="480"/>
        <w:jc w:val="center"/>
        <w:rPr>
          <w:rFonts w:asciiTheme="majorHAnsi" w:hAnsiTheme="majorHAnsi" w:cstheme="majorHAnsi"/>
          <w:b/>
          <w:caps/>
          <w:sz w:val="22"/>
          <w:szCs w:val="22"/>
        </w:rPr>
      </w:pPr>
      <w:r w:rsidRPr="00801743">
        <w:rPr>
          <w:rFonts w:asciiTheme="majorHAnsi" w:hAnsiTheme="majorHAnsi" w:cstheme="majorHAnsi"/>
          <w:b/>
          <w:caps/>
          <w:sz w:val="22"/>
          <w:szCs w:val="22"/>
        </w:rPr>
        <w:t>szkoła podstawowa w Zasani</w:t>
      </w:r>
    </w:p>
    <w:p w14:paraId="03A04808" w14:textId="77777777" w:rsidR="00801743" w:rsidRPr="00801743" w:rsidRDefault="00801743" w:rsidP="00801743">
      <w:pPr>
        <w:spacing w:before="480" w:after="480"/>
        <w:jc w:val="center"/>
        <w:rPr>
          <w:rFonts w:asciiTheme="majorHAnsi" w:hAnsiTheme="majorHAnsi" w:cstheme="majorHAnsi"/>
          <w:b/>
          <w:caps/>
          <w:sz w:val="22"/>
          <w:szCs w:val="22"/>
        </w:rPr>
      </w:pPr>
      <w:r w:rsidRPr="00801743">
        <w:rPr>
          <w:rFonts w:asciiTheme="majorHAnsi" w:hAnsiTheme="majorHAnsi" w:cstheme="majorHAnsi"/>
          <w:b/>
          <w:caps/>
          <w:sz w:val="22"/>
          <w:szCs w:val="22"/>
        </w:rPr>
        <w:t xml:space="preserve">zasań 91, 32-425 trzemeśnia, </w:t>
      </w:r>
    </w:p>
    <w:p w14:paraId="36F7FC7A" w14:textId="77777777" w:rsidR="00801743" w:rsidRPr="00801743" w:rsidRDefault="00801743" w:rsidP="00801743">
      <w:pPr>
        <w:spacing w:before="480" w:after="480"/>
        <w:jc w:val="center"/>
        <w:rPr>
          <w:rFonts w:asciiTheme="majorHAnsi" w:hAnsiTheme="majorHAnsi" w:cstheme="majorHAnsi"/>
          <w:b/>
          <w:caps/>
          <w:sz w:val="22"/>
          <w:szCs w:val="22"/>
        </w:rPr>
      </w:pPr>
      <w:r w:rsidRPr="00801743">
        <w:rPr>
          <w:rFonts w:asciiTheme="majorHAnsi" w:hAnsiTheme="majorHAnsi" w:cstheme="majorHAnsi"/>
          <w:b/>
          <w:caps/>
          <w:sz w:val="22"/>
          <w:szCs w:val="22"/>
        </w:rPr>
        <w:t>NIP: 681 100 44 14, REGON 001067420</w:t>
      </w:r>
    </w:p>
    <w:p w14:paraId="4F035A23" w14:textId="5C210BD7" w:rsidR="00565D76" w:rsidRPr="008E6DFB" w:rsidRDefault="00565D76" w:rsidP="008E6DFB">
      <w:pPr>
        <w:spacing w:before="480" w:after="480" w:line="360" w:lineRule="auto"/>
        <w:jc w:val="center"/>
        <w:rPr>
          <w:rFonts w:asciiTheme="majorHAnsi" w:hAnsiTheme="majorHAnsi" w:cstheme="majorHAnsi"/>
          <w:b/>
          <w:caps/>
          <w:sz w:val="22"/>
          <w:szCs w:val="22"/>
        </w:rPr>
      </w:pPr>
    </w:p>
    <w:p w14:paraId="0D4FC127" w14:textId="3EBB94A3" w:rsidR="00B36F5D" w:rsidRDefault="00B36F5D" w:rsidP="008E6DFB">
      <w:pPr>
        <w:spacing w:before="480" w:after="480" w:line="360" w:lineRule="auto"/>
        <w:jc w:val="center"/>
        <w:rPr>
          <w:rFonts w:asciiTheme="majorHAnsi" w:hAnsiTheme="majorHAnsi" w:cstheme="majorHAnsi"/>
          <w:b/>
          <w:caps/>
          <w:sz w:val="22"/>
          <w:szCs w:val="22"/>
        </w:rPr>
      </w:pPr>
      <w:r>
        <w:rPr>
          <w:rFonts w:asciiTheme="majorHAnsi" w:hAnsiTheme="majorHAnsi" w:cstheme="majorHAnsi"/>
          <w:b/>
          <w:caps/>
          <w:sz w:val="22"/>
          <w:szCs w:val="22"/>
        </w:rPr>
        <w:t>BZP/271/</w:t>
      </w:r>
      <w:r w:rsidR="00F65E96">
        <w:rPr>
          <w:rFonts w:asciiTheme="majorHAnsi" w:hAnsiTheme="majorHAnsi" w:cstheme="majorHAnsi"/>
          <w:b/>
          <w:caps/>
          <w:sz w:val="22"/>
          <w:szCs w:val="22"/>
        </w:rPr>
        <w:t>11</w:t>
      </w:r>
      <w:r>
        <w:rPr>
          <w:rFonts w:asciiTheme="majorHAnsi" w:hAnsiTheme="majorHAnsi" w:cstheme="majorHAnsi"/>
          <w:b/>
          <w:caps/>
          <w:sz w:val="22"/>
          <w:szCs w:val="22"/>
        </w:rPr>
        <w:t>/202</w:t>
      </w:r>
      <w:r w:rsidR="00226C2E">
        <w:rPr>
          <w:rFonts w:asciiTheme="majorHAnsi" w:hAnsiTheme="majorHAnsi" w:cstheme="majorHAnsi"/>
          <w:b/>
          <w:caps/>
          <w:sz w:val="22"/>
          <w:szCs w:val="22"/>
        </w:rPr>
        <w:t>5</w:t>
      </w:r>
    </w:p>
    <w:p w14:paraId="0893919B" w14:textId="77777777" w:rsidR="00B36F5D" w:rsidRDefault="00B36F5D" w:rsidP="008E6DFB">
      <w:pPr>
        <w:spacing w:before="480" w:after="480" w:line="360" w:lineRule="auto"/>
        <w:jc w:val="center"/>
        <w:rPr>
          <w:rFonts w:asciiTheme="majorHAnsi" w:hAnsiTheme="majorHAnsi" w:cstheme="majorHAnsi"/>
          <w:b/>
          <w:caps/>
          <w:sz w:val="22"/>
          <w:szCs w:val="22"/>
        </w:rPr>
      </w:pPr>
    </w:p>
    <w:p w14:paraId="05A7EA38" w14:textId="47B1BC5A" w:rsidR="00181C14" w:rsidRPr="008E6DFB" w:rsidRDefault="00E84975" w:rsidP="008E6DFB">
      <w:pPr>
        <w:spacing w:before="480" w:after="480" w:line="360" w:lineRule="auto"/>
        <w:jc w:val="center"/>
        <w:rPr>
          <w:rFonts w:asciiTheme="majorHAnsi" w:hAnsiTheme="majorHAnsi" w:cstheme="majorHAnsi"/>
          <w:b/>
          <w:caps/>
          <w:sz w:val="22"/>
          <w:szCs w:val="22"/>
        </w:rPr>
      </w:pPr>
      <w:r w:rsidRPr="008E6DFB">
        <w:rPr>
          <w:rFonts w:asciiTheme="majorHAnsi" w:hAnsiTheme="majorHAnsi" w:cstheme="majorHAnsi"/>
          <w:b/>
          <w:caps/>
          <w:sz w:val="22"/>
          <w:szCs w:val="22"/>
        </w:rPr>
        <w:t xml:space="preserve">specyfikacja </w:t>
      </w:r>
      <w:r w:rsidR="00181C14" w:rsidRPr="008E6DFB">
        <w:rPr>
          <w:rFonts w:asciiTheme="majorHAnsi" w:hAnsiTheme="majorHAnsi" w:cstheme="majorHAnsi"/>
          <w:b/>
          <w:caps/>
          <w:sz w:val="22"/>
          <w:szCs w:val="22"/>
        </w:rPr>
        <w:t>warunków zamówienia</w:t>
      </w:r>
      <w:r w:rsidR="00B22565" w:rsidRPr="008E6DFB">
        <w:rPr>
          <w:rFonts w:asciiTheme="majorHAnsi" w:hAnsiTheme="majorHAnsi" w:cstheme="majorHAnsi"/>
          <w:b/>
          <w:caps/>
          <w:sz w:val="22"/>
          <w:szCs w:val="22"/>
        </w:rPr>
        <w:t xml:space="preserve"> </w:t>
      </w:r>
    </w:p>
    <w:p w14:paraId="62AECA50" w14:textId="24D4437F" w:rsidR="000764D6" w:rsidRPr="008E6DFB" w:rsidRDefault="001057D3" w:rsidP="001057D3">
      <w:pPr>
        <w:spacing w:line="360" w:lineRule="auto"/>
        <w:jc w:val="center"/>
        <w:rPr>
          <w:rFonts w:asciiTheme="majorHAnsi" w:hAnsiTheme="majorHAnsi" w:cstheme="majorHAnsi"/>
          <w:b/>
          <w:bCs/>
          <w:sz w:val="22"/>
          <w:szCs w:val="22"/>
        </w:rPr>
      </w:pPr>
      <w:bookmarkStart w:id="0" w:name="_Hlk141701929"/>
      <w:r>
        <w:rPr>
          <w:rFonts w:asciiTheme="majorHAnsi" w:hAnsiTheme="majorHAnsi" w:cstheme="majorHAnsi"/>
          <w:sz w:val="22"/>
          <w:szCs w:val="22"/>
        </w:rPr>
        <w:t>Zamawiający z</w:t>
      </w:r>
      <w:r w:rsidR="00BF5B75" w:rsidRPr="008E6DFB">
        <w:rPr>
          <w:rFonts w:asciiTheme="majorHAnsi" w:hAnsiTheme="majorHAnsi" w:cstheme="majorHAnsi"/>
          <w:sz w:val="22"/>
          <w:szCs w:val="22"/>
        </w:rPr>
        <w:t>aprasza do złożenia oferty w postępowaniu prowadzon</w:t>
      </w:r>
      <w:r w:rsidR="00AB6358" w:rsidRPr="008E6DFB">
        <w:rPr>
          <w:rFonts w:asciiTheme="majorHAnsi" w:hAnsiTheme="majorHAnsi" w:cstheme="majorHAnsi"/>
          <w:sz w:val="22"/>
          <w:szCs w:val="22"/>
        </w:rPr>
        <w:t>ym</w:t>
      </w:r>
      <w:r w:rsidR="00BF5B75" w:rsidRPr="008E6DFB">
        <w:rPr>
          <w:rFonts w:asciiTheme="majorHAnsi" w:hAnsiTheme="majorHAnsi" w:cstheme="majorHAnsi"/>
          <w:sz w:val="22"/>
          <w:szCs w:val="22"/>
        </w:rPr>
        <w:t xml:space="preserve"> w trybie </w:t>
      </w:r>
      <w:r w:rsidR="006204E8" w:rsidRPr="008E6DFB">
        <w:rPr>
          <w:rFonts w:asciiTheme="majorHAnsi" w:hAnsiTheme="majorHAnsi" w:cstheme="majorHAnsi"/>
          <w:sz w:val="22"/>
          <w:szCs w:val="22"/>
        </w:rPr>
        <w:t xml:space="preserve">podstawowym </w:t>
      </w:r>
      <w:r w:rsidR="00646B89" w:rsidRPr="008E6DFB">
        <w:rPr>
          <w:rFonts w:asciiTheme="majorHAnsi" w:hAnsiTheme="majorHAnsi" w:cstheme="majorHAnsi"/>
          <w:sz w:val="22"/>
          <w:szCs w:val="22"/>
        </w:rPr>
        <w:t xml:space="preserve">z </w:t>
      </w:r>
      <w:r w:rsidR="008E6DFB" w:rsidRPr="008E6DFB">
        <w:rPr>
          <w:rFonts w:asciiTheme="majorHAnsi" w:hAnsiTheme="majorHAnsi" w:cstheme="majorHAnsi"/>
          <w:sz w:val="22"/>
          <w:szCs w:val="22"/>
        </w:rPr>
        <w:t>możliwością</w:t>
      </w:r>
      <w:r w:rsidR="006204E8" w:rsidRPr="008E6DFB">
        <w:rPr>
          <w:rFonts w:asciiTheme="majorHAnsi" w:hAnsiTheme="majorHAnsi" w:cstheme="majorHAnsi"/>
          <w:sz w:val="22"/>
          <w:szCs w:val="22"/>
        </w:rPr>
        <w:t xml:space="preserve"> negocjacji </w:t>
      </w:r>
      <w:r w:rsidR="00BF5B75" w:rsidRPr="008E6DFB">
        <w:rPr>
          <w:rFonts w:asciiTheme="majorHAnsi" w:hAnsiTheme="majorHAnsi" w:cstheme="majorHAnsi"/>
          <w:sz w:val="22"/>
          <w:szCs w:val="22"/>
        </w:rPr>
        <w:t xml:space="preserve">o wartości </w:t>
      </w:r>
      <w:r w:rsidR="006204E8" w:rsidRPr="008E6DFB">
        <w:rPr>
          <w:rFonts w:asciiTheme="majorHAnsi" w:hAnsiTheme="majorHAnsi" w:cstheme="majorHAnsi"/>
          <w:sz w:val="22"/>
          <w:szCs w:val="22"/>
        </w:rPr>
        <w:t>zamówienia nie przekraczającej progów unijnych o jakich stanowi art. 3 ustawy z 11 września 2019 r. - Prawo zamówień publicznych (Dz. U. z 20</w:t>
      </w:r>
      <w:r w:rsidR="00997603" w:rsidRPr="008E6DFB">
        <w:rPr>
          <w:rFonts w:asciiTheme="majorHAnsi" w:hAnsiTheme="majorHAnsi" w:cstheme="majorHAnsi"/>
          <w:sz w:val="22"/>
          <w:szCs w:val="22"/>
        </w:rPr>
        <w:t>2</w:t>
      </w:r>
      <w:r w:rsidR="00505B12">
        <w:rPr>
          <w:rFonts w:asciiTheme="majorHAnsi" w:hAnsiTheme="majorHAnsi" w:cstheme="majorHAnsi"/>
          <w:sz w:val="22"/>
          <w:szCs w:val="22"/>
        </w:rPr>
        <w:t>4</w:t>
      </w:r>
      <w:r w:rsidR="006204E8" w:rsidRPr="008E6DFB">
        <w:rPr>
          <w:rFonts w:asciiTheme="majorHAnsi" w:hAnsiTheme="majorHAnsi" w:cstheme="majorHAnsi"/>
          <w:sz w:val="22"/>
          <w:szCs w:val="22"/>
        </w:rPr>
        <w:t xml:space="preserve"> r. poz. </w:t>
      </w:r>
      <w:r w:rsidR="00997603" w:rsidRPr="008E6DFB">
        <w:rPr>
          <w:rFonts w:asciiTheme="majorHAnsi" w:hAnsiTheme="majorHAnsi" w:cstheme="majorHAnsi"/>
          <w:sz w:val="22"/>
          <w:szCs w:val="22"/>
        </w:rPr>
        <w:t>1</w:t>
      </w:r>
      <w:r w:rsidR="00505B12">
        <w:rPr>
          <w:rFonts w:asciiTheme="majorHAnsi" w:hAnsiTheme="majorHAnsi" w:cstheme="majorHAnsi"/>
          <w:sz w:val="22"/>
          <w:szCs w:val="22"/>
        </w:rPr>
        <w:t>320</w:t>
      </w:r>
      <w:r w:rsidR="006204E8" w:rsidRPr="008E6DFB">
        <w:rPr>
          <w:rFonts w:asciiTheme="majorHAnsi" w:hAnsiTheme="majorHAnsi" w:cstheme="majorHAnsi"/>
          <w:sz w:val="22"/>
          <w:szCs w:val="22"/>
        </w:rPr>
        <w:t xml:space="preserve">) – dalej </w:t>
      </w:r>
      <w:proofErr w:type="spellStart"/>
      <w:r w:rsidR="003528D4" w:rsidRPr="008E6DFB">
        <w:rPr>
          <w:rFonts w:asciiTheme="majorHAnsi" w:hAnsiTheme="majorHAnsi" w:cstheme="majorHAnsi"/>
          <w:sz w:val="22"/>
          <w:szCs w:val="22"/>
        </w:rPr>
        <w:t>p.z.p</w:t>
      </w:r>
      <w:proofErr w:type="spellEnd"/>
      <w:r w:rsidR="003528D4" w:rsidRPr="008E6DFB">
        <w:rPr>
          <w:rFonts w:asciiTheme="majorHAnsi" w:hAnsiTheme="majorHAnsi" w:cstheme="majorHAnsi"/>
          <w:sz w:val="22"/>
          <w:szCs w:val="22"/>
        </w:rPr>
        <w:t xml:space="preserve">. </w:t>
      </w:r>
      <w:r w:rsidR="00C92942" w:rsidRPr="008E6DFB">
        <w:rPr>
          <w:rFonts w:asciiTheme="majorHAnsi" w:hAnsiTheme="majorHAnsi" w:cstheme="majorHAnsi"/>
          <w:sz w:val="22"/>
          <w:szCs w:val="22"/>
        </w:rPr>
        <w:t>na</w:t>
      </w:r>
      <w:r w:rsidR="00565D76" w:rsidRPr="008E6DFB">
        <w:rPr>
          <w:rFonts w:asciiTheme="majorHAnsi" w:hAnsiTheme="majorHAnsi" w:cstheme="majorHAnsi"/>
          <w:sz w:val="22"/>
          <w:szCs w:val="22"/>
        </w:rPr>
        <w:t xml:space="preserve">: </w:t>
      </w:r>
      <w:r w:rsidR="00570717" w:rsidRPr="008E6DFB">
        <w:rPr>
          <w:rFonts w:asciiTheme="majorHAnsi" w:hAnsiTheme="majorHAnsi" w:cstheme="majorHAnsi"/>
          <w:sz w:val="22"/>
          <w:szCs w:val="22"/>
        </w:rPr>
        <w:t xml:space="preserve"> </w:t>
      </w:r>
      <w:r w:rsidR="003227FC" w:rsidRPr="008E6DFB">
        <w:rPr>
          <w:rFonts w:asciiTheme="majorHAnsi" w:hAnsiTheme="majorHAnsi" w:cstheme="majorHAnsi"/>
          <w:sz w:val="22"/>
          <w:szCs w:val="22"/>
        </w:rPr>
        <w:t xml:space="preserve"> </w:t>
      </w:r>
      <w:r w:rsidR="00F65E96" w:rsidRPr="00F65E96">
        <w:rPr>
          <w:rFonts w:asciiTheme="majorHAnsi" w:hAnsiTheme="majorHAnsi" w:cstheme="majorHAnsi"/>
          <w:b/>
          <w:bCs/>
          <w:sz w:val="22"/>
          <w:szCs w:val="22"/>
        </w:rPr>
        <w:t xml:space="preserve">Przygotowanie i dostarczenie posiłków dla dzieci </w:t>
      </w:r>
      <w:r w:rsidR="00031092">
        <w:rPr>
          <w:rFonts w:asciiTheme="majorHAnsi" w:hAnsiTheme="majorHAnsi" w:cstheme="majorHAnsi"/>
          <w:b/>
          <w:bCs/>
          <w:sz w:val="22"/>
          <w:szCs w:val="22"/>
        </w:rPr>
        <w:t xml:space="preserve">oddziałów przedszkolnych i szkolnych w Szkole Podstawowej w </w:t>
      </w:r>
      <w:proofErr w:type="spellStart"/>
      <w:r w:rsidR="00031092">
        <w:rPr>
          <w:rFonts w:asciiTheme="majorHAnsi" w:hAnsiTheme="majorHAnsi" w:cstheme="majorHAnsi"/>
          <w:b/>
          <w:bCs/>
          <w:sz w:val="22"/>
          <w:szCs w:val="22"/>
        </w:rPr>
        <w:t>Zasani</w:t>
      </w:r>
      <w:proofErr w:type="spellEnd"/>
    </w:p>
    <w:bookmarkEnd w:id="0"/>
    <w:p w14:paraId="0366794D" w14:textId="1B0C6CB5" w:rsidR="00255506" w:rsidRPr="008E6DFB" w:rsidRDefault="00255506" w:rsidP="008E6DFB">
      <w:pPr>
        <w:spacing w:line="360" w:lineRule="auto"/>
        <w:jc w:val="center"/>
        <w:rPr>
          <w:rFonts w:asciiTheme="majorHAnsi" w:hAnsiTheme="majorHAnsi" w:cstheme="majorHAnsi"/>
          <w:b/>
          <w:sz w:val="22"/>
          <w:szCs w:val="22"/>
        </w:rPr>
      </w:pPr>
    </w:p>
    <w:p w14:paraId="40BB98A9" w14:textId="77777777" w:rsidR="00226C2E" w:rsidRDefault="004865D5" w:rsidP="008E6DFB">
      <w:pPr>
        <w:spacing w:line="360" w:lineRule="auto"/>
        <w:jc w:val="center"/>
        <w:rPr>
          <w:rFonts w:asciiTheme="majorHAnsi" w:hAnsiTheme="majorHAnsi" w:cstheme="majorHAnsi"/>
          <w:sz w:val="22"/>
          <w:szCs w:val="22"/>
        </w:rPr>
      </w:pPr>
      <w:r w:rsidRPr="008E6DFB">
        <w:rPr>
          <w:rFonts w:asciiTheme="majorHAnsi" w:hAnsiTheme="majorHAnsi" w:cstheme="majorHAnsi"/>
          <w:sz w:val="22"/>
          <w:szCs w:val="22"/>
        </w:rPr>
        <w:t xml:space="preserve">Przedmiotowe postępowanie prowadzone jest </w:t>
      </w:r>
      <w:r w:rsidR="006204E8" w:rsidRPr="008E6DFB">
        <w:rPr>
          <w:rFonts w:asciiTheme="majorHAnsi" w:hAnsiTheme="majorHAnsi" w:cstheme="majorHAnsi"/>
          <w:sz w:val="22"/>
          <w:szCs w:val="22"/>
        </w:rPr>
        <w:t xml:space="preserve">przy użyciu środków komunikacji elektronicznej. </w:t>
      </w:r>
      <w:r w:rsidR="000E06EF" w:rsidRPr="008E6DFB">
        <w:rPr>
          <w:rFonts w:asciiTheme="majorHAnsi" w:hAnsiTheme="majorHAnsi" w:cstheme="majorHAnsi"/>
          <w:sz w:val="22"/>
          <w:szCs w:val="22"/>
        </w:rPr>
        <w:t>Komunikacja wykonawcy z Zamawiającym w tym s</w:t>
      </w:r>
      <w:r w:rsidR="006204E8" w:rsidRPr="008E6DFB">
        <w:rPr>
          <w:rFonts w:asciiTheme="majorHAnsi" w:hAnsiTheme="majorHAnsi" w:cstheme="majorHAnsi"/>
          <w:sz w:val="22"/>
          <w:szCs w:val="22"/>
        </w:rPr>
        <w:t>kładanie ofert</w:t>
      </w:r>
      <w:r w:rsidR="000E06EF" w:rsidRPr="008E6DFB">
        <w:rPr>
          <w:rFonts w:asciiTheme="majorHAnsi" w:hAnsiTheme="majorHAnsi" w:cstheme="majorHAnsi"/>
          <w:sz w:val="22"/>
          <w:szCs w:val="22"/>
        </w:rPr>
        <w:t>, oświadczeń i dokumentów</w:t>
      </w:r>
      <w:r w:rsidR="006204E8" w:rsidRPr="008E6DFB">
        <w:rPr>
          <w:rFonts w:asciiTheme="majorHAnsi" w:hAnsiTheme="majorHAnsi" w:cstheme="majorHAnsi"/>
          <w:sz w:val="22"/>
          <w:szCs w:val="22"/>
        </w:rPr>
        <w:t xml:space="preserve"> następuje za pośrednictwem platformy zakupowej dostępnej pod adresem internetowym</w:t>
      </w:r>
      <w:r w:rsidR="003227FC" w:rsidRPr="008E6DFB">
        <w:rPr>
          <w:rFonts w:asciiTheme="majorHAnsi" w:hAnsiTheme="majorHAnsi" w:cstheme="majorHAnsi"/>
          <w:sz w:val="22"/>
          <w:szCs w:val="22"/>
        </w:rPr>
        <w:t xml:space="preserve"> (strona internetowa postępowania)</w:t>
      </w:r>
    </w:p>
    <w:p w14:paraId="5CB46583" w14:textId="77777777" w:rsidR="00226C2E" w:rsidRDefault="00226C2E" w:rsidP="008E6DFB">
      <w:pPr>
        <w:spacing w:line="360" w:lineRule="auto"/>
        <w:jc w:val="center"/>
        <w:rPr>
          <w:rFonts w:asciiTheme="majorHAnsi" w:hAnsiTheme="majorHAnsi" w:cstheme="majorHAnsi"/>
          <w:sz w:val="22"/>
          <w:szCs w:val="22"/>
        </w:rPr>
      </w:pPr>
    </w:p>
    <w:p w14:paraId="1C68BDBD" w14:textId="77777777" w:rsidR="00226C2E" w:rsidRDefault="00226C2E" w:rsidP="008E6DFB">
      <w:pPr>
        <w:spacing w:line="360" w:lineRule="auto"/>
        <w:jc w:val="center"/>
        <w:rPr>
          <w:rFonts w:asciiTheme="majorHAnsi" w:hAnsiTheme="majorHAnsi" w:cstheme="majorHAnsi"/>
          <w:sz w:val="22"/>
          <w:szCs w:val="22"/>
        </w:rPr>
      </w:pPr>
    </w:p>
    <w:p w14:paraId="353DDC67" w14:textId="77777777" w:rsidR="00226C2E" w:rsidRDefault="00226C2E" w:rsidP="008E6DFB">
      <w:pPr>
        <w:spacing w:line="360" w:lineRule="auto"/>
        <w:jc w:val="center"/>
        <w:rPr>
          <w:rFonts w:asciiTheme="majorHAnsi" w:hAnsiTheme="majorHAnsi" w:cstheme="majorHAnsi"/>
          <w:sz w:val="22"/>
          <w:szCs w:val="22"/>
        </w:rPr>
      </w:pPr>
    </w:p>
    <w:p w14:paraId="5045C270" w14:textId="77777777" w:rsidR="00226C2E" w:rsidRDefault="00226C2E" w:rsidP="008E6DFB">
      <w:pPr>
        <w:spacing w:line="360" w:lineRule="auto"/>
        <w:jc w:val="center"/>
        <w:rPr>
          <w:rFonts w:asciiTheme="majorHAnsi" w:hAnsiTheme="majorHAnsi" w:cstheme="majorHAnsi"/>
          <w:sz w:val="22"/>
          <w:szCs w:val="22"/>
        </w:rPr>
      </w:pPr>
    </w:p>
    <w:p w14:paraId="2063338B" w14:textId="77777777" w:rsidR="00226C2E" w:rsidRDefault="00226C2E" w:rsidP="008E6DFB">
      <w:pPr>
        <w:spacing w:line="360" w:lineRule="auto"/>
        <w:jc w:val="center"/>
        <w:rPr>
          <w:rFonts w:asciiTheme="majorHAnsi" w:hAnsiTheme="majorHAnsi" w:cstheme="majorHAnsi"/>
          <w:sz w:val="22"/>
          <w:szCs w:val="22"/>
        </w:rPr>
      </w:pPr>
    </w:p>
    <w:p w14:paraId="28DBB2BD" w14:textId="77777777" w:rsidR="00226C2E" w:rsidRDefault="00226C2E" w:rsidP="008E6DFB">
      <w:pPr>
        <w:spacing w:line="360" w:lineRule="auto"/>
        <w:jc w:val="center"/>
        <w:rPr>
          <w:rFonts w:asciiTheme="majorHAnsi" w:hAnsiTheme="majorHAnsi" w:cstheme="majorHAnsi"/>
          <w:sz w:val="22"/>
          <w:szCs w:val="22"/>
        </w:rPr>
      </w:pPr>
      <w:r>
        <w:rPr>
          <w:rFonts w:asciiTheme="majorHAnsi" w:hAnsiTheme="majorHAnsi" w:cstheme="majorHAnsi"/>
          <w:sz w:val="22"/>
          <w:szCs w:val="22"/>
        </w:rPr>
        <w:t>Sporządził:    ………………………….</w:t>
      </w:r>
    </w:p>
    <w:p w14:paraId="26051209" w14:textId="77777777" w:rsidR="00226C2E" w:rsidRDefault="00226C2E" w:rsidP="008E6DFB">
      <w:pPr>
        <w:spacing w:line="360" w:lineRule="auto"/>
        <w:jc w:val="center"/>
        <w:rPr>
          <w:rFonts w:asciiTheme="majorHAnsi" w:hAnsiTheme="majorHAnsi" w:cstheme="majorHAnsi"/>
          <w:sz w:val="22"/>
          <w:szCs w:val="22"/>
        </w:rPr>
      </w:pPr>
    </w:p>
    <w:p w14:paraId="0BAFCACB" w14:textId="77777777" w:rsidR="00226C2E" w:rsidRDefault="00226C2E" w:rsidP="008E6DFB">
      <w:pPr>
        <w:spacing w:line="360" w:lineRule="auto"/>
        <w:jc w:val="center"/>
        <w:rPr>
          <w:rFonts w:asciiTheme="majorHAnsi" w:hAnsiTheme="majorHAnsi" w:cstheme="majorHAnsi"/>
          <w:sz w:val="22"/>
          <w:szCs w:val="22"/>
        </w:rPr>
      </w:pPr>
    </w:p>
    <w:p w14:paraId="79D98434" w14:textId="20F9C253" w:rsidR="00551BD1" w:rsidRPr="008E6DFB" w:rsidRDefault="00226C2E" w:rsidP="008E6DFB">
      <w:pPr>
        <w:spacing w:line="360" w:lineRule="auto"/>
        <w:jc w:val="center"/>
        <w:rPr>
          <w:rFonts w:asciiTheme="majorHAnsi" w:hAnsiTheme="majorHAnsi" w:cstheme="majorHAnsi"/>
          <w:sz w:val="22"/>
          <w:szCs w:val="22"/>
        </w:rPr>
      </w:pPr>
      <w:r>
        <w:rPr>
          <w:rFonts w:asciiTheme="majorHAnsi" w:hAnsiTheme="majorHAnsi" w:cstheme="majorHAnsi"/>
          <w:sz w:val="22"/>
          <w:szCs w:val="22"/>
        </w:rPr>
        <w:t xml:space="preserve">             Zatwierdził w dniu:…………… ……………….………………..</w:t>
      </w:r>
      <w:r w:rsidR="006204E8" w:rsidRPr="008E6DFB">
        <w:rPr>
          <w:rFonts w:asciiTheme="majorHAnsi" w:hAnsiTheme="majorHAnsi" w:cstheme="majorHAnsi"/>
          <w:sz w:val="22"/>
          <w:szCs w:val="22"/>
        </w:rPr>
        <w:t xml:space="preserve"> </w:t>
      </w:r>
    </w:p>
    <w:p w14:paraId="542E0E8D" w14:textId="4BD143E5" w:rsidR="000E2362" w:rsidRDefault="000E2362" w:rsidP="008E6DFB">
      <w:pPr>
        <w:spacing w:line="360" w:lineRule="auto"/>
        <w:rPr>
          <w:rFonts w:asciiTheme="majorHAnsi" w:hAnsiTheme="majorHAnsi" w:cstheme="majorHAnsi"/>
          <w:b/>
          <w:caps/>
          <w:sz w:val="22"/>
          <w:szCs w:val="22"/>
        </w:rPr>
      </w:pPr>
      <w:r w:rsidRPr="008E6DFB">
        <w:rPr>
          <w:rFonts w:asciiTheme="majorHAnsi" w:hAnsiTheme="majorHAnsi" w:cstheme="majorHAnsi"/>
          <w:b/>
          <w:caps/>
          <w:sz w:val="22"/>
          <w:szCs w:val="22"/>
        </w:rPr>
        <w:br w:type="page"/>
      </w:r>
    </w:p>
    <w:p w14:paraId="7194CA9E" w14:textId="77777777" w:rsidR="00226C2E" w:rsidRDefault="00226C2E" w:rsidP="008E6DFB">
      <w:pPr>
        <w:spacing w:line="360" w:lineRule="auto"/>
        <w:rPr>
          <w:rFonts w:asciiTheme="majorHAnsi" w:hAnsiTheme="majorHAnsi" w:cstheme="majorHAnsi"/>
          <w:b/>
          <w:caps/>
          <w:sz w:val="22"/>
          <w:szCs w:val="22"/>
        </w:rPr>
      </w:pPr>
    </w:p>
    <w:p w14:paraId="0B81ABFD" w14:textId="30DF0728" w:rsidR="00BD11A4" w:rsidRPr="008E6DFB" w:rsidRDefault="009E1D67" w:rsidP="00024E2C">
      <w:pPr>
        <w:pStyle w:val="pkt"/>
        <w:numPr>
          <w:ilvl w:val="0"/>
          <w:numId w:val="17"/>
        </w:numPr>
        <w:pBdr>
          <w:bottom w:val="double" w:sz="4" w:space="1" w:color="auto"/>
        </w:pBdr>
        <w:shd w:val="clear" w:color="auto" w:fill="DAEEF3"/>
        <w:spacing w:before="360" w:after="40" w:line="360" w:lineRule="auto"/>
        <w:ind w:left="284" w:hanging="284"/>
        <w:rPr>
          <w:rFonts w:asciiTheme="majorHAnsi" w:hAnsiTheme="majorHAnsi" w:cstheme="majorHAnsi"/>
          <w:sz w:val="22"/>
          <w:szCs w:val="22"/>
        </w:rPr>
      </w:pPr>
      <w:r w:rsidRPr="008E6DFB">
        <w:rPr>
          <w:rFonts w:asciiTheme="majorHAnsi" w:hAnsiTheme="majorHAnsi" w:cstheme="majorHAnsi"/>
          <w:bCs/>
          <w:sz w:val="22"/>
          <w:szCs w:val="22"/>
        </w:rPr>
        <w:t xml:space="preserve">              </w:t>
      </w:r>
      <w:r w:rsidR="00C54A96" w:rsidRPr="008E6DFB">
        <w:rPr>
          <w:rFonts w:asciiTheme="majorHAnsi" w:hAnsiTheme="majorHAnsi" w:cstheme="majorHAnsi"/>
          <w:b/>
          <w:bCs/>
          <w:kern w:val="32"/>
          <w:sz w:val="22"/>
          <w:szCs w:val="22"/>
        </w:rPr>
        <w:tab/>
      </w:r>
      <w:r w:rsidR="00927FE7" w:rsidRPr="008E6DFB">
        <w:rPr>
          <w:rFonts w:asciiTheme="majorHAnsi" w:hAnsiTheme="majorHAnsi" w:cstheme="majorHAnsi"/>
          <w:b/>
          <w:bCs/>
          <w:kern w:val="32"/>
          <w:sz w:val="22"/>
          <w:szCs w:val="22"/>
        </w:rPr>
        <w:t xml:space="preserve">NAZWA ORAZ ADRES </w:t>
      </w:r>
      <w:r w:rsidR="00927FE7" w:rsidRPr="008E6DFB">
        <w:rPr>
          <w:rFonts w:asciiTheme="majorHAnsi" w:hAnsiTheme="majorHAnsi" w:cstheme="majorHAnsi"/>
          <w:b/>
          <w:sz w:val="22"/>
          <w:szCs w:val="22"/>
        </w:rPr>
        <w:t>ZAMAWIAJĄCEGO</w:t>
      </w:r>
    </w:p>
    <w:p w14:paraId="08AFC4C8" w14:textId="77777777" w:rsidR="006204E8" w:rsidRPr="008E6DFB" w:rsidRDefault="006204E8" w:rsidP="008E6DFB">
      <w:pPr>
        <w:tabs>
          <w:tab w:val="left" w:pos="540"/>
        </w:tabs>
        <w:spacing w:line="360" w:lineRule="auto"/>
        <w:ind w:left="284"/>
        <w:jc w:val="both"/>
        <w:rPr>
          <w:rFonts w:asciiTheme="majorHAnsi" w:hAnsiTheme="majorHAnsi" w:cstheme="majorHAnsi"/>
          <w:sz w:val="22"/>
          <w:szCs w:val="22"/>
        </w:rPr>
      </w:pPr>
    </w:p>
    <w:p w14:paraId="53C933FE" w14:textId="5A6701C8" w:rsidR="001057D3" w:rsidRPr="00505B12" w:rsidRDefault="00F8289E" w:rsidP="001057D3">
      <w:pPr>
        <w:spacing w:line="360" w:lineRule="auto"/>
        <w:rPr>
          <w:rFonts w:asciiTheme="majorHAnsi" w:hAnsiTheme="majorHAnsi" w:cstheme="majorHAnsi"/>
          <w:caps/>
          <w:sz w:val="22"/>
          <w:szCs w:val="22"/>
          <w:highlight w:val="yellow"/>
        </w:rPr>
      </w:pPr>
      <w:bookmarkStart w:id="1" w:name="_Hlk215208252"/>
      <w:r>
        <w:rPr>
          <w:rFonts w:asciiTheme="majorHAnsi" w:hAnsiTheme="majorHAnsi" w:cstheme="majorHAnsi"/>
          <w:caps/>
          <w:sz w:val="22"/>
          <w:szCs w:val="22"/>
          <w:highlight w:val="yellow"/>
        </w:rPr>
        <w:t xml:space="preserve">szkoła podstawowa w </w:t>
      </w:r>
      <w:r w:rsidR="00F65E96">
        <w:rPr>
          <w:rFonts w:asciiTheme="majorHAnsi" w:hAnsiTheme="majorHAnsi" w:cstheme="majorHAnsi"/>
          <w:caps/>
          <w:sz w:val="22"/>
          <w:szCs w:val="22"/>
          <w:highlight w:val="yellow"/>
        </w:rPr>
        <w:t>Zasani</w:t>
      </w:r>
    </w:p>
    <w:p w14:paraId="68DC8471" w14:textId="50169634" w:rsidR="001057D3" w:rsidRPr="00505B12" w:rsidRDefault="00F65E96" w:rsidP="001057D3">
      <w:pPr>
        <w:spacing w:line="360" w:lineRule="auto"/>
        <w:rPr>
          <w:rFonts w:asciiTheme="majorHAnsi" w:hAnsiTheme="majorHAnsi" w:cstheme="majorHAnsi"/>
          <w:caps/>
          <w:sz w:val="22"/>
          <w:szCs w:val="22"/>
          <w:highlight w:val="yellow"/>
        </w:rPr>
      </w:pPr>
      <w:r>
        <w:rPr>
          <w:rFonts w:asciiTheme="majorHAnsi" w:hAnsiTheme="majorHAnsi" w:cstheme="majorHAnsi"/>
          <w:caps/>
          <w:sz w:val="22"/>
          <w:szCs w:val="22"/>
          <w:highlight w:val="yellow"/>
        </w:rPr>
        <w:t>zasań 91</w:t>
      </w:r>
      <w:r w:rsidR="00727347">
        <w:rPr>
          <w:rFonts w:asciiTheme="majorHAnsi" w:hAnsiTheme="majorHAnsi" w:cstheme="majorHAnsi"/>
          <w:caps/>
          <w:sz w:val="22"/>
          <w:szCs w:val="22"/>
          <w:highlight w:val="yellow"/>
        </w:rPr>
        <w:t>, 32-</w:t>
      </w:r>
      <w:r w:rsidR="00F8289E">
        <w:rPr>
          <w:rFonts w:asciiTheme="majorHAnsi" w:hAnsiTheme="majorHAnsi" w:cstheme="majorHAnsi"/>
          <w:caps/>
          <w:sz w:val="22"/>
          <w:szCs w:val="22"/>
          <w:highlight w:val="yellow"/>
        </w:rPr>
        <w:t>425 trzemeśnia</w:t>
      </w:r>
      <w:r w:rsidR="001057D3" w:rsidRPr="00505B12">
        <w:rPr>
          <w:rFonts w:asciiTheme="majorHAnsi" w:hAnsiTheme="majorHAnsi" w:cstheme="majorHAnsi"/>
          <w:caps/>
          <w:sz w:val="22"/>
          <w:szCs w:val="22"/>
          <w:highlight w:val="yellow"/>
        </w:rPr>
        <w:t xml:space="preserve">, </w:t>
      </w:r>
    </w:p>
    <w:p w14:paraId="6ED1D5D7" w14:textId="57810D19" w:rsidR="001057D3" w:rsidRPr="00B76084" w:rsidRDefault="001057D3" w:rsidP="001057D3">
      <w:pPr>
        <w:spacing w:line="360" w:lineRule="auto"/>
        <w:rPr>
          <w:rFonts w:asciiTheme="majorHAnsi" w:hAnsiTheme="majorHAnsi" w:cstheme="majorHAnsi"/>
          <w:caps/>
          <w:sz w:val="22"/>
          <w:szCs w:val="22"/>
          <w:highlight w:val="yellow"/>
        </w:rPr>
      </w:pPr>
      <w:r w:rsidRPr="00505B12">
        <w:rPr>
          <w:rFonts w:asciiTheme="majorHAnsi" w:hAnsiTheme="majorHAnsi" w:cstheme="majorHAnsi"/>
          <w:caps/>
          <w:sz w:val="22"/>
          <w:szCs w:val="22"/>
          <w:highlight w:val="yellow"/>
        </w:rPr>
        <w:t xml:space="preserve">NIP: 681 100 44 14, </w:t>
      </w:r>
      <w:r w:rsidRPr="004F5EB3">
        <w:rPr>
          <w:rFonts w:asciiTheme="majorHAnsi" w:hAnsiTheme="majorHAnsi" w:cstheme="majorHAnsi"/>
          <w:caps/>
          <w:sz w:val="22"/>
          <w:szCs w:val="22"/>
          <w:highlight w:val="yellow"/>
        </w:rPr>
        <w:t xml:space="preserve">REGON </w:t>
      </w:r>
      <w:r w:rsidR="00F17A12">
        <w:rPr>
          <w:rFonts w:asciiTheme="majorHAnsi" w:hAnsiTheme="majorHAnsi" w:cstheme="majorHAnsi"/>
          <w:caps/>
          <w:sz w:val="22"/>
          <w:szCs w:val="22"/>
          <w:highlight w:val="yellow"/>
        </w:rPr>
        <w:t>001067420</w:t>
      </w:r>
    </w:p>
    <w:bookmarkEnd w:id="1"/>
    <w:p w14:paraId="03057D70" w14:textId="77777777" w:rsidR="001057D3" w:rsidRPr="001057D3" w:rsidRDefault="001057D3" w:rsidP="001057D3">
      <w:pPr>
        <w:spacing w:line="360" w:lineRule="auto"/>
        <w:rPr>
          <w:rFonts w:asciiTheme="majorHAnsi" w:hAnsiTheme="majorHAnsi" w:cstheme="majorHAnsi"/>
          <w:caps/>
          <w:sz w:val="22"/>
          <w:szCs w:val="22"/>
        </w:rPr>
      </w:pPr>
    </w:p>
    <w:p w14:paraId="2EE7D863" w14:textId="207956C5" w:rsidR="001057D3" w:rsidRDefault="001057D3" w:rsidP="001057D3">
      <w:pPr>
        <w:spacing w:line="360" w:lineRule="auto"/>
        <w:rPr>
          <w:rFonts w:asciiTheme="majorHAnsi" w:hAnsiTheme="majorHAnsi" w:cstheme="majorHAnsi"/>
          <w:sz w:val="22"/>
          <w:szCs w:val="22"/>
        </w:rPr>
      </w:pPr>
      <w:r w:rsidRPr="001057D3">
        <w:rPr>
          <w:rFonts w:asciiTheme="majorHAnsi" w:hAnsiTheme="majorHAnsi" w:cstheme="majorHAnsi"/>
          <w:sz w:val="22"/>
          <w:szCs w:val="22"/>
        </w:rPr>
        <w:t xml:space="preserve"> W imieniu zamawi</w:t>
      </w:r>
      <w:r>
        <w:rPr>
          <w:rFonts w:asciiTheme="majorHAnsi" w:hAnsiTheme="majorHAnsi" w:cstheme="majorHAnsi"/>
          <w:sz w:val="22"/>
          <w:szCs w:val="22"/>
        </w:rPr>
        <w:t>a</w:t>
      </w:r>
      <w:r w:rsidRPr="001057D3">
        <w:rPr>
          <w:rFonts w:asciiTheme="majorHAnsi" w:hAnsiTheme="majorHAnsi" w:cstheme="majorHAnsi"/>
          <w:sz w:val="22"/>
          <w:szCs w:val="22"/>
        </w:rPr>
        <w:t xml:space="preserve">jących </w:t>
      </w:r>
      <w:r>
        <w:rPr>
          <w:rFonts w:asciiTheme="majorHAnsi" w:hAnsiTheme="majorHAnsi" w:cstheme="majorHAnsi"/>
          <w:sz w:val="22"/>
          <w:szCs w:val="22"/>
        </w:rPr>
        <w:t xml:space="preserve">postępowanie prowadzi </w:t>
      </w:r>
      <w:r w:rsidRPr="001057D3">
        <w:rPr>
          <w:rFonts w:asciiTheme="majorHAnsi" w:hAnsiTheme="majorHAnsi" w:cstheme="majorHAnsi"/>
          <w:sz w:val="22"/>
          <w:szCs w:val="22"/>
        </w:rPr>
        <w:t>Gmina Myślenice</w:t>
      </w:r>
      <w:r>
        <w:rPr>
          <w:rFonts w:asciiTheme="majorHAnsi" w:hAnsiTheme="majorHAnsi" w:cstheme="majorHAnsi"/>
          <w:sz w:val="22"/>
          <w:szCs w:val="22"/>
        </w:rPr>
        <w:t xml:space="preserve">, jako zamawiający wskazany na podstawie art. 41 ustawy </w:t>
      </w:r>
      <w:proofErr w:type="spellStart"/>
      <w:r>
        <w:rPr>
          <w:rFonts w:asciiTheme="majorHAnsi" w:hAnsiTheme="majorHAnsi" w:cstheme="majorHAnsi"/>
          <w:sz w:val="22"/>
          <w:szCs w:val="22"/>
        </w:rPr>
        <w:t>pzp</w:t>
      </w:r>
      <w:proofErr w:type="spellEnd"/>
      <w:r>
        <w:rPr>
          <w:rFonts w:asciiTheme="majorHAnsi" w:hAnsiTheme="majorHAnsi" w:cstheme="majorHAnsi"/>
          <w:sz w:val="22"/>
          <w:szCs w:val="22"/>
        </w:rPr>
        <w:t xml:space="preserve"> przez Burmistrza Miasta i Gminy Myślenice do przeprowadzenia postępowania</w:t>
      </w:r>
      <w:r w:rsidR="002756E7">
        <w:rPr>
          <w:rFonts w:asciiTheme="majorHAnsi" w:hAnsiTheme="majorHAnsi" w:cstheme="majorHAnsi"/>
          <w:sz w:val="22"/>
          <w:szCs w:val="22"/>
        </w:rPr>
        <w:t>.</w:t>
      </w:r>
    </w:p>
    <w:p w14:paraId="56FBABD3" w14:textId="77777777" w:rsidR="001057D3" w:rsidRDefault="001057D3" w:rsidP="001057D3">
      <w:pPr>
        <w:spacing w:line="360" w:lineRule="auto"/>
        <w:rPr>
          <w:rFonts w:asciiTheme="majorHAnsi" w:hAnsiTheme="majorHAnsi" w:cstheme="majorHAnsi"/>
          <w:sz w:val="22"/>
          <w:szCs w:val="22"/>
        </w:rPr>
      </w:pPr>
    </w:p>
    <w:p w14:paraId="31CE994C" w14:textId="21E7DC50" w:rsidR="001057D3" w:rsidRPr="001057D3" w:rsidRDefault="001057D3" w:rsidP="001057D3">
      <w:pPr>
        <w:spacing w:line="360" w:lineRule="auto"/>
        <w:rPr>
          <w:rFonts w:asciiTheme="majorHAnsi" w:hAnsiTheme="majorHAnsi" w:cstheme="majorHAnsi"/>
          <w:sz w:val="22"/>
          <w:szCs w:val="22"/>
        </w:rPr>
      </w:pPr>
      <w:r w:rsidRPr="001057D3">
        <w:rPr>
          <w:rFonts w:asciiTheme="majorHAnsi" w:hAnsiTheme="majorHAnsi" w:cstheme="majorHAnsi"/>
          <w:sz w:val="22"/>
          <w:szCs w:val="22"/>
        </w:rPr>
        <w:t>Podział obowiązków:</w:t>
      </w:r>
    </w:p>
    <w:p w14:paraId="5DDBC6E8" w14:textId="600FFDE0" w:rsidR="001057D3" w:rsidRPr="001057D3" w:rsidRDefault="001057D3" w:rsidP="001057D3">
      <w:pPr>
        <w:spacing w:line="360" w:lineRule="auto"/>
        <w:rPr>
          <w:rFonts w:asciiTheme="majorHAnsi" w:hAnsiTheme="majorHAnsi" w:cstheme="majorHAnsi"/>
          <w:sz w:val="22"/>
          <w:szCs w:val="22"/>
        </w:rPr>
      </w:pPr>
      <w:r w:rsidRPr="001057D3">
        <w:rPr>
          <w:rFonts w:asciiTheme="majorHAnsi" w:hAnsiTheme="majorHAnsi" w:cstheme="majorHAnsi"/>
          <w:sz w:val="22"/>
          <w:szCs w:val="22"/>
        </w:rPr>
        <w:t xml:space="preserve">Gmina Myślenice: prowadzi postępowania w celu wyboru najkorzystniejszej oferty, wybór oferty </w:t>
      </w:r>
    </w:p>
    <w:p w14:paraId="536AAB5D" w14:textId="5C0E9D81" w:rsidR="001057D3" w:rsidRPr="001057D3" w:rsidRDefault="00F8289E" w:rsidP="001057D3">
      <w:pPr>
        <w:spacing w:line="360" w:lineRule="auto"/>
        <w:rPr>
          <w:rFonts w:asciiTheme="majorHAnsi" w:hAnsiTheme="majorHAnsi" w:cstheme="majorHAnsi"/>
          <w:sz w:val="22"/>
          <w:szCs w:val="22"/>
        </w:rPr>
      </w:pPr>
      <w:r>
        <w:rPr>
          <w:rFonts w:asciiTheme="majorHAnsi" w:hAnsiTheme="majorHAnsi" w:cstheme="majorHAnsi"/>
          <w:sz w:val="22"/>
          <w:szCs w:val="22"/>
        </w:rPr>
        <w:t xml:space="preserve">Szkoła Podstawowa w </w:t>
      </w:r>
      <w:proofErr w:type="spellStart"/>
      <w:r w:rsidR="00031092">
        <w:rPr>
          <w:rFonts w:asciiTheme="majorHAnsi" w:hAnsiTheme="majorHAnsi" w:cstheme="majorHAnsi"/>
          <w:sz w:val="22"/>
          <w:szCs w:val="22"/>
        </w:rPr>
        <w:t>Zasani</w:t>
      </w:r>
      <w:proofErr w:type="spellEnd"/>
      <w:r w:rsidR="001057D3">
        <w:rPr>
          <w:rFonts w:asciiTheme="majorHAnsi" w:hAnsiTheme="majorHAnsi" w:cstheme="majorHAnsi"/>
          <w:sz w:val="22"/>
          <w:szCs w:val="22"/>
        </w:rPr>
        <w:t xml:space="preserve"> -</w:t>
      </w:r>
      <w:r w:rsidR="001057D3" w:rsidRPr="001057D3">
        <w:rPr>
          <w:rFonts w:asciiTheme="majorHAnsi" w:hAnsiTheme="majorHAnsi" w:cstheme="majorHAnsi"/>
          <w:sz w:val="22"/>
          <w:szCs w:val="22"/>
        </w:rPr>
        <w:t xml:space="preserve">  opisu przedmiotu zamówienia</w:t>
      </w:r>
      <w:r w:rsidR="001057D3">
        <w:rPr>
          <w:rFonts w:asciiTheme="majorHAnsi" w:hAnsiTheme="majorHAnsi" w:cstheme="majorHAnsi"/>
          <w:sz w:val="22"/>
          <w:szCs w:val="22"/>
        </w:rPr>
        <w:t xml:space="preserve">, określenie wartości szacunkowej </w:t>
      </w:r>
      <w:r w:rsidR="001057D3" w:rsidRPr="001057D3">
        <w:rPr>
          <w:rFonts w:asciiTheme="majorHAnsi" w:hAnsiTheme="majorHAnsi" w:cstheme="majorHAnsi"/>
          <w:sz w:val="22"/>
          <w:szCs w:val="22"/>
        </w:rPr>
        <w:t xml:space="preserve">oraz udzieli zamówienia </w:t>
      </w:r>
    </w:p>
    <w:p w14:paraId="6C26A72A" w14:textId="77777777" w:rsidR="001057D3" w:rsidRPr="001057D3" w:rsidRDefault="001057D3" w:rsidP="001057D3">
      <w:pPr>
        <w:spacing w:line="360" w:lineRule="auto"/>
        <w:rPr>
          <w:rFonts w:asciiTheme="majorHAnsi" w:hAnsiTheme="majorHAnsi" w:cstheme="majorHAnsi"/>
          <w:sz w:val="22"/>
          <w:szCs w:val="22"/>
        </w:rPr>
      </w:pPr>
    </w:p>
    <w:p w14:paraId="07797161" w14:textId="18DB4440" w:rsidR="003201F4" w:rsidRPr="008E6DFB" w:rsidRDefault="00055167" w:rsidP="008E6DFB">
      <w:pPr>
        <w:spacing w:line="360" w:lineRule="auto"/>
        <w:rPr>
          <w:rFonts w:asciiTheme="majorHAnsi" w:hAnsiTheme="majorHAnsi" w:cstheme="majorHAnsi"/>
          <w:sz w:val="22"/>
          <w:szCs w:val="22"/>
        </w:rPr>
      </w:pPr>
      <w:r w:rsidRPr="008E6DFB">
        <w:rPr>
          <w:rFonts w:asciiTheme="majorHAnsi" w:hAnsiTheme="majorHAnsi" w:cstheme="majorHAnsi"/>
          <w:sz w:val="22"/>
          <w:szCs w:val="22"/>
        </w:rPr>
        <w:t xml:space="preserve">Adres </w:t>
      </w:r>
      <w:r w:rsidR="006204E8" w:rsidRPr="008E6DFB">
        <w:rPr>
          <w:rFonts w:asciiTheme="majorHAnsi" w:hAnsiTheme="majorHAnsi" w:cstheme="majorHAnsi"/>
          <w:sz w:val="22"/>
          <w:szCs w:val="22"/>
        </w:rPr>
        <w:t>strony internetowej, na której jest prowadzone postępowanie i na której będą dostępne</w:t>
      </w:r>
      <w:r w:rsidR="00C77EAB" w:rsidRPr="008E6DFB">
        <w:rPr>
          <w:rFonts w:asciiTheme="majorHAnsi" w:hAnsiTheme="majorHAnsi" w:cstheme="majorHAnsi"/>
          <w:sz w:val="22"/>
          <w:szCs w:val="22"/>
        </w:rPr>
        <w:t xml:space="preserve"> </w:t>
      </w:r>
      <w:r w:rsidR="006204E8" w:rsidRPr="008E6DFB">
        <w:rPr>
          <w:rFonts w:asciiTheme="majorHAnsi" w:hAnsiTheme="majorHAnsi" w:cstheme="majorHAnsi"/>
          <w:sz w:val="22"/>
          <w:szCs w:val="22"/>
        </w:rPr>
        <w:t>wszelkie dokumenty związane z prowadzoną procedurą</w:t>
      </w:r>
      <w:r w:rsidR="005C254C">
        <w:rPr>
          <w:rFonts w:asciiTheme="majorHAnsi" w:hAnsiTheme="majorHAnsi" w:cstheme="majorHAnsi"/>
          <w:sz w:val="22"/>
          <w:szCs w:val="22"/>
        </w:rPr>
        <w:t>, oraz poprzez którą należy złożyć ofertę:</w:t>
      </w:r>
      <w:r w:rsidR="006204E8" w:rsidRPr="008E6DFB">
        <w:rPr>
          <w:rFonts w:asciiTheme="majorHAnsi" w:hAnsiTheme="majorHAnsi" w:cstheme="majorHAnsi"/>
          <w:sz w:val="22"/>
          <w:szCs w:val="22"/>
        </w:rPr>
        <w:t xml:space="preserve"> </w:t>
      </w:r>
    </w:p>
    <w:bookmarkStart w:id="2" w:name="_Hlk144368718"/>
    <w:p w14:paraId="02E66863" w14:textId="32BCAEC6" w:rsidR="00206A10" w:rsidRDefault="00D17957" w:rsidP="008E6DFB">
      <w:pPr>
        <w:spacing w:line="360" w:lineRule="auto"/>
        <w:rPr>
          <w:rFonts w:asciiTheme="majorHAnsi" w:hAnsiTheme="majorHAnsi" w:cstheme="majorHAnsi"/>
          <w:b/>
          <w:sz w:val="22"/>
          <w:szCs w:val="22"/>
          <w:u w:color="FF0000"/>
        </w:rPr>
      </w:pPr>
      <w:r>
        <w:rPr>
          <w:rFonts w:asciiTheme="majorHAnsi" w:hAnsiTheme="majorHAnsi" w:cstheme="majorHAnsi"/>
          <w:b/>
          <w:sz w:val="22"/>
          <w:szCs w:val="22"/>
          <w:u w:color="FF0000"/>
        </w:rPr>
        <w:fldChar w:fldCharType="begin"/>
      </w:r>
      <w:r>
        <w:rPr>
          <w:rFonts w:asciiTheme="majorHAnsi" w:hAnsiTheme="majorHAnsi" w:cstheme="majorHAnsi"/>
          <w:b/>
          <w:sz w:val="22"/>
          <w:szCs w:val="22"/>
          <w:u w:color="FF0000"/>
        </w:rPr>
        <w:instrText>HYPERLINK "</w:instrText>
      </w:r>
      <w:r w:rsidRPr="00D17957">
        <w:rPr>
          <w:rFonts w:asciiTheme="majorHAnsi" w:hAnsiTheme="majorHAnsi" w:cstheme="majorHAnsi"/>
          <w:b/>
          <w:sz w:val="22"/>
          <w:szCs w:val="22"/>
          <w:u w:color="FF0000"/>
        </w:rPr>
        <w:instrText>https://ezamowienia.gov.pl/mp-client/search/list/</w:instrText>
      </w:r>
      <w:r w:rsidRPr="00D17957">
        <w:rPr>
          <w:rFonts w:asciiTheme="majorHAnsi" w:hAnsiTheme="majorHAnsi" w:cstheme="majorHAnsi"/>
          <w:b/>
          <w:sz w:val="22"/>
          <w:szCs w:val="22"/>
          <w:u w:color="FF0000"/>
        </w:rPr>
        <w:instrText>ocds-148610-a6300ef6-468e-439d-93b0-117466d720c7</w:instrText>
      </w:r>
      <w:r w:rsidRPr="00D17957">
        <w:rPr>
          <w:rFonts w:asciiTheme="majorHAnsi" w:hAnsiTheme="majorHAnsi" w:cstheme="majorHAnsi"/>
          <w:b/>
          <w:sz w:val="22"/>
          <w:szCs w:val="22"/>
          <w:u w:color="FF0000"/>
        </w:rPr>
        <w:instrText xml:space="preserve"> </w:instrText>
      </w:r>
      <w:r>
        <w:rPr>
          <w:rFonts w:asciiTheme="majorHAnsi" w:hAnsiTheme="majorHAnsi" w:cstheme="majorHAnsi"/>
          <w:b/>
          <w:sz w:val="22"/>
          <w:szCs w:val="22"/>
          <w:u w:color="FF0000"/>
        </w:rPr>
        <w:instrText>"</w:instrText>
      </w:r>
      <w:r>
        <w:rPr>
          <w:rFonts w:asciiTheme="majorHAnsi" w:hAnsiTheme="majorHAnsi" w:cstheme="majorHAnsi"/>
          <w:b/>
          <w:sz w:val="22"/>
          <w:szCs w:val="22"/>
          <w:u w:color="FF0000"/>
        </w:rPr>
        <w:fldChar w:fldCharType="separate"/>
      </w:r>
      <w:r w:rsidRPr="00F10144">
        <w:rPr>
          <w:rStyle w:val="Hipercze"/>
          <w:rFonts w:asciiTheme="majorHAnsi" w:hAnsiTheme="majorHAnsi" w:cstheme="majorHAnsi"/>
          <w:b/>
          <w:sz w:val="22"/>
          <w:szCs w:val="22"/>
        </w:rPr>
        <w:t>https://ezamowienia.gov.pl/mp-client/search/list/</w:t>
      </w:r>
      <w:r w:rsidRPr="00F10144">
        <w:rPr>
          <w:rStyle w:val="Hipercze"/>
          <w:rFonts w:asciiTheme="majorHAnsi" w:hAnsiTheme="majorHAnsi" w:cstheme="majorHAnsi"/>
          <w:b/>
          <w:sz w:val="22"/>
          <w:szCs w:val="22"/>
        </w:rPr>
        <w:t>ocds-148610-a6300ef6-468e-439d-93b0-117466d720c7</w:t>
      </w:r>
      <w:r w:rsidRPr="00F10144">
        <w:rPr>
          <w:rStyle w:val="Hipercze"/>
          <w:rFonts w:asciiTheme="majorHAnsi" w:hAnsiTheme="majorHAnsi" w:cstheme="majorHAnsi"/>
          <w:b/>
          <w:sz w:val="22"/>
          <w:szCs w:val="22"/>
        </w:rPr>
        <w:t xml:space="preserve"> </w:t>
      </w:r>
      <w:r>
        <w:rPr>
          <w:rFonts w:asciiTheme="majorHAnsi" w:hAnsiTheme="majorHAnsi" w:cstheme="majorHAnsi"/>
          <w:b/>
          <w:sz w:val="22"/>
          <w:szCs w:val="22"/>
          <w:u w:color="FF0000"/>
        </w:rPr>
        <w:fldChar w:fldCharType="end"/>
      </w:r>
    </w:p>
    <w:p w14:paraId="6E53E0F6" w14:textId="0FEA9E88" w:rsidR="00C010FF" w:rsidRPr="00757103" w:rsidRDefault="00C010FF" w:rsidP="008E6DFB">
      <w:pPr>
        <w:spacing w:line="360" w:lineRule="auto"/>
        <w:rPr>
          <w:rFonts w:asciiTheme="majorHAnsi" w:hAnsiTheme="majorHAnsi" w:cstheme="majorHAnsi"/>
          <w:b/>
          <w:bCs/>
          <w:sz w:val="22"/>
          <w:szCs w:val="22"/>
        </w:rPr>
      </w:pPr>
      <w:r w:rsidRPr="00757103">
        <w:rPr>
          <w:rFonts w:asciiTheme="majorHAnsi" w:hAnsiTheme="majorHAnsi" w:cstheme="majorHAnsi"/>
          <w:b/>
          <w:bCs/>
          <w:sz w:val="22"/>
          <w:szCs w:val="22"/>
        </w:rPr>
        <w:t xml:space="preserve">Nr referencyjny: </w:t>
      </w:r>
      <w:r w:rsidR="00935B1F" w:rsidRPr="00787C9E">
        <w:rPr>
          <w:rFonts w:asciiTheme="majorHAnsi" w:hAnsiTheme="majorHAnsi" w:cstheme="majorHAnsi"/>
          <w:b/>
          <w:bCs/>
          <w:sz w:val="22"/>
          <w:szCs w:val="22"/>
          <w:highlight w:val="yellow"/>
        </w:rPr>
        <w:t>BZP/271/</w:t>
      </w:r>
      <w:r w:rsidR="00801743">
        <w:rPr>
          <w:rFonts w:asciiTheme="majorHAnsi" w:hAnsiTheme="majorHAnsi" w:cstheme="majorHAnsi"/>
          <w:b/>
          <w:bCs/>
          <w:sz w:val="22"/>
          <w:szCs w:val="22"/>
          <w:highlight w:val="yellow"/>
        </w:rPr>
        <w:t>146</w:t>
      </w:r>
      <w:r w:rsidR="00935B1F" w:rsidRPr="00787C9E">
        <w:rPr>
          <w:rFonts w:asciiTheme="majorHAnsi" w:hAnsiTheme="majorHAnsi" w:cstheme="majorHAnsi"/>
          <w:b/>
          <w:bCs/>
          <w:sz w:val="22"/>
          <w:szCs w:val="22"/>
          <w:highlight w:val="yellow"/>
        </w:rPr>
        <w:t>/202</w:t>
      </w:r>
      <w:r w:rsidR="00226C2E">
        <w:rPr>
          <w:rFonts w:asciiTheme="majorHAnsi" w:hAnsiTheme="majorHAnsi" w:cstheme="majorHAnsi"/>
          <w:b/>
          <w:bCs/>
          <w:sz w:val="22"/>
          <w:szCs w:val="22"/>
        </w:rPr>
        <w:t>5</w:t>
      </w:r>
    </w:p>
    <w:p w14:paraId="2B8D1A92" w14:textId="7ABB20F1" w:rsidR="004B4FC7" w:rsidRDefault="00F56164" w:rsidP="004B4FC7">
      <w:pPr>
        <w:spacing w:line="360" w:lineRule="auto"/>
        <w:rPr>
          <w:rFonts w:asciiTheme="majorHAnsi" w:hAnsiTheme="majorHAnsi" w:cstheme="majorHAnsi"/>
          <w:b/>
          <w:bCs/>
          <w:sz w:val="22"/>
          <w:szCs w:val="22"/>
        </w:rPr>
      </w:pPr>
      <w:r>
        <w:rPr>
          <w:rFonts w:asciiTheme="majorHAnsi" w:hAnsiTheme="majorHAnsi" w:cstheme="majorHAnsi"/>
          <w:b/>
          <w:bCs/>
          <w:sz w:val="22"/>
          <w:szCs w:val="22"/>
        </w:rPr>
        <w:t>I</w:t>
      </w:r>
      <w:r w:rsidR="00320631" w:rsidRPr="00757103">
        <w:rPr>
          <w:rFonts w:asciiTheme="majorHAnsi" w:hAnsiTheme="majorHAnsi" w:cstheme="majorHAnsi"/>
          <w:b/>
          <w:bCs/>
          <w:sz w:val="22"/>
          <w:szCs w:val="22"/>
        </w:rPr>
        <w:t xml:space="preserve">dentyfikator postępowania: </w:t>
      </w:r>
      <w:r w:rsidR="0048137F" w:rsidRPr="00757103">
        <w:rPr>
          <w:rFonts w:asciiTheme="majorHAnsi" w:hAnsiTheme="majorHAnsi" w:cstheme="majorHAnsi"/>
          <w:b/>
          <w:bCs/>
          <w:sz w:val="22"/>
          <w:szCs w:val="22"/>
        </w:rPr>
        <w:tab/>
      </w:r>
      <w:r w:rsidR="004B4FC7" w:rsidRPr="00757103">
        <w:rPr>
          <w:rFonts w:asciiTheme="majorHAnsi" w:hAnsiTheme="majorHAnsi" w:cstheme="majorHAnsi"/>
          <w:b/>
          <w:bCs/>
          <w:sz w:val="22"/>
          <w:szCs w:val="22"/>
        </w:rPr>
        <w:tab/>
      </w:r>
      <w:bookmarkEnd w:id="2"/>
      <w:r w:rsidR="00D76A2D" w:rsidRPr="00D76A2D">
        <w:rPr>
          <w:rFonts w:asciiTheme="majorHAnsi" w:hAnsiTheme="majorHAnsi" w:cstheme="majorHAnsi"/>
          <w:b/>
          <w:bCs/>
          <w:sz w:val="22"/>
          <w:szCs w:val="22"/>
        </w:rPr>
        <w:tab/>
      </w:r>
      <w:r w:rsidR="00D17957" w:rsidRPr="00D17957">
        <w:rPr>
          <w:rFonts w:asciiTheme="majorHAnsi" w:hAnsiTheme="majorHAnsi" w:cstheme="majorHAnsi"/>
          <w:b/>
          <w:bCs/>
          <w:sz w:val="22"/>
          <w:szCs w:val="22"/>
        </w:rPr>
        <w:t>ocds-148610-a6300ef6-468e-439d-93b0-117466d720c7</w:t>
      </w:r>
    </w:p>
    <w:p w14:paraId="4F93500B" w14:textId="78392579" w:rsidR="00651132" w:rsidRPr="008E6DFB" w:rsidRDefault="00C54A96" w:rsidP="004B4FC7">
      <w:pPr>
        <w:spacing w:line="360" w:lineRule="auto"/>
        <w:rPr>
          <w:rFonts w:asciiTheme="majorHAnsi" w:hAnsiTheme="majorHAnsi" w:cstheme="majorHAnsi"/>
          <w:b/>
          <w:sz w:val="22"/>
          <w:szCs w:val="22"/>
        </w:rPr>
      </w:pPr>
      <w:r w:rsidRPr="008E6DFB">
        <w:rPr>
          <w:rFonts w:asciiTheme="majorHAnsi" w:hAnsiTheme="majorHAnsi" w:cstheme="majorHAnsi"/>
          <w:b/>
          <w:sz w:val="22"/>
          <w:szCs w:val="22"/>
        </w:rPr>
        <w:tab/>
      </w:r>
      <w:r w:rsidR="00B36F5D">
        <w:rPr>
          <w:rFonts w:asciiTheme="majorHAnsi" w:hAnsiTheme="majorHAnsi" w:cstheme="majorHAnsi"/>
          <w:b/>
          <w:sz w:val="22"/>
          <w:szCs w:val="22"/>
        </w:rPr>
        <w:br/>
      </w:r>
      <w:r w:rsidR="007A3EC3" w:rsidRPr="008E6DFB">
        <w:rPr>
          <w:rFonts w:asciiTheme="majorHAnsi" w:hAnsiTheme="majorHAnsi" w:cstheme="majorHAnsi"/>
          <w:b/>
          <w:sz w:val="22"/>
          <w:szCs w:val="22"/>
        </w:rPr>
        <w:t>OCHRONA DANYCH OSOBOWYCH</w:t>
      </w:r>
    </w:p>
    <w:p w14:paraId="61728E43" w14:textId="77777777" w:rsidR="003D6AA5" w:rsidRPr="008E6DFB" w:rsidRDefault="003D6AA5" w:rsidP="00024E2C">
      <w:pPr>
        <w:pStyle w:val="pkt"/>
        <w:numPr>
          <w:ilvl w:val="0"/>
          <w:numId w:val="19"/>
        </w:numPr>
        <w:tabs>
          <w:tab w:val="num" w:pos="284"/>
        </w:tabs>
        <w:spacing w:before="240" w:after="0" w:line="360" w:lineRule="auto"/>
        <w:ind w:left="284" w:hanging="284"/>
        <w:rPr>
          <w:rFonts w:asciiTheme="majorHAnsi" w:hAnsiTheme="majorHAnsi" w:cstheme="majorHAnsi"/>
          <w:sz w:val="22"/>
          <w:szCs w:val="22"/>
        </w:rPr>
      </w:pPr>
      <w:r w:rsidRPr="008E6DFB">
        <w:rPr>
          <w:rFonts w:asciiTheme="majorHAnsi" w:hAnsiTheme="majorHAnsi" w:cstheme="majorHAnsi"/>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02C87922" w14:textId="352FBC41" w:rsidR="003D6AA5" w:rsidRPr="008E6DFB" w:rsidRDefault="003D6AA5" w:rsidP="00024E2C">
      <w:pPr>
        <w:pStyle w:val="pkt"/>
        <w:numPr>
          <w:ilvl w:val="0"/>
          <w:numId w:val="25"/>
        </w:numPr>
        <w:spacing w:before="0" w:after="0" w:line="360" w:lineRule="auto"/>
        <w:ind w:left="709" w:hanging="401"/>
        <w:rPr>
          <w:rFonts w:asciiTheme="majorHAnsi" w:hAnsiTheme="majorHAnsi" w:cstheme="majorHAnsi"/>
          <w:sz w:val="22"/>
          <w:szCs w:val="22"/>
        </w:rPr>
      </w:pPr>
      <w:r w:rsidRPr="008E6DFB">
        <w:rPr>
          <w:rFonts w:asciiTheme="majorHAnsi" w:hAnsiTheme="majorHAnsi" w:cstheme="majorHAnsi"/>
          <w:sz w:val="22"/>
          <w:szCs w:val="22"/>
        </w:rPr>
        <w:t xml:space="preserve">administratorem Pani/Pana danych osobowych jest </w:t>
      </w:r>
      <w:r w:rsidR="00646B89" w:rsidRPr="008E6DFB">
        <w:rPr>
          <w:rFonts w:asciiTheme="majorHAnsi" w:hAnsiTheme="majorHAnsi" w:cstheme="majorHAnsi"/>
          <w:b/>
          <w:sz w:val="22"/>
          <w:szCs w:val="22"/>
        </w:rPr>
        <w:t>Gmina Myślenice</w:t>
      </w:r>
      <w:r w:rsidRPr="008E6DFB">
        <w:rPr>
          <w:rFonts w:asciiTheme="majorHAnsi" w:hAnsiTheme="majorHAnsi" w:cstheme="majorHAnsi"/>
          <w:sz w:val="22"/>
          <w:szCs w:val="22"/>
        </w:rPr>
        <w:t>;</w:t>
      </w:r>
    </w:p>
    <w:p w14:paraId="0DE8A687" w14:textId="567F6AA9" w:rsidR="00A816A6" w:rsidRPr="008E6DFB" w:rsidRDefault="00A816A6" w:rsidP="00024E2C">
      <w:pPr>
        <w:pStyle w:val="pkt"/>
        <w:numPr>
          <w:ilvl w:val="0"/>
          <w:numId w:val="25"/>
        </w:numPr>
        <w:spacing w:before="0" w:after="0" w:line="360" w:lineRule="auto"/>
        <w:ind w:left="709" w:hanging="401"/>
        <w:rPr>
          <w:rFonts w:asciiTheme="majorHAnsi" w:hAnsiTheme="majorHAnsi" w:cstheme="majorHAnsi"/>
          <w:sz w:val="22"/>
          <w:szCs w:val="22"/>
        </w:rPr>
      </w:pPr>
      <w:r w:rsidRPr="008E6DFB">
        <w:rPr>
          <w:rFonts w:asciiTheme="majorHAnsi" w:hAnsiTheme="majorHAnsi" w:cstheme="majorHAnsi"/>
          <w:sz w:val="22"/>
          <w:szCs w:val="22"/>
        </w:rPr>
        <w:t xml:space="preserve">Pani/Pana dane osobowe przetwarzane będą na podstawie art. 6 ust. 1 lit. c RODO w celu związanym z przedmiotowym postępowaniem prowadzonym w trybie </w:t>
      </w:r>
      <w:r w:rsidR="00271ACC" w:rsidRPr="008E6DFB">
        <w:rPr>
          <w:rFonts w:asciiTheme="majorHAnsi" w:hAnsiTheme="majorHAnsi" w:cstheme="majorHAnsi"/>
          <w:sz w:val="22"/>
          <w:szCs w:val="22"/>
        </w:rPr>
        <w:t>podstawowym</w:t>
      </w:r>
      <w:r w:rsidR="006204E8" w:rsidRPr="008E6DFB">
        <w:rPr>
          <w:rFonts w:asciiTheme="majorHAnsi" w:hAnsiTheme="majorHAnsi" w:cstheme="majorHAnsi"/>
          <w:sz w:val="22"/>
          <w:szCs w:val="22"/>
        </w:rPr>
        <w:t>.</w:t>
      </w:r>
    </w:p>
    <w:p w14:paraId="314942AA" w14:textId="77777777" w:rsidR="00800EFF" w:rsidRPr="008E6DFB" w:rsidRDefault="00800EFF" w:rsidP="00024E2C">
      <w:pPr>
        <w:pStyle w:val="pkt"/>
        <w:numPr>
          <w:ilvl w:val="0"/>
          <w:numId w:val="25"/>
        </w:numPr>
        <w:spacing w:before="0" w:after="0" w:line="360" w:lineRule="auto"/>
        <w:ind w:left="709" w:hanging="401"/>
        <w:rPr>
          <w:rFonts w:asciiTheme="majorHAnsi" w:hAnsiTheme="majorHAnsi" w:cstheme="majorHAnsi"/>
          <w:sz w:val="22"/>
          <w:szCs w:val="22"/>
        </w:rPr>
      </w:pPr>
      <w:r w:rsidRPr="008E6DFB">
        <w:rPr>
          <w:rFonts w:asciiTheme="majorHAnsi" w:hAnsiTheme="majorHAnsi" w:cstheme="majorHAnsi"/>
          <w:sz w:val="22"/>
          <w:szCs w:val="22"/>
        </w:rPr>
        <w:t xml:space="preserve">odbiorcami Pani/Pana danych osobowych będą osoby lub podmioty, którym udostępniona zostanie dokumentacja postępowania w oparciu o art. </w:t>
      </w:r>
      <w:r w:rsidR="006204E8" w:rsidRPr="008E6DFB">
        <w:rPr>
          <w:rFonts w:asciiTheme="majorHAnsi" w:hAnsiTheme="majorHAnsi" w:cstheme="majorHAnsi"/>
          <w:sz w:val="22"/>
          <w:szCs w:val="22"/>
        </w:rPr>
        <w:t xml:space="preserve">74 </w:t>
      </w:r>
      <w:r w:rsidRPr="008E6DFB">
        <w:rPr>
          <w:rFonts w:asciiTheme="majorHAnsi" w:hAnsiTheme="majorHAnsi" w:cstheme="majorHAnsi"/>
          <w:sz w:val="22"/>
          <w:szCs w:val="22"/>
        </w:rPr>
        <w:t xml:space="preserve">ustawy </w:t>
      </w:r>
      <w:r w:rsidR="006204E8" w:rsidRPr="008E6DFB">
        <w:rPr>
          <w:rFonts w:asciiTheme="majorHAnsi" w:hAnsiTheme="majorHAnsi" w:cstheme="majorHAnsi"/>
          <w:sz w:val="22"/>
          <w:szCs w:val="22"/>
        </w:rPr>
        <w:t>P.Z.P.</w:t>
      </w:r>
    </w:p>
    <w:p w14:paraId="628F4162" w14:textId="77777777" w:rsidR="00800EFF" w:rsidRPr="008E6DFB" w:rsidRDefault="00800EFF" w:rsidP="00024E2C">
      <w:pPr>
        <w:pStyle w:val="pkt"/>
        <w:numPr>
          <w:ilvl w:val="0"/>
          <w:numId w:val="25"/>
        </w:numPr>
        <w:spacing w:before="0" w:after="0" w:line="360" w:lineRule="auto"/>
        <w:ind w:left="709" w:hanging="401"/>
        <w:rPr>
          <w:rFonts w:asciiTheme="majorHAnsi" w:hAnsiTheme="majorHAnsi" w:cstheme="majorHAnsi"/>
          <w:sz w:val="22"/>
          <w:szCs w:val="22"/>
        </w:rPr>
      </w:pPr>
      <w:r w:rsidRPr="008E6DFB">
        <w:rPr>
          <w:rFonts w:asciiTheme="majorHAnsi" w:hAnsiTheme="majorHAnsi" w:cstheme="majorHAnsi"/>
          <w:sz w:val="22"/>
          <w:szCs w:val="22"/>
        </w:rPr>
        <w:lastRenderedPageBreak/>
        <w:t xml:space="preserve">Pani/Pana dane osobowe będą przechowywane, zgodnie z art. </w:t>
      </w:r>
      <w:r w:rsidR="006204E8" w:rsidRPr="008E6DFB">
        <w:rPr>
          <w:rFonts w:asciiTheme="majorHAnsi" w:hAnsiTheme="majorHAnsi" w:cstheme="majorHAnsi"/>
          <w:sz w:val="22"/>
          <w:szCs w:val="22"/>
        </w:rPr>
        <w:t>78</w:t>
      </w:r>
      <w:r w:rsidRPr="008E6DFB">
        <w:rPr>
          <w:rFonts w:asciiTheme="majorHAnsi" w:hAnsiTheme="majorHAnsi" w:cstheme="majorHAnsi"/>
          <w:sz w:val="22"/>
          <w:szCs w:val="22"/>
        </w:rPr>
        <w:t xml:space="preserve"> ust. 1 </w:t>
      </w:r>
      <w:r w:rsidR="006204E8" w:rsidRPr="008E6DFB">
        <w:rPr>
          <w:rFonts w:asciiTheme="majorHAnsi" w:hAnsiTheme="majorHAnsi" w:cstheme="majorHAnsi"/>
          <w:sz w:val="22"/>
          <w:szCs w:val="22"/>
        </w:rPr>
        <w:t xml:space="preserve">P.Z.P. </w:t>
      </w:r>
      <w:r w:rsidRPr="008E6DFB">
        <w:rPr>
          <w:rFonts w:asciiTheme="majorHAnsi" w:hAnsiTheme="majorHAnsi" w:cstheme="majorHAnsi"/>
          <w:sz w:val="22"/>
          <w:szCs w:val="22"/>
        </w:rPr>
        <w:t>przez okres 4 lat od dnia zakończenia postępowania o udzielenie zamówienia, a jeżeli czas trwania umowy przekracza 4 lata, okres przechowywania obejmuje cały czas trwania umowy;</w:t>
      </w:r>
    </w:p>
    <w:p w14:paraId="2CCC2D56" w14:textId="77777777" w:rsidR="00800EFF" w:rsidRPr="008E6DFB" w:rsidRDefault="00800EFF" w:rsidP="00024E2C">
      <w:pPr>
        <w:pStyle w:val="pkt"/>
        <w:numPr>
          <w:ilvl w:val="0"/>
          <w:numId w:val="25"/>
        </w:numPr>
        <w:spacing w:before="0" w:after="0" w:line="360" w:lineRule="auto"/>
        <w:ind w:left="709" w:hanging="401"/>
        <w:rPr>
          <w:rFonts w:asciiTheme="majorHAnsi" w:hAnsiTheme="majorHAnsi" w:cstheme="majorHAnsi"/>
          <w:sz w:val="22"/>
          <w:szCs w:val="22"/>
        </w:rPr>
      </w:pPr>
      <w:r w:rsidRPr="008E6DFB">
        <w:rPr>
          <w:rFonts w:asciiTheme="majorHAnsi" w:hAnsiTheme="majorHAnsi" w:cstheme="majorHAnsi"/>
          <w:sz w:val="22"/>
          <w:szCs w:val="22"/>
        </w:rPr>
        <w:t xml:space="preserve">obowiązek podania przez Panią/Pana danych osobowych bezpośrednio Pani/Pana dotyczących jest wymogiem ustawowym określonym w przepisanych ustawy </w:t>
      </w:r>
      <w:r w:rsidR="006204E8" w:rsidRPr="008E6DFB">
        <w:rPr>
          <w:rFonts w:asciiTheme="majorHAnsi" w:hAnsiTheme="majorHAnsi" w:cstheme="majorHAnsi"/>
          <w:sz w:val="22"/>
          <w:szCs w:val="22"/>
        </w:rPr>
        <w:t>P.Z.P.</w:t>
      </w:r>
      <w:r w:rsidRPr="008E6DFB">
        <w:rPr>
          <w:rFonts w:asciiTheme="majorHAnsi" w:hAnsiTheme="majorHAnsi" w:cstheme="majorHAnsi"/>
          <w:sz w:val="22"/>
          <w:szCs w:val="22"/>
        </w:rPr>
        <w:t>, związanym z udziałem w postępowaniu o udzielenie zamówienia publicznego</w:t>
      </w:r>
      <w:r w:rsidR="006204E8" w:rsidRPr="008E6DFB">
        <w:rPr>
          <w:rFonts w:asciiTheme="majorHAnsi" w:hAnsiTheme="majorHAnsi" w:cstheme="majorHAnsi"/>
          <w:sz w:val="22"/>
          <w:szCs w:val="22"/>
        </w:rPr>
        <w:t>.</w:t>
      </w:r>
    </w:p>
    <w:p w14:paraId="2FF402D3" w14:textId="77777777" w:rsidR="00800EFF" w:rsidRPr="008E6DFB" w:rsidRDefault="00800EFF" w:rsidP="00024E2C">
      <w:pPr>
        <w:pStyle w:val="pkt"/>
        <w:numPr>
          <w:ilvl w:val="0"/>
          <w:numId w:val="25"/>
        </w:numPr>
        <w:tabs>
          <w:tab w:val="clear" w:pos="595"/>
          <w:tab w:val="num" w:pos="709"/>
        </w:tabs>
        <w:spacing w:before="0" w:after="0" w:line="360" w:lineRule="auto"/>
        <w:ind w:left="709" w:hanging="401"/>
        <w:rPr>
          <w:rFonts w:asciiTheme="majorHAnsi" w:hAnsiTheme="majorHAnsi" w:cstheme="majorHAnsi"/>
          <w:sz w:val="22"/>
          <w:szCs w:val="22"/>
        </w:rPr>
      </w:pPr>
      <w:r w:rsidRPr="008E6DFB">
        <w:rPr>
          <w:rFonts w:asciiTheme="majorHAnsi" w:hAnsiTheme="majorHAnsi" w:cstheme="majorHAnsi"/>
          <w:sz w:val="22"/>
          <w:szCs w:val="22"/>
        </w:rPr>
        <w:t>w odniesieniu do Pani/Pana danych osobowych decyzje nie będą podejmowane w sposób zautomatyzowany, stosownie do art. 22 RODO</w:t>
      </w:r>
      <w:r w:rsidR="006204E8" w:rsidRPr="008E6DFB">
        <w:rPr>
          <w:rFonts w:asciiTheme="majorHAnsi" w:hAnsiTheme="majorHAnsi" w:cstheme="majorHAnsi"/>
          <w:sz w:val="22"/>
          <w:szCs w:val="22"/>
        </w:rPr>
        <w:t>.</w:t>
      </w:r>
    </w:p>
    <w:p w14:paraId="3F1D368A" w14:textId="77777777" w:rsidR="00800EFF" w:rsidRPr="008E6DFB" w:rsidRDefault="00800EFF" w:rsidP="00024E2C">
      <w:pPr>
        <w:pStyle w:val="pkt"/>
        <w:numPr>
          <w:ilvl w:val="0"/>
          <w:numId w:val="25"/>
        </w:numPr>
        <w:spacing w:before="0" w:after="0" w:line="360" w:lineRule="auto"/>
        <w:ind w:left="709" w:hanging="401"/>
        <w:rPr>
          <w:rFonts w:asciiTheme="majorHAnsi" w:hAnsiTheme="majorHAnsi" w:cstheme="majorHAnsi"/>
          <w:sz w:val="22"/>
          <w:szCs w:val="22"/>
        </w:rPr>
      </w:pPr>
      <w:r w:rsidRPr="008E6DFB">
        <w:rPr>
          <w:rFonts w:asciiTheme="majorHAnsi" w:hAnsiTheme="majorHAnsi" w:cstheme="majorHAnsi"/>
          <w:sz w:val="22"/>
          <w:szCs w:val="22"/>
        </w:rPr>
        <w:t>posiada Pani/Pan:</w:t>
      </w:r>
    </w:p>
    <w:p w14:paraId="5EC21676" w14:textId="77777777" w:rsidR="00800EFF" w:rsidRPr="008E6DFB" w:rsidRDefault="007753CE" w:rsidP="00024E2C">
      <w:pPr>
        <w:pStyle w:val="pkt"/>
        <w:numPr>
          <w:ilvl w:val="0"/>
          <w:numId w:val="26"/>
        </w:numPr>
        <w:spacing w:before="0" w:after="0" w:line="360" w:lineRule="auto"/>
        <w:ind w:left="1064" w:hanging="462"/>
        <w:rPr>
          <w:rFonts w:asciiTheme="majorHAnsi" w:hAnsiTheme="majorHAnsi" w:cstheme="majorHAnsi"/>
          <w:sz w:val="22"/>
          <w:szCs w:val="22"/>
        </w:rPr>
      </w:pPr>
      <w:r w:rsidRPr="008E6DFB">
        <w:rPr>
          <w:rFonts w:asciiTheme="majorHAnsi" w:hAnsiTheme="majorHAnsi" w:cstheme="majorHAnsi"/>
          <w:sz w:val="22"/>
          <w:szCs w:val="22"/>
        </w:rPr>
        <w:tab/>
      </w:r>
      <w:r w:rsidR="00800EFF" w:rsidRPr="008E6DFB">
        <w:rPr>
          <w:rFonts w:asciiTheme="majorHAnsi" w:hAnsiTheme="majorHAnsi" w:cstheme="majorHAnsi"/>
          <w:sz w:val="22"/>
          <w:szCs w:val="22"/>
        </w:rPr>
        <w:t>na podstawie art. 15 RODO prawo dostępu do danych osobowych Pani/Pana dotyczących</w:t>
      </w:r>
      <w:r w:rsidR="00BB226D" w:rsidRPr="008E6DFB">
        <w:rPr>
          <w:rFonts w:asciiTheme="majorHAnsi" w:hAnsiTheme="majorHAnsi" w:cstheme="majorHAnsi"/>
          <w:sz w:val="22"/>
          <w:szCs w:val="22"/>
        </w:rPr>
        <w:t xml:space="preserve"> (w </w:t>
      </w:r>
      <w:r w:rsidR="002F3C99" w:rsidRPr="008E6DFB">
        <w:rPr>
          <w:rFonts w:asciiTheme="majorHAnsi" w:hAnsiTheme="majorHAnsi" w:cstheme="majorHAnsi"/>
          <w:sz w:val="22"/>
          <w:szCs w:val="22"/>
        </w:rPr>
        <w:t>przypadku, gdy</w:t>
      </w:r>
      <w:r w:rsidR="00BB226D" w:rsidRPr="008E6DFB">
        <w:rPr>
          <w:rFonts w:asciiTheme="majorHAnsi" w:hAnsiTheme="majorHAnsi" w:cstheme="majorHAnsi"/>
          <w:sz w:val="22"/>
          <w:szCs w:val="22"/>
        </w:rPr>
        <w:t xml:space="preserve">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w:t>
      </w:r>
      <w:r w:rsidR="002F3C99" w:rsidRPr="008E6DFB">
        <w:rPr>
          <w:rFonts w:asciiTheme="majorHAnsi" w:hAnsiTheme="majorHAnsi" w:cstheme="majorHAnsi"/>
          <w:sz w:val="22"/>
          <w:szCs w:val="22"/>
        </w:rPr>
        <w:t>publicznego lub</w:t>
      </w:r>
      <w:r w:rsidR="00BB226D" w:rsidRPr="008E6DFB">
        <w:rPr>
          <w:rFonts w:asciiTheme="majorHAnsi" w:hAnsiTheme="majorHAnsi" w:cstheme="majorHAnsi"/>
          <w:sz w:val="22"/>
          <w:szCs w:val="22"/>
        </w:rPr>
        <w:t xml:space="preserve"> konkursu albo sprecyzowanie nazwy lub daty zakończonego postępowania o udzielenie zamówienia)</w:t>
      </w:r>
      <w:r w:rsidR="00800EFF" w:rsidRPr="008E6DFB">
        <w:rPr>
          <w:rFonts w:asciiTheme="majorHAnsi" w:hAnsiTheme="majorHAnsi" w:cstheme="majorHAnsi"/>
          <w:sz w:val="22"/>
          <w:szCs w:val="22"/>
        </w:rPr>
        <w:t>;</w:t>
      </w:r>
    </w:p>
    <w:p w14:paraId="56E48DE6" w14:textId="77777777" w:rsidR="00800EFF" w:rsidRPr="008E6DFB" w:rsidRDefault="007753CE" w:rsidP="00024E2C">
      <w:pPr>
        <w:pStyle w:val="pkt"/>
        <w:numPr>
          <w:ilvl w:val="0"/>
          <w:numId w:val="26"/>
        </w:numPr>
        <w:spacing w:before="0" w:after="0" w:line="360" w:lineRule="auto"/>
        <w:ind w:left="1064" w:hanging="462"/>
        <w:rPr>
          <w:rFonts w:asciiTheme="majorHAnsi" w:hAnsiTheme="majorHAnsi" w:cstheme="majorHAnsi"/>
          <w:sz w:val="22"/>
          <w:szCs w:val="22"/>
        </w:rPr>
      </w:pPr>
      <w:r w:rsidRPr="008E6DFB">
        <w:rPr>
          <w:rFonts w:asciiTheme="majorHAnsi" w:hAnsiTheme="majorHAnsi" w:cstheme="majorHAnsi"/>
          <w:sz w:val="22"/>
          <w:szCs w:val="22"/>
        </w:rPr>
        <w:tab/>
      </w:r>
      <w:r w:rsidR="00800EFF" w:rsidRPr="008E6DFB">
        <w:rPr>
          <w:rFonts w:asciiTheme="majorHAnsi" w:hAnsiTheme="majorHAnsi" w:cstheme="majorHAnsi"/>
          <w:sz w:val="22"/>
          <w:szCs w:val="22"/>
        </w:rPr>
        <w:t xml:space="preserve">na podstawie art. 16 RODO prawo do sprostowania Pani/Pana danych osobowych </w:t>
      </w:r>
      <w:r w:rsidR="00E859D0" w:rsidRPr="008E6DFB">
        <w:rPr>
          <w:rFonts w:asciiTheme="majorHAnsi" w:hAnsiTheme="majorHAnsi" w:cstheme="majorHAnsi"/>
          <w:sz w:val="22"/>
          <w:szCs w:val="22"/>
        </w:rPr>
        <w:t>(</w:t>
      </w:r>
      <w:r w:rsidR="00E859D0" w:rsidRPr="008E6DFB">
        <w:rPr>
          <w:rFonts w:asciiTheme="majorHAnsi" w:hAnsiTheme="majorHAnsi" w:cstheme="majorHAnsi"/>
          <w:i/>
          <w:sz w:val="22"/>
          <w:szCs w:val="22"/>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00E859D0" w:rsidRPr="008E6DFB">
        <w:rPr>
          <w:rFonts w:asciiTheme="majorHAnsi" w:hAnsiTheme="majorHAnsi" w:cstheme="majorHAnsi"/>
          <w:sz w:val="22"/>
          <w:szCs w:val="22"/>
        </w:rPr>
        <w:t>);</w:t>
      </w:r>
    </w:p>
    <w:p w14:paraId="19249303" w14:textId="77777777" w:rsidR="00E859D0" w:rsidRPr="008E6DFB" w:rsidRDefault="007753CE" w:rsidP="00024E2C">
      <w:pPr>
        <w:pStyle w:val="pkt"/>
        <w:numPr>
          <w:ilvl w:val="0"/>
          <w:numId w:val="26"/>
        </w:numPr>
        <w:spacing w:before="0" w:after="0" w:line="360" w:lineRule="auto"/>
        <w:ind w:left="1064" w:hanging="462"/>
        <w:rPr>
          <w:rFonts w:asciiTheme="majorHAnsi" w:hAnsiTheme="majorHAnsi" w:cstheme="majorHAnsi"/>
          <w:sz w:val="22"/>
          <w:szCs w:val="22"/>
        </w:rPr>
      </w:pPr>
      <w:r w:rsidRPr="008E6DFB">
        <w:rPr>
          <w:rFonts w:asciiTheme="majorHAnsi" w:hAnsiTheme="majorHAnsi" w:cstheme="majorHAnsi"/>
          <w:sz w:val="22"/>
          <w:szCs w:val="22"/>
        </w:rPr>
        <w:tab/>
      </w:r>
      <w:r w:rsidR="00E859D0" w:rsidRPr="008E6DFB">
        <w:rPr>
          <w:rFonts w:asciiTheme="majorHAnsi" w:hAnsiTheme="majorHAnsi" w:cstheme="majorHAnsi"/>
          <w:sz w:val="22"/>
          <w:szCs w:val="22"/>
        </w:rPr>
        <w:t>na podstawie art. 18 RODO prawo żądania od administratora ograniczenia przetwarzania danych osobowych z zastrzeżeniem</w:t>
      </w:r>
      <w:r w:rsidR="00C04F4E" w:rsidRPr="008E6DFB">
        <w:rPr>
          <w:rFonts w:asciiTheme="majorHAnsi" w:hAnsiTheme="majorHAnsi" w:cstheme="majorHAnsi"/>
          <w:sz w:val="22"/>
          <w:szCs w:val="22"/>
        </w:rPr>
        <w:t xml:space="preserve"> okresu trwania postępowania o udzielenie zamówienia publicznego lub konkursu oraz</w:t>
      </w:r>
      <w:r w:rsidR="00E859D0" w:rsidRPr="008E6DFB">
        <w:rPr>
          <w:rFonts w:asciiTheme="majorHAnsi" w:hAnsiTheme="majorHAnsi" w:cstheme="majorHAnsi"/>
          <w:sz w:val="22"/>
          <w:szCs w:val="22"/>
        </w:rPr>
        <w:t xml:space="preserve"> przypadków, o których mowa w art. 18 ust. 2 RODO (</w:t>
      </w:r>
      <w:r w:rsidR="00E859D0" w:rsidRPr="008E6DFB">
        <w:rPr>
          <w:rFonts w:asciiTheme="majorHAnsi" w:hAnsiTheme="majorHAnsi" w:cstheme="majorHAnsi"/>
          <w:i/>
          <w:sz w:val="22"/>
          <w:szCs w:val="22"/>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E859D0" w:rsidRPr="008E6DFB">
        <w:rPr>
          <w:rFonts w:asciiTheme="majorHAnsi" w:hAnsiTheme="majorHAnsi" w:cstheme="majorHAnsi"/>
          <w:sz w:val="22"/>
          <w:szCs w:val="22"/>
        </w:rPr>
        <w:t>);</w:t>
      </w:r>
    </w:p>
    <w:p w14:paraId="2B28A77E" w14:textId="77777777" w:rsidR="00E859D0" w:rsidRPr="008E6DFB" w:rsidRDefault="00E04A0C" w:rsidP="00024E2C">
      <w:pPr>
        <w:pStyle w:val="pkt"/>
        <w:numPr>
          <w:ilvl w:val="0"/>
          <w:numId w:val="26"/>
        </w:numPr>
        <w:spacing w:before="0" w:after="0" w:line="360" w:lineRule="auto"/>
        <w:ind w:left="1064" w:hanging="462"/>
        <w:rPr>
          <w:rFonts w:asciiTheme="majorHAnsi" w:hAnsiTheme="majorHAnsi" w:cstheme="majorHAnsi"/>
          <w:sz w:val="22"/>
          <w:szCs w:val="22"/>
        </w:rPr>
      </w:pPr>
      <w:r w:rsidRPr="008E6DFB">
        <w:rPr>
          <w:rFonts w:asciiTheme="majorHAnsi" w:hAnsiTheme="majorHAnsi" w:cstheme="majorHAnsi"/>
          <w:sz w:val="22"/>
          <w:szCs w:val="22"/>
        </w:rPr>
        <w:tab/>
      </w:r>
      <w:r w:rsidR="00E859D0" w:rsidRPr="008E6DFB">
        <w:rPr>
          <w:rFonts w:asciiTheme="majorHAnsi" w:hAnsiTheme="majorHAnsi" w:cstheme="majorHAnsi"/>
          <w:sz w:val="22"/>
          <w:szCs w:val="22"/>
        </w:rPr>
        <w:t xml:space="preserve">prawo do wniesienia skargi do Prezesa Urzędu Ochrony Danych Osobowych, gdy uzna Pani/Pan, że przetwarzanie danych osobowych Pani/Pana dotyczących narusza przepisy RODO; </w:t>
      </w:r>
      <w:r w:rsidR="00E859D0" w:rsidRPr="008E6DFB">
        <w:rPr>
          <w:rFonts w:asciiTheme="majorHAnsi" w:hAnsiTheme="majorHAnsi" w:cstheme="majorHAnsi"/>
          <w:i/>
          <w:sz w:val="22"/>
          <w:szCs w:val="22"/>
        </w:rPr>
        <w:t xml:space="preserve"> </w:t>
      </w:r>
    </w:p>
    <w:p w14:paraId="51AE589A" w14:textId="77777777" w:rsidR="00800EFF" w:rsidRPr="008E6DFB" w:rsidRDefault="00365896" w:rsidP="00024E2C">
      <w:pPr>
        <w:pStyle w:val="pkt"/>
        <w:numPr>
          <w:ilvl w:val="0"/>
          <w:numId w:val="25"/>
        </w:numPr>
        <w:spacing w:before="0" w:after="0" w:line="360" w:lineRule="auto"/>
        <w:ind w:left="709" w:hanging="401"/>
        <w:rPr>
          <w:rFonts w:asciiTheme="majorHAnsi" w:hAnsiTheme="majorHAnsi" w:cstheme="majorHAnsi"/>
          <w:sz w:val="22"/>
          <w:szCs w:val="22"/>
        </w:rPr>
      </w:pPr>
      <w:r w:rsidRPr="008E6DFB">
        <w:rPr>
          <w:rFonts w:asciiTheme="majorHAnsi" w:hAnsiTheme="majorHAnsi" w:cstheme="majorHAnsi"/>
          <w:sz w:val="22"/>
          <w:szCs w:val="22"/>
        </w:rPr>
        <w:t>nie przysługuje Pani/Panu:</w:t>
      </w:r>
    </w:p>
    <w:p w14:paraId="2889DEE5" w14:textId="77777777" w:rsidR="00365896" w:rsidRPr="008E6DFB" w:rsidRDefault="00E04A0C" w:rsidP="00024E2C">
      <w:pPr>
        <w:pStyle w:val="pkt"/>
        <w:numPr>
          <w:ilvl w:val="0"/>
          <w:numId w:val="27"/>
        </w:numPr>
        <w:spacing w:before="0" w:after="0" w:line="360" w:lineRule="auto"/>
        <w:ind w:left="1008" w:hanging="392"/>
        <w:rPr>
          <w:rFonts w:asciiTheme="majorHAnsi" w:hAnsiTheme="majorHAnsi" w:cstheme="majorHAnsi"/>
          <w:sz w:val="22"/>
          <w:szCs w:val="22"/>
        </w:rPr>
      </w:pPr>
      <w:r w:rsidRPr="008E6DFB">
        <w:rPr>
          <w:rFonts w:asciiTheme="majorHAnsi" w:hAnsiTheme="majorHAnsi" w:cstheme="majorHAnsi"/>
          <w:sz w:val="22"/>
          <w:szCs w:val="22"/>
        </w:rPr>
        <w:tab/>
      </w:r>
      <w:r w:rsidR="00365896" w:rsidRPr="008E6DFB">
        <w:rPr>
          <w:rFonts w:asciiTheme="majorHAnsi" w:hAnsiTheme="majorHAnsi" w:cstheme="majorHAnsi"/>
          <w:sz w:val="22"/>
          <w:szCs w:val="22"/>
        </w:rPr>
        <w:t>w związku z art. 17 ust. 3 lit. b, d lub e RODO prawo do usunięcia danych osobowych;</w:t>
      </w:r>
    </w:p>
    <w:p w14:paraId="4C38AD97" w14:textId="77777777" w:rsidR="00365896" w:rsidRPr="008E6DFB" w:rsidRDefault="00E04A0C" w:rsidP="00024E2C">
      <w:pPr>
        <w:pStyle w:val="pkt"/>
        <w:numPr>
          <w:ilvl w:val="0"/>
          <w:numId w:val="27"/>
        </w:numPr>
        <w:spacing w:before="0" w:after="0" w:line="360" w:lineRule="auto"/>
        <w:ind w:left="1008" w:hanging="392"/>
        <w:rPr>
          <w:rFonts w:asciiTheme="majorHAnsi" w:hAnsiTheme="majorHAnsi" w:cstheme="majorHAnsi"/>
          <w:sz w:val="22"/>
          <w:szCs w:val="22"/>
        </w:rPr>
      </w:pPr>
      <w:r w:rsidRPr="008E6DFB">
        <w:rPr>
          <w:rFonts w:asciiTheme="majorHAnsi" w:hAnsiTheme="majorHAnsi" w:cstheme="majorHAnsi"/>
          <w:sz w:val="22"/>
          <w:szCs w:val="22"/>
        </w:rPr>
        <w:tab/>
      </w:r>
      <w:r w:rsidR="00365896" w:rsidRPr="008E6DFB">
        <w:rPr>
          <w:rFonts w:asciiTheme="majorHAnsi" w:hAnsiTheme="majorHAnsi" w:cstheme="majorHAnsi"/>
          <w:sz w:val="22"/>
          <w:szCs w:val="22"/>
        </w:rPr>
        <w:t>prawo do przenoszenia danych osobowych, o którym mowa w art. 20 RODO;</w:t>
      </w:r>
    </w:p>
    <w:p w14:paraId="35684EC0" w14:textId="77777777" w:rsidR="00365896" w:rsidRPr="008E6DFB" w:rsidRDefault="00E04A0C" w:rsidP="00024E2C">
      <w:pPr>
        <w:pStyle w:val="pkt"/>
        <w:numPr>
          <w:ilvl w:val="0"/>
          <w:numId w:val="27"/>
        </w:numPr>
        <w:spacing w:before="0" w:after="0" w:line="360" w:lineRule="auto"/>
        <w:ind w:left="1008" w:hanging="392"/>
        <w:rPr>
          <w:rFonts w:asciiTheme="majorHAnsi" w:hAnsiTheme="majorHAnsi" w:cstheme="majorHAnsi"/>
          <w:sz w:val="22"/>
          <w:szCs w:val="22"/>
        </w:rPr>
      </w:pPr>
      <w:r w:rsidRPr="008E6DFB">
        <w:rPr>
          <w:rFonts w:asciiTheme="majorHAnsi" w:hAnsiTheme="majorHAnsi" w:cstheme="majorHAnsi"/>
          <w:sz w:val="22"/>
          <w:szCs w:val="22"/>
        </w:rPr>
        <w:tab/>
      </w:r>
      <w:r w:rsidR="00365896" w:rsidRPr="008E6DFB">
        <w:rPr>
          <w:rFonts w:asciiTheme="majorHAnsi" w:hAnsiTheme="majorHAnsi" w:cstheme="majorHAnsi"/>
          <w:sz w:val="22"/>
          <w:szCs w:val="22"/>
        </w:rPr>
        <w:t xml:space="preserve">na podstawie art. 21 RODO prawo sprzeciwu, wobec przetwarzania danych osobowych, gdyż podstawą prawną przetwarzania Pani/Pana danych osobowych jest art. 6 ust. 1 lit. c RODO; </w:t>
      </w:r>
    </w:p>
    <w:p w14:paraId="7DA1EDDE" w14:textId="77777777" w:rsidR="00365896" w:rsidRPr="008E6DFB" w:rsidRDefault="00365896" w:rsidP="00024E2C">
      <w:pPr>
        <w:pStyle w:val="pkt"/>
        <w:numPr>
          <w:ilvl w:val="0"/>
          <w:numId w:val="25"/>
        </w:numPr>
        <w:spacing w:before="0" w:after="0" w:line="360" w:lineRule="auto"/>
        <w:ind w:left="709" w:hanging="401"/>
        <w:rPr>
          <w:rFonts w:asciiTheme="majorHAnsi" w:hAnsiTheme="majorHAnsi" w:cstheme="majorHAnsi"/>
          <w:sz w:val="22"/>
          <w:szCs w:val="22"/>
        </w:rPr>
      </w:pPr>
      <w:r w:rsidRPr="008E6DFB">
        <w:rPr>
          <w:rFonts w:asciiTheme="majorHAnsi" w:hAnsiTheme="majorHAnsi" w:cstheme="majorHAnsi"/>
          <w:sz w:val="22"/>
          <w:szCs w:val="22"/>
        </w:rPr>
        <w:lastRenderedPageBreak/>
        <w:t>przysługuje Pani/Panu prawo wniesienia skargi do organu nadzorczego na niezgodne z RODO przetwarzanie Pani/Pana danych osobowych przez administratora</w:t>
      </w:r>
      <w:r w:rsidR="006204E8" w:rsidRPr="008E6DFB">
        <w:rPr>
          <w:rFonts w:asciiTheme="majorHAnsi" w:hAnsiTheme="majorHAnsi" w:cstheme="majorHAnsi"/>
          <w:sz w:val="22"/>
          <w:szCs w:val="22"/>
        </w:rPr>
        <w:t>. O</w:t>
      </w:r>
      <w:r w:rsidRPr="008E6DFB">
        <w:rPr>
          <w:rFonts w:asciiTheme="majorHAnsi" w:hAnsiTheme="majorHAnsi" w:cstheme="majorHAnsi"/>
          <w:sz w:val="22"/>
          <w:szCs w:val="22"/>
        </w:rPr>
        <w:t>rganem właściwym dla przedmiotowej skargi jest Urząd Ochrony Danych Osobowych, ul. Stawki 2, 00-193 Warszawa.</w:t>
      </w:r>
    </w:p>
    <w:p w14:paraId="482F60D9" w14:textId="77777777" w:rsidR="007B7462" w:rsidRPr="008E6DFB" w:rsidRDefault="007B7462" w:rsidP="00024E2C">
      <w:pPr>
        <w:pStyle w:val="pkt"/>
        <w:numPr>
          <w:ilvl w:val="0"/>
          <w:numId w:val="17"/>
        </w:numPr>
        <w:pBdr>
          <w:bottom w:val="double" w:sz="4" w:space="1" w:color="auto"/>
        </w:pBdr>
        <w:shd w:val="clear" w:color="auto" w:fill="DAEEF3"/>
        <w:spacing w:before="360" w:after="40" w:line="360" w:lineRule="auto"/>
        <w:ind w:left="426" w:hanging="426"/>
        <w:rPr>
          <w:rFonts w:asciiTheme="majorHAnsi" w:hAnsiTheme="majorHAnsi" w:cstheme="majorHAnsi"/>
          <w:b/>
          <w:sz w:val="22"/>
          <w:szCs w:val="22"/>
        </w:rPr>
      </w:pPr>
      <w:r w:rsidRPr="008E6DFB">
        <w:rPr>
          <w:rFonts w:asciiTheme="majorHAnsi" w:hAnsiTheme="majorHAnsi" w:cstheme="majorHAnsi"/>
          <w:b/>
          <w:sz w:val="22"/>
          <w:szCs w:val="22"/>
        </w:rPr>
        <w:t>TRYB UDZIELENIA ZAMÓWIENIA</w:t>
      </w:r>
    </w:p>
    <w:p w14:paraId="5CA340C5" w14:textId="12037F4E" w:rsidR="00F56513" w:rsidRPr="008E6DFB" w:rsidRDefault="00E04A0C" w:rsidP="00024E2C">
      <w:pPr>
        <w:pStyle w:val="pkt"/>
        <w:numPr>
          <w:ilvl w:val="0"/>
          <w:numId w:val="28"/>
        </w:numPr>
        <w:spacing w:before="240" w:after="0" w:line="360" w:lineRule="auto"/>
        <w:ind w:left="426" w:hanging="426"/>
        <w:rPr>
          <w:rFonts w:asciiTheme="majorHAnsi" w:hAnsiTheme="majorHAnsi" w:cstheme="majorHAnsi"/>
          <w:sz w:val="22"/>
          <w:szCs w:val="22"/>
        </w:rPr>
      </w:pPr>
      <w:r w:rsidRPr="008E6DFB">
        <w:rPr>
          <w:rFonts w:asciiTheme="majorHAnsi" w:hAnsiTheme="majorHAnsi" w:cstheme="majorHAnsi"/>
          <w:sz w:val="22"/>
          <w:szCs w:val="22"/>
        </w:rPr>
        <w:tab/>
      </w:r>
      <w:r w:rsidR="00F56513" w:rsidRPr="008E6DFB">
        <w:rPr>
          <w:rFonts w:asciiTheme="majorHAnsi" w:hAnsiTheme="majorHAnsi" w:cstheme="majorHAnsi"/>
          <w:sz w:val="22"/>
          <w:szCs w:val="22"/>
        </w:rPr>
        <w:t xml:space="preserve">Niniejsze postępowanie prowadzone jest w trybie </w:t>
      </w:r>
      <w:r w:rsidR="006204E8" w:rsidRPr="008E6DFB">
        <w:rPr>
          <w:rFonts w:asciiTheme="majorHAnsi" w:hAnsiTheme="majorHAnsi" w:cstheme="majorHAnsi"/>
          <w:sz w:val="22"/>
          <w:szCs w:val="22"/>
        </w:rPr>
        <w:t xml:space="preserve">podstawowym o jakim stanowi art. 275 pkt </w:t>
      </w:r>
      <w:r w:rsidR="00646B89" w:rsidRPr="008E6DFB">
        <w:rPr>
          <w:rFonts w:asciiTheme="majorHAnsi" w:hAnsiTheme="majorHAnsi" w:cstheme="majorHAnsi"/>
          <w:sz w:val="22"/>
          <w:szCs w:val="22"/>
        </w:rPr>
        <w:t>2</w:t>
      </w:r>
      <w:r w:rsidR="006204E8" w:rsidRPr="008E6DFB">
        <w:rPr>
          <w:rFonts w:asciiTheme="majorHAnsi" w:hAnsiTheme="majorHAnsi" w:cstheme="majorHAnsi"/>
          <w:sz w:val="22"/>
          <w:szCs w:val="22"/>
        </w:rPr>
        <w:t xml:space="preserve"> </w:t>
      </w:r>
      <w:proofErr w:type="spellStart"/>
      <w:r w:rsidR="00740603" w:rsidRPr="008E6DFB">
        <w:rPr>
          <w:rFonts w:asciiTheme="majorHAnsi" w:hAnsiTheme="majorHAnsi" w:cstheme="majorHAnsi"/>
          <w:sz w:val="22"/>
          <w:szCs w:val="22"/>
        </w:rPr>
        <w:t>p.z.p</w:t>
      </w:r>
      <w:proofErr w:type="spellEnd"/>
      <w:r w:rsidR="00740603" w:rsidRPr="008E6DFB">
        <w:rPr>
          <w:rFonts w:asciiTheme="majorHAnsi" w:hAnsiTheme="majorHAnsi" w:cstheme="majorHAnsi"/>
          <w:sz w:val="22"/>
          <w:szCs w:val="22"/>
        </w:rPr>
        <w:t xml:space="preserve">. </w:t>
      </w:r>
      <w:r w:rsidR="00F56513" w:rsidRPr="008E6DFB">
        <w:rPr>
          <w:rFonts w:asciiTheme="majorHAnsi" w:hAnsiTheme="majorHAnsi" w:cstheme="majorHAnsi"/>
          <w:sz w:val="22"/>
          <w:szCs w:val="22"/>
        </w:rPr>
        <w:t>oraz niniejszej Specyfikacji Warunków Zamówienia, zwaną dalej „SWZ”.</w:t>
      </w:r>
      <w:r w:rsidR="006204E8" w:rsidRPr="008E6DFB">
        <w:rPr>
          <w:rFonts w:asciiTheme="majorHAnsi" w:hAnsiTheme="majorHAnsi" w:cstheme="majorHAnsi"/>
          <w:sz w:val="22"/>
          <w:szCs w:val="22"/>
        </w:rPr>
        <w:t xml:space="preserve"> </w:t>
      </w:r>
    </w:p>
    <w:p w14:paraId="7DF89A88" w14:textId="2B379739" w:rsidR="006204E8" w:rsidRPr="008E6DFB" w:rsidRDefault="00E04A0C" w:rsidP="00024E2C">
      <w:pPr>
        <w:pStyle w:val="pkt"/>
        <w:numPr>
          <w:ilvl w:val="0"/>
          <w:numId w:val="28"/>
        </w:numPr>
        <w:spacing w:before="0" w:after="0" w:line="360" w:lineRule="auto"/>
        <w:ind w:left="426" w:hanging="426"/>
        <w:rPr>
          <w:rFonts w:asciiTheme="majorHAnsi" w:hAnsiTheme="majorHAnsi" w:cstheme="majorHAnsi"/>
          <w:sz w:val="22"/>
          <w:szCs w:val="22"/>
        </w:rPr>
      </w:pPr>
      <w:r w:rsidRPr="008E6DFB">
        <w:rPr>
          <w:rFonts w:asciiTheme="majorHAnsi" w:hAnsiTheme="majorHAnsi" w:cstheme="majorHAnsi"/>
          <w:sz w:val="22"/>
          <w:szCs w:val="22"/>
        </w:rPr>
        <w:tab/>
      </w:r>
      <w:r w:rsidR="006204E8" w:rsidRPr="008E6DFB">
        <w:rPr>
          <w:rFonts w:asciiTheme="majorHAnsi" w:hAnsiTheme="majorHAnsi" w:cstheme="majorHAnsi"/>
          <w:sz w:val="22"/>
          <w:szCs w:val="22"/>
        </w:rPr>
        <w:t xml:space="preserve">Zamawiający przewiduje wyboru najkorzystniejszej oferty z możliwością prowadzenia negocjacji. </w:t>
      </w:r>
    </w:p>
    <w:p w14:paraId="40799937" w14:textId="00AAD835" w:rsidR="00646B89" w:rsidRPr="008E6DFB" w:rsidRDefault="00646B89" w:rsidP="008E6DFB">
      <w:pPr>
        <w:pStyle w:val="Nagwek1"/>
        <w:keepNext w:val="0"/>
        <w:tabs>
          <w:tab w:val="num" w:pos="432"/>
        </w:tabs>
        <w:spacing w:before="200" w:line="360" w:lineRule="auto"/>
        <w:ind w:left="432" w:hanging="432"/>
        <w:jc w:val="both"/>
        <w:rPr>
          <w:rFonts w:asciiTheme="majorHAnsi" w:hAnsiTheme="majorHAnsi" w:cstheme="majorHAnsi"/>
          <w:sz w:val="22"/>
          <w:szCs w:val="22"/>
        </w:rPr>
      </w:pPr>
      <w:r w:rsidRPr="008E6DFB">
        <w:rPr>
          <w:rFonts w:asciiTheme="majorHAnsi" w:hAnsiTheme="majorHAnsi" w:cstheme="majorHAnsi"/>
          <w:sz w:val="22"/>
          <w:szCs w:val="22"/>
        </w:rPr>
        <w:t>ZASADY OBOWIĄZUJĄCE PRZY ZASTOSOWANIU PROCEDURY NEGOCJACJI TREŚCI ZŁOŻONYCH OFERT</w:t>
      </w:r>
    </w:p>
    <w:p w14:paraId="13F7BB6F" w14:textId="77777777" w:rsidR="00646B89" w:rsidRPr="008E6DFB" w:rsidRDefault="00646B89" w:rsidP="00024E2C">
      <w:pPr>
        <w:numPr>
          <w:ilvl w:val="0"/>
          <w:numId w:val="39"/>
        </w:numPr>
        <w:spacing w:before="120" w:after="60" w:line="360" w:lineRule="auto"/>
        <w:jc w:val="both"/>
        <w:outlineLvl w:val="1"/>
        <w:rPr>
          <w:rFonts w:asciiTheme="majorHAnsi" w:hAnsiTheme="majorHAnsi" w:cstheme="majorHAnsi"/>
          <w:bCs/>
          <w:iCs/>
          <w:sz w:val="22"/>
          <w:szCs w:val="22"/>
          <w:lang w:eastAsia="x-none"/>
        </w:rPr>
      </w:pPr>
      <w:bookmarkStart w:id="3" w:name="_Hlk109292622"/>
      <w:r w:rsidRPr="008E6DFB">
        <w:rPr>
          <w:rFonts w:asciiTheme="majorHAnsi" w:hAnsiTheme="majorHAnsi" w:cstheme="majorHAnsi"/>
          <w:bCs/>
          <w:iCs/>
          <w:sz w:val="22"/>
          <w:szCs w:val="22"/>
          <w:lang w:eastAsia="x-none"/>
        </w:rPr>
        <w:t xml:space="preserve">W przypadku podjęcia przez Zamawiającego decyzji o przeprowadzeniu negocjacji, w celu ulepszenia treści ofert, Zamawiający </w:t>
      </w:r>
      <w:bookmarkStart w:id="4" w:name="_Hlk92711774"/>
      <w:r w:rsidRPr="008E6DFB">
        <w:rPr>
          <w:rFonts w:asciiTheme="majorHAnsi" w:hAnsiTheme="majorHAnsi" w:cstheme="majorHAnsi"/>
          <w:bCs/>
          <w:iCs/>
          <w:sz w:val="22"/>
          <w:szCs w:val="22"/>
          <w:lang w:eastAsia="x-none"/>
        </w:rPr>
        <w:t>nie przewiduje ograniczenia liczby Wykonawców, których zaprosi do negocjacji</w:t>
      </w:r>
      <w:bookmarkEnd w:id="4"/>
      <w:r w:rsidRPr="008E6DFB">
        <w:rPr>
          <w:rFonts w:asciiTheme="majorHAnsi" w:hAnsiTheme="majorHAnsi" w:cstheme="majorHAnsi"/>
          <w:bCs/>
          <w:iCs/>
          <w:sz w:val="22"/>
          <w:szCs w:val="22"/>
          <w:lang w:eastAsia="x-none"/>
        </w:rPr>
        <w:t>.</w:t>
      </w:r>
    </w:p>
    <w:p w14:paraId="21DE4CBF" w14:textId="43E1B119" w:rsidR="00646B89" w:rsidRPr="008E6DFB" w:rsidRDefault="00646B89" w:rsidP="00024E2C">
      <w:pPr>
        <w:numPr>
          <w:ilvl w:val="0"/>
          <w:numId w:val="39"/>
        </w:numPr>
        <w:spacing w:before="120" w:after="160" w:line="360" w:lineRule="auto"/>
        <w:jc w:val="both"/>
        <w:outlineLvl w:val="1"/>
        <w:rPr>
          <w:rFonts w:asciiTheme="majorHAnsi" w:hAnsiTheme="majorHAnsi" w:cstheme="majorHAnsi"/>
          <w:bCs/>
          <w:iCs/>
          <w:color w:val="000000"/>
          <w:sz w:val="22"/>
          <w:szCs w:val="22"/>
          <w:lang w:eastAsia="x-none"/>
        </w:rPr>
      </w:pPr>
      <w:r w:rsidRPr="008E6DFB">
        <w:rPr>
          <w:rFonts w:asciiTheme="majorHAnsi" w:hAnsiTheme="majorHAnsi" w:cstheme="majorHAnsi"/>
          <w:bCs/>
          <w:iCs/>
          <w:color w:val="000000"/>
          <w:sz w:val="22"/>
          <w:szCs w:val="22"/>
          <w:lang w:eastAsia="x-none"/>
        </w:rPr>
        <w:t xml:space="preserve">Negocjacje prowadzone będą w sposób elektroniczny. W treści zaproszenia Zamawiający zamieści pytanie negocjacyjne: </w:t>
      </w:r>
      <w:r w:rsidRPr="008E6DFB">
        <w:rPr>
          <w:rFonts w:asciiTheme="majorHAnsi" w:hAnsiTheme="majorHAnsi" w:cstheme="majorHAnsi"/>
          <w:b/>
          <w:bCs/>
          <w:i/>
          <w:iCs/>
          <w:color w:val="000000"/>
          <w:sz w:val="22"/>
          <w:szCs w:val="22"/>
          <w:lang w:eastAsia="x-none"/>
        </w:rPr>
        <w:t>Czy Wykonawca jest w stanie obniżyć cenę oferty w stosunku do ceny oferty złożonej w odpowiedzi na ogłoszenie o zamówieniu? Jeśli tak, to Zamawiający zaprasza do złożenia oferty ostatecznej</w:t>
      </w:r>
      <w:r w:rsidRPr="008E6DFB">
        <w:rPr>
          <w:rFonts w:asciiTheme="majorHAnsi" w:hAnsiTheme="majorHAnsi" w:cstheme="majorHAnsi"/>
          <w:bCs/>
          <w:iCs/>
          <w:color w:val="000000"/>
          <w:sz w:val="22"/>
          <w:szCs w:val="22"/>
          <w:lang w:eastAsia="x-none"/>
        </w:rPr>
        <w:t xml:space="preserve">. </w:t>
      </w:r>
    </w:p>
    <w:p w14:paraId="6832F06F" w14:textId="77777777" w:rsidR="00646B89" w:rsidRPr="008E6DFB" w:rsidRDefault="00646B89" w:rsidP="00024E2C">
      <w:pPr>
        <w:numPr>
          <w:ilvl w:val="0"/>
          <w:numId w:val="39"/>
        </w:numPr>
        <w:spacing w:before="120" w:after="160" w:line="360" w:lineRule="auto"/>
        <w:jc w:val="both"/>
        <w:outlineLvl w:val="1"/>
        <w:rPr>
          <w:rFonts w:asciiTheme="majorHAnsi" w:hAnsiTheme="majorHAnsi" w:cstheme="majorHAnsi"/>
          <w:bCs/>
          <w:iCs/>
          <w:color w:val="000000"/>
          <w:sz w:val="22"/>
          <w:szCs w:val="22"/>
          <w:lang w:eastAsia="x-none"/>
        </w:rPr>
      </w:pPr>
      <w:r w:rsidRPr="008E6DFB">
        <w:rPr>
          <w:rFonts w:asciiTheme="majorHAnsi" w:hAnsiTheme="majorHAnsi" w:cstheme="majorHAnsi"/>
          <w:bCs/>
          <w:iCs/>
          <w:color w:val="000000"/>
          <w:sz w:val="22"/>
          <w:szCs w:val="22"/>
          <w:lang w:val="x-none" w:eastAsia="x-none"/>
        </w:rPr>
        <w:t>Zamawiający podczas negocjacji ofert zapewnia równe traktowanie wszystkich Wykonawców. Zamawiający nie udziela informacji w sposób, który mógłby zapewnić niektórym Wykonawcom przewagę nad innymi Wykonawcami</w:t>
      </w:r>
      <w:r w:rsidRPr="008E6DFB">
        <w:rPr>
          <w:rFonts w:asciiTheme="majorHAnsi" w:hAnsiTheme="majorHAnsi" w:cstheme="majorHAnsi"/>
          <w:bCs/>
          <w:iCs/>
          <w:color w:val="000000"/>
          <w:sz w:val="22"/>
          <w:szCs w:val="22"/>
          <w:lang w:eastAsia="x-none"/>
        </w:rPr>
        <w:t>.</w:t>
      </w:r>
    </w:p>
    <w:p w14:paraId="053EC33F" w14:textId="77777777" w:rsidR="00646B89" w:rsidRPr="008E6DFB" w:rsidRDefault="00646B89" w:rsidP="00024E2C">
      <w:pPr>
        <w:numPr>
          <w:ilvl w:val="0"/>
          <w:numId w:val="39"/>
        </w:numPr>
        <w:spacing w:before="120" w:after="160" w:line="360" w:lineRule="auto"/>
        <w:jc w:val="both"/>
        <w:outlineLvl w:val="1"/>
        <w:rPr>
          <w:rFonts w:asciiTheme="majorHAnsi" w:hAnsiTheme="majorHAnsi" w:cstheme="majorHAnsi"/>
          <w:bCs/>
          <w:iCs/>
          <w:color w:val="000000"/>
          <w:sz w:val="22"/>
          <w:szCs w:val="22"/>
          <w:lang w:eastAsia="x-none"/>
        </w:rPr>
      </w:pPr>
      <w:r w:rsidRPr="008E6DFB">
        <w:rPr>
          <w:rFonts w:asciiTheme="majorHAnsi" w:hAnsiTheme="majorHAnsi" w:cstheme="majorHAnsi"/>
          <w:bCs/>
          <w:iCs/>
          <w:color w:val="000000"/>
          <w:sz w:val="22"/>
          <w:szCs w:val="22"/>
          <w:lang w:val="x-none" w:eastAsia="x-none"/>
        </w:rPr>
        <w:t>Prowadzone negocjacje mają charakter poufny, żadna ze stron nie może, bez zgody drugiej strony, ujawniać informacji technicznych i handlowych związanych z negocjacjami. Zgoda jest udzielana w odniesieniu do konkretnych informacji i przed ich ujawnieniem</w:t>
      </w:r>
      <w:r w:rsidRPr="008E6DFB">
        <w:rPr>
          <w:rFonts w:asciiTheme="majorHAnsi" w:hAnsiTheme="majorHAnsi" w:cstheme="majorHAnsi"/>
          <w:bCs/>
          <w:iCs/>
          <w:color w:val="000000"/>
          <w:sz w:val="22"/>
          <w:szCs w:val="22"/>
          <w:lang w:eastAsia="x-none"/>
        </w:rPr>
        <w:t>.</w:t>
      </w:r>
    </w:p>
    <w:p w14:paraId="53D4F119" w14:textId="77777777" w:rsidR="00646B89" w:rsidRPr="008E6DFB" w:rsidRDefault="00646B89" w:rsidP="00024E2C">
      <w:pPr>
        <w:numPr>
          <w:ilvl w:val="0"/>
          <w:numId w:val="39"/>
        </w:numPr>
        <w:spacing w:before="120" w:after="160" w:line="360" w:lineRule="auto"/>
        <w:jc w:val="both"/>
        <w:outlineLvl w:val="1"/>
        <w:rPr>
          <w:rFonts w:asciiTheme="majorHAnsi" w:hAnsiTheme="majorHAnsi" w:cstheme="majorHAnsi"/>
          <w:bCs/>
          <w:iCs/>
          <w:color w:val="000000"/>
          <w:sz w:val="22"/>
          <w:szCs w:val="22"/>
          <w:lang w:eastAsia="x-none"/>
        </w:rPr>
      </w:pPr>
      <w:r w:rsidRPr="008E6DFB">
        <w:rPr>
          <w:rFonts w:asciiTheme="majorHAnsi" w:hAnsiTheme="majorHAnsi" w:cstheme="majorHAnsi"/>
          <w:bCs/>
          <w:iCs/>
          <w:color w:val="000000"/>
          <w:sz w:val="22"/>
          <w:szCs w:val="22"/>
          <w:lang w:eastAsia="x-none"/>
        </w:rPr>
        <w:t>Przesłane przez Zamawiającego Zaproszenie do negocjacji jest jednocześnie zaproszeniem do złożenia oferty ostatecznej i zawierać będzie co najmniej:</w:t>
      </w:r>
    </w:p>
    <w:p w14:paraId="2B32222D" w14:textId="77777777" w:rsidR="00646B89" w:rsidRPr="008E6DFB" w:rsidRDefault="00646B89" w:rsidP="00024E2C">
      <w:pPr>
        <w:numPr>
          <w:ilvl w:val="0"/>
          <w:numId w:val="40"/>
        </w:numPr>
        <w:spacing w:before="120" w:after="160" w:line="360" w:lineRule="auto"/>
        <w:jc w:val="both"/>
        <w:outlineLvl w:val="1"/>
        <w:rPr>
          <w:rFonts w:asciiTheme="majorHAnsi" w:hAnsiTheme="majorHAnsi" w:cstheme="majorHAnsi"/>
          <w:bCs/>
          <w:iCs/>
          <w:color w:val="000000"/>
          <w:sz w:val="22"/>
          <w:szCs w:val="22"/>
          <w:lang w:eastAsia="x-none"/>
        </w:rPr>
      </w:pPr>
      <w:r w:rsidRPr="008E6DFB">
        <w:rPr>
          <w:rFonts w:asciiTheme="majorHAnsi" w:hAnsiTheme="majorHAnsi" w:cstheme="majorHAnsi"/>
          <w:bCs/>
          <w:iCs/>
          <w:color w:val="000000"/>
          <w:sz w:val="22"/>
          <w:szCs w:val="22"/>
          <w:lang w:val="x-none" w:eastAsia="x-none"/>
        </w:rPr>
        <w:t>nazwę oraz adres Zamawiającego, numer telefonu, adres poczty elektronicznej oraz strony internetowej prowadzonego postępowania</w:t>
      </w:r>
      <w:r w:rsidRPr="008E6DFB">
        <w:rPr>
          <w:rFonts w:asciiTheme="majorHAnsi" w:hAnsiTheme="majorHAnsi" w:cstheme="majorHAnsi"/>
          <w:bCs/>
          <w:iCs/>
          <w:color w:val="000000"/>
          <w:sz w:val="22"/>
          <w:szCs w:val="22"/>
          <w:lang w:eastAsia="x-none"/>
        </w:rPr>
        <w:t>,</w:t>
      </w:r>
    </w:p>
    <w:p w14:paraId="3D55E6DF" w14:textId="77777777" w:rsidR="00646B89" w:rsidRPr="008E6DFB" w:rsidRDefault="00646B89" w:rsidP="00024E2C">
      <w:pPr>
        <w:numPr>
          <w:ilvl w:val="0"/>
          <w:numId w:val="40"/>
        </w:numPr>
        <w:spacing w:before="120" w:after="160" w:line="360" w:lineRule="auto"/>
        <w:jc w:val="both"/>
        <w:outlineLvl w:val="1"/>
        <w:rPr>
          <w:rFonts w:asciiTheme="majorHAnsi" w:hAnsiTheme="majorHAnsi" w:cstheme="majorHAnsi"/>
          <w:bCs/>
          <w:iCs/>
          <w:color w:val="000000"/>
          <w:sz w:val="22"/>
          <w:szCs w:val="22"/>
          <w:lang w:eastAsia="x-none"/>
        </w:rPr>
      </w:pPr>
      <w:r w:rsidRPr="008E6DFB">
        <w:rPr>
          <w:rFonts w:asciiTheme="majorHAnsi" w:hAnsiTheme="majorHAnsi" w:cstheme="majorHAnsi"/>
          <w:bCs/>
          <w:iCs/>
          <w:color w:val="000000"/>
          <w:sz w:val="22"/>
          <w:szCs w:val="22"/>
          <w:lang w:val="x-none" w:eastAsia="x-none"/>
        </w:rPr>
        <w:t>sposób i termin składania ofert dodatkowych oraz język lub języki, w jakich muszą być one sporządzone, oraz termin otwarcia tych ofert</w:t>
      </w:r>
      <w:r w:rsidRPr="008E6DFB">
        <w:rPr>
          <w:rFonts w:asciiTheme="majorHAnsi" w:hAnsiTheme="majorHAnsi" w:cstheme="majorHAnsi"/>
          <w:bCs/>
          <w:iCs/>
          <w:color w:val="000000"/>
          <w:sz w:val="22"/>
          <w:szCs w:val="22"/>
          <w:lang w:eastAsia="x-none"/>
        </w:rPr>
        <w:t>.</w:t>
      </w:r>
    </w:p>
    <w:p w14:paraId="2386E0A4" w14:textId="4453F3EF" w:rsidR="00646B89" w:rsidRPr="008E6DFB" w:rsidRDefault="00646B89" w:rsidP="00024E2C">
      <w:pPr>
        <w:numPr>
          <w:ilvl w:val="0"/>
          <w:numId w:val="39"/>
        </w:numPr>
        <w:spacing w:before="120" w:after="160" w:line="360" w:lineRule="auto"/>
        <w:jc w:val="both"/>
        <w:outlineLvl w:val="1"/>
        <w:rPr>
          <w:rFonts w:asciiTheme="majorHAnsi" w:hAnsiTheme="majorHAnsi" w:cstheme="majorHAnsi"/>
          <w:bCs/>
          <w:iCs/>
          <w:color w:val="000000"/>
          <w:sz w:val="22"/>
          <w:szCs w:val="22"/>
          <w:lang w:eastAsia="x-none"/>
        </w:rPr>
      </w:pPr>
      <w:r w:rsidRPr="008E6DFB">
        <w:rPr>
          <w:rFonts w:asciiTheme="majorHAnsi" w:hAnsiTheme="majorHAnsi" w:cstheme="majorHAnsi"/>
          <w:bCs/>
          <w:iCs/>
          <w:color w:val="000000"/>
          <w:sz w:val="22"/>
          <w:szCs w:val="22"/>
          <w:lang w:eastAsia="x-none"/>
        </w:rPr>
        <w:t>Wykonawca może złożyć ofertę ostateczną, która zawiera nową cenę za wykonanie przedmiotu zamówienia. W przypadku, gdy Wykonawca nie złoży oferty ostatecznej, wówczas wiążąca będzie oferta złożona w odpowiedzi na ogłoszenie o zamówieniu.</w:t>
      </w:r>
    </w:p>
    <w:p w14:paraId="0864AF13" w14:textId="77777777" w:rsidR="00646B89" w:rsidRPr="008E6DFB" w:rsidRDefault="00646B89" w:rsidP="00024E2C">
      <w:pPr>
        <w:numPr>
          <w:ilvl w:val="0"/>
          <w:numId w:val="39"/>
        </w:numPr>
        <w:spacing w:before="120" w:after="160" w:line="360" w:lineRule="auto"/>
        <w:jc w:val="both"/>
        <w:outlineLvl w:val="1"/>
        <w:rPr>
          <w:rFonts w:asciiTheme="majorHAnsi" w:hAnsiTheme="majorHAnsi" w:cstheme="majorHAnsi"/>
          <w:bCs/>
          <w:iCs/>
          <w:color w:val="000000"/>
          <w:sz w:val="22"/>
          <w:szCs w:val="22"/>
          <w:lang w:eastAsia="x-none"/>
        </w:rPr>
      </w:pPr>
      <w:r w:rsidRPr="008E6DFB">
        <w:rPr>
          <w:rFonts w:asciiTheme="majorHAnsi" w:hAnsiTheme="majorHAnsi" w:cstheme="majorHAnsi"/>
          <w:bCs/>
          <w:iCs/>
          <w:color w:val="000000"/>
          <w:sz w:val="22"/>
          <w:szCs w:val="22"/>
          <w:lang w:eastAsia="x-none"/>
        </w:rPr>
        <w:lastRenderedPageBreak/>
        <w:t>Oferta ostateczna nie może być mniej korzystna w zakresie każdego z kryterium osobno niż oferta złożona w odpowiedzi na ogłoszenie o zamówieniu.</w:t>
      </w:r>
    </w:p>
    <w:p w14:paraId="199D27EC" w14:textId="77777777" w:rsidR="00646B89" w:rsidRPr="008E6DFB" w:rsidRDefault="00646B89" w:rsidP="00024E2C">
      <w:pPr>
        <w:numPr>
          <w:ilvl w:val="0"/>
          <w:numId w:val="39"/>
        </w:numPr>
        <w:spacing w:before="120" w:after="160" w:line="360" w:lineRule="auto"/>
        <w:jc w:val="both"/>
        <w:outlineLvl w:val="1"/>
        <w:rPr>
          <w:rFonts w:asciiTheme="majorHAnsi" w:hAnsiTheme="majorHAnsi" w:cstheme="majorHAnsi"/>
          <w:bCs/>
          <w:iCs/>
          <w:color w:val="000000"/>
          <w:sz w:val="22"/>
          <w:szCs w:val="22"/>
          <w:lang w:eastAsia="x-none"/>
        </w:rPr>
      </w:pPr>
      <w:r w:rsidRPr="008E6DFB">
        <w:rPr>
          <w:rFonts w:asciiTheme="majorHAnsi" w:hAnsiTheme="majorHAnsi" w:cstheme="majorHAnsi"/>
          <w:bCs/>
          <w:iCs/>
          <w:color w:val="000000"/>
          <w:sz w:val="22"/>
          <w:szCs w:val="22"/>
          <w:lang w:eastAsia="x-none"/>
        </w:rPr>
        <w:t>Oferta przestaje wiązać Wykonawcę w takim zakresie, w jakim złoży on ofertę ostateczna.</w:t>
      </w:r>
    </w:p>
    <w:p w14:paraId="3D114F2B" w14:textId="77777777" w:rsidR="00646B89" w:rsidRPr="008E6DFB" w:rsidRDefault="00646B89" w:rsidP="00024E2C">
      <w:pPr>
        <w:numPr>
          <w:ilvl w:val="0"/>
          <w:numId w:val="39"/>
        </w:numPr>
        <w:spacing w:before="120" w:after="160" w:line="360" w:lineRule="auto"/>
        <w:jc w:val="both"/>
        <w:outlineLvl w:val="1"/>
        <w:rPr>
          <w:rFonts w:asciiTheme="majorHAnsi" w:hAnsiTheme="majorHAnsi" w:cstheme="majorHAnsi"/>
          <w:bCs/>
          <w:iCs/>
          <w:color w:val="000000"/>
          <w:sz w:val="22"/>
          <w:szCs w:val="22"/>
          <w:lang w:eastAsia="x-none"/>
        </w:rPr>
      </w:pPr>
      <w:r w:rsidRPr="008E6DFB">
        <w:rPr>
          <w:rFonts w:asciiTheme="majorHAnsi" w:hAnsiTheme="majorHAnsi" w:cstheme="majorHAnsi"/>
          <w:bCs/>
          <w:iCs/>
          <w:color w:val="000000"/>
          <w:sz w:val="22"/>
          <w:szCs w:val="22"/>
          <w:lang w:eastAsia="x-none"/>
        </w:rPr>
        <w:t>Oferta ostateczna, która jest mniej korzystna niż oferta złożona w odpowiedzi na ogłoszenie o zamówieniu, podlega odrzuceniu.</w:t>
      </w:r>
      <w:bookmarkEnd w:id="3"/>
    </w:p>
    <w:p w14:paraId="454D52DC" w14:textId="77777777" w:rsidR="006204E8" w:rsidRPr="008E6DFB" w:rsidRDefault="00E04A0C" w:rsidP="00024E2C">
      <w:pPr>
        <w:pStyle w:val="pkt"/>
        <w:numPr>
          <w:ilvl w:val="0"/>
          <w:numId w:val="28"/>
        </w:numPr>
        <w:spacing w:before="0" w:after="0" w:line="360" w:lineRule="auto"/>
        <w:ind w:left="426" w:hanging="426"/>
        <w:rPr>
          <w:rFonts w:asciiTheme="majorHAnsi" w:hAnsiTheme="majorHAnsi" w:cstheme="majorHAnsi"/>
          <w:sz w:val="22"/>
          <w:szCs w:val="22"/>
        </w:rPr>
      </w:pPr>
      <w:r w:rsidRPr="008E6DFB">
        <w:rPr>
          <w:rFonts w:asciiTheme="majorHAnsi" w:hAnsiTheme="majorHAnsi" w:cstheme="majorHAnsi"/>
          <w:sz w:val="22"/>
          <w:szCs w:val="22"/>
        </w:rPr>
        <w:tab/>
      </w:r>
      <w:r w:rsidR="003C7684" w:rsidRPr="008E6DFB">
        <w:rPr>
          <w:rFonts w:asciiTheme="majorHAnsi" w:hAnsiTheme="majorHAnsi" w:cstheme="majorHAnsi"/>
          <w:sz w:val="22"/>
          <w:szCs w:val="22"/>
        </w:rPr>
        <w:t>Szacunkowa wartość</w:t>
      </w:r>
      <w:r w:rsidR="007A3EC3" w:rsidRPr="008E6DFB">
        <w:rPr>
          <w:rFonts w:asciiTheme="majorHAnsi" w:hAnsiTheme="majorHAnsi" w:cstheme="majorHAnsi"/>
          <w:sz w:val="22"/>
          <w:szCs w:val="22"/>
        </w:rPr>
        <w:t xml:space="preserve"> przedmiotowego</w:t>
      </w:r>
      <w:r w:rsidR="003C7684" w:rsidRPr="008E6DFB">
        <w:rPr>
          <w:rFonts w:asciiTheme="majorHAnsi" w:hAnsiTheme="majorHAnsi" w:cstheme="majorHAnsi"/>
          <w:sz w:val="22"/>
          <w:szCs w:val="22"/>
        </w:rPr>
        <w:t xml:space="preserve"> zamówienia nie przekracza </w:t>
      </w:r>
      <w:r w:rsidR="006204E8" w:rsidRPr="008E6DFB">
        <w:rPr>
          <w:rFonts w:asciiTheme="majorHAnsi" w:hAnsiTheme="majorHAnsi" w:cstheme="majorHAnsi"/>
          <w:sz w:val="22"/>
          <w:szCs w:val="22"/>
        </w:rPr>
        <w:t xml:space="preserve">progów unijnych o jakich mowa w art. 3 ustawy </w:t>
      </w:r>
      <w:proofErr w:type="spellStart"/>
      <w:r w:rsidR="008A3A90" w:rsidRPr="008E6DFB">
        <w:rPr>
          <w:rFonts w:asciiTheme="majorHAnsi" w:hAnsiTheme="majorHAnsi" w:cstheme="majorHAnsi"/>
          <w:sz w:val="22"/>
          <w:szCs w:val="22"/>
        </w:rPr>
        <w:t>p.z.p</w:t>
      </w:r>
      <w:proofErr w:type="spellEnd"/>
      <w:r w:rsidR="008A3A90" w:rsidRPr="008E6DFB">
        <w:rPr>
          <w:rFonts w:asciiTheme="majorHAnsi" w:hAnsiTheme="majorHAnsi" w:cstheme="majorHAnsi"/>
          <w:sz w:val="22"/>
          <w:szCs w:val="22"/>
        </w:rPr>
        <w:t xml:space="preserve">. </w:t>
      </w:r>
      <w:r w:rsidR="006204E8" w:rsidRPr="008E6DFB">
        <w:rPr>
          <w:rFonts w:asciiTheme="majorHAnsi" w:hAnsiTheme="majorHAnsi" w:cstheme="majorHAnsi"/>
          <w:sz w:val="22"/>
          <w:szCs w:val="22"/>
        </w:rPr>
        <w:t xml:space="preserve"> </w:t>
      </w:r>
    </w:p>
    <w:p w14:paraId="74EC1B52" w14:textId="31F29CB5" w:rsidR="003C7684" w:rsidRPr="008E6DFB" w:rsidRDefault="00E04A0C" w:rsidP="00024E2C">
      <w:pPr>
        <w:pStyle w:val="pkt"/>
        <w:numPr>
          <w:ilvl w:val="0"/>
          <w:numId w:val="28"/>
        </w:numPr>
        <w:spacing w:before="0" w:after="0" w:line="360" w:lineRule="auto"/>
        <w:ind w:left="426" w:hanging="426"/>
        <w:rPr>
          <w:rFonts w:asciiTheme="majorHAnsi" w:hAnsiTheme="majorHAnsi" w:cstheme="majorHAnsi"/>
          <w:sz w:val="22"/>
          <w:szCs w:val="22"/>
        </w:rPr>
      </w:pPr>
      <w:r w:rsidRPr="008E6DFB">
        <w:rPr>
          <w:rFonts w:asciiTheme="majorHAnsi" w:hAnsiTheme="majorHAnsi" w:cstheme="majorHAnsi"/>
          <w:sz w:val="22"/>
          <w:szCs w:val="22"/>
        </w:rPr>
        <w:tab/>
      </w:r>
      <w:r w:rsidR="003C7684" w:rsidRPr="008E6DFB">
        <w:rPr>
          <w:rFonts w:asciiTheme="majorHAnsi" w:hAnsiTheme="majorHAnsi" w:cstheme="majorHAnsi"/>
          <w:sz w:val="22"/>
          <w:szCs w:val="22"/>
        </w:rPr>
        <w:t xml:space="preserve">Zamawiający </w:t>
      </w:r>
      <w:r w:rsidR="000930E6" w:rsidRPr="008E6DFB">
        <w:rPr>
          <w:rFonts w:asciiTheme="majorHAnsi" w:hAnsiTheme="majorHAnsi" w:cstheme="majorHAnsi"/>
          <w:sz w:val="22"/>
          <w:szCs w:val="22"/>
        </w:rPr>
        <w:t xml:space="preserve">nie </w:t>
      </w:r>
      <w:r w:rsidR="003C7684" w:rsidRPr="008E6DFB">
        <w:rPr>
          <w:rFonts w:asciiTheme="majorHAnsi" w:hAnsiTheme="majorHAnsi" w:cstheme="majorHAnsi"/>
          <w:sz w:val="22"/>
          <w:szCs w:val="22"/>
        </w:rPr>
        <w:t>przewiduje aukc</w:t>
      </w:r>
      <w:r w:rsidR="000930E6" w:rsidRPr="008E6DFB">
        <w:rPr>
          <w:rFonts w:asciiTheme="majorHAnsi" w:hAnsiTheme="majorHAnsi" w:cstheme="majorHAnsi"/>
          <w:sz w:val="22"/>
          <w:szCs w:val="22"/>
        </w:rPr>
        <w:t>ji</w:t>
      </w:r>
      <w:r w:rsidR="00AB6358" w:rsidRPr="008E6DFB">
        <w:rPr>
          <w:rFonts w:asciiTheme="majorHAnsi" w:hAnsiTheme="majorHAnsi" w:cstheme="majorHAnsi"/>
          <w:sz w:val="22"/>
          <w:szCs w:val="22"/>
        </w:rPr>
        <w:t xml:space="preserve"> </w:t>
      </w:r>
      <w:r w:rsidR="003C7684" w:rsidRPr="008E6DFB">
        <w:rPr>
          <w:rFonts w:asciiTheme="majorHAnsi" w:hAnsiTheme="majorHAnsi" w:cstheme="majorHAnsi"/>
          <w:sz w:val="22"/>
          <w:szCs w:val="22"/>
        </w:rPr>
        <w:t>elektroniczn</w:t>
      </w:r>
      <w:r w:rsidR="000930E6" w:rsidRPr="008E6DFB">
        <w:rPr>
          <w:rFonts w:asciiTheme="majorHAnsi" w:hAnsiTheme="majorHAnsi" w:cstheme="majorHAnsi"/>
          <w:sz w:val="22"/>
          <w:szCs w:val="22"/>
        </w:rPr>
        <w:t>ej</w:t>
      </w:r>
      <w:r w:rsidR="003C7684" w:rsidRPr="008E6DFB">
        <w:rPr>
          <w:rFonts w:asciiTheme="majorHAnsi" w:hAnsiTheme="majorHAnsi" w:cstheme="majorHAnsi"/>
          <w:sz w:val="22"/>
          <w:szCs w:val="22"/>
        </w:rPr>
        <w:t>.</w:t>
      </w:r>
    </w:p>
    <w:p w14:paraId="20E10583" w14:textId="77777777" w:rsidR="006204E8" w:rsidRPr="008E6DFB" w:rsidRDefault="00E04A0C" w:rsidP="00024E2C">
      <w:pPr>
        <w:pStyle w:val="pkt"/>
        <w:numPr>
          <w:ilvl w:val="0"/>
          <w:numId w:val="28"/>
        </w:numPr>
        <w:spacing w:before="0" w:after="0" w:line="360" w:lineRule="auto"/>
        <w:ind w:left="426" w:hanging="426"/>
        <w:rPr>
          <w:rFonts w:asciiTheme="majorHAnsi" w:hAnsiTheme="majorHAnsi" w:cstheme="majorHAnsi"/>
          <w:sz w:val="22"/>
          <w:szCs w:val="22"/>
        </w:rPr>
      </w:pPr>
      <w:r w:rsidRPr="008E6DFB">
        <w:rPr>
          <w:rFonts w:asciiTheme="majorHAnsi" w:hAnsiTheme="majorHAnsi" w:cstheme="majorHAnsi"/>
          <w:sz w:val="22"/>
          <w:szCs w:val="22"/>
        </w:rPr>
        <w:tab/>
      </w:r>
      <w:r w:rsidR="006204E8" w:rsidRPr="008E6DFB">
        <w:rPr>
          <w:rFonts w:asciiTheme="majorHAnsi" w:hAnsiTheme="majorHAnsi" w:cstheme="majorHAnsi"/>
          <w:sz w:val="22"/>
          <w:szCs w:val="22"/>
        </w:rPr>
        <w:t>Zamawiający nie przewiduje złożenia oferty w postaci katalogów elektronicznych.</w:t>
      </w:r>
    </w:p>
    <w:p w14:paraId="739D3BA4" w14:textId="12A5F446" w:rsidR="0022144E" w:rsidRPr="008E6DFB" w:rsidRDefault="00E04A0C" w:rsidP="00024E2C">
      <w:pPr>
        <w:pStyle w:val="pkt"/>
        <w:numPr>
          <w:ilvl w:val="0"/>
          <w:numId w:val="28"/>
        </w:numPr>
        <w:spacing w:before="0" w:after="0" w:line="360" w:lineRule="auto"/>
        <w:ind w:left="426" w:hanging="426"/>
        <w:rPr>
          <w:rFonts w:asciiTheme="majorHAnsi" w:hAnsiTheme="majorHAnsi" w:cstheme="majorHAnsi"/>
          <w:sz w:val="22"/>
          <w:szCs w:val="22"/>
        </w:rPr>
      </w:pPr>
      <w:r w:rsidRPr="008E6DFB">
        <w:rPr>
          <w:rFonts w:asciiTheme="majorHAnsi" w:hAnsiTheme="majorHAnsi" w:cstheme="majorHAnsi"/>
          <w:sz w:val="22"/>
          <w:szCs w:val="22"/>
        </w:rPr>
        <w:tab/>
      </w:r>
      <w:r w:rsidR="003C7684" w:rsidRPr="008E6DFB">
        <w:rPr>
          <w:rFonts w:asciiTheme="majorHAnsi" w:hAnsiTheme="majorHAnsi" w:cstheme="majorHAnsi"/>
          <w:sz w:val="22"/>
          <w:szCs w:val="22"/>
        </w:rPr>
        <w:t xml:space="preserve">Zamawiający </w:t>
      </w:r>
      <w:r w:rsidR="000930E6" w:rsidRPr="008E6DFB">
        <w:rPr>
          <w:rFonts w:asciiTheme="majorHAnsi" w:hAnsiTheme="majorHAnsi" w:cstheme="majorHAnsi"/>
          <w:sz w:val="22"/>
          <w:szCs w:val="22"/>
        </w:rPr>
        <w:t xml:space="preserve">nie </w:t>
      </w:r>
      <w:r w:rsidR="003C7684" w:rsidRPr="008E6DFB">
        <w:rPr>
          <w:rFonts w:asciiTheme="majorHAnsi" w:hAnsiTheme="majorHAnsi" w:cstheme="majorHAnsi"/>
          <w:sz w:val="22"/>
          <w:szCs w:val="22"/>
        </w:rPr>
        <w:t>prowadzi postępowania w celu zawarcia umowy ramowej.</w:t>
      </w:r>
    </w:p>
    <w:p w14:paraId="72060699" w14:textId="77777777" w:rsidR="004836E1" w:rsidRPr="008E6DFB" w:rsidRDefault="00E04A0C" w:rsidP="00024E2C">
      <w:pPr>
        <w:pStyle w:val="pkt"/>
        <w:numPr>
          <w:ilvl w:val="0"/>
          <w:numId w:val="28"/>
        </w:numPr>
        <w:spacing w:before="0" w:after="0" w:line="360" w:lineRule="auto"/>
        <w:ind w:left="426" w:hanging="426"/>
        <w:rPr>
          <w:rFonts w:asciiTheme="majorHAnsi" w:hAnsiTheme="majorHAnsi" w:cstheme="majorHAnsi"/>
          <w:sz w:val="22"/>
          <w:szCs w:val="22"/>
        </w:rPr>
      </w:pPr>
      <w:r w:rsidRPr="008E6DFB">
        <w:rPr>
          <w:rFonts w:asciiTheme="majorHAnsi" w:hAnsiTheme="majorHAnsi" w:cstheme="majorHAnsi"/>
          <w:sz w:val="22"/>
          <w:szCs w:val="22"/>
        </w:rPr>
        <w:tab/>
      </w:r>
      <w:r w:rsidR="004836E1" w:rsidRPr="008E6DFB">
        <w:rPr>
          <w:rFonts w:asciiTheme="majorHAnsi" w:hAnsiTheme="majorHAnsi" w:cstheme="majorHAnsi"/>
          <w:sz w:val="22"/>
          <w:szCs w:val="22"/>
        </w:rPr>
        <w:t xml:space="preserve">Zamawiający </w:t>
      </w:r>
      <w:r w:rsidR="00941972" w:rsidRPr="008E6DFB">
        <w:rPr>
          <w:rFonts w:asciiTheme="majorHAnsi" w:hAnsiTheme="majorHAnsi" w:cstheme="majorHAnsi"/>
          <w:sz w:val="22"/>
          <w:szCs w:val="22"/>
        </w:rPr>
        <w:t xml:space="preserve">nie zastrzega możliwości ubiegania się o udzielenie zamówienia wyłącznie przez wykonawców, o których mowa w art. 94 </w:t>
      </w:r>
      <w:proofErr w:type="spellStart"/>
      <w:r w:rsidR="00941972" w:rsidRPr="008E6DFB">
        <w:rPr>
          <w:rFonts w:asciiTheme="majorHAnsi" w:hAnsiTheme="majorHAnsi" w:cstheme="majorHAnsi"/>
          <w:sz w:val="22"/>
          <w:szCs w:val="22"/>
        </w:rPr>
        <w:t>p.z.p</w:t>
      </w:r>
      <w:proofErr w:type="spellEnd"/>
      <w:r w:rsidR="00941972" w:rsidRPr="008E6DFB">
        <w:rPr>
          <w:rFonts w:asciiTheme="majorHAnsi" w:hAnsiTheme="majorHAnsi" w:cstheme="majorHAnsi"/>
          <w:sz w:val="22"/>
          <w:szCs w:val="22"/>
        </w:rPr>
        <w:t xml:space="preserve">. </w:t>
      </w:r>
    </w:p>
    <w:p w14:paraId="6E1B255E" w14:textId="77777777" w:rsidR="0022144E" w:rsidRPr="008E6DFB" w:rsidRDefault="00E04A0C" w:rsidP="00024E2C">
      <w:pPr>
        <w:pStyle w:val="pkt"/>
        <w:numPr>
          <w:ilvl w:val="0"/>
          <w:numId w:val="28"/>
        </w:numPr>
        <w:spacing w:before="0" w:after="0" w:line="360" w:lineRule="auto"/>
        <w:ind w:left="426" w:hanging="426"/>
        <w:rPr>
          <w:rFonts w:asciiTheme="majorHAnsi" w:hAnsiTheme="majorHAnsi" w:cstheme="majorHAnsi"/>
          <w:sz w:val="22"/>
          <w:szCs w:val="22"/>
        </w:rPr>
      </w:pPr>
      <w:r w:rsidRPr="008E6DFB">
        <w:rPr>
          <w:rFonts w:asciiTheme="majorHAnsi" w:hAnsiTheme="majorHAnsi" w:cstheme="majorHAnsi"/>
          <w:sz w:val="22"/>
          <w:szCs w:val="22"/>
        </w:rPr>
        <w:tab/>
      </w:r>
      <w:r w:rsidR="006418E5" w:rsidRPr="008E6DFB">
        <w:rPr>
          <w:rFonts w:asciiTheme="majorHAnsi" w:hAnsiTheme="majorHAnsi" w:cstheme="majorHAnsi"/>
          <w:sz w:val="22"/>
          <w:szCs w:val="22"/>
        </w:rPr>
        <w:t>Zamawiający nie określa dodatkowych wymagań związanych z zatrudnianiem osób</w:t>
      </w:r>
      <w:r w:rsidR="004836E1" w:rsidRPr="008E6DFB">
        <w:rPr>
          <w:rFonts w:asciiTheme="majorHAnsi" w:hAnsiTheme="majorHAnsi" w:cstheme="majorHAnsi"/>
          <w:sz w:val="22"/>
          <w:szCs w:val="22"/>
        </w:rPr>
        <w:t>, o których mowa w art. 96 ust. 2 pkt 2</w:t>
      </w:r>
      <w:r w:rsidR="006418E5" w:rsidRPr="008E6DFB">
        <w:rPr>
          <w:rFonts w:asciiTheme="majorHAnsi" w:hAnsiTheme="majorHAnsi" w:cstheme="majorHAnsi"/>
          <w:sz w:val="22"/>
          <w:szCs w:val="22"/>
        </w:rPr>
        <w:t xml:space="preserve"> </w:t>
      </w:r>
      <w:proofErr w:type="spellStart"/>
      <w:r w:rsidR="006418E5" w:rsidRPr="008E6DFB">
        <w:rPr>
          <w:rFonts w:asciiTheme="majorHAnsi" w:hAnsiTheme="majorHAnsi" w:cstheme="majorHAnsi"/>
          <w:sz w:val="22"/>
          <w:szCs w:val="22"/>
        </w:rPr>
        <w:t>p.z.p</w:t>
      </w:r>
      <w:proofErr w:type="spellEnd"/>
      <w:r w:rsidR="006418E5" w:rsidRPr="008E6DFB">
        <w:rPr>
          <w:rFonts w:asciiTheme="majorHAnsi" w:hAnsiTheme="majorHAnsi" w:cstheme="majorHAnsi"/>
          <w:sz w:val="22"/>
          <w:szCs w:val="22"/>
        </w:rPr>
        <w:t xml:space="preserve">. </w:t>
      </w:r>
    </w:p>
    <w:p w14:paraId="227582C8" w14:textId="77777777" w:rsidR="00F74F25" w:rsidRPr="008E6DFB" w:rsidRDefault="00927FE7" w:rsidP="00024E2C">
      <w:pPr>
        <w:pStyle w:val="pkt"/>
        <w:numPr>
          <w:ilvl w:val="0"/>
          <w:numId w:val="17"/>
        </w:numPr>
        <w:pBdr>
          <w:bottom w:val="double" w:sz="4" w:space="1" w:color="auto"/>
        </w:pBdr>
        <w:shd w:val="clear" w:color="auto" w:fill="DAEEF3"/>
        <w:spacing w:before="360" w:after="40" w:line="360" w:lineRule="auto"/>
        <w:ind w:left="284" w:hanging="284"/>
        <w:rPr>
          <w:rFonts w:asciiTheme="majorHAnsi" w:hAnsiTheme="majorHAnsi" w:cstheme="majorHAnsi"/>
          <w:b/>
          <w:sz w:val="22"/>
          <w:szCs w:val="22"/>
        </w:rPr>
      </w:pPr>
      <w:r w:rsidRPr="008E6DFB">
        <w:rPr>
          <w:rFonts w:asciiTheme="majorHAnsi" w:hAnsiTheme="majorHAnsi" w:cstheme="majorHAnsi"/>
          <w:b/>
          <w:sz w:val="22"/>
          <w:szCs w:val="22"/>
        </w:rPr>
        <w:t>OPIS PRZEDMIOTU ZAM</w:t>
      </w:r>
      <w:r w:rsidR="005B5095" w:rsidRPr="008E6DFB">
        <w:rPr>
          <w:rFonts w:asciiTheme="majorHAnsi" w:hAnsiTheme="majorHAnsi" w:cstheme="majorHAnsi"/>
          <w:b/>
          <w:sz w:val="22"/>
          <w:szCs w:val="22"/>
        </w:rPr>
        <w:t>ÓWIENIA</w:t>
      </w:r>
    </w:p>
    <w:p w14:paraId="63EAC60F" w14:textId="77777777" w:rsidR="00801743" w:rsidRDefault="00646B89" w:rsidP="00D10761">
      <w:pPr>
        <w:pStyle w:val="pkt"/>
        <w:numPr>
          <w:ilvl w:val="0"/>
          <w:numId w:val="41"/>
        </w:numPr>
        <w:spacing w:before="0" w:after="0" w:line="360" w:lineRule="auto"/>
        <w:rPr>
          <w:rFonts w:asciiTheme="majorHAnsi" w:hAnsiTheme="majorHAnsi" w:cstheme="majorHAnsi"/>
          <w:sz w:val="22"/>
          <w:szCs w:val="22"/>
        </w:rPr>
      </w:pPr>
      <w:r w:rsidRPr="00C77EF4">
        <w:rPr>
          <w:rFonts w:asciiTheme="majorHAnsi" w:hAnsiTheme="majorHAnsi" w:cstheme="majorHAnsi"/>
          <w:sz w:val="22"/>
          <w:szCs w:val="22"/>
        </w:rPr>
        <w:t>Przedmiotem zamówienia jest „</w:t>
      </w:r>
      <w:r w:rsidR="00031092" w:rsidRPr="00C77EF4">
        <w:rPr>
          <w:rFonts w:asciiTheme="majorHAnsi" w:hAnsiTheme="majorHAnsi" w:cstheme="majorHAnsi"/>
          <w:b/>
          <w:bCs/>
          <w:sz w:val="22"/>
          <w:szCs w:val="22"/>
        </w:rPr>
        <w:t xml:space="preserve">Przygotowanie i dostarczenie posiłków dla dzieci oddziałów przedszkolnych i szkolnych w Szkole Podstawowej w </w:t>
      </w:r>
      <w:proofErr w:type="spellStart"/>
      <w:r w:rsidR="00031092" w:rsidRPr="00C77EF4">
        <w:rPr>
          <w:rFonts w:asciiTheme="majorHAnsi" w:hAnsiTheme="majorHAnsi" w:cstheme="majorHAnsi"/>
          <w:b/>
          <w:bCs/>
          <w:sz w:val="22"/>
          <w:szCs w:val="22"/>
        </w:rPr>
        <w:t>Zasani</w:t>
      </w:r>
      <w:proofErr w:type="spellEnd"/>
      <w:r w:rsidR="00031092" w:rsidRPr="00C77EF4">
        <w:rPr>
          <w:rFonts w:asciiTheme="majorHAnsi" w:hAnsiTheme="majorHAnsi" w:cstheme="majorHAnsi"/>
          <w:b/>
          <w:bCs/>
          <w:sz w:val="22"/>
          <w:szCs w:val="22"/>
        </w:rPr>
        <w:t>”</w:t>
      </w:r>
      <w:r w:rsidR="00C77EF4">
        <w:rPr>
          <w:rFonts w:asciiTheme="majorHAnsi" w:hAnsiTheme="majorHAnsi" w:cstheme="majorHAnsi"/>
          <w:b/>
          <w:bCs/>
          <w:sz w:val="22"/>
          <w:szCs w:val="22"/>
        </w:rPr>
        <w:t xml:space="preserve">. </w:t>
      </w:r>
      <w:r w:rsidR="00031092" w:rsidRPr="00C77EF4">
        <w:rPr>
          <w:rFonts w:asciiTheme="majorHAnsi" w:hAnsiTheme="majorHAnsi" w:cstheme="majorHAnsi"/>
          <w:sz w:val="22"/>
          <w:szCs w:val="22"/>
        </w:rPr>
        <w:t xml:space="preserve"> </w:t>
      </w:r>
    </w:p>
    <w:p w14:paraId="1A7CDB99" w14:textId="77777777" w:rsidR="00801743" w:rsidRDefault="00031092" w:rsidP="008363D8">
      <w:pPr>
        <w:pStyle w:val="pkt"/>
        <w:numPr>
          <w:ilvl w:val="1"/>
          <w:numId w:val="17"/>
        </w:numPr>
        <w:spacing w:before="0" w:after="0" w:line="360" w:lineRule="auto"/>
        <w:ind w:left="709"/>
        <w:rPr>
          <w:rFonts w:asciiTheme="majorHAnsi" w:hAnsiTheme="majorHAnsi" w:cstheme="majorHAnsi"/>
          <w:sz w:val="22"/>
          <w:szCs w:val="22"/>
        </w:rPr>
      </w:pPr>
      <w:r w:rsidRPr="00C77EF4">
        <w:rPr>
          <w:rFonts w:asciiTheme="majorHAnsi" w:hAnsiTheme="majorHAnsi" w:cstheme="majorHAnsi"/>
          <w:sz w:val="22"/>
          <w:szCs w:val="22"/>
        </w:rPr>
        <w:t xml:space="preserve">Przygotowanie i dostawa posiłków dla dzieci w oddziałach przedszkolnych przy Szkole Podstawowej w </w:t>
      </w:r>
      <w:proofErr w:type="spellStart"/>
      <w:r w:rsidRPr="00C77EF4">
        <w:rPr>
          <w:rFonts w:asciiTheme="majorHAnsi" w:hAnsiTheme="majorHAnsi" w:cstheme="majorHAnsi"/>
          <w:sz w:val="22"/>
          <w:szCs w:val="22"/>
        </w:rPr>
        <w:t>Zasani</w:t>
      </w:r>
      <w:proofErr w:type="spellEnd"/>
      <w:r w:rsidR="00C77EF4">
        <w:rPr>
          <w:rFonts w:asciiTheme="majorHAnsi" w:hAnsiTheme="majorHAnsi" w:cstheme="majorHAnsi"/>
          <w:sz w:val="22"/>
          <w:szCs w:val="22"/>
        </w:rPr>
        <w:t>.</w:t>
      </w:r>
      <w:r w:rsidRPr="00C77EF4">
        <w:rPr>
          <w:rFonts w:asciiTheme="majorHAnsi" w:hAnsiTheme="majorHAnsi" w:cstheme="majorHAnsi"/>
          <w:sz w:val="22"/>
          <w:szCs w:val="22"/>
        </w:rPr>
        <w:t xml:space="preserve">  Posiłki dostarczane będą od poniedziałku do piątku w okresie styczeń 202</w:t>
      </w:r>
      <w:r w:rsidR="00801743">
        <w:rPr>
          <w:rFonts w:asciiTheme="majorHAnsi" w:hAnsiTheme="majorHAnsi" w:cstheme="majorHAnsi"/>
          <w:sz w:val="22"/>
          <w:szCs w:val="22"/>
        </w:rPr>
        <w:t>6</w:t>
      </w:r>
      <w:r w:rsidRPr="00C77EF4">
        <w:rPr>
          <w:rFonts w:asciiTheme="majorHAnsi" w:hAnsiTheme="majorHAnsi" w:cstheme="majorHAnsi"/>
          <w:sz w:val="22"/>
          <w:szCs w:val="22"/>
        </w:rPr>
        <w:t xml:space="preserve"> r. – grudzień 202</w:t>
      </w:r>
      <w:r w:rsidR="00801743">
        <w:rPr>
          <w:rFonts w:asciiTheme="majorHAnsi" w:hAnsiTheme="majorHAnsi" w:cstheme="majorHAnsi"/>
          <w:sz w:val="22"/>
          <w:szCs w:val="22"/>
        </w:rPr>
        <w:t>6</w:t>
      </w:r>
      <w:r w:rsidRPr="00C77EF4">
        <w:rPr>
          <w:rFonts w:asciiTheme="majorHAnsi" w:hAnsiTheme="majorHAnsi" w:cstheme="majorHAnsi"/>
          <w:sz w:val="22"/>
          <w:szCs w:val="22"/>
        </w:rPr>
        <w:t xml:space="preserve"> r. </w:t>
      </w:r>
      <w:r w:rsidR="00801743" w:rsidRPr="00801743">
        <w:rPr>
          <w:rFonts w:asciiTheme="majorHAnsi" w:hAnsiTheme="majorHAnsi" w:cstheme="majorHAnsi"/>
          <w:sz w:val="22"/>
          <w:szCs w:val="22"/>
        </w:rPr>
        <w:t>Przewidywana łączna ilość posiłków w trakcie trwania zamówienia wyniesie  ok 10430 szt. śniadania i obiady i 7430 szt. podwieczorki - ilość posiłków została oszacowana na podstawie frekwencji uczestnictwa przedszkolaków na obiadach w 2025 roku oraz prognozy na 2026 rok i może ulec zmianie</w:t>
      </w:r>
      <w:r w:rsidRPr="00C77EF4">
        <w:rPr>
          <w:rFonts w:asciiTheme="majorHAnsi" w:hAnsiTheme="majorHAnsi" w:cstheme="majorHAnsi"/>
          <w:sz w:val="22"/>
          <w:szCs w:val="22"/>
        </w:rPr>
        <w:t xml:space="preserve">. </w:t>
      </w:r>
      <w:r w:rsidR="00C77EF4">
        <w:rPr>
          <w:rFonts w:asciiTheme="majorHAnsi" w:hAnsiTheme="majorHAnsi" w:cstheme="majorHAnsi"/>
          <w:sz w:val="22"/>
          <w:szCs w:val="22"/>
        </w:rPr>
        <w:t xml:space="preserve"> </w:t>
      </w:r>
    </w:p>
    <w:p w14:paraId="3F42161A" w14:textId="5C260D40" w:rsidR="00031092" w:rsidRPr="00C77EF4" w:rsidRDefault="00031092" w:rsidP="008363D8">
      <w:pPr>
        <w:pStyle w:val="pkt"/>
        <w:numPr>
          <w:ilvl w:val="1"/>
          <w:numId w:val="17"/>
        </w:numPr>
        <w:spacing w:before="0" w:after="0" w:line="360" w:lineRule="auto"/>
        <w:ind w:left="709"/>
        <w:rPr>
          <w:rFonts w:asciiTheme="majorHAnsi" w:hAnsiTheme="majorHAnsi" w:cstheme="majorHAnsi"/>
          <w:sz w:val="22"/>
          <w:szCs w:val="22"/>
        </w:rPr>
      </w:pPr>
      <w:r w:rsidRPr="00C77EF4">
        <w:rPr>
          <w:rFonts w:asciiTheme="majorHAnsi" w:hAnsiTheme="majorHAnsi" w:cstheme="majorHAnsi"/>
          <w:sz w:val="22"/>
          <w:szCs w:val="22"/>
        </w:rPr>
        <w:t xml:space="preserve">Przygotowanie i dostawa obiadu (drugie danie) do  Szkoły Podstawowej w </w:t>
      </w:r>
      <w:proofErr w:type="spellStart"/>
      <w:r w:rsidRPr="00C77EF4">
        <w:rPr>
          <w:rFonts w:asciiTheme="majorHAnsi" w:hAnsiTheme="majorHAnsi" w:cstheme="majorHAnsi"/>
          <w:sz w:val="22"/>
          <w:szCs w:val="22"/>
        </w:rPr>
        <w:t>Zasani</w:t>
      </w:r>
      <w:proofErr w:type="spellEnd"/>
      <w:r w:rsidRPr="00C77EF4">
        <w:rPr>
          <w:rFonts w:asciiTheme="majorHAnsi" w:hAnsiTheme="majorHAnsi" w:cstheme="majorHAnsi"/>
          <w:sz w:val="22"/>
          <w:szCs w:val="22"/>
        </w:rPr>
        <w:t xml:space="preserve">. Posiłki dostarczane będą  od poniedziałku do piątku, z wyłączeniem  okresu ferii zimowych wakacji </w:t>
      </w:r>
      <w:r w:rsidR="00801743">
        <w:rPr>
          <w:rFonts w:asciiTheme="majorHAnsi" w:hAnsiTheme="majorHAnsi" w:cstheme="majorHAnsi"/>
          <w:sz w:val="22"/>
          <w:szCs w:val="22"/>
        </w:rPr>
        <w:t>oraz innych dni wolnych od nauki szkolnej</w:t>
      </w:r>
      <w:r w:rsidRPr="00C77EF4">
        <w:rPr>
          <w:rFonts w:asciiTheme="majorHAnsi" w:hAnsiTheme="majorHAnsi" w:cstheme="majorHAnsi"/>
          <w:sz w:val="22"/>
          <w:szCs w:val="22"/>
        </w:rPr>
        <w:t xml:space="preserve">. </w:t>
      </w:r>
      <w:r w:rsidR="00801743" w:rsidRPr="00801743">
        <w:rPr>
          <w:rFonts w:asciiTheme="majorHAnsi" w:hAnsiTheme="majorHAnsi" w:cstheme="majorHAnsi"/>
          <w:sz w:val="22"/>
          <w:szCs w:val="22"/>
        </w:rPr>
        <w:t>Ilość posiłków 2955 szt. - ilość posiłków została oszacowana na podstawie ilości  uczniów korzystających z obiadów w 2025 roku oraz prognozy na 2026 rok i może ulec zmianie</w:t>
      </w:r>
      <w:r w:rsidRPr="00C77EF4">
        <w:rPr>
          <w:rFonts w:asciiTheme="majorHAnsi" w:hAnsiTheme="majorHAnsi" w:cstheme="majorHAnsi"/>
          <w:sz w:val="22"/>
          <w:szCs w:val="22"/>
        </w:rPr>
        <w:t>.</w:t>
      </w:r>
    </w:p>
    <w:p w14:paraId="498A9062" w14:textId="471B4BF8" w:rsidR="00646B89" w:rsidRPr="00801743" w:rsidRDefault="00C77EF4" w:rsidP="00801743">
      <w:pPr>
        <w:pStyle w:val="pkt"/>
        <w:numPr>
          <w:ilvl w:val="0"/>
          <w:numId w:val="41"/>
        </w:numPr>
        <w:spacing w:before="0" w:after="0" w:line="360" w:lineRule="auto"/>
        <w:rPr>
          <w:rFonts w:asciiTheme="majorHAnsi" w:hAnsiTheme="majorHAnsi" w:cstheme="majorHAnsi"/>
          <w:sz w:val="22"/>
          <w:szCs w:val="22"/>
        </w:rPr>
      </w:pPr>
      <w:r w:rsidRPr="00801743">
        <w:rPr>
          <w:rFonts w:asciiTheme="majorHAnsi" w:hAnsiTheme="majorHAnsi" w:cstheme="majorHAnsi"/>
          <w:sz w:val="22"/>
          <w:szCs w:val="22"/>
        </w:rPr>
        <w:t>Kod CPV: 55523100-3 — usługi w zakresie posiłków szkolnych, 55524000-9 — usługi dostarczania posiłków do szkół</w:t>
      </w:r>
    </w:p>
    <w:p w14:paraId="75D18D2D" w14:textId="717CEC99" w:rsidR="00D17957" w:rsidRPr="00D17957" w:rsidRDefault="00646B89" w:rsidP="008363D8">
      <w:pPr>
        <w:pStyle w:val="pkt"/>
        <w:numPr>
          <w:ilvl w:val="0"/>
          <w:numId w:val="41"/>
        </w:numPr>
        <w:spacing w:before="0" w:after="0" w:line="360" w:lineRule="auto"/>
        <w:rPr>
          <w:rFonts w:asciiTheme="majorHAnsi" w:hAnsiTheme="majorHAnsi" w:cstheme="majorHAnsi"/>
          <w:sz w:val="22"/>
          <w:szCs w:val="22"/>
        </w:rPr>
      </w:pPr>
      <w:r w:rsidRPr="00D17957">
        <w:rPr>
          <w:rFonts w:asciiTheme="majorHAnsi" w:hAnsiTheme="majorHAnsi" w:cstheme="majorHAnsi"/>
          <w:sz w:val="22"/>
          <w:szCs w:val="22"/>
        </w:rPr>
        <w:t xml:space="preserve">Zamawiający </w:t>
      </w:r>
      <w:r w:rsidR="00031092" w:rsidRPr="00D17957">
        <w:rPr>
          <w:rFonts w:asciiTheme="majorHAnsi" w:hAnsiTheme="majorHAnsi" w:cstheme="majorHAnsi"/>
          <w:sz w:val="22"/>
          <w:szCs w:val="22"/>
        </w:rPr>
        <w:t xml:space="preserve">nie </w:t>
      </w:r>
      <w:r w:rsidRPr="00D17957">
        <w:rPr>
          <w:rFonts w:asciiTheme="majorHAnsi" w:hAnsiTheme="majorHAnsi" w:cstheme="majorHAnsi"/>
          <w:sz w:val="22"/>
          <w:szCs w:val="22"/>
        </w:rPr>
        <w:t>dopuszcza składani</w:t>
      </w:r>
      <w:r w:rsidR="001613DE" w:rsidRPr="00D17957">
        <w:rPr>
          <w:rFonts w:asciiTheme="majorHAnsi" w:hAnsiTheme="majorHAnsi" w:cstheme="majorHAnsi"/>
          <w:sz w:val="22"/>
          <w:szCs w:val="22"/>
        </w:rPr>
        <w:t>a</w:t>
      </w:r>
      <w:r w:rsidRPr="00D17957">
        <w:rPr>
          <w:rFonts w:asciiTheme="majorHAnsi" w:hAnsiTheme="majorHAnsi" w:cstheme="majorHAnsi"/>
          <w:sz w:val="22"/>
          <w:szCs w:val="22"/>
        </w:rPr>
        <w:t xml:space="preserve"> ofert częściowych</w:t>
      </w:r>
      <w:r w:rsidR="002756E7" w:rsidRPr="00D17957">
        <w:rPr>
          <w:rFonts w:asciiTheme="majorHAnsi" w:hAnsiTheme="majorHAnsi" w:cstheme="majorHAnsi"/>
          <w:sz w:val="22"/>
          <w:szCs w:val="22"/>
        </w:rPr>
        <w:t xml:space="preserve">. </w:t>
      </w:r>
      <w:r w:rsidR="00D17957" w:rsidRPr="00D17957">
        <w:rPr>
          <w:rFonts w:asciiTheme="majorHAnsi" w:hAnsiTheme="majorHAnsi" w:cstheme="majorHAnsi"/>
          <w:sz w:val="22"/>
          <w:szCs w:val="22"/>
        </w:rPr>
        <w:t>Uzasadnienie braku podziału zamówienia na części</w:t>
      </w:r>
      <w:r w:rsidR="00D17957">
        <w:rPr>
          <w:rFonts w:asciiTheme="majorHAnsi" w:hAnsiTheme="majorHAnsi" w:cstheme="majorHAnsi"/>
          <w:sz w:val="22"/>
          <w:szCs w:val="22"/>
        </w:rPr>
        <w:t xml:space="preserve">: </w:t>
      </w:r>
      <w:r w:rsidR="00D17957" w:rsidRPr="00D17957">
        <w:rPr>
          <w:rFonts w:asciiTheme="majorHAnsi" w:hAnsiTheme="majorHAnsi" w:cstheme="majorHAnsi"/>
          <w:sz w:val="22"/>
          <w:szCs w:val="22"/>
        </w:rPr>
        <w:t xml:space="preserve">Zamówienie na świadczenie usług cateringowych dla uczniów szkoły ma charakter jednorodny i obejmuje kompleksowe przygotowanie, dostawę oraz wydawanie posiłków zgodnie z </w:t>
      </w:r>
      <w:r w:rsidR="00D17957" w:rsidRPr="00D17957">
        <w:rPr>
          <w:rFonts w:asciiTheme="majorHAnsi" w:hAnsiTheme="majorHAnsi" w:cstheme="majorHAnsi"/>
          <w:sz w:val="22"/>
          <w:szCs w:val="22"/>
        </w:rPr>
        <w:lastRenderedPageBreak/>
        <w:t>obowiązującymi normami żywieniowymi. Podział zamówienia na części byłby niezasadny z następujących powodów:</w:t>
      </w:r>
    </w:p>
    <w:p w14:paraId="455719AE" w14:textId="77777777" w:rsidR="00D17957" w:rsidRPr="00D17957" w:rsidRDefault="00D17957" w:rsidP="008363D8">
      <w:pPr>
        <w:pStyle w:val="pkt"/>
        <w:spacing w:line="360" w:lineRule="auto"/>
        <w:ind w:left="426" w:firstLine="0"/>
        <w:rPr>
          <w:rFonts w:asciiTheme="majorHAnsi" w:hAnsiTheme="majorHAnsi" w:cstheme="majorHAnsi"/>
          <w:sz w:val="22"/>
          <w:szCs w:val="22"/>
          <w:u w:val="single"/>
        </w:rPr>
      </w:pPr>
      <w:r w:rsidRPr="00D17957">
        <w:rPr>
          <w:rFonts w:asciiTheme="majorHAnsi" w:hAnsiTheme="majorHAnsi" w:cstheme="majorHAnsi"/>
          <w:sz w:val="22"/>
          <w:szCs w:val="22"/>
          <w:u w:val="single"/>
        </w:rPr>
        <w:t>Zapewnienie jednolitej jakości posiłków</w:t>
      </w:r>
    </w:p>
    <w:p w14:paraId="39811469" w14:textId="77777777" w:rsidR="00D17957" w:rsidRPr="00D17957" w:rsidRDefault="00D17957" w:rsidP="008363D8">
      <w:pPr>
        <w:pStyle w:val="pkt"/>
        <w:spacing w:line="360" w:lineRule="auto"/>
        <w:ind w:left="426" w:firstLine="0"/>
        <w:rPr>
          <w:rFonts w:asciiTheme="majorHAnsi" w:hAnsiTheme="majorHAnsi" w:cstheme="majorHAnsi"/>
          <w:sz w:val="22"/>
          <w:szCs w:val="22"/>
        </w:rPr>
      </w:pPr>
      <w:r w:rsidRPr="00D17957">
        <w:rPr>
          <w:rFonts w:asciiTheme="majorHAnsi" w:hAnsiTheme="majorHAnsi" w:cstheme="majorHAnsi"/>
          <w:sz w:val="22"/>
          <w:szCs w:val="22"/>
        </w:rPr>
        <w:t>Realizacja zamówienia przez jednego wykonawcę umożliwia zachowanie spójnych standardów żywienia, stałej jakości posiłków oraz jednolitych procedur sanitarnych i kontrolnych. Podzielenie zamówienia mogłoby prowadzić do różnic jakościowych między dostawcami.</w:t>
      </w:r>
    </w:p>
    <w:p w14:paraId="102B9198" w14:textId="77777777" w:rsidR="00D17957" w:rsidRPr="00D17957" w:rsidRDefault="00D17957" w:rsidP="008363D8">
      <w:pPr>
        <w:pStyle w:val="pkt"/>
        <w:spacing w:line="360" w:lineRule="auto"/>
        <w:ind w:left="426" w:firstLine="0"/>
        <w:rPr>
          <w:rFonts w:asciiTheme="majorHAnsi" w:hAnsiTheme="majorHAnsi" w:cstheme="majorHAnsi"/>
          <w:sz w:val="22"/>
          <w:szCs w:val="22"/>
          <w:u w:val="single"/>
        </w:rPr>
      </w:pPr>
      <w:r w:rsidRPr="00D17957">
        <w:rPr>
          <w:rFonts w:asciiTheme="majorHAnsi" w:hAnsiTheme="majorHAnsi" w:cstheme="majorHAnsi"/>
          <w:sz w:val="22"/>
          <w:szCs w:val="22"/>
          <w:u w:val="single"/>
        </w:rPr>
        <w:t>Odpowiedzialność i bezpieczeństwo żywności</w:t>
      </w:r>
    </w:p>
    <w:p w14:paraId="727D2BF6" w14:textId="77777777" w:rsidR="00D17957" w:rsidRPr="00D17957" w:rsidRDefault="00D17957" w:rsidP="008363D8">
      <w:pPr>
        <w:pStyle w:val="pkt"/>
        <w:spacing w:line="360" w:lineRule="auto"/>
        <w:ind w:left="426" w:firstLine="0"/>
        <w:rPr>
          <w:rFonts w:asciiTheme="majorHAnsi" w:hAnsiTheme="majorHAnsi" w:cstheme="majorHAnsi"/>
          <w:sz w:val="22"/>
          <w:szCs w:val="22"/>
        </w:rPr>
      </w:pPr>
      <w:r w:rsidRPr="00D17957">
        <w:rPr>
          <w:rFonts w:asciiTheme="majorHAnsi" w:hAnsiTheme="majorHAnsi" w:cstheme="majorHAnsi"/>
          <w:sz w:val="22"/>
          <w:szCs w:val="22"/>
        </w:rPr>
        <w:t>Jeden wykonawca ponosi pełną odpowiedzialność za cały proces przygotowania i dostawy posiłków, co zwiększa bezpieczeństwo i ułatwia nadzór. Podział zamówienia utrudniłby określenie odpowiedzialności w przypadku nieprawidłowości.</w:t>
      </w:r>
    </w:p>
    <w:p w14:paraId="45E2B579" w14:textId="77777777" w:rsidR="00D17957" w:rsidRPr="00D17957" w:rsidRDefault="00D17957" w:rsidP="008363D8">
      <w:pPr>
        <w:pStyle w:val="pkt"/>
        <w:spacing w:line="360" w:lineRule="auto"/>
        <w:ind w:left="426" w:firstLine="0"/>
        <w:rPr>
          <w:rFonts w:asciiTheme="majorHAnsi" w:hAnsiTheme="majorHAnsi" w:cstheme="majorHAnsi"/>
          <w:sz w:val="22"/>
          <w:szCs w:val="22"/>
          <w:u w:val="single"/>
        </w:rPr>
      </w:pPr>
      <w:r w:rsidRPr="00D17957">
        <w:rPr>
          <w:rFonts w:asciiTheme="majorHAnsi" w:hAnsiTheme="majorHAnsi" w:cstheme="majorHAnsi"/>
          <w:sz w:val="22"/>
          <w:szCs w:val="22"/>
          <w:u w:val="single"/>
        </w:rPr>
        <w:t>Względy organizacyjne i logistyczne</w:t>
      </w:r>
    </w:p>
    <w:p w14:paraId="2558CD82" w14:textId="77777777" w:rsidR="00D17957" w:rsidRPr="00D17957" w:rsidRDefault="00D17957" w:rsidP="008363D8">
      <w:pPr>
        <w:pStyle w:val="pkt"/>
        <w:spacing w:line="360" w:lineRule="auto"/>
        <w:ind w:left="426" w:firstLine="0"/>
        <w:rPr>
          <w:rFonts w:asciiTheme="majorHAnsi" w:hAnsiTheme="majorHAnsi" w:cstheme="majorHAnsi"/>
          <w:sz w:val="22"/>
          <w:szCs w:val="22"/>
        </w:rPr>
      </w:pPr>
      <w:r w:rsidRPr="00D17957">
        <w:rPr>
          <w:rFonts w:asciiTheme="majorHAnsi" w:hAnsiTheme="majorHAnsi" w:cstheme="majorHAnsi"/>
          <w:sz w:val="22"/>
          <w:szCs w:val="22"/>
        </w:rPr>
        <w:t>Koordynowanie kilku wykonawców powodowałoby ryzyko opóźnień, braku synchronizacji dostaw oraz dodatkowych obciążeń administracyjnych po stronie szkoły. Jeden wykonawca zapewnia sprawny, ciągły i powtarzalny proces.</w:t>
      </w:r>
    </w:p>
    <w:p w14:paraId="136DA2AB" w14:textId="77777777" w:rsidR="00D17957" w:rsidRPr="00D17957" w:rsidRDefault="00D17957" w:rsidP="008363D8">
      <w:pPr>
        <w:pStyle w:val="pkt"/>
        <w:spacing w:line="360" w:lineRule="auto"/>
        <w:ind w:left="426" w:firstLine="0"/>
        <w:rPr>
          <w:rFonts w:asciiTheme="majorHAnsi" w:hAnsiTheme="majorHAnsi" w:cstheme="majorHAnsi"/>
          <w:sz w:val="22"/>
          <w:szCs w:val="22"/>
          <w:u w:val="single"/>
        </w:rPr>
      </w:pPr>
      <w:r w:rsidRPr="00D17957">
        <w:rPr>
          <w:rFonts w:asciiTheme="majorHAnsi" w:hAnsiTheme="majorHAnsi" w:cstheme="majorHAnsi"/>
          <w:sz w:val="22"/>
          <w:szCs w:val="22"/>
          <w:u w:val="single"/>
        </w:rPr>
        <w:t>Specyfika usługi jako świadczenia ciągłego</w:t>
      </w:r>
    </w:p>
    <w:p w14:paraId="700628CC" w14:textId="77777777" w:rsidR="00D17957" w:rsidRPr="00D17957" w:rsidRDefault="00D17957" w:rsidP="008363D8">
      <w:pPr>
        <w:pStyle w:val="pkt"/>
        <w:spacing w:line="360" w:lineRule="auto"/>
        <w:ind w:left="426" w:firstLine="0"/>
        <w:rPr>
          <w:rFonts w:asciiTheme="majorHAnsi" w:hAnsiTheme="majorHAnsi" w:cstheme="majorHAnsi"/>
          <w:sz w:val="22"/>
          <w:szCs w:val="22"/>
        </w:rPr>
      </w:pPr>
      <w:r w:rsidRPr="00D17957">
        <w:rPr>
          <w:rFonts w:asciiTheme="majorHAnsi" w:hAnsiTheme="majorHAnsi" w:cstheme="majorHAnsi"/>
          <w:sz w:val="22"/>
          <w:szCs w:val="22"/>
        </w:rPr>
        <w:t>Usługa żywienia uczniów ma charakter ciągły i codzienny, co wymaga jednego, stabilnego wykonawcy zapewniającego nieprzerwaną obsługę. Podział prowadziłby do dezorganizacji procesu żywienia.</w:t>
      </w:r>
    </w:p>
    <w:p w14:paraId="4AE4D626" w14:textId="77777777" w:rsidR="00D17957" w:rsidRPr="00D17957" w:rsidRDefault="00D17957" w:rsidP="008363D8">
      <w:pPr>
        <w:pStyle w:val="pkt"/>
        <w:spacing w:line="360" w:lineRule="auto"/>
        <w:ind w:left="426" w:firstLine="0"/>
        <w:rPr>
          <w:rFonts w:asciiTheme="majorHAnsi" w:hAnsiTheme="majorHAnsi" w:cstheme="majorHAnsi"/>
          <w:sz w:val="22"/>
          <w:szCs w:val="22"/>
          <w:u w:val="single"/>
        </w:rPr>
      </w:pPr>
      <w:r w:rsidRPr="00D17957">
        <w:rPr>
          <w:rFonts w:asciiTheme="majorHAnsi" w:hAnsiTheme="majorHAnsi" w:cstheme="majorHAnsi"/>
          <w:sz w:val="22"/>
          <w:szCs w:val="22"/>
          <w:u w:val="single"/>
        </w:rPr>
        <w:t>Brak możliwości funkcjonalnego wyodrębnienia części</w:t>
      </w:r>
    </w:p>
    <w:p w14:paraId="47F85A5A" w14:textId="77777777" w:rsidR="00D17957" w:rsidRPr="00D17957" w:rsidRDefault="00D17957" w:rsidP="008363D8">
      <w:pPr>
        <w:pStyle w:val="pkt"/>
        <w:spacing w:line="360" w:lineRule="auto"/>
        <w:ind w:left="426" w:firstLine="0"/>
        <w:rPr>
          <w:rFonts w:asciiTheme="majorHAnsi" w:hAnsiTheme="majorHAnsi" w:cstheme="majorHAnsi"/>
          <w:sz w:val="22"/>
          <w:szCs w:val="22"/>
        </w:rPr>
      </w:pPr>
      <w:r w:rsidRPr="00D17957">
        <w:rPr>
          <w:rFonts w:asciiTheme="majorHAnsi" w:hAnsiTheme="majorHAnsi" w:cstheme="majorHAnsi"/>
          <w:sz w:val="22"/>
          <w:szCs w:val="22"/>
        </w:rPr>
        <w:t>Poszczególne elementy zamówienia (przygotowanie posiłków, transport, wydawanie) tworzą całość technologiczną i organizacyjną, która powinna być realizowana przez jeden podmiot, aby spełnić wymogi jakości i higieny.</w:t>
      </w:r>
    </w:p>
    <w:p w14:paraId="60966E0A" w14:textId="77777777" w:rsidR="00D17957" w:rsidRPr="00D17957" w:rsidRDefault="00D17957" w:rsidP="008363D8">
      <w:pPr>
        <w:pStyle w:val="pkt"/>
        <w:spacing w:line="360" w:lineRule="auto"/>
        <w:ind w:left="426" w:firstLine="0"/>
        <w:rPr>
          <w:rFonts w:asciiTheme="majorHAnsi" w:hAnsiTheme="majorHAnsi" w:cstheme="majorHAnsi"/>
          <w:sz w:val="22"/>
          <w:szCs w:val="22"/>
          <w:u w:val="single"/>
        </w:rPr>
      </w:pPr>
      <w:r w:rsidRPr="00D17957">
        <w:rPr>
          <w:rFonts w:asciiTheme="majorHAnsi" w:hAnsiTheme="majorHAnsi" w:cstheme="majorHAnsi"/>
          <w:sz w:val="22"/>
          <w:szCs w:val="22"/>
          <w:u w:val="single"/>
        </w:rPr>
        <w:t>Efektywność ekonomiczna</w:t>
      </w:r>
    </w:p>
    <w:p w14:paraId="29818916" w14:textId="0608710B" w:rsidR="00031092" w:rsidRPr="00801743" w:rsidRDefault="00D17957" w:rsidP="008363D8">
      <w:pPr>
        <w:pStyle w:val="pkt"/>
        <w:spacing w:before="0" w:after="0" w:line="360" w:lineRule="auto"/>
        <w:ind w:left="426" w:firstLine="0"/>
        <w:rPr>
          <w:rFonts w:asciiTheme="majorHAnsi" w:hAnsiTheme="majorHAnsi" w:cstheme="majorHAnsi"/>
          <w:sz w:val="22"/>
          <w:szCs w:val="22"/>
        </w:rPr>
      </w:pPr>
      <w:r w:rsidRPr="00D17957">
        <w:rPr>
          <w:rFonts w:asciiTheme="majorHAnsi" w:hAnsiTheme="majorHAnsi" w:cstheme="majorHAnsi"/>
          <w:sz w:val="22"/>
          <w:szCs w:val="22"/>
        </w:rPr>
        <w:t>Kompleksowa usługa realizowana przez jednego wykonawcę pozwala uzyskać korzystniejsze ceny jednostkowe oraz ogranicza koszty dodatkowe, które mogłyby wystąpić przy kilku podmiotach (np. dodatkowe kontrole, koordynacja, umowy).</w:t>
      </w:r>
    </w:p>
    <w:p w14:paraId="7C1523EE" w14:textId="2DBC4980" w:rsidR="00996565" w:rsidRPr="00801743" w:rsidRDefault="00996565" w:rsidP="00801743">
      <w:pPr>
        <w:pStyle w:val="pkt"/>
        <w:numPr>
          <w:ilvl w:val="0"/>
          <w:numId w:val="41"/>
        </w:numPr>
        <w:spacing w:before="0" w:after="0" w:line="360" w:lineRule="auto"/>
        <w:rPr>
          <w:rFonts w:asciiTheme="majorHAnsi" w:hAnsiTheme="majorHAnsi" w:cstheme="majorHAnsi"/>
          <w:sz w:val="22"/>
          <w:szCs w:val="22"/>
        </w:rPr>
      </w:pPr>
      <w:r w:rsidRPr="00801743">
        <w:rPr>
          <w:rFonts w:asciiTheme="majorHAnsi" w:hAnsiTheme="majorHAnsi" w:cstheme="majorHAnsi"/>
          <w:sz w:val="22"/>
          <w:szCs w:val="22"/>
        </w:rPr>
        <w:t xml:space="preserve">Szczegółowy opis przedmiotu zamówienia zawiera załącznik nr </w:t>
      </w:r>
      <w:r w:rsidR="00C77EF4" w:rsidRPr="00801743">
        <w:rPr>
          <w:rFonts w:asciiTheme="majorHAnsi" w:hAnsiTheme="majorHAnsi" w:cstheme="majorHAnsi"/>
          <w:sz w:val="22"/>
          <w:szCs w:val="22"/>
        </w:rPr>
        <w:t>2</w:t>
      </w:r>
      <w:r w:rsidRPr="00801743">
        <w:rPr>
          <w:rFonts w:asciiTheme="majorHAnsi" w:hAnsiTheme="majorHAnsi" w:cstheme="majorHAnsi"/>
          <w:sz w:val="22"/>
          <w:szCs w:val="22"/>
        </w:rPr>
        <w:t xml:space="preserve"> do SWZ</w:t>
      </w:r>
      <w:r w:rsidR="00D54D77" w:rsidRPr="00801743">
        <w:rPr>
          <w:rFonts w:asciiTheme="majorHAnsi" w:hAnsiTheme="majorHAnsi" w:cstheme="majorHAnsi"/>
          <w:sz w:val="22"/>
          <w:szCs w:val="22"/>
        </w:rPr>
        <w:t xml:space="preserve"> </w:t>
      </w:r>
    </w:p>
    <w:p w14:paraId="1DEAFDC3" w14:textId="77C879F1" w:rsidR="00996565" w:rsidRDefault="00996565" w:rsidP="00801743">
      <w:pPr>
        <w:pStyle w:val="pkt"/>
        <w:numPr>
          <w:ilvl w:val="0"/>
          <w:numId w:val="41"/>
        </w:numPr>
        <w:spacing w:before="0" w:after="0" w:line="360" w:lineRule="auto"/>
        <w:rPr>
          <w:rFonts w:asciiTheme="majorHAnsi" w:hAnsiTheme="majorHAnsi" w:cstheme="majorHAnsi"/>
          <w:sz w:val="22"/>
          <w:szCs w:val="22"/>
        </w:rPr>
      </w:pPr>
      <w:r w:rsidRPr="00801743">
        <w:rPr>
          <w:rFonts w:asciiTheme="majorHAnsi" w:hAnsiTheme="majorHAnsi" w:cstheme="majorHAnsi"/>
          <w:sz w:val="22"/>
          <w:szCs w:val="22"/>
        </w:rPr>
        <w:t xml:space="preserve">W ramach zamówienia wykonawca zobowiązany będzie do </w:t>
      </w:r>
      <w:r w:rsidR="00C77EF4" w:rsidRPr="00801743">
        <w:rPr>
          <w:rFonts w:asciiTheme="majorHAnsi" w:hAnsiTheme="majorHAnsi" w:cstheme="majorHAnsi"/>
          <w:sz w:val="22"/>
          <w:szCs w:val="22"/>
        </w:rPr>
        <w:t>przygotowania</w:t>
      </w:r>
      <w:r w:rsidRPr="00801743">
        <w:rPr>
          <w:rFonts w:asciiTheme="majorHAnsi" w:hAnsiTheme="majorHAnsi" w:cstheme="majorHAnsi"/>
          <w:sz w:val="22"/>
          <w:szCs w:val="22"/>
        </w:rPr>
        <w:t xml:space="preserve"> sukcesywnych dostawy</w:t>
      </w:r>
      <w:r w:rsidR="00C77EF4" w:rsidRPr="00801743">
        <w:rPr>
          <w:rFonts w:asciiTheme="majorHAnsi" w:hAnsiTheme="majorHAnsi" w:cstheme="majorHAnsi"/>
          <w:sz w:val="22"/>
          <w:szCs w:val="22"/>
        </w:rPr>
        <w:t xml:space="preserve"> posiłków</w:t>
      </w:r>
      <w:r w:rsidRPr="00801743">
        <w:rPr>
          <w:rFonts w:asciiTheme="majorHAnsi" w:hAnsiTheme="majorHAnsi" w:cstheme="majorHAnsi"/>
          <w:sz w:val="22"/>
          <w:szCs w:val="22"/>
        </w:rPr>
        <w:t xml:space="preserve"> do</w:t>
      </w:r>
      <w:r>
        <w:rPr>
          <w:rFonts w:asciiTheme="majorHAnsi" w:hAnsiTheme="majorHAnsi" w:cstheme="majorHAnsi"/>
          <w:sz w:val="22"/>
          <w:szCs w:val="22"/>
        </w:rPr>
        <w:t xml:space="preserve"> siedzib</w:t>
      </w:r>
      <w:r w:rsidR="00C77EF4">
        <w:rPr>
          <w:rFonts w:asciiTheme="majorHAnsi" w:hAnsiTheme="majorHAnsi" w:cstheme="majorHAnsi"/>
          <w:sz w:val="22"/>
          <w:szCs w:val="22"/>
        </w:rPr>
        <w:t>y</w:t>
      </w:r>
      <w:r>
        <w:rPr>
          <w:rFonts w:asciiTheme="majorHAnsi" w:hAnsiTheme="majorHAnsi" w:cstheme="majorHAnsi"/>
          <w:sz w:val="22"/>
          <w:szCs w:val="22"/>
        </w:rPr>
        <w:t xml:space="preserve"> </w:t>
      </w:r>
      <w:r w:rsidR="00C77EF4">
        <w:rPr>
          <w:rFonts w:asciiTheme="majorHAnsi" w:hAnsiTheme="majorHAnsi" w:cstheme="majorHAnsi"/>
          <w:sz w:val="22"/>
          <w:szCs w:val="22"/>
        </w:rPr>
        <w:t xml:space="preserve">Szkoły </w:t>
      </w:r>
      <w:r>
        <w:rPr>
          <w:rFonts w:asciiTheme="majorHAnsi" w:hAnsiTheme="majorHAnsi" w:cstheme="majorHAnsi"/>
          <w:sz w:val="22"/>
          <w:szCs w:val="22"/>
        </w:rPr>
        <w:t xml:space="preserve"> w okresie trwania umowy. </w:t>
      </w:r>
    </w:p>
    <w:p w14:paraId="39A018C5" w14:textId="1223A246" w:rsidR="0054168E" w:rsidRPr="008E6DFB" w:rsidRDefault="00312428" w:rsidP="00801743">
      <w:pPr>
        <w:pStyle w:val="pkt"/>
        <w:numPr>
          <w:ilvl w:val="0"/>
          <w:numId w:val="41"/>
        </w:numPr>
        <w:spacing w:before="0" w:after="0" w:line="360" w:lineRule="auto"/>
        <w:rPr>
          <w:rFonts w:asciiTheme="majorHAnsi" w:hAnsiTheme="majorHAnsi" w:cstheme="majorHAnsi"/>
          <w:sz w:val="22"/>
          <w:szCs w:val="22"/>
        </w:rPr>
      </w:pPr>
      <w:r w:rsidRPr="008E6DFB">
        <w:rPr>
          <w:rFonts w:asciiTheme="majorHAnsi" w:hAnsiTheme="majorHAnsi" w:cstheme="majorHAnsi"/>
          <w:sz w:val="22"/>
          <w:szCs w:val="22"/>
        </w:rPr>
        <w:t xml:space="preserve">Zamawiający nie dopuszcza składania ofert </w:t>
      </w:r>
      <w:r w:rsidR="00E011C2" w:rsidRPr="008E6DFB">
        <w:rPr>
          <w:rFonts w:asciiTheme="majorHAnsi" w:hAnsiTheme="majorHAnsi" w:cstheme="majorHAnsi"/>
          <w:sz w:val="22"/>
          <w:szCs w:val="22"/>
        </w:rPr>
        <w:t>wariantowych oraz w postaci katalogów elektronicznych.</w:t>
      </w:r>
    </w:p>
    <w:p w14:paraId="596BC1CD" w14:textId="0DD19F71" w:rsidR="00646B89" w:rsidRPr="00505B12" w:rsidRDefault="00646B89" w:rsidP="00801743">
      <w:pPr>
        <w:pStyle w:val="pkt"/>
        <w:numPr>
          <w:ilvl w:val="0"/>
          <w:numId w:val="41"/>
        </w:numPr>
        <w:spacing w:before="0" w:after="0" w:line="360" w:lineRule="auto"/>
        <w:rPr>
          <w:rFonts w:asciiTheme="majorHAnsi" w:hAnsiTheme="majorHAnsi" w:cstheme="majorHAnsi"/>
          <w:sz w:val="22"/>
          <w:szCs w:val="22"/>
        </w:rPr>
      </w:pPr>
      <w:r w:rsidRPr="00505B12">
        <w:rPr>
          <w:rFonts w:asciiTheme="majorHAnsi" w:hAnsiTheme="majorHAnsi" w:cstheme="majorHAnsi"/>
          <w:sz w:val="22"/>
          <w:szCs w:val="22"/>
        </w:rPr>
        <w:t>Zamawiający określa następujące wymagania odnośnie zatrudnienia przez Wykonawcę lub Podwykonawcę osób wykonujących wskazane przez Zamawiającego czynności w zakresie realizacji zamówienia na podstawie umowy o pracę:</w:t>
      </w:r>
      <w:r w:rsidR="00505B12">
        <w:rPr>
          <w:rFonts w:asciiTheme="majorHAnsi" w:hAnsiTheme="majorHAnsi" w:cstheme="majorHAnsi"/>
          <w:sz w:val="22"/>
          <w:szCs w:val="22"/>
        </w:rPr>
        <w:t xml:space="preserve"> </w:t>
      </w:r>
      <w:r w:rsidR="00C77EF4">
        <w:rPr>
          <w:rFonts w:asciiTheme="majorHAnsi" w:hAnsiTheme="majorHAnsi" w:cstheme="majorHAnsi"/>
          <w:sz w:val="22"/>
          <w:szCs w:val="22"/>
        </w:rPr>
        <w:t xml:space="preserve">Na umowę o pracę muszą być </w:t>
      </w:r>
      <w:r w:rsidR="00556DC1">
        <w:rPr>
          <w:rFonts w:asciiTheme="majorHAnsi" w:hAnsiTheme="majorHAnsi" w:cstheme="majorHAnsi"/>
          <w:sz w:val="22"/>
          <w:szCs w:val="22"/>
        </w:rPr>
        <w:t>zatrudnione</w:t>
      </w:r>
      <w:r w:rsidR="00C77EF4">
        <w:rPr>
          <w:rFonts w:asciiTheme="majorHAnsi" w:hAnsiTheme="majorHAnsi" w:cstheme="majorHAnsi"/>
          <w:sz w:val="22"/>
          <w:szCs w:val="22"/>
        </w:rPr>
        <w:t xml:space="preserve"> osoby zajmujące się przygotowaniem </w:t>
      </w:r>
      <w:r w:rsidR="00556DC1">
        <w:rPr>
          <w:rFonts w:asciiTheme="majorHAnsi" w:hAnsiTheme="majorHAnsi" w:cstheme="majorHAnsi"/>
          <w:sz w:val="22"/>
          <w:szCs w:val="22"/>
        </w:rPr>
        <w:t>posłów</w:t>
      </w:r>
      <w:r w:rsidR="00C77EF4">
        <w:rPr>
          <w:rFonts w:asciiTheme="majorHAnsi" w:hAnsiTheme="majorHAnsi" w:cstheme="majorHAnsi"/>
          <w:sz w:val="22"/>
          <w:szCs w:val="22"/>
        </w:rPr>
        <w:t xml:space="preserve"> </w:t>
      </w:r>
      <w:r w:rsidR="00556DC1">
        <w:rPr>
          <w:rFonts w:asciiTheme="majorHAnsi" w:hAnsiTheme="majorHAnsi" w:cstheme="majorHAnsi"/>
          <w:sz w:val="22"/>
          <w:szCs w:val="22"/>
        </w:rPr>
        <w:t xml:space="preserve">w szczególności </w:t>
      </w:r>
      <w:r w:rsidR="00C77EF4">
        <w:rPr>
          <w:rFonts w:asciiTheme="majorHAnsi" w:hAnsiTheme="majorHAnsi" w:cstheme="majorHAnsi"/>
          <w:sz w:val="22"/>
          <w:szCs w:val="22"/>
        </w:rPr>
        <w:t>kucharze, pomoce kuchenne, dietetyk</w:t>
      </w:r>
      <w:r w:rsidR="00556DC1">
        <w:rPr>
          <w:rFonts w:asciiTheme="majorHAnsi" w:hAnsiTheme="majorHAnsi" w:cstheme="majorHAnsi"/>
          <w:sz w:val="22"/>
          <w:szCs w:val="22"/>
        </w:rPr>
        <w:t>, oraz osoby obsługujące transport posiłków do siedziby Szkoły.</w:t>
      </w:r>
    </w:p>
    <w:p w14:paraId="1B175EEC" w14:textId="0BEA285F" w:rsidR="003D7D08" w:rsidRDefault="003D7D08" w:rsidP="00801743">
      <w:pPr>
        <w:pStyle w:val="pkt"/>
        <w:numPr>
          <w:ilvl w:val="0"/>
          <w:numId w:val="41"/>
        </w:numPr>
        <w:spacing w:before="0" w:after="0" w:line="360" w:lineRule="auto"/>
        <w:rPr>
          <w:rFonts w:asciiTheme="majorHAnsi" w:hAnsiTheme="majorHAnsi" w:cstheme="majorHAnsi"/>
          <w:sz w:val="22"/>
          <w:szCs w:val="22"/>
        </w:rPr>
      </w:pPr>
      <w:r w:rsidRPr="008E6DFB">
        <w:rPr>
          <w:rFonts w:asciiTheme="majorHAnsi" w:hAnsiTheme="majorHAnsi" w:cstheme="majorHAnsi"/>
          <w:sz w:val="22"/>
          <w:szCs w:val="22"/>
        </w:rPr>
        <w:lastRenderedPageBreak/>
        <w:t xml:space="preserve">Zamawiający </w:t>
      </w:r>
      <w:r w:rsidR="001613DE">
        <w:rPr>
          <w:rFonts w:asciiTheme="majorHAnsi" w:hAnsiTheme="majorHAnsi" w:cstheme="majorHAnsi"/>
          <w:sz w:val="22"/>
          <w:szCs w:val="22"/>
        </w:rPr>
        <w:t xml:space="preserve">nie </w:t>
      </w:r>
      <w:r w:rsidRPr="008E6DFB">
        <w:rPr>
          <w:rFonts w:asciiTheme="majorHAnsi" w:hAnsiTheme="majorHAnsi" w:cstheme="majorHAnsi"/>
          <w:sz w:val="22"/>
          <w:szCs w:val="22"/>
        </w:rPr>
        <w:t xml:space="preserve">przewiduje udzielenia zamówień, o których mowa w art. 214 ust. 1 pkt 7 i 8 ustawy </w:t>
      </w:r>
      <w:proofErr w:type="spellStart"/>
      <w:r w:rsidRPr="008E6DFB">
        <w:rPr>
          <w:rFonts w:asciiTheme="majorHAnsi" w:hAnsiTheme="majorHAnsi" w:cstheme="majorHAnsi"/>
          <w:sz w:val="22"/>
          <w:szCs w:val="22"/>
        </w:rPr>
        <w:t>Pzp</w:t>
      </w:r>
      <w:proofErr w:type="spellEnd"/>
      <w:r w:rsidRPr="008E6DFB">
        <w:rPr>
          <w:rFonts w:asciiTheme="majorHAnsi" w:hAnsiTheme="majorHAnsi" w:cstheme="majorHAnsi"/>
          <w:sz w:val="22"/>
          <w:szCs w:val="22"/>
        </w:rPr>
        <w:t>.</w:t>
      </w:r>
    </w:p>
    <w:p w14:paraId="03C79D7C" w14:textId="2408DE2F" w:rsidR="00996565" w:rsidRPr="008E6DFB" w:rsidRDefault="00996565" w:rsidP="00801743">
      <w:pPr>
        <w:pStyle w:val="pkt"/>
        <w:numPr>
          <w:ilvl w:val="0"/>
          <w:numId w:val="41"/>
        </w:numPr>
        <w:spacing w:before="0" w:after="0" w:line="360" w:lineRule="auto"/>
        <w:rPr>
          <w:rFonts w:asciiTheme="majorHAnsi" w:hAnsiTheme="majorHAnsi" w:cstheme="majorHAnsi"/>
          <w:sz w:val="22"/>
          <w:szCs w:val="22"/>
        </w:rPr>
      </w:pPr>
      <w:r>
        <w:rPr>
          <w:rFonts w:asciiTheme="majorHAnsi" w:hAnsiTheme="majorHAnsi" w:cstheme="majorHAnsi"/>
          <w:sz w:val="22"/>
          <w:szCs w:val="22"/>
        </w:rPr>
        <w:t>Zamawiający nie przewiduje aukcji elektronicznej</w:t>
      </w:r>
    </w:p>
    <w:p w14:paraId="006F6C35" w14:textId="2EB14CC7" w:rsidR="006204E8" w:rsidRPr="008E6DFB" w:rsidRDefault="00C1770E" w:rsidP="00024E2C">
      <w:pPr>
        <w:pStyle w:val="Akapitzlist"/>
        <w:numPr>
          <w:ilvl w:val="0"/>
          <w:numId w:val="17"/>
        </w:numPr>
        <w:pBdr>
          <w:bottom w:val="double" w:sz="4" w:space="1" w:color="auto"/>
        </w:pBdr>
        <w:shd w:val="clear" w:color="auto" w:fill="DAEEF3"/>
        <w:suppressAutoHyphens/>
        <w:spacing w:before="360" w:after="40" w:line="360" w:lineRule="auto"/>
        <w:ind w:left="284" w:hanging="284"/>
        <w:jc w:val="both"/>
        <w:rPr>
          <w:rFonts w:asciiTheme="majorHAnsi" w:hAnsiTheme="majorHAnsi" w:cstheme="majorHAnsi"/>
          <w:b/>
          <w:bCs/>
          <w:sz w:val="22"/>
          <w:szCs w:val="22"/>
        </w:rPr>
      </w:pPr>
      <w:r w:rsidRPr="008E6DFB">
        <w:rPr>
          <w:rFonts w:asciiTheme="majorHAnsi" w:hAnsiTheme="majorHAnsi" w:cstheme="majorHAnsi"/>
          <w:sz w:val="22"/>
          <w:szCs w:val="22"/>
        </w:rPr>
        <w:tab/>
      </w:r>
      <w:r w:rsidR="006204E8" w:rsidRPr="008E6DFB">
        <w:rPr>
          <w:rFonts w:asciiTheme="majorHAnsi" w:hAnsiTheme="majorHAnsi" w:cstheme="majorHAnsi"/>
          <w:b/>
          <w:bCs/>
          <w:sz w:val="22"/>
          <w:szCs w:val="22"/>
        </w:rPr>
        <w:t>WIZJA LOKALNA</w:t>
      </w:r>
    </w:p>
    <w:p w14:paraId="3869BC59" w14:textId="5016B4D1" w:rsidR="00614F49" w:rsidRPr="008E6DFB" w:rsidRDefault="00996565" w:rsidP="00943264">
      <w:pPr>
        <w:pStyle w:val="arimr"/>
        <w:widowControl/>
        <w:suppressAutoHyphens/>
        <w:snapToGrid/>
        <w:spacing w:before="40" w:after="40"/>
        <w:jc w:val="both"/>
        <w:rPr>
          <w:rFonts w:asciiTheme="majorHAnsi" w:hAnsiTheme="majorHAnsi" w:cstheme="majorHAnsi"/>
          <w:sz w:val="22"/>
          <w:szCs w:val="22"/>
          <w:lang w:val="pl-PL"/>
        </w:rPr>
      </w:pPr>
      <w:r>
        <w:rPr>
          <w:rFonts w:asciiTheme="majorHAnsi" w:hAnsiTheme="majorHAnsi" w:cstheme="majorHAnsi"/>
          <w:sz w:val="22"/>
          <w:szCs w:val="22"/>
          <w:lang w:val="pl-PL"/>
        </w:rPr>
        <w:t>Nie dotyczy</w:t>
      </w:r>
    </w:p>
    <w:p w14:paraId="013C8E7C" w14:textId="199DD9F3" w:rsidR="00497A91" w:rsidRPr="008E6DFB" w:rsidRDefault="00E8086A" w:rsidP="00024E2C">
      <w:pPr>
        <w:pStyle w:val="arimr"/>
        <w:widowControl/>
        <w:numPr>
          <w:ilvl w:val="0"/>
          <w:numId w:val="17"/>
        </w:numPr>
        <w:pBdr>
          <w:bottom w:val="double" w:sz="4" w:space="1" w:color="auto"/>
        </w:pBdr>
        <w:shd w:val="clear" w:color="auto" w:fill="DAEEF3"/>
        <w:suppressAutoHyphens/>
        <w:snapToGrid/>
        <w:spacing w:before="360" w:after="40"/>
        <w:ind w:left="284" w:hanging="284"/>
        <w:jc w:val="both"/>
        <w:rPr>
          <w:rFonts w:asciiTheme="majorHAnsi" w:hAnsiTheme="majorHAnsi" w:cstheme="majorHAnsi"/>
          <w:sz w:val="22"/>
          <w:szCs w:val="22"/>
          <w:lang w:val="pl-PL"/>
        </w:rPr>
      </w:pPr>
      <w:r w:rsidRPr="008E6DFB">
        <w:rPr>
          <w:rFonts w:asciiTheme="majorHAnsi" w:hAnsiTheme="majorHAnsi" w:cstheme="majorHAnsi"/>
          <w:b/>
          <w:sz w:val="22"/>
          <w:szCs w:val="22"/>
          <w:lang w:val="pl-PL"/>
        </w:rPr>
        <w:t>PODWYKO</w:t>
      </w:r>
      <w:r w:rsidR="00CF6AE5" w:rsidRPr="008E6DFB">
        <w:rPr>
          <w:rFonts w:asciiTheme="majorHAnsi" w:hAnsiTheme="majorHAnsi" w:cstheme="majorHAnsi"/>
          <w:b/>
          <w:sz w:val="22"/>
          <w:szCs w:val="22"/>
          <w:lang w:val="pl-PL"/>
        </w:rPr>
        <w:t>NAWSTWO</w:t>
      </w:r>
    </w:p>
    <w:p w14:paraId="0B32E7F8" w14:textId="7F5393C6" w:rsidR="00E8086A" w:rsidRPr="008E6DFB" w:rsidRDefault="007E6247" w:rsidP="00024E2C">
      <w:pPr>
        <w:pStyle w:val="arimr"/>
        <w:widowControl/>
        <w:numPr>
          <w:ilvl w:val="0"/>
          <w:numId w:val="24"/>
        </w:numPr>
        <w:tabs>
          <w:tab w:val="clear" w:pos="453"/>
        </w:tabs>
        <w:suppressAutoHyphens/>
        <w:snapToGrid/>
        <w:spacing w:before="240"/>
        <w:jc w:val="both"/>
        <w:rPr>
          <w:rFonts w:asciiTheme="majorHAnsi" w:hAnsiTheme="majorHAnsi" w:cstheme="majorHAnsi"/>
          <w:sz w:val="22"/>
          <w:szCs w:val="22"/>
          <w:lang w:val="pl-PL"/>
        </w:rPr>
      </w:pPr>
      <w:r w:rsidRPr="008E6DFB">
        <w:rPr>
          <w:rFonts w:asciiTheme="majorHAnsi" w:hAnsiTheme="majorHAnsi" w:cstheme="majorHAnsi"/>
          <w:sz w:val="22"/>
          <w:szCs w:val="22"/>
          <w:lang w:val="pl-PL"/>
        </w:rPr>
        <w:tab/>
      </w:r>
      <w:r w:rsidR="00582C38" w:rsidRPr="008E6DFB">
        <w:rPr>
          <w:rFonts w:asciiTheme="majorHAnsi" w:hAnsiTheme="majorHAnsi" w:cstheme="majorHAnsi"/>
          <w:sz w:val="22"/>
          <w:szCs w:val="22"/>
          <w:lang w:val="pl-PL"/>
        </w:rPr>
        <w:t xml:space="preserve">Wykonawca może powierzyć wykonanie części zamówienia podwykonawcy (podwykonawcom). </w:t>
      </w:r>
    </w:p>
    <w:p w14:paraId="3AF9BC0F" w14:textId="15FF8568" w:rsidR="00E8086A" w:rsidRPr="008E6DFB" w:rsidRDefault="007E6247" w:rsidP="00024E2C">
      <w:pPr>
        <w:pStyle w:val="arimr"/>
        <w:widowControl/>
        <w:numPr>
          <w:ilvl w:val="0"/>
          <w:numId w:val="24"/>
        </w:numPr>
        <w:tabs>
          <w:tab w:val="clear" w:pos="453"/>
        </w:tabs>
        <w:suppressAutoHyphens/>
        <w:snapToGrid/>
        <w:jc w:val="both"/>
        <w:rPr>
          <w:rFonts w:asciiTheme="majorHAnsi" w:hAnsiTheme="majorHAnsi" w:cstheme="majorHAnsi"/>
          <w:sz w:val="22"/>
          <w:szCs w:val="22"/>
          <w:lang w:val="pl-PL"/>
        </w:rPr>
      </w:pPr>
      <w:r w:rsidRPr="008E6DFB">
        <w:rPr>
          <w:rFonts w:asciiTheme="majorHAnsi" w:hAnsiTheme="majorHAnsi" w:cstheme="majorHAnsi"/>
          <w:sz w:val="22"/>
          <w:szCs w:val="22"/>
          <w:lang w:val="pl-PL"/>
        </w:rPr>
        <w:tab/>
      </w:r>
      <w:r w:rsidR="00582C38" w:rsidRPr="008E6DFB">
        <w:rPr>
          <w:rFonts w:asciiTheme="majorHAnsi" w:hAnsiTheme="majorHAnsi" w:cstheme="majorHAnsi"/>
          <w:sz w:val="22"/>
          <w:szCs w:val="22"/>
          <w:lang w:val="pl-PL"/>
        </w:rPr>
        <w:t xml:space="preserve">Zamawiający </w:t>
      </w:r>
      <w:r w:rsidR="00582C38" w:rsidRPr="008E6DFB">
        <w:rPr>
          <w:rFonts w:asciiTheme="majorHAnsi" w:hAnsiTheme="majorHAnsi" w:cstheme="majorHAnsi"/>
          <w:b/>
          <w:sz w:val="22"/>
          <w:szCs w:val="22"/>
          <w:lang w:val="pl-PL"/>
        </w:rPr>
        <w:t>zastrzega</w:t>
      </w:r>
      <w:r w:rsidR="00582C38" w:rsidRPr="008E6DFB">
        <w:rPr>
          <w:rFonts w:asciiTheme="majorHAnsi" w:hAnsiTheme="majorHAnsi" w:cstheme="majorHAnsi"/>
          <w:sz w:val="22"/>
          <w:szCs w:val="22"/>
          <w:lang w:val="pl-PL"/>
        </w:rPr>
        <w:t xml:space="preserve"> obowiąz</w:t>
      </w:r>
      <w:r w:rsidR="00556DC1">
        <w:rPr>
          <w:rFonts w:asciiTheme="majorHAnsi" w:hAnsiTheme="majorHAnsi" w:cstheme="majorHAnsi"/>
          <w:sz w:val="22"/>
          <w:szCs w:val="22"/>
          <w:lang w:val="pl-PL"/>
        </w:rPr>
        <w:t>ek</w:t>
      </w:r>
      <w:r w:rsidR="00582C38" w:rsidRPr="008E6DFB">
        <w:rPr>
          <w:rFonts w:asciiTheme="majorHAnsi" w:hAnsiTheme="majorHAnsi" w:cstheme="majorHAnsi"/>
          <w:sz w:val="22"/>
          <w:szCs w:val="22"/>
          <w:lang w:val="pl-PL"/>
        </w:rPr>
        <w:t xml:space="preserve"> osobistego wykonania przez Wykonawcę kluczowych części zamówienia.</w:t>
      </w:r>
      <w:r w:rsidR="00556DC1">
        <w:rPr>
          <w:rFonts w:asciiTheme="majorHAnsi" w:hAnsiTheme="majorHAnsi" w:cstheme="majorHAnsi"/>
          <w:sz w:val="22"/>
          <w:szCs w:val="22"/>
          <w:lang w:val="pl-PL"/>
        </w:rPr>
        <w:t xml:space="preserve"> Przez kluczową część rozumie się przygotowanie posiłków. </w:t>
      </w:r>
    </w:p>
    <w:p w14:paraId="19B05BD0" w14:textId="7ADAECC5" w:rsidR="00582C38" w:rsidRPr="008E6DFB" w:rsidRDefault="007E6247" w:rsidP="00024E2C">
      <w:pPr>
        <w:pStyle w:val="arimr"/>
        <w:widowControl/>
        <w:numPr>
          <w:ilvl w:val="0"/>
          <w:numId w:val="24"/>
        </w:numPr>
        <w:tabs>
          <w:tab w:val="clear" w:pos="453"/>
        </w:tabs>
        <w:suppressAutoHyphens/>
        <w:snapToGrid/>
        <w:jc w:val="both"/>
        <w:rPr>
          <w:rFonts w:asciiTheme="majorHAnsi" w:hAnsiTheme="majorHAnsi" w:cstheme="majorHAnsi"/>
          <w:sz w:val="22"/>
          <w:szCs w:val="22"/>
          <w:lang w:val="pl-PL"/>
        </w:rPr>
      </w:pPr>
      <w:r w:rsidRPr="008E6DFB">
        <w:rPr>
          <w:rFonts w:asciiTheme="majorHAnsi" w:hAnsiTheme="majorHAnsi" w:cstheme="majorHAnsi"/>
          <w:sz w:val="22"/>
          <w:szCs w:val="22"/>
          <w:lang w:val="pl-PL"/>
        </w:rPr>
        <w:tab/>
      </w:r>
      <w:r w:rsidR="00582C38" w:rsidRPr="008E6DFB">
        <w:rPr>
          <w:rFonts w:asciiTheme="majorHAnsi" w:hAnsiTheme="majorHAnsi" w:cstheme="majorHAnsi"/>
          <w:sz w:val="22"/>
          <w:szCs w:val="22"/>
          <w:lang w:val="pl-PL"/>
        </w:rPr>
        <w:t>Zamawiający wymaga, aby w przypadku powierzenia części zamówienia podwykonawcom, Wykonawca wskazał w ofercie części zamówienia, których wykonanie zamierza powierzyć po</w:t>
      </w:r>
      <w:r w:rsidR="008E59D7" w:rsidRPr="008E6DFB">
        <w:rPr>
          <w:rFonts w:asciiTheme="majorHAnsi" w:hAnsiTheme="majorHAnsi" w:cstheme="majorHAnsi"/>
          <w:sz w:val="22"/>
          <w:szCs w:val="22"/>
          <w:lang w:val="pl-PL"/>
        </w:rPr>
        <w:t>dwykonawcom oraz podał (o ile są</w:t>
      </w:r>
      <w:r w:rsidR="00582C38" w:rsidRPr="008E6DFB">
        <w:rPr>
          <w:rFonts w:asciiTheme="majorHAnsi" w:hAnsiTheme="majorHAnsi" w:cstheme="majorHAnsi"/>
          <w:sz w:val="22"/>
          <w:szCs w:val="22"/>
          <w:lang w:val="pl-PL"/>
        </w:rPr>
        <w:t xml:space="preserve"> mu wiadome na tym etapie) nazwy (firmy) tych podwykonawców.</w:t>
      </w:r>
    </w:p>
    <w:p w14:paraId="1DBEF9F4" w14:textId="77777777" w:rsidR="00E8086A" w:rsidRPr="008E6DFB" w:rsidRDefault="00E8086A" w:rsidP="00024E2C">
      <w:pPr>
        <w:pStyle w:val="arimr"/>
        <w:widowControl/>
        <w:numPr>
          <w:ilvl w:val="0"/>
          <w:numId w:val="17"/>
        </w:numPr>
        <w:pBdr>
          <w:bottom w:val="double" w:sz="4" w:space="1" w:color="auto"/>
        </w:pBdr>
        <w:shd w:val="clear" w:color="auto" w:fill="DAEEF3"/>
        <w:suppressAutoHyphens/>
        <w:snapToGrid/>
        <w:spacing w:before="360" w:after="40"/>
        <w:ind w:left="284" w:hanging="284"/>
        <w:jc w:val="both"/>
        <w:rPr>
          <w:rFonts w:asciiTheme="majorHAnsi" w:hAnsiTheme="majorHAnsi" w:cstheme="majorHAnsi"/>
          <w:sz w:val="22"/>
          <w:szCs w:val="22"/>
          <w:lang w:val="pl-PL"/>
        </w:rPr>
      </w:pPr>
      <w:r w:rsidRPr="008E6DFB">
        <w:rPr>
          <w:rFonts w:asciiTheme="majorHAnsi" w:hAnsiTheme="majorHAnsi" w:cstheme="majorHAnsi"/>
          <w:b/>
          <w:sz w:val="22"/>
          <w:szCs w:val="22"/>
          <w:lang w:val="pl-PL"/>
        </w:rPr>
        <w:t>TERMIN WYKONANIA ZAMÓWIENIA</w:t>
      </w:r>
    </w:p>
    <w:p w14:paraId="4287D2BE" w14:textId="52EF2E62" w:rsidR="006204E8" w:rsidRPr="008E6DFB" w:rsidRDefault="00CC047F" w:rsidP="008E6DFB">
      <w:pPr>
        <w:pStyle w:val="pkt"/>
        <w:spacing w:before="240" w:after="0" w:line="360" w:lineRule="auto"/>
        <w:ind w:left="426" w:firstLine="0"/>
        <w:rPr>
          <w:rFonts w:asciiTheme="majorHAnsi" w:hAnsiTheme="majorHAnsi" w:cstheme="majorHAnsi"/>
          <w:sz w:val="22"/>
          <w:szCs w:val="22"/>
        </w:rPr>
      </w:pPr>
      <w:r w:rsidRPr="008E6DFB">
        <w:rPr>
          <w:rFonts w:asciiTheme="majorHAnsi" w:hAnsiTheme="majorHAnsi" w:cstheme="majorHAnsi"/>
          <w:sz w:val="22"/>
          <w:szCs w:val="22"/>
        </w:rPr>
        <w:t xml:space="preserve">Termin </w:t>
      </w:r>
      <w:r w:rsidR="00CA06FA" w:rsidRPr="008E6DFB">
        <w:rPr>
          <w:rFonts w:asciiTheme="majorHAnsi" w:hAnsiTheme="majorHAnsi" w:cstheme="majorHAnsi"/>
          <w:sz w:val="22"/>
          <w:szCs w:val="22"/>
        </w:rPr>
        <w:t>realizacji</w:t>
      </w:r>
      <w:r w:rsidRPr="008E6DFB">
        <w:rPr>
          <w:rFonts w:asciiTheme="majorHAnsi" w:hAnsiTheme="majorHAnsi" w:cstheme="majorHAnsi"/>
          <w:sz w:val="22"/>
          <w:szCs w:val="22"/>
        </w:rPr>
        <w:t xml:space="preserve"> zamówienia</w:t>
      </w:r>
      <w:r w:rsidR="006204E8" w:rsidRPr="008E6DFB">
        <w:rPr>
          <w:rFonts w:asciiTheme="majorHAnsi" w:hAnsiTheme="majorHAnsi" w:cstheme="majorHAnsi"/>
          <w:sz w:val="22"/>
          <w:szCs w:val="22"/>
        </w:rPr>
        <w:t xml:space="preserve"> wynosi: </w:t>
      </w:r>
      <w:r w:rsidR="00996565">
        <w:rPr>
          <w:rFonts w:asciiTheme="majorHAnsi" w:hAnsiTheme="majorHAnsi" w:cstheme="majorHAnsi"/>
          <w:sz w:val="22"/>
          <w:szCs w:val="22"/>
        </w:rPr>
        <w:t xml:space="preserve">do </w:t>
      </w:r>
      <w:r w:rsidR="00226C2E">
        <w:rPr>
          <w:rFonts w:asciiTheme="majorHAnsi" w:hAnsiTheme="majorHAnsi" w:cstheme="majorHAnsi"/>
          <w:sz w:val="22"/>
          <w:szCs w:val="22"/>
        </w:rPr>
        <w:t xml:space="preserve"> dnia </w:t>
      </w:r>
      <w:r w:rsidR="00996565">
        <w:rPr>
          <w:rFonts w:asciiTheme="majorHAnsi" w:hAnsiTheme="majorHAnsi" w:cstheme="majorHAnsi"/>
          <w:sz w:val="22"/>
          <w:szCs w:val="22"/>
        </w:rPr>
        <w:t>31.12.202</w:t>
      </w:r>
      <w:r w:rsidR="00801743">
        <w:rPr>
          <w:rFonts w:asciiTheme="majorHAnsi" w:hAnsiTheme="majorHAnsi" w:cstheme="majorHAnsi"/>
          <w:sz w:val="22"/>
          <w:szCs w:val="22"/>
        </w:rPr>
        <w:t>6</w:t>
      </w:r>
      <w:r w:rsidR="003227FC" w:rsidRPr="008E6DFB">
        <w:rPr>
          <w:rFonts w:asciiTheme="majorHAnsi" w:hAnsiTheme="majorHAnsi" w:cstheme="majorHAnsi"/>
          <w:sz w:val="22"/>
          <w:szCs w:val="22"/>
        </w:rPr>
        <w:t>.</w:t>
      </w:r>
    </w:p>
    <w:p w14:paraId="4B838209" w14:textId="7443B19F" w:rsidR="00E37F70" w:rsidRPr="008E6DFB" w:rsidRDefault="007E6247" w:rsidP="00024E2C">
      <w:pPr>
        <w:pStyle w:val="pkt"/>
        <w:numPr>
          <w:ilvl w:val="0"/>
          <w:numId w:val="17"/>
        </w:numPr>
        <w:pBdr>
          <w:bottom w:val="double" w:sz="4" w:space="1" w:color="auto"/>
        </w:pBdr>
        <w:shd w:val="clear" w:color="auto" w:fill="DAEEF3"/>
        <w:spacing w:before="360" w:after="40" w:line="360" w:lineRule="auto"/>
        <w:ind w:left="0" w:firstLine="0"/>
        <w:rPr>
          <w:rFonts w:asciiTheme="majorHAnsi" w:hAnsiTheme="majorHAnsi" w:cstheme="majorHAnsi"/>
          <w:b/>
          <w:sz w:val="22"/>
          <w:szCs w:val="22"/>
        </w:rPr>
      </w:pPr>
      <w:r w:rsidRPr="008E6DFB">
        <w:rPr>
          <w:rFonts w:asciiTheme="majorHAnsi" w:hAnsiTheme="majorHAnsi" w:cstheme="majorHAnsi"/>
          <w:sz w:val="22"/>
          <w:szCs w:val="22"/>
        </w:rPr>
        <w:tab/>
      </w:r>
      <w:r w:rsidR="005B5095" w:rsidRPr="008E6DFB">
        <w:rPr>
          <w:rFonts w:asciiTheme="majorHAnsi" w:hAnsiTheme="majorHAnsi" w:cstheme="majorHAnsi"/>
          <w:b/>
          <w:sz w:val="22"/>
          <w:szCs w:val="22"/>
        </w:rPr>
        <w:t>WARUNKI UDZIAŁU W POSTĘPOWANIU</w:t>
      </w:r>
    </w:p>
    <w:p w14:paraId="0F206E9C" w14:textId="77777777" w:rsidR="008539CF" w:rsidRPr="008E6DFB" w:rsidRDefault="007E6247" w:rsidP="008E6DFB">
      <w:pPr>
        <w:pStyle w:val="Teksttreci0"/>
        <w:numPr>
          <w:ilvl w:val="0"/>
          <w:numId w:val="12"/>
        </w:numPr>
        <w:shd w:val="clear" w:color="auto" w:fill="auto"/>
        <w:tabs>
          <w:tab w:val="clear" w:pos="454"/>
        </w:tabs>
        <w:spacing w:before="240" w:line="360" w:lineRule="auto"/>
        <w:ind w:left="426" w:right="20" w:hanging="426"/>
        <w:jc w:val="both"/>
        <w:rPr>
          <w:rStyle w:val="TeksttreciPogrubienie"/>
          <w:rFonts w:asciiTheme="majorHAnsi" w:hAnsiTheme="majorHAnsi" w:cstheme="majorHAnsi"/>
          <w:b w:val="0"/>
          <w:sz w:val="22"/>
          <w:szCs w:val="22"/>
          <w:shd w:val="clear" w:color="auto" w:fill="auto"/>
          <w:lang w:val="pl-PL"/>
        </w:rPr>
      </w:pPr>
      <w:r w:rsidRPr="008E6DFB">
        <w:rPr>
          <w:rFonts w:asciiTheme="majorHAnsi" w:hAnsiTheme="majorHAnsi" w:cstheme="majorHAnsi"/>
          <w:sz w:val="22"/>
          <w:szCs w:val="22"/>
          <w:lang w:val="pl-PL"/>
        </w:rPr>
        <w:tab/>
      </w:r>
      <w:r w:rsidR="003544E7" w:rsidRPr="008E6DFB">
        <w:rPr>
          <w:rFonts w:asciiTheme="majorHAnsi" w:hAnsiTheme="majorHAnsi" w:cstheme="majorHAnsi"/>
          <w:sz w:val="22"/>
          <w:szCs w:val="22"/>
          <w:lang w:val="pl-PL"/>
        </w:rPr>
        <w:t>O udzielenie zamówienia mogą ubiegać się Wykonawcy, którzy nie podlegają wykluczeniu</w:t>
      </w:r>
      <w:r w:rsidR="00CA06FA" w:rsidRPr="008E6DFB">
        <w:rPr>
          <w:rFonts w:asciiTheme="majorHAnsi" w:hAnsiTheme="majorHAnsi" w:cstheme="majorHAnsi"/>
          <w:sz w:val="22"/>
          <w:szCs w:val="22"/>
          <w:lang w:val="pl-PL"/>
        </w:rPr>
        <w:t xml:space="preserve"> na zas</w:t>
      </w:r>
      <w:r w:rsidR="00E26154" w:rsidRPr="008E6DFB">
        <w:rPr>
          <w:rFonts w:asciiTheme="majorHAnsi" w:hAnsiTheme="majorHAnsi" w:cstheme="majorHAnsi"/>
          <w:sz w:val="22"/>
          <w:szCs w:val="22"/>
          <w:lang w:val="pl-PL"/>
        </w:rPr>
        <w:t>adach określonych w Rozdziale IX</w:t>
      </w:r>
      <w:r w:rsidR="00CA06FA" w:rsidRPr="008E6DFB">
        <w:rPr>
          <w:rFonts w:asciiTheme="majorHAnsi" w:hAnsiTheme="majorHAnsi" w:cstheme="majorHAnsi"/>
          <w:sz w:val="22"/>
          <w:szCs w:val="22"/>
          <w:lang w:val="pl-PL"/>
        </w:rPr>
        <w:t xml:space="preserve"> SWZ,</w:t>
      </w:r>
      <w:r w:rsidR="003544E7" w:rsidRPr="008E6DFB">
        <w:rPr>
          <w:rFonts w:asciiTheme="majorHAnsi" w:hAnsiTheme="majorHAnsi" w:cstheme="majorHAnsi"/>
          <w:sz w:val="22"/>
          <w:szCs w:val="22"/>
          <w:lang w:val="pl-PL"/>
        </w:rPr>
        <w:t xml:space="preserve"> oraz spełniają określone przez </w:t>
      </w:r>
      <w:r w:rsidR="00334FF0" w:rsidRPr="008E6DFB">
        <w:rPr>
          <w:rFonts w:asciiTheme="majorHAnsi" w:hAnsiTheme="majorHAnsi" w:cstheme="majorHAnsi"/>
          <w:sz w:val="22"/>
          <w:szCs w:val="22"/>
          <w:lang w:val="pl-PL"/>
        </w:rPr>
        <w:t>Z</w:t>
      </w:r>
      <w:r w:rsidR="003544E7" w:rsidRPr="008E6DFB">
        <w:rPr>
          <w:rFonts w:asciiTheme="majorHAnsi" w:hAnsiTheme="majorHAnsi" w:cstheme="majorHAnsi"/>
          <w:sz w:val="22"/>
          <w:szCs w:val="22"/>
          <w:lang w:val="pl-PL"/>
        </w:rPr>
        <w:t>amawiającego warunki</w:t>
      </w:r>
      <w:r w:rsidR="003544E7" w:rsidRPr="008E6DFB">
        <w:rPr>
          <w:rStyle w:val="TeksttreciPogrubienie"/>
          <w:rFonts w:asciiTheme="majorHAnsi" w:hAnsiTheme="majorHAnsi" w:cstheme="majorHAnsi"/>
          <w:bCs/>
          <w:sz w:val="22"/>
          <w:szCs w:val="22"/>
          <w:lang w:val="pl-PL"/>
        </w:rPr>
        <w:t xml:space="preserve"> </w:t>
      </w:r>
      <w:r w:rsidR="003544E7" w:rsidRPr="008E6DFB">
        <w:rPr>
          <w:rStyle w:val="TeksttreciPogrubienie"/>
          <w:rFonts w:asciiTheme="majorHAnsi" w:hAnsiTheme="majorHAnsi" w:cstheme="majorHAnsi"/>
          <w:b w:val="0"/>
          <w:bCs/>
          <w:sz w:val="22"/>
          <w:szCs w:val="22"/>
          <w:lang w:val="pl-PL"/>
        </w:rPr>
        <w:t>udziału w postępowaniu.</w:t>
      </w:r>
      <w:bookmarkStart w:id="5" w:name="bookmark3"/>
    </w:p>
    <w:bookmarkEnd w:id="5"/>
    <w:p w14:paraId="182A8EBC" w14:textId="77777777" w:rsidR="003D7D08" w:rsidRPr="008E6DFB" w:rsidRDefault="003D7D08" w:rsidP="008E6DFB">
      <w:pPr>
        <w:pStyle w:val="Akapitzlist"/>
        <w:numPr>
          <w:ilvl w:val="0"/>
          <w:numId w:val="12"/>
        </w:numPr>
        <w:tabs>
          <w:tab w:val="left" w:pos="708"/>
        </w:tabs>
        <w:spacing w:line="360" w:lineRule="auto"/>
        <w:jc w:val="both"/>
        <w:outlineLvl w:val="1"/>
        <w:rPr>
          <w:rFonts w:asciiTheme="majorHAnsi" w:hAnsiTheme="majorHAnsi" w:cstheme="majorHAnsi"/>
          <w:bCs/>
          <w:iCs/>
          <w:color w:val="000000"/>
          <w:sz w:val="22"/>
          <w:szCs w:val="22"/>
          <w:lang w:val="x-none" w:eastAsia="x-none"/>
        </w:rPr>
      </w:pPr>
      <w:r w:rsidRPr="008E6DFB">
        <w:rPr>
          <w:rFonts w:asciiTheme="majorHAnsi" w:hAnsiTheme="majorHAnsi" w:cstheme="majorHAnsi"/>
          <w:sz w:val="22"/>
          <w:szCs w:val="22"/>
        </w:rPr>
        <w:t xml:space="preserve">Zamawiający, na podstawie art. 112 ustawy </w:t>
      </w:r>
      <w:proofErr w:type="spellStart"/>
      <w:r w:rsidRPr="008E6DFB">
        <w:rPr>
          <w:rFonts w:asciiTheme="majorHAnsi" w:hAnsiTheme="majorHAnsi" w:cstheme="majorHAnsi"/>
          <w:sz w:val="22"/>
          <w:szCs w:val="22"/>
        </w:rPr>
        <w:t>Pzp</w:t>
      </w:r>
      <w:proofErr w:type="spellEnd"/>
      <w:r w:rsidRPr="008E6DFB">
        <w:rPr>
          <w:rFonts w:asciiTheme="majorHAnsi" w:hAnsiTheme="majorHAnsi" w:cstheme="majorHAnsi"/>
          <w:sz w:val="22"/>
          <w:szCs w:val="22"/>
        </w:rPr>
        <w:t xml:space="preserve"> określa następujące warunki udziału w postępowaniu: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774"/>
      </w:tblGrid>
      <w:tr w:rsidR="003D7D08" w:rsidRPr="008E6DFB" w14:paraId="7073FCA1" w14:textId="77777777" w:rsidTr="00D86FD3">
        <w:tc>
          <w:tcPr>
            <w:tcW w:w="720" w:type="dxa"/>
            <w:tcBorders>
              <w:top w:val="single" w:sz="4" w:space="0" w:color="auto"/>
              <w:left w:val="single" w:sz="4" w:space="0" w:color="auto"/>
              <w:bottom w:val="single" w:sz="4" w:space="0" w:color="auto"/>
              <w:right w:val="single" w:sz="4" w:space="0" w:color="auto"/>
            </w:tcBorders>
            <w:vAlign w:val="center"/>
            <w:hideMark/>
          </w:tcPr>
          <w:p w14:paraId="33B278FF" w14:textId="77777777" w:rsidR="003D7D08" w:rsidRPr="008E6DFB" w:rsidRDefault="003D7D08" w:rsidP="008E6DFB">
            <w:pPr>
              <w:spacing w:before="60" w:after="120" w:line="360" w:lineRule="auto"/>
              <w:jc w:val="center"/>
              <w:rPr>
                <w:rFonts w:asciiTheme="majorHAnsi" w:hAnsiTheme="majorHAnsi" w:cstheme="majorHAnsi"/>
                <w:b/>
                <w:sz w:val="22"/>
                <w:szCs w:val="22"/>
              </w:rPr>
            </w:pPr>
            <w:r w:rsidRPr="008E6DFB">
              <w:rPr>
                <w:rFonts w:asciiTheme="majorHAnsi" w:hAnsiTheme="majorHAnsi" w:cstheme="majorHAnsi"/>
                <w:b/>
                <w:sz w:val="22"/>
                <w:szCs w:val="22"/>
              </w:rPr>
              <w:t>Lp.</w:t>
            </w:r>
          </w:p>
        </w:tc>
        <w:tc>
          <w:tcPr>
            <w:tcW w:w="7774" w:type="dxa"/>
            <w:tcBorders>
              <w:top w:val="single" w:sz="4" w:space="0" w:color="auto"/>
              <w:left w:val="single" w:sz="4" w:space="0" w:color="auto"/>
              <w:bottom w:val="single" w:sz="4" w:space="0" w:color="auto"/>
              <w:right w:val="single" w:sz="4" w:space="0" w:color="auto"/>
            </w:tcBorders>
            <w:vAlign w:val="center"/>
            <w:hideMark/>
          </w:tcPr>
          <w:p w14:paraId="60D8990A" w14:textId="77777777" w:rsidR="003D7D08" w:rsidRPr="008E6DFB" w:rsidRDefault="003D7D08" w:rsidP="008E6DFB">
            <w:pPr>
              <w:spacing w:before="60" w:after="120" w:line="360" w:lineRule="auto"/>
              <w:rPr>
                <w:rFonts w:asciiTheme="majorHAnsi" w:hAnsiTheme="majorHAnsi" w:cstheme="majorHAnsi"/>
                <w:sz w:val="22"/>
                <w:szCs w:val="22"/>
              </w:rPr>
            </w:pPr>
            <w:r w:rsidRPr="008E6DFB">
              <w:rPr>
                <w:rFonts w:asciiTheme="majorHAnsi" w:hAnsiTheme="majorHAnsi" w:cstheme="majorHAnsi"/>
                <w:b/>
                <w:sz w:val="22"/>
                <w:szCs w:val="22"/>
              </w:rPr>
              <w:t>Warunki udziału w postępowaniu</w:t>
            </w:r>
          </w:p>
        </w:tc>
      </w:tr>
      <w:tr w:rsidR="003D7D08" w:rsidRPr="008E6DFB" w14:paraId="6BB9251F" w14:textId="77777777" w:rsidTr="00D86FD3">
        <w:tc>
          <w:tcPr>
            <w:tcW w:w="720" w:type="dxa"/>
            <w:tcBorders>
              <w:top w:val="single" w:sz="4" w:space="0" w:color="auto"/>
              <w:left w:val="single" w:sz="4" w:space="0" w:color="auto"/>
              <w:bottom w:val="single" w:sz="4" w:space="0" w:color="auto"/>
              <w:right w:val="single" w:sz="4" w:space="0" w:color="auto"/>
            </w:tcBorders>
            <w:hideMark/>
          </w:tcPr>
          <w:p w14:paraId="2CAFB130" w14:textId="77777777" w:rsidR="003D7D08" w:rsidRPr="008E6DFB" w:rsidRDefault="003D7D08" w:rsidP="008E6DFB">
            <w:pPr>
              <w:spacing w:before="60" w:after="120" w:line="360" w:lineRule="auto"/>
              <w:jc w:val="center"/>
              <w:rPr>
                <w:rFonts w:asciiTheme="majorHAnsi" w:hAnsiTheme="majorHAnsi" w:cstheme="majorHAnsi"/>
                <w:sz w:val="22"/>
                <w:szCs w:val="22"/>
              </w:rPr>
            </w:pPr>
            <w:r w:rsidRPr="008E6DFB">
              <w:rPr>
                <w:rFonts w:asciiTheme="majorHAnsi" w:hAnsiTheme="majorHAnsi" w:cstheme="majorHAnsi"/>
                <w:sz w:val="22"/>
                <w:szCs w:val="22"/>
              </w:rPr>
              <w:t>1</w:t>
            </w:r>
          </w:p>
        </w:tc>
        <w:tc>
          <w:tcPr>
            <w:tcW w:w="7774" w:type="dxa"/>
            <w:tcBorders>
              <w:top w:val="single" w:sz="4" w:space="0" w:color="auto"/>
              <w:left w:val="single" w:sz="4" w:space="0" w:color="auto"/>
              <w:bottom w:val="single" w:sz="4" w:space="0" w:color="auto"/>
              <w:right w:val="single" w:sz="4" w:space="0" w:color="auto"/>
            </w:tcBorders>
            <w:hideMark/>
          </w:tcPr>
          <w:p w14:paraId="13EF90B6" w14:textId="2392DBA8" w:rsidR="00556DC1" w:rsidRDefault="00556DC1" w:rsidP="00556DC1">
            <w:pPr>
              <w:spacing w:before="60" w:after="120" w:line="360" w:lineRule="auto"/>
              <w:jc w:val="both"/>
              <w:rPr>
                <w:rFonts w:asciiTheme="majorHAnsi" w:hAnsiTheme="majorHAnsi" w:cstheme="majorHAnsi"/>
                <w:b/>
                <w:bCs/>
                <w:sz w:val="22"/>
                <w:szCs w:val="22"/>
              </w:rPr>
            </w:pPr>
            <w:r w:rsidRPr="00556DC1">
              <w:rPr>
                <w:rFonts w:asciiTheme="majorHAnsi" w:hAnsiTheme="majorHAnsi" w:cstheme="majorHAnsi"/>
                <w:b/>
                <w:bCs/>
                <w:sz w:val="22"/>
                <w:szCs w:val="22"/>
              </w:rPr>
              <w:t xml:space="preserve">Zdolność techniczna lub zawodowa:  </w:t>
            </w:r>
          </w:p>
          <w:p w14:paraId="7A2A2ACA" w14:textId="7148E113" w:rsidR="00556DC1" w:rsidRPr="00F17A12" w:rsidRDefault="00556DC1" w:rsidP="00556DC1">
            <w:pPr>
              <w:spacing w:before="60" w:after="120" w:line="360" w:lineRule="auto"/>
              <w:jc w:val="both"/>
              <w:rPr>
                <w:rFonts w:asciiTheme="majorHAnsi" w:hAnsiTheme="majorHAnsi" w:cstheme="majorHAnsi"/>
                <w:sz w:val="22"/>
                <w:szCs w:val="22"/>
              </w:rPr>
            </w:pPr>
            <w:r w:rsidRPr="00F17A12">
              <w:rPr>
                <w:rFonts w:asciiTheme="majorHAnsi" w:hAnsiTheme="majorHAnsi" w:cstheme="majorHAnsi"/>
                <w:sz w:val="22"/>
                <w:szCs w:val="22"/>
              </w:rPr>
              <w:t>Warunek zostanie spełniony jeżeli wykonawca oświadczy, że w ciągu ostatnich 3 lat przed upływem terminu składania ofert, a jeżeli okres prowadzenia działalności jest krótszy - w tym okresie, wykonał co najmniej 1(jedną) usługę odpowiadającą przedmiotowi niniejszego zamówienia, w szczególności w zakresie przygotowania i</w:t>
            </w:r>
            <w:r w:rsidRPr="00556DC1">
              <w:rPr>
                <w:rFonts w:asciiTheme="majorHAnsi" w:hAnsiTheme="majorHAnsi" w:cstheme="majorHAnsi"/>
                <w:b/>
                <w:bCs/>
                <w:sz w:val="22"/>
                <w:szCs w:val="22"/>
              </w:rPr>
              <w:t xml:space="preserve"> </w:t>
            </w:r>
            <w:r w:rsidRPr="00F17A12">
              <w:rPr>
                <w:rFonts w:asciiTheme="majorHAnsi" w:hAnsiTheme="majorHAnsi" w:cstheme="majorHAnsi"/>
                <w:sz w:val="22"/>
                <w:szCs w:val="22"/>
              </w:rPr>
              <w:t>dostarczania posiłków, trwającą co najmniej 3 miesiące.</w:t>
            </w:r>
          </w:p>
          <w:p w14:paraId="3EB883D7" w14:textId="77777777" w:rsidR="00556DC1" w:rsidRPr="00F17A12" w:rsidRDefault="00556DC1" w:rsidP="00556DC1">
            <w:pPr>
              <w:spacing w:before="60" w:after="120" w:line="360" w:lineRule="auto"/>
              <w:jc w:val="both"/>
              <w:rPr>
                <w:rFonts w:asciiTheme="majorHAnsi" w:hAnsiTheme="majorHAnsi" w:cstheme="majorHAnsi"/>
                <w:sz w:val="22"/>
                <w:szCs w:val="22"/>
              </w:rPr>
            </w:pPr>
            <w:r w:rsidRPr="00F17A12">
              <w:rPr>
                <w:rFonts w:asciiTheme="majorHAnsi" w:hAnsiTheme="majorHAnsi" w:cstheme="majorHAnsi"/>
                <w:sz w:val="22"/>
                <w:szCs w:val="22"/>
              </w:rPr>
              <w:lastRenderedPageBreak/>
              <w:t xml:space="preserve">Jeśli Wykonawca biorący indywidualnie lub wspólnie udział w postępowaniu polegał na doświadczeniu grupy wykonawców, której był członkiem przy innym zamówieniu, a skład grupy wykonawców jest inny niż w niniejszym postępowaniu, zobowiązany jest wykazać swój faktyczny udział  w realizacji zamówienia, które potwierdza jego doświadczenie. </w:t>
            </w:r>
          </w:p>
          <w:p w14:paraId="47A69DB5" w14:textId="77777777" w:rsidR="00556DC1" w:rsidRPr="00F17A12" w:rsidRDefault="00556DC1" w:rsidP="00556DC1">
            <w:pPr>
              <w:spacing w:before="60" w:after="120" w:line="360" w:lineRule="auto"/>
              <w:jc w:val="both"/>
              <w:rPr>
                <w:rFonts w:asciiTheme="majorHAnsi" w:hAnsiTheme="majorHAnsi" w:cstheme="majorHAnsi"/>
                <w:sz w:val="22"/>
                <w:szCs w:val="22"/>
              </w:rPr>
            </w:pPr>
            <w:r w:rsidRPr="00F17A12">
              <w:rPr>
                <w:rFonts w:asciiTheme="majorHAnsi" w:hAnsiTheme="majorHAnsi" w:cstheme="majorHAnsi"/>
                <w:sz w:val="22"/>
                <w:szCs w:val="22"/>
              </w:rPr>
              <w:t>Ocena warunku na zasadzie spełnia/nie spełnia w oparciu o treść oświadczenia złożonego przez wykonawcę</w:t>
            </w:r>
          </w:p>
          <w:p w14:paraId="17E3F7AE" w14:textId="77777777" w:rsidR="00F17A12" w:rsidRDefault="00556DC1" w:rsidP="00556DC1">
            <w:pPr>
              <w:spacing w:before="60" w:after="120" w:line="360" w:lineRule="auto"/>
              <w:jc w:val="both"/>
              <w:rPr>
                <w:rFonts w:asciiTheme="majorHAnsi" w:hAnsiTheme="majorHAnsi" w:cstheme="majorHAnsi"/>
                <w:b/>
                <w:bCs/>
                <w:sz w:val="22"/>
                <w:szCs w:val="22"/>
              </w:rPr>
            </w:pPr>
            <w:r w:rsidRPr="00556DC1">
              <w:rPr>
                <w:rFonts w:asciiTheme="majorHAnsi" w:hAnsiTheme="majorHAnsi" w:cstheme="majorHAnsi"/>
                <w:b/>
                <w:bCs/>
                <w:sz w:val="22"/>
                <w:szCs w:val="22"/>
              </w:rPr>
              <w:t>2)</w:t>
            </w:r>
            <w:r w:rsidRPr="00556DC1">
              <w:rPr>
                <w:rFonts w:asciiTheme="majorHAnsi" w:hAnsiTheme="majorHAnsi" w:cstheme="majorHAnsi"/>
                <w:b/>
                <w:bCs/>
                <w:sz w:val="22"/>
                <w:szCs w:val="22"/>
              </w:rPr>
              <w:tab/>
              <w:t xml:space="preserve">Zdolność techniczna lub zawodowa: </w:t>
            </w:r>
          </w:p>
          <w:p w14:paraId="5DFCF0FC" w14:textId="0CE06734" w:rsidR="00556DC1" w:rsidRPr="00F17A12" w:rsidRDefault="00556DC1" w:rsidP="00556DC1">
            <w:pPr>
              <w:spacing w:before="60" w:after="120" w:line="360" w:lineRule="auto"/>
              <w:jc w:val="both"/>
              <w:rPr>
                <w:rFonts w:asciiTheme="majorHAnsi" w:hAnsiTheme="majorHAnsi" w:cstheme="majorHAnsi"/>
                <w:sz w:val="22"/>
                <w:szCs w:val="22"/>
              </w:rPr>
            </w:pPr>
            <w:r w:rsidRPr="00F17A12">
              <w:rPr>
                <w:rFonts w:asciiTheme="majorHAnsi" w:hAnsiTheme="majorHAnsi" w:cstheme="majorHAnsi"/>
                <w:sz w:val="22"/>
                <w:szCs w:val="22"/>
              </w:rPr>
              <w:t>Wykonawca dysponuje:</w:t>
            </w:r>
          </w:p>
          <w:p w14:paraId="4BB5D148" w14:textId="77777777" w:rsidR="00556DC1" w:rsidRPr="00F17A12" w:rsidRDefault="00556DC1" w:rsidP="00556DC1">
            <w:pPr>
              <w:spacing w:before="60" w:after="120" w:line="360" w:lineRule="auto"/>
              <w:jc w:val="both"/>
              <w:rPr>
                <w:rFonts w:asciiTheme="majorHAnsi" w:hAnsiTheme="majorHAnsi" w:cstheme="majorHAnsi"/>
                <w:sz w:val="22"/>
                <w:szCs w:val="22"/>
              </w:rPr>
            </w:pPr>
            <w:r w:rsidRPr="00F17A12">
              <w:rPr>
                <w:rFonts w:asciiTheme="majorHAnsi" w:hAnsiTheme="majorHAnsi" w:cstheme="majorHAnsi"/>
                <w:sz w:val="22"/>
                <w:szCs w:val="22"/>
              </w:rPr>
              <w:t>a)</w:t>
            </w:r>
            <w:r w:rsidRPr="00F17A12">
              <w:rPr>
                <w:rFonts w:asciiTheme="majorHAnsi" w:hAnsiTheme="majorHAnsi" w:cstheme="majorHAnsi"/>
                <w:sz w:val="22"/>
                <w:szCs w:val="22"/>
              </w:rPr>
              <w:tab/>
              <w:t xml:space="preserve"> zakładem (kuchnią) w której będą przygotowywane posiłki posiadającą wpis do rejestru zakładów podlegających kontroli sanitarnej;</w:t>
            </w:r>
          </w:p>
          <w:p w14:paraId="192A99EA" w14:textId="3CD34270" w:rsidR="00556DC1" w:rsidRPr="00F17A12" w:rsidRDefault="00556DC1" w:rsidP="00556DC1">
            <w:pPr>
              <w:spacing w:before="60" w:after="120" w:line="360" w:lineRule="auto"/>
              <w:jc w:val="both"/>
              <w:rPr>
                <w:rFonts w:asciiTheme="majorHAnsi" w:hAnsiTheme="majorHAnsi" w:cstheme="majorHAnsi"/>
                <w:sz w:val="22"/>
                <w:szCs w:val="22"/>
              </w:rPr>
            </w:pPr>
            <w:r w:rsidRPr="00F17A12">
              <w:rPr>
                <w:rFonts w:asciiTheme="majorHAnsi" w:hAnsiTheme="majorHAnsi" w:cstheme="majorHAnsi"/>
                <w:sz w:val="22"/>
                <w:szCs w:val="22"/>
              </w:rPr>
              <w:t>b)</w:t>
            </w:r>
            <w:r w:rsidRPr="00F17A12">
              <w:rPr>
                <w:rFonts w:asciiTheme="majorHAnsi" w:hAnsiTheme="majorHAnsi" w:cstheme="majorHAnsi"/>
                <w:sz w:val="22"/>
                <w:szCs w:val="22"/>
              </w:rPr>
              <w:tab/>
              <w:t xml:space="preserve">Pojazdem, przystosowanym do przewozu posiłków oraz zgłoszonym do właściwego organu Państwowej Inspekcji Sanitarnej lub zarejestrowany i zatwierdzony przez ten organ. </w:t>
            </w:r>
          </w:p>
          <w:p w14:paraId="1DD411BC" w14:textId="125F68EC" w:rsidR="003D7D08" w:rsidRPr="008E6DFB" w:rsidRDefault="00556DC1" w:rsidP="00556DC1">
            <w:pPr>
              <w:spacing w:before="60" w:after="120" w:line="360" w:lineRule="auto"/>
              <w:jc w:val="both"/>
              <w:rPr>
                <w:rFonts w:asciiTheme="majorHAnsi" w:hAnsiTheme="majorHAnsi" w:cstheme="majorHAnsi"/>
                <w:sz w:val="22"/>
                <w:szCs w:val="22"/>
              </w:rPr>
            </w:pPr>
            <w:r w:rsidRPr="00F17A12">
              <w:rPr>
                <w:rFonts w:asciiTheme="majorHAnsi" w:hAnsiTheme="majorHAnsi" w:cstheme="majorHAnsi"/>
                <w:sz w:val="22"/>
                <w:szCs w:val="22"/>
              </w:rPr>
              <w:t>Ocena warunku na zasadzie spełnia/nie spełnia w oparciu o treść oświadczenia złożonego przez wykonawcę.</w:t>
            </w:r>
          </w:p>
        </w:tc>
      </w:tr>
    </w:tbl>
    <w:p w14:paraId="166B750E" w14:textId="77777777" w:rsidR="009051D6" w:rsidRPr="008E6DFB" w:rsidRDefault="00C54A96" w:rsidP="00024E2C">
      <w:pPr>
        <w:pStyle w:val="Akapitzlist"/>
        <w:numPr>
          <w:ilvl w:val="0"/>
          <w:numId w:val="17"/>
        </w:numPr>
        <w:pBdr>
          <w:bottom w:val="double" w:sz="4" w:space="1" w:color="auto"/>
        </w:pBdr>
        <w:shd w:val="clear" w:color="auto" w:fill="DAEEF3"/>
        <w:spacing w:before="360" w:after="40" w:line="360" w:lineRule="auto"/>
        <w:ind w:left="283" w:hanging="425"/>
        <w:jc w:val="both"/>
        <w:rPr>
          <w:rFonts w:asciiTheme="majorHAnsi" w:hAnsiTheme="majorHAnsi" w:cstheme="majorHAnsi"/>
          <w:iCs/>
          <w:sz w:val="22"/>
          <w:szCs w:val="22"/>
        </w:rPr>
      </w:pPr>
      <w:r w:rsidRPr="008E6DFB">
        <w:rPr>
          <w:rFonts w:asciiTheme="majorHAnsi" w:hAnsiTheme="majorHAnsi" w:cstheme="majorHAnsi"/>
          <w:b/>
          <w:sz w:val="22"/>
          <w:szCs w:val="22"/>
        </w:rPr>
        <w:lastRenderedPageBreak/>
        <w:tab/>
      </w:r>
      <w:r w:rsidR="00A76ADE" w:rsidRPr="008E6DFB">
        <w:rPr>
          <w:rFonts w:asciiTheme="majorHAnsi" w:hAnsiTheme="majorHAnsi" w:cstheme="majorHAnsi"/>
          <w:b/>
          <w:sz w:val="22"/>
          <w:szCs w:val="22"/>
        </w:rPr>
        <w:t>PODSTAWY WYKLUCZENIA Z POSTĘPOWANIA</w:t>
      </w:r>
    </w:p>
    <w:p w14:paraId="3310DD2B" w14:textId="77777777" w:rsidR="00484DE9" w:rsidRPr="008E6DFB" w:rsidRDefault="002240A5" w:rsidP="00024E2C">
      <w:pPr>
        <w:pStyle w:val="Teksttreci0"/>
        <w:numPr>
          <w:ilvl w:val="0"/>
          <w:numId w:val="18"/>
        </w:numPr>
        <w:tabs>
          <w:tab w:val="clear" w:pos="1009"/>
        </w:tabs>
        <w:spacing w:line="360" w:lineRule="auto"/>
        <w:ind w:left="426" w:hanging="426"/>
        <w:rPr>
          <w:rFonts w:asciiTheme="majorHAnsi" w:hAnsiTheme="majorHAnsi" w:cstheme="majorHAnsi"/>
          <w:bCs/>
          <w:iCs/>
          <w:sz w:val="22"/>
          <w:szCs w:val="22"/>
        </w:rPr>
      </w:pPr>
      <w:r w:rsidRPr="008E6DFB">
        <w:rPr>
          <w:rFonts w:asciiTheme="majorHAnsi" w:hAnsiTheme="majorHAnsi" w:cstheme="majorHAnsi"/>
          <w:sz w:val="22"/>
          <w:szCs w:val="22"/>
          <w:lang w:val="pl-PL"/>
        </w:rPr>
        <w:tab/>
      </w:r>
      <w:r w:rsidR="00484DE9" w:rsidRPr="008E6DFB">
        <w:rPr>
          <w:rFonts w:asciiTheme="majorHAnsi" w:hAnsiTheme="majorHAnsi" w:cstheme="majorHAnsi"/>
          <w:bCs/>
          <w:iCs/>
          <w:sz w:val="22"/>
          <w:szCs w:val="22"/>
        </w:rPr>
        <w:t>Zamawiający wykluczy z postępowania o udzielenie zamówienia Wykonawcę:</w:t>
      </w:r>
    </w:p>
    <w:p w14:paraId="2901931D" w14:textId="77777777" w:rsidR="00484DE9" w:rsidRPr="008E6DFB" w:rsidRDefault="00484DE9" w:rsidP="00024E2C">
      <w:pPr>
        <w:pStyle w:val="Teksttreci0"/>
        <w:numPr>
          <w:ilvl w:val="0"/>
          <w:numId w:val="36"/>
        </w:numPr>
        <w:tabs>
          <w:tab w:val="clear" w:pos="1009"/>
        </w:tabs>
        <w:spacing w:line="360" w:lineRule="auto"/>
        <w:rPr>
          <w:rFonts w:asciiTheme="majorHAnsi" w:hAnsiTheme="majorHAnsi" w:cstheme="majorHAnsi"/>
          <w:bCs/>
          <w:iCs/>
          <w:sz w:val="22"/>
          <w:szCs w:val="22"/>
        </w:rPr>
      </w:pPr>
      <w:r w:rsidRPr="008E6DFB">
        <w:rPr>
          <w:rFonts w:asciiTheme="majorHAnsi" w:hAnsiTheme="majorHAnsi" w:cstheme="majorHAnsi"/>
          <w:bCs/>
          <w:iCs/>
          <w:sz w:val="22"/>
          <w:szCs w:val="22"/>
        </w:rPr>
        <w:t>wobec którego zachodzą podstawy wykluczenia określone w art. 108 ustawy Pzp;</w:t>
      </w:r>
    </w:p>
    <w:p w14:paraId="3C7586DE" w14:textId="493A5911" w:rsidR="00484DE9" w:rsidRPr="008E6DFB" w:rsidRDefault="00484DE9" w:rsidP="00024E2C">
      <w:pPr>
        <w:pStyle w:val="Teksttreci0"/>
        <w:numPr>
          <w:ilvl w:val="0"/>
          <w:numId w:val="36"/>
        </w:numPr>
        <w:tabs>
          <w:tab w:val="clear" w:pos="1009"/>
        </w:tabs>
        <w:spacing w:line="360" w:lineRule="auto"/>
        <w:rPr>
          <w:rFonts w:asciiTheme="majorHAnsi" w:hAnsiTheme="majorHAnsi" w:cstheme="majorHAnsi"/>
          <w:bCs/>
          <w:iCs/>
          <w:sz w:val="22"/>
          <w:szCs w:val="22"/>
        </w:rPr>
      </w:pPr>
      <w:r w:rsidRPr="008E6DFB">
        <w:rPr>
          <w:rFonts w:asciiTheme="majorHAnsi" w:hAnsiTheme="majorHAnsi" w:cstheme="majorHAnsi"/>
          <w:bCs/>
          <w:iCs/>
          <w:sz w:val="22"/>
          <w:szCs w:val="22"/>
        </w:rPr>
        <w:t xml:space="preserve">wobec którego zachodzą podstawy wykluczenia określone w </w:t>
      </w:r>
      <w:bookmarkStart w:id="6" w:name="_Hlk132276259"/>
      <w:r w:rsidRPr="008E6DFB">
        <w:rPr>
          <w:rFonts w:asciiTheme="majorHAnsi" w:hAnsiTheme="majorHAnsi" w:cstheme="majorHAnsi"/>
          <w:bCs/>
          <w:iCs/>
          <w:sz w:val="22"/>
          <w:szCs w:val="22"/>
        </w:rPr>
        <w:t>art. 7 ust 1 ustawy z dnia 13 kwietnia 2022 r. o szczególnych rozwiązaniach w zakresie przeciwdziałania wspieraniu agresji na Ukrainę oraz służących ochronie bezpieczeństwa narodowego (</w:t>
      </w:r>
      <w:r w:rsidR="00505B12" w:rsidRPr="00505B12">
        <w:rPr>
          <w:rFonts w:asciiTheme="majorHAnsi" w:hAnsiTheme="majorHAnsi" w:cstheme="majorHAnsi"/>
          <w:bCs/>
          <w:iCs/>
          <w:sz w:val="22"/>
          <w:szCs w:val="22"/>
        </w:rPr>
        <w:t>t.j.Dz. U. z 2023 r. poz. 1497</w:t>
      </w:r>
      <w:r w:rsidRPr="008E6DFB">
        <w:rPr>
          <w:rFonts w:asciiTheme="majorHAnsi" w:hAnsiTheme="majorHAnsi" w:cstheme="majorHAnsi"/>
          <w:bCs/>
          <w:iCs/>
          <w:sz w:val="22"/>
          <w:szCs w:val="22"/>
        </w:rPr>
        <w:t>).</w:t>
      </w:r>
    </w:p>
    <w:bookmarkEnd w:id="6"/>
    <w:p w14:paraId="461E944D" w14:textId="77777777" w:rsidR="00FB0A07" w:rsidRPr="008E6DFB" w:rsidRDefault="002240A5" w:rsidP="00024E2C">
      <w:pPr>
        <w:pStyle w:val="Teksttreci0"/>
        <w:numPr>
          <w:ilvl w:val="0"/>
          <w:numId w:val="18"/>
        </w:numPr>
        <w:shd w:val="clear" w:color="auto" w:fill="auto"/>
        <w:tabs>
          <w:tab w:val="clear" w:pos="1009"/>
        </w:tabs>
        <w:spacing w:line="360" w:lineRule="auto"/>
        <w:ind w:left="426" w:hanging="426"/>
        <w:jc w:val="both"/>
        <w:rPr>
          <w:rFonts w:asciiTheme="majorHAnsi" w:hAnsiTheme="majorHAnsi" w:cstheme="majorHAnsi"/>
          <w:sz w:val="22"/>
          <w:szCs w:val="22"/>
          <w:lang w:val="pl-PL"/>
        </w:rPr>
      </w:pPr>
      <w:r w:rsidRPr="008E6DFB">
        <w:rPr>
          <w:rFonts w:asciiTheme="majorHAnsi" w:hAnsiTheme="majorHAnsi" w:cstheme="majorHAnsi"/>
          <w:sz w:val="22"/>
          <w:szCs w:val="22"/>
          <w:lang w:val="pl-PL"/>
        </w:rPr>
        <w:tab/>
      </w:r>
      <w:r w:rsidR="00FB0A07" w:rsidRPr="008E6DFB">
        <w:rPr>
          <w:rFonts w:asciiTheme="majorHAnsi" w:hAnsiTheme="majorHAnsi" w:cstheme="majorHAnsi"/>
          <w:sz w:val="22"/>
          <w:szCs w:val="22"/>
          <w:lang w:val="pl-PL"/>
        </w:rPr>
        <w:t xml:space="preserve">Wykluczenie </w:t>
      </w:r>
      <w:r w:rsidR="001A1386" w:rsidRPr="008E6DFB">
        <w:rPr>
          <w:rFonts w:asciiTheme="majorHAnsi" w:hAnsiTheme="majorHAnsi" w:cstheme="majorHAnsi"/>
          <w:sz w:val="22"/>
          <w:szCs w:val="22"/>
          <w:lang w:val="pl-PL"/>
        </w:rPr>
        <w:t>W</w:t>
      </w:r>
      <w:r w:rsidR="00FB0A07" w:rsidRPr="008E6DFB">
        <w:rPr>
          <w:rFonts w:asciiTheme="majorHAnsi" w:hAnsiTheme="majorHAnsi" w:cstheme="majorHAnsi"/>
          <w:sz w:val="22"/>
          <w:szCs w:val="22"/>
          <w:lang w:val="pl-PL"/>
        </w:rPr>
        <w:t xml:space="preserve">ykonawcy następuje zgodnie z art. </w:t>
      </w:r>
      <w:r w:rsidR="008F0365" w:rsidRPr="008E6DFB">
        <w:rPr>
          <w:rFonts w:asciiTheme="majorHAnsi" w:hAnsiTheme="majorHAnsi" w:cstheme="majorHAnsi"/>
          <w:sz w:val="22"/>
          <w:szCs w:val="22"/>
          <w:lang w:val="pl-PL"/>
        </w:rPr>
        <w:t xml:space="preserve">111 </w:t>
      </w:r>
      <w:proofErr w:type="spellStart"/>
      <w:r w:rsidR="00CE22F4" w:rsidRPr="008E6DFB">
        <w:rPr>
          <w:rFonts w:asciiTheme="majorHAnsi" w:hAnsiTheme="majorHAnsi" w:cstheme="majorHAnsi"/>
          <w:sz w:val="22"/>
          <w:szCs w:val="22"/>
          <w:lang w:val="pl-PL"/>
        </w:rPr>
        <w:t>p.z.p</w:t>
      </w:r>
      <w:proofErr w:type="spellEnd"/>
      <w:r w:rsidR="00CE22F4" w:rsidRPr="008E6DFB">
        <w:rPr>
          <w:rFonts w:asciiTheme="majorHAnsi" w:hAnsiTheme="majorHAnsi" w:cstheme="majorHAnsi"/>
          <w:sz w:val="22"/>
          <w:szCs w:val="22"/>
          <w:lang w:val="pl-PL"/>
        </w:rPr>
        <w:t xml:space="preserve">. </w:t>
      </w:r>
    </w:p>
    <w:p w14:paraId="5576D5D5" w14:textId="77777777" w:rsidR="00484DE9" w:rsidRPr="008E6DFB" w:rsidRDefault="00484DE9" w:rsidP="00024E2C">
      <w:pPr>
        <w:pStyle w:val="Teksttreci0"/>
        <w:numPr>
          <w:ilvl w:val="0"/>
          <w:numId w:val="18"/>
        </w:numPr>
        <w:shd w:val="clear" w:color="auto" w:fill="auto"/>
        <w:tabs>
          <w:tab w:val="clear" w:pos="1009"/>
        </w:tabs>
        <w:spacing w:line="360" w:lineRule="auto"/>
        <w:ind w:left="426" w:hanging="426"/>
        <w:jc w:val="both"/>
        <w:rPr>
          <w:rFonts w:asciiTheme="majorHAnsi" w:hAnsiTheme="majorHAnsi" w:cstheme="majorHAnsi"/>
          <w:sz w:val="22"/>
          <w:szCs w:val="22"/>
          <w:lang w:val="pl-PL"/>
        </w:rPr>
      </w:pPr>
      <w:r w:rsidRPr="008E6DFB">
        <w:rPr>
          <w:rFonts w:asciiTheme="majorHAnsi" w:hAnsiTheme="majorHAnsi" w:cstheme="majorHAnsi"/>
          <w:sz w:val="22"/>
          <w:szCs w:val="22"/>
          <w:lang w:val="pl-PL"/>
        </w:rPr>
        <w:t xml:space="preserve">Wykonawca nie podlega wykluczeniu w okolicznościach określonych w art. 108 ust. 1 pkt 1, 2 i 5 ustawy </w:t>
      </w:r>
      <w:proofErr w:type="spellStart"/>
      <w:r w:rsidRPr="008E6DFB">
        <w:rPr>
          <w:rFonts w:asciiTheme="majorHAnsi" w:hAnsiTheme="majorHAnsi" w:cstheme="majorHAnsi"/>
          <w:sz w:val="22"/>
          <w:szCs w:val="22"/>
          <w:lang w:val="pl-PL"/>
        </w:rPr>
        <w:t>Pzp</w:t>
      </w:r>
      <w:proofErr w:type="spellEnd"/>
      <w:r w:rsidRPr="008E6DFB">
        <w:rPr>
          <w:rFonts w:asciiTheme="majorHAnsi" w:hAnsiTheme="majorHAnsi" w:cstheme="majorHAnsi"/>
          <w:sz w:val="22"/>
          <w:szCs w:val="22"/>
          <w:lang w:val="pl-PL"/>
        </w:rPr>
        <w:t xml:space="preserve">, jeżeli udowodni Zamawiającemu, że spełnił łącznie przesłanki określone w art. 110 ust. 2 ustawy </w:t>
      </w:r>
      <w:proofErr w:type="spellStart"/>
      <w:r w:rsidRPr="008E6DFB">
        <w:rPr>
          <w:rFonts w:asciiTheme="majorHAnsi" w:hAnsiTheme="majorHAnsi" w:cstheme="majorHAnsi"/>
          <w:sz w:val="22"/>
          <w:szCs w:val="22"/>
          <w:lang w:val="pl-PL"/>
        </w:rPr>
        <w:t>Pzp</w:t>
      </w:r>
      <w:proofErr w:type="spellEnd"/>
      <w:r w:rsidRPr="008E6DFB">
        <w:rPr>
          <w:rFonts w:asciiTheme="majorHAnsi" w:hAnsiTheme="majorHAnsi" w:cstheme="majorHAnsi"/>
          <w:sz w:val="22"/>
          <w:szCs w:val="22"/>
          <w:lang w:val="pl-PL"/>
        </w:rPr>
        <w:t>.</w:t>
      </w:r>
    </w:p>
    <w:p w14:paraId="3AA3507B" w14:textId="6B2377AB" w:rsidR="00484DE9" w:rsidRPr="008E6DFB" w:rsidRDefault="00484DE9" w:rsidP="00024E2C">
      <w:pPr>
        <w:pStyle w:val="Teksttreci0"/>
        <w:numPr>
          <w:ilvl w:val="0"/>
          <w:numId w:val="18"/>
        </w:numPr>
        <w:shd w:val="clear" w:color="auto" w:fill="auto"/>
        <w:tabs>
          <w:tab w:val="clear" w:pos="1009"/>
        </w:tabs>
        <w:spacing w:line="360" w:lineRule="auto"/>
        <w:ind w:left="426" w:hanging="426"/>
        <w:jc w:val="both"/>
        <w:rPr>
          <w:rFonts w:asciiTheme="majorHAnsi" w:hAnsiTheme="majorHAnsi" w:cstheme="majorHAnsi"/>
          <w:sz w:val="22"/>
          <w:szCs w:val="22"/>
          <w:lang w:val="pl-PL"/>
        </w:rPr>
      </w:pPr>
      <w:r w:rsidRPr="008E6DFB">
        <w:rPr>
          <w:rFonts w:asciiTheme="majorHAnsi" w:hAnsiTheme="majorHAnsi" w:cstheme="majorHAnsi"/>
          <w:sz w:val="22"/>
          <w:szCs w:val="22"/>
          <w:lang w:val="pl-PL"/>
        </w:rPr>
        <w:t xml:space="preserve">Zamawiający oceni, czy podjęte przez Wykonawcę czynności, o których mowa w art. 110 ust. 2 ustawy </w:t>
      </w:r>
      <w:proofErr w:type="spellStart"/>
      <w:r w:rsidRPr="008E6DFB">
        <w:rPr>
          <w:rFonts w:asciiTheme="majorHAnsi" w:hAnsiTheme="majorHAnsi" w:cstheme="majorHAnsi"/>
          <w:sz w:val="22"/>
          <w:szCs w:val="22"/>
          <w:lang w:val="pl-PL"/>
        </w:rPr>
        <w:t>Pzp</w:t>
      </w:r>
      <w:proofErr w:type="spellEnd"/>
      <w:r w:rsidRPr="008E6DFB">
        <w:rPr>
          <w:rFonts w:asciiTheme="majorHAnsi" w:hAnsiTheme="majorHAnsi" w:cstheme="majorHAnsi"/>
          <w:sz w:val="22"/>
          <w:szCs w:val="22"/>
          <w:lang w:val="pl-PL"/>
        </w:rPr>
        <w:t>, są wystarczające do wykazania jego rzetelności, uwzględniając wagę i szczególne okoliczności czynu Wykonawcy, a jeżeli uzna, że nie są wystarczające, wykluczy Wykonawcę.</w:t>
      </w:r>
    </w:p>
    <w:p w14:paraId="5675C934" w14:textId="6F84C889" w:rsidR="002C40C4" w:rsidRPr="008E6DFB" w:rsidRDefault="00C54A96" w:rsidP="00024E2C">
      <w:pPr>
        <w:pStyle w:val="Akapitzlist"/>
        <w:numPr>
          <w:ilvl w:val="0"/>
          <w:numId w:val="17"/>
        </w:numPr>
        <w:pBdr>
          <w:bottom w:val="double" w:sz="4" w:space="1" w:color="auto"/>
        </w:pBdr>
        <w:shd w:val="clear" w:color="auto" w:fill="DAEEF3"/>
        <w:spacing w:before="360" w:after="40" w:line="360" w:lineRule="auto"/>
        <w:ind w:left="283" w:hanging="425"/>
        <w:jc w:val="both"/>
        <w:rPr>
          <w:rFonts w:asciiTheme="majorHAnsi" w:hAnsiTheme="majorHAnsi" w:cstheme="majorHAnsi"/>
          <w:bCs/>
          <w:sz w:val="22"/>
          <w:szCs w:val="22"/>
        </w:rPr>
      </w:pPr>
      <w:r w:rsidRPr="008E6DFB">
        <w:rPr>
          <w:rFonts w:asciiTheme="majorHAnsi" w:hAnsiTheme="majorHAnsi" w:cstheme="majorHAnsi"/>
          <w:b/>
          <w:sz w:val="22"/>
          <w:szCs w:val="22"/>
        </w:rPr>
        <w:lastRenderedPageBreak/>
        <w:tab/>
      </w:r>
      <w:r w:rsidR="00E3032A" w:rsidRPr="008E6DFB">
        <w:rPr>
          <w:rFonts w:asciiTheme="majorHAnsi" w:hAnsiTheme="majorHAnsi" w:cstheme="majorHAnsi"/>
          <w:b/>
          <w:sz w:val="22"/>
          <w:szCs w:val="22"/>
        </w:rPr>
        <w:t>OŚWIADCZENIA I DOKUMENTY, JAKIE ZOBOWIĄZANI SĄ DOSTAR</w:t>
      </w:r>
      <w:r w:rsidR="00225683" w:rsidRPr="008E6DFB">
        <w:rPr>
          <w:rFonts w:asciiTheme="majorHAnsi" w:hAnsiTheme="majorHAnsi" w:cstheme="majorHAnsi"/>
          <w:b/>
          <w:sz w:val="22"/>
          <w:szCs w:val="22"/>
        </w:rPr>
        <w:t xml:space="preserve">CZYĆ WYKONAWCY W CELU </w:t>
      </w:r>
      <w:r w:rsidR="00E81B72" w:rsidRPr="008E6DFB">
        <w:rPr>
          <w:rFonts w:asciiTheme="majorHAnsi" w:hAnsiTheme="majorHAnsi" w:cstheme="majorHAnsi"/>
          <w:b/>
          <w:sz w:val="22"/>
          <w:szCs w:val="22"/>
        </w:rPr>
        <w:t xml:space="preserve">POTWIERDZENIA SPEŁNIANIA WARUNKÓW UDZIAŁU W POSTĘPOWANIU </w:t>
      </w:r>
      <w:r w:rsidR="00FA7F11" w:rsidRPr="008E6DFB">
        <w:rPr>
          <w:rFonts w:asciiTheme="majorHAnsi" w:hAnsiTheme="majorHAnsi" w:cstheme="majorHAnsi"/>
          <w:b/>
          <w:sz w:val="22"/>
          <w:szCs w:val="22"/>
        </w:rPr>
        <w:t>ORAZ</w:t>
      </w:r>
      <w:r w:rsidR="00225683" w:rsidRPr="008E6DFB">
        <w:rPr>
          <w:rFonts w:asciiTheme="majorHAnsi" w:hAnsiTheme="majorHAnsi" w:cstheme="majorHAnsi"/>
          <w:b/>
          <w:sz w:val="22"/>
          <w:szCs w:val="22"/>
        </w:rPr>
        <w:t xml:space="preserve"> WYKAZANIA</w:t>
      </w:r>
      <w:r w:rsidR="00FA7F11" w:rsidRPr="008E6DFB">
        <w:rPr>
          <w:rFonts w:asciiTheme="majorHAnsi" w:hAnsiTheme="majorHAnsi" w:cstheme="majorHAnsi"/>
          <w:b/>
          <w:sz w:val="22"/>
          <w:szCs w:val="22"/>
        </w:rPr>
        <w:t xml:space="preserve"> </w:t>
      </w:r>
      <w:r w:rsidR="00E3032A" w:rsidRPr="008E6DFB">
        <w:rPr>
          <w:rFonts w:asciiTheme="majorHAnsi" w:hAnsiTheme="majorHAnsi" w:cstheme="majorHAnsi"/>
          <w:b/>
          <w:sz w:val="22"/>
          <w:szCs w:val="22"/>
        </w:rPr>
        <w:t>BRAKU PODSTAW WYKLUCZENIA</w:t>
      </w:r>
      <w:r w:rsidR="00CF0BA5" w:rsidRPr="008E6DFB">
        <w:rPr>
          <w:rFonts w:asciiTheme="majorHAnsi" w:hAnsiTheme="majorHAnsi" w:cstheme="majorHAnsi"/>
          <w:b/>
          <w:sz w:val="22"/>
          <w:szCs w:val="22"/>
        </w:rPr>
        <w:t xml:space="preserve"> (PODMIOTOWE ŚRODKI DOWODOWE)</w:t>
      </w:r>
      <w:r w:rsidR="002C40C4" w:rsidRPr="008E6DFB">
        <w:rPr>
          <w:rFonts w:asciiTheme="majorHAnsi" w:hAnsiTheme="majorHAnsi" w:cstheme="majorHAnsi"/>
          <w:b/>
          <w:sz w:val="22"/>
          <w:szCs w:val="22"/>
        </w:rPr>
        <w:t xml:space="preserve">, </w:t>
      </w:r>
    </w:p>
    <w:p w14:paraId="54BD13A8" w14:textId="1F06CE41" w:rsidR="002C40C4" w:rsidRPr="008E6DFB" w:rsidRDefault="002C40C4" w:rsidP="00801743">
      <w:pPr>
        <w:pStyle w:val="Akapitzlist"/>
        <w:numPr>
          <w:ilvl w:val="0"/>
          <w:numId w:val="38"/>
        </w:numPr>
        <w:spacing w:before="240" w:line="360" w:lineRule="auto"/>
        <w:ind w:left="284" w:hanging="426"/>
        <w:jc w:val="both"/>
        <w:rPr>
          <w:rFonts w:asciiTheme="majorHAnsi" w:hAnsiTheme="majorHAnsi" w:cstheme="majorHAnsi"/>
          <w:b/>
          <w:bCs/>
          <w:sz w:val="22"/>
          <w:szCs w:val="22"/>
        </w:rPr>
      </w:pPr>
      <w:r w:rsidRPr="008E6DFB">
        <w:rPr>
          <w:rFonts w:asciiTheme="majorHAnsi" w:hAnsiTheme="majorHAnsi" w:cstheme="majorHAnsi"/>
          <w:b/>
          <w:bCs/>
          <w:sz w:val="22"/>
          <w:szCs w:val="22"/>
        </w:rPr>
        <w:t>Podmiotowe środki dowodowe:</w:t>
      </w:r>
    </w:p>
    <w:p w14:paraId="21DA4763" w14:textId="5DBF992C" w:rsidR="00D02E57" w:rsidRPr="007562D0" w:rsidRDefault="002240A5" w:rsidP="00801743">
      <w:pPr>
        <w:pStyle w:val="Akapitzlist"/>
        <w:spacing w:before="240" w:line="360" w:lineRule="auto"/>
        <w:ind w:left="284"/>
        <w:jc w:val="both"/>
        <w:rPr>
          <w:rFonts w:asciiTheme="majorHAnsi" w:hAnsiTheme="majorHAnsi" w:cstheme="majorHAnsi"/>
          <w:sz w:val="22"/>
          <w:szCs w:val="22"/>
        </w:rPr>
      </w:pPr>
      <w:r w:rsidRPr="007562D0">
        <w:rPr>
          <w:rFonts w:asciiTheme="majorHAnsi" w:hAnsiTheme="majorHAnsi" w:cstheme="majorHAnsi"/>
          <w:sz w:val="22"/>
          <w:szCs w:val="22"/>
        </w:rPr>
        <w:tab/>
      </w:r>
      <w:r w:rsidR="00E3032A" w:rsidRPr="007562D0">
        <w:rPr>
          <w:rFonts w:asciiTheme="majorHAnsi" w:hAnsiTheme="majorHAnsi" w:cstheme="majorHAnsi"/>
          <w:sz w:val="22"/>
          <w:szCs w:val="22"/>
        </w:rPr>
        <w:t>Do oferty Wykonawca zobowiązany jest dołączyć</w:t>
      </w:r>
      <w:r w:rsidR="007562D0">
        <w:rPr>
          <w:rFonts w:asciiTheme="majorHAnsi" w:hAnsiTheme="majorHAnsi" w:cstheme="majorHAnsi"/>
          <w:sz w:val="22"/>
          <w:szCs w:val="22"/>
        </w:rPr>
        <w:t xml:space="preserve"> </w:t>
      </w:r>
      <w:r w:rsidR="00E3032A" w:rsidRPr="007562D0">
        <w:rPr>
          <w:rFonts w:asciiTheme="majorHAnsi" w:hAnsiTheme="majorHAnsi" w:cstheme="majorHAnsi"/>
          <w:sz w:val="22"/>
          <w:szCs w:val="22"/>
        </w:rPr>
        <w:t>aktualne na dzień składania ofert</w:t>
      </w:r>
      <w:r w:rsidR="00A52DBF" w:rsidRPr="007562D0">
        <w:rPr>
          <w:rFonts w:asciiTheme="majorHAnsi" w:hAnsiTheme="majorHAnsi" w:cstheme="majorHAnsi"/>
          <w:sz w:val="22"/>
          <w:szCs w:val="22"/>
        </w:rPr>
        <w:t xml:space="preserve"> </w:t>
      </w:r>
      <w:r w:rsidR="00881CE8" w:rsidRPr="007562D0">
        <w:rPr>
          <w:rFonts w:asciiTheme="majorHAnsi" w:hAnsiTheme="majorHAnsi" w:cstheme="majorHAnsi"/>
          <w:b/>
          <w:sz w:val="22"/>
          <w:szCs w:val="22"/>
        </w:rPr>
        <w:t xml:space="preserve">oświadczenie </w:t>
      </w:r>
      <w:r w:rsidR="00AE5C60" w:rsidRPr="007562D0">
        <w:rPr>
          <w:rFonts w:asciiTheme="majorHAnsi" w:hAnsiTheme="majorHAnsi" w:cstheme="majorHAnsi"/>
          <w:b/>
          <w:sz w:val="22"/>
          <w:szCs w:val="22"/>
        </w:rPr>
        <w:t xml:space="preserve">o </w:t>
      </w:r>
      <w:r w:rsidR="008E6DFB" w:rsidRPr="007562D0">
        <w:rPr>
          <w:rFonts w:asciiTheme="majorHAnsi" w:hAnsiTheme="majorHAnsi" w:cstheme="majorHAnsi"/>
          <w:b/>
          <w:sz w:val="22"/>
          <w:szCs w:val="22"/>
        </w:rPr>
        <w:t xml:space="preserve">spełnieniu warunków i </w:t>
      </w:r>
      <w:r w:rsidR="00881CE8" w:rsidRPr="007562D0">
        <w:rPr>
          <w:rFonts w:asciiTheme="majorHAnsi" w:hAnsiTheme="majorHAnsi" w:cstheme="majorHAnsi"/>
          <w:b/>
          <w:sz w:val="22"/>
          <w:szCs w:val="22"/>
        </w:rPr>
        <w:t>braku podstaw do wykluczenia z postępowania</w:t>
      </w:r>
      <w:r w:rsidR="00881CE8" w:rsidRPr="007562D0">
        <w:rPr>
          <w:rFonts w:asciiTheme="majorHAnsi" w:hAnsiTheme="majorHAnsi" w:cstheme="majorHAnsi"/>
          <w:sz w:val="22"/>
          <w:szCs w:val="22"/>
        </w:rPr>
        <w:t xml:space="preserve"> – zgodnie z </w:t>
      </w:r>
      <w:r w:rsidR="00BD1389" w:rsidRPr="007562D0">
        <w:rPr>
          <w:rFonts w:asciiTheme="majorHAnsi" w:hAnsiTheme="majorHAnsi" w:cstheme="majorHAnsi"/>
          <w:b/>
          <w:sz w:val="22"/>
          <w:szCs w:val="22"/>
        </w:rPr>
        <w:t>Załącznikiem nr</w:t>
      </w:r>
      <w:r w:rsidR="00D32541" w:rsidRPr="007562D0">
        <w:rPr>
          <w:rFonts w:asciiTheme="majorHAnsi" w:hAnsiTheme="majorHAnsi" w:cstheme="majorHAnsi"/>
          <w:b/>
          <w:sz w:val="22"/>
          <w:szCs w:val="22"/>
        </w:rPr>
        <w:t xml:space="preserve"> </w:t>
      </w:r>
      <w:r w:rsidR="00D54D77">
        <w:rPr>
          <w:rFonts w:asciiTheme="majorHAnsi" w:hAnsiTheme="majorHAnsi" w:cstheme="majorHAnsi"/>
          <w:b/>
          <w:sz w:val="22"/>
          <w:szCs w:val="22"/>
        </w:rPr>
        <w:t>1</w:t>
      </w:r>
      <w:r w:rsidR="00AB6358" w:rsidRPr="007562D0">
        <w:rPr>
          <w:rFonts w:asciiTheme="majorHAnsi" w:hAnsiTheme="majorHAnsi" w:cstheme="majorHAnsi"/>
          <w:b/>
          <w:sz w:val="22"/>
          <w:szCs w:val="22"/>
        </w:rPr>
        <w:t xml:space="preserve"> </w:t>
      </w:r>
      <w:r w:rsidR="00D32541" w:rsidRPr="007562D0">
        <w:rPr>
          <w:rFonts w:asciiTheme="majorHAnsi" w:hAnsiTheme="majorHAnsi" w:cstheme="majorHAnsi"/>
          <w:b/>
          <w:sz w:val="22"/>
          <w:szCs w:val="22"/>
        </w:rPr>
        <w:t>do SWZ</w:t>
      </w:r>
      <w:r w:rsidR="00D54D77">
        <w:rPr>
          <w:rFonts w:asciiTheme="majorHAnsi" w:hAnsiTheme="majorHAnsi" w:cstheme="majorHAnsi"/>
          <w:b/>
          <w:sz w:val="22"/>
          <w:szCs w:val="22"/>
        </w:rPr>
        <w:t xml:space="preserve"> sekcja B</w:t>
      </w:r>
      <w:r w:rsidR="00881CE8" w:rsidRPr="007562D0">
        <w:rPr>
          <w:rFonts w:asciiTheme="majorHAnsi" w:hAnsiTheme="majorHAnsi" w:cstheme="majorHAnsi"/>
          <w:sz w:val="22"/>
          <w:szCs w:val="22"/>
        </w:rPr>
        <w:t>;</w:t>
      </w:r>
    </w:p>
    <w:p w14:paraId="4DF16F6A" w14:textId="541E45D7" w:rsidR="00D02E57" w:rsidRPr="008E6DFB" w:rsidRDefault="002240A5" w:rsidP="00024E2C">
      <w:pPr>
        <w:pStyle w:val="Akapitzlist"/>
        <w:numPr>
          <w:ilvl w:val="0"/>
          <w:numId w:val="23"/>
        </w:numPr>
        <w:spacing w:line="360" w:lineRule="auto"/>
        <w:ind w:left="284" w:hanging="426"/>
        <w:jc w:val="both"/>
        <w:rPr>
          <w:rFonts w:asciiTheme="majorHAnsi" w:hAnsiTheme="majorHAnsi" w:cstheme="majorHAnsi"/>
          <w:sz w:val="22"/>
          <w:szCs w:val="22"/>
        </w:rPr>
      </w:pPr>
      <w:r w:rsidRPr="008E6DFB">
        <w:rPr>
          <w:rFonts w:asciiTheme="majorHAnsi" w:hAnsiTheme="majorHAnsi" w:cstheme="majorHAnsi"/>
          <w:sz w:val="22"/>
          <w:szCs w:val="22"/>
        </w:rPr>
        <w:tab/>
      </w:r>
      <w:r w:rsidR="00881CE8" w:rsidRPr="008E6DFB">
        <w:rPr>
          <w:rFonts w:asciiTheme="majorHAnsi" w:hAnsiTheme="majorHAnsi" w:cstheme="majorHAnsi"/>
          <w:sz w:val="22"/>
          <w:szCs w:val="22"/>
        </w:rPr>
        <w:t>Informacje zawarte w oświadczeni</w:t>
      </w:r>
      <w:r w:rsidR="00A52DBF" w:rsidRPr="008E6DFB">
        <w:rPr>
          <w:rFonts w:asciiTheme="majorHAnsi" w:hAnsiTheme="majorHAnsi" w:cstheme="majorHAnsi"/>
          <w:sz w:val="22"/>
          <w:szCs w:val="22"/>
        </w:rPr>
        <w:t>u</w:t>
      </w:r>
      <w:r w:rsidR="00881CE8" w:rsidRPr="008E6DFB">
        <w:rPr>
          <w:rFonts w:asciiTheme="majorHAnsi" w:hAnsiTheme="majorHAnsi" w:cstheme="majorHAnsi"/>
          <w:sz w:val="22"/>
          <w:szCs w:val="22"/>
        </w:rPr>
        <w:t>, o który</w:t>
      </w:r>
      <w:r w:rsidR="00A52DBF" w:rsidRPr="008E6DFB">
        <w:rPr>
          <w:rFonts w:asciiTheme="majorHAnsi" w:hAnsiTheme="majorHAnsi" w:cstheme="majorHAnsi"/>
          <w:sz w:val="22"/>
          <w:szCs w:val="22"/>
        </w:rPr>
        <w:t xml:space="preserve">m </w:t>
      </w:r>
      <w:r w:rsidR="00881CE8" w:rsidRPr="008E6DFB">
        <w:rPr>
          <w:rFonts w:asciiTheme="majorHAnsi" w:hAnsiTheme="majorHAnsi" w:cstheme="majorHAnsi"/>
          <w:sz w:val="22"/>
          <w:szCs w:val="22"/>
        </w:rPr>
        <w:t xml:space="preserve">mowa w </w:t>
      </w:r>
      <w:r w:rsidR="00A52DBF" w:rsidRPr="008E6DFB">
        <w:rPr>
          <w:rFonts w:asciiTheme="majorHAnsi" w:hAnsiTheme="majorHAnsi" w:cstheme="majorHAnsi"/>
          <w:sz w:val="22"/>
          <w:szCs w:val="22"/>
        </w:rPr>
        <w:t>pkt 1</w:t>
      </w:r>
      <w:r w:rsidR="00A354A8">
        <w:rPr>
          <w:rFonts w:asciiTheme="majorHAnsi" w:hAnsiTheme="majorHAnsi" w:cstheme="majorHAnsi"/>
          <w:sz w:val="22"/>
          <w:szCs w:val="22"/>
        </w:rPr>
        <w:t xml:space="preserve"> a </w:t>
      </w:r>
      <w:r w:rsidR="00A52DBF" w:rsidRPr="008E6DFB">
        <w:rPr>
          <w:rFonts w:asciiTheme="majorHAnsi" w:hAnsiTheme="majorHAnsi" w:cstheme="majorHAnsi"/>
          <w:sz w:val="22"/>
          <w:szCs w:val="22"/>
        </w:rPr>
        <w:t xml:space="preserve"> </w:t>
      </w:r>
      <w:r w:rsidR="00881CE8" w:rsidRPr="008E6DFB">
        <w:rPr>
          <w:rFonts w:asciiTheme="majorHAnsi" w:hAnsiTheme="majorHAnsi" w:cstheme="majorHAnsi"/>
          <w:sz w:val="22"/>
          <w:szCs w:val="22"/>
        </w:rPr>
        <w:t>stanowią</w:t>
      </w:r>
      <w:r w:rsidR="00C53C1A">
        <w:rPr>
          <w:rFonts w:asciiTheme="majorHAnsi" w:hAnsiTheme="majorHAnsi" w:cstheme="majorHAnsi"/>
          <w:sz w:val="22"/>
          <w:szCs w:val="22"/>
        </w:rPr>
        <w:t xml:space="preserve"> potwierdzenie</w:t>
      </w:r>
      <w:r w:rsidR="00881CE8" w:rsidRPr="008E6DFB">
        <w:rPr>
          <w:rFonts w:asciiTheme="majorHAnsi" w:hAnsiTheme="majorHAnsi" w:cstheme="majorHAnsi"/>
          <w:sz w:val="22"/>
          <w:szCs w:val="22"/>
        </w:rPr>
        <w:t xml:space="preserve">, że Wykonawca nie podlega wykluczeniu </w:t>
      </w:r>
      <w:r w:rsidR="00997603" w:rsidRPr="008E6DFB">
        <w:rPr>
          <w:rFonts w:asciiTheme="majorHAnsi" w:hAnsiTheme="majorHAnsi" w:cstheme="majorHAnsi"/>
          <w:sz w:val="22"/>
          <w:szCs w:val="22"/>
        </w:rPr>
        <w:t>w</w:t>
      </w:r>
      <w:r w:rsidR="00881CE8" w:rsidRPr="008E6DFB">
        <w:rPr>
          <w:rFonts w:asciiTheme="majorHAnsi" w:hAnsiTheme="majorHAnsi" w:cstheme="majorHAnsi"/>
          <w:sz w:val="22"/>
          <w:szCs w:val="22"/>
        </w:rPr>
        <w:t xml:space="preserve"> postępowaniu</w:t>
      </w:r>
      <w:r w:rsidR="008E6DFB" w:rsidRPr="008E6DFB">
        <w:rPr>
          <w:rFonts w:asciiTheme="majorHAnsi" w:hAnsiTheme="majorHAnsi" w:cstheme="majorHAnsi"/>
          <w:sz w:val="22"/>
          <w:szCs w:val="22"/>
        </w:rPr>
        <w:t xml:space="preserve"> i</w:t>
      </w:r>
      <w:r w:rsidR="00C53C1A">
        <w:rPr>
          <w:rFonts w:asciiTheme="majorHAnsi" w:hAnsiTheme="majorHAnsi" w:cstheme="majorHAnsi"/>
          <w:sz w:val="22"/>
          <w:szCs w:val="22"/>
        </w:rPr>
        <w:t xml:space="preserve"> wstępne</w:t>
      </w:r>
      <w:r w:rsidR="00C53C1A" w:rsidRPr="008E6DFB">
        <w:rPr>
          <w:rFonts w:asciiTheme="majorHAnsi" w:hAnsiTheme="majorHAnsi" w:cstheme="majorHAnsi"/>
          <w:sz w:val="22"/>
          <w:szCs w:val="22"/>
        </w:rPr>
        <w:t xml:space="preserve"> potwierdzenie</w:t>
      </w:r>
      <w:r w:rsidR="008E6DFB" w:rsidRPr="008E6DFB">
        <w:rPr>
          <w:rFonts w:asciiTheme="majorHAnsi" w:hAnsiTheme="majorHAnsi" w:cstheme="majorHAnsi"/>
          <w:sz w:val="22"/>
          <w:szCs w:val="22"/>
        </w:rPr>
        <w:t xml:space="preserve"> spełni</w:t>
      </w:r>
      <w:r w:rsidR="00C53C1A">
        <w:rPr>
          <w:rFonts w:asciiTheme="majorHAnsi" w:hAnsiTheme="majorHAnsi" w:cstheme="majorHAnsi"/>
          <w:sz w:val="22"/>
          <w:szCs w:val="22"/>
        </w:rPr>
        <w:t>enia</w:t>
      </w:r>
      <w:r w:rsidR="008E6DFB" w:rsidRPr="008E6DFB">
        <w:rPr>
          <w:rFonts w:asciiTheme="majorHAnsi" w:hAnsiTheme="majorHAnsi" w:cstheme="majorHAnsi"/>
          <w:sz w:val="22"/>
          <w:szCs w:val="22"/>
        </w:rPr>
        <w:t xml:space="preserve"> warunk</w:t>
      </w:r>
      <w:r w:rsidR="00C53C1A">
        <w:rPr>
          <w:rFonts w:asciiTheme="majorHAnsi" w:hAnsiTheme="majorHAnsi" w:cstheme="majorHAnsi"/>
          <w:sz w:val="22"/>
          <w:szCs w:val="22"/>
        </w:rPr>
        <w:t xml:space="preserve">ów </w:t>
      </w:r>
      <w:r w:rsidR="008E6DFB" w:rsidRPr="008E6DFB">
        <w:rPr>
          <w:rFonts w:asciiTheme="majorHAnsi" w:hAnsiTheme="majorHAnsi" w:cstheme="majorHAnsi"/>
          <w:sz w:val="22"/>
          <w:szCs w:val="22"/>
        </w:rPr>
        <w:t>udziału w postępowaniu</w:t>
      </w:r>
      <w:r w:rsidR="00881CE8" w:rsidRPr="008E6DFB">
        <w:rPr>
          <w:rFonts w:asciiTheme="majorHAnsi" w:hAnsiTheme="majorHAnsi" w:cstheme="majorHAnsi"/>
          <w:sz w:val="22"/>
          <w:szCs w:val="22"/>
        </w:rPr>
        <w:t>.</w:t>
      </w:r>
    </w:p>
    <w:p w14:paraId="685B6B02" w14:textId="4549F823" w:rsidR="004F14B9" w:rsidRDefault="00B940AE" w:rsidP="00024E2C">
      <w:pPr>
        <w:pStyle w:val="Akapitzlist"/>
        <w:numPr>
          <w:ilvl w:val="0"/>
          <w:numId w:val="23"/>
        </w:numPr>
        <w:spacing w:line="360" w:lineRule="auto"/>
        <w:ind w:left="284" w:hanging="426"/>
        <w:jc w:val="both"/>
        <w:rPr>
          <w:rFonts w:asciiTheme="majorHAnsi" w:hAnsiTheme="majorHAnsi" w:cstheme="majorHAnsi"/>
          <w:sz w:val="22"/>
          <w:szCs w:val="22"/>
        </w:rPr>
      </w:pPr>
      <w:r w:rsidRPr="008E6DFB">
        <w:rPr>
          <w:rFonts w:asciiTheme="majorHAnsi" w:hAnsiTheme="majorHAnsi" w:cstheme="majorHAnsi"/>
          <w:sz w:val="22"/>
          <w:szCs w:val="22"/>
        </w:rPr>
        <w:t>Wykonawca nie jest zobowiązany do złożenia podmiotowych środków dowodowych, które zamawiający posiada, jeżeli wykonawca wskaże te środki oraz potwierdzi ich prawidłowość i aktualność.</w:t>
      </w:r>
    </w:p>
    <w:p w14:paraId="1D45323B" w14:textId="77777777" w:rsidR="00801743" w:rsidRPr="008E6DFB" w:rsidRDefault="00801743" w:rsidP="00801743">
      <w:pPr>
        <w:pStyle w:val="Akapitzlist"/>
        <w:spacing w:line="360" w:lineRule="auto"/>
        <w:ind w:left="284"/>
        <w:jc w:val="both"/>
        <w:rPr>
          <w:rFonts w:asciiTheme="majorHAnsi" w:hAnsiTheme="majorHAnsi" w:cstheme="majorHAnsi"/>
          <w:sz w:val="22"/>
          <w:szCs w:val="22"/>
        </w:rPr>
      </w:pPr>
    </w:p>
    <w:p w14:paraId="5C53E48D" w14:textId="7F771112" w:rsidR="002C40C4" w:rsidRDefault="002C40C4" w:rsidP="00801743">
      <w:pPr>
        <w:pStyle w:val="Akapitzlist"/>
        <w:numPr>
          <w:ilvl w:val="0"/>
          <w:numId w:val="38"/>
        </w:numPr>
        <w:spacing w:line="360" w:lineRule="auto"/>
        <w:ind w:left="284" w:hanging="426"/>
        <w:jc w:val="both"/>
        <w:rPr>
          <w:rFonts w:asciiTheme="majorHAnsi" w:hAnsiTheme="majorHAnsi" w:cstheme="majorHAnsi"/>
          <w:b/>
          <w:bCs/>
          <w:sz w:val="22"/>
          <w:szCs w:val="22"/>
        </w:rPr>
      </w:pPr>
      <w:r w:rsidRPr="008E6DFB">
        <w:rPr>
          <w:rFonts w:asciiTheme="majorHAnsi" w:hAnsiTheme="majorHAnsi" w:cstheme="majorHAnsi"/>
          <w:b/>
          <w:bCs/>
          <w:sz w:val="22"/>
          <w:szCs w:val="22"/>
        </w:rPr>
        <w:t>Przedmiotowe środki dowodowe:</w:t>
      </w:r>
    </w:p>
    <w:p w14:paraId="05948B1C" w14:textId="77777777" w:rsidR="00801743" w:rsidRPr="008E6DFB" w:rsidRDefault="00801743" w:rsidP="00801743">
      <w:pPr>
        <w:pStyle w:val="Akapitzlist"/>
        <w:spacing w:line="360" w:lineRule="auto"/>
        <w:ind w:left="284"/>
        <w:jc w:val="both"/>
        <w:rPr>
          <w:rFonts w:asciiTheme="majorHAnsi" w:hAnsiTheme="majorHAnsi" w:cstheme="majorHAnsi"/>
          <w:b/>
          <w:bCs/>
          <w:sz w:val="22"/>
          <w:szCs w:val="22"/>
        </w:rPr>
      </w:pPr>
    </w:p>
    <w:p w14:paraId="35F40DA0" w14:textId="27419F41" w:rsidR="007562D0" w:rsidRDefault="008E6DFB" w:rsidP="00801743">
      <w:pPr>
        <w:pStyle w:val="Akapitzlist"/>
        <w:spacing w:line="360" w:lineRule="auto"/>
        <w:ind w:left="0" w:firstLine="284"/>
        <w:jc w:val="both"/>
        <w:rPr>
          <w:rFonts w:asciiTheme="majorHAnsi" w:hAnsiTheme="majorHAnsi" w:cstheme="majorHAnsi"/>
          <w:sz w:val="22"/>
          <w:szCs w:val="22"/>
        </w:rPr>
      </w:pPr>
      <w:r w:rsidRPr="008E6DFB">
        <w:rPr>
          <w:rFonts w:asciiTheme="majorHAnsi" w:hAnsiTheme="majorHAnsi" w:cstheme="majorHAnsi"/>
          <w:sz w:val="22"/>
          <w:szCs w:val="22"/>
        </w:rPr>
        <w:t xml:space="preserve"> </w:t>
      </w:r>
      <w:r w:rsidR="007562D0">
        <w:rPr>
          <w:rFonts w:asciiTheme="majorHAnsi" w:hAnsiTheme="majorHAnsi" w:cstheme="majorHAnsi"/>
          <w:sz w:val="22"/>
          <w:szCs w:val="22"/>
        </w:rPr>
        <w:t xml:space="preserve">Wraz z oferta należy złożyć </w:t>
      </w:r>
      <w:r w:rsidR="007562D0" w:rsidRPr="00505B12">
        <w:rPr>
          <w:rFonts w:asciiTheme="majorHAnsi" w:hAnsiTheme="majorHAnsi" w:cstheme="majorHAnsi"/>
          <w:b/>
          <w:bCs/>
          <w:sz w:val="22"/>
          <w:szCs w:val="22"/>
        </w:rPr>
        <w:t>Arkusz wyceny oferty</w:t>
      </w:r>
      <w:r w:rsidR="007562D0">
        <w:rPr>
          <w:rFonts w:asciiTheme="majorHAnsi" w:hAnsiTheme="majorHAnsi" w:cstheme="majorHAnsi"/>
          <w:sz w:val="22"/>
          <w:szCs w:val="22"/>
        </w:rPr>
        <w:t xml:space="preserve"> – </w:t>
      </w:r>
      <w:r w:rsidR="007562D0" w:rsidRPr="000A4AA4">
        <w:rPr>
          <w:rFonts w:asciiTheme="majorHAnsi" w:hAnsiTheme="majorHAnsi" w:cstheme="majorHAnsi"/>
          <w:b/>
          <w:bCs/>
          <w:sz w:val="22"/>
          <w:szCs w:val="22"/>
        </w:rPr>
        <w:t>wzór stanowi załącznik nr 1 do SWZ</w:t>
      </w:r>
      <w:r w:rsidR="00D54D77" w:rsidRPr="000A4AA4">
        <w:rPr>
          <w:rFonts w:asciiTheme="majorHAnsi" w:hAnsiTheme="majorHAnsi" w:cstheme="majorHAnsi"/>
          <w:b/>
          <w:bCs/>
          <w:sz w:val="22"/>
          <w:szCs w:val="22"/>
        </w:rPr>
        <w:t xml:space="preserve"> sekcja C</w:t>
      </w:r>
      <w:r w:rsidR="007562D0">
        <w:rPr>
          <w:rFonts w:asciiTheme="majorHAnsi" w:hAnsiTheme="majorHAnsi" w:cstheme="majorHAnsi"/>
          <w:sz w:val="22"/>
          <w:szCs w:val="22"/>
        </w:rPr>
        <w:t xml:space="preserve">. </w:t>
      </w:r>
    </w:p>
    <w:p w14:paraId="7043C2E7" w14:textId="1B87434D" w:rsidR="002C40C4" w:rsidRDefault="007562D0" w:rsidP="00801743">
      <w:pPr>
        <w:pStyle w:val="Akapitzlist"/>
        <w:spacing w:line="360" w:lineRule="auto"/>
        <w:ind w:left="284"/>
        <w:jc w:val="both"/>
        <w:rPr>
          <w:rFonts w:asciiTheme="majorHAnsi" w:hAnsiTheme="majorHAnsi" w:cstheme="majorHAnsi"/>
          <w:sz w:val="22"/>
          <w:szCs w:val="22"/>
        </w:rPr>
      </w:pPr>
      <w:r>
        <w:rPr>
          <w:rFonts w:asciiTheme="majorHAnsi" w:hAnsiTheme="majorHAnsi" w:cstheme="majorHAnsi"/>
          <w:sz w:val="22"/>
          <w:szCs w:val="22"/>
        </w:rPr>
        <w:t xml:space="preserve"> Zamawiający </w:t>
      </w:r>
      <w:r w:rsidR="00D97A58">
        <w:rPr>
          <w:rFonts w:asciiTheme="majorHAnsi" w:hAnsiTheme="majorHAnsi" w:cstheme="majorHAnsi"/>
          <w:sz w:val="22"/>
          <w:szCs w:val="22"/>
        </w:rPr>
        <w:t xml:space="preserve">nie </w:t>
      </w:r>
      <w:r>
        <w:rPr>
          <w:rFonts w:asciiTheme="majorHAnsi" w:hAnsiTheme="majorHAnsi" w:cstheme="majorHAnsi"/>
          <w:sz w:val="22"/>
          <w:szCs w:val="22"/>
        </w:rPr>
        <w:t>dopuszcza możliwoś</w:t>
      </w:r>
      <w:r w:rsidR="00D97A58">
        <w:rPr>
          <w:rFonts w:asciiTheme="majorHAnsi" w:hAnsiTheme="majorHAnsi" w:cstheme="majorHAnsi"/>
          <w:sz w:val="22"/>
          <w:szCs w:val="22"/>
        </w:rPr>
        <w:t>ci</w:t>
      </w:r>
      <w:r>
        <w:rPr>
          <w:rFonts w:asciiTheme="majorHAnsi" w:hAnsiTheme="majorHAnsi" w:cstheme="majorHAnsi"/>
          <w:sz w:val="22"/>
          <w:szCs w:val="22"/>
        </w:rPr>
        <w:t xml:space="preserve"> uzupełnienia przedmiotowego środka dowodowego.</w:t>
      </w:r>
    </w:p>
    <w:p w14:paraId="35A94466" w14:textId="77777777" w:rsidR="00801743" w:rsidRPr="008E6DFB" w:rsidRDefault="00801743" w:rsidP="00801743">
      <w:pPr>
        <w:pStyle w:val="Akapitzlist"/>
        <w:spacing w:line="360" w:lineRule="auto"/>
        <w:ind w:left="284"/>
        <w:jc w:val="both"/>
        <w:rPr>
          <w:rFonts w:asciiTheme="majorHAnsi" w:hAnsiTheme="majorHAnsi" w:cstheme="majorHAnsi"/>
          <w:sz w:val="22"/>
          <w:szCs w:val="22"/>
        </w:rPr>
      </w:pPr>
    </w:p>
    <w:p w14:paraId="16250C2A" w14:textId="618B9326" w:rsidR="00952895" w:rsidRPr="008E6DFB" w:rsidRDefault="008561CD" w:rsidP="00801743">
      <w:pPr>
        <w:pStyle w:val="Akapitzlist"/>
        <w:numPr>
          <w:ilvl w:val="0"/>
          <w:numId w:val="38"/>
        </w:numPr>
        <w:spacing w:line="360" w:lineRule="auto"/>
        <w:ind w:left="284" w:hanging="426"/>
        <w:jc w:val="both"/>
        <w:rPr>
          <w:rFonts w:asciiTheme="majorHAnsi" w:hAnsiTheme="majorHAnsi" w:cstheme="majorHAnsi"/>
          <w:sz w:val="22"/>
          <w:szCs w:val="22"/>
        </w:rPr>
      </w:pPr>
      <w:r w:rsidRPr="008E6DFB">
        <w:rPr>
          <w:rFonts w:asciiTheme="majorHAnsi" w:hAnsiTheme="majorHAnsi" w:cstheme="majorHAnsi"/>
          <w:sz w:val="22"/>
          <w:szCs w:val="22"/>
        </w:rPr>
        <w:t>W zakresie nieuregulowanym ustawą</w:t>
      </w:r>
      <w:r w:rsidR="00257D98" w:rsidRPr="008E6DFB">
        <w:rPr>
          <w:rFonts w:asciiTheme="majorHAnsi" w:hAnsiTheme="majorHAnsi" w:cstheme="majorHAnsi"/>
          <w:sz w:val="22"/>
          <w:szCs w:val="22"/>
        </w:rPr>
        <w:t xml:space="preserve"> </w:t>
      </w:r>
      <w:proofErr w:type="spellStart"/>
      <w:r w:rsidR="00257D98" w:rsidRPr="008E6DFB">
        <w:rPr>
          <w:rFonts w:asciiTheme="majorHAnsi" w:hAnsiTheme="majorHAnsi" w:cstheme="majorHAnsi"/>
          <w:sz w:val="22"/>
          <w:szCs w:val="22"/>
        </w:rPr>
        <w:t>p.z.p</w:t>
      </w:r>
      <w:proofErr w:type="spellEnd"/>
      <w:r w:rsidR="00257D98" w:rsidRPr="008E6DFB">
        <w:rPr>
          <w:rFonts w:asciiTheme="majorHAnsi" w:hAnsiTheme="majorHAnsi" w:cstheme="majorHAnsi"/>
          <w:sz w:val="22"/>
          <w:szCs w:val="22"/>
        </w:rPr>
        <w:t xml:space="preserve">. </w:t>
      </w:r>
      <w:r w:rsidRPr="008E6DFB">
        <w:rPr>
          <w:rFonts w:asciiTheme="majorHAnsi" w:hAnsiTheme="majorHAnsi" w:cstheme="majorHAnsi"/>
          <w:sz w:val="22"/>
          <w:szCs w:val="22"/>
        </w:rPr>
        <w:t>lub niniejszą SWZ do oświadczeń i dokumentów składanych przez Wykonawcę w postępowaniu zastosowanie mają</w:t>
      </w:r>
      <w:r w:rsidR="00DD50ED" w:rsidRPr="008E6DFB">
        <w:rPr>
          <w:rFonts w:asciiTheme="majorHAnsi" w:hAnsiTheme="majorHAnsi" w:cstheme="majorHAnsi"/>
          <w:sz w:val="22"/>
          <w:szCs w:val="22"/>
        </w:rPr>
        <w:t xml:space="preserve"> w szczególności przepisy rozporządzenia Ministra Rozwoju </w:t>
      </w:r>
      <w:r w:rsidR="0087091C" w:rsidRPr="008E6DFB">
        <w:rPr>
          <w:rFonts w:asciiTheme="majorHAnsi" w:hAnsiTheme="majorHAnsi" w:cstheme="majorHAnsi"/>
          <w:sz w:val="22"/>
          <w:szCs w:val="22"/>
        </w:rPr>
        <w:t xml:space="preserve">Pracy i Technologii z dnia 23 grudnia 2020 r. w sprawie podmiotowych środków dowodowych oraz innych dokumentów lub oświadczeń, jakich może żądać zamawiający od wykonawcy </w:t>
      </w:r>
      <w:r w:rsidR="00B96D9B" w:rsidRPr="008E6DFB">
        <w:rPr>
          <w:rFonts w:asciiTheme="majorHAnsi" w:hAnsiTheme="majorHAnsi" w:cstheme="majorHAnsi"/>
          <w:sz w:val="22"/>
          <w:szCs w:val="22"/>
        </w:rPr>
        <w:t xml:space="preserve">oraz rozporządzenia Prezesa Rady Ministrów z dnia </w:t>
      </w:r>
      <w:r w:rsidR="00F13EF1" w:rsidRPr="008E6DFB">
        <w:rPr>
          <w:rFonts w:asciiTheme="majorHAnsi" w:hAnsiTheme="majorHAnsi" w:cstheme="majorHAnsi"/>
          <w:sz w:val="22"/>
          <w:szCs w:val="22"/>
        </w:rPr>
        <w:t>31</w:t>
      </w:r>
      <w:r w:rsidR="0087091C" w:rsidRPr="008E6DFB">
        <w:rPr>
          <w:rFonts w:asciiTheme="majorHAnsi" w:hAnsiTheme="majorHAnsi" w:cstheme="majorHAnsi"/>
          <w:sz w:val="22"/>
          <w:szCs w:val="22"/>
        </w:rPr>
        <w:t xml:space="preserve">grudnia </w:t>
      </w:r>
      <w:r w:rsidR="00B96D9B" w:rsidRPr="008E6DFB">
        <w:rPr>
          <w:rFonts w:asciiTheme="majorHAnsi" w:hAnsiTheme="majorHAnsi" w:cstheme="majorHAnsi"/>
          <w:sz w:val="22"/>
          <w:szCs w:val="22"/>
        </w:rPr>
        <w:t>2020 r.</w:t>
      </w:r>
      <w:r w:rsidR="00F13EF1" w:rsidRPr="008E6DFB">
        <w:rPr>
          <w:rFonts w:asciiTheme="majorHAnsi" w:hAnsiTheme="majorHAnsi" w:cstheme="majorHAnsi"/>
          <w:sz w:val="22"/>
          <w:szCs w:val="22"/>
        </w:rPr>
        <w:t xml:space="preserve"> (Dz.U. 2020 poz. 2452)</w:t>
      </w:r>
      <w:r w:rsidR="00B96D9B" w:rsidRPr="008E6DFB">
        <w:rPr>
          <w:rFonts w:asciiTheme="majorHAnsi" w:hAnsiTheme="majorHAnsi" w:cstheme="majorHAnsi"/>
          <w:sz w:val="22"/>
          <w:szCs w:val="22"/>
        </w:rPr>
        <w:t xml:space="preserve"> w sprawie sposobu sporządzania i przekazywania informacji oraz wymagań technicznych dla dokumentów elektronicznych oraz środków komunikacji elektronicznej w postępowaniu o udzielenie zamówienia publicznego lub konkursie.</w:t>
      </w:r>
    </w:p>
    <w:p w14:paraId="265051F8" w14:textId="35710E4C" w:rsidR="00C135CB" w:rsidRPr="008E6DFB" w:rsidRDefault="0055240B" w:rsidP="00024E2C">
      <w:pPr>
        <w:pStyle w:val="Akapitzlist"/>
        <w:numPr>
          <w:ilvl w:val="0"/>
          <w:numId w:val="17"/>
        </w:numPr>
        <w:pBdr>
          <w:bottom w:val="double" w:sz="4" w:space="1" w:color="auto"/>
        </w:pBdr>
        <w:shd w:val="clear" w:color="auto" w:fill="DAEEF3"/>
        <w:spacing w:before="360" w:after="40" w:line="360" w:lineRule="auto"/>
        <w:ind w:left="426" w:hanging="437"/>
        <w:jc w:val="both"/>
        <w:rPr>
          <w:rFonts w:asciiTheme="majorHAnsi" w:hAnsiTheme="majorHAnsi" w:cstheme="majorHAnsi"/>
          <w:sz w:val="22"/>
          <w:szCs w:val="22"/>
        </w:rPr>
      </w:pPr>
      <w:r w:rsidRPr="008E6DFB">
        <w:rPr>
          <w:rFonts w:asciiTheme="majorHAnsi" w:hAnsiTheme="majorHAnsi" w:cstheme="majorHAnsi"/>
          <w:b/>
          <w:sz w:val="22"/>
          <w:szCs w:val="22"/>
        </w:rPr>
        <w:t xml:space="preserve">POLEGANIE </w:t>
      </w:r>
      <w:r w:rsidR="002307A6" w:rsidRPr="008E6DFB">
        <w:rPr>
          <w:rFonts w:asciiTheme="majorHAnsi" w:hAnsiTheme="majorHAnsi" w:cstheme="majorHAnsi"/>
          <w:b/>
          <w:sz w:val="22"/>
          <w:szCs w:val="22"/>
        </w:rPr>
        <w:t>NA ZASOBACH INNYCH PODMIOTÓW</w:t>
      </w:r>
    </w:p>
    <w:p w14:paraId="2FB74D25" w14:textId="77777777" w:rsidR="00026E8C" w:rsidRPr="008E6DFB" w:rsidRDefault="00026E8C" w:rsidP="00024E2C">
      <w:pPr>
        <w:pStyle w:val="Teksttreci40"/>
        <w:numPr>
          <w:ilvl w:val="3"/>
          <w:numId w:val="18"/>
        </w:numPr>
        <w:shd w:val="clear" w:color="auto" w:fill="auto"/>
        <w:tabs>
          <w:tab w:val="clear" w:pos="1009"/>
        </w:tabs>
        <w:spacing w:after="0" w:line="360" w:lineRule="auto"/>
        <w:ind w:left="426" w:right="20" w:hanging="426"/>
        <w:rPr>
          <w:rFonts w:asciiTheme="majorHAnsi" w:hAnsiTheme="majorHAnsi" w:cstheme="majorHAnsi"/>
          <w:sz w:val="22"/>
          <w:szCs w:val="22"/>
          <w:lang w:val="pl-PL"/>
        </w:rPr>
      </w:pPr>
      <w:r w:rsidRPr="008E6DFB">
        <w:rPr>
          <w:rFonts w:asciiTheme="majorHAnsi" w:hAnsiTheme="majorHAnsi" w:cstheme="majorHAnsi"/>
          <w:sz w:val="22"/>
          <w:szCs w:val="22"/>
          <w:lang w:val="pl-PL"/>
        </w:rPr>
        <w:tab/>
        <w:t>Wykonawca może w celu potwierdzenia spełniania warunków udziału w polegać na zdolnościach technicznych lub zawodowych podmiotów udostępniających zasoby, niezależnie od charakteru prawnego łączących go z nimi stosunków prawnych.</w:t>
      </w:r>
    </w:p>
    <w:p w14:paraId="26175BE2" w14:textId="77777777" w:rsidR="00026E8C" w:rsidRPr="008E6DFB" w:rsidRDefault="00026E8C" w:rsidP="00024E2C">
      <w:pPr>
        <w:pStyle w:val="Teksttreci40"/>
        <w:numPr>
          <w:ilvl w:val="3"/>
          <w:numId w:val="18"/>
        </w:numPr>
        <w:shd w:val="clear" w:color="auto" w:fill="auto"/>
        <w:tabs>
          <w:tab w:val="clear" w:pos="1009"/>
        </w:tabs>
        <w:spacing w:before="0" w:after="0" w:line="360" w:lineRule="auto"/>
        <w:ind w:left="426" w:right="20" w:hanging="426"/>
        <w:rPr>
          <w:rFonts w:asciiTheme="majorHAnsi" w:hAnsiTheme="majorHAnsi" w:cstheme="majorHAnsi"/>
          <w:sz w:val="22"/>
          <w:szCs w:val="22"/>
          <w:lang w:val="pl-PL"/>
        </w:rPr>
      </w:pPr>
      <w:r w:rsidRPr="008E6DFB">
        <w:rPr>
          <w:rFonts w:asciiTheme="majorHAnsi" w:hAnsiTheme="majorHAnsi" w:cstheme="majorHAnsi"/>
          <w:sz w:val="22"/>
          <w:szCs w:val="22"/>
          <w:lang w:val="pl-PL"/>
        </w:rPr>
        <w:lastRenderedPageBreak/>
        <w:tab/>
        <w:t>W odniesieniu do warunków dotyczących doświadczenia, wykonawcy mogą polegać na zdolnościach podmiotów udostępniających zasoby, jeśli podmioty te wykonają świadczenie do realizacji którego te zdolności są wymagane.</w:t>
      </w:r>
    </w:p>
    <w:p w14:paraId="692CC5F7" w14:textId="77777777" w:rsidR="00026E8C" w:rsidRPr="008E6DFB" w:rsidRDefault="00026E8C" w:rsidP="00024E2C">
      <w:pPr>
        <w:pStyle w:val="Teksttreci40"/>
        <w:numPr>
          <w:ilvl w:val="3"/>
          <w:numId w:val="18"/>
        </w:numPr>
        <w:shd w:val="clear" w:color="auto" w:fill="auto"/>
        <w:tabs>
          <w:tab w:val="clear" w:pos="1009"/>
        </w:tabs>
        <w:spacing w:before="0" w:after="0" w:line="360" w:lineRule="auto"/>
        <w:ind w:left="426" w:right="20" w:hanging="426"/>
        <w:rPr>
          <w:rFonts w:asciiTheme="majorHAnsi" w:hAnsiTheme="majorHAnsi" w:cstheme="majorHAnsi"/>
          <w:sz w:val="22"/>
          <w:szCs w:val="22"/>
          <w:lang w:val="pl-PL"/>
        </w:rPr>
      </w:pPr>
      <w:r w:rsidRPr="008E6DFB">
        <w:rPr>
          <w:rFonts w:asciiTheme="majorHAnsi" w:hAnsiTheme="majorHAnsi" w:cstheme="majorHAnsi"/>
          <w:sz w:val="22"/>
          <w:szCs w:val="22"/>
          <w:lang w:val="pl-PL"/>
        </w:rPr>
        <w:tab/>
        <w:t xml:space="preserve">Wykonawca, który polega na zdolnościach lub sytuacji podmiotów udostępniających zasoby, składa, wraz z ofertą, </w:t>
      </w:r>
      <w:r w:rsidRPr="008E6DFB">
        <w:rPr>
          <w:rFonts w:asciiTheme="majorHAnsi" w:hAnsiTheme="majorHAnsi" w:cstheme="majorHAnsi"/>
          <w:b/>
          <w:sz w:val="22"/>
          <w:szCs w:val="22"/>
          <w:lang w:val="pl-PL"/>
        </w:rPr>
        <w:t>zobowiązanie podmiotu udostępniającego zasoby</w:t>
      </w:r>
      <w:r w:rsidRPr="008E6DFB">
        <w:rPr>
          <w:rFonts w:asciiTheme="majorHAnsi" w:hAnsiTheme="majorHAnsi" w:cstheme="majorHAnsi"/>
          <w:sz w:val="22"/>
          <w:szCs w:val="22"/>
          <w:lang w:val="pl-PL"/>
        </w:rPr>
        <w:t xml:space="preserve"> do oddania mu do dyspozycji niezbędnych zasobów na potrzeby realizacji danego zamówienia lub inny podmiotowy środek dowodowy potwierdzający, że wykonawca realizując zamówienie, będzie dysponował niezbędnymi zasobami tych podmiotów. </w:t>
      </w:r>
    </w:p>
    <w:p w14:paraId="75B37EE7" w14:textId="77777777" w:rsidR="00026E8C" w:rsidRPr="008E6DFB" w:rsidRDefault="00026E8C" w:rsidP="00024E2C">
      <w:pPr>
        <w:pStyle w:val="Teksttreci40"/>
        <w:numPr>
          <w:ilvl w:val="3"/>
          <w:numId w:val="18"/>
        </w:numPr>
        <w:shd w:val="clear" w:color="auto" w:fill="auto"/>
        <w:tabs>
          <w:tab w:val="clear" w:pos="1009"/>
        </w:tabs>
        <w:spacing w:before="0" w:after="0" w:line="360" w:lineRule="auto"/>
        <w:ind w:left="426" w:right="20" w:hanging="426"/>
        <w:rPr>
          <w:rFonts w:asciiTheme="majorHAnsi" w:hAnsiTheme="majorHAnsi" w:cstheme="majorHAnsi"/>
          <w:sz w:val="22"/>
          <w:szCs w:val="22"/>
          <w:lang w:val="pl-PL"/>
        </w:rPr>
      </w:pPr>
      <w:r w:rsidRPr="008E6DFB">
        <w:rPr>
          <w:rFonts w:asciiTheme="majorHAnsi" w:hAnsiTheme="majorHAnsi" w:cstheme="majorHAnsi"/>
          <w:sz w:val="22"/>
          <w:szCs w:val="22"/>
          <w:lang w:val="pl-PL"/>
        </w:rPr>
        <w:tab/>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2184C86" w14:textId="77777777" w:rsidR="00026E8C" w:rsidRPr="008E6DFB" w:rsidRDefault="00026E8C" w:rsidP="00024E2C">
      <w:pPr>
        <w:pStyle w:val="Teksttreci40"/>
        <w:numPr>
          <w:ilvl w:val="3"/>
          <w:numId w:val="18"/>
        </w:numPr>
        <w:shd w:val="clear" w:color="auto" w:fill="auto"/>
        <w:tabs>
          <w:tab w:val="clear" w:pos="1009"/>
        </w:tabs>
        <w:spacing w:before="0" w:after="0" w:line="360" w:lineRule="auto"/>
        <w:ind w:left="426" w:right="20" w:hanging="426"/>
        <w:rPr>
          <w:rFonts w:asciiTheme="majorHAnsi" w:hAnsiTheme="majorHAnsi" w:cstheme="majorHAnsi"/>
          <w:sz w:val="22"/>
          <w:szCs w:val="22"/>
          <w:lang w:val="pl-PL"/>
        </w:rPr>
      </w:pPr>
      <w:r w:rsidRPr="008E6DFB">
        <w:rPr>
          <w:rFonts w:asciiTheme="majorHAnsi" w:hAnsiTheme="majorHAnsi" w:cstheme="majorHAnsi"/>
          <w:sz w:val="22"/>
          <w:szCs w:val="22"/>
          <w:lang w:val="pl-PL"/>
        </w:rPr>
        <w:tab/>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93C53AB" w14:textId="77777777" w:rsidR="00026E8C" w:rsidRPr="008E6DFB" w:rsidRDefault="00026E8C" w:rsidP="00024E2C">
      <w:pPr>
        <w:pStyle w:val="Teksttreci40"/>
        <w:numPr>
          <w:ilvl w:val="3"/>
          <w:numId w:val="18"/>
        </w:numPr>
        <w:shd w:val="clear" w:color="auto" w:fill="auto"/>
        <w:tabs>
          <w:tab w:val="clear" w:pos="1009"/>
        </w:tabs>
        <w:spacing w:before="0" w:after="0" w:line="360" w:lineRule="auto"/>
        <w:ind w:left="426" w:right="20" w:hanging="426"/>
        <w:rPr>
          <w:rFonts w:asciiTheme="majorHAnsi" w:hAnsiTheme="majorHAnsi" w:cstheme="majorHAnsi"/>
          <w:sz w:val="22"/>
          <w:szCs w:val="22"/>
          <w:lang w:val="pl-PL"/>
        </w:rPr>
      </w:pPr>
      <w:r w:rsidRPr="008E6DFB">
        <w:rPr>
          <w:rFonts w:asciiTheme="majorHAnsi" w:hAnsiTheme="majorHAnsi" w:cstheme="majorHAnsi"/>
          <w:b/>
          <w:sz w:val="22"/>
          <w:szCs w:val="22"/>
          <w:lang w:val="pl-PL"/>
        </w:rPr>
        <w:tab/>
        <w:t xml:space="preserve">UWAGA: </w:t>
      </w:r>
      <w:r w:rsidRPr="008E6DFB">
        <w:rPr>
          <w:rFonts w:asciiTheme="majorHAnsi" w:hAnsiTheme="majorHAnsi" w:cstheme="majorHAnsi"/>
          <w:sz w:val="22"/>
          <w:szCs w:val="22"/>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A62C0A9" w14:textId="5C1786F0" w:rsidR="00026E8C" w:rsidRPr="008E6DFB" w:rsidRDefault="00026E8C" w:rsidP="00024E2C">
      <w:pPr>
        <w:pStyle w:val="Teksttreci0"/>
        <w:numPr>
          <w:ilvl w:val="3"/>
          <w:numId w:val="18"/>
        </w:numPr>
        <w:tabs>
          <w:tab w:val="clear" w:pos="1009"/>
        </w:tabs>
        <w:spacing w:line="360" w:lineRule="auto"/>
        <w:ind w:left="426" w:hanging="426"/>
        <w:jc w:val="both"/>
        <w:rPr>
          <w:rFonts w:asciiTheme="majorHAnsi" w:hAnsiTheme="majorHAnsi" w:cstheme="majorHAnsi"/>
          <w:sz w:val="22"/>
          <w:szCs w:val="22"/>
          <w:lang w:val="pl-PL"/>
        </w:rPr>
      </w:pPr>
      <w:r w:rsidRPr="008E6DFB">
        <w:rPr>
          <w:rFonts w:asciiTheme="majorHAnsi" w:hAnsiTheme="majorHAnsi" w:cstheme="majorHAnsi"/>
          <w:sz w:val="22"/>
          <w:szCs w:val="22"/>
          <w:lang w:val="pl-PL"/>
        </w:rPr>
        <w:tab/>
        <w:t xml:space="preserve">Wykonawca, w przypadku polegania na zdolnościach lub sytuacji podmiotów udostępniających zasoby, przedstawia, wraz z oświadczeniem, o którym mowa w Rozdziale </w:t>
      </w:r>
      <w:r w:rsidR="000A4AA4">
        <w:rPr>
          <w:rFonts w:asciiTheme="majorHAnsi" w:hAnsiTheme="majorHAnsi" w:cstheme="majorHAnsi"/>
          <w:sz w:val="22"/>
          <w:szCs w:val="22"/>
          <w:lang w:val="pl-PL"/>
        </w:rPr>
        <w:t>I</w:t>
      </w:r>
      <w:r w:rsidRPr="008E6DFB">
        <w:rPr>
          <w:rFonts w:asciiTheme="majorHAnsi" w:hAnsiTheme="majorHAnsi" w:cstheme="majorHAnsi"/>
          <w:sz w:val="22"/>
          <w:szCs w:val="22"/>
          <w:lang w:val="pl-PL"/>
        </w:rPr>
        <w:t xml:space="preserve">X </w:t>
      </w:r>
      <w:r w:rsidR="000A4AA4">
        <w:rPr>
          <w:rFonts w:asciiTheme="majorHAnsi" w:hAnsiTheme="majorHAnsi" w:cstheme="majorHAnsi"/>
          <w:sz w:val="22"/>
          <w:szCs w:val="22"/>
          <w:lang w:val="pl-PL"/>
        </w:rPr>
        <w:t>A</w:t>
      </w:r>
      <w:r w:rsidRPr="008E6DFB">
        <w:rPr>
          <w:rFonts w:asciiTheme="majorHAnsi" w:hAnsiTheme="majorHAnsi" w:cstheme="majorHAnsi"/>
          <w:sz w:val="22"/>
          <w:szCs w:val="22"/>
          <w:lang w:val="pl-PL"/>
        </w:rPr>
        <w:t xml:space="preserve"> SWZ, także oświadczenie podmiotu udostępniającego zasoby, potwierdzające brak podstaw wykluczenia tego podmiotu oraz odpowiednio spełnianie warunków udziału w postępowaniu, w zakresie, w jakim wykonawca powołuje się na jego zasoby.</w:t>
      </w:r>
    </w:p>
    <w:p w14:paraId="06A20EB9" w14:textId="7D4129D9" w:rsidR="005919F8" w:rsidRPr="008E6DFB" w:rsidRDefault="005919F8" w:rsidP="00024E2C">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Theme="majorHAnsi" w:hAnsiTheme="majorHAnsi" w:cstheme="majorHAnsi"/>
          <w:b/>
          <w:sz w:val="22"/>
          <w:szCs w:val="22"/>
          <w:lang w:val="pl-PL"/>
        </w:rPr>
      </w:pPr>
      <w:r w:rsidRPr="008E6DFB">
        <w:rPr>
          <w:rFonts w:asciiTheme="majorHAnsi" w:hAnsiTheme="majorHAnsi" w:cstheme="majorHAnsi"/>
          <w:b/>
          <w:sz w:val="22"/>
          <w:szCs w:val="22"/>
          <w:lang w:val="pl-PL"/>
        </w:rPr>
        <w:t xml:space="preserve">INFORMACJA DLA WYKONAWCÓW WSPÓLNIE UBIEGAJĄCYCH SIĘ O UDZIELENIE ZAMÓWIENIA </w:t>
      </w:r>
    </w:p>
    <w:p w14:paraId="79DDD6D2" w14:textId="1DFC4076" w:rsidR="00484DE9" w:rsidRPr="008E6DFB" w:rsidRDefault="00484DE9" w:rsidP="00024E2C">
      <w:pPr>
        <w:pStyle w:val="Akapitzlist"/>
        <w:numPr>
          <w:ilvl w:val="0"/>
          <w:numId w:val="20"/>
        </w:numPr>
        <w:tabs>
          <w:tab w:val="clear" w:pos="1009"/>
        </w:tabs>
        <w:spacing w:before="240" w:line="360" w:lineRule="auto"/>
        <w:ind w:left="426" w:hanging="426"/>
        <w:contextualSpacing/>
        <w:jc w:val="both"/>
        <w:rPr>
          <w:rFonts w:asciiTheme="majorHAnsi" w:hAnsiTheme="majorHAnsi" w:cstheme="majorHAnsi"/>
          <w:sz w:val="22"/>
          <w:szCs w:val="22"/>
        </w:rPr>
      </w:pPr>
      <w:r w:rsidRPr="008E6DFB">
        <w:rPr>
          <w:rFonts w:asciiTheme="majorHAnsi" w:hAnsiTheme="majorHAnsi" w:cstheme="majorHAnsi"/>
          <w:sz w:val="22"/>
          <w:szCs w:val="22"/>
        </w:rPr>
        <w:t>Przez wykonawców wspólnie ubiegających się o zamówienie rozumie się wykonawców działających w formie konsorcjum,  a także przedsiębiorców działających w formie spółki cywilnej.</w:t>
      </w:r>
    </w:p>
    <w:p w14:paraId="7D16981B" w14:textId="2BDA899B" w:rsidR="00026E8C" w:rsidRPr="008E6DFB" w:rsidRDefault="00026E8C" w:rsidP="00024E2C">
      <w:pPr>
        <w:pStyle w:val="Akapitzlist"/>
        <w:numPr>
          <w:ilvl w:val="0"/>
          <w:numId w:val="20"/>
        </w:numPr>
        <w:tabs>
          <w:tab w:val="clear" w:pos="1009"/>
        </w:tabs>
        <w:spacing w:before="240" w:line="360" w:lineRule="auto"/>
        <w:ind w:left="426" w:hanging="426"/>
        <w:contextualSpacing/>
        <w:jc w:val="both"/>
        <w:rPr>
          <w:rFonts w:asciiTheme="majorHAnsi" w:hAnsiTheme="majorHAnsi" w:cstheme="majorHAnsi"/>
          <w:sz w:val="22"/>
          <w:szCs w:val="22"/>
        </w:rPr>
      </w:pPr>
      <w:r w:rsidRPr="008E6DFB">
        <w:rPr>
          <w:rFonts w:asciiTheme="majorHAnsi" w:hAnsiTheme="majorHAnsi" w:cstheme="majorHAnsi"/>
          <w:sz w:val="22"/>
          <w:szCs w:val="22"/>
        </w:rPr>
        <w:t xml:space="preserve">Wykonawcy mogą wspólnie ubiegać się o udzielenie zamówienia. W takim przypadku Wykonawcy ustanawiają pełnomocnika do reprezentowania ich w postępowaniu albo do reprezentowania i zawarcia umowy w sprawie zamówienia publicznego. </w:t>
      </w:r>
      <w:r w:rsidRPr="008E6DFB">
        <w:rPr>
          <w:rFonts w:asciiTheme="majorHAnsi" w:hAnsiTheme="majorHAnsi" w:cstheme="majorHAnsi"/>
          <w:b/>
          <w:sz w:val="22"/>
          <w:szCs w:val="22"/>
        </w:rPr>
        <w:t>Pełnomocnictwo winno być załączone do oferty</w:t>
      </w:r>
      <w:r w:rsidRPr="008E6DFB">
        <w:rPr>
          <w:rFonts w:asciiTheme="majorHAnsi" w:hAnsiTheme="majorHAnsi" w:cstheme="majorHAnsi"/>
          <w:sz w:val="22"/>
          <w:szCs w:val="22"/>
        </w:rPr>
        <w:t xml:space="preserve">. </w:t>
      </w:r>
    </w:p>
    <w:p w14:paraId="66D63493" w14:textId="6DF2904E" w:rsidR="00026E8C" w:rsidRPr="008E6DFB" w:rsidRDefault="00026E8C" w:rsidP="00024E2C">
      <w:pPr>
        <w:pStyle w:val="Akapitzlist"/>
        <w:numPr>
          <w:ilvl w:val="0"/>
          <w:numId w:val="20"/>
        </w:numPr>
        <w:tabs>
          <w:tab w:val="clear" w:pos="1009"/>
        </w:tabs>
        <w:spacing w:line="360" w:lineRule="auto"/>
        <w:ind w:left="426" w:hanging="426"/>
        <w:contextualSpacing/>
        <w:jc w:val="both"/>
        <w:rPr>
          <w:rFonts w:asciiTheme="majorHAnsi" w:hAnsiTheme="majorHAnsi" w:cstheme="majorHAnsi"/>
          <w:sz w:val="22"/>
          <w:szCs w:val="22"/>
        </w:rPr>
      </w:pPr>
      <w:r w:rsidRPr="008E6DFB">
        <w:rPr>
          <w:rFonts w:asciiTheme="majorHAnsi" w:hAnsiTheme="majorHAnsi" w:cstheme="majorHAnsi"/>
          <w:sz w:val="22"/>
          <w:szCs w:val="22"/>
        </w:rPr>
        <w:lastRenderedPageBreak/>
        <w:tab/>
        <w:t xml:space="preserve">W przypadku Wykonawców wspólnie ubiegających się o udzielenie zamówienia, oświadczenia, o których mowa w Rozdziale </w:t>
      </w:r>
      <w:r w:rsidR="000A4AA4">
        <w:rPr>
          <w:rFonts w:asciiTheme="majorHAnsi" w:hAnsiTheme="majorHAnsi" w:cstheme="majorHAnsi"/>
          <w:sz w:val="22"/>
          <w:szCs w:val="22"/>
        </w:rPr>
        <w:t>I</w:t>
      </w:r>
      <w:r w:rsidRPr="008E6DFB">
        <w:rPr>
          <w:rFonts w:asciiTheme="majorHAnsi" w:hAnsiTheme="majorHAnsi" w:cstheme="majorHAnsi"/>
          <w:sz w:val="22"/>
          <w:szCs w:val="22"/>
        </w:rPr>
        <w:t xml:space="preserve">X </w:t>
      </w:r>
      <w:r w:rsidR="000A4AA4">
        <w:rPr>
          <w:rFonts w:asciiTheme="majorHAnsi" w:hAnsiTheme="majorHAnsi" w:cstheme="majorHAnsi"/>
          <w:sz w:val="22"/>
          <w:szCs w:val="22"/>
        </w:rPr>
        <w:t>A</w:t>
      </w:r>
      <w:r w:rsidRPr="008E6DFB">
        <w:rPr>
          <w:rFonts w:asciiTheme="majorHAnsi" w:hAnsiTheme="majorHAnsi" w:cstheme="majorHAnsi"/>
          <w:sz w:val="22"/>
          <w:szCs w:val="22"/>
        </w:rPr>
        <w:t xml:space="preserve"> SWZ, składa każdy z wykonawców. Oświadczenia te potwierdzają brak podstaw wykluczenia.</w:t>
      </w:r>
    </w:p>
    <w:p w14:paraId="42ABEA68" w14:textId="77777777" w:rsidR="00026E8C" w:rsidRPr="008E6DFB" w:rsidRDefault="00026E8C" w:rsidP="00024E2C">
      <w:pPr>
        <w:pStyle w:val="Akapitzlist"/>
        <w:numPr>
          <w:ilvl w:val="0"/>
          <w:numId w:val="20"/>
        </w:numPr>
        <w:tabs>
          <w:tab w:val="clear" w:pos="1009"/>
        </w:tabs>
        <w:spacing w:line="360" w:lineRule="auto"/>
        <w:ind w:left="426" w:hanging="426"/>
        <w:contextualSpacing/>
        <w:jc w:val="both"/>
        <w:rPr>
          <w:rFonts w:asciiTheme="majorHAnsi" w:hAnsiTheme="majorHAnsi" w:cstheme="majorHAnsi"/>
          <w:sz w:val="22"/>
          <w:szCs w:val="22"/>
        </w:rPr>
      </w:pPr>
      <w:r w:rsidRPr="008E6DFB">
        <w:rPr>
          <w:rFonts w:asciiTheme="majorHAnsi" w:hAnsiTheme="majorHAnsi" w:cstheme="majorHAnsi"/>
          <w:sz w:val="22"/>
          <w:szCs w:val="22"/>
        </w:rPr>
        <w:tab/>
        <w:t xml:space="preserve">Wykonawcy wspólnie ubiegający się o udzielenie zamówienia dołączają </w:t>
      </w:r>
      <w:r w:rsidRPr="008E6DFB">
        <w:rPr>
          <w:rFonts w:asciiTheme="majorHAnsi" w:hAnsiTheme="majorHAnsi" w:cstheme="majorHAnsi"/>
          <w:b/>
          <w:sz w:val="22"/>
          <w:szCs w:val="22"/>
        </w:rPr>
        <w:t>do oferty</w:t>
      </w:r>
      <w:r w:rsidRPr="008E6DFB">
        <w:rPr>
          <w:rFonts w:asciiTheme="majorHAnsi" w:hAnsiTheme="majorHAnsi" w:cstheme="majorHAnsi"/>
          <w:sz w:val="22"/>
          <w:szCs w:val="22"/>
        </w:rPr>
        <w:t xml:space="preserve"> </w:t>
      </w:r>
      <w:r w:rsidRPr="008E6DFB">
        <w:rPr>
          <w:rFonts w:asciiTheme="majorHAnsi" w:hAnsiTheme="majorHAnsi" w:cstheme="majorHAnsi"/>
          <w:b/>
          <w:sz w:val="22"/>
          <w:szCs w:val="22"/>
        </w:rPr>
        <w:t>oświadczenie, z którego wynika, jakie elementy zamówienia  wykonają poszczególni wykonawcy</w:t>
      </w:r>
      <w:r w:rsidRPr="008E6DFB">
        <w:rPr>
          <w:rFonts w:asciiTheme="majorHAnsi" w:hAnsiTheme="majorHAnsi" w:cstheme="majorHAnsi"/>
          <w:sz w:val="22"/>
          <w:szCs w:val="22"/>
        </w:rPr>
        <w:t>.</w:t>
      </w:r>
    </w:p>
    <w:p w14:paraId="584C6D0C" w14:textId="77777777" w:rsidR="00026E8C" w:rsidRPr="008E6DFB" w:rsidRDefault="00026E8C" w:rsidP="00024E2C">
      <w:pPr>
        <w:pStyle w:val="Akapitzlist"/>
        <w:numPr>
          <w:ilvl w:val="0"/>
          <w:numId w:val="20"/>
        </w:numPr>
        <w:tabs>
          <w:tab w:val="clear" w:pos="1009"/>
        </w:tabs>
        <w:spacing w:line="360" w:lineRule="auto"/>
        <w:ind w:left="426" w:hanging="426"/>
        <w:contextualSpacing/>
        <w:jc w:val="both"/>
        <w:rPr>
          <w:rFonts w:asciiTheme="majorHAnsi" w:hAnsiTheme="majorHAnsi" w:cstheme="majorHAnsi"/>
          <w:sz w:val="22"/>
          <w:szCs w:val="22"/>
        </w:rPr>
      </w:pPr>
      <w:r w:rsidRPr="008E6DFB">
        <w:rPr>
          <w:rFonts w:asciiTheme="majorHAnsi" w:hAnsiTheme="majorHAnsi" w:cstheme="majorHAnsi"/>
          <w:sz w:val="22"/>
          <w:szCs w:val="22"/>
        </w:rPr>
        <w:tab/>
        <w:t>Oświadczenia i dokumenty potwierdzające brak podstaw do wykluczenia z postępowania składa każdy z Wykonawców wspólnie ubiegających się o zamówienie.</w:t>
      </w:r>
    </w:p>
    <w:p w14:paraId="4D05337A" w14:textId="77777777" w:rsidR="00974EE8" w:rsidRPr="008E6DFB" w:rsidRDefault="00974EE8" w:rsidP="00024E2C">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Theme="majorHAnsi" w:hAnsiTheme="majorHAnsi" w:cstheme="majorHAnsi"/>
          <w:b/>
          <w:bCs/>
          <w:sz w:val="22"/>
          <w:szCs w:val="22"/>
        </w:rPr>
      </w:pPr>
      <w:bookmarkStart w:id="7" w:name="bookmark11"/>
      <w:r w:rsidRPr="008E6DFB">
        <w:rPr>
          <w:rFonts w:asciiTheme="majorHAnsi" w:hAnsiTheme="majorHAnsi" w:cstheme="majorHAnsi"/>
          <w:b/>
          <w:bCs/>
          <w:sz w:val="22"/>
          <w:szCs w:val="22"/>
        </w:rPr>
        <w:t xml:space="preserve">SPOSÓB KOMUNIKACJI ORAZ </w:t>
      </w:r>
      <w:bookmarkEnd w:id="7"/>
      <w:r w:rsidR="00D16134" w:rsidRPr="008E6DFB">
        <w:rPr>
          <w:rFonts w:asciiTheme="majorHAnsi" w:hAnsiTheme="majorHAnsi" w:cstheme="majorHAnsi"/>
          <w:b/>
          <w:bCs/>
          <w:sz w:val="22"/>
          <w:szCs w:val="22"/>
        </w:rPr>
        <w:t>WYJAŚNIENIA TREŚCI SWZ</w:t>
      </w:r>
    </w:p>
    <w:p w14:paraId="693633AE"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bookmarkStart w:id="8" w:name="bookmark12"/>
      <w:r w:rsidRPr="00505B12">
        <w:rPr>
          <w:rFonts w:asciiTheme="majorHAnsi" w:hAnsiTheme="majorHAnsi" w:cstheme="majorHAnsi"/>
          <w:color w:val="auto"/>
          <w:sz w:val="22"/>
          <w:szCs w:val="22"/>
        </w:rPr>
        <w:t>W postępowaniu o udzielenie zamówienia komunikacja między Zamawiającym a Wykonawcami w tym składanie ofert odbywa się przy użyciu Platformy e-Zamówienia, która jest dostępna pod adresem https://ezamowienia.gov.pl .</w:t>
      </w:r>
    </w:p>
    <w:p w14:paraId="5F698AAD"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Korzystanie z Platformy e-Zamówienia jest bezpłatne.</w:t>
      </w:r>
    </w:p>
    <w:p w14:paraId="6EFA0156"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Adres strony internetowej prowadzonego postępowania - link prowadzący bezpośrednio do widoku postępowania na Platformie e-Zamówienia znajduje się w pkt 1 SWZ</w:t>
      </w:r>
    </w:p>
    <w:p w14:paraId="08122F11"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Postępowanie można wyszukać również ze strony głównej Platformy e-Zamówienia (przycisk „Przeglądaj postępowania/konkursy”)wykorzystując identyfikator postępowania  wskazany w pkt 1 SWZ </w:t>
      </w:r>
    </w:p>
    <w:p w14:paraId="3CA4452A"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04FE399F"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Przeglądanie i pobieranie publicznej treści dokumentacji postępowania nie wymaga posiadania konta na Platformie e-Zamówienia ani logowania. </w:t>
      </w:r>
    </w:p>
    <w:p w14:paraId="27F548AD"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07F1EC5E"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 Dokumenty elektroniczne ,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505B12">
        <w:rPr>
          <w:rFonts w:asciiTheme="majorHAnsi" w:hAnsiTheme="majorHAnsi" w:cstheme="majorHAnsi"/>
          <w:color w:val="auto"/>
          <w:sz w:val="22"/>
          <w:szCs w:val="22"/>
        </w:rPr>
        <w:t>Pzp</w:t>
      </w:r>
      <w:proofErr w:type="spellEnd"/>
      <w:r w:rsidRPr="00505B12">
        <w:rPr>
          <w:rFonts w:asciiTheme="majorHAnsi" w:hAnsiTheme="majorHAnsi" w:cstheme="majorHAnsi"/>
          <w:color w:val="auto"/>
          <w:sz w:val="22"/>
          <w:szCs w:val="22"/>
        </w:rPr>
        <w:t>, ww. regulacje nie będą miały bezpośredniego zastosowania.</w:t>
      </w:r>
    </w:p>
    <w:p w14:paraId="67058B9E"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lastRenderedPageBreak/>
        <w:t xml:space="preserve">Informacje, oświadczenia lub dokumenty, inne niż wymienione w § 2 ust. 1 rozporządzenia Prezesa Rady Ministrów w sprawie wymagań dla dokumentów elektronicznych, przekazywane w postępowaniu sporządza się w postaci elektronicznej: </w:t>
      </w:r>
    </w:p>
    <w:p w14:paraId="5ACA1273"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w formatach danych określonych w przepisach rozporządzenia Rady Ministrów w sprawie Krajowych Ram Interoperacyjności (i przekazuje się jako załącznik), lub </w:t>
      </w:r>
    </w:p>
    <w:p w14:paraId="1532AEC1"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jako tekst wpisany bezpośrednio do wiadomości przekazywanej przy użyciu środków komunikacji elektronicznej (np. w treści „Formularza do komunikacji”). </w:t>
      </w:r>
    </w:p>
    <w:p w14:paraId="5466E7F2"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505B12">
        <w:rPr>
          <w:rFonts w:asciiTheme="majorHAnsi" w:hAnsiTheme="majorHAnsi" w:cstheme="majorHAnsi"/>
          <w:color w:val="auto"/>
          <w:sz w:val="22"/>
          <w:szCs w:val="22"/>
        </w:rPr>
        <w:t>t.j</w:t>
      </w:r>
      <w:proofErr w:type="spellEnd"/>
      <w:r w:rsidRPr="00505B12">
        <w:rPr>
          <w:rFonts w:asciiTheme="majorHAnsi" w:hAnsiTheme="majorHAnsi" w:cstheme="majorHAnsi"/>
          <w:color w:val="auto"/>
          <w:sz w:val="22"/>
          <w:szCs w:val="22"/>
        </w:rPr>
        <w:t>. Dz. U. z 2022 r. poz. 1233) wykonawca, w celu utrzymania w poufności tych informacji, przekazuje je w wydzielonym i odpowiednio oznaczonym pliku, wraz z jednoczesnym zaznaczeniem w nazwie pliku „Dokument stanowiący tajemnicę przedsiębiorstwa”.</w:t>
      </w:r>
    </w:p>
    <w:p w14:paraId="0ADD13D9"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505B12">
        <w:rPr>
          <w:rFonts w:asciiTheme="majorHAnsi" w:hAnsiTheme="majorHAnsi" w:cstheme="majorHAnsi"/>
          <w:color w:val="auto"/>
          <w:sz w:val="22"/>
          <w:szCs w:val="22"/>
        </w:rPr>
        <w:t>Pzp</w:t>
      </w:r>
      <w:proofErr w:type="spellEnd"/>
      <w:r w:rsidRPr="00505B12">
        <w:rPr>
          <w:rFonts w:asciiTheme="majorHAnsi" w:hAnsiTheme="majorHAnsi" w:cstheme="majorHAnsi"/>
          <w:color w:val="auto"/>
          <w:sz w:val="22"/>
          <w:szCs w:val="22"/>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E4F12A5"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1A8B213B"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Wszystkie wysłane i odebrane w postępowaniu przez wykonawcę wiadomości widoczne są po zalogowaniu w podglądzie postępowania w zakładce „Komunikacja”. </w:t>
      </w:r>
    </w:p>
    <w:p w14:paraId="66868D61"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Maksymalny rozmiar plików przesyłanych za pośrednictwem „Formularzy do komunikacji” wynosi 25 MB (wielkość ta dotyczy plików przesyłanych jako załączniki do jednego formularza). </w:t>
      </w:r>
    </w:p>
    <w:p w14:paraId="52EA9DE0"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lastRenderedPageBreak/>
        <w:t xml:space="preserve">Minimalne wymagania techniczne dotyczące sprzętu używanego w celu korzystania z usług Platformy e-Zamówienia oraz informacje dotyczące specyfikacji połączenia określa Regulamin Platformy e-Zamówienia. </w:t>
      </w:r>
    </w:p>
    <w:p w14:paraId="0DB779D6"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W przypadku problemów technicznych i awarii związanych z funkcjonowaniem Platformy e-Zamówienia użytkownicy mogą skorzystać ze wsparcia technicznego dostępnego poprzez formularz udostępniony na stronie internetowej https://ezamowienia.gov.pl  w zakładce „Zgłoś problem”</w:t>
      </w:r>
    </w:p>
    <w:p w14:paraId="52C9C9F4"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Ilekroć w niniejszej SWZ jest mowa o:</w:t>
      </w:r>
    </w:p>
    <w:p w14:paraId="22556CDC" w14:textId="77777777" w:rsidR="00505B12" w:rsidRPr="00505B12" w:rsidRDefault="00505B12" w:rsidP="00024E2C">
      <w:pPr>
        <w:pStyle w:val="Default"/>
        <w:numPr>
          <w:ilvl w:val="0"/>
          <w:numId w:val="42"/>
        </w:numPr>
        <w:spacing w:line="360" w:lineRule="auto"/>
        <w:ind w:left="993"/>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podpisie zaufanym – należy przez to rozumieć podpis, o którym mowa art. 3 pkt 14a ustawy z 17 lutego 2005 r. o informatyzacji działalności podmiotów realizujących zadania publiczne (</w:t>
      </w:r>
      <w:proofErr w:type="spellStart"/>
      <w:r w:rsidRPr="00505B12">
        <w:rPr>
          <w:rFonts w:asciiTheme="majorHAnsi" w:hAnsiTheme="majorHAnsi" w:cstheme="majorHAnsi"/>
          <w:color w:val="auto"/>
          <w:sz w:val="22"/>
          <w:szCs w:val="22"/>
        </w:rPr>
        <w:t>t.j</w:t>
      </w:r>
      <w:proofErr w:type="spellEnd"/>
      <w:r w:rsidRPr="00505B12">
        <w:rPr>
          <w:rFonts w:asciiTheme="majorHAnsi" w:hAnsiTheme="majorHAnsi" w:cstheme="majorHAnsi"/>
          <w:color w:val="auto"/>
          <w:sz w:val="22"/>
          <w:szCs w:val="22"/>
        </w:rPr>
        <w:t>. Dz.U.2023 poz. 57);</w:t>
      </w:r>
    </w:p>
    <w:p w14:paraId="423DF7E2" w14:textId="77777777" w:rsidR="00505B12" w:rsidRPr="00505B12" w:rsidRDefault="00505B12" w:rsidP="00024E2C">
      <w:pPr>
        <w:pStyle w:val="Default"/>
        <w:numPr>
          <w:ilvl w:val="0"/>
          <w:numId w:val="42"/>
        </w:numPr>
        <w:spacing w:line="360" w:lineRule="auto"/>
        <w:ind w:left="993"/>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podpisie osobistym – należy przez to rozumieć podpis, o którym mowa w art. z art. 2 ust. 1 pkt 9 ustawy z 6 sierpnia 2010 r. o dowodach osobistych (</w:t>
      </w:r>
      <w:proofErr w:type="spellStart"/>
      <w:r w:rsidRPr="00505B12">
        <w:rPr>
          <w:rFonts w:asciiTheme="majorHAnsi" w:hAnsiTheme="majorHAnsi" w:cstheme="majorHAnsi"/>
          <w:color w:val="auto"/>
          <w:sz w:val="22"/>
          <w:szCs w:val="22"/>
        </w:rPr>
        <w:t>t.j</w:t>
      </w:r>
      <w:proofErr w:type="spellEnd"/>
      <w:r w:rsidRPr="00505B12">
        <w:rPr>
          <w:rFonts w:asciiTheme="majorHAnsi" w:hAnsiTheme="majorHAnsi" w:cstheme="majorHAnsi"/>
          <w:color w:val="auto"/>
          <w:sz w:val="22"/>
          <w:szCs w:val="22"/>
        </w:rPr>
        <w:t>. Dz.U.2022 poz. 671).</w:t>
      </w:r>
    </w:p>
    <w:p w14:paraId="5E5B6946"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Zalecenia Zamawiającego odnośnie kwalifikowanego podpisu elektronicznego:</w:t>
      </w:r>
    </w:p>
    <w:p w14:paraId="73E289E7" w14:textId="77777777" w:rsidR="00505B12" w:rsidRPr="00505B12" w:rsidRDefault="00505B12" w:rsidP="00024E2C">
      <w:pPr>
        <w:pStyle w:val="Default"/>
        <w:numPr>
          <w:ilvl w:val="0"/>
          <w:numId w:val="43"/>
        </w:numPr>
        <w:spacing w:line="360" w:lineRule="auto"/>
        <w:ind w:left="993"/>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dokumenty sporządzone i przesyłane w formacie .pdf zaleca się podpisywać kwalifikowanym podpisem elektronicznym w formacie </w:t>
      </w:r>
      <w:proofErr w:type="spellStart"/>
      <w:r w:rsidRPr="00505B12">
        <w:rPr>
          <w:rFonts w:asciiTheme="majorHAnsi" w:hAnsiTheme="majorHAnsi" w:cstheme="majorHAnsi"/>
          <w:color w:val="auto"/>
          <w:sz w:val="22"/>
          <w:szCs w:val="22"/>
        </w:rPr>
        <w:t>PAdES</w:t>
      </w:r>
      <w:proofErr w:type="spellEnd"/>
      <w:r w:rsidRPr="00505B12">
        <w:rPr>
          <w:rFonts w:asciiTheme="majorHAnsi" w:hAnsiTheme="majorHAnsi" w:cstheme="majorHAnsi"/>
          <w:color w:val="auto"/>
          <w:sz w:val="22"/>
          <w:szCs w:val="22"/>
        </w:rPr>
        <w:t>;</w:t>
      </w:r>
    </w:p>
    <w:p w14:paraId="54D15D33" w14:textId="77777777" w:rsidR="00505B12" w:rsidRPr="00505B12" w:rsidRDefault="00505B12" w:rsidP="00024E2C">
      <w:pPr>
        <w:pStyle w:val="Default"/>
        <w:numPr>
          <w:ilvl w:val="0"/>
          <w:numId w:val="43"/>
        </w:numPr>
        <w:spacing w:line="360" w:lineRule="auto"/>
        <w:ind w:left="993"/>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dokumenty sporządzone i przesyłane w formacie innym niż .pdf (np.: .</w:t>
      </w:r>
      <w:proofErr w:type="spellStart"/>
      <w:r w:rsidRPr="00505B12">
        <w:rPr>
          <w:rFonts w:asciiTheme="majorHAnsi" w:hAnsiTheme="majorHAnsi" w:cstheme="majorHAnsi"/>
          <w:color w:val="auto"/>
          <w:sz w:val="22"/>
          <w:szCs w:val="22"/>
        </w:rPr>
        <w:t>doc</w:t>
      </w:r>
      <w:proofErr w:type="spellEnd"/>
      <w:r w:rsidRPr="00505B12">
        <w:rPr>
          <w:rFonts w:asciiTheme="majorHAnsi" w:hAnsiTheme="majorHAnsi" w:cstheme="majorHAnsi"/>
          <w:color w:val="auto"/>
          <w:sz w:val="22"/>
          <w:szCs w:val="22"/>
        </w:rPr>
        <w:t>, .</w:t>
      </w:r>
      <w:proofErr w:type="spellStart"/>
      <w:r w:rsidRPr="00505B12">
        <w:rPr>
          <w:rFonts w:asciiTheme="majorHAnsi" w:hAnsiTheme="majorHAnsi" w:cstheme="majorHAnsi"/>
          <w:color w:val="auto"/>
          <w:sz w:val="22"/>
          <w:szCs w:val="22"/>
        </w:rPr>
        <w:t>docx</w:t>
      </w:r>
      <w:proofErr w:type="spellEnd"/>
      <w:r w:rsidRPr="00505B12">
        <w:rPr>
          <w:rFonts w:asciiTheme="majorHAnsi" w:hAnsiTheme="majorHAnsi" w:cstheme="majorHAnsi"/>
          <w:color w:val="auto"/>
          <w:sz w:val="22"/>
          <w:szCs w:val="22"/>
        </w:rPr>
        <w:t>, .</w:t>
      </w:r>
      <w:proofErr w:type="spellStart"/>
      <w:r w:rsidRPr="00505B12">
        <w:rPr>
          <w:rFonts w:asciiTheme="majorHAnsi" w:hAnsiTheme="majorHAnsi" w:cstheme="majorHAnsi"/>
          <w:color w:val="auto"/>
          <w:sz w:val="22"/>
          <w:szCs w:val="22"/>
        </w:rPr>
        <w:t>xlsx</w:t>
      </w:r>
      <w:proofErr w:type="spellEnd"/>
      <w:r w:rsidRPr="00505B12">
        <w:rPr>
          <w:rFonts w:asciiTheme="majorHAnsi" w:hAnsiTheme="majorHAnsi" w:cstheme="majorHAnsi"/>
          <w:color w:val="auto"/>
          <w:sz w:val="22"/>
          <w:szCs w:val="22"/>
        </w:rPr>
        <w:t>, .</w:t>
      </w:r>
      <w:proofErr w:type="spellStart"/>
      <w:r w:rsidRPr="00505B12">
        <w:rPr>
          <w:rFonts w:asciiTheme="majorHAnsi" w:hAnsiTheme="majorHAnsi" w:cstheme="majorHAnsi"/>
          <w:color w:val="auto"/>
          <w:sz w:val="22"/>
          <w:szCs w:val="22"/>
        </w:rPr>
        <w:t>xml</w:t>
      </w:r>
      <w:proofErr w:type="spellEnd"/>
      <w:r w:rsidRPr="00505B12">
        <w:rPr>
          <w:rFonts w:asciiTheme="majorHAnsi" w:hAnsiTheme="majorHAnsi" w:cstheme="majorHAnsi"/>
          <w:color w:val="auto"/>
          <w:sz w:val="22"/>
          <w:szCs w:val="22"/>
        </w:rPr>
        <w:t xml:space="preserve">) zaleca się podpisywać kwalifikowanym podpisem elektronicznym w formacie </w:t>
      </w:r>
      <w:proofErr w:type="spellStart"/>
      <w:r w:rsidRPr="00505B12">
        <w:rPr>
          <w:rFonts w:asciiTheme="majorHAnsi" w:hAnsiTheme="majorHAnsi" w:cstheme="majorHAnsi"/>
          <w:color w:val="auto"/>
          <w:sz w:val="22"/>
          <w:szCs w:val="22"/>
        </w:rPr>
        <w:t>XAdES</w:t>
      </w:r>
      <w:proofErr w:type="spellEnd"/>
      <w:r w:rsidRPr="00505B12">
        <w:rPr>
          <w:rFonts w:asciiTheme="majorHAnsi" w:hAnsiTheme="majorHAnsi" w:cstheme="majorHAnsi"/>
          <w:color w:val="auto"/>
          <w:sz w:val="22"/>
          <w:szCs w:val="22"/>
        </w:rPr>
        <w:t>;</w:t>
      </w:r>
    </w:p>
    <w:p w14:paraId="7EF15826" w14:textId="77777777" w:rsidR="00505B12" w:rsidRPr="00505B12" w:rsidRDefault="00505B12" w:rsidP="00024E2C">
      <w:pPr>
        <w:pStyle w:val="Default"/>
        <w:numPr>
          <w:ilvl w:val="0"/>
          <w:numId w:val="43"/>
        </w:numPr>
        <w:spacing w:line="360" w:lineRule="auto"/>
        <w:ind w:left="993"/>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do składania kwalifikowanego podpisu elektronicznego zaleca się stosowanie algorytmu SHA-2 (lub wyższego).</w:t>
      </w:r>
    </w:p>
    <w:p w14:paraId="0BCF95DB"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Zamawiający określa następujące wymagania sprzętowo – aplikacyjne pozwalające na korzystanie z Platformy:</w:t>
      </w:r>
    </w:p>
    <w:p w14:paraId="35B4A356" w14:textId="77777777" w:rsidR="00505B12" w:rsidRPr="00505B12" w:rsidRDefault="00505B12" w:rsidP="00024E2C">
      <w:pPr>
        <w:pStyle w:val="Default"/>
        <w:numPr>
          <w:ilvl w:val="0"/>
          <w:numId w:val="44"/>
        </w:numPr>
        <w:spacing w:line="360" w:lineRule="auto"/>
        <w:ind w:left="993"/>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stały dostęp do sieci Internet;</w:t>
      </w:r>
    </w:p>
    <w:p w14:paraId="6DEAFD98" w14:textId="77777777" w:rsidR="00505B12" w:rsidRPr="00505B12" w:rsidRDefault="00505B12" w:rsidP="00024E2C">
      <w:pPr>
        <w:pStyle w:val="Default"/>
        <w:numPr>
          <w:ilvl w:val="0"/>
          <w:numId w:val="44"/>
        </w:numPr>
        <w:spacing w:line="360" w:lineRule="auto"/>
        <w:ind w:left="993"/>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posiadanie dowolnej i aktywnej skrzynki poczty elektronicznej (e-mail),</w:t>
      </w:r>
    </w:p>
    <w:p w14:paraId="6B0FAAE0" w14:textId="77777777" w:rsidR="00505B12" w:rsidRPr="00505B12" w:rsidRDefault="00505B12" w:rsidP="00024E2C">
      <w:pPr>
        <w:pStyle w:val="Default"/>
        <w:numPr>
          <w:ilvl w:val="0"/>
          <w:numId w:val="44"/>
        </w:numPr>
        <w:spacing w:line="360" w:lineRule="auto"/>
        <w:ind w:left="993"/>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komputer z zainstalowanym systemem operacyjnym Windows 7 (lub nowszym) albo Linux,</w:t>
      </w:r>
    </w:p>
    <w:p w14:paraId="531B3A8D" w14:textId="77777777" w:rsidR="00505B12" w:rsidRPr="00505B12" w:rsidRDefault="00505B12" w:rsidP="00024E2C">
      <w:pPr>
        <w:pStyle w:val="Default"/>
        <w:numPr>
          <w:ilvl w:val="0"/>
          <w:numId w:val="44"/>
        </w:numPr>
        <w:spacing w:line="360" w:lineRule="auto"/>
        <w:ind w:left="993"/>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zainstalowana dowolna przeglądarka internetowa - Platforma współpracuje  z najnowszymi, stabilnymi wersjami wszystkich głównych przeglądarek internetowych (Internet Explorer 10+, Microsoft Edge, Mozilla </w:t>
      </w:r>
      <w:proofErr w:type="spellStart"/>
      <w:r w:rsidRPr="00505B12">
        <w:rPr>
          <w:rFonts w:asciiTheme="majorHAnsi" w:hAnsiTheme="majorHAnsi" w:cstheme="majorHAnsi"/>
          <w:color w:val="auto"/>
          <w:sz w:val="22"/>
          <w:szCs w:val="22"/>
        </w:rPr>
        <w:t>Firefox</w:t>
      </w:r>
      <w:proofErr w:type="spellEnd"/>
      <w:r w:rsidRPr="00505B12">
        <w:rPr>
          <w:rFonts w:asciiTheme="majorHAnsi" w:hAnsiTheme="majorHAnsi" w:cstheme="majorHAnsi"/>
          <w:color w:val="auto"/>
          <w:sz w:val="22"/>
          <w:szCs w:val="22"/>
        </w:rPr>
        <w:t>, Google Chrome, Opera),</w:t>
      </w:r>
    </w:p>
    <w:p w14:paraId="56A211B5" w14:textId="77777777" w:rsidR="00505B12" w:rsidRPr="00505B12" w:rsidRDefault="00505B12" w:rsidP="00024E2C">
      <w:pPr>
        <w:pStyle w:val="Default"/>
        <w:numPr>
          <w:ilvl w:val="0"/>
          <w:numId w:val="44"/>
        </w:numPr>
        <w:spacing w:line="360" w:lineRule="auto"/>
        <w:ind w:left="993"/>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włączona obsługa JavaScript oraz </w:t>
      </w:r>
      <w:proofErr w:type="spellStart"/>
      <w:r w:rsidRPr="00505B12">
        <w:rPr>
          <w:rFonts w:asciiTheme="majorHAnsi" w:hAnsiTheme="majorHAnsi" w:cstheme="majorHAnsi"/>
          <w:color w:val="auto"/>
          <w:sz w:val="22"/>
          <w:szCs w:val="22"/>
        </w:rPr>
        <w:t>Cookies</w:t>
      </w:r>
      <w:proofErr w:type="spellEnd"/>
      <w:r w:rsidRPr="00505B12">
        <w:rPr>
          <w:rFonts w:asciiTheme="majorHAnsi" w:hAnsiTheme="majorHAnsi" w:cstheme="majorHAnsi"/>
          <w:color w:val="auto"/>
          <w:sz w:val="22"/>
          <w:szCs w:val="22"/>
        </w:rPr>
        <w:t>.</w:t>
      </w:r>
    </w:p>
    <w:p w14:paraId="228E2878"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Zamawiający dopuszcza następujący format przesyłanych danych:</w:t>
      </w:r>
    </w:p>
    <w:p w14:paraId="42B343A8" w14:textId="5DE394D1" w:rsidR="00505B12" w:rsidRPr="00505B12" w:rsidRDefault="00505B12" w:rsidP="00024E2C">
      <w:pPr>
        <w:pStyle w:val="Default"/>
        <w:numPr>
          <w:ilvl w:val="0"/>
          <w:numId w:val="45"/>
        </w:numPr>
        <w:spacing w:line="360" w:lineRule="auto"/>
        <w:ind w:left="993"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pliki w formatach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przy czym zaleca się </w:t>
      </w:r>
      <w:r w:rsidR="00D54D77">
        <w:rPr>
          <w:rFonts w:asciiTheme="majorHAnsi" w:hAnsiTheme="majorHAnsi" w:cstheme="majorHAnsi"/>
          <w:color w:val="auto"/>
          <w:sz w:val="22"/>
          <w:szCs w:val="22"/>
        </w:rPr>
        <w:t>zapisanie oferty w</w:t>
      </w:r>
      <w:r w:rsidRPr="00505B12">
        <w:rPr>
          <w:rFonts w:asciiTheme="majorHAnsi" w:hAnsiTheme="majorHAnsi" w:cstheme="majorHAnsi"/>
          <w:color w:val="auto"/>
          <w:sz w:val="22"/>
          <w:szCs w:val="22"/>
        </w:rPr>
        <w:t xml:space="preserve"> formacie .</w:t>
      </w:r>
      <w:r w:rsidR="00D54D77">
        <w:rPr>
          <w:rFonts w:asciiTheme="majorHAnsi" w:hAnsiTheme="majorHAnsi" w:cstheme="majorHAnsi"/>
          <w:color w:val="auto"/>
          <w:sz w:val="22"/>
          <w:szCs w:val="22"/>
        </w:rPr>
        <w:t xml:space="preserve">xls lub </w:t>
      </w:r>
      <w:proofErr w:type="spellStart"/>
      <w:r w:rsidR="00D54D77">
        <w:rPr>
          <w:rFonts w:asciiTheme="majorHAnsi" w:hAnsiTheme="majorHAnsi" w:cstheme="majorHAnsi"/>
          <w:color w:val="auto"/>
          <w:sz w:val="22"/>
          <w:szCs w:val="22"/>
        </w:rPr>
        <w:t>xlsx</w:t>
      </w:r>
      <w:proofErr w:type="spellEnd"/>
      <w:r w:rsidRPr="00505B12">
        <w:rPr>
          <w:rFonts w:asciiTheme="majorHAnsi" w:hAnsiTheme="majorHAnsi" w:cstheme="majorHAnsi"/>
          <w:color w:val="auto"/>
          <w:sz w:val="22"/>
          <w:szCs w:val="22"/>
        </w:rPr>
        <w:t xml:space="preserve">; </w:t>
      </w:r>
    </w:p>
    <w:p w14:paraId="7237697B" w14:textId="77777777" w:rsidR="00505B12" w:rsidRPr="00505B12" w:rsidRDefault="00505B12" w:rsidP="00024E2C">
      <w:pPr>
        <w:pStyle w:val="Default"/>
        <w:numPr>
          <w:ilvl w:val="0"/>
          <w:numId w:val="45"/>
        </w:numPr>
        <w:spacing w:line="360" w:lineRule="auto"/>
        <w:ind w:left="993"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w celu ewentualnej kompresji danych Zamawiający rekomenduje wykorzystanie jednego z rozszerzeń: .zip lub .7Z;</w:t>
      </w:r>
    </w:p>
    <w:p w14:paraId="52D691A3" w14:textId="424310E4" w:rsidR="00505B12" w:rsidRPr="00505B12" w:rsidRDefault="00505B12" w:rsidP="00024E2C">
      <w:pPr>
        <w:pStyle w:val="Default"/>
        <w:numPr>
          <w:ilvl w:val="0"/>
          <w:numId w:val="45"/>
        </w:numPr>
        <w:spacing w:line="360" w:lineRule="auto"/>
        <w:ind w:left="993"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lastRenderedPageBreak/>
        <w:t>maksymalny rozmiar pliku podpisanego podpisem zaufanym nie może być większy niż 10Mb</w:t>
      </w:r>
      <w:r w:rsidR="007B0A3C">
        <w:rPr>
          <w:rStyle w:val="Odwoanieprzypisudolnego"/>
          <w:rFonts w:asciiTheme="majorHAnsi" w:hAnsiTheme="majorHAnsi"/>
          <w:color w:val="auto"/>
          <w:szCs w:val="22"/>
        </w:rPr>
        <w:footnoteReference w:id="1"/>
      </w:r>
      <w:r w:rsidRPr="00505B12">
        <w:rPr>
          <w:rFonts w:asciiTheme="majorHAnsi" w:hAnsiTheme="majorHAnsi" w:cstheme="majorHAnsi"/>
          <w:color w:val="auto"/>
          <w:sz w:val="22"/>
          <w:szCs w:val="22"/>
        </w:rPr>
        <w:t>.</w:t>
      </w:r>
    </w:p>
    <w:p w14:paraId="0C9E0118"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Postępowanie o udzielenie zamówienia prowadzi się w języku polskim. Dokumenty sporządzone w języku obcym są składane wraz z tłumaczeniem na język polski.</w:t>
      </w:r>
    </w:p>
    <w:p w14:paraId="249CB842"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Osobami uprawnionymi do kontaktu z Wykonawcami jest:</w:t>
      </w:r>
    </w:p>
    <w:p w14:paraId="2B557AD8" w14:textId="074CEA16"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Bogdan Pacek </w:t>
      </w:r>
      <w:proofErr w:type="spellStart"/>
      <w:r w:rsidRPr="00505B12">
        <w:rPr>
          <w:rFonts w:asciiTheme="majorHAnsi" w:hAnsiTheme="majorHAnsi" w:cstheme="majorHAnsi"/>
          <w:color w:val="auto"/>
          <w:sz w:val="22"/>
          <w:szCs w:val="22"/>
        </w:rPr>
        <w:t>tel</w:t>
      </w:r>
      <w:proofErr w:type="spellEnd"/>
      <w:r w:rsidRPr="00505B12">
        <w:rPr>
          <w:rFonts w:asciiTheme="majorHAnsi" w:hAnsiTheme="majorHAnsi" w:cstheme="majorHAnsi"/>
          <w:color w:val="auto"/>
          <w:sz w:val="22"/>
          <w:szCs w:val="22"/>
        </w:rPr>
        <w:t xml:space="preserve"> 126392343 – Uwaga kontakt telefoniczny  nie może dotyczyć w szczególności prośby o wyjaśnienie treści SWZ lub jej </w:t>
      </w:r>
      <w:r w:rsidR="007B0A3C" w:rsidRPr="00505B12">
        <w:rPr>
          <w:rFonts w:asciiTheme="majorHAnsi" w:hAnsiTheme="majorHAnsi" w:cstheme="majorHAnsi"/>
          <w:color w:val="auto"/>
          <w:sz w:val="22"/>
          <w:szCs w:val="22"/>
        </w:rPr>
        <w:t>załączników</w:t>
      </w:r>
      <w:r w:rsidRPr="00505B12">
        <w:rPr>
          <w:rFonts w:asciiTheme="majorHAnsi" w:hAnsiTheme="majorHAnsi" w:cstheme="majorHAnsi"/>
          <w:color w:val="auto"/>
          <w:sz w:val="22"/>
          <w:szCs w:val="22"/>
        </w:rPr>
        <w:t xml:space="preserve"> lub zmiany dokumentów i warunków postępowania</w:t>
      </w:r>
    </w:p>
    <w:p w14:paraId="57954156" w14:textId="77777777" w:rsidR="0034764B" w:rsidRPr="008E6DFB" w:rsidRDefault="0034764B" w:rsidP="00024E2C">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Theme="majorHAnsi" w:hAnsiTheme="majorHAnsi" w:cstheme="majorHAnsi"/>
          <w:b/>
          <w:bCs/>
          <w:sz w:val="22"/>
          <w:szCs w:val="22"/>
        </w:rPr>
      </w:pPr>
      <w:r w:rsidRPr="008E6DFB">
        <w:rPr>
          <w:rFonts w:asciiTheme="majorHAnsi" w:hAnsiTheme="majorHAnsi" w:cstheme="majorHAnsi"/>
          <w:b/>
          <w:bCs/>
          <w:sz w:val="22"/>
          <w:szCs w:val="22"/>
        </w:rPr>
        <w:t>OPIS SPOSOBU PRZYGOTOWANIA OFER</w:t>
      </w:r>
      <w:bookmarkEnd w:id="8"/>
      <w:r w:rsidR="00641EB7" w:rsidRPr="008E6DFB">
        <w:rPr>
          <w:rFonts w:asciiTheme="majorHAnsi" w:hAnsiTheme="majorHAnsi" w:cstheme="majorHAnsi"/>
          <w:b/>
          <w:bCs/>
          <w:sz w:val="22"/>
          <w:szCs w:val="22"/>
        </w:rPr>
        <w:t>T ORAZ WYMAGANIA FORMALNE DOTYCZĄCE SKŁADANYCH OŚWIADCZEŃ I DOKUMENTÓW</w:t>
      </w:r>
    </w:p>
    <w:p w14:paraId="2DF5626A" w14:textId="6E820FE9" w:rsidR="00847387" w:rsidRPr="008E6DFB" w:rsidRDefault="00847387" w:rsidP="00024E2C">
      <w:pPr>
        <w:pStyle w:val="Default"/>
        <w:numPr>
          <w:ilvl w:val="0"/>
          <w:numId w:val="46"/>
        </w:numPr>
        <w:spacing w:line="360" w:lineRule="auto"/>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Wykonawca przygotowuje ofertę przy pomocy „</w:t>
      </w:r>
      <w:r w:rsidR="00916F6C">
        <w:rPr>
          <w:rFonts w:asciiTheme="majorHAnsi" w:hAnsiTheme="majorHAnsi" w:cstheme="majorHAnsi"/>
          <w:color w:val="auto"/>
          <w:sz w:val="22"/>
          <w:szCs w:val="22"/>
        </w:rPr>
        <w:t>załącznika nr 1 do SWZ – formularz ofertowy</w:t>
      </w:r>
      <w:r w:rsidRPr="008E6DFB">
        <w:rPr>
          <w:rFonts w:asciiTheme="majorHAnsi" w:hAnsiTheme="majorHAnsi" w:cstheme="majorHAnsi"/>
          <w:color w:val="auto"/>
          <w:sz w:val="22"/>
          <w:szCs w:val="22"/>
        </w:rPr>
        <w:t>”</w:t>
      </w:r>
      <w:r w:rsidR="00916F6C">
        <w:rPr>
          <w:rFonts w:asciiTheme="majorHAnsi" w:hAnsiTheme="majorHAnsi" w:cstheme="majorHAnsi"/>
          <w:color w:val="auto"/>
          <w:sz w:val="22"/>
          <w:szCs w:val="22"/>
        </w:rPr>
        <w:t xml:space="preserve"> </w:t>
      </w:r>
      <w:r w:rsidRPr="008E6DFB">
        <w:rPr>
          <w:rFonts w:asciiTheme="majorHAnsi" w:hAnsiTheme="majorHAnsi" w:cstheme="majorHAnsi"/>
          <w:color w:val="auto"/>
          <w:sz w:val="22"/>
          <w:szCs w:val="22"/>
        </w:rPr>
        <w:t xml:space="preserve">udostępnionego przez Zamawiającego na Platformie e-Zamówienia i zamieszczonego w podglądzie postępowania w zakładce „Informacje podstawowe”. </w:t>
      </w:r>
    </w:p>
    <w:p w14:paraId="4DE9A7E5" w14:textId="379F60AF" w:rsidR="00847387" w:rsidRPr="008E6DFB" w:rsidRDefault="00847387"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r w:rsidRPr="008E6DFB">
        <w:rPr>
          <w:rFonts w:asciiTheme="majorHAnsi" w:hAnsiTheme="majorHAnsi" w:cstheme="majorHAnsi"/>
          <w:b/>
          <w:bCs/>
          <w:color w:val="auto"/>
          <w:sz w:val="22"/>
          <w:szCs w:val="22"/>
        </w:rPr>
        <w:t xml:space="preserve">Uwaga! </w:t>
      </w:r>
      <w:r w:rsidR="00916F6C">
        <w:rPr>
          <w:rFonts w:asciiTheme="majorHAnsi" w:hAnsiTheme="majorHAnsi" w:cstheme="majorHAnsi"/>
          <w:b/>
          <w:bCs/>
          <w:color w:val="auto"/>
          <w:sz w:val="22"/>
          <w:szCs w:val="22"/>
        </w:rPr>
        <w:t xml:space="preserve">Proszę nie zmieniać formatu pliku. Zaleca się, aby oferta była przygotowana i zapisana w formacie .xls lub </w:t>
      </w:r>
      <w:proofErr w:type="spellStart"/>
      <w:r w:rsidR="00916F6C">
        <w:rPr>
          <w:rFonts w:asciiTheme="majorHAnsi" w:hAnsiTheme="majorHAnsi" w:cstheme="majorHAnsi"/>
          <w:b/>
          <w:bCs/>
          <w:color w:val="auto"/>
          <w:sz w:val="22"/>
          <w:szCs w:val="22"/>
        </w:rPr>
        <w:t>xlsx</w:t>
      </w:r>
      <w:proofErr w:type="spellEnd"/>
      <w:r w:rsidRPr="008E6DFB">
        <w:rPr>
          <w:rFonts w:asciiTheme="majorHAnsi" w:hAnsiTheme="majorHAnsi" w:cstheme="majorHAnsi"/>
          <w:color w:val="auto"/>
          <w:sz w:val="22"/>
          <w:szCs w:val="22"/>
        </w:rPr>
        <w:t>.</w:t>
      </w:r>
      <w:r w:rsidR="00916F6C">
        <w:rPr>
          <w:rFonts w:asciiTheme="majorHAnsi" w:hAnsiTheme="majorHAnsi" w:cstheme="majorHAnsi"/>
          <w:color w:val="auto"/>
          <w:sz w:val="22"/>
          <w:szCs w:val="22"/>
        </w:rPr>
        <w:t xml:space="preserve"> </w:t>
      </w:r>
    </w:p>
    <w:p w14:paraId="4B5802DE" w14:textId="77777777" w:rsidR="00847387" w:rsidRPr="008E6DFB" w:rsidRDefault="00847387"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8E6DFB">
        <w:rPr>
          <w:rFonts w:asciiTheme="majorHAnsi" w:hAnsiTheme="majorHAnsi" w:cstheme="majorHAnsi"/>
          <w:color w:val="auto"/>
          <w:sz w:val="22"/>
          <w:szCs w:val="22"/>
        </w:rPr>
        <w:t>drag&amp;drop</w:t>
      </w:r>
      <w:proofErr w:type="spellEnd"/>
      <w:r w:rsidRPr="008E6DFB">
        <w:rPr>
          <w:rFonts w:asciiTheme="majorHAnsi" w:hAnsiTheme="majorHAnsi" w:cstheme="majorHAnsi"/>
          <w:color w:val="auto"/>
          <w:sz w:val="22"/>
          <w:szCs w:val="22"/>
        </w:rPr>
        <w:t xml:space="preserve"> („przeciągnij” i „upuść”) służące do dodawania plików. </w:t>
      </w:r>
    </w:p>
    <w:p w14:paraId="4A582E28" w14:textId="5681F0D3" w:rsidR="00847387" w:rsidRPr="008E6DFB" w:rsidRDefault="00847387"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sidR="00916F6C">
        <w:rPr>
          <w:rFonts w:asciiTheme="majorHAnsi" w:hAnsiTheme="majorHAnsi" w:cstheme="majorHAnsi"/>
          <w:color w:val="auto"/>
          <w:sz w:val="22"/>
          <w:szCs w:val="22"/>
        </w:rPr>
        <w:t xml:space="preserve"> w szczególności w tym miejscu należy dodać plik podpisu jeśli oferta podpisana jest tzw. podpisem zewnętrznym</w:t>
      </w:r>
      <w:r w:rsidRPr="008E6DFB">
        <w:rPr>
          <w:rFonts w:asciiTheme="majorHAnsi" w:hAnsiTheme="majorHAnsi" w:cstheme="majorHAnsi"/>
          <w:color w:val="auto"/>
          <w:sz w:val="22"/>
          <w:szCs w:val="22"/>
        </w:rPr>
        <w:t xml:space="preserve">. </w:t>
      </w:r>
    </w:p>
    <w:p w14:paraId="370E04B6" w14:textId="77777777" w:rsidR="00847387" w:rsidRPr="008E6DFB" w:rsidRDefault="00847387"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496D847E" w14:textId="77777777" w:rsidR="00847387" w:rsidRPr="008E6DFB" w:rsidRDefault="00847387"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lastRenderedPageBreak/>
        <w:t xml:space="preserve">Formularz ofertowy podpisuje się kwalifikowanym podpisem elektronicznym, podpisem zaufanym lub podpisem osobistym. </w:t>
      </w:r>
      <w:r w:rsidRPr="00801743">
        <w:rPr>
          <w:rFonts w:asciiTheme="majorHAnsi" w:hAnsiTheme="majorHAnsi" w:cstheme="majorHAnsi"/>
          <w:color w:val="auto"/>
          <w:sz w:val="22"/>
          <w:szCs w:val="22"/>
        </w:rPr>
        <w:t>Rekomendowanym wariantem podpisu jest typ wewnętrzny</w:t>
      </w:r>
      <w:r w:rsidRPr="008E6DFB">
        <w:rPr>
          <w:rFonts w:asciiTheme="majorHAnsi" w:hAnsiTheme="majorHAnsi" w:cstheme="majorHAnsi"/>
          <w:color w:val="auto"/>
          <w:sz w:val="22"/>
          <w:szCs w:val="22"/>
        </w:rPr>
        <w:t xml:space="preserve">.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sidRPr="008E6DFB">
        <w:rPr>
          <w:rFonts w:asciiTheme="majorHAnsi" w:hAnsiTheme="majorHAnsi" w:cstheme="majorHAnsi"/>
          <w:color w:val="auto"/>
          <w:sz w:val="22"/>
          <w:szCs w:val="22"/>
        </w:rPr>
        <w:t>Pzp</w:t>
      </w:r>
      <w:proofErr w:type="spellEnd"/>
      <w:r w:rsidRPr="008E6DFB">
        <w:rPr>
          <w:rFonts w:asciiTheme="majorHAnsi" w:hAnsiTheme="majorHAnsi" w:cstheme="majorHAnsi"/>
          <w:color w:val="auto"/>
          <w:sz w:val="22"/>
          <w:szCs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 </w:t>
      </w:r>
    </w:p>
    <w:p w14:paraId="6445D560" w14:textId="77777777" w:rsidR="00847387" w:rsidRPr="008E6DFB" w:rsidRDefault="00847387"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0371D45" w14:textId="77777777" w:rsidR="00847387" w:rsidRPr="008E6DFB" w:rsidRDefault="00847387"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Oferta może być złożona tylko do upływu terminu składania ofert. </w:t>
      </w:r>
    </w:p>
    <w:p w14:paraId="0685763A" w14:textId="77777777" w:rsidR="00847387" w:rsidRPr="008E6DFB" w:rsidRDefault="00847387"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Wykonawca może przed upływem terminu składania ofert wycofać ofertę. Wykonawca wycofuje ofertę w zakładce „Oferty/wnioski” używając przycisku „Wycofaj ofertę”. </w:t>
      </w:r>
    </w:p>
    <w:p w14:paraId="08B4E9BE" w14:textId="02910A4E" w:rsidR="00847387" w:rsidRPr="008E6DFB" w:rsidRDefault="00847387"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Maksymalny łączny rozmiar plików stanowiących ofertę lub składanych wraz z ofertą to 250 MB</w:t>
      </w:r>
      <w:r w:rsidR="00F4530F" w:rsidRPr="008E6DFB">
        <w:rPr>
          <w:rFonts w:asciiTheme="majorHAnsi" w:hAnsiTheme="majorHAnsi" w:cstheme="majorHAnsi"/>
          <w:color w:val="auto"/>
          <w:sz w:val="22"/>
          <w:szCs w:val="22"/>
        </w:rPr>
        <w:t xml:space="preserve">, przy czym maksymalny rozmiar pliku podpisanego podpisem zaufanym nie może być większy niż </w:t>
      </w:r>
      <w:r w:rsidR="00F4530F" w:rsidRPr="008E6DFB">
        <w:rPr>
          <w:rFonts w:asciiTheme="majorHAnsi" w:hAnsiTheme="majorHAnsi" w:cstheme="majorHAnsi"/>
          <w:b/>
          <w:bCs/>
          <w:color w:val="auto"/>
          <w:sz w:val="22"/>
          <w:szCs w:val="22"/>
        </w:rPr>
        <w:t>10Mb</w:t>
      </w:r>
      <w:r w:rsidR="00F4530F" w:rsidRPr="008E6DFB">
        <w:rPr>
          <w:rFonts w:asciiTheme="majorHAnsi" w:hAnsiTheme="majorHAnsi" w:cstheme="majorHAnsi"/>
          <w:color w:val="auto"/>
          <w:sz w:val="22"/>
          <w:szCs w:val="22"/>
        </w:rPr>
        <w:t xml:space="preserve"> (łącznie z podpisem).</w:t>
      </w:r>
    </w:p>
    <w:p w14:paraId="0D932C33" w14:textId="77777777" w:rsidR="00847387" w:rsidRPr="008E6DFB" w:rsidRDefault="00847387" w:rsidP="00024E2C">
      <w:pPr>
        <w:pStyle w:val="Default"/>
        <w:numPr>
          <w:ilvl w:val="0"/>
          <w:numId w:val="46"/>
        </w:numPr>
        <w:spacing w:line="360" w:lineRule="auto"/>
        <w:ind w:left="426" w:hanging="426"/>
        <w:jc w:val="both"/>
        <w:rPr>
          <w:rFonts w:asciiTheme="majorHAnsi" w:hAnsiTheme="majorHAnsi" w:cstheme="majorHAnsi"/>
          <w:b/>
          <w:bCs/>
          <w:iCs/>
          <w:sz w:val="22"/>
          <w:szCs w:val="22"/>
        </w:rPr>
      </w:pPr>
      <w:r w:rsidRPr="008E6DFB">
        <w:rPr>
          <w:rFonts w:asciiTheme="majorHAnsi" w:hAnsiTheme="majorHAnsi" w:cstheme="majorHAnsi"/>
          <w:color w:val="auto"/>
          <w:sz w:val="22"/>
          <w:szCs w:val="22"/>
        </w:rPr>
        <w:t>Ilekroć</w:t>
      </w:r>
      <w:r w:rsidRPr="008E6DFB">
        <w:rPr>
          <w:rFonts w:asciiTheme="majorHAnsi" w:hAnsiTheme="majorHAnsi" w:cstheme="majorHAnsi"/>
          <w:b/>
          <w:bCs/>
          <w:iCs/>
          <w:sz w:val="22"/>
          <w:szCs w:val="22"/>
        </w:rPr>
        <w:t xml:space="preserve"> </w:t>
      </w:r>
      <w:r w:rsidRPr="008E6DFB">
        <w:rPr>
          <w:rFonts w:asciiTheme="majorHAnsi" w:hAnsiTheme="majorHAnsi" w:cstheme="majorHAnsi"/>
          <w:iCs/>
          <w:sz w:val="22"/>
          <w:szCs w:val="22"/>
        </w:rPr>
        <w:t>w niniejszej SWZ jest mowa o:</w:t>
      </w:r>
    </w:p>
    <w:p w14:paraId="62135533" w14:textId="77777777" w:rsidR="00847387" w:rsidRPr="008E6DFB" w:rsidRDefault="00847387" w:rsidP="00024E2C">
      <w:pPr>
        <w:pStyle w:val="Default"/>
        <w:numPr>
          <w:ilvl w:val="0"/>
          <w:numId w:val="37"/>
        </w:numPr>
        <w:spacing w:line="360" w:lineRule="auto"/>
        <w:ind w:left="709"/>
        <w:rPr>
          <w:rFonts w:asciiTheme="majorHAnsi" w:hAnsiTheme="majorHAnsi" w:cstheme="majorHAnsi"/>
          <w:iCs/>
          <w:sz w:val="22"/>
          <w:szCs w:val="22"/>
        </w:rPr>
      </w:pPr>
      <w:r w:rsidRPr="008E6DFB">
        <w:rPr>
          <w:rFonts w:asciiTheme="majorHAnsi" w:hAnsiTheme="majorHAnsi" w:cstheme="majorHAnsi"/>
          <w:iCs/>
          <w:sz w:val="22"/>
          <w:szCs w:val="22"/>
        </w:rPr>
        <w:t>podpisie zaufanym – należy przez to rozumieć podpis, o którym mowa art. 3 pkt 14a ustawy z 17 lutego 2005 r. o informatyzacji działalności podmiotów realizujących zadania publiczne (</w:t>
      </w:r>
      <w:proofErr w:type="spellStart"/>
      <w:r w:rsidRPr="008E6DFB">
        <w:rPr>
          <w:rFonts w:asciiTheme="majorHAnsi" w:hAnsiTheme="majorHAnsi" w:cstheme="majorHAnsi"/>
          <w:iCs/>
          <w:sz w:val="22"/>
          <w:szCs w:val="22"/>
        </w:rPr>
        <w:t>t.j</w:t>
      </w:r>
      <w:proofErr w:type="spellEnd"/>
      <w:r w:rsidRPr="008E6DFB">
        <w:rPr>
          <w:rFonts w:asciiTheme="majorHAnsi" w:hAnsiTheme="majorHAnsi" w:cstheme="majorHAnsi"/>
          <w:iCs/>
          <w:sz w:val="22"/>
          <w:szCs w:val="22"/>
        </w:rPr>
        <w:t xml:space="preserve"> Dz.U.2020 poz. 346);</w:t>
      </w:r>
    </w:p>
    <w:p w14:paraId="1AB879F8" w14:textId="77777777" w:rsidR="00847387" w:rsidRPr="008E6DFB" w:rsidRDefault="00847387" w:rsidP="00024E2C">
      <w:pPr>
        <w:pStyle w:val="Default"/>
        <w:numPr>
          <w:ilvl w:val="0"/>
          <w:numId w:val="37"/>
        </w:numPr>
        <w:spacing w:line="360" w:lineRule="auto"/>
        <w:ind w:left="709"/>
        <w:rPr>
          <w:rFonts w:asciiTheme="majorHAnsi" w:hAnsiTheme="majorHAnsi" w:cstheme="majorHAnsi"/>
          <w:iCs/>
          <w:sz w:val="22"/>
          <w:szCs w:val="22"/>
        </w:rPr>
      </w:pPr>
      <w:r w:rsidRPr="008E6DFB">
        <w:rPr>
          <w:rFonts w:asciiTheme="majorHAnsi" w:hAnsiTheme="majorHAnsi" w:cstheme="majorHAnsi"/>
          <w:iCs/>
          <w:sz w:val="22"/>
          <w:szCs w:val="22"/>
        </w:rPr>
        <w:t>podpisie osobistym – należy przez to rozumieć podpis, o którym mowa w art. z art. 2 ust. 1 pkt 9 ustawy z 6 sierpnia 2010 r. o dowodach osobistych (</w:t>
      </w:r>
      <w:proofErr w:type="spellStart"/>
      <w:r w:rsidRPr="008E6DFB">
        <w:rPr>
          <w:rFonts w:asciiTheme="majorHAnsi" w:hAnsiTheme="majorHAnsi" w:cstheme="majorHAnsi"/>
          <w:iCs/>
          <w:sz w:val="22"/>
          <w:szCs w:val="22"/>
        </w:rPr>
        <w:t>t.j</w:t>
      </w:r>
      <w:proofErr w:type="spellEnd"/>
      <w:r w:rsidRPr="008E6DFB">
        <w:rPr>
          <w:rFonts w:asciiTheme="majorHAnsi" w:hAnsiTheme="majorHAnsi" w:cstheme="majorHAnsi"/>
          <w:iCs/>
          <w:sz w:val="22"/>
          <w:szCs w:val="22"/>
        </w:rPr>
        <w:t xml:space="preserve"> Dz.U.2020 poz. 332).</w:t>
      </w:r>
    </w:p>
    <w:p w14:paraId="7AAD1901" w14:textId="359AA18F" w:rsidR="00A252EF" w:rsidRPr="008E6DFB" w:rsidRDefault="00A252EF" w:rsidP="00024E2C">
      <w:pPr>
        <w:pStyle w:val="Default"/>
        <w:numPr>
          <w:ilvl w:val="0"/>
          <w:numId w:val="46"/>
        </w:numPr>
        <w:spacing w:line="360" w:lineRule="auto"/>
        <w:ind w:left="426" w:hanging="426"/>
        <w:jc w:val="both"/>
        <w:rPr>
          <w:rFonts w:asciiTheme="majorHAnsi" w:hAnsiTheme="majorHAnsi" w:cstheme="majorHAnsi"/>
          <w:b/>
          <w:bCs/>
          <w:color w:val="auto"/>
          <w:sz w:val="22"/>
          <w:szCs w:val="22"/>
        </w:rPr>
      </w:pPr>
      <w:r w:rsidRPr="008E6DFB">
        <w:rPr>
          <w:rFonts w:asciiTheme="majorHAnsi" w:hAnsiTheme="majorHAnsi" w:cstheme="majorHAnsi"/>
          <w:bCs/>
          <w:color w:val="auto"/>
          <w:sz w:val="22"/>
          <w:szCs w:val="22"/>
        </w:rPr>
        <w:t>Wykonawca może złożyć tylko jedną ofertę</w:t>
      </w:r>
      <w:r w:rsidRPr="008E6DFB">
        <w:rPr>
          <w:rFonts w:asciiTheme="majorHAnsi" w:hAnsiTheme="majorHAnsi" w:cstheme="majorHAnsi"/>
          <w:bCs/>
          <w:i/>
          <w:color w:val="auto"/>
          <w:sz w:val="22"/>
          <w:szCs w:val="22"/>
        </w:rPr>
        <w:t>.</w:t>
      </w:r>
      <w:r w:rsidR="00320631" w:rsidRPr="008E6DFB">
        <w:rPr>
          <w:rFonts w:asciiTheme="majorHAnsi" w:hAnsiTheme="majorHAnsi" w:cstheme="majorHAnsi"/>
          <w:bCs/>
          <w:i/>
          <w:color w:val="auto"/>
          <w:sz w:val="22"/>
          <w:szCs w:val="22"/>
        </w:rPr>
        <w:t xml:space="preserve"> </w:t>
      </w:r>
    </w:p>
    <w:p w14:paraId="545F268F" w14:textId="61571E7A" w:rsidR="00A252EF" w:rsidRPr="008E6DFB" w:rsidRDefault="00A252EF"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lastRenderedPageBreak/>
        <w:t xml:space="preserve">Ofertę należy złożyć w języku polskim, sporządzoną pod rygorem nieważności, w formie elektronicznej </w:t>
      </w:r>
      <w:bookmarkStart w:id="9" w:name="_Hlk60769743"/>
      <w:r w:rsidRPr="008E6DFB">
        <w:rPr>
          <w:rFonts w:asciiTheme="majorHAnsi" w:hAnsiTheme="majorHAnsi" w:cstheme="majorHAnsi"/>
          <w:color w:val="auto"/>
          <w:sz w:val="22"/>
          <w:szCs w:val="22"/>
        </w:rPr>
        <w:t>lub w postaci elektronicznej opatrzonej podpisem kwalifikowanym, podpisem zaufanym lub podpisem osobistym</w:t>
      </w:r>
      <w:bookmarkEnd w:id="9"/>
      <w:r w:rsidRPr="008E6DFB">
        <w:rPr>
          <w:rFonts w:asciiTheme="majorHAnsi" w:hAnsiTheme="majorHAnsi" w:cstheme="majorHAnsi"/>
          <w:color w:val="auto"/>
          <w:sz w:val="22"/>
          <w:szCs w:val="22"/>
        </w:rPr>
        <w:t xml:space="preserve">. </w:t>
      </w:r>
    </w:p>
    <w:p w14:paraId="5DA52742" w14:textId="65930622" w:rsidR="00A252EF" w:rsidRPr="008E6DFB" w:rsidRDefault="00A252EF"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Treść oferty musi odpowiadać treści SWZ.</w:t>
      </w:r>
    </w:p>
    <w:p w14:paraId="23DFFE66" w14:textId="340F42D2" w:rsidR="00A252EF" w:rsidRPr="008E6DFB" w:rsidRDefault="00A252EF"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Oferta musi być podpisana </w:t>
      </w:r>
      <w:r w:rsidRPr="008E6DFB">
        <w:rPr>
          <w:rFonts w:asciiTheme="majorHAnsi" w:hAnsiTheme="majorHAnsi" w:cstheme="majorHAnsi"/>
          <w:bCs/>
          <w:color w:val="auto"/>
          <w:sz w:val="22"/>
          <w:szCs w:val="22"/>
        </w:rPr>
        <w:t>kwalifikowanym podpisem elektronicznym</w:t>
      </w:r>
      <w:r w:rsidRPr="008E6DFB">
        <w:rPr>
          <w:rFonts w:asciiTheme="majorHAnsi" w:hAnsiTheme="majorHAnsi" w:cstheme="majorHAnsi"/>
          <w:color w:val="auto"/>
          <w:sz w:val="22"/>
          <w:szCs w:val="22"/>
        </w:rPr>
        <w:t xml:space="preserve"> </w:t>
      </w:r>
      <w:bookmarkStart w:id="10" w:name="_Hlk60769297"/>
      <w:r w:rsidRPr="008E6DFB">
        <w:rPr>
          <w:rFonts w:asciiTheme="majorHAnsi" w:hAnsiTheme="majorHAnsi" w:cstheme="majorHAnsi"/>
          <w:color w:val="auto"/>
          <w:sz w:val="22"/>
          <w:szCs w:val="22"/>
        </w:rPr>
        <w:t>lub podpisem zaufanym lub podpisem osobistym</w:t>
      </w:r>
      <w:bookmarkEnd w:id="10"/>
      <w:r w:rsidRPr="008E6DFB">
        <w:rPr>
          <w:rFonts w:asciiTheme="majorHAnsi" w:hAnsiTheme="majorHAnsi" w:cstheme="majorHAnsi"/>
          <w:color w:val="auto"/>
          <w:sz w:val="22"/>
          <w:szCs w:val="22"/>
        </w:rPr>
        <w:t xml:space="preserve"> przez osoby upoważnione do składania oświadczeń woli w imieniu Wykonawcy.</w:t>
      </w:r>
    </w:p>
    <w:p w14:paraId="259391F5" w14:textId="77777777" w:rsidR="002576C0" w:rsidRPr="008E6DFB" w:rsidRDefault="002576C0" w:rsidP="00024E2C">
      <w:pPr>
        <w:pStyle w:val="Default"/>
        <w:numPr>
          <w:ilvl w:val="0"/>
          <w:numId w:val="46"/>
        </w:numPr>
        <w:spacing w:line="360" w:lineRule="auto"/>
        <w:ind w:left="425" w:hanging="425"/>
        <w:jc w:val="both"/>
        <w:rPr>
          <w:rFonts w:asciiTheme="majorHAnsi" w:hAnsiTheme="majorHAnsi" w:cstheme="majorHAnsi"/>
          <w:b/>
          <w:color w:val="auto"/>
          <w:sz w:val="22"/>
          <w:szCs w:val="22"/>
        </w:rPr>
      </w:pPr>
      <w:r w:rsidRPr="008E6DFB">
        <w:rPr>
          <w:rFonts w:asciiTheme="majorHAnsi" w:hAnsiTheme="majorHAnsi" w:cstheme="majorHAnsi"/>
          <w:b/>
          <w:bCs/>
          <w:color w:val="auto"/>
          <w:sz w:val="22"/>
          <w:szCs w:val="22"/>
        </w:rPr>
        <w:t>Dokumenty składane wraz z ofertą</w:t>
      </w:r>
      <w:r w:rsidRPr="008E6DFB">
        <w:rPr>
          <w:rFonts w:asciiTheme="majorHAnsi" w:hAnsiTheme="majorHAnsi" w:cstheme="majorHAnsi"/>
          <w:b/>
          <w:color w:val="auto"/>
          <w:sz w:val="22"/>
          <w:szCs w:val="22"/>
        </w:rPr>
        <w:t>:</w:t>
      </w:r>
    </w:p>
    <w:p w14:paraId="29533108" w14:textId="77777777" w:rsidR="002576C0" w:rsidRPr="008E6DFB" w:rsidRDefault="002576C0" w:rsidP="00024E2C">
      <w:pPr>
        <w:pStyle w:val="Default"/>
        <w:numPr>
          <w:ilvl w:val="1"/>
          <w:numId w:val="35"/>
        </w:numPr>
        <w:spacing w:line="360" w:lineRule="auto"/>
        <w:ind w:left="709"/>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Wykonawca składający ofertę samodzielnie:</w:t>
      </w:r>
    </w:p>
    <w:p w14:paraId="778CCF41" w14:textId="327A1763" w:rsidR="002576C0" w:rsidRPr="008E6DFB" w:rsidRDefault="002576C0" w:rsidP="00024E2C">
      <w:pPr>
        <w:pStyle w:val="Default"/>
        <w:numPr>
          <w:ilvl w:val="0"/>
          <w:numId w:val="33"/>
        </w:numPr>
        <w:spacing w:line="360" w:lineRule="auto"/>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Oświadczenie wykonawcy (wzór - załącznik nr </w:t>
      </w:r>
      <w:r w:rsidR="00916F6C">
        <w:rPr>
          <w:rFonts w:asciiTheme="majorHAnsi" w:hAnsiTheme="majorHAnsi" w:cstheme="majorHAnsi"/>
          <w:color w:val="auto"/>
          <w:sz w:val="22"/>
          <w:szCs w:val="22"/>
        </w:rPr>
        <w:t>1 do SWZ Sekcja B</w:t>
      </w:r>
      <w:r w:rsidRPr="008E6DFB">
        <w:rPr>
          <w:rFonts w:asciiTheme="majorHAnsi" w:hAnsiTheme="majorHAnsi" w:cstheme="majorHAnsi"/>
          <w:color w:val="auto"/>
          <w:sz w:val="22"/>
          <w:szCs w:val="22"/>
        </w:rPr>
        <w:t>);</w:t>
      </w:r>
    </w:p>
    <w:p w14:paraId="42C048A2" w14:textId="1564A4F9" w:rsidR="000A4310" w:rsidRDefault="008E6DFB" w:rsidP="00024E2C">
      <w:pPr>
        <w:pStyle w:val="Default"/>
        <w:numPr>
          <w:ilvl w:val="0"/>
          <w:numId w:val="33"/>
        </w:numPr>
        <w:spacing w:line="360" w:lineRule="auto"/>
        <w:jc w:val="both"/>
        <w:rPr>
          <w:rFonts w:asciiTheme="majorHAnsi" w:hAnsiTheme="majorHAnsi" w:cstheme="majorHAnsi"/>
          <w:color w:val="auto"/>
          <w:sz w:val="22"/>
          <w:szCs w:val="22"/>
        </w:rPr>
      </w:pPr>
      <w:bookmarkStart w:id="11" w:name="_Hlk160530163"/>
      <w:r w:rsidRPr="008E6DFB">
        <w:rPr>
          <w:rFonts w:asciiTheme="majorHAnsi" w:hAnsiTheme="majorHAnsi" w:cstheme="majorHAnsi"/>
          <w:color w:val="auto"/>
          <w:sz w:val="22"/>
          <w:szCs w:val="22"/>
        </w:rPr>
        <w:t xml:space="preserve">Ofertę </w:t>
      </w:r>
      <w:r w:rsidR="00916F6C">
        <w:rPr>
          <w:rFonts w:asciiTheme="majorHAnsi" w:hAnsiTheme="majorHAnsi" w:cstheme="majorHAnsi"/>
          <w:color w:val="auto"/>
          <w:sz w:val="22"/>
          <w:szCs w:val="22"/>
        </w:rPr>
        <w:t>(</w:t>
      </w:r>
      <w:r w:rsidR="00916F6C" w:rsidRPr="008E6DFB">
        <w:rPr>
          <w:rFonts w:asciiTheme="majorHAnsi" w:hAnsiTheme="majorHAnsi" w:cstheme="majorHAnsi"/>
          <w:color w:val="auto"/>
          <w:sz w:val="22"/>
          <w:szCs w:val="22"/>
        </w:rPr>
        <w:t xml:space="preserve">wzór - załącznik nr </w:t>
      </w:r>
      <w:r w:rsidR="00916F6C">
        <w:rPr>
          <w:rFonts w:asciiTheme="majorHAnsi" w:hAnsiTheme="majorHAnsi" w:cstheme="majorHAnsi"/>
          <w:color w:val="auto"/>
          <w:sz w:val="22"/>
          <w:szCs w:val="22"/>
        </w:rPr>
        <w:t>1 do SWZ Sekcja A</w:t>
      </w:r>
      <w:r w:rsidR="00916F6C" w:rsidRPr="008E6DFB">
        <w:rPr>
          <w:rFonts w:asciiTheme="majorHAnsi" w:hAnsiTheme="majorHAnsi" w:cstheme="majorHAnsi"/>
          <w:color w:val="auto"/>
          <w:sz w:val="22"/>
          <w:szCs w:val="22"/>
        </w:rPr>
        <w:t>)</w:t>
      </w:r>
      <w:r w:rsidR="009E0227" w:rsidRPr="008E6DFB">
        <w:rPr>
          <w:rFonts w:asciiTheme="majorHAnsi" w:hAnsiTheme="majorHAnsi" w:cstheme="majorHAnsi"/>
          <w:color w:val="auto"/>
          <w:sz w:val="22"/>
          <w:szCs w:val="22"/>
        </w:rPr>
        <w:t>;</w:t>
      </w:r>
    </w:p>
    <w:p w14:paraId="5F1A0376" w14:textId="76C57382" w:rsidR="007562D0" w:rsidRPr="008E6DFB" w:rsidRDefault="007562D0" w:rsidP="00024E2C">
      <w:pPr>
        <w:pStyle w:val="Default"/>
        <w:numPr>
          <w:ilvl w:val="0"/>
          <w:numId w:val="33"/>
        </w:numPr>
        <w:spacing w:line="360" w:lineRule="auto"/>
        <w:jc w:val="both"/>
        <w:rPr>
          <w:rFonts w:asciiTheme="majorHAnsi" w:hAnsiTheme="majorHAnsi" w:cstheme="majorHAnsi"/>
          <w:color w:val="auto"/>
          <w:sz w:val="22"/>
          <w:szCs w:val="22"/>
        </w:rPr>
      </w:pPr>
      <w:r>
        <w:rPr>
          <w:rFonts w:asciiTheme="majorHAnsi" w:hAnsiTheme="majorHAnsi" w:cstheme="majorHAnsi"/>
          <w:color w:val="auto"/>
          <w:sz w:val="22"/>
          <w:szCs w:val="22"/>
        </w:rPr>
        <w:t>Arkusz wyceny oferty (załącznik nr 1 do SWZ</w:t>
      </w:r>
      <w:r w:rsidR="00916F6C">
        <w:rPr>
          <w:rFonts w:asciiTheme="majorHAnsi" w:hAnsiTheme="majorHAnsi" w:cstheme="majorHAnsi"/>
          <w:color w:val="auto"/>
          <w:sz w:val="22"/>
          <w:szCs w:val="22"/>
        </w:rPr>
        <w:t xml:space="preserve"> Sekcja C</w:t>
      </w:r>
      <w:r>
        <w:rPr>
          <w:rFonts w:asciiTheme="majorHAnsi" w:hAnsiTheme="majorHAnsi" w:cstheme="majorHAnsi"/>
          <w:color w:val="auto"/>
          <w:sz w:val="22"/>
          <w:szCs w:val="22"/>
        </w:rPr>
        <w:t>)</w:t>
      </w:r>
    </w:p>
    <w:bookmarkEnd w:id="11"/>
    <w:p w14:paraId="122C9E4C" w14:textId="3C15B4AE" w:rsidR="002576C0" w:rsidRPr="008E6DFB" w:rsidRDefault="002576C0" w:rsidP="00024E2C">
      <w:pPr>
        <w:pStyle w:val="Default"/>
        <w:numPr>
          <w:ilvl w:val="1"/>
          <w:numId w:val="35"/>
        </w:numPr>
        <w:spacing w:line="360" w:lineRule="auto"/>
        <w:ind w:left="709"/>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Wykonawcy składający wspólna ofertę:</w:t>
      </w:r>
    </w:p>
    <w:p w14:paraId="54C197C2" w14:textId="0ED68D5E" w:rsidR="002576C0" w:rsidRDefault="002576C0" w:rsidP="00024E2C">
      <w:pPr>
        <w:pStyle w:val="Default"/>
        <w:numPr>
          <w:ilvl w:val="0"/>
          <w:numId w:val="34"/>
        </w:numPr>
        <w:spacing w:line="360" w:lineRule="auto"/>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Oświadczenie wykonawcy (</w:t>
      </w:r>
      <w:r w:rsidR="00916F6C" w:rsidRPr="008E6DFB">
        <w:rPr>
          <w:rFonts w:asciiTheme="majorHAnsi" w:hAnsiTheme="majorHAnsi" w:cstheme="majorHAnsi"/>
          <w:color w:val="auto"/>
          <w:sz w:val="22"/>
          <w:szCs w:val="22"/>
        </w:rPr>
        <w:t xml:space="preserve">wzór - załącznik nr </w:t>
      </w:r>
      <w:r w:rsidR="00916F6C">
        <w:rPr>
          <w:rFonts w:asciiTheme="majorHAnsi" w:hAnsiTheme="majorHAnsi" w:cstheme="majorHAnsi"/>
          <w:color w:val="auto"/>
          <w:sz w:val="22"/>
          <w:szCs w:val="22"/>
        </w:rPr>
        <w:t>1 do SWZ Sekcja B</w:t>
      </w:r>
      <w:r w:rsidRPr="008E6DFB">
        <w:rPr>
          <w:rFonts w:asciiTheme="majorHAnsi" w:hAnsiTheme="majorHAnsi" w:cstheme="majorHAnsi"/>
          <w:color w:val="auto"/>
          <w:sz w:val="22"/>
          <w:szCs w:val="22"/>
        </w:rPr>
        <w:t>) osobne dla każdego podmiotu wchodzącego w skład  zespołu wykonawców;</w:t>
      </w:r>
    </w:p>
    <w:p w14:paraId="322DF4D7" w14:textId="61D9D2ED" w:rsidR="007562D0" w:rsidRPr="007562D0" w:rsidRDefault="007562D0" w:rsidP="00024E2C">
      <w:pPr>
        <w:pStyle w:val="Default"/>
        <w:numPr>
          <w:ilvl w:val="0"/>
          <w:numId w:val="34"/>
        </w:numPr>
        <w:spacing w:line="360" w:lineRule="auto"/>
        <w:jc w:val="both"/>
        <w:rPr>
          <w:rFonts w:asciiTheme="majorHAnsi" w:hAnsiTheme="majorHAnsi" w:cstheme="majorHAnsi"/>
          <w:color w:val="auto"/>
          <w:sz w:val="22"/>
          <w:szCs w:val="22"/>
        </w:rPr>
      </w:pPr>
      <w:r w:rsidRPr="007562D0">
        <w:rPr>
          <w:rFonts w:asciiTheme="majorHAnsi" w:hAnsiTheme="majorHAnsi" w:cstheme="majorHAnsi"/>
          <w:color w:val="auto"/>
          <w:sz w:val="22"/>
          <w:szCs w:val="22"/>
        </w:rPr>
        <w:t xml:space="preserve">Ofertę </w:t>
      </w:r>
      <w:r w:rsidR="00916F6C" w:rsidRPr="00916F6C">
        <w:rPr>
          <w:rFonts w:asciiTheme="majorHAnsi" w:hAnsiTheme="majorHAnsi" w:cstheme="majorHAnsi"/>
          <w:color w:val="auto"/>
          <w:sz w:val="22"/>
          <w:szCs w:val="22"/>
        </w:rPr>
        <w:t>(wzór - załącznik nr 1 do SWZ Sekcja A)</w:t>
      </w:r>
      <w:r w:rsidRPr="007562D0">
        <w:rPr>
          <w:rFonts w:asciiTheme="majorHAnsi" w:hAnsiTheme="majorHAnsi" w:cstheme="majorHAnsi"/>
          <w:color w:val="auto"/>
          <w:sz w:val="22"/>
          <w:szCs w:val="22"/>
        </w:rPr>
        <w:t>;</w:t>
      </w:r>
    </w:p>
    <w:p w14:paraId="2816BB0B" w14:textId="5630CA07" w:rsidR="007562D0" w:rsidRPr="007562D0" w:rsidRDefault="007562D0" w:rsidP="00024E2C">
      <w:pPr>
        <w:pStyle w:val="Default"/>
        <w:numPr>
          <w:ilvl w:val="0"/>
          <w:numId w:val="34"/>
        </w:numPr>
        <w:spacing w:line="360" w:lineRule="auto"/>
        <w:jc w:val="both"/>
        <w:rPr>
          <w:rFonts w:asciiTheme="majorHAnsi" w:hAnsiTheme="majorHAnsi" w:cstheme="majorHAnsi"/>
          <w:color w:val="auto"/>
          <w:sz w:val="22"/>
          <w:szCs w:val="22"/>
        </w:rPr>
      </w:pPr>
      <w:r w:rsidRPr="007562D0">
        <w:rPr>
          <w:rFonts w:asciiTheme="majorHAnsi" w:hAnsiTheme="majorHAnsi" w:cstheme="majorHAnsi"/>
          <w:color w:val="auto"/>
          <w:sz w:val="22"/>
          <w:szCs w:val="22"/>
        </w:rPr>
        <w:t>Arkusz wyceny oferty (załącznik nr 1 do SWZ</w:t>
      </w:r>
      <w:r w:rsidR="00C239B4">
        <w:rPr>
          <w:rFonts w:asciiTheme="majorHAnsi" w:hAnsiTheme="majorHAnsi" w:cstheme="majorHAnsi"/>
          <w:color w:val="auto"/>
          <w:sz w:val="22"/>
          <w:szCs w:val="22"/>
        </w:rPr>
        <w:t xml:space="preserve"> Sekcja C</w:t>
      </w:r>
      <w:r w:rsidRPr="007562D0">
        <w:rPr>
          <w:rFonts w:asciiTheme="majorHAnsi" w:hAnsiTheme="majorHAnsi" w:cstheme="majorHAnsi"/>
          <w:color w:val="auto"/>
          <w:sz w:val="22"/>
          <w:szCs w:val="22"/>
        </w:rPr>
        <w:t>)</w:t>
      </w:r>
    </w:p>
    <w:p w14:paraId="21E7D8A0" w14:textId="540E325E" w:rsidR="002576C0" w:rsidRPr="008E6DFB" w:rsidRDefault="002576C0" w:rsidP="00024E2C">
      <w:pPr>
        <w:pStyle w:val="Default"/>
        <w:numPr>
          <w:ilvl w:val="0"/>
          <w:numId w:val="34"/>
        </w:numPr>
        <w:spacing w:line="360" w:lineRule="auto"/>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Pełnomocnictwo, o którym mowa w XI ust. </w:t>
      </w:r>
      <w:r w:rsidR="00F4530F" w:rsidRPr="008E6DFB">
        <w:rPr>
          <w:rFonts w:asciiTheme="majorHAnsi" w:hAnsiTheme="majorHAnsi" w:cstheme="majorHAnsi"/>
          <w:color w:val="auto"/>
          <w:sz w:val="22"/>
          <w:szCs w:val="22"/>
        </w:rPr>
        <w:t>2</w:t>
      </w:r>
      <w:r w:rsidRPr="008E6DFB">
        <w:rPr>
          <w:rFonts w:asciiTheme="majorHAnsi" w:hAnsiTheme="majorHAnsi" w:cstheme="majorHAnsi"/>
          <w:color w:val="auto"/>
          <w:sz w:val="22"/>
          <w:szCs w:val="22"/>
        </w:rPr>
        <w:t xml:space="preserve"> SWZ;</w:t>
      </w:r>
    </w:p>
    <w:p w14:paraId="566E4239" w14:textId="3FAF3111" w:rsidR="002576C0" w:rsidRPr="008E6DFB" w:rsidRDefault="002576C0" w:rsidP="00024E2C">
      <w:pPr>
        <w:pStyle w:val="Default"/>
        <w:numPr>
          <w:ilvl w:val="0"/>
          <w:numId w:val="34"/>
        </w:numPr>
        <w:spacing w:line="360" w:lineRule="auto"/>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Oświadczenie o którym mowa w XI ust. 3</w:t>
      </w:r>
      <w:r w:rsidR="00F4530F" w:rsidRPr="008E6DFB">
        <w:rPr>
          <w:rFonts w:asciiTheme="majorHAnsi" w:hAnsiTheme="majorHAnsi" w:cstheme="majorHAnsi"/>
          <w:color w:val="auto"/>
          <w:sz w:val="22"/>
          <w:szCs w:val="22"/>
        </w:rPr>
        <w:t xml:space="preserve"> i ust. 4 </w:t>
      </w:r>
      <w:r w:rsidRPr="008E6DFB">
        <w:rPr>
          <w:rFonts w:asciiTheme="majorHAnsi" w:hAnsiTheme="majorHAnsi" w:cstheme="majorHAnsi"/>
          <w:color w:val="auto"/>
          <w:sz w:val="22"/>
          <w:szCs w:val="22"/>
        </w:rPr>
        <w:t xml:space="preserve"> SWZ;</w:t>
      </w:r>
    </w:p>
    <w:p w14:paraId="5EEF6537" w14:textId="77777777" w:rsidR="002576C0" w:rsidRPr="008E6DFB" w:rsidRDefault="002576C0" w:rsidP="00024E2C">
      <w:pPr>
        <w:pStyle w:val="Default"/>
        <w:numPr>
          <w:ilvl w:val="0"/>
          <w:numId w:val="34"/>
        </w:numPr>
        <w:spacing w:line="360" w:lineRule="auto"/>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Pełnomocnictwo do podpisania oferty </w:t>
      </w:r>
      <w:r w:rsidRPr="008E6DFB">
        <w:rPr>
          <w:rFonts w:asciiTheme="majorHAnsi" w:hAnsiTheme="majorHAnsi" w:cstheme="majorHAnsi"/>
          <w:i/>
          <w:color w:val="auto"/>
          <w:sz w:val="22"/>
          <w:szCs w:val="22"/>
        </w:rPr>
        <w:t>(jeśli dotyczy)</w:t>
      </w:r>
      <w:r w:rsidRPr="008E6DFB">
        <w:rPr>
          <w:rFonts w:asciiTheme="majorHAnsi" w:hAnsiTheme="majorHAnsi" w:cstheme="majorHAnsi"/>
          <w:color w:val="auto"/>
          <w:sz w:val="22"/>
          <w:szCs w:val="22"/>
        </w:rPr>
        <w:t>;</w:t>
      </w:r>
    </w:p>
    <w:p w14:paraId="210AC706" w14:textId="77777777" w:rsidR="002576C0" w:rsidRPr="008E6DFB" w:rsidRDefault="002576C0" w:rsidP="00024E2C">
      <w:pPr>
        <w:pStyle w:val="Default"/>
        <w:numPr>
          <w:ilvl w:val="1"/>
          <w:numId w:val="35"/>
        </w:numPr>
        <w:spacing w:line="360" w:lineRule="auto"/>
        <w:ind w:left="709"/>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 Wykonawca, który polega na zdolnościach osób trzecich, składa oprócz dokumentów i oświadczeń wskazanych w pkt a) lub b), także:</w:t>
      </w:r>
    </w:p>
    <w:p w14:paraId="3581F511" w14:textId="77777777" w:rsidR="002576C0" w:rsidRPr="008E6DFB" w:rsidRDefault="002576C0" w:rsidP="00024E2C">
      <w:pPr>
        <w:pStyle w:val="Default"/>
        <w:numPr>
          <w:ilvl w:val="0"/>
          <w:numId w:val="34"/>
        </w:numPr>
        <w:spacing w:line="360" w:lineRule="auto"/>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zobowiązanie</w:t>
      </w:r>
      <w:r w:rsidRPr="008E6DFB">
        <w:rPr>
          <w:rFonts w:asciiTheme="majorHAnsi" w:hAnsiTheme="majorHAnsi" w:cstheme="majorHAnsi"/>
          <w:b/>
          <w:color w:val="auto"/>
          <w:sz w:val="22"/>
          <w:szCs w:val="22"/>
        </w:rPr>
        <w:t xml:space="preserve"> </w:t>
      </w:r>
      <w:r w:rsidRPr="008E6DFB">
        <w:rPr>
          <w:rFonts w:asciiTheme="majorHAnsi" w:hAnsiTheme="majorHAnsi" w:cstheme="majorHAnsi"/>
          <w:color w:val="auto"/>
          <w:sz w:val="22"/>
          <w:szCs w:val="22"/>
        </w:rPr>
        <w:t>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55A35661" w14:textId="68310011" w:rsidR="002576C0" w:rsidRPr="008E6DFB" w:rsidRDefault="002576C0" w:rsidP="00024E2C">
      <w:pPr>
        <w:pStyle w:val="Default"/>
        <w:numPr>
          <w:ilvl w:val="0"/>
          <w:numId w:val="34"/>
        </w:numPr>
        <w:spacing w:line="360" w:lineRule="auto"/>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oświadczenie wykonawcy (</w:t>
      </w:r>
      <w:r w:rsidR="00C239B4" w:rsidRPr="00C239B4">
        <w:rPr>
          <w:rFonts w:asciiTheme="majorHAnsi" w:hAnsiTheme="majorHAnsi" w:cstheme="majorHAnsi"/>
          <w:color w:val="auto"/>
          <w:sz w:val="22"/>
          <w:szCs w:val="22"/>
        </w:rPr>
        <w:t>wzór - załącznik nr 1 do SWZ Sekcja B</w:t>
      </w:r>
      <w:r w:rsidRPr="008E6DFB">
        <w:rPr>
          <w:rFonts w:asciiTheme="majorHAnsi" w:hAnsiTheme="majorHAnsi" w:cstheme="majorHAnsi"/>
          <w:color w:val="auto"/>
          <w:sz w:val="22"/>
          <w:szCs w:val="22"/>
        </w:rPr>
        <w:t>) podmiotu udostępniającego zasoby, potwierdzające brak podstaw wykluczenia tego podmiotu oraz odpowiednio spełnianie warunków udziału w postępowaniu, w zakresie, w jakim wykonawca powołuje się na jego zasoby;</w:t>
      </w:r>
    </w:p>
    <w:p w14:paraId="051A8F4B" w14:textId="77777777" w:rsidR="002576C0" w:rsidRPr="008E6DFB" w:rsidRDefault="002576C0" w:rsidP="00024E2C">
      <w:pPr>
        <w:pStyle w:val="Default"/>
        <w:numPr>
          <w:ilvl w:val="0"/>
          <w:numId w:val="46"/>
        </w:numPr>
        <w:spacing w:line="360" w:lineRule="auto"/>
        <w:jc w:val="both"/>
        <w:rPr>
          <w:rFonts w:asciiTheme="majorHAnsi" w:hAnsiTheme="majorHAnsi" w:cstheme="majorHAnsi"/>
          <w:bCs/>
          <w:color w:val="auto"/>
          <w:sz w:val="22"/>
          <w:szCs w:val="22"/>
        </w:rPr>
      </w:pPr>
      <w:r w:rsidRPr="008E6DFB">
        <w:rPr>
          <w:rFonts w:asciiTheme="majorHAnsi" w:hAnsiTheme="majorHAnsi" w:cstheme="majorHAnsi"/>
          <w:bCs/>
          <w:color w:val="auto"/>
          <w:sz w:val="22"/>
          <w:szCs w:val="22"/>
        </w:rPr>
        <w:t xml:space="preserve">W przypadku gdy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w:t>
      </w:r>
      <w:r w:rsidRPr="008E6DFB">
        <w:rPr>
          <w:rFonts w:asciiTheme="majorHAnsi" w:hAnsiTheme="majorHAnsi" w:cstheme="majorHAnsi"/>
          <w:bCs/>
          <w:color w:val="auto"/>
          <w:sz w:val="22"/>
          <w:szCs w:val="22"/>
        </w:rPr>
        <w:lastRenderedPageBreak/>
        <w:t>udostępniający zasoby lub podwykonawca, zwane dalej „upoważnionymi podmiotami”, jako dokument elektroniczny, przekazuje się ten dokument.</w:t>
      </w:r>
    </w:p>
    <w:p w14:paraId="4C3620EB" w14:textId="77777777" w:rsidR="002576C0" w:rsidRPr="008E6DFB" w:rsidRDefault="002576C0" w:rsidP="00024E2C">
      <w:pPr>
        <w:pStyle w:val="Default"/>
        <w:numPr>
          <w:ilvl w:val="0"/>
          <w:numId w:val="46"/>
        </w:numPr>
        <w:spacing w:line="360" w:lineRule="auto"/>
        <w:jc w:val="both"/>
        <w:rPr>
          <w:rFonts w:asciiTheme="majorHAnsi" w:hAnsiTheme="majorHAnsi" w:cstheme="majorHAnsi"/>
          <w:bCs/>
          <w:color w:val="auto"/>
          <w:sz w:val="22"/>
          <w:szCs w:val="22"/>
        </w:rPr>
      </w:pPr>
      <w:r w:rsidRPr="008E6DFB">
        <w:rPr>
          <w:rFonts w:asciiTheme="majorHAnsi" w:hAnsiTheme="majorHAnsi" w:cstheme="majorHAnsi"/>
          <w:bCs/>
          <w:color w:val="auto"/>
          <w:sz w:val="22"/>
          <w:szCs w:val="22"/>
        </w:rPr>
        <w:t>Poświadczenia zgodności cyfrowego odwzorowania z dokumentem w postaci papierowej, dokonuje w przypadku:</w:t>
      </w:r>
    </w:p>
    <w:p w14:paraId="5399A85E" w14:textId="77777777" w:rsidR="002576C0" w:rsidRPr="008E6DFB" w:rsidRDefault="002576C0" w:rsidP="00024E2C">
      <w:pPr>
        <w:pStyle w:val="Default"/>
        <w:numPr>
          <w:ilvl w:val="1"/>
          <w:numId w:val="47"/>
        </w:numPr>
        <w:spacing w:line="360" w:lineRule="auto"/>
        <w:jc w:val="both"/>
        <w:rPr>
          <w:rFonts w:asciiTheme="majorHAnsi" w:hAnsiTheme="majorHAnsi" w:cstheme="majorHAnsi"/>
          <w:bCs/>
          <w:color w:val="auto"/>
          <w:sz w:val="22"/>
          <w:szCs w:val="22"/>
        </w:rPr>
      </w:pPr>
      <w:r w:rsidRPr="008E6DFB">
        <w:rPr>
          <w:rFonts w:asciiTheme="majorHAnsi" w:hAnsiTheme="majorHAnsi" w:cstheme="majorHAnsi"/>
          <w:bCs/>
          <w:color w:val="auto"/>
          <w:sz w:val="22"/>
          <w:szCs w:val="22"/>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48DD058D" w14:textId="77777777" w:rsidR="002576C0" w:rsidRPr="008E6DFB" w:rsidRDefault="002576C0" w:rsidP="00024E2C">
      <w:pPr>
        <w:pStyle w:val="Default"/>
        <w:numPr>
          <w:ilvl w:val="1"/>
          <w:numId w:val="47"/>
        </w:numPr>
        <w:spacing w:line="360" w:lineRule="auto"/>
        <w:jc w:val="both"/>
        <w:rPr>
          <w:rFonts w:asciiTheme="majorHAnsi" w:hAnsiTheme="majorHAnsi" w:cstheme="majorHAnsi"/>
          <w:bCs/>
          <w:color w:val="auto"/>
          <w:sz w:val="22"/>
          <w:szCs w:val="22"/>
        </w:rPr>
      </w:pPr>
      <w:r w:rsidRPr="008E6DFB">
        <w:rPr>
          <w:rFonts w:asciiTheme="majorHAnsi" w:hAnsiTheme="majorHAnsi" w:cstheme="majorHAnsi"/>
          <w:bCs/>
          <w:color w:val="auto"/>
          <w:sz w:val="22"/>
          <w:szCs w:val="22"/>
        </w:rPr>
        <w:t>przedmiotowych środków dowodowych – odpowiednio wykonawca lub wykonawca wspólnie ubiegający się o udzielenie zamówienia;</w:t>
      </w:r>
    </w:p>
    <w:p w14:paraId="622ABF2C" w14:textId="77777777" w:rsidR="002576C0" w:rsidRPr="008E6DFB" w:rsidRDefault="002576C0" w:rsidP="00024E2C">
      <w:pPr>
        <w:pStyle w:val="Default"/>
        <w:numPr>
          <w:ilvl w:val="1"/>
          <w:numId w:val="47"/>
        </w:numPr>
        <w:spacing w:line="360" w:lineRule="auto"/>
        <w:jc w:val="both"/>
        <w:rPr>
          <w:rFonts w:asciiTheme="majorHAnsi" w:hAnsiTheme="majorHAnsi" w:cstheme="majorHAnsi"/>
          <w:bCs/>
          <w:color w:val="auto"/>
          <w:sz w:val="22"/>
          <w:szCs w:val="22"/>
        </w:rPr>
      </w:pPr>
      <w:r w:rsidRPr="008E6DFB">
        <w:rPr>
          <w:rFonts w:asciiTheme="majorHAnsi" w:hAnsiTheme="majorHAnsi" w:cstheme="majorHAnsi"/>
          <w:bCs/>
          <w:color w:val="auto"/>
          <w:sz w:val="22"/>
          <w:szCs w:val="22"/>
        </w:rPr>
        <w:t>innych dokumentów, w tym dokumentów, o których mowa w art. 94 ust. 2 ustawy – odpowiednio wykonawca lub wykonawca wspólnie ubiegający się o udzielenie zamówienia, w zakresie dokumentów, które każdego z nich dotyczą.</w:t>
      </w:r>
    </w:p>
    <w:p w14:paraId="1CF4E9BB" w14:textId="77777777" w:rsidR="002576C0" w:rsidRPr="008E6DFB" w:rsidRDefault="002576C0" w:rsidP="00024E2C">
      <w:pPr>
        <w:pStyle w:val="Default"/>
        <w:numPr>
          <w:ilvl w:val="0"/>
          <w:numId w:val="46"/>
        </w:numPr>
        <w:spacing w:line="360" w:lineRule="auto"/>
        <w:jc w:val="both"/>
        <w:rPr>
          <w:rFonts w:asciiTheme="majorHAnsi" w:hAnsiTheme="majorHAnsi" w:cstheme="majorHAnsi"/>
          <w:bCs/>
          <w:color w:val="auto"/>
          <w:sz w:val="22"/>
          <w:szCs w:val="22"/>
        </w:rPr>
      </w:pPr>
      <w:r w:rsidRPr="008E6DFB">
        <w:rPr>
          <w:rFonts w:asciiTheme="majorHAnsi" w:hAnsiTheme="majorHAnsi" w:cstheme="majorHAnsi"/>
          <w:bCs/>
          <w:color w:val="auto"/>
          <w:sz w:val="22"/>
          <w:szCs w:val="22"/>
        </w:rPr>
        <w:t>Poświadczenia zgodności cyfrowego odwzorowania z dokumentem w postaci papierowej, o którym mowa w ust. 2, może dokonać również notariusz.</w:t>
      </w:r>
    </w:p>
    <w:p w14:paraId="7AB7703D" w14:textId="77777777" w:rsidR="002576C0" w:rsidRPr="008E6DFB" w:rsidRDefault="002576C0"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Jeżeli któryś z wymaganych dokumentów składanych przez Wykonawcę jest sporządzony </w:t>
      </w:r>
      <w:r w:rsidRPr="008E6DFB">
        <w:rPr>
          <w:rFonts w:asciiTheme="majorHAnsi" w:hAnsiTheme="majorHAnsi" w:cstheme="majorHAnsi"/>
          <w:color w:val="auto"/>
          <w:sz w:val="22"/>
          <w:szCs w:val="22"/>
        </w:rPr>
        <w:br/>
        <w:t xml:space="preserve">w języku obcym, dokument taki należy złożyć wraz z tłumaczeniem na język polski. </w:t>
      </w:r>
    </w:p>
    <w:p w14:paraId="6A59D509" w14:textId="77777777" w:rsidR="002576C0" w:rsidRPr="008E6DFB" w:rsidRDefault="002576C0"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W przypadku zastrzeżenia informacji stanowiących tajemnicę przedsiębiorstwa w rozumieniu art. 11 ust. 4 ustawy z dnia 26 czerwca 2003 r. o zwalczaniu nieuczciwej konkurencji, Wykonawca ma obowiązek wydzielić z oferty te informacje. Podczas dodawania załączników do oferty Wykonawca ma możliwość ustawienia ich jako jawne lub niejawne. W razie jednoczesnego wystąpienia w danym dokumencie lub oświadczeniu treści o charakterze jawnym i niejawnym, należy podzielić ten plik na dwa pliki i każdy z nich odpowiednio oznaczyć. Odpowiednie oznaczenie zastrzeżonej treści oferty spoczywa na Wykonawcy.</w:t>
      </w:r>
    </w:p>
    <w:p w14:paraId="134EA44C" w14:textId="77777777" w:rsidR="002576C0" w:rsidRPr="008E6DFB" w:rsidRDefault="002576C0" w:rsidP="008E6DFB">
      <w:pPr>
        <w:pStyle w:val="Default"/>
        <w:spacing w:line="360" w:lineRule="auto"/>
        <w:ind w:left="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u w:val="single"/>
        </w:rPr>
        <w:t>Wykonawca zobowiązany jest wykazać, iż zastrzeżone informacje stanowią tajemnicę przedsiębiorstwa, pod rygorem możliwości ich odtajnienia</w:t>
      </w:r>
      <w:r w:rsidRPr="008E6DFB">
        <w:rPr>
          <w:rFonts w:asciiTheme="majorHAnsi" w:hAnsiTheme="majorHAnsi" w:cstheme="majorHAnsi"/>
          <w:color w:val="auto"/>
          <w:sz w:val="22"/>
          <w:szCs w:val="22"/>
        </w:rPr>
        <w:t xml:space="preserve">. </w:t>
      </w:r>
    </w:p>
    <w:p w14:paraId="4B01ABE9" w14:textId="77777777" w:rsidR="002576C0" w:rsidRPr="008E6DFB" w:rsidRDefault="002576C0" w:rsidP="008E6DFB">
      <w:pPr>
        <w:pStyle w:val="Default"/>
        <w:spacing w:line="360" w:lineRule="auto"/>
        <w:ind w:left="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w:t>
      </w:r>
    </w:p>
    <w:p w14:paraId="1A2CDB3E" w14:textId="77777777" w:rsidR="002576C0" w:rsidRPr="008E6DFB" w:rsidRDefault="002576C0"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Wykonawca ponosi wszelkie koszty związane z przygotowaniem i złożeniem oferty. </w:t>
      </w:r>
    </w:p>
    <w:p w14:paraId="45E3ABF2" w14:textId="77777777" w:rsidR="002576C0" w:rsidRPr="008E6DFB" w:rsidRDefault="002576C0"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Zamawiający nie ponosi odpowiedzialności za nieprawidłowe lub nieterminowe złożenie oferty. Zaleca się, aby założyć profil Wykonawcy i rozpocząć składanie oferty z odpowiednim wyprzedzeniem.</w:t>
      </w:r>
    </w:p>
    <w:p w14:paraId="4A483543" w14:textId="77777777" w:rsidR="002576C0" w:rsidRPr="008E6DFB" w:rsidRDefault="002576C0"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lastRenderedPageBreak/>
        <w:t>W przypadku składania oferty przez Wykonawców wspólnie ubiegających się o udzielenie zamówienia (konsorcjum), Wykonawcy ustanawiają pełnomocnika do reprezentowania ich w postępowaniu albo do reprezentowania ich w postępowaniu i zawarcia umowy (lider konsorcjum). Pełnomocnikiem konsorcjum jest Wykonawca, który zaloguje się na swoim profilu Wykonawcy i składając ofertę w zakładce „Wykonawcy” doda pozostałych Wykonawców wpisując ich dane.</w:t>
      </w:r>
    </w:p>
    <w:p w14:paraId="4F3016B8" w14:textId="77777777" w:rsidR="002576C0" w:rsidRPr="008E6DFB" w:rsidRDefault="002576C0" w:rsidP="008E6DFB">
      <w:pPr>
        <w:pStyle w:val="Default"/>
        <w:spacing w:line="360" w:lineRule="auto"/>
        <w:ind w:left="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Pełnomocnictwo, o którym mowa powyżej, powinno być w formie elektronicznej (czyli opatrzoną podpisem kwalifikowanym) lub w postaci elektronicznej opatrzonej podpisem zaufanym lub podpisem osobistym osób upoważnionych do reprezentowania Wykonawców oraz zostać przekazane w ofercie wspólnej Wykonawców. </w:t>
      </w:r>
    </w:p>
    <w:p w14:paraId="02E46059" w14:textId="77777777" w:rsidR="002576C0" w:rsidRPr="008E6DFB" w:rsidRDefault="002576C0" w:rsidP="008E6DFB">
      <w:pPr>
        <w:pStyle w:val="Default"/>
        <w:spacing w:line="360" w:lineRule="auto"/>
        <w:ind w:left="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Pełnomocnik, o którym mowa powyżej, pozostaje w kontakcie z Zamawiającym </w:t>
      </w:r>
      <w:r w:rsidRPr="008E6DFB">
        <w:rPr>
          <w:rFonts w:asciiTheme="majorHAnsi" w:hAnsiTheme="majorHAnsi" w:cstheme="majorHAnsi"/>
          <w:color w:val="auto"/>
          <w:sz w:val="22"/>
          <w:szCs w:val="22"/>
        </w:rPr>
        <w:br/>
        <w:t xml:space="preserve">w toku postępowania i do niego Zamawiający kieruje informacje, korespondencję itp. Wszelkie oświadczenia pełnomocnika Zamawiający uzna za wiążące dla wszystkich Wykonawców składających ofertę wspólną. </w:t>
      </w:r>
    </w:p>
    <w:p w14:paraId="0E50DF19" w14:textId="77777777" w:rsidR="002576C0" w:rsidRPr="008E6DFB" w:rsidRDefault="002576C0" w:rsidP="008E6DFB">
      <w:pPr>
        <w:pStyle w:val="Default"/>
        <w:spacing w:line="360" w:lineRule="auto"/>
        <w:ind w:left="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Nie dopuszcza się uczestniczenia któregokolwiek z Wykonawców wspólnie ubiegających się </w:t>
      </w:r>
      <w:r w:rsidRPr="008E6DFB">
        <w:rPr>
          <w:rFonts w:asciiTheme="majorHAnsi" w:hAnsiTheme="majorHAnsi" w:cstheme="majorHAnsi"/>
          <w:color w:val="auto"/>
          <w:sz w:val="22"/>
          <w:szCs w:val="22"/>
        </w:rPr>
        <w:br/>
        <w:t xml:space="preserve">o udzielnie zamówienia w więcej niż jednej grupie Wykonawców wspólnie ubiegających się </w:t>
      </w:r>
      <w:r w:rsidRPr="008E6DFB">
        <w:rPr>
          <w:rFonts w:asciiTheme="majorHAnsi" w:hAnsiTheme="majorHAnsi" w:cstheme="majorHAnsi"/>
          <w:color w:val="auto"/>
          <w:sz w:val="22"/>
          <w:szCs w:val="22"/>
        </w:rPr>
        <w:br/>
        <w:t xml:space="preserve">o udzielenie zamówienia. Niedopuszczalnym jest również złożenie przez któregokolwiek </w:t>
      </w:r>
      <w:r w:rsidRPr="008E6DFB">
        <w:rPr>
          <w:rFonts w:asciiTheme="majorHAnsi" w:hAnsiTheme="majorHAnsi" w:cstheme="majorHAnsi"/>
          <w:color w:val="auto"/>
          <w:sz w:val="22"/>
          <w:szCs w:val="22"/>
        </w:rPr>
        <w:br/>
        <w:t>z Wykonawców wspólnie ubiegających się o udzielnie zamówienia, równocześnie oferty indywidualnej oraz w ramach grupy Wykonawców wspólnie ubiegających się o udzielenie zamówienia.</w:t>
      </w:r>
    </w:p>
    <w:p w14:paraId="39FEA461" w14:textId="517D6F90" w:rsidR="00C80F47" w:rsidRPr="008E6DFB" w:rsidRDefault="00141D3A" w:rsidP="00024E2C">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Theme="majorHAnsi" w:hAnsiTheme="majorHAnsi" w:cstheme="majorHAnsi"/>
          <w:b/>
          <w:sz w:val="22"/>
          <w:szCs w:val="22"/>
          <w:lang w:val="pl-PL"/>
        </w:rPr>
      </w:pPr>
      <w:r w:rsidRPr="008E6DFB">
        <w:rPr>
          <w:rFonts w:asciiTheme="majorHAnsi" w:hAnsiTheme="majorHAnsi" w:cstheme="majorHAnsi"/>
          <w:b/>
          <w:bCs/>
          <w:sz w:val="22"/>
          <w:szCs w:val="22"/>
        </w:rPr>
        <w:t>SPOS</w:t>
      </w:r>
      <w:r w:rsidR="006204E8" w:rsidRPr="008E6DFB">
        <w:rPr>
          <w:rFonts w:asciiTheme="majorHAnsi" w:hAnsiTheme="majorHAnsi" w:cstheme="majorHAnsi"/>
          <w:b/>
          <w:bCs/>
          <w:sz w:val="22"/>
          <w:szCs w:val="22"/>
        </w:rPr>
        <w:t>ÓB</w:t>
      </w:r>
      <w:r w:rsidR="006204E8" w:rsidRPr="008E6DFB">
        <w:rPr>
          <w:rFonts w:asciiTheme="majorHAnsi" w:hAnsiTheme="majorHAnsi" w:cstheme="majorHAnsi"/>
          <w:b/>
          <w:sz w:val="22"/>
          <w:szCs w:val="22"/>
          <w:lang w:val="pl-PL"/>
        </w:rPr>
        <w:t xml:space="preserve"> </w:t>
      </w:r>
      <w:r w:rsidRPr="008E6DFB">
        <w:rPr>
          <w:rFonts w:asciiTheme="majorHAnsi" w:hAnsiTheme="majorHAnsi" w:cstheme="majorHAnsi"/>
          <w:b/>
          <w:sz w:val="22"/>
          <w:szCs w:val="22"/>
          <w:lang w:val="pl-PL"/>
        </w:rPr>
        <w:t>OBLICZENIA CENY OFERTY</w:t>
      </w:r>
      <w:r w:rsidR="00AE473F" w:rsidRPr="008E6DFB">
        <w:rPr>
          <w:rFonts w:asciiTheme="majorHAnsi" w:hAnsiTheme="majorHAnsi" w:cstheme="majorHAnsi"/>
          <w:b/>
          <w:sz w:val="22"/>
          <w:szCs w:val="22"/>
          <w:lang w:val="pl-PL"/>
        </w:rPr>
        <w:t xml:space="preserve"> </w:t>
      </w:r>
    </w:p>
    <w:p w14:paraId="6DBA7F6A" w14:textId="58F4AE8C" w:rsidR="00F06D99" w:rsidRPr="008E6DFB" w:rsidRDefault="00F06D99" w:rsidP="00024E2C">
      <w:pPr>
        <w:numPr>
          <w:ilvl w:val="0"/>
          <w:numId w:val="21"/>
        </w:numPr>
        <w:suppressAutoHyphens/>
        <w:spacing w:before="240" w:line="360" w:lineRule="auto"/>
        <w:ind w:left="426" w:hanging="426"/>
        <w:jc w:val="both"/>
        <w:rPr>
          <w:rFonts w:asciiTheme="majorHAnsi" w:hAnsiTheme="majorHAnsi" w:cstheme="majorHAnsi"/>
          <w:sz w:val="22"/>
          <w:szCs w:val="22"/>
          <w:lang w:eastAsia="zh-CN"/>
        </w:rPr>
      </w:pPr>
      <w:r w:rsidRPr="008E6DFB">
        <w:rPr>
          <w:rFonts w:asciiTheme="majorHAnsi" w:hAnsiTheme="majorHAnsi" w:cstheme="majorHAnsi"/>
          <w:sz w:val="22"/>
          <w:szCs w:val="22"/>
          <w:lang w:eastAsia="zh-CN"/>
        </w:rPr>
        <w:t xml:space="preserve">Wykonawca  podaje </w:t>
      </w:r>
      <w:r w:rsidR="00C239B4">
        <w:rPr>
          <w:rFonts w:asciiTheme="majorHAnsi" w:hAnsiTheme="majorHAnsi" w:cstheme="majorHAnsi"/>
          <w:sz w:val="22"/>
          <w:szCs w:val="22"/>
          <w:lang w:eastAsia="zh-CN"/>
        </w:rPr>
        <w:t xml:space="preserve"> ceny jednostkowe, </w:t>
      </w:r>
      <w:r w:rsidRPr="008E6DFB">
        <w:rPr>
          <w:rFonts w:asciiTheme="majorHAnsi" w:hAnsiTheme="majorHAnsi" w:cstheme="majorHAnsi"/>
          <w:sz w:val="22"/>
          <w:szCs w:val="22"/>
          <w:lang w:eastAsia="zh-CN"/>
        </w:rPr>
        <w:t xml:space="preserve">cenę za wykonanie przedmiotu zamówienia określonego </w:t>
      </w:r>
      <w:r w:rsidR="00C239B4">
        <w:rPr>
          <w:rFonts w:asciiTheme="majorHAnsi" w:hAnsiTheme="majorHAnsi" w:cstheme="majorHAnsi"/>
          <w:sz w:val="22"/>
          <w:szCs w:val="22"/>
          <w:lang w:eastAsia="zh-CN"/>
        </w:rPr>
        <w:t>opisem dla Części na którą/które składa ofertę</w:t>
      </w:r>
      <w:r w:rsidRPr="008E6DFB">
        <w:rPr>
          <w:rFonts w:asciiTheme="majorHAnsi" w:hAnsiTheme="majorHAnsi" w:cstheme="majorHAnsi"/>
          <w:sz w:val="22"/>
          <w:szCs w:val="22"/>
          <w:lang w:eastAsia="zh-CN"/>
        </w:rPr>
        <w:t xml:space="preserve">. </w:t>
      </w:r>
      <w:r w:rsidR="00554AC4">
        <w:rPr>
          <w:rFonts w:asciiTheme="majorHAnsi" w:hAnsiTheme="majorHAnsi" w:cstheme="majorHAnsi"/>
          <w:sz w:val="22"/>
          <w:szCs w:val="22"/>
          <w:lang w:eastAsia="zh-CN"/>
        </w:rPr>
        <w:t xml:space="preserve"> </w:t>
      </w:r>
      <w:r w:rsidR="00C239B4">
        <w:rPr>
          <w:rFonts w:asciiTheme="majorHAnsi" w:hAnsiTheme="majorHAnsi" w:cstheme="majorHAnsi"/>
          <w:sz w:val="22"/>
          <w:szCs w:val="22"/>
          <w:lang w:eastAsia="zh-CN"/>
        </w:rPr>
        <w:t>Jeśli w formularz Sekcja C wskazano miejsce na podanie nazwy handlowej lub producenta należy uzupełnić.</w:t>
      </w:r>
    </w:p>
    <w:p w14:paraId="26B6EF4F" w14:textId="4775701F" w:rsidR="00F06D99" w:rsidRPr="008E6DFB" w:rsidRDefault="00F06D99" w:rsidP="00024E2C">
      <w:pPr>
        <w:numPr>
          <w:ilvl w:val="0"/>
          <w:numId w:val="21"/>
        </w:numPr>
        <w:tabs>
          <w:tab w:val="num" w:pos="0"/>
        </w:tabs>
        <w:suppressAutoHyphens/>
        <w:spacing w:before="240" w:line="360" w:lineRule="auto"/>
        <w:ind w:left="426" w:hanging="426"/>
        <w:jc w:val="both"/>
        <w:rPr>
          <w:rFonts w:asciiTheme="majorHAnsi" w:hAnsiTheme="majorHAnsi" w:cstheme="majorHAnsi"/>
          <w:sz w:val="22"/>
          <w:szCs w:val="22"/>
          <w:lang w:eastAsia="zh-CN"/>
        </w:rPr>
      </w:pPr>
      <w:r w:rsidRPr="008E6DFB">
        <w:rPr>
          <w:rFonts w:asciiTheme="majorHAnsi" w:hAnsiTheme="majorHAnsi" w:cstheme="majorHAnsi"/>
          <w:sz w:val="22"/>
          <w:szCs w:val="22"/>
          <w:lang w:eastAsia="zh-CN"/>
        </w:rPr>
        <w:t>Cena oferty zostanie wyliczona przez Wykonawcę w oparciu o własną kalkulację z uwzględnieniem zawodowego charakteru swej działalności uwzględniając wskazania określone w pkt</w:t>
      </w:r>
      <w:r w:rsidR="00D61E73" w:rsidRPr="008E6DFB">
        <w:rPr>
          <w:rFonts w:asciiTheme="majorHAnsi" w:hAnsiTheme="majorHAnsi" w:cstheme="majorHAnsi"/>
          <w:sz w:val="22"/>
          <w:szCs w:val="22"/>
          <w:lang w:eastAsia="zh-CN"/>
        </w:rPr>
        <w:t xml:space="preserve"> 1</w:t>
      </w:r>
      <w:r w:rsidRPr="008E6DFB">
        <w:rPr>
          <w:rFonts w:asciiTheme="majorHAnsi" w:hAnsiTheme="majorHAnsi" w:cstheme="majorHAnsi"/>
          <w:sz w:val="22"/>
          <w:szCs w:val="22"/>
          <w:lang w:eastAsia="zh-CN"/>
        </w:rPr>
        <w:t>.</w:t>
      </w:r>
    </w:p>
    <w:p w14:paraId="78F4DE0C" w14:textId="4BC7F8AF" w:rsidR="009A1DE8" w:rsidRPr="008E6DFB" w:rsidRDefault="004B79C1" w:rsidP="00024E2C">
      <w:pPr>
        <w:numPr>
          <w:ilvl w:val="0"/>
          <w:numId w:val="21"/>
        </w:numPr>
        <w:suppressAutoHyphens/>
        <w:spacing w:before="240" w:line="360" w:lineRule="auto"/>
        <w:ind w:left="426" w:hanging="426"/>
        <w:jc w:val="both"/>
        <w:rPr>
          <w:rFonts w:asciiTheme="majorHAnsi" w:hAnsiTheme="majorHAnsi" w:cstheme="majorHAnsi"/>
          <w:sz w:val="22"/>
          <w:szCs w:val="22"/>
        </w:rPr>
      </w:pPr>
      <w:r w:rsidRPr="008E6DFB">
        <w:rPr>
          <w:rFonts w:asciiTheme="majorHAnsi" w:hAnsiTheme="majorHAnsi" w:cstheme="majorHAnsi"/>
          <w:sz w:val="22"/>
          <w:szCs w:val="22"/>
        </w:rPr>
        <w:t>Wykonawca podaje</w:t>
      </w:r>
      <w:r w:rsidR="00F66D30" w:rsidRPr="008E6DFB">
        <w:rPr>
          <w:rFonts w:asciiTheme="majorHAnsi" w:hAnsiTheme="majorHAnsi" w:cstheme="majorHAnsi"/>
          <w:sz w:val="22"/>
          <w:szCs w:val="22"/>
        </w:rPr>
        <w:t xml:space="preserve"> cenę</w:t>
      </w:r>
      <w:r w:rsidR="0043712B" w:rsidRPr="008E6DFB">
        <w:rPr>
          <w:rFonts w:asciiTheme="majorHAnsi" w:hAnsiTheme="majorHAnsi" w:cstheme="majorHAnsi"/>
          <w:sz w:val="22"/>
          <w:szCs w:val="22"/>
        </w:rPr>
        <w:t xml:space="preserve"> </w:t>
      </w:r>
      <w:r w:rsidR="00F66D30" w:rsidRPr="008E6DFB">
        <w:rPr>
          <w:rFonts w:asciiTheme="majorHAnsi" w:hAnsiTheme="majorHAnsi" w:cstheme="majorHAnsi"/>
          <w:sz w:val="22"/>
          <w:szCs w:val="22"/>
        </w:rPr>
        <w:t xml:space="preserve">za realizację przedmiotu zamówienia </w:t>
      </w:r>
      <w:r w:rsidR="00255506" w:rsidRPr="008E6DFB">
        <w:rPr>
          <w:rFonts w:asciiTheme="majorHAnsi" w:hAnsiTheme="majorHAnsi" w:cstheme="majorHAnsi"/>
          <w:sz w:val="22"/>
          <w:szCs w:val="22"/>
        </w:rPr>
        <w:t xml:space="preserve"> i inne wymagane elementy oferty poprzez podanie jej w formularzu </w:t>
      </w:r>
      <w:r w:rsidR="000A4310" w:rsidRPr="008E6DFB">
        <w:rPr>
          <w:rFonts w:asciiTheme="majorHAnsi" w:hAnsiTheme="majorHAnsi" w:cstheme="majorHAnsi"/>
          <w:sz w:val="22"/>
          <w:szCs w:val="22"/>
        </w:rPr>
        <w:t>oferty</w:t>
      </w:r>
      <w:r w:rsidR="007562D0">
        <w:rPr>
          <w:rFonts w:asciiTheme="majorHAnsi" w:hAnsiTheme="majorHAnsi" w:cstheme="majorHAnsi"/>
          <w:sz w:val="22"/>
          <w:szCs w:val="22"/>
        </w:rPr>
        <w:t>, w szczególności powinien uwzględnić koszty dostawy towarów do zamawiających.</w:t>
      </w:r>
    </w:p>
    <w:p w14:paraId="04A22819" w14:textId="0045A9D8" w:rsidR="009B48E2" w:rsidRPr="008E6DFB" w:rsidRDefault="00BF093D" w:rsidP="00024E2C">
      <w:pPr>
        <w:numPr>
          <w:ilvl w:val="0"/>
          <w:numId w:val="21"/>
        </w:numPr>
        <w:suppressAutoHyphens/>
        <w:spacing w:line="360" w:lineRule="auto"/>
        <w:ind w:left="426" w:hanging="426"/>
        <w:jc w:val="both"/>
        <w:rPr>
          <w:rFonts w:asciiTheme="majorHAnsi" w:hAnsiTheme="majorHAnsi" w:cstheme="majorHAnsi"/>
          <w:sz w:val="22"/>
          <w:szCs w:val="22"/>
        </w:rPr>
      </w:pPr>
      <w:r w:rsidRPr="008E6DFB">
        <w:rPr>
          <w:rFonts w:asciiTheme="majorHAnsi" w:hAnsiTheme="majorHAnsi" w:cstheme="majorHAnsi"/>
          <w:sz w:val="22"/>
          <w:szCs w:val="22"/>
        </w:rPr>
        <w:tab/>
      </w:r>
      <w:r w:rsidRPr="008E6DFB">
        <w:rPr>
          <w:rFonts w:asciiTheme="majorHAnsi" w:hAnsiTheme="majorHAnsi" w:cstheme="majorHAnsi"/>
          <w:sz w:val="22"/>
          <w:szCs w:val="22"/>
        </w:rPr>
        <w:tab/>
      </w:r>
      <w:r w:rsidR="00CC38C5" w:rsidRPr="008E6DFB">
        <w:rPr>
          <w:rFonts w:asciiTheme="majorHAnsi" w:hAnsiTheme="majorHAnsi" w:cstheme="majorHAnsi"/>
          <w:sz w:val="22"/>
          <w:szCs w:val="22"/>
        </w:rPr>
        <w:t>Cena</w:t>
      </w:r>
      <w:r w:rsidR="00554AC4">
        <w:rPr>
          <w:rFonts w:asciiTheme="majorHAnsi" w:hAnsiTheme="majorHAnsi" w:cstheme="majorHAnsi"/>
          <w:sz w:val="22"/>
          <w:szCs w:val="22"/>
        </w:rPr>
        <w:t xml:space="preserve"> </w:t>
      </w:r>
      <w:r w:rsidR="00CC38C5" w:rsidRPr="008E6DFB">
        <w:rPr>
          <w:rFonts w:asciiTheme="majorHAnsi" w:hAnsiTheme="majorHAnsi" w:cstheme="majorHAnsi"/>
          <w:sz w:val="22"/>
          <w:szCs w:val="22"/>
        </w:rPr>
        <w:t>podan</w:t>
      </w:r>
      <w:r w:rsidR="00554AC4">
        <w:rPr>
          <w:rFonts w:asciiTheme="majorHAnsi" w:hAnsiTheme="majorHAnsi" w:cstheme="majorHAnsi"/>
          <w:sz w:val="22"/>
          <w:szCs w:val="22"/>
        </w:rPr>
        <w:t>e</w:t>
      </w:r>
      <w:r w:rsidR="00CC38C5" w:rsidRPr="008E6DFB">
        <w:rPr>
          <w:rFonts w:asciiTheme="majorHAnsi" w:hAnsiTheme="majorHAnsi" w:cstheme="majorHAnsi"/>
          <w:sz w:val="22"/>
          <w:szCs w:val="22"/>
        </w:rPr>
        <w:t xml:space="preserve"> </w:t>
      </w:r>
      <w:r w:rsidR="00554AC4">
        <w:rPr>
          <w:rFonts w:asciiTheme="majorHAnsi" w:hAnsiTheme="majorHAnsi" w:cstheme="majorHAnsi"/>
          <w:sz w:val="22"/>
          <w:szCs w:val="22"/>
        </w:rPr>
        <w:t>w</w:t>
      </w:r>
      <w:r w:rsidR="00CC38C5" w:rsidRPr="008E6DFB">
        <w:rPr>
          <w:rFonts w:asciiTheme="majorHAnsi" w:hAnsiTheme="majorHAnsi" w:cstheme="majorHAnsi"/>
          <w:sz w:val="22"/>
          <w:szCs w:val="22"/>
        </w:rPr>
        <w:t xml:space="preserve"> Formularzu Ofertowym </w:t>
      </w:r>
      <w:r w:rsidR="00554AC4">
        <w:rPr>
          <w:rFonts w:asciiTheme="majorHAnsi" w:hAnsiTheme="majorHAnsi" w:cstheme="majorHAnsi"/>
          <w:sz w:val="22"/>
          <w:szCs w:val="22"/>
        </w:rPr>
        <w:t>są</w:t>
      </w:r>
      <w:r w:rsidR="00CC38C5" w:rsidRPr="008E6DFB">
        <w:rPr>
          <w:rFonts w:asciiTheme="majorHAnsi" w:hAnsiTheme="majorHAnsi" w:cstheme="majorHAnsi"/>
          <w:sz w:val="22"/>
          <w:szCs w:val="22"/>
        </w:rPr>
        <w:t xml:space="preserve"> ostateczn</w:t>
      </w:r>
      <w:r w:rsidR="00554AC4">
        <w:rPr>
          <w:rFonts w:asciiTheme="majorHAnsi" w:hAnsiTheme="majorHAnsi" w:cstheme="majorHAnsi"/>
          <w:sz w:val="22"/>
          <w:szCs w:val="22"/>
        </w:rPr>
        <w:t>e</w:t>
      </w:r>
      <w:r w:rsidR="00CC38C5" w:rsidRPr="008E6DFB">
        <w:rPr>
          <w:rFonts w:asciiTheme="majorHAnsi" w:hAnsiTheme="majorHAnsi" w:cstheme="majorHAnsi"/>
          <w:sz w:val="22"/>
          <w:szCs w:val="22"/>
        </w:rPr>
        <w:t>, niepodlegającą negocjacji.</w:t>
      </w:r>
      <w:r w:rsidR="00554AC4">
        <w:rPr>
          <w:rFonts w:asciiTheme="majorHAnsi" w:hAnsiTheme="majorHAnsi" w:cstheme="majorHAnsi"/>
          <w:sz w:val="22"/>
          <w:szCs w:val="22"/>
        </w:rPr>
        <w:t xml:space="preserve"> </w:t>
      </w:r>
    </w:p>
    <w:p w14:paraId="5BE90B44" w14:textId="0BBB95DD" w:rsidR="00C80F47" w:rsidRPr="008E6DFB" w:rsidRDefault="00BF093D" w:rsidP="00024E2C">
      <w:pPr>
        <w:numPr>
          <w:ilvl w:val="0"/>
          <w:numId w:val="21"/>
        </w:numPr>
        <w:suppressAutoHyphens/>
        <w:spacing w:line="360" w:lineRule="auto"/>
        <w:ind w:left="426" w:hanging="426"/>
        <w:jc w:val="both"/>
        <w:rPr>
          <w:rFonts w:asciiTheme="majorHAnsi" w:hAnsiTheme="majorHAnsi" w:cstheme="majorHAnsi"/>
          <w:sz w:val="22"/>
          <w:szCs w:val="22"/>
        </w:rPr>
      </w:pPr>
      <w:r w:rsidRPr="008E6DFB">
        <w:rPr>
          <w:rFonts w:asciiTheme="majorHAnsi" w:hAnsiTheme="majorHAnsi" w:cstheme="majorHAnsi"/>
          <w:sz w:val="22"/>
          <w:szCs w:val="22"/>
        </w:rPr>
        <w:tab/>
      </w:r>
      <w:r w:rsidR="00C80F47" w:rsidRPr="008E6DFB">
        <w:rPr>
          <w:rFonts w:asciiTheme="majorHAnsi" w:hAnsiTheme="majorHAnsi" w:cstheme="majorHAnsi"/>
          <w:sz w:val="22"/>
          <w:szCs w:val="22"/>
        </w:rPr>
        <w:t>Cena oferty</w:t>
      </w:r>
      <w:r w:rsidR="00045E04" w:rsidRPr="008E6DFB">
        <w:rPr>
          <w:rFonts w:asciiTheme="majorHAnsi" w:hAnsiTheme="majorHAnsi" w:cstheme="majorHAnsi"/>
          <w:sz w:val="22"/>
          <w:szCs w:val="22"/>
        </w:rPr>
        <w:t xml:space="preserve"> </w:t>
      </w:r>
      <w:r w:rsidR="00C80F47" w:rsidRPr="008E6DFB">
        <w:rPr>
          <w:rFonts w:asciiTheme="majorHAnsi" w:hAnsiTheme="majorHAnsi" w:cstheme="majorHAnsi"/>
          <w:sz w:val="22"/>
          <w:szCs w:val="22"/>
        </w:rPr>
        <w:t>powinna być wyrażona w złotych polskich (PLN) z dokładnością do dwóch miejsc po przecinku</w:t>
      </w:r>
      <w:r w:rsidR="00026E8C" w:rsidRPr="008E6DFB">
        <w:rPr>
          <w:rFonts w:asciiTheme="majorHAnsi" w:hAnsiTheme="majorHAnsi" w:cstheme="majorHAnsi"/>
          <w:sz w:val="22"/>
          <w:szCs w:val="22"/>
        </w:rPr>
        <w:t xml:space="preserve"> i zawierającą należny podatek VAT z zastrzeżeniem  ust. </w:t>
      </w:r>
      <w:r w:rsidR="00D61E73" w:rsidRPr="008E6DFB">
        <w:rPr>
          <w:rFonts w:asciiTheme="majorHAnsi" w:hAnsiTheme="majorHAnsi" w:cstheme="majorHAnsi"/>
          <w:sz w:val="22"/>
          <w:szCs w:val="22"/>
        </w:rPr>
        <w:t>9</w:t>
      </w:r>
      <w:r w:rsidR="00026E8C" w:rsidRPr="008E6DFB">
        <w:rPr>
          <w:rFonts w:asciiTheme="majorHAnsi" w:hAnsiTheme="majorHAnsi" w:cstheme="majorHAnsi"/>
          <w:sz w:val="22"/>
          <w:szCs w:val="22"/>
        </w:rPr>
        <w:t>.</w:t>
      </w:r>
    </w:p>
    <w:p w14:paraId="166214C9" w14:textId="77777777" w:rsidR="0004303A" w:rsidRPr="008E6DFB" w:rsidRDefault="00BF093D" w:rsidP="00024E2C">
      <w:pPr>
        <w:numPr>
          <w:ilvl w:val="0"/>
          <w:numId w:val="21"/>
        </w:numPr>
        <w:suppressAutoHyphens/>
        <w:spacing w:line="360" w:lineRule="auto"/>
        <w:ind w:left="426" w:hanging="426"/>
        <w:jc w:val="both"/>
        <w:rPr>
          <w:rFonts w:asciiTheme="majorHAnsi" w:hAnsiTheme="majorHAnsi" w:cstheme="majorHAnsi"/>
          <w:sz w:val="22"/>
          <w:szCs w:val="22"/>
        </w:rPr>
      </w:pPr>
      <w:r w:rsidRPr="008E6DFB">
        <w:rPr>
          <w:rFonts w:asciiTheme="majorHAnsi" w:hAnsiTheme="majorHAnsi" w:cstheme="majorHAnsi"/>
          <w:sz w:val="22"/>
          <w:szCs w:val="22"/>
        </w:rPr>
        <w:tab/>
      </w:r>
      <w:r w:rsidR="0004303A" w:rsidRPr="008E6DFB">
        <w:rPr>
          <w:rFonts w:asciiTheme="majorHAnsi" w:hAnsiTheme="majorHAnsi" w:cstheme="majorHAnsi"/>
          <w:sz w:val="22"/>
          <w:szCs w:val="22"/>
        </w:rPr>
        <w:t>Zamawiający nie przewiduje rozliczeń w walucie obcej.</w:t>
      </w:r>
    </w:p>
    <w:p w14:paraId="4BC417C5" w14:textId="46A6FACF" w:rsidR="0004303A" w:rsidRPr="008E6DFB" w:rsidRDefault="00BF093D" w:rsidP="00024E2C">
      <w:pPr>
        <w:numPr>
          <w:ilvl w:val="0"/>
          <w:numId w:val="21"/>
        </w:numPr>
        <w:suppressAutoHyphens/>
        <w:spacing w:line="360" w:lineRule="auto"/>
        <w:ind w:left="426" w:hanging="426"/>
        <w:jc w:val="both"/>
        <w:rPr>
          <w:rFonts w:asciiTheme="majorHAnsi" w:hAnsiTheme="majorHAnsi" w:cstheme="majorHAnsi"/>
          <w:sz w:val="22"/>
          <w:szCs w:val="22"/>
        </w:rPr>
      </w:pPr>
      <w:r w:rsidRPr="008E6DFB">
        <w:rPr>
          <w:rFonts w:asciiTheme="majorHAnsi" w:hAnsiTheme="majorHAnsi" w:cstheme="majorHAnsi"/>
          <w:sz w:val="22"/>
          <w:szCs w:val="22"/>
        </w:rPr>
        <w:tab/>
      </w:r>
      <w:r w:rsidR="0004303A" w:rsidRPr="008E6DFB">
        <w:rPr>
          <w:rFonts w:asciiTheme="majorHAnsi" w:hAnsiTheme="majorHAnsi" w:cstheme="majorHAnsi"/>
          <w:sz w:val="22"/>
          <w:szCs w:val="22"/>
        </w:rPr>
        <w:t xml:space="preserve">Wyliczona cena oferty brutto będzie służyć do porównania złożonych </w:t>
      </w:r>
      <w:r w:rsidR="00D52F06" w:rsidRPr="008E6DFB">
        <w:rPr>
          <w:rFonts w:asciiTheme="majorHAnsi" w:hAnsiTheme="majorHAnsi" w:cstheme="majorHAnsi"/>
          <w:sz w:val="22"/>
          <w:szCs w:val="22"/>
        </w:rPr>
        <w:t>ofert.</w:t>
      </w:r>
    </w:p>
    <w:p w14:paraId="3CD0B59C" w14:textId="2D6483A4" w:rsidR="00166665" w:rsidRPr="008E6DFB" w:rsidRDefault="00BF093D" w:rsidP="00024E2C">
      <w:pPr>
        <w:numPr>
          <w:ilvl w:val="0"/>
          <w:numId w:val="21"/>
        </w:numPr>
        <w:suppressAutoHyphens/>
        <w:spacing w:line="360" w:lineRule="auto"/>
        <w:ind w:left="426" w:hanging="426"/>
        <w:jc w:val="both"/>
        <w:rPr>
          <w:rFonts w:asciiTheme="majorHAnsi" w:hAnsiTheme="majorHAnsi" w:cstheme="majorHAnsi"/>
          <w:b/>
          <w:sz w:val="22"/>
          <w:szCs w:val="22"/>
        </w:rPr>
      </w:pPr>
      <w:r w:rsidRPr="008E6DFB">
        <w:rPr>
          <w:rFonts w:asciiTheme="majorHAnsi" w:hAnsiTheme="majorHAnsi" w:cstheme="majorHAnsi"/>
          <w:sz w:val="22"/>
          <w:szCs w:val="22"/>
        </w:rPr>
        <w:lastRenderedPageBreak/>
        <w:tab/>
      </w:r>
      <w:r w:rsidR="00166665" w:rsidRPr="008E6DFB">
        <w:rPr>
          <w:rFonts w:asciiTheme="majorHAnsi" w:hAnsiTheme="majorHAnsi" w:cstheme="majorHAnsi"/>
          <w:sz w:val="22"/>
          <w:szCs w:val="22"/>
        </w:rPr>
        <w:t>Jeżeli została złożona oferta, której wybór prowadziłby do powstania u zamawiającego obowiązku podatkowego zgodnie z ustawą z dnia 11 marca 2004 r. o podatku od towarów i usług (</w:t>
      </w:r>
      <w:r w:rsidR="004D78C2" w:rsidRPr="008E6DFB">
        <w:rPr>
          <w:rFonts w:asciiTheme="majorHAnsi" w:hAnsiTheme="majorHAnsi" w:cstheme="majorHAnsi"/>
          <w:sz w:val="22"/>
          <w:szCs w:val="22"/>
        </w:rPr>
        <w:t>Dz. U. z 2020 r. poz. 106</w:t>
      </w:r>
      <w:r w:rsidR="00166665" w:rsidRPr="008E6DFB">
        <w:rPr>
          <w:rFonts w:asciiTheme="majorHAnsi" w:hAnsiTheme="majorHAnsi" w:cstheme="majorHAnsi"/>
          <w:sz w:val="22"/>
          <w:szCs w:val="22"/>
        </w:rPr>
        <w:t>), dla celów zastosowania kryterium ceny zamawiający dolicza do przedstawionej w tej ofercie ceny kwotę podatku od towarów i usług, którą miałby obowiązek rozliczyć.</w:t>
      </w:r>
      <w:r w:rsidR="0093122A" w:rsidRPr="008E6DFB">
        <w:rPr>
          <w:rFonts w:asciiTheme="majorHAnsi" w:hAnsiTheme="majorHAnsi" w:cstheme="majorHAnsi"/>
          <w:b/>
          <w:sz w:val="22"/>
          <w:szCs w:val="22"/>
        </w:rPr>
        <w:t xml:space="preserve"> </w:t>
      </w:r>
      <w:r w:rsidR="00166665" w:rsidRPr="008E6DFB">
        <w:rPr>
          <w:rFonts w:asciiTheme="majorHAnsi" w:hAnsiTheme="majorHAnsi" w:cstheme="majorHAnsi"/>
          <w:sz w:val="22"/>
          <w:szCs w:val="22"/>
        </w:rPr>
        <w:t>W ofercie, o której mowa w ust. 1, wykonawca ma obowiązek:</w:t>
      </w:r>
    </w:p>
    <w:p w14:paraId="2DD401BB" w14:textId="77777777" w:rsidR="00166665" w:rsidRPr="008E6DFB" w:rsidRDefault="00166665" w:rsidP="008E6DFB">
      <w:pPr>
        <w:tabs>
          <w:tab w:val="left" w:pos="3855"/>
        </w:tabs>
        <w:suppressAutoHyphens/>
        <w:spacing w:line="360" w:lineRule="auto"/>
        <w:ind w:left="826" w:hanging="409"/>
        <w:jc w:val="both"/>
        <w:rPr>
          <w:rFonts w:asciiTheme="majorHAnsi" w:hAnsiTheme="majorHAnsi" w:cstheme="majorHAnsi"/>
          <w:sz w:val="22"/>
          <w:szCs w:val="22"/>
        </w:rPr>
      </w:pPr>
      <w:r w:rsidRPr="008E6DFB">
        <w:rPr>
          <w:rFonts w:asciiTheme="majorHAnsi" w:hAnsiTheme="majorHAnsi" w:cstheme="majorHAnsi"/>
          <w:sz w:val="22"/>
          <w:szCs w:val="22"/>
        </w:rPr>
        <w:t>1)</w:t>
      </w:r>
      <w:r w:rsidRPr="008E6DFB">
        <w:rPr>
          <w:rFonts w:asciiTheme="majorHAnsi" w:hAnsiTheme="majorHAnsi" w:cstheme="majorHAnsi"/>
          <w:sz w:val="22"/>
          <w:szCs w:val="22"/>
        </w:rPr>
        <w:tab/>
        <w:t>poinformowania zamawiającego, że wybór jego oferty będzie prowadził do powstania u zamawiającego obowiązku podatkowego;</w:t>
      </w:r>
    </w:p>
    <w:p w14:paraId="39533787" w14:textId="77777777" w:rsidR="00166665" w:rsidRPr="008E6DFB" w:rsidRDefault="00166665" w:rsidP="008E6DFB">
      <w:pPr>
        <w:tabs>
          <w:tab w:val="left" w:pos="3855"/>
        </w:tabs>
        <w:suppressAutoHyphens/>
        <w:spacing w:line="360" w:lineRule="auto"/>
        <w:ind w:left="826" w:hanging="409"/>
        <w:jc w:val="both"/>
        <w:rPr>
          <w:rFonts w:asciiTheme="majorHAnsi" w:hAnsiTheme="majorHAnsi" w:cstheme="majorHAnsi"/>
          <w:sz w:val="22"/>
          <w:szCs w:val="22"/>
        </w:rPr>
      </w:pPr>
      <w:r w:rsidRPr="008E6DFB">
        <w:rPr>
          <w:rFonts w:asciiTheme="majorHAnsi" w:hAnsiTheme="majorHAnsi" w:cstheme="majorHAnsi"/>
          <w:sz w:val="22"/>
          <w:szCs w:val="22"/>
        </w:rPr>
        <w:t>2)</w:t>
      </w:r>
      <w:r w:rsidRPr="008E6DFB">
        <w:rPr>
          <w:rFonts w:asciiTheme="majorHAnsi" w:hAnsiTheme="majorHAnsi" w:cstheme="majorHAnsi"/>
          <w:sz w:val="22"/>
          <w:szCs w:val="22"/>
        </w:rPr>
        <w:tab/>
        <w:t>wskazania nazwy (rodzaju) towaru lub usługi, których dostawa lub świadczenie będą prowadziły do powstania obowiązku podatkowego;</w:t>
      </w:r>
    </w:p>
    <w:p w14:paraId="488612A7" w14:textId="77777777" w:rsidR="00166665" w:rsidRPr="008E6DFB" w:rsidRDefault="00166665" w:rsidP="008E6DFB">
      <w:pPr>
        <w:tabs>
          <w:tab w:val="left" w:pos="3855"/>
        </w:tabs>
        <w:suppressAutoHyphens/>
        <w:spacing w:line="360" w:lineRule="auto"/>
        <w:ind w:left="826" w:hanging="409"/>
        <w:jc w:val="both"/>
        <w:rPr>
          <w:rFonts w:asciiTheme="majorHAnsi" w:hAnsiTheme="majorHAnsi" w:cstheme="majorHAnsi"/>
          <w:sz w:val="22"/>
          <w:szCs w:val="22"/>
        </w:rPr>
      </w:pPr>
      <w:r w:rsidRPr="008E6DFB">
        <w:rPr>
          <w:rFonts w:asciiTheme="majorHAnsi" w:hAnsiTheme="majorHAnsi" w:cstheme="majorHAnsi"/>
          <w:sz w:val="22"/>
          <w:szCs w:val="22"/>
        </w:rPr>
        <w:t>3)</w:t>
      </w:r>
      <w:r w:rsidRPr="008E6DFB">
        <w:rPr>
          <w:rFonts w:asciiTheme="majorHAnsi" w:hAnsiTheme="majorHAnsi" w:cstheme="majorHAnsi"/>
          <w:sz w:val="22"/>
          <w:szCs w:val="22"/>
        </w:rPr>
        <w:tab/>
        <w:t>wskazania wartości towaru lub usługi objętego obowiązkiem podatkowym zamawiającego, bez kwoty podatku;</w:t>
      </w:r>
    </w:p>
    <w:p w14:paraId="5A867DFD" w14:textId="77777777" w:rsidR="00166665" w:rsidRPr="008E6DFB" w:rsidRDefault="00166665" w:rsidP="008E6DFB">
      <w:pPr>
        <w:tabs>
          <w:tab w:val="left" w:pos="3855"/>
        </w:tabs>
        <w:suppressAutoHyphens/>
        <w:spacing w:line="360" w:lineRule="auto"/>
        <w:ind w:left="826" w:hanging="409"/>
        <w:jc w:val="both"/>
        <w:rPr>
          <w:rFonts w:asciiTheme="majorHAnsi" w:hAnsiTheme="majorHAnsi" w:cstheme="majorHAnsi"/>
          <w:sz w:val="22"/>
          <w:szCs w:val="22"/>
        </w:rPr>
      </w:pPr>
      <w:r w:rsidRPr="008E6DFB">
        <w:rPr>
          <w:rFonts w:asciiTheme="majorHAnsi" w:hAnsiTheme="majorHAnsi" w:cstheme="majorHAnsi"/>
          <w:sz w:val="22"/>
          <w:szCs w:val="22"/>
        </w:rPr>
        <w:t>4)</w:t>
      </w:r>
      <w:r w:rsidRPr="008E6DFB">
        <w:rPr>
          <w:rFonts w:asciiTheme="majorHAnsi" w:hAnsiTheme="majorHAnsi" w:cstheme="majorHAnsi"/>
          <w:sz w:val="22"/>
          <w:szCs w:val="22"/>
        </w:rPr>
        <w:tab/>
        <w:t>wskazania stawki podatku od towarów i usług, która zgodnie z wiedzą wykonawcy, będzie miała zastosowanie.</w:t>
      </w:r>
    </w:p>
    <w:p w14:paraId="749C2D45" w14:textId="0EF0B3BD" w:rsidR="00C80F47" w:rsidRPr="008E6DFB" w:rsidRDefault="00F86F50" w:rsidP="00024E2C">
      <w:pPr>
        <w:numPr>
          <w:ilvl w:val="0"/>
          <w:numId w:val="21"/>
        </w:numPr>
        <w:suppressAutoHyphens/>
        <w:spacing w:line="360" w:lineRule="auto"/>
        <w:ind w:left="426" w:hanging="426"/>
        <w:jc w:val="both"/>
        <w:rPr>
          <w:rFonts w:asciiTheme="majorHAnsi" w:hAnsiTheme="majorHAnsi" w:cstheme="majorHAnsi"/>
          <w:b/>
          <w:sz w:val="22"/>
          <w:szCs w:val="22"/>
        </w:rPr>
      </w:pPr>
      <w:r w:rsidRPr="008E6DFB">
        <w:rPr>
          <w:rFonts w:asciiTheme="majorHAnsi" w:hAnsiTheme="majorHAnsi" w:cstheme="majorHAnsi"/>
          <w:sz w:val="22"/>
          <w:szCs w:val="22"/>
        </w:rPr>
        <w:tab/>
      </w:r>
      <w:r w:rsidR="003E42FE" w:rsidRPr="008E6DFB">
        <w:rPr>
          <w:rFonts w:asciiTheme="majorHAnsi" w:hAnsiTheme="majorHAnsi" w:cstheme="majorHAnsi"/>
          <w:sz w:val="22"/>
          <w:szCs w:val="22"/>
        </w:rPr>
        <w:t>Wzór Formularza O</w:t>
      </w:r>
      <w:r w:rsidR="00B7046B" w:rsidRPr="008E6DFB">
        <w:rPr>
          <w:rFonts w:asciiTheme="majorHAnsi" w:hAnsiTheme="majorHAnsi" w:cstheme="majorHAnsi"/>
          <w:sz w:val="22"/>
          <w:szCs w:val="22"/>
        </w:rPr>
        <w:t xml:space="preserve">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2681B285" w14:textId="5E4E4741" w:rsidR="00552FBA" w:rsidRPr="008E6DFB" w:rsidRDefault="00C80F47" w:rsidP="00024E2C">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Theme="majorHAnsi" w:hAnsiTheme="majorHAnsi" w:cstheme="majorHAnsi"/>
          <w:b/>
          <w:sz w:val="22"/>
          <w:szCs w:val="22"/>
        </w:rPr>
      </w:pPr>
      <w:r w:rsidRPr="007B0A3C">
        <w:rPr>
          <w:rFonts w:asciiTheme="majorHAnsi" w:hAnsiTheme="majorHAnsi" w:cstheme="majorHAnsi"/>
          <w:b/>
          <w:sz w:val="22"/>
          <w:szCs w:val="22"/>
          <w:lang w:val="pl-PL"/>
        </w:rPr>
        <w:t>WYMAGANIA</w:t>
      </w:r>
      <w:r w:rsidRPr="008E6DFB">
        <w:rPr>
          <w:rFonts w:asciiTheme="majorHAnsi" w:hAnsiTheme="majorHAnsi" w:cstheme="majorHAnsi"/>
          <w:b/>
          <w:sz w:val="22"/>
          <w:szCs w:val="22"/>
        </w:rPr>
        <w:t xml:space="preserve"> DOTYCZĄCE WADIUM</w:t>
      </w:r>
    </w:p>
    <w:p w14:paraId="31398738" w14:textId="0E5CA2E9" w:rsidR="00F06D99" w:rsidRPr="008E6DFB" w:rsidRDefault="00DA383B" w:rsidP="008E6DFB">
      <w:pPr>
        <w:spacing w:line="360" w:lineRule="auto"/>
        <w:ind w:left="426"/>
        <w:jc w:val="both"/>
        <w:rPr>
          <w:rFonts w:asciiTheme="majorHAnsi" w:hAnsiTheme="majorHAnsi" w:cstheme="majorHAnsi"/>
          <w:sz w:val="22"/>
          <w:szCs w:val="22"/>
        </w:rPr>
      </w:pPr>
      <w:r w:rsidRPr="008E6DFB">
        <w:rPr>
          <w:rFonts w:asciiTheme="majorHAnsi" w:hAnsiTheme="majorHAnsi" w:cstheme="majorHAnsi"/>
          <w:sz w:val="22"/>
          <w:szCs w:val="22"/>
        </w:rPr>
        <w:t xml:space="preserve">Zamawiający </w:t>
      </w:r>
      <w:r w:rsidR="00A754BC" w:rsidRPr="008E6DFB">
        <w:rPr>
          <w:rFonts w:asciiTheme="majorHAnsi" w:hAnsiTheme="majorHAnsi" w:cstheme="majorHAnsi"/>
          <w:sz w:val="22"/>
          <w:szCs w:val="22"/>
        </w:rPr>
        <w:t xml:space="preserve"> nie </w:t>
      </w:r>
      <w:r w:rsidRPr="008E6DFB">
        <w:rPr>
          <w:rFonts w:asciiTheme="majorHAnsi" w:hAnsiTheme="majorHAnsi" w:cstheme="majorHAnsi"/>
          <w:sz w:val="22"/>
          <w:szCs w:val="22"/>
        </w:rPr>
        <w:t>wymaga</w:t>
      </w:r>
      <w:r w:rsidR="00026E8C" w:rsidRPr="008E6DFB">
        <w:rPr>
          <w:rFonts w:asciiTheme="majorHAnsi" w:hAnsiTheme="majorHAnsi" w:cstheme="majorHAnsi"/>
          <w:sz w:val="22"/>
          <w:szCs w:val="22"/>
        </w:rPr>
        <w:t xml:space="preserve"> wniesienia</w:t>
      </w:r>
      <w:r w:rsidRPr="008E6DFB">
        <w:rPr>
          <w:rFonts w:asciiTheme="majorHAnsi" w:hAnsiTheme="majorHAnsi" w:cstheme="majorHAnsi"/>
          <w:sz w:val="22"/>
          <w:szCs w:val="22"/>
        </w:rPr>
        <w:t xml:space="preserve"> wadium</w:t>
      </w:r>
      <w:r w:rsidR="00F06D99" w:rsidRPr="008E6DFB">
        <w:rPr>
          <w:rFonts w:asciiTheme="majorHAnsi" w:hAnsiTheme="majorHAnsi" w:cstheme="majorHAnsi"/>
          <w:bCs/>
          <w:iCs/>
          <w:sz w:val="22"/>
          <w:szCs w:val="22"/>
        </w:rPr>
        <w:t>.</w:t>
      </w:r>
    </w:p>
    <w:p w14:paraId="29C3A99F" w14:textId="77777777" w:rsidR="00552FBA" w:rsidRPr="008E6DFB" w:rsidRDefault="005B5095" w:rsidP="00024E2C">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Theme="majorHAnsi" w:hAnsiTheme="majorHAnsi" w:cstheme="majorHAnsi"/>
          <w:b/>
          <w:sz w:val="22"/>
          <w:szCs w:val="22"/>
        </w:rPr>
      </w:pPr>
      <w:r w:rsidRPr="008E6DFB">
        <w:rPr>
          <w:rFonts w:asciiTheme="majorHAnsi" w:hAnsiTheme="majorHAnsi" w:cstheme="majorHAnsi"/>
          <w:b/>
          <w:bCs/>
          <w:sz w:val="22"/>
          <w:szCs w:val="22"/>
        </w:rPr>
        <w:t>TERMIN</w:t>
      </w:r>
      <w:r w:rsidRPr="008E6DFB">
        <w:rPr>
          <w:rFonts w:asciiTheme="majorHAnsi" w:hAnsiTheme="majorHAnsi" w:cstheme="majorHAnsi"/>
          <w:b/>
          <w:sz w:val="22"/>
          <w:szCs w:val="22"/>
        </w:rPr>
        <w:t xml:space="preserve"> </w:t>
      </w:r>
      <w:r w:rsidRPr="007B0A3C">
        <w:rPr>
          <w:rFonts w:asciiTheme="majorHAnsi" w:hAnsiTheme="majorHAnsi" w:cstheme="majorHAnsi"/>
          <w:b/>
          <w:sz w:val="22"/>
          <w:szCs w:val="22"/>
          <w:lang w:val="pl-PL"/>
        </w:rPr>
        <w:t>ZWIĄZANIA</w:t>
      </w:r>
      <w:r w:rsidRPr="008E6DFB">
        <w:rPr>
          <w:rFonts w:asciiTheme="majorHAnsi" w:hAnsiTheme="majorHAnsi" w:cstheme="majorHAnsi"/>
          <w:b/>
          <w:sz w:val="22"/>
          <w:szCs w:val="22"/>
        </w:rPr>
        <w:t xml:space="preserve"> OFERTĄ</w:t>
      </w:r>
    </w:p>
    <w:p w14:paraId="524EFE38" w14:textId="4FBA8BC1" w:rsidR="006204E8" w:rsidRPr="008E6DFB" w:rsidRDefault="00710865" w:rsidP="008E6DFB">
      <w:pPr>
        <w:numPr>
          <w:ilvl w:val="0"/>
          <w:numId w:val="9"/>
        </w:numPr>
        <w:tabs>
          <w:tab w:val="clear" w:pos="1800"/>
        </w:tabs>
        <w:spacing w:before="240" w:line="360" w:lineRule="auto"/>
        <w:ind w:left="426" w:hanging="426"/>
        <w:jc w:val="both"/>
        <w:rPr>
          <w:rFonts w:asciiTheme="majorHAnsi" w:hAnsiTheme="majorHAnsi" w:cstheme="majorHAnsi"/>
          <w:sz w:val="22"/>
          <w:szCs w:val="22"/>
        </w:rPr>
      </w:pPr>
      <w:r w:rsidRPr="008E6DFB">
        <w:rPr>
          <w:rFonts w:asciiTheme="majorHAnsi" w:hAnsiTheme="majorHAnsi" w:cstheme="majorHAnsi"/>
          <w:sz w:val="22"/>
          <w:szCs w:val="22"/>
        </w:rPr>
        <w:tab/>
      </w:r>
      <w:r w:rsidR="00552FBA" w:rsidRPr="008E6DFB">
        <w:rPr>
          <w:rFonts w:asciiTheme="majorHAnsi" w:hAnsiTheme="majorHAnsi" w:cstheme="majorHAnsi"/>
          <w:sz w:val="22"/>
          <w:szCs w:val="22"/>
        </w:rPr>
        <w:t xml:space="preserve">Wykonawca będzie związany ofertą </w:t>
      </w:r>
      <w:r w:rsidR="00026E8C" w:rsidRPr="008E6DFB">
        <w:rPr>
          <w:rFonts w:asciiTheme="majorHAnsi" w:hAnsiTheme="majorHAnsi" w:cstheme="majorHAnsi"/>
          <w:sz w:val="22"/>
          <w:szCs w:val="22"/>
        </w:rPr>
        <w:t>do dnia</w:t>
      </w:r>
      <w:r w:rsidR="00026E8C" w:rsidRPr="008E6DFB">
        <w:rPr>
          <w:rFonts w:asciiTheme="majorHAnsi" w:hAnsiTheme="majorHAnsi" w:cstheme="majorHAnsi"/>
          <w:b/>
          <w:sz w:val="22"/>
          <w:szCs w:val="22"/>
        </w:rPr>
        <w:t xml:space="preserve"> </w:t>
      </w:r>
      <w:r w:rsidR="00801743">
        <w:rPr>
          <w:rFonts w:asciiTheme="majorHAnsi" w:hAnsiTheme="majorHAnsi" w:cstheme="majorHAnsi"/>
          <w:b/>
          <w:sz w:val="22"/>
          <w:szCs w:val="22"/>
          <w:highlight w:val="yellow"/>
        </w:rPr>
        <w:t>06</w:t>
      </w:r>
      <w:r w:rsidR="00D61E73" w:rsidRPr="00226C2E">
        <w:rPr>
          <w:rFonts w:asciiTheme="majorHAnsi" w:hAnsiTheme="majorHAnsi" w:cstheme="majorHAnsi"/>
          <w:b/>
          <w:sz w:val="22"/>
          <w:szCs w:val="22"/>
          <w:highlight w:val="yellow"/>
        </w:rPr>
        <w:t>-</w:t>
      </w:r>
      <w:r w:rsidR="00FB708D" w:rsidRPr="00226C2E">
        <w:rPr>
          <w:rFonts w:asciiTheme="majorHAnsi" w:hAnsiTheme="majorHAnsi" w:cstheme="majorHAnsi"/>
          <w:b/>
          <w:sz w:val="22"/>
          <w:szCs w:val="22"/>
          <w:highlight w:val="yellow"/>
        </w:rPr>
        <w:t>0</w:t>
      </w:r>
      <w:r w:rsidR="00801743">
        <w:rPr>
          <w:rFonts w:asciiTheme="majorHAnsi" w:hAnsiTheme="majorHAnsi" w:cstheme="majorHAnsi"/>
          <w:b/>
          <w:sz w:val="22"/>
          <w:szCs w:val="22"/>
          <w:highlight w:val="yellow"/>
        </w:rPr>
        <w:t>1</w:t>
      </w:r>
      <w:r w:rsidR="00D61E73" w:rsidRPr="00226C2E">
        <w:rPr>
          <w:rFonts w:asciiTheme="majorHAnsi" w:hAnsiTheme="majorHAnsi" w:cstheme="majorHAnsi"/>
          <w:b/>
          <w:sz w:val="22"/>
          <w:szCs w:val="22"/>
          <w:highlight w:val="yellow"/>
        </w:rPr>
        <w:t>-202</w:t>
      </w:r>
      <w:r w:rsidR="00801743">
        <w:rPr>
          <w:rFonts w:asciiTheme="majorHAnsi" w:hAnsiTheme="majorHAnsi" w:cstheme="majorHAnsi"/>
          <w:b/>
          <w:sz w:val="22"/>
          <w:szCs w:val="22"/>
        </w:rPr>
        <w:t>6</w:t>
      </w:r>
      <w:r w:rsidR="001C5C8A" w:rsidRPr="008E6DFB">
        <w:rPr>
          <w:rFonts w:asciiTheme="majorHAnsi" w:hAnsiTheme="majorHAnsi" w:cstheme="majorHAnsi"/>
          <w:sz w:val="22"/>
          <w:szCs w:val="22"/>
        </w:rPr>
        <w:t>.</w:t>
      </w:r>
      <w:r w:rsidR="00FE33B1" w:rsidRPr="008E6DFB">
        <w:rPr>
          <w:rFonts w:asciiTheme="majorHAnsi" w:hAnsiTheme="majorHAnsi" w:cstheme="majorHAnsi"/>
          <w:sz w:val="22"/>
          <w:szCs w:val="22"/>
        </w:rPr>
        <w:t xml:space="preserve"> </w:t>
      </w:r>
      <w:r w:rsidR="00552FBA" w:rsidRPr="008E6DFB">
        <w:rPr>
          <w:rFonts w:asciiTheme="majorHAnsi" w:hAnsiTheme="majorHAnsi" w:cstheme="majorHAnsi"/>
          <w:sz w:val="22"/>
          <w:szCs w:val="22"/>
        </w:rPr>
        <w:t>Bieg terminu związania ofertą rozpoczyna się wraz z up</w:t>
      </w:r>
      <w:r w:rsidR="00AF7093" w:rsidRPr="008E6DFB">
        <w:rPr>
          <w:rFonts w:asciiTheme="majorHAnsi" w:hAnsiTheme="majorHAnsi" w:cstheme="majorHAnsi"/>
          <w:sz w:val="22"/>
          <w:szCs w:val="22"/>
        </w:rPr>
        <w:t>ływem terminu składania ofert.</w:t>
      </w:r>
    </w:p>
    <w:p w14:paraId="3B7B92CB" w14:textId="77777777" w:rsidR="006204E8" w:rsidRPr="008E6DFB" w:rsidRDefault="00710865" w:rsidP="008E6DFB">
      <w:pPr>
        <w:numPr>
          <w:ilvl w:val="0"/>
          <w:numId w:val="9"/>
        </w:numPr>
        <w:tabs>
          <w:tab w:val="clear" w:pos="1800"/>
        </w:tabs>
        <w:spacing w:line="360" w:lineRule="auto"/>
        <w:ind w:left="426" w:hanging="426"/>
        <w:jc w:val="both"/>
        <w:rPr>
          <w:rFonts w:asciiTheme="majorHAnsi" w:hAnsiTheme="majorHAnsi" w:cstheme="majorHAnsi"/>
          <w:sz w:val="22"/>
          <w:szCs w:val="22"/>
        </w:rPr>
      </w:pPr>
      <w:r w:rsidRPr="008E6DFB">
        <w:rPr>
          <w:rFonts w:asciiTheme="majorHAnsi" w:hAnsiTheme="majorHAnsi" w:cstheme="majorHAnsi"/>
          <w:sz w:val="22"/>
          <w:szCs w:val="22"/>
        </w:rPr>
        <w:tab/>
      </w:r>
      <w:r w:rsidR="006204E8" w:rsidRPr="008E6DFB">
        <w:rPr>
          <w:rFonts w:asciiTheme="majorHAnsi" w:hAnsiTheme="majorHAnsi" w:cstheme="majorHAnsi"/>
          <w:sz w:val="22"/>
          <w:szCs w:val="22"/>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006204E8" w:rsidRPr="008E6DFB">
        <w:rPr>
          <w:rFonts w:asciiTheme="majorHAnsi" w:hAnsiTheme="majorHAnsi" w:cstheme="majorHAnsi"/>
          <w:sz w:val="22"/>
          <w:szCs w:val="22"/>
        </w:rPr>
        <w:tab/>
        <w:t>Przedłużenie terminu związania ofertą wymaga złożenia przez wykonawcę pisemnego oświadczenia o wyrażeniu zgody na przedłużenie terminu związania ofertą.</w:t>
      </w:r>
    </w:p>
    <w:p w14:paraId="0EBB5788" w14:textId="77777777" w:rsidR="00552FBA" w:rsidRPr="008E6DFB" w:rsidRDefault="00710865" w:rsidP="008E6DFB">
      <w:pPr>
        <w:numPr>
          <w:ilvl w:val="0"/>
          <w:numId w:val="9"/>
        </w:numPr>
        <w:tabs>
          <w:tab w:val="clear" w:pos="1800"/>
        </w:tabs>
        <w:spacing w:line="360" w:lineRule="auto"/>
        <w:ind w:left="426" w:hanging="426"/>
        <w:jc w:val="both"/>
        <w:rPr>
          <w:rFonts w:asciiTheme="majorHAnsi" w:hAnsiTheme="majorHAnsi" w:cstheme="majorHAnsi"/>
          <w:sz w:val="22"/>
          <w:szCs w:val="22"/>
        </w:rPr>
      </w:pPr>
      <w:r w:rsidRPr="008E6DFB">
        <w:rPr>
          <w:rFonts w:asciiTheme="majorHAnsi" w:hAnsiTheme="majorHAnsi" w:cstheme="majorHAnsi"/>
          <w:sz w:val="22"/>
          <w:szCs w:val="22"/>
        </w:rPr>
        <w:tab/>
      </w:r>
      <w:r w:rsidR="00552FBA" w:rsidRPr="008E6DFB">
        <w:rPr>
          <w:rFonts w:asciiTheme="majorHAnsi" w:hAnsiTheme="majorHAnsi" w:cstheme="majorHAnsi"/>
          <w:sz w:val="22"/>
          <w:szCs w:val="22"/>
        </w:rPr>
        <w:t>Odmowa wyrażenia zgody na przedłużenie terminu związania ofertą nie powoduje utraty wadium.</w:t>
      </w:r>
    </w:p>
    <w:p w14:paraId="4419B175" w14:textId="77777777" w:rsidR="00552FBA" w:rsidRPr="008E6DFB" w:rsidRDefault="006204E8" w:rsidP="00024E2C">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Theme="majorHAnsi" w:hAnsiTheme="majorHAnsi" w:cstheme="majorHAnsi"/>
          <w:b/>
          <w:sz w:val="22"/>
          <w:szCs w:val="22"/>
        </w:rPr>
      </w:pPr>
      <w:r w:rsidRPr="007B0A3C">
        <w:rPr>
          <w:rFonts w:asciiTheme="majorHAnsi" w:hAnsiTheme="majorHAnsi" w:cstheme="majorHAnsi"/>
          <w:b/>
          <w:sz w:val="22"/>
          <w:szCs w:val="22"/>
          <w:lang w:val="pl-PL"/>
        </w:rPr>
        <w:t>SPOSÓB</w:t>
      </w:r>
      <w:r w:rsidRPr="008E6DFB">
        <w:rPr>
          <w:rFonts w:asciiTheme="majorHAnsi" w:hAnsiTheme="majorHAnsi" w:cstheme="majorHAnsi"/>
          <w:b/>
          <w:sz w:val="22"/>
          <w:szCs w:val="22"/>
        </w:rPr>
        <w:t xml:space="preserve"> I</w:t>
      </w:r>
      <w:r w:rsidR="00D8710C" w:rsidRPr="008E6DFB">
        <w:rPr>
          <w:rFonts w:asciiTheme="majorHAnsi" w:hAnsiTheme="majorHAnsi" w:cstheme="majorHAnsi"/>
          <w:b/>
          <w:sz w:val="22"/>
          <w:szCs w:val="22"/>
        </w:rPr>
        <w:t xml:space="preserve"> TE</w:t>
      </w:r>
      <w:r w:rsidR="005B5095" w:rsidRPr="008E6DFB">
        <w:rPr>
          <w:rFonts w:asciiTheme="majorHAnsi" w:hAnsiTheme="majorHAnsi" w:cstheme="majorHAnsi"/>
          <w:b/>
          <w:sz w:val="22"/>
          <w:szCs w:val="22"/>
        </w:rPr>
        <w:t>RMIN SKŁADANIA I OTWARCIA OFERT</w:t>
      </w:r>
    </w:p>
    <w:p w14:paraId="28B9A00F" w14:textId="0F9836A0" w:rsidR="00B5063F" w:rsidRPr="008E6DFB" w:rsidRDefault="00710865" w:rsidP="008E6DFB">
      <w:pPr>
        <w:numPr>
          <w:ilvl w:val="0"/>
          <w:numId w:val="11"/>
        </w:numPr>
        <w:tabs>
          <w:tab w:val="clear" w:pos="2340"/>
        </w:tabs>
        <w:spacing w:before="240" w:line="360" w:lineRule="auto"/>
        <w:ind w:left="426" w:hanging="426"/>
        <w:jc w:val="both"/>
        <w:rPr>
          <w:rFonts w:asciiTheme="majorHAnsi" w:hAnsiTheme="majorHAnsi" w:cstheme="majorHAnsi"/>
          <w:b/>
          <w:sz w:val="22"/>
          <w:szCs w:val="22"/>
        </w:rPr>
      </w:pPr>
      <w:r w:rsidRPr="008E6DFB">
        <w:rPr>
          <w:rFonts w:asciiTheme="majorHAnsi" w:hAnsiTheme="majorHAnsi" w:cstheme="majorHAnsi"/>
          <w:sz w:val="22"/>
          <w:szCs w:val="22"/>
        </w:rPr>
        <w:tab/>
      </w:r>
      <w:r w:rsidR="00B5063F" w:rsidRPr="008E6DFB">
        <w:rPr>
          <w:rFonts w:asciiTheme="majorHAnsi" w:hAnsiTheme="majorHAnsi" w:cstheme="majorHAnsi"/>
          <w:sz w:val="22"/>
          <w:szCs w:val="22"/>
        </w:rPr>
        <w:t xml:space="preserve">Ofertę należy złożyć </w:t>
      </w:r>
      <w:r w:rsidR="00B5063F" w:rsidRPr="007B0A3C">
        <w:rPr>
          <w:rFonts w:asciiTheme="majorHAnsi" w:hAnsiTheme="majorHAnsi" w:cstheme="majorHAnsi"/>
          <w:b/>
          <w:sz w:val="22"/>
          <w:szCs w:val="22"/>
          <w:highlight w:val="yellow"/>
        </w:rPr>
        <w:t xml:space="preserve">do dnia </w:t>
      </w:r>
      <w:r w:rsidR="00801743">
        <w:rPr>
          <w:rFonts w:asciiTheme="majorHAnsi" w:hAnsiTheme="majorHAnsi" w:cstheme="majorHAnsi"/>
          <w:b/>
          <w:sz w:val="22"/>
          <w:szCs w:val="22"/>
          <w:highlight w:val="yellow"/>
        </w:rPr>
        <w:t>08</w:t>
      </w:r>
      <w:r w:rsidR="00206A10" w:rsidRPr="00226C2E">
        <w:rPr>
          <w:rFonts w:asciiTheme="majorHAnsi" w:hAnsiTheme="majorHAnsi" w:cstheme="majorHAnsi"/>
          <w:b/>
          <w:sz w:val="22"/>
          <w:szCs w:val="22"/>
          <w:highlight w:val="yellow"/>
        </w:rPr>
        <w:t>/</w:t>
      </w:r>
      <w:r w:rsidR="00801743">
        <w:rPr>
          <w:rFonts w:asciiTheme="majorHAnsi" w:hAnsiTheme="majorHAnsi" w:cstheme="majorHAnsi"/>
          <w:b/>
          <w:sz w:val="22"/>
          <w:szCs w:val="22"/>
          <w:highlight w:val="yellow"/>
        </w:rPr>
        <w:t>12</w:t>
      </w:r>
      <w:r w:rsidR="00D61E73" w:rsidRPr="00226C2E">
        <w:rPr>
          <w:rFonts w:asciiTheme="majorHAnsi" w:hAnsiTheme="majorHAnsi" w:cstheme="majorHAnsi"/>
          <w:b/>
          <w:sz w:val="22"/>
          <w:szCs w:val="22"/>
          <w:highlight w:val="yellow"/>
        </w:rPr>
        <w:t>/202</w:t>
      </w:r>
      <w:r w:rsidR="00226C2E" w:rsidRPr="00226C2E">
        <w:rPr>
          <w:rFonts w:asciiTheme="majorHAnsi" w:hAnsiTheme="majorHAnsi" w:cstheme="majorHAnsi"/>
          <w:b/>
          <w:sz w:val="22"/>
          <w:szCs w:val="22"/>
          <w:highlight w:val="yellow"/>
        </w:rPr>
        <w:t>5</w:t>
      </w:r>
      <w:r w:rsidRPr="00226C2E">
        <w:rPr>
          <w:rFonts w:asciiTheme="majorHAnsi" w:hAnsiTheme="majorHAnsi" w:cstheme="majorHAnsi"/>
          <w:caps/>
          <w:sz w:val="22"/>
          <w:szCs w:val="22"/>
          <w:highlight w:val="yellow"/>
        </w:rPr>
        <w:t xml:space="preserve"> </w:t>
      </w:r>
      <w:r w:rsidR="00B5063F" w:rsidRPr="00226C2E">
        <w:rPr>
          <w:rFonts w:asciiTheme="majorHAnsi" w:hAnsiTheme="majorHAnsi" w:cstheme="majorHAnsi"/>
          <w:b/>
          <w:sz w:val="22"/>
          <w:szCs w:val="22"/>
          <w:highlight w:val="yellow"/>
        </w:rPr>
        <w:t>r</w:t>
      </w:r>
      <w:r w:rsidR="00B5063F" w:rsidRPr="007B0A3C">
        <w:rPr>
          <w:rFonts w:asciiTheme="majorHAnsi" w:hAnsiTheme="majorHAnsi" w:cstheme="majorHAnsi"/>
          <w:b/>
          <w:sz w:val="22"/>
          <w:szCs w:val="22"/>
          <w:highlight w:val="yellow"/>
        </w:rPr>
        <w:t xml:space="preserve">. do godziny </w:t>
      </w:r>
      <w:r w:rsidR="00B91154" w:rsidRPr="007B0A3C">
        <w:rPr>
          <w:rFonts w:asciiTheme="majorHAnsi" w:hAnsiTheme="majorHAnsi" w:cstheme="majorHAnsi"/>
          <w:b/>
          <w:bCs/>
          <w:caps/>
          <w:sz w:val="22"/>
          <w:szCs w:val="22"/>
          <w:highlight w:val="yellow"/>
        </w:rPr>
        <w:t>09</w:t>
      </w:r>
      <w:r w:rsidR="00B5063F" w:rsidRPr="007B0A3C">
        <w:rPr>
          <w:rFonts w:asciiTheme="majorHAnsi" w:hAnsiTheme="majorHAnsi" w:cstheme="majorHAnsi"/>
          <w:b/>
          <w:sz w:val="22"/>
          <w:szCs w:val="22"/>
          <w:highlight w:val="yellow"/>
        </w:rPr>
        <w:t>:00</w:t>
      </w:r>
      <w:r w:rsidR="00B5063F" w:rsidRPr="008E6DFB">
        <w:rPr>
          <w:rFonts w:asciiTheme="majorHAnsi" w:hAnsiTheme="majorHAnsi" w:cstheme="majorHAnsi"/>
          <w:sz w:val="22"/>
          <w:szCs w:val="22"/>
        </w:rPr>
        <w:t>.</w:t>
      </w:r>
      <w:r w:rsidR="00B22565" w:rsidRPr="008E6DFB">
        <w:rPr>
          <w:rFonts w:asciiTheme="majorHAnsi" w:hAnsiTheme="majorHAnsi" w:cstheme="majorHAnsi"/>
          <w:sz w:val="22"/>
          <w:szCs w:val="22"/>
        </w:rPr>
        <w:t xml:space="preserve"> Otwarcie ofert w tym samym dniu o godz. </w:t>
      </w:r>
      <w:r w:rsidR="00B91154" w:rsidRPr="007B0A3C">
        <w:rPr>
          <w:rFonts w:asciiTheme="majorHAnsi" w:hAnsiTheme="majorHAnsi" w:cstheme="majorHAnsi"/>
          <w:b/>
          <w:bCs/>
          <w:sz w:val="22"/>
          <w:szCs w:val="22"/>
          <w:highlight w:val="yellow"/>
        </w:rPr>
        <w:t>09</w:t>
      </w:r>
      <w:r w:rsidR="00B22565" w:rsidRPr="00D17957">
        <w:rPr>
          <w:rFonts w:asciiTheme="majorHAnsi" w:hAnsiTheme="majorHAnsi" w:cstheme="majorHAnsi"/>
          <w:b/>
          <w:bCs/>
          <w:sz w:val="22"/>
          <w:szCs w:val="22"/>
          <w:highlight w:val="yellow"/>
        </w:rPr>
        <w:t>:</w:t>
      </w:r>
      <w:r w:rsidR="00D17957" w:rsidRPr="00D17957">
        <w:rPr>
          <w:rFonts w:asciiTheme="majorHAnsi" w:hAnsiTheme="majorHAnsi" w:cstheme="majorHAnsi"/>
          <w:b/>
          <w:bCs/>
          <w:sz w:val="22"/>
          <w:szCs w:val="22"/>
          <w:highlight w:val="yellow"/>
        </w:rPr>
        <w:t>10</w:t>
      </w:r>
    </w:p>
    <w:p w14:paraId="37827F08" w14:textId="19C3DA4C" w:rsidR="00BA05B7" w:rsidRPr="008E6DFB" w:rsidRDefault="00710865" w:rsidP="008E6DFB">
      <w:pPr>
        <w:numPr>
          <w:ilvl w:val="0"/>
          <w:numId w:val="11"/>
        </w:numPr>
        <w:tabs>
          <w:tab w:val="clear" w:pos="2340"/>
        </w:tabs>
        <w:spacing w:line="360" w:lineRule="auto"/>
        <w:ind w:left="426" w:hanging="426"/>
        <w:jc w:val="both"/>
        <w:rPr>
          <w:rFonts w:asciiTheme="majorHAnsi" w:hAnsiTheme="majorHAnsi" w:cstheme="majorHAnsi"/>
          <w:b/>
          <w:sz w:val="22"/>
          <w:szCs w:val="22"/>
        </w:rPr>
      </w:pPr>
      <w:r w:rsidRPr="008E6DFB">
        <w:rPr>
          <w:rFonts w:asciiTheme="majorHAnsi" w:hAnsiTheme="majorHAnsi" w:cstheme="majorHAnsi"/>
          <w:sz w:val="22"/>
          <w:szCs w:val="22"/>
        </w:rPr>
        <w:lastRenderedPageBreak/>
        <w:tab/>
      </w:r>
      <w:r w:rsidR="00115F5C" w:rsidRPr="008E6DFB">
        <w:rPr>
          <w:rFonts w:asciiTheme="majorHAnsi" w:hAnsiTheme="majorHAnsi" w:cstheme="majorHAnsi"/>
          <w:sz w:val="22"/>
          <w:szCs w:val="22"/>
        </w:rPr>
        <w:t xml:space="preserve">Najpóźniej przed otwarciem ofert, udostępnia się na stronie internetowej prowadzonego postępowania informację o kwocie, jaką zamierza się przeznaczyć na sfinansowanie zamówienia. </w:t>
      </w:r>
    </w:p>
    <w:p w14:paraId="24501E24" w14:textId="21FAF1C2" w:rsidR="00115F5C" w:rsidRPr="008E6DFB" w:rsidRDefault="00710865" w:rsidP="008E6DFB">
      <w:pPr>
        <w:numPr>
          <w:ilvl w:val="0"/>
          <w:numId w:val="11"/>
        </w:numPr>
        <w:tabs>
          <w:tab w:val="clear" w:pos="2340"/>
        </w:tabs>
        <w:spacing w:line="360" w:lineRule="auto"/>
        <w:ind w:left="426" w:hanging="426"/>
        <w:jc w:val="both"/>
        <w:rPr>
          <w:rFonts w:asciiTheme="majorHAnsi" w:hAnsiTheme="majorHAnsi" w:cstheme="majorHAnsi"/>
          <w:b/>
          <w:sz w:val="22"/>
          <w:szCs w:val="22"/>
        </w:rPr>
      </w:pPr>
      <w:r w:rsidRPr="008E6DFB">
        <w:rPr>
          <w:rFonts w:asciiTheme="majorHAnsi" w:hAnsiTheme="majorHAnsi" w:cstheme="majorHAnsi"/>
          <w:sz w:val="22"/>
          <w:szCs w:val="22"/>
        </w:rPr>
        <w:tab/>
      </w:r>
      <w:r w:rsidR="00115F5C" w:rsidRPr="008E6DFB">
        <w:rPr>
          <w:rFonts w:asciiTheme="majorHAnsi" w:hAnsiTheme="majorHAnsi" w:cstheme="majorHAnsi"/>
          <w:sz w:val="22"/>
          <w:szCs w:val="22"/>
        </w:rPr>
        <w:t xml:space="preserve">Niezwłocznie po otwarciu ofert, udostępnia się na stronie internetowej prowadzonego postępowania informacje o: </w:t>
      </w:r>
    </w:p>
    <w:p w14:paraId="30A10274" w14:textId="77777777" w:rsidR="00115F5C" w:rsidRPr="008E6DFB" w:rsidRDefault="00115F5C" w:rsidP="008E6DFB">
      <w:pPr>
        <w:spacing w:line="360" w:lineRule="auto"/>
        <w:ind w:left="826" w:hanging="395"/>
        <w:jc w:val="both"/>
        <w:rPr>
          <w:rFonts w:asciiTheme="majorHAnsi" w:hAnsiTheme="majorHAnsi" w:cstheme="majorHAnsi"/>
          <w:sz w:val="22"/>
          <w:szCs w:val="22"/>
        </w:rPr>
      </w:pPr>
      <w:r w:rsidRPr="008E6DFB">
        <w:rPr>
          <w:rFonts w:asciiTheme="majorHAnsi" w:hAnsiTheme="majorHAnsi" w:cstheme="majorHAnsi"/>
          <w:sz w:val="22"/>
          <w:szCs w:val="22"/>
        </w:rPr>
        <w:t>1)</w:t>
      </w:r>
      <w:r w:rsidRPr="008E6DFB">
        <w:rPr>
          <w:rFonts w:asciiTheme="majorHAnsi" w:hAnsiTheme="majorHAnsi" w:cstheme="majorHAnsi"/>
          <w:sz w:val="22"/>
          <w:szCs w:val="22"/>
        </w:rPr>
        <w:tab/>
        <w:t xml:space="preserve">nazwach albo imionach i nazwiskach oraz siedzibach lub miejscach prowadzonej działalności gospodarczej albo miejscach zamieszkania wykonawców, których oferty zostały otwarte; </w:t>
      </w:r>
    </w:p>
    <w:p w14:paraId="2BE7D889" w14:textId="099A58D3" w:rsidR="00115F5C" w:rsidRPr="008E6DFB" w:rsidRDefault="00115F5C" w:rsidP="008E6DFB">
      <w:pPr>
        <w:spacing w:line="360" w:lineRule="auto"/>
        <w:ind w:left="826" w:hanging="395"/>
        <w:jc w:val="both"/>
        <w:rPr>
          <w:rFonts w:asciiTheme="majorHAnsi" w:hAnsiTheme="majorHAnsi" w:cstheme="majorHAnsi"/>
          <w:sz w:val="22"/>
          <w:szCs w:val="22"/>
        </w:rPr>
      </w:pPr>
      <w:r w:rsidRPr="008E6DFB">
        <w:rPr>
          <w:rFonts w:asciiTheme="majorHAnsi" w:hAnsiTheme="majorHAnsi" w:cstheme="majorHAnsi"/>
          <w:sz w:val="22"/>
          <w:szCs w:val="22"/>
        </w:rPr>
        <w:t>2)</w:t>
      </w:r>
      <w:r w:rsidRPr="008E6DFB">
        <w:rPr>
          <w:rFonts w:asciiTheme="majorHAnsi" w:hAnsiTheme="majorHAnsi" w:cstheme="majorHAnsi"/>
          <w:sz w:val="22"/>
          <w:szCs w:val="22"/>
        </w:rPr>
        <w:tab/>
        <w:t>cenach zawartych w ofertach.</w:t>
      </w:r>
    </w:p>
    <w:p w14:paraId="786AC2AD" w14:textId="77777777" w:rsidR="00080477" w:rsidRPr="008E6DFB" w:rsidRDefault="00927FE7" w:rsidP="008E6DFB">
      <w:pPr>
        <w:pStyle w:val="Akapitzlist"/>
        <w:numPr>
          <w:ilvl w:val="2"/>
          <w:numId w:val="7"/>
        </w:numPr>
        <w:pBdr>
          <w:bottom w:val="double" w:sz="4" w:space="1" w:color="auto"/>
        </w:pBdr>
        <w:shd w:val="clear" w:color="auto" w:fill="DAEEF3"/>
        <w:tabs>
          <w:tab w:val="num" w:pos="142"/>
        </w:tabs>
        <w:spacing w:before="360" w:after="40" w:line="360" w:lineRule="auto"/>
        <w:ind w:left="283" w:hanging="567"/>
        <w:jc w:val="both"/>
        <w:rPr>
          <w:rFonts w:asciiTheme="majorHAnsi" w:hAnsiTheme="majorHAnsi" w:cstheme="majorHAnsi"/>
          <w:b/>
          <w:sz w:val="22"/>
          <w:szCs w:val="22"/>
        </w:rPr>
      </w:pPr>
      <w:r w:rsidRPr="008E6DFB">
        <w:rPr>
          <w:rFonts w:asciiTheme="majorHAnsi" w:hAnsiTheme="majorHAnsi" w:cstheme="majorHAnsi"/>
          <w:b/>
          <w:sz w:val="22"/>
          <w:szCs w:val="22"/>
        </w:rPr>
        <w:t>OPIS KRYTERIÓW</w:t>
      </w:r>
      <w:r w:rsidR="007660F9" w:rsidRPr="008E6DFB">
        <w:rPr>
          <w:rFonts w:asciiTheme="majorHAnsi" w:hAnsiTheme="majorHAnsi" w:cstheme="majorHAnsi"/>
          <w:b/>
          <w:sz w:val="22"/>
          <w:szCs w:val="22"/>
        </w:rPr>
        <w:t xml:space="preserve"> OCENY OFERT</w:t>
      </w:r>
      <w:r w:rsidRPr="008E6DFB">
        <w:rPr>
          <w:rFonts w:asciiTheme="majorHAnsi" w:hAnsiTheme="majorHAnsi" w:cstheme="majorHAnsi"/>
          <w:b/>
          <w:sz w:val="22"/>
          <w:szCs w:val="22"/>
        </w:rPr>
        <w:t xml:space="preserve">, WRAZ Z PODANIEM WAG TYCH </w:t>
      </w:r>
      <w:r w:rsidR="005B5095" w:rsidRPr="008E6DFB">
        <w:rPr>
          <w:rFonts w:asciiTheme="majorHAnsi" w:hAnsiTheme="majorHAnsi" w:cstheme="majorHAnsi"/>
          <w:b/>
          <w:sz w:val="22"/>
          <w:szCs w:val="22"/>
        </w:rPr>
        <w:t>KRYTERIÓW I SPOSOBU OCENY OFERT</w:t>
      </w:r>
    </w:p>
    <w:p w14:paraId="11E496AE" w14:textId="260DBB56" w:rsidR="009E0227" w:rsidRPr="008E6DFB" w:rsidRDefault="009E0227" w:rsidP="00024E2C">
      <w:pPr>
        <w:pStyle w:val="Akapitzlist"/>
        <w:numPr>
          <w:ilvl w:val="0"/>
          <w:numId w:val="22"/>
        </w:numPr>
        <w:tabs>
          <w:tab w:val="clear" w:pos="1800"/>
        </w:tabs>
        <w:spacing w:line="360" w:lineRule="auto"/>
        <w:ind w:left="284"/>
        <w:contextualSpacing/>
        <w:rPr>
          <w:rFonts w:asciiTheme="majorHAnsi" w:hAnsiTheme="majorHAnsi" w:cstheme="majorHAnsi"/>
          <w:sz w:val="22"/>
          <w:szCs w:val="22"/>
        </w:rPr>
      </w:pPr>
      <w:bookmarkStart w:id="12" w:name="_Hlk76038320"/>
      <w:r w:rsidRPr="008E6DFB">
        <w:rPr>
          <w:rFonts w:asciiTheme="majorHAnsi" w:hAnsiTheme="majorHAnsi" w:cstheme="majorHAnsi"/>
          <w:sz w:val="22"/>
          <w:szCs w:val="22"/>
        </w:rPr>
        <w:tab/>
        <w:t>Przy wskazaniu najkorzystniejszej oferty Zamawiający będzie się kierował następującymi kryteriami oceny ofert:</w:t>
      </w:r>
    </w:p>
    <w:p w14:paraId="09755300" w14:textId="7A626968" w:rsidR="009E0227" w:rsidRDefault="009E0227" w:rsidP="007B0A3C">
      <w:pPr>
        <w:pStyle w:val="Akapitzlist"/>
        <w:spacing w:before="240" w:line="360" w:lineRule="auto"/>
        <w:ind w:left="1068"/>
        <w:contextualSpacing/>
        <w:jc w:val="both"/>
        <w:rPr>
          <w:rFonts w:asciiTheme="majorHAnsi" w:hAnsiTheme="majorHAnsi" w:cstheme="majorHAnsi"/>
          <w:sz w:val="22"/>
          <w:szCs w:val="22"/>
        </w:rPr>
      </w:pPr>
      <w:r w:rsidRPr="008E6DFB">
        <w:rPr>
          <w:rFonts w:asciiTheme="majorHAnsi" w:hAnsiTheme="majorHAnsi" w:cstheme="majorHAnsi"/>
          <w:b/>
          <w:sz w:val="22"/>
          <w:szCs w:val="22"/>
        </w:rPr>
        <w:t xml:space="preserve">Cena </w:t>
      </w:r>
      <w:r w:rsidRPr="008E6DFB">
        <w:rPr>
          <w:rFonts w:asciiTheme="majorHAnsi" w:hAnsiTheme="majorHAnsi" w:cstheme="majorHAnsi"/>
          <w:sz w:val="22"/>
          <w:szCs w:val="22"/>
        </w:rPr>
        <w:t xml:space="preserve">– waga kryterium </w:t>
      </w:r>
      <w:r w:rsidR="00C239B4">
        <w:rPr>
          <w:rFonts w:asciiTheme="majorHAnsi" w:hAnsiTheme="majorHAnsi" w:cstheme="majorHAnsi"/>
          <w:sz w:val="22"/>
          <w:szCs w:val="22"/>
        </w:rPr>
        <w:t>100</w:t>
      </w:r>
      <w:r w:rsidRPr="008E6DFB">
        <w:rPr>
          <w:rFonts w:asciiTheme="majorHAnsi" w:hAnsiTheme="majorHAnsi" w:cstheme="majorHAnsi"/>
          <w:sz w:val="22"/>
          <w:szCs w:val="22"/>
        </w:rPr>
        <w:t>%;</w:t>
      </w:r>
    </w:p>
    <w:p w14:paraId="4C766C2D" w14:textId="07C24787" w:rsidR="009E0227" w:rsidRPr="008E6DFB" w:rsidRDefault="009E0227" w:rsidP="00024E2C">
      <w:pPr>
        <w:pStyle w:val="Akapitzlist"/>
        <w:numPr>
          <w:ilvl w:val="0"/>
          <w:numId w:val="22"/>
        </w:numPr>
        <w:tabs>
          <w:tab w:val="clear" w:pos="1800"/>
        </w:tabs>
        <w:spacing w:line="360" w:lineRule="auto"/>
        <w:ind w:left="284"/>
        <w:contextualSpacing/>
        <w:rPr>
          <w:rFonts w:asciiTheme="majorHAnsi" w:hAnsiTheme="majorHAnsi" w:cstheme="majorHAnsi"/>
          <w:sz w:val="22"/>
          <w:szCs w:val="22"/>
        </w:rPr>
      </w:pPr>
      <w:r w:rsidRPr="008E6DFB">
        <w:rPr>
          <w:rFonts w:asciiTheme="majorHAnsi" w:hAnsiTheme="majorHAnsi" w:cstheme="majorHAnsi"/>
          <w:sz w:val="22"/>
          <w:szCs w:val="22"/>
        </w:rPr>
        <w:tab/>
        <w:t>Zasady oceny ofert w poszczególnych kryteriach:</w:t>
      </w:r>
    </w:p>
    <w:p w14:paraId="433ECCB3" w14:textId="77777777" w:rsidR="009E0227" w:rsidRPr="008E6DFB" w:rsidRDefault="009E0227" w:rsidP="008E6DFB">
      <w:pPr>
        <w:pStyle w:val="Akapitzlist"/>
        <w:spacing w:line="360" w:lineRule="auto"/>
        <w:ind w:left="284"/>
        <w:contextualSpacing/>
        <w:rPr>
          <w:rFonts w:asciiTheme="majorHAnsi" w:hAnsiTheme="majorHAnsi" w:cstheme="majorHAnsi"/>
          <w:sz w:val="22"/>
          <w:szCs w:val="22"/>
        </w:rPr>
      </w:pPr>
    </w:p>
    <w:p w14:paraId="7620E9C3" w14:textId="251AD8BB" w:rsidR="009E0227" w:rsidRPr="008E6DFB" w:rsidRDefault="009E0227" w:rsidP="007B0A3C">
      <w:pPr>
        <w:pStyle w:val="Akapitzlist"/>
        <w:spacing w:line="360" w:lineRule="auto"/>
        <w:ind w:left="1080"/>
        <w:rPr>
          <w:rFonts w:asciiTheme="majorHAnsi" w:hAnsiTheme="majorHAnsi" w:cstheme="majorHAnsi"/>
          <w:b/>
          <w:sz w:val="22"/>
          <w:szCs w:val="22"/>
        </w:rPr>
      </w:pPr>
      <w:r w:rsidRPr="008E6DFB">
        <w:rPr>
          <w:rFonts w:asciiTheme="majorHAnsi" w:hAnsiTheme="majorHAnsi" w:cstheme="majorHAnsi"/>
          <w:b/>
          <w:sz w:val="22"/>
          <w:szCs w:val="22"/>
        </w:rPr>
        <w:tab/>
        <w:t xml:space="preserve">Cena (C) – waga </w:t>
      </w:r>
      <w:r w:rsidR="007B0A3C">
        <w:rPr>
          <w:rFonts w:asciiTheme="majorHAnsi" w:hAnsiTheme="majorHAnsi" w:cstheme="majorHAnsi"/>
          <w:sz w:val="22"/>
          <w:szCs w:val="22"/>
        </w:rPr>
        <w:t>10</w:t>
      </w:r>
      <w:r w:rsidRPr="008E6DFB">
        <w:rPr>
          <w:rFonts w:asciiTheme="majorHAnsi" w:hAnsiTheme="majorHAnsi" w:cstheme="majorHAnsi"/>
          <w:sz w:val="22"/>
          <w:szCs w:val="22"/>
        </w:rPr>
        <w:t>0</w:t>
      </w:r>
      <w:r w:rsidRPr="008E6DFB">
        <w:rPr>
          <w:rFonts w:asciiTheme="majorHAnsi" w:hAnsiTheme="majorHAnsi" w:cstheme="majorHAnsi"/>
          <w:b/>
          <w:sz w:val="22"/>
          <w:szCs w:val="22"/>
        </w:rPr>
        <w:t>%</w:t>
      </w:r>
    </w:p>
    <w:p w14:paraId="67B4E1DD" w14:textId="54200FF4" w:rsidR="009E0227" w:rsidRPr="008E6DFB" w:rsidRDefault="009E0227" w:rsidP="008E6DFB">
      <w:pPr>
        <w:pStyle w:val="Akapitzlist"/>
        <w:spacing w:line="360" w:lineRule="auto"/>
        <w:ind w:left="1080"/>
        <w:rPr>
          <w:rFonts w:asciiTheme="majorHAnsi" w:hAnsiTheme="majorHAnsi" w:cstheme="majorHAnsi"/>
          <w:sz w:val="22"/>
          <w:szCs w:val="22"/>
        </w:rPr>
      </w:pPr>
      <w:r w:rsidRPr="008E6DFB">
        <w:rPr>
          <w:rFonts w:asciiTheme="majorHAnsi" w:hAnsiTheme="majorHAnsi" w:cstheme="majorHAnsi"/>
          <w:sz w:val="22"/>
          <w:szCs w:val="22"/>
        </w:rPr>
        <w:t xml:space="preserve">Liczba punktów = ( </w:t>
      </w:r>
      <w:proofErr w:type="spellStart"/>
      <w:r w:rsidRPr="008E6DFB">
        <w:rPr>
          <w:rFonts w:asciiTheme="majorHAnsi" w:hAnsiTheme="majorHAnsi" w:cstheme="majorHAnsi"/>
          <w:sz w:val="22"/>
          <w:szCs w:val="22"/>
        </w:rPr>
        <w:t>Cmin</w:t>
      </w:r>
      <w:proofErr w:type="spellEnd"/>
      <w:r w:rsidRPr="008E6DFB">
        <w:rPr>
          <w:rFonts w:asciiTheme="majorHAnsi" w:hAnsiTheme="majorHAnsi" w:cstheme="majorHAnsi"/>
          <w:sz w:val="22"/>
          <w:szCs w:val="22"/>
        </w:rPr>
        <w:t>/</w:t>
      </w:r>
      <w:proofErr w:type="spellStart"/>
      <w:r w:rsidRPr="008E6DFB">
        <w:rPr>
          <w:rFonts w:asciiTheme="majorHAnsi" w:hAnsiTheme="majorHAnsi" w:cstheme="majorHAnsi"/>
          <w:sz w:val="22"/>
          <w:szCs w:val="22"/>
        </w:rPr>
        <w:t>Gof</w:t>
      </w:r>
      <w:proofErr w:type="spellEnd"/>
      <w:r w:rsidRPr="008E6DFB">
        <w:rPr>
          <w:rFonts w:asciiTheme="majorHAnsi" w:hAnsiTheme="majorHAnsi" w:cstheme="majorHAnsi"/>
          <w:sz w:val="22"/>
          <w:szCs w:val="22"/>
        </w:rPr>
        <w:t xml:space="preserve"> ) *  </w:t>
      </w:r>
      <w:r w:rsidR="007B0A3C">
        <w:rPr>
          <w:rFonts w:asciiTheme="majorHAnsi" w:hAnsiTheme="majorHAnsi" w:cstheme="majorHAnsi"/>
          <w:sz w:val="22"/>
          <w:szCs w:val="22"/>
        </w:rPr>
        <w:t>100</w:t>
      </w:r>
    </w:p>
    <w:p w14:paraId="2149B739" w14:textId="77777777" w:rsidR="009E0227" w:rsidRPr="008E6DFB" w:rsidRDefault="009E0227" w:rsidP="008E6DFB">
      <w:pPr>
        <w:pStyle w:val="Akapitzlist"/>
        <w:spacing w:line="360" w:lineRule="auto"/>
        <w:ind w:left="1080"/>
        <w:rPr>
          <w:rFonts w:asciiTheme="majorHAnsi" w:hAnsiTheme="majorHAnsi" w:cstheme="majorHAnsi"/>
          <w:sz w:val="22"/>
          <w:szCs w:val="22"/>
        </w:rPr>
      </w:pPr>
      <w:r w:rsidRPr="008E6DFB">
        <w:rPr>
          <w:rFonts w:asciiTheme="majorHAnsi" w:hAnsiTheme="majorHAnsi" w:cstheme="majorHAnsi"/>
          <w:sz w:val="22"/>
          <w:szCs w:val="22"/>
        </w:rPr>
        <w:t>gdzie:</w:t>
      </w:r>
    </w:p>
    <w:p w14:paraId="2406DAAE" w14:textId="77777777" w:rsidR="009E0227" w:rsidRPr="008E6DFB" w:rsidRDefault="009E0227" w:rsidP="008E6DFB">
      <w:pPr>
        <w:pStyle w:val="Akapitzlist"/>
        <w:spacing w:line="360" w:lineRule="auto"/>
        <w:ind w:left="1080"/>
        <w:rPr>
          <w:rFonts w:asciiTheme="majorHAnsi" w:hAnsiTheme="majorHAnsi" w:cstheme="majorHAnsi"/>
          <w:sz w:val="22"/>
          <w:szCs w:val="22"/>
        </w:rPr>
      </w:pPr>
      <w:r w:rsidRPr="008E6DFB">
        <w:rPr>
          <w:rFonts w:asciiTheme="majorHAnsi" w:hAnsiTheme="majorHAnsi" w:cstheme="majorHAnsi"/>
          <w:sz w:val="22"/>
          <w:szCs w:val="22"/>
        </w:rPr>
        <w:t xml:space="preserve"> - </w:t>
      </w:r>
      <w:proofErr w:type="spellStart"/>
      <w:r w:rsidRPr="008E6DFB">
        <w:rPr>
          <w:rFonts w:asciiTheme="majorHAnsi" w:hAnsiTheme="majorHAnsi" w:cstheme="majorHAnsi"/>
          <w:sz w:val="22"/>
          <w:szCs w:val="22"/>
        </w:rPr>
        <w:t>Cof</w:t>
      </w:r>
      <w:proofErr w:type="spellEnd"/>
      <w:r w:rsidRPr="008E6DFB">
        <w:rPr>
          <w:rFonts w:asciiTheme="majorHAnsi" w:hAnsiTheme="majorHAnsi" w:cstheme="majorHAnsi"/>
          <w:sz w:val="22"/>
          <w:szCs w:val="22"/>
        </w:rPr>
        <w:t xml:space="preserve"> – cena w ofercie badanej </w:t>
      </w:r>
    </w:p>
    <w:p w14:paraId="35FFF7F0" w14:textId="77777777" w:rsidR="009E0227" w:rsidRPr="008E6DFB" w:rsidRDefault="009E0227" w:rsidP="008E6DFB">
      <w:pPr>
        <w:pStyle w:val="Akapitzlist"/>
        <w:spacing w:line="360" w:lineRule="auto"/>
        <w:ind w:left="1080"/>
        <w:rPr>
          <w:rFonts w:asciiTheme="majorHAnsi" w:hAnsiTheme="majorHAnsi" w:cstheme="majorHAnsi"/>
          <w:sz w:val="22"/>
          <w:szCs w:val="22"/>
        </w:rPr>
      </w:pPr>
      <w:r w:rsidRPr="008E6DFB">
        <w:rPr>
          <w:rFonts w:asciiTheme="majorHAnsi" w:hAnsiTheme="majorHAnsi" w:cstheme="majorHAnsi"/>
          <w:sz w:val="22"/>
          <w:szCs w:val="22"/>
        </w:rPr>
        <w:t xml:space="preserve"> - </w:t>
      </w:r>
      <w:proofErr w:type="spellStart"/>
      <w:r w:rsidRPr="008E6DFB">
        <w:rPr>
          <w:rFonts w:asciiTheme="majorHAnsi" w:hAnsiTheme="majorHAnsi" w:cstheme="majorHAnsi"/>
          <w:sz w:val="22"/>
          <w:szCs w:val="22"/>
        </w:rPr>
        <w:t>Cmin</w:t>
      </w:r>
      <w:proofErr w:type="spellEnd"/>
      <w:r w:rsidRPr="008E6DFB">
        <w:rPr>
          <w:rFonts w:asciiTheme="majorHAnsi" w:hAnsiTheme="majorHAnsi" w:cstheme="majorHAnsi"/>
          <w:sz w:val="22"/>
          <w:szCs w:val="22"/>
        </w:rPr>
        <w:t xml:space="preserve"> -  najniższa cena z wszystkich ofert podlegających badaniu</w:t>
      </w:r>
    </w:p>
    <w:p w14:paraId="37D78AE7" w14:textId="77777777" w:rsidR="009E0227" w:rsidRPr="008E6DFB" w:rsidRDefault="009E0227" w:rsidP="008E6DFB">
      <w:pPr>
        <w:pStyle w:val="Akapitzlist"/>
        <w:spacing w:line="360" w:lineRule="auto"/>
        <w:ind w:left="1080"/>
        <w:rPr>
          <w:rFonts w:asciiTheme="majorHAnsi" w:hAnsiTheme="majorHAnsi" w:cstheme="majorHAnsi"/>
          <w:sz w:val="22"/>
          <w:szCs w:val="22"/>
        </w:rPr>
      </w:pPr>
      <w:r w:rsidRPr="008E6DFB">
        <w:rPr>
          <w:rFonts w:asciiTheme="majorHAnsi" w:hAnsiTheme="majorHAnsi" w:cstheme="majorHAnsi"/>
          <w:sz w:val="22"/>
          <w:szCs w:val="22"/>
        </w:rPr>
        <w:t>Podstawą przyznania punktów w kryterium „cena” będzie cena ofertowa brutto podana przez Wykonawcę w Formularzu Ofertowym.</w:t>
      </w:r>
    </w:p>
    <w:p w14:paraId="62F89C27" w14:textId="77777777" w:rsidR="009E0227" w:rsidRPr="008E6DFB" w:rsidRDefault="009E0227" w:rsidP="008E6DFB">
      <w:pPr>
        <w:pStyle w:val="Akapitzlist"/>
        <w:spacing w:before="240" w:line="360" w:lineRule="auto"/>
        <w:ind w:left="1080"/>
        <w:rPr>
          <w:rFonts w:asciiTheme="majorHAnsi" w:hAnsiTheme="majorHAnsi" w:cstheme="majorHAnsi"/>
          <w:sz w:val="22"/>
          <w:szCs w:val="22"/>
        </w:rPr>
      </w:pPr>
      <w:r w:rsidRPr="008E6DFB">
        <w:rPr>
          <w:rFonts w:asciiTheme="majorHAnsi" w:hAnsiTheme="majorHAnsi" w:cstheme="majorHAnsi"/>
          <w:sz w:val="22"/>
          <w:szCs w:val="22"/>
        </w:rPr>
        <w:t>Cena ofertowa brutto musi uwzględniać wszelkie koszty jakie Wykonawca poniesie w związku z realizacją przedmiotu zamówienia.</w:t>
      </w:r>
    </w:p>
    <w:p w14:paraId="4205E979" w14:textId="77777777" w:rsidR="00554AC4" w:rsidRPr="008E6DFB" w:rsidRDefault="00554AC4" w:rsidP="00554AC4">
      <w:pPr>
        <w:pStyle w:val="Akapitzlist"/>
        <w:spacing w:before="240" w:line="360" w:lineRule="auto"/>
        <w:ind w:left="1080"/>
        <w:contextualSpacing/>
        <w:rPr>
          <w:rFonts w:asciiTheme="majorHAnsi" w:hAnsiTheme="majorHAnsi" w:cstheme="majorHAnsi"/>
          <w:sz w:val="22"/>
          <w:szCs w:val="22"/>
        </w:rPr>
      </w:pPr>
    </w:p>
    <w:p w14:paraId="2311B69C" w14:textId="3DD91B7C" w:rsidR="00026E8C" w:rsidRPr="008E6DFB" w:rsidRDefault="00026E8C" w:rsidP="00024E2C">
      <w:pPr>
        <w:pStyle w:val="Akapitzlist"/>
        <w:numPr>
          <w:ilvl w:val="0"/>
          <w:numId w:val="22"/>
        </w:numPr>
        <w:tabs>
          <w:tab w:val="clear" w:pos="1800"/>
        </w:tabs>
        <w:spacing w:line="360" w:lineRule="auto"/>
        <w:ind w:left="448" w:hanging="426"/>
        <w:jc w:val="both"/>
        <w:rPr>
          <w:rFonts w:asciiTheme="majorHAnsi" w:hAnsiTheme="majorHAnsi" w:cstheme="majorHAnsi"/>
          <w:sz w:val="22"/>
          <w:szCs w:val="22"/>
        </w:rPr>
      </w:pPr>
      <w:r w:rsidRPr="008E6DFB">
        <w:rPr>
          <w:rFonts w:asciiTheme="majorHAnsi" w:hAnsiTheme="majorHAnsi" w:cstheme="majorHAnsi"/>
          <w:sz w:val="22"/>
          <w:szCs w:val="22"/>
        </w:rPr>
        <w:t>Punktacja przyznawana ofertom ofert będzie liczona z dokładnością do dwóch miejsc po przecinku, zgodnie z zasadami arytmetyki.</w:t>
      </w:r>
    </w:p>
    <w:p w14:paraId="799751FD" w14:textId="77777777" w:rsidR="00026E8C" w:rsidRPr="008E6DFB" w:rsidRDefault="00026E8C" w:rsidP="00024E2C">
      <w:pPr>
        <w:pStyle w:val="Akapitzlist"/>
        <w:numPr>
          <w:ilvl w:val="0"/>
          <w:numId w:val="22"/>
        </w:numPr>
        <w:tabs>
          <w:tab w:val="clear" w:pos="1800"/>
        </w:tabs>
        <w:spacing w:line="360" w:lineRule="auto"/>
        <w:ind w:left="448" w:hanging="426"/>
        <w:jc w:val="both"/>
        <w:rPr>
          <w:rFonts w:asciiTheme="majorHAnsi" w:hAnsiTheme="majorHAnsi" w:cstheme="majorHAnsi"/>
          <w:sz w:val="22"/>
          <w:szCs w:val="22"/>
        </w:rPr>
      </w:pPr>
      <w:r w:rsidRPr="008E6DFB">
        <w:rPr>
          <w:rFonts w:asciiTheme="majorHAnsi" w:hAnsiTheme="majorHAnsi" w:cstheme="majorHAnsi"/>
          <w:sz w:val="22"/>
          <w:szCs w:val="22"/>
        </w:rPr>
        <w:tab/>
        <w:t>W toku badania i oceny ofert Zamawiający może żądać od Wykonawcy wyjaśnień dotyczących treści złożonej oferty, w tym zaoferowanej ceny.</w:t>
      </w:r>
    </w:p>
    <w:bookmarkEnd w:id="12"/>
    <w:p w14:paraId="0E4F76A5" w14:textId="04BC701E" w:rsidR="0041252C" w:rsidRPr="008E6DFB" w:rsidRDefault="0041252C" w:rsidP="007B0A3C">
      <w:pPr>
        <w:pStyle w:val="Akapitzlist"/>
        <w:numPr>
          <w:ilvl w:val="2"/>
          <w:numId w:val="7"/>
        </w:numPr>
        <w:pBdr>
          <w:bottom w:val="double" w:sz="4" w:space="1" w:color="auto"/>
        </w:pBdr>
        <w:shd w:val="clear" w:color="auto" w:fill="DAEEF3"/>
        <w:tabs>
          <w:tab w:val="num" w:pos="142"/>
        </w:tabs>
        <w:spacing w:before="360" w:after="40" w:line="360" w:lineRule="auto"/>
        <w:ind w:left="283" w:hanging="567"/>
        <w:jc w:val="both"/>
        <w:rPr>
          <w:rFonts w:asciiTheme="majorHAnsi" w:hAnsiTheme="majorHAnsi" w:cstheme="majorHAnsi"/>
          <w:sz w:val="22"/>
          <w:szCs w:val="22"/>
        </w:rPr>
      </w:pPr>
      <w:r w:rsidRPr="008E6DFB">
        <w:rPr>
          <w:rFonts w:asciiTheme="majorHAnsi" w:hAnsiTheme="majorHAnsi" w:cstheme="majorHAnsi"/>
          <w:b/>
          <w:sz w:val="22"/>
          <w:szCs w:val="22"/>
        </w:rPr>
        <w:t>AUKCJA ELEKTRONICZNA</w:t>
      </w:r>
    </w:p>
    <w:p w14:paraId="794DC44D" w14:textId="04B9B44E" w:rsidR="004C33E9" w:rsidRPr="008E6DFB" w:rsidRDefault="0041252C" w:rsidP="008E6DFB">
      <w:pPr>
        <w:spacing w:line="360" w:lineRule="auto"/>
        <w:ind w:left="63"/>
        <w:jc w:val="both"/>
        <w:rPr>
          <w:rFonts w:asciiTheme="majorHAnsi" w:hAnsiTheme="majorHAnsi" w:cstheme="majorHAnsi"/>
          <w:sz w:val="22"/>
          <w:szCs w:val="22"/>
        </w:rPr>
      </w:pPr>
      <w:r w:rsidRPr="008E6DFB">
        <w:rPr>
          <w:rFonts w:asciiTheme="majorHAnsi" w:hAnsiTheme="majorHAnsi" w:cstheme="majorHAnsi"/>
          <w:sz w:val="22"/>
          <w:szCs w:val="22"/>
        </w:rPr>
        <w:t xml:space="preserve">Zamawiający </w:t>
      </w:r>
      <w:r w:rsidR="00497C02" w:rsidRPr="008E6DFB">
        <w:rPr>
          <w:rFonts w:asciiTheme="majorHAnsi" w:hAnsiTheme="majorHAnsi" w:cstheme="majorHAnsi"/>
          <w:sz w:val="22"/>
          <w:szCs w:val="22"/>
        </w:rPr>
        <w:t>nie przewiduje</w:t>
      </w:r>
      <w:r w:rsidRPr="008E6DFB">
        <w:rPr>
          <w:rFonts w:asciiTheme="majorHAnsi" w:hAnsiTheme="majorHAnsi" w:cstheme="majorHAnsi"/>
          <w:sz w:val="22"/>
          <w:szCs w:val="22"/>
        </w:rPr>
        <w:t xml:space="preserve"> aukcj</w:t>
      </w:r>
      <w:r w:rsidR="00497C02" w:rsidRPr="008E6DFB">
        <w:rPr>
          <w:rFonts w:asciiTheme="majorHAnsi" w:hAnsiTheme="majorHAnsi" w:cstheme="majorHAnsi"/>
          <w:sz w:val="22"/>
          <w:szCs w:val="22"/>
        </w:rPr>
        <w:t>i</w:t>
      </w:r>
      <w:r w:rsidRPr="008E6DFB">
        <w:rPr>
          <w:rFonts w:asciiTheme="majorHAnsi" w:hAnsiTheme="majorHAnsi" w:cstheme="majorHAnsi"/>
          <w:sz w:val="22"/>
          <w:szCs w:val="22"/>
        </w:rPr>
        <w:t xml:space="preserve"> elektroniczn</w:t>
      </w:r>
      <w:r w:rsidR="00497C02" w:rsidRPr="008E6DFB">
        <w:rPr>
          <w:rFonts w:asciiTheme="majorHAnsi" w:hAnsiTheme="majorHAnsi" w:cstheme="majorHAnsi"/>
          <w:sz w:val="22"/>
          <w:szCs w:val="22"/>
        </w:rPr>
        <w:t>ej</w:t>
      </w:r>
      <w:r w:rsidRPr="008E6DFB">
        <w:rPr>
          <w:rFonts w:asciiTheme="majorHAnsi" w:hAnsiTheme="majorHAnsi" w:cstheme="majorHAnsi"/>
          <w:sz w:val="22"/>
          <w:szCs w:val="22"/>
        </w:rPr>
        <w:t xml:space="preserve">. </w:t>
      </w:r>
    </w:p>
    <w:p w14:paraId="3770A5E6" w14:textId="59CCFA6E" w:rsidR="00552FBA" w:rsidRPr="008E6DFB" w:rsidRDefault="00D8469E" w:rsidP="007B0A3C">
      <w:pPr>
        <w:pStyle w:val="Akapitzlist"/>
        <w:numPr>
          <w:ilvl w:val="2"/>
          <w:numId w:val="7"/>
        </w:numPr>
        <w:pBdr>
          <w:bottom w:val="double" w:sz="4" w:space="1" w:color="auto"/>
        </w:pBdr>
        <w:shd w:val="clear" w:color="auto" w:fill="DAEEF3"/>
        <w:tabs>
          <w:tab w:val="num" w:pos="142"/>
        </w:tabs>
        <w:spacing w:before="360" w:after="40" w:line="360" w:lineRule="auto"/>
        <w:ind w:left="283" w:hanging="567"/>
        <w:jc w:val="both"/>
        <w:rPr>
          <w:rFonts w:asciiTheme="majorHAnsi" w:hAnsiTheme="majorHAnsi" w:cstheme="majorHAnsi"/>
          <w:b/>
          <w:sz w:val="22"/>
          <w:szCs w:val="22"/>
        </w:rPr>
      </w:pPr>
      <w:r w:rsidRPr="008E6DFB">
        <w:rPr>
          <w:rFonts w:asciiTheme="majorHAnsi" w:hAnsiTheme="majorHAnsi" w:cstheme="majorHAnsi"/>
          <w:sz w:val="22"/>
          <w:szCs w:val="22"/>
        </w:rPr>
        <w:t xml:space="preserve"> </w:t>
      </w:r>
      <w:r w:rsidR="00D8710C" w:rsidRPr="007B0A3C">
        <w:rPr>
          <w:rFonts w:asciiTheme="majorHAnsi" w:hAnsiTheme="majorHAnsi" w:cstheme="majorHAnsi"/>
          <w:b/>
          <w:sz w:val="22"/>
          <w:szCs w:val="22"/>
        </w:rPr>
        <w:t>INFORMACJE</w:t>
      </w:r>
      <w:r w:rsidR="00D8710C" w:rsidRPr="008E6DFB">
        <w:rPr>
          <w:rFonts w:asciiTheme="majorHAnsi" w:hAnsiTheme="majorHAnsi" w:cstheme="majorHAnsi"/>
          <w:b/>
          <w:sz w:val="22"/>
          <w:szCs w:val="22"/>
        </w:rPr>
        <w:t xml:space="preserve"> O FORMALNOŚCIACH, JAKIE POWINNY BYĆ DOPEŁNIONE PO WYBORZE OFERTY W CELU ZAWARCIA UMOWY</w:t>
      </w:r>
    </w:p>
    <w:p w14:paraId="77993FFE" w14:textId="79552368" w:rsidR="00EC2888" w:rsidRPr="008E6DFB" w:rsidRDefault="001E29ED" w:rsidP="008E6DFB">
      <w:pPr>
        <w:numPr>
          <w:ilvl w:val="0"/>
          <w:numId w:val="8"/>
        </w:numPr>
        <w:tabs>
          <w:tab w:val="clear" w:pos="1800"/>
        </w:tabs>
        <w:spacing w:before="240" w:line="360" w:lineRule="auto"/>
        <w:ind w:left="462" w:hanging="426"/>
        <w:jc w:val="both"/>
        <w:rPr>
          <w:rFonts w:asciiTheme="majorHAnsi" w:hAnsiTheme="majorHAnsi" w:cstheme="majorHAnsi"/>
          <w:sz w:val="22"/>
          <w:szCs w:val="22"/>
        </w:rPr>
      </w:pPr>
      <w:r w:rsidRPr="008E6DFB">
        <w:rPr>
          <w:rFonts w:asciiTheme="majorHAnsi" w:hAnsiTheme="majorHAnsi" w:cstheme="majorHAnsi"/>
          <w:sz w:val="22"/>
          <w:szCs w:val="22"/>
        </w:rPr>
        <w:lastRenderedPageBreak/>
        <w:tab/>
      </w:r>
      <w:r w:rsidR="00EC2888" w:rsidRPr="008E6DFB">
        <w:rPr>
          <w:rFonts w:asciiTheme="majorHAnsi" w:hAnsiTheme="majorHAnsi" w:cstheme="majorHAnsi"/>
          <w:sz w:val="22"/>
          <w:szCs w:val="22"/>
        </w:rPr>
        <w:t>Zamawiający zawiera umowę w terminie nie krótszym niż 5 dni od dnia przesłania zawiadomienia o wyborze najkorzystniejsz</w:t>
      </w:r>
      <w:r w:rsidR="005850DA" w:rsidRPr="008E6DFB">
        <w:rPr>
          <w:rFonts w:asciiTheme="majorHAnsi" w:hAnsiTheme="majorHAnsi" w:cstheme="majorHAnsi"/>
          <w:sz w:val="22"/>
          <w:szCs w:val="22"/>
        </w:rPr>
        <w:t>ych</w:t>
      </w:r>
      <w:r w:rsidR="00EC2888" w:rsidRPr="008E6DFB">
        <w:rPr>
          <w:rFonts w:asciiTheme="majorHAnsi" w:hAnsiTheme="majorHAnsi" w:cstheme="majorHAnsi"/>
          <w:sz w:val="22"/>
          <w:szCs w:val="22"/>
        </w:rPr>
        <w:t xml:space="preserve"> ofert.</w:t>
      </w:r>
    </w:p>
    <w:p w14:paraId="4D38F280" w14:textId="6346C6C3" w:rsidR="00EC2888" w:rsidRPr="008E6DFB" w:rsidRDefault="001E29ED" w:rsidP="008E6DFB">
      <w:pPr>
        <w:numPr>
          <w:ilvl w:val="0"/>
          <w:numId w:val="8"/>
        </w:numPr>
        <w:tabs>
          <w:tab w:val="clear" w:pos="1800"/>
        </w:tabs>
        <w:spacing w:line="360" w:lineRule="auto"/>
        <w:ind w:left="462" w:hanging="426"/>
        <w:jc w:val="both"/>
        <w:rPr>
          <w:rFonts w:asciiTheme="majorHAnsi" w:hAnsiTheme="majorHAnsi" w:cstheme="majorHAnsi"/>
          <w:sz w:val="22"/>
          <w:szCs w:val="22"/>
        </w:rPr>
      </w:pPr>
      <w:r w:rsidRPr="008E6DFB">
        <w:rPr>
          <w:rFonts w:asciiTheme="majorHAnsi" w:hAnsiTheme="majorHAnsi" w:cstheme="majorHAnsi"/>
          <w:sz w:val="22"/>
          <w:szCs w:val="22"/>
        </w:rPr>
        <w:tab/>
      </w:r>
      <w:r w:rsidR="00EC2888" w:rsidRPr="008E6DFB">
        <w:rPr>
          <w:rFonts w:asciiTheme="majorHAnsi" w:hAnsiTheme="majorHAnsi" w:cstheme="majorHAnsi"/>
          <w:sz w:val="22"/>
          <w:szCs w:val="22"/>
        </w:rPr>
        <w:t xml:space="preserve">Zamawiający może zawrzeć umowę przed upływem terminu, o którym mowa w ust. 1, jeżeli </w:t>
      </w:r>
      <w:r w:rsidR="00EC2888" w:rsidRPr="008E6DFB">
        <w:rPr>
          <w:rFonts w:asciiTheme="majorHAnsi" w:hAnsiTheme="majorHAnsi" w:cstheme="majorHAnsi"/>
          <w:sz w:val="22"/>
          <w:szCs w:val="22"/>
        </w:rPr>
        <w:tab/>
        <w:t>w postępowaniu złożono tylko jedną ofertę.</w:t>
      </w:r>
    </w:p>
    <w:p w14:paraId="73C528D3" w14:textId="28AC7E71" w:rsidR="00552FBA" w:rsidRPr="008E6DFB" w:rsidRDefault="00552FBA" w:rsidP="008E6DFB">
      <w:pPr>
        <w:numPr>
          <w:ilvl w:val="0"/>
          <w:numId w:val="8"/>
        </w:numPr>
        <w:tabs>
          <w:tab w:val="clear" w:pos="1800"/>
        </w:tabs>
        <w:spacing w:line="360" w:lineRule="auto"/>
        <w:ind w:left="462" w:hanging="426"/>
        <w:jc w:val="both"/>
        <w:rPr>
          <w:rFonts w:asciiTheme="majorHAnsi" w:hAnsiTheme="majorHAnsi" w:cstheme="majorHAnsi"/>
          <w:sz w:val="22"/>
          <w:szCs w:val="22"/>
        </w:rPr>
      </w:pPr>
      <w:r w:rsidRPr="008E6DFB">
        <w:rPr>
          <w:rFonts w:asciiTheme="majorHAnsi" w:hAnsiTheme="majorHAnsi" w:cstheme="majorHAnsi"/>
          <w:sz w:val="22"/>
          <w:szCs w:val="22"/>
        </w:rPr>
        <w:t xml:space="preserve">W przypadku wyboru oferty złożonej przez Wykonawców wspólnie ubiegających się o udzielenie zamówienia Zamawiający </w:t>
      </w:r>
      <w:r w:rsidR="001D28CC" w:rsidRPr="008E6DFB">
        <w:rPr>
          <w:rFonts w:asciiTheme="majorHAnsi" w:hAnsiTheme="majorHAnsi" w:cstheme="majorHAnsi"/>
          <w:sz w:val="22"/>
          <w:szCs w:val="22"/>
        </w:rPr>
        <w:t>zastrzega sobie prawo żądania przed zawarciem umowy regulującej współpracę tych Wykonawców</w:t>
      </w:r>
      <w:r w:rsidR="00D11BA7" w:rsidRPr="008E6DFB">
        <w:rPr>
          <w:rFonts w:asciiTheme="majorHAnsi" w:hAnsiTheme="majorHAnsi" w:cstheme="majorHAnsi"/>
          <w:sz w:val="22"/>
          <w:szCs w:val="22"/>
        </w:rPr>
        <w:t xml:space="preserve"> o ile nie została złożona wcześniej</w:t>
      </w:r>
      <w:r w:rsidR="001D28CC" w:rsidRPr="008E6DFB">
        <w:rPr>
          <w:rFonts w:asciiTheme="majorHAnsi" w:hAnsiTheme="majorHAnsi" w:cstheme="majorHAnsi"/>
          <w:sz w:val="22"/>
          <w:szCs w:val="22"/>
        </w:rPr>
        <w:t>.</w:t>
      </w:r>
    </w:p>
    <w:p w14:paraId="4F1673FE" w14:textId="7041D59B" w:rsidR="00D11BA7" w:rsidRPr="008E6DFB" w:rsidRDefault="00D11BA7" w:rsidP="008E6DFB">
      <w:pPr>
        <w:numPr>
          <w:ilvl w:val="0"/>
          <w:numId w:val="8"/>
        </w:numPr>
        <w:tabs>
          <w:tab w:val="clear" w:pos="1800"/>
        </w:tabs>
        <w:spacing w:line="360" w:lineRule="auto"/>
        <w:ind w:left="462" w:hanging="426"/>
        <w:jc w:val="both"/>
        <w:rPr>
          <w:rFonts w:asciiTheme="majorHAnsi" w:hAnsiTheme="majorHAnsi" w:cstheme="majorHAnsi"/>
          <w:sz w:val="22"/>
          <w:szCs w:val="22"/>
        </w:rPr>
      </w:pPr>
      <w:r w:rsidRPr="008E6DFB">
        <w:rPr>
          <w:rFonts w:asciiTheme="majorHAnsi" w:hAnsiTheme="majorHAnsi" w:cstheme="majorHAnsi"/>
          <w:sz w:val="22"/>
          <w:szCs w:val="22"/>
        </w:rPr>
        <w:t>W przypadku wyboru oferty złożonej</w:t>
      </w:r>
      <w:r w:rsidR="009E1D67" w:rsidRPr="008E6DFB">
        <w:rPr>
          <w:rFonts w:asciiTheme="majorHAnsi" w:hAnsiTheme="majorHAnsi" w:cstheme="majorHAnsi"/>
          <w:sz w:val="22"/>
          <w:szCs w:val="22"/>
        </w:rPr>
        <w:t xml:space="preserve"> (samodzielnie lub wspólnie)</w:t>
      </w:r>
      <w:r w:rsidRPr="008E6DFB">
        <w:rPr>
          <w:rFonts w:asciiTheme="majorHAnsi" w:hAnsiTheme="majorHAnsi" w:cstheme="majorHAnsi"/>
          <w:sz w:val="22"/>
          <w:szCs w:val="22"/>
        </w:rPr>
        <w:t xml:space="preserve"> przez osobę fizyczna prowadząca działalność gospodarczą</w:t>
      </w:r>
      <w:r w:rsidR="009E1D67" w:rsidRPr="008E6DFB">
        <w:rPr>
          <w:rFonts w:asciiTheme="majorHAnsi" w:hAnsiTheme="majorHAnsi" w:cstheme="majorHAnsi"/>
          <w:sz w:val="22"/>
          <w:szCs w:val="22"/>
        </w:rPr>
        <w:t>,</w:t>
      </w:r>
      <w:r w:rsidRPr="008E6DFB">
        <w:rPr>
          <w:rFonts w:asciiTheme="majorHAnsi" w:hAnsiTheme="majorHAnsi" w:cstheme="majorHAnsi"/>
          <w:sz w:val="22"/>
          <w:szCs w:val="22"/>
        </w:rPr>
        <w:t xml:space="preserve"> </w:t>
      </w:r>
      <w:r w:rsidR="009E1D67" w:rsidRPr="008E6DFB">
        <w:rPr>
          <w:rFonts w:asciiTheme="majorHAnsi" w:hAnsiTheme="majorHAnsi" w:cstheme="majorHAnsi"/>
          <w:sz w:val="22"/>
          <w:szCs w:val="22"/>
        </w:rPr>
        <w:t xml:space="preserve">Zamawiający zastrzega sobie prawo żądania przed zawarciem umowy podania miejsca zamieszkania oraz numeru i serii dowodu osobistego (lub paszportu) osoby fizycznej prowadzącej dzielność gospodarczą. </w:t>
      </w:r>
    </w:p>
    <w:p w14:paraId="6DBC0E20" w14:textId="01F52A31" w:rsidR="00552FBA" w:rsidRPr="008E6DFB" w:rsidRDefault="00DE2294" w:rsidP="008E6DFB">
      <w:pPr>
        <w:numPr>
          <w:ilvl w:val="0"/>
          <w:numId w:val="8"/>
        </w:numPr>
        <w:tabs>
          <w:tab w:val="clear" w:pos="1800"/>
        </w:tabs>
        <w:spacing w:line="360" w:lineRule="auto"/>
        <w:ind w:left="462" w:hanging="426"/>
        <w:jc w:val="both"/>
        <w:rPr>
          <w:rFonts w:asciiTheme="majorHAnsi" w:hAnsiTheme="majorHAnsi" w:cstheme="majorHAnsi"/>
          <w:sz w:val="22"/>
          <w:szCs w:val="22"/>
        </w:rPr>
      </w:pPr>
      <w:r w:rsidRPr="008E6DFB">
        <w:rPr>
          <w:rFonts w:asciiTheme="majorHAnsi" w:hAnsiTheme="majorHAnsi" w:cstheme="majorHAnsi"/>
          <w:sz w:val="22"/>
          <w:szCs w:val="22"/>
        </w:rPr>
        <w:t xml:space="preserve">Wykonawca będzie zobowiązany do podpisania umowy w miejscu i </w:t>
      </w:r>
      <w:r w:rsidR="00C83BC8" w:rsidRPr="008E6DFB">
        <w:rPr>
          <w:rFonts w:asciiTheme="majorHAnsi" w:hAnsiTheme="majorHAnsi" w:cstheme="majorHAnsi"/>
          <w:sz w:val="22"/>
          <w:szCs w:val="22"/>
        </w:rPr>
        <w:t>terminie</w:t>
      </w:r>
      <w:r w:rsidRPr="008E6DFB">
        <w:rPr>
          <w:rFonts w:asciiTheme="majorHAnsi" w:hAnsiTheme="majorHAnsi" w:cstheme="majorHAnsi"/>
          <w:sz w:val="22"/>
          <w:szCs w:val="22"/>
        </w:rPr>
        <w:t xml:space="preserve"> wskazanym przez Zamawiającego.</w:t>
      </w:r>
      <w:r w:rsidR="009E1D67" w:rsidRPr="008E6DFB">
        <w:rPr>
          <w:rFonts w:asciiTheme="majorHAnsi" w:hAnsiTheme="majorHAnsi" w:cstheme="majorHAnsi"/>
          <w:sz w:val="22"/>
          <w:szCs w:val="22"/>
        </w:rPr>
        <w:t xml:space="preserve"> </w:t>
      </w:r>
    </w:p>
    <w:p w14:paraId="58CBBBC0" w14:textId="7C018BFB" w:rsidR="00F74B83" w:rsidRPr="008E6DFB" w:rsidRDefault="00F74B83" w:rsidP="008E6DFB">
      <w:pPr>
        <w:numPr>
          <w:ilvl w:val="0"/>
          <w:numId w:val="8"/>
        </w:numPr>
        <w:tabs>
          <w:tab w:val="clear" w:pos="1800"/>
        </w:tabs>
        <w:spacing w:line="360" w:lineRule="auto"/>
        <w:ind w:left="462" w:hanging="426"/>
        <w:jc w:val="both"/>
        <w:rPr>
          <w:rFonts w:asciiTheme="majorHAnsi" w:hAnsiTheme="majorHAnsi" w:cstheme="majorHAnsi"/>
          <w:sz w:val="22"/>
          <w:szCs w:val="22"/>
        </w:rPr>
      </w:pPr>
      <w:r w:rsidRPr="008E6DFB">
        <w:rPr>
          <w:rFonts w:asciiTheme="majorHAnsi" w:hAnsiTheme="majorHAnsi" w:cstheme="majorHAnsi"/>
          <w:sz w:val="22"/>
          <w:szCs w:val="22"/>
        </w:rPr>
        <w:t xml:space="preserve">Wzór umowy stanowi załącznik nr </w:t>
      </w:r>
      <w:r w:rsidR="0099785B">
        <w:rPr>
          <w:rFonts w:asciiTheme="majorHAnsi" w:hAnsiTheme="majorHAnsi" w:cstheme="majorHAnsi"/>
          <w:sz w:val="22"/>
          <w:szCs w:val="22"/>
        </w:rPr>
        <w:t>3</w:t>
      </w:r>
      <w:r w:rsidRPr="008E6DFB">
        <w:rPr>
          <w:rFonts w:asciiTheme="majorHAnsi" w:hAnsiTheme="majorHAnsi" w:cstheme="majorHAnsi"/>
          <w:sz w:val="22"/>
          <w:szCs w:val="22"/>
        </w:rPr>
        <w:t xml:space="preserve"> do SWZ</w:t>
      </w:r>
    </w:p>
    <w:p w14:paraId="6276DBFB" w14:textId="77777777" w:rsidR="00552FBA" w:rsidRPr="008E6DFB" w:rsidRDefault="00D8710C" w:rsidP="007B0A3C">
      <w:pPr>
        <w:pStyle w:val="Akapitzlist"/>
        <w:numPr>
          <w:ilvl w:val="2"/>
          <w:numId w:val="7"/>
        </w:numPr>
        <w:pBdr>
          <w:bottom w:val="double" w:sz="4" w:space="1" w:color="auto"/>
        </w:pBdr>
        <w:shd w:val="clear" w:color="auto" w:fill="DAEEF3"/>
        <w:tabs>
          <w:tab w:val="num" w:pos="142"/>
        </w:tabs>
        <w:spacing w:before="360" w:after="40" w:line="360" w:lineRule="auto"/>
        <w:ind w:left="283" w:hanging="567"/>
        <w:jc w:val="both"/>
        <w:rPr>
          <w:rFonts w:asciiTheme="majorHAnsi" w:hAnsiTheme="majorHAnsi" w:cstheme="majorHAnsi"/>
          <w:b/>
          <w:sz w:val="22"/>
          <w:szCs w:val="22"/>
        </w:rPr>
      </w:pPr>
      <w:r w:rsidRPr="007B0A3C">
        <w:rPr>
          <w:rFonts w:asciiTheme="majorHAnsi" w:hAnsiTheme="majorHAnsi" w:cstheme="majorHAnsi"/>
          <w:b/>
          <w:sz w:val="22"/>
          <w:szCs w:val="22"/>
        </w:rPr>
        <w:t>WYMAGANIA</w:t>
      </w:r>
      <w:r w:rsidRPr="008E6DFB">
        <w:rPr>
          <w:rFonts w:asciiTheme="majorHAnsi" w:hAnsiTheme="majorHAnsi" w:cstheme="majorHAnsi"/>
          <w:b/>
          <w:sz w:val="22"/>
          <w:szCs w:val="22"/>
        </w:rPr>
        <w:t xml:space="preserve"> DOTYCZĄCE ZABEZPIECZ</w:t>
      </w:r>
      <w:r w:rsidR="005B5095" w:rsidRPr="008E6DFB">
        <w:rPr>
          <w:rFonts w:asciiTheme="majorHAnsi" w:hAnsiTheme="majorHAnsi" w:cstheme="majorHAnsi"/>
          <w:b/>
          <w:sz w:val="22"/>
          <w:szCs w:val="22"/>
        </w:rPr>
        <w:t>ENIA NALEŻYTEGO WYKONANIA UMOWY</w:t>
      </w:r>
    </w:p>
    <w:p w14:paraId="1A1FD24E" w14:textId="44EAB70D" w:rsidR="00F74B83" w:rsidRPr="008E6DFB" w:rsidRDefault="00F74B83" w:rsidP="008E6DFB">
      <w:pPr>
        <w:tabs>
          <w:tab w:val="num" w:pos="5358"/>
        </w:tabs>
        <w:suppressAutoHyphens/>
        <w:spacing w:before="120" w:after="60" w:line="360" w:lineRule="auto"/>
        <w:ind w:left="680"/>
        <w:jc w:val="both"/>
        <w:outlineLvl w:val="1"/>
        <w:rPr>
          <w:rFonts w:asciiTheme="majorHAnsi" w:hAnsiTheme="majorHAnsi" w:cstheme="majorHAnsi"/>
          <w:bCs/>
          <w:iCs/>
          <w:sz w:val="22"/>
          <w:szCs w:val="22"/>
          <w:lang w:val="x-none" w:eastAsia="x-none"/>
        </w:rPr>
      </w:pPr>
      <w:r w:rsidRPr="008E6DFB">
        <w:rPr>
          <w:rFonts w:asciiTheme="majorHAnsi" w:hAnsiTheme="majorHAnsi" w:cstheme="majorHAnsi"/>
          <w:bCs/>
          <w:iCs/>
          <w:sz w:val="22"/>
          <w:szCs w:val="22"/>
          <w:lang w:val="x-none" w:eastAsia="x-none"/>
        </w:rPr>
        <w:t xml:space="preserve">Wykonawca </w:t>
      </w:r>
      <w:r w:rsidR="00A754BC" w:rsidRPr="008E6DFB">
        <w:rPr>
          <w:rFonts w:asciiTheme="majorHAnsi" w:hAnsiTheme="majorHAnsi" w:cstheme="majorHAnsi"/>
          <w:bCs/>
          <w:iCs/>
          <w:sz w:val="22"/>
          <w:szCs w:val="22"/>
          <w:lang w:eastAsia="x-none"/>
        </w:rPr>
        <w:t xml:space="preserve"> nie jest </w:t>
      </w:r>
      <w:r w:rsidRPr="008E6DFB">
        <w:rPr>
          <w:rFonts w:asciiTheme="majorHAnsi" w:hAnsiTheme="majorHAnsi" w:cstheme="majorHAnsi"/>
          <w:bCs/>
          <w:iCs/>
          <w:sz w:val="22"/>
          <w:szCs w:val="22"/>
          <w:lang w:val="x-none" w:eastAsia="x-none"/>
        </w:rPr>
        <w:t xml:space="preserve">zobowiązany </w:t>
      </w:r>
      <w:r w:rsidR="00A754BC" w:rsidRPr="008E6DFB">
        <w:rPr>
          <w:rFonts w:asciiTheme="majorHAnsi" w:hAnsiTheme="majorHAnsi" w:cstheme="majorHAnsi"/>
          <w:bCs/>
          <w:iCs/>
          <w:sz w:val="22"/>
          <w:szCs w:val="22"/>
          <w:lang w:eastAsia="x-none"/>
        </w:rPr>
        <w:t>do</w:t>
      </w:r>
      <w:r w:rsidRPr="008E6DFB">
        <w:rPr>
          <w:rFonts w:asciiTheme="majorHAnsi" w:hAnsiTheme="majorHAnsi" w:cstheme="majorHAnsi"/>
          <w:bCs/>
          <w:iCs/>
          <w:sz w:val="22"/>
          <w:szCs w:val="22"/>
          <w:lang w:val="x-none" w:eastAsia="x-none"/>
        </w:rPr>
        <w:t xml:space="preserve"> wnie</w:t>
      </w:r>
      <w:r w:rsidR="00A754BC" w:rsidRPr="008E6DFB">
        <w:rPr>
          <w:rFonts w:asciiTheme="majorHAnsi" w:hAnsiTheme="majorHAnsi" w:cstheme="majorHAnsi"/>
          <w:bCs/>
          <w:iCs/>
          <w:sz w:val="22"/>
          <w:szCs w:val="22"/>
          <w:lang w:eastAsia="x-none"/>
        </w:rPr>
        <w:t>sienia</w:t>
      </w:r>
      <w:r w:rsidRPr="008E6DFB">
        <w:rPr>
          <w:rFonts w:asciiTheme="majorHAnsi" w:hAnsiTheme="majorHAnsi" w:cstheme="majorHAnsi"/>
          <w:bCs/>
          <w:iCs/>
          <w:sz w:val="22"/>
          <w:szCs w:val="22"/>
          <w:lang w:val="x-none" w:eastAsia="x-none"/>
        </w:rPr>
        <w:t xml:space="preserve"> zabezpieczeni</w:t>
      </w:r>
      <w:r w:rsidR="00A754BC" w:rsidRPr="008E6DFB">
        <w:rPr>
          <w:rFonts w:asciiTheme="majorHAnsi" w:hAnsiTheme="majorHAnsi" w:cstheme="majorHAnsi"/>
          <w:bCs/>
          <w:iCs/>
          <w:sz w:val="22"/>
          <w:szCs w:val="22"/>
          <w:lang w:eastAsia="x-none"/>
        </w:rPr>
        <w:t>a</w:t>
      </w:r>
      <w:r w:rsidRPr="008E6DFB">
        <w:rPr>
          <w:rFonts w:asciiTheme="majorHAnsi" w:hAnsiTheme="majorHAnsi" w:cstheme="majorHAnsi"/>
          <w:bCs/>
          <w:iCs/>
          <w:sz w:val="22"/>
          <w:szCs w:val="22"/>
          <w:lang w:val="x-none" w:eastAsia="x-none"/>
        </w:rPr>
        <w:t xml:space="preserve"> należytego  wykonania umowy.</w:t>
      </w:r>
    </w:p>
    <w:p w14:paraId="719FFCB9" w14:textId="77777777" w:rsidR="00552FBA" w:rsidRPr="008E6DFB" w:rsidRDefault="00541DD9" w:rsidP="007B0A3C">
      <w:pPr>
        <w:pStyle w:val="Akapitzlist"/>
        <w:numPr>
          <w:ilvl w:val="2"/>
          <w:numId w:val="7"/>
        </w:numPr>
        <w:pBdr>
          <w:bottom w:val="double" w:sz="4" w:space="1" w:color="auto"/>
        </w:pBdr>
        <w:shd w:val="clear" w:color="auto" w:fill="DAEEF3"/>
        <w:tabs>
          <w:tab w:val="num" w:pos="142"/>
        </w:tabs>
        <w:spacing w:before="360" w:after="40" w:line="360" w:lineRule="auto"/>
        <w:ind w:left="283" w:hanging="567"/>
        <w:jc w:val="both"/>
        <w:rPr>
          <w:rFonts w:asciiTheme="majorHAnsi" w:hAnsiTheme="majorHAnsi" w:cstheme="majorHAnsi"/>
          <w:b/>
          <w:sz w:val="22"/>
          <w:szCs w:val="22"/>
        </w:rPr>
      </w:pPr>
      <w:r w:rsidRPr="007B0A3C">
        <w:rPr>
          <w:rFonts w:asciiTheme="majorHAnsi" w:hAnsiTheme="majorHAnsi" w:cstheme="majorHAnsi"/>
          <w:b/>
          <w:sz w:val="22"/>
          <w:szCs w:val="22"/>
        </w:rPr>
        <w:t>INFORMACJE</w:t>
      </w:r>
      <w:r w:rsidRPr="008E6DFB">
        <w:rPr>
          <w:rFonts w:asciiTheme="majorHAnsi" w:hAnsiTheme="majorHAnsi" w:cstheme="majorHAnsi"/>
          <w:b/>
          <w:sz w:val="22"/>
          <w:szCs w:val="22"/>
        </w:rPr>
        <w:t xml:space="preserve"> O </w:t>
      </w:r>
      <w:r w:rsidR="00AE3A66" w:rsidRPr="008E6DFB">
        <w:rPr>
          <w:rFonts w:asciiTheme="majorHAnsi" w:hAnsiTheme="majorHAnsi" w:cstheme="majorHAnsi"/>
          <w:b/>
          <w:sz w:val="22"/>
          <w:szCs w:val="22"/>
        </w:rPr>
        <w:t>TREŚCI ZAWIERANEJ UMOWY ORAZ MOŻ</w:t>
      </w:r>
      <w:r w:rsidRPr="008E6DFB">
        <w:rPr>
          <w:rFonts w:asciiTheme="majorHAnsi" w:hAnsiTheme="majorHAnsi" w:cstheme="majorHAnsi"/>
          <w:b/>
          <w:sz w:val="22"/>
          <w:szCs w:val="22"/>
        </w:rPr>
        <w:t>LIWOŚCI JEJ ZMIANY</w:t>
      </w:r>
    </w:p>
    <w:p w14:paraId="0B1F69A2" w14:textId="0258AE9D" w:rsidR="00803205" w:rsidRPr="008E6DFB" w:rsidRDefault="00541DD9" w:rsidP="00024E2C">
      <w:pPr>
        <w:pStyle w:val="Akapitzlist"/>
        <w:numPr>
          <w:ilvl w:val="0"/>
          <w:numId w:val="32"/>
        </w:numPr>
        <w:tabs>
          <w:tab w:val="clear" w:pos="2880"/>
        </w:tabs>
        <w:spacing w:before="240" w:line="360" w:lineRule="auto"/>
        <w:ind w:left="426"/>
        <w:jc w:val="both"/>
        <w:rPr>
          <w:rFonts w:asciiTheme="majorHAnsi" w:hAnsiTheme="majorHAnsi" w:cstheme="majorHAnsi"/>
          <w:sz w:val="22"/>
          <w:szCs w:val="22"/>
        </w:rPr>
      </w:pPr>
      <w:r w:rsidRPr="008E6DFB">
        <w:rPr>
          <w:rFonts w:asciiTheme="majorHAnsi" w:hAnsiTheme="majorHAnsi" w:cstheme="majorHAnsi"/>
          <w:sz w:val="22"/>
          <w:szCs w:val="22"/>
        </w:rPr>
        <w:t>Wybran</w:t>
      </w:r>
      <w:r w:rsidR="0041252C" w:rsidRPr="008E6DFB">
        <w:rPr>
          <w:rFonts w:asciiTheme="majorHAnsi" w:hAnsiTheme="majorHAnsi" w:cstheme="majorHAnsi"/>
          <w:sz w:val="22"/>
          <w:szCs w:val="22"/>
        </w:rPr>
        <w:t xml:space="preserve">y </w:t>
      </w:r>
      <w:r w:rsidRPr="008E6DFB">
        <w:rPr>
          <w:rFonts w:asciiTheme="majorHAnsi" w:hAnsiTheme="majorHAnsi" w:cstheme="majorHAnsi"/>
          <w:sz w:val="22"/>
          <w:szCs w:val="22"/>
        </w:rPr>
        <w:t>Wykonawc</w:t>
      </w:r>
      <w:r w:rsidR="0041252C" w:rsidRPr="008E6DFB">
        <w:rPr>
          <w:rFonts w:asciiTheme="majorHAnsi" w:hAnsiTheme="majorHAnsi" w:cstheme="majorHAnsi"/>
          <w:sz w:val="22"/>
          <w:szCs w:val="22"/>
        </w:rPr>
        <w:t>a</w:t>
      </w:r>
      <w:r w:rsidRPr="008E6DFB">
        <w:rPr>
          <w:rFonts w:asciiTheme="majorHAnsi" w:hAnsiTheme="majorHAnsi" w:cstheme="majorHAnsi"/>
          <w:sz w:val="22"/>
          <w:szCs w:val="22"/>
        </w:rPr>
        <w:t xml:space="preserve"> zobowiązan</w:t>
      </w:r>
      <w:r w:rsidR="0041252C" w:rsidRPr="008E6DFB">
        <w:rPr>
          <w:rFonts w:asciiTheme="majorHAnsi" w:hAnsiTheme="majorHAnsi" w:cstheme="majorHAnsi"/>
          <w:sz w:val="22"/>
          <w:szCs w:val="22"/>
        </w:rPr>
        <w:t>y</w:t>
      </w:r>
      <w:r w:rsidRPr="008E6DFB">
        <w:rPr>
          <w:rFonts w:asciiTheme="majorHAnsi" w:hAnsiTheme="majorHAnsi" w:cstheme="majorHAnsi"/>
          <w:sz w:val="22"/>
          <w:szCs w:val="22"/>
        </w:rPr>
        <w:t xml:space="preserve"> do zawarcia umowy </w:t>
      </w:r>
      <w:r w:rsidR="002E24EC" w:rsidRPr="008E6DFB">
        <w:rPr>
          <w:rFonts w:asciiTheme="majorHAnsi" w:hAnsiTheme="majorHAnsi" w:cstheme="majorHAnsi"/>
          <w:sz w:val="22"/>
          <w:szCs w:val="22"/>
        </w:rPr>
        <w:t>na warunkach określonych we W</w:t>
      </w:r>
      <w:r w:rsidRPr="008E6DFB">
        <w:rPr>
          <w:rFonts w:asciiTheme="majorHAnsi" w:hAnsiTheme="majorHAnsi" w:cstheme="majorHAnsi"/>
          <w:sz w:val="22"/>
          <w:szCs w:val="22"/>
        </w:rPr>
        <w:t>zo</w:t>
      </w:r>
      <w:r w:rsidR="002E24EC" w:rsidRPr="008E6DFB">
        <w:rPr>
          <w:rFonts w:asciiTheme="majorHAnsi" w:hAnsiTheme="majorHAnsi" w:cstheme="majorHAnsi"/>
          <w:sz w:val="22"/>
          <w:szCs w:val="22"/>
        </w:rPr>
        <w:t>rze U</w:t>
      </w:r>
      <w:r w:rsidRPr="008E6DFB">
        <w:rPr>
          <w:rFonts w:asciiTheme="majorHAnsi" w:hAnsiTheme="majorHAnsi" w:cstheme="majorHAnsi"/>
          <w:sz w:val="22"/>
          <w:szCs w:val="22"/>
        </w:rPr>
        <w:t xml:space="preserve">mowy, stanowiącym </w:t>
      </w:r>
      <w:r w:rsidR="00D32541" w:rsidRPr="008E6DFB">
        <w:rPr>
          <w:rFonts w:asciiTheme="majorHAnsi" w:hAnsiTheme="majorHAnsi" w:cstheme="majorHAnsi"/>
          <w:b/>
          <w:sz w:val="22"/>
          <w:szCs w:val="22"/>
        </w:rPr>
        <w:t xml:space="preserve">Załącznik nr </w:t>
      </w:r>
      <w:r w:rsidR="0099785B">
        <w:rPr>
          <w:rFonts w:asciiTheme="majorHAnsi" w:hAnsiTheme="majorHAnsi" w:cstheme="majorHAnsi"/>
          <w:b/>
          <w:sz w:val="22"/>
          <w:szCs w:val="22"/>
        </w:rPr>
        <w:t>3</w:t>
      </w:r>
      <w:r w:rsidR="009E1D67" w:rsidRPr="008E6DFB">
        <w:rPr>
          <w:rFonts w:asciiTheme="majorHAnsi" w:hAnsiTheme="majorHAnsi" w:cstheme="majorHAnsi"/>
          <w:b/>
          <w:sz w:val="22"/>
          <w:szCs w:val="22"/>
        </w:rPr>
        <w:t xml:space="preserve">  </w:t>
      </w:r>
      <w:r w:rsidR="00D32541" w:rsidRPr="008E6DFB">
        <w:rPr>
          <w:rFonts w:asciiTheme="majorHAnsi" w:hAnsiTheme="majorHAnsi" w:cstheme="majorHAnsi"/>
          <w:b/>
          <w:sz w:val="22"/>
          <w:szCs w:val="22"/>
        </w:rPr>
        <w:t>do SWZ</w:t>
      </w:r>
      <w:r w:rsidRPr="008E6DFB">
        <w:rPr>
          <w:rFonts w:asciiTheme="majorHAnsi" w:hAnsiTheme="majorHAnsi" w:cstheme="majorHAnsi"/>
          <w:sz w:val="22"/>
          <w:szCs w:val="22"/>
        </w:rPr>
        <w:t>.</w:t>
      </w:r>
    </w:p>
    <w:p w14:paraId="5B09AA45" w14:textId="77777777" w:rsidR="00541DD9" w:rsidRPr="008E6DFB" w:rsidRDefault="001E29ED" w:rsidP="00024E2C">
      <w:pPr>
        <w:pStyle w:val="Akapitzlist"/>
        <w:numPr>
          <w:ilvl w:val="0"/>
          <w:numId w:val="32"/>
        </w:numPr>
        <w:tabs>
          <w:tab w:val="clear" w:pos="2880"/>
        </w:tabs>
        <w:spacing w:line="360" w:lineRule="auto"/>
        <w:ind w:left="426"/>
        <w:jc w:val="both"/>
        <w:rPr>
          <w:rFonts w:asciiTheme="majorHAnsi" w:hAnsiTheme="majorHAnsi" w:cstheme="majorHAnsi"/>
          <w:sz w:val="22"/>
          <w:szCs w:val="22"/>
        </w:rPr>
      </w:pPr>
      <w:r w:rsidRPr="008E6DFB">
        <w:rPr>
          <w:rFonts w:asciiTheme="majorHAnsi" w:hAnsiTheme="majorHAnsi" w:cstheme="majorHAnsi"/>
          <w:sz w:val="22"/>
          <w:szCs w:val="22"/>
        </w:rPr>
        <w:tab/>
      </w:r>
      <w:r w:rsidR="00541DD9" w:rsidRPr="008E6DFB">
        <w:rPr>
          <w:rFonts w:asciiTheme="majorHAnsi" w:hAnsiTheme="majorHAnsi" w:cstheme="majorHAnsi"/>
          <w:sz w:val="22"/>
          <w:szCs w:val="22"/>
        </w:rPr>
        <w:t>Zakres świadczenia Wykonawcy wynikający z umowy jest tożsamy z jego zobowiązaniem zawartym w ofercie.</w:t>
      </w:r>
    </w:p>
    <w:p w14:paraId="1CD60ACF" w14:textId="181824A1" w:rsidR="00FA3063" w:rsidRPr="008E6DFB" w:rsidRDefault="00FA3063" w:rsidP="00024E2C">
      <w:pPr>
        <w:pStyle w:val="Akapitzlist"/>
        <w:numPr>
          <w:ilvl w:val="0"/>
          <w:numId w:val="32"/>
        </w:numPr>
        <w:tabs>
          <w:tab w:val="clear" w:pos="2880"/>
        </w:tabs>
        <w:spacing w:line="360" w:lineRule="auto"/>
        <w:ind w:left="426"/>
        <w:jc w:val="both"/>
        <w:rPr>
          <w:rFonts w:asciiTheme="majorHAnsi" w:hAnsiTheme="majorHAnsi" w:cstheme="majorHAnsi"/>
          <w:sz w:val="22"/>
          <w:szCs w:val="22"/>
        </w:rPr>
      </w:pPr>
      <w:r w:rsidRPr="008E6DFB">
        <w:rPr>
          <w:rFonts w:asciiTheme="majorHAnsi" w:hAnsiTheme="majorHAnsi" w:cstheme="majorHAnsi"/>
          <w:sz w:val="22"/>
          <w:szCs w:val="22"/>
        </w:rPr>
        <w:t xml:space="preserve">Zamawiający przewiduje możliwość </w:t>
      </w:r>
      <w:r w:rsidR="00014473" w:rsidRPr="008E6DFB">
        <w:rPr>
          <w:rFonts w:asciiTheme="majorHAnsi" w:hAnsiTheme="majorHAnsi" w:cstheme="majorHAnsi"/>
          <w:sz w:val="22"/>
          <w:szCs w:val="22"/>
        </w:rPr>
        <w:t xml:space="preserve">zmiany zawartej umowy w stosunku do treści wybranej </w:t>
      </w:r>
      <w:r w:rsidR="002E24EC" w:rsidRPr="008E6DFB">
        <w:rPr>
          <w:rFonts w:asciiTheme="majorHAnsi" w:hAnsiTheme="majorHAnsi" w:cstheme="majorHAnsi"/>
          <w:sz w:val="22"/>
          <w:szCs w:val="22"/>
        </w:rPr>
        <w:t xml:space="preserve">oferty w zakresie </w:t>
      </w:r>
      <w:r w:rsidR="00033137" w:rsidRPr="008E6DFB">
        <w:rPr>
          <w:rFonts w:asciiTheme="majorHAnsi" w:hAnsiTheme="majorHAnsi" w:cstheme="majorHAnsi"/>
          <w:sz w:val="22"/>
          <w:szCs w:val="22"/>
        </w:rPr>
        <w:t>u</w:t>
      </w:r>
      <w:r w:rsidR="00333440" w:rsidRPr="008E6DFB">
        <w:rPr>
          <w:rFonts w:asciiTheme="majorHAnsi" w:hAnsiTheme="majorHAnsi" w:cstheme="majorHAnsi"/>
          <w:sz w:val="22"/>
          <w:szCs w:val="22"/>
        </w:rPr>
        <w:t xml:space="preserve">regulowanym w art. </w:t>
      </w:r>
      <w:r w:rsidR="00033137" w:rsidRPr="008E6DFB">
        <w:rPr>
          <w:rFonts w:asciiTheme="majorHAnsi" w:hAnsiTheme="majorHAnsi" w:cstheme="majorHAnsi"/>
          <w:sz w:val="22"/>
          <w:szCs w:val="22"/>
        </w:rPr>
        <w:t xml:space="preserve">454-455 </w:t>
      </w:r>
      <w:proofErr w:type="spellStart"/>
      <w:r w:rsidR="00033137" w:rsidRPr="008E6DFB">
        <w:rPr>
          <w:rFonts w:asciiTheme="majorHAnsi" w:hAnsiTheme="majorHAnsi" w:cstheme="majorHAnsi"/>
          <w:sz w:val="22"/>
          <w:szCs w:val="22"/>
        </w:rPr>
        <w:t>p.z.p</w:t>
      </w:r>
      <w:proofErr w:type="spellEnd"/>
      <w:r w:rsidR="00033137" w:rsidRPr="008E6DFB">
        <w:rPr>
          <w:rFonts w:asciiTheme="majorHAnsi" w:hAnsiTheme="majorHAnsi" w:cstheme="majorHAnsi"/>
          <w:sz w:val="22"/>
          <w:szCs w:val="22"/>
        </w:rPr>
        <w:t xml:space="preserve">. oraz </w:t>
      </w:r>
      <w:r w:rsidR="002E24EC" w:rsidRPr="008E6DFB">
        <w:rPr>
          <w:rFonts w:asciiTheme="majorHAnsi" w:hAnsiTheme="majorHAnsi" w:cstheme="majorHAnsi"/>
          <w:sz w:val="22"/>
          <w:szCs w:val="22"/>
        </w:rPr>
        <w:t>wskazanym we Wzorze U</w:t>
      </w:r>
      <w:r w:rsidR="00014473" w:rsidRPr="008E6DFB">
        <w:rPr>
          <w:rFonts w:asciiTheme="majorHAnsi" w:hAnsiTheme="majorHAnsi" w:cstheme="majorHAnsi"/>
          <w:sz w:val="22"/>
          <w:szCs w:val="22"/>
        </w:rPr>
        <w:t>mowy.</w:t>
      </w:r>
    </w:p>
    <w:p w14:paraId="5A6976B2" w14:textId="7141F9A5" w:rsidR="00552FBA" w:rsidRPr="008E6DFB" w:rsidRDefault="00014473" w:rsidP="00024E2C">
      <w:pPr>
        <w:pStyle w:val="Akapitzlist"/>
        <w:numPr>
          <w:ilvl w:val="0"/>
          <w:numId w:val="32"/>
        </w:numPr>
        <w:tabs>
          <w:tab w:val="clear" w:pos="2880"/>
        </w:tabs>
        <w:spacing w:line="360" w:lineRule="auto"/>
        <w:ind w:left="426"/>
        <w:jc w:val="both"/>
        <w:rPr>
          <w:rFonts w:asciiTheme="majorHAnsi" w:hAnsiTheme="majorHAnsi" w:cstheme="majorHAnsi"/>
          <w:sz w:val="22"/>
          <w:szCs w:val="22"/>
        </w:rPr>
      </w:pPr>
      <w:r w:rsidRPr="008E6DFB">
        <w:rPr>
          <w:rFonts w:asciiTheme="majorHAnsi" w:hAnsiTheme="majorHAnsi" w:cstheme="majorHAnsi"/>
          <w:sz w:val="22"/>
          <w:szCs w:val="22"/>
        </w:rPr>
        <w:t>Zmiana umowy wymaga dla swej ważności, pod rygorem nieważności, zachowania formy pisemnej.</w:t>
      </w:r>
    </w:p>
    <w:p w14:paraId="1AFB8027" w14:textId="77777777" w:rsidR="00080477" w:rsidRPr="008E6DFB" w:rsidRDefault="00927FE7" w:rsidP="007B0A3C">
      <w:pPr>
        <w:pStyle w:val="Akapitzlist"/>
        <w:numPr>
          <w:ilvl w:val="2"/>
          <w:numId w:val="7"/>
        </w:numPr>
        <w:pBdr>
          <w:bottom w:val="double" w:sz="4" w:space="1" w:color="auto"/>
        </w:pBdr>
        <w:shd w:val="clear" w:color="auto" w:fill="DAEEF3"/>
        <w:tabs>
          <w:tab w:val="num" w:pos="142"/>
        </w:tabs>
        <w:spacing w:before="360" w:after="40" w:line="360" w:lineRule="auto"/>
        <w:ind w:left="283" w:hanging="567"/>
        <w:jc w:val="both"/>
        <w:rPr>
          <w:rFonts w:asciiTheme="majorHAnsi" w:hAnsiTheme="majorHAnsi" w:cstheme="majorHAnsi"/>
          <w:b/>
          <w:sz w:val="22"/>
          <w:szCs w:val="22"/>
        </w:rPr>
      </w:pPr>
      <w:r w:rsidRPr="008E6DFB">
        <w:rPr>
          <w:rFonts w:asciiTheme="majorHAnsi" w:hAnsiTheme="majorHAnsi" w:cstheme="majorHAnsi"/>
          <w:b/>
          <w:sz w:val="22"/>
          <w:szCs w:val="22"/>
        </w:rPr>
        <w:t>POUCZE</w:t>
      </w:r>
      <w:r w:rsidR="005B5095" w:rsidRPr="008E6DFB">
        <w:rPr>
          <w:rFonts w:asciiTheme="majorHAnsi" w:hAnsiTheme="majorHAnsi" w:cstheme="majorHAnsi"/>
          <w:b/>
          <w:sz w:val="22"/>
          <w:szCs w:val="22"/>
        </w:rPr>
        <w:t xml:space="preserve">NIE O </w:t>
      </w:r>
      <w:r w:rsidR="005B5095" w:rsidRPr="008E6DFB">
        <w:rPr>
          <w:rFonts w:asciiTheme="majorHAnsi" w:hAnsiTheme="majorHAnsi" w:cstheme="majorHAnsi"/>
          <w:b/>
          <w:bCs/>
          <w:sz w:val="22"/>
          <w:szCs w:val="22"/>
        </w:rPr>
        <w:t>ŚRODKACH</w:t>
      </w:r>
      <w:r w:rsidR="005B5095" w:rsidRPr="008E6DFB">
        <w:rPr>
          <w:rFonts w:asciiTheme="majorHAnsi" w:hAnsiTheme="majorHAnsi" w:cstheme="majorHAnsi"/>
          <w:b/>
          <w:sz w:val="22"/>
          <w:szCs w:val="22"/>
        </w:rPr>
        <w:t xml:space="preserve"> OCHRONY PRAWNEJ</w:t>
      </w:r>
      <w:r w:rsidR="006204E8" w:rsidRPr="008E6DFB">
        <w:rPr>
          <w:rFonts w:asciiTheme="majorHAnsi" w:hAnsiTheme="majorHAnsi" w:cstheme="majorHAnsi"/>
          <w:b/>
          <w:sz w:val="22"/>
          <w:szCs w:val="22"/>
        </w:rPr>
        <w:t xml:space="preserve"> PRZYSŁUGUJĄCYCH WYKONAWCY</w:t>
      </w:r>
    </w:p>
    <w:p w14:paraId="3D702AD0" w14:textId="0B1321E3" w:rsidR="006204E8" w:rsidRPr="008E6DFB" w:rsidRDefault="006204E8" w:rsidP="008E6DFB">
      <w:pPr>
        <w:numPr>
          <w:ilvl w:val="0"/>
          <w:numId w:val="10"/>
        </w:numPr>
        <w:tabs>
          <w:tab w:val="clear" w:pos="360"/>
        </w:tabs>
        <w:suppressAutoHyphens/>
        <w:spacing w:before="240" w:line="360" w:lineRule="auto"/>
        <w:ind w:left="426" w:hanging="426"/>
        <w:jc w:val="both"/>
        <w:rPr>
          <w:rFonts w:asciiTheme="majorHAnsi" w:hAnsiTheme="majorHAnsi" w:cstheme="majorHAnsi"/>
          <w:sz w:val="22"/>
          <w:szCs w:val="22"/>
        </w:rPr>
      </w:pPr>
      <w:r w:rsidRPr="008E6DFB">
        <w:rPr>
          <w:rFonts w:asciiTheme="majorHAnsi" w:hAnsiTheme="majorHAnsi" w:cstheme="majorHAnsi"/>
          <w:sz w:val="22"/>
          <w:szCs w:val="22"/>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00033137" w:rsidRPr="008E6DFB">
        <w:rPr>
          <w:rFonts w:asciiTheme="majorHAnsi" w:hAnsiTheme="majorHAnsi" w:cstheme="majorHAnsi"/>
          <w:sz w:val="22"/>
          <w:szCs w:val="22"/>
        </w:rPr>
        <w:t>p.z.p</w:t>
      </w:r>
      <w:proofErr w:type="spellEnd"/>
      <w:r w:rsidR="00033137" w:rsidRPr="008E6DFB">
        <w:rPr>
          <w:rFonts w:asciiTheme="majorHAnsi" w:hAnsiTheme="majorHAnsi" w:cstheme="majorHAnsi"/>
          <w:sz w:val="22"/>
          <w:szCs w:val="22"/>
        </w:rPr>
        <w:t xml:space="preserve">. </w:t>
      </w:r>
    </w:p>
    <w:p w14:paraId="132754D1" w14:textId="7807A727" w:rsidR="006204E8" w:rsidRPr="008E6DFB" w:rsidRDefault="006204E8" w:rsidP="008E6DFB">
      <w:pPr>
        <w:numPr>
          <w:ilvl w:val="0"/>
          <w:numId w:val="10"/>
        </w:numPr>
        <w:tabs>
          <w:tab w:val="clear" w:pos="360"/>
        </w:tabs>
        <w:suppressAutoHyphens/>
        <w:spacing w:line="360" w:lineRule="auto"/>
        <w:ind w:left="426" w:hanging="426"/>
        <w:jc w:val="both"/>
        <w:rPr>
          <w:rFonts w:asciiTheme="majorHAnsi" w:hAnsiTheme="majorHAnsi" w:cstheme="majorHAnsi"/>
          <w:sz w:val="22"/>
          <w:szCs w:val="22"/>
        </w:rPr>
      </w:pPr>
      <w:r w:rsidRPr="008E6DFB">
        <w:rPr>
          <w:rFonts w:asciiTheme="majorHAnsi" w:hAnsiTheme="majorHAnsi" w:cstheme="majorHAnsi"/>
          <w:sz w:val="22"/>
          <w:szCs w:val="22"/>
        </w:rPr>
        <w:t xml:space="preserve">Środki ochrony prawnej wobec ogłoszenia wszczynającego postępowanie o udzielenie zamówienia lub ogłoszenia o konkursie oraz dokumentów zamówienia przysługują również organizacjom </w:t>
      </w:r>
      <w:r w:rsidRPr="008E6DFB">
        <w:rPr>
          <w:rFonts w:asciiTheme="majorHAnsi" w:hAnsiTheme="majorHAnsi" w:cstheme="majorHAnsi"/>
          <w:sz w:val="22"/>
          <w:szCs w:val="22"/>
        </w:rPr>
        <w:lastRenderedPageBreak/>
        <w:t xml:space="preserve">wpisanym na listę, o której mowa w art. 469 pkt 15 </w:t>
      </w:r>
      <w:proofErr w:type="spellStart"/>
      <w:r w:rsidR="00033137" w:rsidRPr="008E6DFB">
        <w:rPr>
          <w:rFonts w:asciiTheme="majorHAnsi" w:hAnsiTheme="majorHAnsi" w:cstheme="majorHAnsi"/>
          <w:sz w:val="22"/>
          <w:szCs w:val="22"/>
        </w:rPr>
        <w:t>p.z.p</w:t>
      </w:r>
      <w:proofErr w:type="spellEnd"/>
      <w:r w:rsidR="00033137" w:rsidRPr="008E6DFB">
        <w:rPr>
          <w:rFonts w:asciiTheme="majorHAnsi" w:hAnsiTheme="majorHAnsi" w:cstheme="majorHAnsi"/>
          <w:sz w:val="22"/>
          <w:szCs w:val="22"/>
        </w:rPr>
        <w:t xml:space="preserve">. </w:t>
      </w:r>
      <w:r w:rsidRPr="008E6DFB">
        <w:rPr>
          <w:rFonts w:asciiTheme="majorHAnsi" w:hAnsiTheme="majorHAnsi" w:cstheme="majorHAnsi"/>
          <w:sz w:val="22"/>
          <w:szCs w:val="22"/>
        </w:rPr>
        <w:t>oraz Rzecznikowi Małych i Średnich Przedsiębiorców.</w:t>
      </w:r>
    </w:p>
    <w:p w14:paraId="66ED94F0" w14:textId="58A46B04" w:rsidR="006204E8" w:rsidRPr="008E6DFB" w:rsidRDefault="006204E8" w:rsidP="008E6DFB">
      <w:pPr>
        <w:numPr>
          <w:ilvl w:val="0"/>
          <w:numId w:val="10"/>
        </w:numPr>
        <w:tabs>
          <w:tab w:val="clear" w:pos="360"/>
        </w:tabs>
        <w:suppressAutoHyphens/>
        <w:spacing w:line="360" w:lineRule="auto"/>
        <w:ind w:left="426" w:hanging="426"/>
        <w:jc w:val="both"/>
        <w:rPr>
          <w:rFonts w:asciiTheme="majorHAnsi" w:hAnsiTheme="majorHAnsi" w:cstheme="majorHAnsi"/>
          <w:sz w:val="22"/>
          <w:szCs w:val="22"/>
        </w:rPr>
      </w:pPr>
      <w:r w:rsidRPr="008E6DFB">
        <w:rPr>
          <w:rFonts w:asciiTheme="majorHAnsi" w:hAnsiTheme="majorHAnsi" w:cstheme="majorHAnsi"/>
          <w:sz w:val="22"/>
          <w:szCs w:val="22"/>
        </w:rPr>
        <w:t>Odwołanie przysługuje na:</w:t>
      </w:r>
    </w:p>
    <w:p w14:paraId="4377B22C" w14:textId="77777777" w:rsidR="006204E8" w:rsidRPr="008E6DFB" w:rsidRDefault="006204E8" w:rsidP="008E6DFB">
      <w:pPr>
        <w:suppressAutoHyphens/>
        <w:spacing w:line="360" w:lineRule="auto"/>
        <w:ind w:left="868" w:hanging="425"/>
        <w:jc w:val="both"/>
        <w:rPr>
          <w:rFonts w:asciiTheme="majorHAnsi" w:hAnsiTheme="majorHAnsi" w:cstheme="majorHAnsi"/>
          <w:sz w:val="22"/>
          <w:szCs w:val="22"/>
        </w:rPr>
      </w:pPr>
      <w:r w:rsidRPr="008E6DFB">
        <w:rPr>
          <w:rFonts w:asciiTheme="majorHAnsi" w:hAnsiTheme="majorHAnsi" w:cstheme="majorHAnsi"/>
          <w:sz w:val="22"/>
          <w:szCs w:val="22"/>
        </w:rPr>
        <w:t>1)</w:t>
      </w:r>
      <w:r w:rsidRPr="008E6DFB">
        <w:rPr>
          <w:rFonts w:asciiTheme="majorHAnsi" w:hAnsiTheme="majorHAnsi" w:cstheme="majorHAnsi"/>
          <w:sz w:val="22"/>
          <w:szCs w:val="22"/>
        </w:rPr>
        <w:tab/>
        <w:t>niezgodną z przepisami ustawy czynność Zamawiającego, podjętą w postępowaniu o udzielenie zamówienia, w tym na projektowane postanowienie umowy;</w:t>
      </w:r>
    </w:p>
    <w:p w14:paraId="61FB2CE8" w14:textId="77777777" w:rsidR="006204E8" w:rsidRPr="008E6DFB" w:rsidRDefault="006204E8" w:rsidP="008E6DFB">
      <w:pPr>
        <w:suppressAutoHyphens/>
        <w:spacing w:line="360" w:lineRule="auto"/>
        <w:ind w:left="868" w:hanging="425"/>
        <w:jc w:val="both"/>
        <w:rPr>
          <w:rFonts w:asciiTheme="majorHAnsi" w:hAnsiTheme="majorHAnsi" w:cstheme="majorHAnsi"/>
          <w:sz w:val="22"/>
          <w:szCs w:val="22"/>
        </w:rPr>
      </w:pPr>
      <w:r w:rsidRPr="008E6DFB">
        <w:rPr>
          <w:rFonts w:asciiTheme="majorHAnsi" w:hAnsiTheme="majorHAnsi" w:cstheme="majorHAnsi"/>
          <w:sz w:val="22"/>
          <w:szCs w:val="22"/>
        </w:rPr>
        <w:t>2)</w:t>
      </w:r>
      <w:r w:rsidRPr="008E6DFB">
        <w:rPr>
          <w:rFonts w:asciiTheme="majorHAnsi" w:hAnsiTheme="majorHAnsi" w:cstheme="majorHAnsi"/>
          <w:sz w:val="22"/>
          <w:szCs w:val="22"/>
        </w:rPr>
        <w:tab/>
        <w:t>zaniechanie czynności w postępowaniu o udzielenie zamówienia do której zamawiający był obowiązany na podstawie ustawy;</w:t>
      </w:r>
    </w:p>
    <w:p w14:paraId="7BF6A1D6" w14:textId="77777777" w:rsidR="006204E8" w:rsidRPr="008E6DFB" w:rsidRDefault="006204E8" w:rsidP="008E6DFB">
      <w:pPr>
        <w:numPr>
          <w:ilvl w:val="0"/>
          <w:numId w:val="10"/>
        </w:numPr>
        <w:tabs>
          <w:tab w:val="clear" w:pos="360"/>
        </w:tabs>
        <w:suppressAutoHyphens/>
        <w:spacing w:line="360" w:lineRule="auto"/>
        <w:ind w:left="426" w:hanging="426"/>
        <w:jc w:val="both"/>
        <w:rPr>
          <w:rFonts w:asciiTheme="majorHAnsi" w:hAnsiTheme="majorHAnsi" w:cstheme="majorHAnsi"/>
          <w:sz w:val="22"/>
          <w:szCs w:val="22"/>
        </w:rPr>
      </w:pPr>
      <w:r w:rsidRPr="008E6DFB">
        <w:rPr>
          <w:rFonts w:asciiTheme="majorHAnsi" w:hAnsiTheme="majorHAnsi" w:cstheme="majorHAnsi"/>
          <w:sz w:val="22"/>
          <w:szCs w:val="22"/>
        </w:rPr>
        <w:tab/>
        <w:t>Odwołanie wnosi się do Prezesa Izby. Odwołujący przekazuje kopię odwołania zamawiającemu przed upływem terminu do wniesienia odwołania w taki sposób, aby mógł on zapoznać się z jego treścią przed upływem tego terminu.</w:t>
      </w:r>
    </w:p>
    <w:p w14:paraId="3FAB7B9D" w14:textId="77777777" w:rsidR="006204E8" w:rsidRPr="008E6DFB" w:rsidRDefault="006204E8" w:rsidP="008E6DFB">
      <w:pPr>
        <w:suppressAutoHyphens/>
        <w:spacing w:line="360" w:lineRule="auto"/>
        <w:ind w:left="426" w:hanging="426"/>
        <w:jc w:val="both"/>
        <w:rPr>
          <w:rFonts w:asciiTheme="majorHAnsi" w:hAnsiTheme="majorHAnsi" w:cstheme="majorHAnsi"/>
          <w:sz w:val="22"/>
          <w:szCs w:val="22"/>
        </w:rPr>
      </w:pPr>
      <w:r w:rsidRPr="008E6DFB">
        <w:rPr>
          <w:rFonts w:asciiTheme="majorHAnsi" w:hAnsiTheme="majorHAnsi" w:cstheme="majorHAnsi"/>
          <w:b/>
          <w:bCs/>
          <w:sz w:val="22"/>
          <w:szCs w:val="22"/>
        </w:rPr>
        <w:t>5.</w:t>
      </w:r>
      <w:r w:rsidRPr="008E6DFB">
        <w:rPr>
          <w:rFonts w:asciiTheme="majorHAnsi" w:hAnsiTheme="majorHAnsi" w:cstheme="majorHAnsi"/>
          <w:sz w:val="22"/>
          <w:szCs w:val="22"/>
        </w:rPr>
        <w:tab/>
      </w:r>
      <w:r w:rsidR="00924F4B" w:rsidRPr="008E6DFB">
        <w:rPr>
          <w:rFonts w:asciiTheme="majorHAnsi" w:hAnsiTheme="majorHAnsi" w:cstheme="majorHAnsi"/>
          <w:sz w:val="22"/>
          <w:szCs w:val="22"/>
        </w:rPr>
        <w:t>Odwołanie</w:t>
      </w:r>
      <w:r w:rsidRPr="008E6DFB">
        <w:rPr>
          <w:rFonts w:asciiTheme="majorHAnsi" w:hAnsiTheme="majorHAnsi" w:cstheme="majorHAnsi"/>
          <w:sz w:val="22"/>
          <w:szCs w:val="22"/>
        </w:rPr>
        <w:t xml:space="preserve"> wobec treści ogłoszenia lub treści SWZ wnosi się w terminie 5 dni od dnia zamieszczenia ogłoszenia w Biuletynie Zamówień Publicznych lub treści SWZ na stronie internetowej.</w:t>
      </w:r>
    </w:p>
    <w:p w14:paraId="30B20D07" w14:textId="77777777" w:rsidR="006204E8" w:rsidRPr="008E6DFB" w:rsidRDefault="006204E8" w:rsidP="008E6DFB">
      <w:pPr>
        <w:suppressAutoHyphens/>
        <w:spacing w:line="360" w:lineRule="auto"/>
        <w:ind w:left="426" w:hanging="426"/>
        <w:jc w:val="both"/>
        <w:rPr>
          <w:rFonts w:asciiTheme="majorHAnsi" w:hAnsiTheme="majorHAnsi" w:cstheme="majorHAnsi"/>
          <w:sz w:val="22"/>
          <w:szCs w:val="22"/>
        </w:rPr>
      </w:pPr>
      <w:r w:rsidRPr="008E6DFB">
        <w:rPr>
          <w:rFonts w:asciiTheme="majorHAnsi" w:hAnsiTheme="majorHAnsi" w:cstheme="majorHAnsi"/>
          <w:b/>
          <w:bCs/>
          <w:sz w:val="22"/>
          <w:szCs w:val="22"/>
        </w:rPr>
        <w:t>6.</w:t>
      </w:r>
      <w:r w:rsidRPr="008E6DFB">
        <w:rPr>
          <w:rFonts w:asciiTheme="majorHAnsi" w:hAnsiTheme="majorHAnsi" w:cstheme="majorHAnsi"/>
          <w:sz w:val="22"/>
          <w:szCs w:val="22"/>
        </w:rPr>
        <w:tab/>
        <w:t>Odwołanie wnosi się w terminie:</w:t>
      </w:r>
    </w:p>
    <w:p w14:paraId="39AA9AF6" w14:textId="10767706" w:rsidR="006204E8" w:rsidRPr="008E6DFB" w:rsidRDefault="006204E8" w:rsidP="00024E2C">
      <w:pPr>
        <w:pStyle w:val="Akapitzlist"/>
        <w:numPr>
          <w:ilvl w:val="0"/>
          <w:numId w:val="30"/>
        </w:numPr>
        <w:tabs>
          <w:tab w:val="clear" w:pos="720"/>
        </w:tabs>
        <w:suppressAutoHyphens/>
        <w:spacing w:line="360" w:lineRule="auto"/>
        <w:jc w:val="both"/>
        <w:rPr>
          <w:rFonts w:asciiTheme="majorHAnsi" w:hAnsiTheme="majorHAnsi" w:cstheme="majorHAnsi"/>
          <w:sz w:val="22"/>
          <w:szCs w:val="22"/>
        </w:rPr>
      </w:pPr>
      <w:r w:rsidRPr="008E6DFB">
        <w:rPr>
          <w:rFonts w:asciiTheme="majorHAnsi" w:hAnsiTheme="majorHAnsi" w:cstheme="majorHAnsi"/>
          <w:sz w:val="22"/>
          <w:szCs w:val="22"/>
        </w:rPr>
        <w:t>5 dni od dnia przekazania informacji o czynności zamawiającego stanowiącej podstawę jego wniesienia, jeżeli informacja została przekazana przy użyciu środków komunikacji elektronicznej,</w:t>
      </w:r>
    </w:p>
    <w:p w14:paraId="6107ABE7" w14:textId="35AFC76A" w:rsidR="006204E8" w:rsidRPr="008E6DFB" w:rsidRDefault="006204E8" w:rsidP="00024E2C">
      <w:pPr>
        <w:pStyle w:val="Akapitzlist"/>
        <w:numPr>
          <w:ilvl w:val="0"/>
          <w:numId w:val="30"/>
        </w:numPr>
        <w:tabs>
          <w:tab w:val="clear" w:pos="720"/>
        </w:tabs>
        <w:suppressAutoHyphens/>
        <w:spacing w:line="360" w:lineRule="auto"/>
        <w:jc w:val="both"/>
        <w:rPr>
          <w:rFonts w:asciiTheme="majorHAnsi" w:hAnsiTheme="majorHAnsi" w:cstheme="majorHAnsi"/>
          <w:sz w:val="22"/>
          <w:szCs w:val="22"/>
        </w:rPr>
      </w:pPr>
      <w:r w:rsidRPr="008E6DFB">
        <w:rPr>
          <w:rFonts w:asciiTheme="majorHAnsi" w:hAnsiTheme="majorHAnsi" w:cstheme="majorHAnsi"/>
          <w:sz w:val="22"/>
          <w:szCs w:val="22"/>
        </w:rPr>
        <w:t>10 dni od dnia przekazania informacji o czynności zamawiającego stanowiącej podstawę jego wniesienia, jeżeli informacja została przekazana w sposób inny niż określony w pkt 1).</w:t>
      </w:r>
    </w:p>
    <w:p w14:paraId="7E5AA344" w14:textId="77777777" w:rsidR="006204E8" w:rsidRPr="008E6DFB" w:rsidRDefault="006204E8" w:rsidP="008E6DFB">
      <w:pPr>
        <w:suppressAutoHyphens/>
        <w:spacing w:line="360" w:lineRule="auto"/>
        <w:ind w:left="448" w:hanging="448"/>
        <w:jc w:val="both"/>
        <w:rPr>
          <w:rFonts w:asciiTheme="majorHAnsi" w:hAnsiTheme="majorHAnsi" w:cstheme="majorHAnsi"/>
          <w:sz w:val="22"/>
          <w:szCs w:val="22"/>
        </w:rPr>
      </w:pPr>
      <w:r w:rsidRPr="008E6DFB">
        <w:rPr>
          <w:rFonts w:asciiTheme="majorHAnsi" w:hAnsiTheme="majorHAnsi" w:cstheme="majorHAnsi"/>
          <w:b/>
          <w:bCs/>
          <w:sz w:val="22"/>
          <w:szCs w:val="22"/>
        </w:rPr>
        <w:t>7.</w:t>
      </w:r>
      <w:r w:rsidRPr="008E6DFB">
        <w:rPr>
          <w:rFonts w:asciiTheme="majorHAnsi" w:hAnsiTheme="majorHAnsi" w:cstheme="majorHAnsi"/>
          <w:b/>
          <w:bCs/>
          <w:sz w:val="22"/>
          <w:szCs w:val="22"/>
        </w:rPr>
        <w:tab/>
      </w:r>
      <w:r w:rsidRPr="008E6DFB">
        <w:rPr>
          <w:rFonts w:asciiTheme="majorHAnsi" w:hAnsiTheme="majorHAnsi" w:cstheme="majorHAnsi"/>
          <w:sz w:val="22"/>
          <w:szCs w:val="22"/>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76366C8C" w14:textId="77777777" w:rsidR="006204E8" w:rsidRPr="008E6DFB" w:rsidRDefault="000D44D5" w:rsidP="00024E2C">
      <w:pPr>
        <w:pStyle w:val="Akapitzlist"/>
        <w:numPr>
          <w:ilvl w:val="0"/>
          <w:numId w:val="31"/>
        </w:numPr>
        <w:tabs>
          <w:tab w:val="clear" w:pos="720"/>
        </w:tabs>
        <w:suppressAutoHyphens/>
        <w:spacing w:line="360" w:lineRule="auto"/>
        <w:jc w:val="both"/>
        <w:rPr>
          <w:rFonts w:asciiTheme="majorHAnsi" w:hAnsiTheme="majorHAnsi" w:cstheme="majorHAnsi"/>
          <w:sz w:val="22"/>
          <w:szCs w:val="22"/>
        </w:rPr>
      </w:pPr>
      <w:r w:rsidRPr="008E6DFB">
        <w:rPr>
          <w:rFonts w:asciiTheme="majorHAnsi" w:hAnsiTheme="majorHAnsi" w:cstheme="majorHAnsi"/>
          <w:sz w:val="22"/>
          <w:szCs w:val="22"/>
        </w:rPr>
        <w:tab/>
      </w:r>
      <w:r w:rsidR="006204E8" w:rsidRPr="008E6DFB">
        <w:rPr>
          <w:rFonts w:asciiTheme="majorHAnsi" w:hAnsiTheme="majorHAnsi" w:cstheme="majorHAnsi"/>
          <w:sz w:val="22"/>
          <w:szCs w:val="22"/>
        </w:rPr>
        <w:t xml:space="preserve">Na orzeczenie Izby oraz postanowienie Prezesa Izby, o którym mowa w art. 519 ust. 1 ustawy </w:t>
      </w:r>
      <w:proofErr w:type="spellStart"/>
      <w:r w:rsidR="00033137" w:rsidRPr="008E6DFB">
        <w:rPr>
          <w:rFonts w:asciiTheme="majorHAnsi" w:hAnsiTheme="majorHAnsi" w:cstheme="majorHAnsi"/>
          <w:sz w:val="22"/>
          <w:szCs w:val="22"/>
        </w:rPr>
        <w:t>p.z.p</w:t>
      </w:r>
      <w:proofErr w:type="spellEnd"/>
      <w:r w:rsidR="00033137" w:rsidRPr="008E6DFB">
        <w:rPr>
          <w:rFonts w:asciiTheme="majorHAnsi" w:hAnsiTheme="majorHAnsi" w:cstheme="majorHAnsi"/>
          <w:sz w:val="22"/>
          <w:szCs w:val="22"/>
        </w:rPr>
        <w:t>.</w:t>
      </w:r>
      <w:r w:rsidR="006204E8" w:rsidRPr="008E6DFB">
        <w:rPr>
          <w:rFonts w:asciiTheme="majorHAnsi" w:hAnsiTheme="majorHAnsi" w:cstheme="majorHAnsi"/>
          <w:sz w:val="22"/>
          <w:szCs w:val="22"/>
        </w:rPr>
        <w:t>, stronom oraz uczestnikom postępowania odwoławczego przysługuje skarga do sądu.</w:t>
      </w:r>
    </w:p>
    <w:p w14:paraId="20EF3903" w14:textId="77777777" w:rsidR="006204E8" w:rsidRPr="008E6DFB" w:rsidRDefault="000D44D5" w:rsidP="00024E2C">
      <w:pPr>
        <w:pStyle w:val="Akapitzlist"/>
        <w:numPr>
          <w:ilvl w:val="0"/>
          <w:numId w:val="31"/>
        </w:numPr>
        <w:tabs>
          <w:tab w:val="clear" w:pos="720"/>
        </w:tabs>
        <w:suppressAutoHyphens/>
        <w:spacing w:line="360" w:lineRule="auto"/>
        <w:jc w:val="both"/>
        <w:rPr>
          <w:rFonts w:asciiTheme="majorHAnsi" w:hAnsiTheme="majorHAnsi" w:cstheme="majorHAnsi"/>
          <w:sz w:val="22"/>
          <w:szCs w:val="22"/>
        </w:rPr>
      </w:pPr>
      <w:r w:rsidRPr="008E6DFB">
        <w:rPr>
          <w:rFonts w:asciiTheme="majorHAnsi" w:hAnsiTheme="majorHAnsi" w:cstheme="majorHAnsi"/>
          <w:sz w:val="22"/>
          <w:szCs w:val="22"/>
        </w:rPr>
        <w:tab/>
      </w:r>
      <w:r w:rsidR="006204E8" w:rsidRPr="008E6DFB">
        <w:rPr>
          <w:rFonts w:asciiTheme="majorHAnsi" w:hAnsiTheme="majorHAnsi" w:cstheme="majorHAnsi"/>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146AEF33" w14:textId="77777777" w:rsidR="006204E8" w:rsidRPr="008E6DFB" w:rsidRDefault="000D44D5" w:rsidP="00024E2C">
      <w:pPr>
        <w:pStyle w:val="Akapitzlist"/>
        <w:numPr>
          <w:ilvl w:val="0"/>
          <w:numId w:val="31"/>
        </w:numPr>
        <w:tabs>
          <w:tab w:val="clear" w:pos="720"/>
        </w:tabs>
        <w:suppressAutoHyphens/>
        <w:spacing w:line="360" w:lineRule="auto"/>
        <w:jc w:val="both"/>
        <w:rPr>
          <w:rFonts w:asciiTheme="majorHAnsi" w:hAnsiTheme="majorHAnsi" w:cstheme="majorHAnsi"/>
          <w:sz w:val="22"/>
          <w:szCs w:val="22"/>
        </w:rPr>
      </w:pPr>
      <w:r w:rsidRPr="008E6DFB">
        <w:rPr>
          <w:rFonts w:asciiTheme="majorHAnsi" w:hAnsiTheme="majorHAnsi" w:cstheme="majorHAnsi"/>
          <w:sz w:val="22"/>
          <w:szCs w:val="22"/>
        </w:rPr>
        <w:tab/>
      </w:r>
      <w:r w:rsidR="006204E8" w:rsidRPr="008E6DFB">
        <w:rPr>
          <w:rFonts w:asciiTheme="majorHAnsi" w:hAnsiTheme="majorHAnsi" w:cstheme="majorHAnsi"/>
          <w:sz w:val="22"/>
          <w:szCs w:val="22"/>
        </w:rPr>
        <w:t>Skargę wnosi się do Sądu Okręgowego w Warszawie - sądu zamówień publicznych, zwanego dalej "sądem zamówień publicznych".</w:t>
      </w:r>
    </w:p>
    <w:p w14:paraId="65673976" w14:textId="77777777" w:rsidR="006204E8" w:rsidRPr="008E6DFB" w:rsidRDefault="000D44D5" w:rsidP="00024E2C">
      <w:pPr>
        <w:pStyle w:val="Akapitzlist"/>
        <w:numPr>
          <w:ilvl w:val="0"/>
          <w:numId w:val="31"/>
        </w:numPr>
        <w:tabs>
          <w:tab w:val="clear" w:pos="720"/>
        </w:tabs>
        <w:suppressAutoHyphens/>
        <w:spacing w:line="360" w:lineRule="auto"/>
        <w:jc w:val="both"/>
        <w:rPr>
          <w:rFonts w:asciiTheme="majorHAnsi" w:hAnsiTheme="majorHAnsi" w:cstheme="majorHAnsi"/>
          <w:sz w:val="22"/>
          <w:szCs w:val="22"/>
        </w:rPr>
      </w:pPr>
      <w:r w:rsidRPr="008E6DFB">
        <w:rPr>
          <w:rFonts w:asciiTheme="majorHAnsi" w:hAnsiTheme="majorHAnsi" w:cstheme="majorHAnsi"/>
          <w:sz w:val="22"/>
          <w:szCs w:val="22"/>
        </w:rPr>
        <w:tab/>
      </w:r>
      <w:r w:rsidR="006204E8" w:rsidRPr="008E6DFB">
        <w:rPr>
          <w:rFonts w:asciiTheme="majorHAnsi" w:hAnsiTheme="majorHAnsi" w:cstheme="majorHAnsi"/>
          <w:sz w:val="22"/>
          <w:szCs w:val="22"/>
        </w:rPr>
        <w:t xml:space="preserve">Skargę wnosi się za pośrednictwem Prezesa Izby, w terminie 14 dni od dnia doręczenia orzeczenia Izby lub postanowienia Prezesa Izby, o którym mowa w art. 519 ust. 1 ustawy </w:t>
      </w:r>
      <w:proofErr w:type="spellStart"/>
      <w:r w:rsidR="00033137" w:rsidRPr="008E6DFB">
        <w:rPr>
          <w:rFonts w:asciiTheme="majorHAnsi" w:hAnsiTheme="majorHAnsi" w:cstheme="majorHAnsi"/>
          <w:sz w:val="22"/>
          <w:szCs w:val="22"/>
        </w:rPr>
        <w:t>p.z.p</w:t>
      </w:r>
      <w:proofErr w:type="spellEnd"/>
      <w:r w:rsidR="00033137" w:rsidRPr="008E6DFB">
        <w:rPr>
          <w:rFonts w:asciiTheme="majorHAnsi" w:hAnsiTheme="majorHAnsi" w:cstheme="majorHAnsi"/>
          <w:sz w:val="22"/>
          <w:szCs w:val="22"/>
        </w:rPr>
        <w:t>.</w:t>
      </w:r>
      <w:r w:rsidR="006204E8" w:rsidRPr="008E6DFB">
        <w:rPr>
          <w:rFonts w:asciiTheme="majorHAnsi" w:hAnsiTheme="majorHAnsi" w:cstheme="majorHAnsi"/>
          <w:sz w:val="22"/>
          <w:szCs w:val="22"/>
        </w:rPr>
        <w:t>, przesyłając jednocześnie jej odpis przeciwnikowi skargi. Złożenie skargi w placówce pocztowej operatora wyznaczonego w rozumieniu ustawy z dnia 23 listopada 2012 r. - Prawo pocztowe jest równoznaczne z jej wniesieniem.</w:t>
      </w:r>
    </w:p>
    <w:p w14:paraId="44145E13" w14:textId="77777777" w:rsidR="006204E8" w:rsidRPr="008E6DFB" w:rsidRDefault="000D44D5" w:rsidP="00024E2C">
      <w:pPr>
        <w:pStyle w:val="Akapitzlist"/>
        <w:numPr>
          <w:ilvl w:val="0"/>
          <w:numId w:val="31"/>
        </w:numPr>
        <w:tabs>
          <w:tab w:val="clear" w:pos="720"/>
        </w:tabs>
        <w:suppressAutoHyphens/>
        <w:spacing w:line="360" w:lineRule="auto"/>
        <w:jc w:val="both"/>
        <w:rPr>
          <w:rFonts w:asciiTheme="majorHAnsi" w:hAnsiTheme="majorHAnsi" w:cstheme="majorHAnsi"/>
          <w:sz w:val="22"/>
          <w:szCs w:val="22"/>
        </w:rPr>
      </w:pPr>
      <w:r w:rsidRPr="008E6DFB">
        <w:rPr>
          <w:rFonts w:asciiTheme="majorHAnsi" w:hAnsiTheme="majorHAnsi" w:cstheme="majorHAnsi"/>
          <w:sz w:val="22"/>
          <w:szCs w:val="22"/>
        </w:rPr>
        <w:tab/>
      </w:r>
      <w:r w:rsidR="006204E8" w:rsidRPr="008E6DFB">
        <w:rPr>
          <w:rFonts w:asciiTheme="majorHAnsi" w:hAnsiTheme="majorHAnsi" w:cstheme="majorHAnsi"/>
          <w:sz w:val="22"/>
          <w:szCs w:val="22"/>
        </w:rPr>
        <w:t>Prezes Izby przekazuje skargę wraz z aktami postępowania odwoławczego do sądu zamówień publicznych w terminie 7 dni od dnia jej otrzymania.</w:t>
      </w:r>
    </w:p>
    <w:p w14:paraId="5C69E28E" w14:textId="1E1A081B" w:rsidR="00FD2CCD" w:rsidRPr="008E6DFB" w:rsidRDefault="005B5095" w:rsidP="007B0A3C">
      <w:pPr>
        <w:pStyle w:val="Akapitzlist"/>
        <w:numPr>
          <w:ilvl w:val="2"/>
          <w:numId w:val="7"/>
        </w:numPr>
        <w:pBdr>
          <w:bottom w:val="double" w:sz="4" w:space="1" w:color="auto"/>
        </w:pBdr>
        <w:shd w:val="clear" w:color="auto" w:fill="DAEEF3"/>
        <w:tabs>
          <w:tab w:val="num" w:pos="142"/>
        </w:tabs>
        <w:spacing w:before="360" w:after="40" w:line="360" w:lineRule="auto"/>
        <w:ind w:left="283" w:hanging="567"/>
        <w:jc w:val="both"/>
        <w:rPr>
          <w:rFonts w:asciiTheme="majorHAnsi" w:hAnsiTheme="majorHAnsi" w:cstheme="majorHAnsi"/>
          <w:b/>
          <w:sz w:val="22"/>
          <w:szCs w:val="22"/>
        </w:rPr>
      </w:pPr>
      <w:r w:rsidRPr="008E6DFB">
        <w:rPr>
          <w:rFonts w:asciiTheme="majorHAnsi" w:hAnsiTheme="majorHAnsi" w:cstheme="majorHAnsi"/>
          <w:b/>
          <w:sz w:val="22"/>
          <w:szCs w:val="22"/>
        </w:rPr>
        <w:t xml:space="preserve">WYKAZ </w:t>
      </w:r>
      <w:r w:rsidRPr="007B0A3C">
        <w:rPr>
          <w:rFonts w:asciiTheme="majorHAnsi" w:hAnsiTheme="majorHAnsi" w:cstheme="majorHAnsi"/>
          <w:b/>
          <w:sz w:val="22"/>
          <w:szCs w:val="22"/>
        </w:rPr>
        <w:t>ZAŁĄCZNIKÓW</w:t>
      </w:r>
      <w:r w:rsidRPr="008E6DFB">
        <w:rPr>
          <w:rFonts w:asciiTheme="majorHAnsi" w:hAnsiTheme="majorHAnsi" w:cstheme="majorHAnsi"/>
          <w:b/>
          <w:sz w:val="22"/>
          <w:szCs w:val="22"/>
        </w:rPr>
        <w:t xml:space="preserve"> DO SWZ</w:t>
      </w:r>
    </w:p>
    <w:tbl>
      <w:tblPr>
        <w:tblW w:w="0" w:type="auto"/>
        <w:tblInd w:w="108" w:type="dxa"/>
        <w:tblLook w:val="04A0" w:firstRow="1" w:lastRow="0" w:firstColumn="1" w:lastColumn="0" w:noHBand="0" w:noVBand="1"/>
      </w:tblPr>
      <w:tblGrid>
        <w:gridCol w:w="1955"/>
        <w:gridCol w:w="7007"/>
      </w:tblGrid>
      <w:tr w:rsidR="00621464" w:rsidRPr="008E6DFB" w14:paraId="1239F1E0" w14:textId="77777777" w:rsidTr="0099785B">
        <w:trPr>
          <w:trHeight w:val="912"/>
        </w:trPr>
        <w:tc>
          <w:tcPr>
            <w:tcW w:w="1955" w:type="dxa"/>
          </w:tcPr>
          <w:p w14:paraId="652551C0" w14:textId="77777777" w:rsidR="00760056" w:rsidRPr="008E6DFB" w:rsidRDefault="00760056" w:rsidP="008E6DFB">
            <w:pPr>
              <w:suppressAutoHyphens/>
              <w:spacing w:before="240" w:line="360" w:lineRule="auto"/>
              <w:rPr>
                <w:rFonts w:asciiTheme="majorHAnsi" w:hAnsiTheme="majorHAnsi" w:cstheme="majorHAnsi"/>
                <w:sz w:val="22"/>
                <w:szCs w:val="22"/>
              </w:rPr>
            </w:pPr>
            <w:r w:rsidRPr="008E6DFB">
              <w:rPr>
                <w:rFonts w:asciiTheme="majorHAnsi" w:hAnsiTheme="majorHAnsi" w:cstheme="majorHAnsi"/>
                <w:sz w:val="22"/>
                <w:szCs w:val="22"/>
              </w:rPr>
              <w:lastRenderedPageBreak/>
              <w:t>Załącznik nr 1</w:t>
            </w:r>
          </w:p>
        </w:tc>
        <w:tc>
          <w:tcPr>
            <w:tcW w:w="7007" w:type="dxa"/>
          </w:tcPr>
          <w:p w14:paraId="63BE2FBB" w14:textId="30ED43FC" w:rsidR="00760056" w:rsidRPr="008E6DFB" w:rsidRDefault="00FB708D" w:rsidP="008E6DFB">
            <w:pPr>
              <w:suppressAutoHyphens/>
              <w:spacing w:before="240" w:line="360" w:lineRule="auto"/>
              <w:rPr>
                <w:rFonts w:asciiTheme="majorHAnsi" w:hAnsiTheme="majorHAnsi" w:cstheme="majorHAnsi"/>
                <w:sz w:val="22"/>
                <w:szCs w:val="22"/>
              </w:rPr>
            </w:pPr>
            <w:r>
              <w:rPr>
                <w:rFonts w:asciiTheme="majorHAnsi" w:hAnsiTheme="majorHAnsi" w:cstheme="majorHAnsi"/>
                <w:sz w:val="22"/>
                <w:szCs w:val="22"/>
              </w:rPr>
              <w:t>Formularz oferty i oświadczenia</w:t>
            </w:r>
            <w:r w:rsidR="008E6DFB" w:rsidRPr="008E6DFB">
              <w:rPr>
                <w:rFonts w:asciiTheme="majorHAnsi" w:hAnsiTheme="majorHAnsi" w:cstheme="majorHAnsi"/>
                <w:sz w:val="22"/>
                <w:szCs w:val="22"/>
              </w:rPr>
              <w:t xml:space="preserve"> </w:t>
            </w:r>
          </w:p>
        </w:tc>
      </w:tr>
      <w:tr w:rsidR="00621464" w:rsidRPr="008E6DFB" w14:paraId="3097E709" w14:textId="77777777" w:rsidTr="0099785B">
        <w:tc>
          <w:tcPr>
            <w:tcW w:w="1955" w:type="dxa"/>
          </w:tcPr>
          <w:p w14:paraId="5400E927" w14:textId="64A7D727" w:rsidR="00760056" w:rsidRPr="008E6DFB" w:rsidRDefault="0099785B" w:rsidP="008E6DFB">
            <w:pPr>
              <w:suppressAutoHyphens/>
              <w:spacing w:line="360" w:lineRule="auto"/>
              <w:rPr>
                <w:rFonts w:asciiTheme="majorHAnsi" w:hAnsiTheme="majorHAnsi" w:cstheme="majorHAnsi"/>
                <w:sz w:val="22"/>
                <w:szCs w:val="22"/>
              </w:rPr>
            </w:pPr>
            <w:r>
              <w:rPr>
                <w:rFonts w:asciiTheme="majorHAnsi" w:hAnsiTheme="majorHAnsi" w:cstheme="majorHAnsi"/>
                <w:sz w:val="22"/>
                <w:szCs w:val="22"/>
              </w:rPr>
              <w:t>Załącznik nr 2</w:t>
            </w:r>
          </w:p>
        </w:tc>
        <w:tc>
          <w:tcPr>
            <w:tcW w:w="7007" w:type="dxa"/>
          </w:tcPr>
          <w:p w14:paraId="41FD61A6" w14:textId="6103D676" w:rsidR="0099785B" w:rsidRPr="008E6DFB" w:rsidRDefault="0099785B" w:rsidP="0099785B">
            <w:pPr>
              <w:suppressAutoHyphens/>
              <w:spacing w:line="360" w:lineRule="auto"/>
              <w:rPr>
                <w:rFonts w:asciiTheme="majorHAnsi" w:hAnsiTheme="majorHAnsi" w:cstheme="majorHAnsi"/>
                <w:sz w:val="22"/>
                <w:szCs w:val="22"/>
              </w:rPr>
            </w:pPr>
            <w:r>
              <w:rPr>
                <w:rFonts w:asciiTheme="majorHAnsi" w:hAnsiTheme="majorHAnsi" w:cstheme="majorHAnsi"/>
                <w:sz w:val="22"/>
                <w:szCs w:val="22"/>
              </w:rPr>
              <w:t>Opis przedmiotu zamówienia</w:t>
            </w:r>
          </w:p>
        </w:tc>
      </w:tr>
      <w:tr w:rsidR="0099785B" w:rsidRPr="008E6DFB" w14:paraId="3A263B79" w14:textId="77777777" w:rsidTr="0099785B">
        <w:tc>
          <w:tcPr>
            <w:tcW w:w="1955" w:type="dxa"/>
          </w:tcPr>
          <w:p w14:paraId="75C4B8AD" w14:textId="796EDE3F" w:rsidR="0099785B" w:rsidRPr="008E6DFB" w:rsidRDefault="0099785B" w:rsidP="0099785B">
            <w:pPr>
              <w:suppressAutoHyphens/>
              <w:spacing w:line="360" w:lineRule="auto"/>
              <w:rPr>
                <w:rFonts w:asciiTheme="majorHAnsi" w:hAnsiTheme="majorHAnsi" w:cstheme="majorHAnsi"/>
                <w:sz w:val="22"/>
                <w:szCs w:val="22"/>
              </w:rPr>
            </w:pPr>
            <w:r w:rsidRPr="008E6DFB">
              <w:rPr>
                <w:rFonts w:asciiTheme="majorHAnsi" w:hAnsiTheme="majorHAnsi" w:cstheme="majorHAnsi"/>
                <w:sz w:val="22"/>
                <w:szCs w:val="22"/>
              </w:rPr>
              <w:t xml:space="preserve">Załącznik nr </w:t>
            </w:r>
            <w:r>
              <w:rPr>
                <w:rFonts w:asciiTheme="majorHAnsi" w:hAnsiTheme="majorHAnsi" w:cstheme="majorHAnsi"/>
                <w:sz w:val="22"/>
                <w:szCs w:val="22"/>
              </w:rPr>
              <w:t>3</w:t>
            </w:r>
          </w:p>
        </w:tc>
        <w:tc>
          <w:tcPr>
            <w:tcW w:w="7007" w:type="dxa"/>
          </w:tcPr>
          <w:p w14:paraId="16EDC188" w14:textId="2D51118C" w:rsidR="0099785B" w:rsidRPr="008E6DFB" w:rsidRDefault="0099785B" w:rsidP="0099785B">
            <w:pPr>
              <w:suppressAutoHyphens/>
              <w:spacing w:line="360" w:lineRule="auto"/>
              <w:rPr>
                <w:rFonts w:asciiTheme="majorHAnsi" w:hAnsiTheme="majorHAnsi" w:cstheme="majorHAnsi"/>
                <w:sz w:val="22"/>
                <w:szCs w:val="22"/>
              </w:rPr>
            </w:pPr>
            <w:r w:rsidRPr="008E6DFB">
              <w:rPr>
                <w:rFonts w:asciiTheme="majorHAnsi" w:hAnsiTheme="majorHAnsi" w:cstheme="majorHAnsi"/>
                <w:sz w:val="22"/>
                <w:szCs w:val="22"/>
              </w:rPr>
              <w:t>Wzór umowy</w:t>
            </w:r>
          </w:p>
        </w:tc>
      </w:tr>
      <w:tr w:rsidR="0099785B" w:rsidRPr="008E6DFB" w14:paraId="2CA19BBB" w14:textId="77777777" w:rsidTr="0099785B">
        <w:tc>
          <w:tcPr>
            <w:tcW w:w="1955" w:type="dxa"/>
          </w:tcPr>
          <w:p w14:paraId="4E8713EB" w14:textId="2212A559" w:rsidR="0099785B" w:rsidRPr="008E6DFB" w:rsidRDefault="0099785B" w:rsidP="0099785B">
            <w:pPr>
              <w:suppressAutoHyphens/>
              <w:spacing w:line="360" w:lineRule="auto"/>
              <w:rPr>
                <w:rFonts w:asciiTheme="majorHAnsi" w:hAnsiTheme="majorHAnsi" w:cstheme="majorHAnsi"/>
                <w:sz w:val="22"/>
                <w:szCs w:val="22"/>
              </w:rPr>
            </w:pPr>
          </w:p>
        </w:tc>
        <w:tc>
          <w:tcPr>
            <w:tcW w:w="7007" w:type="dxa"/>
          </w:tcPr>
          <w:p w14:paraId="2F13FB6F" w14:textId="14D01899" w:rsidR="0099785B" w:rsidRPr="008E6DFB" w:rsidRDefault="0099785B" w:rsidP="0099785B">
            <w:pPr>
              <w:suppressAutoHyphens/>
              <w:spacing w:line="360" w:lineRule="auto"/>
              <w:rPr>
                <w:rFonts w:asciiTheme="majorHAnsi" w:hAnsiTheme="majorHAnsi" w:cstheme="majorHAnsi"/>
                <w:sz w:val="22"/>
                <w:szCs w:val="22"/>
              </w:rPr>
            </w:pPr>
          </w:p>
        </w:tc>
      </w:tr>
      <w:tr w:rsidR="0099785B" w:rsidRPr="008E6DFB" w14:paraId="27E6C92C" w14:textId="77777777" w:rsidTr="00FE33B1">
        <w:tc>
          <w:tcPr>
            <w:tcW w:w="1955" w:type="dxa"/>
          </w:tcPr>
          <w:p w14:paraId="7AD1C9E0" w14:textId="123BE51C" w:rsidR="0099785B" w:rsidRPr="008E6DFB" w:rsidRDefault="0099785B" w:rsidP="0099785B">
            <w:pPr>
              <w:suppressAutoHyphens/>
              <w:spacing w:line="360" w:lineRule="auto"/>
              <w:rPr>
                <w:rFonts w:asciiTheme="majorHAnsi" w:hAnsiTheme="majorHAnsi" w:cstheme="majorHAnsi"/>
                <w:sz w:val="22"/>
                <w:szCs w:val="22"/>
              </w:rPr>
            </w:pPr>
          </w:p>
        </w:tc>
        <w:tc>
          <w:tcPr>
            <w:tcW w:w="7007" w:type="dxa"/>
          </w:tcPr>
          <w:p w14:paraId="5D3A7D53" w14:textId="4C977E50" w:rsidR="0099785B" w:rsidRPr="008E6DFB" w:rsidRDefault="0099785B" w:rsidP="0099785B">
            <w:pPr>
              <w:suppressAutoHyphens/>
              <w:spacing w:line="360" w:lineRule="auto"/>
              <w:rPr>
                <w:rFonts w:asciiTheme="majorHAnsi" w:hAnsiTheme="majorHAnsi" w:cstheme="majorHAnsi"/>
                <w:sz w:val="22"/>
                <w:szCs w:val="22"/>
              </w:rPr>
            </w:pPr>
          </w:p>
        </w:tc>
      </w:tr>
    </w:tbl>
    <w:p w14:paraId="75DAFDC8" w14:textId="77777777" w:rsidR="008E6DFB" w:rsidRPr="008E6DFB" w:rsidRDefault="008E6DFB">
      <w:pPr>
        <w:tabs>
          <w:tab w:val="num" w:pos="0"/>
        </w:tabs>
        <w:suppressAutoHyphens/>
        <w:spacing w:before="240" w:after="40" w:line="360" w:lineRule="auto"/>
        <w:ind w:left="709" w:hanging="709"/>
        <w:jc w:val="right"/>
        <w:rPr>
          <w:rFonts w:asciiTheme="majorHAnsi" w:hAnsiTheme="majorHAnsi" w:cstheme="majorHAnsi"/>
          <w:bCs/>
          <w:sz w:val="22"/>
          <w:szCs w:val="22"/>
        </w:rPr>
      </w:pPr>
    </w:p>
    <w:sectPr w:rsidR="008E6DFB" w:rsidRPr="008E6DFB" w:rsidSect="00D54D77">
      <w:footerReference w:type="default" r:id="rId8"/>
      <w:pgSz w:w="11906" w:h="16838"/>
      <w:pgMar w:top="709" w:right="1133" w:bottom="1531" w:left="1418" w:header="709" w:footer="709"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5C4BF1" w14:textId="77777777" w:rsidR="00EE5F6E" w:rsidRDefault="00EE5F6E">
      <w:r>
        <w:separator/>
      </w:r>
    </w:p>
  </w:endnote>
  <w:endnote w:type="continuationSeparator" w:id="0">
    <w:p w14:paraId="059649CE" w14:textId="77777777" w:rsidR="00EE5F6E" w:rsidRDefault="00EE5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charset w:val="00"/>
    <w:family w:val="auto"/>
    <w:pitch w:val="variable"/>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CF2CC" w14:textId="77777777" w:rsidR="00083D2F" w:rsidRPr="007B17EA" w:rsidRDefault="00083D2F">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Pr>
        <w:rFonts w:ascii="Arial" w:hAnsi="Arial" w:cs="Arial"/>
        <w:b/>
        <w:bCs/>
        <w:noProof/>
        <w:sz w:val="16"/>
        <w:szCs w:val="16"/>
      </w:rPr>
      <w:t>14</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Pr>
        <w:rFonts w:ascii="Arial" w:hAnsi="Arial" w:cs="Arial"/>
        <w:b/>
        <w:bCs/>
        <w:noProof/>
        <w:sz w:val="16"/>
        <w:szCs w:val="16"/>
      </w:rPr>
      <w:t>18</w:t>
    </w:r>
    <w:r w:rsidRPr="007B17EA">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C865E6" w14:textId="77777777" w:rsidR="00EE5F6E" w:rsidRDefault="00EE5F6E">
      <w:r>
        <w:separator/>
      </w:r>
    </w:p>
  </w:footnote>
  <w:footnote w:type="continuationSeparator" w:id="0">
    <w:p w14:paraId="63EA0679" w14:textId="77777777" w:rsidR="00EE5F6E" w:rsidRDefault="00EE5F6E">
      <w:r>
        <w:continuationSeparator/>
      </w:r>
    </w:p>
  </w:footnote>
  <w:footnote w:id="1">
    <w:p w14:paraId="21EBC336" w14:textId="1D158800" w:rsidR="007B0A3C" w:rsidRPr="007B0A3C" w:rsidRDefault="007B0A3C">
      <w:pPr>
        <w:pStyle w:val="Tekstprzypisudolnego"/>
        <w:rPr>
          <w:rFonts w:asciiTheme="majorHAnsi" w:hAnsiTheme="majorHAnsi" w:cstheme="majorHAnsi"/>
        </w:rPr>
      </w:pPr>
      <w:r w:rsidRPr="007B0A3C">
        <w:rPr>
          <w:rStyle w:val="Odwoanieprzypisudolnego"/>
          <w:rFonts w:asciiTheme="majorHAnsi" w:hAnsiTheme="majorHAnsi" w:cstheme="majorHAnsi"/>
        </w:rPr>
        <w:footnoteRef/>
      </w:r>
      <w:r w:rsidRPr="007B0A3C">
        <w:rPr>
          <w:rFonts w:asciiTheme="majorHAnsi" w:hAnsiTheme="majorHAnsi" w:cstheme="majorHAnsi"/>
        </w:rPr>
        <w:t xml:space="preserve"> Łącznie z podpisem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CE4F4A8"/>
    <w:lvl w:ilvl="0">
      <w:start w:val="1"/>
      <w:numFmt w:val="bullet"/>
      <w:pStyle w:val="Listapunktowana3"/>
      <w:lvlText w:val=""/>
      <w:lvlJc w:val="left"/>
      <w:pPr>
        <w:tabs>
          <w:tab w:val="num" w:pos="708"/>
        </w:tabs>
        <w:ind w:left="708"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2"/>
    <w:multiLevelType w:val="multilevel"/>
    <w:tmpl w:val="00000002"/>
    <w:name w:val="WW8Num2"/>
    <w:lvl w:ilvl="0">
      <w:start w:val="1"/>
      <w:numFmt w:val="decimal"/>
      <w:lvlText w:val="%1."/>
      <w:lvlJc w:val="left"/>
      <w:pPr>
        <w:tabs>
          <w:tab w:val="num" w:pos="707"/>
        </w:tabs>
        <w:ind w:left="707" w:hanging="283"/>
      </w:pPr>
      <w:rPr>
        <w:rFonts w:ascii="Arial" w:hAnsi="Arial" w:cs="Arial"/>
        <w:b w:val="0"/>
        <w:i w:val="0"/>
        <w:caps w:val="0"/>
        <w:smallCaps w:val="0"/>
        <w:strike w:val="0"/>
        <w:dstrike w:val="0"/>
        <w:color w:val="000000"/>
        <w:sz w:val="22"/>
      </w:r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 w15:restartNumberingAfterBreak="0">
    <w:nsid w:val="00000003"/>
    <w:multiLevelType w:val="multilevel"/>
    <w:tmpl w:val="00000003"/>
    <w:name w:val="WW8Num4"/>
    <w:lvl w:ilvl="0">
      <w:start w:val="1"/>
      <w:numFmt w:val="bullet"/>
      <w:lvlText w:val=""/>
      <w:lvlJc w:val="left"/>
      <w:pPr>
        <w:tabs>
          <w:tab w:val="num" w:pos="707"/>
        </w:tabs>
        <w:ind w:left="707" w:hanging="283"/>
      </w:pPr>
      <w:rPr>
        <w:rFonts w:ascii="Symbol" w:hAnsi="Symbol" w:cs="OpenSymbol"/>
        <w:color w:val="000000"/>
      </w:rPr>
    </w:lvl>
    <w:lvl w:ilvl="1">
      <w:start w:val="1"/>
      <w:numFmt w:val="bullet"/>
      <w:lvlText w:val=""/>
      <w:lvlJc w:val="left"/>
      <w:pPr>
        <w:tabs>
          <w:tab w:val="num" w:pos="1414"/>
        </w:tabs>
        <w:ind w:left="1414" w:hanging="283"/>
      </w:pPr>
      <w:rPr>
        <w:rFonts w:ascii="Symbol" w:hAnsi="Symbol" w:cs="OpenSymbol"/>
        <w:color w:val="000000"/>
      </w:rPr>
    </w:lvl>
    <w:lvl w:ilvl="2">
      <w:start w:val="1"/>
      <w:numFmt w:val="bullet"/>
      <w:lvlText w:val=""/>
      <w:lvlJc w:val="left"/>
      <w:pPr>
        <w:tabs>
          <w:tab w:val="num" w:pos="2121"/>
        </w:tabs>
        <w:ind w:left="2121" w:hanging="283"/>
      </w:pPr>
      <w:rPr>
        <w:rFonts w:ascii="Symbol" w:hAnsi="Symbol" w:cs="OpenSymbol"/>
        <w:color w:val="000000"/>
      </w:rPr>
    </w:lvl>
    <w:lvl w:ilvl="3">
      <w:start w:val="1"/>
      <w:numFmt w:val="bullet"/>
      <w:lvlText w:val=""/>
      <w:lvlJc w:val="left"/>
      <w:pPr>
        <w:tabs>
          <w:tab w:val="num" w:pos="2828"/>
        </w:tabs>
        <w:ind w:left="2828" w:hanging="283"/>
      </w:pPr>
      <w:rPr>
        <w:rFonts w:ascii="Symbol" w:hAnsi="Symbol" w:cs="OpenSymbol"/>
        <w:color w:val="000000"/>
      </w:rPr>
    </w:lvl>
    <w:lvl w:ilvl="4">
      <w:start w:val="1"/>
      <w:numFmt w:val="bullet"/>
      <w:lvlText w:val=""/>
      <w:lvlJc w:val="left"/>
      <w:pPr>
        <w:tabs>
          <w:tab w:val="num" w:pos="3535"/>
        </w:tabs>
        <w:ind w:left="3535" w:hanging="283"/>
      </w:pPr>
      <w:rPr>
        <w:rFonts w:ascii="Symbol" w:hAnsi="Symbol" w:cs="OpenSymbol"/>
        <w:color w:val="000000"/>
      </w:rPr>
    </w:lvl>
    <w:lvl w:ilvl="5">
      <w:start w:val="1"/>
      <w:numFmt w:val="bullet"/>
      <w:lvlText w:val=""/>
      <w:lvlJc w:val="left"/>
      <w:pPr>
        <w:tabs>
          <w:tab w:val="num" w:pos="4242"/>
        </w:tabs>
        <w:ind w:left="4242" w:hanging="283"/>
      </w:pPr>
      <w:rPr>
        <w:rFonts w:ascii="Symbol" w:hAnsi="Symbol" w:cs="OpenSymbol"/>
        <w:color w:val="000000"/>
      </w:rPr>
    </w:lvl>
    <w:lvl w:ilvl="6">
      <w:start w:val="1"/>
      <w:numFmt w:val="bullet"/>
      <w:lvlText w:val=""/>
      <w:lvlJc w:val="left"/>
      <w:pPr>
        <w:tabs>
          <w:tab w:val="num" w:pos="4949"/>
        </w:tabs>
        <w:ind w:left="4949" w:hanging="283"/>
      </w:pPr>
      <w:rPr>
        <w:rFonts w:ascii="Symbol" w:hAnsi="Symbol" w:cs="OpenSymbol"/>
        <w:color w:val="000000"/>
      </w:rPr>
    </w:lvl>
    <w:lvl w:ilvl="7">
      <w:start w:val="1"/>
      <w:numFmt w:val="bullet"/>
      <w:lvlText w:val=""/>
      <w:lvlJc w:val="left"/>
      <w:pPr>
        <w:tabs>
          <w:tab w:val="num" w:pos="5656"/>
        </w:tabs>
        <w:ind w:left="5656" w:hanging="283"/>
      </w:pPr>
      <w:rPr>
        <w:rFonts w:ascii="Symbol" w:hAnsi="Symbol" w:cs="OpenSymbol"/>
        <w:color w:val="000000"/>
      </w:rPr>
    </w:lvl>
    <w:lvl w:ilvl="8">
      <w:start w:val="1"/>
      <w:numFmt w:val="bullet"/>
      <w:lvlText w:val=""/>
      <w:lvlJc w:val="left"/>
      <w:pPr>
        <w:tabs>
          <w:tab w:val="num" w:pos="6363"/>
        </w:tabs>
        <w:ind w:left="6363" w:hanging="283"/>
      </w:pPr>
      <w:rPr>
        <w:rFonts w:ascii="Symbol" w:hAnsi="Symbol" w:cs="OpenSymbol"/>
        <w:color w:val="000000"/>
      </w:rPr>
    </w:lvl>
  </w:abstractNum>
  <w:abstractNum w:abstractNumId="5"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6" w15:restartNumberingAfterBreak="0">
    <w:nsid w:val="00000005"/>
    <w:multiLevelType w:val="multilevel"/>
    <w:tmpl w:val="FC222CB4"/>
    <w:name w:val="WW8Num8"/>
    <w:lvl w:ilvl="0">
      <w:start w:val="3"/>
      <w:numFmt w:val="decimal"/>
      <w:lvlText w:val="%1."/>
      <w:lvlJc w:val="left"/>
      <w:rPr>
        <w:rFonts w:ascii="Arial" w:hAnsi="Arial" w:cs="Arial"/>
        <w:color w:val="auto"/>
      </w:r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7"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8"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9"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0" w15:restartNumberingAfterBreak="0">
    <w:nsid w:val="08990A35"/>
    <w:multiLevelType w:val="hybridMultilevel"/>
    <w:tmpl w:val="8B744E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2" w15:restartNumberingAfterBreak="0">
    <w:nsid w:val="0BB26D55"/>
    <w:multiLevelType w:val="hybridMultilevel"/>
    <w:tmpl w:val="E64811D6"/>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90BE43FE">
      <w:start w:val="15"/>
      <w:numFmt w:val="upperRoman"/>
      <w:lvlText w:val="%3."/>
      <w:lvlJc w:val="left"/>
      <w:pPr>
        <w:ind w:left="2700" w:hanging="720"/>
      </w:pPr>
      <w:rPr>
        <w:rFonts w:cs="Times New Roman" w:hint="default"/>
        <w:b/>
        <w:bCs/>
      </w:rPr>
    </w:lvl>
    <w:lvl w:ilvl="3" w:tplc="8E1688E2">
      <w:start w:val="1"/>
      <w:numFmt w:val="decimal"/>
      <w:lvlText w:val="%4."/>
      <w:lvlJc w:val="left"/>
      <w:pPr>
        <w:tabs>
          <w:tab w:val="num" w:pos="2880"/>
        </w:tabs>
        <w:ind w:left="2880" w:hanging="360"/>
      </w:pPr>
      <w:rPr>
        <w:rFonts w:cs="Times New Roman"/>
        <w:b/>
      </w:rPr>
    </w:lvl>
    <w:lvl w:ilvl="4" w:tplc="6E4494C6">
      <w:start w:val="1"/>
      <w:numFmt w:val="upp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0BE459FC"/>
    <w:multiLevelType w:val="hybridMultilevel"/>
    <w:tmpl w:val="81261012"/>
    <w:lvl w:ilvl="0" w:tplc="CB2C01B2">
      <w:start w:val="1"/>
      <w:numFmt w:val="decimal"/>
      <w:lvlText w:val="%1."/>
      <w:lvlJc w:val="left"/>
      <w:pPr>
        <w:tabs>
          <w:tab w:val="num" w:pos="2340"/>
        </w:tabs>
        <w:ind w:left="2340" w:hanging="360"/>
      </w:pPr>
      <w:rPr>
        <w:rFonts w:cs="Times New Roman" w:hint="default"/>
        <w:b w:val="0"/>
        <w:bCs/>
        <w:color w:val="auto"/>
      </w:rPr>
    </w:lvl>
    <w:lvl w:ilvl="1" w:tplc="C42A06DA">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3C81076"/>
    <w:multiLevelType w:val="hybridMultilevel"/>
    <w:tmpl w:val="664610F4"/>
    <w:lvl w:ilvl="0" w:tplc="8E1688E2">
      <w:start w:val="1"/>
      <w:numFmt w:val="decimal"/>
      <w:lvlText w:val="%1."/>
      <w:lvlJc w:val="left"/>
      <w:pPr>
        <w:tabs>
          <w:tab w:val="num" w:pos="2880"/>
        </w:tabs>
        <w:ind w:left="2880" w:hanging="360"/>
      </w:pPr>
      <w:rPr>
        <w:rFonts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CF77B1"/>
    <w:multiLevelType w:val="hybridMultilevel"/>
    <w:tmpl w:val="F0F21C42"/>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6E4494C6">
      <w:start w:val="1"/>
      <w:numFmt w:val="upp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A236C54"/>
    <w:multiLevelType w:val="hybridMultilevel"/>
    <w:tmpl w:val="017A0C72"/>
    <w:lvl w:ilvl="0" w:tplc="F2C40958">
      <w:start w:val="1"/>
      <w:numFmt w:val="decimal"/>
      <w:lvlText w:val="%1."/>
      <w:lvlJc w:val="left"/>
      <w:pPr>
        <w:tabs>
          <w:tab w:val="num" w:pos="1800"/>
        </w:tabs>
        <w:ind w:left="1800" w:hanging="363"/>
      </w:pPr>
      <w:rPr>
        <w:rFonts w:cs="Times New Roman" w:hint="default"/>
        <w:b w:val="0"/>
        <w:bCs/>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1A7645FD"/>
    <w:multiLevelType w:val="multilevel"/>
    <w:tmpl w:val="CC3CB548"/>
    <w:lvl w:ilvl="0">
      <w:start w:val="1"/>
      <w:numFmt w:val="bullet"/>
      <w:lvlText w:val="-"/>
      <w:lvlJc w:val="left"/>
      <w:pPr>
        <w:ind w:left="360" w:hanging="360"/>
      </w:pPr>
      <w:rPr>
        <w:rFonts w:ascii="Times New Roman" w:hAnsi="Times New Roman" w:cs="Times New Roman"/>
        <w:b w:val="0"/>
        <w:i w:val="0"/>
        <w:color w:val="auto"/>
        <w:sz w:val="24"/>
      </w:rPr>
    </w:lvl>
    <w:lvl w:ilvl="1">
      <w:start w:val="1"/>
      <w:numFmt w:val="decimal"/>
      <w:isLgl/>
      <w:lvlText w:val="%1.%2."/>
      <w:lvlJc w:val="left"/>
      <w:pPr>
        <w:ind w:left="1290" w:hanging="57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1AA56CFA"/>
    <w:multiLevelType w:val="multilevel"/>
    <w:tmpl w:val="E208F6C4"/>
    <w:lvl w:ilvl="0">
      <w:start w:val="1"/>
      <w:numFmt w:val="decimal"/>
      <w:lvlText w:val="%1."/>
      <w:lvlJc w:val="left"/>
      <w:pPr>
        <w:ind w:left="360" w:hanging="360"/>
      </w:pPr>
      <w:rPr>
        <w:b w:val="0"/>
        <w:i w:val="0"/>
      </w:rPr>
    </w:lvl>
    <w:lvl w:ilvl="1">
      <w:start w:val="1"/>
      <w:numFmt w:val="decimal"/>
      <w:isLgl/>
      <w:lvlText w:val="%1.%2."/>
      <w:lvlJc w:val="left"/>
      <w:pPr>
        <w:ind w:left="1290" w:hanging="57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9" w15:restartNumberingAfterBreak="0">
    <w:nsid w:val="1F8E40F6"/>
    <w:multiLevelType w:val="hybridMultilevel"/>
    <w:tmpl w:val="A8C8ACBA"/>
    <w:lvl w:ilvl="0" w:tplc="FD94A58E">
      <w:start w:val="1"/>
      <w:numFmt w:val="decimal"/>
      <w:lvlText w:val="%1."/>
      <w:lvlJc w:val="left"/>
      <w:pPr>
        <w:tabs>
          <w:tab w:val="num" w:pos="453"/>
        </w:tabs>
        <w:ind w:left="453" w:hanging="453"/>
      </w:pPr>
      <w:rPr>
        <w:rFonts w:cs="Times New Roman" w:hint="default"/>
        <w:b w:val="0"/>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20"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cs="Times New Roman"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21" w15:restartNumberingAfterBreak="0">
    <w:nsid w:val="22D46A50"/>
    <w:multiLevelType w:val="hybridMultilevel"/>
    <w:tmpl w:val="5FDAA660"/>
    <w:lvl w:ilvl="0" w:tplc="4A6ED9A6">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2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240E5DFB"/>
    <w:multiLevelType w:val="hybridMultilevel"/>
    <w:tmpl w:val="2A487ABC"/>
    <w:lvl w:ilvl="0" w:tplc="EA64A1FC">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264B43DC"/>
    <w:multiLevelType w:val="multilevel"/>
    <w:tmpl w:val="E208F6C4"/>
    <w:lvl w:ilvl="0">
      <w:start w:val="1"/>
      <w:numFmt w:val="decimal"/>
      <w:lvlText w:val="%1."/>
      <w:lvlJc w:val="left"/>
      <w:pPr>
        <w:ind w:left="360" w:hanging="360"/>
      </w:pPr>
      <w:rPr>
        <w:b w:val="0"/>
        <w:i w:val="0"/>
      </w:rPr>
    </w:lvl>
    <w:lvl w:ilvl="1">
      <w:start w:val="1"/>
      <w:numFmt w:val="decimal"/>
      <w:isLgl/>
      <w:lvlText w:val="%1.%2."/>
      <w:lvlJc w:val="left"/>
      <w:pPr>
        <w:ind w:left="1290" w:hanging="57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5" w15:restartNumberingAfterBreak="0">
    <w:nsid w:val="2655318D"/>
    <w:multiLevelType w:val="hybridMultilevel"/>
    <w:tmpl w:val="344819D6"/>
    <w:lvl w:ilvl="0" w:tplc="97C279FA">
      <w:start w:val="1"/>
      <w:numFmt w:val="decimal"/>
      <w:lvlText w:val="%1."/>
      <w:lvlJc w:val="left"/>
      <w:pPr>
        <w:tabs>
          <w:tab w:val="num" w:pos="1009"/>
        </w:tabs>
        <w:ind w:left="1009" w:hanging="453"/>
      </w:pPr>
      <w:rPr>
        <w:rFonts w:cs="Times New Roman" w:hint="default"/>
        <w:b w:val="0"/>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772064AC">
      <w:start w:val="1"/>
      <w:numFmt w:val="decimal"/>
      <w:lvlText w:val="%4."/>
      <w:lvlJc w:val="left"/>
      <w:pPr>
        <w:tabs>
          <w:tab w:val="num" w:pos="1009"/>
        </w:tabs>
        <w:ind w:left="1009" w:hanging="453"/>
      </w:pPr>
      <w:rPr>
        <w:rFonts w:cs="Times New Roman" w:hint="default"/>
        <w:b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268916AD"/>
    <w:multiLevelType w:val="hybridMultilevel"/>
    <w:tmpl w:val="AA061D94"/>
    <w:lvl w:ilvl="0" w:tplc="16949E1E">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270C310C"/>
    <w:multiLevelType w:val="multilevel"/>
    <w:tmpl w:val="B55622D2"/>
    <w:lvl w:ilvl="0">
      <w:start w:val="1"/>
      <w:numFmt w:val="decimal"/>
      <w:lvlText w:val="%1."/>
      <w:lvlJc w:val="left"/>
      <w:pPr>
        <w:ind w:left="360" w:hanging="360"/>
      </w:pPr>
      <w:rPr>
        <w:b w:val="0"/>
        <w:i w:val="0"/>
      </w:rPr>
    </w:lvl>
    <w:lvl w:ilvl="1">
      <w:start w:val="1"/>
      <w:numFmt w:val="bullet"/>
      <w:lvlText w:val="-"/>
      <w:lvlJc w:val="left"/>
      <w:pPr>
        <w:ind w:left="1080" w:hanging="360"/>
      </w:pPr>
      <w:rPr>
        <w:rFonts w:ascii="Times New Roman" w:hAnsi="Times New Roman" w:cs="Times New Roman"/>
        <w:b w:val="0"/>
        <w:color w:val="auto"/>
        <w:sz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8" w15:restartNumberingAfterBreak="0">
    <w:nsid w:val="2C863BBA"/>
    <w:multiLevelType w:val="hybridMultilevel"/>
    <w:tmpl w:val="3E2EEE02"/>
    <w:lvl w:ilvl="0" w:tplc="04150017">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9" w15:restartNumberingAfterBreak="0">
    <w:nsid w:val="2D0D10B1"/>
    <w:multiLevelType w:val="hybridMultilevel"/>
    <w:tmpl w:val="71F436EE"/>
    <w:lvl w:ilvl="0" w:tplc="BED6CEC0">
      <w:start w:val="1"/>
      <w:numFmt w:val="decimal"/>
      <w:lvlText w:val="%1."/>
      <w:lvlJc w:val="left"/>
      <w:pPr>
        <w:ind w:left="720" w:hanging="720"/>
      </w:pPr>
      <w:rPr>
        <w:rFonts w:ascii="Arial" w:eastAsia="Times New Roman" w:hAnsi="Arial" w:cs="Arial" w:hint="default"/>
        <w:b w:val="0"/>
        <w:bCs/>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2EDB529F"/>
    <w:multiLevelType w:val="hybridMultilevel"/>
    <w:tmpl w:val="90AA7542"/>
    <w:lvl w:ilvl="0" w:tplc="F0966958">
      <w:start w:val="1"/>
      <w:numFmt w:val="decimal"/>
      <w:lvlText w:val="%1."/>
      <w:lvlJc w:val="left"/>
      <w:pPr>
        <w:ind w:left="1146" w:hanging="360"/>
      </w:pPr>
      <w:rPr>
        <w:rFonts w:ascii="Arial" w:eastAsia="Times New Roman" w:hAnsi="Arial" w:cs="Arial" w:hint="default"/>
        <w:b w:val="0"/>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1" w15:restartNumberingAfterBreak="0">
    <w:nsid w:val="2FBE3D3A"/>
    <w:multiLevelType w:val="hybridMultilevel"/>
    <w:tmpl w:val="57803E3A"/>
    <w:lvl w:ilvl="0" w:tplc="C2CC7FD4">
      <w:start w:val="1"/>
      <w:numFmt w:val="upperRoman"/>
      <w:lvlText w:val="%1."/>
      <w:lvlJc w:val="left"/>
      <w:pPr>
        <w:ind w:left="1276" w:hanging="720"/>
      </w:pPr>
      <w:rPr>
        <w:rFonts w:cs="Times New Roman" w:hint="default"/>
        <w:b/>
      </w:rPr>
    </w:lvl>
    <w:lvl w:ilvl="1" w:tplc="3F82B390">
      <w:start w:val="1"/>
      <w:numFmt w:val="lowerLetter"/>
      <w:lvlText w:val="%2)"/>
      <w:lvlJc w:val="left"/>
      <w:pPr>
        <w:ind w:left="1440" w:hanging="360"/>
      </w:pPr>
      <w:rPr>
        <w:rFonts w:hint="default"/>
      </w:rPr>
    </w:lvl>
    <w:lvl w:ilvl="2" w:tplc="C630B7E0">
      <w:start w:val="1"/>
      <w:numFmt w:val="decimal"/>
      <w:lvlText w:val="%3)"/>
      <w:lvlJc w:val="left"/>
      <w:pPr>
        <w:ind w:left="2400" w:hanging="420"/>
      </w:pPr>
      <w:rPr>
        <w:rFonts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353F7F18"/>
    <w:multiLevelType w:val="hybridMultilevel"/>
    <w:tmpl w:val="755E308A"/>
    <w:lvl w:ilvl="0" w:tplc="9E4AE4A6">
      <w:start w:val="1"/>
      <w:numFmt w:val="decimal"/>
      <w:lvlText w:val="%1."/>
      <w:lvlJc w:val="left"/>
      <w:pPr>
        <w:tabs>
          <w:tab w:val="num" w:pos="1800"/>
        </w:tabs>
        <w:ind w:left="1800" w:hanging="363"/>
      </w:pPr>
      <w:rPr>
        <w:rFonts w:ascii="Arial" w:eastAsia="Times New Roman" w:hAnsi="Arial" w:cs="Arial" w:hint="default"/>
        <w:b w:val="0"/>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360B0EE1"/>
    <w:multiLevelType w:val="multilevel"/>
    <w:tmpl w:val="461C25D8"/>
    <w:lvl w:ilvl="0">
      <w:start w:val="1"/>
      <w:numFmt w:val="bullet"/>
      <w:lvlText w:val="-"/>
      <w:lvlJc w:val="left"/>
      <w:pPr>
        <w:ind w:left="360" w:hanging="360"/>
      </w:pPr>
      <w:rPr>
        <w:rFonts w:ascii="Times New Roman" w:hAnsi="Times New Roman" w:cs="Times New Roman"/>
        <w:b w:val="0"/>
        <w:i w:val="0"/>
        <w:color w:val="auto"/>
        <w:sz w:val="24"/>
      </w:rPr>
    </w:lvl>
    <w:lvl w:ilvl="1">
      <w:start w:val="1"/>
      <w:numFmt w:val="decimal"/>
      <w:isLgl/>
      <w:lvlText w:val="%1.%2."/>
      <w:lvlJc w:val="left"/>
      <w:pPr>
        <w:ind w:left="1290" w:hanging="57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4" w15:restartNumberingAfterBreak="0">
    <w:nsid w:val="38944ED0"/>
    <w:multiLevelType w:val="multilevel"/>
    <w:tmpl w:val="1390CC48"/>
    <w:lvl w:ilvl="0">
      <w:start w:val="1"/>
      <w:numFmt w:val="bullet"/>
      <w:lvlText w:val="-"/>
      <w:lvlJc w:val="left"/>
      <w:pPr>
        <w:ind w:left="360" w:hanging="360"/>
      </w:pPr>
      <w:rPr>
        <w:rFonts w:ascii="Times New Roman" w:hAnsi="Times New Roman" w:cs="Times New Roman"/>
        <w:b w:val="0"/>
        <w:i w:val="0"/>
        <w:color w:val="auto"/>
        <w:sz w:val="24"/>
      </w:rPr>
    </w:lvl>
    <w:lvl w:ilvl="1">
      <w:start w:val="1"/>
      <w:numFmt w:val="decimal"/>
      <w:isLgl/>
      <w:lvlText w:val="%1.%2."/>
      <w:lvlJc w:val="left"/>
      <w:pPr>
        <w:ind w:left="1290" w:hanging="57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6" w15:restartNumberingAfterBreak="0">
    <w:nsid w:val="43F2546C"/>
    <w:multiLevelType w:val="hybridMultilevel"/>
    <w:tmpl w:val="5AFE3056"/>
    <w:lvl w:ilvl="0" w:tplc="DB723774">
      <w:start w:val="1"/>
      <w:numFmt w:val="decimal"/>
      <w:lvlText w:val="%1."/>
      <w:lvlJc w:val="left"/>
      <w:pPr>
        <w:ind w:left="360" w:hanging="360"/>
      </w:pPr>
      <w:rPr>
        <w:rFonts w:cs="Times New Roman"/>
        <w:b w:val="0"/>
        <w:bCs/>
      </w:rPr>
    </w:lvl>
    <w:lvl w:ilvl="1" w:tplc="FFFFFFFF" w:tentative="1">
      <w:start w:val="1"/>
      <w:numFmt w:val="lowerLetter"/>
      <w:lvlText w:val="%2."/>
      <w:lvlJc w:val="left"/>
      <w:pPr>
        <w:ind w:left="1724" w:hanging="360"/>
      </w:pPr>
      <w:rPr>
        <w:rFonts w:cs="Times New Roman"/>
      </w:rPr>
    </w:lvl>
    <w:lvl w:ilvl="2" w:tplc="FFFFFFFF" w:tentative="1">
      <w:start w:val="1"/>
      <w:numFmt w:val="lowerRoman"/>
      <w:lvlText w:val="%3."/>
      <w:lvlJc w:val="right"/>
      <w:pPr>
        <w:ind w:left="2444" w:hanging="180"/>
      </w:pPr>
      <w:rPr>
        <w:rFonts w:cs="Times New Roman"/>
      </w:rPr>
    </w:lvl>
    <w:lvl w:ilvl="3" w:tplc="FFFFFFFF" w:tentative="1">
      <w:start w:val="1"/>
      <w:numFmt w:val="decimal"/>
      <w:lvlText w:val="%4."/>
      <w:lvlJc w:val="left"/>
      <w:pPr>
        <w:ind w:left="3164" w:hanging="360"/>
      </w:pPr>
      <w:rPr>
        <w:rFonts w:cs="Times New Roman"/>
      </w:rPr>
    </w:lvl>
    <w:lvl w:ilvl="4" w:tplc="FFFFFFFF" w:tentative="1">
      <w:start w:val="1"/>
      <w:numFmt w:val="lowerLetter"/>
      <w:lvlText w:val="%5."/>
      <w:lvlJc w:val="left"/>
      <w:pPr>
        <w:ind w:left="3884" w:hanging="360"/>
      </w:pPr>
      <w:rPr>
        <w:rFonts w:cs="Times New Roman"/>
      </w:rPr>
    </w:lvl>
    <w:lvl w:ilvl="5" w:tplc="FFFFFFFF" w:tentative="1">
      <w:start w:val="1"/>
      <w:numFmt w:val="lowerRoman"/>
      <w:lvlText w:val="%6."/>
      <w:lvlJc w:val="right"/>
      <w:pPr>
        <w:ind w:left="4604" w:hanging="180"/>
      </w:pPr>
      <w:rPr>
        <w:rFonts w:cs="Times New Roman"/>
      </w:rPr>
    </w:lvl>
    <w:lvl w:ilvl="6" w:tplc="FFFFFFFF" w:tentative="1">
      <w:start w:val="1"/>
      <w:numFmt w:val="decimal"/>
      <w:lvlText w:val="%7."/>
      <w:lvlJc w:val="left"/>
      <w:pPr>
        <w:ind w:left="5324" w:hanging="360"/>
      </w:pPr>
      <w:rPr>
        <w:rFonts w:cs="Times New Roman"/>
      </w:rPr>
    </w:lvl>
    <w:lvl w:ilvl="7" w:tplc="FFFFFFFF" w:tentative="1">
      <w:start w:val="1"/>
      <w:numFmt w:val="lowerLetter"/>
      <w:lvlText w:val="%8."/>
      <w:lvlJc w:val="left"/>
      <w:pPr>
        <w:ind w:left="6044" w:hanging="360"/>
      </w:pPr>
      <w:rPr>
        <w:rFonts w:cs="Times New Roman"/>
      </w:rPr>
    </w:lvl>
    <w:lvl w:ilvl="8" w:tplc="FFFFFFFF" w:tentative="1">
      <w:start w:val="1"/>
      <w:numFmt w:val="lowerRoman"/>
      <w:lvlText w:val="%9."/>
      <w:lvlJc w:val="right"/>
      <w:pPr>
        <w:ind w:left="6764" w:hanging="180"/>
      </w:pPr>
      <w:rPr>
        <w:rFonts w:cs="Times New Roman"/>
      </w:rPr>
    </w:lvl>
  </w:abstractNum>
  <w:abstractNum w:abstractNumId="37"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E7D6737"/>
    <w:multiLevelType w:val="hybridMultilevel"/>
    <w:tmpl w:val="F6443CBA"/>
    <w:lvl w:ilvl="0" w:tplc="00000002">
      <w:start w:val="1"/>
      <w:numFmt w:val="bullet"/>
      <w:lvlText w:val="-"/>
      <w:lvlJc w:val="left"/>
      <w:pPr>
        <w:ind w:left="1429" w:hanging="360"/>
      </w:pPr>
      <w:rPr>
        <w:rFonts w:ascii="Times New Roman" w:hAnsi="Times New Roman" w:cs="Times New Roman"/>
        <w:b w:val="0"/>
        <w:color w:val="auto"/>
        <w:sz w:val="24"/>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0" w15:restartNumberingAfterBreak="0">
    <w:nsid w:val="5F046280"/>
    <w:multiLevelType w:val="hybridMultilevel"/>
    <w:tmpl w:val="F0F21C42"/>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6E4494C6">
      <w:start w:val="1"/>
      <w:numFmt w:val="upp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2" w15:restartNumberingAfterBreak="0">
    <w:nsid w:val="62925633"/>
    <w:multiLevelType w:val="multilevel"/>
    <w:tmpl w:val="C03C715C"/>
    <w:lvl w:ilvl="0">
      <w:start w:val="1"/>
      <w:numFmt w:val="lowerLetter"/>
      <w:lvlText w:val="%1)"/>
      <w:lvlJc w:val="left"/>
      <w:pPr>
        <w:ind w:left="360" w:hanging="360"/>
      </w:pPr>
      <w:rPr>
        <w:b w:val="0"/>
        <w:i w:val="0"/>
      </w:rPr>
    </w:lvl>
    <w:lvl w:ilvl="1">
      <w:start w:val="1"/>
      <w:numFmt w:val="decimal"/>
      <w:isLgl/>
      <w:lvlText w:val="%1.%2."/>
      <w:lvlJc w:val="left"/>
      <w:pPr>
        <w:ind w:left="1290" w:hanging="57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3" w15:restartNumberingAfterBreak="0">
    <w:nsid w:val="63A331BB"/>
    <w:multiLevelType w:val="hybridMultilevel"/>
    <w:tmpl w:val="22F2048E"/>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4" w15:restartNumberingAfterBreak="0">
    <w:nsid w:val="668A1B14"/>
    <w:multiLevelType w:val="hybridMultilevel"/>
    <w:tmpl w:val="A3F2FBC2"/>
    <w:lvl w:ilvl="0" w:tplc="C5A84872">
      <w:start w:val="1"/>
      <w:numFmt w:val="upperLetter"/>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67D2374C"/>
    <w:multiLevelType w:val="hybridMultilevel"/>
    <w:tmpl w:val="A062447C"/>
    <w:lvl w:ilvl="0" w:tplc="B7721CAC">
      <w:start w:val="1"/>
      <w:numFmt w:val="decimal"/>
      <w:lvlText w:val="%1."/>
      <w:lvlJc w:val="left"/>
      <w:pPr>
        <w:tabs>
          <w:tab w:val="num" w:pos="454"/>
        </w:tabs>
        <w:ind w:left="454" w:hanging="454"/>
      </w:pPr>
      <w:rPr>
        <w:rFonts w:cs="Times New Roman" w:hint="default"/>
        <w:b w:val="0"/>
      </w:rPr>
    </w:lvl>
    <w:lvl w:ilvl="1" w:tplc="9C608654">
      <w:start w:val="1"/>
      <w:numFmt w:val="lowerLetter"/>
      <w:lvlText w:val="%2)"/>
      <w:lvlJc w:val="left"/>
      <w:pPr>
        <w:ind w:left="884" w:hanging="360"/>
      </w:pPr>
      <w:rPr>
        <w:rFonts w:cs="Times New Roman" w:hint="default"/>
      </w:rPr>
    </w:lvl>
    <w:lvl w:ilvl="2" w:tplc="2C5C1CFA">
      <w:start w:val="1"/>
      <w:numFmt w:val="decimal"/>
      <w:lvlText w:val="%3)"/>
      <w:lvlJc w:val="left"/>
      <w:pPr>
        <w:ind w:left="1784" w:hanging="360"/>
      </w:pPr>
      <w:rPr>
        <w:rFonts w:cs="Times New Roman" w:hint="default"/>
        <w:b/>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46" w15:restartNumberingAfterBreak="0">
    <w:nsid w:val="69F07173"/>
    <w:multiLevelType w:val="hybridMultilevel"/>
    <w:tmpl w:val="22A225A2"/>
    <w:lvl w:ilvl="0" w:tplc="103C0B06">
      <w:start w:val="1"/>
      <w:numFmt w:val="decimal"/>
      <w:lvlText w:val="%1."/>
      <w:lvlJc w:val="left"/>
      <w:pPr>
        <w:ind w:left="360"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7" w15:restartNumberingAfterBreak="0">
    <w:nsid w:val="6C10697D"/>
    <w:multiLevelType w:val="hybridMultilevel"/>
    <w:tmpl w:val="7696F5CE"/>
    <w:lvl w:ilvl="0" w:tplc="00000002">
      <w:start w:val="1"/>
      <w:numFmt w:val="bullet"/>
      <w:lvlText w:val="-"/>
      <w:lvlJc w:val="left"/>
      <w:pPr>
        <w:ind w:left="1429" w:hanging="360"/>
      </w:pPr>
      <w:rPr>
        <w:rFonts w:ascii="Times New Roman" w:hAnsi="Times New Roman" w:cs="Times New Roman"/>
        <w:b w:val="0"/>
        <w:color w:val="auto"/>
        <w:sz w:val="24"/>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8"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72365B96"/>
    <w:multiLevelType w:val="hybridMultilevel"/>
    <w:tmpl w:val="D63E8EE0"/>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51" w15:restartNumberingAfterBreak="0">
    <w:nsid w:val="75FF1559"/>
    <w:multiLevelType w:val="multilevel"/>
    <w:tmpl w:val="E0E8BD78"/>
    <w:lvl w:ilvl="0">
      <w:start w:val="1"/>
      <w:numFmt w:val="bullet"/>
      <w:lvlText w:val="-"/>
      <w:lvlJc w:val="left"/>
      <w:pPr>
        <w:ind w:left="360" w:hanging="360"/>
      </w:pPr>
      <w:rPr>
        <w:rFonts w:ascii="Times New Roman" w:hAnsi="Times New Roman" w:cs="Times New Roman"/>
        <w:b w:val="0"/>
        <w:i w:val="0"/>
        <w:color w:val="auto"/>
        <w:sz w:val="24"/>
      </w:rPr>
    </w:lvl>
    <w:lvl w:ilvl="1">
      <w:start w:val="1"/>
      <w:numFmt w:val="decimal"/>
      <w:isLgl/>
      <w:lvlText w:val="%1.%2."/>
      <w:lvlJc w:val="left"/>
      <w:pPr>
        <w:ind w:left="1290" w:hanging="57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52" w15:restartNumberingAfterBreak="0">
    <w:nsid w:val="7677754A"/>
    <w:multiLevelType w:val="hybridMultilevel"/>
    <w:tmpl w:val="DC845E86"/>
    <w:lvl w:ilvl="0" w:tplc="4B205BDE">
      <w:start w:val="1"/>
      <w:numFmt w:val="decimal"/>
      <w:lvlText w:val="%1."/>
      <w:lvlJc w:val="left"/>
      <w:pPr>
        <w:tabs>
          <w:tab w:val="num" w:pos="1009"/>
        </w:tabs>
        <w:ind w:left="1009" w:hanging="453"/>
      </w:pPr>
      <w:rPr>
        <w:rFonts w:cs="Times New Roman" w:hint="default"/>
        <w:b/>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abstractNum w:abstractNumId="53" w15:restartNumberingAfterBreak="0">
    <w:nsid w:val="773500F6"/>
    <w:multiLevelType w:val="hybridMultilevel"/>
    <w:tmpl w:val="9AB0D91C"/>
    <w:lvl w:ilvl="0" w:tplc="87F42A4E">
      <w:start w:val="1"/>
      <w:numFmt w:val="ordinal"/>
      <w:lvlText w:val="%1"/>
      <w:lvlJc w:val="left"/>
      <w:pPr>
        <w:tabs>
          <w:tab w:val="num" w:pos="1009"/>
        </w:tabs>
        <w:ind w:left="1009" w:hanging="453"/>
      </w:pPr>
      <w:rPr>
        <w:rFonts w:ascii="Arial" w:hAnsi="Arial" w:cs="Times New Roman" w:hint="default"/>
        <w:b w:val="0"/>
        <w:i w:val="0"/>
        <w:sz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4" w15:restartNumberingAfterBreak="0">
    <w:nsid w:val="7A961A5B"/>
    <w:multiLevelType w:val="hybridMultilevel"/>
    <w:tmpl w:val="4BE4F9E4"/>
    <w:lvl w:ilvl="0" w:tplc="04150017">
      <w:start w:val="1"/>
      <w:numFmt w:val="lowerLetter"/>
      <w:lvlText w:val="%1)"/>
      <w:lvlJc w:val="left"/>
      <w:pPr>
        <w:tabs>
          <w:tab w:val="num" w:pos="1009"/>
        </w:tabs>
        <w:ind w:left="1009" w:hanging="453"/>
      </w:pPr>
      <w:rPr>
        <w:rFonts w:hint="default"/>
        <w:b w:val="0"/>
      </w:rPr>
    </w:lvl>
    <w:lvl w:ilvl="1" w:tplc="FFFFFFFF">
      <w:start w:val="1"/>
      <w:numFmt w:val="lowerLetter"/>
      <w:lvlText w:val="%2)"/>
      <w:lvlJc w:val="left"/>
      <w:pPr>
        <w:ind w:left="1440" w:hanging="360"/>
      </w:pPr>
      <w:rPr>
        <w:rFonts w:ascii="Arial" w:eastAsia="Times New Roman" w:hAnsi="Arial" w:cs="Arial"/>
      </w:rPr>
    </w:lvl>
    <w:lvl w:ilvl="2" w:tplc="FFFFFFFF" w:tentative="1">
      <w:start w:val="1"/>
      <w:numFmt w:val="lowerRoman"/>
      <w:lvlText w:val="%3."/>
      <w:lvlJc w:val="right"/>
      <w:pPr>
        <w:ind w:left="2160" w:hanging="180"/>
      </w:pPr>
      <w:rPr>
        <w:rFonts w:cs="Times New Roman"/>
      </w:rPr>
    </w:lvl>
    <w:lvl w:ilvl="3" w:tplc="FFFFFFFF">
      <w:start w:val="1"/>
      <w:numFmt w:val="decimal"/>
      <w:lvlText w:val="%4."/>
      <w:lvlJc w:val="left"/>
      <w:pPr>
        <w:tabs>
          <w:tab w:val="num" w:pos="1009"/>
        </w:tabs>
        <w:ind w:left="1009" w:hanging="453"/>
      </w:pPr>
      <w:rPr>
        <w:rFonts w:cs="Times New Roman" w:hint="default"/>
        <w:b w:val="0"/>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num w:numId="1" w16cid:durableId="309677661">
    <w:abstractNumId w:val="2"/>
  </w:num>
  <w:num w:numId="2" w16cid:durableId="2134131706">
    <w:abstractNumId w:val="1"/>
  </w:num>
  <w:num w:numId="3" w16cid:durableId="618490991">
    <w:abstractNumId w:val="0"/>
  </w:num>
  <w:num w:numId="4" w16cid:durableId="671488288">
    <w:abstractNumId w:val="49"/>
  </w:num>
  <w:num w:numId="5" w16cid:durableId="1109197311">
    <w:abstractNumId w:val="37"/>
  </w:num>
  <w:num w:numId="6" w16cid:durableId="1871142628">
    <w:abstractNumId w:val="48"/>
  </w:num>
  <w:num w:numId="7" w16cid:durableId="1974601889">
    <w:abstractNumId w:val="12"/>
  </w:num>
  <w:num w:numId="8" w16cid:durableId="26494301">
    <w:abstractNumId w:val="23"/>
  </w:num>
  <w:num w:numId="9" w16cid:durableId="1299141627">
    <w:abstractNumId w:val="16"/>
  </w:num>
  <w:num w:numId="10" w16cid:durableId="1920021131">
    <w:abstractNumId w:val="26"/>
  </w:num>
  <w:num w:numId="11" w16cid:durableId="1379626422">
    <w:abstractNumId w:val="13"/>
  </w:num>
  <w:num w:numId="12" w16cid:durableId="1800536580">
    <w:abstractNumId w:val="45"/>
  </w:num>
  <w:num w:numId="13" w16cid:durableId="607348353">
    <w:abstractNumId w:val="41"/>
  </w:num>
  <w:num w:numId="14" w16cid:durableId="860707077">
    <w:abstractNumId w:val="39"/>
    <w:lvlOverride w:ilvl="0">
      <w:startOverride w:val="1"/>
    </w:lvlOverride>
  </w:num>
  <w:num w:numId="15" w16cid:durableId="412507749">
    <w:abstractNumId w:val="35"/>
    <w:lvlOverride w:ilvl="0">
      <w:startOverride w:val="1"/>
    </w:lvlOverride>
  </w:num>
  <w:num w:numId="16" w16cid:durableId="1514831800">
    <w:abstractNumId w:val="22"/>
  </w:num>
  <w:num w:numId="17" w16cid:durableId="863787666">
    <w:abstractNumId w:val="31"/>
  </w:num>
  <w:num w:numId="18" w16cid:durableId="1026785094">
    <w:abstractNumId w:val="25"/>
  </w:num>
  <w:num w:numId="19" w16cid:durableId="240793208">
    <w:abstractNumId w:val="52"/>
  </w:num>
  <w:num w:numId="20" w16cid:durableId="1560551517">
    <w:abstractNumId w:val="53"/>
  </w:num>
  <w:num w:numId="21" w16cid:durableId="1846898667">
    <w:abstractNumId w:val="29"/>
  </w:num>
  <w:num w:numId="22" w16cid:durableId="997152970">
    <w:abstractNumId w:val="32"/>
  </w:num>
  <w:num w:numId="23" w16cid:durableId="1144657771">
    <w:abstractNumId w:val="30"/>
  </w:num>
  <w:num w:numId="24" w16cid:durableId="347028967">
    <w:abstractNumId w:val="19"/>
  </w:num>
  <w:num w:numId="25" w16cid:durableId="436679785">
    <w:abstractNumId w:val="20"/>
  </w:num>
  <w:num w:numId="26" w16cid:durableId="1646426720">
    <w:abstractNumId w:val="21"/>
  </w:num>
  <w:num w:numId="27" w16cid:durableId="1903906379">
    <w:abstractNumId w:val="50"/>
  </w:num>
  <w:num w:numId="28" w16cid:durableId="1136795288">
    <w:abstractNumId w:val="46"/>
  </w:num>
  <w:num w:numId="29" w16cid:durableId="378289782">
    <w:abstractNumId w:val="24"/>
  </w:num>
  <w:num w:numId="30" w16cid:durableId="2003194826">
    <w:abstractNumId w:val="40"/>
  </w:num>
  <w:num w:numId="31" w16cid:durableId="1563828428">
    <w:abstractNumId w:val="15"/>
  </w:num>
  <w:num w:numId="32" w16cid:durableId="1828667632">
    <w:abstractNumId w:val="14"/>
  </w:num>
  <w:num w:numId="33" w16cid:durableId="998002351">
    <w:abstractNumId w:val="47"/>
  </w:num>
  <w:num w:numId="34" w16cid:durableId="803427213">
    <w:abstractNumId w:val="38"/>
  </w:num>
  <w:num w:numId="35" w16cid:durableId="2118745743">
    <w:abstractNumId w:val="43"/>
  </w:num>
  <w:num w:numId="36" w16cid:durableId="1304847948">
    <w:abstractNumId w:val="54"/>
  </w:num>
  <w:num w:numId="37" w16cid:durableId="398948">
    <w:abstractNumId w:val="42"/>
  </w:num>
  <w:num w:numId="38" w16cid:durableId="470943077">
    <w:abstractNumId w:val="44"/>
  </w:num>
  <w:num w:numId="39" w16cid:durableId="14491607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2630467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19683122">
    <w:abstractNumId w:val="36"/>
  </w:num>
  <w:num w:numId="42" w16cid:durableId="1860578083">
    <w:abstractNumId w:val="33"/>
  </w:num>
  <w:num w:numId="43" w16cid:durableId="927346197">
    <w:abstractNumId w:val="34"/>
  </w:num>
  <w:num w:numId="44" w16cid:durableId="851990672">
    <w:abstractNumId w:val="17"/>
  </w:num>
  <w:num w:numId="45" w16cid:durableId="722405522">
    <w:abstractNumId w:val="51"/>
  </w:num>
  <w:num w:numId="46" w16cid:durableId="2139375176">
    <w:abstractNumId w:val="18"/>
  </w:num>
  <w:num w:numId="47" w16cid:durableId="1314412852">
    <w:abstractNumId w:val="2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57"/>
  <w:hyphenationZone w:val="425"/>
  <w:drawingGridHorizontalSpacing w:val="142"/>
  <w:drawingGridVerticalSpacing w:val="142"/>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087"/>
    <w:rsid w:val="00002FA6"/>
    <w:rsid w:val="0000407A"/>
    <w:rsid w:val="00006F1D"/>
    <w:rsid w:val="00007D0C"/>
    <w:rsid w:val="0001031A"/>
    <w:rsid w:val="0001243F"/>
    <w:rsid w:val="00012BC2"/>
    <w:rsid w:val="00014473"/>
    <w:rsid w:val="00020A39"/>
    <w:rsid w:val="00021355"/>
    <w:rsid w:val="00021853"/>
    <w:rsid w:val="00022668"/>
    <w:rsid w:val="00022B9E"/>
    <w:rsid w:val="00022E8D"/>
    <w:rsid w:val="00023235"/>
    <w:rsid w:val="00023A93"/>
    <w:rsid w:val="00024C82"/>
    <w:rsid w:val="00024E2C"/>
    <w:rsid w:val="00026E8C"/>
    <w:rsid w:val="00026EA2"/>
    <w:rsid w:val="00027DDB"/>
    <w:rsid w:val="00030A96"/>
    <w:rsid w:val="00031092"/>
    <w:rsid w:val="00031A67"/>
    <w:rsid w:val="00032937"/>
    <w:rsid w:val="00032FCA"/>
    <w:rsid w:val="00033137"/>
    <w:rsid w:val="00033A87"/>
    <w:rsid w:val="00033AAD"/>
    <w:rsid w:val="00034629"/>
    <w:rsid w:val="00035151"/>
    <w:rsid w:val="00036141"/>
    <w:rsid w:val="0003628A"/>
    <w:rsid w:val="000364B3"/>
    <w:rsid w:val="0003706D"/>
    <w:rsid w:val="0003711D"/>
    <w:rsid w:val="00037668"/>
    <w:rsid w:val="00037A32"/>
    <w:rsid w:val="0004004F"/>
    <w:rsid w:val="00040703"/>
    <w:rsid w:val="00040AB2"/>
    <w:rsid w:val="00040F4D"/>
    <w:rsid w:val="00041076"/>
    <w:rsid w:val="00041364"/>
    <w:rsid w:val="00041891"/>
    <w:rsid w:val="0004244F"/>
    <w:rsid w:val="0004303A"/>
    <w:rsid w:val="00045981"/>
    <w:rsid w:val="00045E04"/>
    <w:rsid w:val="000511FC"/>
    <w:rsid w:val="000514C4"/>
    <w:rsid w:val="0005155B"/>
    <w:rsid w:val="00052E07"/>
    <w:rsid w:val="0005369C"/>
    <w:rsid w:val="00055167"/>
    <w:rsid w:val="00055CF1"/>
    <w:rsid w:val="000561DE"/>
    <w:rsid w:val="00056EE8"/>
    <w:rsid w:val="00060E1E"/>
    <w:rsid w:val="000611DC"/>
    <w:rsid w:val="00061581"/>
    <w:rsid w:val="00061611"/>
    <w:rsid w:val="00063AF1"/>
    <w:rsid w:val="00063E22"/>
    <w:rsid w:val="00063E8D"/>
    <w:rsid w:val="00064343"/>
    <w:rsid w:val="000645C5"/>
    <w:rsid w:val="000645D9"/>
    <w:rsid w:val="0006614B"/>
    <w:rsid w:val="0006638E"/>
    <w:rsid w:val="00070A7B"/>
    <w:rsid w:val="00071642"/>
    <w:rsid w:val="000731B6"/>
    <w:rsid w:val="000732E6"/>
    <w:rsid w:val="00073C72"/>
    <w:rsid w:val="00073F20"/>
    <w:rsid w:val="00073FEA"/>
    <w:rsid w:val="00074549"/>
    <w:rsid w:val="0007527C"/>
    <w:rsid w:val="000764D6"/>
    <w:rsid w:val="00080477"/>
    <w:rsid w:val="00080702"/>
    <w:rsid w:val="00080D46"/>
    <w:rsid w:val="000814B4"/>
    <w:rsid w:val="00081F46"/>
    <w:rsid w:val="00083D2F"/>
    <w:rsid w:val="00084848"/>
    <w:rsid w:val="00085C65"/>
    <w:rsid w:val="000861F8"/>
    <w:rsid w:val="00087EBA"/>
    <w:rsid w:val="00090D43"/>
    <w:rsid w:val="00090FBB"/>
    <w:rsid w:val="00091027"/>
    <w:rsid w:val="000930E6"/>
    <w:rsid w:val="00096149"/>
    <w:rsid w:val="000A0A5C"/>
    <w:rsid w:val="000A1069"/>
    <w:rsid w:val="000A2336"/>
    <w:rsid w:val="000A3ECD"/>
    <w:rsid w:val="000A4310"/>
    <w:rsid w:val="000A4AA4"/>
    <w:rsid w:val="000A4D1B"/>
    <w:rsid w:val="000A52C2"/>
    <w:rsid w:val="000A5D0F"/>
    <w:rsid w:val="000A6233"/>
    <w:rsid w:val="000A7CB3"/>
    <w:rsid w:val="000B0D89"/>
    <w:rsid w:val="000B29DF"/>
    <w:rsid w:val="000B2B61"/>
    <w:rsid w:val="000B2D78"/>
    <w:rsid w:val="000B3997"/>
    <w:rsid w:val="000B3BB8"/>
    <w:rsid w:val="000B6412"/>
    <w:rsid w:val="000B735C"/>
    <w:rsid w:val="000C057B"/>
    <w:rsid w:val="000C09A6"/>
    <w:rsid w:val="000C16C8"/>
    <w:rsid w:val="000C2284"/>
    <w:rsid w:val="000C2618"/>
    <w:rsid w:val="000C393D"/>
    <w:rsid w:val="000C68CE"/>
    <w:rsid w:val="000C7181"/>
    <w:rsid w:val="000C7661"/>
    <w:rsid w:val="000D00DF"/>
    <w:rsid w:val="000D090B"/>
    <w:rsid w:val="000D0EDA"/>
    <w:rsid w:val="000D177F"/>
    <w:rsid w:val="000D44D5"/>
    <w:rsid w:val="000D4767"/>
    <w:rsid w:val="000D510C"/>
    <w:rsid w:val="000D51FB"/>
    <w:rsid w:val="000D56F0"/>
    <w:rsid w:val="000D6D7F"/>
    <w:rsid w:val="000E06EF"/>
    <w:rsid w:val="000E1148"/>
    <w:rsid w:val="000E2362"/>
    <w:rsid w:val="000E262C"/>
    <w:rsid w:val="000E3E7A"/>
    <w:rsid w:val="000E4619"/>
    <w:rsid w:val="000E4A95"/>
    <w:rsid w:val="000E6BF2"/>
    <w:rsid w:val="000E6D8E"/>
    <w:rsid w:val="000E7A06"/>
    <w:rsid w:val="000F0A95"/>
    <w:rsid w:val="000F19B7"/>
    <w:rsid w:val="000F26EE"/>
    <w:rsid w:val="000F342B"/>
    <w:rsid w:val="000F4917"/>
    <w:rsid w:val="000F4B7D"/>
    <w:rsid w:val="000F4F5C"/>
    <w:rsid w:val="000F4FCF"/>
    <w:rsid w:val="000F5272"/>
    <w:rsid w:val="001021B2"/>
    <w:rsid w:val="00102CB8"/>
    <w:rsid w:val="00104F3B"/>
    <w:rsid w:val="001057D3"/>
    <w:rsid w:val="00105873"/>
    <w:rsid w:val="001069DB"/>
    <w:rsid w:val="00106ABF"/>
    <w:rsid w:val="00106CE1"/>
    <w:rsid w:val="001127D3"/>
    <w:rsid w:val="00115F5C"/>
    <w:rsid w:val="00115F80"/>
    <w:rsid w:val="0011769F"/>
    <w:rsid w:val="00117D6A"/>
    <w:rsid w:val="00120245"/>
    <w:rsid w:val="00121581"/>
    <w:rsid w:val="001215B6"/>
    <w:rsid w:val="00121CD6"/>
    <w:rsid w:val="00122F19"/>
    <w:rsid w:val="00123018"/>
    <w:rsid w:val="001241E9"/>
    <w:rsid w:val="00125258"/>
    <w:rsid w:val="00125FC0"/>
    <w:rsid w:val="00125FE6"/>
    <w:rsid w:val="001262BD"/>
    <w:rsid w:val="00127FA2"/>
    <w:rsid w:val="00130A66"/>
    <w:rsid w:val="00131087"/>
    <w:rsid w:val="001321DA"/>
    <w:rsid w:val="00137624"/>
    <w:rsid w:val="00140DB0"/>
    <w:rsid w:val="00141D3A"/>
    <w:rsid w:val="00141FCB"/>
    <w:rsid w:val="00142D70"/>
    <w:rsid w:val="001444FF"/>
    <w:rsid w:val="00144904"/>
    <w:rsid w:val="00145A35"/>
    <w:rsid w:val="00146B9B"/>
    <w:rsid w:val="00146CFB"/>
    <w:rsid w:val="0014758A"/>
    <w:rsid w:val="0015002F"/>
    <w:rsid w:val="00152B93"/>
    <w:rsid w:val="00153325"/>
    <w:rsid w:val="001555D4"/>
    <w:rsid w:val="001560B9"/>
    <w:rsid w:val="001613DE"/>
    <w:rsid w:val="0016235D"/>
    <w:rsid w:val="0016416A"/>
    <w:rsid w:val="00164E83"/>
    <w:rsid w:val="00166665"/>
    <w:rsid w:val="001667A2"/>
    <w:rsid w:val="00167270"/>
    <w:rsid w:val="00167E21"/>
    <w:rsid w:val="001708DF"/>
    <w:rsid w:val="001735B5"/>
    <w:rsid w:val="00173B13"/>
    <w:rsid w:val="001763CB"/>
    <w:rsid w:val="00176662"/>
    <w:rsid w:val="00176CFD"/>
    <w:rsid w:val="001800FC"/>
    <w:rsid w:val="0018011F"/>
    <w:rsid w:val="00180781"/>
    <w:rsid w:val="001811A8"/>
    <w:rsid w:val="001813DD"/>
    <w:rsid w:val="00181C14"/>
    <w:rsid w:val="00183706"/>
    <w:rsid w:val="001850E0"/>
    <w:rsid w:val="00191C56"/>
    <w:rsid w:val="00193D80"/>
    <w:rsid w:val="00197611"/>
    <w:rsid w:val="00197AE7"/>
    <w:rsid w:val="001A0D0A"/>
    <w:rsid w:val="001A1386"/>
    <w:rsid w:val="001A1ADA"/>
    <w:rsid w:val="001A1E23"/>
    <w:rsid w:val="001A2B2F"/>
    <w:rsid w:val="001A2C61"/>
    <w:rsid w:val="001A41AA"/>
    <w:rsid w:val="001A4607"/>
    <w:rsid w:val="001A6701"/>
    <w:rsid w:val="001B0634"/>
    <w:rsid w:val="001B1028"/>
    <w:rsid w:val="001B121C"/>
    <w:rsid w:val="001B2E05"/>
    <w:rsid w:val="001B30F8"/>
    <w:rsid w:val="001B3AA4"/>
    <w:rsid w:val="001B49D6"/>
    <w:rsid w:val="001B4C60"/>
    <w:rsid w:val="001B4E7B"/>
    <w:rsid w:val="001B505C"/>
    <w:rsid w:val="001B5E3D"/>
    <w:rsid w:val="001B602E"/>
    <w:rsid w:val="001B7766"/>
    <w:rsid w:val="001C1213"/>
    <w:rsid w:val="001C127E"/>
    <w:rsid w:val="001C17FA"/>
    <w:rsid w:val="001C3638"/>
    <w:rsid w:val="001C37CD"/>
    <w:rsid w:val="001C4FFA"/>
    <w:rsid w:val="001C51E6"/>
    <w:rsid w:val="001C5C8A"/>
    <w:rsid w:val="001C7B57"/>
    <w:rsid w:val="001D1107"/>
    <w:rsid w:val="001D1310"/>
    <w:rsid w:val="001D14B3"/>
    <w:rsid w:val="001D1713"/>
    <w:rsid w:val="001D28CC"/>
    <w:rsid w:val="001D28F0"/>
    <w:rsid w:val="001D2B2E"/>
    <w:rsid w:val="001D2B44"/>
    <w:rsid w:val="001D3387"/>
    <w:rsid w:val="001E117E"/>
    <w:rsid w:val="001E1653"/>
    <w:rsid w:val="001E1D95"/>
    <w:rsid w:val="001E29ED"/>
    <w:rsid w:val="001E3F17"/>
    <w:rsid w:val="001E5246"/>
    <w:rsid w:val="001E6206"/>
    <w:rsid w:val="001E6C7C"/>
    <w:rsid w:val="001E7574"/>
    <w:rsid w:val="001E79A9"/>
    <w:rsid w:val="001F0E9D"/>
    <w:rsid w:val="001F2392"/>
    <w:rsid w:val="001F2991"/>
    <w:rsid w:val="001F2C7B"/>
    <w:rsid w:val="001F31AF"/>
    <w:rsid w:val="001F36C0"/>
    <w:rsid w:val="001F4D46"/>
    <w:rsid w:val="002005B9"/>
    <w:rsid w:val="00201637"/>
    <w:rsid w:val="00203A53"/>
    <w:rsid w:val="002054F7"/>
    <w:rsid w:val="00205D79"/>
    <w:rsid w:val="00206A10"/>
    <w:rsid w:val="0020757B"/>
    <w:rsid w:val="002122D1"/>
    <w:rsid w:val="00213EB8"/>
    <w:rsid w:val="00215D36"/>
    <w:rsid w:val="00217753"/>
    <w:rsid w:val="00217DE2"/>
    <w:rsid w:val="0022144E"/>
    <w:rsid w:val="0022155B"/>
    <w:rsid w:val="002240A5"/>
    <w:rsid w:val="00225683"/>
    <w:rsid w:val="00225784"/>
    <w:rsid w:val="00226C2E"/>
    <w:rsid w:val="00226C84"/>
    <w:rsid w:val="00226EE8"/>
    <w:rsid w:val="002272B0"/>
    <w:rsid w:val="002307A6"/>
    <w:rsid w:val="00230D02"/>
    <w:rsid w:val="002316CF"/>
    <w:rsid w:val="00231D20"/>
    <w:rsid w:val="00232A15"/>
    <w:rsid w:val="002339C9"/>
    <w:rsid w:val="00233E27"/>
    <w:rsid w:val="00235C45"/>
    <w:rsid w:val="00235F23"/>
    <w:rsid w:val="002370D0"/>
    <w:rsid w:val="0024081B"/>
    <w:rsid w:val="0024154A"/>
    <w:rsid w:val="0024411C"/>
    <w:rsid w:val="00245203"/>
    <w:rsid w:val="0024596B"/>
    <w:rsid w:val="00245A99"/>
    <w:rsid w:val="00246039"/>
    <w:rsid w:val="00246692"/>
    <w:rsid w:val="00246C40"/>
    <w:rsid w:val="00246E61"/>
    <w:rsid w:val="002477EC"/>
    <w:rsid w:val="002514F3"/>
    <w:rsid w:val="00251BA5"/>
    <w:rsid w:val="002535F8"/>
    <w:rsid w:val="0025493A"/>
    <w:rsid w:val="00255489"/>
    <w:rsid w:val="00255506"/>
    <w:rsid w:val="00255A62"/>
    <w:rsid w:val="00255CB2"/>
    <w:rsid w:val="002576C0"/>
    <w:rsid w:val="00257D98"/>
    <w:rsid w:val="002636C4"/>
    <w:rsid w:val="00263AF9"/>
    <w:rsid w:val="002666DF"/>
    <w:rsid w:val="0026735F"/>
    <w:rsid w:val="00270106"/>
    <w:rsid w:val="00271ACC"/>
    <w:rsid w:val="0027260C"/>
    <w:rsid w:val="00273440"/>
    <w:rsid w:val="002756E7"/>
    <w:rsid w:val="00276478"/>
    <w:rsid w:val="00276E9A"/>
    <w:rsid w:val="0028068E"/>
    <w:rsid w:val="002806B6"/>
    <w:rsid w:val="00280AFD"/>
    <w:rsid w:val="00283291"/>
    <w:rsid w:val="00283E89"/>
    <w:rsid w:val="0029090D"/>
    <w:rsid w:val="00290AE2"/>
    <w:rsid w:val="00291857"/>
    <w:rsid w:val="00291C20"/>
    <w:rsid w:val="00292068"/>
    <w:rsid w:val="00292291"/>
    <w:rsid w:val="002932F2"/>
    <w:rsid w:val="00294FEF"/>
    <w:rsid w:val="0029658D"/>
    <w:rsid w:val="002967F6"/>
    <w:rsid w:val="002A08B0"/>
    <w:rsid w:val="002A305F"/>
    <w:rsid w:val="002A3CAE"/>
    <w:rsid w:val="002A4ACB"/>
    <w:rsid w:val="002A4F11"/>
    <w:rsid w:val="002A4F33"/>
    <w:rsid w:val="002A55C7"/>
    <w:rsid w:val="002A6710"/>
    <w:rsid w:val="002A68B5"/>
    <w:rsid w:val="002A77C1"/>
    <w:rsid w:val="002B003C"/>
    <w:rsid w:val="002B17F3"/>
    <w:rsid w:val="002B228C"/>
    <w:rsid w:val="002B5397"/>
    <w:rsid w:val="002B591B"/>
    <w:rsid w:val="002B74F7"/>
    <w:rsid w:val="002B7506"/>
    <w:rsid w:val="002B75C2"/>
    <w:rsid w:val="002C1EB4"/>
    <w:rsid w:val="002C24F2"/>
    <w:rsid w:val="002C2D7E"/>
    <w:rsid w:val="002C40C4"/>
    <w:rsid w:val="002C6F05"/>
    <w:rsid w:val="002D0FB7"/>
    <w:rsid w:val="002D106D"/>
    <w:rsid w:val="002D145B"/>
    <w:rsid w:val="002D34DA"/>
    <w:rsid w:val="002D4D8B"/>
    <w:rsid w:val="002D4F05"/>
    <w:rsid w:val="002D537D"/>
    <w:rsid w:val="002E2191"/>
    <w:rsid w:val="002E24EC"/>
    <w:rsid w:val="002E30EE"/>
    <w:rsid w:val="002E6F91"/>
    <w:rsid w:val="002E70CB"/>
    <w:rsid w:val="002E7885"/>
    <w:rsid w:val="002E7DE7"/>
    <w:rsid w:val="002F0441"/>
    <w:rsid w:val="002F04A5"/>
    <w:rsid w:val="002F3C08"/>
    <w:rsid w:val="002F3C99"/>
    <w:rsid w:val="002F4A9B"/>
    <w:rsid w:val="002F58D9"/>
    <w:rsid w:val="002F671D"/>
    <w:rsid w:val="002F7211"/>
    <w:rsid w:val="0030054D"/>
    <w:rsid w:val="00302547"/>
    <w:rsid w:val="00305057"/>
    <w:rsid w:val="0030539D"/>
    <w:rsid w:val="00310297"/>
    <w:rsid w:val="00310357"/>
    <w:rsid w:val="00310B54"/>
    <w:rsid w:val="00311B0E"/>
    <w:rsid w:val="00312428"/>
    <w:rsid w:val="00313014"/>
    <w:rsid w:val="003147EA"/>
    <w:rsid w:val="00314C57"/>
    <w:rsid w:val="00315D55"/>
    <w:rsid w:val="003162EB"/>
    <w:rsid w:val="00317510"/>
    <w:rsid w:val="003201F4"/>
    <w:rsid w:val="00320631"/>
    <w:rsid w:val="00322343"/>
    <w:rsid w:val="003227FC"/>
    <w:rsid w:val="00324A1D"/>
    <w:rsid w:val="00327561"/>
    <w:rsid w:val="00327889"/>
    <w:rsid w:val="00327B0E"/>
    <w:rsid w:val="00327DF8"/>
    <w:rsid w:val="00330F23"/>
    <w:rsid w:val="00332FB2"/>
    <w:rsid w:val="003330F6"/>
    <w:rsid w:val="00333440"/>
    <w:rsid w:val="00334FF0"/>
    <w:rsid w:val="003360A6"/>
    <w:rsid w:val="00336DDA"/>
    <w:rsid w:val="00337E4B"/>
    <w:rsid w:val="003400B8"/>
    <w:rsid w:val="00341B4E"/>
    <w:rsid w:val="00343BEC"/>
    <w:rsid w:val="00344F3C"/>
    <w:rsid w:val="00345629"/>
    <w:rsid w:val="0034731A"/>
    <w:rsid w:val="0034764B"/>
    <w:rsid w:val="00347D9F"/>
    <w:rsid w:val="00347DD0"/>
    <w:rsid w:val="0035029F"/>
    <w:rsid w:val="003528D4"/>
    <w:rsid w:val="003529D7"/>
    <w:rsid w:val="00354081"/>
    <w:rsid w:val="003544E7"/>
    <w:rsid w:val="00354A0D"/>
    <w:rsid w:val="00356CFB"/>
    <w:rsid w:val="00360E24"/>
    <w:rsid w:val="00361400"/>
    <w:rsid w:val="00364060"/>
    <w:rsid w:val="003655FE"/>
    <w:rsid w:val="00365785"/>
    <w:rsid w:val="00365896"/>
    <w:rsid w:val="00365979"/>
    <w:rsid w:val="003665E4"/>
    <w:rsid w:val="003716A7"/>
    <w:rsid w:val="003718DC"/>
    <w:rsid w:val="00371F60"/>
    <w:rsid w:val="00374B1F"/>
    <w:rsid w:val="00376448"/>
    <w:rsid w:val="00376E75"/>
    <w:rsid w:val="003772FC"/>
    <w:rsid w:val="00377B13"/>
    <w:rsid w:val="0038060F"/>
    <w:rsid w:val="00385A3F"/>
    <w:rsid w:val="00385B9F"/>
    <w:rsid w:val="00390F10"/>
    <w:rsid w:val="0039221F"/>
    <w:rsid w:val="00392558"/>
    <w:rsid w:val="00392E0E"/>
    <w:rsid w:val="00393648"/>
    <w:rsid w:val="003957F7"/>
    <w:rsid w:val="00395B19"/>
    <w:rsid w:val="003962A9"/>
    <w:rsid w:val="003A1142"/>
    <w:rsid w:val="003A14B8"/>
    <w:rsid w:val="003A279E"/>
    <w:rsid w:val="003A2B58"/>
    <w:rsid w:val="003A3096"/>
    <w:rsid w:val="003A4917"/>
    <w:rsid w:val="003A4948"/>
    <w:rsid w:val="003A6962"/>
    <w:rsid w:val="003A7A29"/>
    <w:rsid w:val="003B07CA"/>
    <w:rsid w:val="003B24DF"/>
    <w:rsid w:val="003B34FC"/>
    <w:rsid w:val="003B377F"/>
    <w:rsid w:val="003B3DD8"/>
    <w:rsid w:val="003B6C52"/>
    <w:rsid w:val="003C0209"/>
    <w:rsid w:val="003C0E7A"/>
    <w:rsid w:val="003C1E6B"/>
    <w:rsid w:val="003C25DC"/>
    <w:rsid w:val="003C4BD5"/>
    <w:rsid w:val="003C542C"/>
    <w:rsid w:val="003C6C3B"/>
    <w:rsid w:val="003C734B"/>
    <w:rsid w:val="003C7684"/>
    <w:rsid w:val="003D0EEF"/>
    <w:rsid w:val="003D115C"/>
    <w:rsid w:val="003D14EF"/>
    <w:rsid w:val="003D15F1"/>
    <w:rsid w:val="003D1EA9"/>
    <w:rsid w:val="003D35CE"/>
    <w:rsid w:val="003D3F74"/>
    <w:rsid w:val="003D52C8"/>
    <w:rsid w:val="003D6AA5"/>
    <w:rsid w:val="003D6C33"/>
    <w:rsid w:val="003D6DFA"/>
    <w:rsid w:val="003D7CC0"/>
    <w:rsid w:val="003D7D08"/>
    <w:rsid w:val="003E03D8"/>
    <w:rsid w:val="003E05B3"/>
    <w:rsid w:val="003E0FE8"/>
    <w:rsid w:val="003E279C"/>
    <w:rsid w:val="003E2B13"/>
    <w:rsid w:val="003E37C8"/>
    <w:rsid w:val="003E42FE"/>
    <w:rsid w:val="003E4436"/>
    <w:rsid w:val="003E4D8F"/>
    <w:rsid w:val="003E6D02"/>
    <w:rsid w:val="003E77B0"/>
    <w:rsid w:val="003E7BE1"/>
    <w:rsid w:val="003F0443"/>
    <w:rsid w:val="003F0C13"/>
    <w:rsid w:val="003F108A"/>
    <w:rsid w:val="003F10FE"/>
    <w:rsid w:val="003F15A5"/>
    <w:rsid w:val="003F223F"/>
    <w:rsid w:val="003F3B8D"/>
    <w:rsid w:val="003F402D"/>
    <w:rsid w:val="003F4068"/>
    <w:rsid w:val="003F4E03"/>
    <w:rsid w:val="003F5150"/>
    <w:rsid w:val="003F6529"/>
    <w:rsid w:val="003F7649"/>
    <w:rsid w:val="00400197"/>
    <w:rsid w:val="004002D2"/>
    <w:rsid w:val="00400360"/>
    <w:rsid w:val="004011CB"/>
    <w:rsid w:val="004011D7"/>
    <w:rsid w:val="00402176"/>
    <w:rsid w:val="004028DA"/>
    <w:rsid w:val="00404868"/>
    <w:rsid w:val="00404D7B"/>
    <w:rsid w:val="00404FD9"/>
    <w:rsid w:val="0040531D"/>
    <w:rsid w:val="00405D92"/>
    <w:rsid w:val="0040672C"/>
    <w:rsid w:val="0040693A"/>
    <w:rsid w:val="0040790B"/>
    <w:rsid w:val="00407969"/>
    <w:rsid w:val="004118E3"/>
    <w:rsid w:val="0041205D"/>
    <w:rsid w:val="004124A0"/>
    <w:rsid w:val="0041252C"/>
    <w:rsid w:val="00413BD0"/>
    <w:rsid w:val="0041512D"/>
    <w:rsid w:val="00415C7E"/>
    <w:rsid w:val="00415F17"/>
    <w:rsid w:val="00416330"/>
    <w:rsid w:val="00417A77"/>
    <w:rsid w:val="004214EF"/>
    <w:rsid w:val="00423D42"/>
    <w:rsid w:val="00425098"/>
    <w:rsid w:val="00425589"/>
    <w:rsid w:val="0042601D"/>
    <w:rsid w:val="00426081"/>
    <w:rsid w:val="00427453"/>
    <w:rsid w:val="00430844"/>
    <w:rsid w:val="004333CB"/>
    <w:rsid w:val="00433485"/>
    <w:rsid w:val="00435FDE"/>
    <w:rsid w:val="00436690"/>
    <w:rsid w:val="0043712B"/>
    <w:rsid w:val="00441D40"/>
    <w:rsid w:val="004437E2"/>
    <w:rsid w:val="00443802"/>
    <w:rsid w:val="00444056"/>
    <w:rsid w:val="00444161"/>
    <w:rsid w:val="004445A0"/>
    <w:rsid w:val="00444643"/>
    <w:rsid w:val="004463BC"/>
    <w:rsid w:val="00446780"/>
    <w:rsid w:val="00447525"/>
    <w:rsid w:val="0045085B"/>
    <w:rsid w:val="004513C9"/>
    <w:rsid w:val="00451615"/>
    <w:rsid w:val="00452BFA"/>
    <w:rsid w:val="0045589E"/>
    <w:rsid w:val="00457068"/>
    <w:rsid w:val="00460A0B"/>
    <w:rsid w:val="00463A5B"/>
    <w:rsid w:val="00464A01"/>
    <w:rsid w:val="00464F9F"/>
    <w:rsid w:val="004659A9"/>
    <w:rsid w:val="00465C8C"/>
    <w:rsid w:val="00466589"/>
    <w:rsid w:val="004671FF"/>
    <w:rsid w:val="00467B7A"/>
    <w:rsid w:val="00470A63"/>
    <w:rsid w:val="00470B96"/>
    <w:rsid w:val="00471042"/>
    <w:rsid w:val="0047234C"/>
    <w:rsid w:val="0047236E"/>
    <w:rsid w:val="0047496E"/>
    <w:rsid w:val="00475359"/>
    <w:rsid w:val="00475743"/>
    <w:rsid w:val="00476BAA"/>
    <w:rsid w:val="00477134"/>
    <w:rsid w:val="004772B7"/>
    <w:rsid w:val="00477B9B"/>
    <w:rsid w:val="00477D23"/>
    <w:rsid w:val="00477E5F"/>
    <w:rsid w:val="00480DDF"/>
    <w:rsid w:val="0048137F"/>
    <w:rsid w:val="0048163A"/>
    <w:rsid w:val="004819C1"/>
    <w:rsid w:val="00481C87"/>
    <w:rsid w:val="00482460"/>
    <w:rsid w:val="004836E1"/>
    <w:rsid w:val="004847F3"/>
    <w:rsid w:val="00484DE9"/>
    <w:rsid w:val="0048550B"/>
    <w:rsid w:val="004865D5"/>
    <w:rsid w:val="00491F35"/>
    <w:rsid w:val="00494D6F"/>
    <w:rsid w:val="00495585"/>
    <w:rsid w:val="00495911"/>
    <w:rsid w:val="00497A91"/>
    <w:rsid w:val="00497C02"/>
    <w:rsid w:val="004A0FFA"/>
    <w:rsid w:val="004A1910"/>
    <w:rsid w:val="004A278F"/>
    <w:rsid w:val="004A28BA"/>
    <w:rsid w:val="004A28EE"/>
    <w:rsid w:val="004A3580"/>
    <w:rsid w:val="004A3CD8"/>
    <w:rsid w:val="004A4535"/>
    <w:rsid w:val="004A4A2D"/>
    <w:rsid w:val="004A6CC0"/>
    <w:rsid w:val="004A739F"/>
    <w:rsid w:val="004B06D0"/>
    <w:rsid w:val="004B121F"/>
    <w:rsid w:val="004B165D"/>
    <w:rsid w:val="004B46C8"/>
    <w:rsid w:val="004B4FC7"/>
    <w:rsid w:val="004B5373"/>
    <w:rsid w:val="004B5982"/>
    <w:rsid w:val="004B5D34"/>
    <w:rsid w:val="004B5E33"/>
    <w:rsid w:val="004B7762"/>
    <w:rsid w:val="004B79C1"/>
    <w:rsid w:val="004C1E72"/>
    <w:rsid w:val="004C2EEB"/>
    <w:rsid w:val="004C33E9"/>
    <w:rsid w:val="004C39ED"/>
    <w:rsid w:val="004C4B99"/>
    <w:rsid w:val="004C4F9E"/>
    <w:rsid w:val="004C5FBE"/>
    <w:rsid w:val="004C6EDC"/>
    <w:rsid w:val="004D03E8"/>
    <w:rsid w:val="004D179C"/>
    <w:rsid w:val="004D1E27"/>
    <w:rsid w:val="004D42B2"/>
    <w:rsid w:val="004D6053"/>
    <w:rsid w:val="004D6190"/>
    <w:rsid w:val="004D78C2"/>
    <w:rsid w:val="004D7E91"/>
    <w:rsid w:val="004E0D64"/>
    <w:rsid w:val="004E1305"/>
    <w:rsid w:val="004E2961"/>
    <w:rsid w:val="004E392C"/>
    <w:rsid w:val="004E499A"/>
    <w:rsid w:val="004E5602"/>
    <w:rsid w:val="004E6183"/>
    <w:rsid w:val="004E7D15"/>
    <w:rsid w:val="004F04FD"/>
    <w:rsid w:val="004F0D42"/>
    <w:rsid w:val="004F14B9"/>
    <w:rsid w:val="004F14E5"/>
    <w:rsid w:val="004F1E8D"/>
    <w:rsid w:val="004F25A6"/>
    <w:rsid w:val="004F2AD6"/>
    <w:rsid w:val="004F3F23"/>
    <w:rsid w:val="004F4F21"/>
    <w:rsid w:val="004F5212"/>
    <w:rsid w:val="004F5EB3"/>
    <w:rsid w:val="004F78DD"/>
    <w:rsid w:val="004F7A24"/>
    <w:rsid w:val="004F7CEE"/>
    <w:rsid w:val="00502400"/>
    <w:rsid w:val="00503CCA"/>
    <w:rsid w:val="00505B12"/>
    <w:rsid w:val="00505F53"/>
    <w:rsid w:val="00507370"/>
    <w:rsid w:val="00507771"/>
    <w:rsid w:val="00511A09"/>
    <w:rsid w:val="005121FE"/>
    <w:rsid w:val="00512561"/>
    <w:rsid w:val="00512AA4"/>
    <w:rsid w:val="00513E9D"/>
    <w:rsid w:val="0051417E"/>
    <w:rsid w:val="0051537A"/>
    <w:rsid w:val="005168B1"/>
    <w:rsid w:val="00522336"/>
    <w:rsid w:val="00522604"/>
    <w:rsid w:val="00523540"/>
    <w:rsid w:val="00523A86"/>
    <w:rsid w:val="00526FC1"/>
    <w:rsid w:val="00527521"/>
    <w:rsid w:val="00527C53"/>
    <w:rsid w:val="00530903"/>
    <w:rsid w:val="0053121E"/>
    <w:rsid w:val="00532278"/>
    <w:rsid w:val="005328EC"/>
    <w:rsid w:val="00533844"/>
    <w:rsid w:val="00533D47"/>
    <w:rsid w:val="00533E48"/>
    <w:rsid w:val="00535000"/>
    <w:rsid w:val="005356AD"/>
    <w:rsid w:val="0054168E"/>
    <w:rsid w:val="00541DD9"/>
    <w:rsid w:val="00542B4C"/>
    <w:rsid w:val="00543FAE"/>
    <w:rsid w:val="005475E8"/>
    <w:rsid w:val="00547D88"/>
    <w:rsid w:val="00551BD1"/>
    <w:rsid w:val="00551F98"/>
    <w:rsid w:val="0055240B"/>
    <w:rsid w:val="00552639"/>
    <w:rsid w:val="00552FBA"/>
    <w:rsid w:val="0055387B"/>
    <w:rsid w:val="00553E40"/>
    <w:rsid w:val="00554AC4"/>
    <w:rsid w:val="00554BC6"/>
    <w:rsid w:val="00555602"/>
    <w:rsid w:val="00556184"/>
    <w:rsid w:val="0055669E"/>
    <w:rsid w:val="00556DC1"/>
    <w:rsid w:val="00556E93"/>
    <w:rsid w:val="005613E7"/>
    <w:rsid w:val="005626E8"/>
    <w:rsid w:val="00562913"/>
    <w:rsid w:val="00562C91"/>
    <w:rsid w:val="005648FA"/>
    <w:rsid w:val="00565D76"/>
    <w:rsid w:val="005668D7"/>
    <w:rsid w:val="00570081"/>
    <w:rsid w:val="00570559"/>
    <w:rsid w:val="00570717"/>
    <w:rsid w:val="00570FF5"/>
    <w:rsid w:val="00573E5B"/>
    <w:rsid w:val="00574042"/>
    <w:rsid w:val="0057488A"/>
    <w:rsid w:val="005762D9"/>
    <w:rsid w:val="00576AEC"/>
    <w:rsid w:val="00581E46"/>
    <w:rsid w:val="00582C38"/>
    <w:rsid w:val="0058369C"/>
    <w:rsid w:val="00583BC6"/>
    <w:rsid w:val="00584B7F"/>
    <w:rsid w:val="00584D8B"/>
    <w:rsid w:val="005850DA"/>
    <w:rsid w:val="005851F8"/>
    <w:rsid w:val="00590C70"/>
    <w:rsid w:val="00591927"/>
    <w:rsid w:val="005919F8"/>
    <w:rsid w:val="00592248"/>
    <w:rsid w:val="00594719"/>
    <w:rsid w:val="00594C62"/>
    <w:rsid w:val="00596EBC"/>
    <w:rsid w:val="00597264"/>
    <w:rsid w:val="005A3582"/>
    <w:rsid w:val="005A3AD2"/>
    <w:rsid w:val="005A4F14"/>
    <w:rsid w:val="005A73F6"/>
    <w:rsid w:val="005A7D38"/>
    <w:rsid w:val="005B1A5A"/>
    <w:rsid w:val="005B220B"/>
    <w:rsid w:val="005B230A"/>
    <w:rsid w:val="005B2854"/>
    <w:rsid w:val="005B2B74"/>
    <w:rsid w:val="005B2C58"/>
    <w:rsid w:val="005B33C6"/>
    <w:rsid w:val="005B472B"/>
    <w:rsid w:val="005B5095"/>
    <w:rsid w:val="005B53F9"/>
    <w:rsid w:val="005B759D"/>
    <w:rsid w:val="005B7AD0"/>
    <w:rsid w:val="005C0ADD"/>
    <w:rsid w:val="005C1197"/>
    <w:rsid w:val="005C254C"/>
    <w:rsid w:val="005C2A6C"/>
    <w:rsid w:val="005C428E"/>
    <w:rsid w:val="005C478C"/>
    <w:rsid w:val="005C51E8"/>
    <w:rsid w:val="005C5ED8"/>
    <w:rsid w:val="005C6758"/>
    <w:rsid w:val="005C6C06"/>
    <w:rsid w:val="005D59F6"/>
    <w:rsid w:val="005D76C8"/>
    <w:rsid w:val="005D77C8"/>
    <w:rsid w:val="005D7A5F"/>
    <w:rsid w:val="005E2FE6"/>
    <w:rsid w:val="005E3059"/>
    <w:rsid w:val="005E38F1"/>
    <w:rsid w:val="005E5FE3"/>
    <w:rsid w:val="005E7E59"/>
    <w:rsid w:val="005F08A7"/>
    <w:rsid w:val="005F2AF5"/>
    <w:rsid w:val="005F44C8"/>
    <w:rsid w:val="005F5384"/>
    <w:rsid w:val="005F6136"/>
    <w:rsid w:val="005F6BC2"/>
    <w:rsid w:val="005F7330"/>
    <w:rsid w:val="005F758C"/>
    <w:rsid w:val="005F7CF9"/>
    <w:rsid w:val="005F7DC2"/>
    <w:rsid w:val="00600373"/>
    <w:rsid w:val="00600CD4"/>
    <w:rsid w:val="00601FBC"/>
    <w:rsid w:val="00602324"/>
    <w:rsid w:val="00602DAA"/>
    <w:rsid w:val="0060346E"/>
    <w:rsid w:val="0060556B"/>
    <w:rsid w:val="006057A5"/>
    <w:rsid w:val="006069F7"/>
    <w:rsid w:val="006072E4"/>
    <w:rsid w:val="00607BAC"/>
    <w:rsid w:val="00610078"/>
    <w:rsid w:val="0061050A"/>
    <w:rsid w:val="006105C3"/>
    <w:rsid w:val="00610CA2"/>
    <w:rsid w:val="0061186A"/>
    <w:rsid w:val="00611F97"/>
    <w:rsid w:val="0061221B"/>
    <w:rsid w:val="006138DF"/>
    <w:rsid w:val="00613977"/>
    <w:rsid w:val="00614013"/>
    <w:rsid w:val="00614F49"/>
    <w:rsid w:val="006166F7"/>
    <w:rsid w:val="006166FA"/>
    <w:rsid w:val="006178C6"/>
    <w:rsid w:val="00617A8E"/>
    <w:rsid w:val="006204E8"/>
    <w:rsid w:val="00621464"/>
    <w:rsid w:val="0062247B"/>
    <w:rsid w:val="006263BF"/>
    <w:rsid w:val="00626C2A"/>
    <w:rsid w:val="00627978"/>
    <w:rsid w:val="00627C39"/>
    <w:rsid w:val="00627E16"/>
    <w:rsid w:val="00630E68"/>
    <w:rsid w:val="00631CB2"/>
    <w:rsid w:val="00633E3F"/>
    <w:rsid w:val="00633F84"/>
    <w:rsid w:val="00637338"/>
    <w:rsid w:val="00640E5A"/>
    <w:rsid w:val="006418E5"/>
    <w:rsid w:val="00641EB7"/>
    <w:rsid w:val="0064415A"/>
    <w:rsid w:val="00644944"/>
    <w:rsid w:val="00645449"/>
    <w:rsid w:val="00645D97"/>
    <w:rsid w:val="00645EA3"/>
    <w:rsid w:val="00646B89"/>
    <w:rsid w:val="0064790D"/>
    <w:rsid w:val="00647C5B"/>
    <w:rsid w:val="00651132"/>
    <w:rsid w:val="00651CF4"/>
    <w:rsid w:val="00653685"/>
    <w:rsid w:val="006538DD"/>
    <w:rsid w:val="006550F6"/>
    <w:rsid w:val="00657005"/>
    <w:rsid w:val="00657D08"/>
    <w:rsid w:val="00657F2B"/>
    <w:rsid w:val="006611FC"/>
    <w:rsid w:val="00662EA9"/>
    <w:rsid w:val="006632B4"/>
    <w:rsid w:val="00663C50"/>
    <w:rsid w:val="00663EDF"/>
    <w:rsid w:val="00664705"/>
    <w:rsid w:val="0066522E"/>
    <w:rsid w:val="00665FD1"/>
    <w:rsid w:val="00666EF9"/>
    <w:rsid w:val="00670277"/>
    <w:rsid w:val="0067037F"/>
    <w:rsid w:val="00670B57"/>
    <w:rsid w:val="00672733"/>
    <w:rsid w:val="006727A2"/>
    <w:rsid w:val="00673C92"/>
    <w:rsid w:val="00675906"/>
    <w:rsid w:val="006761EE"/>
    <w:rsid w:val="006763AB"/>
    <w:rsid w:val="00676CA4"/>
    <w:rsid w:val="00683535"/>
    <w:rsid w:val="0068399D"/>
    <w:rsid w:val="00684683"/>
    <w:rsid w:val="00685F35"/>
    <w:rsid w:val="00686483"/>
    <w:rsid w:val="006869D8"/>
    <w:rsid w:val="006875B4"/>
    <w:rsid w:val="006907DF"/>
    <w:rsid w:val="00690982"/>
    <w:rsid w:val="00691857"/>
    <w:rsid w:val="00692D60"/>
    <w:rsid w:val="00694D31"/>
    <w:rsid w:val="00696C55"/>
    <w:rsid w:val="00697313"/>
    <w:rsid w:val="006A06BE"/>
    <w:rsid w:val="006A0E50"/>
    <w:rsid w:val="006A1B55"/>
    <w:rsid w:val="006A1D83"/>
    <w:rsid w:val="006A1EC3"/>
    <w:rsid w:val="006A2021"/>
    <w:rsid w:val="006A2FDF"/>
    <w:rsid w:val="006A3CB5"/>
    <w:rsid w:val="006A46B6"/>
    <w:rsid w:val="006A5BE5"/>
    <w:rsid w:val="006A67A5"/>
    <w:rsid w:val="006A717B"/>
    <w:rsid w:val="006A7D52"/>
    <w:rsid w:val="006B0D48"/>
    <w:rsid w:val="006B20F3"/>
    <w:rsid w:val="006B2954"/>
    <w:rsid w:val="006B2A47"/>
    <w:rsid w:val="006B34E9"/>
    <w:rsid w:val="006B6664"/>
    <w:rsid w:val="006B7FD5"/>
    <w:rsid w:val="006C1AA3"/>
    <w:rsid w:val="006C2470"/>
    <w:rsid w:val="006C4359"/>
    <w:rsid w:val="006C45B7"/>
    <w:rsid w:val="006C67C3"/>
    <w:rsid w:val="006D054B"/>
    <w:rsid w:val="006D2C3E"/>
    <w:rsid w:val="006D3AD6"/>
    <w:rsid w:val="006D5000"/>
    <w:rsid w:val="006D5177"/>
    <w:rsid w:val="006D57BA"/>
    <w:rsid w:val="006D692C"/>
    <w:rsid w:val="006D6ABA"/>
    <w:rsid w:val="006D6FB6"/>
    <w:rsid w:val="006D76C8"/>
    <w:rsid w:val="006D7C4A"/>
    <w:rsid w:val="006E3494"/>
    <w:rsid w:val="006E5BCE"/>
    <w:rsid w:val="006E6745"/>
    <w:rsid w:val="006E6793"/>
    <w:rsid w:val="006E7DCD"/>
    <w:rsid w:val="006F03FE"/>
    <w:rsid w:val="006F1582"/>
    <w:rsid w:val="006F28D6"/>
    <w:rsid w:val="006F346A"/>
    <w:rsid w:val="006F406C"/>
    <w:rsid w:val="006F41B1"/>
    <w:rsid w:val="006F442D"/>
    <w:rsid w:val="006F4C4C"/>
    <w:rsid w:val="006F52C5"/>
    <w:rsid w:val="006F62DF"/>
    <w:rsid w:val="006F6862"/>
    <w:rsid w:val="007010F1"/>
    <w:rsid w:val="00701C68"/>
    <w:rsid w:val="00702504"/>
    <w:rsid w:val="0070345D"/>
    <w:rsid w:val="00704176"/>
    <w:rsid w:val="00704B47"/>
    <w:rsid w:val="0070502E"/>
    <w:rsid w:val="00705C6B"/>
    <w:rsid w:val="0070746D"/>
    <w:rsid w:val="00710865"/>
    <w:rsid w:val="00711310"/>
    <w:rsid w:val="00712BDB"/>
    <w:rsid w:val="007135F8"/>
    <w:rsid w:val="007159BF"/>
    <w:rsid w:val="007163F2"/>
    <w:rsid w:val="00716A40"/>
    <w:rsid w:val="00717649"/>
    <w:rsid w:val="0072113D"/>
    <w:rsid w:val="007225D0"/>
    <w:rsid w:val="007259C0"/>
    <w:rsid w:val="00726AA2"/>
    <w:rsid w:val="007272ED"/>
    <w:rsid w:val="00727347"/>
    <w:rsid w:val="00727490"/>
    <w:rsid w:val="0073028A"/>
    <w:rsid w:val="0073043F"/>
    <w:rsid w:val="00732E2B"/>
    <w:rsid w:val="00733DCB"/>
    <w:rsid w:val="007347F0"/>
    <w:rsid w:val="00736EB2"/>
    <w:rsid w:val="007371F8"/>
    <w:rsid w:val="007372CC"/>
    <w:rsid w:val="0073753E"/>
    <w:rsid w:val="00740603"/>
    <w:rsid w:val="00740C77"/>
    <w:rsid w:val="0074168D"/>
    <w:rsid w:val="00741949"/>
    <w:rsid w:val="007420EB"/>
    <w:rsid w:val="007423E3"/>
    <w:rsid w:val="00742C9B"/>
    <w:rsid w:val="007438F8"/>
    <w:rsid w:val="00744F05"/>
    <w:rsid w:val="00745856"/>
    <w:rsid w:val="00747581"/>
    <w:rsid w:val="00750AE6"/>
    <w:rsid w:val="007511BF"/>
    <w:rsid w:val="00751997"/>
    <w:rsid w:val="00752FF9"/>
    <w:rsid w:val="007539A3"/>
    <w:rsid w:val="00754372"/>
    <w:rsid w:val="00754632"/>
    <w:rsid w:val="00755680"/>
    <w:rsid w:val="00755FAD"/>
    <w:rsid w:val="007562D0"/>
    <w:rsid w:val="007568AF"/>
    <w:rsid w:val="00757103"/>
    <w:rsid w:val="00760056"/>
    <w:rsid w:val="00760AAB"/>
    <w:rsid w:val="00761760"/>
    <w:rsid w:val="00761BA8"/>
    <w:rsid w:val="00763204"/>
    <w:rsid w:val="007645FF"/>
    <w:rsid w:val="00764A50"/>
    <w:rsid w:val="00764D43"/>
    <w:rsid w:val="00764D94"/>
    <w:rsid w:val="007660F9"/>
    <w:rsid w:val="00766986"/>
    <w:rsid w:val="00767666"/>
    <w:rsid w:val="00767673"/>
    <w:rsid w:val="00767DBB"/>
    <w:rsid w:val="00767E21"/>
    <w:rsid w:val="00770AE1"/>
    <w:rsid w:val="00770E0B"/>
    <w:rsid w:val="0077102A"/>
    <w:rsid w:val="0077256E"/>
    <w:rsid w:val="00772851"/>
    <w:rsid w:val="00773F7F"/>
    <w:rsid w:val="00774B93"/>
    <w:rsid w:val="007753CE"/>
    <w:rsid w:val="00775B0B"/>
    <w:rsid w:val="00775CB4"/>
    <w:rsid w:val="00777DC2"/>
    <w:rsid w:val="00780B28"/>
    <w:rsid w:val="00781B75"/>
    <w:rsid w:val="00783C03"/>
    <w:rsid w:val="00785A83"/>
    <w:rsid w:val="00786A21"/>
    <w:rsid w:val="0078781B"/>
    <w:rsid w:val="00787C9E"/>
    <w:rsid w:val="00790653"/>
    <w:rsid w:val="0079771E"/>
    <w:rsid w:val="007A262E"/>
    <w:rsid w:val="007A2C63"/>
    <w:rsid w:val="007A3385"/>
    <w:rsid w:val="007A3EC3"/>
    <w:rsid w:val="007A4362"/>
    <w:rsid w:val="007A4E10"/>
    <w:rsid w:val="007A6DC8"/>
    <w:rsid w:val="007B091C"/>
    <w:rsid w:val="007B0A3C"/>
    <w:rsid w:val="007B1160"/>
    <w:rsid w:val="007B17EA"/>
    <w:rsid w:val="007B42EF"/>
    <w:rsid w:val="007B4CA6"/>
    <w:rsid w:val="007B5CCF"/>
    <w:rsid w:val="007B6080"/>
    <w:rsid w:val="007B6766"/>
    <w:rsid w:val="007B7462"/>
    <w:rsid w:val="007B7530"/>
    <w:rsid w:val="007B7670"/>
    <w:rsid w:val="007C000E"/>
    <w:rsid w:val="007C4EC2"/>
    <w:rsid w:val="007C6C35"/>
    <w:rsid w:val="007C7451"/>
    <w:rsid w:val="007D0523"/>
    <w:rsid w:val="007D10F6"/>
    <w:rsid w:val="007D17A1"/>
    <w:rsid w:val="007D19CE"/>
    <w:rsid w:val="007D285C"/>
    <w:rsid w:val="007D35ED"/>
    <w:rsid w:val="007D38CF"/>
    <w:rsid w:val="007D491E"/>
    <w:rsid w:val="007D4B86"/>
    <w:rsid w:val="007D51E4"/>
    <w:rsid w:val="007D56ED"/>
    <w:rsid w:val="007D5A18"/>
    <w:rsid w:val="007D5F05"/>
    <w:rsid w:val="007D668E"/>
    <w:rsid w:val="007D7DF0"/>
    <w:rsid w:val="007E15B8"/>
    <w:rsid w:val="007E1AF5"/>
    <w:rsid w:val="007E1F05"/>
    <w:rsid w:val="007E2AB6"/>
    <w:rsid w:val="007E341D"/>
    <w:rsid w:val="007E3BBB"/>
    <w:rsid w:val="007E48EB"/>
    <w:rsid w:val="007E59ED"/>
    <w:rsid w:val="007E5C29"/>
    <w:rsid w:val="007E5DA6"/>
    <w:rsid w:val="007E6247"/>
    <w:rsid w:val="007E637B"/>
    <w:rsid w:val="007F1B8E"/>
    <w:rsid w:val="007F329E"/>
    <w:rsid w:val="007F751D"/>
    <w:rsid w:val="007F79BD"/>
    <w:rsid w:val="00800EFF"/>
    <w:rsid w:val="00801743"/>
    <w:rsid w:val="00801B57"/>
    <w:rsid w:val="00801FBF"/>
    <w:rsid w:val="0080211F"/>
    <w:rsid w:val="008026F7"/>
    <w:rsid w:val="00803205"/>
    <w:rsid w:val="00804A12"/>
    <w:rsid w:val="00807141"/>
    <w:rsid w:val="00810956"/>
    <w:rsid w:val="00812443"/>
    <w:rsid w:val="00815B5E"/>
    <w:rsid w:val="00822799"/>
    <w:rsid w:val="008228F7"/>
    <w:rsid w:val="008239BD"/>
    <w:rsid w:val="008252B2"/>
    <w:rsid w:val="00825AB2"/>
    <w:rsid w:val="00831776"/>
    <w:rsid w:val="00832858"/>
    <w:rsid w:val="00834D6A"/>
    <w:rsid w:val="00835260"/>
    <w:rsid w:val="00835D97"/>
    <w:rsid w:val="008363D8"/>
    <w:rsid w:val="00836909"/>
    <w:rsid w:val="008376F5"/>
    <w:rsid w:val="00841485"/>
    <w:rsid w:val="00846775"/>
    <w:rsid w:val="00847387"/>
    <w:rsid w:val="00847898"/>
    <w:rsid w:val="0085061D"/>
    <w:rsid w:val="008516D9"/>
    <w:rsid w:val="008539CF"/>
    <w:rsid w:val="00854523"/>
    <w:rsid w:val="008561CD"/>
    <w:rsid w:val="00856F45"/>
    <w:rsid w:val="00857C5C"/>
    <w:rsid w:val="00860281"/>
    <w:rsid w:val="00860637"/>
    <w:rsid w:val="0086085B"/>
    <w:rsid w:val="008616A7"/>
    <w:rsid w:val="0086286D"/>
    <w:rsid w:val="00862DB9"/>
    <w:rsid w:val="00864A1D"/>
    <w:rsid w:val="00864B41"/>
    <w:rsid w:val="00866950"/>
    <w:rsid w:val="0086710A"/>
    <w:rsid w:val="008671C3"/>
    <w:rsid w:val="0087091C"/>
    <w:rsid w:val="008721DE"/>
    <w:rsid w:val="00872AB5"/>
    <w:rsid w:val="00873937"/>
    <w:rsid w:val="0087429D"/>
    <w:rsid w:val="00875114"/>
    <w:rsid w:val="008756CA"/>
    <w:rsid w:val="00876210"/>
    <w:rsid w:val="00876BEA"/>
    <w:rsid w:val="0087701F"/>
    <w:rsid w:val="00877C35"/>
    <w:rsid w:val="008804AF"/>
    <w:rsid w:val="008818CA"/>
    <w:rsid w:val="00881CE8"/>
    <w:rsid w:val="00883AC4"/>
    <w:rsid w:val="00883BF5"/>
    <w:rsid w:val="008846A9"/>
    <w:rsid w:val="008854A7"/>
    <w:rsid w:val="00890390"/>
    <w:rsid w:val="00892C4D"/>
    <w:rsid w:val="0089511D"/>
    <w:rsid w:val="008975A8"/>
    <w:rsid w:val="008A00A1"/>
    <w:rsid w:val="008A07A4"/>
    <w:rsid w:val="008A1362"/>
    <w:rsid w:val="008A3A90"/>
    <w:rsid w:val="008A5DE3"/>
    <w:rsid w:val="008A6007"/>
    <w:rsid w:val="008A6314"/>
    <w:rsid w:val="008A6BA0"/>
    <w:rsid w:val="008A755B"/>
    <w:rsid w:val="008B1B61"/>
    <w:rsid w:val="008B2178"/>
    <w:rsid w:val="008B2A03"/>
    <w:rsid w:val="008B2DB6"/>
    <w:rsid w:val="008B5E7F"/>
    <w:rsid w:val="008B671E"/>
    <w:rsid w:val="008B698C"/>
    <w:rsid w:val="008B7862"/>
    <w:rsid w:val="008C25E5"/>
    <w:rsid w:val="008C2FE2"/>
    <w:rsid w:val="008C3006"/>
    <w:rsid w:val="008C374C"/>
    <w:rsid w:val="008C3BCF"/>
    <w:rsid w:val="008C4E97"/>
    <w:rsid w:val="008C509F"/>
    <w:rsid w:val="008C53B7"/>
    <w:rsid w:val="008C7636"/>
    <w:rsid w:val="008D0261"/>
    <w:rsid w:val="008D0593"/>
    <w:rsid w:val="008D283A"/>
    <w:rsid w:val="008D304E"/>
    <w:rsid w:val="008D3272"/>
    <w:rsid w:val="008D36F1"/>
    <w:rsid w:val="008D38B1"/>
    <w:rsid w:val="008D3F0E"/>
    <w:rsid w:val="008E0267"/>
    <w:rsid w:val="008E0A42"/>
    <w:rsid w:val="008E19F4"/>
    <w:rsid w:val="008E1A17"/>
    <w:rsid w:val="008E316C"/>
    <w:rsid w:val="008E393C"/>
    <w:rsid w:val="008E59D7"/>
    <w:rsid w:val="008E63FD"/>
    <w:rsid w:val="008E6DFB"/>
    <w:rsid w:val="008E7F58"/>
    <w:rsid w:val="008F0365"/>
    <w:rsid w:val="008F1282"/>
    <w:rsid w:val="008F3E4D"/>
    <w:rsid w:val="008F5AD2"/>
    <w:rsid w:val="008F62E3"/>
    <w:rsid w:val="008F6708"/>
    <w:rsid w:val="008F76BA"/>
    <w:rsid w:val="009008F0"/>
    <w:rsid w:val="00900D3D"/>
    <w:rsid w:val="0090208B"/>
    <w:rsid w:val="009025BB"/>
    <w:rsid w:val="00902C51"/>
    <w:rsid w:val="009030A7"/>
    <w:rsid w:val="00904A26"/>
    <w:rsid w:val="009051D6"/>
    <w:rsid w:val="0090565C"/>
    <w:rsid w:val="00907881"/>
    <w:rsid w:val="00910AD9"/>
    <w:rsid w:val="00910E98"/>
    <w:rsid w:val="00913AF1"/>
    <w:rsid w:val="00914A63"/>
    <w:rsid w:val="00914E89"/>
    <w:rsid w:val="00916F6C"/>
    <w:rsid w:val="00920DBE"/>
    <w:rsid w:val="00920F67"/>
    <w:rsid w:val="009216F9"/>
    <w:rsid w:val="00921D2A"/>
    <w:rsid w:val="00922441"/>
    <w:rsid w:val="009224FC"/>
    <w:rsid w:val="00922802"/>
    <w:rsid w:val="00923252"/>
    <w:rsid w:val="00924C10"/>
    <w:rsid w:val="00924F4B"/>
    <w:rsid w:val="00927FE7"/>
    <w:rsid w:val="009300A1"/>
    <w:rsid w:val="00930500"/>
    <w:rsid w:val="00930DD9"/>
    <w:rsid w:val="00930EEB"/>
    <w:rsid w:val="0093122A"/>
    <w:rsid w:val="00931E87"/>
    <w:rsid w:val="00932100"/>
    <w:rsid w:val="00933EC0"/>
    <w:rsid w:val="00935B11"/>
    <w:rsid w:val="00935B1F"/>
    <w:rsid w:val="0094103C"/>
    <w:rsid w:val="00941972"/>
    <w:rsid w:val="00941DCD"/>
    <w:rsid w:val="00942B7E"/>
    <w:rsid w:val="00943264"/>
    <w:rsid w:val="00944163"/>
    <w:rsid w:val="009451AA"/>
    <w:rsid w:val="0094542A"/>
    <w:rsid w:val="00946A3B"/>
    <w:rsid w:val="009479A1"/>
    <w:rsid w:val="00950A03"/>
    <w:rsid w:val="00951550"/>
    <w:rsid w:val="009516A1"/>
    <w:rsid w:val="00952895"/>
    <w:rsid w:val="009538F6"/>
    <w:rsid w:val="00955A1D"/>
    <w:rsid w:val="00960828"/>
    <w:rsid w:val="00961722"/>
    <w:rsid w:val="00961D8A"/>
    <w:rsid w:val="009621BE"/>
    <w:rsid w:val="00964A09"/>
    <w:rsid w:val="00964F6E"/>
    <w:rsid w:val="009667BB"/>
    <w:rsid w:val="0097023C"/>
    <w:rsid w:val="0097047C"/>
    <w:rsid w:val="0097185B"/>
    <w:rsid w:val="00971C34"/>
    <w:rsid w:val="00972413"/>
    <w:rsid w:val="009739CD"/>
    <w:rsid w:val="00974EE8"/>
    <w:rsid w:val="00975BB4"/>
    <w:rsid w:val="00975CBE"/>
    <w:rsid w:val="009766C2"/>
    <w:rsid w:val="00977ABA"/>
    <w:rsid w:val="00980049"/>
    <w:rsid w:val="00980077"/>
    <w:rsid w:val="009809D9"/>
    <w:rsid w:val="009819B7"/>
    <w:rsid w:val="009823E4"/>
    <w:rsid w:val="00982C62"/>
    <w:rsid w:val="00983932"/>
    <w:rsid w:val="009852EB"/>
    <w:rsid w:val="009869C4"/>
    <w:rsid w:val="00986D78"/>
    <w:rsid w:val="00986DC3"/>
    <w:rsid w:val="00987549"/>
    <w:rsid w:val="009916D6"/>
    <w:rsid w:val="00991AE8"/>
    <w:rsid w:val="00992D88"/>
    <w:rsid w:val="00993281"/>
    <w:rsid w:val="00994D3A"/>
    <w:rsid w:val="009956E0"/>
    <w:rsid w:val="0099575E"/>
    <w:rsid w:val="009958FC"/>
    <w:rsid w:val="00996565"/>
    <w:rsid w:val="00997603"/>
    <w:rsid w:val="0099785B"/>
    <w:rsid w:val="009A0266"/>
    <w:rsid w:val="009A06F4"/>
    <w:rsid w:val="009A07B8"/>
    <w:rsid w:val="009A0E46"/>
    <w:rsid w:val="009A1DE8"/>
    <w:rsid w:val="009A4712"/>
    <w:rsid w:val="009A7AC1"/>
    <w:rsid w:val="009B2BE1"/>
    <w:rsid w:val="009B31B1"/>
    <w:rsid w:val="009B48E2"/>
    <w:rsid w:val="009B5DCB"/>
    <w:rsid w:val="009B6F33"/>
    <w:rsid w:val="009B7B93"/>
    <w:rsid w:val="009C0E0C"/>
    <w:rsid w:val="009C163D"/>
    <w:rsid w:val="009C3984"/>
    <w:rsid w:val="009C403F"/>
    <w:rsid w:val="009C428F"/>
    <w:rsid w:val="009C4B57"/>
    <w:rsid w:val="009C4BE5"/>
    <w:rsid w:val="009C71D6"/>
    <w:rsid w:val="009C7B93"/>
    <w:rsid w:val="009D091E"/>
    <w:rsid w:val="009D0941"/>
    <w:rsid w:val="009D15DD"/>
    <w:rsid w:val="009D43FA"/>
    <w:rsid w:val="009D5879"/>
    <w:rsid w:val="009D6BF1"/>
    <w:rsid w:val="009D6F14"/>
    <w:rsid w:val="009D7011"/>
    <w:rsid w:val="009E01B7"/>
    <w:rsid w:val="009E0227"/>
    <w:rsid w:val="009E1D67"/>
    <w:rsid w:val="009E34EA"/>
    <w:rsid w:val="009E3E0E"/>
    <w:rsid w:val="009E4D2F"/>
    <w:rsid w:val="009E4EE9"/>
    <w:rsid w:val="009E66EA"/>
    <w:rsid w:val="009E73AE"/>
    <w:rsid w:val="009F140A"/>
    <w:rsid w:val="009F1678"/>
    <w:rsid w:val="009F1F1A"/>
    <w:rsid w:val="009F22D2"/>
    <w:rsid w:val="009F246C"/>
    <w:rsid w:val="009F39EC"/>
    <w:rsid w:val="009F451C"/>
    <w:rsid w:val="009F4C36"/>
    <w:rsid w:val="009F6D9F"/>
    <w:rsid w:val="009F7447"/>
    <w:rsid w:val="009F7914"/>
    <w:rsid w:val="00A017A3"/>
    <w:rsid w:val="00A027D6"/>
    <w:rsid w:val="00A02D04"/>
    <w:rsid w:val="00A04592"/>
    <w:rsid w:val="00A05264"/>
    <w:rsid w:val="00A05BBF"/>
    <w:rsid w:val="00A05F0B"/>
    <w:rsid w:val="00A072B0"/>
    <w:rsid w:val="00A075B6"/>
    <w:rsid w:val="00A07FF6"/>
    <w:rsid w:val="00A10BA7"/>
    <w:rsid w:val="00A11037"/>
    <w:rsid w:val="00A1166A"/>
    <w:rsid w:val="00A1183E"/>
    <w:rsid w:val="00A126E4"/>
    <w:rsid w:val="00A1389A"/>
    <w:rsid w:val="00A13ECF"/>
    <w:rsid w:val="00A1404E"/>
    <w:rsid w:val="00A14CEA"/>
    <w:rsid w:val="00A156E9"/>
    <w:rsid w:val="00A1696E"/>
    <w:rsid w:val="00A16ADB"/>
    <w:rsid w:val="00A179EB"/>
    <w:rsid w:val="00A209DE"/>
    <w:rsid w:val="00A222FF"/>
    <w:rsid w:val="00A23336"/>
    <w:rsid w:val="00A23CD1"/>
    <w:rsid w:val="00A244A1"/>
    <w:rsid w:val="00A252EF"/>
    <w:rsid w:val="00A2564D"/>
    <w:rsid w:val="00A2795F"/>
    <w:rsid w:val="00A3063C"/>
    <w:rsid w:val="00A3139A"/>
    <w:rsid w:val="00A3260F"/>
    <w:rsid w:val="00A34889"/>
    <w:rsid w:val="00A34E64"/>
    <w:rsid w:val="00A354A8"/>
    <w:rsid w:val="00A35ACC"/>
    <w:rsid w:val="00A40145"/>
    <w:rsid w:val="00A4018B"/>
    <w:rsid w:val="00A403FC"/>
    <w:rsid w:val="00A405DE"/>
    <w:rsid w:val="00A40C98"/>
    <w:rsid w:val="00A4268A"/>
    <w:rsid w:val="00A43FF9"/>
    <w:rsid w:val="00A461DF"/>
    <w:rsid w:val="00A46A80"/>
    <w:rsid w:val="00A47B6A"/>
    <w:rsid w:val="00A47DFF"/>
    <w:rsid w:val="00A507A0"/>
    <w:rsid w:val="00A50979"/>
    <w:rsid w:val="00A510AC"/>
    <w:rsid w:val="00A51902"/>
    <w:rsid w:val="00A524F7"/>
    <w:rsid w:val="00A525AB"/>
    <w:rsid w:val="00A52DBF"/>
    <w:rsid w:val="00A52ED6"/>
    <w:rsid w:val="00A5463B"/>
    <w:rsid w:val="00A57172"/>
    <w:rsid w:val="00A6053F"/>
    <w:rsid w:val="00A611A1"/>
    <w:rsid w:val="00A61A2B"/>
    <w:rsid w:val="00A61DE0"/>
    <w:rsid w:val="00A62794"/>
    <w:rsid w:val="00A70612"/>
    <w:rsid w:val="00A70D7C"/>
    <w:rsid w:val="00A710F9"/>
    <w:rsid w:val="00A74747"/>
    <w:rsid w:val="00A752C2"/>
    <w:rsid w:val="00A754BC"/>
    <w:rsid w:val="00A75A99"/>
    <w:rsid w:val="00A768FB"/>
    <w:rsid w:val="00A76ADE"/>
    <w:rsid w:val="00A7734C"/>
    <w:rsid w:val="00A804CC"/>
    <w:rsid w:val="00A80D8B"/>
    <w:rsid w:val="00A80E0F"/>
    <w:rsid w:val="00A816A6"/>
    <w:rsid w:val="00A81A75"/>
    <w:rsid w:val="00A839AD"/>
    <w:rsid w:val="00A86A13"/>
    <w:rsid w:val="00A877AA"/>
    <w:rsid w:val="00A908E5"/>
    <w:rsid w:val="00A934E5"/>
    <w:rsid w:val="00A93764"/>
    <w:rsid w:val="00A94A99"/>
    <w:rsid w:val="00A95718"/>
    <w:rsid w:val="00A959A7"/>
    <w:rsid w:val="00AA1630"/>
    <w:rsid w:val="00AA273F"/>
    <w:rsid w:val="00AA2C42"/>
    <w:rsid w:val="00AA58E3"/>
    <w:rsid w:val="00AA63CB"/>
    <w:rsid w:val="00AA680A"/>
    <w:rsid w:val="00AA7709"/>
    <w:rsid w:val="00AB0065"/>
    <w:rsid w:val="00AB0C23"/>
    <w:rsid w:val="00AB2950"/>
    <w:rsid w:val="00AB50DE"/>
    <w:rsid w:val="00AB5CD2"/>
    <w:rsid w:val="00AB5D33"/>
    <w:rsid w:val="00AB5E8C"/>
    <w:rsid w:val="00AB6358"/>
    <w:rsid w:val="00AB6C2A"/>
    <w:rsid w:val="00AB7177"/>
    <w:rsid w:val="00AB72C2"/>
    <w:rsid w:val="00AB7B2C"/>
    <w:rsid w:val="00AC007F"/>
    <w:rsid w:val="00AC077F"/>
    <w:rsid w:val="00AC0892"/>
    <w:rsid w:val="00AC1EF0"/>
    <w:rsid w:val="00AC2B33"/>
    <w:rsid w:val="00AC4523"/>
    <w:rsid w:val="00AC4EF0"/>
    <w:rsid w:val="00AC55FE"/>
    <w:rsid w:val="00AC686F"/>
    <w:rsid w:val="00AC74AE"/>
    <w:rsid w:val="00AC7B56"/>
    <w:rsid w:val="00AD017A"/>
    <w:rsid w:val="00AD228A"/>
    <w:rsid w:val="00AD2E0C"/>
    <w:rsid w:val="00AD3F26"/>
    <w:rsid w:val="00AD4F6C"/>
    <w:rsid w:val="00AD6042"/>
    <w:rsid w:val="00AD6E06"/>
    <w:rsid w:val="00AD7AEF"/>
    <w:rsid w:val="00AE2048"/>
    <w:rsid w:val="00AE2F6A"/>
    <w:rsid w:val="00AE31F0"/>
    <w:rsid w:val="00AE32A0"/>
    <w:rsid w:val="00AE39B0"/>
    <w:rsid w:val="00AE3A66"/>
    <w:rsid w:val="00AE453A"/>
    <w:rsid w:val="00AE473F"/>
    <w:rsid w:val="00AE4AD2"/>
    <w:rsid w:val="00AE5C60"/>
    <w:rsid w:val="00AE5EEB"/>
    <w:rsid w:val="00AE6FDB"/>
    <w:rsid w:val="00AF0B54"/>
    <w:rsid w:val="00AF42F7"/>
    <w:rsid w:val="00AF7093"/>
    <w:rsid w:val="00AF7B9A"/>
    <w:rsid w:val="00B00D39"/>
    <w:rsid w:val="00B010B2"/>
    <w:rsid w:val="00B011C3"/>
    <w:rsid w:val="00B0229A"/>
    <w:rsid w:val="00B02C6B"/>
    <w:rsid w:val="00B04349"/>
    <w:rsid w:val="00B04572"/>
    <w:rsid w:val="00B07FC3"/>
    <w:rsid w:val="00B10046"/>
    <w:rsid w:val="00B111C9"/>
    <w:rsid w:val="00B11876"/>
    <w:rsid w:val="00B11FD6"/>
    <w:rsid w:val="00B1605F"/>
    <w:rsid w:val="00B17223"/>
    <w:rsid w:val="00B2041D"/>
    <w:rsid w:val="00B20A2B"/>
    <w:rsid w:val="00B20F54"/>
    <w:rsid w:val="00B20F74"/>
    <w:rsid w:val="00B21997"/>
    <w:rsid w:val="00B2217B"/>
    <w:rsid w:val="00B22565"/>
    <w:rsid w:val="00B23F80"/>
    <w:rsid w:val="00B24520"/>
    <w:rsid w:val="00B24A42"/>
    <w:rsid w:val="00B24EBF"/>
    <w:rsid w:val="00B25940"/>
    <w:rsid w:val="00B2614F"/>
    <w:rsid w:val="00B26BE1"/>
    <w:rsid w:val="00B27BA3"/>
    <w:rsid w:val="00B316C1"/>
    <w:rsid w:val="00B32078"/>
    <w:rsid w:val="00B32B49"/>
    <w:rsid w:val="00B334D5"/>
    <w:rsid w:val="00B33797"/>
    <w:rsid w:val="00B33C8D"/>
    <w:rsid w:val="00B34C17"/>
    <w:rsid w:val="00B35271"/>
    <w:rsid w:val="00B35879"/>
    <w:rsid w:val="00B35957"/>
    <w:rsid w:val="00B3666E"/>
    <w:rsid w:val="00B36DED"/>
    <w:rsid w:val="00B36F5D"/>
    <w:rsid w:val="00B4072F"/>
    <w:rsid w:val="00B423C1"/>
    <w:rsid w:val="00B42E17"/>
    <w:rsid w:val="00B441A7"/>
    <w:rsid w:val="00B44D3F"/>
    <w:rsid w:val="00B44E07"/>
    <w:rsid w:val="00B450D6"/>
    <w:rsid w:val="00B46C29"/>
    <w:rsid w:val="00B47BFB"/>
    <w:rsid w:val="00B5063F"/>
    <w:rsid w:val="00B508A7"/>
    <w:rsid w:val="00B51865"/>
    <w:rsid w:val="00B51D52"/>
    <w:rsid w:val="00B54B3C"/>
    <w:rsid w:val="00B56CB1"/>
    <w:rsid w:val="00B574EB"/>
    <w:rsid w:val="00B60894"/>
    <w:rsid w:val="00B60B97"/>
    <w:rsid w:val="00B61655"/>
    <w:rsid w:val="00B7046B"/>
    <w:rsid w:val="00B70B68"/>
    <w:rsid w:val="00B716F6"/>
    <w:rsid w:val="00B73CDA"/>
    <w:rsid w:val="00B73D01"/>
    <w:rsid w:val="00B75F4C"/>
    <w:rsid w:val="00B76084"/>
    <w:rsid w:val="00B76352"/>
    <w:rsid w:val="00B80C89"/>
    <w:rsid w:val="00B81BF1"/>
    <w:rsid w:val="00B83E5E"/>
    <w:rsid w:val="00B868D3"/>
    <w:rsid w:val="00B9046E"/>
    <w:rsid w:val="00B91154"/>
    <w:rsid w:val="00B91EC0"/>
    <w:rsid w:val="00B91EE0"/>
    <w:rsid w:val="00B92D5C"/>
    <w:rsid w:val="00B940AE"/>
    <w:rsid w:val="00B96D9B"/>
    <w:rsid w:val="00B96F0B"/>
    <w:rsid w:val="00B97060"/>
    <w:rsid w:val="00B97E4A"/>
    <w:rsid w:val="00BA05B7"/>
    <w:rsid w:val="00BA0950"/>
    <w:rsid w:val="00BA2078"/>
    <w:rsid w:val="00BA2DE7"/>
    <w:rsid w:val="00BA34E8"/>
    <w:rsid w:val="00BA3569"/>
    <w:rsid w:val="00BA459F"/>
    <w:rsid w:val="00BA4A71"/>
    <w:rsid w:val="00BA56CA"/>
    <w:rsid w:val="00BA67ED"/>
    <w:rsid w:val="00BA73FC"/>
    <w:rsid w:val="00BB0249"/>
    <w:rsid w:val="00BB0D99"/>
    <w:rsid w:val="00BB226D"/>
    <w:rsid w:val="00BB22C0"/>
    <w:rsid w:val="00BB2FD0"/>
    <w:rsid w:val="00BB41E6"/>
    <w:rsid w:val="00BB4FC7"/>
    <w:rsid w:val="00BB6081"/>
    <w:rsid w:val="00BB699B"/>
    <w:rsid w:val="00BB6AF7"/>
    <w:rsid w:val="00BC1739"/>
    <w:rsid w:val="00BC1F66"/>
    <w:rsid w:val="00BC2F67"/>
    <w:rsid w:val="00BC4324"/>
    <w:rsid w:val="00BC47F3"/>
    <w:rsid w:val="00BC48E4"/>
    <w:rsid w:val="00BC6ADC"/>
    <w:rsid w:val="00BC70F7"/>
    <w:rsid w:val="00BD11A4"/>
    <w:rsid w:val="00BD1389"/>
    <w:rsid w:val="00BD2884"/>
    <w:rsid w:val="00BD2D6D"/>
    <w:rsid w:val="00BD3187"/>
    <w:rsid w:val="00BD394E"/>
    <w:rsid w:val="00BD52AA"/>
    <w:rsid w:val="00BD5D76"/>
    <w:rsid w:val="00BD7C8A"/>
    <w:rsid w:val="00BD7E28"/>
    <w:rsid w:val="00BE0D56"/>
    <w:rsid w:val="00BE1047"/>
    <w:rsid w:val="00BE17E8"/>
    <w:rsid w:val="00BE1D44"/>
    <w:rsid w:val="00BE2AA2"/>
    <w:rsid w:val="00BE32AD"/>
    <w:rsid w:val="00BE386C"/>
    <w:rsid w:val="00BE3FBE"/>
    <w:rsid w:val="00BE553A"/>
    <w:rsid w:val="00BE75CB"/>
    <w:rsid w:val="00BF0883"/>
    <w:rsid w:val="00BF093D"/>
    <w:rsid w:val="00BF14F1"/>
    <w:rsid w:val="00BF21BC"/>
    <w:rsid w:val="00BF450A"/>
    <w:rsid w:val="00BF5B75"/>
    <w:rsid w:val="00BF64E8"/>
    <w:rsid w:val="00BF72E9"/>
    <w:rsid w:val="00C00D9E"/>
    <w:rsid w:val="00C010FF"/>
    <w:rsid w:val="00C01278"/>
    <w:rsid w:val="00C03D69"/>
    <w:rsid w:val="00C048B0"/>
    <w:rsid w:val="00C04F4E"/>
    <w:rsid w:val="00C054E5"/>
    <w:rsid w:val="00C05FF1"/>
    <w:rsid w:val="00C07A5E"/>
    <w:rsid w:val="00C135CB"/>
    <w:rsid w:val="00C138F1"/>
    <w:rsid w:val="00C14180"/>
    <w:rsid w:val="00C14757"/>
    <w:rsid w:val="00C14C8E"/>
    <w:rsid w:val="00C14DCC"/>
    <w:rsid w:val="00C15290"/>
    <w:rsid w:val="00C15F45"/>
    <w:rsid w:val="00C160BE"/>
    <w:rsid w:val="00C1770E"/>
    <w:rsid w:val="00C22631"/>
    <w:rsid w:val="00C22B87"/>
    <w:rsid w:val="00C237FB"/>
    <w:rsid w:val="00C239B4"/>
    <w:rsid w:val="00C23F9E"/>
    <w:rsid w:val="00C24865"/>
    <w:rsid w:val="00C270B9"/>
    <w:rsid w:val="00C27F59"/>
    <w:rsid w:val="00C30359"/>
    <w:rsid w:val="00C30B91"/>
    <w:rsid w:val="00C31ED0"/>
    <w:rsid w:val="00C36583"/>
    <w:rsid w:val="00C4206A"/>
    <w:rsid w:val="00C42E9B"/>
    <w:rsid w:val="00C4373F"/>
    <w:rsid w:val="00C43B58"/>
    <w:rsid w:val="00C44124"/>
    <w:rsid w:val="00C45E60"/>
    <w:rsid w:val="00C47375"/>
    <w:rsid w:val="00C475F7"/>
    <w:rsid w:val="00C503F6"/>
    <w:rsid w:val="00C50702"/>
    <w:rsid w:val="00C50737"/>
    <w:rsid w:val="00C53C1A"/>
    <w:rsid w:val="00C54A96"/>
    <w:rsid w:val="00C54FCF"/>
    <w:rsid w:val="00C55FCD"/>
    <w:rsid w:val="00C56D44"/>
    <w:rsid w:val="00C5727F"/>
    <w:rsid w:val="00C57950"/>
    <w:rsid w:val="00C57E5C"/>
    <w:rsid w:val="00C6136B"/>
    <w:rsid w:val="00C614E0"/>
    <w:rsid w:val="00C63065"/>
    <w:rsid w:val="00C630B9"/>
    <w:rsid w:val="00C631B9"/>
    <w:rsid w:val="00C660E9"/>
    <w:rsid w:val="00C66783"/>
    <w:rsid w:val="00C7083B"/>
    <w:rsid w:val="00C76864"/>
    <w:rsid w:val="00C76D87"/>
    <w:rsid w:val="00C77EAB"/>
    <w:rsid w:val="00C77EF4"/>
    <w:rsid w:val="00C80C09"/>
    <w:rsid w:val="00C80F47"/>
    <w:rsid w:val="00C83BC8"/>
    <w:rsid w:val="00C84485"/>
    <w:rsid w:val="00C8724A"/>
    <w:rsid w:val="00C92765"/>
    <w:rsid w:val="00C92942"/>
    <w:rsid w:val="00C92CEB"/>
    <w:rsid w:val="00C95BE3"/>
    <w:rsid w:val="00C972A5"/>
    <w:rsid w:val="00C97B43"/>
    <w:rsid w:val="00C97D8D"/>
    <w:rsid w:val="00CA0556"/>
    <w:rsid w:val="00CA06FA"/>
    <w:rsid w:val="00CA0A21"/>
    <w:rsid w:val="00CA2795"/>
    <w:rsid w:val="00CA30AD"/>
    <w:rsid w:val="00CA4289"/>
    <w:rsid w:val="00CB06F2"/>
    <w:rsid w:val="00CB220B"/>
    <w:rsid w:val="00CB250E"/>
    <w:rsid w:val="00CB28E0"/>
    <w:rsid w:val="00CB2A26"/>
    <w:rsid w:val="00CB2C57"/>
    <w:rsid w:val="00CB4143"/>
    <w:rsid w:val="00CB4679"/>
    <w:rsid w:val="00CB46A5"/>
    <w:rsid w:val="00CB4A37"/>
    <w:rsid w:val="00CB6F08"/>
    <w:rsid w:val="00CC047F"/>
    <w:rsid w:val="00CC174F"/>
    <w:rsid w:val="00CC1C2E"/>
    <w:rsid w:val="00CC29DA"/>
    <w:rsid w:val="00CC3070"/>
    <w:rsid w:val="00CC32B4"/>
    <w:rsid w:val="00CC38C5"/>
    <w:rsid w:val="00CC3BFB"/>
    <w:rsid w:val="00CC469D"/>
    <w:rsid w:val="00CC6256"/>
    <w:rsid w:val="00CC66D0"/>
    <w:rsid w:val="00CD121C"/>
    <w:rsid w:val="00CD1EA3"/>
    <w:rsid w:val="00CD302E"/>
    <w:rsid w:val="00CD4BCA"/>
    <w:rsid w:val="00CE1871"/>
    <w:rsid w:val="00CE22F4"/>
    <w:rsid w:val="00CE245E"/>
    <w:rsid w:val="00CE39DF"/>
    <w:rsid w:val="00CE44C8"/>
    <w:rsid w:val="00CE4A05"/>
    <w:rsid w:val="00CE7B02"/>
    <w:rsid w:val="00CF0BA5"/>
    <w:rsid w:val="00CF1026"/>
    <w:rsid w:val="00CF13B1"/>
    <w:rsid w:val="00CF2213"/>
    <w:rsid w:val="00CF3309"/>
    <w:rsid w:val="00CF547A"/>
    <w:rsid w:val="00CF68A3"/>
    <w:rsid w:val="00CF6AE5"/>
    <w:rsid w:val="00D0033D"/>
    <w:rsid w:val="00D026A6"/>
    <w:rsid w:val="00D028AC"/>
    <w:rsid w:val="00D0299E"/>
    <w:rsid w:val="00D02E57"/>
    <w:rsid w:val="00D0422F"/>
    <w:rsid w:val="00D0522A"/>
    <w:rsid w:val="00D05F80"/>
    <w:rsid w:val="00D0669E"/>
    <w:rsid w:val="00D07418"/>
    <w:rsid w:val="00D1038F"/>
    <w:rsid w:val="00D109E0"/>
    <w:rsid w:val="00D109F9"/>
    <w:rsid w:val="00D10E4D"/>
    <w:rsid w:val="00D1131D"/>
    <w:rsid w:val="00D11BA7"/>
    <w:rsid w:val="00D120F3"/>
    <w:rsid w:val="00D13075"/>
    <w:rsid w:val="00D136F8"/>
    <w:rsid w:val="00D16134"/>
    <w:rsid w:val="00D16565"/>
    <w:rsid w:val="00D17957"/>
    <w:rsid w:val="00D1796A"/>
    <w:rsid w:val="00D20295"/>
    <w:rsid w:val="00D20301"/>
    <w:rsid w:val="00D20EDA"/>
    <w:rsid w:val="00D2279B"/>
    <w:rsid w:val="00D22ABF"/>
    <w:rsid w:val="00D31A98"/>
    <w:rsid w:val="00D32541"/>
    <w:rsid w:val="00D33C9D"/>
    <w:rsid w:val="00D35BB2"/>
    <w:rsid w:val="00D36A2C"/>
    <w:rsid w:val="00D36AE2"/>
    <w:rsid w:val="00D3796B"/>
    <w:rsid w:val="00D43A22"/>
    <w:rsid w:val="00D46648"/>
    <w:rsid w:val="00D52DE9"/>
    <w:rsid w:val="00D52F06"/>
    <w:rsid w:val="00D536B4"/>
    <w:rsid w:val="00D5438C"/>
    <w:rsid w:val="00D54CB9"/>
    <w:rsid w:val="00D54D77"/>
    <w:rsid w:val="00D54E36"/>
    <w:rsid w:val="00D554F8"/>
    <w:rsid w:val="00D55929"/>
    <w:rsid w:val="00D56368"/>
    <w:rsid w:val="00D57F25"/>
    <w:rsid w:val="00D60108"/>
    <w:rsid w:val="00D6014F"/>
    <w:rsid w:val="00D61E73"/>
    <w:rsid w:val="00D62767"/>
    <w:rsid w:val="00D638EC"/>
    <w:rsid w:val="00D6429E"/>
    <w:rsid w:val="00D65F98"/>
    <w:rsid w:val="00D66C61"/>
    <w:rsid w:val="00D71BB9"/>
    <w:rsid w:val="00D73270"/>
    <w:rsid w:val="00D7499E"/>
    <w:rsid w:val="00D74A7A"/>
    <w:rsid w:val="00D75C15"/>
    <w:rsid w:val="00D75C30"/>
    <w:rsid w:val="00D76A2D"/>
    <w:rsid w:val="00D76E00"/>
    <w:rsid w:val="00D8122E"/>
    <w:rsid w:val="00D8176F"/>
    <w:rsid w:val="00D81BFF"/>
    <w:rsid w:val="00D83EE2"/>
    <w:rsid w:val="00D8469E"/>
    <w:rsid w:val="00D86011"/>
    <w:rsid w:val="00D86C85"/>
    <w:rsid w:val="00D8710C"/>
    <w:rsid w:val="00D90CAF"/>
    <w:rsid w:val="00D91D06"/>
    <w:rsid w:val="00D91F2B"/>
    <w:rsid w:val="00D94DF6"/>
    <w:rsid w:val="00D9570E"/>
    <w:rsid w:val="00D95B71"/>
    <w:rsid w:val="00D966C1"/>
    <w:rsid w:val="00D97A58"/>
    <w:rsid w:val="00DA1905"/>
    <w:rsid w:val="00DA22E2"/>
    <w:rsid w:val="00DA29EC"/>
    <w:rsid w:val="00DA3001"/>
    <w:rsid w:val="00DA383B"/>
    <w:rsid w:val="00DA4C2F"/>
    <w:rsid w:val="00DA4DA3"/>
    <w:rsid w:val="00DA7698"/>
    <w:rsid w:val="00DA7E76"/>
    <w:rsid w:val="00DB069F"/>
    <w:rsid w:val="00DB1655"/>
    <w:rsid w:val="00DB18B0"/>
    <w:rsid w:val="00DB1FE7"/>
    <w:rsid w:val="00DB271B"/>
    <w:rsid w:val="00DB47AA"/>
    <w:rsid w:val="00DB4870"/>
    <w:rsid w:val="00DB4B62"/>
    <w:rsid w:val="00DB5669"/>
    <w:rsid w:val="00DB7757"/>
    <w:rsid w:val="00DB77E8"/>
    <w:rsid w:val="00DB7FB0"/>
    <w:rsid w:val="00DC0262"/>
    <w:rsid w:val="00DC047F"/>
    <w:rsid w:val="00DC1D86"/>
    <w:rsid w:val="00DC35B8"/>
    <w:rsid w:val="00DC3E23"/>
    <w:rsid w:val="00DC3EC6"/>
    <w:rsid w:val="00DC41EC"/>
    <w:rsid w:val="00DC5A7B"/>
    <w:rsid w:val="00DC707E"/>
    <w:rsid w:val="00DD0C45"/>
    <w:rsid w:val="00DD47BA"/>
    <w:rsid w:val="00DD50ED"/>
    <w:rsid w:val="00DD5C3A"/>
    <w:rsid w:val="00DD68E5"/>
    <w:rsid w:val="00DD6DEE"/>
    <w:rsid w:val="00DE005C"/>
    <w:rsid w:val="00DE0782"/>
    <w:rsid w:val="00DE2294"/>
    <w:rsid w:val="00DE22F3"/>
    <w:rsid w:val="00DE366E"/>
    <w:rsid w:val="00DE4E22"/>
    <w:rsid w:val="00DE6E1B"/>
    <w:rsid w:val="00DE74DB"/>
    <w:rsid w:val="00DF0064"/>
    <w:rsid w:val="00DF0156"/>
    <w:rsid w:val="00DF20D4"/>
    <w:rsid w:val="00DF268A"/>
    <w:rsid w:val="00DF3869"/>
    <w:rsid w:val="00DF45FC"/>
    <w:rsid w:val="00DF5760"/>
    <w:rsid w:val="00DF5E23"/>
    <w:rsid w:val="00DF5E25"/>
    <w:rsid w:val="00DF6615"/>
    <w:rsid w:val="00DF7BB6"/>
    <w:rsid w:val="00E0054E"/>
    <w:rsid w:val="00E011C2"/>
    <w:rsid w:val="00E0296D"/>
    <w:rsid w:val="00E04A0C"/>
    <w:rsid w:val="00E0527F"/>
    <w:rsid w:val="00E055AC"/>
    <w:rsid w:val="00E058E8"/>
    <w:rsid w:val="00E070A9"/>
    <w:rsid w:val="00E1029A"/>
    <w:rsid w:val="00E11A44"/>
    <w:rsid w:val="00E1416E"/>
    <w:rsid w:val="00E14A75"/>
    <w:rsid w:val="00E14C83"/>
    <w:rsid w:val="00E17096"/>
    <w:rsid w:val="00E17E3C"/>
    <w:rsid w:val="00E20460"/>
    <w:rsid w:val="00E21ABB"/>
    <w:rsid w:val="00E23D63"/>
    <w:rsid w:val="00E2480E"/>
    <w:rsid w:val="00E248BB"/>
    <w:rsid w:val="00E24FC7"/>
    <w:rsid w:val="00E2502C"/>
    <w:rsid w:val="00E26154"/>
    <w:rsid w:val="00E26C05"/>
    <w:rsid w:val="00E3032A"/>
    <w:rsid w:val="00E30FC2"/>
    <w:rsid w:val="00E332AE"/>
    <w:rsid w:val="00E35F27"/>
    <w:rsid w:val="00E36DB6"/>
    <w:rsid w:val="00E36FAB"/>
    <w:rsid w:val="00E3703E"/>
    <w:rsid w:val="00E379DE"/>
    <w:rsid w:val="00E37F70"/>
    <w:rsid w:val="00E41510"/>
    <w:rsid w:val="00E41D30"/>
    <w:rsid w:val="00E428F1"/>
    <w:rsid w:val="00E4361D"/>
    <w:rsid w:val="00E43B4F"/>
    <w:rsid w:val="00E4430D"/>
    <w:rsid w:val="00E45005"/>
    <w:rsid w:val="00E45B40"/>
    <w:rsid w:val="00E46EA4"/>
    <w:rsid w:val="00E47B02"/>
    <w:rsid w:val="00E52BAD"/>
    <w:rsid w:val="00E52C3B"/>
    <w:rsid w:val="00E5433E"/>
    <w:rsid w:val="00E5482A"/>
    <w:rsid w:val="00E563D7"/>
    <w:rsid w:val="00E60549"/>
    <w:rsid w:val="00E62721"/>
    <w:rsid w:val="00E62CBB"/>
    <w:rsid w:val="00E643F1"/>
    <w:rsid w:val="00E64B87"/>
    <w:rsid w:val="00E64C76"/>
    <w:rsid w:val="00E67150"/>
    <w:rsid w:val="00E67D27"/>
    <w:rsid w:val="00E70FF8"/>
    <w:rsid w:val="00E714C4"/>
    <w:rsid w:val="00E71DA8"/>
    <w:rsid w:val="00E731AF"/>
    <w:rsid w:val="00E7495C"/>
    <w:rsid w:val="00E75928"/>
    <w:rsid w:val="00E768F0"/>
    <w:rsid w:val="00E80192"/>
    <w:rsid w:val="00E8086A"/>
    <w:rsid w:val="00E80BA5"/>
    <w:rsid w:val="00E81B72"/>
    <w:rsid w:val="00E836EA"/>
    <w:rsid w:val="00E84835"/>
    <w:rsid w:val="00E84975"/>
    <w:rsid w:val="00E859D0"/>
    <w:rsid w:val="00E87622"/>
    <w:rsid w:val="00E87DB7"/>
    <w:rsid w:val="00E90539"/>
    <w:rsid w:val="00E9185F"/>
    <w:rsid w:val="00E93362"/>
    <w:rsid w:val="00E934BC"/>
    <w:rsid w:val="00E95D90"/>
    <w:rsid w:val="00EA0C2A"/>
    <w:rsid w:val="00EA19CD"/>
    <w:rsid w:val="00EA1A05"/>
    <w:rsid w:val="00EA3642"/>
    <w:rsid w:val="00EA5959"/>
    <w:rsid w:val="00EA6260"/>
    <w:rsid w:val="00EA7400"/>
    <w:rsid w:val="00EB0F44"/>
    <w:rsid w:val="00EB1474"/>
    <w:rsid w:val="00EB14A8"/>
    <w:rsid w:val="00EB1AA5"/>
    <w:rsid w:val="00EB2044"/>
    <w:rsid w:val="00EB3CD5"/>
    <w:rsid w:val="00EB57DA"/>
    <w:rsid w:val="00EB58D6"/>
    <w:rsid w:val="00EB6D0D"/>
    <w:rsid w:val="00EB7F03"/>
    <w:rsid w:val="00EC0285"/>
    <w:rsid w:val="00EC103D"/>
    <w:rsid w:val="00EC2888"/>
    <w:rsid w:val="00EC3982"/>
    <w:rsid w:val="00EC51AD"/>
    <w:rsid w:val="00EC6200"/>
    <w:rsid w:val="00EC736A"/>
    <w:rsid w:val="00ED1AE0"/>
    <w:rsid w:val="00ED30DD"/>
    <w:rsid w:val="00ED3E47"/>
    <w:rsid w:val="00ED42DB"/>
    <w:rsid w:val="00ED62D8"/>
    <w:rsid w:val="00ED7F4F"/>
    <w:rsid w:val="00EE0357"/>
    <w:rsid w:val="00EE03C4"/>
    <w:rsid w:val="00EE0A98"/>
    <w:rsid w:val="00EE29B0"/>
    <w:rsid w:val="00EE32A2"/>
    <w:rsid w:val="00EE4BD8"/>
    <w:rsid w:val="00EE4D5E"/>
    <w:rsid w:val="00EE59EC"/>
    <w:rsid w:val="00EE5F6E"/>
    <w:rsid w:val="00EE6805"/>
    <w:rsid w:val="00EE7EE7"/>
    <w:rsid w:val="00EF0518"/>
    <w:rsid w:val="00EF0C76"/>
    <w:rsid w:val="00EF332F"/>
    <w:rsid w:val="00EF47B2"/>
    <w:rsid w:val="00EF4D9B"/>
    <w:rsid w:val="00EF5E2F"/>
    <w:rsid w:val="00F00C08"/>
    <w:rsid w:val="00F00D8C"/>
    <w:rsid w:val="00F01DCB"/>
    <w:rsid w:val="00F02F57"/>
    <w:rsid w:val="00F03E7A"/>
    <w:rsid w:val="00F0432C"/>
    <w:rsid w:val="00F056EC"/>
    <w:rsid w:val="00F06ADB"/>
    <w:rsid w:val="00F06D99"/>
    <w:rsid w:val="00F10817"/>
    <w:rsid w:val="00F11717"/>
    <w:rsid w:val="00F1295D"/>
    <w:rsid w:val="00F129F8"/>
    <w:rsid w:val="00F13EF1"/>
    <w:rsid w:val="00F1478A"/>
    <w:rsid w:val="00F14D99"/>
    <w:rsid w:val="00F14ECE"/>
    <w:rsid w:val="00F1644F"/>
    <w:rsid w:val="00F17125"/>
    <w:rsid w:val="00F171C1"/>
    <w:rsid w:val="00F17A12"/>
    <w:rsid w:val="00F21617"/>
    <w:rsid w:val="00F21D3C"/>
    <w:rsid w:val="00F2474E"/>
    <w:rsid w:val="00F27540"/>
    <w:rsid w:val="00F30409"/>
    <w:rsid w:val="00F306D2"/>
    <w:rsid w:val="00F314FA"/>
    <w:rsid w:val="00F324E3"/>
    <w:rsid w:val="00F32503"/>
    <w:rsid w:val="00F32EB0"/>
    <w:rsid w:val="00F34ED9"/>
    <w:rsid w:val="00F358FA"/>
    <w:rsid w:val="00F3618B"/>
    <w:rsid w:val="00F364E9"/>
    <w:rsid w:val="00F37234"/>
    <w:rsid w:val="00F40C61"/>
    <w:rsid w:val="00F40D08"/>
    <w:rsid w:val="00F41C97"/>
    <w:rsid w:val="00F428BA"/>
    <w:rsid w:val="00F431B9"/>
    <w:rsid w:val="00F433EB"/>
    <w:rsid w:val="00F4348D"/>
    <w:rsid w:val="00F44E8E"/>
    <w:rsid w:val="00F4530F"/>
    <w:rsid w:val="00F45751"/>
    <w:rsid w:val="00F4627E"/>
    <w:rsid w:val="00F46741"/>
    <w:rsid w:val="00F52153"/>
    <w:rsid w:val="00F5314F"/>
    <w:rsid w:val="00F55714"/>
    <w:rsid w:val="00F56164"/>
    <w:rsid w:val="00F56513"/>
    <w:rsid w:val="00F60276"/>
    <w:rsid w:val="00F639B0"/>
    <w:rsid w:val="00F645AB"/>
    <w:rsid w:val="00F64E52"/>
    <w:rsid w:val="00F65CE5"/>
    <w:rsid w:val="00F65E96"/>
    <w:rsid w:val="00F66D00"/>
    <w:rsid w:val="00F66D30"/>
    <w:rsid w:val="00F70501"/>
    <w:rsid w:val="00F7123F"/>
    <w:rsid w:val="00F71E55"/>
    <w:rsid w:val="00F71EBE"/>
    <w:rsid w:val="00F72EFC"/>
    <w:rsid w:val="00F74B83"/>
    <w:rsid w:val="00F74F25"/>
    <w:rsid w:val="00F757A9"/>
    <w:rsid w:val="00F7689B"/>
    <w:rsid w:val="00F8117E"/>
    <w:rsid w:val="00F82107"/>
    <w:rsid w:val="00F8266D"/>
    <w:rsid w:val="00F8289E"/>
    <w:rsid w:val="00F83806"/>
    <w:rsid w:val="00F86F50"/>
    <w:rsid w:val="00F87442"/>
    <w:rsid w:val="00F90BE8"/>
    <w:rsid w:val="00F92ED9"/>
    <w:rsid w:val="00F93F84"/>
    <w:rsid w:val="00F95510"/>
    <w:rsid w:val="00F95F3C"/>
    <w:rsid w:val="00F96229"/>
    <w:rsid w:val="00FA0F0E"/>
    <w:rsid w:val="00FA2AA7"/>
    <w:rsid w:val="00FA2E83"/>
    <w:rsid w:val="00FA3063"/>
    <w:rsid w:val="00FA3840"/>
    <w:rsid w:val="00FA45F8"/>
    <w:rsid w:val="00FA4AE8"/>
    <w:rsid w:val="00FA520A"/>
    <w:rsid w:val="00FA6505"/>
    <w:rsid w:val="00FA6B63"/>
    <w:rsid w:val="00FA7F11"/>
    <w:rsid w:val="00FB05DF"/>
    <w:rsid w:val="00FB07C8"/>
    <w:rsid w:val="00FB0A07"/>
    <w:rsid w:val="00FB10E3"/>
    <w:rsid w:val="00FB176C"/>
    <w:rsid w:val="00FB1B96"/>
    <w:rsid w:val="00FB1F78"/>
    <w:rsid w:val="00FB2BFB"/>
    <w:rsid w:val="00FB4332"/>
    <w:rsid w:val="00FB4DF7"/>
    <w:rsid w:val="00FB5045"/>
    <w:rsid w:val="00FB7037"/>
    <w:rsid w:val="00FB708D"/>
    <w:rsid w:val="00FC087C"/>
    <w:rsid w:val="00FC1B7F"/>
    <w:rsid w:val="00FC4655"/>
    <w:rsid w:val="00FC4D05"/>
    <w:rsid w:val="00FC5297"/>
    <w:rsid w:val="00FC5DA2"/>
    <w:rsid w:val="00FC6420"/>
    <w:rsid w:val="00FC7112"/>
    <w:rsid w:val="00FC7CC5"/>
    <w:rsid w:val="00FC7DB9"/>
    <w:rsid w:val="00FD0E1C"/>
    <w:rsid w:val="00FD2CCD"/>
    <w:rsid w:val="00FD3E07"/>
    <w:rsid w:val="00FD4A38"/>
    <w:rsid w:val="00FD4D9C"/>
    <w:rsid w:val="00FD5586"/>
    <w:rsid w:val="00FD5C82"/>
    <w:rsid w:val="00FD61F2"/>
    <w:rsid w:val="00FD781A"/>
    <w:rsid w:val="00FD7D78"/>
    <w:rsid w:val="00FE00B3"/>
    <w:rsid w:val="00FE33B1"/>
    <w:rsid w:val="00FE3553"/>
    <w:rsid w:val="00FE4554"/>
    <w:rsid w:val="00FF1677"/>
    <w:rsid w:val="00FF2C63"/>
    <w:rsid w:val="00FF3B8A"/>
    <w:rsid w:val="00FF4B98"/>
    <w:rsid w:val="00FF4D1F"/>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EB061A"/>
  <w14:defaultImageDpi w14:val="0"/>
  <w15:docId w15:val="{B9A30CFA-0EC6-4552-8577-2CC3A68E7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Times New Roman" w:hAnsi="Cambria" w:cs="Cambria"/>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01743"/>
    <w:rPr>
      <w:rFonts w:ascii="Times New Roman" w:hAnsi="Times New Roman" w:cs="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Times New Roman"/>
      <w:b/>
      <w:kern w:val="32"/>
      <w:sz w:val="32"/>
      <w:lang w:val="pl-PL" w:eastAsia="x-none"/>
    </w:rPr>
  </w:style>
  <w:style w:type="character" w:customStyle="1" w:styleId="Nagwek2Znak">
    <w:name w:val="Nagłówek 2 Znak"/>
    <w:basedOn w:val="Domylnaczcionkaakapitu"/>
    <w:link w:val="Nagwek2"/>
    <w:uiPriority w:val="9"/>
    <w:locked/>
    <w:rsid w:val="00E37F70"/>
    <w:rPr>
      <w:rFonts w:ascii="Arial" w:hAnsi="Arial" w:cs="Times New Roman"/>
      <w:b/>
      <w:i/>
      <w:sz w:val="28"/>
      <w:lang w:val="pl-PL" w:eastAsia="x-none"/>
    </w:rPr>
  </w:style>
  <w:style w:type="character" w:customStyle="1" w:styleId="Nagwek3Znak">
    <w:name w:val="Nagłówek 3 Znak"/>
    <w:basedOn w:val="Domylnaczcionkaakapitu"/>
    <w:link w:val="Nagwek3"/>
    <w:uiPriority w:val="9"/>
    <w:locked/>
    <w:rsid w:val="00E37F70"/>
    <w:rPr>
      <w:rFonts w:ascii="Arial" w:hAnsi="Arial" w:cs="Times New Roman"/>
      <w:b/>
      <w:sz w:val="26"/>
      <w:lang w:val="pl-PL" w:eastAsia="x-none"/>
    </w:rPr>
  </w:style>
  <w:style w:type="character" w:customStyle="1" w:styleId="Nagwek4Znak">
    <w:name w:val="Nagłówek 4 Znak"/>
    <w:basedOn w:val="Domylnaczcionkaakapitu"/>
    <w:link w:val="Nagwek4"/>
    <w:uiPriority w:val="9"/>
    <w:locked/>
    <w:rsid w:val="00E37F70"/>
    <w:rPr>
      <w:rFonts w:ascii="Times New Roman" w:hAnsi="Times New Roman" w:cs="Times New Roman"/>
      <w:b/>
      <w:sz w:val="28"/>
      <w:lang w:val="pl-PL" w:eastAsia="x-none"/>
    </w:rPr>
  </w:style>
  <w:style w:type="character" w:customStyle="1" w:styleId="Nagwek5Znak">
    <w:name w:val="Nagłówek 5 Znak"/>
    <w:basedOn w:val="Domylnaczcionkaakapitu"/>
    <w:link w:val="Nagwek5"/>
    <w:uiPriority w:val="9"/>
    <w:locked/>
    <w:rsid w:val="00E37F70"/>
    <w:rPr>
      <w:rFonts w:ascii="Times New Roman" w:hAnsi="Times New Roman" w:cs="Times New Roman"/>
      <w:b/>
      <w:i/>
      <w:sz w:val="26"/>
      <w:lang w:val="pl-PL" w:eastAsia="x-none"/>
    </w:rPr>
  </w:style>
  <w:style w:type="character" w:customStyle="1" w:styleId="Nagwek7Znak">
    <w:name w:val="Nagłówek 7 Znak"/>
    <w:basedOn w:val="Domylnaczcionkaakapitu"/>
    <w:link w:val="Nagwek7"/>
    <w:uiPriority w:val="9"/>
    <w:locked/>
    <w:rsid w:val="00E37F70"/>
    <w:rPr>
      <w:rFonts w:ascii="Tahoma" w:hAnsi="Tahoma" w:cs="Times New Roman"/>
      <w:b/>
      <w:sz w:val="20"/>
      <w:lang w:val="pl-PL" w:eastAsia="x-none"/>
    </w:rPr>
  </w:style>
  <w:style w:type="character" w:customStyle="1" w:styleId="Nagwek8Znak">
    <w:name w:val="Nagłówek 8 Znak"/>
    <w:basedOn w:val="Domylnaczcionkaakapitu"/>
    <w:link w:val="Nagwek8"/>
    <w:uiPriority w:val="9"/>
    <w:locked/>
    <w:rsid w:val="00E37F70"/>
    <w:rPr>
      <w:rFonts w:ascii="Times New Roman" w:hAnsi="Times New Roman" w:cs="Times New Roman"/>
      <w:i/>
      <w:lang w:val="pl-PL" w:eastAsia="x-none"/>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locked/>
    <w:rsid w:val="00E37F70"/>
    <w:rPr>
      <w:rFonts w:ascii="Tahoma" w:hAnsi="Tahoma" w:cs="Times New Roman"/>
      <w:sz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Times New Roman"/>
      <w:sz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basedOn w:val="Domylnaczcionkaakapitu"/>
    <w:link w:val="Tekstkomentarza"/>
    <w:uiPriority w:val="99"/>
    <w:semiHidden/>
    <w:locked/>
    <w:rsid w:val="00E37F70"/>
    <w:rPr>
      <w:rFonts w:ascii="Tahoma" w:hAnsi="Tahoma" w:cs="Times New Roman"/>
      <w:sz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rPr>
  </w:style>
  <w:style w:type="paragraph" w:customStyle="1" w:styleId="ust">
    <w:name w:val="ust"/>
    <w:rsid w:val="00E37F70"/>
    <w:pPr>
      <w:spacing w:before="60" w:after="60"/>
      <w:ind w:left="426" w:hanging="284"/>
      <w:jc w:val="both"/>
    </w:pPr>
    <w:rPr>
      <w:rFonts w:ascii="Times New Roman" w:hAnsi="Times New Roman" w:cs="Times New Roman"/>
      <w:sz w:val="24"/>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i/>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cs="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sz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clear" w:pos="708"/>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qFormat/>
    <w:rsid w:val="00E37F70"/>
    <w:pPr>
      <w:autoSpaceDE w:val="0"/>
      <w:autoSpaceDN w:val="0"/>
      <w:adjustRightInd w:val="0"/>
    </w:pPr>
    <w:rPr>
      <w:rFonts w:ascii="Times New Roman" w:hAnsi="Times New Roman" w:cs="Times New Roman"/>
      <w:color w:val="000000"/>
      <w:sz w:val="24"/>
      <w:szCs w:val="24"/>
    </w:rPr>
  </w:style>
  <w:style w:type="paragraph" w:styleId="Akapitzlist">
    <w:name w:val="List Paragraph"/>
    <w:aliases w:val="L1,Numerowanie,2 heading,A_wyliczenie,K-P_odwolanie,Akapit z listą5,maz_wyliczenie,opis dzialania,CW_Lista,Wypunktowanie,Akapit z listą BS"/>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Times New Roman"/>
      <w:b/>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cs="Times New Roman"/>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imes New Roman"/>
      <w:sz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cs="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13"/>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cs="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14"/>
      </w:numPr>
      <w:spacing w:before="120" w:after="120"/>
      <w:jc w:val="both"/>
    </w:pPr>
    <w:rPr>
      <w:szCs w:val="22"/>
      <w:lang w:eastAsia="en-GB"/>
    </w:rPr>
  </w:style>
  <w:style w:type="paragraph" w:customStyle="1" w:styleId="Tiret1">
    <w:name w:val="Tiret 1"/>
    <w:basedOn w:val="Normalny"/>
    <w:rsid w:val="00D05F80"/>
    <w:pPr>
      <w:numPr>
        <w:numId w:val="15"/>
      </w:numPr>
      <w:spacing w:before="120" w:after="120"/>
      <w:jc w:val="both"/>
    </w:pPr>
    <w:rPr>
      <w:szCs w:val="22"/>
      <w:lang w:eastAsia="en-GB"/>
    </w:rPr>
  </w:style>
  <w:style w:type="paragraph" w:customStyle="1" w:styleId="NumPar1">
    <w:name w:val="NumPar 1"/>
    <w:basedOn w:val="Normalny"/>
    <w:next w:val="Text1"/>
    <w:rsid w:val="00D05F80"/>
    <w:pPr>
      <w:numPr>
        <w:numId w:val="16"/>
      </w:numPr>
      <w:spacing w:before="120" w:after="120"/>
      <w:jc w:val="both"/>
    </w:pPr>
    <w:rPr>
      <w:szCs w:val="22"/>
      <w:lang w:eastAsia="en-GB"/>
    </w:rPr>
  </w:style>
  <w:style w:type="paragraph" w:customStyle="1" w:styleId="NumPar2">
    <w:name w:val="NumPar 2"/>
    <w:basedOn w:val="Normalny"/>
    <w:next w:val="Text1"/>
    <w:rsid w:val="00D05F80"/>
    <w:pPr>
      <w:numPr>
        <w:ilvl w:val="1"/>
        <w:numId w:val="16"/>
      </w:numPr>
      <w:spacing w:before="120" w:after="120"/>
      <w:jc w:val="both"/>
    </w:pPr>
    <w:rPr>
      <w:szCs w:val="22"/>
      <w:lang w:eastAsia="en-GB"/>
    </w:rPr>
  </w:style>
  <w:style w:type="paragraph" w:customStyle="1" w:styleId="NumPar3">
    <w:name w:val="NumPar 3"/>
    <w:basedOn w:val="Normalny"/>
    <w:next w:val="Text1"/>
    <w:rsid w:val="00D05F80"/>
    <w:pPr>
      <w:numPr>
        <w:ilvl w:val="2"/>
        <w:numId w:val="16"/>
      </w:numPr>
      <w:spacing w:before="120" w:after="120"/>
      <w:jc w:val="both"/>
    </w:pPr>
    <w:rPr>
      <w:szCs w:val="22"/>
      <w:lang w:eastAsia="en-GB"/>
    </w:rPr>
  </w:style>
  <w:style w:type="paragraph" w:customStyle="1" w:styleId="NumPar4">
    <w:name w:val="NumPar 4"/>
    <w:basedOn w:val="Normalny"/>
    <w:next w:val="Text1"/>
    <w:rsid w:val="00D05F80"/>
    <w:pPr>
      <w:numPr>
        <w:ilvl w:val="3"/>
        <w:numId w:val="16"/>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rPr>
  </w:style>
  <w:style w:type="character" w:customStyle="1" w:styleId="Teksttreci">
    <w:name w:val="Tekst treści_"/>
    <w:link w:val="Teksttreci0"/>
    <w:locked/>
    <w:rsid w:val="00A839AD"/>
    <w:rPr>
      <w:rFonts w:ascii="Verdana" w:hAnsi="Verdana"/>
      <w:sz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rsid w:val="00A839AD"/>
    <w:rPr>
      <w:rFonts w:ascii="Verdana" w:hAnsi="Verdana"/>
      <w:b/>
      <w:spacing w:val="0"/>
      <w:sz w:val="19"/>
      <w:shd w:val="clear" w:color="auto" w:fill="FFFFFF"/>
    </w:rPr>
  </w:style>
  <w:style w:type="character" w:customStyle="1" w:styleId="Nagwek30">
    <w:name w:val="Nagłówek #3_"/>
    <w:link w:val="Nagwek31"/>
    <w:locked/>
    <w:rsid w:val="003544E7"/>
    <w:rPr>
      <w:rFonts w:ascii="Verdana" w:hAnsi="Verdana"/>
      <w:sz w:val="19"/>
      <w:shd w:val="clear" w:color="auto" w:fill="FFFFFF"/>
    </w:rPr>
  </w:style>
  <w:style w:type="character" w:customStyle="1" w:styleId="Nagwek3Arial">
    <w:name w:val="Nagłówek #3 + Arial"/>
    <w:aliases w:val="Bez pogrubienia,Kursywa"/>
    <w:rsid w:val="003544E7"/>
    <w:rPr>
      <w:rFonts w:ascii="Arial" w:hAnsi="Arial"/>
      <w:b/>
      <w:i/>
      <w:sz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link w:val="Teksttreci40"/>
    <w:locked/>
    <w:rsid w:val="002307A6"/>
    <w:rPr>
      <w:rFonts w:ascii="Verdana" w:hAnsi="Verdana"/>
      <w:sz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locked/>
    <w:rsid w:val="002307A6"/>
    <w:rPr>
      <w:rFonts w:ascii="Verdana" w:hAnsi="Verdana"/>
      <w:sz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CW_Lista Znak,Wypunktowanie Znak,Akapit z listą BS Znak"/>
    <w:link w:val="Akapitzlist"/>
    <w:uiPriority w:val="34"/>
    <w:locked/>
    <w:rsid w:val="00FD3E07"/>
    <w:rPr>
      <w:rFonts w:ascii="Times New Roman" w:hAnsi="Times New Roman"/>
      <w:lang w:val="pl-PL" w:eastAsia="x-none"/>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character" w:styleId="Nierozpoznanawzmianka">
    <w:name w:val="Unresolved Mention"/>
    <w:basedOn w:val="Domylnaczcionkaakapitu"/>
    <w:uiPriority w:val="99"/>
    <w:semiHidden/>
    <w:unhideWhenUsed/>
    <w:rsid w:val="00D86C85"/>
    <w:rPr>
      <w:color w:val="605E5C"/>
      <w:shd w:val="clear" w:color="auto" w:fill="E1DFDD"/>
    </w:rPr>
  </w:style>
  <w:style w:type="character" w:styleId="Pogrubienie">
    <w:name w:val="Strong"/>
    <w:uiPriority w:val="22"/>
    <w:qFormat/>
    <w:rsid w:val="00565D76"/>
    <w:rPr>
      <w:b/>
      <w:bCs/>
    </w:rPr>
  </w:style>
  <w:style w:type="paragraph" w:customStyle="1" w:styleId="m-4139553050273371620m-975512084876284408gmail-m-973929500579253848gmail-m-657422018040220971m-7400232910168473461m-3617351710253525309msolistparagraph">
    <w:name w:val="m_-4139553050273371620m_-975512084876284408gmail-m_-973929500579253848gmail-m_-657422018040220971m_-7400232910168473461m_-3617351710253525309msolistparagraph"/>
    <w:basedOn w:val="Normalny"/>
    <w:rsid w:val="00DA383B"/>
    <w:pPr>
      <w:spacing w:before="100" w:beforeAutospacing="1" w:after="100" w:afterAutospacing="1"/>
    </w:pPr>
  </w:style>
  <w:style w:type="table" w:customStyle="1" w:styleId="TableNormal">
    <w:name w:val="Table Normal"/>
    <w:rsid w:val="00CB220B"/>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paragraph" w:customStyle="1" w:styleId="m-2033642401061915819msolistparagraph">
    <w:name w:val="m_-2033642401061915819msolistparagraph"/>
    <w:basedOn w:val="Normalny"/>
    <w:rsid w:val="000764D6"/>
    <w:pPr>
      <w:spacing w:before="100" w:beforeAutospacing="1" w:after="100" w:afterAutospacing="1"/>
    </w:pPr>
  </w:style>
  <w:style w:type="paragraph" w:customStyle="1" w:styleId="msonormal0">
    <w:name w:val="msonormal"/>
    <w:basedOn w:val="Normalny"/>
    <w:rsid w:val="00854523"/>
    <w:pPr>
      <w:spacing w:before="100" w:beforeAutospacing="1" w:after="100" w:afterAutospacing="1"/>
    </w:pPr>
  </w:style>
  <w:style w:type="paragraph" w:customStyle="1" w:styleId="xl65">
    <w:name w:val="xl65"/>
    <w:basedOn w:val="Normalny"/>
    <w:rsid w:val="00854523"/>
    <w:pPr>
      <w:spacing w:before="100" w:beforeAutospacing="1" w:after="100" w:afterAutospacing="1"/>
    </w:pPr>
    <w:rPr>
      <w:rFonts w:ascii="Calibri Light" w:hAnsi="Calibri Light" w:cs="Calibri Light"/>
    </w:rPr>
  </w:style>
  <w:style w:type="paragraph" w:customStyle="1" w:styleId="xl66">
    <w:name w:val="xl66"/>
    <w:basedOn w:val="Normalny"/>
    <w:rsid w:val="00854523"/>
    <w:pPr>
      <w:spacing w:before="100" w:beforeAutospacing="1" w:after="100" w:afterAutospacing="1"/>
    </w:pPr>
    <w:rPr>
      <w:rFonts w:ascii="Calibri Light" w:hAnsi="Calibri Light" w:cs="Calibri Light"/>
    </w:rPr>
  </w:style>
  <w:style w:type="paragraph" w:customStyle="1" w:styleId="xl67">
    <w:name w:val="xl67"/>
    <w:basedOn w:val="Normalny"/>
    <w:rsid w:val="00854523"/>
    <w:pPr>
      <w:spacing w:before="100" w:beforeAutospacing="1" w:after="100" w:afterAutospacing="1"/>
      <w:jc w:val="center"/>
      <w:textAlignment w:val="center"/>
    </w:pPr>
    <w:rPr>
      <w:rFonts w:ascii="Calibri Light" w:hAnsi="Calibri Light" w:cs="Calibri Light"/>
    </w:rPr>
  </w:style>
  <w:style w:type="paragraph" w:customStyle="1" w:styleId="xl68">
    <w:name w:val="xl68"/>
    <w:basedOn w:val="Normalny"/>
    <w:rsid w:val="0085452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Light" w:hAnsi="Calibri Light" w:cs="Calibri Light"/>
    </w:rPr>
  </w:style>
  <w:style w:type="paragraph" w:customStyle="1" w:styleId="xl69">
    <w:name w:val="xl69"/>
    <w:basedOn w:val="Normalny"/>
    <w:rsid w:val="0085452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Light" w:hAnsi="Calibri Light" w:cs="Calibri Light"/>
    </w:rPr>
  </w:style>
  <w:style w:type="paragraph" w:customStyle="1" w:styleId="xl70">
    <w:name w:val="xl70"/>
    <w:basedOn w:val="Normalny"/>
    <w:rsid w:val="008545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Light" w:hAnsi="Calibri Light" w:cs="Calibri Light"/>
    </w:rPr>
  </w:style>
  <w:style w:type="paragraph" w:customStyle="1" w:styleId="xl71">
    <w:name w:val="xl71"/>
    <w:basedOn w:val="Normalny"/>
    <w:rsid w:val="0085452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Light" w:hAnsi="Calibri Light" w:cs="Calibri Light"/>
    </w:rPr>
  </w:style>
  <w:style w:type="paragraph" w:customStyle="1" w:styleId="xl72">
    <w:name w:val="xl72"/>
    <w:basedOn w:val="Normalny"/>
    <w:rsid w:val="00854523"/>
    <w:pPr>
      <w:spacing w:before="100" w:beforeAutospacing="1" w:after="100" w:afterAutospacing="1"/>
      <w:jc w:val="center"/>
    </w:pPr>
    <w:rPr>
      <w:rFonts w:ascii="Calibri Light" w:hAnsi="Calibri Light" w:cs="Calibri 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29530">
      <w:bodyDiv w:val="1"/>
      <w:marLeft w:val="0"/>
      <w:marRight w:val="0"/>
      <w:marTop w:val="0"/>
      <w:marBottom w:val="0"/>
      <w:divBdr>
        <w:top w:val="none" w:sz="0" w:space="0" w:color="auto"/>
        <w:left w:val="none" w:sz="0" w:space="0" w:color="auto"/>
        <w:bottom w:val="none" w:sz="0" w:space="0" w:color="auto"/>
        <w:right w:val="none" w:sz="0" w:space="0" w:color="auto"/>
      </w:divBdr>
    </w:div>
    <w:div w:id="30958881">
      <w:bodyDiv w:val="1"/>
      <w:marLeft w:val="0"/>
      <w:marRight w:val="0"/>
      <w:marTop w:val="0"/>
      <w:marBottom w:val="0"/>
      <w:divBdr>
        <w:top w:val="none" w:sz="0" w:space="0" w:color="auto"/>
        <w:left w:val="none" w:sz="0" w:space="0" w:color="auto"/>
        <w:bottom w:val="none" w:sz="0" w:space="0" w:color="auto"/>
        <w:right w:val="none" w:sz="0" w:space="0" w:color="auto"/>
      </w:divBdr>
    </w:div>
    <w:div w:id="87047833">
      <w:bodyDiv w:val="1"/>
      <w:marLeft w:val="0"/>
      <w:marRight w:val="0"/>
      <w:marTop w:val="0"/>
      <w:marBottom w:val="0"/>
      <w:divBdr>
        <w:top w:val="none" w:sz="0" w:space="0" w:color="auto"/>
        <w:left w:val="none" w:sz="0" w:space="0" w:color="auto"/>
        <w:bottom w:val="none" w:sz="0" w:space="0" w:color="auto"/>
        <w:right w:val="none" w:sz="0" w:space="0" w:color="auto"/>
      </w:divBdr>
    </w:div>
    <w:div w:id="156655776">
      <w:bodyDiv w:val="1"/>
      <w:marLeft w:val="0"/>
      <w:marRight w:val="0"/>
      <w:marTop w:val="0"/>
      <w:marBottom w:val="0"/>
      <w:divBdr>
        <w:top w:val="none" w:sz="0" w:space="0" w:color="auto"/>
        <w:left w:val="none" w:sz="0" w:space="0" w:color="auto"/>
        <w:bottom w:val="none" w:sz="0" w:space="0" w:color="auto"/>
        <w:right w:val="none" w:sz="0" w:space="0" w:color="auto"/>
      </w:divBdr>
    </w:div>
    <w:div w:id="444539384">
      <w:bodyDiv w:val="1"/>
      <w:marLeft w:val="0"/>
      <w:marRight w:val="0"/>
      <w:marTop w:val="0"/>
      <w:marBottom w:val="0"/>
      <w:divBdr>
        <w:top w:val="none" w:sz="0" w:space="0" w:color="auto"/>
        <w:left w:val="none" w:sz="0" w:space="0" w:color="auto"/>
        <w:bottom w:val="none" w:sz="0" w:space="0" w:color="auto"/>
        <w:right w:val="none" w:sz="0" w:space="0" w:color="auto"/>
      </w:divBdr>
    </w:div>
    <w:div w:id="586885954">
      <w:bodyDiv w:val="1"/>
      <w:marLeft w:val="0"/>
      <w:marRight w:val="0"/>
      <w:marTop w:val="0"/>
      <w:marBottom w:val="0"/>
      <w:divBdr>
        <w:top w:val="none" w:sz="0" w:space="0" w:color="auto"/>
        <w:left w:val="none" w:sz="0" w:space="0" w:color="auto"/>
        <w:bottom w:val="none" w:sz="0" w:space="0" w:color="auto"/>
        <w:right w:val="none" w:sz="0" w:space="0" w:color="auto"/>
      </w:divBdr>
    </w:div>
    <w:div w:id="639267129">
      <w:bodyDiv w:val="1"/>
      <w:marLeft w:val="0"/>
      <w:marRight w:val="0"/>
      <w:marTop w:val="0"/>
      <w:marBottom w:val="0"/>
      <w:divBdr>
        <w:top w:val="none" w:sz="0" w:space="0" w:color="auto"/>
        <w:left w:val="none" w:sz="0" w:space="0" w:color="auto"/>
        <w:bottom w:val="none" w:sz="0" w:space="0" w:color="auto"/>
        <w:right w:val="none" w:sz="0" w:space="0" w:color="auto"/>
      </w:divBdr>
    </w:div>
    <w:div w:id="656962064">
      <w:bodyDiv w:val="1"/>
      <w:marLeft w:val="0"/>
      <w:marRight w:val="0"/>
      <w:marTop w:val="0"/>
      <w:marBottom w:val="0"/>
      <w:divBdr>
        <w:top w:val="none" w:sz="0" w:space="0" w:color="auto"/>
        <w:left w:val="none" w:sz="0" w:space="0" w:color="auto"/>
        <w:bottom w:val="none" w:sz="0" w:space="0" w:color="auto"/>
        <w:right w:val="none" w:sz="0" w:space="0" w:color="auto"/>
      </w:divBdr>
    </w:div>
    <w:div w:id="692803119">
      <w:bodyDiv w:val="1"/>
      <w:marLeft w:val="0"/>
      <w:marRight w:val="0"/>
      <w:marTop w:val="0"/>
      <w:marBottom w:val="0"/>
      <w:divBdr>
        <w:top w:val="none" w:sz="0" w:space="0" w:color="auto"/>
        <w:left w:val="none" w:sz="0" w:space="0" w:color="auto"/>
        <w:bottom w:val="none" w:sz="0" w:space="0" w:color="auto"/>
        <w:right w:val="none" w:sz="0" w:space="0" w:color="auto"/>
      </w:divBdr>
    </w:div>
    <w:div w:id="728111759">
      <w:bodyDiv w:val="1"/>
      <w:marLeft w:val="0"/>
      <w:marRight w:val="0"/>
      <w:marTop w:val="0"/>
      <w:marBottom w:val="0"/>
      <w:divBdr>
        <w:top w:val="none" w:sz="0" w:space="0" w:color="auto"/>
        <w:left w:val="none" w:sz="0" w:space="0" w:color="auto"/>
        <w:bottom w:val="none" w:sz="0" w:space="0" w:color="auto"/>
        <w:right w:val="none" w:sz="0" w:space="0" w:color="auto"/>
      </w:divBdr>
    </w:div>
    <w:div w:id="947078122">
      <w:bodyDiv w:val="1"/>
      <w:marLeft w:val="0"/>
      <w:marRight w:val="0"/>
      <w:marTop w:val="0"/>
      <w:marBottom w:val="0"/>
      <w:divBdr>
        <w:top w:val="none" w:sz="0" w:space="0" w:color="auto"/>
        <w:left w:val="none" w:sz="0" w:space="0" w:color="auto"/>
        <w:bottom w:val="none" w:sz="0" w:space="0" w:color="auto"/>
        <w:right w:val="none" w:sz="0" w:space="0" w:color="auto"/>
      </w:divBdr>
      <w:divsChild>
        <w:div w:id="1557545272">
          <w:marLeft w:val="360"/>
          <w:marRight w:val="0"/>
          <w:marTop w:val="72"/>
          <w:marBottom w:val="72"/>
          <w:divBdr>
            <w:top w:val="none" w:sz="0" w:space="0" w:color="auto"/>
            <w:left w:val="none" w:sz="0" w:space="0" w:color="auto"/>
            <w:bottom w:val="none" w:sz="0" w:space="0" w:color="auto"/>
            <w:right w:val="none" w:sz="0" w:space="0" w:color="auto"/>
          </w:divBdr>
        </w:div>
        <w:div w:id="1677995381">
          <w:marLeft w:val="360"/>
          <w:marRight w:val="0"/>
          <w:marTop w:val="0"/>
          <w:marBottom w:val="72"/>
          <w:divBdr>
            <w:top w:val="none" w:sz="0" w:space="0" w:color="auto"/>
            <w:left w:val="none" w:sz="0" w:space="0" w:color="auto"/>
            <w:bottom w:val="none" w:sz="0" w:space="0" w:color="auto"/>
            <w:right w:val="none" w:sz="0" w:space="0" w:color="auto"/>
          </w:divBdr>
          <w:divsChild>
            <w:div w:id="759060396">
              <w:marLeft w:val="360"/>
              <w:marRight w:val="0"/>
              <w:marTop w:val="0"/>
              <w:marBottom w:val="0"/>
              <w:divBdr>
                <w:top w:val="none" w:sz="0" w:space="0" w:color="auto"/>
                <w:left w:val="none" w:sz="0" w:space="0" w:color="auto"/>
                <w:bottom w:val="none" w:sz="0" w:space="0" w:color="auto"/>
                <w:right w:val="none" w:sz="0" w:space="0" w:color="auto"/>
              </w:divBdr>
            </w:div>
            <w:div w:id="273833518">
              <w:marLeft w:val="360"/>
              <w:marRight w:val="0"/>
              <w:marTop w:val="0"/>
              <w:marBottom w:val="0"/>
              <w:divBdr>
                <w:top w:val="none" w:sz="0" w:space="0" w:color="auto"/>
                <w:left w:val="none" w:sz="0" w:space="0" w:color="auto"/>
                <w:bottom w:val="none" w:sz="0" w:space="0" w:color="auto"/>
                <w:right w:val="none" w:sz="0" w:space="0" w:color="auto"/>
              </w:divBdr>
            </w:div>
            <w:div w:id="1011030120">
              <w:marLeft w:val="360"/>
              <w:marRight w:val="0"/>
              <w:marTop w:val="0"/>
              <w:marBottom w:val="0"/>
              <w:divBdr>
                <w:top w:val="none" w:sz="0" w:space="0" w:color="auto"/>
                <w:left w:val="none" w:sz="0" w:space="0" w:color="auto"/>
                <w:bottom w:val="none" w:sz="0" w:space="0" w:color="auto"/>
                <w:right w:val="none" w:sz="0" w:space="0" w:color="auto"/>
              </w:divBdr>
            </w:div>
          </w:divsChild>
        </w:div>
        <w:div w:id="1833836094">
          <w:marLeft w:val="360"/>
          <w:marRight w:val="0"/>
          <w:marTop w:val="0"/>
          <w:marBottom w:val="72"/>
          <w:divBdr>
            <w:top w:val="none" w:sz="0" w:space="0" w:color="auto"/>
            <w:left w:val="none" w:sz="0" w:space="0" w:color="auto"/>
            <w:bottom w:val="none" w:sz="0" w:space="0" w:color="auto"/>
            <w:right w:val="none" w:sz="0" w:space="0" w:color="auto"/>
          </w:divBdr>
        </w:div>
        <w:div w:id="975523276">
          <w:marLeft w:val="360"/>
          <w:marRight w:val="0"/>
          <w:marTop w:val="0"/>
          <w:marBottom w:val="72"/>
          <w:divBdr>
            <w:top w:val="none" w:sz="0" w:space="0" w:color="auto"/>
            <w:left w:val="none" w:sz="0" w:space="0" w:color="auto"/>
            <w:bottom w:val="none" w:sz="0" w:space="0" w:color="auto"/>
            <w:right w:val="none" w:sz="0" w:space="0" w:color="auto"/>
          </w:divBdr>
        </w:div>
        <w:div w:id="669481537">
          <w:marLeft w:val="360"/>
          <w:marRight w:val="0"/>
          <w:marTop w:val="0"/>
          <w:marBottom w:val="72"/>
          <w:divBdr>
            <w:top w:val="none" w:sz="0" w:space="0" w:color="auto"/>
            <w:left w:val="none" w:sz="0" w:space="0" w:color="auto"/>
            <w:bottom w:val="none" w:sz="0" w:space="0" w:color="auto"/>
            <w:right w:val="none" w:sz="0" w:space="0" w:color="auto"/>
          </w:divBdr>
        </w:div>
        <w:div w:id="1080178936">
          <w:marLeft w:val="360"/>
          <w:marRight w:val="0"/>
          <w:marTop w:val="0"/>
          <w:marBottom w:val="72"/>
          <w:divBdr>
            <w:top w:val="none" w:sz="0" w:space="0" w:color="auto"/>
            <w:left w:val="none" w:sz="0" w:space="0" w:color="auto"/>
            <w:bottom w:val="none" w:sz="0" w:space="0" w:color="auto"/>
            <w:right w:val="none" w:sz="0" w:space="0" w:color="auto"/>
          </w:divBdr>
        </w:div>
        <w:div w:id="164246307">
          <w:marLeft w:val="360"/>
          <w:marRight w:val="0"/>
          <w:marTop w:val="0"/>
          <w:marBottom w:val="72"/>
          <w:divBdr>
            <w:top w:val="none" w:sz="0" w:space="0" w:color="auto"/>
            <w:left w:val="none" w:sz="0" w:space="0" w:color="auto"/>
            <w:bottom w:val="none" w:sz="0" w:space="0" w:color="auto"/>
            <w:right w:val="none" w:sz="0" w:space="0" w:color="auto"/>
          </w:divBdr>
        </w:div>
        <w:div w:id="1577134196">
          <w:marLeft w:val="360"/>
          <w:marRight w:val="0"/>
          <w:marTop w:val="0"/>
          <w:marBottom w:val="72"/>
          <w:divBdr>
            <w:top w:val="none" w:sz="0" w:space="0" w:color="auto"/>
            <w:left w:val="none" w:sz="0" w:space="0" w:color="auto"/>
            <w:bottom w:val="none" w:sz="0" w:space="0" w:color="auto"/>
            <w:right w:val="none" w:sz="0" w:space="0" w:color="auto"/>
          </w:divBdr>
        </w:div>
        <w:div w:id="1810052439">
          <w:marLeft w:val="360"/>
          <w:marRight w:val="0"/>
          <w:marTop w:val="0"/>
          <w:marBottom w:val="72"/>
          <w:divBdr>
            <w:top w:val="none" w:sz="0" w:space="0" w:color="auto"/>
            <w:left w:val="none" w:sz="0" w:space="0" w:color="auto"/>
            <w:bottom w:val="none" w:sz="0" w:space="0" w:color="auto"/>
            <w:right w:val="none" w:sz="0" w:space="0" w:color="auto"/>
          </w:divBdr>
        </w:div>
        <w:div w:id="1878540444">
          <w:marLeft w:val="360"/>
          <w:marRight w:val="0"/>
          <w:marTop w:val="0"/>
          <w:marBottom w:val="72"/>
          <w:divBdr>
            <w:top w:val="none" w:sz="0" w:space="0" w:color="auto"/>
            <w:left w:val="none" w:sz="0" w:space="0" w:color="auto"/>
            <w:bottom w:val="none" w:sz="0" w:space="0" w:color="auto"/>
            <w:right w:val="none" w:sz="0" w:space="0" w:color="auto"/>
          </w:divBdr>
        </w:div>
      </w:divsChild>
    </w:div>
    <w:div w:id="962812011">
      <w:bodyDiv w:val="1"/>
      <w:marLeft w:val="0"/>
      <w:marRight w:val="0"/>
      <w:marTop w:val="0"/>
      <w:marBottom w:val="0"/>
      <w:divBdr>
        <w:top w:val="none" w:sz="0" w:space="0" w:color="auto"/>
        <w:left w:val="none" w:sz="0" w:space="0" w:color="auto"/>
        <w:bottom w:val="none" w:sz="0" w:space="0" w:color="auto"/>
        <w:right w:val="none" w:sz="0" w:space="0" w:color="auto"/>
      </w:divBdr>
    </w:div>
    <w:div w:id="1110704835">
      <w:bodyDiv w:val="1"/>
      <w:marLeft w:val="0"/>
      <w:marRight w:val="0"/>
      <w:marTop w:val="0"/>
      <w:marBottom w:val="0"/>
      <w:divBdr>
        <w:top w:val="none" w:sz="0" w:space="0" w:color="auto"/>
        <w:left w:val="none" w:sz="0" w:space="0" w:color="auto"/>
        <w:bottom w:val="none" w:sz="0" w:space="0" w:color="auto"/>
        <w:right w:val="none" w:sz="0" w:space="0" w:color="auto"/>
      </w:divBdr>
    </w:div>
    <w:div w:id="1212500332">
      <w:bodyDiv w:val="1"/>
      <w:marLeft w:val="0"/>
      <w:marRight w:val="0"/>
      <w:marTop w:val="0"/>
      <w:marBottom w:val="0"/>
      <w:divBdr>
        <w:top w:val="none" w:sz="0" w:space="0" w:color="auto"/>
        <w:left w:val="none" w:sz="0" w:space="0" w:color="auto"/>
        <w:bottom w:val="none" w:sz="0" w:space="0" w:color="auto"/>
        <w:right w:val="none" w:sz="0" w:space="0" w:color="auto"/>
      </w:divBdr>
    </w:div>
    <w:div w:id="1343702001">
      <w:bodyDiv w:val="1"/>
      <w:marLeft w:val="0"/>
      <w:marRight w:val="0"/>
      <w:marTop w:val="0"/>
      <w:marBottom w:val="0"/>
      <w:divBdr>
        <w:top w:val="none" w:sz="0" w:space="0" w:color="auto"/>
        <w:left w:val="none" w:sz="0" w:space="0" w:color="auto"/>
        <w:bottom w:val="none" w:sz="0" w:space="0" w:color="auto"/>
        <w:right w:val="none" w:sz="0" w:space="0" w:color="auto"/>
      </w:divBdr>
    </w:div>
    <w:div w:id="1408654882">
      <w:bodyDiv w:val="1"/>
      <w:marLeft w:val="0"/>
      <w:marRight w:val="0"/>
      <w:marTop w:val="0"/>
      <w:marBottom w:val="0"/>
      <w:divBdr>
        <w:top w:val="none" w:sz="0" w:space="0" w:color="auto"/>
        <w:left w:val="none" w:sz="0" w:space="0" w:color="auto"/>
        <w:bottom w:val="none" w:sz="0" w:space="0" w:color="auto"/>
        <w:right w:val="none" w:sz="0" w:space="0" w:color="auto"/>
      </w:divBdr>
    </w:div>
    <w:div w:id="1467509956">
      <w:bodyDiv w:val="1"/>
      <w:marLeft w:val="0"/>
      <w:marRight w:val="0"/>
      <w:marTop w:val="0"/>
      <w:marBottom w:val="0"/>
      <w:divBdr>
        <w:top w:val="none" w:sz="0" w:space="0" w:color="auto"/>
        <w:left w:val="none" w:sz="0" w:space="0" w:color="auto"/>
        <w:bottom w:val="none" w:sz="0" w:space="0" w:color="auto"/>
        <w:right w:val="none" w:sz="0" w:space="0" w:color="auto"/>
      </w:divBdr>
    </w:div>
    <w:div w:id="1555197698">
      <w:bodyDiv w:val="1"/>
      <w:marLeft w:val="0"/>
      <w:marRight w:val="0"/>
      <w:marTop w:val="0"/>
      <w:marBottom w:val="0"/>
      <w:divBdr>
        <w:top w:val="none" w:sz="0" w:space="0" w:color="auto"/>
        <w:left w:val="none" w:sz="0" w:space="0" w:color="auto"/>
        <w:bottom w:val="none" w:sz="0" w:space="0" w:color="auto"/>
        <w:right w:val="none" w:sz="0" w:space="0" w:color="auto"/>
      </w:divBdr>
    </w:div>
    <w:div w:id="1742481068">
      <w:marLeft w:val="0"/>
      <w:marRight w:val="0"/>
      <w:marTop w:val="0"/>
      <w:marBottom w:val="0"/>
      <w:divBdr>
        <w:top w:val="none" w:sz="0" w:space="0" w:color="auto"/>
        <w:left w:val="none" w:sz="0" w:space="0" w:color="auto"/>
        <w:bottom w:val="none" w:sz="0" w:space="0" w:color="auto"/>
        <w:right w:val="none" w:sz="0" w:space="0" w:color="auto"/>
      </w:divBdr>
      <w:divsChild>
        <w:div w:id="1742481071">
          <w:marLeft w:val="821"/>
          <w:marRight w:val="0"/>
          <w:marTop w:val="0"/>
          <w:marBottom w:val="0"/>
          <w:divBdr>
            <w:top w:val="none" w:sz="0" w:space="0" w:color="auto"/>
            <w:left w:val="none" w:sz="0" w:space="0" w:color="auto"/>
            <w:bottom w:val="none" w:sz="0" w:space="0" w:color="auto"/>
            <w:right w:val="none" w:sz="0" w:space="0" w:color="auto"/>
          </w:divBdr>
        </w:div>
        <w:div w:id="1742481111">
          <w:marLeft w:val="821"/>
          <w:marRight w:val="0"/>
          <w:marTop w:val="0"/>
          <w:marBottom w:val="0"/>
          <w:divBdr>
            <w:top w:val="none" w:sz="0" w:space="0" w:color="auto"/>
            <w:left w:val="none" w:sz="0" w:space="0" w:color="auto"/>
            <w:bottom w:val="none" w:sz="0" w:space="0" w:color="auto"/>
            <w:right w:val="none" w:sz="0" w:space="0" w:color="auto"/>
          </w:divBdr>
        </w:div>
      </w:divsChild>
    </w:div>
    <w:div w:id="1742481073">
      <w:marLeft w:val="0"/>
      <w:marRight w:val="0"/>
      <w:marTop w:val="0"/>
      <w:marBottom w:val="0"/>
      <w:divBdr>
        <w:top w:val="none" w:sz="0" w:space="0" w:color="auto"/>
        <w:left w:val="none" w:sz="0" w:space="0" w:color="auto"/>
        <w:bottom w:val="none" w:sz="0" w:space="0" w:color="auto"/>
        <w:right w:val="none" w:sz="0" w:space="0" w:color="auto"/>
      </w:divBdr>
    </w:div>
    <w:div w:id="1742481075">
      <w:marLeft w:val="0"/>
      <w:marRight w:val="0"/>
      <w:marTop w:val="0"/>
      <w:marBottom w:val="0"/>
      <w:divBdr>
        <w:top w:val="none" w:sz="0" w:space="0" w:color="auto"/>
        <w:left w:val="none" w:sz="0" w:space="0" w:color="auto"/>
        <w:bottom w:val="none" w:sz="0" w:space="0" w:color="auto"/>
        <w:right w:val="none" w:sz="0" w:space="0" w:color="auto"/>
      </w:divBdr>
      <w:divsChild>
        <w:div w:id="1742481070">
          <w:marLeft w:val="547"/>
          <w:marRight w:val="0"/>
          <w:marTop w:val="0"/>
          <w:marBottom w:val="0"/>
          <w:divBdr>
            <w:top w:val="none" w:sz="0" w:space="0" w:color="auto"/>
            <w:left w:val="none" w:sz="0" w:space="0" w:color="auto"/>
            <w:bottom w:val="none" w:sz="0" w:space="0" w:color="auto"/>
            <w:right w:val="none" w:sz="0" w:space="0" w:color="auto"/>
          </w:divBdr>
        </w:div>
      </w:divsChild>
    </w:div>
    <w:div w:id="1742481076">
      <w:marLeft w:val="0"/>
      <w:marRight w:val="0"/>
      <w:marTop w:val="0"/>
      <w:marBottom w:val="0"/>
      <w:divBdr>
        <w:top w:val="none" w:sz="0" w:space="0" w:color="auto"/>
        <w:left w:val="none" w:sz="0" w:space="0" w:color="auto"/>
        <w:bottom w:val="none" w:sz="0" w:space="0" w:color="auto"/>
        <w:right w:val="none" w:sz="0" w:space="0" w:color="auto"/>
      </w:divBdr>
      <w:divsChild>
        <w:div w:id="1742481069">
          <w:marLeft w:val="0"/>
          <w:marRight w:val="0"/>
          <w:marTop w:val="72"/>
          <w:marBottom w:val="0"/>
          <w:divBdr>
            <w:top w:val="none" w:sz="0" w:space="0" w:color="auto"/>
            <w:left w:val="none" w:sz="0" w:space="0" w:color="auto"/>
            <w:bottom w:val="none" w:sz="0" w:space="0" w:color="auto"/>
            <w:right w:val="none" w:sz="0" w:space="0" w:color="auto"/>
          </w:divBdr>
        </w:div>
        <w:div w:id="1742481105">
          <w:marLeft w:val="0"/>
          <w:marRight w:val="0"/>
          <w:marTop w:val="72"/>
          <w:marBottom w:val="0"/>
          <w:divBdr>
            <w:top w:val="none" w:sz="0" w:space="0" w:color="auto"/>
            <w:left w:val="none" w:sz="0" w:space="0" w:color="auto"/>
            <w:bottom w:val="none" w:sz="0" w:space="0" w:color="auto"/>
            <w:right w:val="none" w:sz="0" w:space="0" w:color="auto"/>
          </w:divBdr>
          <w:divsChild>
            <w:div w:id="1742481086">
              <w:marLeft w:val="360"/>
              <w:marRight w:val="0"/>
              <w:marTop w:val="0"/>
              <w:marBottom w:val="72"/>
              <w:divBdr>
                <w:top w:val="none" w:sz="0" w:space="0" w:color="auto"/>
                <w:left w:val="none" w:sz="0" w:space="0" w:color="auto"/>
                <w:bottom w:val="none" w:sz="0" w:space="0" w:color="auto"/>
                <w:right w:val="none" w:sz="0" w:space="0" w:color="auto"/>
              </w:divBdr>
            </w:div>
            <w:div w:id="1742481106">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742481077">
      <w:marLeft w:val="0"/>
      <w:marRight w:val="0"/>
      <w:marTop w:val="0"/>
      <w:marBottom w:val="0"/>
      <w:divBdr>
        <w:top w:val="none" w:sz="0" w:space="0" w:color="auto"/>
        <w:left w:val="none" w:sz="0" w:space="0" w:color="auto"/>
        <w:bottom w:val="none" w:sz="0" w:space="0" w:color="auto"/>
        <w:right w:val="none" w:sz="0" w:space="0" w:color="auto"/>
      </w:divBdr>
    </w:div>
    <w:div w:id="1742481078">
      <w:marLeft w:val="0"/>
      <w:marRight w:val="0"/>
      <w:marTop w:val="0"/>
      <w:marBottom w:val="0"/>
      <w:divBdr>
        <w:top w:val="none" w:sz="0" w:space="0" w:color="auto"/>
        <w:left w:val="none" w:sz="0" w:space="0" w:color="auto"/>
        <w:bottom w:val="none" w:sz="0" w:space="0" w:color="auto"/>
        <w:right w:val="none" w:sz="0" w:space="0" w:color="auto"/>
      </w:divBdr>
    </w:div>
    <w:div w:id="1742481079">
      <w:marLeft w:val="0"/>
      <w:marRight w:val="0"/>
      <w:marTop w:val="0"/>
      <w:marBottom w:val="0"/>
      <w:divBdr>
        <w:top w:val="none" w:sz="0" w:space="0" w:color="auto"/>
        <w:left w:val="none" w:sz="0" w:space="0" w:color="auto"/>
        <w:bottom w:val="none" w:sz="0" w:space="0" w:color="auto"/>
        <w:right w:val="none" w:sz="0" w:space="0" w:color="auto"/>
      </w:divBdr>
    </w:div>
    <w:div w:id="1742481080">
      <w:marLeft w:val="0"/>
      <w:marRight w:val="0"/>
      <w:marTop w:val="0"/>
      <w:marBottom w:val="0"/>
      <w:divBdr>
        <w:top w:val="none" w:sz="0" w:space="0" w:color="auto"/>
        <w:left w:val="none" w:sz="0" w:space="0" w:color="auto"/>
        <w:bottom w:val="none" w:sz="0" w:space="0" w:color="auto"/>
        <w:right w:val="none" w:sz="0" w:space="0" w:color="auto"/>
      </w:divBdr>
    </w:div>
    <w:div w:id="1742481081">
      <w:marLeft w:val="0"/>
      <w:marRight w:val="0"/>
      <w:marTop w:val="0"/>
      <w:marBottom w:val="0"/>
      <w:divBdr>
        <w:top w:val="none" w:sz="0" w:space="0" w:color="auto"/>
        <w:left w:val="none" w:sz="0" w:space="0" w:color="auto"/>
        <w:bottom w:val="none" w:sz="0" w:space="0" w:color="auto"/>
        <w:right w:val="none" w:sz="0" w:space="0" w:color="auto"/>
      </w:divBdr>
    </w:div>
    <w:div w:id="1742481082">
      <w:marLeft w:val="0"/>
      <w:marRight w:val="0"/>
      <w:marTop w:val="0"/>
      <w:marBottom w:val="0"/>
      <w:divBdr>
        <w:top w:val="none" w:sz="0" w:space="0" w:color="auto"/>
        <w:left w:val="none" w:sz="0" w:space="0" w:color="auto"/>
        <w:bottom w:val="none" w:sz="0" w:space="0" w:color="auto"/>
        <w:right w:val="none" w:sz="0" w:space="0" w:color="auto"/>
      </w:divBdr>
      <w:divsChild>
        <w:div w:id="1742481110">
          <w:marLeft w:val="0"/>
          <w:marRight w:val="0"/>
          <w:marTop w:val="0"/>
          <w:marBottom w:val="0"/>
          <w:divBdr>
            <w:top w:val="none" w:sz="0" w:space="0" w:color="auto"/>
            <w:left w:val="none" w:sz="0" w:space="0" w:color="auto"/>
            <w:bottom w:val="none" w:sz="0" w:space="0" w:color="auto"/>
            <w:right w:val="none" w:sz="0" w:space="0" w:color="auto"/>
          </w:divBdr>
          <w:divsChild>
            <w:div w:id="1742481109">
              <w:marLeft w:val="0"/>
              <w:marRight w:val="0"/>
              <w:marTop w:val="0"/>
              <w:marBottom w:val="0"/>
              <w:divBdr>
                <w:top w:val="none" w:sz="0" w:space="0" w:color="auto"/>
                <w:left w:val="none" w:sz="0" w:space="0" w:color="auto"/>
                <w:bottom w:val="none" w:sz="0" w:space="0" w:color="auto"/>
                <w:right w:val="none" w:sz="0" w:space="0" w:color="auto"/>
              </w:divBdr>
              <w:divsChild>
                <w:div w:id="174248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481083">
      <w:marLeft w:val="0"/>
      <w:marRight w:val="0"/>
      <w:marTop w:val="0"/>
      <w:marBottom w:val="0"/>
      <w:divBdr>
        <w:top w:val="none" w:sz="0" w:space="0" w:color="auto"/>
        <w:left w:val="none" w:sz="0" w:space="0" w:color="auto"/>
        <w:bottom w:val="none" w:sz="0" w:space="0" w:color="auto"/>
        <w:right w:val="none" w:sz="0" w:space="0" w:color="auto"/>
      </w:divBdr>
    </w:div>
    <w:div w:id="1742481084">
      <w:marLeft w:val="0"/>
      <w:marRight w:val="0"/>
      <w:marTop w:val="0"/>
      <w:marBottom w:val="0"/>
      <w:divBdr>
        <w:top w:val="none" w:sz="0" w:space="0" w:color="auto"/>
        <w:left w:val="none" w:sz="0" w:space="0" w:color="auto"/>
        <w:bottom w:val="none" w:sz="0" w:space="0" w:color="auto"/>
        <w:right w:val="none" w:sz="0" w:space="0" w:color="auto"/>
      </w:divBdr>
    </w:div>
    <w:div w:id="1742481085">
      <w:marLeft w:val="0"/>
      <w:marRight w:val="0"/>
      <w:marTop w:val="0"/>
      <w:marBottom w:val="0"/>
      <w:divBdr>
        <w:top w:val="none" w:sz="0" w:space="0" w:color="auto"/>
        <w:left w:val="none" w:sz="0" w:space="0" w:color="auto"/>
        <w:bottom w:val="none" w:sz="0" w:space="0" w:color="auto"/>
        <w:right w:val="none" w:sz="0" w:space="0" w:color="auto"/>
      </w:divBdr>
    </w:div>
    <w:div w:id="1742481087">
      <w:marLeft w:val="0"/>
      <w:marRight w:val="0"/>
      <w:marTop w:val="0"/>
      <w:marBottom w:val="0"/>
      <w:divBdr>
        <w:top w:val="none" w:sz="0" w:space="0" w:color="auto"/>
        <w:left w:val="none" w:sz="0" w:space="0" w:color="auto"/>
        <w:bottom w:val="none" w:sz="0" w:space="0" w:color="auto"/>
        <w:right w:val="none" w:sz="0" w:space="0" w:color="auto"/>
      </w:divBdr>
    </w:div>
    <w:div w:id="1742481088">
      <w:marLeft w:val="0"/>
      <w:marRight w:val="0"/>
      <w:marTop w:val="0"/>
      <w:marBottom w:val="0"/>
      <w:divBdr>
        <w:top w:val="none" w:sz="0" w:space="0" w:color="auto"/>
        <w:left w:val="none" w:sz="0" w:space="0" w:color="auto"/>
        <w:bottom w:val="none" w:sz="0" w:space="0" w:color="auto"/>
        <w:right w:val="none" w:sz="0" w:space="0" w:color="auto"/>
      </w:divBdr>
    </w:div>
    <w:div w:id="1742481089">
      <w:marLeft w:val="0"/>
      <w:marRight w:val="0"/>
      <w:marTop w:val="0"/>
      <w:marBottom w:val="0"/>
      <w:divBdr>
        <w:top w:val="none" w:sz="0" w:space="0" w:color="auto"/>
        <w:left w:val="none" w:sz="0" w:space="0" w:color="auto"/>
        <w:bottom w:val="none" w:sz="0" w:space="0" w:color="auto"/>
        <w:right w:val="none" w:sz="0" w:space="0" w:color="auto"/>
      </w:divBdr>
      <w:divsChild>
        <w:div w:id="1742481072">
          <w:marLeft w:val="749"/>
          <w:marRight w:val="0"/>
          <w:marTop w:val="0"/>
          <w:marBottom w:val="0"/>
          <w:divBdr>
            <w:top w:val="none" w:sz="0" w:space="0" w:color="auto"/>
            <w:left w:val="none" w:sz="0" w:space="0" w:color="auto"/>
            <w:bottom w:val="none" w:sz="0" w:space="0" w:color="auto"/>
            <w:right w:val="none" w:sz="0" w:space="0" w:color="auto"/>
          </w:divBdr>
        </w:div>
        <w:div w:id="1742481074">
          <w:marLeft w:val="749"/>
          <w:marRight w:val="0"/>
          <w:marTop w:val="0"/>
          <w:marBottom w:val="0"/>
          <w:divBdr>
            <w:top w:val="none" w:sz="0" w:space="0" w:color="auto"/>
            <w:left w:val="none" w:sz="0" w:space="0" w:color="auto"/>
            <w:bottom w:val="none" w:sz="0" w:space="0" w:color="auto"/>
            <w:right w:val="none" w:sz="0" w:space="0" w:color="auto"/>
          </w:divBdr>
        </w:div>
        <w:div w:id="1742481102">
          <w:marLeft w:val="749"/>
          <w:marRight w:val="0"/>
          <w:marTop w:val="0"/>
          <w:marBottom w:val="0"/>
          <w:divBdr>
            <w:top w:val="none" w:sz="0" w:space="0" w:color="auto"/>
            <w:left w:val="none" w:sz="0" w:space="0" w:color="auto"/>
            <w:bottom w:val="none" w:sz="0" w:space="0" w:color="auto"/>
            <w:right w:val="none" w:sz="0" w:space="0" w:color="auto"/>
          </w:divBdr>
        </w:div>
      </w:divsChild>
    </w:div>
    <w:div w:id="1742481091">
      <w:marLeft w:val="0"/>
      <w:marRight w:val="0"/>
      <w:marTop w:val="0"/>
      <w:marBottom w:val="0"/>
      <w:divBdr>
        <w:top w:val="none" w:sz="0" w:space="0" w:color="auto"/>
        <w:left w:val="none" w:sz="0" w:space="0" w:color="auto"/>
        <w:bottom w:val="none" w:sz="0" w:space="0" w:color="auto"/>
        <w:right w:val="none" w:sz="0" w:space="0" w:color="auto"/>
      </w:divBdr>
    </w:div>
    <w:div w:id="1742481092">
      <w:marLeft w:val="0"/>
      <w:marRight w:val="0"/>
      <w:marTop w:val="0"/>
      <w:marBottom w:val="0"/>
      <w:divBdr>
        <w:top w:val="none" w:sz="0" w:space="0" w:color="auto"/>
        <w:left w:val="none" w:sz="0" w:space="0" w:color="auto"/>
        <w:bottom w:val="none" w:sz="0" w:space="0" w:color="auto"/>
        <w:right w:val="none" w:sz="0" w:space="0" w:color="auto"/>
      </w:divBdr>
    </w:div>
    <w:div w:id="1742481093">
      <w:marLeft w:val="0"/>
      <w:marRight w:val="0"/>
      <w:marTop w:val="0"/>
      <w:marBottom w:val="0"/>
      <w:divBdr>
        <w:top w:val="none" w:sz="0" w:space="0" w:color="auto"/>
        <w:left w:val="none" w:sz="0" w:space="0" w:color="auto"/>
        <w:bottom w:val="none" w:sz="0" w:space="0" w:color="auto"/>
        <w:right w:val="none" w:sz="0" w:space="0" w:color="auto"/>
      </w:divBdr>
    </w:div>
    <w:div w:id="1742481094">
      <w:marLeft w:val="0"/>
      <w:marRight w:val="0"/>
      <w:marTop w:val="0"/>
      <w:marBottom w:val="0"/>
      <w:divBdr>
        <w:top w:val="none" w:sz="0" w:space="0" w:color="auto"/>
        <w:left w:val="none" w:sz="0" w:space="0" w:color="auto"/>
        <w:bottom w:val="none" w:sz="0" w:space="0" w:color="auto"/>
        <w:right w:val="none" w:sz="0" w:space="0" w:color="auto"/>
      </w:divBdr>
    </w:div>
    <w:div w:id="1742481096">
      <w:marLeft w:val="0"/>
      <w:marRight w:val="0"/>
      <w:marTop w:val="0"/>
      <w:marBottom w:val="0"/>
      <w:divBdr>
        <w:top w:val="none" w:sz="0" w:space="0" w:color="auto"/>
        <w:left w:val="none" w:sz="0" w:space="0" w:color="auto"/>
        <w:bottom w:val="none" w:sz="0" w:space="0" w:color="auto"/>
        <w:right w:val="none" w:sz="0" w:space="0" w:color="auto"/>
      </w:divBdr>
    </w:div>
    <w:div w:id="1742481097">
      <w:marLeft w:val="0"/>
      <w:marRight w:val="0"/>
      <w:marTop w:val="0"/>
      <w:marBottom w:val="0"/>
      <w:divBdr>
        <w:top w:val="none" w:sz="0" w:space="0" w:color="auto"/>
        <w:left w:val="none" w:sz="0" w:space="0" w:color="auto"/>
        <w:bottom w:val="none" w:sz="0" w:space="0" w:color="auto"/>
        <w:right w:val="none" w:sz="0" w:space="0" w:color="auto"/>
      </w:divBdr>
    </w:div>
    <w:div w:id="1742481098">
      <w:marLeft w:val="0"/>
      <w:marRight w:val="0"/>
      <w:marTop w:val="0"/>
      <w:marBottom w:val="0"/>
      <w:divBdr>
        <w:top w:val="none" w:sz="0" w:space="0" w:color="auto"/>
        <w:left w:val="none" w:sz="0" w:space="0" w:color="auto"/>
        <w:bottom w:val="none" w:sz="0" w:space="0" w:color="auto"/>
        <w:right w:val="none" w:sz="0" w:space="0" w:color="auto"/>
      </w:divBdr>
    </w:div>
    <w:div w:id="1742481099">
      <w:marLeft w:val="0"/>
      <w:marRight w:val="0"/>
      <w:marTop w:val="0"/>
      <w:marBottom w:val="0"/>
      <w:divBdr>
        <w:top w:val="none" w:sz="0" w:space="0" w:color="auto"/>
        <w:left w:val="none" w:sz="0" w:space="0" w:color="auto"/>
        <w:bottom w:val="none" w:sz="0" w:space="0" w:color="auto"/>
        <w:right w:val="none" w:sz="0" w:space="0" w:color="auto"/>
      </w:divBdr>
    </w:div>
    <w:div w:id="1742481100">
      <w:marLeft w:val="0"/>
      <w:marRight w:val="0"/>
      <w:marTop w:val="0"/>
      <w:marBottom w:val="0"/>
      <w:divBdr>
        <w:top w:val="none" w:sz="0" w:space="0" w:color="auto"/>
        <w:left w:val="none" w:sz="0" w:space="0" w:color="auto"/>
        <w:bottom w:val="none" w:sz="0" w:space="0" w:color="auto"/>
        <w:right w:val="none" w:sz="0" w:space="0" w:color="auto"/>
      </w:divBdr>
    </w:div>
    <w:div w:id="1742481101">
      <w:marLeft w:val="0"/>
      <w:marRight w:val="0"/>
      <w:marTop w:val="0"/>
      <w:marBottom w:val="0"/>
      <w:divBdr>
        <w:top w:val="none" w:sz="0" w:space="0" w:color="auto"/>
        <w:left w:val="none" w:sz="0" w:space="0" w:color="auto"/>
        <w:bottom w:val="none" w:sz="0" w:space="0" w:color="auto"/>
        <w:right w:val="none" w:sz="0" w:space="0" w:color="auto"/>
      </w:divBdr>
    </w:div>
    <w:div w:id="1742481103">
      <w:marLeft w:val="0"/>
      <w:marRight w:val="0"/>
      <w:marTop w:val="0"/>
      <w:marBottom w:val="0"/>
      <w:divBdr>
        <w:top w:val="none" w:sz="0" w:space="0" w:color="auto"/>
        <w:left w:val="none" w:sz="0" w:space="0" w:color="auto"/>
        <w:bottom w:val="none" w:sz="0" w:space="0" w:color="auto"/>
        <w:right w:val="none" w:sz="0" w:space="0" w:color="auto"/>
      </w:divBdr>
    </w:div>
    <w:div w:id="1742481104">
      <w:marLeft w:val="0"/>
      <w:marRight w:val="0"/>
      <w:marTop w:val="0"/>
      <w:marBottom w:val="0"/>
      <w:divBdr>
        <w:top w:val="none" w:sz="0" w:space="0" w:color="auto"/>
        <w:left w:val="none" w:sz="0" w:space="0" w:color="auto"/>
        <w:bottom w:val="none" w:sz="0" w:space="0" w:color="auto"/>
        <w:right w:val="none" w:sz="0" w:space="0" w:color="auto"/>
      </w:divBdr>
    </w:div>
    <w:div w:id="1742481107">
      <w:marLeft w:val="0"/>
      <w:marRight w:val="0"/>
      <w:marTop w:val="0"/>
      <w:marBottom w:val="0"/>
      <w:divBdr>
        <w:top w:val="none" w:sz="0" w:space="0" w:color="auto"/>
        <w:left w:val="none" w:sz="0" w:space="0" w:color="auto"/>
        <w:bottom w:val="none" w:sz="0" w:space="0" w:color="auto"/>
        <w:right w:val="none" w:sz="0" w:space="0" w:color="auto"/>
      </w:divBdr>
    </w:div>
    <w:div w:id="1742481108">
      <w:marLeft w:val="0"/>
      <w:marRight w:val="0"/>
      <w:marTop w:val="0"/>
      <w:marBottom w:val="0"/>
      <w:divBdr>
        <w:top w:val="none" w:sz="0" w:space="0" w:color="auto"/>
        <w:left w:val="none" w:sz="0" w:space="0" w:color="auto"/>
        <w:bottom w:val="none" w:sz="0" w:space="0" w:color="auto"/>
        <w:right w:val="none" w:sz="0" w:space="0" w:color="auto"/>
      </w:divBdr>
    </w:div>
    <w:div w:id="1742481112">
      <w:marLeft w:val="0"/>
      <w:marRight w:val="0"/>
      <w:marTop w:val="0"/>
      <w:marBottom w:val="0"/>
      <w:divBdr>
        <w:top w:val="none" w:sz="0" w:space="0" w:color="auto"/>
        <w:left w:val="none" w:sz="0" w:space="0" w:color="auto"/>
        <w:bottom w:val="none" w:sz="0" w:space="0" w:color="auto"/>
        <w:right w:val="none" w:sz="0" w:space="0" w:color="auto"/>
      </w:divBdr>
    </w:div>
    <w:div w:id="1742481113">
      <w:marLeft w:val="0"/>
      <w:marRight w:val="0"/>
      <w:marTop w:val="0"/>
      <w:marBottom w:val="0"/>
      <w:divBdr>
        <w:top w:val="none" w:sz="0" w:space="0" w:color="auto"/>
        <w:left w:val="none" w:sz="0" w:space="0" w:color="auto"/>
        <w:bottom w:val="none" w:sz="0" w:space="0" w:color="auto"/>
        <w:right w:val="none" w:sz="0" w:space="0" w:color="auto"/>
      </w:divBdr>
    </w:div>
    <w:div w:id="1742481114">
      <w:marLeft w:val="0"/>
      <w:marRight w:val="0"/>
      <w:marTop w:val="0"/>
      <w:marBottom w:val="0"/>
      <w:divBdr>
        <w:top w:val="none" w:sz="0" w:space="0" w:color="auto"/>
        <w:left w:val="none" w:sz="0" w:space="0" w:color="auto"/>
        <w:bottom w:val="none" w:sz="0" w:space="0" w:color="auto"/>
        <w:right w:val="none" w:sz="0" w:space="0" w:color="auto"/>
      </w:divBdr>
    </w:div>
    <w:div w:id="1742481116">
      <w:marLeft w:val="0"/>
      <w:marRight w:val="0"/>
      <w:marTop w:val="0"/>
      <w:marBottom w:val="0"/>
      <w:divBdr>
        <w:top w:val="none" w:sz="0" w:space="0" w:color="auto"/>
        <w:left w:val="none" w:sz="0" w:space="0" w:color="auto"/>
        <w:bottom w:val="none" w:sz="0" w:space="0" w:color="auto"/>
        <w:right w:val="none" w:sz="0" w:space="0" w:color="auto"/>
      </w:divBdr>
      <w:divsChild>
        <w:div w:id="1742481095">
          <w:marLeft w:val="360"/>
          <w:marRight w:val="0"/>
          <w:marTop w:val="0"/>
          <w:marBottom w:val="0"/>
          <w:divBdr>
            <w:top w:val="none" w:sz="0" w:space="0" w:color="auto"/>
            <w:left w:val="none" w:sz="0" w:space="0" w:color="auto"/>
            <w:bottom w:val="none" w:sz="0" w:space="0" w:color="auto"/>
            <w:right w:val="none" w:sz="0" w:space="0" w:color="auto"/>
          </w:divBdr>
        </w:div>
        <w:div w:id="1742481115">
          <w:marLeft w:val="360"/>
          <w:marRight w:val="0"/>
          <w:marTop w:val="0"/>
          <w:marBottom w:val="0"/>
          <w:divBdr>
            <w:top w:val="none" w:sz="0" w:space="0" w:color="auto"/>
            <w:left w:val="none" w:sz="0" w:space="0" w:color="auto"/>
            <w:bottom w:val="none" w:sz="0" w:space="0" w:color="auto"/>
            <w:right w:val="none" w:sz="0" w:space="0" w:color="auto"/>
          </w:divBdr>
        </w:div>
      </w:divsChild>
    </w:div>
    <w:div w:id="1746297174">
      <w:bodyDiv w:val="1"/>
      <w:marLeft w:val="0"/>
      <w:marRight w:val="0"/>
      <w:marTop w:val="0"/>
      <w:marBottom w:val="0"/>
      <w:divBdr>
        <w:top w:val="none" w:sz="0" w:space="0" w:color="auto"/>
        <w:left w:val="none" w:sz="0" w:space="0" w:color="auto"/>
        <w:bottom w:val="none" w:sz="0" w:space="0" w:color="auto"/>
        <w:right w:val="none" w:sz="0" w:space="0" w:color="auto"/>
      </w:divBdr>
    </w:div>
    <w:div w:id="1963806198">
      <w:bodyDiv w:val="1"/>
      <w:marLeft w:val="0"/>
      <w:marRight w:val="0"/>
      <w:marTop w:val="0"/>
      <w:marBottom w:val="0"/>
      <w:divBdr>
        <w:top w:val="none" w:sz="0" w:space="0" w:color="auto"/>
        <w:left w:val="none" w:sz="0" w:space="0" w:color="auto"/>
        <w:bottom w:val="none" w:sz="0" w:space="0" w:color="auto"/>
        <w:right w:val="none" w:sz="0" w:space="0" w:color="auto"/>
      </w:divBdr>
    </w:div>
    <w:div w:id="1978298995">
      <w:bodyDiv w:val="1"/>
      <w:marLeft w:val="0"/>
      <w:marRight w:val="0"/>
      <w:marTop w:val="0"/>
      <w:marBottom w:val="0"/>
      <w:divBdr>
        <w:top w:val="none" w:sz="0" w:space="0" w:color="auto"/>
        <w:left w:val="none" w:sz="0" w:space="0" w:color="auto"/>
        <w:bottom w:val="none" w:sz="0" w:space="0" w:color="auto"/>
        <w:right w:val="none" w:sz="0" w:space="0" w:color="auto"/>
      </w:divBdr>
    </w:div>
    <w:div w:id="2064284163">
      <w:bodyDiv w:val="1"/>
      <w:marLeft w:val="0"/>
      <w:marRight w:val="0"/>
      <w:marTop w:val="0"/>
      <w:marBottom w:val="0"/>
      <w:divBdr>
        <w:top w:val="none" w:sz="0" w:space="0" w:color="auto"/>
        <w:left w:val="none" w:sz="0" w:space="0" w:color="auto"/>
        <w:bottom w:val="none" w:sz="0" w:space="0" w:color="auto"/>
        <w:right w:val="none" w:sz="0" w:space="0" w:color="auto"/>
      </w:divBdr>
    </w:div>
    <w:div w:id="2111660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F74844-C4F3-4B95-9224-C3E7B74F7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23</Pages>
  <Words>6650</Words>
  <Characters>43077</Characters>
  <Application>Microsoft Office Word</Application>
  <DocSecurity>0</DocSecurity>
  <Lines>358</Lines>
  <Paragraphs>99</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49628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ZNAKI:50701</dc:description>
  <cp:lastModifiedBy>Bogdan Pacek</cp:lastModifiedBy>
  <cp:revision>15</cp:revision>
  <cp:lastPrinted>2025-01-14T10:34:00Z</cp:lastPrinted>
  <dcterms:created xsi:type="dcterms:W3CDTF">2024-12-20T10:56:00Z</dcterms:created>
  <dcterms:modified xsi:type="dcterms:W3CDTF">2025-11-28T07:12:00Z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12:09:47</vt:lpwstr>
  </property>
  <property fmtid="{D5CDD505-2E9C-101B-9397-08002B2CF9AE}" pid="4" name="wk_stat:znaki:liczba">
    <vt:lpwstr>50701</vt:lpwstr>
  </property>
  <property fmtid="{D5CDD505-2E9C-101B-9397-08002B2CF9AE}" pid="5" name="ZNAKI:">
    <vt:lpwstr>50701</vt:lpwstr>
  </property>
  <property fmtid="{D5CDD505-2E9C-101B-9397-08002B2CF9AE}" pid="6" name="wk_stat:linki:liczba">
    <vt:lpwstr>0</vt:lpwstr>
  </property>
</Properties>
</file>