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1061782" w14:textId="01C08A9B" w:rsidR="001F305F" w:rsidRDefault="001F305F"/>
    <w:p w14:paraId="52920E82" w14:textId="484385E4" w:rsidR="001F305F" w:rsidRDefault="001F305F"/>
    <w:p w14:paraId="6174658D" w14:textId="4968B760" w:rsidR="001F305F" w:rsidRDefault="001F305F"/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5"/>
        <w:gridCol w:w="3933"/>
        <w:gridCol w:w="3822"/>
      </w:tblGrid>
      <w:tr w:rsidR="00B705C6" w:rsidRPr="00B705C6" w14:paraId="32568EDC" w14:textId="77777777">
        <w:tc>
          <w:tcPr>
            <w:tcW w:w="90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99A1C4" w14:textId="77777777" w:rsidR="00B705C6" w:rsidRPr="00B705C6" w:rsidRDefault="00B705C6" w:rsidP="00B705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Arial"/>
                <w:b/>
                <w:bCs/>
                <w:color w:val="000000"/>
                <w:kern w:val="3"/>
                <w:sz w:val="19"/>
                <w:szCs w:val="19"/>
                <w:lang w:eastAsia="zh-CN" w:bidi="hi-IN"/>
              </w:rPr>
            </w:pPr>
          </w:p>
          <w:p w14:paraId="3BDFBB4A" w14:textId="677B3F8F" w:rsidR="00B705C6" w:rsidRPr="00B705C6" w:rsidRDefault="00B705C6" w:rsidP="00B705C6">
            <w:pPr>
              <w:widowControl w:val="0"/>
              <w:autoSpaceDN w:val="0"/>
              <w:spacing w:line="276" w:lineRule="auto"/>
              <w:jc w:val="center"/>
              <w:textAlignment w:val="baseline"/>
              <w:rPr>
                <w:rFonts w:eastAsia="Arial"/>
                <w:b/>
                <w:smallCaps/>
                <w:kern w:val="3"/>
                <w:sz w:val="48"/>
                <w:szCs w:val="48"/>
                <w:u w:val="single"/>
                <w:lang w:eastAsia="zh-CN" w:bidi="hi-IN"/>
              </w:rPr>
            </w:pPr>
            <w:r>
              <w:rPr>
                <w:rFonts w:eastAsia="Arial"/>
                <w:b/>
                <w:smallCaps/>
                <w:kern w:val="3"/>
                <w:sz w:val="48"/>
                <w:szCs w:val="48"/>
                <w:u w:val="single"/>
                <w:lang w:eastAsia="zh-CN" w:bidi="hi-IN"/>
              </w:rPr>
              <w:t>projekt zagospodarowania terenu</w:t>
            </w:r>
          </w:p>
          <w:p w14:paraId="1120CC9E" w14:textId="77777777" w:rsidR="00B705C6" w:rsidRPr="00B705C6" w:rsidRDefault="00B705C6" w:rsidP="00B705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Arial"/>
                <w:smallCap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705C6" w:rsidRPr="00B705C6" w14:paraId="1B40C9EE" w14:textId="77777777"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3DB35002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textAlignment w:val="baseline"/>
              <w:rPr>
                <w:rFonts w:eastAsia="Arial"/>
                <w:kern w:val="3"/>
                <w:sz w:val="18"/>
                <w:szCs w:val="18"/>
                <w:lang w:eastAsia="zh-CN" w:bidi="hi-IN"/>
              </w:rPr>
            </w:pPr>
            <w:r w:rsidRPr="00B705C6">
              <w:rPr>
                <w:rFonts w:eastAsia="Arial"/>
                <w:kern w:val="3"/>
                <w:sz w:val="18"/>
                <w:szCs w:val="18"/>
                <w:lang w:eastAsia="zh-CN" w:bidi="hi-IN"/>
              </w:rPr>
              <w:t>Nazwa zamierzenia budowlanego</w:t>
            </w:r>
          </w:p>
        </w:tc>
        <w:tc>
          <w:tcPr>
            <w:tcW w:w="7755" w:type="dxa"/>
            <w:gridSpan w:val="2"/>
            <w:tcBorders>
              <w:top w:val="single" w:sz="4" w:space="0" w:color="auto"/>
            </w:tcBorders>
            <w:vAlign w:val="center"/>
          </w:tcPr>
          <w:p w14:paraId="23113E83" w14:textId="77777777" w:rsidR="00B705C6" w:rsidRPr="00B705C6" w:rsidRDefault="00B705C6" w:rsidP="00B705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Arial"/>
                <w:b/>
                <w:bCs/>
                <w:iCs/>
                <w:kern w:val="3"/>
                <w:sz w:val="19"/>
                <w:szCs w:val="19"/>
                <w:lang w:eastAsia="zh-CN" w:bidi="hi-IN"/>
              </w:rPr>
            </w:pPr>
          </w:p>
          <w:p w14:paraId="7F5F2AA0" w14:textId="77777777" w:rsidR="00E37EB6" w:rsidRPr="00E37EB6" w:rsidRDefault="00E37EB6" w:rsidP="00E37E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E37EB6">
              <w:rPr>
                <w:rFonts w:eastAsia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 xml:space="preserve">ROZBUDOWA SIECI KANALIZACJI SANITARNEJ </w:t>
            </w:r>
          </w:p>
          <w:p w14:paraId="00F34699" w14:textId="77777777" w:rsidR="00E37EB6" w:rsidRPr="00E37EB6" w:rsidRDefault="00E37EB6" w:rsidP="00E37E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E37EB6">
              <w:rPr>
                <w:rFonts w:eastAsia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 xml:space="preserve">DZ. NR </w:t>
            </w:r>
            <w:proofErr w:type="spellStart"/>
            <w:r w:rsidRPr="00E37EB6">
              <w:rPr>
                <w:rFonts w:eastAsia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EWID</w:t>
            </w:r>
            <w:proofErr w:type="spellEnd"/>
            <w:r w:rsidRPr="00E37EB6">
              <w:rPr>
                <w:rFonts w:eastAsia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. 307 OBRĘB MNISZKÓW</w:t>
            </w:r>
          </w:p>
          <w:p w14:paraId="0FE80279" w14:textId="77777777" w:rsidR="00E37EB6" w:rsidRPr="00E37EB6" w:rsidRDefault="00E37EB6" w:rsidP="00E37E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E37EB6">
              <w:rPr>
                <w:rFonts w:eastAsia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GMINA MNISZKÓW</w:t>
            </w:r>
          </w:p>
          <w:p w14:paraId="47F84A22" w14:textId="77777777" w:rsidR="00B705C6" w:rsidRPr="00B705C6" w:rsidRDefault="00B705C6" w:rsidP="00B705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Arial"/>
                <w:b/>
                <w:bCs/>
                <w:iCs/>
                <w:color w:val="000000"/>
                <w:kern w:val="3"/>
                <w:sz w:val="19"/>
                <w:szCs w:val="19"/>
                <w:lang w:eastAsia="zh-CN" w:bidi="hi-IN"/>
              </w:rPr>
            </w:pPr>
          </w:p>
        </w:tc>
      </w:tr>
      <w:tr w:rsidR="00B705C6" w:rsidRPr="00B705C6" w14:paraId="1FC89456" w14:textId="77777777">
        <w:tc>
          <w:tcPr>
            <w:tcW w:w="1315" w:type="dxa"/>
            <w:vAlign w:val="center"/>
          </w:tcPr>
          <w:p w14:paraId="1F8F5F31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textAlignment w:val="baseline"/>
              <w:rPr>
                <w:rFonts w:eastAsia="Arial"/>
                <w:kern w:val="3"/>
                <w:sz w:val="18"/>
                <w:szCs w:val="18"/>
                <w:lang w:eastAsia="zh-CN" w:bidi="hi-IN"/>
              </w:rPr>
            </w:pPr>
            <w:r w:rsidRPr="00B705C6">
              <w:rPr>
                <w:rFonts w:eastAsia="Arial"/>
                <w:kern w:val="3"/>
                <w:sz w:val="18"/>
                <w:szCs w:val="18"/>
                <w:lang w:eastAsia="zh-CN" w:bidi="hi-IN"/>
              </w:rPr>
              <w:t>Adres obiektu budowlanego</w:t>
            </w:r>
          </w:p>
        </w:tc>
        <w:tc>
          <w:tcPr>
            <w:tcW w:w="7755" w:type="dxa"/>
            <w:gridSpan w:val="2"/>
            <w:vAlign w:val="center"/>
          </w:tcPr>
          <w:p w14:paraId="5A43A953" w14:textId="77777777" w:rsidR="00B705C6" w:rsidRPr="00B705C6" w:rsidRDefault="00B705C6" w:rsidP="00B705C6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eastAsia="Arial"/>
                <w:b/>
                <w:bCs/>
                <w:iCs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  <w:p w14:paraId="4F33F939" w14:textId="77777777" w:rsidR="00E37EB6" w:rsidRPr="00E37EB6" w:rsidRDefault="00E37EB6" w:rsidP="00E37E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E37EB6">
              <w:rPr>
                <w:rFonts w:eastAsia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 xml:space="preserve">DZ. NR </w:t>
            </w:r>
            <w:proofErr w:type="spellStart"/>
            <w:r w:rsidRPr="00E37EB6">
              <w:rPr>
                <w:rFonts w:eastAsia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EWID</w:t>
            </w:r>
            <w:proofErr w:type="spellEnd"/>
            <w:r w:rsidRPr="00E37EB6">
              <w:rPr>
                <w:rFonts w:eastAsia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. 307 OBRĘB MNISZKÓW</w:t>
            </w:r>
          </w:p>
          <w:p w14:paraId="17ECD487" w14:textId="77777777" w:rsidR="00E37EB6" w:rsidRPr="00E37EB6" w:rsidRDefault="00E37EB6" w:rsidP="00E37E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E37EB6">
              <w:rPr>
                <w:rFonts w:eastAsia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GMINA MNISZKÓW</w:t>
            </w:r>
          </w:p>
          <w:p w14:paraId="202E0027" w14:textId="77777777" w:rsidR="00B705C6" w:rsidRPr="00B705C6" w:rsidRDefault="00B705C6" w:rsidP="00B705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Arial"/>
                <w:b/>
                <w:bCs/>
                <w:iCs/>
                <w:color w:val="000000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B705C6" w:rsidRPr="00B705C6" w14:paraId="031226C3" w14:textId="77777777">
        <w:tc>
          <w:tcPr>
            <w:tcW w:w="1315" w:type="dxa"/>
            <w:vAlign w:val="center"/>
          </w:tcPr>
          <w:p w14:paraId="21B6D665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textAlignment w:val="baseline"/>
              <w:rPr>
                <w:rFonts w:eastAsia="Arial"/>
                <w:kern w:val="3"/>
                <w:sz w:val="18"/>
                <w:szCs w:val="18"/>
                <w:lang w:eastAsia="zh-CN" w:bidi="hi-IN"/>
              </w:rPr>
            </w:pPr>
            <w:r w:rsidRPr="00B705C6">
              <w:rPr>
                <w:rFonts w:eastAsia="Arial"/>
                <w:kern w:val="3"/>
                <w:sz w:val="18"/>
                <w:szCs w:val="18"/>
                <w:lang w:eastAsia="zh-CN" w:bidi="hi-IN"/>
              </w:rPr>
              <w:t>Nazwa i adres inwestora</w:t>
            </w:r>
          </w:p>
        </w:tc>
        <w:tc>
          <w:tcPr>
            <w:tcW w:w="7755" w:type="dxa"/>
            <w:gridSpan w:val="2"/>
            <w:vAlign w:val="center"/>
          </w:tcPr>
          <w:p w14:paraId="3E5FCD85" w14:textId="77777777" w:rsidR="00E37EB6" w:rsidRDefault="00E37EB6" w:rsidP="00E37EB6">
            <w:pPr>
              <w:autoSpaceDE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14:paraId="15288A13" w14:textId="3A2BD38E" w:rsidR="00E37EB6" w:rsidRPr="00E37EB6" w:rsidRDefault="00E37EB6" w:rsidP="00E37EB6">
            <w:pPr>
              <w:autoSpaceDE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E37EB6">
              <w:rPr>
                <w:b/>
                <w:bCs/>
                <w:iCs/>
                <w:sz w:val="24"/>
                <w:szCs w:val="24"/>
              </w:rPr>
              <w:t>GMINA MNISZKÓW</w:t>
            </w:r>
          </w:p>
          <w:p w14:paraId="4F45B319" w14:textId="77777777" w:rsidR="00E37EB6" w:rsidRPr="00E37EB6" w:rsidRDefault="00E37EB6" w:rsidP="00E37EB6">
            <w:pPr>
              <w:autoSpaceDE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E37EB6">
              <w:rPr>
                <w:b/>
                <w:bCs/>
                <w:iCs/>
                <w:sz w:val="24"/>
                <w:szCs w:val="24"/>
              </w:rPr>
              <w:t xml:space="preserve">UL. MAJORA HUBALA 2B, </w:t>
            </w:r>
          </w:p>
          <w:p w14:paraId="68AB7807" w14:textId="3FF4A8C3" w:rsidR="00E37EB6" w:rsidRPr="00E37EB6" w:rsidRDefault="00E37EB6" w:rsidP="00E37EB6">
            <w:pPr>
              <w:autoSpaceDE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E37EB6">
              <w:rPr>
                <w:b/>
                <w:bCs/>
                <w:iCs/>
                <w:sz w:val="24"/>
                <w:szCs w:val="24"/>
              </w:rPr>
              <w:t>26-341 MNISZKÓW</w:t>
            </w:r>
          </w:p>
          <w:p w14:paraId="677EB5D2" w14:textId="26D19B04" w:rsidR="0018550E" w:rsidRPr="00B705C6" w:rsidRDefault="0018550E" w:rsidP="0018550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705C6" w:rsidRPr="00B705C6" w14:paraId="33AB5C7A" w14:textId="77777777">
        <w:tc>
          <w:tcPr>
            <w:tcW w:w="1315" w:type="dxa"/>
            <w:vAlign w:val="center"/>
          </w:tcPr>
          <w:p w14:paraId="6A65C8C6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textAlignment w:val="baseline"/>
              <w:rPr>
                <w:rFonts w:eastAsia="Arial"/>
                <w:kern w:val="3"/>
                <w:sz w:val="18"/>
                <w:szCs w:val="18"/>
                <w:lang w:eastAsia="zh-CN" w:bidi="hi-IN"/>
              </w:rPr>
            </w:pPr>
            <w:r w:rsidRPr="00B705C6">
              <w:rPr>
                <w:rFonts w:eastAsia="Arial"/>
                <w:kern w:val="3"/>
                <w:sz w:val="18"/>
                <w:szCs w:val="18"/>
                <w:lang w:eastAsia="zh-CN" w:bidi="hi-IN"/>
              </w:rPr>
              <w:t>Kategoria obiektu budowlanego</w:t>
            </w:r>
          </w:p>
        </w:tc>
        <w:tc>
          <w:tcPr>
            <w:tcW w:w="7755" w:type="dxa"/>
            <w:gridSpan w:val="2"/>
            <w:vAlign w:val="center"/>
          </w:tcPr>
          <w:p w14:paraId="5DD44E23" w14:textId="77777777" w:rsidR="00B705C6" w:rsidRPr="00B705C6" w:rsidRDefault="00B705C6" w:rsidP="00B705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Arial"/>
                <w:smallCaps/>
                <w:kern w:val="3"/>
                <w:sz w:val="14"/>
                <w:szCs w:val="14"/>
                <w:lang w:eastAsia="zh-CN" w:bidi="hi-IN"/>
              </w:rPr>
            </w:pPr>
          </w:p>
          <w:p w14:paraId="34C68F60" w14:textId="03C19D51" w:rsidR="00B705C6" w:rsidRPr="00E37EB6" w:rsidRDefault="00E37EB6" w:rsidP="00B705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Arial"/>
                <w:b/>
                <w:bCs/>
                <w:smallCaps/>
                <w:kern w:val="3"/>
                <w:sz w:val="32"/>
                <w:szCs w:val="32"/>
                <w:lang w:eastAsia="zh-CN" w:bidi="hi-IN"/>
              </w:rPr>
            </w:pPr>
            <w:r w:rsidRPr="00E37EB6">
              <w:rPr>
                <w:rFonts w:eastAsia="Arial"/>
                <w:b/>
                <w:bCs/>
                <w:smallCaps/>
                <w:kern w:val="3"/>
                <w:sz w:val="32"/>
                <w:szCs w:val="32"/>
                <w:lang w:eastAsia="zh-CN" w:bidi="hi-IN"/>
              </w:rPr>
              <w:t>viii</w:t>
            </w:r>
          </w:p>
          <w:p w14:paraId="4077169D" w14:textId="77777777" w:rsidR="00B705C6" w:rsidRPr="00B705C6" w:rsidRDefault="00B705C6" w:rsidP="00B705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Arial"/>
                <w:bCs/>
                <w:iCs/>
                <w:color w:val="000000"/>
                <w:kern w:val="3"/>
                <w:sz w:val="10"/>
                <w:szCs w:val="10"/>
                <w:lang w:eastAsia="zh-CN" w:bidi="hi-IN"/>
              </w:rPr>
            </w:pPr>
          </w:p>
        </w:tc>
      </w:tr>
      <w:tr w:rsidR="00B705C6" w:rsidRPr="00B705C6" w14:paraId="69238BA4" w14:textId="77777777">
        <w:trPr>
          <w:cantSplit/>
          <w:trHeight w:val="911"/>
        </w:trPr>
        <w:tc>
          <w:tcPr>
            <w:tcW w:w="1315" w:type="dxa"/>
            <w:vAlign w:val="center"/>
          </w:tcPr>
          <w:p w14:paraId="50078D2F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textAlignment w:val="baseline"/>
              <w:rPr>
                <w:rFonts w:eastAsia="Arial"/>
                <w:kern w:val="3"/>
                <w:sz w:val="18"/>
                <w:szCs w:val="18"/>
                <w:lang w:eastAsia="zh-CN" w:bidi="hi-IN"/>
              </w:rPr>
            </w:pPr>
            <w:r w:rsidRPr="00B705C6">
              <w:rPr>
                <w:rFonts w:eastAsia="Arial"/>
                <w:kern w:val="3"/>
                <w:sz w:val="18"/>
                <w:szCs w:val="18"/>
                <w:lang w:eastAsia="zh-CN" w:bidi="hi-IN"/>
              </w:rPr>
              <w:t>Projektant:</w:t>
            </w:r>
          </w:p>
        </w:tc>
        <w:tc>
          <w:tcPr>
            <w:tcW w:w="3933" w:type="dxa"/>
          </w:tcPr>
          <w:p w14:paraId="4CC02E3F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ind w:left="490"/>
              <w:textAlignment w:val="baseline"/>
              <w:rPr>
                <w:rFonts w:eastAsia="Arial"/>
                <w:kern w:val="3"/>
                <w:sz w:val="22"/>
                <w:szCs w:val="22"/>
                <w:lang w:eastAsia="zh-CN" w:bidi="hi-IN"/>
              </w:rPr>
            </w:pPr>
          </w:p>
          <w:p w14:paraId="03BB0F7E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ind w:left="490"/>
              <w:textAlignment w:val="baseline"/>
              <w:rPr>
                <w:rFonts w:eastAsia="Arial"/>
                <w:kern w:val="3"/>
                <w:sz w:val="22"/>
                <w:szCs w:val="22"/>
                <w:lang w:eastAsia="zh-CN" w:bidi="hi-IN"/>
              </w:rPr>
            </w:pPr>
          </w:p>
          <w:p w14:paraId="3A4DF7C4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ind w:left="490"/>
              <w:textAlignment w:val="baseline"/>
              <w:rPr>
                <w:rFonts w:eastAsia="Arial"/>
                <w:kern w:val="3"/>
                <w:sz w:val="22"/>
                <w:szCs w:val="22"/>
                <w:lang w:eastAsia="zh-CN" w:bidi="hi-IN"/>
              </w:rPr>
            </w:pPr>
            <w:r w:rsidRPr="00B705C6">
              <w:rPr>
                <w:rFonts w:eastAsia="Arial"/>
                <w:kern w:val="3"/>
                <w:sz w:val="22"/>
                <w:szCs w:val="22"/>
                <w:lang w:eastAsia="zh-CN" w:bidi="hi-IN"/>
              </w:rPr>
              <w:t>Tomasz LEWIŃSKI</w:t>
            </w:r>
          </w:p>
          <w:p w14:paraId="5C26ED5F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ind w:left="490"/>
              <w:textAlignment w:val="baseline"/>
              <w:rPr>
                <w:rFonts w:eastAsia="Arial"/>
                <w:kern w:val="3"/>
                <w:sz w:val="22"/>
                <w:szCs w:val="22"/>
                <w:lang w:eastAsia="zh-CN" w:bidi="hi-IN"/>
              </w:rPr>
            </w:pPr>
            <w:r w:rsidRPr="00B705C6">
              <w:rPr>
                <w:rFonts w:eastAsia="Arial"/>
                <w:kern w:val="3"/>
                <w:sz w:val="22"/>
                <w:szCs w:val="22"/>
                <w:lang w:eastAsia="zh-CN" w:bidi="hi-IN"/>
              </w:rPr>
              <w:t xml:space="preserve">spec.: instalacje i sieci sanitarne, </w:t>
            </w:r>
          </w:p>
          <w:p w14:paraId="5C6D472D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ind w:left="490"/>
              <w:textAlignment w:val="baseline"/>
              <w:rPr>
                <w:rFonts w:eastAsia="Arial"/>
                <w:kern w:val="3"/>
                <w:sz w:val="22"/>
                <w:szCs w:val="22"/>
                <w:lang w:eastAsia="zh-CN" w:bidi="hi-IN"/>
              </w:rPr>
            </w:pPr>
            <w:r w:rsidRPr="00B705C6">
              <w:rPr>
                <w:rFonts w:eastAsia="Arial"/>
                <w:kern w:val="3"/>
                <w:sz w:val="22"/>
                <w:szCs w:val="22"/>
                <w:lang w:eastAsia="zh-CN" w:bidi="hi-IN"/>
              </w:rPr>
              <w:t xml:space="preserve">nr </w:t>
            </w:r>
            <w:proofErr w:type="spellStart"/>
            <w:r w:rsidRPr="00B705C6">
              <w:rPr>
                <w:rFonts w:eastAsia="Arial"/>
                <w:kern w:val="3"/>
                <w:sz w:val="22"/>
                <w:szCs w:val="22"/>
                <w:lang w:eastAsia="zh-CN" w:bidi="hi-IN"/>
              </w:rPr>
              <w:t>upr</w:t>
            </w:r>
            <w:proofErr w:type="spellEnd"/>
            <w:r w:rsidRPr="00B705C6">
              <w:rPr>
                <w:rFonts w:eastAsia="Arial"/>
                <w:kern w:val="3"/>
                <w:sz w:val="22"/>
                <w:szCs w:val="22"/>
                <w:lang w:eastAsia="zh-CN" w:bidi="hi-IN"/>
              </w:rPr>
              <w:t>. LOD/2548/</w:t>
            </w:r>
            <w:proofErr w:type="spellStart"/>
            <w:r w:rsidRPr="00B705C6">
              <w:rPr>
                <w:rFonts w:eastAsia="Arial"/>
                <w:kern w:val="3"/>
                <w:sz w:val="22"/>
                <w:szCs w:val="22"/>
                <w:lang w:eastAsia="zh-CN" w:bidi="hi-IN"/>
              </w:rPr>
              <w:t>PWBS</w:t>
            </w:r>
            <w:proofErr w:type="spellEnd"/>
            <w:r w:rsidRPr="00B705C6">
              <w:rPr>
                <w:rFonts w:eastAsia="Arial"/>
                <w:kern w:val="3"/>
                <w:sz w:val="22"/>
                <w:szCs w:val="22"/>
                <w:lang w:eastAsia="zh-CN" w:bidi="hi-IN"/>
              </w:rPr>
              <w:t>/16</w:t>
            </w:r>
          </w:p>
          <w:p w14:paraId="6750783D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ind w:left="490"/>
              <w:textAlignment w:val="baseline"/>
              <w:rPr>
                <w:rFonts w:eastAsia="Arial"/>
                <w:kern w:val="3"/>
                <w:sz w:val="22"/>
                <w:szCs w:val="22"/>
                <w:lang w:eastAsia="zh-CN" w:bidi="hi-IN"/>
              </w:rPr>
            </w:pPr>
          </w:p>
          <w:p w14:paraId="1521B5C6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ind w:left="490"/>
              <w:textAlignment w:val="baseline"/>
              <w:rPr>
                <w:rFonts w:eastAsia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822" w:type="dxa"/>
          </w:tcPr>
          <w:p w14:paraId="494718D6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jc w:val="center"/>
              <w:textAlignment w:val="baseline"/>
              <w:rPr>
                <w:rFonts w:eastAsia="Arial"/>
                <w:kern w:val="3"/>
                <w:sz w:val="22"/>
                <w:szCs w:val="22"/>
                <w:lang w:eastAsia="zh-CN" w:bidi="hi-IN"/>
              </w:rPr>
            </w:pPr>
          </w:p>
          <w:p w14:paraId="4790B484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jc w:val="center"/>
              <w:textAlignment w:val="baseline"/>
              <w:rPr>
                <w:rFonts w:eastAsia="Arial"/>
                <w:b/>
                <w:color w:val="3366FF"/>
                <w:kern w:val="3"/>
                <w:sz w:val="18"/>
                <w:szCs w:val="22"/>
                <w:lang w:eastAsia="zh-CN" w:bidi="hi-IN"/>
              </w:rPr>
            </w:pPr>
            <w:r w:rsidRPr="00B705C6">
              <w:rPr>
                <w:rFonts w:eastAsia="Arial"/>
                <w:b/>
                <w:color w:val="3366FF"/>
                <w:kern w:val="3"/>
                <w:sz w:val="18"/>
                <w:szCs w:val="22"/>
                <w:lang w:eastAsia="zh-CN" w:bidi="hi-IN"/>
              </w:rPr>
              <w:t>mgr inż. Tomasz Lewiński</w:t>
            </w:r>
          </w:p>
          <w:p w14:paraId="1569FF93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jc w:val="center"/>
              <w:textAlignment w:val="baseline"/>
              <w:rPr>
                <w:rFonts w:eastAsia="Arial"/>
                <w:b/>
                <w:color w:val="3366FF"/>
                <w:kern w:val="3"/>
                <w:sz w:val="14"/>
                <w:szCs w:val="22"/>
                <w:lang w:eastAsia="zh-CN" w:bidi="hi-IN"/>
              </w:rPr>
            </w:pPr>
            <w:r w:rsidRPr="00B705C6">
              <w:rPr>
                <w:rFonts w:eastAsia="Arial"/>
                <w:b/>
                <w:color w:val="3366FF"/>
                <w:kern w:val="3"/>
                <w:sz w:val="14"/>
                <w:szCs w:val="22"/>
                <w:lang w:eastAsia="zh-CN" w:bidi="hi-IN"/>
              </w:rPr>
              <w:t>Uprawnienia budowlane do projektowania i kierowania</w:t>
            </w:r>
          </w:p>
          <w:p w14:paraId="1E7E7928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jc w:val="center"/>
              <w:textAlignment w:val="baseline"/>
              <w:rPr>
                <w:rFonts w:eastAsia="Arial"/>
                <w:b/>
                <w:color w:val="3366FF"/>
                <w:kern w:val="3"/>
                <w:sz w:val="14"/>
                <w:szCs w:val="22"/>
                <w:lang w:eastAsia="zh-CN" w:bidi="hi-IN"/>
              </w:rPr>
            </w:pPr>
            <w:r w:rsidRPr="00B705C6">
              <w:rPr>
                <w:rFonts w:eastAsia="Arial"/>
                <w:b/>
                <w:color w:val="3366FF"/>
                <w:kern w:val="3"/>
                <w:sz w:val="14"/>
                <w:szCs w:val="22"/>
                <w:lang w:eastAsia="zh-CN" w:bidi="hi-IN"/>
              </w:rPr>
              <w:t>robotami budowlanymi bez ograniczeń</w:t>
            </w:r>
          </w:p>
          <w:p w14:paraId="74FAA355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jc w:val="center"/>
              <w:textAlignment w:val="baseline"/>
              <w:rPr>
                <w:rFonts w:eastAsia="Arial"/>
                <w:b/>
                <w:color w:val="3366FF"/>
                <w:kern w:val="3"/>
                <w:sz w:val="14"/>
                <w:szCs w:val="22"/>
                <w:lang w:eastAsia="zh-CN" w:bidi="hi-IN"/>
              </w:rPr>
            </w:pPr>
            <w:r w:rsidRPr="00B705C6">
              <w:rPr>
                <w:rFonts w:eastAsia="Arial"/>
                <w:b/>
                <w:color w:val="3366FF"/>
                <w:kern w:val="3"/>
                <w:sz w:val="14"/>
                <w:szCs w:val="22"/>
                <w:lang w:eastAsia="zh-CN" w:bidi="hi-IN"/>
              </w:rPr>
              <w:t xml:space="preserve"> w specjalności instalacyjnej w zakresie sieci, </w:t>
            </w:r>
          </w:p>
          <w:p w14:paraId="4E58EFBC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jc w:val="center"/>
              <w:textAlignment w:val="baseline"/>
              <w:rPr>
                <w:rFonts w:eastAsia="Arial"/>
                <w:b/>
                <w:color w:val="3366FF"/>
                <w:kern w:val="3"/>
                <w:sz w:val="14"/>
                <w:szCs w:val="22"/>
                <w:lang w:eastAsia="zh-CN" w:bidi="hi-IN"/>
              </w:rPr>
            </w:pPr>
            <w:r w:rsidRPr="00B705C6">
              <w:rPr>
                <w:rFonts w:eastAsia="Arial"/>
                <w:b/>
                <w:color w:val="3366FF"/>
                <w:kern w:val="3"/>
                <w:sz w:val="14"/>
                <w:szCs w:val="22"/>
                <w:lang w:eastAsia="zh-CN" w:bidi="hi-IN"/>
              </w:rPr>
              <w:t xml:space="preserve">instalacji i urządzeń cieplnych, wentylacyjnych, </w:t>
            </w:r>
          </w:p>
          <w:p w14:paraId="44F1E2E0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jc w:val="center"/>
              <w:textAlignment w:val="baseline"/>
              <w:rPr>
                <w:rFonts w:eastAsia="Arial"/>
                <w:b/>
                <w:color w:val="3366FF"/>
                <w:kern w:val="3"/>
                <w:sz w:val="14"/>
                <w:szCs w:val="22"/>
                <w:lang w:eastAsia="zh-CN" w:bidi="hi-IN"/>
              </w:rPr>
            </w:pPr>
            <w:r w:rsidRPr="00B705C6">
              <w:rPr>
                <w:rFonts w:eastAsia="Arial"/>
                <w:b/>
                <w:color w:val="3366FF"/>
                <w:kern w:val="3"/>
                <w:sz w:val="14"/>
                <w:szCs w:val="22"/>
                <w:lang w:eastAsia="zh-CN" w:bidi="hi-IN"/>
              </w:rPr>
              <w:t>gazowych, wodociągowych i kanalizacyjnych</w:t>
            </w:r>
          </w:p>
          <w:p w14:paraId="0E999494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jc w:val="center"/>
              <w:textAlignment w:val="baseline"/>
              <w:rPr>
                <w:rFonts w:eastAsia="Arial"/>
                <w:b/>
                <w:color w:val="3366FF"/>
                <w:kern w:val="3"/>
                <w:sz w:val="18"/>
                <w:szCs w:val="18"/>
                <w:lang w:eastAsia="zh-CN" w:bidi="hi-IN"/>
              </w:rPr>
            </w:pPr>
            <w:r w:rsidRPr="00B705C6">
              <w:rPr>
                <w:rFonts w:eastAsia="Arial"/>
                <w:b/>
                <w:color w:val="3366FF"/>
                <w:kern w:val="3"/>
                <w:sz w:val="18"/>
                <w:szCs w:val="18"/>
                <w:lang w:eastAsia="zh-CN" w:bidi="hi-IN"/>
              </w:rPr>
              <w:t xml:space="preserve">nr </w:t>
            </w:r>
            <w:proofErr w:type="spellStart"/>
            <w:r w:rsidRPr="00B705C6">
              <w:rPr>
                <w:rFonts w:eastAsia="Arial"/>
                <w:b/>
                <w:color w:val="3366FF"/>
                <w:kern w:val="3"/>
                <w:sz w:val="18"/>
                <w:szCs w:val="18"/>
                <w:lang w:eastAsia="zh-CN" w:bidi="hi-IN"/>
              </w:rPr>
              <w:t>upr</w:t>
            </w:r>
            <w:proofErr w:type="spellEnd"/>
            <w:r w:rsidRPr="00B705C6">
              <w:rPr>
                <w:rFonts w:eastAsia="Arial"/>
                <w:b/>
                <w:color w:val="3366FF"/>
                <w:kern w:val="3"/>
                <w:sz w:val="18"/>
                <w:szCs w:val="18"/>
                <w:lang w:eastAsia="zh-CN" w:bidi="hi-IN"/>
              </w:rPr>
              <w:t>.: LOD/2548/</w:t>
            </w:r>
            <w:proofErr w:type="spellStart"/>
            <w:r w:rsidRPr="00B705C6">
              <w:rPr>
                <w:rFonts w:eastAsia="Arial"/>
                <w:b/>
                <w:color w:val="3366FF"/>
                <w:kern w:val="3"/>
                <w:sz w:val="18"/>
                <w:szCs w:val="18"/>
                <w:lang w:eastAsia="zh-CN" w:bidi="hi-IN"/>
              </w:rPr>
              <w:t>PWBS</w:t>
            </w:r>
            <w:proofErr w:type="spellEnd"/>
            <w:r w:rsidRPr="00B705C6">
              <w:rPr>
                <w:rFonts w:eastAsia="Arial"/>
                <w:b/>
                <w:color w:val="3366FF"/>
                <w:kern w:val="3"/>
                <w:sz w:val="18"/>
                <w:szCs w:val="18"/>
                <w:lang w:eastAsia="zh-CN" w:bidi="hi-IN"/>
              </w:rPr>
              <w:t>/16</w:t>
            </w:r>
          </w:p>
          <w:p w14:paraId="34E5A624" w14:textId="77777777" w:rsidR="00B705C6" w:rsidRPr="00B705C6" w:rsidRDefault="00B705C6" w:rsidP="00B705C6">
            <w:pPr>
              <w:widowControl w:val="0"/>
              <w:autoSpaceDN w:val="0"/>
              <w:spacing w:line="276" w:lineRule="auto"/>
              <w:jc w:val="center"/>
              <w:textAlignment w:val="baseline"/>
              <w:rPr>
                <w:rFonts w:eastAsia="Ari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E37EB6" w:rsidRPr="00B705C6" w14:paraId="491295E0" w14:textId="77777777">
        <w:trPr>
          <w:cantSplit/>
          <w:trHeight w:val="911"/>
        </w:trPr>
        <w:tc>
          <w:tcPr>
            <w:tcW w:w="1315" w:type="dxa"/>
            <w:vAlign w:val="center"/>
          </w:tcPr>
          <w:p w14:paraId="7F303D49" w14:textId="33651A82" w:rsidR="00E37EB6" w:rsidRPr="00B705C6" w:rsidRDefault="00E37EB6" w:rsidP="00E37EB6">
            <w:pPr>
              <w:widowControl w:val="0"/>
              <w:autoSpaceDN w:val="0"/>
              <w:spacing w:line="276" w:lineRule="auto"/>
              <w:textAlignment w:val="baseline"/>
              <w:rPr>
                <w:rFonts w:eastAsia="Arial"/>
                <w:kern w:val="3"/>
                <w:sz w:val="18"/>
                <w:szCs w:val="18"/>
                <w:lang w:eastAsia="zh-CN" w:bidi="hi-IN"/>
              </w:rPr>
            </w:pPr>
            <w:r w:rsidRPr="00891579">
              <w:rPr>
                <w:sz w:val="18"/>
                <w:szCs w:val="18"/>
              </w:rPr>
              <w:t>Sprawdzający:</w:t>
            </w:r>
          </w:p>
        </w:tc>
        <w:tc>
          <w:tcPr>
            <w:tcW w:w="3933" w:type="dxa"/>
          </w:tcPr>
          <w:p w14:paraId="7F899E33" w14:textId="77777777" w:rsidR="00E37EB6" w:rsidRDefault="00E37EB6" w:rsidP="00E37EB6">
            <w:pPr>
              <w:ind w:left="490"/>
            </w:pPr>
          </w:p>
          <w:p w14:paraId="5D8712AC" w14:textId="77777777" w:rsidR="00E37EB6" w:rsidRDefault="00E37EB6" w:rsidP="00E37EB6">
            <w:pPr>
              <w:ind w:left="490"/>
            </w:pPr>
          </w:p>
          <w:p w14:paraId="21E42BF9" w14:textId="77777777" w:rsidR="00E37EB6" w:rsidRPr="00891579" w:rsidRDefault="00E37EB6" w:rsidP="00E37EB6">
            <w:pPr>
              <w:ind w:left="490"/>
            </w:pPr>
            <w:r w:rsidRPr="00891579">
              <w:t>Marcin Kaczmarek</w:t>
            </w:r>
          </w:p>
          <w:p w14:paraId="4977C0FB" w14:textId="77777777" w:rsidR="00E37EB6" w:rsidRPr="00891579" w:rsidRDefault="00E37EB6" w:rsidP="00E37EB6">
            <w:pPr>
              <w:ind w:left="490"/>
            </w:pPr>
            <w:r w:rsidRPr="00891579">
              <w:t xml:space="preserve">spec.: instalacje i sieci sanitarne, </w:t>
            </w:r>
          </w:p>
          <w:p w14:paraId="123328A4" w14:textId="77777777" w:rsidR="00E37EB6" w:rsidRPr="00891579" w:rsidRDefault="00E37EB6" w:rsidP="00E37EB6">
            <w:pPr>
              <w:ind w:left="490"/>
            </w:pPr>
            <w:r w:rsidRPr="00891579">
              <w:t xml:space="preserve">nr </w:t>
            </w:r>
            <w:proofErr w:type="spellStart"/>
            <w:r w:rsidRPr="00891579">
              <w:t>upr</w:t>
            </w:r>
            <w:proofErr w:type="spellEnd"/>
            <w:r w:rsidRPr="00891579">
              <w:t>. LOD/2281/</w:t>
            </w:r>
            <w:proofErr w:type="spellStart"/>
            <w:r w:rsidRPr="00891579">
              <w:t>PWOS</w:t>
            </w:r>
            <w:proofErr w:type="spellEnd"/>
            <w:r w:rsidRPr="00891579">
              <w:t>/13</w:t>
            </w:r>
          </w:p>
          <w:p w14:paraId="78AC0809" w14:textId="77777777" w:rsidR="00E37EB6" w:rsidRPr="00B705C6" w:rsidRDefault="00E37EB6" w:rsidP="00E37EB6">
            <w:pPr>
              <w:widowControl w:val="0"/>
              <w:autoSpaceDN w:val="0"/>
              <w:spacing w:line="276" w:lineRule="auto"/>
              <w:ind w:left="490"/>
              <w:textAlignment w:val="baseline"/>
              <w:rPr>
                <w:rFonts w:eastAsia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822" w:type="dxa"/>
          </w:tcPr>
          <w:p w14:paraId="4FAACBAE" w14:textId="77777777" w:rsidR="00E37EB6" w:rsidRDefault="00E37EB6" w:rsidP="00E37EB6">
            <w:pPr>
              <w:jc w:val="center"/>
              <w:rPr>
                <w:b/>
                <w:color w:val="3366FF"/>
                <w:sz w:val="18"/>
              </w:rPr>
            </w:pPr>
          </w:p>
          <w:p w14:paraId="6654C393" w14:textId="77777777" w:rsidR="00E37EB6" w:rsidRDefault="00E37EB6" w:rsidP="00E37EB6">
            <w:pPr>
              <w:jc w:val="center"/>
              <w:rPr>
                <w:b/>
                <w:color w:val="3366FF"/>
                <w:sz w:val="14"/>
              </w:rPr>
            </w:pPr>
            <w:r>
              <w:rPr>
                <w:b/>
                <w:color w:val="3366FF"/>
                <w:sz w:val="18"/>
              </w:rPr>
              <w:t>mgr inż. Marcin Kaczmarek</w:t>
            </w:r>
          </w:p>
          <w:p w14:paraId="5CDFD7C9" w14:textId="77777777" w:rsidR="00E37EB6" w:rsidRDefault="00E37EB6" w:rsidP="00E37EB6">
            <w:pPr>
              <w:jc w:val="center"/>
              <w:rPr>
                <w:b/>
                <w:color w:val="3366FF"/>
                <w:sz w:val="14"/>
              </w:rPr>
            </w:pPr>
            <w:r>
              <w:rPr>
                <w:b/>
                <w:color w:val="3366FF"/>
                <w:sz w:val="14"/>
              </w:rPr>
              <w:t>Uprawnienia budowlane do projektowania i kierowania</w:t>
            </w:r>
          </w:p>
          <w:p w14:paraId="12661DC1" w14:textId="77777777" w:rsidR="00E37EB6" w:rsidRDefault="00E37EB6" w:rsidP="00E37EB6">
            <w:pPr>
              <w:jc w:val="center"/>
              <w:rPr>
                <w:b/>
                <w:color w:val="3366FF"/>
                <w:sz w:val="14"/>
              </w:rPr>
            </w:pPr>
            <w:r>
              <w:rPr>
                <w:b/>
                <w:color w:val="3366FF"/>
                <w:sz w:val="14"/>
              </w:rPr>
              <w:t>robotami budowlanymi bez ograniczeń</w:t>
            </w:r>
          </w:p>
          <w:p w14:paraId="72901F85" w14:textId="77777777" w:rsidR="00E37EB6" w:rsidRDefault="00E37EB6" w:rsidP="00E37EB6">
            <w:pPr>
              <w:jc w:val="center"/>
              <w:rPr>
                <w:b/>
                <w:color w:val="3366FF"/>
                <w:sz w:val="14"/>
              </w:rPr>
            </w:pPr>
            <w:r>
              <w:rPr>
                <w:b/>
                <w:color w:val="3366FF"/>
                <w:sz w:val="14"/>
              </w:rPr>
              <w:t xml:space="preserve"> w specjalności instalacyjnej w zakresie sieci, </w:t>
            </w:r>
          </w:p>
          <w:p w14:paraId="1E162A2E" w14:textId="77777777" w:rsidR="00E37EB6" w:rsidRDefault="00E37EB6" w:rsidP="00E37EB6">
            <w:pPr>
              <w:jc w:val="center"/>
              <w:rPr>
                <w:b/>
                <w:color w:val="3366FF"/>
                <w:sz w:val="14"/>
              </w:rPr>
            </w:pPr>
            <w:r>
              <w:rPr>
                <w:b/>
                <w:color w:val="3366FF"/>
                <w:sz w:val="14"/>
              </w:rPr>
              <w:t xml:space="preserve">instalacji i urządzeń cieplnych, wentylacyjnych, </w:t>
            </w:r>
          </w:p>
          <w:p w14:paraId="535CD9BC" w14:textId="77777777" w:rsidR="00E37EB6" w:rsidRDefault="00E37EB6" w:rsidP="00E37EB6">
            <w:pPr>
              <w:jc w:val="center"/>
              <w:rPr>
                <w:b/>
                <w:color w:val="3366FF"/>
                <w:sz w:val="18"/>
                <w:szCs w:val="18"/>
              </w:rPr>
            </w:pPr>
            <w:r>
              <w:rPr>
                <w:b/>
                <w:color w:val="3366FF"/>
                <w:sz w:val="14"/>
              </w:rPr>
              <w:t>gazowych, wodociągowych i kanalizacyjnych</w:t>
            </w:r>
          </w:p>
          <w:p w14:paraId="2C19F5E3" w14:textId="77777777" w:rsidR="00E37EB6" w:rsidRDefault="00E37EB6" w:rsidP="00E37EB6">
            <w:pPr>
              <w:jc w:val="center"/>
              <w:rPr>
                <w:shd w:val="clear" w:color="auto" w:fill="FFFF00"/>
              </w:rPr>
            </w:pPr>
            <w:r>
              <w:rPr>
                <w:b/>
                <w:color w:val="3366FF"/>
                <w:sz w:val="18"/>
                <w:szCs w:val="18"/>
              </w:rPr>
              <w:t xml:space="preserve">nr </w:t>
            </w:r>
            <w:proofErr w:type="spellStart"/>
            <w:r>
              <w:rPr>
                <w:b/>
                <w:color w:val="3366FF"/>
                <w:sz w:val="18"/>
                <w:szCs w:val="18"/>
              </w:rPr>
              <w:t>upr</w:t>
            </w:r>
            <w:proofErr w:type="spellEnd"/>
            <w:r>
              <w:rPr>
                <w:b/>
                <w:color w:val="3366FF"/>
                <w:sz w:val="18"/>
                <w:szCs w:val="18"/>
              </w:rPr>
              <w:t>.: LOD/2281/</w:t>
            </w:r>
            <w:proofErr w:type="spellStart"/>
            <w:r>
              <w:rPr>
                <w:b/>
                <w:color w:val="3366FF"/>
                <w:sz w:val="18"/>
                <w:szCs w:val="18"/>
              </w:rPr>
              <w:t>PWOS</w:t>
            </w:r>
            <w:proofErr w:type="spellEnd"/>
            <w:r>
              <w:rPr>
                <w:b/>
                <w:color w:val="3366FF"/>
                <w:sz w:val="18"/>
                <w:szCs w:val="18"/>
              </w:rPr>
              <w:t>/13</w:t>
            </w:r>
          </w:p>
          <w:p w14:paraId="7ABD3E79" w14:textId="77777777" w:rsidR="00E37EB6" w:rsidRPr="00B705C6" w:rsidRDefault="00E37EB6" w:rsidP="00E37EB6">
            <w:pPr>
              <w:widowControl w:val="0"/>
              <w:autoSpaceDN w:val="0"/>
              <w:spacing w:line="276" w:lineRule="auto"/>
              <w:jc w:val="center"/>
              <w:textAlignment w:val="baseline"/>
              <w:rPr>
                <w:rFonts w:eastAsia="Ari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E37EB6" w:rsidRPr="00B705C6" w14:paraId="2080F8A5" w14:textId="77777777">
        <w:tc>
          <w:tcPr>
            <w:tcW w:w="1315" w:type="dxa"/>
            <w:vAlign w:val="center"/>
          </w:tcPr>
          <w:p w14:paraId="13B1073F" w14:textId="77777777" w:rsidR="00E37EB6" w:rsidRPr="00B705C6" w:rsidRDefault="00E37EB6" w:rsidP="00E37EB6">
            <w:pPr>
              <w:widowControl w:val="0"/>
              <w:autoSpaceDN w:val="0"/>
              <w:spacing w:line="276" w:lineRule="auto"/>
              <w:textAlignment w:val="baseline"/>
              <w:rPr>
                <w:rFonts w:eastAsia="Arial"/>
                <w:kern w:val="3"/>
                <w:sz w:val="18"/>
                <w:szCs w:val="18"/>
                <w:lang w:eastAsia="zh-CN" w:bidi="hi-IN"/>
              </w:rPr>
            </w:pPr>
          </w:p>
          <w:p w14:paraId="096FA83F" w14:textId="77777777" w:rsidR="00E37EB6" w:rsidRPr="00B705C6" w:rsidRDefault="00E37EB6" w:rsidP="00E37EB6">
            <w:pPr>
              <w:widowControl w:val="0"/>
              <w:autoSpaceDN w:val="0"/>
              <w:spacing w:line="276" w:lineRule="auto"/>
              <w:textAlignment w:val="baseline"/>
              <w:rPr>
                <w:rFonts w:eastAsia="Arial"/>
                <w:kern w:val="3"/>
                <w:sz w:val="18"/>
                <w:szCs w:val="18"/>
                <w:lang w:eastAsia="zh-CN" w:bidi="hi-IN"/>
              </w:rPr>
            </w:pPr>
            <w:r w:rsidRPr="00B705C6">
              <w:rPr>
                <w:rFonts w:eastAsia="Arial"/>
                <w:kern w:val="3"/>
                <w:sz w:val="18"/>
                <w:szCs w:val="18"/>
                <w:lang w:eastAsia="zh-CN" w:bidi="hi-IN"/>
              </w:rPr>
              <w:t>Data opracowania</w:t>
            </w:r>
          </w:p>
        </w:tc>
        <w:tc>
          <w:tcPr>
            <w:tcW w:w="7755" w:type="dxa"/>
            <w:gridSpan w:val="2"/>
            <w:vAlign w:val="center"/>
          </w:tcPr>
          <w:p w14:paraId="1B9640BF" w14:textId="77777777" w:rsidR="00E37EB6" w:rsidRPr="00B705C6" w:rsidRDefault="00E37EB6" w:rsidP="00E37EB6">
            <w:pPr>
              <w:widowControl w:val="0"/>
              <w:autoSpaceDN w:val="0"/>
              <w:spacing w:line="276" w:lineRule="auto"/>
              <w:jc w:val="center"/>
              <w:textAlignment w:val="baseline"/>
              <w:rPr>
                <w:rFonts w:eastAsia="Arial"/>
                <w:kern w:val="3"/>
                <w:sz w:val="22"/>
                <w:szCs w:val="22"/>
                <w:lang w:eastAsia="zh-CN" w:bidi="hi-IN"/>
              </w:rPr>
            </w:pPr>
          </w:p>
          <w:p w14:paraId="3DD5E57D" w14:textId="42D253A7" w:rsidR="00E37EB6" w:rsidRPr="00A21242" w:rsidRDefault="00E37EB6" w:rsidP="00E37EB6">
            <w:pPr>
              <w:jc w:val="center"/>
            </w:pPr>
            <w:r>
              <w:t>LISTOPAD 2025</w:t>
            </w:r>
          </w:p>
          <w:p w14:paraId="72B18D27" w14:textId="77777777" w:rsidR="00E37EB6" w:rsidRPr="00B705C6" w:rsidRDefault="00E37EB6" w:rsidP="00E37EB6">
            <w:pPr>
              <w:widowControl w:val="0"/>
              <w:autoSpaceDN w:val="0"/>
              <w:spacing w:line="276" w:lineRule="auto"/>
              <w:jc w:val="center"/>
              <w:textAlignment w:val="baseline"/>
              <w:rPr>
                <w:rFonts w:eastAsia="Ari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4343E21B" w14:textId="4FF0BBDA" w:rsidR="001F305F" w:rsidRDefault="001F305F"/>
    <w:p w14:paraId="69B9C793" w14:textId="46EC7D3A" w:rsidR="00E57042" w:rsidRDefault="00E57042"/>
    <w:p w14:paraId="50C89B7F" w14:textId="77777777" w:rsidR="00B705C6" w:rsidRDefault="00B705C6"/>
    <w:p w14:paraId="5D4EC1CD" w14:textId="77777777" w:rsidR="00B705C6" w:rsidRDefault="00B705C6"/>
    <w:p w14:paraId="798CF554" w14:textId="77777777" w:rsidR="00E57042" w:rsidRDefault="00E57042"/>
    <w:p w14:paraId="1000E7BB" w14:textId="21EE9FDB" w:rsidR="00EA50EB" w:rsidRPr="00E57042" w:rsidRDefault="00E57042" w:rsidP="00E57042">
      <w:pPr>
        <w:pStyle w:val="Akapitzlist"/>
        <w:numPr>
          <w:ilvl w:val="0"/>
          <w:numId w:val="22"/>
        </w:numPr>
        <w:rPr>
          <w:b/>
        </w:rPr>
      </w:pPr>
      <w:r w:rsidRPr="00E57042">
        <w:rPr>
          <w:b/>
        </w:rPr>
        <w:t>PROJEKT ZAGOSPODAROWANIA TERENU</w:t>
      </w:r>
    </w:p>
    <w:p w14:paraId="5A7752D3" w14:textId="77777777" w:rsidR="00E57042" w:rsidRPr="00E57042" w:rsidRDefault="00E57042" w:rsidP="00E57042">
      <w:pPr>
        <w:pStyle w:val="Akapitzlist"/>
        <w:rPr>
          <w:b/>
        </w:rPr>
      </w:pPr>
    </w:p>
    <w:p w14:paraId="41BD26A5" w14:textId="4F9B1F30" w:rsidR="00E57042" w:rsidRPr="00E57042" w:rsidRDefault="00E57042" w:rsidP="00E57042">
      <w:pPr>
        <w:pStyle w:val="Akapitzlist"/>
        <w:numPr>
          <w:ilvl w:val="0"/>
          <w:numId w:val="22"/>
        </w:numPr>
        <w:rPr>
          <w:b/>
        </w:rPr>
      </w:pPr>
      <w:r w:rsidRPr="00E57042">
        <w:rPr>
          <w:b/>
        </w:rPr>
        <w:t>OPINIE I UZGODNIENIA</w:t>
      </w:r>
    </w:p>
    <w:p w14:paraId="077DF708" w14:textId="3F6D7126" w:rsidR="00EA50EB" w:rsidRDefault="00EA50EB"/>
    <w:p w14:paraId="649A8ED4" w14:textId="7D5BB88A" w:rsidR="00EA50EB" w:rsidRDefault="00EA50EB"/>
    <w:p w14:paraId="42C3830A" w14:textId="45B7A0A0" w:rsidR="00EA50EB" w:rsidRDefault="00EA50EB"/>
    <w:p w14:paraId="3099F550" w14:textId="61FDF2EA" w:rsidR="00EA50EB" w:rsidRDefault="00EA50EB"/>
    <w:p w14:paraId="665CDFDC" w14:textId="5BF3F9A5" w:rsidR="00EA50EB" w:rsidRDefault="00EA50EB"/>
    <w:p w14:paraId="39BD0E1A" w14:textId="2CBCE5E8" w:rsidR="00EA50EB" w:rsidRDefault="00EA50EB"/>
    <w:p w14:paraId="6B5087F9" w14:textId="77777777" w:rsidR="00EA50EB" w:rsidRDefault="00EA50EB">
      <w:pPr>
        <w:sectPr w:rsidR="00EA50EB" w:rsidSect="00EA50EB">
          <w:footerReference w:type="default" r:id="rId8"/>
          <w:footerReference w:type="first" r:id="rId9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600" w:charSpace="40960"/>
        </w:sectPr>
      </w:pPr>
    </w:p>
    <w:p w14:paraId="65CCAD2D" w14:textId="4DFC8393" w:rsidR="00EA50EB" w:rsidRDefault="00EA50EB"/>
    <w:p w14:paraId="1083CC99" w14:textId="23A3D299" w:rsidR="00EA50EB" w:rsidRDefault="00EA50EB"/>
    <w:p w14:paraId="5ED2FF36" w14:textId="607CD170" w:rsidR="00EA50EB" w:rsidRDefault="00EA50EB"/>
    <w:p w14:paraId="2F7B8D35" w14:textId="295ADE3B" w:rsidR="00EA50EB" w:rsidRDefault="00EA50EB"/>
    <w:p w14:paraId="1E0C5122" w14:textId="3E432058" w:rsidR="00EA50EB" w:rsidRDefault="00EA50EB"/>
    <w:p w14:paraId="303C9DBF" w14:textId="561EB777" w:rsidR="00EA50EB" w:rsidRDefault="00EA50EB"/>
    <w:p w14:paraId="10734DBB" w14:textId="3279BFF9" w:rsidR="001F305F" w:rsidRDefault="001F305F"/>
    <w:p w14:paraId="03C6806A" w14:textId="71390486" w:rsidR="001F305F" w:rsidRDefault="001F305F"/>
    <w:p w14:paraId="5461D43D" w14:textId="77777777" w:rsidR="00876C07" w:rsidRDefault="00876C07" w:rsidP="00876C07"/>
    <w:tbl>
      <w:tblPr>
        <w:tblW w:w="0" w:type="auto"/>
        <w:tblLook w:val="0000" w:firstRow="0" w:lastRow="0" w:firstColumn="0" w:lastColumn="0" w:noHBand="0" w:noVBand="0"/>
      </w:tblPr>
      <w:tblGrid>
        <w:gridCol w:w="4538"/>
        <w:gridCol w:w="4532"/>
      </w:tblGrid>
      <w:tr w:rsidR="00876C07" w14:paraId="61038C39" w14:textId="77777777" w:rsidTr="00277F93">
        <w:tc>
          <w:tcPr>
            <w:tcW w:w="4606" w:type="dxa"/>
          </w:tcPr>
          <w:p w14:paraId="48180C0A" w14:textId="77777777" w:rsidR="00876C07" w:rsidRDefault="00876C07" w:rsidP="00277F93">
            <w:pPr>
              <w:snapToGrid w:val="0"/>
            </w:pPr>
          </w:p>
        </w:tc>
        <w:tc>
          <w:tcPr>
            <w:tcW w:w="4606" w:type="dxa"/>
          </w:tcPr>
          <w:p w14:paraId="5D92BA57" w14:textId="6F883190" w:rsidR="00876C07" w:rsidRDefault="00876C07" w:rsidP="00277F93">
            <w:pPr>
              <w:jc w:val="right"/>
            </w:pPr>
          </w:p>
        </w:tc>
      </w:tr>
      <w:tr w:rsidR="00876C07" w14:paraId="5CECAC24" w14:textId="77777777" w:rsidTr="00277F93">
        <w:tc>
          <w:tcPr>
            <w:tcW w:w="9212" w:type="dxa"/>
            <w:gridSpan w:val="2"/>
          </w:tcPr>
          <w:p w14:paraId="602740C5" w14:textId="77777777" w:rsidR="00876C07" w:rsidRDefault="00876C07" w:rsidP="00277F93">
            <w:pPr>
              <w:spacing w:before="600" w:after="120"/>
              <w:jc w:val="center"/>
            </w:pPr>
            <w:r>
              <w:rPr>
                <w:b/>
              </w:rPr>
              <w:t>OŚWIADCZENIE PROJEKTANTA</w:t>
            </w:r>
          </w:p>
        </w:tc>
      </w:tr>
    </w:tbl>
    <w:p w14:paraId="7E94D477" w14:textId="77777777" w:rsidR="00876C07" w:rsidRDefault="00876C07" w:rsidP="00876C07">
      <w:pPr>
        <w:rPr>
          <w:rFonts w:eastAsia="Arial Unicode MS"/>
        </w:rPr>
      </w:pPr>
    </w:p>
    <w:p w14:paraId="2EA7CEF2" w14:textId="77777777" w:rsidR="00876C07" w:rsidRDefault="00876C07" w:rsidP="00876C07">
      <w:pPr>
        <w:rPr>
          <w:rFonts w:eastAsia="Arial Unicode MS"/>
        </w:rPr>
      </w:pPr>
    </w:p>
    <w:p w14:paraId="6173EC1B" w14:textId="19483F74" w:rsidR="005662AD" w:rsidRDefault="00876C07" w:rsidP="00876C07">
      <w:pPr>
        <w:spacing w:line="240" w:lineRule="exact"/>
        <w:ind w:firstLine="567"/>
        <w:jc w:val="both"/>
      </w:pPr>
      <w:r>
        <w:t>Zgodnie z art. 34 ust. 3d</w:t>
      </w:r>
      <w:r w:rsidR="00B47325">
        <w:t xml:space="preserve"> pkt. 3</w:t>
      </w:r>
      <w:r>
        <w:t xml:space="preserve"> „Prawa budowlanego”</w:t>
      </w:r>
      <w:r w:rsidR="00F24AD7">
        <w:t xml:space="preserve"> </w:t>
      </w:r>
      <w:r w:rsidR="00F24AD7">
        <w:rPr>
          <w:i/>
          <w:iCs/>
        </w:rPr>
        <w:t>(Ustawa z dnia 7 lipca 1994 roku – Prawo budowlane Dz. U. 202</w:t>
      </w:r>
      <w:r w:rsidR="00A46248">
        <w:rPr>
          <w:i/>
          <w:iCs/>
        </w:rPr>
        <w:t>5</w:t>
      </w:r>
      <w:r w:rsidR="00F24AD7">
        <w:rPr>
          <w:i/>
          <w:iCs/>
        </w:rPr>
        <w:t xml:space="preserve"> poz. </w:t>
      </w:r>
      <w:r w:rsidR="00A46248">
        <w:rPr>
          <w:i/>
          <w:iCs/>
        </w:rPr>
        <w:t>418, 1080</w:t>
      </w:r>
      <w:r w:rsidR="00F24AD7">
        <w:rPr>
          <w:i/>
          <w:iCs/>
        </w:rPr>
        <w:t xml:space="preserve"> z późniejszymi zmianami)</w:t>
      </w:r>
      <w:r>
        <w:t xml:space="preserve"> oświadczam, że niniejszy projekt </w:t>
      </w:r>
      <w:r w:rsidR="007B5CFB">
        <w:t>zagospodarowania terenu</w:t>
      </w:r>
      <w:r>
        <w:t xml:space="preserve"> dla inwestycji polegającej na</w:t>
      </w:r>
      <w:r w:rsidR="005662AD">
        <w:t>:</w:t>
      </w:r>
    </w:p>
    <w:p w14:paraId="302A9728" w14:textId="77777777" w:rsidR="005662AD" w:rsidRPr="005662AD" w:rsidRDefault="005662AD" w:rsidP="005662AD">
      <w:pPr>
        <w:spacing w:line="240" w:lineRule="exact"/>
        <w:ind w:firstLine="567"/>
        <w:jc w:val="center"/>
        <w:rPr>
          <w:b/>
          <w:bCs/>
        </w:rPr>
      </w:pPr>
    </w:p>
    <w:p w14:paraId="409E614B" w14:textId="77777777" w:rsidR="00E37EB6" w:rsidRDefault="00E37EB6" w:rsidP="00E37EB6">
      <w:pPr>
        <w:autoSpaceDE w:val="0"/>
        <w:autoSpaceDN w:val="0"/>
        <w:adjustRightInd w:val="0"/>
        <w:spacing w:line="360" w:lineRule="auto"/>
        <w:jc w:val="center"/>
        <w:rPr>
          <w:smallCaps/>
        </w:rPr>
      </w:pPr>
      <w:r>
        <w:rPr>
          <w:smallCaps/>
        </w:rPr>
        <w:t>PROJEKT BUDOWLANY</w:t>
      </w:r>
    </w:p>
    <w:p w14:paraId="17075836" w14:textId="77777777" w:rsidR="00E37EB6" w:rsidRDefault="00E37EB6" w:rsidP="00E37EB6">
      <w:pPr>
        <w:autoSpaceDE w:val="0"/>
        <w:autoSpaceDN w:val="0"/>
        <w:adjustRightInd w:val="0"/>
        <w:spacing w:line="360" w:lineRule="auto"/>
        <w:jc w:val="center"/>
        <w:rPr>
          <w:smallCaps/>
        </w:rPr>
      </w:pPr>
      <w:r>
        <w:rPr>
          <w:smallCaps/>
        </w:rPr>
        <w:t>ROZBUDOWY SIECI KANALIZACJI SANITARNEJ</w:t>
      </w:r>
    </w:p>
    <w:p w14:paraId="0FCFBA8E" w14:textId="77777777" w:rsidR="00E37EB6" w:rsidRPr="005F41DE" w:rsidRDefault="00E37EB6" w:rsidP="00E37EB6">
      <w:pPr>
        <w:autoSpaceDE w:val="0"/>
        <w:autoSpaceDN w:val="0"/>
        <w:adjustRightInd w:val="0"/>
        <w:spacing w:line="360" w:lineRule="auto"/>
        <w:jc w:val="center"/>
        <w:rPr>
          <w:smallCaps/>
        </w:rPr>
      </w:pPr>
      <w:r>
        <w:rPr>
          <w:smallCaps/>
        </w:rPr>
        <w:t xml:space="preserve">DZ. NR </w:t>
      </w:r>
      <w:proofErr w:type="spellStart"/>
      <w:r>
        <w:rPr>
          <w:smallCaps/>
        </w:rPr>
        <w:t>EWID</w:t>
      </w:r>
      <w:proofErr w:type="spellEnd"/>
      <w:r>
        <w:rPr>
          <w:smallCaps/>
        </w:rPr>
        <w:t>. 307, OBRĘB MNISZKÓW, GMINA MNISZKÓW</w:t>
      </w:r>
    </w:p>
    <w:p w14:paraId="2BCAA82D" w14:textId="77777777" w:rsidR="005662AD" w:rsidRDefault="005662AD" w:rsidP="00876C07">
      <w:pPr>
        <w:spacing w:line="240" w:lineRule="exact"/>
        <w:ind w:firstLine="567"/>
        <w:jc w:val="both"/>
        <w:rPr>
          <w:bCs/>
          <w:iCs/>
        </w:rPr>
      </w:pPr>
    </w:p>
    <w:p w14:paraId="76BADB2C" w14:textId="7FACFFF6" w:rsidR="00876C07" w:rsidRDefault="00876C07" w:rsidP="00876C07">
      <w:pPr>
        <w:spacing w:line="240" w:lineRule="exact"/>
        <w:ind w:firstLine="567"/>
        <w:jc w:val="both"/>
      </w:pPr>
      <w:r>
        <w:t>został wykonany zgodnie</w:t>
      </w:r>
      <w:r w:rsidR="00F24AD7">
        <w:t xml:space="preserve"> z </w:t>
      </w:r>
      <w:r w:rsidR="00077CF6">
        <w:t xml:space="preserve">obowiązującymi przepisami </w:t>
      </w:r>
      <w:r w:rsidR="00F24AD7">
        <w:t>oraz</w:t>
      </w:r>
      <w:r w:rsidR="00077CF6">
        <w:t xml:space="preserve"> zasadami wiedzy technicznej</w:t>
      </w:r>
      <w:r>
        <w:t>.</w:t>
      </w:r>
    </w:p>
    <w:p w14:paraId="79772F33" w14:textId="77777777" w:rsidR="00876C07" w:rsidRDefault="00876C07" w:rsidP="00876C07">
      <w:pPr>
        <w:spacing w:line="240" w:lineRule="exact"/>
        <w:ind w:firstLine="567"/>
        <w:jc w:val="both"/>
      </w:pPr>
    </w:p>
    <w:p w14:paraId="6C5AC06B" w14:textId="77777777" w:rsidR="00876C07" w:rsidRDefault="00876C07" w:rsidP="00876C07">
      <w:pPr>
        <w:spacing w:line="240" w:lineRule="exact"/>
        <w:ind w:firstLine="567"/>
        <w:jc w:val="both"/>
      </w:pPr>
    </w:p>
    <w:p w14:paraId="7094C3AD" w14:textId="77777777" w:rsidR="00876C07" w:rsidRDefault="00876C07" w:rsidP="00876C07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6"/>
        <w:gridCol w:w="4606"/>
      </w:tblGrid>
      <w:tr w:rsidR="00876C07" w14:paraId="6EE943E2" w14:textId="77777777" w:rsidTr="00277F93">
        <w:tc>
          <w:tcPr>
            <w:tcW w:w="4606" w:type="dxa"/>
          </w:tcPr>
          <w:p w14:paraId="2D37D1D0" w14:textId="3919D10D" w:rsidR="00E37EB6" w:rsidRPr="00E37EB6" w:rsidRDefault="00E37EB6" w:rsidP="00E37EB6">
            <w:pPr>
              <w:spacing w:before="120" w:after="120" w:line="240" w:lineRule="exact"/>
              <w:ind w:left="1665"/>
              <w:rPr>
                <w:b/>
                <w:i/>
              </w:rPr>
            </w:pPr>
            <w:r>
              <w:rPr>
                <w:u w:val="single"/>
              </w:rPr>
              <w:t>Sprawdzający:</w:t>
            </w:r>
          </w:p>
          <w:p w14:paraId="021EB7D8" w14:textId="039CB0D0" w:rsidR="00E37EB6" w:rsidRDefault="00E37EB6" w:rsidP="00E37EB6">
            <w:pPr>
              <w:jc w:val="center"/>
              <w:rPr>
                <w:b/>
                <w:color w:val="3366FF"/>
                <w:sz w:val="14"/>
              </w:rPr>
            </w:pPr>
            <w:r>
              <w:rPr>
                <w:b/>
                <w:color w:val="3366FF"/>
                <w:sz w:val="18"/>
              </w:rPr>
              <w:t>mgr inż. Marcin Kaczmarek</w:t>
            </w:r>
          </w:p>
          <w:p w14:paraId="6F7F9CE7" w14:textId="77777777" w:rsidR="00E37EB6" w:rsidRDefault="00E37EB6" w:rsidP="00E37EB6">
            <w:pPr>
              <w:jc w:val="center"/>
              <w:rPr>
                <w:b/>
                <w:color w:val="3366FF"/>
                <w:sz w:val="14"/>
              </w:rPr>
            </w:pPr>
            <w:r>
              <w:rPr>
                <w:b/>
                <w:color w:val="3366FF"/>
                <w:sz w:val="14"/>
              </w:rPr>
              <w:t>Uprawnienia budowlane do projektowania i kierowania</w:t>
            </w:r>
          </w:p>
          <w:p w14:paraId="0DB3360C" w14:textId="77777777" w:rsidR="00E37EB6" w:rsidRDefault="00E37EB6" w:rsidP="00E37EB6">
            <w:pPr>
              <w:jc w:val="center"/>
              <w:rPr>
                <w:b/>
                <w:color w:val="3366FF"/>
                <w:sz w:val="14"/>
              </w:rPr>
            </w:pPr>
            <w:r>
              <w:rPr>
                <w:b/>
                <w:color w:val="3366FF"/>
                <w:sz w:val="14"/>
              </w:rPr>
              <w:t>robotami budowlanymi bez ograniczeń</w:t>
            </w:r>
          </w:p>
          <w:p w14:paraId="2F2D1299" w14:textId="77777777" w:rsidR="00E37EB6" w:rsidRDefault="00E37EB6" w:rsidP="00E37EB6">
            <w:pPr>
              <w:jc w:val="center"/>
              <w:rPr>
                <w:b/>
                <w:color w:val="3366FF"/>
                <w:sz w:val="14"/>
              </w:rPr>
            </w:pPr>
            <w:r>
              <w:rPr>
                <w:b/>
                <w:color w:val="3366FF"/>
                <w:sz w:val="14"/>
              </w:rPr>
              <w:t xml:space="preserve"> w specjalności instalacyjnej w zakresie sieci, </w:t>
            </w:r>
          </w:p>
          <w:p w14:paraId="6F2F3FCF" w14:textId="77777777" w:rsidR="00E37EB6" w:rsidRDefault="00E37EB6" w:rsidP="00E37EB6">
            <w:pPr>
              <w:jc w:val="center"/>
              <w:rPr>
                <w:b/>
                <w:color w:val="3366FF"/>
                <w:sz w:val="14"/>
              </w:rPr>
            </w:pPr>
            <w:r>
              <w:rPr>
                <w:b/>
                <w:color w:val="3366FF"/>
                <w:sz w:val="14"/>
              </w:rPr>
              <w:t xml:space="preserve">instalacji i urządzeń cieplnych, wentylacyjnych, </w:t>
            </w:r>
          </w:p>
          <w:p w14:paraId="02AFEC4D" w14:textId="77777777" w:rsidR="00E37EB6" w:rsidRDefault="00E37EB6" w:rsidP="00E37EB6">
            <w:pPr>
              <w:jc w:val="center"/>
              <w:rPr>
                <w:b/>
                <w:color w:val="3366FF"/>
                <w:sz w:val="18"/>
                <w:szCs w:val="18"/>
              </w:rPr>
            </w:pPr>
            <w:r>
              <w:rPr>
                <w:b/>
                <w:color w:val="3366FF"/>
                <w:sz w:val="14"/>
              </w:rPr>
              <w:t>gazowych, wodociągowych i kanalizacyjnych</w:t>
            </w:r>
          </w:p>
          <w:p w14:paraId="32090271" w14:textId="77777777" w:rsidR="00E37EB6" w:rsidRDefault="00E37EB6" w:rsidP="00E37EB6">
            <w:pPr>
              <w:jc w:val="center"/>
              <w:rPr>
                <w:shd w:val="clear" w:color="auto" w:fill="FFFF00"/>
              </w:rPr>
            </w:pPr>
            <w:r>
              <w:rPr>
                <w:b/>
                <w:color w:val="3366FF"/>
                <w:sz w:val="18"/>
                <w:szCs w:val="18"/>
              </w:rPr>
              <w:t xml:space="preserve">nr </w:t>
            </w:r>
            <w:proofErr w:type="spellStart"/>
            <w:r>
              <w:rPr>
                <w:b/>
                <w:color w:val="3366FF"/>
                <w:sz w:val="18"/>
                <w:szCs w:val="18"/>
              </w:rPr>
              <w:t>upr</w:t>
            </w:r>
            <w:proofErr w:type="spellEnd"/>
            <w:r>
              <w:rPr>
                <w:b/>
                <w:color w:val="3366FF"/>
                <w:sz w:val="18"/>
                <w:szCs w:val="18"/>
              </w:rPr>
              <w:t>.: LOD/2281/</w:t>
            </w:r>
            <w:proofErr w:type="spellStart"/>
            <w:r>
              <w:rPr>
                <w:b/>
                <w:color w:val="3366FF"/>
                <w:sz w:val="18"/>
                <w:szCs w:val="18"/>
              </w:rPr>
              <w:t>PWOS</w:t>
            </w:r>
            <w:proofErr w:type="spellEnd"/>
            <w:r>
              <w:rPr>
                <w:b/>
                <w:color w:val="3366FF"/>
                <w:sz w:val="18"/>
                <w:szCs w:val="18"/>
              </w:rPr>
              <w:t>/13</w:t>
            </w:r>
          </w:p>
          <w:p w14:paraId="1623B8F7" w14:textId="77777777" w:rsidR="00876C07" w:rsidRDefault="00876C07" w:rsidP="00277F93">
            <w:pPr>
              <w:snapToGrid w:val="0"/>
            </w:pPr>
          </w:p>
        </w:tc>
        <w:tc>
          <w:tcPr>
            <w:tcW w:w="4606" w:type="dxa"/>
          </w:tcPr>
          <w:p w14:paraId="737B8B9B" w14:textId="77777777" w:rsidR="00876C07" w:rsidRDefault="00876C07" w:rsidP="005662AD">
            <w:pPr>
              <w:spacing w:before="120" w:after="120" w:line="240" w:lineRule="exact"/>
              <w:ind w:left="1665"/>
              <w:rPr>
                <w:b/>
                <w:i/>
              </w:rPr>
            </w:pPr>
            <w:r>
              <w:rPr>
                <w:u w:val="single"/>
              </w:rPr>
              <w:t>Projektant:</w:t>
            </w:r>
          </w:p>
          <w:p w14:paraId="6B999308" w14:textId="77777777" w:rsidR="00FD4BF1" w:rsidRPr="00FE4B15" w:rsidRDefault="00FD4BF1" w:rsidP="00FD4BF1">
            <w:pPr>
              <w:jc w:val="center"/>
              <w:rPr>
                <w:b/>
                <w:color w:val="3366FF"/>
                <w:sz w:val="18"/>
              </w:rPr>
            </w:pPr>
            <w:r w:rsidRPr="00FE4B15">
              <w:rPr>
                <w:b/>
                <w:color w:val="3366FF"/>
                <w:sz w:val="18"/>
              </w:rPr>
              <w:t>mgr inż. Tomasz Lewiński</w:t>
            </w:r>
          </w:p>
          <w:p w14:paraId="7DAA7A43" w14:textId="77777777" w:rsidR="00FD4BF1" w:rsidRPr="00FE4B15" w:rsidRDefault="00FD4BF1" w:rsidP="00FD4BF1">
            <w:pPr>
              <w:jc w:val="center"/>
              <w:rPr>
                <w:b/>
                <w:color w:val="3366FF"/>
                <w:sz w:val="14"/>
              </w:rPr>
            </w:pPr>
            <w:r w:rsidRPr="00FE4B15">
              <w:rPr>
                <w:b/>
                <w:color w:val="3366FF"/>
                <w:sz w:val="14"/>
              </w:rPr>
              <w:t>Uprawnienia budowlane do projektowania i kierowania</w:t>
            </w:r>
          </w:p>
          <w:p w14:paraId="10214CF6" w14:textId="77777777" w:rsidR="00FD4BF1" w:rsidRPr="00FE4B15" w:rsidRDefault="00FD4BF1" w:rsidP="00FD4BF1">
            <w:pPr>
              <w:jc w:val="center"/>
              <w:rPr>
                <w:b/>
                <w:color w:val="3366FF"/>
                <w:sz w:val="14"/>
              </w:rPr>
            </w:pPr>
            <w:r w:rsidRPr="00FE4B15">
              <w:rPr>
                <w:b/>
                <w:color w:val="3366FF"/>
                <w:sz w:val="14"/>
              </w:rPr>
              <w:t>robotami budowlanymi bez ograniczeń</w:t>
            </w:r>
          </w:p>
          <w:p w14:paraId="68922D24" w14:textId="77777777" w:rsidR="00FD4BF1" w:rsidRPr="00FE4B15" w:rsidRDefault="00FD4BF1" w:rsidP="00FD4BF1">
            <w:pPr>
              <w:jc w:val="center"/>
              <w:rPr>
                <w:b/>
                <w:color w:val="3366FF"/>
                <w:sz w:val="14"/>
              </w:rPr>
            </w:pPr>
            <w:r w:rsidRPr="00FE4B15">
              <w:rPr>
                <w:b/>
                <w:color w:val="3366FF"/>
                <w:sz w:val="14"/>
              </w:rPr>
              <w:t xml:space="preserve"> w specjalności instalacyjnej w zakresie sieci, </w:t>
            </w:r>
          </w:p>
          <w:p w14:paraId="4ADAAB9F" w14:textId="77777777" w:rsidR="00FD4BF1" w:rsidRPr="00FE4B15" w:rsidRDefault="00FD4BF1" w:rsidP="00FD4BF1">
            <w:pPr>
              <w:jc w:val="center"/>
              <w:rPr>
                <w:b/>
                <w:color w:val="3366FF"/>
                <w:sz w:val="14"/>
              </w:rPr>
            </w:pPr>
            <w:r w:rsidRPr="00FE4B15">
              <w:rPr>
                <w:b/>
                <w:color w:val="3366FF"/>
                <w:sz w:val="14"/>
              </w:rPr>
              <w:t xml:space="preserve">instalacji i urządzeń cieplnych, wentylacyjnych, </w:t>
            </w:r>
          </w:p>
          <w:p w14:paraId="41F6E208" w14:textId="77777777" w:rsidR="00FD4BF1" w:rsidRPr="00FE4B15" w:rsidRDefault="00FD4BF1" w:rsidP="00FD4BF1">
            <w:pPr>
              <w:jc w:val="center"/>
              <w:rPr>
                <w:b/>
                <w:color w:val="3366FF"/>
                <w:sz w:val="14"/>
              </w:rPr>
            </w:pPr>
            <w:r w:rsidRPr="00FE4B15">
              <w:rPr>
                <w:b/>
                <w:color w:val="3366FF"/>
                <w:sz w:val="14"/>
              </w:rPr>
              <w:t>gazowych, wodociągowych i kanalizacyjnych</w:t>
            </w:r>
          </w:p>
          <w:p w14:paraId="374A1CA1" w14:textId="77777777" w:rsidR="00FD4BF1" w:rsidRPr="00FE4B15" w:rsidRDefault="00FD4BF1" w:rsidP="00FD4BF1">
            <w:pPr>
              <w:jc w:val="center"/>
              <w:rPr>
                <w:b/>
                <w:color w:val="3366FF"/>
                <w:sz w:val="18"/>
                <w:szCs w:val="18"/>
              </w:rPr>
            </w:pPr>
            <w:r w:rsidRPr="00FE4B15">
              <w:rPr>
                <w:b/>
                <w:color w:val="3366FF"/>
                <w:sz w:val="18"/>
                <w:szCs w:val="18"/>
              </w:rPr>
              <w:t xml:space="preserve">nr </w:t>
            </w:r>
            <w:proofErr w:type="spellStart"/>
            <w:r w:rsidRPr="00FE4B15">
              <w:rPr>
                <w:b/>
                <w:color w:val="3366FF"/>
                <w:sz w:val="18"/>
                <w:szCs w:val="18"/>
              </w:rPr>
              <w:t>upr</w:t>
            </w:r>
            <w:proofErr w:type="spellEnd"/>
            <w:r w:rsidRPr="00FE4B15">
              <w:rPr>
                <w:b/>
                <w:color w:val="3366FF"/>
                <w:sz w:val="18"/>
                <w:szCs w:val="18"/>
              </w:rPr>
              <w:t>.: LOD/2548/</w:t>
            </w:r>
            <w:proofErr w:type="spellStart"/>
            <w:r w:rsidRPr="00FE4B15">
              <w:rPr>
                <w:b/>
                <w:color w:val="3366FF"/>
                <w:sz w:val="18"/>
                <w:szCs w:val="18"/>
              </w:rPr>
              <w:t>PWBS</w:t>
            </w:r>
            <w:proofErr w:type="spellEnd"/>
            <w:r w:rsidRPr="00FE4B15">
              <w:rPr>
                <w:b/>
                <w:color w:val="3366FF"/>
                <w:sz w:val="18"/>
                <w:szCs w:val="18"/>
              </w:rPr>
              <w:t>/16</w:t>
            </w:r>
          </w:p>
          <w:p w14:paraId="65A7BC22" w14:textId="68AF6861" w:rsidR="00876C07" w:rsidRDefault="00876C07" w:rsidP="002C3FEA">
            <w:pPr>
              <w:spacing w:before="120" w:after="120" w:line="240" w:lineRule="exact"/>
            </w:pPr>
          </w:p>
        </w:tc>
      </w:tr>
    </w:tbl>
    <w:p w14:paraId="05DE25A6" w14:textId="77777777" w:rsidR="00876C07" w:rsidRDefault="00876C07" w:rsidP="00876C07">
      <w:pPr>
        <w:spacing w:line="300" w:lineRule="exact"/>
        <w:jc w:val="center"/>
        <w:rPr>
          <w:b/>
          <w:i/>
          <w:sz w:val="24"/>
          <w:szCs w:val="24"/>
        </w:rPr>
      </w:pPr>
    </w:p>
    <w:p w14:paraId="38374265" w14:textId="281FCD72" w:rsidR="00876C07" w:rsidRPr="00AA5570" w:rsidRDefault="00876C07" w:rsidP="00876C07">
      <w:pPr>
        <w:rPr>
          <w:sz w:val="24"/>
          <w:szCs w:val="24"/>
        </w:rPr>
      </w:pPr>
    </w:p>
    <w:p w14:paraId="3AFAF256" w14:textId="77777777" w:rsidR="00876C07" w:rsidRPr="00AA5570" w:rsidRDefault="00876C07" w:rsidP="00876C07">
      <w:pPr>
        <w:rPr>
          <w:sz w:val="24"/>
          <w:szCs w:val="24"/>
        </w:rPr>
      </w:pPr>
    </w:p>
    <w:p w14:paraId="482F9852" w14:textId="77777777" w:rsidR="00876C07" w:rsidRPr="00AA5570" w:rsidRDefault="00876C07" w:rsidP="00876C07">
      <w:pPr>
        <w:rPr>
          <w:sz w:val="24"/>
          <w:szCs w:val="24"/>
        </w:rPr>
      </w:pPr>
    </w:p>
    <w:p w14:paraId="64F35BC7" w14:textId="77777777" w:rsidR="00876C07" w:rsidRPr="00AA5570" w:rsidRDefault="00876C07" w:rsidP="00876C07">
      <w:pPr>
        <w:rPr>
          <w:sz w:val="24"/>
          <w:szCs w:val="24"/>
        </w:rPr>
      </w:pPr>
    </w:p>
    <w:p w14:paraId="22392F11" w14:textId="3EE678F0" w:rsidR="00876C07" w:rsidRPr="00AA5570" w:rsidRDefault="00876C07" w:rsidP="00876C07">
      <w:pPr>
        <w:tabs>
          <w:tab w:val="left" w:pos="5940"/>
        </w:tabs>
        <w:rPr>
          <w:sz w:val="24"/>
          <w:szCs w:val="24"/>
        </w:rPr>
      </w:pPr>
    </w:p>
    <w:p w14:paraId="1ED84B48" w14:textId="355CEA3C" w:rsidR="00876C07" w:rsidRPr="00951F7B" w:rsidRDefault="00876C07" w:rsidP="00876C07">
      <w:pPr>
        <w:spacing w:line="300" w:lineRule="exact"/>
        <w:rPr>
          <w:b/>
          <w:iCs/>
          <w:sz w:val="22"/>
          <w:szCs w:val="22"/>
          <w:u w:val="single"/>
        </w:rPr>
      </w:pPr>
      <w:r>
        <w:rPr>
          <w:b/>
          <w:i/>
          <w:sz w:val="24"/>
          <w:szCs w:val="24"/>
        </w:rPr>
        <w:br w:type="page"/>
      </w:r>
      <w:r w:rsidRPr="00951F7B">
        <w:rPr>
          <w:b/>
          <w:iCs/>
          <w:sz w:val="22"/>
          <w:szCs w:val="22"/>
          <w:u w:val="single"/>
        </w:rPr>
        <w:lastRenderedPageBreak/>
        <w:t>SPIS TREŚCI:</w:t>
      </w:r>
    </w:p>
    <w:p w14:paraId="3FAD4E39" w14:textId="77777777" w:rsidR="00B705C6" w:rsidRPr="00951F7B" w:rsidRDefault="00B705C6" w:rsidP="00876C07">
      <w:pPr>
        <w:spacing w:line="300" w:lineRule="exact"/>
        <w:rPr>
          <w:b/>
          <w:iCs/>
          <w:sz w:val="22"/>
          <w:szCs w:val="22"/>
          <w:u w:val="single"/>
        </w:rPr>
      </w:pPr>
    </w:p>
    <w:p w14:paraId="6ACCBA75" w14:textId="77777777" w:rsidR="00876C07" w:rsidRPr="00951F7B" w:rsidRDefault="00876C07" w:rsidP="00876C07">
      <w:pPr>
        <w:spacing w:line="300" w:lineRule="exact"/>
        <w:rPr>
          <w:b/>
          <w:iCs/>
          <w:sz w:val="22"/>
          <w:szCs w:val="22"/>
          <w:u w:val="single"/>
        </w:rPr>
      </w:pPr>
      <w:r w:rsidRPr="00951F7B">
        <w:rPr>
          <w:b/>
          <w:iCs/>
          <w:sz w:val="22"/>
          <w:szCs w:val="22"/>
          <w:u w:val="single"/>
        </w:rPr>
        <w:t>ZAWARTOŚĆ CZĘŚCI OPISOWEJ PROJEKTU:</w:t>
      </w:r>
    </w:p>
    <w:p w14:paraId="0549328E" w14:textId="0DAFD54F" w:rsidR="00720DB6" w:rsidRDefault="00812E38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E37EB6">
        <w:rPr>
          <w:color w:val="EE0000"/>
        </w:rPr>
        <w:fldChar w:fldCharType="begin"/>
      </w:r>
      <w:r w:rsidRPr="00E37EB6">
        <w:rPr>
          <w:color w:val="EE0000"/>
        </w:rPr>
        <w:instrText xml:space="preserve"> TOC \o "1-3" \h \z \u </w:instrText>
      </w:r>
      <w:r w:rsidRPr="00E37EB6">
        <w:rPr>
          <w:color w:val="EE0000"/>
        </w:rPr>
        <w:fldChar w:fldCharType="separate"/>
      </w:r>
      <w:hyperlink w:anchor="_Toc213335400" w:history="1">
        <w:r w:rsidR="00720DB6" w:rsidRPr="00B4357A">
          <w:rPr>
            <w:rStyle w:val="Hipercze"/>
            <w:noProof/>
          </w:rPr>
          <w:t>1</w:t>
        </w:r>
        <w:r w:rsidR="00720DB6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720DB6" w:rsidRPr="00B4357A">
          <w:rPr>
            <w:rStyle w:val="Hipercze"/>
            <w:noProof/>
          </w:rPr>
          <w:t>OKREŚLENIE PRZEDMIOTU ZAMIERZENIA BUDOWLANEGO</w:t>
        </w:r>
        <w:r w:rsidR="00720DB6">
          <w:rPr>
            <w:noProof/>
            <w:webHidden/>
          </w:rPr>
          <w:tab/>
        </w:r>
        <w:r w:rsidR="00720DB6">
          <w:rPr>
            <w:noProof/>
            <w:webHidden/>
          </w:rPr>
          <w:fldChar w:fldCharType="begin"/>
        </w:r>
        <w:r w:rsidR="00720DB6">
          <w:rPr>
            <w:noProof/>
            <w:webHidden/>
          </w:rPr>
          <w:instrText xml:space="preserve"> PAGEREF _Toc213335400 \h </w:instrText>
        </w:r>
        <w:r w:rsidR="00720DB6">
          <w:rPr>
            <w:noProof/>
            <w:webHidden/>
          </w:rPr>
        </w:r>
        <w:r w:rsidR="00720DB6">
          <w:rPr>
            <w:noProof/>
            <w:webHidden/>
          </w:rPr>
          <w:fldChar w:fldCharType="separate"/>
        </w:r>
        <w:r w:rsidR="00720DB6">
          <w:rPr>
            <w:noProof/>
            <w:webHidden/>
          </w:rPr>
          <w:t>5</w:t>
        </w:r>
        <w:r w:rsidR="00720DB6">
          <w:rPr>
            <w:noProof/>
            <w:webHidden/>
          </w:rPr>
          <w:fldChar w:fldCharType="end"/>
        </w:r>
      </w:hyperlink>
    </w:p>
    <w:p w14:paraId="64251999" w14:textId="11DA2E3F" w:rsidR="00720DB6" w:rsidRDefault="00720DB6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01" w:history="1">
        <w:r w:rsidRPr="00B4357A">
          <w:rPr>
            <w:rStyle w:val="Hipercze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OKREŚLENIE ISTNIEJĄCEGO STANU ZAGOSPODAROWANIA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E53DC45" w14:textId="27BBDCB3" w:rsidR="00720DB6" w:rsidRDefault="00720DB6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02" w:history="1">
        <w:r w:rsidRPr="00B4357A">
          <w:rPr>
            <w:rStyle w:val="Hipercze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2362D2A" w14:textId="5ECA0AD8" w:rsidR="00720DB6" w:rsidRDefault="00720DB6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03" w:history="1">
        <w:r w:rsidRPr="00B4357A">
          <w:rPr>
            <w:rStyle w:val="Hipercze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PROJEKTOWANE ZAGOSPODAROWANIE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36F85E4" w14:textId="3E60C8C8" w:rsidR="00720DB6" w:rsidRDefault="00720DB6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04" w:history="1">
        <w:r w:rsidRPr="00B4357A">
          <w:rPr>
            <w:rStyle w:val="Hipercze"/>
            <w:smallCaps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smallCaps/>
            <w:noProof/>
          </w:rPr>
          <w:t>WYKAZ WSPÓŁRZĘDNYCH GEODEZYJNYCH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8704962" w14:textId="7CACD2B7" w:rsidR="00720DB6" w:rsidRDefault="00720DB6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05" w:history="1">
        <w:r w:rsidRPr="00B4357A">
          <w:rPr>
            <w:rStyle w:val="Hipercze"/>
            <w:smallCaps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smallCaps/>
            <w:noProof/>
          </w:rPr>
          <w:t>OBLICZENIA HYDRAULICZNE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6BBE800" w14:textId="22739F7F" w:rsidR="00720DB6" w:rsidRDefault="00720DB6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06" w:history="1">
        <w:r w:rsidRPr="00B4357A">
          <w:rPr>
            <w:rStyle w:val="Hipercze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ZESTAWIENIE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1C03912" w14:textId="35A0BE52" w:rsidR="00720DB6" w:rsidRDefault="00720DB6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07" w:history="1">
        <w:r w:rsidRPr="00B4357A">
          <w:rPr>
            <w:rStyle w:val="Hipercze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INFORMACJE I DANE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65A1EB0" w14:textId="36084D47" w:rsidR="00720DB6" w:rsidRDefault="00720DB6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08" w:history="1">
        <w:r w:rsidRPr="00B4357A">
          <w:rPr>
            <w:rStyle w:val="Hipercze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O RODZAJU OGRANICZEŃ LUB ZAKAZÓW W ZABUDOWIE I ZAGOSPODAROWANIU TEGO TERENU WYNIKAJĄCYCH Z AKTÓW PRAWA MIEJSCOWEGO LUB DECYZJI  O WARUNKACH ZABUDOWY I ZAGOSPODAROWANIA TERENU, JEŻELI SĄ WYMAGANE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A5813CB" w14:textId="6BEA20F1" w:rsidR="00720DB6" w:rsidRDefault="00720DB6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09" w:history="1">
        <w:r w:rsidRPr="00B4357A">
          <w:rPr>
            <w:rStyle w:val="Hipercze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CZY DZIAŁKA LUB TEREN, NA KTÓRYM JEST PROJEKTOWANY OBIEKT BUDOWLANY, SĄ WPISANE DO REJESTRU ZABYTKÓW LUB GMINNEJ EWIDENCJI ZABYTKÓW LUB CZY ZAMIERZENIE BUDOWLANE LOKALIZOWANE JEST NA OBSZARZE OBJĘTYM OCHRONĄ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FFC12A8" w14:textId="36501A13" w:rsidR="00720DB6" w:rsidRDefault="00720DB6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10" w:history="1">
        <w:r w:rsidRPr="00B4357A">
          <w:rPr>
            <w:rStyle w:val="Hipercze"/>
            <w:noProof/>
          </w:rPr>
          <w:t>6.3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OKREŚLAJĄCE WPŁYW EKSPLOATACJI GÓRNICZEJ NA DZIAŁKĘ LUB TEREN ZAMIERZENIA BUDOWLANEGO – JEŚLI ZAMIERZENIE BUDOWLANE ZNAJDUJE SIĘ  W GRANICACH TERENU GÓRNICZEGO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464B4E9" w14:textId="70B311F6" w:rsidR="00720DB6" w:rsidRDefault="00720DB6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11" w:history="1">
        <w:r w:rsidRPr="00B4357A">
          <w:rPr>
            <w:rStyle w:val="Hipercze"/>
            <w:noProof/>
          </w:rPr>
          <w:t>6.4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O CHARAKTERZE, CECHACH ISTNIEJĄCYCH I PRZEWIDYWANYCH ZAGROŻEŃ DLA ŚRODOWISKA ORAZ HIGIENY I ZDROWIA UŻYTKOWNIKÓW PROJEKTOWANYCH OBIEKTÓW BUDOWLANYCH I ICH OTOCZENIA W ZAKRESIE ZGODNYM Z PRZEPISAMI ODRĘBNYMI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67D2E7B" w14:textId="422AB519" w:rsidR="00720DB6" w:rsidRDefault="00720DB6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12" w:history="1">
        <w:r w:rsidRPr="00B4357A">
          <w:rPr>
            <w:rStyle w:val="Hipercze"/>
            <w:noProof/>
          </w:rPr>
          <w:t>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DANE DOTYCZĄCE WARUNKÓW OCHRONY PRZECIWPOŻAROWEJ, W SZCZEGÓLNOŚCI  O DROGACH POŻAROWYCH ORAZ PRZECIWPOŻAROWYM ZAOPATRZENIU W WODĘ, WRAZ Z ICH PARAMETRAMI TECHNICZNYMI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B6CE45F" w14:textId="6EB98FD7" w:rsidR="00720DB6" w:rsidRDefault="00720DB6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13" w:history="1">
        <w:r w:rsidRPr="00B4357A">
          <w:rPr>
            <w:rStyle w:val="Hipercze"/>
            <w:noProof/>
          </w:rPr>
          <w:t>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INNE NIEZBĘDNE DANE WYNIKAJĄCE ZE SPECYFIKI, CHARAKTERU I STOPNIA SKOMPLIKOWANIA OBIEKTU BUDOWLANEGO LUB 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B81F97C" w14:textId="4F960D65" w:rsidR="00720DB6" w:rsidRDefault="00720DB6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14" w:history="1">
        <w:r w:rsidRPr="00B4357A">
          <w:rPr>
            <w:rStyle w:val="Hipercze"/>
            <w:noProof/>
          </w:rPr>
          <w:t>9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INFORMACJĘ O OBSZARZE ODDZIAŁYWANIA OBIEKTU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44CF63E" w14:textId="13C0CCB6" w:rsidR="00720DB6" w:rsidRDefault="00720DB6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15" w:history="1">
        <w:r w:rsidRPr="00B4357A">
          <w:rPr>
            <w:rStyle w:val="Hipercze"/>
            <w:noProof/>
          </w:rPr>
          <w:t>10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INNE NIEZBĘDNE DANE WYNIKAJĄCE ZE SPECYFIKI, CHARAKTERU I STOPNIA SKOMPLIKOWANIA OBIEKTU BUDOWLANEGO LUB 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8F8D73" w14:textId="73D4E2D0" w:rsidR="00720DB6" w:rsidRDefault="00720DB6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16" w:history="1">
        <w:r w:rsidRPr="00B4357A">
          <w:rPr>
            <w:rStyle w:val="Hipercze"/>
            <w:noProof/>
          </w:rPr>
          <w:t>10.1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ORGANIZACJA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9326851" w14:textId="4024C994" w:rsidR="00720DB6" w:rsidRDefault="00720DB6">
      <w:pPr>
        <w:pStyle w:val="Spistreci3"/>
        <w:tabs>
          <w:tab w:val="left" w:pos="1415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17" w:history="1">
        <w:r w:rsidRPr="00B4357A">
          <w:rPr>
            <w:rStyle w:val="Hipercze"/>
            <w:smallCaps/>
            <w:noProof/>
          </w:rPr>
          <w:t>10.1.1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smallCaps/>
            <w:noProof/>
          </w:rPr>
          <w:t>WYMAGANIA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DD8C8B6" w14:textId="25FD8A2E" w:rsidR="00720DB6" w:rsidRDefault="00720DB6">
      <w:pPr>
        <w:pStyle w:val="Spistreci3"/>
        <w:tabs>
          <w:tab w:val="left" w:pos="1415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18" w:history="1">
        <w:r w:rsidRPr="00B4357A">
          <w:rPr>
            <w:rStyle w:val="Hipercze"/>
            <w:smallCaps/>
            <w:noProof/>
          </w:rPr>
          <w:t>10.1.2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smallCaps/>
            <w:noProof/>
          </w:rPr>
          <w:t>ROBOTY ZIEMNE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098CD6D" w14:textId="57643F2E" w:rsidR="00720DB6" w:rsidRDefault="00720DB6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19" w:history="1">
        <w:r w:rsidRPr="00B4357A">
          <w:rPr>
            <w:rStyle w:val="Hipercze"/>
            <w:noProof/>
          </w:rPr>
          <w:t>10.2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WYROBY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10DAA3C" w14:textId="01D70318" w:rsidR="00720DB6" w:rsidRDefault="00720DB6">
      <w:pPr>
        <w:pStyle w:val="Spistreci1"/>
        <w:tabs>
          <w:tab w:val="left" w:pos="84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3335420" w:history="1">
        <w:r w:rsidRPr="00B4357A">
          <w:rPr>
            <w:rStyle w:val="Hipercze"/>
            <w:noProof/>
          </w:rPr>
          <w:t>10.2.1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B4357A">
          <w:rPr>
            <w:rStyle w:val="Hipercze"/>
            <w:noProof/>
          </w:rPr>
          <w:t>WYMAGANIA DOTYCZĄCE WYROBÓW STOSOWANYCH NA INSTALACJI KANALIZACJI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_Toc213335420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B68181A" w14:textId="64489F41" w:rsidR="00812E38" w:rsidRDefault="00812E38">
      <w:r w:rsidRPr="00E37EB6">
        <w:rPr>
          <w:b/>
          <w:bCs/>
          <w:color w:val="EE0000"/>
        </w:rPr>
        <w:fldChar w:fldCharType="end"/>
      </w:r>
    </w:p>
    <w:p w14:paraId="03716707" w14:textId="77777777" w:rsidR="00876C07" w:rsidRPr="00386F60" w:rsidRDefault="00876C07" w:rsidP="00876C07">
      <w:pPr>
        <w:spacing w:line="300" w:lineRule="exact"/>
        <w:rPr>
          <w:b/>
          <w:iCs/>
          <w:sz w:val="22"/>
          <w:szCs w:val="22"/>
          <w:u w:val="single"/>
        </w:rPr>
      </w:pPr>
      <w:r>
        <w:rPr>
          <w:b/>
          <w:iCs/>
          <w:sz w:val="22"/>
          <w:szCs w:val="22"/>
          <w:u w:val="single"/>
        </w:rPr>
        <w:t>ZAWARTOŚĆ CZĘŚCI RYSUNKOWEJ PROJEKTU:</w:t>
      </w:r>
    </w:p>
    <w:p w14:paraId="308A3942" w14:textId="77777777" w:rsidR="00876C07" w:rsidRDefault="00876C07"/>
    <w:tbl>
      <w:tblPr>
        <w:tblW w:w="9348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414"/>
        <w:gridCol w:w="5841"/>
        <w:gridCol w:w="933"/>
        <w:gridCol w:w="1160"/>
      </w:tblGrid>
      <w:tr w:rsidR="00994BF7" w14:paraId="032EDC9A" w14:textId="77777777" w:rsidTr="00E37EB6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357EB" w14:textId="77777777" w:rsidR="00994BF7" w:rsidRDefault="00994BF7" w:rsidP="008421B5">
            <w:pPr>
              <w:spacing w:line="300" w:lineRule="exact"/>
              <w:jc w:val="center"/>
              <w:rPr>
                <w:b/>
                <w:i/>
                <w:smallCaps/>
              </w:rPr>
            </w:pPr>
            <w:r>
              <w:rPr>
                <w:b/>
                <w:i/>
                <w:smallCaps/>
              </w:rPr>
              <w:t>Nr rys.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109C06" w14:textId="77777777" w:rsidR="00994BF7" w:rsidRDefault="00994BF7" w:rsidP="008421B5">
            <w:pPr>
              <w:spacing w:line="300" w:lineRule="exact"/>
              <w:jc w:val="center"/>
              <w:rPr>
                <w:b/>
                <w:i/>
                <w:smallCaps/>
              </w:rPr>
            </w:pPr>
            <w:r>
              <w:rPr>
                <w:b/>
                <w:i/>
                <w:smallCaps/>
              </w:rPr>
              <w:t>Tytuł rysunku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3E8139" w14:textId="77777777" w:rsidR="00994BF7" w:rsidRDefault="00994BF7" w:rsidP="008421B5">
            <w:pPr>
              <w:spacing w:line="300" w:lineRule="exact"/>
              <w:jc w:val="center"/>
              <w:rPr>
                <w:b/>
                <w:i/>
                <w:smallCaps/>
              </w:rPr>
            </w:pPr>
            <w:r>
              <w:rPr>
                <w:b/>
                <w:i/>
                <w:smallCaps/>
              </w:rPr>
              <w:t>Skala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0490B" w14:textId="77777777" w:rsidR="00994BF7" w:rsidRDefault="00994BF7" w:rsidP="008421B5">
            <w:pPr>
              <w:spacing w:line="300" w:lineRule="exact"/>
              <w:jc w:val="center"/>
            </w:pPr>
            <w:r>
              <w:rPr>
                <w:b/>
                <w:i/>
                <w:smallCaps/>
              </w:rPr>
              <w:t>Format</w:t>
            </w:r>
          </w:p>
        </w:tc>
      </w:tr>
      <w:tr w:rsidR="00F6540B" w:rsidRPr="00F6540B" w14:paraId="56D33ACC" w14:textId="77777777" w:rsidTr="00E37EB6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D1BCDD" w14:textId="3F7DFB2D" w:rsidR="00994BF7" w:rsidRPr="00F6540B" w:rsidRDefault="00683D4F" w:rsidP="008421B5">
            <w:pPr>
              <w:spacing w:before="60" w:after="60" w:line="300" w:lineRule="exact"/>
              <w:jc w:val="center"/>
            </w:pPr>
            <w:r w:rsidRPr="00F6540B">
              <w:t>P</w:t>
            </w:r>
            <w:r w:rsidR="00994BF7" w:rsidRPr="00F6540B">
              <w:t>Z</w:t>
            </w:r>
            <w:r w:rsidR="00856B00" w:rsidRPr="00F6540B">
              <w:t>T</w:t>
            </w:r>
            <w:r w:rsidR="00994BF7" w:rsidRPr="00F6540B">
              <w:t>-</w:t>
            </w:r>
            <w:r w:rsidRPr="00F6540B">
              <w:t>500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47379E" w14:textId="28EC1B6B" w:rsidR="00994BF7" w:rsidRPr="00F6540B" w:rsidRDefault="00B55DEB" w:rsidP="008421B5">
            <w:pPr>
              <w:spacing w:before="60" w:after="60" w:line="300" w:lineRule="exact"/>
            </w:pPr>
            <w:r w:rsidRPr="00F6540B">
              <w:t>Z</w:t>
            </w:r>
            <w:r w:rsidR="00E37EB6">
              <w:t>AGOSPODAROWANIE TERENU</w:t>
            </w:r>
            <w:r w:rsidR="00994BF7" w:rsidRPr="00F6540B">
              <w:t xml:space="preserve">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2D5DE6" w14:textId="77777777" w:rsidR="00994BF7" w:rsidRPr="00F6540B" w:rsidRDefault="00994BF7" w:rsidP="008421B5">
            <w:pPr>
              <w:spacing w:before="60" w:after="60" w:line="300" w:lineRule="exact"/>
              <w:jc w:val="center"/>
            </w:pPr>
            <w:r w:rsidRPr="00F6540B">
              <w:t>1:500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80E8E" w14:textId="04D249AB" w:rsidR="00994BF7" w:rsidRPr="00F6540B" w:rsidRDefault="00E37EB6" w:rsidP="008421B5">
            <w:pPr>
              <w:spacing w:before="60" w:after="60" w:line="300" w:lineRule="exact"/>
              <w:jc w:val="center"/>
            </w:pPr>
            <w:r>
              <w:t>420</w:t>
            </w:r>
            <w:r w:rsidR="004C337F">
              <w:t>x</w:t>
            </w:r>
            <w:r>
              <w:t>630</w:t>
            </w:r>
          </w:p>
        </w:tc>
      </w:tr>
      <w:tr w:rsidR="00F6540B" w:rsidRPr="00F6540B" w14:paraId="7539C55E" w14:textId="77777777" w:rsidTr="00E37EB6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61CCAC" w14:textId="5CE1A659" w:rsidR="00877E54" w:rsidRPr="00F6540B" w:rsidRDefault="00E37EB6" w:rsidP="00877E54">
            <w:pPr>
              <w:spacing w:before="60" w:after="60" w:line="300" w:lineRule="exact"/>
              <w:jc w:val="center"/>
            </w:pPr>
            <w:r>
              <w:lastRenderedPageBreak/>
              <w:t>KS-200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5DB6C" w14:textId="6CEC37F7" w:rsidR="00877E54" w:rsidRPr="00F6540B" w:rsidRDefault="00E37EB6" w:rsidP="00877E54">
            <w:pPr>
              <w:spacing w:before="60" w:after="60" w:line="300" w:lineRule="exact"/>
            </w:pPr>
            <w:r>
              <w:t>PROFIL ROZBUDOWY KANALIZACJI SANITARNEJ GRAWITACYJNEJ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F7827" w14:textId="589E4E13" w:rsidR="00877E54" w:rsidRPr="00F6540B" w:rsidRDefault="00F066D3" w:rsidP="00877E54">
            <w:pPr>
              <w:spacing w:before="60" w:after="60" w:line="300" w:lineRule="exact"/>
              <w:jc w:val="center"/>
            </w:pPr>
            <w:r w:rsidRPr="00F6540B">
              <w:t>1:1</w:t>
            </w:r>
            <w:r w:rsidR="00877E54" w:rsidRPr="00F6540B">
              <w:t>00</w:t>
            </w:r>
            <w:r w:rsidRPr="00F6540B">
              <w:t>/</w:t>
            </w:r>
            <w:r w:rsidR="00E37EB6">
              <w:t>2</w:t>
            </w:r>
            <w:r w:rsidRPr="00F6540B">
              <w:t>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159AB" w14:textId="188AA40F" w:rsidR="00877E54" w:rsidRPr="00F6540B" w:rsidRDefault="00E37EB6" w:rsidP="00877E54">
            <w:pPr>
              <w:spacing w:before="60" w:after="60" w:line="300" w:lineRule="exact"/>
              <w:jc w:val="center"/>
            </w:pPr>
            <w:r>
              <w:t>297x670</w:t>
            </w:r>
          </w:p>
        </w:tc>
      </w:tr>
      <w:tr w:rsidR="00E37EB6" w:rsidRPr="00F6540B" w14:paraId="741002B2" w14:textId="77777777" w:rsidTr="00E37EB6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492E9F" w14:textId="34C15E5D" w:rsidR="00E37EB6" w:rsidRDefault="00E37EB6" w:rsidP="00E37EB6">
            <w:pPr>
              <w:spacing w:before="60" w:after="60" w:line="300" w:lineRule="exact"/>
              <w:jc w:val="center"/>
            </w:pPr>
            <w:r>
              <w:t>KS-210 A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8E555E" w14:textId="1197B668" w:rsidR="00E37EB6" w:rsidRDefault="00E37EB6" w:rsidP="00E37EB6">
            <w:pPr>
              <w:spacing w:before="60" w:after="60" w:line="300" w:lineRule="exact"/>
            </w:pPr>
            <w:r>
              <w:t>PROFIL KANALIZACJI SANITARNEJ Z PRZEPOMPOWNIĄ A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6DB530" w14:textId="595E118D" w:rsidR="00E37EB6" w:rsidRPr="00F6540B" w:rsidRDefault="00E37EB6" w:rsidP="00E37EB6">
            <w:pPr>
              <w:spacing w:before="60" w:after="60" w:line="300" w:lineRule="exact"/>
              <w:jc w:val="center"/>
            </w:pPr>
            <w:r w:rsidRPr="00F6540B">
              <w:t>1:100/</w:t>
            </w:r>
            <w:r>
              <w:t>2</w:t>
            </w:r>
            <w:r w:rsidRPr="00F6540B">
              <w:t>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CDB90" w14:textId="08D44284" w:rsidR="00E37EB6" w:rsidRDefault="00E37EB6" w:rsidP="00E37EB6">
            <w:pPr>
              <w:spacing w:before="60" w:after="60" w:line="300" w:lineRule="exact"/>
              <w:jc w:val="center"/>
            </w:pPr>
            <w:r>
              <w:t>297x670</w:t>
            </w:r>
          </w:p>
        </w:tc>
      </w:tr>
      <w:tr w:rsidR="00E37EB6" w:rsidRPr="00F6540B" w14:paraId="10F89DCB" w14:textId="77777777" w:rsidTr="00E37EB6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234D2F" w14:textId="0A8F9C3D" w:rsidR="00E37EB6" w:rsidRDefault="00E37EB6" w:rsidP="00E37EB6">
            <w:pPr>
              <w:spacing w:before="60" w:after="60" w:line="300" w:lineRule="exact"/>
              <w:jc w:val="center"/>
            </w:pPr>
            <w:r>
              <w:t>KS-210 B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54FC7C" w14:textId="2C1592B3" w:rsidR="00E37EB6" w:rsidRDefault="00E37EB6" w:rsidP="00E37EB6">
            <w:pPr>
              <w:spacing w:before="60" w:after="60" w:line="300" w:lineRule="exact"/>
            </w:pPr>
            <w:r>
              <w:t>PROFIL KANALIZACJI SANITARNEJ Z PRZEPOMPOWNIĄ B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66F6FD" w14:textId="7733DC34" w:rsidR="00E37EB6" w:rsidRPr="00F6540B" w:rsidRDefault="00E37EB6" w:rsidP="00E37EB6">
            <w:pPr>
              <w:spacing w:before="60" w:after="60" w:line="300" w:lineRule="exact"/>
              <w:jc w:val="center"/>
            </w:pPr>
            <w:r w:rsidRPr="00F6540B">
              <w:t>1:100/</w:t>
            </w:r>
            <w:r>
              <w:t>2</w:t>
            </w:r>
            <w:r w:rsidRPr="00F6540B">
              <w:t>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E2EDD" w14:textId="1B93A76F" w:rsidR="00E37EB6" w:rsidRDefault="00E37EB6" w:rsidP="00E37EB6">
            <w:pPr>
              <w:spacing w:before="60" w:after="60" w:line="300" w:lineRule="exact"/>
              <w:jc w:val="center"/>
            </w:pPr>
            <w:r>
              <w:t>297x670</w:t>
            </w:r>
          </w:p>
        </w:tc>
      </w:tr>
      <w:tr w:rsidR="00E37EB6" w:rsidRPr="00F6540B" w14:paraId="15D03FD9" w14:textId="77777777" w:rsidTr="00E37EB6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67D594" w14:textId="6838EFDD" w:rsidR="00E37EB6" w:rsidRDefault="00E37EB6" w:rsidP="00E37EB6">
            <w:pPr>
              <w:spacing w:before="60" w:after="60" w:line="300" w:lineRule="exact"/>
              <w:jc w:val="center"/>
            </w:pPr>
            <w:r>
              <w:t>KS-210 C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79690E" w14:textId="7B567220" w:rsidR="00E37EB6" w:rsidRDefault="00E37EB6" w:rsidP="00E37EB6">
            <w:pPr>
              <w:spacing w:before="60" w:after="60" w:line="300" w:lineRule="exact"/>
            </w:pPr>
            <w:r>
              <w:t>PROFIL KANALIZACJI SANITARNEJ Z PRZEPOMPOWNIĄ C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01335" w14:textId="48620416" w:rsidR="00E37EB6" w:rsidRPr="00F6540B" w:rsidRDefault="00E37EB6" w:rsidP="00E37EB6">
            <w:pPr>
              <w:spacing w:before="60" w:after="60" w:line="300" w:lineRule="exact"/>
              <w:jc w:val="center"/>
            </w:pPr>
            <w:r w:rsidRPr="00F6540B">
              <w:t>1:100/</w:t>
            </w:r>
            <w:r>
              <w:t>2</w:t>
            </w:r>
            <w:r w:rsidRPr="00F6540B">
              <w:t>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98EA" w14:textId="73438B71" w:rsidR="00E37EB6" w:rsidRDefault="00E37EB6" w:rsidP="00E37EB6">
            <w:pPr>
              <w:spacing w:before="60" w:after="60" w:line="300" w:lineRule="exact"/>
              <w:jc w:val="center"/>
            </w:pPr>
            <w:r>
              <w:t>297x670</w:t>
            </w:r>
          </w:p>
        </w:tc>
      </w:tr>
      <w:tr w:rsidR="00E37EB6" w:rsidRPr="00F6540B" w14:paraId="1C6363D7" w14:textId="77777777" w:rsidTr="00E37EB6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1FDA0B" w14:textId="5E727DCF" w:rsidR="00E37EB6" w:rsidRDefault="00E37EB6" w:rsidP="00E37EB6">
            <w:pPr>
              <w:spacing w:before="60" w:after="60" w:line="300" w:lineRule="exact"/>
              <w:jc w:val="center"/>
            </w:pPr>
            <w:r>
              <w:t>KS-220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C881A" w14:textId="6D9153C7" w:rsidR="00E37EB6" w:rsidRDefault="00E37EB6" w:rsidP="00E37EB6">
            <w:pPr>
              <w:spacing w:before="60" w:after="60" w:line="300" w:lineRule="exact"/>
            </w:pPr>
            <w:r>
              <w:t>PROFIL INSTALACJI TŁOCZNEJ Z PRZEPOMPOWNI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FE1873" w14:textId="4B5B033B" w:rsidR="00E37EB6" w:rsidRPr="00F6540B" w:rsidRDefault="00E37EB6" w:rsidP="00E37EB6">
            <w:pPr>
              <w:spacing w:before="60" w:after="60" w:line="300" w:lineRule="exact"/>
              <w:jc w:val="center"/>
            </w:pPr>
            <w:r w:rsidRPr="00F6540B">
              <w:t>1:100/</w:t>
            </w:r>
            <w:r>
              <w:t>2</w:t>
            </w:r>
            <w:r w:rsidRPr="00F6540B">
              <w:t>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CC6CD" w14:textId="7D97BE3B" w:rsidR="00E37EB6" w:rsidRDefault="00E37EB6" w:rsidP="00E37EB6">
            <w:pPr>
              <w:spacing w:before="60" w:after="60" w:line="300" w:lineRule="exact"/>
              <w:jc w:val="center"/>
            </w:pPr>
            <w:r>
              <w:t>297x670</w:t>
            </w:r>
          </w:p>
        </w:tc>
      </w:tr>
      <w:tr w:rsidR="00E37EB6" w:rsidRPr="00F6540B" w14:paraId="20F04758" w14:textId="77777777" w:rsidTr="00E37EB6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89DDA6" w14:textId="0BABBA7B" w:rsidR="00E37EB6" w:rsidRDefault="00E37EB6" w:rsidP="00E37EB6">
            <w:pPr>
              <w:spacing w:before="60" w:after="60" w:line="300" w:lineRule="exact"/>
              <w:jc w:val="center"/>
            </w:pPr>
            <w:r>
              <w:t>KS-300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8F2F5" w14:textId="4F232395" w:rsidR="00E37EB6" w:rsidRDefault="00E37EB6" w:rsidP="00E37EB6">
            <w:pPr>
              <w:spacing w:before="60" w:after="60" w:line="300" w:lineRule="exact"/>
            </w:pPr>
            <w:r>
              <w:t>SZCZEGÓŁ STUDNI REWIZYJNEJ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5D900B" w14:textId="1218EF76" w:rsidR="00E37EB6" w:rsidRPr="00F6540B" w:rsidRDefault="00E37EB6" w:rsidP="00E37EB6">
            <w:pPr>
              <w:spacing w:before="60" w:after="60" w:line="300" w:lineRule="exact"/>
              <w:jc w:val="center"/>
            </w:pPr>
            <w: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BFDB1" w14:textId="31153454" w:rsidR="00E37EB6" w:rsidRDefault="00E37EB6" w:rsidP="00E37EB6">
            <w:pPr>
              <w:spacing w:before="60" w:after="60" w:line="300" w:lineRule="exact"/>
              <w:jc w:val="center"/>
            </w:pPr>
            <w:r>
              <w:t>297x420</w:t>
            </w:r>
          </w:p>
        </w:tc>
      </w:tr>
      <w:tr w:rsidR="00E37EB6" w:rsidRPr="00F6540B" w14:paraId="76FB39E8" w14:textId="77777777" w:rsidTr="00E37EB6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43F644" w14:textId="4375815C" w:rsidR="00E37EB6" w:rsidRDefault="00E37EB6" w:rsidP="00E37EB6">
            <w:pPr>
              <w:spacing w:before="60" w:after="60" w:line="300" w:lineRule="exact"/>
              <w:jc w:val="center"/>
            </w:pPr>
            <w:r>
              <w:t>KS-310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4B78A7" w14:textId="651BEB08" w:rsidR="00E37EB6" w:rsidRDefault="00E37EB6" w:rsidP="00E37EB6">
            <w:pPr>
              <w:spacing w:before="60" w:after="60" w:line="300" w:lineRule="exact"/>
            </w:pPr>
            <w:r>
              <w:t>SZCZEGÓŁ STUDNI ROZPRĘŻNEJ KS04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60725E" w14:textId="231EDF4C" w:rsidR="00E37EB6" w:rsidRDefault="00E37EB6" w:rsidP="00E37EB6">
            <w:pPr>
              <w:spacing w:before="60" w:after="60" w:line="300" w:lineRule="exact"/>
              <w:jc w:val="center"/>
            </w:pPr>
            <w: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02F81" w14:textId="726939B4" w:rsidR="00E37EB6" w:rsidRDefault="00E37EB6" w:rsidP="00E37EB6">
            <w:pPr>
              <w:spacing w:before="60" w:after="60" w:line="300" w:lineRule="exact"/>
              <w:jc w:val="center"/>
            </w:pPr>
            <w:r>
              <w:t>297x420</w:t>
            </w:r>
          </w:p>
        </w:tc>
      </w:tr>
    </w:tbl>
    <w:p w14:paraId="196D5BBD" w14:textId="77777777" w:rsidR="00876C07" w:rsidRPr="00F066D3" w:rsidRDefault="00876C07"/>
    <w:p w14:paraId="13651BBC" w14:textId="77777777" w:rsidR="00876C07" w:rsidRDefault="00876C07"/>
    <w:p w14:paraId="61BE8F20" w14:textId="77777777" w:rsidR="00876C07" w:rsidRDefault="00876C07"/>
    <w:p w14:paraId="6685ADBE" w14:textId="77777777" w:rsidR="00876C07" w:rsidRDefault="00876C07"/>
    <w:p w14:paraId="31673A2D" w14:textId="77777777" w:rsidR="00876C07" w:rsidRDefault="00876C07"/>
    <w:p w14:paraId="602F9641" w14:textId="77777777" w:rsidR="00876C07" w:rsidRDefault="00876C07"/>
    <w:p w14:paraId="1CA42783" w14:textId="77777777" w:rsidR="00876C07" w:rsidRDefault="00876C07"/>
    <w:p w14:paraId="4B7E8385" w14:textId="77777777" w:rsidR="00077CF6" w:rsidRDefault="00077CF6">
      <w:pPr>
        <w:suppressAutoHyphens w:val="0"/>
        <w:rPr>
          <w:b/>
          <w:bCs/>
          <w:smallCaps/>
          <w:szCs w:val="28"/>
        </w:rPr>
      </w:pPr>
      <w:bookmarkStart w:id="0" w:name="_Toc83195563"/>
      <w:r>
        <w:br w:type="page"/>
      </w:r>
    </w:p>
    <w:p w14:paraId="608C95A5" w14:textId="717FB638" w:rsidR="00876C07" w:rsidRPr="00951F7B" w:rsidRDefault="00876C07" w:rsidP="00876C07">
      <w:pPr>
        <w:pStyle w:val="Nagwek1"/>
        <w:tabs>
          <w:tab w:val="left" w:pos="360"/>
        </w:tabs>
        <w:ind w:left="357" w:hanging="357"/>
        <w:rPr>
          <w:lang w:val="pl-PL"/>
        </w:rPr>
      </w:pPr>
      <w:bookmarkStart w:id="1" w:name="_Toc83332523"/>
      <w:bookmarkStart w:id="2" w:name="_Toc89342331"/>
      <w:bookmarkStart w:id="3" w:name="_Toc90548603"/>
      <w:bookmarkStart w:id="4" w:name="_Toc213335400"/>
      <w:r w:rsidRPr="00951F7B">
        <w:rPr>
          <w:lang w:val="pl-PL"/>
        </w:rPr>
        <w:lastRenderedPageBreak/>
        <w:t>OKREŚLENIE PRZEDMIOTU ZAMIERZENIA BUDOWLANEGO</w:t>
      </w:r>
      <w:bookmarkEnd w:id="0"/>
      <w:bookmarkEnd w:id="1"/>
      <w:bookmarkEnd w:id="2"/>
      <w:bookmarkEnd w:id="3"/>
      <w:bookmarkEnd w:id="4"/>
    </w:p>
    <w:p w14:paraId="4E19AFDF" w14:textId="13259B1F" w:rsidR="00F066D3" w:rsidRDefault="00951F7B" w:rsidP="00951F7B">
      <w:pPr>
        <w:autoSpaceDE w:val="0"/>
        <w:autoSpaceDN w:val="0"/>
        <w:adjustRightInd w:val="0"/>
        <w:ind w:left="357"/>
        <w:jc w:val="both"/>
      </w:pPr>
      <w:bookmarkStart w:id="5" w:name="_Hlk89941392"/>
      <w:bookmarkStart w:id="6" w:name="_Toc83195564"/>
      <w:bookmarkStart w:id="7" w:name="_Toc83332524"/>
      <w:bookmarkStart w:id="8" w:name="_Toc89342332"/>
      <w:r>
        <w:t xml:space="preserve"> </w:t>
      </w:r>
      <w:r w:rsidR="00F066D3" w:rsidRPr="00951F7B">
        <w:t>Przedmiotem zamierzenia budowlanego</w:t>
      </w:r>
      <w:r w:rsidRPr="00951F7B">
        <w:t xml:space="preserve"> jest rozbudowa sieci kanalizacji sanitarnej na dz. nr </w:t>
      </w:r>
      <w:proofErr w:type="spellStart"/>
      <w:r w:rsidRPr="00951F7B">
        <w:t>ewid</w:t>
      </w:r>
      <w:proofErr w:type="spellEnd"/>
      <w:r w:rsidRPr="00951F7B">
        <w:t xml:space="preserve">. </w:t>
      </w:r>
      <w:r>
        <w:t xml:space="preserve">  </w:t>
      </w:r>
      <w:r w:rsidRPr="00951F7B">
        <w:t>307, obręb Mniszków, gmina Mniszków.</w:t>
      </w:r>
    </w:p>
    <w:p w14:paraId="1A4A16EC" w14:textId="1F15C994" w:rsidR="00A07105" w:rsidRDefault="00A07105" w:rsidP="00951F7B">
      <w:pPr>
        <w:autoSpaceDE w:val="0"/>
        <w:autoSpaceDN w:val="0"/>
        <w:adjustRightInd w:val="0"/>
        <w:ind w:left="357"/>
        <w:jc w:val="both"/>
      </w:pPr>
      <w:r>
        <w:t xml:space="preserve">Rozbudowana sieć kanalizacji sanitarnej ma za zadanie odbiór ścieków sanitarnych z projektowanych </w:t>
      </w:r>
      <w:proofErr w:type="spellStart"/>
      <w:r>
        <w:t>przykanalików</w:t>
      </w:r>
      <w:proofErr w:type="spellEnd"/>
      <w:r>
        <w:t xml:space="preserve">  działek o numerach: 309/4, 309/3, 308/8, 308/7, 308/6, 308/4, 308/11, 308/10, 308/9.</w:t>
      </w:r>
    </w:p>
    <w:p w14:paraId="41DA5B67" w14:textId="4736E1BA" w:rsidR="00232466" w:rsidRDefault="00232466" w:rsidP="00951F7B">
      <w:pPr>
        <w:autoSpaceDE w:val="0"/>
        <w:autoSpaceDN w:val="0"/>
        <w:adjustRightInd w:val="0"/>
        <w:ind w:left="357"/>
        <w:jc w:val="both"/>
      </w:pPr>
      <w:r>
        <w:t xml:space="preserve">Zakres obejmuje rozbudowę istniejącej sieci kanalizacji sanitarnej kończącej się na studzience KS01- rozbudowa obejmie </w:t>
      </w:r>
      <w:proofErr w:type="spellStart"/>
      <w:r>
        <w:t>przykanaliki</w:t>
      </w:r>
      <w:proofErr w:type="spellEnd"/>
      <w:r>
        <w:t xml:space="preserve"> z działek o nr 309/4, 309/3, 308/8 w sposób grawitacyjny.</w:t>
      </w:r>
    </w:p>
    <w:p w14:paraId="543D8D09" w14:textId="24E468B3" w:rsidR="00232466" w:rsidRDefault="00232466" w:rsidP="00951F7B">
      <w:pPr>
        <w:autoSpaceDE w:val="0"/>
        <w:autoSpaceDN w:val="0"/>
        <w:adjustRightInd w:val="0"/>
        <w:ind w:left="357"/>
        <w:jc w:val="both"/>
      </w:pPr>
      <w:r>
        <w:t xml:space="preserve">Ścieki z pozostałych działek zostaną w sposób grawitacyjny odprowadzone do projektowanej przepompowni ścieków sanitarnych PP1, następnie rurociągiem tłocznym zostaną odprowadzone do studzienki rozprężnej KS01. </w:t>
      </w:r>
    </w:p>
    <w:p w14:paraId="4F97C7BB" w14:textId="77777777" w:rsidR="00876C07" w:rsidRPr="00951F7B" w:rsidRDefault="00876C07" w:rsidP="00876C07">
      <w:pPr>
        <w:pStyle w:val="Nagwek1"/>
        <w:tabs>
          <w:tab w:val="left" w:pos="360"/>
        </w:tabs>
        <w:ind w:left="357" w:hanging="357"/>
        <w:rPr>
          <w:lang w:val="pl-PL"/>
        </w:rPr>
      </w:pPr>
      <w:bookmarkStart w:id="9" w:name="_Toc90548604"/>
      <w:bookmarkStart w:id="10" w:name="_Toc213335401"/>
      <w:bookmarkEnd w:id="5"/>
      <w:r w:rsidRPr="00951F7B">
        <w:rPr>
          <w:lang w:val="pl-PL"/>
        </w:rPr>
        <w:t>OKREŚLENIE ISTNIEJĄCEGO STANU ZAGOSPODAROWANIA TERENU</w:t>
      </w:r>
      <w:bookmarkEnd w:id="6"/>
      <w:bookmarkEnd w:id="7"/>
      <w:bookmarkEnd w:id="8"/>
      <w:bookmarkEnd w:id="9"/>
      <w:bookmarkEnd w:id="10"/>
    </w:p>
    <w:p w14:paraId="0CD63E55" w14:textId="3F61B151" w:rsidR="00876C07" w:rsidRPr="00951F7B" w:rsidRDefault="00077CF6" w:rsidP="00713A4E">
      <w:pPr>
        <w:spacing w:before="60" w:after="60" w:line="240" w:lineRule="exact"/>
        <w:ind w:left="426"/>
        <w:jc w:val="both"/>
      </w:pPr>
      <w:r w:rsidRPr="00951F7B">
        <w:t xml:space="preserve">Teren inwestycji zlokalizowany jest w województwie łódzkim, w powiecie </w:t>
      </w:r>
      <w:r w:rsidR="00FE3A15" w:rsidRPr="00951F7B">
        <w:t>opoczyńskim</w:t>
      </w:r>
      <w:r w:rsidR="00C77F14" w:rsidRPr="00951F7B">
        <w:t>, na terenie g</w:t>
      </w:r>
      <w:r w:rsidRPr="00951F7B">
        <w:t xml:space="preserve">miny </w:t>
      </w:r>
      <w:r w:rsidR="00951F7B" w:rsidRPr="00951F7B">
        <w:t>Mniszków</w:t>
      </w:r>
      <w:r w:rsidR="00A910BC" w:rsidRPr="00951F7B">
        <w:t xml:space="preserve">, </w:t>
      </w:r>
      <w:r w:rsidR="00951F7B" w:rsidRPr="00951F7B">
        <w:t xml:space="preserve">dz. nr </w:t>
      </w:r>
      <w:proofErr w:type="spellStart"/>
      <w:r w:rsidR="00951F7B" w:rsidRPr="00951F7B">
        <w:t>ewid</w:t>
      </w:r>
      <w:proofErr w:type="spellEnd"/>
      <w:r w:rsidR="00951F7B" w:rsidRPr="00951F7B">
        <w:t>. 307, obręb Mniszków.</w:t>
      </w:r>
    </w:p>
    <w:p w14:paraId="5609EA9F" w14:textId="3072E9DF" w:rsidR="00077CF6" w:rsidRDefault="00951F7B" w:rsidP="00713A4E">
      <w:pPr>
        <w:spacing w:before="60" w:after="60" w:line="240" w:lineRule="exact"/>
        <w:ind w:left="426"/>
        <w:jc w:val="both"/>
      </w:pPr>
      <w:r w:rsidRPr="00951F7B">
        <w:t xml:space="preserve">Na przedmiotowej działce przebiega droga gminna. </w:t>
      </w:r>
      <w:r w:rsidR="005A257D" w:rsidRPr="00951F7B">
        <w:t>Ot</w:t>
      </w:r>
      <w:r w:rsidR="00B54472" w:rsidRPr="00951F7B">
        <w:t xml:space="preserve">oczenie </w:t>
      </w:r>
      <w:r w:rsidRPr="00951F7B">
        <w:t>działki</w:t>
      </w:r>
      <w:r w:rsidR="00B54472" w:rsidRPr="00951F7B">
        <w:t xml:space="preserve"> stanowią </w:t>
      </w:r>
      <w:r w:rsidR="00FE3A15" w:rsidRPr="00951F7B">
        <w:t>budynki mieszkalne i gospodarcze</w:t>
      </w:r>
      <w:r w:rsidR="005A257D" w:rsidRPr="00951F7B">
        <w:t>. Zaopatrzenie budynku w</w:t>
      </w:r>
      <w:r w:rsidR="00FE3A15" w:rsidRPr="00951F7B">
        <w:t> </w:t>
      </w:r>
      <w:r w:rsidR="005A257D" w:rsidRPr="00951F7B">
        <w:t xml:space="preserve">wodę odbywa się z </w:t>
      </w:r>
      <w:r w:rsidR="00FE3A15" w:rsidRPr="00951F7B">
        <w:t>sieci miejskiej</w:t>
      </w:r>
      <w:r w:rsidR="005A257D" w:rsidRPr="00951F7B">
        <w:t xml:space="preserve">, a ścieki bytowe odprowadzane są do </w:t>
      </w:r>
      <w:r w:rsidR="002E599C" w:rsidRPr="00951F7B">
        <w:t>miejskiej sieci kanalizacyjnej</w:t>
      </w:r>
      <w:r w:rsidR="005A257D" w:rsidRPr="00951F7B">
        <w:t>.</w:t>
      </w:r>
    </w:p>
    <w:p w14:paraId="601911E5" w14:textId="77777777" w:rsidR="006D2C34" w:rsidRPr="006D2C34" w:rsidRDefault="006D2C34" w:rsidP="006D2C34">
      <w:pPr>
        <w:pStyle w:val="Nagwek1"/>
        <w:tabs>
          <w:tab w:val="left" w:pos="360"/>
        </w:tabs>
        <w:ind w:left="357" w:hanging="357"/>
        <w:rPr>
          <w:lang w:val="pl-PL"/>
        </w:rPr>
      </w:pPr>
      <w:bookmarkStart w:id="11" w:name="_Toc212621868"/>
      <w:bookmarkStart w:id="12" w:name="_Toc213335402"/>
      <w:r w:rsidRPr="006D2C34">
        <w:rPr>
          <w:lang w:val="pl-PL"/>
        </w:rPr>
        <w:t>PODSTAWA OPRACOWANIA</w:t>
      </w:r>
      <w:bookmarkEnd w:id="11"/>
      <w:bookmarkEnd w:id="12"/>
    </w:p>
    <w:p w14:paraId="3CD07328" w14:textId="77777777" w:rsidR="006D2C34" w:rsidRPr="006D2C34" w:rsidRDefault="006D2C34" w:rsidP="006D2C34">
      <w:pPr>
        <w:numPr>
          <w:ilvl w:val="0"/>
          <w:numId w:val="24"/>
        </w:numPr>
        <w:spacing w:before="60" w:after="60" w:line="240" w:lineRule="exact"/>
        <w:jc w:val="both"/>
      </w:pPr>
      <w:r w:rsidRPr="006D2C34">
        <w:t>zlecenie Inwestora;</w:t>
      </w:r>
    </w:p>
    <w:p w14:paraId="23DE8DC4" w14:textId="77777777" w:rsidR="006D2C34" w:rsidRPr="006D2C34" w:rsidRDefault="006D2C34" w:rsidP="006D2C34">
      <w:pPr>
        <w:numPr>
          <w:ilvl w:val="0"/>
          <w:numId w:val="24"/>
        </w:numPr>
        <w:spacing w:before="60" w:after="60" w:line="240" w:lineRule="exact"/>
        <w:jc w:val="both"/>
      </w:pPr>
      <w:r w:rsidRPr="006D2C34">
        <w:t xml:space="preserve">mapa </w:t>
      </w:r>
      <w:proofErr w:type="spellStart"/>
      <w:r w:rsidRPr="006D2C34">
        <w:t>sytuacyjno</w:t>
      </w:r>
      <w:proofErr w:type="spellEnd"/>
      <w:r w:rsidRPr="006D2C34">
        <w:t xml:space="preserve"> – wysokościowa w skali 1:500 dla celów projektowych;</w:t>
      </w:r>
    </w:p>
    <w:p w14:paraId="2BF14F94" w14:textId="77777777" w:rsidR="006D2C34" w:rsidRPr="006D2C34" w:rsidRDefault="006D2C34" w:rsidP="006D2C34">
      <w:pPr>
        <w:numPr>
          <w:ilvl w:val="0"/>
          <w:numId w:val="24"/>
        </w:numPr>
        <w:spacing w:before="60" w:after="60" w:line="240" w:lineRule="exact"/>
        <w:jc w:val="both"/>
      </w:pPr>
      <w:r w:rsidRPr="006D2C34">
        <w:t>Polskie Normy, przepisy i zarządzenia w zakresie projektowania.</w:t>
      </w:r>
    </w:p>
    <w:p w14:paraId="63869D28" w14:textId="77777777" w:rsidR="006D2C34" w:rsidRPr="006D2C34" w:rsidRDefault="006D2C34" w:rsidP="006D2C34">
      <w:pPr>
        <w:numPr>
          <w:ilvl w:val="0"/>
          <w:numId w:val="24"/>
        </w:numPr>
        <w:spacing w:before="60" w:after="60" w:line="240" w:lineRule="exact"/>
        <w:jc w:val="both"/>
      </w:pPr>
      <w:r w:rsidRPr="006D2C34">
        <w:t>Ustawa z dnia 7 czerwca 2001r. o zbiorowym zaopatrzeniu w wodę i odprowadzaniu ścieków                     (Dz. U. z  2020 r. poz. 2028) oraz dopuszczalnych wartości wskaźników zanieczyszczeń (dotyczące odprowadzana ścieków);</w:t>
      </w:r>
    </w:p>
    <w:p w14:paraId="3E47F0CE" w14:textId="3CD7BEFD" w:rsidR="006D2C34" w:rsidRPr="006D2C34" w:rsidRDefault="001765A1" w:rsidP="006D2C34">
      <w:pPr>
        <w:numPr>
          <w:ilvl w:val="0"/>
          <w:numId w:val="24"/>
        </w:numPr>
        <w:spacing w:before="60" w:after="60" w:line="240" w:lineRule="exact"/>
        <w:jc w:val="both"/>
      </w:pPr>
      <w:r w:rsidRPr="00C03CCB">
        <w:t>Decyzja o lokalizacji inwestycji celu publicznego znak sprawy RB.6733.1.2025.JC z dnia 29.05.2025r. „Sposób zagospodarowania i warunki zabudowy terenu”</w:t>
      </w:r>
      <w:r w:rsidR="00C03CCB" w:rsidRPr="00C03CCB">
        <w:t xml:space="preserve"> wydana przez Wójta Gminy Mniszków</w:t>
      </w:r>
    </w:p>
    <w:p w14:paraId="68EDF08A" w14:textId="77777777" w:rsidR="006D2C34" w:rsidRPr="006D2C34" w:rsidRDefault="006D2C34" w:rsidP="006D2C34">
      <w:pPr>
        <w:numPr>
          <w:ilvl w:val="0"/>
          <w:numId w:val="24"/>
        </w:numPr>
        <w:spacing w:before="60" w:after="60" w:line="240" w:lineRule="exact"/>
        <w:jc w:val="both"/>
      </w:pPr>
      <w:r w:rsidRPr="006D2C34">
        <w:t xml:space="preserve">wymagania techniczne </w:t>
      </w:r>
      <w:proofErr w:type="spellStart"/>
      <w:r w:rsidRPr="006D2C34">
        <w:t>COBRTI</w:t>
      </w:r>
      <w:proofErr w:type="spellEnd"/>
      <w:r w:rsidRPr="006D2C34">
        <w:t xml:space="preserve"> </w:t>
      </w:r>
      <w:proofErr w:type="spellStart"/>
      <w:r w:rsidRPr="006D2C34">
        <w:t>INSTAL</w:t>
      </w:r>
      <w:proofErr w:type="spellEnd"/>
      <w:r w:rsidRPr="006D2C34">
        <w:t>, zeszyt nr 9: "Warunki techniczne wykonania i odbioru sieci kanalizacyjnych wraz z powoływanymi tam rozporządzeniami i normami;</w:t>
      </w:r>
    </w:p>
    <w:p w14:paraId="0B31D8F2" w14:textId="77777777" w:rsidR="006D2C34" w:rsidRPr="006D2C34" w:rsidRDefault="006D2C34" w:rsidP="006D2C34">
      <w:pPr>
        <w:numPr>
          <w:ilvl w:val="0"/>
          <w:numId w:val="24"/>
        </w:numPr>
        <w:spacing w:before="60" w:after="60" w:line="240" w:lineRule="exact"/>
        <w:jc w:val="both"/>
      </w:pPr>
      <w:r w:rsidRPr="006D2C34">
        <w:t xml:space="preserve">wymagania techniczne </w:t>
      </w:r>
      <w:proofErr w:type="spellStart"/>
      <w:r w:rsidRPr="006D2C34">
        <w:t>COBRTI</w:t>
      </w:r>
      <w:proofErr w:type="spellEnd"/>
      <w:r w:rsidRPr="006D2C34">
        <w:t xml:space="preserve"> </w:t>
      </w:r>
      <w:proofErr w:type="spellStart"/>
      <w:r w:rsidRPr="006D2C34">
        <w:t>INSTAL</w:t>
      </w:r>
      <w:proofErr w:type="spellEnd"/>
      <w:r w:rsidRPr="006D2C34">
        <w:t>, zeszyt nr 3: "Warunki techniczne wykonania i odbioru sieci wodociągowych wraz z powoływanymi tam rozporządzeniami i normami;</w:t>
      </w:r>
    </w:p>
    <w:p w14:paraId="125C643B" w14:textId="77777777" w:rsidR="006D2C34" w:rsidRPr="006D2C34" w:rsidRDefault="006D2C34" w:rsidP="006D2C34">
      <w:pPr>
        <w:numPr>
          <w:ilvl w:val="0"/>
          <w:numId w:val="24"/>
        </w:numPr>
        <w:spacing w:before="60" w:after="60" w:line="240" w:lineRule="exact"/>
        <w:jc w:val="both"/>
      </w:pPr>
      <w:r w:rsidRPr="006D2C34">
        <w:t>Rozporządzenie Ministra Infrastruktury z dnia 12 kwietnia 2002 roku w sprawie warunków technicznych, jakim powinny odpowiadać budynki i ich usytuowanie (Dz. U. 2002 Nr 75 poz. 690 z późniejszymi zmianami);</w:t>
      </w:r>
    </w:p>
    <w:p w14:paraId="7D7DD444" w14:textId="77777777" w:rsidR="006D2C34" w:rsidRPr="006D2C34" w:rsidRDefault="006D2C34" w:rsidP="006D2C34">
      <w:pPr>
        <w:numPr>
          <w:ilvl w:val="0"/>
          <w:numId w:val="24"/>
        </w:numPr>
        <w:spacing w:before="60" w:after="60" w:line="240" w:lineRule="exact"/>
        <w:jc w:val="both"/>
      </w:pPr>
      <w:r w:rsidRPr="006D2C34">
        <w:t xml:space="preserve">Ustawa z dnia 7 lipca 1994 r. </w:t>
      </w:r>
      <w:r w:rsidRPr="006D2C34">
        <w:rPr>
          <w:i/>
        </w:rPr>
        <w:t>Prawo budowlane</w:t>
      </w:r>
      <w:r w:rsidRPr="006D2C34">
        <w:t xml:space="preserve"> (Dz. U. z 2021r. poz. 2351 ze zmianami) (z późniejszymi zmianami)</w:t>
      </w:r>
    </w:p>
    <w:p w14:paraId="12D5D03B" w14:textId="77777777" w:rsidR="006D2C34" w:rsidRPr="00951F7B" w:rsidRDefault="006D2C34" w:rsidP="00713A4E">
      <w:pPr>
        <w:spacing w:before="60" w:after="60" w:line="240" w:lineRule="exact"/>
        <w:ind w:left="426"/>
        <w:jc w:val="both"/>
      </w:pPr>
    </w:p>
    <w:p w14:paraId="1221FDDA" w14:textId="77777777" w:rsidR="00876C07" w:rsidRPr="00951F7B" w:rsidRDefault="00876C07" w:rsidP="00876C07">
      <w:pPr>
        <w:pStyle w:val="Nagwek1"/>
        <w:tabs>
          <w:tab w:val="left" w:pos="360"/>
        </w:tabs>
        <w:ind w:left="357" w:hanging="357"/>
        <w:rPr>
          <w:lang w:val="pl-PL"/>
        </w:rPr>
      </w:pPr>
      <w:bookmarkStart w:id="13" w:name="_Toc83195565"/>
      <w:bookmarkStart w:id="14" w:name="_Toc83332525"/>
      <w:bookmarkStart w:id="15" w:name="_Toc89342333"/>
      <w:bookmarkStart w:id="16" w:name="_Toc90548605"/>
      <w:bookmarkStart w:id="17" w:name="_Toc213335403"/>
      <w:r w:rsidRPr="00951F7B">
        <w:rPr>
          <w:lang w:val="pl-PL"/>
        </w:rPr>
        <w:t>PROJEKTOWANE ZAGOSPODAROWANIE TERENU</w:t>
      </w:r>
      <w:bookmarkEnd w:id="13"/>
      <w:bookmarkEnd w:id="14"/>
      <w:bookmarkEnd w:id="15"/>
      <w:bookmarkEnd w:id="16"/>
      <w:bookmarkEnd w:id="17"/>
    </w:p>
    <w:p w14:paraId="78595C72" w14:textId="34FDE2FC" w:rsidR="00232466" w:rsidRDefault="00232466" w:rsidP="00E63CA4">
      <w:pPr>
        <w:autoSpaceDE w:val="0"/>
        <w:autoSpaceDN w:val="0"/>
        <w:adjustRightInd w:val="0"/>
        <w:ind w:left="357"/>
        <w:jc w:val="both"/>
      </w:pPr>
      <w:bookmarkStart w:id="18" w:name="_Toc83195566"/>
      <w:bookmarkStart w:id="19" w:name="_Toc83332526"/>
      <w:bookmarkStart w:id="20" w:name="_Toc89342334"/>
      <w:r>
        <w:t xml:space="preserve">Rozbudowana sieć kanalizacji sanitarnej ma za zadanie odbiór ścieków sanitarnych z projektowanych </w:t>
      </w:r>
      <w:proofErr w:type="spellStart"/>
      <w:r>
        <w:t>przykanalików</w:t>
      </w:r>
      <w:proofErr w:type="spellEnd"/>
      <w:r>
        <w:t xml:space="preserve">  działek o numerach: 309/4, 309/3, 308/8, 308/7, 308/6, 308/4, 308/11, 308/10, 308/9. </w:t>
      </w:r>
    </w:p>
    <w:p w14:paraId="173C83CB" w14:textId="5F40B416" w:rsidR="00232466" w:rsidRDefault="00232466" w:rsidP="00232466">
      <w:pPr>
        <w:autoSpaceDE w:val="0"/>
        <w:autoSpaceDN w:val="0"/>
        <w:adjustRightInd w:val="0"/>
        <w:ind w:left="357"/>
        <w:jc w:val="both"/>
      </w:pPr>
      <w:r>
        <w:t xml:space="preserve">Zakres obejmuje rozbudowę istniejącej sieci kanalizacji sanitarnej kończącej się na studzience KS01- rozbudowa obejmie </w:t>
      </w:r>
      <w:proofErr w:type="spellStart"/>
      <w:r>
        <w:t>przykanaliki</w:t>
      </w:r>
      <w:proofErr w:type="spellEnd"/>
      <w:r>
        <w:t xml:space="preserve"> z działek o nr 309/4, 309/3, 308/8 w sposób grawitacyjny</w:t>
      </w:r>
      <w:r w:rsidR="00E63CA4">
        <w:t xml:space="preserve">, na co pozwalają rzędne terenu. </w:t>
      </w:r>
    </w:p>
    <w:p w14:paraId="0798B853" w14:textId="22DB1067" w:rsidR="00232466" w:rsidRDefault="00232466" w:rsidP="00232466">
      <w:pPr>
        <w:autoSpaceDE w:val="0"/>
        <w:autoSpaceDN w:val="0"/>
        <w:adjustRightInd w:val="0"/>
        <w:ind w:left="357"/>
        <w:jc w:val="both"/>
      </w:pPr>
      <w:r>
        <w:t>Ściek</w:t>
      </w:r>
      <w:r w:rsidR="00E63CA4">
        <w:t xml:space="preserve">i sanitarne z </w:t>
      </w:r>
      <w:r>
        <w:t>działek</w:t>
      </w:r>
      <w:r w:rsidR="00E63CA4">
        <w:t xml:space="preserve">: 308/7, 308/6, 308/4, 308/11, 308/10, 308/9 </w:t>
      </w:r>
      <w:r>
        <w:t>zostaną w sposób grawitacyjny odprowadzone do projektowanej przepompowni ścieków sanitarnych PP1, następnie rurociągiem tłocznym zostaną odprowadzone do studzienki rozprężnej KS0</w:t>
      </w:r>
      <w:r w:rsidR="0005685B">
        <w:t>4.</w:t>
      </w:r>
      <w:r>
        <w:t xml:space="preserve"> </w:t>
      </w:r>
    </w:p>
    <w:p w14:paraId="684A50D6" w14:textId="6B650123" w:rsidR="00E63CA4" w:rsidRDefault="00E63CA4" w:rsidP="00232466">
      <w:pPr>
        <w:autoSpaceDE w:val="0"/>
        <w:autoSpaceDN w:val="0"/>
        <w:adjustRightInd w:val="0"/>
        <w:ind w:left="357"/>
        <w:jc w:val="both"/>
      </w:pPr>
      <w:r>
        <w:t xml:space="preserve">Główną sieć zbiorczą kanalizacji sanitarnej należy zbudować z rur Dz200×5,9mm </w:t>
      </w:r>
      <w:proofErr w:type="spellStart"/>
      <w:r w:rsidRPr="00F02515">
        <w:t>PVC</w:t>
      </w:r>
      <w:proofErr w:type="spellEnd"/>
      <w:r w:rsidRPr="00F02515">
        <w:t>-U kl. S SDR34 SN8</w:t>
      </w:r>
      <w:r>
        <w:t xml:space="preserve"> ze spadkiem 1%.</w:t>
      </w:r>
    </w:p>
    <w:p w14:paraId="621D41C5" w14:textId="3A361A55" w:rsidR="00E63CA4" w:rsidRDefault="00E63CA4" w:rsidP="00E63CA4">
      <w:pPr>
        <w:autoSpaceDE w:val="0"/>
        <w:autoSpaceDN w:val="0"/>
        <w:adjustRightInd w:val="0"/>
        <w:ind w:left="357"/>
        <w:jc w:val="both"/>
      </w:pPr>
      <w:r>
        <w:t xml:space="preserve">Do budowy </w:t>
      </w:r>
      <w:proofErr w:type="spellStart"/>
      <w:r>
        <w:t>przykanalików</w:t>
      </w:r>
      <w:proofErr w:type="spellEnd"/>
      <w:r>
        <w:t xml:space="preserve"> należy zastosować rury Dz160×4,7mm </w:t>
      </w:r>
      <w:proofErr w:type="spellStart"/>
      <w:r w:rsidRPr="00F02515">
        <w:t>PVC</w:t>
      </w:r>
      <w:proofErr w:type="spellEnd"/>
      <w:r w:rsidRPr="00F02515">
        <w:t>-U kl. S SDR34 SN8 ze ścianką litą</w:t>
      </w:r>
      <w:r>
        <w:t xml:space="preserve"> łączone kielichowo poprzez uszczelki. </w:t>
      </w:r>
      <w:proofErr w:type="spellStart"/>
      <w:r>
        <w:t>Przykanaliki</w:t>
      </w:r>
      <w:proofErr w:type="spellEnd"/>
      <w:r>
        <w:t xml:space="preserve"> zakończyć zaślepkami. </w:t>
      </w:r>
    </w:p>
    <w:p w14:paraId="47D04666" w14:textId="4ECF4D82" w:rsidR="00E63CA4" w:rsidRDefault="00E63CA4" w:rsidP="00E63CA4">
      <w:pPr>
        <w:autoSpaceDE w:val="0"/>
        <w:autoSpaceDN w:val="0"/>
        <w:adjustRightInd w:val="0"/>
        <w:ind w:left="357"/>
        <w:jc w:val="both"/>
      </w:pPr>
      <w:r>
        <w:t xml:space="preserve">Instalację tłoczną z przepompowni do studni rozprężnej </w:t>
      </w:r>
      <w:r w:rsidR="00917B58">
        <w:t xml:space="preserve">należy wykonać z rur </w:t>
      </w:r>
      <w:proofErr w:type="spellStart"/>
      <w:r w:rsidR="00917B58">
        <w:t>PEHD</w:t>
      </w:r>
      <w:proofErr w:type="spellEnd"/>
      <w:r w:rsidR="00917B58">
        <w:t xml:space="preserve"> SDR17 Dz75x4,5 spadki zgodnie z częścią rysunkową. </w:t>
      </w:r>
    </w:p>
    <w:p w14:paraId="73418D16" w14:textId="3D56FC36" w:rsidR="0005685B" w:rsidRDefault="0005685B" w:rsidP="0005685B">
      <w:pPr>
        <w:autoSpaceDE w:val="0"/>
        <w:autoSpaceDN w:val="0"/>
        <w:adjustRightInd w:val="0"/>
        <w:jc w:val="both"/>
      </w:pPr>
      <w:r>
        <w:lastRenderedPageBreak/>
        <w:t xml:space="preserve">Włączenie </w:t>
      </w:r>
      <w:proofErr w:type="spellStart"/>
      <w:r>
        <w:t>przykanalików</w:t>
      </w:r>
      <w:proofErr w:type="spellEnd"/>
      <w:r>
        <w:t xml:space="preserve"> do sieci kanalizacji sanitarnej poprzez studzienki inspekcyjne tworzywowe TEGRA425. W szczególnych przypadkach zaprojektowano również montaż trójników kanalizacyjnych Dz200/Dz160 </w:t>
      </w:r>
      <w:proofErr w:type="spellStart"/>
      <w:r>
        <w:t>PVC</w:t>
      </w:r>
      <w:proofErr w:type="spellEnd"/>
      <w:r>
        <w:t>-U w węzłach KS03 i KS09. Zostało to pokazane na rysunku zagospodarowania terenu oraz na rysunkach profili podłużnych.</w:t>
      </w:r>
    </w:p>
    <w:p w14:paraId="405F46F6" w14:textId="66057ED2" w:rsidR="0005685B" w:rsidRPr="0005685B" w:rsidRDefault="0005685B" w:rsidP="0005685B">
      <w:pPr>
        <w:pStyle w:val="Standard"/>
        <w:spacing w:before="60" w:after="60" w:line="240" w:lineRule="exact"/>
        <w:jc w:val="both"/>
        <w:rPr>
          <w:rFonts w:eastAsia="Times New Roman"/>
          <w:kern w:val="1"/>
          <w:sz w:val="20"/>
          <w:szCs w:val="20"/>
          <w:lang w:eastAsia="ar-SA" w:bidi="ar-SA"/>
        </w:rPr>
      </w:pPr>
      <w:r w:rsidRPr="0005685B">
        <w:rPr>
          <w:rFonts w:eastAsia="Times New Roman"/>
          <w:kern w:val="1"/>
          <w:sz w:val="20"/>
          <w:szCs w:val="20"/>
          <w:lang w:eastAsia="ar-SA" w:bidi="ar-SA"/>
        </w:rPr>
        <w:t xml:space="preserve">Studnia rozprężna KS04 została zaprojektowana jako typowa studnia betonowa </w:t>
      </w:r>
      <w:proofErr w:type="spellStart"/>
      <w:r w:rsidRPr="0005685B">
        <w:rPr>
          <w:rFonts w:eastAsia="Times New Roman"/>
          <w:kern w:val="1"/>
          <w:sz w:val="20"/>
          <w:szCs w:val="20"/>
          <w:lang w:eastAsia="ar-SA" w:bidi="ar-SA"/>
        </w:rPr>
        <w:t>Dw</w:t>
      </w:r>
      <w:proofErr w:type="spellEnd"/>
      <w:r w:rsidRPr="0005685B">
        <w:rPr>
          <w:rFonts w:eastAsia="Times New Roman"/>
          <w:kern w:val="1"/>
          <w:sz w:val="20"/>
          <w:szCs w:val="20"/>
          <w:lang w:eastAsia="ar-SA" w:bidi="ar-SA"/>
        </w:rPr>
        <w:t>=1200(beton klasy min. C40/50) z kinetami prefabrykowanymi lub alternatywnie murowanymi z cegły kanalizacyjnej. Studni</w:t>
      </w:r>
      <w:r>
        <w:rPr>
          <w:rFonts w:eastAsia="Times New Roman"/>
          <w:kern w:val="1"/>
          <w:sz w:val="20"/>
          <w:szCs w:val="20"/>
          <w:lang w:eastAsia="ar-SA" w:bidi="ar-SA"/>
        </w:rPr>
        <w:t xml:space="preserve">ę betonową </w:t>
      </w:r>
      <w:r w:rsidRPr="0005685B">
        <w:rPr>
          <w:rFonts w:eastAsia="Times New Roman"/>
          <w:kern w:val="1"/>
          <w:sz w:val="20"/>
          <w:szCs w:val="20"/>
          <w:lang w:eastAsia="ar-SA" w:bidi="ar-SA"/>
        </w:rPr>
        <w:t xml:space="preserve">wyposażyć w stopnie </w:t>
      </w:r>
      <w:proofErr w:type="spellStart"/>
      <w:r w:rsidRPr="0005685B">
        <w:rPr>
          <w:rFonts w:eastAsia="Times New Roman"/>
          <w:kern w:val="1"/>
          <w:sz w:val="20"/>
          <w:szCs w:val="20"/>
          <w:lang w:eastAsia="ar-SA" w:bidi="ar-SA"/>
        </w:rPr>
        <w:t>złazowe</w:t>
      </w:r>
      <w:proofErr w:type="spellEnd"/>
      <w:r w:rsidRPr="0005685B">
        <w:rPr>
          <w:rFonts w:eastAsia="Times New Roman"/>
          <w:kern w:val="1"/>
          <w:sz w:val="20"/>
          <w:szCs w:val="20"/>
          <w:lang w:eastAsia="ar-SA" w:bidi="ar-SA"/>
        </w:rPr>
        <w:t xml:space="preserve"> oraz płyty pokrywowe klasy D400. Szczegółowe rozwiązanie studni kanalizacyjnej przedstawiono w części rysunkowej opracowania. </w:t>
      </w:r>
    </w:p>
    <w:p w14:paraId="45C3B293" w14:textId="230E812B" w:rsidR="0005685B" w:rsidRPr="0005685B" w:rsidRDefault="0005685B" w:rsidP="0005685B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 w:rsidRPr="0005685B">
        <w:rPr>
          <w:sz w:val="20"/>
          <w:szCs w:val="20"/>
        </w:rPr>
        <w:t xml:space="preserve">W węźle PP1 zaprojektowano przepompownię ścieków. Podstawowe wymagania hydrauliczne dla przepompowni: </w:t>
      </w: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5"/>
        <w:gridCol w:w="3118"/>
        <w:gridCol w:w="1134"/>
      </w:tblGrid>
      <w:tr w:rsidR="0005685B" w:rsidRPr="0005685B" w14:paraId="74F410AD" w14:textId="77777777" w:rsidTr="004934C8">
        <w:trPr>
          <w:trHeight w:val="255"/>
        </w:trPr>
        <w:tc>
          <w:tcPr>
            <w:tcW w:w="483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A695F4" w14:textId="153A6599" w:rsidR="0005685B" w:rsidRPr="0005685B" w:rsidRDefault="0005685B" w:rsidP="004934C8">
            <w:pPr>
              <w:suppressAutoHyphens w:val="0"/>
              <w:rPr>
                <w:color w:val="EE0000"/>
                <w:kern w:val="0"/>
                <w:lang w:eastAsia="pl-PL"/>
              </w:rPr>
            </w:pPr>
            <w:r w:rsidRPr="00476D5A">
              <w:rPr>
                <w:b/>
                <w:bCs/>
                <w:kern w:val="0"/>
                <w:lang w:eastAsia="pl-PL"/>
              </w:rPr>
              <w:t>Pompownia P</w:t>
            </w:r>
            <w:r w:rsidR="00476D5A" w:rsidRPr="00476D5A">
              <w:rPr>
                <w:b/>
                <w:bCs/>
                <w:kern w:val="0"/>
                <w:lang w:eastAsia="pl-PL"/>
              </w:rPr>
              <w:t>P1</w:t>
            </w:r>
          </w:p>
        </w:tc>
        <w:tc>
          <w:tcPr>
            <w:tcW w:w="311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D3A8B4" w14:textId="77777777" w:rsidR="0005685B" w:rsidRPr="0005685B" w:rsidRDefault="0005685B" w:rsidP="004934C8">
            <w:pPr>
              <w:suppressAutoHyphens w:val="0"/>
              <w:rPr>
                <w:color w:val="EE0000"/>
                <w:kern w:val="0"/>
                <w:lang w:eastAsia="pl-PL"/>
              </w:rPr>
            </w:pPr>
            <w:r w:rsidRPr="0005685B">
              <w:rPr>
                <w:color w:val="EE0000"/>
                <w:kern w:val="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FBCCFF" w14:textId="77777777" w:rsidR="0005685B" w:rsidRPr="0005685B" w:rsidRDefault="0005685B" w:rsidP="004934C8">
            <w:pPr>
              <w:suppressAutoHyphens w:val="0"/>
              <w:rPr>
                <w:color w:val="EE0000"/>
                <w:kern w:val="0"/>
                <w:lang w:eastAsia="pl-PL"/>
              </w:rPr>
            </w:pPr>
            <w:r w:rsidRPr="0005685B">
              <w:rPr>
                <w:color w:val="EE0000"/>
                <w:kern w:val="0"/>
                <w:lang w:eastAsia="pl-PL"/>
              </w:rPr>
              <w:t> </w:t>
            </w:r>
          </w:p>
        </w:tc>
      </w:tr>
      <w:tr w:rsidR="0005685B" w:rsidRPr="0005685B" w14:paraId="6900004A" w14:textId="77777777" w:rsidTr="004934C8">
        <w:trPr>
          <w:trHeight w:val="255"/>
        </w:trPr>
        <w:tc>
          <w:tcPr>
            <w:tcW w:w="483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30A5F9" w14:textId="77777777" w:rsidR="0005685B" w:rsidRPr="00476D5A" w:rsidRDefault="0005685B" w:rsidP="004934C8">
            <w:pPr>
              <w:suppressAutoHyphens w:val="0"/>
              <w:rPr>
                <w:kern w:val="0"/>
                <w:lang w:eastAsia="pl-PL"/>
              </w:rPr>
            </w:pPr>
            <w:r w:rsidRPr="00476D5A">
              <w:rPr>
                <w:kern w:val="0"/>
                <w:lang w:eastAsia="pl-PL"/>
              </w:rPr>
              <w:t>Wydajność pompowni, G</w:t>
            </w:r>
          </w:p>
        </w:tc>
        <w:tc>
          <w:tcPr>
            <w:tcW w:w="311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5C154E" w14:textId="678F0342" w:rsidR="0005685B" w:rsidRPr="00476D5A" w:rsidRDefault="00476D5A" w:rsidP="004934C8">
            <w:pPr>
              <w:suppressAutoHyphens w:val="0"/>
              <w:jc w:val="right"/>
              <w:rPr>
                <w:kern w:val="0"/>
                <w:lang w:eastAsia="pl-PL"/>
              </w:rPr>
            </w:pPr>
            <w:r w:rsidRPr="00476D5A">
              <w:rPr>
                <w:b/>
                <w:bCs/>
                <w:kern w:val="0"/>
                <w:lang w:eastAsia="pl-PL"/>
              </w:rPr>
              <w:t>4,51</w:t>
            </w:r>
          </w:p>
        </w:tc>
        <w:tc>
          <w:tcPr>
            <w:tcW w:w="113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AA0EA0" w14:textId="77777777" w:rsidR="0005685B" w:rsidRPr="00476D5A" w:rsidRDefault="0005685B" w:rsidP="004934C8">
            <w:pPr>
              <w:suppressAutoHyphens w:val="0"/>
              <w:rPr>
                <w:kern w:val="0"/>
                <w:lang w:eastAsia="pl-PL"/>
              </w:rPr>
            </w:pPr>
            <w:r w:rsidRPr="00476D5A">
              <w:rPr>
                <w:b/>
                <w:bCs/>
                <w:kern w:val="0"/>
                <w:lang w:eastAsia="pl-PL"/>
              </w:rPr>
              <w:t>m</w:t>
            </w:r>
            <w:r w:rsidRPr="00476D5A">
              <w:rPr>
                <w:b/>
                <w:bCs/>
                <w:kern w:val="0"/>
                <w:vertAlign w:val="superscript"/>
                <w:lang w:eastAsia="pl-PL"/>
              </w:rPr>
              <w:t>3</w:t>
            </w:r>
            <w:r w:rsidRPr="00476D5A">
              <w:rPr>
                <w:b/>
                <w:bCs/>
                <w:kern w:val="0"/>
                <w:lang w:eastAsia="pl-PL"/>
              </w:rPr>
              <w:t>/h</w:t>
            </w:r>
          </w:p>
        </w:tc>
      </w:tr>
      <w:tr w:rsidR="0005685B" w:rsidRPr="0005685B" w14:paraId="6D4BB696" w14:textId="77777777" w:rsidTr="004934C8">
        <w:trPr>
          <w:trHeight w:val="255"/>
        </w:trPr>
        <w:tc>
          <w:tcPr>
            <w:tcW w:w="483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1813F0" w14:textId="77777777" w:rsidR="0005685B" w:rsidRPr="00975BAF" w:rsidRDefault="0005685B" w:rsidP="004934C8">
            <w:pPr>
              <w:suppressAutoHyphens w:val="0"/>
              <w:rPr>
                <w:kern w:val="0"/>
                <w:lang w:eastAsia="pl-PL"/>
              </w:rPr>
            </w:pPr>
            <w:r w:rsidRPr="00975BAF">
              <w:rPr>
                <w:kern w:val="0"/>
                <w:lang w:eastAsia="pl-PL"/>
              </w:rPr>
              <w:t>Długość kanału tłocznego, L</w:t>
            </w:r>
          </w:p>
        </w:tc>
        <w:tc>
          <w:tcPr>
            <w:tcW w:w="311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C1BE18" w14:textId="63FCAE18" w:rsidR="0005685B" w:rsidRPr="00975BAF" w:rsidRDefault="00975BAF" w:rsidP="004934C8">
            <w:pPr>
              <w:suppressAutoHyphens w:val="0"/>
              <w:jc w:val="right"/>
              <w:rPr>
                <w:kern w:val="0"/>
                <w:lang w:eastAsia="pl-PL"/>
              </w:rPr>
            </w:pPr>
            <w:r w:rsidRPr="00975BAF">
              <w:rPr>
                <w:kern w:val="0"/>
                <w:lang w:eastAsia="pl-PL"/>
              </w:rPr>
              <w:t>117,7</w:t>
            </w:r>
          </w:p>
        </w:tc>
        <w:tc>
          <w:tcPr>
            <w:tcW w:w="113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A68BBE" w14:textId="77777777" w:rsidR="0005685B" w:rsidRPr="00975BAF" w:rsidRDefault="0005685B" w:rsidP="004934C8">
            <w:pPr>
              <w:suppressAutoHyphens w:val="0"/>
              <w:rPr>
                <w:kern w:val="0"/>
                <w:lang w:eastAsia="pl-PL"/>
              </w:rPr>
            </w:pPr>
            <w:r w:rsidRPr="00975BAF">
              <w:rPr>
                <w:kern w:val="0"/>
                <w:lang w:eastAsia="pl-PL"/>
              </w:rPr>
              <w:t>m</w:t>
            </w:r>
          </w:p>
        </w:tc>
      </w:tr>
      <w:tr w:rsidR="0005685B" w:rsidRPr="0005685B" w14:paraId="287407F9" w14:textId="77777777" w:rsidTr="004934C8">
        <w:trPr>
          <w:trHeight w:val="255"/>
        </w:trPr>
        <w:tc>
          <w:tcPr>
            <w:tcW w:w="483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A88C09" w14:textId="77777777" w:rsidR="0005685B" w:rsidRPr="00975BAF" w:rsidRDefault="0005685B" w:rsidP="004934C8">
            <w:pPr>
              <w:suppressAutoHyphens w:val="0"/>
              <w:rPr>
                <w:kern w:val="0"/>
                <w:lang w:eastAsia="pl-PL"/>
              </w:rPr>
            </w:pPr>
            <w:r w:rsidRPr="00975BAF">
              <w:rPr>
                <w:kern w:val="0"/>
                <w:lang w:eastAsia="pl-PL"/>
              </w:rPr>
              <w:t xml:space="preserve">Średnica kanału tłocznego, </w:t>
            </w:r>
            <w:proofErr w:type="spellStart"/>
            <w:r w:rsidRPr="00975BAF">
              <w:rPr>
                <w:kern w:val="0"/>
                <w:lang w:eastAsia="pl-PL"/>
              </w:rPr>
              <w:t>D</w:t>
            </w:r>
            <w:r w:rsidRPr="00975BAF">
              <w:rPr>
                <w:kern w:val="0"/>
                <w:vertAlign w:val="subscript"/>
                <w:lang w:eastAsia="pl-PL"/>
              </w:rPr>
              <w:t>z</w:t>
            </w:r>
            <w:r w:rsidRPr="00975BAF">
              <w:rPr>
                <w:kern w:val="0"/>
                <w:lang w:eastAsia="pl-PL"/>
              </w:rPr>
              <w:t>×s</w:t>
            </w:r>
            <w:proofErr w:type="spellEnd"/>
          </w:p>
        </w:tc>
        <w:tc>
          <w:tcPr>
            <w:tcW w:w="311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10F7BB" w14:textId="761C4522" w:rsidR="0005685B" w:rsidRPr="00975BAF" w:rsidRDefault="00975BAF" w:rsidP="004934C8">
            <w:pPr>
              <w:suppressAutoHyphens w:val="0"/>
              <w:jc w:val="right"/>
              <w:rPr>
                <w:kern w:val="0"/>
                <w:lang w:eastAsia="pl-PL"/>
              </w:rPr>
            </w:pPr>
            <w:r w:rsidRPr="00975BAF">
              <w:rPr>
                <w:kern w:val="0"/>
                <w:lang w:eastAsia="pl-PL"/>
              </w:rPr>
              <w:t>75x4,5</w:t>
            </w:r>
          </w:p>
        </w:tc>
        <w:tc>
          <w:tcPr>
            <w:tcW w:w="113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FC9F31" w14:textId="77777777" w:rsidR="0005685B" w:rsidRPr="00975BAF" w:rsidRDefault="0005685B" w:rsidP="004934C8">
            <w:pPr>
              <w:suppressAutoHyphens w:val="0"/>
              <w:rPr>
                <w:kern w:val="0"/>
                <w:lang w:eastAsia="pl-PL"/>
              </w:rPr>
            </w:pPr>
            <w:r w:rsidRPr="00975BAF">
              <w:rPr>
                <w:kern w:val="0"/>
                <w:lang w:eastAsia="pl-PL"/>
              </w:rPr>
              <w:t>mm</w:t>
            </w:r>
          </w:p>
        </w:tc>
      </w:tr>
      <w:tr w:rsidR="0005685B" w:rsidRPr="0005685B" w14:paraId="430611CA" w14:textId="77777777" w:rsidTr="004934C8">
        <w:trPr>
          <w:trHeight w:val="255"/>
        </w:trPr>
        <w:tc>
          <w:tcPr>
            <w:tcW w:w="483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62A7E3" w14:textId="77777777" w:rsidR="0005685B" w:rsidRPr="00975BAF" w:rsidRDefault="0005685B" w:rsidP="004934C8">
            <w:pPr>
              <w:suppressAutoHyphens w:val="0"/>
              <w:rPr>
                <w:kern w:val="0"/>
                <w:lang w:eastAsia="pl-PL"/>
              </w:rPr>
            </w:pPr>
            <w:r w:rsidRPr="00975BAF">
              <w:rPr>
                <w:kern w:val="0"/>
                <w:lang w:eastAsia="pl-PL"/>
              </w:rPr>
              <w:t>Strata ciśnienia na rurociągu tłocznym, </w:t>
            </w:r>
            <w:r w:rsidRPr="00975BAF">
              <w:rPr>
                <w:rFonts w:ascii="Symbol" w:hAnsi="Symbol"/>
                <w:kern w:val="0"/>
                <w:lang w:eastAsia="pl-PL"/>
              </w:rPr>
              <w:t>D</w:t>
            </w:r>
            <w:proofErr w:type="spellStart"/>
            <w:r w:rsidRPr="00975BAF">
              <w:rPr>
                <w:kern w:val="0"/>
                <w:lang w:eastAsia="pl-PL"/>
              </w:rPr>
              <w:t>p</w:t>
            </w:r>
            <w:r w:rsidRPr="00975BAF">
              <w:rPr>
                <w:kern w:val="0"/>
                <w:vertAlign w:val="subscript"/>
                <w:lang w:eastAsia="pl-PL"/>
              </w:rPr>
              <w:t>t</w:t>
            </w:r>
            <w:proofErr w:type="spellEnd"/>
          </w:p>
        </w:tc>
        <w:tc>
          <w:tcPr>
            <w:tcW w:w="311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CF6D6F" w14:textId="5AECA81A" w:rsidR="0005685B" w:rsidRPr="00975BAF" w:rsidRDefault="00975BAF" w:rsidP="004934C8">
            <w:pPr>
              <w:suppressAutoHyphens w:val="0"/>
              <w:jc w:val="right"/>
              <w:rPr>
                <w:kern w:val="0"/>
                <w:lang w:eastAsia="pl-PL"/>
              </w:rPr>
            </w:pPr>
            <w:r w:rsidRPr="00975BAF">
              <w:rPr>
                <w:kern w:val="0"/>
                <w:lang w:eastAsia="pl-PL"/>
              </w:rPr>
              <w:t>8,95</w:t>
            </w:r>
          </w:p>
        </w:tc>
        <w:tc>
          <w:tcPr>
            <w:tcW w:w="113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A5F71E" w14:textId="77777777" w:rsidR="0005685B" w:rsidRPr="00975BAF" w:rsidRDefault="0005685B" w:rsidP="004934C8">
            <w:pPr>
              <w:suppressAutoHyphens w:val="0"/>
              <w:rPr>
                <w:kern w:val="0"/>
                <w:lang w:eastAsia="pl-PL"/>
              </w:rPr>
            </w:pPr>
            <w:proofErr w:type="spellStart"/>
            <w:r w:rsidRPr="00975BAF">
              <w:rPr>
                <w:kern w:val="0"/>
                <w:lang w:eastAsia="pl-PL"/>
              </w:rPr>
              <w:t>mSW</w:t>
            </w:r>
            <w:proofErr w:type="spellEnd"/>
          </w:p>
        </w:tc>
      </w:tr>
      <w:tr w:rsidR="0005685B" w:rsidRPr="0005685B" w14:paraId="2C059768" w14:textId="77777777" w:rsidTr="004934C8">
        <w:trPr>
          <w:trHeight w:val="255"/>
        </w:trPr>
        <w:tc>
          <w:tcPr>
            <w:tcW w:w="483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E54EB1" w14:textId="77777777" w:rsidR="0005685B" w:rsidRPr="00975BAF" w:rsidRDefault="0005685B" w:rsidP="004934C8">
            <w:pPr>
              <w:suppressAutoHyphens w:val="0"/>
              <w:rPr>
                <w:kern w:val="0"/>
                <w:lang w:eastAsia="pl-PL"/>
              </w:rPr>
            </w:pPr>
            <w:r w:rsidRPr="00975BAF">
              <w:rPr>
                <w:kern w:val="0"/>
                <w:lang w:eastAsia="pl-PL"/>
              </w:rPr>
              <w:t xml:space="preserve">Rzędna terenu, </w:t>
            </w:r>
            <w:proofErr w:type="spellStart"/>
            <w:r w:rsidRPr="00975BAF">
              <w:rPr>
                <w:kern w:val="0"/>
                <w:lang w:eastAsia="pl-PL"/>
              </w:rPr>
              <w:t>H</w:t>
            </w:r>
            <w:r w:rsidRPr="00975BAF">
              <w:rPr>
                <w:kern w:val="0"/>
                <w:vertAlign w:val="subscript"/>
                <w:lang w:eastAsia="pl-PL"/>
              </w:rPr>
              <w:t>r</w:t>
            </w:r>
            <w:proofErr w:type="spellEnd"/>
          </w:p>
        </w:tc>
        <w:tc>
          <w:tcPr>
            <w:tcW w:w="311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08D41D" w14:textId="76653A4A" w:rsidR="0005685B" w:rsidRPr="00975BAF" w:rsidRDefault="00975BAF" w:rsidP="004934C8">
            <w:pPr>
              <w:suppressAutoHyphens w:val="0"/>
              <w:jc w:val="right"/>
              <w:rPr>
                <w:kern w:val="0"/>
                <w:lang w:eastAsia="pl-PL"/>
              </w:rPr>
            </w:pPr>
            <w:r w:rsidRPr="00975BAF">
              <w:rPr>
                <w:kern w:val="0"/>
                <w:lang w:eastAsia="pl-PL"/>
              </w:rPr>
              <w:t>224,94</w:t>
            </w:r>
          </w:p>
        </w:tc>
        <w:tc>
          <w:tcPr>
            <w:tcW w:w="113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BE2105" w14:textId="77777777" w:rsidR="0005685B" w:rsidRPr="00975BAF" w:rsidRDefault="0005685B" w:rsidP="004934C8">
            <w:pPr>
              <w:suppressAutoHyphens w:val="0"/>
              <w:rPr>
                <w:kern w:val="0"/>
                <w:lang w:eastAsia="pl-PL"/>
              </w:rPr>
            </w:pPr>
            <w:r w:rsidRPr="00975BAF">
              <w:rPr>
                <w:kern w:val="0"/>
                <w:lang w:eastAsia="pl-PL"/>
              </w:rPr>
              <w:t xml:space="preserve">m </w:t>
            </w:r>
            <w:proofErr w:type="spellStart"/>
            <w:r w:rsidRPr="00975BAF">
              <w:rPr>
                <w:kern w:val="0"/>
                <w:lang w:eastAsia="pl-PL"/>
              </w:rPr>
              <w:t>npm</w:t>
            </w:r>
            <w:proofErr w:type="spellEnd"/>
          </w:p>
        </w:tc>
      </w:tr>
      <w:tr w:rsidR="0005685B" w:rsidRPr="0005685B" w14:paraId="7BCD2F69" w14:textId="77777777" w:rsidTr="004934C8">
        <w:trPr>
          <w:trHeight w:val="255"/>
        </w:trPr>
        <w:tc>
          <w:tcPr>
            <w:tcW w:w="483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8E3B68" w14:textId="77777777" w:rsidR="0005685B" w:rsidRPr="00975BAF" w:rsidRDefault="0005685B" w:rsidP="004934C8">
            <w:pPr>
              <w:suppressAutoHyphens w:val="0"/>
              <w:rPr>
                <w:kern w:val="0"/>
                <w:lang w:eastAsia="pl-PL"/>
              </w:rPr>
            </w:pPr>
            <w:r w:rsidRPr="00975BAF">
              <w:rPr>
                <w:kern w:val="0"/>
                <w:lang w:eastAsia="pl-PL"/>
              </w:rPr>
              <w:t xml:space="preserve">Rzędna dna pompowni, </w:t>
            </w:r>
            <w:proofErr w:type="spellStart"/>
            <w:r w:rsidRPr="00975BAF">
              <w:rPr>
                <w:kern w:val="0"/>
                <w:lang w:eastAsia="pl-PL"/>
              </w:rPr>
              <w:t>H</w:t>
            </w:r>
            <w:r w:rsidRPr="00975BAF">
              <w:rPr>
                <w:kern w:val="0"/>
                <w:vertAlign w:val="subscript"/>
                <w:lang w:eastAsia="pl-PL"/>
              </w:rPr>
              <w:t>d</w:t>
            </w:r>
            <w:proofErr w:type="spellEnd"/>
          </w:p>
        </w:tc>
        <w:tc>
          <w:tcPr>
            <w:tcW w:w="311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8A01B1" w14:textId="752B8BC4" w:rsidR="0005685B" w:rsidRPr="00975BAF" w:rsidRDefault="00975BAF" w:rsidP="004934C8">
            <w:pPr>
              <w:suppressAutoHyphens w:val="0"/>
              <w:jc w:val="right"/>
              <w:rPr>
                <w:kern w:val="0"/>
                <w:lang w:eastAsia="pl-PL"/>
              </w:rPr>
            </w:pPr>
            <w:r w:rsidRPr="00975BAF">
              <w:rPr>
                <w:kern w:val="0"/>
                <w:lang w:eastAsia="pl-PL"/>
              </w:rPr>
              <w:t>220,1</w:t>
            </w:r>
          </w:p>
        </w:tc>
        <w:tc>
          <w:tcPr>
            <w:tcW w:w="113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6F8EFC" w14:textId="77777777" w:rsidR="0005685B" w:rsidRPr="00975BAF" w:rsidRDefault="0005685B" w:rsidP="004934C8">
            <w:pPr>
              <w:suppressAutoHyphens w:val="0"/>
              <w:rPr>
                <w:kern w:val="0"/>
                <w:lang w:eastAsia="pl-PL"/>
              </w:rPr>
            </w:pPr>
            <w:r w:rsidRPr="00975BAF">
              <w:rPr>
                <w:kern w:val="0"/>
                <w:lang w:eastAsia="pl-PL"/>
              </w:rPr>
              <w:t xml:space="preserve">m </w:t>
            </w:r>
            <w:proofErr w:type="spellStart"/>
            <w:r w:rsidRPr="00975BAF">
              <w:rPr>
                <w:kern w:val="0"/>
                <w:lang w:eastAsia="pl-PL"/>
              </w:rPr>
              <w:t>npm</w:t>
            </w:r>
            <w:proofErr w:type="spellEnd"/>
          </w:p>
        </w:tc>
      </w:tr>
      <w:tr w:rsidR="0005685B" w:rsidRPr="0005685B" w14:paraId="37B7CA8E" w14:textId="77777777" w:rsidTr="004934C8">
        <w:trPr>
          <w:trHeight w:val="126"/>
        </w:trPr>
        <w:tc>
          <w:tcPr>
            <w:tcW w:w="483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7BB1D2" w14:textId="77777777" w:rsidR="0005685B" w:rsidRPr="00ED72D1" w:rsidRDefault="0005685B" w:rsidP="004934C8">
            <w:pPr>
              <w:suppressAutoHyphens w:val="0"/>
              <w:rPr>
                <w:kern w:val="0"/>
                <w:lang w:eastAsia="pl-PL"/>
              </w:rPr>
            </w:pPr>
            <w:r w:rsidRPr="00ED72D1">
              <w:rPr>
                <w:kern w:val="0"/>
                <w:lang w:eastAsia="pl-PL"/>
              </w:rPr>
              <w:t>Rzędna dopływu 1, H</w:t>
            </w:r>
            <w:r w:rsidRPr="00ED72D1">
              <w:rPr>
                <w:kern w:val="0"/>
                <w:vertAlign w:val="subscript"/>
                <w:lang w:eastAsia="pl-PL"/>
              </w:rPr>
              <w:t>1</w:t>
            </w:r>
          </w:p>
        </w:tc>
        <w:tc>
          <w:tcPr>
            <w:tcW w:w="311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618C19" w14:textId="40931B8C" w:rsidR="0005685B" w:rsidRPr="00ED72D1" w:rsidRDefault="00ED72D1" w:rsidP="004934C8">
            <w:pPr>
              <w:suppressAutoHyphens w:val="0"/>
              <w:jc w:val="right"/>
              <w:rPr>
                <w:kern w:val="0"/>
                <w:lang w:eastAsia="pl-PL"/>
              </w:rPr>
            </w:pPr>
            <w:r>
              <w:rPr>
                <w:kern w:val="0"/>
                <w:lang w:eastAsia="pl-PL"/>
              </w:rPr>
              <w:t>222</w:t>
            </w:r>
            <w:r w:rsidR="0005685B" w:rsidRPr="00ED72D1">
              <w:rPr>
                <w:kern w:val="0"/>
                <w:lang w:eastAsia="pl-PL"/>
              </w:rPr>
              <w:t>,</w:t>
            </w:r>
            <w:r>
              <w:rPr>
                <w:kern w:val="0"/>
                <w:lang w:eastAsia="pl-PL"/>
              </w:rPr>
              <w:t>00</w:t>
            </w:r>
          </w:p>
        </w:tc>
        <w:tc>
          <w:tcPr>
            <w:tcW w:w="113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486783" w14:textId="77777777" w:rsidR="0005685B" w:rsidRPr="00ED72D1" w:rsidRDefault="0005685B" w:rsidP="004934C8">
            <w:pPr>
              <w:suppressAutoHyphens w:val="0"/>
              <w:rPr>
                <w:kern w:val="0"/>
                <w:lang w:eastAsia="pl-PL"/>
              </w:rPr>
            </w:pPr>
            <w:r w:rsidRPr="00ED72D1">
              <w:rPr>
                <w:kern w:val="0"/>
                <w:lang w:eastAsia="pl-PL"/>
              </w:rPr>
              <w:t xml:space="preserve">m </w:t>
            </w:r>
            <w:proofErr w:type="spellStart"/>
            <w:r w:rsidRPr="00ED72D1">
              <w:rPr>
                <w:kern w:val="0"/>
                <w:lang w:eastAsia="pl-PL"/>
              </w:rPr>
              <w:t>npm</w:t>
            </w:r>
            <w:proofErr w:type="spellEnd"/>
          </w:p>
        </w:tc>
      </w:tr>
      <w:tr w:rsidR="00ED72D1" w:rsidRPr="0005685B" w14:paraId="507C43E7" w14:textId="77777777" w:rsidTr="004934C8">
        <w:trPr>
          <w:trHeight w:val="126"/>
        </w:trPr>
        <w:tc>
          <w:tcPr>
            <w:tcW w:w="483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BDB6C1" w14:textId="5ECE976E" w:rsidR="00ED72D1" w:rsidRPr="00ED72D1" w:rsidRDefault="00ED72D1" w:rsidP="00ED72D1">
            <w:pPr>
              <w:suppressAutoHyphens w:val="0"/>
              <w:rPr>
                <w:kern w:val="0"/>
                <w:lang w:eastAsia="pl-PL"/>
              </w:rPr>
            </w:pPr>
            <w:r w:rsidRPr="00ED72D1">
              <w:rPr>
                <w:kern w:val="0"/>
                <w:lang w:eastAsia="pl-PL"/>
              </w:rPr>
              <w:t xml:space="preserve">Rzędna dopływu </w:t>
            </w:r>
            <w:r w:rsidRPr="00ED72D1">
              <w:rPr>
                <w:kern w:val="0"/>
                <w:lang w:eastAsia="pl-PL"/>
              </w:rPr>
              <w:t>2</w:t>
            </w:r>
            <w:r w:rsidRPr="00ED72D1">
              <w:rPr>
                <w:kern w:val="0"/>
                <w:lang w:eastAsia="pl-PL"/>
              </w:rPr>
              <w:t>, H</w:t>
            </w:r>
            <w:r w:rsidRPr="00ED72D1">
              <w:rPr>
                <w:kern w:val="0"/>
                <w:vertAlign w:val="subscript"/>
                <w:lang w:eastAsia="pl-PL"/>
              </w:rPr>
              <w:t>2</w:t>
            </w:r>
          </w:p>
        </w:tc>
        <w:tc>
          <w:tcPr>
            <w:tcW w:w="311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18DF88" w14:textId="5241CB6E" w:rsidR="00ED72D1" w:rsidRPr="00ED72D1" w:rsidRDefault="00ED72D1" w:rsidP="00ED72D1">
            <w:pPr>
              <w:suppressAutoHyphens w:val="0"/>
              <w:jc w:val="right"/>
              <w:rPr>
                <w:kern w:val="0"/>
                <w:lang w:eastAsia="pl-PL"/>
              </w:rPr>
            </w:pPr>
            <w:r>
              <w:rPr>
                <w:kern w:val="0"/>
                <w:lang w:eastAsia="pl-PL"/>
              </w:rPr>
              <w:t>221</w:t>
            </w:r>
            <w:r w:rsidRPr="00ED72D1">
              <w:rPr>
                <w:kern w:val="0"/>
                <w:lang w:eastAsia="pl-PL"/>
              </w:rPr>
              <w:t>,</w:t>
            </w:r>
            <w:r>
              <w:rPr>
                <w:kern w:val="0"/>
                <w:lang w:eastAsia="pl-PL"/>
              </w:rPr>
              <w:t>00</w:t>
            </w:r>
          </w:p>
        </w:tc>
        <w:tc>
          <w:tcPr>
            <w:tcW w:w="113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4440F2" w14:textId="05F12BBC" w:rsidR="00ED72D1" w:rsidRPr="00ED72D1" w:rsidRDefault="00ED72D1" w:rsidP="00ED72D1">
            <w:pPr>
              <w:suppressAutoHyphens w:val="0"/>
              <w:rPr>
                <w:kern w:val="0"/>
                <w:lang w:eastAsia="pl-PL"/>
              </w:rPr>
            </w:pPr>
            <w:r w:rsidRPr="00ED72D1">
              <w:rPr>
                <w:kern w:val="0"/>
                <w:lang w:eastAsia="pl-PL"/>
              </w:rPr>
              <w:t xml:space="preserve">m </w:t>
            </w:r>
            <w:proofErr w:type="spellStart"/>
            <w:r w:rsidRPr="00ED72D1">
              <w:rPr>
                <w:kern w:val="0"/>
                <w:lang w:eastAsia="pl-PL"/>
              </w:rPr>
              <w:t>npm</w:t>
            </w:r>
            <w:proofErr w:type="spellEnd"/>
          </w:p>
        </w:tc>
      </w:tr>
      <w:tr w:rsidR="00ED72D1" w:rsidRPr="0005685B" w14:paraId="4E34BB3C" w14:textId="77777777" w:rsidTr="004934C8">
        <w:trPr>
          <w:trHeight w:val="255"/>
        </w:trPr>
        <w:tc>
          <w:tcPr>
            <w:tcW w:w="483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E28BBF" w14:textId="77777777" w:rsidR="00ED72D1" w:rsidRPr="00ED72D1" w:rsidRDefault="00ED72D1" w:rsidP="00ED72D1">
            <w:pPr>
              <w:suppressAutoHyphens w:val="0"/>
              <w:rPr>
                <w:kern w:val="0"/>
                <w:lang w:eastAsia="pl-PL"/>
              </w:rPr>
            </w:pPr>
            <w:r w:rsidRPr="00ED72D1">
              <w:rPr>
                <w:kern w:val="0"/>
                <w:lang w:eastAsia="pl-PL"/>
              </w:rPr>
              <w:t xml:space="preserve">Rzędna tłoczenia, </w:t>
            </w:r>
            <w:proofErr w:type="spellStart"/>
            <w:r w:rsidRPr="00ED72D1">
              <w:rPr>
                <w:kern w:val="0"/>
                <w:lang w:eastAsia="pl-PL"/>
              </w:rPr>
              <w:t>H</w:t>
            </w:r>
            <w:r w:rsidRPr="00ED72D1">
              <w:rPr>
                <w:kern w:val="0"/>
                <w:vertAlign w:val="subscript"/>
                <w:lang w:eastAsia="pl-PL"/>
              </w:rPr>
              <w:t>t</w:t>
            </w:r>
            <w:proofErr w:type="spellEnd"/>
          </w:p>
        </w:tc>
        <w:tc>
          <w:tcPr>
            <w:tcW w:w="311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17CFEA" w14:textId="139D7DFC" w:rsidR="00ED72D1" w:rsidRPr="00ED72D1" w:rsidRDefault="00ED72D1" w:rsidP="00ED72D1">
            <w:pPr>
              <w:suppressAutoHyphens w:val="0"/>
              <w:jc w:val="right"/>
              <w:rPr>
                <w:kern w:val="0"/>
                <w:lang w:eastAsia="pl-PL"/>
              </w:rPr>
            </w:pPr>
            <w:r w:rsidRPr="00ED72D1">
              <w:rPr>
                <w:kern w:val="0"/>
                <w:lang w:eastAsia="pl-PL"/>
              </w:rPr>
              <w:t>222,8</w:t>
            </w:r>
          </w:p>
        </w:tc>
        <w:tc>
          <w:tcPr>
            <w:tcW w:w="113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902051" w14:textId="77777777" w:rsidR="00ED72D1" w:rsidRPr="00ED72D1" w:rsidRDefault="00ED72D1" w:rsidP="00ED72D1">
            <w:pPr>
              <w:suppressAutoHyphens w:val="0"/>
              <w:rPr>
                <w:kern w:val="0"/>
                <w:lang w:eastAsia="pl-PL"/>
              </w:rPr>
            </w:pPr>
            <w:r w:rsidRPr="00ED72D1">
              <w:rPr>
                <w:kern w:val="0"/>
                <w:lang w:eastAsia="pl-PL"/>
              </w:rPr>
              <w:t xml:space="preserve">m </w:t>
            </w:r>
            <w:proofErr w:type="spellStart"/>
            <w:r w:rsidRPr="00ED72D1">
              <w:rPr>
                <w:kern w:val="0"/>
                <w:lang w:eastAsia="pl-PL"/>
              </w:rPr>
              <w:t>npm</w:t>
            </w:r>
            <w:proofErr w:type="spellEnd"/>
          </w:p>
        </w:tc>
      </w:tr>
      <w:tr w:rsidR="00ED72D1" w:rsidRPr="0005685B" w14:paraId="2A5F92D0" w14:textId="77777777" w:rsidTr="004934C8">
        <w:trPr>
          <w:trHeight w:val="255"/>
        </w:trPr>
        <w:tc>
          <w:tcPr>
            <w:tcW w:w="483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FFD7A5" w14:textId="77777777" w:rsidR="00ED72D1" w:rsidRPr="00ED72D1" w:rsidRDefault="00ED72D1" w:rsidP="00ED72D1">
            <w:pPr>
              <w:suppressAutoHyphens w:val="0"/>
              <w:rPr>
                <w:kern w:val="0"/>
                <w:lang w:eastAsia="pl-PL"/>
              </w:rPr>
            </w:pPr>
            <w:r w:rsidRPr="00ED72D1">
              <w:rPr>
                <w:kern w:val="0"/>
                <w:lang w:eastAsia="pl-PL"/>
              </w:rPr>
              <w:t xml:space="preserve">Rzędna najwyższego punktu kanału tłocznego, </w:t>
            </w:r>
            <w:proofErr w:type="spellStart"/>
            <w:r w:rsidRPr="00ED72D1">
              <w:rPr>
                <w:kern w:val="0"/>
                <w:lang w:eastAsia="pl-PL"/>
              </w:rPr>
              <w:t>H</w:t>
            </w:r>
            <w:r w:rsidRPr="00ED72D1">
              <w:rPr>
                <w:kern w:val="0"/>
                <w:vertAlign w:val="subscript"/>
                <w:lang w:eastAsia="pl-PL"/>
              </w:rPr>
              <w:t>max</w:t>
            </w:r>
            <w:proofErr w:type="spellEnd"/>
          </w:p>
        </w:tc>
        <w:tc>
          <w:tcPr>
            <w:tcW w:w="311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00AF88" w14:textId="50A973CB" w:rsidR="00ED72D1" w:rsidRPr="00ED72D1" w:rsidRDefault="00ED72D1" w:rsidP="00ED72D1">
            <w:pPr>
              <w:suppressAutoHyphens w:val="0"/>
              <w:jc w:val="right"/>
              <w:rPr>
                <w:kern w:val="0"/>
                <w:lang w:eastAsia="pl-PL"/>
              </w:rPr>
            </w:pPr>
            <w:r w:rsidRPr="00ED72D1">
              <w:rPr>
                <w:kern w:val="0"/>
                <w:lang w:eastAsia="pl-PL"/>
              </w:rPr>
              <w:t>224,0</w:t>
            </w:r>
          </w:p>
        </w:tc>
        <w:tc>
          <w:tcPr>
            <w:tcW w:w="113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5ABF08" w14:textId="77777777" w:rsidR="00ED72D1" w:rsidRPr="00ED72D1" w:rsidRDefault="00ED72D1" w:rsidP="00ED72D1">
            <w:pPr>
              <w:suppressAutoHyphens w:val="0"/>
              <w:rPr>
                <w:kern w:val="0"/>
                <w:lang w:eastAsia="pl-PL"/>
              </w:rPr>
            </w:pPr>
            <w:r w:rsidRPr="00ED72D1">
              <w:rPr>
                <w:kern w:val="0"/>
                <w:lang w:eastAsia="pl-PL"/>
              </w:rPr>
              <w:t xml:space="preserve">m </w:t>
            </w:r>
            <w:proofErr w:type="spellStart"/>
            <w:r w:rsidRPr="00ED72D1">
              <w:rPr>
                <w:kern w:val="0"/>
                <w:lang w:eastAsia="pl-PL"/>
              </w:rPr>
              <w:t>npm</w:t>
            </w:r>
            <w:proofErr w:type="spellEnd"/>
          </w:p>
        </w:tc>
      </w:tr>
      <w:tr w:rsidR="00ED72D1" w:rsidRPr="0005685B" w14:paraId="7EEA6B85" w14:textId="77777777" w:rsidTr="004934C8">
        <w:trPr>
          <w:trHeight w:val="255"/>
        </w:trPr>
        <w:tc>
          <w:tcPr>
            <w:tcW w:w="483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90079C" w14:textId="1776C362" w:rsidR="00ED72D1" w:rsidRPr="00ED72D1" w:rsidRDefault="00ED72D1" w:rsidP="00ED72D1">
            <w:pPr>
              <w:suppressAutoHyphens w:val="0"/>
              <w:rPr>
                <w:kern w:val="0"/>
                <w:lang w:eastAsia="pl-PL"/>
              </w:rPr>
            </w:pPr>
            <w:r w:rsidRPr="00ED72D1">
              <w:rPr>
                <w:kern w:val="0"/>
                <w:lang w:eastAsia="pl-PL"/>
              </w:rPr>
              <w:t>Wymagane ciśnienie dyspozycyjne </w:t>
            </w:r>
          </w:p>
        </w:tc>
        <w:tc>
          <w:tcPr>
            <w:tcW w:w="311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80C18A" w14:textId="2344E90F" w:rsidR="00ED72D1" w:rsidRPr="00ED72D1" w:rsidRDefault="00ED72D1" w:rsidP="00ED72D1">
            <w:pPr>
              <w:suppressAutoHyphens w:val="0"/>
              <w:jc w:val="right"/>
              <w:rPr>
                <w:kern w:val="0"/>
                <w:lang w:eastAsia="pl-PL"/>
              </w:rPr>
            </w:pPr>
            <w:r w:rsidRPr="00ED72D1">
              <w:rPr>
                <w:b/>
                <w:bCs/>
                <w:kern w:val="0"/>
                <w:lang w:eastAsia="pl-PL"/>
              </w:rPr>
              <w:t>8,95</w:t>
            </w:r>
          </w:p>
        </w:tc>
        <w:tc>
          <w:tcPr>
            <w:tcW w:w="113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8DAB1E" w14:textId="77777777" w:rsidR="00ED72D1" w:rsidRPr="00ED72D1" w:rsidRDefault="00ED72D1" w:rsidP="00ED72D1">
            <w:pPr>
              <w:suppressAutoHyphens w:val="0"/>
              <w:rPr>
                <w:kern w:val="0"/>
                <w:lang w:eastAsia="pl-PL"/>
              </w:rPr>
            </w:pPr>
            <w:proofErr w:type="spellStart"/>
            <w:r w:rsidRPr="00ED72D1">
              <w:rPr>
                <w:b/>
                <w:bCs/>
                <w:kern w:val="0"/>
                <w:lang w:eastAsia="pl-PL"/>
              </w:rPr>
              <w:t>mSW</w:t>
            </w:r>
            <w:proofErr w:type="spellEnd"/>
          </w:p>
        </w:tc>
      </w:tr>
    </w:tbl>
    <w:p w14:paraId="022BD46B" w14:textId="51C50D11" w:rsidR="0005685B" w:rsidRPr="0005685B" w:rsidRDefault="0005685B" w:rsidP="0005685B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 w:rsidRPr="0005685B">
        <w:rPr>
          <w:sz w:val="20"/>
          <w:szCs w:val="20"/>
        </w:rPr>
        <w:t>Uwaga! Zasilanie elektryczne przepompowni wg projektu branży elektrycznej.</w:t>
      </w:r>
    </w:p>
    <w:p w14:paraId="193D2379" w14:textId="213C287A" w:rsidR="00A07105" w:rsidRPr="0005685B" w:rsidRDefault="0005685B" w:rsidP="0005685B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 w:rsidRPr="0005685B">
        <w:rPr>
          <w:sz w:val="20"/>
          <w:szCs w:val="20"/>
        </w:rPr>
        <w:t>Projektowaną rozbudowę sieci kanalizacji sanitarnej w układzie grawitacyjnym i tłocznym należy wykonać zgodnie z częścią rysunkową opracowania, zwłaszcza w zakresie projektowanych spadków na sieci jak i na przyłączach. Przy planowaniu postępu prac należy zwrócić szczególną uwagę na projektowane zgodnie z projektem drogowym rzędne terenu dróg i poziomów terenu przy budynkach. Należy na bieżącą kontrolować prawidłowość zagłębienia przyłącza i instalacji zewnętrznej wg rzędnych na rysunkach profili podłużnych z uwagi na przewidywaną zmianę niwelety terenu.</w:t>
      </w:r>
    </w:p>
    <w:p w14:paraId="5B566CDD" w14:textId="73DAE77D" w:rsidR="001765A1" w:rsidRPr="001765A1" w:rsidRDefault="001765A1" w:rsidP="001765A1">
      <w:pPr>
        <w:pStyle w:val="Nagwek2"/>
        <w:rPr>
          <w:rFonts w:ascii="Arial" w:hAnsi="Arial" w:cs="Arial"/>
          <w:i w:val="0"/>
          <w:iCs w:val="0"/>
          <w:smallCaps/>
          <w:sz w:val="20"/>
          <w:lang w:val="pl-PL"/>
        </w:rPr>
      </w:pPr>
      <w:bookmarkStart w:id="21" w:name="_Toc213335404"/>
      <w:r w:rsidRPr="001765A1">
        <w:rPr>
          <w:rFonts w:ascii="Arial" w:hAnsi="Arial" w:cs="Arial"/>
          <w:i w:val="0"/>
          <w:iCs w:val="0"/>
          <w:smallCaps/>
          <w:sz w:val="20"/>
          <w:lang w:val="pl-PL"/>
        </w:rPr>
        <w:t>WYKAZ WSPÓŁRZĘDNYCH GEODEZYJNYCH</w:t>
      </w:r>
      <w:bookmarkEnd w:id="21"/>
    </w:p>
    <w:p w14:paraId="2B8E6C7C" w14:textId="4E4471CB" w:rsidR="001765A1" w:rsidRDefault="001765A1" w:rsidP="001765A1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W tabeli poniżej zestawiono wykaz współrzędnych geodezyjnych projektowanej rozbudowy kanalizacji sanitarnej.</w:t>
      </w:r>
    </w:p>
    <w:tbl>
      <w:tblPr>
        <w:tblW w:w="41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1424"/>
        <w:gridCol w:w="1720"/>
      </w:tblGrid>
      <w:tr w:rsidR="001765A1" w:rsidRPr="001765A1" w14:paraId="42DD5D59" w14:textId="77777777" w:rsidTr="001765A1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B44D6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i/>
                <w:iCs/>
                <w:color w:val="000000"/>
                <w:kern w:val="0"/>
                <w:lang w:eastAsia="pl-PL"/>
              </w:rPr>
            </w:pPr>
            <w:proofErr w:type="spellStart"/>
            <w:r w:rsidRPr="001765A1">
              <w:rPr>
                <w:rFonts w:ascii="Aptos Narrow" w:hAnsi="Aptos Narrow" w:cs="Times New Roman"/>
                <w:i/>
                <w:iCs/>
                <w:color w:val="000000"/>
                <w:kern w:val="0"/>
                <w:lang w:eastAsia="pl-PL"/>
              </w:rPr>
              <w:t>Ozn</w:t>
            </w:r>
            <w:proofErr w:type="spellEnd"/>
            <w:r w:rsidRPr="001765A1">
              <w:rPr>
                <w:rFonts w:ascii="Aptos Narrow" w:hAnsi="Aptos Narrow" w:cs="Times New Roman"/>
                <w:i/>
                <w:iCs/>
                <w:color w:val="000000"/>
                <w:kern w:val="0"/>
                <w:lang w:eastAsia="pl-PL"/>
              </w:rPr>
              <w:t>. Punktu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CA14E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i/>
                <w:iCs/>
                <w:color w:val="000000"/>
                <w:kern w:val="0"/>
                <w:lang w:eastAsia="pl-PL"/>
              </w:rPr>
            </w:pPr>
            <w:r w:rsidRPr="001765A1">
              <w:rPr>
                <w:rFonts w:ascii="Aptos Narrow" w:hAnsi="Aptos Narrow" w:cs="Times New Roman"/>
                <w:i/>
                <w:iCs/>
                <w:color w:val="000000"/>
                <w:kern w:val="0"/>
                <w:lang w:eastAsia="pl-PL"/>
              </w:rPr>
              <w:t>x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505D3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i/>
                <w:iCs/>
                <w:color w:val="000000"/>
                <w:kern w:val="0"/>
                <w:lang w:eastAsia="pl-PL"/>
              </w:rPr>
            </w:pPr>
            <w:r w:rsidRPr="001765A1">
              <w:rPr>
                <w:rFonts w:ascii="Aptos Narrow" w:hAnsi="Aptos Narrow" w:cs="Times New Roman"/>
                <w:i/>
                <w:iCs/>
                <w:color w:val="000000"/>
                <w:kern w:val="0"/>
                <w:lang w:eastAsia="pl-PL"/>
              </w:rPr>
              <w:t>y</w:t>
            </w:r>
          </w:p>
        </w:tc>
      </w:tr>
      <w:tr w:rsidR="001765A1" w:rsidRPr="001765A1" w14:paraId="26BAE3D5" w14:textId="77777777" w:rsidTr="001765A1">
        <w:trPr>
          <w:trHeight w:val="300"/>
        </w:trPr>
        <w:tc>
          <w:tcPr>
            <w:tcW w:w="4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2F62D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i/>
                <w:iCs/>
                <w:color w:val="000000"/>
                <w:kern w:val="0"/>
                <w:lang w:eastAsia="pl-PL"/>
              </w:rPr>
            </w:pPr>
            <w:r w:rsidRPr="001765A1">
              <w:rPr>
                <w:rFonts w:ascii="Aptos Narrow" w:hAnsi="Aptos Narrow" w:cs="Times New Roman"/>
                <w:i/>
                <w:iCs/>
                <w:color w:val="000000"/>
                <w:kern w:val="0"/>
                <w:lang w:eastAsia="pl-PL"/>
              </w:rPr>
              <w:t>INSTALACJA KANALIZACYJNA GRAWITACYJNA</w:t>
            </w:r>
          </w:p>
        </w:tc>
      </w:tr>
      <w:tr w:rsidR="001765A1" w:rsidRPr="001765A1" w14:paraId="7E167E7A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320CB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DF159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5694164.02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0C8DD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7433890.18</w:t>
            </w:r>
          </w:p>
        </w:tc>
      </w:tr>
      <w:tr w:rsidR="001765A1" w:rsidRPr="001765A1" w14:paraId="0D66960A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F175D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KS02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02D2B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5694177.8964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1910E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7433901.9983</w:t>
            </w:r>
          </w:p>
        </w:tc>
      </w:tr>
      <w:tr w:rsidR="001765A1" w:rsidRPr="001765A1" w14:paraId="1CA62D7B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6A9D7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KS03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E7D64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5694195.9006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D2876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7433917.2994</w:t>
            </w:r>
          </w:p>
        </w:tc>
      </w:tr>
      <w:tr w:rsidR="001765A1" w:rsidRPr="001765A1" w14:paraId="3250235E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B8FD7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KS04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A01DF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5694213.9504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6AEE3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7433932.5193</w:t>
            </w:r>
          </w:p>
        </w:tc>
      </w:tr>
      <w:tr w:rsidR="001765A1" w:rsidRPr="001765A1" w14:paraId="20E95D8C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98C03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KS2.1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D3824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5694174.6043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F89E1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7433905.9603</w:t>
            </w:r>
          </w:p>
        </w:tc>
      </w:tr>
      <w:tr w:rsidR="001765A1" w:rsidRPr="001765A1" w14:paraId="4597C6EB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69169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KS3.1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542E8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5694192.7745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4AF59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7433921.0586</w:t>
            </w:r>
          </w:p>
        </w:tc>
      </w:tr>
      <w:tr w:rsidR="001765A1" w:rsidRPr="001765A1" w14:paraId="67AB6A11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6FA30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KS4.1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A8F4F5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5694210.9154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A1599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7433936.1719 </w:t>
            </w:r>
          </w:p>
        </w:tc>
      </w:tr>
      <w:tr w:rsidR="001765A1" w:rsidRPr="001765A1" w14:paraId="46225F44" w14:textId="77777777" w:rsidTr="001765A1">
        <w:trPr>
          <w:trHeight w:val="300"/>
        </w:trPr>
        <w:tc>
          <w:tcPr>
            <w:tcW w:w="4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10610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i/>
                <w:iCs/>
                <w:color w:val="000000"/>
                <w:kern w:val="0"/>
                <w:lang w:eastAsia="pl-PL"/>
              </w:rPr>
            </w:pPr>
            <w:r w:rsidRPr="001765A1">
              <w:rPr>
                <w:rFonts w:ascii="Aptos Narrow" w:hAnsi="Aptos Narrow" w:cs="Times New Roman"/>
                <w:i/>
                <w:iCs/>
                <w:color w:val="000000"/>
                <w:kern w:val="0"/>
                <w:lang w:eastAsia="pl-PL"/>
              </w:rPr>
              <w:t>INSTALACJA KANALIZACYJNA DO PRZEPOMPOWNI</w:t>
            </w:r>
          </w:p>
        </w:tc>
      </w:tr>
      <w:tr w:rsidR="001765A1" w:rsidRPr="001765A1" w14:paraId="744C7E30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D8A2C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KS05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A84FD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5694233.8537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CB0EE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7433949.3113</w:t>
            </w:r>
          </w:p>
        </w:tc>
      </w:tr>
      <w:tr w:rsidR="001765A1" w:rsidRPr="001765A1" w14:paraId="05261D0E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1EE93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KS06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A500D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5694253.6753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DC39D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7433966.1773</w:t>
            </w:r>
          </w:p>
        </w:tc>
      </w:tr>
      <w:tr w:rsidR="001765A1" w:rsidRPr="001765A1" w14:paraId="74696C21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54C59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KS07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EC263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5694277.3843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43887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7433986.4724</w:t>
            </w:r>
          </w:p>
        </w:tc>
      </w:tr>
      <w:tr w:rsidR="001765A1" w:rsidRPr="001765A1" w14:paraId="102CB785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62D12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PP1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BC169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5694303.138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7C9FD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7434008.17</w:t>
            </w:r>
          </w:p>
        </w:tc>
      </w:tr>
      <w:tr w:rsidR="001765A1" w:rsidRPr="001765A1" w14:paraId="5D27F494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91D2B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KS08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0C8C6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5694315.7496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318B7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7434018.52 </w:t>
            </w:r>
          </w:p>
        </w:tc>
      </w:tr>
      <w:tr w:rsidR="001765A1" w:rsidRPr="001765A1" w14:paraId="0AE08FAD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EB246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KS09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9FF78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5694332.6227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A88D8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7434032.2923</w:t>
            </w:r>
          </w:p>
        </w:tc>
      </w:tr>
      <w:tr w:rsidR="001765A1" w:rsidRPr="001765A1" w14:paraId="3C1C3447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4A514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DEA2D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5694352.9648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D8822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7434048.7002</w:t>
            </w:r>
          </w:p>
        </w:tc>
      </w:tr>
      <w:tr w:rsidR="001765A1" w:rsidRPr="001765A1" w14:paraId="36EAF36D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E5CEB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lastRenderedPageBreak/>
              <w:t>KS11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F54AD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5694373.3337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03841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7434065.0913</w:t>
            </w:r>
          </w:p>
        </w:tc>
      </w:tr>
      <w:tr w:rsidR="001765A1" w:rsidRPr="001765A1" w14:paraId="644BCEB2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95FF5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KS5.1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31F29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5694230.9372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F23C2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7433952.8213</w:t>
            </w:r>
          </w:p>
        </w:tc>
      </w:tr>
      <w:tr w:rsidR="001765A1" w:rsidRPr="001765A1" w14:paraId="1FC9F5E2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5815E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KS6.1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D2E8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5694250.9741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7ED5E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7433969.4281</w:t>
            </w:r>
          </w:p>
        </w:tc>
      </w:tr>
      <w:tr w:rsidR="001765A1" w:rsidRPr="001765A1" w14:paraId="19CCE928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AA490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KS7.1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7EA66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5694275.7315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82CD6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7433988.4599</w:t>
            </w:r>
          </w:p>
        </w:tc>
      </w:tr>
      <w:tr w:rsidR="001765A1" w:rsidRPr="001765A1" w14:paraId="621BFD17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96E15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KS8.1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11192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5694314.1938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BBDC6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7434020.3924</w:t>
            </w:r>
          </w:p>
        </w:tc>
      </w:tr>
      <w:tr w:rsidR="001765A1" w:rsidRPr="001765A1" w14:paraId="18B9FAE3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942FB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KS9.1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B790A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5694330.9513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F5705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7434034.3023</w:t>
            </w:r>
          </w:p>
        </w:tc>
      </w:tr>
      <w:tr w:rsidR="001765A1" w:rsidRPr="001765A1" w14:paraId="2C913ECB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AA66B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KS10.1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F1A15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5694351.0588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86ED9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7434050.992</w:t>
            </w:r>
          </w:p>
        </w:tc>
      </w:tr>
      <w:tr w:rsidR="001765A1" w:rsidRPr="001765A1" w14:paraId="7815FB5F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2C1EB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KS11.1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63BD8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5694371.1754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2C7C0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7434067.6879</w:t>
            </w:r>
          </w:p>
        </w:tc>
      </w:tr>
      <w:tr w:rsidR="001765A1" w:rsidRPr="001765A1" w14:paraId="4480E017" w14:textId="77777777" w:rsidTr="001765A1">
        <w:trPr>
          <w:trHeight w:val="300"/>
        </w:trPr>
        <w:tc>
          <w:tcPr>
            <w:tcW w:w="4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9578E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i/>
                <w:iCs/>
                <w:color w:val="000000"/>
                <w:kern w:val="0"/>
                <w:lang w:eastAsia="pl-PL"/>
              </w:rPr>
            </w:pPr>
            <w:r w:rsidRPr="001765A1">
              <w:rPr>
                <w:rFonts w:ascii="Aptos Narrow" w:hAnsi="Aptos Narrow" w:cs="Times New Roman"/>
                <w:i/>
                <w:iCs/>
                <w:color w:val="000000"/>
                <w:kern w:val="0"/>
                <w:lang w:eastAsia="pl-PL"/>
              </w:rPr>
              <w:t>INSTALACJA TŁOCZNA</w:t>
            </w:r>
          </w:p>
        </w:tc>
      </w:tr>
      <w:tr w:rsidR="001765A1" w:rsidRPr="001765A1" w14:paraId="2BBAC29B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1B5CA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KT1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7BB48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5694301.8317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89C23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7434008.23</w:t>
            </w:r>
          </w:p>
        </w:tc>
      </w:tr>
      <w:tr w:rsidR="001765A1" w:rsidRPr="001765A1" w14:paraId="754E0908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8909F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KT2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0F535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5694232.0015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BDD19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7433948.859</w:t>
            </w:r>
          </w:p>
        </w:tc>
      </w:tr>
      <w:tr w:rsidR="001765A1" w:rsidRPr="001765A1" w14:paraId="03D99515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D68F9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KT3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0F60A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5694232.0015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BD8D0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7433947.7403</w:t>
            </w:r>
          </w:p>
        </w:tc>
      </w:tr>
      <w:tr w:rsidR="001765A1" w:rsidRPr="001765A1" w14:paraId="7D41F963" w14:textId="77777777" w:rsidTr="001765A1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90139" w14:textId="77777777" w:rsidR="001765A1" w:rsidRPr="001765A1" w:rsidRDefault="001765A1" w:rsidP="001765A1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KT4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0C332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5694213.9504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D26B0" w14:textId="77777777" w:rsidR="001765A1" w:rsidRPr="001765A1" w:rsidRDefault="001765A1" w:rsidP="001765A1">
            <w:pPr>
              <w:suppressAutoHyphens w:val="0"/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1765A1">
              <w:rPr>
                <w:rFonts w:ascii="Aptos Narrow" w:hAnsi="Aptos Narrow" w:cs="Times New Roman"/>
                <w:color w:val="000000"/>
                <w:kern w:val="0"/>
                <w:sz w:val="22"/>
                <w:szCs w:val="22"/>
                <w:lang w:eastAsia="pl-PL"/>
              </w:rPr>
              <w:t>7433932.5193</w:t>
            </w:r>
          </w:p>
        </w:tc>
      </w:tr>
    </w:tbl>
    <w:p w14:paraId="3090B2AC" w14:textId="77777777" w:rsidR="001765A1" w:rsidRDefault="001765A1" w:rsidP="001765A1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</w:p>
    <w:p w14:paraId="2614E129" w14:textId="55180319" w:rsidR="0005685B" w:rsidRDefault="00812B15" w:rsidP="0005685B">
      <w:pPr>
        <w:pStyle w:val="Nagwek2"/>
        <w:rPr>
          <w:rFonts w:ascii="Arial" w:hAnsi="Arial" w:cs="Arial"/>
          <w:i w:val="0"/>
          <w:iCs w:val="0"/>
          <w:smallCaps/>
          <w:sz w:val="20"/>
          <w:szCs w:val="20"/>
        </w:rPr>
      </w:pPr>
      <w:bookmarkStart w:id="22" w:name="_Toc166774691"/>
      <w:bookmarkStart w:id="23" w:name="_Toc213335405"/>
      <w:r w:rsidRPr="00812B15">
        <w:rPr>
          <w:rFonts w:ascii="Arial" w:hAnsi="Arial" w:cs="Arial"/>
          <w:i w:val="0"/>
          <w:iCs w:val="0"/>
          <w:smallCaps/>
          <w:sz w:val="20"/>
          <w:szCs w:val="20"/>
          <w:lang w:val="pl-PL"/>
        </w:rPr>
        <w:t>OBLICZENIA</w:t>
      </w:r>
      <w:r w:rsidRPr="00812B15">
        <w:rPr>
          <w:rFonts w:ascii="Arial" w:hAnsi="Arial" w:cs="Arial"/>
          <w:i w:val="0"/>
          <w:iCs w:val="0"/>
          <w:smallCaps/>
          <w:sz w:val="20"/>
          <w:szCs w:val="20"/>
        </w:rPr>
        <w:t xml:space="preserve"> HYDRAULICZNE</w:t>
      </w:r>
      <w:bookmarkEnd w:id="23"/>
      <w:r w:rsidRPr="00812B15">
        <w:rPr>
          <w:rFonts w:ascii="Arial" w:hAnsi="Arial" w:cs="Arial"/>
          <w:i w:val="0"/>
          <w:iCs w:val="0"/>
          <w:smallCaps/>
          <w:sz w:val="20"/>
          <w:szCs w:val="20"/>
        </w:rPr>
        <w:t xml:space="preserve"> </w:t>
      </w:r>
      <w:bookmarkEnd w:id="22"/>
    </w:p>
    <w:p w14:paraId="08FA5660" w14:textId="237BB224" w:rsidR="00812B15" w:rsidRDefault="00812B15" w:rsidP="00812B15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Do obliczeń przepływu ścieków w przepompowni przyjęto 7 działek i założono budowę domu jednorodzinnego na każdej z nich. W każdym domu przyjęto jednakowe ilości przyborów sanitarnych.</w:t>
      </w:r>
    </w:p>
    <w:p w14:paraId="06D056D4" w14:textId="77777777" w:rsidR="00812B15" w:rsidRDefault="00812B15" w:rsidP="00812B15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Dane przyjęte do obliczeń:</w:t>
      </w:r>
    </w:p>
    <w:p w14:paraId="019FAE1B" w14:textId="04E5A057" w:rsidR="00812B15" w:rsidRPr="00F4240D" w:rsidRDefault="00812B15" w:rsidP="00812B15">
      <w:pPr>
        <w:pStyle w:val="Standard"/>
        <w:numPr>
          <w:ilvl w:val="0"/>
          <w:numId w:val="8"/>
        </w:numPr>
        <w:spacing w:line="240" w:lineRule="exact"/>
        <w:ind w:left="567" w:hanging="567"/>
        <w:jc w:val="both"/>
        <w:rPr>
          <w:sz w:val="20"/>
          <w:szCs w:val="20"/>
        </w:rPr>
      </w:pPr>
      <w:r w:rsidRPr="00F4240D">
        <w:rPr>
          <w:sz w:val="20"/>
          <w:szCs w:val="20"/>
        </w:rPr>
        <w:t>umywalka</w:t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>
        <w:rPr>
          <w:sz w:val="20"/>
          <w:szCs w:val="20"/>
        </w:rPr>
        <w:t>14</w:t>
      </w:r>
      <w:r w:rsidRPr="00F4240D">
        <w:rPr>
          <w:sz w:val="20"/>
          <w:szCs w:val="20"/>
        </w:rPr>
        <w:t xml:space="preserve"> szt.</w:t>
      </w:r>
      <w:r w:rsidRPr="00F4240D">
        <w:rPr>
          <w:sz w:val="20"/>
          <w:szCs w:val="20"/>
        </w:rPr>
        <w:sym w:font="Symbol" w:char="F0B4"/>
      </w:r>
      <w:r w:rsidRPr="00F4240D">
        <w:rPr>
          <w:sz w:val="20"/>
          <w:szCs w:val="20"/>
        </w:rPr>
        <w:t>0,5</w:t>
      </w:r>
    </w:p>
    <w:p w14:paraId="65E6DFEE" w14:textId="7C6B168C" w:rsidR="00812B15" w:rsidRPr="00F4240D" w:rsidRDefault="00812B15" w:rsidP="00812B15">
      <w:pPr>
        <w:pStyle w:val="Standard"/>
        <w:numPr>
          <w:ilvl w:val="0"/>
          <w:numId w:val="8"/>
        </w:numPr>
        <w:spacing w:line="240" w:lineRule="exact"/>
        <w:ind w:left="567" w:hanging="567"/>
        <w:jc w:val="both"/>
        <w:rPr>
          <w:sz w:val="20"/>
          <w:szCs w:val="20"/>
        </w:rPr>
      </w:pPr>
      <w:r w:rsidRPr="00F4240D">
        <w:rPr>
          <w:sz w:val="20"/>
          <w:szCs w:val="20"/>
        </w:rPr>
        <w:t>natrysk</w:t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</w:t>
      </w:r>
      <w:r w:rsidRPr="00F4240D">
        <w:rPr>
          <w:sz w:val="20"/>
          <w:szCs w:val="20"/>
        </w:rPr>
        <w:t>1</w:t>
      </w:r>
      <w:r>
        <w:rPr>
          <w:sz w:val="20"/>
          <w:szCs w:val="20"/>
        </w:rPr>
        <w:t>4</w:t>
      </w:r>
      <w:r w:rsidRPr="00F4240D">
        <w:rPr>
          <w:sz w:val="20"/>
          <w:szCs w:val="20"/>
        </w:rPr>
        <w:t xml:space="preserve"> szt.</w:t>
      </w:r>
      <w:r w:rsidRPr="00F4240D">
        <w:rPr>
          <w:sz w:val="20"/>
          <w:szCs w:val="20"/>
        </w:rPr>
        <w:sym w:font="Symbol" w:char="F0B4"/>
      </w:r>
      <w:r w:rsidRPr="00F4240D">
        <w:rPr>
          <w:sz w:val="20"/>
          <w:szCs w:val="20"/>
        </w:rPr>
        <w:t>0,</w:t>
      </w:r>
      <w:r>
        <w:rPr>
          <w:sz w:val="20"/>
          <w:szCs w:val="20"/>
        </w:rPr>
        <w:t>6</w:t>
      </w:r>
    </w:p>
    <w:p w14:paraId="055530D2" w14:textId="76B98178" w:rsidR="00812B15" w:rsidRPr="00F4240D" w:rsidRDefault="00812B15" w:rsidP="00812B15">
      <w:pPr>
        <w:pStyle w:val="Standard"/>
        <w:numPr>
          <w:ilvl w:val="0"/>
          <w:numId w:val="8"/>
        </w:numPr>
        <w:spacing w:line="240" w:lineRule="exact"/>
        <w:ind w:left="567" w:hanging="567"/>
        <w:jc w:val="both"/>
        <w:rPr>
          <w:sz w:val="20"/>
          <w:szCs w:val="20"/>
        </w:rPr>
      </w:pPr>
      <w:r w:rsidRPr="00F4240D">
        <w:rPr>
          <w:sz w:val="20"/>
          <w:szCs w:val="20"/>
        </w:rPr>
        <w:t>zlew</w:t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7</w:t>
      </w:r>
      <w:r w:rsidRPr="00F4240D">
        <w:rPr>
          <w:sz w:val="20"/>
          <w:szCs w:val="20"/>
        </w:rPr>
        <w:t xml:space="preserve"> szt.</w:t>
      </w:r>
      <w:r w:rsidRPr="00F4240D">
        <w:rPr>
          <w:sz w:val="20"/>
          <w:szCs w:val="20"/>
        </w:rPr>
        <w:sym w:font="Symbol" w:char="F0B4"/>
      </w:r>
      <w:r w:rsidRPr="00F4240D">
        <w:rPr>
          <w:sz w:val="20"/>
          <w:szCs w:val="20"/>
        </w:rPr>
        <w:t>0,8</w:t>
      </w:r>
    </w:p>
    <w:p w14:paraId="303E9074" w14:textId="646F21A2" w:rsidR="00812B15" w:rsidRPr="00F4240D" w:rsidRDefault="00812B15" w:rsidP="00812B15">
      <w:pPr>
        <w:pStyle w:val="Standard"/>
        <w:numPr>
          <w:ilvl w:val="0"/>
          <w:numId w:val="8"/>
        </w:numPr>
        <w:spacing w:line="240" w:lineRule="exact"/>
        <w:ind w:left="567" w:hanging="567"/>
        <w:jc w:val="both"/>
        <w:rPr>
          <w:sz w:val="20"/>
          <w:szCs w:val="20"/>
        </w:rPr>
      </w:pPr>
      <w:r w:rsidRPr="00F4240D">
        <w:rPr>
          <w:sz w:val="20"/>
          <w:szCs w:val="20"/>
        </w:rPr>
        <w:t>pralka</w:t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7</w:t>
      </w:r>
      <w:r w:rsidRPr="00F4240D">
        <w:rPr>
          <w:sz w:val="20"/>
          <w:szCs w:val="20"/>
        </w:rPr>
        <w:t xml:space="preserve"> szt.</w:t>
      </w:r>
      <w:r w:rsidRPr="00F4240D">
        <w:rPr>
          <w:sz w:val="20"/>
          <w:szCs w:val="20"/>
        </w:rPr>
        <w:sym w:font="Symbol" w:char="F0B4"/>
      </w:r>
      <w:r>
        <w:rPr>
          <w:sz w:val="20"/>
          <w:szCs w:val="20"/>
        </w:rPr>
        <w:t>0,8</w:t>
      </w:r>
    </w:p>
    <w:p w14:paraId="6B387367" w14:textId="28F5099D" w:rsidR="00812B15" w:rsidRPr="00F4240D" w:rsidRDefault="00812B15" w:rsidP="00812B15">
      <w:pPr>
        <w:pStyle w:val="Standard"/>
        <w:numPr>
          <w:ilvl w:val="0"/>
          <w:numId w:val="8"/>
        </w:numPr>
        <w:spacing w:line="240" w:lineRule="exact"/>
        <w:ind w:left="567" w:hanging="567"/>
        <w:jc w:val="both"/>
        <w:rPr>
          <w:sz w:val="20"/>
          <w:szCs w:val="20"/>
        </w:rPr>
      </w:pPr>
      <w:r w:rsidRPr="00F4240D">
        <w:rPr>
          <w:sz w:val="20"/>
          <w:szCs w:val="20"/>
        </w:rPr>
        <w:t>zmywarka do naczyń</w:t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7</w:t>
      </w:r>
      <w:r w:rsidRPr="00F4240D">
        <w:rPr>
          <w:sz w:val="20"/>
          <w:szCs w:val="20"/>
        </w:rPr>
        <w:t xml:space="preserve"> szt.</w:t>
      </w:r>
      <w:r w:rsidRPr="00F4240D">
        <w:rPr>
          <w:sz w:val="20"/>
          <w:szCs w:val="20"/>
        </w:rPr>
        <w:sym w:font="Symbol" w:char="F0B4"/>
      </w:r>
      <w:r w:rsidRPr="00F4240D">
        <w:rPr>
          <w:sz w:val="20"/>
          <w:szCs w:val="20"/>
        </w:rPr>
        <w:t>0,8</w:t>
      </w:r>
    </w:p>
    <w:p w14:paraId="6FB01846" w14:textId="3C4AB4AA" w:rsidR="00812B15" w:rsidRPr="00F4240D" w:rsidRDefault="00812B15" w:rsidP="00812B15">
      <w:pPr>
        <w:pStyle w:val="Standard"/>
        <w:numPr>
          <w:ilvl w:val="0"/>
          <w:numId w:val="8"/>
        </w:numPr>
        <w:spacing w:line="240" w:lineRule="exact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ustęp spłukiwany</w:t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 w:rsidRPr="00F4240D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14</w:t>
      </w:r>
      <w:r w:rsidRPr="00F4240D">
        <w:rPr>
          <w:sz w:val="20"/>
          <w:szCs w:val="20"/>
        </w:rPr>
        <w:t xml:space="preserve"> szt.</w:t>
      </w:r>
      <w:r w:rsidRPr="00F4240D">
        <w:rPr>
          <w:sz w:val="20"/>
          <w:szCs w:val="20"/>
        </w:rPr>
        <w:sym w:font="Symbol" w:char="F0B4"/>
      </w:r>
      <w:r w:rsidRPr="00F4240D">
        <w:rPr>
          <w:sz w:val="20"/>
          <w:szCs w:val="20"/>
        </w:rPr>
        <w:t>2,5</w:t>
      </w:r>
    </w:p>
    <w:p w14:paraId="4D2C563D" w14:textId="761E9115" w:rsidR="00812B15" w:rsidRDefault="00812B15" w:rsidP="00812B15">
      <w:pPr>
        <w:pStyle w:val="Standard"/>
        <w:numPr>
          <w:ilvl w:val="0"/>
          <w:numId w:val="8"/>
        </w:numPr>
        <w:spacing w:before="60" w:after="60" w:line="240" w:lineRule="exact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Pr="00D30D14">
        <w:rPr>
          <w:sz w:val="20"/>
          <w:szCs w:val="20"/>
        </w:rPr>
        <w:t>bliczona wartość odpływów charakterystycznych</w:t>
      </w:r>
      <w:r>
        <w:rPr>
          <w:sz w:val="20"/>
          <w:szCs w:val="20"/>
        </w:rPr>
        <w:t xml:space="preserve"> dla obszaru zlewni:</w:t>
      </w:r>
      <w:r w:rsidRPr="00D30D14">
        <w:rPr>
          <w:sz w:val="20"/>
          <w:szCs w:val="20"/>
        </w:rPr>
        <w:tab/>
      </w:r>
      <w:r>
        <w:rPr>
          <w:sz w:val="20"/>
          <w:szCs w:val="20"/>
        </w:rPr>
        <w:t>∑</w:t>
      </w:r>
      <w:proofErr w:type="spellStart"/>
      <w:r w:rsidRPr="00D30D14">
        <w:rPr>
          <w:sz w:val="20"/>
          <w:szCs w:val="20"/>
        </w:rPr>
        <w:t>DU</w:t>
      </w:r>
      <w:proofErr w:type="spellEnd"/>
      <w:r w:rsidRPr="00D30D14">
        <w:rPr>
          <w:sz w:val="20"/>
          <w:szCs w:val="20"/>
        </w:rPr>
        <w:t>=</w:t>
      </w:r>
      <w:r w:rsidR="00B45B77">
        <w:rPr>
          <w:sz w:val="20"/>
          <w:szCs w:val="20"/>
        </w:rPr>
        <w:t>67,2</w:t>
      </w:r>
      <w:r>
        <w:rPr>
          <w:sz w:val="20"/>
          <w:szCs w:val="20"/>
        </w:rPr>
        <w:t>;</w:t>
      </w:r>
    </w:p>
    <w:p w14:paraId="38F5315C" w14:textId="77777777" w:rsidR="00812B15" w:rsidRDefault="00812B15" w:rsidP="00812B15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</w:p>
    <w:p w14:paraId="4FE282A7" w14:textId="4BA35179" w:rsidR="00212B9A" w:rsidRPr="00212B9A" w:rsidRDefault="00B45B77" w:rsidP="00812B15">
      <w:pPr>
        <w:rPr>
          <w:u w:val="single"/>
          <w:lang w:val="x-none"/>
        </w:rPr>
      </w:pPr>
      <w:r>
        <w:rPr>
          <w:lang w:val="x-none"/>
        </w:rPr>
        <w:t xml:space="preserve">Przepływ obliczeniowy ścieków: </w:t>
      </w:r>
      <w:r w:rsidRPr="00B45B77">
        <w:rPr>
          <w:u w:val="single"/>
          <w:lang w:val="x-none"/>
        </w:rPr>
        <w:t>4,10 dm</w:t>
      </w:r>
      <w:r w:rsidRPr="00B45B77">
        <w:rPr>
          <w:u w:val="single"/>
          <w:vertAlign w:val="superscript"/>
          <w:lang w:val="x-none"/>
        </w:rPr>
        <w:t>3</w:t>
      </w:r>
      <w:r w:rsidRPr="00B45B77">
        <w:rPr>
          <w:u w:val="single"/>
          <w:lang w:val="x-none"/>
        </w:rPr>
        <w:t>/s</w:t>
      </w:r>
    </w:p>
    <w:p w14:paraId="14BE4A7B" w14:textId="77777777" w:rsidR="001765A1" w:rsidRPr="001765A1" w:rsidRDefault="001765A1" w:rsidP="001765A1"/>
    <w:p w14:paraId="541E77A7" w14:textId="77777777" w:rsidR="00876C07" w:rsidRPr="001765A1" w:rsidRDefault="00876C07" w:rsidP="00876C07">
      <w:pPr>
        <w:pStyle w:val="Nagwek1"/>
        <w:tabs>
          <w:tab w:val="left" w:pos="360"/>
        </w:tabs>
        <w:ind w:left="357" w:hanging="357"/>
        <w:rPr>
          <w:lang w:val="pl-PL"/>
        </w:rPr>
      </w:pPr>
      <w:bookmarkStart w:id="24" w:name="_Toc90548606"/>
      <w:bookmarkStart w:id="25" w:name="_Toc213335406"/>
      <w:r w:rsidRPr="001765A1">
        <w:rPr>
          <w:lang w:val="pl-PL"/>
        </w:rPr>
        <w:t>ZESTAWIENIE</w:t>
      </w:r>
      <w:bookmarkEnd w:id="18"/>
      <w:bookmarkEnd w:id="19"/>
      <w:bookmarkEnd w:id="20"/>
      <w:bookmarkEnd w:id="24"/>
      <w:bookmarkEnd w:id="25"/>
    </w:p>
    <w:p w14:paraId="194C0F3B" w14:textId="6EE5EEBF" w:rsidR="00B54472" w:rsidRDefault="007633D6" w:rsidP="00B54472">
      <w:pPr>
        <w:spacing w:before="60" w:after="60" w:line="240" w:lineRule="exact"/>
        <w:ind w:firstLine="567"/>
        <w:jc w:val="both"/>
      </w:pPr>
      <w:bookmarkStart w:id="26" w:name="_Toc83195567"/>
      <w:r w:rsidRPr="001765A1">
        <w:tab/>
      </w:r>
      <w:r w:rsidR="00B54472" w:rsidRPr="001765A1">
        <w:t xml:space="preserve">Zaprojektowano zewnętrzną instalację </w:t>
      </w:r>
      <w:r w:rsidR="001765A1" w:rsidRPr="001765A1">
        <w:t xml:space="preserve">kanalizacyjną w zakresie w </w:t>
      </w:r>
      <w:r w:rsidR="00B54472" w:rsidRPr="001765A1">
        <w:t>zakresie:</w:t>
      </w:r>
    </w:p>
    <w:p w14:paraId="63CED2BC" w14:textId="77777777" w:rsidR="001765A1" w:rsidRPr="001765A1" w:rsidRDefault="001765A1" w:rsidP="00B54472">
      <w:pPr>
        <w:spacing w:before="60" w:after="60" w:line="240" w:lineRule="exact"/>
        <w:ind w:firstLine="567"/>
        <w:jc w:val="both"/>
      </w:pPr>
    </w:p>
    <w:p w14:paraId="15F11A63" w14:textId="5D51E652" w:rsidR="00B54472" w:rsidRPr="001765A1" w:rsidRDefault="00B54472" w:rsidP="00B54472">
      <w:pPr>
        <w:numPr>
          <w:ilvl w:val="0"/>
          <w:numId w:val="3"/>
        </w:numPr>
        <w:suppressAutoHyphens w:val="0"/>
        <w:ind w:left="993"/>
      </w:pPr>
      <w:r w:rsidRPr="001765A1">
        <w:t xml:space="preserve">Rury </w:t>
      </w:r>
      <w:r w:rsidR="001765A1" w:rsidRPr="001765A1">
        <w:t xml:space="preserve">Dz160x4,7mm </w:t>
      </w:r>
      <w:proofErr w:type="spellStart"/>
      <w:r w:rsidR="001765A1" w:rsidRPr="001765A1">
        <w:t>PVC</w:t>
      </w:r>
      <w:proofErr w:type="spellEnd"/>
      <w:r w:rsidR="001765A1" w:rsidRPr="001765A1">
        <w:t>-U Lite SDR24 SN8</w:t>
      </w:r>
      <w:r w:rsidRPr="001765A1">
        <w:t xml:space="preserve"> </w:t>
      </w:r>
      <w:r w:rsidRPr="001765A1">
        <w:tab/>
      </w:r>
      <w:r w:rsidRPr="001765A1">
        <w:tab/>
      </w:r>
      <w:r w:rsidRPr="001765A1">
        <w:tab/>
      </w:r>
      <w:r w:rsidR="001765A1" w:rsidRPr="001765A1">
        <w:t>39,00</w:t>
      </w:r>
      <w:r w:rsidRPr="001765A1">
        <w:t xml:space="preserve"> </w:t>
      </w:r>
      <w:proofErr w:type="spellStart"/>
      <w:r w:rsidRPr="001765A1">
        <w:t>mb</w:t>
      </w:r>
      <w:proofErr w:type="spellEnd"/>
      <w:r w:rsidRPr="001765A1">
        <w:t>.</w:t>
      </w:r>
    </w:p>
    <w:p w14:paraId="5D8DF42C" w14:textId="61F3B41F" w:rsidR="00B54472" w:rsidRPr="001765A1" w:rsidRDefault="001765A1" w:rsidP="00B54472">
      <w:pPr>
        <w:numPr>
          <w:ilvl w:val="0"/>
          <w:numId w:val="3"/>
        </w:numPr>
        <w:suppressAutoHyphens w:val="0"/>
        <w:ind w:left="993"/>
      </w:pPr>
      <w:r w:rsidRPr="001765A1">
        <w:t xml:space="preserve">Rury Dz200x5,9mm </w:t>
      </w:r>
      <w:proofErr w:type="spellStart"/>
      <w:r w:rsidRPr="001765A1">
        <w:t>PVC</w:t>
      </w:r>
      <w:proofErr w:type="spellEnd"/>
      <w:r w:rsidRPr="001765A1">
        <w:t>-U</w:t>
      </w:r>
      <w:r w:rsidR="00B54472" w:rsidRPr="001765A1">
        <w:tab/>
      </w:r>
      <w:r w:rsidRPr="001765A1">
        <w:t>Lite SDR34 SN8</w:t>
      </w:r>
      <w:r w:rsidR="00B54472" w:rsidRPr="001765A1">
        <w:tab/>
      </w:r>
      <w:r w:rsidRPr="001765A1">
        <w:t xml:space="preserve">                         </w:t>
      </w:r>
      <w:r w:rsidR="00A910BC" w:rsidRPr="001765A1">
        <w:t xml:space="preserve"> </w:t>
      </w:r>
      <w:r w:rsidRPr="001765A1">
        <w:t>245,00</w:t>
      </w:r>
      <w:r w:rsidR="00B54472" w:rsidRPr="001765A1">
        <w:t xml:space="preserve"> </w:t>
      </w:r>
      <w:proofErr w:type="spellStart"/>
      <w:r w:rsidR="00B54472" w:rsidRPr="001765A1">
        <w:t>mb</w:t>
      </w:r>
      <w:proofErr w:type="spellEnd"/>
      <w:r w:rsidR="00B54472" w:rsidRPr="001765A1">
        <w:t>.</w:t>
      </w:r>
    </w:p>
    <w:p w14:paraId="4EAACC80" w14:textId="50615FF4" w:rsidR="001765A1" w:rsidRPr="001765A1" w:rsidRDefault="001765A1" w:rsidP="00B54472">
      <w:pPr>
        <w:numPr>
          <w:ilvl w:val="0"/>
          <w:numId w:val="3"/>
        </w:numPr>
        <w:suppressAutoHyphens w:val="0"/>
        <w:ind w:left="993"/>
      </w:pPr>
      <w:r w:rsidRPr="001765A1">
        <w:t xml:space="preserve">Rury </w:t>
      </w:r>
      <w:proofErr w:type="spellStart"/>
      <w:r w:rsidRPr="001765A1">
        <w:t>PEHD</w:t>
      </w:r>
      <w:proofErr w:type="spellEnd"/>
      <w:r w:rsidRPr="001765A1">
        <w:t xml:space="preserve"> SDR17 Dz75x4,5                                                              </w:t>
      </w:r>
      <w:r>
        <w:t xml:space="preserve"> </w:t>
      </w:r>
      <w:r w:rsidRPr="001765A1">
        <w:t xml:space="preserve">118,00 </w:t>
      </w:r>
      <w:proofErr w:type="spellStart"/>
      <w:r w:rsidRPr="001765A1">
        <w:t>mb</w:t>
      </w:r>
      <w:proofErr w:type="spellEnd"/>
    </w:p>
    <w:p w14:paraId="539A885F" w14:textId="77777777" w:rsidR="001765A1" w:rsidRDefault="001765A1" w:rsidP="001765A1">
      <w:pPr>
        <w:suppressAutoHyphens w:val="0"/>
        <w:ind w:left="993"/>
        <w:rPr>
          <w:color w:val="EE0000"/>
        </w:rPr>
      </w:pPr>
    </w:p>
    <w:p w14:paraId="25F79D44" w14:textId="77777777" w:rsidR="001765A1" w:rsidRPr="004F704A" w:rsidRDefault="001765A1" w:rsidP="001765A1">
      <w:pPr>
        <w:pStyle w:val="Standard"/>
        <w:spacing w:before="60" w:after="60" w:line="240" w:lineRule="exact"/>
        <w:ind w:left="360"/>
        <w:jc w:val="both"/>
        <w:rPr>
          <w:sz w:val="20"/>
          <w:szCs w:val="20"/>
        </w:rPr>
      </w:pPr>
      <w:r w:rsidRPr="004F704A">
        <w:rPr>
          <w:sz w:val="20"/>
          <w:szCs w:val="20"/>
        </w:rPr>
        <w:t xml:space="preserve">Zaprojektowano </w:t>
      </w:r>
      <w:r>
        <w:rPr>
          <w:sz w:val="20"/>
          <w:szCs w:val="20"/>
        </w:rPr>
        <w:t>studnie rewizyjne i studzienki inspekcyjne w zakresie</w:t>
      </w:r>
      <w:r w:rsidRPr="004F704A">
        <w:rPr>
          <w:sz w:val="20"/>
          <w:szCs w:val="20"/>
        </w:rPr>
        <w:t>:</w:t>
      </w:r>
    </w:p>
    <w:p w14:paraId="760C9E36" w14:textId="308FB4CE" w:rsidR="001765A1" w:rsidRPr="001765A1" w:rsidRDefault="001765A1" w:rsidP="00B54472">
      <w:pPr>
        <w:numPr>
          <w:ilvl w:val="0"/>
          <w:numId w:val="3"/>
        </w:numPr>
        <w:suppressAutoHyphens w:val="0"/>
        <w:ind w:left="993"/>
      </w:pPr>
      <w:r w:rsidRPr="001765A1">
        <w:t xml:space="preserve">przepompownia PP1 </w:t>
      </w:r>
      <w:r>
        <w:t xml:space="preserve">                                                                               1 szt.</w:t>
      </w:r>
    </w:p>
    <w:p w14:paraId="35CA3C66" w14:textId="42AAE959" w:rsidR="001765A1" w:rsidRPr="001765A1" w:rsidRDefault="001765A1" w:rsidP="00B54472">
      <w:pPr>
        <w:numPr>
          <w:ilvl w:val="0"/>
          <w:numId w:val="3"/>
        </w:numPr>
        <w:suppressAutoHyphens w:val="0"/>
        <w:ind w:left="993"/>
      </w:pPr>
      <w:r w:rsidRPr="001765A1">
        <w:t>Studnia rozprężna KS04 Dw1200mm</w:t>
      </w:r>
      <w:r>
        <w:t xml:space="preserve">                                                      1 szt.</w:t>
      </w:r>
    </w:p>
    <w:p w14:paraId="618224F0" w14:textId="31C6E475" w:rsidR="001765A1" w:rsidRPr="001765A1" w:rsidRDefault="001765A1" w:rsidP="00B54472">
      <w:pPr>
        <w:numPr>
          <w:ilvl w:val="0"/>
          <w:numId w:val="3"/>
        </w:numPr>
        <w:suppressAutoHyphens w:val="0"/>
        <w:ind w:left="993"/>
      </w:pPr>
      <w:r w:rsidRPr="001765A1">
        <w:t>Studzienka inspekcyjna TEGRA425</w:t>
      </w:r>
      <w:r>
        <w:t xml:space="preserve">                                                         6 szt.</w:t>
      </w:r>
    </w:p>
    <w:p w14:paraId="53116C3E" w14:textId="36373046" w:rsidR="001765A1" w:rsidRPr="001765A1" w:rsidRDefault="001765A1" w:rsidP="00B54472">
      <w:pPr>
        <w:numPr>
          <w:ilvl w:val="0"/>
          <w:numId w:val="3"/>
        </w:numPr>
        <w:suppressAutoHyphens w:val="0"/>
        <w:ind w:left="993"/>
      </w:pPr>
      <w:r w:rsidRPr="001765A1">
        <w:t xml:space="preserve">trójnik redukcyjny Dz200/Dz160 </w:t>
      </w:r>
      <w:proofErr w:type="spellStart"/>
      <w:r w:rsidRPr="001765A1">
        <w:t>PVC</w:t>
      </w:r>
      <w:proofErr w:type="spellEnd"/>
      <w:r w:rsidRPr="001765A1">
        <w:t>-U</w:t>
      </w:r>
      <w:r w:rsidRPr="001765A1">
        <w:tab/>
      </w:r>
      <w:r>
        <w:t xml:space="preserve">                                           2 szt.</w:t>
      </w:r>
    </w:p>
    <w:p w14:paraId="4C54DC3B" w14:textId="77777777" w:rsidR="001765A1" w:rsidRPr="001765A1" w:rsidRDefault="001765A1" w:rsidP="001765A1">
      <w:pPr>
        <w:suppressAutoHyphens w:val="0"/>
        <w:ind w:left="993"/>
        <w:rPr>
          <w:color w:val="EE0000"/>
        </w:rPr>
      </w:pPr>
    </w:p>
    <w:p w14:paraId="6C83FDE4" w14:textId="77777777" w:rsidR="00876C07" w:rsidRPr="00951F7B" w:rsidRDefault="00876C07" w:rsidP="00876C07">
      <w:pPr>
        <w:pStyle w:val="Nagwek1"/>
        <w:tabs>
          <w:tab w:val="left" w:pos="360"/>
        </w:tabs>
        <w:ind w:left="357" w:hanging="357"/>
      </w:pPr>
      <w:bookmarkStart w:id="27" w:name="_Toc83332527"/>
      <w:bookmarkStart w:id="28" w:name="_Toc89342335"/>
      <w:bookmarkStart w:id="29" w:name="_Toc90548607"/>
      <w:bookmarkStart w:id="30" w:name="_Toc213335407"/>
      <w:r w:rsidRPr="00951F7B">
        <w:rPr>
          <w:lang w:val="pl-PL"/>
        </w:rPr>
        <w:t>INFORMACJE I DANE</w:t>
      </w:r>
      <w:bookmarkEnd w:id="26"/>
      <w:bookmarkEnd w:id="27"/>
      <w:bookmarkEnd w:id="28"/>
      <w:bookmarkEnd w:id="29"/>
      <w:bookmarkEnd w:id="30"/>
    </w:p>
    <w:p w14:paraId="1EB01695" w14:textId="06DF3E22" w:rsidR="00876C07" w:rsidRPr="00951F7B" w:rsidRDefault="00876C07" w:rsidP="00713A4E">
      <w:pPr>
        <w:pStyle w:val="Nagwek2"/>
        <w:spacing w:before="60"/>
        <w:ind w:left="709" w:hanging="357"/>
        <w:jc w:val="both"/>
        <w:rPr>
          <w:rFonts w:ascii="Arial" w:hAnsi="Arial" w:cs="Arial"/>
          <w:i w:val="0"/>
          <w:sz w:val="20"/>
          <w:szCs w:val="20"/>
        </w:rPr>
      </w:pPr>
      <w:bookmarkStart w:id="31" w:name="_Toc61122872"/>
      <w:bookmarkStart w:id="32" w:name="_Toc83195568"/>
      <w:bookmarkStart w:id="33" w:name="_Toc83332528"/>
      <w:bookmarkStart w:id="34" w:name="_Toc89342336"/>
      <w:bookmarkStart w:id="35" w:name="_Toc90548608"/>
      <w:bookmarkStart w:id="36" w:name="_Toc213335408"/>
      <w:r w:rsidRPr="00951F7B">
        <w:rPr>
          <w:rFonts w:ascii="Arial" w:hAnsi="Arial" w:cs="Arial"/>
          <w:i w:val="0"/>
          <w:sz w:val="20"/>
          <w:szCs w:val="20"/>
        </w:rPr>
        <w:t xml:space="preserve">O RODZAJU OGRANICZEŃ LUB ZAKAZÓW W ZABUDOWIE I ZAGOSPODAROWANIU TEGO TERENU WYNIKAJĄCYCH Z AKTÓW PRAWA MIEJSCOWEGO LUB DECYZJI </w:t>
      </w:r>
      <w:r w:rsidR="00713A4E" w:rsidRPr="00951F7B">
        <w:rPr>
          <w:rFonts w:ascii="Arial" w:hAnsi="Arial" w:cs="Arial"/>
          <w:i w:val="0"/>
          <w:sz w:val="20"/>
          <w:szCs w:val="20"/>
        </w:rPr>
        <w:br/>
      </w:r>
      <w:r w:rsidRPr="00951F7B">
        <w:rPr>
          <w:rFonts w:ascii="Arial" w:hAnsi="Arial" w:cs="Arial"/>
          <w:i w:val="0"/>
          <w:sz w:val="20"/>
          <w:szCs w:val="20"/>
        </w:rPr>
        <w:t>O WARUNKACH ZABUDOWY I ZAGOSPODAROWANIA TERENU, JEŻELI SĄ WYMAGANE</w:t>
      </w:r>
      <w:bookmarkEnd w:id="31"/>
      <w:bookmarkEnd w:id="32"/>
      <w:bookmarkEnd w:id="33"/>
      <w:bookmarkEnd w:id="34"/>
      <w:bookmarkEnd w:id="35"/>
      <w:bookmarkEnd w:id="36"/>
    </w:p>
    <w:p w14:paraId="645F0441" w14:textId="4C0672A4" w:rsidR="00876C07" w:rsidRPr="00951F7B" w:rsidRDefault="00876C07" w:rsidP="00713A4E">
      <w:pPr>
        <w:spacing w:before="60" w:after="60" w:line="240" w:lineRule="exact"/>
        <w:ind w:left="709"/>
        <w:jc w:val="both"/>
      </w:pPr>
      <w:r w:rsidRPr="00951F7B">
        <w:t xml:space="preserve">Zgodnie z ustaleniami </w:t>
      </w:r>
      <w:r w:rsidR="00032301" w:rsidRPr="00951F7B">
        <w:t>decyzji o warunkach zabudowy</w:t>
      </w:r>
      <w:r w:rsidRPr="00951F7B">
        <w:t xml:space="preserve">, działka, na której projektuje się </w:t>
      </w:r>
      <w:r w:rsidR="005662AD" w:rsidRPr="00951F7B">
        <w:t>budowę</w:t>
      </w:r>
      <w:r w:rsidR="00FE3A15" w:rsidRPr="00951F7B">
        <w:t xml:space="preserve"> </w:t>
      </w:r>
      <w:r w:rsidRPr="00951F7B">
        <w:t>nie posiada ograniczeń w realizowaniu tego rodzaju inwestycji.</w:t>
      </w:r>
    </w:p>
    <w:p w14:paraId="2C331F4F" w14:textId="77777777" w:rsidR="00876C07" w:rsidRPr="00951F7B" w:rsidRDefault="00876C07" w:rsidP="00713A4E">
      <w:pPr>
        <w:pStyle w:val="Nagwek2"/>
        <w:spacing w:before="60"/>
        <w:ind w:left="709" w:hanging="357"/>
        <w:jc w:val="both"/>
        <w:rPr>
          <w:rFonts w:ascii="Arial" w:hAnsi="Arial" w:cs="Arial"/>
          <w:i w:val="0"/>
          <w:sz w:val="20"/>
          <w:szCs w:val="20"/>
        </w:rPr>
      </w:pPr>
      <w:bookmarkStart w:id="37" w:name="_Toc83195569"/>
      <w:bookmarkStart w:id="38" w:name="_Toc83332529"/>
      <w:bookmarkStart w:id="39" w:name="_Toc89342337"/>
      <w:bookmarkStart w:id="40" w:name="_Toc90548609"/>
      <w:bookmarkStart w:id="41" w:name="_Toc61122873"/>
      <w:bookmarkStart w:id="42" w:name="_Toc213335409"/>
      <w:r w:rsidRPr="00951F7B">
        <w:rPr>
          <w:rFonts w:ascii="Arial" w:hAnsi="Arial" w:cs="Arial"/>
          <w:i w:val="0"/>
          <w:sz w:val="20"/>
          <w:szCs w:val="20"/>
        </w:rPr>
        <w:t xml:space="preserve">CZY DZIAŁKA LUB TEREN, NA KTÓRYM JEST PROJEKTOWANY OBIEKT BUDOWLANY, SĄ WPISANE DO REJESTRU ZABYTKÓW LUB GMINNEJ EWIDENCJI ZABYTKÓW LUB </w:t>
      </w:r>
      <w:r w:rsidRPr="00951F7B">
        <w:rPr>
          <w:rFonts w:ascii="Arial" w:hAnsi="Arial" w:cs="Arial"/>
          <w:i w:val="0"/>
          <w:sz w:val="20"/>
          <w:szCs w:val="20"/>
        </w:rPr>
        <w:lastRenderedPageBreak/>
        <w:t>CZY ZAMIERZENIE BUDOWLANE LOKALIZOWANE JEST NA OBSZARZE OBJĘTYM OCHRONĄ</w:t>
      </w:r>
      <w:bookmarkEnd w:id="37"/>
      <w:bookmarkEnd w:id="38"/>
      <w:bookmarkEnd w:id="39"/>
      <w:bookmarkEnd w:id="40"/>
      <w:bookmarkEnd w:id="42"/>
      <w:r w:rsidRPr="00951F7B">
        <w:rPr>
          <w:rFonts w:ascii="Arial" w:hAnsi="Arial" w:cs="Arial"/>
          <w:i w:val="0"/>
          <w:sz w:val="20"/>
          <w:szCs w:val="20"/>
        </w:rPr>
        <w:t xml:space="preserve"> </w:t>
      </w:r>
      <w:bookmarkEnd w:id="41"/>
    </w:p>
    <w:p w14:paraId="4044F08B" w14:textId="0D80E5EE" w:rsidR="00876C07" w:rsidRPr="00951F7B" w:rsidRDefault="00876C07" w:rsidP="00713A4E">
      <w:pPr>
        <w:spacing w:before="60" w:after="60" w:line="240" w:lineRule="exact"/>
        <w:ind w:left="709"/>
        <w:jc w:val="both"/>
      </w:pPr>
      <w:r w:rsidRPr="00951F7B">
        <w:t xml:space="preserve">Działka, na której projektuje się </w:t>
      </w:r>
      <w:r w:rsidR="005662AD" w:rsidRPr="00951F7B">
        <w:t>budowę</w:t>
      </w:r>
      <w:r w:rsidR="00B44EF9" w:rsidRPr="00951F7B">
        <w:t xml:space="preserve"> </w:t>
      </w:r>
      <w:r w:rsidRPr="00951F7B">
        <w:t>nie jest wpisana do rejestru zabytków lub gminnej ewidencji zabytków oraz nie jest zlokalizowana na obszarze objętym ochroną konserwatorską.</w:t>
      </w:r>
    </w:p>
    <w:p w14:paraId="2FCCCBFB" w14:textId="3D5F616A" w:rsidR="00876C07" w:rsidRPr="00951F7B" w:rsidRDefault="00876C07" w:rsidP="00713A4E">
      <w:pPr>
        <w:pStyle w:val="Nagwek2"/>
        <w:spacing w:before="60"/>
        <w:ind w:left="709" w:hanging="357"/>
        <w:jc w:val="both"/>
        <w:rPr>
          <w:rFonts w:ascii="Arial" w:hAnsi="Arial" w:cs="Arial"/>
          <w:i w:val="0"/>
          <w:sz w:val="20"/>
          <w:szCs w:val="20"/>
        </w:rPr>
      </w:pPr>
      <w:bookmarkStart w:id="43" w:name="_Toc61122874"/>
      <w:bookmarkStart w:id="44" w:name="_Toc83195570"/>
      <w:bookmarkStart w:id="45" w:name="_Toc83332530"/>
      <w:bookmarkStart w:id="46" w:name="_Toc89342338"/>
      <w:bookmarkStart w:id="47" w:name="_Toc90548610"/>
      <w:bookmarkStart w:id="48" w:name="_Toc213335410"/>
      <w:r w:rsidRPr="00951F7B">
        <w:rPr>
          <w:rFonts w:ascii="Arial" w:hAnsi="Arial" w:cs="Arial"/>
          <w:i w:val="0"/>
          <w:sz w:val="20"/>
          <w:szCs w:val="20"/>
        </w:rPr>
        <w:t xml:space="preserve">OKREŚLAJĄCE WPŁYW EKSPLOATACJI GÓRNICZEJ NA DZIAŁKĘ LUB TEREN ZAMIERZENIA BUDOWLANEGO – JEŚLI ZAMIERZENIE BUDOWLANE ZNAJDUJE SIĘ </w:t>
      </w:r>
      <w:r w:rsidR="00713A4E" w:rsidRPr="00951F7B">
        <w:rPr>
          <w:rFonts w:ascii="Arial" w:hAnsi="Arial" w:cs="Arial"/>
          <w:i w:val="0"/>
          <w:sz w:val="20"/>
          <w:szCs w:val="20"/>
        </w:rPr>
        <w:br/>
      </w:r>
      <w:r w:rsidRPr="00951F7B">
        <w:rPr>
          <w:rFonts w:ascii="Arial" w:hAnsi="Arial" w:cs="Arial"/>
          <w:i w:val="0"/>
          <w:sz w:val="20"/>
          <w:szCs w:val="20"/>
        </w:rPr>
        <w:t>W GRANICACH TERENU GÓRNICZEGO</w:t>
      </w:r>
      <w:bookmarkEnd w:id="43"/>
      <w:bookmarkEnd w:id="44"/>
      <w:bookmarkEnd w:id="45"/>
      <w:bookmarkEnd w:id="46"/>
      <w:bookmarkEnd w:id="47"/>
      <w:bookmarkEnd w:id="48"/>
    </w:p>
    <w:p w14:paraId="5EBA1A99" w14:textId="77777777" w:rsidR="00876C07" w:rsidRPr="00951F7B" w:rsidRDefault="00876C07" w:rsidP="00713A4E">
      <w:pPr>
        <w:spacing w:before="60" w:after="60" w:line="240" w:lineRule="exact"/>
        <w:ind w:left="709"/>
        <w:jc w:val="both"/>
      </w:pPr>
      <w:r w:rsidRPr="00951F7B">
        <w:t xml:space="preserve">Działka, na której będzie realizowana budowa nie znajduje się w obszarze terenu górniczego. </w:t>
      </w:r>
    </w:p>
    <w:p w14:paraId="249B4530" w14:textId="77777777" w:rsidR="00876C07" w:rsidRPr="00951F7B" w:rsidRDefault="00876C07" w:rsidP="00713A4E">
      <w:pPr>
        <w:pStyle w:val="Nagwek2"/>
        <w:spacing w:before="60"/>
        <w:ind w:left="709" w:hanging="357"/>
        <w:jc w:val="both"/>
        <w:rPr>
          <w:rFonts w:ascii="Arial" w:hAnsi="Arial" w:cs="Arial"/>
          <w:i w:val="0"/>
          <w:sz w:val="20"/>
          <w:szCs w:val="20"/>
        </w:rPr>
      </w:pPr>
      <w:bookmarkStart w:id="49" w:name="_Toc61122875"/>
      <w:bookmarkStart w:id="50" w:name="_Toc83195571"/>
      <w:bookmarkStart w:id="51" w:name="_Toc83332531"/>
      <w:bookmarkStart w:id="52" w:name="_Toc89342339"/>
      <w:bookmarkStart w:id="53" w:name="_Toc90548611"/>
      <w:bookmarkStart w:id="54" w:name="_Toc213335411"/>
      <w:r w:rsidRPr="00951F7B">
        <w:rPr>
          <w:rFonts w:ascii="Arial" w:hAnsi="Arial" w:cs="Arial"/>
          <w:i w:val="0"/>
          <w:sz w:val="20"/>
          <w:szCs w:val="20"/>
        </w:rPr>
        <w:t>O CHARAKTERZE, CECHACH ISTNIEJĄCYCH I PRZEWIDYWANYCH ZAGROŻEŃ DLA ŚRODOWISKA ORAZ HIGIENY I ZDROWIA UŻYTKOWNIKÓW PROJEKTOWANYCH OBIEKTÓW BUDOWLANYCH I ICH OTOCZENIA W ZAKRESIE ZGODNYM Z PRZEPISAMI ODRĘBNYMI</w:t>
      </w:r>
      <w:bookmarkEnd w:id="49"/>
      <w:bookmarkEnd w:id="50"/>
      <w:bookmarkEnd w:id="51"/>
      <w:bookmarkEnd w:id="52"/>
      <w:bookmarkEnd w:id="53"/>
      <w:bookmarkEnd w:id="54"/>
    </w:p>
    <w:p w14:paraId="73BA0199" w14:textId="136D0920" w:rsidR="00876C07" w:rsidRPr="00951F7B" w:rsidRDefault="005662AD" w:rsidP="00713A4E">
      <w:pPr>
        <w:spacing w:before="60" w:after="60" w:line="240" w:lineRule="exact"/>
        <w:ind w:left="709"/>
        <w:jc w:val="both"/>
      </w:pPr>
      <w:r w:rsidRPr="00951F7B">
        <w:t>Planowana budowa</w:t>
      </w:r>
      <w:r w:rsidR="00876C07" w:rsidRPr="00951F7B">
        <w:t xml:space="preserve"> nie skutkuje możliwymi do przewidzenia zagrożeniami dla środowiska oraz higieny i zdrowia użytkowników. Inwestycja wpisuje się w działania mające na celu poprawę jakości powietrza poprzez wymianę źródła ciepła na mniej emisyjne.</w:t>
      </w:r>
    </w:p>
    <w:p w14:paraId="41DC4F81" w14:textId="0F28E8CA" w:rsidR="00876C07" w:rsidRPr="00951F7B" w:rsidRDefault="00876C07" w:rsidP="00876C07">
      <w:pPr>
        <w:pStyle w:val="Nagwek1"/>
        <w:tabs>
          <w:tab w:val="left" w:pos="360"/>
        </w:tabs>
        <w:ind w:left="357" w:hanging="357"/>
        <w:jc w:val="both"/>
        <w:rPr>
          <w:lang w:val="pl-PL"/>
        </w:rPr>
      </w:pPr>
      <w:bookmarkStart w:id="55" w:name="_Toc61122876"/>
      <w:bookmarkStart w:id="56" w:name="_Toc83195572"/>
      <w:bookmarkStart w:id="57" w:name="_Toc83332532"/>
      <w:bookmarkStart w:id="58" w:name="_Toc89342340"/>
      <w:bookmarkStart w:id="59" w:name="_Toc90548612"/>
      <w:bookmarkStart w:id="60" w:name="_Toc213335412"/>
      <w:r w:rsidRPr="00951F7B">
        <w:rPr>
          <w:lang w:val="pl-PL"/>
        </w:rPr>
        <w:t xml:space="preserve">DANE DOTYCZĄCE WARUNKÓW OCHRONY PRZECIWPOŻAROWEJ, W SZCZEGÓLNOŚCI </w:t>
      </w:r>
      <w:r w:rsidR="00713A4E" w:rsidRPr="00951F7B">
        <w:rPr>
          <w:lang w:val="pl-PL"/>
        </w:rPr>
        <w:br/>
      </w:r>
      <w:r w:rsidRPr="00951F7B">
        <w:rPr>
          <w:lang w:val="pl-PL"/>
        </w:rPr>
        <w:t>O DROGACH POŻAROWYCH ORAZ PRZECIWPOŻAROWYM ZAOPATRZENIU W WODĘ, WRAZ Z ICH PARAMETRAMI TECHNICZNYMI</w:t>
      </w:r>
      <w:bookmarkEnd w:id="55"/>
      <w:bookmarkEnd w:id="56"/>
      <w:bookmarkEnd w:id="57"/>
      <w:bookmarkEnd w:id="58"/>
      <w:bookmarkEnd w:id="59"/>
      <w:bookmarkEnd w:id="60"/>
    </w:p>
    <w:p w14:paraId="3BE2EAB2" w14:textId="2F775996" w:rsidR="00876C07" w:rsidRPr="00951F7B" w:rsidRDefault="00876C07" w:rsidP="005662AD">
      <w:pPr>
        <w:spacing w:before="60" w:after="60" w:line="240" w:lineRule="exact"/>
        <w:ind w:left="426"/>
        <w:jc w:val="both"/>
      </w:pPr>
      <w:r w:rsidRPr="00951F7B">
        <w:t xml:space="preserve">Zgodnie z ustaleniami Rozporządzenia Ministra Spraw Wewnętrznych i Administracji z dnia </w:t>
      </w:r>
      <w:r w:rsidR="00713A4E" w:rsidRPr="00951F7B">
        <w:br/>
      </w:r>
      <w:r w:rsidRPr="00951F7B">
        <w:t>7 czerwca 2010 roku w sprawie ochrony przeciwpożarowej budynków, innych obiektów budowlanych i</w:t>
      </w:r>
      <w:r w:rsidR="00B44EF9" w:rsidRPr="00951F7B">
        <w:t> </w:t>
      </w:r>
      <w:r w:rsidRPr="00951F7B">
        <w:t>terenów (Dz. U. 2010 nr. 109 poz. 719) – brak wymagań szczegółowych dla zakresu przedmiotowej inwestycji. Istniejący budynek objęty jest ochroną przeciwpożarową z istniejących hydrantów na sieci wodociągowej w drodze wewnętrznej.</w:t>
      </w:r>
    </w:p>
    <w:p w14:paraId="0B52788C" w14:textId="6585C149" w:rsidR="00876C07" w:rsidRPr="00951F7B" w:rsidRDefault="00876C07" w:rsidP="00876C07">
      <w:pPr>
        <w:pStyle w:val="Nagwek1"/>
        <w:tabs>
          <w:tab w:val="left" w:pos="360"/>
        </w:tabs>
        <w:ind w:left="357" w:hanging="357"/>
        <w:jc w:val="both"/>
        <w:rPr>
          <w:lang w:val="pl-PL"/>
        </w:rPr>
      </w:pPr>
      <w:bookmarkStart w:id="61" w:name="_Toc61122877"/>
      <w:bookmarkStart w:id="62" w:name="_Toc83195573"/>
      <w:bookmarkStart w:id="63" w:name="_Toc83332533"/>
      <w:bookmarkStart w:id="64" w:name="_Toc89342341"/>
      <w:bookmarkStart w:id="65" w:name="_Toc90548613"/>
      <w:bookmarkStart w:id="66" w:name="_Toc213335413"/>
      <w:r w:rsidRPr="00951F7B">
        <w:rPr>
          <w:lang w:val="pl-PL"/>
        </w:rPr>
        <w:t>INNE NIEZBĘDNE DANE WYNIKAJĄCE ZE SPECYFIKI, CHARAKTERU I STOPNIA SKOMPLIKOWANIA OBIEKTU BUDOWLANEGO LUB ROBÓT BUDOWLANYCH</w:t>
      </w:r>
      <w:bookmarkEnd w:id="61"/>
      <w:bookmarkEnd w:id="62"/>
      <w:bookmarkEnd w:id="63"/>
      <w:bookmarkEnd w:id="64"/>
      <w:bookmarkEnd w:id="65"/>
      <w:bookmarkEnd w:id="66"/>
    </w:p>
    <w:p w14:paraId="575507BA" w14:textId="10A981FB" w:rsidR="006024BA" w:rsidRPr="00951F7B" w:rsidRDefault="006024BA" w:rsidP="006024BA">
      <w:pPr>
        <w:spacing w:before="60" w:after="60" w:line="240" w:lineRule="exact"/>
        <w:ind w:firstLine="369"/>
        <w:jc w:val="both"/>
      </w:pPr>
      <w:r w:rsidRPr="00951F7B">
        <w:t>Nie dotyczy</w:t>
      </w:r>
    </w:p>
    <w:p w14:paraId="44474182" w14:textId="77777777" w:rsidR="00876C07" w:rsidRPr="00951F7B" w:rsidRDefault="00876C07" w:rsidP="00876C07">
      <w:pPr>
        <w:pStyle w:val="Nagwek1"/>
        <w:tabs>
          <w:tab w:val="left" w:pos="360"/>
        </w:tabs>
        <w:ind w:left="357" w:hanging="357"/>
        <w:jc w:val="both"/>
        <w:rPr>
          <w:lang w:val="pl-PL"/>
        </w:rPr>
      </w:pPr>
      <w:bookmarkStart w:id="67" w:name="_Toc61122878"/>
      <w:bookmarkStart w:id="68" w:name="_Toc83195575"/>
      <w:bookmarkStart w:id="69" w:name="_Toc83332534"/>
      <w:bookmarkStart w:id="70" w:name="_Toc89342342"/>
      <w:bookmarkStart w:id="71" w:name="_Toc90548614"/>
      <w:bookmarkStart w:id="72" w:name="_Toc213335414"/>
      <w:r w:rsidRPr="00951F7B">
        <w:rPr>
          <w:lang w:val="pl-PL"/>
        </w:rPr>
        <w:t>INFORMACJĘ O OBSZARZE ODDZIAŁYWANIA OBIEKTU</w:t>
      </w:r>
      <w:bookmarkEnd w:id="67"/>
      <w:bookmarkEnd w:id="68"/>
      <w:bookmarkEnd w:id="69"/>
      <w:bookmarkEnd w:id="70"/>
      <w:bookmarkEnd w:id="71"/>
      <w:bookmarkEnd w:id="72"/>
    </w:p>
    <w:p w14:paraId="57FCF5FA" w14:textId="77777777" w:rsidR="00B55DEB" w:rsidRDefault="00876C07" w:rsidP="000926CC">
      <w:pPr>
        <w:spacing w:before="60" w:after="60" w:line="240" w:lineRule="exact"/>
        <w:ind w:firstLine="369"/>
        <w:jc w:val="both"/>
      </w:pPr>
      <w:r w:rsidRPr="00951F7B">
        <w:t>Obszar oddziaływania planowan</w:t>
      </w:r>
      <w:r w:rsidR="00925EB2" w:rsidRPr="00951F7B">
        <w:t>ej</w:t>
      </w:r>
      <w:r w:rsidRPr="00951F7B">
        <w:t xml:space="preserve"> </w:t>
      </w:r>
      <w:r w:rsidR="00925EB2" w:rsidRPr="00951F7B">
        <w:t>b</w:t>
      </w:r>
      <w:r w:rsidRPr="00951F7B">
        <w:t>udowy ogranicza się do granic przedmiotowej działki</w:t>
      </w:r>
      <w:r w:rsidR="006024BA" w:rsidRPr="00951F7B">
        <w:t>.</w:t>
      </w:r>
    </w:p>
    <w:p w14:paraId="10FEB897" w14:textId="77777777" w:rsidR="006D7FA2" w:rsidRDefault="006D7FA2" w:rsidP="006D7FA2">
      <w:pPr>
        <w:pStyle w:val="Nagwek1"/>
      </w:pPr>
      <w:bookmarkStart w:id="73" w:name="_Toc184802143"/>
      <w:bookmarkStart w:id="74" w:name="_Toc213335415"/>
      <w:r w:rsidRPr="006D7FA2">
        <w:t>INNE NIEZBĘDNE DANE WYNIKAJĄCE ZE SPECYFIKI, CHARAKTERU I STOPNIA SKOMPLIKOWANIA OBIEKTU BUDOWLANEGO LUB ROBÓT BUDOWLANYCH</w:t>
      </w:r>
      <w:bookmarkEnd w:id="73"/>
      <w:bookmarkEnd w:id="74"/>
    </w:p>
    <w:p w14:paraId="517C2892" w14:textId="6100244C" w:rsidR="00D55666" w:rsidRDefault="00720DB6" w:rsidP="00D55666">
      <w:pPr>
        <w:pStyle w:val="Nagwek1"/>
        <w:numPr>
          <w:ilvl w:val="1"/>
          <w:numId w:val="26"/>
        </w:numPr>
        <w:tabs>
          <w:tab w:val="num" w:pos="0"/>
        </w:tabs>
        <w:spacing w:line="240" w:lineRule="exact"/>
        <w:jc w:val="both"/>
      </w:pPr>
      <w:bookmarkStart w:id="75" w:name="_Toc213335416"/>
      <w:r>
        <w:t>ORGANIZACJA ROBÓT</w:t>
      </w:r>
      <w:bookmarkEnd w:id="75"/>
    </w:p>
    <w:p w14:paraId="73C79480" w14:textId="3070237D" w:rsidR="006D7FA2" w:rsidRPr="00D55666" w:rsidRDefault="00720DB6" w:rsidP="00D55666">
      <w:pPr>
        <w:pStyle w:val="Nagwek3"/>
        <w:rPr>
          <w:rFonts w:ascii="Arial" w:hAnsi="Arial" w:cs="Arial"/>
          <w:smallCaps/>
          <w:sz w:val="20"/>
          <w:szCs w:val="28"/>
        </w:rPr>
      </w:pPr>
      <w:bookmarkStart w:id="76" w:name="_Toc213335417"/>
      <w:r w:rsidRPr="00D55666">
        <w:rPr>
          <w:rFonts w:ascii="Arial" w:hAnsi="Arial" w:cs="Arial"/>
          <w:smallCaps/>
          <w:sz w:val="20"/>
          <w:szCs w:val="28"/>
        </w:rPr>
        <w:t>WYMAGANIA OGÓLNE</w:t>
      </w:r>
      <w:bookmarkEnd w:id="76"/>
    </w:p>
    <w:p w14:paraId="6D0176E8" w14:textId="513B39EC" w:rsidR="00892D0E" w:rsidRPr="00434563" w:rsidRDefault="00892D0E" w:rsidP="00892D0E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Rozbudowę sieci kanalizacji sanitarnej wykonać zgodnie z:</w:t>
      </w:r>
    </w:p>
    <w:p w14:paraId="6C3B99CA" w14:textId="77777777" w:rsidR="00892D0E" w:rsidRPr="00434563" w:rsidRDefault="00892D0E" w:rsidP="00892D0E">
      <w:pPr>
        <w:pStyle w:val="Standard"/>
        <w:numPr>
          <w:ilvl w:val="0"/>
          <w:numId w:val="29"/>
        </w:numPr>
        <w:spacing w:before="60" w:after="60" w:line="240" w:lineRule="exact"/>
        <w:jc w:val="both"/>
        <w:rPr>
          <w:sz w:val="20"/>
          <w:szCs w:val="20"/>
        </w:rPr>
      </w:pPr>
      <w:r w:rsidRPr="00434563">
        <w:rPr>
          <w:sz w:val="20"/>
          <w:szCs w:val="20"/>
        </w:rPr>
        <w:t>warunkami technicznymi wykonania i odbioru robót budowlano – montażowych, część II – Instalacje sanitarne,</w:t>
      </w:r>
    </w:p>
    <w:p w14:paraId="063B90DE" w14:textId="77777777" w:rsidR="00892D0E" w:rsidRPr="00434563" w:rsidRDefault="00892D0E" w:rsidP="00892D0E">
      <w:pPr>
        <w:pStyle w:val="Standard"/>
        <w:numPr>
          <w:ilvl w:val="0"/>
          <w:numId w:val="29"/>
        </w:numPr>
        <w:spacing w:before="60" w:after="60" w:line="240" w:lineRule="exact"/>
        <w:jc w:val="both"/>
        <w:rPr>
          <w:sz w:val="20"/>
          <w:szCs w:val="20"/>
        </w:rPr>
      </w:pPr>
      <w:r w:rsidRPr="00434563">
        <w:rPr>
          <w:sz w:val="20"/>
          <w:szCs w:val="20"/>
        </w:rPr>
        <w:t xml:space="preserve">warunkami technicznymi wykonania i odbioru sieci </w:t>
      </w:r>
      <w:r>
        <w:rPr>
          <w:sz w:val="20"/>
          <w:szCs w:val="20"/>
        </w:rPr>
        <w:t>kanalizacyjnych</w:t>
      </w:r>
      <w:r w:rsidRPr="00434563">
        <w:rPr>
          <w:sz w:val="20"/>
          <w:szCs w:val="20"/>
        </w:rPr>
        <w:t xml:space="preserve">, </w:t>
      </w:r>
      <w:proofErr w:type="spellStart"/>
      <w:r w:rsidRPr="00434563">
        <w:rPr>
          <w:sz w:val="20"/>
          <w:szCs w:val="20"/>
        </w:rPr>
        <w:t>Corbit</w:t>
      </w:r>
      <w:proofErr w:type="spellEnd"/>
      <w:r w:rsidRPr="00434563">
        <w:rPr>
          <w:sz w:val="20"/>
          <w:szCs w:val="20"/>
        </w:rPr>
        <w:t xml:space="preserve"> </w:t>
      </w:r>
      <w:proofErr w:type="spellStart"/>
      <w:r w:rsidRPr="00434563">
        <w:rPr>
          <w:sz w:val="20"/>
          <w:szCs w:val="20"/>
        </w:rPr>
        <w:t>Instal</w:t>
      </w:r>
      <w:proofErr w:type="spellEnd"/>
      <w:r w:rsidRPr="00434563">
        <w:rPr>
          <w:sz w:val="20"/>
          <w:szCs w:val="20"/>
        </w:rPr>
        <w:t xml:space="preserve">, zeszyt nr </w:t>
      </w:r>
      <w:r>
        <w:rPr>
          <w:sz w:val="20"/>
          <w:szCs w:val="20"/>
        </w:rPr>
        <w:t>9</w:t>
      </w:r>
      <w:r w:rsidRPr="00434563">
        <w:rPr>
          <w:sz w:val="20"/>
          <w:szCs w:val="20"/>
        </w:rPr>
        <w:t>;</w:t>
      </w:r>
    </w:p>
    <w:p w14:paraId="36313A43" w14:textId="77777777" w:rsidR="00892D0E" w:rsidRPr="00434563" w:rsidRDefault="00892D0E" w:rsidP="00892D0E">
      <w:pPr>
        <w:pStyle w:val="Standard"/>
        <w:numPr>
          <w:ilvl w:val="0"/>
          <w:numId w:val="29"/>
        </w:numPr>
        <w:spacing w:before="60" w:after="60" w:line="240" w:lineRule="exact"/>
        <w:jc w:val="both"/>
        <w:rPr>
          <w:sz w:val="20"/>
          <w:szCs w:val="20"/>
        </w:rPr>
      </w:pPr>
      <w:r w:rsidRPr="00434563">
        <w:rPr>
          <w:sz w:val="20"/>
          <w:szCs w:val="20"/>
        </w:rPr>
        <w:t>polskimi normami i przepisami bhp i ppoż.,</w:t>
      </w:r>
    </w:p>
    <w:p w14:paraId="1994FD3A" w14:textId="77777777" w:rsidR="00892D0E" w:rsidRPr="00434563" w:rsidRDefault="00892D0E" w:rsidP="00892D0E">
      <w:pPr>
        <w:pStyle w:val="Standard"/>
        <w:numPr>
          <w:ilvl w:val="0"/>
          <w:numId w:val="29"/>
        </w:numPr>
        <w:spacing w:before="60" w:after="60" w:line="240" w:lineRule="exact"/>
        <w:jc w:val="both"/>
        <w:rPr>
          <w:sz w:val="20"/>
          <w:szCs w:val="20"/>
        </w:rPr>
      </w:pPr>
      <w:r w:rsidRPr="00434563">
        <w:rPr>
          <w:sz w:val="20"/>
          <w:szCs w:val="20"/>
        </w:rPr>
        <w:t xml:space="preserve">przebieg trasy </w:t>
      </w:r>
      <w:r>
        <w:rPr>
          <w:sz w:val="20"/>
          <w:szCs w:val="20"/>
        </w:rPr>
        <w:t>przyłącza kanalizacyjnego</w:t>
      </w:r>
      <w:r w:rsidRPr="00434563">
        <w:rPr>
          <w:sz w:val="20"/>
          <w:szCs w:val="20"/>
        </w:rPr>
        <w:t>, średnice, materiał, spadki, odległości wg części rysunkowej.</w:t>
      </w:r>
    </w:p>
    <w:p w14:paraId="03C3483B" w14:textId="77777777" w:rsidR="00892D0E" w:rsidRDefault="00892D0E" w:rsidP="00892D0E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 w:rsidRPr="00434563">
        <w:rPr>
          <w:sz w:val="20"/>
          <w:szCs w:val="20"/>
        </w:rPr>
        <w:t>Montaż przewodów zgodnie z instrukcją dostarczoną przez producenta rur.</w:t>
      </w:r>
      <w:r>
        <w:rPr>
          <w:sz w:val="20"/>
          <w:szCs w:val="20"/>
        </w:rPr>
        <w:t xml:space="preserve"> </w:t>
      </w:r>
    </w:p>
    <w:p w14:paraId="75B6AEB6" w14:textId="77777777" w:rsidR="00892D0E" w:rsidRPr="00434563" w:rsidRDefault="00892D0E" w:rsidP="00892D0E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 w:rsidRPr="00434563">
        <w:rPr>
          <w:sz w:val="20"/>
          <w:szCs w:val="20"/>
        </w:rPr>
        <w:t>Przed wykonaniem robót sprawdzić lokalizację, średnice i posadowienie istniejącego uzbrojenia (wykonać przekopy kontrolne).</w:t>
      </w:r>
      <w:r>
        <w:rPr>
          <w:sz w:val="20"/>
          <w:szCs w:val="20"/>
        </w:rPr>
        <w:t xml:space="preserve"> Należy koordynować prace wykonawcze pod kątem budowy równolegle innych projektowanych na terenie osiedla mediów sanitarnych.</w:t>
      </w:r>
    </w:p>
    <w:p w14:paraId="7C596D8E" w14:textId="77777777" w:rsidR="00892D0E" w:rsidRPr="00434563" w:rsidRDefault="00892D0E" w:rsidP="00892D0E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 w:rsidRPr="00434563">
        <w:rPr>
          <w:sz w:val="20"/>
          <w:szCs w:val="20"/>
        </w:rPr>
        <w:t>Obowiązkiem wykonawcy jest dostarczenie wymaganych, aktualnych atestów (</w:t>
      </w:r>
      <w:proofErr w:type="spellStart"/>
      <w:r w:rsidRPr="00434563">
        <w:rPr>
          <w:sz w:val="20"/>
          <w:szCs w:val="20"/>
        </w:rPr>
        <w:t>dopuszczeń</w:t>
      </w:r>
      <w:proofErr w:type="spellEnd"/>
      <w:r w:rsidRPr="00434563">
        <w:rPr>
          <w:sz w:val="20"/>
          <w:szCs w:val="20"/>
        </w:rPr>
        <w:t>, certyfikatów) wszystkich zastosowanych materiałów i urządzeń. Wszelkie urządzenia oraz narzędzia muszą być oznaczone znakiem bezpieczeństwa lub CE, a w stosunku do urządzeń, które nie podlegają obowiązkowi zgłaszania do certyfikacji na znak bezpieczeństwa i oznaczenia tym znakiem, wykonawca jest zobowiązany dostarczyć odpowiednią deklarację dostawcy, zgodności tych wyrobów z Polskimi Normami oraz wymaganiami określonymi właściwymi przepisami.</w:t>
      </w:r>
    </w:p>
    <w:p w14:paraId="075F45B2" w14:textId="77777777" w:rsidR="00892D0E" w:rsidRPr="00892D0E" w:rsidRDefault="00892D0E" w:rsidP="00892D0E">
      <w:pPr>
        <w:rPr>
          <w:lang w:val="x-none"/>
        </w:rPr>
      </w:pPr>
    </w:p>
    <w:p w14:paraId="79A9C207" w14:textId="75C2D7E0" w:rsidR="006D7FA2" w:rsidRPr="00D55666" w:rsidRDefault="00720DB6" w:rsidP="00D55666">
      <w:pPr>
        <w:pStyle w:val="Nagwek3"/>
        <w:rPr>
          <w:rFonts w:ascii="Arial" w:hAnsi="Arial" w:cs="Arial"/>
          <w:smallCaps/>
          <w:sz w:val="20"/>
          <w:szCs w:val="28"/>
        </w:rPr>
      </w:pPr>
      <w:bookmarkStart w:id="77" w:name="_Toc213335418"/>
      <w:r w:rsidRPr="00D55666">
        <w:rPr>
          <w:rFonts w:ascii="Arial" w:hAnsi="Arial" w:cs="Arial"/>
          <w:smallCaps/>
          <w:sz w:val="20"/>
          <w:szCs w:val="28"/>
        </w:rPr>
        <w:lastRenderedPageBreak/>
        <w:t>ROBOTY ZIEMNE</w:t>
      </w:r>
      <w:bookmarkEnd w:id="77"/>
    </w:p>
    <w:p w14:paraId="76A839CA" w14:textId="6FF97FE3" w:rsidR="00892D0E" w:rsidRPr="006C3AB1" w:rsidRDefault="00892D0E" w:rsidP="00892D0E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 w:rsidRPr="006C3AB1">
        <w:rPr>
          <w:sz w:val="20"/>
          <w:szCs w:val="20"/>
        </w:rPr>
        <w:t xml:space="preserve">Roboty ziemne przy wykonywaniu </w:t>
      </w:r>
      <w:r w:rsidR="00D55666">
        <w:rPr>
          <w:sz w:val="20"/>
          <w:szCs w:val="20"/>
        </w:rPr>
        <w:t>instalacji kanalizacji sanitarnej</w:t>
      </w:r>
      <w:r w:rsidRPr="006C3AB1">
        <w:rPr>
          <w:sz w:val="20"/>
          <w:szCs w:val="20"/>
        </w:rPr>
        <w:t xml:space="preserve"> można prowadzić mechanicznie ale w rejonie skrzyżowań z innym uzbrojeniem należy roboty ziemne prowadzić wyłącznie ręcznie. Należy wykonać wykop </w:t>
      </w:r>
      <w:proofErr w:type="spellStart"/>
      <w:r w:rsidRPr="006C3AB1">
        <w:rPr>
          <w:sz w:val="20"/>
          <w:szCs w:val="20"/>
        </w:rPr>
        <w:t>wąskoprzestrzenny</w:t>
      </w:r>
      <w:proofErr w:type="spellEnd"/>
      <w:r w:rsidRPr="006C3AB1">
        <w:rPr>
          <w:sz w:val="20"/>
          <w:szCs w:val="20"/>
        </w:rPr>
        <w:t xml:space="preserve"> obustronnie deskowany. Minimalna szerokość wykopu 0,90m. Dno wykopu profilować ręcznie, a wykop pogłębić o 10cm pod warstwę podsypki z piasku. Zasypka wykopu warstwami z ubijaniem urobku.</w:t>
      </w:r>
    </w:p>
    <w:p w14:paraId="2EBDF2CB" w14:textId="77777777" w:rsidR="00892D0E" w:rsidRPr="006C3AB1" w:rsidRDefault="00892D0E" w:rsidP="00892D0E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 w:rsidRPr="006C3AB1">
        <w:rPr>
          <w:sz w:val="20"/>
          <w:szCs w:val="20"/>
        </w:rPr>
        <w:t>Odwodnienie wykopów w przypadku występowania wód gruntowych lub przypadkowych na czas budowy przewiduje się sposobem powierzchniowym. Roboty ziemne należy realizować w porze suchej. Pozwoli to uniknąć dodatkowych nakładów inwestycyjnych na odwodnienie wykopów.</w:t>
      </w:r>
    </w:p>
    <w:p w14:paraId="48182BB0" w14:textId="77777777" w:rsidR="00892D0E" w:rsidRPr="006C3AB1" w:rsidRDefault="00892D0E" w:rsidP="00892D0E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 w:rsidRPr="006C3AB1">
        <w:rPr>
          <w:sz w:val="20"/>
          <w:szCs w:val="20"/>
        </w:rPr>
        <w:t xml:space="preserve">W rejonie istniejącego uzbrojenia prace ziemne prowadzić ręcznie. Przed przystąpieniem do prac </w:t>
      </w:r>
      <w:r>
        <w:rPr>
          <w:sz w:val="20"/>
          <w:szCs w:val="20"/>
        </w:rPr>
        <w:t>skoordynować postępy frontu robót innych branż realizowanych na terenie osiedla.</w:t>
      </w:r>
    </w:p>
    <w:p w14:paraId="6250E5E3" w14:textId="77777777" w:rsidR="00892D0E" w:rsidRDefault="00892D0E" w:rsidP="00892D0E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 w:rsidRPr="006C3AB1">
        <w:rPr>
          <w:sz w:val="20"/>
          <w:szCs w:val="20"/>
        </w:rPr>
        <w:t>Wydobywany grunt z wykopów może zostać użyty do zasypki wykopów o ile będzie gruntem sypkim i nośnym.</w:t>
      </w:r>
    </w:p>
    <w:p w14:paraId="54902555" w14:textId="7F9B7FA5" w:rsidR="00892D0E" w:rsidRPr="00434563" w:rsidRDefault="00892D0E" w:rsidP="00892D0E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 w:rsidRPr="00F30024">
        <w:rPr>
          <w:b/>
          <w:bCs/>
          <w:sz w:val="20"/>
          <w:szCs w:val="20"/>
        </w:rPr>
        <w:t>UWAGA!</w:t>
      </w:r>
      <w:r>
        <w:rPr>
          <w:sz w:val="20"/>
          <w:szCs w:val="20"/>
        </w:rPr>
        <w:t xml:space="preserve"> Należy zwrócić szczególną uwagę na zachowanie przy budowie minimalnego przykrycia kanałów. Brak minimalnego przykrycia gruntem kanałów może skutkować ich uszkodzeniem mechanicznym lub pod wpływem działania ujemnych temperatur. </w:t>
      </w:r>
    </w:p>
    <w:p w14:paraId="38F50EFD" w14:textId="77777777" w:rsidR="00892D0E" w:rsidRDefault="00892D0E" w:rsidP="00892D0E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Wykonawca na etapie realizacji powinien zrobić przekopy kontrolne w miejscach skrzyżowań z istniejącymi i projektowanym uzbrojeniem. Pozwoli to na potwierdzenie czy projektowane elementy uzbrojenia zostały w miedzy czasie wykonane oraz czy istniejące uzbrojenie terenu krzyżujące się z rurociągami przyłącza jest zlokalizowane na określonych na mapie do celów projektowych rzędnych. Ponadto przy realizacji prac należy przestrzegać poniższych zaleceń.</w:t>
      </w:r>
    </w:p>
    <w:p w14:paraId="2C4CC2F9" w14:textId="77777777" w:rsidR="00892D0E" w:rsidRPr="00A1672E" w:rsidRDefault="00892D0E" w:rsidP="00892D0E">
      <w:pPr>
        <w:pStyle w:val="Standard"/>
        <w:spacing w:before="60" w:after="60" w:line="240" w:lineRule="exact"/>
        <w:ind w:firstLine="567"/>
        <w:jc w:val="both"/>
        <w:rPr>
          <w:b/>
          <w:i/>
          <w:sz w:val="20"/>
          <w:szCs w:val="20"/>
          <w:u w:val="single"/>
        </w:rPr>
      </w:pPr>
      <w:r w:rsidRPr="00A1672E">
        <w:rPr>
          <w:b/>
          <w:i/>
          <w:sz w:val="20"/>
          <w:szCs w:val="20"/>
          <w:u w:val="single"/>
        </w:rPr>
        <w:t>Zbliżenia i skrzyżowania z podziemnymi liniami elektroenergetycznymi i teletechnicznymi</w:t>
      </w:r>
    </w:p>
    <w:p w14:paraId="17E093BD" w14:textId="77777777" w:rsidR="00892D0E" w:rsidRDefault="00892D0E" w:rsidP="00892D0E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Zbliżenia i skrzyżowania z podziemnymi liniami elektroenergetycznymi i teletechnicznymi powinny spełniać warunki określone w PN-76/E-05125 </w:t>
      </w:r>
      <w:r w:rsidRPr="00A00708">
        <w:rPr>
          <w:i/>
          <w:sz w:val="20"/>
          <w:szCs w:val="20"/>
        </w:rPr>
        <w:t>Elektroenergetyczne i sygnalizacyjne linie kablowe. Projektowanie i budowa, dla sieci elektroenergetycznych</w:t>
      </w:r>
      <w:r>
        <w:rPr>
          <w:sz w:val="20"/>
          <w:szCs w:val="20"/>
        </w:rPr>
        <w:t xml:space="preserve"> oraz w Rozporządzeniu Ministra Infrastruktury z dnia 26 października 2005 roku </w:t>
      </w:r>
      <w:r w:rsidRPr="00A00708">
        <w:rPr>
          <w:i/>
          <w:sz w:val="20"/>
          <w:szCs w:val="20"/>
        </w:rPr>
        <w:t>w sprawie warunków technicznych jakim powinny odpowiadać telekomunikacyjne obiekty budowlane i ich usytuowanie</w:t>
      </w:r>
      <w:r>
        <w:rPr>
          <w:sz w:val="20"/>
          <w:szCs w:val="20"/>
        </w:rPr>
        <w:t xml:space="preserve">, oraz w Rozporządzeniu Ministra Infrastruktury z dnia 6 lutego 2003 roku </w:t>
      </w:r>
      <w:r w:rsidRPr="00A00708">
        <w:rPr>
          <w:i/>
          <w:sz w:val="20"/>
          <w:szCs w:val="20"/>
        </w:rPr>
        <w:t>w sprawie bezpieczeństwa i higieny pracy podczas wykonywania robót budowlanych</w:t>
      </w:r>
      <w:r>
        <w:rPr>
          <w:sz w:val="20"/>
          <w:szCs w:val="20"/>
        </w:rPr>
        <w:t xml:space="preserve"> (Dz. U. 2003 nr 47 </w:t>
      </w:r>
      <w:proofErr w:type="spellStart"/>
      <w:r>
        <w:rPr>
          <w:sz w:val="20"/>
          <w:szCs w:val="20"/>
        </w:rPr>
        <w:t>poz</w:t>
      </w:r>
      <w:proofErr w:type="spellEnd"/>
      <w:r>
        <w:rPr>
          <w:sz w:val="20"/>
          <w:szCs w:val="20"/>
        </w:rPr>
        <w:t xml:space="preserve"> 401). </w:t>
      </w:r>
      <w:r w:rsidRPr="009C78C8">
        <w:rPr>
          <w:sz w:val="20"/>
          <w:szCs w:val="20"/>
        </w:rPr>
        <w:t xml:space="preserve">W miejscach skrzyżowań z kablami energetycznymi </w:t>
      </w:r>
      <w:r>
        <w:rPr>
          <w:sz w:val="20"/>
          <w:szCs w:val="20"/>
        </w:rPr>
        <w:t xml:space="preserve">i teletechnicznymi roboty należy prowadzić ręcznie pod nadzorem gestorów tych sieci, na odsłonięte okablowanie </w:t>
      </w:r>
      <w:r w:rsidRPr="009C78C8">
        <w:rPr>
          <w:sz w:val="20"/>
          <w:szCs w:val="20"/>
        </w:rPr>
        <w:t>nałożyć rury ochronne</w:t>
      </w:r>
      <w:r>
        <w:rPr>
          <w:sz w:val="20"/>
          <w:szCs w:val="20"/>
        </w:rPr>
        <w:t xml:space="preserve">. Należy zastosować rury osłonowe dzielone, np. </w:t>
      </w:r>
      <w:proofErr w:type="spellStart"/>
      <w:r>
        <w:rPr>
          <w:sz w:val="20"/>
          <w:szCs w:val="20"/>
        </w:rPr>
        <w:t>AROT</w:t>
      </w:r>
      <w:proofErr w:type="spellEnd"/>
      <w:r>
        <w:rPr>
          <w:sz w:val="20"/>
          <w:szCs w:val="20"/>
        </w:rPr>
        <w:t xml:space="preserve">. </w:t>
      </w:r>
    </w:p>
    <w:p w14:paraId="1D9085DD" w14:textId="77777777" w:rsidR="00892D0E" w:rsidRPr="000377ED" w:rsidRDefault="00892D0E" w:rsidP="00892D0E">
      <w:pPr>
        <w:pStyle w:val="Standard"/>
        <w:spacing w:before="60" w:after="60" w:line="240" w:lineRule="exact"/>
        <w:ind w:firstLine="567"/>
        <w:jc w:val="both"/>
        <w:rPr>
          <w:b/>
          <w:i/>
          <w:sz w:val="20"/>
          <w:szCs w:val="20"/>
          <w:u w:val="single"/>
        </w:rPr>
      </w:pPr>
      <w:r w:rsidRPr="000377ED">
        <w:rPr>
          <w:b/>
          <w:i/>
          <w:sz w:val="20"/>
          <w:szCs w:val="20"/>
          <w:u w:val="single"/>
        </w:rPr>
        <w:t>Punkty poligonowe osnowy geodezyjnej</w:t>
      </w:r>
    </w:p>
    <w:p w14:paraId="4C6C3EB5" w14:textId="77777777" w:rsidR="00892D0E" w:rsidRDefault="00892D0E" w:rsidP="00892D0E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naruszenia punktu poligonowego osnowy geodezyjnej w czasie wykonywania robót budowlanych, Wykonawca zobowiązany będzie do jego odtworzenia na własny koszt w uzgodnieniu </w:t>
      </w:r>
      <w:r>
        <w:rPr>
          <w:sz w:val="20"/>
          <w:szCs w:val="20"/>
        </w:rPr>
        <w:br/>
        <w:t>z Powiatowym Ośrodkiem Dokumentacji Geodezyjnej i Kartograficznej dla Powiatu Pabianickiego.</w:t>
      </w:r>
    </w:p>
    <w:p w14:paraId="7722DCA3" w14:textId="6231A628" w:rsidR="00D55666" w:rsidRDefault="00720DB6" w:rsidP="00D55666">
      <w:pPr>
        <w:pStyle w:val="Nagwek1"/>
        <w:numPr>
          <w:ilvl w:val="1"/>
          <w:numId w:val="26"/>
        </w:numPr>
        <w:tabs>
          <w:tab w:val="num" w:pos="0"/>
        </w:tabs>
        <w:spacing w:line="240" w:lineRule="exact"/>
        <w:jc w:val="both"/>
      </w:pPr>
      <w:bookmarkStart w:id="78" w:name="_Toc57153195"/>
      <w:bookmarkStart w:id="79" w:name="_Toc184802147"/>
      <w:bookmarkStart w:id="80" w:name="_Toc213335419"/>
      <w:r w:rsidRPr="00D55666">
        <w:t>WYROBY</w:t>
      </w:r>
      <w:bookmarkEnd w:id="78"/>
      <w:bookmarkEnd w:id="79"/>
      <w:bookmarkEnd w:id="80"/>
    </w:p>
    <w:p w14:paraId="0C2AEDBE" w14:textId="0954A71C" w:rsidR="00D55666" w:rsidRPr="00720DB6" w:rsidRDefault="00720DB6" w:rsidP="00D55666">
      <w:pPr>
        <w:pStyle w:val="Nagwek1"/>
        <w:numPr>
          <w:ilvl w:val="2"/>
          <w:numId w:val="26"/>
        </w:numPr>
        <w:tabs>
          <w:tab w:val="num" w:pos="0"/>
        </w:tabs>
        <w:spacing w:line="240" w:lineRule="exact"/>
        <w:jc w:val="both"/>
        <w:rPr>
          <w:sz w:val="18"/>
          <w:szCs w:val="24"/>
        </w:rPr>
      </w:pPr>
      <w:bookmarkStart w:id="81" w:name="_Toc205619837"/>
      <w:bookmarkStart w:id="82" w:name="_Toc57153196"/>
      <w:bookmarkStart w:id="83" w:name="_Toc184802148"/>
      <w:bookmarkStart w:id="84" w:name="_Toc213335420"/>
      <w:r w:rsidRPr="00720DB6">
        <w:rPr>
          <w:sz w:val="18"/>
          <w:szCs w:val="24"/>
        </w:rPr>
        <w:t xml:space="preserve">WYMAGANIA DOTYCZĄCE WYROBÓW STOSOWANYCH </w:t>
      </w:r>
      <w:bookmarkEnd w:id="81"/>
      <w:bookmarkEnd w:id="82"/>
      <w:bookmarkEnd w:id="83"/>
      <w:r w:rsidRPr="00720DB6">
        <w:rPr>
          <w:sz w:val="18"/>
          <w:szCs w:val="24"/>
        </w:rPr>
        <w:t>NA INSTALACJI KANALIZACJI</w:t>
      </w:r>
      <w:bookmarkEnd w:id="84"/>
    </w:p>
    <w:p w14:paraId="38DCCCCB" w14:textId="57354069" w:rsidR="00D55666" w:rsidRDefault="00D55666" w:rsidP="00D55666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 w:rsidRPr="00434563">
        <w:rPr>
          <w:sz w:val="20"/>
          <w:szCs w:val="20"/>
        </w:rPr>
        <w:t xml:space="preserve">Do budowy </w:t>
      </w:r>
      <w:r>
        <w:rPr>
          <w:sz w:val="20"/>
          <w:szCs w:val="20"/>
        </w:rPr>
        <w:t xml:space="preserve">instalacji kanalizacji sanitarnej w układzie grawitacyjny, </w:t>
      </w:r>
      <w:r w:rsidRPr="00434563">
        <w:rPr>
          <w:sz w:val="20"/>
          <w:szCs w:val="20"/>
        </w:rPr>
        <w:t xml:space="preserve">należy zastosować rury </w:t>
      </w:r>
      <w:r>
        <w:rPr>
          <w:sz w:val="20"/>
          <w:szCs w:val="20"/>
        </w:rPr>
        <w:t>Dz160×4,7mm</w:t>
      </w:r>
      <w:r w:rsidRPr="00AC148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</w:t>
      </w:r>
      <w:r w:rsidRPr="00AC1481">
        <w:rPr>
          <w:sz w:val="20"/>
          <w:szCs w:val="20"/>
        </w:rPr>
        <w:t xml:space="preserve">Dz200×4,9mm </w:t>
      </w:r>
      <w:proofErr w:type="spellStart"/>
      <w:r w:rsidRPr="00AC1481">
        <w:rPr>
          <w:sz w:val="20"/>
          <w:szCs w:val="20"/>
        </w:rPr>
        <w:t>PVC</w:t>
      </w:r>
      <w:proofErr w:type="spellEnd"/>
      <w:r w:rsidRPr="00AC1481">
        <w:rPr>
          <w:sz w:val="20"/>
          <w:szCs w:val="20"/>
        </w:rPr>
        <w:t>-U kl. S SDR34 SN8 ze ścianką litą łączone za pomocą uszczelek wargowych</w:t>
      </w:r>
      <w:r>
        <w:rPr>
          <w:sz w:val="20"/>
          <w:szCs w:val="20"/>
        </w:rPr>
        <w:t xml:space="preserve">. </w:t>
      </w:r>
    </w:p>
    <w:p w14:paraId="09A9632A" w14:textId="3AF488ED" w:rsidR="00D55666" w:rsidRPr="00434563" w:rsidRDefault="00D55666" w:rsidP="00D55666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budowy odcinka w układzie tłocznym należy zastosować rury </w:t>
      </w:r>
      <w:r w:rsidRPr="002C6113">
        <w:rPr>
          <w:sz w:val="20"/>
          <w:szCs w:val="20"/>
        </w:rPr>
        <w:t>Dz</w:t>
      </w:r>
      <w:r>
        <w:rPr>
          <w:sz w:val="20"/>
          <w:szCs w:val="20"/>
        </w:rPr>
        <w:t>75</w:t>
      </w:r>
      <w:r w:rsidRPr="002C6113">
        <w:rPr>
          <w:sz w:val="20"/>
          <w:szCs w:val="20"/>
        </w:rPr>
        <w:t>×</w:t>
      </w:r>
      <w:r>
        <w:rPr>
          <w:sz w:val="20"/>
          <w:szCs w:val="20"/>
        </w:rPr>
        <w:t>4,5</w:t>
      </w:r>
      <w:r w:rsidRPr="002C6113">
        <w:rPr>
          <w:sz w:val="20"/>
          <w:szCs w:val="20"/>
        </w:rPr>
        <w:t>mm PE100 PE-</w:t>
      </w:r>
      <w:proofErr w:type="spellStart"/>
      <w:r w:rsidRPr="002C6113">
        <w:rPr>
          <w:sz w:val="20"/>
          <w:szCs w:val="20"/>
        </w:rPr>
        <w:t>HD</w:t>
      </w:r>
      <w:proofErr w:type="spellEnd"/>
      <w:r w:rsidRPr="002C6113">
        <w:rPr>
          <w:sz w:val="20"/>
          <w:szCs w:val="20"/>
        </w:rPr>
        <w:t xml:space="preserve"> SDR1</w:t>
      </w:r>
      <w:r>
        <w:rPr>
          <w:sz w:val="20"/>
          <w:szCs w:val="20"/>
        </w:rPr>
        <w:t>1</w:t>
      </w:r>
      <w:r w:rsidRPr="002C6113">
        <w:rPr>
          <w:sz w:val="20"/>
          <w:szCs w:val="20"/>
        </w:rPr>
        <w:t xml:space="preserve"> PN1</w:t>
      </w:r>
      <w:r>
        <w:rPr>
          <w:sz w:val="20"/>
          <w:szCs w:val="20"/>
        </w:rPr>
        <w:t>6 łączone poprzez zgrzewanie.</w:t>
      </w:r>
    </w:p>
    <w:p w14:paraId="424DE673" w14:textId="77777777" w:rsidR="00D55666" w:rsidRPr="00434563" w:rsidRDefault="00D55666" w:rsidP="00D55666">
      <w:pPr>
        <w:pStyle w:val="Standard"/>
        <w:spacing w:before="60" w:after="60" w:line="240" w:lineRule="exact"/>
        <w:ind w:firstLine="567"/>
        <w:jc w:val="both"/>
        <w:rPr>
          <w:sz w:val="20"/>
          <w:szCs w:val="20"/>
        </w:rPr>
      </w:pPr>
      <w:r w:rsidRPr="00434563">
        <w:rPr>
          <w:sz w:val="20"/>
          <w:szCs w:val="20"/>
        </w:rPr>
        <w:t>Wszystkie użyte do budowy materiały powinny być dopuszczone do stosowania w budownictwie zgodnie z obowiązującym prawem oraz powinny by</w:t>
      </w:r>
      <w:r>
        <w:rPr>
          <w:sz w:val="20"/>
          <w:szCs w:val="20"/>
        </w:rPr>
        <w:t>ć zgodne  z określonymi w pkt. 9</w:t>
      </w:r>
      <w:r w:rsidRPr="00434563">
        <w:rPr>
          <w:sz w:val="20"/>
          <w:szCs w:val="20"/>
        </w:rPr>
        <w:t>.1 Warunkami i Wymaganiami.</w:t>
      </w:r>
    </w:p>
    <w:p w14:paraId="37565C34" w14:textId="3E2AD49A" w:rsidR="00D55666" w:rsidRPr="00D55666" w:rsidRDefault="00D55666" w:rsidP="00D55666">
      <w:pPr>
        <w:pStyle w:val="Nagwek3"/>
        <w:numPr>
          <w:ilvl w:val="0"/>
          <w:numId w:val="0"/>
        </w:numPr>
        <w:ind w:left="720"/>
        <w:rPr>
          <w:rFonts w:ascii="Arial" w:hAnsi="Arial" w:cs="Arial"/>
          <w:smallCaps/>
          <w:sz w:val="20"/>
          <w:szCs w:val="28"/>
        </w:rPr>
      </w:pPr>
    </w:p>
    <w:p w14:paraId="0D1D47C1" w14:textId="77777777" w:rsidR="00D55666" w:rsidRPr="00D55666" w:rsidRDefault="00D55666" w:rsidP="00D55666">
      <w:pPr>
        <w:rPr>
          <w:lang w:val="x-none"/>
        </w:rPr>
      </w:pPr>
    </w:p>
    <w:p w14:paraId="02659258" w14:textId="77777777" w:rsidR="00D55666" w:rsidRPr="00D55666" w:rsidRDefault="00D55666" w:rsidP="00D55666">
      <w:pPr>
        <w:rPr>
          <w:lang w:val="x-none"/>
        </w:rPr>
      </w:pPr>
    </w:p>
    <w:p w14:paraId="6ECE2D2E" w14:textId="77777777" w:rsidR="00892D0E" w:rsidRPr="00892D0E" w:rsidRDefault="00892D0E" w:rsidP="00892D0E">
      <w:pPr>
        <w:rPr>
          <w:lang w:val="x-none"/>
        </w:rPr>
      </w:pPr>
    </w:p>
    <w:p w14:paraId="4E20CA63" w14:textId="4D41D92C" w:rsidR="005B6FC9" w:rsidRPr="00E37EB6" w:rsidRDefault="005B6FC9" w:rsidP="005B6FC9">
      <w:pPr>
        <w:rPr>
          <w:color w:val="EE0000"/>
        </w:rPr>
      </w:pPr>
    </w:p>
    <w:p w14:paraId="639E4D5A" w14:textId="756ABC42" w:rsidR="00925EB2" w:rsidRPr="00E37EB6" w:rsidRDefault="00925EB2" w:rsidP="00EA50EB">
      <w:pPr>
        <w:rPr>
          <w:color w:val="EE0000"/>
        </w:rPr>
      </w:pPr>
    </w:p>
    <w:sectPr w:rsidR="00925EB2" w:rsidRPr="00E37EB6" w:rsidSect="00EA50EB">
      <w:type w:val="continuous"/>
      <w:pgSz w:w="11906" w:h="16838"/>
      <w:pgMar w:top="1418" w:right="1418" w:bottom="1418" w:left="1418" w:header="709" w:footer="709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19D7F" w14:textId="77777777" w:rsidR="009566A5" w:rsidRDefault="009566A5">
      <w:r>
        <w:separator/>
      </w:r>
    </w:p>
  </w:endnote>
  <w:endnote w:type="continuationSeparator" w:id="0">
    <w:p w14:paraId="43A7C60B" w14:textId="77777777" w:rsidR="009566A5" w:rsidRDefault="0095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1675396"/>
      <w:docPartObj>
        <w:docPartGallery w:val="Page Numbers (Bottom of Page)"/>
        <w:docPartUnique/>
      </w:docPartObj>
    </w:sdtPr>
    <w:sdtEndPr/>
    <w:sdtContent>
      <w:p w14:paraId="0C308F24" w14:textId="2A13DBA9" w:rsidR="00A415DA" w:rsidRDefault="00A415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080" w:rsidRPr="00422080">
          <w:rPr>
            <w:noProof/>
            <w:lang w:val="pl-PL"/>
          </w:rPr>
          <w:t>2</w:t>
        </w:r>
        <w:r>
          <w:fldChar w:fldCharType="end"/>
        </w:r>
      </w:p>
    </w:sdtContent>
  </w:sdt>
  <w:p w14:paraId="046FE751" w14:textId="77777777" w:rsidR="00A415DA" w:rsidRDefault="00A415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55896155"/>
      <w:docPartObj>
        <w:docPartGallery w:val="Page Numbers (Bottom of Page)"/>
        <w:docPartUnique/>
      </w:docPartObj>
    </w:sdtPr>
    <w:sdtEndPr/>
    <w:sdtContent>
      <w:p w14:paraId="4A3CD25B" w14:textId="5A0DD7D0" w:rsidR="00EA50EB" w:rsidRDefault="00EA50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080" w:rsidRPr="00422080">
          <w:rPr>
            <w:noProof/>
            <w:lang w:val="pl-PL"/>
          </w:rPr>
          <w:t>1</w:t>
        </w:r>
        <w:r>
          <w:fldChar w:fldCharType="end"/>
        </w:r>
      </w:p>
    </w:sdtContent>
  </w:sdt>
  <w:p w14:paraId="414BFC98" w14:textId="77777777" w:rsidR="00EA50EB" w:rsidRDefault="00EA50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F677F" w14:textId="77777777" w:rsidR="009566A5" w:rsidRDefault="009566A5">
      <w:r>
        <w:separator/>
      </w:r>
    </w:p>
  </w:footnote>
  <w:footnote w:type="continuationSeparator" w:id="0">
    <w:p w14:paraId="77E59594" w14:textId="77777777" w:rsidR="009566A5" w:rsidRDefault="0095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61EA5B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4720EEF2"/>
    <w:name w:val="WW8Num1"/>
    <w:lvl w:ilvl="0">
      <w:start w:val="1"/>
      <w:numFmt w:val="decimal"/>
      <w:pStyle w:val="Nagwek10"/>
      <w:lvlText w:val="%1"/>
      <w:lvlJc w:val="left"/>
      <w:pPr>
        <w:tabs>
          <w:tab w:val="num" w:pos="0"/>
        </w:tabs>
        <w:ind w:left="432" w:hanging="432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  <w:lang w:val="pl-P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  <w:lang w:val="pl-P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7"/>
    <w:multiLevelType w:val="singleLevel"/>
    <w:tmpl w:val="00000007"/>
    <w:name w:val="WW8Num2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B5D32DA"/>
    <w:multiLevelType w:val="hybridMultilevel"/>
    <w:tmpl w:val="ECF06A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A4B7B"/>
    <w:multiLevelType w:val="hybridMultilevel"/>
    <w:tmpl w:val="CA8AA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D6D81"/>
    <w:multiLevelType w:val="hybridMultilevel"/>
    <w:tmpl w:val="7EC6FD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939A9"/>
    <w:multiLevelType w:val="hybridMultilevel"/>
    <w:tmpl w:val="6CD465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C1072E"/>
    <w:multiLevelType w:val="hybridMultilevel"/>
    <w:tmpl w:val="1D92E8E0"/>
    <w:lvl w:ilvl="0" w:tplc="1D9684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1816A0"/>
    <w:multiLevelType w:val="hybridMultilevel"/>
    <w:tmpl w:val="431CDDBC"/>
    <w:lvl w:ilvl="0" w:tplc="1AFC90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535B9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0955759"/>
    <w:multiLevelType w:val="multilevel"/>
    <w:tmpl w:val="776CDF84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4BDE3C42"/>
    <w:multiLevelType w:val="hybridMultilevel"/>
    <w:tmpl w:val="BD9CBDE4"/>
    <w:lvl w:ilvl="0" w:tplc="C06EC0FA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396D45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58D362A6"/>
    <w:multiLevelType w:val="multilevel"/>
    <w:tmpl w:val="776CDF84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6" w15:restartNumberingAfterBreak="0">
    <w:nsid w:val="60D7643A"/>
    <w:multiLevelType w:val="hybridMultilevel"/>
    <w:tmpl w:val="252205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777973">
    <w:abstractNumId w:val="0"/>
  </w:num>
  <w:num w:numId="2" w16cid:durableId="969936405">
    <w:abstractNumId w:val="1"/>
  </w:num>
  <w:num w:numId="3" w16cid:durableId="774979021">
    <w:abstractNumId w:val="2"/>
  </w:num>
  <w:num w:numId="4" w16cid:durableId="1925532456">
    <w:abstractNumId w:val="3"/>
  </w:num>
  <w:num w:numId="5" w16cid:durableId="2050911947">
    <w:abstractNumId w:val="15"/>
  </w:num>
  <w:num w:numId="6" w16cid:durableId="934871360">
    <w:abstractNumId w:val="12"/>
  </w:num>
  <w:num w:numId="7" w16cid:durableId="882209439">
    <w:abstractNumId w:val="5"/>
  </w:num>
  <w:num w:numId="8" w16cid:durableId="769280867">
    <w:abstractNumId w:val="6"/>
  </w:num>
  <w:num w:numId="9" w16cid:durableId="71779342">
    <w:abstractNumId w:val="13"/>
  </w:num>
  <w:num w:numId="10" w16cid:durableId="715930810">
    <w:abstractNumId w:val="16"/>
  </w:num>
  <w:num w:numId="11" w16cid:durableId="88696985">
    <w:abstractNumId w:val="14"/>
  </w:num>
  <w:num w:numId="12" w16cid:durableId="1853835749">
    <w:abstractNumId w:val="10"/>
  </w:num>
  <w:num w:numId="13" w16cid:durableId="2084135560">
    <w:abstractNumId w:val="0"/>
  </w:num>
  <w:num w:numId="14" w16cid:durableId="2064788301">
    <w:abstractNumId w:val="0"/>
  </w:num>
  <w:num w:numId="15" w16cid:durableId="1019815312">
    <w:abstractNumId w:val="0"/>
  </w:num>
  <w:num w:numId="16" w16cid:durableId="1130824390">
    <w:abstractNumId w:val="0"/>
  </w:num>
  <w:num w:numId="17" w16cid:durableId="1022316862">
    <w:abstractNumId w:val="0"/>
  </w:num>
  <w:num w:numId="18" w16cid:durableId="1432772872">
    <w:abstractNumId w:val="0"/>
  </w:num>
  <w:num w:numId="19" w16cid:durableId="1371683614">
    <w:abstractNumId w:val="0"/>
  </w:num>
  <w:num w:numId="20" w16cid:durableId="1090661994">
    <w:abstractNumId w:val="0"/>
  </w:num>
  <w:num w:numId="21" w16cid:durableId="360057098">
    <w:abstractNumId w:val="0"/>
  </w:num>
  <w:num w:numId="22" w16cid:durableId="1965771264">
    <w:abstractNumId w:val="7"/>
  </w:num>
  <w:num w:numId="23" w16cid:durableId="1226451734">
    <w:abstractNumId w:val="14"/>
  </w:num>
  <w:num w:numId="24" w16cid:durableId="1105230886">
    <w:abstractNumId w:val="9"/>
  </w:num>
  <w:num w:numId="25" w16cid:durableId="959452027">
    <w:abstractNumId w:val="0"/>
  </w:num>
  <w:num w:numId="26" w16cid:durableId="962658770">
    <w:abstractNumId w:val="11"/>
  </w:num>
  <w:num w:numId="27" w16cid:durableId="75254212">
    <w:abstractNumId w:val="0"/>
  </w:num>
  <w:num w:numId="28" w16cid:durableId="569652983">
    <w:abstractNumId w:val="11"/>
  </w:num>
  <w:num w:numId="29" w16cid:durableId="370305953">
    <w:abstractNumId w:val="8"/>
  </w:num>
  <w:num w:numId="30" w16cid:durableId="1180051226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E1B"/>
    <w:rsid w:val="000037F7"/>
    <w:rsid w:val="000047DD"/>
    <w:rsid w:val="00004EB7"/>
    <w:rsid w:val="00017DBB"/>
    <w:rsid w:val="000244F9"/>
    <w:rsid w:val="00024CF4"/>
    <w:rsid w:val="00027E8F"/>
    <w:rsid w:val="00032301"/>
    <w:rsid w:val="0003652A"/>
    <w:rsid w:val="0004473D"/>
    <w:rsid w:val="00044C8D"/>
    <w:rsid w:val="0005685B"/>
    <w:rsid w:val="00061A9B"/>
    <w:rsid w:val="000649AA"/>
    <w:rsid w:val="00065488"/>
    <w:rsid w:val="00075259"/>
    <w:rsid w:val="00077CF6"/>
    <w:rsid w:val="00081F85"/>
    <w:rsid w:val="000926CC"/>
    <w:rsid w:val="00096A25"/>
    <w:rsid w:val="000B4E60"/>
    <w:rsid w:val="000B6DD2"/>
    <w:rsid w:val="000C1A70"/>
    <w:rsid w:val="000C26D0"/>
    <w:rsid w:val="000D0F7A"/>
    <w:rsid w:val="000E3950"/>
    <w:rsid w:val="000E4C5D"/>
    <w:rsid w:val="001057AC"/>
    <w:rsid w:val="00117A3A"/>
    <w:rsid w:val="00120648"/>
    <w:rsid w:val="00127214"/>
    <w:rsid w:val="00135CB1"/>
    <w:rsid w:val="0015093B"/>
    <w:rsid w:val="0015256D"/>
    <w:rsid w:val="001536AE"/>
    <w:rsid w:val="001545F7"/>
    <w:rsid w:val="001574B6"/>
    <w:rsid w:val="00161B3E"/>
    <w:rsid w:val="001637BB"/>
    <w:rsid w:val="001649BD"/>
    <w:rsid w:val="00166904"/>
    <w:rsid w:val="00171AE1"/>
    <w:rsid w:val="001765A1"/>
    <w:rsid w:val="001844BD"/>
    <w:rsid w:val="0018550E"/>
    <w:rsid w:val="001863B1"/>
    <w:rsid w:val="00186B64"/>
    <w:rsid w:val="001B0185"/>
    <w:rsid w:val="001C2608"/>
    <w:rsid w:val="001D65FB"/>
    <w:rsid w:val="001E4C80"/>
    <w:rsid w:val="001E741E"/>
    <w:rsid w:val="001F305F"/>
    <w:rsid w:val="001F32F2"/>
    <w:rsid w:val="002102D4"/>
    <w:rsid w:val="00212B9A"/>
    <w:rsid w:val="00221A03"/>
    <w:rsid w:val="002260B4"/>
    <w:rsid w:val="002273D8"/>
    <w:rsid w:val="00227657"/>
    <w:rsid w:val="00232466"/>
    <w:rsid w:val="0023377F"/>
    <w:rsid w:val="00235219"/>
    <w:rsid w:val="00240D1F"/>
    <w:rsid w:val="00242DBB"/>
    <w:rsid w:val="00244792"/>
    <w:rsid w:val="00245773"/>
    <w:rsid w:val="00245D82"/>
    <w:rsid w:val="00254815"/>
    <w:rsid w:val="0026432B"/>
    <w:rsid w:val="00266BDC"/>
    <w:rsid w:val="0027006A"/>
    <w:rsid w:val="00273E07"/>
    <w:rsid w:val="00277F93"/>
    <w:rsid w:val="00282BBD"/>
    <w:rsid w:val="0028477E"/>
    <w:rsid w:val="00286397"/>
    <w:rsid w:val="00287166"/>
    <w:rsid w:val="0029113A"/>
    <w:rsid w:val="002920CE"/>
    <w:rsid w:val="00292D17"/>
    <w:rsid w:val="002A03AC"/>
    <w:rsid w:val="002A5E23"/>
    <w:rsid w:val="002A6A3B"/>
    <w:rsid w:val="002A728B"/>
    <w:rsid w:val="002C3FEA"/>
    <w:rsid w:val="002D2140"/>
    <w:rsid w:val="002D3B24"/>
    <w:rsid w:val="002D6113"/>
    <w:rsid w:val="002D6449"/>
    <w:rsid w:val="002E599C"/>
    <w:rsid w:val="002F3CF0"/>
    <w:rsid w:val="002F7B5A"/>
    <w:rsid w:val="003027F2"/>
    <w:rsid w:val="00313BA7"/>
    <w:rsid w:val="00336A87"/>
    <w:rsid w:val="003400D7"/>
    <w:rsid w:val="00344A55"/>
    <w:rsid w:val="00356CA5"/>
    <w:rsid w:val="003711D2"/>
    <w:rsid w:val="003712D9"/>
    <w:rsid w:val="00386E29"/>
    <w:rsid w:val="00386F60"/>
    <w:rsid w:val="00391A49"/>
    <w:rsid w:val="00394A4F"/>
    <w:rsid w:val="003B41E5"/>
    <w:rsid w:val="003D0243"/>
    <w:rsid w:val="003D4E8B"/>
    <w:rsid w:val="003D6815"/>
    <w:rsid w:val="003E7D23"/>
    <w:rsid w:val="00404FF3"/>
    <w:rsid w:val="00405737"/>
    <w:rsid w:val="00412C37"/>
    <w:rsid w:val="0041481F"/>
    <w:rsid w:val="00415743"/>
    <w:rsid w:val="00421C37"/>
    <w:rsid w:val="00422080"/>
    <w:rsid w:val="004237D8"/>
    <w:rsid w:val="00425DD9"/>
    <w:rsid w:val="00432253"/>
    <w:rsid w:val="00436723"/>
    <w:rsid w:val="00453E59"/>
    <w:rsid w:val="0046124B"/>
    <w:rsid w:val="004612D1"/>
    <w:rsid w:val="00476D5A"/>
    <w:rsid w:val="00477144"/>
    <w:rsid w:val="00486936"/>
    <w:rsid w:val="004A1A68"/>
    <w:rsid w:val="004A6174"/>
    <w:rsid w:val="004B0D93"/>
    <w:rsid w:val="004B3D42"/>
    <w:rsid w:val="004B6339"/>
    <w:rsid w:val="004C337F"/>
    <w:rsid w:val="004E4319"/>
    <w:rsid w:val="004E6AC2"/>
    <w:rsid w:val="004E78C9"/>
    <w:rsid w:val="004F0176"/>
    <w:rsid w:val="004F77F1"/>
    <w:rsid w:val="00512B3A"/>
    <w:rsid w:val="00514D2E"/>
    <w:rsid w:val="00514E6F"/>
    <w:rsid w:val="00530505"/>
    <w:rsid w:val="005346FC"/>
    <w:rsid w:val="0054358F"/>
    <w:rsid w:val="005436F1"/>
    <w:rsid w:val="00555963"/>
    <w:rsid w:val="00563C37"/>
    <w:rsid w:val="00563DEF"/>
    <w:rsid w:val="005662AD"/>
    <w:rsid w:val="00567D57"/>
    <w:rsid w:val="00575CB7"/>
    <w:rsid w:val="00576545"/>
    <w:rsid w:val="005814CB"/>
    <w:rsid w:val="005839C9"/>
    <w:rsid w:val="0058493F"/>
    <w:rsid w:val="00585D68"/>
    <w:rsid w:val="0059387D"/>
    <w:rsid w:val="00597383"/>
    <w:rsid w:val="005A257D"/>
    <w:rsid w:val="005A3025"/>
    <w:rsid w:val="005A5499"/>
    <w:rsid w:val="005B0000"/>
    <w:rsid w:val="005B2779"/>
    <w:rsid w:val="005B3387"/>
    <w:rsid w:val="005B5B8F"/>
    <w:rsid w:val="005B5D90"/>
    <w:rsid w:val="005B6FC9"/>
    <w:rsid w:val="005B7CB9"/>
    <w:rsid w:val="005C0B56"/>
    <w:rsid w:val="005C79F5"/>
    <w:rsid w:val="005F546F"/>
    <w:rsid w:val="00600A6D"/>
    <w:rsid w:val="006012D4"/>
    <w:rsid w:val="006024BA"/>
    <w:rsid w:val="0060352B"/>
    <w:rsid w:val="00611D33"/>
    <w:rsid w:val="0061212D"/>
    <w:rsid w:val="00612E5C"/>
    <w:rsid w:val="00615807"/>
    <w:rsid w:val="00620092"/>
    <w:rsid w:val="00622E23"/>
    <w:rsid w:val="0065204E"/>
    <w:rsid w:val="00652F3B"/>
    <w:rsid w:val="00683D4F"/>
    <w:rsid w:val="00692098"/>
    <w:rsid w:val="00694916"/>
    <w:rsid w:val="006A66D7"/>
    <w:rsid w:val="006B1D9D"/>
    <w:rsid w:val="006B2014"/>
    <w:rsid w:val="006C47E2"/>
    <w:rsid w:val="006D2C34"/>
    <w:rsid w:val="006D7FA2"/>
    <w:rsid w:val="006E5695"/>
    <w:rsid w:val="006E7D9C"/>
    <w:rsid w:val="007028C7"/>
    <w:rsid w:val="0070567D"/>
    <w:rsid w:val="007076F2"/>
    <w:rsid w:val="00713A4E"/>
    <w:rsid w:val="00714EC3"/>
    <w:rsid w:val="007201E0"/>
    <w:rsid w:val="00720DB6"/>
    <w:rsid w:val="0072194C"/>
    <w:rsid w:val="00723A65"/>
    <w:rsid w:val="00730CCE"/>
    <w:rsid w:val="00736CBA"/>
    <w:rsid w:val="00746ADD"/>
    <w:rsid w:val="00755156"/>
    <w:rsid w:val="007622B7"/>
    <w:rsid w:val="00762DF3"/>
    <w:rsid w:val="007633D6"/>
    <w:rsid w:val="00765537"/>
    <w:rsid w:val="0076628E"/>
    <w:rsid w:val="007721E4"/>
    <w:rsid w:val="007875FF"/>
    <w:rsid w:val="007934EB"/>
    <w:rsid w:val="007A6B7D"/>
    <w:rsid w:val="007B0E05"/>
    <w:rsid w:val="007B5CFB"/>
    <w:rsid w:val="007B7AD4"/>
    <w:rsid w:val="007C4991"/>
    <w:rsid w:val="007E15C0"/>
    <w:rsid w:val="007E2E65"/>
    <w:rsid w:val="007E3380"/>
    <w:rsid w:val="007F0B29"/>
    <w:rsid w:val="007F0E3A"/>
    <w:rsid w:val="007F3E08"/>
    <w:rsid w:val="007F4B08"/>
    <w:rsid w:val="007F515B"/>
    <w:rsid w:val="00805E84"/>
    <w:rsid w:val="00807CD0"/>
    <w:rsid w:val="00810466"/>
    <w:rsid w:val="008122FF"/>
    <w:rsid w:val="00812B15"/>
    <w:rsid w:val="00812E38"/>
    <w:rsid w:val="00826A2E"/>
    <w:rsid w:val="00827A1B"/>
    <w:rsid w:val="00830442"/>
    <w:rsid w:val="00830B04"/>
    <w:rsid w:val="00831356"/>
    <w:rsid w:val="008412FA"/>
    <w:rsid w:val="008421B5"/>
    <w:rsid w:val="00856B00"/>
    <w:rsid w:val="00867BEC"/>
    <w:rsid w:val="00872C08"/>
    <w:rsid w:val="00876C07"/>
    <w:rsid w:val="00877E54"/>
    <w:rsid w:val="0088030D"/>
    <w:rsid w:val="00885412"/>
    <w:rsid w:val="00892D0E"/>
    <w:rsid w:val="00894C0B"/>
    <w:rsid w:val="008A7374"/>
    <w:rsid w:val="008B10E9"/>
    <w:rsid w:val="008B19F8"/>
    <w:rsid w:val="008C00EA"/>
    <w:rsid w:val="008C2F2F"/>
    <w:rsid w:val="008D60A7"/>
    <w:rsid w:val="008E682E"/>
    <w:rsid w:val="008F0407"/>
    <w:rsid w:val="008F7D70"/>
    <w:rsid w:val="00901FD7"/>
    <w:rsid w:val="0090355A"/>
    <w:rsid w:val="0090563F"/>
    <w:rsid w:val="00907435"/>
    <w:rsid w:val="00917B58"/>
    <w:rsid w:val="00925EB2"/>
    <w:rsid w:val="009271FB"/>
    <w:rsid w:val="00930A0C"/>
    <w:rsid w:val="00936418"/>
    <w:rsid w:val="00936A70"/>
    <w:rsid w:val="00951F7B"/>
    <w:rsid w:val="009560D9"/>
    <w:rsid w:val="009566A5"/>
    <w:rsid w:val="009633A4"/>
    <w:rsid w:val="00963F2D"/>
    <w:rsid w:val="00973052"/>
    <w:rsid w:val="009730C2"/>
    <w:rsid w:val="00973E42"/>
    <w:rsid w:val="00975BAF"/>
    <w:rsid w:val="00977F6D"/>
    <w:rsid w:val="00981A6F"/>
    <w:rsid w:val="00994BF7"/>
    <w:rsid w:val="00995CCD"/>
    <w:rsid w:val="009C209A"/>
    <w:rsid w:val="009D1026"/>
    <w:rsid w:val="009E046D"/>
    <w:rsid w:val="009E1D06"/>
    <w:rsid w:val="009E4BFF"/>
    <w:rsid w:val="009E7B3A"/>
    <w:rsid w:val="009F1024"/>
    <w:rsid w:val="009F618B"/>
    <w:rsid w:val="00A04E5B"/>
    <w:rsid w:val="00A07105"/>
    <w:rsid w:val="00A222FB"/>
    <w:rsid w:val="00A227F3"/>
    <w:rsid w:val="00A30EB0"/>
    <w:rsid w:val="00A37989"/>
    <w:rsid w:val="00A415DA"/>
    <w:rsid w:val="00A434F7"/>
    <w:rsid w:val="00A46248"/>
    <w:rsid w:val="00A54E68"/>
    <w:rsid w:val="00A62693"/>
    <w:rsid w:val="00A67B37"/>
    <w:rsid w:val="00A72C99"/>
    <w:rsid w:val="00A83E3A"/>
    <w:rsid w:val="00A84D82"/>
    <w:rsid w:val="00A910BC"/>
    <w:rsid w:val="00AA2FB7"/>
    <w:rsid w:val="00AA42E1"/>
    <w:rsid w:val="00AA5570"/>
    <w:rsid w:val="00AA5A5C"/>
    <w:rsid w:val="00AA6DD4"/>
    <w:rsid w:val="00AB30C6"/>
    <w:rsid w:val="00AB36B1"/>
    <w:rsid w:val="00AC25EF"/>
    <w:rsid w:val="00AC2713"/>
    <w:rsid w:val="00AD3884"/>
    <w:rsid w:val="00AF23C6"/>
    <w:rsid w:val="00B01CFD"/>
    <w:rsid w:val="00B02EE1"/>
    <w:rsid w:val="00B167BD"/>
    <w:rsid w:val="00B16F32"/>
    <w:rsid w:val="00B24DBE"/>
    <w:rsid w:val="00B34CB4"/>
    <w:rsid w:val="00B3703B"/>
    <w:rsid w:val="00B42701"/>
    <w:rsid w:val="00B44EF9"/>
    <w:rsid w:val="00B45B77"/>
    <w:rsid w:val="00B47325"/>
    <w:rsid w:val="00B50A60"/>
    <w:rsid w:val="00B5246D"/>
    <w:rsid w:val="00B54472"/>
    <w:rsid w:val="00B55DEB"/>
    <w:rsid w:val="00B565C1"/>
    <w:rsid w:val="00B64477"/>
    <w:rsid w:val="00B705C6"/>
    <w:rsid w:val="00B77026"/>
    <w:rsid w:val="00B830E6"/>
    <w:rsid w:val="00B84891"/>
    <w:rsid w:val="00BB1D41"/>
    <w:rsid w:val="00BB5C97"/>
    <w:rsid w:val="00BD6E03"/>
    <w:rsid w:val="00BE00BB"/>
    <w:rsid w:val="00BE1D25"/>
    <w:rsid w:val="00BE3748"/>
    <w:rsid w:val="00BE39F0"/>
    <w:rsid w:val="00BF280F"/>
    <w:rsid w:val="00BF386F"/>
    <w:rsid w:val="00C02CE9"/>
    <w:rsid w:val="00C03CCB"/>
    <w:rsid w:val="00C108AA"/>
    <w:rsid w:val="00C12C05"/>
    <w:rsid w:val="00C14D0E"/>
    <w:rsid w:val="00C21DAA"/>
    <w:rsid w:val="00C2275A"/>
    <w:rsid w:val="00C317D1"/>
    <w:rsid w:val="00C42BD3"/>
    <w:rsid w:val="00C44D66"/>
    <w:rsid w:val="00C544FB"/>
    <w:rsid w:val="00C57334"/>
    <w:rsid w:val="00C65FD7"/>
    <w:rsid w:val="00C70EFB"/>
    <w:rsid w:val="00C75174"/>
    <w:rsid w:val="00C75741"/>
    <w:rsid w:val="00C77F14"/>
    <w:rsid w:val="00C85E03"/>
    <w:rsid w:val="00C94186"/>
    <w:rsid w:val="00C96D2A"/>
    <w:rsid w:val="00CA59CF"/>
    <w:rsid w:val="00CB0480"/>
    <w:rsid w:val="00CB1783"/>
    <w:rsid w:val="00CB229A"/>
    <w:rsid w:val="00CC365D"/>
    <w:rsid w:val="00CC66FD"/>
    <w:rsid w:val="00CC7878"/>
    <w:rsid w:val="00CC79D5"/>
    <w:rsid w:val="00CF40AE"/>
    <w:rsid w:val="00D024A1"/>
    <w:rsid w:val="00D055CA"/>
    <w:rsid w:val="00D127C3"/>
    <w:rsid w:val="00D20E62"/>
    <w:rsid w:val="00D22F33"/>
    <w:rsid w:val="00D300B6"/>
    <w:rsid w:val="00D31E62"/>
    <w:rsid w:val="00D50569"/>
    <w:rsid w:val="00D51981"/>
    <w:rsid w:val="00D55666"/>
    <w:rsid w:val="00D61DBD"/>
    <w:rsid w:val="00D73EAC"/>
    <w:rsid w:val="00D74F62"/>
    <w:rsid w:val="00D90DAF"/>
    <w:rsid w:val="00D910C1"/>
    <w:rsid w:val="00D95134"/>
    <w:rsid w:val="00DA47B4"/>
    <w:rsid w:val="00DB2447"/>
    <w:rsid w:val="00DB2AB8"/>
    <w:rsid w:val="00DB7795"/>
    <w:rsid w:val="00DC4D9E"/>
    <w:rsid w:val="00DC750A"/>
    <w:rsid w:val="00DD020A"/>
    <w:rsid w:val="00DD0412"/>
    <w:rsid w:val="00DE2385"/>
    <w:rsid w:val="00DE293E"/>
    <w:rsid w:val="00DE307D"/>
    <w:rsid w:val="00DE761F"/>
    <w:rsid w:val="00DF1A51"/>
    <w:rsid w:val="00E04ED7"/>
    <w:rsid w:val="00E1259C"/>
    <w:rsid w:val="00E17A83"/>
    <w:rsid w:val="00E249EE"/>
    <w:rsid w:val="00E2603F"/>
    <w:rsid w:val="00E31266"/>
    <w:rsid w:val="00E328FB"/>
    <w:rsid w:val="00E32B49"/>
    <w:rsid w:val="00E33338"/>
    <w:rsid w:val="00E37EB6"/>
    <w:rsid w:val="00E40242"/>
    <w:rsid w:val="00E469E9"/>
    <w:rsid w:val="00E51DB0"/>
    <w:rsid w:val="00E55171"/>
    <w:rsid w:val="00E57042"/>
    <w:rsid w:val="00E63CA4"/>
    <w:rsid w:val="00E6670F"/>
    <w:rsid w:val="00E870B8"/>
    <w:rsid w:val="00E9448F"/>
    <w:rsid w:val="00E95739"/>
    <w:rsid w:val="00E95B8C"/>
    <w:rsid w:val="00EA50EB"/>
    <w:rsid w:val="00EA5153"/>
    <w:rsid w:val="00EB1AD6"/>
    <w:rsid w:val="00EB2C30"/>
    <w:rsid w:val="00EB3263"/>
    <w:rsid w:val="00EB4EFC"/>
    <w:rsid w:val="00EB66F2"/>
    <w:rsid w:val="00EC0A13"/>
    <w:rsid w:val="00EC17ED"/>
    <w:rsid w:val="00EC6AEA"/>
    <w:rsid w:val="00EC7A33"/>
    <w:rsid w:val="00ED2FB2"/>
    <w:rsid w:val="00ED5BCB"/>
    <w:rsid w:val="00ED72D1"/>
    <w:rsid w:val="00EF17AE"/>
    <w:rsid w:val="00EF1C74"/>
    <w:rsid w:val="00EF1D42"/>
    <w:rsid w:val="00EF508B"/>
    <w:rsid w:val="00F02A7E"/>
    <w:rsid w:val="00F0454E"/>
    <w:rsid w:val="00F066D3"/>
    <w:rsid w:val="00F10ADB"/>
    <w:rsid w:val="00F16C67"/>
    <w:rsid w:val="00F24AD7"/>
    <w:rsid w:val="00F30A0E"/>
    <w:rsid w:val="00F36E63"/>
    <w:rsid w:val="00F37CA8"/>
    <w:rsid w:val="00F42CD3"/>
    <w:rsid w:val="00F43467"/>
    <w:rsid w:val="00F452D4"/>
    <w:rsid w:val="00F51275"/>
    <w:rsid w:val="00F6110C"/>
    <w:rsid w:val="00F6540B"/>
    <w:rsid w:val="00F71072"/>
    <w:rsid w:val="00F740A5"/>
    <w:rsid w:val="00F80B28"/>
    <w:rsid w:val="00F94A47"/>
    <w:rsid w:val="00FA385E"/>
    <w:rsid w:val="00FA3FBE"/>
    <w:rsid w:val="00FA515D"/>
    <w:rsid w:val="00FB00F0"/>
    <w:rsid w:val="00FB1EE6"/>
    <w:rsid w:val="00FC35FF"/>
    <w:rsid w:val="00FC4706"/>
    <w:rsid w:val="00FD1558"/>
    <w:rsid w:val="00FD2BEA"/>
    <w:rsid w:val="00FD4BF1"/>
    <w:rsid w:val="00FD6175"/>
    <w:rsid w:val="00FE1E1B"/>
    <w:rsid w:val="00FE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7550869"/>
  <w15:chartTrackingRefBased/>
  <w15:docId w15:val="{4D0F2822-22E2-4B4A-893A-F2611468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CA4"/>
    <w:pPr>
      <w:suppressAutoHyphens/>
    </w:pPr>
    <w:rPr>
      <w:rFonts w:ascii="Arial" w:hAnsi="Arial" w:cs="Arial"/>
      <w:kern w:val="1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26"/>
      </w:numPr>
      <w:spacing w:before="120" w:after="60"/>
      <w:outlineLvl w:val="0"/>
    </w:pPr>
    <w:rPr>
      <w:b/>
      <w:bCs/>
      <w:smallCaps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6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6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6"/>
      </w:numPr>
      <w:spacing w:before="240" w:after="60"/>
      <w:outlineLvl w:val="3"/>
    </w:pPr>
    <w:rPr>
      <w:rFonts w:ascii="Calibri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26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26"/>
      </w:numPr>
      <w:spacing w:before="240" w:after="60"/>
      <w:outlineLvl w:val="5"/>
    </w:pPr>
    <w:rPr>
      <w:rFonts w:ascii="Calibri" w:hAnsi="Calibri" w:cs="Calibri"/>
      <w:b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numPr>
        <w:ilvl w:val="6"/>
        <w:numId w:val="26"/>
      </w:numPr>
      <w:spacing w:before="240" w:after="60"/>
      <w:outlineLvl w:val="6"/>
    </w:pPr>
    <w:rPr>
      <w:rFonts w:ascii="Calibri" w:hAnsi="Calibri" w:cs="Calibri"/>
      <w:sz w:val="24"/>
      <w:szCs w:val="24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26"/>
      </w:numPr>
      <w:spacing w:before="240" w:after="60"/>
      <w:outlineLvl w:val="7"/>
    </w:pPr>
    <w:rPr>
      <w:rFonts w:ascii="Calibri" w:hAnsi="Calibri" w:cs="Calibri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26"/>
      </w:numPr>
      <w:spacing w:before="240" w:after="60"/>
      <w:outlineLvl w:val="8"/>
    </w:pPr>
    <w:rPr>
      <w:rFonts w:ascii="Cambria" w:hAnsi="Cambria" w:cs="Cambria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lang w:val="pl-PL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Domylnaczcionkaakapitu2">
    <w:name w:val="Domyślna czcionka akapitu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cs="Aria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b/>
      <w:bCs/>
      <w:smallCaps/>
      <w:kern w:val="1"/>
      <w:szCs w:val="28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2Znak">
    <w:name w:val="Nagłówek 2 Znak"/>
    <w:rPr>
      <w:rFonts w:ascii="Cambria" w:hAnsi="Cambria" w:cs="Cambria"/>
      <w:b/>
      <w:bCs/>
      <w:i/>
      <w:iCs/>
      <w:kern w:val="1"/>
      <w:sz w:val="28"/>
      <w:szCs w:val="28"/>
      <w:lang w:val="x-none"/>
    </w:rPr>
  </w:style>
  <w:style w:type="character" w:customStyle="1" w:styleId="Nagwek3Znak">
    <w:name w:val="Nagłówek 3 Znak"/>
    <w:rPr>
      <w:rFonts w:ascii="Cambria" w:hAnsi="Cambria" w:cs="Cambria"/>
      <w:b/>
      <w:bCs/>
      <w:kern w:val="1"/>
      <w:sz w:val="26"/>
      <w:szCs w:val="26"/>
      <w:lang w:val="x-none"/>
    </w:rPr>
  </w:style>
  <w:style w:type="character" w:customStyle="1" w:styleId="Nagwek4Znak">
    <w:name w:val="Nagłówek 4 Znak"/>
    <w:rPr>
      <w:rFonts w:ascii="Calibri" w:hAnsi="Calibri" w:cs="Calibri"/>
      <w:b/>
      <w:bCs/>
      <w:kern w:val="1"/>
      <w:sz w:val="28"/>
      <w:szCs w:val="28"/>
      <w:lang w:val="x-none"/>
    </w:rPr>
  </w:style>
  <w:style w:type="character" w:customStyle="1" w:styleId="Nagwek5Znak">
    <w:name w:val="Nagłówek 5 Znak"/>
    <w:rPr>
      <w:rFonts w:ascii="Calibri" w:hAnsi="Calibri" w:cs="Calibri"/>
      <w:b/>
      <w:bCs/>
      <w:i/>
      <w:iCs/>
      <w:kern w:val="1"/>
      <w:sz w:val="26"/>
      <w:szCs w:val="26"/>
      <w:lang w:val="x-none"/>
    </w:rPr>
  </w:style>
  <w:style w:type="character" w:customStyle="1" w:styleId="Nagwek6Znak">
    <w:name w:val="Nagłówek 6 Znak"/>
    <w:rPr>
      <w:rFonts w:ascii="Calibri" w:hAnsi="Calibri" w:cs="Calibri"/>
      <w:b/>
      <w:bCs/>
      <w:kern w:val="1"/>
      <w:sz w:val="22"/>
      <w:szCs w:val="22"/>
      <w:lang w:val="x-none"/>
    </w:rPr>
  </w:style>
  <w:style w:type="character" w:customStyle="1" w:styleId="Nagwek7Znak">
    <w:name w:val="Nagłówek 7 Znak"/>
    <w:rPr>
      <w:rFonts w:ascii="Calibri" w:hAnsi="Calibri" w:cs="Calibri"/>
      <w:kern w:val="1"/>
      <w:sz w:val="24"/>
      <w:szCs w:val="24"/>
      <w:lang w:val="x-none"/>
    </w:rPr>
  </w:style>
  <w:style w:type="character" w:customStyle="1" w:styleId="Nagwek8Znak">
    <w:name w:val="Nagłówek 8 Znak"/>
    <w:rPr>
      <w:rFonts w:ascii="Calibri" w:hAnsi="Calibri" w:cs="Calibri"/>
      <w:i/>
      <w:iCs/>
      <w:kern w:val="1"/>
      <w:sz w:val="24"/>
      <w:szCs w:val="24"/>
      <w:lang w:val="x-none"/>
    </w:rPr>
  </w:style>
  <w:style w:type="character" w:customStyle="1" w:styleId="Nagwek9Znak">
    <w:name w:val="Nagłówek 9 Znak"/>
    <w:rPr>
      <w:rFonts w:ascii="Cambria" w:hAnsi="Cambria" w:cs="Cambria"/>
      <w:kern w:val="1"/>
      <w:sz w:val="22"/>
      <w:szCs w:val="22"/>
      <w:lang w:val="x-non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kern w:val="1"/>
    </w:rPr>
  </w:style>
  <w:style w:type="character" w:customStyle="1" w:styleId="TematkomentarzaZnak">
    <w:name w:val="Temat komentarza Znak"/>
    <w:rPr>
      <w:b/>
      <w:bCs/>
      <w:kern w:val="1"/>
    </w:rPr>
  </w:style>
  <w:style w:type="character" w:customStyle="1" w:styleId="TekstprzypisukocowegoZnak">
    <w:name w:val="Tekst przypisu końcowego Znak"/>
    <w:rPr>
      <w:kern w:val="1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Znak">
    <w:name w:val="Nagłówek Znak"/>
    <w:rPr>
      <w:kern w:val="1"/>
    </w:rPr>
  </w:style>
  <w:style w:type="character" w:customStyle="1" w:styleId="StopkaZnak">
    <w:name w:val="Stopka Znak"/>
    <w:uiPriority w:val="99"/>
    <w:rPr>
      <w:kern w:val="1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1">
    <w:name w:val="Nagłówek1"/>
    <w:basedOn w:val="Normalny"/>
    <w:next w:val="Tekstpodstawowy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Zawartotabeli">
    <w:name w:val="Zawartość tabeli"/>
    <w:basedOn w:val="Normalny"/>
    <w:pPr>
      <w:suppressLineNumbers/>
      <w:jc w:val="both"/>
    </w:pPr>
    <w:rPr>
      <w:rFonts w:ascii="Times New Roman" w:hAnsi="Times New Roman" w:cs="Calibri"/>
      <w:sz w:val="24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spisutreci">
    <w:name w:val="TOC Heading"/>
    <w:basedOn w:val="Nagwek1"/>
    <w:next w:val="Normalny"/>
    <w:uiPriority w:val="39"/>
    <w:qFormat/>
    <w:pPr>
      <w:numPr>
        <w:numId w:val="0"/>
      </w:numPr>
      <w:spacing w:before="480" w:after="0" w:line="276" w:lineRule="auto"/>
    </w:pPr>
    <w:rPr>
      <w:rFonts w:ascii="Cambria" w:hAnsi="Cambria" w:cs="Times New Roman"/>
      <w:smallCaps w:val="0"/>
      <w:color w:val="365F91"/>
      <w:sz w:val="28"/>
    </w:rPr>
  </w:style>
  <w:style w:type="paragraph" w:styleId="Spistreci1">
    <w:name w:val="toc 1"/>
    <w:basedOn w:val="Normalny"/>
    <w:next w:val="Normalny"/>
    <w:uiPriority w:val="39"/>
    <w:pPr>
      <w:tabs>
        <w:tab w:val="left" w:pos="440"/>
        <w:tab w:val="right" w:leader="dot" w:pos="9062"/>
      </w:tabs>
      <w:spacing w:before="120" w:after="120" w:line="300" w:lineRule="exact"/>
    </w:pPr>
  </w:style>
  <w:style w:type="paragraph" w:styleId="Spistreci2">
    <w:name w:val="toc 2"/>
    <w:basedOn w:val="Normalny"/>
    <w:next w:val="Normalny"/>
    <w:uiPriority w:val="39"/>
    <w:pPr>
      <w:tabs>
        <w:tab w:val="left" w:pos="880"/>
        <w:tab w:val="right" w:leader="dot" w:pos="9062"/>
      </w:tabs>
      <w:ind w:left="198"/>
    </w:pPr>
  </w:style>
  <w:style w:type="paragraph" w:customStyle="1" w:styleId="Tekstkomentarza1">
    <w:name w:val="Tekst komentarza1"/>
    <w:basedOn w:val="Normalny"/>
    <w:rPr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pistreci3">
    <w:name w:val="toc 3"/>
    <w:basedOn w:val="Normalny"/>
    <w:next w:val="Normalny"/>
    <w:uiPriority w:val="39"/>
    <w:pPr>
      <w:ind w:left="400"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customStyle="1" w:styleId="Nagwek10">
    <w:name w:val="Nagłówek 10"/>
    <w:basedOn w:val="Nagwek20"/>
    <w:next w:val="Tekstpodstawowy"/>
    <w:pPr>
      <w:numPr>
        <w:numId w:val="2"/>
      </w:numPr>
    </w:pPr>
    <w:rPr>
      <w:b/>
      <w:bCs/>
      <w:sz w:val="21"/>
      <w:szCs w:val="21"/>
    </w:rPr>
  </w:style>
  <w:style w:type="table" w:styleId="Tabela-Siatka">
    <w:name w:val="Table Grid"/>
    <w:basedOn w:val="Standardowy"/>
    <w:uiPriority w:val="39"/>
    <w:rsid w:val="00152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F40AE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kern w:val="3"/>
      <w:sz w:val="22"/>
      <w:szCs w:val="22"/>
      <w:lang w:eastAsia="zh-CN" w:bidi="hi-IN"/>
    </w:rPr>
  </w:style>
  <w:style w:type="character" w:styleId="Odwoanieprzypisukocowego">
    <w:name w:val="endnote reference"/>
    <w:uiPriority w:val="99"/>
    <w:semiHidden/>
    <w:unhideWhenUsed/>
    <w:rsid w:val="00161B3E"/>
    <w:rPr>
      <w:vertAlign w:val="superscript"/>
    </w:rPr>
  </w:style>
  <w:style w:type="paragraph" w:styleId="Bezodstpw">
    <w:name w:val="No Spacing"/>
    <w:link w:val="BezodstpwZnak"/>
    <w:uiPriority w:val="1"/>
    <w:qFormat/>
    <w:rsid w:val="00CC79D5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9D5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280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F280F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BF280F"/>
    <w:rPr>
      <w:rFonts w:ascii="Arial" w:hAnsi="Arial" w:cs="Arial"/>
      <w:kern w:val="1"/>
      <w:lang w:eastAsia="ar-SA"/>
    </w:rPr>
  </w:style>
  <w:style w:type="character" w:customStyle="1" w:styleId="TYTUPROJEKTU">
    <w:name w:val="TYTUŁ PROJEKTU"/>
    <w:basedOn w:val="Domylnaczcionkaakapitu"/>
    <w:uiPriority w:val="1"/>
    <w:qFormat/>
    <w:rsid w:val="00831356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457BE-2A77-4828-9735-D5BCA4B98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9</Pages>
  <Words>2718</Words>
  <Characters>18486</Characters>
  <Application>Microsoft Office Word</Application>
  <DocSecurity>0</DocSecurity>
  <Lines>637</Lines>
  <Paragraphs>415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20789</CharactersWithSpaces>
  <SharedDoc>false</SharedDoc>
  <HLinks>
    <vt:vector size="318" baseType="variant">
      <vt:variant>
        <vt:i4>1114169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_Toc83045445</vt:lpwstr>
      </vt:variant>
      <vt:variant>
        <vt:i4>1048633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_Toc83045444</vt:lpwstr>
      </vt:variant>
      <vt:variant>
        <vt:i4>1507385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_Toc83045443</vt:lpwstr>
      </vt:variant>
      <vt:variant>
        <vt:i4>1441849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_Toc83045442</vt:lpwstr>
      </vt:variant>
      <vt:variant>
        <vt:i4>1376313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_Toc83045441</vt:lpwstr>
      </vt:variant>
      <vt:variant>
        <vt:i4>1310777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_Toc83045440</vt:lpwstr>
      </vt:variant>
      <vt:variant>
        <vt:i4>1900606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_Toc83045439</vt:lpwstr>
      </vt:variant>
      <vt:variant>
        <vt:i4>1835070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_Toc83045438</vt:lpwstr>
      </vt:variant>
      <vt:variant>
        <vt:i4>1245246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_Toc83045437</vt:lpwstr>
      </vt:variant>
      <vt:variant>
        <vt:i4>1179710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_Toc83045436</vt:lpwstr>
      </vt:variant>
      <vt:variant>
        <vt:i4>1114174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_Toc83045435</vt:lpwstr>
      </vt:variant>
      <vt:variant>
        <vt:i4>1048638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_Toc83045434</vt:lpwstr>
      </vt:variant>
      <vt:variant>
        <vt:i4>1507390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_Toc83045433</vt:lpwstr>
      </vt:variant>
      <vt:variant>
        <vt:i4>1441854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_Toc83045432</vt:lpwstr>
      </vt:variant>
      <vt:variant>
        <vt:i4>1376318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_Toc83045431</vt:lpwstr>
      </vt:variant>
      <vt:variant>
        <vt:i4>1310782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_Toc83045430</vt:lpwstr>
      </vt:variant>
      <vt:variant>
        <vt:i4>1900607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_Toc83045429</vt:lpwstr>
      </vt:variant>
      <vt:variant>
        <vt:i4>1835071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_Toc83045428</vt:lpwstr>
      </vt:variant>
      <vt:variant>
        <vt:i4>1245247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_Toc83045427</vt:lpwstr>
      </vt:variant>
      <vt:variant>
        <vt:i4>1179711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_Toc83045426</vt:lpwstr>
      </vt:variant>
      <vt:variant>
        <vt:i4>1114175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_Toc83045425</vt:lpwstr>
      </vt:variant>
      <vt:variant>
        <vt:i4>1048639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_Toc83045424</vt:lpwstr>
      </vt:variant>
      <vt:variant>
        <vt:i4>1507391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_Toc83045423</vt:lpwstr>
      </vt:variant>
      <vt:variant>
        <vt:i4>1441855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_Toc83045422</vt:lpwstr>
      </vt:variant>
      <vt:variant>
        <vt:i4>1376319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_Toc83045421</vt:lpwstr>
      </vt:variant>
      <vt:variant>
        <vt:i4>1310783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_Toc83045420</vt:lpwstr>
      </vt:variant>
      <vt:variant>
        <vt:i4>1900604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_Toc83045419</vt:lpwstr>
      </vt:variant>
      <vt:variant>
        <vt:i4>1835068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_Toc83045418</vt:lpwstr>
      </vt:variant>
      <vt:variant>
        <vt:i4>1245244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_Toc83045417</vt:lpwstr>
      </vt:variant>
      <vt:variant>
        <vt:i4>1179708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_Toc83045416</vt:lpwstr>
      </vt:variant>
      <vt:variant>
        <vt:i4>1114172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_Toc83045415</vt:lpwstr>
      </vt:variant>
      <vt:variant>
        <vt:i4>1048636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_Toc83045414</vt:lpwstr>
      </vt:variant>
      <vt:variant>
        <vt:i4>1507388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_Toc83045413</vt:lpwstr>
      </vt:variant>
      <vt:variant>
        <vt:i4>1441852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_Toc83045412</vt:lpwstr>
      </vt:variant>
      <vt:variant>
        <vt:i4>1376316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_Toc83045411</vt:lpwstr>
      </vt:variant>
      <vt:variant>
        <vt:i4>1310780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_Toc83045410</vt:lpwstr>
      </vt:variant>
      <vt:variant>
        <vt:i4>1900605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_Toc83045409</vt:lpwstr>
      </vt:variant>
      <vt:variant>
        <vt:i4>1835069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_Toc83045408</vt:lpwstr>
      </vt:variant>
      <vt:variant>
        <vt:i4>1245245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_Toc83045407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_Toc83130785</vt:lpwstr>
      </vt:variant>
      <vt:variant>
        <vt:i4>1310769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_Toc83130784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_Toc83130783</vt:lpwstr>
      </vt:variant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_Toc83130782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_Toc83130781</vt:lpwstr>
      </vt:variant>
      <vt:variant>
        <vt:i4>1048625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_Toc83130780</vt:lpwstr>
      </vt:variant>
      <vt:variant>
        <vt:i4>1638462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_Toc83130779</vt:lpwstr>
      </vt:variant>
      <vt:variant>
        <vt:i4>1572926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_Toc83130778</vt:lpwstr>
      </vt:variant>
      <vt:variant>
        <vt:i4>1507390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_Toc83130777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_Toc83130776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_Toc83130775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_Toc83130774</vt:lpwstr>
      </vt:variant>
      <vt:variant>
        <vt:i4>1245246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_Toc83130773</vt:lpwstr>
      </vt:variant>
      <vt:variant>
        <vt:i4>2031732</vt:i4>
      </vt:variant>
      <vt:variant>
        <vt:i4>3</vt:i4>
      </vt:variant>
      <vt:variant>
        <vt:i4>0</vt:i4>
      </vt:variant>
      <vt:variant>
        <vt:i4>5</vt:i4>
      </vt:variant>
      <vt:variant>
        <vt:lpwstr>mailto:ecoflow.is@gmail.com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A.Lewandowski</dc:creator>
  <cp:keywords/>
  <dc:description/>
  <cp:lastModifiedBy>Tomasz Lewiński</cp:lastModifiedBy>
  <cp:revision>6</cp:revision>
  <cp:lastPrinted>2025-10-13T11:58:00Z</cp:lastPrinted>
  <dcterms:created xsi:type="dcterms:W3CDTF">2025-06-05T07:32:00Z</dcterms:created>
  <dcterms:modified xsi:type="dcterms:W3CDTF">2025-11-06T14:29:00Z</dcterms:modified>
</cp:coreProperties>
</file>