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8A093" w14:textId="7364E190" w:rsidR="009600F6" w:rsidRPr="00BC4CF5" w:rsidRDefault="009600F6" w:rsidP="00DA7F47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</w:t>
      </w:r>
      <w:r w:rsidR="00D033D6">
        <w:rPr>
          <w:rFonts w:cstheme="minorHAnsi"/>
          <w:sz w:val="21"/>
          <w:szCs w:val="21"/>
        </w:rPr>
        <w:t>0</w:t>
      </w:r>
      <w:r w:rsidRPr="00BC4CF5">
        <w:rPr>
          <w:rFonts w:cstheme="minorHAnsi"/>
          <w:sz w:val="21"/>
          <w:szCs w:val="21"/>
        </w:rPr>
        <w:t>.</w:t>
      </w:r>
      <w:r w:rsidR="00472EE5">
        <w:rPr>
          <w:rFonts w:cstheme="minorHAnsi"/>
          <w:sz w:val="21"/>
          <w:szCs w:val="21"/>
        </w:rPr>
        <w:t>11</w:t>
      </w:r>
      <w:r w:rsidRPr="00BC4CF5">
        <w:rPr>
          <w:rFonts w:cstheme="minorHAnsi"/>
          <w:sz w:val="21"/>
          <w:szCs w:val="21"/>
        </w:rPr>
        <w:t>.202</w:t>
      </w:r>
      <w:r w:rsidR="00D033D6">
        <w:rPr>
          <w:rFonts w:cstheme="minorHAnsi"/>
          <w:sz w:val="21"/>
          <w:szCs w:val="21"/>
        </w:rPr>
        <w:t>5</w:t>
      </w:r>
    </w:p>
    <w:p w14:paraId="797564A0" w14:textId="77777777" w:rsidR="00FB222A" w:rsidRDefault="00FB222A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</w:p>
    <w:p w14:paraId="1F04D0FD" w14:textId="244EADFC"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B52845">
        <w:rPr>
          <w:rFonts w:eastAsia="Calibri" w:cstheme="minorHAnsi"/>
          <w:bCs/>
          <w:sz w:val="21"/>
          <w:szCs w:val="21"/>
          <w:lang w:eastAsia="pl-PL"/>
        </w:rPr>
        <w:t>4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14:paraId="16D24C7C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14:paraId="1CCCEAF8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7C5EEF3A" w14:textId="77777777" w:rsidR="007E5DD3" w:rsidRDefault="00BC4CF5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14:paraId="3A7DFE0E" w14:textId="77777777" w:rsidR="00270E53" w:rsidRDefault="00270E53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36CB53BB" w14:textId="07BB60D2"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14:paraId="315803B4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1892D0E8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14:paraId="536516D1" w14:textId="77777777"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14:paraId="68293527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14:paraId="0FE90238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14:paraId="7906EB24" w14:textId="77777777"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14:paraId="1977CB40" w14:textId="77777777"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 BRAKU PODSTAW DO WYKLUCZENIA</w:t>
      </w:r>
    </w:p>
    <w:p w14:paraId="23BD23CE" w14:textId="77777777" w:rsidR="004A4DC5" w:rsidRPr="00BB60A8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>w trybie podstawowym bez negocjacji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r w:rsidR="00845DF1" w:rsidRPr="00AA7F82">
        <w:rPr>
          <w:rFonts w:cstheme="minorHAnsi"/>
          <w:sz w:val="21"/>
          <w:szCs w:val="21"/>
        </w:rPr>
        <w:t>t.j. Dz. U. z 202</w:t>
      </w:r>
      <w:r w:rsidR="0047222C">
        <w:rPr>
          <w:rFonts w:cstheme="minorHAnsi"/>
          <w:sz w:val="21"/>
          <w:szCs w:val="21"/>
        </w:rPr>
        <w:t>4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47222C">
        <w:rPr>
          <w:rFonts w:cstheme="minorHAnsi"/>
          <w:sz w:val="21"/>
          <w:szCs w:val="21"/>
        </w:rPr>
        <w:t>1320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14:paraId="5316A93A" w14:textId="77777777" w:rsidR="00472EE5" w:rsidRDefault="00472EE5" w:rsidP="00472EE5">
      <w:pPr>
        <w:spacing w:after="0"/>
        <w:jc w:val="both"/>
        <w:rPr>
          <w:rFonts w:cstheme="minorHAnsi"/>
          <w:b/>
          <w:bCs/>
        </w:rPr>
      </w:pPr>
    </w:p>
    <w:p w14:paraId="1832EBED" w14:textId="79B2954D" w:rsidR="00472EE5" w:rsidRDefault="00472EE5" w:rsidP="00472EE5">
      <w:pPr>
        <w:spacing w:after="0"/>
        <w:jc w:val="both"/>
        <w:rPr>
          <w:rFonts w:cstheme="minorHAnsi"/>
          <w:b/>
          <w:bCs/>
        </w:rPr>
      </w:pPr>
      <w:r w:rsidRPr="00472EE5">
        <w:rPr>
          <w:rFonts w:cstheme="minorHAnsi"/>
          <w:b/>
          <w:bCs/>
        </w:rPr>
        <w:t xml:space="preserve">Dostawy artykułów spożywczych przeznaczonych na potrzeby Ośrodka Szkolenia i Wychowania OHP w Wasilkowie w I półroczu 2026 r. </w:t>
      </w:r>
    </w:p>
    <w:p w14:paraId="33704AEC" w14:textId="77777777" w:rsidR="00472EE5" w:rsidRPr="00472EE5" w:rsidRDefault="00472EE5" w:rsidP="00472EE5">
      <w:pPr>
        <w:spacing w:after="0"/>
        <w:jc w:val="both"/>
        <w:rPr>
          <w:rFonts w:cstheme="minorHAnsi"/>
          <w:b/>
          <w:bCs/>
        </w:rPr>
      </w:pPr>
    </w:p>
    <w:p w14:paraId="40ED73DD" w14:textId="77777777"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14:paraId="7082C2CB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art. </w:t>
      </w:r>
      <w:r w:rsidR="00AE374D" w:rsidRPr="00BC4CF5">
        <w:rPr>
          <w:rFonts w:asciiTheme="minorHAnsi" w:hAnsiTheme="minorHAnsi" w:cstheme="minorHAnsi"/>
          <w:sz w:val="21"/>
          <w:szCs w:val="21"/>
        </w:rPr>
        <w:t>108</w:t>
      </w:r>
      <w:r w:rsidR="00364431">
        <w:rPr>
          <w:rFonts w:asciiTheme="minorHAnsi" w:hAnsiTheme="minorHAnsi" w:cstheme="minorHAnsi"/>
          <w:sz w:val="21"/>
          <w:szCs w:val="21"/>
        </w:rPr>
        <w:t xml:space="preserve"> ust. 1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oraz art. 109 ust. 1</w:t>
      </w:r>
      <w:r w:rsidR="0037012F">
        <w:rPr>
          <w:rFonts w:asciiTheme="minorHAnsi" w:hAnsiTheme="minorHAnsi" w:cstheme="minorHAnsi"/>
          <w:sz w:val="21"/>
          <w:szCs w:val="21"/>
        </w:rPr>
        <w:t xml:space="preserve"> 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pkt </w:t>
      </w:r>
      <w:r w:rsidR="0037012F">
        <w:rPr>
          <w:rFonts w:asciiTheme="minorHAnsi" w:hAnsiTheme="minorHAnsi" w:cstheme="minorHAnsi"/>
          <w:sz w:val="21"/>
          <w:szCs w:val="21"/>
        </w:rPr>
        <w:t>8</w:t>
      </w:r>
      <w:r w:rsidR="00F71A42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sz w:val="21"/>
          <w:szCs w:val="21"/>
        </w:rPr>
        <w:br/>
      </w:r>
      <w:r w:rsidR="00F71A42" w:rsidRPr="00BC4CF5">
        <w:rPr>
          <w:rFonts w:asciiTheme="minorHAnsi" w:hAnsiTheme="minorHAnsi" w:cstheme="minorHAnsi"/>
          <w:sz w:val="21"/>
          <w:szCs w:val="21"/>
        </w:rPr>
        <w:t>i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1</w:t>
      </w:r>
      <w:r w:rsidR="00F71A42" w:rsidRPr="00BC4CF5">
        <w:rPr>
          <w:rFonts w:asciiTheme="minorHAnsi" w:hAnsiTheme="minorHAnsi" w:cstheme="minorHAnsi"/>
          <w:sz w:val="21"/>
          <w:szCs w:val="21"/>
        </w:rPr>
        <w:t>0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AE374D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Pr="00BC4CF5">
        <w:rPr>
          <w:rFonts w:asciiTheme="minorHAnsi" w:hAnsiTheme="minorHAnsi" w:cstheme="minorHAnsi"/>
          <w:sz w:val="21"/>
          <w:szCs w:val="21"/>
        </w:rPr>
        <w:t>ustawy Prawo zamówień publicznych.</w:t>
      </w:r>
    </w:p>
    <w:p w14:paraId="6377D9F5" w14:textId="77777777" w:rsidR="008B12F8" w:rsidRPr="00BC4CF5" w:rsidRDefault="007E5DD3" w:rsidP="00E546B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Zachodzą w stosunku do mnie podstawy wykluczenia z postępowania na podstawie </w:t>
      </w:r>
      <w:r w:rsidRPr="00BC4CF5">
        <w:rPr>
          <w:rFonts w:asciiTheme="minorHAnsi" w:hAnsiTheme="minorHAnsi" w:cstheme="minorHAnsi"/>
          <w:sz w:val="21"/>
          <w:szCs w:val="21"/>
        </w:rPr>
        <w:br/>
        <w:t xml:space="preserve">art. ……… ustawy Prawo zamówień publicznych </w:t>
      </w:r>
      <w:r w:rsidRPr="00BC4CF5">
        <w:rPr>
          <w:rFonts w:asciiTheme="minorHAnsi" w:hAnsiTheme="minorHAnsi" w:cstheme="minorHAnsi"/>
          <w:i/>
          <w:sz w:val="21"/>
          <w:szCs w:val="21"/>
        </w:rPr>
        <w:t>(podać mającą zastosowanie podstawę wyklucz</w:t>
      </w:r>
      <w:r w:rsidR="009C22FB" w:rsidRPr="00BC4CF5">
        <w:rPr>
          <w:rFonts w:asciiTheme="minorHAnsi" w:hAnsiTheme="minorHAnsi" w:cstheme="minorHAnsi"/>
          <w:i/>
          <w:sz w:val="21"/>
          <w:szCs w:val="21"/>
        </w:rPr>
        <w:t>enia spośród wymienionych</w:t>
      </w: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64431">
        <w:rPr>
          <w:rFonts w:asciiTheme="minorHAnsi" w:hAnsiTheme="minorHAnsi" w:cstheme="minorHAnsi"/>
          <w:i/>
          <w:sz w:val="21"/>
          <w:szCs w:val="21"/>
        </w:rPr>
        <w:t>wyże</w:t>
      </w:r>
      <w:r w:rsidR="00021443">
        <w:rPr>
          <w:rFonts w:asciiTheme="minorHAnsi" w:hAnsiTheme="minorHAnsi" w:cstheme="minorHAnsi"/>
          <w:i/>
          <w:sz w:val="21"/>
          <w:szCs w:val="21"/>
        </w:rPr>
        <w:t>j)</w:t>
      </w:r>
      <w:r w:rsidRPr="00BC4CF5">
        <w:rPr>
          <w:rFonts w:asciiTheme="minorHAnsi" w:hAnsiTheme="minorHAnsi" w:cstheme="minorHAnsi"/>
          <w:sz w:val="21"/>
          <w:szCs w:val="21"/>
        </w:rPr>
        <w:t>. Jednocześnie oświadczam, że w związku z w/w oko</w:t>
      </w:r>
      <w:r w:rsidR="009C22FB" w:rsidRPr="00BC4CF5">
        <w:rPr>
          <w:rFonts w:asciiTheme="minorHAnsi" w:hAnsiTheme="minorHAnsi" w:cstheme="minorHAnsi"/>
          <w:sz w:val="21"/>
          <w:szCs w:val="21"/>
        </w:rPr>
        <w:t>licznością, na podstawie art. 110 ust. 2</w:t>
      </w:r>
      <w:r w:rsidRPr="00BC4CF5">
        <w:rPr>
          <w:rFonts w:asciiTheme="minorHAnsi" w:hAnsiTheme="minorHAnsi" w:cstheme="minorHAnsi"/>
          <w:sz w:val="21"/>
          <w:szCs w:val="21"/>
        </w:rPr>
        <w:t xml:space="preserve"> ustawy Prawo zamówień publicznych podjąłem następujące środki napra</w:t>
      </w:r>
      <w:r w:rsidR="00397C5A" w:rsidRPr="00BC4CF5">
        <w:rPr>
          <w:rFonts w:asciiTheme="minorHAnsi" w:hAnsiTheme="minorHAnsi" w:cstheme="minorHAnsi"/>
          <w:sz w:val="21"/>
          <w:szCs w:val="21"/>
        </w:rPr>
        <w:t>wcze</w:t>
      </w:r>
      <w:r w:rsidR="007C09C9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7C09C9" w:rsidRPr="00BC4CF5">
        <w:rPr>
          <w:rFonts w:asciiTheme="minorHAnsi" w:hAnsiTheme="minorHAnsi" w:cstheme="minorHAnsi"/>
          <w:i/>
          <w:sz w:val="21"/>
          <w:szCs w:val="21"/>
          <w:u w:val="single"/>
        </w:rPr>
        <w:t>(jeżeli dotyczy)</w:t>
      </w:r>
      <w:r w:rsidR="00397C5A" w:rsidRPr="00BC4CF5">
        <w:rPr>
          <w:rFonts w:asciiTheme="minorHAnsi" w:hAnsiTheme="minorHAnsi" w:cstheme="minorHAnsi"/>
          <w:sz w:val="21"/>
          <w:szCs w:val="21"/>
          <w:u w:val="single"/>
        </w:rPr>
        <w:t xml:space="preserve">: </w:t>
      </w:r>
    </w:p>
    <w:p w14:paraId="07F181B8" w14:textId="77777777" w:rsidR="007E5DD3" w:rsidRPr="00BC4CF5" w:rsidRDefault="007E5DD3" w:rsidP="008B12F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397C5A" w:rsidRPr="00BC4CF5">
        <w:rPr>
          <w:rFonts w:asciiTheme="minorHAnsi" w:hAnsiTheme="minorHAnsi" w:cstheme="minorHAnsi"/>
          <w:sz w:val="21"/>
          <w:szCs w:val="21"/>
        </w:rPr>
        <w:t>........</w:t>
      </w:r>
      <w:r w:rsidR="008B12F8" w:rsidRPr="00BC4CF5">
        <w:rPr>
          <w:rFonts w:asciiTheme="minorHAnsi" w:hAnsiTheme="minorHAnsi" w:cstheme="minorHAnsi"/>
          <w:sz w:val="21"/>
          <w:szCs w:val="21"/>
        </w:rPr>
        <w:t>................</w:t>
      </w:r>
    </w:p>
    <w:p w14:paraId="570A3108" w14:textId="77777777" w:rsidR="00C91DA8" w:rsidRDefault="00C91DA8" w:rsidP="00C91DA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14:paraId="3D07DACB" w14:textId="77777777" w:rsidR="00DE0E4D" w:rsidRDefault="00DE0E4D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</w:t>
      </w:r>
      <w:r w:rsidR="00D9137B" w:rsidRPr="00BC4CF5">
        <w:rPr>
          <w:rFonts w:asciiTheme="minorHAnsi" w:hAnsiTheme="minorHAnsi" w:cstheme="minorHAnsi"/>
          <w:sz w:val="21"/>
          <w:szCs w:val="21"/>
        </w:rPr>
        <w:t>art. 7 ust. 1. ustawy z dnia 13 kwietnia 2022 r. o szczególnych rozwiązaniach w zakresie przeciwdziałania wspieraniu agresji na Ukrainę oraz służących ochronie bezpieczeństwa narodowego.</w:t>
      </w:r>
    </w:p>
    <w:p w14:paraId="7161843F" w14:textId="77777777"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14:paraId="451B514F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397C5A" w:rsidRPr="00BC4CF5">
        <w:rPr>
          <w:rFonts w:asciiTheme="minorHAnsi" w:hAnsiTheme="minorHAnsi" w:cstheme="minorHAnsi"/>
          <w:sz w:val="21"/>
          <w:szCs w:val="21"/>
        </w:rPr>
        <w:t xml:space="preserve"> 1-</w:t>
      </w:r>
      <w:r w:rsidR="00021443">
        <w:rPr>
          <w:rFonts w:asciiTheme="minorHAnsi" w:hAnsiTheme="minorHAnsi" w:cstheme="minorHAnsi"/>
          <w:sz w:val="21"/>
          <w:szCs w:val="21"/>
        </w:rPr>
        <w:t>3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14:paraId="440B173F" w14:textId="77777777"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788793AA" w14:textId="77777777" w:rsidR="00AA7F82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0438E16A" w14:textId="77777777" w:rsidR="00496982" w:rsidRPr="00BC4CF5" w:rsidRDefault="004969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152C4E57" w14:textId="77777777"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14:paraId="5FC6273C" w14:textId="77777777"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2DED8" w14:textId="77777777" w:rsidR="00473E0A" w:rsidRDefault="00473E0A">
      <w:pPr>
        <w:spacing w:after="0" w:line="240" w:lineRule="auto"/>
      </w:pPr>
      <w:r>
        <w:separator/>
      </w:r>
    </w:p>
  </w:endnote>
  <w:endnote w:type="continuationSeparator" w:id="0">
    <w:p w14:paraId="10A0F453" w14:textId="77777777" w:rsidR="00473E0A" w:rsidRDefault="0047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FDFF" w14:textId="77777777"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4DF3" w14:textId="77777777" w:rsidR="00473E0A" w:rsidRDefault="00473E0A">
      <w:pPr>
        <w:spacing w:after="0" w:line="240" w:lineRule="auto"/>
      </w:pPr>
      <w:r>
        <w:separator/>
      </w:r>
    </w:p>
  </w:footnote>
  <w:footnote w:type="continuationSeparator" w:id="0">
    <w:p w14:paraId="5ED9A41A" w14:textId="77777777" w:rsidR="00473E0A" w:rsidRDefault="00473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88600346">
    <w:abstractNumId w:val="13"/>
  </w:num>
  <w:num w:numId="2" w16cid:durableId="1022512470">
    <w:abstractNumId w:val="3"/>
  </w:num>
  <w:num w:numId="3" w16cid:durableId="425535537">
    <w:abstractNumId w:val="20"/>
  </w:num>
  <w:num w:numId="4" w16cid:durableId="548539252">
    <w:abstractNumId w:val="7"/>
  </w:num>
  <w:num w:numId="5" w16cid:durableId="1327904158">
    <w:abstractNumId w:val="21"/>
  </w:num>
  <w:num w:numId="6" w16cid:durableId="1768649247">
    <w:abstractNumId w:val="23"/>
  </w:num>
  <w:num w:numId="7" w16cid:durableId="1369647788">
    <w:abstractNumId w:val="26"/>
  </w:num>
  <w:num w:numId="8" w16cid:durableId="570237425">
    <w:abstractNumId w:val="17"/>
  </w:num>
  <w:num w:numId="9" w16cid:durableId="1288583552">
    <w:abstractNumId w:val="22"/>
  </w:num>
  <w:num w:numId="10" w16cid:durableId="1796826816">
    <w:abstractNumId w:val="13"/>
  </w:num>
  <w:num w:numId="11" w16cid:durableId="105269829">
    <w:abstractNumId w:val="12"/>
  </w:num>
  <w:num w:numId="12" w16cid:durableId="270556826">
    <w:abstractNumId w:val="2"/>
  </w:num>
  <w:num w:numId="13" w16cid:durableId="861012004">
    <w:abstractNumId w:val="16"/>
  </w:num>
  <w:num w:numId="14" w16cid:durableId="139423295">
    <w:abstractNumId w:val="25"/>
  </w:num>
  <w:num w:numId="15" w16cid:durableId="1845898984">
    <w:abstractNumId w:val="19"/>
  </w:num>
  <w:num w:numId="16" w16cid:durableId="1457068258">
    <w:abstractNumId w:val="1"/>
  </w:num>
  <w:num w:numId="17" w16cid:durableId="1311255014">
    <w:abstractNumId w:val="6"/>
  </w:num>
  <w:num w:numId="18" w16cid:durableId="364983992">
    <w:abstractNumId w:val="15"/>
  </w:num>
  <w:num w:numId="19" w16cid:durableId="673194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68563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3947191">
    <w:abstractNumId w:val="3"/>
  </w:num>
  <w:num w:numId="22" w16cid:durableId="169033069">
    <w:abstractNumId w:val="20"/>
  </w:num>
  <w:num w:numId="23" w16cid:durableId="229460431">
    <w:abstractNumId w:val="9"/>
  </w:num>
  <w:num w:numId="24" w16cid:durableId="1839732817">
    <w:abstractNumId w:val="24"/>
  </w:num>
  <w:num w:numId="25" w16cid:durableId="1538855163">
    <w:abstractNumId w:val="0"/>
  </w:num>
  <w:num w:numId="26" w16cid:durableId="1141309585">
    <w:abstractNumId w:val="4"/>
  </w:num>
  <w:num w:numId="27" w16cid:durableId="1953127039">
    <w:abstractNumId w:val="10"/>
  </w:num>
  <w:num w:numId="28" w16cid:durableId="13135621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1800294">
    <w:abstractNumId w:val="8"/>
  </w:num>
  <w:num w:numId="30" w16cid:durableId="897976495">
    <w:abstractNumId w:val="5"/>
  </w:num>
  <w:num w:numId="31" w16cid:durableId="1480682654">
    <w:abstractNumId w:val="11"/>
  </w:num>
  <w:num w:numId="32" w16cid:durableId="1540584444">
    <w:abstractNumId w:val="14"/>
  </w:num>
  <w:num w:numId="33" w16cid:durableId="8655611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294E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0E53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222C"/>
    <w:rsid w:val="00472EE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9698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209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E7696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7A69"/>
    <w:rsid w:val="008B12F8"/>
    <w:rsid w:val="008B4846"/>
    <w:rsid w:val="008B5C48"/>
    <w:rsid w:val="008C3D71"/>
    <w:rsid w:val="008C5F65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600F6"/>
    <w:rsid w:val="00971B7C"/>
    <w:rsid w:val="00980F68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72984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5465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BF5ABB"/>
    <w:rsid w:val="00C04E0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33D6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A7F47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222A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FD82"/>
  <w15:docId w15:val="{0697F173-5D2B-4813-A07B-E975876D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A60-D097-463A-920D-758366BD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65</cp:revision>
  <cp:lastPrinted>2023-01-20T13:06:00Z</cp:lastPrinted>
  <dcterms:created xsi:type="dcterms:W3CDTF">2019-05-22T09:41:00Z</dcterms:created>
  <dcterms:modified xsi:type="dcterms:W3CDTF">2025-11-27T10:54:00Z</dcterms:modified>
</cp:coreProperties>
</file>