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6F563" w14:textId="77777777" w:rsidR="00470FD7" w:rsidRPr="003756E1" w:rsidRDefault="00470FD7" w:rsidP="00470FD7">
      <w:pPr>
        <w:spacing w:after="0" w:line="360" w:lineRule="auto"/>
        <w:jc w:val="center"/>
        <w:rPr>
          <w:rFonts w:ascii="Times New Roman" w:eastAsia="Times New Roman" w:hAnsi="Times New Roman" w:cs="Times New Roman"/>
          <w:b/>
          <w:lang w:eastAsia="pl-PL"/>
        </w:rPr>
      </w:pPr>
    </w:p>
    <w:p w14:paraId="26709C5A" w14:textId="175C2A90" w:rsidR="00470FD7" w:rsidRPr="003756E1" w:rsidRDefault="00547572" w:rsidP="00470FD7">
      <w:pPr>
        <w:spacing w:after="0" w:line="360" w:lineRule="auto"/>
        <w:jc w:val="center"/>
        <w:rPr>
          <w:rFonts w:ascii="Times New Roman" w:eastAsia="Times New Roman" w:hAnsi="Times New Roman" w:cs="Times New Roman"/>
          <w:b/>
          <w:lang w:eastAsia="pl-PL"/>
        </w:rPr>
      </w:pPr>
      <w:r w:rsidRPr="003756E1">
        <w:rPr>
          <w:rFonts w:ascii="Times New Roman" w:hAnsi="Times New Roman" w:cs="Times New Roman"/>
          <w:noProof/>
        </w:rPr>
        <w:drawing>
          <wp:inline distT="0" distB="0" distL="0" distR="0" wp14:anchorId="4EFAE8C5" wp14:editId="34E861E8">
            <wp:extent cx="5760720" cy="143573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435735"/>
                    </a:xfrm>
                    <a:prstGeom prst="rect">
                      <a:avLst/>
                    </a:prstGeom>
                    <a:noFill/>
                    <a:ln>
                      <a:noFill/>
                    </a:ln>
                  </pic:spPr>
                </pic:pic>
              </a:graphicData>
            </a:graphic>
          </wp:inline>
        </w:drawing>
      </w:r>
    </w:p>
    <w:p w14:paraId="064A8148" w14:textId="77777777" w:rsidR="00547572" w:rsidRPr="003756E1" w:rsidRDefault="00547572" w:rsidP="00470FD7">
      <w:pPr>
        <w:spacing w:after="0" w:line="360" w:lineRule="auto"/>
        <w:jc w:val="center"/>
        <w:rPr>
          <w:rFonts w:ascii="Times New Roman" w:eastAsia="Times New Roman" w:hAnsi="Times New Roman" w:cs="Times New Roman"/>
          <w:b/>
          <w:lang w:eastAsia="pl-PL"/>
        </w:rPr>
      </w:pPr>
    </w:p>
    <w:p w14:paraId="39F7A3D6" w14:textId="3DB34C84" w:rsidR="00547572" w:rsidRPr="003756E1" w:rsidRDefault="00547572" w:rsidP="00547572">
      <w:pPr>
        <w:autoSpaceDE w:val="0"/>
        <w:autoSpaceDN w:val="0"/>
        <w:adjustRightInd w:val="0"/>
        <w:spacing w:after="0" w:line="360" w:lineRule="auto"/>
        <w:jc w:val="center"/>
        <w:rPr>
          <w:rFonts w:ascii="Times New Roman" w:eastAsia="Times New Roman" w:hAnsi="Times New Roman" w:cs="Times New Roman"/>
          <w:b/>
          <w:lang w:eastAsia="pl-PL"/>
        </w:rPr>
      </w:pPr>
      <w:r w:rsidRPr="003756E1">
        <w:rPr>
          <w:rFonts w:ascii="Times New Roman" w:hAnsi="Times New Roman" w:cs="Times New Roman"/>
          <w:b/>
          <w:lang w:eastAsia="pl-PL"/>
        </w:rPr>
        <w:t>SPECYFIKACJA WARUNKÓW ZAMÓWIENIA</w:t>
      </w:r>
    </w:p>
    <w:p w14:paraId="492AE3D0" w14:textId="77777777" w:rsidR="00470FD7" w:rsidRPr="003756E1" w:rsidRDefault="00470FD7" w:rsidP="00470FD7">
      <w:pPr>
        <w:spacing w:after="0" w:line="360" w:lineRule="auto"/>
        <w:jc w:val="center"/>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Postępowanie o udzielenie zamówienia publicznego w trybie podstawowym</w:t>
      </w:r>
    </w:p>
    <w:p w14:paraId="55C6CC3D" w14:textId="46441441" w:rsidR="00547572" w:rsidRPr="003756E1" w:rsidRDefault="00547572" w:rsidP="00547572">
      <w:pPr>
        <w:spacing w:after="0" w:line="360" w:lineRule="auto"/>
        <w:jc w:val="center"/>
        <w:rPr>
          <w:rFonts w:ascii="Times New Roman" w:eastAsia="Times New Roman" w:hAnsi="Times New Roman" w:cs="Times New Roman"/>
          <w:b/>
          <w:u w:val="single"/>
          <w:lang w:eastAsia="pl-PL"/>
        </w:rPr>
      </w:pPr>
      <w:bookmarkStart w:id="0" w:name="_Hlk139627187"/>
      <w:r w:rsidRPr="003756E1">
        <w:rPr>
          <w:rFonts w:ascii="Times New Roman" w:eastAsia="Times New Roman" w:hAnsi="Times New Roman" w:cs="Times New Roman"/>
          <w:b/>
          <w:u w:val="single"/>
          <w:lang w:eastAsia="pl-PL"/>
        </w:rPr>
        <w:t xml:space="preserve">nr </w:t>
      </w:r>
      <w:r w:rsidR="00484EF3" w:rsidRPr="00484EF3">
        <w:rPr>
          <w:rFonts w:ascii="Times New Roman" w:eastAsia="Times New Roman" w:hAnsi="Times New Roman" w:cs="Times New Roman"/>
          <w:b/>
          <w:u w:val="single"/>
          <w:lang w:eastAsia="pl-PL"/>
        </w:rPr>
        <w:t>POUZ/361/</w:t>
      </w:r>
      <w:r w:rsidR="003751FE">
        <w:rPr>
          <w:rFonts w:ascii="Times New Roman" w:eastAsia="Times New Roman" w:hAnsi="Times New Roman" w:cs="Times New Roman"/>
          <w:b/>
          <w:u w:val="single"/>
          <w:lang w:eastAsia="pl-PL"/>
        </w:rPr>
        <w:t>330</w:t>
      </w:r>
      <w:r w:rsidR="00484EF3" w:rsidRPr="00484EF3">
        <w:rPr>
          <w:rFonts w:ascii="Times New Roman" w:eastAsia="Times New Roman" w:hAnsi="Times New Roman" w:cs="Times New Roman"/>
          <w:b/>
          <w:u w:val="single"/>
          <w:lang w:eastAsia="pl-PL"/>
        </w:rPr>
        <w:t xml:space="preserve">/2025/WG </w:t>
      </w:r>
      <w:r w:rsidRPr="003756E1">
        <w:rPr>
          <w:rFonts w:ascii="Times New Roman" w:eastAsia="Times New Roman" w:hAnsi="Times New Roman" w:cs="Times New Roman"/>
          <w:b/>
          <w:u w:val="single"/>
          <w:lang w:eastAsia="pl-PL"/>
        </w:rPr>
        <w:t>na:</w:t>
      </w:r>
    </w:p>
    <w:p w14:paraId="4068D7F7" w14:textId="469622B1" w:rsidR="00BD745E" w:rsidRPr="003756E1" w:rsidRDefault="00547572" w:rsidP="00547572">
      <w:pPr>
        <w:spacing w:after="0" w:line="360" w:lineRule="auto"/>
        <w:jc w:val="center"/>
        <w:rPr>
          <w:rFonts w:ascii="Times New Roman" w:eastAsia="Times New Roman" w:hAnsi="Times New Roman" w:cs="Times New Roman"/>
          <w:b/>
          <w:u w:val="single"/>
          <w:lang w:eastAsia="pl-PL"/>
        </w:rPr>
      </w:pPr>
      <w:r w:rsidRPr="003756E1">
        <w:rPr>
          <w:rFonts w:ascii="Times New Roman" w:eastAsia="Times New Roman" w:hAnsi="Times New Roman" w:cs="Times New Roman"/>
          <w:b/>
          <w:u w:val="single"/>
          <w:lang w:eastAsia="pl-PL"/>
        </w:rPr>
        <w:t>Zakup i dostarczenie samochodu osobowego typu SUV z napędem 4x4 dla Wydziału Geologii Uniwersytetu Warszawskiego</w:t>
      </w:r>
    </w:p>
    <w:bookmarkEnd w:id="0"/>
    <w:p w14:paraId="0C484A3E" w14:textId="77777777" w:rsidR="002A22C9" w:rsidRPr="003756E1" w:rsidRDefault="002A22C9" w:rsidP="002A22C9">
      <w:pPr>
        <w:spacing w:after="0" w:line="360" w:lineRule="auto"/>
        <w:jc w:val="center"/>
        <w:rPr>
          <w:rFonts w:ascii="Times New Roman" w:eastAsia="SimSun" w:hAnsi="Times New Roman" w:cs="Times New Roman"/>
          <w:b/>
          <w:kern w:val="3"/>
          <w:lang w:eastAsia="pl-PL" w:bidi="hi-IN"/>
        </w:rPr>
      </w:pPr>
    </w:p>
    <w:p w14:paraId="1EA8549D" w14:textId="77777777" w:rsidR="00344EAD" w:rsidRPr="003756E1" w:rsidRDefault="00344EAD" w:rsidP="00344EAD">
      <w:pPr>
        <w:suppressAutoHyphens/>
        <w:autoSpaceDN w:val="0"/>
        <w:spacing w:before="120" w:after="0" w:line="360" w:lineRule="auto"/>
        <w:jc w:val="center"/>
        <w:textAlignment w:val="baseline"/>
        <w:rPr>
          <w:rFonts w:ascii="Times New Roman" w:eastAsia="SimSun" w:hAnsi="Times New Roman" w:cs="Times New Roman"/>
          <w:b/>
          <w:kern w:val="3"/>
          <w:lang w:eastAsia="pl-PL" w:bidi="hi-IN"/>
        </w:rPr>
      </w:pPr>
    </w:p>
    <w:p w14:paraId="3AC2D657" w14:textId="77777777" w:rsidR="0031031A" w:rsidRPr="003756E1" w:rsidRDefault="0031031A" w:rsidP="00470FD7">
      <w:pPr>
        <w:tabs>
          <w:tab w:val="left" w:pos="3720"/>
        </w:tabs>
        <w:spacing w:after="0" w:line="360" w:lineRule="auto"/>
        <w:jc w:val="both"/>
        <w:rPr>
          <w:rFonts w:ascii="Times New Roman" w:eastAsia="Times New Roman" w:hAnsi="Times New Roman" w:cs="Times New Roman"/>
          <w:b/>
          <w:lang w:eastAsia="pl-PL"/>
        </w:rPr>
      </w:pPr>
    </w:p>
    <w:p w14:paraId="6D9761F5" w14:textId="77777777" w:rsidR="0031031A" w:rsidRPr="003756E1" w:rsidRDefault="0031031A" w:rsidP="00470FD7">
      <w:pPr>
        <w:tabs>
          <w:tab w:val="left" w:pos="3720"/>
        </w:tabs>
        <w:spacing w:after="0" w:line="360" w:lineRule="auto"/>
        <w:jc w:val="both"/>
        <w:rPr>
          <w:rFonts w:ascii="Times New Roman" w:eastAsia="Times New Roman" w:hAnsi="Times New Roman" w:cs="Times New Roman"/>
          <w:b/>
          <w:lang w:eastAsia="pl-PL"/>
        </w:rPr>
      </w:pPr>
    </w:p>
    <w:p w14:paraId="3AC165E3" w14:textId="77777777" w:rsidR="006715C4" w:rsidRPr="003756E1" w:rsidRDefault="006715C4" w:rsidP="00470FD7">
      <w:pPr>
        <w:tabs>
          <w:tab w:val="left" w:pos="3720"/>
        </w:tabs>
        <w:spacing w:after="0" w:line="360" w:lineRule="auto"/>
        <w:jc w:val="both"/>
        <w:rPr>
          <w:rFonts w:ascii="Times New Roman" w:eastAsia="Times New Roman" w:hAnsi="Times New Roman" w:cs="Times New Roman"/>
          <w:b/>
          <w:lang w:eastAsia="pl-PL"/>
        </w:rPr>
      </w:pPr>
    </w:p>
    <w:p w14:paraId="0668087E" w14:textId="77777777" w:rsidR="006715C4" w:rsidRPr="003756E1" w:rsidRDefault="006715C4" w:rsidP="006715C4">
      <w:pPr>
        <w:shd w:val="clear" w:color="auto" w:fill="C0C0C0"/>
        <w:overflowPunct w:val="0"/>
        <w:autoSpaceDE w:val="0"/>
        <w:autoSpaceDN w:val="0"/>
        <w:adjustRightInd w:val="0"/>
        <w:spacing w:before="60" w:after="60" w:line="360" w:lineRule="auto"/>
        <w:jc w:val="center"/>
        <w:rPr>
          <w:rFonts w:ascii="Times New Roman" w:eastAsia="Times New Roman" w:hAnsi="Times New Roman" w:cs="Times New Roman"/>
          <w:b/>
          <w:spacing w:val="60"/>
          <w:lang w:eastAsia="pl-PL"/>
        </w:rPr>
      </w:pPr>
      <w:r w:rsidRPr="003756E1">
        <w:rPr>
          <w:rFonts w:ascii="Times New Roman" w:eastAsia="Times New Roman" w:hAnsi="Times New Roman" w:cs="Times New Roman"/>
          <w:b/>
          <w:bCs/>
          <w:spacing w:val="60"/>
          <w:lang w:eastAsia="pl-PL"/>
        </w:rPr>
        <w:t>Postępowanie prowadzone przy użyciu platformy e-Zamówienia</w:t>
      </w:r>
    </w:p>
    <w:p w14:paraId="33995F3A" w14:textId="77777777" w:rsidR="006715C4" w:rsidRPr="003756E1" w:rsidRDefault="006715C4" w:rsidP="00470FD7">
      <w:pPr>
        <w:tabs>
          <w:tab w:val="left" w:pos="3720"/>
        </w:tabs>
        <w:spacing w:after="0" w:line="360" w:lineRule="auto"/>
        <w:jc w:val="both"/>
        <w:rPr>
          <w:rFonts w:ascii="Times New Roman" w:eastAsia="Times New Roman" w:hAnsi="Times New Roman" w:cs="Times New Roman"/>
          <w:b/>
          <w:lang w:eastAsia="pl-PL"/>
        </w:rPr>
      </w:pPr>
    </w:p>
    <w:p w14:paraId="70C8F230" w14:textId="77777777" w:rsidR="00547572" w:rsidRPr="003756E1" w:rsidRDefault="00547572" w:rsidP="00470FD7">
      <w:pPr>
        <w:tabs>
          <w:tab w:val="left" w:pos="3720"/>
        </w:tabs>
        <w:spacing w:after="0" w:line="360" w:lineRule="auto"/>
        <w:jc w:val="both"/>
        <w:rPr>
          <w:rFonts w:ascii="Times New Roman" w:eastAsia="Times New Roman" w:hAnsi="Times New Roman" w:cs="Times New Roman"/>
          <w:b/>
          <w:lang w:eastAsia="pl-PL"/>
        </w:rPr>
      </w:pPr>
    </w:p>
    <w:p w14:paraId="66371F80" w14:textId="77777777" w:rsidR="00547572" w:rsidRPr="003756E1" w:rsidRDefault="00547572" w:rsidP="00470FD7">
      <w:pPr>
        <w:tabs>
          <w:tab w:val="left" w:pos="3720"/>
        </w:tabs>
        <w:spacing w:after="0" w:line="360" w:lineRule="auto"/>
        <w:jc w:val="both"/>
        <w:rPr>
          <w:rFonts w:ascii="Times New Roman" w:eastAsia="Times New Roman" w:hAnsi="Times New Roman" w:cs="Times New Roman"/>
          <w:b/>
          <w:lang w:eastAsia="pl-PL"/>
        </w:rPr>
      </w:pPr>
    </w:p>
    <w:p w14:paraId="4D02A42A" w14:textId="77777777" w:rsidR="00547572" w:rsidRPr="003756E1" w:rsidRDefault="00547572" w:rsidP="00470FD7">
      <w:pPr>
        <w:tabs>
          <w:tab w:val="left" w:pos="3720"/>
        </w:tabs>
        <w:spacing w:after="0" w:line="360" w:lineRule="auto"/>
        <w:jc w:val="both"/>
        <w:rPr>
          <w:rFonts w:ascii="Times New Roman" w:eastAsia="Times New Roman" w:hAnsi="Times New Roman" w:cs="Times New Roman"/>
          <w:b/>
          <w:lang w:eastAsia="pl-PL"/>
        </w:rPr>
      </w:pPr>
    </w:p>
    <w:p w14:paraId="0C7C1ED9" w14:textId="77777777" w:rsidR="00547572" w:rsidRPr="003756E1" w:rsidRDefault="00547572" w:rsidP="00470FD7">
      <w:pPr>
        <w:tabs>
          <w:tab w:val="left" w:pos="3720"/>
        </w:tabs>
        <w:spacing w:after="0" w:line="360" w:lineRule="auto"/>
        <w:jc w:val="both"/>
        <w:rPr>
          <w:rFonts w:ascii="Times New Roman" w:eastAsia="Times New Roman" w:hAnsi="Times New Roman" w:cs="Times New Roman"/>
          <w:b/>
          <w:lang w:eastAsia="pl-PL"/>
        </w:rPr>
      </w:pPr>
    </w:p>
    <w:p w14:paraId="017299C2" w14:textId="77777777" w:rsidR="00547572" w:rsidRPr="003756E1" w:rsidRDefault="00547572" w:rsidP="00470FD7">
      <w:pPr>
        <w:tabs>
          <w:tab w:val="left" w:pos="3720"/>
        </w:tabs>
        <w:spacing w:after="0" w:line="360" w:lineRule="auto"/>
        <w:jc w:val="both"/>
        <w:rPr>
          <w:rFonts w:ascii="Times New Roman" w:eastAsia="Times New Roman" w:hAnsi="Times New Roman" w:cs="Times New Roman"/>
          <w:b/>
          <w:lang w:eastAsia="pl-PL"/>
        </w:rPr>
      </w:pPr>
    </w:p>
    <w:p w14:paraId="0E54F94E" w14:textId="77777777" w:rsidR="00547572" w:rsidRPr="003756E1" w:rsidRDefault="00547572" w:rsidP="00470FD7">
      <w:pPr>
        <w:tabs>
          <w:tab w:val="left" w:pos="3720"/>
        </w:tabs>
        <w:spacing w:after="0" w:line="360" w:lineRule="auto"/>
        <w:jc w:val="both"/>
        <w:rPr>
          <w:rFonts w:ascii="Times New Roman" w:eastAsia="Times New Roman" w:hAnsi="Times New Roman" w:cs="Times New Roman"/>
          <w:b/>
          <w:lang w:eastAsia="pl-PL"/>
        </w:rPr>
      </w:pPr>
    </w:p>
    <w:p w14:paraId="55564486" w14:textId="77777777" w:rsidR="00547572" w:rsidRPr="003756E1" w:rsidRDefault="00547572" w:rsidP="00470FD7">
      <w:pPr>
        <w:tabs>
          <w:tab w:val="left" w:pos="3720"/>
        </w:tabs>
        <w:spacing w:after="0" w:line="360" w:lineRule="auto"/>
        <w:jc w:val="both"/>
        <w:rPr>
          <w:rFonts w:ascii="Times New Roman" w:eastAsia="Times New Roman" w:hAnsi="Times New Roman" w:cs="Times New Roman"/>
          <w:b/>
          <w:lang w:eastAsia="pl-PL"/>
        </w:rPr>
      </w:pPr>
    </w:p>
    <w:p w14:paraId="45C520B7" w14:textId="77777777" w:rsidR="00547572" w:rsidRPr="003756E1" w:rsidRDefault="00547572" w:rsidP="00470FD7">
      <w:pPr>
        <w:tabs>
          <w:tab w:val="left" w:pos="3720"/>
        </w:tabs>
        <w:spacing w:after="0" w:line="360" w:lineRule="auto"/>
        <w:jc w:val="both"/>
        <w:rPr>
          <w:rFonts w:ascii="Times New Roman" w:eastAsia="Times New Roman" w:hAnsi="Times New Roman" w:cs="Times New Roman"/>
          <w:b/>
          <w:lang w:eastAsia="pl-PL"/>
        </w:rPr>
      </w:pPr>
    </w:p>
    <w:p w14:paraId="211205A8" w14:textId="77777777" w:rsidR="00547572" w:rsidRDefault="00547572" w:rsidP="00470FD7">
      <w:pPr>
        <w:tabs>
          <w:tab w:val="left" w:pos="3720"/>
        </w:tabs>
        <w:spacing w:after="0" w:line="360" w:lineRule="auto"/>
        <w:jc w:val="both"/>
        <w:rPr>
          <w:rFonts w:ascii="Times New Roman" w:eastAsia="Times New Roman" w:hAnsi="Times New Roman" w:cs="Times New Roman"/>
          <w:b/>
          <w:lang w:eastAsia="pl-PL"/>
        </w:rPr>
      </w:pPr>
    </w:p>
    <w:p w14:paraId="759A8C46" w14:textId="77777777" w:rsidR="00292653" w:rsidRPr="003756E1" w:rsidRDefault="00292653" w:rsidP="00470FD7">
      <w:pPr>
        <w:tabs>
          <w:tab w:val="left" w:pos="3720"/>
        </w:tabs>
        <w:spacing w:after="0" w:line="360" w:lineRule="auto"/>
        <w:jc w:val="both"/>
        <w:rPr>
          <w:rFonts w:ascii="Times New Roman" w:eastAsia="Times New Roman" w:hAnsi="Times New Roman" w:cs="Times New Roman"/>
          <w:b/>
          <w:lang w:eastAsia="pl-PL"/>
        </w:rPr>
      </w:pPr>
    </w:p>
    <w:p w14:paraId="79730373" w14:textId="77777777" w:rsidR="003756E1" w:rsidRDefault="003756E1" w:rsidP="00470FD7">
      <w:pPr>
        <w:tabs>
          <w:tab w:val="left" w:pos="3720"/>
        </w:tabs>
        <w:spacing w:after="0" w:line="360" w:lineRule="auto"/>
        <w:jc w:val="both"/>
        <w:rPr>
          <w:rFonts w:ascii="Times New Roman" w:eastAsia="Times New Roman" w:hAnsi="Times New Roman" w:cs="Times New Roman"/>
          <w:b/>
          <w:lang w:eastAsia="pl-PL"/>
        </w:rPr>
      </w:pPr>
    </w:p>
    <w:p w14:paraId="6FF36147" w14:textId="77777777" w:rsidR="003756E1" w:rsidRDefault="003756E1" w:rsidP="00470FD7">
      <w:pPr>
        <w:tabs>
          <w:tab w:val="left" w:pos="3720"/>
        </w:tabs>
        <w:spacing w:after="0" w:line="360" w:lineRule="auto"/>
        <w:jc w:val="both"/>
        <w:rPr>
          <w:rFonts w:ascii="Times New Roman" w:eastAsia="Times New Roman" w:hAnsi="Times New Roman" w:cs="Times New Roman"/>
          <w:b/>
          <w:lang w:eastAsia="pl-PL"/>
        </w:rPr>
      </w:pPr>
    </w:p>
    <w:p w14:paraId="1E827C34" w14:textId="77777777" w:rsidR="005C0E43" w:rsidRDefault="005C0E43" w:rsidP="00470FD7">
      <w:pPr>
        <w:tabs>
          <w:tab w:val="left" w:pos="3720"/>
        </w:tabs>
        <w:spacing w:after="0" w:line="360" w:lineRule="auto"/>
        <w:jc w:val="both"/>
        <w:rPr>
          <w:rFonts w:ascii="Times New Roman" w:eastAsia="Times New Roman" w:hAnsi="Times New Roman" w:cs="Times New Roman"/>
          <w:b/>
          <w:lang w:eastAsia="pl-PL"/>
        </w:rPr>
      </w:pPr>
    </w:p>
    <w:p w14:paraId="76A56445" w14:textId="15C415BC" w:rsidR="00470FD7" w:rsidRPr="003756E1" w:rsidRDefault="00470FD7" w:rsidP="00470FD7">
      <w:pPr>
        <w:tabs>
          <w:tab w:val="left" w:pos="3720"/>
        </w:tabs>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lastRenderedPageBreak/>
        <w:t>Rozdział I  – ZAMAWIAJĄCY</w:t>
      </w:r>
      <w:r w:rsidRPr="003756E1">
        <w:rPr>
          <w:rFonts w:ascii="Times New Roman" w:eastAsia="Times New Roman" w:hAnsi="Times New Roman" w:cs="Times New Roman"/>
          <w:b/>
          <w:lang w:eastAsia="pl-PL"/>
        </w:rPr>
        <w:tab/>
      </w:r>
    </w:p>
    <w:p w14:paraId="420497F0" w14:textId="77777777" w:rsidR="0031031A" w:rsidRPr="003756E1" w:rsidRDefault="0031031A" w:rsidP="0031031A">
      <w:pPr>
        <w:numPr>
          <w:ilvl w:val="0"/>
          <w:numId w:val="6"/>
        </w:numPr>
        <w:tabs>
          <w:tab w:val="left" w:pos="426"/>
        </w:tabs>
        <w:spacing w:after="0" w:line="360" w:lineRule="auto"/>
        <w:ind w:left="284" w:hanging="284"/>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Nazwa:</w:t>
      </w:r>
      <w:r w:rsidRPr="003756E1">
        <w:rPr>
          <w:rFonts w:ascii="Times New Roman" w:eastAsia="Calibri" w:hAnsi="Times New Roman" w:cs="Times New Roman"/>
          <w:b/>
          <w:lang w:eastAsia="pl-PL"/>
        </w:rPr>
        <w:t xml:space="preserve"> </w:t>
      </w:r>
      <w:r w:rsidRPr="003756E1">
        <w:rPr>
          <w:rFonts w:ascii="Times New Roman" w:eastAsia="Calibri" w:hAnsi="Times New Roman" w:cs="Times New Roman"/>
          <w:lang w:eastAsia="pl-PL"/>
        </w:rPr>
        <w:t>Uniwersytet Warszawski</w:t>
      </w:r>
    </w:p>
    <w:p w14:paraId="4545A92E" w14:textId="77777777" w:rsidR="0031031A" w:rsidRPr="003756E1" w:rsidRDefault="0031031A" w:rsidP="0031031A">
      <w:pPr>
        <w:tabs>
          <w:tab w:val="left" w:pos="426"/>
        </w:tabs>
        <w:spacing w:line="360" w:lineRule="auto"/>
        <w:ind w:left="426"/>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adres siedziby: 00-927 Warszawa, ul. Krakowskie Przedmieście 26/28</w:t>
      </w:r>
    </w:p>
    <w:p w14:paraId="1C781F22" w14:textId="77777777" w:rsidR="0031031A" w:rsidRPr="003756E1" w:rsidRDefault="0031031A" w:rsidP="0031031A">
      <w:pPr>
        <w:tabs>
          <w:tab w:val="left" w:pos="426"/>
        </w:tabs>
        <w:spacing w:line="360" w:lineRule="auto"/>
        <w:ind w:left="426"/>
        <w:contextualSpacing/>
        <w:jc w:val="both"/>
        <w:rPr>
          <w:rFonts w:ascii="Times New Roman" w:eastAsia="Calibri" w:hAnsi="Times New Roman" w:cs="Times New Roman"/>
          <w:lang w:val="en-US" w:eastAsia="pl-PL"/>
        </w:rPr>
      </w:pPr>
      <w:r w:rsidRPr="003756E1">
        <w:rPr>
          <w:rFonts w:ascii="Times New Roman" w:eastAsia="Calibri" w:hAnsi="Times New Roman" w:cs="Times New Roman"/>
          <w:lang w:val="en-US" w:eastAsia="pl-PL"/>
        </w:rPr>
        <w:t>NIP: 525-001-12-66, REGON: 000001258</w:t>
      </w:r>
    </w:p>
    <w:p w14:paraId="474F1186" w14:textId="77777777" w:rsidR="0031031A" w:rsidRPr="003756E1" w:rsidRDefault="0031031A" w:rsidP="0031031A">
      <w:pPr>
        <w:tabs>
          <w:tab w:val="left" w:pos="426"/>
        </w:tabs>
        <w:spacing w:line="360" w:lineRule="auto"/>
        <w:ind w:left="426"/>
        <w:contextualSpacing/>
        <w:jc w:val="both"/>
        <w:rPr>
          <w:rFonts w:ascii="Times New Roman" w:eastAsia="Calibri" w:hAnsi="Times New Roman" w:cs="Times New Roman"/>
          <w:lang w:val="en-US" w:eastAsia="pl-PL"/>
        </w:rPr>
      </w:pPr>
      <w:r w:rsidRPr="003756E1">
        <w:rPr>
          <w:rFonts w:ascii="Times New Roman" w:hAnsi="Times New Roman" w:cs="Times New Roman"/>
          <w:color w:val="000000"/>
        </w:rPr>
        <w:t>tel. (22) 55 40 018, e-mail: a.baczewska@uw.edu.pl</w:t>
      </w:r>
      <w:r w:rsidRPr="003756E1">
        <w:rPr>
          <w:rFonts w:ascii="Times New Roman" w:hAnsi="Times New Roman" w:cs="Times New Roman"/>
          <w:lang w:val="en-US"/>
        </w:rPr>
        <w:t xml:space="preserve"> </w:t>
      </w:r>
    </w:p>
    <w:p w14:paraId="3F602808" w14:textId="58B2AA6D" w:rsidR="0031031A" w:rsidRPr="003756E1" w:rsidRDefault="0031031A" w:rsidP="0031031A">
      <w:pPr>
        <w:numPr>
          <w:ilvl w:val="0"/>
          <w:numId w:val="6"/>
        </w:numPr>
        <w:tabs>
          <w:tab w:val="left" w:pos="426"/>
        </w:tabs>
        <w:spacing w:after="0" w:line="360" w:lineRule="auto"/>
        <w:ind w:left="426" w:hanging="426"/>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Uniwersytet Warszawski posiada osobowość prawną i działa na podstawie ustawy z dnia 20 lipca 2018 r. - Prawo o szkolnictwie wyższym i nauce (Dz. U. z 202</w:t>
      </w:r>
      <w:r w:rsidR="00BD745E" w:rsidRPr="003756E1">
        <w:rPr>
          <w:rFonts w:ascii="Times New Roman" w:eastAsia="Calibri" w:hAnsi="Times New Roman" w:cs="Times New Roman"/>
          <w:lang w:eastAsia="pl-PL"/>
        </w:rPr>
        <w:t>3</w:t>
      </w:r>
      <w:r w:rsidRPr="003756E1">
        <w:rPr>
          <w:rFonts w:ascii="Times New Roman" w:eastAsia="Calibri" w:hAnsi="Times New Roman" w:cs="Times New Roman"/>
          <w:lang w:eastAsia="pl-PL"/>
        </w:rPr>
        <w:t xml:space="preserve"> r., poz. </w:t>
      </w:r>
      <w:r w:rsidR="00BD745E" w:rsidRPr="003756E1">
        <w:rPr>
          <w:rFonts w:ascii="Times New Roman" w:eastAsia="Calibri" w:hAnsi="Times New Roman" w:cs="Times New Roman"/>
          <w:lang w:eastAsia="pl-PL"/>
        </w:rPr>
        <w:t>742</w:t>
      </w:r>
      <w:r w:rsidRPr="003756E1">
        <w:rPr>
          <w:rFonts w:ascii="Times New Roman" w:eastAsia="Calibri" w:hAnsi="Times New Roman" w:cs="Times New Roman"/>
          <w:lang w:eastAsia="pl-PL"/>
        </w:rPr>
        <w:t>).</w:t>
      </w:r>
    </w:p>
    <w:p w14:paraId="66EC9964" w14:textId="77777777" w:rsidR="00470FD7" w:rsidRPr="003756E1" w:rsidRDefault="00470FD7" w:rsidP="00470FD7">
      <w:pPr>
        <w:autoSpaceDE w:val="0"/>
        <w:autoSpaceDN w:val="0"/>
        <w:adjustRightInd w:val="0"/>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Rozdział II. INFORMACJE OGÓLNE</w:t>
      </w:r>
    </w:p>
    <w:p w14:paraId="1DC56D0B" w14:textId="77777777" w:rsidR="00470FD7" w:rsidRPr="003756E1" w:rsidRDefault="00470FD7" w:rsidP="00470FD7">
      <w:pPr>
        <w:numPr>
          <w:ilvl w:val="0"/>
          <w:numId w:val="7"/>
        </w:numPr>
        <w:tabs>
          <w:tab w:val="left" w:pos="426"/>
        </w:tabs>
        <w:spacing w:after="0" w:line="360" w:lineRule="auto"/>
        <w:ind w:left="284" w:hanging="284"/>
        <w:contextualSpacing/>
        <w:jc w:val="both"/>
        <w:rPr>
          <w:rFonts w:ascii="Times New Roman" w:eastAsia="Calibri" w:hAnsi="Times New Roman" w:cs="Times New Roman"/>
          <w:b/>
          <w:lang w:eastAsia="pl-PL"/>
        </w:rPr>
      </w:pPr>
      <w:r w:rsidRPr="003756E1">
        <w:rPr>
          <w:rFonts w:ascii="Times New Roman" w:eastAsia="Calibri" w:hAnsi="Times New Roman" w:cs="Times New Roman"/>
          <w:b/>
          <w:lang w:eastAsia="pl-PL"/>
        </w:rPr>
        <w:t>Podstawa prawna</w:t>
      </w:r>
    </w:p>
    <w:p w14:paraId="39F4FF0F" w14:textId="4AA8500C" w:rsidR="00470FD7" w:rsidRPr="003756E1" w:rsidRDefault="00470FD7" w:rsidP="00470FD7">
      <w:pPr>
        <w:numPr>
          <w:ilvl w:val="0"/>
          <w:numId w:val="8"/>
        </w:numPr>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Ustawa z dnia 11 września 2019 r. - Prawo zamówień publicznych (</w:t>
      </w:r>
      <w:r w:rsidR="000E2A4F" w:rsidRPr="003756E1">
        <w:rPr>
          <w:rFonts w:ascii="Times New Roman" w:eastAsia="Times New Roman" w:hAnsi="Times New Roman" w:cs="Times New Roman"/>
          <w:lang w:eastAsia="pl-PL"/>
        </w:rPr>
        <w:t xml:space="preserve">Dz. U. z 2024 r., poz. 1320 z </w:t>
      </w:r>
      <w:proofErr w:type="spellStart"/>
      <w:r w:rsidR="000E2A4F" w:rsidRPr="003756E1">
        <w:rPr>
          <w:rFonts w:ascii="Times New Roman" w:eastAsia="Times New Roman" w:hAnsi="Times New Roman" w:cs="Times New Roman"/>
          <w:lang w:eastAsia="pl-PL"/>
        </w:rPr>
        <w:t>późn</w:t>
      </w:r>
      <w:proofErr w:type="spellEnd"/>
      <w:r w:rsidR="000E2A4F" w:rsidRPr="003756E1">
        <w:rPr>
          <w:rFonts w:ascii="Times New Roman" w:eastAsia="Times New Roman" w:hAnsi="Times New Roman" w:cs="Times New Roman"/>
          <w:lang w:eastAsia="pl-PL"/>
        </w:rPr>
        <w:t xml:space="preserve">. </w:t>
      </w:r>
      <w:r w:rsidR="0054614D">
        <w:rPr>
          <w:rFonts w:ascii="Times New Roman" w:eastAsia="Times New Roman" w:hAnsi="Times New Roman" w:cs="Times New Roman"/>
          <w:lang w:eastAsia="pl-PL"/>
        </w:rPr>
        <w:t>z</w:t>
      </w:r>
      <w:r w:rsidR="000E2A4F" w:rsidRPr="003756E1">
        <w:rPr>
          <w:rFonts w:ascii="Times New Roman" w:eastAsia="Times New Roman" w:hAnsi="Times New Roman" w:cs="Times New Roman"/>
          <w:lang w:eastAsia="pl-PL"/>
        </w:rPr>
        <w:t>m.</w:t>
      </w:r>
      <w:r w:rsidRPr="003756E1">
        <w:rPr>
          <w:rFonts w:ascii="Times New Roman" w:eastAsia="Times New Roman" w:hAnsi="Times New Roman" w:cs="Times New Roman"/>
          <w:lang w:eastAsia="pl-PL"/>
        </w:rPr>
        <w:t xml:space="preserve">), zwana dalej „ustawą </w:t>
      </w:r>
      <w:proofErr w:type="spellStart"/>
      <w:r w:rsidRPr="003756E1">
        <w:rPr>
          <w:rFonts w:ascii="Times New Roman" w:eastAsia="Times New Roman" w:hAnsi="Times New Roman" w:cs="Times New Roman"/>
          <w:lang w:eastAsia="pl-PL"/>
        </w:rPr>
        <w:t>Pzp</w:t>
      </w:r>
      <w:proofErr w:type="spellEnd"/>
      <w:r w:rsidRPr="003756E1">
        <w:rPr>
          <w:rFonts w:ascii="Times New Roman" w:eastAsia="Times New Roman" w:hAnsi="Times New Roman" w:cs="Times New Roman"/>
          <w:lang w:eastAsia="pl-PL"/>
        </w:rPr>
        <w:t>”, wraz z aktami wykonawczymi do tej ustawy.</w:t>
      </w:r>
    </w:p>
    <w:p w14:paraId="06E9C7E8" w14:textId="118B0322" w:rsidR="009E0217" w:rsidRPr="003756E1" w:rsidRDefault="006F001E" w:rsidP="009E0217">
      <w:pPr>
        <w:numPr>
          <w:ilvl w:val="0"/>
          <w:numId w:val="8"/>
        </w:numPr>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 xml:space="preserve">Tryb udzielenia </w:t>
      </w:r>
      <w:r w:rsidR="009E0217" w:rsidRPr="003756E1">
        <w:rPr>
          <w:rFonts w:ascii="Times New Roman" w:eastAsia="Times New Roman" w:hAnsi="Times New Roman" w:cs="Times New Roman"/>
          <w:lang w:eastAsia="pl-PL"/>
        </w:rPr>
        <w:t>mówienia: podsta</w:t>
      </w:r>
      <w:r w:rsidRPr="003756E1">
        <w:rPr>
          <w:rFonts w:ascii="Times New Roman" w:eastAsia="Times New Roman" w:hAnsi="Times New Roman" w:cs="Times New Roman"/>
          <w:lang w:eastAsia="pl-PL"/>
        </w:rPr>
        <w:t xml:space="preserve">wowy - art. 275 pkt 1 ustawy </w:t>
      </w:r>
      <w:proofErr w:type="spellStart"/>
      <w:r w:rsidRPr="003756E1">
        <w:rPr>
          <w:rFonts w:ascii="Times New Roman" w:eastAsia="Times New Roman" w:hAnsi="Times New Roman" w:cs="Times New Roman"/>
          <w:lang w:eastAsia="pl-PL"/>
        </w:rPr>
        <w:t>Pzp</w:t>
      </w:r>
      <w:proofErr w:type="spellEnd"/>
      <w:r w:rsidR="009E0217" w:rsidRPr="003756E1">
        <w:rPr>
          <w:rFonts w:ascii="Times New Roman" w:hAnsi="Times New Roman" w:cs="Times New Roman"/>
        </w:rPr>
        <w:t xml:space="preserve">. </w:t>
      </w:r>
    </w:p>
    <w:p w14:paraId="51A6C082" w14:textId="77777777" w:rsidR="00470FD7" w:rsidRPr="003756E1" w:rsidRDefault="00470FD7" w:rsidP="00470FD7">
      <w:pPr>
        <w:numPr>
          <w:ilvl w:val="0"/>
          <w:numId w:val="8"/>
        </w:numPr>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Postępowanie prowadzone wg przepisów obowiązujących przy udzielaniu zamówień klasycznych, których wartość jest mniejsza niż progi unijne.</w:t>
      </w:r>
    </w:p>
    <w:p w14:paraId="05342208" w14:textId="77777777" w:rsidR="00470FD7" w:rsidRPr="003756E1" w:rsidRDefault="00470FD7" w:rsidP="00470FD7">
      <w:pPr>
        <w:numPr>
          <w:ilvl w:val="0"/>
          <w:numId w:val="7"/>
        </w:numPr>
        <w:overflowPunct w:val="0"/>
        <w:autoSpaceDE w:val="0"/>
        <w:autoSpaceDN w:val="0"/>
        <w:adjustRightInd w:val="0"/>
        <w:spacing w:after="0" w:line="360" w:lineRule="auto"/>
        <w:ind w:left="567" w:hanging="567"/>
        <w:contextualSpacing/>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Strona internetowa prowadzonego postępowania</w:t>
      </w:r>
    </w:p>
    <w:p w14:paraId="3C0A487A" w14:textId="77777777" w:rsidR="00470FD7" w:rsidRPr="003756E1" w:rsidRDefault="00470FD7" w:rsidP="00470FD7">
      <w:pPr>
        <w:numPr>
          <w:ilvl w:val="0"/>
          <w:numId w:val="10"/>
        </w:numPr>
        <w:overflowPunct w:val="0"/>
        <w:autoSpaceDE w:val="0"/>
        <w:autoSpaceDN w:val="0"/>
        <w:adjustRightInd w:val="0"/>
        <w:spacing w:after="0" w:line="360" w:lineRule="auto"/>
        <w:ind w:left="1134" w:hanging="850"/>
        <w:contextualSpacing/>
        <w:jc w:val="both"/>
        <w:rPr>
          <w:rFonts w:ascii="Times New Roman" w:eastAsia="Calibri" w:hAnsi="Times New Roman" w:cs="Times New Roman"/>
          <w:u w:val="single"/>
          <w:lang w:eastAsia="pl-PL"/>
        </w:rPr>
      </w:pPr>
      <w:r w:rsidRPr="003756E1">
        <w:rPr>
          <w:rFonts w:ascii="Times New Roman" w:eastAsia="Times New Roman" w:hAnsi="Times New Roman" w:cs="Times New Roman"/>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9" w:history="1">
        <w:r w:rsidRPr="003756E1">
          <w:rPr>
            <w:rFonts w:ascii="Times New Roman" w:eastAsia="Times New Roman" w:hAnsi="Times New Roman" w:cs="Times New Roman"/>
            <w:u w:val="single"/>
            <w:lang w:eastAsia="pl-PL"/>
          </w:rPr>
          <w:t>https://ezamowienia.gov.pl</w:t>
        </w:r>
      </w:hyperlink>
      <w:r w:rsidRPr="003756E1">
        <w:rPr>
          <w:rFonts w:ascii="Times New Roman" w:eastAsia="Calibri" w:hAnsi="Times New Roman" w:cs="Times New Roman"/>
          <w:lang w:eastAsia="pl-PL"/>
        </w:rPr>
        <w:t>, zwanej dalej „Platformą e-Zamówienia”.</w:t>
      </w:r>
    </w:p>
    <w:p w14:paraId="718B334E" w14:textId="77777777" w:rsidR="00470FD7" w:rsidRPr="003756E1" w:rsidRDefault="00470FD7" w:rsidP="00470FD7">
      <w:pPr>
        <w:numPr>
          <w:ilvl w:val="0"/>
          <w:numId w:val="10"/>
        </w:numPr>
        <w:overflowPunct w:val="0"/>
        <w:autoSpaceDE w:val="0"/>
        <w:autoSpaceDN w:val="0"/>
        <w:adjustRightInd w:val="0"/>
        <w:spacing w:after="0" w:line="360" w:lineRule="auto"/>
        <w:ind w:left="1134" w:hanging="850"/>
        <w:contextualSpacing/>
        <w:jc w:val="both"/>
        <w:rPr>
          <w:rFonts w:ascii="Times New Roman" w:eastAsia="Calibri" w:hAnsi="Times New Roman" w:cs="Times New Roman"/>
          <w:u w:val="single"/>
          <w:lang w:eastAsia="pl-PL"/>
        </w:rPr>
      </w:pPr>
      <w:r w:rsidRPr="003756E1">
        <w:rPr>
          <w:rFonts w:ascii="Times New Roman" w:eastAsia="Times New Roman" w:hAnsi="Times New Roman" w:cs="Times New Roman"/>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043C2004" w14:textId="77777777" w:rsidR="00470FD7" w:rsidRPr="003756E1" w:rsidRDefault="00470FD7" w:rsidP="00470FD7">
      <w:pPr>
        <w:numPr>
          <w:ilvl w:val="0"/>
          <w:numId w:val="7"/>
        </w:numPr>
        <w:overflowPunct w:val="0"/>
        <w:autoSpaceDE w:val="0"/>
        <w:autoSpaceDN w:val="0"/>
        <w:adjustRightInd w:val="0"/>
        <w:spacing w:after="0" w:line="360" w:lineRule="auto"/>
        <w:ind w:left="567" w:hanging="567"/>
        <w:contextualSpacing/>
        <w:jc w:val="both"/>
        <w:rPr>
          <w:rFonts w:ascii="Times New Roman" w:eastAsia="Calibri" w:hAnsi="Times New Roman" w:cs="Times New Roman"/>
          <w:b/>
          <w:lang w:eastAsia="pl-PL"/>
        </w:rPr>
      </w:pPr>
      <w:r w:rsidRPr="003756E1">
        <w:rPr>
          <w:rFonts w:ascii="Times New Roman" w:eastAsia="Calibri" w:hAnsi="Times New Roman" w:cs="Times New Roman"/>
          <w:b/>
          <w:lang w:eastAsia="pl-PL"/>
        </w:rPr>
        <w:t>Udział w postępowaniu</w:t>
      </w:r>
    </w:p>
    <w:p w14:paraId="11A4E37E" w14:textId="77777777" w:rsidR="00470FD7" w:rsidRPr="003756E1" w:rsidRDefault="00470FD7" w:rsidP="00470FD7">
      <w:pPr>
        <w:numPr>
          <w:ilvl w:val="0"/>
          <w:numId w:val="9"/>
        </w:numPr>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W odpowiedzi na ogłoszenie o zamówieniu oferty mogą składać wszyscy zainteresowani Wykonawcy.</w:t>
      </w:r>
    </w:p>
    <w:p w14:paraId="7DB8086D" w14:textId="77777777" w:rsidR="00470FD7" w:rsidRPr="003756E1" w:rsidRDefault="00470FD7" w:rsidP="00470FD7">
      <w:pPr>
        <w:numPr>
          <w:ilvl w:val="0"/>
          <w:numId w:val="9"/>
        </w:numPr>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Wykonawca może ubiegać się o udzielenie zamówienia składając ofertę samodzielnie albo wspólnie.</w:t>
      </w:r>
    </w:p>
    <w:p w14:paraId="18282B85" w14:textId="77777777" w:rsidR="00470FD7" w:rsidRPr="003756E1" w:rsidRDefault="00470FD7" w:rsidP="00470FD7">
      <w:pPr>
        <w:numPr>
          <w:ilvl w:val="0"/>
          <w:numId w:val="9"/>
        </w:numPr>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W przypadku, gdy Wykonawca złoży więcej niż jedną ofertę (samodzielnie lub wspólnie) oferty takie zostaną odrzucone.</w:t>
      </w:r>
    </w:p>
    <w:p w14:paraId="581A52C6" w14:textId="77777777" w:rsidR="00470FD7" w:rsidRPr="003756E1" w:rsidRDefault="00470FD7" w:rsidP="00470FD7">
      <w:pPr>
        <w:numPr>
          <w:ilvl w:val="0"/>
          <w:numId w:val="9"/>
        </w:numPr>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Zamawiający wybierze najkorzystniejszą ofertę bez przeprowadzania negocjacji.</w:t>
      </w:r>
    </w:p>
    <w:p w14:paraId="04E65E62" w14:textId="77777777" w:rsidR="00470FD7" w:rsidRPr="003756E1" w:rsidRDefault="00470FD7" w:rsidP="00470FD7">
      <w:pPr>
        <w:numPr>
          <w:ilvl w:val="0"/>
          <w:numId w:val="9"/>
        </w:numPr>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W niniejszym postępowaniu nie ma zastosowania aukcja elektroniczna.</w:t>
      </w:r>
    </w:p>
    <w:p w14:paraId="14BF9106" w14:textId="77777777" w:rsidR="00965632" w:rsidRDefault="00965632" w:rsidP="00965632">
      <w:pPr>
        <w:numPr>
          <w:ilvl w:val="0"/>
          <w:numId w:val="9"/>
        </w:numPr>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Wykonawcy ponoszą wszelkie koszty związane z przygotowaniem i złożeniem ofert niezależnie od wyniku postępowania. Zamawiający nie zwraca kosztów udziału w postępowaniu.</w:t>
      </w:r>
    </w:p>
    <w:p w14:paraId="66E09D47" w14:textId="77777777" w:rsidR="003756E1" w:rsidRPr="003756E1" w:rsidRDefault="003756E1" w:rsidP="003756E1">
      <w:pPr>
        <w:spacing w:after="0" w:line="360" w:lineRule="auto"/>
        <w:contextualSpacing/>
        <w:jc w:val="both"/>
        <w:rPr>
          <w:rFonts w:ascii="Times New Roman" w:eastAsia="Calibri" w:hAnsi="Times New Roman" w:cs="Times New Roman"/>
          <w:lang w:eastAsia="pl-PL"/>
        </w:rPr>
      </w:pPr>
    </w:p>
    <w:p w14:paraId="142B483B" w14:textId="77777777" w:rsidR="00470FD7" w:rsidRPr="003756E1" w:rsidRDefault="00470FD7" w:rsidP="00470FD7">
      <w:pPr>
        <w:numPr>
          <w:ilvl w:val="0"/>
          <w:numId w:val="7"/>
        </w:numPr>
        <w:overflowPunct w:val="0"/>
        <w:autoSpaceDE w:val="0"/>
        <w:autoSpaceDN w:val="0"/>
        <w:adjustRightInd w:val="0"/>
        <w:spacing w:after="0" w:line="360" w:lineRule="auto"/>
        <w:ind w:left="567" w:hanging="567"/>
        <w:contextualSpacing/>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lastRenderedPageBreak/>
        <w:t xml:space="preserve">Klauzula informacyjna z art. 13 RODO </w:t>
      </w:r>
    </w:p>
    <w:p w14:paraId="5B7EC9FC" w14:textId="77777777" w:rsidR="00470FD7" w:rsidRPr="003756E1" w:rsidRDefault="00470FD7" w:rsidP="00470FD7">
      <w:pPr>
        <w:spacing w:after="0" w:line="360" w:lineRule="auto"/>
        <w:ind w:left="567"/>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Zgodnie z art. 13 ust. 1 i 2 </w:t>
      </w:r>
      <w:r w:rsidRPr="003756E1">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3756E1">
        <w:rPr>
          <w:rFonts w:ascii="Times New Roman" w:eastAsia="Calibri" w:hAnsi="Times New Roman" w:cs="Times New Roman"/>
        </w:rPr>
        <w:br/>
        <w:t xml:space="preserve">(Dz. Urz. UE L127/2018 z dnia 23.05.2018 r.), </w:t>
      </w:r>
      <w:r w:rsidRPr="003756E1">
        <w:rPr>
          <w:rFonts w:ascii="Times New Roman" w:eastAsia="Times New Roman" w:hAnsi="Times New Roman" w:cs="Times New Roman"/>
          <w:lang w:eastAsia="pl-PL"/>
        </w:rPr>
        <w:t xml:space="preserve">dalej „RODO”, Zamawiający  informuje, że: </w:t>
      </w:r>
    </w:p>
    <w:p w14:paraId="2A17BE7C" w14:textId="77777777" w:rsidR="00470FD7" w:rsidRPr="003756E1" w:rsidRDefault="00470FD7" w:rsidP="00470FD7">
      <w:pPr>
        <w:widowControl w:val="0"/>
        <w:numPr>
          <w:ilvl w:val="0"/>
          <w:numId w:val="1"/>
        </w:numPr>
        <w:spacing w:after="0" w:line="360" w:lineRule="auto"/>
        <w:ind w:left="993" w:hanging="426"/>
        <w:contextualSpacing/>
        <w:jc w:val="both"/>
        <w:rPr>
          <w:rFonts w:ascii="Times New Roman" w:eastAsia="Times New Roman" w:hAnsi="Times New Roman" w:cs="Times New Roman"/>
          <w:i/>
          <w:lang w:eastAsia="pl-PL"/>
        </w:rPr>
      </w:pPr>
      <w:r w:rsidRPr="003756E1">
        <w:rPr>
          <w:rFonts w:ascii="Times New Roman" w:eastAsia="Times New Roman" w:hAnsi="Times New Roman" w:cs="Times New Roman"/>
          <w:lang w:eastAsia="pl-PL"/>
        </w:rPr>
        <w:t xml:space="preserve">administratorem Pani/Pana danych osobowych jest Uniwersytet Warszawski </w:t>
      </w:r>
      <w:r w:rsidRPr="003756E1">
        <w:rPr>
          <w:rFonts w:ascii="Times New Roman" w:eastAsia="Times New Roman" w:hAnsi="Times New Roman" w:cs="Times New Roman"/>
          <w:lang w:eastAsia="pl-PL"/>
        </w:rPr>
        <w:br/>
        <w:t xml:space="preserve">ul. Krakowskie Przedmieście 26/28,  00-927 Warszawa; </w:t>
      </w:r>
    </w:p>
    <w:p w14:paraId="6BF37123" w14:textId="77777777" w:rsidR="00470FD7" w:rsidRPr="003756E1" w:rsidRDefault="00470FD7" w:rsidP="00470FD7">
      <w:pPr>
        <w:widowControl w:val="0"/>
        <w:numPr>
          <w:ilvl w:val="0"/>
          <w:numId w:val="2"/>
        </w:numPr>
        <w:spacing w:after="0" w:line="360" w:lineRule="auto"/>
        <w:ind w:left="993" w:hanging="426"/>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inspektorem ochrony danych osobowych w Uniwersytecie Warszawskim  jest Pan Dominik Ferenc</w:t>
      </w:r>
      <w:r w:rsidRPr="003756E1">
        <w:rPr>
          <w:rFonts w:ascii="Times New Roman" w:eastAsia="Times New Roman" w:hAnsi="Times New Roman" w:cs="Times New Roman"/>
          <w:i/>
          <w:lang w:eastAsia="pl-PL"/>
        </w:rPr>
        <w:t xml:space="preserve">, </w:t>
      </w:r>
      <w:r w:rsidRPr="003756E1">
        <w:rPr>
          <w:rFonts w:ascii="Times New Roman" w:eastAsia="Times New Roman" w:hAnsi="Times New Roman" w:cs="Times New Roman"/>
          <w:lang w:eastAsia="pl-PL"/>
        </w:rPr>
        <w:t xml:space="preserve">kontakt: </w:t>
      </w:r>
      <w:hyperlink r:id="rId10" w:history="1">
        <w:r w:rsidRPr="003756E1">
          <w:rPr>
            <w:rFonts w:ascii="Times New Roman" w:eastAsia="Calibri" w:hAnsi="Times New Roman" w:cs="Times New Roman"/>
          </w:rPr>
          <w:t>iod@adm.uw.edu.pl</w:t>
        </w:r>
      </w:hyperlink>
      <w:r w:rsidRPr="003756E1">
        <w:rPr>
          <w:rFonts w:ascii="Times New Roman" w:eastAsia="Calibri" w:hAnsi="Times New Roman" w:cs="Times New Roman"/>
        </w:rPr>
        <w:t xml:space="preserve"> </w:t>
      </w:r>
      <w:proofErr w:type="spellStart"/>
      <w:r w:rsidRPr="003756E1">
        <w:rPr>
          <w:rFonts w:ascii="Times New Roman" w:eastAsia="Calibri" w:hAnsi="Times New Roman" w:cs="Times New Roman"/>
          <w:bCs/>
        </w:rPr>
        <w:t>tel</w:t>
      </w:r>
      <w:proofErr w:type="spellEnd"/>
      <w:r w:rsidRPr="003756E1">
        <w:rPr>
          <w:rFonts w:ascii="Times New Roman" w:eastAsia="Calibri" w:hAnsi="Times New Roman" w:cs="Times New Roman"/>
          <w:bCs/>
        </w:rPr>
        <w:t>: 22 55 22 042;</w:t>
      </w:r>
    </w:p>
    <w:p w14:paraId="7548409A" w14:textId="77777777" w:rsidR="00470FD7" w:rsidRPr="003756E1" w:rsidRDefault="00470FD7" w:rsidP="00470FD7">
      <w:pPr>
        <w:widowControl w:val="0"/>
        <w:numPr>
          <w:ilvl w:val="0"/>
          <w:numId w:val="2"/>
        </w:numPr>
        <w:spacing w:after="0" w:line="360" w:lineRule="auto"/>
        <w:ind w:left="993" w:hanging="426"/>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Pani/Pana dane osobowe przetwarzane będą na podstawie art. 6 ust. 1 lit. c</w:t>
      </w:r>
      <w:r w:rsidRPr="003756E1">
        <w:rPr>
          <w:rFonts w:ascii="Times New Roman" w:eastAsia="Times New Roman" w:hAnsi="Times New Roman" w:cs="Times New Roman"/>
          <w:i/>
          <w:lang w:eastAsia="pl-PL"/>
        </w:rPr>
        <w:t xml:space="preserve"> </w:t>
      </w:r>
      <w:r w:rsidRPr="003756E1">
        <w:rPr>
          <w:rFonts w:ascii="Times New Roman" w:eastAsia="Times New Roman" w:hAnsi="Times New Roman" w:cs="Times New Roman"/>
          <w:lang w:eastAsia="pl-PL"/>
        </w:rPr>
        <w:t xml:space="preserve">RODO  w celu </w:t>
      </w:r>
      <w:r w:rsidRPr="003756E1">
        <w:rPr>
          <w:rFonts w:ascii="Times New Roman" w:eastAsia="Calibri" w:hAnsi="Times New Roman" w:cs="Times New Roman"/>
        </w:rPr>
        <w:t xml:space="preserve">związanym z postępowaniem o udzielenie zamówienia publicznego </w:t>
      </w:r>
      <w:r w:rsidRPr="003756E1">
        <w:rPr>
          <w:rFonts w:ascii="Times New Roman" w:eastAsia="Calibri" w:hAnsi="Times New Roman" w:cs="Times New Roman"/>
        </w:rPr>
        <w:br/>
        <w:t>o numerze podanym na stronie tytułowej niniejszej SWZ</w:t>
      </w:r>
      <w:r w:rsidRPr="003756E1">
        <w:rPr>
          <w:rFonts w:ascii="Times New Roman" w:eastAsia="Calibri" w:hAnsi="Times New Roman" w:cs="Times New Roman"/>
          <w:i/>
        </w:rPr>
        <w:t>;</w:t>
      </w:r>
    </w:p>
    <w:p w14:paraId="6FE33B92" w14:textId="77777777" w:rsidR="00470FD7" w:rsidRPr="003756E1" w:rsidRDefault="00470FD7" w:rsidP="00470FD7">
      <w:pPr>
        <w:widowControl w:val="0"/>
        <w:numPr>
          <w:ilvl w:val="0"/>
          <w:numId w:val="2"/>
        </w:numPr>
        <w:spacing w:after="0" w:line="360" w:lineRule="auto"/>
        <w:ind w:left="993" w:hanging="426"/>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odbiorcami Pani/Pana danych osobowych będą osoby lub podmioty, którym udostępniona zostanie dokumentacja postępowania w oparciu o art. 18 oraz art. 74 ust. 1 ustawy </w:t>
      </w:r>
      <w:proofErr w:type="spellStart"/>
      <w:r w:rsidRPr="003756E1">
        <w:rPr>
          <w:rFonts w:ascii="Times New Roman" w:eastAsia="Times New Roman" w:hAnsi="Times New Roman" w:cs="Times New Roman"/>
          <w:lang w:eastAsia="pl-PL"/>
        </w:rPr>
        <w:t>Pzp</w:t>
      </w:r>
      <w:proofErr w:type="spellEnd"/>
      <w:r w:rsidRPr="003756E1">
        <w:rPr>
          <w:rFonts w:ascii="Times New Roman" w:eastAsia="Times New Roman" w:hAnsi="Times New Roman" w:cs="Times New Roman"/>
          <w:lang w:eastAsia="pl-PL"/>
        </w:rPr>
        <w:t>;</w:t>
      </w:r>
    </w:p>
    <w:p w14:paraId="7B7131F8" w14:textId="77777777" w:rsidR="00470FD7" w:rsidRPr="003756E1" w:rsidRDefault="00470FD7" w:rsidP="00470FD7">
      <w:pPr>
        <w:widowControl w:val="0"/>
        <w:numPr>
          <w:ilvl w:val="0"/>
          <w:numId w:val="2"/>
        </w:numPr>
        <w:spacing w:after="0" w:line="360" w:lineRule="auto"/>
        <w:ind w:left="993" w:hanging="426"/>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Pani/Pana dane osobowe będą przechowywane, zgodnie z art. 78 ust. 1 ustawy </w:t>
      </w:r>
      <w:proofErr w:type="spellStart"/>
      <w:r w:rsidRPr="003756E1">
        <w:rPr>
          <w:rFonts w:ascii="Times New Roman" w:eastAsia="Times New Roman" w:hAnsi="Times New Roman" w:cs="Times New Roman"/>
          <w:lang w:eastAsia="pl-PL"/>
        </w:rPr>
        <w:t>Pzp</w:t>
      </w:r>
      <w:proofErr w:type="spellEnd"/>
      <w:r w:rsidRPr="003756E1">
        <w:rPr>
          <w:rFonts w:ascii="Times New Roman" w:eastAsia="Times New Roman" w:hAnsi="Times New Roman" w:cs="Times New Roman"/>
          <w:lang w:eastAsia="pl-PL"/>
        </w:rPr>
        <w:t>, przez okres 4 lat od dnia zakończenia postępowania o udzielenie zamówienia, a jeżeli czas trwania umowy przekracza 4 lata, okres przechowywania obejmuje cały czas trwania umowy;</w:t>
      </w:r>
    </w:p>
    <w:p w14:paraId="4096E085" w14:textId="77777777" w:rsidR="00470FD7" w:rsidRPr="003756E1" w:rsidRDefault="00470FD7" w:rsidP="00470FD7">
      <w:pPr>
        <w:widowControl w:val="0"/>
        <w:numPr>
          <w:ilvl w:val="0"/>
          <w:numId w:val="2"/>
        </w:numPr>
        <w:spacing w:after="0" w:line="360" w:lineRule="auto"/>
        <w:ind w:left="993" w:hanging="426"/>
        <w:contextualSpacing/>
        <w:jc w:val="both"/>
        <w:rPr>
          <w:rFonts w:ascii="Times New Roman" w:eastAsia="Times New Roman" w:hAnsi="Times New Roman" w:cs="Times New Roman"/>
          <w:b/>
          <w:i/>
          <w:lang w:eastAsia="pl-PL"/>
        </w:rPr>
      </w:pPr>
      <w:r w:rsidRPr="003756E1">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w:t>
      </w:r>
      <w:proofErr w:type="spellStart"/>
      <w:r w:rsidRPr="003756E1">
        <w:rPr>
          <w:rFonts w:ascii="Times New Roman" w:eastAsia="Times New Roman" w:hAnsi="Times New Roman" w:cs="Times New Roman"/>
          <w:lang w:eastAsia="pl-PL"/>
        </w:rPr>
        <w:t>Pzp</w:t>
      </w:r>
      <w:proofErr w:type="spellEnd"/>
      <w:r w:rsidRPr="003756E1">
        <w:rPr>
          <w:rFonts w:ascii="Times New Roman" w:eastAsia="Times New Roman" w:hAnsi="Times New Roman" w:cs="Times New Roman"/>
          <w:lang w:eastAsia="pl-PL"/>
        </w:rPr>
        <w:t xml:space="preserve">, związanym z udziałem w postępowaniu o udzielenie zamówienia publicznego; konsekwencje niepodania określonych danych wynikają z ustawy </w:t>
      </w:r>
      <w:proofErr w:type="spellStart"/>
      <w:r w:rsidRPr="003756E1">
        <w:rPr>
          <w:rFonts w:ascii="Times New Roman" w:eastAsia="Times New Roman" w:hAnsi="Times New Roman" w:cs="Times New Roman"/>
          <w:lang w:eastAsia="pl-PL"/>
        </w:rPr>
        <w:t>Pzp</w:t>
      </w:r>
      <w:proofErr w:type="spellEnd"/>
      <w:r w:rsidRPr="003756E1">
        <w:rPr>
          <w:rFonts w:ascii="Times New Roman" w:eastAsia="Times New Roman" w:hAnsi="Times New Roman" w:cs="Times New Roman"/>
          <w:lang w:eastAsia="pl-PL"/>
        </w:rPr>
        <w:t xml:space="preserve">;  </w:t>
      </w:r>
    </w:p>
    <w:p w14:paraId="773017AB" w14:textId="77777777" w:rsidR="00470FD7" w:rsidRPr="003756E1" w:rsidRDefault="00470FD7" w:rsidP="00470FD7">
      <w:pPr>
        <w:widowControl w:val="0"/>
        <w:numPr>
          <w:ilvl w:val="0"/>
          <w:numId w:val="2"/>
        </w:numPr>
        <w:spacing w:after="0" w:line="360" w:lineRule="auto"/>
        <w:ind w:left="993" w:hanging="426"/>
        <w:contextualSpacing/>
        <w:jc w:val="both"/>
        <w:rPr>
          <w:rFonts w:ascii="Times New Roman" w:eastAsia="Calibri" w:hAnsi="Times New Roman" w:cs="Times New Roman"/>
        </w:rPr>
      </w:pPr>
      <w:r w:rsidRPr="003756E1">
        <w:rPr>
          <w:rFonts w:ascii="Times New Roman" w:eastAsia="Times New Roman" w:hAnsi="Times New Roman" w:cs="Times New Roman"/>
          <w:lang w:eastAsia="pl-PL"/>
        </w:rPr>
        <w:t xml:space="preserve">w odniesieniu do Pani/Pana danych osobowych decyzje nie będą podejmowane </w:t>
      </w:r>
      <w:r w:rsidRPr="003756E1">
        <w:rPr>
          <w:rFonts w:ascii="Times New Roman" w:eastAsia="Times New Roman" w:hAnsi="Times New Roman" w:cs="Times New Roman"/>
          <w:lang w:eastAsia="pl-PL"/>
        </w:rPr>
        <w:br/>
        <w:t>w sposób zautomatyzowany, stosowanie do art. 22 RODO;</w:t>
      </w:r>
    </w:p>
    <w:p w14:paraId="0B08F4A9" w14:textId="77777777" w:rsidR="00470FD7" w:rsidRPr="003756E1" w:rsidRDefault="00470FD7" w:rsidP="00470FD7">
      <w:pPr>
        <w:widowControl w:val="0"/>
        <w:numPr>
          <w:ilvl w:val="0"/>
          <w:numId w:val="2"/>
        </w:numPr>
        <w:spacing w:after="0" w:line="360" w:lineRule="auto"/>
        <w:ind w:left="993" w:hanging="426"/>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posiada Pani/Pan:</w:t>
      </w:r>
    </w:p>
    <w:p w14:paraId="719E9C7B" w14:textId="77777777" w:rsidR="00470FD7" w:rsidRPr="003756E1" w:rsidRDefault="00470FD7" w:rsidP="00470FD7">
      <w:pPr>
        <w:numPr>
          <w:ilvl w:val="0"/>
          <w:numId w:val="3"/>
        </w:numPr>
        <w:spacing w:after="0" w:line="360" w:lineRule="auto"/>
        <w:ind w:left="1134" w:hanging="283"/>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na podstawie art. 15 RODO prawo dostępu do danych osobowych Pani/Pana dotyczących;</w:t>
      </w:r>
    </w:p>
    <w:p w14:paraId="6CE61783" w14:textId="77777777" w:rsidR="00470FD7" w:rsidRPr="003756E1" w:rsidRDefault="00470FD7" w:rsidP="00470FD7">
      <w:pPr>
        <w:numPr>
          <w:ilvl w:val="0"/>
          <w:numId w:val="3"/>
        </w:numPr>
        <w:spacing w:after="0" w:line="360" w:lineRule="auto"/>
        <w:ind w:left="1134" w:hanging="283"/>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umowy w zakresie niezgodnym z ustawą </w:t>
      </w:r>
      <w:proofErr w:type="spellStart"/>
      <w:r w:rsidRPr="003756E1">
        <w:rPr>
          <w:rFonts w:ascii="Times New Roman" w:eastAsia="Times New Roman" w:hAnsi="Times New Roman" w:cs="Times New Roman"/>
          <w:lang w:eastAsia="pl-PL"/>
        </w:rPr>
        <w:t>Pzp</w:t>
      </w:r>
      <w:proofErr w:type="spellEnd"/>
      <w:r w:rsidRPr="003756E1">
        <w:rPr>
          <w:rFonts w:ascii="Times New Roman" w:eastAsia="Times New Roman" w:hAnsi="Times New Roman" w:cs="Times New Roman"/>
          <w:lang w:eastAsia="pl-PL"/>
        </w:rPr>
        <w:t xml:space="preserve"> oraz nie może naruszać integralności protokołu oraz jego załączników&gt;;</w:t>
      </w:r>
    </w:p>
    <w:p w14:paraId="5220EE1B" w14:textId="77777777" w:rsidR="00470FD7" w:rsidRPr="003756E1" w:rsidRDefault="00470FD7" w:rsidP="00470FD7">
      <w:pPr>
        <w:numPr>
          <w:ilvl w:val="0"/>
          <w:numId w:val="3"/>
        </w:numPr>
        <w:spacing w:after="0" w:line="360" w:lineRule="auto"/>
        <w:ind w:left="1134" w:hanging="283"/>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na podstawie art. 18 RODO prawo żądania od administratora ograniczenia przetwarzania danych osobowych z zastrzeżeniem przypadków, o których mowa w art. 18 ust. 2 RODO &lt;Wyjaśnienie: prawo do ograniczenia przetwarzania nie ma zastosowania w odniesieniu do przechowywania, w celu zapewnienia korzystania ze środków ochrony prawnej lub w </w:t>
      </w:r>
      <w:r w:rsidRPr="003756E1">
        <w:rPr>
          <w:rFonts w:ascii="Times New Roman" w:eastAsia="Times New Roman" w:hAnsi="Times New Roman" w:cs="Times New Roman"/>
          <w:lang w:eastAsia="pl-PL"/>
        </w:rPr>
        <w:lastRenderedPageBreak/>
        <w:t xml:space="preserve">celu ochrony praw innej osoby fizycznej lub prawnej, lub z uwagi na ważne względy interesu publicznego Unii Europejskiej lub państwa członkowskiego&gt;; </w:t>
      </w:r>
    </w:p>
    <w:p w14:paraId="545B62D7" w14:textId="77777777" w:rsidR="00470FD7" w:rsidRPr="003756E1" w:rsidRDefault="00470FD7" w:rsidP="00470FD7">
      <w:pPr>
        <w:numPr>
          <w:ilvl w:val="0"/>
          <w:numId w:val="3"/>
        </w:numPr>
        <w:spacing w:after="0" w:line="360" w:lineRule="auto"/>
        <w:ind w:left="1134" w:hanging="283"/>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prawo do wniesienia skargi do Prezesa Urzędu Ochrony Danych Osobowych, gdy uzna Pani/Pan, że przetwarzanie danych osobowych Pani/Pana dotyczących narusza przepisy RODO;</w:t>
      </w:r>
    </w:p>
    <w:p w14:paraId="50EBB48F" w14:textId="77777777" w:rsidR="00470FD7" w:rsidRPr="003756E1" w:rsidRDefault="00470FD7" w:rsidP="00470FD7">
      <w:pPr>
        <w:numPr>
          <w:ilvl w:val="0"/>
          <w:numId w:val="2"/>
        </w:numPr>
        <w:spacing w:after="0" w:line="360" w:lineRule="auto"/>
        <w:ind w:left="993" w:hanging="426"/>
        <w:contextualSpacing/>
        <w:jc w:val="both"/>
        <w:rPr>
          <w:rFonts w:ascii="Times New Roman" w:eastAsia="Times New Roman" w:hAnsi="Times New Roman" w:cs="Times New Roman"/>
          <w:i/>
          <w:lang w:eastAsia="pl-PL"/>
        </w:rPr>
      </w:pPr>
      <w:r w:rsidRPr="003756E1">
        <w:rPr>
          <w:rFonts w:ascii="Times New Roman" w:eastAsia="Times New Roman" w:hAnsi="Times New Roman" w:cs="Times New Roman"/>
          <w:lang w:eastAsia="pl-PL"/>
        </w:rPr>
        <w:t>nie przysługuje Pani/Panu:</w:t>
      </w:r>
    </w:p>
    <w:p w14:paraId="7D7AC5B6" w14:textId="77777777" w:rsidR="00470FD7" w:rsidRPr="003756E1" w:rsidRDefault="00470FD7" w:rsidP="00470FD7">
      <w:pPr>
        <w:numPr>
          <w:ilvl w:val="0"/>
          <w:numId w:val="4"/>
        </w:numPr>
        <w:spacing w:after="0" w:line="360" w:lineRule="auto"/>
        <w:ind w:left="1134" w:hanging="283"/>
        <w:contextualSpacing/>
        <w:jc w:val="both"/>
        <w:rPr>
          <w:rFonts w:ascii="Times New Roman" w:eastAsia="Times New Roman" w:hAnsi="Times New Roman" w:cs="Times New Roman"/>
          <w:i/>
          <w:lang w:eastAsia="pl-PL"/>
        </w:rPr>
      </w:pPr>
      <w:r w:rsidRPr="003756E1">
        <w:rPr>
          <w:rFonts w:ascii="Times New Roman" w:eastAsia="Times New Roman" w:hAnsi="Times New Roman" w:cs="Times New Roman"/>
          <w:lang w:eastAsia="pl-PL"/>
        </w:rPr>
        <w:t>w związku z art. 17 ust. 3 lit. b, d lub e RODO prawo do usunięcia danych osobowych;</w:t>
      </w:r>
    </w:p>
    <w:p w14:paraId="69FFC94E" w14:textId="77777777" w:rsidR="00470FD7" w:rsidRPr="003756E1" w:rsidRDefault="00470FD7" w:rsidP="00470FD7">
      <w:pPr>
        <w:numPr>
          <w:ilvl w:val="0"/>
          <w:numId w:val="4"/>
        </w:numPr>
        <w:spacing w:after="0" w:line="360" w:lineRule="auto"/>
        <w:ind w:left="1134" w:hanging="283"/>
        <w:contextualSpacing/>
        <w:jc w:val="both"/>
        <w:rPr>
          <w:rFonts w:ascii="Times New Roman" w:eastAsia="Times New Roman" w:hAnsi="Times New Roman" w:cs="Times New Roman"/>
          <w:b/>
          <w:i/>
          <w:lang w:eastAsia="pl-PL"/>
        </w:rPr>
      </w:pPr>
      <w:r w:rsidRPr="003756E1">
        <w:rPr>
          <w:rFonts w:ascii="Times New Roman" w:eastAsia="Times New Roman" w:hAnsi="Times New Roman" w:cs="Times New Roman"/>
          <w:lang w:eastAsia="pl-PL"/>
        </w:rPr>
        <w:t>prawo do przenoszenia danych osobowych, o którym mowa w art. 20 RODO;</w:t>
      </w:r>
    </w:p>
    <w:p w14:paraId="4836F1CB" w14:textId="3008A0B0" w:rsidR="00B12F32" w:rsidRPr="003756E1" w:rsidRDefault="00470FD7" w:rsidP="00B12F32">
      <w:pPr>
        <w:numPr>
          <w:ilvl w:val="0"/>
          <w:numId w:val="4"/>
        </w:numPr>
        <w:spacing w:after="0" w:line="360" w:lineRule="auto"/>
        <w:ind w:left="1134" w:hanging="283"/>
        <w:contextualSpacing/>
        <w:jc w:val="both"/>
        <w:rPr>
          <w:rFonts w:ascii="Times New Roman" w:eastAsia="Times New Roman" w:hAnsi="Times New Roman" w:cs="Times New Roman"/>
          <w:i/>
          <w:lang w:eastAsia="pl-PL"/>
        </w:rPr>
      </w:pPr>
      <w:r w:rsidRPr="003756E1">
        <w:rPr>
          <w:rFonts w:ascii="Times New Roman" w:eastAsia="Times New Roman" w:hAnsi="Times New Roman" w:cs="Times New Roman"/>
          <w:lang w:eastAsia="pl-PL"/>
        </w:rPr>
        <w:t>na podstawie art. 21 RODO prawo sprzeciwu, wobec przetwarzania danych osobowych, gdyż podstawą prawną przetwarzania Pani/Pana danych osobowych jest art. 6 ust. 1 lit. c RODO.</w:t>
      </w:r>
    </w:p>
    <w:p w14:paraId="20AA3CA9" w14:textId="77777777" w:rsidR="000E2A4F" w:rsidRPr="003756E1" w:rsidRDefault="000E2A4F" w:rsidP="000E2A4F">
      <w:pPr>
        <w:overflowPunct w:val="0"/>
        <w:autoSpaceDE w:val="0"/>
        <w:autoSpaceDN w:val="0"/>
        <w:adjustRightInd w:val="0"/>
        <w:spacing w:after="0" w:line="360" w:lineRule="auto"/>
        <w:jc w:val="both"/>
        <w:rPr>
          <w:rFonts w:ascii="Times New Roman" w:eastAsia="Calibri" w:hAnsi="Times New Roman" w:cs="Times New Roman"/>
          <w:b/>
          <w:bCs/>
        </w:rPr>
      </w:pPr>
      <w:r w:rsidRPr="003756E1">
        <w:rPr>
          <w:rFonts w:ascii="Times New Roman" w:eastAsia="Calibri" w:hAnsi="Times New Roman" w:cs="Times New Roman"/>
          <w:b/>
          <w:bCs/>
        </w:rPr>
        <w:t xml:space="preserve">Art. 2 § 5 – Informacja o ustawie o ochronie sygnalistów </w:t>
      </w:r>
    </w:p>
    <w:p w14:paraId="3DE5E3A8" w14:textId="77777777" w:rsidR="000E2A4F" w:rsidRPr="003756E1" w:rsidRDefault="000E2A4F" w:rsidP="000E2A4F">
      <w:pPr>
        <w:overflowPunct w:val="0"/>
        <w:autoSpaceDE w:val="0"/>
        <w:autoSpaceDN w:val="0"/>
        <w:adjustRightInd w:val="0"/>
        <w:spacing w:after="0" w:line="360" w:lineRule="auto"/>
        <w:jc w:val="both"/>
        <w:rPr>
          <w:rFonts w:ascii="Times New Roman" w:eastAsia="Calibri" w:hAnsi="Times New Roman" w:cs="Times New Roman"/>
        </w:rPr>
      </w:pPr>
      <w:r w:rsidRPr="003756E1">
        <w:rPr>
          <w:rFonts w:ascii="Times New Roman" w:eastAsia="Calibri" w:hAnsi="Times New Roman" w:cs="Times New Roman"/>
        </w:rPr>
        <w:t>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Procedura zgłaszania przez sygnalistów naruszeń prawa i podejmowania działań następczych na Uniwersytecie Warszawskim – bp.uw.edu.pl</w:t>
      </w:r>
    </w:p>
    <w:p w14:paraId="246ACCB4" w14:textId="7DE58358" w:rsidR="002D7CB5" w:rsidRPr="003756E1" w:rsidRDefault="00470FD7" w:rsidP="00470FD7">
      <w:pPr>
        <w:overflowPunct w:val="0"/>
        <w:autoSpaceDE w:val="0"/>
        <w:autoSpaceDN w:val="0"/>
        <w:adjustRightInd w:val="0"/>
        <w:spacing w:after="0" w:line="360" w:lineRule="auto"/>
        <w:jc w:val="both"/>
        <w:rPr>
          <w:rFonts w:ascii="Times New Roman" w:eastAsia="Calibri" w:hAnsi="Times New Roman" w:cs="Times New Roman"/>
          <w:b/>
          <w:bCs/>
        </w:rPr>
      </w:pPr>
      <w:r w:rsidRPr="003756E1">
        <w:rPr>
          <w:rFonts w:ascii="Times New Roman" w:eastAsia="Calibri" w:hAnsi="Times New Roman" w:cs="Times New Roman"/>
          <w:b/>
          <w:bCs/>
        </w:rPr>
        <w:t>Rozdział III – OPIS PRZEDMIOTU ZAMÓWIENIA</w:t>
      </w:r>
    </w:p>
    <w:p w14:paraId="303BEA49" w14:textId="77777777" w:rsidR="009E0217" w:rsidRPr="003756E1" w:rsidRDefault="009E0217" w:rsidP="00FB39DF">
      <w:pPr>
        <w:numPr>
          <w:ilvl w:val="0"/>
          <w:numId w:val="35"/>
        </w:numPr>
        <w:tabs>
          <w:tab w:val="left" w:pos="426"/>
        </w:tabs>
        <w:spacing w:after="0" w:line="360" w:lineRule="auto"/>
        <w:ind w:left="567" w:hanging="567"/>
        <w:contextualSpacing/>
        <w:jc w:val="both"/>
        <w:rPr>
          <w:rFonts w:ascii="Times New Roman" w:eastAsia="Calibri" w:hAnsi="Times New Roman" w:cs="Times New Roman"/>
          <w:b/>
          <w:lang w:eastAsia="pl-PL"/>
        </w:rPr>
      </w:pPr>
      <w:r w:rsidRPr="003756E1">
        <w:rPr>
          <w:rFonts w:ascii="Times New Roman" w:eastAsia="Calibri" w:hAnsi="Times New Roman" w:cs="Times New Roman"/>
          <w:b/>
          <w:lang w:eastAsia="pl-PL"/>
        </w:rPr>
        <w:t>Informacje ogólne</w:t>
      </w:r>
    </w:p>
    <w:p w14:paraId="40CEB32B" w14:textId="1EE3E2F1" w:rsidR="00F17D16" w:rsidRPr="003756E1" w:rsidRDefault="00954614" w:rsidP="00A21FAD">
      <w:pPr>
        <w:numPr>
          <w:ilvl w:val="0"/>
          <w:numId w:val="11"/>
        </w:numPr>
        <w:overflowPunct w:val="0"/>
        <w:autoSpaceDE w:val="0"/>
        <w:autoSpaceDN w:val="0"/>
        <w:adjustRightInd w:val="0"/>
        <w:spacing w:after="0" w:line="360" w:lineRule="auto"/>
        <w:ind w:left="709" w:hanging="709"/>
        <w:contextualSpacing/>
        <w:jc w:val="both"/>
        <w:rPr>
          <w:rFonts w:ascii="Times New Roman" w:eastAsia="Times New Roman" w:hAnsi="Times New Roman" w:cs="Times New Roman"/>
          <w:bCs/>
          <w:lang w:eastAsia="pl-PL"/>
        </w:rPr>
      </w:pPr>
      <w:r w:rsidRPr="003756E1">
        <w:rPr>
          <w:rFonts w:ascii="Times New Roman" w:eastAsia="Times New Roman" w:hAnsi="Times New Roman" w:cs="Times New Roman"/>
          <w:lang w:eastAsia="pl-PL"/>
        </w:rPr>
        <w:t xml:space="preserve">Przedmiotem zamówienia jest zakup i dostarczenie samochodu osobowego typu SUV z napędem 4x4 dla Wydziału Geologii Uniwersytetu Warszawskiego na potrzeby wyjazdów na oficjalne spotkania z przedstawicielami innych instytucji, wyjazdów na seminaria i konferencje oraz wyjazdów terenowych pracowników Wydziału, przewozu drobnego sprzętu terenowego oraz pobranych w terenie prób materiałów geologicznych </w:t>
      </w:r>
      <w:proofErr w:type="spellStart"/>
      <w:r w:rsidRPr="003756E1">
        <w:rPr>
          <w:rFonts w:ascii="Times New Roman" w:eastAsia="Times New Roman" w:hAnsi="Times New Roman" w:cs="Times New Roman"/>
          <w:lang w:eastAsia="pl-PL"/>
        </w:rPr>
        <w:t>tj</w:t>
      </w:r>
      <w:proofErr w:type="spellEnd"/>
      <w:r w:rsidRPr="003756E1">
        <w:rPr>
          <w:rFonts w:ascii="Times New Roman" w:eastAsia="Times New Roman" w:hAnsi="Times New Roman" w:cs="Times New Roman"/>
          <w:lang w:eastAsia="pl-PL"/>
        </w:rPr>
        <w:t xml:space="preserve"> skały, wody, gleby </w:t>
      </w:r>
      <w:proofErr w:type="spellStart"/>
      <w:r w:rsidRPr="003756E1">
        <w:rPr>
          <w:rFonts w:ascii="Times New Roman" w:eastAsia="Times New Roman" w:hAnsi="Times New Roman" w:cs="Times New Roman"/>
          <w:lang w:eastAsia="pl-PL"/>
        </w:rPr>
        <w:t>itp</w:t>
      </w:r>
      <w:proofErr w:type="spellEnd"/>
    </w:p>
    <w:p w14:paraId="2AD12849" w14:textId="4F55C83F" w:rsidR="002A05A8" w:rsidRPr="003756E1" w:rsidRDefault="00A21FAD" w:rsidP="004029E3">
      <w:pPr>
        <w:overflowPunct w:val="0"/>
        <w:autoSpaceDE w:val="0"/>
        <w:autoSpaceDN w:val="0"/>
        <w:adjustRightInd w:val="0"/>
        <w:spacing w:after="0" w:line="360" w:lineRule="auto"/>
        <w:contextualSpacing/>
        <w:jc w:val="both"/>
        <w:rPr>
          <w:rFonts w:ascii="Times New Roman" w:eastAsia="Times New Roman" w:hAnsi="Times New Roman" w:cs="Times New Roman"/>
          <w:bCs/>
          <w:lang w:eastAsia="pl-PL"/>
        </w:rPr>
      </w:pPr>
      <w:r w:rsidRPr="003756E1">
        <w:rPr>
          <w:rFonts w:ascii="Times New Roman" w:eastAsia="Times New Roman" w:hAnsi="Times New Roman" w:cs="Times New Roman"/>
          <w:bCs/>
          <w:lang w:eastAsia="pl-PL"/>
        </w:rPr>
        <w:t xml:space="preserve">           </w:t>
      </w:r>
      <w:r w:rsidR="002A05A8" w:rsidRPr="003756E1">
        <w:rPr>
          <w:rFonts w:ascii="Times New Roman" w:eastAsia="Times New Roman" w:hAnsi="Times New Roman" w:cs="Times New Roman"/>
          <w:bCs/>
          <w:lang w:eastAsia="pl-PL"/>
        </w:rPr>
        <w:t xml:space="preserve">Kod CPV </w:t>
      </w:r>
      <w:r w:rsidR="004029E3" w:rsidRPr="003756E1">
        <w:rPr>
          <w:rFonts w:ascii="Times New Roman" w:eastAsia="Times New Roman" w:hAnsi="Times New Roman" w:cs="Times New Roman"/>
          <w:bCs/>
          <w:lang w:eastAsia="pl-PL"/>
        </w:rPr>
        <w:t>34110000-1: Samochody osobowe, 34113100-3 Jeepy</w:t>
      </w:r>
    </w:p>
    <w:p w14:paraId="35D47B4E" w14:textId="2ACBC4A6" w:rsidR="00BD745E" w:rsidRPr="003756E1" w:rsidRDefault="00F17D16" w:rsidP="00BD745E">
      <w:pPr>
        <w:overflowPunct w:val="0"/>
        <w:autoSpaceDE w:val="0"/>
        <w:autoSpaceDN w:val="0"/>
        <w:adjustRightInd w:val="0"/>
        <w:spacing w:after="0" w:line="360" w:lineRule="auto"/>
        <w:jc w:val="both"/>
        <w:rPr>
          <w:rFonts w:ascii="Times New Roman" w:eastAsia="Times New Roman" w:hAnsi="Times New Roman" w:cs="Times New Roman"/>
          <w:bCs/>
          <w:lang w:eastAsia="pl-PL"/>
        </w:rPr>
      </w:pPr>
      <w:r w:rsidRPr="003756E1">
        <w:rPr>
          <w:rFonts w:ascii="Times New Roman" w:eastAsia="Times New Roman" w:hAnsi="Times New Roman" w:cs="Times New Roman"/>
          <w:bCs/>
          <w:lang w:eastAsia="pl-PL"/>
        </w:rPr>
        <w:t>III.1.</w:t>
      </w:r>
      <w:r w:rsidR="004029E3" w:rsidRPr="003756E1">
        <w:rPr>
          <w:rFonts w:ascii="Times New Roman" w:eastAsia="Times New Roman" w:hAnsi="Times New Roman" w:cs="Times New Roman"/>
          <w:bCs/>
          <w:lang w:eastAsia="pl-PL"/>
        </w:rPr>
        <w:t xml:space="preserve">2. </w:t>
      </w:r>
      <w:r w:rsidR="00BD745E" w:rsidRPr="003756E1">
        <w:rPr>
          <w:rFonts w:ascii="Times New Roman" w:eastAsia="Times New Roman" w:hAnsi="Times New Roman" w:cs="Times New Roman"/>
          <w:bCs/>
          <w:lang w:eastAsia="pl-PL"/>
        </w:rPr>
        <w:t xml:space="preserve">Szczegółowy Opis Przedmiotu Zamówienia znajduje się w Załączniku nr </w:t>
      </w:r>
      <w:r w:rsidR="00B250E4" w:rsidRPr="003756E1">
        <w:rPr>
          <w:rFonts w:ascii="Times New Roman" w:eastAsia="Times New Roman" w:hAnsi="Times New Roman" w:cs="Times New Roman"/>
          <w:bCs/>
          <w:lang w:eastAsia="pl-PL"/>
        </w:rPr>
        <w:t>2</w:t>
      </w:r>
      <w:r w:rsidR="00BD745E" w:rsidRPr="003756E1">
        <w:rPr>
          <w:rFonts w:ascii="Times New Roman" w:eastAsia="Times New Roman" w:hAnsi="Times New Roman" w:cs="Times New Roman"/>
          <w:bCs/>
          <w:lang w:eastAsia="pl-PL"/>
        </w:rPr>
        <w:t xml:space="preserve"> do SWZ.</w:t>
      </w:r>
    </w:p>
    <w:p w14:paraId="52486A56" w14:textId="23C9B964" w:rsidR="004029E3" w:rsidRPr="003756E1" w:rsidRDefault="006C2F39" w:rsidP="00A21FAD">
      <w:pPr>
        <w:overflowPunct w:val="0"/>
        <w:autoSpaceDE w:val="0"/>
        <w:autoSpaceDN w:val="0"/>
        <w:adjustRightInd w:val="0"/>
        <w:spacing w:after="0" w:line="360" w:lineRule="auto"/>
        <w:ind w:left="709" w:hanging="709"/>
        <w:jc w:val="both"/>
        <w:rPr>
          <w:rFonts w:ascii="Times New Roman" w:eastAsia="Times New Roman" w:hAnsi="Times New Roman" w:cs="Times New Roman"/>
          <w:bCs/>
          <w:lang w:eastAsia="pl-PL"/>
        </w:rPr>
      </w:pPr>
      <w:r w:rsidRPr="003756E1">
        <w:rPr>
          <w:rFonts w:ascii="Times New Roman" w:eastAsia="Times New Roman" w:hAnsi="Times New Roman" w:cs="Times New Roman"/>
          <w:bCs/>
          <w:lang w:eastAsia="pl-PL"/>
        </w:rPr>
        <w:t>III 1.</w:t>
      </w:r>
      <w:r w:rsidR="004029E3" w:rsidRPr="003756E1">
        <w:rPr>
          <w:rFonts w:ascii="Times New Roman" w:eastAsia="Times New Roman" w:hAnsi="Times New Roman" w:cs="Times New Roman"/>
          <w:bCs/>
          <w:lang w:eastAsia="pl-PL"/>
        </w:rPr>
        <w:t>3.</w:t>
      </w:r>
      <w:r w:rsidRPr="003756E1">
        <w:rPr>
          <w:rFonts w:ascii="Times New Roman" w:eastAsia="Times New Roman" w:hAnsi="Times New Roman" w:cs="Times New Roman"/>
          <w:bCs/>
          <w:lang w:eastAsia="pl-PL"/>
        </w:rPr>
        <w:t xml:space="preserve"> </w:t>
      </w:r>
      <w:r w:rsidR="004029E3" w:rsidRPr="003756E1">
        <w:rPr>
          <w:rFonts w:ascii="Times New Roman" w:eastAsia="Times New Roman" w:hAnsi="Times New Roman" w:cs="Times New Roman"/>
          <w:bCs/>
          <w:lang w:eastAsia="pl-PL"/>
        </w:rPr>
        <w:t>Zamawiający nie dopuszcza składania ofert częściowych.</w:t>
      </w:r>
      <w:r w:rsidR="00E334F9" w:rsidRPr="003756E1">
        <w:rPr>
          <w:rFonts w:ascii="Times New Roman" w:eastAsia="Times New Roman" w:hAnsi="Times New Roman" w:cs="Times New Roman"/>
          <w:bCs/>
          <w:lang w:eastAsia="pl-PL"/>
        </w:rPr>
        <w:t xml:space="preserve"> </w:t>
      </w:r>
      <w:r w:rsidR="004029E3" w:rsidRPr="003756E1">
        <w:rPr>
          <w:rFonts w:ascii="Times New Roman" w:eastAsia="Times New Roman" w:hAnsi="Times New Roman" w:cs="Times New Roman"/>
          <w:bCs/>
          <w:lang w:eastAsia="pl-PL"/>
        </w:rPr>
        <w:t>Niniejsze zamówienie nie jest podzielone na części ponieważ przedmiot zamówienia stanowi techniczną całość, jest to jednolity zakup jednej całkowitej, nowej, niepodzielnej sztuki samochodu.</w:t>
      </w:r>
    </w:p>
    <w:p w14:paraId="4BC1F0BB" w14:textId="36CF0092" w:rsidR="004029E3" w:rsidRPr="003756E1" w:rsidRDefault="004029E3" w:rsidP="00115090">
      <w:pPr>
        <w:overflowPunct w:val="0"/>
        <w:autoSpaceDE w:val="0"/>
        <w:autoSpaceDN w:val="0"/>
        <w:adjustRightInd w:val="0"/>
        <w:spacing w:after="0" w:line="360" w:lineRule="auto"/>
        <w:ind w:left="709" w:hanging="709"/>
        <w:jc w:val="both"/>
        <w:rPr>
          <w:rFonts w:ascii="Times New Roman" w:eastAsia="Times New Roman" w:hAnsi="Times New Roman" w:cs="Times New Roman"/>
          <w:bCs/>
          <w:lang w:eastAsia="pl-PL"/>
        </w:rPr>
      </w:pPr>
      <w:r w:rsidRPr="003756E1">
        <w:rPr>
          <w:rFonts w:ascii="Times New Roman" w:eastAsia="Times New Roman" w:hAnsi="Times New Roman" w:cs="Times New Roman"/>
          <w:bCs/>
          <w:lang w:eastAsia="pl-PL"/>
        </w:rPr>
        <w:t xml:space="preserve">III 1.4. Zamawiający dopuszcza składanie ofert równoważnych. W przypadkach, w których Zamawiający dokonał opisu przedmiotu zamówienia w SWZ przez wskazanie znaków towarowych lub pochodzenia, wykonawcy zobowiązani są do oferowania urządzeń określonych w opisie przedmiotu zamówienia lub równoważnych o parametrach tego typu, lecz nie gorszych od wskazanych przez Zamawiającego. </w:t>
      </w:r>
    </w:p>
    <w:p w14:paraId="4B0A21C2" w14:textId="658CB7C4" w:rsidR="004029E3" w:rsidRPr="003756E1" w:rsidRDefault="004029E3" w:rsidP="00BD745E">
      <w:pPr>
        <w:overflowPunct w:val="0"/>
        <w:autoSpaceDE w:val="0"/>
        <w:autoSpaceDN w:val="0"/>
        <w:adjustRightInd w:val="0"/>
        <w:spacing w:after="0" w:line="360" w:lineRule="auto"/>
        <w:jc w:val="both"/>
        <w:rPr>
          <w:rFonts w:ascii="Times New Roman" w:eastAsia="Times New Roman" w:hAnsi="Times New Roman" w:cs="Times New Roman"/>
          <w:bCs/>
          <w:lang w:eastAsia="pl-PL"/>
        </w:rPr>
      </w:pPr>
      <w:r w:rsidRPr="003756E1">
        <w:rPr>
          <w:rFonts w:ascii="Times New Roman" w:eastAsia="Times New Roman" w:hAnsi="Times New Roman" w:cs="Times New Roman"/>
          <w:bCs/>
          <w:lang w:eastAsia="pl-PL"/>
        </w:rPr>
        <w:lastRenderedPageBreak/>
        <w:t>III 1.5. Zamawiający nie dopuszcza składania ofert wariantowych.</w:t>
      </w:r>
    </w:p>
    <w:p w14:paraId="36F48E29" w14:textId="362F6078" w:rsidR="004029E3" w:rsidRPr="003756E1" w:rsidRDefault="004029E3" w:rsidP="00115090">
      <w:pPr>
        <w:overflowPunct w:val="0"/>
        <w:autoSpaceDE w:val="0"/>
        <w:autoSpaceDN w:val="0"/>
        <w:adjustRightInd w:val="0"/>
        <w:spacing w:after="0" w:line="360" w:lineRule="auto"/>
        <w:ind w:left="709" w:hanging="709"/>
        <w:jc w:val="both"/>
        <w:rPr>
          <w:rFonts w:ascii="Times New Roman" w:eastAsia="Times New Roman" w:hAnsi="Times New Roman" w:cs="Times New Roman"/>
          <w:bCs/>
          <w:lang w:eastAsia="pl-PL"/>
        </w:rPr>
      </w:pPr>
      <w:r w:rsidRPr="003756E1">
        <w:rPr>
          <w:rFonts w:ascii="Times New Roman" w:eastAsia="Times New Roman" w:hAnsi="Times New Roman" w:cs="Times New Roman"/>
          <w:bCs/>
          <w:lang w:eastAsia="pl-PL"/>
        </w:rPr>
        <w:t>III 1.6. Zamawiający dopuszcza możliwość zmiany samochodu zaproponowanego w ofercie na równoważny lub o lepszych parametrach jedynie w sytuacji, gdy zaoferowany model został wycofany z produkcji po upływie terminu składania ofert. Parametry nowego samochodu należy uzgodnić z Zamawiającym. Zamawiający winien zaakceptować nowy model.</w:t>
      </w:r>
    </w:p>
    <w:p w14:paraId="41093BE0" w14:textId="1EBCB2D6" w:rsidR="00470FD7" w:rsidRPr="003756E1" w:rsidRDefault="00A91C09" w:rsidP="00A91C09">
      <w:pPr>
        <w:overflowPunct w:val="0"/>
        <w:autoSpaceDE w:val="0"/>
        <w:autoSpaceDN w:val="0"/>
        <w:adjustRightInd w:val="0"/>
        <w:spacing w:after="0" w:line="360" w:lineRule="auto"/>
        <w:contextualSpacing/>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III.</w:t>
      </w:r>
      <w:r w:rsidR="006B3396" w:rsidRPr="003756E1">
        <w:rPr>
          <w:rFonts w:ascii="Times New Roman" w:eastAsia="Times New Roman" w:hAnsi="Times New Roman" w:cs="Times New Roman"/>
          <w:b/>
          <w:lang w:eastAsia="pl-PL"/>
        </w:rPr>
        <w:t>2</w:t>
      </w:r>
      <w:r w:rsidRPr="003756E1">
        <w:rPr>
          <w:rFonts w:ascii="Times New Roman" w:eastAsia="Times New Roman" w:hAnsi="Times New Roman" w:cs="Times New Roman"/>
          <w:b/>
          <w:lang w:eastAsia="pl-PL"/>
        </w:rPr>
        <w:t xml:space="preserve"> </w:t>
      </w:r>
      <w:r w:rsidR="00470FD7" w:rsidRPr="003756E1">
        <w:rPr>
          <w:rFonts w:ascii="Times New Roman" w:eastAsia="Times New Roman" w:hAnsi="Times New Roman" w:cs="Times New Roman"/>
          <w:b/>
          <w:lang w:eastAsia="pl-PL"/>
        </w:rPr>
        <w:t xml:space="preserve">Termin wykonania zamówienia </w:t>
      </w:r>
    </w:p>
    <w:p w14:paraId="1C55B789" w14:textId="4FA4A89D" w:rsidR="004029E3" w:rsidRPr="003756E1" w:rsidRDefault="004029E3" w:rsidP="00BC38D9">
      <w:pPr>
        <w:tabs>
          <w:tab w:val="left" w:pos="993"/>
        </w:tabs>
        <w:overflowPunct w:val="0"/>
        <w:autoSpaceDE w:val="0"/>
        <w:autoSpaceDN w:val="0"/>
        <w:adjustRightInd w:val="0"/>
        <w:spacing w:after="0" w:line="360" w:lineRule="auto"/>
        <w:ind w:left="709" w:hanging="709"/>
        <w:contextualSpacing/>
        <w:jc w:val="both"/>
        <w:rPr>
          <w:rFonts w:ascii="Times New Roman" w:eastAsia="Times New Roman" w:hAnsi="Times New Roman" w:cs="Times New Roman"/>
          <w:b/>
          <w:u w:val="single"/>
          <w:lang w:eastAsia="pl-PL"/>
        </w:rPr>
      </w:pPr>
      <w:r w:rsidRPr="003756E1">
        <w:rPr>
          <w:rFonts w:ascii="Times New Roman" w:eastAsia="Times New Roman" w:hAnsi="Times New Roman" w:cs="Times New Roman"/>
          <w:lang w:eastAsia="pl-PL"/>
        </w:rPr>
        <w:t xml:space="preserve">III 2.1. Wymagany termin (okres) realizacji zamówienia: maksymalnie do </w:t>
      </w:r>
      <w:r w:rsidRPr="003756E1">
        <w:rPr>
          <w:rFonts w:ascii="Times New Roman" w:eastAsia="Times New Roman" w:hAnsi="Times New Roman" w:cs="Times New Roman"/>
          <w:b/>
          <w:lang w:eastAsia="pl-PL"/>
        </w:rPr>
        <w:t>3 miesięcy</w:t>
      </w:r>
      <w:r w:rsidRPr="003756E1">
        <w:rPr>
          <w:rFonts w:ascii="Times New Roman" w:eastAsia="Times New Roman" w:hAnsi="Times New Roman" w:cs="Times New Roman"/>
          <w:lang w:eastAsia="pl-PL"/>
        </w:rPr>
        <w:t xml:space="preserve">, licząc od daty udzielenia zamówienia. </w:t>
      </w:r>
      <w:r w:rsidR="002F715F" w:rsidRPr="003756E1">
        <w:rPr>
          <w:rFonts w:ascii="Times New Roman" w:eastAsia="Times New Roman" w:hAnsi="Times New Roman" w:cs="Times New Roman"/>
          <w:lang w:eastAsia="pl-PL"/>
        </w:rPr>
        <w:t xml:space="preserve">Samochód ma być dostarczony do siedziby Zamawiającego  </w:t>
      </w:r>
      <w:proofErr w:type="spellStart"/>
      <w:r w:rsidR="002F715F" w:rsidRPr="003756E1">
        <w:rPr>
          <w:rFonts w:ascii="Times New Roman" w:eastAsia="Times New Roman" w:hAnsi="Times New Roman" w:cs="Times New Roman"/>
          <w:lang w:eastAsia="pl-PL"/>
        </w:rPr>
        <w:t>tj</w:t>
      </w:r>
      <w:proofErr w:type="spellEnd"/>
      <w:r w:rsidR="002F715F" w:rsidRPr="003756E1">
        <w:rPr>
          <w:rFonts w:ascii="Times New Roman" w:eastAsia="Times New Roman" w:hAnsi="Times New Roman" w:cs="Times New Roman"/>
          <w:lang w:eastAsia="pl-PL"/>
        </w:rPr>
        <w:t xml:space="preserve"> Wydział Geologii UW, Żwirki i Wigury 93, 02-089 Warszawa. </w:t>
      </w:r>
    </w:p>
    <w:p w14:paraId="1F6ED68B" w14:textId="28A50BE8" w:rsidR="004029E3" w:rsidRPr="003756E1" w:rsidRDefault="004029E3" w:rsidP="004029E3">
      <w:pPr>
        <w:tabs>
          <w:tab w:val="left" w:pos="426"/>
        </w:tabs>
        <w:suppressAutoHyphens/>
        <w:overflowPunct w:val="0"/>
        <w:autoSpaceDE w:val="0"/>
        <w:spacing w:after="0" w:line="360" w:lineRule="auto"/>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III 2.2. Oferty proponujące dłuższy termin zostaną odrzucone.</w:t>
      </w:r>
    </w:p>
    <w:p w14:paraId="1959CCF3" w14:textId="77777777" w:rsidR="004029E3" w:rsidRPr="003756E1" w:rsidRDefault="004029E3" w:rsidP="004029E3">
      <w:p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III 2.3. Wykonawcy mogą zaproponować w ofertach krótszy termin (okres) realizacji zamówienia</w:t>
      </w:r>
    </w:p>
    <w:p w14:paraId="4C145A14" w14:textId="7E2BC0F2" w:rsidR="00F77D46" w:rsidRPr="003756E1" w:rsidRDefault="00F77D46" w:rsidP="004029E3">
      <w:p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b/>
          <w:bCs/>
          <w:lang w:eastAsia="pl-PL"/>
        </w:rPr>
      </w:pPr>
      <w:r w:rsidRPr="003756E1">
        <w:rPr>
          <w:rFonts w:ascii="Times New Roman" w:eastAsia="Times New Roman" w:hAnsi="Times New Roman" w:cs="Times New Roman"/>
          <w:b/>
          <w:bCs/>
          <w:lang w:eastAsia="pl-PL"/>
        </w:rPr>
        <w:t>III.3 Okres i warunki gwarancji</w:t>
      </w:r>
    </w:p>
    <w:p w14:paraId="008BC740" w14:textId="632B7F55" w:rsidR="00F77D46" w:rsidRPr="003756E1" w:rsidRDefault="00F77D46" w:rsidP="00BC38D9">
      <w:pPr>
        <w:tabs>
          <w:tab w:val="left" w:pos="284"/>
        </w:tabs>
        <w:spacing w:after="0" w:line="360" w:lineRule="auto"/>
        <w:ind w:left="709" w:hanging="709"/>
        <w:jc w:val="both"/>
        <w:textAlignment w:val="baseline"/>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III 3.1. Minimalne okresy gwarancji na poszczególne elementy i podzespoły -  liczony od daty pisemnego odbioru przedmiotu zamówienia przez obydwie strony:</w:t>
      </w:r>
    </w:p>
    <w:p w14:paraId="0D678612" w14:textId="77777777" w:rsidR="00F77D46" w:rsidRPr="003756E1" w:rsidRDefault="00F77D46" w:rsidP="00F77D46">
      <w:pPr>
        <w:numPr>
          <w:ilvl w:val="0"/>
          <w:numId w:val="58"/>
        </w:numPr>
        <w:tabs>
          <w:tab w:val="left" w:pos="284"/>
        </w:tabs>
        <w:spacing w:after="0" w:line="360" w:lineRule="auto"/>
        <w:ind w:left="851" w:hanging="284"/>
        <w:jc w:val="both"/>
        <w:textAlignment w:val="baseline"/>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Gwarancja mechaniczna na podzespoły mechaniczne, elektryczne, elektroniczne minimalny okres gwarancji – 36 miesięcy lub minimum 100 000 kilometrów,  na warunkach nie gorszych niż oferowane przez producenta</w:t>
      </w:r>
    </w:p>
    <w:p w14:paraId="578F0D45" w14:textId="77777777" w:rsidR="00F77D46" w:rsidRPr="003756E1" w:rsidRDefault="00F77D46" w:rsidP="00F77D46">
      <w:pPr>
        <w:numPr>
          <w:ilvl w:val="0"/>
          <w:numId w:val="58"/>
        </w:numPr>
        <w:tabs>
          <w:tab w:val="left" w:pos="284"/>
        </w:tabs>
        <w:spacing w:after="0" w:line="360" w:lineRule="auto"/>
        <w:jc w:val="both"/>
        <w:textAlignment w:val="baseline"/>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Gwarancja na powłoki lakiernicze</w:t>
      </w:r>
      <w:r w:rsidRPr="003756E1">
        <w:rPr>
          <w:rFonts w:ascii="Times New Roman" w:eastAsia="Times New Roman" w:hAnsi="Times New Roman" w:cs="Times New Roman"/>
          <w:lang w:eastAsia="pl-PL"/>
        </w:rPr>
        <w:tab/>
        <w:t>minimalny okres gwarancji – 24 miesiące</w:t>
      </w:r>
    </w:p>
    <w:p w14:paraId="25FD0645" w14:textId="77777777" w:rsidR="00F77D46" w:rsidRPr="003756E1" w:rsidRDefault="00F77D46" w:rsidP="00F77D46">
      <w:pPr>
        <w:numPr>
          <w:ilvl w:val="0"/>
          <w:numId w:val="58"/>
        </w:numPr>
        <w:tabs>
          <w:tab w:val="left" w:pos="284"/>
        </w:tabs>
        <w:spacing w:after="0" w:line="360" w:lineRule="auto"/>
        <w:jc w:val="both"/>
        <w:textAlignment w:val="baseline"/>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Gwarancja na perforację elementów nadwozia</w:t>
      </w:r>
      <w:r w:rsidRPr="003756E1">
        <w:rPr>
          <w:rFonts w:ascii="Times New Roman" w:eastAsia="Times New Roman" w:hAnsi="Times New Roman" w:cs="Times New Roman"/>
          <w:lang w:eastAsia="pl-PL"/>
        </w:rPr>
        <w:tab/>
        <w:t>minimalny okres gwarancji – 72 miesiące</w:t>
      </w:r>
    </w:p>
    <w:p w14:paraId="76E639F6" w14:textId="30ABB574" w:rsidR="00F77D46" w:rsidRPr="003756E1" w:rsidRDefault="00F77D46" w:rsidP="00BC38D9">
      <w:pPr>
        <w:tabs>
          <w:tab w:val="num" w:pos="426"/>
        </w:tabs>
        <w:spacing w:after="0" w:line="360" w:lineRule="auto"/>
        <w:ind w:left="567" w:hanging="567"/>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III 3.2. W przypadku zaproponowania przez wykonawcę krótszego okresu gwarancji na którykolwiek z podzespołów oferta zostanie odrzucona jako nie spełniająca wymagań Zamawiającego.</w:t>
      </w:r>
    </w:p>
    <w:p w14:paraId="794A9BB5" w14:textId="121D7511" w:rsidR="00F77D46" w:rsidRPr="003756E1" w:rsidRDefault="00F77D46" w:rsidP="00BC38D9">
      <w:pPr>
        <w:tabs>
          <w:tab w:val="num" w:pos="426"/>
        </w:tabs>
        <w:spacing w:after="0" w:line="360" w:lineRule="auto"/>
        <w:ind w:left="567" w:hanging="567"/>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III 3.3. Wszystkie przeglądy okresowe w okresie gwarancji wykonuje Wykonawca na swój koszt i ryzyko.</w:t>
      </w:r>
    </w:p>
    <w:p w14:paraId="3E446D02" w14:textId="5C6411E4" w:rsidR="00F77D46" w:rsidRPr="003756E1" w:rsidRDefault="00F77D46" w:rsidP="00BC38D9">
      <w:pPr>
        <w:tabs>
          <w:tab w:val="left" w:pos="284"/>
        </w:tabs>
        <w:spacing w:after="0" w:line="360" w:lineRule="auto"/>
        <w:ind w:left="567" w:hanging="567"/>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III. 3.4. Wykonawca udziela rękojmi na przedmiot zamówienia  na okres z min. 24 miesięcy - liczony od daty pisemnego  odbioru przedmiotu zamówienia przez obydwie strony.</w:t>
      </w:r>
    </w:p>
    <w:p w14:paraId="6A033AD0" w14:textId="7B3B4894" w:rsidR="00F77D46" w:rsidRPr="003756E1" w:rsidRDefault="00F77D46" w:rsidP="00F77D46">
      <w:p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b/>
          <w:bCs/>
          <w:lang w:eastAsia="pl-PL"/>
        </w:rPr>
      </w:pPr>
      <w:r w:rsidRPr="003756E1">
        <w:rPr>
          <w:rFonts w:ascii="Times New Roman" w:eastAsia="Times New Roman" w:hAnsi="Times New Roman" w:cs="Times New Roman"/>
          <w:lang w:eastAsia="pl-PL"/>
        </w:rPr>
        <w:t>III 3.5. Warunki gwarancji zostały określone we wzorze umowy.</w:t>
      </w:r>
    </w:p>
    <w:p w14:paraId="45267BB4" w14:textId="12456D18" w:rsidR="00470FD7" w:rsidRPr="003756E1" w:rsidRDefault="00470FD7" w:rsidP="00470FD7">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3756E1">
        <w:rPr>
          <w:rFonts w:ascii="Times New Roman" w:eastAsia="Calibri" w:hAnsi="Times New Roman" w:cs="Times New Roman"/>
          <w:b/>
          <w:bCs/>
        </w:rPr>
        <w:t xml:space="preserve">Rozdział IV – </w:t>
      </w:r>
      <w:r w:rsidRPr="003756E1">
        <w:rPr>
          <w:rFonts w:ascii="Times New Roman" w:eastAsia="Times New Roman" w:hAnsi="Times New Roman" w:cs="Times New Roman"/>
          <w:b/>
          <w:lang w:eastAsia="pl-PL"/>
        </w:rPr>
        <w:t xml:space="preserve">PODSTAWY WYKLUCZENIA Z POSTĘPOWANIA  </w:t>
      </w:r>
    </w:p>
    <w:p w14:paraId="4E9D213E" w14:textId="611188B1" w:rsidR="00473BBF" w:rsidRPr="003756E1" w:rsidRDefault="00473BBF" w:rsidP="00BC38D9">
      <w:pPr>
        <w:tabs>
          <w:tab w:val="left" w:pos="567"/>
        </w:tabs>
        <w:overflowPunct w:val="0"/>
        <w:autoSpaceDE w:val="0"/>
        <w:autoSpaceDN w:val="0"/>
        <w:adjustRightInd w:val="0"/>
        <w:spacing w:after="0" w:line="360" w:lineRule="auto"/>
        <w:ind w:left="567" w:hanging="567"/>
        <w:jc w:val="both"/>
        <w:rPr>
          <w:rFonts w:ascii="Times New Roman" w:eastAsia="Calibri" w:hAnsi="Times New Roman" w:cs="Times New Roman"/>
          <w:lang w:eastAsia="pl-PL"/>
        </w:rPr>
      </w:pPr>
      <w:r w:rsidRPr="003756E1">
        <w:rPr>
          <w:rFonts w:ascii="Times New Roman" w:eastAsia="Calibri" w:hAnsi="Times New Roman" w:cs="Times New Roman"/>
          <w:lang w:eastAsia="pl-PL"/>
        </w:rPr>
        <w:t>IV.1. Zamawiający wykluczy z udziału w postępowaniu Wykonawcę, wobec którego zachodzi, co najmniej jedna z przesłanek określonych w art. 108 ustawy, z zastrzeżeniem art. 110 ust. 2-3 ustawy.</w:t>
      </w:r>
    </w:p>
    <w:p w14:paraId="494A690B" w14:textId="617CC903" w:rsidR="00B12F32" w:rsidRPr="003756E1" w:rsidRDefault="00473BBF" w:rsidP="00BC38D9">
      <w:pPr>
        <w:tabs>
          <w:tab w:val="left" w:pos="567"/>
        </w:tabs>
        <w:overflowPunct w:val="0"/>
        <w:autoSpaceDE w:val="0"/>
        <w:autoSpaceDN w:val="0"/>
        <w:adjustRightInd w:val="0"/>
        <w:spacing w:after="0" w:line="360" w:lineRule="auto"/>
        <w:ind w:left="426" w:hanging="426"/>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IV.2. </w:t>
      </w:r>
      <w:r w:rsidR="00B12F32" w:rsidRPr="003756E1">
        <w:rPr>
          <w:rFonts w:ascii="Times New Roman" w:eastAsia="Calibri" w:hAnsi="Times New Roman" w:cs="Times New Roman"/>
          <w:lang w:eastAsia="pl-PL"/>
        </w:rPr>
        <w:t>Na podstawie art. 7 ust. 1 ustawy z dnia 13 kwietnia 2022 r. o szczególnych rozwiązaniach w zakresie przeciwdziałania wspieraniu agresji na Ukrainę oraz służących ochronie bezpieczeństwa narodowego (</w:t>
      </w:r>
      <w:proofErr w:type="spellStart"/>
      <w:r w:rsidR="00B12F32" w:rsidRPr="003756E1">
        <w:rPr>
          <w:rFonts w:ascii="Times New Roman" w:eastAsia="Calibri" w:hAnsi="Times New Roman" w:cs="Times New Roman"/>
          <w:lang w:eastAsia="pl-PL"/>
        </w:rPr>
        <w:t>t.j</w:t>
      </w:r>
      <w:proofErr w:type="spellEnd"/>
      <w:r w:rsidR="00B12F32" w:rsidRPr="003756E1">
        <w:rPr>
          <w:rFonts w:ascii="Times New Roman" w:eastAsia="Calibri" w:hAnsi="Times New Roman" w:cs="Times New Roman"/>
          <w:lang w:eastAsia="pl-PL"/>
        </w:rPr>
        <w:t xml:space="preserve">. Dz. U. z 2023 r. poz. 129 ze zm.), z postępowania o udzielenie zamówienia publicznego prowadzonego na podstawie ustawy </w:t>
      </w:r>
      <w:proofErr w:type="spellStart"/>
      <w:r w:rsidR="00B12F32" w:rsidRPr="003756E1">
        <w:rPr>
          <w:rFonts w:ascii="Times New Roman" w:eastAsia="Calibri" w:hAnsi="Times New Roman" w:cs="Times New Roman"/>
          <w:lang w:eastAsia="pl-PL"/>
        </w:rPr>
        <w:t>Pzp</w:t>
      </w:r>
      <w:proofErr w:type="spellEnd"/>
      <w:r w:rsidR="00B12F32" w:rsidRPr="003756E1">
        <w:rPr>
          <w:rFonts w:ascii="Times New Roman" w:eastAsia="Calibri" w:hAnsi="Times New Roman" w:cs="Times New Roman"/>
          <w:lang w:eastAsia="pl-PL"/>
        </w:rPr>
        <w:t xml:space="preserve"> wyklucza się Wykonawcę:</w:t>
      </w:r>
    </w:p>
    <w:p w14:paraId="46ACA1EA" w14:textId="77777777" w:rsidR="00B12F32" w:rsidRPr="003756E1" w:rsidRDefault="00B12F32" w:rsidP="002A05A8">
      <w:pPr>
        <w:numPr>
          <w:ilvl w:val="0"/>
          <w:numId w:val="53"/>
        </w:numPr>
        <w:tabs>
          <w:tab w:val="left" w:pos="0"/>
        </w:tabs>
        <w:overflowPunct w:val="0"/>
        <w:autoSpaceDE w:val="0"/>
        <w:autoSpaceDN w:val="0"/>
        <w:adjustRightInd w:val="0"/>
        <w:spacing w:after="0" w:line="360"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lastRenderedPageBreak/>
        <w:t>wymienionego w wykazach określonych w rozporządzeniu 765/2006 i rozporządzeniu 269/2014 albo wpisanego na listę na podstawie decyzji w sprawie wpisu na listę rozstrzygającej o zastosowaniu środka, o którym mowa w art. 1 pkt 3 ww. ustawy;</w:t>
      </w:r>
    </w:p>
    <w:p w14:paraId="67CC5C75" w14:textId="77777777" w:rsidR="00B12F32" w:rsidRPr="003756E1" w:rsidRDefault="00B12F32" w:rsidP="002A05A8">
      <w:pPr>
        <w:numPr>
          <w:ilvl w:val="0"/>
          <w:numId w:val="53"/>
        </w:numPr>
        <w:tabs>
          <w:tab w:val="left" w:pos="0"/>
        </w:tabs>
        <w:overflowPunct w:val="0"/>
        <w:autoSpaceDE w:val="0"/>
        <w:autoSpaceDN w:val="0"/>
        <w:adjustRightInd w:val="0"/>
        <w:spacing w:after="0" w:line="360"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2603D52A" w14:textId="77777777" w:rsidR="00B12F32" w:rsidRPr="003756E1" w:rsidRDefault="00B12F32" w:rsidP="002A05A8">
      <w:pPr>
        <w:numPr>
          <w:ilvl w:val="0"/>
          <w:numId w:val="53"/>
        </w:numPr>
        <w:tabs>
          <w:tab w:val="left" w:pos="0"/>
        </w:tabs>
        <w:overflowPunct w:val="0"/>
        <w:autoSpaceDE w:val="0"/>
        <w:autoSpaceDN w:val="0"/>
        <w:adjustRightInd w:val="0"/>
        <w:spacing w:after="0" w:line="360"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którego jednostką dominującą w rozumieniu art. 3 ust. 1 pkt 37 ustawy z dnia</w:t>
      </w:r>
      <w:r w:rsidRPr="003756E1">
        <w:rPr>
          <w:rFonts w:ascii="Times New Roman" w:eastAsia="Calibri" w:hAnsi="Times New Roman" w:cs="Times New Roman"/>
          <w:lang w:eastAsia="pl-PL"/>
        </w:rPr>
        <w:br/>
        <w:t>29 września 1994 r. o rachunkowości (</w:t>
      </w:r>
      <w:proofErr w:type="spellStart"/>
      <w:r w:rsidRPr="003756E1">
        <w:rPr>
          <w:rFonts w:ascii="Times New Roman" w:eastAsia="Calibri" w:hAnsi="Times New Roman" w:cs="Times New Roman"/>
          <w:lang w:eastAsia="pl-PL"/>
        </w:rPr>
        <w:t>t.j</w:t>
      </w:r>
      <w:proofErr w:type="spellEnd"/>
      <w:r w:rsidRPr="003756E1">
        <w:rPr>
          <w:rFonts w:ascii="Times New Roman" w:eastAsia="Calibri" w:hAnsi="Times New Roman" w:cs="Times New Roman"/>
          <w:lang w:eastAsia="pl-PL"/>
        </w:rPr>
        <w:t>.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6200C8C" w14:textId="77777777" w:rsidR="00473BBF" w:rsidRPr="003756E1" w:rsidRDefault="00473BBF" w:rsidP="00BC38D9">
      <w:pPr>
        <w:tabs>
          <w:tab w:val="left" w:pos="567"/>
        </w:tabs>
        <w:overflowPunct w:val="0"/>
        <w:autoSpaceDE w:val="0"/>
        <w:autoSpaceDN w:val="0"/>
        <w:adjustRightInd w:val="0"/>
        <w:spacing w:after="0" w:line="360" w:lineRule="auto"/>
        <w:ind w:left="567" w:hanging="567"/>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IV.3 </w:t>
      </w:r>
      <w:r w:rsidR="00B12F32" w:rsidRPr="003756E1">
        <w:rPr>
          <w:rFonts w:ascii="Times New Roman" w:eastAsia="Calibri" w:hAnsi="Times New Roman" w:cs="Times New Roman"/>
          <w:lang w:eastAsia="pl-PL"/>
        </w:rPr>
        <w:t xml:space="preserve">Wykluczenie, o którym mowa w ust. </w:t>
      </w:r>
      <w:r w:rsidRPr="003756E1">
        <w:rPr>
          <w:rFonts w:ascii="Times New Roman" w:eastAsia="Calibri" w:hAnsi="Times New Roman" w:cs="Times New Roman"/>
          <w:lang w:eastAsia="pl-PL"/>
        </w:rPr>
        <w:t>IV.2</w:t>
      </w:r>
      <w:r w:rsidR="00B12F32" w:rsidRPr="003756E1">
        <w:rPr>
          <w:rFonts w:ascii="Times New Roman" w:eastAsia="Calibri" w:hAnsi="Times New Roman" w:cs="Times New Roman"/>
          <w:lang w:eastAsia="pl-PL"/>
        </w:rPr>
        <w:t>, następować będzie na okres trwania ww. okoliczności.</w:t>
      </w:r>
    </w:p>
    <w:p w14:paraId="5CD82C04" w14:textId="5D4512AE" w:rsidR="00B12F32" w:rsidRPr="003756E1" w:rsidRDefault="00473BBF" w:rsidP="00BC38D9">
      <w:pPr>
        <w:tabs>
          <w:tab w:val="left" w:pos="426"/>
        </w:tabs>
        <w:overflowPunct w:val="0"/>
        <w:autoSpaceDE w:val="0"/>
        <w:autoSpaceDN w:val="0"/>
        <w:adjustRightInd w:val="0"/>
        <w:spacing w:after="0" w:line="360" w:lineRule="auto"/>
        <w:ind w:left="567" w:hanging="567"/>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IV.4 </w:t>
      </w:r>
      <w:r w:rsidR="00B12F32" w:rsidRPr="003756E1">
        <w:rPr>
          <w:rFonts w:ascii="Times New Roman" w:eastAsia="Calibri" w:hAnsi="Times New Roman" w:cs="Times New Roman"/>
          <w:lang w:eastAsia="pl-PL"/>
        </w:rPr>
        <w:t>W przypadku Wykonawcy wykluczonego na podstawie art. 7 ust. 1 ww. ustawy, Zamawiający odrzuca ofertę takiego Wykonawcy, nie zaprasza go do złożenia oferty dodatkowej, oferty, nie zaprasza go do negocjacji, a także nie prowadzi z takim Wykonawcą negocjacji, odpowiednio do etapu prowadzonego postępowania o udzielenie zamówienia publicznego.</w:t>
      </w:r>
    </w:p>
    <w:p w14:paraId="6C1D85C5" w14:textId="058C1132" w:rsidR="00B12F32" w:rsidRPr="003756E1" w:rsidRDefault="00473BBF" w:rsidP="00BC38D9">
      <w:pPr>
        <w:tabs>
          <w:tab w:val="left" w:pos="0"/>
        </w:tabs>
        <w:overflowPunct w:val="0"/>
        <w:autoSpaceDE w:val="0"/>
        <w:autoSpaceDN w:val="0"/>
        <w:adjustRightInd w:val="0"/>
        <w:spacing w:after="0" w:line="360" w:lineRule="auto"/>
        <w:ind w:left="567" w:hanging="567"/>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IV.5 </w:t>
      </w:r>
      <w:r w:rsidR="00B12F32" w:rsidRPr="003756E1">
        <w:rPr>
          <w:rFonts w:ascii="Times New Roman" w:eastAsia="Calibri" w:hAnsi="Times New Roman" w:cs="Times New Roman"/>
          <w:lang w:eastAsia="pl-PL"/>
        </w:rPr>
        <w:t>Zamawiający będzie weryfikował przesłankę wykluczenia, o której mowa w ust. 7, na podstawie:</w:t>
      </w:r>
    </w:p>
    <w:p w14:paraId="43A1BB1F" w14:textId="77777777" w:rsidR="00B12F32" w:rsidRPr="003756E1" w:rsidRDefault="00B12F32" w:rsidP="002A05A8">
      <w:pPr>
        <w:numPr>
          <w:ilvl w:val="4"/>
          <w:numId w:val="54"/>
        </w:numPr>
        <w:tabs>
          <w:tab w:val="left" w:pos="0"/>
        </w:tabs>
        <w:overflowPunct w:val="0"/>
        <w:autoSpaceDE w:val="0"/>
        <w:autoSpaceDN w:val="0"/>
        <w:adjustRightInd w:val="0"/>
        <w:spacing w:after="0" w:line="360" w:lineRule="auto"/>
        <w:ind w:left="851" w:hanging="425"/>
        <w:jc w:val="both"/>
        <w:rPr>
          <w:rFonts w:ascii="Times New Roman" w:eastAsia="Calibri" w:hAnsi="Times New Roman" w:cs="Times New Roman"/>
          <w:lang w:eastAsia="pl-PL"/>
        </w:rPr>
      </w:pPr>
      <w:r w:rsidRPr="003756E1">
        <w:rPr>
          <w:rFonts w:ascii="Times New Roman" w:eastAsia="Calibri" w:hAnsi="Times New Roman" w:cs="Times New Roman"/>
          <w:lang w:eastAsia="pl-PL"/>
        </w:rPr>
        <w:t>Wykazów określonych w rozporządzeniu 765/2006 i rozporządzeniu 269/2014,</w:t>
      </w:r>
    </w:p>
    <w:p w14:paraId="2E94651C" w14:textId="77777777" w:rsidR="00B12F32" w:rsidRPr="003756E1" w:rsidRDefault="00B12F32" w:rsidP="002A05A8">
      <w:pPr>
        <w:numPr>
          <w:ilvl w:val="4"/>
          <w:numId w:val="54"/>
        </w:numPr>
        <w:tabs>
          <w:tab w:val="left" w:pos="0"/>
        </w:tabs>
        <w:overflowPunct w:val="0"/>
        <w:autoSpaceDE w:val="0"/>
        <w:autoSpaceDN w:val="0"/>
        <w:adjustRightInd w:val="0"/>
        <w:spacing w:after="0" w:line="360" w:lineRule="auto"/>
        <w:ind w:left="851" w:hanging="425"/>
        <w:jc w:val="both"/>
        <w:rPr>
          <w:rFonts w:ascii="Times New Roman" w:eastAsia="Calibri" w:hAnsi="Times New Roman" w:cs="Times New Roman"/>
          <w:lang w:eastAsia="pl-PL"/>
        </w:rPr>
      </w:pPr>
      <w:r w:rsidRPr="003756E1">
        <w:rPr>
          <w:rFonts w:ascii="Times New Roman" w:eastAsia="Calibri" w:hAnsi="Times New Roman" w:cs="Times New Roman"/>
          <w:lang w:eastAsia="pl-PL"/>
        </w:rPr>
        <w:t>Listy Ministra właściwego do spraw wewnętrznych obejmującej osoby i podmioty, wobec których są stosowane środki, o których mowa w art. 1 ww. ustawy,</w:t>
      </w:r>
    </w:p>
    <w:p w14:paraId="0DF7BCA4" w14:textId="77777777" w:rsidR="00B12F32" w:rsidRPr="003756E1" w:rsidRDefault="00B12F32" w:rsidP="002A05A8">
      <w:pPr>
        <w:numPr>
          <w:ilvl w:val="4"/>
          <w:numId w:val="54"/>
        </w:numPr>
        <w:tabs>
          <w:tab w:val="left" w:pos="0"/>
        </w:tabs>
        <w:overflowPunct w:val="0"/>
        <w:autoSpaceDE w:val="0"/>
        <w:autoSpaceDN w:val="0"/>
        <w:adjustRightInd w:val="0"/>
        <w:spacing w:after="0" w:line="360" w:lineRule="auto"/>
        <w:ind w:left="851" w:hanging="425"/>
        <w:jc w:val="both"/>
        <w:rPr>
          <w:rFonts w:ascii="Times New Roman" w:eastAsia="Calibri" w:hAnsi="Times New Roman" w:cs="Times New Roman"/>
          <w:lang w:eastAsia="pl-PL"/>
        </w:rPr>
      </w:pPr>
      <w:r w:rsidRPr="003756E1">
        <w:rPr>
          <w:rFonts w:ascii="Times New Roman" w:eastAsia="Calibri" w:hAnsi="Times New Roman" w:cs="Times New Roman"/>
          <w:lang w:eastAsia="pl-PL"/>
        </w:rPr>
        <w:t>Informacji zawartych w Centralnym Rejestrze Beneficjentów Rzeczywistych.</w:t>
      </w:r>
    </w:p>
    <w:p w14:paraId="46AC8926" w14:textId="77777777" w:rsidR="00470FD7" w:rsidRPr="003756E1" w:rsidRDefault="00470FD7" w:rsidP="00470FD7">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 xml:space="preserve">Rozdział V - WARUNKI UDZIAŁU W POSTĘPOWANIU </w:t>
      </w:r>
    </w:p>
    <w:p w14:paraId="0A8B340A" w14:textId="73DF1719" w:rsidR="002E4921" w:rsidRPr="003756E1" w:rsidRDefault="002E4921" w:rsidP="002E4921">
      <w:pPr>
        <w:spacing w:after="0" w:line="360" w:lineRule="auto"/>
        <w:contextualSpacing/>
        <w:jc w:val="both"/>
        <w:rPr>
          <w:rFonts w:ascii="Times New Roman" w:eastAsia="Calibri" w:hAnsi="Times New Roman" w:cs="Times New Roman"/>
          <w:bCs/>
          <w:lang w:eastAsia="pl-PL"/>
        </w:rPr>
      </w:pPr>
      <w:r w:rsidRPr="003756E1">
        <w:rPr>
          <w:rFonts w:ascii="Times New Roman" w:eastAsia="Calibri" w:hAnsi="Times New Roman" w:cs="Times New Roman"/>
          <w:bCs/>
          <w:lang w:eastAsia="pl-PL"/>
        </w:rPr>
        <w:t>Zamawiający nie określa warunków udziału w postępowaniu o udzielenie zamówienia.</w:t>
      </w:r>
    </w:p>
    <w:p w14:paraId="75C13459" w14:textId="77777777" w:rsidR="00470FD7" w:rsidRPr="003756E1" w:rsidRDefault="00470FD7" w:rsidP="00FB39DF">
      <w:pPr>
        <w:numPr>
          <w:ilvl w:val="0"/>
          <w:numId w:val="12"/>
        </w:numPr>
        <w:suppressAutoHyphens/>
        <w:spacing w:after="0" w:line="360" w:lineRule="auto"/>
        <w:ind w:left="567" w:hanging="567"/>
        <w:contextualSpacing/>
        <w:jc w:val="both"/>
        <w:rPr>
          <w:rFonts w:ascii="Times New Roman" w:eastAsia="Times New Roman" w:hAnsi="Times New Roman" w:cs="Times New Roman"/>
          <w:b/>
          <w:lang w:eastAsia="pl-PL"/>
        </w:rPr>
      </w:pPr>
      <w:r w:rsidRPr="003756E1">
        <w:rPr>
          <w:rFonts w:ascii="Times New Roman" w:eastAsia="Calibri" w:hAnsi="Times New Roman" w:cs="Times New Roman"/>
          <w:b/>
          <w:spacing w:val="-1"/>
          <w:lang w:eastAsia="pl-PL"/>
        </w:rPr>
        <w:t>Korzystanie przez Wykonawcę z podwykonawców</w:t>
      </w:r>
    </w:p>
    <w:p w14:paraId="734D38AD" w14:textId="123D7761" w:rsidR="002E4921" w:rsidRPr="003756E1" w:rsidRDefault="002E4921" w:rsidP="00BC38D9">
      <w:pPr>
        <w:spacing w:after="0" w:line="360" w:lineRule="auto"/>
        <w:ind w:left="567" w:hanging="567"/>
        <w:contextualSpacing/>
        <w:jc w:val="both"/>
        <w:rPr>
          <w:rFonts w:ascii="Times New Roman" w:eastAsia="Calibri" w:hAnsi="Times New Roman" w:cs="Times New Roman"/>
        </w:rPr>
      </w:pPr>
      <w:r w:rsidRPr="003756E1">
        <w:rPr>
          <w:rFonts w:ascii="Times New Roman" w:eastAsia="Calibri" w:hAnsi="Times New Roman" w:cs="Times New Roman"/>
        </w:rPr>
        <w:t>V.1.</w:t>
      </w:r>
      <w:r w:rsidR="007879FD" w:rsidRPr="003756E1">
        <w:rPr>
          <w:rFonts w:ascii="Times New Roman" w:eastAsia="Calibri" w:hAnsi="Times New Roman" w:cs="Times New Roman"/>
        </w:rPr>
        <w:t>1</w:t>
      </w:r>
      <w:r w:rsidRPr="003756E1">
        <w:rPr>
          <w:rFonts w:ascii="Times New Roman" w:eastAsia="Calibri" w:hAnsi="Times New Roman" w:cs="Times New Roman"/>
        </w:rPr>
        <w:t xml:space="preserve"> Wykonawca może powierzyć wykonanie części zamówienia podwykonawcy (podwykonawcom).</w:t>
      </w:r>
    </w:p>
    <w:p w14:paraId="11C046EC" w14:textId="402823E9" w:rsidR="002E4921" w:rsidRPr="003756E1" w:rsidRDefault="002E4921" w:rsidP="00BC38D9">
      <w:pPr>
        <w:spacing w:after="0" w:line="360" w:lineRule="auto"/>
        <w:ind w:left="567" w:hanging="567"/>
        <w:contextualSpacing/>
        <w:jc w:val="both"/>
        <w:rPr>
          <w:rFonts w:ascii="Times New Roman" w:eastAsia="Calibri" w:hAnsi="Times New Roman" w:cs="Times New Roman"/>
        </w:rPr>
      </w:pPr>
      <w:r w:rsidRPr="003756E1">
        <w:rPr>
          <w:rFonts w:ascii="Times New Roman" w:eastAsia="Calibri" w:hAnsi="Times New Roman" w:cs="Times New Roman"/>
        </w:rPr>
        <w:t>V.</w:t>
      </w:r>
      <w:r w:rsidR="007879FD" w:rsidRPr="003756E1">
        <w:rPr>
          <w:rFonts w:ascii="Times New Roman" w:eastAsia="Calibri" w:hAnsi="Times New Roman" w:cs="Times New Roman"/>
        </w:rPr>
        <w:t>1.</w:t>
      </w:r>
      <w:r w:rsidRPr="003756E1">
        <w:rPr>
          <w:rFonts w:ascii="Times New Roman" w:eastAsia="Calibri" w:hAnsi="Times New Roman" w:cs="Times New Roman"/>
        </w:rPr>
        <w:t>2.Zamawiający nie zastrzega obowiązku osobistego wykonania przez Wykonawcę kluczowych zadań dotyczących wykonania zamówienia.</w:t>
      </w:r>
    </w:p>
    <w:p w14:paraId="01486BA2" w14:textId="505C8A6D" w:rsidR="002E4921" w:rsidRPr="003756E1" w:rsidRDefault="002E4921" w:rsidP="00BC38D9">
      <w:pPr>
        <w:spacing w:after="0" w:line="360" w:lineRule="auto"/>
        <w:ind w:left="567" w:hanging="567"/>
        <w:contextualSpacing/>
        <w:jc w:val="both"/>
        <w:rPr>
          <w:rFonts w:ascii="Times New Roman" w:eastAsia="Calibri" w:hAnsi="Times New Roman" w:cs="Times New Roman"/>
        </w:rPr>
      </w:pPr>
      <w:r w:rsidRPr="003756E1">
        <w:rPr>
          <w:rFonts w:ascii="Times New Roman" w:eastAsia="Calibri" w:hAnsi="Times New Roman" w:cs="Times New Roman"/>
        </w:rPr>
        <w:t>V.</w:t>
      </w:r>
      <w:r w:rsidR="007879FD" w:rsidRPr="003756E1">
        <w:rPr>
          <w:rFonts w:ascii="Times New Roman" w:eastAsia="Calibri" w:hAnsi="Times New Roman" w:cs="Times New Roman"/>
        </w:rPr>
        <w:t>1.</w:t>
      </w:r>
      <w:r w:rsidRPr="003756E1">
        <w:rPr>
          <w:rFonts w:ascii="Times New Roman" w:eastAsia="Calibri" w:hAnsi="Times New Roman" w:cs="Times New Roman"/>
        </w:rPr>
        <w:t>3. Zamawiający żąda wskazania przez Wykonawcę części zamówienia, których wykonanie zamierza powierzyć podwykonawcom i podania przez Wykonawcę nazw podwykonawców, jeżeli są już znani, zgodnie z załącznikiem nr 3 do SWZ.</w:t>
      </w:r>
    </w:p>
    <w:p w14:paraId="5255D282" w14:textId="47F8C89D" w:rsidR="002E4921" w:rsidRPr="003756E1" w:rsidRDefault="002E4921" w:rsidP="00BC38D9">
      <w:pPr>
        <w:spacing w:after="0" w:line="360" w:lineRule="auto"/>
        <w:ind w:left="426" w:hanging="426"/>
        <w:contextualSpacing/>
        <w:jc w:val="both"/>
        <w:rPr>
          <w:rFonts w:ascii="Times New Roman" w:eastAsia="Calibri" w:hAnsi="Times New Roman" w:cs="Times New Roman"/>
        </w:rPr>
      </w:pPr>
      <w:r w:rsidRPr="003756E1">
        <w:rPr>
          <w:rFonts w:ascii="Times New Roman" w:eastAsia="Calibri" w:hAnsi="Times New Roman" w:cs="Times New Roman"/>
        </w:rPr>
        <w:t>V.</w:t>
      </w:r>
      <w:r w:rsidR="007879FD" w:rsidRPr="003756E1">
        <w:rPr>
          <w:rFonts w:ascii="Times New Roman" w:eastAsia="Calibri" w:hAnsi="Times New Roman" w:cs="Times New Roman"/>
        </w:rPr>
        <w:t>1.</w:t>
      </w:r>
      <w:r w:rsidRPr="003756E1">
        <w:rPr>
          <w:rFonts w:ascii="Times New Roman" w:eastAsia="Calibri" w:hAnsi="Times New Roman" w:cs="Times New Roman"/>
        </w:rPr>
        <w:t xml:space="preserve">4. Powierzenie wykonania części zamówienia podwykonawcom nie zwalnia Wykonawcy </w:t>
      </w:r>
      <w:r w:rsidRPr="003756E1">
        <w:rPr>
          <w:rFonts w:ascii="Times New Roman" w:eastAsia="Calibri" w:hAnsi="Times New Roman" w:cs="Times New Roman"/>
        </w:rPr>
        <w:br/>
        <w:t>z odpowiedzialności za należyte wykonanie tego zamówienia.</w:t>
      </w:r>
    </w:p>
    <w:p w14:paraId="2C9F4165" w14:textId="77777777" w:rsidR="00470FD7" w:rsidRPr="003756E1" w:rsidRDefault="00470FD7" w:rsidP="00FB39DF">
      <w:pPr>
        <w:numPr>
          <w:ilvl w:val="0"/>
          <w:numId w:val="12"/>
        </w:numPr>
        <w:suppressAutoHyphens/>
        <w:spacing w:after="0" w:line="360" w:lineRule="auto"/>
        <w:ind w:left="709" w:hanging="709"/>
        <w:contextualSpacing/>
        <w:jc w:val="both"/>
        <w:rPr>
          <w:rFonts w:ascii="Times New Roman" w:eastAsia="Times New Roman" w:hAnsi="Times New Roman" w:cs="Times New Roman"/>
          <w:b/>
          <w:lang w:eastAsia="pl-PL"/>
        </w:rPr>
      </w:pPr>
      <w:r w:rsidRPr="003756E1">
        <w:rPr>
          <w:rFonts w:ascii="Times New Roman" w:eastAsia="Calibri" w:hAnsi="Times New Roman" w:cs="Times New Roman"/>
          <w:b/>
          <w:spacing w:val="-1"/>
          <w:lang w:eastAsia="pl-PL"/>
        </w:rPr>
        <w:lastRenderedPageBreak/>
        <w:t>Korzystanie przez Wykonawcę z zasobów innych podmiotów</w:t>
      </w:r>
    </w:p>
    <w:p w14:paraId="749C9688" w14:textId="586B8BAD" w:rsidR="00051E96" w:rsidRPr="003756E1" w:rsidRDefault="007879FD" w:rsidP="00BC38D9">
      <w:pPr>
        <w:tabs>
          <w:tab w:val="left" w:pos="851"/>
        </w:tabs>
        <w:spacing w:after="0" w:line="360" w:lineRule="auto"/>
        <w:ind w:left="567" w:right="139" w:hanging="567"/>
        <w:jc w:val="both"/>
        <w:rPr>
          <w:rFonts w:ascii="Times New Roman" w:eastAsia="Book Antiqua" w:hAnsi="Times New Roman" w:cs="Times New Roman"/>
          <w:lang w:eastAsia="pl-PL"/>
        </w:rPr>
      </w:pPr>
      <w:r w:rsidRPr="003756E1">
        <w:rPr>
          <w:rFonts w:ascii="Times New Roman" w:eastAsia="Calibri" w:hAnsi="Times New Roman" w:cs="Times New Roman"/>
          <w:lang w:eastAsia="pl-PL"/>
        </w:rPr>
        <w:t xml:space="preserve">V.2.1. </w:t>
      </w:r>
      <w:r w:rsidR="00470FD7" w:rsidRPr="003756E1">
        <w:rPr>
          <w:rFonts w:ascii="Times New Roman" w:eastAsia="Calibri" w:hAnsi="Times New Roman" w:cs="Times New Roman"/>
          <w:lang w:eastAsia="pl-P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647CD41" w14:textId="7B1BF009" w:rsidR="00051E96" w:rsidRPr="003756E1" w:rsidRDefault="007879FD" w:rsidP="00BC38D9">
      <w:pPr>
        <w:tabs>
          <w:tab w:val="left" w:pos="851"/>
        </w:tabs>
        <w:spacing w:after="0" w:line="360" w:lineRule="auto"/>
        <w:ind w:left="709" w:right="139" w:hanging="709"/>
        <w:jc w:val="both"/>
        <w:rPr>
          <w:rFonts w:ascii="Times New Roman" w:eastAsia="Book Antiqua" w:hAnsi="Times New Roman" w:cs="Times New Roman"/>
          <w:lang w:eastAsia="pl-PL"/>
        </w:rPr>
      </w:pPr>
      <w:r w:rsidRPr="003756E1">
        <w:rPr>
          <w:rFonts w:ascii="Times New Roman" w:eastAsia="Calibri" w:hAnsi="Times New Roman" w:cs="Times New Roman"/>
          <w:lang w:eastAsia="pl-PL"/>
        </w:rPr>
        <w:t xml:space="preserve">V.2.2. </w:t>
      </w:r>
      <w:r w:rsidR="00470FD7" w:rsidRPr="003756E1">
        <w:rPr>
          <w:rFonts w:ascii="Times New Roman" w:eastAsia="Calibri" w:hAnsi="Times New Roman" w:cs="Times New Roman"/>
          <w:lang w:eastAsia="pl-PL"/>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w:t>
      </w:r>
      <w:r w:rsidR="003063B5" w:rsidRPr="003756E1">
        <w:rPr>
          <w:rFonts w:ascii="Times New Roman" w:eastAsia="Times New Roman" w:hAnsi="Times New Roman" w:cs="Times New Roman"/>
          <w:lang w:eastAsia="pl-PL"/>
        </w:rPr>
        <w:t>które zostały przewidziane względem Wykonawcy</w:t>
      </w:r>
      <w:r w:rsidR="00470FD7" w:rsidRPr="003756E1">
        <w:rPr>
          <w:rFonts w:ascii="Times New Roman" w:eastAsia="Times New Roman" w:hAnsi="Times New Roman" w:cs="Times New Roman"/>
          <w:lang w:eastAsia="pl-PL"/>
        </w:rPr>
        <w:t>.</w:t>
      </w:r>
    </w:p>
    <w:p w14:paraId="7B99F52D" w14:textId="607B1442" w:rsidR="00982534" w:rsidRPr="003756E1" w:rsidRDefault="007879FD" w:rsidP="00BC38D9">
      <w:pPr>
        <w:tabs>
          <w:tab w:val="left" w:pos="851"/>
        </w:tabs>
        <w:spacing w:after="0" w:line="360" w:lineRule="auto"/>
        <w:ind w:left="709" w:right="139" w:hanging="709"/>
        <w:jc w:val="both"/>
        <w:rPr>
          <w:rFonts w:ascii="Times New Roman" w:eastAsia="Book Antiqua" w:hAnsi="Times New Roman" w:cs="Times New Roman"/>
          <w:lang w:eastAsia="pl-PL"/>
        </w:rPr>
      </w:pPr>
      <w:r w:rsidRPr="003756E1">
        <w:rPr>
          <w:rFonts w:ascii="Times New Roman" w:eastAsia="Calibri" w:hAnsi="Times New Roman" w:cs="Times New Roman"/>
          <w:lang w:eastAsia="pl-PL"/>
        </w:rPr>
        <w:t xml:space="preserve">V.2.3. </w:t>
      </w:r>
      <w:r w:rsidR="00470FD7" w:rsidRPr="003756E1">
        <w:rPr>
          <w:rFonts w:ascii="Times New Roman" w:eastAsia="Calibri" w:hAnsi="Times New Roman" w:cs="Times New Roman"/>
          <w:lang w:eastAsia="pl-PL"/>
        </w:rPr>
        <w:t xml:space="preserve">Wykonawca nie może, po upływie terminu składania ofert, powoływać się na zdolności </w:t>
      </w:r>
      <w:r w:rsidR="00AF0621" w:rsidRPr="003756E1">
        <w:rPr>
          <w:rFonts w:ascii="Times New Roman" w:eastAsia="Calibri" w:hAnsi="Times New Roman" w:cs="Times New Roman"/>
          <w:lang w:eastAsia="pl-PL"/>
        </w:rPr>
        <w:t xml:space="preserve">lub sytuację </w:t>
      </w:r>
      <w:r w:rsidR="00470FD7" w:rsidRPr="003756E1">
        <w:rPr>
          <w:rFonts w:ascii="Times New Roman" w:eastAsia="Calibri" w:hAnsi="Times New Roman" w:cs="Times New Roman"/>
          <w:lang w:eastAsia="pl-PL"/>
        </w:rPr>
        <w:t xml:space="preserve">podmiotów udostępniających zasoby, jeżeli na etapie składania ofert nie polegał on w danym zakresie na zdolnościach </w:t>
      </w:r>
      <w:r w:rsidR="00AF0621" w:rsidRPr="003756E1">
        <w:rPr>
          <w:rFonts w:ascii="Times New Roman" w:eastAsia="Calibri" w:hAnsi="Times New Roman" w:cs="Times New Roman"/>
          <w:lang w:eastAsia="pl-PL"/>
        </w:rPr>
        <w:t xml:space="preserve">lub sytuacji </w:t>
      </w:r>
      <w:r w:rsidR="00470FD7" w:rsidRPr="003756E1">
        <w:rPr>
          <w:rFonts w:ascii="Times New Roman" w:eastAsia="Calibri" w:hAnsi="Times New Roman" w:cs="Times New Roman"/>
          <w:lang w:eastAsia="pl-PL"/>
        </w:rPr>
        <w:t>podmiotów udostępniających zasoby.</w:t>
      </w:r>
    </w:p>
    <w:p w14:paraId="5C5FB2E3" w14:textId="77777777" w:rsidR="00470FD7" w:rsidRPr="003756E1" w:rsidRDefault="00470FD7"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Rozdział VI –</w:t>
      </w:r>
      <w:r w:rsidR="00964C58" w:rsidRPr="003756E1">
        <w:rPr>
          <w:rFonts w:ascii="Times New Roman" w:eastAsia="Times New Roman" w:hAnsi="Times New Roman" w:cs="Times New Roman"/>
          <w:b/>
          <w:lang w:eastAsia="pl-PL"/>
        </w:rPr>
        <w:t xml:space="preserve"> </w:t>
      </w:r>
      <w:r w:rsidR="00660E8E" w:rsidRPr="003756E1">
        <w:rPr>
          <w:rFonts w:ascii="Times New Roman" w:eastAsia="Times New Roman" w:hAnsi="Times New Roman" w:cs="Times New Roman"/>
          <w:b/>
          <w:lang w:eastAsia="pl-PL"/>
        </w:rPr>
        <w:t>OŚWIADCZENIA,</w:t>
      </w:r>
      <w:r w:rsidRPr="003756E1">
        <w:rPr>
          <w:rFonts w:ascii="Times New Roman" w:eastAsia="Times New Roman" w:hAnsi="Times New Roman" w:cs="Times New Roman"/>
          <w:b/>
          <w:lang w:eastAsia="pl-PL"/>
        </w:rPr>
        <w:t xml:space="preserve"> PODMIOTOWE I PRZEDMIOTOWE ŚRODKI DOWODOWE </w:t>
      </w:r>
    </w:p>
    <w:p w14:paraId="5E5E8BE6" w14:textId="3CA126BD" w:rsidR="00470FD7" w:rsidRPr="003756E1" w:rsidRDefault="00470FD7" w:rsidP="00FB39DF">
      <w:pPr>
        <w:numPr>
          <w:ilvl w:val="0"/>
          <w:numId w:val="36"/>
        </w:numPr>
        <w:suppressAutoHyphens/>
        <w:spacing w:after="0" w:line="360" w:lineRule="auto"/>
        <w:ind w:left="567" w:hanging="567"/>
        <w:contextualSpacing/>
        <w:jc w:val="both"/>
        <w:rPr>
          <w:rFonts w:ascii="Times New Roman" w:eastAsia="Times New Roman" w:hAnsi="Times New Roman" w:cs="Times New Roman"/>
          <w:b/>
          <w:u w:val="single"/>
          <w:lang w:eastAsia="pl-PL"/>
        </w:rPr>
      </w:pPr>
      <w:bookmarkStart w:id="1" w:name="_Ref85545756"/>
      <w:r w:rsidRPr="003756E1">
        <w:rPr>
          <w:rFonts w:ascii="Times New Roman" w:eastAsia="Times New Roman" w:hAnsi="Times New Roman" w:cs="Times New Roman"/>
          <w:b/>
          <w:lang w:eastAsia="pl-PL"/>
        </w:rPr>
        <w:t xml:space="preserve">Wykaz </w:t>
      </w:r>
      <w:r w:rsidR="00660E8E" w:rsidRPr="003756E1">
        <w:rPr>
          <w:rFonts w:ascii="Times New Roman" w:eastAsia="Times New Roman" w:hAnsi="Times New Roman" w:cs="Times New Roman"/>
          <w:b/>
          <w:lang w:eastAsia="pl-PL"/>
        </w:rPr>
        <w:t xml:space="preserve">oświadczeń oraz </w:t>
      </w:r>
      <w:r w:rsidRPr="003756E1">
        <w:rPr>
          <w:rFonts w:ascii="Times New Roman" w:eastAsia="Times New Roman" w:hAnsi="Times New Roman" w:cs="Times New Roman"/>
          <w:b/>
          <w:lang w:eastAsia="pl-PL"/>
        </w:rPr>
        <w:t xml:space="preserve">podmiotowych środków dowodowych składanych przez Wykonawcę </w:t>
      </w:r>
      <w:r w:rsidR="00660E8E" w:rsidRPr="003756E1">
        <w:rPr>
          <w:rFonts w:ascii="Times New Roman" w:eastAsia="Times New Roman" w:hAnsi="Times New Roman" w:cs="Times New Roman"/>
          <w:b/>
          <w:u w:val="single"/>
          <w:lang w:eastAsia="pl-PL"/>
        </w:rPr>
        <w:t xml:space="preserve">wraz </w:t>
      </w:r>
      <w:r w:rsidRPr="003756E1">
        <w:rPr>
          <w:rFonts w:ascii="Times New Roman" w:eastAsia="Times New Roman" w:hAnsi="Times New Roman" w:cs="Times New Roman"/>
          <w:b/>
          <w:u w:val="single"/>
          <w:lang w:eastAsia="pl-PL"/>
        </w:rPr>
        <w:t>z ofertą</w:t>
      </w:r>
      <w:bookmarkEnd w:id="1"/>
      <w:r w:rsidR="006E5B8E" w:rsidRPr="003756E1">
        <w:rPr>
          <w:rFonts w:ascii="Times New Roman" w:eastAsia="Times New Roman" w:hAnsi="Times New Roman" w:cs="Times New Roman"/>
          <w:b/>
          <w:u w:val="single"/>
          <w:lang w:eastAsia="pl-PL"/>
        </w:rPr>
        <w:t>.</w:t>
      </w:r>
    </w:p>
    <w:p w14:paraId="6C29E3CC" w14:textId="77777777" w:rsidR="00470FD7" w:rsidRPr="003756E1" w:rsidRDefault="00470FD7" w:rsidP="00BC38D9">
      <w:pPr>
        <w:numPr>
          <w:ilvl w:val="0"/>
          <w:numId w:val="34"/>
        </w:numPr>
        <w:spacing w:after="0" w:line="360" w:lineRule="auto"/>
        <w:ind w:left="709" w:hanging="709"/>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Wykonawca do oferty zobowiązany jest dołączyć aktualne oświadczenie, o którym mowa w art. 125 ust. 1 ustawy </w:t>
      </w:r>
      <w:proofErr w:type="spellStart"/>
      <w:r w:rsidRPr="003756E1">
        <w:rPr>
          <w:rFonts w:ascii="Times New Roman" w:eastAsia="Calibri" w:hAnsi="Times New Roman" w:cs="Times New Roman"/>
          <w:lang w:eastAsia="pl-PL"/>
        </w:rPr>
        <w:t>Pzp</w:t>
      </w:r>
      <w:proofErr w:type="spellEnd"/>
      <w:r w:rsidRPr="003756E1">
        <w:rPr>
          <w:rFonts w:ascii="Times New Roman" w:eastAsia="Calibri" w:hAnsi="Times New Roman" w:cs="Times New Roman"/>
          <w:lang w:eastAsia="pl-PL"/>
        </w:rPr>
        <w:t xml:space="preserve">, w zakresie wskazanym przez Zamawiającego </w:t>
      </w:r>
      <w:r w:rsidRPr="003756E1">
        <w:rPr>
          <w:rFonts w:ascii="Times New Roman" w:eastAsia="Calibri" w:hAnsi="Times New Roman" w:cs="Times New Roman"/>
          <w:lang w:eastAsia="pl-PL"/>
        </w:rPr>
        <w:br/>
        <w:t xml:space="preserve">w niniejszej SWZ sporządzone zgodnie z treścią Formularza nr 1, stanowiącego załącznik nr 3 do SWZ obejmujące również </w:t>
      </w:r>
      <w:r w:rsidRPr="003756E1">
        <w:rPr>
          <w:rFonts w:ascii="Times New Roman" w:eastAsia="Times New Roman" w:hAnsi="Times New Roman" w:cs="Times New Roman"/>
          <w:lang w:eastAsia="pl-PL"/>
        </w:rPr>
        <w:t>oświadczenie dotyczące przesłanek wykluczenia z art. 7 ust. 1 Ustawy o szczególnych rozwiązaniach w zakresie przeciwdziałania wspieraniu agresji na Ukrainę oraz służących ochronie bezpieczeństwa narodowego.</w:t>
      </w:r>
    </w:p>
    <w:p w14:paraId="1E1502DF" w14:textId="77777777" w:rsidR="00470FD7" w:rsidRPr="003756E1" w:rsidRDefault="00470FD7" w:rsidP="00BC38D9">
      <w:pPr>
        <w:numPr>
          <w:ilvl w:val="0"/>
          <w:numId w:val="34"/>
        </w:numPr>
        <w:spacing w:after="0" w:line="360" w:lineRule="auto"/>
        <w:ind w:left="709" w:hanging="709"/>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W przypadku Wykonawców wspólnie ubiegających się o udzielenie zamówienia każdy z tych Wykonawców składa osobne oświadczenie, o którym mowa </w:t>
      </w:r>
      <w:r w:rsidRPr="003756E1">
        <w:rPr>
          <w:rFonts w:ascii="Times New Roman" w:eastAsia="Calibri" w:hAnsi="Times New Roman" w:cs="Times New Roman"/>
          <w:lang w:eastAsia="pl-PL"/>
        </w:rPr>
        <w:br/>
        <w:t>w pkt. VI.1.1.</w:t>
      </w:r>
    </w:p>
    <w:p w14:paraId="271BDEEF" w14:textId="77777777" w:rsidR="00470FD7" w:rsidRPr="003756E1" w:rsidRDefault="00470FD7" w:rsidP="00BC38D9">
      <w:pPr>
        <w:numPr>
          <w:ilvl w:val="0"/>
          <w:numId w:val="34"/>
        </w:numPr>
        <w:spacing w:after="0" w:line="360" w:lineRule="auto"/>
        <w:ind w:left="567" w:hanging="567"/>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Wykonawca w przypadku polegania na zdolnościach </w:t>
      </w:r>
      <w:r w:rsidR="00AF3B61" w:rsidRPr="003756E1">
        <w:rPr>
          <w:rFonts w:ascii="Times New Roman" w:eastAsia="Calibri" w:hAnsi="Times New Roman" w:cs="Times New Roman"/>
          <w:lang w:eastAsia="pl-PL"/>
        </w:rPr>
        <w:t xml:space="preserve">lub sytuacji </w:t>
      </w:r>
      <w:r w:rsidRPr="003756E1">
        <w:rPr>
          <w:rFonts w:ascii="Times New Roman" w:eastAsia="Calibri" w:hAnsi="Times New Roman" w:cs="Times New Roman"/>
          <w:lang w:eastAsia="pl-PL"/>
        </w:rPr>
        <w:t xml:space="preserve">podmiotów udostepniających zasoby, przedstawia, wraz z oświadczeniem, o którym mowa w pkt. VI.1.1., także oświadczenie podmiotu udostępniającego zasoby, potwierdzające brak podstaw do wykluczenia </w:t>
      </w:r>
      <w:r w:rsidR="00AF3B61" w:rsidRPr="003756E1">
        <w:rPr>
          <w:rFonts w:ascii="Times New Roman" w:eastAsia="Calibri" w:hAnsi="Times New Roman" w:cs="Times New Roman"/>
          <w:lang w:eastAsia="pl-PL"/>
        </w:rPr>
        <w:t>tego podmiotu oraz spełnia</w:t>
      </w:r>
      <w:r w:rsidRPr="003756E1">
        <w:rPr>
          <w:rFonts w:ascii="Times New Roman" w:eastAsia="Calibri" w:hAnsi="Times New Roman" w:cs="Times New Roman"/>
          <w:lang w:eastAsia="pl-PL"/>
        </w:rPr>
        <w:t>nie warunków udziału w postępowaniu w zakresie, w jakim Wykonawca powołuje się na jego zasoby.</w:t>
      </w:r>
    </w:p>
    <w:p w14:paraId="285A1425" w14:textId="14A664A3" w:rsidR="00F444D3" w:rsidRPr="003756E1" w:rsidRDefault="00F444D3" w:rsidP="00BC38D9">
      <w:pPr>
        <w:numPr>
          <w:ilvl w:val="0"/>
          <w:numId w:val="34"/>
        </w:numPr>
        <w:tabs>
          <w:tab w:val="left" w:pos="851"/>
        </w:tabs>
        <w:spacing w:after="0" w:line="360" w:lineRule="auto"/>
        <w:ind w:left="567" w:hanging="425"/>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Podpisany </w:t>
      </w:r>
      <w:r w:rsidRPr="003756E1">
        <w:rPr>
          <w:rFonts w:ascii="Times New Roman" w:eastAsia="Calibri" w:hAnsi="Times New Roman" w:cs="Times New Roman"/>
          <w:b/>
          <w:bCs/>
          <w:lang w:eastAsia="pl-PL"/>
        </w:rPr>
        <w:t>Formularz nr 6</w:t>
      </w:r>
      <w:r w:rsidRPr="003756E1">
        <w:rPr>
          <w:rFonts w:ascii="Times New Roman" w:eastAsia="Calibri" w:hAnsi="Times New Roman" w:cs="Times New Roman"/>
          <w:lang w:eastAsia="pl-PL"/>
        </w:rPr>
        <w:t xml:space="preserve"> </w:t>
      </w:r>
      <w:r w:rsidRPr="003756E1">
        <w:rPr>
          <w:rFonts w:ascii="Times New Roman" w:eastAsia="Calibri" w:hAnsi="Times New Roman" w:cs="Times New Roman"/>
          <w:b/>
          <w:bCs/>
          <w:lang w:eastAsia="pl-PL"/>
        </w:rPr>
        <w:t xml:space="preserve">(zał. </w:t>
      </w:r>
      <w:r w:rsidR="00B210A9" w:rsidRPr="003756E1">
        <w:rPr>
          <w:rFonts w:ascii="Times New Roman" w:eastAsia="Calibri" w:hAnsi="Times New Roman" w:cs="Times New Roman"/>
          <w:b/>
          <w:bCs/>
          <w:lang w:eastAsia="pl-PL"/>
        </w:rPr>
        <w:t xml:space="preserve">nr. </w:t>
      </w:r>
      <w:r w:rsidRPr="003756E1">
        <w:rPr>
          <w:rFonts w:ascii="Times New Roman" w:eastAsia="Calibri" w:hAnsi="Times New Roman" w:cs="Times New Roman"/>
          <w:b/>
          <w:bCs/>
          <w:lang w:eastAsia="pl-PL"/>
        </w:rPr>
        <w:t>8 do SWZ)</w:t>
      </w:r>
      <w:r w:rsidRPr="003756E1">
        <w:rPr>
          <w:rFonts w:ascii="Times New Roman" w:eastAsia="Calibri" w:hAnsi="Times New Roman" w:cs="Times New Roman"/>
          <w:lang w:eastAsia="pl-PL"/>
        </w:rPr>
        <w:t xml:space="preserve">: Oświadczenie o spełnianiu przez oferowany samochód wymogów zamawiającego przedstawionych w OPZ wraz z </w:t>
      </w:r>
      <w:r w:rsidR="00B210A9" w:rsidRPr="003756E1">
        <w:rPr>
          <w:rFonts w:ascii="Times New Roman" w:eastAsia="Calibri" w:hAnsi="Times New Roman" w:cs="Times New Roman"/>
          <w:lang w:eastAsia="pl-PL"/>
        </w:rPr>
        <w:t xml:space="preserve">wypełnioną </w:t>
      </w:r>
      <w:r w:rsidRPr="003756E1">
        <w:rPr>
          <w:rFonts w:ascii="Times New Roman" w:eastAsia="Calibri" w:hAnsi="Times New Roman" w:cs="Times New Roman"/>
          <w:lang w:eastAsia="pl-PL"/>
        </w:rPr>
        <w:t xml:space="preserve">oferowaną specyfikacją techniczną w formie tabeli będącej częścią OPZ </w:t>
      </w:r>
      <w:r w:rsidR="00B210A9" w:rsidRPr="003756E1">
        <w:rPr>
          <w:rFonts w:ascii="Times New Roman" w:eastAsia="Calibri" w:hAnsi="Times New Roman" w:cs="Times New Roman"/>
          <w:lang w:eastAsia="pl-PL"/>
        </w:rPr>
        <w:t xml:space="preserve">nr. </w:t>
      </w:r>
      <w:r w:rsidRPr="003756E1">
        <w:rPr>
          <w:rFonts w:ascii="Times New Roman" w:eastAsia="Calibri" w:hAnsi="Times New Roman" w:cs="Times New Roman"/>
          <w:lang w:eastAsia="pl-PL"/>
        </w:rPr>
        <w:t xml:space="preserve">- kolumna tabeli przeznaczona do wypełnienia przez wykonawcę (należy podać nazwę i/lub model/symbol oferowanego sprzętu </w:t>
      </w:r>
      <w:r w:rsidRPr="003756E1">
        <w:rPr>
          <w:rFonts w:ascii="Times New Roman" w:eastAsia="Calibri" w:hAnsi="Times New Roman" w:cs="Times New Roman"/>
          <w:lang w:eastAsia="pl-PL"/>
        </w:rPr>
        <w:lastRenderedPageBreak/>
        <w:t>(samochodu) oraz jeśli dotyczy szczegółową konfigurację parametrów technicznych wraz  z wymienionymi nazwami poszczególnych podzespołów);</w:t>
      </w:r>
    </w:p>
    <w:p w14:paraId="734439F5" w14:textId="77777777" w:rsidR="00470FD7" w:rsidRPr="003756E1" w:rsidRDefault="00470FD7" w:rsidP="00FB39DF">
      <w:pPr>
        <w:numPr>
          <w:ilvl w:val="0"/>
          <w:numId w:val="36"/>
        </w:numPr>
        <w:suppressAutoHyphens/>
        <w:spacing w:after="0" w:line="360" w:lineRule="auto"/>
        <w:ind w:left="567" w:hanging="567"/>
        <w:contextualSpacing/>
        <w:jc w:val="both"/>
        <w:rPr>
          <w:rFonts w:ascii="Times New Roman" w:eastAsia="Times New Roman" w:hAnsi="Times New Roman" w:cs="Times New Roman"/>
          <w:b/>
          <w:u w:val="single"/>
          <w:lang w:eastAsia="pl-PL"/>
        </w:rPr>
      </w:pPr>
      <w:r w:rsidRPr="003756E1">
        <w:rPr>
          <w:rFonts w:ascii="Times New Roman" w:eastAsia="Times New Roman" w:hAnsi="Times New Roman" w:cs="Times New Roman"/>
          <w:b/>
        </w:rPr>
        <w:t xml:space="preserve">Wykaz podmiotowych środków dowodowych, składanych przez Wykonawcę </w:t>
      </w:r>
      <w:r w:rsidRPr="003756E1">
        <w:rPr>
          <w:rFonts w:ascii="Times New Roman" w:eastAsia="Times New Roman" w:hAnsi="Times New Roman" w:cs="Times New Roman"/>
          <w:b/>
          <w:u w:val="single"/>
        </w:rPr>
        <w:t xml:space="preserve">na wezwanie Zamawiającego </w:t>
      </w:r>
    </w:p>
    <w:p w14:paraId="66D3B490" w14:textId="77777777" w:rsidR="00B71DA9" w:rsidRPr="003756E1" w:rsidRDefault="00B71DA9" w:rsidP="00D6679A">
      <w:pPr>
        <w:numPr>
          <w:ilvl w:val="0"/>
          <w:numId w:val="55"/>
        </w:numPr>
        <w:spacing w:after="120" w:line="360" w:lineRule="auto"/>
        <w:ind w:left="709" w:hanging="709"/>
        <w:contextualSpacing/>
        <w:jc w:val="both"/>
        <w:rPr>
          <w:rFonts w:ascii="Times New Roman" w:hAnsi="Times New Roman" w:cs="Times New Roman"/>
        </w:rPr>
      </w:pPr>
      <w:r w:rsidRPr="003756E1">
        <w:rPr>
          <w:rFonts w:ascii="Times New Roman" w:hAnsi="Times New Roman" w:cs="Times New Roman"/>
        </w:rPr>
        <w:t xml:space="preserve">Zamawiający zgodnie </w:t>
      </w:r>
      <w:r w:rsidRPr="003756E1">
        <w:rPr>
          <w:rFonts w:ascii="Times New Roman" w:eastAsia="Times New Roman" w:hAnsi="Times New Roman" w:cs="Times New Roman"/>
        </w:rPr>
        <w:t xml:space="preserve">z art. 274 ust. 1 ustawy </w:t>
      </w:r>
      <w:proofErr w:type="spellStart"/>
      <w:r w:rsidRPr="003756E1">
        <w:rPr>
          <w:rFonts w:ascii="Times New Roman" w:eastAsia="Times New Roman" w:hAnsi="Times New Roman" w:cs="Times New Roman"/>
        </w:rPr>
        <w:t>Pzp</w:t>
      </w:r>
      <w:proofErr w:type="spellEnd"/>
      <w:r w:rsidRPr="003756E1">
        <w:rPr>
          <w:rFonts w:ascii="Times New Roman" w:eastAsia="Times New Roman" w:hAnsi="Times New Roman" w:cs="Times New Roman"/>
        </w:rPr>
        <w:t xml:space="preserve"> </w:t>
      </w:r>
      <w:r w:rsidRPr="003756E1">
        <w:rPr>
          <w:rFonts w:ascii="Times New Roman" w:hAnsi="Times New Roman" w:cs="Times New Roman"/>
        </w:rPr>
        <w:t xml:space="preserve">wezwie Wykonawcę, którego oferta została najwyżej oceniona, do złożenia podmiotowych środków dowodowych, w wyznaczonym terminie, nie krótszym niż 5 dni od dnia wezwania, aktualnych na dzień ich złożenia. </w:t>
      </w:r>
    </w:p>
    <w:p w14:paraId="62C2F3CB" w14:textId="77777777" w:rsidR="00B71DA9" w:rsidRPr="003756E1" w:rsidRDefault="00B71DA9" w:rsidP="00D6679A">
      <w:pPr>
        <w:spacing w:after="120" w:line="360" w:lineRule="auto"/>
        <w:ind w:left="709" w:hanging="142"/>
        <w:contextualSpacing/>
        <w:jc w:val="both"/>
        <w:rPr>
          <w:rFonts w:ascii="Times New Roman" w:hAnsi="Times New Roman" w:cs="Times New Roman"/>
        </w:rPr>
      </w:pPr>
      <w:r w:rsidRPr="003756E1">
        <w:rPr>
          <w:rFonts w:ascii="Times New Roman" w:hAnsi="Times New Roman" w:cs="Times New Roman"/>
        </w:rPr>
        <w:t xml:space="preserve">- </w:t>
      </w:r>
      <w:r w:rsidRPr="003756E1">
        <w:rPr>
          <w:rFonts w:ascii="Times New Roman" w:hAnsi="Times New Roman" w:cs="Times New Roman"/>
          <w:bCs/>
        </w:rPr>
        <w:t>Oświadczenie wykonawcy</w:t>
      </w:r>
      <w:r w:rsidRPr="003756E1">
        <w:rPr>
          <w:rFonts w:ascii="Times New Roman" w:hAnsi="Times New Roman" w:cs="Times New Roman"/>
        </w:rPr>
        <w:t xml:space="preserve"> w zakresie art. 108 ust. 1 pkt 5 ustawy, o braku przynależności do tej samej grupy kapitałowej, w rozumieniu ustawy z dnia 16.02.2007 r. o ochronie konkurencji i konsumentów (Dz. 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757A67C" w14:textId="77777777" w:rsidR="00B71DA9" w:rsidRPr="003756E1" w:rsidRDefault="00B71DA9" w:rsidP="00A21FAD">
      <w:pPr>
        <w:numPr>
          <w:ilvl w:val="0"/>
          <w:numId w:val="55"/>
        </w:numPr>
        <w:spacing w:after="120" w:line="360" w:lineRule="auto"/>
        <w:ind w:left="0" w:firstLine="0"/>
        <w:contextualSpacing/>
        <w:jc w:val="both"/>
        <w:rPr>
          <w:rFonts w:ascii="Times New Roman" w:hAnsi="Times New Roman" w:cs="Times New Roman"/>
        </w:rPr>
      </w:pPr>
      <w:r w:rsidRPr="003756E1">
        <w:rPr>
          <w:rFonts w:ascii="Times New Roman" w:eastAsia="Times New Roman" w:hAnsi="Times New Roman" w:cs="Times New Roman"/>
        </w:rPr>
        <w:t xml:space="preserve">Zgodnie z art. 274 ust. 2 ustawy </w:t>
      </w:r>
      <w:proofErr w:type="spellStart"/>
      <w:r w:rsidRPr="003756E1">
        <w:rPr>
          <w:rFonts w:ascii="Times New Roman" w:eastAsia="Times New Roman" w:hAnsi="Times New Roman" w:cs="Times New Roman"/>
        </w:rPr>
        <w:t>Pzp</w:t>
      </w:r>
      <w:proofErr w:type="spellEnd"/>
      <w:r w:rsidRPr="003756E1">
        <w:rPr>
          <w:rFonts w:ascii="Times New Roman" w:eastAsia="Times New Roman" w:hAnsi="Times New Roman" w:cs="Times New Roman"/>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4BCAF30" w14:textId="45FB3A28" w:rsidR="00470FD7" w:rsidRPr="003756E1" w:rsidRDefault="007879FD" w:rsidP="007879FD">
      <w:pPr>
        <w:spacing w:after="0" w:line="360" w:lineRule="auto"/>
        <w:contextualSpacing/>
        <w:jc w:val="both"/>
        <w:rPr>
          <w:rFonts w:ascii="Times New Roman" w:eastAsia="Times New Roman" w:hAnsi="Times New Roman" w:cs="Times New Roman"/>
          <w:b/>
        </w:rPr>
      </w:pPr>
      <w:r w:rsidRPr="003756E1">
        <w:rPr>
          <w:rFonts w:ascii="Times New Roman" w:eastAsia="Times New Roman" w:hAnsi="Times New Roman" w:cs="Times New Roman"/>
          <w:b/>
        </w:rPr>
        <w:t>VI.</w:t>
      </w:r>
      <w:r w:rsidR="00B71DA9" w:rsidRPr="003756E1">
        <w:rPr>
          <w:rFonts w:ascii="Times New Roman" w:eastAsia="Times New Roman" w:hAnsi="Times New Roman" w:cs="Times New Roman"/>
          <w:b/>
        </w:rPr>
        <w:t>3</w:t>
      </w:r>
      <w:r w:rsidRPr="003756E1">
        <w:rPr>
          <w:rFonts w:ascii="Times New Roman" w:eastAsia="Times New Roman" w:hAnsi="Times New Roman" w:cs="Times New Roman"/>
          <w:b/>
        </w:rPr>
        <w:t xml:space="preserve">. </w:t>
      </w:r>
      <w:r w:rsidR="00DF174A" w:rsidRPr="003756E1">
        <w:rPr>
          <w:rFonts w:ascii="Times New Roman" w:eastAsia="Times New Roman" w:hAnsi="Times New Roman" w:cs="Times New Roman"/>
          <w:b/>
        </w:rPr>
        <w:t>Przedmiotowe ś</w:t>
      </w:r>
      <w:r w:rsidR="00470FD7" w:rsidRPr="003756E1">
        <w:rPr>
          <w:rFonts w:ascii="Times New Roman" w:eastAsia="Times New Roman" w:hAnsi="Times New Roman" w:cs="Times New Roman"/>
          <w:b/>
        </w:rPr>
        <w:t>rodki dowodowe</w:t>
      </w:r>
    </w:p>
    <w:p w14:paraId="25997ECF" w14:textId="67170B4F" w:rsidR="00ED79FF" w:rsidRPr="003756E1" w:rsidRDefault="0052420A" w:rsidP="00D6679A">
      <w:pPr>
        <w:spacing w:after="0" w:line="360" w:lineRule="auto"/>
        <w:ind w:left="567" w:hanging="567"/>
        <w:contextualSpacing/>
        <w:jc w:val="both"/>
        <w:rPr>
          <w:rFonts w:ascii="Times New Roman" w:eastAsia="Times New Roman" w:hAnsi="Times New Roman" w:cs="Times New Roman"/>
        </w:rPr>
      </w:pPr>
      <w:r w:rsidRPr="003756E1">
        <w:rPr>
          <w:rFonts w:ascii="Times New Roman" w:eastAsia="Times New Roman" w:hAnsi="Times New Roman" w:cs="Times New Roman"/>
        </w:rPr>
        <w:t xml:space="preserve">VI 3.1. Dodatkowe dokumenty potwierdzające, że oferowany sprzęt spełnia wymagania Zamawiającego określone w opisie przedmiotu zamówienia: Zamawiający wymaga złożenia wraz z ofertą kart katalogowych oferowanego samochodu. </w:t>
      </w:r>
    </w:p>
    <w:p w14:paraId="01D94C92" w14:textId="4A2FF7A9" w:rsidR="0052420A" w:rsidRPr="003756E1" w:rsidRDefault="0052420A" w:rsidP="00D6679A">
      <w:pPr>
        <w:spacing w:after="0" w:line="360" w:lineRule="auto"/>
        <w:ind w:left="567" w:hanging="567"/>
        <w:contextualSpacing/>
        <w:jc w:val="both"/>
        <w:rPr>
          <w:rFonts w:ascii="Times New Roman" w:eastAsia="Times New Roman" w:hAnsi="Times New Roman" w:cs="Times New Roman"/>
        </w:rPr>
      </w:pPr>
      <w:r w:rsidRPr="003756E1">
        <w:rPr>
          <w:rFonts w:ascii="Times New Roman" w:eastAsia="Times New Roman" w:hAnsi="Times New Roman" w:cs="Times New Roman"/>
        </w:rPr>
        <w:t>VI 3.2 Zgodnie z art. 107 ust. 1 ustawy jeżeli Zamawiający żąda złożenia przedmiotowych środków dowodowych, Wykonawca zobowiązany jest do złożenia ich wraz z ofertą.</w:t>
      </w:r>
    </w:p>
    <w:p w14:paraId="085B35C3" w14:textId="021B90ED" w:rsidR="0052420A" w:rsidRPr="003756E1" w:rsidRDefault="0052420A" w:rsidP="00D6679A">
      <w:pPr>
        <w:spacing w:after="0" w:line="360" w:lineRule="auto"/>
        <w:ind w:left="567" w:hanging="567"/>
        <w:contextualSpacing/>
        <w:jc w:val="both"/>
        <w:rPr>
          <w:rFonts w:ascii="Times New Roman" w:eastAsia="Times New Roman" w:hAnsi="Times New Roman" w:cs="Times New Roman"/>
        </w:rPr>
      </w:pPr>
      <w:r w:rsidRPr="003756E1">
        <w:rPr>
          <w:rFonts w:ascii="Times New Roman" w:eastAsia="Times New Roman" w:hAnsi="Times New Roman" w:cs="Times New Roman"/>
        </w:rPr>
        <w:t>VI 3.3 Zgodnie z art. 107 ust. 2 ustawy jeżeli Wykonawca nie złoży przedmiotowych środków dowodowych lub złożone przedmiotowe środki dowodowe są niekompletne, Zamawiający wezwie do ich złożenia lub uzupełnienia w wyznaczonym terminie (z wyłączeniem formularza nr 3 i załącznika do formularza nr 3 – tabela z parametrami oferowanymi przez Wykonawcę, można natomiast uzupełnić karty katalogowe).</w:t>
      </w:r>
    </w:p>
    <w:p w14:paraId="216AA672" w14:textId="593CA866" w:rsidR="0052420A" w:rsidRPr="003756E1" w:rsidRDefault="0052420A" w:rsidP="000E3151">
      <w:pPr>
        <w:spacing w:after="0" w:line="360" w:lineRule="auto"/>
        <w:ind w:left="567" w:hanging="425"/>
        <w:contextualSpacing/>
        <w:jc w:val="both"/>
        <w:rPr>
          <w:rFonts w:ascii="Times New Roman" w:eastAsia="Times New Roman" w:hAnsi="Times New Roman" w:cs="Times New Roman"/>
        </w:rPr>
      </w:pPr>
      <w:r w:rsidRPr="003756E1">
        <w:rPr>
          <w:rFonts w:ascii="Times New Roman" w:eastAsia="Times New Roman" w:hAnsi="Times New Roman" w:cs="Times New Roman"/>
        </w:rPr>
        <w:t>VI 3.4 Dokumenty, o których mowa w niniejszym paragrafie muszą być ważne (aktualne) na dzień składania ofert.</w:t>
      </w:r>
    </w:p>
    <w:p w14:paraId="30373BB8" w14:textId="77777777" w:rsidR="003756E1" w:rsidRDefault="003756E1" w:rsidP="008F64D6">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p>
    <w:p w14:paraId="1C861FE2" w14:textId="77777777" w:rsidR="003756E1" w:rsidRDefault="003756E1" w:rsidP="008F64D6">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p>
    <w:p w14:paraId="71321303" w14:textId="77777777" w:rsidR="003756E1" w:rsidRDefault="003756E1" w:rsidP="008F64D6">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p>
    <w:p w14:paraId="6FA1CC3D" w14:textId="77777777" w:rsidR="003756E1" w:rsidRDefault="003756E1" w:rsidP="008F64D6">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p>
    <w:p w14:paraId="0CA291C9" w14:textId="29104131" w:rsidR="00470FD7" w:rsidRPr="003756E1" w:rsidRDefault="00470FD7" w:rsidP="008F64D6">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lastRenderedPageBreak/>
        <w:t xml:space="preserve">Rozdział VII - KOMUNIKOWANIE SIĘ ZAMAWIAJĄCEGO Z WYKONAWCAMI </w:t>
      </w:r>
    </w:p>
    <w:p w14:paraId="53BF838A" w14:textId="77777777" w:rsidR="00470FD7" w:rsidRPr="003756E1" w:rsidRDefault="00470FD7" w:rsidP="00FB39DF">
      <w:pPr>
        <w:numPr>
          <w:ilvl w:val="0"/>
          <w:numId w:val="37"/>
        </w:numPr>
        <w:spacing w:after="0" w:line="360" w:lineRule="auto"/>
        <w:ind w:left="567" w:hanging="567"/>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b/>
          <w:lang w:eastAsia="pl-PL"/>
        </w:rPr>
        <w:t xml:space="preserve"> Wyjaśnienie treści SWZ</w:t>
      </w:r>
    </w:p>
    <w:p w14:paraId="752635D2" w14:textId="77777777" w:rsidR="00470FD7" w:rsidRPr="003756E1" w:rsidRDefault="00470FD7" w:rsidP="00FB39DF">
      <w:pPr>
        <w:numPr>
          <w:ilvl w:val="0"/>
          <w:numId w:val="38"/>
        </w:numPr>
        <w:spacing w:after="0" w:line="360" w:lineRule="auto"/>
        <w:ind w:left="1276" w:hanging="850"/>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Treść specyfikacji warunków zamówienia należy odczytywać wraz ze wszystkimi wprowadzonymi przez Zamawiającego wyjaśnieniami, uzupełnieniami </w:t>
      </w:r>
      <w:r w:rsidRPr="003756E1">
        <w:rPr>
          <w:rFonts w:ascii="Times New Roman" w:eastAsia="Times New Roman" w:hAnsi="Times New Roman" w:cs="Times New Roman"/>
          <w:lang w:eastAsia="pl-PL"/>
        </w:rPr>
        <w:br/>
        <w:t>i zmianami.</w:t>
      </w:r>
    </w:p>
    <w:p w14:paraId="55EBC0AF" w14:textId="77777777" w:rsidR="00470FD7" w:rsidRPr="003756E1" w:rsidRDefault="00470FD7" w:rsidP="00FB39DF">
      <w:pPr>
        <w:numPr>
          <w:ilvl w:val="0"/>
          <w:numId w:val="40"/>
        </w:numPr>
        <w:spacing w:after="0" w:line="360" w:lineRule="auto"/>
        <w:ind w:left="1276" w:hanging="850"/>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W przypadku stwierdzenia błędów lub wątpliwości dotyczących treści SWZ Wykonawca powinien niezwłocznie zwrócić się do  Zamawiającego z wnioskiem o ich wyjaśnienie.   </w:t>
      </w:r>
    </w:p>
    <w:p w14:paraId="504BDC1B" w14:textId="77777777" w:rsidR="00470FD7" w:rsidRPr="003756E1" w:rsidRDefault="00470FD7" w:rsidP="00FB39DF">
      <w:pPr>
        <w:numPr>
          <w:ilvl w:val="0"/>
          <w:numId w:val="37"/>
        </w:numPr>
        <w:spacing w:after="0" w:line="360" w:lineRule="auto"/>
        <w:ind w:hanging="720"/>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b/>
          <w:lang w:eastAsia="pl-PL"/>
        </w:rPr>
        <w:t>Forma komunikowania się</w:t>
      </w:r>
    </w:p>
    <w:p w14:paraId="0947CC2E" w14:textId="77777777" w:rsidR="00470FD7" w:rsidRPr="003756E1" w:rsidRDefault="00470FD7" w:rsidP="00FB39DF">
      <w:pPr>
        <w:widowControl w:val="0"/>
        <w:numPr>
          <w:ilvl w:val="0"/>
          <w:numId w:val="14"/>
        </w:numPr>
        <w:suppressAutoHyphens/>
        <w:spacing w:after="0" w:line="360" w:lineRule="auto"/>
        <w:ind w:left="1276" w:hanging="850"/>
        <w:jc w:val="both"/>
        <w:rPr>
          <w:rFonts w:ascii="Times New Roman" w:eastAsia="Calibri" w:hAnsi="Times New Roman" w:cs="Times New Roman"/>
          <w:u w:val="single"/>
        </w:rPr>
      </w:pPr>
      <w:r w:rsidRPr="003756E1">
        <w:rPr>
          <w:rFonts w:ascii="Times New Roman" w:eastAsia="Calibri" w:hAnsi="Times New Roman" w:cs="Times New Roman"/>
        </w:rPr>
        <w:t xml:space="preserve">Komunikacja między Zamawiającym a Wykonawcami, w tym wszelkie oświadczenia, wnioski, zawiadomienia oraz informacje, odbywa się przy użyciu Platformy e-Zamówienia, która jest dostępna pod adresem: </w:t>
      </w:r>
      <w:hyperlink r:id="rId11" w:history="1">
        <w:r w:rsidRPr="003756E1">
          <w:rPr>
            <w:rFonts w:ascii="Times New Roman" w:eastAsia="Calibri" w:hAnsi="Times New Roman" w:cs="Times New Roman"/>
            <w:u w:val="single"/>
          </w:rPr>
          <w:t>https://ezamowienia.gov.pl</w:t>
        </w:r>
      </w:hyperlink>
      <w:r w:rsidRPr="003756E1">
        <w:rPr>
          <w:rFonts w:ascii="Times New Roman" w:eastAsia="Calibri" w:hAnsi="Times New Roman" w:cs="Times New Roman"/>
          <w:u w:val="single"/>
        </w:rPr>
        <w:t>.</w:t>
      </w:r>
    </w:p>
    <w:p w14:paraId="2270C86B" w14:textId="77777777" w:rsidR="00470FD7" w:rsidRPr="003756E1" w:rsidRDefault="00470FD7" w:rsidP="00FB39DF">
      <w:pPr>
        <w:widowControl w:val="0"/>
        <w:numPr>
          <w:ilvl w:val="0"/>
          <w:numId w:val="14"/>
        </w:numPr>
        <w:suppressAutoHyphens/>
        <w:spacing w:after="0" w:line="360" w:lineRule="auto"/>
        <w:ind w:left="1276" w:hanging="850"/>
        <w:jc w:val="both"/>
        <w:rPr>
          <w:rFonts w:ascii="Times New Roman" w:eastAsia="Calibri" w:hAnsi="Times New Roman" w:cs="Times New Roman"/>
          <w:u w:val="single"/>
        </w:rPr>
      </w:pPr>
      <w:r w:rsidRPr="003756E1">
        <w:rPr>
          <w:rFonts w:ascii="Times New Roman" w:eastAsia="Calibri" w:hAnsi="Times New Roman" w:cs="Times New Roman"/>
        </w:rPr>
        <w:t>Korzystanie z Platformy e-Zamówienia jest bezpłatne.</w:t>
      </w:r>
    </w:p>
    <w:p w14:paraId="5BC58431" w14:textId="77777777" w:rsidR="00470FD7" w:rsidRPr="003756E1" w:rsidRDefault="00470FD7" w:rsidP="00FB39DF">
      <w:pPr>
        <w:widowControl w:val="0"/>
        <w:numPr>
          <w:ilvl w:val="0"/>
          <w:numId w:val="14"/>
        </w:numPr>
        <w:suppressAutoHyphens/>
        <w:spacing w:after="0" w:line="360" w:lineRule="auto"/>
        <w:ind w:left="1276" w:hanging="850"/>
        <w:jc w:val="both"/>
        <w:rPr>
          <w:rFonts w:ascii="Times New Roman" w:eastAsia="Calibri" w:hAnsi="Times New Roman" w:cs="Times New Roman"/>
          <w:u w:val="single"/>
        </w:rPr>
      </w:pPr>
      <w:r w:rsidRPr="003756E1">
        <w:rPr>
          <w:rFonts w:ascii="Times New Roman" w:eastAsia="Calibri" w:hAnsi="Times New Roman" w:cs="Times New Roman"/>
          <w:lang w:eastAsia="pl-PL"/>
        </w:rPr>
        <w:t xml:space="preserve">Wykonawca zamierzający wziąć udział w postępowaniu o udzielenie zamówienia publicznego musi posiadać konto podmiotu „Wykonawca” na Platformie </w:t>
      </w:r>
      <w:r w:rsidRPr="003756E1">
        <w:rPr>
          <w:rFonts w:ascii="Times New Roman" w:eastAsia="Calibri" w:hAnsi="Times New Roman" w:cs="Times New Roman"/>
          <w:lang w:eastAsia="pl-PL"/>
        </w:rPr>
        <w:br/>
        <w:t>e-Zamówienia. Szczegółowe informacje na temat zakładania kont podmiotów oraz zasady i warunki korzystania z Platformy e-Zamówienia określa „</w:t>
      </w:r>
      <w:r w:rsidRPr="003756E1">
        <w:rPr>
          <w:rFonts w:ascii="Times New Roman" w:eastAsia="Calibri" w:hAnsi="Times New Roman" w:cs="Times New Roman"/>
          <w:iCs/>
          <w:lang w:eastAsia="pl-PL"/>
        </w:rPr>
        <w:t>Regulamin Platformy e-Zamówienia”,</w:t>
      </w:r>
      <w:r w:rsidRPr="003756E1">
        <w:rPr>
          <w:rFonts w:ascii="Times New Roman" w:eastAsia="Calibri" w:hAnsi="Times New Roman" w:cs="Times New Roman"/>
          <w:i/>
          <w:iCs/>
          <w:lang w:eastAsia="pl-PL"/>
        </w:rPr>
        <w:t xml:space="preserve"> </w:t>
      </w:r>
      <w:r w:rsidRPr="003756E1">
        <w:rPr>
          <w:rFonts w:ascii="Times New Roman" w:eastAsia="Calibri" w:hAnsi="Times New Roman" w:cs="Times New Roman"/>
          <w:lang w:eastAsia="pl-PL"/>
        </w:rPr>
        <w:t xml:space="preserve">dostępny na stronie internetowej </w:t>
      </w:r>
      <w:hyperlink r:id="rId12" w:history="1">
        <w:r w:rsidRPr="003756E1">
          <w:rPr>
            <w:rFonts w:ascii="Times New Roman" w:eastAsia="Calibri" w:hAnsi="Times New Roman" w:cs="Times New Roman"/>
            <w:u w:val="single"/>
          </w:rPr>
          <w:t>https://ezamowienia.gov.pl</w:t>
        </w:r>
      </w:hyperlink>
      <w:r w:rsidRPr="003756E1">
        <w:rPr>
          <w:rFonts w:ascii="Times New Roman" w:eastAsia="Calibri" w:hAnsi="Times New Roman" w:cs="Times New Roman"/>
          <w:lang w:eastAsia="pl-PL"/>
        </w:rPr>
        <w:t xml:space="preserve"> oraz informacje zamieszczone w zakładce „Centrum Pomocy”. </w:t>
      </w:r>
    </w:p>
    <w:p w14:paraId="436D250A" w14:textId="77777777" w:rsidR="00470FD7" w:rsidRPr="003756E1" w:rsidRDefault="00470FD7" w:rsidP="00FB39DF">
      <w:pPr>
        <w:widowControl w:val="0"/>
        <w:numPr>
          <w:ilvl w:val="0"/>
          <w:numId w:val="14"/>
        </w:numPr>
        <w:suppressAutoHyphens/>
        <w:spacing w:after="0" w:line="360" w:lineRule="auto"/>
        <w:ind w:left="1276" w:hanging="850"/>
        <w:jc w:val="both"/>
        <w:rPr>
          <w:rFonts w:ascii="Times New Roman" w:eastAsia="Calibri" w:hAnsi="Times New Roman" w:cs="Times New Roman"/>
          <w:u w:val="single"/>
        </w:rPr>
      </w:pPr>
      <w:r w:rsidRPr="003756E1">
        <w:rPr>
          <w:rFonts w:ascii="Times New Roman" w:eastAsia="Calibri" w:hAnsi="Times New Roman" w:cs="Times New Roman"/>
          <w:lang w:eastAsia="pl-PL"/>
        </w:rPr>
        <w:t xml:space="preserve">Przeglądanie i pobieranie publicznej treści dokumentacji postępowania nie wymaga posiadania konta na Platformie e-Zamówienia ani logowania. </w:t>
      </w:r>
    </w:p>
    <w:p w14:paraId="4D32D749" w14:textId="77777777" w:rsidR="00470FD7" w:rsidRPr="003756E1" w:rsidRDefault="00470FD7" w:rsidP="00FB39DF">
      <w:pPr>
        <w:widowControl w:val="0"/>
        <w:numPr>
          <w:ilvl w:val="0"/>
          <w:numId w:val="14"/>
        </w:numPr>
        <w:suppressAutoHyphens/>
        <w:spacing w:after="0" w:line="360" w:lineRule="auto"/>
        <w:ind w:left="1276" w:hanging="850"/>
        <w:jc w:val="both"/>
        <w:rPr>
          <w:rFonts w:ascii="Times New Roman" w:eastAsia="Calibri" w:hAnsi="Times New Roman" w:cs="Times New Roman"/>
          <w:u w:val="single"/>
        </w:rPr>
      </w:pPr>
      <w:r w:rsidRPr="003756E1">
        <w:rPr>
          <w:rFonts w:ascii="Times New Roman" w:eastAsia="Calibri" w:hAnsi="Times New Roman" w:cs="Times New Roman"/>
        </w:rPr>
        <w:t xml:space="preserve">Komunikacja w postępowaniu, z wyłączeniem składania ofert odbywa się drogą elektroniczną za pośrednictwem formularzy do komunikacji dostępnych </w:t>
      </w:r>
      <w:r w:rsidRPr="003756E1">
        <w:rPr>
          <w:rFonts w:ascii="Times New Roman" w:eastAsia="Calibri" w:hAnsi="Times New Roman" w:cs="Times New Roman"/>
        </w:rPr>
        <w:b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279DF84" w14:textId="77777777" w:rsidR="00470FD7" w:rsidRPr="003756E1" w:rsidRDefault="00470FD7" w:rsidP="00FB39DF">
      <w:pPr>
        <w:widowControl w:val="0"/>
        <w:numPr>
          <w:ilvl w:val="0"/>
          <w:numId w:val="14"/>
        </w:numPr>
        <w:suppressAutoHyphens/>
        <w:spacing w:after="0" w:line="360" w:lineRule="auto"/>
        <w:ind w:left="1276" w:hanging="850"/>
        <w:jc w:val="both"/>
        <w:rPr>
          <w:rFonts w:ascii="Times New Roman" w:eastAsia="Calibri" w:hAnsi="Times New Roman" w:cs="Times New Roman"/>
          <w:u w:val="single"/>
        </w:rPr>
      </w:pPr>
      <w:r w:rsidRPr="003756E1">
        <w:rPr>
          <w:rFonts w:ascii="Times New Roman" w:eastAsia="Calibri" w:hAnsi="Times New Roman" w:cs="Times New Roman"/>
        </w:rPr>
        <w:t xml:space="preserve">Możliwość korzystania w postępowaniu z „Formularzy do komunikacji” </w:t>
      </w:r>
      <w:r w:rsidRPr="003756E1">
        <w:rPr>
          <w:rFonts w:ascii="Times New Roman" w:eastAsia="Calibri" w:hAnsi="Times New Roman" w:cs="Times New Roman"/>
        </w:rPr>
        <w:br/>
        <w:t xml:space="preserve">w pełnym zakresie wymaga posiadania konta „Wykonawcy” na Platformie </w:t>
      </w:r>
      <w:r w:rsidRPr="003756E1">
        <w:rPr>
          <w:rFonts w:ascii="Times New Roman" w:eastAsia="Calibri" w:hAnsi="Times New Roman" w:cs="Times New Roman"/>
        </w:rPr>
        <w:b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880962F" w14:textId="77777777" w:rsidR="00470FD7" w:rsidRPr="003756E1" w:rsidRDefault="00470FD7" w:rsidP="00FB39DF">
      <w:pPr>
        <w:widowControl w:val="0"/>
        <w:numPr>
          <w:ilvl w:val="0"/>
          <w:numId w:val="14"/>
        </w:numPr>
        <w:suppressAutoHyphens/>
        <w:spacing w:after="0" w:line="360" w:lineRule="auto"/>
        <w:ind w:left="1276" w:hanging="850"/>
        <w:jc w:val="both"/>
        <w:rPr>
          <w:rFonts w:ascii="Times New Roman" w:eastAsia="Calibri" w:hAnsi="Times New Roman" w:cs="Times New Roman"/>
          <w:u w:val="single"/>
        </w:rPr>
      </w:pPr>
      <w:r w:rsidRPr="003756E1">
        <w:rPr>
          <w:rFonts w:ascii="Times New Roman" w:eastAsia="Calibri" w:hAnsi="Times New Roman" w:cs="Times New Roman"/>
          <w:lang w:eastAsia="pl-PL"/>
        </w:rPr>
        <w:t>Wszystkie wysłane i odebrane w postępowaniu przez Wykonawcę wiadomości widoczne są po zalogowaniu w podglądzie postępowania w zakładce „Komunikacja”.</w:t>
      </w:r>
    </w:p>
    <w:p w14:paraId="480E4AA3" w14:textId="77777777" w:rsidR="00470FD7" w:rsidRPr="003756E1" w:rsidRDefault="00470FD7" w:rsidP="00FB39DF">
      <w:pPr>
        <w:widowControl w:val="0"/>
        <w:numPr>
          <w:ilvl w:val="0"/>
          <w:numId w:val="14"/>
        </w:numPr>
        <w:suppressAutoHyphens/>
        <w:spacing w:after="0" w:line="360" w:lineRule="auto"/>
        <w:ind w:left="1276" w:hanging="850"/>
        <w:jc w:val="both"/>
        <w:rPr>
          <w:rFonts w:ascii="Times New Roman" w:eastAsia="Calibri" w:hAnsi="Times New Roman" w:cs="Times New Roman"/>
          <w:u w:val="single"/>
        </w:rPr>
      </w:pPr>
      <w:r w:rsidRPr="003756E1">
        <w:rPr>
          <w:rFonts w:ascii="Times New Roman" w:eastAsia="Calibri" w:hAnsi="Times New Roman" w:cs="Times New Roman"/>
          <w:lang w:eastAsia="pl-PL"/>
        </w:rPr>
        <w:t xml:space="preserve">Maksymalny rozmiar plików przesyłanych za pośrednictwem „Formularzy do </w:t>
      </w:r>
      <w:r w:rsidRPr="003756E1">
        <w:rPr>
          <w:rFonts w:ascii="Times New Roman" w:eastAsia="Calibri" w:hAnsi="Times New Roman" w:cs="Times New Roman"/>
          <w:lang w:eastAsia="pl-PL"/>
        </w:rPr>
        <w:lastRenderedPageBreak/>
        <w:t>komunikacji” wynosi 150 MB (wielkość ta dotyczy plików przesyłanych jako załączniki do jednego formularza).</w:t>
      </w:r>
    </w:p>
    <w:p w14:paraId="67522694" w14:textId="77777777" w:rsidR="00470FD7" w:rsidRPr="003756E1" w:rsidRDefault="00470FD7" w:rsidP="00FB39DF">
      <w:pPr>
        <w:widowControl w:val="0"/>
        <w:numPr>
          <w:ilvl w:val="0"/>
          <w:numId w:val="14"/>
        </w:numPr>
        <w:suppressAutoHyphens/>
        <w:spacing w:after="0" w:line="360" w:lineRule="auto"/>
        <w:ind w:left="1276" w:hanging="850"/>
        <w:jc w:val="both"/>
        <w:rPr>
          <w:rFonts w:ascii="Times New Roman" w:eastAsia="Calibri" w:hAnsi="Times New Roman" w:cs="Times New Roman"/>
          <w:u w:val="single"/>
        </w:rPr>
      </w:pPr>
      <w:r w:rsidRPr="003756E1">
        <w:rPr>
          <w:rFonts w:ascii="Times New Roman" w:eastAsia="Calibri" w:hAnsi="Times New Roman" w:cs="Times New Roman"/>
          <w:lang w:eastAsia="pl-PL"/>
        </w:rPr>
        <w:t>Minimalne wymagania techniczne dotyczące sprzętu używanego w celu korzystania z usług Platformy e-Zamówienia oraz informacje dotyczące specyfikacji połączenia określa „Regulamin Platformy e-Zamówienia”.</w:t>
      </w:r>
    </w:p>
    <w:p w14:paraId="559EF406" w14:textId="77777777" w:rsidR="00470FD7" w:rsidRPr="003756E1" w:rsidRDefault="00470FD7" w:rsidP="00FB39DF">
      <w:pPr>
        <w:widowControl w:val="0"/>
        <w:numPr>
          <w:ilvl w:val="0"/>
          <w:numId w:val="14"/>
        </w:numPr>
        <w:suppressAutoHyphens/>
        <w:spacing w:after="0" w:line="360" w:lineRule="auto"/>
        <w:ind w:left="1276" w:hanging="992"/>
        <w:jc w:val="both"/>
        <w:rPr>
          <w:rFonts w:ascii="Times New Roman" w:eastAsia="Calibri" w:hAnsi="Times New Roman" w:cs="Times New Roman"/>
          <w:u w:val="single"/>
        </w:rPr>
      </w:pPr>
      <w:r w:rsidRPr="003756E1">
        <w:rPr>
          <w:rFonts w:ascii="Times New Roman" w:eastAsia="Calibri" w:hAnsi="Times New Roman" w:cs="Times New Roman"/>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3756E1">
          <w:rPr>
            <w:rFonts w:ascii="Times New Roman" w:eastAsia="Calibri" w:hAnsi="Times New Roman" w:cs="Times New Roman"/>
            <w:u w:val="single"/>
          </w:rPr>
          <w:t>https://ezamowienia.gov.pl</w:t>
        </w:r>
      </w:hyperlink>
      <w:r w:rsidRPr="003756E1">
        <w:rPr>
          <w:rFonts w:ascii="Times New Roman" w:eastAsia="Calibri" w:hAnsi="Times New Roman" w:cs="Times New Roman"/>
          <w:u w:val="single"/>
        </w:rPr>
        <w:t xml:space="preserve"> </w:t>
      </w:r>
      <w:r w:rsidRPr="003756E1">
        <w:rPr>
          <w:rFonts w:ascii="Times New Roman" w:eastAsia="Calibri" w:hAnsi="Times New Roman" w:cs="Times New Roman"/>
          <w:lang w:eastAsia="pl-PL"/>
        </w:rPr>
        <w:br/>
        <w:t xml:space="preserve">w zakładce „Zgłoś problem”. </w:t>
      </w:r>
    </w:p>
    <w:p w14:paraId="4E047879" w14:textId="77777777" w:rsidR="00470FD7" w:rsidRPr="003756E1" w:rsidRDefault="00470FD7" w:rsidP="00FB39DF">
      <w:pPr>
        <w:widowControl w:val="0"/>
        <w:numPr>
          <w:ilvl w:val="0"/>
          <w:numId w:val="14"/>
        </w:numPr>
        <w:suppressAutoHyphens/>
        <w:spacing w:after="0" w:line="360" w:lineRule="auto"/>
        <w:ind w:left="1276" w:hanging="992"/>
        <w:jc w:val="both"/>
        <w:rPr>
          <w:rFonts w:ascii="Times New Roman" w:eastAsia="Calibri" w:hAnsi="Times New Roman" w:cs="Times New Roman"/>
          <w:u w:val="single"/>
        </w:rPr>
      </w:pPr>
      <w:r w:rsidRPr="003756E1">
        <w:rPr>
          <w:rFonts w:ascii="Times New Roman" w:eastAsia="Calibri" w:hAnsi="Times New Roman" w:cs="Times New Roman"/>
          <w:lang w:eastAsia="pl-PL"/>
        </w:rPr>
        <w:t>W szczególnie uzasadnionych przypadkach uniemożliwiających komunikację Wykonawcy i Zamawiającego za pośrednictwem Platformy e-Zamówienia, Zamawiający dopuszcza komunikację za pomocą poczty elektronicznej na adres e-mail:</w:t>
      </w:r>
      <w:r w:rsidR="00F62850" w:rsidRPr="003756E1">
        <w:rPr>
          <w:rFonts w:ascii="Times New Roman" w:eastAsia="Calibri" w:hAnsi="Times New Roman" w:cs="Times New Roman"/>
          <w:lang w:eastAsia="pl-PL"/>
        </w:rPr>
        <w:t xml:space="preserve"> </w:t>
      </w:r>
      <w:r w:rsidR="00751D5D" w:rsidRPr="003756E1">
        <w:rPr>
          <w:rFonts w:ascii="Times New Roman" w:eastAsia="Calibri" w:hAnsi="Times New Roman" w:cs="Times New Roman"/>
        </w:rPr>
        <w:t>a.baczewska@</w:t>
      </w:r>
      <w:r w:rsidRPr="003756E1">
        <w:rPr>
          <w:rFonts w:ascii="Times New Roman" w:eastAsia="Calibri" w:hAnsi="Times New Roman" w:cs="Times New Roman"/>
        </w:rPr>
        <w:t>uw.edu.pl</w:t>
      </w:r>
      <w:r w:rsidRPr="003756E1">
        <w:rPr>
          <w:rFonts w:ascii="Times New Roman" w:eastAsia="Calibri" w:hAnsi="Times New Roman" w:cs="Times New Roman"/>
          <w:lang w:eastAsia="pl-PL"/>
        </w:rPr>
        <w:t xml:space="preserve"> z zastrzeżeniem, że </w:t>
      </w:r>
      <w:r w:rsidRPr="003756E1">
        <w:rPr>
          <w:rFonts w:ascii="Times New Roman" w:eastAsia="Calibri" w:hAnsi="Times New Roman" w:cs="Times New Roman"/>
          <w:u w:val="single"/>
          <w:lang w:eastAsia="pl-PL"/>
        </w:rPr>
        <w:t>bezwzględnie nie dotyczy to składania ofert.</w:t>
      </w:r>
    </w:p>
    <w:p w14:paraId="1C8EA22F" w14:textId="77777777" w:rsidR="00470FD7" w:rsidRPr="003756E1" w:rsidRDefault="00470FD7" w:rsidP="00FB39DF">
      <w:pPr>
        <w:widowControl w:val="0"/>
        <w:numPr>
          <w:ilvl w:val="0"/>
          <w:numId w:val="14"/>
        </w:numPr>
        <w:suppressAutoHyphens/>
        <w:spacing w:after="0" w:line="360" w:lineRule="auto"/>
        <w:ind w:left="1276" w:hanging="992"/>
        <w:jc w:val="both"/>
        <w:rPr>
          <w:rFonts w:ascii="Times New Roman" w:eastAsia="Calibri" w:hAnsi="Times New Roman" w:cs="Times New Roman"/>
          <w:u w:val="single"/>
        </w:rPr>
      </w:pPr>
      <w:r w:rsidRPr="003756E1">
        <w:rPr>
          <w:rFonts w:ascii="Times New Roman" w:eastAsia="Times New Roman" w:hAnsi="Times New Roman" w:cs="Times New Roman"/>
        </w:rPr>
        <w:t xml:space="preserve">We wszelkich kontaktach z Zamawiającym Wykonawcy powinni powoływać się na numer postępowania podany na stronie tytułowej </w:t>
      </w:r>
      <w:r w:rsidR="00ED79FF" w:rsidRPr="003756E1">
        <w:rPr>
          <w:rFonts w:ascii="Times New Roman" w:eastAsia="Times New Roman" w:hAnsi="Times New Roman" w:cs="Times New Roman"/>
        </w:rPr>
        <w:t xml:space="preserve">niniejszej </w:t>
      </w:r>
      <w:r w:rsidRPr="003756E1">
        <w:rPr>
          <w:rFonts w:ascii="Times New Roman" w:eastAsia="Times New Roman" w:hAnsi="Times New Roman" w:cs="Times New Roman"/>
        </w:rPr>
        <w:t>SWZ.</w:t>
      </w:r>
    </w:p>
    <w:p w14:paraId="26F0B1F4" w14:textId="77777777" w:rsidR="00470FD7" w:rsidRPr="003756E1" w:rsidRDefault="00470FD7" w:rsidP="00FB39DF">
      <w:pPr>
        <w:widowControl w:val="0"/>
        <w:numPr>
          <w:ilvl w:val="0"/>
          <w:numId w:val="14"/>
        </w:numPr>
        <w:suppressAutoHyphens/>
        <w:spacing w:after="0" w:line="360" w:lineRule="auto"/>
        <w:ind w:left="1276" w:hanging="992"/>
        <w:jc w:val="both"/>
        <w:rPr>
          <w:rFonts w:ascii="Times New Roman" w:eastAsia="Calibri" w:hAnsi="Times New Roman" w:cs="Times New Roman"/>
          <w:u w:val="single"/>
        </w:rPr>
      </w:pPr>
      <w:r w:rsidRPr="003756E1">
        <w:rPr>
          <w:rFonts w:ascii="Times New Roman" w:eastAsia="Calibri" w:hAnsi="Times New Roman" w:cs="Times New Roman"/>
          <w:lang w:eastAsia="ar-SA"/>
        </w:rPr>
        <w:t xml:space="preserve">Zamawiający pracuje od poniedziałku do piątku w godzinach 8.00 – 16.00 </w:t>
      </w:r>
      <w:r w:rsidRPr="003756E1">
        <w:rPr>
          <w:rFonts w:ascii="Times New Roman" w:eastAsia="Calibri" w:hAnsi="Times New Roman" w:cs="Times New Roman"/>
          <w:lang w:eastAsia="ar-SA"/>
        </w:rPr>
        <w:br/>
        <w:t>z wyjątkiem dni ustawowo wolnych od pracy oraz dni określonych w Zarządzeniu nr 130 Rektora UW z dnia 14 listopada 2022 r. opublikowanym pod adresem:</w:t>
      </w:r>
    </w:p>
    <w:p w14:paraId="7AE79F0D" w14:textId="77777777" w:rsidR="00470FD7" w:rsidRPr="003756E1" w:rsidRDefault="00000000" w:rsidP="00470FD7">
      <w:pPr>
        <w:spacing w:after="0" w:line="360" w:lineRule="auto"/>
        <w:ind w:left="1276"/>
        <w:contextualSpacing/>
        <w:jc w:val="both"/>
        <w:rPr>
          <w:rFonts w:ascii="Times New Roman" w:eastAsia="Times New Roman" w:hAnsi="Times New Roman" w:cs="Times New Roman"/>
          <w:lang w:eastAsia="pl-PL" w:bidi="hi-IN"/>
        </w:rPr>
      </w:pPr>
      <w:hyperlink r:id="rId14" w:history="1">
        <w:r w:rsidR="00470FD7" w:rsidRPr="003756E1">
          <w:rPr>
            <w:rFonts w:ascii="Times New Roman" w:eastAsia="Times New Roman" w:hAnsi="Times New Roman" w:cs="Times New Roman"/>
            <w:u w:val="single"/>
            <w:lang w:eastAsia="pl-PL" w:bidi="hi-IN"/>
          </w:rPr>
          <w:t>https://monitor.uw.edu.pl/Lists/Uchway/Attachments/6344/M.2022.257.Zarz.130.pdf</w:t>
        </w:r>
      </w:hyperlink>
      <w:r w:rsidR="00470FD7" w:rsidRPr="003756E1">
        <w:rPr>
          <w:rFonts w:ascii="Times New Roman" w:eastAsia="Times New Roman" w:hAnsi="Times New Roman" w:cs="Times New Roman"/>
          <w:lang w:eastAsia="pl-PL" w:bidi="hi-IN"/>
        </w:rPr>
        <w:t xml:space="preserve"> </w:t>
      </w:r>
    </w:p>
    <w:p w14:paraId="22CDA585" w14:textId="77777777" w:rsidR="00470FD7" w:rsidRPr="003756E1" w:rsidRDefault="00470FD7" w:rsidP="00FB39DF">
      <w:pPr>
        <w:numPr>
          <w:ilvl w:val="0"/>
          <w:numId w:val="13"/>
        </w:numPr>
        <w:spacing w:after="0" w:line="360" w:lineRule="auto"/>
        <w:ind w:left="709" w:hanging="709"/>
        <w:contextualSpacing/>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Osoba uprawniona do komunikowania się z Wykonawcami</w:t>
      </w:r>
    </w:p>
    <w:p w14:paraId="46539318" w14:textId="77777777" w:rsidR="00470FD7" w:rsidRPr="003756E1" w:rsidRDefault="00470FD7" w:rsidP="003756E1">
      <w:pPr>
        <w:numPr>
          <w:ilvl w:val="0"/>
          <w:numId w:val="15"/>
        </w:numPr>
        <w:spacing w:after="0" w:line="360" w:lineRule="auto"/>
        <w:ind w:left="851" w:hanging="709"/>
        <w:contextualSpacing/>
        <w:jc w:val="both"/>
        <w:rPr>
          <w:rFonts w:ascii="Times New Roman" w:eastAsia="Times New Roman" w:hAnsi="Times New Roman" w:cs="Times New Roman"/>
          <w:lang w:eastAsia="pl-PL"/>
        </w:rPr>
      </w:pPr>
      <w:bookmarkStart w:id="2" w:name="_Ref86305472"/>
      <w:r w:rsidRPr="003756E1">
        <w:rPr>
          <w:rFonts w:ascii="Times New Roman" w:eastAsia="Times New Roman" w:hAnsi="Times New Roman" w:cs="Times New Roman"/>
          <w:lang w:eastAsia="pl-PL"/>
        </w:rPr>
        <w:t xml:space="preserve">Osoba uprawniona do komunikowania  się z Wykonawcami: </w:t>
      </w:r>
      <w:r w:rsidR="00751D5D" w:rsidRPr="003756E1">
        <w:rPr>
          <w:rFonts w:ascii="Times New Roman" w:eastAsia="Times New Roman" w:hAnsi="Times New Roman" w:cs="Times New Roman"/>
          <w:lang w:eastAsia="pl-PL"/>
        </w:rPr>
        <w:t>Agnieszka Baczewska</w:t>
      </w:r>
      <w:r w:rsidRPr="003756E1">
        <w:rPr>
          <w:rFonts w:ascii="Times New Roman" w:eastAsia="Times New Roman" w:hAnsi="Times New Roman" w:cs="Times New Roman"/>
          <w:lang w:eastAsia="pl-PL"/>
        </w:rPr>
        <w:t xml:space="preserve"> </w:t>
      </w:r>
      <w:r w:rsidR="00751D5D" w:rsidRPr="003756E1">
        <w:rPr>
          <w:rFonts w:ascii="Times New Roman" w:eastAsia="Times New Roman" w:hAnsi="Times New Roman" w:cs="Times New Roman"/>
          <w:lang w:eastAsia="pl-PL"/>
        </w:rPr>
        <w:t>–</w:t>
      </w:r>
      <w:r w:rsidRPr="003756E1">
        <w:rPr>
          <w:rFonts w:ascii="Times New Roman" w:eastAsia="Times New Roman" w:hAnsi="Times New Roman" w:cs="Times New Roman"/>
          <w:lang w:eastAsia="pl-PL"/>
        </w:rPr>
        <w:t xml:space="preserve"> </w:t>
      </w:r>
      <w:r w:rsidR="00751D5D" w:rsidRPr="003756E1">
        <w:rPr>
          <w:rFonts w:ascii="Times New Roman" w:eastAsia="Times New Roman" w:hAnsi="Times New Roman" w:cs="Times New Roman"/>
          <w:lang w:eastAsia="pl-PL"/>
        </w:rPr>
        <w:t>Wydział Geologii</w:t>
      </w:r>
      <w:r w:rsidRPr="003756E1">
        <w:rPr>
          <w:rFonts w:ascii="Times New Roman" w:eastAsia="Times New Roman" w:hAnsi="Times New Roman" w:cs="Times New Roman"/>
          <w:lang w:eastAsia="pl-PL"/>
        </w:rPr>
        <w:t xml:space="preserve"> tel. (22) 55</w:t>
      </w:r>
      <w:bookmarkEnd w:id="2"/>
      <w:r w:rsidR="00F62850" w:rsidRPr="003756E1">
        <w:rPr>
          <w:rFonts w:ascii="Times New Roman" w:eastAsia="Times New Roman" w:hAnsi="Times New Roman" w:cs="Times New Roman"/>
          <w:lang w:eastAsia="pl-PL"/>
        </w:rPr>
        <w:t xml:space="preserve"> </w:t>
      </w:r>
      <w:r w:rsidR="00751D5D" w:rsidRPr="003756E1">
        <w:rPr>
          <w:rFonts w:ascii="Times New Roman" w:eastAsia="Times New Roman" w:hAnsi="Times New Roman" w:cs="Times New Roman"/>
          <w:lang w:eastAsia="pl-PL"/>
        </w:rPr>
        <w:t>40 018</w:t>
      </w:r>
      <w:r w:rsidRPr="003756E1">
        <w:rPr>
          <w:rFonts w:ascii="Times New Roman" w:eastAsia="Times New Roman" w:hAnsi="Times New Roman" w:cs="Times New Roman"/>
          <w:lang w:eastAsia="pl-PL"/>
        </w:rPr>
        <w:t>.</w:t>
      </w:r>
    </w:p>
    <w:p w14:paraId="0F3EC6E7" w14:textId="77777777" w:rsidR="00470FD7" w:rsidRPr="003756E1" w:rsidRDefault="00470FD7" w:rsidP="003756E1">
      <w:pPr>
        <w:numPr>
          <w:ilvl w:val="0"/>
          <w:numId w:val="15"/>
        </w:numPr>
        <w:spacing w:after="0" w:line="360" w:lineRule="auto"/>
        <w:ind w:left="851" w:hanging="709"/>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Z ww. osobą można kontaktować się wyłącznie w sprawach organizacyjnych </w:t>
      </w:r>
      <w:r w:rsidRPr="003756E1">
        <w:rPr>
          <w:rFonts w:ascii="Times New Roman" w:eastAsia="Times New Roman" w:hAnsi="Times New Roman" w:cs="Times New Roman"/>
          <w:lang w:eastAsia="pl-PL"/>
        </w:rPr>
        <w:br/>
        <w:t xml:space="preserve">w dni robocze w godzinach </w:t>
      </w:r>
      <w:r w:rsidR="00751D5D" w:rsidRPr="003756E1">
        <w:rPr>
          <w:rFonts w:ascii="Times New Roman" w:eastAsia="Times New Roman" w:hAnsi="Times New Roman" w:cs="Times New Roman"/>
          <w:lang w:eastAsia="pl-PL"/>
        </w:rPr>
        <w:t>7</w:t>
      </w:r>
      <w:r w:rsidRPr="003756E1">
        <w:rPr>
          <w:rFonts w:ascii="Times New Roman" w:eastAsia="Times New Roman" w:hAnsi="Times New Roman" w:cs="Times New Roman"/>
          <w:lang w:eastAsia="pl-PL"/>
        </w:rPr>
        <w:t>.00 - 1</w:t>
      </w:r>
      <w:r w:rsidR="00751D5D" w:rsidRPr="003756E1">
        <w:rPr>
          <w:rFonts w:ascii="Times New Roman" w:eastAsia="Times New Roman" w:hAnsi="Times New Roman" w:cs="Times New Roman"/>
          <w:lang w:eastAsia="pl-PL"/>
        </w:rPr>
        <w:t>7</w:t>
      </w:r>
      <w:r w:rsidRPr="003756E1">
        <w:rPr>
          <w:rFonts w:ascii="Times New Roman" w:eastAsia="Times New Roman" w:hAnsi="Times New Roman" w:cs="Times New Roman"/>
          <w:lang w:eastAsia="pl-PL"/>
        </w:rPr>
        <w:t>.00.</w:t>
      </w:r>
    </w:p>
    <w:p w14:paraId="0EFFF261" w14:textId="77777777" w:rsidR="00470FD7" w:rsidRPr="003756E1" w:rsidRDefault="00470FD7" w:rsidP="00470FD7">
      <w:pPr>
        <w:tabs>
          <w:tab w:val="left" w:pos="0"/>
        </w:tabs>
        <w:overflowPunct w:val="0"/>
        <w:autoSpaceDE w:val="0"/>
        <w:autoSpaceDN w:val="0"/>
        <w:adjustRightInd w:val="0"/>
        <w:spacing w:after="0" w:line="360" w:lineRule="auto"/>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 xml:space="preserve">Rozdział VIII – WADIUM </w:t>
      </w:r>
    </w:p>
    <w:p w14:paraId="0C0230E8" w14:textId="77777777" w:rsidR="00F62850" w:rsidRPr="003756E1" w:rsidRDefault="009E0217" w:rsidP="00982534">
      <w:pPr>
        <w:autoSpaceDE w:val="0"/>
        <w:autoSpaceDN w:val="0"/>
        <w:adjustRightInd w:val="0"/>
        <w:spacing w:line="360" w:lineRule="auto"/>
        <w:jc w:val="both"/>
        <w:rPr>
          <w:rFonts w:ascii="Times New Roman" w:hAnsi="Times New Roman" w:cs="Times New Roman"/>
        </w:rPr>
      </w:pPr>
      <w:r w:rsidRPr="003756E1">
        <w:rPr>
          <w:rFonts w:ascii="Times New Roman" w:hAnsi="Times New Roman" w:cs="Times New Roman"/>
        </w:rPr>
        <w:t xml:space="preserve">Zamawiający nie wymaga złożenia przez Wykonawców wadium </w:t>
      </w:r>
    </w:p>
    <w:p w14:paraId="4B1AFA90" w14:textId="2F8C1786" w:rsidR="00470FD7" w:rsidRPr="003756E1" w:rsidRDefault="00470FD7" w:rsidP="00470FD7">
      <w:pPr>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Rozdział IX - TERMIN ZWIĄZANIA OFERTĄ</w:t>
      </w:r>
    </w:p>
    <w:p w14:paraId="650B4EB0" w14:textId="6239D81D" w:rsidR="00470FD7" w:rsidRPr="003756E1" w:rsidRDefault="00470FD7" w:rsidP="00470FD7">
      <w:pPr>
        <w:spacing w:after="0" w:line="360" w:lineRule="auto"/>
        <w:jc w:val="both"/>
        <w:rPr>
          <w:rFonts w:ascii="Times New Roman" w:eastAsia="Calibri" w:hAnsi="Times New Roman" w:cs="Times New Roman"/>
          <w:b/>
        </w:rPr>
      </w:pPr>
      <w:r w:rsidRPr="003756E1">
        <w:rPr>
          <w:rFonts w:ascii="Times New Roman" w:eastAsia="Calibri" w:hAnsi="Times New Roman" w:cs="Times New Roman"/>
          <w:lang w:eastAsia="pl-PL"/>
        </w:rPr>
        <w:t>Wykonawca jest związany ofertą przez 30 dni od dnia upływu terminu skład</w:t>
      </w:r>
      <w:r w:rsidR="008B0F65" w:rsidRPr="003756E1">
        <w:rPr>
          <w:rFonts w:ascii="Times New Roman" w:eastAsia="Calibri" w:hAnsi="Times New Roman" w:cs="Times New Roman"/>
          <w:lang w:eastAsia="pl-PL"/>
        </w:rPr>
        <w:t xml:space="preserve">ania ofert, tj. do dnia </w:t>
      </w:r>
      <w:r w:rsidR="003751FE">
        <w:rPr>
          <w:rFonts w:ascii="Times New Roman" w:eastAsia="Calibri" w:hAnsi="Times New Roman" w:cs="Times New Roman"/>
          <w:lang w:eastAsia="pl-PL"/>
        </w:rPr>
        <w:t>01.01.</w:t>
      </w:r>
      <w:r w:rsidR="00A230C4">
        <w:rPr>
          <w:rFonts w:ascii="Times New Roman" w:eastAsia="Calibri" w:hAnsi="Times New Roman" w:cs="Times New Roman"/>
          <w:lang w:eastAsia="pl-PL"/>
        </w:rPr>
        <w:t>202</w:t>
      </w:r>
      <w:r w:rsidR="003751FE">
        <w:rPr>
          <w:rFonts w:ascii="Times New Roman" w:eastAsia="Calibri" w:hAnsi="Times New Roman" w:cs="Times New Roman"/>
          <w:lang w:eastAsia="pl-PL"/>
        </w:rPr>
        <w:t>6</w:t>
      </w:r>
      <w:r w:rsidRPr="003756E1">
        <w:rPr>
          <w:rFonts w:ascii="Times New Roman" w:eastAsia="Calibri" w:hAnsi="Times New Roman" w:cs="Times New Roman"/>
          <w:lang w:eastAsia="pl-PL"/>
        </w:rPr>
        <w:t xml:space="preserve">r., przy czym pierwszym dniem terminu związania ofertą jest dzień, </w:t>
      </w:r>
      <w:r w:rsidRPr="003756E1">
        <w:rPr>
          <w:rFonts w:ascii="Times New Roman" w:eastAsia="Calibri" w:hAnsi="Times New Roman" w:cs="Times New Roman"/>
          <w:lang w:eastAsia="pl-PL"/>
        </w:rPr>
        <w:br/>
        <w:t xml:space="preserve">w którym upływa termin składania  ofert. </w:t>
      </w:r>
      <w:r w:rsidRPr="003756E1">
        <w:rPr>
          <w:rFonts w:ascii="Times New Roman" w:eastAsia="Calibri" w:hAnsi="Times New Roman" w:cs="Times New Roman"/>
          <w:b/>
        </w:rPr>
        <w:t xml:space="preserve"> </w:t>
      </w:r>
    </w:p>
    <w:p w14:paraId="2B7BF549" w14:textId="77777777" w:rsidR="00470FD7" w:rsidRPr="003756E1" w:rsidRDefault="00470FD7" w:rsidP="00470FD7">
      <w:pPr>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Rozdział X - CENA OFERTY</w:t>
      </w:r>
    </w:p>
    <w:p w14:paraId="4D7DBBC6" w14:textId="77777777" w:rsidR="00470FD7" w:rsidRPr="003756E1" w:rsidRDefault="00470FD7" w:rsidP="00FB39DF">
      <w:pPr>
        <w:numPr>
          <w:ilvl w:val="0"/>
          <w:numId w:val="19"/>
        </w:numPr>
        <w:spacing w:after="0" w:line="360" w:lineRule="auto"/>
        <w:ind w:left="567" w:hanging="567"/>
        <w:contextualSpacing/>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Opis sposobu obliczenia ceny oferty</w:t>
      </w:r>
    </w:p>
    <w:p w14:paraId="6B9974FE" w14:textId="77777777" w:rsidR="00470FD7" w:rsidRPr="003756E1" w:rsidRDefault="00470FD7" w:rsidP="003767BD">
      <w:pPr>
        <w:numPr>
          <w:ilvl w:val="0"/>
          <w:numId w:val="16"/>
        </w:numPr>
        <w:spacing w:after="0" w:line="360" w:lineRule="auto"/>
        <w:ind w:left="709" w:hanging="709"/>
        <w:contextualSpacing/>
        <w:jc w:val="both"/>
        <w:rPr>
          <w:rFonts w:ascii="Times New Roman" w:eastAsia="Times New Roman" w:hAnsi="Times New Roman" w:cs="Times New Roman"/>
        </w:rPr>
      </w:pPr>
      <w:r w:rsidRPr="003756E1">
        <w:rPr>
          <w:rFonts w:ascii="Times New Roman" w:hAnsi="Times New Roman" w:cs="Times New Roman"/>
        </w:rPr>
        <w:t xml:space="preserve">Ceną oferty jest przedstawiona przez Wykonawcę cena brutto zawarta </w:t>
      </w:r>
      <w:r w:rsidRPr="003756E1">
        <w:rPr>
          <w:rFonts w:ascii="Times New Roman" w:hAnsi="Times New Roman" w:cs="Times New Roman"/>
        </w:rPr>
        <w:br/>
        <w:t>w Formularzu oferty</w:t>
      </w:r>
      <w:r w:rsidRPr="003756E1">
        <w:rPr>
          <w:rFonts w:ascii="Times New Roman" w:eastAsia="Times New Roman" w:hAnsi="Times New Roman" w:cs="Times New Roman"/>
        </w:rPr>
        <w:t>.</w:t>
      </w:r>
    </w:p>
    <w:p w14:paraId="792A1AD9" w14:textId="77777777" w:rsidR="00470FD7" w:rsidRPr="003756E1" w:rsidRDefault="00470FD7" w:rsidP="003767BD">
      <w:pPr>
        <w:numPr>
          <w:ilvl w:val="0"/>
          <w:numId w:val="16"/>
        </w:numPr>
        <w:spacing w:after="0" w:line="360" w:lineRule="auto"/>
        <w:ind w:left="709" w:hanging="709"/>
        <w:jc w:val="both"/>
        <w:rPr>
          <w:rFonts w:ascii="Times New Roman" w:eastAsia="Times New Roman" w:hAnsi="Times New Roman" w:cs="Times New Roman"/>
          <w:u w:val="single"/>
          <w:lang w:eastAsia="pl-PL"/>
        </w:rPr>
      </w:pPr>
      <w:r w:rsidRPr="003756E1">
        <w:rPr>
          <w:rFonts w:ascii="Times New Roman" w:eastAsia="Times New Roman" w:hAnsi="Times New Roman" w:cs="Times New Roman"/>
          <w:lang w:eastAsia="pl-PL"/>
        </w:rPr>
        <w:lastRenderedPageBreak/>
        <w:t>Podstawą do określenia zakresu zamówienia i ceny oferty jest „Szczegółowy opis przedmiotu zamówienia”, stanowiący załącznik nr 2 do SWZ.</w:t>
      </w:r>
    </w:p>
    <w:p w14:paraId="5F54EA4C" w14:textId="77777777" w:rsidR="00470FD7" w:rsidRPr="003756E1" w:rsidRDefault="00470FD7" w:rsidP="003767BD">
      <w:pPr>
        <w:numPr>
          <w:ilvl w:val="0"/>
          <w:numId w:val="16"/>
        </w:numPr>
        <w:spacing w:after="0" w:line="360" w:lineRule="auto"/>
        <w:ind w:left="709" w:hanging="709"/>
        <w:jc w:val="both"/>
        <w:rPr>
          <w:rFonts w:ascii="Times New Roman" w:eastAsia="Times New Roman" w:hAnsi="Times New Roman" w:cs="Times New Roman"/>
          <w:u w:val="single"/>
          <w:lang w:eastAsia="pl-PL"/>
        </w:rPr>
      </w:pPr>
      <w:r w:rsidRPr="003756E1">
        <w:rPr>
          <w:rFonts w:ascii="Times New Roman" w:hAnsi="Times New Roman" w:cs="Times New Roman"/>
        </w:rPr>
        <w:t xml:space="preserve">Cena oferty, musi zawierać wszystkie przewidywane koszty kompletnego wykonania przedmiotu zamówienia, wraz z należnym podatkiem VAT. Musi uwzględniać wszystkie wymagania niniejszej SWZ oraz obejmować wszelkie koszty jakie poniesie Wykonawca z tytułu należytej oraz zgodnej </w:t>
      </w:r>
      <w:r w:rsidRPr="003756E1">
        <w:rPr>
          <w:rFonts w:ascii="Times New Roman" w:hAnsi="Times New Roman" w:cs="Times New Roman"/>
        </w:rPr>
        <w:br/>
        <w:t>z obowiązującymi przepisami realizacji przedmiotu zamówienia</w:t>
      </w:r>
      <w:r w:rsidRPr="003756E1">
        <w:rPr>
          <w:rFonts w:ascii="Times New Roman" w:hAnsi="Times New Roman" w:cs="Times New Roman"/>
          <w:lang w:eastAsia="ar-SA"/>
        </w:rPr>
        <w:t xml:space="preserve">. </w:t>
      </w:r>
    </w:p>
    <w:p w14:paraId="57AD3C00" w14:textId="77777777" w:rsidR="00470FD7" w:rsidRPr="003756E1" w:rsidRDefault="00470FD7" w:rsidP="003767BD">
      <w:pPr>
        <w:numPr>
          <w:ilvl w:val="0"/>
          <w:numId w:val="16"/>
        </w:numPr>
        <w:spacing w:after="0" w:line="360" w:lineRule="auto"/>
        <w:ind w:left="709" w:hanging="709"/>
        <w:contextualSpacing/>
        <w:jc w:val="both"/>
        <w:rPr>
          <w:rFonts w:ascii="Times New Roman" w:eastAsia="Calibri" w:hAnsi="Times New Roman" w:cs="Times New Roman"/>
          <w:lang w:eastAsia="ar-SA"/>
        </w:rPr>
      </w:pPr>
      <w:r w:rsidRPr="003756E1">
        <w:rPr>
          <w:rFonts w:ascii="Times New Roman" w:eastAsia="Times New Roman" w:hAnsi="Times New Roman" w:cs="Times New Roman"/>
          <w:lang w:eastAsia="pl-PL"/>
        </w:rPr>
        <w:t>Nie jest dopuszczalne określenie ceny oferty przez zastosowanie rabatów, upustów itp. w stosunku do ceny określonej w Formularzu ofertowym.</w:t>
      </w:r>
    </w:p>
    <w:p w14:paraId="2BE3B666" w14:textId="77777777" w:rsidR="00470FD7" w:rsidRPr="003756E1" w:rsidRDefault="00470FD7" w:rsidP="003767BD">
      <w:pPr>
        <w:numPr>
          <w:ilvl w:val="0"/>
          <w:numId w:val="16"/>
        </w:numPr>
        <w:spacing w:after="0" w:line="360" w:lineRule="auto"/>
        <w:ind w:left="709" w:hanging="709"/>
        <w:contextualSpacing/>
        <w:jc w:val="both"/>
        <w:rPr>
          <w:rFonts w:ascii="Times New Roman" w:eastAsia="Calibri" w:hAnsi="Times New Roman" w:cs="Times New Roman"/>
          <w:lang w:eastAsia="ar-SA"/>
        </w:rPr>
      </w:pPr>
      <w:r w:rsidRPr="003756E1">
        <w:rPr>
          <w:rFonts w:ascii="Times New Roman" w:eastAsia="Times New Roman" w:hAnsi="Times New Roman" w:cs="Times New Roman"/>
          <w:lang w:eastAsia="pl-PL"/>
        </w:rPr>
        <w:t>Cenę oferty określoną należy zaokrąglić do dwóch miejsc po przecinku (od 0,005 w górę).</w:t>
      </w:r>
    </w:p>
    <w:p w14:paraId="59D93E32" w14:textId="77777777" w:rsidR="00470FD7" w:rsidRPr="003756E1" w:rsidRDefault="00470FD7" w:rsidP="003767BD">
      <w:pPr>
        <w:numPr>
          <w:ilvl w:val="0"/>
          <w:numId w:val="16"/>
        </w:numPr>
        <w:spacing w:after="0" w:line="360" w:lineRule="auto"/>
        <w:ind w:left="709" w:hanging="709"/>
        <w:contextualSpacing/>
        <w:jc w:val="both"/>
        <w:rPr>
          <w:rFonts w:ascii="Times New Roman" w:eastAsia="Calibri" w:hAnsi="Times New Roman" w:cs="Times New Roman"/>
          <w:lang w:eastAsia="ar-SA"/>
        </w:rPr>
      </w:pPr>
      <w:r w:rsidRPr="003756E1">
        <w:rPr>
          <w:rFonts w:ascii="Times New Roman" w:eastAsia="Times New Roman" w:hAnsi="Times New Roman" w:cs="Times New Roman"/>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w:t>
      </w:r>
      <w:r w:rsidRPr="003756E1">
        <w:rPr>
          <w:rFonts w:ascii="Times New Roman" w:eastAsia="Times New Roman" w:hAnsi="Times New Roman" w:cs="Times New Roman"/>
          <w:lang w:eastAsia="pl-PL"/>
        </w:rPr>
        <w:br/>
        <w:t>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7E33E784" w14:textId="77777777" w:rsidR="00470FD7" w:rsidRPr="003756E1" w:rsidRDefault="00470FD7" w:rsidP="003767BD">
      <w:pPr>
        <w:numPr>
          <w:ilvl w:val="0"/>
          <w:numId w:val="16"/>
        </w:numPr>
        <w:spacing w:after="0" w:line="360" w:lineRule="auto"/>
        <w:ind w:left="709" w:hanging="709"/>
        <w:contextualSpacing/>
        <w:jc w:val="both"/>
        <w:rPr>
          <w:rFonts w:ascii="Times New Roman" w:eastAsia="Calibri" w:hAnsi="Times New Roman" w:cs="Times New Roman"/>
          <w:lang w:eastAsia="ar-SA"/>
        </w:rPr>
      </w:pPr>
      <w:r w:rsidRPr="003756E1">
        <w:rPr>
          <w:rFonts w:ascii="Times New Roman" w:eastAsia="Times New Roman" w:hAnsi="Times New Roman" w:cs="Times New Roman"/>
          <w:lang w:eastAsia="pl-PL"/>
        </w:rPr>
        <w:t xml:space="preserve">Podmioty zagraniczne biorące udział w postępowaniu winny wpisać </w:t>
      </w:r>
      <w:r w:rsidRPr="003756E1">
        <w:rPr>
          <w:rFonts w:ascii="Times New Roman" w:eastAsia="Times New Roman" w:hAnsi="Times New Roman" w:cs="Times New Roman"/>
          <w:lang w:eastAsia="pl-PL"/>
        </w:rPr>
        <w:br/>
        <w:t xml:space="preserve">w Formularzu oferty wartość netto wyrażoną w PLN. Wyłącznie do oceny </w:t>
      </w:r>
      <w:r w:rsidRPr="003756E1">
        <w:rPr>
          <w:rFonts w:ascii="Times New Roman" w:eastAsia="Times New Roman" w:hAnsi="Times New Roman" w:cs="Times New Roman"/>
          <w:lang w:eastAsia="pl-PL"/>
        </w:rPr>
        <w:br/>
        <w:t xml:space="preserve">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5BB89133" w14:textId="77777777" w:rsidR="00470FD7" w:rsidRPr="003756E1" w:rsidRDefault="00470FD7" w:rsidP="00FB39DF">
      <w:pPr>
        <w:numPr>
          <w:ilvl w:val="0"/>
          <w:numId w:val="17"/>
        </w:numPr>
        <w:spacing w:after="0" w:line="360" w:lineRule="auto"/>
        <w:ind w:left="709" w:hanging="709"/>
        <w:contextualSpacing/>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Informacje dotyczące walut w jakich mogą być prowadzone rozliczenia</w:t>
      </w:r>
    </w:p>
    <w:p w14:paraId="52A72885" w14:textId="77777777" w:rsidR="00470FD7" w:rsidRPr="003756E1" w:rsidRDefault="00470FD7" w:rsidP="00FB39DF">
      <w:pPr>
        <w:numPr>
          <w:ilvl w:val="0"/>
          <w:numId w:val="18"/>
        </w:numPr>
        <w:spacing w:after="0" w:line="360" w:lineRule="auto"/>
        <w:ind w:left="1134" w:hanging="708"/>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Wszelkie ceny, podane w ofercie i innych dokumentach sporządzanych przez Wykonawcę, muszą być wyrażone w złotych polskich.</w:t>
      </w:r>
    </w:p>
    <w:p w14:paraId="71CA4BBB" w14:textId="77777777" w:rsidR="00470FD7" w:rsidRPr="003756E1" w:rsidRDefault="00470FD7" w:rsidP="00FB39DF">
      <w:pPr>
        <w:numPr>
          <w:ilvl w:val="0"/>
          <w:numId w:val="18"/>
        </w:numPr>
        <w:spacing w:after="0" w:line="360" w:lineRule="auto"/>
        <w:ind w:left="1134" w:hanging="708"/>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Wszelkie rozliczenia między Zamawiającym a Wykonawcą dokonywane będą </w:t>
      </w:r>
      <w:r w:rsidRPr="003756E1">
        <w:rPr>
          <w:rFonts w:ascii="Times New Roman" w:eastAsia="Times New Roman" w:hAnsi="Times New Roman" w:cs="Times New Roman"/>
          <w:lang w:eastAsia="pl-PL"/>
        </w:rPr>
        <w:br/>
        <w:t>w złotych polskich.</w:t>
      </w:r>
    </w:p>
    <w:p w14:paraId="40117DB6" w14:textId="77777777" w:rsidR="00DE0173" w:rsidRDefault="00DE0173" w:rsidP="00470FD7">
      <w:pPr>
        <w:spacing w:after="0" w:line="360" w:lineRule="auto"/>
        <w:jc w:val="both"/>
        <w:rPr>
          <w:rFonts w:ascii="Times New Roman" w:eastAsia="Times New Roman" w:hAnsi="Times New Roman" w:cs="Times New Roman"/>
          <w:b/>
          <w:lang w:eastAsia="pl-PL"/>
        </w:rPr>
      </w:pPr>
    </w:p>
    <w:p w14:paraId="640A5737" w14:textId="77777777" w:rsidR="00DE0173" w:rsidRDefault="00DE0173" w:rsidP="00470FD7">
      <w:pPr>
        <w:spacing w:after="0" w:line="360" w:lineRule="auto"/>
        <w:jc w:val="both"/>
        <w:rPr>
          <w:rFonts w:ascii="Times New Roman" w:eastAsia="Times New Roman" w:hAnsi="Times New Roman" w:cs="Times New Roman"/>
          <w:b/>
          <w:lang w:eastAsia="pl-PL"/>
        </w:rPr>
      </w:pPr>
    </w:p>
    <w:p w14:paraId="78C847D5" w14:textId="7A1072A0" w:rsidR="00470FD7" w:rsidRPr="003756E1" w:rsidRDefault="00470FD7" w:rsidP="00470FD7">
      <w:pPr>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lastRenderedPageBreak/>
        <w:t>Rozdział XI – KRYTERIA I SPOSÓB OCENY OFERT</w:t>
      </w:r>
    </w:p>
    <w:p w14:paraId="36789CCF" w14:textId="42677BE1" w:rsidR="00D843CD" w:rsidRPr="003756E1" w:rsidRDefault="00D843CD" w:rsidP="00FB39DF">
      <w:pPr>
        <w:numPr>
          <w:ilvl w:val="0"/>
          <w:numId w:val="20"/>
        </w:numPr>
        <w:spacing w:after="0" w:line="360" w:lineRule="auto"/>
        <w:ind w:left="709" w:hanging="709"/>
        <w:contextualSpacing/>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Kryteria wyboru</w:t>
      </w:r>
      <w:r w:rsidR="00BB6139" w:rsidRPr="003756E1">
        <w:rPr>
          <w:rFonts w:ascii="Times New Roman" w:eastAsia="Times New Roman" w:hAnsi="Times New Roman" w:cs="Times New Roman"/>
          <w:b/>
          <w:lang w:eastAsia="pl-PL"/>
        </w:rPr>
        <w:t xml:space="preserve"> oferty oraz ich waga</w:t>
      </w:r>
      <w:r w:rsidR="00722663" w:rsidRPr="003756E1">
        <w:rPr>
          <w:rFonts w:ascii="Times New Roman" w:eastAsia="Times New Roman" w:hAnsi="Times New Roman" w:cs="Times New Roman"/>
          <w:b/>
          <w:lang w:eastAsia="pl-PL"/>
        </w:rPr>
        <w:t xml:space="preserve"> </w:t>
      </w:r>
    </w:p>
    <w:p w14:paraId="4C24705D" w14:textId="02FB7F11" w:rsidR="00D843CD" w:rsidRPr="003756E1" w:rsidRDefault="00D843CD" w:rsidP="00352AF8">
      <w:pPr>
        <w:numPr>
          <w:ilvl w:val="0"/>
          <w:numId w:val="21"/>
        </w:numPr>
        <w:spacing w:after="0" w:line="360" w:lineRule="auto"/>
        <w:ind w:left="709" w:hanging="851"/>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Kryterium wyboru ofert jest: cena /C/ - </w:t>
      </w:r>
      <w:r w:rsidR="00A16C82" w:rsidRPr="003756E1">
        <w:rPr>
          <w:rFonts w:ascii="Times New Roman" w:eastAsia="Times New Roman" w:hAnsi="Times New Roman" w:cs="Times New Roman"/>
          <w:lang w:eastAsia="pl-PL"/>
        </w:rPr>
        <w:t>6</w:t>
      </w:r>
      <w:r w:rsidR="00165371" w:rsidRPr="003756E1">
        <w:rPr>
          <w:rFonts w:ascii="Times New Roman" w:eastAsia="Times New Roman" w:hAnsi="Times New Roman" w:cs="Times New Roman"/>
          <w:lang w:eastAsia="pl-PL"/>
        </w:rPr>
        <w:t>0 % (waga kryterium)</w:t>
      </w:r>
      <w:r w:rsidR="00A16C82" w:rsidRPr="003756E1">
        <w:rPr>
          <w:rFonts w:ascii="Times New Roman" w:eastAsia="Times New Roman" w:hAnsi="Times New Roman" w:cs="Times New Roman"/>
          <w:lang w:eastAsia="pl-PL"/>
        </w:rPr>
        <w:t xml:space="preserve"> oraz </w:t>
      </w:r>
      <w:r w:rsidR="00352AF8" w:rsidRPr="003756E1">
        <w:rPr>
          <w:rFonts w:ascii="Times New Roman" w:eastAsia="Times New Roman" w:hAnsi="Times New Roman" w:cs="Times New Roman"/>
          <w:lang w:eastAsia="pl-PL"/>
        </w:rPr>
        <w:t xml:space="preserve">prześwit </w:t>
      </w:r>
      <w:r w:rsidR="00A16C82" w:rsidRPr="003756E1">
        <w:rPr>
          <w:rFonts w:ascii="Times New Roman" w:eastAsia="Times New Roman" w:hAnsi="Times New Roman" w:cs="Times New Roman"/>
          <w:lang w:eastAsia="pl-PL"/>
        </w:rPr>
        <w:t xml:space="preserve"> /</w:t>
      </w:r>
      <w:r w:rsidR="00352AF8" w:rsidRPr="003756E1">
        <w:rPr>
          <w:rFonts w:ascii="Times New Roman" w:eastAsia="Times New Roman" w:hAnsi="Times New Roman" w:cs="Times New Roman"/>
          <w:lang w:eastAsia="pl-PL"/>
        </w:rPr>
        <w:t>P</w:t>
      </w:r>
      <w:r w:rsidR="00A16C82" w:rsidRPr="003756E1">
        <w:rPr>
          <w:rFonts w:ascii="Times New Roman" w:eastAsia="Times New Roman" w:hAnsi="Times New Roman" w:cs="Times New Roman"/>
          <w:lang w:eastAsia="pl-PL"/>
        </w:rPr>
        <w:t>/ - 40% (waga kryterium)</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710"/>
        <w:gridCol w:w="2926"/>
      </w:tblGrid>
      <w:tr w:rsidR="00C846D8" w:rsidRPr="003756E1" w14:paraId="691765A5" w14:textId="77777777" w:rsidTr="00A754C3">
        <w:tc>
          <w:tcPr>
            <w:tcW w:w="1129" w:type="dxa"/>
            <w:shd w:val="clear" w:color="auto" w:fill="auto"/>
          </w:tcPr>
          <w:p w14:paraId="5DAD8E93" w14:textId="77777777" w:rsidR="00C846D8" w:rsidRPr="003756E1" w:rsidRDefault="00C846D8" w:rsidP="00A754C3">
            <w:pPr>
              <w:spacing w:before="120" w:line="360" w:lineRule="auto"/>
              <w:rPr>
                <w:rFonts w:ascii="Times New Roman" w:eastAsia="Times New Roman" w:hAnsi="Times New Roman" w:cs="Times New Roman"/>
                <w:color w:val="000000"/>
                <w:lang w:eastAsia="pl-PL"/>
              </w:rPr>
            </w:pPr>
            <w:bookmarkStart w:id="3" w:name="_Hlk84593747"/>
            <w:r w:rsidRPr="003756E1">
              <w:rPr>
                <w:rFonts w:ascii="Times New Roman" w:eastAsia="Times New Roman" w:hAnsi="Times New Roman" w:cs="Times New Roman"/>
                <w:color w:val="000000"/>
                <w:lang w:eastAsia="pl-PL"/>
              </w:rPr>
              <w:t>Lp.</w:t>
            </w:r>
          </w:p>
        </w:tc>
        <w:tc>
          <w:tcPr>
            <w:tcW w:w="4710" w:type="dxa"/>
            <w:shd w:val="clear" w:color="auto" w:fill="auto"/>
          </w:tcPr>
          <w:p w14:paraId="66439762" w14:textId="77777777" w:rsidR="00C846D8" w:rsidRPr="003756E1" w:rsidRDefault="00C846D8" w:rsidP="00A754C3">
            <w:pPr>
              <w:spacing w:before="120" w:line="360" w:lineRule="auto"/>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Nazwa kryterium</w:t>
            </w:r>
          </w:p>
        </w:tc>
        <w:tc>
          <w:tcPr>
            <w:tcW w:w="2926" w:type="dxa"/>
            <w:shd w:val="clear" w:color="auto" w:fill="auto"/>
          </w:tcPr>
          <w:p w14:paraId="4A137FB7" w14:textId="77777777" w:rsidR="00C846D8" w:rsidRPr="003756E1" w:rsidRDefault="00C846D8" w:rsidP="00A754C3">
            <w:pPr>
              <w:spacing w:before="120" w:line="360" w:lineRule="auto"/>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Waga kryterium</w:t>
            </w:r>
          </w:p>
        </w:tc>
      </w:tr>
      <w:tr w:rsidR="00C846D8" w:rsidRPr="003756E1" w14:paraId="16480F91" w14:textId="77777777" w:rsidTr="00A754C3">
        <w:tc>
          <w:tcPr>
            <w:tcW w:w="1129" w:type="dxa"/>
            <w:shd w:val="clear" w:color="auto" w:fill="auto"/>
          </w:tcPr>
          <w:p w14:paraId="41A366CC" w14:textId="77777777" w:rsidR="00C846D8" w:rsidRPr="003756E1" w:rsidRDefault="00C846D8" w:rsidP="00A754C3">
            <w:pPr>
              <w:spacing w:before="120" w:line="360" w:lineRule="auto"/>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1</w:t>
            </w:r>
          </w:p>
        </w:tc>
        <w:tc>
          <w:tcPr>
            <w:tcW w:w="4710" w:type="dxa"/>
            <w:shd w:val="clear" w:color="auto" w:fill="auto"/>
          </w:tcPr>
          <w:p w14:paraId="34AB839D" w14:textId="77777777" w:rsidR="00C846D8" w:rsidRPr="003756E1" w:rsidRDefault="00C846D8" w:rsidP="00A754C3">
            <w:pPr>
              <w:spacing w:before="120" w:line="360" w:lineRule="auto"/>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Cena (C)</w:t>
            </w:r>
          </w:p>
        </w:tc>
        <w:tc>
          <w:tcPr>
            <w:tcW w:w="2926" w:type="dxa"/>
            <w:shd w:val="clear" w:color="auto" w:fill="auto"/>
          </w:tcPr>
          <w:p w14:paraId="32E50044" w14:textId="77777777" w:rsidR="00C846D8" w:rsidRPr="003756E1" w:rsidRDefault="00C846D8" w:rsidP="00A754C3">
            <w:pPr>
              <w:spacing w:before="120" w:line="360" w:lineRule="auto"/>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 xml:space="preserve">60 % = 60 pkt </w:t>
            </w:r>
          </w:p>
        </w:tc>
      </w:tr>
      <w:tr w:rsidR="00C846D8" w:rsidRPr="003756E1" w14:paraId="285B34FA" w14:textId="77777777" w:rsidTr="00A754C3">
        <w:trPr>
          <w:trHeight w:val="58"/>
        </w:trPr>
        <w:tc>
          <w:tcPr>
            <w:tcW w:w="1129" w:type="dxa"/>
            <w:shd w:val="clear" w:color="auto" w:fill="auto"/>
          </w:tcPr>
          <w:p w14:paraId="6589DF80" w14:textId="77777777" w:rsidR="00C846D8" w:rsidRPr="003756E1" w:rsidRDefault="00C846D8" w:rsidP="00A754C3">
            <w:pPr>
              <w:spacing w:before="120" w:line="360" w:lineRule="auto"/>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2</w:t>
            </w:r>
          </w:p>
        </w:tc>
        <w:tc>
          <w:tcPr>
            <w:tcW w:w="4710" w:type="dxa"/>
            <w:shd w:val="clear" w:color="auto" w:fill="auto"/>
          </w:tcPr>
          <w:p w14:paraId="755029AF" w14:textId="7A5B2400" w:rsidR="00C846D8" w:rsidRPr="003756E1" w:rsidRDefault="00C846D8" w:rsidP="00A754C3">
            <w:pPr>
              <w:spacing w:before="120" w:line="360" w:lineRule="auto"/>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 xml:space="preserve">Prześwit </w:t>
            </w:r>
            <w:r w:rsidR="0054614D">
              <w:rPr>
                <w:rFonts w:ascii="Times New Roman" w:eastAsia="Times New Roman" w:hAnsi="Times New Roman" w:cs="Times New Roman"/>
                <w:color w:val="000000"/>
                <w:lang w:eastAsia="pl-PL"/>
              </w:rPr>
              <w:t>pojazdu</w:t>
            </w:r>
            <w:r w:rsidRPr="003756E1">
              <w:rPr>
                <w:rFonts w:ascii="Times New Roman" w:eastAsia="Times New Roman" w:hAnsi="Times New Roman" w:cs="Times New Roman"/>
                <w:color w:val="000000"/>
                <w:lang w:eastAsia="pl-PL"/>
              </w:rPr>
              <w:t xml:space="preserve"> (P)</w:t>
            </w:r>
          </w:p>
        </w:tc>
        <w:tc>
          <w:tcPr>
            <w:tcW w:w="2926" w:type="dxa"/>
            <w:shd w:val="clear" w:color="auto" w:fill="auto"/>
          </w:tcPr>
          <w:p w14:paraId="1F5C05E7" w14:textId="77777777" w:rsidR="00C846D8" w:rsidRPr="003756E1" w:rsidRDefault="00C846D8" w:rsidP="00A754C3">
            <w:pPr>
              <w:spacing w:before="120" w:line="360" w:lineRule="auto"/>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 xml:space="preserve">40 % = 40 pkt </w:t>
            </w:r>
          </w:p>
        </w:tc>
      </w:tr>
    </w:tbl>
    <w:p w14:paraId="2D0072D6" w14:textId="0C3587EF" w:rsidR="00E94FAB" w:rsidRPr="003756E1" w:rsidRDefault="00352AF8" w:rsidP="00D843CD">
      <w:pPr>
        <w:jc w:val="both"/>
        <w:rPr>
          <w:rFonts w:ascii="Times New Roman" w:eastAsia="Times New Roman" w:hAnsi="Times New Roman" w:cs="Times New Roman"/>
        </w:rPr>
      </w:pPr>
      <w:r w:rsidRPr="003756E1">
        <w:rPr>
          <w:rFonts w:ascii="Times New Roman" w:eastAsia="Times New Roman" w:hAnsi="Times New Roman" w:cs="Times New Roman"/>
          <w:b/>
        </w:rPr>
        <w:t xml:space="preserve">     100%  = 100 pkt; 1% = 1 pkt</w:t>
      </w:r>
    </w:p>
    <w:p w14:paraId="782309C0" w14:textId="58C93277" w:rsidR="00D843CD" w:rsidRPr="003756E1" w:rsidRDefault="00D843CD" w:rsidP="00352AF8">
      <w:pPr>
        <w:numPr>
          <w:ilvl w:val="0"/>
          <w:numId w:val="21"/>
        </w:numPr>
        <w:spacing w:after="0" w:line="360" w:lineRule="auto"/>
        <w:ind w:left="567" w:hanging="708"/>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Liczba punktów  przyznawana będzie według poniższych zasad:</w:t>
      </w:r>
      <w:bookmarkEnd w:id="3"/>
    </w:p>
    <w:p w14:paraId="4E445F08" w14:textId="77777777" w:rsidR="00352AF8" w:rsidRPr="003756E1" w:rsidRDefault="00352AF8" w:rsidP="00352AF8">
      <w:pPr>
        <w:tabs>
          <w:tab w:val="left" w:pos="0"/>
          <w:tab w:val="num" w:pos="720"/>
          <w:tab w:val="left" w:pos="2127"/>
          <w:tab w:val="left" w:pos="2268"/>
          <w:tab w:val="left" w:pos="2410"/>
        </w:tabs>
        <w:overflowPunct w:val="0"/>
        <w:autoSpaceDE w:val="0"/>
        <w:autoSpaceDN w:val="0"/>
        <w:adjustRightInd w:val="0"/>
        <w:spacing w:after="0" w:line="360" w:lineRule="auto"/>
        <w:ind w:left="357"/>
        <w:jc w:val="both"/>
        <w:rPr>
          <w:rFonts w:ascii="Times New Roman" w:hAnsi="Times New Roman" w:cs="Times New Roman"/>
          <w:b/>
          <w:bCs/>
        </w:rPr>
      </w:pPr>
      <w:r w:rsidRPr="003756E1">
        <w:rPr>
          <w:rFonts w:ascii="Times New Roman" w:hAnsi="Times New Roman" w:cs="Times New Roman"/>
          <w:b/>
          <w:bCs/>
        </w:rPr>
        <w:t>Cena /C/</w:t>
      </w:r>
    </w:p>
    <w:p w14:paraId="2FFE9225" w14:textId="77777777" w:rsidR="00352AF8" w:rsidRPr="003756E1" w:rsidRDefault="00352AF8" w:rsidP="00352AF8">
      <w:pPr>
        <w:tabs>
          <w:tab w:val="left" w:pos="0"/>
          <w:tab w:val="left" w:pos="2127"/>
          <w:tab w:val="left" w:pos="2268"/>
          <w:tab w:val="left" w:pos="2410"/>
        </w:tabs>
        <w:overflowPunct w:val="0"/>
        <w:autoSpaceDE w:val="0"/>
        <w:autoSpaceDN w:val="0"/>
        <w:adjustRightInd w:val="0"/>
        <w:spacing w:after="0" w:line="360" w:lineRule="auto"/>
        <w:ind w:left="357"/>
        <w:jc w:val="both"/>
        <w:rPr>
          <w:rFonts w:ascii="Times New Roman" w:hAnsi="Times New Roman" w:cs="Times New Roman"/>
        </w:rPr>
      </w:pPr>
      <w:r w:rsidRPr="003756E1">
        <w:rPr>
          <w:rFonts w:ascii="Times New Roman" w:hAnsi="Times New Roman" w:cs="Times New Roman"/>
        </w:rPr>
        <w:t>Oferta o najniższej cenie spośród ofert niepodlegających odrzuceniu otrzyma 60 punktów.</w:t>
      </w:r>
    </w:p>
    <w:p w14:paraId="54395FEB" w14:textId="77777777" w:rsidR="00352AF8" w:rsidRPr="003756E1" w:rsidRDefault="00352AF8" w:rsidP="00352AF8">
      <w:pPr>
        <w:tabs>
          <w:tab w:val="left" w:pos="0"/>
          <w:tab w:val="left" w:pos="2127"/>
          <w:tab w:val="left" w:pos="2268"/>
          <w:tab w:val="left" w:pos="2410"/>
        </w:tabs>
        <w:overflowPunct w:val="0"/>
        <w:autoSpaceDE w:val="0"/>
        <w:autoSpaceDN w:val="0"/>
        <w:adjustRightInd w:val="0"/>
        <w:spacing w:after="0" w:line="360" w:lineRule="auto"/>
        <w:ind w:left="357"/>
        <w:jc w:val="both"/>
        <w:rPr>
          <w:rFonts w:ascii="Times New Roman" w:hAnsi="Times New Roman" w:cs="Times New Roman"/>
        </w:rPr>
      </w:pPr>
      <w:r w:rsidRPr="003756E1">
        <w:rPr>
          <w:rFonts w:ascii="Times New Roman" w:hAnsi="Times New Roman" w:cs="Times New Roman"/>
        </w:rPr>
        <w:t>Pozostałe oferty - liczba punktów wyliczona wg wzoru :   </w:t>
      </w:r>
    </w:p>
    <w:p w14:paraId="3821A957" w14:textId="77777777" w:rsidR="00352AF8" w:rsidRPr="003756E1" w:rsidRDefault="00352AF8" w:rsidP="00352AF8">
      <w:pPr>
        <w:tabs>
          <w:tab w:val="left" w:pos="0"/>
          <w:tab w:val="left" w:pos="2127"/>
          <w:tab w:val="left" w:pos="2268"/>
          <w:tab w:val="left" w:pos="2410"/>
        </w:tabs>
        <w:overflowPunct w:val="0"/>
        <w:autoSpaceDE w:val="0"/>
        <w:autoSpaceDN w:val="0"/>
        <w:adjustRightInd w:val="0"/>
        <w:spacing w:after="0" w:line="360" w:lineRule="auto"/>
        <w:ind w:left="357"/>
        <w:jc w:val="both"/>
        <w:rPr>
          <w:rFonts w:ascii="Times New Roman" w:hAnsi="Times New Roman" w:cs="Times New Roman"/>
        </w:rPr>
      </w:pPr>
      <w:r w:rsidRPr="003756E1">
        <w:rPr>
          <w:rFonts w:ascii="Times New Roman" w:hAnsi="Times New Roman" w:cs="Times New Roman"/>
        </w:rPr>
        <w:t>                   Ci</w:t>
      </w:r>
      <w:r w:rsidRPr="003756E1">
        <w:rPr>
          <w:rFonts w:ascii="Times New Roman" w:hAnsi="Times New Roman" w:cs="Times New Roman"/>
        </w:rPr>
        <w:tab/>
        <w:t>=</w:t>
      </w:r>
      <w:r w:rsidRPr="003756E1">
        <w:rPr>
          <w:rFonts w:ascii="Times New Roman" w:hAnsi="Times New Roman" w:cs="Times New Roman"/>
        </w:rPr>
        <w:tab/>
        <w:t xml:space="preserve">       </w:t>
      </w:r>
      <w:r w:rsidRPr="003756E1">
        <w:rPr>
          <w:rFonts w:ascii="Times New Roman" w:hAnsi="Times New Roman" w:cs="Times New Roman"/>
          <w:u w:val="single"/>
        </w:rPr>
        <w:t>cena najniższa spośród ofert nieodrzuconych x 60 pkt.</w:t>
      </w:r>
    </w:p>
    <w:p w14:paraId="7E6A48D1" w14:textId="77777777" w:rsidR="00352AF8" w:rsidRPr="003756E1" w:rsidRDefault="00352AF8" w:rsidP="00352AF8">
      <w:pPr>
        <w:tabs>
          <w:tab w:val="left" w:pos="0"/>
          <w:tab w:val="left" w:pos="2127"/>
          <w:tab w:val="left" w:pos="2268"/>
          <w:tab w:val="left" w:pos="2410"/>
        </w:tabs>
        <w:overflowPunct w:val="0"/>
        <w:autoSpaceDE w:val="0"/>
        <w:autoSpaceDN w:val="0"/>
        <w:adjustRightInd w:val="0"/>
        <w:spacing w:after="0" w:line="360" w:lineRule="auto"/>
        <w:jc w:val="both"/>
        <w:rPr>
          <w:rFonts w:ascii="Times New Roman" w:hAnsi="Times New Roman" w:cs="Times New Roman"/>
        </w:rPr>
      </w:pPr>
      <w:r w:rsidRPr="003756E1">
        <w:rPr>
          <w:rFonts w:ascii="Times New Roman" w:hAnsi="Times New Roman" w:cs="Times New Roman"/>
        </w:rPr>
        <w:tab/>
      </w:r>
      <w:r w:rsidRPr="003756E1">
        <w:rPr>
          <w:rFonts w:ascii="Times New Roman" w:hAnsi="Times New Roman" w:cs="Times New Roman"/>
        </w:rPr>
        <w:tab/>
      </w:r>
      <w:r w:rsidRPr="003756E1">
        <w:rPr>
          <w:rFonts w:ascii="Times New Roman" w:hAnsi="Times New Roman" w:cs="Times New Roman"/>
        </w:rPr>
        <w:tab/>
        <w:t xml:space="preserve">                           cena oferty badanej</w:t>
      </w:r>
    </w:p>
    <w:p w14:paraId="4E786E70" w14:textId="77777777" w:rsidR="00352AF8" w:rsidRPr="003756E1" w:rsidRDefault="00352AF8" w:rsidP="00352AF8">
      <w:pPr>
        <w:tabs>
          <w:tab w:val="left" w:pos="0"/>
          <w:tab w:val="left" w:pos="2127"/>
          <w:tab w:val="left" w:pos="2268"/>
          <w:tab w:val="left" w:pos="2410"/>
        </w:tabs>
        <w:overflowPunct w:val="0"/>
        <w:autoSpaceDE w:val="0"/>
        <w:autoSpaceDN w:val="0"/>
        <w:adjustRightInd w:val="0"/>
        <w:spacing w:after="0" w:line="360" w:lineRule="auto"/>
        <w:ind w:left="357"/>
        <w:jc w:val="both"/>
        <w:rPr>
          <w:rFonts w:ascii="Times New Roman" w:hAnsi="Times New Roman" w:cs="Times New Roman"/>
        </w:rPr>
      </w:pPr>
      <w:r w:rsidRPr="003756E1">
        <w:rPr>
          <w:rFonts w:ascii="Times New Roman" w:hAnsi="Times New Roman" w:cs="Times New Roman"/>
        </w:rPr>
        <w:t>i - numer oferty badanej</w:t>
      </w:r>
    </w:p>
    <w:p w14:paraId="7D31A9E8" w14:textId="77777777" w:rsidR="00352AF8" w:rsidRPr="003756E1" w:rsidRDefault="00352AF8" w:rsidP="00352AF8">
      <w:pPr>
        <w:tabs>
          <w:tab w:val="left" w:pos="0"/>
          <w:tab w:val="left" w:pos="2127"/>
          <w:tab w:val="left" w:pos="2268"/>
          <w:tab w:val="left" w:pos="2410"/>
        </w:tabs>
        <w:overflowPunct w:val="0"/>
        <w:autoSpaceDE w:val="0"/>
        <w:autoSpaceDN w:val="0"/>
        <w:adjustRightInd w:val="0"/>
        <w:spacing w:after="0" w:line="360" w:lineRule="auto"/>
        <w:ind w:left="357"/>
        <w:jc w:val="both"/>
        <w:rPr>
          <w:rFonts w:ascii="Times New Roman" w:hAnsi="Times New Roman" w:cs="Times New Roman"/>
        </w:rPr>
      </w:pPr>
      <w:r w:rsidRPr="003756E1">
        <w:rPr>
          <w:rFonts w:ascii="Times New Roman" w:hAnsi="Times New Roman" w:cs="Times New Roman"/>
        </w:rPr>
        <w:t>Ci - liczba punktów za kryterium „cena” (oferty badanej)</w:t>
      </w:r>
    </w:p>
    <w:p w14:paraId="755026B5" w14:textId="77777777" w:rsidR="00352AF8" w:rsidRPr="003756E1" w:rsidRDefault="00352AF8" w:rsidP="00352AF8">
      <w:pPr>
        <w:tabs>
          <w:tab w:val="left" w:pos="0"/>
          <w:tab w:val="left" w:pos="2127"/>
          <w:tab w:val="left" w:pos="2268"/>
          <w:tab w:val="left" w:pos="2410"/>
        </w:tabs>
        <w:overflowPunct w:val="0"/>
        <w:autoSpaceDE w:val="0"/>
        <w:autoSpaceDN w:val="0"/>
        <w:adjustRightInd w:val="0"/>
        <w:spacing w:after="0" w:line="360" w:lineRule="auto"/>
        <w:ind w:left="357"/>
        <w:jc w:val="both"/>
        <w:rPr>
          <w:rFonts w:ascii="Times New Roman" w:hAnsi="Times New Roman" w:cs="Times New Roman"/>
        </w:rPr>
      </w:pPr>
      <w:r w:rsidRPr="003756E1">
        <w:rPr>
          <w:rFonts w:ascii="Times New Roman" w:hAnsi="Times New Roman" w:cs="Times New Roman"/>
        </w:rPr>
        <w:t>cena - cena brutto z Formularza oferty.</w:t>
      </w:r>
    </w:p>
    <w:p w14:paraId="1EE9F0A8" w14:textId="3091898B" w:rsidR="00352AF8" w:rsidRPr="003756E1" w:rsidRDefault="00352AF8" w:rsidP="00352AF8">
      <w:pPr>
        <w:spacing w:after="0" w:line="360" w:lineRule="auto"/>
        <w:ind w:left="426"/>
        <w:jc w:val="both"/>
        <w:rPr>
          <w:rFonts w:ascii="Times New Roman" w:eastAsia="Times New Roman" w:hAnsi="Times New Roman" w:cs="Times New Roman"/>
          <w:b/>
          <w:bCs/>
          <w:color w:val="000000"/>
          <w:lang w:eastAsia="pl-PL"/>
        </w:rPr>
      </w:pPr>
      <w:r w:rsidRPr="003756E1">
        <w:rPr>
          <w:rFonts w:ascii="Times New Roman" w:eastAsia="Times New Roman" w:hAnsi="Times New Roman" w:cs="Times New Roman"/>
          <w:b/>
          <w:bCs/>
          <w:color w:val="000000"/>
          <w:lang w:eastAsia="pl-PL"/>
        </w:rPr>
        <w:t xml:space="preserve">Prześwit </w:t>
      </w:r>
      <w:r w:rsidR="0054614D">
        <w:rPr>
          <w:rFonts w:ascii="Times New Roman" w:eastAsia="Times New Roman" w:hAnsi="Times New Roman" w:cs="Times New Roman"/>
          <w:b/>
          <w:bCs/>
          <w:color w:val="000000"/>
          <w:lang w:eastAsia="pl-PL"/>
        </w:rPr>
        <w:t>pojazdu</w:t>
      </w:r>
      <w:r w:rsidRPr="003756E1">
        <w:rPr>
          <w:rFonts w:ascii="Times New Roman" w:eastAsia="Times New Roman" w:hAnsi="Times New Roman" w:cs="Times New Roman"/>
          <w:b/>
          <w:bCs/>
          <w:color w:val="000000"/>
          <w:lang w:eastAsia="pl-PL"/>
        </w:rPr>
        <w:t>/P/</w:t>
      </w:r>
    </w:p>
    <w:p w14:paraId="0FC21D19" w14:textId="0BB4F08A" w:rsidR="00352AF8" w:rsidRPr="003756E1" w:rsidRDefault="00352AF8" w:rsidP="00352AF8">
      <w:pPr>
        <w:spacing w:after="0" w:line="360" w:lineRule="auto"/>
        <w:ind w:left="426"/>
        <w:jc w:val="both"/>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 xml:space="preserve">Prześwit </w:t>
      </w:r>
      <w:r w:rsidR="00AA4A88">
        <w:rPr>
          <w:rFonts w:ascii="Times New Roman" w:eastAsia="Times New Roman" w:hAnsi="Times New Roman" w:cs="Times New Roman"/>
          <w:color w:val="000000"/>
          <w:lang w:eastAsia="pl-PL"/>
        </w:rPr>
        <w:t xml:space="preserve">pojazdu </w:t>
      </w:r>
      <w:r w:rsidRPr="003756E1">
        <w:rPr>
          <w:rFonts w:ascii="Times New Roman" w:eastAsia="Times New Roman" w:hAnsi="Times New Roman" w:cs="Times New Roman"/>
          <w:color w:val="000000"/>
          <w:lang w:eastAsia="pl-PL"/>
        </w:rPr>
        <w:t xml:space="preserve">musi wynosić min 200 mm. Oferty samochodów z prześwitem </w:t>
      </w:r>
      <w:r w:rsidR="00AA4A88">
        <w:rPr>
          <w:rFonts w:ascii="Times New Roman" w:eastAsia="Times New Roman" w:hAnsi="Times New Roman" w:cs="Times New Roman"/>
          <w:color w:val="000000"/>
          <w:lang w:eastAsia="pl-PL"/>
        </w:rPr>
        <w:t xml:space="preserve">pojazdu </w:t>
      </w:r>
      <w:r w:rsidRPr="003756E1">
        <w:rPr>
          <w:rFonts w:ascii="Times New Roman" w:eastAsia="Times New Roman" w:hAnsi="Times New Roman" w:cs="Times New Roman"/>
          <w:color w:val="000000"/>
          <w:lang w:eastAsia="pl-PL"/>
        </w:rPr>
        <w:t xml:space="preserve">mniejszym niż 200 mm zostaną odrzucone. </w:t>
      </w:r>
      <w:r w:rsidR="00AA4A88">
        <w:rPr>
          <w:rFonts w:ascii="Times New Roman" w:eastAsia="Times New Roman" w:hAnsi="Times New Roman" w:cs="Times New Roman"/>
          <w:color w:val="000000"/>
          <w:lang w:eastAsia="pl-PL"/>
        </w:rPr>
        <w:t>Wykonawca wskaże prześwit liczony w mm.</w:t>
      </w:r>
    </w:p>
    <w:p w14:paraId="24E3072C" w14:textId="7054B0B8" w:rsidR="00352AF8" w:rsidRPr="003756E1" w:rsidRDefault="00352AF8" w:rsidP="00352AF8">
      <w:pPr>
        <w:spacing w:after="0" w:line="360" w:lineRule="auto"/>
        <w:ind w:left="426"/>
        <w:jc w:val="both"/>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 xml:space="preserve">Prześwit </w:t>
      </w:r>
      <w:r w:rsidR="00AA4A88">
        <w:rPr>
          <w:rFonts w:ascii="Times New Roman" w:eastAsia="Times New Roman" w:hAnsi="Times New Roman" w:cs="Times New Roman"/>
          <w:color w:val="000000"/>
          <w:lang w:eastAsia="pl-PL"/>
        </w:rPr>
        <w:t xml:space="preserve">pojazdu </w:t>
      </w:r>
      <w:r w:rsidRPr="003756E1">
        <w:rPr>
          <w:rFonts w:ascii="Times New Roman" w:eastAsia="Times New Roman" w:hAnsi="Times New Roman" w:cs="Times New Roman"/>
          <w:color w:val="000000"/>
          <w:lang w:eastAsia="pl-PL"/>
        </w:rPr>
        <w:t xml:space="preserve">211 mm i więcej – 40 pkt </w:t>
      </w:r>
    </w:p>
    <w:p w14:paraId="3496FA94" w14:textId="15E0C19C" w:rsidR="00352AF8" w:rsidRPr="003756E1" w:rsidRDefault="00352AF8" w:rsidP="00352AF8">
      <w:pPr>
        <w:spacing w:after="0" w:line="360" w:lineRule="auto"/>
        <w:ind w:left="426"/>
        <w:jc w:val="both"/>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 xml:space="preserve">Prześwit </w:t>
      </w:r>
      <w:r w:rsidR="00AA4A88">
        <w:rPr>
          <w:rFonts w:ascii="Times New Roman" w:eastAsia="Times New Roman" w:hAnsi="Times New Roman" w:cs="Times New Roman"/>
          <w:color w:val="000000"/>
          <w:lang w:eastAsia="pl-PL"/>
        </w:rPr>
        <w:t xml:space="preserve">pojazdu </w:t>
      </w:r>
      <w:r w:rsidRPr="003756E1">
        <w:rPr>
          <w:rFonts w:ascii="Times New Roman" w:eastAsia="Times New Roman" w:hAnsi="Times New Roman" w:cs="Times New Roman"/>
          <w:color w:val="000000"/>
          <w:lang w:eastAsia="pl-PL"/>
        </w:rPr>
        <w:t xml:space="preserve">201-210 mm – 20 pkt </w:t>
      </w:r>
    </w:p>
    <w:p w14:paraId="1F17C035" w14:textId="77777777" w:rsidR="00352AF8" w:rsidRPr="003756E1" w:rsidRDefault="00352AF8" w:rsidP="00352AF8">
      <w:pPr>
        <w:spacing w:after="0" w:line="360" w:lineRule="auto"/>
        <w:ind w:left="426"/>
        <w:jc w:val="both"/>
        <w:rPr>
          <w:rFonts w:ascii="Times New Roman" w:eastAsia="Times New Roman" w:hAnsi="Times New Roman" w:cs="Times New Roman"/>
          <w:color w:val="000000"/>
          <w:lang w:eastAsia="pl-PL"/>
        </w:rPr>
      </w:pPr>
      <w:r w:rsidRPr="003756E1">
        <w:rPr>
          <w:rFonts w:ascii="Times New Roman" w:eastAsia="Times New Roman" w:hAnsi="Times New Roman" w:cs="Times New Roman"/>
          <w:color w:val="000000"/>
          <w:lang w:eastAsia="pl-PL"/>
        </w:rPr>
        <w:t xml:space="preserve">Prześwit 200 mm – 0 pkt </w:t>
      </w:r>
    </w:p>
    <w:p w14:paraId="38E700B9" w14:textId="77777777" w:rsidR="00D96F1D" w:rsidRPr="003756E1" w:rsidRDefault="00D96F1D" w:rsidP="00FB39DF">
      <w:pPr>
        <w:numPr>
          <w:ilvl w:val="0"/>
          <w:numId w:val="21"/>
        </w:numPr>
        <w:spacing w:after="0" w:line="360" w:lineRule="auto"/>
        <w:ind w:left="567" w:hanging="567"/>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W celu wyboru najkorzystniejszej oferty punkty w w/w kryteriach dla danej oferty zostaną zsumowane i będą stanowić końcową ocenę oferty wg wzoru:</w:t>
      </w:r>
    </w:p>
    <w:p w14:paraId="4C2BC8B9" w14:textId="77777777" w:rsidR="00352AF8" w:rsidRPr="003756E1" w:rsidRDefault="00352AF8" w:rsidP="00352AF8">
      <w:pPr>
        <w:spacing w:after="0" w:line="360" w:lineRule="auto"/>
        <w:ind w:left="567"/>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Ti = </w:t>
      </w:r>
      <w:proofErr w:type="spellStart"/>
      <w:r w:rsidRPr="003756E1">
        <w:rPr>
          <w:rFonts w:ascii="Times New Roman" w:eastAsia="Calibri" w:hAnsi="Times New Roman" w:cs="Times New Roman"/>
          <w:lang w:eastAsia="pl-PL"/>
        </w:rPr>
        <w:t>Ci+Pi</w:t>
      </w:r>
      <w:proofErr w:type="spellEnd"/>
      <w:r w:rsidRPr="003756E1">
        <w:rPr>
          <w:rFonts w:ascii="Times New Roman" w:eastAsia="Calibri" w:hAnsi="Times New Roman" w:cs="Times New Roman"/>
          <w:lang w:eastAsia="pl-PL"/>
        </w:rPr>
        <w:t xml:space="preserve"> gdzie:</w:t>
      </w:r>
    </w:p>
    <w:p w14:paraId="46C032BB" w14:textId="77777777" w:rsidR="00352AF8" w:rsidRPr="003756E1" w:rsidRDefault="00352AF8" w:rsidP="00352AF8">
      <w:pPr>
        <w:spacing w:after="0" w:line="360" w:lineRule="auto"/>
        <w:ind w:left="567"/>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i-numer oferty badanej</w:t>
      </w:r>
    </w:p>
    <w:p w14:paraId="5666FB63" w14:textId="77777777" w:rsidR="00352AF8" w:rsidRPr="003756E1" w:rsidRDefault="00352AF8" w:rsidP="00352AF8">
      <w:pPr>
        <w:spacing w:after="0" w:line="360" w:lineRule="auto"/>
        <w:ind w:left="567"/>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Ci – liczba punktów w kryterium cena oferty badanej</w:t>
      </w:r>
    </w:p>
    <w:p w14:paraId="47C6DB6F" w14:textId="77777777" w:rsidR="00352AF8" w:rsidRPr="003756E1" w:rsidRDefault="00352AF8" w:rsidP="00352AF8">
      <w:pPr>
        <w:spacing w:after="0" w:line="360" w:lineRule="auto"/>
        <w:ind w:left="567"/>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Pi – liczba punktów w kryterium prześwit oferty badanej</w:t>
      </w:r>
    </w:p>
    <w:p w14:paraId="53E2351E" w14:textId="32DCFC54" w:rsidR="00D96F1D" w:rsidRPr="003756E1" w:rsidRDefault="00352AF8" w:rsidP="00352AF8">
      <w:pPr>
        <w:spacing w:after="0" w:line="360" w:lineRule="auto"/>
        <w:ind w:left="567"/>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Ti – suma wszystkich punktów oferty badanej</w:t>
      </w:r>
    </w:p>
    <w:p w14:paraId="4B309C7F" w14:textId="52806C80" w:rsidR="0019173C" w:rsidRPr="003756E1" w:rsidRDefault="00D843CD" w:rsidP="00FB39DF">
      <w:pPr>
        <w:numPr>
          <w:ilvl w:val="0"/>
          <w:numId w:val="21"/>
        </w:numPr>
        <w:spacing w:after="0" w:line="360" w:lineRule="auto"/>
        <w:ind w:left="426" w:hanging="426"/>
        <w:contextualSpacing/>
        <w:jc w:val="both"/>
        <w:rPr>
          <w:rFonts w:ascii="Times New Roman" w:eastAsia="Calibri" w:hAnsi="Times New Roman" w:cs="Times New Roman"/>
          <w:bCs/>
          <w:lang w:eastAsia="pl-PL"/>
        </w:rPr>
      </w:pPr>
      <w:r w:rsidRPr="003756E1">
        <w:rPr>
          <w:rFonts w:ascii="Times New Roman" w:eastAsia="Calibri" w:hAnsi="Times New Roman" w:cs="Times New Roman"/>
          <w:bCs/>
          <w:lang w:eastAsia="pl-PL"/>
        </w:rPr>
        <w:t xml:space="preserve">Za najkorzystniejszą zostanie uznana oferta, która łącznie uzyska najwyższą liczbę punktów </w:t>
      </w:r>
      <w:r w:rsidR="00352AF8" w:rsidRPr="003756E1">
        <w:rPr>
          <w:rFonts w:ascii="Times New Roman" w:eastAsia="Calibri" w:hAnsi="Times New Roman" w:cs="Times New Roman"/>
          <w:b/>
          <w:bCs/>
          <w:lang w:eastAsia="pl-PL"/>
        </w:rPr>
        <w:t>T</w:t>
      </w:r>
      <w:r w:rsidR="00D96F1D" w:rsidRPr="003756E1">
        <w:rPr>
          <w:rFonts w:ascii="Times New Roman" w:eastAsia="Calibri" w:hAnsi="Times New Roman" w:cs="Times New Roman"/>
          <w:b/>
          <w:bCs/>
          <w:lang w:eastAsia="pl-PL"/>
        </w:rPr>
        <w:t>i</w:t>
      </w:r>
    </w:p>
    <w:p w14:paraId="75292CF4" w14:textId="5C09810A" w:rsidR="00470FD7" w:rsidRPr="003756E1" w:rsidRDefault="00D843CD" w:rsidP="00D96F1D">
      <w:pPr>
        <w:spacing w:after="0" w:line="360" w:lineRule="auto"/>
        <w:ind w:left="426" w:hanging="426"/>
        <w:contextualSpacing/>
        <w:jc w:val="both"/>
        <w:rPr>
          <w:rFonts w:ascii="Times New Roman" w:eastAsia="Calibri" w:hAnsi="Times New Roman" w:cs="Times New Roman"/>
          <w:bCs/>
          <w:lang w:eastAsia="pl-PL"/>
        </w:rPr>
      </w:pPr>
      <w:r w:rsidRPr="003756E1">
        <w:rPr>
          <w:rFonts w:ascii="Times New Roman" w:eastAsia="Calibri" w:hAnsi="Times New Roman" w:cs="Times New Roman"/>
          <w:bCs/>
          <w:lang w:eastAsia="pl-PL"/>
        </w:rPr>
        <w:t>XI.</w:t>
      </w:r>
      <w:r w:rsidR="0030713E" w:rsidRPr="003756E1">
        <w:rPr>
          <w:rFonts w:ascii="Times New Roman" w:eastAsia="Calibri" w:hAnsi="Times New Roman" w:cs="Times New Roman"/>
          <w:bCs/>
          <w:lang w:eastAsia="pl-PL"/>
        </w:rPr>
        <w:t>1</w:t>
      </w:r>
      <w:r w:rsidRPr="003756E1">
        <w:rPr>
          <w:rFonts w:ascii="Times New Roman" w:eastAsia="Calibri" w:hAnsi="Times New Roman" w:cs="Times New Roman"/>
          <w:bCs/>
          <w:lang w:eastAsia="pl-PL"/>
        </w:rPr>
        <w:t>.</w:t>
      </w:r>
      <w:r w:rsidR="0030713E" w:rsidRPr="003756E1">
        <w:rPr>
          <w:rFonts w:ascii="Times New Roman" w:eastAsia="Calibri" w:hAnsi="Times New Roman" w:cs="Times New Roman"/>
          <w:bCs/>
          <w:lang w:eastAsia="pl-PL"/>
        </w:rPr>
        <w:t>5</w:t>
      </w:r>
      <w:r w:rsidRPr="003756E1">
        <w:rPr>
          <w:rFonts w:ascii="Times New Roman" w:eastAsia="Calibri" w:hAnsi="Times New Roman" w:cs="Times New Roman"/>
          <w:bCs/>
          <w:lang w:eastAsia="pl-PL"/>
        </w:rPr>
        <w:t xml:space="preserve"> </w:t>
      </w:r>
      <w:r w:rsidR="00470FD7" w:rsidRPr="003756E1">
        <w:rPr>
          <w:rFonts w:ascii="Times New Roman" w:eastAsia="Calibri" w:hAnsi="Times New Roman" w:cs="Times New Roman"/>
          <w:bCs/>
          <w:lang w:eastAsia="pl-PL"/>
        </w:rPr>
        <w:t xml:space="preserve">Jeżeli nie można wybrać najkorzystniejszej oferty z uwagi na to, że dwie lub więcej ofert przedstawia taki sam bilans ceny i innych kryteriów oceny ofert, Zamawiający spośród tych ofert </w:t>
      </w:r>
      <w:r w:rsidR="00470FD7" w:rsidRPr="003756E1">
        <w:rPr>
          <w:rFonts w:ascii="Times New Roman" w:eastAsia="Calibri" w:hAnsi="Times New Roman" w:cs="Times New Roman"/>
          <w:bCs/>
          <w:lang w:eastAsia="pl-PL"/>
        </w:rPr>
        <w:lastRenderedPageBreak/>
        <w:t xml:space="preserve">wybiera ofertę z najniższą ceną, a jeżeli zostały złożone oferty </w:t>
      </w:r>
      <w:r w:rsidR="00470FD7" w:rsidRPr="003756E1">
        <w:rPr>
          <w:rFonts w:ascii="Times New Roman" w:eastAsia="Calibri" w:hAnsi="Times New Roman" w:cs="Times New Roman"/>
          <w:bCs/>
          <w:lang w:eastAsia="pl-PL"/>
        </w:rPr>
        <w:br/>
        <w:t>o takiej samej cenie, Zamawiający wzywa Wykonawców, którzy złożyli te oferty, do złożenia w terminie określonym przez Zamawiającego ofert dodatkowych.</w:t>
      </w:r>
    </w:p>
    <w:p w14:paraId="4D8FF11B" w14:textId="160E408A" w:rsidR="00470FD7" w:rsidRPr="003756E1" w:rsidRDefault="00470FD7" w:rsidP="00470FD7">
      <w:pPr>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 xml:space="preserve">Rozdział  XII – OPIS SPOSOBU PRZYGOTOWYWANIA I SKŁADANIA OFERTY </w:t>
      </w:r>
    </w:p>
    <w:p w14:paraId="2621853B" w14:textId="77777777" w:rsidR="00470FD7" w:rsidRPr="003756E1" w:rsidRDefault="00470FD7" w:rsidP="00FB39DF">
      <w:pPr>
        <w:numPr>
          <w:ilvl w:val="0"/>
          <w:numId w:val="22"/>
        </w:numPr>
        <w:spacing w:after="0" w:line="360" w:lineRule="auto"/>
        <w:ind w:left="709" w:hanging="709"/>
        <w:contextualSpacing/>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Forma dokumentów</w:t>
      </w:r>
    </w:p>
    <w:p w14:paraId="6F00FBE7" w14:textId="77777777" w:rsidR="00470FD7" w:rsidRPr="003756E1" w:rsidRDefault="00470FD7" w:rsidP="00FB39DF">
      <w:pPr>
        <w:numPr>
          <w:ilvl w:val="0"/>
          <w:numId w:val="27"/>
        </w:numPr>
        <w:spacing w:after="0" w:line="360" w:lineRule="auto"/>
        <w:ind w:left="1134" w:hanging="850"/>
        <w:contextualSpacing/>
        <w:jc w:val="both"/>
        <w:rPr>
          <w:rFonts w:ascii="Times New Roman" w:eastAsia="Times New Roman" w:hAnsi="Times New Roman" w:cs="Times New Roman"/>
          <w:lang w:eastAsia="pl-PL" w:bidi="hi-IN"/>
        </w:rPr>
      </w:pPr>
      <w:r w:rsidRPr="003756E1">
        <w:rPr>
          <w:rFonts w:ascii="Times New Roman" w:eastAsia="Times New Roman" w:hAnsi="Times New Roman" w:cs="Times New Roman"/>
          <w:lang w:eastAsia="pl-PL" w:bidi="hi-IN"/>
        </w:rPr>
        <w:t xml:space="preserve">Ofertę oraz </w:t>
      </w:r>
      <w:r w:rsidRPr="003756E1">
        <w:rPr>
          <w:rFonts w:ascii="Times New Roman" w:eastAsia="Calibri" w:hAnsi="Times New Roman" w:cs="Times New Roman"/>
          <w:bCs/>
          <w:lang w:eastAsia="pl-PL"/>
        </w:rPr>
        <w:t xml:space="preserve">oświadczenie o braku podstaw wykluczenia, </w:t>
      </w:r>
      <w:r w:rsidRPr="003756E1">
        <w:rPr>
          <w:rFonts w:ascii="Times New Roman" w:eastAsia="Calibri" w:hAnsi="Times New Roman" w:cs="Times New Roman"/>
          <w:lang w:eastAsia="pl-PL"/>
        </w:rPr>
        <w:t xml:space="preserve">o którym mowa w art. 125 ust. 1 wraz z oświadczeniem o braku podstaw wykluczenia z postępowania na podstawie art. 7 ust. 1 Ustawy </w:t>
      </w:r>
      <w:r w:rsidRPr="003756E1">
        <w:rPr>
          <w:rFonts w:ascii="Times New Roman" w:eastAsia="Calibri" w:hAnsi="Times New Roman" w:cs="Times New Roman"/>
          <w:iCs/>
          <w:lang w:eastAsia="pl-PL"/>
        </w:rPr>
        <w:t>o szczególnych rozwiązaniach w zakresie przeciwdziałania wspieraniu agresji na Ukrainę oraz służących ochronie bezpieczeństwa narodowego</w:t>
      </w:r>
      <w:r w:rsidRPr="003756E1">
        <w:rPr>
          <w:rFonts w:ascii="Times New Roman" w:eastAsia="Calibri" w:hAnsi="Times New Roman" w:cs="Times New Roman"/>
          <w:lang w:eastAsia="pl-PL"/>
        </w:rPr>
        <w:t xml:space="preserve"> </w:t>
      </w:r>
      <w:r w:rsidRPr="003756E1">
        <w:rPr>
          <w:rFonts w:ascii="Times New Roman" w:eastAsia="Times New Roman" w:hAnsi="Times New Roman" w:cs="Times New Roman"/>
          <w:lang w:eastAsia="pl-PL" w:bidi="hi-IN"/>
        </w:rPr>
        <w:t xml:space="preserve">sporządza się, pod rygorem nieważności, w postaci elektronicznej i podpisuje </w:t>
      </w:r>
      <w:r w:rsidRPr="003756E1">
        <w:rPr>
          <w:rFonts w:ascii="Times New Roman" w:eastAsia="Times New Roman" w:hAnsi="Times New Roman" w:cs="Times New Roman"/>
          <w:lang w:eastAsia="ar-SA"/>
        </w:rPr>
        <w:t xml:space="preserve">kwalifikowanym podpisem elektronicznym lub podpisem zaufanym lub podpisem osobistym przez osobę/osoby uprawnione, </w:t>
      </w:r>
      <w:r w:rsidRPr="003756E1">
        <w:rPr>
          <w:rFonts w:ascii="Times New Roman" w:eastAsia="Times New Roman" w:hAnsi="Times New Roman" w:cs="Times New Roman"/>
          <w:lang w:eastAsia="ar-SA"/>
        </w:rPr>
        <w:br/>
        <w:t xml:space="preserve">w świetle dokumentów rejestracyjnych, do reprezentowania Wykonawcy. </w:t>
      </w:r>
    </w:p>
    <w:p w14:paraId="13CCB419" w14:textId="77777777" w:rsidR="00470FD7" w:rsidRPr="003756E1" w:rsidRDefault="00470FD7" w:rsidP="00FB39DF">
      <w:pPr>
        <w:numPr>
          <w:ilvl w:val="0"/>
          <w:numId w:val="27"/>
        </w:numPr>
        <w:spacing w:after="0" w:line="360" w:lineRule="auto"/>
        <w:ind w:left="1134" w:hanging="850"/>
        <w:contextualSpacing/>
        <w:jc w:val="both"/>
        <w:rPr>
          <w:rFonts w:ascii="Times New Roman" w:eastAsia="Times New Roman" w:hAnsi="Times New Roman" w:cs="Times New Roman"/>
          <w:lang w:eastAsia="pl-PL" w:bidi="hi-IN"/>
        </w:rPr>
      </w:pPr>
      <w:r w:rsidRPr="003756E1">
        <w:rPr>
          <w:rFonts w:ascii="Times New Roman" w:eastAsia="Times New Roman" w:hAnsi="Times New Roman" w:cs="Times New Roman"/>
          <w:lang w:eastAsia="pl-PL" w:bidi="hi-IN"/>
        </w:rPr>
        <w:t xml:space="preserve">Oświadczenia, o których mowa w SWZ, dotyczące Wykonawcy, składa się </w:t>
      </w:r>
      <w:r w:rsidRPr="003756E1">
        <w:rPr>
          <w:rFonts w:ascii="Times New Roman" w:eastAsia="Calibri" w:hAnsi="Times New Roman" w:cs="Times New Roman"/>
          <w:bCs/>
          <w:lang w:eastAsia="pl-PL"/>
        </w:rPr>
        <w:t xml:space="preserve">pod rygorem nieważności w formie elektronicznej (tj. w postaci elektronicznej opatrzonej kwalifikowanym podpisem elektronicznym) </w:t>
      </w:r>
      <w:r w:rsidRPr="003756E1">
        <w:rPr>
          <w:rFonts w:ascii="Times New Roman" w:eastAsia="Calibri" w:hAnsi="Times New Roman" w:cs="Times New Roman"/>
          <w:lang w:eastAsia="pl-PL"/>
        </w:rPr>
        <w:t xml:space="preserve">przez osobę/osoby upoważnioną/upoważnione do reprezentowania odpowiednio Wykonawcy/ Wykonawcy wspólnie ubiegającego się o udzielenie zamówienia  lub </w:t>
      </w:r>
      <w:r w:rsidRPr="003756E1">
        <w:rPr>
          <w:rFonts w:ascii="Times New Roman" w:eastAsia="Calibri" w:hAnsi="Times New Roman" w:cs="Times New Roman"/>
          <w:bCs/>
          <w:lang w:eastAsia="pl-PL"/>
        </w:rPr>
        <w:t>w postaci elektroniczne</w:t>
      </w:r>
      <w:r w:rsidRPr="003756E1">
        <w:rPr>
          <w:rFonts w:ascii="Times New Roman" w:eastAsia="Calibri" w:hAnsi="Times New Roman" w:cs="Times New Roman"/>
          <w:lang w:eastAsia="pl-PL"/>
        </w:rPr>
        <w:t xml:space="preserve">j opatrzonej podpisem zaufanym lub podpisem osobistym przez osobę/osoby upoważnioną/upoważnione do reprezentowania odpowiednio Wykonawcy/ Wykonawcy wspólnie ubiegającego się o udzielenie zamówienia. </w:t>
      </w:r>
    </w:p>
    <w:p w14:paraId="2F25DB34" w14:textId="77777777" w:rsidR="00470FD7" w:rsidRPr="003756E1" w:rsidRDefault="00470FD7" w:rsidP="00FB39DF">
      <w:pPr>
        <w:numPr>
          <w:ilvl w:val="0"/>
          <w:numId w:val="27"/>
        </w:numPr>
        <w:spacing w:after="0" w:line="360" w:lineRule="auto"/>
        <w:ind w:left="1134" w:hanging="850"/>
        <w:contextualSpacing/>
        <w:jc w:val="both"/>
        <w:rPr>
          <w:rFonts w:ascii="Times New Roman" w:eastAsia="Times New Roman" w:hAnsi="Times New Roman" w:cs="Times New Roman"/>
          <w:lang w:eastAsia="pl-PL" w:bidi="hi-IN"/>
        </w:rPr>
      </w:pPr>
      <w:r w:rsidRPr="003756E1">
        <w:rPr>
          <w:rFonts w:ascii="Times New Roman" w:eastAsia="Times New Roman" w:hAnsi="Times New Roman" w:cs="Times New Roman"/>
          <w:lang w:eastAsia="pl-PL" w:bidi="hi-IN"/>
        </w:rPr>
        <w:t xml:space="preserve">Pełnomocnictwa, o których mowa w SWZ, dotyczące Wykonawcy i innych podmiotów, składa się </w:t>
      </w:r>
      <w:r w:rsidRPr="003756E1">
        <w:rPr>
          <w:rFonts w:ascii="Times New Roman" w:eastAsia="Times New Roman" w:hAnsi="Times New Roman" w:cs="Times New Roman"/>
          <w:lang w:eastAsia="ar-SA"/>
        </w:rPr>
        <w:t xml:space="preserve">w </w:t>
      </w:r>
      <w:r w:rsidRPr="003756E1">
        <w:rPr>
          <w:rFonts w:ascii="Times New Roman" w:eastAsia="Calibri" w:hAnsi="Times New Roman" w:cs="Times New Roman"/>
          <w:bCs/>
          <w:lang w:eastAsia="pl-PL"/>
        </w:rPr>
        <w:t xml:space="preserve">formie elektronicznej tj. w postaci elektronicznej opatrzonej kwalifikowanym podpisem elektronicznym </w:t>
      </w:r>
      <w:r w:rsidRPr="003756E1">
        <w:rPr>
          <w:rFonts w:ascii="Times New Roman" w:eastAsia="Calibri" w:hAnsi="Times New Roman" w:cs="Times New Roman"/>
          <w:lang w:eastAsia="pl-PL"/>
        </w:rPr>
        <w:t>pr</w:t>
      </w:r>
      <w:r w:rsidR="008420DF" w:rsidRPr="003756E1">
        <w:rPr>
          <w:rFonts w:ascii="Times New Roman" w:eastAsia="Calibri" w:hAnsi="Times New Roman" w:cs="Times New Roman"/>
          <w:lang w:eastAsia="pl-PL"/>
        </w:rPr>
        <w:t>zez osobę udzielającą pełnomocnictwa</w:t>
      </w:r>
      <w:r w:rsidRPr="003756E1">
        <w:rPr>
          <w:rFonts w:ascii="Times New Roman" w:eastAsia="Calibri" w:hAnsi="Times New Roman" w:cs="Times New Roman"/>
          <w:lang w:eastAsia="pl-PL"/>
        </w:rPr>
        <w:t xml:space="preserve"> lub </w:t>
      </w:r>
      <w:r w:rsidRPr="003756E1">
        <w:rPr>
          <w:rFonts w:ascii="Times New Roman" w:eastAsia="Calibri" w:hAnsi="Times New Roman" w:cs="Times New Roman"/>
          <w:bCs/>
          <w:lang w:eastAsia="pl-PL"/>
        </w:rPr>
        <w:t xml:space="preserve">w postaci elektronicznej </w:t>
      </w:r>
      <w:r w:rsidRPr="003756E1">
        <w:rPr>
          <w:rFonts w:ascii="Times New Roman" w:eastAsia="Calibri" w:hAnsi="Times New Roman" w:cs="Times New Roman"/>
          <w:lang w:eastAsia="pl-PL"/>
        </w:rPr>
        <w:t>opatrzonej podpisem zaufanym lub podpise</w:t>
      </w:r>
      <w:r w:rsidR="008420DF" w:rsidRPr="003756E1">
        <w:rPr>
          <w:rFonts w:ascii="Times New Roman" w:eastAsia="Calibri" w:hAnsi="Times New Roman" w:cs="Times New Roman"/>
          <w:lang w:eastAsia="pl-PL"/>
        </w:rPr>
        <w:t>m osobistym przez osobę udzielającą pełnomocnictwa</w:t>
      </w:r>
      <w:r w:rsidRPr="003756E1">
        <w:rPr>
          <w:rFonts w:ascii="Times New Roman" w:eastAsia="Calibri" w:hAnsi="Times New Roman" w:cs="Times New Roman"/>
          <w:lang w:eastAsia="pl-PL"/>
        </w:rPr>
        <w:t>. 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p>
    <w:p w14:paraId="5A57359A" w14:textId="77777777" w:rsidR="00470FD7" w:rsidRPr="003756E1" w:rsidRDefault="00470FD7" w:rsidP="00470FD7">
      <w:pPr>
        <w:spacing w:after="0" w:line="360" w:lineRule="auto"/>
        <w:ind w:left="1134"/>
        <w:contextualSpacing/>
        <w:jc w:val="both"/>
        <w:rPr>
          <w:rFonts w:ascii="Times New Roman" w:eastAsia="Calibri" w:hAnsi="Times New Roman" w:cs="Times New Roman"/>
          <w:lang w:eastAsia="pl-PL"/>
        </w:rPr>
      </w:pPr>
      <w:r w:rsidRPr="003756E1">
        <w:rPr>
          <w:rFonts w:ascii="Times New Roman" w:eastAsia="Calibri" w:hAnsi="Times New Roman" w:cs="Times New Roman"/>
        </w:rPr>
        <w:t>Cyfrowe odwzorowanie pełnomocnictwa nie może być uwierzytelnione przez pełnomocnika.</w:t>
      </w:r>
      <w:r w:rsidRPr="003756E1">
        <w:rPr>
          <w:rFonts w:ascii="Times New Roman" w:eastAsia="Calibri" w:hAnsi="Times New Roman" w:cs="Times New Roman"/>
          <w:lang w:eastAsia="pl-PL"/>
        </w:rPr>
        <w:t xml:space="preserve"> </w:t>
      </w:r>
    </w:p>
    <w:p w14:paraId="5EB03B5F" w14:textId="77777777" w:rsidR="00470FD7" w:rsidRPr="003756E1" w:rsidRDefault="00470FD7" w:rsidP="00FB39DF">
      <w:pPr>
        <w:numPr>
          <w:ilvl w:val="0"/>
          <w:numId w:val="27"/>
        </w:numPr>
        <w:spacing w:after="0" w:line="360" w:lineRule="auto"/>
        <w:ind w:left="1134" w:hanging="850"/>
        <w:contextualSpacing/>
        <w:jc w:val="both"/>
        <w:rPr>
          <w:rFonts w:ascii="Times New Roman" w:eastAsia="Times New Roman" w:hAnsi="Times New Roman" w:cs="Times New Roman"/>
          <w:lang w:eastAsia="pl-PL" w:bidi="hi-IN"/>
        </w:rPr>
      </w:pPr>
      <w:r w:rsidRPr="003756E1">
        <w:rPr>
          <w:rFonts w:ascii="Times New Roman" w:eastAsia="Times New Roman" w:hAnsi="Times New Roman" w:cs="Times New Roman"/>
          <w:lang w:eastAsia="pl-PL" w:bidi="hi-IN"/>
        </w:rPr>
        <w:t xml:space="preserve">Sposób sporządzenia podmiotowych środków dowodowych oraz innych dokumentów lub oświadczeń musi być zgodny z wymaganiami określonymi  </w:t>
      </w:r>
      <w:r w:rsidRPr="003756E1">
        <w:rPr>
          <w:rFonts w:ascii="Times New Roman" w:eastAsia="Times New Roman" w:hAnsi="Times New Roman" w:cs="Times New Roman"/>
          <w:lang w:eastAsia="pl-PL" w:bidi="hi-IN"/>
        </w:rPr>
        <w:br/>
      </w:r>
      <w:r w:rsidRPr="003756E1">
        <w:rPr>
          <w:rFonts w:ascii="Times New Roman" w:eastAsia="Times New Roman" w:hAnsi="Times New Roman" w:cs="Times New Roman"/>
          <w:lang w:eastAsia="pl-PL" w:bidi="hi-IN"/>
        </w:rPr>
        <w:lastRenderedPageBreak/>
        <w:t xml:space="preserve">w rozporządzeniu Prezesa Rady Ministrów z dnia 30 grudnia 2020 r. w sprawie sposobu sporządzania i przekazywania informacji oraz wymagań technicznych dla dokumentów elektronicznych oraz środków komunikacji elektronicznej </w:t>
      </w:r>
      <w:r w:rsidRPr="003756E1">
        <w:rPr>
          <w:rFonts w:ascii="Times New Roman" w:eastAsia="Times New Roman" w:hAnsi="Times New Roman" w:cs="Times New Roman"/>
          <w:lang w:eastAsia="pl-PL" w:bidi="hi-IN"/>
        </w:rPr>
        <w:br/>
        <w:t xml:space="preserve">w postępowaniu  o udzieleniu zamówienia publicznego lub konkursie (Dz. U. </w:t>
      </w:r>
      <w:r w:rsidRPr="003756E1">
        <w:rPr>
          <w:rFonts w:ascii="Times New Roman" w:eastAsia="Times New Roman" w:hAnsi="Times New Roman" w:cs="Times New Roman"/>
          <w:lang w:eastAsia="pl-PL" w:bidi="hi-IN"/>
        </w:rPr>
        <w:br/>
        <w:t xml:space="preserve">z 2020 r. poz. 2452) oraz w rozporządzeniu Ministra Rozwoju, Pracy i Technologii z dnia 23 grudnia 2020 r. w sprawie podmiotowych środków dowodowych oraz innych dokumentów lub oświadczeń, jakich może żądać Zamawiający od Wykonawcy w postępowaniu o udzielenie zamówienia (Dz. U. z 2020 r. poz. 2415).  </w:t>
      </w:r>
    </w:p>
    <w:p w14:paraId="29E290F7" w14:textId="77777777" w:rsidR="00EC7B95" w:rsidRPr="003756E1" w:rsidRDefault="00470FD7" w:rsidP="00FB39DF">
      <w:pPr>
        <w:numPr>
          <w:ilvl w:val="0"/>
          <w:numId w:val="27"/>
        </w:numPr>
        <w:spacing w:after="0" w:line="360" w:lineRule="auto"/>
        <w:ind w:left="1134" w:hanging="850"/>
        <w:contextualSpacing/>
        <w:jc w:val="both"/>
        <w:rPr>
          <w:rFonts w:ascii="Times New Roman" w:eastAsia="Times New Roman" w:hAnsi="Times New Roman" w:cs="Times New Roman"/>
          <w:lang w:eastAsia="pl-PL" w:bidi="hi-IN"/>
        </w:rPr>
      </w:pPr>
      <w:r w:rsidRPr="003756E1">
        <w:rPr>
          <w:rFonts w:ascii="Times New Roman" w:eastAsia="Times New Roman" w:hAnsi="Times New Roman" w:cs="Times New Roman"/>
          <w:lang w:eastAsia="pl-PL" w:bidi="hi-IN"/>
        </w:rPr>
        <w:t>Dokumenty sporządzone w języku obcym składa się wraz z tłumaczeniem na język polski.</w:t>
      </w:r>
    </w:p>
    <w:p w14:paraId="73E02B52" w14:textId="77777777" w:rsidR="00470FD7" w:rsidRPr="003756E1" w:rsidRDefault="00470FD7" w:rsidP="00FB39DF">
      <w:pPr>
        <w:numPr>
          <w:ilvl w:val="0"/>
          <w:numId w:val="26"/>
        </w:numPr>
        <w:tabs>
          <w:tab w:val="left" w:pos="0"/>
          <w:tab w:val="left" w:pos="709"/>
        </w:tabs>
        <w:autoSpaceDE w:val="0"/>
        <w:autoSpaceDN w:val="0"/>
        <w:adjustRightInd w:val="0"/>
        <w:spacing w:after="0" w:line="360" w:lineRule="auto"/>
        <w:ind w:left="709" w:hanging="709"/>
        <w:contextualSpacing/>
        <w:rPr>
          <w:rFonts w:ascii="Times New Roman" w:eastAsia="Calibri" w:hAnsi="Times New Roman" w:cs="Times New Roman"/>
          <w:b/>
          <w:lang w:eastAsia="pl-PL"/>
        </w:rPr>
      </w:pPr>
      <w:r w:rsidRPr="003756E1">
        <w:rPr>
          <w:rFonts w:ascii="Times New Roman" w:eastAsia="Calibri" w:hAnsi="Times New Roman" w:cs="Times New Roman"/>
          <w:b/>
          <w:bCs/>
          <w:lang w:eastAsia="pl-PL"/>
        </w:rPr>
        <w:t>Przygotowanie i złożenie oferty</w:t>
      </w:r>
    </w:p>
    <w:p w14:paraId="79EACF96" w14:textId="5D38CEE6" w:rsidR="00470FD7" w:rsidRPr="003756E1" w:rsidRDefault="00C87B45" w:rsidP="00FB39DF">
      <w:pPr>
        <w:numPr>
          <w:ilvl w:val="0"/>
          <w:numId w:val="23"/>
        </w:numPr>
        <w:tabs>
          <w:tab w:val="left" w:pos="-2268"/>
          <w:tab w:val="left" w:pos="1276"/>
        </w:tabs>
        <w:suppressAutoHyphens/>
        <w:overflowPunct w:val="0"/>
        <w:autoSpaceDE w:val="0"/>
        <w:spacing w:after="0" w:line="360" w:lineRule="auto"/>
        <w:ind w:left="1134" w:hanging="850"/>
        <w:contextualSpacing/>
        <w:jc w:val="both"/>
        <w:rPr>
          <w:rFonts w:ascii="Times New Roman" w:eastAsia="Calibri" w:hAnsi="Times New Roman" w:cs="Times New Roman"/>
          <w:lang w:eastAsia="pl-PL"/>
        </w:rPr>
      </w:pPr>
      <w:bookmarkStart w:id="4" w:name="_Hlk199940540"/>
      <w:r w:rsidRPr="003756E1">
        <w:rPr>
          <w:rFonts w:ascii="Times New Roman" w:eastAsia="Calibri" w:hAnsi="Times New Roman" w:cs="Times New Roman"/>
          <w:lang w:eastAsia="pl-PL"/>
        </w:rPr>
        <w:t>Wykonawca przygotowuje ofertę zgodnie z załącznikiem nr 2 do SWZ (Formularz oferty). Formularz oferty należy wypełnić i opatrzyć kwalifikowanym podpisem elektronicznym  lub podpisem zaufanym lub elektronicznym podpisem osobistym</w:t>
      </w:r>
      <w:bookmarkEnd w:id="4"/>
      <w:r w:rsidR="00470FD7" w:rsidRPr="003756E1">
        <w:rPr>
          <w:rFonts w:ascii="Times New Roman" w:eastAsia="Calibri" w:hAnsi="Times New Roman" w:cs="Times New Roman"/>
          <w:lang w:eastAsia="pl-PL"/>
        </w:rPr>
        <w:t>.</w:t>
      </w:r>
    </w:p>
    <w:p w14:paraId="5118E3B1"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hAnsi="Times New Roman" w:cs="Times New Roman"/>
        </w:rPr>
        <w:t>Wykonawca składa ofertę za pośrednictwem zakładki „Oferty/wnioski”, widocznej</w:t>
      </w:r>
      <w:r w:rsidRPr="003756E1">
        <w:rPr>
          <w:rFonts w:ascii="Times New Roman" w:hAnsi="Times New Roman" w:cs="Times New Roman"/>
        </w:rPr>
        <w:br/>
        <w:t>w podglądzie postępowania po zalogowaniu się na konto Wykonawcy. Po wybraniu</w:t>
      </w:r>
      <w:r w:rsidRPr="003756E1">
        <w:rPr>
          <w:rFonts w:ascii="Times New Roman" w:hAnsi="Times New Roman" w:cs="Times New Roman"/>
        </w:rPr>
        <w:br/>
        <w:t>przycisku „Złóż ofertę” system prezentuje okno składania oferty umożliwiające</w:t>
      </w:r>
      <w:r w:rsidRPr="003756E1">
        <w:rPr>
          <w:rFonts w:ascii="Times New Roman" w:hAnsi="Times New Roman" w:cs="Times New Roman"/>
        </w:rPr>
        <w:br/>
        <w:t xml:space="preserve">przekazanie dokumentów elektronicznych, w którym znajdują się dwa pola </w:t>
      </w:r>
      <w:proofErr w:type="spellStart"/>
      <w:r w:rsidRPr="003756E1">
        <w:rPr>
          <w:rFonts w:ascii="Times New Roman" w:hAnsi="Times New Roman" w:cs="Times New Roman"/>
        </w:rPr>
        <w:t>drag&amp;drop</w:t>
      </w:r>
      <w:proofErr w:type="spellEnd"/>
      <w:r w:rsidRPr="003756E1">
        <w:rPr>
          <w:rFonts w:ascii="Times New Roman" w:hAnsi="Times New Roman" w:cs="Times New Roman"/>
        </w:rPr>
        <w:t xml:space="preserve"> („przeciągnij” i „upuść”) służące do dodawania plików.</w:t>
      </w:r>
    </w:p>
    <w:p w14:paraId="42E3EFDE" w14:textId="1EE58C85" w:rsidR="0019173C"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hAnsi="Times New Roman" w:cs="Times New Roman"/>
        </w:rPr>
        <w:t>Wykonawca dodaje wybrany z dysku i uprzednio podpisany „Formularz oferty”</w:t>
      </w:r>
      <w:r w:rsidRPr="003756E1">
        <w:rPr>
          <w:rFonts w:ascii="Times New Roman" w:hAnsi="Times New Roman" w:cs="Times New Roman"/>
        </w:rPr>
        <w:br/>
        <w:t>w pierwszym polu („Wypełniony formularz oferty”). W kolejnym polu („Załączniki i inne dokumenty przedstawio</w:t>
      </w:r>
      <w:r w:rsidR="006760DD" w:rsidRPr="003756E1">
        <w:rPr>
          <w:rFonts w:ascii="Times New Roman" w:hAnsi="Times New Roman" w:cs="Times New Roman"/>
        </w:rPr>
        <w:t xml:space="preserve">ne w ofercie przez Wykonawcę”) </w:t>
      </w:r>
      <w:r w:rsidR="00C87B45" w:rsidRPr="003756E1">
        <w:rPr>
          <w:rFonts w:ascii="Times New Roman" w:hAnsi="Times New Roman" w:cs="Times New Roman"/>
        </w:rPr>
        <w:t xml:space="preserve">Wykonawca dodaje pozostałe pliki stanowiące ofertę i dokumenty składane wraz </w:t>
      </w:r>
      <w:r w:rsidR="00C87B45" w:rsidRPr="003756E1">
        <w:rPr>
          <w:rFonts w:ascii="Times New Roman" w:hAnsi="Times New Roman" w:cs="Times New Roman"/>
        </w:rPr>
        <w:br/>
        <w:t>z ofertą podpisane kwalifikowanym podpisem elektronicznym lub podpisem zaufanym lub elektronicznym podpisem osobistym</w:t>
      </w:r>
      <w:r w:rsidRPr="003756E1">
        <w:rPr>
          <w:rFonts w:ascii="Times New Roman" w:hAnsi="Times New Roman" w:cs="Times New Roman"/>
        </w:rPr>
        <w:t>.</w:t>
      </w:r>
    </w:p>
    <w:p w14:paraId="6F2E8C0E"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hAnsi="Times New Roman" w:cs="Times New Roman"/>
        </w:rPr>
        <w:t>Jeżeli wraz z ofertą składane są dokumenty zawierające tajemnicę przedsiębiorstwa</w:t>
      </w:r>
      <w:r w:rsidRPr="003756E1">
        <w:rPr>
          <w:rFonts w:ascii="Times New Roman" w:hAnsi="Times New Roman" w:cs="Times New Roman"/>
        </w:rPr>
        <w:br/>
        <w:t xml:space="preserve">Wykonawca, w celu utrzymania w poufności tych informacji, przekazuje je </w:t>
      </w:r>
      <w:r w:rsidRPr="003756E1">
        <w:rPr>
          <w:rFonts w:ascii="Times New Roman" w:hAnsi="Times New Roman" w:cs="Times New Roman"/>
        </w:rPr>
        <w:br/>
        <w:t>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7BFF237"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hAnsi="Times New Roman" w:cs="Times New Roman"/>
        </w:rPr>
        <w:t>Formularz ofertowy podpisuje się kwalifikowanym podpisem elektronicznym,</w:t>
      </w:r>
      <w:r w:rsidRPr="003756E1">
        <w:rPr>
          <w:rFonts w:ascii="Times New Roman" w:hAnsi="Times New Roman" w:cs="Times New Roman"/>
        </w:rPr>
        <w:br/>
        <w:t>podpisem zaufanym lub podpisem osobistym. Rekomendowanym wariantem</w:t>
      </w:r>
      <w:r w:rsidRPr="003756E1">
        <w:rPr>
          <w:rFonts w:ascii="Times New Roman" w:hAnsi="Times New Roman" w:cs="Times New Roman"/>
        </w:rPr>
        <w:br/>
        <w:t xml:space="preserve">podpisu jest typ wewnętrzny. Podpis formularza ofertowego wariantem podpisu </w:t>
      </w:r>
      <w:r w:rsidRPr="003756E1">
        <w:rPr>
          <w:rFonts w:ascii="Times New Roman" w:hAnsi="Times New Roman" w:cs="Times New Roman"/>
        </w:rPr>
        <w:br/>
        <w:t xml:space="preserve">w typie zewnętrznym również jest możliwy, tylko w tym przypadku, powstały oddzielny </w:t>
      </w:r>
      <w:r w:rsidRPr="003756E1">
        <w:rPr>
          <w:rFonts w:ascii="Times New Roman" w:hAnsi="Times New Roman" w:cs="Times New Roman"/>
        </w:rPr>
        <w:lastRenderedPageBreak/>
        <w:t xml:space="preserve">plik podpisu dla tego formularza należy załączyć w polu „Załączniki </w:t>
      </w:r>
      <w:r w:rsidRPr="003756E1">
        <w:rPr>
          <w:rFonts w:ascii="Times New Roman" w:hAnsi="Times New Roman" w:cs="Times New Roman"/>
        </w:rPr>
        <w:br/>
        <w:t xml:space="preserve">i inne dokumenty przedstawione w ofercie przez Wykonawcę”. </w:t>
      </w:r>
    </w:p>
    <w:p w14:paraId="49BC0F02" w14:textId="77777777" w:rsidR="00470FD7" w:rsidRPr="003756E1" w:rsidRDefault="00470FD7" w:rsidP="00470FD7">
      <w:pPr>
        <w:tabs>
          <w:tab w:val="left" w:pos="-2268"/>
          <w:tab w:val="left" w:pos="1276"/>
        </w:tabs>
        <w:suppressAutoHyphens/>
        <w:overflowPunct w:val="0"/>
        <w:autoSpaceDE w:val="0"/>
        <w:spacing w:after="0" w:line="360" w:lineRule="auto"/>
        <w:ind w:left="1134"/>
        <w:contextualSpacing/>
        <w:jc w:val="both"/>
        <w:rPr>
          <w:rFonts w:ascii="Times New Roman" w:eastAsia="Calibri" w:hAnsi="Times New Roman" w:cs="Times New Roman"/>
          <w:lang w:eastAsia="pl-PL"/>
        </w:rPr>
      </w:pPr>
      <w:r w:rsidRPr="003756E1">
        <w:rPr>
          <w:rFonts w:ascii="Times New Roman" w:hAnsi="Times New Roman" w:cs="Times New Roman"/>
        </w:rPr>
        <w:t xml:space="preserve">Pozostałe dokumenty wchodzące w skład oferty lub składane wraz z ofertą, które są zgodne z ustawą </w:t>
      </w:r>
      <w:proofErr w:type="spellStart"/>
      <w:r w:rsidRPr="003756E1">
        <w:rPr>
          <w:rFonts w:ascii="Times New Roman" w:hAnsi="Times New Roman" w:cs="Times New Roman"/>
        </w:rPr>
        <w:t>Pzp</w:t>
      </w:r>
      <w:proofErr w:type="spellEnd"/>
      <w:r w:rsidRPr="003756E1">
        <w:rPr>
          <w:rFonts w:ascii="Times New Roman" w:hAnsi="Times New Roman" w:cs="Times New Roman"/>
        </w:rPr>
        <w:t xml:space="preserve"> lub rozporządzeniem Prezesa Rady Ministrów w sprawie</w:t>
      </w:r>
      <w:r w:rsidRPr="003756E1">
        <w:rPr>
          <w:rFonts w:ascii="Times New Roman" w:hAnsi="Times New Roman" w:cs="Times New Roman"/>
        </w:rPr>
        <w:br/>
        <w:t>wymagań dla dokumentów elektronicznych opatrzone kwalifikowanym podpisem</w:t>
      </w:r>
      <w:r w:rsidRPr="003756E1">
        <w:rPr>
          <w:rFonts w:ascii="Times New Roman" w:hAnsi="Times New Roman" w:cs="Times New Roman"/>
        </w:rPr>
        <w:br/>
        <w:t>elektronicznym, podpisem zaufanym lub podpisem osobist</w:t>
      </w:r>
      <w:r w:rsidR="006760DD" w:rsidRPr="003756E1">
        <w:rPr>
          <w:rFonts w:ascii="Times New Roman" w:hAnsi="Times New Roman" w:cs="Times New Roman"/>
        </w:rPr>
        <w:t>ym, mogą być zgodnie z wyborem Wykonawcy/W</w:t>
      </w:r>
      <w:r w:rsidRPr="003756E1">
        <w:rPr>
          <w:rFonts w:ascii="Times New Roman" w:hAnsi="Times New Roman" w:cs="Times New Roman"/>
        </w:rPr>
        <w:t>ykonawcy wspólnie ubiegającego się o udzielenie</w:t>
      </w:r>
      <w:r w:rsidRPr="003756E1">
        <w:rPr>
          <w:rFonts w:ascii="Times New Roman" w:hAnsi="Times New Roman" w:cs="Times New Roman"/>
        </w:rPr>
        <w:br/>
        <w:t>zamówienia/podmiotu udostępniającego zasoby opatrzone podpisem typu</w:t>
      </w:r>
      <w:r w:rsidRPr="003756E1">
        <w:rPr>
          <w:rFonts w:ascii="Times New Roman" w:hAnsi="Times New Roman" w:cs="Times New Roman"/>
        </w:rPr>
        <w:br/>
        <w:t>zewnętrznego lub wewnętrznego. W zależności od rodzaju podpisu i jego typu</w:t>
      </w:r>
      <w:r w:rsidRPr="003756E1">
        <w:rPr>
          <w:rFonts w:ascii="Times New Roman" w:hAnsi="Times New Roman" w:cs="Times New Roman"/>
        </w:rPr>
        <w:br/>
        <w:t xml:space="preserve">(zewnętrzny, wewnętrzny) w polu „Załączniki i inne dokumenty przedstawione </w:t>
      </w:r>
      <w:r w:rsidRPr="003756E1">
        <w:rPr>
          <w:rFonts w:ascii="Times New Roman" w:hAnsi="Times New Roman" w:cs="Times New Roman"/>
        </w:rPr>
        <w:br/>
        <w:t xml:space="preserve">w ofercie przez Wykonawcę” dodaje się uprzednio podpisane dokumenty wraz </w:t>
      </w:r>
      <w:r w:rsidRPr="003756E1">
        <w:rPr>
          <w:rFonts w:ascii="Times New Roman" w:hAnsi="Times New Roman" w:cs="Times New Roman"/>
        </w:rPr>
        <w:br/>
        <w:t>z wygenerowanym plikiem podpisu (typ zewnętrzny) lub dokument z wszytym podpisem (typ wewnętrzny).</w:t>
      </w:r>
    </w:p>
    <w:p w14:paraId="4E989033"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hAnsi="Times New Roman" w:cs="Times New Roman"/>
        </w:rPr>
        <w:t>W przypadku przekazywania dokumentu elektronicznego w formacie poddającym</w:t>
      </w:r>
      <w:r w:rsidRPr="003756E1">
        <w:rPr>
          <w:rFonts w:ascii="Times New Roman" w:hAnsi="Times New Roman" w:cs="Times New Roman"/>
        </w:rPr>
        <w:br/>
        <w:t>dane kompresji, opatrzenie pliku zawierającego skompresowane dokumenty</w:t>
      </w:r>
      <w:r w:rsidRPr="003756E1">
        <w:rPr>
          <w:rFonts w:ascii="Times New Roman" w:hAnsi="Times New Roman" w:cs="Times New Roman"/>
        </w:rPr>
        <w:br/>
        <w:t>kwalifikowanym podpisem elektronicznym, podpisem zaufanym lub podpisem</w:t>
      </w:r>
      <w:r w:rsidRPr="003756E1">
        <w:rPr>
          <w:rFonts w:ascii="Times New Roman" w:hAnsi="Times New Roman" w:cs="Times New Roman"/>
        </w:rPr>
        <w:br/>
        <w:t>osobistym, jest równoznaczne z opatrzeniem wszystkich dokumentów zawartych</w:t>
      </w:r>
      <w:r w:rsidRPr="003756E1">
        <w:rPr>
          <w:rFonts w:ascii="Times New Roman" w:hAnsi="Times New Roman" w:cs="Times New Roman"/>
        </w:rPr>
        <w:br/>
        <w:t>w tym pliku odpowiednio kwalifikowanym podpisem elektronicznym, podpisem</w:t>
      </w:r>
      <w:r w:rsidRPr="003756E1">
        <w:rPr>
          <w:rFonts w:ascii="Times New Roman" w:hAnsi="Times New Roman" w:cs="Times New Roman"/>
        </w:rPr>
        <w:br/>
        <w:t>zaufanym lub podpisem osobistym.</w:t>
      </w:r>
    </w:p>
    <w:p w14:paraId="4DE0D183"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hAnsi="Times New Roman" w:cs="Times New Roman"/>
        </w:rPr>
        <w:t>System sprawdza, czy złożone pliki są podpisane i automatycznie je szyfruje,</w:t>
      </w:r>
      <w:r w:rsidR="006760DD" w:rsidRPr="003756E1">
        <w:rPr>
          <w:rFonts w:ascii="Times New Roman" w:hAnsi="Times New Roman" w:cs="Times New Roman"/>
        </w:rPr>
        <w:br/>
        <w:t>jednocześnie informując o tym W</w:t>
      </w:r>
      <w:r w:rsidRPr="003756E1">
        <w:rPr>
          <w:rFonts w:ascii="Times New Roman" w:hAnsi="Times New Roman" w:cs="Times New Roman"/>
        </w:rPr>
        <w:t xml:space="preserve">ykonawcę. Potwierdzenie czasu przekazania </w:t>
      </w:r>
      <w:r w:rsidRPr="003756E1">
        <w:rPr>
          <w:rFonts w:ascii="Times New Roman" w:hAnsi="Times New Roman" w:cs="Times New Roman"/>
        </w:rPr>
        <w:br/>
        <w:t xml:space="preserve">i odbioru oferty znajduje się w Elektronicznym Potwierdzeniu Przesłania (EPP) </w:t>
      </w:r>
      <w:r w:rsidRPr="003756E1">
        <w:rPr>
          <w:rFonts w:ascii="Times New Roman" w:hAnsi="Times New Roman" w:cs="Times New Roman"/>
        </w:rPr>
        <w:br/>
        <w:t>i Elektronicznym Potwierdzeniu Odebrania (EPO). EPP i EPO dostępne są dla zalogowanego Wykonawcy w zakładce „Oferty/wnioski”.</w:t>
      </w:r>
    </w:p>
    <w:p w14:paraId="44D27863"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Maksymalny łączny rozmiar plików stanowiących ofertę lub składanych wraz z ofertą to 250 MB.</w:t>
      </w:r>
    </w:p>
    <w:p w14:paraId="59615A16"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992"/>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Ofertę</w:t>
      </w:r>
      <w:r w:rsidRPr="003756E1">
        <w:rPr>
          <w:rFonts w:ascii="Times New Roman" w:eastAsia="Calibri" w:hAnsi="Times New Roman" w:cs="Times New Roman"/>
          <w:spacing w:val="-7"/>
          <w:lang w:eastAsia="pl-PL"/>
        </w:rPr>
        <w:t xml:space="preserve"> </w:t>
      </w:r>
      <w:r w:rsidRPr="003756E1">
        <w:rPr>
          <w:rFonts w:ascii="Times New Roman" w:eastAsia="Calibri" w:hAnsi="Times New Roman" w:cs="Times New Roman"/>
          <w:lang w:eastAsia="pl-PL"/>
        </w:rPr>
        <w:t>należy</w:t>
      </w:r>
      <w:r w:rsidRPr="003756E1">
        <w:rPr>
          <w:rFonts w:ascii="Times New Roman" w:eastAsia="Calibri" w:hAnsi="Times New Roman" w:cs="Times New Roman"/>
          <w:spacing w:val="-9"/>
          <w:lang w:eastAsia="pl-PL"/>
        </w:rPr>
        <w:t xml:space="preserve"> </w:t>
      </w:r>
      <w:r w:rsidRPr="003756E1">
        <w:rPr>
          <w:rFonts w:ascii="Times New Roman" w:eastAsia="Calibri" w:hAnsi="Times New Roman" w:cs="Times New Roman"/>
          <w:lang w:eastAsia="pl-PL"/>
        </w:rPr>
        <w:t>przygotować</w:t>
      </w:r>
      <w:r w:rsidRPr="003756E1">
        <w:rPr>
          <w:rFonts w:ascii="Times New Roman" w:eastAsia="Calibri" w:hAnsi="Times New Roman" w:cs="Times New Roman"/>
          <w:spacing w:val="-5"/>
          <w:lang w:eastAsia="pl-PL"/>
        </w:rPr>
        <w:t xml:space="preserve"> </w:t>
      </w:r>
      <w:r w:rsidRPr="003756E1">
        <w:rPr>
          <w:rFonts w:ascii="Times New Roman" w:eastAsia="Calibri" w:hAnsi="Times New Roman" w:cs="Times New Roman"/>
          <w:spacing w:val="-1"/>
          <w:lang w:eastAsia="pl-PL"/>
        </w:rPr>
        <w:t>ściśle</w:t>
      </w:r>
      <w:r w:rsidRPr="003756E1">
        <w:rPr>
          <w:rFonts w:ascii="Times New Roman" w:eastAsia="Calibri" w:hAnsi="Times New Roman" w:cs="Times New Roman"/>
          <w:spacing w:val="-8"/>
          <w:lang w:eastAsia="pl-PL"/>
        </w:rPr>
        <w:t xml:space="preserve"> </w:t>
      </w:r>
      <w:r w:rsidRPr="003756E1">
        <w:rPr>
          <w:rFonts w:ascii="Times New Roman" w:eastAsia="Calibri" w:hAnsi="Times New Roman" w:cs="Times New Roman"/>
          <w:lang w:eastAsia="pl-PL"/>
        </w:rPr>
        <w:t>według</w:t>
      </w:r>
      <w:r w:rsidRPr="003756E1">
        <w:rPr>
          <w:rFonts w:ascii="Times New Roman" w:eastAsia="Calibri" w:hAnsi="Times New Roman" w:cs="Times New Roman"/>
          <w:spacing w:val="-8"/>
          <w:lang w:eastAsia="pl-PL"/>
        </w:rPr>
        <w:t xml:space="preserve"> </w:t>
      </w:r>
      <w:r w:rsidRPr="003756E1">
        <w:rPr>
          <w:rFonts w:ascii="Times New Roman" w:eastAsia="Calibri" w:hAnsi="Times New Roman" w:cs="Times New Roman"/>
          <w:lang w:eastAsia="pl-PL"/>
        </w:rPr>
        <w:t>wymagań</w:t>
      </w:r>
      <w:r w:rsidRPr="003756E1">
        <w:rPr>
          <w:rFonts w:ascii="Times New Roman" w:eastAsia="Calibri" w:hAnsi="Times New Roman" w:cs="Times New Roman"/>
          <w:spacing w:val="-9"/>
          <w:lang w:eastAsia="pl-PL"/>
        </w:rPr>
        <w:t xml:space="preserve"> </w:t>
      </w:r>
      <w:r w:rsidRPr="003756E1">
        <w:rPr>
          <w:rFonts w:ascii="Times New Roman" w:eastAsia="Calibri" w:hAnsi="Times New Roman" w:cs="Times New Roman"/>
          <w:lang w:eastAsia="pl-PL"/>
        </w:rPr>
        <w:t>określonych</w:t>
      </w:r>
      <w:r w:rsidRPr="003756E1">
        <w:rPr>
          <w:rFonts w:ascii="Times New Roman" w:eastAsia="Calibri" w:hAnsi="Times New Roman" w:cs="Times New Roman"/>
          <w:spacing w:val="-6"/>
          <w:lang w:eastAsia="pl-PL"/>
        </w:rPr>
        <w:t xml:space="preserve"> </w:t>
      </w:r>
      <w:r w:rsidRPr="003756E1">
        <w:rPr>
          <w:rFonts w:ascii="Times New Roman" w:eastAsia="Calibri" w:hAnsi="Times New Roman" w:cs="Times New Roman"/>
          <w:lang w:eastAsia="pl-PL"/>
        </w:rPr>
        <w:t>w</w:t>
      </w:r>
      <w:r w:rsidRPr="003756E1">
        <w:rPr>
          <w:rFonts w:ascii="Times New Roman" w:eastAsia="Calibri" w:hAnsi="Times New Roman" w:cs="Times New Roman"/>
          <w:spacing w:val="-9"/>
          <w:lang w:eastAsia="pl-PL"/>
        </w:rPr>
        <w:t xml:space="preserve"> </w:t>
      </w:r>
      <w:r w:rsidRPr="003756E1">
        <w:rPr>
          <w:rFonts w:ascii="Times New Roman" w:eastAsia="Calibri" w:hAnsi="Times New Roman" w:cs="Times New Roman"/>
          <w:lang w:eastAsia="pl-PL"/>
        </w:rPr>
        <w:t>niniejszej</w:t>
      </w:r>
      <w:r w:rsidRPr="003756E1">
        <w:rPr>
          <w:rFonts w:ascii="Times New Roman" w:eastAsia="Calibri" w:hAnsi="Times New Roman" w:cs="Times New Roman"/>
          <w:spacing w:val="-8"/>
          <w:lang w:eastAsia="pl-PL"/>
        </w:rPr>
        <w:t xml:space="preserve"> </w:t>
      </w:r>
      <w:r w:rsidRPr="003756E1">
        <w:rPr>
          <w:rFonts w:ascii="Times New Roman" w:eastAsia="Calibri" w:hAnsi="Times New Roman" w:cs="Times New Roman"/>
          <w:lang w:eastAsia="pl-PL"/>
        </w:rPr>
        <w:t>SWZ.</w:t>
      </w:r>
    </w:p>
    <w:p w14:paraId="06C9DBF5"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992"/>
        <w:contextualSpacing/>
        <w:jc w:val="both"/>
        <w:rPr>
          <w:rFonts w:ascii="Times New Roman" w:eastAsia="Calibri" w:hAnsi="Times New Roman" w:cs="Times New Roman"/>
          <w:lang w:eastAsia="pl-PL"/>
        </w:rPr>
      </w:pPr>
      <w:r w:rsidRPr="003756E1">
        <w:rPr>
          <w:rFonts w:ascii="Times New Roman" w:eastAsia="ArialMT-Identity-H" w:hAnsi="Times New Roman" w:cs="Times New Roman"/>
          <w:lang w:eastAsia="pl-PL"/>
        </w:rPr>
        <w:t xml:space="preserve">Treść oferty musi być zgodna z wymaganiami Zamawiającego określonymi </w:t>
      </w:r>
      <w:r w:rsidRPr="003756E1">
        <w:rPr>
          <w:rFonts w:ascii="Times New Roman" w:eastAsia="ArialMT-Identity-H" w:hAnsi="Times New Roman" w:cs="Times New Roman"/>
          <w:lang w:eastAsia="pl-PL"/>
        </w:rPr>
        <w:br/>
        <w:t>w dokumentach zamówienia.</w:t>
      </w:r>
    </w:p>
    <w:p w14:paraId="0907F0F1"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992"/>
        <w:contextualSpacing/>
        <w:jc w:val="both"/>
        <w:rPr>
          <w:rFonts w:ascii="Times New Roman" w:eastAsia="Calibri" w:hAnsi="Times New Roman" w:cs="Times New Roman"/>
          <w:lang w:eastAsia="pl-PL"/>
        </w:rPr>
      </w:pPr>
      <w:r w:rsidRPr="003756E1">
        <w:rPr>
          <w:rFonts w:ascii="Times New Roman" w:hAnsi="Times New Roman" w:cs="Times New Roman"/>
        </w:rPr>
        <w:t xml:space="preserve">Oferta może być złożona tylko do upływu terminu składania ofert. </w:t>
      </w:r>
    </w:p>
    <w:p w14:paraId="10B3041A"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992"/>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Ofertę należy sporządzić w języku polskim. Zamawiający dopuszcza możliwość użycia zwrotów obcojęzycznych w ofercie, wyłącznie gdy są nazwami własnymi lub nie posiadają odpowiednika w języku polskim.</w:t>
      </w:r>
    </w:p>
    <w:p w14:paraId="3EB115EA"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992"/>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Oferta musi być podpisana przez osoby upoważnione do reprezentowania Wykonawcy. Oznacza to, iż jeżeli z dokumentu(ów) określającego(</w:t>
      </w:r>
      <w:proofErr w:type="spellStart"/>
      <w:r w:rsidRPr="003756E1">
        <w:rPr>
          <w:rFonts w:ascii="Times New Roman" w:eastAsia="Times New Roman" w:hAnsi="Times New Roman" w:cs="Times New Roman"/>
          <w:lang w:eastAsia="pl-PL"/>
        </w:rPr>
        <w:t>ych</w:t>
      </w:r>
      <w:proofErr w:type="spellEnd"/>
      <w:r w:rsidRPr="003756E1">
        <w:rPr>
          <w:rFonts w:ascii="Times New Roman" w:eastAsia="Times New Roman" w:hAnsi="Times New Roman" w:cs="Times New Roman"/>
          <w:lang w:eastAsia="pl-PL"/>
        </w:rPr>
        <w:t xml:space="preserve">) status prawny Wykonawcy(ów) lub pełnomocnictwa (pełnomocnictw) wynika, iż do reprezentowania Wykonawcy(ów) </w:t>
      </w:r>
      <w:r w:rsidRPr="003756E1">
        <w:rPr>
          <w:rFonts w:ascii="Times New Roman" w:eastAsia="Times New Roman" w:hAnsi="Times New Roman" w:cs="Times New Roman"/>
          <w:lang w:eastAsia="pl-PL"/>
        </w:rPr>
        <w:lastRenderedPageBreak/>
        <w:t xml:space="preserve">upoważnionych jest łącznie kilka osób, dokumenty wchodzące w skład oferty muszą być podpisane przez wszystkie te osoby. </w:t>
      </w:r>
    </w:p>
    <w:p w14:paraId="2AA27BE4"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992"/>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Wykonawca może złożyć tylko jedną ofertę.</w:t>
      </w:r>
    </w:p>
    <w:p w14:paraId="3677910D"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992"/>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Oferta musi zostać złożona</w:t>
      </w:r>
      <w:r w:rsidRPr="003756E1">
        <w:rPr>
          <w:rFonts w:ascii="Times New Roman" w:eastAsia="Calibri" w:hAnsi="Times New Roman" w:cs="Times New Roman"/>
          <w:lang w:eastAsia="pl-PL"/>
        </w:rPr>
        <w:t xml:space="preserve"> za pośrednictwem Platformy e-Zamówienia dostępnej pod adresem: </w:t>
      </w:r>
      <w:hyperlink r:id="rId15" w:history="1">
        <w:r w:rsidRPr="003756E1">
          <w:rPr>
            <w:rFonts w:ascii="Times New Roman" w:eastAsia="Calibri" w:hAnsi="Times New Roman" w:cs="Times New Roman"/>
            <w:u w:val="single"/>
            <w:lang w:eastAsia="pl-PL"/>
          </w:rPr>
          <w:t>https://ezamowienia.gov.pl</w:t>
        </w:r>
      </w:hyperlink>
      <w:r w:rsidRPr="003756E1">
        <w:rPr>
          <w:rFonts w:ascii="Times New Roman" w:eastAsia="Calibri" w:hAnsi="Times New Roman" w:cs="Times New Roman"/>
          <w:u w:val="single"/>
          <w:lang w:eastAsia="pl-PL"/>
        </w:rPr>
        <w:t xml:space="preserve">  </w:t>
      </w:r>
    </w:p>
    <w:p w14:paraId="2404748B"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992"/>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Szczegółowy </w:t>
      </w:r>
      <w:r w:rsidRPr="003756E1">
        <w:rPr>
          <w:rFonts w:ascii="Times New Roman" w:eastAsia="Calibri" w:hAnsi="Times New Roman" w:cs="Times New Roman"/>
        </w:rPr>
        <w:t xml:space="preserve">sposób złożenia oferty opisany został w „Regulaminie” </w:t>
      </w:r>
      <w:r w:rsidRPr="003756E1">
        <w:rPr>
          <w:rFonts w:ascii="Times New Roman" w:eastAsia="Calibri" w:hAnsi="Times New Roman" w:cs="Times New Roman"/>
        </w:rPr>
        <w:br/>
        <w:t>i „Instrukcjach”:</w:t>
      </w:r>
    </w:p>
    <w:p w14:paraId="59F7C3A6" w14:textId="77777777" w:rsidR="00470FD7" w:rsidRPr="003756E1" w:rsidRDefault="00000000" w:rsidP="00FB39DF">
      <w:pPr>
        <w:numPr>
          <w:ilvl w:val="0"/>
          <w:numId w:val="42"/>
        </w:numPr>
        <w:spacing w:after="0" w:line="360" w:lineRule="auto"/>
        <w:ind w:left="1560"/>
        <w:contextualSpacing/>
        <w:jc w:val="both"/>
        <w:rPr>
          <w:rFonts w:ascii="Times New Roman" w:eastAsia="Calibri" w:hAnsi="Times New Roman" w:cs="Times New Roman"/>
        </w:rPr>
      </w:pPr>
      <w:hyperlink r:id="rId16" w:history="1">
        <w:r w:rsidR="00470FD7" w:rsidRPr="003756E1">
          <w:rPr>
            <w:rFonts w:ascii="Times New Roman" w:eastAsia="Calibri" w:hAnsi="Times New Roman" w:cs="Times New Roman"/>
            <w:u w:val="single"/>
            <w:lang w:eastAsia="pl-PL"/>
          </w:rPr>
          <w:t>https://ezamowienia.gov.pl/pl/regulamin</w:t>
        </w:r>
      </w:hyperlink>
    </w:p>
    <w:p w14:paraId="11199844" w14:textId="77777777" w:rsidR="00470FD7" w:rsidRPr="003756E1" w:rsidRDefault="00000000" w:rsidP="00FB39DF">
      <w:pPr>
        <w:numPr>
          <w:ilvl w:val="0"/>
          <w:numId w:val="42"/>
        </w:numPr>
        <w:spacing w:after="0" w:line="360" w:lineRule="auto"/>
        <w:ind w:left="1560"/>
        <w:contextualSpacing/>
        <w:jc w:val="both"/>
        <w:rPr>
          <w:rFonts w:ascii="Times New Roman" w:eastAsia="Calibri" w:hAnsi="Times New Roman" w:cs="Times New Roman"/>
        </w:rPr>
      </w:pPr>
      <w:hyperlink r:id="rId17" w:history="1">
        <w:r w:rsidR="00470FD7" w:rsidRPr="003756E1">
          <w:rPr>
            <w:rFonts w:ascii="Times New Roman" w:eastAsia="Calibri" w:hAnsi="Times New Roman" w:cs="Times New Roman"/>
            <w:u w:val="single"/>
            <w:lang w:eastAsia="pl-PL"/>
          </w:rPr>
          <w:t>https://ezamowienia.gov.pl/pl/instrukcje</w:t>
        </w:r>
      </w:hyperlink>
      <w:r w:rsidR="00470FD7" w:rsidRPr="003756E1">
        <w:rPr>
          <w:rFonts w:ascii="Times New Roman" w:eastAsia="Calibri" w:hAnsi="Times New Roman" w:cs="Times New Roman"/>
          <w:u w:val="single"/>
          <w:lang w:eastAsia="pl-PL"/>
        </w:rPr>
        <w:t xml:space="preserve"> </w:t>
      </w:r>
    </w:p>
    <w:p w14:paraId="1DF31DD4" w14:textId="77777777" w:rsidR="00470FD7" w:rsidRPr="003756E1" w:rsidRDefault="00470FD7" w:rsidP="00FB39DF">
      <w:pPr>
        <w:numPr>
          <w:ilvl w:val="0"/>
          <w:numId w:val="23"/>
        </w:numPr>
        <w:tabs>
          <w:tab w:val="left" w:pos="-2268"/>
          <w:tab w:val="left" w:pos="1276"/>
        </w:tabs>
        <w:suppressAutoHyphens/>
        <w:overflowPunct w:val="0"/>
        <w:autoSpaceDE w:val="0"/>
        <w:spacing w:after="0" w:line="360" w:lineRule="auto"/>
        <w:ind w:left="1134" w:hanging="992"/>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 xml:space="preserve">Oferta </w:t>
      </w:r>
      <w:r w:rsidRPr="003756E1">
        <w:rPr>
          <w:rFonts w:ascii="Times New Roman" w:eastAsia="Times New Roman" w:hAnsi="Times New Roman" w:cs="Times New Roman"/>
          <w:u w:val="single"/>
          <w:lang w:eastAsia="pl-PL"/>
        </w:rPr>
        <w:t>nie może</w:t>
      </w:r>
      <w:r w:rsidRPr="003756E1">
        <w:rPr>
          <w:rFonts w:ascii="Times New Roman" w:eastAsia="Times New Roman" w:hAnsi="Times New Roman" w:cs="Times New Roman"/>
          <w:lang w:eastAsia="pl-PL"/>
        </w:rPr>
        <w:t xml:space="preserve"> być złożona poza Platformą e-Zamówienia, np. za pomocą poczty elektronicznej, pod rygorem odrzucenia.</w:t>
      </w:r>
    </w:p>
    <w:p w14:paraId="12CC1F8A" w14:textId="77777777" w:rsidR="00470FD7" w:rsidRPr="003756E1" w:rsidRDefault="00470FD7" w:rsidP="00FB39DF">
      <w:pPr>
        <w:numPr>
          <w:ilvl w:val="0"/>
          <w:numId w:val="39"/>
        </w:numPr>
        <w:suppressAutoHyphens/>
        <w:spacing w:after="0" w:line="360" w:lineRule="auto"/>
        <w:ind w:left="709" w:hanging="709"/>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b/>
          <w:lang w:eastAsia="pl-PL"/>
        </w:rPr>
        <w:t>Wraz z ofertą przygotowaną przy pomocy „Formularza ofertowego” Wykonawca zobowiązany jest złożyć</w:t>
      </w:r>
      <w:r w:rsidRPr="003756E1">
        <w:rPr>
          <w:rFonts w:ascii="Times New Roman" w:eastAsia="Times New Roman" w:hAnsi="Times New Roman" w:cs="Times New Roman"/>
          <w:lang w:eastAsia="pl-PL"/>
        </w:rPr>
        <w:t>:</w:t>
      </w:r>
    </w:p>
    <w:p w14:paraId="3BE2BC96" w14:textId="77777777" w:rsidR="00470FD7" w:rsidRPr="003756E1" w:rsidRDefault="00470FD7" w:rsidP="00FB39DF">
      <w:pPr>
        <w:numPr>
          <w:ilvl w:val="2"/>
          <w:numId w:val="33"/>
        </w:numPr>
        <w:tabs>
          <w:tab w:val="left" w:pos="1134"/>
        </w:tabs>
        <w:suppressAutoHyphens/>
        <w:spacing w:after="0" w:line="360" w:lineRule="auto"/>
        <w:ind w:left="851" w:hanging="567"/>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Środki dowodowe określone w Rozdziale VI</w:t>
      </w:r>
      <w:r w:rsidR="003613C0" w:rsidRPr="003756E1">
        <w:rPr>
          <w:rFonts w:ascii="Times New Roman" w:eastAsia="Times New Roman" w:hAnsi="Times New Roman" w:cs="Times New Roman"/>
          <w:lang w:eastAsia="pl-PL"/>
        </w:rPr>
        <w:t xml:space="preserve"> pkt. VI.1</w:t>
      </w:r>
      <w:r w:rsidRPr="003756E1">
        <w:rPr>
          <w:rFonts w:ascii="Times New Roman" w:eastAsia="Times New Roman" w:hAnsi="Times New Roman" w:cs="Times New Roman"/>
          <w:lang w:eastAsia="pl-PL"/>
        </w:rPr>
        <w:t xml:space="preserve"> niniejszej SWZ.</w:t>
      </w:r>
    </w:p>
    <w:p w14:paraId="04699CF7" w14:textId="77777777" w:rsidR="00470FD7" w:rsidRPr="003756E1" w:rsidRDefault="00470FD7" w:rsidP="00C87B45">
      <w:pPr>
        <w:numPr>
          <w:ilvl w:val="2"/>
          <w:numId w:val="45"/>
        </w:numPr>
        <w:tabs>
          <w:tab w:val="left" w:pos="1134"/>
        </w:tabs>
        <w:suppressAutoHyphens/>
        <w:spacing w:after="0" w:line="360" w:lineRule="auto"/>
        <w:ind w:left="1134" w:hanging="850"/>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Informacje na temat podwykonawstwa, sporządzone zgodnie z treścią Formularza nr 2, stanowiącego załącznik nr 4 do SWZ. (</w:t>
      </w:r>
      <w:r w:rsidRPr="003756E1">
        <w:rPr>
          <w:rFonts w:ascii="Times New Roman" w:eastAsia="Times New Roman" w:hAnsi="Times New Roman" w:cs="Times New Roman"/>
          <w:lang w:eastAsia="ar-SA"/>
        </w:rPr>
        <w:t>W przypadku, gdy Wykonawca nie będzie korzystał z podwykonawców, nie składa tego formularza.).</w:t>
      </w:r>
    </w:p>
    <w:p w14:paraId="62B7545E" w14:textId="77777777" w:rsidR="00470FD7" w:rsidRPr="003756E1" w:rsidRDefault="00470FD7" w:rsidP="00FB39DF">
      <w:pPr>
        <w:numPr>
          <w:ilvl w:val="0"/>
          <w:numId w:val="46"/>
        </w:numPr>
        <w:tabs>
          <w:tab w:val="left" w:pos="1134"/>
        </w:tabs>
        <w:suppressAutoHyphens/>
        <w:spacing w:after="0" w:line="360" w:lineRule="auto"/>
        <w:ind w:left="1134" w:hanging="850"/>
        <w:contextualSpacing/>
        <w:jc w:val="both"/>
        <w:rPr>
          <w:rFonts w:ascii="Times New Roman" w:eastAsia="Times New Roman" w:hAnsi="Times New Roman" w:cs="Times New Roman"/>
        </w:rPr>
      </w:pPr>
      <w:r w:rsidRPr="003756E1">
        <w:rPr>
          <w:rFonts w:ascii="Times New Roman" w:eastAsia="Times New Roman" w:hAnsi="Times New Roman" w:cs="Times New Roman"/>
          <w:lang w:eastAsia="pl-PL"/>
        </w:rPr>
        <w:t>Oświadczenie Wykonawców wspólnie ubiegających się o udzielenie zamówienia zgodnie z treścią Formularza nr 3, stanowiącego załącznik nr 5 do SWZ</w:t>
      </w:r>
      <w:r w:rsidR="00F0243F" w:rsidRPr="003756E1">
        <w:rPr>
          <w:rFonts w:ascii="Times New Roman" w:eastAsia="Times New Roman" w:hAnsi="Times New Roman" w:cs="Times New Roman"/>
          <w:lang w:eastAsia="pl-PL"/>
        </w:rPr>
        <w:t xml:space="preserve"> (w przypadku oferty wspólnej)</w:t>
      </w:r>
      <w:r w:rsidRPr="003756E1">
        <w:rPr>
          <w:rFonts w:ascii="Times New Roman" w:eastAsia="Times New Roman" w:hAnsi="Times New Roman" w:cs="Times New Roman"/>
          <w:lang w:eastAsia="pl-PL"/>
        </w:rPr>
        <w:t>.</w:t>
      </w:r>
    </w:p>
    <w:p w14:paraId="2E2C9389" w14:textId="77777777" w:rsidR="00470FD7" w:rsidRPr="003756E1" w:rsidRDefault="00470FD7" w:rsidP="00FB39DF">
      <w:pPr>
        <w:numPr>
          <w:ilvl w:val="2"/>
          <w:numId w:val="41"/>
        </w:numPr>
        <w:tabs>
          <w:tab w:val="left" w:pos="1134"/>
        </w:tabs>
        <w:suppressAutoHyphens/>
        <w:spacing w:after="0" w:line="360" w:lineRule="auto"/>
        <w:ind w:left="1134" w:hanging="850"/>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rPr>
        <w:t xml:space="preserve">Zobowiązanie podmiotu udostępniającego zasoby, o którym mowa w art. 118 ust. 3 ustawy </w:t>
      </w:r>
      <w:proofErr w:type="spellStart"/>
      <w:r w:rsidRPr="003756E1">
        <w:rPr>
          <w:rFonts w:ascii="Times New Roman" w:eastAsia="Times New Roman" w:hAnsi="Times New Roman" w:cs="Times New Roman"/>
        </w:rPr>
        <w:t>Pzp</w:t>
      </w:r>
      <w:proofErr w:type="spellEnd"/>
      <w:r w:rsidRPr="003756E1">
        <w:rPr>
          <w:rFonts w:ascii="Times New Roman" w:eastAsia="Times New Roman" w:hAnsi="Times New Roman" w:cs="Times New Roman"/>
        </w:rPr>
        <w:t>, potwierdzające, że stosunek łączący Wykonawcę z podmiotami udostępniającymi zasoby gwarantuje rzeczywisty dostęp do tych zasobów oraz określające w szczególności:</w:t>
      </w:r>
    </w:p>
    <w:p w14:paraId="7F24AC22" w14:textId="77777777" w:rsidR="00470FD7" w:rsidRPr="003756E1" w:rsidRDefault="00470FD7" w:rsidP="00FB39DF">
      <w:pPr>
        <w:numPr>
          <w:ilvl w:val="0"/>
          <w:numId w:val="44"/>
        </w:numPr>
        <w:tabs>
          <w:tab w:val="left" w:pos="284"/>
          <w:tab w:val="left" w:pos="851"/>
        </w:tabs>
        <w:suppressAutoHyphens/>
        <w:spacing w:after="0" w:line="360" w:lineRule="auto"/>
        <w:ind w:left="1560" w:hanging="426"/>
        <w:contextualSpacing/>
        <w:jc w:val="both"/>
        <w:rPr>
          <w:rFonts w:ascii="Times New Roman" w:eastAsia="Times New Roman" w:hAnsi="Times New Roman" w:cs="Times New Roman"/>
        </w:rPr>
      </w:pPr>
      <w:r w:rsidRPr="003756E1">
        <w:rPr>
          <w:rFonts w:ascii="Times New Roman" w:eastAsia="Times New Roman" w:hAnsi="Times New Roman" w:cs="Times New Roman"/>
        </w:rPr>
        <w:t xml:space="preserve">zakres dostępnych Wykonawcy zasobów podmiotu udostępniającego zasoby; </w:t>
      </w:r>
    </w:p>
    <w:p w14:paraId="3CEC8B7D" w14:textId="77777777" w:rsidR="00470FD7" w:rsidRPr="003756E1" w:rsidRDefault="00470FD7" w:rsidP="00FB39DF">
      <w:pPr>
        <w:numPr>
          <w:ilvl w:val="0"/>
          <w:numId w:val="44"/>
        </w:numPr>
        <w:tabs>
          <w:tab w:val="left" w:pos="284"/>
          <w:tab w:val="left" w:pos="851"/>
        </w:tabs>
        <w:suppressAutoHyphens/>
        <w:spacing w:after="0" w:line="360" w:lineRule="auto"/>
        <w:ind w:left="1560" w:hanging="426"/>
        <w:contextualSpacing/>
        <w:jc w:val="both"/>
        <w:rPr>
          <w:rFonts w:ascii="Times New Roman" w:eastAsia="Times New Roman" w:hAnsi="Times New Roman" w:cs="Times New Roman"/>
        </w:rPr>
      </w:pPr>
      <w:r w:rsidRPr="003756E1">
        <w:rPr>
          <w:rFonts w:ascii="Times New Roman" w:eastAsia="Times New Roman" w:hAnsi="Times New Roman" w:cs="Times New Roman"/>
        </w:rPr>
        <w:t xml:space="preserve">sposób i okres udostępniania Wykonawcy i wykorzystania przez niego zasobów podmiotu udostępniającego te zasoby przy wykonywaniu zamówienia </w:t>
      </w:r>
      <w:r w:rsidRPr="003756E1">
        <w:rPr>
          <w:rFonts w:ascii="Times New Roman" w:eastAsia="Times New Roman" w:hAnsi="Times New Roman" w:cs="Times New Roman"/>
          <w:lang w:eastAsia="pl-PL"/>
        </w:rPr>
        <w:t>zgodnie z treścią Formularza nr 4, sta</w:t>
      </w:r>
      <w:r w:rsidR="00F22782" w:rsidRPr="003756E1">
        <w:rPr>
          <w:rFonts w:ascii="Times New Roman" w:eastAsia="Times New Roman" w:hAnsi="Times New Roman" w:cs="Times New Roman"/>
          <w:lang w:eastAsia="pl-PL"/>
        </w:rPr>
        <w:t>nowiącego załącznik nr 6 do SWZ.</w:t>
      </w:r>
    </w:p>
    <w:p w14:paraId="59B00D0E" w14:textId="77777777" w:rsidR="00F22782" w:rsidRPr="003756E1" w:rsidRDefault="00F22782" w:rsidP="00F22782">
      <w:pPr>
        <w:tabs>
          <w:tab w:val="left" w:pos="284"/>
          <w:tab w:val="left" w:pos="851"/>
        </w:tabs>
        <w:suppressAutoHyphens/>
        <w:spacing w:after="0" w:line="360" w:lineRule="auto"/>
        <w:ind w:left="1134"/>
        <w:contextualSpacing/>
        <w:jc w:val="both"/>
        <w:rPr>
          <w:rFonts w:ascii="Times New Roman" w:eastAsia="Times New Roman" w:hAnsi="Times New Roman" w:cs="Times New Roman"/>
        </w:rPr>
      </w:pPr>
      <w:r w:rsidRPr="003756E1">
        <w:rPr>
          <w:rFonts w:ascii="Times New Roman" w:eastAsia="Times New Roman" w:hAnsi="Times New Roman" w:cs="Times New Roman"/>
          <w:lang w:eastAsia="pl-PL"/>
        </w:rPr>
        <w:t xml:space="preserve">Zobowiązanie składa Wykonawca, który polega na zdolnościach podmiotów udostępniających  zasoby. </w:t>
      </w:r>
    </w:p>
    <w:p w14:paraId="51F1B956" w14:textId="77777777" w:rsidR="00470FD7" w:rsidRPr="003756E1" w:rsidRDefault="00470FD7" w:rsidP="00FB39DF">
      <w:pPr>
        <w:numPr>
          <w:ilvl w:val="2"/>
          <w:numId w:val="48"/>
        </w:numPr>
        <w:tabs>
          <w:tab w:val="left" w:pos="1134"/>
        </w:tabs>
        <w:suppressAutoHyphens/>
        <w:spacing w:after="0" w:line="360" w:lineRule="auto"/>
        <w:ind w:left="1134" w:hanging="850"/>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Pełnomocnictwo do reprezentowania Wykonawcy w niniejszym postępowaniu albo do reprezentowania Wykonawcy w </w:t>
      </w:r>
      <w:r w:rsidR="00FE709E" w:rsidRPr="003756E1">
        <w:rPr>
          <w:rFonts w:ascii="Times New Roman" w:eastAsia="Times New Roman" w:hAnsi="Times New Roman" w:cs="Times New Roman"/>
          <w:lang w:eastAsia="pl-PL"/>
        </w:rPr>
        <w:t xml:space="preserve">niniejszym postępowaniu i zawarcia umowy </w:t>
      </w:r>
      <w:r w:rsidRPr="003756E1">
        <w:rPr>
          <w:rFonts w:ascii="Times New Roman" w:eastAsia="Times New Roman" w:hAnsi="Times New Roman" w:cs="Times New Roman"/>
          <w:lang w:eastAsia="pl-PL"/>
        </w:rPr>
        <w:t>(o ile nie wynika z dokumentów rejestracyjnych).</w:t>
      </w:r>
    </w:p>
    <w:p w14:paraId="415FFD9F" w14:textId="77777777" w:rsidR="00470FD7" w:rsidRPr="003756E1" w:rsidRDefault="00470FD7" w:rsidP="00FB39DF">
      <w:pPr>
        <w:numPr>
          <w:ilvl w:val="2"/>
          <w:numId w:val="43"/>
        </w:numPr>
        <w:tabs>
          <w:tab w:val="left" w:pos="1134"/>
        </w:tabs>
        <w:suppressAutoHyphens/>
        <w:spacing w:after="0" w:line="360" w:lineRule="auto"/>
        <w:ind w:left="1134" w:hanging="850"/>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Do „Formularza ofertowego” należy załączyć wszystkie oświadczenia oraz dokumenty wymagane  postanowieniami SWZ – w formie określonej w SWZ.</w:t>
      </w:r>
    </w:p>
    <w:p w14:paraId="5CE9D386" w14:textId="77777777" w:rsidR="00470FD7" w:rsidRPr="003756E1" w:rsidRDefault="00470FD7" w:rsidP="00FB39DF">
      <w:pPr>
        <w:widowControl w:val="0"/>
        <w:numPr>
          <w:ilvl w:val="0"/>
          <w:numId w:val="24"/>
        </w:numPr>
        <w:tabs>
          <w:tab w:val="left" w:pos="830"/>
        </w:tabs>
        <w:spacing w:after="0" w:line="360" w:lineRule="auto"/>
        <w:ind w:left="709" w:hanging="709"/>
        <w:contextualSpacing/>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 xml:space="preserve">Dodatkowe informacje dotyczące Wykonawców wspólnie ubiegających się </w:t>
      </w:r>
      <w:r w:rsidRPr="003756E1">
        <w:rPr>
          <w:rFonts w:ascii="Times New Roman" w:eastAsia="Times New Roman" w:hAnsi="Times New Roman" w:cs="Times New Roman"/>
          <w:b/>
          <w:lang w:eastAsia="pl-PL"/>
        </w:rPr>
        <w:br/>
        <w:t>o udzielenie zamówienia (spółki cywilne, konsorcja)</w:t>
      </w:r>
    </w:p>
    <w:p w14:paraId="11649D3D" w14:textId="77777777" w:rsidR="00470FD7" w:rsidRPr="003756E1" w:rsidRDefault="00470FD7" w:rsidP="00FB39DF">
      <w:pPr>
        <w:numPr>
          <w:ilvl w:val="0"/>
          <w:numId w:val="25"/>
        </w:numPr>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lastRenderedPageBreak/>
        <w:t>Wykonawcy wspólnie ubiegający się o udzielenie zamówienia ustanawiają pełnomocnika do reprezentowania ich  w postępowaniu o udzielenie zamówienia albo reprezentowania w postępowaniu i zawarcia umowy w sprawie zamówienia publicznego.</w:t>
      </w:r>
    </w:p>
    <w:p w14:paraId="5BF0F3AB" w14:textId="77777777" w:rsidR="00470FD7" w:rsidRPr="003756E1" w:rsidRDefault="00470FD7" w:rsidP="00FB39DF">
      <w:pPr>
        <w:numPr>
          <w:ilvl w:val="0"/>
          <w:numId w:val="25"/>
        </w:numPr>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Do oferty wspólnej należy dołączyć pełnomocnictwo dla pełnomocnika ustanowionego zgodnie z pkt. XII.4.1.</w:t>
      </w:r>
    </w:p>
    <w:p w14:paraId="45C0BE0A" w14:textId="77777777" w:rsidR="00470FD7" w:rsidRPr="003756E1" w:rsidRDefault="00470FD7" w:rsidP="00470FD7">
      <w:pPr>
        <w:overflowPunct w:val="0"/>
        <w:autoSpaceDE w:val="0"/>
        <w:spacing w:after="0" w:line="360" w:lineRule="auto"/>
        <w:ind w:left="1134"/>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Konsorcjum dołącza ww. pełnomocnictwo lub umowę regulującą współpracę konsorcjum, z której wynika ustanowione pełnomocnictwo.</w:t>
      </w:r>
    </w:p>
    <w:p w14:paraId="0E475416" w14:textId="77777777" w:rsidR="00470FD7" w:rsidRPr="003756E1" w:rsidRDefault="00470FD7" w:rsidP="00470FD7">
      <w:pPr>
        <w:overflowPunct w:val="0"/>
        <w:autoSpaceDE w:val="0"/>
        <w:spacing w:after="0" w:line="360" w:lineRule="auto"/>
        <w:ind w:left="1134"/>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Spółka cywilna dołącza ww. pełnomocnictwo lub dokument, z którego wynika ustanowione pełnomocnictwo.</w:t>
      </w:r>
    </w:p>
    <w:p w14:paraId="61718A49" w14:textId="77777777" w:rsidR="00470FD7" w:rsidRPr="003756E1" w:rsidRDefault="00470FD7" w:rsidP="00FB39DF">
      <w:pPr>
        <w:numPr>
          <w:ilvl w:val="0"/>
          <w:numId w:val="25"/>
        </w:numPr>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Formularz  oferty  podpisuje  pełnomocnik  Wykonawców  wspólnie  ubiegających się o udzielenie zamówienia lub wszyscy W</w:t>
      </w:r>
      <w:r w:rsidR="00FE709E" w:rsidRPr="003756E1">
        <w:rPr>
          <w:rFonts w:ascii="Times New Roman" w:eastAsia="Times New Roman" w:hAnsi="Times New Roman" w:cs="Times New Roman"/>
          <w:lang w:eastAsia="pl-PL"/>
        </w:rPr>
        <w:t>ykonawcy. Na pierwszej stronie F</w:t>
      </w:r>
      <w:r w:rsidRPr="003756E1">
        <w:rPr>
          <w:rFonts w:ascii="Times New Roman" w:eastAsia="Times New Roman" w:hAnsi="Times New Roman" w:cs="Times New Roman"/>
          <w:lang w:eastAsia="pl-PL"/>
        </w:rPr>
        <w:t>ormularza oferty należy wpisać informacje  dotyczące  wszystkich  Wykonawców wspólnie ubiegających się o udzielenie zamówienia.</w:t>
      </w:r>
    </w:p>
    <w:p w14:paraId="5BD2F87F" w14:textId="77777777" w:rsidR="00470FD7" w:rsidRPr="003756E1" w:rsidRDefault="00470FD7" w:rsidP="00FB39DF">
      <w:pPr>
        <w:numPr>
          <w:ilvl w:val="0"/>
          <w:numId w:val="25"/>
        </w:numPr>
        <w:overflowPunct w:val="0"/>
        <w:autoSpaceDE w:val="0"/>
        <w:spacing w:after="0" w:line="360" w:lineRule="auto"/>
        <w:ind w:left="1134" w:hanging="850"/>
        <w:contextualSpacing/>
        <w:jc w:val="both"/>
        <w:rPr>
          <w:rFonts w:ascii="Times New Roman" w:eastAsia="Calibri" w:hAnsi="Times New Roman" w:cs="Times New Roman"/>
          <w:lang w:eastAsia="pl-PL"/>
        </w:rPr>
      </w:pPr>
      <w:r w:rsidRPr="003756E1">
        <w:rPr>
          <w:rFonts w:ascii="Times New Roman" w:eastAsia="Times New Roman" w:hAnsi="Times New Roman" w:cs="Times New Roman"/>
          <w:lang w:eastAsia="pl-PL"/>
        </w:rPr>
        <w:t>Wykonawcy występujący wspólnie ponoszą solidarną odpowiedzialność za niewykonanie lub nienależyte wykonanie zamówienia.</w:t>
      </w:r>
    </w:p>
    <w:p w14:paraId="47940225" w14:textId="77777777" w:rsidR="00470FD7" w:rsidRPr="003756E1" w:rsidRDefault="00470FD7" w:rsidP="00470FD7">
      <w:pPr>
        <w:widowControl w:val="0"/>
        <w:spacing w:after="0" w:line="360" w:lineRule="auto"/>
        <w:ind w:right="110"/>
        <w:jc w:val="both"/>
        <w:rPr>
          <w:rFonts w:ascii="Times New Roman" w:eastAsia="Calibri" w:hAnsi="Times New Roman" w:cs="Times New Roman"/>
          <w:b/>
          <w:lang w:eastAsia="pl-PL"/>
        </w:rPr>
      </w:pPr>
      <w:r w:rsidRPr="003756E1">
        <w:rPr>
          <w:rFonts w:ascii="Times New Roman" w:eastAsia="Calibri" w:hAnsi="Times New Roman" w:cs="Times New Roman"/>
          <w:b/>
          <w:lang w:eastAsia="pl-PL"/>
        </w:rPr>
        <w:t>XII.5. Wycofanie oferty</w:t>
      </w:r>
    </w:p>
    <w:p w14:paraId="14230F66" w14:textId="77777777" w:rsidR="00982534" w:rsidRPr="003756E1" w:rsidRDefault="00470FD7" w:rsidP="00FB39DF">
      <w:pPr>
        <w:widowControl w:val="0"/>
        <w:numPr>
          <w:ilvl w:val="0"/>
          <w:numId w:val="49"/>
        </w:numPr>
        <w:spacing w:after="0" w:line="360" w:lineRule="auto"/>
        <w:ind w:left="1134" w:right="110" w:hanging="850"/>
        <w:contextualSpacing/>
        <w:jc w:val="both"/>
        <w:rPr>
          <w:rFonts w:ascii="Times New Roman" w:eastAsia="Calibri" w:hAnsi="Times New Roman" w:cs="Times New Roman"/>
          <w:b/>
          <w:lang w:eastAsia="pl-PL"/>
        </w:rPr>
      </w:pPr>
      <w:r w:rsidRPr="003756E1">
        <w:rPr>
          <w:rFonts w:ascii="Times New Roman" w:eastAsia="Times New Roman" w:hAnsi="Times New Roman" w:cs="Times New Roman"/>
          <w:lang w:eastAsia="pl-PL"/>
        </w:rPr>
        <w:t xml:space="preserve">Wykonawca przed upływem terminu składania ofert może </w:t>
      </w:r>
      <w:r w:rsidRPr="003756E1">
        <w:rPr>
          <w:rFonts w:ascii="Times New Roman" w:eastAsia="Calibri" w:hAnsi="Times New Roman" w:cs="Times New Roman"/>
          <w:lang w:eastAsia="pl-PL"/>
        </w:rPr>
        <w:t>wycofać ofertę za pośrednictwem Platformy e-Zamówienia. W celu wycofania złożonej oferty należy przejść do szczegółów postępowania, wybrać zakładkę „Oferty”, następnie przycisk „Wycofaj ofertę”.</w:t>
      </w:r>
    </w:p>
    <w:p w14:paraId="20127A3F" w14:textId="77777777" w:rsidR="00470FD7" w:rsidRPr="003756E1" w:rsidRDefault="00470FD7" w:rsidP="00FB39DF">
      <w:pPr>
        <w:widowControl w:val="0"/>
        <w:numPr>
          <w:ilvl w:val="0"/>
          <w:numId w:val="49"/>
        </w:numPr>
        <w:spacing w:after="0" w:line="360" w:lineRule="auto"/>
        <w:ind w:left="1134" w:right="110" w:hanging="850"/>
        <w:contextualSpacing/>
        <w:jc w:val="both"/>
        <w:rPr>
          <w:rFonts w:ascii="Times New Roman" w:eastAsia="Calibri" w:hAnsi="Times New Roman" w:cs="Times New Roman"/>
          <w:b/>
          <w:lang w:eastAsia="pl-PL"/>
        </w:rPr>
      </w:pPr>
      <w:r w:rsidRPr="003756E1">
        <w:rPr>
          <w:rFonts w:ascii="Times New Roman" w:eastAsia="Calibri" w:hAnsi="Times New Roman" w:cs="Times New Roman"/>
          <w:lang w:eastAsia="pl-PL"/>
        </w:rPr>
        <w:t xml:space="preserve">Sposób wycofania oferty opisany został w „Instrukcji” </w:t>
      </w:r>
      <w:hyperlink r:id="rId18" w:history="1">
        <w:r w:rsidRPr="003756E1">
          <w:rPr>
            <w:rFonts w:ascii="Times New Roman" w:eastAsia="Calibri" w:hAnsi="Times New Roman" w:cs="Times New Roman"/>
            <w:u w:val="single"/>
            <w:lang w:eastAsia="pl-PL"/>
          </w:rPr>
          <w:t>https://ezamowienia.gov.pl/pl/instrukcje/</w:t>
        </w:r>
      </w:hyperlink>
    </w:p>
    <w:p w14:paraId="7FE89395" w14:textId="77777777" w:rsidR="00470FD7" w:rsidRPr="003756E1" w:rsidRDefault="00470FD7" w:rsidP="00FB39DF">
      <w:pPr>
        <w:widowControl w:val="0"/>
        <w:numPr>
          <w:ilvl w:val="0"/>
          <w:numId w:val="49"/>
        </w:numPr>
        <w:spacing w:after="0" w:line="360" w:lineRule="auto"/>
        <w:ind w:left="1134" w:right="110" w:hanging="850"/>
        <w:contextualSpacing/>
        <w:jc w:val="both"/>
        <w:rPr>
          <w:rFonts w:ascii="Times New Roman" w:eastAsia="Calibri" w:hAnsi="Times New Roman" w:cs="Times New Roman"/>
          <w:b/>
          <w:lang w:eastAsia="pl-PL"/>
        </w:rPr>
      </w:pPr>
      <w:r w:rsidRPr="003756E1">
        <w:rPr>
          <w:rFonts w:ascii="Times New Roman" w:eastAsia="Times New Roman" w:hAnsi="Times New Roman" w:cs="Times New Roman"/>
          <w:lang w:eastAsia="pl-PL"/>
        </w:rPr>
        <w:t>Wykonawca po upływie terminu do składania ofert nie może skutecznie wycofać złożonej oferty.</w:t>
      </w:r>
    </w:p>
    <w:p w14:paraId="02647642" w14:textId="2CEC5EA3" w:rsidR="00470FD7" w:rsidRPr="003756E1" w:rsidRDefault="00470FD7" w:rsidP="00470FD7">
      <w:pPr>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Rozdział  XIII –</w:t>
      </w:r>
      <w:r w:rsidRPr="003756E1">
        <w:rPr>
          <w:rFonts w:ascii="Times New Roman" w:eastAsia="Calibri" w:hAnsi="Times New Roman" w:cs="Times New Roman"/>
          <w:b/>
          <w:lang w:eastAsia="pl-PL"/>
        </w:rPr>
        <w:t xml:space="preserve"> TERMIN SKŁADANIA I OTWARCIA OFERT</w:t>
      </w:r>
    </w:p>
    <w:p w14:paraId="6319627E" w14:textId="77777777" w:rsidR="00470FD7" w:rsidRPr="003756E1" w:rsidRDefault="00470FD7" w:rsidP="00FB39DF">
      <w:pPr>
        <w:numPr>
          <w:ilvl w:val="0"/>
          <w:numId w:val="28"/>
        </w:numPr>
        <w:autoSpaceDE w:val="0"/>
        <w:autoSpaceDN w:val="0"/>
        <w:adjustRightInd w:val="0"/>
        <w:spacing w:after="0" w:line="360" w:lineRule="auto"/>
        <w:ind w:left="709" w:hanging="709"/>
        <w:contextualSpacing/>
        <w:rPr>
          <w:rFonts w:ascii="Times New Roman" w:eastAsia="Calibri" w:hAnsi="Times New Roman" w:cs="Times New Roman"/>
          <w:b/>
          <w:lang w:eastAsia="pl-PL"/>
        </w:rPr>
      </w:pPr>
      <w:r w:rsidRPr="003756E1">
        <w:rPr>
          <w:rFonts w:ascii="Times New Roman" w:eastAsia="Calibri" w:hAnsi="Times New Roman" w:cs="Times New Roman"/>
          <w:b/>
          <w:lang w:eastAsia="pl-PL"/>
        </w:rPr>
        <w:t>Termin składania ofert</w:t>
      </w:r>
    </w:p>
    <w:p w14:paraId="5FE47588" w14:textId="20731669" w:rsidR="00470FD7" w:rsidRPr="003756E1" w:rsidRDefault="00470FD7" w:rsidP="00470FD7">
      <w:pPr>
        <w:spacing w:line="360" w:lineRule="auto"/>
        <w:ind w:left="780"/>
        <w:contextualSpacing/>
        <w:jc w:val="both"/>
        <w:rPr>
          <w:rFonts w:ascii="Times New Roman" w:eastAsia="Calibri" w:hAnsi="Times New Roman" w:cs="Times New Roman"/>
          <w:b/>
          <w:lang w:eastAsia="pl-PL"/>
        </w:rPr>
      </w:pPr>
      <w:r w:rsidRPr="003756E1">
        <w:rPr>
          <w:rFonts w:ascii="Times New Roman" w:eastAsia="Calibri" w:hAnsi="Times New Roman" w:cs="Times New Roman"/>
          <w:lang w:eastAsia="pl-PL"/>
        </w:rPr>
        <w:t>Ofertę należy złożyć w terminie do dnia</w:t>
      </w:r>
      <w:r w:rsidRPr="003756E1">
        <w:rPr>
          <w:rFonts w:ascii="Times New Roman" w:eastAsia="Calibri" w:hAnsi="Times New Roman" w:cs="Times New Roman"/>
          <w:b/>
          <w:lang w:eastAsia="pl-PL"/>
        </w:rPr>
        <w:t xml:space="preserve"> </w:t>
      </w:r>
      <w:r w:rsidR="008B0F65" w:rsidRPr="003756E1">
        <w:rPr>
          <w:rFonts w:ascii="Times New Roman" w:eastAsia="Calibri" w:hAnsi="Times New Roman" w:cs="Times New Roman"/>
          <w:b/>
          <w:lang w:eastAsia="pl-PL"/>
        </w:rPr>
        <w:t xml:space="preserve"> </w:t>
      </w:r>
      <w:r w:rsidR="003751FE">
        <w:rPr>
          <w:rFonts w:ascii="Times New Roman" w:eastAsia="Calibri" w:hAnsi="Times New Roman" w:cs="Times New Roman"/>
          <w:lang w:eastAsia="pl-PL"/>
        </w:rPr>
        <w:t>01.12.</w:t>
      </w:r>
      <w:r w:rsidR="001F3AC0">
        <w:rPr>
          <w:rFonts w:ascii="Times New Roman" w:eastAsia="Calibri" w:hAnsi="Times New Roman" w:cs="Times New Roman"/>
          <w:lang w:eastAsia="pl-PL"/>
        </w:rPr>
        <w:t>2025</w:t>
      </w:r>
      <w:r w:rsidR="00BF1F73" w:rsidRPr="003756E1">
        <w:rPr>
          <w:rFonts w:ascii="Times New Roman" w:eastAsia="Calibri" w:hAnsi="Times New Roman" w:cs="Times New Roman"/>
          <w:lang w:eastAsia="pl-PL"/>
        </w:rPr>
        <w:t xml:space="preserve"> </w:t>
      </w:r>
      <w:r w:rsidR="0038320A" w:rsidRPr="003756E1">
        <w:rPr>
          <w:rFonts w:ascii="Times New Roman" w:eastAsia="Calibri" w:hAnsi="Times New Roman" w:cs="Times New Roman"/>
          <w:lang w:eastAsia="pl-PL"/>
        </w:rPr>
        <w:t xml:space="preserve">r. do godz. </w:t>
      </w:r>
      <w:r w:rsidR="00ED6830" w:rsidRPr="003756E1">
        <w:rPr>
          <w:rFonts w:ascii="Times New Roman" w:eastAsia="Calibri" w:hAnsi="Times New Roman" w:cs="Times New Roman"/>
          <w:lang w:eastAsia="pl-PL"/>
        </w:rPr>
        <w:t>10</w:t>
      </w:r>
      <w:r w:rsidRPr="003756E1">
        <w:rPr>
          <w:rFonts w:ascii="Times New Roman" w:eastAsia="Calibri" w:hAnsi="Times New Roman" w:cs="Times New Roman"/>
          <w:lang w:eastAsia="pl-PL"/>
        </w:rPr>
        <w:t>.00.</w:t>
      </w:r>
    </w:p>
    <w:p w14:paraId="5A7DD99E" w14:textId="77777777" w:rsidR="00470FD7" w:rsidRPr="003756E1" w:rsidRDefault="00470FD7" w:rsidP="00FB39DF">
      <w:pPr>
        <w:numPr>
          <w:ilvl w:val="0"/>
          <w:numId w:val="28"/>
        </w:numPr>
        <w:autoSpaceDE w:val="0"/>
        <w:autoSpaceDN w:val="0"/>
        <w:adjustRightInd w:val="0"/>
        <w:spacing w:after="0" w:line="360" w:lineRule="auto"/>
        <w:ind w:left="709" w:hanging="709"/>
        <w:contextualSpacing/>
        <w:jc w:val="both"/>
        <w:rPr>
          <w:rFonts w:ascii="Times New Roman" w:eastAsia="Calibri" w:hAnsi="Times New Roman" w:cs="Times New Roman"/>
          <w:b/>
          <w:lang w:eastAsia="pl-PL"/>
        </w:rPr>
      </w:pPr>
      <w:r w:rsidRPr="003756E1">
        <w:rPr>
          <w:rFonts w:ascii="Times New Roman" w:eastAsia="Calibri" w:hAnsi="Times New Roman" w:cs="Times New Roman"/>
          <w:b/>
          <w:lang w:eastAsia="pl-PL"/>
        </w:rPr>
        <w:t>Otwarcie ofert</w:t>
      </w:r>
    </w:p>
    <w:p w14:paraId="29125BDD" w14:textId="7FF92AE8" w:rsidR="00470FD7" w:rsidRPr="003756E1" w:rsidRDefault="00470FD7" w:rsidP="00FB39DF">
      <w:pPr>
        <w:numPr>
          <w:ilvl w:val="0"/>
          <w:numId w:val="29"/>
        </w:numPr>
        <w:autoSpaceDE w:val="0"/>
        <w:autoSpaceDN w:val="0"/>
        <w:adjustRightInd w:val="0"/>
        <w:spacing w:after="0" w:line="360" w:lineRule="auto"/>
        <w:ind w:left="1134" w:hanging="708"/>
        <w:contextualSpacing/>
        <w:jc w:val="both"/>
        <w:rPr>
          <w:rFonts w:ascii="Times New Roman" w:eastAsia="Calibri" w:hAnsi="Times New Roman" w:cs="Times New Roman"/>
          <w:b/>
          <w:bCs/>
          <w:lang w:eastAsia="pl-PL"/>
        </w:rPr>
      </w:pPr>
      <w:r w:rsidRPr="003756E1">
        <w:rPr>
          <w:rFonts w:ascii="Times New Roman" w:eastAsia="Calibri" w:hAnsi="Times New Roman" w:cs="Times New Roman"/>
          <w:lang w:eastAsia="pl-PL"/>
        </w:rPr>
        <w:t>Otwarcie ofert odbędzie się w dniu</w:t>
      </w:r>
      <w:r w:rsidRPr="003756E1">
        <w:rPr>
          <w:rFonts w:ascii="Times New Roman" w:eastAsia="Calibri" w:hAnsi="Times New Roman" w:cs="Times New Roman"/>
          <w:b/>
          <w:lang w:eastAsia="pl-PL"/>
        </w:rPr>
        <w:t xml:space="preserve"> </w:t>
      </w:r>
      <w:r w:rsidR="003751FE">
        <w:rPr>
          <w:rFonts w:ascii="Times New Roman" w:eastAsia="Calibri" w:hAnsi="Times New Roman" w:cs="Times New Roman"/>
          <w:lang w:eastAsia="pl-PL"/>
        </w:rPr>
        <w:t>01.12.</w:t>
      </w:r>
      <w:r w:rsidR="001F3AC0">
        <w:rPr>
          <w:rFonts w:ascii="Times New Roman" w:eastAsia="Calibri" w:hAnsi="Times New Roman" w:cs="Times New Roman"/>
          <w:lang w:eastAsia="pl-PL"/>
        </w:rPr>
        <w:t>2025</w:t>
      </w:r>
      <w:r w:rsidR="0038320A" w:rsidRPr="003756E1">
        <w:rPr>
          <w:rFonts w:ascii="Times New Roman" w:eastAsia="Calibri" w:hAnsi="Times New Roman" w:cs="Times New Roman"/>
          <w:bCs/>
          <w:lang w:eastAsia="pl-PL"/>
        </w:rPr>
        <w:t xml:space="preserve"> r. o godz. 1</w:t>
      </w:r>
      <w:r w:rsidR="00ED6830" w:rsidRPr="003756E1">
        <w:rPr>
          <w:rFonts w:ascii="Times New Roman" w:eastAsia="Calibri" w:hAnsi="Times New Roman" w:cs="Times New Roman"/>
          <w:bCs/>
          <w:lang w:eastAsia="pl-PL"/>
        </w:rPr>
        <w:t>1</w:t>
      </w:r>
      <w:r w:rsidRPr="003756E1">
        <w:rPr>
          <w:rFonts w:ascii="Times New Roman" w:eastAsia="Calibri" w:hAnsi="Times New Roman" w:cs="Times New Roman"/>
          <w:bCs/>
          <w:lang w:eastAsia="pl-PL"/>
        </w:rPr>
        <w:t>:00.</w:t>
      </w:r>
      <w:r w:rsidRPr="003756E1">
        <w:rPr>
          <w:rFonts w:ascii="Times New Roman" w:eastAsia="Calibri" w:hAnsi="Times New Roman" w:cs="Times New Roman"/>
          <w:b/>
          <w:bCs/>
          <w:lang w:eastAsia="pl-PL"/>
        </w:rPr>
        <w:t xml:space="preserve"> </w:t>
      </w:r>
    </w:p>
    <w:p w14:paraId="405B027B" w14:textId="77777777" w:rsidR="00470FD7" w:rsidRPr="003756E1" w:rsidRDefault="00470FD7" w:rsidP="00FB39DF">
      <w:pPr>
        <w:numPr>
          <w:ilvl w:val="0"/>
          <w:numId w:val="29"/>
        </w:numPr>
        <w:autoSpaceDE w:val="0"/>
        <w:autoSpaceDN w:val="0"/>
        <w:adjustRightInd w:val="0"/>
        <w:spacing w:after="0" w:line="360" w:lineRule="auto"/>
        <w:ind w:left="1134" w:hanging="708"/>
        <w:contextualSpacing/>
        <w:jc w:val="both"/>
        <w:rPr>
          <w:rFonts w:ascii="Times New Roman" w:eastAsia="Calibri" w:hAnsi="Times New Roman" w:cs="Times New Roman"/>
          <w:b/>
          <w:bCs/>
          <w:lang w:eastAsia="pl-PL"/>
        </w:rPr>
      </w:pPr>
      <w:r w:rsidRPr="003756E1">
        <w:rPr>
          <w:rFonts w:ascii="Times New Roman" w:eastAsia="Calibri" w:hAnsi="Times New Roman" w:cs="Times New Roman"/>
          <w:lang w:eastAsia="pl-PL"/>
        </w:rPr>
        <w:t xml:space="preserve">Informacje z otwarcia ofert udostępnione zostaną na </w:t>
      </w:r>
      <w:r w:rsidRPr="003756E1">
        <w:rPr>
          <w:rFonts w:ascii="Times New Roman" w:eastAsia="Times New Roman" w:hAnsi="Times New Roman" w:cs="Times New Roman"/>
          <w:lang w:eastAsia="pl-PL"/>
        </w:rPr>
        <w:t xml:space="preserve">stronie internetowej prowadzonego postępowania zgodnie z art. 222 ust. 5 ustawy </w:t>
      </w:r>
      <w:proofErr w:type="spellStart"/>
      <w:r w:rsidRPr="003756E1">
        <w:rPr>
          <w:rFonts w:ascii="Times New Roman" w:eastAsia="Times New Roman" w:hAnsi="Times New Roman" w:cs="Times New Roman"/>
          <w:lang w:eastAsia="pl-PL"/>
        </w:rPr>
        <w:t>Pzp</w:t>
      </w:r>
      <w:proofErr w:type="spellEnd"/>
      <w:r w:rsidRPr="003756E1">
        <w:rPr>
          <w:rFonts w:ascii="Times New Roman" w:eastAsia="Times New Roman" w:hAnsi="Times New Roman" w:cs="Times New Roman"/>
          <w:lang w:eastAsia="pl-PL"/>
        </w:rPr>
        <w:t>.</w:t>
      </w:r>
    </w:p>
    <w:p w14:paraId="4D621FC7" w14:textId="77777777" w:rsidR="00470FD7" w:rsidRPr="003756E1" w:rsidRDefault="00470FD7" w:rsidP="00470FD7">
      <w:pPr>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 xml:space="preserve">Rozdział XIV – WYJAŚNIENIA DOTYCZĄCE ZŁOŻONYCH OFERT, </w:t>
      </w:r>
      <w:r w:rsidRPr="003756E1">
        <w:rPr>
          <w:rFonts w:ascii="Times New Roman" w:eastAsia="Calibri" w:hAnsi="Times New Roman" w:cs="Times New Roman"/>
          <w:b/>
          <w:lang w:eastAsia="pl-PL"/>
        </w:rPr>
        <w:t xml:space="preserve">POPRAWIANIE OMYŁEK </w:t>
      </w:r>
    </w:p>
    <w:p w14:paraId="4869F2BA" w14:textId="77777777" w:rsidR="00470FD7" w:rsidRPr="003756E1" w:rsidRDefault="00470FD7" w:rsidP="00FB39DF">
      <w:pPr>
        <w:numPr>
          <w:ilvl w:val="0"/>
          <w:numId w:val="30"/>
        </w:numPr>
        <w:tabs>
          <w:tab w:val="left" w:pos="1077"/>
        </w:tabs>
        <w:spacing w:after="0" w:line="360" w:lineRule="auto"/>
        <w:ind w:left="709" w:hanging="709"/>
        <w:contextualSpacing/>
        <w:jc w:val="both"/>
        <w:rPr>
          <w:rFonts w:ascii="Times New Roman" w:eastAsia="Times New Roman" w:hAnsi="Times New Roman" w:cs="Times New Roman"/>
          <w:b/>
          <w:lang w:eastAsia="pl-PL"/>
        </w:rPr>
      </w:pPr>
      <w:r w:rsidRPr="003756E1">
        <w:rPr>
          <w:rFonts w:ascii="Times New Roman" w:eastAsia="Calibri" w:hAnsi="Times New Roman" w:cs="Times New Roman"/>
          <w:lang w:eastAsia="pl-PL"/>
        </w:rPr>
        <w:t>W toku badania i oceny ofert Zamawiający może żądać od Wykonawców wyjaśnień dotyczących treści zło</w:t>
      </w:r>
      <w:r w:rsidR="00FE709E" w:rsidRPr="003756E1">
        <w:rPr>
          <w:rFonts w:ascii="Times New Roman" w:eastAsia="Calibri" w:hAnsi="Times New Roman" w:cs="Times New Roman"/>
          <w:lang w:eastAsia="pl-PL"/>
        </w:rPr>
        <w:t>żonych ofert oraz</w:t>
      </w:r>
      <w:r w:rsidRPr="003756E1">
        <w:rPr>
          <w:rFonts w:ascii="Times New Roman" w:eastAsia="Calibri" w:hAnsi="Times New Roman" w:cs="Times New Roman"/>
          <w:lang w:eastAsia="pl-PL"/>
        </w:rPr>
        <w:t xml:space="preserve"> środków dowodowych lub innych składanych dokumentów lub oświadczeń. Niedopuszczalne jest prowadzenie między Zamawiającym a </w:t>
      </w:r>
      <w:r w:rsidRPr="003756E1">
        <w:rPr>
          <w:rFonts w:ascii="Times New Roman" w:eastAsia="Calibri" w:hAnsi="Times New Roman" w:cs="Times New Roman"/>
          <w:lang w:eastAsia="pl-PL"/>
        </w:rPr>
        <w:lastRenderedPageBreak/>
        <w:t xml:space="preserve">Wykonawcą negocjacji dotyczących złożonej oferty oraz, </w:t>
      </w:r>
      <w:r w:rsidRPr="003756E1">
        <w:rPr>
          <w:rFonts w:ascii="Times New Roman" w:eastAsia="Calibri" w:hAnsi="Times New Roman" w:cs="Times New Roman"/>
          <w:lang w:eastAsia="pl-PL"/>
        </w:rPr>
        <w:br/>
        <w:t xml:space="preserve">z uwzględnieniem przepisów ustawy </w:t>
      </w:r>
      <w:proofErr w:type="spellStart"/>
      <w:r w:rsidRPr="003756E1">
        <w:rPr>
          <w:rFonts w:ascii="Times New Roman" w:eastAsia="Calibri" w:hAnsi="Times New Roman" w:cs="Times New Roman"/>
          <w:lang w:eastAsia="pl-PL"/>
        </w:rPr>
        <w:t>Pzp</w:t>
      </w:r>
      <w:proofErr w:type="spellEnd"/>
      <w:r w:rsidRPr="003756E1">
        <w:rPr>
          <w:rFonts w:ascii="Times New Roman" w:eastAsia="Calibri" w:hAnsi="Times New Roman" w:cs="Times New Roman"/>
          <w:lang w:eastAsia="pl-PL"/>
        </w:rPr>
        <w:t>, dokonywanie jakiejkolwiek zmiany w jej treści.</w:t>
      </w:r>
    </w:p>
    <w:p w14:paraId="2391B6D1" w14:textId="77777777" w:rsidR="00470FD7" w:rsidRPr="003756E1" w:rsidRDefault="00470FD7" w:rsidP="00FB39DF">
      <w:pPr>
        <w:numPr>
          <w:ilvl w:val="0"/>
          <w:numId w:val="30"/>
        </w:numPr>
        <w:tabs>
          <w:tab w:val="left" w:pos="1077"/>
        </w:tabs>
        <w:spacing w:after="0" w:line="360" w:lineRule="auto"/>
        <w:ind w:left="709" w:hanging="709"/>
        <w:contextualSpacing/>
        <w:jc w:val="both"/>
        <w:rPr>
          <w:rFonts w:ascii="Times New Roman" w:eastAsia="Times New Roman" w:hAnsi="Times New Roman" w:cs="Times New Roman"/>
          <w:lang w:eastAsia="pl-PL"/>
        </w:rPr>
      </w:pPr>
      <w:r w:rsidRPr="003756E1">
        <w:rPr>
          <w:rFonts w:ascii="Times New Roman" w:eastAsia="Calibri" w:hAnsi="Times New Roman" w:cs="Times New Roman"/>
          <w:lang w:eastAsia="pl-PL"/>
        </w:rPr>
        <w:t xml:space="preserve">Zamawiający poprawia w ofercie omyłki zgodnie z zasadami określonymi w art. 223 ust. 2 i 3 ustawy </w:t>
      </w:r>
      <w:proofErr w:type="spellStart"/>
      <w:r w:rsidRPr="003756E1">
        <w:rPr>
          <w:rFonts w:ascii="Times New Roman" w:eastAsia="Calibri" w:hAnsi="Times New Roman" w:cs="Times New Roman"/>
          <w:lang w:eastAsia="pl-PL"/>
        </w:rPr>
        <w:t>Pzp</w:t>
      </w:r>
      <w:proofErr w:type="spellEnd"/>
      <w:r w:rsidRPr="003756E1">
        <w:rPr>
          <w:rFonts w:ascii="Times New Roman" w:eastAsia="Calibri" w:hAnsi="Times New Roman" w:cs="Times New Roman"/>
          <w:lang w:eastAsia="pl-PL"/>
        </w:rPr>
        <w:t>.</w:t>
      </w:r>
    </w:p>
    <w:p w14:paraId="281F4353" w14:textId="77777777" w:rsidR="009E0217" w:rsidRPr="003756E1" w:rsidRDefault="009E0217" w:rsidP="00FB39DF">
      <w:pPr>
        <w:numPr>
          <w:ilvl w:val="0"/>
          <w:numId w:val="30"/>
        </w:numPr>
        <w:tabs>
          <w:tab w:val="left" w:pos="1077"/>
        </w:tabs>
        <w:spacing w:after="0" w:line="360" w:lineRule="auto"/>
        <w:ind w:left="709" w:hanging="709"/>
        <w:contextualSpacing/>
        <w:jc w:val="both"/>
        <w:rPr>
          <w:rFonts w:ascii="Times New Roman" w:eastAsia="Times New Roman" w:hAnsi="Times New Roman" w:cs="Times New Roman"/>
          <w:lang w:eastAsia="pl-PL"/>
        </w:rPr>
      </w:pPr>
      <w:r w:rsidRPr="003756E1">
        <w:rPr>
          <w:rFonts w:ascii="Times New Roman" w:hAnsi="Times New Roman" w:cs="Times New Roman"/>
          <w:lang w:eastAsia="pl-PL"/>
        </w:rPr>
        <w:t>Zamawiający poprawi w szczególności:</w:t>
      </w:r>
    </w:p>
    <w:p w14:paraId="526680FF" w14:textId="77777777" w:rsidR="009E0217" w:rsidRPr="003756E1" w:rsidRDefault="009E0217" w:rsidP="00FB39DF">
      <w:pPr>
        <w:numPr>
          <w:ilvl w:val="0"/>
          <w:numId w:val="51"/>
        </w:numPr>
        <w:spacing w:line="360" w:lineRule="auto"/>
        <w:ind w:left="1134"/>
        <w:contextualSpacing/>
        <w:jc w:val="both"/>
        <w:rPr>
          <w:rFonts w:ascii="Times New Roman" w:hAnsi="Times New Roman" w:cs="Times New Roman"/>
          <w:lang w:eastAsia="pl-PL"/>
        </w:rPr>
      </w:pPr>
      <w:r w:rsidRPr="003756E1">
        <w:rPr>
          <w:rFonts w:ascii="Times New Roman" w:hAnsi="Times New Roman" w:cs="Times New Roman"/>
          <w:lang w:eastAsia="pl-PL"/>
        </w:rPr>
        <w:t>błędne obliczenie kwoty podatku od towarów i usług, na podstawie prawidłowo  podanej  w ofercie stawki podatku od towarów i usług,</w:t>
      </w:r>
    </w:p>
    <w:p w14:paraId="416F992B" w14:textId="77777777" w:rsidR="009E0217" w:rsidRPr="003756E1" w:rsidRDefault="009E0217" w:rsidP="00FB39DF">
      <w:pPr>
        <w:numPr>
          <w:ilvl w:val="0"/>
          <w:numId w:val="51"/>
        </w:numPr>
        <w:spacing w:line="360" w:lineRule="auto"/>
        <w:ind w:left="1134"/>
        <w:contextualSpacing/>
        <w:jc w:val="both"/>
        <w:rPr>
          <w:rFonts w:ascii="Times New Roman" w:hAnsi="Times New Roman" w:cs="Times New Roman"/>
          <w:lang w:eastAsia="pl-PL"/>
        </w:rPr>
      </w:pPr>
      <w:r w:rsidRPr="003756E1">
        <w:rPr>
          <w:rFonts w:ascii="Times New Roman" w:hAnsi="Times New Roman" w:cs="Times New Roman"/>
          <w:lang w:eastAsia="pl-PL"/>
        </w:rPr>
        <w:t>błędne zsumowanie w ofercie ceny netto i kwoty podatku od towarów i usług,</w:t>
      </w:r>
    </w:p>
    <w:p w14:paraId="7153DAFD" w14:textId="77777777" w:rsidR="009E0217" w:rsidRPr="003756E1" w:rsidRDefault="009E0217" w:rsidP="00FB39DF">
      <w:pPr>
        <w:numPr>
          <w:ilvl w:val="0"/>
          <w:numId w:val="51"/>
        </w:numPr>
        <w:spacing w:line="360" w:lineRule="auto"/>
        <w:ind w:left="1134"/>
        <w:contextualSpacing/>
        <w:jc w:val="both"/>
        <w:rPr>
          <w:rFonts w:ascii="Times New Roman" w:hAnsi="Times New Roman" w:cs="Times New Roman"/>
          <w:lang w:eastAsia="pl-PL"/>
        </w:rPr>
      </w:pPr>
      <w:r w:rsidRPr="003756E1">
        <w:rPr>
          <w:rFonts w:ascii="Times New Roman" w:hAnsi="Times New Roman" w:cs="Times New Roman"/>
          <w:lang w:eastAsia="pl-PL"/>
        </w:rPr>
        <w:t>błędny wynik działania matematycznego wynikający z dodawania, odejmowania, mnożenia  i dzielenia.</w:t>
      </w:r>
    </w:p>
    <w:p w14:paraId="390509FB" w14:textId="7EDEB0E3" w:rsidR="00470FD7" w:rsidRPr="003756E1" w:rsidRDefault="009E0217" w:rsidP="00705DFD">
      <w:pPr>
        <w:pStyle w:val="Akapitzlist"/>
        <w:autoSpaceDE w:val="0"/>
        <w:autoSpaceDN w:val="0"/>
        <w:adjustRightInd w:val="0"/>
        <w:spacing w:after="0" w:line="360" w:lineRule="auto"/>
        <w:jc w:val="both"/>
        <w:rPr>
          <w:rFonts w:ascii="Times New Roman" w:eastAsia="Calibri" w:hAnsi="Times New Roman" w:cs="Times New Roman"/>
          <w:bCs/>
          <w:lang w:eastAsia="ar-SA"/>
        </w:rPr>
      </w:pPr>
      <w:r w:rsidRPr="003756E1">
        <w:rPr>
          <w:rFonts w:ascii="Times New Roman" w:eastAsia="Calibri" w:hAnsi="Times New Roman" w:cs="Times New Roman"/>
          <w:bCs/>
        </w:rPr>
        <w:t>Przyjmuje się, że prawidłowo podano ceny brutto  w PLN</w:t>
      </w:r>
      <w:r w:rsidRPr="003756E1">
        <w:rPr>
          <w:rFonts w:ascii="Times New Roman" w:eastAsia="Calibri" w:hAnsi="Times New Roman" w:cs="Times New Roman"/>
          <w:bCs/>
          <w:lang w:eastAsia="ar-SA"/>
        </w:rPr>
        <w:t xml:space="preserve"> w Formularzu cenowym. </w:t>
      </w:r>
    </w:p>
    <w:p w14:paraId="115CB595" w14:textId="77777777" w:rsidR="00470FD7" w:rsidRPr="003756E1" w:rsidRDefault="00470FD7" w:rsidP="00470FD7">
      <w:pPr>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Rozdział XV - ZABEZPIECZENIE NALEŻYTEGO WYKONANIA UMOWY</w:t>
      </w:r>
    </w:p>
    <w:p w14:paraId="2CAECEFA" w14:textId="77777777" w:rsidR="009E0217" w:rsidRPr="003756E1" w:rsidRDefault="00470FD7" w:rsidP="009E0217">
      <w:pPr>
        <w:spacing w:after="0" w:line="360" w:lineRule="auto"/>
        <w:contextualSpacing/>
        <w:jc w:val="both"/>
        <w:rPr>
          <w:rFonts w:ascii="Times New Roman" w:eastAsia="Times New Roman" w:hAnsi="Times New Roman" w:cs="Times New Roman"/>
          <w:b/>
          <w:lang w:eastAsia="pl-PL"/>
        </w:rPr>
      </w:pPr>
      <w:r w:rsidRPr="003756E1">
        <w:rPr>
          <w:rFonts w:ascii="Times New Roman" w:eastAsia="Times New Roman" w:hAnsi="Times New Roman" w:cs="Times New Roman"/>
        </w:rPr>
        <w:t xml:space="preserve">Zamawiający </w:t>
      </w:r>
      <w:r w:rsidR="009E0217" w:rsidRPr="003756E1">
        <w:rPr>
          <w:rFonts w:ascii="Times New Roman" w:eastAsia="Times New Roman" w:hAnsi="Times New Roman" w:cs="Times New Roman"/>
        </w:rPr>
        <w:t xml:space="preserve">nie będzie </w:t>
      </w:r>
      <w:r w:rsidRPr="003756E1">
        <w:rPr>
          <w:rFonts w:ascii="Times New Roman" w:eastAsia="Times New Roman" w:hAnsi="Times New Roman" w:cs="Times New Roman"/>
        </w:rPr>
        <w:t>żąda</w:t>
      </w:r>
      <w:r w:rsidR="009E0217" w:rsidRPr="003756E1">
        <w:rPr>
          <w:rFonts w:ascii="Times New Roman" w:eastAsia="Times New Roman" w:hAnsi="Times New Roman" w:cs="Times New Roman"/>
        </w:rPr>
        <w:t>ć</w:t>
      </w:r>
      <w:r w:rsidRPr="003756E1">
        <w:rPr>
          <w:rFonts w:ascii="Times New Roman" w:eastAsia="Times New Roman" w:hAnsi="Times New Roman" w:cs="Times New Roman"/>
        </w:rPr>
        <w:t xml:space="preserve"> od Wykonawcy, którego oferta zostanie wybrana jako najkorzystniejsza, wniesienia przed podpisaniem umowy zabezpiecz</w:t>
      </w:r>
      <w:r w:rsidR="009E0217" w:rsidRPr="003756E1">
        <w:rPr>
          <w:rFonts w:ascii="Times New Roman" w:eastAsia="Times New Roman" w:hAnsi="Times New Roman" w:cs="Times New Roman"/>
        </w:rPr>
        <w:t>enia należytego wykonania umowy.</w:t>
      </w:r>
      <w:r w:rsidR="009E0217" w:rsidRPr="003756E1">
        <w:rPr>
          <w:rFonts w:ascii="Times New Roman" w:eastAsia="Times New Roman" w:hAnsi="Times New Roman" w:cs="Times New Roman"/>
          <w:b/>
          <w:lang w:eastAsia="pl-PL"/>
        </w:rPr>
        <w:t xml:space="preserve"> </w:t>
      </w:r>
    </w:p>
    <w:p w14:paraId="494708FD" w14:textId="77777777" w:rsidR="00470FD7" w:rsidRPr="003756E1" w:rsidRDefault="00470FD7" w:rsidP="00470FD7">
      <w:pPr>
        <w:spacing w:after="0" w:line="360" w:lineRule="auto"/>
        <w:jc w:val="both"/>
        <w:rPr>
          <w:rFonts w:ascii="Times New Roman" w:eastAsia="Times New Roman" w:hAnsi="Times New Roman" w:cs="Times New Roman"/>
        </w:rPr>
      </w:pPr>
      <w:r w:rsidRPr="003756E1">
        <w:rPr>
          <w:rFonts w:ascii="Times New Roman" w:eastAsia="Times New Roman" w:hAnsi="Times New Roman" w:cs="Times New Roman"/>
          <w:b/>
          <w:lang w:eastAsia="pl-PL"/>
        </w:rPr>
        <w:t>Rozdział XVI - ZAWARCIE UMOWY</w:t>
      </w:r>
    </w:p>
    <w:p w14:paraId="4530A648" w14:textId="77777777" w:rsidR="00470FD7" w:rsidRPr="003756E1" w:rsidRDefault="00470FD7" w:rsidP="00FB39DF">
      <w:pPr>
        <w:numPr>
          <w:ilvl w:val="0"/>
          <w:numId w:val="31"/>
        </w:numPr>
        <w:spacing w:after="0" w:line="360" w:lineRule="auto"/>
        <w:ind w:left="709" w:hanging="709"/>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Zamawiający zawiera umowę w </w:t>
      </w:r>
      <w:r w:rsidR="0079349D" w:rsidRPr="003756E1">
        <w:rPr>
          <w:rFonts w:ascii="Times New Roman" w:eastAsia="Calibri" w:hAnsi="Times New Roman" w:cs="Times New Roman"/>
          <w:lang w:eastAsia="pl-PL"/>
        </w:rPr>
        <w:t xml:space="preserve">sprawie zamówienia publicznego </w:t>
      </w:r>
      <w:r w:rsidRPr="003756E1">
        <w:rPr>
          <w:rFonts w:ascii="Times New Roman" w:eastAsia="Calibri" w:hAnsi="Times New Roman" w:cs="Times New Roman"/>
          <w:lang w:eastAsia="pl-PL"/>
        </w:rPr>
        <w:t xml:space="preserve">z uwzględnieniem  terminów określonych w ustawie </w:t>
      </w:r>
      <w:proofErr w:type="spellStart"/>
      <w:r w:rsidRPr="003756E1">
        <w:rPr>
          <w:rFonts w:ascii="Times New Roman" w:eastAsia="Calibri" w:hAnsi="Times New Roman" w:cs="Times New Roman"/>
          <w:lang w:eastAsia="pl-PL"/>
        </w:rPr>
        <w:t>Pzp</w:t>
      </w:r>
      <w:proofErr w:type="spellEnd"/>
      <w:r w:rsidRPr="003756E1">
        <w:rPr>
          <w:rFonts w:ascii="Times New Roman" w:eastAsia="Calibri" w:hAnsi="Times New Roman" w:cs="Times New Roman"/>
          <w:lang w:eastAsia="pl-PL"/>
        </w:rPr>
        <w:t>.</w:t>
      </w:r>
    </w:p>
    <w:p w14:paraId="7667DFDC" w14:textId="77777777" w:rsidR="00470FD7" w:rsidRPr="003756E1" w:rsidRDefault="00470FD7" w:rsidP="00FB39DF">
      <w:pPr>
        <w:numPr>
          <w:ilvl w:val="0"/>
          <w:numId w:val="31"/>
        </w:numPr>
        <w:spacing w:before="120" w:after="0" w:line="360" w:lineRule="auto"/>
        <w:ind w:left="709" w:hanging="709"/>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Wybranemu Wykonawcy Zamawiający wskaże termin i miejsce podpisania umowy.</w:t>
      </w:r>
    </w:p>
    <w:p w14:paraId="0A03F49C" w14:textId="77777777" w:rsidR="00705DFD" w:rsidRPr="003756E1" w:rsidRDefault="00470FD7" w:rsidP="00FB39DF">
      <w:pPr>
        <w:numPr>
          <w:ilvl w:val="0"/>
          <w:numId w:val="31"/>
        </w:numPr>
        <w:spacing w:after="0" w:line="360" w:lineRule="auto"/>
        <w:ind w:left="709" w:hanging="709"/>
        <w:contextualSpacing/>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 xml:space="preserve">Wzór umowy zawierający projektowane postanowienia umowy, które zostaną wprowadzone do treści umowy w sprawie zamówienia publicznego, stanowi załącznik nr </w:t>
      </w:r>
      <w:r w:rsidR="00FF336F" w:rsidRPr="003756E1">
        <w:rPr>
          <w:rFonts w:ascii="Times New Roman" w:eastAsia="Times New Roman" w:hAnsi="Times New Roman" w:cs="Times New Roman"/>
          <w:lang w:eastAsia="pl-PL"/>
        </w:rPr>
        <w:t>9</w:t>
      </w:r>
      <w:r w:rsidRPr="003756E1">
        <w:rPr>
          <w:rFonts w:ascii="Times New Roman" w:eastAsia="Times New Roman" w:hAnsi="Times New Roman" w:cs="Times New Roman"/>
          <w:lang w:eastAsia="pl-PL"/>
        </w:rPr>
        <w:t xml:space="preserve"> do SWZ. Zamawiający wymaga zawarcia umowy na warunkach przedstawionych we wzorze.</w:t>
      </w:r>
      <w:bookmarkStart w:id="5" w:name="_Hlk84497923"/>
    </w:p>
    <w:p w14:paraId="54CBB78C" w14:textId="77777777" w:rsidR="00470FD7" w:rsidRPr="003756E1" w:rsidRDefault="00470FD7" w:rsidP="00470FD7">
      <w:pPr>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t xml:space="preserve">Rozdział XVII - POUCZENIE O ŚRODKACH OCHRONY PRAWNEJ PRZYSŁUGUJĄCYCH WYKONAWCY </w:t>
      </w:r>
    </w:p>
    <w:bookmarkEnd w:id="5"/>
    <w:p w14:paraId="264D5C83" w14:textId="77777777" w:rsidR="00470FD7" w:rsidRPr="003756E1" w:rsidRDefault="00470FD7" w:rsidP="00FB39DF">
      <w:pPr>
        <w:numPr>
          <w:ilvl w:val="0"/>
          <w:numId w:val="32"/>
        </w:numPr>
        <w:spacing w:after="0" w:line="360" w:lineRule="auto"/>
        <w:ind w:left="851" w:hanging="851"/>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Na niezgodną z przepisami ustawy </w:t>
      </w:r>
      <w:proofErr w:type="spellStart"/>
      <w:r w:rsidRPr="003756E1">
        <w:rPr>
          <w:rFonts w:ascii="Times New Roman" w:eastAsia="Calibri" w:hAnsi="Times New Roman" w:cs="Times New Roman"/>
          <w:lang w:eastAsia="pl-PL"/>
        </w:rPr>
        <w:t>Pzp</w:t>
      </w:r>
      <w:proofErr w:type="spellEnd"/>
      <w:r w:rsidRPr="003756E1">
        <w:rPr>
          <w:rFonts w:ascii="Times New Roman" w:eastAsia="Calibri" w:hAnsi="Times New Roman" w:cs="Times New Roman"/>
          <w:lang w:eastAsia="pl-PL"/>
        </w:rPr>
        <w:t xml:space="preserve"> czynność Zamawiającego, podjętą </w:t>
      </w:r>
      <w:r w:rsidRPr="003756E1">
        <w:rPr>
          <w:rFonts w:ascii="Times New Roman" w:eastAsia="Calibri" w:hAnsi="Times New Roman" w:cs="Times New Roman"/>
          <w:lang w:eastAsia="pl-PL"/>
        </w:rPr>
        <w:br/>
        <w:t xml:space="preserve">w postępowaniu o udzielenie zamówienia, w tym na projektowane postanowienia umowy, lub zaniechanie czynności w postępowaniu o udzielenie zamówienia, do której Zamawiający był obowiązany na podstawie ustawy </w:t>
      </w:r>
      <w:proofErr w:type="spellStart"/>
      <w:r w:rsidRPr="003756E1">
        <w:rPr>
          <w:rFonts w:ascii="Times New Roman" w:eastAsia="Calibri" w:hAnsi="Times New Roman" w:cs="Times New Roman"/>
          <w:lang w:eastAsia="pl-PL"/>
        </w:rPr>
        <w:t>Pzp</w:t>
      </w:r>
      <w:proofErr w:type="spellEnd"/>
      <w:r w:rsidRPr="003756E1">
        <w:rPr>
          <w:rFonts w:ascii="Times New Roman" w:eastAsia="Calibri" w:hAnsi="Times New Roman" w:cs="Times New Roman"/>
          <w:lang w:eastAsia="pl-PL"/>
        </w:rPr>
        <w:t>, przysługuje odwołanie do Prezesa Krajowej Izby Odwoławczej (KIO).</w:t>
      </w:r>
    </w:p>
    <w:p w14:paraId="00E2E197" w14:textId="77777777" w:rsidR="00982534" w:rsidRPr="003756E1" w:rsidRDefault="00470FD7" w:rsidP="00FB39DF">
      <w:pPr>
        <w:numPr>
          <w:ilvl w:val="0"/>
          <w:numId w:val="32"/>
        </w:numPr>
        <w:spacing w:after="0" w:line="360" w:lineRule="auto"/>
        <w:ind w:left="851" w:hanging="851"/>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Na orzeczenie KIO oraz postanowienie Prezesa KIO, o którym mowa w art. 519 </w:t>
      </w:r>
      <w:r w:rsidRPr="003756E1">
        <w:rPr>
          <w:rFonts w:ascii="Times New Roman" w:eastAsia="Calibri" w:hAnsi="Times New Roman" w:cs="Times New Roman"/>
          <w:lang w:eastAsia="pl-PL"/>
        </w:rPr>
        <w:br/>
        <w:t xml:space="preserve">ust. 1 ustawy </w:t>
      </w:r>
      <w:proofErr w:type="spellStart"/>
      <w:r w:rsidRPr="003756E1">
        <w:rPr>
          <w:rFonts w:ascii="Times New Roman" w:eastAsia="Calibri" w:hAnsi="Times New Roman" w:cs="Times New Roman"/>
          <w:lang w:eastAsia="pl-PL"/>
        </w:rPr>
        <w:t>Pzp</w:t>
      </w:r>
      <w:proofErr w:type="spellEnd"/>
      <w:r w:rsidRPr="003756E1">
        <w:rPr>
          <w:rFonts w:ascii="Times New Roman" w:eastAsia="Calibri" w:hAnsi="Times New Roman" w:cs="Times New Roman"/>
          <w:lang w:eastAsia="pl-PL"/>
        </w:rPr>
        <w:t xml:space="preserve"> (zwrot odwołania) przysługuje skarga do Sądu Okręgowego </w:t>
      </w:r>
      <w:r w:rsidRPr="003756E1">
        <w:rPr>
          <w:rFonts w:ascii="Times New Roman" w:eastAsia="Calibri" w:hAnsi="Times New Roman" w:cs="Times New Roman"/>
          <w:lang w:eastAsia="pl-PL"/>
        </w:rPr>
        <w:br/>
        <w:t>w Warszawie – sądu zamówień publicznych.</w:t>
      </w:r>
    </w:p>
    <w:p w14:paraId="1AF502B9" w14:textId="77777777" w:rsidR="00470FD7" w:rsidRPr="003756E1" w:rsidRDefault="00470FD7" w:rsidP="00FB39DF">
      <w:pPr>
        <w:numPr>
          <w:ilvl w:val="0"/>
          <w:numId w:val="32"/>
        </w:numPr>
        <w:spacing w:after="0" w:line="360" w:lineRule="auto"/>
        <w:ind w:left="851" w:hanging="851"/>
        <w:contextualSpacing/>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Szczegółowe regulacje dotyczące środków ochrony prawnej, w tym terminy na ich wniesienie, zostały ujęte w Dziale IX ustawy </w:t>
      </w:r>
      <w:proofErr w:type="spellStart"/>
      <w:r w:rsidRPr="003756E1">
        <w:rPr>
          <w:rFonts w:ascii="Times New Roman" w:eastAsia="Calibri" w:hAnsi="Times New Roman" w:cs="Times New Roman"/>
          <w:lang w:eastAsia="pl-PL"/>
        </w:rPr>
        <w:t>Pzp</w:t>
      </w:r>
      <w:proofErr w:type="spellEnd"/>
      <w:r w:rsidRPr="003756E1">
        <w:rPr>
          <w:rFonts w:ascii="Times New Roman" w:eastAsia="Calibri" w:hAnsi="Times New Roman" w:cs="Times New Roman"/>
          <w:lang w:eastAsia="pl-PL"/>
        </w:rPr>
        <w:t xml:space="preserve"> (art. 505-590).</w:t>
      </w:r>
    </w:p>
    <w:p w14:paraId="653152F3" w14:textId="77777777" w:rsidR="00C87B45" w:rsidRPr="003756E1" w:rsidRDefault="00C87B45" w:rsidP="00470FD7">
      <w:pPr>
        <w:spacing w:after="0" w:line="360" w:lineRule="auto"/>
        <w:jc w:val="both"/>
        <w:rPr>
          <w:rFonts w:ascii="Times New Roman" w:eastAsia="Times New Roman" w:hAnsi="Times New Roman" w:cs="Times New Roman"/>
          <w:b/>
          <w:lang w:eastAsia="pl-PL"/>
        </w:rPr>
      </w:pPr>
    </w:p>
    <w:p w14:paraId="2A98F3F6" w14:textId="77777777" w:rsidR="00DE0173" w:rsidRDefault="00DE0173" w:rsidP="00470FD7">
      <w:pPr>
        <w:spacing w:after="0" w:line="360" w:lineRule="auto"/>
        <w:jc w:val="both"/>
        <w:rPr>
          <w:rFonts w:ascii="Times New Roman" w:eastAsia="Times New Roman" w:hAnsi="Times New Roman" w:cs="Times New Roman"/>
          <w:b/>
          <w:lang w:eastAsia="pl-PL"/>
        </w:rPr>
      </w:pPr>
    </w:p>
    <w:p w14:paraId="447634C5" w14:textId="7BC0B2D1" w:rsidR="00470FD7" w:rsidRPr="003756E1" w:rsidRDefault="00470FD7" w:rsidP="00470FD7">
      <w:pPr>
        <w:spacing w:after="0" w:line="360" w:lineRule="auto"/>
        <w:jc w:val="both"/>
        <w:rPr>
          <w:rFonts w:ascii="Times New Roman" w:eastAsia="Times New Roman" w:hAnsi="Times New Roman" w:cs="Times New Roman"/>
          <w:b/>
          <w:lang w:eastAsia="pl-PL"/>
        </w:rPr>
      </w:pPr>
      <w:r w:rsidRPr="003756E1">
        <w:rPr>
          <w:rFonts w:ascii="Times New Roman" w:eastAsia="Times New Roman" w:hAnsi="Times New Roman" w:cs="Times New Roman"/>
          <w:b/>
          <w:lang w:eastAsia="pl-PL"/>
        </w:rPr>
        <w:lastRenderedPageBreak/>
        <w:t>Rozdział XVIII – LISTA ZAŁĄCZNIKÓW</w:t>
      </w:r>
    </w:p>
    <w:p w14:paraId="05D34C70" w14:textId="77777777" w:rsidR="00553F82" w:rsidRPr="003756E1" w:rsidRDefault="00553F82" w:rsidP="00C505B4">
      <w:pPr>
        <w:spacing w:before="120" w:after="0" w:line="276"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Załącznik nr 1 – Formularz oferty wg wzoru załączonego do SWZ</w:t>
      </w:r>
    </w:p>
    <w:p w14:paraId="16281ED6" w14:textId="3C3BCAA9" w:rsidR="00553F82" w:rsidRPr="003756E1" w:rsidRDefault="00553F82" w:rsidP="00C505B4">
      <w:pPr>
        <w:spacing w:before="120" w:after="0" w:line="276"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Załącznik nr 2 – Szczegółowy opis przedmiotu zamówienia </w:t>
      </w:r>
    </w:p>
    <w:p w14:paraId="1C33A96C" w14:textId="77777777" w:rsidR="00553F82" w:rsidRPr="003756E1" w:rsidRDefault="00553F82" w:rsidP="00C505B4">
      <w:pPr>
        <w:spacing w:before="120" w:after="0" w:line="276"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Załącznik nr 3: Formularz nr 1 – Oświadczenie Wykonawcy/Wykonawcy wspólnie ubiegającego się o udzielenie zamówienia/Podmiotu udostępniającego zasoby dotyczące przesłanek wykluczenia oraz spełnienia warunków udziału w postępowaniu</w:t>
      </w:r>
    </w:p>
    <w:p w14:paraId="04F75820" w14:textId="77777777" w:rsidR="00553F82" w:rsidRPr="003756E1" w:rsidRDefault="00553F82" w:rsidP="00C505B4">
      <w:pPr>
        <w:spacing w:before="120" w:after="0" w:line="276"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Załącznik nr 4: Formularz nr 2 – Informacja na temat podwykonawstwa</w:t>
      </w:r>
    </w:p>
    <w:p w14:paraId="1FFC6678" w14:textId="77777777" w:rsidR="00553F82" w:rsidRPr="003756E1" w:rsidRDefault="00964787" w:rsidP="00C505B4">
      <w:pPr>
        <w:spacing w:before="120" w:after="0" w:line="276" w:lineRule="auto"/>
        <w:jc w:val="both"/>
        <w:rPr>
          <w:rFonts w:ascii="Times New Roman" w:eastAsia="Calibri" w:hAnsi="Times New Roman" w:cs="Times New Roman"/>
          <w:lang w:eastAsia="pl-PL"/>
        </w:rPr>
      </w:pPr>
      <w:bookmarkStart w:id="6" w:name="_Hlk112950001"/>
      <w:r w:rsidRPr="003756E1">
        <w:rPr>
          <w:rFonts w:ascii="Times New Roman" w:eastAsia="Calibri" w:hAnsi="Times New Roman" w:cs="Times New Roman"/>
          <w:lang w:eastAsia="pl-PL"/>
        </w:rPr>
        <w:t xml:space="preserve">Załącznik nr 5: </w:t>
      </w:r>
      <w:r w:rsidR="00553F82" w:rsidRPr="003756E1">
        <w:rPr>
          <w:rFonts w:ascii="Times New Roman" w:eastAsia="Calibri" w:hAnsi="Times New Roman" w:cs="Times New Roman"/>
          <w:lang w:eastAsia="pl-PL"/>
        </w:rPr>
        <w:t xml:space="preserve">Formularz nr 3 – </w:t>
      </w:r>
      <w:bookmarkEnd w:id="6"/>
      <w:r w:rsidR="00553F82" w:rsidRPr="003756E1">
        <w:rPr>
          <w:rFonts w:ascii="Times New Roman" w:eastAsia="Calibri" w:hAnsi="Times New Roman" w:cs="Times New Roman"/>
          <w:lang w:eastAsia="pl-PL"/>
        </w:rPr>
        <w:t xml:space="preserve">Oświadczenie Wykonawców wspólnie ubiegających się </w:t>
      </w:r>
      <w:r w:rsidR="00553F82" w:rsidRPr="003756E1">
        <w:rPr>
          <w:rFonts w:ascii="Times New Roman" w:eastAsia="Calibri" w:hAnsi="Times New Roman" w:cs="Times New Roman"/>
          <w:lang w:eastAsia="pl-PL"/>
        </w:rPr>
        <w:br/>
        <w:t>o udzielenie zamówienia</w:t>
      </w:r>
    </w:p>
    <w:p w14:paraId="30F3CED4" w14:textId="77777777" w:rsidR="00553F82" w:rsidRPr="003756E1" w:rsidRDefault="00553F82" w:rsidP="00C505B4">
      <w:pPr>
        <w:spacing w:before="120" w:after="0" w:line="276"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Załącznik nr 6: Formularz nr 4 – Zobowiązanie podmiotu udostępniającego zasoby</w:t>
      </w:r>
    </w:p>
    <w:p w14:paraId="14526E90" w14:textId="77777777" w:rsidR="00553F82" w:rsidRPr="003756E1" w:rsidRDefault="00553F82" w:rsidP="00C505B4">
      <w:pPr>
        <w:spacing w:before="120" w:after="0" w:line="276"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Załącznik nr 7: </w:t>
      </w:r>
      <w:r w:rsidR="00C505B4" w:rsidRPr="003756E1">
        <w:rPr>
          <w:rFonts w:ascii="Times New Roman" w:eastAsia="Calibri" w:hAnsi="Times New Roman" w:cs="Times New Roman"/>
          <w:lang w:eastAsia="pl-PL"/>
        </w:rPr>
        <w:t xml:space="preserve">Formularz nr 5: </w:t>
      </w:r>
      <w:r w:rsidRPr="003756E1">
        <w:rPr>
          <w:rFonts w:ascii="Times New Roman" w:eastAsia="Calibri" w:hAnsi="Times New Roman" w:cs="Times New Roman"/>
          <w:lang w:eastAsia="pl-PL"/>
        </w:rPr>
        <w:t>Oświadczenie dot. przynależności do grupy kapitałowej</w:t>
      </w:r>
    </w:p>
    <w:p w14:paraId="10313FF3" w14:textId="38BD6DF3" w:rsidR="00636FBD" w:rsidRPr="003756E1" w:rsidRDefault="006F2571" w:rsidP="00C505B4">
      <w:pPr>
        <w:spacing w:before="120" w:after="0" w:line="276"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Załącznik nr </w:t>
      </w:r>
      <w:r w:rsidR="0068339D" w:rsidRPr="003756E1">
        <w:rPr>
          <w:rFonts w:ascii="Times New Roman" w:eastAsia="Calibri" w:hAnsi="Times New Roman" w:cs="Times New Roman"/>
          <w:lang w:eastAsia="pl-PL"/>
        </w:rPr>
        <w:t>8</w:t>
      </w:r>
      <w:r w:rsidRPr="003756E1">
        <w:rPr>
          <w:rFonts w:ascii="Times New Roman" w:eastAsia="Calibri" w:hAnsi="Times New Roman" w:cs="Times New Roman"/>
          <w:lang w:eastAsia="pl-PL"/>
        </w:rPr>
        <w:t xml:space="preserve">: </w:t>
      </w:r>
      <w:bookmarkStart w:id="7" w:name="_Hlk207364357"/>
      <w:r w:rsidR="00636FBD" w:rsidRPr="003756E1">
        <w:rPr>
          <w:rFonts w:ascii="Times New Roman" w:eastAsia="Calibri" w:hAnsi="Times New Roman" w:cs="Times New Roman"/>
          <w:lang w:eastAsia="pl-PL"/>
        </w:rPr>
        <w:t>Formularz nr 6: Oświadczenie o spełnianiu przez oferowany samochód wymogów zamawiającego przedstawionych w OPZ</w:t>
      </w:r>
      <w:bookmarkEnd w:id="7"/>
    </w:p>
    <w:p w14:paraId="72223D01" w14:textId="0C7FD2F4" w:rsidR="006F2571" w:rsidRPr="003756E1" w:rsidRDefault="00636FBD" w:rsidP="00C505B4">
      <w:pPr>
        <w:spacing w:before="120" w:after="0" w:line="276"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Załącznik nr 9: </w:t>
      </w:r>
      <w:r w:rsidR="006F2571" w:rsidRPr="003756E1">
        <w:rPr>
          <w:rFonts w:ascii="Times New Roman" w:eastAsia="Calibri" w:hAnsi="Times New Roman" w:cs="Times New Roman"/>
          <w:lang w:eastAsia="pl-PL"/>
        </w:rPr>
        <w:t xml:space="preserve">Wzór umowy – projektowane postanowienia umowy </w:t>
      </w:r>
    </w:p>
    <w:p w14:paraId="268B4AD9" w14:textId="1B7CAB80" w:rsidR="00553F82" w:rsidRPr="003756E1" w:rsidRDefault="006F2571" w:rsidP="00C505B4">
      <w:pPr>
        <w:spacing w:before="120" w:after="0" w:line="276" w:lineRule="auto"/>
        <w:jc w:val="both"/>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Załącznik nr </w:t>
      </w:r>
      <w:r w:rsidR="00636FBD" w:rsidRPr="003756E1">
        <w:rPr>
          <w:rFonts w:ascii="Times New Roman" w:eastAsia="Calibri" w:hAnsi="Times New Roman" w:cs="Times New Roman"/>
          <w:lang w:eastAsia="pl-PL"/>
        </w:rPr>
        <w:t>10</w:t>
      </w:r>
      <w:r w:rsidR="00553F82" w:rsidRPr="003756E1">
        <w:rPr>
          <w:rFonts w:ascii="Times New Roman" w:eastAsia="Calibri" w:hAnsi="Times New Roman" w:cs="Times New Roman"/>
          <w:lang w:eastAsia="pl-PL"/>
        </w:rPr>
        <w:t>: Adres (link) strony internetowej prowadzonego postępowania</w:t>
      </w:r>
    </w:p>
    <w:p w14:paraId="665FBC3D" w14:textId="77777777" w:rsidR="00974C54" w:rsidRPr="003756E1" w:rsidRDefault="00974C54" w:rsidP="00C505B4">
      <w:pPr>
        <w:spacing w:before="120" w:after="0" w:line="276" w:lineRule="auto"/>
        <w:jc w:val="both"/>
        <w:rPr>
          <w:rFonts w:ascii="Times New Roman" w:eastAsia="Calibri" w:hAnsi="Times New Roman" w:cs="Times New Roman"/>
          <w:b/>
          <w:bCs/>
          <w:i/>
          <w:iCs/>
          <w:lang w:eastAsia="pl-PL"/>
        </w:rPr>
      </w:pPr>
    </w:p>
    <w:p w14:paraId="48C3277F" w14:textId="7FB1E309" w:rsidR="00470FD7" w:rsidRPr="003756E1" w:rsidRDefault="00470FD7" w:rsidP="00C505B4">
      <w:pPr>
        <w:spacing w:before="120" w:after="0" w:line="276" w:lineRule="auto"/>
        <w:jc w:val="both"/>
        <w:rPr>
          <w:rFonts w:ascii="Times New Roman" w:eastAsia="Calibri" w:hAnsi="Times New Roman" w:cs="Times New Roman"/>
          <w:b/>
          <w:bCs/>
          <w:i/>
          <w:iCs/>
          <w:lang w:eastAsia="pl-PL"/>
        </w:rPr>
      </w:pPr>
      <w:r w:rsidRPr="003756E1">
        <w:rPr>
          <w:rFonts w:ascii="Times New Roman" w:eastAsia="Calibri" w:hAnsi="Times New Roman" w:cs="Times New Roman"/>
          <w:b/>
          <w:bCs/>
          <w:i/>
          <w:iCs/>
          <w:lang w:eastAsia="pl-PL"/>
        </w:rPr>
        <w:t>Powyższe załączniki stanowią integralną część SWZ</w:t>
      </w:r>
    </w:p>
    <w:p w14:paraId="0CFEC246" w14:textId="77777777" w:rsidR="00974C54" w:rsidRPr="003756E1" w:rsidRDefault="00974C54" w:rsidP="00051E96">
      <w:pPr>
        <w:autoSpaceDE w:val="0"/>
        <w:autoSpaceDN w:val="0"/>
        <w:adjustRightInd w:val="0"/>
        <w:spacing w:after="120" w:line="240" w:lineRule="auto"/>
        <w:jc w:val="both"/>
        <w:rPr>
          <w:rFonts w:ascii="Times New Roman" w:eastAsia="Times New Roman" w:hAnsi="Times New Roman" w:cs="Times New Roman"/>
          <w:lang w:eastAsia="pl-PL"/>
        </w:rPr>
      </w:pPr>
    </w:p>
    <w:p w14:paraId="6AB7720C" w14:textId="77777777" w:rsidR="00974C54" w:rsidRPr="003756E1" w:rsidRDefault="00974C54" w:rsidP="00051E96">
      <w:pPr>
        <w:autoSpaceDE w:val="0"/>
        <w:autoSpaceDN w:val="0"/>
        <w:adjustRightInd w:val="0"/>
        <w:spacing w:after="120" w:line="240" w:lineRule="auto"/>
        <w:jc w:val="both"/>
        <w:rPr>
          <w:rFonts w:ascii="Times New Roman" w:eastAsia="Times New Roman" w:hAnsi="Times New Roman" w:cs="Times New Roman"/>
          <w:lang w:eastAsia="pl-PL"/>
        </w:rPr>
      </w:pPr>
    </w:p>
    <w:p w14:paraId="01CF039D" w14:textId="43E2910C" w:rsidR="00470FD7" w:rsidRPr="003756E1" w:rsidRDefault="00470FD7" w:rsidP="00051E96">
      <w:pPr>
        <w:autoSpaceDE w:val="0"/>
        <w:autoSpaceDN w:val="0"/>
        <w:adjustRightInd w:val="0"/>
        <w:spacing w:after="120" w:line="240" w:lineRule="auto"/>
        <w:jc w:val="both"/>
        <w:rPr>
          <w:rFonts w:ascii="Times New Roman" w:eastAsia="Times New Roman" w:hAnsi="Times New Roman" w:cs="Times New Roman"/>
          <w:lang w:eastAsia="pl-PL"/>
        </w:rPr>
      </w:pPr>
      <w:r w:rsidRPr="003756E1">
        <w:rPr>
          <w:rFonts w:ascii="Times New Roman" w:eastAsia="Times New Roman" w:hAnsi="Times New Roman" w:cs="Times New Roman"/>
          <w:lang w:eastAsia="pl-PL"/>
        </w:rPr>
        <w:t>Warszawa, dnia</w:t>
      </w:r>
      <w:r w:rsidR="00C32006" w:rsidRPr="003756E1">
        <w:rPr>
          <w:rFonts w:ascii="Times New Roman" w:eastAsia="Times New Roman" w:hAnsi="Times New Roman" w:cs="Times New Roman"/>
          <w:lang w:eastAsia="pl-PL"/>
        </w:rPr>
        <w:t xml:space="preserve"> </w:t>
      </w:r>
      <w:r w:rsidR="005112A6">
        <w:rPr>
          <w:rFonts w:ascii="Times New Roman" w:eastAsia="Times New Roman" w:hAnsi="Times New Roman" w:cs="Times New Roman"/>
          <w:lang w:eastAsia="pl-PL"/>
        </w:rPr>
        <w:t>20.11.2025</w:t>
      </w:r>
      <w:r w:rsidRPr="003756E1">
        <w:rPr>
          <w:rFonts w:ascii="Times New Roman" w:eastAsia="Times New Roman" w:hAnsi="Times New Roman" w:cs="Times New Roman"/>
          <w:lang w:eastAsia="pl-PL"/>
        </w:rPr>
        <w:t xml:space="preserve"> r.</w:t>
      </w:r>
    </w:p>
    <w:p w14:paraId="6899D87B" w14:textId="77777777" w:rsidR="00974C54" w:rsidRPr="003756E1" w:rsidRDefault="00974C54" w:rsidP="00553F82">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lang w:eastAsia="pl-PL"/>
        </w:rPr>
      </w:pPr>
    </w:p>
    <w:p w14:paraId="7DCA54A8" w14:textId="1A9F33FB" w:rsidR="00553F82" w:rsidRPr="003756E1" w:rsidRDefault="00553F82" w:rsidP="00553F82">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lang w:eastAsia="pl-PL"/>
        </w:rPr>
      </w:pPr>
      <w:r w:rsidRPr="003756E1">
        <w:rPr>
          <w:rFonts w:ascii="Times New Roman" w:eastAsia="Times New Roman" w:hAnsi="Times New Roman" w:cs="Times New Roman"/>
          <w:b/>
          <w:spacing w:val="30"/>
          <w:position w:val="6"/>
          <w:lang w:eastAsia="pl-PL"/>
        </w:rPr>
        <w:t>ZATWIERDZAM</w:t>
      </w:r>
      <w:r w:rsidRPr="003756E1">
        <w:rPr>
          <w:rFonts w:ascii="Times New Roman" w:eastAsia="Times New Roman" w:hAnsi="Times New Roman" w:cs="Times New Roman"/>
          <w:lang w:eastAsia="pl-PL"/>
        </w:rPr>
        <w:t xml:space="preserve">                                                                                   </w:t>
      </w:r>
    </w:p>
    <w:p w14:paraId="6F26BA36" w14:textId="6BB2B652" w:rsidR="00C505B4" w:rsidRPr="003756E1" w:rsidRDefault="00553F82" w:rsidP="00553F82">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lang w:eastAsia="pl-PL"/>
        </w:rPr>
      </w:pPr>
      <w:r w:rsidRPr="003756E1">
        <w:rPr>
          <w:rFonts w:ascii="Times New Roman" w:eastAsia="Calibri" w:hAnsi="Times New Roman" w:cs="Times New Roman"/>
          <w:lang w:eastAsia="pl-PL"/>
        </w:rPr>
        <w:t xml:space="preserve">DZIEKAN Wydziału Geologii UW </w:t>
      </w:r>
    </w:p>
    <w:p w14:paraId="420957BB" w14:textId="77777777" w:rsidR="00C8055D" w:rsidRPr="003756E1" w:rsidRDefault="00C8055D" w:rsidP="00553F82">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lang w:eastAsia="pl-PL"/>
        </w:rPr>
      </w:pPr>
    </w:p>
    <w:p w14:paraId="3BC2ABD8" w14:textId="77777777" w:rsidR="00F01B99" w:rsidRPr="003756E1" w:rsidRDefault="00553F82" w:rsidP="00C505B4">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b/>
          <w:lang w:eastAsia="pl-PL"/>
        </w:rPr>
      </w:pPr>
      <w:r w:rsidRPr="003756E1">
        <w:rPr>
          <w:rFonts w:ascii="Times New Roman" w:eastAsia="Calibri" w:hAnsi="Times New Roman" w:cs="Times New Roman"/>
          <w:lang w:eastAsia="pl-PL"/>
        </w:rPr>
        <w:t xml:space="preserve"> Dr hab. Ewa Falkowska prof. ucz.</w:t>
      </w:r>
    </w:p>
    <w:sectPr w:rsidR="00F01B99" w:rsidRPr="003756E1" w:rsidSect="00165371">
      <w:headerReference w:type="default" r:id="rId19"/>
      <w:footerReference w:type="default" r:id="rId20"/>
      <w:headerReference w:type="first" r:id="rId21"/>
      <w:footerReference w:type="first" r:id="rId22"/>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5DC3B" w14:textId="77777777" w:rsidR="009E2CAD" w:rsidRDefault="009E2CAD">
      <w:pPr>
        <w:spacing w:after="0" w:line="240" w:lineRule="auto"/>
      </w:pPr>
      <w:r>
        <w:separator/>
      </w:r>
    </w:p>
  </w:endnote>
  <w:endnote w:type="continuationSeparator" w:id="0">
    <w:p w14:paraId="28F61E1C" w14:textId="77777777" w:rsidR="009E2CAD" w:rsidRDefault="009E2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ArialMT-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DA48" w14:textId="535F4F63" w:rsidR="00165371" w:rsidRPr="000250B3" w:rsidRDefault="00165371">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4F7D6D">
      <w:rPr>
        <w:rFonts w:ascii="Times New Roman" w:hAnsi="Times New Roman" w:cs="Times New Roman"/>
        <w:noProof/>
        <w:color w:val="000000"/>
      </w:rPr>
      <w:t>19</w:t>
    </w:r>
    <w:r w:rsidRPr="000250B3">
      <w:rPr>
        <w:rFonts w:ascii="Times New Roman" w:hAnsi="Times New Roman" w:cs="Times New Roman"/>
        <w:color w:val="000000"/>
      </w:rPr>
      <w:fldChar w:fldCharType="end"/>
    </w:r>
  </w:p>
  <w:p w14:paraId="15449304" w14:textId="1F136F66" w:rsidR="00942CBC" w:rsidRPr="00942CBC" w:rsidRDefault="00942CBC" w:rsidP="00942C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p>
  <w:p w14:paraId="02C8C0D2" w14:textId="7FB7CFD3" w:rsidR="00942CBC" w:rsidRPr="00942CBC" w:rsidRDefault="00942CBC" w:rsidP="00942C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b/>
        <w:i/>
        <w:color w:val="000000"/>
      </w:rPr>
    </w:pPr>
    <w:r w:rsidRPr="00942CBC">
      <w:rPr>
        <w:rFonts w:ascii="Times New Roman" w:hAnsi="Times New Roman" w:cs="Times New Roman"/>
        <w:b/>
        <w:i/>
        <w:color w:val="000000"/>
      </w:rPr>
      <w:t xml:space="preserve">Tryb podstawowy nr </w:t>
    </w:r>
    <w:r w:rsidR="00484EF3" w:rsidRPr="00484EF3">
      <w:rPr>
        <w:rFonts w:ascii="Times New Roman" w:hAnsi="Times New Roman" w:cs="Times New Roman"/>
        <w:b/>
        <w:i/>
        <w:color w:val="000000"/>
      </w:rPr>
      <w:t>POUZ/361/</w:t>
    </w:r>
    <w:r w:rsidR="003751FE">
      <w:rPr>
        <w:rFonts w:ascii="Times New Roman" w:hAnsi="Times New Roman" w:cs="Times New Roman"/>
        <w:b/>
        <w:i/>
        <w:color w:val="000000"/>
      </w:rPr>
      <w:t>330</w:t>
    </w:r>
    <w:r w:rsidR="00484EF3" w:rsidRPr="00484EF3">
      <w:rPr>
        <w:rFonts w:ascii="Times New Roman" w:hAnsi="Times New Roman" w:cs="Times New Roman"/>
        <w:b/>
        <w:i/>
        <w:color w:val="000000"/>
      </w:rPr>
      <w:t>/2025/WG</w:t>
    </w:r>
  </w:p>
  <w:p w14:paraId="45B9D146" w14:textId="2EE4A96D" w:rsidR="00165371" w:rsidRPr="000250B3" w:rsidRDefault="00165371" w:rsidP="00942C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09CA2" w14:textId="77777777" w:rsidR="00165371" w:rsidRPr="006B759F" w:rsidRDefault="00165371" w:rsidP="00165371">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35EB9FEB" w14:textId="69ABC5FA" w:rsidR="00942CBC" w:rsidRPr="00942CBC" w:rsidRDefault="00942CBC" w:rsidP="00942CBC">
    <w:pPr>
      <w:tabs>
        <w:tab w:val="center" w:pos="4536"/>
        <w:tab w:val="right" w:pos="9072"/>
      </w:tabs>
      <w:spacing w:after="0" w:line="240" w:lineRule="auto"/>
      <w:jc w:val="right"/>
      <w:rPr>
        <w:rFonts w:ascii="Times New Roman" w:hAnsi="Times New Roman" w:cs="Times New Roman"/>
      </w:rPr>
    </w:pPr>
    <w:r w:rsidRPr="00942CBC">
      <w:rPr>
        <w:rFonts w:ascii="Times New Roman" w:hAnsi="Times New Roman" w:cs="Times New Roman"/>
      </w:rPr>
      <w:fldChar w:fldCharType="begin"/>
    </w:r>
    <w:r w:rsidRPr="00942CBC">
      <w:rPr>
        <w:rFonts w:ascii="Times New Roman" w:hAnsi="Times New Roman" w:cs="Times New Roman"/>
      </w:rPr>
      <w:instrText>PAGE   \* MERGEFORMAT</w:instrText>
    </w:r>
    <w:r w:rsidRPr="00942CBC">
      <w:rPr>
        <w:rFonts w:ascii="Times New Roman" w:hAnsi="Times New Roman" w:cs="Times New Roman"/>
      </w:rPr>
      <w:fldChar w:fldCharType="separate"/>
    </w:r>
    <w:r w:rsidR="004F7D6D">
      <w:rPr>
        <w:rFonts w:ascii="Times New Roman" w:hAnsi="Times New Roman" w:cs="Times New Roman"/>
        <w:noProof/>
      </w:rPr>
      <w:t>1</w:t>
    </w:r>
    <w:r w:rsidRPr="00942CBC">
      <w:rPr>
        <w:rFonts w:ascii="Times New Roman" w:hAnsi="Times New Roman" w:cs="Times New Roman"/>
      </w:rPr>
      <w:fldChar w:fldCharType="end"/>
    </w:r>
  </w:p>
  <w:p w14:paraId="44B5DEF9" w14:textId="47A0CED9" w:rsidR="00165371" w:rsidRDefault="00942CBC" w:rsidP="005C0E43">
    <w:pPr>
      <w:tabs>
        <w:tab w:val="center" w:pos="4536"/>
        <w:tab w:val="right" w:pos="9072"/>
      </w:tabs>
      <w:spacing w:after="0" w:line="240" w:lineRule="auto"/>
      <w:jc w:val="center"/>
    </w:pPr>
    <w:r w:rsidRPr="00942CBC">
      <w:rPr>
        <w:rFonts w:ascii="Calibri" w:hAnsi="Calibri" w:cs="Times New Roman"/>
        <w:b/>
        <w:i/>
        <w:sz w:val="20"/>
      </w:rPr>
      <w:t xml:space="preserve">Tryb podstawowy nr </w:t>
    </w:r>
    <w:r w:rsidR="00484EF3" w:rsidRPr="00484EF3">
      <w:rPr>
        <w:rFonts w:ascii="Calibri" w:hAnsi="Calibri" w:cs="Times New Roman"/>
        <w:b/>
        <w:i/>
        <w:sz w:val="20"/>
      </w:rPr>
      <w:t>POUZ/361/</w:t>
    </w:r>
    <w:r w:rsidR="003751FE">
      <w:rPr>
        <w:rFonts w:ascii="Calibri" w:hAnsi="Calibri" w:cs="Times New Roman"/>
        <w:b/>
        <w:i/>
        <w:sz w:val="20"/>
      </w:rPr>
      <w:t>330</w:t>
    </w:r>
    <w:r w:rsidR="00484EF3" w:rsidRPr="00484EF3">
      <w:rPr>
        <w:rFonts w:ascii="Calibri" w:hAnsi="Calibri" w:cs="Times New Roman"/>
        <w:b/>
        <w:i/>
        <w:sz w:val="20"/>
      </w:rPr>
      <w:t>/2025/WG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F9F3E" w14:textId="77777777" w:rsidR="009E2CAD" w:rsidRDefault="009E2CAD">
      <w:pPr>
        <w:spacing w:after="0" w:line="240" w:lineRule="auto"/>
      </w:pPr>
      <w:r>
        <w:separator/>
      </w:r>
    </w:p>
  </w:footnote>
  <w:footnote w:type="continuationSeparator" w:id="0">
    <w:p w14:paraId="22951E6F" w14:textId="77777777" w:rsidR="009E2CAD" w:rsidRDefault="009E2C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E4CA5" w14:textId="7636EE52" w:rsidR="00165371" w:rsidRDefault="00165371">
    <w:pPr>
      <w:pStyle w:val="Nagwek"/>
    </w:pPr>
    <w:r>
      <w:t xml:space="preserve">               </w:t>
    </w:r>
    <w:r>
      <w:rPr>
        <w:rFonts w:ascii="Times New Roman" w:eastAsia="Times New Roman" w:hAnsi="Times New Roman"/>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7C5FA" w14:textId="160448AB" w:rsidR="00165371" w:rsidRDefault="00165371">
    <w:pPr>
      <w:pStyle w:val="Nagwek"/>
    </w:pPr>
    <w:r>
      <w:t xml:space="preserve">        </w:t>
    </w:r>
    <w:r w:rsidR="00547572">
      <w:rPr>
        <w:noProof/>
      </w:rPr>
      <w:drawing>
        <wp:inline distT="0" distB="0" distL="0" distR="0" wp14:anchorId="5174C626" wp14:editId="4F414516">
          <wp:extent cx="2055495" cy="864870"/>
          <wp:effectExtent l="0" t="0" r="190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5495" cy="864870"/>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3683"/>
    <w:multiLevelType w:val="hybridMultilevel"/>
    <w:tmpl w:val="7D96533C"/>
    <w:lvl w:ilvl="0" w:tplc="87CAD016">
      <w:start w:val="1"/>
      <w:numFmt w:val="decimal"/>
      <w:lvlText w:val="XII.%1."/>
      <w:lvlJc w:val="left"/>
      <w:pPr>
        <w:ind w:left="1135"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1205DA4"/>
    <w:multiLevelType w:val="hybridMultilevel"/>
    <w:tmpl w:val="2EE0BFE6"/>
    <w:lvl w:ilvl="0" w:tplc="A3E8A870">
      <w:start w:val="1"/>
      <w:numFmt w:val="decimal"/>
      <w:lvlText w:val="VII.%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343DAD"/>
    <w:multiLevelType w:val="multilevel"/>
    <w:tmpl w:val="65C0ED5C"/>
    <w:lvl w:ilvl="0">
      <w:start w:val="1"/>
      <w:numFmt w:val="decimal"/>
      <w:lvlText w:val="II.%1."/>
      <w:lvlJc w:val="left"/>
      <w:pPr>
        <w:ind w:left="720" w:hanging="360"/>
      </w:pPr>
      <w:rPr>
        <w:rFonts w:hint="default"/>
        <w:b/>
      </w:rPr>
    </w:lvl>
    <w:lvl w:ilvl="1">
      <w:start w:val="1"/>
      <w:numFmt w:val="none"/>
      <w:lvlText w:val="II.3.1."/>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332530B"/>
    <w:multiLevelType w:val="hybridMultilevel"/>
    <w:tmpl w:val="987E9AD0"/>
    <w:lvl w:ilvl="0" w:tplc="9E3C11D2">
      <w:start w:val="4"/>
      <w:numFmt w:val="decimal"/>
      <w:lvlText w:val="XII.%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4B523D"/>
    <w:multiLevelType w:val="hybridMultilevel"/>
    <w:tmpl w:val="F5E04282"/>
    <w:lvl w:ilvl="0" w:tplc="D6483900">
      <w:start w:val="1"/>
      <w:numFmt w:val="decimal"/>
      <w:lvlText w:val="XI.%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9D3A2F"/>
    <w:multiLevelType w:val="hybridMultilevel"/>
    <w:tmpl w:val="F3D82672"/>
    <w:lvl w:ilvl="0" w:tplc="BD260AFE">
      <w:start w:val="1"/>
      <w:numFmt w:val="decimal"/>
      <w:lvlText w:val="VII.%1.2."/>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B42A4"/>
    <w:multiLevelType w:val="hybridMultilevel"/>
    <w:tmpl w:val="E49E3938"/>
    <w:lvl w:ilvl="0" w:tplc="86782882">
      <w:start w:val="2"/>
      <w:numFmt w:val="decimal"/>
      <w:lvlText w:val="X.%1."/>
      <w:lvlJc w:val="left"/>
      <w:pPr>
        <w:ind w:left="360" w:hanging="360"/>
      </w:pPr>
      <w:rPr>
        <w:rFonts w:hint="default"/>
        <w:b/>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7" w15:restartNumberingAfterBreak="0">
    <w:nsid w:val="07D0769B"/>
    <w:multiLevelType w:val="multilevel"/>
    <w:tmpl w:val="17625598"/>
    <w:lvl w:ilvl="0">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2"/>
        <w:szCs w:val="22"/>
        <w:u w:val="none" w:color="000000"/>
        <w:effect w:val="none"/>
      </w:rPr>
    </w:lvl>
    <w:lvl w:ilvl="1">
      <w:start w:val="1"/>
      <w:numFmt w:val="decimal"/>
      <w:lvlText w:val="VI.1.%2."/>
      <w:lvlJc w:val="left"/>
      <w:pPr>
        <w:ind w:left="1211" w:hanging="360"/>
      </w:pPr>
      <w:rPr>
        <w:rFonts w:hint="default"/>
        <w:b w:val="0"/>
      </w:rPr>
    </w:lvl>
    <w:lvl w:ilvl="2">
      <w:start w:val="3"/>
      <w:numFmt w:val="decimal"/>
      <w:lvlText w:val="XII.%3.6."/>
      <w:lvlJc w:val="left"/>
      <w:pPr>
        <w:ind w:left="1288" w:hanging="720"/>
      </w:pPr>
      <w:rPr>
        <w:rFonts w:hint="default"/>
        <w:b w:val="0"/>
        <w:color w:val="auto"/>
      </w:rPr>
    </w:lvl>
    <w:lvl w:ilvl="3">
      <w:start w:val="1"/>
      <w:numFmt w:val="decimal"/>
      <w:isLgl/>
      <w:lvlText w:val="%1.%2.%3.%4."/>
      <w:lvlJc w:val="left"/>
      <w:pPr>
        <w:ind w:left="720" w:hanging="720"/>
      </w:pPr>
      <w:rPr>
        <w:rFonts w:eastAsiaTheme="minorHAnsi" w:hint="default"/>
      </w:rPr>
    </w:lvl>
    <w:lvl w:ilvl="4">
      <w:start w:val="1"/>
      <w:numFmt w:val="decimal"/>
      <w:isLgl/>
      <w:lvlText w:val="%1.%2.%3.%4.%5."/>
      <w:lvlJc w:val="left"/>
      <w:pPr>
        <w:ind w:left="1080" w:hanging="1080"/>
      </w:pPr>
      <w:rPr>
        <w:rFonts w:eastAsiaTheme="minorHAnsi" w:hint="default"/>
      </w:rPr>
    </w:lvl>
    <w:lvl w:ilvl="5">
      <w:start w:val="1"/>
      <w:numFmt w:val="decimal"/>
      <w:isLgl/>
      <w:lvlText w:val="%1.%2.%3.%4.%5.%6."/>
      <w:lvlJc w:val="left"/>
      <w:pPr>
        <w:ind w:left="1080" w:hanging="1080"/>
      </w:pPr>
      <w:rPr>
        <w:rFonts w:eastAsiaTheme="minorHAnsi" w:hint="default"/>
      </w:rPr>
    </w:lvl>
    <w:lvl w:ilvl="6">
      <w:start w:val="1"/>
      <w:numFmt w:val="decimal"/>
      <w:isLgl/>
      <w:lvlText w:val="%1.%2.%3.%4.%5.%6.%7."/>
      <w:lvlJc w:val="left"/>
      <w:pPr>
        <w:ind w:left="1440" w:hanging="1440"/>
      </w:pPr>
      <w:rPr>
        <w:rFonts w:eastAsiaTheme="minorHAnsi" w:hint="default"/>
      </w:rPr>
    </w:lvl>
    <w:lvl w:ilvl="7">
      <w:start w:val="1"/>
      <w:numFmt w:val="decimal"/>
      <w:isLgl/>
      <w:lvlText w:val="%1.%2.%3.%4.%5.%6.%7.%8."/>
      <w:lvlJc w:val="left"/>
      <w:pPr>
        <w:ind w:left="1440" w:hanging="1440"/>
      </w:pPr>
      <w:rPr>
        <w:rFonts w:eastAsiaTheme="minorHAnsi" w:hint="default"/>
      </w:rPr>
    </w:lvl>
    <w:lvl w:ilvl="8">
      <w:start w:val="1"/>
      <w:numFmt w:val="decimal"/>
      <w:isLgl/>
      <w:lvlText w:val="%1.%2.%3.%4.%5.%6.%7.%8.%9."/>
      <w:lvlJc w:val="left"/>
      <w:pPr>
        <w:ind w:left="1800" w:hanging="1800"/>
      </w:pPr>
      <w:rPr>
        <w:rFonts w:eastAsiaTheme="minorHAnsi" w:hint="default"/>
      </w:rPr>
    </w:lvl>
  </w:abstractNum>
  <w:abstractNum w:abstractNumId="8" w15:restartNumberingAfterBreak="0">
    <w:nsid w:val="0A0C2DC4"/>
    <w:multiLevelType w:val="hybridMultilevel"/>
    <w:tmpl w:val="4CDAA9AC"/>
    <w:lvl w:ilvl="0" w:tplc="3D2E7D08">
      <w:start w:val="1"/>
      <w:numFmt w:val="decimal"/>
      <w:lvlText w:val="XIV.%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9948B5"/>
    <w:multiLevelType w:val="hybridMultilevel"/>
    <w:tmpl w:val="205E30F8"/>
    <w:lvl w:ilvl="0" w:tplc="FCDE91B2">
      <w:start w:val="1"/>
      <w:numFmt w:val="decimal"/>
      <w:lvlText w:val="XII.2.%1."/>
      <w:lvlJc w:val="left"/>
      <w:pPr>
        <w:ind w:left="106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DD6DC1"/>
    <w:multiLevelType w:val="hybridMultilevel"/>
    <w:tmpl w:val="C4E0693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3EA3853"/>
    <w:multiLevelType w:val="hybridMultilevel"/>
    <w:tmpl w:val="1CB6DC14"/>
    <w:lvl w:ilvl="0" w:tplc="3326C14C">
      <w:start w:val="3"/>
      <w:numFmt w:val="decimal"/>
      <w:lvlText w:val="XII.%1.3."/>
      <w:lvlJc w:val="left"/>
      <w:pPr>
        <w:ind w:left="14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20027C"/>
    <w:multiLevelType w:val="hybridMultilevel"/>
    <w:tmpl w:val="242E3F16"/>
    <w:lvl w:ilvl="0" w:tplc="A23C7A66">
      <w:start w:val="1"/>
      <w:numFmt w:val="decimal"/>
      <w:lvlText w:val="XIII.2.%1."/>
      <w:lvlJc w:val="left"/>
      <w:pPr>
        <w:ind w:left="1778" w:hanging="360"/>
      </w:pPr>
      <w:rPr>
        <w:rFonts w:hint="default"/>
        <w:b w:val="0"/>
      </w:rPr>
    </w:lvl>
    <w:lvl w:ilvl="1" w:tplc="04150019" w:tentative="1">
      <w:start w:val="1"/>
      <w:numFmt w:val="lowerLetter"/>
      <w:lvlText w:val="%2."/>
      <w:lvlJc w:val="left"/>
      <w:pPr>
        <w:ind w:left="2438" w:hanging="360"/>
      </w:pPr>
    </w:lvl>
    <w:lvl w:ilvl="2" w:tplc="0415001B" w:tentative="1">
      <w:start w:val="1"/>
      <w:numFmt w:val="lowerRoman"/>
      <w:lvlText w:val="%3."/>
      <w:lvlJc w:val="right"/>
      <w:pPr>
        <w:ind w:left="3158" w:hanging="180"/>
      </w:pPr>
    </w:lvl>
    <w:lvl w:ilvl="3" w:tplc="0415000F" w:tentative="1">
      <w:start w:val="1"/>
      <w:numFmt w:val="decimal"/>
      <w:lvlText w:val="%4."/>
      <w:lvlJc w:val="left"/>
      <w:pPr>
        <w:ind w:left="3878" w:hanging="360"/>
      </w:pPr>
    </w:lvl>
    <w:lvl w:ilvl="4" w:tplc="04150019" w:tentative="1">
      <w:start w:val="1"/>
      <w:numFmt w:val="lowerLetter"/>
      <w:lvlText w:val="%5."/>
      <w:lvlJc w:val="left"/>
      <w:pPr>
        <w:ind w:left="4598" w:hanging="360"/>
      </w:pPr>
    </w:lvl>
    <w:lvl w:ilvl="5" w:tplc="0415001B" w:tentative="1">
      <w:start w:val="1"/>
      <w:numFmt w:val="lowerRoman"/>
      <w:lvlText w:val="%6."/>
      <w:lvlJc w:val="right"/>
      <w:pPr>
        <w:ind w:left="5318" w:hanging="180"/>
      </w:pPr>
    </w:lvl>
    <w:lvl w:ilvl="6" w:tplc="0415000F" w:tentative="1">
      <w:start w:val="1"/>
      <w:numFmt w:val="decimal"/>
      <w:lvlText w:val="%7."/>
      <w:lvlJc w:val="left"/>
      <w:pPr>
        <w:ind w:left="6038" w:hanging="360"/>
      </w:pPr>
    </w:lvl>
    <w:lvl w:ilvl="7" w:tplc="04150019" w:tentative="1">
      <w:start w:val="1"/>
      <w:numFmt w:val="lowerLetter"/>
      <w:lvlText w:val="%8."/>
      <w:lvlJc w:val="left"/>
      <w:pPr>
        <w:ind w:left="6758" w:hanging="360"/>
      </w:pPr>
    </w:lvl>
    <w:lvl w:ilvl="8" w:tplc="0415001B" w:tentative="1">
      <w:start w:val="1"/>
      <w:numFmt w:val="lowerRoman"/>
      <w:lvlText w:val="%9."/>
      <w:lvlJc w:val="right"/>
      <w:pPr>
        <w:ind w:left="7478"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15" w15:restartNumberingAfterBreak="0">
    <w:nsid w:val="208372F8"/>
    <w:multiLevelType w:val="multilevel"/>
    <w:tmpl w:val="71D0C528"/>
    <w:lvl w:ilvl="0">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2"/>
        <w:szCs w:val="22"/>
        <w:u w:val="none" w:color="000000"/>
        <w:effect w:val="none"/>
      </w:rPr>
    </w:lvl>
    <w:lvl w:ilvl="1">
      <w:start w:val="1"/>
      <w:numFmt w:val="decimal"/>
      <w:lvlText w:val="VI.1.%2."/>
      <w:lvlJc w:val="left"/>
      <w:pPr>
        <w:ind w:left="1211" w:hanging="360"/>
      </w:pPr>
      <w:rPr>
        <w:rFonts w:hint="default"/>
        <w:b w:val="0"/>
      </w:rPr>
    </w:lvl>
    <w:lvl w:ilvl="2">
      <w:start w:val="3"/>
      <w:numFmt w:val="decimal"/>
      <w:lvlText w:val="XII.%3.1."/>
      <w:lvlJc w:val="left"/>
      <w:pPr>
        <w:ind w:left="1288" w:hanging="720"/>
      </w:pPr>
      <w:rPr>
        <w:rFonts w:hint="default"/>
        <w:b w:val="0"/>
        <w:color w:val="auto"/>
      </w:rPr>
    </w:lvl>
    <w:lvl w:ilvl="3">
      <w:start w:val="1"/>
      <w:numFmt w:val="decimal"/>
      <w:isLgl/>
      <w:lvlText w:val="%1.%2.%3.%4."/>
      <w:lvlJc w:val="left"/>
      <w:pPr>
        <w:ind w:left="720" w:hanging="720"/>
      </w:pPr>
      <w:rPr>
        <w:rFonts w:eastAsiaTheme="minorHAnsi" w:hint="default"/>
      </w:rPr>
    </w:lvl>
    <w:lvl w:ilvl="4">
      <w:start w:val="1"/>
      <w:numFmt w:val="decimal"/>
      <w:isLgl/>
      <w:lvlText w:val="%1.%2.%3.%4.%5."/>
      <w:lvlJc w:val="left"/>
      <w:pPr>
        <w:ind w:left="1080" w:hanging="1080"/>
      </w:pPr>
      <w:rPr>
        <w:rFonts w:eastAsiaTheme="minorHAnsi" w:hint="default"/>
      </w:rPr>
    </w:lvl>
    <w:lvl w:ilvl="5">
      <w:start w:val="1"/>
      <w:numFmt w:val="decimal"/>
      <w:isLgl/>
      <w:lvlText w:val="%1.%2.%3.%4.%5.%6."/>
      <w:lvlJc w:val="left"/>
      <w:pPr>
        <w:ind w:left="1080" w:hanging="1080"/>
      </w:pPr>
      <w:rPr>
        <w:rFonts w:eastAsiaTheme="minorHAnsi" w:hint="default"/>
      </w:rPr>
    </w:lvl>
    <w:lvl w:ilvl="6">
      <w:start w:val="1"/>
      <w:numFmt w:val="decimal"/>
      <w:isLgl/>
      <w:lvlText w:val="%1.%2.%3.%4.%5.%6.%7."/>
      <w:lvlJc w:val="left"/>
      <w:pPr>
        <w:ind w:left="1440" w:hanging="1440"/>
      </w:pPr>
      <w:rPr>
        <w:rFonts w:eastAsiaTheme="minorHAnsi" w:hint="default"/>
      </w:rPr>
    </w:lvl>
    <w:lvl w:ilvl="7">
      <w:start w:val="1"/>
      <w:numFmt w:val="decimal"/>
      <w:isLgl/>
      <w:lvlText w:val="%1.%2.%3.%4.%5.%6.%7.%8."/>
      <w:lvlJc w:val="left"/>
      <w:pPr>
        <w:ind w:left="1440" w:hanging="1440"/>
      </w:pPr>
      <w:rPr>
        <w:rFonts w:eastAsiaTheme="minorHAnsi" w:hint="default"/>
      </w:rPr>
    </w:lvl>
    <w:lvl w:ilvl="8">
      <w:start w:val="1"/>
      <w:numFmt w:val="decimal"/>
      <w:isLgl/>
      <w:lvlText w:val="%1.%2.%3.%4.%5.%6.%7.%8.%9."/>
      <w:lvlJc w:val="left"/>
      <w:pPr>
        <w:ind w:left="1800" w:hanging="1800"/>
      </w:pPr>
      <w:rPr>
        <w:rFonts w:eastAsiaTheme="minorHAnsi" w:hint="default"/>
      </w:rPr>
    </w:lvl>
  </w:abstractNum>
  <w:abstractNum w:abstractNumId="16" w15:restartNumberingAfterBreak="0">
    <w:nsid w:val="2585113B"/>
    <w:multiLevelType w:val="hybridMultilevel"/>
    <w:tmpl w:val="2082790C"/>
    <w:lvl w:ilvl="0" w:tplc="21D8BD9E">
      <w:start w:val="2"/>
      <w:numFmt w:val="decimal"/>
      <w:lvlText w:val="XII.%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455F3D"/>
    <w:multiLevelType w:val="hybridMultilevel"/>
    <w:tmpl w:val="123E1A46"/>
    <w:lvl w:ilvl="0" w:tplc="BDF4B6A4">
      <w:start w:val="1"/>
      <w:numFmt w:val="decimal"/>
      <w:lvlText w:val="I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9A569A1"/>
    <w:multiLevelType w:val="multilevel"/>
    <w:tmpl w:val="AD1C936C"/>
    <w:lvl w:ilvl="0">
      <w:start w:val="1"/>
      <w:numFmt w:val="decimal"/>
      <w:lvlText w:val="XII.5.%1."/>
      <w:lvlJc w:val="left"/>
      <w:pPr>
        <w:ind w:left="720" w:hanging="360"/>
      </w:pPr>
      <w:rPr>
        <w:rFonts w:ascii="Times New Roman" w:hAnsi="Times New Roman" w:cs="Times New Roman" w:hint="default"/>
        <w:b w:val="0"/>
        <w:color w:val="auto"/>
        <w:sz w:val="24"/>
        <w:szCs w:val="24"/>
      </w:rPr>
    </w:lvl>
    <w:lvl w:ilvl="1">
      <w:start w:val="1"/>
      <w:numFmt w:val="none"/>
      <w:lvlText w:val="XII.5.1."/>
      <w:lvlJc w:val="left"/>
      <w:pPr>
        <w:ind w:left="1440" w:hanging="360"/>
      </w:pPr>
      <w:rPr>
        <w:rFonts w:hint="default"/>
        <w:b w:val="0"/>
      </w:rPr>
    </w:lvl>
    <w:lvl w:ilvl="2">
      <w:start w:val="1"/>
      <w:numFmt w:val="none"/>
      <w:lvlText w:val="XII.5.1.1"/>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20" w15:restartNumberingAfterBreak="0">
    <w:nsid w:val="2ABC1A67"/>
    <w:multiLevelType w:val="hybridMultilevel"/>
    <w:tmpl w:val="5E241E56"/>
    <w:lvl w:ilvl="0" w:tplc="4872A94C">
      <w:start w:val="1"/>
      <w:numFmt w:val="decimal"/>
      <w:lvlText w:val="XVII.%1."/>
      <w:lvlJc w:val="left"/>
      <w:pPr>
        <w:ind w:left="502" w:hanging="360"/>
      </w:pPr>
      <w:rPr>
        <w:rFonts w:hint="default"/>
        <w:b w:val="0"/>
      </w:rPr>
    </w:lvl>
    <w:lvl w:ilvl="1" w:tplc="04150019" w:tentative="1">
      <w:start w:val="1"/>
      <w:numFmt w:val="lowerLetter"/>
      <w:lvlText w:val="%2."/>
      <w:lvlJc w:val="left"/>
      <w:pPr>
        <w:ind w:left="1162" w:hanging="360"/>
      </w:pPr>
    </w:lvl>
    <w:lvl w:ilvl="2" w:tplc="0415001B" w:tentative="1">
      <w:start w:val="1"/>
      <w:numFmt w:val="lowerRoman"/>
      <w:lvlText w:val="%3."/>
      <w:lvlJc w:val="right"/>
      <w:pPr>
        <w:ind w:left="1882" w:hanging="180"/>
      </w:pPr>
    </w:lvl>
    <w:lvl w:ilvl="3" w:tplc="0415000F" w:tentative="1">
      <w:start w:val="1"/>
      <w:numFmt w:val="decimal"/>
      <w:lvlText w:val="%4."/>
      <w:lvlJc w:val="left"/>
      <w:pPr>
        <w:ind w:left="2602" w:hanging="360"/>
      </w:pPr>
    </w:lvl>
    <w:lvl w:ilvl="4" w:tplc="04150019" w:tentative="1">
      <w:start w:val="1"/>
      <w:numFmt w:val="lowerLetter"/>
      <w:lvlText w:val="%5."/>
      <w:lvlJc w:val="left"/>
      <w:pPr>
        <w:ind w:left="3322" w:hanging="360"/>
      </w:pPr>
    </w:lvl>
    <w:lvl w:ilvl="5" w:tplc="0415001B" w:tentative="1">
      <w:start w:val="1"/>
      <w:numFmt w:val="lowerRoman"/>
      <w:lvlText w:val="%6."/>
      <w:lvlJc w:val="right"/>
      <w:pPr>
        <w:ind w:left="4042" w:hanging="180"/>
      </w:pPr>
    </w:lvl>
    <w:lvl w:ilvl="6" w:tplc="0415000F" w:tentative="1">
      <w:start w:val="1"/>
      <w:numFmt w:val="decimal"/>
      <w:lvlText w:val="%7."/>
      <w:lvlJc w:val="left"/>
      <w:pPr>
        <w:ind w:left="4762" w:hanging="360"/>
      </w:pPr>
    </w:lvl>
    <w:lvl w:ilvl="7" w:tplc="04150019" w:tentative="1">
      <w:start w:val="1"/>
      <w:numFmt w:val="lowerLetter"/>
      <w:lvlText w:val="%8."/>
      <w:lvlJc w:val="left"/>
      <w:pPr>
        <w:ind w:left="5482" w:hanging="360"/>
      </w:pPr>
    </w:lvl>
    <w:lvl w:ilvl="8" w:tplc="0415001B" w:tentative="1">
      <w:start w:val="1"/>
      <w:numFmt w:val="lowerRoman"/>
      <w:lvlText w:val="%9."/>
      <w:lvlJc w:val="right"/>
      <w:pPr>
        <w:ind w:left="6202" w:hanging="180"/>
      </w:pPr>
    </w:lvl>
  </w:abstractNum>
  <w:abstractNum w:abstractNumId="21" w15:restartNumberingAfterBreak="0">
    <w:nsid w:val="2DD03EDF"/>
    <w:multiLevelType w:val="hybridMultilevel"/>
    <w:tmpl w:val="512C94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F83520"/>
    <w:multiLevelType w:val="hybridMultilevel"/>
    <w:tmpl w:val="E384F1E0"/>
    <w:lvl w:ilvl="0" w:tplc="A13AA05E">
      <w:start w:val="1"/>
      <w:numFmt w:val="decimal"/>
      <w:lvlText w:val="X.%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430BA3"/>
    <w:multiLevelType w:val="hybridMultilevel"/>
    <w:tmpl w:val="EF24D262"/>
    <w:lvl w:ilvl="0" w:tplc="09381C96">
      <w:start w:val="1"/>
      <w:numFmt w:val="decimal"/>
      <w:lvlText w:val="V.3.%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CD5414"/>
    <w:multiLevelType w:val="multilevel"/>
    <w:tmpl w:val="AC46A236"/>
    <w:lvl w:ilvl="0">
      <w:start w:val="1"/>
      <w:numFmt w:val="decimal"/>
      <w:lvlText w:val="V.%1."/>
      <w:lvlJc w:val="left"/>
      <w:pPr>
        <w:ind w:left="255" w:hanging="255"/>
      </w:pPr>
      <w:rPr>
        <w:rFonts w:hint="default"/>
        <w:b/>
        <w:i w:val="0"/>
        <w:strike w:val="0"/>
        <w:dstrike w:val="0"/>
        <w:color w:val="000000"/>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17A441C"/>
    <w:multiLevelType w:val="hybridMultilevel"/>
    <w:tmpl w:val="0CAEB974"/>
    <w:lvl w:ilvl="0" w:tplc="3792408E">
      <w:start w:val="1"/>
      <w:numFmt w:val="decimal"/>
      <w:lvlText w:val="I.%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2BC0AAD"/>
    <w:multiLevelType w:val="multilevel"/>
    <w:tmpl w:val="4F365554"/>
    <w:lvl w:ilvl="0">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2"/>
        <w:szCs w:val="22"/>
        <w:u w:val="none" w:color="000000"/>
        <w:effect w:val="none"/>
      </w:rPr>
    </w:lvl>
    <w:lvl w:ilvl="1">
      <w:start w:val="1"/>
      <w:numFmt w:val="decimal"/>
      <w:lvlText w:val="VI.1.%2."/>
      <w:lvlJc w:val="left"/>
      <w:pPr>
        <w:ind w:left="1211" w:hanging="360"/>
      </w:pPr>
      <w:rPr>
        <w:rFonts w:hint="default"/>
        <w:b w:val="0"/>
      </w:rPr>
    </w:lvl>
    <w:lvl w:ilvl="2">
      <w:start w:val="3"/>
      <w:numFmt w:val="decimal"/>
      <w:lvlText w:val="XII.%3.2."/>
      <w:lvlJc w:val="left"/>
      <w:pPr>
        <w:ind w:left="1288" w:hanging="720"/>
      </w:pPr>
      <w:rPr>
        <w:rFonts w:hint="default"/>
        <w:b w:val="0"/>
        <w:color w:val="auto"/>
      </w:rPr>
    </w:lvl>
    <w:lvl w:ilvl="3">
      <w:start w:val="1"/>
      <w:numFmt w:val="decimal"/>
      <w:isLgl/>
      <w:lvlText w:val="%1.%2.%3.%4."/>
      <w:lvlJc w:val="left"/>
      <w:pPr>
        <w:ind w:left="720" w:hanging="720"/>
      </w:pPr>
      <w:rPr>
        <w:rFonts w:eastAsiaTheme="minorHAnsi" w:hint="default"/>
      </w:rPr>
    </w:lvl>
    <w:lvl w:ilvl="4">
      <w:start w:val="1"/>
      <w:numFmt w:val="decimal"/>
      <w:isLgl/>
      <w:lvlText w:val="%1.%2.%3.%4.%5."/>
      <w:lvlJc w:val="left"/>
      <w:pPr>
        <w:ind w:left="1080" w:hanging="1080"/>
      </w:pPr>
      <w:rPr>
        <w:rFonts w:eastAsiaTheme="minorHAnsi" w:hint="default"/>
      </w:rPr>
    </w:lvl>
    <w:lvl w:ilvl="5">
      <w:start w:val="1"/>
      <w:numFmt w:val="decimal"/>
      <w:isLgl/>
      <w:lvlText w:val="%1.%2.%3.%4.%5.%6."/>
      <w:lvlJc w:val="left"/>
      <w:pPr>
        <w:ind w:left="1080" w:hanging="1080"/>
      </w:pPr>
      <w:rPr>
        <w:rFonts w:eastAsiaTheme="minorHAnsi" w:hint="default"/>
      </w:rPr>
    </w:lvl>
    <w:lvl w:ilvl="6">
      <w:start w:val="1"/>
      <w:numFmt w:val="decimal"/>
      <w:isLgl/>
      <w:lvlText w:val="%1.%2.%3.%4.%5.%6.%7."/>
      <w:lvlJc w:val="left"/>
      <w:pPr>
        <w:ind w:left="1440" w:hanging="1440"/>
      </w:pPr>
      <w:rPr>
        <w:rFonts w:eastAsiaTheme="minorHAnsi" w:hint="default"/>
      </w:rPr>
    </w:lvl>
    <w:lvl w:ilvl="7">
      <w:start w:val="1"/>
      <w:numFmt w:val="decimal"/>
      <w:isLgl/>
      <w:lvlText w:val="%1.%2.%3.%4.%5.%6.%7.%8."/>
      <w:lvlJc w:val="left"/>
      <w:pPr>
        <w:ind w:left="1440" w:hanging="1440"/>
      </w:pPr>
      <w:rPr>
        <w:rFonts w:eastAsiaTheme="minorHAnsi" w:hint="default"/>
      </w:rPr>
    </w:lvl>
    <w:lvl w:ilvl="8">
      <w:start w:val="1"/>
      <w:numFmt w:val="decimal"/>
      <w:isLgl/>
      <w:lvlText w:val="%1.%2.%3.%4.%5.%6.%7.%8.%9."/>
      <w:lvlJc w:val="left"/>
      <w:pPr>
        <w:ind w:left="1800" w:hanging="1800"/>
      </w:pPr>
      <w:rPr>
        <w:rFonts w:eastAsiaTheme="minorHAnsi" w:hint="default"/>
      </w:rPr>
    </w:lvl>
  </w:abstractNum>
  <w:abstractNum w:abstractNumId="2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8" w15:restartNumberingAfterBreak="0">
    <w:nsid w:val="35B219F4"/>
    <w:multiLevelType w:val="hybridMultilevel"/>
    <w:tmpl w:val="BEAA228E"/>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62F5816"/>
    <w:multiLevelType w:val="hybridMultilevel"/>
    <w:tmpl w:val="33768CA0"/>
    <w:lvl w:ilvl="0" w:tplc="7C22A59E">
      <w:start w:val="1"/>
      <w:numFmt w:val="decimal"/>
      <w:lvlText w:val="XI.1.%1."/>
      <w:lvlJc w:val="left"/>
      <w:pPr>
        <w:ind w:left="106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BD5CCD"/>
    <w:multiLevelType w:val="hybridMultilevel"/>
    <w:tmpl w:val="E5CA0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6F6CC6"/>
    <w:multiLevelType w:val="hybridMultilevel"/>
    <w:tmpl w:val="D24C4D48"/>
    <w:lvl w:ilvl="0" w:tplc="FE8E2BE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FFB4DF6"/>
    <w:multiLevelType w:val="multilevel"/>
    <w:tmpl w:val="5D1C65B0"/>
    <w:lvl w:ilvl="0">
      <w:start w:val="1"/>
      <w:numFmt w:val="decimal"/>
      <w:lvlText w:val="XII.1.%1."/>
      <w:lvlJc w:val="left"/>
      <w:pPr>
        <w:ind w:left="360" w:hanging="360"/>
      </w:pPr>
      <w:rPr>
        <w:rFonts w:hint="default"/>
        <w:b w:val="0"/>
      </w:rPr>
    </w:lvl>
    <w:lvl w:ilvl="1">
      <w:start w:val="1"/>
      <w:numFmt w:val="none"/>
      <w:lvlText w:val="XII.1.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28106A7"/>
    <w:multiLevelType w:val="hybridMultilevel"/>
    <w:tmpl w:val="EA0EB50C"/>
    <w:lvl w:ilvl="0" w:tplc="A874D974">
      <w:start w:val="1"/>
      <w:numFmt w:val="decimal"/>
      <w:lvlText w:val="XVI.%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F606D5"/>
    <w:multiLevelType w:val="hybridMultilevel"/>
    <w:tmpl w:val="10CA9D02"/>
    <w:lvl w:ilvl="0" w:tplc="44B0A728">
      <w:start w:val="1"/>
      <w:numFmt w:val="decimal"/>
      <w:lvlText w:val="VI.1.%1."/>
      <w:lvlJc w:val="left"/>
      <w:pPr>
        <w:ind w:left="780" w:hanging="360"/>
      </w:pPr>
      <w:rPr>
        <w:rFonts w:hint="default"/>
        <w:b w:val="0"/>
      </w:r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5" w15:restartNumberingAfterBreak="0">
    <w:nsid w:val="46305B20"/>
    <w:multiLevelType w:val="hybridMultilevel"/>
    <w:tmpl w:val="78A85F5E"/>
    <w:lvl w:ilvl="0" w:tplc="072C5F9A">
      <w:start w:val="1"/>
      <w:numFmt w:val="decimal"/>
      <w:lvlText w:val="VI.%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802521"/>
    <w:multiLevelType w:val="hybridMultilevel"/>
    <w:tmpl w:val="84C62F50"/>
    <w:lvl w:ilvl="0" w:tplc="7D26B6A8">
      <w:start w:val="3"/>
      <w:numFmt w:val="decimal"/>
      <w:lvlText w:val="XII.%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630E8F"/>
    <w:multiLevelType w:val="hybridMultilevel"/>
    <w:tmpl w:val="84701F5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C3A1A17"/>
    <w:multiLevelType w:val="multilevel"/>
    <w:tmpl w:val="676CFC22"/>
    <w:lvl w:ilvl="0">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2"/>
        <w:szCs w:val="22"/>
        <w:u w:val="none" w:color="000000"/>
        <w:effect w:val="none"/>
      </w:rPr>
    </w:lvl>
    <w:lvl w:ilvl="1">
      <w:start w:val="1"/>
      <w:numFmt w:val="decimal"/>
      <w:lvlText w:val="VI.1.%2."/>
      <w:lvlJc w:val="left"/>
      <w:pPr>
        <w:ind w:left="1211" w:hanging="360"/>
      </w:pPr>
      <w:rPr>
        <w:rFonts w:hint="default"/>
        <w:b w:val="0"/>
      </w:rPr>
    </w:lvl>
    <w:lvl w:ilvl="2">
      <w:start w:val="3"/>
      <w:numFmt w:val="decimal"/>
      <w:lvlText w:val="XII.%3.4."/>
      <w:lvlJc w:val="left"/>
      <w:pPr>
        <w:ind w:left="1288" w:hanging="720"/>
      </w:pPr>
      <w:rPr>
        <w:rFonts w:hint="default"/>
        <w:b w:val="0"/>
        <w:color w:val="auto"/>
      </w:rPr>
    </w:lvl>
    <w:lvl w:ilvl="3">
      <w:start w:val="1"/>
      <w:numFmt w:val="decimal"/>
      <w:isLgl/>
      <w:lvlText w:val="%1.%2.%3.%4."/>
      <w:lvlJc w:val="left"/>
      <w:pPr>
        <w:ind w:left="720" w:hanging="720"/>
      </w:pPr>
      <w:rPr>
        <w:rFonts w:eastAsiaTheme="minorHAnsi" w:hint="default"/>
      </w:rPr>
    </w:lvl>
    <w:lvl w:ilvl="4">
      <w:start w:val="1"/>
      <w:numFmt w:val="decimal"/>
      <w:isLgl/>
      <w:lvlText w:val="%1.%2.%3.%4.%5."/>
      <w:lvlJc w:val="left"/>
      <w:pPr>
        <w:ind w:left="1080" w:hanging="1080"/>
      </w:pPr>
      <w:rPr>
        <w:rFonts w:eastAsiaTheme="minorHAnsi" w:hint="default"/>
      </w:rPr>
    </w:lvl>
    <w:lvl w:ilvl="5">
      <w:start w:val="1"/>
      <w:numFmt w:val="decimal"/>
      <w:isLgl/>
      <w:lvlText w:val="%1.%2.%3.%4.%5.%6."/>
      <w:lvlJc w:val="left"/>
      <w:pPr>
        <w:ind w:left="1080" w:hanging="1080"/>
      </w:pPr>
      <w:rPr>
        <w:rFonts w:eastAsiaTheme="minorHAnsi" w:hint="default"/>
      </w:rPr>
    </w:lvl>
    <w:lvl w:ilvl="6">
      <w:start w:val="1"/>
      <w:numFmt w:val="decimal"/>
      <w:isLgl/>
      <w:lvlText w:val="%1.%2.%3.%4.%5.%6.%7."/>
      <w:lvlJc w:val="left"/>
      <w:pPr>
        <w:ind w:left="1440" w:hanging="1440"/>
      </w:pPr>
      <w:rPr>
        <w:rFonts w:eastAsiaTheme="minorHAnsi" w:hint="default"/>
      </w:rPr>
    </w:lvl>
    <w:lvl w:ilvl="7">
      <w:start w:val="1"/>
      <w:numFmt w:val="decimal"/>
      <w:isLgl/>
      <w:lvlText w:val="%1.%2.%3.%4.%5.%6.%7.%8."/>
      <w:lvlJc w:val="left"/>
      <w:pPr>
        <w:ind w:left="1440" w:hanging="1440"/>
      </w:pPr>
      <w:rPr>
        <w:rFonts w:eastAsiaTheme="minorHAnsi" w:hint="default"/>
      </w:rPr>
    </w:lvl>
    <w:lvl w:ilvl="8">
      <w:start w:val="1"/>
      <w:numFmt w:val="decimal"/>
      <w:isLgl/>
      <w:lvlText w:val="%1.%2.%3.%4.%5.%6.%7.%8.%9."/>
      <w:lvlJc w:val="left"/>
      <w:pPr>
        <w:ind w:left="1800" w:hanging="1800"/>
      </w:pPr>
      <w:rPr>
        <w:rFonts w:eastAsiaTheme="minorHAnsi" w:hint="default"/>
      </w:rPr>
    </w:lvl>
  </w:abstractNum>
  <w:abstractNum w:abstractNumId="39" w15:restartNumberingAfterBreak="0">
    <w:nsid w:val="50E9436D"/>
    <w:multiLevelType w:val="hybridMultilevel"/>
    <w:tmpl w:val="8ABE1270"/>
    <w:lvl w:ilvl="0" w:tplc="C3D09F66">
      <w:start w:val="1"/>
      <w:numFmt w:val="decimal"/>
      <w:lvlText w:val="XIII.%1."/>
      <w:lvlJc w:val="left"/>
      <w:pPr>
        <w:ind w:left="1070" w:hanging="360"/>
      </w:pPr>
      <w:rPr>
        <w:rFonts w:hint="default"/>
        <w:b/>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15:restartNumberingAfterBreak="0">
    <w:nsid w:val="533969F4"/>
    <w:multiLevelType w:val="hybridMultilevel"/>
    <w:tmpl w:val="AF76ECC6"/>
    <w:lvl w:ilvl="0" w:tplc="9A4E164C">
      <w:start w:val="1"/>
      <w:numFmt w:val="decimal"/>
      <w:lvlText w:val="VI.2.%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CE51B7"/>
    <w:multiLevelType w:val="hybridMultilevel"/>
    <w:tmpl w:val="FE36F670"/>
    <w:lvl w:ilvl="0" w:tplc="77B28064">
      <w:start w:val="1"/>
      <w:numFmt w:val="decimal"/>
      <w:lvlText w:val="XII.4.%1."/>
      <w:lvlJc w:val="left"/>
      <w:pPr>
        <w:ind w:left="4897"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2C755C"/>
    <w:multiLevelType w:val="hybridMultilevel"/>
    <w:tmpl w:val="17CEB244"/>
    <w:lvl w:ilvl="0" w:tplc="8E085CA4">
      <w:start w:val="1"/>
      <w:numFmt w:val="decimal"/>
      <w:lvlText w:val="VII.2.%1."/>
      <w:lvlJc w:val="left"/>
      <w:pPr>
        <w:ind w:left="928" w:hanging="360"/>
      </w:pPr>
      <w:rPr>
        <w:rFonts w:ascii="Times New Roman"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4272F5"/>
    <w:multiLevelType w:val="hybridMultilevel"/>
    <w:tmpl w:val="D292D548"/>
    <w:lvl w:ilvl="0" w:tplc="B74E9D54">
      <w:start w:val="1"/>
      <w:numFmt w:val="decimal"/>
      <w:lvlText w:val="III.1.%1."/>
      <w:lvlJc w:val="left"/>
      <w:pPr>
        <w:ind w:left="360" w:hanging="360"/>
      </w:pPr>
      <w:rPr>
        <w:rFonts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B97422"/>
    <w:multiLevelType w:val="hybridMultilevel"/>
    <w:tmpl w:val="D2E657E0"/>
    <w:lvl w:ilvl="0" w:tplc="ACB41B7A">
      <w:start w:val="1"/>
      <w:numFmt w:val="decimal"/>
      <w:lvlText w:val="II.1.%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9E455F"/>
    <w:multiLevelType w:val="multilevel"/>
    <w:tmpl w:val="D7A21586"/>
    <w:lvl w:ilvl="0">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2"/>
        <w:szCs w:val="22"/>
        <w:u w:val="none" w:color="000000"/>
        <w:effect w:val="none"/>
      </w:rPr>
    </w:lvl>
    <w:lvl w:ilvl="1">
      <w:start w:val="1"/>
      <w:numFmt w:val="decimal"/>
      <w:lvlText w:val="VI.1.%2."/>
      <w:lvlJc w:val="left"/>
      <w:pPr>
        <w:ind w:left="1211" w:hanging="360"/>
      </w:pPr>
      <w:rPr>
        <w:rFonts w:hint="default"/>
        <w:b w:val="0"/>
      </w:rPr>
    </w:lvl>
    <w:lvl w:ilvl="2">
      <w:start w:val="3"/>
      <w:numFmt w:val="decimal"/>
      <w:lvlText w:val="XII.%3.5."/>
      <w:lvlJc w:val="left"/>
      <w:pPr>
        <w:ind w:left="1288" w:hanging="720"/>
      </w:pPr>
      <w:rPr>
        <w:rFonts w:hint="default"/>
        <w:b w:val="0"/>
        <w:color w:val="auto"/>
      </w:rPr>
    </w:lvl>
    <w:lvl w:ilvl="3">
      <w:start w:val="1"/>
      <w:numFmt w:val="decimal"/>
      <w:isLgl/>
      <w:lvlText w:val="%1.%2.%3.%4."/>
      <w:lvlJc w:val="left"/>
      <w:pPr>
        <w:ind w:left="720" w:hanging="720"/>
      </w:pPr>
      <w:rPr>
        <w:rFonts w:eastAsiaTheme="minorHAnsi" w:hint="default"/>
      </w:rPr>
    </w:lvl>
    <w:lvl w:ilvl="4">
      <w:start w:val="1"/>
      <w:numFmt w:val="decimal"/>
      <w:isLgl/>
      <w:lvlText w:val="%1.%2.%3.%4.%5."/>
      <w:lvlJc w:val="left"/>
      <w:pPr>
        <w:ind w:left="1080" w:hanging="1080"/>
      </w:pPr>
      <w:rPr>
        <w:rFonts w:eastAsiaTheme="minorHAnsi" w:hint="default"/>
      </w:rPr>
    </w:lvl>
    <w:lvl w:ilvl="5">
      <w:start w:val="1"/>
      <w:numFmt w:val="decimal"/>
      <w:isLgl/>
      <w:lvlText w:val="%1.%2.%3.%4.%5.%6."/>
      <w:lvlJc w:val="left"/>
      <w:pPr>
        <w:ind w:left="1080" w:hanging="1080"/>
      </w:pPr>
      <w:rPr>
        <w:rFonts w:eastAsiaTheme="minorHAnsi" w:hint="default"/>
      </w:rPr>
    </w:lvl>
    <w:lvl w:ilvl="6">
      <w:start w:val="1"/>
      <w:numFmt w:val="decimal"/>
      <w:isLgl/>
      <w:lvlText w:val="%1.%2.%3.%4.%5.%6.%7."/>
      <w:lvlJc w:val="left"/>
      <w:pPr>
        <w:ind w:left="1440" w:hanging="1440"/>
      </w:pPr>
      <w:rPr>
        <w:rFonts w:eastAsiaTheme="minorHAnsi" w:hint="default"/>
      </w:rPr>
    </w:lvl>
    <w:lvl w:ilvl="7">
      <w:start w:val="1"/>
      <w:numFmt w:val="decimal"/>
      <w:isLgl/>
      <w:lvlText w:val="%1.%2.%3.%4.%5.%6.%7.%8."/>
      <w:lvlJc w:val="left"/>
      <w:pPr>
        <w:ind w:left="1440" w:hanging="1440"/>
      </w:pPr>
      <w:rPr>
        <w:rFonts w:eastAsiaTheme="minorHAnsi" w:hint="default"/>
      </w:rPr>
    </w:lvl>
    <w:lvl w:ilvl="8">
      <w:start w:val="1"/>
      <w:numFmt w:val="decimal"/>
      <w:isLgl/>
      <w:lvlText w:val="%1.%2.%3.%4.%5.%6.%7.%8.%9."/>
      <w:lvlJc w:val="left"/>
      <w:pPr>
        <w:ind w:left="1800" w:hanging="1800"/>
      </w:pPr>
      <w:rPr>
        <w:rFonts w:eastAsiaTheme="minorHAnsi" w:hint="default"/>
      </w:rPr>
    </w:lvl>
  </w:abstractNum>
  <w:abstractNum w:abstractNumId="46" w15:restartNumberingAfterBreak="0">
    <w:nsid w:val="61F96B07"/>
    <w:multiLevelType w:val="hybridMultilevel"/>
    <w:tmpl w:val="78D89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42F2C25"/>
    <w:multiLevelType w:val="hybridMultilevel"/>
    <w:tmpl w:val="93EA1EAA"/>
    <w:lvl w:ilvl="0" w:tplc="138AE228">
      <w:start w:val="1"/>
      <w:numFmt w:val="decimal"/>
      <w:lvlText w:val="II.3.%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FC385A"/>
    <w:multiLevelType w:val="hybridMultilevel"/>
    <w:tmpl w:val="9A461056"/>
    <w:lvl w:ilvl="0" w:tplc="A6EE740A">
      <w:start w:val="1"/>
      <w:numFmt w:val="decimal"/>
      <w:lvlText w:val="%1."/>
      <w:lvlJc w:val="left"/>
      <w:pPr>
        <w:tabs>
          <w:tab w:val="num" w:pos="720"/>
        </w:tabs>
        <w:ind w:left="720" w:hanging="360"/>
      </w:pPr>
      <w:rPr>
        <w:rFonts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6A8003DC"/>
    <w:multiLevelType w:val="hybridMultilevel"/>
    <w:tmpl w:val="73D88F2E"/>
    <w:lvl w:ilvl="0" w:tplc="859C11C6">
      <w:start w:val="1"/>
      <w:numFmt w:val="bullet"/>
      <w:lvlText w:val=""/>
      <w:lvlJc w:val="left"/>
      <w:pPr>
        <w:ind w:left="996" w:hanging="360"/>
      </w:pPr>
      <w:rPr>
        <w:rFonts w:ascii="Symbol" w:hAnsi="Symbol" w:hint="default"/>
      </w:rPr>
    </w:lvl>
    <w:lvl w:ilvl="1" w:tplc="04150003" w:tentative="1">
      <w:start w:val="1"/>
      <w:numFmt w:val="bullet"/>
      <w:lvlText w:val="o"/>
      <w:lvlJc w:val="left"/>
      <w:pPr>
        <w:ind w:left="1716" w:hanging="360"/>
      </w:pPr>
      <w:rPr>
        <w:rFonts w:ascii="Courier New" w:hAnsi="Courier New" w:cs="Courier New" w:hint="default"/>
      </w:rPr>
    </w:lvl>
    <w:lvl w:ilvl="2" w:tplc="04150005" w:tentative="1">
      <w:start w:val="1"/>
      <w:numFmt w:val="bullet"/>
      <w:lvlText w:val=""/>
      <w:lvlJc w:val="left"/>
      <w:pPr>
        <w:ind w:left="2436" w:hanging="360"/>
      </w:pPr>
      <w:rPr>
        <w:rFonts w:ascii="Wingdings" w:hAnsi="Wingdings" w:hint="default"/>
      </w:rPr>
    </w:lvl>
    <w:lvl w:ilvl="3" w:tplc="04150001" w:tentative="1">
      <w:start w:val="1"/>
      <w:numFmt w:val="bullet"/>
      <w:lvlText w:val=""/>
      <w:lvlJc w:val="left"/>
      <w:pPr>
        <w:ind w:left="3156" w:hanging="360"/>
      </w:pPr>
      <w:rPr>
        <w:rFonts w:ascii="Symbol" w:hAnsi="Symbol" w:hint="default"/>
      </w:rPr>
    </w:lvl>
    <w:lvl w:ilvl="4" w:tplc="04150003" w:tentative="1">
      <w:start w:val="1"/>
      <w:numFmt w:val="bullet"/>
      <w:lvlText w:val="o"/>
      <w:lvlJc w:val="left"/>
      <w:pPr>
        <w:ind w:left="3876" w:hanging="360"/>
      </w:pPr>
      <w:rPr>
        <w:rFonts w:ascii="Courier New" w:hAnsi="Courier New" w:cs="Courier New" w:hint="default"/>
      </w:rPr>
    </w:lvl>
    <w:lvl w:ilvl="5" w:tplc="04150005" w:tentative="1">
      <w:start w:val="1"/>
      <w:numFmt w:val="bullet"/>
      <w:lvlText w:val=""/>
      <w:lvlJc w:val="left"/>
      <w:pPr>
        <w:ind w:left="4596" w:hanging="360"/>
      </w:pPr>
      <w:rPr>
        <w:rFonts w:ascii="Wingdings" w:hAnsi="Wingdings" w:hint="default"/>
      </w:rPr>
    </w:lvl>
    <w:lvl w:ilvl="6" w:tplc="04150001" w:tentative="1">
      <w:start w:val="1"/>
      <w:numFmt w:val="bullet"/>
      <w:lvlText w:val=""/>
      <w:lvlJc w:val="left"/>
      <w:pPr>
        <w:ind w:left="5316" w:hanging="360"/>
      </w:pPr>
      <w:rPr>
        <w:rFonts w:ascii="Symbol" w:hAnsi="Symbol" w:hint="default"/>
      </w:rPr>
    </w:lvl>
    <w:lvl w:ilvl="7" w:tplc="04150003" w:tentative="1">
      <w:start w:val="1"/>
      <w:numFmt w:val="bullet"/>
      <w:lvlText w:val="o"/>
      <w:lvlJc w:val="left"/>
      <w:pPr>
        <w:ind w:left="6036" w:hanging="360"/>
      </w:pPr>
      <w:rPr>
        <w:rFonts w:ascii="Courier New" w:hAnsi="Courier New" w:cs="Courier New" w:hint="default"/>
      </w:rPr>
    </w:lvl>
    <w:lvl w:ilvl="8" w:tplc="04150005" w:tentative="1">
      <w:start w:val="1"/>
      <w:numFmt w:val="bullet"/>
      <w:lvlText w:val=""/>
      <w:lvlJc w:val="left"/>
      <w:pPr>
        <w:ind w:left="6756" w:hanging="360"/>
      </w:pPr>
      <w:rPr>
        <w:rFonts w:ascii="Wingdings" w:hAnsi="Wingdings" w:hint="default"/>
      </w:rPr>
    </w:lvl>
  </w:abstractNum>
  <w:abstractNum w:abstractNumId="50" w15:restartNumberingAfterBreak="0">
    <w:nsid w:val="6B015F9A"/>
    <w:multiLevelType w:val="hybridMultilevel"/>
    <w:tmpl w:val="C8389B4C"/>
    <w:lvl w:ilvl="0" w:tplc="6C9ABD48">
      <w:start w:val="1"/>
      <w:numFmt w:val="decimal"/>
      <w:lvlText w:val="%1."/>
      <w:lvlJc w:val="left"/>
      <w:pPr>
        <w:tabs>
          <w:tab w:val="num" w:pos="360"/>
        </w:tabs>
        <w:ind w:left="357" w:hanging="357"/>
      </w:pPr>
      <w:rPr>
        <w:rFonts w:cs="Times New Roman" w:hint="default"/>
        <w:strike w:val="0"/>
        <w:d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19A7CEE"/>
    <w:multiLevelType w:val="multilevel"/>
    <w:tmpl w:val="7CF68E46"/>
    <w:lvl w:ilvl="0">
      <w:start w:val="2"/>
      <w:numFmt w:val="none"/>
      <w:lvlText w:val="VI.3."/>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1B164C3"/>
    <w:multiLevelType w:val="hybridMultilevel"/>
    <w:tmpl w:val="4A20192E"/>
    <w:lvl w:ilvl="0" w:tplc="E7A08AD8">
      <w:start w:val="1"/>
      <w:numFmt w:val="decimal"/>
      <w:lvlText w:val="VII.%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9371BE"/>
    <w:multiLevelType w:val="hybridMultilevel"/>
    <w:tmpl w:val="5DE0B854"/>
    <w:lvl w:ilvl="0" w:tplc="97505BBA">
      <w:start w:val="1"/>
      <w:numFmt w:val="decimal"/>
      <w:lvlText w:val="X.2.%1."/>
      <w:lvlJc w:val="left"/>
      <w:pPr>
        <w:ind w:left="106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376DE"/>
    <w:multiLevelType w:val="hybridMultilevel"/>
    <w:tmpl w:val="1BB0A8D2"/>
    <w:lvl w:ilvl="0" w:tplc="3EBC1126">
      <w:start w:val="1"/>
      <w:numFmt w:val="decimal"/>
      <w:lvlText w:val="VII.3.%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383C0A"/>
    <w:multiLevelType w:val="hybridMultilevel"/>
    <w:tmpl w:val="400EAC1E"/>
    <w:lvl w:ilvl="0" w:tplc="8B7C944E">
      <w:start w:val="1"/>
      <w:numFmt w:val="decimal"/>
      <w:lvlText w:val="II.2.%1."/>
      <w:lvlJc w:val="left"/>
      <w:pPr>
        <w:ind w:left="1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1B7689"/>
    <w:multiLevelType w:val="hybridMultilevel"/>
    <w:tmpl w:val="BDACF860"/>
    <w:lvl w:ilvl="0" w:tplc="FD845B8E">
      <w:start w:val="1"/>
      <w:numFmt w:val="decimal"/>
      <w:lvlText w:val="X.1.%1."/>
      <w:lvlJc w:val="left"/>
      <w:pPr>
        <w:ind w:left="1069"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6B6FE2"/>
    <w:multiLevelType w:val="multilevel"/>
    <w:tmpl w:val="3D64B6C8"/>
    <w:lvl w:ilvl="0">
      <w:start w:val="3"/>
      <w:numFmt w:val="decimal"/>
      <w:lvlText w:val="VII.%1."/>
      <w:lvlJc w:val="left"/>
      <w:pPr>
        <w:ind w:left="540" w:hanging="540"/>
      </w:pPr>
      <w:rPr>
        <w:rFonts w:hint="default"/>
        <w:b/>
      </w:rPr>
    </w:lvl>
    <w:lvl w:ilvl="1">
      <w:start w:val="3"/>
      <w:numFmt w:val="decimal"/>
      <w:lvlText w:val="VI.2.%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8" w15:restartNumberingAfterBreak="0">
    <w:nsid w:val="7F912948"/>
    <w:multiLevelType w:val="hybridMultilevel"/>
    <w:tmpl w:val="EBC47C92"/>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5566883">
    <w:abstractNumId w:val="37"/>
  </w:num>
  <w:num w:numId="2" w16cid:durableId="1076591298">
    <w:abstractNumId w:val="18"/>
  </w:num>
  <w:num w:numId="3" w16cid:durableId="256669839">
    <w:abstractNumId w:val="13"/>
  </w:num>
  <w:num w:numId="4" w16cid:durableId="443774331">
    <w:abstractNumId w:val="27"/>
  </w:num>
  <w:num w:numId="5" w16cid:durableId="1713117708">
    <w:abstractNumId w:val="14"/>
  </w:num>
  <w:num w:numId="6" w16cid:durableId="395204431">
    <w:abstractNumId w:val="25"/>
  </w:num>
  <w:num w:numId="7" w16cid:durableId="1742799484">
    <w:abstractNumId w:val="2"/>
  </w:num>
  <w:num w:numId="8" w16cid:durableId="766275032">
    <w:abstractNumId w:val="44"/>
  </w:num>
  <w:num w:numId="9" w16cid:durableId="1547138802">
    <w:abstractNumId w:val="47"/>
  </w:num>
  <w:num w:numId="10" w16cid:durableId="1215508069">
    <w:abstractNumId w:val="55"/>
  </w:num>
  <w:num w:numId="11" w16cid:durableId="1379353327">
    <w:abstractNumId w:val="43"/>
  </w:num>
  <w:num w:numId="12" w16cid:durableId="1863594967">
    <w:abstractNumId w:val="24"/>
  </w:num>
  <w:num w:numId="13" w16cid:durableId="813765831">
    <w:abstractNumId w:val="57"/>
  </w:num>
  <w:num w:numId="14" w16cid:durableId="574166474">
    <w:abstractNumId w:val="42"/>
  </w:num>
  <w:num w:numId="15" w16cid:durableId="132868549">
    <w:abstractNumId w:val="54"/>
  </w:num>
  <w:num w:numId="16" w16cid:durableId="126436987">
    <w:abstractNumId w:val="56"/>
  </w:num>
  <w:num w:numId="17" w16cid:durableId="291445380">
    <w:abstractNumId w:val="6"/>
  </w:num>
  <w:num w:numId="18" w16cid:durableId="2082755136">
    <w:abstractNumId w:val="53"/>
  </w:num>
  <w:num w:numId="19" w16cid:durableId="815145492">
    <w:abstractNumId w:val="22"/>
  </w:num>
  <w:num w:numId="20" w16cid:durableId="434716660">
    <w:abstractNumId w:val="4"/>
  </w:num>
  <w:num w:numId="21" w16cid:durableId="60565590">
    <w:abstractNumId w:val="29"/>
  </w:num>
  <w:num w:numId="22" w16cid:durableId="1139882356">
    <w:abstractNumId w:val="0"/>
  </w:num>
  <w:num w:numId="23" w16cid:durableId="773209062">
    <w:abstractNumId w:val="9"/>
  </w:num>
  <w:num w:numId="24" w16cid:durableId="20673872">
    <w:abstractNumId w:val="3"/>
  </w:num>
  <w:num w:numId="25" w16cid:durableId="1219512406">
    <w:abstractNumId w:val="41"/>
  </w:num>
  <w:num w:numId="26" w16cid:durableId="1071535947">
    <w:abstractNumId w:val="16"/>
  </w:num>
  <w:num w:numId="27" w16cid:durableId="1554346985">
    <w:abstractNumId w:val="32"/>
  </w:num>
  <w:num w:numId="28" w16cid:durableId="1088428005">
    <w:abstractNumId w:val="39"/>
  </w:num>
  <w:num w:numId="29" w16cid:durableId="284700918">
    <w:abstractNumId w:val="12"/>
  </w:num>
  <w:num w:numId="30" w16cid:durableId="586230938">
    <w:abstractNumId w:val="8"/>
  </w:num>
  <w:num w:numId="31" w16cid:durableId="418215516">
    <w:abstractNumId w:val="33"/>
  </w:num>
  <w:num w:numId="32" w16cid:durableId="1099450972">
    <w:abstractNumId w:val="20"/>
  </w:num>
  <w:num w:numId="33" w16cid:durableId="2092189954">
    <w:abstractNumId w:val="15"/>
  </w:num>
  <w:num w:numId="34" w16cid:durableId="135070256">
    <w:abstractNumId w:val="34"/>
  </w:num>
  <w:num w:numId="35" w16cid:durableId="38821094">
    <w:abstractNumId w:val="17"/>
  </w:num>
  <w:num w:numId="36" w16cid:durableId="793136844">
    <w:abstractNumId w:val="35"/>
  </w:num>
  <w:num w:numId="37" w16cid:durableId="564217025">
    <w:abstractNumId w:val="52"/>
  </w:num>
  <w:num w:numId="38" w16cid:durableId="2024165574">
    <w:abstractNumId w:val="1"/>
  </w:num>
  <w:num w:numId="39" w16cid:durableId="1161584962">
    <w:abstractNumId w:val="36"/>
  </w:num>
  <w:num w:numId="40" w16cid:durableId="935408223">
    <w:abstractNumId w:val="5"/>
  </w:num>
  <w:num w:numId="41" w16cid:durableId="1119841343">
    <w:abstractNumId w:val="38"/>
  </w:num>
  <w:num w:numId="42" w16cid:durableId="1047294491">
    <w:abstractNumId w:val="28"/>
  </w:num>
  <w:num w:numId="43" w16cid:durableId="1837912909">
    <w:abstractNumId w:val="7"/>
  </w:num>
  <w:num w:numId="44" w16cid:durableId="12211770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6919143">
    <w:abstractNumId w:val="26"/>
  </w:num>
  <w:num w:numId="46" w16cid:durableId="1760326387">
    <w:abstractNumId w:val="11"/>
  </w:num>
  <w:num w:numId="47" w16cid:durableId="1172718313">
    <w:abstractNumId w:val="51"/>
  </w:num>
  <w:num w:numId="48" w16cid:durableId="763189371">
    <w:abstractNumId w:val="45"/>
  </w:num>
  <w:num w:numId="49" w16cid:durableId="736056517">
    <w:abstractNumId w:val="19"/>
  </w:num>
  <w:num w:numId="50" w16cid:durableId="1978417074">
    <w:abstractNumId w:val="23"/>
  </w:num>
  <w:num w:numId="51" w16cid:durableId="114645088">
    <w:abstractNumId w:val="58"/>
  </w:num>
  <w:num w:numId="52" w16cid:durableId="1060788446">
    <w:abstractNumId w:val="49"/>
  </w:num>
  <w:num w:numId="53" w16cid:durableId="909581354">
    <w:abstractNumId w:val="21"/>
  </w:num>
  <w:num w:numId="54" w16cid:durableId="2037651869">
    <w:abstractNumId w:val="46"/>
  </w:num>
  <w:num w:numId="55" w16cid:durableId="71047668">
    <w:abstractNumId w:val="40"/>
  </w:num>
  <w:num w:numId="56" w16cid:durableId="592010251">
    <w:abstractNumId w:val="48"/>
  </w:num>
  <w:num w:numId="57" w16cid:durableId="295641561">
    <w:abstractNumId w:val="30"/>
  </w:num>
  <w:num w:numId="58" w16cid:durableId="251475369">
    <w:abstractNumId w:val="10"/>
  </w:num>
  <w:num w:numId="59" w16cid:durableId="2070226360">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FD7"/>
    <w:rsid w:val="00010AEF"/>
    <w:rsid w:val="00030A7C"/>
    <w:rsid w:val="00051E96"/>
    <w:rsid w:val="00066CC8"/>
    <w:rsid w:val="000946EC"/>
    <w:rsid w:val="000B6048"/>
    <w:rsid w:val="000B623E"/>
    <w:rsid w:val="000D08D5"/>
    <w:rsid w:val="000E1BCD"/>
    <w:rsid w:val="000E2A4F"/>
    <w:rsid w:val="000E3151"/>
    <w:rsid w:val="000E7298"/>
    <w:rsid w:val="00115090"/>
    <w:rsid w:val="001175D0"/>
    <w:rsid w:val="00117FBA"/>
    <w:rsid w:val="00165371"/>
    <w:rsid w:val="0019173C"/>
    <w:rsid w:val="001B0210"/>
    <w:rsid w:val="001F3AC0"/>
    <w:rsid w:val="002154AA"/>
    <w:rsid w:val="00292653"/>
    <w:rsid w:val="0029382D"/>
    <w:rsid w:val="002A05A8"/>
    <w:rsid w:val="002A22C9"/>
    <w:rsid w:val="002A595C"/>
    <w:rsid w:val="002D7CB5"/>
    <w:rsid w:val="002E0513"/>
    <w:rsid w:val="002E2FD2"/>
    <w:rsid w:val="002E4921"/>
    <w:rsid w:val="002F715F"/>
    <w:rsid w:val="003063B5"/>
    <w:rsid w:val="0030713E"/>
    <w:rsid w:val="0031031A"/>
    <w:rsid w:val="003374FF"/>
    <w:rsid w:val="00344EAD"/>
    <w:rsid w:val="00352AF8"/>
    <w:rsid w:val="003555F7"/>
    <w:rsid w:val="003613C0"/>
    <w:rsid w:val="00362FC2"/>
    <w:rsid w:val="003751FE"/>
    <w:rsid w:val="003756E1"/>
    <w:rsid w:val="003767BD"/>
    <w:rsid w:val="0038320A"/>
    <w:rsid w:val="003A05C1"/>
    <w:rsid w:val="003A5B89"/>
    <w:rsid w:val="003B0E81"/>
    <w:rsid w:val="003C1D33"/>
    <w:rsid w:val="003E4D4B"/>
    <w:rsid w:val="003F01BD"/>
    <w:rsid w:val="004029E3"/>
    <w:rsid w:val="004032F3"/>
    <w:rsid w:val="0043275D"/>
    <w:rsid w:val="00440ACB"/>
    <w:rsid w:val="0045757C"/>
    <w:rsid w:val="00464DD2"/>
    <w:rsid w:val="00470FD7"/>
    <w:rsid w:val="00473BBF"/>
    <w:rsid w:val="00484EF3"/>
    <w:rsid w:val="00497FDB"/>
    <w:rsid w:val="004A0E3A"/>
    <w:rsid w:val="004B71A8"/>
    <w:rsid w:val="004C0332"/>
    <w:rsid w:val="004C1D7C"/>
    <w:rsid w:val="004F6C64"/>
    <w:rsid w:val="004F7D6D"/>
    <w:rsid w:val="005112A6"/>
    <w:rsid w:val="0051302E"/>
    <w:rsid w:val="0051380C"/>
    <w:rsid w:val="00514607"/>
    <w:rsid w:val="0051469D"/>
    <w:rsid w:val="0052420A"/>
    <w:rsid w:val="00525039"/>
    <w:rsid w:val="00527739"/>
    <w:rsid w:val="00542EF3"/>
    <w:rsid w:val="0054485C"/>
    <w:rsid w:val="0054614D"/>
    <w:rsid w:val="00547572"/>
    <w:rsid w:val="00553F82"/>
    <w:rsid w:val="00594E88"/>
    <w:rsid w:val="005C0E43"/>
    <w:rsid w:val="005C2802"/>
    <w:rsid w:val="005C2F4B"/>
    <w:rsid w:val="005C621A"/>
    <w:rsid w:val="005E52B8"/>
    <w:rsid w:val="005F640D"/>
    <w:rsid w:val="006003F6"/>
    <w:rsid w:val="0061579D"/>
    <w:rsid w:val="00636FBD"/>
    <w:rsid w:val="00660E8E"/>
    <w:rsid w:val="0066620D"/>
    <w:rsid w:val="006715C4"/>
    <w:rsid w:val="00673E0F"/>
    <w:rsid w:val="006760DD"/>
    <w:rsid w:val="0068339D"/>
    <w:rsid w:val="0068674B"/>
    <w:rsid w:val="006A490E"/>
    <w:rsid w:val="006B10B2"/>
    <w:rsid w:val="006B3396"/>
    <w:rsid w:val="006C1B80"/>
    <w:rsid w:val="006C2F39"/>
    <w:rsid w:val="006D0FB1"/>
    <w:rsid w:val="006E5B8E"/>
    <w:rsid w:val="006F001E"/>
    <w:rsid w:val="006F2571"/>
    <w:rsid w:val="006F620D"/>
    <w:rsid w:val="00705DFD"/>
    <w:rsid w:val="007125B1"/>
    <w:rsid w:val="00722663"/>
    <w:rsid w:val="0072466B"/>
    <w:rsid w:val="00751D5D"/>
    <w:rsid w:val="00785761"/>
    <w:rsid w:val="007879FD"/>
    <w:rsid w:val="0079349D"/>
    <w:rsid w:val="007A534A"/>
    <w:rsid w:val="007C72BA"/>
    <w:rsid w:val="007D0B02"/>
    <w:rsid w:val="007E36FC"/>
    <w:rsid w:val="007F4AF2"/>
    <w:rsid w:val="00840119"/>
    <w:rsid w:val="008420DF"/>
    <w:rsid w:val="008448C4"/>
    <w:rsid w:val="0085121A"/>
    <w:rsid w:val="008563AA"/>
    <w:rsid w:val="008574C7"/>
    <w:rsid w:val="0086406D"/>
    <w:rsid w:val="00887810"/>
    <w:rsid w:val="00894F36"/>
    <w:rsid w:val="008A0054"/>
    <w:rsid w:val="008B0F65"/>
    <w:rsid w:val="008C5AC5"/>
    <w:rsid w:val="008C6DF5"/>
    <w:rsid w:val="008D2B41"/>
    <w:rsid w:val="008F0C21"/>
    <w:rsid w:val="008F64D6"/>
    <w:rsid w:val="009056A9"/>
    <w:rsid w:val="00917D20"/>
    <w:rsid w:val="009209E2"/>
    <w:rsid w:val="0092483A"/>
    <w:rsid w:val="00942CBC"/>
    <w:rsid w:val="009538CF"/>
    <w:rsid w:val="00954614"/>
    <w:rsid w:val="00964787"/>
    <w:rsid w:val="00964C58"/>
    <w:rsid w:val="00965632"/>
    <w:rsid w:val="00974C54"/>
    <w:rsid w:val="00975B70"/>
    <w:rsid w:val="00982534"/>
    <w:rsid w:val="009903B3"/>
    <w:rsid w:val="00991FE4"/>
    <w:rsid w:val="00997084"/>
    <w:rsid w:val="009A21FB"/>
    <w:rsid w:val="009A3970"/>
    <w:rsid w:val="009C0F67"/>
    <w:rsid w:val="009E0217"/>
    <w:rsid w:val="009E2CAD"/>
    <w:rsid w:val="009F0021"/>
    <w:rsid w:val="009F2866"/>
    <w:rsid w:val="00A16C82"/>
    <w:rsid w:val="00A21FAD"/>
    <w:rsid w:val="00A230C4"/>
    <w:rsid w:val="00A27AA1"/>
    <w:rsid w:val="00A4481E"/>
    <w:rsid w:val="00A8233C"/>
    <w:rsid w:val="00A91C09"/>
    <w:rsid w:val="00AA4A88"/>
    <w:rsid w:val="00AC53A4"/>
    <w:rsid w:val="00AF0621"/>
    <w:rsid w:val="00AF3B61"/>
    <w:rsid w:val="00B032F5"/>
    <w:rsid w:val="00B04BC3"/>
    <w:rsid w:val="00B12F32"/>
    <w:rsid w:val="00B15BE7"/>
    <w:rsid w:val="00B210A9"/>
    <w:rsid w:val="00B250E4"/>
    <w:rsid w:val="00B31100"/>
    <w:rsid w:val="00B43FB2"/>
    <w:rsid w:val="00B506F2"/>
    <w:rsid w:val="00B6543B"/>
    <w:rsid w:val="00B71DA9"/>
    <w:rsid w:val="00B84AFF"/>
    <w:rsid w:val="00BB6139"/>
    <w:rsid w:val="00BC38D9"/>
    <w:rsid w:val="00BC5313"/>
    <w:rsid w:val="00BD745E"/>
    <w:rsid w:val="00BF1F73"/>
    <w:rsid w:val="00C06BF6"/>
    <w:rsid w:val="00C110AD"/>
    <w:rsid w:val="00C3154C"/>
    <w:rsid w:val="00C32006"/>
    <w:rsid w:val="00C43F3B"/>
    <w:rsid w:val="00C505B4"/>
    <w:rsid w:val="00C72FF0"/>
    <w:rsid w:val="00C73CE6"/>
    <w:rsid w:val="00C8055D"/>
    <w:rsid w:val="00C807BD"/>
    <w:rsid w:val="00C83FF5"/>
    <w:rsid w:val="00C846D8"/>
    <w:rsid w:val="00C87774"/>
    <w:rsid w:val="00C87B45"/>
    <w:rsid w:val="00C905FC"/>
    <w:rsid w:val="00C90858"/>
    <w:rsid w:val="00CA5FE5"/>
    <w:rsid w:val="00CA71D3"/>
    <w:rsid w:val="00CB2399"/>
    <w:rsid w:val="00CD7357"/>
    <w:rsid w:val="00D22EF3"/>
    <w:rsid w:val="00D33DA7"/>
    <w:rsid w:val="00D63DD5"/>
    <w:rsid w:val="00D6679A"/>
    <w:rsid w:val="00D73841"/>
    <w:rsid w:val="00D814DC"/>
    <w:rsid w:val="00D843CD"/>
    <w:rsid w:val="00D8592A"/>
    <w:rsid w:val="00D85C9C"/>
    <w:rsid w:val="00D9470C"/>
    <w:rsid w:val="00D96F1D"/>
    <w:rsid w:val="00DA0576"/>
    <w:rsid w:val="00DB0D81"/>
    <w:rsid w:val="00DB3CEF"/>
    <w:rsid w:val="00DB3EC0"/>
    <w:rsid w:val="00DC37E9"/>
    <w:rsid w:val="00DE0173"/>
    <w:rsid w:val="00DF0E98"/>
    <w:rsid w:val="00DF174A"/>
    <w:rsid w:val="00E02310"/>
    <w:rsid w:val="00E30048"/>
    <w:rsid w:val="00E332E8"/>
    <w:rsid w:val="00E334F9"/>
    <w:rsid w:val="00E44D1D"/>
    <w:rsid w:val="00E503E0"/>
    <w:rsid w:val="00E60AFB"/>
    <w:rsid w:val="00E64BAC"/>
    <w:rsid w:val="00E76717"/>
    <w:rsid w:val="00E94FAB"/>
    <w:rsid w:val="00EC7B95"/>
    <w:rsid w:val="00EC7FA0"/>
    <w:rsid w:val="00ED6830"/>
    <w:rsid w:val="00ED79FF"/>
    <w:rsid w:val="00EF123E"/>
    <w:rsid w:val="00EF1E70"/>
    <w:rsid w:val="00EF5A16"/>
    <w:rsid w:val="00F01B99"/>
    <w:rsid w:val="00F0243F"/>
    <w:rsid w:val="00F17D16"/>
    <w:rsid w:val="00F22782"/>
    <w:rsid w:val="00F36CFB"/>
    <w:rsid w:val="00F40E84"/>
    <w:rsid w:val="00F444D3"/>
    <w:rsid w:val="00F62850"/>
    <w:rsid w:val="00F67F76"/>
    <w:rsid w:val="00F72B14"/>
    <w:rsid w:val="00F77D46"/>
    <w:rsid w:val="00F83B85"/>
    <w:rsid w:val="00FB39DF"/>
    <w:rsid w:val="00FC231C"/>
    <w:rsid w:val="00FD1948"/>
    <w:rsid w:val="00FD341E"/>
    <w:rsid w:val="00FD4E0A"/>
    <w:rsid w:val="00FE709E"/>
    <w:rsid w:val="00FF1BC9"/>
    <w:rsid w:val="00FF336F"/>
    <w:rsid w:val="00FF33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DE69"/>
  <w15:chartTrackingRefBased/>
  <w15:docId w15:val="{19889277-2912-4498-B92A-7F2626E68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9E0217"/>
  </w:style>
  <w:style w:type="character" w:styleId="Hipercze">
    <w:name w:val="Hyperlink"/>
    <w:basedOn w:val="Domylnaczcionkaakapitu"/>
    <w:uiPriority w:val="99"/>
    <w:unhideWhenUsed/>
    <w:rsid w:val="00F62850"/>
    <w:rPr>
      <w:color w:val="0563C1" w:themeColor="hyperlink"/>
      <w:u w:val="single"/>
    </w:rPr>
  </w:style>
  <w:style w:type="character" w:customStyle="1" w:styleId="normaltextrun">
    <w:name w:val="normaltextrun"/>
    <w:basedOn w:val="Domylnaczcionkaakapitu"/>
    <w:rsid w:val="00F62850"/>
  </w:style>
  <w:style w:type="character" w:customStyle="1" w:styleId="eop">
    <w:name w:val="eop"/>
    <w:basedOn w:val="Domylnaczcionkaakapitu"/>
    <w:rsid w:val="00F62850"/>
  </w:style>
  <w:style w:type="character" w:styleId="Odwoaniedokomentarza">
    <w:name w:val="annotation reference"/>
    <w:basedOn w:val="Domylnaczcionkaakapitu"/>
    <w:uiPriority w:val="99"/>
    <w:semiHidden/>
    <w:unhideWhenUsed/>
    <w:rsid w:val="00BD745E"/>
    <w:rPr>
      <w:sz w:val="16"/>
      <w:szCs w:val="16"/>
    </w:rPr>
  </w:style>
  <w:style w:type="paragraph" w:styleId="Tekstkomentarza">
    <w:name w:val="annotation text"/>
    <w:basedOn w:val="Normalny"/>
    <w:link w:val="TekstkomentarzaZnak"/>
    <w:uiPriority w:val="99"/>
    <w:unhideWhenUsed/>
    <w:rsid w:val="00BD745E"/>
    <w:pPr>
      <w:spacing w:line="240" w:lineRule="auto"/>
    </w:pPr>
    <w:rPr>
      <w:sz w:val="20"/>
      <w:szCs w:val="20"/>
    </w:rPr>
  </w:style>
  <w:style w:type="character" w:customStyle="1" w:styleId="TekstkomentarzaZnak">
    <w:name w:val="Tekst komentarza Znak"/>
    <w:basedOn w:val="Domylnaczcionkaakapitu"/>
    <w:link w:val="Tekstkomentarza"/>
    <w:uiPriority w:val="99"/>
    <w:rsid w:val="00BD745E"/>
    <w:rPr>
      <w:sz w:val="20"/>
      <w:szCs w:val="20"/>
    </w:rPr>
  </w:style>
  <w:style w:type="paragraph" w:styleId="Tematkomentarza">
    <w:name w:val="annotation subject"/>
    <w:basedOn w:val="Tekstkomentarza"/>
    <w:next w:val="Tekstkomentarza"/>
    <w:link w:val="TematkomentarzaZnak"/>
    <w:uiPriority w:val="99"/>
    <w:semiHidden/>
    <w:unhideWhenUsed/>
    <w:rsid w:val="00BD745E"/>
    <w:rPr>
      <w:b/>
      <w:bCs/>
    </w:rPr>
  </w:style>
  <w:style w:type="character" w:customStyle="1" w:styleId="TematkomentarzaZnak">
    <w:name w:val="Temat komentarza Znak"/>
    <w:basedOn w:val="TekstkomentarzaZnak"/>
    <w:link w:val="Tematkomentarza"/>
    <w:uiPriority w:val="99"/>
    <w:semiHidden/>
    <w:rsid w:val="00BD745E"/>
    <w:rPr>
      <w:b/>
      <w:bCs/>
      <w:sz w:val="20"/>
      <w:szCs w:val="20"/>
    </w:rPr>
  </w:style>
  <w:style w:type="paragraph" w:styleId="Poprawka">
    <w:name w:val="Revision"/>
    <w:hidden/>
    <w:uiPriority w:val="99"/>
    <w:semiHidden/>
    <w:rsid w:val="00C83FF5"/>
    <w:pPr>
      <w:spacing w:after="0" w:line="240" w:lineRule="auto"/>
    </w:pPr>
  </w:style>
  <w:style w:type="paragraph" w:styleId="Tekstpodstawowy">
    <w:name w:val="Body Text"/>
    <w:basedOn w:val="Normalny"/>
    <w:link w:val="TekstpodstawowyZnak"/>
    <w:uiPriority w:val="99"/>
    <w:semiHidden/>
    <w:unhideWhenUsed/>
    <w:rsid w:val="00E94FAB"/>
    <w:pPr>
      <w:spacing w:after="120"/>
    </w:pPr>
  </w:style>
  <w:style w:type="character" w:customStyle="1" w:styleId="TekstpodstawowyZnak">
    <w:name w:val="Tekst podstawowy Znak"/>
    <w:basedOn w:val="Domylnaczcionkaakapitu"/>
    <w:link w:val="Tekstpodstawowy"/>
    <w:uiPriority w:val="99"/>
    <w:semiHidden/>
    <w:rsid w:val="00E94FAB"/>
  </w:style>
  <w:style w:type="paragraph" w:styleId="NormalnyWeb">
    <w:name w:val="Normal (Web)"/>
    <w:basedOn w:val="Normalny"/>
    <w:uiPriority w:val="99"/>
    <w:semiHidden/>
    <w:unhideWhenUsed/>
    <w:rsid w:val="006B339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94211">
      <w:bodyDiv w:val="1"/>
      <w:marLeft w:val="0"/>
      <w:marRight w:val="0"/>
      <w:marTop w:val="0"/>
      <w:marBottom w:val="0"/>
      <w:divBdr>
        <w:top w:val="none" w:sz="0" w:space="0" w:color="auto"/>
        <w:left w:val="none" w:sz="0" w:space="0" w:color="auto"/>
        <w:bottom w:val="none" w:sz="0" w:space="0" w:color="auto"/>
        <w:right w:val="none" w:sz="0" w:space="0" w:color="auto"/>
      </w:divBdr>
    </w:div>
    <w:div w:id="481241655">
      <w:bodyDiv w:val="1"/>
      <w:marLeft w:val="0"/>
      <w:marRight w:val="0"/>
      <w:marTop w:val="0"/>
      <w:marBottom w:val="0"/>
      <w:divBdr>
        <w:top w:val="none" w:sz="0" w:space="0" w:color="auto"/>
        <w:left w:val="none" w:sz="0" w:space="0" w:color="auto"/>
        <w:bottom w:val="none" w:sz="0" w:space="0" w:color="auto"/>
        <w:right w:val="none" w:sz="0" w:space="0" w:color="auto"/>
      </w:divBdr>
    </w:div>
    <w:div w:id="1644308544">
      <w:bodyDiv w:val="1"/>
      <w:marLeft w:val="0"/>
      <w:marRight w:val="0"/>
      <w:marTop w:val="0"/>
      <w:marBottom w:val="0"/>
      <w:divBdr>
        <w:top w:val="none" w:sz="0" w:space="0" w:color="auto"/>
        <w:left w:val="none" w:sz="0" w:space="0" w:color="auto"/>
        <w:bottom w:val="none" w:sz="0" w:space="0" w:color="auto"/>
        <w:right w:val="none" w:sz="0" w:space="0" w:color="auto"/>
      </w:divBdr>
    </w:div>
    <w:div w:id="204277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zamowienia.gov.pl" TargetMode="External"/><Relationship Id="rId18" Type="http://schemas.openxmlformats.org/officeDocument/2006/relationships/hyperlink" Target="https://ezamowienia.gov.pl/pl/instrukcj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pl/instrukcje" TargetMode="Externa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mailto:iod@adm.uw.edu.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monitor.uw.edu.pl/Lists/Uchway/Attachments/6344/M.2022.257.Zarz.130.pdf"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FEF4D77-217F-4DC9-84DF-18B5F2CB5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19</Pages>
  <Words>6006</Words>
  <Characters>36041</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A.Baczewska</cp:lastModifiedBy>
  <cp:revision>10</cp:revision>
  <cp:lastPrinted>2023-02-22T13:09:00Z</cp:lastPrinted>
  <dcterms:created xsi:type="dcterms:W3CDTF">2025-09-09T13:57:00Z</dcterms:created>
  <dcterms:modified xsi:type="dcterms:W3CDTF">2025-11-21T07:02:00Z</dcterms:modified>
</cp:coreProperties>
</file>