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4B50B" w14:textId="30E7C3B7" w:rsidR="00F7130D" w:rsidRPr="007F473B" w:rsidRDefault="00F7130D" w:rsidP="000277C3">
      <w:pPr>
        <w:autoSpaceDE w:val="0"/>
        <w:autoSpaceDN w:val="0"/>
        <w:adjustRightInd w:val="0"/>
        <w:spacing w:after="120" w:line="240" w:lineRule="auto"/>
        <w:ind w:firstLine="0"/>
        <w:rPr>
          <w:rFonts w:ascii="Arial Narrow" w:eastAsia="Times New Roman" w:hAnsi="Arial Narrow" w:cs="Times New Roman"/>
          <w:b/>
          <w:spacing w:val="-4"/>
          <w:sz w:val="28"/>
          <w:szCs w:val="28"/>
        </w:rPr>
      </w:pPr>
      <w:r w:rsidRPr="007F473B">
        <w:rPr>
          <w:rFonts w:ascii="Arial Narrow" w:eastAsia="Times New Roman" w:hAnsi="Arial Narrow" w:cs="Times New Roman"/>
          <w:b/>
          <w:spacing w:val="-4"/>
        </w:rPr>
        <w:t xml:space="preserve">Zamawiający: </w:t>
      </w:r>
    </w:p>
    <w:p w14:paraId="20D1FF47" w14:textId="77777777" w:rsidR="00B8470B" w:rsidRPr="001C461A" w:rsidRDefault="00B8470B" w:rsidP="001C461A">
      <w:pPr>
        <w:pStyle w:val="Bezodstpw"/>
        <w:ind w:firstLine="0"/>
        <w:rPr>
          <w:rFonts w:ascii="Arial Narrow" w:hAnsi="Arial Narrow"/>
          <w:b/>
          <w:bCs/>
        </w:rPr>
      </w:pPr>
      <w:r w:rsidRPr="001C461A">
        <w:rPr>
          <w:rFonts w:ascii="Arial Narrow" w:hAnsi="Arial Narrow"/>
          <w:b/>
          <w:bCs/>
        </w:rPr>
        <w:t>MIEJSKIE BUDOWNICTWO MIESZKANIOWE Sp. z o.o.</w:t>
      </w:r>
    </w:p>
    <w:p w14:paraId="333B18D7" w14:textId="77777777" w:rsidR="00B8470B" w:rsidRPr="001C461A" w:rsidRDefault="00B8470B" w:rsidP="001C461A">
      <w:pPr>
        <w:pStyle w:val="Bezodstpw"/>
        <w:ind w:firstLine="0"/>
        <w:rPr>
          <w:rFonts w:ascii="Arial Narrow" w:hAnsi="Arial Narrow"/>
          <w:b/>
          <w:bCs/>
        </w:rPr>
      </w:pPr>
      <w:r w:rsidRPr="001C461A">
        <w:rPr>
          <w:rFonts w:ascii="Arial Narrow" w:hAnsi="Arial Narrow"/>
          <w:b/>
          <w:bCs/>
        </w:rPr>
        <w:t>87-800 Włocławek, ul. Kazimierza Pułaskiego 6 lok. B 2</w:t>
      </w:r>
    </w:p>
    <w:p w14:paraId="7D34C5F8" w14:textId="77777777" w:rsidR="00B8470B" w:rsidRPr="001C461A" w:rsidRDefault="00B8470B" w:rsidP="001C461A">
      <w:pPr>
        <w:pStyle w:val="Bezodstpw"/>
        <w:ind w:firstLine="0"/>
        <w:rPr>
          <w:rFonts w:ascii="Arial Narrow" w:hAnsi="Arial Narrow"/>
          <w:b/>
          <w:bCs/>
        </w:rPr>
      </w:pPr>
      <w:r w:rsidRPr="001C461A">
        <w:rPr>
          <w:rFonts w:ascii="Arial Narrow" w:hAnsi="Arial Narrow"/>
          <w:b/>
          <w:bCs/>
        </w:rPr>
        <w:t xml:space="preserve">działające w imieniu i na rzecz </w:t>
      </w:r>
    </w:p>
    <w:p w14:paraId="6C9BC170" w14:textId="77777777" w:rsidR="00B8470B" w:rsidRPr="001C461A" w:rsidRDefault="00B8470B" w:rsidP="001C461A">
      <w:pPr>
        <w:pStyle w:val="Bezodstpw"/>
        <w:ind w:firstLine="0"/>
        <w:rPr>
          <w:rFonts w:ascii="Arial Narrow" w:hAnsi="Arial Narrow"/>
          <w:b/>
          <w:bCs/>
        </w:rPr>
      </w:pPr>
      <w:r w:rsidRPr="001C461A">
        <w:rPr>
          <w:rFonts w:ascii="Arial Narrow" w:hAnsi="Arial Narrow"/>
          <w:b/>
          <w:bCs/>
        </w:rPr>
        <w:t>Gminy Miasta Włocławek</w:t>
      </w:r>
    </w:p>
    <w:p w14:paraId="346B8219" w14:textId="77777777" w:rsidR="00B8470B" w:rsidRPr="001C461A" w:rsidRDefault="00B8470B" w:rsidP="001C461A">
      <w:pPr>
        <w:pStyle w:val="Bezodstpw"/>
        <w:ind w:firstLine="0"/>
        <w:rPr>
          <w:rFonts w:ascii="Arial Narrow" w:hAnsi="Arial Narrow"/>
          <w:b/>
          <w:bCs/>
        </w:rPr>
      </w:pPr>
      <w:r w:rsidRPr="001C461A">
        <w:rPr>
          <w:rFonts w:ascii="Arial Narrow" w:hAnsi="Arial Narrow"/>
          <w:b/>
          <w:bCs/>
        </w:rPr>
        <w:t xml:space="preserve">ul. Zielony Rynek 11/13, 87-800 Włocławek </w:t>
      </w:r>
    </w:p>
    <w:p w14:paraId="695EB99B" w14:textId="77777777" w:rsidR="00B8470B" w:rsidRPr="001C461A" w:rsidRDefault="00B8470B" w:rsidP="001C461A">
      <w:pPr>
        <w:pStyle w:val="Bezodstpw"/>
        <w:rPr>
          <w:rFonts w:ascii="Arial Narrow" w:hAnsi="Arial Narrow"/>
          <w:b/>
          <w:bCs/>
        </w:rPr>
      </w:pPr>
    </w:p>
    <w:p w14:paraId="311CEA7F" w14:textId="77777777" w:rsidR="00B8470B" w:rsidRDefault="00B8470B" w:rsidP="00B8470B">
      <w:pPr>
        <w:spacing w:after="200" w:line="276" w:lineRule="auto"/>
        <w:ind w:firstLine="0"/>
        <w:jc w:val="center"/>
        <w:rPr>
          <w:rFonts w:ascii="Arial Narrow" w:eastAsia="Times New Roman" w:hAnsi="Arial Narrow" w:cs="Times New Roman"/>
          <w:b/>
          <w:spacing w:val="-4"/>
        </w:rPr>
      </w:pPr>
    </w:p>
    <w:p w14:paraId="2F8320EB" w14:textId="77777777" w:rsidR="00B8470B" w:rsidRDefault="00B8470B" w:rsidP="00B8470B">
      <w:pPr>
        <w:spacing w:after="200" w:line="276" w:lineRule="auto"/>
        <w:ind w:firstLine="0"/>
        <w:jc w:val="center"/>
        <w:rPr>
          <w:rFonts w:ascii="Arial Narrow" w:eastAsia="Times New Roman" w:hAnsi="Arial Narrow" w:cs="Times New Roman"/>
          <w:b/>
          <w:spacing w:val="-4"/>
        </w:rPr>
      </w:pPr>
    </w:p>
    <w:p w14:paraId="7BFC5AA7" w14:textId="77777777" w:rsidR="001C461A" w:rsidRDefault="001C461A" w:rsidP="00B8470B">
      <w:pPr>
        <w:spacing w:after="200" w:line="276" w:lineRule="auto"/>
        <w:ind w:firstLine="0"/>
        <w:jc w:val="center"/>
        <w:rPr>
          <w:rFonts w:ascii="Arial Narrow" w:eastAsia="Times New Roman" w:hAnsi="Arial Narrow" w:cs="Times New Roman"/>
          <w:b/>
          <w:spacing w:val="-4"/>
        </w:rPr>
      </w:pPr>
    </w:p>
    <w:p w14:paraId="553BB92B" w14:textId="1B6AC044" w:rsidR="00F7130D" w:rsidRPr="007F473B" w:rsidRDefault="00F7130D" w:rsidP="00B8470B">
      <w:pPr>
        <w:spacing w:after="200" w:line="276" w:lineRule="auto"/>
        <w:ind w:firstLine="0"/>
        <w:jc w:val="center"/>
        <w:rPr>
          <w:rFonts w:ascii="Arial Narrow" w:eastAsia="Times New Roman" w:hAnsi="Arial Narrow" w:cs="Times New Roman"/>
          <w:b/>
          <w:bCs/>
          <w:spacing w:val="-4"/>
        </w:rPr>
      </w:pPr>
      <w:r w:rsidRPr="007F473B">
        <w:rPr>
          <w:rFonts w:ascii="Arial Narrow" w:eastAsia="Times New Roman" w:hAnsi="Arial Narrow" w:cs="Times New Roman"/>
          <w:b/>
          <w:spacing w:val="-4"/>
        </w:rPr>
        <w:t>SPECYFIKACJA WARUNKÓW ZAMÓWIENIA</w:t>
      </w:r>
    </w:p>
    <w:p w14:paraId="6F3B77FE" w14:textId="77777777" w:rsidR="00F7130D" w:rsidRPr="007F473B" w:rsidRDefault="00F7130D" w:rsidP="00F7130D">
      <w:pPr>
        <w:tabs>
          <w:tab w:val="left" w:pos="3277"/>
          <w:tab w:val="center" w:pos="4536"/>
        </w:tabs>
        <w:spacing w:after="200" w:line="276" w:lineRule="auto"/>
        <w:ind w:firstLine="0"/>
        <w:jc w:val="left"/>
        <w:rPr>
          <w:rFonts w:ascii="Arial Narrow" w:eastAsia="Times New Roman" w:hAnsi="Arial Narrow" w:cs="Times New Roman"/>
          <w:b/>
          <w:bCs/>
          <w:spacing w:val="-4"/>
        </w:rPr>
      </w:pPr>
      <w:r w:rsidRPr="007F473B">
        <w:rPr>
          <w:rFonts w:ascii="Arial Narrow" w:eastAsia="Times New Roman" w:hAnsi="Arial Narrow" w:cs="Times New Roman"/>
          <w:b/>
          <w:spacing w:val="-4"/>
        </w:rPr>
        <w:tab/>
      </w:r>
      <w:r w:rsidRPr="007F473B">
        <w:rPr>
          <w:rFonts w:ascii="Arial Narrow" w:eastAsia="Times New Roman" w:hAnsi="Arial Narrow" w:cs="Times New Roman"/>
          <w:b/>
          <w:spacing w:val="-4"/>
        </w:rPr>
        <w:tab/>
        <w:t>NA ZADANIE PN.:</w:t>
      </w:r>
    </w:p>
    <w:p w14:paraId="3D8BF053" w14:textId="2EA866A9" w:rsidR="00E064EB" w:rsidRPr="00C22B38" w:rsidRDefault="00E064EB" w:rsidP="00E064EB">
      <w:pPr>
        <w:spacing w:after="240"/>
        <w:jc w:val="center"/>
        <w:rPr>
          <w:rFonts w:ascii="Arial Narrow" w:hAnsi="Arial Narrow" w:cs="Times New Roman"/>
          <w:b/>
          <w:spacing w:val="-4"/>
        </w:rPr>
      </w:pPr>
      <w:r>
        <w:rPr>
          <w:rFonts w:ascii="Arial Narrow" w:hAnsi="Arial Narrow" w:cs="Times New Roman"/>
          <w:b/>
          <w:bCs/>
        </w:rPr>
        <w:t>„</w:t>
      </w:r>
      <w:r w:rsidR="00B8470B" w:rsidRPr="00B8470B">
        <w:rPr>
          <w:rFonts w:ascii="Arial Narrow" w:hAnsi="Arial Narrow" w:cs="Times New Roman"/>
          <w:b/>
          <w:bCs/>
        </w:rPr>
        <w:t>Przebudowa budynku przy ul. Królewieckiej 12</w:t>
      </w:r>
      <w:r w:rsidRPr="00C22B38">
        <w:rPr>
          <w:rFonts w:ascii="Arial Narrow" w:hAnsi="Arial Narrow" w:cs="Times New Roman"/>
          <w:b/>
          <w:bCs/>
        </w:rPr>
        <w:t>”</w:t>
      </w:r>
    </w:p>
    <w:p w14:paraId="674A5DBD" w14:textId="6591CB07" w:rsidR="00F7130D" w:rsidRPr="007F473B" w:rsidRDefault="00F7130D" w:rsidP="005849AA">
      <w:pPr>
        <w:spacing w:after="240"/>
        <w:ind w:firstLine="0"/>
        <w:jc w:val="center"/>
        <w:rPr>
          <w:rFonts w:ascii="Arial Narrow" w:eastAsia="Times New Roman" w:hAnsi="Arial Narrow" w:cs="Times New Roman"/>
          <w:b/>
          <w:spacing w:val="-4"/>
          <w:sz w:val="24"/>
          <w:szCs w:val="24"/>
        </w:rPr>
      </w:pPr>
      <w:r w:rsidRPr="007F473B">
        <w:rPr>
          <w:rFonts w:ascii="Arial Narrow" w:eastAsia="Times New Roman" w:hAnsi="Arial Narrow" w:cs="Times New Roman"/>
          <w:b/>
          <w:spacing w:val="-4"/>
          <w:sz w:val="24"/>
          <w:szCs w:val="24"/>
        </w:rPr>
        <w:t>TRYB UDZIELENIA ZAMÓWIENIA: tryb podstawowy bez negocjacji</w:t>
      </w:r>
    </w:p>
    <w:p w14:paraId="77D1B13C" w14:textId="77777777" w:rsidR="00F7130D" w:rsidRPr="007F473B" w:rsidRDefault="00F7130D" w:rsidP="00F7130D">
      <w:pPr>
        <w:spacing w:after="240"/>
        <w:ind w:firstLine="0"/>
        <w:jc w:val="left"/>
        <w:rPr>
          <w:rFonts w:ascii="Arial Narrow" w:eastAsia="Times New Roman" w:hAnsi="Arial Narrow" w:cs="Times New Roman"/>
          <w:b/>
          <w:spacing w:val="-4"/>
        </w:rPr>
      </w:pPr>
    </w:p>
    <w:p w14:paraId="428934AC" w14:textId="77777777" w:rsidR="00F7130D" w:rsidRPr="007F473B" w:rsidRDefault="00F7130D" w:rsidP="00F7130D">
      <w:pPr>
        <w:spacing w:after="240"/>
        <w:ind w:firstLine="0"/>
        <w:jc w:val="left"/>
        <w:rPr>
          <w:rFonts w:ascii="Arial Narrow" w:eastAsia="Times New Roman" w:hAnsi="Arial Narrow" w:cs="Times New Roman"/>
          <w:b/>
          <w:spacing w:val="-4"/>
        </w:rPr>
      </w:pPr>
    </w:p>
    <w:p w14:paraId="24B6774A" w14:textId="77777777" w:rsidR="00F7130D" w:rsidRPr="007F473B" w:rsidRDefault="00F7130D" w:rsidP="00F7130D">
      <w:pPr>
        <w:spacing w:after="240"/>
        <w:ind w:firstLine="0"/>
        <w:jc w:val="left"/>
        <w:rPr>
          <w:rFonts w:ascii="Arial Narrow" w:eastAsia="Times New Roman" w:hAnsi="Arial Narrow" w:cs="Times New Roman"/>
          <w:b/>
          <w:spacing w:val="-4"/>
        </w:rPr>
      </w:pPr>
    </w:p>
    <w:p w14:paraId="070B0C55" w14:textId="77777777" w:rsidR="00F7130D" w:rsidRDefault="00F7130D" w:rsidP="00F7130D">
      <w:pPr>
        <w:spacing w:after="240"/>
        <w:ind w:firstLine="0"/>
        <w:jc w:val="left"/>
        <w:rPr>
          <w:rFonts w:ascii="Arial Narrow" w:eastAsia="Times New Roman" w:hAnsi="Arial Narrow" w:cs="Times New Roman"/>
          <w:b/>
          <w:spacing w:val="-4"/>
        </w:rPr>
      </w:pPr>
    </w:p>
    <w:p w14:paraId="77990F15" w14:textId="77777777" w:rsidR="001C461A" w:rsidRPr="007F473B" w:rsidRDefault="001C461A" w:rsidP="00F7130D">
      <w:pPr>
        <w:spacing w:after="240"/>
        <w:ind w:firstLine="0"/>
        <w:jc w:val="left"/>
        <w:rPr>
          <w:rFonts w:ascii="Arial Narrow" w:eastAsia="Times New Roman" w:hAnsi="Arial Narrow" w:cs="Times New Roman"/>
          <w:b/>
          <w:spacing w:val="-4"/>
        </w:rPr>
      </w:pPr>
    </w:p>
    <w:p w14:paraId="6385C143" w14:textId="44999E4A" w:rsidR="00F7130D" w:rsidRPr="007F473B" w:rsidRDefault="00E064EB" w:rsidP="00F7130D">
      <w:pPr>
        <w:spacing w:after="240"/>
        <w:ind w:firstLine="0"/>
        <w:jc w:val="left"/>
        <w:rPr>
          <w:rFonts w:ascii="Arial Narrow" w:eastAsia="Times New Roman" w:hAnsi="Arial Narrow" w:cs="Times New Roman"/>
          <w:b/>
          <w:bCs/>
          <w:spacing w:val="-4"/>
        </w:rPr>
      </w:pPr>
      <w:r>
        <w:rPr>
          <w:rFonts w:ascii="Arial Narrow" w:eastAsia="Times New Roman" w:hAnsi="Arial Narrow" w:cs="Times New Roman"/>
          <w:b/>
          <w:spacing w:val="-4"/>
        </w:rPr>
        <w:t xml:space="preserve">Znak postępowania: </w:t>
      </w:r>
      <w:r w:rsidRPr="00380256">
        <w:rPr>
          <w:rFonts w:ascii="Arial Narrow" w:eastAsia="Times New Roman" w:hAnsi="Arial Narrow" w:cs="Times New Roman"/>
          <w:b/>
          <w:spacing w:val="-4"/>
        </w:rPr>
        <w:t>MBM.NR.ZP.</w:t>
      </w:r>
      <w:r w:rsidR="00B8470B" w:rsidRPr="00380256">
        <w:rPr>
          <w:rFonts w:ascii="Arial Narrow" w:eastAsia="Times New Roman" w:hAnsi="Arial Narrow" w:cs="Times New Roman"/>
          <w:b/>
          <w:spacing w:val="-4"/>
        </w:rPr>
        <w:t>3</w:t>
      </w:r>
      <w:r w:rsidRPr="00380256">
        <w:rPr>
          <w:rFonts w:ascii="Arial Narrow" w:eastAsia="Times New Roman" w:hAnsi="Arial Narrow" w:cs="Times New Roman"/>
          <w:b/>
          <w:spacing w:val="-4"/>
        </w:rPr>
        <w:t>/2025</w:t>
      </w:r>
    </w:p>
    <w:p w14:paraId="1D54054D" w14:textId="77777777" w:rsidR="00F7130D" w:rsidRPr="007F473B" w:rsidRDefault="00F7130D" w:rsidP="00F7130D">
      <w:pPr>
        <w:spacing w:after="120" w:line="240" w:lineRule="auto"/>
        <w:ind w:firstLine="0"/>
        <w:jc w:val="left"/>
        <w:rPr>
          <w:rFonts w:ascii="Arial Narrow" w:eastAsia="Times New Roman" w:hAnsi="Arial Narrow" w:cs="Times New Roman"/>
          <w:spacing w:val="-4"/>
          <w:kern w:val="24"/>
          <w:lang w:eastAsia="pl-PL"/>
        </w:rPr>
      </w:pPr>
    </w:p>
    <w:p w14:paraId="3B5C2C45" w14:textId="77777777" w:rsidR="00F7130D" w:rsidRPr="007F473B" w:rsidRDefault="00F7130D" w:rsidP="00F7130D">
      <w:pPr>
        <w:spacing w:after="120" w:line="240" w:lineRule="auto"/>
        <w:ind w:firstLine="0"/>
        <w:jc w:val="left"/>
        <w:rPr>
          <w:rFonts w:ascii="Arial Narrow" w:eastAsia="Times New Roman" w:hAnsi="Arial Narrow" w:cs="Times New Roman"/>
          <w:spacing w:val="-4"/>
          <w:kern w:val="24"/>
          <w:lang w:eastAsia="pl-PL"/>
        </w:rPr>
      </w:pPr>
    </w:p>
    <w:p w14:paraId="5A1B2FFA" w14:textId="77777777" w:rsidR="00F7130D" w:rsidRDefault="00F7130D" w:rsidP="00F7130D">
      <w:pPr>
        <w:spacing w:after="120" w:line="240" w:lineRule="auto"/>
        <w:ind w:firstLine="0"/>
        <w:jc w:val="left"/>
        <w:rPr>
          <w:rFonts w:ascii="Arial Narrow" w:eastAsia="Times New Roman" w:hAnsi="Arial Narrow" w:cs="Times New Roman"/>
          <w:spacing w:val="-4"/>
          <w:kern w:val="24"/>
          <w:lang w:eastAsia="pl-PL"/>
        </w:rPr>
      </w:pPr>
    </w:p>
    <w:p w14:paraId="6BA2074E" w14:textId="77777777" w:rsidR="001C461A" w:rsidRPr="007F473B" w:rsidRDefault="001C461A" w:rsidP="00F7130D">
      <w:pPr>
        <w:spacing w:after="120" w:line="240" w:lineRule="auto"/>
        <w:ind w:firstLine="0"/>
        <w:jc w:val="left"/>
        <w:rPr>
          <w:rFonts w:ascii="Arial Narrow" w:eastAsia="Times New Roman" w:hAnsi="Arial Narrow" w:cs="Times New Roman"/>
          <w:spacing w:val="-4"/>
          <w:kern w:val="24"/>
          <w:lang w:eastAsia="pl-PL"/>
        </w:rPr>
      </w:pPr>
    </w:p>
    <w:p w14:paraId="600C6CA6" w14:textId="77777777" w:rsidR="00F7130D" w:rsidRPr="007F473B" w:rsidRDefault="00F7130D" w:rsidP="00F7130D">
      <w:pPr>
        <w:spacing w:after="120" w:line="240" w:lineRule="auto"/>
        <w:ind w:firstLine="0"/>
        <w:jc w:val="left"/>
        <w:rPr>
          <w:rFonts w:ascii="Arial Narrow" w:eastAsia="Times New Roman" w:hAnsi="Arial Narrow" w:cs="Times New Roman"/>
          <w:b/>
          <w:spacing w:val="-4"/>
          <w:kern w:val="24"/>
          <w:lang w:eastAsia="pl-PL"/>
        </w:rPr>
      </w:pPr>
    </w:p>
    <w:p w14:paraId="57B10C8C" w14:textId="62377289" w:rsidR="00F7130D" w:rsidRPr="007F473B" w:rsidRDefault="00F7130D" w:rsidP="00F7130D">
      <w:pPr>
        <w:tabs>
          <w:tab w:val="left" w:pos="-2520"/>
          <w:tab w:val="left" w:pos="-2340"/>
          <w:tab w:val="left" w:leader="dot" w:pos="-2160"/>
        </w:tabs>
        <w:suppressAutoHyphens/>
        <w:spacing w:after="120" w:line="240" w:lineRule="auto"/>
        <w:ind w:firstLine="0"/>
        <w:rPr>
          <w:rFonts w:ascii="Arial Narrow" w:eastAsia="Times New Roman" w:hAnsi="Arial Narrow" w:cs="Times New Roman"/>
          <w:b/>
          <w:bCs/>
          <w:lang w:eastAsia="ar-SA"/>
        </w:rPr>
      </w:pPr>
      <w:r w:rsidRPr="007F473B">
        <w:rPr>
          <w:rFonts w:ascii="Arial Narrow" w:eastAsia="Times New Roman" w:hAnsi="Arial Narrow" w:cs="Times New Roman"/>
          <w:b/>
          <w:bCs/>
          <w:lang w:eastAsia="ar-SA"/>
        </w:rPr>
        <w:t>Zatwierdził</w:t>
      </w:r>
      <w:r w:rsidR="000277C3" w:rsidRPr="007F473B">
        <w:rPr>
          <w:rFonts w:ascii="Arial Narrow" w:eastAsia="Times New Roman" w:hAnsi="Arial Narrow" w:cs="Times New Roman"/>
          <w:b/>
          <w:bCs/>
          <w:lang w:eastAsia="ar-SA"/>
        </w:rPr>
        <w:t>a</w:t>
      </w:r>
      <w:r w:rsidRPr="007F473B">
        <w:rPr>
          <w:rFonts w:ascii="Arial Narrow" w:eastAsia="Times New Roman" w:hAnsi="Arial Narrow" w:cs="Times New Roman"/>
          <w:b/>
          <w:bCs/>
          <w:lang w:eastAsia="ar-SA"/>
        </w:rPr>
        <w:t>:</w:t>
      </w:r>
    </w:p>
    <w:p w14:paraId="3E3B3472" w14:textId="77777777" w:rsidR="00F7130D" w:rsidRPr="007F473B" w:rsidRDefault="00F7130D" w:rsidP="00F7130D">
      <w:pPr>
        <w:tabs>
          <w:tab w:val="left" w:pos="-2520"/>
          <w:tab w:val="left" w:pos="-2340"/>
          <w:tab w:val="left" w:leader="dot" w:pos="-2160"/>
        </w:tabs>
        <w:suppressAutoHyphens/>
        <w:spacing w:after="120" w:line="240" w:lineRule="auto"/>
        <w:ind w:firstLine="0"/>
        <w:rPr>
          <w:rFonts w:ascii="Arial Narrow" w:eastAsia="Times New Roman" w:hAnsi="Arial Narrow" w:cs="Times New Roman"/>
          <w:b/>
          <w:bCs/>
          <w:lang w:eastAsia="ar-SA"/>
        </w:rPr>
      </w:pPr>
      <w:r w:rsidRPr="007F473B">
        <w:rPr>
          <w:rFonts w:ascii="Arial Narrow" w:eastAsia="Times New Roman" w:hAnsi="Arial Narrow" w:cs="Times New Roman"/>
          <w:b/>
          <w:bCs/>
          <w:lang w:eastAsia="ar-SA"/>
        </w:rPr>
        <w:t xml:space="preserve">Prezes Zarządu </w:t>
      </w:r>
    </w:p>
    <w:p w14:paraId="0057CE3D" w14:textId="77777777" w:rsidR="00F7130D" w:rsidRPr="007F473B" w:rsidRDefault="00F7130D" w:rsidP="00F7130D">
      <w:pPr>
        <w:tabs>
          <w:tab w:val="left" w:pos="-2520"/>
          <w:tab w:val="left" w:pos="-2340"/>
          <w:tab w:val="left" w:leader="dot" w:pos="-2160"/>
        </w:tabs>
        <w:suppressAutoHyphens/>
        <w:spacing w:after="120" w:line="240" w:lineRule="auto"/>
        <w:ind w:firstLine="0"/>
        <w:rPr>
          <w:rFonts w:ascii="Arial Narrow" w:eastAsia="Times New Roman" w:hAnsi="Arial Narrow" w:cs="Times New Roman"/>
          <w:b/>
          <w:bCs/>
          <w:lang w:eastAsia="ar-SA"/>
        </w:rPr>
      </w:pPr>
      <w:r w:rsidRPr="007F473B">
        <w:rPr>
          <w:rFonts w:ascii="Arial Narrow" w:eastAsia="Times New Roman" w:hAnsi="Arial Narrow" w:cs="Times New Roman"/>
          <w:b/>
          <w:bCs/>
          <w:lang w:eastAsia="ar-SA"/>
        </w:rPr>
        <w:t>Katarzyna Minett</w:t>
      </w:r>
    </w:p>
    <w:p w14:paraId="2AFB10C6" w14:textId="735A1898" w:rsidR="00F7130D" w:rsidRPr="007F473B" w:rsidRDefault="00F7130D" w:rsidP="00F7130D">
      <w:pPr>
        <w:spacing w:after="240"/>
        <w:ind w:firstLine="0"/>
        <w:jc w:val="left"/>
        <w:rPr>
          <w:rFonts w:ascii="Arial Narrow" w:eastAsia="Times New Roman" w:hAnsi="Arial Narrow" w:cs="Times New Roman"/>
          <w:b/>
          <w:spacing w:val="-4"/>
          <w:sz w:val="24"/>
          <w:szCs w:val="24"/>
        </w:rPr>
      </w:pPr>
      <w:r w:rsidRPr="007F473B">
        <w:rPr>
          <w:rFonts w:ascii="Arial Narrow" w:eastAsia="Times New Roman" w:hAnsi="Arial Narrow" w:cs="Times New Roman"/>
          <w:bCs/>
          <w:lang w:eastAsia="ar-SA"/>
        </w:rPr>
        <w:t xml:space="preserve">Włocławek, dnia </w:t>
      </w:r>
      <w:r w:rsidR="00E064EB">
        <w:rPr>
          <w:rFonts w:ascii="Arial Narrow" w:eastAsia="Times New Roman" w:hAnsi="Arial Narrow" w:cs="Times New Roman"/>
          <w:bCs/>
          <w:lang w:eastAsia="ar-SA"/>
        </w:rPr>
        <w:t>1</w:t>
      </w:r>
      <w:r w:rsidR="00B8470B">
        <w:rPr>
          <w:rFonts w:ascii="Arial Narrow" w:eastAsia="Times New Roman" w:hAnsi="Arial Narrow" w:cs="Times New Roman"/>
          <w:bCs/>
          <w:lang w:eastAsia="ar-SA"/>
        </w:rPr>
        <w:t>2</w:t>
      </w:r>
      <w:r w:rsidR="00E064EB">
        <w:rPr>
          <w:rFonts w:ascii="Arial Narrow" w:eastAsia="Times New Roman" w:hAnsi="Arial Narrow" w:cs="Times New Roman"/>
          <w:bCs/>
          <w:lang w:eastAsia="ar-SA"/>
        </w:rPr>
        <w:t xml:space="preserve"> </w:t>
      </w:r>
      <w:r w:rsidR="00B8470B">
        <w:rPr>
          <w:rFonts w:ascii="Arial Narrow" w:eastAsia="Times New Roman" w:hAnsi="Arial Narrow" w:cs="Times New Roman"/>
          <w:bCs/>
          <w:lang w:eastAsia="ar-SA"/>
        </w:rPr>
        <w:t>listopada</w:t>
      </w:r>
      <w:r w:rsidR="00E064EB">
        <w:rPr>
          <w:rFonts w:ascii="Arial Narrow" w:eastAsia="Times New Roman" w:hAnsi="Arial Narrow" w:cs="Times New Roman"/>
          <w:bCs/>
          <w:lang w:eastAsia="ar-SA"/>
        </w:rPr>
        <w:t xml:space="preserve"> 2025</w:t>
      </w:r>
      <w:r w:rsidRPr="007F473B">
        <w:rPr>
          <w:rFonts w:ascii="Arial Narrow" w:eastAsia="Times New Roman" w:hAnsi="Arial Narrow" w:cs="Times New Roman"/>
          <w:bCs/>
          <w:lang w:eastAsia="ar-SA"/>
        </w:rPr>
        <w:t xml:space="preserve"> r.</w:t>
      </w:r>
    </w:p>
    <w:p w14:paraId="00ACB793" w14:textId="4DE4C011" w:rsidR="00F7130D" w:rsidRPr="007F473B" w:rsidRDefault="00F7130D" w:rsidP="009B6CF1">
      <w:pPr>
        <w:numPr>
          <w:ilvl w:val="0"/>
          <w:numId w:val="1"/>
        </w:numPr>
        <w:spacing w:after="120" w:line="276" w:lineRule="auto"/>
        <w:ind w:left="714" w:hanging="357"/>
        <w:rPr>
          <w:rFonts w:ascii="Arial Narrow" w:eastAsia="Times New Roman" w:hAnsi="Arial Narrow" w:cs="Times New Roman"/>
          <w:b/>
          <w:lang w:eastAsia="pl-PL"/>
        </w:rPr>
      </w:pPr>
      <w:r w:rsidRPr="007F473B">
        <w:rPr>
          <w:rFonts w:ascii="Arial Narrow" w:eastAsia="Times New Roman" w:hAnsi="Arial Narrow" w:cs="Times New Roman"/>
          <w:b/>
          <w:lang w:eastAsia="pl-PL"/>
        </w:rPr>
        <w:lastRenderedPageBreak/>
        <w:t>NAZWA ORAZ ADRES ZAMAWIAJĄCEGO, NUMER TELEFONU, ADRES POCZTY ELEKTRONICZNEJ ORAZ STRONY INTERNETOWEJ PROWADZONEGO POSTĘPOWANIA</w:t>
      </w:r>
    </w:p>
    <w:p w14:paraId="07842A0F" w14:textId="77777777" w:rsidR="00F7130D" w:rsidRPr="007F473B" w:rsidRDefault="00F7130D" w:rsidP="00F7130D">
      <w:pPr>
        <w:ind w:firstLine="0"/>
        <w:rPr>
          <w:rFonts w:ascii="Arial Narrow" w:eastAsia="Times New Roman" w:hAnsi="Arial Narrow" w:cs="Tahoma"/>
          <w:b/>
          <w:bCs/>
          <w:lang w:eastAsia="pl-PL"/>
        </w:rPr>
      </w:pPr>
      <w:r w:rsidRPr="007F473B">
        <w:rPr>
          <w:rFonts w:ascii="Arial Narrow" w:eastAsia="Times New Roman" w:hAnsi="Arial Narrow" w:cs="Tahoma"/>
          <w:b/>
          <w:bCs/>
          <w:lang w:eastAsia="pl-PL"/>
        </w:rPr>
        <w:t>Miejskie Budownictwo Mieszkaniowe Spółka z o.o.</w:t>
      </w:r>
    </w:p>
    <w:p w14:paraId="744E43AF" w14:textId="77777777" w:rsidR="00F7130D" w:rsidRDefault="00F7130D" w:rsidP="00F7130D">
      <w:pPr>
        <w:ind w:firstLine="0"/>
        <w:rPr>
          <w:rFonts w:ascii="Arial Narrow" w:eastAsia="Times New Roman" w:hAnsi="Arial Narrow" w:cs="Tahoma"/>
          <w:b/>
          <w:bCs/>
          <w:lang w:eastAsia="pl-PL"/>
        </w:rPr>
      </w:pPr>
      <w:r w:rsidRPr="007F473B">
        <w:rPr>
          <w:rFonts w:ascii="Arial Narrow" w:eastAsia="Times New Roman" w:hAnsi="Arial Narrow" w:cs="Tahoma"/>
          <w:b/>
          <w:bCs/>
          <w:lang w:eastAsia="pl-PL"/>
        </w:rPr>
        <w:t xml:space="preserve">87-800 Włocławek, ul. Kazimierza Pułaskiego 6 lok. B 2 </w:t>
      </w:r>
    </w:p>
    <w:p w14:paraId="3EE0AAA1" w14:textId="77777777" w:rsidR="009E3282" w:rsidRPr="009E3282" w:rsidRDefault="009E3282" w:rsidP="009E3282">
      <w:pPr>
        <w:ind w:firstLine="0"/>
        <w:rPr>
          <w:rFonts w:ascii="Arial Narrow" w:eastAsia="Times New Roman" w:hAnsi="Arial Narrow" w:cs="Tahoma"/>
          <w:b/>
          <w:bCs/>
          <w:lang w:eastAsia="pl-PL"/>
        </w:rPr>
      </w:pPr>
      <w:r w:rsidRPr="009E3282">
        <w:rPr>
          <w:rFonts w:ascii="Arial Narrow" w:eastAsia="Times New Roman" w:hAnsi="Arial Narrow" w:cs="Tahoma"/>
          <w:b/>
          <w:bCs/>
          <w:lang w:eastAsia="pl-PL"/>
        </w:rPr>
        <w:t xml:space="preserve">działające w imieniu i na rzecz </w:t>
      </w:r>
    </w:p>
    <w:p w14:paraId="4BFEC2FF" w14:textId="77777777" w:rsidR="009E3282" w:rsidRPr="009E3282" w:rsidRDefault="009E3282" w:rsidP="009E3282">
      <w:pPr>
        <w:ind w:firstLine="0"/>
        <w:rPr>
          <w:rFonts w:ascii="Arial Narrow" w:eastAsia="Times New Roman" w:hAnsi="Arial Narrow" w:cs="Tahoma"/>
          <w:b/>
          <w:bCs/>
          <w:lang w:eastAsia="pl-PL"/>
        </w:rPr>
      </w:pPr>
      <w:r w:rsidRPr="009E3282">
        <w:rPr>
          <w:rFonts w:ascii="Arial Narrow" w:eastAsia="Times New Roman" w:hAnsi="Arial Narrow" w:cs="Tahoma"/>
          <w:b/>
          <w:bCs/>
          <w:lang w:eastAsia="pl-PL"/>
        </w:rPr>
        <w:t xml:space="preserve">Gminy Miasta Włocławek ul. Zielony Rynek 11/13, 87-800 Włocławek, </w:t>
      </w:r>
    </w:p>
    <w:p w14:paraId="18AFECBE" w14:textId="112CD5FF" w:rsidR="009E3282" w:rsidRPr="009E3282" w:rsidRDefault="009E3282" w:rsidP="009E3282">
      <w:pPr>
        <w:ind w:firstLine="0"/>
        <w:rPr>
          <w:rFonts w:ascii="Arial Narrow" w:eastAsia="Times New Roman" w:hAnsi="Arial Narrow" w:cs="Tahoma"/>
          <w:lang w:eastAsia="pl-PL"/>
        </w:rPr>
      </w:pPr>
      <w:r w:rsidRPr="009E3282">
        <w:rPr>
          <w:rFonts w:ascii="Arial Narrow" w:eastAsia="Times New Roman" w:hAnsi="Arial Narrow" w:cs="Tahoma"/>
          <w:lang w:eastAsia="pl-PL"/>
        </w:rPr>
        <w:t xml:space="preserve">na podstawie „Porozumienia dotyczącego </w:t>
      </w:r>
      <w:r w:rsidR="002F0DC3">
        <w:rPr>
          <w:rFonts w:ascii="Arial Narrow" w:eastAsia="Times New Roman" w:hAnsi="Arial Narrow" w:cs="Tahoma"/>
          <w:lang w:eastAsia="pl-PL"/>
        </w:rPr>
        <w:t xml:space="preserve">powierzenia </w:t>
      </w:r>
      <w:r w:rsidRPr="009E3282">
        <w:rPr>
          <w:rFonts w:ascii="Arial Narrow" w:eastAsia="Times New Roman" w:hAnsi="Arial Narrow" w:cs="Tahoma"/>
          <w:lang w:eastAsia="pl-PL"/>
        </w:rPr>
        <w:t>realizacji zada</w:t>
      </w:r>
      <w:r w:rsidR="00F873C1">
        <w:rPr>
          <w:rFonts w:ascii="Arial Narrow" w:eastAsia="Times New Roman" w:hAnsi="Arial Narrow" w:cs="Tahoma"/>
          <w:lang w:eastAsia="pl-PL"/>
        </w:rPr>
        <w:t>nia</w:t>
      </w:r>
      <w:r w:rsidRPr="009E3282">
        <w:rPr>
          <w:rFonts w:ascii="Arial Narrow" w:eastAsia="Times New Roman" w:hAnsi="Arial Narrow" w:cs="Tahoma"/>
          <w:lang w:eastAsia="pl-PL"/>
        </w:rPr>
        <w:t xml:space="preserve"> inwestycyjn</w:t>
      </w:r>
      <w:r w:rsidR="00F873C1">
        <w:rPr>
          <w:rFonts w:ascii="Arial Narrow" w:eastAsia="Times New Roman" w:hAnsi="Arial Narrow" w:cs="Tahoma"/>
          <w:lang w:eastAsia="pl-PL"/>
        </w:rPr>
        <w:t>ego</w:t>
      </w:r>
      <w:r w:rsidRPr="009E3282">
        <w:rPr>
          <w:rFonts w:ascii="Arial Narrow" w:eastAsia="Times New Roman" w:hAnsi="Arial Narrow" w:cs="Tahoma"/>
          <w:lang w:eastAsia="pl-PL"/>
        </w:rPr>
        <w:t xml:space="preserve"> Gminy Miasto Włocławek</w:t>
      </w:r>
      <w:r w:rsidR="00F873C1">
        <w:rPr>
          <w:rFonts w:ascii="Arial Narrow" w:eastAsia="Times New Roman" w:hAnsi="Arial Narrow" w:cs="Tahoma"/>
          <w:lang w:eastAsia="pl-PL"/>
        </w:rPr>
        <w:t xml:space="preserve"> pn.</w:t>
      </w:r>
      <w:r w:rsidRPr="009E3282">
        <w:rPr>
          <w:rFonts w:ascii="Arial Narrow" w:eastAsia="Times New Roman" w:hAnsi="Arial Narrow" w:cs="Tahoma"/>
          <w:lang w:eastAsia="pl-PL"/>
        </w:rPr>
        <w:t xml:space="preserve">: „Przebudowa budynku przy ul. Królewieckiej 12” – z dnia </w:t>
      </w:r>
      <w:r w:rsidR="002F0DC3" w:rsidRPr="0012792C">
        <w:rPr>
          <w:rFonts w:ascii="Arial Narrow" w:eastAsia="Times New Roman" w:hAnsi="Arial Narrow" w:cs="Tahoma"/>
          <w:lang w:eastAsia="pl-PL"/>
        </w:rPr>
        <w:t>3</w:t>
      </w:r>
      <w:r w:rsidRPr="0012792C">
        <w:rPr>
          <w:rFonts w:ascii="Arial Narrow" w:eastAsia="Times New Roman" w:hAnsi="Arial Narrow" w:cs="Tahoma"/>
          <w:lang w:eastAsia="pl-PL"/>
        </w:rPr>
        <w:t xml:space="preserve"> </w:t>
      </w:r>
      <w:r w:rsidR="0012792C" w:rsidRPr="0012792C">
        <w:rPr>
          <w:rFonts w:ascii="Arial Narrow" w:eastAsia="Times New Roman" w:hAnsi="Arial Narrow" w:cs="Tahoma"/>
          <w:lang w:eastAsia="pl-PL"/>
        </w:rPr>
        <w:t>listopada</w:t>
      </w:r>
      <w:r w:rsidRPr="0012792C">
        <w:rPr>
          <w:rFonts w:ascii="Arial Narrow" w:eastAsia="Times New Roman" w:hAnsi="Arial Narrow" w:cs="Tahoma"/>
          <w:lang w:eastAsia="pl-PL"/>
        </w:rPr>
        <w:t xml:space="preserve"> 2025 r., </w:t>
      </w:r>
      <w:r w:rsidRPr="009E3282">
        <w:rPr>
          <w:rFonts w:ascii="Arial Narrow" w:eastAsia="Times New Roman" w:hAnsi="Arial Narrow" w:cs="Tahoma"/>
          <w:lang w:eastAsia="pl-PL"/>
        </w:rPr>
        <w:t xml:space="preserve">zgodnie z dyspozycją art. 37 ust. 2 i 4 ustawy </w:t>
      </w:r>
      <w:proofErr w:type="spellStart"/>
      <w:r w:rsidRPr="009E3282">
        <w:rPr>
          <w:rFonts w:ascii="Arial Narrow" w:eastAsia="Times New Roman" w:hAnsi="Arial Narrow" w:cs="Tahoma"/>
          <w:lang w:eastAsia="pl-PL"/>
        </w:rPr>
        <w:t>pzp</w:t>
      </w:r>
      <w:proofErr w:type="spellEnd"/>
      <w:r w:rsidRPr="009E3282">
        <w:rPr>
          <w:rFonts w:ascii="Arial Narrow" w:eastAsia="Times New Roman" w:hAnsi="Arial Narrow" w:cs="Tahoma"/>
          <w:lang w:eastAsia="pl-PL"/>
        </w:rPr>
        <w:t>.</w:t>
      </w:r>
    </w:p>
    <w:p w14:paraId="7987804A" w14:textId="77777777" w:rsidR="00F7130D" w:rsidRPr="007F473B" w:rsidRDefault="00F7130D" w:rsidP="00F7130D">
      <w:pPr>
        <w:ind w:firstLine="0"/>
        <w:rPr>
          <w:rFonts w:ascii="Arial Narrow" w:eastAsia="Times New Roman" w:hAnsi="Arial Narrow" w:cs="Tahoma"/>
          <w:b/>
          <w:bCs/>
          <w:lang w:eastAsia="pl-PL"/>
        </w:rPr>
      </w:pPr>
      <w:r w:rsidRPr="007F473B">
        <w:rPr>
          <w:rFonts w:ascii="Arial Narrow" w:eastAsia="Times New Roman" w:hAnsi="Arial Narrow" w:cs="Tahoma"/>
          <w:b/>
          <w:bCs/>
          <w:lang w:eastAsia="pl-PL"/>
        </w:rPr>
        <w:t>tel.: (54) 426 27 45</w:t>
      </w:r>
    </w:p>
    <w:p w14:paraId="7A21041E" w14:textId="77777777" w:rsidR="00F7130D" w:rsidRPr="007F473B" w:rsidRDefault="00F7130D" w:rsidP="00F7130D">
      <w:pPr>
        <w:ind w:firstLine="0"/>
        <w:rPr>
          <w:rFonts w:ascii="Arial Narrow" w:eastAsia="Times New Roman" w:hAnsi="Arial Narrow" w:cs="Tahoma"/>
          <w:b/>
          <w:bCs/>
          <w:lang w:eastAsia="pl-PL"/>
        </w:rPr>
      </w:pPr>
      <w:r w:rsidRPr="007F473B">
        <w:rPr>
          <w:rFonts w:ascii="Arial Narrow" w:eastAsia="Times New Roman" w:hAnsi="Arial Narrow" w:cs="Tahoma"/>
          <w:b/>
          <w:bCs/>
          <w:lang w:eastAsia="pl-PL"/>
        </w:rPr>
        <w:t xml:space="preserve">Adres poczty elektronicznej /e-mail/: biuro@mbm.wloclawek.pl </w:t>
      </w:r>
    </w:p>
    <w:p w14:paraId="47B5840C" w14:textId="7DA5B3DA" w:rsidR="00973998" w:rsidRDefault="00F7130D" w:rsidP="002F55EA">
      <w:pPr>
        <w:ind w:firstLine="0"/>
        <w:rPr>
          <w:rFonts w:ascii="Arial Narrow" w:eastAsia="Times New Roman" w:hAnsi="Arial Narrow" w:cs="Times New Roman"/>
          <w:b/>
        </w:rPr>
      </w:pPr>
      <w:r w:rsidRPr="007F473B">
        <w:rPr>
          <w:rFonts w:ascii="Arial Narrow" w:eastAsia="Times New Roman" w:hAnsi="Arial Narrow" w:cs="Times New Roman"/>
          <w:b/>
        </w:rPr>
        <w:t xml:space="preserve">Adres strony internetowej prowadzonego postępowania: </w:t>
      </w:r>
    </w:p>
    <w:p w14:paraId="00F74147" w14:textId="7AC733F0" w:rsidR="00594738" w:rsidRDefault="00594738" w:rsidP="002F55EA">
      <w:pPr>
        <w:ind w:firstLine="0"/>
        <w:rPr>
          <w:rFonts w:ascii="Arial Narrow" w:eastAsia="Times New Roman" w:hAnsi="Arial Narrow" w:cs="Times New Roman"/>
          <w:b/>
        </w:rPr>
      </w:pPr>
      <w:hyperlink r:id="rId8" w:history="1">
        <w:r w:rsidRPr="00A62212">
          <w:rPr>
            <w:rStyle w:val="Hipercze"/>
            <w:rFonts w:ascii="Arial Narrow" w:eastAsia="Times New Roman" w:hAnsi="Arial Narrow" w:cs="Times New Roman"/>
            <w:b/>
          </w:rPr>
          <w:t>https://ezamowienia.gov.pl/mp-client/search/list/ocds-148610-09b8fe39-a57c-47c0-b989-5f3cb31a87ab</w:t>
        </w:r>
      </w:hyperlink>
    </w:p>
    <w:p w14:paraId="33EAB74B" w14:textId="77777777" w:rsidR="00594738" w:rsidRPr="002F55EA" w:rsidRDefault="00594738" w:rsidP="002F55EA">
      <w:pPr>
        <w:ind w:firstLine="0"/>
        <w:rPr>
          <w:rFonts w:ascii="Arial Narrow" w:eastAsia="Times New Roman" w:hAnsi="Arial Narrow" w:cs="Times New Roman"/>
          <w:b/>
        </w:rPr>
      </w:pPr>
    </w:p>
    <w:p w14:paraId="45F2BD8D" w14:textId="77777777" w:rsidR="00F7130D" w:rsidRPr="007F473B" w:rsidRDefault="00F7130D" w:rsidP="009B6CF1">
      <w:pPr>
        <w:numPr>
          <w:ilvl w:val="0"/>
          <w:numId w:val="1"/>
        </w:numPr>
        <w:spacing w:after="120" w:line="276" w:lineRule="auto"/>
        <w:ind w:left="714" w:hanging="357"/>
        <w:rPr>
          <w:rFonts w:ascii="Arial Narrow" w:eastAsia="Times New Roman" w:hAnsi="Arial Narrow" w:cs="Times New Roman"/>
          <w:b/>
          <w:lang w:eastAsia="pl-PL"/>
        </w:rPr>
      </w:pPr>
      <w:r w:rsidRPr="007F473B">
        <w:rPr>
          <w:rFonts w:ascii="Arial Narrow" w:eastAsia="Times New Roman" w:hAnsi="Arial Narrow" w:cs="Times New Roman"/>
          <w:b/>
          <w:lang w:eastAsia="pl-PL"/>
        </w:rPr>
        <w:t>ADRES STRONY INTERNETOWEJ, NA KTÓREJ UDOSTĘPNIANE BĘDĄ ZMIANY I WYJAŚNIENIA TREŚCI SWZ ORAZ INNE DOKUMENTY ZAMÓWIENIA BEZPOŚREDNIO ZWIĄZANE Z POSTĘPOWANIEM O UDZIELENIE ZAMÓWIENIA</w:t>
      </w:r>
    </w:p>
    <w:p w14:paraId="0C5EA749" w14:textId="77777777" w:rsidR="00F7130D" w:rsidRDefault="00F7130D" w:rsidP="00F7130D">
      <w:pPr>
        <w:spacing w:after="120" w:line="240" w:lineRule="auto"/>
        <w:ind w:firstLine="0"/>
        <w:rPr>
          <w:rFonts w:ascii="Arial Narrow" w:eastAsia="Times New Roman" w:hAnsi="Arial Narrow" w:cs="Times New Roman"/>
          <w:b/>
        </w:rPr>
      </w:pPr>
      <w:r w:rsidRPr="007F473B">
        <w:rPr>
          <w:rFonts w:ascii="Arial Narrow" w:eastAsia="Lucida Sans Unicode" w:hAnsi="Arial Narrow" w:cs="Times New Roman"/>
          <w:lang w:eastAsia="ar-SA"/>
        </w:rPr>
        <w:t>Zmiany i wyjaśnienia treści SWZ oraz inne dokumenty zamówienia bezpośrednio związane z postępowaniem o udzielenie zamówienia będą udostępniane na stronie internetowej:</w:t>
      </w:r>
      <w:r w:rsidRPr="007F473B">
        <w:rPr>
          <w:rFonts w:ascii="Arial Narrow" w:eastAsia="Times New Roman" w:hAnsi="Arial Narrow" w:cs="Times New Roman"/>
          <w:b/>
        </w:rPr>
        <w:t xml:space="preserve"> </w:t>
      </w:r>
    </w:p>
    <w:p w14:paraId="7C434A7D" w14:textId="75D4DBB7" w:rsidR="00594738" w:rsidRDefault="00594738" w:rsidP="00F7130D">
      <w:pPr>
        <w:spacing w:after="120" w:line="240" w:lineRule="auto"/>
        <w:ind w:firstLine="0"/>
        <w:rPr>
          <w:rFonts w:ascii="Arial Narrow" w:eastAsia="Times New Roman" w:hAnsi="Arial Narrow" w:cs="Times New Roman"/>
          <w:b/>
        </w:rPr>
      </w:pPr>
      <w:hyperlink r:id="rId9" w:history="1">
        <w:r w:rsidRPr="00A62212">
          <w:rPr>
            <w:rStyle w:val="Hipercze"/>
            <w:rFonts w:ascii="Arial Narrow" w:eastAsia="Times New Roman" w:hAnsi="Arial Narrow" w:cs="Times New Roman"/>
            <w:b/>
          </w:rPr>
          <w:t>https://ezamowienia.gov.pl/mp-client/search/list/ocds-148610-09b8fe39-a57c-47c0-b989-5f3cb31a87ab</w:t>
        </w:r>
      </w:hyperlink>
    </w:p>
    <w:p w14:paraId="36B20903" w14:textId="77777777" w:rsidR="00594738" w:rsidRPr="007F473B" w:rsidRDefault="00594738" w:rsidP="00F7130D">
      <w:pPr>
        <w:spacing w:after="120" w:line="240" w:lineRule="auto"/>
        <w:ind w:firstLine="0"/>
        <w:rPr>
          <w:rFonts w:ascii="Arial Narrow" w:eastAsia="Times New Roman" w:hAnsi="Arial Narrow" w:cs="Times New Roman"/>
          <w:b/>
        </w:rPr>
      </w:pPr>
    </w:p>
    <w:p w14:paraId="2906F6BD" w14:textId="77777777" w:rsidR="00F7130D" w:rsidRPr="007F473B"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TRYB UDZIELENIA ZAMÓWIENIA</w:t>
      </w:r>
    </w:p>
    <w:p w14:paraId="0B3468A3" w14:textId="1C27C281" w:rsidR="00F7130D" w:rsidRPr="007F473B" w:rsidRDefault="00F7130D" w:rsidP="00F7130D">
      <w:pPr>
        <w:spacing w:after="120" w:line="240" w:lineRule="auto"/>
        <w:ind w:firstLine="0"/>
        <w:rPr>
          <w:rFonts w:ascii="Arial Narrow" w:eastAsia="Times New Roman" w:hAnsi="Arial Narrow" w:cs="Times New Roman"/>
          <w:lang w:eastAsia="pl-PL"/>
        </w:rPr>
      </w:pPr>
      <w:r w:rsidRPr="007F473B">
        <w:rPr>
          <w:rFonts w:ascii="Arial Narrow" w:eastAsia="Times New Roman" w:hAnsi="Arial Narrow" w:cs="Times New Roman"/>
          <w:lang w:eastAsia="pl-PL"/>
        </w:rPr>
        <w:t>Postępowanie o udzielenie zamówienia publicznego prowadzone jest w trybie podstawowym, na podstawie art. 275 pkt 1 ustawy z dnia 11 września 2019 r. – Prawo zamówień publ</w:t>
      </w:r>
      <w:r w:rsidR="00C44E79">
        <w:rPr>
          <w:rFonts w:ascii="Arial Narrow" w:eastAsia="Times New Roman" w:hAnsi="Arial Narrow" w:cs="Times New Roman"/>
          <w:lang w:eastAsia="pl-PL"/>
        </w:rPr>
        <w:t>icznych (Dz. U. z 2025 r. poz. 1165</w:t>
      </w:r>
      <w:r w:rsidRPr="007F473B">
        <w:rPr>
          <w:rFonts w:ascii="Arial Narrow" w:eastAsia="Times New Roman" w:hAnsi="Arial Narrow" w:cs="Times New Roman"/>
          <w:lang w:eastAsia="pl-PL"/>
        </w:rPr>
        <w:t>) – zwane dalej także „</w:t>
      </w:r>
      <w:proofErr w:type="spellStart"/>
      <w:r w:rsidRPr="007F473B">
        <w:rPr>
          <w:rFonts w:ascii="Arial Narrow" w:eastAsia="Times New Roman" w:hAnsi="Arial Narrow" w:cs="Times New Roman"/>
          <w:lang w:eastAsia="pl-PL"/>
        </w:rPr>
        <w:t>pzp</w:t>
      </w:r>
      <w:proofErr w:type="spellEnd"/>
      <w:r w:rsidRPr="007F473B">
        <w:rPr>
          <w:rFonts w:ascii="Arial Narrow" w:eastAsia="Times New Roman" w:hAnsi="Arial Narrow" w:cs="Times New Roman"/>
          <w:lang w:eastAsia="pl-PL"/>
        </w:rPr>
        <w:t>”.</w:t>
      </w:r>
    </w:p>
    <w:p w14:paraId="749EDCA0" w14:textId="77777777" w:rsidR="00F7130D" w:rsidRPr="007F473B" w:rsidRDefault="00F7130D" w:rsidP="009B6CF1">
      <w:pPr>
        <w:numPr>
          <w:ilvl w:val="0"/>
          <w:numId w:val="1"/>
        </w:numPr>
        <w:spacing w:after="120" w:line="276" w:lineRule="auto"/>
        <w:ind w:left="714" w:hanging="357"/>
        <w:contextualSpacing/>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INFORMACJA, CZY ZAMAWIAJĄCY PRZEWIDUJE WYBÓR NAJKORZYSTNIEJSZEJ OFERTY Z MOŻLIWOŚCIĄ PROWADZENIA NEGOCJACJI</w:t>
      </w:r>
    </w:p>
    <w:p w14:paraId="0D82D4CC" w14:textId="77777777" w:rsidR="00F7130D" w:rsidRPr="007F473B" w:rsidRDefault="00F7130D" w:rsidP="00F7130D">
      <w:pPr>
        <w:spacing w:after="120" w:line="240" w:lineRule="auto"/>
        <w:ind w:firstLine="0"/>
        <w:rPr>
          <w:rFonts w:ascii="Arial Narrow" w:eastAsia="Times New Roman" w:hAnsi="Arial Narrow" w:cs="Times New Roman"/>
          <w:lang w:eastAsia="pl-PL"/>
        </w:rPr>
      </w:pPr>
      <w:r w:rsidRPr="007F473B">
        <w:rPr>
          <w:rFonts w:ascii="Arial Narrow" w:eastAsia="Times New Roman" w:hAnsi="Arial Narrow" w:cs="Times New Roman"/>
          <w:lang w:eastAsia="pl-PL"/>
        </w:rPr>
        <w:t>Zamawiający nie przewiduje wyboru najkorzystniejszej oferty z możliwością prowadzenia negocjacji.</w:t>
      </w:r>
    </w:p>
    <w:p w14:paraId="6F2A5486" w14:textId="77777777" w:rsidR="00F7130D" w:rsidRPr="00FB3F18"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FB3F18">
        <w:rPr>
          <w:rFonts w:ascii="Arial Narrow" w:eastAsia="Times New Roman" w:hAnsi="Arial Narrow" w:cs="Times New Roman"/>
          <w:b/>
          <w:lang w:eastAsia="pl-PL"/>
        </w:rPr>
        <w:t>OPIS PRZEDMIOTU ZAMÓWIENIA</w:t>
      </w:r>
    </w:p>
    <w:p w14:paraId="2D542971" w14:textId="6B6ADF2E" w:rsidR="00E841C1" w:rsidRPr="00E841C1" w:rsidRDefault="00E841C1" w:rsidP="00E841C1">
      <w:pPr>
        <w:numPr>
          <w:ilvl w:val="0"/>
          <w:numId w:val="2"/>
        </w:numPr>
        <w:spacing w:after="120" w:line="240" w:lineRule="auto"/>
        <w:ind w:left="357" w:hanging="357"/>
        <w:rPr>
          <w:rFonts w:ascii="Arial Narrow" w:hAnsi="Arial Narrow" w:cs="Times New Roman"/>
          <w:b/>
        </w:rPr>
      </w:pPr>
      <w:r w:rsidRPr="003C0282">
        <w:rPr>
          <w:rFonts w:ascii="Arial Narrow" w:hAnsi="Arial Narrow"/>
          <w:b/>
        </w:rPr>
        <w:t xml:space="preserve">Przedmiotem zamówienia są roboty budowlane polegające na: </w:t>
      </w:r>
      <w:r>
        <w:rPr>
          <w:rFonts w:ascii="Arial Narrow" w:hAnsi="Arial Narrow"/>
          <w:b/>
          <w:bCs/>
        </w:rPr>
        <w:t>p</w:t>
      </w:r>
      <w:r w:rsidRPr="00E841C1">
        <w:rPr>
          <w:rFonts w:ascii="Arial Narrow" w:hAnsi="Arial Narrow"/>
          <w:b/>
          <w:bCs/>
        </w:rPr>
        <w:t>rzebudow</w:t>
      </w:r>
      <w:r>
        <w:rPr>
          <w:rFonts w:ascii="Arial Narrow" w:hAnsi="Arial Narrow"/>
          <w:b/>
          <w:bCs/>
        </w:rPr>
        <w:t>ie</w:t>
      </w:r>
      <w:r w:rsidRPr="00E841C1">
        <w:rPr>
          <w:rFonts w:ascii="Arial Narrow" w:hAnsi="Arial Narrow"/>
          <w:b/>
          <w:bCs/>
        </w:rPr>
        <w:t xml:space="preserve"> budynku mieszkalnego wielorodzinnego oraz budowa instalacji fotowoltaicznej w formie wiaty, zlokalizowanych na działce nr 112, obręb KM 45, przy ul. Królewieckiej 12 we Włocławku </w:t>
      </w:r>
      <w:r>
        <w:rPr>
          <w:rFonts w:ascii="Arial Narrow" w:hAnsi="Arial Narrow"/>
        </w:rPr>
        <w:t>w ramach zadnia inwestycyjnego: „</w:t>
      </w:r>
      <w:r w:rsidRPr="00E841C1">
        <w:rPr>
          <w:rFonts w:ascii="Arial Narrow" w:hAnsi="Arial Narrow"/>
        </w:rPr>
        <w:t>Przebudowa budynku przy ul. Królewieckiej 12</w:t>
      </w:r>
      <w:r>
        <w:rPr>
          <w:rFonts w:ascii="Arial Narrow" w:hAnsi="Arial Narrow"/>
        </w:rPr>
        <w:t>”.</w:t>
      </w:r>
    </w:p>
    <w:p w14:paraId="75C1C448" w14:textId="77777777" w:rsidR="00E841C1" w:rsidRPr="00E841C1" w:rsidRDefault="00E841C1" w:rsidP="00E841C1">
      <w:pPr>
        <w:spacing w:after="120" w:line="240" w:lineRule="auto"/>
        <w:ind w:left="426" w:firstLine="0"/>
        <w:rPr>
          <w:rFonts w:ascii="Arial Narrow" w:hAnsi="Arial Narrow" w:cs="Times New Roman"/>
        </w:rPr>
      </w:pPr>
      <w:r w:rsidRPr="00E841C1">
        <w:rPr>
          <w:rFonts w:ascii="Arial Narrow" w:hAnsi="Arial Narrow" w:cs="Times New Roman"/>
        </w:rPr>
        <w:t>Teren przedmiotowej inwestycji objęty jest ochroną konserwatorską – wpis do rejestru zabytków A/1560, a budynek jest wpisany do rejestru zabytków pod nr A/1592</w:t>
      </w:r>
    </w:p>
    <w:p w14:paraId="006F748E" w14:textId="7DF55060" w:rsidR="00E841C1" w:rsidRDefault="00BF0BA7" w:rsidP="00E841C1">
      <w:pPr>
        <w:spacing w:after="120" w:line="240" w:lineRule="auto"/>
        <w:ind w:left="357" w:firstLine="0"/>
        <w:rPr>
          <w:rFonts w:ascii="Arial Narrow" w:hAnsi="Arial Narrow" w:cs="Times New Roman"/>
          <w:bCs/>
        </w:rPr>
      </w:pPr>
      <w:r w:rsidRPr="00BF0BA7">
        <w:rPr>
          <w:rFonts w:ascii="Arial Narrow" w:hAnsi="Arial Narrow" w:cs="Times New Roman"/>
          <w:bCs/>
        </w:rPr>
        <w:t>Po przebudowie budynek będzie funkcjonował jako wielorodzinny</w:t>
      </w:r>
      <w:r>
        <w:rPr>
          <w:rFonts w:ascii="Arial Narrow" w:hAnsi="Arial Narrow" w:cs="Times New Roman"/>
          <w:bCs/>
        </w:rPr>
        <w:t>. Planuje się wygospodarowanie 8 mieszkań – 4 na parterze i 4 na piętrze. Na parterze znajdować się będzie pomieszczenie techniczne.</w:t>
      </w:r>
    </w:p>
    <w:p w14:paraId="4D3A4396" w14:textId="77777777" w:rsidR="0055547C" w:rsidRP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t xml:space="preserve">CHARAKTERYSTYCZNE PARAMETRY OBIEKTU BUDOWLANEGO </w:t>
      </w:r>
    </w:p>
    <w:p w14:paraId="4F3FAE54" w14:textId="77777777" w:rsidR="0055547C" w:rsidRP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lastRenderedPageBreak/>
        <w:t>Szerokość budynku -szer. elewacji frontowej</w:t>
      </w:r>
      <w:r w:rsidRPr="0055547C">
        <w:rPr>
          <w:rFonts w:ascii="Arial Narrow" w:hAnsi="Arial Narrow" w:cs="Times New Roman"/>
          <w:bCs/>
        </w:rPr>
        <w:tab/>
        <w:t>13,34 m</w:t>
      </w:r>
    </w:p>
    <w:p w14:paraId="590FA860" w14:textId="77777777" w:rsidR="0055547C" w:rsidRP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t>Długość budynku</w:t>
      </w:r>
      <w:r w:rsidRPr="0055547C">
        <w:rPr>
          <w:rFonts w:ascii="Arial Narrow" w:hAnsi="Arial Narrow" w:cs="Times New Roman"/>
          <w:bCs/>
        </w:rPr>
        <w:tab/>
        <w:t>23,56 m</w:t>
      </w:r>
    </w:p>
    <w:p w14:paraId="48BB5F3D" w14:textId="77777777" w:rsidR="0055547C" w:rsidRP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t>wysokość kondygnacji nadziemnej netto</w:t>
      </w:r>
      <w:r w:rsidRPr="0055547C">
        <w:rPr>
          <w:rFonts w:ascii="Arial Narrow" w:hAnsi="Arial Narrow" w:cs="Times New Roman"/>
          <w:bCs/>
        </w:rPr>
        <w:tab/>
        <w:t>2,70 – 3,25 m</w:t>
      </w:r>
    </w:p>
    <w:p w14:paraId="5741845F" w14:textId="77777777" w:rsidR="0055547C" w:rsidRP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t>wysokość budynku</w:t>
      </w:r>
      <w:r w:rsidRPr="0055547C">
        <w:rPr>
          <w:rFonts w:ascii="Arial Narrow" w:hAnsi="Arial Narrow" w:cs="Times New Roman"/>
          <w:bCs/>
        </w:rPr>
        <w:tab/>
        <w:t>12,42 m</w:t>
      </w:r>
    </w:p>
    <w:p w14:paraId="078008DB" w14:textId="77777777" w:rsidR="0055547C" w:rsidRP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t>ilość kondygnacji nadziemnych</w:t>
      </w:r>
      <w:r w:rsidRPr="0055547C">
        <w:rPr>
          <w:rFonts w:ascii="Arial Narrow" w:hAnsi="Arial Narrow" w:cs="Times New Roman"/>
          <w:bCs/>
        </w:rPr>
        <w:tab/>
        <w:t>2+poddasze nieużytkowe</w:t>
      </w:r>
    </w:p>
    <w:p w14:paraId="55E072F4" w14:textId="77777777" w:rsidR="0055547C" w:rsidRP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t>Powierzchnia zabudowy budynku</w:t>
      </w:r>
      <w:r w:rsidRPr="0055547C">
        <w:rPr>
          <w:rFonts w:ascii="Arial Narrow" w:hAnsi="Arial Narrow" w:cs="Times New Roman"/>
          <w:bCs/>
        </w:rPr>
        <w:tab/>
        <w:t>328,10 m</w:t>
      </w:r>
      <w:r w:rsidRPr="0055547C">
        <w:rPr>
          <w:rFonts w:ascii="Arial Narrow" w:hAnsi="Arial Narrow" w:cs="Times New Roman"/>
          <w:bCs/>
          <w:vertAlign w:val="superscript"/>
        </w:rPr>
        <w:t>2</w:t>
      </w:r>
      <w:r w:rsidRPr="0055547C">
        <w:rPr>
          <w:rFonts w:ascii="Arial Narrow" w:hAnsi="Arial Narrow" w:cs="Times New Roman"/>
          <w:bCs/>
        </w:rPr>
        <w:t xml:space="preserve"> </w:t>
      </w:r>
    </w:p>
    <w:p w14:paraId="1EA6D9BA" w14:textId="0B0E3340" w:rsidR="0055547C" w:rsidRP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t>Dach  wielospadowy o k</w:t>
      </w:r>
      <w:r w:rsidR="00FB3F18">
        <w:rPr>
          <w:rFonts w:ascii="Arial Narrow" w:hAnsi="Arial Narrow" w:cs="Times New Roman"/>
          <w:bCs/>
        </w:rPr>
        <w:t>ą</w:t>
      </w:r>
      <w:r w:rsidRPr="0055547C">
        <w:rPr>
          <w:rFonts w:ascii="Arial Narrow" w:hAnsi="Arial Narrow" w:cs="Times New Roman"/>
          <w:bCs/>
        </w:rPr>
        <w:t xml:space="preserve">cie  około 40 stopni (dach główny)   </w:t>
      </w:r>
    </w:p>
    <w:p w14:paraId="01FB7B4F" w14:textId="0B20A8F3" w:rsidR="0055547C" w:rsidRP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t>powierzchnia użytkowa</w:t>
      </w:r>
      <w:r w:rsidRPr="0055547C">
        <w:rPr>
          <w:rFonts w:ascii="Arial Narrow" w:hAnsi="Arial Narrow" w:cs="Times New Roman"/>
          <w:bCs/>
        </w:rPr>
        <w:tab/>
        <w:t>5</w:t>
      </w:r>
      <w:r w:rsidR="00D8720A">
        <w:rPr>
          <w:rFonts w:ascii="Arial Narrow" w:hAnsi="Arial Narrow" w:cs="Times New Roman"/>
          <w:bCs/>
        </w:rPr>
        <w:t>28</w:t>
      </w:r>
      <w:r w:rsidRPr="0055547C">
        <w:rPr>
          <w:rFonts w:ascii="Arial Narrow" w:hAnsi="Arial Narrow" w:cs="Times New Roman"/>
          <w:bCs/>
        </w:rPr>
        <w:t>,</w:t>
      </w:r>
      <w:r w:rsidR="00D8720A">
        <w:rPr>
          <w:rFonts w:ascii="Arial Narrow" w:hAnsi="Arial Narrow" w:cs="Times New Roman"/>
          <w:bCs/>
        </w:rPr>
        <w:t>9</w:t>
      </w:r>
      <w:r w:rsidRPr="0055547C">
        <w:rPr>
          <w:rFonts w:ascii="Arial Narrow" w:hAnsi="Arial Narrow" w:cs="Times New Roman"/>
          <w:bCs/>
        </w:rPr>
        <w:t xml:space="preserve"> m</w:t>
      </w:r>
      <w:r w:rsidRPr="0055547C">
        <w:rPr>
          <w:rFonts w:ascii="Arial Narrow" w:hAnsi="Arial Narrow" w:cs="Times New Roman"/>
          <w:bCs/>
          <w:vertAlign w:val="superscript"/>
        </w:rPr>
        <w:t>2</w:t>
      </w:r>
    </w:p>
    <w:p w14:paraId="18655132" w14:textId="27B624CC" w:rsidR="0055547C" w:rsidRDefault="0055547C" w:rsidP="0055547C">
      <w:pPr>
        <w:spacing w:after="120" w:line="240" w:lineRule="auto"/>
        <w:ind w:left="357" w:firstLine="0"/>
        <w:rPr>
          <w:rFonts w:ascii="Arial Narrow" w:hAnsi="Arial Narrow" w:cs="Times New Roman"/>
          <w:bCs/>
        </w:rPr>
      </w:pPr>
      <w:r w:rsidRPr="0055547C">
        <w:rPr>
          <w:rFonts w:ascii="Arial Narrow" w:hAnsi="Arial Narrow" w:cs="Times New Roman"/>
          <w:bCs/>
        </w:rPr>
        <w:t>Kubatura budynku</w:t>
      </w:r>
      <w:r w:rsidRPr="0055547C">
        <w:rPr>
          <w:rFonts w:ascii="Arial Narrow" w:hAnsi="Arial Narrow" w:cs="Times New Roman"/>
          <w:bCs/>
        </w:rPr>
        <w:tab/>
        <w:t>2980,00 m</w:t>
      </w:r>
      <w:r w:rsidRPr="00D5483F">
        <w:rPr>
          <w:rFonts w:ascii="Arial Narrow" w:hAnsi="Arial Narrow" w:cs="Times New Roman"/>
          <w:bCs/>
          <w:vertAlign w:val="superscript"/>
        </w:rPr>
        <w:t>3</w:t>
      </w:r>
    </w:p>
    <w:p w14:paraId="179B32D0" w14:textId="77777777" w:rsidR="00BF0BA7" w:rsidRPr="00BF0BA7" w:rsidRDefault="00BF0BA7" w:rsidP="00E841C1">
      <w:pPr>
        <w:spacing w:after="120" w:line="240" w:lineRule="auto"/>
        <w:ind w:left="357" w:firstLine="0"/>
        <w:rPr>
          <w:rFonts w:ascii="Arial Narrow" w:hAnsi="Arial Narrow" w:cs="Times New Roman"/>
          <w:bCs/>
        </w:rPr>
      </w:pPr>
    </w:p>
    <w:p w14:paraId="36332553" w14:textId="5B78735F" w:rsidR="00C44E79" w:rsidRPr="00380256" w:rsidRDefault="00C44E79" w:rsidP="0055547C">
      <w:pPr>
        <w:spacing w:after="120" w:line="240" w:lineRule="auto"/>
        <w:ind w:left="357" w:firstLine="0"/>
        <w:rPr>
          <w:rFonts w:ascii="Arial Narrow" w:hAnsi="Arial Narrow" w:cs="Times New Roman"/>
        </w:rPr>
      </w:pPr>
      <w:r w:rsidRPr="00380256">
        <w:rPr>
          <w:rFonts w:ascii="Arial Narrow" w:hAnsi="Arial Narrow" w:cs="Times New Roman"/>
        </w:rPr>
        <w:t>Zakres zamówienia obejmuje wykonanie wszelkich robót budowlanych niezbędnych do osiągnięcia celu inwestycji, w tym</w:t>
      </w:r>
      <w:r w:rsidR="0055547C" w:rsidRPr="00380256">
        <w:rPr>
          <w:rFonts w:ascii="Arial Narrow" w:hAnsi="Arial Narrow" w:cs="Times New Roman"/>
        </w:rPr>
        <w:t xml:space="preserve"> w</w:t>
      </w:r>
      <w:r w:rsidRPr="00380256">
        <w:rPr>
          <w:rFonts w:ascii="Arial Narrow" w:hAnsi="Arial Narrow" w:cs="Times New Roman"/>
        </w:rPr>
        <w:t>ykonanie robót zgodnie z obowiązującymi przepisami prawa, a także wymaganiami wynikającymi z:</w:t>
      </w:r>
    </w:p>
    <w:p w14:paraId="7AF7CAED" w14:textId="0F30E1CF" w:rsidR="00466E56" w:rsidRPr="00380256" w:rsidRDefault="00466E56" w:rsidP="001C461A">
      <w:pPr>
        <w:pStyle w:val="Akapitzlist"/>
        <w:numPr>
          <w:ilvl w:val="0"/>
          <w:numId w:val="41"/>
        </w:numPr>
        <w:spacing w:after="120" w:line="240" w:lineRule="auto"/>
        <w:rPr>
          <w:rFonts w:ascii="Arial Narrow" w:hAnsi="Arial Narrow" w:cs="Times New Roman"/>
          <w:b/>
          <w:bCs/>
        </w:rPr>
      </w:pPr>
      <w:r w:rsidRPr="00380256">
        <w:rPr>
          <w:rFonts w:ascii="Arial Narrow" w:hAnsi="Arial Narrow" w:cs="Times New Roman"/>
          <w:b/>
          <w:bCs/>
        </w:rPr>
        <w:t xml:space="preserve">Ustawy z dnia 8 grudnia 2006 r. </w:t>
      </w:r>
    </w:p>
    <w:p w14:paraId="632BAC3B" w14:textId="3337B3C1" w:rsidR="00C44E79" w:rsidRPr="00380256" w:rsidRDefault="00466E56" w:rsidP="00466E56">
      <w:pPr>
        <w:pStyle w:val="Akapitzlist"/>
        <w:spacing w:after="120" w:line="240" w:lineRule="auto"/>
        <w:ind w:left="717" w:firstLine="0"/>
        <w:rPr>
          <w:rFonts w:ascii="Arial Narrow" w:hAnsi="Arial Narrow" w:cs="Times New Roman"/>
        </w:rPr>
      </w:pPr>
      <w:r w:rsidRPr="00380256">
        <w:rPr>
          <w:rFonts w:ascii="Arial Narrow" w:hAnsi="Arial Narrow" w:cs="Times New Roman"/>
        </w:rPr>
        <w:t>o finansowym wsparciu niektórych przedsięwzięć mieszkaniowych (</w:t>
      </w:r>
      <w:proofErr w:type="spellStart"/>
      <w:r w:rsidRPr="00380256">
        <w:rPr>
          <w:rFonts w:ascii="Arial Narrow" w:hAnsi="Arial Narrow" w:cs="Times New Roman"/>
        </w:rPr>
        <w:t>t.j</w:t>
      </w:r>
      <w:proofErr w:type="spellEnd"/>
      <w:r w:rsidRPr="00380256">
        <w:rPr>
          <w:rFonts w:ascii="Arial Narrow" w:hAnsi="Arial Narrow" w:cs="Times New Roman"/>
        </w:rPr>
        <w:t>. Dz.U. z 2024 r. poz. 304),</w:t>
      </w:r>
    </w:p>
    <w:p w14:paraId="1BB24F04" w14:textId="5B12CA12" w:rsidR="00C44E79" w:rsidRPr="00380256" w:rsidRDefault="00C44E79" w:rsidP="00F66DBC">
      <w:pPr>
        <w:spacing w:after="120" w:line="240" w:lineRule="auto"/>
        <w:rPr>
          <w:rFonts w:ascii="Arial Narrow" w:hAnsi="Arial Narrow" w:cs="Times New Roman"/>
          <w:b/>
          <w:bCs/>
        </w:rPr>
      </w:pPr>
      <w:r w:rsidRPr="00380256">
        <w:rPr>
          <w:rFonts w:ascii="Arial Narrow" w:hAnsi="Arial Narrow" w:cs="Times New Roman"/>
          <w:b/>
          <w:bCs/>
        </w:rPr>
        <w:t xml:space="preserve">2) </w:t>
      </w:r>
      <w:r w:rsidR="00466E56" w:rsidRPr="00380256">
        <w:rPr>
          <w:rFonts w:ascii="Arial Narrow" w:hAnsi="Arial Narrow" w:cs="Times New Roman"/>
          <w:b/>
          <w:bCs/>
        </w:rPr>
        <w:t xml:space="preserve">   </w:t>
      </w:r>
      <w:r w:rsidRPr="00380256">
        <w:rPr>
          <w:rFonts w:ascii="Arial Narrow" w:hAnsi="Arial Narrow" w:cs="Times New Roman"/>
          <w:b/>
          <w:bCs/>
        </w:rPr>
        <w:t>Rozporządzenia Ministra Inwestycji i Rozwoju z dnia 4 marca 2019 r.</w:t>
      </w:r>
    </w:p>
    <w:p w14:paraId="228E05A0" w14:textId="77777777" w:rsidR="00C44E79" w:rsidRPr="00380256" w:rsidRDefault="00C44E79" w:rsidP="00F66DBC">
      <w:pPr>
        <w:spacing w:after="120" w:line="240" w:lineRule="auto"/>
        <w:ind w:firstLine="0"/>
        <w:rPr>
          <w:rFonts w:ascii="Arial Narrow" w:hAnsi="Arial Narrow" w:cs="Times New Roman"/>
        </w:rPr>
      </w:pPr>
      <w:r w:rsidRPr="00380256">
        <w:rPr>
          <w:rFonts w:ascii="Arial Narrow" w:hAnsi="Arial Narrow" w:cs="Times New Roman"/>
        </w:rPr>
        <w:t>w sprawie standardów dotyczących przestrzennego kształtowania budynku i jego otoczenia, technologii wykonania i wyposażenia technicznego budynku oraz lokalizacji przedsięwzięć realizowanych z wykorzystaniem finansowego wsparcia z Funduszu Dopłat (Dz.U. 2019 poz. 457),</w:t>
      </w:r>
    </w:p>
    <w:p w14:paraId="3D7A954E" w14:textId="77777777" w:rsidR="00C44E79" w:rsidRPr="00380256" w:rsidRDefault="00C44E79" w:rsidP="00F66DBC">
      <w:pPr>
        <w:spacing w:after="120" w:line="240" w:lineRule="auto"/>
        <w:rPr>
          <w:rFonts w:ascii="Arial Narrow" w:hAnsi="Arial Narrow" w:cs="Times New Roman"/>
          <w:b/>
          <w:bCs/>
        </w:rPr>
      </w:pPr>
      <w:r w:rsidRPr="00380256">
        <w:rPr>
          <w:rFonts w:ascii="Arial Narrow" w:hAnsi="Arial Narrow" w:cs="Times New Roman"/>
          <w:b/>
          <w:bCs/>
        </w:rPr>
        <w:t>3) Wymogów Krajowego Planu Odbudowy (KPO) i grantów OZE,</w:t>
      </w:r>
    </w:p>
    <w:p w14:paraId="22BEA46F" w14:textId="77777777" w:rsidR="00C44E79" w:rsidRDefault="00C44E79" w:rsidP="00F66DBC">
      <w:pPr>
        <w:spacing w:after="120" w:line="240" w:lineRule="auto"/>
        <w:rPr>
          <w:rFonts w:ascii="Arial Narrow" w:hAnsi="Arial Narrow" w:cs="Times New Roman"/>
        </w:rPr>
      </w:pPr>
      <w:r w:rsidRPr="00380256">
        <w:rPr>
          <w:rFonts w:ascii="Arial Narrow" w:hAnsi="Arial Narrow" w:cs="Times New Roman"/>
          <w:b/>
          <w:bCs/>
        </w:rPr>
        <w:t xml:space="preserve">4) Zasady „Do No </w:t>
      </w:r>
      <w:proofErr w:type="spellStart"/>
      <w:r w:rsidRPr="00380256">
        <w:rPr>
          <w:rFonts w:ascii="Arial Narrow" w:hAnsi="Arial Narrow" w:cs="Times New Roman"/>
          <w:b/>
          <w:bCs/>
        </w:rPr>
        <w:t>Significant</w:t>
      </w:r>
      <w:proofErr w:type="spellEnd"/>
      <w:r w:rsidRPr="00380256">
        <w:rPr>
          <w:rFonts w:ascii="Arial Narrow" w:hAnsi="Arial Narrow" w:cs="Times New Roman"/>
          <w:b/>
          <w:bCs/>
        </w:rPr>
        <w:t xml:space="preserve"> </w:t>
      </w:r>
      <w:proofErr w:type="spellStart"/>
      <w:r w:rsidRPr="00380256">
        <w:rPr>
          <w:rFonts w:ascii="Arial Narrow" w:hAnsi="Arial Narrow" w:cs="Times New Roman"/>
          <w:b/>
          <w:bCs/>
        </w:rPr>
        <w:t>Harm</w:t>
      </w:r>
      <w:proofErr w:type="spellEnd"/>
      <w:r w:rsidRPr="00380256">
        <w:rPr>
          <w:rFonts w:ascii="Arial Narrow" w:hAnsi="Arial Narrow" w:cs="Times New Roman"/>
          <w:b/>
          <w:bCs/>
        </w:rPr>
        <w:t>” (DNSH)</w:t>
      </w:r>
      <w:r w:rsidRPr="00380256">
        <w:rPr>
          <w:rFonts w:ascii="Arial Narrow" w:hAnsi="Arial Narrow" w:cs="Times New Roman"/>
        </w:rPr>
        <w:t xml:space="preserve"> oraz metodyki </w:t>
      </w:r>
      <w:r w:rsidRPr="00380256">
        <w:rPr>
          <w:rFonts w:ascii="Arial Narrow" w:hAnsi="Arial Narrow" w:cs="Times New Roman"/>
          <w:b/>
          <w:bCs/>
        </w:rPr>
        <w:t>Level(s)</w:t>
      </w:r>
      <w:r w:rsidRPr="00380256">
        <w:rPr>
          <w:rFonts w:ascii="Arial Narrow" w:hAnsi="Arial Narrow" w:cs="Times New Roman"/>
        </w:rPr>
        <w:t>.</w:t>
      </w:r>
    </w:p>
    <w:p w14:paraId="3CAE87DF" w14:textId="77777777" w:rsidR="00380256" w:rsidRPr="00380256" w:rsidRDefault="00380256" w:rsidP="00F66DBC">
      <w:pPr>
        <w:spacing w:after="120" w:line="240" w:lineRule="auto"/>
        <w:rPr>
          <w:rFonts w:ascii="Arial Narrow" w:hAnsi="Arial Narrow" w:cs="Times New Roman"/>
        </w:rPr>
      </w:pPr>
    </w:p>
    <w:p w14:paraId="4BCF965B" w14:textId="3FA67A75" w:rsidR="00C44E79" w:rsidRPr="00395C12" w:rsidRDefault="00C44E79" w:rsidP="00C44E79">
      <w:pPr>
        <w:numPr>
          <w:ilvl w:val="0"/>
          <w:numId w:val="2"/>
        </w:numPr>
        <w:spacing w:after="120" w:line="240" w:lineRule="auto"/>
        <w:ind w:left="357" w:hanging="357"/>
        <w:rPr>
          <w:rFonts w:ascii="Arial Narrow" w:hAnsi="Arial Narrow" w:cs="Times New Roman"/>
          <w:b/>
          <w:color w:val="FF0000"/>
          <w:lang w:eastAsia="pl-PL"/>
        </w:rPr>
      </w:pPr>
      <w:r w:rsidRPr="00E3051A">
        <w:rPr>
          <w:rFonts w:ascii="Arial Narrow" w:hAnsi="Arial Narrow" w:cs="Times New Roman"/>
        </w:rPr>
        <w:t xml:space="preserve">Szczegółowy opis przedmiotu zamówienia </w:t>
      </w:r>
      <w:bookmarkStart w:id="0" w:name="_Hlk34833087"/>
      <w:r w:rsidRPr="00E3051A">
        <w:rPr>
          <w:rFonts w:ascii="Arial Narrow" w:hAnsi="Arial Narrow" w:cs="Times New Roman"/>
        </w:rPr>
        <w:t>zawiera dokumentacja projekto</w:t>
      </w:r>
      <w:r>
        <w:rPr>
          <w:rFonts w:ascii="Arial Narrow" w:hAnsi="Arial Narrow" w:cs="Times New Roman"/>
        </w:rPr>
        <w:t>wo-kosztorysowa</w:t>
      </w:r>
      <w:bookmarkEnd w:id="0"/>
      <w:r w:rsidRPr="00E3051A">
        <w:rPr>
          <w:rFonts w:ascii="Arial Narrow" w:hAnsi="Arial Narrow" w:cs="Times New Roman"/>
        </w:rPr>
        <w:t xml:space="preserve"> </w:t>
      </w:r>
      <w:r w:rsidRPr="00E3051A">
        <w:rPr>
          <w:rFonts w:ascii="Arial Narrow" w:hAnsi="Arial Narrow" w:cs="Times New Roman"/>
          <w:spacing w:val="-4"/>
          <w:kern w:val="1"/>
          <w:lang w:eastAsia="pl-PL"/>
        </w:rPr>
        <w:t xml:space="preserve">– </w:t>
      </w:r>
      <w:r w:rsidR="004B2DBD">
        <w:rPr>
          <w:rFonts w:ascii="Arial Narrow" w:hAnsi="Arial Narrow" w:cs="Times New Roman"/>
          <w:spacing w:val="-4"/>
          <w:kern w:val="24"/>
          <w:lang w:eastAsia="pl-PL"/>
        </w:rPr>
        <w:t xml:space="preserve">załącznik nr </w:t>
      </w:r>
      <w:r w:rsidR="00BF0BA7">
        <w:rPr>
          <w:rFonts w:ascii="Arial Narrow" w:hAnsi="Arial Narrow" w:cs="Times New Roman"/>
          <w:spacing w:val="-4"/>
          <w:kern w:val="24"/>
          <w:lang w:eastAsia="pl-PL"/>
        </w:rPr>
        <w:t>6</w:t>
      </w:r>
      <w:r w:rsidRPr="00E3051A">
        <w:rPr>
          <w:rFonts w:ascii="Arial Narrow" w:hAnsi="Arial Narrow" w:cs="Times New Roman"/>
          <w:spacing w:val="-4"/>
          <w:kern w:val="24"/>
          <w:lang w:eastAsia="pl-PL"/>
        </w:rPr>
        <w:t xml:space="preserve"> do Specyfikacji Warunków Zamówienia.</w:t>
      </w:r>
      <w:r w:rsidRPr="00E3051A">
        <w:rPr>
          <w:rFonts w:ascii="Arial Narrow" w:hAnsi="Arial Narrow" w:cs="Times New Roman"/>
          <w:b/>
          <w:color w:val="FF0000"/>
          <w:spacing w:val="-4"/>
          <w:kern w:val="24"/>
          <w:lang w:eastAsia="pl-PL"/>
        </w:rPr>
        <w:t xml:space="preserve">  </w:t>
      </w:r>
    </w:p>
    <w:p w14:paraId="6AE03EF2" w14:textId="77777777" w:rsidR="0055547C" w:rsidRDefault="00C44E79" w:rsidP="00F66DBC">
      <w:pPr>
        <w:spacing w:after="120" w:line="240" w:lineRule="auto"/>
        <w:ind w:left="357" w:firstLine="0"/>
        <w:rPr>
          <w:rFonts w:ascii="Arial Narrow" w:hAnsi="Arial Narrow" w:cs="Times New Roman"/>
          <w:kern w:val="1"/>
        </w:rPr>
      </w:pPr>
      <w:r w:rsidRPr="00395C12">
        <w:rPr>
          <w:rFonts w:ascii="Arial Narrow" w:hAnsi="Arial Narrow" w:cs="Times New Roman"/>
          <w:spacing w:val="-4"/>
          <w:kern w:val="24"/>
          <w:lang w:eastAsia="pl-PL"/>
        </w:rPr>
        <w:t>Zamawiający dołożył wszelkich starań, aby w opisie przedmiotu zamówienia nie znalazła się żadna nazwa handlowa firmy, towaru, produktu lub normy. Jeśli w dokumentach zamówienia, wskazana jest nazwa handlowa firmy, towaru, produktu lub normy, ma ona wyłącznie charakter informacyjny lub ma na celu doprecyzowanie przedmiotu zamówienia i należy rozumieć je jako przykładowe, i rozpatrywać łącznie z wyrazem „lub równoważny” pod warunkiem zagwarantowania uzyskania parametrów technicznych nie gorszych (takich samych jak opisane w SWZ lub lepszych) od założonych w wyżej wymienionych dokumentach</w:t>
      </w:r>
      <w:r w:rsidRPr="00395C12">
        <w:rPr>
          <w:rFonts w:ascii="Arial Narrow" w:hAnsi="Arial Narrow" w:cs="Times New Roman"/>
          <w:b/>
          <w:lang w:eastAsia="pl-PL"/>
        </w:rPr>
        <w:t xml:space="preserve">. </w:t>
      </w:r>
      <w:r w:rsidRPr="00395C12">
        <w:rPr>
          <w:rFonts w:ascii="Arial Narrow" w:hAnsi="Arial Narrow" w:cs="Times New Roman"/>
          <w:kern w:val="1"/>
        </w:rPr>
        <w:t xml:space="preserve">Podstawą do określenia ceny, ryczałtowej za przedmiot zamówienia jest dokumentacja projektowa oraz ilości robót wynikające z tej dokumentacji. </w:t>
      </w:r>
    </w:p>
    <w:p w14:paraId="376DF0BE" w14:textId="11AE6834" w:rsidR="00C44E79" w:rsidRPr="00395C12" w:rsidRDefault="00C44E79" w:rsidP="00F66DBC">
      <w:pPr>
        <w:spacing w:after="120" w:line="240" w:lineRule="auto"/>
        <w:ind w:left="357" w:firstLine="0"/>
        <w:rPr>
          <w:rFonts w:ascii="Arial Narrow" w:hAnsi="Arial Narrow" w:cs="Times New Roman"/>
          <w:b/>
          <w:color w:val="FF0000"/>
          <w:lang w:eastAsia="pl-PL"/>
        </w:rPr>
      </w:pPr>
      <w:r w:rsidRPr="00395C12">
        <w:rPr>
          <w:rFonts w:ascii="Arial Narrow" w:hAnsi="Arial Narrow" w:cs="Times New Roman"/>
          <w:b/>
          <w:kern w:val="1"/>
          <w:u w:val="single"/>
        </w:rPr>
        <w:t xml:space="preserve">UWAGA: Przedmiar robót ma charakter pomocniczy. </w:t>
      </w:r>
    </w:p>
    <w:p w14:paraId="0FB96C03" w14:textId="77777777" w:rsidR="00C44E79" w:rsidRPr="00097162" w:rsidRDefault="00C44E79" w:rsidP="00C44E79">
      <w:pPr>
        <w:numPr>
          <w:ilvl w:val="0"/>
          <w:numId w:val="2"/>
        </w:numPr>
        <w:spacing w:after="120" w:line="240" w:lineRule="auto"/>
        <w:ind w:left="357" w:hanging="357"/>
        <w:rPr>
          <w:rFonts w:ascii="Arial Narrow" w:hAnsi="Arial Narrow" w:cs="Times New Roman"/>
          <w:lang w:eastAsia="pl-PL"/>
        </w:rPr>
      </w:pPr>
      <w:r w:rsidRPr="00097162">
        <w:rPr>
          <w:rFonts w:ascii="Arial Narrow" w:hAnsi="Arial Narrow" w:cs="Times New Roman"/>
          <w:b/>
          <w:spacing w:val="-4"/>
          <w:kern w:val="24"/>
        </w:rPr>
        <w:t xml:space="preserve">Szczegółowe obowiązki wykonawcy w zakresie realizacji przedmiotu zamówienia </w:t>
      </w:r>
      <w:r w:rsidRPr="00097162">
        <w:rPr>
          <w:rFonts w:ascii="Arial Narrow" w:hAnsi="Arial Narrow" w:cs="Times New Roman"/>
          <w:b/>
          <w:spacing w:val="-4"/>
          <w:kern w:val="24"/>
          <w:lang w:eastAsia="pl-PL"/>
        </w:rPr>
        <w:t xml:space="preserve">określają projektowane postanowienia umowy w sprawie zamówienia publicznego - Załącznik nr 1 do Specyfikacji Warunków Zamówienia. </w:t>
      </w:r>
    </w:p>
    <w:p w14:paraId="57717166" w14:textId="77777777" w:rsidR="00C44E79" w:rsidRPr="00097162" w:rsidRDefault="00C44E79" w:rsidP="00F66DBC">
      <w:pPr>
        <w:numPr>
          <w:ilvl w:val="0"/>
          <w:numId w:val="2"/>
        </w:numPr>
        <w:spacing w:after="120" w:line="240" w:lineRule="auto"/>
        <w:ind w:left="357" w:hanging="357"/>
        <w:rPr>
          <w:rFonts w:ascii="Arial Narrow" w:hAnsi="Arial Narrow" w:cs="Times New Roman"/>
          <w:lang w:eastAsia="pl-PL"/>
        </w:rPr>
      </w:pPr>
      <w:r w:rsidRPr="00097162">
        <w:rPr>
          <w:rFonts w:ascii="Arial Narrow" w:eastAsia="Calibri" w:hAnsi="Arial Narrow" w:cs="Times New Roman"/>
          <w:b/>
          <w:spacing w:val="-4"/>
          <w:kern w:val="24"/>
        </w:rPr>
        <w:t>Okres gwarancji i rękojmi:</w:t>
      </w:r>
    </w:p>
    <w:p w14:paraId="36184CBE" w14:textId="77777777" w:rsidR="00C44E79" w:rsidRPr="00097162" w:rsidRDefault="00C44E79" w:rsidP="00F66DBC">
      <w:pPr>
        <w:spacing w:after="120" w:line="240" w:lineRule="auto"/>
        <w:ind w:left="357"/>
        <w:rPr>
          <w:rFonts w:ascii="Arial Narrow" w:eastAsia="Calibri" w:hAnsi="Arial Narrow" w:cs="Times New Roman"/>
          <w:bCs/>
          <w:spacing w:val="-4"/>
          <w:kern w:val="24"/>
        </w:rPr>
      </w:pPr>
      <w:r w:rsidRPr="00097162">
        <w:rPr>
          <w:rFonts w:ascii="Arial Narrow" w:eastAsia="Calibri" w:hAnsi="Arial Narrow" w:cs="Times New Roman"/>
          <w:bCs/>
          <w:spacing w:val="-4"/>
          <w:kern w:val="24"/>
        </w:rPr>
        <w:t xml:space="preserve">Okres udzielonej gwarancji i rękojmi jest w przedmiotowym postępowaniu kryterium oceny ofert. </w:t>
      </w:r>
    </w:p>
    <w:p w14:paraId="5D44E412" w14:textId="77777777" w:rsidR="00C44E79" w:rsidRPr="00097162" w:rsidRDefault="00C44E79" w:rsidP="00F66DBC">
      <w:pPr>
        <w:spacing w:after="120" w:line="240" w:lineRule="auto"/>
        <w:ind w:left="357"/>
        <w:rPr>
          <w:rFonts w:ascii="Arial Narrow" w:hAnsi="Arial Narrow" w:cs="Times New Roman"/>
          <w:bCs/>
          <w:lang w:eastAsia="pl-PL"/>
        </w:rPr>
      </w:pPr>
      <w:r w:rsidRPr="00097162">
        <w:rPr>
          <w:rFonts w:ascii="Arial Narrow" w:eastAsia="Calibri" w:hAnsi="Arial Narrow" w:cs="Times New Roman"/>
          <w:bCs/>
          <w:spacing w:val="-4"/>
          <w:kern w:val="24"/>
        </w:rPr>
        <w:t xml:space="preserve">Okres rękojmi będzie równy okresowi gwarancji. </w:t>
      </w:r>
    </w:p>
    <w:p w14:paraId="36EE7895" w14:textId="77777777" w:rsidR="00C44E79" w:rsidRPr="00097162" w:rsidRDefault="00C44E79" w:rsidP="00F66DBC">
      <w:pPr>
        <w:autoSpaceDE w:val="0"/>
        <w:autoSpaceDN w:val="0"/>
        <w:adjustRightInd w:val="0"/>
        <w:spacing w:after="120" w:line="240" w:lineRule="auto"/>
        <w:ind w:left="357"/>
        <w:rPr>
          <w:rFonts w:ascii="Arial Narrow" w:eastAsia="Calibri" w:hAnsi="Arial Narrow" w:cs="Times New Roman"/>
          <w:b/>
          <w:bCs/>
        </w:rPr>
      </w:pPr>
      <w:r w:rsidRPr="00097162">
        <w:rPr>
          <w:rFonts w:ascii="Arial Narrow" w:eastAsia="Calibri" w:hAnsi="Arial Narrow" w:cs="Times New Roman"/>
          <w:b/>
          <w:bCs/>
        </w:rPr>
        <w:t xml:space="preserve">Najkrótszy możliwy </w:t>
      </w:r>
      <w:r w:rsidRPr="00097162">
        <w:rPr>
          <w:rFonts w:ascii="Arial Narrow" w:hAnsi="Arial Narrow" w:cs="Times New Roman"/>
          <w:b/>
          <w:bCs/>
          <w:spacing w:val="-4"/>
          <w:kern w:val="24"/>
          <w:lang w:eastAsia="pl-PL"/>
        </w:rPr>
        <w:t>Okres gwarancji i rękojmi – 5 lat</w:t>
      </w:r>
      <w:r w:rsidRPr="00097162">
        <w:rPr>
          <w:rFonts w:ascii="Arial Narrow" w:eastAsia="Calibri" w:hAnsi="Arial Narrow" w:cs="Times New Roman"/>
          <w:b/>
          <w:bCs/>
        </w:rPr>
        <w:t xml:space="preserve">. </w:t>
      </w:r>
    </w:p>
    <w:p w14:paraId="7594B123" w14:textId="77777777" w:rsidR="00C44E79" w:rsidRPr="00097162" w:rsidRDefault="00C44E79" w:rsidP="00F66DBC">
      <w:pPr>
        <w:autoSpaceDE w:val="0"/>
        <w:autoSpaceDN w:val="0"/>
        <w:adjustRightInd w:val="0"/>
        <w:spacing w:after="120" w:line="240" w:lineRule="auto"/>
        <w:ind w:left="357"/>
        <w:rPr>
          <w:rFonts w:ascii="Arial Narrow" w:eastAsia="Calibri" w:hAnsi="Arial Narrow" w:cs="Times New Roman"/>
          <w:b/>
          <w:bCs/>
          <w:spacing w:val="-4"/>
          <w:kern w:val="24"/>
        </w:rPr>
      </w:pPr>
      <w:r w:rsidRPr="00097162">
        <w:rPr>
          <w:rFonts w:ascii="Arial Narrow" w:eastAsia="Calibri" w:hAnsi="Arial Narrow" w:cs="Times New Roman"/>
          <w:b/>
          <w:bCs/>
        </w:rPr>
        <w:lastRenderedPageBreak/>
        <w:t xml:space="preserve">Najdłuższy możliwy </w:t>
      </w:r>
      <w:r w:rsidRPr="00097162">
        <w:rPr>
          <w:rFonts w:ascii="Arial Narrow" w:hAnsi="Arial Narrow" w:cs="Times New Roman"/>
          <w:b/>
          <w:bCs/>
          <w:spacing w:val="-4"/>
          <w:kern w:val="24"/>
          <w:lang w:eastAsia="pl-PL"/>
        </w:rPr>
        <w:t>Okres gwarancji i rękojmi – 7 lat.</w:t>
      </w:r>
    </w:p>
    <w:p w14:paraId="645C70B7" w14:textId="382DD621" w:rsidR="00C44E79" w:rsidRPr="00E3051A" w:rsidRDefault="00C44E79" w:rsidP="00C44E79">
      <w:pPr>
        <w:numPr>
          <w:ilvl w:val="0"/>
          <w:numId w:val="2"/>
        </w:numPr>
        <w:spacing w:after="120" w:line="240" w:lineRule="auto"/>
        <w:ind w:left="357" w:hanging="357"/>
        <w:rPr>
          <w:rFonts w:ascii="Arial Narrow" w:eastAsia="Calibri" w:hAnsi="Arial Narrow" w:cs="Times New Roman"/>
          <w:spacing w:val="-4"/>
          <w:kern w:val="24"/>
          <w:lang w:val="x-none" w:eastAsia="pl-PL"/>
        </w:rPr>
      </w:pPr>
      <w:r w:rsidRPr="00E3051A">
        <w:rPr>
          <w:rFonts w:ascii="Arial Narrow" w:eastAsia="Calibri" w:hAnsi="Arial Narrow" w:cs="Times New Roman"/>
          <w:b/>
          <w:spacing w:val="-4"/>
          <w:kern w:val="24"/>
          <w:lang w:val="x-none" w:eastAsia="pl-PL"/>
        </w:rPr>
        <w:t>Zamawiający nie dopuszcza składania ofert częściowych</w:t>
      </w:r>
      <w:r w:rsidR="0063374D">
        <w:rPr>
          <w:rFonts w:ascii="Arial Narrow" w:eastAsia="Calibri" w:hAnsi="Arial Narrow" w:cs="Times New Roman"/>
          <w:b/>
          <w:spacing w:val="-4"/>
          <w:kern w:val="24"/>
          <w:lang w:val="x-none" w:eastAsia="pl-PL"/>
        </w:rPr>
        <w:t xml:space="preserve"> </w:t>
      </w:r>
      <w:r w:rsidRPr="00E3051A">
        <w:rPr>
          <w:rFonts w:ascii="Arial Narrow" w:eastAsia="Calibri" w:hAnsi="Arial Narrow" w:cs="Times New Roman"/>
          <w:spacing w:val="-4"/>
          <w:kern w:val="24"/>
          <w:lang w:val="x-none" w:eastAsia="pl-PL"/>
        </w:rPr>
        <w:t xml:space="preserve">– uzasadnienie braku podziału zamówienia na części: Podział przedmiotowego zamówienia na części jest niezasadny z punktu widzenia technicznego i organizacyjnego. Podział zakresu </w:t>
      </w:r>
      <w:r w:rsidRPr="00E3051A">
        <w:rPr>
          <w:rFonts w:ascii="Arial Narrow" w:eastAsia="Calibri" w:hAnsi="Arial Narrow" w:cs="Times New Roman"/>
          <w:spacing w:val="-4"/>
          <w:kern w:val="24"/>
          <w:lang w:eastAsia="pl-PL"/>
        </w:rPr>
        <w:t>zamówienia</w:t>
      </w:r>
      <w:r w:rsidRPr="00E3051A">
        <w:rPr>
          <w:rFonts w:ascii="Arial Narrow" w:eastAsia="Calibri" w:hAnsi="Arial Narrow" w:cs="Times New Roman"/>
          <w:spacing w:val="-4"/>
          <w:kern w:val="24"/>
          <w:lang w:val="x-none" w:eastAsia="pl-PL"/>
        </w:rPr>
        <w:t xml:space="preserve"> na części, które składałyby się na całość zamówienia groziłby nadmiernymi trudnościami technicznymi oraz nadmiernymi kosztami wykonania zamówienia. Potrzeba skoordynowania działań różnych wykonawców realizujących poszczególne części zamówienia mogłaby poważnie zagrozić właściwemu wykonaniu zamówienia. </w:t>
      </w:r>
    </w:p>
    <w:p w14:paraId="495D16FD" w14:textId="77777777" w:rsidR="00C44E79" w:rsidRPr="00E3051A" w:rsidRDefault="00C44E79" w:rsidP="00C44E79">
      <w:pPr>
        <w:numPr>
          <w:ilvl w:val="0"/>
          <w:numId w:val="2"/>
        </w:numPr>
        <w:spacing w:after="120" w:line="240" w:lineRule="auto"/>
        <w:ind w:left="357" w:hanging="357"/>
        <w:rPr>
          <w:rFonts w:ascii="Arial Narrow" w:hAnsi="Arial Narrow" w:cs="Times New Roman"/>
          <w:b/>
          <w:spacing w:val="-4"/>
          <w:kern w:val="24"/>
          <w:lang w:eastAsia="pl-PL"/>
        </w:rPr>
      </w:pPr>
      <w:r w:rsidRPr="00E3051A">
        <w:rPr>
          <w:rFonts w:ascii="Arial Narrow" w:hAnsi="Arial Narrow" w:cs="Times New Roman"/>
          <w:b/>
          <w:spacing w:val="-4"/>
          <w:kern w:val="24"/>
          <w:lang w:eastAsia="pl-PL"/>
        </w:rPr>
        <w:t>Wymagania w zakresie zatrudnienia na podstawie stosunku pracy, w okolicznościach, o których</w:t>
      </w:r>
      <w:r>
        <w:rPr>
          <w:rFonts w:ascii="Arial Narrow" w:hAnsi="Arial Narrow" w:cs="Times New Roman"/>
          <w:b/>
          <w:spacing w:val="-4"/>
          <w:kern w:val="24"/>
          <w:lang w:eastAsia="pl-PL"/>
        </w:rPr>
        <w:t xml:space="preserve"> mowa w art. 95 </w:t>
      </w:r>
      <w:proofErr w:type="spellStart"/>
      <w:r>
        <w:rPr>
          <w:rFonts w:ascii="Arial Narrow" w:hAnsi="Arial Narrow" w:cs="Times New Roman"/>
          <w:b/>
          <w:spacing w:val="-4"/>
          <w:kern w:val="24"/>
          <w:lang w:eastAsia="pl-PL"/>
        </w:rPr>
        <w:t>pzp</w:t>
      </w:r>
      <w:proofErr w:type="spellEnd"/>
      <w:r>
        <w:rPr>
          <w:rFonts w:ascii="Arial Narrow" w:hAnsi="Arial Narrow" w:cs="Times New Roman"/>
          <w:b/>
          <w:spacing w:val="-4"/>
          <w:kern w:val="24"/>
          <w:lang w:eastAsia="pl-PL"/>
        </w:rPr>
        <w:t>:</w:t>
      </w:r>
    </w:p>
    <w:p w14:paraId="42C6D596" w14:textId="51A16620" w:rsidR="00C44E79" w:rsidRPr="00F66DBC" w:rsidRDefault="00C44E79" w:rsidP="00F66DBC">
      <w:pPr>
        <w:tabs>
          <w:tab w:val="num" w:pos="0"/>
        </w:tabs>
        <w:spacing w:after="120" w:line="240" w:lineRule="auto"/>
        <w:ind w:left="357" w:firstLine="0"/>
        <w:rPr>
          <w:rFonts w:ascii="Arial Narrow" w:hAnsi="Arial Narrow" w:cs="Times New Roman"/>
          <w:b/>
          <w:spacing w:val="-4"/>
          <w:kern w:val="1"/>
        </w:rPr>
      </w:pPr>
      <w:bookmarkStart w:id="1" w:name="_Hlk112930541"/>
      <w:r w:rsidRPr="00E3051A">
        <w:rPr>
          <w:rFonts w:ascii="Arial Narrow" w:hAnsi="Arial Narrow" w:cs="Times New Roman"/>
          <w:spacing w:val="-4"/>
          <w:kern w:val="24"/>
          <w:lang w:eastAsia="pl-PL"/>
        </w:rPr>
        <w:t xml:space="preserve">Zamawiający wymaga na podstawie art. 95 ust. 1 </w:t>
      </w:r>
      <w:proofErr w:type="spellStart"/>
      <w:r w:rsidRPr="00E3051A">
        <w:rPr>
          <w:rFonts w:ascii="Arial Narrow" w:hAnsi="Arial Narrow" w:cs="Times New Roman"/>
          <w:spacing w:val="-4"/>
          <w:kern w:val="24"/>
          <w:lang w:eastAsia="pl-PL"/>
        </w:rPr>
        <w:t>pzp</w:t>
      </w:r>
      <w:proofErr w:type="spellEnd"/>
      <w:r w:rsidRPr="00E3051A">
        <w:rPr>
          <w:rFonts w:ascii="Arial Narrow" w:hAnsi="Arial Narrow" w:cs="Times New Roman"/>
          <w:spacing w:val="-4"/>
          <w:kern w:val="24"/>
          <w:lang w:eastAsia="pl-PL"/>
        </w:rPr>
        <w:t xml:space="preserve"> </w:t>
      </w:r>
      <w:r w:rsidRPr="00E3051A">
        <w:rPr>
          <w:rFonts w:ascii="Arial Narrow" w:eastAsia="Calibri" w:hAnsi="Arial Narrow" w:cs="Times New Roman"/>
          <w:spacing w:val="-4"/>
          <w:kern w:val="24"/>
          <w:lang w:eastAsia="pl-PL"/>
        </w:rPr>
        <w:t>zatrudnienia przez wykonawcę lub podwykonawcę na podstawie stosunku pracy osób wykonujących czynności w zakresie realizacji zamówienia, jeżeli wykonanie tych czynności polega na wykonywaniu pracy w sposób określony w art. 22 § 1 ust</w:t>
      </w:r>
      <w:r>
        <w:rPr>
          <w:rFonts w:ascii="Arial Narrow" w:eastAsia="Calibri" w:hAnsi="Arial Narrow" w:cs="Times New Roman"/>
          <w:spacing w:val="-4"/>
          <w:kern w:val="24"/>
          <w:lang w:eastAsia="pl-PL"/>
        </w:rPr>
        <w:t>awy z dnia 26 czerwca 1974 r. -</w:t>
      </w:r>
      <w:r>
        <w:rPr>
          <w:rFonts w:ascii="Arial Narrow" w:eastAsia="Calibri" w:hAnsi="Arial Narrow" w:cs="Times New Roman"/>
        </w:rPr>
        <w:t xml:space="preserve">Kodeks pracy </w:t>
      </w:r>
      <w:r w:rsidRPr="00F57D51">
        <w:rPr>
          <w:rFonts w:ascii="Arial Narrow" w:eastAsia="Calibri" w:hAnsi="Arial Narrow" w:cs="Times New Roman"/>
        </w:rPr>
        <w:t>(</w:t>
      </w:r>
      <w:proofErr w:type="spellStart"/>
      <w:r w:rsidRPr="00F57D51">
        <w:rPr>
          <w:rFonts w:ascii="Arial Narrow" w:eastAsia="Calibri" w:hAnsi="Arial Narrow" w:cs="Times New Roman"/>
        </w:rPr>
        <w:t>t.j</w:t>
      </w:r>
      <w:proofErr w:type="spellEnd"/>
      <w:r w:rsidRPr="00F57D51">
        <w:rPr>
          <w:rFonts w:ascii="Arial Narrow" w:eastAsia="Calibri" w:hAnsi="Arial Narrow" w:cs="Times New Roman"/>
        </w:rPr>
        <w:t xml:space="preserve">. </w:t>
      </w:r>
      <w:bookmarkStart w:id="2" w:name="_Hlk112766879"/>
      <w:r>
        <w:rPr>
          <w:rFonts w:ascii="Arial Narrow" w:eastAsia="Calibri" w:hAnsi="Arial Narrow" w:cs="Times New Roman"/>
        </w:rPr>
        <w:t>Dz. U. z 2025</w:t>
      </w:r>
      <w:r w:rsidRPr="00F57D51">
        <w:rPr>
          <w:rFonts w:ascii="Arial Narrow" w:eastAsia="Calibri" w:hAnsi="Arial Narrow" w:cs="Times New Roman"/>
        </w:rPr>
        <w:t xml:space="preserve"> r. poz. </w:t>
      </w:r>
      <w:bookmarkEnd w:id="2"/>
      <w:r>
        <w:rPr>
          <w:rFonts w:ascii="Arial Narrow" w:eastAsia="Calibri" w:hAnsi="Arial Narrow" w:cs="Times New Roman"/>
        </w:rPr>
        <w:t>277</w:t>
      </w:r>
      <w:r w:rsidRPr="00F57D51">
        <w:rPr>
          <w:rFonts w:ascii="Arial Narrow" w:eastAsia="Calibri" w:hAnsi="Arial Narrow" w:cs="Times New Roman"/>
        </w:rPr>
        <w:t xml:space="preserve">) </w:t>
      </w:r>
      <w:r w:rsidRPr="00556D4E">
        <w:rPr>
          <w:rFonts w:ascii="Arial Narrow" w:eastAsia="Calibri" w:hAnsi="Arial Narrow" w:cs="Times New Roman"/>
          <w:b/>
        </w:rPr>
        <w:t xml:space="preserve">dotyczącego pracowników fizycznych wykonujących przy realizacji Zadania roboty: </w:t>
      </w:r>
      <w:r w:rsidRPr="00F57D51">
        <w:rPr>
          <w:rFonts w:ascii="Arial Narrow" w:eastAsia="Calibri" w:hAnsi="Arial Narrow" w:cs="Times New Roman"/>
          <w:b/>
        </w:rPr>
        <w:t>przygotowawcze, ogólnobudowlane</w:t>
      </w:r>
      <w:r>
        <w:rPr>
          <w:rFonts w:ascii="Arial Narrow" w:eastAsia="Calibri" w:hAnsi="Arial Narrow" w:cs="Times New Roman"/>
          <w:b/>
        </w:rPr>
        <w:t>: murarskie, wykończeniowe,</w:t>
      </w:r>
      <w:r w:rsidRPr="00F57D51">
        <w:rPr>
          <w:rFonts w:ascii="Arial Narrow" w:eastAsia="Calibri" w:hAnsi="Arial Narrow" w:cs="Times New Roman"/>
          <w:b/>
        </w:rPr>
        <w:t xml:space="preserve"> instalacyjne, montażowe, tynkarskie, malarskie, układanie okładzin, inne</w:t>
      </w:r>
      <w:r>
        <w:rPr>
          <w:rFonts w:ascii="Arial Narrow" w:eastAsia="Calibri" w:hAnsi="Arial Narrow" w:cs="Times New Roman"/>
          <w:b/>
        </w:rPr>
        <w:t xml:space="preserve"> - </w:t>
      </w:r>
      <w:r w:rsidRPr="00F57D51">
        <w:rPr>
          <w:rFonts w:ascii="Arial Narrow" w:eastAsia="Calibri" w:hAnsi="Arial Narrow" w:cs="Times New Roman"/>
          <w:b/>
        </w:rPr>
        <w:t>ziemne, brukarskie, operatorów maszyn i urządzeń.</w:t>
      </w:r>
      <w:r w:rsidRPr="00F57D51">
        <w:rPr>
          <w:rFonts w:ascii="Arial Narrow" w:eastAsia="Calibri" w:hAnsi="Arial Narrow" w:cs="Times New Roman"/>
        </w:rPr>
        <w:t xml:space="preserve"> </w:t>
      </w:r>
      <w:r w:rsidRPr="00E3051A">
        <w:rPr>
          <w:rFonts w:ascii="Arial Narrow" w:hAnsi="Arial Narrow" w:cs="Times New Roman"/>
          <w:spacing w:val="-4"/>
          <w:kern w:val="24"/>
          <w:lang w:eastAsia="pl-PL"/>
        </w:rPr>
        <w:t>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Powyższe zostanie przekazane Zamawiającemu najpóźniej w dniu zawarcia Umowy. W przypadku konieczności wprowadzenia zmian w składzie zespołu wykonującego prace Wykonawca powiado</w:t>
      </w:r>
      <w:r>
        <w:rPr>
          <w:rFonts w:ascii="Arial Narrow" w:hAnsi="Arial Narrow" w:cs="Times New Roman"/>
          <w:spacing w:val="-4"/>
          <w:kern w:val="24"/>
          <w:lang w:eastAsia="pl-PL"/>
        </w:rPr>
        <w:t xml:space="preserve">mi o tym fakcie Zamawiającego. </w:t>
      </w:r>
      <w:r w:rsidRPr="00E3051A">
        <w:rPr>
          <w:rFonts w:ascii="Arial Narrow" w:hAnsi="Arial Narrow" w:cs="Times New Roman"/>
          <w:spacing w:val="-4"/>
          <w:kern w:val="24"/>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r w:rsidRPr="00E3051A">
        <w:rPr>
          <w:rFonts w:ascii="Arial Narrow" w:hAnsi="Arial Narrow" w:cs="Times New Roman"/>
          <w:lang w:eastAsia="pl-PL"/>
        </w:rPr>
        <w:t>W celu weryfikacji w ramach czynności kontrolnych zatrudniania, przez wykonawcę lub podwykonawcę, na podstawie umowy o pracę, osób wykonujących wskazane przez zamawiającego czynności w zakresie realizacji zamówienia, Zamawiający przewiduje możliwość żądania w szczególności:</w:t>
      </w:r>
    </w:p>
    <w:p w14:paraId="60FCB39B" w14:textId="77777777" w:rsidR="00C44E79" w:rsidRPr="00E3051A" w:rsidRDefault="00C44E79" w:rsidP="001C461A">
      <w:pPr>
        <w:numPr>
          <w:ilvl w:val="1"/>
          <w:numId w:val="30"/>
        </w:numPr>
        <w:spacing w:line="240" w:lineRule="auto"/>
        <w:ind w:left="1434" w:hanging="357"/>
        <w:jc w:val="left"/>
        <w:rPr>
          <w:rFonts w:ascii="Arial Narrow" w:hAnsi="Arial Narrow" w:cs="Times New Roman"/>
          <w:lang w:eastAsia="pl-PL"/>
        </w:rPr>
      </w:pPr>
      <w:r w:rsidRPr="00E3051A">
        <w:rPr>
          <w:rFonts w:ascii="Arial Narrow" w:hAnsi="Arial Narrow" w:cs="Times New Roman"/>
          <w:lang w:eastAsia="pl-PL"/>
        </w:rPr>
        <w:t>oświadczenia zatrudnionego pracownika,</w:t>
      </w:r>
    </w:p>
    <w:p w14:paraId="59833286" w14:textId="77777777" w:rsidR="00C44E79" w:rsidRPr="00E3051A" w:rsidRDefault="00C44E79" w:rsidP="001C461A">
      <w:pPr>
        <w:numPr>
          <w:ilvl w:val="1"/>
          <w:numId w:val="30"/>
        </w:numPr>
        <w:spacing w:line="240" w:lineRule="auto"/>
        <w:ind w:left="1434" w:hanging="357"/>
        <w:jc w:val="left"/>
        <w:rPr>
          <w:rFonts w:ascii="Arial Narrow" w:hAnsi="Arial Narrow" w:cs="Times New Roman"/>
          <w:lang w:eastAsia="pl-PL"/>
        </w:rPr>
      </w:pPr>
      <w:r w:rsidRPr="00E3051A">
        <w:rPr>
          <w:rFonts w:ascii="Arial Narrow" w:hAnsi="Arial Narrow" w:cs="Times New Roman"/>
          <w:lang w:eastAsia="pl-PL"/>
        </w:rPr>
        <w:t>oświadczenia wykonawcy lub podwykonawcy o zatrudnieniu pracownika na podstawie umowy o pracę,</w:t>
      </w:r>
    </w:p>
    <w:p w14:paraId="19362A21" w14:textId="77777777" w:rsidR="00C44E79" w:rsidRPr="00E3051A" w:rsidRDefault="00C44E79" w:rsidP="001C461A">
      <w:pPr>
        <w:numPr>
          <w:ilvl w:val="1"/>
          <w:numId w:val="30"/>
        </w:numPr>
        <w:spacing w:line="240" w:lineRule="auto"/>
        <w:ind w:left="1434" w:hanging="357"/>
        <w:jc w:val="left"/>
        <w:rPr>
          <w:rFonts w:ascii="Arial Narrow" w:hAnsi="Arial Narrow" w:cs="Times New Roman"/>
          <w:lang w:eastAsia="pl-PL"/>
        </w:rPr>
      </w:pPr>
      <w:r w:rsidRPr="00E3051A">
        <w:rPr>
          <w:rFonts w:ascii="Arial Narrow" w:hAnsi="Arial Narrow" w:cs="Times New Roman"/>
          <w:lang w:eastAsia="pl-PL"/>
        </w:rPr>
        <w:t>poświadczonej za zgodność z oryginałem kopii umowy o pracę zatrudnionego pracownika,</w:t>
      </w:r>
    </w:p>
    <w:p w14:paraId="4DFAF999" w14:textId="77777777" w:rsidR="00C44E79" w:rsidRPr="00E3051A" w:rsidRDefault="00C44E79" w:rsidP="001C461A">
      <w:pPr>
        <w:numPr>
          <w:ilvl w:val="1"/>
          <w:numId w:val="30"/>
        </w:numPr>
        <w:spacing w:after="120" w:line="240" w:lineRule="auto"/>
        <w:ind w:left="1434" w:hanging="357"/>
        <w:jc w:val="left"/>
        <w:rPr>
          <w:rFonts w:ascii="Arial Narrow" w:hAnsi="Arial Narrow" w:cs="Times New Roman"/>
          <w:lang w:eastAsia="pl-PL"/>
        </w:rPr>
      </w:pPr>
      <w:r w:rsidRPr="00E3051A">
        <w:rPr>
          <w:rFonts w:ascii="Arial Narrow" w:hAnsi="Arial Narrow" w:cs="Times New Roman"/>
          <w:lang w:eastAsia="pl-PL"/>
        </w:rPr>
        <w:t>innych dokumentów</w:t>
      </w:r>
    </w:p>
    <w:p w14:paraId="3046329B" w14:textId="77777777" w:rsidR="00C44E79" w:rsidRPr="00E3051A" w:rsidRDefault="00C44E79" w:rsidP="00F66DBC">
      <w:pPr>
        <w:spacing w:after="120" w:line="240" w:lineRule="auto"/>
        <w:ind w:left="357" w:firstLine="0"/>
        <w:rPr>
          <w:rFonts w:ascii="Arial Narrow" w:hAnsi="Arial Narrow" w:cs="Times New Roman"/>
          <w:lang w:eastAsia="pl-PL"/>
        </w:rPr>
      </w:pPr>
      <w:r w:rsidRPr="00E3051A">
        <w:rPr>
          <w:rFonts w:ascii="Arial Narrow" w:hAnsi="Arial Narrow" w:cs="Times New Roman"/>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10103DDA" w14:textId="77777777" w:rsidR="00C44E79" w:rsidRPr="00E3051A" w:rsidRDefault="00C44E79" w:rsidP="00F66DBC">
      <w:pPr>
        <w:spacing w:after="120" w:line="240" w:lineRule="auto"/>
        <w:ind w:left="357" w:firstLine="0"/>
        <w:rPr>
          <w:rFonts w:ascii="Arial Narrow" w:hAnsi="Arial Narrow" w:cs="Times New Roman"/>
          <w:spacing w:val="-4"/>
          <w:kern w:val="24"/>
          <w:lang w:eastAsia="pl-PL"/>
        </w:rPr>
      </w:pPr>
      <w:r w:rsidRPr="00E3051A">
        <w:rPr>
          <w:rFonts w:ascii="Arial Narrow" w:hAnsi="Arial Narrow" w:cs="Times New Roman"/>
          <w:spacing w:val="-4"/>
          <w:kern w:val="24"/>
        </w:rPr>
        <w:t>W przypadku uzasadnionych wątpliwości, co do przestrzegania prawa pracy przez wykonawcę lub podwykonawcę, Zamawiający może zwrócić się o przeprowadzenie kontroli przez Państwową Inspekcję Pracy.</w:t>
      </w:r>
    </w:p>
    <w:bookmarkEnd w:id="1"/>
    <w:p w14:paraId="5A2189FE" w14:textId="51ED8672" w:rsidR="00C44E79" w:rsidRPr="001C428D" w:rsidRDefault="00C44E79" w:rsidP="00F66DBC">
      <w:pPr>
        <w:numPr>
          <w:ilvl w:val="0"/>
          <w:numId w:val="2"/>
        </w:numPr>
        <w:spacing w:after="120" w:line="240" w:lineRule="auto"/>
        <w:ind w:left="357" w:hanging="357"/>
        <w:rPr>
          <w:rFonts w:ascii="Arial Narrow" w:eastAsia="Calibri" w:hAnsi="Arial Narrow" w:cs="Times New Roman"/>
          <w:b/>
          <w:spacing w:val="-4"/>
          <w:kern w:val="24"/>
          <w:lang w:val="x-none" w:eastAsia="pl-PL"/>
        </w:rPr>
      </w:pPr>
      <w:r>
        <w:rPr>
          <w:rFonts w:ascii="Arial Narrow" w:hAnsi="Arial Narrow" w:cs="Times New Roman"/>
          <w:b/>
          <w:bCs/>
          <w:spacing w:val="-4"/>
          <w:kern w:val="24"/>
          <w:u w:val="single"/>
          <w:shd w:val="clear" w:color="auto" w:fill="FFFFFF"/>
          <w:lang w:eastAsia="pl-PL"/>
        </w:rPr>
        <w:t xml:space="preserve">Zamawiający na podstawie art. </w:t>
      </w:r>
      <w:r w:rsidR="00F873C1">
        <w:rPr>
          <w:rFonts w:ascii="Arial Narrow" w:hAnsi="Arial Narrow" w:cs="Times New Roman"/>
          <w:b/>
          <w:bCs/>
          <w:spacing w:val="-4"/>
          <w:kern w:val="24"/>
          <w:u w:val="single"/>
          <w:shd w:val="clear" w:color="auto" w:fill="FFFFFF"/>
          <w:lang w:eastAsia="pl-PL"/>
        </w:rPr>
        <w:t>310</w:t>
      </w:r>
      <w:r w:rsidRPr="00097162">
        <w:rPr>
          <w:rFonts w:ascii="Arial Narrow" w:hAnsi="Arial Narrow" w:cs="Times New Roman"/>
          <w:b/>
          <w:bCs/>
          <w:spacing w:val="-4"/>
          <w:kern w:val="24"/>
          <w:u w:val="single"/>
          <w:shd w:val="clear" w:color="auto" w:fill="FFFFFF"/>
          <w:lang w:eastAsia="pl-PL"/>
        </w:rPr>
        <w:t xml:space="preserve"> ustawy </w:t>
      </w:r>
      <w:proofErr w:type="spellStart"/>
      <w:r w:rsidRPr="00097162">
        <w:rPr>
          <w:rFonts w:ascii="Arial Narrow" w:hAnsi="Arial Narrow" w:cs="Times New Roman"/>
          <w:b/>
          <w:bCs/>
          <w:spacing w:val="-4"/>
          <w:kern w:val="24"/>
          <w:u w:val="single"/>
          <w:shd w:val="clear" w:color="auto" w:fill="FFFFFF"/>
          <w:lang w:eastAsia="pl-PL"/>
        </w:rPr>
        <w:t>pzp</w:t>
      </w:r>
      <w:proofErr w:type="spellEnd"/>
      <w:r w:rsidRPr="00097162">
        <w:rPr>
          <w:rFonts w:ascii="Arial Narrow" w:hAnsi="Arial Narrow" w:cs="Times New Roman"/>
          <w:b/>
          <w:bCs/>
          <w:spacing w:val="-4"/>
          <w:kern w:val="24"/>
          <w:u w:val="single"/>
          <w:shd w:val="clear" w:color="auto" w:fill="FFFFFF"/>
          <w:lang w:eastAsia="pl-PL"/>
        </w:rPr>
        <w:t xml:space="preserve"> zastrzega sobie możliwość unieważnienia postępowania o udzielenie zamówienia, jeżeli środki publiczne, które zamawiający zamierzał przeznaczyć na sfinansowanie całości lub części zamówienia, nie zostały mu przyznane.</w:t>
      </w:r>
      <w:r w:rsidRPr="00097162">
        <w:rPr>
          <w:rFonts w:ascii="Arial Narrow" w:hAnsi="Arial Narrow" w:cs="Times New Roman"/>
          <w:spacing w:val="-4"/>
          <w:kern w:val="24"/>
          <w:shd w:val="clear" w:color="auto" w:fill="FFFFFF"/>
          <w:lang w:eastAsia="pl-PL"/>
        </w:rPr>
        <w:t> </w:t>
      </w:r>
    </w:p>
    <w:p w14:paraId="53B7BF25" w14:textId="77777777" w:rsidR="00C44E79" w:rsidRPr="00380256" w:rsidRDefault="00C44E79" w:rsidP="00F66DBC">
      <w:pPr>
        <w:spacing w:after="120" w:line="240" w:lineRule="auto"/>
        <w:ind w:left="357" w:firstLine="0"/>
        <w:rPr>
          <w:rFonts w:ascii="Arial Narrow" w:hAnsi="Arial Narrow"/>
          <w:lang w:eastAsia="pl-PL"/>
        </w:rPr>
      </w:pPr>
      <w:r w:rsidRPr="00380256">
        <w:rPr>
          <w:rFonts w:ascii="Arial Narrow" w:hAnsi="Arial Narrow"/>
          <w:lang w:eastAsia="pl-PL"/>
        </w:rPr>
        <w:t>Zamówienie współfinansowane jest z</w:t>
      </w:r>
      <w:r w:rsidRPr="00380256">
        <w:rPr>
          <w:rFonts w:ascii="Arial Narrow" w:hAnsi="Arial Narrow" w:cs="Times New Roman"/>
        </w:rPr>
        <w:t>e środków Banku Gospodarstwa Krajowego rządowego programu popierania budownictwa mieszkaniowego oraz minimalnych wymagań dotyczących lokali powstałych przy udziale tego finansowania (Dz.U. 2015 poz. 1720),</w:t>
      </w:r>
      <w:r w:rsidRPr="00380256">
        <w:rPr>
          <w:rFonts w:ascii="Arial Narrow" w:hAnsi="Arial Narrow"/>
          <w:lang w:eastAsia="pl-PL"/>
        </w:rPr>
        <w:t xml:space="preserve"> ze środków Funduszu Dopłat, o którym mowa w ustawie z dnia 8 grudnia 2006 r. o finansowym wsparciu niektórych przedsięwzięć mieszkaniowych (</w:t>
      </w:r>
      <w:proofErr w:type="spellStart"/>
      <w:r w:rsidRPr="00380256">
        <w:rPr>
          <w:rFonts w:ascii="Arial Narrow" w:hAnsi="Arial Narrow"/>
          <w:lang w:eastAsia="pl-PL"/>
        </w:rPr>
        <w:t>t.j</w:t>
      </w:r>
      <w:proofErr w:type="spellEnd"/>
      <w:r w:rsidRPr="00380256">
        <w:rPr>
          <w:rFonts w:ascii="Arial Narrow" w:hAnsi="Arial Narrow"/>
          <w:lang w:eastAsia="pl-PL"/>
        </w:rPr>
        <w:t xml:space="preserve">. Dz.U. z 2024 r. </w:t>
      </w:r>
      <w:r w:rsidRPr="00380256">
        <w:rPr>
          <w:rFonts w:ascii="Arial Narrow" w:hAnsi="Arial Narrow"/>
          <w:lang w:eastAsia="pl-PL"/>
        </w:rPr>
        <w:lastRenderedPageBreak/>
        <w:t>poz. 304), ze środków Krajowego Planu Odbudowy i Zwiększania Odporności (KPO), ustanowionego na podstawie rozporządzenia (UE) 2021/241 Parlamentu Europejskiego i Rady z dnia 12 lutego 2021 r.</w:t>
      </w:r>
    </w:p>
    <w:p w14:paraId="4B2CE188" w14:textId="77777777" w:rsidR="00C44E79" w:rsidRPr="00E3051A" w:rsidRDefault="00C44E79" w:rsidP="00F66DBC">
      <w:pPr>
        <w:numPr>
          <w:ilvl w:val="0"/>
          <w:numId w:val="2"/>
        </w:numPr>
        <w:spacing w:after="120" w:line="240" w:lineRule="auto"/>
        <w:ind w:left="357" w:hanging="357"/>
        <w:rPr>
          <w:rFonts w:ascii="Arial Narrow" w:eastAsia="Calibri" w:hAnsi="Arial Narrow" w:cs="Times New Roman"/>
          <w:b/>
          <w:spacing w:val="-4"/>
          <w:kern w:val="24"/>
          <w:lang w:val="x-none" w:eastAsia="pl-PL"/>
        </w:rPr>
      </w:pPr>
      <w:r w:rsidRPr="00E3051A">
        <w:rPr>
          <w:rFonts w:ascii="Arial Narrow" w:eastAsia="Calibri" w:hAnsi="Arial Narrow" w:cs="Times New Roman"/>
          <w:b/>
          <w:spacing w:val="-4"/>
          <w:kern w:val="24"/>
          <w:lang w:val="x-none" w:eastAsia="pl-PL"/>
        </w:rPr>
        <w:t xml:space="preserve">Oferty wariantowe: Zamawiający nie dopuszcza składania ofert wariantowych. </w:t>
      </w:r>
    </w:p>
    <w:p w14:paraId="13D4F840" w14:textId="77777777" w:rsidR="00C44E79" w:rsidRPr="00E3051A" w:rsidRDefault="00C44E79" w:rsidP="00F66DBC">
      <w:pPr>
        <w:numPr>
          <w:ilvl w:val="0"/>
          <w:numId w:val="2"/>
        </w:numPr>
        <w:spacing w:after="120" w:line="240" w:lineRule="auto"/>
        <w:ind w:left="357" w:hanging="357"/>
        <w:rPr>
          <w:rFonts w:ascii="Arial Narrow" w:eastAsia="Calibri" w:hAnsi="Arial Narrow" w:cs="Times New Roman"/>
          <w:b/>
          <w:spacing w:val="-4"/>
          <w:kern w:val="24"/>
          <w:lang w:val="x-none" w:eastAsia="pl-PL"/>
        </w:rPr>
      </w:pPr>
      <w:r w:rsidRPr="00E3051A">
        <w:rPr>
          <w:rFonts w:ascii="Arial Narrow" w:eastAsia="Calibri" w:hAnsi="Arial Narrow" w:cs="Times New Roman"/>
          <w:b/>
          <w:spacing w:val="-4"/>
          <w:kern w:val="24"/>
          <w:lang w:val="x-none" w:eastAsia="pl-PL"/>
        </w:rPr>
        <w:t xml:space="preserve">Zamówienia uzupełniające: Zamawiający nie przewiduje udzielenia zamówień, o których mowa w art. 214 ust. 1 pkt 7 </w:t>
      </w:r>
      <w:proofErr w:type="spellStart"/>
      <w:r w:rsidRPr="00E3051A">
        <w:rPr>
          <w:rFonts w:ascii="Arial Narrow" w:eastAsia="Calibri" w:hAnsi="Arial Narrow" w:cs="Times New Roman"/>
          <w:b/>
          <w:spacing w:val="-4"/>
          <w:kern w:val="24"/>
          <w:lang w:val="x-none" w:eastAsia="pl-PL"/>
        </w:rPr>
        <w:t>pzp</w:t>
      </w:r>
      <w:proofErr w:type="spellEnd"/>
      <w:r w:rsidRPr="00E3051A">
        <w:rPr>
          <w:rFonts w:ascii="Arial Narrow" w:eastAsia="Calibri" w:hAnsi="Arial Narrow" w:cs="Times New Roman"/>
          <w:b/>
          <w:spacing w:val="-4"/>
          <w:kern w:val="24"/>
          <w:lang w:val="x-none" w:eastAsia="pl-PL"/>
        </w:rPr>
        <w:t>.</w:t>
      </w:r>
    </w:p>
    <w:p w14:paraId="4FBD4EF4" w14:textId="77777777" w:rsidR="00C44E79" w:rsidRPr="00C44E79" w:rsidRDefault="00C44E79" w:rsidP="00F66DBC">
      <w:pPr>
        <w:numPr>
          <w:ilvl w:val="0"/>
          <w:numId w:val="2"/>
        </w:numPr>
        <w:spacing w:after="120" w:line="240" w:lineRule="auto"/>
        <w:ind w:left="357" w:hanging="357"/>
        <w:rPr>
          <w:rFonts w:ascii="Arial Narrow" w:eastAsia="Calibri" w:hAnsi="Arial Narrow" w:cs="Times New Roman"/>
          <w:b/>
          <w:spacing w:val="-4"/>
          <w:kern w:val="24"/>
          <w:lang w:val="x-none" w:eastAsia="pl-PL"/>
        </w:rPr>
      </w:pPr>
      <w:r w:rsidRPr="00E3051A">
        <w:rPr>
          <w:rFonts w:ascii="Arial Narrow" w:eastAsia="Calibri" w:hAnsi="Arial Narrow" w:cs="Times New Roman"/>
          <w:b/>
          <w:spacing w:val="-4"/>
          <w:kern w:val="24"/>
          <w:lang w:val="x-none" w:eastAsia="pl-PL"/>
        </w:rPr>
        <w:t>Zamawiający uwzględnił w opisie przedmiotu zamówienia wymagania w zakresie  dostępności dla osób niepełnosprawnych lub projektowania z przeznaczeniem dla wszystkich użytkowników</w:t>
      </w:r>
      <w:r w:rsidRPr="00E3051A">
        <w:rPr>
          <w:rFonts w:ascii="Arial Narrow" w:eastAsia="Calibri" w:hAnsi="Arial Narrow" w:cs="Times New Roman"/>
          <w:b/>
          <w:spacing w:val="-4"/>
          <w:kern w:val="24"/>
          <w:lang w:eastAsia="pl-PL"/>
        </w:rPr>
        <w:t>.</w:t>
      </w:r>
    </w:p>
    <w:p w14:paraId="7B5B126A" w14:textId="2C8AB398" w:rsidR="00F7130D" w:rsidRPr="00C44E79" w:rsidRDefault="00F7130D" w:rsidP="00F66DBC">
      <w:pPr>
        <w:numPr>
          <w:ilvl w:val="0"/>
          <w:numId w:val="2"/>
        </w:numPr>
        <w:spacing w:after="120" w:line="240" w:lineRule="auto"/>
        <w:ind w:left="357" w:hanging="357"/>
        <w:rPr>
          <w:rFonts w:ascii="Arial Narrow" w:eastAsia="Calibri" w:hAnsi="Arial Narrow" w:cs="Times New Roman"/>
          <w:b/>
          <w:spacing w:val="-4"/>
          <w:kern w:val="24"/>
          <w:lang w:val="x-none" w:eastAsia="pl-PL"/>
        </w:rPr>
      </w:pPr>
      <w:r w:rsidRPr="00C44E79">
        <w:rPr>
          <w:rFonts w:ascii="Arial Narrow" w:eastAsia="Calibri" w:hAnsi="Arial Narrow" w:cs="Calibri"/>
          <w:b/>
          <w:spacing w:val="-4"/>
          <w:kern w:val="24"/>
          <w:lang w:val="x-none"/>
        </w:rPr>
        <w:t>Nazwy i kody zamówienia według Wspólnego Słownika Zamówień (CPV):</w:t>
      </w:r>
    </w:p>
    <w:p w14:paraId="35BC1E3A" w14:textId="11B74BE4" w:rsidR="005D6668" w:rsidRDefault="005D6668" w:rsidP="005D6668">
      <w:pPr>
        <w:spacing w:after="120" w:line="240" w:lineRule="auto"/>
        <w:rPr>
          <w:rFonts w:ascii="Arial Narrow" w:eastAsia="Times New Roman" w:hAnsi="Arial Narrow" w:cs="Tahoma"/>
          <w:bC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922"/>
        <w:gridCol w:w="1544"/>
        <w:gridCol w:w="6594"/>
      </w:tblGrid>
      <w:tr w:rsidR="00EB7526" w:rsidRPr="00EB7526" w14:paraId="4011C860" w14:textId="77777777" w:rsidTr="00B86F2F">
        <w:trPr>
          <w:tblHeader/>
        </w:trPr>
        <w:tc>
          <w:tcPr>
            <w:tcW w:w="922" w:type="dxa"/>
            <w:vAlign w:val="center"/>
            <w:hideMark/>
          </w:tcPr>
          <w:p w14:paraId="3431A43F" w14:textId="77777777" w:rsidR="00EB7526" w:rsidRPr="00EB7526" w:rsidRDefault="00EB7526" w:rsidP="009F786F">
            <w:pPr>
              <w:spacing w:after="120" w:line="240" w:lineRule="auto"/>
              <w:ind w:firstLine="0"/>
              <w:jc w:val="center"/>
              <w:rPr>
                <w:rFonts w:ascii="Arial Narrow" w:eastAsia="Times New Roman" w:hAnsi="Arial Narrow" w:cs="Tahoma"/>
                <w:b/>
                <w:bCs/>
                <w:lang w:eastAsia="pl-PL"/>
              </w:rPr>
            </w:pPr>
            <w:r w:rsidRPr="00EB7526">
              <w:rPr>
                <w:rFonts w:ascii="Arial Narrow" w:eastAsia="Times New Roman" w:hAnsi="Arial Narrow" w:cs="Tahoma"/>
                <w:b/>
                <w:bCs/>
                <w:lang w:eastAsia="pl-PL"/>
              </w:rPr>
              <w:t>Lp.</w:t>
            </w:r>
          </w:p>
        </w:tc>
        <w:tc>
          <w:tcPr>
            <w:tcW w:w="1544" w:type="dxa"/>
            <w:vAlign w:val="center"/>
            <w:hideMark/>
          </w:tcPr>
          <w:p w14:paraId="6F76DDD3" w14:textId="77777777" w:rsidR="00EB7526" w:rsidRPr="00EB7526" w:rsidRDefault="00EB7526" w:rsidP="009F786F">
            <w:pPr>
              <w:spacing w:after="120" w:line="240" w:lineRule="auto"/>
              <w:ind w:firstLine="0"/>
              <w:jc w:val="center"/>
              <w:rPr>
                <w:rFonts w:ascii="Arial Narrow" w:eastAsia="Times New Roman" w:hAnsi="Arial Narrow" w:cs="Tahoma"/>
                <w:b/>
                <w:bCs/>
                <w:lang w:eastAsia="pl-PL"/>
              </w:rPr>
            </w:pPr>
            <w:r w:rsidRPr="00EB7526">
              <w:rPr>
                <w:rFonts w:ascii="Arial Narrow" w:eastAsia="Times New Roman" w:hAnsi="Arial Narrow" w:cs="Tahoma"/>
                <w:b/>
                <w:bCs/>
                <w:lang w:eastAsia="pl-PL"/>
              </w:rPr>
              <w:t>Kod CPV</w:t>
            </w:r>
          </w:p>
        </w:tc>
        <w:tc>
          <w:tcPr>
            <w:tcW w:w="6594" w:type="dxa"/>
            <w:vAlign w:val="center"/>
            <w:hideMark/>
          </w:tcPr>
          <w:p w14:paraId="3E28D8CB" w14:textId="77777777" w:rsidR="00EB7526" w:rsidRPr="00EB7526" w:rsidRDefault="00EB7526" w:rsidP="009F786F">
            <w:pPr>
              <w:spacing w:after="120" w:line="240" w:lineRule="auto"/>
              <w:ind w:firstLine="0"/>
              <w:jc w:val="center"/>
              <w:rPr>
                <w:rFonts w:ascii="Arial Narrow" w:eastAsia="Times New Roman" w:hAnsi="Arial Narrow" w:cs="Tahoma"/>
                <w:b/>
                <w:bCs/>
                <w:lang w:eastAsia="pl-PL"/>
              </w:rPr>
            </w:pPr>
            <w:r w:rsidRPr="00EB7526">
              <w:rPr>
                <w:rFonts w:ascii="Arial Narrow" w:eastAsia="Times New Roman" w:hAnsi="Arial Narrow" w:cs="Tahoma"/>
                <w:b/>
                <w:bCs/>
                <w:lang w:eastAsia="pl-PL"/>
              </w:rPr>
              <w:t>Opis</w:t>
            </w:r>
          </w:p>
        </w:tc>
      </w:tr>
      <w:tr w:rsidR="00EB7526" w:rsidRPr="00EB7526" w14:paraId="5A50954B" w14:textId="77777777" w:rsidTr="00B86F2F">
        <w:tc>
          <w:tcPr>
            <w:tcW w:w="922" w:type="dxa"/>
            <w:vAlign w:val="center"/>
            <w:hideMark/>
          </w:tcPr>
          <w:p w14:paraId="0540E28C"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1</w:t>
            </w:r>
          </w:p>
        </w:tc>
        <w:tc>
          <w:tcPr>
            <w:tcW w:w="1544" w:type="dxa"/>
            <w:vAlign w:val="center"/>
            <w:hideMark/>
          </w:tcPr>
          <w:p w14:paraId="253FB5E8"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45000000-7</w:t>
            </w:r>
          </w:p>
        </w:tc>
        <w:tc>
          <w:tcPr>
            <w:tcW w:w="6594" w:type="dxa"/>
            <w:vAlign w:val="center"/>
            <w:hideMark/>
          </w:tcPr>
          <w:p w14:paraId="18323CBB" w14:textId="77777777" w:rsidR="00EB7526" w:rsidRPr="00EB7526" w:rsidRDefault="00EB7526" w:rsidP="00EB7526">
            <w:pPr>
              <w:spacing w:after="120" w:line="240" w:lineRule="auto"/>
              <w:ind w:firstLine="0"/>
              <w:rPr>
                <w:rFonts w:ascii="Arial Narrow" w:eastAsia="Times New Roman" w:hAnsi="Arial Narrow" w:cs="Tahoma"/>
                <w:bCs/>
                <w:lang w:eastAsia="pl-PL"/>
              </w:rPr>
            </w:pPr>
            <w:r w:rsidRPr="00EB7526">
              <w:rPr>
                <w:rFonts w:ascii="Arial Narrow" w:eastAsia="Times New Roman" w:hAnsi="Arial Narrow" w:cs="Tahoma"/>
                <w:bCs/>
                <w:lang w:eastAsia="pl-PL"/>
              </w:rPr>
              <w:t>Roboty budowlane</w:t>
            </w:r>
          </w:p>
        </w:tc>
      </w:tr>
      <w:tr w:rsidR="00EB7526" w:rsidRPr="00EB7526" w14:paraId="7890D2A5" w14:textId="77777777" w:rsidTr="00B86F2F">
        <w:tc>
          <w:tcPr>
            <w:tcW w:w="922" w:type="dxa"/>
            <w:vAlign w:val="center"/>
            <w:hideMark/>
          </w:tcPr>
          <w:p w14:paraId="607C4366"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2</w:t>
            </w:r>
          </w:p>
        </w:tc>
        <w:tc>
          <w:tcPr>
            <w:tcW w:w="1544" w:type="dxa"/>
            <w:vAlign w:val="center"/>
            <w:hideMark/>
          </w:tcPr>
          <w:p w14:paraId="1A328223"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45100000-8</w:t>
            </w:r>
          </w:p>
        </w:tc>
        <w:tc>
          <w:tcPr>
            <w:tcW w:w="6594" w:type="dxa"/>
            <w:vAlign w:val="center"/>
            <w:hideMark/>
          </w:tcPr>
          <w:p w14:paraId="1EB749A4" w14:textId="77777777" w:rsidR="00EB7526" w:rsidRPr="00EB7526" w:rsidRDefault="00EB7526" w:rsidP="00EB7526">
            <w:pPr>
              <w:spacing w:after="120" w:line="240" w:lineRule="auto"/>
              <w:ind w:firstLine="0"/>
              <w:rPr>
                <w:rFonts w:ascii="Arial Narrow" w:eastAsia="Times New Roman" w:hAnsi="Arial Narrow" w:cs="Tahoma"/>
                <w:bCs/>
                <w:lang w:eastAsia="pl-PL"/>
              </w:rPr>
            </w:pPr>
            <w:r w:rsidRPr="00EB7526">
              <w:rPr>
                <w:rFonts w:ascii="Arial Narrow" w:eastAsia="Times New Roman" w:hAnsi="Arial Narrow" w:cs="Tahoma"/>
                <w:bCs/>
                <w:lang w:eastAsia="pl-PL"/>
              </w:rPr>
              <w:t>Przygotowanie terenu pod budowę</w:t>
            </w:r>
          </w:p>
        </w:tc>
      </w:tr>
      <w:tr w:rsidR="00EB7526" w:rsidRPr="00EB7526" w14:paraId="4D3B6461" w14:textId="77777777" w:rsidTr="00B86F2F">
        <w:tc>
          <w:tcPr>
            <w:tcW w:w="922" w:type="dxa"/>
            <w:vAlign w:val="center"/>
            <w:hideMark/>
          </w:tcPr>
          <w:p w14:paraId="66EDFB60"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3</w:t>
            </w:r>
          </w:p>
        </w:tc>
        <w:tc>
          <w:tcPr>
            <w:tcW w:w="1544" w:type="dxa"/>
            <w:vAlign w:val="center"/>
            <w:hideMark/>
          </w:tcPr>
          <w:p w14:paraId="52D18065"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45111200-0</w:t>
            </w:r>
          </w:p>
        </w:tc>
        <w:tc>
          <w:tcPr>
            <w:tcW w:w="6594" w:type="dxa"/>
            <w:vAlign w:val="center"/>
            <w:hideMark/>
          </w:tcPr>
          <w:p w14:paraId="4A377975" w14:textId="77777777" w:rsidR="00EB7526" w:rsidRPr="00EB7526" w:rsidRDefault="00EB7526" w:rsidP="00EB7526">
            <w:pPr>
              <w:spacing w:after="120" w:line="240" w:lineRule="auto"/>
              <w:ind w:firstLine="0"/>
              <w:rPr>
                <w:rFonts w:ascii="Arial Narrow" w:eastAsia="Times New Roman" w:hAnsi="Arial Narrow" w:cs="Tahoma"/>
                <w:bCs/>
                <w:lang w:eastAsia="pl-PL"/>
              </w:rPr>
            </w:pPr>
            <w:r w:rsidRPr="00EB7526">
              <w:rPr>
                <w:rFonts w:ascii="Arial Narrow" w:eastAsia="Times New Roman" w:hAnsi="Arial Narrow" w:cs="Tahoma"/>
                <w:bCs/>
                <w:lang w:eastAsia="pl-PL"/>
              </w:rPr>
              <w:t>Roboty w zakresie przygotowania terenu pod budowę i roboty ziemne</w:t>
            </w:r>
          </w:p>
        </w:tc>
      </w:tr>
      <w:tr w:rsidR="00EB7526" w:rsidRPr="00EB7526" w14:paraId="6640479E" w14:textId="77777777" w:rsidTr="00B86F2F">
        <w:tc>
          <w:tcPr>
            <w:tcW w:w="922" w:type="dxa"/>
            <w:vAlign w:val="center"/>
            <w:hideMark/>
          </w:tcPr>
          <w:p w14:paraId="7A86C622"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4</w:t>
            </w:r>
          </w:p>
        </w:tc>
        <w:tc>
          <w:tcPr>
            <w:tcW w:w="1544" w:type="dxa"/>
            <w:vAlign w:val="center"/>
            <w:hideMark/>
          </w:tcPr>
          <w:p w14:paraId="1F6C11F2"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45112700-2</w:t>
            </w:r>
          </w:p>
        </w:tc>
        <w:tc>
          <w:tcPr>
            <w:tcW w:w="6594" w:type="dxa"/>
            <w:vAlign w:val="center"/>
            <w:hideMark/>
          </w:tcPr>
          <w:p w14:paraId="0FF933AE" w14:textId="77777777" w:rsidR="00EB7526" w:rsidRPr="00EB7526" w:rsidRDefault="00EB7526" w:rsidP="00EB7526">
            <w:pPr>
              <w:spacing w:after="120" w:line="240" w:lineRule="auto"/>
              <w:ind w:firstLine="0"/>
              <w:rPr>
                <w:rFonts w:ascii="Arial Narrow" w:eastAsia="Times New Roman" w:hAnsi="Arial Narrow" w:cs="Tahoma"/>
                <w:bCs/>
                <w:lang w:eastAsia="pl-PL"/>
              </w:rPr>
            </w:pPr>
            <w:r w:rsidRPr="00EB7526">
              <w:rPr>
                <w:rFonts w:ascii="Arial Narrow" w:eastAsia="Times New Roman" w:hAnsi="Arial Narrow" w:cs="Tahoma"/>
                <w:bCs/>
                <w:lang w:eastAsia="pl-PL"/>
              </w:rPr>
              <w:t>Roboty w zakresie kształtowania terenu</w:t>
            </w:r>
          </w:p>
        </w:tc>
      </w:tr>
      <w:tr w:rsidR="00EB7526" w:rsidRPr="00EB7526" w14:paraId="6F31667E" w14:textId="77777777" w:rsidTr="00B86F2F">
        <w:tc>
          <w:tcPr>
            <w:tcW w:w="922" w:type="dxa"/>
            <w:vAlign w:val="center"/>
            <w:hideMark/>
          </w:tcPr>
          <w:p w14:paraId="4B085516"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5</w:t>
            </w:r>
          </w:p>
        </w:tc>
        <w:tc>
          <w:tcPr>
            <w:tcW w:w="1544" w:type="dxa"/>
            <w:vAlign w:val="center"/>
            <w:hideMark/>
          </w:tcPr>
          <w:p w14:paraId="19B4FAEC" w14:textId="28A5EC5C" w:rsidR="00EB7526" w:rsidRPr="00EB7526" w:rsidRDefault="009E3282" w:rsidP="009F786F">
            <w:pPr>
              <w:spacing w:after="120" w:line="240" w:lineRule="auto"/>
              <w:ind w:firstLine="0"/>
              <w:jc w:val="center"/>
              <w:rPr>
                <w:rFonts w:ascii="Arial Narrow" w:eastAsia="Times New Roman" w:hAnsi="Arial Narrow" w:cs="Tahoma"/>
                <w:bCs/>
                <w:lang w:eastAsia="pl-PL"/>
              </w:rPr>
            </w:pPr>
            <w:r w:rsidRPr="009E3282">
              <w:rPr>
                <w:rFonts w:ascii="Arial Narrow" w:eastAsia="Times New Roman" w:hAnsi="Arial Narrow" w:cs="Tahoma"/>
                <w:bCs/>
                <w:lang w:eastAsia="pl-PL"/>
              </w:rPr>
              <w:t>45262311-4</w:t>
            </w:r>
          </w:p>
        </w:tc>
        <w:tc>
          <w:tcPr>
            <w:tcW w:w="6594" w:type="dxa"/>
            <w:vAlign w:val="center"/>
            <w:hideMark/>
          </w:tcPr>
          <w:p w14:paraId="4F0ADF9D" w14:textId="1D0F2661" w:rsidR="00EB7526" w:rsidRPr="00EB7526" w:rsidRDefault="009E3282" w:rsidP="00EB7526">
            <w:pPr>
              <w:spacing w:after="120" w:line="240" w:lineRule="auto"/>
              <w:ind w:firstLine="0"/>
              <w:rPr>
                <w:rFonts w:ascii="Arial Narrow" w:eastAsia="Times New Roman" w:hAnsi="Arial Narrow" w:cs="Tahoma"/>
                <w:bCs/>
                <w:lang w:eastAsia="pl-PL"/>
              </w:rPr>
            </w:pPr>
            <w:r w:rsidRPr="009E3282">
              <w:rPr>
                <w:rFonts w:ascii="Arial Narrow" w:eastAsia="Times New Roman" w:hAnsi="Arial Narrow" w:cs="Tahoma"/>
                <w:bCs/>
                <w:lang w:eastAsia="pl-PL"/>
              </w:rPr>
              <w:t>Konstrukcje betonowe i żelbetowe</w:t>
            </w:r>
          </w:p>
        </w:tc>
      </w:tr>
      <w:tr w:rsidR="00EB7526" w:rsidRPr="00EB7526" w14:paraId="0919D462" w14:textId="77777777" w:rsidTr="00B86F2F">
        <w:tc>
          <w:tcPr>
            <w:tcW w:w="922" w:type="dxa"/>
            <w:vAlign w:val="center"/>
            <w:hideMark/>
          </w:tcPr>
          <w:p w14:paraId="5535F585"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6</w:t>
            </w:r>
          </w:p>
        </w:tc>
        <w:tc>
          <w:tcPr>
            <w:tcW w:w="1544" w:type="dxa"/>
            <w:vAlign w:val="center"/>
            <w:hideMark/>
          </w:tcPr>
          <w:p w14:paraId="1218D200" w14:textId="0AA4334F" w:rsidR="00EB7526" w:rsidRPr="00EB7526" w:rsidRDefault="009E3282" w:rsidP="009F786F">
            <w:pPr>
              <w:spacing w:after="120" w:line="240" w:lineRule="auto"/>
              <w:ind w:firstLine="0"/>
              <w:jc w:val="center"/>
              <w:rPr>
                <w:rFonts w:ascii="Arial Narrow" w:eastAsia="Times New Roman" w:hAnsi="Arial Narrow" w:cs="Tahoma"/>
                <w:bCs/>
                <w:lang w:eastAsia="pl-PL"/>
              </w:rPr>
            </w:pPr>
            <w:r w:rsidRPr="009E3282">
              <w:rPr>
                <w:rFonts w:ascii="Arial Narrow" w:eastAsia="Times New Roman" w:hAnsi="Arial Narrow" w:cs="Tahoma"/>
                <w:bCs/>
                <w:lang w:eastAsia="pl-PL"/>
              </w:rPr>
              <w:t>45262522-6</w:t>
            </w:r>
          </w:p>
        </w:tc>
        <w:tc>
          <w:tcPr>
            <w:tcW w:w="6594" w:type="dxa"/>
            <w:vAlign w:val="center"/>
            <w:hideMark/>
          </w:tcPr>
          <w:p w14:paraId="5D3D05F1" w14:textId="5EB5A8E0" w:rsidR="00EB7526" w:rsidRPr="00EB7526" w:rsidRDefault="009E3282" w:rsidP="00EB7526">
            <w:pPr>
              <w:spacing w:after="120" w:line="240" w:lineRule="auto"/>
              <w:ind w:firstLine="0"/>
              <w:rPr>
                <w:rFonts w:ascii="Arial Narrow" w:eastAsia="Times New Roman" w:hAnsi="Arial Narrow" w:cs="Tahoma"/>
                <w:bCs/>
                <w:lang w:eastAsia="pl-PL"/>
              </w:rPr>
            </w:pPr>
            <w:r w:rsidRPr="009E3282">
              <w:rPr>
                <w:rFonts w:ascii="Arial Narrow" w:eastAsia="Times New Roman" w:hAnsi="Arial Narrow" w:cs="Tahoma"/>
                <w:bCs/>
                <w:lang w:eastAsia="pl-PL"/>
              </w:rPr>
              <w:t>Roboty murarskie</w:t>
            </w:r>
          </w:p>
        </w:tc>
      </w:tr>
      <w:tr w:rsidR="00EB7526" w:rsidRPr="00EB7526" w14:paraId="3107BF61" w14:textId="77777777" w:rsidTr="00B86F2F">
        <w:tc>
          <w:tcPr>
            <w:tcW w:w="922" w:type="dxa"/>
            <w:vAlign w:val="center"/>
            <w:hideMark/>
          </w:tcPr>
          <w:p w14:paraId="3EF5614F"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7</w:t>
            </w:r>
          </w:p>
        </w:tc>
        <w:tc>
          <w:tcPr>
            <w:tcW w:w="1544" w:type="dxa"/>
            <w:vAlign w:val="center"/>
            <w:hideMark/>
          </w:tcPr>
          <w:p w14:paraId="66A2E5E5" w14:textId="1F44AB0C" w:rsidR="00EB7526" w:rsidRPr="00EB7526" w:rsidRDefault="009E3282" w:rsidP="009F786F">
            <w:pPr>
              <w:spacing w:after="120" w:line="240" w:lineRule="auto"/>
              <w:ind w:firstLine="0"/>
              <w:jc w:val="center"/>
              <w:rPr>
                <w:rFonts w:ascii="Arial Narrow" w:eastAsia="Times New Roman" w:hAnsi="Arial Narrow" w:cs="Tahoma"/>
                <w:bCs/>
                <w:lang w:eastAsia="pl-PL"/>
              </w:rPr>
            </w:pPr>
            <w:r w:rsidRPr="009E3282">
              <w:rPr>
                <w:rFonts w:ascii="Arial Narrow" w:eastAsia="Times New Roman" w:hAnsi="Arial Narrow" w:cs="Tahoma"/>
                <w:bCs/>
                <w:lang w:eastAsia="pl-PL"/>
              </w:rPr>
              <w:t>45422000-1</w:t>
            </w:r>
          </w:p>
        </w:tc>
        <w:tc>
          <w:tcPr>
            <w:tcW w:w="6594" w:type="dxa"/>
            <w:vAlign w:val="center"/>
            <w:hideMark/>
          </w:tcPr>
          <w:p w14:paraId="125A6600" w14:textId="2C3CFE63" w:rsidR="00EB7526" w:rsidRPr="00EB7526" w:rsidRDefault="009E3282" w:rsidP="00EB7526">
            <w:pPr>
              <w:spacing w:after="120" w:line="240" w:lineRule="auto"/>
              <w:ind w:firstLine="0"/>
              <w:rPr>
                <w:rFonts w:ascii="Arial Narrow" w:eastAsia="Times New Roman" w:hAnsi="Arial Narrow" w:cs="Tahoma"/>
                <w:bCs/>
                <w:lang w:eastAsia="pl-PL"/>
              </w:rPr>
            </w:pPr>
            <w:r w:rsidRPr="009E3282">
              <w:rPr>
                <w:rFonts w:ascii="Arial Narrow" w:eastAsia="Times New Roman" w:hAnsi="Arial Narrow" w:cs="Tahoma"/>
                <w:bCs/>
                <w:lang w:eastAsia="pl-PL"/>
              </w:rPr>
              <w:t>Konstrukcje drewniane</w:t>
            </w:r>
          </w:p>
        </w:tc>
      </w:tr>
      <w:tr w:rsidR="00EB7526" w:rsidRPr="00EB7526" w14:paraId="6929CAF7" w14:textId="77777777" w:rsidTr="00B86F2F">
        <w:tc>
          <w:tcPr>
            <w:tcW w:w="922" w:type="dxa"/>
            <w:vAlign w:val="center"/>
            <w:hideMark/>
          </w:tcPr>
          <w:p w14:paraId="1145BA9E" w14:textId="77777777" w:rsidR="00EB7526" w:rsidRPr="00EB7526" w:rsidRDefault="00EB7526" w:rsidP="009F786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8</w:t>
            </w:r>
          </w:p>
        </w:tc>
        <w:tc>
          <w:tcPr>
            <w:tcW w:w="1544" w:type="dxa"/>
            <w:vAlign w:val="center"/>
            <w:hideMark/>
          </w:tcPr>
          <w:p w14:paraId="3B14F2BA" w14:textId="3DDBBA1C" w:rsidR="00EB7526" w:rsidRPr="00EB7526" w:rsidRDefault="00B86F2F" w:rsidP="009F786F">
            <w:pPr>
              <w:spacing w:after="120" w:line="240" w:lineRule="auto"/>
              <w:ind w:firstLine="0"/>
              <w:jc w:val="center"/>
              <w:rPr>
                <w:rFonts w:ascii="Arial Narrow" w:eastAsia="Times New Roman" w:hAnsi="Arial Narrow" w:cs="Tahoma"/>
                <w:bCs/>
                <w:lang w:eastAsia="pl-PL"/>
              </w:rPr>
            </w:pPr>
            <w:r w:rsidRPr="00B86F2F">
              <w:rPr>
                <w:rFonts w:ascii="Arial Narrow" w:eastAsia="Times New Roman" w:hAnsi="Arial Narrow" w:cs="Tahoma"/>
                <w:bCs/>
                <w:lang w:eastAsia="pl-PL"/>
              </w:rPr>
              <w:t>45261210-9</w:t>
            </w:r>
          </w:p>
        </w:tc>
        <w:tc>
          <w:tcPr>
            <w:tcW w:w="6594" w:type="dxa"/>
            <w:vAlign w:val="center"/>
            <w:hideMark/>
          </w:tcPr>
          <w:p w14:paraId="2DB08D4F" w14:textId="2D58E54A" w:rsidR="00EB7526" w:rsidRPr="00EB7526" w:rsidRDefault="00B86F2F" w:rsidP="00EB7526">
            <w:pPr>
              <w:spacing w:after="120" w:line="240" w:lineRule="auto"/>
              <w:ind w:firstLine="0"/>
              <w:rPr>
                <w:rFonts w:ascii="Arial Narrow" w:eastAsia="Times New Roman" w:hAnsi="Arial Narrow" w:cs="Tahoma"/>
                <w:bCs/>
                <w:lang w:eastAsia="pl-PL"/>
              </w:rPr>
            </w:pPr>
            <w:r w:rsidRPr="00B86F2F">
              <w:rPr>
                <w:rFonts w:ascii="Arial Narrow" w:eastAsia="Times New Roman" w:hAnsi="Arial Narrow" w:cs="Tahoma"/>
                <w:bCs/>
                <w:lang w:eastAsia="pl-PL"/>
              </w:rPr>
              <w:t>Roboty pokrywcze</w:t>
            </w:r>
          </w:p>
        </w:tc>
      </w:tr>
      <w:tr w:rsidR="00B86F2F" w:rsidRPr="00EB7526" w14:paraId="2E6B3FD0" w14:textId="77777777" w:rsidTr="00B86F2F">
        <w:tc>
          <w:tcPr>
            <w:tcW w:w="922" w:type="dxa"/>
            <w:vAlign w:val="center"/>
            <w:hideMark/>
          </w:tcPr>
          <w:p w14:paraId="035C5993" w14:textId="77777777" w:rsidR="00B86F2F" w:rsidRPr="00EB7526" w:rsidRDefault="00B86F2F" w:rsidP="00B86F2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9</w:t>
            </w:r>
          </w:p>
        </w:tc>
        <w:tc>
          <w:tcPr>
            <w:tcW w:w="1544" w:type="dxa"/>
            <w:vAlign w:val="center"/>
          </w:tcPr>
          <w:p w14:paraId="08E508D7" w14:textId="546AA9EF" w:rsidR="00B86F2F" w:rsidRPr="00EB7526" w:rsidRDefault="00B86F2F" w:rsidP="00B86F2F">
            <w:pPr>
              <w:spacing w:after="120" w:line="240" w:lineRule="auto"/>
              <w:ind w:firstLine="0"/>
              <w:jc w:val="center"/>
              <w:rPr>
                <w:rFonts w:ascii="Arial Narrow" w:eastAsia="Times New Roman" w:hAnsi="Arial Narrow" w:cs="Tahoma"/>
                <w:bCs/>
                <w:lang w:eastAsia="pl-PL"/>
              </w:rPr>
            </w:pPr>
            <w:r w:rsidRPr="009E3282">
              <w:rPr>
                <w:rFonts w:ascii="Arial Narrow" w:eastAsia="Times New Roman" w:hAnsi="Arial Narrow" w:cs="Tahoma"/>
                <w:bCs/>
                <w:lang w:eastAsia="pl-PL"/>
              </w:rPr>
              <w:t>45450000-6</w:t>
            </w:r>
          </w:p>
        </w:tc>
        <w:tc>
          <w:tcPr>
            <w:tcW w:w="6594" w:type="dxa"/>
            <w:vAlign w:val="center"/>
          </w:tcPr>
          <w:p w14:paraId="5590C891" w14:textId="1B062A31" w:rsidR="00B86F2F" w:rsidRPr="00EB7526" w:rsidRDefault="00B86F2F" w:rsidP="00B86F2F">
            <w:pPr>
              <w:spacing w:after="120" w:line="240" w:lineRule="auto"/>
              <w:ind w:firstLine="0"/>
              <w:rPr>
                <w:rFonts w:ascii="Arial Narrow" w:eastAsia="Times New Roman" w:hAnsi="Arial Narrow" w:cs="Tahoma"/>
                <w:bCs/>
                <w:lang w:eastAsia="pl-PL"/>
              </w:rPr>
            </w:pPr>
            <w:r w:rsidRPr="00EB7526">
              <w:rPr>
                <w:rFonts w:ascii="Arial Narrow" w:eastAsia="Times New Roman" w:hAnsi="Arial Narrow" w:cs="Tahoma"/>
                <w:bCs/>
                <w:lang w:eastAsia="pl-PL"/>
              </w:rPr>
              <w:t xml:space="preserve">Roboty </w:t>
            </w:r>
            <w:r>
              <w:rPr>
                <w:rFonts w:ascii="Arial Narrow" w:eastAsia="Times New Roman" w:hAnsi="Arial Narrow" w:cs="Tahoma"/>
                <w:bCs/>
                <w:lang w:eastAsia="pl-PL"/>
              </w:rPr>
              <w:t xml:space="preserve">budowlane </w:t>
            </w:r>
            <w:r w:rsidRPr="00EB7526">
              <w:rPr>
                <w:rFonts w:ascii="Arial Narrow" w:eastAsia="Times New Roman" w:hAnsi="Arial Narrow" w:cs="Tahoma"/>
                <w:bCs/>
                <w:lang w:eastAsia="pl-PL"/>
              </w:rPr>
              <w:t xml:space="preserve">wykończeniowe </w:t>
            </w:r>
          </w:p>
        </w:tc>
      </w:tr>
      <w:tr w:rsidR="00B86F2F" w:rsidRPr="00EB7526" w14:paraId="015ED6B4" w14:textId="77777777" w:rsidTr="00B86F2F">
        <w:tc>
          <w:tcPr>
            <w:tcW w:w="922" w:type="dxa"/>
            <w:vAlign w:val="center"/>
            <w:hideMark/>
          </w:tcPr>
          <w:p w14:paraId="637BDFEF" w14:textId="77777777" w:rsidR="00B86F2F" w:rsidRPr="00EB7526" w:rsidRDefault="00B86F2F" w:rsidP="00B86F2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10</w:t>
            </w:r>
          </w:p>
        </w:tc>
        <w:tc>
          <w:tcPr>
            <w:tcW w:w="1544" w:type="dxa"/>
            <w:vAlign w:val="center"/>
            <w:hideMark/>
          </w:tcPr>
          <w:p w14:paraId="224AB7B5" w14:textId="77777777" w:rsidR="00B86F2F" w:rsidRPr="00EB7526" w:rsidRDefault="00B86F2F" w:rsidP="00B86F2F">
            <w:pPr>
              <w:spacing w:after="120" w:line="240" w:lineRule="auto"/>
              <w:ind w:firstLine="0"/>
              <w:jc w:val="center"/>
              <w:rPr>
                <w:rFonts w:ascii="Arial Narrow" w:eastAsia="Times New Roman" w:hAnsi="Arial Narrow" w:cs="Tahoma"/>
                <w:bCs/>
                <w:lang w:eastAsia="pl-PL"/>
              </w:rPr>
            </w:pPr>
            <w:r w:rsidRPr="00EB7526">
              <w:rPr>
                <w:rFonts w:ascii="Arial Narrow" w:eastAsia="Times New Roman" w:hAnsi="Arial Narrow" w:cs="Tahoma"/>
                <w:bCs/>
                <w:lang w:eastAsia="pl-PL"/>
              </w:rPr>
              <w:t>45300000-0</w:t>
            </w:r>
          </w:p>
        </w:tc>
        <w:tc>
          <w:tcPr>
            <w:tcW w:w="6594" w:type="dxa"/>
            <w:vAlign w:val="center"/>
            <w:hideMark/>
          </w:tcPr>
          <w:p w14:paraId="2776531A" w14:textId="77777777" w:rsidR="00B86F2F" w:rsidRPr="00EB7526" w:rsidRDefault="00B86F2F" w:rsidP="00B86F2F">
            <w:pPr>
              <w:spacing w:after="120" w:line="240" w:lineRule="auto"/>
              <w:ind w:firstLine="0"/>
              <w:rPr>
                <w:rFonts w:ascii="Arial Narrow" w:eastAsia="Times New Roman" w:hAnsi="Arial Narrow" w:cs="Tahoma"/>
                <w:bCs/>
                <w:lang w:eastAsia="pl-PL"/>
              </w:rPr>
            </w:pPr>
            <w:r w:rsidRPr="00EB7526">
              <w:rPr>
                <w:rFonts w:ascii="Arial Narrow" w:eastAsia="Times New Roman" w:hAnsi="Arial Narrow" w:cs="Tahoma"/>
                <w:bCs/>
                <w:lang w:eastAsia="pl-PL"/>
              </w:rPr>
              <w:t>Roboty instalacyjne w budynkach</w:t>
            </w:r>
          </w:p>
        </w:tc>
      </w:tr>
    </w:tbl>
    <w:p w14:paraId="4B3E8A06" w14:textId="77777777" w:rsidR="00EB7526" w:rsidRPr="007F473B" w:rsidRDefault="00EB7526" w:rsidP="005D6668">
      <w:pPr>
        <w:spacing w:after="120" w:line="240" w:lineRule="auto"/>
        <w:rPr>
          <w:rFonts w:ascii="Arial Narrow" w:eastAsia="Times New Roman" w:hAnsi="Arial Narrow" w:cs="Tahoma"/>
          <w:bCs/>
          <w:lang w:eastAsia="pl-PL"/>
        </w:rPr>
      </w:pPr>
    </w:p>
    <w:p w14:paraId="35CF13A1" w14:textId="77777777" w:rsidR="00F7130D" w:rsidRPr="007F473B"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TERMIN WYKONANIA ZAMÓWIENIA</w:t>
      </w:r>
    </w:p>
    <w:p w14:paraId="2595D352" w14:textId="77777777" w:rsidR="00B86F2F" w:rsidRPr="00B86F2F" w:rsidRDefault="00B86F2F" w:rsidP="00B86F2F">
      <w:pPr>
        <w:spacing w:after="120" w:line="240" w:lineRule="auto"/>
        <w:ind w:firstLine="0"/>
        <w:rPr>
          <w:rFonts w:ascii="Arial Narrow" w:hAnsi="Arial Narrow" w:cs="Times New Roman"/>
          <w:bCs/>
          <w:spacing w:val="-4"/>
          <w:kern w:val="24"/>
          <w:lang w:eastAsia="pl-PL"/>
        </w:rPr>
      </w:pPr>
      <w:r w:rsidRPr="00B86F2F">
        <w:rPr>
          <w:rFonts w:ascii="Arial Narrow" w:hAnsi="Arial Narrow" w:cs="Times New Roman"/>
          <w:bCs/>
          <w:spacing w:val="-4"/>
          <w:kern w:val="24"/>
          <w:lang w:eastAsia="pl-PL"/>
        </w:rPr>
        <w:t>Termin wykonania zamówienia jest w przedmiotowym postępowaniu kryterium oceny ofert.</w:t>
      </w:r>
    </w:p>
    <w:p w14:paraId="7FD8BAE4" w14:textId="48903361" w:rsidR="00B86F2F" w:rsidRPr="00B86F2F" w:rsidRDefault="00B86F2F" w:rsidP="00B86F2F">
      <w:pPr>
        <w:spacing w:after="120" w:line="240" w:lineRule="auto"/>
        <w:ind w:firstLine="0"/>
        <w:rPr>
          <w:rFonts w:ascii="Arial Narrow" w:hAnsi="Arial Narrow" w:cs="Times New Roman"/>
          <w:b/>
          <w:spacing w:val="-4"/>
          <w:kern w:val="24"/>
          <w:lang w:eastAsia="pl-PL"/>
        </w:rPr>
      </w:pPr>
      <w:r w:rsidRPr="00B86F2F">
        <w:rPr>
          <w:rFonts w:ascii="Arial Narrow" w:hAnsi="Arial Narrow" w:cs="Times New Roman"/>
          <w:b/>
          <w:spacing w:val="-4"/>
          <w:kern w:val="24"/>
          <w:lang w:eastAsia="pl-PL"/>
        </w:rPr>
        <w:t xml:space="preserve">Najdłuższy termin wykonania zamówienia  </w:t>
      </w:r>
      <w:r w:rsidR="00380256">
        <w:rPr>
          <w:rFonts w:ascii="Arial Narrow" w:hAnsi="Arial Narrow" w:cs="Times New Roman"/>
          <w:b/>
          <w:spacing w:val="-4"/>
          <w:kern w:val="24"/>
          <w:lang w:eastAsia="pl-PL"/>
        </w:rPr>
        <w:t>15</w:t>
      </w:r>
      <w:r w:rsidRPr="00B86F2F">
        <w:rPr>
          <w:rFonts w:ascii="Arial Narrow" w:hAnsi="Arial Narrow" w:cs="Times New Roman"/>
          <w:b/>
          <w:spacing w:val="-4"/>
          <w:kern w:val="24"/>
          <w:lang w:eastAsia="pl-PL"/>
        </w:rPr>
        <w:t xml:space="preserve"> miesięcy od dnia zawarcia umowy.</w:t>
      </w:r>
    </w:p>
    <w:p w14:paraId="0A286687" w14:textId="1E7DD141" w:rsidR="00B86F2F" w:rsidRDefault="00B86F2F" w:rsidP="00B86F2F">
      <w:pPr>
        <w:spacing w:after="120" w:line="240" w:lineRule="auto"/>
        <w:ind w:firstLine="0"/>
        <w:rPr>
          <w:rFonts w:ascii="Arial Narrow" w:hAnsi="Arial Narrow" w:cs="Times New Roman"/>
          <w:b/>
          <w:spacing w:val="-4"/>
          <w:kern w:val="24"/>
          <w:lang w:eastAsia="pl-PL"/>
        </w:rPr>
      </w:pPr>
      <w:r w:rsidRPr="00B86F2F">
        <w:rPr>
          <w:rFonts w:ascii="Arial Narrow" w:hAnsi="Arial Narrow" w:cs="Times New Roman"/>
          <w:b/>
          <w:spacing w:val="-4"/>
          <w:kern w:val="24"/>
          <w:lang w:eastAsia="pl-PL"/>
        </w:rPr>
        <w:t xml:space="preserve">Najkrótszy termin wykonania zamówienia </w:t>
      </w:r>
      <w:r w:rsidR="00380256">
        <w:rPr>
          <w:rFonts w:ascii="Arial Narrow" w:hAnsi="Arial Narrow" w:cs="Times New Roman"/>
          <w:b/>
          <w:spacing w:val="-4"/>
          <w:kern w:val="24"/>
          <w:lang w:eastAsia="pl-PL"/>
        </w:rPr>
        <w:t>11</w:t>
      </w:r>
      <w:r w:rsidRPr="00B86F2F">
        <w:rPr>
          <w:rFonts w:ascii="Arial Narrow" w:hAnsi="Arial Narrow" w:cs="Times New Roman"/>
          <w:b/>
          <w:spacing w:val="-4"/>
          <w:kern w:val="24"/>
          <w:lang w:eastAsia="pl-PL"/>
        </w:rPr>
        <w:t xml:space="preserve"> miesięcy od dnia zawarcia umowy.</w:t>
      </w:r>
    </w:p>
    <w:p w14:paraId="3253E0D8" w14:textId="6E707EE9" w:rsidR="0008500B" w:rsidRPr="00FD1682" w:rsidRDefault="00B86F2F" w:rsidP="00F66DBC">
      <w:pPr>
        <w:spacing w:after="120" w:line="240" w:lineRule="auto"/>
        <w:ind w:firstLine="0"/>
        <w:rPr>
          <w:rFonts w:ascii="Arial Narrow" w:hAnsi="Arial Narrow" w:cs="Times New Roman"/>
          <w:b/>
          <w:spacing w:val="-4"/>
          <w:kern w:val="24"/>
          <w:lang w:eastAsia="pl-PL"/>
        </w:rPr>
      </w:pPr>
      <w:bookmarkStart w:id="3" w:name="_Hlk213759463"/>
      <w:r>
        <w:rPr>
          <w:rFonts w:ascii="Arial Narrow" w:hAnsi="Arial Narrow" w:cs="Times New Roman"/>
          <w:b/>
          <w:spacing w:val="-4"/>
          <w:kern w:val="24"/>
          <w:lang w:eastAsia="pl-PL"/>
        </w:rPr>
        <w:t xml:space="preserve">Z zastrzeżeniem, że stan surowy zamknięty należy wykonać do dnia </w:t>
      </w:r>
      <w:r w:rsidR="0007471D" w:rsidRPr="00FD1682">
        <w:rPr>
          <w:rFonts w:ascii="Arial Narrow" w:hAnsi="Arial Narrow" w:cs="Times New Roman"/>
          <w:b/>
          <w:spacing w:val="-4"/>
          <w:kern w:val="24"/>
          <w:lang w:eastAsia="pl-PL"/>
        </w:rPr>
        <w:t>30 czerwca 2026 r.</w:t>
      </w:r>
    </w:p>
    <w:bookmarkEnd w:id="3"/>
    <w:p w14:paraId="19DE0E61" w14:textId="22260EFF" w:rsidR="0008500B" w:rsidRPr="00FD1682" w:rsidRDefault="0008500B" w:rsidP="00F66DBC">
      <w:pPr>
        <w:spacing w:after="120" w:line="240" w:lineRule="auto"/>
        <w:ind w:firstLine="0"/>
        <w:rPr>
          <w:rFonts w:ascii="Arial Narrow" w:hAnsi="Arial Narrow" w:cs="Times New Roman"/>
          <w:bCs/>
          <w:spacing w:val="-4"/>
          <w:kern w:val="24"/>
          <w:lang w:eastAsia="pl-PL"/>
        </w:rPr>
      </w:pPr>
      <w:r w:rsidRPr="00FD1682">
        <w:rPr>
          <w:rFonts w:ascii="Arial Narrow" w:hAnsi="Arial Narrow" w:cs="Times New Roman"/>
          <w:bCs/>
          <w:spacing w:val="-4"/>
          <w:kern w:val="24"/>
          <w:lang w:eastAsia="pl-PL"/>
        </w:rPr>
        <w:t xml:space="preserve">Termin </w:t>
      </w:r>
      <w:r w:rsidR="00B86F2F">
        <w:rPr>
          <w:rFonts w:ascii="Arial Narrow" w:hAnsi="Arial Narrow" w:cs="Times New Roman"/>
          <w:bCs/>
          <w:spacing w:val="-4"/>
          <w:kern w:val="24"/>
          <w:lang w:eastAsia="pl-PL"/>
        </w:rPr>
        <w:t>wykonania stanu surowego zamkniętego</w:t>
      </w:r>
      <w:r w:rsidRPr="00FD1682">
        <w:rPr>
          <w:rFonts w:ascii="Arial Narrow" w:hAnsi="Arial Narrow" w:cs="Times New Roman"/>
          <w:bCs/>
          <w:spacing w:val="-4"/>
          <w:kern w:val="24"/>
          <w:lang w:eastAsia="pl-PL"/>
        </w:rPr>
        <w:t xml:space="preserve"> został określony datą graniczną z uwagi na konieczność rozliczenia środków pochodzących z dofinansowania. Zgodnie z rozporządzeniem (UE) 2021/241 Parlamentu Europejskiego i Rady z dnia 12 lutego 2021 r., ustanawiającym Instrument na rzecz Odbudowy i Zwiększania Odporności, wszystkie przedsięwzięcia w ramach Krajowego Planu Odbudowy muszą zostać zakończone w zakresie rzeczowym oraz poniesienia wydatków kwalifikowalnych najpóźniej do dnia 30 czerwca 2026</w:t>
      </w:r>
      <w:r w:rsidR="00FD1682" w:rsidRPr="00FD1682">
        <w:rPr>
          <w:rFonts w:ascii="Arial Narrow" w:hAnsi="Arial Narrow" w:cs="Times New Roman"/>
          <w:bCs/>
          <w:spacing w:val="-4"/>
          <w:kern w:val="24"/>
          <w:lang w:eastAsia="pl-PL"/>
        </w:rPr>
        <w:t xml:space="preserve"> </w:t>
      </w:r>
      <w:r w:rsidRPr="00FD1682">
        <w:rPr>
          <w:rFonts w:ascii="Arial Narrow" w:hAnsi="Arial Narrow" w:cs="Times New Roman"/>
          <w:bCs/>
          <w:spacing w:val="-4"/>
          <w:kern w:val="24"/>
          <w:lang w:eastAsia="pl-PL"/>
        </w:rPr>
        <w:t xml:space="preserve">r. Następnie, zgodnie z krajowymi wytycznymi instytucji wdrażających (m.in. BGK), przewidziany jest dodatkowy termin do dnia 31 sierpnia 2026 r. na </w:t>
      </w:r>
      <w:r w:rsidRPr="00FD1682">
        <w:rPr>
          <w:rFonts w:ascii="Arial Narrow" w:hAnsi="Arial Narrow" w:cs="Times New Roman"/>
          <w:bCs/>
          <w:spacing w:val="-4"/>
          <w:kern w:val="24"/>
          <w:lang w:eastAsia="pl-PL"/>
        </w:rPr>
        <w:lastRenderedPageBreak/>
        <w:t>dokonanie ostatecznego rozliczenia i złożenie wymaganych sprawozdań. Oznacza to, że roboty budowlane objęte zamówieniem muszą być zakończone do dnia 30 czerwca 2026</w:t>
      </w:r>
      <w:r w:rsidR="00FD1682" w:rsidRPr="00FD1682">
        <w:rPr>
          <w:rFonts w:ascii="Arial Narrow" w:hAnsi="Arial Narrow" w:cs="Times New Roman"/>
          <w:bCs/>
          <w:spacing w:val="-4"/>
          <w:kern w:val="24"/>
          <w:lang w:eastAsia="pl-PL"/>
        </w:rPr>
        <w:t xml:space="preserve"> </w:t>
      </w:r>
      <w:r w:rsidRPr="00FD1682">
        <w:rPr>
          <w:rFonts w:ascii="Arial Narrow" w:hAnsi="Arial Narrow" w:cs="Times New Roman"/>
          <w:bCs/>
          <w:spacing w:val="-4"/>
          <w:kern w:val="24"/>
          <w:lang w:eastAsia="pl-PL"/>
        </w:rPr>
        <w:t>r., natomiast wszystkie rozliczenia finansowe i formalne muszą zostać przeprowadzone do dnia 31 sierpnia 2026</w:t>
      </w:r>
      <w:r w:rsidR="00FD1682" w:rsidRPr="00FD1682">
        <w:rPr>
          <w:rFonts w:ascii="Arial Narrow" w:hAnsi="Arial Narrow" w:cs="Times New Roman"/>
          <w:bCs/>
          <w:spacing w:val="-4"/>
          <w:kern w:val="24"/>
          <w:lang w:eastAsia="pl-PL"/>
        </w:rPr>
        <w:t xml:space="preserve"> </w:t>
      </w:r>
      <w:r w:rsidRPr="00FD1682">
        <w:rPr>
          <w:rFonts w:ascii="Arial Narrow" w:hAnsi="Arial Narrow" w:cs="Times New Roman"/>
          <w:bCs/>
          <w:spacing w:val="-4"/>
          <w:kern w:val="24"/>
          <w:lang w:eastAsia="pl-PL"/>
        </w:rPr>
        <w:t>r.</w:t>
      </w:r>
    </w:p>
    <w:p w14:paraId="424F848B" w14:textId="77777777" w:rsidR="00F7130D" w:rsidRPr="007F473B"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INFORMACJE O WARUNKACH UDZIAŁU W POSTĘPOWANIU</w:t>
      </w:r>
    </w:p>
    <w:p w14:paraId="7F9C8D47" w14:textId="19472342" w:rsidR="00F7130D" w:rsidRPr="007F473B" w:rsidRDefault="00F7130D" w:rsidP="0063374D">
      <w:pPr>
        <w:numPr>
          <w:ilvl w:val="0"/>
          <w:numId w:val="13"/>
        </w:numPr>
        <w:spacing w:after="120" w:line="240" w:lineRule="auto"/>
        <w:ind w:left="357" w:hanging="357"/>
        <w:rPr>
          <w:rFonts w:ascii="Arial Narrow" w:eastAsia="Times New Roman" w:hAnsi="Arial Narrow" w:cs="Times New Roman"/>
          <w:b/>
          <w:u w:val="single"/>
          <w:lang w:eastAsia="pl-PL"/>
        </w:rPr>
      </w:pPr>
      <w:r w:rsidRPr="007F473B">
        <w:rPr>
          <w:rFonts w:ascii="Arial Narrow" w:eastAsia="Times New Roman" w:hAnsi="Arial Narrow" w:cs="Times New Roman"/>
          <w:b/>
          <w:u w:val="single"/>
          <w:lang w:eastAsia="pl-PL"/>
        </w:rPr>
        <w:t>O udzielenie zamówienia mogą ubiegać się Wykonawcy, którzy nie podlegają wykluczeniu, na zasadach określonych w Rozdziale XV</w:t>
      </w:r>
      <w:r w:rsidR="00A36439">
        <w:rPr>
          <w:rFonts w:ascii="Arial Narrow" w:eastAsia="Times New Roman" w:hAnsi="Arial Narrow" w:cs="Times New Roman"/>
          <w:b/>
          <w:u w:val="single"/>
          <w:lang w:eastAsia="pl-PL"/>
        </w:rPr>
        <w:t>I</w:t>
      </w:r>
      <w:r w:rsidRPr="007F473B">
        <w:rPr>
          <w:rFonts w:ascii="Arial Narrow" w:eastAsia="Times New Roman" w:hAnsi="Arial Narrow" w:cs="Times New Roman"/>
          <w:b/>
          <w:u w:val="single"/>
          <w:lang w:eastAsia="pl-PL"/>
        </w:rPr>
        <w:t>I. SWZ, oraz spełniają określone przez Zamawiającego warunki udziału w postępowaniu.</w:t>
      </w:r>
    </w:p>
    <w:p w14:paraId="33E4D341" w14:textId="77777777" w:rsidR="00F7130D" w:rsidRPr="007F473B" w:rsidRDefault="00F7130D" w:rsidP="00055FCA">
      <w:pPr>
        <w:numPr>
          <w:ilvl w:val="0"/>
          <w:numId w:val="13"/>
        </w:numPr>
        <w:spacing w:after="120" w:line="240" w:lineRule="auto"/>
        <w:ind w:left="357" w:hanging="357"/>
        <w:jc w:val="left"/>
        <w:rPr>
          <w:rFonts w:ascii="Arial Narrow" w:eastAsia="Times New Roman" w:hAnsi="Arial Narrow" w:cs="Times New Roman"/>
          <w:b/>
          <w:u w:val="single"/>
          <w:lang w:eastAsia="pl-PL"/>
        </w:rPr>
      </w:pPr>
      <w:r w:rsidRPr="007F473B">
        <w:rPr>
          <w:rFonts w:ascii="Arial Narrow" w:eastAsia="Times New Roman" w:hAnsi="Arial Narrow" w:cs="Times New Roman"/>
          <w:b/>
          <w:u w:val="single"/>
          <w:lang w:eastAsia="pl-PL"/>
        </w:rPr>
        <w:t>O udzielenie zamówienia mogą ubiegać się Wykonawcy, którzy spełniają warunki dotyczące:</w:t>
      </w:r>
    </w:p>
    <w:p w14:paraId="04E5CC71" w14:textId="77777777" w:rsidR="0007471D" w:rsidRPr="0007471D" w:rsidRDefault="0007471D" w:rsidP="00055FCA">
      <w:pPr>
        <w:numPr>
          <w:ilvl w:val="0"/>
          <w:numId w:val="14"/>
        </w:numPr>
        <w:spacing w:after="120" w:line="276" w:lineRule="auto"/>
        <w:contextualSpacing/>
        <w:jc w:val="left"/>
        <w:rPr>
          <w:rFonts w:ascii="Arial Narrow" w:eastAsia="Times New Roman" w:hAnsi="Arial Narrow" w:cs="Times New Roman"/>
          <w:b/>
          <w:lang w:eastAsia="pl-PL"/>
        </w:rPr>
      </w:pPr>
      <w:r w:rsidRPr="0007471D">
        <w:rPr>
          <w:rFonts w:ascii="Arial Narrow" w:eastAsia="Times New Roman" w:hAnsi="Arial Narrow" w:cs="Times New Roman"/>
          <w:b/>
          <w:lang w:eastAsia="pl-PL"/>
        </w:rPr>
        <w:t>zdolności do występowania w obrocie gospodarczym:</w:t>
      </w:r>
    </w:p>
    <w:p w14:paraId="7EE0BD2D" w14:textId="77777777" w:rsidR="0007471D" w:rsidRPr="0007471D" w:rsidRDefault="0007471D" w:rsidP="0007471D">
      <w:pPr>
        <w:spacing w:after="120" w:line="240" w:lineRule="auto"/>
        <w:ind w:left="714" w:firstLine="0"/>
        <w:rPr>
          <w:rFonts w:ascii="Arial Narrow" w:eastAsia="Times New Roman" w:hAnsi="Arial Narrow" w:cs="Times New Roman"/>
          <w:lang w:eastAsia="pl-PL"/>
        </w:rPr>
      </w:pPr>
      <w:bookmarkStart w:id="4" w:name="_Hlk112743231"/>
      <w:r w:rsidRPr="0007471D">
        <w:rPr>
          <w:rFonts w:ascii="Arial Narrow" w:eastAsia="Times New Roman" w:hAnsi="Arial Narrow" w:cs="Times New Roman"/>
          <w:lang w:eastAsia="pl-PL"/>
        </w:rPr>
        <w:t>Zamawiający nie stawia warunku w powyższym zakresie.</w:t>
      </w:r>
    </w:p>
    <w:bookmarkEnd w:id="4"/>
    <w:p w14:paraId="0EC6550C" w14:textId="77777777" w:rsidR="0007471D" w:rsidRPr="0007471D" w:rsidRDefault="0007471D" w:rsidP="00055FCA">
      <w:pPr>
        <w:numPr>
          <w:ilvl w:val="0"/>
          <w:numId w:val="14"/>
        </w:numPr>
        <w:spacing w:after="120" w:line="276" w:lineRule="auto"/>
        <w:contextualSpacing/>
        <w:jc w:val="left"/>
        <w:rPr>
          <w:rFonts w:ascii="Arial Narrow" w:eastAsia="Times New Roman" w:hAnsi="Arial Narrow" w:cs="Times New Roman"/>
          <w:b/>
          <w:lang w:eastAsia="pl-PL"/>
        </w:rPr>
      </w:pPr>
      <w:r w:rsidRPr="0007471D">
        <w:rPr>
          <w:rFonts w:ascii="Arial Narrow" w:eastAsia="Times New Roman" w:hAnsi="Arial Narrow" w:cs="Times New Roman"/>
          <w:b/>
          <w:lang w:eastAsia="pl-PL"/>
        </w:rPr>
        <w:t xml:space="preserve">uprawnień do prowadzenia określonej działalności gospodarczej lub zawodowej, o ile wynika to z odrębnych przepisów: </w:t>
      </w:r>
    </w:p>
    <w:p w14:paraId="69B95DD6" w14:textId="77777777" w:rsidR="0007471D" w:rsidRPr="0007471D" w:rsidRDefault="0007471D" w:rsidP="0007471D">
      <w:pPr>
        <w:spacing w:after="120" w:line="240" w:lineRule="auto"/>
        <w:ind w:left="714" w:firstLine="0"/>
        <w:rPr>
          <w:rFonts w:ascii="Arial Narrow" w:eastAsia="Times New Roman" w:hAnsi="Arial Narrow" w:cs="Times New Roman"/>
          <w:lang w:eastAsia="pl-PL"/>
        </w:rPr>
      </w:pPr>
      <w:r w:rsidRPr="0007471D">
        <w:rPr>
          <w:rFonts w:ascii="Arial Narrow" w:eastAsia="Times New Roman" w:hAnsi="Arial Narrow" w:cs="Times New Roman"/>
          <w:lang w:eastAsia="pl-PL"/>
        </w:rPr>
        <w:t>Zamawiający nie stawia warunku w powyższym zakresie.</w:t>
      </w:r>
    </w:p>
    <w:p w14:paraId="0751C897" w14:textId="77777777" w:rsidR="0007471D" w:rsidRPr="0007471D" w:rsidRDefault="0007471D" w:rsidP="00055FCA">
      <w:pPr>
        <w:numPr>
          <w:ilvl w:val="0"/>
          <w:numId w:val="14"/>
        </w:numPr>
        <w:spacing w:after="120" w:line="276" w:lineRule="auto"/>
        <w:ind w:left="714" w:hanging="357"/>
        <w:jc w:val="left"/>
        <w:rPr>
          <w:rFonts w:ascii="Arial Narrow" w:eastAsia="Times New Roman" w:hAnsi="Arial Narrow" w:cs="Times New Roman"/>
          <w:b/>
          <w:lang w:eastAsia="pl-PL"/>
        </w:rPr>
      </w:pPr>
      <w:r w:rsidRPr="0007471D">
        <w:rPr>
          <w:rFonts w:ascii="Arial Narrow" w:eastAsia="Times New Roman" w:hAnsi="Arial Narrow" w:cs="Times New Roman"/>
          <w:b/>
          <w:lang w:eastAsia="pl-PL"/>
        </w:rPr>
        <w:t xml:space="preserve">sytuacji ekonomicznej lub finansowej: </w:t>
      </w:r>
    </w:p>
    <w:p w14:paraId="67890745" w14:textId="56F4C10B" w:rsidR="0007471D" w:rsidRPr="00B86F2F" w:rsidRDefault="00B86F2F" w:rsidP="00B86F2F">
      <w:pPr>
        <w:spacing w:after="120" w:line="240" w:lineRule="auto"/>
        <w:ind w:left="709" w:firstLine="0"/>
        <w:rPr>
          <w:rFonts w:ascii="Arial Narrow" w:eastAsia="Times New Roman" w:hAnsi="Arial Narrow" w:cs="Times New Roman"/>
          <w:bCs/>
          <w:spacing w:val="-4"/>
          <w:kern w:val="24"/>
          <w:lang w:eastAsia="ar-SA"/>
        </w:rPr>
      </w:pPr>
      <w:r w:rsidRPr="00B86F2F">
        <w:rPr>
          <w:rFonts w:ascii="Arial Narrow" w:eastAsia="Times New Roman" w:hAnsi="Arial Narrow" w:cs="Times New Roman"/>
          <w:bCs/>
          <w:spacing w:val="-4"/>
          <w:kern w:val="24"/>
          <w:lang w:eastAsia="ar-SA"/>
        </w:rPr>
        <w:t>Zamawiający nie stawia warunku w powyższym zakresie.</w:t>
      </w:r>
    </w:p>
    <w:p w14:paraId="347BBA27" w14:textId="77777777" w:rsidR="0007471D" w:rsidRPr="0007471D" w:rsidRDefault="0007471D" w:rsidP="00055FCA">
      <w:pPr>
        <w:numPr>
          <w:ilvl w:val="0"/>
          <w:numId w:val="14"/>
        </w:numPr>
        <w:spacing w:after="120" w:line="276" w:lineRule="auto"/>
        <w:contextualSpacing/>
        <w:jc w:val="left"/>
        <w:rPr>
          <w:rFonts w:ascii="Arial Narrow" w:eastAsia="Times New Roman" w:hAnsi="Arial Narrow" w:cs="Times New Roman"/>
          <w:b/>
          <w:lang w:eastAsia="pl-PL"/>
        </w:rPr>
      </w:pPr>
      <w:r w:rsidRPr="0007471D">
        <w:rPr>
          <w:rFonts w:ascii="Arial Narrow" w:eastAsia="Times New Roman" w:hAnsi="Arial Narrow" w:cs="Times New Roman"/>
          <w:b/>
          <w:lang w:eastAsia="pl-PL"/>
        </w:rPr>
        <w:t>zdolności technicznej lub zawodowej:</w:t>
      </w:r>
    </w:p>
    <w:p w14:paraId="09A13C5E" w14:textId="77777777" w:rsidR="0007471D" w:rsidRPr="0007471D" w:rsidRDefault="0007471D" w:rsidP="0007471D">
      <w:pPr>
        <w:spacing w:after="120" w:line="240" w:lineRule="auto"/>
        <w:ind w:firstLine="0"/>
        <w:rPr>
          <w:rFonts w:ascii="Arial Narrow" w:eastAsia="Times New Roman" w:hAnsi="Arial Narrow" w:cs="Times New Roman"/>
          <w:b/>
          <w:spacing w:val="-4"/>
          <w:kern w:val="24"/>
          <w:lang w:eastAsia="pl-PL"/>
        </w:rPr>
      </w:pPr>
      <w:r w:rsidRPr="0007471D">
        <w:rPr>
          <w:rFonts w:ascii="Arial Narrow" w:eastAsia="Times New Roman" w:hAnsi="Arial Narrow" w:cs="Times New Roman"/>
          <w:b/>
          <w:spacing w:val="-4"/>
          <w:kern w:val="24"/>
          <w:lang w:eastAsia="ar-SA"/>
        </w:rPr>
        <w:t>Wykonawca spełni warunek, jeśli wykaże, że:</w:t>
      </w:r>
    </w:p>
    <w:p w14:paraId="3E0DF834" w14:textId="77777777" w:rsidR="00AB5C6C" w:rsidRPr="00AB5C6C" w:rsidRDefault="00AB5C6C" w:rsidP="001C461A">
      <w:pPr>
        <w:pStyle w:val="Akapitzlist"/>
        <w:numPr>
          <w:ilvl w:val="0"/>
          <w:numId w:val="33"/>
        </w:numPr>
        <w:spacing w:line="240" w:lineRule="auto"/>
        <w:rPr>
          <w:rFonts w:ascii="Arial Narrow" w:eastAsia="Times New Roman" w:hAnsi="Arial Narrow" w:cs="Arial"/>
          <w:b/>
          <w:lang w:eastAsia="ar-SA"/>
        </w:rPr>
      </w:pPr>
      <w:bookmarkStart w:id="5" w:name="_Hlk112932100"/>
      <w:r w:rsidRPr="00AB5C6C">
        <w:rPr>
          <w:rFonts w:ascii="Arial Narrow" w:eastAsia="Times New Roman" w:hAnsi="Arial Narrow" w:cs="Arial"/>
          <w:b/>
          <w:lang w:eastAsia="ar-SA"/>
        </w:rPr>
        <w:t xml:space="preserve">wykonał w okresie ostatnich 5 lat, a jeżeli okres prowadzenia działalności jest krótszy – w tym okresie, co najmniej 2 roboty budowlane polegające na budowie, przebudowie lub rozbudowie budynku/budynków w technologii tradycyjnej lub technologii tradycyjnej udoskonalonej o kubaturze nie mniejszej niż </w:t>
      </w:r>
      <w:r w:rsidRPr="006962D5">
        <w:rPr>
          <w:rFonts w:ascii="Arial Narrow" w:eastAsia="Times New Roman" w:hAnsi="Arial Narrow" w:cs="Arial"/>
          <w:b/>
          <w:lang w:eastAsia="ar-SA"/>
        </w:rPr>
        <w:t>2 000 m</w:t>
      </w:r>
      <w:r w:rsidRPr="006962D5">
        <w:rPr>
          <w:rFonts w:ascii="Arial Narrow" w:eastAsia="Times New Roman" w:hAnsi="Arial Narrow" w:cs="Arial"/>
          <w:b/>
          <w:vertAlign w:val="superscript"/>
          <w:lang w:eastAsia="ar-SA"/>
        </w:rPr>
        <w:t>3</w:t>
      </w:r>
      <w:r w:rsidRPr="006962D5">
        <w:rPr>
          <w:rFonts w:ascii="Arial Narrow" w:eastAsia="Times New Roman" w:hAnsi="Arial Narrow" w:cs="Arial"/>
          <w:b/>
          <w:lang w:eastAsia="ar-SA"/>
        </w:rPr>
        <w:t xml:space="preserve"> </w:t>
      </w:r>
      <w:r w:rsidRPr="00AB5C6C">
        <w:rPr>
          <w:rFonts w:ascii="Arial Narrow" w:eastAsia="Times New Roman" w:hAnsi="Arial Narrow" w:cs="Arial"/>
          <w:b/>
          <w:lang w:eastAsia="ar-SA"/>
        </w:rPr>
        <w:t>– każdy budynek, w tym jeden z budynków zlokalizowany w strefie ochrony  konserwatorskiej lub objętym wpisem do rejestru zabytków lub ewidencji zabytków i opieki nad zabytkami.</w:t>
      </w:r>
    </w:p>
    <w:p w14:paraId="6F8EAEF0" w14:textId="38F7C25A" w:rsidR="00AB5C6C" w:rsidRPr="00AB5C6C" w:rsidRDefault="00AB5C6C" w:rsidP="00AB5C6C">
      <w:pPr>
        <w:spacing w:after="120" w:line="240" w:lineRule="auto"/>
        <w:ind w:left="720" w:firstLine="0"/>
        <w:rPr>
          <w:rFonts w:ascii="Arial Narrow" w:eastAsia="Times New Roman" w:hAnsi="Arial Narrow" w:cs="Arial"/>
          <w:b/>
          <w:lang w:eastAsia="ar-SA"/>
        </w:rPr>
      </w:pPr>
    </w:p>
    <w:p w14:paraId="61A0F3F2" w14:textId="77777777" w:rsidR="00AB5C6C" w:rsidRDefault="00AB5C6C" w:rsidP="00AB5C6C">
      <w:pPr>
        <w:spacing w:after="120" w:line="240" w:lineRule="auto"/>
        <w:ind w:left="720" w:firstLine="0"/>
        <w:rPr>
          <w:rFonts w:ascii="Arial Narrow" w:eastAsia="Times New Roman" w:hAnsi="Arial Narrow" w:cs="Arial"/>
          <w:b/>
          <w:lang w:eastAsia="ar-SA"/>
        </w:rPr>
      </w:pPr>
      <w:r w:rsidRPr="00AB5C6C">
        <w:rPr>
          <w:rFonts w:ascii="Arial Narrow" w:eastAsia="Times New Roman" w:hAnsi="Arial Narrow" w:cs="Arial"/>
          <w:b/>
          <w:lang w:eastAsia="ar-SA"/>
        </w:rPr>
        <w:t xml:space="preserve">UWAGA: </w:t>
      </w:r>
    </w:p>
    <w:p w14:paraId="09959F98" w14:textId="64C4AE35" w:rsidR="0007471D" w:rsidRDefault="00AB5C6C" w:rsidP="001C461A">
      <w:pPr>
        <w:pStyle w:val="Akapitzlist"/>
        <w:numPr>
          <w:ilvl w:val="1"/>
          <w:numId w:val="32"/>
        </w:numPr>
        <w:spacing w:after="120" w:line="240" w:lineRule="auto"/>
        <w:rPr>
          <w:rFonts w:ascii="Arial Narrow" w:eastAsia="Times New Roman" w:hAnsi="Arial Narrow" w:cs="Arial"/>
          <w:bCs/>
          <w:i/>
          <w:iCs/>
          <w:lang w:eastAsia="ar-SA"/>
        </w:rPr>
      </w:pPr>
      <w:r w:rsidRPr="00AB5C6C">
        <w:rPr>
          <w:rFonts w:ascii="Arial Narrow" w:eastAsia="Times New Roman" w:hAnsi="Arial Narrow" w:cs="Arial"/>
          <w:bCs/>
          <w:i/>
          <w:iCs/>
          <w:lang w:eastAsia="ar-SA"/>
        </w:rPr>
        <w:t>Zamawiający pod pojęciem technologii tradycyjnej lub technologii tradycyjnej udoskonalonej rozumie metodę wznoszenia budynków, w których konstrukcje nośne stanowią ściany wykonane z cegły, bloczków lub pustaków o ciężarze i wymiarach umożliwiających ich użycie w budowie, o ile będą tam ściany nośne z cegły, pustaków lub bloczków.</w:t>
      </w:r>
    </w:p>
    <w:p w14:paraId="48B9F881" w14:textId="00C3127E" w:rsidR="00AB5C6C" w:rsidRPr="00AB5C6C" w:rsidRDefault="00AB5C6C" w:rsidP="001C461A">
      <w:pPr>
        <w:pStyle w:val="Akapitzlist"/>
        <w:numPr>
          <w:ilvl w:val="1"/>
          <w:numId w:val="32"/>
        </w:numPr>
        <w:spacing w:after="120" w:line="240" w:lineRule="auto"/>
        <w:rPr>
          <w:rFonts w:ascii="Arial Narrow" w:eastAsia="Times New Roman" w:hAnsi="Arial Narrow" w:cs="Arial"/>
          <w:bCs/>
          <w:i/>
          <w:iCs/>
          <w:lang w:eastAsia="ar-SA"/>
        </w:rPr>
      </w:pPr>
      <w:r w:rsidRPr="00AB5C6C">
        <w:rPr>
          <w:rFonts w:ascii="Arial Narrow" w:eastAsia="Times New Roman" w:hAnsi="Arial Narrow" w:cs="Arial"/>
          <w:bCs/>
          <w:i/>
          <w:iCs/>
          <w:lang w:eastAsia="ar-SA"/>
        </w:rPr>
        <w:t>Przez obiekt zlokalizowany w strefie ochrony  konserwatorskiej lub objętym wpisem do rejestru zabytków lub ewidencji zabytków i opieki nad zabytkami – rozumiany jest obiekt regulowany przepisami Ustawy z dnia 23 lipca 2003 r. „o ochronie zabytków i opiece nad zabytkami” Dz.U. z 2024 r. poz. 1292).</w:t>
      </w:r>
    </w:p>
    <w:bookmarkEnd w:id="5"/>
    <w:p w14:paraId="58B32AF5" w14:textId="1539F71C" w:rsidR="0007471D" w:rsidRPr="00AB5C6C" w:rsidRDefault="0007471D" w:rsidP="0007471D">
      <w:pPr>
        <w:tabs>
          <w:tab w:val="left" w:pos="9000"/>
        </w:tabs>
        <w:spacing w:after="120" w:line="258" w:lineRule="atLeast"/>
        <w:ind w:firstLine="0"/>
        <w:rPr>
          <w:rFonts w:ascii="Arial Narrow" w:eastAsia="Times New Roman" w:hAnsi="Arial Narrow" w:cs="Times New Roman"/>
          <w:bCs/>
          <w:spacing w:val="-4"/>
          <w:kern w:val="24"/>
          <w:lang w:eastAsia="pl-PL"/>
        </w:rPr>
      </w:pPr>
      <w:r w:rsidRPr="00AB5C6C">
        <w:rPr>
          <w:rFonts w:ascii="Arial Narrow" w:eastAsia="Times New Roman" w:hAnsi="Arial Narrow" w:cs="Times New Roman"/>
          <w:spacing w:val="-4"/>
          <w:kern w:val="24"/>
          <w:lang w:eastAsia="pl-PL"/>
        </w:rPr>
        <w:t xml:space="preserve">W celu potwierdzenia spełniania przez wykonawcę warunków udziału w postępowaniu dotyczących zdolności technicznej lub zawodowej zamawiający żąda: </w:t>
      </w:r>
      <w:r w:rsidRPr="00AB5C6C">
        <w:rPr>
          <w:rFonts w:ascii="Arial Narrow" w:eastAsia="Times New Roman" w:hAnsi="Arial Narrow" w:cs="Times New Roman"/>
          <w:spacing w:val="-4"/>
          <w:kern w:val="24"/>
          <w:shd w:val="clear" w:color="auto" w:fill="FFFFFF"/>
          <w:lang w:eastAsia="pl-PL"/>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C83D2B1" w14:textId="77777777" w:rsidR="0007471D" w:rsidRPr="0007471D" w:rsidRDefault="0007471D" w:rsidP="001C461A">
      <w:pPr>
        <w:numPr>
          <w:ilvl w:val="0"/>
          <w:numId w:val="33"/>
        </w:numPr>
        <w:spacing w:after="120" w:line="240" w:lineRule="auto"/>
        <w:rPr>
          <w:rFonts w:ascii="Arial Narrow" w:eastAsia="Times New Roman" w:hAnsi="Arial Narrow" w:cs="Times New Roman"/>
          <w:spacing w:val="-4"/>
          <w:kern w:val="24"/>
          <w:lang w:eastAsia="ar-SA"/>
        </w:rPr>
      </w:pPr>
      <w:r w:rsidRPr="0007471D">
        <w:rPr>
          <w:rFonts w:ascii="Arial Narrow" w:eastAsia="Times New Roman" w:hAnsi="Arial Narrow" w:cs="Times New Roman"/>
          <w:spacing w:val="-4"/>
          <w:kern w:val="24"/>
          <w:lang w:eastAsia="pl-PL"/>
        </w:rPr>
        <w:lastRenderedPageBreak/>
        <w:t xml:space="preserve">posiada osoby skierowane do realizacji zamówienia umożliwiające realizację zamówienia na odpowiednim poziomie jakości, </w:t>
      </w:r>
      <w:r w:rsidRPr="0007471D">
        <w:rPr>
          <w:rFonts w:ascii="Arial Narrow" w:eastAsia="Times New Roman" w:hAnsi="Arial Narrow" w:cs="Times New Roman"/>
          <w:b/>
          <w:bCs/>
          <w:spacing w:val="-4"/>
          <w:kern w:val="24"/>
          <w:lang w:eastAsia="pl-PL"/>
        </w:rPr>
        <w:t xml:space="preserve">posiadające uprawnienia budowlane, </w:t>
      </w:r>
      <w:r w:rsidRPr="0007471D">
        <w:rPr>
          <w:rFonts w:ascii="Arial Narrow" w:eastAsia="Times New Roman" w:hAnsi="Arial Narrow" w:cs="Times New Roman"/>
          <w:spacing w:val="-4"/>
          <w:kern w:val="24"/>
          <w:lang w:eastAsia="pl-PL"/>
        </w:rPr>
        <w:t>wynikające z postanowień ustawy z dnia 7 lipca 1994 r. Prawo budowlane (Dz. U. z 2025 r. poz. 418), to jest:</w:t>
      </w:r>
    </w:p>
    <w:p w14:paraId="667BF533" w14:textId="77777777" w:rsidR="00CC5C56" w:rsidRPr="00CC5C56" w:rsidRDefault="0007471D" w:rsidP="001C461A">
      <w:pPr>
        <w:numPr>
          <w:ilvl w:val="0"/>
          <w:numId w:val="34"/>
        </w:numPr>
        <w:spacing w:after="120" w:line="240" w:lineRule="auto"/>
        <w:rPr>
          <w:rFonts w:ascii="Arial Narrow" w:eastAsia="Times New Roman" w:hAnsi="Arial Narrow" w:cs="Times New Roman"/>
          <w:spacing w:val="-4"/>
          <w:kern w:val="24"/>
          <w:lang w:eastAsia="pl-PL"/>
        </w:rPr>
      </w:pPr>
      <w:r w:rsidRPr="00CC5C56">
        <w:rPr>
          <w:rFonts w:ascii="Arial Narrow" w:eastAsia="Times New Roman" w:hAnsi="Arial Narrow" w:cs="Times New Roman"/>
          <w:spacing w:val="-4"/>
          <w:kern w:val="24"/>
          <w:lang w:eastAsia="pl-PL"/>
        </w:rPr>
        <w:t>jedną osobę</w:t>
      </w:r>
      <w:r w:rsidR="00CC5C56" w:rsidRPr="00CC5C56">
        <w:rPr>
          <w:rFonts w:ascii="Arial Narrow" w:eastAsia="Times New Roman" w:hAnsi="Arial Narrow" w:cs="Times New Roman"/>
          <w:b/>
          <w:spacing w:val="-4"/>
          <w:kern w:val="24"/>
          <w:lang w:eastAsia="pl-PL"/>
        </w:rPr>
        <w:t xml:space="preserve">, która posiada ważne uprawnienia budowlane do kierowania robotami budowlanymi w specjalności </w:t>
      </w:r>
      <w:proofErr w:type="spellStart"/>
      <w:r w:rsidR="00CC5C56" w:rsidRPr="00CC5C56">
        <w:rPr>
          <w:rFonts w:ascii="Arial Narrow" w:eastAsia="Times New Roman" w:hAnsi="Arial Narrow" w:cs="Times New Roman"/>
          <w:b/>
          <w:spacing w:val="-4"/>
          <w:kern w:val="24"/>
          <w:lang w:eastAsia="pl-PL"/>
        </w:rPr>
        <w:t>konstrukcyjno</w:t>
      </w:r>
      <w:proofErr w:type="spellEnd"/>
      <w:r w:rsidR="00CC5C56" w:rsidRPr="00CC5C56">
        <w:rPr>
          <w:rFonts w:ascii="Arial Narrow" w:eastAsia="Times New Roman" w:hAnsi="Arial Narrow" w:cs="Times New Roman"/>
          <w:b/>
          <w:spacing w:val="-4"/>
          <w:kern w:val="24"/>
          <w:lang w:eastAsia="pl-PL"/>
        </w:rPr>
        <w:t>–budowlanej bez ograniczeń oraz która posiada uprawnienia do kierowania pracami przy zabytkach nieruchomych, o których mowa w art. 37c ust. 3 ustawy z dnia 23 lipca 2003 r. o ochronie zabytków i opiece nad zabytkami, tj. która przez co najmniej 18 miesięcy brała udział w robotach budowlanych prowadzonych przy zabytkach nieruchomych wpisanych do rejestru lub inwentarza muzeum będącego instytucją kultury.</w:t>
      </w:r>
    </w:p>
    <w:p w14:paraId="0699BCB1" w14:textId="5169E4D1" w:rsidR="0007471D" w:rsidRPr="00CC5C56" w:rsidRDefault="0007471D" w:rsidP="001C461A">
      <w:pPr>
        <w:numPr>
          <w:ilvl w:val="0"/>
          <w:numId w:val="34"/>
        </w:numPr>
        <w:spacing w:after="120" w:line="240" w:lineRule="auto"/>
        <w:rPr>
          <w:rFonts w:ascii="Arial Narrow" w:eastAsia="Times New Roman" w:hAnsi="Arial Narrow" w:cs="Times New Roman"/>
          <w:spacing w:val="-4"/>
          <w:kern w:val="24"/>
          <w:lang w:eastAsia="pl-PL"/>
        </w:rPr>
      </w:pPr>
      <w:r w:rsidRPr="00CC5C56">
        <w:rPr>
          <w:rFonts w:ascii="Arial Narrow" w:eastAsia="Times New Roman" w:hAnsi="Arial Narrow" w:cs="Times New Roman"/>
          <w:spacing w:val="-4"/>
          <w:kern w:val="24"/>
          <w:lang w:eastAsia="ar-SA"/>
        </w:rPr>
        <w:t xml:space="preserve">jedną osobę posiadającą uprawnienia budowlane </w:t>
      </w:r>
      <w:r w:rsidRPr="00CC5C56">
        <w:rPr>
          <w:rFonts w:ascii="Arial Narrow" w:eastAsia="Times New Roman" w:hAnsi="Arial Narrow" w:cs="Times New Roman"/>
          <w:b/>
          <w:bCs/>
          <w:spacing w:val="-4"/>
          <w:kern w:val="24"/>
          <w:lang w:eastAsia="ar-SA"/>
        </w:rPr>
        <w:t xml:space="preserve">- </w:t>
      </w:r>
      <w:r w:rsidRPr="00CC5C56">
        <w:rPr>
          <w:rFonts w:ascii="Arial Narrow" w:eastAsia="Times New Roman" w:hAnsi="Arial Narrow" w:cs="Times New Roman"/>
          <w:b/>
          <w:spacing w:val="-4"/>
          <w:kern w:val="24"/>
          <w:lang w:eastAsia="ar-SA"/>
        </w:rPr>
        <w:t>do kierowania robotami w specjalności instalacyjnej w zakresie sieci, instalacji i urządzeń</w:t>
      </w:r>
      <w:r w:rsidRPr="00CC5C56">
        <w:rPr>
          <w:rFonts w:ascii="Arial Narrow" w:eastAsia="Times New Roman" w:hAnsi="Arial Narrow" w:cs="Times New Roman"/>
          <w:b/>
          <w:spacing w:val="-4"/>
          <w:kern w:val="24"/>
          <w:lang w:eastAsia="pl-PL"/>
        </w:rPr>
        <w:t xml:space="preserve"> cieplnych, wentylacyjnych, gazowych, wodociągowych i kanalizacyjnych,</w:t>
      </w:r>
    </w:p>
    <w:p w14:paraId="52E8796A" w14:textId="77777777" w:rsidR="0007471D" w:rsidRPr="0007471D" w:rsidRDefault="0007471D" w:rsidP="001C461A">
      <w:pPr>
        <w:numPr>
          <w:ilvl w:val="0"/>
          <w:numId w:val="34"/>
        </w:numPr>
        <w:spacing w:after="120" w:line="240" w:lineRule="auto"/>
        <w:rPr>
          <w:rFonts w:ascii="Arial Narrow" w:eastAsia="Times New Roman" w:hAnsi="Arial Narrow" w:cs="Times New Roman"/>
          <w:spacing w:val="-4"/>
          <w:kern w:val="24"/>
          <w:lang w:eastAsia="pl-PL"/>
        </w:rPr>
      </w:pPr>
      <w:bookmarkStart w:id="6" w:name="_Hlk112746633"/>
      <w:r w:rsidRPr="0007471D">
        <w:rPr>
          <w:rFonts w:ascii="Arial Narrow" w:eastAsia="Times New Roman" w:hAnsi="Arial Narrow" w:cs="Times New Roman"/>
          <w:spacing w:val="-4"/>
          <w:kern w:val="24"/>
          <w:lang w:eastAsia="ar-SA"/>
        </w:rPr>
        <w:t>jedną osobę posiadającą uprawnienia budowlane</w:t>
      </w:r>
      <w:r w:rsidRPr="0007471D">
        <w:rPr>
          <w:rFonts w:ascii="Arial Narrow" w:eastAsia="Times New Roman" w:hAnsi="Arial Narrow" w:cs="Times New Roman"/>
          <w:bCs/>
          <w:spacing w:val="-4"/>
          <w:kern w:val="24"/>
          <w:lang w:eastAsia="ar-SA"/>
        </w:rPr>
        <w:t xml:space="preserve"> - </w:t>
      </w:r>
      <w:r w:rsidRPr="0007471D">
        <w:rPr>
          <w:rFonts w:ascii="Arial Narrow" w:eastAsia="Times New Roman" w:hAnsi="Arial Narrow" w:cs="Times New Roman"/>
          <w:b/>
          <w:bCs/>
          <w:spacing w:val="-4"/>
          <w:kern w:val="24"/>
          <w:lang w:eastAsia="ar-SA"/>
        </w:rPr>
        <w:t>do kierowania robotami budowlanymi w specjalności</w:t>
      </w:r>
      <w:r w:rsidRPr="0007471D">
        <w:rPr>
          <w:rFonts w:ascii="Arial Narrow" w:eastAsia="Times New Roman" w:hAnsi="Arial Narrow" w:cs="Times New Roman"/>
          <w:b/>
          <w:spacing w:val="-4"/>
          <w:kern w:val="24"/>
          <w:lang w:eastAsia="pl-PL"/>
        </w:rPr>
        <w:t xml:space="preserve"> instalacyjnej </w:t>
      </w:r>
      <w:bookmarkEnd w:id="6"/>
      <w:r w:rsidRPr="0007471D">
        <w:rPr>
          <w:rFonts w:ascii="Arial Narrow" w:eastAsia="Times New Roman" w:hAnsi="Arial Narrow" w:cs="Times New Roman"/>
          <w:b/>
          <w:spacing w:val="-4"/>
          <w:kern w:val="24"/>
          <w:lang w:eastAsia="pl-PL"/>
        </w:rPr>
        <w:t>w zakresie sieci, instalacji i urządzeń elektrycznych i elektroenergetycznych</w:t>
      </w:r>
      <w:r w:rsidRPr="0007471D">
        <w:rPr>
          <w:rFonts w:ascii="Arial Narrow" w:eastAsia="Times New Roman" w:hAnsi="Arial Narrow" w:cs="Times New Roman"/>
          <w:b/>
          <w:bCs/>
          <w:spacing w:val="-4"/>
          <w:kern w:val="24"/>
          <w:lang w:eastAsia="ar-SA"/>
        </w:rPr>
        <w:t>,</w:t>
      </w:r>
    </w:p>
    <w:p w14:paraId="38404129" w14:textId="77777777" w:rsidR="0007471D" w:rsidRPr="0007471D" w:rsidRDefault="0007471D" w:rsidP="00DE6AB8">
      <w:pPr>
        <w:spacing w:after="120" w:line="240" w:lineRule="auto"/>
        <w:ind w:left="360" w:firstLine="0"/>
        <w:rPr>
          <w:rFonts w:ascii="Arial Narrow" w:eastAsia="Times New Roman" w:hAnsi="Arial Narrow" w:cs="Times New Roman"/>
          <w:spacing w:val="-4"/>
          <w:kern w:val="24"/>
          <w:lang w:eastAsia="pl-PL"/>
        </w:rPr>
      </w:pPr>
      <w:r w:rsidRPr="0007471D">
        <w:rPr>
          <w:rFonts w:ascii="Arial Narrow" w:eastAsia="Times New Roman" w:hAnsi="Arial Narrow" w:cs="Times New Roman"/>
          <w:spacing w:val="-4"/>
          <w:kern w:val="24"/>
          <w:lang w:eastAsia="pl-PL"/>
        </w:rPr>
        <w:t>oraz</w:t>
      </w:r>
    </w:p>
    <w:p w14:paraId="0A6AA2FD" w14:textId="77777777" w:rsidR="00CC5C56" w:rsidRPr="00CC5C56" w:rsidRDefault="00CC5C56" w:rsidP="001C461A">
      <w:pPr>
        <w:pStyle w:val="Akapitzlist"/>
        <w:numPr>
          <w:ilvl w:val="0"/>
          <w:numId w:val="35"/>
        </w:numPr>
        <w:spacing w:line="240" w:lineRule="auto"/>
        <w:rPr>
          <w:rFonts w:ascii="Arial Narrow" w:eastAsia="Times New Roman" w:hAnsi="Arial Narrow" w:cs="Times New Roman"/>
          <w:b/>
          <w:spacing w:val="-4"/>
          <w:kern w:val="24"/>
          <w:lang w:eastAsia="pl-PL"/>
        </w:rPr>
      </w:pPr>
      <w:r w:rsidRPr="00CC5C56">
        <w:rPr>
          <w:rFonts w:ascii="Arial Narrow" w:eastAsia="Times New Roman" w:hAnsi="Arial Narrow" w:cs="Times New Roman"/>
          <w:b/>
          <w:spacing w:val="-4"/>
          <w:kern w:val="24"/>
          <w:lang w:eastAsia="pl-PL"/>
        </w:rPr>
        <w:t>jedną osobę do kierowania/prowadzenia badań archeologicznych spełniającą wymagania, o których mowa w art. 37e ust. 1 . ustawy  z dnia 23 lipca 2003 r. o ochronie zabytków i opiece nad zabytkami (Dz. U. 2024 r. poz. 1292 ze zm.),</w:t>
      </w:r>
    </w:p>
    <w:p w14:paraId="14109F09" w14:textId="4377BF2E" w:rsidR="0007471D" w:rsidRPr="0007471D" w:rsidRDefault="0007471D" w:rsidP="001C461A">
      <w:pPr>
        <w:numPr>
          <w:ilvl w:val="0"/>
          <w:numId w:val="35"/>
        </w:numPr>
        <w:spacing w:after="120" w:line="240" w:lineRule="auto"/>
        <w:ind w:left="714" w:hanging="357"/>
        <w:rPr>
          <w:rFonts w:ascii="Arial Narrow" w:eastAsia="Times New Roman" w:hAnsi="Arial Narrow" w:cs="Times New Roman"/>
          <w:b/>
          <w:spacing w:val="-4"/>
          <w:kern w:val="24"/>
          <w:lang w:eastAsia="pl-PL"/>
        </w:rPr>
      </w:pPr>
      <w:r w:rsidRPr="0007471D">
        <w:rPr>
          <w:rFonts w:ascii="Arial Narrow" w:eastAsia="Times New Roman" w:hAnsi="Arial Narrow" w:cs="Times New Roman"/>
          <w:b/>
          <w:spacing w:val="-4"/>
          <w:kern w:val="24"/>
          <w:lang w:eastAsia="pl-PL"/>
        </w:rPr>
        <w:t>jedną osobę do kierowania, zarządzania oraz rozliczania budową – Inżyniera budowy.</w:t>
      </w:r>
    </w:p>
    <w:p w14:paraId="5CB1C747" w14:textId="77777777" w:rsidR="0007471D" w:rsidRPr="0007471D" w:rsidRDefault="0007471D" w:rsidP="0007471D">
      <w:pPr>
        <w:spacing w:after="120" w:line="276" w:lineRule="auto"/>
        <w:ind w:firstLine="0"/>
        <w:rPr>
          <w:rFonts w:ascii="Arial Narrow" w:eastAsia="Times New Roman" w:hAnsi="Arial Narrow" w:cs="Times New Roman"/>
          <w:b/>
          <w:spacing w:val="-4"/>
          <w:kern w:val="24"/>
          <w:lang w:eastAsia="pl-PL"/>
        </w:rPr>
      </w:pPr>
      <w:r w:rsidRPr="0007471D">
        <w:rPr>
          <w:rFonts w:ascii="Arial Narrow" w:eastAsia="Times New Roman" w:hAnsi="Arial Narrow" w:cs="Times New Roman"/>
          <w:b/>
          <w:spacing w:val="-4"/>
          <w:kern w:val="24"/>
          <w:lang w:eastAsia="pl-PL"/>
        </w:rPr>
        <w:t>Zamawiający dopuszcza łączenie wyżej wskazanych funkcji pod warunkiem posiadania stosownych uprawnień w danej specjalności przez osobę chcąca łączyć te funkcje.</w:t>
      </w:r>
    </w:p>
    <w:p w14:paraId="4111A822" w14:textId="6E65AEA4" w:rsidR="0007471D" w:rsidRPr="0007471D" w:rsidRDefault="0007471D" w:rsidP="00D07614">
      <w:pPr>
        <w:spacing w:after="120" w:line="240" w:lineRule="auto"/>
        <w:ind w:firstLine="0"/>
        <w:rPr>
          <w:rFonts w:ascii="Arial Narrow" w:eastAsia="Times New Roman" w:hAnsi="Arial Narrow" w:cs="Times New Roman"/>
          <w:b/>
          <w:spacing w:val="-4"/>
          <w:kern w:val="24"/>
          <w:sz w:val="20"/>
          <w:szCs w:val="20"/>
          <w:lang w:eastAsia="pl-PL"/>
        </w:rPr>
      </w:pPr>
      <w:r w:rsidRPr="0007471D">
        <w:rPr>
          <w:rFonts w:ascii="Arial Narrow" w:eastAsia="Times New Roman" w:hAnsi="Arial Narrow" w:cs="Times New Roman"/>
          <w:i/>
          <w:spacing w:val="-4"/>
          <w:kern w:val="24"/>
          <w:sz w:val="20"/>
          <w:szCs w:val="20"/>
          <w:lang w:eastAsia="pl-PL"/>
        </w:rPr>
        <w:t xml:space="preserve">Przez uprawnienia budowlane rozumie się uprawnienia do sprawowania samodzielnych funkcji technicznych w budownictwie, wydane na podstawie ustawy z dnia </w:t>
      </w:r>
      <w:r w:rsidRPr="0007471D">
        <w:rPr>
          <w:rFonts w:ascii="Arial Narrow" w:eastAsia="Times New Roman" w:hAnsi="Arial Narrow" w:cs="Times New Roman"/>
          <w:color w:val="000000"/>
          <w:spacing w:val="-4"/>
          <w:kern w:val="24"/>
          <w:sz w:val="20"/>
          <w:szCs w:val="20"/>
          <w:lang w:eastAsia="pl-PL"/>
        </w:rPr>
        <w:t xml:space="preserve">7 lipca 1994 r. </w:t>
      </w:r>
      <w:r w:rsidRPr="0007471D">
        <w:rPr>
          <w:rFonts w:ascii="Arial Narrow" w:eastAsia="Times New Roman" w:hAnsi="Arial Narrow" w:cs="Times New Roman"/>
          <w:i/>
          <w:spacing w:val="-4"/>
          <w:kern w:val="24"/>
          <w:sz w:val="20"/>
          <w:szCs w:val="20"/>
          <w:lang w:eastAsia="pl-PL"/>
        </w:rPr>
        <w:t>Prawo budowlane (Dz. U. z 2025 r. poz. 418) oraz rozporządzenia w rozumieniu przepisów Rozporządzenia Ministra Inwestycji i Rozwoju z dnia 29 kwietnia 2019 r. w sprawie przygotowania zawodowego do wykonywania samodzielnych funkcji technicznych w budownictwie (Dz. U. z 2019 r. poz. 831). Dopuszcza się uprawnienia równoważne do powyższych wydane na podstawie wcześniej obowiązujących przepisów prawa. W przypadku obywateli państw Europejskiego Obszaru Gospodarczego oraz Konfederacji Szwajcarskiej muszą oni spełniać wymogi określone w art. 12a ustawy Prawo budowlane, z których wynika, że samodzielne funkcje techniczne w budownictwie mogą również wykonywać osoby, których odpowiednie kwalifikacje zawodowe zostały uznane na zasadach określonych w przepisach ustawy z dnia 22 grudnia 2015 r. o zasadach uznawania kwalifikacji zawodowych nabytych w państwach członkowskich Unii Europejskiej (Dz. U. z 2023 r. poz. 334).</w:t>
      </w:r>
    </w:p>
    <w:p w14:paraId="5FCAD78C" w14:textId="77777777" w:rsidR="00D07614" w:rsidRPr="007F473B" w:rsidRDefault="00D07614" w:rsidP="00D07614">
      <w:pPr>
        <w:spacing w:after="120" w:line="240" w:lineRule="auto"/>
        <w:ind w:firstLine="0"/>
        <w:rPr>
          <w:rFonts w:ascii="Arial Narrow" w:eastAsia="Times New Roman" w:hAnsi="Arial Narrow" w:cs="Times New Roman"/>
          <w:b/>
          <w:bCs/>
          <w:lang w:eastAsia="pl-PL"/>
        </w:rPr>
      </w:pPr>
      <w:r w:rsidRPr="007F473B">
        <w:rPr>
          <w:rFonts w:ascii="Arial Narrow" w:eastAsia="Times New Roman" w:hAnsi="Arial Narrow" w:cs="Times New Roman"/>
          <w:b/>
          <w:lang w:eastAsia="pl-PL"/>
        </w:rPr>
        <w:t xml:space="preserve">W celu potwierdzenia spełniania przez wykonawcę warunków udziału w postępowaniu dotyczących zdolności technicznej lub zawodowej zamawiający żąda: </w:t>
      </w:r>
    </w:p>
    <w:p w14:paraId="50192383" w14:textId="71A5CA0E" w:rsidR="00D07614" w:rsidRPr="007F473B" w:rsidRDefault="00D07614" w:rsidP="00D07614">
      <w:pPr>
        <w:spacing w:after="120" w:line="240" w:lineRule="auto"/>
        <w:ind w:firstLine="0"/>
        <w:rPr>
          <w:rFonts w:ascii="Arial Narrow" w:eastAsia="Times New Roman" w:hAnsi="Arial Narrow" w:cs="Times New Roman"/>
          <w:bCs/>
          <w:lang w:eastAsia="pl-PL"/>
        </w:rPr>
      </w:pPr>
      <w:r w:rsidRPr="007F473B">
        <w:rPr>
          <w:rFonts w:ascii="Arial Narrow" w:eastAsia="Times New Roman" w:hAnsi="Arial Narrow" w:cs="Times New Roman"/>
          <w:lang w:eastAsia="pl-PL"/>
        </w:rPr>
        <w:t xml:space="preserve">- </w:t>
      </w:r>
      <w:r w:rsidRPr="007F473B">
        <w:rPr>
          <w:rFonts w:ascii="Arial Narrow" w:eastAsia="Times New Roman" w:hAnsi="Arial Narrow" w:cs="Times New Roman"/>
          <w:b/>
          <w:lang w:eastAsia="pl-PL"/>
        </w:rPr>
        <w:t>wykazu osób</w:t>
      </w:r>
      <w:r w:rsidRPr="007F473B">
        <w:rPr>
          <w:rFonts w:ascii="Arial Narrow" w:eastAsia="Times New Roman" w:hAnsi="Arial Narrow" w:cs="Times New Roman"/>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31BEE189" w14:textId="77777777" w:rsidR="00F7130D" w:rsidRPr="007F473B" w:rsidRDefault="00F7130D" w:rsidP="00055FCA">
      <w:pPr>
        <w:numPr>
          <w:ilvl w:val="0"/>
          <w:numId w:val="1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2DF086F" w14:textId="77777777" w:rsidR="00F7130D" w:rsidRPr="007F473B" w:rsidRDefault="00F7130D" w:rsidP="00055FCA">
      <w:pPr>
        <w:numPr>
          <w:ilvl w:val="0"/>
          <w:numId w:val="1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41533EA0" w14:textId="77777777" w:rsidR="00F7130D" w:rsidRPr="007F473B" w:rsidRDefault="00F7130D" w:rsidP="00055FCA">
      <w:pPr>
        <w:numPr>
          <w:ilvl w:val="0"/>
          <w:numId w:val="1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lastRenderedPageBreak/>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19651BA" w14:textId="58482A16" w:rsidR="00F7130D" w:rsidRPr="007F473B" w:rsidRDefault="00F7130D" w:rsidP="00055FCA">
      <w:pPr>
        <w:numPr>
          <w:ilvl w:val="0"/>
          <w:numId w:val="1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Zobowiązanie podmiotu udostępniającego zasoby, o którym mowa w ust. </w:t>
      </w:r>
      <w:r w:rsidR="00D17E63" w:rsidRPr="007F473B">
        <w:rPr>
          <w:rFonts w:ascii="Arial Narrow" w:eastAsia="Times New Roman" w:hAnsi="Arial Narrow" w:cs="Times New Roman"/>
          <w:lang w:eastAsia="pl-PL"/>
        </w:rPr>
        <w:t>5</w:t>
      </w:r>
      <w:r w:rsidRPr="007F473B">
        <w:rPr>
          <w:rFonts w:ascii="Arial Narrow" w:eastAsia="Times New Roman" w:hAnsi="Arial Narrow" w:cs="Times New Roman"/>
          <w:lang w:eastAsia="pl-PL"/>
        </w:rPr>
        <w:t>, potwierdza, że stosunek łączący wykonawcę z podmiotami udostępniającymi zasoby gwarantuje rzeczywisty dostęp do tych zasobów oraz określa w szczególności:</w:t>
      </w:r>
    </w:p>
    <w:p w14:paraId="6ECA0FA1" w14:textId="77777777" w:rsidR="00F7130D" w:rsidRPr="007F473B" w:rsidRDefault="00F7130D" w:rsidP="00055FCA">
      <w:pPr>
        <w:numPr>
          <w:ilvl w:val="0"/>
          <w:numId w:val="15"/>
        </w:numPr>
        <w:spacing w:after="120"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zakres dostępnych wykonawcy zasobów podmiotu udostępniającego zasoby;</w:t>
      </w:r>
    </w:p>
    <w:p w14:paraId="58C68321" w14:textId="77777777" w:rsidR="00F7130D" w:rsidRPr="007F473B" w:rsidRDefault="00F7130D" w:rsidP="00055FCA">
      <w:pPr>
        <w:numPr>
          <w:ilvl w:val="0"/>
          <w:numId w:val="15"/>
        </w:numPr>
        <w:spacing w:after="120"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sposób i okres udostępnienia wykonawcy i wykorzystania przez niego zasobów podmiotu udostępniającego te zasoby przy wykonywaniu zamówienia;</w:t>
      </w:r>
    </w:p>
    <w:p w14:paraId="52A17BB4" w14:textId="77777777" w:rsidR="00F7130D" w:rsidRPr="007F473B" w:rsidRDefault="00F7130D" w:rsidP="00055FCA">
      <w:pPr>
        <w:numPr>
          <w:ilvl w:val="0"/>
          <w:numId w:val="15"/>
        </w:numPr>
        <w:spacing w:after="120"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81385C1" w14:textId="77777777" w:rsidR="00F7130D" w:rsidRPr="007F473B" w:rsidRDefault="00F7130D" w:rsidP="00055FCA">
      <w:pPr>
        <w:numPr>
          <w:ilvl w:val="0"/>
          <w:numId w:val="13"/>
        </w:numPr>
        <w:suppressAutoHyphens/>
        <w:spacing w:after="120" w:line="240" w:lineRule="auto"/>
        <w:ind w:left="357" w:hanging="357"/>
        <w:rPr>
          <w:rFonts w:ascii="Arial Narrow" w:eastAsia="Times New Roman" w:hAnsi="Arial Narrow" w:cs="Times New Roman"/>
          <w:spacing w:val="-4"/>
          <w:kern w:val="24"/>
          <w:lang w:eastAsia="pl-PL"/>
        </w:rPr>
      </w:pPr>
      <w:r w:rsidRPr="007F473B">
        <w:rPr>
          <w:rFonts w:ascii="Arial Narrow" w:eastAsia="Times New Roman" w:hAnsi="Arial Narrow" w:cs="Times New Roman"/>
          <w:spacing w:val="-4"/>
          <w:kern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3FFEFD07" w14:textId="77777777" w:rsidR="00F7130D" w:rsidRPr="007F473B" w:rsidRDefault="00F7130D" w:rsidP="00055FCA">
      <w:pPr>
        <w:numPr>
          <w:ilvl w:val="0"/>
          <w:numId w:val="13"/>
        </w:numPr>
        <w:suppressAutoHyphens/>
        <w:spacing w:after="120" w:line="240" w:lineRule="auto"/>
        <w:ind w:left="357" w:hanging="357"/>
        <w:rPr>
          <w:rFonts w:ascii="Arial Narrow" w:eastAsia="Times New Roman" w:hAnsi="Arial Narrow" w:cs="Times New Roman"/>
          <w:spacing w:val="-4"/>
          <w:kern w:val="24"/>
          <w:lang w:eastAsia="pl-PL"/>
        </w:rPr>
      </w:pPr>
      <w:r w:rsidRPr="007F473B">
        <w:rPr>
          <w:rFonts w:ascii="Arial Narrow" w:eastAsia="Times New Roman" w:hAnsi="Arial Narrow" w:cs="Times New Roman"/>
          <w:spacing w:val="-4"/>
          <w:kern w:val="24"/>
          <w:lang w:eastAsia="pl-P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343DCD0F" w14:textId="77777777" w:rsidR="00F7130D" w:rsidRPr="007F473B" w:rsidRDefault="00F7130D" w:rsidP="00055FCA">
      <w:pPr>
        <w:numPr>
          <w:ilvl w:val="0"/>
          <w:numId w:val="13"/>
        </w:numPr>
        <w:suppressAutoHyphens/>
        <w:spacing w:after="120" w:line="240" w:lineRule="auto"/>
        <w:ind w:left="357" w:hanging="357"/>
        <w:rPr>
          <w:rFonts w:ascii="Arial Narrow" w:eastAsia="Times New Roman" w:hAnsi="Arial Narrow" w:cs="Times New Roman"/>
          <w:spacing w:val="-4"/>
          <w:kern w:val="24"/>
          <w:lang w:eastAsia="pl-PL"/>
        </w:rPr>
      </w:pPr>
      <w:r w:rsidRPr="007F473B">
        <w:rPr>
          <w:rFonts w:ascii="Arial Narrow" w:eastAsia="Times New Roman" w:hAnsi="Arial Narrow" w:cs="Times New Roman"/>
          <w:spacing w:val="-4"/>
          <w:kern w:val="24"/>
          <w:lang w:eastAsia="pl-P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1F09848" w14:textId="77777777" w:rsidR="00F7130D" w:rsidRPr="007F473B" w:rsidRDefault="00F7130D" w:rsidP="00055FCA">
      <w:pPr>
        <w:numPr>
          <w:ilvl w:val="0"/>
          <w:numId w:val="13"/>
        </w:numPr>
        <w:suppressAutoHyphens/>
        <w:spacing w:after="120" w:line="240" w:lineRule="auto"/>
        <w:ind w:left="357" w:hanging="357"/>
        <w:rPr>
          <w:rFonts w:ascii="Arial Narrow" w:eastAsia="Times New Roman" w:hAnsi="Arial Narrow" w:cs="Times New Roman"/>
          <w:spacing w:val="-4"/>
          <w:kern w:val="24"/>
          <w:lang w:eastAsia="pl-PL"/>
        </w:rPr>
      </w:pPr>
      <w:r w:rsidRPr="007F473B">
        <w:rPr>
          <w:rFonts w:ascii="Arial Narrow" w:eastAsia="Times New Roman" w:hAnsi="Arial Narrow" w:cs="Times New Roman"/>
          <w:spacing w:val="-4"/>
          <w:kern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60EE835" w14:textId="77777777" w:rsidR="00F7130D" w:rsidRPr="007F473B"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INFORMACJA O PODMIOTOWYCH ŚRODKACH DOWODOWYCH</w:t>
      </w:r>
    </w:p>
    <w:p w14:paraId="44EF223A" w14:textId="77777777" w:rsidR="00F7130D" w:rsidRPr="007F473B" w:rsidRDefault="00F7130D" w:rsidP="00055FCA">
      <w:pPr>
        <w:numPr>
          <w:ilvl w:val="0"/>
          <w:numId w:val="16"/>
        </w:numPr>
        <w:spacing w:after="120" w:line="240" w:lineRule="auto"/>
        <w:ind w:left="357" w:hanging="357"/>
        <w:rPr>
          <w:rFonts w:ascii="Arial Narrow" w:eastAsia="Times New Roman" w:hAnsi="Arial Narrow" w:cs="Times New Roman"/>
          <w:b/>
          <w:lang w:eastAsia="pl-PL"/>
        </w:rPr>
      </w:pPr>
      <w:r w:rsidRPr="007F473B">
        <w:rPr>
          <w:rFonts w:ascii="Arial Narrow" w:eastAsia="Times New Roman" w:hAnsi="Arial Narrow" w:cs="Times New Roman"/>
          <w:spacing w:val="-4"/>
          <w:kern w:val="24"/>
          <w:lang w:eastAsia="pl-PL"/>
        </w:rPr>
        <w:t xml:space="preserve">Do oferty wykonawca dołącza oświadczenie o niepodleganiu wykluczeniu oraz oświadczenie o spełnianiu warunków udziału w postępowaniu – </w:t>
      </w:r>
      <w:r w:rsidRPr="007F473B">
        <w:rPr>
          <w:rFonts w:ascii="Arial Narrow" w:eastAsia="Times New Roman" w:hAnsi="Arial Narrow" w:cs="Times New Roman"/>
          <w:b/>
          <w:spacing w:val="-4"/>
          <w:kern w:val="24"/>
          <w:lang w:eastAsia="pl-PL"/>
        </w:rPr>
        <w:t>załącznik nr 3 do SWZ</w:t>
      </w:r>
      <w:r w:rsidRPr="007F473B">
        <w:rPr>
          <w:rFonts w:ascii="Arial Narrow" w:eastAsia="Times New Roman" w:hAnsi="Arial Narrow" w:cs="Times New Roman"/>
          <w:spacing w:val="-4"/>
          <w:kern w:val="24"/>
          <w:lang w:eastAsia="pl-PL"/>
        </w:rPr>
        <w:t xml:space="preserve">, </w:t>
      </w:r>
    </w:p>
    <w:p w14:paraId="2500F745" w14:textId="77777777" w:rsidR="00F7130D" w:rsidRPr="007F473B" w:rsidRDefault="00F7130D" w:rsidP="00055FCA">
      <w:pPr>
        <w:numPr>
          <w:ilvl w:val="0"/>
          <w:numId w:val="16"/>
        </w:numPr>
        <w:spacing w:after="120" w:line="240" w:lineRule="auto"/>
        <w:ind w:left="357" w:hanging="357"/>
        <w:rPr>
          <w:rFonts w:ascii="Arial Narrow" w:eastAsia="Times New Roman" w:hAnsi="Arial Narrow" w:cs="Times New Roman"/>
          <w:b/>
          <w:lang w:eastAsia="pl-PL"/>
        </w:rPr>
      </w:pPr>
      <w:r w:rsidRPr="007F473B">
        <w:rPr>
          <w:rFonts w:ascii="Arial Narrow" w:eastAsia="Times New Roman" w:hAnsi="Arial Narrow" w:cs="Times New Roman"/>
          <w:b/>
          <w:lang w:eastAsia="pl-PL"/>
        </w:rPr>
        <w:t>W przypadku wspólnego ubiegania się o zamówienie przez wykonawców, oświadczenia, o którym mowa w ust. 1, składa każdy z wykonawców.</w:t>
      </w:r>
      <w:r w:rsidRPr="007F473B">
        <w:rPr>
          <w:rFonts w:ascii="Arial Narrow" w:eastAsia="Times New Roman" w:hAnsi="Arial Narrow" w:cs="Times New Roman"/>
          <w:lang w:eastAsia="pl-PL"/>
        </w:rPr>
        <w:t xml:space="preserve"> Oświadczenia te potwierdzają brak podstaw wykluczenia oraz spełnianie warunków udziału w postępowaniu w zakresie, w jakim każdy z wykonawców wykazuje spełnianie warunków udziału w postępowaniu.</w:t>
      </w:r>
    </w:p>
    <w:p w14:paraId="311AD0A2" w14:textId="77777777" w:rsidR="00F7130D" w:rsidRPr="007F473B" w:rsidRDefault="00F7130D" w:rsidP="00055FCA">
      <w:pPr>
        <w:numPr>
          <w:ilvl w:val="0"/>
          <w:numId w:val="16"/>
        </w:numPr>
        <w:spacing w:after="120" w:line="240" w:lineRule="auto"/>
        <w:ind w:left="357" w:hanging="357"/>
        <w:rPr>
          <w:rFonts w:ascii="Arial Narrow" w:eastAsia="Times New Roman" w:hAnsi="Arial Narrow" w:cs="Times New Roman"/>
          <w:b/>
          <w:lang w:eastAsia="pl-PL"/>
        </w:rPr>
      </w:pPr>
      <w:r w:rsidRPr="007F473B">
        <w:rPr>
          <w:rFonts w:ascii="Arial Narrow" w:eastAsia="Times New Roman" w:hAnsi="Arial Narrow" w:cs="Times New Roman"/>
          <w:lang w:eastAsia="pl-PL"/>
        </w:rPr>
        <w:t xml:space="preserve">Wykonawca, w przypadku polegania na zdolnościach lub sytuacji podmiotów udostępniających zasoby, przedstawia, wraz z oświadczeniem, o którym mowa w ust. 1, także </w:t>
      </w:r>
      <w:r w:rsidRPr="007F473B">
        <w:rPr>
          <w:rFonts w:ascii="Arial Narrow" w:eastAsia="Times New Roman" w:hAnsi="Arial Narrow" w:cs="Times New Roman"/>
          <w:b/>
          <w:lang w:eastAsia="pl-PL"/>
        </w:rPr>
        <w:t xml:space="preserve">oświadczenie podmiotu udostępniającego zasoby, potwierdzające brak podstaw wykluczenia tego podmiotu oraz odpowiednio spełnianie warunków udziału w postępowaniu, w zakresie, w jakim wykonawca powołuje się na jego zasoby </w:t>
      </w:r>
      <w:r w:rsidRPr="007F473B">
        <w:rPr>
          <w:rFonts w:ascii="Arial Narrow" w:eastAsia="Times New Roman" w:hAnsi="Arial Narrow" w:cs="Times New Roman"/>
          <w:spacing w:val="-4"/>
          <w:kern w:val="24"/>
          <w:lang w:eastAsia="pl-PL"/>
        </w:rPr>
        <w:t xml:space="preserve">- załącznik nr 3 do SWZ, </w:t>
      </w:r>
    </w:p>
    <w:p w14:paraId="6CC2A406" w14:textId="77777777" w:rsidR="00F7130D" w:rsidRPr="0007471D" w:rsidRDefault="00F7130D" w:rsidP="00055FCA">
      <w:pPr>
        <w:numPr>
          <w:ilvl w:val="0"/>
          <w:numId w:val="16"/>
        </w:numPr>
        <w:spacing w:after="120" w:line="240" w:lineRule="auto"/>
        <w:ind w:left="357" w:hanging="357"/>
        <w:rPr>
          <w:rFonts w:ascii="Arial Narrow" w:eastAsia="Times New Roman" w:hAnsi="Arial Narrow" w:cs="Times New Roman"/>
          <w:b/>
          <w:lang w:eastAsia="pl-PL"/>
        </w:rPr>
      </w:pPr>
      <w:r w:rsidRPr="007F473B">
        <w:rPr>
          <w:rFonts w:ascii="Arial Narrow" w:eastAsia="Times New Roman" w:hAnsi="Arial Narrow" w:cs="Times New Roman"/>
          <w:b/>
          <w:spacing w:val="-4"/>
          <w:kern w:val="24"/>
          <w:lang w:eastAsia="pl-PL"/>
        </w:rPr>
        <w:t>Zamawiający  wzywa wykonawcę, którego oferta została najwyżej oceniona, do złożenia w wyznaczonym terminie, nie krótszym niż 5 dni od dnia wezwania, podmiotowych środków dowodowych, aktualnych na dzień złożenia podmiotowych środków dowodowych, to jest:</w:t>
      </w:r>
    </w:p>
    <w:p w14:paraId="0EC83F98" w14:textId="77777777" w:rsidR="00D72DEB" w:rsidRPr="00D72DEB" w:rsidRDefault="0007471D" w:rsidP="003E0133">
      <w:pPr>
        <w:pStyle w:val="Akapitzlist"/>
        <w:numPr>
          <w:ilvl w:val="1"/>
          <w:numId w:val="43"/>
        </w:numPr>
        <w:spacing w:after="120" w:line="240" w:lineRule="auto"/>
        <w:ind w:left="709"/>
        <w:rPr>
          <w:rFonts w:ascii="Arial Narrow" w:hAnsi="Arial Narrow" w:cs="Times New Roman"/>
          <w:color w:val="333333"/>
          <w:spacing w:val="-4"/>
          <w:kern w:val="24"/>
          <w:shd w:val="clear" w:color="auto" w:fill="FFFFFF"/>
          <w:lang w:eastAsia="pl-PL"/>
        </w:rPr>
      </w:pPr>
      <w:r w:rsidRPr="00D72DEB">
        <w:rPr>
          <w:rFonts w:ascii="Arial Narrow" w:hAnsi="Arial Narrow" w:cs="Times New Roman"/>
          <w:b/>
          <w:bCs/>
          <w:spacing w:val="-4"/>
          <w:kern w:val="24"/>
          <w:lang w:eastAsia="pl-PL"/>
        </w:rPr>
        <w:lastRenderedPageBreak/>
        <w:t>wykazu robót budowlanych</w:t>
      </w:r>
      <w:r w:rsidRPr="00D72DEB">
        <w:rPr>
          <w:rFonts w:ascii="Arial Narrow" w:hAnsi="Arial Narrow" w:cs="Times New Roman"/>
          <w:spacing w:val="-4"/>
          <w:kern w:val="24"/>
          <w:lang w:eastAsia="pl-PL"/>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D72DEB">
        <w:rPr>
          <w:rFonts w:ascii="Arial Narrow" w:hAnsi="Arial Narrow" w:cs="Times New Roman"/>
          <w:color w:val="000000"/>
          <w:spacing w:val="-4"/>
          <w:lang w:eastAsia="pl-PL"/>
        </w:rPr>
        <w:t xml:space="preserve">– </w:t>
      </w:r>
      <w:r w:rsidRPr="00D72DEB">
        <w:rPr>
          <w:rFonts w:ascii="Arial Narrow" w:hAnsi="Arial Narrow" w:cs="Times New Roman"/>
          <w:b/>
          <w:color w:val="000000"/>
          <w:spacing w:val="-4"/>
          <w:lang w:eastAsia="pl-PL"/>
        </w:rPr>
        <w:t>potwierdzający spełnianie warunku opisanego</w:t>
      </w:r>
      <w:r w:rsidR="006C009B" w:rsidRPr="00D72DEB">
        <w:rPr>
          <w:rFonts w:ascii="Arial Narrow" w:hAnsi="Arial Narrow" w:cs="Times New Roman"/>
          <w:b/>
          <w:color w:val="000000"/>
          <w:spacing w:val="-4"/>
          <w:lang w:eastAsia="pl-PL"/>
        </w:rPr>
        <w:t xml:space="preserve"> przez zamawiającego w Rozdz. V</w:t>
      </w:r>
      <w:r w:rsidRPr="00D72DEB">
        <w:rPr>
          <w:rFonts w:ascii="Arial Narrow" w:hAnsi="Arial Narrow" w:cs="Times New Roman"/>
          <w:b/>
          <w:color w:val="000000"/>
          <w:spacing w:val="-4"/>
          <w:lang w:eastAsia="pl-PL"/>
        </w:rPr>
        <w:t xml:space="preserve">II. pkt 2 </w:t>
      </w:r>
      <w:proofErr w:type="spellStart"/>
      <w:r w:rsidRPr="00D72DEB">
        <w:rPr>
          <w:rFonts w:ascii="Arial Narrow" w:hAnsi="Arial Narrow" w:cs="Times New Roman"/>
          <w:b/>
          <w:color w:val="000000"/>
          <w:spacing w:val="-4"/>
          <w:lang w:eastAsia="pl-PL"/>
        </w:rPr>
        <w:t>ppkt</w:t>
      </w:r>
      <w:proofErr w:type="spellEnd"/>
      <w:r w:rsidRPr="00D72DEB">
        <w:rPr>
          <w:rFonts w:ascii="Arial Narrow" w:hAnsi="Arial Narrow" w:cs="Times New Roman"/>
          <w:b/>
          <w:color w:val="000000"/>
          <w:spacing w:val="-4"/>
          <w:lang w:eastAsia="pl-PL"/>
        </w:rPr>
        <w:t xml:space="preserve"> 4) lit. a) SWZ</w:t>
      </w:r>
      <w:r w:rsidRPr="00D72DEB">
        <w:rPr>
          <w:rFonts w:ascii="Arial Narrow" w:hAnsi="Arial Narrow" w:cs="Times New Roman"/>
          <w:color w:val="000000"/>
          <w:spacing w:val="-4"/>
          <w:lang w:eastAsia="pl-PL"/>
        </w:rPr>
        <w:t xml:space="preserve">,  </w:t>
      </w:r>
    </w:p>
    <w:p w14:paraId="52513022" w14:textId="4BA18716" w:rsidR="0007471D" w:rsidRPr="00D72DEB" w:rsidRDefault="0007471D" w:rsidP="003E0133">
      <w:pPr>
        <w:pStyle w:val="Akapitzlist"/>
        <w:numPr>
          <w:ilvl w:val="1"/>
          <w:numId w:val="43"/>
        </w:numPr>
        <w:spacing w:after="120" w:line="240" w:lineRule="auto"/>
        <w:ind w:left="714" w:hanging="357"/>
        <w:rPr>
          <w:rFonts w:ascii="Arial Narrow" w:hAnsi="Arial Narrow" w:cs="Times New Roman"/>
          <w:color w:val="333333"/>
          <w:spacing w:val="-4"/>
          <w:kern w:val="24"/>
          <w:shd w:val="clear" w:color="auto" w:fill="FFFFFF"/>
          <w:lang w:eastAsia="pl-PL"/>
        </w:rPr>
      </w:pPr>
      <w:r w:rsidRPr="00D72DEB">
        <w:rPr>
          <w:rFonts w:ascii="Arial Narrow" w:hAnsi="Arial Narrow" w:cs="Times New Roman"/>
          <w:b/>
          <w:bCs/>
          <w:spacing w:val="-4"/>
          <w:kern w:val="24"/>
          <w:lang w:eastAsia="pl-PL"/>
        </w:rPr>
        <w:t>wykazu osób</w:t>
      </w:r>
      <w:r w:rsidRPr="00D72DEB">
        <w:rPr>
          <w:rFonts w:ascii="Arial Narrow" w:hAnsi="Arial Narrow" w:cs="Times New Roman"/>
          <w:spacing w:val="-4"/>
          <w:kern w:val="24"/>
          <w:lang w:eastAsia="pl-P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D72DEB">
        <w:rPr>
          <w:rFonts w:ascii="Arial Narrow" w:hAnsi="Arial Narrow" w:cs="Times New Roman"/>
          <w:color w:val="000000"/>
          <w:spacing w:val="-4"/>
          <w:lang w:eastAsia="pl-PL"/>
        </w:rPr>
        <w:t xml:space="preserve">– </w:t>
      </w:r>
      <w:r w:rsidRPr="00D72DEB">
        <w:rPr>
          <w:rFonts w:ascii="Arial Narrow" w:hAnsi="Arial Narrow" w:cs="Times New Roman"/>
          <w:b/>
          <w:color w:val="000000"/>
          <w:spacing w:val="-4"/>
          <w:lang w:eastAsia="pl-PL"/>
        </w:rPr>
        <w:t>potwierdzający spełnianie warunku opisanego</w:t>
      </w:r>
      <w:r w:rsidR="006C009B" w:rsidRPr="00D72DEB">
        <w:rPr>
          <w:rFonts w:ascii="Arial Narrow" w:hAnsi="Arial Narrow" w:cs="Times New Roman"/>
          <w:b/>
          <w:color w:val="000000"/>
          <w:spacing w:val="-4"/>
          <w:lang w:eastAsia="pl-PL"/>
        </w:rPr>
        <w:t xml:space="preserve"> przez zamawiającego w Rozdz. V</w:t>
      </w:r>
      <w:r w:rsidRPr="00D72DEB">
        <w:rPr>
          <w:rFonts w:ascii="Arial Narrow" w:hAnsi="Arial Narrow" w:cs="Times New Roman"/>
          <w:b/>
          <w:color w:val="000000"/>
          <w:spacing w:val="-4"/>
          <w:lang w:eastAsia="pl-PL"/>
        </w:rPr>
        <w:t xml:space="preserve">II. pkt 2 </w:t>
      </w:r>
      <w:proofErr w:type="spellStart"/>
      <w:r w:rsidRPr="00D72DEB">
        <w:rPr>
          <w:rFonts w:ascii="Arial Narrow" w:hAnsi="Arial Narrow" w:cs="Times New Roman"/>
          <w:b/>
          <w:color w:val="000000"/>
          <w:spacing w:val="-4"/>
          <w:lang w:eastAsia="pl-PL"/>
        </w:rPr>
        <w:t>ppkt</w:t>
      </w:r>
      <w:proofErr w:type="spellEnd"/>
      <w:r w:rsidRPr="00D72DEB">
        <w:rPr>
          <w:rFonts w:ascii="Arial Narrow" w:hAnsi="Arial Narrow" w:cs="Times New Roman"/>
          <w:b/>
          <w:color w:val="000000"/>
          <w:spacing w:val="-4"/>
          <w:lang w:eastAsia="pl-PL"/>
        </w:rPr>
        <w:t xml:space="preserve"> 4) lit. b) SWZ.</w:t>
      </w:r>
    </w:p>
    <w:p w14:paraId="551619CF" w14:textId="0933FC24" w:rsidR="00F7130D" w:rsidRPr="007F473B" w:rsidRDefault="00F7130D" w:rsidP="00055FCA">
      <w:pPr>
        <w:pStyle w:val="Akapitzlist"/>
        <w:numPr>
          <w:ilvl w:val="0"/>
          <w:numId w:val="16"/>
        </w:numPr>
        <w:spacing w:after="120" w:line="240" w:lineRule="auto"/>
        <w:ind w:left="357" w:hanging="357"/>
        <w:rPr>
          <w:rFonts w:ascii="Arial Narrow" w:eastAsia="Times New Roman" w:hAnsi="Arial Narrow" w:cs="Times New Roman"/>
          <w:b/>
          <w:spacing w:val="-4"/>
          <w:kern w:val="24"/>
          <w:lang w:eastAsia="pl-PL"/>
        </w:rPr>
      </w:pPr>
      <w:r w:rsidRPr="007F473B">
        <w:rPr>
          <w:rFonts w:ascii="Arial Narrow" w:eastAsia="Times New Roman" w:hAnsi="Arial Narrow" w:cs="Times New Roman"/>
          <w:spacing w:val="-4"/>
          <w:kern w:val="24"/>
          <w:lang w:eastAsia="pl-PL"/>
        </w:rPr>
        <w:t xml:space="preserve">Podmiotowe środki dowodowe oraz inne dokumenty lub oświadczenia składa się w formie elektronicznej, w postaci elektronicznej opatrzonej podpisem zaufanym lub podpisem osobistym, w formie pisemnej lub w formie dokumentowej, w zakresie i w sposób określony w przepisach wydanych na podstawie </w:t>
      </w:r>
      <w:hyperlink r:id="rId10" w:anchor="/document/18903829?unitId=art(70)&amp;cm=DOCUMENT" w:history="1">
        <w:r w:rsidRPr="007F473B">
          <w:rPr>
            <w:rFonts w:ascii="Arial Narrow" w:eastAsia="Times New Roman" w:hAnsi="Arial Narrow" w:cs="Times New Roman"/>
            <w:spacing w:val="-4"/>
            <w:kern w:val="24"/>
            <w:lang w:eastAsia="pl-PL"/>
          </w:rPr>
          <w:t>art. 70</w:t>
        </w:r>
      </w:hyperlink>
      <w:r w:rsidRPr="007F473B">
        <w:rPr>
          <w:rFonts w:ascii="Arial Narrow" w:eastAsia="Times New Roman" w:hAnsi="Arial Narrow" w:cs="Times New Roman"/>
          <w:spacing w:val="-4"/>
          <w:kern w:val="24"/>
          <w:lang w:eastAsia="pl-PL"/>
        </w:rPr>
        <w:t xml:space="preserve"> ustawy.</w:t>
      </w:r>
    </w:p>
    <w:p w14:paraId="4BE9020D" w14:textId="77777777" w:rsidR="00F7130D" w:rsidRPr="007F473B" w:rsidRDefault="00F7130D" w:rsidP="00D17E63">
      <w:pPr>
        <w:numPr>
          <w:ilvl w:val="0"/>
          <w:numId w:val="1"/>
        </w:numPr>
        <w:spacing w:after="120" w:line="276" w:lineRule="auto"/>
        <w:ind w:left="714" w:hanging="357"/>
        <w:rPr>
          <w:rFonts w:ascii="Arial Narrow" w:eastAsia="Times New Roman" w:hAnsi="Arial Narrow" w:cs="Times New Roman"/>
          <w:b/>
          <w:lang w:eastAsia="pl-PL"/>
        </w:rPr>
      </w:pPr>
      <w:r w:rsidRPr="007F473B">
        <w:rPr>
          <w:rFonts w:ascii="Arial Narrow" w:eastAsia="Times New Roman" w:hAnsi="Arial Narrow" w:cs="Times New Roman"/>
          <w:b/>
          <w:lang w:eastAsia="pl-PL"/>
        </w:rPr>
        <w:t>PROJEKTOWANE POSTANOWIENIA UMOWY W SPRAWIE ZAMÓWIENIA PUBLICZNEGO, KTÓRE ZOSTANĄ WPROWADZONE DO TREŚCI TEJ UMOWY</w:t>
      </w:r>
    </w:p>
    <w:p w14:paraId="1316645E" w14:textId="5D151E72" w:rsidR="003F3C48" w:rsidRPr="003F3C48" w:rsidRDefault="00F7130D" w:rsidP="00F7130D">
      <w:pPr>
        <w:spacing w:after="200" w:line="276" w:lineRule="auto"/>
        <w:ind w:firstLine="0"/>
        <w:rPr>
          <w:rFonts w:ascii="Arial Narrow" w:eastAsia="Times New Roman" w:hAnsi="Arial Narrow" w:cs="Times New Roman"/>
          <w:b/>
          <w:spacing w:val="-4"/>
          <w:kern w:val="24"/>
          <w:lang w:eastAsia="pl-PL"/>
        </w:rPr>
      </w:pPr>
      <w:r w:rsidRPr="007F473B">
        <w:rPr>
          <w:rFonts w:ascii="Arial Narrow" w:eastAsia="Times New Roman" w:hAnsi="Arial Narrow" w:cs="Times New Roman"/>
          <w:iCs/>
          <w:spacing w:val="-4"/>
          <w:kern w:val="24"/>
          <w:lang w:eastAsia="pl-PL"/>
        </w:rPr>
        <w:t>Projektowane</w:t>
      </w:r>
      <w:r w:rsidRPr="007F473B">
        <w:rPr>
          <w:rFonts w:ascii="Arial Narrow" w:eastAsia="Times New Roman" w:hAnsi="Arial Narrow" w:cs="Times New Roman"/>
          <w:spacing w:val="-4"/>
          <w:kern w:val="24"/>
          <w:lang w:eastAsia="pl-PL"/>
        </w:rPr>
        <w:t xml:space="preserve"> postanowienia umowy w sprawie zamówienia publicznego, które zostaną wprowadzone do treści tej umowy, określone zostały w </w:t>
      </w:r>
      <w:r w:rsidRPr="007F473B">
        <w:rPr>
          <w:rFonts w:ascii="Arial Narrow" w:eastAsia="Times New Roman" w:hAnsi="Arial Narrow" w:cs="Times New Roman"/>
          <w:b/>
          <w:spacing w:val="-4"/>
          <w:kern w:val="24"/>
          <w:lang w:eastAsia="pl-PL"/>
        </w:rPr>
        <w:t>Załączniku nr 1 do SWZ.</w:t>
      </w:r>
    </w:p>
    <w:p w14:paraId="2426E19E" w14:textId="77777777" w:rsidR="003F3C48" w:rsidRPr="003F3C48" w:rsidRDefault="003F3C48" w:rsidP="003F3C48">
      <w:pPr>
        <w:numPr>
          <w:ilvl w:val="0"/>
          <w:numId w:val="1"/>
        </w:numPr>
        <w:spacing w:after="120" w:line="240" w:lineRule="auto"/>
        <w:ind w:left="714" w:hanging="357"/>
        <w:rPr>
          <w:rFonts w:ascii="Arial Narrow" w:eastAsia="Times New Roman" w:hAnsi="Arial Narrow" w:cs="Times New Roman"/>
          <w:b/>
          <w:lang w:eastAsia="pl-PL"/>
        </w:rPr>
      </w:pPr>
      <w:r w:rsidRPr="003F3C48">
        <w:rPr>
          <w:rFonts w:ascii="Arial Narrow" w:hAnsi="Arial Narrow" w:cs="Times New Roman"/>
          <w:b/>
          <w:lang w:eastAsia="pl-PL"/>
        </w:rPr>
        <w:t>WYMAGANIA DOTYCZACE WADIUM</w:t>
      </w:r>
    </w:p>
    <w:p w14:paraId="02AA3E06" w14:textId="43D626C8" w:rsidR="003F3C48" w:rsidRPr="004642C5" w:rsidRDefault="003F3C48" w:rsidP="001C461A">
      <w:pPr>
        <w:numPr>
          <w:ilvl w:val="0"/>
          <w:numId w:val="36"/>
        </w:numPr>
        <w:spacing w:after="120" w:line="240" w:lineRule="auto"/>
        <w:rPr>
          <w:rFonts w:ascii="Arial Narrow" w:hAnsi="Arial Narrow" w:cs="Times New Roman"/>
          <w:bCs/>
          <w:lang w:eastAsia="pl-PL"/>
        </w:rPr>
      </w:pPr>
      <w:r w:rsidRPr="00E3051A">
        <w:rPr>
          <w:rFonts w:ascii="Arial Narrow" w:hAnsi="Arial Narrow" w:cs="Times New Roman"/>
          <w:bCs/>
          <w:lang w:eastAsia="pl-PL"/>
        </w:rPr>
        <w:t xml:space="preserve">Wykonawca zobowiązany jest przed upływem terminu składania ofert wnieść wadium w wysokości:  </w:t>
      </w:r>
      <w:r w:rsidR="00B437BB">
        <w:rPr>
          <w:rFonts w:ascii="Arial Narrow" w:hAnsi="Arial Narrow" w:cs="Times New Roman"/>
          <w:b/>
          <w:lang w:eastAsia="pl-PL"/>
        </w:rPr>
        <w:t>4</w:t>
      </w:r>
      <w:r w:rsidRPr="004642C5">
        <w:rPr>
          <w:rFonts w:ascii="Arial Narrow" w:hAnsi="Arial Narrow" w:cs="Times New Roman"/>
          <w:b/>
          <w:lang w:eastAsia="pl-PL"/>
        </w:rPr>
        <w:t>0</w:t>
      </w:r>
      <w:r w:rsidR="00B437BB">
        <w:rPr>
          <w:rFonts w:ascii="Arial Narrow" w:hAnsi="Arial Narrow" w:cs="Times New Roman"/>
          <w:b/>
          <w:lang w:eastAsia="pl-PL"/>
        </w:rPr>
        <w:t xml:space="preserve"> </w:t>
      </w:r>
      <w:r w:rsidRPr="004642C5">
        <w:rPr>
          <w:rFonts w:ascii="Arial Narrow" w:hAnsi="Arial Narrow" w:cs="Times New Roman"/>
          <w:b/>
          <w:lang w:eastAsia="pl-PL"/>
        </w:rPr>
        <w:t>000,00 PLN</w:t>
      </w:r>
      <w:r w:rsidRPr="004642C5">
        <w:rPr>
          <w:rFonts w:ascii="Arial Narrow" w:hAnsi="Arial Narrow" w:cs="Times New Roman"/>
          <w:bCs/>
          <w:lang w:eastAsia="pl-PL"/>
        </w:rPr>
        <w:t xml:space="preserve"> (słownie: </w:t>
      </w:r>
      <w:r w:rsidR="00E841C1">
        <w:rPr>
          <w:rFonts w:ascii="Arial Narrow" w:hAnsi="Arial Narrow" w:cs="Times New Roman"/>
          <w:bCs/>
          <w:lang w:eastAsia="pl-PL"/>
        </w:rPr>
        <w:t>czterdzieści</w:t>
      </w:r>
      <w:r w:rsidRPr="004642C5">
        <w:rPr>
          <w:rFonts w:ascii="Arial Narrow" w:hAnsi="Arial Narrow" w:cs="Times New Roman"/>
          <w:bCs/>
          <w:lang w:eastAsia="pl-PL"/>
        </w:rPr>
        <w:t xml:space="preserve"> tysięcy złotych 00/100). </w:t>
      </w:r>
    </w:p>
    <w:p w14:paraId="581A1491" w14:textId="77777777" w:rsidR="003F3C48" w:rsidRPr="00E3051A" w:rsidRDefault="003F3C48" w:rsidP="001C461A">
      <w:pPr>
        <w:numPr>
          <w:ilvl w:val="0"/>
          <w:numId w:val="36"/>
        </w:numPr>
        <w:spacing w:after="120" w:line="240" w:lineRule="auto"/>
        <w:rPr>
          <w:rFonts w:ascii="Arial Narrow" w:hAnsi="Arial Narrow" w:cs="Times New Roman"/>
          <w:bCs/>
          <w:lang w:eastAsia="pl-PL"/>
        </w:rPr>
      </w:pPr>
      <w:r w:rsidRPr="00E3051A">
        <w:rPr>
          <w:rFonts w:ascii="Arial Narrow" w:hAnsi="Arial Narrow" w:cs="Times New Roman"/>
          <w:bCs/>
          <w:lang w:eastAsia="pl-PL"/>
        </w:rPr>
        <w:t>Wadium, o którym mowa w pkt 1, utrzymuje się nieprzerwanie do dnia upływu terminu związania ofertą,  z wyjątkiem przypadków, o których mowa w art. 98 ust. 1 pkt 2 i 3 oraz ust. 2 ustawy PZP.</w:t>
      </w:r>
    </w:p>
    <w:p w14:paraId="7B93D4D8" w14:textId="77777777" w:rsidR="003F3C48" w:rsidRPr="00E3051A" w:rsidRDefault="003F3C48" w:rsidP="001C461A">
      <w:pPr>
        <w:numPr>
          <w:ilvl w:val="0"/>
          <w:numId w:val="36"/>
        </w:numPr>
        <w:spacing w:after="120" w:line="240" w:lineRule="auto"/>
        <w:rPr>
          <w:rFonts w:ascii="Arial Narrow" w:hAnsi="Arial Narrow" w:cs="Times New Roman"/>
          <w:bCs/>
          <w:color w:val="FF0000"/>
          <w:lang w:eastAsia="pl-PL"/>
        </w:rPr>
      </w:pPr>
      <w:r w:rsidRPr="00E3051A">
        <w:rPr>
          <w:rFonts w:ascii="Arial Narrow" w:hAnsi="Arial Narrow" w:cs="Times New Roman"/>
          <w:bCs/>
          <w:lang w:eastAsia="pl-PL"/>
        </w:rPr>
        <w:t xml:space="preserve">Bieg terminu ważności wadium rozpoczyna się wraz z upływem terminu składania ofert. </w:t>
      </w:r>
    </w:p>
    <w:p w14:paraId="71594EF6" w14:textId="77777777" w:rsidR="003F3C48" w:rsidRPr="00E3051A" w:rsidRDefault="003F3C48" w:rsidP="001C461A">
      <w:pPr>
        <w:numPr>
          <w:ilvl w:val="0"/>
          <w:numId w:val="36"/>
        </w:numPr>
        <w:spacing w:after="120" w:line="240" w:lineRule="auto"/>
        <w:rPr>
          <w:rFonts w:ascii="Arial Narrow" w:hAnsi="Arial Narrow" w:cs="Times New Roman"/>
          <w:bCs/>
          <w:color w:val="FF0000"/>
          <w:lang w:eastAsia="pl-PL"/>
        </w:rPr>
      </w:pPr>
      <w:r w:rsidRPr="00E3051A">
        <w:rPr>
          <w:rFonts w:ascii="Arial Narrow" w:hAnsi="Arial Narrow" w:cs="Times New Roman"/>
          <w:bCs/>
          <w:lang w:eastAsia="pl-PL"/>
        </w:rPr>
        <w:t xml:space="preserve">Wadium może być wniesione w: </w:t>
      </w:r>
    </w:p>
    <w:p w14:paraId="6D7D4DA3" w14:textId="77777777" w:rsidR="004642C5" w:rsidRDefault="003F3C48" w:rsidP="001C461A">
      <w:pPr>
        <w:pStyle w:val="Akapitzlist"/>
        <w:numPr>
          <w:ilvl w:val="0"/>
          <w:numId w:val="37"/>
        </w:numPr>
        <w:spacing w:after="120" w:line="240" w:lineRule="auto"/>
        <w:rPr>
          <w:rFonts w:ascii="Arial Narrow" w:hAnsi="Arial Narrow" w:cs="Times New Roman"/>
          <w:bCs/>
          <w:lang w:eastAsia="pl-PL"/>
        </w:rPr>
      </w:pPr>
      <w:r w:rsidRPr="004642C5">
        <w:rPr>
          <w:rFonts w:ascii="Arial Narrow" w:hAnsi="Arial Narrow" w:cs="Times New Roman"/>
          <w:bCs/>
          <w:lang w:eastAsia="pl-PL"/>
        </w:rPr>
        <w:t xml:space="preserve">pieniądzu; </w:t>
      </w:r>
    </w:p>
    <w:p w14:paraId="15D3EA75" w14:textId="77777777" w:rsidR="004642C5" w:rsidRDefault="003F3C48" w:rsidP="001C461A">
      <w:pPr>
        <w:pStyle w:val="Akapitzlist"/>
        <w:numPr>
          <w:ilvl w:val="0"/>
          <w:numId w:val="37"/>
        </w:numPr>
        <w:spacing w:after="120" w:line="240" w:lineRule="auto"/>
        <w:rPr>
          <w:rFonts w:ascii="Arial Narrow" w:hAnsi="Arial Narrow" w:cs="Times New Roman"/>
          <w:bCs/>
          <w:lang w:eastAsia="pl-PL"/>
        </w:rPr>
      </w:pPr>
      <w:r w:rsidRPr="004642C5">
        <w:rPr>
          <w:rFonts w:ascii="Arial Narrow" w:hAnsi="Arial Narrow" w:cs="Times New Roman"/>
          <w:bCs/>
          <w:lang w:eastAsia="pl-PL"/>
        </w:rPr>
        <w:t xml:space="preserve">gwarancjach bankowych; </w:t>
      </w:r>
    </w:p>
    <w:p w14:paraId="31352A08" w14:textId="77777777" w:rsidR="004642C5" w:rsidRDefault="003F3C48" w:rsidP="001C461A">
      <w:pPr>
        <w:pStyle w:val="Akapitzlist"/>
        <w:numPr>
          <w:ilvl w:val="0"/>
          <w:numId w:val="37"/>
        </w:numPr>
        <w:spacing w:after="120" w:line="240" w:lineRule="auto"/>
        <w:rPr>
          <w:rFonts w:ascii="Arial Narrow" w:hAnsi="Arial Narrow" w:cs="Times New Roman"/>
          <w:bCs/>
          <w:lang w:eastAsia="pl-PL"/>
        </w:rPr>
      </w:pPr>
      <w:r w:rsidRPr="004642C5">
        <w:rPr>
          <w:rFonts w:ascii="Arial Narrow" w:hAnsi="Arial Narrow" w:cs="Times New Roman"/>
          <w:bCs/>
          <w:lang w:eastAsia="pl-PL"/>
        </w:rPr>
        <w:t xml:space="preserve">gwarancjach ubezpieczeniowych; </w:t>
      </w:r>
    </w:p>
    <w:p w14:paraId="0B8A38F8" w14:textId="5F9A5064" w:rsidR="003F3C48" w:rsidRPr="004642C5" w:rsidRDefault="003F3C48" w:rsidP="001C461A">
      <w:pPr>
        <w:pStyle w:val="Akapitzlist"/>
        <w:numPr>
          <w:ilvl w:val="0"/>
          <w:numId w:val="37"/>
        </w:numPr>
        <w:spacing w:after="120" w:line="240" w:lineRule="auto"/>
        <w:rPr>
          <w:rFonts w:ascii="Arial Narrow" w:hAnsi="Arial Narrow" w:cs="Times New Roman"/>
          <w:bCs/>
          <w:lang w:eastAsia="pl-PL"/>
        </w:rPr>
      </w:pPr>
      <w:r w:rsidRPr="004642C5">
        <w:rPr>
          <w:rFonts w:ascii="Arial Narrow" w:hAnsi="Arial Narrow" w:cs="Times New Roman"/>
          <w:bCs/>
          <w:lang w:eastAsia="pl-PL"/>
        </w:rPr>
        <w:t>poręczeniach udzielanych przez podmioty, o których mowa w art. 6b ust. 5 pkt 2 ustawy z dnia 9 listopada 2000 r. o utworzeniu Polskiej Agencji Rozwoju Przedsiębiorczości.</w:t>
      </w:r>
    </w:p>
    <w:p w14:paraId="50B8490D" w14:textId="3564ECF5" w:rsidR="003F3C48" w:rsidRPr="005A0023" w:rsidRDefault="003F3C48" w:rsidP="001C461A">
      <w:pPr>
        <w:numPr>
          <w:ilvl w:val="0"/>
          <w:numId w:val="36"/>
        </w:numPr>
        <w:spacing w:after="120" w:line="240" w:lineRule="auto"/>
        <w:rPr>
          <w:rFonts w:ascii="Arial Narrow" w:hAnsi="Arial Narrow" w:cs="Times New Roman"/>
          <w:bCs/>
          <w:lang w:eastAsia="pl-PL"/>
        </w:rPr>
      </w:pPr>
      <w:r w:rsidRPr="0046026A">
        <w:rPr>
          <w:rFonts w:ascii="Arial Narrow" w:hAnsi="Arial Narrow" w:cs="Times New Roman"/>
          <w:bCs/>
          <w:lang w:eastAsia="pl-PL"/>
        </w:rPr>
        <w:t>Wadium wnoszone w pieniądzu należy wpłacić przelewem na rachunek bankowy Zamawiającego</w:t>
      </w:r>
      <w:r>
        <w:rPr>
          <w:rFonts w:ascii="Arial Narrow" w:hAnsi="Arial Narrow" w:cs="Times New Roman"/>
          <w:bCs/>
          <w:lang w:eastAsia="pl-PL"/>
        </w:rPr>
        <w:t xml:space="preserve">: </w:t>
      </w:r>
      <w:r>
        <w:rPr>
          <w:rFonts w:ascii="Arial Narrow" w:hAnsi="Arial Narrow" w:cs="Times New Roman"/>
          <w:bCs/>
          <w:lang w:eastAsia="pl-PL"/>
        </w:rPr>
        <w:br/>
      </w:r>
      <w:r w:rsidRPr="00305BEF">
        <w:rPr>
          <w:rFonts w:ascii="Arial Narrow" w:hAnsi="Arial Narrow"/>
          <w:b/>
        </w:rPr>
        <w:t xml:space="preserve">37 1020 1462 0000 7902 0318 3753 </w:t>
      </w:r>
      <w:r w:rsidRPr="00305BEF">
        <w:rPr>
          <w:rFonts w:ascii="Arial Narrow" w:hAnsi="Arial Narrow" w:cs="Times New Roman"/>
          <w:bCs/>
          <w:lang w:eastAsia="pl-PL"/>
        </w:rPr>
        <w:t xml:space="preserve">z dopiskiem na przelewie: Wadium na zadanie: </w:t>
      </w:r>
      <w:r w:rsidRPr="005A0023">
        <w:rPr>
          <w:rFonts w:ascii="Arial Narrow" w:hAnsi="Arial Narrow" w:cs="Times New Roman"/>
          <w:b/>
          <w:bCs/>
        </w:rPr>
        <w:t>„</w:t>
      </w:r>
      <w:r w:rsidR="00B437BB" w:rsidRPr="00B437BB">
        <w:rPr>
          <w:rFonts w:ascii="Arial Narrow" w:hAnsi="Arial Narrow" w:cs="Times New Roman"/>
          <w:b/>
          <w:bCs/>
        </w:rPr>
        <w:t>Przebudowa budynku przy ul. Królewieckiej 12</w:t>
      </w:r>
      <w:r w:rsidRPr="005A0023">
        <w:rPr>
          <w:rFonts w:ascii="Arial Narrow" w:hAnsi="Arial Narrow" w:cs="Times New Roman"/>
          <w:b/>
          <w:bCs/>
        </w:rPr>
        <w:t>”</w:t>
      </w:r>
      <w:r>
        <w:rPr>
          <w:rFonts w:ascii="Arial Narrow" w:hAnsi="Arial Narrow" w:cs="Times New Roman"/>
          <w:bCs/>
          <w:lang w:eastAsia="pl-PL"/>
        </w:rPr>
        <w:t xml:space="preserve"> </w:t>
      </w:r>
      <w:r w:rsidRPr="005A0023">
        <w:rPr>
          <w:rFonts w:ascii="Arial Narrow" w:hAnsi="Arial Narrow" w:cs="Times New Roman"/>
          <w:bCs/>
          <w:u w:val="single"/>
          <w:lang w:eastAsia="pl-PL"/>
        </w:rPr>
        <w:t>a dokument potwierdzający wniesienie wadium (dokonanie przelewu) zaleca się dołączyć do oferty.</w:t>
      </w:r>
      <w:r w:rsidRPr="005A0023">
        <w:rPr>
          <w:rFonts w:ascii="Arial Narrow" w:hAnsi="Arial Narrow" w:cs="Times New Roman"/>
          <w:bCs/>
          <w:lang w:eastAsia="pl-PL"/>
        </w:rPr>
        <w:t xml:space="preserve"> </w:t>
      </w:r>
    </w:p>
    <w:p w14:paraId="48D75216" w14:textId="77777777" w:rsidR="003F3C48" w:rsidRPr="00E3051A" w:rsidRDefault="003F3C48" w:rsidP="001C461A">
      <w:pPr>
        <w:numPr>
          <w:ilvl w:val="0"/>
          <w:numId w:val="36"/>
        </w:numPr>
        <w:spacing w:after="120" w:line="240" w:lineRule="auto"/>
        <w:rPr>
          <w:rFonts w:ascii="Arial Narrow" w:hAnsi="Arial Narrow" w:cs="Times New Roman"/>
          <w:bCs/>
          <w:lang w:eastAsia="pl-PL"/>
        </w:rPr>
      </w:pPr>
      <w:r w:rsidRPr="00E3051A">
        <w:rPr>
          <w:rFonts w:ascii="Arial Narrow" w:hAnsi="Arial Narrow" w:cs="Times New Roman"/>
          <w:bCs/>
          <w:lang w:eastAsia="pl-PL"/>
        </w:rPr>
        <w:t xml:space="preserve">Skuteczne wniesienie wadium w pieniądzu następuje z chwilą uznania środków pieniężnych na rachunku bankowym Zamawiającego, o którym mowa w pkt. 5, przed upływem terminu składania ofert (tj. przed  upływem dnia i godziny wyznaczonej jako ostateczny termin składania ofert). </w:t>
      </w:r>
    </w:p>
    <w:p w14:paraId="0774F215" w14:textId="77777777" w:rsidR="003F3C48" w:rsidRPr="00E3051A" w:rsidRDefault="003F3C48" w:rsidP="001C461A">
      <w:pPr>
        <w:numPr>
          <w:ilvl w:val="0"/>
          <w:numId w:val="36"/>
        </w:numPr>
        <w:spacing w:after="120" w:line="240" w:lineRule="auto"/>
        <w:rPr>
          <w:rFonts w:ascii="Arial Narrow" w:hAnsi="Arial Narrow" w:cs="Times New Roman"/>
          <w:bCs/>
          <w:lang w:eastAsia="pl-PL"/>
        </w:rPr>
      </w:pPr>
      <w:r w:rsidRPr="00E3051A">
        <w:rPr>
          <w:rFonts w:ascii="Arial Narrow" w:hAnsi="Arial Narrow" w:cs="Times New Roman"/>
          <w:bCs/>
          <w:lang w:eastAsia="pl-PL"/>
        </w:rPr>
        <w:t xml:space="preserve">Jeżeli wadium jest wnoszone w formie gwarancji lub poręczenia, o których mowa w pkt. 4 </w:t>
      </w:r>
      <w:proofErr w:type="spellStart"/>
      <w:r w:rsidRPr="00E3051A">
        <w:rPr>
          <w:rFonts w:ascii="Arial Narrow" w:hAnsi="Arial Narrow" w:cs="Times New Roman"/>
          <w:bCs/>
          <w:lang w:eastAsia="pl-PL"/>
        </w:rPr>
        <w:t>ppkt</w:t>
      </w:r>
      <w:proofErr w:type="spellEnd"/>
      <w:r w:rsidRPr="00E3051A">
        <w:rPr>
          <w:rFonts w:ascii="Arial Narrow" w:hAnsi="Arial Narrow" w:cs="Times New Roman"/>
          <w:bCs/>
          <w:lang w:eastAsia="pl-PL"/>
        </w:rPr>
        <w:t xml:space="preserve"> 2 - 4,  wykonawca przekazuje zamawiającemu oryginał gwarancji lub poręczenia, w postaci elektronicznej. </w:t>
      </w:r>
    </w:p>
    <w:p w14:paraId="2C77CC2C" w14:textId="65C5843E" w:rsidR="003F3C48" w:rsidRPr="00BA7F84" w:rsidRDefault="003F3C48" w:rsidP="001C461A">
      <w:pPr>
        <w:numPr>
          <w:ilvl w:val="0"/>
          <w:numId w:val="36"/>
        </w:numPr>
        <w:spacing w:after="120" w:line="240" w:lineRule="auto"/>
        <w:rPr>
          <w:rFonts w:ascii="Arial Narrow" w:hAnsi="Arial Narrow" w:cs="Times New Roman"/>
          <w:bCs/>
          <w:lang w:eastAsia="pl-PL"/>
        </w:rPr>
      </w:pPr>
      <w:r w:rsidRPr="00E3051A">
        <w:rPr>
          <w:rFonts w:ascii="Arial Narrow" w:hAnsi="Arial Narrow" w:cs="Times New Roman"/>
          <w:bCs/>
          <w:kern w:val="24"/>
          <w:lang w:eastAsia="pl-PL"/>
        </w:rPr>
        <w:t xml:space="preserve">Wadium w formie poręczeń i gwarancji, o których mowa w pkt. 4 </w:t>
      </w:r>
      <w:proofErr w:type="spellStart"/>
      <w:r w:rsidRPr="00E3051A">
        <w:rPr>
          <w:rFonts w:ascii="Arial Narrow" w:hAnsi="Arial Narrow" w:cs="Times New Roman"/>
          <w:bCs/>
          <w:kern w:val="24"/>
          <w:lang w:eastAsia="pl-PL"/>
        </w:rPr>
        <w:t>ppkt</w:t>
      </w:r>
      <w:proofErr w:type="spellEnd"/>
      <w:r w:rsidRPr="00E3051A">
        <w:rPr>
          <w:rFonts w:ascii="Arial Narrow" w:hAnsi="Arial Narrow" w:cs="Times New Roman"/>
          <w:bCs/>
          <w:kern w:val="24"/>
          <w:lang w:eastAsia="pl-PL"/>
        </w:rPr>
        <w:t xml:space="preserve"> 2 - 4 powinno jako Beneficjenta wskazywać </w:t>
      </w:r>
      <w:r w:rsidRPr="00556D4E">
        <w:rPr>
          <w:rFonts w:ascii="Arial Narrow" w:hAnsi="Arial Narrow" w:cs="Times New Roman"/>
          <w:b/>
          <w:spacing w:val="-4"/>
          <w:kern w:val="24"/>
          <w:lang w:eastAsia="pl-PL"/>
        </w:rPr>
        <w:t>MIEJSKIE BUDOWNICTWO MIESZKANIOWE</w:t>
      </w:r>
      <w:r>
        <w:rPr>
          <w:rFonts w:ascii="Arial Narrow" w:hAnsi="Arial Narrow" w:cs="Times New Roman"/>
          <w:b/>
          <w:spacing w:val="-4"/>
          <w:kern w:val="24"/>
          <w:lang w:eastAsia="pl-PL"/>
        </w:rPr>
        <w:t xml:space="preserve"> Sp. z o.o.</w:t>
      </w:r>
      <w:r w:rsidRPr="00556D4E">
        <w:rPr>
          <w:rFonts w:ascii="Arial Narrow" w:hAnsi="Arial Narrow" w:cs="Times New Roman"/>
          <w:b/>
          <w:spacing w:val="-4"/>
          <w:kern w:val="24"/>
          <w:lang w:eastAsia="pl-PL"/>
        </w:rPr>
        <w:t xml:space="preserve"> ul. K</w:t>
      </w:r>
      <w:r>
        <w:rPr>
          <w:rFonts w:ascii="Arial Narrow" w:hAnsi="Arial Narrow" w:cs="Times New Roman"/>
          <w:b/>
          <w:spacing w:val="-4"/>
          <w:kern w:val="24"/>
          <w:lang w:eastAsia="pl-PL"/>
        </w:rPr>
        <w:t xml:space="preserve">azimierza Pułaskiego 6 lok. B </w:t>
      </w:r>
      <w:r>
        <w:rPr>
          <w:rFonts w:ascii="Arial Narrow" w:hAnsi="Arial Narrow" w:cs="Times New Roman"/>
          <w:b/>
          <w:spacing w:val="-4"/>
          <w:kern w:val="24"/>
          <w:lang w:eastAsia="pl-PL"/>
        </w:rPr>
        <w:lastRenderedPageBreak/>
        <w:t>2, 87-800 Włocławek</w:t>
      </w:r>
      <w:r w:rsidR="00B437BB" w:rsidRPr="00B437BB">
        <w:rPr>
          <w:rFonts w:ascii="Arial Narrow" w:hAnsi="Arial Narrow" w:cs="Times New Roman"/>
          <w:b/>
          <w:spacing w:val="-4"/>
          <w:kern w:val="24"/>
          <w:lang w:eastAsia="pl-PL"/>
        </w:rPr>
        <w:t>, działające w imieniu i na rzecz Gminy Miasta Włocławek,  ul. Zielony Rynek 11/13, 87-800 Włocławek</w:t>
      </w:r>
      <w:r w:rsidR="00B437BB">
        <w:rPr>
          <w:rFonts w:ascii="Arial Narrow" w:hAnsi="Arial Narrow" w:cs="Times New Roman"/>
          <w:b/>
          <w:spacing w:val="-4"/>
          <w:kern w:val="24"/>
          <w:lang w:eastAsia="pl-PL"/>
        </w:rPr>
        <w:t>.</w:t>
      </w:r>
    </w:p>
    <w:p w14:paraId="0AE084D6" w14:textId="77777777" w:rsidR="003F3C48" w:rsidRPr="00E3051A" w:rsidRDefault="003F3C48" w:rsidP="001C461A">
      <w:pPr>
        <w:numPr>
          <w:ilvl w:val="0"/>
          <w:numId w:val="36"/>
        </w:numPr>
        <w:spacing w:after="120" w:line="240" w:lineRule="auto"/>
        <w:ind w:left="714" w:hanging="357"/>
        <w:rPr>
          <w:rFonts w:ascii="Arial Narrow" w:hAnsi="Arial Narrow" w:cs="Times New Roman"/>
          <w:bCs/>
          <w:lang w:eastAsia="pl-PL"/>
        </w:rPr>
      </w:pPr>
      <w:r w:rsidRPr="00E3051A">
        <w:rPr>
          <w:rFonts w:ascii="Arial Narrow" w:hAnsi="Arial Narrow" w:cs="Times New Roman"/>
          <w:bCs/>
          <w:lang w:eastAsia="pl-PL"/>
        </w:rPr>
        <w:t xml:space="preserve">Z treści gwarancji/poręczenia winno wynikać bezwarunkowe zobowiązanie Gwaranta do wypłaty Zamawiającemu pełnej kwoty wadium, na każde pisemne żądanie zgłoszone przez Zamawiającego w terminie związania ofertą, w okolicznościach określonych w art. 98 ust. 6 ustawy </w:t>
      </w:r>
      <w:proofErr w:type="spellStart"/>
      <w:r w:rsidRPr="00E3051A">
        <w:rPr>
          <w:rFonts w:ascii="Arial Narrow" w:hAnsi="Arial Narrow" w:cs="Times New Roman"/>
          <w:bCs/>
          <w:lang w:eastAsia="pl-PL"/>
        </w:rPr>
        <w:t>pzp</w:t>
      </w:r>
      <w:proofErr w:type="spellEnd"/>
      <w:r w:rsidRPr="00E3051A">
        <w:rPr>
          <w:rFonts w:ascii="Arial Narrow" w:hAnsi="Arial Narrow" w:cs="Times New Roman"/>
          <w:bCs/>
          <w:lang w:eastAsia="pl-PL"/>
        </w:rPr>
        <w:t>.</w:t>
      </w:r>
    </w:p>
    <w:p w14:paraId="3ECCE448" w14:textId="77777777" w:rsidR="00F7130D" w:rsidRPr="003F3C48" w:rsidRDefault="00F7130D" w:rsidP="003F3C48">
      <w:pPr>
        <w:numPr>
          <w:ilvl w:val="0"/>
          <w:numId w:val="1"/>
        </w:numPr>
        <w:spacing w:after="120" w:line="276" w:lineRule="auto"/>
        <w:ind w:left="714" w:hanging="357"/>
        <w:rPr>
          <w:rFonts w:ascii="Arial Narrow" w:eastAsia="Times New Roman" w:hAnsi="Arial Narrow" w:cs="Times New Roman"/>
          <w:b/>
          <w:lang w:eastAsia="pl-PL"/>
        </w:rPr>
      </w:pPr>
      <w:r w:rsidRPr="003F3C48">
        <w:rPr>
          <w:rFonts w:ascii="Arial Narrow" w:eastAsia="Times New Roman" w:hAnsi="Arial Narrow" w:cs="Times New Roman"/>
          <w:b/>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55E65B6" w14:textId="1777A354" w:rsidR="00F7130D" w:rsidRPr="007F473B" w:rsidRDefault="00F7130D" w:rsidP="00055FCA">
      <w:pPr>
        <w:numPr>
          <w:ilvl w:val="0"/>
          <w:numId w:val="17"/>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W postępowaniu o udzielenie zamówienia publicznego komunikacja między Zamawiającym a wykonawcami odbywa się przy użyciu Platformy e-Zamówienia, która jest dostępna pod adresem </w:t>
      </w:r>
      <w:hyperlink r:id="rId11" w:history="1">
        <w:r w:rsidRPr="007F473B">
          <w:rPr>
            <w:rFonts w:ascii="Arial Narrow" w:eastAsia="Times New Roman" w:hAnsi="Arial Narrow" w:cs="Times New Roman"/>
            <w:b/>
            <w:u w:val="single"/>
            <w:lang w:eastAsia="pl-PL"/>
          </w:rPr>
          <w:t>https://ezamowienia.gov.pl</w:t>
        </w:r>
      </w:hyperlink>
      <w:r w:rsidRPr="007F473B">
        <w:rPr>
          <w:rFonts w:ascii="Arial Narrow" w:eastAsia="Times New Roman" w:hAnsi="Arial Narrow" w:cs="Times New Roman"/>
          <w:lang w:eastAsia="pl-PL"/>
        </w:rPr>
        <w:t xml:space="preserve"> </w:t>
      </w:r>
      <w:r w:rsidR="00607666">
        <w:rPr>
          <w:rFonts w:ascii="Arial Narrow" w:eastAsia="Times New Roman" w:hAnsi="Arial Narrow" w:cs="Times New Roman"/>
          <w:lang w:eastAsia="pl-PL"/>
        </w:rPr>
        <w:t>.</w:t>
      </w:r>
    </w:p>
    <w:p w14:paraId="2170E2DE" w14:textId="77777777" w:rsidR="00F7130D" w:rsidRPr="007F473B" w:rsidRDefault="00F7130D" w:rsidP="00055FCA">
      <w:pPr>
        <w:numPr>
          <w:ilvl w:val="0"/>
          <w:numId w:val="17"/>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Korzystanie z Platformy e-Zamówienia jest bezpłatne. </w:t>
      </w:r>
    </w:p>
    <w:p w14:paraId="02BC19C5" w14:textId="77777777" w:rsidR="00F7130D" w:rsidRPr="007F473B" w:rsidRDefault="00F7130D" w:rsidP="00055FCA">
      <w:pPr>
        <w:numPr>
          <w:ilvl w:val="0"/>
          <w:numId w:val="17"/>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Adres strony internetowej prowadzonego postępowania (link prowadzący bezpośrednio do widoku postępowania na Platformie e-Zamówienia): </w:t>
      </w:r>
    </w:p>
    <w:p w14:paraId="0820CB90" w14:textId="366198FF" w:rsidR="00594738" w:rsidRDefault="00594738" w:rsidP="00D17E63">
      <w:pPr>
        <w:autoSpaceDE w:val="0"/>
        <w:autoSpaceDN w:val="0"/>
        <w:adjustRightInd w:val="0"/>
        <w:spacing w:after="120" w:line="240" w:lineRule="auto"/>
        <w:ind w:firstLine="0"/>
        <w:rPr>
          <w:rFonts w:ascii="Arial Narrow" w:hAnsi="Arial Narrow"/>
          <w:b/>
          <w:bCs/>
          <w:color w:val="FF0000"/>
        </w:rPr>
      </w:pPr>
      <w:hyperlink r:id="rId12" w:history="1">
        <w:r w:rsidRPr="00A62212">
          <w:rPr>
            <w:rStyle w:val="Hipercze"/>
            <w:rFonts w:ascii="Arial Narrow" w:hAnsi="Arial Narrow"/>
            <w:b/>
            <w:bCs/>
          </w:rPr>
          <w:t>https://ezamowienia.gov.pl/mp-client/search/list/ocds-148610-09b8fe39-a57c-47c0-b989-5f3cb31a87ab</w:t>
        </w:r>
      </w:hyperlink>
    </w:p>
    <w:p w14:paraId="6ACE98D9" w14:textId="1BB84AF8" w:rsidR="00F7130D" w:rsidRPr="007F473B" w:rsidRDefault="00F7130D" w:rsidP="00D17E63">
      <w:pPr>
        <w:autoSpaceDE w:val="0"/>
        <w:autoSpaceDN w:val="0"/>
        <w:adjustRightInd w:val="0"/>
        <w:spacing w:after="120" w:line="240" w:lineRule="auto"/>
        <w:ind w:firstLine="0"/>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Postępowanie można wyszukać również ze strony głównej Platformy e-Zamówienia (przycisk „Przeglądaj postępowania/konkursy”). </w:t>
      </w:r>
    </w:p>
    <w:p w14:paraId="1AE58260" w14:textId="77777777" w:rsidR="0019163A" w:rsidRDefault="00F7130D" w:rsidP="00E85FCF">
      <w:pPr>
        <w:numPr>
          <w:ilvl w:val="0"/>
          <w:numId w:val="17"/>
        </w:numPr>
        <w:autoSpaceDE w:val="0"/>
        <w:autoSpaceDN w:val="0"/>
        <w:adjustRightInd w:val="0"/>
        <w:spacing w:after="120" w:line="240" w:lineRule="auto"/>
        <w:ind w:left="357" w:hanging="357"/>
        <w:jc w:val="left"/>
        <w:rPr>
          <w:rFonts w:ascii="Arial Narrow" w:eastAsia="Times New Roman" w:hAnsi="Arial Narrow" w:cs="Times New Roman"/>
          <w:b/>
          <w:bCs/>
          <w:lang w:eastAsia="pl-PL"/>
        </w:rPr>
      </w:pPr>
      <w:r w:rsidRPr="005849AA">
        <w:rPr>
          <w:rFonts w:ascii="Arial Narrow" w:eastAsia="Times New Roman" w:hAnsi="Arial Narrow" w:cs="Times New Roman"/>
          <w:b/>
          <w:bCs/>
          <w:lang w:eastAsia="pl-PL"/>
        </w:rPr>
        <w:t xml:space="preserve">Identyfikator (ID) postępowania na Platformie e-Zamówienia: </w:t>
      </w:r>
    </w:p>
    <w:p w14:paraId="4DB8D1A5" w14:textId="51F764DE" w:rsidR="005849AA" w:rsidRPr="005849AA" w:rsidRDefault="005849AA" w:rsidP="0019163A">
      <w:pPr>
        <w:autoSpaceDE w:val="0"/>
        <w:autoSpaceDN w:val="0"/>
        <w:adjustRightInd w:val="0"/>
        <w:spacing w:after="120" w:line="240" w:lineRule="auto"/>
        <w:ind w:left="357" w:firstLine="0"/>
        <w:jc w:val="left"/>
        <w:rPr>
          <w:rFonts w:ascii="Arial Narrow" w:eastAsia="Times New Roman" w:hAnsi="Arial Narrow" w:cs="Times New Roman"/>
          <w:b/>
          <w:bCs/>
          <w:lang w:eastAsia="pl-PL"/>
        </w:rPr>
      </w:pPr>
      <w:r w:rsidRPr="005849AA">
        <w:rPr>
          <w:rFonts w:ascii="Arial Narrow" w:hAnsi="Arial Narrow"/>
          <w:b/>
          <w:bCs/>
          <w:color w:val="FF0000"/>
          <w:lang w:val="en-US"/>
        </w:rPr>
        <w:t>ocds-148610-09b8fe39-a57c-47c0-b989-5f3cb31a87ab</w:t>
      </w:r>
    </w:p>
    <w:p w14:paraId="7DF0E033" w14:textId="1D151AFB" w:rsidR="00F7130D" w:rsidRPr="007F473B" w:rsidRDefault="00F7130D" w:rsidP="00055FCA">
      <w:pPr>
        <w:numPr>
          <w:ilvl w:val="0"/>
          <w:numId w:val="17"/>
        </w:numPr>
        <w:autoSpaceDE w:val="0"/>
        <w:autoSpaceDN w:val="0"/>
        <w:adjustRightInd w:val="0"/>
        <w:spacing w:after="120" w:line="240" w:lineRule="auto"/>
        <w:ind w:left="357" w:hanging="357"/>
        <w:rPr>
          <w:rFonts w:ascii="Arial Narrow" w:eastAsia="Times New Roman" w:hAnsi="Arial Narrow" w:cs="Times New Roman"/>
          <w:b/>
          <w:bCs/>
          <w:lang w:eastAsia="pl-PL"/>
        </w:rPr>
      </w:pPr>
      <w:r w:rsidRPr="007F473B">
        <w:rPr>
          <w:rFonts w:ascii="Arial Narrow" w:eastAsia="Times New Roman" w:hAnsi="Arial Narrow" w:cs="Times New Roman"/>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7F473B">
        <w:rPr>
          <w:rFonts w:ascii="Arial Narrow" w:eastAsia="Times New Roman" w:hAnsi="Arial Narrow" w:cs="Times New Roman"/>
          <w:i/>
          <w:iCs/>
          <w:lang w:eastAsia="pl-PL"/>
        </w:rPr>
        <w:t xml:space="preserve">Regulamin Platformy e-Zamówienia, </w:t>
      </w:r>
      <w:r w:rsidRPr="007F473B">
        <w:rPr>
          <w:rFonts w:ascii="Arial Narrow" w:eastAsia="Times New Roman" w:hAnsi="Arial Narrow" w:cs="Times New Roman"/>
          <w:lang w:eastAsia="pl-PL"/>
        </w:rPr>
        <w:t xml:space="preserve">dostępny na stronie internetowej </w:t>
      </w:r>
      <w:hyperlink r:id="rId13" w:history="1">
        <w:r w:rsidRPr="007F473B">
          <w:rPr>
            <w:rFonts w:ascii="Arial Narrow" w:eastAsia="Times New Roman" w:hAnsi="Arial Narrow" w:cs="Times New Roman"/>
            <w:b/>
            <w:u w:val="single"/>
            <w:lang w:eastAsia="pl-PL"/>
          </w:rPr>
          <w:t>https://ezamowienia.gov.pl</w:t>
        </w:r>
      </w:hyperlink>
      <w:r w:rsidRPr="007F473B">
        <w:rPr>
          <w:rFonts w:ascii="Arial Narrow" w:eastAsia="Times New Roman" w:hAnsi="Arial Narrow" w:cs="Times New Roman"/>
          <w:lang w:eastAsia="pl-PL"/>
        </w:rPr>
        <w:t xml:space="preserve"> oraz informacje zamieszczone w zakładce „Centrum Pomocy”. </w:t>
      </w:r>
    </w:p>
    <w:p w14:paraId="1CD60389" w14:textId="77777777" w:rsidR="00F7130D" w:rsidRPr="007F473B" w:rsidRDefault="00F7130D" w:rsidP="00055FCA">
      <w:pPr>
        <w:numPr>
          <w:ilvl w:val="0"/>
          <w:numId w:val="18"/>
        </w:numPr>
        <w:autoSpaceDE w:val="0"/>
        <w:autoSpaceDN w:val="0"/>
        <w:adjustRightInd w:val="0"/>
        <w:spacing w:after="120" w:line="240" w:lineRule="auto"/>
        <w:ind w:left="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Przeglądanie i pobieranie publicznej treści dokumentacji postępowania nie wymaga posiadania konta na Platformie e-Zamówienia ani logowania. </w:t>
      </w:r>
    </w:p>
    <w:p w14:paraId="595264AD" w14:textId="77777777" w:rsidR="00F7130D" w:rsidRPr="007F473B" w:rsidRDefault="00F7130D" w:rsidP="00055FCA">
      <w:pPr>
        <w:numPr>
          <w:ilvl w:val="0"/>
          <w:numId w:val="18"/>
        </w:numPr>
        <w:autoSpaceDE w:val="0"/>
        <w:autoSpaceDN w:val="0"/>
        <w:adjustRightInd w:val="0"/>
        <w:spacing w:after="120" w:line="240" w:lineRule="auto"/>
        <w:ind w:left="351"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8ED2CBF" w14:textId="77777777" w:rsidR="00F7130D" w:rsidRPr="007F473B" w:rsidRDefault="00F7130D" w:rsidP="00055FCA">
      <w:pPr>
        <w:numPr>
          <w:ilvl w:val="0"/>
          <w:numId w:val="18"/>
        </w:numPr>
        <w:autoSpaceDE w:val="0"/>
        <w:autoSpaceDN w:val="0"/>
        <w:adjustRightInd w:val="0"/>
        <w:spacing w:after="120" w:line="240" w:lineRule="auto"/>
        <w:ind w:left="357"/>
        <w:rPr>
          <w:rFonts w:ascii="Arial Narrow" w:eastAsia="Times New Roman" w:hAnsi="Arial Narrow" w:cs="Times New Roman"/>
          <w:lang w:eastAsia="pl-PL"/>
        </w:rPr>
      </w:pPr>
      <w:r w:rsidRPr="007F473B">
        <w:rPr>
          <w:rFonts w:ascii="Arial Narrow" w:eastAsia="Times New Roman" w:hAnsi="Arial Narrow" w:cs="Times New Roman"/>
          <w:lang w:eastAsia="pl-PL"/>
        </w:rPr>
        <w:t>Dokumenty elektroniczne, o których mowa w § 2 ust. 1 rozporządzenia Prezesa Rady Ministrów</w:t>
      </w:r>
      <w:r w:rsidRPr="007F473B">
        <w:rPr>
          <w:rFonts w:ascii="Arial Narrow" w:eastAsia="Times New Roman" w:hAnsi="Arial Narrow" w:cs="Times New Roman"/>
          <w:vertAlign w:val="superscript"/>
          <w:lang w:eastAsia="pl-PL"/>
        </w:rPr>
        <w:footnoteReference w:id="1"/>
      </w:r>
      <w:r w:rsidRPr="007F473B">
        <w:rPr>
          <w:rFonts w:ascii="Arial Narrow" w:eastAsia="Times New Roman" w:hAnsi="Arial Narrow" w:cs="Times New Roman"/>
          <w:lang w:eastAsia="pl-PL"/>
        </w:rPr>
        <w:t xml:space="preserve"> w sprawie wymagań dla dokumentów elektronicznych, sporządza się w postaci elektronicznej, w formatach danych określonych w przepisach rozporządzenia Rady Ministrów</w:t>
      </w:r>
      <w:r w:rsidRPr="007F473B">
        <w:rPr>
          <w:rFonts w:ascii="Arial Narrow" w:eastAsia="Times New Roman" w:hAnsi="Arial Narrow" w:cs="Times New Roman"/>
          <w:vertAlign w:val="superscript"/>
          <w:lang w:eastAsia="pl-PL"/>
        </w:rPr>
        <w:footnoteReference w:id="2"/>
      </w:r>
      <w:r w:rsidRPr="007F473B">
        <w:rPr>
          <w:rFonts w:ascii="Arial Narrow" w:eastAsia="Times New Roman" w:hAnsi="Arial Narrow" w:cs="Times New Roman"/>
          <w:lang w:eastAsia="pl-PL"/>
        </w:rPr>
        <w:t xml:space="preserve"> w sprawie Krajowych Ram Interoperacyjności, z uwzględnieniem rodzaju przekazywanych danych i przekazuje się jako załączniki. W przypadku formatów, o których mowa w art. 66 ust. 1 ustawy </w:t>
      </w:r>
      <w:proofErr w:type="spellStart"/>
      <w:r w:rsidRPr="007F473B">
        <w:rPr>
          <w:rFonts w:ascii="Arial Narrow" w:eastAsia="Times New Roman" w:hAnsi="Arial Narrow" w:cs="Times New Roman"/>
          <w:lang w:eastAsia="pl-PL"/>
        </w:rPr>
        <w:t>Pzp</w:t>
      </w:r>
      <w:proofErr w:type="spellEnd"/>
      <w:r w:rsidRPr="007F473B">
        <w:rPr>
          <w:rFonts w:ascii="Arial Narrow" w:eastAsia="Times New Roman" w:hAnsi="Arial Narrow" w:cs="Times New Roman"/>
          <w:lang w:eastAsia="pl-PL"/>
        </w:rPr>
        <w:t xml:space="preserve">, ww. regulacje nie będą miały bezpośredniego zastosowania. </w:t>
      </w:r>
    </w:p>
    <w:p w14:paraId="4DDA6471" w14:textId="77777777" w:rsidR="00F7130D" w:rsidRPr="007F473B" w:rsidRDefault="00F7130D" w:rsidP="00055FCA">
      <w:pPr>
        <w:numPr>
          <w:ilvl w:val="0"/>
          <w:numId w:val="19"/>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4E4C20B6" w14:textId="77777777" w:rsidR="00F7130D" w:rsidRPr="007F473B" w:rsidRDefault="00F7130D" w:rsidP="00055FCA">
      <w:pPr>
        <w:numPr>
          <w:ilvl w:val="0"/>
          <w:numId w:val="20"/>
        </w:numPr>
        <w:autoSpaceDE w:val="0"/>
        <w:autoSpaceDN w:val="0"/>
        <w:adjustRightInd w:val="0"/>
        <w:spacing w:after="120"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lastRenderedPageBreak/>
        <w:t xml:space="preserve">w formatach danych określonych w przepisach rozporządzenia Rady Ministrów w sprawie Krajowych Ram Interoperacyjności (i przekazuje się jako załącznik), lub </w:t>
      </w:r>
    </w:p>
    <w:p w14:paraId="598FC1E7" w14:textId="77777777" w:rsidR="00F7130D" w:rsidRPr="007F473B" w:rsidRDefault="00F7130D" w:rsidP="00055FCA">
      <w:pPr>
        <w:numPr>
          <w:ilvl w:val="0"/>
          <w:numId w:val="20"/>
        </w:numPr>
        <w:autoSpaceDE w:val="0"/>
        <w:autoSpaceDN w:val="0"/>
        <w:adjustRightInd w:val="0"/>
        <w:spacing w:after="120"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jako tekst wpisany bezpośrednio do wiadomości przekazywanej przy użyciu środków komunikacji elektronicznej (art. w treści wiadomości e-mail lub w treści „Formularza do komunikacji”). </w:t>
      </w:r>
    </w:p>
    <w:p w14:paraId="7B0EA84F" w14:textId="77777777" w:rsidR="00F7130D" w:rsidRPr="007F473B" w:rsidRDefault="00F7130D" w:rsidP="00055FCA">
      <w:pPr>
        <w:numPr>
          <w:ilvl w:val="0"/>
          <w:numId w:val="21"/>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7F473B">
        <w:rPr>
          <w:rFonts w:ascii="Arial Narrow" w:eastAsia="Times New Roman" w:hAnsi="Arial Narrow" w:cs="Times New Roman"/>
          <w:lang w:eastAsia="pl-PL"/>
        </w:rPr>
        <w:t>t.j</w:t>
      </w:r>
      <w:proofErr w:type="spellEnd"/>
      <w:r w:rsidRPr="007F473B">
        <w:rPr>
          <w:rFonts w:ascii="Arial Narrow" w:eastAsia="Times New Roman" w:hAnsi="Arial Narrow" w:cs="Times New Roman"/>
          <w:lang w:eastAsia="pl-PL"/>
        </w:rPr>
        <w:t xml:space="preserve">. Dz. U. z 2022 r. poz. 1233) wykonawca, w celu utrzymania w poufności tych informacji, przekazuje je w wydzielonym i odpowiednio oznaczonym pliku, wraz z jednoczesnym zaznaczeniem w nazwie pliku „Dokument stanowiący tajemnicę przedsiębiorstwa”. </w:t>
      </w:r>
    </w:p>
    <w:p w14:paraId="7C5BE664" w14:textId="3D05CDDA" w:rsidR="00F7130D" w:rsidRPr="007F473B" w:rsidRDefault="00F7130D" w:rsidP="00055FCA">
      <w:pPr>
        <w:numPr>
          <w:ilvl w:val="0"/>
          <w:numId w:val="21"/>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3B7A4A">
        <w:rPr>
          <w:rFonts w:ascii="Arial Narrow" w:eastAsia="Times New Roman" w:hAnsi="Arial Narrow" w:cs="Times New Roman"/>
          <w:lang w:eastAsia="pl-PL"/>
        </w:rPr>
        <w:t>.</w:t>
      </w:r>
    </w:p>
    <w:p w14:paraId="6CA288BB" w14:textId="77777777" w:rsidR="00F7130D" w:rsidRPr="007F473B" w:rsidRDefault="00F7130D" w:rsidP="00D17E63">
      <w:pPr>
        <w:autoSpaceDE w:val="0"/>
        <w:autoSpaceDN w:val="0"/>
        <w:adjustRightInd w:val="0"/>
        <w:spacing w:after="120" w:line="240" w:lineRule="auto"/>
        <w:ind w:left="357" w:firstLine="0"/>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W przypadku załączników, które są zgodnie z ustawą </w:t>
      </w:r>
      <w:proofErr w:type="spellStart"/>
      <w:r w:rsidRPr="007F473B">
        <w:rPr>
          <w:rFonts w:ascii="Arial Narrow" w:eastAsia="Times New Roman" w:hAnsi="Arial Narrow" w:cs="Times New Roman"/>
          <w:lang w:eastAsia="pl-PL"/>
        </w:rPr>
        <w:t>Pzp</w:t>
      </w:r>
      <w:proofErr w:type="spellEnd"/>
      <w:r w:rsidRPr="007F473B">
        <w:rPr>
          <w:rFonts w:ascii="Arial Narrow" w:eastAsia="Times New Roman" w:hAnsi="Arial Narrow" w:cs="Times New Roman"/>
          <w:lang w:eastAsia="pl-P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2645842" w14:textId="77777777" w:rsidR="00F7130D" w:rsidRPr="007F473B" w:rsidRDefault="00F7130D" w:rsidP="00055FCA">
      <w:pPr>
        <w:numPr>
          <w:ilvl w:val="0"/>
          <w:numId w:val="22"/>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E9AAC39" w14:textId="77777777" w:rsidR="00F7130D" w:rsidRPr="007F473B" w:rsidRDefault="00F7130D" w:rsidP="00055FCA">
      <w:pPr>
        <w:numPr>
          <w:ilvl w:val="0"/>
          <w:numId w:val="22"/>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Wszystkie wysłane i odebrane w postępowaniu przez wykonawcę wiadomości widoczne są po zalogowaniu w podglądzie postępowania w zakładce „Komunikacja”. </w:t>
      </w:r>
    </w:p>
    <w:p w14:paraId="1ECDF527" w14:textId="77777777" w:rsidR="00F7130D" w:rsidRPr="007F473B" w:rsidRDefault="00F7130D" w:rsidP="00055FCA">
      <w:pPr>
        <w:numPr>
          <w:ilvl w:val="0"/>
          <w:numId w:val="22"/>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Maksymalny rozmiar plików przesyłanych za pośrednictwem „Formularzy do komunikacji” wynosi 150 MB (wielkość ta dotyczy plików przesyłanych jako załączniki do jednego formularza).</w:t>
      </w:r>
    </w:p>
    <w:p w14:paraId="5E42A8F7" w14:textId="77777777" w:rsidR="00F7130D" w:rsidRPr="007F473B" w:rsidRDefault="00F7130D" w:rsidP="00055FCA">
      <w:pPr>
        <w:numPr>
          <w:ilvl w:val="0"/>
          <w:numId w:val="22"/>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Minimalne wymagania techniczne dotyczące sprzętu używanego w celu korzystania z usług Platformy e-Zamówienia oraz informacje dotyczące specyfikacji połączenia określa </w:t>
      </w:r>
      <w:r w:rsidRPr="007F473B">
        <w:rPr>
          <w:rFonts w:ascii="Arial Narrow" w:eastAsia="Times New Roman" w:hAnsi="Arial Narrow" w:cs="Times New Roman"/>
          <w:i/>
          <w:iCs/>
          <w:lang w:eastAsia="pl-PL"/>
        </w:rPr>
        <w:t xml:space="preserve">Regulamin Platformy e-Zamówienia. </w:t>
      </w:r>
    </w:p>
    <w:p w14:paraId="3E58F6BA" w14:textId="77777777" w:rsidR="00F7130D" w:rsidRPr="007F473B" w:rsidRDefault="00F7130D" w:rsidP="00055FCA">
      <w:pPr>
        <w:numPr>
          <w:ilvl w:val="0"/>
          <w:numId w:val="22"/>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W przypadku problemów technicznych i awarii związanych z funkcjonowaniem Platformy e-Zamówienia użytkownicy mogą skorzystać ze wsparcia technicznego dostępnego poprzez formularz udostępniony na stronie internetowej </w:t>
      </w:r>
      <w:hyperlink r:id="rId14" w:history="1">
        <w:r w:rsidRPr="007F473B">
          <w:rPr>
            <w:rFonts w:ascii="Arial Narrow" w:eastAsia="Times New Roman" w:hAnsi="Arial Narrow" w:cs="Times New Roman"/>
            <w:b/>
            <w:bCs/>
            <w:u w:val="single"/>
            <w:lang w:eastAsia="pl-PL"/>
          </w:rPr>
          <w:t>https://ezamowienia.gov.pl</w:t>
        </w:r>
      </w:hyperlink>
      <w:r w:rsidRPr="007F473B">
        <w:rPr>
          <w:rFonts w:ascii="Arial Narrow" w:eastAsia="Times New Roman" w:hAnsi="Arial Narrow" w:cs="Times New Roman"/>
          <w:lang w:eastAsia="pl-PL"/>
        </w:rPr>
        <w:t xml:space="preserve"> w zakładce „Zgłoś problem”. </w:t>
      </w:r>
    </w:p>
    <w:p w14:paraId="75FE2618" w14:textId="54D94FF6" w:rsidR="00F7130D" w:rsidRPr="007F473B" w:rsidRDefault="00F7130D" w:rsidP="00055FCA">
      <w:pPr>
        <w:numPr>
          <w:ilvl w:val="0"/>
          <w:numId w:val="22"/>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Zamawiający </w:t>
      </w:r>
      <w:r w:rsidR="004642C5">
        <w:rPr>
          <w:rFonts w:ascii="Arial Narrow" w:eastAsia="Times New Roman" w:hAnsi="Arial Narrow" w:cs="Times New Roman"/>
          <w:lang w:eastAsia="pl-PL"/>
        </w:rPr>
        <w:t>nie dopuszcza komunikacji</w:t>
      </w:r>
      <w:r w:rsidRPr="007F473B">
        <w:rPr>
          <w:rFonts w:ascii="Arial Narrow" w:eastAsia="Times New Roman" w:hAnsi="Arial Narrow" w:cs="Times New Roman"/>
          <w:lang w:eastAsia="pl-PL"/>
        </w:rPr>
        <w:t xml:space="preserve"> za pomocą poczty elektronicznej</w:t>
      </w:r>
      <w:r w:rsidR="004642C5">
        <w:rPr>
          <w:rFonts w:ascii="Arial Narrow" w:eastAsia="Times New Roman" w:hAnsi="Arial Narrow" w:cs="Times New Roman"/>
          <w:lang w:eastAsia="pl-PL"/>
        </w:rPr>
        <w:t>.</w:t>
      </w:r>
      <w:r w:rsidRPr="007F473B">
        <w:rPr>
          <w:rFonts w:ascii="Arial Narrow" w:eastAsia="Times New Roman" w:hAnsi="Arial Narrow" w:cs="Times New Roman"/>
          <w:lang w:eastAsia="pl-PL"/>
        </w:rPr>
        <w:t xml:space="preserve"> </w:t>
      </w:r>
    </w:p>
    <w:p w14:paraId="32084F78" w14:textId="77777777" w:rsidR="00F7130D" w:rsidRPr="007F473B"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WSKAZANIE OSÓB UPRAWNIONYCH DO KOMUNIKOWANIA SIĘ Z WYKONAWCAMI</w:t>
      </w:r>
    </w:p>
    <w:p w14:paraId="03DD860A" w14:textId="77777777" w:rsidR="00F7130D" w:rsidRPr="007F473B" w:rsidRDefault="00F7130D" w:rsidP="00F7130D">
      <w:pPr>
        <w:spacing w:after="120" w:line="240" w:lineRule="auto"/>
        <w:ind w:firstLine="0"/>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Zamawiający wyznacza następujące osoby do kontaktu z Wykonawcami:  </w:t>
      </w:r>
    </w:p>
    <w:p w14:paraId="646BE022" w14:textId="540444EE" w:rsidR="00F7130D" w:rsidRPr="007F473B" w:rsidRDefault="00FD2D3E" w:rsidP="00F7130D">
      <w:pPr>
        <w:spacing w:after="120" w:line="240" w:lineRule="auto"/>
        <w:ind w:firstLine="0"/>
        <w:rPr>
          <w:rFonts w:ascii="Arial Narrow" w:eastAsia="Times New Roman" w:hAnsi="Arial Narrow" w:cs="Times New Roman"/>
          <w:b/>
          <w:lang w:val="en-US" w:eastAsia="pl-PL"/>
        </w:rPr>
      </w:pPr>
      <w:r w:rsidRPr="007F473B">
        <w:rPr>
          <w:rFonts w:ascii="Arial Narrow" w:eastAsia="Times New Roman" w:hAnsi="Arial Narrow" w:cs="Times New Roman"/>
          <w:b/>
          <w:lang w:val="en-US" w:eastAsia="pl-PL"/>
        </w:rPr>
        <w:t xml:space="preserve">Sławomir </w:t>
      </w:r>
      <w:proofErr w:type="spellStart"/>
      <w:r w:rsidRPr="007F473B">
        <w:rPr>
          <w:rFonts w:ascii="Arial Narrow" w:eastAsia="Times New Roman" w:hAnsi="Arial Narrow" w:cs="Times New Roman"/>
          <w:b/>
          <w:lang w:val="en-US" w:eastAsia="pl-PL"/>
        </w:rPr>
        <w:t>Fatek</w:t>
      </w:r>
      <w:proofErr w:type="spellEnd"/>
    </w:p>
    <w:p w14:paraId="19826287" w14:textId="0175C6C1" w:rsidR="00F7130D" w:rsidRPr="007F473B" w:rsidRDefault="00F7130D" w:rsidP="00F7130D">
      <w:pPr>
        <w:spacing w:after="120" w:line="240" w:lineRule="auto"/>
        <w:ind w:firstLine="0"/>
        <w:rPr>
          <w:rFonts w:ascii="Arial Narrow" w:eastAsia="Times New Roman" w:hAnsi="Arial Narrow" w:cs="Times New Roman"/>
          <w:b/>
          <w:lang w:val="en-US" w:eastAsia="pl-PL"/>
        </w:rPr>
      </w:pPr>
      <w:r w:rsidRPr="007F473B">
        <w:rPr>
          <w:rFonts w:ascii="Arial Narrow" w:eastAsia="Times New Roman" w:hAnsi="Arial Narrow" w:cs="Times New Roman"/>
          <w:b/>
          <w:lang w:val="en-US" w:eastAsia="pl-PL"/>
        </w:rPr>
        <w:t xml:space="preserve">e-mail: </w:t>
      </w:r>
      <w:r w:rsidR="00FD2D3E" w:rsidRPr="007F473B">
        <w:rPr>
          <w:rFonts w:ascii="Arial Narrow" w:eastAsia="Times New Roman" w:hAnsi="Arial Narrow" w:cs="Tahoma"/>
          <w:b/>
          <w:bCs/>
          <w:lang w:val="en-US" w:eastAsia="pl-PL"/>
        </w:rPr>
        <w:t>biuro@mbm.wloclawek.pl</w:t>
      </w:r>
    </w:p>
    <w:p w14:paraId="3A0A9748" w14:textId="77777777" w:rsidR="00F7130D" w:rsidRPr="007F473B"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TERMIN ZWIĄZANIA OFERTĄ</w:t>
      </w:r>
    </w:p>
    <w:p w14:paraId="435A6E83" w14:textId="40F59788" w:rsidR="00F7130D" w:rsidRPr="007F473B" w:rsidRDefault="00F7130D" w:rsidP="00FD2D3E">
      <w:pPr>
        <w:numPr>
          <w:ilvl w:val="0"/>
          <w:numId w:val="3"/>
        </w:numPr>
        <w:spacing w:after="120" w:line="276" w:lineRule="auto"/>
        <w:ind w:left="357" w:hanging="357"/>
        <w:contextualSpacing/>
        <w:rPr>
          <w:rFonts w:ascii="Arial Narrow" w:eastAsia="Times New Roman" w:hAnsi="Arial Narrow" w:cs="Times New Roman"/>
          <w:b/>
          <w:u w:val="single"/>
          <w:lang w:eastAsia="pl-PL"/>
        </w:rPr>
      </w:pPr>
      <w:r w:rsidRPr="007F473B">
        <w:rPr>
          <w:rFonts w:ascii="Arial Narrow" w:eastAsia="Times New Roman" w:hAnsi="Arial Narrow" w:cs="Times New Roman"/>
          <w:lang w:eastAsia="pl-PL"/>
        </w:rPr>
        <w:t xml:space="preserve">Wykonawca jest związany ofertą od dnia upływu terminu składania ofert do dnia </w:t>
      </w:r>
      <w:r w:rsidRPr="007F473B">
        <w:rPr>
          <w:rFonts w:ascii="Arial Narrow" w:eastAsia="Times New Roman" w:hAnsi="Arial Narrow" w:cs="Times New Roman"/>
          <w:lang w:eastAsia="pl-PL"/>
        </w:rPr>
        <w:br/>
      </w:r>
      <w:r w:rsidR="003F3C48" w:rsidRPr="00380256">
        <w:rPr>
          <w:rFonts w:ascii="Arial Narrow" w:eastAsia="Times New Roman" w:hAnsi="Arial Narrow" w:cs="Times New Roman"/>
          <w:b/>
          <w:u w:val="single"/>
          <w:lang w:eastAsia="pl-PL"/>
        </w:rPr>
        <w:t xml:space="preserve">30 </w:t>
      </w:r>
      <w:r w:rsidR="00B437BB" w:rsidRPr="00380256">
        <w:rPr>
          <w:rFonts w:ascii="Arial Narrow" w:eastAsia="Times New Roman" w:hAnsi="Arial Narrow" w:cs="Times New Roman"/>
          <w:b/>
          <w:u w:val="single"/>
          <w:lang w:eastAsia="pl-PL"/>
        </w:rPr>
        <w:t>grudnia</w:t>
      </w:r>
      <w:r w:rsidR="003F3C48" w:rsidRPr="00380256">
        <w:rPr>
          <w:rFonts w:ascii="Arial Narrow" w:eastAsia="Times New Roman" w:hAnsi="Arial Narrow" w:cs="Times New Roman"/>
          <w:b/>
          <w:u w:val="single"/>
          <w:lang w:eastAsia="pl-PL"/>
        </w:rPr>
        <w:t xml:space="preserve"> 2025</w:t>
      </w:r>
      <w:r w:rsidRPr="00380256">
        <w:rPr>
          <w:rFonts w:ascii="Arial Narrow" w:eastAsia="Times New Roman" w:hAnsi="Arial Narrow" w:cs="Times New Roman"/>
          <w:b/>
          <w:u w:val="single"/>
          <w:lang w:eastAsia="pl-PL"/>
        </w:rPr>
        <w:t xml:space="preserve"> r.</w:t>
      </w:r>
    </w:p>
    <w:p w14:paraId="7F4E6AC2" w14:textId="77777777" w:rsidR="00F7130D" w:rsidRPr="007F473B" w:rsidRDefault="00F7130D" w:rsidP="00FD2D3E">
      <w:pPr>
        <w:numPr>
          <w:ilvl w:val="0"/>
          <w:numId w:val="3"/>
        </w:numPr>
        <w:spacing w:after="120" w:line="276" w:lineRule="auto"/>
        <w:ind w:left="357" w:hanging="357"/>
        <w:contextualSpacing/>
        <w:rPr>
          <w:rFonts w:ascii="Arial Narrow" w:eastAsia="Times New Roman" w:hAnsi="Arial Narrow" w:cs="Times New Roman"/>
          <w:lang w:eastAsia="pl-PL"/>
        </w:rPr>
      </w:pPr>
      <w:r w:rsidRPr="007F473B">
        <w:rPr>
          <w:rFonts w:ascii="Arial Narrow" w:eastAsia="Times New Roman" w:hAnsi="Arial Narrow" w:cs="Times New Roman"/>
          <w:lang w:eastAsia="pl-PL"/>
        </w:rPr>
        <w:lastRenderedPageBreak/>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7E628624" w14:textId="77777777" w:rsidR="00F7130D" w:rsidRPr="007F473B" w:rsidRDefault="00F7130D" w:rsidP="00FD2D3E">
      <w:pPr>
        <w:numPr>
          <w:ilvl w:val="0"/>
          <w:numId w:val="3"/>
        </w:numPr>
        <w:spacing w:after="120" w:line="276"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Przedłużenie terminu związania ofertą, o którym mowa w ust. 2, wymaga złożenia przez Wykonawcę pisemnego oświadczenia o wyrażeniu zgody na przedłużenie terminu związania ofertą.</w:t>
      </w:r>
    </w:p>
    <w:p w14:paraId="24C1020D" w14:textId="77777777" w:rsidR="00F7130D" w:rsidRPr="007F473B"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OPIS SPOSOBU PRZYGOTOWANIA OFERTY</w:t>
      </w:r>
    </w:p>
    <w:p w14:paraId="1B7860A7" w14:textId="77777777" w:rsidR="00F7130D" w:rsidRPr="007F473B" w:rsidRDefault="00F7130D" w:rsidP="003F3C48">
      <w:pPr>
        <w:numPr>
          <w:ilvl w:val="0"/>
          <w:numId w:val="2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Do przygotowania oferty zaleca się wykorzystanie </w:t>
      </w:r>
      <w:r w:rsidRPr="007F473B">
        <w:rPr>
          <w:rFonts w:ascii="Arial Narrow" w:eastAsia="Times New Roman" w:hAnsi="Arial Narrow" w:cs="Times New Roman"/>
          <w:b/>
          <w:bCs/>
          <w:lang w:eastAsia="pl-PL"/>
        </w:rPr>
        <w:t>Formularza Oferty</w:t>
      </w:r>
      <w:r w:rsidRPr="007F473B">
        <w:rPr>
          <w:rFonts w:ascii="Arial Narrow" w:eastAsia="Times New Roman" w:hAnsi="Arial Narrow" w:cs="Times New Roman"/>
          <w:lang w:eastAsia="pl-PL"/>
        </w:rPr>
        <w:t xml:space="preserve">, którego wzór stanowi </w:t>
      </w:r>
      <w:r w:rsidRPr="007F473B">
        <w:rPr>
          <w:rFonts w:ascii="Arial Narrow" w:eastAsia="Times New Roman" w:hAnsi="Arial Narrow" w:cs="Times New Roman"/>
          <w:b/>
          <w:bCs/>
          <w:lang w:eastAsia="pl-PL"/>
        </w:rPr>
        <w:t>załącznik nr 2 do SWZ</w:t>
      </w:r>
      <w:r w:rsidRPr="007F473B">
        <w:rPr>
          <w:rFonts w:ascii="Arial Narrow" w:eastAsia="Times New Roman" w:hAnsi="Arial Narrow" w:cs="Times New Roman"/>
          <w:lang w:eastAsia="pl-PL"/>
        </w:rPr>
        <w:t>. W przypadku, gdy Wykonawca nie korzysta z przygotowanego przez Zamawiającego wzoru, w treści oferty należy zamieścić wszystkie informacje wymagane w Formularzu Oferty.</w:t>
      </w:r>
    </w:p>
    <w:p w14:paraId="7420956C" w14:textId="77777777" w:rsidR="00F7130D" w:rsidRPr="007F473B" w:rsidRDefault="00F7130D" w:rsidP="003F3C48">
      <w:pPr>
        <w:spacing w:after="120" w:line="240" w:lineRule="auto"/>
        <w:ind w:left="357" w:firstLine="0"/>
        <w:rPr>
          <w:rFonts w:ascii="Arial Narrow" w:eastAsia="Times New Roman" w:hAnsi="Arial Narrow" w:cs="Times New Roman"/>
          <w:b/>
          <w:lang w:eastAsia="pl-PL"/>
        </w:rPr>
      </w:pPr>
      <w:r w:rsidRPr="007F473B">
        <w:rPr>
          <w:rFonts w:ascii="Arial Narrow" w:eastAsia="Times New Roman" w:hAnsi="Arial Narrow" w:cs="Times New Roman"/>
          <w:b/>
          <w:lang w:eastAsia="pl-PL"/>
        </w:rPr>
        <w:t>UWAGA!</w:t>
      </w:r>
    </w:p>
    <w:p w14:paraId="21113743" w14:textId="77777777" w:rsidR="00F7130D" w:rsidRPr="007F473B" w:rsidRDefault="00F7130D" w:rsidP="003F3C48">
      <w:pPr>
        <w:spacing w:after="120" w:line="240" w:lineRule="auto"/>
        <w:ind w:left="357" w:firstLine="0"/>
        <w:rPr>
          <w:rFonts w:ascii="Arial Narrow" w:eastAsia="Times New Roman" w:hAnsi="Arial Narrow" w:cs="Times New Roman"/>
          <w:b/>
          <w:lang w:eastAsia="pl-PL"/>
        </w:rPr>
      </w:pPr>
      <w:r w:rsidRPr="007F473B">
        <w:rPr>
          <w:rFonts w:ascii="Arial Narrow" w:eastAsia="Times New Roman" w:hAnsi="Arial Narrow" w:cs="Times New Roman"/>
          <w:b/>
          <w:lang w:eastAsia="pl-PL"/>
        </w:rPr>
        <w:t>Zamawiający nie udostępnia interaktywnego „Formularza ofertowego” na Platformie e-Zamówienia w podglądzie postępowania w zakładce „Informacje podstawowe”. Wykonawca nie przygotowuje oferty przy pomocy interaktywnego „Formularza ofertowego” na Platformie e-Zamówienia.</w:t>
      </w:r>
    </w:p>
    <w:p w14:paraId="2C81D5E4" w14:textId="77777777" w:rsidR="00F7130D" w:rsidRPr="007F473B" w:rsidRDefault="00F7130D" w:rsidP="003F3C48">
      <w:pPr>
        <w:numPr>
          <w:ilvl w:val="0"/>
          <w:numId w:val="2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Formularz oferty podpisuje się kwalifikowanym podpisem elektronicznym, podpisem zaufanym lub podpisem osobistym. Rekomendowanym wariantem podpisu jest typ wewnętrzny. Podpis formularza oferty wariantem podpisu w typie zewnętrznym również jest możliwy, tylko w tym przypadku, powstały oddzielny plik podpisu dla tego formularza należy załączyć w polu „Załączniki i inne dokumenty przedstawione w ofercie przez Wykonawcę”. </w:t>
      </w:r>
    </w:p>
    <w:p w14:paraId="0BF7496C" w14:textId="77777777" w:rsidR="00F7130D" w:rsidRPr="007F473B" w:rsidRDefault="00F7130D" w:rsidP="003F3C48">
      <w:pPr>
        <w:numPr>
          <w:ilvl w:val="0"/>
          <w:numId w:val="2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b/>
          <w:lang w:eastAsia="pl-PL"/>
        </w:rPr>
        <w:t>Pozostałe dokumenty</w:t>
      </w:r>
      <w:r w:rsidRPr="007F473B">
        <w:rPr>
          <w:rFonts w:ascii="Arial Narrow" w:eastAsia="Times New Roman" w:hAnsi="Arial Narrow" w:cs="Times New Roman"/>
          <w:lang w:eastAsia="pl-PL"/>
        </w:rPr>
        <w:t xml:space="preserve"> wchodzące w skład oferty lub składane wraz z ofertą, które są zgodne z ustawą </w:t>
      </w:r>
      <w:proofErr w:type="spellStart"/>
      <w:r w:rsidRPr="007F473B">
        <w:rPr>
          <w:rFonts w:ascii="Arial Narrow" w:eastAsia="Times New Roman" w:hAnsi="Arial Narrow" w:cs="Times New Roman"/>
          <w:lang w:eastAsia="pl-PL"/>
        </w:rPr>
        <w:t>Pzp</w:t>
      </w:r>
      <w:proofErr w:type="spellEnd"/>
      <w:r w:rsidRPr="007F473B">
        <w:rPr>
          <w:rFonts w:ascii="Arial Narrow" w:eastAsia="Times New Roman" w:hAnsi="Arial Narrow" w:cs="Times New Roman"/>
          <w:lang w:eastAsia="pl-PL"/>
        </w:rPr>
        <w:t xml:space="preserve"> lub rozporządzeniem Prezesa Rady Ministrów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8C8738D" w14:textId="77777777" w:rsidR="00F7130D" w:rsidRPr="007F473B" w:rsidRDefault="00F7130D" w:rsidP="003F3C48">
      <w:pPr>
        <w:numPr>
          <w:ilvl w:val="0"/>
          <w:numId w:val="2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D05AE5B" w14:textId="77777777" w:rsidR="00F7130D" w:rsidRPr="007F473B" w:rsidRDefault="00F7130D" w:rsidP="003F3C48">
      <w:pPr>
        <w:numPr>
          <w:ilvl w:val="0"/>
          <w:numId w:val="2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Oferta musi być sporządzona w języku polskim.</w:t>
      </w:r>
    </w:p>
    <w:p w14:paraId="4DFEB37F" w14:textId="77777777" w:rsidR="00F7130D" w:rsidRPr="007F473B" w:rsidRDefault="00F7130D" w:rsidP="003F3C48">
      <w:pPr>
        <w:numPr>
          <w:ilvl w:val="0"/>
          <w:numId w:val="2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b/>
          <w:lang w:eastAsia="pl-PL"/>
        </w:rPr>
        <w:t xml:space="preserve">Do oferty należy dołączyć oświadczenia oraz inne dokumenty </w:t>
      </w:r>
      <w:r w:rsidRPr="007F473B">
        <w:rPr>
          <w:rFonts w:ascii="Arial Narrow" w:eastAsia="Times New Roman" w:hAnsi="Arial Narrow" w:cs="Times New Roman"/>
        </w:rPr>
        <w:t xml:space="preserve">w formie elektronicznej lub w postaci elektronicznej opatrzonej </w:t>
      </w:r>
      <w:r w:rsidRPr="007F473B">
        <w:rPr>
          <w:rFonts w:ascii="Arial Narrow" w:eastAsia="Times New Roman" w:hAnsi="Arial Narrow" w:cs="Times New Roman"/>
          <w:lang w:eastAsia="pl-PL"/>
        </w:rPr>
        <w:t>kwalifikowanym podpisem elektronicznym</w:t>
      </w:r>
      <w:r w:rsidRPr="007F473B">
        <w:rPr>
          <w:rFonts w:ascii="Arial Narrow" w:eastAsia="Times New Roman" w:hAnsi="Arial Narrow" w:cs="Times New Roman"/>
        </w:rPr>
        <w:t>, podpisem</w:t>
      </w:r>
      <w:r w:rsidRPr="007F473B">
        <w:rPr>
          <w:rFonts w:ascii="Arial Narrow" w:eastAsia="Times New Roman" w:hAnsi="Arial Narrow" w:cs="Times New Roman"/>
          <w:lang w:eastAsia="pl-PL"/>
        </w:rPr>
        <w:t xml:space="preserve"> </w:t>
      </w:r>
      <w:r w:rsidRPr="007F473B">
        <w:rPr>
          <w:rFonts w:ascii="Arial Narrow" w:eastAsia="Times New Roman" w:hAnsi="Arial Narrow" w:cs="Times New Roman"/>
        </w:rPr>
        <w:t>zaufanym lub podpisem osobistym</w:t>
      </w:r>
      <w:r w:rsidRPr="007F473B">
        <w:rPr>
          <w:rFonts w:ascii="Arial Narrow" w:eastAsia="Times New Roman" w:hAnsi="Arial Narrow" w:cs="Times New Roman"/>
          <w:lang w:eastAsia="pl-PL"/>
        </w:rPr>
        <w:t>.</w:t>
      </w:r>
    </w:p>
    <w:p w14:paraId="3F38F231" w14:textId="77777777" w:rsidR="00F7130D" w:rsidRPr="007F473B" w:rsidRDefault="00F7130D" w:rsidP="00055FCA">
      <w:pPr>
        <w:numPr>
          <w:ilvl w:val="0"/>
          <w:numId w:val="23"/>
        </w:numPr>
        <w:spacing w:line="276" w:lineRule="auto"/>
        <w:ind w:left="357" w:hanging="357"/>
        <w:contextualSpacing/>
        <w:rPr>
          <w:rFonts w:ascii="Arial Narrow" w:eastAsia="Times New Roman" w:hAnsi="Arial Narrow" w:cs="Times New Roman"/>
          <w:b/>
          <w:u w:val="single"/>
          <w:lang w:eastAsia="pl-PL"/>
        </w:rPr>
      </w:pPr>
      <w:r w:rsidRPr="007F473B">
        <w:rPr>
          <w:rFonts w:ascii="Arial Narrow" w:eastAsia="Times New Roman" w:hAnsi="Arial Narrow" w:cs="Times New Roman"/>
          <w:b/>
          <w:u w:val="single"/>
          <w:lang w:eastAsia="pl-PL"/>
        </w:rPr>
        <w:t xml:space="preserve">Do oferty należy dołączyć również: </w:t>
      </w:r>
    </w:p>
    <w:p w14:paraId="06B02097" w14:textId="77777777" w:rsidR="00F7130D" w:rsidRPr="007F473B" w:rsidRDefault="00F7130D" w:rsidP="00055FCA">
      <w:pPr>
        <w:numPr>
          <w:ilvl w:val="1"/>
          <w:numId w:val="26"/>
        </w:numPr>
        <w:spacing w:after="120" w:line="240" w:lineRule="auto"/>
        <w:jc w:val="left"/>
        <w:rPr>
          <w:rFonts w:ascii="Arial Narrow" w:eastAsia="Times New Roman" w:hAnsi="Arial Narrow" w:cs="Times New Roman"/>
          <w:lang w:eastAsia="pl-PL"/>
        </w:rPr>
      </w:pPr>
      <w:r w:rsidRPr="007F473B">
        <w:rPr>
          <w:rFonts w:ascii="Arial Narrow" w:eastAsia="Times New Roman" w:hAnsi="Arial Narrow" w:cs="Times New Roman"/>
          <w:lang w:eastAsia="pl-PL"/>
        </w:rPr>
        <w:t>Pełnomocnictwo upoważniające do złożenia oferty, o ile ofertę składa pełnomocnik;</w:t>
      </w:r>
    </w:p>
    <w:p w14:paraId="2DDEEBB7" w14:textId="77777777" w:rsidR="00F7130D" w:rsidRPr="007F473B" w:rsidRDefault="00F7130D" w:rsidP="00055FCA">
      <w:pPr>
        <w:numPr>
          <w:ilvl w:val="1"/>
          <w:numId w:val="26"/>
        </w:numPr>
        <w:spacing w:after="120"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Pełnomocnictwo dla pełnomocnika do reprezentowania w postępowaniu Wykonawców wspólnie ubiegających się o udzielenie zamówienia - dotyczy ofert składanych przez Wykonawców wspólnie ubiegających się o udzielenie zamówienia;</w:t>
      </w:r>
    </w:p>
    <w:p w14:paraId="5C05A16C" w14:textId="77777777" w:rsidR="00F7130D" w:rsidRPr="007F473B" w:rsidRDefault="00F7130D" w:rsidP="00055FCA">
      <w:pPr>
        <w:numPr>
          <w:ilvl w:val="1"/>
          <w:numId w:val="26"/>
        </w:numPr>
        <w:spacing w:after="120" w:line="240" w:lineRule="auto"/>
        <w:rPr>
          <w:rFonts w:ascii="Arial Narrow" w:eastAsia="Times New Roman" w:hAnsi="Arial Narrow" w:cs="Times New Roman"/>
          <w:b/>
          <w:lang w:eastAsia="pl-PL"/>
        </w:rPr>
      </w:pPr>
      <w:r w:rsidRPr="007F473B">
        <w:rPr>
          <w:rFonts w:ascii="Arial Narrow" w:eastAsia="Times New Roman" w:hAnsi="Arial Narrow" w:cs="Times New Roman"/>
          <w:lang w:eastAsia="pl-PL"/>
        </w:rPr>
        <w:t xml:space="preserve">Oświadczenie Wykonawcy o niepodleganiu wykluczeniu z postępowania oraz o </w:t>
      </w:r>
      <w:r w:rsidRPr="007F473B">
        <w:rPr>
          <w:rFonts w:ascii="Arial Narrow" w:eastAsia="Times New Roman" w:hAnsi="Arial Narrow" w:cs="Times New Roman"/>
          <w:spacing w:val="-4"/>
          <w:kern w:val="24"/>
          <w:lang w:eastAsia="pl-PL"/>
        </w:rPr>
        <w:t xml:space="preserve">spełnianiu warunków udziału w postępowaniu </w:t>
      </w:r>
      <w:r w:rsidRPr="007F473B">
        <w:rPr>
          <w:rFonts w:ascii="Arial Narrow" w:eastAsia="Times New Roman" w:hAnsi="Arial Narrow" w:cs="Times New Roman"/>
          <w:lang w:eastAsia="pl-PL"/>
        </w:rPr>
        <w:t xml:space="preserve">- wzór oświadczenia stanowi </w:t>
      </w:r>
      <w:r w:rsidRPr="007F473B">
        <w:rPr>
          <w:rFonts w:ascii="Arial Narrow" w:eastAsia="Times New Roman" w:hAnsi="Arial Narrow" w:cs="Times New Roman"/>
          <w:b/>
          <w:lang w:eastAsia="pl-PL"/>
        </w:rPr>
        <w:t xml:space="preserve">Załącznik nr 3 do SWZ. W przypadku wspólnego </w:t>
      </w:r>
      <w:r w:rsidRPr="007F473B">
        <w:rPr>
          <w:rFonts w:ascii="Arial Narrow" w:eastAsia="Times New Roman" w:hAnsi="Arial Narrow" w:cs="Times New Roman"/>
          <w:b/>
          <w:lang w:eastAsia="pl-PL"/>
        </w:rPr>
        <w:lastRenderedPageBreak/>
        <w:t>ubiegania się o zamówienie przez Wykonawców, oświadczenie o niepoleganiu wykluczeniu oraz spełnianiu warunków udziału w postępowaniu składa każdy z Wykonawców.</w:t>
      </w:r>
    </w:p>
    <w:p w14:paraId="5F0E932F" w14:textId="77777777" w:rsidR="00F7130D" w:rsidRPr="007F473B" w:rsidRDefault="00F7130D" w:rsidP="00055FCA">
      <w:pPr>
        <w:numPr>
          <w:ilvl w:val="1"/>
          <w:numId w:val="26"/>
        </w:numPr>
        <w:spacing w:after="120" w:line="240" w:lineRule="auto"/>
        <w:rPr>
          <w:rFonts w:ascii="Arial Narrow" w:eastAsia="Times New Roman" w:hAnsi="Arial Narrow" w:cs="Times New Roman"/>
          <w:b/>
          <w:lang w:eastAsia="pl-PL"/>
        </w:rPr>
      </w:pPr>
      <w:r w:rsidRPr="007F473B">
        <w:rPr>
          <w:rFonts w:ascii="Arial Narrow" w:eastAsia="Times New Roman" w:hAnsi="Arial Narrow" w:cs="Times New Roman"/>
          <w:lang w:eastAsia="pl-PL"/>
        </w:rPr>
        <w:t>Zobowiązanie podmiotu udostępniającego zasoby o ile Wykonawca polega na zdolnościach lub sytuacji podmiotów udostępniających zasoby (jeśli dotyczy).</w:t>
      </w:r>
    </w:p>
    <w:p w14:paraId="4D3161F1" w14:textId="77777777" w:rsidR="00F7130D" w:rsidRPr="007F473B" w:rsidRDefault="00F7130D" w:rsidP="00055FCA">
      <w:pPr>
        <w:numPr>
          <w:ilvl w:val="1"/>
          <w:numId w:val="26"/>
        </w:numPr>
        <w:spacing w:after="120" w:line="240" w:lineRule="auto"/>
        <w:rPr>
          <w:rFonts w:ascii="Arial Narrow" w:eastAsia="Times New Roman" w:hAnsi="Arial Narrow" w:cs="Times New Roman"/>
          <w:b/>
          <w:lang w:eastAsia="pl-PL"/>
        </w:rPr>
      </w:pPr>
      <w:r w:rsidRPr="007F473B">
        <w:rPr>
          <w:rFonts w:ascii="Arial Narrow" w:eastAsia="Times New Roman" w:hAnsi="Arial Narrow" w:cs="Times New Roman"/>
          <w:lang w:eastAsia="pl-PL"/>
        </w:rPr>
        <w:t xml:space="preserve">Wraz z oświadczeniem podmiotu udostępniającego zasoby, Wykonawca składa oświadczenia potwierdzające brak podstaw wykluczenia tego podmiotu oraz odpowiednio spełnianie warunków udziału w postępowaniu, w zakresie, w jakim wykonawca powołuje się na jego zasoby - wzór oświadczenia stanowi </w:t>
      </w:r>
      <w:r w:rsidRPr="007F473B">
        <w:rPr>
          <w:rFonts w:ascii="Arial Narrow" w:eastAsia="Times New Roman" w:hAnsi="Arial Narrow" w:cs="Times New Roman"/>
          <w:b/>
          <w:lang w:eastAsia="pl-PL"/>
        </w:rPr>
        <w:t>Załącznik nr 3 do SWZ.</w:t>
      </w:r>
    </w:p>
    <w:p w14:paraId="40482EA0" w14:textId="77777777" w:rsidR="004642C5" w:rsidRDefault="00F7130D" w:rsidP="004642C5">
      <w:pPr>
        <w:numPr>
          <w:ilvl w:val="1"/>
          <w:numId w:val="23"/>
        </w:numPr>
        <w:spacing w:after="120" w:line="240" w:lineRule="auto"/>
        <w:ind w:left="777"/>
        <w:rPr>
          <w:rFonts w:ascii="Arial Narrow" w:eastAsia="Times New Roman" w:hAnsi="Arial Narrow" w:cs="Times New Roman"/>
          <w:spacing w:val="-4"/>
          <w:kern w:val="24"/>
          <w:lang w:eastAsia="pl-PL"/>
        </w:rPr>
      </w:pPr>
      <w:r w:rsidRPr="007F473B">
        <w:rPr>
          <w:rFonts w:ascii="Arial Narrow" w:eastAsia="Times New Roman" w:hAnsi="Arial Narrow" w:cs="Times New Roman"/>
          <w:b/>
          <w:spacing w:val="-4"/>
          <w:kern w:val="24"/>
          <w:lang w:eastAsia="pl-PL"/>
        </w:rPr>
        <w:t xml:space="preserve">Oświadczenie w trybie art. 117 ust. 4 ustawy </w:t>
      </w:r>
      <w:proofErr w:type="spellStart"/>
      <w:r w:rsidRPr="007F473B">
        <w:rPr>
          <w:rFonts w:ascii="Arial Narrow" w:eastAsia="Times New Roman" w:hAnsi="Arial Narrow" w:cs="Times New Roman"/>
          <w:b/>
          <w:spacing w:val="-4"/>
          <w:kern w:val="24"/>
          <w:lang w:eastAsia="pl-PL"/>
        </w:rPr>
        <w:t>pzp</w:t>
      </w:r>
      <w:proofErr w:type="spellEnd"/>
      <w:r w:rsidRPr="007F473B">
        <w:rPr>
          <w:rFonts w:ascii="Arial Narrow" w:eastAsia="Times New Roman" w:hAnsi="Arial Narrow" w:cs="Times New Roman"/>
          <w:spacing w:val="-4"/>
          <w:kern w:val="24"/>
          <w:lang w:eastAsia="pl-PL"/>
        </w:rPr>
        <w:t xml:space="preserve">, w związku z art. 117 ust. 2 i 3 </w:t>
      </w:r>
      <w:proofErr w:type="spellStart"/>
      <w:r w:rsidRPr="007F473B">
        <w:rPr>
          <w:rFonts w:ascii="Arial Narrow" w:eastAsia="Times New Roman" w:hAnsi="Arial Narrow" w:cs="Times New Roman"/>
          <w:spacing w:val="-4"/>
          <w:kern w:val="24"/>
          <w:lang w:eastAsia="pl-PL"/>
        </w:rPr>
        <w:t>pzp</w:t>
      </w:r>
      <w:proofErr w:type="spellEnd"/>
      <w:r w:rsidRPr="007F473B">
        <w:rPr>
          <w:rFonts w:ascii="Arial Narrow" w:eastAsia="Times New Roman" w:hAnsi="Arial Narrow" w:cs="Times New Roman"/>
          <w:spacing w:val="-4"/>
          <w:kern w:val="24"/>
          <w:lang w:eastAsia="pl-PL"/>
        </w:rPr>
        <w:t xml:space="preserve"> -  wyłącznie w sytuacji podmiotów występu</w:t>
      </w:r>
      <w:r w:rsidR="004642C5">
        <w:rPr>
          <w:rFonts w:ascii="Arial Narrow" w:eastAsia="Times New Roman" w:hAnsi="Arial Narrow" w:cs="Times New Roman"/>
          <w:spacing w:val="-4"/>
          <w:kern w:val="24"/>
          <w:lang w:eastAsia="pl-PL"/>
        </w:rPr>
        <w:t>jących wspólnie (jeśli dotyczy).</w:t>
      </w:r>
    </w:p>
    <w:p w14:paraId="20759BEE" w14:textId="3DFA9C81" w:rsidR="004642C5" w:rsidRPr="004642C5" w:rsidRDefault="004642C5" w:rsidP="004642C5">
      <w:pPr>
        <w:numPr>
          <w:ilvl w:val="1"/>
          <w:numId w:val="23"/>
        </w:numPr>
        <w:spacing w:after="120" w:line="240" w:lineRule="auto"/>
        <w:ind w:left="777"/>
        <w:rPr>
          <w:rFonts w:ascii="Arial Narrow" w:eastAsia="Times New Roman" w:hAnsi="Arial Narrow" w:cs="Times New Roman"/>
          <w:spacing w:val="-4"/>
          <w:kern w:val="24"/>
          <w:lang w:eastAsia="pl-PL"/>
        </w:rPr>
      </w:pPr>
      <w:r>
        <w:rPr>
          <w:rFonts w:ascii="Arial Narrow" w:hAnsi="Arial Narrow" w:cs="Times New Roman"/>
          <w:b/>
          <w:lang w:eastAsia="pl-PL"/>
        </w:rPr>
        <w:t>D</w:t>
      </w:r>
      <w:r w:rsidRPr="004642C5">
        <w:rPr>
          <w:rFonts w:ascii="Arial Narrow" w:hAnsi="Arial Narrow" w:cs="Times New Roman"/>
          <w:b/>
          <w:lang w:eastAsia="pl-PL"/>
        </w:rPr>
        <w:t>owód wniesienia wadium</w:t>
      </w:r>
      <w:r w:rsidRPr="004642C5">
        <w:rPr>
          <w:rFonts w:ascii="Arial Narrow" w:hAnsi="Arial Narrow" w:cs="Times New Roman"/>
          <w:lang w:eastAsia="pl-PL"/>
        </w:rPr>
        <w:t xml:space="preserve"> - zgodnie z Rozdziałem X. SWZ.</w:t>
      </w:r>
    </w:p>
    <w:p w14:paraId="31088575" w14:textId="77777777" w:rsidR="00F7130D" w:rsidRPr="007F473B" w:rsidRDefault="00F7130D" w:rsidP="003F3C48">
      <w:pPr>
        <w:numPr>
          <w:ilvl w:val="0"/>
          <w:numId w:val="23"/>
        </w:numPr>
        <w:spacing w:after="120" w:line="240" w:lineRule="auto"/>
        <w:ind w:left="357" w:hanging="357"/>
        <w:rPr>
          <w:rFonts w:ascii="Arial Narrow" w:eastAsia="Times New Roman" w:hAnsi="Arial Narrow" w:cs="Times New Roman"/>
          <w:b/>
          <w:lang w:eastAsia="pl-PL"/>
        </w:rPr>
      </w:pPr>
      <w:r w:rsidRPr="007F473B">
        <w:rPr>
          <w:rFonts w:ascii="Arial Narrow" w:eastAsia="Times New Roman" w:hAnsi="Arial Narrow" w:cs="Times New Roman"/>
          <w:b/>
          <w:lang w:eastAsia="pl-PL"/>
        </w:rPr>
        <w:t>Oferta oraz oświadczenia muszą być złożone w oryginale.</w:t>
      </w:r>
    </w:p>
    <w:p w14:paraId="2EF4A2DC" w14:textId="77777777" w:rsidR="00F7130D" w:rsidRPr="007F473B" w:rsidRDefault="00F7130D" w:rsidP="003F3C48">
      <w:pPr>
        <w:numPr>
          <w:ilvl w:val="0"/>
          <w:numId w:val="2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rPr>
        <w:t>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7A18A517" w14:textId="77777777" w:rsidR="00F7130D" w:rsidRPr="007F473B" w:rsidRDefault="00F7130D" w:rsidP="003F3C48">
      <w:pPr>
        <w:numPr>
          <w:ilvl w:val="0"/>
          <w:numId w:val="23"/>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Zamawiający zaleca ponumerowanie stron oferty.</w:t>
      </w:r>
    </w:p>
    <w:p w14:paraId="1E825506" w14:textId="77777777" w:rsidR="00F7130D" w:rsidRPr="007F473B" w:rsidRDefault="00F7130D" w:rsidP="009B6CF1">
      <w:pPr>
        <w:numPr>
          <w:ilvl w:val="0"/>
          <w:numId w:val="1"/>
        </w:numPr>
        <w:spacing w:after="120" w:line="276" w:lineRule="auto"/>
        <w:ind w:left="714" w:hanging="357"/>
        <w:contextualSpacing/>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SPOSÓB ORAZ TERMIN SKŁADANIA OFERT</w:t>
      </w:r>
    </w:p>
    <w:p w14:paraId="09048FCA" w14:textId="3113185D" w:rsidR="00F7130D" w:rsidRPr="007F473B" w:rsidRDefault="00F7130D" w:rsidP="00055FCA">
      <w:pPr>
        <w:numPr>
          <w:ilvl w:val="0"/>
          <w:numId w:val="24"/>
        </w:numPr>
        <w:spacing w:line="276" w:lineRule="auto"/>
        <w:ind w:left="357" w:hanging="357"/>
        <w:contextualSpacing/>
        <w:rPr>
          <w:rFonts w:ascii="Arial Narrow" w:eastAsia="Times New Roman" w:hAnsi="Arial Narrow" w:cs="Times New Roman"/>
          <w:b/>
          <w:u w:val="single"/>
          <w:lang w:eastAsia="pl-PL"/>
        </w:rPr>
      </w:pPr>
      <w:r w:rsidRPr="007F473B">
        <w:rPr>
          <w:rFonts w:ascii="Arial Narrow" w:eastAsia="Times New Roman" w:hAnsi="Arial Narrow" w:cs="Times New Roman"/>
          <w:lang w:eastAsia="pl-PL"/>
        </w:rPr>
        <w:t xml:space="preserve">Ofertę wraz z wymaganymi załącznikami należy złożyć w terminie </w:t>
      </w:r>
      <w:r w:rsidRPr="007F473B">
        <w:rPr>
          <w:rFonts w:ascii="Arial Narrow" w:eastAsia="Times New Roman" w:hAnsi="Arial Narrow" w:cs="Times New Roman"/>
          <w:u w:val="single"/>
          <w:lang w:eastAsia="pl-PL"/>
        </w:rPr>
        <w:t xml:space="preserve">do dnia </w:t>
      </w:r>
      <w:r w:rsidR="00B437BB" w:rsidRPr="00380256">
        <w:rPr>
          <w:rFonts w:ascii="Arial Narrow" w:eastAsia="Times New Roman" w:hAnsi="Arial Narrow" w:cs="Times New Roman"/>
          <w:b/>
          <w:u w:val="single"/>
          <w:lang w:eastAsia="pl-PL"/>
        </w:rPr>
        <w:t>1 grudnia</w:t>
      </w:r>
      <w:r w:rsidR="003F3C48" w:rsidRPr="00380256">
        <w:rPr>
          <w:rFonts w:ascii="Arial Narrow" w:eastAsia="Times New Roman" w:hAnsi="Arial Narrow" w:cs="Times New Roman"/>
          <w:b/>
          <w:u w:val="single"/>
          <w:lang w:eastAsia="pl-PL"/>
        </w:rPr>
        <w:t xml:space="preserve"> </w:t>
      </w:r>
      <w:r w:rsidR="003F3C48">
        <w:rPr>
          <w:rFonts w:ascii="Arial Narrow" w:eastAsia="Times New Roman" w:hAnsi="Arial Narrow" w:cs="Times New Roman"/>
          <w:b/>
          <w:u w:val="single"/>
          <w:lang w:eastAsia="pl-PL"/>
        </w:rPr>
        <w:t>2025</w:t>
      </w:r>
      <w:r w:rsidRPr="007F473B">
        <w:rPr>
          <w:rFonts w:ascii="Arial Narrow" w:eastAsia="Times New Roman" w:hAnsi="Arial Narrow" w:cs="Times New Roman"/>
          <w:b/>
          <w:u w:val="single"/>
          <w:lang w:eastAsia="pl-PL"/>
        </w:rPr>
        <w:t xml:space="preserve"> r., do godz. </w:t>
      </w:r>
      <w:r w:rsidR="00380256">
        <w:rPr>
          <w:rFonts w:ascii="Arial Narrow" w:eastAsia="Times New Roman" w:hAnsi="Arial Narrow" w:cs="Times New Roman"/>
          <w:b/>
          <w:u w:val="single"/>
          <w:lang w:eastAsia="pl-PL"/>
        </w:rPr>
        <w:t>10</w:t>
      </w:r>
      <w:r w:rsidRPr="007F473B">
        <w:rPr>
          <w:rFonts w:ascii="Arial Narrow" w:eastAsia="Times New Roman" w:hAnsi="Arial Narrow" w:cs="Times New Roman"/>
          <w:b/>
          <w:u w:val="single"/>
          <w:lang w:eastAsia="pl-PL"/>
        </w:rPr>
        <w:t xml:space="preserve">:00. </w:t>
      </w:r>
    </w:p>
    <w:p w14:paraId="0F0CEC3D" w14:textId="4DD3F1A0" w:rsidR="00F7130D" w:rsidRPr="007F473B" w:rsidRDefault="00F7130D" w:rsidP="00055FCA">
      <w:pPr>
        <w:numPr>
          <w:ilvl w:val="0"/>
          <w:numId w:val="24"/>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Wykonawca składa ofert</w:t>
      </w:r>
      <w:r w:rsidR="004642C5">
        <w:rPr>
          <w:rFonts w:ascii="Arial Narrow" w:eastAsia="Times New Roman" w:hAnsi="Arial Narrow" w:cs="Times New Roman"/>
          <w:lang w:eastAsia="pl-PL"/>
        </w:rPr>
        <w:t>ę za pośrednictwem Platformy e-</w:t>
      </w:r>
      <w:r w:rsidRPr="007F473B">
        <w:rPr>
          <w:rFonts w:ascii="Arial Narrow" w:eastAsia="Times New Roman" w:hAnsi="Arial Narrow" w:cs="Times New Roman"/>
          <w:lang w:eastAsia="pl-PL"/>
        </w:rPr>
        <w:t xml:space="preserve">Zamówienia  za pomocą zakładki </w:t>
      </w:r>
      <w:r w:rsidRPr="007F473B">
        <w:rPr>
          <w:rFonts w:ascii="Arial Narrow" w:eastAsia="Times New Roman" w:hAnsi="Arial Narrow" w:cs="Times New Roman"/>
          <w:b/>
          <w:bCs/>
          <w:lang w:eastAsia="pl-PL"/>
        </w:rPr>
        <w:t>„Oferty/wnioski”,</w:t>
      </w:r>
      <w:r w:rsidRPr="007F473B">
        <w:rPr>
          <w:rFonts w:ascii="Arial Narrow" w:eastAsia="Times New Roman" w:hAnsi="Arial Narrow" w:cs="Times New Roman"/>
          <w:lang w:eastAsia="pl-PL"/>
        </w:rPr>
        <w:t xml:space="preserve"> widocznej w podglądzie postępowania po zalogowaniu się na konto Wykonawcy. Po wybraniu przycisku </w:t>
      </w:r>
      <w:r w:rsidRPr="007F473B">
        <w:rPr>
          <w:rFonts w:ascii="Arial Narrow" w:eastAsia="Times New Roman" w:hAnsi="Arial Narrow" w:cs="Times New Roman"/>
          <w:b/>
          <w:bCs/>
          <w:lang w:eastAsia="pl-PL"/>
        </w:rPr>
        <w:t>„Złóż ofertę”</w:t>
      </w:r>
      <w:r w:rsidRPr="007F473B">
        <w:rPr>
          <w:rFonts w:ascii="Arial Narrow" w:eastAsia="Times New Roman" w:hAnsi="Arial Narrow" w:cs="Times New Roman"/>
          <w:lang w:eastAsia="pl-PL"/>
        </w:rPr>
        <w:t xml:space="preserve"> system prezentuje okno składania oferty umożliwiające przekazanie dokumentów elektronicznych, w którym znajdują się dwa pola </w:t>
      </w:r>
      <w:proofErr w:type="spellStart"/>
      <w:r w:rsidRPr="007F473B">
        <w:rPr>
          <w:rFonts w:ascii="Arial Narrow" w:eastAsia="Times New Roman" w:hAnsi="Arial Narrow" w:cs="Times New Roman"/>
          <w:lang w:eastAsia="pl-PL"/>
        </w:rPr>
        <w:t>drag&amp;drop</w:t>
      </w:r>
      <w:proofErr w:type="spellEnd"/>
      <w:r w:rsidRPr="007F473B">
        <w:rPr>
          <w:rFonts w:ascii="Arial Narrow" w:eastAsia="Times New Roman" w:hAnsi="Arial Narrow" w:cs="Times New Roman"/>
          <w:lang w:eastAsia="pl-PL"/>
        </w:rPr>
        <w:t xml:space="preserve"> („przeciągnij” i „upuść”) służące do dodawania plików.</w:t>
      </w:r>
    </w:p>
    <w:p w14:paraId="7DCF87F2" w14:textId="77777777" w:rsidR="00F7130D" w:rsidRPr="007F473B" w:rsidRDefault="00F7130D" w:rsidP="00055FCA">
      <w:pPr>
        <w:numPr>
          <w:ilvl w:val="0"/>
          <w:numId w:val="24"/>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Wykonawca dodaje wybrany z dysku i uprzednio podpisany </w:t>
      </w:r>
      <w:r w:rsidRPr="007F473B">
        <w:rPr>
          <w:rFonts w:ascii="Arial Narrow" w:eastAsia="Times New Roman" w:hAnsi="Arial Narrow" w:cs="Times New Roman"/>
          <w:b/>
          <w:bCs/>
          <w:lang w:eastAsia="pl-PL"/>
        </w:rPr>
        <w:t xml:space="preserve">„Formularz ofertowy” </w:t>
      </w:r>
      <w:r w:rsidRPr="007F473B">
        <w:rPr>
          <w:rFonts w:ascii="Arial Narrow" w:eastAsia="Times New Roman" w:hAnsi="Arial Narrow" w:cs="Times New Roman"/>
          <w:b/>
          <w:bCs/>
          <w:lang w:eastAsia="pl-PL"/>
        </w:rPr>
        <w:br/>
      </w:r>
      <w:r w:rsidRPr="007F473B">
        <w:rPr>
          <w:rFonts w:ascii="Arial Narrow" w:eastAsia="Times New Roman" w:hAnsi="Arial Narrow" w:cs="Times New Roman"/>
          <w:bCs/>
          <w:lang w:eastAsia="pl-PL"/>
        </w:rPr>
        <w:t>w pierwszym polu („Wypełniony formularz oferty”).</w:t>
      </w:r>
      <w:r w:rsidRPr="007F473B">
        <w:rPr>
          <w:rFonts w:ascii="Arial Narrow" w:eastAsia="Times New Roman" w:hAnsi="Arial Narrow" w:cs="Times New Roman"/>
          <w:lang w:eastAsia="pl-PL"/>
        </w:rPr>
        <w:t xml:space="preserve"> </w:t>
      </w:r>
      <w:r w:rsidRPr="007F473B">
        <w:rPr>
          <w:rFonts w:ascii="Arial Narrow" w:eastAsia="Times New Roman" w:hAnsi="Arial Narrow" w:cs="Times New Roman"/>
          <w:bCs/>
          <w:lang w:eastAsia="pl-PL"/>
        </w:rPr>
        <w:t>W kolejnym polu</w:t>
      </w:r>
      <w:r w:rsidRPr="007F473B">
        <w:rPr>
          <w:rFonts w:ascii="Arial Narrow" w:eastAsia="Times New Roman" w:hAnsi="Arial Narrow" w:cs="Times New Roman"/>
          <w:lang w:eastAsia="pl-PL"/>
        </w:rPr>
        <w:t xml:space="preserve"> </w:t>
      </w:r>
      <w:r w:rsidRPr="007F473B">
        <w:rPr>
          <w:rFonts w:ascii="Arial Narrow" w:eastAsia="Times New Roman" w:hAnsi="Arial Narrow" w:cs="Times New Roman"/>
          <w:bCs/>
          <w:lang w:eastAsia="pl-PL"/>
        </w:rPr>
        <w:t>(„Załączniki i inne dokumenty przedstawione w ofercie przez Wykonawcę”) wykonawca dodaje pozostałe pliki</w:t>
      </w:r>
      <w:r w:rsidRPr="007F473B">
        <w:rPr>
          <w:rFonts w:ascii="Arial Narrow" w:eastAsia="Times New Roman" w:hAnsi="Arial Narrow" w:cs="Times New Roman"/>
          <w:lang w:eastAsia="pl-PL"/>
        </w:rPr>
        <w:t xml:space="preserve"> stanowiące ofertę lub składane wraz z ofertą.</w:t>
      </w:r>
    </w:p>
    <w:p w14:paraId="1D9F3A10" w14:textId="77777777" w:rsidR="00F7130D" w:rsidRPr="007F473B" w:rsidRDefault="00F7130D" w:rsidP="00055FCA">
      <w:pPr>
        <w:numPr>
          <w:ilvl w:val="0"/>
          <w:numId w:val="24"/>
        </w:numPr>
        <w:autoSpaceDE w:val="0"/>
        <w:autoSpaceDN w:val="0"/>
        <w:adjustRightInd w:val="0"/>
        <w:spacing w:after="120" w:line="240" w:lineRule="auto"/>
        <w:ind w:left="357" w:hanging="357"/>
        <w:rPr>
          <w:rFonts w:ascii="Arial Narrow" w:eastAsia="Times New Roman" w:hAnsi="Arial Narrow" w:cs="Times New Roman"/>
          <w:sz w:val="20"/>
          <w:szCs w:val="20"/>
          <w:lang w:eastAsia="pl-PL"/>
        </w:rPr>
      </w:pPr>
      <w:r w:rsidRPr="007F473B">
        <w:rPr>
          <w:rFonts w:ascii="Arial Narrow" w:eastAsia="Times New Roman" w:hAnsi="Arial Narrow" w:cs="Times New Roman"/>
          <w:lang w:eastAsia="pl-PL"/>
        </w:rPr>
        <w:t xml:space="preserve"> Jeżeli wraz z ofertą składane są dokumenty zawierające </w:t>
      </w:r>
      <w:r w:rsidRPr="007F473B">
        <w:rPr>
          <w:rFonts w:ascii="Arial Narrow" w:eastAsia="Times New Roman" w:hAnsi="Arial Narrow" w:cs="Times New Roman"/>
          <w:b/>
          <w:lang w:eastAsia="pl-PL"/>
        </w:rPr>
        <w:t>tajemnicę przedsiębiorstwa</w:t>
      </w:r>
      <w:r w:rsidRPr="007F473B">
        <w:rPr>
          <w:rFonts w:ascii="Arial Narrow" w:eastAsia="Times New Roman" w:hAnsi="Arial Narrow" w:cs="Times New Roman"/>
          <w:lang w:eastAsia="pl-PL"/>
        </w:rPr>
        <w:t xml:space="preserve"> </w:t>
      </w:r>
      <w:r w:rsidRPr="007F473B">
        <w:rPr>
          <w:rFonts w:ascii="Arial Narrow" w:eastAsia="Times New Roman" w:hAnsi="Arial Narrow" w:cs="Times New Roman"/>
          <w:lang w:eastAsia="pl-PL"/>
        </w:rPr>
        <w:br/>
        <w:t>w rozumieniu ustawy z dnia 16 kwietnia 1993 r. o zwalczaniu nieuczciwej konkurencji (</w:t>
      </w:r>
      <w:proofErr w:type="spellStart"/>
      <w:r w:rsidRPr="007F473B">
        <w:rPr>
          <w:rFonts w:ascii="Arial Narrow" w:eastAsia="Times New Roman" w:hAnsi="Arial Narrow" w:cs="Times New Roman"/>
          <w:lang w:eastAsia="pl-PL"/>
        </w:rPr>
        <w:t>t.j</w:t>
      </w:r>
      <w:proofErr w:type="spellEnd"/>
      <w:r w:rsidRPr="007F473B">
        <w:rPr>
          <w:rFonts w:ascii="Arial Narrow" w:eastAsia="Times New Roman" w:hAnsi="Arial Narrow" w:cs="Times New Roman"/>
          <w:lang w:eastAsia="pl-PL"/>
        </w:rPr>
        <w:t>. Dz. U. z 2022 r. poz. 1233) wykonawca, w celu utrzymania w poufności tych informacji, przekazuje je w wydzielonym i odpowiednio oznaczonym pliku, wraz z jednoczesnym zaznaczeniem w nazwie pliku „</w:t>
      </w:r>
      <w:r w:rsidRPr="007F473B">
        <w:rPr>
          <w:rFonts w:ascii="Arial Narrow" w:eastAsia="Times New Roman" w:hAnsi="Arial Narrow" w:cs="Times New Roman"/>
          <w:b/>
          <w:lang w:eastAsia="pl-PL"/>
        </w:rPr>
        <w:t>Dokument stanowiący tajemnicę przedsiębiorstwa</w:t>
      </w:r>
      <w:r w:rsidRPr="007F473B">
        <w:rPr>
          <w:rFonts w:ascii="Arial Narrow" w:eastAsia="Times New Roman" w:hAnsi="Arial Narrow" w:cs="Times New Roman"/>
          <w:lang w:eastAsia="pl-PL"/>
        </w:rPr>
        <w:t xml:space="preserve">”. Zarówno załącznik stanowiący tajemnicę przedsiębiorstwa jak i uzasadnienie zastrzeżenia tajemnicy przedsiębiorstwa należy dodać w polu „Załączniki i inne dokumenty przedstawione w ofercie przez Wykonawcę”. </w:t>
      </w:r>
      <w:r w:rsidRPr="007F473B">
        <w:rPr>
          <w:rFonts w:ascii="Arial Narrow" w:eastAsia="Times New Roman" w:hAnsi="Arial Narrow" w:cs="Times New Roman"/>
          <w:b/>
          <w:i/>
          <w:sz w:val="20"/>
          <w:szCs w:val="20"/>
          <w:lang w:eastAsia="pl-PL"/>
        </w:rPr>
        <w:t xml:space="preserve">(Wykonawca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utrzymania poufności objętych klauzulą informacji zgodnie z postanowieniami art. 18 ust. 3 </w:t>
      </w:r>
      <w:proofErr w:type="spellStart"/>
      <w:r w:rsidRPr="007F473B">
        <w:rPr>
          <w:rFonts w:ascii="Arial Narrow" w:eastAsia="Times New Roman" w:hAnsi="Arial Narrow" w:cs="Times New Roman"/>
          <w:b/>
          <w:i/>
          <w:sz w:val="20"/>
          <w:szCs w:val="20"/>
          <w:lang w:eastAsia="pl-PL"/>
        </w:rPr>
        <w:t>pzp</w:t>
      </w:r>
      <w:proofErr w:type="spellEnd"/>
      <w:r w:rsidRPr="007F473B">
        <w:rPr>
          <w:rFonts w:ascii="Arial Narrow" w:eastAsia="Times New Roman" w:hAnsi="Arial Narrow" w:cs="Times New Roman"/>
          <w:b/>
          <w:i/>
          <w:sz w:val="20"/>
          <w:szCs w:val="20"/>
          <w:lang w:eastAsia="pl-PL"/>
        </w:rPr>
        <w:t>.)</w:t>
      </w:r>
    </w:p>
    <w:p w14:paraId="00834811" w14:textId="77777777" w:rsidR="00F7130D" w:rsidRPr="007F473B" w:rsidRDefault="00F7130D" w:rsidP="00055FCA">
      <w:pPr>
        <w:numPr>
          <w:ilvl w:val="0"/>
          <w:numId w:val="24"/>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77055E5" w14:textId="4D6749FB" w:rsidR="00F7130D" w:rsidRPr="007F473B" w:rsidRDefault="00F7130D" w:rsidP="00055FCA">
      <w:pPr>
        <w:numPr>
          <w:ilvl w:val="0"/>
          <w:numId w:val="24"/>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Oferta może być złożona tylko do upływu terminu składania ofert. </w:t>
      </w:r>
    </w:p>
    <w:p w14:paraId="3B9C01FE" w14:textId="77777777" w:rsidR="00F7130D" w:rsidRPr="007F473B" w:rsidRDefault="00F7130D" w:rsidP="00055FCA">
      <w:pPr>
        <w:numPr>
          <w:ilvl w:val="0"/>
          <w:numId w:val="24"/>
        </w:numPr>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Wykonawca może przed upływem terminu składania ofert wycofać ofertę. Wykonawca wycofuje ofertę w zakładce „Oferty/wnioski” używając przycisku „Wycofaj ofertę”. </w:t>
      </w:r>
    </w:p>
    <w:p w14:paraId="6B053D5F" w14:textId="77777777" w:rsidR="00F7130D" w:rsidRPr="007F473B" w:rsidRDefault="00F7130D" w:rsidP="00055FCA">
      <w:pPr>
        <w:numPr>
          <w:ilvl w:val="0"/>
          <w:numId w:val="24"/>
        </w:numPr>
        <w:tabs>
          <w:tab w:val="left" w:pos="142"/>
        </w:tabs>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 Maksymalny łączny rozmiar plików stanowiących ofertę lub składanych wraz z ofertą to 250 MB. </w:t>
      </w:r>
    </w:p>
    <w:p w14:paraId="43104605" w14:textId="77777777" w:rsidR="00F7130D" w:rsidRPr="007F473B" w:rsidRDefault="00F7130D" w:rsidP="00055FCA">
      <w:pPr>
        <w:numPr>
          <w:ilvl w:val="0"/>
          <w:numId w:val="24"/>
        </w:numPr>
        <w:tabs>
          <w:tab w:val="left" w:pos="142"/>
        </w:tabs>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Wykonawca może złożyć tylko jedną ofertę.</w:t>
      </w:r>
    </w:p>
    <w:p w14:paraId="625B05DB" w14:textId="77777777" w:rsidR="00F7130D" w:rsidRPr="007F473B" w:rsidRDefault="00F7130D" w:rsidP="00055FCA">
      <w:pPr>
        <w:numPr>
          <w:ilvl w:val="0"/>
          <w:numId w:val="24"/>
        </w:numPr>
        <w:tabs>
          <w:tab w:val="left" w:pos="142"/>
        </w:tabs>
        <w:autoSpaceDE w:val="0"/>
        <w:autoSpaceDN w:val="0"/>
        <w:adjustRightInd w:val="0"/>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Zamawiający odrzuci ofertę złożoną po terminie składania ofert.</w:t>
      </w:r>
    </w:p>
    <w:p w14:paraId="58FC8CCE" w14:textId="77777777" w:rsidR="00F7130D" w:rsidRPr="007F473B"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TERMIN OTWARCIA OFERT</w:t>
      </w:r>
    </w:p>
    <w:p w14:paraId="6BB2AA67" w14:textId="099CFA80" w:rsidR="00F7130D" w:rsidRPr="007F473B" w:rsidRDefault="00F7130D" w:rsidP="00055FCA">
      <w:pPr>
        <w:numPr>
          <w:ilvl w:val="0"/>
          <w:numId w:val="25"/>
        </w:numPr>
        <w:spacing w:line="276" w:lineRule="auto"/>
        <w:ind w:left="357" w:hanging="357"/>
        <w:contextualSpacing/>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Otwarcie ofert nastąpi w dniu </w:t>
      </w:r>
      <w:r w:rsidR="00B437BB" w:rsidRPr="00380256">
        <w:rPr>
          <w:rFonts w:ascii="Arial Narrow" w:eastAsia="Times New Roman" w:hAnsi="Arial Narrow" w:cs="Times New Roman"/>
          <w:b/>
          <w:u w:val="single"/>
          <w:lang w:eastAsia="pl-PL"/>
        </w:rPr>
        <w:t xml:space="preserve">1 grudnia </w:t>
      </w:r>
      <w:r w:rsidR="004642C5">
        <w:rPr>
          <w:rFonts w:ascii="Arial Narrow" w:eastAsia="Times New Roman" w:hAnsi="Arial Narrow" w:cs="Times New Roman"/>
          <w:b/>
          <w:u w:val="single"/>
          <w:lang w:eastAsia="pl-PL"/>
        </w:rPr>
        <w:t>2025</w:t>
      </w:r>
      <w:r w:rsidRPr="007F473B">
        <w:rPr>
          <w:rFonts w:ascii="Arial Narrow" w:eastAsia="Times New Roman" w:hAnsi="Arial Narrow" w:cs="Times New Roman"/>
          <w:b/>
          <w:u w:val="single"/>
          <w:lang w:eastAsia="pl-PL"/>
        </w:rPr>
        <w:t xml:space="preserve"> r., o godzinie </w:t>
      </w:r>
      <w:r w:rsidR="00380256">
        <w:rPr>
          <w:rFonts w:ascii="Arial Narrow" w:eastAsia="Times New Roman" w:hAnsi="Arial Narrow" w:cs="Times New Roman"/>
          <w:b/>
          <w:u w:val="single"/>
          <w:lang w:eastAsia="pl-PL"/>
        </w:rPr>
        <w:t>10</w:t>
      </w:r>
      <w:r w:rsidRPr="007F473B">
        <w:rPr>
          <w:rFonts w:ascii="Arial Narrow" w:eastAsia="Times New Roman" w:hAnsi="Arial Narrow" w:cs="Times New Roman"/>
          <w:b/>
          <w:u w:val="single"/>
          <w:lang w:eastAsia="pl-PL"/>
        </w:rPr>
        <w:t>:15</w:t>
      </w:r>
    </w:p>
    <w:p w14:paraId="40401D04" w14:textId="77777777" w:rsidR="00F7130D" w:rsidRPr="007F473B" w:rsidRDefault="00F7130D" w:rsidP="00055FCA">
      <w:pPr>
        <w:numPr>
          <w:ilvl w:val="0"/>
          <w:numId w:val="25"/>
        </w:numPr>
        <w:spacing w:line="276" w:lineRule="auto"/>
        <w:ind w:left="357" w:hanging="357"/>
        <w:contextualSpacing/>
        <w:rPr>
          <w:rFonts w:ascii="Arial Narrow" w:eastAsia="Times New Roman" w:hAnsi="Arial Narrow" w:cs="Times New Roman"/>
          <w:lang w:eastAsia="pl-PL"/>
        </w:rPr>
      </w:pPr>
      <w:r w:rsidRPr="007F473B">
        <w:rPr>
          <w:rFonts w:ascii="Arial Narrow" w:eastAsia="Times New Roman" w:hAnsi="Arial Narrow" w:cs="Times New Roman"/>
          <w:lang w:eastAsia="pl-PL"/>
        </w:rPr>
        <w:t>Otwarcie ofert jest niejawne.</w:t>
      </w:r>
    </w:p>
    <w:p w14:paraId="76A5F5FF" w14:textId="77777777" w:rsidR="00F7130D" w:rsidRPr="007F473B" w:rsidRDefault="00F7130D" w:rsidP="00055FCA">
      <w:pPr>
        <w:numPr>
          <w:ilvl w:val="0"/>
          <w:numId w:val="25"/>
        </w:numPr>
        <w:spacing w:line="276" w:lineRule="auto"/>
        <w:ind w:left="357" w:hanging="357"/>
        <w:contextualSpacing/>
        <w:rPr>
          <w:rFonts w:ascii="Arial Narrow" w:eastAsia="Times New Roman" w:hAnsi="Arial Narrow" w:cs="Times New Roman"/>
          <w:lang w:eastAsia="pl-PL"/>
        </w:rPr>
      </w:pPr>
      <w:r w:rsidRPr="007F473B">
        <w:rPr>
          <w:rFonts w:ascii="Arial Narrow" w:eastAsia="Times New Roman" w:hAnsi="Arial Narrow" w:cs="Times New Roman"/>
          <w:lang w:eastAsia="pl-PL"/>
        </w:rPr>
        <w:t>Zamawiający, najpóźniej przed otwarciem ofert, udostępnia na stronie internetowej prowadzonego postepowania informacje</w:t>
      </w:r>
      <w:r w:rsidRPr="007F473B">
        <w:rPr>
          <w:rFonts w:ascii="Arial" w:eastAsia="Times New Roman" w:hAnsi="Arial" w:cs="Arial"/>
          <w:lang w:eastAsia="pl-PL"/>
        </w:rPr>
        <w:t>̨</w:t>
      </w:r>
      <w:r w:rsidRPr="007F473B">
        <w:rPr>
          <w:rFonts w:ascii="Arial Narrow" w:eastAsia="Times New Roman" w:hAnsi="Arial Narrow" w:cs="Times New Roman"/>
          <w:lang w:eastAsia="pl-PL"/>
        </w:rPr>
        <w:t xml:space="preserve"> o kwocie, jaka</w:t>
      </w:r>
      <w:r w:rsidRPr="007F473B">
        <w:rPr>
          <w:rFonts w:ascii="Arial" w:eastAsia="Times New Roman" w:hAnsi="Arial" w:cs="Arial"/>
          <w:lang w:eastAsia="pl-PL"/>
        </w:rPr>
        <w:t>̨</w:t>
      </w:r>
      <w:r w:rsidRPr="007F473B">
        <w:rPr>
          <w:rFonts w:ascii="Arial Narrow" w:eastAsia="Times New Roman" w:hAnsi="Arial Narrow" w:cs="Times New Roman"/>
          <w:lang w:eastAsia="pl-PL"/>
        </w:rPr>
        <w:t xml:space="preserve"> zamierza przeznaczyć na sfinansowanie zamówienia.</w:t>
      </w:r>
    </w:p>
    <w:p w14:paraId="57DB25C8" w14:textId="77777777" w:rsidR="00F7130D" w:rsidRPr="007F473B" w:rsidRDefault="00F7130D" w:rsidP="00055FCA">
      <w:pPr>
        <w:numPr>
          <w:ilvl w:val="0"/>
          <w:numId w:val="25"/>
        </w:numPr>
        <w:spacing w:line="276" w:lineRule="auto"/>
        <w:ind w:left="357" w:hanging="357"/>
        <w:contextualSpacing/>
        <w:rPr>
          <w:rFonts w:ascii="Arial Narrow" w:eastAsia="Times New Roman" w:hAnsi="Arial Narrow" w:cs="Times New Roman"/>
          <w:lang w:eastAsia="pl-PL"/>
        </w:rPr>
      </w:pPr>
      <w:r w:rsidRPr="007F473B">
        <w:rPr>
          <w:rFonts w:ascii="Arial Narrow" w:eastAsia="Times New Roman" w:hAnsi="Arial Narrow" w:cs="Times New Roman"/>
          <w:lang w:eastAsia="pl-PL"/>
        </w:rPr>
        <w:t>Zamawiający, niezwłocznie po otwarciu ofert, udostępniana stronie internetowej prowadzonego postepowania informacje o:</w:t>
      </w:r>
    </w:p>
    <w:p w14:paraId="0D454419" w14:textId="77777777" w:rsidR="00F7130D" w:rsidRPr="007F473B" w:rsidRDefault="00F7130D" w:rsidP="00055FCA">
      <w:pPr>
        <w:numPr>
          <w:ilvl w:val="1"/>
          <w:numId w:val="25"/>
        </w:numPr>
        <w:spacing w:line="276" w:lineRule="auto"/>
        <w:contextualSpacing/>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 nazwach albo imionach i nazwiskach oraz siedzibach lub miejscach prowadzonej działalności gospodarczej albo miejscach zamieszkania wykonawców, których oferty zostały otwarte;</w:t>
      </w:r>
    </w:p>
    <w:p w14:paraId="35522FC6" w14:textId="77777777" w:rsidR="00F7130D" w:rsidRPr="007F473B" w:rsidRDefault="00F7130D" w:rsidP="00055FCA">
      <w:pPr>
        <w:numPr>
          <w:ilvl w:val="1"/>
          <w:numId w:val="25"/>
        </w:numPr>
        <w:spacing w:line="276" w:lineRule="auto"/>
        <w:contextualSpacing/>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 cenach lub kosztach zawartych w ofertach.</w:t>
      </w:r>
    </w:p>
    <w:p w14:paraId="2CFF9DB7" w14:textId="77777777" w:rsidR="00F7130D" w:rsidRPr="007F473B" w:rsidRDefault="00F7130D" w:rsidP="00055FCA">
      <w:pPr>
        <w:numPr>
          <w:ilvl w:val="0"/>
          <w:numId w:val="25"/>
        </w:numPr>
        <w:spacing w:line="276" w:lineRule="auto"/>
        <w:ind w:left="357" w:hanging="357"/>
        <w:contextualSpacing/>
        <w:rPr>
          <w:rFonts w:ascii="Arial Narrow" w:eastAsia="Times New Roman" w:hAnsi="Arial Narrow" w:cs="Times New Roman"/>
          <w:lang w:eastAsia="pl-PL"/>
        </w:rPr>
      </w:pPr>
      <w:r w:rsidRPr="007F473B">
        <w:rPr>
          <w:rFonts w:ascii="Arial Narrow" w:eastAsia="Times New Roman" w:hAnsi="Arial Narrow" w:cs="Times New Roman"/>
          <w:lang w:eastAsia="pl-PL"/>
        </w:rPr>
        <w:t>W przypadku wystąpienia awarii systemu teleinformatycznego, która spowoduje brak możliwości otwarcia ofert w terminie określonym przez Zamawiającego, otwarcie ofert nastąpi niezwłocznie po usunięciu awarii.</w:t>
      </w:r>
    </w:p>
    <w:p w14:paraId="655246B3" w14:textId="77777777" w:rsidR="00F7130D" w:rsidRPr="007F473B" w:rsidRDefault="00F7130D" w:rsidP="00055FCA">
      <w:pPr>
        <w:numPr>
          <w:ilvl w:val="0"/>
          <w:numId w:val="25"/>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Zamawiający poinformuje o zmianie terminu otwarcia ofert na stronie internetowej prowadzonego postepowania.</w:t>
      </w:r>
    </w:p>
    <w:p w14:paraId="206F3D56" w14:textId="77777777" w:rsidR="00F7130D" w:rsidRPr="007F473B" w:rsidRDefault="00F7130D" w:rsidP="00FD2D3E">
      <w:pPr>
        <w:numPr>
          <w:ilvl w:val="0"/>
          <w:numId w:val="1"/>
        </w:numPr>
        <w:spacing w:after="120" w:line="240" w:lineRule="auto"/>
        <w:ind w:left="714" w:hanging="357"/>
        <w:rPr>
          <w:rFonts w:ascii="Arial Narrow" w:eastAsia="Times New Roman" w:hAnsi="Arial Narrow" w:cs="Times New Roman"/>
          <w:b/>
          <w:lang w:eastAsia="pl-PL"/>
        </w:rPr>
      </w:pPr>
      <w:r w:rsidRPr="007F473B">
        <w:rPr>
          <w:rFonts w:ascii="Arial Narrow" w:eastAsia="Times New Roman" w:hAnsi="Arial Narrow" w:cs="Times New Roman"/>
          <w:b/>
          <w:lang w:eastAsia="pl-PL"/>
        </w:rPr>
        <w:t>PODSTAWY WYKLUCZENIA, O KTÓRYCH MOWA W ART. 108 UST. 1</w:t>
      </w:r>
    </w:p>
    <w:p w14:paraId="6690CCD4" w14:textId="77777777" w:rsidR="00F7130D" w:rsidRPr="007F473B" w:rsidRDefault="00F7130D" w:rsidP="00055FCA">
      <w:pPr>
        <w:numPr>
          <w:ilvl w:val="0"/>
          <w:numId w:val="10"/>
        </w:numPr>
        <w:spacing w:after="120" w:line="240" w:lineRule="auto"/>
        <w:ind w:left="357" w:hanging="357"/>
        <w:rPr>
          <w:rFonts w:ascii="Arial Narrow" w:eastAsia="Times New Roman" w:hAnsi="Arial Narrow" w:cs="Times New Roman"/>
          <w:b/>
          <w:lang w:val="x-none" w:eastAsia="x-none"/>
        </w:rPr>
      </w:pPr>
      <w:r w:rsidRPr="007F473B">
        <w:rPr>
          <w:rFonts w:ascii="Arial Narrow" w:eastAsia="Times New Roman" w:hAnsi="Arial Narrow" w:cs="Times New Roman"/>
          <w:b/>
          <w:lang w:val="x-none" w:eastAsia="x-none"/>
        </w:rPr>
        <w:t>Z postępowania o udzielenie zamówienia wyklucza się wykonawcę:</w:t>
      </w:r>
    </w:p>
    <w:p w14:paraId="5C0ED0E2" w14:textId="77777777" w:rsidR="00F7130D" w:rsidRPr="007F473B" w:rsidRDefault="00F7130D" w:rsidP="00055FCA">
      <w:pPr>
        <w:numPr>
          <w:ilvl w:val="1"/>
          <w:numId w:val="11"/>
        </w:numPr>
        <w:spacing w:line="240" w:lineRule="auto"/>
        <w:ind w:left="357" w:hanging="357"/>
        <w:contextualSpacing/>
        <w:rPr>
          <w:rFonts w:ascii="Arial Narrow" w:eastAsia="Times New Roman" w:hAnsi="Arial Narrow" w:cs="Times New Roman"/>
          <w:b/>
          <w:lang w:val="x-none" w:eastAsia="x-none"/>
        </w:rPr>
      </w:pPr>
      <w:r w:rsidRPr="007F473B">
        <w:rPr>
          <w:rFonts w:ascii="Arial Narrow" w:eastAsia="Times New Roman" w:hAnsi="Arial Narrow" w:cs="Times New Roman"/>
          <w:b/>
          <w:lang w:val="x-none" w:eastAsia="x-none"/>
        </w:rPr>
        <w:t>będącego osobą fizyczną, którego prawomocnie skazano za przestępstwo:</w:t>
      </w:r>
    </w:p>
    <w:p w14:paraId="295A7934" w14:textId="1053B75E" w:rsidR="00AB7C60" w:rsidRPr="007F473B" w:rsidRDefault="00AB7C60" w:rsidP="001C461A">
      <w:pPr>
        <w:pStyle w:val="Akapitzlist"/>
        <w:numPr>
          <w:ilvl w:val="0"/>
          <w:numId w:val="29"/>
        </w:numPr>
        <w:shd w:val="clear" w:color="auto" w:fill="FFFFFF"/>
        <w:spacing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udziału w zorganizowanej grupie przestępczej albo związku mającym na celu popełnienie przestępstwa lub przestępstwa skarbowego, o którym mowa w </w:t>
      </w:r>
      <w:hyperlink r:id="rId15" w:anchor="/document/16798683?unitId=art(258)&amp;cm=DOCUMENT" w:history="1">
        <w:r w:rsidRPr="007F473B">
          <w:rPr>
            <w:rFonts w:ascii="Arial Narrow" w:eastAsia="Times New Roman" w:hAnsi="Arial Narrow" w:cs="Times New Roman"/>
            <w:lang w:eastAsia="pl-PL"/>
          </w:rPr>
          <w:t>art. 258</w:t>
        </w:r>
      </w:hyperlink>
      <w:r w:rsidRPr="007F473B">
        <w:rPr>
          <w:rFonts w:ascii="Arial Narrow" w:eastAsia="Times New Roman" w:hAnsi="Arial Narrow" w:cs="Times New Roman"/>
          <w:lang w:eastAsia="pl-PL"/>
        </w:rPr>
        <w:t xml:space="preserve"> Kodeksu karnego,</w:t>
      </w:r>
    </w:p>
    <w:p w14:paraId="0B6737BB" w14:textId="17DEB08A" w:rsidR="00AB7C60" w:rsidRPr="007F473B" w:rsidRDefault="00AB7C60" w:rsidP="001C461A">
      <w:pPr>
        <w:pStyle w:val="Akapitzlist"/>
        <w:numPr>
          <w:ilvl w:val="0"/>
          <w:numId w:val="29"/>
        </w:numPr>
        <w:shd w:val="clear" w:color="auto" w:fill="FFFFFF"/>
        <w:spacing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handlu ludźmi, o którym mowa w </w:t>
      </w:r>
      <w:hyperlink r:id="rId16" w:anchor="/document/16798683?unitId=art(189(a))&amp;cm=DOCUMENT" w:history="1">
        <w:r w:rsidRPr="007F473B">
          <w:rPr>
            <w:rFonts w:ascii="Arial Narrow" w:eastAsia="Times New Roman" w:hAnsi="Arial Narrow" w:cs="Times New Roman"/>
            <w:lang w:eastAsia="pl-PL"/>
          </w:rPr>
          <w:t>art. 189a</w:t>
        </w:r>
      </w:hyperlink>
      <w:r w:rsidRPr="007F473B">
        <w:rPr>
          <w:rFonts w:ascii="Arial Narrow" w:eastAsia="Times New Roman" w:hAnsi="Arial Narrow" w:cs="Times New Roman"/>
          <w:lang w:eastAsia="pl-PL"/>
        </w:rPr>
        <w:t xml:space="preserve"> Kodeksu karnego,</w:t>
      </w:r>
    </w:p>
    <w:p w14:paraId="365062D1" w14:textId="623E8AA6" w:rsidR="00AB7C60" w:rsidRPr="007F473B" w:rsidRDefault="00AB7C60" w:rsidP="001C461A">
      <w:pPr>
        <w:pStyle w:val="Akapitzlist"/>
        <w:numPr>
          <w:ilvl w:val="0"/>
          <w:numId w:val="29"/>
        </w:numPr>
        <w:shd w:val="clear" w:color="auto" w:fill="FFFFFF"/>
        <w:spacing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o którym mowa w </w:t>
      </w:r>
      <w:hyperlink r:id="rId17" w:anchor="/document/16798683?unitId=art(228)&amp;cm=DOCUMENT" w:history="1">
        <w:r w:rsidRPr="007F473B">
          <w:rPr>
            <w:rFonts w:ascii="Arial Narrow" w:eastAsia="Times New Roman" w:hAnsi="Arial Narrow" w:cs="Times New Roman"/>
            <w:lang w:eastAsia="pl-PL"/>
          </w:rPr>
          <w:t>art. 228-230a</w:t>
        </w:r>
      </w:hyperlink>
      <w:r w:rsidRPr="007F473B">
        <w:rPr>
          <w:rFonts w:ascii="Arial Narrow" w:eastAsia="Times New Roman" w:hAnsi="Arial Narrow" w:cs="Times New Roman"/>
          <w:lang w:eastAsia="pl-PL"/>
        </w:rPr>
        <w:t xml:space="preserve">, </w:t>
      </w:r>
      <w:hyperlink r:id="rId18" w:anchor="/document/17631344?unitId=art(250(a))&amp;cm=DOCUMENT" w:history="1">
        <w:r w:rsidRPr="007F473B">
          <w:rPr>
            <w:rFonts w:ascii="Arial Narrow" w:eastAsia="Times New Roman" w:hAnsi="Arial Narrow" w:cs="Times New Roman"/>
            <w:lang w:eastAsia="pl-PL"/>
          </w:rPr>
          <w:t>art. 250a</w:t>
        </w:r>
      </w:hyperlink>
      <w:r w:rsidRPr="007F473B">
        <w:rPr>
          <w:rFonts w:ascii="Arial Narrow" w:eastAsia="Times New Roman" w:hAnsi="Arial Narrow" w:cs="Times New Roman"/>
          <w:lang w:eastAsia="pl-PL"/>
        </w:rPr>
        <w:t xml:space="preserve"> Kodeksu karnego, w </w:t>
      </w:r>
      <w:hyperlink r:id="rId19" w:anchor="/document/17631344?unitId=art(46)&amp;cm=DOCUMENT" w:history="1">
        <w:r w:rsidRPr="007F473B">
          <w:rPr>
            <w:rFonts w:ascii="Arial Narrow" w:eastAsia="Times New Roman" w:hAnsi="Arial Narrow" w:cs="Times New Roman"/>
            <w:lang w:eastAsia="pl-PL"/>
          </w:rPr>
          <w:t>art. 46-48</w:t>
        </w:r>
      </w:hyperlink>
      <w:r w:rsidRPr="007F473B">
        <w:rPr>
          <w:rFonts w:ascii="Arial Narrow" w:eastAsia="Times New Roman" w:hAnsi="Arial Narrow" w:cs="Times New Roman"/>
          <w:lang w:eastAsia="pl-PL"/>
        </w:rPr>
        <w:t xml:space="preserve"> ustawy z dnia 25 czerwca 2010 r. o sporcie (Dz. U. z 2023 r. poz. 2048 oraz z 2024 r. poz. 1166) lub w </w:t>
      </w:r>
      <w:hyperlink r:id="rId20" w:anchor="/document/17712396?unitId=art(54)ust(1)&amp;cm=DOCUMENT" w:history="1">
        <w:r w:rsidRPr="007F473B">
          <w:rPr>
            <w:rFonts w:ascii="Arial Narrow" w:eastAsia="Times New Roman" w:hAnsi="Arial Narrow" w:cs="Times New Roman"/>
            <w:lang w:eastAsia="pl-PL"/>
          </w:rPr>
          <w:t>art. 54 ust. 1-4</w:t>
        </w:r>
      </w:hyperlink>
      <w:r w:rsidRPr="007F473B">
        <w:rPr>
          <w:rFonts w:ascii="Arial Narrow" w:eastAsia="Times New Roman" w:hAnsi="Arial Narrow" w:cs="Times New Roman"/>
          <w:lang w:eastAsia="pl-PL"/>
        </w:rPr>
        <w:t xml:space="preserve"> ustawy z dnia 12 maja 2011 r. o refundacji leków, środków spożywczych specjalnego przeznaczenia żywieniowego oraz wyrobów medycznych (Dz. U. z 2024 r. poz. 930),</w:t>
      </w:r>
    </w:p>
    <w:p w14:paraId="2157212D" w14:textId="5AF9D417" w:rsidR="00AB7C60" w:rsidRPr="007F473B" w:rsidRDefault="00AB7C60" w:rsidP="001C461A">
      <w:pPr>
        <w:pStyle w:val="Akapitzlist"/>
        <w:numPr>
          <w:ilvl w:val="0"/>
          <w:numId w:val="29"/>
        </w:numPr>
        <w:shd w:val="clear" w:color="auto" w:fill="FFFFFF"/>
        <w:spacing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finansowania przestępstwa o charakterze terrorystycznym, o którym mowa w </w:t>
      </w:r>
      <w:hyperlink r:id="rId21" w:anchor="/document/16798683?unitId=art(165(a))&amp;cm=DOCUMENT" w:history="1">
        <w:r w:rsidRPr="007F473B">
          <w:rPr>
            <w:rFonts w:ascii="Arial Narrow" w:eastAsia="Times New Roman" w:hAnsi="Arial Narrow" w:cs="Times New Roman"/>
            <w:lang w:eastAsia="pl-PL"/>
          </w:rPr>
          <w:t>art. 165a</w:t>
        </w:r>
      </w:hyperlink>
      <w:r w:rsidRPr="007F473B">
        <w:rPr>
          <w:rFonts w:ascii="Arial Narrow" w:eastAsia="Times New Roman" w:hAnsi="Arial Narrow" w:cs="Times New Roman"/>
          <w:lang w:eastAsia="pl-PL"/>
        </w:rPr>
        <w:t xml:space="preserve"> Kodeksu karnego, lub przestępstwo udaremniania lub utrudniania stwierdzenia przestępnego pochodzenia pieniędzy lub ukrywania ich pochodzenia, o którym mowa w </w:t>
      </w:r>
      <w:hyperlink r:id="rId22" w:anchor="/document/16798683?unitId=art(299)&amp;cm=DOCUMENT" w:history="1">
        <w:r w:rsidRPr="007F473B">
          <w:rPr>
            <w:rFonts w:ascii="Arial Narrow" w:eastAsia="Times New Roman" w:hAnsi="Arial Narrow" w:cs="Times New Roman"/>
            <w:lang w:eastAsia="pl-PL"/>
          </w:rPr>
          <w:t>art. 299</w:t>
        </w:r>
      </w:hyperlink>
      <w:r w:rsidRPr="007F473B">
        <w:rPr>
          <w:rFonts w:ascii="Arial Narrow" w:eastAsia="Times New Roman" w:hAnsi="Arial Narrow" w:cs="Times New Roman"/>
          <w:lang w:eastAsia="pl-PL"/>
        </w:rPr>
        <w:t xml:space="preserve"> Kodeksu karnego,</w:t>
      </w:r>
    </w:p>
    <w:p w14:paraId="73B1675B" w14:textId="66A2E374" w:rsidR="00AB7C60" w:rsidRPr="007F473B" w:rsidRDefault="00AB7C60" w:rsidP="001C461A">
      <w:pPr>
        <w:pStyle w:val="Akapitzlist"/>
        <w:numPr>
          <w:ilvl w:val="0"/>
          <w:numId w:val="29"/>
        </w:numPr>
        <w:shd w:val="clear" w:color="auto" w:fill="FFFFFF"/>
        <w:spacing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o charakterze terrorystycznym, o którym mowa w </w:t>
      </w:r>
      <w:hyperlink r:id="rId23" w:anchor="/document/16798683?unitId=art(115)par(20)&amp;cm=DOCUMENT" w:history="1">
        <w:r w:rsidRPr="007F473B">
          <w:rPr>
            <w:rFonts w:ascii="Arial Narrow" w:eastAsia="Times New Roman" w:hAnsi="Arial Narrow" w:cs="Times New Roman"/>
            <w:lang w:eastAsia="pl-PL"/>
          </w:rPr>
          <w:t>art. 115 § 20</w:t>
        </w:r>
      </w:hyperlink>
      <w:r w:rsidRPr="007F473B">
        <w:rPr>
          <w:rFonts w:ascii="Arial Narrow" w:eastAsia="Times New Roman" w:hAnsi="Arial Narrow" w:cs="Times New Roman"/>
          <w:lang w:eastAsia="pl-PL"/>
        </w:rPr>
        <w:t xml:space="preserve"> Kodeksu karnego, lub mające na celu popełnienie tego przestępstwa,</w:t>
      </w:r>
    </w:p>
    <w:p w14:paraId="0F6ABC2D" w14:textId="2C2516E7" w:rsidR="00AB7C60" w:rsidRPr="007F473B" w:rsidRDefault="00AB7C60" w:rsidP="001C461A">
      <w:pPr>
        <w:pStyle w:val="Akapitzlist"/>
        <w:numPr>
          <w:ilvl w:val="0"/>
          <w:numId w:val="29"/>
        </w:numPr>
        <w:shd w:val="clear" w:color="auto" w:fill="FFFFFF"/>
        <w:spacing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powierzenia wykonywania pracy małoletniemu cudzoziemcowi, o którym mowa w </w:t>
      </w:r>
      <w:hyperlink r:id="rId24" w:anchor="/document/17896506?unitId=art(9)ust(2)&amp;cm=DOCUMENT" w:history="1">
        <w:r w:rsidRPr="007F473B">
          <w:rPr>
            <w:rFonts w:ascii="Arial Narrow" w:eastAsia="Times New Roman" w:hAnsi="Arial Narrow" w:cs="Times New Roman"/>
            <w:lang w:eastAsia="pl-PL"/>
          </w:rPr>
          <w:t>art. 9 ust. 2</w:t>
        </w:r>
      </w:hyperlink>
      <w:r w:rsidRPr="007F473B">
        <w:rPr>
          <w:rFonts w:ascii="Arial Narrow" w:eastAsia="Times New Roman" w:hAnsi="Arial Narrow" w:cs="Times New Roman"/>
          <w:lang w:eastAsia="pl-PL"/>
        </w:rPr>
        <w:t xml:space="preserve"> ustawy z dnia 15 czerwca 2012 r. o skutkach powierzania wykonywania pracy cudzoziemcom przebywającym wbrew przepisom na terytorium Rzeczypospolitej Polskiej (Dz. U. z 2021 r. poz. 1745),</w:t>
      </w:r>
    </w:p>
    <w:p w14:paraId="02C6B4DC" w14:textId="76D999E9" w:rsidR="00AB7C60" w:rsidRPr="007F473B" w:rsidRDefault="00AB7C60" w:rsidP="001C461A">
      <w:pPr>
        <w:pStyle w:val="Akapitzlist"/>
        <w:numPr>
          <w:ilvl w:val="0"/>
          <w:numId w:val="29"/>
        </w:numPr>
        <w:shd w:val="clear" w:color="auto" w:fill="FFFFFF"/>
        <w:spacing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lastRenderedPageBreak/>
        <w:t xml:space="preserve">przeciwko obrotowi gospodarczemu, o których mowa w </w:t>
      </w:r>
      <w:hyperlink r:id="rId25" w:anchor="/document/16798683?unitId=art(296)&amp;cm=DOCUMENT" w:history="1">
        <w:r w:rsidRPr="007F473B">
          <w:rPr>
            <w:rFonts w:ascii="Arial Narrow" w:eastAsia="Times New Roman" w:hAnsi="Arial Narrow" w:cs="Times New Roman"/>
            <w:lang w:eastAsia="pl-PL"/>
          </w:rPr>
          <w:t>art. 296-307</w:t>
        </w:r>
      </w:hyperlink>
      <w:r w:rsidRPr="007F473B">
        <w:rPr>
          <w:rFonts w:ascii="Arial Narrow" w:eastAsia="Times New Roman" w:hAnsi="Arial Narrow" w:cs="Times New Roman"/>
          <w:lang w:eastAsia="pl-PL"/>
        </w:rPr>
        <w:t xml:space="preserve"> Kodeksu karnego, przestępstwo oszustwa, o którym mowa w </w:t>
      </w:r>
      <w:hyperlink r:id="rId26" w:anchor="/document/16798683?unitId=art(286)&amp;cm=DOCUMENT" w:history="1">
        <w:r w:rsidRPr="007F473B">
          <w:rPr>
            <w:rFonts w:ascii="Arial Narrow" w:eastAsia="Times New Roman" w:hAnsi="Arial Narrow" w:cs="Times New Roman"/>
            <w:lang w:eastAsia="pl-PL"/>
          </w:rPr>
          <w:t>art. 286</w:t>
        </w:r>
      </w:hyperlink>
      <w:r w:rsidRPr="007F473B">
        <w:rPr>
          <w:rFonts w:ascii="Arial Narrow" w:eastAsia="Times New Roman" w:hAnsi="Arial Narrow" w:cs="Times New Roman"/>
          <w:lang w:eastAsia="pl-PL"/>
        </w:rPr>
        <w:t xml:space="preserve"> Kodeksu karnego, przestępstwo przeciwko wiarygodności dokumentów, o których mowa w </w:t>
      </w:r>
      <w:hyperlink r:id="rId27" w:anchor="/document/16798683?unitId=art(270)&amp;cm=DOCUMENT" w:history="1">
        <w:r w:rsidRPr="007F473B">
          <w:rPr>
            <w:rFonts w:ascii="Arial Narrow" w:eastAsia="Times New Roman" w:hAnsi="Arial Narrow" w:cs="Times New Roman"/>
            <w:lang w:eastAsia="pl-PL"/>
          </w:rPr>
          <w:t>art. 270-277d</w:t>
        </w:r>
      </w:hyperlink>
      <w:r w:rsidRPr="007F473B">
        <w:rPr>
          <w:rFonts w:ascii="Arial Narrow" w:eastAsia="Times New Roman" w:hAnsi="Arial Narrow" w:cs="Times New Roman"/>
          <w:lang w:eastAsia="pl-PL"/>
        </w:rPr>
        <w:t xml:space="preserve"> Kodeksu karnego, lub przestępstwo skarbowe,</w:t>
      </w:r>
    </w:p>
    <w:p w14:paraId="6D3C21E7" w14:textId="351145BD" w:rsidR="00AB7C60" w:rsidRPr="007F473B" w:rsidRDefault="00AB7C60" w:rsidP="001C461A">
      <w:pPr>
        <w:pStyle w:val="Akapitzlist"/>
        <w:numPr>
          <w:ilvl w:val="0"/>
          <w:numId w:val="29"/>
        </w:numPr>
        <w:shd w:val="clear" w:color="auto" w:fill="FFFFFF"/>
        <w:spacing w:line="240" w:lineRule="auto"/>
        <w:rPr>
          <w:rFonts w:ascii="Arial Narrow" w:eastAsia="Times New Roman" w:hAnsi="Arial Narrow" w:cs="Times New Roman"/>
          <w:lang w:eastAsia="pl-PL"/>
        </w:rPr>
      </w:pPr>
      <w:r w:rsidRPr="007F473B">
        <w:rPr>
          <w:rFonts w:ascii="Arial Narrow" w:eastAsia="Times New Roman" w:hAnsi="Arial Narrow" w:cs="Times New Roman"/>
          <w:lang w:eastAsia="pl-PL"/>
        </w:rPr>
        <w:t>o którym mowa w art. 9 ust. 1 i 3 lub art. 10 ustawy z dnia 15 czerwca 2012 r. o skutkach powierzania wykonywania pracy cudzoziemcom przebywającym wbrew przepisom na terytorium Rzeczypospolitej Polskiej</w:t>
      </w:r>
    </w:p>
    <w:p w14:paraId="1D9700C1" w14:textId="77777777" w:rsidR="007F473B" w:rsidRPr="007F473B" w:rsidRDefault="00AB7C60" w:rsidP="007F473B">
      <w:pPr>
        <w:spacing w:line="240" w:lineRule="auto"/>
        <w:ind w:left="357" w:firstLine="0"/>
        <w:contextualSpacing/>
        <w:rPr>
          <w:rFonts w:ascii="Arial Narrow" w:eastAsia="Times New Roman" w:hAnsi="Arial Narrow" w:cs="Times New Roman"/>
          <w:lang w:val="x-none" w:eastAsia="x-none"/>
        </w:rPr>
      </w:pPr>
      <w:r w:rsidRPr="007F473B">
        <w:rPr>
          <w:rFonts w:ascii="Arial Narrow" w:eastAsia="Times New Roman" w:hAnsi="Arial Narrow" w:cs="Times New Roman"/>
          <w:lang w:eastAsia="pl-PL"/>
        </w:rPr>
        <w:t>- lub za odpowiedni czyn zabroniony określony w przepisach prawa obcego;</w:t>
      </w:r>
    </w:p>
    <w:p w14:paraId="1E0C0778" w14:textId="4504BF95" w:rsidR="00F7130D" w:rsidRPr="007F473B" w:rsidRDefault="007F473B" w:rsidP="00055FCA">
      <w:pPr>
        <w:numPr>
          <w:ilvl w:val="0"/>
          <w:numId w:val="11"/>
        </w:numPr>
        <w:spacing w:line="240" w:lineRule="auto"/>
        <w:ind w:left="357" w:hanging="357"/>
        <w:contextualSpacing/>
        <w:rPr>
          <w:rFonts w:ascii="Arial Narrow" w:eastAsia="Times New Roman" w:hAnsi="Arial Narrow" w:cs="Times New Roman"/>
          <w:lang w:val="x-none" w:eastAsia="x-none"/>
        </w:rPr>
      </w:pPr>
      <w:r w:rsidRPr="007F473B">
        <w:rPr>
          <w:rFonts w:ascii="Arial Narrow" w:eastAsia="Times New Roman" w:hAnsi="Arial Narrow" w:cs="Times New Roman"/>
          <w:lang w:eastAsia="x-none"/>
        </w:rPr>
        <w:t>j</w:t>
      </w:r>
      <w:proofErr w:type="spellStart"/>
      <w:r w:rsidR="00F7130D" w:rsidRPr="007F473B">
        <w:rPr>
          <w:rFonts w:ascii="Arial Narrow" w:eastAsia="Times New Roman" w:hAnsi="Arial Narrow" w:cs="Times New Roman"/>
          <w:lang w:val="x-none" w:eastAsia="x-none"/>
        </w:rPr>
        <w:t>eżeli</w:t>
      </w:r>
      <w:proofErr w:type="spellEnd"/>
      <w:r w:rsidR="00F7130D" w:rsidRPr="007F473B">
        <w:rPr>
          <w:rFonts w:ascii="Arial Narrow" w:eastAsia="Times New Roman" w:hAnsi="Arial Narrow" w:cs="Times New Roman"/>
          <w:lang w:val="x-none" w:eastAsia="x-none"/>
        </w:rPr>
        <w:t xml:space="preserve">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E87495B" w14:textId="77777777" w:rsidR="00F7130D" w:rsidRPr="007F473B" w:rsidRDefault="00F7130D" w:rsidP="00055FCA">
      <w:pPr>
        <w:numPr>
          <w:ilvl w:val="0"/>
          <w:numId w:val="11"/>
        </w:numPr>
        <w:spacing w:line="240" w:lineRule="auto"/>
        <w:ind w:left="357"/>
        <w:contextualSpacing/>
        <w:rPr>
          <w:rFonts w:ascii="Arial Narrow" w:eastAsia="Times New Roman" w:hAnsi="Arial Narrow" w:cs="Times New Roman"/>
          <w:lang w:val="x-none" w:eastAsia="x-none"/>
        </w:rPr>
      </w:pPr>
      <w:r w:rsidRPr="007F473B">
        <w:rPr>
          <w:rFonts w:ascii="Arial Narrow" w:eastAsia="Times New Roman" w:hAnsi="Arial Narrow" w:cs="Times New Roman"/>
          <w:lang w:val="x-none" w:eastAsia="x-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715FBD4" w14:textId="77777777" w:rsidR="00F7130D" w:rsidRPr="007F473B" w:rsidRDefault="00F7130D" w:rsidP="00055FCA">
      <w:pPr>
        <w:numPr>
          <w:ilvl w:val="0"/>
          <w:numId w:val="11"/>
        </w:numPr>
        <w:spacing w:line="240" w:lineRule="auto"/>
        <w:ind w:left="357"/>
        <w:contextualSpacing/>
        <w:rPr>
          <w:rFonts w:ascii="Arial Narrow" w:eastAsia="Times New Roman" w:hAnsi="Arial Narrow" w:cs="Times New Roman"/>
          <w:lang w:val="x-none" w:eastAsia="x-none"/>
        </w:rPr>
      </w:pPr>
      <w:r w:rsidRPr="007F473B">
        <w:rPr>
          <w:rFonts w:ascii="Arial Narrow" w:eastAsia="Times New Roman" w:hAnsi="Arial Narrow" w:cs="Times New Roman"/>
          <w:lang w:val="x-none" w:eastAsia="x-none"/>
        </w:rPr>
        <w:t>wobec którego prawomocnie orzeczono zakaz ubiegania się o zamówienia publiczne;</w:t>
      </w:r>
    </w:p>
    <w:p w14:paraId="616AD0B3" w14:textId="77777777" w:rsidR="00F7130D" w:rsidRPr="007F473B" w:rsidRDefault="00F7130D" w:rsidP="00055FCA">
      <w:pPr>
        <w:numPr>
          <w:ilvl w:val="0"/>
          <w:numId w:val="11"/>
        </w:numPr>
        <w:spacing w:line="240" w:lineRule="auto"/>
        <w:ind w:left="357"/>
        <w:contextualSpacing/>
        <w:rPr>
          <w:rFonts w:ascii="Arial Narrow" w:eastAsia="Times New Roman" w:hAnsi="Arial Narrow" w:cs="Times New Roman"/>
          <w:lang w:val="x-none" w:eastAsia="x-none"/>
        </w:rPr>
      </w:pPr>
      <w:r w:rsidRPr="007F473B">
        <w:rPr>
          <w:rFonts w:ascii="Arial Narrow" w:eastAsia="Times New Roman" w:hAnsi="Arial Narrow" w:cs="Times New Roman"/>
          <w:lang w:val="x-none" w:eastAsia="x-none"/>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8" w:anchor="/document/17337528?cm=DOCUMENT" w:history="1">
        <w:r w:rsidRPr="007F473B">
          <w:rPr>
            <w:rFonts w:ascii="Arial Narrow" w:eastAsia="Times New Roman" w:hAnsi="Arial Narrow" w:cs="Times New Roman"/>
            <w:lang w:val="x-none" w:eastAsia="x-none"/>
          </w:rPr>
          <w:t>ustawy</w:t>
        </w:r>
      </w:hyperlink>
      <w:r w:rsidRPr="007F473B">
        <w:rPr>
          <w:rFonts w:ascii="Arial Narrow" w:eastAsia="Times New Roman" w:hAnsi="Arial Narrow" w:cs="Times New Roman"/>
          <w:lang w:val="x-none" w:eastAsia="x-none"/>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9D55751" w14:textId="77777777" w:rsidR="00F7130D" w:rsidRPr="007F473B" w:rsidRDefault="00F7130D" w:rsidP="00055FCA">
      <w:pPr>
        <w:numPr>
          <w:ilvl w:val="0"/>
          <w:numId w:val="11"/>
        </w:numPr>
        <w:spacing w:after="120" w:line="240" w:lineRule="auto"/>
        <w:ind w:left="351" w:hanging="357"/>
        <w:rPr>
          <w:rFonts w:ascii="Arial Narrow" w:eastAsia="Times New Roman" w:hAnsi="Arial Narrow" w:cs="Times New Roman"/>
          <w:lang w:val="x-none" w:eastAsia="x-none"/>
        </w:rPr>
      </w:pPr>
      <w:r w:rsidRPr="007F473B">
        <w:rPr>
          <w:rFonts w:ascii="Arial Narrow" w:eastAsia="Times New Roman" w:hAnsi="Arial Narrow" w:cs="Times New Roman"/>
          <w:lang w:val="x-none" w:eastAsia="x-none"/>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9" w:anchor="/document/17337528?cm=DOCUMENT" w:history="1">
        <w:r w:rsidRPr="007F473B">
          <w:rPr>
            <w:rFonts w:ascii="Arial Narrow" w:eastAsia="Times New Roman" w:hAnsi="Arial Narrow" w:cs="Times New Roman"/>
            <w:lang w:val="x-none" w:eastAsia="x-none"/>
          </w:rPr>
          <w:t>ustawy</w:t>
        </w:r>
      </w:hyperlink>
      <w:r w:rsidRPr="007F473B">
        <w:rPr>
          <w:rFonts w:ascii="Arial Narrow" w:eastAsia="Times New Roman" w:hAnsi="Arial Narrow" w:cs="Times New Roman"/>
          <w:lang w:val="x-none" w:eastAsia="x-none"/>
        </w:rPr>
        <w:t xml:space="preserve"> z dnia 16 lutego 2007 r. o ochronie konkurencji i konsumentów, chyba że spowodowane tym zakłócenie konkurencji może być wyeliminowane w inny sposób niż przez wykluczenie wykonawcy z udziału w postępowaniu o udzielenie zamówienia</w:t>
      </w:r>
      <w:r w:rsidRPr="007F473B">
        <w:rPr>
          <w:rFonts w:ascii="Arial Narrow" w:eastAsia="Times New Roman" w:hAnsi="Arial Narrow" w:cs="Times New Roman"/>
          <w:lang w:eastAsia="x-none"/>
        </w:rPr>
        <w:t>.</w:t>
      </w:r>
    </w:p>
    <w:p w14:paraId="688394AB" w14:textId="77777777" w:rsidR="00F7130D" w:rsidRPr="007F473B" w:rsidRDefault="00F7130D" w:rsidP="009D08F3">
      <w:pPr>
        <w:numPr>
          <w:ilvl w:val="0"/>
          <w:numId w:val="10"/>
        </w:numPr>
        <w:spacing w:after="120" w:line="240" w:lineRule="auto"/>
        <w:ind w:left="357" w:hanging="357"/>
        <w:rPr>
          <w:rFonts w:ascii="Arial Narrow" w:eastAsia="Times New Roman" w:hAnsi="Arial Narrow" w:cs="Times New Roman"/>
          <w:lang w:val="x-none" w:eastAsia="x-none"/>
        </w:rPr>
      </w:pPr>
      <w:r w:rsidRPr="007F473B">
        <w:rPr>
          <w:rFonts w:ascii="Arial Narrow" w:eastAsia="Times New Roman" w:hAnsi="Arial Narrow" w:cs="Times New Roman"/>
          <w:lang w:val="x-none" w:eastAsia="x-none"/>
        </w:rPr>
        <w:t>Wykonawca może zostać wykluczony przez Zamawiającego na każdym etapie postepowania o udzielenie zamówienia.</w:t>
      </w:r>
    </w:p>
    <w:p w14:paraId="1AEB4096" w14:textId="77777777" w:rsidR="00F7130D" w:rsidRPr="007F473B" w:rsidRDefault="00F7130D" w:rsidP="009D08F3">
      <w:pPr>
        <w:numPr>
          <w:ilvl w:val="0"/>
          <w:numId w:val="10"/>
        </w:numPr>
        <w:spacing w:after="120" w:line="240" w:lineRule="auto"/>
        <w:ind w:left="357" w:hanging="357"/>
        <w:rPr>
          <w:rFonts w:ascii="Arial Narrow" w:eastAsia="Times New Roman" w:hAnsi="Arial Narrow" w:cs="Times New Roman"/>
          <w:lang w:val="x-none" w:eastAsia="x-none"/>
        </w:rPr>
      </w:pPr>
      <w:r w:rsidRPr="007F473B">
        <w:rPr>
          <w:rFonts w:ascii="Arial Narrow" w:eastAsia="Times New Roman" w:hAnsi="Arial Narrow" w:cs="Times New Roman"/>
          <w:b/>
          <w:lang w:val="x-none" w:eastAsia="x-none"/>
        </w:rPr>
        <w:t>PODSTAWY WYKLUCZENIA, O KTÓRYCH MOWA W ART.</w:t>
      </w:r>
      <w:r w:rsidRPr="007F473B">
        <w:rPr>
          <w:rFonts w:ascii="Arial Narrow" w:eastAsia="Times New Roman" w:hAnsi="Arial Narrow" w:cs="Times New Roman"/>
          <w:b/>
          <w:lang w:eastAsia="x-none"/>
        </w:rPr>
        <w:t xml:space="preserve"> 7 UST. 1 Ustawy z dnia 13 kwietnia 2022 r. </w:t>
      </w:r>
      <w:r w:rsidRPr="007F473B">
        <w:rPr>
          <w:rFonts w:ascii="Arial Narrow" w:eastAsia="Arial" w:hAnsi="Arial Narrow" w:cs="Times New Roman"/>
          <w:b/>
          <w:lang w:val="x-none" w:eastAsia="x-none"/>
        </w:rPr>
        <w:t>o szczególnych rozwiązaniach w zakresie przeciwdziałania wspieraniu agresji na Ukrainę oraz służących ochronie bezpieczeństwa narodowego</w:t>
      </w:r>
      <w:r w:rsidRPr="007F473B">
        <w:rPr>
          <w:rFonts w:ascii="Arial Narrow" w:eastAsia="Arial" w:hAnsi="Arial Narrow" w:cs="Times New Roman"/>
          <w:b/>
          <w:lang w:eastAsia="x-none"/>
        </w:rPr>
        <w:t>:</w:t>
      </w:r>
    </w:p>
    <w:p w14:paraId="4E197383" w14:textId="77777777" w:rsidR="00F7130D" w:rsidRPr="007F473B" w:rsidRDefault="00F7130D" w:rsidP="009D08F3">
      <w:pPr>
        <w:spacing w:after="120" w:line="240" w:lineRule="auto"/>
        <w:ind w:firstLine="0"/>
        <w:rPr>
          <w:rFonts w:ascii="Arial Narrow" w:eastAsia="Times New Roman" w:hAnsi="Arial Narrow" w:cs="Times New Roman"/>
          <w:b/>
          <w:bCs/>
          <w:lang w:eastAsia="pl-PL"/>
        </w:rPr>
      </w:pPr>
      <w:r w:rsidRPr="007F473B">
        <w:rPr>
          <w:rFonts w:ascii="Arial Narrow" w:eastAsia="Times New Roman" w:hAnsi="Arial Narrow" w:cs="Times New Roman"/>
          <w:b/>
          <w:bCs/>
          <w:lang w:eastAsia="pl-PL"/>
        </w:rPr>
        <w:t>Z postępowania o udzielenie zamówienia publicznego lub konkursu prowadzonego na</w:t>
      </w:r>
      <w:r w:rsidRPr="007F473B">
        <w:rPr>
          <w:rFonts w:ascii="Arial Narrow" w:eastAsia="Times New Roman" w:hAnsi="Arial Narrow" w:cs="Times New Roman"/>
          <w:b/>
          <w:bCs/>
          <w:i/>
          <w:iCs/>
          <w:lang w:eastAsia="pl-PL"/>
        </w:rPr>
        <w:t xml:space="preserve"> </w:t>
      </w:r>
      <w:r w:rsidRPr="007F473B">
        <w:rPr>
          <w:rFonts w:ascii="Arial Narrow" w:eastAsia="Times New Roman" w:hAnsi="Arial Narrow" w:cs="Times New Roman"/>
          <w:b/>
          <w:bCs/>
          <w:lang w:eastAsia="pl-PL"/>
        </w:rPr>
        <w:t>podstawie ustawy z dnia 11 września 2019 r. - Prawo zamówień publicznych wyklucza się:</w:t>
      </w:r>
    </w:p>
    <w:p w14:paraId="41714B32" w14:textId="77777777" w:rsidR="00F7130D" w:rsidRPr="007F473B" w:rsidRDefault="00F7130D" w:rsidP="009D08F3">
      <w:pPr>
        <w:numPr>
          <w:ilvl w:val="1"/>
          <w:numId w:val="12"/>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wykonawcę oraz uczestnika konkursu wymienionego w wykazach określonych w rozporządzeniu 765/2006 i rozporządzeniu 269/2014 albo wpisanego na listę na podstawie decyzji w sprawie wpisu na</w:t>
      </w:r>
      <w:r w:rsidRPr="007F473B">
        <w:rPr>
          <w:rFonts w:ascii="Arial Narrow" w:eastAsia="Times New Roman" w:hAnsi="Arial Narrow" w:cs="Times New Roman"/>
          <w:i/>
          <w:iCs/>
          <w:lang w:eastAsia="pl-PL"/>
        </w:rPr>
        <w:t xml:space="preserve"> </w:t>
      </w:r>
      <w:r w:rsidRPr="007F473B">
        <w:rPr>
          <w:rFonts w:ascii="Arial Narrow" w:eastAsia="Times New Roman" w:hAnsi="Arial Narrow" w:cs="Times New Roman"/>
          <w:lang w:eastAsia="pl-PL"/>
        </w:rPr>
        <w:t>listę rozstrzygającej o zastosowaniu środka, o którym mowa w art. 1 pkt 3;</w:t>
      </w:r>
    </w:p>
    <w:p w14:paraId="325E9881" w14:textId="624D6EE2" w:rsidR="00F7130D" w:rsidRPr="007F473B" w:rsidRDefault="00F7130D" w:rsidP="009D08F3">
      <w:pPr>
        <w:numPr>
          <w:ilvl w:val="1"/>
          <w:numId w:val="12"/>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wykonawcę oraz uczestnika konkursu, którego beneficjentem rzeczywistym w rozumieniu ustawy z dnia 1 marca 2018 r. o przeciwdziałaniu praniu pieniędzy oraz finansowaniu terroryzmu (Dz. U. z 202</w:t>
      </w:r>
      <w:r w:rsidR="004642C5">
        <w:rPr>
          <w:rFonts w:ascii="Arial Narrow" w:eastAsia="Times New Roman" w:hAnsi="Arial Narrow" w:cs="Times New Roman"/>
          <w:lang w:eastAsia="pl-PL"/>
        </w:rPr>
        <w:t>5</w:t>
      </w:r>
      <w:r w:rsidRPr="007F473B">
        <w:rPr>
          <w:rFonts w:ascii="Arial Narrow" w:eastAsia="Times New Roman" w:hAnsi="Arial Narrow" w:cs="Times New Roman"/>
          <w:lang w:eastAsia="pl-PL"/>
        </w:rPr>
        <w:t xml:space="preserve"> r. poz. </w:t>
      </w:r>
      <w:r w:rsidR="004642C5">
        <w:rPr>
          <w:rFonts w:ascii="Arial Narrow" w:eastAsia="Times New Roman" w:hAnsi="Arial Narrow" w:cs="Times New Roman"/>
          <w:lang w:eastAsia="pl-PL"/>
        </w:rPr>
        <w:t>514</w:t>
      </w:r>
      <w:r w:rsidRPr="007F473B">
        <w:rPr>
          <w:rFonts w:ascii="Arial Narrow" w:eastAsia="Times New Roman" w:hAnsi="Arial Narrow" w:cs="Times New Roman"/>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20D5072" w14:textId="6D6E0214" w:rsidR="00F7130D" w:rsidRPr="007F473B" w:rsidRDefault="00F7130D" w:rsidP="009D08F3">
      <w:pPr>
        <w:numPr>
          <w:ilvl w:val="1"/>
          <w:numId w:val="12"/>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wykonawcę oraz uczestnika konkursu, którego jednostką dominującą w rozumieniu art. 3 ust. 1 pkt 37 ustawy z dnia 29 września 1994 r. o rachunkowości (Dz. U. z 202</w:t>
      </w:r>
      <w:r w:rsidR="00B049F7">
        <w:rPr>
          <w:rFonts w:ascii="Arial Narrow" w:eastAsia="Times New Roman" w:hAnsi="Arial Narrow" w:cs="Times New Roman"/>
          <w:lang w:eastAsia="pl-PL"/>
        </w:rPr>
        <w:t>3</w:t>
      </w:r>
      <w:r w:rsidRPr="007F473B">
        <w:rPr>
          <w:rFonts w:ascii="Arial Narrow" w:eastAsia="Times New Roman" w:hAnsi="Arial Narrow" w:cs="Times New Roman"/>
          <w:lang w:eastAsia="pl-PL"/>
        </w:rPr>
        <w:t xml:space="preserve"> r. poz. </w:t>
      </w:r>
      <w:r w:rsidR="00B049F7">
        <w:rPr>
          <w:rFonts w:ascii="Arial Narrow" w:eastAsia="Times New Roman" w:hAnsi="Arial Narrow" w:cs="Times New Roman"/>
          <w:lang w:eastAsia="pl-PL"/>
        </w:rPr>
        <w:t>120</w:t>
      </w:r>
      <w:r w:rsidRPr="007F473B">
        <w:rPr>
          <w:rFonts w:ascii="Arial Narrow" w:eastAsia="Times New Roman" w:hAnsi="Arial Narrow" w:cs="Times New Roman"/>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w:t>
      </w:r>
      <w:r w:rsidRPr="007F473B">
        <w:rPr>
          <w:rFonts w:ascii="Arial Narrow" w:eastAsia="Times New Roman" w:hAnsi="Arial Narrow" w:cs="Times New Roman"/>
          <w:i/>
          <w:iCs/>
          <w:lang w:eastAsia="pl-PL"/>
        </w:rPr>
        <w:t xml:space="preserve"> </w:t>
      </w:r>
      <w:r w:rsidRPr="007F473B">
        <w:rPr>
          <w:rFonts w:ascii="Arial Narrow" w:eastAsia="Times New Roman" w:hAnsi="Arial Narrow" w:cs="Times New Roman"/>
          <w:lang w:eastAsia="pl-PL"/>
        </w:rPr>
        <w:t>listę rozstrzygającej o zastosowaniu środka, o którym mowa w art. 1 pkt 3.</w:t>
      </w:r>
    </w:p>
    <w:p w14:paraId="03D41F7A" w14:textId="77777777" w:rsidR="00F7130D" w:rsidRPr="007F473B" w:rsidRDefault="00F7130D" w:rsidP="009D08F3">
      <w:pPr>
        <w:numPr>
          <w:ilvl w:val="0"/>
          <w:numId w:val="10"/>
        </w:numPr>
        <w:spacing w:after="120" w:line="240" w:lineRule="auto"/>
        <w:ind w:left="357"/>
        <w:rPr>
          <w:rFonts w:ascii="Arial Narrow" w:eastAsia="Times New Roman" w:hAnsi="Arial Narrow" w:cs="Times New Roman"/>
          <w:b/>
          <w:bCs/>
          <w:lang w:eastAsia="pl-PL"/>
        </w:rPr>
      </w:pPr>
      <w:r w:rsidRPr="007F473B">
        <w:rPr>
          <w:rFonts w:ascii="Arial Narrow" w:eastAsia="Times New Roman" w:hAnsi="Arial Narrow" w:cs="Times New Roman"/>
          <w:b/>
          <w:bCs/>
          <w:lang w:eastAsia="pl-PL"/>
        </w:rPr>
        <w:lastRenderedPageBreak/>
        <w:t xml:space="preserve">Wykluczenie, o którym mowa w pkt 3 </w:t>
      </w:r>
      <w:proofErr w:type="spellStart"/>
      <w:r w:rsidRPr="007F473B">
        <w:rPr>
          <w:rFonts w:ascii="Arial Narrow" w:eastAsia="Times New Roman" w:hAnsi="Arial Narrow" w:cs="Times New Roman"/>
          <w:b/>
          <w:bCs/>
          <w:lang w:eastAsia="pl-PL"/>
        </w:rPr>
        <w:t>ppkt</w:t>
      </w:r>
      <w:proofErr w:type="spellEnd"/>
      <w:r w:rsidRPr="007F473B">
        <w:rPr>
          <w:rFonts w:ascii="Arial Narrow" w:eastAsia="Times New Roman" w:hAnsi="Arial Narrow" w:cs="Times New Roman"/>
          <w:b/>
          <w:bCs/>
          <w:lang w:eastAsia="pl-PL"/>
        </w:rPr>
        <w:t xml:space="preserve"> 1) następuje na</w:t>
      </w:r>
      <w:r w:rsidRPr="007F473B">
        <w:rPr>
          <w:rFonts w:ascii="Arial Narrow" w:eastAsia="Times New Roman" w:hAnsi="Arial Narrow" w:cs="Times New Roman"/>
          <w:b/>
          <w:bCs/>
          <w:i/>
          <w:iCs/>
          <w:lang w:eastAsia="pl-PL"/>
        </w:rPr>
        <w:t xml:space="preserve"> </w:t>
      </w:r>
      <w:r w:rsidRPr="007F473B">
        <w:rPr>
          <w:rFonts w:ascii="Arial Narrow" w:eastAsia="Times New Roman" w:hAnsi="Arial Narrow" w:cs="Times New Roman"/>
          <w:b/>
          <w:bCs/>
          <w:lang w:eastAsia="pl-PL"/>
        </w:rPr>
        <w:t xml:space="preserve">okres trwania okoliczności określonych w ust. 1). </w:t>
      </w:r>
    </w:p>
    <w:p w14:paraId="7BC83ABF" w14:textId="77777777" w:rsidR="00F7130D" w:rsidRPr="00380256" w:rsidRDefault="00F7130D" w:rsidP="009D08F3">
      <w:pPr>
        <w:numPr>
          <w:ilvl w:val="0"/>
          <w:numId w:val="10"/>
        </w:numPr>
        <w:spacing w:after="120" w:line="240" w:lineRule="auto"/>
        <w:ind w:left="357" w:hanging="357"/>
        <w:rPr>
          <w:rFonts w:ascii="Arial Narrow" w:eastAsia="Times New Roman" w:hAnsi="Arial Narrow" w:cs="Times New Roman"/>
          <w:b/>
          <w:bCs/>
          <w:lang w:eastAsia="pl-PL"/>
        </w:rPr>
      </w:pPr>
      <w:r w:rsidRPr="007F473B">
        <w:rPr>
          <w:rFonts w:ascii="Arial Narrow" w:eastAsia="Times New Roman" w:hAnsi="Arial Narrow" w:cs="Times New Roman"/>
          <w:lang w:eastAsia="pl-PL"/>
        </w:rPr>
        <w:t>Wykonawca może zostać wykluczony przez Zamawiającego na każdym etapie postepowania o udzielenie zamówienia.</w:t>
      </w:r>
    </w:p>
    <w:p w14:paraId="286C8A94" w14:textId="77777777" w:rsidR="00380256" w:rsidRPr="007F473B" w:rsidRDefault="00380256" w:rsidP="00380256">
      <w:pPr>
        <w:spacing w:after="120" w:line="240" w:lineRule="auto"/>
        <w:ind w:left="357" w:firstLine="0"/>
        <w:rPr>
          <w:rFonts w:ascii="Arial Narrow" w:eastAsia="Times New Roman" w:hAnsi="Arial Narrow" w:cs="Times New Roman"/>
          <w:b/>
          <w:bCs/>
          <w:lang w:eastAsia="pl-PL"/>
        </w:rPr>
      </w:pPr>
    </w:p>
    <w:p w14:paraId="4B82B0C4" w14:textId="77777777" w:rsidR="00F7130D" w:rsidRDefault="00F7130D" w:rsidP="009B6CF1">
      <w:pPr>
        <w:numPr>
          <w:ilvl w:val="0"/>
          <w:numId w:val="1"/>
        </w:numPr>
        <w:spacing w:after="120" w:line="276" w:lineRule="auto"/>
        <w:ind w:left="714" w:hanging="357"/>
        <w:jc w:val="left"/>
        <w:rPr>
          <w:rFonts w:ascii="Arial Narrow" w:eastAsia="Times New Roman" w:hAnsi="Arial Narrow" w:cs="Times New Roman"/>
          <w:b/>
          <w:lang w:eastAsia="pl-PL"/>
        </w:rPr>
      </w:pPr>
      <w:r w:rsidRPr="007F473B">
        <w:rPr>
          <w:rFonts w:ascii="Arial Narrow" w:eastAsia="Times New Roman" w:hAnsi="Arial Narrow" w:cs="Times New Roman"/>
          <w:b/>
          <w:lang w:eastAsia="pl-PL"/>
        </w:rPr>
        <w:t>SPOSÓB OBLICZENIA CENY</w:t>
      </w:r>
    </w:p>
    <w:p w14:paraId="22CBFCBD" w14:textId="77777777" w:rsidR="009D08F3" w:rsidRPr="0051641F" w:rsidRDefault="009D08F3" w:rsidP="009D08F3">
      <w:pPr>
        <w:numPr>
          <w:ilvl w:val="0"/>
          <w:numId w:val="4"/>
        </w:numPr>
        <w:spacing w:after="120" w:line="240" w:lineRule="auto"/>
        <w:ind w:left="357" w:hanging="357"/>
        <w:rPr>
          <w:rFonts w:ascii="Arial Narrow" w:hAnsi="Arial Narrow" w:cs="Times New Roman"/>
          <w:lang w:eastAsia="pl-PL"/>
        </w:rPr>
      </w:pPr>
      <w:r w:rsidRPr="0051641F">
        <w:rPr>
          <w:rFonts w:ascii="Arial Narrow" w:hAnsi="Arial Narrow" w:cs="Times New Roman"/>
          <w:lang w:eastAsia="pl-PL"/>
        </w:rPr>
        <w:t xml:space="preserve">Wykonawca poda cenę oferty w </w:t>
      </w:r>
      <w:r w:rsidRPr="0051641F">
        <w:rPr>
          <w:rFonts w:ascii="Arial Narrow" w:hAnsi="Arial Narrow" w:cs="Times New Roman"/>
          <w:b/>
          <w:lang w:eastAsia="pl-PL"/>
        </w:rPr>
        <w:t>Formularzu Oferty</w:t>
      </w:r>
      <w:r w:rsidRPr="0051641F">
        <w:rPr>
          <w:rFonts w:ascii="Arial Narrow" w:hAnsi="Arial Narrow" w:cs="Times New Roman"/>
          <w:lang w:eastAsia="pl-PL"/>
        </w:rPr>
        <w:t xml:space="preserve"> sporządzonym według wzoru stanowiącego </w:t>
      </w:r>
      <w:r w:rsidRPr="0051641F">
        <w:rPr>
          <w:rFonts w:ascii="Arial Narrow" w:hAnsi="Arial Narrow" w:cs="Times New Roman"/>
          <w:b/>
          <w:lang w:eastAsia="pl-PL"/>
        </w:rPr>
        <w:t>Załącznik Nr 2 do SWZ</w:t>
      </w:r>
      <w:r w:rsidRPr="0051641F">
        <w:rPr>
          <w:rFonts w:ascii="Arial Narrow" w:hAnsi="Arial Narrow" w:cs="Times New Roman"/>
          <w:lang w:eastAsia="pl-PL"/>
        </w:rPr>
        <w:t xml:space="preserve">, jako cenę brutto [z uwzględnieniem kwoty podatku od towarów i usług (VAT)] z wyszczególnieniem stawki podatku od towarów i usług (VAT). </w:t>
      </w:r>
      <w:r w:rsidRPr="0051641F">
        <w:rPr>
          <w:rFonts w:ascii="Arial Narrow" w:hAnsi="Arial Narrow"/>
        </w:rPr>
        <w:t>Zamawiający celem uniknięcia wątpliwości przez Wykonawców przy obliczeniu ceny oferty wskazuje do przyjęcia obowiązujące stawki VAT dla danej kategorii robót, i tak:</w:t>
      </w:r>
    </w:p>
    <w:tbl>
      <w:tblPr>
        <w:tblStyle w:val="Tabela-Siatka"/>
        <w:tblW w:w="0" w:type="auto"/>
        <w:tblInd w:w="1101" w:type="dxa"/>
        <w:tblLook w:val="04A0" w:firstRow="1" w:lastRow="0" w:firstColumn="1" w:lastColumn="0" w:noHBand="0" w:noVBand="1"/>
      </w:tblPr>
      <w:tblGrid>
        <w:gridCol w:w="6237"/>
        <w:gridCol w:w="1701"/>
      </w:tblGrid>
      <w:tr w:rsidR="00C77296" w:rsidRPr="00C77296" w14:paraId="1B30842B" w14:textId="77777777" w:rsidTr="00B5169C">
        <w:tc>
          <w:tcPr>
            <w:tcW w:w="6237" w:type="dxa"/>
            <w:vAlign w:val="center"/>
          </w:tcPr>
          <w:p w14:paraId="06ABAFBD" w14:textId="77777777" w:rsidR="009D08F3" w:rsidRPr="00C77296" w:rsidRDefault="009D08F3" w:rsidP="00186F7E">
            <w:pPr>
              <w:spacing w:after="120"/>
              <w:ind w:firstLine="0"/>
              <w:jc w:val="center"/>
              <w:rPr>
                <w:rFonts w:ascii="Arial Narrow" w:hAnsi="Arial Narrow"/>
                <w:b/>
                <w:sz w:val="20"/>
                <w:szCs w:val="20"/>
              </w:rPr>
            </w:pPr>
            <w:r w:rsidRPr="00C77296">
              <w:rPr>
                <w:rFonts w:ascii="Arial Narrow" w:hAnsi="Arial Narrow"/>
                <w:b/>
                <w:sz w:val="20"/>
                <w:szCs w:val="20"/>
              </w:rPr>
              <w:t>Zakres i rodzaj robót</w:t>
            </w:r>
          </w:p>
        </w:tc>
        <w:tc>
          <w:tcPr>
            <w:tcW w:w="1701" w:type="dxa"/>
            <w:vAlign w:val="center"/>
          </w:tcPr>
          <w:p w14:paraId="0381874F" w14:textId="77777777" w:rsidR="009D08F3" w:rsidRPr="00C77296" w:rsidRDefault="009D08F3" w:rsidP="00186F7E">
            <w:pPr>
              <w:spacing w:after="120"/>
              <w:ind w:firstLine="0"/>
              <w:jc w:val="center"/>
              <w:rPr>
                <w:rFonts w:ascii="Arial Narrow" w:hAnsi="Arial Narrow"/>
                <w:b/>
                <w:sz w:val="20"/>
                <w:szCs w:val="20"/>
              </w:rPr>
            </w:pPr>
            <w:r w:rsidRPr="00C77296">
              <w:rPr>
                <w:rFonts w:ascii="Arial Narrow" w:hAnsi="Arial Narrow"/>
                <w:b/>
                <w:sz w:val="20"/>
                <w:szCs w:val="20"/>
              </w:rPr>
              <w:t>Stawka VAT</w:t>
            </w:r>
          </w:p>
        </w:tc>
      </w:tr>
      <w:tr w:rsidR="00B437BB" w:rsidRPr="00C77296" w14:paraId="76172F73" w14:textId="77777777" w:rsidTr="00B5169C">
        <w:tc>
          <w:tcPr>
            <w:tcW w:w="6237" w:type="dxa"/>
            <w:vAlign w:val="center"/>
          </w:tcPr>
          <w:p w14:paraId="2F4B2E61" w14:textId="48F2C566" w:rsidR="00B437BB" w:rsidRPr="00C77296" w:rsidRDefault="00B437BB" w:rsidP="00B437BB">
            <w:pPr>
              <w:spacing w:after="120"/>
              <w:ind w:firstLine="0"/>
              <w:rPr>
                <w:rFonts w:ascii="Arial Narrow" w:hAnsi="Arial Narrow"/>
                <w:b/>
                <w:sz w:val="20"/>
                <w:szCs w:val="20"/>
              </w:rPr>
            </w:pPr>
            <w:r w:rsidRPr="002E747E">
              <w:rPr>
                <w:rFonts w:ascii="Arial Narrow" w:hAnsi="Arial Narrow"/>
              </w:rPr>
              <w:t>Branża budowlana</w:t>
            </w:r>
          </w:p>
        </w:tc>
        <w:tc>
          <w:tcPr>
            <w:tcW w:w="1701" w:type="dxa"/>
            <w:vAlign w:val="center"/>
          </w:tcPr>
          <w:p w14:paraId="723F0106" w14:textId="1D92949A" w:rsidR="00B437BB" w:rsidRPr="00C77296" w:rsidRDefault="00B437BB" w:rsidP="00B437BB">
            <w:pPr>
              <w:spacing w:after="120"/>
              <w:ind w:firstLine="0"/>
              <w:jc w:val="center"/>
              <w:rPr>
                <w:rFonts w:ascii="Arial Narrow" w:hAnsi="Arial Narrow"/>
                <w:b/>
                <w:sz w:val="20"/>
                <w:szCs w:val="20"/>
              </w:rPr>
            </w:pPr>
            <w:r w:rsidRPr="00F5089C">
              <w:rPr>
                <w:rFonts w:ascii="Arial Narrow" w:hAnsi="Arial Narrow"/>
              </w:rPr>
              <w:t>8%</w:t>
            </w:r>
          </w:p>
        </w:tc>
      </w:tr>
      <w:tr w:rsidR="00B437BB" w:rsidRPr="00C77296" w14:paraId="740A1069" w14:textId="77777777" w:rsidTr="00B5169C">
        <w:tc>
          <w:tcPr>
            <w:tcW w:w="6237" w:type="dxa"/>
            <w:vAlign w:val="center"/>
          </w:tcPr>
          <w:p w14:paraId="72843ABF" w14:textId="2173A63F" w:rsidR="00B437BB" w:rsidRPr="00C77296" w:rsidRDefault="00B437BB" w:rsidP="00B437BB">
            <w:pPr>
              <w:spacing w:after="120"/>
              <w:ind w:firstLine="0"/>
              <w:rPr>
                <w:rFonts w:ascii="Arial Narrow" w:hAnsi="Arial Narrow"/>
                <w:b/>
                <w:sz w:val="20"/>
                <w:szCs w:val="20"/>
              </w:rPr>
            </w:pPr>
            <w:r w:rsidRPr="002E747E">
              <w:rPr>
                <w:rFonts w:ascii="Arial Narrow" w:hAnsi="Arial Narrow"/>
              </w:rPr>
              <w:t>Instalacje sanitarne</w:t>
            </w:r>
          </w:p>
        </w:tc>
        <w:tc>
          <w:tcPr>
            <w:tcW w:w="1701" w:type="dxa"/>
            <w:vAlign w:val="center"/>
          </w:tcPr>
          <w:p w14:paraId="55CEA7D9" w14:textId="3C4BFAC6" w:rsidR="00B437BB" w:rsidRPr="00C77296" w:rsidRDefault="00B437BB" w:rsidP="00B437BB">
            <w:pPr>
              <w:spacing w:after="120"/>
              <w:ind w:firstLine="0"/>
              <w:jc w:val="center"/>
              <w:rPr>
                <w:rFonts w:ascii="Arial Narrow" w:hAnsi="Arial Narrow"/>
                <w:b/>
                <w:sz w:val="20"/>
                <w:szCs w:val="20"/>
              </w:rPr>
            </w:pPr>
            <w:r w:rsidRPr="00F5089C">
              <w:rPr>
                <w:rFonts w:ascii="Arial Narrow" w:hAnsi="Arial Narrow"/>
              </w:rPr>
              <w:t>8%</w:t>
            </w:r>
          </w:p>
        </w:tc>
      </w:tr>
      <w:tr w:rsidR="00B437BB" w:rsidRPr="00C77296" w14:paraId="045147F3" w14:textId="77777777" w:rsidTr="00B5169C">
        <w:tc>
          <w:tcPr>
            <w:tcW w:w="6237" w:type="dxa"/>
            <w:vAlign w:val="center"/>
          </w:tcPr>
          <w:p w14:paraId="66761F54" w14:textId="3F576972" w:rsidR="00B437BB" w:rsidRPr="00C77296" w:rsidRDefault="00B437BB" w:rsidP="00B437BB">
            <w:pPr>
              <w:spacing w:after="120"/>
              <w:ind w:firstLine="0"/>
              <w:rPr>
                <w:rFonts w:ascii="Arial Narrow" w:hAnsi="Arial Narrow"/>
              </w:rPr>
            </w:pPr>
            <w:r w:rsidRPr="002E747E">
              <w:rPr>
                <w:rFonts w:ascii="Arial Narrow" w:hAnsi="Arial Narrow"/>
              </w:rPr>
              <w:t>Instalacje elektryczne</w:t>
            </w:r>
          </w:p>
        </w:tc>
        <w:tc>
          <w:tcPr>
            <w:tcW w:w="1701" w:type="dxa"/>
            <w:vAlign w:val="center"/>
          </w:tcPr>
          <w:p w14:paraId="5C9CBED1" w14:textId="7FC5283B" w:rsidR="00B437BB" w:rsidRPr="00C77296" w:rsidRDefault="00B437BB" w:rsidP="00B437BB">
            <w:pPr>
              <w:spacing w:after="120"/>
              <w:ind w:firstLine="0"/>
              <w:jc w:val="center"/>
              <w:rPr>
                <w:rFonts w:ascii="Arial Narrow" w:hAnsi="Arial Narrow"/>
              </w:rPr>
            </w:pPr>
            <w:r w:rsidRPr="00F5089C">
              <w:rPr>
                <w:rFonts w:ascii="Arial Narrow" w:hAnsi="Arial Narrow"/>
              </w:rPr>
              <w:t>8%</w:t>
            </w:r>
          </w:p>
        </w:tc>
      </w:tr>
      <w:tr w:rsidR="00B437BB" w:rsidRPr="00C77296" w14:paraId="5F6D1072" w14:textId="77777777" w:rsidTr="00B5169C">
        <w:tc>
          <w:tcPr>
            <w:tcW w:w="6237" w:type="dxa"/>
            <w:vAlign w:val="center"/>
          </w:tcPr>
          <w:p w14:paraId="3D41D798" w14:textId="6A91A818" w:rsidR="00B437BB" w:rsidRPr="00C77296" w:rsidRDefault="00B437BB" w:rsidP="00B437BB">
            <w:pPr>
              <w:spacing w:after="120"/>
              <w:ind w:firstLine="0"/>
              <w:rPr>
                <w:rFonts w:ascii="Arial Narrow" w:hAnsi="Arial Narrow"/>
                <w:b/>
                <w:sz w:val="20"/>
                <w:szCs w:val="20"/>
              </w:rPr>
            </w:pPr>
            <w:r w:rsidRPr="00F5089C">
              <w:rPr>
                <w:rFonts w:ascii="Arial Narrow" w:hAnsi="Arial Narrow"/>
              </w:rPr>
              <w:t>Zagospodarowanie terenu</w:t>
            </w:r>
          </w:p>
        </w:tc>
        <w:tc>
          <w:tcPr>
            <w:tcW w:w="1701" w:type="dxa"/>
            <w:vAlign w:val="center"/>
          </w:tcPr>
          <w:p w14:paraId="21F8C367" w14:textId="725D843A" w:rsidR="00B437BB" w:rsidRPr="00C77296" w:rsidRDefault="00B437BB" w:rsidP="00B437BB">
            <w:pPr>
              <w:spacing w:after="120"/>
              <w:ind w:firstLine="0"/>
              <w:jc w:val="center"/>
              <w:rPr>
                <w:rFonts w:ascii="Arial Narrow" w:hAnsi="Arial Narrow"/>
                <w:b/>
                <w:sz w:val="20"/>
                <w:szCs w:val="20"/>
              </w:rPr>
            </w:pPr>
            <w:r>
              <w:rPr>
                <w:rFonts w:ascii="Arial Narrow" w:hAnsi="Arial Narrow"/>
              </w:rPr>
              <w:t>23</w:t>
            </w:r>
            <w:r w:rsidRPr="00F5089C">
              <w:rPr>
                <w:rFonts w:ascii="Arial Narrow" w:hAnsi="Arial Narrow"/>
              </w:rPr>
              <w:t>%</w:t>
            </w:r>
          </w:p>
        </w:tc>
      </w:tr>
    </w:tbl>
    <w:p w14:paraId="67C9C8D9" w14:textId="77777777" w:rsidR="009D08F3" w:rsidRPr="00E3051A" w:rsidRDefault="009D08F3" w:rsidP="0069406A">
      <w:pPr>
        <w:numPr>
          <w:ilvl w:val="0"/>
          <w:numId w:val="4"/>
        </w:numPr>
        <w:spacing w:before="120" w:after="120" w:line="240" w:lineRule="auto"/>
        <w:ind w:left="357" w:hanging="357"/>
        <w:rPr>
          <w:rFonts w:ascii="Arial Narrow" w:hAnsi="Arial Narrow" w:cs="Times New Roman"/>
          <w:lang w:eastAsia="pl-PL"/>
        </w:rPr>
      </w:pPr>
      <w:r w:rsidRPr="00E3051A">
        <w:rPr>
          <w:rFonts w:ascii="Arial Narrow" w:hAnsi="Arial Narrow" w:cs="Times New Roman"/>
          <w:lang w:eastAsia="pl-PL"/>
        </w:rPr>
        <w:t>Cena oferty stanowi wynagrodzenie ryczałtowe.</w:t>
      </w:r>
    </w:p>
    <w:p w14:paraId="432B246B" w14:textId="77777777" w:rsidR="009D08F3" w:rsidRPr="00E3051A" w:rsidRDefault="009D08F3" w:rsidP="009D08F3">
      <w:pPr>
        <w:numPr>
          <w:ilvl w:val="0"/>
          <w:numId w:val="4"/>
        </w:numPr>
        <w:spacing w:after="120" w:line="240" w:lineRule="auto"/>
        <w:ind w:left="357" w:hanging="357"/>
        <w:rPr>
          <w:rFonts w:ascii="Arial Narrow" w:hAnsi="Arial Narrow" w:cs="Times New Roman"/>
          <w:lang w:eastAsia="pl-PL"/>
        </w:rPr>
      </w:pPr>
      <w:r w:rsidRPr="00E3051A">
        <w:rPr>
          <w:rFonts w:ascii="Arial Narrow" w:hAnsi="Arial Narrow" w:cs="Times New Roman"/>
          <w:lang w:eastAsia="pl-PL"/>
        </w:rPr>
        <w:t>Cena musi być wyrażona w złotych polskich (PLN), z dokładnością nie większą niż dwa miejsca po przecinku.</w:t>
      </w:r>
    </w:p>
    <w:p w14:paraId="6920F2D0" w14:textId="77777777" w:rsidR="009D08F3" w:rsidRPr="00E3051A" w:rsidRDefault="009D08F3" w:rsidP="009D08F3">
      <w:pPr>
        <w:numPr>
          <w:ilvl w:val="0"/>
          <w:numId w:val="4"/>
        </w:numPr>
        <w:spacing w:after="120" w:line="240" w:lineRule="auto"/>
        <w:ind w:left="357" w:hanging="357"/>
        <w:rPr>
          <w:rFonts w:ascii="Arial Narrow" w:hAnsi="Arial Narrow" w:cs="Times New Roman"/>
          <w:lang w:eastAsia="pl-PL"/>
        </w:rPr>
      </w:pPr>
      <w:r w:rsidRPr="00E3051A">
        <w:rPr>
          <w:rFonts w:ascii="Arial Narrow" w:hAnsi="Arial Narrow" w:cs="Times New Roman"/>
          <w:lang w:eastAsia="pl-PL"/>
        </w:rPr>
        <w:t xml:space="preserve">Wykonawca poda w Formularzu Oferty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sidRPr="00E3051A">
        <w:rPr>
          <w:rFonts w:ascii="Arial Narrow" w:hAnsi="Arial Narrow" w:cs="Times New Roman"/>
          <w:lang w:eastAsia="pl-PL"/>
        </w:rPr>
        <w:t>pzp</w:t>
      </w:r>
      <w:proofErr w:type="spellEnd"/>
      <w:r w:rsidRPr="00E3051A">
        <w:rPr>
          <w:rFonts w:ascii="Arial Narrow" w:hAnsi="Arial Narrow" w:cs="Times New Roman"/>
          <w:lang w:eastAsia="pl-PL"/>
        </w:rPr>
        <w:t xml:space="preserve"> w związku z art. 223 ust. 2 pkt 3 </w:t>
      </w:r>
      <w:proofErr w:type="spellStart"/>
      <w:r w:rsidRPr="00E3051A">
        <w:rPr>
          <w:rFonts w:ascii="Arial Narrow" w:hAnsi="Arial Narrow" w:cs="Times New Roman"/>
          <w:lang w:eastAsia="pl-PL"/>
        </w:rPr>
        <w:t>pzp</w:t>
      </w:r>
      <w:proofErr w:type="spellEnd"/>
      <w:r w:rsidRPr="00E3051A">
        <w:rPr>
          <w:rFonts w:ascii="Arial Narrow" w:hAnsi="Arial Narrow" w:cs="Times New Roman"/>
          <w:lang w:eastAsia="pl-PL"/>
        </w:rPr>
        <w:t>).</w:t>
      </w:r>
    </w:p>
    <w:p w14:paraId="300FFC84" w14:textId="77777777" w:rsidR="009D08F3" w:rsidRPr="00E3051A" w:rsidRDefault="009D08F3" w:rsidP="009D08F3">
      <w:pPr>
        <w:numPr>
          <w:ilvl w:val="0"/>
          <w:numId w:val="4"/>
        </w:numPr>
        <w:spacing w:after="120" w:line="240" w:lineRule="auto"/>
        <w:ind w:left="357" w:hanging="357"/>
        <w:rPr>
          <w:rFonts w:ascii="Arial Narrow" w:hAnsi="Arial Narrow" w:cs="Times New Roman"/>
          <w:lang w:eastAsia="pl-PL"/>
        </w:rPr>
      </w:pPr>
      <w:r w:rsidRPr="00E3051A">
        <w:rPr>
          <w:rFonts w:ascii="Arial Narrow" w:hAnsi="Arial Narrow" w:cs="Times New Roman"/>
          <w:lang w:eastAsia="pl-PL"/>
        </w:rPr>
        <w:t>Rozliczenia między Zamawiającym a Wykonawcą będą prowadzone w złotych polskich (PLN).</w:t>
      </w:r>
    </w:p>
    <w:p w14:paraId="70571D75" w14:textId="77777777" w:rsidR="009D08F3" w:rsidRPr="00E3051A" w:rsidRDefault="009D08F3" w:rsidP="009D08F3">
      <w:pPr>
        <w:numPr>
          <w:ilvl w:val="0"/>
          <w:numId w:val="4"/>
        </w:numPr>
        <w:spacing w:after="120" w:line="240" w:lineRule="auto"/>
        <w:ind w:left="357" w:hanging="357"/>
        <w:rPr>
          <w:rFonts w:ascii="Arial Narrow" w:hAnsi="Arial Narrow" w:cs="Times New Roman"/>
          <w:lang w:eastAsia="pl-PL"/>
        </w:rPr>
      </w:pPr>
      <w:r w:rsidRPr="00E3051A">
        <w:rPr>
          <w:rFonts w:ascii="Arial Narrow" w:hAnsi="Arial Narrow" w:cs="Times New Roman"/>
          <w:lang w:eastAsia="pl-PL"/>
        </w:rPr>
        <w:t>W przypadku rozbieżności pomiędzy ceną ryczałtową podaną cyfrowo a słownie, jako wartość właściwa zostanie przyjęta cena ryczałtowa podana słownie.</w:t>
      </w:r>
    </w:p>
    <w:p w14:paraId="5911F29C" w14:textId="77777777" w:rsidR="009D08F3" w:rsidRPr="00E3051A" w:rsidRDefault="009D08F3" w:rsidP="009D08F3">
      <w:pPr>
        <w:numPr>
          <w:ilvl w:val="0"/>
          <w:numId w:val="4"/>
        </w:numPr>
        <w:spacing w:after="120" w:line="240" w:lineRule="auto"/>
        <w:ind w:left="357" w:hanging="357"/>
        <w:rPr>
          <w:rFonts w:ascii="Arial Narrow" w:hAnsi="Arial Narrow" w:cs="Times New Roman"/>
          <w:lang w:eastAsia="pl-PL"/>
        </w:rPr>
      </w:pPr>
      <w:r w:rsidRPr="00E3051A">
        <w:rPr>
          <w:rFonts w:ascii="Arial Narrow" w:hAnsi="Arial Narrow" w:cs="Times New Roman"/>
          <w:spacing w:val="-4"/>
          <w:kern w:val="24"/>
          <w:lang w:eastAsia="pl-PL"/>
        </w:rPr>
        <w:t>Jeżeli została złożona oferta, której wybór prowadziłby do powstania u zamawiającego obowiązku podatkowego zgodnie z ustawą z dnia 11 marca 2004 r. o podatku od towarów i usług (Dz. U. z 2022 r. poz. 931, 974, 1137, 1301, 1488), dla celów zastosowania kryterium ceny lub kosztu zamawiający dolicza do przedstawionej w tej ofercie ceny kwotę podatku od towarów i usług, którą miałby obowiązek rozliczyć.</w:t>
      </w:r>
    </w:p>
    <w:p w14:paraId="20953419" w14:textId="77777777" w:rsidR="009D08F3" w:rsidRPr="00E3051A" w:rsidRDefault="009D08F3" w:rsidP="009D08F3">
      <w:pPr>
        <w:numPr>
          <w:ilvl w:val="0"/>
          <w:numId w:val="4"/>
        </w:numPr>
        <w:spacing w:after="120" w:line="240" w:lineRule="auto"/>
        <w:ind w:left="357" w:hanging="357"/>
        <w:rPr>
          <w:rFonts w:ascii="Arial Narrow" w:hAnsi="Arial Narrow" w:cs="Times New Roman"/>
          <w:lang w:eastAsia="pl-PL"/>
        </w:rPr>
      </w:pPr>
      <w:r w:rsidRPr="00E3051A">
        <w:rPr>
          <w:rFonts w:ascii="Arial Narrow" w:hAnsi="Arial Narrow" w:cs="Times New Roman"/>
          <w:spacing w:val="-4"/>
          <w:kern w:val="24"/>
          <w:lang w:eastAsia="pl-PL"/>
        </w:rPr>
        <w:t>W ofercie Wykonawca ma obowiązek:</w:t>
      </w:r>
    </w:p>
    <w:p w14:paraId="16FC6C5D" w14:textId="77777777" w:rsidR="009D08F3" w:rsidRPr="00E3051A" w:rsidRDefault="009D08F3" w:rsidP="009D08F3">
      <w:pPr>
        <w:numPr>
          <w:ilvl w:val="1"/>
          <w:numId w:val="9"/>
        </w:numPr>
        <w:spacing w:after="120" w:line="240" w:lineRule="auto"/>
        <w:ind w:left="714" w:hanging="357"/>
        <w:rPr>
          <w:rFonts w:ascii="Arial Narrow" w:hAnsi="Arial Narrow" w:cs="Times New Roman"/>
          <w:spacing w:val="-4"/>
          <w:kern w:val="24"/>
          <w:lang w:eastAsia="pl-PL"/>
        </w:rPr>
      </w:pPr>
      <w:r w:rsidRPr="00E3051A">
        <w:rPr>
          <w:rFonts w:ascii="Arial Narrow" w:hAnsi="Arial Narrow" w:cs="Times New Roman"/>
          <w:spacing w:val="-4"/>
          <w:kern w:val="24"/>
          <w:lang w:eastAsia="pl-PL"/>
        </w:rPr>
        <w:t>poinformowania zamawiającego, że wybór jego oferty będzie prowadził do powstania u zamawiającego obowiązku podatkowego;</w:t>
      </w:r>
    </w:p>
    <w:p w14:paraId="6CD5F7FC" w14:textId="77777777" w:rsidR="009D08F3" w:rsidRPr="00E3051A" w:rsidRDefault="009D08F3" w:rsidP="009D08F3">
      <w:pPr>
        <w:numPr>
          <w:ilvl w:val="1"/>
          <w:numId w:val="9"/>
        </w:numPr>
        <w:spacing w:after="120" w:line="240" w:lineRule="auto"/>
        <w:ind w:left="714" w:hanging="357"/>
        <w:rPr>
          <w:rFonts w:ascii="Arial Narrow" w:hAnsi="Arial Narrow" w:cs="Times New Roman"/>
          <w:spacing w:val="-4"/>
          <w:kern w:val="24"/>
          <w:lang w:eastAsia="pl-PL"/>
        </w:rPr>
      </w:pPr>
      <w:r w:rsidRPr="00E3051A">
        <w:rPr>
          <w:rFonts w:ascii="Arial Narrow" w:hAnsi="Arial Narrow" w:cs="Times New Roman"/>
          <w:spacing w:val="-4"/>
          <w:kern w:val="24"/>
          <w:lang w:eastAsia="pl-PL"/>
        </w:rPr>
        <w:t>wskazania nazwy (rodzaju) towaru lub usługi, których dostawa lub świadczenie będą prowadziły do powstania obowiązku podatkowego;</w:t>
      </w:r>
    </w:p>
    <w:p w14:paraId="67977455" w14:textId="77777777" w:rsidR="009D08F3" w:rsidRPr="00E3051A" w:rsidRDefault="009D08F3" w:rsidP="009D08F3">
      <w:pPr>
        <w:numPr>
          <w:ilvl w:val="1"/>
          <w:numId w:val="9"/>
        </w:numPr>
        <w:spacing w:after="120" w:line="240" w:lineRule="auto"/>
        <w:ind w:left="714" w:hanging="357"/>
        <w:rPr>
          <w:rFonts w:ascii="Arial Narrow" w:hAnsi="Arial Narrow" w:cs="Times New Roman"/>
          <w:spacing w:val="-4"/>
          <w:kern w:val="24"/>
          <w:lang w:eastAsia="pl-PL"/>
        </w:rPr>
      </w:pPr>
      <w:r w:rsidRPr="00E3051A">
        <w:rPr>
          <w:rFonts w:ascii="Arial Narrow" w:hAnsi="Arial Narrow" w:cs="Times New Roman"/>
          <w:spacing w:val="-4"/>
          <w:kern w:val="24"/>
          <w:lang w:eastAsia="pl-PL"/>
        </w:rPr>
        <w:t>wskazania wartości towaru lub usługi objętego obowiązkiem podatkowym zamawiającego, bez kwoty podatku;</w:t>
      </w:r>
    </w:p>
    <w:p w14:paraId="3856CF66" w14:textId="77777777" w:rsidR="009D08F3" w:rsidRPr="00E3051A" w:rsidRDefault="009D08F3" w:rsidP="009D08F3">
      <w:pPr>
        <w:numPr>
          <w:ilvl w:val="1"/>
          <w:numId w:val="9"/>
        </w:numPr>
        <w:spacing w:after="120" w:line="240" w:lineRule="auto"/>
        <w:ind w:left="714" w:hanging="357"/>
        <w:rPr>
          <w:rFonts w:ascii="Arial Narrow" w:hAnsi="Arial Narrow" w:cs="Times New Roman"/>
          <w:spacing w:val="-4"/>
          <w:kern w:val="24"/>
          <w:lang w:eastAsia="pl-PL"/>
        </w:rPr>
      </w:pPr>
      <w:r w:rsidRPr="00E3051A">
        <w:rPr>
          <w:rFonts w:ascii="Arial Narrow" w:hAnsi="Arial Narrow" w:cs="Times New Roman"/>
          <w:spacing w:val="-4"/>
          <w:kern w:val="24"/>
          <w:lang w:eastAsia="pl-PL"/>
        </w:rPr>
        <w:t>wskazania stawki podatku od towarów i usług, która zgodnie z wiedzą wykonawcy, będzie miała zastosowanie.</w:t>
      </w:r>
    </w:p>
    <w:p w14:paraId="755F52D2" w14:textId="3EB51C54" w:rsidR="009D08F3" w:rsidRPr="009D08F3" w:rsidRDefault="009D08F3" w:rsidP="009D08F3">
      <w:pPr>
        <w:pStyle w:val="Akapitzlist"/>
        <w:numPr>
          <w:ilvl w:val="0"/>
          <w:numId w:val="1"/>
        </w:numPr>
        <w:spacing w:after="120" w:line="276" w:lineRule="auto"/>
        <w:ind w:left="714" w:hanging="357"/>
        <w:rPr>
          <w:rFonts w:ascii="Arial Narrow" w:hAnsi="Arial Narrow" w:cs="Times New Roman"/>
          <w:b/>
          <w:lang w:eastAsia="pl-PL"/>
        </w:rPr>
      </w:pPr>
      <w:r w:rsidRPr="009D08F3">
        <w:rPr>
          <w:rFonts w:ascii="Arial Narrow" w:hAnsi="Arial Narrow" w:cs="Times New Roman"/>
          <w:b/>
          <w:lang w:eastAsia="pl-PL"/>
        </w:rPr>
        <w:lastRenderedPageBreak/>
        <w:t>OPIS KRYTERIÓW OCENY OFERT, WRAZ Z PODANIEM WAG TYCH KRYTERIÓW, I SPOSOBU OCENY OFERT</w:t>
      </w:r>
    </w:p>
    <w:p w14:paraId="64F9292A" w14:textId="77777777" w:rsidR="009D08F3" w:rsidRPr="00E3051A" w:rsidRDefault="009D08F3" w:rsidP="001C461A">
      <w:pPr>
        <w:numPr>
          <w:ilvl w:val="0"/>
          <w:numId w:val="38"/>
        </w:numPr>
        <w:autoSpaceDE w:val="0"/>
        <w:autoSpaceDN w:val="0"/>
        <w:adjustRightInd w:val="0"/>
        <w:spacing w:after="120" w:line="240" w:lineRule="auto"/>
        <w:ind w:left="357" w:hanging="357"/>
        <w:rPr>
          <w:rFonts w:ascii="Arial Narrow" w:eastAsia="Calibri" w:hAnsi="Arial Narrow" w:cs="Times New Roman"/>
          <w:color w:val="000000"/>
        </w:rPr>
      </w:pPr>
      <w:r w:rsidRPr="00E3051A">
        <w:rPr>
          <w:rFonts w:ascii="Arial Narrow" w:eastAsia="Calibri" w:hAnsi="Arial Narrow" w:cs="Times New Roman"/>
          <w:color w:val="000000"/>
        </w:rPr>
        <w:t xml:space="preserve">Przy wyborze oferty najkorzystniejszej Zamawiający będzie kierował się następującymi kryteriami oceny ofert: </w:t>
      </w:r>
    </w:p>
    <w:p w14:paraId="4F9A1AD0" w14:textId="77777777" w:rsidR="00B437BB" w:rsidRPr="00B437BB" w:rsidRDefault="00B437BB" w:rsidP="001C461A">
      <w:pPr>
        <w:numPr>
          <w:ilvl w:val="0"/>
          <w:numId w:val="42"/>
        </w:numPr>
        <w:autoSpaceDE w:val="0"/>
        <w:autoSpaceDN w:val="0"/>
        <w:adjustRightInd w:val="0"/>
        <w:spacing w:after="120" w:line="240" w:lineRule="auto"/>
        <w:rPr>
          <w:rFonts w:ascii="Arial Narrow" w:eastAsia="Calibri" w:hAnsi="Arial Narrow" w:cs="Times New Roman"/>
          <w:b/>
        </w:rPr>
      </w:pPr>
      <w:r w:rsidRPr="00B437BB">
        <w:rPr>
          <w:rFonts w:ascii="Arial Narrow" w:eastAsia="Calibri" w:hAnsi="Arial Narrow" w:cs="Times New Roman"/>
          <w:b/>
        </w:rPr>
        <w:t xml:space="preserve">„Cena” – C; </w:t>
      </w:r>
    </w:p>
    <w:p w14:paraId="66037E5E" w14:textId="77777777" w:rsidR="00B437BB" w:rsidRPr="00B437BB" w:rsidRDefault="00B437BB" w:rsidP="001C461A">
      <w:pPr>
        <w:numPr>
          <w:ilvl w:val="0"/>
          <w:numId w:val="42"/>
        </w:numPr>
        <w:autoSpaceDE w:val="0"/>
        <w:autoSpaceDN w:val="0"/>
        <w:adjustRightInd w:val="0"/>
        <w:spacing w:after="120" w:line="240" w:lineRule="auto"/>
        <w:rPr>
          <w:rFonts w:ascii="Arial Narrow" w:eastAsia="Calibri" w:hAnsi="Arial Narrow" w:cs="Times New Roman"/>
          <w:b/>
        </w:rPr>
      </w:pPr>
      <w:r w:rsidRPr="00B437BB">
        <w:rPr>
          <w:rFonts w:ascii="Arial Narrow" w:eastAsia="Calibri" w:hAnsi="Arial Narrow" w:cs="Times New Roman"/>
          <w:b/>
        </w:rPr>
        <w:t>„Okres gwarancji i rękojmi” – G;</w:t>
      </w:r>
    </w:p>
    <w:p w14:paraId="2F13D010" w14:textId="77777777" w:rsidR="00B437BB" w:rsidRPr="00B437BB" w:rsidRDefault="00B437BB" w:rsidP="001C461A">
      <w:pPr>
        <w:numPr>
          <w:ilvl w:val="0"/>
          <w:numId w:val="42"/>
        </w:numPr>
        <w:autoSpaceDE w:val="0"/>
        <w:autoSpaceDN w:val="0"/>
        <w:adjustRightInd w:val="0"/>
        <w:spacing w:after="120" w:line="240" w:lineRule="auto"/>
        <w:rPr>
          <w:rFonts w:ascii="Arial Narrow" w:eastAsia="Calibri" w:hAnsi="Arial Narrow" w:cs="Times New Roman"/>
          <w:b/>
        </w:rPr>
      </w:pPr>
      <w:r w:rsidRPr="00B437BB">
        <w:rPr>
          <w:rFonts w:ascii="Arial Narrow" w:eastAsia="Calibri" w:hAnsi="Arial Narrow" w:cs="Times New Roman"/>
          <w:b/>
        </w:rPr>
        <w:t>Termin wykonania zamówienia – „T”</w:t>
      </w:r>
    </w:p>
    <w:p w14:paraId="545C7D6A" w14:textId="77777777" w:rsidR="009D08F3" w:rsidRDefault="009D08F3" w:rsidP="001C461A">
      <w:pPr>
        <w:numPr>
          <w:ilvl w:val="0"/>
          <w:numId w:val="38"/>
        </w:numPr>
        <w:autoSpaceDE w:val="0"/>
        <w:autoSpaceDN w:val="0"/>
        <w:adjustRightInd w:val="0"/>
        <w:spacing w:after="120" w:line="240" w:lineRule="auto"/>
        <w:ind w:left="357" w:hanging="357"/>
        <w:rPr>
          <w:rFonts w:ascii="Arial Narrow" w:eastAsia="Calibri" w:hAnsi="Arial Narrow" w:cs="Times New Roman"/>
          <w:color w:val="000000"/>
        </w:rPr>
      </w:pPr>
      <w:r w:rsidRPr="00E3051A">
        <w:rPr>
          <w:rFonts w:ascii="Arial Narrow" w:eastAsia="Calibri" w:hAnsi="Arial Narrow" w:cs="Times New Roman"/>
          <w:color w:val="000000"/>
        </w:rPr>
        <w:t xml:space="preserve">Powyższym kryteriom Zamawiający przypisał następujące znaczenie: </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1134"/>
        <w:gridCol w:w="1135"/>
        <w:gridCol w:w="4252"/>
      </w:tblGrid>
      <w:tr w:rsidR="00B437BB" w:rsidRPr="00B437BB" w14:paraId="2C5A47B7" w14:textId="77777777" w:rsidTr="00D45B3A">
        <w:tc>
          <w:tcPr>
            <w:tcW w:w="2409" w:type="dxa"/>
          </w:tcPr>
          <w:p w14:paraId="4C303193"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r w:rsidRPr="00B437BB">
              <w:rPr>
                <w:rFonts w:ascii="Arial Narrow" w:eastAsia="Calibri" w:hAnsi="Arial Narrow" w:cs="Times New Roman"/>
                <w:b/>
              </w:rPr>
              <w:t>Kryterium</w:t>
            </w:r>
          </w:p>
        </w:tc>
        <w:tc>
          <w:tcPr>
            <w:tcW w:w="1134" w:type="dxa"/>
          </w:tcPr>
          <w:p w14:paraId="6FEAA446"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r w:rsidRPr="00B437BB">
              <w:rPr>
                <w:rFonts w:ascii="Arial Narrow" w:eastAsia="Calibri" w:hAnsi="Arial Narrow" w:cs="Times New Roman"/>
                <w:b/>
              </w:rPr>
              <w:t>Waga (%)</w:t>
            </w:r>
          </w:p>
        </w:tc>
        <w:tc>
          <w:tcPr>
            <w:tcW w:w="1134" w:type="dxa"/>
          </w:tcPr>
          <w:p w14:paraId="17AD0366"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r w:rsidRPr="00B437BB">
              <w:rPr>
                <w:rFonts w:ascii="Arial Narrow" w:eastAsia="Calibri" w:hAnsi="Arial Narrow" w:cs="Times New Roman"/>
                <w:b/>
              </w:rPr>
              <w:t>Liczba punktów</w:t>
            </w:r>
          </w:p>
        </w:tc>
        <w:tc>
          <w:tcPr>
            <w:tcW w:w="4253" w:type="dxa"/>
          </w:tcPr>
          <w:p w14:paraId="63681E2B"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r w:rsidRPr="00B437BB">
              <w:rPr>
                <w:rFonts w:ascii="Arial Narrow" w:eastAsia="Calibri" w:hAnsi="Arial Narrow" w:cs="Times New Roman"/>
                <w:b/>
              </w:rPr>
              <w:t>Sposób oceny wg wzoru</w:t>
            </w:r>
          </w:p>
        </w:tc>
      </w:tr>
      <w:tr w:rsidR="00B437BB" w:rsidRPr="00B437BB" w14:paraId="5D36D90F" w14:textId="77777777" w:rsidTr="00D45B3A">
        <w:tc>
          <w:tcPr>
            <w:tcW w:w="2409" w:type="dxa"/>
          </w:tcPr>
          <w:p w14:paraId="1E7E0722"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p>
          <w:p w14:paraId="63E45A0C"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r w:rsidRPr="00B437BB">
              <w:rPr>
                <w:rFonts w:ascii="Arial Narrow" w:eastAsia="Calibri" w:hAnsi="Arial Narrow" w:cs="Times New Roman"/>
                <w:b/>
              </w:rPr>
              <w:t>Cena</w:t>
            </w:r>
          </w:p>
        </w:tc>
        <w:tc>
          <w:tcPr>
            <w:tcW w:w="1134" w:type="dxa"/>
          </w:tcPr>
          <w:p w14:paraId="4A5F6F20" w14:textId="77777777" w:rsidR="00B437BB" w:rsidRPr="00B437BB" w:rsidRDefault="00B437BB" w:rsidP="00B437BB">
            <w:pPr>
              <w:autoSpaceDE w:val="0"/>
              <w:autoSpaceDN w:val="0"/>
              <w:adjustRightInd w:val="0"/>
              <w:spacing w:before="120" w:line="240" w:lineRule="auto"/>
              <w:ind w:firstLine="0"/>
              <w:jc w:val="center"/>
              <w:rPr>
                <w:rFonts w:ascii="Arial Narrow" w:eastAsia="Calibri" w:hAnsi="Arial Narrow" w:cs="Times New Roman"/>
                <w:b/>
              </w:rPr>
            </w:pPr>
            <w:r w:rsidRPr="00B437BB">
              <w:rPr>
                <w:rFonts w:ascii="Arial Narrow" w:eastAsia="Calibri" w:hAnsi="Arial Narrow" w:cs="Times New Roman"/>
                <w:b/>
              </w:rPr>
              <w:t>60%</w:t>
            </w:r>
          </w:p>
        </w:tc>
        <w:tc>
          <w:tcPr>
            <w:tcW w:w="1134" w:type="dxa"/>
          </w:tcPr>
          <w:p w14:paraId="4A3706A0" w14:textId="77777777" w:rsidR="00B437BB" w:rsidRPr="00B437BB" w:rsidRDefault="00B437BB" w:rsidP="00B437BB">
            <w:pPr>
              <w:autoSpaceDE w:val="0"/>
              <w:autoSpaceDN w:val="0"/>
              <w:adjustRightInd w:val="0"/>
              <w:spacing w:before="120" w:line="240" w:lineRule="auto"/>
              <w:ind w:firstLine="0"/>
              <w:jc w:val="center"/>
              <w:rPr>
                <w:rFonts w:ascii="Arial Narrow" w:eastAsia="Calibri" w:hAnsi="Arial Narrow" w:cs="Times New Roman"/>
                <w:b/>
              </w:rPr>
            </w:pPr>
            <w:r w:rsidRPr="00B437BB">
              <w:rPr>
                <w:rFonts w:ascii="Arial Narrow" w:eastAsia="Calibri" w:hAnsi="Arial Narrow" w:cs="Times New Roman"/>
                <w:b/>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3847"/>
            </w:tblGrid>
            <w:tr w:rsidR="00B437BB" w:rsidRPr="00B437BB" w14:paraId="2C4C0998" w14:textId="77777777" w:rsidTr="00D45B3A">
              <w:trPr>
                <w:trHeight w:val="355"/>
              </w:trPr>
              <w:tc>
                <w:tcPr>
                  <w:tcW w:w="0" w:type="auto"/>
                </w:tcPr>
                <w:p w14:paraId="3C060676" w14:textId="77777777" w:rsidR="00B437BB" w:rsidRPr="00B437BB" w:rsidRDefault="00B437BB" w:rsidP="00B437BB">
                  <w:pPr>
                    <w:tabs>
                      <w:tab w:val="center" w:pos="4536"/>
                      <w:tab w:val="right" w:pos="9072"/>
                    </w:tabs>
                    <w:suppressAutoHyphens/>
                    <w:spacing w:line="240" w:lineRule="auto"/>
                    <w:ind w:firstLine="0"/>
                    <w:jc w:val="center"/>
                    <w:rPr>
                      <w:rFonts w:ascii="Arial Narrow" w:eastAsia="Times New Roman" w:hAnsi="Arial Narrow" w:cs="Times New Roman"/>
                      <w:b/>
                      <w:lang w:eastAsia="ar-SA"/>
                    </w:rPr>
                  </w:pPr>
                  <w:r w:rsidRPr="00B437BB">
                    <w:rPr>
                      <w:rFonts w:ascii="Arial Narrow" w:eastAsia="Times New Roman" w:hAnsi="Arial Narrow" w:cs="Times New Roman"/>
                      <w:b/>
                      <w:lang w:eastAsia="ar-SA"/>
                    </w:rPr>
                    <w:t>Cena najtańszej oferty</w:t>
                  </w:r>
                </w:p>
                <w:p w14:paraId="4E32AAA4" w14:textId="77777777" w:rsidR="00B437BB" w:rsidRPr="00B437BB" w:rsidRDefault="00B437BB" w:rsidP="00B437BB">
                  <w:pPr>
                    <w:tabs>
                      <w:tab w:val="center" w:pos="4536"/>
                      <w:tab w:val="right" w:pos="9072"/>
                    </w:tabs>
                    <w:suppressAutoHyphens/>
                    <w:spacing w:line="240" w:lineRule="auto"/>
                    <w:ind w:firstLine="0"/>
                    <w:jc w:val="center"/>
                    <w:rPr>
                      <w:rFonts w:ascii="Arial Narrow" w:eastAsia="Times New Roman" w:hAnsi="Arial Narrow" w:cs="Times New Roman"/>
                      <w:b/>
                      <w:lang w:eastAsia="ar-SA"/>
                    </w:rPr>
                  </w:pPr>
                  <w:r w:rsidRPr="00B437BB">
                    <w:rPr>
                      <w:rFonts w:ascii="Arial Narrow" w:eastAsia="Times New Roman" w:hAnsi="Arial Narrow" w:cs="Times New Roman"/>
                      <w:b/>
                      <w:lang w:eastAsia="ar-SA"/>
                    </w:rPr>
                    <w:t>C = ------------------------------------------  x 60 pkt</w:t>
                  </w:r>
                </w:p>
                <w:p w14:paraId="08C94440" w14:textId="77777777" w:rsidR="00B437BB" w:rsidRPr="00B437BB" w:rsidRDefault="00B437BB" w:rsidP="00B437BB">
                  <w:pPr>
                    <w:tabs>
                      <w:tab w:val="center" w:pos="4536"/>
                      <w:tab w:val="right" w:pos="9072"/>
                    </w:tabs>
                    <w:suppressAutoHyphens/>
                    <w:spacing w:after="120" w:line="240" w:lineRule="auto"/>
                    <w:ind w:firstLine="0"/>
                    <w:jc w:val="center"/>
                    <w:rPr>
                      <w:rFonts w:ascii="Arial Narrow" w:eastAsia="Times New Roman" w:hAnsi="Arial Narrow" w:cs="Times New Roman"/>
                      <w:b/>
                      <w:lang w:eastAsia="ar-SA"/>
                    </w:rPr>
                  </w:pPr>
                  <w:r w:rsidRPr="00B437BB">
                    <w:rPr>
                      <w:rFonts w:ascii="Arial Narrow" w:eastAsia="Times New Roman" w:hAnsi="Arial Narrow" w:cs="Times New Roman"/>
                      <w:b/>
                      <w:lang w:eastAsia="ar-SA"/>
                    </w:rPr>
                    <w:t>Cena badanej oferty</w:t>
                  </w:r>
                </w:p>
              </w:tc>
            </w:tr>
          </w:tbl>
          <w:p w14:paraId="7C18C47D"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p>
        </w:tc>
      </w:tr>
      <w:tr w:rsidR="00B437BB" w:rsidRPr="00B437BB" w14:paraId="4DFFECD5" w14:textId="77777777" w:rsidTr="00D45B3A">
        <w:tc>
          <w:tcPr>
            <w:tcW w:w="2409" w:type="dxa"/>
          </w:tcPr>
          <w:p w14:paraId="1C31F2C9"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p>
          <w:p w14:paraId="433BD6CC"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r w:rsidRPr="00B437BB">
              <w:rPr>
                <w:rFonts w:ascii="Arial Narrow" w:eastAsia="Calibri" w:hAnsi="Arial Narrow" w:cs="Times New Roman"/>
                <w:b/>
              </w:rPr>
              <w:t xml:space="preserve">Okres gwarancji </w:t>
            </w:r>
          </w:p>
          <w:p w14:paraId="69AC186A"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r w:rsidRPr="00B437BB">
              <w:rPr>
                <w:rFonts w:ascii="Arial Narrow" w:eastAsia="Calibri" w:hAnsi="Arial Narrow" w:cs="Times New Roman"/>
                <w:b/>
              </w:rPr>
              <w:t>i rękojmi</w:t>
            </w:r>
          </w:p>
        </w:tc>
        <w:tc>
          <w:tcPr>
            <w:tcW w:w="1134" w:type="dxa"/>
          </w:tcPr>
          <w:p w14:paraId="0A317F37" w14:textId="77777777" w:rsidR="00B437BB" w:rsidRPr="00B437BB" w:rsidRDefault="00B437BB" w:rsidP="00B437BB">
            <w:pPr>
              <w:autoSpaceDE w:val="0"/>
              <w:autoSpaceDN w:val="0"/>
              <w:adjustRightInd w:val="0"/>
              <w:spacing w:before="120" w:line="240" w:lineRule="auto"/>
              <w:ind w:firstLine="0"/>
              <w:jc w:val="center"/>
              <w:rPr>
                <w:rFonts w:ascii="Arial Narrow" w:eastAsia="Calibri" w:hAnsi="Arial Narrow" w:cs="Times New Roman"/>
                <w:b/>
              </w:rPr>
            </w:pPr>
            <w:r w:rsidRPr="00B437BB">
              <w:rPr>
                <w:rFonts w:ascii="Arial Narrow" w:eastAsia="Calibri" w:hAnsi="Arial Narrow" w:cs="Times New Roman"/>
                <w:b/>
              </w:rPr>
              <w:t>20%</w:t>
            </w:r>
          </w:p>
        </w:tc>
        <w:tc>
          <w:tcPr>
            <w:tcW w:w="1134" w:type="dxa"/>
          </w:tcPr>
          <w:p w14:paraId="27EA1941" w14:textId="77777777" w:rsidR="00B437BB" w:rsidRPr="00B437BB" w:rsidRDefault="00B437BB" w:rsidP="00B437BB">
            <w:pPr>
              <w:autoSpaceDE w:val="0"/>
              <w:autoSpaceDN w:val="0"/>
              <w:adjustRightInd w:val="0"/>
              <w:spacing w:before="120" w:line="240" w:lineRule="auto"/>
              <w:ind w:firstLine="0"/>
              <w:jc w:val="center"/>
              <w:rPr>
                <w:rFonts w:ascii="Arial Narrow" w:eastAsia="Calibri" w:hAnsi="Arial Narrow" w:cs="Times New Roman"/>
                <w:b/>
              </w:rPr>
            </w:pPr>
            <w:r w:rsidRPr="00B437BB">
              <w:rPr>
                <w:rFonts w:ascii="Arial Narrow" w:eastAsia="Calibri" w:hAnsi="Arial Narrow" w:cs="Times New Roman"/>
                <w:b/>
              </w:rPr>
              <w:t>20</w:t>
            </w:r>
          </w:p>
        </w:tc>
        <w:tc>
          <w:tcPr>
            <w:tcW w:w="4253" w:type="dxa"/>
          </w:tcPr>
          <w:p w14:paraId="5AD795E6" w14:textId="77777777" w:rsidR="00B437BB" w:rsidRPr="00B437BB" w:rsidRDefault="00B437BB" w:rsidP="00B437BB">
            <w:pPr>
              <w:autoSpaceDE w:val="0"/>
              <w:autoSpaceDN w:val="0"/>
              <w:adjustRightInd w:val="0"/>
              <w:spacing w:line="240" w:lineRule="auto"/>
              <w:rPr>
                <w:rFonts w:ascii="Arial Narrow" w:eastAsia="Calibri" w:hAnsi="Arial Narrow" w:cs="Times New Roman"/>
                <w:b/>
              </w:rPr>
            </w:pPr>
            <w:r w:rsidRPr="00B437BB">
              <w:rPr>
                <w:rFonts w:ascii="Arial Narrow" w:eastAsia="Calibri" w:hAnsi="Arial Narrow" w:cs="Times New Roman"/>
                <w:b/>
              </w:rPr>
              <w:t>- 5 lat – 0 pkt</w:t>
            </w:r>
          </w:p>
          <w:p w14:paraId="1B9E76BE" w14:textId="77777777" w:rsidR="00B437BB" w:rsidRPr="00B437BB" w:rsidRDefault="00B437BB" w:rsidP="00B437BB">
            <w:pPr>
              <w:autoSpaceDE w:val="0"/>
              <w:autoSpaceDN w:val="0"/>
              <w:adjustRightInd w:val="0"/>
              <w:spacing w:line="240" w:lineRule="auto"/>
              <w:rPr>
                <w:rFonts w:ascii="Arial Narrow" w:eastAsia="Calibri" w:hAnsi="Arial Narrow" w:cs="Times New Roman"/>
                <w:b/>
              </w:rPr>
            </w:pPr>
            <w:r w:rsidRPr="00B437BB">
              <w:rPr>
                <w:rFonts w:ascii="Arial Narrow" w:eastAsia="Calibri" w:hAnsi="Arial Narrow" w:cs="Times New Roman"/>
                <w:b/>
              </w:rPr>
              <w:t>- 6 lat – 10 pkt</w:t>
            </w:r>
          </w:p>
          <w:p w14:paraId="293E16DD" w14:textId="77777777" w:rsidR="00B437BB" w:rsidRPr="00B437BB" w:rsidRDefault="00B437BB" w:rsidP="00B437BB">
            <w:pPr>
              <w:autoSpaceDE w:val="0"/>
              <w:autoSpaceDN w:val="0"/>
              <w:adjustRightInd w:val="0"/>
              <w:spacing w:line="240" w:lineRule="auto"/>
              <w:rPr>
                <w:rFonts w:ascii="Arial Narrow" w:eastAsia="Calibri" w:hAnsi="Arial Narrow" w:cs="Times New Roman"/>
              </w:rPr>
            </w:pPr>
            <w:r w:rsidRPr="00B437BB">
              <w:rPr>
                <w:rFonts w:ascii="Arial Narrow" w:eastAsia="Calibri" w:hAnsi="Arial Narrow" w:cs="Times New Roman"/>
                <w:b/>
              </w:rPr>
              <w:t>- 7 lat – 20 pkt</w:t>
            </w:r>
          </w:p>
        </w:tc>
      </w:tr>
      <w:tr w:rsidR="00B437BB" w:rsidRPr="00B437BB" w14:paraId="60368286" w14:textId="77777777" w:rsidTr="00D45B3A">
        <w:tc>
          <w:tcPr>
            <w:tcW w:w="2409" w:type="dxa"/>
          </w:tcPr>
          <w:p w14:paraId="6E2D8B55"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lang w:eastAsia="pl-PL"/>
              </w:rPr>
            </w:pPr>
          </w:p>
          <w:p w14:paraId="6447218E"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r w:rsidRPr="00B437BB">
              <w:rPr>
                <w:rFonts w:ascii="Arial Narrow" w:eastAsia="Calibri" w:hAnsi="Arial Narrow" w:cs="Times New Roman"/>
                <w:b/>
                <w:lang w:eastAsia="pl-PL"/>
              </w:rPr>
              <w:t>Termin wykonania zamówienia</w:t>
            </w:r>
          </w:p>
        </w:tc>
        <w:tc>
          <w:tcPr>
            <w:tcW w:w="1134" w:type="dxa"/>
          </w:tcPr>
          <w:p w14:paraId="17DF3129" w14:textId="77777777" w:rsidR="00B437BB" w:rsidRPr="00B437BB" w:rsidRDefault="00B437BB" w:rsidP="00B437BB">
            <w:pPr>
              <w:autoSpaceDE w:val="0"/>
              <w:autoSpaceDN w:val="0"/>
              <w:adjustRightInd w:val="0"/>
              <w:spacing w:before="120" w:line="240" w:lineRule="auto"/>
              <w:ind w:firstLine="0"/>
              <w:jc w:val="center"/>
              <w:rPr>
                <w:rFonts w:ascii="Arial Narrow" w:eastAsia="Calibri" w:hAnsi="Arial Narrow" w:cs="Times New Roman"/>
                <w:b/>
                <w:lang w:eastAsia="pl-PL"/>
              </w:rPr>
            </w:pPr>
            <w:r w:rsidRPr="00B437BB">
              <w:rPr>
                <w:rFonts w:ascii="Arial Narrow" w:eastAsia="Calibri" w:hAnsi="Arial Narrow" w:cs="Times New Roman"/>
                <w:b/>
                <w:lang w:eastAsia="pl-PL"/>
              </w:rPr>
              <w:t>20%</w:t>
            </w:r>
          </w:p>
        </w:tc>
        <w:tc>
          <w:tcPr>
            <w:tcW w:w="1134" w:type="dxa"/>
          </w:tcPr>
          <w:p w14:paraId="686DACF0" w14:textId="77777777" w:rsidR="00B437BB" w:rsidRPr="00B437BB" w:rsidRDefault="00B437BB" w:rsidP="00B437BB">
            <w:pPr>
              <w:autoSpaceDE w:val="0"/>
              <w:autoSpaceDN w:val="0"/>
              <w:adjustRightInd w:val="0"/>
              <w:spacing w:before="120" w:line="240" w:lineRule="auto"/>
              <w:ind w:firstLine="0"/>
              <w:jc w:val="center"/>
              <w:rPr>
                <w:rFonts w:ascii="Arial Narrow" w:eastAsia="Calibri" w:hAnsi="Arial Narrow" w:cs="Times New Roman"/>
                <w:b/>
              </w:rPr>
            </w:pPr>
            <w:r w:rsidRPr="00B437BB">
              <w:rPr>
                <w:rFonts w:ascii="Arial Narrow" w:eastAsia="Calibri" w:hAnsi="Arial Narrow" w:cs="Times New Roman"/>
                <w:b/>
                <w:lang w:eastAsia="pl-PL"/>
              </w:rPr>
              <w:t>20</w:t>
            </w:r>
          </w:p>
        </w:tc>
        <w:tc>
          <w:tcPr>
            <w:tcW w:w="4253" w:type="dxa"/>
          </w:tcPr>
          <w:p w14:paraId="5290521F" w14:textId="31AC250A" w:rsidR="00B437BB" w:rsidRPr="00B437BB" w:rsidRDefault="00B437BB" w:rsidP="00B437BB">
            <w:pPr>
              <w:autoSpaceDE w:val="0"/>
              <w:autoSpaceDN w:val="0"/>
              <w:adjustRightInd w:val="0"/>
              <w:spacing w:line="240" w:lineRule="auto"/>
              <w:rPr>
                <w:rFonts w:ascii="Arial Narrow" w:eastAsia="Calibri" w:hAnsi="Arial Narrow" w:cs="Times New Roman"/>
                <w:b/>
                <w:lang w:eastAsia="pl-PL"/>
              </w:rPr>
            </w:pPr>
            <w:r w:rsidRPr="00B437BB">
              <w:rPr>
                <w:rFonts w:ascii="Arial Narrow" w:eastAsia="Calibri" w:hAnsi="Arial Narrow" w:cs="Times New Roman"/>
                <w:b/>
                <w:lang w:eastAsia="pl-PL"/>
              </w:rPr>
              <w:t xml:space="preserve">- </w:t>
            </w:r>
            <w:r>
              <w:rPr>
                <w:rFonts w:ascii="Arial Narrow" w:eastAsia="Calibri" w:hAnsi="Arial Narrow" w:cs="Times New Roman"/>
                <w:b/>
                <w:lang w:eastAsia="pl-PL"/>
              </w:rPr>
              <w:t>15</w:t>
            </w:r>
            <w:r w:rsidRPr="00B437BB">
              <w:rPr>
                <w:rFonts w:ascii="Arial Narrow" w:eastAsia="Calibri" w:hAnsi="Arial Narrow" w:cs="Times New Roman"/>
                <w:b/>
                <w:lang w:eastAsia="pl-PL"/>
              </w:rPr>
              <w:t xml:space="preserve"> miesięcy – 0 pkt</w:t>
            </w:r>
          </w:p>
          <w:p w14:paraId="05AB4E6D" w14:textId="07FC8BCF" w:rsidR="00B437BB" w:rsidRPr="00B437BB" w:rsidRDefault="00B437BB" w:rsidP="00B437BB">
            <w:pPr>
              <w:autoSpaceDE w:val="0"/>
              <w:autoSpaceDN w:val="0"/>
              <w:adjustRightInd w:val="0"/>
              <w:spacing w:line="240" w:lineRule="auto"/>
              <w:rPr>
                <w:rFonts w:ascii="Arial Narrow" w:eastAsia="Calibri" w:hAnsi="Arial Narrow" w:cs="Times New Roman"/>
                <w:b/>
                <w:lang w:eastAsia="pl-PL"/>
              </w:rPr>
            </w:pPr>
            <w:r w:rsidRPr="00B437BB">
              <w:rPr>
                <w:rFonts w:ascii="Arial Narrow" w:eastAsia="Calibri" w:hAnsi="Arial Narrow" w:cs="Times New Roman"/>
                <w:b/>
                <w:lang w:eastAsia="pl-PL"/>
              </w:rPr>
              <w:t xml:space="preserve">- </w:t>
            </w:r>
            <w:r>
              <w:rPr>
                <w:rFonts w:ascii="Arial Narrow" w:eastAsia="Calibri" w:hAnsi="Arial Narrow" w:cs="Times New Roman"/>
                <w:b/>
                <w:lang w:eastAsia="pl-PL"/>
              </w:rPr>
              <w:t>13</w:t>
            </w:r>
            <w:r w:rsidRPr="00B437BB">
              <w:rPr>
                <w:rFonts w:ascii="Arial Narrow" w:eastAsia="Calibri" w:hAnsi="Arial Narrow" w:cs="Times New Roman"/>
                <w:b/>
                <w:lang w:eastAsia="pl-PL"/>
              </w:rPr>
              <w:t xml:space="preserve"> miesięcy – 10 pkt</w:t>
            </w:r>
          </w:p>
          <w:p w14:paraId="17EC52F0" w14:textId="1C75946A" w:rsidR="00B437BB" w:rsidRPr="00B437BB" w:rsidRDefault="00B437BB" w:rsidP="00B437BB">
            <w:pPr>
              <w:autoSpaceDE w:val="0"/>
              <w:autoSpaceDN w:val="0"/>
              <w:adjustRightInd w:val="0"/>
              <w:spacing w:line="240" w:lineRule="auto"/>
              <w:rPr>
                <w:rFonts w:ascii="Arial Narrow" w:eastAsia="Calibri" w:hAnsi="Arial Narrow" w:cs="Times New Roman"/>
                <w:b/>
                <w:lang w:eastAsia="pl-PL"/>
              </w:rPr>
            </w:pPr>
            <w:r w:rsidRPr="00B437BB">
              <w:rPr>
                <w:rFonts w:ascii="Arial Narrow" w:eastAsia="Calibri" w:hAnsi="Arial Narrow" w:cs="Times New Roman"/>
                <w:b/>
                <w:lang w:eastAsia="pl-PL"/>
              </w:rPr>
              <w:t xml:space="preserve">- </w:t>
            </w:r>
            <w:r>
              <w:rPr>
                <w:rFonts w:ascii="Arial Narrow" w:eastAsia="Calibri" w:hAnsi="Arial Narrow" w:cs="Times New Roman"/>
                <w:b/>
                <w:lang w:eastAsia="pl-PL"/>
              </w:rPr>
              <w:t>11</w:t>
            </w:r>
            <w:r w:rsidRPr="00B437BB">
              <w:rPr>
                <w:rFonts w:ascii="Arial Narrow" w:eastAsia="Calibri" w:hAnsi="Arial Narrow" w:cs="Times New Roman"/>
                <w:b/>
                <w:lang w:eastAsia="pl-PL"/>
              </w:rPr>
              <w:t xml:space="preserve"> miesi</w:t>
            </w:r>
            <w:r>
              <w:rPr>
                <w:rFonts w:ascii="Arial Narrow" w:eastAsia="Calibri" w:hAnsi="Arial Narrow" w:cs="Times New Roman"/>
                <w:b/>
                <w:lang w:eastAsia="pl-PL"/>
              </w:rPr>
              <w:t>ęcy</w:t>
            </w:r>
            <w:r w:rsidRPr="00B437BB">
              <w:rPr>
                <w:rFonts w:ascii="Arial Narrow" w:eastAsia="Calibri" w:hAnsi="Arial Narrow" w:cs="Times New Roman"/>
                <w:b/>
                <w:lang w:eastAsia="pl-PL"/>
              </w:rPr>
              <w:t xml:space="preserve"> – 20 pkt</w:t>
            </w:r>
          </w:p>
        </w:tc>
      </w:tr>
      <w:tr w:rsidR="00B437BB" w:rsidRPr="00B437BB" w14:paraId="449EFFA2" w14:textId="77777777" w:rsidTr="00D45B3A">
        <w:tc>
          <w:tcPr>
            <w:tcW w:w="2409" w:type="dxa"/>
          </w:tcPr>
          <w:p w14:paraId="263A3782"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p>
          <w:p w14:paraId="22702E20"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r w:rsidRPr="00B437BB">
              <w:rPr>
                <w:rFonts w:ascii="Arial Narrow" w:eastAsia="Calibri" w:hAnsi="Arial Narrow" w:cs="Times New Roman"/>
                <w:b/>
              </w:rPr>
              <w:t>Razem</w:t>
            </w:r>
          </w:p>
        </w:tc>
        <w:tc>
          <w:tcPr>
            <w:tcW w:w="1134" w:type="dxa"/>
          </w:tcPr>
          <w:p w14:paraId="44A6486F"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rPr>
            </w:pPr>
          </w:p>
          <w:p w14:paraId="3A3596C0" w14:textId="77777777" w:rsidR="00B437BB" w:rsidRPr="00B437BB" w:rsidRDefault="00B437BB" w:rsidP="00B437BB">
            <w:pPr>
              <w:autoSpaceDE w:val="0"/>
              <w:autoSpaceDN w:val="0"/>
              <w:adjustRightInd w:val="0"/>
              <w:spacing w:line="240" w:lineRule="auto"/>
              <w:ind w:firstLine="0"/>
              <w:jc w:val="center"/>
              <w:rPr>
                <w:rFonts w:ascii="Arial Narrow" w:eastAsia="Calibri" w:hAnsi="Arial Narrow" w:cs="Times New Roman"/>
                <w:b/>
              </w:rPr>
            </w:pPr>
            <w:r w:rsidRPr="00B437BB">
              <w:rPr>
                <w:rFonts w:ascii="Arial Narrow" w:eastAsia="Calibri" w:hAnsi="Arial Narrow" w:cs="Times New Roman"/>
                <w:b/>
              </w:rPr>
              <w:t>100%</w:t>
            </w:r>
          </w:p>
        </w:tc>
        <w:tc>
          <w:tcPr>
            <w:tcW w:w="1134" w:type="dxa"/>
          </w:tcPr>
          <w:p w14:paraId="34E52814" w14:textId="77777777" w:rsidR="00B437BB" w:rsidRPr="00B437BB" w:rsidRDefault="00B437BB" w:rsidP="00B437BB">
            <w:pPr>
              <w:autoSpaceDE w:val="0"/>
              <w:autoSpaceDN w:val="0"/>
              <w:adjustRightInd w:val="0"/>
              <w:spacing w:line="240" w:lineRule="auto"/>
              <w:ind w:firstLine="0"/>
              <w:jc w:val="left"/>
              <w:rPr>
                <w:rFonts w:ascii="Arial Narrow" w:eastAsia="Calibri" w:hAnsi="Arial Narrow" w:cs="Times New Roman"/>
                <w:b/>
              </w:rPr>
            </w:pPr>
          </w:p>
          <w:p w14:paraId="563F696C" w14:textId="77777777" w:rsidR="00B437BB" w:rsidRPr="00B437BB" w:rsidRDefault="00B437BB" w:rsidP="00B437BB">
            <w:pPr>
              <w:autoSpaceDE w:val="0"/>
              <w:autoSpaceDN w:val="0"/>
              <w:adjustRightInd w:val="0"/>
              <w:spacing w:line="240" w:lineRule="auto"/>
              <w:ind w:firstLine="0"/>
              <w:jc w:val="center"/>
              <w:rPr>
                <w:rFonts w:ascii="Arial Narrow" w:eastAsia="Calibri" w:hAnsi="Arial Narrow" w:cs="Times New Roman"/>
                <w:b/>
              </w:rPr>
            </w:pPr>
            <w:r w:rsidRPr="00B437BB">
              <w:rPr>
                <w:rFonts w:ascii="Arial Narrow" w:eastAsia="Calibri" w:hAnsi="Arial Narrow" w:cs="Times New Roman"/>
                <w:b/>
              </w:rPr>
              <w:t>100</w:t>
            </w:r>
          </w:p>
        </w:tc>
        <w:tc>
          <w:tcPr>
            <w:tcW w:w="4253" w:type="dxa"/>
          </w:tcPr>
          <w:p w14:paraId="59BC2C20"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strike/>
              </w:rPr>
            </w:pPr>
          </w:p>
          <w:p w14:paraId="22F5A3F0" w14:textId="77777777" w:rsidR="00B437BB" w:rsidRPr="00B437BB" w:rsidRDefault="00B437BB" w:rsidP="00B437BB">
            <w:pPr>
              <w:autoSpaceDE w:val="0"/>
              <w:autoSpaceDN w:val="0"/>
              <w:adjustRightInd w:val="0"/>
              <w:spacing w:line="240" w:lineRule="auto"/>
              <w:jc w:val="center"/>
              <w:rPr>
                <w:rFonts w:ascii="Arial Narrow" w:eastAsia="Calibri" w:hAnsi="Arial Narrow" w:cs="Times New Roman"/>
                <w:b/>
                <w:strike/>
              </w:rPr>
            </w:pPr>
            <w:r w:rsidRPr="00B437BB">
              <w:rPr>
                <w:rFonts w:ascii="Arial Narrow" w:eastAsia="Calibri" w:hAnsi="Arial Narrow" w:cs="Times New Roman"/>
                <w:b/>
                <w:strike/>
              </w:rPr>
              <w:t>---------------------------------------------------</w:t>
            </w:r>
          </w:p>
        </w:tc>
      </w:tr>
    </w:tbl>
    <w:p w14:paraId="623F72F1" w14:textId="77777777" w:rsidR="00B437BB" w:rsidRDefault="00B437BB" w:rsidP="00B437BB">
      <w:pPr>
        <w:autoSpaceDE w:val="0"/>
        <w:autoSpaceDN w:val="0"/>
        <w:adjustRightInd w:val="0"/>
        <w:spacing w:after="120" w:line="240" w:lineRule="auto"/>
        <w:rPr>
          <w:rFonts w:ascii="Arial Narrow" w:eastAsia="Calibri" w:hAnsi="Arial Narrow" w:cs="Times New Roman"/>
          <w:color w:val="000000"/>
        </w:rPr>
      </w:pPr>
    </w:p>
    <w:p w14:paraId="4ED6CDF5" w14:textId="77777777" w:rsidR="00B437BB" w:rsidRPr="00E3051A" w:rsidRDefault="00B437BB" w:rsidP="00B437BB">
      <w:pPr>
        <w:autoSpaceDE w:val="0"/>
        <w:autoSpaceDN w:val="0"/>
        <w:adjustRightInd w:val="0"/>
        <w:spacing w:after="120" w:line="240" w:lineRule="auto"/>
        <w:rPr>
          <w:rFonts w:ascii="Arial Narrow" w:eastAsia="Calibri" w:hAnsi="Arial Narrow" w:cs="Times New Roman"/>
          <w:color w:val="000000"/>
        </w:rPr>
      </w:pPr>
    </w:p>
    <w:p w14:paraId="094F149F" w14:textId="77777777" w:rsidR="009D08F3" w:rsidRPr="00E3051A" w:rsidRDefault="009D08F3" w:rsidP="001C461A">
      <w:pPr>
        <w:numPr>
          <w:ilvl w:val="0"/>
          <w:numId w:val="38"/>
        </w:numPr>
        <w:autoSpaceDE w:val="0"/>
        <w:autoSpaceDN w:val="0"/>
        <w:adjustRightInd w:val="0"/>
        <w:spacing w:after="120" w:line="240" w:lineRule="auto"/>
        <w:ind w:left="357" w:hanging="357"/>
        <w:rPr>
          <w:rFonts w:ascii="Arial Narrow" w:eastAsia="Calibri" w:hAnsi="Arial Narrow" w:cs="Times New Roman"/>
          <w:color w:val="000000"/>
        </w:rPr>
      </w:pPr>
      <w:r w:rsidRPr="00E3051A">
        <w:rPr>
          <w:rFonts w:ascii="Arial Narrow" w:eastAsia="Calibri" w:hAnsi="Arial Narrow" w:cs="Times New Roman"/>
          <w:color w:val="000000"/>
        </w:rPr>
        <w:t xml:space="preserve">Całkowita liczba punktów, jaką otrzyma dana oferta, zostanie obliczona według poniższego wzoru: </w:t>
      </w:r>
    </w:p>
    <w:p w14:paraId="39D6D7E7" w14:textId="098BD150" w:rsidR="009D08F3" w:rsidRPr="00E3051A" w:rsidRDefault="009D08F3" w:rsidP="009D08F3">
      <w:pPr>
        <w:autoSpaceDE w:val="0"/>
        <w:autoSpaceDN w:val="0"/>
        <w:adjustRightInd w:val="0"/>
        <w:spacing w:after="120"/>
        <w:jc w:val="center"/>
        <w:rPr>
          <w:rFonts w:ascii="Arial Narrow" w:eastAsia="Calibri" w:hAnsi="Arial Narrow" w:cs="Times New Roman"/>
          <w:color w:val="000000"/>
        </w:rPr>
      </w:pPr>
      <w:r>
        <w:rPr>
          <w:rFonts w:ascii="Arial Narrow" w:eastAsia="Calibri" w:hAnsi="Arial Narrow" w:cs="Times New Roman"/>
          <w:b/>
          <w:bCs/>
          <w:color w:val="000000"/>
        </w:rPr>
        <w:t>L = C + G</w:t>
      </w:r>
      <w:r w:rsidR="00B437BB">
        <w:rPr>
          <w:rFonts w:ascii="Arial Narrow" w:eastAsia="Calibri" w:hAnsi="Arial Narrow" w:cs="Times New Roman"/>
          <w:b/>
          <w:bCs/>
          <w:color w:val="000000"/>
        </w:rPr>
        <w:t xml:space="preserve"> +T</w:t>
      </w:r>
    </w:p>
    <w:p w14:paraId="02257EFB" w14:textId="77777777" w:rsidR="009D08F3" w:rsidRPr="00E3051A" w:rsidRDefault="009D08F3" w:rsidP="009D08F3">
      <w:pPr>
        <w:autoSpaceDE w:val="0"/>
        <w:autoSpaceDN w:val="0"/>
        <w:adjustRightInd w:val="0"/>
        <w:spacing w:after="120" w:line="240" w:lineRule="auto"/>
        <w:rPr>
          <w:rFonts w:ascii="Arial Narrow" w:eastAsia="Calibri" w:hAnsi="Arial Narrow" w:cs="Times New Roman"/>
          <w:color w:val="000000"/>
        </w:rPr>
      </w:pPr>
      <w:r w:rsidRPr="00E3051A">
        <w:rPr>
          <w:rFonts w:ascii="Arial Narrow" w:eastAsia="Calibri" w:hAnsi="Arial Narrow" w:cs="Times New Roman"/>
          <w:color w:val="000000"/>
        </w:rPr>
        <w:t xml:space="preserve">gdzie: </w:t>
      </w:r>
    </w:p>
    <w:p w14:paraId="67CE4575" w14:textId="77777777" w:rsidR="00B437BB" w:rsidRPr="00B437BB" w:rsidRDefault="00B437BB" w:rsidP="00B437BB">
      <w:pPr>
        <w:autoSpaceDE w:val="0"/>
        <w:autoSpaceDN w:val="0"/>
        <w:adjustRightInd w:val="0"/>
        <w:spacing w:after="120" w:line="240" w:lineRule="auto"/>
        <w:ind w:left="720" w:firstLine="0"/>
        <w:rPr>
          <w:rFonts w:ascii="Arial Narrow" w:eastAsia="Calibri" w:hAnsi="Arial Narrow" w:cs="Times New Roman"/>
          <w:color w:val="000000"/>
        </w:rPr>
      </w:pPr>
      <w:r w:rsidRPr="00B437BB">
        <w:rPr>
          <w:rFonts w:ascii="Arial Narrow" w:eastAsia="Calibri" w:hAnsi="Arial Narrow" w:cs="Times New Roman"/>
          <w:color w:val="000000"/>
        </w:rPr>
        <w:t xml:space="preserve">L – całkowita liczba punktów, </w:t>
      </w:r>
    </w:p>
    <w:p w14:paraId="6F4B822D" w14:textId="77777777" w:rsidR="00B437BB" w:rsidRPr="00B437BB" w:rsidRDefault="00B437BB" w:rsidP="00B437BB">
      <w:pPr>
        <w:autoSpaceDE w:val="0"/>
        <w:autoSpaceDN w:val="0"/>
        <w:adjustRightInd w:val="0"/>
        <w:spacing w:after="120" w:line="240" w:lineRule="auto"/>
        <w:ind w:left="720" w:firstLine="0"/>
        <w:rPr>
          <w:rFonts w:ascii="Arial Narrow" w:eastAsia="Calibri" w:hAnsi="Arial Narrow" w:cs="Times New Roman"/>
          <w:color w:val="000000"/>
        </w:rPr>
      </w:pPr>
      <w:r w:rsidRPr="00B437BB">
        <w:rPr>
          <w:rFonts w:ascii="Arial Narrow" w:eastAsia="Calibri" w:hAnsi="Arial Narrow" w:cs="Times New Roman"/>
          <w:color w:val="000000"/>
        </w:rPr>
        <w:t xml:space="preserve">C – punkty uzyskane w kryterium „Cena”, </w:t>
      </w:r>
    </w:p>
    <w:p w14:paraId="3ECDEF09" w14:textId="77777777" w:rsidR="00B437BB" w:rsidRPr="00B437BB" w:rsidRDefault="00B437BB" w:rsidP="00B437BB">
      <w:pPr>
        <w:autoSpaceDE w:val="0"/>
        <w:autoSpaceDN w:val="0"/>
        <w:adjustRightInd w:val="0"/>
        <w:spacing w:after="120" w:line="240" w:lineRule="auto"/>
        <w:ind w:left="720" w:firstLine="0"/>
        <w:rPr>
          <w:rFonts w:ascii="Arial Narrow" w:eastAsia="Calibri" w:hAnsi="Arial Narrow" w:cs="Times New Roman"/>
          <w:color w:val="000000"/>
        </w:rPr>
      </w:pPr>
      <w:r w:rsidRPr="00B437BB">
        <w:rPr>
          <w:rFonts w:ascii="Arial Narrow" w:eastAsia="Calibri" w:hAnsi="Arial Narrow" w:cs="Times New Roman"/>
          <w:color w:val="000000"/>
        </w:rPr>
        <w:t>G – punkty uzyskane w kryterium „Okres gwarancji i rękojmi”,</w:t>
      </w:r>
    </w:p>
    <w:p w14:paraId="15E18BF7" w14:textId="7D57FB51" w:rsidR="009D08F3" w:rsidRPr="00E3051A" w:rsidRDefault="00B437BB" w:rsidP="00B437BB">
      <w:pPr>
        <w:autoSpaceDE w:val="0"/>
        <w:autoSpaceDN w:val="0"/>
        <w:adjustRightInd w:val="0"/>
        <w:spacing w:after="120" w:line="240" w:lineRule="auto"/>
        <w:ind w:left="720" w:firstLine="0"/>
        <w:rPr>
          <w:rFonts w:ascii="Arial Narrow" w:eastAsia="Calibri" w:hAnsi="Arial Narrow" w:cs="Times New Roman"/>
          <w:color w:val="000000"/>
        </w:rPr>
      </w:pPr>
      <w:r w:rsidRPr="00B437BB">
        <w:rPr>
          <w:rFonts w:ascii="Arial Narrow" w:eastAsia="Calibri" w:hAnsi="Arial Narrow" w:cs="Times New Roman"/>
          <w:color w:val="000000"/>
        </w:rPr>
        <w:t xml:space="preserve">T – punkty uzyskane w kryterium „Termin wykonania </w:t>
      </w:r>
      <w:proofErr w:type="spellStart"/>
      <w:r w:rsidRPr="00B437BB">
        <w:rPr>
          <w:rFonts w:ascii="Arial Narrow" w:eastAsia="Calibri" w:hAnsi="Arial Narrow" w:cs="Times New Roman"/>
          <w:color w:val="000000"/>
        </w:rPr>
        <w:t>zamówienia”.</w:t>
      </w:r>
      <w:r w:rsidR="009D08F3" w:rsidRPr="00E3051A">
        <w:rPr>
          <w:rFonts w:ascii="Arial Narrow" w:eastAsia="Calibri" w:hAnsi="Arial Narrow" w:cs="Times New Roman"/>
          <w:color w:val="000000"/>
        </w:rPr>
        <w:t>Ocena</w:t>
      </w:r>
      <w:proofErr w:type="spellEnd"/>
      <w:r w:rsidR="009D08F3" w:rsidRPr="00E3051A">
        <w:rPr>
          <w:rFonts w:ascii="Arial Narrow" w:eastAsia="Calibri" w:hAnsi="Arial Narrow" w:cs="Times New Roman"/>
          <w:color w:val="000000"/>
        </w:rPr>
        <w:t xml:space="preserve"> punktowa w kryterium „Cena” dokonana zostanie na podstawie całkowitej ceny oferty brutto wskazanej przez Wykonawcę w ofercie i przeliczona według wzoru opisanego w tabeli powyżej. </w:t>
      </w:r>
    </w:p>
    <w:p w14:paraId="2F35912E" w14:textId="77777777" w:rsidR="00B437BB" w:rsidRPr="00E3051A" w:rsidRDefault="00B437BB" w:rsidP="001C461A">
      <w:pPr>
        <w:numPr>
          <w:ilvl w:val="0"/>
          <w:numId w:val="38"/>
        </w:numPr>
        <w:autoSpaceDE w:val="0"/>
        <w:autoSpaceDN w:val="0"/>
        <w:adjustRightInd w:val="0"/>
        <w:spacing w:after="120" w:line="240" w:lineRule="auto"/>
        <w:ind w:left="357" w:hanging="357"/>
        <w:rPr>
          <w:rFonts w:ascii="Arial Narrow" w:eastAsia="Calibri" w:hAnsi="Arial Narrow" w:cs="Times New Roman"/>
          <w:color w:val="000000"/>
        </w:rPr>
      </w:pPr>
      <w:r w:rsidRPr="00E3051A">
        <w:rPr>
          <w:rFonts w:ascii="Arial Narrow" w:eastAsia="Calibri" w:hAnsi="Arial Narrow" w:cs="Times New Roman"/>
          <w:color w:val="000000"/>
        </w:rPr>
        <w:t xml:space="preserve">Ocena punktowa w kryterium „Cena” dokonana zostanie na podstawie całkowitej ceny oferty brutto wskazanej przez Wykonawcę w ofercie i przeliczona według wzoru opisanego w tabeli powyżej. </w:t>
      </w:r>
    </w:p>
    <w:p w14:paraId="08C347BE" w14:textId="13BDFD9A" w:rsidR="009D08F3" w:rsidRPr="00B437BB" w:rsidRDefault="009D08F3" w:rsidP="001C461A">
      <w:pPr>
        <w:numPr>
          <w:ilvl w:val="0"/>
          <w:numId w:val="38"/>
        </w:numPr>
        <w:autoSpaceDE w:val="0"/>
        <w:autoSpaceDN w:val="0"/>
        <w:adjustRightInd w:val="0"/>
        <w:spacing w:after="120" w:line="240" w:lineRule="auto"/>
        <w:ind w:left="357" w:hanging="357"/>
        <w:rPr>
          <w:rFonts w:ascii="Arial Narrow" w:eastAsia="Calibri" w:hAnsi="Arial Narrow" w:cs="Times New Roman"/>
          <w:color w:val="FF0000"/>
        </w:rPr>
      </w:pPr>
      <w:r w:rsidRPr="00E3051A">
        <w:rPr>
          <w:rFonts w:ascii="Arial Narrow" w:eastAsia="Calibri" w:hAnsi="Arial Narrow" w:cs="Times New Roman"/>
          <w:color w:val="000000"/>
        </w:rPr>
        <w:t>Ocena punktowa w kryterium „Okres gwarancji i rękojmi” dokonana zostanie według zasad opisanych w tabeli powyżej na podstawie okresu gwarancji wskazanego przez Wykonawcę w formularzu oferty (minimalny okres gwarancji i rękojmi wynosi 5 lat, maksymalny okres gwarancji i rękojmi wynosi 7 lat).</w:t>
      </w:r>
    </w:p>
    <w:p w14:paraId="7B635679" w14:textId="5EE0AB87" w:rsidR="00B437BB" w:rsidRPr="00E3051A" w:rsidRDefault="00B437BB" w:rsidP="001C461A">
      <w:pPr>
        <w:numPr>
          <w:ilvl w:val="0"/>
          <w:numId w:val="38"/>
        </w:numPr>
        <w:autoSpaceDE w:val="0"/>
        <w:autoSpaceDN w:val="0"/>
        <w:adjustRightInd w:val="0"/>
        <w:spacing w:after="120" w:line="240" w:lineRule="auto"/>
        <w:ind w:left="357" w:hanging="357"/>
        <w:rPr>
          <w:rFonts w:ascii="Arial Narrow" w:eastAsia="Calibri" w:hAnsi="Arial Narrow" w:cs="Times New Roman"/>
          <w:color w:val="FF0000"/>
        </w:rPr>
      </w:pPr>
      <w:r w:rsidRPr="00E3051A">
        <w:rPr>
          <w:rFonts w:ascii="Arial Narrow" w:eastAsia="Calibri" w:hAnsi="Arial Narrow" w:cs="Times New Roman"/>
          <w:color w:val="000000"/>
        </w:rPr>
        <w:t xml:space="preserve">Ocena punktowa w kryterium „Termin wykonania zamówienia” dokonana zostanie według zasad opisanych w tabeli powyżej na podstawie terminu wykonania zamówienia wskazanego przez Wykonawcę w formularzu oferty (to jest </w:t>
      </w:r>
      <w:r>
        <w:rPr>
          <w:rFonts w:ascii="Arial Narrow" w:eastAsia="Calibri" w:hAnsi="Arial Narrow" w:cs="Times New Roman"/>
          <w:color w:val="000000"/>
        </w:rPr>
        <w:t>15</w:t>
      </w:r>
      <w:r w:rsidRPr="00E3051A">
        <w:rPr>
          <w:rFonts w:ascii="Arial Narrow" w:eastAsia="Calibri" w:hAnsi="Arial Narrow" w:cs="Times New Roman"/>
          <w:color w:val="000000"/>
        </w:rPr>
        <w:t xml:space="preserve"> miesięcy lub </w:t>
      </w:r>
      <w:r>
        <w:rPr>
          <w:rFonts w:ascii="Arial Narrow" w:eastAsia="Calibri" w:hAnsi="Arial Narrow" w:cs="Times New Roman"/>
          <w:color w:val="000000"/>
        </w:rPr>
        <w:t>13</w:t>
      </w:r>
      <w:r w:rsidRPr="00E3051A">
        <w:rPr>
          <w:rFonts w:ascii="Arial Narrow" w:eastAsia="Calibri" w:hAnsi="Arial Narrow" w:cs="Times New Roman"/>
          <w:color w:val="000000"/>
        </w:rPr>
        <w:t xml:space="preserve"> miesięcy lub </w:t>
      </w:r>
      <w:r>
        <w:rPr>
          <w:rFonts w:ascii="Arial Narrow" w:eastAsia="Calibri" w:hAnsi="Arial Narrow" w:cs="Times New Roman"/>
          <w:color w:val="000000"/>
        </w:rPr>
        <w:t>11</w:t>
      </w:r>
      <w:r w:rsidRPr="00E3051A">
        <w:rPr>
          <w:rFonts w:ascii="Arial Narrow" w:eastAsia="Calibri" w:hAnsi="Arial Narrow" w:cs="Times New Roman"/>
          <w:color w:val="000000"/>
        </w:rPr>
        <w:t xml:space="preserve"> miesięcy).</w:t>
      </w:r>
    </w:p>
    <w:p w14:paraId="46A402AA" w14:textId="77777777" w:rsidR="009D08F3" w:rsidRPr="00E3051A" w:rsidRDefault="009D08F3" w:rsidP="001C461A">
      <w:pPr>
        <w:numPr>
          <w:ilvl w:val="0"/>
          <w:numId w:val="38"/>
        </w:numPr>
        <w:autoSpaceDE w:val="0"/>
        <w:autoSpaceDN w:val="0"/>
        <w:adjustRightInd w:val="0"/>
        <w:spacing w:after="120" w:line="240" w:lineRule="auto"/>
        <w:ind w:left="357" w:hanging="357"/>
        <w:rPr>
          <w:rFonts w:ascii="Arial Narrow" w:eastAsia="Calibri" w:hAnsi="Arial Narrow" w:cs="Times New Roman"/>
          <w:color w:val="FF0000"/>
        </w:rPr>
      </w:pPr>
      <w:r w:rsidRPr="00E3051A">
        <w:rPr>
          <w:rFonts w:ascii="Arial Narrow" w:eastAsia="Calibri" w:hAnsi="Arial Narrow" w:cs="Times New Roman"/>
          <w:color w:val="000000"/>
        </w:rPr>
        <w:t xml:space="preserve">Punktacja przyznawana ofertom w poszczególnych kryteriach będzie liczona z dokładnością do dwóch miejsc po przecinku. Najwyższa liczba punktów wyznaczy najkorzystniejszą ofertę. </w:t>
      </w:r>
    </w:p>
    <w:p w14:paraId="1D0707E8" w14:textId="77777777" w:rsidR="009D08F3" w:rsidRPr="00E3051A" w:rsidRDefault="009D08F3" w:rsidP="001C461A">
      <w:pPr>
        <w:numPr>
          <w:ilvl w:val="0"/>
          <w:numId w:val="38"/>
        </w:numPr>
        <w:autoSpaceDE w:val="0"/>
        <w:autoSpaceDN w:val="0"/>
        <w:adjustRightInd w:val="0"/>
        <w:spacing w:after="120" w:line="240" w:lineRule="auto"/>
        <w:ind w:left="357" w:hanging="357"/>
        <w:rPr>
          <w:rFonts w:ascii="Arial Narrow" w:eastAsia="Calibri" w:hAnsi="Arial Narrow" w:cs="Times New Roman"/>
          <w:color w:val="FF0000"/>
        </w:rPr>
      </w:pPr>
      <w:r w:rsidRPr="00E3051A">
        <w:rPr>
          <w:rFonts w:ascii="Arial Narrow" w:eastAsia="Calibri" w:hAnsi="Arial Narrow" w:cs="Times New Roman"/>
          <w:color w:val="000000"/>
        </w:rPr>
        <w:lastRenderedPageBreak/>
        <w:t xml:space="preserve">Zamawiający udzieli zamówienia Wykonawcy, którego oferta odpowiadać będzie wszystkim wymaganiom przedstawionym w ustawie PZP oraz w SWZ i zostanie oceniona jako najkorzystniejsza w oparciu o podane kryteria wyboru. </w:t>
      </w:r>
    </w:p>
    <w:p w14:paraId="0FE36CA7" w14:textId="1F40B9AE" w:rsidR="009D08F3" w:rsidRPr="009D08F3" w:rsidRDefault="009D08F3" w:rsidP="001C461A">
      <w:pPr>
        <w:numPr>
          <w:ilvl w:val="0"/>
          <w:numId w:val="38"/>
        </w:numPr>
        <w:autoSpaceDE w:val="0"/>
        <w:autoSpaceDN w:val="0"/>
        <w:adjustRightInd w:val="0"/>
        <w:spacing w:after="120" w:line="240" w:lineRule="auto"/>
        <w:ind w:left="357" w:hanging="357"/>
        <w:rPr>
          <w:rFonts w:ascii="Arial Narrow" w:eastAsia="Calibri" w:hAnsi="Arial Narrow" w:cs="Times New Roman"/>
          <w:color w:val="FF0000"/>
        </w:rPr>
      </w:pPr>
      <w:r w:rsidRPr="00E3051A">
        <w:rPr>
          <w:rFonts w:ascii="Arial Narrow" w:eastAsia="Calibri" w:hAnsi="Arial Narrow" w:cs="Times New Roman"/>
          <w:color w:val="000000"/>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B18A34D" w14:textId="77777777" w:rsidR="00F7130D" w:rsidRPr="007F473B" w:rsidRDefault="00F7130D" w:rsidP="005A013F">
      <w:pPr>
        <w:numPr>
          <w:ilvl w:val="0"/>
          <w:numId w:val="1"/>
        </w:numPr>
        <w:spacing w:after="120" w:line="240" w:lineRule="auto"/>
        <w:ind w:left="714" w:hanging="357"/>
        <w:rPr>
          <w:rFonts w:ascii="Arial Narrow" w:eastAsia="Times New Roman" w:hAnsi="Arial Narrow" w:cs="Times New Roman"/>
          <w:b/>
          <w:lang w:eastAsia="pl-PL"/>
        </w:rPr>
      </w:pPr>
      <w:r w:rsidRPr="007F473B">
        <w:rPr>
          <w:rFonts w:ascii="Arial Narrow" w:eastAsia="Times New Roman" w:hAnsi="Arial Narrow" w:cs="Times New Roman"/>
          <w:b/>
          <w:lang w:eastAsia="pl-PL"/>
        </w:rPr>
        <w:t>INFORMACJE O FORMALNOŚCIACH, JAKIE MUSZĄ ZOSTAĆ DOPEŁNIONE PO WYBORZE OFERTY W CELU ZAWARCIA UMOWY W SPRAWIE ZAMÓWIENIA PUBLICZNEGO</w:t>
      </w:r>
    </w:p>
    <w:p w14:paraId="1B3D7C65" w14:textId="77777777" w:rsidR="00F7130D" w:rsidRPr="007F473B" w:rsidRDefault="00F7130D" w:rsidP="009D08F3">
      <w:pPr>
        <w:numPr>
          <w:ilvl w:val="0"/>
          <w:numId w:val="5"/>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Zamawiający zawiera umowę w sprawie zamówienia publicznego, z uwzględnieniem art. 577 </w:t>
      </w:r>
      <w:proofErr w:type="spellStart"/>
      <w:r w:rsidRPr="007F473B">
        <w:rPr>
          <w:rFonts w:ascii="Arial Narrow" w:eastAsia="Times New Roman" w:hAnsi="Arial Narrow" w:cs="Times New Roman"/>
          <w:lang w:eastAsia="pl-PL"/>
        </w:rPr>
        <w:t>pzp</w:t>
      </w:r>
      <w:proofErr w:type="spellEnd"/>
      <w:r w:rsidRPr="007F473B">
        <w:rPr>
          <w:rFonts w:ascii="Arial Narrow" w:eastAsia="Times New Roman" w:hAnsi="Arial Narrow" w:cs="Times New Roman"/>
          <w:lang w:eastAsia="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0D9E3BE" w14:textId="77777777" w:rsidR="00F7130D" w:rsidRPr="007F473B" w:rsidRDefault="00F7130D" w:rsidP="009D08F3">
      <w:pPr>
        <w:numPr>
          <w:ilvl w:val="0"/>
          <w:numId w:val="5"/>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Zamawiający może zawrzeć umowę</w:t>
      </w:r>
      <w:r w:rsidRPr="007F473B">
        <w:rPr>
          <w:rFonts w:ascii="Arial" w:eastAsia="Times New Roman" w:hAnsi="Arial" w:cs="Arial"/>
          <w:lang w:eastAsia="pl-PL"/>
        </w:rPr>
        <w:t>̨</w:t>
      </w:r>
      <w:r w:rsidRPr="007F473B">
        <w:rPr>
          <w:rFonts w:ascii="Arial Narrow" w:eastAsia="Times New Roman" w:hAnsi="Arial Narrow" w:cs="Times New Roman"/>
          <w:lang w:eastAsia="pl-PL"/>
        </w:rPr>
        <w:t xml:space="preserve"> w sprawie zam</w:t>
      </w:r>
      <w:r w:rsidRPr="007F473B">
        <w:rPr>
          <w:rFonts w:ascii="Arial Narrow" w:eastAsia="Times New Roman" w:hAnsi="Arial Narrow" w:cs="Arial Narrow"/>
          <w:lang w:eastAsia="pl-PL"/>
        </w:rPr>
        <w:t>ó</w:t>
      </w:r>
      <w:r w:rsidRPr="007F473B">
        <w:rPr>
          <w:rFonts w:ascii="Arial Narrow" w:eastAsia="Times New Roman" w:hAnsi="Arial Narrow" w:cs="Times New Roman"/>
          <w:lang w:eastAsia="pl-PL"/>
        </w:rPr>
        <w:t>wienia publicznego przed up</w:t>
      </w:r>
      <w:r w:rsidRPr="007F473B">
        <w:rPr>
          <w:rFonts w:ascii="Arial Narrow" w:eastAsia="Times New Roman" w:hAnsi="Arial Narrow" w:cs="Arial Narrow"/>
          <w:lang w:eastAsia="pl-PL"/>
        </w:rPr>
        <w:t>ł</w:t>
      </w:r>
      <w:r w:rsidRPr="007F473B">
        <w:rPr>
          <w:rFonts w:ascii="Arial Narrow" w:eastAsia="Times New Roman" w:hAnsi="Arial Narrow" w:cs="Times New Roman"/>
          <w:lang w:eastAsia="pl-PL"/>
        </w:rPr>
        <w:t>ywem terminu, o kt</w:t>
      </w:r>
      <w:r w:rsidRPr="007F473B">
        <w:rPr>
          <w:rFonts w:ascii="Arial Narrow" w:eastAsia="Times New Roman" w:hAnsi="Arial Narrow" w:cs="Arial Narrow"/>
          <w:lang w:eastAsia="pl-PL"/>
        </w:rPr>
        <w:t>ó</w:t>
      </w:r>
      <w:r w:rsidRPr="007F473B">
        <w:rPr>
          <w:rFonts w:ascii="Arial Narrow" w:eastAsia="Times New Roman" w:hAnsi="Arial Narrow" w:cs="Times New Roman"/>
          <w:lang w:eastAsia="pl-PL"/>
        </w:rPr>
        <w:t>rym mowa w ust. 1, je</w:t>
      </w:r>
      <w:r w:rsidRPr="007F473B">
        <w:rPr>
          <w:rFonts w:ascii="Arial Narrow" w:eastAsia="Times New Roman" w:hAnsi="Arial Narrow" w:cs="Arial Narrow"/>
          <w:lang w:eastAsia="pl-PL"/>
        </w:rPr>
        <w:t>ż</w:t>
      </w:r>
      <w:r w:rsidRPr="007F473B">
        <w:rPr>
          <w:rFonts w:ascii="Arial Narrow" w:eastAsia="Times New Roman" w:hAnsi="Arial Narrow" w:cs="Times New Roman"/>
          <w:lang w:eastAsia="pl-PL"/>
        </w:rPr>
        <w:t>eli w postepowaniu o udzielenie zam</w:t>
      </w:r>
      <w:r w:rsidRPr="007F473B">
        <w:rPr>
          <w:rFonts w:ascii="Arial Narrow" w:eastAsia="Times New Roman" w:hAnsi="Arial Narrow" w:cs="Arial Narrow"/>
          <w:lang w:eastAsia="pl-PL"/>
        </w:rPr>
        <w:t>ó</w:t>
      </w:r>
      <w:r w:rsidRPr="007F473B">
        <w:rPr>
          <w:rFonts w:ascii="Arial Narrow" w:eastAsia="Times New Roman" w:hAnsi="Arial Narrow" w:cs="Times New Roman"/>
          <w:lang w:eastAsia="pl-PL"/>
        </w:rPr>
        <w:t>wienia z</w:t>
      </w:r>
      <w:r w:rsidRPr="007F473B">
        <w:rPr>
          <w:rFonts w:ascii="Arial Narrow" w:eastAsia="Times New Roman" w:hAnsi="Arial Narrow" w:cs="Arial Narrow"/>
          <w:lang w:eastAsia="pl-PL"/>
        </w:rPr>
        <w:t>ł</w:t>
      </w:r>
      <w:r w:rsidRPr="007F473B">
        <w:rPr>
          <w:rFonts w:ascii="Arial Narrow" w:eastAsia="Times New Roman" w:hAnsi="Arial Narrow" w:cs="Times New Roman"/>
          <w:lang w:eastAsia="pl-PL"/>
        </w:rPr>
        <w:t>o</w:t>
      </w:r>
      <w:r w:rsidRPr="007F473B">
        <w:rPr>
          <w:rFonts w:ascii="Arial Narrow" w:eastAsia="Times New Roman" w:hAnsi="Arial Narrow" w:cs="Arial Narrow"/>
          <w:lang w:eastAsia="pl-PL"/>
        </w:rPr>
        <w:t>ż</w:t>
      </w:r>
      <w:r w:rsidRPr="007F473B">
        <w:rPr>
          <w:rFonts w:ascii="Arial Narrow" w:eastAsia="Times New Roman" w:hAnsi="Arial Narrow" w:cs="Times New Roman"/>
          <w:lang w:eastAsia="pl-PL"/>
        </w:rPr>
        <w:t>ono tylko jedna</w:t>
      </w:r>
      <w:r w:rsidRPr="007F473B">
        <w:rPr>
          <w:rFonts w:ascii="Arial" w:eastAsia="Times New Roman" w:hAnsi="Arial" w:cs="Arial"/>
          <w:lang w:eastAsia="pl-PL"/>
        </w:rPr>
        <w:t>̨</w:t>
      </w:r>
      <w:r w:rsidRPr="007F473B">
        <w:rPr>
          <w:rFonts w:ascii="Arial Narrow" w:eastAsia="Times New Roman" w:hAnsi="Arial Narrow" w:cs="Times New Roman"/>
          <w:lang w:eastAsia="pl-PL"/>
        </w:rPr>
        <w:t xml:space="preserve"> ofert</w:t>
      </w:r>
      <w:r w:rsidRPr="007F473B">
        <w:rPr>
          <w:rFonts w:ascii="Arial Narrow" w:eastAsia="Times New Roman" w:hAnsi="Arial Narrow" w:cs="Arial Narrow"/>
          <w:lang w:eastAsia="pl-PL"/>
        </w:rPr>
        <w:t>ę</w:t>
      </w:r>
      <w:r w:rsidRPr="007F473B">
        <w:rPr>
          <w:rFonts w:ascii="Arial" w:eastAsia="Times New Roman" w:hAnsi="Arial" w:cs="Arial"/>
          <w:lang w:eastAsia="pl-PL"/>
        </w:rPr>
        <w:t>̨</w:t>
      </w:r>
      <w:r w:rsidRPr="007F473B">
        <w:rPr>
          <w:rFonts w:ascii="Arial Narrow" w:eastAsia="Times New Roman" w:hAnsi="Arial Narrow" w:cs="Times New Roman"/>
          <w:lang w:eastAsia="pl-PL"/>
        </w:rPr>
        <w:t>.</w:t>
      </w:r>
    </w:p>
    <w:p w14:paraId="6202BA93" w14:textId="77777777" w:rsidR="00F7130D" w:rsidRPr="007F473B" w:rsidRDefault="00F7130D" w:rsidP="009D08F3">
      <w:pPr>
        <w:numPr>
          <w:ilvl w:val="0"/>
          <w:numId w:val="5"/>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Wykonawca, którego oferta została wybrana jako najkorzystniejsza, zostanie poinformowany przez Zamawiającego o miejscu i terminie podpisania umowy.</w:t>
      </w:r>
    </w:p>
    <w:p w14:paraId="1DBC8F58" w14:textId="77777777" w:rsidR="00F7130D" w:rsidRPr="007F473B" w:rsidRDefault="00F7130D" w:rsidP="009D08F3">
      <w:pPr>
        <w:numPr>
          <w:ilvl w:val="0"/>
          <w:numId w:val="5"/>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55AB6FCF" w14:textId="788FE6EA" w:rsidR="009D08F3" w:rsidRPr="009D08F3" w:rsidRDefault="00F7130D" w:rsidP="009D08F3">
      <w:pPr>
        <w:numPr>
          <w:ilvl w:val="0"/>
          <w:numId w:val="5"/>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Przed podpisaniem umowy Wykonawcy wspólnie ubiegający się o udzielenie zamówienia (w przypadku wyboru ich oferty jako najkorzystniejszej) przedstawią Zamawiającemu umowę regulu</w:t>
      </w:r>
      <w:r w:rsidR="009D08F3">
        <w:rPr>
          <w:rFonts w:ascii="Arial Narrow" w:eastAsia="Times New Roman" w:hAnsi="Arial Narrow" w:cs="Times New Roman"/>
          <w:lang w:eastAsia="pl-PL"/>
        </w:rPr>
        <w:t>jącą współpracę tych Wykonawców.</w:t>
      </w:r>
    </w:p>
    <w:p w14:paraId="2C623416" w14:textId="46DFEBDA" w:rsidR="009D08F3" w:rsidRPr="003C1B0F" w:rsidRDefault="009D08F3" w:rsidP="009D08F3">
      <w:pPr>
        <w:numPr>
          <w:ilvl w:val="0"/>
          <w:numId w:val="5"/>
        </w:numPr>
        <w:spacing w:after="120" w:line="240" w:lineRule="auto"/>
        <w:ind w:left="357" w:hanging="357"/>
        <w:rPr>
          <w:rFonts w:ascii="Arial Narrow" w:hAnsi="Arial Narrow" w:cs="Times New Roman"/>
          <w:b/>
          <w:lang w:eastAsia="pl-PL"/>
        </w:rPr>
      </w:pPr>
      <w:r w:rsidRPr="003C1B0F">
        <w:rPr>
          <w:rFonts w:ascii="Arial Narrow" w:hAnsi="Arial Narrow" w:cs="Times New Roman"/>
          <w:b/>
          <w:lang w:eastAsia="pl-PL"/>
        </w:rPr>
        <w:t xml:space="preserve">Jeżeli zabezpieczenie należytego wykonania umowy nie będzie miało formy pieniężnej, Wykonawca uzgodni – na co najmniej 3 dni przed </w:t>
      </w:r>
      <w:r w:rsidR="0069406A">
        <w:rPr>
          <w:rFonts w:ascii="Arial Narrow" w:hAnsi="Arial Narrow" w:cs="Times New Roman"/>
          <w:b/>
          <w:lang w:eastAsia="pl-PL"/>
        </w:rPr>
        <w:t>zawarciem</w:t>
      </w:r>
      <w:r w:rsidRPr="003C1B0F">
        <w:rPr>
          <w:rFonts w:ascii="Arial Narrow" w:hAnsi="Arial Narrow" w:cs="Times New Roman"/>
          <w:b/>
          <w:lang w:eastAsia="pl-PL"/>
        </w:rPr>
        <w:t xml:space="preserve"> umowy – w jaki sposób zrealizuje zapis umowy dotyczący  zabezpieczenia należytego wykonania umowy.</w:t>
      </w:r>
    </w:p>
    <w:p w14:paraId="4E74EAE3" w14:textId="10705B2D" w:rsidR="009D08F3" w:rsidRPr="003C1B0F" w:rsidRDefault="009D08F3" w:rsidP="009D08F3">
      <w:pPr>
        <w:numPr>
          <w:ilvl w:val="0"/>
          <w:numId w:val="5"/>
        </w:numPr>
        <w:spacing w:after="120" w:line="240" w:lineRule="auto"/>
        <w:ind w:left="357" w:hanging="357"/>
        <w:rPr>
          <w:rFonts w:ascii="Arial Narrow" w:hAnsi="Arial Narrow" w:cs="Times New Roman"/>
          <w:b/>
          <w:lang w:eastAsia="pl-PL"/>
        </w:rPr>
      </w:pPr>
      <w:r w:rsidRPr="003C1B0F">
        <w:rPr>
          <w:rFonts w:ascii="Arial Narrow" w:hAnsi="Arial Narrow" w:cs="Times New Roman"/>
          <w:b/>
        </w:rPr>
        <w:t xml:space="preserve">Najpóźniej na </w:t>
      </w:r>
      <w:r w:rsidR="00356542">
        <w:rPr>
          <w:rFonts w:ascii="Arial Narrow" w:hAnsi="Arial Narrow" w:cs="Times New Roman"/>
          <w:b/>
        </w:rPr>
        <w:t>3</w:t>
      </w:r>
      <w:r w:rsidRPr="003C1B0F">
        <w:rPr>
          <w:rFonts w:ascii="Arial Narrow" w:hAnsi="Arial Narrow" w:cs="Times New Roman"/>
          <w:b/>
        </w:rPr>
        <w:t xml:space="preserve"> dni przed podpisaniem umowy Wykonawca dostarczy Zamawiającemu:</w:t>
      </w:r>
    </w:p>
    <w:p w14:paraId="7663D776" w14:textId="77777777" w:rsidR="009D08F3" w:rsidRPr="003C1B0F" w:rsidRDefault="009D08F3" w:rsidP="009D08F3">
      <w:pPr>
        <w:numPr>
          <w:ilvl w:val="1"/>
          <w:numId w:val="4"/>
        </w:numPr>
        <w:spacing w:after="120" w:line="240" w:lineRule="auto"/>
        <w:ind w:left="1434" w:hanging="357"/>
        <w:rPr>
          <w:rFonts w:ascii="Arial Narrow" w:hAnsi="Arial Narrow" w:cs="Times New Roman"/>
          <w:b/>
          <w:lang w:eastAsia="pl-PL"/>
        </w:rPr>
      </w:pPr>
      <w:r w:rsidRPr="003C1B0F">
        <w:rPr>
          <w:rFonts w:ascii="Arial Narrow" w:hAnsi="Arial Narrow" w:cs="Times New Roman"/>
          <w:b/>
        </w:rPr>
        <w:t>Harmonogram rzeczowo-finansowy</w:t>
      </w:r>
    </w:p>
    <w:p w14:paraId="6F4DB144" w14:textId="77777777" w:rsidR="009D08F3" w:rsidRPr="003C1B0F" w:rsidRDefault="009D08F3" w:rsidP="009D08F3">
      <w:pPr>
        <w:numPr>
          <w:ilvl w:val="1"/>
          <w:numId w:val="4"/>
        </w:numPr>
        <w:spacing w:after="120" w:line="240" w:lineRule="auto"/>
        <w:ind w:left="1434" w:hanging="357"/>
        <w:rPr>
          <w:rFonts w:ascii="Arial Narrow" w:hAnsi="Arial Narrow" w:cs="Times New Roman"/>
          <w:b/>
          <w:lang w:eastAsia="pl-PL"/>
        </w:rPr>
      </w:pPr>
      <w:r w:rsidRPr="003C1B0F">
        <w:rPr>
          <w:rFonts w:ascii="Arial Narrow" w:hAnsi="Arial Narrow" w:cs="Times New Roman"/>
          <w:b/>
        </w:rPr>
        <w:t xml:space="preserve">Kosztorys ofertowy </w:t>
      </w:r>
    </w:p>
    <w:p w14:paraId="4228A582" w14:textId="3A0AF0CF" w:rsidR="009D08F3" w:rsidRPr="009D08F3" w:rsidRDefault="009D08F3" w:rsidP="009D08F3">
      <w:pPr>
        <w:spacing w:after="120" w:line="240" w:lineRule="auto"/>
        <w:rPr>
          <w:rFonts w:ascii="Arial Narrow" w:hAnsi="Arial Narrow" w:cs="Times New Roman"/>
          <w:b/>
          <w:lang w:eastAsia="pl-PL"/>
        </w:rPr>
      </w:pPr>
      <w:r w:rsidRPr="00E3051A">
        <w:rPr>
          <w:rFonts w:ascii="Arial Narrow" w:hAnsi="Arial Narrow" w:cs="Times New Roman"/>
          <w:b/>
          <w:color w:val="000000"/>
        </w:rPr>
        <w:t>Dokumenty te stanowić będą załączniki do umowy.</w:t>
      </w:r>
    </w:p>
    <w:p w14:paraId="0A46EB8E" w14:textId="77777777" w:rsidR="00F7130D" w:rsidRPr="007F473B" w:rsidRDefault="00F7130D" w:rsidP="009D08F3">
      <w:pPr>
        <w:numPr>
          <w:ilvl w:val="0"/>
          <w:numId w:val="5"/>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Jeżeli Wykonawca, którego oferta została wybrana jako najkorzystniejsza, uchyla się od zawarcia umowy w sprawie zamówienia publicznego Zamawiający może dokonać ponownego badania i oceny ofert spośród ofert pozostałych w postepowaniu Wykonawców albo unieważnić postepowanie.</w:t>
      </w:r>
    </w:p>
    <w:p w14:paraId="3FC72B15" w14:textId="77777777" w:rsidR="009D08F3" w:rsidRPr="009D08F3" w:rsidRDefault="009D08F3" w:rsidP="009D08F3">
      <w:pPr>
        <w:numPr>
          <w:ilvl w:val="0"/>
          <w:numId w:val="1"/>
        </w:numPr>
        <w:spacing w:after="120" w:line="276" w:lineRule="auto"/>
        <w:ind w:left="714" w:hanging="357"/>
        <w:rPr>
          <w:rFonts w:ascii="Arial Narrow" w:eastAsia="Times New Roman" w:hAnsi="Arial Narrow" w:cs="Times New Roman"/>
          <w:b/>
          <w:lang w:eastAsia="pl-PL"/>
        </w:rPr>
      </w:pPr>
      <w:r w:rsidRPr="009D08F3">
        <w:rPr>
          <w:rFonts w:ascii="Arial Narrow" w:hAnsi="Arial Narrow" w:cs="Times New Roman"/>
          <w:b/>
          <w:bCs/>
          <w:lang w:eastAsia="pl-PL"/>
        </w:rPr>
        <w:t xml:space="preserve">INFORMACJE DOTYCZACE ZABEZPIECZENIA NALEŻYTEGO WYKONANIA UMOWY. </w:t>
      </w:r>
    </w:p>
    <w:p w14:paraId="56CCA343" w14:textId="77777777" w:rsidR="009D08F3"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spacing w:val="-4"/>
        </w:rPr>
      </w:pPr>
      <w:r w:rsidRPr="00161FC8">
        <w:rPr>
          <w:rFonts w:ascii="Arial Narrow" w:hAnsi="Arial Narrow" w:cs="Times New Roman"/>
        </w:rPr>
        <w:t xml:space="preserve">Zamawiający będzie wymagał od wykonawcy, który złoży najkorzystniejszą ofertę, złożenia, przed podpisaniem umowy lub najpóźniej w dniu jej podpisywania, zabezpieczenia należytego wykonania umowy w wysokości </w:t>
      </w:r>
      <w:r w:rsidRPr="00161FC8">
        <w:rPr>
          <w:rFonts w:ascii="Arial Narrow" w:hAnsi="Arial Narrow" w:cs="Times New Roman"/>
          <w:b/>
        </w:rPr>
        <w:t xml:space="preserve">5 % </w:t>
      </w:r>
      <w:r w:rsidRPr="00161FC8">
        <w:rPr>
          <w:rFonts w:ascii="Arial Narrow" w:hAnsi="Arial Narrow" w:cs="Times New Roman"/>
        </w:rPr>
        <w:t xml:space="preserve">całkowitej ceny brutto podanej w ofercie. </w:t>
      </w:r>
    </w:p>
    <w:p w14:paraId="03A02AFE" w14:textId="77777777" w:rsidR="009D08F3"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spacing w:val="-4"/>
        </w:rPr>
      </w:pPr>
      <w:r w:rsidRPr="00161FC8">
        <w:rPr>
          <w:rFonts w:ascii="Arial Narrow" w:hAnsi="Arial Narrow" w:cs="Times New Roman"/>
        </w:rPr>
        <w:t xml:space="preserve">Zabezpieczenie może być wnoszone według wyboru wykonawcy w jednej lub w kilku następujących formach: </w:t>
      </w:r>
    </w:p>
    <w:p w14:paraId="329E0A19" w14:textId="77777777" w:rsidR="009D08F3" w:rsidRDefault="009D08F3" w:rsidP="001C461A">
      <w:pPr>
        <w:numPr>
          <w:ilvl w:val="0"/>
          <w:numId w:val="40"/>
        </w:numPr>
        <w:autoSpaceDE w:val="0"/>
        <w:autoSpaceDN w:val="0"/>
        <w:adjustRightInd w:val="0"/>
        <w:spacing w:after="120" w:line="240" w:lineRule="auto"/>
        <w:rPr>
          <w:rFonts w:ascii="Arial Narrow" w:hAnsi="Arial Narrow" w:cs="Times New Roman"/>
          <w:spacing w:val="-4"/>
        </w:rPr>
      </w:pPr>
      <w:r w:rsidRPr="00161FC8">
        <w:rPr>
          <w:rFonts w:ascii="Arial Narrow" w:hAnsi="Arial Narrow" w:cs="Times New Roman"/>
        </w:rPr>
        <w:t>pieniądzu;</w:t>
      </w:r>
    </w:p>
    <w:p w14:paraId="73F620EB" w14:textId="77777777" w:rsidR="009D08F3" w:rsidRDefault="009D08F3" w:rsidP="001C461A">
      <w:pPr>
        <w:numPr>
          <w:ilvl w:val="0"/>
          <w:numId w:val="40"/>
        </w:numPr>
        <w:autoSpaceDE w:val="0"/>
        <w:autoSpaceDN w:val="0"/>
        <w:adjustRightInd w:val="0"/>
        <w:spacing w:after="120" w:line="240" w:lineRule="auto"/>
        <w:rPr>
          <w:rFonts w:ascii="Arial Narrow" w:hAnsi="Arial Narrow" w:cs="Times New Roman"/>
          <w:spacing w:val="-4"/>
        </w:rPr>
      </w:pPr>
      <w:r w:rsidRPr="00161FC8">
        <w:rPr>
          <w:rFonts w:ascii="Arial Narrow" w:hAnsi="Arial Narrow" w:cs="Times New Roman"/>
        </w:rPr>
        <w:t>poręczeniach bankowych lub poręczeniach spółdzielczej kasy oszczędnościowo-kredytowej, z tym że zobowiązanie kasy jest zawsze zobowiązaniem pieniężnym;</w:t>
      </w:r>
    </w:p>
    <w:p w14:paraId="4459CE48" w14:textId="77777777" w:rsidR="009D08F3" w:rsidRDefault="009D08F3" w:rsidP="001C461A">
      <w:pPr>
        <w:numPr>
          <w:ilvl w:val="0"/>
          <w:numId w:val="40"/>
        </w:numPr>
        <w:autoSpaceDE w:val="0"/>
        <w:autoSpaceDN w:val="0"/>
        <w:adjustRightInd w:val="0"/>
        <w:spacing w:after="120" w:line="240" w:lineRule="auto"/>
        <w:rPr>
          <w:rFonts w:ascii="Arial Narrow" w:hAnsi="Arial Narrow" w:cs="Times New Roman"/>
          <w:spacing w:val="-4"/>
        </w:rPr>
      </w:pPr>
      <w:r w:rsidRPr="00161FC8">
        <w:rPr>
          <w:rFonts w:ascii="Arial Narrow" w:hAnsi="Arial Narrow" w:cs="Times New Roman"/>
        </w:rPr>
        <w:t>gwarancjach bankowych;</w:t>
      </w:r>
    </w:p>
    <w:p w14:paraId="444B8430" w14:textId="77777777" w:rsidR="009D08F3" w:rsidRDefault="009D08F3" w:rsidP="001C461A">
      <w:pPr>
        <w:numPr>
          <w:ilvl w:val="0"/>
          <w:numId w:val="40"/>
        </w:numPr>
        <w:autoSpaceDE w:val="0"/>
        <w:autoSpaceDN w:val="0"/>
        <w:adjustRightInd w:val="0"/>
        <w:spacing w:after="120" w:line="240" w:lineRule="auto"/>
        <w:rPr>
          <w:rFonts w:ascii="Arial Narrow" w:hAnsi="Arial Narrow" w:cs="Times New Roman"/>
          <w:spacing w:val="-4"/>
        </w:rPr>
      </w:pPr>
      <w:r w:rsidRPr="00161FC8">
        <w:rPr>
          <w:rFonts w:ascii="Arial Narrow" w:hAnsi="Arial Narrow" w:cs="Times New Roman"/>
        </w:rPr>
        <w:lastRenderedPageBreak/>
        <w:t>gwarancjach ubezpieczeniowych;</w:t>
      </w:r>
    </w:p>
    <w:p w14:paraId="201AEBB9" w14:textId="77777777" w:rsidR="009D08F3" w:rsidRPr="00161FC8" w:rsidRDefault="009D08F3" w:rsidP="001C461A">
      <w:pPr>
        <w:numPr>
          <w:ilvl w:val="0"/>
          <w:numId w:val="40"/>
        </w:numPr>
        <w:autoSpaceDE w:val="0"/>
        <w:autoSpaceDN w:val="0"/>
        <w:adjustRightInd w:val="0"/>
        <w:spacing w:after="120" w:line="240" w:lineRule="auto"/>
        <w:rPr>
          <w:rFonts w:ascii="Arial Narrow" w:hAnsi="Arial Narrow" w:cs="Times New Roman"/>
          <w:spacing w:val="-4"/>
        </w:rPr>
      </w:pPr>
      <w:r w:rsidRPr="00161FC8">
        <w:rPr>
          <w:rFonts w:ascii="Arial Narrow" w:hAnsi="Arial Narrow" w:cs="Times New Roman"/>
        </w:rPr>
        <w:t>poręczeniach udzielanych przez podmioty, o których mowa w art. 6b ust. 5 pkt 2 ustawy z dnia 9 listopada 2000 r. o utworzeniu Polskiej Agencji Rozwoju Przedsiębiorczości.</w:t>
      </w:r>
    </w:p>
    <w:p w14:paraId="43D1DA38" w14:textId="77777777" w:rsidR="009D08F3" w:rsidRPr="00E3051A"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spacing w:val="-4"/>
        </w:rPr>
      </w:pPr>
      <w:r w:rsidRPr="00E3051A">
        <w:rPr>
          <w:rFonts w:ascii="Arial Narrow" w:hAnsi="Arial Narrow" w:cs="Times New Roman"/>
          <w:spacing w:val="-4"/>
        </w:rPr>
        <w:t xml:space="preserve">Zamawiający nie wyraża zgody na wniesienie zabezpieczenia w formach określonych art. 450 ust. 2 oraz art. 452 ust. 4 ustawy </w:t>
      </w:r>
      <w:proofErr w:type="spellStart"/>
      <w:r w:rsidRPr="00E3051A">
        <w:rPr>
          <w:rFonts w:ascii="Arial Narrow" w:hAnsi="Arial Narrow" w:cs="Times New Roman"/>
          <w:spacing w:val="-4"/>
        </w:rPr>
        <w:t>pzp</w:t>
      </w:r>
      <w:proofErr w:type="spellEnd"/>
      <w:r w:rsidRPr="00E3051A">
        <w:rPr>
          <w:rFonts w:ascii="Arial Narrow" w:hAnsi="Arial Narrow" w:cs="Times New Roman"/>
          <w:spacing w:val="-4"/>
        </w:rPr>
        <w:t xml:space="preserve">. </w:t>
      </w:r>
    </w:p>
    <w:p w14:paraId="1DD3D310" w14:textId="77777777" w:rsidR="00356542" w:rsidRPr="00F227CA"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spacing w:val="-4"/>
        </w:rPr>
      </w:pPr>
      <w:r>
        <w:rPr>
          <w:rFonts w:ascii="Arial Narrow" w:hAnsi="Arial Narrow" w:cs="Times New Roman"/>
          <w:spacing w:val="-4"/>
        </w:rPr>
        <w:t xml:space="preserve">Zabezpieczenie w formach określonych powyżej winno wskazywać jako Zamawiającego: </w:t>
      </w:r>
      <w:r w:rsidRPr="00AE43B7">
        <w:rPr>
          <w:rFonts w:ascii="Arial Narrow" w:hAnsi="Arial Narrow" w:cs="Times New Roman"/>
          <w:b/>
          <w:spacing w:val="-4"/>
          <w:kern w:val="24"/>
          <w:lang w:eastAsia="pl-PL"/>
        </w:rPr>
        <w:t>MIEJSKIE BUDOWNICTWO MIESZKANIOWE Sp. z o.o., ul. K</w:t>
      </w:r>
      <w:r>
        <w:rPr>
          <w:rFonts w:ascii="Arial Narrow" w:hAnsi="Arial Narrow" w:cs="Times New Roman"/>
          <w:b/>
          <w:spacing w:val="-4"/>
          <w:kern w:val="24"/>
          <w:lang w:eastAsia="pl-PL"/>
        </w:rPr>
        <w:t>azimierza Pułaskiego 6 lok. B 2, 87-800 Włocławek</w:t>
      </w:r>
      <w:r w:rsidR="00356542">
        <w:rPr>
          <w:rFonts w:ascii="Arial Narrow" w:hAnsi="Arial Narrow" w:cs="Times New Roman"/>
          <w:b/>
          <w:spacing w:val="-4"/>
          <w:kern w:val="24"/>
          <w:lang w:eastAsia="pl-PL"/>
        </w:rPr>
        <w:t xml:space="preserve">, </w:t>
      </w:r>
      <w:r w:rsidR="00356542" w:rsidRPr="00AE43B7">
        <w:rPr>
          <w:rFonts w:ascii="Arial Narrow" w:eastAsia="Segoe UI" w:hAnsi="Arial Narrow"/>
          <w:b/>
          <w:bCs/>
          <w:kern w:val="2"/>
          <w:lang w:eastAsia="pl-PL"/>
        </w:rPr>
        <w:t xml:space="preserve">działające w imieniu i na rzecz Gminy Miasta Włocławek,  </w:t>
      </w:r>
      <w:r w:rsidR="00356542">
        <w:rPr>
          <w:rFonts w:ascii="Arial Narrow" w:eastAsia="Segoe UI" w:hAnsi="Arial Narrow"/>
          <w:b/>
          <w:bCs/>
          <w:kern w:val="2"/>
          <w:lang w:eastAsia="pl-PL"/>
        </w:rPr>
        <w:t xml:space="preserve">Zielony Rynek 11/13, </w:t>
      </w:r>
      <w:r w:rsidR="00356542">
        <w:rPr>
          <w:rFonts w:ascii="Arial Narrow" w:hAnsi="Arial Narrow" w:cs="Times New Roman"/>
          <w:b/>
          <w:spacing w:val="-4"/>
          <w:kern w:val="24"/>
          <w:lang w:eastAsia="pl-PL"/>
        </w:rPr>
        <w:t>87-800 Włocławek.</w:t>
      </w:r>
    </w:p>
    <w:p w14:paraId="6CDAEB10" w14:textId="77777777" w:rsidR="009D08F3" w:rsidRPr="00E3051A"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spacing w:val="-4"/>
        </w:rPr>
      </w:pPr>
      <w:r w:rsidRPr="00E3051A">
        <w:rPr>
          <w:rFonts w:ascii="Arial Narrow" w:hAnsi="Arial Narrow" w:cs="Times New Roman"/>
          <w:spacing w:val="-4"/>
        </w:rPr>
        <w:t>W przypadku, gdy zabezpieczenie, będzie wnoszone w formie innej niż pieniądz, Zamawiający zastrzega sobie prawo do akceptacji projektu ww. dokumentu.</w:t>
      </w:r>
    </w:p>
    <w:p w14:paraId="2578B55B" w14:textId="77777777" w:rsidR="009D08F3" w:rsidRPr="00E3051A"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spacing w:val="-4"/>
        </w:rPr>
      </w:pPr>
      <w:r w:rsidRPr="00E3051A">
        <w:rPr>
          <w:rFonts w:ascii="Arial Narrow" w:hAnsi="Arial Narrow" w:cs="Times New Roman"/>
          <w:spacing w:val="-4"/>
        </w:rPr>
        <w:t>Z treści zabezpieczenia przedstawionego w formie gwarancji lub poręczenia winno wynikać, że bank, ubezpieczyciel lub poręczyciel zapłaci, na rzecz Zamawiającego, w terminie maksymalnie 30 dni od pisemnego wezwania kwotę zabezpieczenia, na pierwsze wezwanie Zamawiającego, bez odwołania, bez warunku, niezależnie od kwestionowania czy zastrzeżeń Wykonawcy i bez dochodzenia czy wezwanie Zamawiającego jest uzasadnione czy nie.</w:t>
      </w:r>
    </w:p>
    <w:p w14:paraId="22D2374E" w14:textId="4C7A95E3" w:rsidR="009D08F3" w:rsidRPr="00BF2867"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b/>
          <w:bCs/>
          <w:iCs/>
          <w:spacing w:val="-4"/>
        </w:rPr>
      </w:pPr>
      <w:r w:rsidRPr="00111FD6">
        <w:rPr>
          <w:rFonts w:ascii="Arial Narrow" w:hAnsi="Arial Narrow" w:cs="Times New Roman"/>
        </w:rPr>
        <w:t>Zabezpieczenie wnoszone w pieniądzu wykonawca wpłaca</w:t>
      </w:r>
      <w:r>
        <w:rPr>
          <w:rFonts w:ascii="Arial Narrow" w:hAnsi="Arial Narrow" w:cs="Times New Roman"/>
        </w:rPr>
        <w:t xml:space="preserve"> przelewem na rachunek bankowy Z</w:t>
      </w:r>
      <w:r w:rsidRPr="00111FD6">
        <w:rPr>
          <w:rFonts w:ascii="Arial Narrow" w:hAnsi="Arial Narrow" w:cs="Times New Roman"/>
        </w:rPr>
        <w:t xml:space="preserve">amawiającego </w:t>
      </w:r>
      <w:r w:rsidRPr="00111FD6">
        <w:rPr>
          <w:rFonts w:ascii="Arial Narrow" w:hAnsi="Arial Narrow" w:cs="Times New Roman"/>
          <w:b/>
        </w:rPr>
        <w:t xml:space="preserve">z dopiskiem: Zabezpieczenie należytego wykonania umowy </w:t>
      </w:r>
      <w:r w:rsidRPr="00111FD6">
        <w:rPr>
          <w:rFonts w:ascii="Arial Narrow" w:hAnsi="Arial Narrow" w:cs="Times New Roman"/>
          <w:b/>
          <w:bCs/>
          <w:iCs/>
          <w:spacing w:val="-4"/>
        </w:rPr>
        <w:t xml:space="preserve">na zadanie: </w:t>
      </w:r>
      <w:r w:rsidRPr="00BF2867">
        <w:rPr>
          <w:rFonts w:ascii="Arial Narrow" w:hAnsi="Arial Narrow" w:cs="Times New Roman"/>
          <w:b/>
          <w:bCs/>
        </w:rPr>
        <w:t>„</w:t>
      </w:r>
      <w:r w:rsidR="00356542" w:rsidRPr="00356542">
        <w:rPr>
          <w:rFonts w:ascii="Arial Narrow" w:hAnsi="Arial Narrow" w:cs="Times New Roman"/>
          <w:b/>
          <w:bCs/>
        </w:rPr>
        <w:t>Przebudowa budynku przy ul. Królewieckiej 12</w:t>
      </w:r>
      <w:r w:rsidRPr="00BF2867">
        <w:rPr>
          <w:rFonts w:ascii="Arial Narrow" w:hAnsi="Arial Narrow" w:cs="Times New Roman"/>
          <w:b/>
          <w:bCs/>
        </w:rPr>
        <w:t>”</w:t>
      </w:r>
      <w:r>
        <w:rPr>
          <w:rFonts w:ascii="Arial Narrow" w:hAnsi="Arial Narrow" w:cs="Times New Roman"/>
          <w:b/>
          <w:bCs/>
          <w:iCs/>
          <w:spacing w:val="-4"/>
        </w:rPr>
        <w:t>.</w:t>
      </w:r>
    </w:p>
    <w:p w14:paraId="75A07D9B" w14:textId="77777777" w:rsidR="009D08F3" w:rsidRPr="00111FD6"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b/>
          <w:bCs/>
          <w:iCs/>
          <w:spacing w:val="-4"/>
        </w:rPr>
      </w:pPr>
      <w:r w:rsidRPr="00111FD6">
        <w:rPr>
          <w:rFonts w:ascii="Arial Narrow" w:hAnsi="Arial Narrow" w:cs="Times New Roman"/>
        </w:rPr>
        <w:t xml:space="preserve">Zamawiający nie wyraża zgody na tworzenie zabezpieczenia przez potrącenia z należności za częściowo wykonany przedmiot zamówienia. </w:t>
      </w:r>
    </w:p>
    <w:p w14:paraId="28FF8E15" w14:textId="77777777" w:rsidR="009D08F3" w:rsidRPr="00E3051A"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b/>
          <w:bCs/>
          <w:iCs/>
          <w:spacing w:val="-4"/>
        </w:rPr>
      </w:pPr>
      <w:r w:rsidRPr="00E3051A">
        <w:rPr>
          <w:rFonts w:ascii="Arial Narrow" w:hAnsi="Arial Narrow" w:cs="Times New Roman"/>
        </w:rPr>
        <w:t xml:space="preserve">Zamawiający zwróci 70 % wysokości zabezpieczenia w terminie 30 dni od dnia wykonania zamówienia i uznania przez zamawiającego za należycie wykonane. Kwota pozostawiona na zabezpieczenie roszczeń z tytułu rękojmi za wady lub rękojmi tj. 30% wysokości zabezpieczenia zwrócona zostanie nie później niż w 15 dniu po upływie okresu rękojmi za wady lub rękojmi. </w:t>
      </w:r>
    </w:p>
    <w:p w14:paraId="434817D5" w14:textId="3D394312" w:rsidR="009D08F3" w:rsidRPr="009D08F3" w:rsidRDefault="009D08F3" w:rsidP="001C461A">
      <w:pPr>
        <w:numPr>
          <w:ilvl w:val="0"/>
          <w:numId w:val="39"/>
        </w:numPr>
        <w:autoSpaceDE w:val="0"/>
        <w:autoSpaceDN w:val="0"/>
        <w:adjustRightInd w:val="0"/>
        <w:spacing w:after="120" w:line="240" w:lineRule="auto"/>
        <w:ind w:left="357" w:hanging="357"/>
        <w:rPr>
          <w:rFonts w:ascii="Arial Narrow" w:hAnsi="Arial Narrow" w:cs="Times New Roman"/>
          <w:b/>
          <w:bCs/>
          <w:iCs/>
          <w:spacing w:val="-4"/>
        </w:rPr>
      </w:pPr>
      <w:r w:rsidRPr="00E3051A">
        <w:rPr>
          <w:rFonts w:ascii="Arial Narrow" w:hAnsi="Arial Narrow" w:cs="Times New Roman"/>
          <w:spacing w:val="-4"/>
          <w:kern w:val="24"/>
        </w:rPr>
        <w:t xml:space="preserve">Wykonawcy składający ofertę wspólnie, na podstawie art. 58 ust. 1 </w:t>
      </w:r>
      <w:proofErr w:type="spellStart"/>
      <w:r w:rsidRPr="00E3051A">
        <w:rPr>
          <w:rFonts w:ascii="Arial Narrow" w:hAnsi="Arial Narrow" w:cs="Times New Roman"/>
          <w:spacing w:val="-4"/>
          <w:kern w:val="24"/>
        </w:rPr>
        <w:t>pzp</w:t>
      </w:r>
      <w:proofErr w:type="spellEnd"/>
      <w:r w:rsidRPr="00E3051A">
        <w:rPr>
          <w:rFonts w:ascii="Arial Narrow" w:hAnsi="Arial Narrow" w:cs="Times New Roman"/>
          <w:spacing w:val="-4"/>
          <w:kern w:val="24"/>
        </w:rPr>
        <w:t xml:space="preserve"> ponoszą solidarną odpowiedzialność za wykonanie umowy i wniesienie zabezpieczenia należytego wykonania umowy.</w:t>
      </w:r>
    </w:p>
    <w:p w14:paraId="5DC767D9" w14:textId="77777777" w:rsidR="00F7130D" w:rsidRPr="007F473B" w:rsidRDefault="00F7130D" w:rsidP="005A013F">
      <w:pPr>
        <w:numPr>
          <w:ilvl w:val="0"/>
          <w:numId w:val="1"/>
        </w:numPr>
        <w:spacing w:after="120" w:line="276" w:lineRule="auto"/>
        <w:ind w:left="714" w:hanging="357"/>
        <w:rPr>
          <w:rFonts w:ascii="Arial Narrow" w:eastAsia="Times New Roman" w:hAnsi="Arial Narrow" w:cs="Times New Roman"/>
          <w:b/>
          <w:lang w:eastAsia="pl-PL"/>
        </w:rPr>
      </w:pPr>
      <w:r w:rsidRPr="007F473B">
        <w:rPr>
          <w:rFonts w:ascii="Arial Narrow" w:eastAsia="Times New Roman" w:hAnsi="Arial Narrow" w:cs="Times New Roman"/>
          <w:b/>
          <w:lang w:eastAsia="pl-PL"/>
        </w:rPr>
        <w:t>POUCZENIE O ŚRODKACH OCHRONY PRAWNEJ PRZYSŁUGUJĄCYCH WYKONAWCY</w:t>
      </w:r>
    </w:p>
    <w:p w14:paraId="45E7D1B0" w14:textId="77777777" w:rsidR="00F7130D" w:rsidRPr="007F473B" w:rsidRDefault="00F7130D" w:rsidP="005A013F">
      <w:pPr>
        <w:numPr>
          <w:ilvl w:val="0"/>
          <w:numId w:val="6"/>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Środki ochrony prawnej przysługują</w:t>
      </w:r>
      <w:r w:rsidRPr="007F473B">
        <w:rPr>
          <w:rFonts w:ascii="Arial" w:eastAsia="Times New Roman" w:hAnsi="Arial" w:cs="Arial"/>
          <w:lang w:eastAsia="pl-PL"/>
        </w:rPr>
        <w:t>̨</w:t>
      </w:r>
      <w:r w:rsidRPr="007F473B">
        <w:rPr>
          <w:rFonts w:ascii="Arial Narrow" w:eastAsia="Times New Roman" w:hAnsi="Arial Narrow" w:cs="Times New Roman"/>
          <w:lang w:eastAsia="pl-PL"/>
        </w:rPr>
        <w:t xml:space="preserve"> Wykonawcy, je</w:t>
      </w:r>
      <w:r w:rsidRPr="007F473B">
        <w:rPr>
          <w:rFonts w:ascii="Arial Narrow" w:eastAsia="Times New Roman" w:hAnsi="Arial Narrow" w:cs="Arial Narrow"/>
          <w:lang w:eastAsia="pl-PL"/>
        </w:rPr>
        <w:t>ż</w:t>
      </w:r>
      <w:r w:rsidRPr="007F473B">
        <w:rPr>
          <w:rFonts w:ascii="Arial Narrow" w:eastAsia="Times New Roman" w:hAnsi="Arial Narrow" w:cs="Times New Roman"/>
          <w:lang w:eastAsia="pl-PL"/>
        </w:rPr>
        <w:t>eli ma lub mia</w:t>
      </w:r>
      <w:r w:rsidRPr="007F473B">
        <w:rPr>
          <w:rFonts w:ascii="Arial Narrow" w:eastAsia="Times New Roman" w:hAnsi="Arial Narrow" w:cs="Arial Narrow"/>
          <w:lang w:eastAsia="pl-PL"/>
        </w:rPr>
        <w:t>ł</w:t>
      </w:r>
      <w:r w:rsidRPr="007F473B">
        <w:rPr>
          <w:rFonts w:ascii="Arial Narrow" w:eastAsia="Times New Roman" w:hAnsi="Arial Narrow" w:cs="Times New Roman"/>
          <w:lang w:eastAsia="pl-PL"/>
        </w:rPr>
        <w:t xml:space="preserve"> interes w uzyskaniu zam</w:t>
      </w:r>
      <w:r w:rsidRPr="007F473B">
        <w:rPr>
          <w:rFonts w:ascii="Arial Narrow" w:eastAsia="Times New Roman" w:hAnsi="Arial Narrow" w:cs="Arial Narrow"/>
          <w:lang w:eastAsia="pl-PL"/>
        </w:rPr>
        <w:t>ó</w:t>
      </w:r>
      <w:r w:rsidRPr="007F473B">
        <w:rPr>
          <w:rFonts w:ascii="Arial Narrow" w:eastAsia="Times New Roman" w:hAnsi="Arial Narrow" w:cs="Times New Roman"/>
          <w:lang w:eastAsia="pl-PL"/>
        </w:rPr>
        <w:t>wienia oraz poni</w:t>
      </w:r>
      <w:r w:rsidRPr="007F473B">
        <w:rPr>
          <w:rFonts w:ascii="Arial Narrow" w:eastAsia="Times New Roman" w:hAnsi="Arial Narrow" w:cs="Arial Narrow"/>
          <w:lang w:eastAsia="pl-PL"/>
        </w:rPr>
        <w:t>ó</w:t>
      </w:r>
      <w:r w:rsidRPr="007F473B">
        <w:rPr>
          <w:rFonts w:ascii="Arial Narrow" w:eastAsia="Times New Roman" w:hAnsi="Arial Narrow" w:cs="Times New Roman"/>
          <w:lang w:eastAsia="pl-PL"/>
        </w:rPr>
        <w:t>s</w:t>
      </w:r>
      <w:r w:rsidRPr="007F473B">
        <w:rPr>
          <w:rFonts w:ascii="Arial Narrow" w:eastAsia="Times New Roman" w:hAnsi="Arial Narrow" w:cs="Arial Narrow"/>
          <w:lang w:eastAsia="pl-PL"/>
        </w:rPr>
        <w:t>ł</w:t>
      </w:r>
      <w:r w:rsidRPr="007F473B">
        <w:rPr>
          <w:rFonts w:ascii="Arial Narrow" w:eastAsia="Times New Roman" w:hAnsi="Arial Narrow" w:cs="Times New Roman"/>
          <w:lang w:eastAsia="pl-PL"/>
        </w:rPr>
        <w:t xml:space="preserve"> lub mo</w:t>
      </w:r>
      <w:r w:rsidRPr="007F473B">
        <w:rPr>
          <w:rFonts w:ascii="Arial Narrow" w:eastAsia="Times New Roman" w:hAnsi="Arial Narrow" w:cs="Arial Narrow"/>
          <w:lang w:eastAsia="pl-PL"/>
        </w:rPr>
        <w:t>ż</w:t>
      </w:r>
      <w:r w:rsidRPr="007F473B">
        <w:rPr>
          <w:rFonts w:ascii="Arial Narrow" w:eastAsia="Times New Roman" w:hAnsi="Arial Narrow" w:cs="Times New Roman"/>
          <w:lang w:eastAsia="pl-PL"/>
        </w:rPr>
        <w:t>e ponie</w:t>
      </w:r>
      <w:r w:rsidRPr="007F473B">
        <w:rPr>
          <w:rFonts w:ascii="Arial Narrow" w:eastAsia="Times New Roman" w:hAnsi="Arial Narrow" w:cs="Arial Narrow"/>
          <w:lang w:eastAsia="pl-PL"/>
        </w:rPr>
        <w:t>ść</w:t>
      </w:r>
      <w:r w:rsidRPr="007F473B">
        <w:rPr>
          <w:rFonts w:ascii="Arial Narrow" w:eastAsia="Times New Roman" w:hAnsi="Arial Narrow" w:cs="Times New Roman"/>
          <w:lang w:eastAsia="pl-PL"/>
        </w:rPr>
        <w:t>́ szkod</w:t>
      </w:r>
      <w:r w:rsidRPr="007F473B">
        <w:rPr>
          <w:rFonts w:ascii="Arial Narrow" w:eastAsia="Times New Roman" w:hAnsi="Arial Narrow" w:cs="Arial Narrow"/>
          <w:lang w:eastAsia="pl-PL"/>
        </w:rPr>
        <w:t>ę</w:t>
      </w:r>
      <w:r w:rsidRPr="007F473B">
        <w:rPr>
          <w:rFonts w:ascii="Arial Narrow" w:eastAsia="Times New Roman" w:hAnsi="Arial Narrow" w:cs="Times New Roman"/>
          <w:lang w:eastAsia="pl-PL"/>
        </w:rPr>
        <w:t xml:space="preserve"> w wyniku naruszenia przez Zamawiaj</w:t>
      </w:r>
      <w:r w:rsidRPr="007F473B">
        <w:rPr>
          <w:rFonts w:ascii="Arial Narrow" w:eastAsia="Times New Roman" w:hAnsi="Arial Narrow" w:cs="Arial Narrow"/>
          <w:lang w:eastAsia="pl-PL"/>
        </w:rPr>
        <w:t>ą</w:t>
      </w:r>
      <w:r w:rsidRPr="007F473B">
        <w:rPr>
          <w:rFonts w:ascii="Arial Narrow" w:eastAsia="Times New Roman" w:hAnsi="Arial Narrow" w:cs="Times New Roman"/>
          <w:lang w:eastAsia="pl-PL"/>
        </w:rPr>
        <w:t>cego przepis</w:t>
      </w:r>
      <w:r w:rsidRPr="007F473B">
        <w:rPr>
          <w:rFonts w:ascii="Arial Narrow" w:eastAsia="Times New Roman" w:hAnsi="Arial Narrow" w:cs="Arial Narrow"/>
          <w:lang w:eastAsia="pl-PL"/>
        </w:rPr>
        <w:t>ó</w:t>
      </w:r>
      <w:r w:rsidRPr="007F473B">
        <w:rPr>
          <w:rFonts w:ascii="Arial Narrow" w:eastAsia="Times New Roman" w:hAnsi="Arial Narrow" w:cs="Times New Roman"/>
          <w:lang w:eastAsia="pl-PL"/>
        </w:rPr>
        <w:t xml:space="preserve">w </w:t>
      </w:r>
      <w:proofErr w:type="spellStart"/>
      <w:r w:rsidRPr="007F473B">
        <w:rPr>
          <w:rFonts w:ascii="Arial Narrow" w:eastAsia="Times New Roman" w:hAnsi="Arial Narrow" w:cs="Times New Roman"/>
          <w:lang w:eastAsia="pl-PL"/>
        </w:rPr>
        <w:t>pzp</w:t>
      </w:r>
      <w:proofErr w:type="spellEnd"/>
      <w:r w:rsidRPr="007F473B">
        <w:rPr>
          <w:rFonts w:ascii="Arial Narrow" w:eastAsia="Times New Roman" w:hAnsi="Arial Narrow" w:cs="Times New Roman"/>
          <w:lang w:eastAsia="pl-PL"/>
        </w:rPr>
        <w:t>.</w:t>
      </w:r>
    </w:p>
    <w:p w14:paraId="69642F51" w14:textId="77777777" w:rsidR="00F7130D" w:rsidRPr="007F473B" w:rsidRDefault="00F7130D" w:rsidP="005A013F">
      <w:pPr>
        <w:numPr>
          <w:ilvl w:val="0"/>
          <w:numId w:val="6"/>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Odwołanie przysługuje na:</w:t>
      </w:r>
    </w:p>
    <w:p w14:paraId="43782339" w14:textId="77777777" w:rsidR="00F7130D" w:rsidRPr="007F473B" w:rsidRDefault="00F7130D" w:rsidP="005A013F">
      <w:pPr>
        <w:spacing w:after="120" w:line="240" w:lineRule="auto"/>
        <w:ind w:left="357" w:firstLine="0"/>
        <w:rPr>
          <w:rFonts w:ascii="Arial Narrow" w:eastAsia="Times New Roman" w:hAnsi="Arial Narrow" w:cs="Times New Roman"/>
          <w:lang w:eastAsia="pl-PL"/>
        </w:rPr>
      </w:pPr>
      <w:r w:rsidRPr="007F473B">
        <w:rPr>
          <w:rFonts w:ascii="Arial Narrow" w:eastAsia="Times New Roman" w:hAnsi="Arial Narrow" w:cs="Times New Roman"/>
          <w:b/>
          <w:lang w:eastAsia="pl-PL"/>
        </w:rPr>
        <w:t>2.1.</w:t>
      </w:r>
      <w:r w:rsidRPr="007F473B">
        <w:rPr>
          <w:rFonts w:ascii="Arial Narrow" w:eastAsia="Times New Roman" w:hAnsi="Arial Narrow" w:cs="Times New Roman"/>
          <w:lang w:eastAsia="pl-PL"/>
        </w:rPr>
        <w:t xml:space="preserve"> niezgodna</w:t>
      </w:r>
      <w:r w:rsidRPr="007F473B">
        <w:rPr>
          <w:rFonts w:ascii="Arial" w:eastAsia="Times New Roman" w:hAnsi="Arial" w:cs="Arial"/>
          <w:lang w:eastAsia="pl-PL"/>
        </w:rPr>
        <w:t>̨</w:t>
      </w:r>
      <w:r w:rsidRPr="007F473B">
        <w:rPr>
          <w:rFonts w:ascii="Arial Narrow" w:eastAsia="Times New Roman" w:hAnsi="Arial Narrow" w:cs="Times New Roman"/>
          <w:lang w:eastAsia="pl-PL"/>
        </w:rPr>
        <w:t xml:space="preserve"> z przepisami ustawy czynno</w:t>
      </w:r>
      <w:r w:rsidRPr="007F473B">
        <w:rPr>
          <w:rFonts w:ascii="Arial Narrow" w:eastAsia="Times New Roman" w:hAnsi="Arial Narrow" w:cs="Arial Narrow"/>
          <w:lang w:eastAsia="pl-PL"/>
        </w:rPr>
        <w:t>ść</w:t>
      </w:r>
      <w:r w:rsidRPr="007F473B">
        <w:rPr>
          <w:rFonts w:ascii="Arial Narrow" w:eastAsia="Times New Roman" w:hAnsi="Arial Narrow" w:cs="Times New Roman"/>
          <w:lang w:eastAsia="pl-PL"/>
        </w:rPr>
        <w:t>́ Zamawiaj</w:t>
      </w:r>
      <w:r w:rsidRPr="007F473B">
        <w:rPr>
          <w:rFonts w:ascii="Arial Narrow" w:eastAsia="Times New Roman" w:hAnsi="Arial Narrow" w:cs="Arial Narrow"/>
          <w:lang w:eastAsia="pl-PL"/>
        </w:rPr>
        <w:t>ą</w:t>
      </w:r>
      <w:r w:rsidRPr="007F473B">
        <w:rPr>
          <w:rFonts w:ascii="Arial Narrow" w:eastAsia="Times New Roman" w:hAnsi="Arial Narrow" w:cs="Times New Roman"/>
          <w:lang w:eastAsia="pl-PL"/>
        </w:rPr>
        <w:t>cego, podj</w:t>
      </w:r>
      <w:r w:rsidRPr="007F473B">
        <w:rPr>
          <w:rFonts w:ascii="Arial Narrow" w:eastAsia="Times New Roman" w:hAnsi="Arial Narrow" w:cs="Arial Narrow"/>
          <w:lang w:eastAsia="pl-PL"/>
        </w:rPr>
        <w:t>ę</w:t>
      </w:r>
      <w:r w:rsidRPr="007F473B">
        <w:rPr>
          <w:rFonts w:ascii="Arial Narrow" w:eastAsia="Times New Roman" w:hAnsi="Arial Narrow" w:cs="Times New Roman"/>
          <w:lang w:eastAsia="pl-PL"/>
        </w:rPr>
        <w:t>ta</w:t>
      </w:r>
      <w:r w:rsidRPr="007F473B">
        <w:rPr>
          <w:rFonts w:ascii="Arial" w:eastAsia="Times New Roman" w:hAnsi="Arial" w:cs="Arial"/>
          <w:lang w:eastAsia="pl-PL"/>
        </w:rPr>
        <w:t>̨</w:t>
      </w:r>
      <w:r w:rsidRPr="007F473B">
        <w:rPr>
          <w:rFonts w:ascii="Arial Narrow" w:eastAsia="Times New Roman" w:hAnsi="Arial Narrow" w:cs="Times New Roman"/>
          <w:lang w:eastAsia="pl-PL"/>
        </w:rPr>
        <w:t xml:space="preserve"> w post</w:t>
      </w:r>
      <w:r w:rsidRPr="007F473B">
        <w:rPr>
          <w:rFonts w:ascii="Arial Narrow" w:eastAsia="Times New Roman" w:hAnsi="Arial Narrow" w:cs="Arial Narrow"/>
          <w:lang w:eastAsia="pl-PL"/>
        </w:rPr>
        <w:t>ę</w:t>
      </w:r>
      <w:r w:rsidRPr="007F473B">
        <w:rPr>
          <w:rFonts w:ascii="Arial Narrow" w:eastAsia="Times New Roman" w:hAnsi="Arial Narrow" w:cs="Times New Roman"/>
          <w:lang w:eastAsia="pl-PL"/>
        </w:rPr>
        <w:t>powaniu o udzielenie zm</w:t>
      </w:r>
      <w:r w:rsidRPr="007F473B">
        <w:rPr>
          <w:rFonts w:ascii="Arial Narrow" w:eastAsia="Times New Roman" w:hAnsi="Arial Narrow" w:cs="Arial Narrow"/>
          <w:lang w:eastAsia="pl-PL"/>
        </w:rPr>
        <w:t>ó</w:t>
      </w:r>
      <w:r w:rsidRPr="007F473B">
        <w:rPr>
          <w:rFonts w:ascii="Arial Narrow" w:eastAsia="Times New Roman" w:hAnsi="Arial Narrow" w:cs="Times New Roman"/>
          <w:lang w:eastAsia="pl-PL"/>
        </w:rPr>
        <w:t>wienia, w tym na projektowane postanowienie umowy;</w:t>
      </w:r>
    </w:p>
    <w:p w14:paraId="72EC11A7" w14:textId="77777777" w:rsidR="00F7130D" w:rsidRPr="007F473B" w:rsidRDefault="00F7130D" w:rsidP="005A013F">
      <w:pPr>
        <w:spacing w:after="120" w:line="240" w:lineRule="auto"/>
        <w:ind w:left="357" w:firstLine="0"/>
        <w:rPr>
          <w:rFonts w:ascii="Arial Narrow" w:eastAsia="Times New Roman" w:hAnsi="Arial Narrow" w:cs="Times New Roman"/>
          <w:lang w:eastAsia="pl-PL"/>
        </w:rPr>
      </w:pPr>
      <w:r w:rsidRPr="007F473B">
        <w:rPr>
          <w:rFonts w:ascii="Arial Narrow" w:eastAsia="Times New Roman" w:hAnsi="Arial Narrow" w:cs="Times New Roman"/>
          <w:b/>
          <w:lang w:eastAsia="pl-PL"/>
        </w:rPr>
        <w:t>2.2.</w:t>
      </w:r>
      <w:r w:rsidRPr="007F473B">
        <w:rPr>
          <w:rFonts w:ascii="Arial Narrow" w:eastAsia="Times New Roman" w:hAnsi="Arial Narrow" w:cs="Times New Roman"/>
          <w:lang w:eastAsia="pl-PL"/>
        </w:rPr>
        <w:t>zaniechanie czynności w postępowaniu o udzielenie zmówienia, do której Zamawiający był obowiązany na podstawie ustawy.</w:t>
      </w:r>
    </w:p>
    <w:p w14:paraId="656E2C9A" w14:textId="77777777" w:rsidR="00F7130D" w:rsidRPr="007F473B" w:rsidRDefault="00F7130D" w:rsidP="005A013F">
      <w:pPr>
        <w:numPr>
          <w:ilvl w:val="0"/>
          <w:numId w:val="7"/>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Odwołanie wnosi się</w:t>
      </w:r>
      <w:r w:rsidRPr="007F473B">
        <w:rPr>
          <w:rFonts w:ascii="Arial" w:eastAsia="Times New Roman" w:hAnsi="Arial" w:cs="Arial"/>
          <w:lang w:eastAsia="pl-PL"/>
        </w:rPr>
        <w:t>̨</w:t>
      </w:r>
      <w:r w:rsidRPr="007F473B">
        <w:rPr>
          <w:rFonts w:ascii="Arial Narrow" w:eastAsia="Times New Roman" w:hAnsi="Arial Narrow" w:cs="Times New Roman"/>
          <w:lang w:eastAsia="pl-PL"/>
        </w:rPr>
        <w:t xml:space="preserve"> do Prezesa Krajowej Izby Odwo</w:t>
      </w:r>
      <w:r w:rsidRPr="007F473B">
        <w:rPr>
          <w:rFonts w:ascii="Arial Narrow" w:eastAsia="Times New Roman" w:hAnsi="Arial Narrow" w:cs="Arial Narrow"/>
          <w:lang w:eastAsia="pl-PL"/>
        </w:rPr>
        <w:t>ł</w:t>
      </w:r>
      <w:r w:rsidRPr="007F473B">
        <w:rPr>
          <w:rFonts w:ascii="Arial Narrow" w:eastAsia="Times New Roman" w:hAnsi="Arial Narrow" w:cs="Times New Roman"/>
          <w:lang w:eastAsia="pl-PL"/>
        </w:rPr>
        <w:t>awczej w formie pisemnej albo w formie elektronicznej albo w postaci elektronicznej opatrzonej podpisem zaufanym.</w:t>
      </w:r>
    </w:p>
    <w:p w14:paraId="4EB1F061" w14:textId="77777777" w:rsidR="00F7130D" w:rsidRPr="007F473B" w:rsidRDefault="00F7130D" w:rsidP="005A013F">
      <w:pPr>
        <w:numPr>
          <w:ilvl w:val="0"/>
          <w:numId w:val="7"/>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Na orzeczenie Krajowej Izby Odwoławczej oraz postanowienie Prezesa Krajowej Izby Odwoławczej, o którym mowa w art. 519 ust. 1 </w:t>
      </w:r>
      <w:proofErr w:type="spellStart"/>
      <w:r w:rsidRPr="007F473B">
        <w:rPr>
          <w:rFonts w:ascii="Arial Narrow" w:eastAsia="Times New Roman" w:hAnsi="Arial Narrow" w:cs="Times New Roman"/>
          <w:lang w:eastAsia="pl-PL"/>
        </w:rPr>
        <w:t>pzp</w:t>
      </w:r>
      <w:proofErr w:type="spellEnd"/>
      <w:r w:rsidRPr="007F473B">
        <w:rPr>
          <w:rFonts w:ascii="Arial Narrow" w:eastAsia="Times New Roman" w:hAnsi="Arial Narrow" w:cs="Times New Roman"/>
          <w:lang w:eastAsia="pl-PL"/>
        </w:rPr>
        <w:t>, stronom oraz uczestnikom postępowania odwoławczego przysługuje skarga do sądu. Skargę wnosi się do Sądu Okręgowego w Warszawie za pośrednictwem Prezesa Krajowej Izby Odwoławczej.</w:t>
      </w:r>
    </w:p>
    <w:p w14:paraId="1B5F8A50" w14:textId="77777777" w:rsidR="00F7130D" w:rsidRPr="007F473B" w:rsidRDefault="00F7130D" w:rsidP="005A013F">
      <w:pPr>
        <w:numPr>
          <w:ilvl w:val="0"/>
          <w:numId w:val="7"/>
        </w:numPr>
        <w:spacing w:after="120" w:line="240" w:lineRule="auto"/>
        <w:ind w:left="357" w:hanging="357"/>
        <w:rPr>
          <w:rFonts w:ascii="Arial Narrow" w:eastAsia="Times New Roman" w:hAnsi="Arial Narrow" w:cs="Times New Roman"/>
          <w:lang w:eastAsia="pl-PL"/>
        </w:rPr>
      </w:pPr>
      <w:r w:rsidRPr="007F473B">
        <w:rPr>
          <w:rFonts w:ascii="Arial Narrow" w:eastAsia="Times New Roman" w:hAnsi="Arial Narrow" w:cs="Times New Roman"/>
          <w:lang w:eastAsia="pl-PL"/>
        </w:rPr>
        <w:t xml:space="preserve">Szczegółowe informacje dotyczące środków ochrony prawnej określone są w Dziale IX „Środki ochrony prawnej” </w:t>
      </w:r>
      <w:proofErr w:type="spellStart"/>
      <w:r w:rsidRPr="007F473B">
        <w:rPr>
          <w:rFonts w:ascii="Arial Narrow" w:eastAsia="Times New Roman" w:hAnsi="Arial Narrow" w:cs="Times New Roman"/>
          <w:lang w:eastAsia="pl-PL"/>
        </w:rPr>
        <w:t>pzp</w:t>
      </w:r>
      <w:proofErr w:type="spellEnd"/>
      <w:r w:rsidRPr="007F473B">
        <w:rPr>
          <w:rFonts w:ascii="Arial Narrow" w:eastAsia="Times New Roman" w:hAnsi="Arial Narrow" w:cs="Times New Roman"/>
          <w:lang w:eastAsia="pl-PL"/>
        </w:rPr>
        <w:t>.</w:t>
      </w:r>
    </w:p>
    <w:p w14:paraId="3B49E712" w14:textId="77777777" w:rsidR="00F7130D" w:rsidRPr="00356542" w:rsidRDefault="00F7130D" w:rsidP="009B6CF1">
      <w:pPr>
        <w:numPr>
          <w:ilvl w:val="0"/>
          <w:numId w:val="1"/>
        </w:numPr>
        <w:tabs>
          <w:tab w:val="left" w:pos="-2520"/>
          <w:tab w:val="left" w:pos="-2340"/>
          <w:tab w:val="left" w:leader="dot" w:pos="-2160"/>
        </w:tabs>
        <w:suppressAutoHyphens/>
        <w:spacing w:after="120" w:line="240" w:lineRule="auto"/>
        <w:ind w:left="714" w:hanging="357"/>
        <w:jc w:val="left"/>
        <w:rPr>
          <w:rFonts w:ascii="Arial Narrow" w:eastAsia="Times New Roman" w:hAnsi="Arial Narrow" w:cs="Times New Roman"/>
          <w:b/>
          <w:bCs/>
          <w:lang w:eastAsia="ar-SA"/>
        </w:rPr>
      </w:pPr>
      <w:r w:rsidRPr="00356542">
        <w:rPr>
          <w:rFonts w:ascii="Arial Narrow" w:eastAsia="Times New Roman" w:hAnsi="Arial Narrow" w:cs="Times New Roman"/>
          <w:b/>
          <w:u w:val="single"/>
          <w:lang w:eastAsia="pl-PL"/>
        </w:rPr>
        <w:lastRenderedPageBreak/>
        <w:t xml:space="preserve">KLAUZULA INFORMACYJNA DOTYCZĄCA PRZETWARZANIA DANYCH OSOBOWYCH </w:t>
      </w:r>
    </w:p>
    <w:p w14:paraId="0972F8FF" w14:textId="77777777" w:rsidR="005A013F" w:rsidRPr="00356542" w:rsidRDefault="005A013F" w:rsidP="00F051D2">
      <w:pPr>
        <w:shd w:val="clear" w:color="auto" w:fill="FFFFFF"/>
        <w:spacing w:after="100" w:afterAutospacing="1" w:line="240" w:lineRule="auto"/>
        <w:ind w:left="357" w:firstLine="0"/>
        <w:rPr>
          <w:rFonts w:ascii="Arial Narrow" w:eastAsia="Times New Roman" w:hAnsi="Arial Narrow" w:cs="Times New Roman"/>
          <w:lang w:eastAsia="pl-PL"/>
        </w:rPr>
      </w:pPr>
      <w:r w:rsidRPr="00356542">
        <w:rPr>
          <w:rFonts w:ascii="Arial Narrow" w:eastAsia="Times New Roman" w:hAnsi="Arial Narrow" w:cs="Times New Roman"/>
          <w:b/>
          <w:bCs/>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że:</w:t>
      </w:r>
    </w:p>
    <w:p w14:paraId="30ADD6D4" w14:textId="77777777" w:rsidR="00F051D2" w:rsidRPr="00356542" w:rsidRDefault="005A013F" w:rsidP="00F051D2">
      <w:pPr>
        <w:pStyle w:val="Akapitzlist"/>
        <w:numPr>
          <w:ilvl w:val="2"/>
          <w:numId w:val="9"/>
        </w:numPr>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 xml:space="preserve">Administratorem Pani/Pana danych osobowych jest Miejskie Budownictwo Mieszkaniowe </w:t>
      </w:r>
      <w:r w:rsidRPr="00356542">
        <w:rPr>
          <w:rFonts w:ascii="Arial Narrow" w:eastAsia="Times New Roman" w:hAnsi="Arial Narrow" w:cs="Times New Roman"/>
          <w:lang w:eastAsia="pl-PL"/>
        </w:rPr>
        <w:br/>
        <w:t xml:space="preserve">Sp. z o.o. z siedzibą w: </w:t>
      </w:r>
      <w:r w:rsidRPr="00356542">
        <w:rPr>
          <w:rFonts w:ascii="Arial Narrow" w:eastAsia="Times New Roman" w:hAnsi="Arial Narrow" w:cs="Times New Roman"/>
          <w:b/>
          <w:spacing w:val="-4"/>
          <w:kern w:val="24"/>
          <w:lang w:eastAsia="pl-PL"/>
        </w:rPr>
        <w:t>87-800 Włocławek, ul. Kazimierza Pułaskiego 6 lok. B 2</w:t>
      </w:r>
      <w:r w:rsidRPr="00356542">
        <w:rPr>
          <w:rFonts w:ascii="Arial Narrow" w:eastAsia="Times New Roman" w:hAnsi="Arial Narrow" w:cs="Times New Roman"/>
          <w:b/>
          <w:spacing w:val="-4"/>
          <w:kern w:val="24"/>
          <w:lang w:eastAsia="pl-PL"/>
        </w:rPr>
        <w:tab/>
      </w:r>
      <w:r w:rsidR="00F051D2" w:rsidRPr="00356542">
        <w:rPr>
          <w:rFonts w:ascii="Arial Narrow" w:eastAsia="Times New Roman" w:hAnsi="Arial Narrow" w:cs="Times New Roman"/>
          <w:b/>
          <w:spacing w:val="-4"/>
          <w:kern w:val="24"/>
          <w:lang w:eastAsia="pl-PL"/>
        </w:rPr>
        <w:t>.</w:t>
      </w:r>
    </w:p>
    <w:p w14:paraId="25B8FE86" w14:textId="77777777" w:rsidR="00F051D2" w:rsidRPr="00356542" w:rsidRDefault="005A013F" w:rsidP="00F051D2">
      <w:pPr>
        <w:pStyle w:val="Akapitzlist"/>
        <w:numPr>
          <w:ilvl w:val="2"/>
          <w:numId w:val="9"/>
        </w:numPr>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 xml:space="preserve">W sprawach związanych z Pani/Pana danymi osobowymi proszę kontaktować z Inspektorem Danych Osobowych w następujący sposób - listownie na adres: </w:t>
      </w:r>
      <w:r w:rsidRPr="00356542">
        <w:rPr>
          <w:rFonts w:ascii="Arial Narrow" w:eastAsia="Times New Roman" w:hAnsi="Arial Narrow" w:cs="Times New Roman"/>
          <w:b/>
          <w:spacing w:val="-4"/>
          <w:kern w:val="24"/>
          <w:lang w:eastAsia="pl-PL"/>
        </w:rPr>
        <w:t>ul. Kazimierza Pułaskiego 6 lok. B 2</w:t>
      </w:r>
      <w:r w:rsidRPr="00356542">
        <w:rPr>
          <w:rFonts w:ascii="Arial Narrow" w:eastAsia="Times New Roman" w:hAnsi="Arial Narrow" w:cs="Times New Roman"/>
          <w:lang w:eastAsia="pl-PL"/>
        </w:rPr>
        <w:t xml:space="preserve">, 87-800 Włocławek lub pod adresem e-mail: </w:t>
      </w:r>
      <w:hyperlink r:id="rId30" w:history="1">
        <w:r w:rsidRPr="00356542">
          <w:rPr>
            <w:rFonts w:ascii="Arial Narrow" w:eastAsia="Times New Roman" w:hAnsi="Arial Narrow" w:cs="Times New Roman"/>
            <w:u w:val="single"/>
            <w:lang w:eastAsia="pl-PL"/>
          </w:rPr>
          <w:t>iodo@mbm.wloclawek.pl</w:t>
        </w:r>
      </w:hyperlink>
      <w:r w:rsidR="00F051D2" w:rsidRPr="00356542">
        <w:rPr>
          <w:rFonts w:ascii="Arial Narrow" w:eastAsia="Times New Roman" w:hAnsi="Arial Narrow" w:cs="Times New Roman"/>
          <w:u w:val="single"/>
          <w:lang w:eastAsia="pl-PL"/>
        </w:rPr>
        <w:t>.</w:t>
      </w:r>
    </w:p>
    <w:p w14:paraId="74D15906" w14:textId="77777777" w:rsidR="00F051D2" w:rsidRPr="00356542" w:rsidRDefault="005A013F" w:rsidP="00F051D2">
      <w:pPr>
        <w:pStyle w:val="Akapitzlist"/>
        <w:numPr>
          <w:ilvl w:val="2"/>
          <w:numId w:val="9"/>
        </w:numPr>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Pani/Pana dane osobowe przetwarzane będą na podstawie art. 6 ust. 1 lit. c RODO 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77C31CAF" w14:textId="77777777" w:rsidR="00F051D2" w:rsidRPr="00356542" w:rsidRDefault="00F051D2" w:rsidP="00F051D2">
      <w:pPr>
        <w:pStyle w:val="Akapitzlist"/>
        <w:numPr>
          <w:ilvl w:val="2"/>
          <w:numId w:val="9"/>
        </w:numPr>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O</w:t>
      </w:r>
      <w:r w:rsidR="005A013F" w:rsidRPr="00356542">
        <w:rPr>
          <w:rFonts w:ascii="Arial Narrow" w:eastAsia="Times New Roman" w:hAnsi="Arial Narrow" w:cs="Times New Roman"/>
          <w:lang w:eastAsia="pl-PL"/>
        </w:rPr>
        <w:t xml:space="preserve">dbiorcami Pani/Pana danych osobowych będą osoby lub podmioty, którym udostępniona zostanie dokumentacja postępowania w oparciu o art. 18 oraz art. 74 ustawy </w:t>
      </w:r>
      <w:proofErr w:type="spellStart"/>
      <w:r w:rsidR="005A013F" w:rsidRPr="00356542">
        <w:rPr>
          <w:rFonts w:ascii="Arial Narrow" w:eastAsia="Times New Roman" w:hAnsi="Arial Narrow" w:cs="Times New Roman"/>
          <w:lang w:eastAsia="pl-PL"/>
        </w:rPr>
        <w:t>Pzp</w:t>
      </w:r>
      <w:proofErr w:type="spellEnd"/>
      <w:r w:rsidR="005A013F" w:rsidRPr="00356542">
        <w:rPr>
          <w:rFonts w:ascii="Arial Narrow" w:eastAsia="Times New Roman" w:hAnsi="Arial Narrow" w:cs="Times New Roman"/>
          <w:lang w:eastAsia="pl-PL"/>
        </w:rPr>
        <w:t>.</w:t>
      </w:r>
    </w:p>
    <w:p w14:paraId="25B47AB5" w14:textId="77777777" w:rsidR="00F051D2" w:rsidRPr="00356542" w:rsidRDefault="005A013F" w:rsidP="00F051D2">
      <w:pPr>
        <w:pStyle w:val="Akapitzlist"/>
        <w:numPr>
          <w:ilvl w:val="2"/>
          <w:numId w:val="9"/>
        </w:numPr>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Pani/Pana dane osobowe przetwarzane przez Administratora przechowywane będą przez okres niezbędny do realizacji celu dla jakiego zostały zebrane oraz zgodnie z terminami archiwizacji określonymi przez ustawy kompetencyjne. Po upływie okresu przechowywania dokumentacja niearchiwalna podlega brakowaniu.</w:t>
      </w:r>
    </w:p>
    <w:p w14:paraId="15921D5A" w14:textId="77777777" w:rsidR="00F051D2" w:rsidRPr="00356542" w:rsidRDefault="00F051D2" w:rsidP="00F051D2">
      <w:pPr>
        <w:pStyle w:val="Akapitzlist"/>
        <w:numPr>
          <w:ilvl w:val="2"/>
          <w:numId w:val="9"/>
        </w:numPr>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O</w:t>
      </w:r>
      <w:r w:rsidR="005A013F" w:rsidRPr="00356542">
        <w:rPr>
          <w:rFonts w:ascii="Arial Narrow" w:eastAsia="Times New Roman" w:hAnsi="Arial Narrow" w:cs="Times New Roman"/>
          <w:lang w:eastAsia="pl-PL"/>
        </w:rPr>
        <w:t xml:space="preserve">bowiązek podania przez Panią/Pana danych osobowych bezpośrednio Pani/Pana dotyczących jest wymogiem ustawowym określonym w przepisach ustawy </w:t>
      </w:r>
      <w:proofErr w:type="spellStart"/>
      <w:r w:rsidR="005A013F" w:rsidRPr="00356542">
        <w:rPr>
          <w:rFonts w:ascii="Arial Narrow" w:eastAsia="Times New Roman" w:hAnsi="Arial Narrow" w:cs="Times New Roman"/>
          <w:lang w:eastAsia="pl-PL"/>
        </w:rPr>
        <w:t>Pzp</w:t>
      </w:r>
      <w:proofErr w:type="spellEnd"/>
      <w:r w:rsidR="005A013F" w:rsidRPr="00356542">
        <w:rPr>
          <w:rFonts w:ascii="Arial Narrow" w:eastAsia="Times New Roman" w:hAnsi="Arial Narrow" w:cs="Times New Roman"/>
          <w:lang w:eastAsia="pl-PL"/>
        </w:rPr>
        <w:t>, związanym z udziałem w postępowaniu o udzielenie zamówienia publicznego; konsekwencje niepodania określony</w:t>
      </w:r>
      <w:r w:rsidRPr="00356542">
        <w:rPr>
          <w:rFonts w:ascii="Arial Narrow" w:eastAsia="Times New Roman" w:hAnsi="Arial Narrow" w:cs="Times New Roman"/>
          <w:lang w:eastAsia="pl-PL"/>
        </w:rPr>
        <w:t xml:space="preserve">ch danych wynikają z ustawy </w:t>
      </w:r>
      <w:proofErr w:type="spellStart"/>
      <w:r w:rsidRPr="00356542">
        <w:rPr>
          <w:rFonts w:ascii="Arial Narrow" w:eastAsia="Times New Roman" w:hAnsi="Arial Narrow" w:cs="Times New Roman"/>
          <w:lang w:eastAsia="pl-PL"/>
        </w:rPr>
        <w:t>Pzp</w:t>
      </w:r>
      <w:proofErr w:type="spellEnd"/>
      <w:r w:rsidRPr="00356542">
        <w:rPr>
          <w:rFonts w:ascii="Arial Narrow" w:eastAsia="Times New Roman" w:hAnsi="Arial Narrow" w:cs="Times New Roman"/>
          <w:lang w:eastAsia="pl-PL"/>
        </w:rPr>
        <w:t>.</w:t>
      </w:r>
    </w:p>
    <w:p w14:paraId="6F79707D" w14:textId="77777777" w:rsidR="00F051D2" w:rsidRPr="00356542" w:rsidRDefault="005A013F" w:rsidP="00F051D2">
      <w:pPr>
        <w:pStyle w:val="Akapitzlist"/>
        <w:numPr>
          <w:ilvl w:val="2"/>
          <w:numId w:val="9"/>
        </w:numPr>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w odniesieniu do Pani/Pana danych osobowych decyzje nie będą podejmowane w sposób zautomatyzowany, stosowanie do art. 22 RODO;</w:t>
      </w:r>
      <w:r w:rsidR="00F051D2" w:rsidRPr="00356542">
        <w:rPr>
          <w:rFonts w:ascii="Arial Narrow" w:eastAsia="Times New Roman" w:hAnsi="Arial Narrow" w:cs="Times New Roman"/>
          <w:lang w:eastAsia="pl-PL"/>
        </w:rPr>
        <w:t xml:space="preserve"> </w:t>
      </w:r>
    </w:p>
    <w:p w14:paraId="24999F41" w14:textId="20DD68B1" w:rsidR="005A013F" w:rsidRPr="00356542" w:rsidRDefault="005A013F" w:rsidP="0094600F">
      <w:pPr>
        <w:pStyle w:val="Akapitzlist"/>
        <w:numPr>
          <w:ilvl w:val="2"/>
          <w:numId w:val="9"/>
        </w:numPr>
        <w:spacing w:line="240" w:lineRule="auto"/>
        <w:ind w:left="714" w:hanging="357"/>
        <w:contextualSpacing w:val="0"/>
        <w:rPr>
          <w:rFonts w:ascii="Arial Narrow" w:eastAsia="Times New Roman" w:hAnsi="Arial Narrow" w:cs="Times New Roman"/>
          <w:lang w:eastAsia="pl-PL"/>
        </w:rPr>
      </w:pPr>
      <w:r w:rsidRPr="00356542">
        <w:rPr>
          <w:rFonts w:ascii="Arial Narrow" w:eastAsia="Times New Roman" w:hAnsi="Arial Narrow" w:cs="Times New Roman"/>
          <w:lang w:eastAsia="pl-PL"/>
        </w:rPr>
        <w:t>Posiada Pan/Pani:</w:t>
      </w:r>
    </w:p>
    <w:p w14:paraId="347F3657" w14:textId="77777777" w:rsidR="005A013F" w:rsidRPr="00356542" w:rsidRDefault="005A013F" w:rsidP="001C461A">
      <w:pPr>
        <w:numPr>
          <w:ilvl w:val="0"/>
          <w:numId w:val="27"/>
        </w:numPr>
        <w:shd w:val="clear" w:color="auto" w:fill="FFFFFF"/>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na podstawie art. 15 RODO prawo dostępu do danych osobowych Pani/Pana dotyczących; </w:t>
      </w:r>
    </w:p>
    <w:p w14:paraId="0F546427" w14:textId="77777777" w:rsidR="005A013F" w:rsidRPr="00356542" w:rsidRDefault="005A013F" w:rsidP="001C461A">
      <w:pPr>
        <w:numPr>
          <w:ilvl w:val="0"/>
          <w:numId w:val="27"/>
        </w:numPr>
        <w:shd w:val="clear" w:color="auto" w:fill="FFFFFF"/>
        <w:spacing w:before="100" w:beforeAutospacing="1" w:after="100" w:afterAutospacing="1" w:line="240" w:lineRule="auto"/>
        <w:rPr>
          <w:rFonts w:ascii="Arial Narrow" w:eastAsia="Times New Roman" w:hAnsi="Arial Narrow" w:cs="Times New Roman"/>
          <w:lang w:eastAsia="pl-PL"/>
        </w:rPr>
      </w:pPr>
      <w:r w:rsidRPr="00356542">
        <w:rPr>
          <w:rFonts w:ascii="Arial Narrow" w:eastAsia="Times New Roman" w:hAnsi="Arial Narrow" w:cs="Times New Roman"/>
          <w:lang w:eastAsia="pl-PL"/>
        </w:rPr>
        <w:t xml:space="preserve">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356542">
        <w:rPr>
          <w:rFonts w:ascii="Arial Narrow" w:eastAsia="Times New Roman" w:hAnsi="Arial Narrow" w:cs="Times New Roman"/>
          <w:lang w:eastAsia="pl-PL"/>
        </w:rPr>
        <w:t>Pzp</w:t>
      </w:r>
      <w:proofErr w:type="spellEnd"/>
      <w:r w:rsidRPr="00356542">
        <w:rPr>
          <w:rFonts w:ascii="Arial Narrow" w:eastAsia="Times New Roman" w:hAnsi="Arial Narrow" w:cs="Times New Roman"/>
          <w:lang w:eastAsia="pl-PL"/>
        </w:rPr>
        <w:t xml:space="preserve"> oraz nie może naruszać integralności protokołu postępowania oraz jego załączników;</w:t>
      </w:r>
    </w:p>
    <w:p w14:paraId="3392D6A7" w14:textId="77777777" w:rsidR="005A013F" w:rsidRPr="00356542" w:rsidRDefault="005A013F" w:rsidP="001C461A">
      <w:pPr>
        <w:numPr>
          <w:ilvl w:val="0"/>
          <w:numId w:val="27"/>
        </w:numPr>
        <w:shd w:val="clear" w:color="auto" w:fill="FFFFFF"/>
        <w:spacing w:before="100" w:beforeAutospacing="1" w:after="100" w:afterAutospacing="1" w:line="240" w:lineRule="auto"/>
        <w:rPr>
          <w:rFonts w:ascii="Arial Narrow" w:eastAsia="Times New Roman" w:hAnsi="Arial Narrow" w:cs="Times New Roman"/>
          <w:lang w:eastAsia="pl-PL"/>
        </w:rPr>
      </w:pPr>
      <w:r w:rsidRPr="00356542">
        <w:rPr>
          <w:rFonts w:ascii="Arial Narrow" w:eastAsia="Times New Roman" w:hAnsi="Arial Narrow" w:cs="Times New Roman"/>
          <w:lang w:eastAsia="pl-P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3419E22" w14:textId="77777777" w:rsidR="005A013F" w:rsidRPr="00356542" w:rsidRDefault="005A013F" w:rsidP="001C461A">
      <w:pPr>
        <w:numPr>
          <w:ilvl w:val="0"/>
          <w:numId w:val="27"/>
        </w:numPr>
        <w:shd w:val="clear" w:color="auto" w:fill="FFFFFF"/>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prawo do wniesienia skargi do Prezesa Urzędu Ochrony Danych Osobowych, gdy uzna Pani/Pan, że przetwarzanie danych osobowych Pani/Pana dotyczących narusza przepisy RODO;</w:t>
      </w:r>
    </w:p>
    <w:p w14:paraId="275C538C" w14:textId="2A89D269" w:rsidR="005A013F" w:rsidRPr="00356542" w:rsidRDefault="005A013F" w:rsidP="0094600F">
      <w:pPr>
        <w:pStyle w:val="Akapitzlist"/>
        <w:numPr>
          <w:ilvl w:val="2"/>
          <w:numId w:val="9"/>
        </w:numPr>
        <w:shd w:val="clear" w:color="auto" w:fill="FFFFFF"/>
        <w:spacing w:line="240" w:lineRule="auto"/>
        <w:ind w:left="714" w:hanging="357"/>
        <w:contextualSpacing w:val="0"/>
        <w:rPr>
          <w:rFonts w:ascii="Arial Narrow" w:eastAsia="Times New Roman" w:hAnsi="Arial Narrow" w:cs="Times New Roman"/>
          <w:lang w:eastAsia="pl-PL"/>
        </w:rPr>
      </w:pPr>
      <w:r w:rsidRPr="00356542">
        <w:rPr>
          <w:rFonts w:ascii="Arial Narrow" w:eastAsia="Times New Roman" w:hAnsi="Arial Narrow" w:cs="Times New Roman"/>
          <w:lang w:eastAsia="pl-PL"/>
        </w:rPr>
        <w:t>nie przysługuje Pani/Panu:</w:t>
      </w:r>
    </w:p>
    <w:p w14:paraId="1BFDE97E" w14:textId="77777777" w:rsidR="005A013F" w:rsidRPr="00356542" w:rsidRDefault="005A013F" w:rsidP="001C461A">
      <w:pPr>
        <w:numPr>
          <w:ilvl w:val="0"/>
          <w:numId w:val="28"/>
        </w:numPr>
        <w:shd w:val="clear" w:color="auto" w:fill="FFFFFF"/>
        <w:spacing w:line="240" w:lineRule="auto"/>
        <w:ind w:left="714" w:hanging="357"/>
        <w:rPr>
          <w:rFonts w:ascii="Arial Narrow" w:eastAsia="Times New Roman" w:hAnsi="Arial Narrow" w:cs="Times New Roman"/>
          <w:lang w:eastAsia="pl-PL"/>
        </w:rPr>
      </w:pPr>
      <w:r w:rsidRPr="00356542">
        <w:rPr>
          <w:rFonts w:ascii="Arial Narrow" w:eastAsia="Times New Roman" w:hAnsi="Arial Narrow" w:cs="Times New Roman"/>
          <w:lang w:eastAsia="pl-PL"/>
        </w:rPr>
        <w:t>w związku z art. 17 ust. 3 lit. b, d lub e RODO prawo do usunięcia danych osobowych; </w:t>
      </w:r>
    </w:p>
    <w:p w14:paraId="76F3531F" w14:textId="4C488232" w:rsidR="005A013F" w:rsidRPr="007F473B" w:rsidRDefault="005A013F" w:rsidP="00F051D2">
      <w:pPr>
        <w:pStyle w:val="Akapitzlist"/>
        <w:numPr>
          <w:ilvl w:val="2"/>
          <w:numId w:val="9"/>
        </w:numPr>
        <w:shd w:val="clear" w:color="auto" w:fill="FFFFFF"/>
        <w:spacing w:after="360" w:line="240" w:lineRule="auto"/>
        <w:ind w:left="714" w:hanging="357"/>
        <w:rPr>
          <w:rFonts w:ascii="Arial Narrow" w:eastAsia="Times New Roman" w:hAnsi="Arial Narrow" w:cs="Times New Roman"/>
          <w:sz w:val="20"/>
          <w:szCs w:val="20"/>
          <w:lang w:eastAsia="pl-PL"/>
        </w:rPr>
      </w:pPr>
      <w:r w:rsidRPr="00356542">
        <w:rPr>
          <w:rFonts w:ascii="Arial Narrow" w:eastAsia="Times New Roman" w:hAnsi="Arial Narrow" w:cs="Times New Roman"/>
          <w:lang w:eastAsia="pl-PL"/>
        </w:rPr>
        <w:t>prawo do przenoszenia danych osobowych, o którym mowa w art. 20 RODO; na podstawie art. 21 RODO prawo sprzeciwu, wobec przetwarzania danych osobowych, gdyż podstawą prawną przetwarzania Pani/Pana danych</w:t>
      </w:r>
      <w:r w:rsidRPr="007F473B">
        <w:rPr>
          <w:rFonts w:ascii="Arial Narrow" w:eastAsia="Times New Roman" w:hAnsi="Arial Narrow" w:cs="Times New Roman"/>
          <w:sz w:val="20"/>
          <w:szCs w:val="20"/>
          <w:lang w:eastAsia="pl-PL"/>
        </w:rPr>
        <w:t xml:space="preserve"> osobowych jest art. 6 ust. 1 lit. c RODO.</w:t>
      </w:r>
    </w:p>
    <w:p w14:paraId="647A9E3C" w14:textId="77777777" w:rsidR="00F7130D" w:rsidRPr="007F473B" w:rsidRDefault="00F7130D" w:rsidP="009B6CF1">
      <w:pPr>
        <w:numPr>
          <w:ilvl w:val="0"/>
          <w:numId w:val="1"/>
        </w:numPr>
        <w:tabs>
          <w:tab w:val="left" w:pos="-2520"/>
          <w:tab w:val="left" w:pos="-2340"/>
          <w:tab w:val="left" w:leader="dot" w:pos="-2160"/>
        </w:tabs>
        <w:suppressAutoHyphens/>
        <w:spacing w:after="120" w:line="276" w:lineRule="auto"/>
        <w:ind w:left="714" w:hanging="357"/>
        <w:jc w:val="left"/>
        <w:rPr>
          <w:rFonts w:ascii="Arial Narrow" w:eastAsia="Times New Roman" w:hAnsi="Arial Narrow" w:cs="Times New Roman"/>
          <w:b/>
          <w:bCs/>
          <w:lang w:eastAsia="ar-SA"/>
        </w:rPr>
      </w:pPr>
      <w:r w:rsidRPr="007F473B">
        <w:rPr>
          <w:rFonts w:ascii="Arial Narrow" w:eastAsia="Times New Roman" w:hAnsi="Arial Narrow" w:cs="Times New Roman"/>
          <w:b/>
          <w:bCs/>
          <w:lang w:eastAsia="ar-SA"/>
        </w:rPr>
        <w:lastRenderedPageBreak/>
        <w:t>ZAŁĄCZNIKI DO SWZ</w:t>
      </w:r>
    </w:p>
    <w:p w14:paraId="4F154A39" w14:textId="77777777" w:rsidR="00F7130D" w:rsidRPr="007F473B" w:rsidRDefault="00F7130D" w:rsidP="00F7130D">
      <w:pPr>
        <w:tabs>
          <w:tab w:val="left" w:pos="-2520"/>
          <w:tab w:val="left" w:pos="-2340"/>
          <w:tab w:val="left" w:leader="dot" w:pos="-2160"/>
        </w:tabs>
        <w:suppressAutoHyphens/>
        <w:spacing w:after="120" w:line="240" w:lineRule="auto"/>
        <w:ind w:firstLine="0"/>
        <w:rPr>
          <w:rFonts w:ascii="Arial Narrow" w:eastAsia="Times New Roman" w:hAnsi="Arial Narrow" w:cs="Times New Roman"/>
          <w:b/>
          <w:lang w:eastAsia="ar-SA"/>
        </w:rPr>
      </w:pPr>
      <w:r w:rsidRPr="007F473B">
        <w:rPr>
          <w:rFonts w:ascii="Arial Narrow" w:eastAsia="Times New Roman" w:hAnsi="Arial Narrow" w:cs="Times New Roman"/>
          <w:b/>
          <w:lang w:eastAsia="ar-SA"/>
        </w:rPr>
        <w:t>Integralną część niniejszej SWZ stanowią następujące załączniki:</w:t>
      </w:r>
    </w:p>
    <w:p w14:paraId="7ECD5228" w14:textId="77777777" w:rsidR="00F7130D" w:rsidRPr="007F473B" w:rsidRDefault="00F7130D" w:rsidP="009B6CF1">
      <w:pPr>
        <w:numPr>
          <w:ilvl w:val="0"/>
          <w:numId w:val="8"/>
        </w:numPr>
        <w:tabs>
          <w:tab w:val="left" w:pos="-2520"/>
          <w:tab w:val="left" w:pos="-2340"/>
          <w:tab w:val="left" w:leader="dot" w:pos="-2160"/>
        </w:tabs>
        <w:suppressAutoHyphens/>
        <w:spacing w:after="120" w:line="276" w:lineRule="auto"/>
        <w:ind w:left="357" w:hanging="357"/>
        <w:contextualSpacing/>
        <w:jc w:val="left"/>
        <w:rPr>
          <w:rFonts w:ascii="Arial Narrow" w:eastAsia="Times New Roman" w:hAnsi="Arial Narrow" w:cs="Times New Roman"/>
          <w:lang w:eastAsia="ar-SA"/>
        </w:rPr>
      </w:pPr>
      <w:r w:rsidRPr="007F473B">
        <w:rPr>
          <w:rFonts w:ascii="Arial Narrow" w:eastAsia="Times New Roman" w:hAnsi="Arial Narrow" w:cs="Times New Roman"/>
          <w:lang w:eastAsia="ar-SA"/>
        </w:rPr>
        <w:t>Projektowane postanowienia umowy w sprawie zamówienia publicznego –Załącznik nr 1;</w:t>
      </w:r>
    </w:p>
    <w:p w14:paraId="25D5C67D" w14:textId="77777777" w:rsidR="00F7130D" w:rsidRPr="007F473B" w:rsidRDefault="00F7130D" w:rsidP="004814D5">
      <w:pPr>
        <w:numPr>
          <w:ilvl w:val="0"/>
          <w:numId w:val="8"/>
        </w:numPr>
        <w:tabs>
          <w:tab w:val="left" w:pos="-2520"/>
          <w:tab w:val="left" w:pos="-2340"/>
          <w:tab w:val="left" w:leader="dot" w:pos="-2160"/>
        </w:tabs>
        <w:suppressAutoHyphens/>
        <w:spacing w:after="120" w:line="276" w:lineRule="auto"/>
        <w:ind w:left="357" w:hanging="357"/>
        <w:contextualSpacing/>
        <w:rPr>
          <w:rFonts w:ascii="Arial Narrow" w:eastAsia="Times New Roman" w:hAnsi="Arial Narrow" w:cs="Times New Roman"/>
          <w:lang w:eastAsia="ar-SA"/>
        </w:rPr>
      </w:pPr>
      <w:r w:rsidRPr="007F473B">
        <w:rPr>
          <w:rFonts w:ascii="Arial Narrow" w:eastAsia="Times New Roman" w:hAnsi="Arial Narrow" w:cs="Times New Roman"/>
          <w:lang w:eastAsia="ar-SA"/>
        </w:rPr>
        <w:t>Formularz Oferty – Załącznik nr 2;</w:t>
      </w:r>
    </w:p>
    <w:p w14:paraId="152C69ED" w14:textId="77777777" w:rsidR="00F7130D" w:rsidRPr="007F473B" w:rsidRDefault="00F7130D" w:rsidP="004814D5">
      <w:pPr>
        <w:numPr>
          <w:ilvl w:val="0"/>
          <w:numId w:val="8"/>
        </w:numPr>
        <w:tabs>
          <w:tab w:val="left" w:pos="-2520"/>
          <w:tab w:val="left" w:pos="-2340"/>
          <w:tab w:val="left" w:leader="dot" w:pos="-2160"/>
        </w:tabs>
        <w:suppressAutoHyphens/>
        <w:spacing w:after="120" w:line="276" w:lineRule="auto"/>
        <w:ind w:left="357" w:hanging="357"/>
        <w:contextualSpacing/>
        <w:rPr>
          <w:rFonts w:ascii="Arial Narrow" w:eastAsia="Times New Roman" w:hAnsi="Arial Narrow" w:cs="Times New Roman"/>
          <w:lang w:eastAsia="ar-SA"/>
        </w:rPr>
      </w:pPr>
      <w:r w:rsidRPr="007F473B">
        <w:rPr>
          <w:rFonts w:ascii="Arial Narrow" w:eastAsia="Times New Roman" w:hAnsi="Arial Narrow" w:cs="Times New Roman"/>
          <w:lang w:eastAsia="ar-SA"/>
        </w:rPr>
        <w:t xml:space="preserve">Oświadczenie o niepodleganiu wykluczeniu </w:t>
      </w:r>
      <w:r w:rsidRPr="007F473B">
        <w:rPr>
          <w:rFonts w:ascii="Arial Narrow" w:eastAsia="Times New Roman" w:hAnsi="Arial Narrow" w:cs="Times New Roman"/>
          <w:lang w:eastAsia="pl-PL"/>
        </w:rPr>
        <w:t xml:space="preserve">oraz o </w:t>
      </w:r>
      <w:r w:rsidRPr="007F473B">
        <w:rPr>
          <w:rFonts w:ascii="Arial Narrow" w:eastAsia="Times New Roman" w:hAnsi="Arial Narrow" w:cs="Times New Roman"/>
          <w:spacing w:val="-4"/>
          <w:kern w:val="24"/>
          <w:lang w:eastAsia="pl-PL"/>
        </w:rPr>
        <w:t xml:space="preserve">spełnianiu warunków udziału w postępowaniu </w:t>
      </w:r>
      <w:r w:rsidRPr="007F473B">
        <w:rPr>
          <w:rFonts w:ascii="Arial Narrow" w:eastAsia="Times New Roman" w:hAnsi="Arial Narrow" w:cs="Times New Roman"/>
          <w:lang w:eastAsia="ar-SA"/>
        </w:rPr>
        <w:t>– Załącznik nr 3;</w:t>
      </w:r>
    </w:p>
    <w:p w14:paraId="66760B14" w14:textId="105DA2CB" w:rsidR="00F7130D" w:rsidRPr="007F473B" w:rsidRDefault="00F7130D" w:rsidP="004814D5">
      <w:pPr>
        <w:numPr>
          <w:ilvl w:val="0"/>
          <w:numId w:val="8"/>
        </w:numPr>
        <w:tabs>
          <w:tab w:val="left" w:pos="-2520"/>
          <w:tab w:val="left" w:pos="-2340"/>
          <w:tab w:val="left" w:leader="dot" w:pos="-2160"/>
        </w:tabs>
        <w:suppressAutoHyphens/>
        <w:spacing w:after="120" w:line="276" w:lineRule="auto"/>
        <w:ind w:left="357" w:hanging="357"/>
        <w:contextualSpacing/>
        <w:rPr>
          <w:rFonts w:ascii="Arial Narrow" w:eastAsia="Times New Roman" w:hAnsi="Arial Narrow" w:cs="Times New Roman"/>
          <w:lang w:eastAsia="ar-SA"/>
        </w:rPr>
      </w:pPr>
      <w:r w:rsidRPr="007F473B">
        <w:rPr>
          <w:rFonts w:ascii="Arial Narrow" w:eastAsia="Times New Roman" w:hAnsi="Arial Narrow" w:cs="Times New Roman"/>
          <w:lang w:eastAsia="ar-SA"/>
        </w:rPr>
        <w:t xml:space="preserve">Oświadczenie w trybie art. 117 ust. 4 ustawy </w:t>
      </w:r>
      <w:proofErr w:type="spellStart"/>
      <w:r w:rsidRPr="007F473B">
        <w:rPr>
          <w:rFonts w:ascii="Arial Narrow" w:eastAsia="Times New Roman" w:hAnsi="Arial Narrow" w:cs="Times New Roman"/>
          <w:lang w:eastAsia="ar-SA"/>
        </w:rPr>
        <w:t>pzp</w:t>
      </w:r>
      <w:proofErr w:type="spellEnd"/>
      <w:r w:rsidRPr="007F473B">
        <w:rPr>
          <w:rFonts w:ascii="Arial Narrow" w:eastAsia="Times New Roman" w:hAnsi="Arial Narrow" w:cs="Times New Roman"/>
          <w:lang w:eastAsia="ar-SA"/>
        </w:rPr>
        <w:t xml:space="preserve">, w związku z art. 117 ust. 3 </w:t>
      </w:r>
      <w:proofErr w:type="spellStart"/>
      <w:r w:rsidRPr="007F473B">
        <w:rPr>
          <w:rFonts w:ascii="Arial Narrow" w:eastAsia="Times New Roman" w:hAnsi="Arial Narrow" w:cs="Times New Roman"/>
          <w:lang w:eastAsia="ar-SA"/>
        </w:rPr>
        <w:t>pzp</w:t>
      </w:r>
      <w:proofErr w:type="spellEnd"/>
      <w:r w:rsidRPr="007F473B">
        <w:rPr>
          <w:rFonts w:ascii="Arial Narrow" w:eastAsia="Times New Roman" w:hAnsi="Arial Narrow" w:cs="Times New Roman"/>
          <w:lang w:eastAsia="ar-SA"/>
        </w:rPr>
        <w:t xml:space="preserve"> -  wyłącznie w sytuacji podmiotów występujących wspólnie - Załącznik nr </w:t>
      </w:r>
      <w:r w:rsidR="00356542">
        <w:rPr>
          <w:rFonts w:ascii="Arial Narrow" w:eastAsia="Times New Roman" w:hAnsi="Arial Narrow" w:cs="Times New Roman"/>
          <w:lang w:eastAsia="ar-SA"/>
        </w:rPr>
        <w:t>4</w:t>
      </w:r>
      <w:r w:rsidRPr="007F473B">
        <w:rPr>
          <w:rFonts w:ascii="Arial Narrow" w:eastAsia="Times New Roman" w:hAnsi="Arial Narrow" w:cs="Times New Roman"/>
          <w:lang w:eastAsia="ar-SA"/>
        </w:rPr>
        <w:t>;</w:t>
      </w:r>
    </w:p>
    <w:p w14:paraId="5993E750" w14:textId="2F26489C" w:rsidR="00F7130D" w:rsidRDefault="00F7130D" w:rsidP="004814D5">
      <w:pPr>
        <w:numPr>
          <w:ilvl w:val="0"/>
          <w:numId w:val="8"/>
        </w:numPr>
        <w:tabs>
          <w:tab w:val="left" w:pos="-2520"/>
          <w:tab w:val="left" w:pos="-2340"/>
          <w:tab w:val="left" w:leader="dot" w:pos="-2160"/>
        </w:tabs>
        <w:suppressAutoHyphens/>
        <w:spacing w:after="120" w:line="276" w:lineRule="auto"/>
        <w:ind w:left="357" w:hanging="357"/>
        <w:contextualSpacing/>
        <w:rPr>
          <w:rFonts w:ascii="Arial Narrow" w:eastAsia="Times New Roman" w:hAnsi="Arial Narrow" w:cs="Times New Roman"/>
          <w:lang w:eastAsia="ar-SA"/>
        </w:rPr>
      </w:pPr>
      <w:r w:rsidRPr="007F473B">
        <w:rPr>
          <w:rFonts w:ascii="Arial Narrow" w:eastAsia="Times New Roman" w:hAnsi="Arial Narrow" w:cs="Times New Roman"/>
          <w:lang w:eastAsia="pl-PL"/>
        </w:rPr>
        <w:t xml:space="preserve">Zobowiązanie podmiotu udostępniającego zasoby o ile Wykonawca polega na zdolnościach lub sytuacji podmiotów udostępniających zasoby – Załącznik nr </w:t>
      </w:r>
      <w:r w:rsidR="00356542">
        <w:rPr>
          <w:rFonts w:ascii="Arial Narrow" w:eastAsia="Times New Roman" w:hAnsi="Arial Narrow" w:cs="Times New Roman"/>
          <w:lang w:eastAsia="pl-PL"/>
        </w:rPr>
        <w:t>5;</w:t>
      </w:r>
    </w:p>
    <w:p w14:paraId="554D6D98" w14:textId="69D59870" w:rsidR="00356542" w:rsidRDefault="00356542" w:rsidP="004814D5">
      <w:pPr>
        <w:numPr>
          <w:ilvl w:val="0"/>
          <w:numId w:val="8"/>
        </w:numPr>
        <w:tabs>
          <w:tab w:val="left" w:pos="-2520"/>
          <w:tab w:val="left" w:pos="-2340"/>
          <w:tab w:val="left" w:leader="dot" w:pos="-2160"/>
        </w:tabs>
        <w:suppressAutoHyphens/>
        <w:spacing w:after="120" w:line="276" w:lineRule="auto"/>
        <w:ind w:left="357" w:hanging="357"/>
        <w:contextualSpacing/>
        <w:rPr>
          <w:rFonts w:ascii="Arial Narrow" w:eastAsia="Times New Roman" w:hAnsi="Arial Narrow" w:cs="Times New Roman"/>
          <w:lang w:eastAsia="ar-SA"/>
        </w:rPr>
      </w:pPr>
      <w:r>
        <w:rPr>
          <w:rFonts w:ascii="Arial Narrow" w:eastAsia="Times New Roman" w:hAnsi="Arial Narrow" w:cs="Times New Roman"/>
          <w:lang w:eastAsia="pl-PL"/>
        </w:rPr>
        <w:t>Dokumentacja projektowa – Załącznik nr 6;</w:t>
      </w:r>
    </w:p>
    <w:p w14:paraId="0E362F33" w14:textId="78C846BC" w:rsidR="00356542" w:rsidRPr="007F473B" w:rsidRDefault="00356542" w:rsidP="004814D5">
      <w:pPr>
        <w:numPr>
          <w:ilvl w:val="0"/>
          <w:numId w:val="8"/>
        </w:numPr>
        <w:tabs>
          <w:tab w:val="left" w:pos="-2520"/>
          <w:tab w:val="left" w:pos="-2340"/>
          <w:tab w:val="left" w:leader="dot" w:pos="-2160"/>
        </w:tabs>
        <w:suppressAutoHyphens/>
        <w:spacing w:after="120" w:line="276" w:lineRule="auto"/>
        <w:ind w:left="357" w:hanging="357"/>
        <w:contextualSpacing/>
        <w:rPr>
          <w:rFonts w:ascii="Arial Narrow" w:eastAsia="Times New Roman" w:hAnsi="Arial Narrow" w:cs="Times New Roman"/>
          <w:lang w:eastAsia="ar-SA"/>
        </w:rPr>
      </w:pPr>
      <w:r>
        <w:rPr>
          <w:rFonts w:ascii="Arial Narrow" w:eastAsia="Times New Roman" w:hAnsi="Arial Narrow" w:cs="Times New Roman"/>
          <w:lang w:eastAsia="ar-SA"/>
        </w:rPr>
        <w:t>Zestawienia wymagań środowiskowych – Załącznik nr 7.</w:t>
      </w:r>
    </w:p>
    <w:p w14:paraId="058CEC22" w14:textId="18F7B601" w:rsidR="006554A6" w:rsidRPr="007F473B" w:rsidRDefault="006554A6" w:rsidP="00170D63">
      <w:pPr>
        <w:ind w:firstLine="0"/>
        <w:rPr>
          <w:rFonts w:ascii="Arial Narrow" w:hAnsi="Arial Narrow"/>
        </w:rPr>
      </w:pPr>
    </w:p>
    <w:sectPr w:rsidR="006554A6" w:rsidRPr="007F473B" w:rsidSect="004814D5">
      <w:headerReference w:type="default" r:id="rId31"/>
      <w:footerReference w:type="default" r:id="rId3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2F8A0" w14:textId="77777777" w:rsidR="00E772AB" w:rsidRDefault="00E772AB" w:rsidP="00913EAD">
      <w:pPr>
        <w:spacing w:line="240" w:lineRule="auto"/>
      </w:pPr>
      <w:r>
        <w:separator/>
      </w:r>
    </w:p>
  </w:endnote>
  <w:endnote w:type="continuationSeparator" w:id="0">
    <w:p w14:paraId="28E822D1" w14:textId="77777777" w:rsidR="00E772AB" w:rsidRDefault="00E772AB" w:rsidP="00913E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3545545"/>
      <w:docPartObj>
        <w:docPartGallery w:val="Page Numbers (Bottom of Page)"/>
        <w:docPartUnique/>
      </w:docPartObj>
    </w:sdtPr>
    <w:sdtEndPr>
      <w:rPr>
        <w:rFonts w:ascii="Arial Narrow" w:hAnsi="Arial Narrow"/>
        <w:sz w:val="18"/>
        <w:szCs w:val="18"/>
      </w:rPr>
    </w:sdtEndPr>
    <w:sdtContent>
      <w:p w14:paraId="6C69B674" w14:textId="69C5FBE4" w:rsidR="00F051D2" w:rsidRPr="00F051D2" w:rsidRDefault="00F051D2">
        <w:pPr>
          <w:pStyle w:val="Stopka"/>
          <w:jc w:val="right"/>
          <w:rPr>
            <w:rFonts w:ascii="Arial Narrow" w:hAnsi="Arial Narrow"/>
            <w:sz w:val="18"/>
            <w:szCs w:val="18"/>
          </w:rPr>
        </w:pPr>
        <w:r w:rsidRPr="00F051D2">
          <w:rPr>
            <w:rFonts w:ascii="Arial Narrow" w:hAnsi="Arial Narrow"/>
            <w:sz w:val="18"/>
            <w:szCs w:val="18"/>
          </w:rPr>
          <w:fldChar w:fldCharType="begin"/>
        </w:r>
        <w:r w:rsidRPr="00F051D2">
          <w:rPr>
            <w:rFonts w:ascii="Arial Narrow" w:hAnsi="Arial Narrow"/>
            <w:sz w:val="18"/>
            <w:szCs w:val="18"/>
          </w:rPr>
          <w:instrText>PAGE   \* MERGEFORMAT</w:instrText>
        </w:r>
        <w:r w:rsidRPr="00F051D2">
          <w:rPr>
            <w:rFonts w:ascii="Arial Narrow" w:hAnsi="Arial Narrow"/>
            <w:sz w:val="18"/>
            <w:szCs w:val="18"/>
          </w:rPr>
          <w:fldChar w:fldCharType="separate"/>
        </w:r>
        <w:r w:rsidR="00DE6AB8">
          <w:rPr>
            <w:rFonts w:ascii="Arial Narrow" w:hAnsi="Arial Narrow"/>
            <w:noProof/>
            <w:sz w:val="18"/>
            <w:szCs w:val="18"/>
          </w:rPr>
          <w:t>6</w:t>
        </w:r>
        <w:r w:rsidRPr="00F051D2">
          <w:rPr>
            <w:rFonts w:ascii="Arial Narrow" w:hAnsi="Arial Narrow"/>
            <w:sz w:val="18"/>
            <w:szCs w:val="18"/>
          </w:rPr>
          <w:fldChar w:fldCharType="end"/>
        </w:r>
      </w:p>
    </w:sdtContent>
  </w:sdt>
  <w:p w14:paraId="6B2B201C" w14:textId="77777777" w:rsidR="004827CF" w:rsidRDefault="004827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C17C4" w14:textId="77777777" w:rsidR="00E772AB" w:rsidRDefault="00E772AB" w:rsidP="00913EAD">
      <w:pPr>
        <w:spacing w:line="240" w:lineRule="auto"/>
      </w:pPr>
      <w:r>
        <w:separator/>
      </w:r>
    </w:p>
  </w:footnote>
  <w:footnote w:type="continuationSeparator" w:id="0">
    <w:p w14:paraId="25FFBB27" w14:textId="77777777" w:rsidR="00E772AB" w:rsidRDefault="00E772AB" w:rsidP="00913EAD">
      <w:pPr>
        <w:spacing w:line="240" w:lineRule="auto"/>
      </w:pPr>
      <w:r>
        <w:continuationSeparator/>
      </w:r>
    </w:p>
  </w:footnote>
  <w:footnote w:id="1">
    <w:p w14:paraId="067020E2" w14:textId="77777777" w:rsidR="004827CF" w:rsidRPr="00D17E63" w:rsidRDefault="004827CF" w:rsidP="004642C5">
      <w:pPr>
        <w:pStyle w:val="Tekstprzypisudolnego"/>
        <w:ind w:left="357" w:firstLine="0"/>
        <w:rPr>
          <w:rFonts w:ascii="Arial Narrow" w:hAnsi="Arial Narrow"/>
          <w:sz w:val="16"/>
          <w:szCs w:val="16"/>
        </w:rPr>
      </w:pPr>
      <w:r w:rsidRPr="00D17E63">
        <w:rPr>
          <w:rStyle w:val="Odwoanieprzypisudolnego"/>
          <w:rFonts w:ascii="Arial Narrow" w:hAnsi="Arial Narrow"/>
          <w:sz w:val="16"/>
          <w:szCs w:val="16"/>
        </w:rPr>
        <w:footnoteRef/>
      </w:r>
      <w:r w:rsidRPr="00D17E63">
        <w:rPr>
          <w:rFonts w:ascii="Arial Narrow" w:hAnsi="Arial Narrow"/>
          <w:sz w:val="16"/>
          <w:szCs w:val="16"/>
        </w:rPr>
        <w:t xml:space="preserve"> „rozporządzenie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p>
  </w:footnote>
  <w:footnote w:id="2">
    <w:p w14:paraId="16AA254B" w14:textId="77777777" w:rsidR="004827CF" w:rsidRPr="00D27445" w:rsidRDefault="004827CF" w:rsidP="004642C5">
      <w:pPr>
        <w:pStyle w:val="Tekstprzypisudolnego"/>
        <w:ind w:left="357" w:firstLine="0"/>
        <w:rPr>
          <w:rFonts w:ascii="Arial Narrow" w:hAnsi="Arial Narrow"/>
          <w:sz w:val="18"/>
          <w:szCs w:val="18"/>
        </w:rPr>
      </w:pPr>
      <w:r w:rsidRPr="00D17E63">
        <w:rPr>
          <w:rStyle w:val="Odwoanieprzypisudolnego"/>
          <w:rFonts w:ascii="Arial Narrow" w:hAnsi="Arial Narrow"/>
          <w:sz w:val="16"/>
          <w:szCs w:val="16"/>
        </w:rPr>
        <w:footnoteRef/>
      </w:r>
      <w:r w:rsidRPr="00D17E63">
        <w:rPr>
          <w:rFonts w:ascii="Arial Narrow" w:hAnsi="Arial Narrow"/>
          <w:sz w:val="16"/>
          <w:szCs w:val="16"/>
        </w:rPr>
        <w:t xml:space="preserve"> „rozporządzenie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95FAF" w14:textId="77777777" w:rsidR="004827CF" w:rsidRPr="00F02254" w:rsidRDefault="004827CF" w:rsidP="00917217">
    <w:pPr>
      <w:pStyle w:val="Nagwek"/>
      <w:framePr w:wrap="around" w:vAnchor="text" w:hAnchor="margin" w:xAlign="center" w:y="1"/>
      <w:rPr>
        <w:rStyle w:val="Numerstrony"/>
        <w:sz w:val="20"/>
        <w:szCs w:val="20"/>
      </w:rPr>
    </w:pPr>
  </w:p>
  <w:p w14:paraId="7ABF6636" w14:textId="4943A647" w:rsidR="004827CF" w:rsidRPr="00A85C4A" w:rsidRDefault="00C77215" w:rsidP="004814D5">
    <w:pPr>
      <w:tabs>
        <w:tab w:val="left" w:pos="0"/>
        <w:tab w:val="center" w:pos="4536"/>
        <w:tab w:val="right" w:pos="9072"/>
      </w:tabs>
      <w:spacing w:line="240" w:lineRule="auto"/>
      <w:ind w:firstLine="709"/>
      <w:jc w:val="left"/>
      <w:rPr>
        <w:rFonts w:ascii="Times New Roman" w:eastAsia="Times New Roman" w:hAnsi="Times New Roman" w:cs="Times New Roman"/>
        <w:sz w:val="24"/>
        <w:szCs w:val="24"/>
        <w:lang w:eastAsia="pl-PL"/>
      </w:rPr>
    </w:pPr>
    <w:r>
      <w:rPr>
        <w:rFonts w:ascii="Calibri" w:eastAsia="Calibri" w:hAnsi="Calibri" w:cs="Times New Roman"/>
        <w:noProof/>
        <w:lang w:eastAsia="pl-PL"/>
      </w:rPr>
      <w:tab/>
    </w:r>
    <w:r w:rsidR="004827CF">
      <w:rPr>
        <w:rFonts w:ascii="Calibri" w:eastAsia="Calibri" w:hAnsi="Calibri" w:cs="Times New Roman"/>
        <w:noProof/>
        <w:lang w:eastAsia="pl-PL"/>
      </w:rPr>
      <w:drawing>
        <wp:inline distT="0" distB="0" distL="0" distR="0" wp14:anchorId="3C471C44" wp14:editId="0F1432F3">
          <wp:extent cx="2713990" cy="9810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3990" cy="9810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8272F676"/>
    <w:name w:val="WW8Num9"/>
    <w:lvl w:ilvl="0">
      <w:start w:val="1"/>
      <w:numFmt w:val="decimal"/>
      <w:lvlText w:val="%1."/>
      <w:lvlJc w:val="left"/>
      <w:pPr>
        <w:tabs>
          <w:tab w:val="num" w:pos="0"/>
        </w:tabs>
        <w:ind w:left="360" w:hanging="360"/>
      </w:pPr>
      <w:rPr>
        <w:rFonts w:ascii="Arial Narrow" w:hAnsi="Arial Narrow" w:cs="Arial Narrow"/>
        <w:b/>
        <w:color w:val="000000"/>
        <w:sz w:val="24"/>
        <w:szCs w:val="24"/>
      </w:rPr>
    </w:lvl>
  </w:abstractNum>
  <w:abstractNum w:abstractNumId="1" w15:restartNumberingAfterBreak="0">
    <w:nsid w:val="0000000D"/>
    <w:multiLevelType w:val="singleLevel"/>
    <w:tmpl w:val="0000000D"/>
    <w:name w:val="WW8Num19"/>
    <w:lvl w:ilvl="0">
      <w:start w:val="1"/>
      <w:numFmt w:val="decimal"/>
      <w:lvlText w:val="%1)"/>
      <w:lvlJc w:val="left"/>
      <w:pPr>
        <w:tabs>
          <w:tab w:val="num" w:pos="0"/>
        </w:tabs>
        <w:ind w:left="720" w:hanging="360"/>
      </w:pPr>
      <w:rPr>
        <w:rFonts w:ascii="Arial Narrow" w:eastAsia="Calibri" w:hAnsi="Arial Narrow" w:cs="Arial Narrow"/>
        <w:b/>
        <w:sz w:val="24"/>
        <w:szCs w:val="24"/>
      </w:rPr>
    </w:lvl>
  </w:abstractNum>
  <w:abstractNum w:abstractNumId="2" w15:restartNumberingAfterBreak="0">
    <w:nsid w:val="0000001A"/>
    <w:multiLevelType w:val="singleLevel"/>
    <w:tmpl w:val="E44CC6E0"/>
    <w:name w:val="WW8Num37"/>
    <w:lvl w:ilvl="0">
      <w:start w:val="1"/>
      <w:numFmt w:val="decimal"/>
      <w:lvlText w:val="%1."/>
      <w:lvlJc w:val="left"/>
      <w:pPr>
        <w:tabs>
          <w:tab w:val="num" w:pos="0"/>
        </w:tabs>
        <w:ind w:left="720" w:hanging="360"/>
      </w:pPr>
      <w:rPr>
        <w:rFonts w:ascii="Arial Narrow" w:eastAsia="Calibri" w:hAnsi="Arial Narrow" w:cs="Arial Narrow" w:hint="default"/>
        <w:b/>
        <w:color w:val="auto"/>
        <w:sz w:val="22"/>
        <w:szCs w:val="22"/>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178F5"/>
    <w:multiLevelType w:val="multilevel"/>
    <w:tmpl w:val="55540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7F5BCB"/>
    <w:multiLevelType w:val="hybridMultilevel"/>
    <w:tmpl w:val="D5A4B6E6"/>
    <w:lvl w:ilvl="0" w:tplc="3B3001EC">
      <w:start w:val="1"/>
      <w:numFmt w:val="upperRoman"/>
      <w:lvlText w:val="%1."/>
      <w:lvlJc w:val="right"/>
      <w:pPr>
        <w:ind w:left="4329"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1931C7"/>
    <w:multiLevelType w:val="hybridMultilevel"/>
    <w:tmpl w:val="6D92FD14"/>
    <w:lvl w:ilvl="0" w:tplc="8FF4296C">
      <w:start w:val="1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1AB0AF7"/>
    <w:multiLevelType w:val="hybridMultilevel"/>
    <w:tmpl w:val="69182EEC"/>
    <w:lvl w:ilvl="0" w:tplc="E7DCA048">
      <w:start w:val="1"/>
      <w:numFmt w:val="decimal"/>
      <w:lvlText w:val="%1."/>
      <w:lvlJc w:val="left"/>
      <w:pPr>
        <w:ind w:left="720" w:hanging="360"/>
      </w:pPr>
      <w:rPr>
        <w:rFonts w:hint="default"/>
        <w:b/>
      </w:rPr>
    </w:lvl>
    <w:lvl w:ilvl="1" w:tplc="7CDA35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416846"/>
    <w:multiLevelType w:val="hybridMultilevel"/>
    <w:tmpl w:val="8B1654AA"/>
    <w:lvl w:ilvl="0" w:tplc="248A0FB8">
      <w:start w:val="1"/>
      <w:numFmt w:val="decimal"/>
      <w:lvlText w:val="%1)"/>
      <w:lvlJc w:val="left"/>
      <w:pPr>
        <w:ind w:left="720" w:hanging="360"/>
      </w:pPr>
      <w:rPr>
        <w:b/>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FB40C2"/>
    <w:multiLevelType w:val="multilevel"/>
    <w:tmpl w:val="781AEE5E"/>
    <w:lvl w:ilvl="0">
      <w:start w:val="1"/>
      <w:numFmt w:val="decimal"/>
      <w:lvlText w:val="%1."/>
      <w:lvlJc w:val="left"/>
      <w:pPr>
        <w:ind w:left="720" w:hanging="360"/>
      </w:pPr>
      <w:rPr>
        <w:rFonts w:ascii="Arial Narrow" w:hAnsi="Arial Narrow" w:cs="Times New Roman"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E4256B"/>
    <w:multiLevelType w:val="hybridMultilevel"/>
    <w:tmpl w:val="77AEAAE6"/>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E89C57AE">
      <w:start w:val="1"/>
      <w:numFmt w:val="decimal"/>
      <w:lvlText w:val="%3."/>
      <w:lvlJc w:val="left"/>
      <w:pPr>
        <w:ind w:left="3060" w:hanging="360"/>
      </w:pPr>
      <w:rPr>
        <w:rFonts w:hint="default"/>
        <w:b/>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5015D20"/>
    <w:multiLevelType w:val="hybridMultilevel"/>
    <w:tmpl w:val="BAB650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BE4FBE"/>
    <w:multiLevelType w:val="multilevel"/>
    <w:tmpl w:val="6EC621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3F40BA"/>
    <w:multiLevelType w:val="hybridMultilevel"/>
    <w:tmpl w:val="DA00BB40"/>
    <w:lvl w:ilvl="0" w:tplc="4510CF4A">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A216F1F"/>
    <w:multiLevelType w:val="hybridMultilevel"/>
    <w:tmpl w:val="35AA1724"/>
    <w:lvl w:ilvl="0" w:tplc="17743564">
      <w:start w:val="1"/>
      <w:numFmt w:val="decimal"/>
      <w:lvlText w:val="%1."/>
      <w:lvlJc w:val="left"/>
      <w:pPr>
        <w:ind w:left="720" w:hanging="360"/>
      </w:pPr>
      <w:rPr>
        <w:b/>
        <w:sz w:val="22"/>
        <w:szCs w:val="22"/>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DC6B56"/>
    <w:multiLevelType w:val="hybridMultilevel"/>
    <w:tmpl w:val="4BCAE18A"/>
    <w:lvl w:ilvl="0" w:tplc="007022E4">
      <w:start w:val="1"/>
      <w:numFmt w:val="decimal"/>
      <w:lvlText w:val="%1."/>
      <w:lvlJc w:val="left"/>
      <w:pPr>
        <w:ind w:left="1434" w:hanging="360"/>
      </w:pPr>
      <w:rPr>
        <w:b/>
        <w:color w:val="auto"/>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7" w15:restartNumberingAfterBreak="0">
    <w:nsid w:val="2B94180F"/>
    <w:multiLevelType w:val="multilevel"/>
    <w:tmpl w:val="6EC621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3700D20"/>
    <w:multiLevelType w:val="hybridMultilevel"/>
    <w:tmpl w:val="7628649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33C42492"/>
    <w:multiLevelType w:val="hybridMultilevel"/>
    <w:tmpl w:val="7AC8E86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9B76149"/>
    <w:multiLevelType w:val="multilevel"/>
    <w:tmpl w:val="D9447D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063A99"/>
    <w:multiLevelType w:val="hybridMultilevel"/>
    <w:tmpl w:val="302C7972"/>
    <w:lvl w:ilvl="0" w:tplc="5BF8A2EC">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A1036FA"/>
    <w:multiLevelType w:val="hybridMultilevel"/>
    <w:tmpl w:val="94CA8024"/>
    <w:lvl w:ilvl="0" w:tplc="10806A7C">
      <w:start w:val="1"/>
      <w:numFmt w:val="decimal"/>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5C6F76"/>
    <w:multiLevelType w:val="hybridMultilevel"/>
    <w:tmpl w:val="AF7EFE4E"/>
    <w:lvl w:ilvl="0" w:tplc="FFFFFFFF">
      <w:start w:val="1"/>
      <w:numFmt w:val="decimal"/>
      <w:lvlText w:val="%1)"/>
      <w:lvlJc w:val="left"/>
      <w:pPr>
        <w:ind w:left="720" w:hanging="360"/>
      </w:pPr>
    </w:lvl>
    <w:lvl w:ilvl="1" w:tplc="A4C47FC2">
      <w:start w:val="1"/>
      <w:numFmt w:val="decimal"/>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CF63FC"/>
    <w:multiLevelType w:val="hybridMultilevel"/>
    <w:tmpl w:val="E79E43EC"/>
    <w:lvl w:ilvl="0" w:tplc="4ABC60E6">
      <w:start w:val="10"/>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2160DC0"/>
    <w:multiLevelType w:val="hybridMultilevel"/>
    <w:tmpl w:val="6B4A8D2C"/>
    <w:lvl w:ilvl="0" w:tplc="2C5E5A40">
      <w:start w:val="1"/>
      <w:numFmt w:val="lowerLetter"/>
      <w:lvlText w:val="%1)"/>
      <w:lvlJc w:val="left"/>
      <w:pPr>
        <w:ind w:left="720" w:hanging="360"/>
      </w:pPr>
      <w:rPr>
        <w:rFonts w:ascii="Arial Narrow" w:hAnsi="Arial Narrow"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D0581C"/>
    <w:multiLevelType w:val="hybridMultilevel"/>
    <w:tmpl w:val="A5A66EA0"/>
    <w:lvl w:ilvl="0" w:tplc="8D684D1E">
      <w:start w:val="13"/>
      <w:numFmt w:val="decimal"/>
      <w:lvlText w:val="%1."/>
      <w:lvlJc w:val="left"/>
      <w:pPr>
        <w:ind w:left="720" w:hanging="360"/>
      </w:pPr>
      <w:rPr>
        <w:rFonts w:ascii="Arial Narrow" w:hAnsi="Arial Narrow"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77807FC"/>
    <w:multiLevelType w:val="hybridMultilevel"/>
    <w:tmpl w:val="F42E4290"/>
    <w:lvl w:ilvl="0" w:tplc="FFFFFFFF">
      <w:start w:val="1"/>
      <w:numFmt w:val="decimal"/>
      <w:lvlText w:val="%1)"/>
      <w:lvlJc w:val="left"/>
      <w:pPr>
        <w:ind w:left="720" w:hanging="360"/>
      </w:pPr>
      <w:rPr>
        <w:rFonts w:hint="default"/>
      </w:rPr>
    </w:lvl>
    <w:lvl w:ilvl="1" w:tplc="FC108226">
      <w:start w:val="1"/>
      <w:numFmt w:val="low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9E73B2"/>
    <w:multiLevelType w:val="hybridMultilevel"/>
    <w:tmpl w:val="8F70636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49C29AA"/>
    <w:multiLevelType w:val="hybridMultilevel"/>
    <w:tmpl w:val="AAE230AC"/>
    <w:lvl w:ilvl="0" w:tplc="B1662F0C">
      <w:start w:val="6"/>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3740BC"/>
    <w:multiLevelType w:val="hybridMultilevel"/>
    <w:tmpl w:val="67F2342C"/>
    <w:lvl w:ilvl="0" w:tplc="04907F76">
      <w:start w:val="1"/>
      <w:numFmt w:val="decimal"/>
      <w:lvlText w:val="%1."/>
      <w:lvlJc w:val="left"/>
      <w:pPr>
        <w:ind w:left="717" w:hanging="360"/>
      </w:pPr>
      <w:rPr>
        <w:rFonts w:ascii="Arial Narrow" w:hAnsi="Arial Narrow" w:cs="Times New Roman" w:hint="default"/>
        <w:b/>
        <w:color w:val="auto"/>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584B7918"/>
    <w:multiLevelType w:val="hybridMultilevel"/>
    <w:tmpl w:val="66146B6C"/>
    <w:lvl w:ilvl="0" w:tplc="E484359E">
      <w:start w:val="1"/>
      <w:numFmt w:val="decimal"/>
      <w:lvlText w:val="%1."/>
      <w:lvlJc w:val="left"/>
      <w:pPr>
        <w:ind w:left="720" w:hanging="360"/>
      </w:pPr>
      <w:rPr>
        <w:rFonts w:hint="default"/>
        <w:color w:val="auto"/>
      </w:rPr>
    </w:lvl>
    <w:lvl w:ilvl="1" w:tplc="8C46D7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0E03C9"/>
    <w:multiLevelType w:val="hybridMultilevel"/>
    <w:tmpl w:val="4482B0B8"/>
    <w:lvl w:ilvl="0" w:tplc="6C2ADED6">
      <w:start w:val="1"/>
      <w:numFmt w:val="decimal"/>
      <w:lvlText w:val="%1."/>
      <w:lvlJc w:val="left"/>
      <w:pPr>
        <w:ind w:left="720" w:hanging="36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7" w15:restartNumberingAfterBreak="0">
    <w:nsid w:val="63BC6472"/>
    <w:multiLevelType w:val="hybridMultilevel"/>
    <w:tmpl w:val="618C9346"/>
    <w:lvl w:ilvl="0" w:tplc="8E18C75C">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6369CA"/>
    <w:multiLevelType w:val="multilevel"/>
    <w:tmpl w:val="94AC0C2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7004C0"/>
    <w:multiLevelType w:val="hybridMultilevel"/>
    <w:tmpl w:val="5BBE11A4"/>
    <w:name w:val="WW8Num192222"/>
    <w:lvl w:ilvl="0" w:tplc="29563B94">
      <w:start w:val="1"/>
      <w:numFmt w:val="decimal"/>
      <w:lvlText w:val="%1."/>
      <w:lvlJc w:val="left"/>
      <w:pPr>
        <w:ind w:left="720" w:hanging="360"/>
      </w:pPr>
      <w:rPr>
        <w:rFonts w:ascii="Arial Narrow" w:eastAsia="Times New Roman" w:hAnsi="Arial Narrow" w:cs="Times New Roman"/>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AA3710"/>
    <w:multiLevelType w:val="multilevel"/>
    <w:tmpl w:val="D97CEC72"/>
    <w:lvl w:ilvl="0">
      <w:start w:val="1"/>
      <w:numFmt w:val="decimal"/>
      <w:lvlText w:val="%1."/>
      <w:lvlJc w:val="left"/>
      <w:pPr>
        <w:ind w:left="720" w:hanging="360"/>
      </w:pPr>
      <w:rPr>
        <w:b/>
      </w:rPr>
    </w:lvl>
    <w:lvl w:ilvl="1">
      <w:start w:val="1"/>
      <w:numFmt w:val="decimal"/>
      <w:isLgl/>
      <w:lvlText w:val="%1.%2."/>
      <w:lvlJc w:val="left"/>
      <w:pPr>
        <w:ind w:left="864" w:hanging="504"/>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9C26153"/>
    <w:multiLevelType w:val="hybridMultilevel"/>
    <w:tmpl w:val="A2A2B220"/>
    <w:lvl w:ilvl="0" w:tplc="E77E4A3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2127656406">
    <w:abstractNumId w:val="5"/>
  </w:num>
  <w:num w:numId="2" w16cid:durableId="1933002460">
    <w:abstractNumId w:val="16"/>
  </w:num>
  <w:num w:numId="3" w16cid:durableId="478807964">
    <w:abstractNumId w:val="42"/>
  </w:num>
  <w:num w:numId="4" w16cid:durableId="307244578">
    <w:abstractNumId w:val="15"/>
  </w:num>
  <w:num w:numId="5" w16cid:durableId="1436709497">
    <w:abstractNumId w:val="41"/>
  </w:num>
  <w:num w:numId="6" w16cid:durableId="1871988357">
    <w:abstractNumId w:val="36"/>
  </w:num>
  <w:num w:numId="7" w16cid:durableId="1811510024">
    <w:abstractNumId w:val="34"/>
  </w:num>
  <w:num w:numId="8" w16cid:durableId="1406493032">
    <w:abstractNumId w:val="6"/>
  </w:num>
  <w:num w:numId="9" w16cid:durableId="292060331">
    <w:abstractNumId w:val="11"/>
  </w:num>
  <w:num w:numId="10" w16cid:durableId="1077021381">
    <w:abstractNumId w:val="8"/>
  </w:num>
  <w:num w:numId="11" w16cid:durableId="1553925245">
    <w:abstractNumId w:val="9"/>
  </w:num>
  <w:num w:numId="12" w16cid:durableId="1347250872">
    <w:abstractNumId w:val="24"/>
  </w:num>
  <w:num w:numId="13" w16cid:durableId="2118980758">
    <w:abstractNumId w:val="31"/>
  </w:num>
  <w:num w:numId="14" w16cid:durableId="2091657135">
    <w:abstractNumId w:val="18"/>
  </w:num>
  <w:num w:numId="15" w16cid:durableId="1971399681">
    <w:abstractNumId w:val="3"/>
  </w:num>
  <w:num w:numId="16" w16cid:durableId="190846053">
    <w:abstractNumId w:val="32"/>
  </w:num>
  <w:num w:numId="17" w16cid:durableId="1743289453">
    <w:abstractNumId w:val="35"/>
  </w:num>
  <w:num w:numId="18" w16cid:durableId="1010133648">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69240604">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11160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9300259">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23781196">
    <w:abstractNumId w:val="2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8158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6357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16853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7583044">
    <w:abstractNumId w:val="10"/>
  </w:num>
  <w:num w:numId="27" w16cid:durableId="707683073">
    <w:abstractNumId w:val="38"/>
  </w:num>
  <w:num w:numId="28" w16cid:durableId="1090585711">
    <w:abstractNumId w:val="21"/>
  </w:num>
  <w:num w:numId="29" w16cid:durableId="1619220064">
    <w:abstractNumId w:val="12"/>
  </w:num>
  <w:num w:numId="30" w16cid:durableId="1522157581">
    <w:abstractNumId w:val="28"/>
  </w:num>
  <w:num w:numId="31" w16cid:durableId="345137658">
    <w:abstractNumId w:val="4"/>
  </w:num>
  <w:num w:numId="32" w16cid:durableId="1735394101">
    <w:abstractNumId w:val="13"/>
  </w:num>
  <w:num w:numId="33" w16cid:durableId="716585027">
    <w:abstractNumId w:val="26"/>
  </w:num>
  <w:num w:numId="34" w16cid:durableId="1052461106">
    <w:abstractNumId w:val="29"/>
  </w:num>
  <w:num w:numId="35" w16cid:durableId="1203129759">
    <w:abstractNumId w:val="20"/>
  </w:num>
  <w:num w:numId="36" w16cid:durableId="102962782">
    <w:abstractNumId w:val="33"/>
  </w:num>
  <w:num w:numId="37" w16cid:durableId="1542204494">
    <w:abstractNumId w:val="19"/>
  </w:num>
  <w:num w:numId="38" w16cid:durableId="1721585522">
    <w:abstractNumId w:val="40"/>
  </w:num>
  <w:num w:numId="39" w16cid:durableId="1349136476">
    <w:abstractNumId w:val="39"/>
  </w:num>
  <w:num w:numId="40" w16cid:durableId="687098184">
    <w:abstractNumId w:val="23"/>
  </w:num>
  <w:num w:numId="41" w16cid:durableId="2138571431">
    <w:abstractNumId w:val="44"/>
  </w:num>
  <w:num w:numId="42" w16cid:durableId="922110834">
    <w:abstractNumId w:val="22"/>
  </w:num>
  <w:num w:numId="43" w16cid:durableId="813183164">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5E1"/>
    <w:rsid w:val="000144FC"/>
    <w:rsid w:val="00017EBB"/>
    <w:rsid w:val="00020E3D"/>
    <w:rsid w:val="00026E19"/>
    <w:rsid w:val="000277C3"/>
    <w:rsid w:val="000352F4"/>
    <w:rsid w:val="00053ADA"/>
    <w:rsid w:val="00055A9D"/>
    <w:rsid w:val="00055FCA"/>
    <w:rsid w:val="00071955"/>
    <w:rsid w:val="0007471D"/>
    <w:rsid w:val="00074A19"/>
    <w:rsid w:val="00074F68"/>
    <w:rsid w:val="0008500B"/>
    <w:rsid w:val="000927CE"/>
    <w:rsid w:val="00097CA8"/>
    <w:rsid w:val="000D7188"/>
    <w:rsid w:val="000E2F8F"/>
    <w:rsid w:val="001046A1"/>
    <w:rsid w:val="00104FD4"/>
    <w:rsid w:val="00111C67"/>
    <w:rsid w:val="0012792C"/>
    <w:rsid w:val="00135A46"/>
    <w:rsid w:val="00144994"/>
    <w:rsid w:val="00145BC6"/>
    <w:rsid w:val="0015480F"/>
    <w:rsid w:val="00170D63"/>
    <w:rsid w:val="00187B36"/>
    <w:rsid w:val="0019163A"/>
    <w:rsid w:val="00191973"/>
    <w:rsid w:val="00194956"/>
    <w:rsid w:val="001A179C"/>
    <w:rsid w:val="001A64E1"/>
    <w:rsid w:val="001C461A"/>
    <w:rsid w:val="001F5E57"/>
    <w:rsid w:val="00205DD3"/>
    <w:rsid w:val="002209D5"/>
    <w:rsid w:val="00233191"/>
    <w:rsid w:val="0023397E"/>
    <w:rsid w:val="00245C61"/>
    <w:rsid w:val="002609F1"/>
    <w:rsid w:val="002A5558"/>
    <w:rsid w:val="002A6B28"/>
    <w:rsid w:val="002D0C5D"/>
    <w:rsid w:val="002D131F"/>
    <w:rsid w:val="002F0DC3"/>
    <w:rsid w:val="002F4B97"/>
    <w:rsid w:val="002F55EA"/>
    <w:rsid w:val="00301790"/>
    <w:rsid w:val="003018AC"/>
    <w:rsid w:val="00314B48"/>
    <w:rsid w:val="00322A24"/>
    <w:rsid w:val="0033680F"/>
    <w:rsid w:val="0034046F"/>
    <w:rsid w:val="003549FE"/>
    <w:rsid w:val="00356542"/>
    <w:rsid w:val="00380256"/>
    <w:rsid w:val="00397D15"/>
    <w:rsid w:val="003B7A4A"/>
    <w:rsid w:val="003E0133"/>
    <w:rsid w:val="003F3C48"/>
    <w:rsid w:val="00405D71"/>
    <w:rsid w:val="00416569"/>
    <w:rsid w:val="0043709B"/>
    <w:rsid w:val="004451C9"/>
    <w:rsid w:val="00456B6C"/>
    <w:rsid w:val="004642C5"/>
    <w:rsid w:val="00466E56"/>
    <w:rsid w:val="004814D5"/>
    <w:rsid w:val="004827CF"/>
    <w:rsid w:val="00486419"/>
    <w:rsid w:val="0049260E"/>
    <w:rsid w:val="004950B7"/>
    <w:rsid w:val="004965EB"/>
    <w:rsid w:val="004B2DBD"/>
    <w:rsid w:val="004C1B72"/>
    <w:rsid w:val="004C74E4"/>
    <w:rsid w:val="004D66C5"/>
    <w:rsid w:val="004E063D"/>
    <w:rsid w:val="004F1CC0"/>
    <w:rsid w:val="00513284"/>
    <w:rsid w:val="00515533"/>
    <w:rsid w:val="005415E5"/>
    <w:rsid w:val="00545E4D"/>
    <w:rsid w:val="00546222"/>
    <w:rsid w:val="0055547C"/>
    <w:rsid w:val="0056583B"/>
    <w:rsid w:val="0056732A"/>
    <w:rsid w:val="00576052"/>
    <w:rsid w:val="005825CD"/>
    <w:rsid w:val="0058288F"/>
    <w:rsid w:val="005849AA"/>
    <w:rsid w:val="00594738"/>
    <w:rsid w:val="00594C11"/>
    <w:rsid w:val="005A013F"/>
    <w:rsid w:val="005A4D4A"/>
    <w:rsid w:val="005A6DDA"/>
    <w:rsid w:val="005B0FCC"/>
    <w:rsid w:val="005D1BE5"/>
    <w:rsid w:val="005D6668"/>
    <w:rsid w:val="00601E68"/>
    <w:rsid w:val="0060583C"/>
    <w:rsid w:val="00607666"/>
    <w:rsid w:val="006161F5"/>
    <w:rsid w:val="0063374D"/>
    <w:rsid w:val="00633CDD"/>
    <w:rsid w:val="006441E9"/>
    <w:rsid w:val="006530BE"/>
    <w:rsid w:val="006554A6"/>
    <w:rsid w:val="00684069"/>
    <w:rsid w:val="006856F5"/>
    <w:rsid w:val="00690E00"/>
    <w:rsid w:val="00693C83"/>
    <w:rsid w:val="0069406A"/>
    <w:rsid w:val="006962D5"/>
    <w:rsid w:val="006A185B"/>
    <w:rsid w:val="006A3F47"/>
    <w:rsid w:val="006C009B"/>
    <w:rsid w:val="006C0CDC"/>
    <w:rsid w:val="006D23D5"/>
    <w:rsid w:val="006E15E1"/>
    <w:rsid w:val="006F3B30"/>
    <w:rsid w:val="006F5912"/>
    <w:rsid w:val="0070727D"/>
    <w:rsid w:val="0071744E"/>
    <w:rsid w:val="007242AD"/>
    <w:rsid w:val="007804AB"/>
    <w:rsid w:val="007846E3"/>
    <w:rsid w:val="007869AB"/>
    <w:rsid w:val="007C5549"/>
    <w:rsid w:val="007F473B"/>
    <w:rsid w:val="007F5445"/>
    <w:rsid w:val="0085359D"/>
    <w:rsid w:val="00853C28"/>
    <w:rsid w:val="00892DB9"/>
    <w:rsid w:val="008A3C24"/>
    <w:rsid w:val="008E7662"/>
    <w:rsid w:val="008F2C38"/>
    <w:rsid w:val="008F4D3A"/>
    <w:rsid w:val="0090541F"/>
    <w:rsid w:val="00907232"/>
    <w:rsid w:val="00913EAD"/>
    <w:rsid w:val="00917217"/>
    <w:rsid w:val="00924F62"/>
    <w:rsid w:val="00940B3A"/>
    <w:rsid w:val="0094600F"/>
    <w:rsid w:val="00950B96"/>
    <w:rsid w:val="0095332F"/>
    <w:rsid w:val="00973998"/>
    <w:rsid w:val="0099592E"/>
    <w:rsid w:val="009A1F2B"/>
    <w:rsid w:val="009B6CF1"/>
    <w:rsid w:val="009D08F3"/>
    <w:rsid w:val="009D3364"/>
    <w:rsid w:val="009D7B2D"/>
    <w:rsid w:val="009E1512"/>
    <w:rsid w:val="009E3282"/>
    <w:rsid w:val="009F786F"/>
    <w:rsid w:val="00A00E9B"/>
    <w:rsid w:val="00A17F4C"/>
    <w:rsid w:val="00A2443B"/>
    <w:rsid w:val="00A31E62"/>
    <w:rsid w:val="00A36439"/>
    <w:rsid w:val="00A81F99"/>
    <w:rsid w:val="00A85C4A"/>
    <w:rsid w:val="00AA541B"/>
    <w:rsid w:val="00AB5C6C"/>
    <w:rsid w:val="00AB7C60"/>
    <w:rsid w:val="00B049F7"/>
    <w:rsid w:val="00B15349"/>
    <w:rsid w:val="00B24B2D"/>
    <w:rsid w:val="00B306F9"/>
    <w:rsid w:val="00B325D6"/>
    <w:rsid w:val="00B437BB"/>
    <w:rsid w:val="00B46494"/>
    <w:rsid w:val="00B5169C"/>
    <w:rsid w:val="00B74FEF"/>
    <w:rsid w:val="00B8470B"/>
    <w:rsid w:val="00B86F2F"/>
    <w:rsid w:val="00BA22E2"/>
    <w:rsid w:val="00BA2C47"/>
    <w:rsid w:val="00BA62E5"/>
    <w:rsid w:val="00BC2684"/>
    <w:rsid w:val="00BC5EE9"/>
    <w:rsid w:val="00BD1CB4"/>
    <w:rsid w:val="00BD3B9C"/>
    <w:rsid w:val="00BD5428"/>
    <w:rsid w:val="00BE2B5E"/>
    <w:rsid w:val="00BE6ED7"/>
    <w:rsid w:val="00BF0BA7"/>
    <w:rsid w:val="00BF7EC0"/>
    <w:rsid w:val="00C06936"/>
    <w:rsid w:val="00C35BCD"/>
    <w:rsid w:val="00C44E79"/>
    <w:rsid w:val="00C77215"/>
    <w:rsid w:val="00C77296"/>
    <w:rsid w:val="00C81E9F"/>
    <w:rsid w:val="00CC31E8"/>
    <w:rsid w:val="00CC4D1B"/>
    <w:rsid w:val="00CC5C56"/>
    <w:rsid w:val="00CF5F0E"/>
    <w:rsid w:val="00D07614"/>
    <w:rsid w:val="00D178A8"/>
    <w:rsid w:val="00D17E63"/>
    <w:rsid w:val="00D40EFD"/>
    <w:rsid w:val="00D45B32"/>
    <w:rsid w:val="00D47A1D"/>
    <w:rsid w:val="00D5106F"/>
    <w:rsid w:val="00D5483F"/>
    <w:rsid w:val="00D574DE"/>
    <w:rsid w:val="00D72DEB"/>
    <w:rsid w:val="00D8720A"/>
    <w:rsid w:val="00D9132A"/>
    <w:rsid w:val="00D937F7"/>
    <w:rsid w:val="00D96526"/>
    <w:rsid w:val="00DE1A9E"/>
    <w:rsid w:val="00DE6AB8"/>
    <w:rsid w:val="00DE7AEC"/>
    <w:rsid w:val="00DF575A"/>
    <w:rsid w:val="00DF61DF"/>
    <w:rsid w:val="00E05CED"/>
    <w:rsid w:val="00E064EB"/>
    <w:rsid w:val="00E13A6A"/>
    <w:rsid w:val="00E36891"/>
    <w:rsid w:val="00E4511B"/>
    <w:rsid w:val="00E570AF"/>
    <w:rsid w:val="00E772AB"/>
    <w:rsid w:val="00E841C1"/>
    <w:rsid w:val="00E93A33"/>
    <w:rsid w:val="00EA2DBE"/>
    <w:rsid w:val="00EA68F7"/>
    <w:rsid w:val="00EA6902"/>
    <w:rsid w:val="00EB2C23"/>
    <w:rsid w:val="00EB7526"/>
    <w:rsid w:val="00EC39AE"/>
    <w:rsid w:val="00EF33C5"/>
    <w:rsid w:val="00EF6707"/>
    <w:rsid w:val="00F014B3"/>
    <w:rsid w:val="00F051D2"/>
    <w:rsid w:val="00F44D6B"/>
    <w:rsid w:val="00F630DB"/>
    <w:rsid w:val="00F638F6"/>
    <w:rsid w:val="00F66DBC"/>
    <w:rsid w:val="00F7130D"/>
    <w:rsid w:val="00F71FC8"/>
    <w:rsid w:val="00F85792"/>
    <w:rsid w:val="00F873C1"/>
    <w:rsid w:val="00F92314"/>
    <w:rsid w:val="00FB3F18"/>
    <w:rsid w:val="00FB6C43"/>
    <w:rsid w:val="00FD1682"/>
    <w:rsid w:val="00FD2D3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A2E46"/>
  <w15:docId w15:val="{D40A2B64-5F7E-4717-B6A6-989F336B8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2C23"/>
    <w:pPr>
      <w:spacing w:after="0" w:line="360" w:lineRule="auto"/>
      <w:ind w:firstLine="357"/>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umerowanie,L1,Akapit z listą5,Akapit normalny,List Paragraph"/>
    <w:basedOn w:val="Normalny"/>
    <w:link w:val="AkapitzlistZnak"/>
    <w:uiPriority w:val="34"/>
    <w:qFormat/>
    <w:rsid w:val="007804AB"/>
    <w:pPr>
      <w:ind w:left="720"/>
      <w:contextualSpacing/>
    </w:pPr>
  </w:style>
  <w:style w:type="paragraph" w:styleId="Tekstprzypisudolnego">
    <w:name w:val="footnote text"/>
    <w:basedOn w:val="Normalny"/>
    <w:link w:val="TekstprzypisudolnegoZnak"/>
    <w:unhideWhenUsed/>
    <w:rsid w:val="00913EAD"/>
    <w:pPr>
      <w:spacing w:line="240" w:lineRule="auto"/>
    </w:pPr>
    <w:rPr>
      <w:sz w:val="20"/>
      <w:szCs w:val="20"/>
    </w:rPr>
  </w:style>
  <w:style w:type="character" w:customStyle="1" w:styleId="TekstprzypisudolnegoZnak">
    <w:name w:val="Tekst przypisu dolnego Znak"/>
    <w:basedOn w:val="Domylnaczcionkaakapitu"/>
    <w:link w:val="Tekstprzypisudolnego"/>
    <w:rsid w:val="00913EAD"/>
    <w:rPr>
      <w:sz w:val="20"/>
      <w:szCs w:val="20"/>
    </w:rPr>
  </w:style>
  <w:style w:type="character" w:styleId="Odwoanieprzypisudolnego">
    <w:name w:val="footnote reference"/>
    <w:basedOn w:val="Domylnaczcionkaakapitu"/>
    <w:unhideWhenUsed/>
    <w:rsid w:val="00913EAD"/>
    <w:rPr>
      <w:vertAlign w:val="superscript"/>
    </w:rPr>
  </w:style>
  <w:style w:type="paragraph" w:styleId="Nagwek">
    <w:name w:val="header"/>
    <w:basedOn w:val="Normalny"/>
    <w:link w:val="NagwekZnak"/>
    <w:unhideWhenUsed/>
    <w:rsid w:val="0023397E"/>
    <w:pPr>
      <w:tabs>
        <w:tab w:val="center" w:pos="4536"/>
        <w:tab w:val="right" w:pos="9072"/>
      </w:tabs>
      <w:spacing w:line="240" w:lineRule="auto"/>
    </w:pPr>
  </w:style>
  <w:style w:type="character" w:customStyle="1" w:styleId="NagwekZnak">
    <w:name w:val="Nagłówek Znak"/>
    <w:basedOn w:val="Domylnaczcionkaakapitu"/>
    <w:link w:val="Nagwek"/>
    <w:uiPriority w:val="99"/>
    <w:rsid w:val="0023397E"/>
  </w:style>
  <w:style w:type="paragraph" w:styleId="Stopka">
    <w:name w:val="footer"/>
    <w:basedOn w:val="Normalny"/>
    <w:link w:val="StopkaZnak"/>
    <w:uiPriority w:val="99"/>
    <w:unhideWhenUsed/>
    <w:rsid w:val="0023397E"/>
    <w:pPr>
      <w:tabs>
        <w:tab w:val="center" w:pos="4536"/>
        <w:tab w:val="right" w:pos="9072"/>
      </w:tabs>
      <w:spacing w:line="240" w:lineRule="auto"/>
    </w:pPr>
  </w:style>
  <w:style w:type="character" w:customStyle="1" w:styleId="StopkaZnak">
    <w:name w:val="Stopka Znak"/>
    <w:basedOn w:val="Domylnaczcionkaakapitu"/>
    <w:link w:val="Stopka"/>
    <w:uiPriority w:val="99"/>
    <w:rsid w:val="0023397E"/>
  </w:style>
  <w:style w:type="paragraph" w:styleId="Tekstdymka">
    <w:name w:val="Balloon Text"/>
    <w:basedOn w:val="Normalny"/>
    <w:link w:val="TekstdymkaZnak"/>
    <w:uiPriority w:val="99"/>
    <w:semiHidden/>
    <w:unhideWhenUsed/>
    <w:rsid w:val="00B1534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15349"/>
    <w:rPr>
      <w:rFonts w:ascii="Tahoma" w:hAnsi="Tahoma" w:cs="Tahoma"/>
      <w:sz w:val="16"/>
      <w:szCs w:val="16"/>
    </w:rPr>
  </w:style>
  <w:style w:type="character" w:customStyle="1" w:styleId="AkapitzlistZnak">
    <w:name w:val="Akapit z listą Znak"/>
    <w:aliases w:val="CW_Lista Znak,Numerowanie Znak,L1 Znak,Akapit z listą5 Znak,Akapit normalny Znak,List Paragraph Znak"/>
    <w:link w:val="Akapitzlist"/>
    <w:uiPriority w:val="34"/>
    <w:rsid w:val="00892DB9"/>
  </w:style>
  <w:style w:type="character" w:styleId="Numerstrony">
    <w:name w:val="page number"/>
    <w:basedOn w:val="Domylnaczcionkaakapitu"/>
    <w:rsid w:val="00917217"/>
  </w:style>
  <w:style w:type="paragraph" w:styleId="Poprawka">
    <w:name w:val="Revision"/>
    <w:hidden/>
    <w:uiPriority w:val="99"/>
    <w:semiHidden/>
    <w:rsid w:val="00486419"/>
    <w:pPr>
      <w:spacing w:after="0" w:line="240" w:lineRule="auto"/>
    </w:pPr>
  </w:style>
  <w:style w:type="table" w:styleId="Tabela-Siatka">
    <w:name w:val="Table Grid"/>
    <w:basedOn w:val="Standardowy"/>
    <w:uiPriority w:val="59"/>
    <w:rsid w:val="006A3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5825CD"/>
    <w:rPr>
      <w:b/>
      <w:bCs/>
    </w:rPr>
  </w:style>
  <w:style w:type="paragraph" w:customStyle="1" w:styleId="Default">
    <w:name w:val="Default"/>
    <w:rsid w:val="004C74E4"/>
    <w:pPr>
      <w:autoSpaceDE w:val="0"/>
      <w:autoSpaceDN w:val="0"/>
      <w:adjustRightInd w:val="0"/>
      <w:spacing w:after="0" w:line="240" w:lineRule="auto"/>
    </w:pPr>
    <w:rPr>
      <w:rFonts w:ascii="Arial" w:hAnsi="Arial" w:cs="Arial"/>
      <w:color w:val="000000"/>
      <w:sz w:val="24"/>
      <w:szCs w:val="24"/>
    </w:rPr>
  </w:style>
  <w:style w:type="paragraph" w:styleId="Bezodstpw">
    <w:name w:val="No Spacing"/>
    <w:uiPriority w:val="1"/>
    <w:qFormat/>
    <w:rsid w:val="001C461A"/>
    <w:pPr>
      <w:spacing w:after="0" w:line="240" w:lineRule="auto"/>
      <w:ind w:firstLine="357"/>
      <w:jc w:val="both"/>
    </w:pPr>
  </w:style>
  <w:style w:type="character" w:styleId="Hipercze">
    <w:name w:val="Hyperlink"/>
    <w:basedOn w:val="Domylnaczcionkaakapitu"/>
    <w:uiPriority w:val="99"/>
    <w:unhideWhenUsed/>
    <w:rsid w:val="00594738"/>
    <w:rPr>
      <w:color w:val="0000FF" w:themeColor="hyperlink"/>
      <w:u w:val="single"/>
    </w:rPr>
  </w:style>
  <w:style w:type="character" w:styleId="Nierozpoznanawzmianka">
    <w:name w:val="Unresolved Mention"/>
    <w:basedOn w:val="Domylnaczcionkaakapitu"/>
    <w:uiPriority w:val="99"/>
    <w:semiHidden/>
    <w:unhideWhenUsed/>
    <w:rsid w:val="00594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04429">
      <w:bodyDiv w:val="1"/>
      <w:marLeft w:val="0"/>
      <w:marRight w:val="0"/>
      <w:marTop w:val="0"/>
      <w:marBottom w:val="0"/>
      <w:divBdr>
        <w:top w:val="none" w:sz="0" w:space="0" w:color="auto"/>
        <w:left w:val="none" w:sz="0" w:space="0" w:color="auto"/>
        <w:bottom w:val="none" w:sz="0" w:space="0" w:color="auto"/>
        <w:right w:val="none" w:sz="0" w:space="0" w:color="auto"/>
      </w:divBdr>
      <w:divsChild>
        <w:div w:id="88435244">
          <w:marLeft w:val="360"/>
          <w:marRight w:val="0"/>
          <w:marTop w:val="0"/>
          <w:marBottom w:val="0"/>
          <w:divBdr>
            <w:top w:val="none" w:sz="0" w:space="0" w:color="auto"/>
            <w:left w:val="none" w:sz="0" w:space="0" w:color="auto"/>
            <w:bottom w:val="none" w:sz="0" w:space="0" w:color="auto"/>
            <w:right w:val="none" w:sz="0" w:space="0" w:color="auto"/>
          </w:divBdr>
        </w:div>
        <w:div w:id="1617325482">
          <w:marLeft w:val="360"/>
          <w:marRight w:val="0"/>
          <w:marTop w:val="0"/>
          <w:marBottom w:val="0"/>
          <w:divBdr>
            <w:top w:val="none" w:sz="0" w:space="0" w:color="auto"/>
            <w:left w:val="none" w:sz="0" w:space="0" w:color="auto"/>
            <w:bottom w:val="none" w:sz="0" w:space="0" w:color="auto"/>
            <w:right w:val="none" w:sz="0" w:space="0" w:color="auto"/>
          </w:divBdr>
          <w:divsChild>
            <w:div w:id="1392003393">
              <w:marLeft w:val="0"/>
              <w:marRight w:val="0"/>
              <w:marTop w:val="0"/>
              <w:marBottom w:val="0"/>
              <w:divBdr>
                <w:top w:val="none" w:sz="0" w:space="0" w:color="auto"/>
                <w:left w:val="none" w:sz="0" w:space="0" w:color="auto"/>
                <w:bottom w:val="none" w:sz="0" w:space="0" w:color="auto"/>
                <w:right w:val="none" w:sz="0" w:space="0" w:color="auto"/>
              </w:divBdr>
            </w:div>
          </w:divsChild>
        </w:div>
        <w:div w:id="2059164047">
          <w:marLeft w:val="360"/>
          <w:marRight w:val="0"/>
          <w:marTop w:val="0"/>
          <w:marBottom w:val="0"/>
          <w:divBdr>
            <w:top w:val="none" w:sz="0" w:space="0" w:color="auto"/>
            <w:left w:val="none" w:sz="0" w:space="0" w:color="auto"/>
            <w:bottom w:val="none" w:sz="0" w:space="0" w:color="auto"/>
            <w:right w:val="none" w:sz="0" w:space="0" w:color="auto"/>
          </w:divBdr>
          <w:divsChild>
            <w:div w:id="1200583738">
              <w:marLeft w:val="0"/>
              <w:marRight w:val="0"/>
              <w:marTop w:val="0"/>
              <w:marBottom w:val="0"/>
              <w:divBdr>
                <w:top w:val="none" w:sz="0" w:space="0" w:color="auto"/>
                <w:left w:val="none" w:sz="0" w:space="0" w:color="auto"/>
                <w:bottom w:val="none" w:sz="0" w:space="0" w:color="auto"/>
                <w:right w:val="none" w:sz="0" w:space="0" w:color="auto"/>
              </w:divBdr>
            </w:div>
          </w:divsChild>
        </w:div>
        <w:div w:id="568344344">
          <w:marLeft w:val="360"/>
          <w:marRight w:val="0"/>
          <w:marTop w:val="0"/>
          <w:marBottom w:val="0"/>
          <w:divBdr>
            <w:top w:val="none" w:sz="0" w:space="0" w:color="auto"/>
            <w:left w:val="none" w:sz="0" w:space="0" w:color="auto"/>
            <w:bottom w:val="none" w:sz="0" w:space="0" w:color="auto"/>
            <w:right w:val="none" w:sz="0" w:space="0" w:color="auto"/>
          </w:divBdr>
          <w:divsChild>
            <w:div w:id="1461343619">
              <w:marLeft w:val="0"/>
              <w:marRight w:val="0"/>
              <w:marTop w:val="0"/>
              <w:marBottom w:val="0"/>
              <w:divBdr>
                <w:top w:val="none" w:sz="0" w:space="0" w:color="auto"/>
                <w:left w:val="none" w:sz="0" w:space="0" w:color="auto"/>
                <w:bottom w:val="none" w:sz="0" w:space="0" w:color="auto"/>
                <w:right w:val="none" w:sz="0" w:space="0" w:color="auto"/>
              </w:divBdr>
            </w:div>
          </w:divsChild>
        </w:div>
        <w:div w:id="1013264285">
          <w:marLeft w:val="360"/>
          <w:marRight w:val="0"/>
          <w:marTop w:val="0"/>
          <w:marBottom w:val="0"/>
          <w:divBdr>
            <w:top w:val="none" w:sz="0" w:space="0" w:color="auto"/>
            <w:left w:val="none" w:sz="0" w:space="0" w:color="auto"/>
            <w:bottom w:val="none" w:sz="0" w:space="0" w:color="auto"/>
            <w:right w:val="none" w:sz="0" w:space="0" w:color="auto"/>
          </w:divBdr>
          <w:divsChild>
            <w:div w:id="645209869">
              <w:marLeft w:val="0"/>
              <w:marRight w:val="0"/>
              <w:marTop w:val="0"/>
              <w:marBottom w:val="0"/>
              <w:divBdr>
                <w:top w:val="none" w:sz="0" w:space="0" w:color="auto"/>
                <w:left w:val="none" w:sz="0" w:space="0" w:color="auto"/>
                <w:bottom w:val="none" w:sz="0" w:space="0" w:color="auto"/>
                <w:right w:val="none" w:sz="0" w:space="0" w:color="auto"/>
              </w:divBdr>
            </w:div>
          </w:divsChild>
        </w:div>
        <w:div w:id="429156922">
          <w:marLeft w:val="360"/>
          <w:marRight w:val="0"/>
          <w:marTop w:val="0"/>
          <w:marBottom w:val="0"/>
          <w:divBdr>
            <w:top w:val="none" w:sz="0" w:space="0" w:color="auto"/>
            <w:left w:val="none" w:sz="0" w:space="0" w:color="auto"/>
            <w:bottom w:val="none" w:sz="0" w:space="0" w:color="auto"/>
            <w:right w:val="none" w:sz="0" w:space="0" w:color="auto"/>
          </w:divBdr>
          <w:divsChild>
            <w:div w:id="682510915">
              <w:marLeft w:val="0"/>
              <w:marRight w:val="0"/>
              <w:marTop w:val="0"/>
              <w:marBottom w:val="0"/>
              <w:divBdr>
                <w:top w:val="none" w:sz="0" w:space="0" w:color="auto"/>
                <w:left w:val="none" w:sz="0" w:space="0" w:color="auto"/>
                <w:bottom w:val="none" w:sz="0" w:space="0" w:color="auto"/>
                <w:right w:val="none" w:sz="0" w:space="0" w:color="auto"/>
              </w:divBdr>
            </w:div>
          </w:divsChild>
        </w:div>
        <w:div w:id="1315185154">
          <w:marLeft w:val="360"/>
          <w:marRight w:val="0"/>
          <w:marTop w:val="0"/>
          <w:marBottom w:val="0"/>
          <w:divBdr>
            <w:top w:val="none" w:sz="0" w:space="0" w:color="auto"/>
            <w:left w:val="none" w:sz="0" w:space="0" w:color="auto"/>
            <w:bottom w:val="none" w:sz="0" w:space="0" w:color="auto"/>
            <w:right w:val="none" w:sz="0" w:space="0" w:color="auto"/>
          </w:divBdr>
          <w:divsChild>
            <w:div w:id="1677614208">
              <w:marLeft w:val="0"/>
              <w:marRight w:val="0"/>
              <w:marTop w:val="0"/>
              <w:marBottom w:val="0"/>
              <w:divBdr>
                <w:top w:val="none" w:sz="0" w:space="0" w:color="auto"/>
                <w:left w:val="none" w:sz="0" w:space="0" w:color="auto"/>
                <w:bottom w:val="none" w:sz="0" w:space="0" w:color="auto"/>
                <w:right w:val="none" w:sz="0" w:space="0" w:color="auto"/>
              </w:divBdr>
            </w:div>
          </w:divsChild>
        </w:div>
        <w:div w:id="271859099">
          <w:marLeft w:val="360"/>
          <w:marRight w:val="0"/>
          <w:marTop w:val="0"/>
          <w:marBottom w:val="0"/>
          <w:divBdr>
            <w:top w:val="none" w:sz="0" w:space="0" w:color="auto"/>
            <w:left w:val="none" w:sz="0" w:space="0" w:color="auto"/>
            <w:bottom w:val="none" w:sz="0" w:space="0" w:color="auto"/>
            <w:right w:val="none" w:sz="0" w:space="0" w:color="auto"/>
          </w:divBdr>
          <w:divsChild>
            <w:div w:id="103326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930649">
      <w:bodyDiv w:val="1"/>
      <w:marLeft w:val="0"/>
      <w:marRight w:val="0"/>
      <w:marTop w:val="0"/>
      <w:marBottom w:val="0"/>
      <w:divBdr>
        <w:top w:val="none" w:sz="0" w:space="0" w:color="auto"/>
        <w:left w:val="none" w:sz="0" w:space="0" w:color="auto"/>
        <w:bottom w:val="none" w:sz="0" w:space="0" w:color="auto"/>
        <w:right w:val="none" w:sz="0" w:space="0" w:color="auto"/>
      </w:divBdr>
      <w:divsChild>
        <w:div w:id="1380133380">
          <w:marLeft w:val="0"/>
          <w:marRight w:val="0"/>
          <w:marTop w:val="0"/>
          <w:marBottom w:val="0"/>
          <w:divBdr>
            <w:top w:val="none" w:sz="0" w:space="0" w:color="auto"/>
            <w:left w:val="none" w:sz="0" w:space="0" w:color="auto"/>
            <w:bottom w:val="none" w:sz="0" w:space="0" w:color="auto"/>
            <w:right w:val="none" w:sz="0" w:space="0" w:color="auto"/>
          </w:divBdr>
        </w:div>
        <w:div w:id="12803830">
          <w:marLeft w:val="0"/>
          <w:marRight w:val="0"/>
          <w:marTop w:val="0"/>
          <w:marBottom w:val="0"/>
          <w:divBdr>
            <w:top w:val="none" w:sz="0" w:space="0" w:color="auto"/>
            <w:left w:val="none" w:sz="0" w:space="0" w:color="auto"/>
            <w:bottom w:val="none" w:sz="0" w:space="0" w:color="auto"/>
            <w:right w:val="none" w:sz="0" w:space="0" w:color="auto"/>
          </w:divBdr>
        </w:div>
        <w:div w:id="929311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09b8fe39-a57c-47c0-b989-5f3cb31a87ab"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mp-client/search/list/ocds-148610-09b8fe39-a57c-47c0-b989-5f3cb31a87ab"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mp-client/search/list/ocds-148610-09b8fe39-a57c-47c0-b989-5f3cb31a87ab"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iodo@mbm.wloclawe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49D9F-C807-4AD9-8AA5-FA4501ED9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21</Pages>
  <Words>9198</Words>
  <Characters>55188</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ASW</dc:creator>
  <cp:lastModifiedBy>Jarosław Kwiatkowski</cp:lastModifiedBy>
  <cp:revision>14</cp:revision>
  <cp:lastPrinted>2025-09-15T11:47:00Z</cp:lastPrinted>
  <dcterms:created xsi:type="dcterms:W3CDTF">2025-11-11T11:55:00Z</dcterms:created>
  <dcterms:modified xsi:type="dcterms:W3CDTF">2025-11-14T10:00:00Z</dcterms:modified>
</cp:coreProperties>
</file>