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27F5BB" w14:textId="77777777" w:rsidR="0061191C" w:rsidRDefault="0061191C" w:rsidP="00E531C1">
      <w:pPr>
        <w:suppressAutoHyphens w:val="0"/>
        <w:spacing w:after="0" w:line="24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6DEB90D0" w14:textId="77777777" w:rsidR="0061191C" w:rsidRDefault="0061191C" w:rsidP="00E531C1">
      <w:pPr>
        <w:suppressAutoHyphens w:val="0"/>
        <w:spacing w:after="0" w:line="24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7E41724F" w14:textId="2D243F40" w:rsidR="00A428E9" w:rsidRPr="001B7177" w:rsidRDefault="00A428E9" w:rsidP="00E531C1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Załącznik Nr </w:t>
      </w:r>
      <w:r w:rsidR="00BC5AFB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2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2FCB3584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21D0C353" w14:textId="77777777" w:rsidR="00A428E9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spełnianiu warunków udziału w postępowaniu i niepodleganiu wykluczeniu</w:t>
      </w:r>
    </w:p>
    <w:p w14:paraId="25A0DF78" w14:textId="77777777" w:rsidR="0009635D" w:rsidRPr="001B7177" w:rsidRDefault="0009635D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0E20DBC" w14:textId="77777777" w:rsidR="00A428E9" w:rsidRPr="001B7177" w:rsidRDefault="00A428E9" w:rsidP="0009635D">
      <w:pPr>
        <w:spacing w:after="0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5B35C32E" w14:textId="77777777" w:rsidR="00A428E9" w:rsidRPr="001B7177" w:rsidRDefault="00A428E9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108 ust. 1  ustawy Prawo  zamówień publicznych.</w:t>
      </w:r>
    </w:p>
    <w:p w14:paraId="388DAC67" w14:textId="77777777" w:rsidR="00A428E9" w:rsidRPr="001B7177" w:rsidRDefault="00A428E9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109 ust. 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 pkt 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ustawy Prawo zamówień publicznych.</w:t>
      </w:r>
    </w:p>
    <w:p w14:paraId="2E1BCC74" w14:textId="591AEB1B" w:rsidR="00B551DA" w:rsidRDefault="00B551DA" w:rsidP="0009635D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7 ust.1 ustawy z dnia 13 kwietnia 2022 r. o szczególnych rozwiązaniach w zakresie przeciwdziałania wspieraniu agresji na Ukrainę oraz służących ochronie bezpieczeństwa narodowego 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br/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(</w:t>
      </w:r>
      <w:r w:rsidR="0018519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Dz.U. z 202</w:t>
      </w:r>
      <w:r w:rsidR="001A69DA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18519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r. poz. </w:t>
      </w:r>
      <w:r w:rsidR="00285AF2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1A69DA">
        <w:rPr>
          <w:rFonts w:asciiTheme="minorHAnsi" w:eastAsia="Times New Roman" w:hAnsiTheme="minorHAnsi" w:cstheme="minorHAnsi"/>
          <w:kern w:val="2"/>
          <w:sz w:val="24"/>
          <w:szCs w:val="24"/>
        </w:rPr>
        <w:t>14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).</w:t>
      </w:r>
    </w:p>
    <w:p w14:paraId="7B3573D5" w14:textId="21B3F83A" w:rsidR="00E644E0" w:rsidRDefault="00E07BDC" w:rsidP="00E644E0">
      <w:pPr>
        <w:widowControl w:val="0"/>
        <w:numPr>
          <w:ilvl w:val="0"/>
          <w:numId w:val="4"/>
        </w:numPr>
        <w:tabs>
          <w:tab w:val="clear" w:pos="708"/>
          <w:tab w:val="num" w:pos="284"/>
        </w:tabs>
        <w:spacing w:after="0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09635D">
        <w:rPr>
          <w:rFonts w:asciiTheme="minorHAnsi" w:eastAsia="Times New Roman" w:hAnsiTheme="minorHAnsi" w:cstheme="minorHAnsi"/>
          <w:sz w:val="24"/>
          <w:szCs w:val="24"/>
        </w:rPr>
        <w:t xml:space="preserve">Oświadczam, iż spełniam warunek udziału w postępowaniu polegający na dysponowaniu </w:t>
      </w:r>
      <w:r w:rsidR="00E644E0"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>osobami zdolnymi do wykonania zamówienia, które będą uczestniczyć w wykonywaniu zamówienia, zgodnie z poniższym wyszczególnieniem:</w:t>
      </w:r>
    </w:p>
    <w:p w14:paraId="3E5DEE35" w14:textId="3B98ED31" w:rsidR="00E644E0" w:rsidRDefault="00E644E0" w:rsidP="00E644E0">
      <w:pPr>
        <w:widowControl w:val="0"/>
        <w:numPr>
          <w:ilvl w:val="1"/>
          <w:numId w:val="4"/>
        </w:numPr>
        <w:spacing w:after="0"/>
        <w:ind w:left="567" w:hanging="283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>minimum jedną osob</w:t>
      </w:r>
      <w:r>
        <w:rPr>
          <w:rFonts w:asciiTheme="minorHAnsi" w:eastAsia="Times New Roman" w:hAnsiTheme="minorHAnsi" w:cstheme="minorHAnsi"/>
          <w:kern w:val="2"/>
          <w:sz w:val="24"/>
          <w:szCs w:val="24"/>
        </w:rPr>
        <w:t>ą</w:t>
      </w:r>
      <w:r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posiadającą uprawnienia budowlane do kierowania robotami budowlanymi w specjalności konstrukcyjno-budowlanej,</w:t>
      </w:r>
    </w:p>
    <w:p w14:paraId="3488340E" w14:textId="723D103E" w:rsidR="00E644E0" w:rsidRDefault="00E644E0" w:rsidP="00E644E0">
      <w:pPr>
        <w:widowControl w:val="0"/>
        <w:numPr>
          <w:ilvl w:val="1"/>
          <w:numId w:val="4"/>
        </w:numPr>
        <w:spacing w:after="0"/>
        <w:ind w:left="567" w:hanging="283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>minimum jedną osob</w:t>
      </w:r>
      <w:r>
        <w:rPr>
          <w:rFonts w:asciiTheme="minorHAnsi" w:eastAsia="Times New Roman" w:hAnsiTheme="minorHAnsi" w:cstheme="minorHAnsi"/>
          <w:kern w:val="2"/>
          <w:sz w:val="24"/>
          <w:szCs w:val="24"/>
        </w:rPr>
        <w:t>ą</w:t>
      </w:r>
      <w:r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posiadającą uprawnienia budowlane do kierowania robotami budowlanymi w specjalności instalacyjnej w zakresie instalacji i urządzeń elektrycznych i elektroenergetycznych,</w:t>
      </w:r>
    </w:p>
    <w:p w14:paraId="4BFBE3D5" w14:textId="783E6078" w:rsidR="0009635D" w:rsidRPr="00E644E0" w:rsidRDefault="00E644E0" w:rsidP="00E644E0">
      <w:pPr>
        <w:widowControl w:val="0"/>
        <w:numPr>
          <w:ilvl w:val="1"/>
          <w:numId w:val="4"/>
        </w:numPr>
        <w:spacing w:after="0"/>
        <w:ind w:left="567" w:hanging="283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>minimum jedną osob</w:t>
      </w:r>
      <w:r>
        <w:rPr>
          <w:rFonts w:asciiTheme="minorHAnsi" w:eastAsia="Times New Roman" w:hAnsiTheme="minorHAnsi" w:cstheme="minorHAnsi"/>
          <w:kern w:val="2"/>
          <w:sz w:val="24"/>
          <w:szCs w:val="24"/>
        </w:rPr>
        <w:t>ą</w:t>
      </w:r>
      <w:r w:rsidRPr="00E644E0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posiadającą uprawnienia budowlane do kierowania robotami budowlanymi w specjalności instalacyjnej w zakresie instalacji i urządzeń cieplnych, gazowych, wodociągowych i kanalizacyjnych.</w:t>
      </w:r>
    </w:p>
    <w:p w14:paraId="1EFB1F1A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0BEBF71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09976597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FF2C73C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BB7731B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44DD5FF" w14:textId="77777777" w:rsidR="0009635D" w:rsidRDefault="0009635D" w:rsidP="0009635D">
      <w:pPr>
        <w:widowControl w:val="0"/>
        <w:suppressAutoHyphens w:val="0"/>
        <w:spacing w:after="0" w:line="288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27FCA47" w14:textId="23F21AC1" w:rsidR="00A428E9" w:rsidRDefault="00A428E9" w:rsidP="0009635D">
      <w:pPr>
        <w:widowControl w:val="0"/>
        <w:suppressAutoHyphens w:val="0"/>
        <w:spacing w:after="0" w:line="288" w:lineRule="auto"/>
        <w:ind w:left="36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(podać mającą zastosowanie podstawę wykluczenia spośród wymienionych w art. 108 ust. 1 pkt 1, 2 i 5</w:t>
      </w:r>
      <w:r w:rsidR="00DE74FB"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lub art. 109 ust. 1 pkt 4 ustawy Pzp).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…………………………………………………………………………………………………………………………………………………………………………………………..………………………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</w:t>
      </w:r>
    </w:p>
    <w:p w14:paraId="558E2FB6" w14:textId="77777777" w:rsidR="00190482" w:rsidRPr="001B7177" w:rsidRDefault="00190482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22D4E02" w14:textId="7859AB3A" w:rsidR="00E5612D" w:rsidRDefault="00E5612D" w:rsidP="00E5612D">
      <w:pPr>
        <w:tabs>
          <w:tab w:val="left" w:pos="3709"/>
        </w:tabs>
        <w:suppressAutoHyphens w:val="0"/>
        <w:spacing w:line="36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>
        <w:rPr>
          <w:rFonts w:asciiTheme="minorHAnsi" w:eastAsia="Times New Roman" w:hAnsiTheme="minorHAnsi" w:cstheme="minorHAnsi"/>
          <w:kern w:val="2"/>
          <w:sz w:val="24"/>
          <w:szCs w:val="24"/>
        </w:rPr>
        <w:br w:type="page"/>
      </w:r>
    </w:p>
    <w:p w14:paraId="5102EFD1" w14:textId="4248D399" w:rsidR="00A428E9" w:rsidRPr="001B7177" w:rsidRDefault="00A428E9" w:rsidP="00E5612D">
      <w:pPr>
        <w:tabs>
          <w:tab w:val="left" w:pos="3709"/>
        </w:tabs>
        <w:suppressAutoHyphens w:val="0"/>
        <w:spacing w:line="360" w:lineRule="auto"/>
        <w:ind w:left="6237"/>
        <w:rPr>
          <w:rFonts w:asciiTheme="minorHAnsi" w:hAnsiTheme="minorHAnsi" w:cstheme="minorHAnsi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BC5AFB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2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A do SWZ</w:t>
      </w:r>
    </w:p>
    <w:p w14:paraId="226653B3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4AA5CB2D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spełnianiu warunków udziału w postępowaniu i niepodleganiu wykluczeniu</w:t>
      </w:r>
    </w:p>
    <w:p w14:paraId="55704C52" w14:textId="77777777" w:rsidR="00A428E9" w:rsidRPr="001B7177" w:rsidRDefault="00A428E9" w:rsidP="00A428E9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  <w:u w:val="single"/>
        </w:rPr>
        <w:t>oświadczenie wypełnia podmiot udostępniający zasoby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)</w:t>
      </w:r>
    </w:p>
    <w:p w14:paraId="502CD0DC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255776A" w14:textId="77777777" w:rsidR="00A428E9" w:rsidRPr="001B7177" w:rsidRDefault="00A428E9" w:rsidP="00197EF1">
      <w:pPr>
        <w:spacing w:after="0" w:line="240" w:lineRule="auto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03D30224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108 ust. 1  ustawy Prawo  zamówień publicznych.</w:t>
      </w:r>
    </w:p>
    <w:p w14:paraId="5105D061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iż nie podlegam wykluczeniu z przyczyn określonych w art. 109 ust. </w:t>
      </w:r>
      <w:r w:rsidR="0092418D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 pkt 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ustawy Prawo zamówień publicznych.</w:t>
      </w:r>
    </w:p>
    <w:p w14:paraId="67180702" w14:textId="77286120" w:rsidR="00736F13" w:rsidRPr="001B7177" w:rsidRDefault="00736F13" w:rsidP="00197EF1">
      <w:pPr>
        <w:numPr>
          <w:ilvl w:val="0"/>
          <w:numId w:val="5"/>
        </w:numPr>
        <w:spacing w:after="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nie podlegam wykluczeniu z przyczyn określonych w art. 7 ust.1 ustawy z dnia 13 kwietnia 2022 r. o szczególnych rozwiązaniach w zakresie przeciwdziałania wspieraniu agresji na Ukrainę oraz służących ochronie bezpieczeństwa narodowego (</w:t>
      </w:r>
      <w:r w:rsidR="00F57B77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Dz.U. z 202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F57B77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r. poz. </w:t>
      </w:r>
      <w:r w:rsidR="0021497B">
        <w:rPr>
          <w:rFonts w:asciiTheme="minorHAnsi" w:eastAsia="Times New Roman" w:hAnsiTheme="minorHAnsi" w:cstheme="minorHAnsi"/>
          <w:kern w:val="2"/>
          <w:sz w:val="24"/>
          <w:szCs w:val="24"/>
        </w:rPr>
        <w:t>5</w:t>
      </w:r>
      <w:r w:rsidR="00E644E0">
        <w:rPr>
          <w:rFonts w:asciiTheme="minorHAnsi" w:eastAsia="Times New Roman" w:hAnsiTheme="minorHAnsi" w:cstheme="minorHAnsi"/>
          <w:kern w:val="2"/>
          <w:sz w:val="24"/>
          <w:szCs w:val="24"/>
        </w:rPr>
        <w:t>14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).</w:t>
      </w:r>
    </w:p>
    <w:p w14:paraId="1FD1B58A" w14:textId="77777777" w:rsidR="00A428E9" w:rsidRPr="001B7177" w:rsidRDefault="00A428E9" w:rsidP="00197EF1">
      <w:pPr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iż spełniam warunek udziału w postępowaniu polegający na:</w:t>
      </w:r>
    </w:p>
    <w:p w14:paraId="4B2E327E" w14:textId="29A07082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…………..………………………………………………………………………………………………………………………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.  </w:t>
      </w:r>
    </w:p>
    <w:p w14:paraId="4653F0ED" w14:textId="77777777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1D4E962E" w14:textId="77777777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w następującym zakresie:</w:t>
      </w:r>
    </w:p>
    <w:p w14:paraId="6AE433A2" w14:textId="2188528F" w:rsidR="00A428E9" w:rsidRPr="001B7177" w:rsidRDefault="00A428E9" w:rsidP="00197EF1">
      <w:pPr>
        <w:widowControl w:val="0"/>
        <w:spacing w:after="0" w:line="240" w:lineRule="auto"/>
        <w:ind w:left="720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………………………………………………………………………………………………………………………..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</w:t>
      </w:r>
      <w:r w:rsid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……………………………………………………………………………….</w:t>
      </w:r>
    </w:p>
    <w:p w14:paraId="4F9DAE49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6F33F7AA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37B12A19" w14:textId="77777777" w:rsidR="00A428E9" w:rsidRPr="001B7177" w:rsidRDefault="00A428E9" w:rsidP="00197EF1">
      <w:pPr>
        <w:widowControl w:val="0"/>
        <w:tabs>
          <w:tab w:val="left" w:pos="993"/>
        </w:tabs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Do niniejszego oświadczenie załączam zobowiązanie do udostępnienia zasobów, zgodne z wymogami zawartymi w SWZ</w:t>
      </w:r>
    </w:p>
    <w:p w14:paraId="22A8C5F1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3FBE859E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0B18DACA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538E296F" w14:textId="77777777" w:rsidR="00A428E9" w:rsidRPr="001B7177" w:rsidRDefault="00A428E9" w:rsidP="00A428E9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3792FEA2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u w:val="single"/>
        </w:rPr>
      </w:pPr>
    </w:p>
    <w:p w14:paraId="1D3F59E1" w14:textId="52E49C5F" w:rsidR="00A428E9" w:rsidRPr="001B7177" w:rsidRDefault="00A428E9" w:rsidP="00197EF1">
      <w:p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B7177">
        <w:rPr>
          <w:rFonts w:asciiTheme="minorHAnsi" w:eastAsia="Times New Roman" w:hAnsiTheme="minorHAnsi" w:cstheme="minorHAnsi"/>
          <w:i/>
          <w:kern w:val="2"/>
          <w:sz w:val="24"/>
          <w:szCs w:val="24"/>
        </w:rPr>
        <w:t>(podać mającą zastosowanie podstawę wykluczenia spośród wymienionych w art. 108 ust. 1 pkt 1, 2 i 5 lub art. 109 ust. 1 pkt 4 ustawy Pzp).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…………………………………………………………………………………………………………………………………………………………………………………………..………………</w:t>
      </w:r>
      <w:r w:rsidR="00210CEC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…………………………………………………………………</w:t>
      </w:r>
    </w:p>
    <w:p w14:paraId="2267DC17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05731F8C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2C8DF263" w14:textId="77777777" w:rsidR="00A428E9" w:rsidRPr="001B7177" w:rsidRDefault="00543D37" w:rsidP="00543D37">
      <w:pPr>
        <w:tabs>
          <w:tab w:val="center" w:pos="900"/>
        </w:tabs>
        <w:rPr>
          <w:rFonts w:asciiTheme="minorHAnsi" w:hAnsiTheme="minorHAnsi" w:cstheme="minorHAnsi"/>
          <w:sz w:val="24"/>
          <w:szCs w:val="24"/>
        </w:rPr>
        <w:sectPr w:rsidR="00A428E9" w:rsidRPr="001B7177" w:rsidSect="00E5612D">
          <w:headerReference w:type="default" r:id="rId8"/>
          <w:footerReference w:type="default" r:id="rId9"/>
          <w:pgSz w:w="11906" w:h="16838"/>
          <w:pgMar w:top="851" w:right="1418" w:bottom="765" w:left="1418" w:header="397" w:footer="709" w:gutter="0"/>
          <w:cols w:space="708"/>
          <w:docGrid w:linePitch="360"/>
        </w:sectPr>
      </w:pPr>
      <w:r w:rsidRPr="001B71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7751DD" w14:textId="5B342FF2" w:rsidR="001034DB" w:rsidRPr="001B7177" w:rsidRDefault="00E11A4E" w:rsidP="005241C7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 xml:space="preserve">Załącznik Nr </w:t>
      </w:r>
      <w:r w:rsidR="00DB1B94">
        <w:rPr>
          <w:rFonts w:asciiTheme="minorHAnsi" w:eastAsia="Times New Roman" w:hAnsiTheme="minorHAnsi" w:cstheme="minorHAnsi"/>
          <w:b/>
          <w:sz w:val="24"/>
          <w:szCs w:val="24"/>
        </w:rPr>
        <w:t>4</w:t>
      </w:r>
      <w:r w:rsidR="00A428E9" w:rsidRPr="001B7177">
        <w:rPr>
          <w:rFonts w:asciiTheme="minorHAnsi" w:eastAsia="Times New Roman" w:hAnsiTheme="minorHAnsi" w:cstheme="minorHAnsi"/>
          <w:b/>
          <w:sz w:val="24"/>
          <w:szCs w:val="24"/>
        </w:rPr>
        <w:t xml:space="preserve"> do SWZ</w:t>
      </w:r>
    </w:p>
    <w:p w14:paraId="4D902295" w14:textId="263A65FC" w:rsidR="00117D48" w:rsidRDefault="00117D48" w:rsidP="00117D48">
      <w:pPr>
        <w:spacing w:after="0" w:line="240" w:lineRule="auto"/>
        <w:ind w:left="567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WYKAZ OSÓB, SKIEROWANYCH PRZEZ WYKONAWCĘ DO REALIZACJI ZAMÓWIENIA </w:t>
      </w:r>
    </w:p>
    <w:p w14:paraId="2D8B8413" w14:textId="77777777" w:rsidR="00117D48" w:rsidRDefault="00117D48" w:rsidP="00117D48">
      <w:pPr>
        <w:spacing w:after="0" w:line="240" w:lineRule="auto"/>
        <w:ind w:left="2410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ODPOWIEDZIALNYCH ZA KIEROWANIE ROBOTAMI</w:t>
      </w:r>
    </w:p>
    <w:p w14:paraId="24EFD5E5" w14:textId="159EA9C5" w:rsidR="005241C7" w:rsidRPr="005241C7" w:rsidRDefault="00353369" w:rsidP="005241C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tbl>
      <w:tblPr>
        <w:tblW w:w="9135" w:type="dxa"/>
        <w:tblInd w:w="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5"/>
        <w:gridCol w:w="3341"/>
        <w:gridCol w:w="1762"/>
        <w:gridCol w:w="2127"/>
      </w:tblGrid>
      <w:tr w:rsidR="005241C7" w14:paraId="6495C828" w14:textId="77777777" w:rsidTr="00E957DF">
        <w:trPr>
          <w:trHeight w:val="898"/>
        </w:trPr>
        <w:tc>
          <w:tcPr>
            <w:tcW w:w="190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D701F" w14:textId="77777777" w:rsidR="005241C7" w:rsidRPr="00E957DF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4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320C0" w14:textId="77777777" w:rsidR="005241C7" w:rsidRPr="00E957DF" w:rsidRDefault="005241C7">
            <w:pPr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6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C52E1" w14:textId="77777777" w:rsidR="005241C7" w:rsidRPr="00E957DF" w:rsidRDefault="005241C7">
            <w:pPr>
              <w:autoSpaceDN w:val="0"/>
              <w:ind w:right="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48457" w14:textId="77777777" w:rsidR="005241C7" w:rsidRPr="00E957DF" w:rsidRDefault="005241C7">
            <w:pPr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957DF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241C7" w14:paraId="364AD0A1" w14:textId="77777777">
        <w:trPr>
          <w:trHeight w:val="269"/>
        </w:trPr>
        <w:tc>
          <w:tcPr>
            <w:tcW w:w="1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2C9C77" w14:textId="77777777" w:rsidR="005241C7" w:rsidRDefault="005241C7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7B7DB1" w14:textId="77777777" w:rsidR="005241C7" w:rsidRDefault="005241C7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19777" w14:textId="77777777" w:rsidR="005241C7" w:rsidRDefault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i/>
                <w:iCs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6C717F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</w:tr>
      <w:tr w:rsidR="005241C7" w14:paraId="1C923F4D" w14:textId="77777777">
        <w:trPr>
          <w:trHeight w:val="2254"/>
        </w:trPr>
        <w:tc>
          <w:tcPr>
            <w:tcW w:w="1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292DE" w14:textId="72FFB27E" w:rsidR="005241C7" w:rsidRDefault="005241C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2F70F" w14:textId="77777777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>w specjalności konstrukcyjno-budowlanej:</w:t>
            </w:r>
          </w:p>
          <w:p w14:paraId="485CDE2E" w14:textId="77777777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14:paraId="06CFF868" w14:textId="60F6768B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…....................………………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F3E91" w14:textId="77777777" w:rsidR="005241C7" w:rsidRDefault="005241C7" w:rsidP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FEA0A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4"/>
                <w:szCs w:val="24"/>
                <w:lang w:eastAsia="pl-PL"/>
              </w:rPr>
            </w:pPr>
          </w:p>
        </w:tc>
      </w:tr>
      <w:tr w:rsidR="005241C7" w14:paraId="3D7DC7B3" w14:textId="77777777">
        <w:trPr>
          <w:trHeight w:val="1691"/>
        </w:trPr>
        <w:tc>
          <w:tcPr>
            <w:tcW w:w="1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33342" w14:textId="566F89E0" w:rsidR="005241C7" w:rsidRDefault="005241C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D4A01" w14:textId="77777777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instalacyjnej 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w zakresie instalacji i urządzeń elektrycznych i elektroenergetycznych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14:paraId="7C4CDB75" w14:textId="77777777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14:paraId="0BD5ECDC" w14:textId="2B8C0234" w:rsid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….....................………………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45B5F" w14:textId="77777777" w:rsidR="005241C7" w:rsidRDefault="005241C7" w:rsidP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23311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4"/>
                <w:szCs w:val="24"/>
                <w:lang w:eastAsia="pl-PL"/>
              </w:rPr>
            </w:pPr>
          </w:p>
        </w:tc>
      </w:tr>
      <w:tr w:rsidR="005241C7" w14:paraId="3057CAC7" w14:textId="77777777">
        <w:trPr>
          <w:trHeight w:val="2537"/>
        </w:trPr>
        <w:tc>
          <w:tcPr>
            <w:tcW w:w="1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630488" w14:textId="10094B31" w:rsidR="005241C7" w:rsidRDefault="005241C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5F7B4" w14:textId="6066EBC1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instalacyjnej 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w zakresie instalacji i urządzeń cieplnych, gazowych</w:t>
            </w:r>
            <w:r w:rsidRPr="005241C7">
              <w:t xml:space="preserve">, </w:t>
            </w:r>
            <w:r w:rsidRPr="005241C7">
              <w:rPr>
                <w:rFonts w:asciiTheme="minorHAnsi" w:hAnsiTheme="minorHAnsi" w:cstheme="minorHAnsi"/>
                <w:b/>
                <w:sz w:val="20"/>
                <w:szCs w:val="20"/>
              </w:rPr>
              <w:t>wodociągowych i kanalizacyjnych</w:t>
            </w:r>
          </w:p>
          <w:p w14:paraId="0ACEEA0C" w14:textId="41366FAC" w:rsidR="005241C7" w:rsidRPr="005241C7" w:rsidRDefault="005241C7" w:rsidP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14:paraId="3EF57480" w14:textId="77777777" w:rsidR="005241C7" w:rsidRDefault="005241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….....................………………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A30B1" w14:textId="77777777" w:rsidR="005241C7" w:rsidRDefault="005241C7" w:rsidP="005241C7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AA8BA" w14:textId="77777777" w:rsidR="005241C7" w:rsidRDefault="005241C7">
            <w:pPr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30AFAA7" w14:textId="77777777" w:rsidR="005241C7" w:rsidRDefault="005241C7" w:rsidP="005241C7">
      <w:pPr>
        <w:keepNext/>
        <w:tabs>
          <w:tab w:val="left" w:pos="284"/>
        </w:tabs>
        <w:autoSpaceDE w:val="0"/>
        <w:autoSpaceDN w:val="0"/>
        <w:ind w:right="-108"/>
        <w:jc w:val="both"/>
        <w:outlineLvl w:val="8"/>
        <w:rPr>
          <w:rFonts w:asciiTheme="minorHAnsi" w:eastAsia="Times New Roman" w:hAnsiTheme="minorHAnsi" w:cstheme="minorHAnsi"/>
          <w:lang w:eastAsia="pl-PL"/>
        </w:rPr>
      </w:pPr>
    </w:p>
    <w:p w14:paraId="3EBBA75B" w14:textId="77777777" w:rsidR="005241C7" w:rsidRPr="005241C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>Uwaga:</w:t>
      </w:r>
    </w:p>
    <w:p w14:paraId="4010195D" w14:textId="77777777" w:rsidR="005241C7" w:rsidRPr="005241C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w kolumnie 4 należy wpisać „zasób własny”. </w:t>
      </w:r>
    </w:p>
    <w:p w14:paraId="77CA6179" w14:textId="44A9CD51" w:rsidR="00353369" w:rsidRPr="001B7177" w:rsidRDefault="005241C7" w:rsidP="005241C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241C7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przypadku, gdy wskazana osoba jest udostępniona Wykonawcy przez inny podmiot będący jej pracodawcą (np. na podstawie przepisów o przeniesieniu lub oddelegowaniu pracownika) w kolumnie 4 należy wpisać „zasób udostępniony”.</w:t>
      </w:r>
    </w:p>
    <w:p w14:paraId="2A0A6801" w14:textId="23AC9C1E" w:rsidR="009D43E8" w:rsidRPr="001B7177" w:rsidRDefault="00353369" w:rsidP="000E0EC7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br w:type="page"/>
      </w:r>
      <w:r w:rsidR="009D43E8"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lastRenderedPageBreak/>
        <w:t xml:space="preserve">Załącznik Nr </w:t>
      </w:r>
      <w:r w:rsidR="00DB1B94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>5</w:t>
      </w:r>
      <w:r w:rsidR="009D43E8" w:rsidRPr="001B7177"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  <w:t xml:space="preserve"> do SWZ</w:t>
      </w:r>
    </w:p>
    <w:p w14:paraId="6C44AA61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21493809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O BRAKU PRZYNALEŻNOŚCI</w:t>
      </w:r>
    </w:p>
    <w:p w14:paraId="10F78139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BĄDŹ PRZYNALEŻNOŚCI DO TEJ SAMEJ GRUPY KAPITAŁOWEJ</w:t>
      </w:r>
    </w:p>
    <w:p w14:paraId="022513EB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379D84A" w14:textId="77777777" w:rsidR="009D43E8" w:rsidRPr="001B7177" w:rsidRDefault="009D43E8" w:rsidP="009D43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39F62EDA" w14:textId="22A16E28" w:rsidR="009D43E8" w:rsidRPr="002A53A6" w:rsidRDefault="009D43E8" w:rsidP="00DB1B94">
      <w:pPr>
        <w:spacing w:after="0" w:line="240" w:lineRule="auto"/>
        <w:ind w:firstLine="284"/>
        <w:rPr>
          <w:rFonts w:asciiTheme="minorHAnsi" w:eastAsia="Times New Roman" w:hAnsiTheme="minorHAnsi" w:cstheme="minorHAnsi"/>
          <w:i/>
          <w:iCs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Na potrzeby postępowania o udzie</w:t>
      </w:r>
      <w:r w:rsidR="004072FE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lenie zamówienia publicznego na </w:t>
      </w:r>
      <w:r w:rsidR="00DB1B94">
        <w:rPr>
          <w:rFonts w:asciiTheme="minorHAnsi" w:eastAsia="Times New Roman" w:hAnsiTheme="minorHAnsi" w:cstheme="minorHAnsi"/>
          <w:i/>
          <w:iCs/>
          <w:kern w:val="2"/>
          <w:sz w:val="24"/>
          <w:szCs w:val="24"/>
        </w:rPr>
        <w:t>p</w:t>
      </w:r>
      <w:r w:rsidR="00DB1B94" w:rsidRPr="00DB1B94">
        <w:rPr>
          <w:rFonts w:asciiTheme="minorHAnsi" w:eastAsia="Times New Roman" w:hAnsiTheme="minorHAnsi" w:cstheme="minorHAnsi"/>
          <w:i/>
          <w:iCs/>
          <w:kern w:val="2"/>
          <w:sz w:val="24"/>
          <w:szCs w:val="24"/>
        </w:rPr>
        <w:t>rzebudow</w:t>
      </w:r>
      <w:r w:rsidR="00DB1B94">
        <w:rPr>
          <w:rFonts w:asciiTheme="minorHAnsi" w:eastAsia="Times New Roman" w:hAnsiTheme="minorHAnsi" w:cstheme="minorHAnsi"/>
          <w:i/>
          <w:iCs/>
          <w:kern w:val="2"/>
          <w:sz w:val="24"/>
          <w:szCs w:val="24"/>
        </w:rPr>
        <w:t>ę</w:t>
      </w:r>
      <w:r w:rsidR="00DB1B94" w:rsidRPr="00DB1B94">
        <w:rPr>
          <w:rFonts w:asciiTheme="minorHAnsi" w:eastAsia="Times New Roman" w:hAnsiTheme="minorHAnsi" w:cstheme="minorHAnsi"/>
          <w:i/>
          <w:iCs/>
          <w:kern w:val="2"/>
          <w:sz w:val="24"/>
          <w:szCs w:val="24"/>
        </w:rPr>
        <w:t xml:space="preserve"> i remont hali sportowej przy Szkole Podstawowej nr 1 zlokalizowanej przy ul. Sądowej 9 w Lublińcu</w:t>
      </w:r>
      <w:r w:rsidR="00FA4C9F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</w:t>
      </w: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oświadczam, że (należy zaznaczyć właściwy kwadrat):</w:t>
      </w:r>
    </w:p>
    <w:p w14:paraId="34704693" w14:textId="77777777" w:rsidR="009D43E8" w:rsidRPr="001B7177" w:rsidRDefault="009D43E8" w:rsidP="00197EF1">
      <w:pPr>
        <w:spacing w:after="0" w:line="24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C9B3F1A" w14:textId="5B947394" w:rsidR="009D43E8" w:rsidRPr="001B7177" w:rsidRDefault="0092418D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□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 nie należę do tej samej grupy kapitałowej, w rozumieniu ustawy z dnia 16 lutego 2007 r. o ochronie k</w:t>
      </w:r>
      <w:r w:rsidR="00B141A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onkurencji i konsumentów 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w stosunku do Wykonawców, którzy złożyli odrębne oferty w niniejszym postępowaniu o udzielenie zamówienia publicznego.</w:t>
      </w:r>
    </w:p>
    <w:p w14:paraId="1AD0AA01" w14:textId="77777777" w:rsidR="009D43E8" w:rsidRPr="001B7177" w:rsidRDefault="009D43E8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216AF05" w14:textId="68563DD8" w:rsidR="009D43E8" w:rsidRPr="001B7177" w:rsidRDefault="0092418D" w:rsidP="00197EF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□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 xml:space="preserve">  należę do tej samej grupy kapitałowej, w rozumieniu ustawy z dnia 16 lutego 2007 r. o ochronie konkure</w:t>
      </w:r>
      <w:r w:rsidR="00B141A2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ncji i konsumentów</w:t>
      </w:r>
      <w:r w:rsidR="009D43E8"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, z innym Wykonawcą, który złożył odrębną ofertę w niniejszym postępowaniu o udzielenie zamówienia publicznego:</w:t>
      </w:r>
    </w:p>
    <w:p w14:paraId="4B4537AB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1)………………………………………………………………………………………………</w:t>
      </w:r>
    </w:p>
    <w:p w14:paraId="397587B1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2)………………………………………………………………………………………………</w:t>
      </w:r>
    </w:p>
    <w:p w14:paraId="6CE372B5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3)………………………………………………………………………………………………</w:t>
      </w:r>
    </w:p>
    <w:p w14:paraId="6CB468B0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6021072B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6E1CF7BA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1)………………………………………………………………………………………………</w:t>
      </w:r>
    </w:p>
    <w:p w14:paraId="6858851E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2)………………………………………………………………………………………………</w:t>
      </w:r>
    </w:p>
    <w:p w14:paraId="26F7B521" w14:textId="77777777" w:rsidR="009D43E8" w:rsidRPr="001B7177" w:rsidRDefault="009D43E8" w:rsidP="00197EF1">
      <w:pPr>
        <w:spacing w:after="0" w:line="240" w:lineRule="auto"/>
        <w:ind w:left="284"/>
        <w:rPr>
          <w:rFonts w:asciiTheme="minorHAnsi" w:eastAsia="Times New Roman" w:hAnsiTheme="minorHAnsi" w:cstheme="minorHAnsi"/>
          <w:kern w:val="2"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kern w:val="2"/>
          <w:sz w:val="24"/>
          <w:szCs w:val="24"/>
        </w:rPr>
        <w:t>3)………………………………………………………………………………………………</w:t>
      </w:r>
    </w:p>
    <w:p w14:paraId="07EC75AE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156B3AA7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4DB5D31D" w14:textId="77777777" w:rsidR="009D43E8" w:rsidRPr="001B7177" w:rsidRDefault="009D43E8" w:rsidP="009D43E8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5370CD16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9789EC2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tbl>
      <w:tblPr>
        <w:tblW w:w="90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2661"/>
        <w:gridCol w:w="3952"/>
      </w:tblGrid>
      <w:tr w:rsidR="00A428E9" w:rsidRPr="001B7177" w14:paraId="3A34D639" w14:textId="77777777" w:rsidTr="00C05D1D">
        <w:tc>
          <w:tcPr>
            <w:tcW w:w="2458" w:type="dxa"/>
          </w:tcPr>
          <w:p w14:paraId="136F432F" w14:textId="77777777" w:rsidR="00A428E9" w:rsidRPr="001B7177" w:rsidRDefault="00A428E9" w:rsidP="00C05D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1" w:type="dxa"/>
          </w:tcPr>
          <w:p w14:paraId="2E711939" w14:textId="77777777" w:rsidR="00A428E9" w:rsidRPr="001B7177" w:rsidRDefault="00A428E9" w:rsidP="00C05D1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52" w:type="dxa"/>
          </w:tcPr>
          <w:p w14:paraId="43E16D8F" w14:textId="77777777" w:rsidR="00A428E9" w:rsidRPr="001B7177" w:rsidRDefault="00A428E9" w:rsidP="00C05D1D">
            <w:pPr>
              <w:overflowPunct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180B294B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F3BDAE3" w14:textId="77777777" w:rsidR="00A428E9" w:rsidRPr="001B7177" w:rsidRDefault="00A428E9" w:rsidP="00A428E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64942F5" w14:textId="24236B57" w:rsidR="00525AF1" w:rsidRPr="001B7177" w:rsidRDefault="000C2A4A" w:rsidP="00525AF1">
      <w:pPr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B7177">
        <w:rPr>
          <w:rFonts w:asciiTheme="minorHAnsi" w:hAnsiTheme="minorHAnsi" w:cstheme="minorHAnsi"/>
          <w:sz w:val="24"/>
          <w:szCs w:val="24"/>
        </w:rPr>
        <w:br w:type="page"/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 xml:space="preserve">Załącznik Nr </w:t>
      </w:r>
      <w:r w:rsidR="00DB1B9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6</w:t>
      </w:r>
      <w:r w:rsidRPr="001B71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do SWZ</w:t>
      </w:r>
    </w:p>
    <w:p w14:paraId="339A7AA9" w14:textId="77777777" w:rsidR="00525AF1" w:rsidRPr="001B7177" w:rsidRDefault="00525AF1" w:rsidP="00525AF1">
      <w:pPr>
        <w:pStyle w:val="Default"/>
        <w:jc w:val="center"/>
        <w:rPr>
          <w:rFonts w:asciiTheme="minorHAnsi" w:hAnsiTheme="minorHAnsi" w:cstheme="minorHAnsi"/>
          <w:highlight w:val="white"/>
        </w:rPr>
      </w:pPr>
    </w:p>
    <w:p w14:paraId="7CD6612D" w14:textId="77777777" w:rsidR="006617AD" w:rsidRPr="001B7177" w:rsidRDefault="006617AD" w:rsidP="006617AD">
      <w:pPr>
        <w:pStyle w:val="Default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  <w:highlight w:val="white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475AFF12" w14:textId="77777777" w:rsidR="006617AD" w:rsidRPr="001B7177" w:rsidRDefault="006617AD" w:rsidP="006617AD">
      <w:pPr>
        <w:pStyle w:val="Default"/>
        <w:jc w:val="center"/>
        <w:rPr>
          <w:rFonts w:asciiTheme="minorHAnsi" w:hAnsiTheme="minorHAnsi" w:cstheme="minorHAnsi"/>
          <w:b/>
        </w:rPr>
      </w:pPr>
    </w:p>
    <w:p w14:paraId="08F83BF8" w14:textId="77777777" w:rsidR="006617AD" w:rsidRPr="001B7177" w:rsidRDefault="006617AD" w:rsidP="006617AD">
      <w:pPr>
        <w:pStyle w:val="Default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  <w:bCs/>
        </w:rPr>
        <w:t xml:space="preserve">Stosowane skróty: </w:t>
      </w:r>
    </w:p>
    <w:p w14:paraId="3621582F" w14:textId="368ABCBF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„ustawa Pzp” – ustawa z dnia 11 września 2019 r. – Prawo zamówień publicznych</w:t>
      </w:r>
      <w:r w:rsidRPr="001B7177">
        <w:rPr>
          <w:rFonts w:asciiTheme="minorHAnsi" w:hAnsiTheme="minorHAnsi" w:cstheme="minorHAnsi"/>
        </w:rPr>
        <w:br/>
        <w:t>(</w:t>
      </w:r>
      <w:r w:rsidRPr="001B7177">
        <w:rPr>
          <w:rFonts w:asciiTheme="minorHAnsi" w:hAnsiTheme="minorHAnsi" w:cstheme="minorHAnsi"/>
          <w:highlight w:val="white"/>
        </w:rPr>
        <w:t>Dz. U. z 2024 r., poz. 1320</w:t>
      </w:r>
      <w:r w:rsidR="00FD72B6">
        <w:rPr>
          <w:rFonts w:asciiTheme="minorHAnsi" w:hAnsiTheme="minorHAnsi" w:cstheme="minorHAnsi"/>
        </w:rPr>
        <w:t xml:space="preserve"> ze zm.</w:t>
      </w:r>
      <w:r w:rsidRPr="001B7177">
        <w:rPr>
          <w:rFonts w:asciiTheme="minorHAnsi" w:hAnsiTheme="minorHAnsi" w:cstheme="minorHAnsi"/>
        </w:rPr>
        <w:t>),</w:t>
      </w:r>
    </w:p>
    <w:p w14:paraId="3840DAAB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„SWZ” – specyfikacja warunków zamówienia,</w:t>
      </w:r>
    </w:p>
    <w:p w14:paraId="2B119290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ind w:left="284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5C3059E1" w14:textId="77777777" w:rsidR="006617AD" w:rsidRPr="001B7177" w:rsidRDefault="006617AD" w:rsidP="006617AD">
      <w:pPr>
        <w:pStyle w:val="Default"/>
        <w:numPr>
          <w:ilvl w:val="0"/>
          <w:numId w:val="22"/>
        </w:numPr>
        <w:spacing w:after="80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2024 r. poz. 773). </w:t>
      </w:r>
    </w:p>
    <w:p w14:paraId="45F4F616" w14:textId="77777777" w:rsidR="006617AD" w:rsidRPr="001B7177" w:rsidRDefault="006617AD" w:rsidP="006617AD">
      <w:pPr>
        <w:pStyle w:val="Default"/>
        <w:spacing w:after="80"/>
        <w:rPr>
          <w:rFonts w:asciiTheme="minorHAnsi" w:hAnsiTheme="minorHAnsi" w:cstheme="minorHAnsi"/>
        </w:rPr>
      </w:pPr>
    </w:p>
    <w:p w14:paraId="619192AA" w14:textId="77777777" w:rsidR="006617AD" w:rsidRPr="001B7177" w:rsidRDefault="006617AD" w:rsidP="006617AD">
      <w:pPr>
        <w:pStyle w:val="Default"/>
        <w:numPr>
          <w:ilvl w:val="0"/>
          <w:numId w:val="23"/>
        </w:numPr>
        <w:spacing w:after="80"/>
        <w:ind w:left="284" w:hanging="284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  <w:bCs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28B47A72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  <w:color w:val="auto"/>
        </w:rPr>
      </w:pPr>
      <w:r w:rsidRPr="001B7177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1B7177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Pr="001B7177">
        <w:rPr>
          <w:rFonts w:asciiTheme="minorHAnsi" w:hAnsiTheme="minorHAnsi" w:cstheme="minorHAnsi"/>
          <w:color w:val="auto"/>
        </w:rPr>
        <w:t>.</w:t>
      </w:r>
    </w:p>
    <w:p w14:paraId="2ECA367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  <w:color w:val="auto"/>
        </w:rPr>
      </w:pPr>
      <w:r w:rsidRPr="001B7177">
        <w:rPr>
          <w:rFonts w:asciiTheme="minorHAnsi" w:hAnsiTheme="minorHAnsi" w:cstheme="minorHAnsi"/>
        </w:rPr>
        <w:t>Korzystanie z Platformy e-Zamówienia jest bezpłatne.</w:t>
      </w:r>
    </w:p>
    <w:p w14:paraId="1E983EE9" w14:textId="2C73034E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Identyfikator (ID) postępowania na Platformie e-Zamówienia przedstawiono w </w:t>
      </w:r>
      <w:r w:rsidRPr="001B7177">
        <w:rPr>
          <w:rFonts w:asciiTheme="minorHAnsi" w:hAnsiTheme="minorHAnsi" w:cstheme="minorHAnsi"/>
          <w:b/>
          <w:bCs/>
        </w:rPr>
        <w:t xml:space="preserve">Załączniku Nr </w:t>
      </w:r>
      <w:r w:rsidR="00DB1B94">
        <w:rPr>
          <w:rFonts w:asciiTheme="minorHAnsi" w:hAnsiTheme="minorHAnsi" w:cstheme="minorHAnsi"/>
          <w:b/>
          <w:bCs/>
        </w:rPr>
        <w:t>7</w:t>
      </w:r>
      <w:r w:rsidRPr="001B7177">
        <w:rPr>
          <w:rFonts w:asciiTheme="minorHAnsi" w:hAnsiTheme="minorHAnsi" w:cstheme="minorHAnsi"/>
          <w:b/>
          <w:bCs/>
        </w:rPr>
        <w:t xml:space="preserve"> do SWZ.</w:t>
      </w:r>
    </w:p>
    <w:p w14:paraId="51B235A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1B7177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B7177">
        <w:rPr>
          <w:rFonts w:asciiTheme="minorHAnsi" w:hAnsiTheme="minorHAnsi" w:cstheme="minorHAnsi"/>
        </w:rPr>
        <w:t xml:space="preserve">dostępny na stronie internetowej </w:t>
      </w:r>
      <w:r w:rsidRPr="001B7177">
        <w:rPr>
          <w:rFonts w:asciiTheme="minorHAnsi" w:hAnsiTheme="minorHAnsi" w:cstheme="minorHAnsi"/>
          <w:color w:val="0462C1"/>
        </w:rPr>
        <w:t xml:space="preserve">https://ezamowienia.gov.pl </w:t>
      </w:r>
      <w:r w:rsidRPr="001B7177">
        <w:rPr>
          <w:rFonts w:asciiTheme="minorHAnsi" w:hAnsiTheme="minorHAnsi" w:cstheme="minorHAnsi"/>
        </w:rPr>
        <w:t>oraz informacje zamieszczone w zakładce „Centrum Pomocy”.</w:t>
      </w:r>
    </w:p>
    <w:p w14:paraId="3CC12CAC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Przeglądanie i pobieranie publicznej treści dokumentacji postępowania nie wymaga posiadania konta na Platformie e-Zamówienia ani logowania.</w:t>
      </w:r>
    </w:p>
    <w:p w14:paraId="59DB96A1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582E77A7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lastRenderedPageBreak/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09B1215B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B5951CF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formatów, o których mowa w art. 66 ust. 1 ustawy Pzp, ww. regulacje nie będą miały bezpośredniego zastosowania. </w:t>
      </w:r>
    </w:p>
    <w:p w14:paraId="5CA4636A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2986C508" w14:textId="77777777" w:rsidR="006617AD" w:rsidRPr="001B7177" w:rsidRDefault="006617AD" w:rsidP="006617AD">
      <w:pPr>
        <w:pStyle w:val="Default"/>
        <w:numPr>
          <w:ilvl w:val="1"/>
          <w:numId w:val="24"/>
        </w:numPr>
        <w:spacing w:after="66"/>
        <w:ind w:left="851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w formatach danych określonych w przepisach rozporządzenia Rady Ministrów w sprawie Krajowych Ram Interoperacyjności (i przekazuje się jako załącznik), lub</w:t>
      </w:r>
    </w:p>
    <w:p w14:paraId="3241907C" w14:textId="77777777" w:rsidR="006617AD" w:rsidRPr="001B7177" w:rsidRDefault="006617AD" w:rsidP="006617AD">
      <w:pPr>
        <w:pStyle w:val="Default"/>
        <w:numPr>
          <w:ilvl w:val="1"/>
          <w:numId w:val="24"/>
        </w:numPr>
        <w:spacing w:after="66"/>
        <w:ind w:left="851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jako tekst wpisany bezpośrednio do wiadomości przekazywanej przy użyciu środków komunikacji elektronicznej (np. w treści wiadomości e-mail lub w treści „Formularza do komunikacji”).</w:t>
      </w:r>
    </w:p>
    <w:p w14:paraId="1850B0F4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6AA13430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Komunikacja w postępowaniu, </w:t>
      </w:r>
      <w:r w:rsidRPr="001B7177">
        <w:rPr>
          <w:rFonts w:asciiTheme="minorHAnsi" w:hAnsiTheme="minorHAnsi" w:cstheme="minorHAnsi"/>
          <w:b/>
          <w:u w:val="single"/>
        </w:rPr>
        <w:t>z wyłączeniem składania ofert/wniosków o dopuszczenie do udziału w postępowaniu,</w:t>
      </w:r>
      <w:r w:rsidRPr="001B7177">
        <w:rPr>
          <w:rFonts w:asciiTheme="minorHAnsi" w:hAnsiTheme="minorHAnsi" w:cstheme="minorHAnsi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55C1471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załączników, które są zgodnie z ustawą Pzp lub rozporządzeniem Prezesa Rady Ministrów w sprawie wymagań dla dokumentów elektronicznych opatrzone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mogą być opatrzone, zgodnie z wyborem wykonawcy/wykonawcy wspólnie ubiegającego się o udzielenie zamówienia/podmiotu udostępniającego zasoby, </w:t>
      </w:r>
      <w:r w:rsidRPr="001B7177">
        <w:rPr>
          <w:rFonts w:asciiTheme="minorHAnsi" w:hAnsiTheme="minorHAnsi" w:cstheme="minorHAnsi"/>
          <w:u w:val="single"/>
        </w:rPr>
        <w:t>podpisem zewnętrznym</w:t>
      </w:r>
      <w:r w:rsidRPr="001B7177">
        <w:rPr>
          <w:rFonts w:asciiTheme="minorHAnsi" w:hAnsiTheme="minorHAnsi" w:cstheme="minorHAnsi"/>
        </w:rPr>
        <w:t xml:space="preserve"> lub </w:t>
      </w:r>
      <w:r w:rsidRPr="001B7177">
        <w:rPr>
          <w:rFonts w:asciiTheme="minorHAnsi" w:hAnsiTheme="minorHAnsi" w:cstheme="minorHAnsi"/>
          <w:u w:val="single"/>
        </w:rPr>
        <w:t>wewnętrznym</w:t>
      </w:r>
      <w:r w:rsidRPr="001B7177">
        <w:rPr>
          <w:rFonts w:asciiTheme="minorHAnsi" w:hAnsiTheme="minorHAnsi" w:cstheme="minorHAnsi"/>
        </w:rPr>
        <w:t>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8890851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lastRenderedPageBreak/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C110064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7348C4A2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Maksymalny rozmiar plików przesyłanych za pośrednictwem „Formularzy do komunikacji” wynosi 150 MB (wielkość ta dotyczy plików przesyłanych jako załączniki do jednego formularza).</w:t>
      </w:r>
    </w:p>
    <w:p w14:paraId="49AC5F8E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 Minimalne wymagania techniczne dotyczące sprzętu używanego w celu korzystania z usług Platformy e-Zamówienia oraz informacje dotyczące specyfikacji połączenia określa </w:t>
      </w:r>
      <w:r w:rsidRPr="001B7177">
        <w:rPr>
          <w:rFonts w:asciiTheme="minorHAnsi" w:hAnsiTheme="minorHAnsi" w:cstheme="minorHAnsi"/>
          <w:i/>
          <w:iCs/>
        </w:rPr>
        <w:t xml:space="preserve">Regulamin Platformy e-Zamówienia. </w:t>
      </w:r>
    </w:p>
    <w:p w14:paraId="74DAA938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1B7177">
        <w:rPr>
          <w:rFonts w:asciiTheme="minorHAnsi" w:hAnsiTheme="minorHAnsi" w:cstheme="minorHAnsi"/>
          <w:color w:val="0462C1"/>
        </w:rPr>
        <w:t xml:space="preserve">https://ezamowienia.gov.pl </w:t>
      </w:r>
      <w:r w:rsidRPr="001B7177">
        <w:rPr>
          <w:rFonts w:asciiTheme="minorHAnsi" w:hAnsiTheme="minorHAnsi" w:cstheme="minorHAnsi"/>
        </w:rPr>
        <w:t xml:space="preserve">w zakładce „Zgłoś problem”. </w:t>
      </w:r>
    </w:p>
    <w:p w14:paraId="039AB2FF" w14:textId="77777777" w:rsidR="006617AD" w:rsidRPr="001B7177" w:rsidRDefault="006617AD" w:rsidP="006617AD">
      <w:pPr>
        <w:pStyle w:val="Default"/>
        <w:numPr>
          <w:ilvl w:val="0"/>
          <w:numId w:val="24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Zamawiający dopuszcza również komunikację za pomocą poczty elektronicznej na adres email: </w:t>
      </w:r>
      <w:hyperlink r:id="rId11" w:history="1">
        <w:r w:rsidRPr="001B7177">
          <w:rPr>
            <w:rStyle w:val="Hipercze"/>
            <w:rFonts w:asciiTheme="minorHAnsi" w:hAnsiTheme="minorHAnsi" w:cstheme="minorHAnsi"/>
          </w:rPr>
          <w:t>um@lubliniec.pl</w:t>
        </w:r>
      </w:hyperlink>
      <w:r w:rsidRPr="001B7177">
        <w:rPr>
          <w:rFonts w:asciiTheme="minorHAnsi" w:hAnsiTheme="minorHAnsi" w:cstheme="minorHAnsi"/>
        </w:rPr>
        <w:t xml:space="preserve"> </w:t>
      </w:r>
      <w:r w:rsidRPr="001B7177">
        <w:rPr>
          <w:rFonts w:asciiTheme="minorHAnsi" w:hAnsiTheme="minorHAnsi" w:cstheme="minorHAnsi"/>
          <w:b/>
          <w:u w:val="single"/>
        </w:rPr>
        <w:t>(nie dotyczy składania ofert/wniosków o dopuszczenie do udziału w postępowaniu),</w:t>
      </w:r>
    </w:p>
    <w:p w14:paraId="60D1989B" w14:textId="77777777" w:rsidR="006617AD" w:rsidRPr="001B7177" w:rsidRDefault="006617AD" w:rsidP="006617AD">
      <w:pPr>
        <w:pStyle w:val="Default"/>
        <w:numPr>
          <w:ilvl w:val="0"/>
          <w:numId w:val="23"/>
        </w:numPr>
        <w:spacing w:after="66"/>
        <w:ind w:left="284" w:hanging="284"/>
        <w:rPr>
          <w:rFonts w:asciiTheme="minorHAnsi" w:hAnsiTheme="minorHAnsi" w:cstheme="minorHAnsi"/>
          <w:b/>
        </w:rPr>
      </w:pPr>
      <w:r w:rsidRPr="001B7177">
        <w:rPr>
          <w:rFonts w:asciiTheme="minorHAnsi" w:hAnsiTheme="minorHAnsi" w:cstheme="minorHAnsi"/>
          <w:b/>
        </w:rPr>
        <w:t>Opis sposobu przygotowania i składania ofert</w:t>
      </w:r>
    </w:p>
    <w:p w14:paraId="63D86672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Wykonawca przygotowuje ofertę przy pomocy interaktywnego „</w:t>
      </w:r>
      <w:r w:rsidRPr="001B7177">
        <w:rPr>
          <w:rFonts w:asciiTheme="minorHAnsi" w:hAnsiTheme="minorHAnsi" w:cstheme="minorHAnsi"/>
          <w:b/>
        </w:rPr>
        <w:t>Formularza ofertowego</w:t>
      </w:r>
      <w:r w:rsidRPr="001B7177">
        <w:rPr>
          <w:rFonts w:asciiTheme="minorHAnsi" w:hAnsiTheme="minorHAnsi" w:cstheme="minorHAnsi"/>
        </w:rPr>
        <w:t xml:space="preserve">” udostępnionego przez Zamawiającego na Platformie e-Zamówienia i zamieszczonego w podglądzie postępowania w zakładce „Informacje podstawowe”. </w:t>
      </w:r>
    </w:p>
    <w:p w14:paraId="7FDF121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2BC59456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55D85F83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  <w:u w:val="single"/>
        </w:rPr>
      </w:pPr>
      <w:r w:rsidRPr="001B7177">
        <w:rPr>
          <w:rFonts w:asciiTheme="minorHAnsi" w:hAnsiTheme="minorHAnsi" w:cstheme="minorHAnsi"/>
          <w:b/>
          <w:u w:val="single"/>
        </w:rPr>
        <w:t>Uwaga!</w:t>
      </w:r>
      <w:r w:rsidRPr="001B7177">
        <w:rPr>
          <w:rFonts w:asciiTheme="minorHAnsi" w:hAnsiTheme="minorHAnsi" w:cstheme="minorHAnsi"/>
          <w:u w:val="single"/>
        </w:rPr>
        <w:t xml:space="preserve"> </w:t>
      </w:r>
    </w:p>
    <w:p w14:paraId="68D50E3D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  <w:u w:val="single"/>
        </w:rPr>
      </w:pPr>
      <w:r w:rsidRPr="001B7177">
        <w:rPr>
          <w:rFonts w:asciiTheme="minorHAnsi" w:hAnsiTheme="minorHAnsi" w:cstheme="minorHAnsi"/>
          <w:u w:val="single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1B7177">
        <w:rPr>
          <w:rFonts w:asciiTheme="minorHAnsi" w:hAnsiTheme="minorHAnsi" w:cstheme="minorHAnsi"/>
          <w:u w:val="single"/>
        </w:rPr>
        <w:t>Acrobat</w:t>
      </w:r>
      <w:proofErr w:type="spellEnd"/>
      <w:r w:rsidRPr="001B7177">
        <w:rPr>
          <w:rFonts w:asciiTheme="minorHAnsi" w:hAnsiTheme="minorHAnsi" w:cstheme="minorHAnsi"/>
          <w:u w:val="single"/>
        </w:rPr>
        <w:t xml:space="preserve"> Reader DC. </w:t>
      </w:r>
    </w:p>
    <w:p w14:paraId="50901858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B7177">
        <w:rPr>
          <w:rFonts w:asciiTheme="minorHAnsi" w:hAnsiTheme="minorHAnsi" w:cstheme="minorHAnsi"/>
        </w:rPr>
        <w:t>drag&amp;drop</w:t>
      </w:r>
      <w:proofErr w:type="spellEnd"/>
      <w:r w:rsidRPr="001B7177">
        <w:rPr>
          <w:rFonts w:asciiTheme="minorHAnsi" w:hAnsiTheme="minorHAnsi" w:cstheme="minorHAnsi"/>
        </w:rPr>
        <w:t xml:space="preserve"> („przeciągnij” i „upuść”) służące do dodawania plików. </w:t>
      </w:r>
    </w:p>
    <w:p w14:paraId="4302CE2C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dodaje wybrany z dysku i uprzednio podpisany „Formularz oferty” w pierwszym polu („Wypełniony formularz oferty”). W kolejnym polu („Załączniki i inne </w:t>
      </w:r>
      <w:r w:rsidRPr="001B7177">
        <w:rPr>
          <w:rFonts w:asciiTheme="minorHAnsi" w:hAnsiTheme="minorHAnsi" w:cstheme="minorHAnsi"/>
        </w:rPr>
        <w:lastRenderedPageBreak/>
        <w:t xml:space="preserve">dokumenty przedstawione w ofercie przez Wykonawcę”) wykonawca dodaje pozostałe pliki stanowiące ofertę lub składane wraz z ofertą. </w:t>
      </w:r>
    </w:p>
    <w:p w14:paraId="5DAC3E88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283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3E7CB5D" w14:textId="77777777" w:rsidR="006617AD" w:rsidRPr="001B7177" w:rsidRDefault="006617AD" w:rsidP="006617AD">
      <w:pPr>
        <w:pStyle w:val="Default"/>
        <w:numPr>
          <w:ilvl w:val="1"/>
          <w:numId w:val="23"/>
        </w:numPr>
        <w:ind w:left="568" w:hanging="284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</w:rPr>
        <w:t>Formularz ofertowy</w:t>
      </w:r>
      <w:r w:rsidRPr="001B7177">
        <w:rPr>
          <w:rFonts w:asciiTheme="minorHAnsi" w:hAnsiTheme="minorHAnsi" w:cstheme="minorHAnsi"/>
        </w:rPr>
        <w:t xml:space="preserve"> podpisuje się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. </w:t>
      </w:r>
      <w:r w:rsidRPr="001B7177">
        <w:rPr>
          <w:rFonts w:asciiTheme="minorHAnsi" w:hAnsiTheme="minorHAnsi" w:cstheme="minorHAnsi"/>
          <w:u w:val="single"/>
        </w:rPr>
        <w:t>Rekomendowanym wariantem podpisu jest typ wewnętrzny</w:t>
      </w:r>
      <w:r w:rsidRPr="001B7177">
        <w:rPr>
          <w:rFonts w:asciiTheme="minorHAnsi" w:hAnsiTheme="minorHAnsi" w:cstheme="minorHAnsi"/>
        </w:rPr>
        <w:t xml:space="preserve">. Podpis formularza ofertowego </w:t>
      </w:r>
      <w:r w:rsidRPr="001B7177">
        <w:rPr>
          <w:rFonts w:asciiTheme="minorHAnsi" w:hAnsiTheme="minorHAnsi" w:cstheme="minorHAnsi"/>
          <w:u w:val="single"/>
        </w:rPr>
        <w:t>wariantem podpisu w typie zewnętrznym również jest możliwy</w:t>
      </w:r>
      <w:r w:rsidRPr="001B7177">
        <w:rPr>
          <w:rFonts w:asciiTheme="minorHAnsi" w:hAnsiTheme="minorHAnsi" w:cstheme="minorHAnsi"/>
        </w:rPr>
        <w:t xml:space="preserve">, tylko w tym przypadku, powstały oddzielny plik podpisu dla tego formularza należy załączyć w polu „Załączniki i inne dokumenty przedstawione w ofercie przez Wykonawcę”. </w:t>
      </w:r>
    </w:p>
    <w:p w14:paraId="5E716E19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  <w:b/>
        </w:rPr>
        <w:t>Pozostałe dokumenty</w:t>
      </w:r>
      <w:r w:rsidRPr="001B7177">
        <w:rPr>
          <w:rFonts w:asciiTheme="minorHAnsi" w:hAnsiTheme="minorHAnsi" w:cstheme="minorHAnsi"/>
        </w:rPr>
        <w:t xml:space="preserve"> wchodzące w skład oferty lub składane wraz z ofertą, które są zgodne z ustawą Pzp lub rozporządzeniem Prezesa Rady Ministrów w sprawie wymagań dla dokumentów elektronicznych opatrzone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mogą być zgodnie z wyborem wykonawcy/wykonawcy wspólnie ubiegającego się o udzielenie zamówienia/podmiotu udostępniającego zasoby opatrzone </w:t>
      </w:r>
      <w:r w:rsidRPr="001B7177">
        <w:rPr>
          <w:rFonts w:asciiTheme="minorHAnsi" w:hAnsiTheme="minorHAnsi" w:cstheme="minorHAnsi"/>
          <w:u w:val="single"/>
        </w:rPr>
        <w:t>podpisem typu zewnętrznego</w:t>
      </w:r>
      <w:r w:rsidRPr="001B7177">
        <w:rPr>
          <w:rFonts w:asciiTheme="minorHAnsi" w:hAnsiTheme="minorHAnsi" w:cstheme="minorHAnsi"/>
        </w:rPr>
        <w:t xml:space="preserve"> lub </w:t>
      </w:r>
      <w:r w:rsidRPr="001B7177">
        <w:rPr>
          <w:rFonts w:asciiTheme="minorHAnsi" w:hAnsiTheme="minorHAnsi" w:cstheme="minorHAnsi"/>
          <w:u w:val="single"/>
        </w:rPr>
        <w:t>wewnętrznego</w:t>
      </w:r>
      <w:r w:rsidRPr="001B7177">
        <w:rPr>
          <w:rFonts w:asciiTheme="minorHAnsi" w:hAnsiTheme="minorHAnsi" w:cstheme="minorHAnsi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099A194" w14:textId="77777777" w:rsidR="006617AD" w:rsidRPr="001B7177" w:rsidRDefault="006617AD" w:rsidP="006617AD">
      <w:pPr>
        <w:pStyle w:val="Default"/>
        <w:spacing w:after="66"/>
        <w:ind w:left="567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 przypadku przekazywania dokumentu elektronicznego w formacie poddającym dane kompresji, opatrzenie pliku zawierającego skompresowane dokumenty </w:t>
      </w:r>
      <w:r w:rsidRPr="001B7177">
        <w:rPr>
          <w:rFonts w:asciiTheme="minorHAnsi" w:hAnsiTheme="minorHAnsi" w:cstheme="minorHAnsi"/>
          <w:b/>
          <w:u w:val="single"/>
        </w:rPr>
        <w:t>kwalifikowanym</w:t>
      </w:r>
      <w:r w:rsidRPr="001B7177">
        <w:rPr>
          <w:rFonts w:asciiTheme="minorHAnsi" w:hAnsiTheme="minorHAnsi" w:cstheme="minorHAnsi"/>
          <w:u w:val="single"/>
        </w:rPr>
        <w:t xml:space="preserve"> </w:t>
      </w:r>
      <w:r w:rsidRPr="001B7177">
        <w:rPr>
          <w:rFonts w:asciiTheme="minorHAnsi" w:hAnsiTheme="minorHAnsi" w:cstheme="minorHAnsi"/>
          <w:b/>
          <w:u w:val="single"/>
        </w:rPr>
        <w:t>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, jest równoznaczne z opatrzeniem wszystkich dokumentów zawartych w tym pliku odpowiednio </w:t>
      </w:r>
      <w:r w:rsidRPr="001B7177">
        <w:rPr>
          <w:rFonts w:asciiTheme="minorHAnsi" w:hAnsiTheme="minorHAnsi" w:cstheme="minorHAnsi"/>
          <w:b/>
          <w:u w:val="single"/>
        </w:rPr>
        <w:t>kwalifikowanym podpisem elektronicznym, podpisem zaufanym lub podpisem osobistym</w:t>
      </w:r>
      <w:r w:rsidRPr="001B7177">
        <w:rPr>
          <w:rFonts w:asciiTheme="minorHAnsi" w:hAnsiTheme="minorHAnsi" w:cstheme="minorHAnsi"/>
        </w:rPr>
        <w:t xml:space="preserve">. </w:t>
      </w:r>
    </w:p>
    <w:p w14:paraId="60D8853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D7AFEF2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>Oferta może być złożona tylko do upływu terminu składania ofert.</w:t>
      </w:r>
    </w:p>
    <w:p w14:paraId="229368B3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0C246C54" w14:textId="77777777" w:rsidR="006617AD" w:rsidRPr="001B7177" w:rsidRDefault="006617AD" w:rsidP="006617AD">
      <w:pPr>
        <w:pStyle w:val="Default"/>
        <w:numPr>
          <w:ilvl w:val="1"/>
          <w:numId w:val="23"/>
        </w:numPr>
        <w:spacing w:after="66"/>
        <w:ind w:left="567" w:hanging="425"/>
        <w:rPr>
          <w:rFonts w:asciiTheme="minorHAnsi" w:eastAsia="Times New Roman" w:hAnsiTheme="minorHAnsi" w:cstheme="minorHAnsi"/>
        </w:rPr>
      </w:pPr>
      <w:r w:rsidRPr="001B7177">
        <w:rPr>
          <w:rFonts w:asciiTheme="minorHAnsi" w:hAnsiTheme="minorHAnsi" w:cstheme="minorHAnsi"/>
        </w:rPr>
        <w:t xml:space="preserve">Maksymalny łączny rozmiar plików stanowiących ofertę lub składanych wraz z ofertą to 250 MB. </w:t>
      </w:r>
    </w:p>
    <w:p w14:paraId="146B69F4" w14:textId="7C499963" w:rsidR="000C2A4A" w:rsidRPr="001B7177" w:rsidRDefault="00525AF1" w:rsidP="00945AAC">
      <w:pPr>
        <w:pStyle w:val="Default"/>
        <w:numPr>
          <w:ilvl w:val="1"/>
          <w:numId w:val="18"/>
        </w:numPr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1B7177">
        <w:rPr>
          <w:rFonts w:asciiTheme="minorHAnsi" w:eastAsia="Times New Roman" w:hAnsiTheme="minorHAnsi" w:cstheme="minorHAnsi"/>
          <w:lang w:eastAsia="pl-PL"/>
        </w:rPr>
        <w:br w:type="page"/>
      </w:r>
    </w:p>
    <w:p w14:paraId="77CC75B4" w14:textId="56027D51" w:rsidR="00D144CD" w:rsidRPr="00197EF1" w:rsidRDefault="00734D43" w:rsidP="00734D43">
      <w:pPr>
        <w:tabs>
          <w:tab w:val="left" w:pos="5385"/>
        </w:tabs>
        <w:suppressAutoHyphens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ab/>
      </w:r>
      <w:r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="00151B81" w:rsidRPr="001B7177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bookmarkStart w:id="0" w:name="_Hlk213239482"/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B1B94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7</w:t>
      </w:r>
      <w:r w:rsidR="00D144CD"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do SWZ </w:t>
      </w:r>
      <w:bookmarkEnd w:id="0"/>
    </w:p>
    <w:p w14:paraId="79CC5FD7" w14:textId="77777777" w:rsidR="00D144CD" w:rsidRPr="001B7177" w:rsidRDefault="00D144CD" w:rsidP="00D144CD">
      <w:pPr>
        <w:spacing w:after="0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085B936" w14:textId="77777777" w:rsidR="00D144CD" w:rsidRPr="001B7177" w:rsidRDefault="00D144CD" w:rsidP="00D144CD">
      <w:pPr>
        <w:spacing w:after="27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151F1B12" w14:textId="379653C3" w:rsidR="00D144CD" w:rsidRPr="001B7177" w:rsidRDefault="00D144CD" w:rsidP="00D144CD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  <w:t>ID postępowania:</w:t>
      </w: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</w:t>
      </w:r>
      <w:r w:rsidR="00B23936" w:rsidRPr="00B2393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ocds-148610-ecd2985c-fc8a-4526-8556-7ea76586b8f1</w:t>
      </w:r>
    </w:p>
    <w:p w14:paraId="655E3BD5" w14:textId="77777777" w:rsidR="00D144CD" w:rsidRPr="001B7177" w:rsidRDefault="00D144CD" w:rsidP="00D144CD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</w:pPr>
    </w:p>
    <w:p w14:paraId="6B2A405B" w14:textId="441EF68F" w:rsidR="00D144CD" w:rsidRDefault="00D144CD" w:rsidP="00D144CD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u w:val="single" w:color="000000"/>
          <w:lang w:eastAsia="pl-PL"/>
        </w:rPr>
        <w:t>Link do postępowania:</w:t>
      </w:r>
      <w:r w:rsidRPr="001B717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</w:t>
      </w:r>
      <w:hyperlink r:id="rId12" w:history="1">
        <w:r w:rsidR="001A69DA" w:rsidRPr="006F1DB4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https://ezamowienia.gov.pl/mp-client/search/list/ocds-148610-ecd2985c-fc8a-4526-8556-7ea76586b8f1</w:t>
        </w:r>
      </w:hyperlink>
      <w:r w:rsidR="001A69D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798CE84" w14:textId="7C376189" w:rsidR="00BC5AFB" w:rsidRDefault="00BC5AFB">
      <w:pPr>
        <w:suppressAutoHyphens w:val="0"/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br w:type="page"/>
      </w:r>
    </w:p>
    <w:p w14:paraId="7FEAD8AE" w14:textId="7A2BF828" w:rsidR="00BC5AFB" w:rsidRDefault="00BC5AFB" w:rsidP="00BC5AFB">
      <w:pPr>
        <w:spacing w:after="0" w:line="240" w:lineRule="auto"/>
        <w:ind w:left="6515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lastRenderedPageBreak/>
        <w:t xml:space="preserve">Załącznik nr </w:t>
      </w:r>
      <w:r w:rsidR="00A00AD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8</w:t>
      </w:r>
      <w:r w:rsidRPr="00197EF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5BE21EAB" w14:textId="77777777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1F7B12A2" w14:textId="77777777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</w:p>
    <w:p w14:paraId="6D7E0527" w14:textId="5FAA3333" w:rsidR="00BC5AFB" w:rsidRDefault="00BC5AFB" w:rsidP="00BC5AFB">
      <w:pPr>
        <w:spacing w:after="0" w:line="240" w:lineRule="auto"/>
        <w:ind w:left="851"/>
        <w:rPr>
          <w:rFonts w:asciiTheme="minorHAnsi" w:eastAsia="Times New Roman" w:hAnsiTheme="minorHAnsi" w:cstheme="minorHAnsi"/>
          <w:b/>
          <w:kern w:val="2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kern w:val="2"/>
          <w:sz w:val="24"/>
          <w:szCs w:val="24"/>
        </w:rPr>
        <w:t>Oświadczenie podmiotów wspólnie ubiegających się o zamówienie</w:t>
      </w:r>
    </w:p>
    <w:p w14:paraId="16988C73" w14:textId="77777777" w:rsidR="00BC5AFB" w:rsidRDefault="00BC5AFB" w:rsidP="00BC5AFB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550E52D" w14:textId="77777777" w:rsidR="00BC5AFB" w:rsidRDefault="00BC5AFB" w:rsidP="00BC5AF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32E914A" w14:textId="007D49A5" w:rsidR="00BC5AFB" w:rsidRP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 związku ze złożeniem oferty w postępowaniu o udzielenie zamówienia publicznego na p</w:t>
      </w:r>
      <w:r w:rsidRPr="00BC5AFB">
        <w:rPr>
          <w:rFonts w:asciiTheme="minorHAnsi" w:eastAsia="Times New Roman" w:hAnsiTheme="minorHAnsi" w:cstheme="minorHAnsi"/>
          <w:sz w:val="24"/>
          <w:szCs w:val="24"/>
        </w:rPr>
        <w:t>rzebudow</w:t>
      </w:r>
      <w:r>
        <w:rPr>
          <w:rFonts w:asciiTheme="minorHAnsi" w:eastAsia="Times New Roman" w:hAnsiTheme="minorHAnsi" w:cstheme="minorHAnsi"/>
          <w:sz w:val="24"/>
          <w:szCs w:val="24"/>
        </w:rPr>
        <w:t>ę</w:t>
      </w:r>
      <w:r w:rsidRPr="00BC5AFB">
        <w:rPr>
          <w:rFonts w:asciiTheme="minorHAnsi" w:eastAsia="Times New Roman" w:hAnsiTheme="minorHAnsi" w:cstheme="minorHAnsi"/>
          <w:sz w:val="24"/>
          <w:szCs w:val="24"/>
        </w:rPr>
        <w:t xml:space="preserve"> i remont hali sportowej przy Szkole Podstawowej nr 1 zlokalizowanej </w:t>
      </w:r>
    </w:p>
    <w:p w14:paraId="3B74E18A" w14:textId="0C88ACF0" w:rsidR="00BC5AFB" w:rsidRDefault="00BC5AFB" w:rsidP="00BC5AFB">
      <w:p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C5AFB">
        <w:rPr>
          <w:rFonts w:asciiTheme="minorHAnsi" w:eastAsia="Times New Roman" w:hAnsiTheme="minorHAnsi" w:cstheme="minorHAnsi"/>
          <w:sz w:val="24"/>
          <w:szCs w:val="24"/>
        </w:rPr>
        <w:t>przy ul. Sądowej 9 w Lublińcu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, działając w imieniu i na rzecz podmiotów wspólnie ubiegających się o zamówienia oświadczam, że: </w:t>
      </w:r>
    </w:p>
    <w:p w14:paraId="0DFD3E15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sz w:val="24"/>
          <w:szCs w:val="24"/>
        </w:rPr>
      </w:pPr>
    </w:p>
    <w:p w14:paraId="47436207" w14:textId="77777777" w:rsidR="00BC5AFB" w:rsidRDefault="00BC5AFB" w:rsidP="00BC5AFB">
      <w:pPr>
        <w:numPr>
          <w:ilvl w:val="0"/>
          <w:numId w:val="20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Wykonawca …………………………………………….. zrealizuje następujący zakres świadczeń wynikający z umowy o zamówienia publiczne objęte niniejszym postępowaniem:</w:t>
      </w:r>
    </w:p>
    <w:p w14:paraId="7F147B6F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i/>
          <w:iCs/>
        </w:rPr>
        <w:t>(nazwa i adres Wykonawcy)</w:t>
      </w:r>
    </w:p>
    <w:p w14:paraId="4FD049CF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……………………..…………………………………………………………………………………………………….. </w:t>
      </w:r>
    </w:p>
    <w:p w14:paraId="04AC670A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64F9A021" w14:textId="77777777" w:rsidR="00BC5AFB" w:rsidRDefault="00BC5AFB" w:rsidP="00BC5AFB">
      <w:pPr>
        <w:numPr>
          <w:ilvl w:val="0"/>
          <w:numId w:val="20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Wykonawca ………………..………………………….. zrealizuje następujący zakres świadczeń wynikający z umowy o zamówienie publiczne objęte niniejszym postępowaniem:</w:t>
      </w:r>
    </w:p>
    <w:p w14:paraId="5781065A" w14:textId="77777777" w:rsidR="00BC5AFB" w:rsidRDefault="00BC5AFB" w:rsidP="00BC5AFB">
      <w:pPr>
        <w:spacing w:after="0" w:line="288" w:lineRule="auto"/>
        <w:ind w:firstLine="708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i/>
          <w:iCs/>
        </w:rPr>
        <w:t>(nazwa i adres Wykonawcy)</w:t>
      </w:r>
    </w:p>
    <w:p w14:paraId="0BDD87E9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…………………….…………………………………………………………………………………………………………</w:t>
      </w:r>
    </w:p>
    <w:p w14:paraId="4CB3A79F" w14:textId="77777777" w:rsidR="00BC5AFB" w:rsidRDefault="00BC5AFB" w:rsidP="00BC5AFB">
      <w:pPr>
        <w:spacing w:after="0" w:line="288" w:lineRule="auto"/>
        <w:ind w:firstLine="284"/>
        <w:rPr>
          <w:rFonts w:asciiTheme="minorHAnsi" w:eastAsia="Times New Roman" w:hAnsiTheme="minorHAnsi" w:cstheme="minorHAnsi"/>
          <w:sz w:val="24"/>
          <w:szCs w:val="24"/>
        </w:rPr>
      </w:pPr>
    </w:p>
    <w:p w14:paraId="23325E86" w14:textId="77777777" w:rsidR="00BC5AFB" w:rsidRDefault="00BC5AFB" w:rsidP="00BC5AFB">
      <w:p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Uwaga: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5E60F366" w14:textId="77777777" w:rsidR="00BC5AFB" w:rsidRDefault="00BC5AFB" w:rsidP="00BC5AFB">
      <w:pPr>
        <w:numPr>
          <w:ilvl w:val="0"/>
          <w:numId w:val="31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niniejsze oświadczenie wypełniają Wykonawcy w przypadku, gdy wspólnie ubiegają się o udzielenie zamówienia, w celu potwierdzenia spełniania warunków udziału w postępowaniu,</w:t>
      </w:r>
    </w:p>
    <w:p w14:paraId="48667D26" w14:textId="77777777" w:rsidR="00BC5AFB" w:rsidRDefault="00BC5AFB" w:rsidP="00BC5AFB">
      <w:pPr>
        <w:numPr>
          <w:ilvl w:val="0"/>
          <w:numId w:val="31"/>
        </w:numPr>
        <w:spacing w:after="0" w:line="288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w przypadku, gdy ofertę składa spółka cywilna, a pełen zakres prac wykonają wspólnicy wspólnie w ramach spółki oświadczenie powinno potwierdzać ten fakt w zakresie.</w:t>
      </w:r>
    </w:p>
    <w:p w14:paraId="1EDC06A1" w14:textId="77777777" w:rsidR="00BC5AFB" w:rsidRDefault="00BC5AFB" w:rsidP="00BC5AF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9F71092" w14:textId="77777777" w:rsidR="00BC5AFB" w:rsidRDefault="00BC5AFB" w:rsidP="00BC5AF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3A5BED3" w14:textId="77777777" w:rsidR="00BC5AFB" w:rsidRPr="001B7177" w:rsidRDefault="00BC5AFB" w:rsidP="00D144CD">
      <w:pPr>
        <w:spacing w:after="0" w:line="360" w:lineRule="auto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p w14:paraId="4EF3C510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78DBE720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273EC18B" w14:textId="77777777" w:rsidR="00D144CD" w:rsidRPr="001B7177" w:rsidRDefault="00D144CD" w:rsidP="000C2A4A">
      <w:pPr>
        <w:suppressAutoHyphens w:val="0"/>
        <w:spacing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en-US"/>
        </w:rPr>
      </w:pPr>
    </w:p>
    <w:p w14:paraId="0EF3586B" w14:textId="77777777" w:rsidR="00C923E9" w:rsidRPr="001B7177" w:rsidRDefault="00C923E9" w:rsidP="000C2A4A">
      <w:pPr>
        <w:widowControl w:val="0"/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</w:rPr>
      </w:pPr>
    </w:p>
    <w:sectPr w:rsidR="00C923E9" w:rsidRPr="001B7177" w:rsidSect="00A428E9"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1418" w:bottom="1418" w:left="1418" w:header="284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2E61D" w14:textId="77777777" w:rsidR="00A556F5" w:rsidRDefault="00A556F5">
      <w:pPr>
        <w:spacing w:after="0" w:line="240" w:lineRule="auto"/>
      </w:pPr>
      <w:r>
        <w:separator/>
      </w:r>
    </w:p>
  </w:endnote>
  <w:endnote w:type="continuationSeparator" w:id="0">
    <w:p w14:paraId="138EB860" w14:textId="77777777" w:rsidR="00A556F5" w:rsidRDefault="00A55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-Bold">
    <w:altName w:val="Helvetic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AA04E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 xml:space="preserve">Przebudowa i remont hali sportowej przy Szkole Podstawowej nr 1 zlokalizowanej </w:t>
    </w:r>
  </w:p>
  <w:p w14:paraId="1C44A9CE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>przy ul. Sądowej 9 w Lublińcu</w:t>
    </w:r>
  </w:p>
  <w:p w14:paraId="7CBC7DF7" w14:textId="0F756809" w:rsidR="00FD7FE5" w:rsidRPr="0009635D" w:rsidRDefault="00FD7FE5" w:rsidP="00096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04A4E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 xml:space="preserve">Przebudowa i remont hali sportowej przy Szkole Podstawowej nr 1 zlokalizowanej </w:t>
    </w:r>
  </w:p>
  <w:p w14:paraId="224F8B0C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>przy ul. Sądowej 9 w Lublińcu</w:t>
    </w:r>
  </w:p>
  <w:p w14:paraId="453171D8" w14:textId="74058A62" w:rsidR="00C05D1D" w:rsidRPr="0009635D" w:rsidRDefault="00C05D1D" w:rsidP="000963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6E36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 xml:space="preserve">Przebudowa i remont hali sportowej przy Szkole Podstawowej nr 1 zlokalizowanej </w:t>
    </w:r>
  </w:p>
  <w:p w14:paraId="1A91C118" w14:textId="77777777" w:rsidR="00DB1B94" w:rsidRPr="00DB1B94" w:rsidRDefault="00DB1B94" w:rsidP="00DB1B94">
    <w:pPr>
      <w:spacing w:after="0" w:line="288" w:lineRule="auto"/>
      <w:jc w:val="center"/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</w:pPr>
    <w:r w:rsidRPr="00DB1B94">
      <w:rPr>
        <w:rFonts w:asciiTheme="minorHAnsi" w:eastAsia="Trebuchet MS" w:hAnsiTheme="minorHAnsi" w:cstheme="minorHAnsi"/>
        <w:bCs/>
        <w:i/>
        <w:iCs/>
        <w:color w:val="000000"/>
        <w:sz w:val="24"/>
        <w:szCs w:val="24"/>
      </w:rPr>
      <w:t>przy ul. Sądowej 9 w Lublińcu</w:t>
    </w:r>
  </w:p>
  <w:p w14:paraId="05EEB0B2" w14:textId="77777777" w:rsidR="00C05D1D" w:rsidRPr="00810B1E" w:rsidRDefault="00C05D1D" w:rsidP="00EA062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2ECB3" w14:textId="77777777" w:rsidR="00A556F5" w:rsidRDefault="00A556F5">
      <w:pPr>
        <w:spacing w:after="0" w:line="240" w:lineRule="auto"/>
      </w:pPr>
      <w:r>
        <w:separator/>
      </w:r>
    </w:p>
  </w:footnote>
  <w:footnote w:type="continuationSeparator" w:id="0">
    <w:p w14:paraId="55BCFF7C" w14:textId="77777777" w:rsidR="00A556F5" w:rsidRDefault="00A55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FB16" w14:textId="30CC88F1" w:rsidR="00FD7FE5" w:rsidRPr="006617AD" w:rsidRDefault="009E081A" w:rsidP="00F65E5C">
    <w:pPr>
      <w:pStyle w:val="Nagwek"/>
      <w:rPr>
        <w:sz w:val="24"/>
        <w:szCs w:val="24"/>
      </w:rPr>
    </w:pPr>
    <w:r w:rsidRPr="006617AD">
      <w:rPr>
        <w:rFonts w:cs="Times New Roman"/>
        <w:i/>
        <w:sz w:val="24"/>
        <w:szCs w:val="24"/>
      </w:rPr>
      <w:t xml:space="preserve">Postępowanie </w:t>
    </w:r>
    <w:r w:rsidR="006617AD">
      <w:rPr>
        <w:rFonts w:cs="Times New Roman"/>
        <w:i/>
        <w:sz w:val="24"/>
        <w:szCs w:val="24"/>
      </w:rPr>
      <w:t>Z</w:t>
    </w:r>
    <w:r w:rsidRPr="006617AD">
      <w:rPr>
        <w:rFonts w:cs="Times New Roman"/>
        <w:i/>
        <w:sz w:val="24"/>
        <w:szCs w:val="24"/>
      </w:rPr>
      <w:t>Z.271.000</w:t>
    </w:r>
    <w:r w:rsidR="00DB1B94">
      <w:rPr>
        <w:rFonts w:cs="Times New Roman"/>
        <w:i/>
        <w:sz w:val="24"/>
        <w:szCs w:val="24"/>
      </w:rPr>
      <w:t>23</w:t>
    </w:r>
    <w:r w:rsidR="006617AD">
      <w:rPr>
        <w:rFonts w:cs="Times New Roman"/>
        <w:i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EC1F" w14:textId="516C286B" w:rsidR="00C05D1D" w:rsidRPr="00E5612D" w:rsidRDefault="001A7F45" w:rsidP="006E1E9E">
    <w:pPr>
      <w:pStyle w:val="Nagwek"/>
      <w:rPr>
        <w:sz w:val="24"/>
        <w:szCs w:val="24"/>
      </w:rPr>
    </w:pPr>
    <w:r w:rsidRPr="00E5612D">
      <w:rPr>
        <w:rFonts w:cs="Times New Roman"/>
        <w:i/>
        <w:sz w:val="24"/>
        <w:szCs w:val="24"/>
      </w:rPr>
      <w:t xml:space="preserve">Postępowanie </w:t>
    </w:r>
    <w:r w:rsidR="0009635D">
      <w:rPr>
        <w:rFonts w:cs="Times New Roman"/>
        <w:i/>
        <w:sz w:val="24"/>
        <w:szCs w:val="24"/>
      </w:rPr>
      <w:t>Z</w:t>
    </w:r>
    <w:r w:rsidRPr="00E5612D">
      <w:rPr>
        <w:rFonts w:cs="Times New Roman"/>
        <w:i/>
        <w:sz w:val="24"/>
        <w:szCs w:val="24"/>
      </w:rPr>
      <w:t>Z.271.0001</w:t>
    </w:r>
    <w:r w:rsidR="0009635D">
      <w:rPr>
        <w:rFonts w:cs="Times New Roman"/>
        <w:i/>
        <w:sz w:val="24"/>
        <w:szCs w:val="24"/>
      </w:rPr>
      <w:t>5</w:t>
    </w:r>
    <w:r w:rsidR="009E081A" w:rsidRPr="00E5612D">
      <w:rPr>
        <w:rFonts w:cs="Times New Roman"/>
        <w:i/>
        <w:sz w:val="24"/>
        <w:szCs w:val="24"/>
      </w:rPr>
      <w:t>.202</w:t>
    </w:r>
    <w:r w:rsidR="00E5612D">
      <w:rPr>
        <w:rFonts w:cs="Times New Roman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F361CB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HG Mincho Light J" w:hAnsi="Times New Roman" w:cs="Times New Roman" w:hint="default"/>
        <w:b w:val="0"/>
        <w:color w:val="000000"/>
        <w:sz w:val="22"/>
        <w:szCs w:val="22"/>
        <w:lang w:eastAsia="en-US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5A272BA"/>
    <w:name w:val="WW8Num3"/>
    <w:lvl w:ilvl="0">
      <w:start w:val="1"/>
      <w:numFmt w:val="decimal"/>
      <w:lvlText w:val="%1. "/>
      <w:lvlJc w:val="left"/>
      <w:pPr>
        <w:tabs>
          <w:tab w:val="num" w:pos="65"/>
        </w:tabs>
        <w:ind w:left="425" w:hanging="283"/>
      </w:pPr>
      <w:rPr>
        <w:rFonts w:hint="default"/>
        <w:sz w:val="18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>
      <w:start w:val="2"/>
      <w:numFmt w:val="upp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upp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upp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upperLetter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upperLetter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upp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upperLetter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3A46205A"/>
    <w:name w:val="WW8Num19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5467633"/>
    <w:multiLevelType w:val="hybridMultilevel"/>
    <w:tmpl w:val="C36A4C32"/>
    <w:lvl w:ilvl="0" w:tplc="1B90BBF8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D25BB"/>
    <w:multiLevelType w:val="hybridMultilevel"/>
    <w:tmpl w:val="0E02CB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866832"/>
    <w:multiLevelType w:val="multilevel"/>
    <w:tmpl w:val="C62049C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cs="Times-Roman"/>
        <w:kern w:val="2"/>
        <w:sz w:val="24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2520F74"/>
    <w:multiLevelType w:val="hybridMultilevel"/>
    <w:tmpl w:val="B65C74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193F74"/>
    <w:multiLevelType w:val="hybridMultilevel"/>
    <w:tmpl w:val="EFFE73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8BD45EF"/>
    <w:multiLevelType w:val="hybridMultilevel"/>
    <w:tmpl w:val="3CD04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D15FD"/>
    <w:multiLevelType w:val="multilevel"/>
    <w:tmpl w:val="38EE56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HG Mincho Light J" w:hAnsi="Times New Roman" w:cs="Times New Roman" w:hint="default"/>
        <w:b w:val="0"/>
        <w:color w:val="000000"/>
        <w:sz w:val="22"/>
        <w:szCs w:val="22"/>
        <w:lang w:eastAsia="en-US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27E11762"/>
    <w:multiLevelType w:val="hybridMultilevel"/>
    <w:tmpl w:val="A39057AA"/>
    <w:lvl w:ilvl="0" w:tplc="DF1A9842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B2018B"/>
    <w:multiLevelType w:val="hybridMultilevel"/>
    <w:tmpl w:val="D3E4675A"/>
    <w:lvl w:ilvl="0" w:tplc="F998E860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63130"/>
    <w:multiLevelType w:val="hybridMultilevel"/>
    <w:tmpl w:val="5A4C79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A67B6"/>
    <w:multiLevelType w:val="hybridMultilevel"/>
    <w:tmpl w:val="E77898D6"/>
    <w:lvl w:ilvl="0" w:tplc="04150011">
      <w:start w:val="1"/>
      <w:numFmt w:val="decimal"/>
      <w:lvlText w:val="%1)"/>
      <w:lvlJc w:val="left"/>
      <w:pPr>
        <w:ind w:left="21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62D24D7"/>
    <w:multiLevelType w:val="hybridMultilevel"/>
    <w:tmpl w:val="F45C2A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FD65A5"/>
    <w:multiLevelType w:val="hybridMultilevel"/>
    <w:tmpl w:val="EFF6515C"/>
    <w:lvl w:ilvl="0" w:tplc="6EC6190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E5A3B46"/>
    <w:multiLevelType w:val="hybridMultilevel"/>
    <w:tmpl w:val="5EFC50AC"/>
    <w:lvl w:ilvl="0" w:tplc="9D6E0B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086346"/>
    <w:multiLevelType w:val="multilevel"/>
    <w:tmpl w:val="75A48E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849"/>
        </w:tabs>
        <w:ind w:left="962" w:hanging="394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49DE7C99"/>
    <w:multiLevelType w:val="hybridMultilevel"/>
    <w:tmpl w:val="A87E75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B81E33"/>
    <w:multiLevelType w:val="hybridMultilevel"/>
    <w:tmpl w:val="3E3256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7C74DF"/>
    <w:multiLevelType w:val="multilevel"/>
    <w:tmpl w:val="5D68DC6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cs="Times-Roman"/>
        <w:kern w:val="2"/>
        <w:sz w:val="24"/>
        <w:szCs w:val="24"/>
        <w:lang w:eastAsia="zh-CN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EAA64E8"/>
    <w:multiLevelType w:val="hybridMultilevel"/>
    <w:tmpl w:val="797AB998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CC331B4"/>
    <w:multiLevelType w:val="hybridMultilevel"/>
    <w:tmpl w:val="FD8CA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03F3E"/>
    <w:multiLevelType w:val="hybridMultilevel"/>
    <w:tmpl w:val="EE747FCA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F318FA"/>
    <w:multiLevelType w:val="multilevel"/>
    <w:tmpl w:val="864CBA4C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40E0612"/>
    <w:multiLevelType w:val="hybridMultilevel"/>
    <w:tmpl w:val="0C207F00"/>
    <w:lvl w:ilvl="0" w:tplc="36EC5DFE">
      <w:start w:val="1"/>
      <w:numFmt w:val="bullet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E4F51"/>
    <w:multiLevelType w:val="hybridMultilevel"/>
    <w:tmpl w:val="88BC2D0C"/>
    <w:lvl w:ilvl="0" w:tplc="AA04067E">
      <w:numFmt w:val="bullet"/>
      <w:lvlText w:val="-"/>
      <w:lvlJc w:val="left"/>
      <w:pPr>
        <w:ind w:left="1080" w:hanging="360"/>
      </w:pPr>
      <w:rPr>
        <w:rFonts w:ascii="Calibri" w:eastAsia="Symbo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99186079">
    <w:abstractNumId w:val="0"/>
  </w:num>
  <w:num w:numId="2" w16cid:durableId="234628673">
    <w:abstractNumId w:val="1"/>
  </w:num>
  <w:num w:numId="3" w16cid:durableId="873421153">
    <w:abstractNumId w:val="7"/>
  </w:num>
  <w:num w:numId="4" w16cid:durableId="347945108">
    <w:abstractNumId w:val="21"/>
  </w:num>
  <w:num w:numId="5" w16cid:durableId="1345133451">
    <w:abstractNumId w:val="6"/>
  </w:num>
  <w:num w:numId="6" w16cid:durableId="1460949842">
    <w:abstractNumId w:val="4"/>
  </w:num>
  <w:num w:numId="7" w16cid:durableId="850071594">
    <w:abstractNumId w:val="18"/>
  </w:num>
  <w:num w:numId="8" w16cid:durableId="1577277068">
    <w:abstractNumId w:val="15"/>
  </w:num>
  <w:num w:numId="9" w16cid:durableId="256790917">
    <w:abstractNumId w:val="2"/>
  </w:num>
  <w:num w:numId="10" w16cid:durableId="638456356">
    <w:abstractNumId w:val="3"/>
  </w:num>
  <w:num w:numId="11" w16cid:durableId="776102763">
    <w:abstractNumId w:val="23"/>
  </w:num>
  <w:num w:numId="12" w16cid:durableId="1445884803">
    <w:abstractNumId w:val="26"/>
  </w:num>
  <w:num w:numId="13" w16cid:durableId="927035209">
    <w:abstractNumId w:val="11"/>
  </w:num>
  <w:num w:numId="14" w16cid:durableId="111176541">
    <w:abstractNumId w:val="10"/>
  </w:num>
  <w:num w:numId="15" w16cid:durableId="801773297">
    <w:abstractNumId w:val="13"/>
  </w:num>
  <w:num w:numId="16" w16cid:durableId="1570311553">
    <w:abstractNumId w:val="25"/>
  </w:num>
  <w:num w:numId="17" w16cid:durableId="1286740554">
    <w:abstractNumId w:val="17"/>
  </w:num>
  <w:num w:numId="18" w16cid:durableId="870218359">
    <w:abstractNumId w:val="22"/>
  </w:num>
  <w:num w:numId="19" w16cid:durableId="2086030351">
    <w:abstractNumId w:val="5"/>
  </w:num>
  <w:num w:numId="20" w16cid:durableId="3267857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5394320">
    <w:abstractNumId w:val="24"/>
  </w:num>
  <w:num w:numId="22" w16cid:durableId="2126464575">
    <w:abstractNumId w:val="17"/>
  </w:num>
  <w:num w:numId="23" w16cid:durableId="14071424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0203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373477">
    <w:abstractNumId w:val="20"/>
  </w:num>
  <w:num w:numId="26" w16cid:durableId="731199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8241516">
    <w:abstractNumId w:val="8"/>
  </w:num>
  <w:num w:numId="28" w16cid:durableId="612828958">
    <w:abstractNumId w:val="12"/>
  </w:num>
  <w:num w:numId="29" w16cid:durableId="1718312811">
    <w:abstractNumId w:val="19"/>
  </w:num>
  <w:num w:numId="30" w16cid:durableId="1305548716">
    <w:abstractNumId w:val="27"/>
  </w:num>
  <w:num w:numId="31" w16cid:durableId="1957564932">
    <w:abstractNumId w:val="24"/>
  </w:num>
  <w:num w:numId="32" w16cid:durableId="5898980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9243201">
    <w:abstractNumId w:val="9"/>
  </w:num>
  <w:num w:numId="34" w16cid:durableId="11734946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9B"/>
    <w:rsid w:val="0000063B"/>
    <w:rsid w:val="000040A6"/>
    <w:rsid w:val="00010354"/>
    <w:rsid w:val="0002257D"/>
    <w:rsid w:val="0002693F"/>
    <w:rsid w:val="00055CBB"/>
    <w:rsid w:val="000740DB"/>
    <w:rsid w:val="00081A4A"/>
    <w:rsid w:val="0009183C"/>
    <w:rsid w:val="000947D0"/>
    <w:rsid w:val="0009635D"/>
    <w:rsid w:val="000A5DA7"/>
    <w:rsid w:val="000B17BD"/>
    <w:rsid w:val="000C1C8E"/>
    <w:rsid w:val="000C2A4A"/>
    <w:rsid w:val="000C32FE"/>
    <w:rsid w:val="000C414C"/>
    <w:rsid w:val="000D6781"/>
    <w:rsid w:val="000E0EC7"/>
    <w:rsid w:val="000F10A5"/>
    <w:rsid w:val="000F357F"/>
    <w:rsid w:val="001034DB"/>
    <w:rsid w:val="0010533E"/>
    <w:rsid w:val="0010609B"/>
    <w:rsid w:val="00117925"/>
    <w:rsid w:val="00117D48"/>
    <w:rsid w:val="00122233"/>
    <w:rsid w:val="001240E5"/>
    <w:rsid w:val="0014537E"/>
    <w:rsid w:val="00151B81"/>
    <w:rsid w:val="00161151"/>
    <w:rsid w:val="00161C8A"/>
    <w:rsid w:val="001655AD"/>
    <w:rsid w:val="0017071C"/>
    <w:rsid w:val="00177431"/>
    <w:rsid w:val="0018112E"/>
    <w:rsid w:val="00185192"/>
    <w:rsid w:val="00190482"/>
    <w:rsid w:val="00191852"/>
    <w:rsid w:val="00197188"/>
    <w:rsid w:val="00197EF1"/>
    <w:rsid w:val="001A69DA"/>
    <w:rsid w:val="001A7F45"/>
    <w:rsid w:val="001B0F92"/>
    <w:rsid w:val="001B7177"/>
    <w:rsid w:val="001F1ACA"/>
    <w:rsid w:val="001F31B9"/>
    <w:rsid w:val="001F6C95"/>
    <w:rsid w:val="00210CEC"/>
    <w:rsid w:val="0021497B"/>
    <w:rsid w:val="00216B32"/>
    <w:rsid w:val="00232618"/>
    <w:rsid w:val="002332B9"/>
    <w:rsid w:val="00236CE9"/>
    <w:rsid w:val="00263CD9"/>
    <w:rsid w:val="00264A9C"/>
    <w:rsid w:val="00273429"/>
    <w:rsid w:val="00274987"/>
    <w:rsid w:val="0027577C"/>
    <w:rsid w:val="002802DA"/>
    <w:rsid w:val="00280C2A"/>
    <w:rsid w:val="00280EC7"/>
    <w:rsid w:val="00284050"/>
    <w:rsid w:val="00285336"/>
    <w:rsid w:val="00285AF2"/>
    <w:rsid w:val="00286A5C"/>
    <w:rsid w:val="002963B2"/>
    <w:rsid w:val="002A4950"/>
    <w:rsid w:val="002A53A6"/>
    <w:rsid w:val="002C263D"/>
    <w:rsid w:val="002E1A50"/>
    <w:rsid w:val="002E2A0D"/>
    <w:rsid w:val="002E463D"/>
    <w:rsid w:val="00340A58"/>
    <w:rsid w:val="00353369"/>
    <w:rsid w:val="003A2ED9"/>
    <w:rsid w:val="003A6D08"/>
    <w:rsid w:val="003D1072"/>
    <w:rsid w:val="003F055B"/>
    <w:rsid w:val="003F1605"/>
    <w:rsid w:val="003F2C89"/>
    <w:rsid w:val="004072FE"/>
    <w:rsid w:val="00411380"/>
    <w:rsid w:val="00443450"/>
    <w:rsid w:val="00445766"/>
    <w:rsid w:val="004621FB"/>
    <w:rsid w:val="00494C97"/>
    <w:rsid w:val="004B2ACB"/>
    <w:rsid w:val="004C0FD6"/>
    <w:rsid w:val="004C25F2"/>
    <w:rsid w:val="004D17B8"/>
    <w:rsid w:val="004E43F0"/>
    <w:rsid w:val="004F5465"/>
    <w:rsid w:val="004F6F6B"/>
    <w:rsid w:val="005241C7"/>
    <w:rsid w:val="005254B5"/>
    <w:rsid w:val="005259A3"/>
    <w:rsid w:val="00525AF1"/>
    <w:rsid w:val="0053027C"/>
    <w:rsid w:val="005319EE"/>
    <w:rsid w:val="00543D37"/>
    <w:rsid w:val="00544FE8"/>
    <w:rsid w:val="0056307E"/>
    <w:rsid w:val="0056608D"/>
    <w:rsid w:val="005660E8"/>
    <w:rsid w:val="00583EFD"/>
    <w:rsid w:val="005916EB"/>
    <w:rsid w:val="00591B3F"/>
    <w:rsid w:val="005B4750"/>
    <w:rsid w:val="005D30EA"/>
    <w:rsid w:val="005F1FCE"/>
    <w:rsid w:val="00601A4A"/>
    <w:rsid w:val="00607D48"/>
    <w:rsid w:val="0061191C"/>
    <w:rsid w:val="006240FA"/>
    <w:rsid w:val="006374EB"/>
    <w:rsid w:val="00653EFF"/>
    <w:rsid w:val="006617AD"/>
    <w:rsid w:val="00664165"/>
    <w:rsid w:val="006643C1"/>
    <w:rsid w:val="00677133"/>
    <w:rsid w:val="00680CE0"/>
    <w:rsid w:val="006812B5"/>
    <w:rsid w:val="00691352"/>
    <w:rsid w:val="006B0EE6"/>
    <w:rsid w:val="006C1941"/>
    <w:rsid w:val="006E1E9E"/>
    <w:rsid w:val="006E329D"/>
    <w:rsid w:val="006F12FE"/>
    <w:rsid w:val="006F45ED"/>
    <w:rsid w:val="006F4F30"/>
    <w:rsid w:val="0070441A"/>
    <w:rsid w:val="007100F0"/>
    <w:rsid w:val="00711A68"/>
    <w:rsid w:val="007235F9"/>
    <w:rsid w:val="007330EC"/>
    <w:rsid w:val="00734D43"/>
    <w:rsid w:val="00736F13"/>
    <w:rsid w:val="0074337F"/>
    <w:rsid w:val="007659B6"/>
    <w:rsid w:val="007670C0"/>
    <w:rsid w:val="00774D7A"/>
    <w:rsid w:val="0077790B"/>
    <w:rsid w:val="0078175A"/>
    <w:rsid w:val="007B5640"/>
    <w:rsid w:val="007C0ED7"/>
    <w:rsid w:val="007D3C54"/>
    <w:rsid w:val="007D5FA7"/>
    <w:rsid w:val="007E4229"/>
    <w:rsid w:val="00802E43"/>
    <w:rsid w:val="00804CBA"/>
    <w:rsid w:val="00810B1E"/>
    <w:rsid w:val="00812031"/>
    <w:rsid w:val="00820244"/>
    <w:rsid w:val="00824706"/>
    <w:rsid w:val="00840C5F"/>
    <w:rsid w:val="00850A20"/>
    <w:rsid w:val="0086394A"/>
    <w:rsid w:val="00877093"/>
    <w:rsid w:val="008A73E7"/>
    <w:rsid w:val="008C056B"/>
    <w:rsid w:val="008C3EC0"/>
    <w:rsid w:val="008D4869"/>
    <w:rsid w:val="008F522F"/>
    <w:rsid w:val="009070DA"/>
    <w:rsid w:val="00911BCC"/>
    <w:rsid w:val="00915C9D"/>
    <w:rsid w:val="0092418D"/>
    <w:rsid w:val="00926C04"/>
    <w:rsid w:val="00945AAC"/>
    <w:rsid w:val="00946047"/>
    <w:rsid w:val="00946E73"/>
    <w:rsid w:val="0095076D"/>
    <w:rsid w:val="009545DE"/>
    <w:rsid w:val="00976CD2"/>
    <w:rsid w:val="00981520"/>
    <w:rsid w:val="00986D35"/>
    <w:rsid w:val="009D37E8"/>
    <w:rsid w:val="009D43E8"/>
    <w:rsid w:val="009E081A"/>
    <w:rsid w:val="009E0E77"/>
    <w:rsid w:val="00A00481"/>
    <w:rsid w:val="00A00ADA"/>
    <w:rsid w:val="00A10E22"/>
    <w:rsid w:val="00A12DD3"/>
    <w:rsid w:val="00A31C66"/>
    <w:rsid w:val="00A31FC1"/>
    <w:rsid w:val="00A36E81"/>
    <w:rsid w:val="00A428E9"/>
    <w:rsid w:val="00A43592"/>
    <w:rsid w:val="00A43C1E"/>
    <w:rsid w:val="00A52F9F"/>
    <w:rsid w:val="00A556F5"/>
    <w:rsid w:val="00A70098"/>
    <w:rsid w:val="00A95721"/>
    <w:rsid w:val="00A96F16"/>
    <w:rsid w:val="00AA69CB"/>
    <w:rsid w:val="00AE1226"/>
    <w:rsid w:val="00AF53AB"/>
    <w:rsid w:val="00B00094"/>
    <w:rsid w:val="00B12BCE"/>
    <w:rsid w:val="00B135D3"/>
    <w:rsid w:val="00B141A2"/>
    <w:rsid w:val="00B23936"/>
    <w:rsid w:val="00B31FBB"/>
    <w:rsid w:val="00B551DA"/>
    <w:rsid w:val="00B616FA"/>
    <w:rsid w:val="00B81001"/>
    <w:rsid w:val="00B955E7"/>
    <w:rsid w:val="00BA18AF"/>
    <w:rsid w:val="00BB6D2A"/>
    <w:rsid w:val="00BC5AFB"/>
    <w:rsid w:val="00BE18B6"/>
    <w:rsid w:val="00BE6AFC"/>
    <w:rsid w:val="00BF6BCD"/>
    <w:rsid w:val="00C05D1D"/>
    <w:rsid w:val="00C369A1"/>
    <w:rsid w:val="00C37093"/>
    <w:rsid w:val="00C415D0"/>
    <w:rsid w:val="00C426C6"/>
    <w:rsid w:val="00C569DD"/>
    <w:rsid w:val="00C65B28"/>
    <w:rsid w:val="00C83F38"/>
    <w:rsid w:val="00C86EAE"/>
    <w:rsid w:val="00C923E9"/>
    <w:rsid w:val="00CB62E0"/>
    <w:rsid w:val="00CC5D6E"/>
    <w:rsid w:val="00CD4612"/>
    <w:rsid w:val="00CD6852"/>
    <w:rsid w:val="00CD6965"/>
    <w:rsid w:val="00CE1C25"/>
    <w:rsid w:val="00CE1D1C"/>
    <w:rsid w:val="00CF3556"/>
    <w:rsid w:val="00CF6152"/>
    <w:rsid w:val="00D031F2"/>
    <w:rsid w:val="00D0322A"/>
    <w:rsid w:val="00D04346"/>
    <w:rsid w:val="00D0589F"/>
    <w:rsid w:val="00D144CD"/>
    <w:rsid w:val="00D16F93"/>
    <w:rsid w:val="00D2203B"/>
    <w:rsid w:val="00D23B19"/>
    <w:rsid w:val="00D31CAD"/>
    <w:rsid w:val="00D36985"/>
    <w:rsid w:val="00D4459A"/>
    <w:rsid w:val="00D6723D"/>
    <w:rsid w:val="00D921E4"/>
    <w:rsid w:val="00DA4B8C"/>
    <w:rsid w:val="00DB1B94"/>
    <w:rsid w:val="00DD48EA"/>
    <w:rsid w:val="00DD5436"/>
    <w:rsid w:val="00DE30C0"/>
    <w:rsid w:val="00DE74FB"/>
    <w:rsid w:val="00DF6100"/>
    <w:rsid w:val="00E02F6B"/>
    <w:rsid w:val="00E07BDC"/>
    <w:rsid w:val="00E11A4E"/>
    <w:rsid w:val="00E3098E"/>
    <w:rsid w:val="00E31357"/>
    <w:rsid w:val="00E424AE"/>
    <w:rsid w:val="00E531C1"/>
    <w:rsid w:val="00E5612D"/>
    <w:rsid w:val="00E644E0"/>
    <w:rsid w:val="00E957DF"/>
    <w:rsid w:val="00EA0620"/>
    <w:rsid w:val="00EA30B1"/>
    <w:rsid w:val="00EA4240"/>
    <w:rsid w:val="00EA6A60"/>
    <w:rsid w:val="00EB1E37"/>
    <w:rsid w:val="00ED7464"/>
    <w:rsid w:val="00F126FD"/>
    <w:rsid w:val="00F1536E"/>
    <w:rsid w:val="00F57B77"/>
    <w:rsid w:val="00F62422"/>
    <w:rsid w:val="00F65E5C"/>
    <w:rsid w:val="00F74C39"/>
    <w:rsid w:val="00F8715E"/>
    <w:rsid w:val="00F927DC"/>
    <w:rsid w:val="00FA0358"/>
    <w:rsid w:val="00FA2ED6"/>
    <w:rsid w:val="00FA4C9F"/>
    <w:rsid w:val="00FC5C3A"/>
    <w:rsid w:val="00FD72B6"/>
    <w:rsid w:val="00FD75F0"/>
    <w:rsid w:val="00FD7FE5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AB7AE7"/>
  <w15:chartTrackingRefBased/>
  <w15:docId w15:val="{F984EC0D-111A-4F28-9CC8-5ADE804C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9B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HG Mincho Light J" w:hAnsi="Times New Roman" w:cs="Times New Roman"/>
      <w:color w:val="000000"/>
      <w:sz w:val="22"/>
      <w:szCs w:val="22"/>
      <w:lang w:eastAsia="en-U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rebuchet MS" w:hAnsi="Trebuchet MS" w:cs="Times New Roman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rebuchet MS" w:hAnsi="Trebuchet MS" w:cs="Bradley Hand ITC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b w:val="0"/>
      <w:i w:val="0"/>
      <w:sz w:val="22"/>
    </w:rPr>
  </w:style>
  <w:style w:type="character" w:customStyle="1" w:styleId="WW8Num5z1">
    <w:name w:val="WW8Num5z1"/>
    <w:rPr>
      <w:rFonts w:hint="default"/>
      <w:b w:val="0"/>
      <w:i w:val="0"/>
      <w:sz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HG Mincho Light J" w:hAnsi="Times New Roman" w:cs="Times New Roman"/>
      <w:color w:val="000000"/>
      <w:sz w:val="22"/>
      <w:szCs w:val="22"/>
      <w:lang w:eastAsia="en-U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rebuchet MS" w:hAnsi="Trebuchet MS" w:cs="Trebuchet MS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rebuchet MS" w:hAnsi="Trebuchet MS" w:cs="Trebuchet MS" w:hint="default"/>
      <w:b w:val="0"/>
      <w:i w:val="0"/>
      <w:color w:val="000000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ascii="Trebuchet MS" w:hAnsi="Trebuchet MS" w:cs="Trebuchet MS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 w:hint="default"/>
      <w:b w:val="0"/>
      <w:i w:val="0"/>
      <w:sz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hAnsi="Calibri" w:cs="Calibri"/>
      <w:sz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 w:val="0"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b w:val="0"/>
      <w:i w:val="0"/>
      <w:sz w:val="20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rebuchet MS" w:hAnsi="Trebuchet MS" w:cs="Times New Roman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16z1">
    <w:name w:val="WW8Num16z1"/>
  </w:style>
  <w:style w:type="character" w:customStyle="1" w:styleId="WW8Num16z2">
    <w:name w:val="WW8Num16z2"/>
    <w:rPr>
      <w:rFonts w:ascii="Trebuchet MS" w:hAnsi="Trebuchet MS" w:cs="Bradley Hand ITC" w:hint="default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  <w:b w:val="0"/>
      <w:i w:val="0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 w:val="0"/>
      <w:i w:val="0"/>
      <w:sz w:val="20"/>
    </w:rPr>
  </w:style>
  <w:style w:type="character" w:customStyle="1" w:styleId="WW8Num25z1">
    <w:name w:val="WW8Num25z1"/>
    <w:rPr>
      <w:rFonts w:hint="default"/>
      <w:b w:val="0"/>
      <w:i w:val="0"/>
      <w:sz w:val="22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Calibri" w:hAnsi="Calibri" w:cs="Calibri"/>
      <w:b/>
      <w:i w:val="0"/>
      <w:color w:val="000000"/>
      <w:sz w:val="22"/>
      <w:u w:val="none"/>
    </w:rPr>
  </w:style>
  <w:style w:type="character" w:customStyle="1" w:styleId="WW8Num28z2">
    <w:name w:val="WW8Num28z2"/>
    <w:rPr>
      <w:b w:val="0"/>
    </w:rPr>
  </w:style>
  <w:style w:type="character" w:customStyle="1" w:styleId="WW8Num28z3">
    <w:name w:val="WW8Num28z3"/>
    <w:rPr>
      <w:b w:val="0"/>
      <w:i w:val="0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 w:hint="default"/>
      <w:b w:val="0"/>
      <w:i w:val="0"/>
      <w:sz w:val="20"/>
    </w:rPr>
  </w:style>
  <w:style w:type="character" w:customStyle="1" w:styleId="WW8Num29z1">
    <w:name w:val="WW8Num29z1"/>
    <w:rPr>
      <w:rFonts w:hint="default"/>
      <w:b w:val="0"/>
      <w:i w:val="0"/>
      <w:sz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eastAsia="Lucida Sans Unicode" w:cs="Times New Roman" w:hint="default"/>
    </w:rPr>
  </w:style>
  <w:style w:type="character" w:customStyle="1" w:styleId="WW8Num34z0">
    <w:name w:val="WW8Num34z0"/>
    <w:rPr>
      <w:rFonts w:ascii="Trebuchet MS" w:hAnsi="Trebuchet MS" w:cs="Trebuchet MS" w:hint="default"/>
      <w:b w:val="0"/>
      <w:i w:val="0"/>
      <w:sz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rebuchet MS" w:hAnsi="Trebuchet MS" w:cs="Trebuchet MS" w:hint="default"/>
      <w:b w:val="0"/>
      <w:i w:val="0"/>
      <w:color w:val="000000"/>
    </w:rPr>
  </w:style>
  <w:style w:type="character" w:customStyle="1" w:styleId="WW8Num36z1">
    <w:name w:val="WW8Num36z1"/>
    <w:rPr>
      <w:rFonts w:ascii="Symbol" w:hAnsi="Symbol" w:cs="Symbol" w:hint="default"/>
    </w:rPr>
  </w:style>
  <w:style w:type="character" w:customStyle="1" w:styleId="WW8Num36z2">
    <w:name w:val="WW8Num36z2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  <w:rPr>
      <w:rFonts w:ascii="Symbol" w:hAnsi="Symbol" w:cs="Symbol" w:hint="default"/>
      <w:b w:val="0"/>
      <w:i w:val="0"/>
      <w:sz w:val="20"/>
    </w:rPr>
  </w:style>
  <w:style w:type="character" w:customStyle="1" w:styleId="WW8Num37z3">
    <w:name w:val="WW8Num37z3"/>
    <w:rPr>
      <w:rFonts w:ascii="Arial" w:hAnsi="Arial" w:cs="Trebuchet MS" w:hint="default"/>
      <w:b w:val="0"/>
      <w:i w:val="0"/>
      <w:strike w:val="0"/>
      <w:dstrike w:val="0"/>
      <w:color w:val="000000"/>
      <w:position w:val="0"/>
      <w:sz w:val="20"/>
      <w:szCs w:val="24"/>
      <w:u w:val="none" w:color="000000"/>
      <w:vertAlign w:val="baseline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StopkaZnak">
    <w:name w:val="Stopka Znak"/>
    <w:uiPriority w:val="99"/>
    <w:rPr>
      <w:rFonts w:ascii="Calibri" w:eastAsia="Calibri" w:hAnsi="Calibri" w:cs="Calibri"/>
      <w:sz w:val="22"/>
      <w:szCs w:val="22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Arial" w:hAnsi="Arial" w:cs="Arial"/>
      <w:lang w:bidi="ar-SA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widowControl w:val="0"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pPr>
      <w:widowControl w:val="0"/>
      <w:suppressAutoHyphens/>
    </w:pPr>
    <w:rPr>
      <w:sz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Obiekt"/>
    <w:basedOn w:val="Normalny"/>
    <w:uiPriority w:val="34"/>
    <w:qFormat/>
    <w:pPr>
      <w:ind w:left="708"/>
    </w:pPr>
    <w:rPr>
      <w:lang w:val="x-none"/>
    </w:rPr>
  </w:style>
  <w:style w:type="paragraph" w:customStyle="1" w:styleId="RegularTextStyle">
    <w:name w:val="RegularTextStyle"/>
    <w:pPr>
      <w:suppressAutoHyphens/>
    </w:pPr>
    <w:rPr>
      <w:rFonts w:ascii="Calibri" w:hAnsi="Calibri" w:cs="Calibri"/>
      <w:sz w:val="22"/>
      <w:lang w:eastAsia="zh-CN"/>
    </w:rPr>
  </w:style>
  <w:style w:type="paragraph" w:customStyle="1" w:styleId="WW-Zawartotabeli111111111111111">
    <w:name w:val="WW-Zawartość tabeli111111111111111"/>
    <w:basedOn w:val="Tekstpodstawowy"/>
    <w:pPr>
      <w:suppressLineNumbers/>
    </w:pPr>
    <w:rPr>
      <w:rFonts w:eastAsia="Arial Unicode MS"/>
      <w:color w:val="auto"/>
      <w:szCs w:val="20"/>
    </w:rPr>
  </w:style>
  <w:style w:type="paragraph" w:customStyle="1" w:styleId="WW-Tretekstu">
    <w:name w:val="WW-Treść tekstu"/>
    <w:basedOn w:val="Normalny"/>
    <w:pPr>
      <w:spacing w:after="0" w:line="24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Akapitzlist1">
    <w:name w:val="Akapit z listą1"/>
    <w:basedOn w:val="Normalny"/>
    <w:pPr>
      <w:spacing w:after="12" w:line="264" w:lineRule="auto"/>
      <w:ind w:left="720" w:right="1442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C2A4A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802E43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10C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36F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link w:val="Tekstpodstawowy"/>
    <w:rsid w:val="00CD6965"/>
    <w:rPr>
      <w:rFonts w:eastAsia="HG Mincho Light J"/>
      <w:color w:val="000000"/>
      <w:sz w:val="24"/>
      <w:szCs w:val="24"/>
      <w:lang w:eastAsia="zh-CN"/>
    </w:rPr>
  </w:style>
  <w:style w:type="character" w:customStyle="1" w:styleId="NagwekZnak1">
    <w:name w:val="Nagłówek Znak1"/>
    <w:link w:val="Nagwek"/>
    <w:rsid w:val="00CD6965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link w:val="Stopka"/>
    <w:uiPriority w:val="99"/>
    <w:rsid w:val="00CD6965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link w:val="Tekstdymka"/>
    <w:rsid w:val="00CD6965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Default">
    <w:name w:val="Default"/>
    <w:rsid w:val="00525AF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7464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99"/>
    <w:locked/>
    <w:rsid w:val="005241C7"/>
    <w:rPr>
      <w:color w:val="000000"/>
      <w:szCs w:val="22"/>
    </w:rPr>
  </w:style>
  <w:style w:type="paragraph" w:styleId="Bezodstpw">
    <w:name w:val="No Spacing"/>
    <w:link w:val="BezodstpwZnak"/>
    <w:uiPriority w:val="99"/>
    <w:qFormat/>
    <w:rsid w:val="005241C7"/>
    <w:pPr>
      <w:suppressAutoHyphens/>
      <w:autoSpaceDN w:val="0"/>
      <w:ind w:left="190" w:hanging="10"/>
      <w:jc w:val="both"/>
    </w:pPr>
    <w:rPr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ecd2985c-fc8a-4526-8556-7ea76586b8f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@lubliniec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C9C6-DB3E-46B9-ADEA-A14246A6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2766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3 do SIWZ</vt:lpstr>
    </vt:vector>
  </TitlesOfParts>
  <Company/>
  <LinksUpToDate>false</LinksUpToDate>
  <CharactersWithSpaces>19324</CharactersWithSpaces>
  <SharedDoc>false</SharedDoc>
  <HLinks>
    <vt:vector size="18" baseType="variant">
      <vt:variant>
        <vt:i4>5177413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https://ezamowienia.gov.pl/mp-client/search/list/ocds-148610-91b98360-4268-11ee-9aa3-96d3b4440790</vt:lpwstr>
      </vt:variant>
      <vt:variant>
        <vt:lpwstr/>
      </vt:variant>
      <vt:variant>
        <vt:i4>458810</vt:i4>
      </vt:variant>
      <vt:variant>
        <vt:i4>3</vt:i4>
      </vt:variant>
      <vt:variant>
        <vt:i4>0</vt:i4>
      </vt:variant>
      <vt:variant>
        <vt:i4>5</vt:i4>
      </vt:variant>
      <vt:variant>
        <vt:lpwstr>mailto:um@lubliniec.pl</vt:lpwstr>
      </vt:variant>
      <vt:variant>
        <vt:lpwstr/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3 do SIWZ</dc:title>
  <dc:subject/>
  <dc:creator>asierpinski</dc:creator>
  <cp:keywords/>
  <dc:description/>
  <cp:lastModifiedBy>jwilkowicz</cp:lastModifiedBy>
  <cp:revision>32</cp:revision>
  <cp:lastPrinted>2025-09-03T10:13:00Z</cp:lastPrinted>
  <dcterms:created xsi:type="dcterms:W3CDTF">2025-08-28T06:03:00Z</dcterms:created>
  <dcterms:modified xsi:type="dcterms:W3CDTF">2025-11-07T07:53:00Z</dcterms:modified>
</cp:coreProperties>
</file>