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20C" w:rsidRDefault="007F620C" w:rsidP="007F620C">
      <w:pPr>
        <w:ind w:right="20"/>
        <w:jc w:val="center"/>
        <w:rPr>
          <w:rFonts w:ascii="Cambria" w:eastAsia="Cambria" w:hAnsi="Cambria" w:cs="Cambria"/>
          <w:b/>
          <w:bCs/>
          <w:sz w:val="32"/>
          <w:szCs w:val="32"/>
        </w:rPr>
      </w:pPr>
    </w:p>
    <w:p w:rsidR="007F620C" w:rsidRDefault="007F620C" w:rsidP="007F620C">
      <w:pPr>
        <w:ind w:right="20"/>
        <w:jc w:val="center"/>
        <w:rPr>
          <w:sz w:val="20"/>
          <w:szCs w:val="20"/>
        </w:rPr>
      </w:pPr>
      <w:r>
        <w:rPr>
          <w:rFonts w:ascii="Cambria" w:eastAsia="Cambria" w:hAnsi="Cambria" w:cs="Cambria"/>
          <w:b/>
          <w:bCs/>
          <w:sz w:val="32"/>
          <w:szCs w:val="32"/>
        </w:rPr>
        <w:t>GMINA GORZKÓW</w:t>
      </w:r>
    </w:p>
    <w:p w:rsidR="007F620C" w:rsidRDefault="007F620C" w:rsidP="007F620C">
      <w:pPr>
        <w:spacing w:line="2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r>
        <w:rPr>
          <w:noProof/>
          <w:sz w:val="24"/>
          <w:szCs w:val="24"/>
        </w:rPr>
        <w:drawing>
          <wp:anchor distT="0" distB="0" distL="114300" distR="114300" simplePos="0" relativeHeight="251660288" behindDoc="1" locked="0" layoutInCell="0" allowOverlap="1">
            <wp:simplePos x="0" y="0"/>
            <wp:positionH relativeFrom="column">
              <wp:posOffset>2333625</wp:posOffset>
            </wp:positionH>
            <wp:positionV relativeFrom="paragraph">
              <wp:posOffset>3810</wp:posOffset>
            </wp:positionV>
            <wp:extent cx="1066165" cy="1195705"/>
            <wp:effectExtent l="19050" t="0" r="635"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tretch>
                      <a:fillRect/>
                    </a:stretch>
                  </pic:blipFill>
                  <pic:spPr bwMode="auto">
                    <a:xfrm>
                      <a:off x="0" y="0"/>
                      <a:ext cx="1066165" cy="1195705"/>
                    </a:xfrm>
                    <a:prstGeom prst="rect">
                      <a:avLst/>
                    </a:prstGeom>
                    <a:noFill/>
                  </pic:spPr>
                </pic:pic>
              </a:graphicData>
            </a:graphic>
          </wp:anchor>
        </w:drawing>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93" w:lineRule="exact"/>
        <w:rPr>
          <w:sz w:val="24"/>
          <w:szCs w:val="24"/>
        </w:rPr>
      </w:pPr>
    </w:p>
    <w:p w:rsidR="007F620C" w:rsidRDefault="007F620C" w:rsidP="007F620C">
      <w:pPr>
        <w:ind w:right="20"/>
        <w:jc w:val="center"/>
        <w:rPr>
          <w:sz w:val="20"/>
          <w:szCs w:val="20"/>
        </w:rPr>
      </w:pPr>
      <w:r>
        <w:rPr>
          <w:rFonts w:ascii="Cambria" w:eastAsia="Cambria" w:hAnsi="Cambria" w:cs="Cambria"/>
          <w:b/>
          <w:bCs/>
          <w:sz w:val="28"/>
          <w:szCs w:val="28"/>
        </w:rPr>
        <w:t>reprezentowana przez</w:t>
      </w:r>
    </w:p>
    <w:p w:rsidR="007F620C" w:rsidRDefault="007F620C" w:rsidP="007F620C">
      <w:pPr>
        <w:spacing w:line="1" w:lineRule="exact"/>
        <w:rPr>
          <w:sz w:val="24"/>
          <w:szCs w:val="24"/>
        </w:rPr>
      </w:pPr>
    </w:p>
    <w:p w:rsidR="007F620C" w:rsidRDefault="007F620C" w:rsidP="007F620C">
      <w:pPr>
        <w:ind w:right="20"/>
        <w:jc w:val="center"/>
        <w:rPr>
          <w:sz w:val="20"/>
          <w:szCs w:val="20"/>
        </w:rPr>
      </w:pPr>
      <w:r>
        <w:rPr>
          <w:rFonts w:ascii="Cambria" w:eastAsia="Cambria" w:hAnsi="Cambria" w:cs="Cambria"/>
          <w:b/>
          <w:bCs/>
          <w:sz w:val="28"/>
          <w:szCs w:val="28"/>
        </w:rPr>
        <w:t>Wójta Gminy Gorzków</w:t>
      </w:r>
    </w:p>
    <w:p w:rsidR="007F620C" w:rsidRDefault="00D611B7" w:rsidP="007F620C">
      <w:pPr>
        <w:spacing w:line="20" w:lineRule="exact"/>
        <w:rPr>
          <w:sz w:val="24"/>
          <w:szCs w:val="24"/>
        </w:rPr>
      </w:pPr>
      <w:r>
        <w:rPr>
          <w:sz w:val="24"/>
          <w:szCs w:val="24"/>
        </w:rPr>
        <w:pict>
          <v:line id="Shape 2" o:spid="_x0000_s2061" style="position:absolute;z-index:251661312;visibility:visible;mso-wrap-distance-left:0;mso-wrap-distance-right:0" from="-1.4pt,66.5pt" to="452.75pt,66.5pt" o:allowincell="f" strokeweight=".48pt"/>
        </w:pict>
      </w:r>
      <w:r>
        <w:rPr>
          <w:sz w:val="24"/>
          <w:szCs w:val="24"/>
        </w:rPr>
        <w:pict>
          <v:line id="Shape 3" o:spid="_x0000_s2062" style="position:absolute;z-index:251662336;visibility:visible;mso-wrap-distance-left:0;mso-wrap-distance-right:0" from="-1.15pt,66.25pt" to="-1.15pt,93pt" o:allowincell="f" strokeweight=".48pt"/>
        </w:pict>
      </w:r>
      <w:r>
        <w:rPr>
          <w:sz w:val="24"/>
          <w:szCs w:val="24"/>
        </w:rPr>
        <w:pict>
          <v:line id="Shape 4" o:spid="_x0000_s2063" style="position:absolute;z-index:251663360;visibility:visible;mso-wrap-distance-left:0;mso-wrap-distance-right:0" from="452.5pt,66.25pt" to="452.5pt,93pt" o:allowincell="f" strokeweight=".16931mm"/>
        </w:pict>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313" w:lineRule="exact"/>
        <w:rPr>
          <w:sz w:val="24"/>
          <w:szCs w:val="24"/>
        </w:rPr>
      </w:pPr>
    </w:p>
    <w:p w:rsidR="007F620C" w:rsidRDefault="007F620C" w:rsidP="007F620C">
      <w:pPr>
        <w:ind w:right="20"/>
        <w:jc w:val="center"/>
        <w:rPr>
          <w:sz w:val="20"/>
          <w:szCs w:val="20"/>
        </w:rPr>
      </w:pPr>
      <w:r w:rsidRPr="009A5718">
        <w:rPr>
          <w:rFonts w:ascii="Cambria" w:eastAsia="Cambria" w:hAnsi="Cambria" w:cs="Cambria"/>
          <w:b/>
          <w:bCs/>
          <w:color w:val="000000" w:themeColor="text1"/>
          <w:sz w:val="44"/>
          <w:szCs w:val="44"/>
        </w:rPr>
        <w:t>S</w:t>
      </w:r>
      <w:r>
        <w:rPr>
          <w:rFonts w:ascii="Cambria" w:eastAsia="Cambria" w:hAnsi="Cambria" w:cs="Cambria"/>
          <w:b/>
          <w:bCs/>
          <w:color w:val="000000"/>
          <w:sz w:val="36"/>
          <w:szCs w:val="36"/>
        </w:rPr>
        <w:t>PECYFIKACJA</w:t>
      </w:r>
      <w:r>
        <w:rPr>
          <w:rFonts w:ascii="Cambria" w:eastAsia="Cambria" w:hAnsi="Cambria" w:cs="Cambria"/>
          <w:b/>
          <w:bCs/>
          <w:color w:val="0070C0"/>
          <w:sz w:val="44"/>
          <w:szCs w:val="44"/>
        </w:rPr>
        <w:t xml:space="preserve"> </w:t>
      </w:r>
      <w:r w:rsidRPr="009A5718">
        <w:rPr>
          <w:rFonts w:ascii="Cambria" w:eastAsia="Cambria" w:hAnsi="Cambria" w:cs="Cambria"/>
          <w:b/>
          <w:bCs/>
          <w:color w:val="000000" w:themeColor="text1"/>
          <w:sz w:val="44"/>
          <w:szCs w:val="44"/>
        </w:rPr>
        <w:t>W</w:t>
      </w:r>
      <w:r>
        <w:rPr>
          <w:rFonts w:ascii="Cambria" w:eastAsia="Cambria" w:hAnsi="Cambria" w:cs="Cambria"/>
          <w:b/>
          <w:bCs/>
          <w:color w:val="000000"/>
          <w:sz w:val="36"/>
          <w:szCs w:val="36"/>
        </w:rPr>
        <w:t>ARUNKÓW</w:t>
      </w:r>
      <w:r>
        <w:rPr>
          <w:rFonts w:ascii="Cambria" w:eastAsia="Cambria" w:hAnsi="Cambria" w:cs="Cambria"/>
          <w:b/>
          <w:bCs/>
          <w:color w:val="0070C0"/>
          <w:sz w:val="44"/>
          <w:szCs w:val="44"/>
        </w:rPr>
        <w:t xml:space="preserve"> </w:t>
      </w:r>
      <w:r w:rsidRPr="009A5718">
        <w:rPr>
          <w:rFonts w:ascii="Cambria" w:eastAsia="Cambria" w:hAnsi="Cambria" w:cs="Cambria"/>
          <w:b/>
          <w:bCs/>
          <w:color w:val="000000" w:themeColor="text1"/>
          <w:sz w:val="44"/>
          <w:szCs w:val="44"/>
        </w:rPr>
        <w:t>Z</w:t>
      </w:r>
      <w:r>
        <w:rPr>
          <w:rFonts w:ascii="Cambria" w:eastAsia="Cambria" w:hAnsi="Cambria" w:cs="Cambria"/>
          <w:b/>
          <w:bCs/>
          <w:color w:val="000000"/>
          <w:sz w:val="36"/>
          <w:szCs w:val="36"/>
        </w:rPr>
        <w:t>AMÓWIENIA</w:t>
      </w:r>
    </w:p>
    <w:p w:rsidR="007F620C" w:rsidRDefault="00D611B7" w:rsidP="007F620C">
      <w:pPr>
        <w:spacing w:line="20" w:lineRule="exact"/>
        <w:rPr>
          <w:sz w:val="24"/>
          <w:szCs w:val="24"/>
        </w:rPr>
      </w:pPr>
      <w:r>
        <w:rPr>
          <w:sz w:val="24"/>
          <w:szCs w:val="24"/>
        </w:rPr>
        <w:pict>
          <v:line id="Shape 5" o:spid="_x0000_s2064" style="position:absolute;z-index:251664384;visibility:visible;mso-wrap-distance-left:0;mso-wrap-distance-right:0" from="-1.4pt,.35pt" to="452.75pt,.35pt" o:allowincell="f" strokeweight=".48pt"/>
        </w:pict>
      </w:r>
    </w:p>
    <w:p w:rsidR="007F620C" w:rsidRDefault="007F620C" w:rsidP="007F620C">
      <w:pPr>
        <w:spacing w:line="274" w:lineRule="exact"/>
        <w:rPr>
          <w:sz w:val="24"/>
          <w:szCs w:val="24"/>
        </w:rPr>
      </w:pPr>
    </w:p>
    <w:p w:rsidR="007F620C" w:rsidRDefault="007F620C" w:rsidP="007F620C">
      <w:pPr>
        <w:ind w:right="20"/>
        <w:jc w:val="center"/>
        <w:rPr>
          <w:sz w:val="20"/>
          <w:szCs w:val="20"/>
        </w:rPr>
      </w:pPr>
      <w:r>
        <w:rPr>
          <w:rFonts w:ascii="Cambria" w:eastAsia="Cambria" w:hAnsi="Cambria" w:cs="Cambria"/>
          <w:sz w:val="24"/>
          <w:szCs w:val="24"/>
        </w:rPr>
        <w:t>w postępowaniu o udzielenie zamówienia publicznego na zadanie:</w:t>
      </w:r>
    </w:p>
    <w:p w:rsidR="007F620C" w:rsidRDefault="007F620C" w:rsidP="007F620C">
      <w:pPr>
        <w:spacing w:line="306" w:lineRule="exact"/>
        <w:rPr>
          <w:sz w:val="24"/>
          <w:szCs w:val="24"/>
        </w:rPr>
      </w:pPr>
    </w:p>
    <w:p w:rsidR="00A32F89" w:rsidRDefault="007F620C" w:rsidP="00A32F89">
      <w:pPr>
        <w:spacing w:line="239" w:lineRule="auto"/>
        <w:ind w:left="740" w:right="760"/>
        <w:jc w:val="center"/>
        <w:rPr>
          <w:rFonts w:ascii="Cambria" w:hAnsi="Cambria"/>
          <w:b/>
          <w:sz w:val="28"/>
          <w:szCs w:val="28"/>
        </w:rPr>
      </w:pPr>
      <w:r w:rsidRPr="00836CDE">
        <w:rPr>
          <w:rFonts w:ascii="Cambria" w:eastAsia="Cambria" w:hAnsi="Cambria" w:cs="Cambria"/>
          <w:b/>
          <w:bCs/>
          <w:sz w:val="28"/>
          <w:szCs w:val="28"/>
        </w:rPr>
        <w:t>„</w:t>
      </w:r>
      <w:r w:rsidR="00A32F89">
        <w:rPr>
          <w:rFonts w:ascii="Cambria" w:hAnsi="Cambria"/>
          <w:b/>
          <w:sz w:val="28"/>
          <w:szCs w:val="28"/>
        </w:rPr>
        <w:t xml:space="preserve">Przebudowa drogi gminnej nr 109713L </w:t>
      </w:r>
    </w:p>
    <w:p w:rsidR="007F620C" w:rsidRPr="00836CDE" w:rsidRDefault="00A32F89" w:rsidP="00A32F89">
      <w:pPr>
        <w:spacing w:line="239" w:lineRule="auto"/>
        <w:ind w:left="740" w:right="760"/>
        <w:jc w:val="center"/>
        <w:rPr>
          <w:rFonts w:ascii="Cambria" w:hAnsi="Cambria"/>
          <w:b/>
          <w:sz w:val="28"/>
          <w:szCs w:val="28"/>
        </w:rPr>
      </w:pPr>
      <w:r>
        <w:rPr>
          <w:rFonts w:ascii="Cambria" w:hAnsi="Cambria"/>
          <w:b/>
          <w:sz w:val="28"/>
          <w:szCs w:val="28"/>
        </w:rPr>
        <w:t>w miejscowości Góry</w:t>
      </w:r>
      <w:r w:rsidR="007F620C" w:rsidRPr="00836CDE">
        <w:rPr>
          <w:rFonts w:ascii="Cambria" w:eastAsia="Cambria" w:hAnsi="Cambria" w:cs="Cambria"/>
          <w:b/>
          <w:bCs/>
          <w:sz w:val="28"/>
          <w:szCs w:val="28"/>
        </w:rPr>
        <w:t>”</w:t>
      </w:r>
    </w:p>
    <w:p w:rsidR="007F620C" w:rsidRDefault="007F620C" w:rsidP="007F620C">
      <w:pPr>
        <w:spacing w:line="284" w:lineRule="exact"/>
        <w:rPr>
          <w:sz w:val="24"/>
          <w:szCs w:val="24"/>
        </w:rPr>
      </w:pPr>
    </w:p>
    <w:p w:rsidR="007F620C" w:rsidRDefault="007F620C" w:rsidP="007F620C">
      <w:pPr>
        <w:ind w:right="20"/>
        <w:jc w:val="center"/>
        <w:rPr>
          <w:sz w:val="20"/>
          <w:szCs w:val="20"/>
        </w:rPr>
      </w:pPr>
      <w:r>
        <w:rPr>
          <w:rFonts w:ascii="Cambria" w:eastAsia="Cambria" w:hAnsi="Cambria" w:cs="Cambria"/>
          <w:sz w:val="24"/>
          <w:szCs w:val="24"/>
        </w:rPr>
        <w:t xml:space="preserve">(Znak postępowania: </w:t>
      </w:r>
      <w:r w:rsidR="00A32F89">
        <w:rPr>
          <w:rFonts w:ascii="Cambria" w:eastAsia="Cambria" w:hAnsi="Cambria" w:cs="Cambria"/>
          <w:b/>
          <w:bCs/>
          <w:sz w:val="24"/>
          <w:szCs w:val="24"/>
        </w:rPr>
        <w:t>ZP.271.</w:t>
      </w:r>
      <w:r w:rsidR="00992768">
        <w:rPr>
          <w:rFonts w:ascii="Cambria" w:eastAsia="Cambria" w:hAnsi="Cambria" w:cs="Cambria"/>
          <w:b/>
          <w:bCs/>
          <w:sz w:val="24"/>
          <w:szCs w:val="24"/>
        </w:rPr>
        <w:t>18</w:t>
      </w:r>
      <w:r w:rsidR="00F06CB8">
        <w:rPr>
          <w:rFonts w:ascii="Cambria" w:eastAsia="Cambria" w:hAnsi="Cambria" w:cs="Cambria"/>
          <w:b/>
          <w:bCs/>
          <w:sz w:val="24"/>
          <w:szCs w:val="24"/>
        </w:rPr>
        <w:t>.2025.KK</w:t>
      </w:r>
      <w:r>
        <w:rPr>
          <w:rFonts w:ascii="Cambria" w:eastAsia="Cambria" w:hAnsi="Cambria" w:cs="Cambria"/>
          <w:sz w:val="24"/>
          <w:szCs w:val="24"/>
        </w:rPr>
        <w:t>)</w:t>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44" w:lineRule="exact"/>
        <w:rPr>
          <w:sz w:val="24"/>
          <w:szCs w:val="24"/>
        </w:rPr>
      </w:pPr>
    </w:p>
    <w:p w:rsidR="007F620C" w:rsidRDefault="007F620C" w:rsidP="007F620C">
      <w:pPr>
        <w:ind w:right="20"/>
        <w:jc w:val="center"/>
        <w:rPr>
          <w:sz w:val="20"/>
          <w:szCs w:val="20"/>
        </w:rPr>
      </w:pPr>
      <w:r>
        <w:rPr>
          <w:rFonts w:ascii="Cambria" w:eastAsia="Cambria" w:hAnsi="Cambria" w:cs="Cambria"/>
          <w:b/>
          <w:bCs/>
          <w:sz w:val="24"/>
          <w:szCs w:val="24"/>
        </w:rPr>
        <w:t>ZATWIERDZIŁ</w:t>
      </w:r>
    </w:p>
    <w:p w:rsidR="007F620C" w:rsidRDefault="007F620C" w:rsidP="007F620C">
      <w:pPr>
        <w:spacing w:line="280" w:lineRule="exact"/>
        <w:rPr>
          <w:sz w:val="24"/>
          <w:szCs w:val="24"/>
        </w:rPr>
      </w:pPr>
    </w:p>
    <w:p w:rsidR="007F620C" w:rsidRDefault="007F620C" w:rsidP="007F620C">
      <w:pPr>
        <w:ind w:right="20"/>
        <w:jc w:val="center"/>
        <w:rPr>
          <w:sz w:val="20"/>
          <w:szCs w:val="20"/>
        </w:rPr>
      </w:pPr>
      <w:r>
        <w:rPr>
          <w:rFonts w:ascii="Cambria" w:eastAsia="Cambria" w:hAnsi="Cambria" w:cs="Cambria"/>
          <w:b/>
          <w:bCs/>
          <w:sz w:val="24"/>
          <w:szCs w:val="24"/>
        </w:rPr>
        <w:t>Wójt Gminy Gorzków – Piotr Cichosz</w:t>
      </w: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45" w:lineRule="exact"/>
        <w:rPr>
          <w:sz w:val="24"/>
          <w:szCs w:val="24"/>
        </w:rPr>
      </w:pPr>
    </w:p>
    <w:p w:rsidR="007F620C" w:rsidRDefault="007F620C" w:rsidP="007F620C">
      <w:pPr>
        <w:spacing w:line="200" w:lineRule="exact"/>
        <w:rPr>
          <w:rFonts w:ascii="Cambria" w:eastAsia="Cambria" w:hAnsi="Cambria" w:cs="Cambria"/>
          <w:sz w:val="24"/>
          <w:szCs w:val="24"/>
        </w:rPr>
      </w:pPr>
    </w:p>
    <w:p w:rsidR="00150CE0" w:rsidRDefault="00150CE0" w:rsidP="007F620C">
      <w:pPr>
        <w:spacing w:line="200" w:lineRule="exact"/>
        <w:rPr>
          <w:rFonts w:ascii="Cambria" w:eastAsia="Cambria" w:hAnsi="Cambria" w:cs="Cambria"/>
          <w:sz w:val="24"/>
          <w:szCs w:val="24"/>
        </w:rPr>
      </w:pPr>
    </w:p>
    <w:p w:rsidR="00150CE0" w:rsidRDefault="00150CE0"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7F620C" w:rsidRDefault="007F620C" w:rsidP="007F620C">
      <w:pPr>
        <w:spacing w:line="200" w:lineRule="exact"/>
        <w:rPr>
          <w:sz w:val="24"/>
          <w:szCs w:val="24"/>
        </w:rPr>
      </w:pPr>
    </w:p>
    <w:p w:rsidR="00836CDE" w:rsidRDefault="00836CDE" w:rsidP="007F620C">
      <w:pPr>
        <w:spacing w:line="200" w:lineRule="exact"/>
        <w:rPr>
          <w:sz w:val="24"/>
          <w:szCs w:val="24"/>
        </w:rPr>
      </w:pPr>
    </w:p>
    <w:p w:rsidR="00836CDE" w:rsidRDefault="00836CDE" w:rsidP="007F620C">
      <w:pPr>
        <w:spacing w:line="200" w:lineRule="exact"/>
        <w:rPr>
          <w:sz w:val="24"/>
          <w:szCs w:val="24"/>
        </w:rPr>
      </w:pPr>
    </w:p>
    <w:p w:rsidR="00836CDE" w:rsidRDefault="00836CDE" w:rsidP="007F620C">
      <w:pPr>
        <w:spacing w:line="200" w:lineRule="exact"/>
        <w:rPr>
          <w:sz w:val="24"/>
          <w:szCs w:val="24"/>
        </w:rPr>
      </w:pPr>
    </w:p>
    <w:p w:rsidR="00A32F89" w:rsidRDefault="00A32F89" w:rsidP="007F620C">
      <w:pPr>
        <w:spacing w:line="200" w:lineRule="exact"/>
        <w:rPr>
          <w:sz w:val="24"/>
          <w:szCs w:val="24"/>
        </w:rPr>
      </w:pPr>
    </w:p>
    <w:p w:rsidR="007F620C" w:rsidRDefault="007F620C" w:rsidP="007F620C">
      <w:pPr>
        <w:spacing w:line="245" w:lineRule="exact"/>
        <w:rPr>
          <w:sz w:val="24"/>
          <w:szCs w:val="24"/>
        </w:rPr>
      </w:pPr>
    </w:p>
    <w:p w:rsidR="007F620C" w:rsidRDefault="008A6C84" w:rsidP="007F620C">
      <w:pPr>
        <w:ind w:right="20"/>
        <w:jc w:val="center"/>
        <w:rPr>
          <w:sz w:val="20"/>
          <w:szCs w:val="20"/>
        </w:rPr>
      </w:pPr>
      <w:r>
        <w:rPr>
          <w:rFonts w:ascii="Cambria" w:eastAsia="Cambria" w:hAnsi="Cambria" w:cs="Cambria"/>
          <w:sz w:val="24"/>
          <w:szCs w:val="24"/>
        </w:rPr>
        <w:t xml:space="preserve">Gorzków-Osada, </w:t>
      </w:r>
      <w:r w:rsidRPr="00863E8C">
        <w:rPr>
          <w:rFonts w:ascii="Cambria" w:eastAsia="Cambria" w:hAnsi="Cambria" w:cs="Cambria"/>
          <w:sz w:val="24"/>
          <w:szCs w:val="24"/>
        </w:rPr>
        <w:t xml:space="preserve">dnia </w:t>
      </w:r>
      <w:r w:rsidR="00CE2D9C">
        <w:rPr>
          <w:rFonts w:ascii="Cambria" w:eastAsia="Cambria" w:hAnsi="Cambria" w:cs="Cambria"/>
          <w:sz w:val="24"/>
          <w:szCs w:val="24"/>
        </w:rPr>
        <w:t>31</w:t>
      </w:r>
      <w:r w:rsidR="00992768">
        <w:rPr>
          <w:rFonts w:ascii="Cambria" w:eastAsia="Cambria" w:hAnsi="Cambria" w:cs="Cambria"/>
          <w:sz w:val="24"/>
          <w:szCs w:val="24"/>
        </w:rPr>
        <w:t xml:space="preserve"> października</w:t>
      </w:r>
      <w:r w:rsidR="00F06CB8" w:rsidRPr="00863E8C">
        <w:rPr>
          <w:rFonts w:ascii="Cambria" w:eastAsia="Cambria" w:hAnsi="Cambria" w:cs="Cambria"/>
          <w:sz w:val="24"/>
          <w:szCs w:val="24"/>
        </w:rPr>
        <w:t xml:space="preserve"> 2025 r.</w:t>
      </w:r>
    </w:p>
    <w:p w:rsidR="004A4C45" w:rsidRDefault="004A4C45" w:rsidP="007F620C">
      <w:pPr>
        <w:tabs>
          <w:tab w:val="left" w:pos="5025"/>
        </w:tabs>
        <w:jc w:val="center"/>
        <w:rPr>
          <w:rFonts w:ascii="Cambria" w:hAnsi="Cambria" w:cs="Arial"/>
          <w:sz w:val="24"/>
          <w:szCs w:val="24"/>
        </w:rPr>
      </w:pPr>
    </w:p>
    <w:p w:rsidR="007F620C" w:rsidRDefault="007F620C" w:rsidP="00303096">
      <w:pPr>
        <w:pBdr>
          <w:bottom w:val="single" w:sz="4" w:space="1" w:color="auto"/>
        </w:pBdr>
        <w:shd w:val="clear" w:color="auto" w:fill="D9D9D9" w:themeFill="background1" w:themeFillShade="D9"/>
        <w:tabs>
          <w:tab w:val="left" w:pos="5025"/>
        </w:tabs>
        <w:spacing w:line="276" w:lineRule="auto"/>
        <w:jc w:val="center"/>
        <w:rPr>
          <w:rFonts w:ascii="Cambria" w:hAnsi="Cambria" w:cs="Arial"/>
          <w:sz w:val="24"/>
          <w:szCs w:val="24"/>
        </w:rPr>
      </w:pPr>
      <w:r>
        <w:rPr>
          <w:rFonts w:ascii="Cambria" w:hAnsi="Cambria" w:cs="Arial"/>
          <w:sz w:val="24"/>
          <w:szCs w:val="24"/>
        </w:rPr>
        <w:lastRenderedPageBreak/>
        <w:t>Rozdział 1</w:t>
      </w:r>
    </w:p>
    <w:p w:rsidR="007F620C" w:rsidRDefault="007F620C" w:rsidP="00303096">
      <w:pPr>
        <w:pBdr>
          <w:bottom w:val="single" w:sz="4" w:space="1" w:color="auto"/>
        </w:pBdr>
        <w:shd w:val="clear" w:color="auto" w:fill="D9D9D9" w:themeFill="background1" w:themeFillShade="D9"/>
        <w:tabs>
          <w:tab w:val="left" w:pos="5025"/>
        </w:tabs>
        <w:spacing w:line="276" w:lineRule="auto"/>
        <w:jc w:val="center"/>
        <w:rPr>
          <w:rFonts w:ascii="Cambria" w:hAnsi="Cambria" w:cs="Arial"/>
          <w:b/>
          <w:sz w:val="24"/>
          <w:szCs w:val="24"/>
        </w:rPr>
      </w:pPr>
      <w:r w:rsidRPr="007F620C">
        <w:rPr>
          <w:rFonts w:ascii="Cambria" w:hAnsi="Cambria" w:cs="Arial"/>
          <w:b/>
          <w:sz w:val="24"/>
          <w:szCs w:val="24"/>
        </w:rPr>
        <w:t>POSTANOWIENIA OGÓLNE</w:t>
      </w:r>
    </w:p>
    <w:p w:rsidR="007F620C" w:rsidRDefault="007F620C" w:rsidP="007F620C">
      <w:pPr>
        <w:pStyle w:val="Akapitzlist"/>
        <w:tabs>
          <w:tab w:val="left" w:pos="0"/>
        </w:tabs>
        <w:ind w:left="0"/>
        <w:rPr>
          <w:rFonts w:ascii="Cambria" w:hAnsi="Cambria" w:cs="Arial"/>
          <w:sz w:val="24"/>
          <w:szCs w:val="24"/>
        </w:rPr>
      </w:pPr>
    </w:p>
    <w:p w:rsidR="007F620C" w:rsidRPr="00A90C60" w:rsidRDefault="00A90C60" w:rsidP="00EA2501">
      <w:pPr>
        <w:pStyle w:val="Akapitzlist"/>
        <w:numPr>
          <w:ilvl w:val="0"/>
          <w:numId w:val="48"/>
        </w:numPr>
        <w:tabs>
          <w:tab w:val="left" w:pos="0"/>
          <w:tab w:val="left" w:pos="709"/>
        </w:tabs>
        <w:spacing w:line="276" w:lineRule="auto"/>
        <w:rPr>
          <w:rFonts w:ascii="Cambria" w:hAnsi="Cambria" w:cs="Arial"/>
          <w:sz w:val="24"/>
          <w:szCs w:val="24"/>
        </w:rPr>
      </w:pPr>
      <w:r>
        <w:rPr>
          <w:rFonts w:ascii="Cambria" w:hAnsi="Cambria" w:cs="Arial"/>
          <w:b/>
          <w:sz w:val="24"/>
          <w:szCs w:val="24"/>
        </w:rPr>
        <w:t>Nazwa oraz adres Zamawiającego:</w:t>
      </w:r>
    </w:p>
    <w:p w:rsidR="00A90C60" w:rsidRDefault="00A90C60" w:rsidP="00C7799E">
      <w:pPr>
        <w:pStyle w:val="Akapitzlist"/>
        <w:tabs>
          <w:tab w:val="left" w:pos="0"/>
          <w:tab w:val="left" w:pos="709"/>
        </w:tabs>
        <w:spacing w:line="276" w:lineRule="auto"/>
        <w:ind w:left="360"/>
        <w:rPr>
          <w:rFonts w:ascii="Cambria" w:hAnsi="Cambria" w:cs="Arial"/>
          <w:sz w:val="24"/>
          <w:szCs w:val="24"/>
        </w:rPr>
      </w:pPr>
      <w:r>
        <w:rPr>
          <w:rFonts w:ascii="Cambria" w:hAnsi="Cambria" w:cs="Arial"/>
          <w:b/>
          <w:sz w:val="24"/>
          <w:szCs w:val="24"/>
        </w:rPr>
        <w:t>Gmina Gorzków</w:t>
      </w:r>
      <w:r>
        <w:rPr>
          <w:rFonts w:ascii="Cambria" w:hAnsi="Cambria" w:cs="Arial"/>
          <w:sz w:val="24"/>
          <w:szCs w:val="24"/>
        </w:rPr>
        <w:t xml:space="preserve"> </w:t>
      </w:r>
    </w:p>
    <w:p w:rsidR="00A90C60" w:rsidRDefault="00A90C60" w:rsidP="00C7799E">
      <w:pPr>
        <w:pStyle w:val="Akapitzlist"/>
        <w:tabs>
          <w:tab w:val="left" w:pos="0"/>
          <w:tab w:val="left" w:pos="709"/>
        </w:tabs>
        <w:spacing w:line="276" w:lineRule="auto"/>
        <w:ind w:left="360"/>
        <w:rPr>
          <w:rFonts w:ascii="Cambria" w:eastAsia="Cambria" w:hAnsi="Cambria" w:cs="Cambria"/>
          <w:sz w:val="24"/>
          <w:szCs w:val="24"/>
        </w:rPr>
      </w:pPr>
      <w:r>
        <w:rPr>
          <w:rFonts w:ascii="Cambria" w:eastAsia="Cambria" w:hAnsi="Cambria" w:cs="Cambria"/>
          <w:sz w:val="24"/>
          <w:szCs w:val="24"/>
        </w:rPr>
        <w:t>ul. Główna 9, 22-315 Gorzków-Osada, woj. lubelskie,</w:t>
      </w:r>
    </w:p>
    <w:p w:rsidR="00A90C60" w:rsidRDefault="00A90C60" w:rsidP="00C7799E">
      <w:pPr>
        <w:pStyle w:val="Akapitzlist"/>
        <w:tabs>
          <w:tab w:val="left" w:pos="0"/>
          <w:tab w:val="left" w:pos="709"/>
        </w:tabs>
        <w:spacing w:line="276" w:lineRule="auto"/>
        <w:ind w:left="360"/>
        <w:rPr>
          <w:rFonts w:ascii="Cambria" w:eastAsia="Cambria" w:hAnsi="Cambria" w:cs="Cambria"/>
          <w:sz w:val="24"/>
          <w:szCs w:val="24"/>
        </w:rPr>
      </w:pPr>
      <w:r>
        <w:rPr>
          <w:rFonts w:ascii="Cambria" w:eastAsia="Cambria" w:hAnsi="Cambria" w:cs="Cambria"/>
          <w:sz w:val="24"/>
          <w:szCs w:val="24"/>
        </w:rPr>
        <w:t>NIP: 5641691130, REGON: 950371695,</w:t>
      </w:r>
    </w:p>
    <w:p w:rsidR="00A90C60" w:rsidRDefault="00A90C60" w:rsidP="00C7799E">
      <w:pPr>
        <w:pStyle w:val="Akapitzlist"/>
        <w:tabs>
          <w:tab w:val="left" w:pos="0"/>
          <w:tab w:val="left" w:pos="709"/>
        </w:tabs>
        <w:spacing w:line="276" w:lineRule="auto"/>
        <w:ind w:left="360"/>
        <w:rPr>
          <w:rFonts w:ascii="Cambria" w:hAnsi="Cambria" w:cs="Arial"/>
          <w:sz w:val="24"/>
          <w:szCs w:val="24"/>
        </w:rPr>
      </w:pPr>
      <w:r>
        <w:rPr>
          <w:rFonts w:ascii="Cambria" w:hAnsi="Cambria" w:cs="Arial"/>
          <w:sz w:val="24"/>
          <w:szCs w:val="24"/>
        </w:rPr>
        <w:t>Nr telefonu: +48 84 68 38 156,</w:t>
      </w:r>
    </w:p>
    <w:p w:rsidR="00A90C60" w:rsidRDefault="00A90C60" w:rsidP="00C7799E">
      <w:pPr>
        <w:pStyle w:val="Akapitzlist"/>
        <w:tabs>
          <w:tab w:val="left" w:pos="0"/>
          <w:tab w:val="left" w:pos="709"/>
        </w:tabs>
        <w:spacing w:line="276" w:lineRule="auto"/>
        <w:ind w:left="360"/>
        <w:rPr>
          <w:rFonts w:ascii="Cambria" w:hAnsi="Cambria" w:cs="Arial"/>
          <w:sz w:val="24"/>
          <w:szCs w:val="24"/>
        </w:rPr>
      </w:pPr>
      <w:r>
        <w:rPr>
          <w:rFonts w:ascii="Cambria" w:hAnsi="Cambria" w:cs="Arial"/>
          <w:sz w:val="24"/>
          <w:szCs w:val="24"/>
        </w:rPr>
        <w:t xml:space="preserve">Adres poczty elektronicznej: </w:t>
      </w:r>
      <w:hyperlink r:id="rId9" w:history="1">
        <w:r w:rsidRPr="00A51E7D">
          <w:rPr>
            <w:rStyle w:val="Hipercze"/>
            <w:rFonts w:ascii="Cambria" w:hAnsi="Cambria" w:cs="Arial"/>
            <w:sz w:val="24"/>
            <w:szCs w:val="24"/>
          </w:rPr>
          <w:t>gmina@gorzkow.eu</w:t>
        </w:r>
      </w:hyperlink>
      <w:r>
        <w:rPr>
          <w:rFonts w:ascii="Cambria" w:hAnsi="Cambria" w:cs="Arial"/>
          <w:sz w:val="24"/>
          <w:szCs w:val="24"/>
        </w:rPr>
        <w:t xml:space="preserve"> </w:t>
      </w:r>
    </w:p>
    <w:p w:rsidR="00A90C60" w:rsidRDefault="00A90C60" w:rsidP="00C7799E">
      <w:pPr>
        <w:pStyle w:val="Akapitzlist"/>
        <w:tabs>
          <w:tab w:val="left" w:pos="0"/>
          <w:tab w:val="left" w:pos="709"/>
        </w:tabs>
        <w:spacing w:line="276" w:lineRule="auto"/>
        <w:ind w:left="360"/>
      </w:pPr>
      <w:r>
        <w:rPr>
          <w:rFonts w:ascii="Cambria" w:hAnsi="Cambria" w:cs="Arial"/>
          <w:sz w:val="24"/>
          <w:szCs w:val="24"/>
        </w:rPr>
        <w:t xml:space="preserve">Strona internetowa Zamawiającego [URL]: </w:t>
      </w:r>
      <w:hyperlink r:id="rId10" w:history="1">
        <w:r w:rsidRPr="003F0455">
          <w:rPr>
            <w:rStyle w:val="Hipercze"/>
            <w:rFonts w:ascii="Cambria" w:eastAsia="Cambria" w:hAnsi="Cambria" w:cs="Cambria"/>
            <w:sz w:val="24"/>
            <w:szCs w:val="24"/>
          </w:rPr>
          <w:t>https://www.gorzkow.eu</w:t>
        </w:r>
      </w:hyperlink>
    </w:p>
    <w:p w:rsidR="0005629F" w:rsidRPr="00161586" w:rsidRDefault="00A90C60" w:rsidP="00EA2501">
      <w:pPr>
        <w:pStyle w:val="Akapitzlist"/>
        <w:numPr>
          <w:ilvl w:val="0"/>
          <w:numId w:val="48"/>
        </w:numPr>
        <w:tabs>
          <w:tab w:val="left" w:pos="709"/>
        </w:tabs>
        <w:spacing w:line="276" w:lineRule="auto"/>
        <w:jc w:val="both"/>
      </w:pPr>
      <w:r>
        <w:rPr>
          <w:rFonts w:ascii="Cambria" w:hAnsi="Cambria" w:cs="Arial"/>
          <w:sz w:val="24"/>
          <w:szCs w:val="24"/>
        </w:rPr>
        <w:t xml:space="preserve">Strona internetowa </w:t>
      </w:r>
      <w:r>
        <w:rPr>
          <w:rFonts w:ascii="Cambria" w:eastAsia="Cambria" w:hAnsi="Cambria" w:cs="Cambria"/>
          <w:sz w:val="24"/>
          <w:szCs w:val="24"/>
        </w:rPr>
        <w:t xml:space="preserve">prowadzonego postępowania na której udostępniane będą zmiany i wyjaśnienia treści SWZ oraz inne dokumenty zamówienia bezpośrednio związane z postępowaniem o udzielenie zamówienia [URL]: </w:t>
      </w:r>
      <w:r w:rsidR="00827192" w:rsidRPr="00992768">
        <w:rPr>
          <w:rFonts w:ascii="Cambria" w:eastAsia="Cambria" w:hAnsi="Cambria" w:cs="Cambria"/>
          <w:sz w:val="24"/>
          <w:szCs w:val="24"/>
        </w:rPr>
        <w:t>https://ezamowienia.gov.pl/mp-cli</w:t>
      </w:r>
      <w:r w:rsidR="00992768">
        <w:rPr>
          <w:rFonts w:ascii="Cambria" w:eastAsia="Cambria" w:hAnsi="Cambria" w:cs="Cambria"/>
          <w:sz w:val="24"/>
          <w:szCs w:val="24"/>
        </w:rPr>
        <w:t>ent/search/list/ocds-</w:t>
      </w:r>
      <w:r w:rsidR="00827192">
        <w:rPr>
          <w:rFonts w:ascii="Cambria" w:eastAsia="Cambria" w:hAnsi="Cambria" w:cs="Cambria"/>
          <w:sz w:val="24"/>
          <w:szCs w:val="24"/>
        </w:rPr>
        <w:t xml:space="preserve"> </w:t>
      </w:r>
    </w:p>
    <w:p w:rsidR="0005629F" w:rsidRPr="00863E8C" w:rsidRDefault="00A90C60" w:rsidP="00EA2501">
      <w:pPr>
        <w:pStyle w:val="Akapitzlist"/>
        <w:numPr>
          <w:ilvl w:val="0"/>
          <w:numId w:val="48"/>
        </w:numPr>
        <w:tabs>
          <w:tab w:val="left" w:pos="709"/>
        </w:tabs>
        <w:spacing w:line="276" w:lineRule="auto"/>
        <w:jc w:val="both"/>
      </w:pPr>
      <w:r w:rsidRPr="00863E8C">
        <w:rPr>
          <w:rFonts w:ascii="Cambria" w:eastAsia="Cambria" w:hAnsi="Cambria" w:cs="Cambria"/>
          <w:b/>
          <w:bCs/>
          <w:sz w:val="24"/>
          <w:szCs w:val="24"/>
        </w:rPr>
        <w:t xml:space="preserve">Identyfikator (ID) postępowania na Platformie e-Zamówienia: </w:t>
      </w:r>
      <w:proofErr w:type="spellStart"/>
      <w:r w:rsidR="00161586" w:rsidRPr="00161586">
        <w:rPr>
          <w:rFonts w:ascii="Cambria" w:hAnsi="Cambria"/>
          <w:sz w:val="24"/>
          <w:szCs w:val="24"/>
        </w:rPr>
        <w:t>ocds</w:t>
      </w:r>
      <w:proofErr w:type="spellEnd"/>
      <w:r w:rsidR="00161586" w:rsidRPr="00161586">
        <w:rPr>
          <w:rFonts w:ascii="Cambria" w:hAnsi="Cambria"/>
          <w:sz w:val="24"/>
          <w:szCs w:val="24"/>
        </w:rPr>
        <w:t>-</w:t>
      </w:r>
    </w:p>
    <w:p w:rsidR="00A90C60" w:rsidRPr="0005629F" w:rsidRDefault="00A90C60" w:rsidP="00EA2501">
      <w:pPr>
        <w:pStyle w:val="Akapitzlist"/>
        <w:numPr>
          <w:ilvl w:val="0"/>
          <w:numId w:val="48"/>
        </w:numPr>
        <w:tabs>
          <w:tab w:val="left" w:pos="709"/>
        </w:tabs>
        <w:spacing w:line="276" w:lineRule="auto"/>
        <w:jc w:val="both"/>
      </w:pPr>
      <w:r w:rsidRPr="0005629F">
        <w:rPr>
          <w:rFonts w:ascii="Cambria" w:eastAsia="Cambria" w:hAnsi="Cambria" w:cs="Cambria"/>
          <w:b/>
          <w:bCs/>
          <w:sz w:val="24"/>
          <w:szCs w:val="24"/>
        </w:rPr>
        <w:t>Tryb udzielenia zamówienia</w:t>
      </w:r>
    </w:p>
    <w:p w:rsidR="0005629F" w:rsidRDefault="00A90C60" w:rsidP="00C7799E">
      <w:pPr>
        <w:pStyle w:val="Akapitzlist"/>
        <w:tabs>
          <w:tab w:val="left" w:pos="709"/>
        </w:tabs>
        <w:spacing w:line="276" w:lineRule="auto"/>
        <w:ind w:left="360"/>
        <w:jc w:val="both"/>
        <w:rPr>
          <w:rFonts w:ascii="Cambria" w:eastAsia="Cambria" w:hAnsi="Cambria" w:cs="Cambria"/>
          <w:sz w:val="24"/>
          <w:szCs w:val="24"/>
        </w:rPr>
      </w:pPr>
      <w:r w:rsidRPr="005C5DAA">
        <w:rPr>
          <w:rFonts w:ascii="Cambria" w:eastAsia="Cambria" w:hAnsi="Cambria" w:cs="Cambria"/>
          <w:sz w:val="24"/>
          <w:szCs w:val="24"/>
        </w:rPr>
        <w:t>Niniejsze postępowanie o udzielenie zamówieni</w:t>
      </w:r>
      <w:r>
        <w:rPr>
          <w:rFonts w:ascii="Cambria" w:eastAsia="Cambria" w:hAnsi="Cambria" w:cs="Cambria"/>
          <w:sz w:val="24"/>
          <w:szCs w:val="24"/>
        </w:rPr>
        <w:t>a publicznego prowadzone jest w </w:t>
      </w:r>
      <w:r w:rsidRPr="005C5DAA">
        <w:rPr>
          <w:rFonts w:ascii="Cambria" w:eastAsia="Cambria" w:hAnsi="Cambria" w:cs="Cambria"/>
          <w:sz w:val="24"/>
          <w:szCs w:val="24"/>
        </w:rPr>
        <w:t xml:space="preserve">trybie podstawowym, w którym w odpowiedzi na ogłoszenie o zamówieniu oferty mogą składać wszyscy zainteresowani Wykonawcy, a następnie Zamawiający wybiera najkorzystniejszą ofertę bez przeprowadzenia negocjacji (art. 275 </w:t>
      </w:r>
      <w:proofErr w:type="spellStart"/>
      <w:r w:rsidRPr="005C5DAA">
        <w:rPr>
          <w:rFonts w:ascii="Cambria" w:eastAsia="Cambria" w:hAnsi="Cambria" w:cs="Cambria"/>
          <w:sz w:val="24"/>
          <w:szCs w:val="24"/>
        </w:rPr>
        <w:t>pkt</w:t>
      </w:r>
      <w:proofErr w:type="spellEnd"/>
      <w:r w:rsidRPr="005C5DAA">
        <w:rPr>
          <w:rFonts w:ascii="Cambria" w:eastAsia="Cambria" w:hAnsi="Cambria" w:cs="Cambria"/>
          <w:sz w:val="24"/>
          <w:szCs w:val="24"/>
        </w:rPr>
        <w:t xml:space="preserve"> 1 ustawy </w:t>
      </w:r>
      <w:proofErr w:type="spellStart"/>
      <w:r w:rsidRPr="005C5DAA">
        <w:rPr>
          <w:rFonts w:ascii="Cambria" w:eastAsia="Cambria" w:hAnsi="Cambria" w:cs="Cambria"/>
          <w:sz w:val="24"/>
          <w:szCs w:val="24"/>
        </w:rPr>
        <w:t>Pzp</w:t>
      </w:r>
      <w:proofErr w:type="spellEnd"/>
      <w:r w:rsidRPr="005C5DAA">
        <w:rPr>
          <w:rFonts w:ascii="Cambria" w:eastAsia="Cambria" w:hAnsi="Cambria" w:cs="Cambria"/>
          <w:sz w:val="24"/>
          <w:szCs w:val="24"/>
        </w:rPr>
        <w:t xml:space="preserve">). </w:t>
      </w:r>
    </w:p>
    <w:p w:rsidR="00310A17" w:rsidRPr="00310A17" w:rsidRDefault="00310A17" w:rsidP="00EA2501">
      <w:pPr>
        <w:pStyle w:val="Akapitzlist"/>
        <w:numPr>
          <w:ilvl w:val="0"/>
          <w:numId w:val="48"/>
        </w:numPr>
        <w:tabs>
          <w:tab w:val="left" w:pos="709"/>
        </w:tabs>
        <w:spacing w:line="276" w:lineRule="auto"/>
        <w:jc w:val="both"/>
        <w:rPr>
          <w:rFonts w:ascii="Cambria" w:eastAsia="Cambria" w:hAnsi="Cambria" w:cs="Cambria"/>
          <w:sz w:val="24"/>
          <w:szCs w:val="24"/>
        </w:rPr>
      </w:pPr>
      <w:r>
        <w:rPr>
          <w:rFonts w:ascii="Cambria" w:eastAsia="Cambria" w:hAnsi="Cambria" w:cs="Cambria"/>
          <w:b/>
          <w:bCs/>
          <w:sz w:val="24"/>
          <w:szCs w:val="24"/>
        </w:rPr>
        <w:t>Wartość zamówienia</w:t>
      </w:r>
    </w:p>
    <w:p w:rsidR="00310A17" w:rsidRDefault="00310A17" w:rsidP="00C7799E">
      <w:pPr>
        <w:pStyle w:val="Akapitzlist"/>
        <w:tabs>
          <w:tab w:val="left" w:pos="709"/>
        </w:tabs>
        <w:spacing w:line="276" w:lineRule="auto"/>
        <w:ind w:left="360"/>
        <w:jc w:val="both"/>
        <w:rPr>
          <w:rFonts w:ascii="Cambria" w:eastAsia="Cambria" w:hAnsi="Cambria" w:cs="Cambria"/>
          <w:sz w:val="24"/>
          <w:szCs w:val="24"/>
        </w:rPr>
      </w:pPr>
      <w:r w:rsidRPr="005C5DAA">
        <w:rPr>
          <w:rFonts w:ascii="Cambria" w:eastAsia="Cambria" w:hAnsi="Cambria" w:cs="Cambria"/>
          <w:sz w:val="24"/>
          <w:szCs w:val="24"/>
        </w:rPr>
        <w:t xml:space="preserve">Niniejsze zamówienie jest zamówieniem klasycznym w rozumieniu art. 7 </w:t>
      </w:r>
      <w:proofErr w:type="spellStart"/>
      <w:r w:rsidRPr="005C5DAA">
        <w:rPr>
          <w:rFonts w:ascii="Cambria" w:eastAsia="Cambria" w:hAnsi="Cambria" w:cs="Cambria"/>
          <w:sz w:val="24"/>
          <w:szCs w:val="24"/>
        </w:rPr>
        <w:t>pkt</w:t>
      </w:r>
      <w:proofErr w:type="spellEnd"/>
      <w:r w:rsidRPr="005C5DAA">
        <w:rPr>
          <w:rFonts w:ascii="Cambria" w:eastAsia="Cambria" w:hAnsi="Cambria" w:cs="Cambria"/>
          <w:sz w:val="24"/>
          <w:szCs w:val="24"/>
        </w:rPr>
        <w:t xml:space="preserve"> 33) ustawy </w:t>
      </w:r>
      <w:proofErr w:type="spellStart"/>
      <w:r w:rsidRPr="005C5DAA">
        <w:rPr>
          <w:rFonts w:ascii="Cambria" w:eastAsia="Cambria" w:hAnsi="Cambria" w:cs="Cambria"/>
          <w:sz w:val="24"/>
          <w:szCs w:val="24"/>
        </w:rPr>
        <w:t>Pzp</w:t>
      </w:r>
      <w:proofErr w:type="spellEnd"/>
      <w:r w:rsidRPr="005C5DAA">
        <w:rPr>
          <w:rFonts w:ascii="Cambria" w:eastAsia="Cambria" w:hAnsi="Cambria" w:cs="Cambria"/>
          <w:sz w:val="24"/>
          <w:szCs w:val="24"/>
        </w:rPr>
        <w:t xml:space="preserve">. Wartość zamówienia </w:t>
      </w:r>
      <w:r w:rsidRPr="005C5DAA">
        <w:rPr>
          <w:rFonts w:ascii="Cambria" w:eastAsia="Cambria" w:hAnsi="Cambria" w:cs="Cambria"/>
          <w:b/>
          <w:bCs/>
          <w:sz w:val="24"/>
          <w:szCs w:val="24"/>
        </w:rPr>
        <w:t>nie przekracza progów unijnych</w:t>
      </w:r>
      <w:r>
        <w:rPr>
          <w:rFonts w:ascii="Cambria" w:eastAsia="Cambria" w:hAnsi="Cambria" w:cs="Cambria"/>
          <w:sz w:val="24"/>
          <w:szCs w:val="24"/>
        </w:rPr>
        <w:t xml:space="preserve"> w </w:t>
      </w:r>
      <w:r w:rsidRPr="005C5DAA">
        <w:rPr>
          <w:rFonts w:ascii="Cambria" w:eastAsia="Cambria" w:hAnsi="Cambria" w:cs="Cambria"/>
          <w:sz w:val="24"/>
          <w:szCs w:val="24"/>
        </w:rPr>
        <w:t xml:space="preserve">rozumieniu art. 3 ustawy </w:t>
      </w:r>
      <w:proofErr w:type="spellStart"/>
      <w:r w:rsidRPr="005C5DAA">
        <w:rPr>
          <w:rFonts w:ascii="Cambria" w:eastAsia="Cambria" w:hAnsi="Cambria" w:cs="Cambria"/>
          <w:sz w:val="24"/>
          <w:szCs w:val="24"/>
        </w:rPr>
        <w:t>Pzp</w:t>
      </w:r>
      <w:proofErr w:type="spellEnd"/>
      <w:r w:rsidRPr="005C5DAA">
        <w:rPr>
          <w:rFonts w:ascii="Cambria" w:eastAsia="Cambria" w:hAnsi="Cambria" w:cs="Cambria"/>
          <w:sz w:val="24"/>
          <w:szCs w:val="24"/>
        </w:rPr>
        <w:t>.</w:t>
      </w:r>
    </w:p>
    <w:p w:rsidR="00310A17" w:rsidRPr="00310A17" w:rsidRDefault="00310A17" w:rsidP="00EA2501">
      <w:pPr>
        <w:pStyle w:val="Akapitzlist"/>
        <w:numPr>
          <w:ilvl w:val="0"/>
          <w:numId w:val="48"/>
        </w:numPr>
        <w:tabs>
          <w:tab w:val="left" w:pos="709"/>
        </w:tabs>
        <w:spacing w:line="276" w:lineRule="auto"/>
        <w:jc w:val="both"/>
        <w:rPr>
          <w:rFonts w:ascii="Cambria" w:eastAsia="Cambria" w:hAnsi="Cambria" w:cs="Cambria"/>
          <w:sz w:val="24"/>
          <w:szCs w:val="24"/>
        </w:rPr>
      </w:pPr>
      <w:r>
        <w:rPr>
          <w:rFonts w:ascii="Cambria" w:eastAsia="Cambria" w:hAnsi="Cambria" w:cs="Cambria"/>
          <w:b/>
          <w:bCs/>
          <w:sz w:val="24"/>
          <w:szCs w:val="24"/>
        </w:rPr>
        <w:t>Słownik</w:t>
      </w:r>
    </w:p>
    <w:p w:rsidR="00310A17" w:rsidRDefault="00310A17" w:rsidP="00C7799E">
      <w:pPr>
        <w:pStyle w:val="Akapitzlist"/>
        <w:tabs>
          <w:tab w:val="left" w:pos="709"/>
        </w:tabs>
        <w:spacing w:line="276" w:lineRule="auto"/>
        <w:ind w:left="360"/>
        <w:jc w:val="both"/>
        <w:rPr>
          <w:rFonts w:ascii="Cambria" w:eastAsia="Cambria" w:hAnsi="Cambria" w:cs="Cambria"/>
          <w:sz w:val="24"/>
          <w:szCs w:val="24"/>
        </w:rPr>
      </w:pPr>
      <w:r w:rsidRPr="005C5DAA">
        <w:rPr>
          <w:rFonts w:ascii="Cambria" w:eastAsia="Cambria" w:hAnsi="Cambria" w:cs="Cambria"/>
          <w:sz w:val="24"/>
          <w:szCs w:val="24"/>
        </w:rPr>
        <w:t>Użyte w niniejszej SWZ (oraz w załącznikach) terminy mają następujące znaczenie:</w:t>
      </w:r>
    </w:p>
    <w:p w:rsidR="00310A17" w:rsidRPr="0048135A" w:rsidRDefault="00310A17" w:rsidP="00C7799E">
      <w:pPr>
        <w:pStyle w:val="Akapitzlist"/>
        <w:numPr>
          <w:ilvl w:val="0"/>
          <w:numId w:val="1"/>
        </w:numPr>
        <w:spacing w:line="276" w:lineRule="auto"/>
        <w:ind w:left="1134" w:right="2" w:hanging="437"/>
        <w:jc w:val="both"/>
        <w:rPr>
          <w:rFonts w:ascii="Cambria" w:eastAsia="Cambria" w:hAnsi="Cambria" w:cs="Cambria"/>
          <w:b/>
          <w:bCs/>
          <w:sz w:val="24"/>
          <w:szCs w:val="24"/>
        </w:rPr>
      </w:pPr>
      <w:r>
        <w:rPr>
          <w:rFonts w:ascii="Cambria" w:eastAsia="Cambria" w:hAnsi="Cambria" w:cs="Cambria"/>
          <w:b/>
          <w:bCs/>
          <w:sz w:val="24"/>
          <w:szCs w:val="24"/>
        </w:rPr>
        <w:t>„ustawa”</w:t>
      </w:r>
      <w:r>
        <w:rPr>
          <w:rFonts w:ascii="Cambria" w:eastAsia="Cambria" w:hAnsi="Cambria" w:cs="Cambria"/>
          <w:sz w:val="24"/>
          <w:szCs w:val="24"/>
        </w:rPr>
        <w:t xml:space="preserve"> – ustawa z dnia 11 września 2019 r. Prawo zamówień publicznych</w:t>
      </w:r>
      <w:r w:rsidR="0048135A">
        <w:rPr>
          <w:rFonts w:ascii="Cambria" w:eastAsia="Cambria" w:hAnsi="Cambria" w:cs="Cambria"/>
          <w:b/>
          <w:bCs/>
          <w:sz w:val="24"/>
          <w:szCs w:val="24"/>
        </w:rPr>
        <w:t xml:space="preserve"> </w:t>
      </w:r>
      <w:r w:rsidRPr="0048135A">
        <w:rPr>
          <w:rFonts w:ascii="Cambria" w:eastAsia="Cambria" w:hAnsi="Cambria" w:cs="Cambria"/>
          <w:sz w:val="24"/>
          <w:szCs w:val="24"/>
        </w:rPr>
        <w:t xml:space="preserve">(Dz. U. z 2024 r., poz. 1320 z </w:t>
      </w:r>
      <w:proofErr w:type="spellStart"/>
      <w:r w:rsidRPr="0048135A">
        <w:rPr>
          <w:rFonts w:ascii="Cambria" w:eastAsia="Cambria" w:hAnsi="Cambria" w:cs="Cambria"/>
          <w:sz w:val="24"/>
          <w:szCs w:val="24"/>
        </w:rPr>
        <w:t>późn</w:t>
      </w:r>
      <w:proofErr w:type="spellEnd"/>
      <w:r w:rsidRPr="0048135A">
        <w:rPr>
          <w:rFonts w:ascii="Cambria" w:eastAsia="Cambria" w:hAnsi="Cambria" w:cs="Cambria"/>
          <w:sz w:val="24"/>
          <w:szCs w:val="24"/>
        </w:rPr>
        <w:t>. zm.)</w:t>
      </w:r>
      <w:r w:rsidR="004B5E93">
        <w:rPr>
          <w:rFonts w:ascii="Cambria" w:eastAsia="Cambria" w:hAnsi="Cambria" w:cs="Cambria"/>
          <w:sz w:val="24"/>
          <w:szCs w:val="24"/>
        </w:rPr>
        <w:t>, zwana dalej – „ustawą</w:t>
      </w:r>
      <w:r w:rsidR="009704A6">
        <w:rPr>
          <w:rFonts w:ascii="Cambria" w:eastAsia="Cambria" w:hAnsi="Cambria" w:cs="Cambria"/>
          <w:sz w:val="24"/>
          <w:szCs w:val="24"/>
        </w:rPr>
        <w:t xml:space="preserve"> </w:t>
      </w:r>
      <w:proofErr w:type="spellStart"/>
      <w:r w:rsidR="009704A6">
        <w:rPr>
          <w:rFonts w:ascii="Cambria" w:eastAsia="Cambria" w:hAnsi="Cambria" w:cs="Cambria"/>
          <w:sz w:val="24"/>
          <w:szCs w:val="24"/>
        </w:rPr>
        <w:t>Pzp</w:t>
      </w:r>
      <w:proofErr w:type="spellEnd"/>
      <w:r w:rsidR="004B5E93">
        <w:rPr>
          <w:rFonts w:ascii="Cambria" w:eastAsia="Cambria" w:hAnsi="Cambria" w:cs="Cambria"/>
          <w:sz w:val="24"/>
          <w:szCs w:val="24"/>
        </w:rPr>
        <w:t>”</w:t>
      </w:r>
      <w:r w:rsidR="009704A6">
        <w:rPr>
          <w:rFonts w:ascii="Cambria" w:eastAsia="Cambria" w:hAnsi="Cambria" w:cs="Cambria"/>
          <w:sz w:val="24"/>
          <w:szCs w:val="24"/>
        </w:rPr>
        <w:t>,</w:t>
      </w:r>
      <w:r w:rsidR="004B5E93">
        <w:rPr>
          <w:rFonts w:ascii="Cambria" w:eastAsia="Cambria" w:hAnsi="Cambria" w:cs="Cambria"/>
          <w:sz w:val="24"/>
          <w:szCs w:val="24"/>
        </w:rPr>
        <w:t xml:space="preserve"> </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„SWZ”</w:t>
      </w:r>
      <w:r w:rsidRPr="00A43F20">
        <w:rPr>
          <w:rFonts w:ascii="Cambria" w:eastAsia="Cambria" w:hAnsi="Cambria" w:cs="Cambria"/>
          <w:sz w:val="24"/>
          <w:szCs w:val="24"/>
        </w:rPr>
        <w:t xml:space="preserve"> – niniejsza Specyfikacja Warunków Zamówienia,</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„zamówienie”</w:t>
      </w:r>
      <w:r w:rsidRPr="00A43F20">
        <w:rPr>
          <w:rFonts w:ascii="Cambria" w:eastAsia="Cambria" w:hAnsi="Cambria" w:cs="Cambria"/>
          <w:sz w:val="24"/>
          <w:szCs w:val="24"/>
        </w:rPr>
        <w:t xml:space="preserve"> – zamówienie publiczne będące przedmiotem niniejszego postępowania,</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„postępowanie”</w:t>
      </w:r>
      <w:r w:rsidRPr="00A43F20">
        <w:rPr>
          <w:rFonts w:ascii="Cambria" w:eastAsia="Cambria" w:hAnsi="Cambria" w:cs="Cambria"/>
          <w:sz w:val="24"/>
          <w:szCs w:val="24"/>
        </w:rPr>
        <w:t xml:space="preserve"> – postępowanie o udzielenie zamówienia publicznego, którego dotyczy niniejsza SWZ,</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„Zamawiający”</w:t>
      </w:r>
      <w:r>
        <w:rPr>
          <w:rFonts w:ascii="Cambria" w:eastAsia="Cambria" w:hAnsi="Cambria" w:cs="Cambria"/>
          <w:sz w:val="24"/>
          <w:szCs w:val="24"/>
        </w:rPr>
        <w:t xml:space="preserve"> – Gmina Gorzków</w:t>
      </w:r>
      <w:r w:rsidRPr="00A43F20">
        <w:rPr>
          <w:rFonts w:ascii="Cambria" w:eastAsia="Cambria" w:hAnsi="Cambria" w:cs="Cambria"/>
          <w:sz w:val="24"/>
          <w:szCs w:val="24"/>
        </w:rPr>
        <w:t>,</w:t>
      </w:r>
    </w:p>
    <w:p w:rsidR="00310A17" w:rsidRDefault="00310A17" w:rsidP="00C7799E">
      <w:pPr>
        <w:pStyle w:val="Akapitzlist"/>
        <w:numPr>
          <w:ilvl w:val="0"/>
          <w:numId w:val="1"/>
        </w:numPr>
        <w:spacing w:line="276" w:lineRule="auto"/>
        <w:ind w:left="1134" w:hanging="437"/>
        <w:jc w:val="both"/>
        <w:rPr>
          <w:rFonts w:ascii="Cambria" w:eastAsia="Cambria" w:hAnsi="Cambria" w:cs="Cambria"/>
          <w:sz w:val="24"/>
          <w:szCs w:val="24"/>
        </w:rPr>
      </w:pPr>
      <w:r w:rsidRPr="00A43F20">
        <w:rPr>
          <w:rFonts w:ascii="Cambria" w:eastAsia="Cambria" w:hAnsi="Cambria" w:cs="Cambria"/>
          <w:b/>
          <w:bCs/>
          <w:sz w:val="24"/>
          <w:szCs w:val="24"/>
        </w:rPr>
        <w:t>„Wykonawca”</w:t>
      </w:r>
      <w:r w:rsidRPr="00A43F20">
        <w:rPr>
          <w:rFonts w:ascii="Cambria" w:eastAsia="Cambria" w:hAnsi="Cambria" w:cs="Cambria"/>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rsidR="00310A17" w:rsidRPr="00281E8E" w:rsidRDefault="00310A17" w:rsidP="00C7799E">
      <w:pPr>
        <w:pStyle w:val="Akapitzlist"/>
        <w:numPr>
          <w:ilvl w:val="0"/>
          <w:numId w:val="1"/>
        </w:numPr>
        <w:spacing w:line="276" w:lineRule="auto"/>
        <w:ind w:left="1134" w:hanging="437"/>
        <w:jc w:val="both"/>
        <w:rPr>
          <w:sz w:val="20"/>
          <w:szCs w:val="20"/>
        </w:rPr>
      </w:pPr>
      <w:r w:rsidRPr="00310A17">
        <w:rPr>
          <w:rFonts w:ascii="Cambria" w:eastAsia="Cambria" w:hAnsi="Cambria" w:cs="Cambria"/>
          <w:b/>
          <w:bCs/>
          <w:sz w:val="24"/>
          <w:szCs w:val="24"/>
        </w:rPr>
        <w:lastRenderedPageBreak/>
        <w:t>„RODO”</w:t>
      </w:r>
      <w:r w:rsidRPr="00310A17">
        <w:rPr>
          <w:rFonts w:ascii="Cambria" w:eastAsia="Cambria" w:hAnsi="Cambria" w:cs="Cambria"/>
          <w:sz w:val="24"/>
          <w:szCs w:val="24"/>
        </w:rPr>
        <w:t xml:space="preserve"> - rozporządzenie Parlamentu Europejskiego i Rady (UE) 2016/679 </w:t>
      </w:r>
      <w:r>
        <w:rPr>
          <w:rFonts w:ascii="Cambria" w:eastAsia="Cambria" w:hAnsi="Cambria" w:cs="Cambria"/>
          <w:sz w:val="24"/>
          <w:szCs w:val="24"/>
        </w:rPr>
        <w:t>z </w:t>
      </w:r>
      <w:r w:rsidRPr="00310A17">
        <w:rPr>
          <w:rFonts w:ascii="Cambria" w:eastAsia="Cambria" w:hAnsi="Cambria" w:cs="Cambria"/>
          <w:sz w:val="24"/>
          <w:szCs w:val="24"/>
        </w:rPr>
        <w:t>dnia 27 kwietnia2016 r. w sprawie ochrony osób fizycznych w związku z przetwarzaniem danych osobowych i w sprawie swobodnego przepływu takich danych oraz uchylenia dyrektywy 95/46/WE (ogólne rozporządzenie o ochronie danych) (Dz. Urz. UE L 119 z 04.05.2016, str. 1)</w:t>
      </w:r>
      <w:r w:rsidR="00281E8E">
        <w:rPr>
          <w:rFonts w:ascii="Cambria" w:eastAsia="Cambria" w:hAnsi="Cambria" w:cs="Cambria"/>
          <w:sz w:val="24"/>
          <w:szCs w:val="24"/>
        </w:rPr>
        <w:t>,</w:t>
      </w:r>
    </w:p>
    <w:p w:rsidR="00281E8E" w:rsidRPr="00281E8E" w:rsidRDefault="00281E8E" w:rsidP="00C7799E">
      <w:pPr>
        <w:pStyle w:val="Akapitzlist"/>
        <w:numPr>
          <w:ilvl w:val="0"/>
          <w:numId w:val="1"/>
        </w:numPr>
        <w:spacing w:line="276" w:lineRule="auto"/>
        <w:ind w:left="1134" w:hanging="437"/>
        <w:jc w:val="both"/>
        <w:rPr>
          <w:rFonts w:ascii="Cambria" w:hAnsi="Cambria"/>
          <w:b/>
          <w:sz w:val="20"/>
          <w:szCs w:val="20"/>
        </w:rPr>
      </w:pPr>
      <w:r>
        <w:rPr>
          <w:rFonts w:ascii="Cambria" w:hAnsi="Cambria"/>
          <w:b/>
          <w:sz w:val="24"/>
          <w:szCs w:val="24"/>
        </w:rPr>
        <w:t>„</w:t>
      </w:r>
      <w:r w:rsidRPr="00281E8E">
        <w:rPr>
          <w:rFonts w:ascii="Cambria" w:hAnsi="Cambria"/>
          <w:b/>
          <w:sz w:val="24"/>
          <w:szCs w:val="24"/>
        </w:rPr>
        <w:t xml:space="preserve">Platforma </w:t>
      </w:r>
      <w:r>
        <w:rPr>
          <w:rFonts w:ascii="Cambria" w:hAnsi="Cambria"/>
          <w:b/>
          <w:sz w:val="24"/>
          <w:szCs w:val="24"/>
        </w:rPr>
        <w:t xml:space="preserve">e-zamówienia” </w:t>
      </w:r>
      <w:r>
        <w:rPr>
          <w:rFonts w:ascii="Cambria" w:hAnsi="Cambria"/>
          <w:sz w:val="24"/>
          <w:szCs w:val="24"/>
        </w:rPr>
        <w:t xml:space="preserve">- </w:t>
      </w:r>
      <w:r w:rsidRPr="00A43F20">
        <w:rPr>
          <w:rFonts w:ascii="Cambria" w:eastAsia="Cambria" w:hAnsi="Cambria" w:cs="Cambria"/>
          <w:sz w:val="24"/>
          <w:szCs w:val="24"/>
        </w:rPr>
        <w:t>ogólnodostępne i nieodpłatne narzędzie informatyczne do obsługi postępowań o udzielenie zamówienia pu</w:t>
      </w:r>
      <w:r>
        <w:rPr>
          <w:rFonts w:ascii="Cambria" w:eastAsia="Cambria" w:hAnsi="Cambria" w:cs="Cambria"/>
          <w:sz w:val="24"/>
          <w:szCs w:val="24"/>
        </w:rPr>
        <w:t>blicznego w tym przedmiotowego postę</w:t>
      </w:r>
      <w:r w:rsidRPr="00A43F20">
        <w:rPr>
          <w:rFonts w:ascii="Cambria" w:eastAsia="Cambria" w:hAnsi="Cambria" w:cs="Cambria"/>
          <w:sz w:val="24"/>
          <w:szCs w:val="24"/>
        </w:rPr>
        <w:t>powania, w szczególności do elektronicznego składania ofert dostępne pod adresem:</w:t>
      </w:r>
      <w:r w:rsidRPr="00A43F20">
        <w:rPr>
          <w:rFonts w:ascii="Cambria" w:eastAsia="Cambria" w:hAnsi="Cambria" w:cs="Cambria"/>
          <w:color w:val="0000FF"/>
          <w:sz w:val="24"/>
          <w:szCs w:val="24"/>
        </w:rPr>
        <w:t xml:space="preserve"> </w:t>
      </w:r>
      <w:hyperlink r:id="rId11">
        <w:r w:rsidRPr="00A43F20">
          <w:rPr>
            <w:rFonts w:ascii="Cambria" w:eastAsia="Cambria" w:hAnsi="Cambria" w:cs="Cambria"/>
            <w:color w:val="0000FF"/>
            <w:sz w:val="24"/>
            <w:szCs w:val="24"/>
            <w:u w:val="single"/>
          </w:rPr>
          <w:t>https://ezamowienia.gov.pl</w:t>
        </w:r>
      </w:hyperlink>
    </w:p>
    <w:p w:rsidR="0048135A" w:rsidRDefault="00281E8E" w:rsidP="00C7799E">
      <w:pPr>
        <w:pStyle w:val="Akapitzlist"/>
        <w:numPr>
          <w:ilvl w:val="0"/>
          <w:numId w:val="1"/>
        </w:numPr>
        <w:tabs>
          <w:tab w:val="left" w:pos="1134"/>
        </w:tabs>
        <w:spacing w:line="276" w:lineRule="auto"/>
        <w:ind w:left="1134" w:hanging="437"/>
        <w:jc w:val="both"/>
        <w:rPr>
          <w:rFonts w:ascii="Cambria" w:eastAsia="Cambria" w:hAnsi="Cambria" w:cs="Cambria"/>
          <w:sz w:val="24"/>
          <w:szCs w:val="24"/>
        </w:rPr>
      </w:pPr>
      <w:r>
        <w:rPr>
          <w:rFonts w:ascii="Cambria" w:hAnsi="Cambria"/>
          <w:b/>
          <w:sz w:val="24"/>
          <w:szCs w:val="24"/>
        </w:rPr>
        <w:t>„kwalifikowany podpis elektroniczny”</w:t>
      </w:r>
      <w:r>
        <w:rPr>
          <w:rFonts w:ascii="Cambria" w:hAnsi="Cambria"/>
          <w:sz w:val="24"/>
          <w:szCs w:val="24"/>
        </w:rPr>
        <w:t xml:space="preserve"> - </w:t>
      </w:r>
      <w:r w:rsidRPr="00A43F20">
        <w:rPr>
          <w:rFonts w:ascii="Cambria" w:eastAsia="Cambria" w:hAnsi="Cambria" w:cs="Cambria"/>
          <w:sz w:val="24"/>
          <w:szCs w:val="24"/>
        </w:rPr>
        <w:t>podpis wystawiony przez dostawcę kwalifikowanej usługi zaufania, będącego podmiotem świadczącym usługi certyfikacyjne - podpis elektroniczny, spełniający wymogi bezpieczeństwa</w:t>
      </w:r>
      <w:r>
        <w:rPr>
          <w:rFonts w:ascii="Cambria" w:eastAsia="Cambria" w:hAnsi="Cambria" w:cs="Cambria"/>
          <w:sz w:val="24"/>
          <w:szCs w:val="24"/>
        </w:rPr>
        <w:t xml:space="preserve"> </w:t>
      </w:r>
      <w:r w:rsidRPr="00B01A56">
        <w:rPr>
          <w:rFonts w:ascii="Cambria" w:eastAsia="Cambria" w:hAnsi="Cambria" w:cs="Cambria"/>
          <w:sz w:val="24"/>
          <w:szCs w:val="24"/>
        </w:rPr>
        <w:t xml:space="preserve">określone w ustawie z dnia 5 września 2016 r. o usługach zaufania oraz identyfikacji elektronicznej (Dz. </w:t>
      </w:r>
      <w:r>
        <w:rPr>
          <w:rFonts w:ascii="Cambria" w:eastAsia="Cambria" w:hAnsi="Cambria" w:cs="Cambria"/>
          <w:sz w:val="24"/>
          <w:szCs w:val="24"/>
        </w:rPr>
        <w:t>U. z 2024</w:t>
      </w:r>
      <w:r w:rsidRPr="00B01A56">
        <w:rPr>
          <w:rFonts w:ascii="Cambria" w:eastAsia="Cambria" w:hAnsi="Cambria" w:cs="Cambria"/>
          <w:sz w:val="24"/>
          <w:szCs w:val="24"/>
        </w:rPr>
        <w:t xml:space="preserve"> r. poz.</w:t>
      </w:r>
      <w:r>
        <w:rPr>
          <w:rFonts w:ascii="Cambria" w:eastAsia="Cambria" w:hAnsi="Cambria" w:cs="Cambria"/>
          <w:sz w:val="24"/>
          <w:szCs w:val="24"/>
        </w:rPr>
        <w:t xml:space="preserve"> 422</w:t>
      </w:r>
      <w:r w:rsidRPr="00B01A56">
        <w:rPr>
          <w:rFonts w:ascii="Cambria" w:eastAsia="Cambria" w:hAnsi="Cambria" w:cs="Cambria"/>
          <w:sz w:val="24"/>
          <w:szCs w:val="24"/>
        </w:rPr>
        <w:t xml:space="preserve"> z </w:t>
      </w:r>
      <w:proofErr w:type="spellStart"/>
      <w:r w:rsidRPr="00B01A56">
        <w:rPr>
          <w:rFonts w:ascii="Cambria" w:eastAsia="Cambria" w:hAnsi="Cambria" w:cs="Cambria"/>
          <w:sz w:val="24"/>
          <w:szCs w:val="24"/>
        </w:rPr>
        <w:t>późn</w:t>
      </w:r>
      <w:proofErr w:type="spellEnd"/>
      <w:r w:rsidRPr="00B01A56">
        <w:rPr>
          <w:rFonts w:ascii="Cambria" w:eastAsia="Cambria" w:hAnsi="Cambria" w:cs="Cambria"/>
          <w:sz w:val="24"/>
          <w:szCs w:val="24"/>
        </w:rPr>
        <w:t>. zm.),</w:t>
      </w:r>
    </w:p>
    <w:p w:rsidR="0048135A" w:rsidRPr="0048135A" w:rsidRDefault="0048135A" w:rsidP="00C7799E">
      <w:pPr>
        <w:pStyle w:val="Akapitzlist"/>
        <w:numPr>
          <w:ilvl w:val="0"/>
          <w:numId w:val="1"/>
        </w:numPr>
        <w:spacing w:line="276" w:lineRule="auto"/>
        <w:ind w:left="1134" w:right="23" w:hanging="425"/>
        <w:jc w:val="both"/>
        <w:rPr>
          <w:sz w:val="20"/>
          <w:szCs w:val="20"/>
        </w:rPr>
      </w:pPr>
      <w:r>
        <w:rPr>
          <w:rFonts w:ascii="Cambria" w:hAnsi="Cambria"/>
          <w:b/>
          <w:sz w:val="24"/>
          <w:szCs w:val="24"/>
        </w:rPr>
        <w:t xml:space="preserve">„podpis zaufany” </w:t>
      </w:r>
      <w:r>
        <w:rPr>
          <w:rFonts w:ascii="Cambria" w:hAnsi="Cambria"/>
          <w:sz w:val="24"/>
          <w:szCs w:val="24"/>
        </w:rPr>
        <w:t xml:space="preserve">- </w:t>
      </w:r>
      <w:r w:rsidRPr="00A43F20">
        <w:rPr>
          <w:rFonts w:ascii="Cambria" w:eastAsia="Cambria" w:hAnsi="Cambria" w:cs="Cambria"/>
          <w:sz w:val="24"/>
          <w:szCs w:val="24"/>
        </w:rPr>
        <w:t>podpis elektro</w:t>
      </w:r>
      <w:r>
        <w:rPr>
          <w:rFonts w:ascii="Cambria" w:eastAsia="Cambria" w:hAnsi="Cambria" w:cs="Cambria"/>
          <w:sz w:val="24"/>
          <w:szCs w:val="24"/>
        </w:rPr>
        <w:t>niczny, którego autentyczność i </w:t>
      </w:r>
      <w:r w:rsidRPr="00A43F20">
        <w:rPr>
          <w:rFonts w:ascii="Cambria" w:eastAsia="Cambria" w:hAnsi="Cambria" w:cs="Cambria"/>
          <w:sz w:val="24"/>
          <w:szCs w:val="24"/>
        </w:rPr>
        <w:t>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rsidR="0048135A" w:rsidRDefault="0048135A" w:rsidP="00C7799E">
      <w:pPr>
        <w:pStyle w:val="Akapitzlist"/>
        <w:numPr>
          <w:ilvl w:val="0"/>
          <w:numId w:val="1"/>
        </w:numPr>
        <w:tabs>
          <w:tab w:val="left" w:pos="851"/>
        </w:tabs>
        <w:spacing w:line="276" w:lineRule="auto"/>
        <w:ind w:left="1134" w:right="23" w:hanging="425"/>
        <w:jc w:val="both"/>
        <w:rPr>
          <w:sz w:val="20"/>
          <w:szCs w:val="20"/>
        </w:rPr>
      </w:pPr>
      <w:r>
        <w:rPr>
          <w:rFonts w:ascii="Cambria" w:hAnsi="Cambria"/>
          <w:b/>
          <w:sz w:val="24"/>
          <w:szCs w:val="24"/>
        </w:rPr>
        <w:t xml:space="preserve">„podpis osobisty” </w:t>
      </w:r>
      <w:r>
        <w:rPr>
          <w:rFonts w:ascii="Cambria" w:hAnsi="Cambria"/>
          <w:sz w:val="24"/>
          <w:szCs w:val="24"/>
        </w:rPr>
        <w:t xml:space="preserve">– zaawansowany podpis elektroniczny w rozumieniu art. 3 pkt 11 </w:t>
      </w:r>
      <w:r w:rsidRPr="00A43F20">
        <w:rPr>
          <w:rFonts w:ascii="Cambria" w:eastAsia="Cambria" w:hAnsi="Cambria" w:cs="Cambria"/>
          <w:sz w:val="24"/>
          <w:szCs w:val="24"/>
        </w:rPr>
        <w:t>rozporządzenia Parlamentu Europejs</w:t>
      </w:r>
      <w:r>
        <w:rPr>
          <w:rFonts w:ascii="Cambria" w:eastAsia="Cambria" w:hAnsi="Cambria" w:cs="Cambria"/>
          <w:sz w:val="24"/>
          <w:szCs w:val="24"/>
        </w:rPr>
        <w:t>kiego i Rady (UE) nr 910/2014 z </w:t>
      </w:r>
      <w:r w:rsidRPr="00A43F20">
        <w:rPr>
          <w:rFonts w:ascii="Cambria" w:eastAsia="Cambria" w:hAnsi="Cambria" w:cs="Cambria"/>
          <w:sz w:val="24"/>
          <w:szCs w:val="24"/>
        </w:rPr>
        <w:t>23 lipca 2014 r. w sprawie identyfikacji el</w:t>
      </w:r>
      <w:r>
        <w:rPr>
          <w:rFonts w:ascii="Cambria" w:eastAsia="Cambria" w:hAnsi="Cambria" w:cs="Cambria"/>
          <w:sz w:val="24"/>
          <w:szCs w:val="24"/>
        </w:rPr>
        <w:t>ektronicznej i usług zaufania w </w:t>
      </w:r>
      <w:r w:rsidRPr="00A43F20">
        <w:rPr>
          <w:rFonts w:ascii="Cambria" w:eastAsia="Cambria" w:hAnsi="Cambria" w:cs="Cambria"/>
          <w:sz w:val="24"/>
          <w:szCs w:val="24"/>
        </w:rPr>
        <w:t>odniesieniu do transakcji elektronicznych na rynku wewnętrznym oraz</w:t>
      </w:r>
      <w:r>
        <w:rPr>
          <w:rFonts w:ascii="Cambria" w:eastAsia="Cambria" w:hAnsi="Cambria" w:cs="Cambria"/>
          <w:sz w:val="24"/>
          <w:szCs w:val="24"/>
        </w:rPr>
        <w:t xml:space="preserve"> </w:t>
      </w:r>
      <w:r w:rsidRPr="00A43F20">
        <w:rPr>
          <w:rFonts w:ascii="Cambria" w:eastAsia="Cambria" w:hAnsi="Cambria" w:cs="Cambria"/>
          <w:sz w:val="24"/>
          <w:szCs w:val="24"/>
        </w:rPr>
        <w:t>uchylającego dyrektywę 1999/93/WE, weryfikowany za pomocą certyfikatu podpisu osobistego</w:t>
      </w:r>
      <w:r w:rsidR="009704A6">
        <w:rPr>
          <w:rFonts w:ascii="Cambria" w:eastAsia="Cambria" w:hAnsi="Cambria" w:cs="Cambria"/>
          <w:sz w:val="24"/>
          <w:szCs w:val="24"/>
        </w:rPr>
        <w:t>.</w:t>
      </w:r>
    </w:p>
    <w:p w:rsidR="00310A17" w:rsidRPr="0060218B" w:rsidRDefault="0048135A" w:rsidP="00EA2501">
      <w:pPr>
        <w:pStyle w:val="Akapitzlist"/>
        <w:numPr>
          <w:ilvl w:val="0"/>
          <w:numId w:val="48"/>
        </w:numPr>
        <w:tabs>
          <w:tab w:val="left" w:pos="709"/>
        </w:tabs>
        <w:spacing w:line="276" w:lineRule="auto"/>
        <w:ind w:right="20"/>
        <w:jc w:val="both"/>
        <w:rPr>
          <w:rFonts w:ascii="Cambria" w:hAnsi="Cambria"/>
          <w:b/>
          <w:sz w:val="24"/>
          <w:szCs w:val="24"/>
        </w:rPr>
      </w:pPr>
      <w:r>
        <w:rPr>
          <w:rFonts w:ascii="Cambria" w:hAnsi="Cambria"/>
          <w:sz w:val="24"/>
          <w:szCs w:val="24"/>
        </w:rPr>
        <w:t>Wykonawca powinien dokładnie zapoznać się z niniejszą SWZ</w:t>
      </w:r>
      <w:r w:rsidR="00303096">
        <w:rPr>
          <w:rFonts w:ascii="Cambria" w:hAnsi="Cambria"/>
          <w:sz w:val="24"/>
          <w:szCs w:val="24"/>
        </w:rPr>
        <w:t xml:space="preserve"> </w:t>
      </w:r>
      <w:r>
        <w:rPr>
          <w:rFonts w:ascii="Cambria" w:hAnsi="Cambria"/>
          <w:sz w:val="24"/>
          <w:szCs w:val="24"/>
        </w:rPr>
        <w:t>i złożyć ofertę zgodnie z</w:t>
      </w:r>
      <w:r w:rsidR="00303096">
        <w:rPr>
          <w:rFonts w:ascii="Cambria" w:hAnsi="Cambria"/>
          <w:sz w:val="24"/>
          <w:szCs w:val="24"/>
        </w:rPr>
        <w:t xml:space="preserve"> jej wymaganiami. </w:t>
      </w:r>
    </w:p>
    <w:p w:rsidR="00310A17" w:rsidRDefault="00310A17" w:rsidP="00310A17">
      <w:pPr>
        <w:pStyle w:val="Akapitzlist"/>
        <w:ind w:left="697"/>
        <w:jc w:val="both"/>
        <w:rPr>
          <w:rFonts w:ascii="Cambria" w:eastAsia="Cambria" w:hAnsi="Cambria" w:cs="Cambria"/>
          <w:sz w:val="24"/>
          <w:szCs w:val="24"/>
        </w:rPr>
      </w:pPr>
    </w:p>
    <w:p w:rsidR="00303096" w:rsidRDefault="00303096" w:rsidP="00303096">
      <w:pPr>
        <w:pStyle w:val="Akapitzlist"/>
        <w:pBdr>
          <w:bottom w:val="single" w:sz="4" w:space="1" w:color="auto"/>
        </w:pBdr>
        <w:shd w:val="clear" w:color="auto" w:fill="D9D9D9" w:themeFill="background1" w:themeFillShade="D9"/>
        <w:spacing w:line="276" w:lineRule="auto"/>
        <w:ind w:left="0"/>
        <w:jc w:val="center"/>
        <w:rPr>
          <w:rFonts w:ascii="Cambria" w:eastAsia="Cambria" w:hAnsi="Cambria" w:cs="Cambria"/>
          <w:sz w:val="24"/>
          <w:szCs w:val="24"/>
        </w:rPr>
      </w:pPr>
      <w:r>
        <w:rPr>
          <w:rFonts w:ascii="Cambria" w:eastAsia="Cambria" w:hAnsi="Cambria" w:cs="Cambria"/>
          <w:sz w:val="24"/>
          <w:szCs w:val="24"/>
        </w:rPr>
        <w:t>Rozdział 2</w:t>
      </w:r>
    </w:p>
    <w:p w:rsidR="00303096" w:rsidRPr="00303096" w:rsidRDefault="00303096" w:rsidP="00303096">
      <w:pPr>
        <w:pStyle w:val="Akapitzlist"/>
        <w:pBdr>
          <w:bottom w:val="single" w:sz="4" w:space="1" w:color="auto"/>
        </w:pBdr>
        <w:shd w:val="clear" w:color="auto" w:fill="D9D9D9" w:themeFill="background1" w:themeFillShade="D9"/>
        <w:spacing w:line="276" w:lineRule="auto"/>
        <w:ind w:left="0"/>
        <w:jc w:val="center"/>
        <w:rPr>
          <w:rFonts w:ascii="Cambria" w:eastAsia="Cambria" w:hAnsi="Cambria" w:cs="Cambria"/>
          <w:b/>
          <w:sz w:val="24"/>
          <w:szCs w:val="24"/>
        </w:rPr>
      </w:pPr>
      <w:r>
        <w:rPr>
          <w:rFonts w:ascii="Cambria" w:eastAsia="Cambria" w:hAnsi="Cambria" w:cs="Cambria"/>
          <w:b/>
          <w:sz w:val="24"/>
          <w:szCs w:val="24"/>
        </w:rPr>
        <w:t>ZRÓDŁA FINANSOWANIA</w:t>
      </w:r>
    </w:p>
    <w:p w:rsidR="00A90C60" w:rsidRPr="00A90C60" w:rsidRDefault="00A90C60" w:rsidP="00A90C60">
      <w:pPr>
        <w:pStyle w:val="Akapitzlist"/>
        <w:jc w:val="both"/>
        <w:rPr>
          <w:rFonts w:ascii="Cambria" w:eastAsia="Cambria" w:hAnsi="Cambria" w:cs="Cambria"/>
          <w:color w:val="0070C0"/>
          <w:sz w:val="24"/>
          <w:szCs w:val="24"/>
        </w:rPr>
      </w:pPr>
    </w:p>
    <w:p w:rsidR="00992768" w:rsidRPr="00437CEB" w:rsidRDefault="00992768" w:rsidP="00EA2501">
      <w:pPr>
        <w:pStyle w:val="Akapitzlist"/>
        <w:widowControl w:val="0"/>
        <w:numPr>
          <w:ilvl w:val="0"/>
          <w:numId w:val="63"/>
        </w:numPr>
        <w:suppressAutoHyphens/>
        <w:spacing w:before="20" w:after="40" w:line="276" w:lineRule="auto"/>
        <w:jc w:val="both"/>
        <w:outlineLvl w:val="3"/>
        <w:rPr>
          <w:rFonts w:ascii="Cambria" w:hAnsi="Cambria" w:cs="Arial"/>
          <w:bCs/>
          <w:sz w:val="24"/>
          <w:szCs w:val="24"/>
        </w:rPr>
      </w:pPr>
      <w:r w:rsidRPr="00437CEB">
        <w:rPr>
          <w:rFonts w:ascii="Cambria" w:hAnsi="Cambria" w:cs="Helvetica"/>
          <w:bCs/>
          <w:sz w:val="24"/>
          <w:szCs w:val="24"/>
        </w:rPr>
        <w:t>Zamawiający informuje, iż przedsięwzięcie pn.</w:t>
      </w:r>
      <w:r w:rsidR="00CE2D9C" w:rsidRPr="00437CEB">
        <w:rPr>
          <w:rFonts w:ascii="Cambria" w:hAnsi="Cambria" w:cs="Helvetica"/>
          <w:bCs/>
          <w:sz w:val="24"/>
          <w:szCs w:val="24"/>
        </w:rPr>
        <w:t xml:space="preserve">: </w:t>
      </w:r>
      <w:r w:rsidR="00CE2D9C" w:rsidRPr="00437CEB">
        <w:rPr>
          <w:rFonts w:ascii="Cambria" w:hAnsi="Cambria" w:cs="Helvetica"/>
          <w:b/>
          <w:bCs/>
          <w:sz w:val="24"/>
          <w:szCs w:val="24"/>
        </w:rPr>
        <w:t>„</w:t>
      </w:r>
      <w:r w:rsidRPr="00437CEB">
        <w:rPr>
          <w:rFonts w:ascii="Cambria" w:hAnsi="Cambria" w:cs="Helvetica"/>
          <w:b/>
          <w:bCs/>
          <w:sz w:val="24"/>
          <w:szCs w:val="24"/>
        </w:rPr>
        <w:t>Przebudowa drogi gminnej nr 109713L w miejscowości Góry”</w:t>
      </w:r>
      <w:r w:rsidRPr="00437CEB">
        <w:rPr>
          <w:rFonts w:ascii="Cambria" w:hAnsi="Cambria"/>
          <w:b/>
          <w:sz w:val="24"/>
          <w:szCs w:val="24"/>
        </w:rPr>
        <w:t xml:space="preserve"> </w:t>
      </w:r>
      <w:r w:rsidRPr="00437CEB">
        <w:rPr>
          <w:rFonts w:ascii="Cambria" w:hAnsi="Cambria"/>
          <w:sz w:val="24"/>
          <w:szCs w:val="24"/>
        </w:rPr>
        <w:t>realizowane jest przy udziale środków z</w:t>
      </w:r>
      <w:r w:rsidR="00CE2D9C" w:rsidRPr="00437CEB">
        <w:rPr>
          <w:rFonts w:ascii="Cambria" w:hAnsi="Cambria"/>
          <w:sz w:val="24"/>
          <w:szCs w:val="24"/>
        </w:rPr>
        <w:t> Rządowego Funduszu Rozwoju Dróg.</w:t>
      </w:r>
    </w:p>
    <w:p w:rsidR="00992768" w:rsidRPr="00992768" w:rsidRDefault="00992768" w:rsidP="00EA2501">
      <w:pPr>
        <w:pStyle w:val="Akapitzlist"/>
        <w:widowControl w:val="0"/>
        <w:numPr>
          <w:ilvl w:val="0"/>
          <w:numId w:val="63"/>
        </w:numPr>
        <w:suppressAutoHyphens/>
        <w:spacing w:before="20" w:after="40" w:line="276" w:lineRule="auto"/>
        <w:jc w:val="both"/>
        <w:outlineLvl w:val="3"/>
        <w:rPr>
          <w:rFonts w:asciiTheme="majorHAnsi" w:hAnsiTheme="majorHAnsi" w:cs="Arial"/>
          <w:bCs/>
          <w:sz w:val="24"/>
          <w:szCs w:val="24"/>
        </w:rPr>
      </w:pPr>
      <w:r w:rsidRPr="00992768">
        <w:rPr>
          <w:rFonts w:ascii="Cambria" w:hAnsi="Cambria" w:cs="Arial"/>
          <w:sz w:val="24"/>
          <w:szCs w:val="24"/>
        </w:rPr>
        <w:t xml:space="preserve">Zamawiający na podstawie art. 310 ustawy </w:t>
      </w:r>
      <w:proofErr w:type="spellStart"/>
      <w:r w:rsidRPr="00992768">
        <w:rPr>
          <w:rFonts w:ascii="Cambria" w:hAnsi="Cambria" w:cs="Arial"/>
          <w:sz w:val="24"/>
          <w:szCs w:val="24"/>
        </w:rPr>
        <w:t>Pzp</w:t>
      </w:r>
      <w:proofErr w:type="spellEnd"/>
      <w:r w:rsidRPr="00992768">
        <w:rPr>
          <w:rFonts w:ascii="Cambria" w:hAnsi="Cambria" w:cs="Arial"/>
          <w:sz w:val="24"/>
          <w:szCs w:val="24"/>
        </w:rPr>
        <w:t xml:space="preserve"> informuje, że przewiduje możliwość unieważnienia postępowania, jeśli środki publiczne, które zamierza przeznaczyć na sfinansowanie całości lub części zamówienia nie zostaną przyznane.</w:t>
      </w:r>
    </w:p>
    <w:p w:rsidR="00101BC9" w:rsidRDefault="00101BC9" w:rsidP="00303096">
      <w:pPr>
        <w:pStyle w:val="Akapitzlist"/>
        <w:tabs>
          <w:tab w:val="left" w:pos="0"/>
        </w:tabs>
        <w:spacing w:line="276" w:lineRule="auto"/>
        <w:ind w:left="0"/>
        <w:jc w:val="both"/>
        <w:rPr>
          <w:rFonts w:ascii="Cambria" w:hAnsi="Cambria" w:cs="Arial"/>
          <w:sz w:val="24"/>
          <w:szCs w:val="24"/>
        </w:rPr>
      </w:pPr>
    </w:p>
    <w:p w:rsid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sz w:val="24"/>
          <w:szCs w:val="24"/>
        </w:rPr>
      </w:pPr>
      <w:r>
        <w:rPr>
          <w:rFonts w:ascii="Cambria" w:hAnsi="Cambria" w:cs="Arial"/>
          <w:sz w:val="24"/>
          <w:szCs w:val="24"/>
        </w:rPr>
        <w:t>Rozdział 3</w:t>
      </w:r>
    </w:p>
    <w:p w:rsidR="00303096" w:rsidRP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303096">
        <w:rPr>
          <w:rFonts w:ascii="Cambria" w:hAnsi="Cambria" w:cs="Arial"/>
          <w:b/>
          <w:sz w:val="24"/>
          <w:szCs w:val="24"/>
        </w:rPr>
        <w:lastRenderedPageBreak/>
        <w:t xml:space="preserve">INFORMACJA, CZY ZAMAWIAJĄCY PRZEWIDUJE WYBÓR </w:t>
      </w:r>
    </w:p>
    <w:p w:rsidR="00303096" w:rsidRP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303096">
        <w:rPr>
          <w:rFonts w:ascii="Cambria" w:hAnsi="Cambria" w:cs="Arial"/>
          <w:b/>
          <w:sz w:val="24"/>
          <w:szCs w:val="24"/>
        </w:rPr>
        <w:t xml:space="preserve">NAJKORZYSTNIEJSZEJ OFERTY Z MOŻLIWOŚCIĄ PROWADZENIA </w:t>
      </w:r>
    </w:p>
    <w:p w:rsidR="00303096" w:rsidRPr="00303096" w:rsidRDefault="00303096" w:rsidP="00303096">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303096">
        <w:rPr>
          <w:rFonts w:ascii="Cambria" w:hAnsi="Cambria" w:cs="Arial"/>
          <w:b/>
          <w:sz w:val="24"/>
          <w:szCs w:val="24"/>
        </w:rPr>
        <w:t>NEGOCJACJI</w:t>
      </w:r>
    </w:p>
    <w:p w:rsidR="00303096" w:rsidRDefault="00303096" w:rsidP="00303096">
      <w:pPr>
        <w:pStyle w:val="Akapitzlist"/>
        <w:tabs>
          <w:tab w:val="left" w:pos="0"/>
        </w:tabs>
        <w:spacing w:line="276" w:lineRule="auto"/>
        <w:ind w:left="0"/>
        <w:jc w:val="center"/>
        <w:rPr>
          <w:rFonts w:ascii="Cambria" w:hAnsi="Cambria" w:cs="Arial"/>
          <w:sz w:val="24"/>
          <w:szCs w:val="24"/>
        </w:rPr>
      </w:pPr>
    </w:p>
    <w:p w:rsidR="00303096" w:rsidRDefault="006110C7" w:rsidP="00303096">
      <w:pPr>
        <w:pStyle w:val="Akapitzlist"/>
        <w:tabs>
          <w:tab w:val="left" w:pos="0"/>
        </w:tabs>
        <w:spacing w:line="276" w:lineRule="auto"/>
        <w:ind w:left="0"/>
        <w:jc w:val="both"/>
        <w:rPr>
          <w:rFonts w:ascii="Cambria" w:hAnsi="Cambria" w:cs="Arial"/>
          <w:sz w:val="24"/>
          <w:szCs w:val="24"/>
        </w:rPr>
      </w:pPr>
      <w:r>
        <w:rPr>
          <w:rFonts w:ascii="Cambria" w:hAnsi="Cambria" w:cs="Arial"/>
          <w:sz w:val="24"/>
          <w:szCs w:val="24"/>
        </w:rPr>
        <w:t xml:space="preserve">Zamawiający </w:t>
      </w:r>
      <w:r w:rsidRPr="006110C7">
        <w:rPr>
          <w:rFonts w:ascii="Cambria" w:hAnsi="Cambria" w:cs="Arial"/>
          <w:b/>
          <w:sz w:val="24"/>
          <w:szCs w:val="24"/>
          <w:u w:val="single"/>
        </w:rPr>
        <w:t>nie przewiduje</w:t>
      </w:r>
      <w:r>
        <w:rPr>
          <w:rFonts w:ascii="Cambria" w:hAnsi="Cambria" w:cs="Arial"/>
          <w:sz w:val="24"/>
          <w:szCs w:val="24"/>
        </w:rPr>
        <w:t xml:space="preserve"> wyboru najkorzystniejszej oferty z możliwością prowadzenia negocjacji. </w:t>
      </w:r>
    </w:p>
    <w:p w:rsidR="006110C7" w:rsidRDefault="006110C7" w:rsidP="00303096">
      <w:pPr>
        <w:pStyle w:val="Akapitzlist"/>
        <w:tabs>
          <w:tab w:val="left" w:pos="0"/>
        </w:tabs>
        <w:spacing w:line="276" w:lineRule="auto"/>
        <w:ind w:left="0"/>
        <w:jc w:val="both"/>
        <w:rPr>
          <w:rFonts w:ascii="Cambria" w:hAnsi="Cambria" w:cs="Arial"/>
          <w:sz w:val="24"/>
          <w:szCs w:val="24"/>
        </w:rPr>
      </w:pPr>
    </w:p>
    <w:p w:rsidR="006110C7" w:rsidRDefault="006110C7" w:rsidP="006110C7">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sz w:val="24"/>
          <w:szCs w:val="24"/>
        </w:rPr>
      </w:pPr>
      <w:r>
        <w:rPr>
          <w:rFonts w:ascii="Cambria" w:hAnsi="Cambria" w:cs="Arial"/>
          <w:sz w:val="24"/>
          <w:szCs w:val="24"/>
        </w:rPr>
        <w:t>Rozdział 4</w:t>
      </w:r>
    </w:p>
    <w:p w:rsidR="006110C7" w:rsidRDefault="006110C7" w:rsidP="006110C7">
      <w:pPr>
        <w:pStyle w:val="Akapitzlist"/>
        <w:pBdr>
          <w:bottom w:val="single" w:sz="4" w:space="1" w:color="auto"/>
        </w:pBdr>
        <w:shd w:val="clear" w:color="auto" w:fill="D9D9D9" w:themeFill="background1" w:themeFillShade="D9"/>
        <w:tabs>
          <w:tab w:val="left" w:pos="0"/>
        </w:tabs>
        <w:spacing w:line="276" w:lineRule="auto"/>
        <w:ind w:left="0"/>
        <w:jc w:val="center"/>
        <w:rPr>
          <w:rFonts w:ascii="Cambria" w:hAnsi="Cambria" w:cs="Arial"/>
          <w:b/>
          <w:sz w:val="24"/>
          <w:szCs w:val="24"/>
        </w:rPr>
      </w:pPr>
      <w:r w:rsidRPr="006110C7">
        <w:rPr>
          <w:rFonts w:ascii="Cambria" w:hAnsi="Cambria" w:cs="Arial"/>
          <w:b/>
          <w:sz w:val="24"/>
          <w:szCs w:val="24"/>
        </w:rPr>
        <w:t>OPIS PRZEDMIOTU ZAMÓWIENIA</w:t>
      </w:r>
    </w:p>
    <w:p w:rsidR="0005629F" w:rsidRPr="00BE05A8" w:rsidRDefault="0005629F" w:rsidP="0005629F">
      <w:pPr>
        <w:pStyle w:val="Akapitzlist"/>
        <w:tabs>
          <w:tab w:val="left" w:pos="709"/>
        </w:tabs>
        <w:spacing w:line="276" w:lineRule="auto"/>
        <w:ind w:left="709"/>
        <w:jc w:val="both"/>
        <w:rPr>
          <w:rFonts w:ascii="Cambria" w:hAnsi="Cambria"/>
          <w:sz w:val="24"/>
          <w:szCs w:val="24"/>
        </w:rPr>
      </w:pPr>
    </w:p>
    <w:p w:rsidR="00A978E1" w:rsidRPr="00B221F7" w:rsidRDefault="007F18D2" w:rsidP="00EA2501">
      <w:pPr>
        <w:pStyle w:val="Akapitzlist"/>
        <w:numPr>
          <w:ilvl w:val="0"/>
          <w:numId w:val="49"/>
        </w:numPr>
        <w:tabs>
          <w:tab w:val="left" w:pos="709"/>
        </w:tabs>
        <w:spacing w:line="276" w:lineRule="auto"/>
        <w:jc w:val="both"/>
        <w:rPr>
          <w:rFonts w:ascii="Cambria" w:hAnsi="Cambria"/>
          <w:sz w:val="24"/>
          <w:szCs w:val="24"/>
        </w:rPr>
      </w:pPr>
      <w:r>
        <w:rPr>
          <w:rFonts w:ascii="Cambria" w:hAnsi="Cambria"/>
          <w:sz w:val="24"/>
          <w:szCs w:val="24"/>
        </w:rPr>
        <w:t>Przedmiotem zamówienia są roboty budowlane związane z realizacją  przebudowy drogi gminnej w ramach zadania pn.</w:t>
      </w:r>
      <w:r w:rsidR="009C64FE" w:rsidRPr="00B221F7">
        <w:rPr>
          <w:rFonts w:ascii="Cambria" w:hAnsi="Cambria"/>
          <w:sz w:val="24"/>
          <w:szCs w:val="24"/>
        </w:rPr>
        <w:t xml:space="preserve"> </w:t>
      </w:r>
      <w:r w:rsidR="007F30B4" w:rsidRPr="00B221F7">
        <w:rPr>
          <w:b/>
          <w:sz w:val="24"/>
          <w:szCs w:val="24"/>
        </w:rPr>
        <w:t>„</w:t>
      </w:r>
      <w:r w:rsidR="00A32F89" w:rsidRPr="00B221F7">
        <w:rPr>
          <w:b/>
          <w:sz w:val="24"/>
          <w:szCs w:val="24"/>
        </w:rPr>
        <w:t>Przebudowa drogi gminnej nr 109713L w miejscowości Góry</w:t>
      </w:r>
      <w:r w:rsidR="007F30B4" w:rsidRPr="00B221F7">
        <w:rPr>
          <w:b/>
          <w:sz w:val="24"/>
          <w:szCs w:val="24"/>
        </w:rPr>
        <w:t>”</w:t>
      </w:r>
      <w:r w:rsidR="009C64FE" w:rsidRPr="00B221F7">
        <w:rPr>
          <w:rFonts w:ascii="Cambria" w:hAnsi="Cambria"/>
          <w:b/>
          <w:sz w:val="24"/>
          <w:szCs w:val="24"/>
        </w:rPr>
        <w:t>.</w:t>
      </w:r>
    </w:p>
    <w:p w:rsidR="007F18D2" w:rsidRPr="00437CEB" w:rsidRDefault="007F18D2" w:rsidP="00EA2501">
      <w:pPr>
        <w:pStyle w:val="Akapitzlist"/>
        <w:numPr>
          <w:ilvl w:val="0"/>
          <w:numId w:val="49"/>
        </w:numPr>
        <w:spacing w:line="276" w:lineRule="auto"/>
        <w:jc w:val="both"/>
        <w:rPr>
          <w:rFonts w:ascii="Cambria" w:hAnsi="Cambria"/>
          <w:sz w:val="24"/>
          <w:szCs w:val="24"/>
        </w:rPr>
      </w:pPr>
      <w:r w:rsidRPr="00437CEB">
        <w:rPr>
          <w:rFonts w:ascii="Cambria" w:hAnsi="Cambria"/>
          <w:sz w:val="24"/>
          <w:szCs w:val="24"/>
        </w:rPr>
        <w:t>Przedsięwzięcie polega na modernizacji jezdni drogi oraz poprawie warunków odwodnienia istniejącej drogi o nawierzchni bitumicznej. Przebudowa obejmuje wykonanie niezbędnych robót przygotowawczych i ziemnych, udrożnienie dwóch istniejących przepustów pod przebudowywaną drogą, wykonanie nowych warstw konstrukcyjnych na poszerzeniach, ułożenie warstwy wyrównawczej z kruszywa oraz warstw bitumicznych nawierzchni. Pobocza ziemne zostaną ulepszone warstwą kruszywa łamanego. Zadanie obejmuje również przebudowę linii niskiego napięcia kolidującą z przebudowywaną drogą.</w:t>
      </w:r>
    </w:p>
    <w:p w:rsidR="007F18D2" w:rsidRPr="00437CEB" w:rsidRDefault="007F18D2" w:rsidP="007F18D2">
      <w:pPr>
        <w:pStyle w:val="Akapitzlist"/>
        <w:spacing w:line="276" w:lineRule="auto"/>
        <w:ind w:left="360"/>
        <w:jc w:val="both"/>
        <w:rPr>
          <w:rFonts w:ascii="Cambria" w:hAnsi="Cambria"/>
          <w:sz w:val="24"/>
          <w:szCs w:val="24"/>
          <w:u w:val="single"/>
        </w:rPr>
      </w:pPr>
    </w:p>
    <w:p w:rsidR="007F18D2" w:rsidRPr="00437CEB" w:rsidRDefault="007F18D2" w:rsidP="007F18D2">
      <w:pPr>
        <w:pStyle w:val="Akapitzlist"/>
        <w:spacing w:line="276" w:lineRule="auto"/>
        <w:ind w:left="360"/>
        <w:jc w:val="both"/>
        <w:rPr>
          <w:rFonts w:ascii="Cambria" w:hAnsi="Cambria"/>
          <w:sz w:val="24"/>
          <w:szCs w:val="24"/>
        </w:rPr>
      </w:pPr>
      <w:r w:rsidRPr="00437CEB">
        <w:rPr>
          <w:rFonts w:ascii="Cambria" w:hAnsi="Cambria"/>
          <w:sz w:val="24"/>
          <w:szCs w:val="24"/>
          <w:u w:val="single"/>
        </w:rPr>
        <w:t>Przewidywany zakres projektowanej inwestycji obejmie następujące roboty branżowe:</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Roboty pomiarowe</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Roboty ziemne</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Przygotowanie koryta pod warstwy konstrukcyjne jezdni na poszerzeniach</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Wykonanie udrożnienia przepustów pod drogą,</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Przebudową linii energetycznej napowietrznej zgodnie z wytycznymi zarządcy sieci,</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 xml:space="preserve">Wykonanie warstwy </w:t>
      </w:r>
      <w:proofErr w:type="spellStart"/>
      <w:r w:rsidRPr="00437CEB">
        <w:rPr>
          <w:rFonts w:ascii="Cambria" w:hAnsi="Cambria"/>
          <w:sz w:val="24"/>
          <w:szCs w:val="24"/>
        </w:rPr>
        <w:t>mrozoochronnej</w:t>
      </w:r>
      <w:proofErr w:type="spellEnd"/>
      <w:r w:rsidRPr="00437CEB">
        <w:rPr>
          <w:rFonts w:ascii="Cambria" w:hAnsi="Cambria"/>
          <w:sz w:val="24"/>
          <w:szCs w:val="24"/>
        </w:rPr>
        <w:t xml:space="preserve"> z mieszanki związanej spoiwem hydraulicznym C1,5/2 gr. 22 cm na poszerzeniach</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Ułożenie warstwy podbudowy zasadniczej z mieszanki niezwiązanej z kruszywa C90/3 gr. 10 cm</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 xml:space="preserve">Ułożenie w-wy wyrównawczej z mieszanki niezwiązanej z kruszywa C90/3 gr. </w:t>
      </w:r>
      <w:proofErr w:type="spellStart"/>
      <w:r w:rsidRPr="00437CEB">
        <w:rPr>
          <w:rFonts w:ascii="Cambria" w:hAnsi="Cambria"/>
          <w:sz w:val="24"/>
          <w:szCs w:val="24"/>
        </w:rPr>
        <w:t>śr</w:t>
      </w:r>
      <w:proofErr w:type="spellEnd"/>
      <w:r w:rsidRPr="00437CEB">
        <w:rPr>
          <w:rFonts w:ascii="Cambria" w:hAnsi="Cambria"/>
          <w:sz w:val="24"/>
          <w:szCs w:val="24"/>
        </w:rPr>
        <w:t>. 15 cm</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Ułożenie warstwy wiążącej z betonu asfaltowego AC 16 W gr. 5cm</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Ułożenie warstwy ścieralnej z betonu asfaltowego AC 11 S gr. 4 cm</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Ulepszenie poboczy ziemnych kruszywem C90/3 gr. 10 cm</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Ustawienie oznakowania pionowego</w:t>
      </w:r>
    </w:p>
    <w:p w:rsidR="007F18D2" w:rsidRPr="00437CEB" w:rsidRDefault="007F18D2" w:rsidP="00EA2501">
      <w:pPr>
        <w:pStyle w:val="Akapitzlist"/>
        <w:numPr>
          <w:ilvl w:val="0"/>
          <w:numId w:val="68"/>
        </w:numPr>
        <w:spacing w:line="276" w:lineRule="auto"/>
        <w:jc w:val="both"/>
        <w:rPr>
          <w:rFonts w:ascii="Cambria" w:hAnsi="Cambria"/>
          <w:sz w:val="24"/>
          <w:szCs w:val="24"/>
        </w:rPr>
      </w:pPr>
      <w:r w:rsidRPr="00437CEB">
        <w:rPr>
          <w:rFonts w:ascii="Cambria" w:hAnsi="Cambria"/>
          <w:sz w:val="24"/>
          <w:szCs w:val="24"/>
        </w:rPr>
        <w:t>Wykonanie robót wykończeniowych</w:t>
      </w:r>
    </w:p>
    <w:p w:rsidR="007F18D2" w:rsidRPr="00437CEB" w:rsidRDefault="007F18D2" w:rsidP="007F18D2">
      <w:pPr>
        <w:pStyle w:val="Akapitzlist"/>
        <w:spacing w:line="276" w:lineRule="auto"/>
        <w:ind w:left="1080"/>
        <w:jc w:val="both"/>
        <w:rPr>
          <w:rFonts w:ascii="Cambria" w:hAnsi="Cambria"/>
          <w:sz w:val="24"/>
          <w:szCs w:val="24"/>
        </w:rPr>
      </w:pPr>
    </w:p>
    <w:p w:rsidR="007F18D2" w:rsidRPr="00437CEB" w:rsidRDefault="007F18D2" w:rsidP="007F18D2">
      <w:pPr>
        <w:pStyle w:val="Akapitzlist"/>
        <w:spacing w:line="276" w:lineRule="auto"/>
        <w:ind w:left="360"/>
        <w:jc w:val="both"/>
        <w:rPr>
          <w:rFonts w:ascii="Cambria" w:hAnsi="Cambria"/>
          <w:sz w:val="24"/>
          <w:szCs w:val="24"/>
          <w:u w:val="single"/>
        </w:rPr>
      </w:pPr>
      <w:r w:rsidRPr="00437CEB">
        <w:rPr>
          <w:rFonts w:ascii="Cambria" w:hAnsi="Cambria"/>
          <w:sz w:val="24"/>
          <w:szCs w:val="24"/>
          <w:u w:val="single"/>
        </w:rPr>
        <w:t>Dane podstawowe przebudowywanej drogi:</w:t>
      </w:r>
    </w:p>
    <w:p w:rsidR="007F18D2" w:rsidRPr="00437CEB" w:rsidRDefault="007F18D2" w:rsidP="00EA2501">
      <w:pPr>
        <w:pStyle w:val="Akapitzlist"/>
        <w:numPr>
          <w:ilvl w:val="0"/>
          <w:numId w:val="69"/>
        </w:numPr>
        <w:spacing w:line="276" w:lineRule="auto"/>
        <w:jc w:val="both"/>
        <w:rPr>
          <w:rFonts w:ascii="Cambria" w:hAnsi="Cambria"/>
          <w:sz w:val="24"/>
          <w:szCs w:val="24"/>
        </w:rPr>
      </w:pPr>
      <w:r w:rsidRPr="00437CEB">
        <w:rPr>
          <w:rFonts w:ascii="Cambria" w:hAnsi="Cambria"/>
          <w:sz w:val="24"/>
          <w:szCs w:val="24"/>
        </w:rPr>
        <w:t>długość drogi: 456,34 m,</w:t>
      </w:r>
    </w:p>
    <w:p w:rsidR="007F18D2" w:rsidRPr="00437CEB" w:rsidRDefault="007F18D2" w:rsidP="00EA2501">
      <w:pPr>
        <w:pStyle w:val="Akapitzlist"/>
        <w:numPr>
          <w:ilvl w:val="0"/>
          <w:numId w:val="69"/>
        </w:numPr>
        <w:spacing w:line="276" w:lineRule="auto"/>
        <w:jc w:val="both"/>
        <w:rPr>
          <w:rFonts w:ascii="Cambria" w:hAnsi="Cambria"/>
          <w:sz w:val="24"/>
          <w:szCs w:val="24"/>
        </w:rPr>
      </w:pPr>
      <w:r w:rsidRPr="00437CEB">
        <w:rPr>
          <w:rFonts w:ascii="Cambria" w:hAnsi="Cambria"/>
          <w:sz w:val="24"/>
          <w:szCs w:val="24"/>
        </w:rPr>
        <w:t>szerokość jezdni w przekroju szlakowym 1/1 – 3,5 m,</w:t>
      </w:r>
    </w:p>
    <w:p w:rsidR="007F18D2" w:rsidRPr="00437CEB" w:rsidRDefault="007F18D2" w:rsidP="00EA2501">
      <w:pPr>
        <w:pStyle w:val="Akapitzlist"/>
        <w:numPr>
          <w:ilvl w:val="0"/>
          <w:numId w:val="69"/>
        </w:numPr>
        <w:spacing w:line="276" w:lineRule="auto"/>
        <w:jc w:val="both"/>
        <w:rPr>
          <w:rFonts w:ascii="Cambria" w:hAnsi="Cambria"/>
          <w:sz w:val="24"/>
          <w:szCs w:val="24"/>
        </w:rPr>
      </w:pPr>
      <w:r w:rsidRPr="00437CEB">
        <w:rPr>
          <w:rFonts w:ascii="Cambria" w:hAnsi="Cambria"/>
          <w:sz w:val="24"/>
          <w:szCs w:val="24"/>
        </w:rPr>
        <w:t>szerokość jezdni w przekroju 1/2 – 5,0 m,</w:t>
      </w:r>
    </w:p>
    <w:p w:rsidR="007F18D2" w:rsidRPr="00437CEB" w:rsidRDefault="007F18D2" w:rsidP="00EA2501">
      <w:pPr>
        <w:pStyle w:val="Akapitzlist"/>
        <w:numPr>
          <w:ilvl w:val="0"/>
          <w:numId w:val="69"/>
        </w:numPr>
        <w:spacing w:line="276" w:lineRule="auto"/>
        <w:jc w:val="both"/>
        <w:rPr>
          <w:rFonts w:ascii="Cambria" w:hAnsi="Cambria"/>
          <w:sz w:val="24"/>
          <w:szCs w:val="24"/>
        </w:rPr>
      </w:pPr>
      <w:r w:rsidRPr="00437CEB">
        <w:rPr>
          <w:rFonts w:ascii="Cambria" w:hAnsi="Cambria"/>
          <w:sz w:val="24"/>
          <w:szCs w:val="24"/>
        </w:rPr>
        <w:t>szerokość jezdni na łuku – 4,0 m,</w:t>
      </w:r>
    </w:p>
    <w:p w:rsidR="007F18D2" w:rsidRPr="00437CEB" w:rsidRDefault="007F18D2" w:rsidP="00EA2501">
      <w:pPr>
        <w:pStyle w:val="Akapitzlist"/>
        <w:numPr>
          <w:ilvl w:val="0"/>
          <w:numId w:val="69"/>
        </w:numPr>
        <w:spacing w:line="276" w:lineRule="auto"/>
        <w:jc w:val="both"/>
        <w:rPr>
          <w:rFonts w:ascii="Cambria" w:hAnsi="Cambria"/>
          <w:sz w:val="24"/>
          <w:szCs w:val="24"/>
        </w:rPr>
      </w:pPr>
      <w:r w:rsidRPr="00437CEB">
        <w:rPr>
          <w:rFonts w:ascii="Cambria" w:hAnsi="Cambria"/>
          <w:sz w:val="24"/>
          <w:szCs w:val="24"/>
        </w:rPr>
        <w:t>szerokość pobocza – 0,75 m.</w:t>
      </w:r>
    </w:p>
    <w:p w:rsidR="007F18D2" w:rsidRPr="00437CEB" w:rsidRDefault="007F18D2" w:rsidP="007F18D2">
      <w:pPr>
        <w:pStyle w:val="Akapitzlist"/>
        <w:spacing w:line="276" w:lineRule="auto"/>
        <w:ind w:left="1080"/>
        <w:jc w:val="both"/>
        <w:rPr>
          <w:rFonts w:ascii="Cambria" w:hAnsi="Cambria"/>
          <w:sz w:val="24"/>
          <w:szCs w:val="24"/>
        </w:rPr>
      </w:pPr>
    </w:p>
    <w:p w:rsidR="007F18D2" w:rsidRPr="00437CEB" w:rsidRDefault="007F18D2" w:rsidP="007F18D2">
      <w:pPr>
        <w:spacing w:line="276" w:lineRule="auto"/>
        <w:ind w:left="360"/>
        <w:jc w:val="both"/>
        <w:rPr>
          <w:rFonts w:ascii="Cambria" w:hAnsi="Cambria"/>
          <w:sz w:val="24"/>
          <w:szCs w:val="24"/>
          <w:u w:val="single"/>
        </w:rPr>
      </w:pPr>
      <w:r w:rsidRPr="00437CEB">
        <w:rPr>
          <w:rFonts w:ascii="Cambria" w:hAnsi="Cambria"/>
          <w:sz w:val="24"/>
          <w:szCs w:val="24"/>
          <w:u w:val="single"/>
        </w:rPr>
        <w:t>Zaprojektowano wzmocnienie istniejącej jezdni drogi gminnej poprzez wykonanie następujących warstw konstrukcyjnych:</w:t>
      </w:r>
    </w:p>
    <w:p w:rsidR="007F18D2" w:rsidRPr="00437CEB" w:rsidRDefault="007F18D2" w:rsidP="00EA2501">
      <w:pPr>
        <w:pStyle w:val="Akapitzlist"/>
        <w:numPr>
          <w:ilvl w:val="0"/>
          <w:numId w:val="70"/>
        </w:numPr>
        <w:spacing w:line="276" w:lineRule="auto"/>
        <w:jc w:val="both"/>
        <w:rPr>
          <w:rFonts w:ascii="Cambria" w:hAnsi="Cambria"/>
          <w:sz w:val="24"/>
          <w:szCs w:val="24"/>
        </w:rPr>
      </w:pPr>
      <w:r w:rsidRPr="00437CEB">
        <w:rPr>
          <w:rFonts w:ascii="Cambria" w:hAnsi="Cambria"/>
          <w:sz w:val="24"/>
          <w:szCs w:val="24"/>
        </w:rPr>
        <w:t>warstwa ścieralna z betonu asfaltowego AC 11 S jak dla KR 1-2 wg WT-2 gr. 4 cm,</w:t>
      </w:r>
    </w:p>
    <w:p w:rsidR="007F18D2" w:rsidRPr="00437CEB" w:rsidRDefault="007F18D2" w:rsidP="00EA2501">
      <w:pPr>
        <w:pStyle w:val="Akapitzlist"/>
        <w:numPr>
          <w:ilvl w:val="0"/>
          <w:numId w:val="70"/>
        </w:numPr>
        <w:spacing w:line="276" w:lineRule="auto"/>
        <w:jc w:val="both"/>
        <w:rPr>
          <w:rFonts w:ascii="Cambria" w:hAnsi="Cambria"/>
          <w:sz w:val="24"/>
          <w:szCs w:val="24"/>
        </w:rPr>
      </w:pPr>
      <w:r w:rsidRPr="00437CEB">
        <w:rPr>
          <w:rFonts w:ascii="Cambria" w:hAnsi="Cambria"/>
          <w:sz w:val="24"/>
          <w:szCs w:val="24"/>
        </w:rPr>
        <w:t>warstwa wiążąca z betonu asfaltowego AC 16 W jak dla KR 1-2 wg WT-2 gr. 5 cm,</w:t>
      </w:r>
    </w:p>
    <w:p w:rsidR="007F18D2" w:rsidRPr="00437CEB" w:rsidRDefault="007F18D2" w:rsidP="00EA2501">
      <w:pPr>
        <w:pStyle w:val="Akapitzlist"/>
        <w:numPr>
          <w:ilvl w:val="0"/>
          <w:numId w:val="70"/>
        </w:numPr>
        <w:spacing w:line="276" w:lineRule="auto"/>
        <w:jc w:val="both"/>
        <w:rPr>
          <w:rFonts w:ascii="Cambria" w:hAnsi="Cambria"/>
          <w:sz w:val="24"/>
          <w:szCs w:val="24"/>
        </w:rPr>
      </w:pPr>
      <w:r w:rsidRPr="00437CEB">
        <w:rPr>
          <w:rFonts w:ascii="Cambria" w:hAnsi="Cambria"/>
          <w:sz w:val="24"/>
          <w:szCs w:val="24"/>
        </w:rPr>
        <w:t xml:space="preserve">warstwa wyrównawcza z mieszanki niezwiązanej z kruszywa C90/3 gr. </w:t>
      </w:r>
      <w:proofErr w:type="spellStart"/>
      <w:r w:rsidRPr="00437CEB">
        <w:rPr>
          <w:rFonts w:ascii="Cambria" w:hAnsi="Cambria"/>
          <w:sz w:val="24"/>
          <w:szCs w:val="24"/>
        </w:rPr>
        <w:t>śr</w:t>
      </w:r>
      <w:proofErr w:type="spellEnd"/>
      <w:r w:rsidRPr="00437CEB">
        <w:rPr>
          <w:rFonts w:ascii="Cambria" w:hAnsi="Cambria"/>
          <w:sz w:val="24"/>
          <w:szCs w:val="24"/>
        </w:rPr>
        <w:t xml:space="preserve">. 15 cm, </w:t>
      </w:r>
      <w:bookmarkStart w:id="0" w:name="_GoBack"/>
      <w:bookmarkEnd w:id="0"/>
      <w:r w:rsidRPr="00437CEB">
        <w:rPr>
          <w:rFonts w:ascii="Cambria" w:hAnsi="Cambria"/>
          <w:sz w:val="24"/>
          <w:szCs w:val="24"/>
        </w:rPr>
        <w:t>ponadto na poszerzeniach jezdni,</w:t>
      </w:r>
    </w:p>
    <w:p w:rsidR="007F18D2" w:rsidRPr="00437CEB" w:rsidRDefault="007F18D2" w:rsidP="00EA2501">
      <w:pPr>
        <w:pStyle w:val="Akapitzlist"/>
        <w:numPr>
          <w:ilvl w:val="0"/>
          <w:numId w:val="70"/>
        </w:numPr>
        <w:spacing w:line="276" w:lineRule="auto"/>
        <w:jc w:val="both"/>
        <w:rPr>
          <w:rFonts w:ascii="Cambria" w:hAnsi="Cambria"/>
          <w:sz w:val="24"/>
          <w:szCs w:val="24"/>
        </w:rPr>
      </w:pPr>
      <w:r w:rsidRPr="00437CEB">
        <w:rPr>
          <w:rFonts w:ascii="Cambria" w:hAnsi="Cambria"/>
          <w:sz w:val="24"/>
          <w:szCs w:val="24"/>
        </w:rPr>
        <w:t>warstwa podbudowy zasadniczej z mieszanki niezwiązanej z kruszywa C90/3 gr. 10 cm,</w:t>
      </w:r>
    </w:p>
    <w:p w:rsidR="007F18D2" w:rsidRPr="00437CEB" w:rsidRDefault="007F18D2" w:rsidP="00EA2501">
      <w:pPr>
        <w:pStyle w:val="Akapitzlist"/>
        <w:numPr>
          <w:ilvl w:val="0"/>
          <w:numId w:val="70"/>
        </w:numPr>
        <w:spacing w:line="276" w:lineRule="auto"/>
        <w:jc w:val="both"/>
        <w:rPr>
          <w:rFonts w:ascii="Cambria" w:hAnsi="Cambria"/>
          <w:sz w:val="24"/>
          <w:szCs w:val="24"/>
        </w:rPr>
      </w:pPr>
      <w:r w:rsidRPr="00437CEB">
        <w:rPr>
          <w:rFonts w:ascii="Cambria" w:hAnsi="Cambria"/>
          <w:sz w:val="24"/>
          <w:szCs w:val="24"/>
        </w:rPr>
        <w:t xml:space="preserve">warstwa </w:t>
      </w:r>
      <w:proofErr w:type="spellStart"/>
      <w:r w:rsidRPr="00437CEB">
        <w:rPr>
          <w:rFonts w:ascii="Cambria" w:hAnsi="Cambria"/>
          <w:sz w:val="24"/>
          <w:szCs w:val="24"/>
        </w:rPr>
        <w:t>mrozoochronna</w:t>
      </w:r>
      <w:proofErr w:type="spellEnd"/>
      <w:r w:rsidRPr="00437CEB">
        <w:rPr>
          <w:rFonts w:ascii="Cambria" w:hAnsi="Cambria"/>
          <w:sz w:val="24"/>
          <w:szCs w:val="24"/>
        </w:rPr>
        <w:t xml:space="preserve"> z mieszanki związanej spoiwem hydraulicznym C1.5/2 gr. 22 </w:t>
      </w:r>
      <w:proofErr w:type="spellStart"/>
      <w:r w:rsidRPr="00437CEB">
        <w:rPr>
          <w:rFonts w:ascii="Cambria" w:hAnsi="Cambria"/>
          <w:sz w:val="24"/>
          <w:szCs w:val="24"/>
        </w:rPr>
        <w:t>cm</w:t>
      </w:r>
      <w:proofErr w:type="spellEnd"/>
      <w:r w:rsidRPr="00437CEB">
        <w:rPr>
          <w:rFonts w:ascii="Cambria" w:hAnsi="Cambria"/>
          <w:sz w:val="24"/>
          <w:szCs w:val="24"/>
        </w:rPr>
        <w:t>.</w:t>
      </w:r>
    </w:p>
    <w:p w:rsidR="00101BC9" w:rsidRPr="00437CEB" w:rsidRDefault="00101BC9" w:rsidP="00EA2501">
      <w:pPr>
        <w:pStyle w:val="Akapitzlist"/>
        <w:numPr>
          <w:ilvl w:val="0"/>
          <w:numId w:val="49"/>
        </w:numPr>
        <w:spacing w:line="276" w:lineRule="auto"/>
        <w:jc w:val="both"/>
        <w:rPr>
          <w:rFonts w:ascii="Cambria" w:hAnsi="Cambria"/>
          <w:sz w:val="24"/>
          <w:szCs w:val="24"/>
        </w:rPr>
      </w:pPr>
      <w:r w:rsidRPr="00437CEB">
        <w:rPr>
          <w:rFonts w:ascii="Cambria" w:hAnsi="Cambria"/>
          <w:sz w:val="24"/>
          <w:szCs w:val="24"/>
        </w:rPr>
        <w:t>Wszystkie prace związane z realizacją przedmiotu zamówienia, należy wykonać zgodnie z </w:t>
      </w:r>
      <w:r w:rsidR="007F18D2" w:rsidRPr="00437CEB">
        <w:rPr>
          <w:rFonts w:ascii="Cambria" w:hAnsi="Cambria"/>
          <w:sz w:val="24"/>
          <w:szCs w:val="24"/>
        </w:rPr>
        <w:t>dokumentami wskazanymi w ust</w:t>
      </w:r>
      <w:r w:rsidR="00CE2D9C" w:rsidRPr="00437CEB">
        <w:rPr>
          <w:rFonts w:ascii="Cambria" w:hAnsi="Cambria"/>
          <w:sz w:val="24"/>
          <w:szCs w:val="24"/>
        </w:rPr>
        <w:t>. 7</w:t>
      </w:r>
      <w:r w:rsidR="007469D8" w:rsidRPr="00437CEB">
        <w:rPr>
          <w:rFonts w:ascii="Cambria" w:hAnsi="Cambria"/>
          <w:sz w:val="24"/>
          <w:szCs w:val="24"/>
        </w:rPr>
        <w:t xml:space="preserve"> niniejszego rozdziału, </w:t>
      </w:r>
      <w:r w:rsidRPr="00437CEB">
        <w:rPr>
          <w:rFonts w:ascii="Cambria" w:hAnsi="Cambria"/>
          <w:sz w:val="24"/>
          <w:szCs w:val="24"/>
        </w:rPr>
        <w:t>SWZ oraz złożoną ofertą.</w:t>
      </w:r>
    </w:p>
    <w:p w:rsidR="00E36D66" w:rsidRPr="00B221F7" w:rsidRDefault="00E36D66" w:rsidP="00EA2501">
      <w:pPr>
        <w:pStyle w:val="Akapitzlist"/>
        <w:numPr>
          <w:ilvl w:val="0"/>
          <w:numId w:val="49"/>
        </w:numPr>
        <w:spacing w:line="276" w:lineRule="auto"/>
        <w:jc w:val="both"/>
        <w:rPr>
          <w:rFonts w:ascii="Cambria" w:hAnsi="Cambria"/>
          <w:sz w:val="24"/>
          <w:szCs w:val="24"/>
        </w:rPr>
      </w:pPr>
      <w:r w:rsidRPr="00B221F7">
        <w:rPr>
          <w:rFonts w:ascii="Cambria" w:hAnsi="Cambria"/>
          <w:sz w:val="24"/>
          <w:szCs w:val="24"/>
        </w:rPr>
        <w:t>UWAGA! Załączone przedmiary robót są materiałem pomocniczym do wyliczenia ceny ryczałtowej oferty, a ewentualne nieujęte w nim elementy robót wynikające z projektu lub SWZ nie mogą stanowić podstawy do żądania przez Wykonawcę dodatkowego wynagrodzenia.</w:t>
      </w:r>
    </w:p>
    <w:p w:rsidR="009C64FE" w:rsidRPr="00B221F7" w:rsidRDefault="009C64FE" w:rsidP="00EA2501">
      <w:pPr>
        <w:pStyle w:val="Akapitzlist"/>
        <w:numPr>
          <w:ilvl w:val="0"/>
          <w:numId w:val="49"/>
        </w:numPr>
        <w:tabs>
          <w:tab w:val="left" w:pos="709"/>
        </w:tabs>
        <w:spacing w:line="276" w:lineRule="auto"/>
        <w:jc w:val="both"/>
        <w:rPr>
          <w:rFonts w:ascii="Cambria" w:hAnsi="Cambria"/>
          <w:sz w:val="24"/>
          <w:szCs w:val="24"/>
        </w:rPr>
      </w:pPr>
      <w:r w:rsidRPr="00B221F7">
        <w:rPr>
          <w:rFonts w:ascii="Cambria" w:hAnsi="Cambria"/>
          <w:sz w:val="24"/>
          <w:szCs w:val="24"/>
        </w:rPr>
        <w:t>W zakres zamówienia wchodzą wszystkie prace, materiały, urządzenia i usługi niezbędne do</w:t>
      </w:r>
      <w:r w:rsidR="0005629F" w:rsidRPr="00B221F7">
        <w:rPr>
          <w:rFonts w:ascii="Cambria" w:hAnsi="Cambria"/>
          <w:sz w:val="24"/>
          <w:szCs w:val="24"/>
        </w:rPr>
        <w:t xml:space="preserve"> </w:t>
      </w:r>
      <w:r w:rsidRPr="00B221F7">
        <w:rPr>
          <w:rFonts w:ascii="Cambria" w:hAnsi="Cambria"/>
          <w:sz w:val="24"/>
          <w:szCs w:val="24"/>
        </w:rPr>
        <w:t>kompleksowego wykonania zamówienia – zarówno wynikające wprost z dokumentacji</w:t>
      </w:r>
      <w:r w:rsidR="0005629F" w:rsidRPr="00B221F7">
        <w:rPr>
          <w:rFonts w:ascii="Cambria" w:hAnsi="Cambria"/>
          <w:sz w:val="24"/>
          <w:szCs w:val="24"/>
        </w:rPr>
        <w:t xml:space="preserve"> </w:t>
      </w:r>
      <w:r w:rsidRPr="00B221F7">
        <w:rPr>
          <w:rFonts w:ascii="Cambria" w:hAnsi="Cambria"/>
          <w:sz w:val="24"/>
          <w:szCs w:val="24"/>
        </w:rPr>
        <w:t>projektowej jak również w n</w:t>
      </w:r>
      <w:r w:rsidR="0005629F" w:rsidRPr="00B221F7">
        <w:rPr>
          <w:rFonts w:ascii="Cambria" w:hAnsi="Cambria"/>
          <w:sz w:val="24"/>
          <w:szCs w:val="24"/>
        </w:rPr>
        <w:t>ich nieujęte, tj. np. obsługa i </w:t>
      </w:r>
      <w:r w:rsidRPr="00B221F7">
        <w:rPr>
          <w:rFonts w:ascii="Cambria" w:hAnsi="Cambria"/>
          <w:sz w:val="24"/>
          <w:szCs w:val="24"/>
        </w:rPr>
        <w:t>inwentaryzacja geodezyjna</w:t>
      </w:r>
      <w:r w:rsidR="0005629F" w:rsidRPr="00B221F7">
        <w:rPr>
          <w:rFonts w:ascii="Cambria" w:hAnsi="Cambria"/>
          <w:sz w:val="24"/>
          <w:szCs w:val="24"/>
        </w:rPr>
        <w:t xml:space="preserve"> </w:t>
      </w:r>
      <w:r w:rsidRPr="00B221F7">
        <w:rPr>
          <w:rFonts w:ascii="Cambria" w:hAnsi="Cambria"/>
          <w:sz w:val="24"/>
          <w:szCs w:val="24"/>
        </w:rPr>
        <w:t>wykonywanych</w:t>
      </w:r>
      <w:r w:rsidR="0005629F" w:rsidRPr="00B221F7">
        <w:rPr>
          <w:rFonts w:ascii="Cambria" w:hAnsi="Cambria"/>
          <w:sz w:val="24"/>
          <w:szCs w:val="24"/>
        </w:rPr>
        <w:t xml:space="preserve"> robót, roboty przygotowawcze i </w:t>
      </w:r>
      <w:r w:rsidRPr="00B221F7">
        <w:rPr>
          <w:rFonts w:ascii="Cambria" w:hAnsi="Cambria"/>
          <w:sz w:val="24"/>
          <w:szCs w:val="24"/>
        </w:rPr>
        <w:t>porządkowe, zagospodarowanie terenu</w:t>
      </w:r>
      <w:r w:rsidR="0005629F" w:rsidRPr="00B221F7">
        <w:rPr>
          <w:rFonts w:ascii="Cambria" w:hAnsi="Cambria"/>
          <w:sz w:val="24"/>
          <w:szCs w:val="24"/>
        </w:rPr>
        <w:t xml:space="preserve"> </w:t>
      </w:r>
      <w:r w:rsidRPr="00B221F7">
        <w:rPr>
          <w:rFonts w:ascii="Cambria" w:hAnsi="Cambria"/>
          <w:sz w:val="24"/>
          <w:szCs w:val="24"/>
        </w:rPr>
        <w:t>budowy, w tym: zaplecze budowy, ogrodzenie placu budowy, zabezpieczenie placu budowy</w:t>
      </w:r>
      <w:r w:rsidR="0005629F" w:rsidRPr="00B221F7">
        <w:rPr>
          <w:rFonts w:ascii="Cambria" w:hAnsi="Cambria"/>
          <w:sz w:val="24"/>
          <w:szCs w:val="24"/>
        </w:rPr>
        <w:t xml:space="preserve"> </w:t>
      </w:r>
      <w:r w:rsidRPr="00B221F7">
        <w:rPr>
          <w:rFonts w:ascii="Cambria" w:hAnsi="Cambria"/>
          <w:sz w:val="24"/>
          <w:szCs w:val="24"/>
        </w:rPr>
        <w:t>zg</w:t>
      </w:r>
      <w:r w:rsidR="00FE42F6" w:rsidRPr="00B221F7">
        <w:rPr>
          <w:rFonts w:ascii="Cambria" w:hAnsi="Cambria"/>
          <w:sz w:val="24"/>
          <w:szCs w:val="24"/>
        </w:rPr>
        <w:t>odnie z BHP, nadzór techniczny</w:t>
      </w:r>
      <w:r w:rsidRPr="00B221F7">
        <w:rPr>
          <w:rFonts w:ascii="Cambria" w:hAnsi="Cambria"/>
          <w:sz w:val="24"/>
          <w:szCs w:val="24"/>
        </w:rPr>
        <w:t>, wyposażenie w instrukcje, plan oraz sprzęt</w:t>
      </w:r>
      <w:r w:rsidR="0005629F" w:rsidRPr="00B221F7">
        <w:rPr>
          <w:rFonts w:ascii="Cambria" w:hAnsi="Cambria"/>
          <w:sz w:val="24"/>
          <w:szCs w:val="24"/>
        </w:rPr>
        <w:t xml:space="preserve"> </w:t>
      </w:r>
      <w:r w:rsidRPr="00B221F7">
        <w:rPr>
          <w:rFonts w:ascii="Cambria" w:hAnsi="Cambria"/>
          <w:sz w:val="24"/>
          <w:szCs w:val="24"/>
        </w:rPr>
        <w:t>p.poż. Wykonawca zobowiązany jest w ramach zadania do wykonania dokumentacji</w:t>
      </w:r>
      <w:r w:rsidR="0005629F" w:rsidRPr="00B221F7">
        <w:rPr>
          <w:rFonts w:ascii="Cambria" w:hAnsi="Cambria"/>
          <w:sz w:val="24"/>
          <w:szCs w:val="24"/>
        </w:rPr>
        <w:t xml:space="preserve"> </w:t>
      </w:r>
      <w:r w:rsidRPr="00B221F7">
        <w:rPr>
          <w:rFonts w:ascii="Cambria" w:hAnsi="Cambria"/>
          <w:sz w:val="24"/>
          <w:szCs w:val="24"/>
        </w:rPr>
        <w:t>powykonawczej.</w:t>
      </w:r>
    </w:p>
    <w:p w:rsidR="00787E7A" w:rsidRPr="00B221F7" w:rsidRDefault="00B477C3" w:rsidP="00EA2501">
      <w:pPr>
        <w:pStyle w:val="Akapitzlist"/>
        <w:numPr>
          <w:ilvl w:val="0"/>
          <w:numId w:val="49"/>
        </w:numPr>
        <w:tabs>
          <w:tab w:val="left" w:pos="709"/>
        </w:tabs>
        <w:spacing w:line="276" w:lineRule="auto"/>
        <w:jc w:val="both"/>
        <w:rPr>
          <w:rFonts w:ascii="Cambria" w:hAnsi="Cambria"/>
          <w:sz w:val="24"/>
          <w:szCs w:val="24"/>
        </w:rPr>
      </w:pPr>
      <w:r w:rsidRPr="00B221F7">
        <w:rPr>
          <w:rFonts w:ascii="Cambria" w:hAnsi="Cambria"/>
          <w:sz w:val="24"/>
          <w:szCs w:val="24"/>
        </w:rPr>
        <w:t>Prace budowlane muszą być wykonane zgodnie z poleceniami Zamawiającego oraz sztuką budowlaną i obowiązującymi w tym zakresie przepisami prawa. Zakres prac obejmuje również inne prace konieczne do wykonania zamówienia nieujęte w SWZ, a niezbędne do wykonania ze względu na sztukę budowlaną, zasady wiedzy technicznej i przepisy prawa.</w:t>
      </w:r>
      <w:r w:rsidRPr="00B221F7">
        <w:rPr>
          <w:rFonts w:ascii="Cambria" w:hAnsi="Cambria"/>
          <w:b/>
          <w:sz w:val="24"/>
          <w:szCs w:val="24"/>
        </w:rPr>
        <w:t xml:space="preserve"> </w:t>
      </w:r>
    </w:p>
    <w:p w:rsidR="00787E7A" w:rsidRPr="00B221F7" w:rsidRDefault="00B477C3" w:rsidP="00EA2501">
      <w:pPr>
        <w:pStyle w:val="Akapitzlist"/>
        <w:numPr>
          <w:ilvl w:val="0"/>
          <w:numId w:val="49"/>
        </w:numPr>
        <w:tabs>
          <w:tab w:val="left" w:pos="709"/>
        </w:tabs>
        <w:spacing w:line="276" w:lineRule="auto"/>
        <w:jc w:val="both"/>
        <w:rPr>
          <w:rFonts w:ascii="Cambria" w:hAnsi="Cambria"/>
          <w:sz w:val="24"/>
          <w:szCs w:val="24"/>
        </w:rPr>
      </w:pPr>
      <w:r w:rsidRPr="00B221F7">
        <w:rPr>
          <w:rFonts w:ascii="Cambria" w:hAnsi="Cambria"/>
          <w:sz w:val="24"/>
          <w:szCs w:val="24"/>
        </w:rPr>
        <w:lastRenderedPageBreak/>
        <w:t>Szczegółowo</w:t>
      </w:r>
      <w:r w:rsidR="009C64FE" w:rsidRPr="00B221F7">
        <w:rPr>
          <w:rFonts w:ascii="Cambria" w:hAnsi="Cambria"/>
          <w:sz w:val="24"/>
          <w:szCs w:val="24"/>
        </w:rPr>
        <w:t xml:space="preserve"> przedmiot zamówienia oraz zakres robót i</w:t>
      </w:r>
      <w:r w:rsidR="0060106A" w:rsidRPr="00B221F7">
        <w:rPr>
          <w:rFonts w:ascii="Cambria" w:hAnsi="Cambria"/>
          <w:sz w:val="24"/>
          <w:szCs w:val="24"/>
        </w:rPr>
        <w:t xml:space="preserve"> obowiązków Wykonawcy określ</w:t>
      </w:r>
      <w:r w:rsidR="00FB34B9" w:rsidRPr="00B221F7">
        <w:rPr>
          <w:rFonts w:ascii="Cambria" w:hAnsi="Cambria"/>
          <w:sz w:val="24"/>
          <w:szCs w:val="24"/>
        </w:rPr>
        <w:t>ają:</w:t>
      </w:r>
      <w:r w:rsidR="00FB34B9" w:rsidRPr="00B221F7">
        <w:rPr>
          <w:rFonts w:ascii="Cambria" w:hAnsi="Cambria" w:cs="Arial"/>
          <w:sz w:val="24"/>
          <w:szCs w:val="24"/>
        </w:rPr>
        <w:t xml:space="preserve"> </w:t>
      </w:r>
    </w:p>
    <w:p w:rsidR="00787E7A" w:rsidRPr="00B221F7" w:rsidRDefault="00787E7A" w:rsidP="00EA2501">
      <w:pPr>
        <w:pStyle w:val="Akapitzlist"/>
        <w:numPr>
          <w:ilvl w:val="0"/>
          <w:numId w:val="62"/>
        </w:numPr>
        <w:tabs>
          <w:tab w:val="left" w:pos="709"/>
        </w:tabs>
        <w:spacing w:line="276" w:lineRule="auto"/>
        <w:jc w:val="both"/>
        <w:rPr>
          <w:rFonts w:ascii="Cambria" w:hAnsi="Cambria" w:cs="Arial"/>
          <w:sz w:val="24"/>
          <w:szCs w:val="24"/>
        </w:rPr>
      </w:pPr>
      <w:r w:rsidRPr="00B221F7">
        <w:rPr>
          <w:rFonts w:ascii="Cambria" w:hAnsi="Cambria" w:cs="Arial"/>
          <w:sz w:val="24"/>
          <w:szCs w:val="24"/>
        </w:rPr>
        <w:t>Projektowane postanowienia umowy - załącznik nr 2 do SWZ,</w:t>
      </w:r>
    </w:p>
    <w:p w:rsidR="00787E7A" w:rsidRPr="00D22F88" w:rsidRDefault="00D22F88" w:rsidP="00EA2501">
      <w:pPr>
        <w:pStyle w:val="Akapitzlist"/>
        <w:numPr>
          <w:ilvl w:val="0"/>
          <w:numId w:val="62"/>
        </w:numPr>
        <w:tabs>
          <w:tab w:val="left" w:pos="709"/>
        </w:tabs>
        <w:spacing w:line="276" w:lineRule="auto"/>
        <w:jc w:val="both"/>
        <w:rPr>
          <w:rFonts w:ascii="Cambria" w:hAnsi="Cambria" w:cs="Arial"/>
          <w:sz w:val="24"/>
          <w:szCs w:val="24"/>
        </w:rPr>
      </w:pPr>
      <w:r w:rsidRPr="00D22F88">
        <w:rPr>
          <w:rFonts w:ascii="Cambria" w:hAnsi="Cambria" w:cs="Arial"/>
          <w:sz w:val="24"/>
          <w:szCs w:val="24"/>
        </w:rPr>
        <w:t>Dokumentacja p</w:t>
      </w:r>
      <w:r w:rsidR="00787E7A" w:rsidRPr="00D22F88">
        <w:rPr>
          <w:rFonts w:ascii="Cambria" w:hAnsi="Cambria" w:cs="Arial"/>
          <w:sz w:val="24"/>
          <w:szCs w:val="24"/>
        </w:rPr>
        <w:t>rojekt</w:t>
      </w:r>
      <w:r w:rsidRPr="00D22F88">
        <w:rPr>
          <w:rFonts w:ascii="Cambria" w:hAnsi="Cambria" w:cs="Arial"/>
          <w:sz w:val="24"/>
          <w:szCs w:val="24"/>
        </w:rPr>
        <w:t>owa</w:t>
      </w:r>
      <w:r w:rsidR="00787E7A" w:rsidRPr="00D22F88">
        <w:rPr>
          <w:rFonts w:ascii="Cambria" w:hAnsi="Cambria" w:cs="Arial"/>
          <w:sz w:val="24"/>
          <w:szCs w:val="24"/>
        </w:rPr>
        <w:t xml:space="preserve"> </w:t>
      </w:r>
      <w:r w:rsidR="007F18D2">
        <w:rPr>
          <w:rFonts w:ascii="Cambria" w:hAnsi="Cambria" w:cs="Arial"/>
          <w:sz w:val="24"/>
          <w:szCs w:val="24"/>
        </w:rPr>
        <w:t>- załącznik nr 5</w:t>
      </w:r>
      <w:r w:rsidR="00787E7A" w:rsidRPr="00D22F88">
        <w:rPr>
          <w:rFonts w:ascii="Cambria" w:hAnsi="Cambria" w:cs="Arial"/>
          <w:sz w:val="24"/>
          <w:szCs w:val="24"/>
        </w:rPr>
        <w:t xml:space="preserve"> do SWZ,</w:t>
      </w:r>
    </w:p>
    <w:p w:rsidR="009264A9" w:rsidRPr="00437CEB" w:rsidRDefault="009264A9" w:rsidP="00EA2501">
      <w:pPr>
        <w:pStyle w:val="Akapitzlist"/>
        <w:numPr>
          <w:ilvl w:val="0"/>
          <w:numId w:val="49"/>
        </w:numPr>
        <w:tabs>
          <w:tab w:val="left" w:pos="709"/>
        </w:tabs>
        <w:spacing w:line="276" w:lineRule="auto"/>
        <w:jc w:val="both"/>
        <w:rPr>
          <w:rFonts w:ascii="Cambria" w:hAnsi="Cambria"/>
          <w:sz w:val="24"/>
          <w:szCs w:val="24"/>
        </w:rPr>
      </w:pPr>
      <w:r w:rsidRPr="00437CEB">
        <w:rPr>
          <w:rFonts w:ascii="Cambria" w:hAnsi="Cambria"/>
          <w:b/>
          <w:sz w:val="24"/>
          <w:szCs w:val="24"/>
        </w:rPr>
        <w:t>Nazwa i kod Wspólnego Słownika Zamówień (CPV):</w:t>
      </w:r>
    </w:p>
    <w:p w:rsidR="00952C47" w:rsidRPr="006316C5" w:rsidRDefault="00952C47" w:rsidP="006316C5">
      <w:pPr>
        <w:pStyle w:val="Akapitzlist"/>
        <w:tabs>
          <w:tab w:val="left" w:pos="709"/>
        </w:tabs>
        <w:spacing w:line="276" w:lineRule="auto"/>
        <w:ind w:left="360"/>
        <w:jc w:val="both"/>
        <w:rPr>
          <w:rFonts w:ascii="Cambria" w:hAnsi="Cambria"/>
          <w:iCs/>
          <w:sz w:val="24"/>
          <w:szCs w:val="24"/>
        </w:rPr>
      </w:pPr>
      <w:r w:rsidRPr="00437CEB">
        <w:rPr>
          <w:rFonts w:ascii="Cambria" w:hAnsi="Cambria"/>
          <w:sz w:val="24"/>
          <w:szCs w:val="24"/>
        </w:rPr>
        <w:t xml:space="preserve">      </w:t>
      </w:r>
      <w:r w:rsidR="00F90486" w:rsidRPr="00437CEB">
        <w:rPr>
          <w:rStyle w:val="Uwydatnienie"/>
          <w:rFonts w:ascii="Cambria" w:hAnsi="Cambria"/>
          <w:i w:val="0"/>
          <w:sz w:val="24"/>
          <w:szCs w:val="24"/>
        </w:rPr>
        <w:t>45233000-9 Roboty w zakresie konstruowania, fundamentowania oraz wykonywania</w:t>
      </w:r>
      <w:r w:rsidR="006316C5">
        <w:rPr>
          <w:rStyle w:val="Uwydatnienie"/>
          <w:rFonts w:ascii="Cambria" w:hAnsi="Cambria"/>
          <w:i w:val="0"/>
          <w:sz w:val="24"/>
          <w:szCs w:val="24"/>
        </w:rPr>
        <w:t xml:space="preserve"> </w:t>
      </w:r>
      <w:r w:rsidR="00F90486" w:rsidRPr="00437CEB">
        <w:rPr>
          <w:rStyle w:val="Uwydatnienie"/>
          <w:rFonts w:ascii="Cambria" w:hAnsi="Cambria"/>
          <w:i w:val="0"/>
          <w:sz w:val="24"/>
          <w:szCs w:val="24"/>
        </w:rPr>
        <w:t>nawierzchni autostrad, dróg</w:t>
      </w:r>
    </w:p>
    <w:p w:rsidR="009C64FE" w:rsidRPr="00437CEB" w:rsidRDefault="00F90486" w:rsidP="00C7799E">
      <w:pPr>
        <w:pStyle w:val="Akapitzlist"/>
        <w:tabs>
          <w:tab w:val="left" w:pos="709"/>
        </w:tabs>
        <w:spacing w:line="276" w:lineRule="auto"/>
        <w:ind w:left="709"/>
        <w:jc w:val="both"/>
        <w:rPr>
          <w:rFonts w:ascii="Cambria" w:hAnsi="Cambria"/>
          <w:sz w:val="24"/>
          <w:szCs w:val="24"/>
          <w:highlight w:val="yellow"/>
        </w:rPr>
      </w:pPr>
      <w:r w:rsidRPr="00437CEB">
        <w:rPr>
          <w:rStyle w:val="Uwydatnienie"/>
          <w:rFonts w:ascii="Cambria" w:hAnsi="Cambria"/>
          <w:i w:val="0"/>
          <w:sz w:val="24"/>
          <w:szCs w:val="24"/>
        </w:rPr>
        <w:t>45112210-0 Usuwanie wierzchniej warstwy gleby</w:t>
      </w:r>
    </w:p>
    <w:p w:rsidR="009C64FE" w:rsidRPr="00437CEB" w:rsidRDefault="00F90486" w:rsidP="00C7799E">
      <w:pPr>
        <w:pStyle w:val="Akapitzlist"/>
        <w:tabs>
          <w:tab w:val="left" w:pos="709"/>
        </w:tabs>
        <w:spacing w:line="276" w:lineRule="auto"/>
        <w:ind w:left="709"/>
        <w:jc w:val="both"/>
        <w:rPr>
          <w:rFonts w:ascii="Cambria" w:hAnsi="Cambria"/>
          <w:sz w:val="24"/>
          <w:szCs w:val="24"/>
          <w:highlight w:val="yellow"/>
        </w:rPr>
      </w:pPr>
      <w:r w:rsidRPr="00437CEB">
        <w:rPr>
          <w:rStyle w:val="Uwydatnienie"/>
          <w:rFonts w:ascii="Cambria" w:hAnsi="Cambria"/>
          <w:i w:val="0"/>
          <w:sz w:val="24"/>
          <w:szCs w:val="24"/>
        </w:rPr>
        <w:t>45111000-8 Roboty w zakresie burzenia, roboty ziemne</w:t>
      </w:r>
    </w:p>
    <w:p w:rsidR="00CC28AC" w:rsidRPr="00437CEB" w:rsidRDefault="00F90486" w:rsidP="00C7799E">
      <w:pPr>
        <w:pStyle w:val="Akapitzlist"/>
        <w:tabs>
          <w:tab w:val="left" w:pos="709"/>
        </w:tabs>
        <w:spacing w:line="276" w:lineRule="auto"/>
        <w:ind w:left="709"/>
        <w:jc w:val="both"/>
        <w:rPr>
          <w:rFonts w:ascii="Cambria" w:hAnsi="Cambria"/>
          <w:sz w:val="24"/>
          <w:szCs w:val="24"/>
          <w:highlight w:val="yellow"/>
        </w:rPr>
      </w:pPr>
      <w:r w:rsidRPr="00437CEB">
        <w:rPr>
          <w:rStyle w:val="Uwydatnienie"/>
          <w:rFonts w:ascii="Cambria" w:hAnsi="Cambria"/>
          <w:i w:val="0"/>
          <w:sz w:val="24"/>
          <w:szCs w:val="24"/>
        </w:rPr>
        <w:t>45233141-9 Roboty w zakresie konserwacji dróg</w:t>
      </w:r>
    </w:p>
    <w:p w:rsidR="00CC28AC" w:rsidRPr="00437CEB" w:rsidRDefault="00F90486" w:rsidP="00C7799E">
      <w:pPr>
        <w:pStyle w:val="Akapitzlist"/>
        <w:tabs>
          <w:tab w:val="left" w:pos="709"/>
        </w:tabs>
        <w:spacing w:line="276" w:lineRule="auto"/>
        <w:ind w:left="709"/>
        <w:jc w:val="both"/>
        <w:rPr>
          <w:rFonts w:ascii="Cambria" w:hAnsi="Cambria"/>
          <w:sz w:val="24"/>
          <w:szCs w:val="24"/>
          <w:highlight w:val="yellow"/>
        </w:rPr>
      </w:pPr>
      <w:r w:rsidRPr="00437CEB">
        <w:rPr>
          <w:rStyle w:val="Uwydatnienie"/>
          <w:rFonts w:ascii="Cambria" w:hAnsi="Cambria"/>
          <w:i w:val="0"/>
          <w:sz w:val="24"/>
          <w:szCs w:val="24"/>
        </w:rPr>
        <w:t>45112000-5 Roboty w zakresie usuwania gleby</w:t>
      </w:r>
    </w:p>
    <w:p w:rsidR="00CC28AC" w:rsidRPr="00F90486" w:rsidRDefault="00F90486" w:rsidP="00C7799E">
      <w:pPr>
        <w:pStyle w:val="Akapitzlist"/>
        <w:tabs>
          <w:tab w:val="left" w:pos="709"/>
        </w:tabs>
        <w:spacing w:line="276" w:lineRule="auto"/>
        <w:ind w:left="709"/>
        <w:jc w:val="both"/>
        <w:rPr>
          <w:rFonts w:ascii="Cambria" w:hAnsi="Cambria"/>
          <w:sz w:val="24"/>
          <w:szCs w:val="24"/>
          <w:highlight w:val="yellow"/>
        </w:rPr>
      </w:pPr>
      <w:r w:rsidRPr="00437CEB">
        <w:rPr>
          <w:rStyle w:val="Uwydatnienie"/>
          <w:rFonts w:ascii="Cambria" w:hAnsi="Cambria"/>
          <w:i w:val="0"/>
          <w:sz w:val="24"/>
          <w:szCs w:val="24"/>
        </w:rPr>
        <w:t>45233290-8 Instalowanie znaków drogowych</w:t>
      </w:r>
    </w:p>
    <w:p w:rsidR="001972E0" w:rsidRDefault="001972E0" w:rsidP="00EA2501">
      <w:pPr>
        <w:pStyle w:val="Akapitzlist"/>
        <w:numPr>
          <w:ilvl w:val="0"/>
          <w:numId w:val="49"/>
        </w:numPr>
        <w:tabs>
          <w:tab w:val="left" w:pos="709"/>
        </w:tabs>
        <w:spacing w:line="276" w:lineRule="auto"/>
        <w:jc w:val="both"/>
        <w:rPr>
          <w:rFonts w:ascii="Cambria" w:hAnsi="Cambria"/>
          <w:b/>
          <w:sz w:val="24"/>
          <w:szCs w:val="24"/>
        </w:rPr>
      </w:pPr>
      <w:r w:rsidRPr="001972E0">
        <w:rPr>
          <w:rFonts w:ascii="Cambria" w:hAnsi="Cambria"/>
          <w:b/>
          <w:sz w:val="24"/>
          <w:szCs w:val="24"/>
        </w:rPr>
        <w:t>Rozwiązania równoważne</w:t>
      </w:r>
    </w:p>
    <w:p w:rsidR="002D3B03"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 xml:space="preserve">W każdym przypadku użycia w opisie przedmiotu zamówienia lub załącznikach norm, ocen technicznych, specyfikacji technicznych i systemów referencji technicznych, o których mowa w art. 101 ust. 1 pkt. 2 oraz ust. 3 ustawy </w:t>
      </w:r>
      <w:proofErr w:type="spellStart"/>
      <w:r w:rsidRPr="002D3B03">
        <w:rPr>
          <w:rFonts w:ascii="Cambria" w:eastAsia="Arial" w:hAnsi="Cambria" w:cs="Arial"/>
          <w:sz w:val="24"/>
          <w:szCs w:val="24"/>
        </w:rPr>
        <w:t>Pzp</w:t>
      </w:r>
      <w:proofErr w:type="spellEnd"/>
      <w:r w:rsidRPr="002D3B03">
        <w:rPr>
          <w:rFonts w:ascii="Cambria" w:eastAsia="Arial" w:hAnsi="Cambria" w:cs="Arial"/>
          <w:sz w:val="24"/>
          <w:szCs w:val="24"/>
        </w:rPr>
        <w:t>, Wykonawca powinien przyjąć, że odmienieniu takiemu towarzyszą wyrazy „lub równoważne”.</w:t>
      </w:r>
    </w:p>
    <w:p w:rsidR="002D3B03"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Wykonawca analizując dokumentację powinien zał</w:t>
      </w:r>
      <w:r w:rsidR="001704A0">
        <w:rPr>
          <w:rFonts w:ascii="Cambria" w:eastAsia="Arial" w:hAnsi="Cambria" w:cs="Arial"/>
          <w:sz w:val="24"/>
          <w:szCs w:val="24"/>
        </w:rPr>
        <w:t>ożyć, że każdemu odniesieniu, o </w:t>
      </w:r>
      <w:r w:rsidRPr="002D3B03">
        <w:rPr>
          <w:rFonts w:ascii="Cambria" w:eastAsia="Arial" w:hAnsi="Cambria" w:cs="Arial"/>
          <w:sz w:val="24"/>
          <w:szCs w:val="24"/>
        </w:rPr>
        <w:t>którym mowa w art. 101 ust. 1 pkt. 2 o</w:t>
      </w:r>
      <w:r w:rsidR="001704A0">
        <w:rPr>
          <w:rFonts w:ascii="Cambria" w:eastAsia="Arial" w:hAnsi="Cambria" w:cs="Arial"/>
          <w:sz w:val="24"/>
          <w:szCs w:val="24"/>
        </w:rPr>
        <w:t xml:space="preserve">raz ust. 3 ustawy </w:t>
      </w:r>
      <w:proofErr w:type="spellStart"/>
      <w:r w:rsidR="001704A0">
        <w:rPr>
          <w:rFonts w:ascii="Cambria" w:eastAsia="Arial" w:hAnsi="Cambria" w:cs="Arial"/>
          <w:sz w:val="24"/>
          <w:szCs w:val="24"/>
        </w:rPr>
        <w:t>Pzp</w:t>
      </w:r>
      <w:proofErr w:type="spellEnd"/>
      <w:r w:rsidR="001704A0">
        <w:rPr>
          <w:rFonts w:ascii="Cambria" w:eastAsia="Arial" w:hAnsi="Cambria" w:cs="Arial"/>
          <w:sz w:val="24"/>
          <w:szCs w:val="24"/>
        </w:rPr>
        <w:t xml:space="preserve"> użytemu w </w:t>
      </w:r>
      <w:r w:rsidRPr="002D3B03">
        <w:rPr>
          <w:rFonts w:ascii="Cambria" w:eastAsia="Arial" w:hAnsi="Cambria" w:cs="Arial"/>
          <w:sz w:val="24"/>
          <w:szCs w:val="24"/>
        </w:rPr>
        <w:t>dokumentacji towarzyszy wyraz „lub równoważne". Wszystkie kryteria i cechy opisane w normach, ocenach technicznych, specyfikacjach technicznych i systemach referencji technicznych wyznaczają minimalne standardy, które musi spełnić oferowany produkt lub usługa.</w:t>
      </w:r>
    </w:p>
    <w:p w:rsidR="002D3B03"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w:t>
      </w:r>
      <w:r w:rsidR="001F0C72">
        <w:rPr>
          <w:rFonts w:ascii="Cambria" w:eastAsia="Arial" w:hAnsi="Cambria" w:cs="Arial"/>
          <w:sz w:val="24"/>
          <w:szCs w:val="24"/>
        </w:rPr>
        <w:t xml:space="preserve"> </w:t>
      </w:r>
      <w:r w:rsidRPr="002D3B03">
        <w:rPr>
          <w:rFonts w:ascii="Cambria" w:eastAsia="Arial" w:hAnsi="Cambria" w:cs="Arial"/>
          <w:sz w:val="24"/>
          <w:szCs w:val="24"/>
        </w:rPr>
        <w:t>i jakościowych podobnych lub lepszych, których zastosowanie w żaden sposób nie wpłynie negatywnie na prawidłowe funkcj</w:t>
      </w:r>
      <w:r w:rsidR="001704A0">
        <w:rPr>
          <w:rFonts w:ascii="Cambria" w:eastAsia="Arial" w:hAnsi="Cambria" w:cs="Arial"/>
          <w:sz w:val="24"/>
          <w:szCs w:val="24"/>
        </w:rPr>
        <w:t>onowanie rozwiązań przyjętych w </w:t>
      </w:r>
      <w:r w:rsidRPr="002D3B03">
        <w:rPr>
          <w:rFonts w:ascii="Cambria" w:eastAsia="Arial" w:hAnsi="Cambria" w:cs="Arial"/>
          <w:sz w:val="24"/>
          <w:szCs w:val="24"/>
        </w:rPr>
        <w:t>dokumentacji projektowej. Wykonawca, który zastosuje urządzenia lub materiały równoważne będzie obowiązany wykazać w trakcie realizacji zamówienia, że zastosowane przez niego urządzenia i materiały spełniają wymagania określone przez Zamawiającego.</w:t>
      </w:r>
    </w:p>
    <w:p w:rsidR="002D3B03" w:rsidRPr="00C7799E" w:rsidRDefault="002D3B03" w:rsidP="00C7799E">
      <w:pPr>
        <w:pStyle w:val="Akapitzlist"/>
        <w:spacing w:after="120" w:line="276" w:lineRule="auto"/>
        <w:ind w:left="357" w:right="23"/>
        <w:contextualSpacing w:val="0"/>
        <w:jc w:val="both"/>
        <w:rPr>
          <w:rFonts w:ascii="Cambria" w:hAnsi="Cambria"/>
          <w:sz w:val="24"/>
          <w:szCs w:val="24"/>
        </w:rPr>
      </w:pPr>
      <w:r w:rsidRPr="002D3B03">
        <w:rPr>
          <w:rFonts w:ascii="Cambria" w:eastAsia="Arial" w:hAnsi="Cambria" w:cs="Arial"/>
          <w:sz w:val="24"/>
          <w:szCs w:val="24"/>
        </w:rPr>
        <w:t xml:space="preserve">Użycie w dokumentacji projektowej etykiety oznacza, że Zamawiający akceptuje wszystkie etykiety potwierdzające, że dane roboty budowlane, dostawy lub usługi spełniają równoważne wymagania określonej </w:t>
      </w:r>
      <w:r w:rsidR="001704A0">
        <w:rPr>
          <w:rFonts w:ascii="Cambria" w:eastAsia="Arial" w:hAnsi="Cambria" w:cs="Arial"/>
          <w:sz w:val="24"/>
          <w:szCs w:val="24"/>
        </w:rPr>
        <w:t>przez zamawiającego etykiety. W </w:t>
      </w:r>
      <w:r w:rsidRPr="002D3B03">
        <w:rPr>
          <w:rFonts w:ascii="Cambria" w:eastAsia="Arial" w:hAnsi="Cambria" w:cs="Arial"/>
          <w:sz w:val="24"/>
          <w:szCs w:val="24"/>
        </w:rPr>
        <w:t>przypadku gdy wykonawca z przyczyn od niego niezależnych nie może uzyskać określonej przez zamawiającego etykiety lub równo</w:t>
      </w:r>
      <w:r w:rsidR="001F0C72">
        <w:rPr>
          <w:rFonts w:ascii="Cambria" w:eastAsia="Arial" w:hAnsi="Cambria" w:cs="Arial"/>
          <w:sz w:val="24"/>
          <w:szCs w:val="24"/>
        </w:rPr>
        <w:t>ważnej etykiety, zamawiający, w </w:t>
      </w:r>
      <w:r w:rsidRPr="002D3B03">
        <w:rPr>
          <w:rFonts w:ascii="Cambria" w:eastAsia="Arial" w:hAnsi="Cambria" w:cs="Arial"/>
          <w:sz w:val="24"/>
          <w:szCs w:val="24"/>
        </w:rPr>
        <w:t xml:space="preserve">terminie, przez siebie wyznaczonym akceptuje inne odpowiednie przedmiotowe </w:t>
      </w:r>
      <w:r w:rsidRPr="002D3B03">
        <w:rPr>
          <w:rFonts w:ascii="Cambria" w:eastAsia="Arial" w:hAnsi="Cambria" w:cs="Arial"/>
          <w:sz w:val="24"/>
          <w:szCs w:val="24"/>
        </w:rPr>
        <w:lastRenderedPageBreak/>
        <w:t>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p>
    <w:p w:rsidR="002D3B03" w:rsidRPr="00C7799E" w:rsidRDefault="002D3B03" w:rsidP="00C7799E">
      <w:pPr>
        <w:pStyle w:val="Akapitzlist"/>
        <w:spacing w:after="120" w:line="276" w:lineRule="auto"/>
        <w:ind w:left="357" w:right="23"/>
        <w:contextualSpacing w:val="0"/>
        <w:jc w:val="both"/>
        <w:rPr>
          <w:rFonts w:ascii="Cambria" w:hAnsi="Cambria"/>
          <w:sz w:val="24"/>
          <w:szCs w:val="24"/>
        </w:rPr>
      </w:pPr>
      <w:r w:rsidRPr="002D3B03">
        <w:rPr>
          <w:rFonts w:ascii="Cambria" w:eastAsia="Arial" w:hAnsi="Cambria" w:cs="Arial"/>
          <w:sz w:val="24"/>
          <w:szCs w:val="24"/>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r w:rsidR="00C7799E">
        <w:rPr>
          <w:rFonts w:ascii="Cambria" w:eastAsia="Arial" w:hAnsi="Cambria" w:cs="Arial"/>
          <w:sz w:val="24"/>
          <w:szCs w:val="24"/>
        </w:rPr>
        <w:t>.</w:t>
      </w:r>
    </w:p>
    <w:p w:rsidR="002D3B03" w:rsidRPr="00C7799E" w:rsidRDefault="002D3B03" w:rsidP="00C7799E">
      <w:pPr>
        <w:pStyle w:val="Akapitzlist"/>
        <w:spacing w:after="120" w:line="276" w:lineRule="auto"/>
        <w:ind w:left="357" w:right="23"/>
        <w:contextualSpacing w:val="0"/>
        <w:jc w:val="both"/>
        <w:rPr>
          <w:rFonts w:ascii="Cambria" w:hAnsi="Cambria"/>
          <w:sz w:val="24"/>
          <w:szCs w:val="24"/>
        </w:rPr>
      </w:pPr>
      <w:r w:rsidRPr="002D3B03">
        <w:rPr>
          <w:rFonts w:ascii="Cambria" w:eastAsia="Arial" w:hAnsi="Cambria" w:cs="Arial"/>
          <w:sz w:val="24"/>
          <w:szCs w:val="24"/>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w:t>
      </w:r>
      <w:r w:rsidR="001704A0">
        <w:rPr>
          <w:rFonts w:ascii="Cambria" w:eastAsia="Arial" w:hAnsi="Cambria" w:cs="Arial"/>
          <w:sz w:val="24"/>
          <w:szCs w:val="24"/>
        </w:rPr>
        <w:t>anych parametrów projektowych i </w:t>
      </w:r>
      <w:r w:rsidRPr="002D3B03">
        <w:rPr>
          <w:rFonts w:ascii="Cambria" w:eastAsia="Arial" w:hAnsi="Cambria" w:cs="Arial"/>
          <w:sz w:val="24"/>
          <w:szCs w:val="24"/>
        </w:rPr>
        <w:t>nie spowoduje ryzyka niezgodności wykonanych prac z dokumentacją techniczną.</w:t>
      </w:r>
    </w:p>
    <w:p w:rsidR="00D230E1" w:rsidRPr="00C7799E" w:rsidRDefault="002D3B03" w:rsidP="00C7799E">
      <w:pPr>
        <w:pStyle w:val="Akapitzlist"/>
        <w:spacing w:after="120" w:line="276" w:lineRule="auto"/>
        <w:ind w:left="357" w:right="23"/>
        <w:contextualSpacing w:val="0"/>
        <w:jc w:val="both"/>
        <w:rPr>
          <w:rFonts w:ascii="Cambria" w:eastAsia="Arial" w:hAnsi="Cambria" w:cs="Arial"/>
          <w:sz w:val="24"/>
          <w:szCs w:val="24"/>
        </w:rPr>
      </w:pPr>
      <w:r w:rsidRPr="002D3B03">
        <w:rPr>
          <w:rFonts w:ascii="Cambria" w:eastAsia="Arial" w:hAnsi="Cambria" w:cs="Arial"/>
          <w:sz w:val="24"/>
          <w:szCs w:val="24"/>
        </w:rPr>
        <w:t>Wykonawca, który powołuje się na rozwiązania równoważne jest obowiązany wykazać, że oferowane przez niego rozwiązania spełniają wymagania określone przez Zamawiającego. W takim przypadku, wykonawca załącza do oferty wykaz rozwiązań równoważnych wraz z jego opisem lub normami.</w:t>
      </w:r>
    </w:p>
    <w:p w:rsidR="00CC28AC" w:rsidRPr="008C6047" w:rsidRDefault="00CC28AC" w:rsidP="00EA2501">
      <w:pPr>
        <w:pStyle w:val="Akapitzlist"/>
        <w:numPr>
          <w:ilvl w:val="0"/>
          <w:numId w:val="49"/>
        </w:numPr>
        <w:autoSpaceDE w:val="0"/>
        <w:autoSpaceDN w:val="0"/>
        <w:adjustRightInd w:val="0"/>
        <w:spacing w:line="276" w:lineRule="auto"/>
        <w:ind w:left="357" w:hanging="357"/>
        <w:jc w:val="both"/>
        <w:rPr>
          <w:rFonts w:ascii="Cambria" w:eastAsiaTheme="minorHAnsi" w:hAnsi="Cambria" w:cs="Arial"/>
          <w:color w:val="000000"/>
          <w:sz w:val="24"/>
          <w:szCs w:val="24"/>
          <w:lang w:eastAsia="en-US"/>
        </w:rPr>
      </w:pPr>
      <w:r w:rsidRPr="00CC28AC">
        <w:rPr>
          <w:rFonts w:ascii="Cambria" w:eastAsiaTheme="minorHAnsi" w:hAnsi="Cambria" w:cs="Arial"/>
          <w:color w:val="000000"/>
          <w:sz w:val="24"/>
          <w:szCs w:val="24"/>
          <w:lang w:eastAsia="en-US"/>
        </w:rPr>
        <w:t xml:space="preserve">Zamawiający w oparciu o art. 95 ust. 1 </w:t>
      </w:r>
      <w:proofErr w:type="spellStart"/>
      <w:r w:rsidRPr="00CC28AC">
        <w:rPr>
          <w:rFonts w:ascii="Cambria" w:eastAsiaTheme="minorHAnsi" w:hAnsi="Cambria" w:cs="Arial"/>
          <w:color w:val="000000"/>
          <w:sz w:val="24"/>
          <w:szCs w:val="24"/>
          <w:lang w:eastAsia="en-US"/>
        </w:rPr>
        <w:t>Pzp</w:t>
      </w:r>
      <w:proofErr w:type="spellEnd"/>
      <w:r w:rsidRPr="00CC28AC">
        <w:rPr>
          <w:rFonts w:ascii="Cambria" w:eastAsiaTheme="minorHAnsi" w:hAnsi="Cambria" w:cs="Arial"/>
          <w:color w:val="000000"/>
          <w:sz w:val="24"/>
          <w:szCs w:val="24"/>
          <w:lang w:eastAsia="en-US"/>
        </w:rPr>
        <w:t xml:space="preserve"> wymaga, aby przez cały okres realizacji robót Wykonawca zatrudniał na umowę o pracę wszystkich pracowników fizycznych, bezpośrednio związanych z wykonywaniem robót budowlanych stanowiących przedmiot niniejszego zamówienia. Liczbę pracowników niezbędnych do wykonania przedmiotu zamówienia określa Wykonawca, uwzględniając termin wykonania oraz złożoność dokumentacji projektowej. Wykonawca na każdym etapie realizacji umowy jest uprawniony do wprowadzenia lub wymiany dodatkowych pracowników zgłoszonych przed podpisaniem umowy. Do pracowników podwykonawców zapisy o pracownikach zatrudnionych na umowę o pracę do realizacji przedmiotu zamówienia stosuje się</w:t>
      </w:r>
      <w:r w:rsidR="008C6047">
        <w:rPr>
          <w:rFonts w:ascii="Cambria" w:eastAsiaTheme="minorHAnsi" w:hAnsi="Cambria" w:cs="Arial"/>
          <w:color w:val="000000"/>
          <w:sz w:val="24"/>
          <w:szCs w:val="24"/>
          <w:lang w:eastAsia="en-US"/>
        </w:rPr>
        <w:t xml:space="preserve"> odpowiednio. Sposób kontroli i </w:t>
      </w:r>
      <w:r w:rsidRPr="00CC28AC">
        <w:rPr>
          <w:rFonts w:ascii="Cambria" w:eastAsiaTheme="minorHAnsi" w:hAnsi="Cambria" w:cs="Arial"/>
          <w:color w:val="000000"/>
          <w:sz w:val="24"/>
          <w:szCs w:val="24"/>
          <w:lang w:eastAsia="en-US"/>
        </w:rPr>
        <w:t xml:space="preserve">weryfikacji zatrudnienia uregulowano w projekcie umowy. </w:t>
      </w:r>
    </w:p>
    <w:p w:rsidR="00D573D4" w:rsidRPr="00D573D4" w:rsidRDefault="00D573D4" w:rsidP="00EA2501">
      <w:pPr>
        <w:pStyle w:val="Akapitzlist"/>
        <w:numPr>
          <w:ilvl w:val="0"/>
          <w:numId w:val="49"/>
        </w:numPr>
        <w:spacing w:line="276" w:lineRule="auto"/>
        <w:ind w:left="357" w:right="23"/>
        <w:jc w:val="both"/>
        <w:rPr>
          <w:rFonts w:ascii="Cambria" w:eastAsia="Arial" w:hAnsi="Cambria" w:cs="Arial"/>
          <w:sz w:val="24"/>
          <w:szCs w:val="24"/>
        </w:rPr>
      </w:pPr>
      <w:r w:rsidRPr="00D573D4">
        <w:rPr>
          <w:rFonts w:ascii="Cambria" w:eastAsia="Arial" w:hAnsi="Cambria" w:cs="Arial"/>
          <w:b/>
          <w:sz w:val="24"/>
          <w:szCs w:val="24"/>
        </w:rPr>
        <w:t>Zamawiający nie dokonuje podziału zamówienia na części</w:t>
      </w:r>
      <w:r w:rsidRPr="00D573D4">
        <w:rPr>
          <w:rFonts w:ascii="Cambria" w:eastAsia="Arial" w:hAnsi="Cambria" w:cs="Arial"/>
          <w:sz w:val="24"/>
          <w:szCs w:val="24"/>
        </w:rPr>
        <w:t xml:space="preserve">. </w:t>
      </w:r>
    </w:p>
    <w:p w:rsidR="00D573D4" w:rsidRPr="00D573D4" w:rsidRDefault="00D573D4" w:rsidP="00D573D4">
      <w:pPr>
        <w:pStyle w:val="Akapitzlist"/>
        <w:spacing w:line="276" w:lineRule="auto"/>
        <w:ind w:left="357" w:right="23"/>
        <w:jc w:val="both"/>
        <w:rPr>
          <w:rFonts w:ascii="Cambria" w:eastAsia="Arial" w:hAnsi="Cambria" w:cs="Arial"/>
          <w:sz w:val="24"/>
          <w:szCs w:val="24"/>
        </w:rPr>
      </w:pPr>
      <w:r w:rsidRPr="00D573D4">
        <w:rPr>
          <w:rFonts w:ascii="Cambria" w:hAnsi="Cambria"/>
          <w:sz w:val="24"/>
          <w:szCs w:val="24"/>
        </w:rPr>
        <w:lastRenderedPageBreak/>
        <w:t>Biorąc pod uwagę specyfikę zamówienia oraz zakres robót budowlanych Zamawiający stwierdził, iż podział zamówienia publicznego na części, dający możliwość wyboru różnych Wykonawców, mających równolegle zrealizować przedstawiony zakres zamówienia jest niezasadny. Potrzeba skoordynowania działań różnych Wykonawców realizujących poszczególne części zamówienia mogłaby poważnie zagrozić właściwemu wykonaniu zamówienia. Brak podziału nie ogranicza w żaden sposób zasady konkurencyjności, gdyż Zamawiający dopuszcza w ramach niniejszego zamówienia podwykonawstwo, ponadto Wykonawcy mogą także wspólnie ubiegać się o udzielenie zamówienia publicznego. Formuła ta zwiększa także efektywność i logistykę w zarządzaniu, pozwala również zoptymalizować koszty budowy. W związku z powyższym podział zamówienia na części nie jest uzasadniony, bowiem naraża to Zamawiającego na ryzyko.</w:t>
      </w:r>
    </w:p>
    <w:p w:rsidR="000C3F05" w:rsidRDefault="00D230E1" w:rsidP="00EA2501">
      <w:pPr>
        <w:numPr>
          <w:ilvl w:val="0"/>
          <w:numId w:val="49"/>
        </w:numPr>
        <w:tabs>
          <w:tab w:val="left" w:pos="440"/>
        </w:tabs>
        <w:spacing w:line="276" w:lineRule="auto"/>
        <w:jc w:val="both"/>
        <w:rPr>
          <w:rFonts w:ascii="Cambria" w:eastAsia="Arial" w:hAnsi="Cambria" w:cs="Arial"/>
          <w:sz w:val="24"/>
          <w:szCs w:val="24"/>
        </w:rPr>
      </w:pPr>
      <w:r w:rsidRPr="00D230E1">
        <w:rPr>
          <w:rFonts w:ascii="Cambria" w:eastAsia="Arial" w:hAnsi="Cambria" w:cs="Arial"/>
          <w:sz w:val="24"/>
          <w:szCs w:val="24"/>
        </w:rPr>
        <w:t>Zamawiający zastrzega sobie możliwość zmiany wymagań i obowi</w:t>
      </w:r>
      <w:r w:rsidR="001F0C72">
        <w:rPr>
          <w:rFonts w:ascii="Cambria" w:eastAsia="Arial" w:hAnsi="Cambria" w:cs="Arial"/>
          <w:sz w:val="24"/>
          <w:szCs w:val="24"/>
        </w:rPr>
        <w:t>ązków wprowadzonych w treści SWZ</w:t>
      </w:r>
      <w:r w:rsidRPr="00D230E1">
        <w:rPr>
          <w:rFonts w:ascii="Cambria" w:eastAsia="Arial" w:hAnsi="Cambria" w:cs="Arial"/>
          <w:sz w:val="24"/>
          <w:szCs w:val="24"/>
        </w:rPr>
        <w:t>. Może mieć to miejsce w przypadku, gdy przepisy obwiązujące w okresie prowadzenia postępowania czy realizacji umowy będą wprowadzały wyłączenia lub możliwość odstąpienia od podanych / obowiązujących wymagań. Każdy taki przypadek musi być udokumentowany ze wskazaniem podstawy prawnej i opisu stanu faktycznego.</w:t>
      </w:r>
    </w:p>
    <w:p w:rsidR="00447043" w:rsidRPr="00D573D4" w:rsidRDefault="00447043" w:rsidP="00542F9F">
      <w:pPr>
        <w:tabs>
          <w:tab w:val="left" w:pos="709"/>
        </w:tabs>
        <w:spacing w:line="276" w:lineRule="auto"/>
        <w:jc w:val="both"/>
        <w:rPr>
          <w:rFonts w:ascii="Cambria" w:hAnsi="Cambria"/>
          <w:b/>
          <w:sz w:val="24"/>
          <w:szCs w:val="24"/>
        </w:rPr>
      </w:pPr>
    </w:p>
    <w:p w:rsidR="00542F9F" w:rsidRDefault="00542F9F" w:rsidP="00542F9F">
      <w:pPr>
        <w:pBdr>
          <w:bottom w:val="single" w:sz="4" w:space="1" w:color="auto"/>
        </w:pBdr>
        <w:shd w:val="clear" w:color="auto" w:fill="D9D9D9" w:themeFill="background1" w:themeFillShade="D9"/>
        <w:tabs>
          <w:tab w:val="left" w:pos="709"/>
        </w:tabs>
        <w:spacing w:line="276" w:lineRule="auto"/>
        <w:jc w:val="center"/>
        <w:rPr>
          <w:rFonts w:ascii="Cambria" w:hAnsi="Cambria"/>
          <w:sz w:val="24"/>
          <w:szCs w:val="24"/>
        </w:rPr>
      </w:pPr>
      <w:r>
        <w:rPr>
          <w:rFonts w:ascii="Cambria" w:hAnsi="Cambria"/>
          <w:sz w:val="24"/>
          <w:szCs w:val="24"/>
        </w:rPr>
        <w:t>Rozdział 5</w:t>
      </w:r>
    </w:p>
    <w:p w:rsidR="00542F9F" w:rsidRPr="00542F9F" w:rsidRDefault="00542F9F" w:rsidP="00542F9F">
      <w:pPr>
        <w:pBdr>
          <w:bottom w:val="single" w:sz="4" w:space="1" w:color="auto"/>
        </w:pBdr>
        <w:shd w:val="clear" w:color="auto" w:fill="D9D9D9" w:themeFill="background1" w:themeFillShade="D9"/>
        <w:tabs>
          <w:tab w:val="left" w:pos="709"/>
        </w:tabs>
        <w:spacing w:line="276" w:lineRule="auto"/>
        <w:jc w:val="center"/>
        <w:rPr>
          <w:rFonts w:ascii="Cambria" w:hAnsi="Cambria"/>
          <w:b/>
          <w:sz w:val="24"/>
          <w:szCs w:val="24"/>
        </w:rPr>
      </w:pPr>
      <w:r w:rsidRPr="00542F9F">
        <w:rPr>
          <w:rFonts w:ascii="Cambria" w:hAnsi="Cambria"/>
          <w:b/>
          <w:sz w:val="24"/>
          <w:szCs w:val="24"/>
        </w:rPr>
        <w:t>TERMIN WYKONANIA ZAMÓWIENIA</w:t>
      </w:r>
    </w:p>
    <w:p w:rsidR="0012613D" w:rsidRDefault="0012613D" w:rsidP="0012613D">
      <w:pPr>
        <w:pStyle w:val="Akapitzlist"/>
        <w:tabs>
          <w:tab w:val="left" w:pos="709"/>
        </w:tabs>
        <w:spacing w:line="276" w:lineRule="auto"/>
        <w:ind w:left="360"/>
        <w:jc w:val="both"/>
        <w:rPr>
          <w:rFonts w:ascii="Cambria" w:hAnsi="Cambria"/>
          <w:sz w:val="24"/>
          <w:szCs w:val="24"/>
        </w:rPr>
      </w:pPr>
    </w:p>
    <w:p w:rsidR="009C64FE" w:rsidRDefault="009C64FE" w:rsidP="00EA2501">
      <w:pPr>
        <w:pStyle w:val="Akapitzlist"/>
        <w:numPr>
          <w:ilvl w:val="0"/>
          <w:numId w:val="47"/>
        </w:numPr>
        <w:tabs>
          <w:tab w:val="left" w:pos="709"/>
        </w:tabs>
        <w:spacing w:line="276" w:lineRule="auto"/>
        <w:ind w:left="357" w:hanging="357"/>
        <w:jc w:val="both"/>
        <w:rPr>
          <w:rFonts w:ascii="Cambria" w:hAnsi="Cambria"/>
          <w:sz w:val="24"/>
          <w:szCs w:val="24"/>
        </w:rPr>
      </w:pPr>
      <w:r w:rsidRPr="009C64FE">
        <w:rPr>
          <w:rFonts w:ascii="Cambria" w:hAnsi="Cambria"/>
          <w:sz w:val="24"/>
          <w:szCs w:val="24"/>
        </w:rPr>
        <w:t xml:space="preserve">Termin rozpoczęcia zamówienia: </w:t>
      </w:r>
      <w:r w:rsidRPr="007A4240">
        <w:rPr>
          <w:rFonts w:ascii="Cambria" w:hAnsi="Cambria"/>
          <w:b/>
          <w:sz w:val="24"/>
          <w:szCs w:val="24"/>
        </w:rPr>
        <w:t>od dnia podpisania umowy</w:t>
      </w:r>
      <w:r w:rsidR="002534A7">
        <w:rPr>
          <w:rFonts w:ascii="Cambria" w:hAnsi="Cambria"/>
          <w:sz w:val="24"/>
          <w:szCs w:val="24"/>
        </w:rPr>
        <w:t>.</w:t>
      </w:r>
    </w:p>
    <w:p w:rsidR="00542F9F" w:rsidRDefault="009C64FE" w:rsidP="00EA2501">
      <w:pPr>
        <w:pStyle w:val="Akapitzlist"/>
        <w:numPr>
          <w:ilvl w:val="0"/>
          <w:numId w:val="47"/>
        </w:numPr>
        <w:tabs>
          <w:tab w:val="left" w:pos="709"/>
        </w:tabs>
        <w:spacing w:line="276" w:lineRule="auto"/>
        <w:ind w:left="357" w:hanging="357"/>
        <w:jc w:val="both"/>
        <w:rPr>
          <w:rFonts w:ascii="Cambria" w:hAnsi="Cambria"/>
          <w:sz w:val="24"/>
          <w:szCs w:val="24"/>
        </w:rPr>
      </w:pPr>
      <w:r>
        <w:rPr>
          <w:rFonts w:ascii="Cambria" w:hAnsi="Cambria"/>
          <w:sz w:val="24"/>
          <w:szCs w:val="24"/>
        </w:rPr>
        <w:t xml:space="preserve">Termin zakończenia budowy – </w:t>
      </w:r>
      <w:r w:rsidR="0021241E" w:rsidRPr="00F94E64">
        <w:rPr>
          <w:rFonts w:ascii="Cambria" w:hAnsi="Cambria"/>
          <w:b/>
          <w:sz w:val="24"/>
          <w:szCs w:val="24"/>
        </w:rPr>
        <w:t>do</w:t>
      </w:r>
      <w:r w:rsidR="0021241E">
        <w:rPr>
          <w:rFonts w:ascii="Cambria" w:hAnsi="Cambria"/>
          <w:sz w:val="24"/>
          <w:szCs w:val="24"/>
        </w:rPr>
        <w:t xml:space="preserve"> </w:t>
      </w:r>
      <w:r w:rsidR="00A32F89">
        <w:rPr>
          <w:rFonts w:ascii="Cambria" w:hAnsi="Cambria"/>
          <w:b/>
          <w:sz w:val="24"/>
          <w:szCs w:val="24"/>
        </w:rPr>
        <w:t>6</w:t>
      </w:r>
      <w:r w:rsidR="008C6047">
        <w:rPr>
          <w:rFonts w:ascii="Cambria" w:hAnsi="Cambria"/>
          <w:b/>
          <w:sz w:val="24"/>
          <w:szCs w:val="24"/>
        </w:rPr>
        <w:t xml:space="preserve"> miesięcy</w:t>
      </w:r>
      <w:r w:rsidR="00D230E1" w:rsidRPr="0021241E">
        <w:rPr>
          <w:rFonts w:ascii="Cambria" w:hAnsi="Cambria"/>
          <w:b/>
          <w:sz w:val="24"/>
          <w:szCs w:val="24"/>
        </w:rPr>
        <w:t xml:space="preserve"> </w:t>
      </w:r>
      <w:r w:rsidR="008C6047">
        <w:rPr>
          <w:rFonts w:ascii="Cambria" w:hAnsi="Cambria"/>
          <w:b/>
          <w:sz w:val="24"/>
          <w:szCs w:val="24"/>
        </w:rPr>
        <w:t>od dnia podpisania umowy.</w:t>
      </w:r>
    </w:p>
    <w:p w:rsidR="0095772B" w:rsidRPr="009C64FE" w:rsidRDefault="0095772B" w:rsidP="0095772B">
      <w:pPr>
        <w:pStyle w:val="Akapitzlist"/>
        <w:tabs>
          <w:tab w:val="left" w:pos="709"/>
        </w:tabs>
        <w:spacing w:line="276" w:lineRule="auto"/>
        <w:ind w:left="360"/>
        <w:jc w:val="both"/>
        <w:rPr>
          <w:rFonts w:ascii="Cambria" w:hAnsi="Cambria"/>
          <w:sz w:val="24"/>
          <w:szCs w:val="24"/>
        </w:rPr>
      </w:pPr>
    </w:p>
    <w:p w:rsidR="00542F9F" w:rsidRDefault="00542F9F" w:rsidP="00840075">
      <w:pPr>
        <w:pBdr>
          <w:bottom w:val="single" w:sz="4" w:space="1" w:color="auto"/>
        </w:pBdr>
        <w:shd w:val="clear" w:color="auto" w:fill="D9D9D9" w:themeFill="background1" w:themeFillShade="D9"/>
        <w:tabs>
          <w:tab w:val="left" w:pos="709"/>
        </w:tabs>
        <w:spacing w:line="276" w:lineRule="auto"/>
        <w:jc w:val="center"/>
        <w:rPr>
          <w:rFonts w:ascii="Cambria" w:hAnsi="Cambria"/>
          <w:sz w:val="24"/>
          <w:szCs w:val="24"/>
        </w:rPr>
      </w:pPr>
      <w:r>
        <w:rPr>
          <w:rFonts w:ascii="Cambria" w:hAnsi="Cambria"/>
          <w:sz w:val="24"/>
          <w:szCs w:val="24"/>
        </w:rPr>
        <w:t>Rozdział 6</w:t>
      </w:r>
    </w:p>
    <w:p w:rsidR="00542F9F" w:rsidRPr="00840075" w:rsidRDefault="00542F9F" w:rsidP="00840075">
      <w:pPr>
        <w:pBdr>
          <w:bottom w:val="single" w:sz="4" w:space="1" w:color="auto"/>
        </w:pBdr>
        <w:shd w:val="clear" w:color="auto" w:fill="D9D9D9" w:themeFill="background1" w:themeFillShade="D9"/>
        <w:tabs>
          <w:tab w:val="left" w:pos="709"/>
        </w:tabs>
        <w:spacing w:line="276" w:lineRule="auto"/>
        <w:jc w:val="center"/>
        <w:rPr>
          <w:rFonts w:ascii="Cambria" w:hAnsi="Cambria"/>
          <w:b/>
          <w:sz w:val="24"/>
          <w:szCs w:val="24"/>
        </w:rPr>
      </w:pPr>
      <w:r w:rsidRPr="00840075">
        <w:rPr>
          <w:rFonts w:ascii="Cambria" w:hAnsi="Cambria"/>
          <w:b/>
          <w:sz w:val="24"/>
          <w:szCs w:val="24"/>
        </w:rPr>
        <w:t xml:space="preserve">INFORMACJE O WARUNKACH UDZIAŁU W </w:t>
      </w:r>
      <w:r w:rsidR="00840075" w:rsidRPr="00840075">
        <w:rPr>
          <w:rFonts w:ascii="Cambria" w:hAnsi="Cambria"/>
          <w:b/>
          <w:sz w:val="24"/>
          <w:szCs w:val="24"/>
        </w:rPr>
        <w:t>POSTĘPOWANIU</w:t>
      </w:r>
    </w:p>
    <w:p w:rsidR="00840075" w:rsidRDefault="00840075" w:rsidP="00840075">
      <w:pPr>
        <w:pStyle w:val="Akapitzlist"/>
        <w:tabs>
          <w:tab w:val="left" w:pos="709"/>
        </w:tabs>
        <w:spacing w:line="276" w:lineRule="auto"/>
        <w:ind w:left="360"/>
        <w:jc w:val="both"/>
        <w:rPr>
          <w:rFonts w:ascii="Cambria" w:hAnsi="Cambria"/>
          <w:sz w:val="24"/>
          <w:szCs w:val="24"/>
          <w:u w:val="single"/>
        </w:rPr>
      </w:pPr>
    </w:p>
    <w:p w:rsidR="00840075" w:rsidRDefault="00535F90" w:rsidP="00EA2501">
      <w:pPr>
        <w:pStyle w:val="Akapitzlist"/>
        <w:numPr>
          <w:ilvl w:val="0"/>
          <w:numId w:val="50"/>
        </w:numPr>
        <w:tabs>
          <w:tab w:val="left" w:pos="709"/>
        </w:tabs>
        <w:spacing w:line="276" w:lineRule="auto"/>
        <w:jc w:val="both"/>
        <w:rPr>
          <w:rFonts w:ascii="Cambria" w:hAnsi="Cambria"/>
          <w:sz w:val="24"/>
          <w:szCs w:val="24"/>
        </w:rPr>
      </w:pPr>
      <w:r>
        <w:rPr>
          <w:rFonts w:ascii="Cambria" w:hAnsi="Cambria"/>
          <w:sz w:val="24"/>
          <w:szCs w:val="24"/>
        </w:rPr>
        <w:t xml:space="preserve">O </w:t>
      </w:r>
      <w:r w:rsidR="00840075">
        <w:rPr>
          <w:rFonts w:ascii="Cambria" w:hAnsi="Cambria"/>
          <w:sz w:val="24"/>
          <w:szCs w:val="24"/>
        </w:rPr>
        <w:t xml:space="preserve">udzielenie zamówienia </w:t>
      </w:r>
      <w:r w:rsidR="00840075" w:rsidRPr="00840075">
        <w:rPr>
          <w:rFonts w:ascii="Cambria" w:hAnsi="Cambria"/>
          <w:sz w:val="24"/>
          <w:szCs w:val="24"/>
        </w:rPr>
        <w:t>mogą ubiegać się Wykonawcy, którzy spełniają warunki udziału w postępowaniu dotyczące:</w:t>
      </w:r>
    </w:p>
    <w:p w:rsidR="00C631CE" w:rsidRPr="00451878" w:rsidRDefault="00C631CE" w:rsidP="0012613D">
      <w:pPr>
        <w:pStyle w:val="Akapitzlist"/>
        <w:numPr>
          <w:ilvl w:val="0"/>
          <w:numId w:val="2"/>
        </w:numPr>
        <w:tabs>
          <w:tab w:val="left" w:pos="709"/>
        </w:tabs>
        <w:spacing w:line="276" w:lineRule="auto"/>
        <w:jc w:val="both"/>
        <w:rPr>
          <w:rFonts w:ascii="Cambria" w:hAnsi="Cambria"/>
          <w:b/>
          <w:sz w:val="24"/>
          <w:szCs w:val="24"/>
        </w:rPr>
      </w:pPr>
      <w:r w:rsidRPr="00451878">
        <w:rPr>
          <w:rFonts w:ascii="Cambria" w:hAnsi="Cambria"/>
          <w:b/>
          <w:sz w:val="24"/>
          <w:szCs w:val="24"/>
        </w:rPr>
        <w:t>zdolności do występowania w obrocie gospodarczym</w:t>
      </w:r>
      <w:r>
        <w:rPr>
          <w:rFonts w:ascii="Cambria" w:hAnsi="Cambria"/>
          <w:b/>
          <w:sz w:val="24"/>
          <w:szCs w:val="24"/>
        </w:rPr>
        <w:t>;</w:t>
      </w:r>
    </w:p>
    <w:p w:rsidR="00C631CE" w:rsidRDefault="00C631CE" w:rsidP="0012613D">
      <w:pPr>
        <w:pStyle w:val="Akapitzlist"/>
        <w:tabs>
          <w:tab w:val="left" w:pos="709"/>
        </w:tabs>
        <w:spacing w:line="276" w:lineRule="auto"/>
        <w:ind w:left="1068"/>
        <w:jc w:val="both"/>
        <w:rPr>
          <w:rFonts w:ascii="Cambria" w:hAnsi="Cambria"/>
          <w:sz w:val="24"/>
          <w:szCs w:val="24"/>
          <w:u w:val="single"/>
        </w:rPr>
      </w:pPr>
      <w:r w:rsidRPr="00451878">
        <w:rPr>
          <w:rFonts w:ascii="Cambria" w:hAnsi="Cambria"/>
          <w:sz w:val="24"/>
          <w:szCs w:val="24"/>
          <w:u w:val="single"/>
        </w:rPr>
        <w:t>Określenie warunków:</w:t>
      </w:r>
    </w:p>
    <w:p w:rsidR="00C631CE" w:rsidRDefault="00C631CE" w:rsidP="0012613D">
      <w:pPr>
        <w:pStyle w:val="Akapitzlist"/>
        <w:tabs>
          <w:tab w:val="left" w:pos="709"/>
        </w:tabs>
        <w:spacing w:line="276" w:lineRule="auto"/>
        <w:ind w:left="1068"/>
        <w:jc w:val="both"/>
        <w:rPr>
          <w:rFonts w:ascii="Cambria" w:hAnsi="Cambria"/>
          <w:sz w:val="24"/>
          <w:szCs w:val="24"/>
        </w:rPr>
      </w:pPr>
      <w:r>
        <w:rPr>
          <w:rFonts w:ascii="Cambria" w:hAnsi="Cambria"/>
          <w:sz w:val="24"/>
          <w:szCs w:val="24"/>
        </w:rPr>
        <w:t>Zamawiający nie stawia warunków w powyższym zakresie.</w:t>
      </w:r>
    </w:p>
    <w:p w:rsidR="00C631CE" w:rsidRDefault="00C631CE" w:rsidP="0012613D">
      <w:pPr>
        <w:pStyle w:val="Akapitzlist"/>
        <w:numPr>
          <w:ilvl w:val="0"/>
          <w:numId w:val="2"/>
        </w:numPr>
        <w:tabs>
          <w:tab w:val="left" w:pos="709"/>
        </w:tabs>
        <w:spacing w:line="276" w:lineRule="auto"/>
        <w:jc w:val="both"/>
        <w:rPr>
          <w:rFonts w:ascii="Cambria" w:hAnsi="Cambria"/>
          <w:b/>
          <w:sz w:val="24"/>
          <w:szCs w:val="24"/>
        </w:rPr>
      </w:pPr>
      <w:r>
        <w:rPr>
          <w:rFonts w:ascii="Cambria" w:hAnsi="Cambria"/>
          <w:b/>
          <w:sz w:val="24"/>
          <w:szCs w:val="24"/>
        </w:rPr>
        <w:t>u</w:t>
      </w:r>
      <w:r w:rsidRPr="00451878">
        <w:rPr>
          <w:rFonts w:ascii="Cambria" w:hAnsi="Cambria"/>
          <w:b/>
          <w:sz w:val="24"/>
          <w:szCs w:val="24"/>
        </w:rPr>
        <w:t>prawnień do prowadzenia określonej działalności gospodarczej lub zawodowej, o ile wynika to z odrębnych przepisów;</w:t>
      </w:r>
    </w:p>
    <w:p w:rsidR="00C631CE" w:rsidRDefault="00C631CE" w:rsidP="0012613D">
      <w:pPr>
        <w:pStyle w:val="Akapitzlist"/>
        <w:tabs>
          <w:tab w:val="left" w:pos="709"/>
        </w:tabs>
        <w:spacing w:line="276" w:lineRule="auto"/>
        <w:ind w:left="1068"/>
        <w:jc w:val="both"/>
        <w:rPr>
          <w:rFonts w:ascii="Cambria" w:hAnsi="Cambria"/>
          <w:sz w:val="24"/>
          <w:szCs w:val="24"/>
          <w:u w:val="single"/>
        </w:rPr>
      </w:pPr>
      <w:r w:rsidRPr="00451878">
        <w:rPr>
          <w:rFonts w:ascii="Cambria" w:hAnsi="Cambria"/>
          <w:sz w:val="24"/>
          <w:szCs w:val="24"/>
          <w:u w:val="single"/>
        </w:rPr>
        <w:t>Określenie warunków:</w:t>
      </w:r>
    </w:p>
    <w:p w:rsidR="00C631CE" w:rsidRDefault="00C631CE" w:rsidP="0012613D">
      <w:pPr>
        <w:pStyle w:val="Akapitzlist"/>
        <w:tabs>
          <w:tab w:val="left" w:pos="709"/>
        </w:tabs>
        <w:spacing w:line="276" w:lineRule="auto"/>
        <w:ind w:left="1068"/>
        <w:jc w:val="both"/>
        <w:rPr>
          <w:rFonts w:ascii="Cambria" w:hAnsi="Cambria"/>
          <w:sz w:val="24"/>
          <w:szCs w:val="24"/>
        </w:rPr>
      </w:pPr>
      <w:r>
        <w:rPr>
          <w:rFonts w:ascii="Cambria" w:hAnsi="Cambria"/>
          <w:sz w:val="24"/>
          <w:szCs w:val="24"/>
        </w:rPr>
        <w:t>Zamawiający nie stawia warunków w powyższym zakresie.</w:t>
      </w:r>
    </w:p>
    <w:p w:rsidR="00C631CE" w:rsidRDefault="00C631CE" w:rsidP="0012613D">
      <w:pPr>
        <w:pStyle w:val="Akapitzlist"/>
        <w:numPr>
          <w:ilvl w:val="0"/>
          <w:numId w:val="2"/>
        </w:numPr>
        <w:tabs>
          <w:tab w:val="left" w:pos="709"/>
        </w:tabs>
        <w:spacing w:line="276" w:lineRule="auto"/>
        <w:jc w:val="both"/>
        <w:rPr>
          <w:rFonts w:ascii="Cambria" w:hAnsi="Cambria"/>
          <w:b/>
          <w:sz w:val="24"/>
          <w:szCs w:val="24"/>
        </w:rPr>
      </w:pPr>
      <w:r w:rsidRPr="0047189F">
        <w:rPr>
          <w:rFonts w:ascii="Cambria" w:hAnsi="Cambria"/>
          <w:b/>
          <w:sz w:val="24"/>
          <w:szCs w:val="24"/>
        </w:rPr>
        <w:t xml:space="preserve">sytuacji ekonomicznej lub finansowej; </w:t>
      </w:r>
    </w:p>
    <w:p w:rsidR="00C631CE" w:rsidRDefault="00C631CE" w:rsidP="0012613D">
      <w:pPr>
        <w:pStyle w:val="Akapitzlist"/>
        <w:tabs>
          <w:tab w:val="left" w:pos="709"/>
        </w:tabs>
        <w:spacing w:line="276" w:lineRule="auto"/>
        <w:ind w:left="1068"/>
        <w:jc w:val="both"/>
        <w:rPr>
          <w:rFonts w:ascii="Cambria" w:hAnsi="Cambria"/>
          <w:sz w:val="24"/>
          <w:szCs w:val="24"/>
          <w:u w:val="single"/>
        </w:rPr>
      </w:pPr>
      <w:r w:rsidRPr="00451878">
        <w:rPr>
          <w:rFonts w:ascii="Cambria" w:hAnsi="Cambria"/>
          <w:sz w:val="24"/>
          <w:szCs w:val="24"/>
          <w:u w:val="single"/>
        </w:rPr>
        <w:t>Określenie warunków:</w:t>
      </w:r>
    </w:p>
    <w:p w:rsidR="00C631CE" w:rsidRDefault="00C631CE" w:rsidP="0012613D">
      <w:pPr>
        <w:pStyle w:val="Akapitzlist"/>
        <w:tabs>
          <w:tab w:val="left" w:pos="709"/>
        </w:tabs>
        <w:spacing w:line="276" w:lineRule="auto"/>
        <w:ind w:left="1068"/>
        <w:jc w:val="both"/>
        <w:rPr>
          <w:rFonts w:ascii="Cambria" w:hAnsi="Cambria"/>
          <w:b/>
          <w:sz w:val="24"/>
          <w:szCs w:val="24"/>
        </w:rPr>
      </w:pPr>
      <w:r>
        <w:rPr>
          <w:rFonts w:ascii="Cambria" w:hAnsi="Cambria"/>
          <w:sz w:val="24"/>
          <w:szCs w:val="24"/>
        </w:rPr>
        <w:t>Zamawiający nie stawia warunków w powyższym zakresie.</w:t>
      </w:r>
    </w:p>
    <w:p w:rsidR="00C631CE" w:rsidRPr="0047189F" w:rsidRDefault="00C631CE" w:rsidP="0012613D">
      <w:pPr>
        <w:pStyle w:val="Akapitzlist"/>
        <w:numPr>
          <w:ilvl w:val="0"/>
          <w:numId w:val="2"/>
        </w:numPr>
        <w:tabs>
          <w:tab w:val="left" w:pos="709"/>
        </w:tabs>
        <w:spacing w:line="276" w:lineRule="auto"/>
        <w:jc w:val="both"/>
        <w:rPr>
          <w:rFonts w:ascii="Cambria" w:hAnsi="Cambria"/>
          <w:b/>
          <w:sz w:val="24"/>
          <w:szCs w:val="24"/>
        </w:rPr>
      </w:pPr>
      <w:r>
        <w:rPr>
          <w:rFonts w:ascii="Cambria" w:hAnsi="Cambria"/>
          <w:b/>
          <w:sz w:val="24"/>
          <w:szCs w:val="24"/>
        </w:rPr>
        <w:t>zdolności technicznej lub zawodowej;</w:t>
      </w:r>
    </w:p>
    <w:p w:rsidR="00C631CE" w:rsidRDefault="00C631CE" w:rsidP="00E060C1">
      <w:pPr>
        <w:pStyle w:val="Akapitzlist"/>
        <w:tabs>
          <w:tab w:val="left" w:pos="709"/>
          <w:tab w:val="left" w:pos="4035"/>
        </w:tabs>
        <w:spacing w:line="276" w:lineRule="auto"/>
        <w:ind w:left="1068"/>
        <w:jc w:val="both"/>
        <w:rPr>
          <w:rFonts w:ascii="Cambria" w:hAnsi="Cambria"/>
          <w:sz w:val="24"/>
          <w:szCs w:val="24"/>
        </w:rPr>
      </w:pPr>
      <w:r>
        <w:rPr>
          <w:rFonts w:ascii="Cambria" w:hAnsi="Cambria"/>
          <w:sz w:val="24"/>
          <w:szCs w:val="24"/>
        </w:rPr>
        <w:lastRenderedPageBreak/>
        <w:t>Określenie warunków:</w:t>
      </w:r>
      <w:r w:rsidR="00E060C1">
        <w:rPr>
          <w:rFonts w:ascii="Cambria" w:hAnsi="Cambria"/>
          <w:sz w:val="24"/>
          <w:szCs w:val="24"/>
        </w:rPr>
        <w:tab/>
      </w:r>
    </w:p>
    <w:p w:rsidR="007A3B76" w:rsidRDefault="007A3B76" w:rsidP="00E060C1">
      <w:pPr>
        <w:pStyle w:val="Akapitzlist"/>
        <w:tabs>
          <w:tab w:val="left" w:pos="709"/>
          <w:tab w:val="left" w:pos="4035"/>
        </w:tabs>
        <w:spacing w:line="276" w:lineRule="auto"/>
        <w:ind w:left="1068"/>
        <w:jc w:val="both"/>
        <w:rPr>
          <w:rFonts w:ascii="Cambria" w:hAnsi="Cambria"/>
          <w:sz w:val="24"/>
          <w:szCs w:val="24"/>
        </w:rPr>
      </w:pPr>
      <w:r>
        <w:rPr>
          <w:rFonts w:ascii="Cambria" w:hAnsi="Cambria"/>
          <w:sz w:val="24"/>
          <w:szCs w:val="24"/>
        </w:rPr>
        <w:t>Zamawiający nie stawia warunków w powyższym zakresie.</w:t>
      </w:r>
    </w:p>
    <w:p w:rsidR="00C631CE" w:rsidRPr="00C631CE" w:rsidRDefault="00C631CE" w:rsidP="00EA2501">
      <w:pPr>
        <w:pStyle w:val="Akapitzlist"/>
        <w:numPr>
          <w:ilvl w:val="0"/>
          <w:numId w:val="3"/>
        </w:numPr>
        <w:spacing w:line="276" w:lineRule="auto"/>
        <w:jc w:val="both"/>
        <w:rPr>
          <w:rFonts w:ascii="Cambria" w:hAnsi="Cambria"/>
          <w:vanish/>
          <w:sz w:val="24"/>
          <w:szCs w:val="24"/>
        </w:rPr>
      </w:pPr>
    </w:p>
    <w:p w:rsidR="00906155" w:rsidRDefault="00906155" w:rsidP="00906155">
      <w:pPr>
        <w:pStyle w:val="Akapitzlist"/>
        <w:spacing w:line="276" w:lineRule="auto"/>
        <w:ind w:left="709"/>
        <w:jc w:val="center"/>
        <w:rPr>
          <w:rFonts w:ascii="Cambria" w:hAnsi="Cambria"/>
          <w:sz w:val="24"/>
          <w:szCs w:val="24"/>
        </w:rPr>
      </w:pPr>
    </w:p>
    <w:p w:rsidR="00906155" w:rsidRDefault="00906155" w:rsidP="005000DC">
      <w:pPr>
        <w:pStyle w:val="Akapitzlist"/>
        <w:pBdr>
          <w:bottom w:val="single" w:sz="4" w:space="1" w:color="auto"/>
        </w:pBdr>
        <w:shd w:val="clear" w:color="auto" w:fill="D9D9D9" w:themeFill="background1" w:themeFillShade="D9"/>
        <w:spacing w:line="276" w:lineRule="auto"/>
        <w:ind w:left="0"/>
        <w:jc w:val="center"/>
        <w:rPr>
          <w:rFonts w:ascii="Cambria" w:hAnsi="Cambria"/>
          <w:sz w:val="24"/>
          <w:szCs w:val="24"/>
        </w:rPr>
      </w:pPr>
      <w:r>
        <w:rPr>
          <w:rFonts w:ascii="Cambria" w:hAnsi="Cambria"/>
          <w:sz w:val="24"/>
          <w:szCs w:val="24"/>
        </w:rPr>
        <w:t>Rozdział 7</w:t>
      </w:r>
    </w:p>
    <w:p w:rsidR="00906155" w:rsidRPr="007A3B76" w:rsidRDefault="005000DC" w:rsidP="007A3B76">
      <w:pPr>
        <w:pStyle w:val="Akapitzlist"/>
        <w:pBdr>
          <w:bottom w:val="single" w:sz="4" w:space="1" w:color="auto"/>
        </w:pBdr>
        <w:shd w:val="clear" w:color="auto" w:fill="D9D9D9" w:themeFill="background1" w:themeFillShade="D9"/>
        <w:spacing w:line="276" w:lineRule="auto"/>
        <w:ind w:left="0"/>
        <w:jc w:val="center"/>
        <w:rPr>
          <w:rFonts w:ascii="Cambria" w:hAnsi="Cambria"/>
          <w:b/>
          <w:sz w:val="24"/>
          <w:szCs w:val="24"/>
        </w:rPr>
      </w:pPr>
      <w:r>
        <w:rPr>
          <w:rFonts w:ascii="Cambria" w:hAnsi="Cambria"/>
          <w:b/>
          <w:sz w:val="24"/>
          <w:szCs w:val="24"/>
        </w:rPr>
        <w:t>INFORMACJA DLA WYKONAWCÓW POLEGAJĄCYCH NA ZASOBACH INNYCH PODMIOTÓW, NA ZASADACH OKRESLONYCH W ART. 118 USTAWY PZP ORAZ ZAMIERZAJĄCYCH POWIERZYĆ WYKONANIE CZEŚCI ZAMÓWIENIA PODWYKONAWCOM</w:t>
      </w:r>
    </w:p>
    <w:p w:rsidR="007A3B76" w:rsidRDefault="007A3B76" w:rsidP="007A3B76">
      <w:pPr>
        <w:pStyle w:val="NormalnyWeb"/>
        <w:spacing w:before="0" w:beforeAutospacing="0" w:after="0" w:afterAutospacing="0" w:line="276" w:lineRule="auto"/>
        <w:ind w:left="357"/>
        <w:jc w:val="both"/>
        <w:rPr>
          <w:rFonts w:ascii="Cambria" w:hAnsi="Cambria"/>
        </w:rPr>
      </w:pPr>
    </w:p>
    <w:p w:rsidR="007A3B76" w:rsidRPr="007A3B76" w:rsidRDefault="007A3B76" w:rsidP="00EA2501">
      <w:pPr>
        <w:pStyle w:val="NormalnyWeb"/>
        <w:numPr>
          <w:ilvl w:val="0"/>
          <w:numId w:val="4"/>
        </w:numPr>
        <w:spacing w:before="0" w:beforeAutospacing="0" w:after="0" w:afterAutospacing="0" w:line="276" w:lineRule="auto"/>
        <w:ind w:left="357" w:hanging="357"/>
        <w:jc w:val="both"/>
        <w:rPr>
          <w:rFonts w:ascii="Cambria" w:hAnsi="Cambria"/>
        </w:rPr>
      </w:pPr>
      <w:r w:rsidRPr="007A3B76">
        <w:rPr>
          <w:rFonts w:ascii="Cambria" w:hAnsi="Cambria"/>
        </w:rPr>
        <w:t xml:space="preserve">Zamawiający informuje, że w niniejszym postępowaniu </w:t>
      </w:r>
      <w:r w:rsidRPr="007A3B76">
        <w:rPr>
          <w:rStyle w:val="Pogrubienie"/>
          <w:rFonts w:ascii="Cambria" w:hAnsi="Cambria"/>
        </w:rPr>
        <w:t>nie stawia warunków udziału w zakresie zdolności technicznej lub zawodowej</w:t>
      </w:r>
      <w:r w:rsidRPr="007A3B76">
        <w:rPr>
          <w:rFonts w:ascii="Cambria" w:hAnsi="Cambria"/>
        </w:rPr>
        <w:t xml:space="preserve">. W związku z tym </w:t>
      </w:r>
      <w:r w:rsidRPr="007A3B76">
        <w:rPr>
          <w:rStyle w:val="Pogrubienie"/>
          <w:rFonts w:ascii="Cambria" w:hAnsi="Cambria"/>
        </w:rPr>
        <w:t>nie zachodzi potrzeba polegania przez Wykonawcę na zdolnościach technicznych lub zawodowych innych podmiotów</w:t>
      </w:r>
      <w:r w:rsidRPr="007A3B76">
        <w:rPr>
          <w:rFonts w:ascii="Cambria" w:hAnsi="Cambria"/>
        </w:rPr>
        <w:t xml:space="preserve"> w celu wykazania spełniania warunków udziału w postępowaniu.</w:t>
      </w:r>
    </w:p>
    <w:p w:rsidR="00B720BD" w:rsidRDefault="007A3B76" w:rsidP="00EA2501">
      <w:pPr>
        <w:pStyle w:val="NormalnyWeb"/>
        <w:numPr>
          <w:ilvl w:val="0"/>
          <w:numId w:val="4"/>
        </w:numPr>
        <w:spacing w:before="0" w:beforeAutospacing="0" w:after="0" w:afterAutospacing="0" w:line="276" w:lineRule="auto"/>
        <w:ind w:left="357" w:hanging="357"/>
        <w:jc w:val="both"/>
        <w:rPr>
          <w:rFonts w:ascii="Cambria" w:hAnsi="Cambria"/>
        </w:rPr>
      </w:pPr>
      <w:r w:rsidRPr="007A3B76">
        <w:rPr>
          <w:rFonts w:ascii="Cambria" w:hAnsi="Cambria"/>
        </w:rPr>
        <w:t>Wykonawca może powierzyć wykonanie części zamówienia podwykonawcom, zgodnie z zasadami określonymi w niniejszej SWZ.</w:t>
      </w:r>
    </w:p>
    <w:p w:rsidR="007A3B76" w:rsidRPr="007A3B76" w:rsidRDefault="007A3B76" w:rsidP="007A3B76">
      <w:pPr>
        <w:pStyle w:val="NormalnyWeb"/>
        <w:spacing w:before="0" w:beforeAutospacing="0" w:after="0" w:afterAutospacing="0" w:line="276" w:lineRule="auto"/>
        <w:ind w:left="357"/>
        <w:jc w:val="both"/>
        <w:rPr>
          <w:rFonts w:ascii="Cambria" w:hAnsi="Cambria"/>
        </w:rPr>
      </w:pPr>
    </w:p>
    <w:p w:rsidR="00223674" w:rsidRDefault="00223674" w:rsidP="00223674">
      <w:pPr>
        <w:pStyle w:val="Akapitzlist"/>
        <w:pBdr>
          <w:bottom w:val="single" w:sz="4" w:space="1" w:color="auto"/>
        </w:pBdr>
        <w:shd w:val="clear" w:color="auto" w:fill="D9D9D9" w:themeFill="background1" w:themeFillShade="D9"/>
        <w:spacing w:line="276" w:lineRule="auto"/>
        <w:ind w:left="0"/>
        <w:jc w:val="center"/>
        <w:rPr>
          <w:rFonts w:ascii="Cambria" w:hAnsi="Cambria"/>
          <w:sz w:val="24"/>
          <w:szCs w:val="24"/>
        </w:rPr>
      </w:pPr>
      <w:r>
        <w:rPr>
          <w:rFonts w:ascii="Cambria" w:hAnsi="Cambria"/>
          <w:sz w:val="24"/>
          <w:szCs w:val="24"/>
        </w:rPr>
        <w:t>Rozdział 8</w:t>
      </w:r>
    </w:p>
    <w:p w:rsidR="00223674" w:rsidRPr="00223674" w:rsidRDefault="00223674" w:rsidP="00223674">
      <w:pPr>
        <w:pStyle w:val="Akapitzlist"/>
        <w:pBdr>
          <w:bottom w:val="single" w:sz="4" w:space="1" w:color="auto"/>
        </w:pBdr>
        <w:shd w:val="clear" w:color="auto" w:fill="D9D9D9" w:themeFill="background1" w:themeFillShade="D9"/>
        <w:spacing w:line="276" w:lineRule="auto"/>
        <w:ind w:left="0"/>
        <w:jc w:val="center"/>
        <w:rPr>
          <w:rFonts w:ascii="Cambria" w:hAnsi="Cambria"/>
          <w:b/>
          <w:sz w:val="24"/>
          <w:szCs w:val="24"/>
        </w:rPr>
      </w:pPr>
      <w:r w:rsidRPr="00223674">
        <w:rPr>
          <w:rFonts w:ascii="Cambria" w:hAnsi="Cambria"/>
          <w:b/>
          <w:sz w:val="24"/>
          <w:szCs w:val="24"/>
        </w:rPr>
        <w:t>INFORMACJA DLA WYKONAWCÓW WSPÓLNIE UBIEGAJĄCYCH SIĘ O UDZIELENIE ZAMÓWIENIA (W TYM SPÓŁKI CYWILNE/KONSORCJA)</w:t>
      </w:r>
    </w:p>
    <w:p w:rsidR="00C631CE" w:rsidRDefault="00C631CE" w:rsidP="002F1B60">
      <w:pPr>
        <w:pStyle w:val="Akapitzlist"/>
        <w:tabs>
          <w:tab w:val="left" w:pos="709"/>
        </w:tabs>
        <w:spacing w:line="276" w:lineRule="auto"/>
        <w:ind w:left="0"/>
        <w:jc w:val="both"/>
        <w:rPr>
          <w:rFonts w:ascii="Cambria" w:hAnsi="Cambria"/>
          <w:sz w:val="24"/>
          <w:szCs w:val="24"/>
        </w:rPr>
      </w:pPr>
    </w:p>
    <w:p w:rsidR="00C231F7" w:rsidRDefault="002F1B60" w:rsidP="00EA2501">
      <w:pPr>
        <w:pStyle w:val="Akapitzlist"/>
        <w:numPr>
          <w:ilvl w:val="0"/>
          <w:numId w:val="5"/>
        </w:numPr>
        <w:tabs>
          <w:tab w:val="left" w:pos="709"/>
        </w:tabs>
        <w:spacing w:line="276" w:lineRule="auto"/>
        <w:jc w:val="both"/>
        <w:rPr>
          <w:rFonts w:ascii="Cambria" w:hAnsi="Cambria"/>
          <w:sz w:val="24"/>
          <w:szCs w:val="24"/>
        </w:rPr>
      </w:pPr>
      <w:r>
        <w:rPr>
          <w:rFonts w:ascii="Cambria" w:hAnsi="Cambria"/>
          <w:sz w:val="24"/>
          <w:szCs w:val="24"/>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r w:rsidR="00C231F7">
        <w:rPr>
          <w:rFonts w:ascii="Cambria" w:hAnsi="Cambria"/>
          <w:b/>
          <w:sz w:val="24"/>
          <w:szCs w:val="24"/>
        </w:rPr>
        <w:t>Do oferty należy dołączyć stosowne pełnomocnictwo w formie elektronicznej lub w postaci elektronicznej opatrzonej podpisem zaufanym lub podpisem osobistym przez osobę lub osoby upoważnione do składania oświadczeń woli każdego z Wykonawców wspólnie ubiegających się o udzielenie zamówienia.</w:t>
      </w:r>
    </w:p>
    <w:p w:rsidR="002F1B60" w:rsidRPr="00C231F7" w:rsidRDefault="002F1B60" w:rsidP="00EA2501">
      <w:pPr>
        <w:pStyle w:val="Akapitzlist"/>
        <w:numPr>
          <w:ilvl w:val="0"/>
          <w:numId w:val="5"/>
        </w:numPr>
        <w:tabs>
          <w:tab w:val="left" w:pos="709"/>
        </w:tabs>
        <w:spacing w:line="276" w:lineRule="auto"/>
        <w:jc w:val="both"/>
        <w:rPr>
          <w:rFonts w:ascii="Cambria" w:hAnsi="Cambria"/>
          <w:sz w:val="24"/>
          <w:szCs w:val="24"/>
        </w:rPr>
      </w:pPr>
      <w:r w:rsidRPr="00C231F7">
        <w:rPr>
          <w:rFonts w:ascii="Cambria" w:hAnsi="Cambria"/>
          <w:sz w:val="24"/>
          <w:szCs w:val="24"/>
        </w:rPr>
        <w:t>W przypadku Wykonawców wspólnie ubiegających się o udzielenie zamówienia:</w:t>
      </w:r>
    </w:p>
    <w:p w:rsidR="002F1B60" w:rsidRDefault="002F1B60" w:rsidP="00EA2501">
      <w:pPr>
        <w:pStyle w:val="Tekstpodstawowy"/>
        <w:widowControl/>
        <w:numPr>
          <w:ilvl w:val="0"/>
          <w:numId w:val="6"/>
        </w:numPr>
        <w:pBdr>
          <w:top w:val="nil"/>
          <w:left w:val="nil"/>
          <w:bottom w:val="nil"/>
          <w:right w:val="nil"/>
          <w:between w:val="nil"/>
          <w:bar w:val="nil"/>
        </w:pBdr>
        <w:suppressAutoHyphens w:val="0"/>
        <w:spacing w:line="276" w:lineRule="auto"/>
        <w:rPr>
          <w:sz w:val="24"/>
          <w:szCs w:val="24"/>
        </w:rPr>
      </w:pPr>
      <w:r>
        <w:rPr>
          <w:rFonts w:ascii="Cambria" w:hAnsi="Cambria"/>
          <w:sz w:val="24"/>
          <w:szCs w:val="24"/>
        </w:rPr>
        <w:t xml:space="preserve">oświadczenie o którym mowa w </w:t>
      </w:r>
      <w:r w:rsidRPr="008833F6">
        <w:rPr>
          <w:rFonts w:ascii="Cambria" w:hAnsi="Cambria"/>
          <w:sz w:val="24"/>
          <w:szCs w:val="24"/>
        </w:rPr>
        <w:t xml:space="preserve">rozdziale </w:t>
      </w:r>
      <w:r w:rsidR="008833F6" w:rsidRPr="008833F6">
        <w:rPr>
          <w:rFonts w:ascii="Cambria" w:hAnsi="Cambria"/>
          <w:sz w:val="24"/>
          <w:szCs w:val="24"/>
        </w:rPr>
        <w:t>10</w:t>
      </w:r>
      <w:r w:rsidRPr="008833F6">
        <w:rPr>
          <w:rFonts w:ascii="Cambria" w:hAnsi="Cambria"/>
          <w:sz w:val="24"/>
          <w:szCs w:val="24"/>
        </w:rPr>
        <w:t xml:space="preserve"> ust. 1 SWZ</w:t>
      </w:r>
      <w:r>
        <w:rPr>
          <w:rFonts w:ascii="Cambria" w:hAnsi="Cambria"/>
          <w:sz w:val="24"/>
          <w:szCs w:val="24"/>
        </w:rPr>
        <w:t xml:space="preserve"> składa z ofertą każdy z Wykonawców wspólnie </w:t>
      </w:r>
      <w:r w:rsidRPr="002F1B60">
        <w:rPr>
          <w:rFonts w:ascii="Cambria" w:hAnsi="Cambria"/>
          <w:sz w:val="24"/>
          <w:szCs w:val="24"/>
        </w:rPr>
        <w:t>ubiegających się o zamówienie. Oświadczenia te potwierdzają brak podstaw wykluczenia oraz spełnianie warunków udziału w postępowaniu w zakresie, w jakim każdy z wykonawców wykazuje spełnianie warunków udziału w postępowaniu</w:t>
      </w:r>
      <w:r w:rsidR="00A42887">
        <w:rPr>
          <w:rFonts w:ascii="Cambria" w:hAnsi="Cambria"/>
          <w:sz w:val="24"/>
          <w:szCs w:val="24"/>
        </w:rPr>
        <w:t xml:space="preserve"> (pozostałe dokumenty będą traktowane jako wspólne),</w:t>
      </w:r>
    </w:p>
    <w:p w:rsidR="002F1B60" w:rsidRPr="002F1B60" w:rsidRDefault="002F1B60" w:rsidP="00EA2501">
      <w:pPr>
        <w:pStyle w:val="Tekstpodstawowy"/>
        <w:widowControl/>
        <w:numPr>
          <w:ilvl w:val="0"/>
          <w:numId w:val="6"/>
        </w:numPr>
        <w:pBdr>
          <w:top w:val="nil"/>
          <w:left w:val="nil"/>
          <w:bottom w:val="nil"/>
          <w:right w:val="nil"/>
          <w:between w:val="nil"/>
          <w:bar w:val="nil"/>
        </w:pBdr>
        <w:suppressAutoHyphens w:val="0"/>
        <w:spacing w:line="276" w:lineRule="auto"/>
        <w:rPr>
          <w:sz w:val="24"/>
          <w:szCs w:val="24"/>
        </w:rPr>
      </w:pPr>
      <w:r w:rsidRPr="002F1B60">
        <w:rPr>
          <w:rFonts w:ascii="Cambria" w:hAnsi="Cambria"/>
          <w:sz w:val="24"/>
          <w:szCs w:val="24"/>
        </w:rPr>
        <w:t xml:space="preserve">w przypadku Wykonawcy wspólnie ubiegający się o udzielenie zamówienia dołączają do oferty oświadczenie, z którego wynika, które roboty budowlane, dostawy lub usługi wykonają poszczególni Wykonawcy. W przypadku gdy ofertę składa spółka cywilna, a pełen zakres prac wykonają wspólnicy </w:t>
      </w:r>
      <w:r w:rsidRPr="002F1B60">
        <w:rPr>
          <w:rFonts w:ascii="Cambria" w:hAnsi="Cambria"/>
          <w:sz w:val="24"/>
          <w:szCs w:val="24"/>
        </w:rPr>
        <w:lastRenderedPageBreak/>
        <w:t>wspólnie w ramach umowy spółki oświadczenie powinno potwierdzać ten fakt. Oświadczenie należy złożyć w</w:t>
      </w:r>
      <w:r w:rsidR="008833F6">
        <w:rPr>
          <w:rFonts w:ascii="Cambria" w:hAnsi="Cambria"/>
          <w:sz w:val="24"/>
          <w:szCs w:val="24"/>
        </w:rPr>
        <w:t>edłu</w:t>
      </w:r>
      <w:r w:rsidRPr="002F1B60">
        <w:rPr>
          <w:rFonts w:ascii="Cambria" w:hAnsi="Cambria"/>
          <w:sz w:val="24"/>
          <w:szCs w:val="24"/>
        </w:rPr>
        <w:t xml:space="preserve">g wymogów </w:t>
      </w:r>
      <w:r w:rsidR="00FA0C44">
        <w:rPr>
          <w:rFonts w:ascii="Cambria" w:hAnsi="Cambria"/>
          <w:sz w:val="24"/>
          <w:szCs w:val="24"/>
        </w:rPr>
        <w:t>załącznika nr 4</w:t>
      </w:r>
      <w:r w:rsidRPr="008833F6">
        <w:rPr>
          <w:rFonts w:ascii="Cambria" w:hAnsi="Cambria"/>
          <w:sz w:val="24"/>
          <w:szCs w:val="24"/>
        </w:rPr>
        <w:t xml:space="preserve"> do SWZ.</w:t>
      </w:r>
      <w:r w:rsidRPr="002F1B60">
        <w:rPr>
          <w:rFonts w:ascii="Cambria" w:hAnsi="Cambria"/>
          <w:sz w:val="24"/>
          <w:szCs w:val="24"/>
        </w:rPr>
        <w:t xml:space="preserve"> </w:t>
      </w:r>
    </w:p>
    <w:p w:rsidR="0088365B" w:rsidRPr="00AF017D" w:rsidRDefault="0088365B" w:rsidP="00EA2501">
      <w:pPr>
        <w:pStyle w:val="Akapitzlist"/>
        <w:numPr>
          <w:ilvl w:val="0"/>
          <w:numId w:val="5"/>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Wykonawcy ubiegający się o wspólne udzielenie zamówienia ponoszą solidarną odpowiedzialność za niewykonanie lub nienależyte wykonanie zamówienia, określoną w art. 366 Kodeksu cywilnego.</w:t>
      </w:r>
    </w:p>
    <w:p w:rsidR="0088365B" w:rsidRPr="00AF017D" w:rsidRDefault="0088365B" w:rsidP="00EA2501">
      <w:pPr>
        <w:pStyle w:val="Akapitzlist"/>
        <w:numPr>
          <w:ilvl w:val="0"/>
          <w:numId w:val="5"/>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Wszelka korespondencja będzie prowadzona wyłącznie z pełnomocnikiem.</w:t>
      </w:r>
    </w:p>
    <w:p w:rsidR="0088365B" w:rsidRPr="00AF017D" w:rsidRDefault="0088365B" w:rsidP="00EA2501">
      <w:pPr>
        <w:pStyle w:val="Akapitzlist"/>
        <w:numPr>
          <w:ilvl w:val="0"/>
          <w:numId w:val="5"/>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W formularzu oferty należy wpisać dane dotyczące wszystkich podmiotów wspólnie ubiegających się o udzielenie zamówienia a nie tylko pełnomocnika.</w:t>
      </w:r>
    </w:p>
    <w:p w:rsidR="0088365B" w:rsidRPr="00AF017D" w:rsidRDefault="0088365B" w:rsidP="00EA2501">
      <w:pPr>
        <w:pStyle w:val="Akapitzlist"/>
        <w:numPr>
          <w:ilvl w:val="0"/>
          <w:numId w:val="5"/>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Zamawiający nie zastrzega obowiązku osobistego wykonania przez poszczególnych wykonawców wspólnie ubiegających się o udzielenie zamówienia kluczowych zadań.</w:t>
      </w:r>
    </w:p>
    <w:p w:rsidR="0088365B" w:rsidRPr="00AF017D" w:rsidRDefault="00AF017D" w:rsidP="00EA2501">
      <w:pPr>
        <w:pStyle w:val="Akapitzlist"/>
        <w:numPr>
          <w:ilvl w:val="0"/>
          <w:numId w:val="5"/>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Jeżeli oferta Wykonawców zostanie wybrana, zamawiający będzie zażądać przed zawarciem umowy w sprawie zamówienia publicznego umowy regulującej współpracę tych wykonawców.</w:t>
      </w:r>
    </w:p>
    <w:p w:rsidR="00AF017D" w:rsidRPr="00AF017D" w:rsidRDefault="00AF017D" w:rsidP="00EA2501">
      <w:pPr>
        <w:pStyle w:val="Akapitzlist"/>
        <w:numPr>
          <w:ilvl w:val="0"/>
          <w:numId w:val="5"/>
        </w:numPr>
        <w:tabs>
          <w:tab w:val="left" w:pos="709"/>
        </w:tabs>
        <w:spacing w:line="276" w:lineRule="auto"/>
        <w:ind w:left="357" w:right="23" w:hanging="357"/>
        <w:jc w:val="both"/>
        <w:rPr>
          <w:rFonts w:ascii="Cambria" w:eastAsia="Arial" w:hAnsi="Cambria" w:cs="Arial"/>
          <w:sz w:val="24"/>
          <w:szCs w:val="24"/>
        </w:rPr>
      </w:pPr>
      <w:r w:rsidRPr="00AF017D">
        <w:rPr>
          <w:rFonts w:ascii="Cambria" w:eastAsia="Arial" w:hAnsi="Cambria" w:cs="Arial"/>
          <w:sz w:val="24"/>
          <w:szCs w:val="24"/>
        </w:rPr>
        <w:t>Wspólnicy spółki cywilnej są traktowani jak Wykonawcy składający ofertę wspólną.</w:t>
      </w:r>
    </w:p>
    <w:p w:rsidR="0085116F" w:rsidRDefault="0085116F" w:rsidP="0085116F">
      <w:pPr>
        <w:pStyle w:val="Akapitzlist"/>
        <w:tabs>
          <w:tab w:val="left" w:pos="709"/>
        </w:tabs>
        <w:spacing w:line="276" w:lineRule="auto"/>
        <w:ind w:left="709"/>
        <w:jc w:val="both"/>
        <w:rPr>
          <w:rFonts w:ascii="Cambria" w:hAnsi="Cambria"/>
          <w:sz w:val="24"/>
          <w:szCs w:val="24"/>
        </w:rPr>
      </w:pPr>
    </w:p>
    <w:p w:rsidR="0085116F" w:rsidRDefault="0085116F" w:rsidP="0085116F">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sz w:val="24"/>
          <w:szCs w:val="24"/>
        </w:rPr>
      </w:pPr>
      <w:r>
        <w:rPr>
          <w:rFonts w:ascii="Cambria" w:hAnsi="Cambria"/>
          <w:sz w:val="24"/>
          <w:szCs w:val="24"/>
        </w:rPr>
        <w:t>Rozdział 9</w:t>
      </w:r>
    </w:p>
    <w:p w:rsidR="0085116F" w:rsidRPr="0085116F" w:rsidRDefault="0085116F" w:rsidP="0085116F">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b/>
          <w:sz w:val="24"/>
          <w:szCs w:val="24"/>
        </w:rPr>
      </w:pPr>
      <w:r w:rsidRPr="0085116F">
        <w:rPr>
          <w:rFonts w:ascii="Cambria" w:hAnsi="Cambria"/>
          <w:b/>
          <w:sz w:val="24"/>
          <w:szCs w:val="24"/>
        </w:rPr>
        <w:t>PODSTAWY WYKLUCZENIA</w:t>
      </w:r>
    </w:p>
    <w:p w:rsidR="002F1B60" w:rsidRDefault="002F1B60" w:rsidP="002F1B60">
      <w:pPr>
        <w:pStyle w:val="Akapitzlist"/>
        <w:tabs>
          <w:tab w:val="left" w:pos="709"/>
        </w:tabs>
        <w:spacing w:line="276" w:lineRule="auto"/>
        <w:ind w:left="360"/>
        <w:jc w:val="both"/>
        <w:rPr>
          <w:rFonts w:ascii="Cambria" w:hAnsi="Cambria"/>
          <w:sz w:val="24"/>
          <w:szCs w:val="24"/>
        </w:rPr>
      </w:pPr>
    </w:p>
    <w:p w:rsidR="002F1B60" w:rsidRDefault="0085116F" w:rsidP="00EA2501">
      <w:pPr>
        <w:pStyle w:val="Akapitzlist"/>
        <w:numPr>
          <w:ilvl w:val="0"/>
          <w:numId w:val="51"/>
        </w:numPr>
        <w:tabs>
          <w:tab w:val="left" w:pos="709"/>
        </w:tabs>
        <w:spacing w:line="276" w:lineRule="auto"/>
        <w:ind w:hanging="357"/>
        <w:jc w:val="both"/>
        <w:rPr>
          <w:rFonts w:ascii="Cambria" w:hAnsi="Cambria"/>
          <w:sz w:val="24"/>
          <w:szCs w:val="24"/>
        </w:rPr>
      </w:pPr>
      <w:r>
        <w:rPr>
          <w:rFonts w:ascii="Cambria" w:hAnsi="Cambria"/>
          <w:sz w:val="24"/>
          <w:szCs w:val="24"/>
        </w:rPr>
        <w:t>Z postępowania o udzielenie zamówienia wyklucza się Wykonawców, w stosunku, do których zachodzi którakolwiek z okoliczności wskazanych w art. 108 ust. 1 ustawy</w:t>
      </w:r>
      <w:r w:rsidR="008833F6">
        <w:rPr>
          <w:rFonts w:ascii="Cambria" w:hAnsi="Cambria"/>
          <w:sz w:val="24"/>
          <w:szCs w:val="24"/>
        </w:rPr>
        <w:t xml:space="preserve"> </w:t>
      </w:r>
      <w:proofErr w:type="spellStart"/>
      <w:r w:rsidR="008833F6">
        <w:rPr>
          <w:rFonts w:ascii="Cambria" w:hAnsi="Cambria"/>
          <w:sz w:val="24"/>
          <w:szCs w:val="24"/>
        </w:rPr>
        <w:t>Pzp</w:t>
      </w:r>
      <w:proofErr w:type="spellEnd"/>
      <w:r>
        <w:rPr>
          <w:rFonts w:ascii="Cambria" w:hAnsi="Cambria"/>
          <w:sz w:val="24"/>
          <w:szCs w:val="24"/>
        </w:rPr>
        <w:t>:</w:t>
      </w:r>
    </w:p>
    <w:p w:rsidR="0085116F" w:rsidRDefault="0085116F" w:rsidP="00EA2501">
      <w:pPr>
        <w:pStyle w:val="Akapitzlist"/>
        <w:numPr>
          <w:ilvl w:val="0"/>
          <w:numId w:val="7"/>
        </w:numPr>
        <w:tabs>
          <w:tab w:val="left" w:pos="709"/>
        </w:tabs>
        <w:spacing w:line="276" w:lineRule="auto"/>
        <w:ind w:hanging="357"/>
        <w:jc w:val="both"/>
        <w:rPr>
          <w:rFonts w:ascii="Cambria" w:hAnsi="Cambria"/>
          <w:sz w:val="24"/>
          <w:szCs w:val="24"/>
        </w:rPr>
      </w:pPr>
      <w:r>
        <w:rPr>
          <w:rFonts w:ascii="Cambria" w:hAnsi="Cambria"/>
          <w:sz w:val="24"/>
          <w:szCs w:val="24"/>
        </w:rPr>
        <w:t>będącego osobą fizyczną, którego prawomocnie skazano za przestępstwo:</w:t>
      </w:r>
    </w:p>
    <w:p w:rsidR="0085116F" w:rsidRDefault="0085116F" w:rsidP="00EA2501">
      <w:pPr>
        <w:pStyle w:val="Akapitzlist"/>
        <w:widowControl w:val="0"/>
        <w:numPr>
          <w:ilvl w:val="0"/>
          <w:numId w:val="8"/>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sz w:val="24"/>
          <w:szCs w:val="24"/>
        </w:rPr>
        <w:t xml:space="preserve">udziału w zorganizowanej grupie </w:t>
      </w:r>
      <w:r w:rsidRPr="0085116F">
        <w:rPr>
          <w:rFonts w:ascii="Cambria" w:hAnsi="Cambria" w:cs="Arial"/>
          <w:sz w:val="24"/>
          <w:szCs w:val="24"/>
        </w:rPr>
        <w:t>przestępczej albo związku mającym na celu popełnienie przestępstwa lub przestępstwa skarbowego, o którym mowa w art. 258 Kodeksu</w:t>
      </w:r>
      <w:r w:rsidRPr="0085116F">
        <w:rPr>
          <w:rFonts w:ascii="Cambria" w:hAnsi="Cambria" w:cs="Arial"/>
          <w:spacing w:val="-4"/>
          <w:sz w:val="24"/>
          <w:szCs w:val="24"/>
        </w:rPr>
        <w:t xml:space="preserve"> </w:t>
      </w:r>
      <w:r w:rsidRPr="0085116F">
        <w:rPr>
          <w:rFonts w:ascii="Cambria" w:hAnsi="Cambria" w:cs="Arial"/>
          <w:sz w:val="24"/>
          <w:szCs w:val="24"/>
        </w:rPr>
        <w:t>karnego,</w:t>
      </w:r>
    </w:p>
    <w:p w:rsidR="0085116F" w:rsidRDefault="0085116F" w:rsidP="00EA2501">
      <w:pPr>
        <w:pStyle w:val="Akapitzlist"/>
        <w:widowControl w:val="0"/>
        <w:numPr>
          <w:ilvl w:val="0"/>
          <w:numId w:val="8"/>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cs="Arial"/>
          <w:sz w:val="24"/>
          <w:szCs w:val="24"/>
        </w:rPr>
        <w:t>handlu ludźmi, o którym mowa w art. 189a Kodeksu</w:t>
      </w:r>
      <w:r w:rsidRPr="0085116F">
        <w:rPr>
          <w:rFonts w:ascii="Cambria" w:hAnsi="Cambria" w:cs="Arial"/>
          <w:spacing w:val="-9"/>
          <w:sz w:val="24"/>
          <w:szCs w:val="24"/>
        </w:rPr>
        <w:t xml:space="preserve"> </w:t>
      </w:r>
      <w:r w:rsidRPr="0085116F">
        <w:rPr>
          <w:rFonts w:ascii="Cambria" w:hAnsi="Cambria" w:cs="Arial"/>
          <w:sz w:val="24"/>
          <w:szCs w:val="24"/>
        </w:rPr>
        <w:t xml:space="preserve">karnego, </w:t>
      </w:r>
    </w:p>
    <w:p w:rsidR="0085116F" w:rsidRPr="0085116F" w:rsidRDefault="0085116F" w:rsidP="00EA2501">
      <w:pPr>
        <w:pStyle w:val="Akapitzlist"/>
        <w:widowControl w:val="0"/>
        <w:numPr>
          <w:ilvl w:val="0"/>
          <w:numId w:val="8"/>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cs="Arial"/>
          <w:sz w:val="24"/>
          <w:szCs w:val="24"/>
        </w:rPr>
        <w:t>o którym mowa w art. 228-230a, art. 250a Kodeksu karnego lub w art. 46 lub art. 48 ustawy z dnia 25 czerwca 2010 r. o</w:t>
      </w:r>
      <w:r w:rsidRPr="0085116F">
        <w:rPr>
          <w:rFonts w:ascii="Cambria" w:hAnsi="Cambria" w:cs="Arial"/>
          <w:spacing w:val="-6"/>
          <w:sz w:val="24"/>
          <w:szCs w:val="24"/>
        </w:rPr>
        <w:t xml:space="preserve"> </w:t>
      </w:r>
      <w:r w:rsidRPr="0085116F">
        <w:rPr>
          <w:rFonts w:ascii="Cambria" w:hAnsi="Cambria" w:cs="Arial"/>
          <w:sz w:val="24"/>
          <w:szCs w:val="24"/>
        </w:rPr>
        <w:t xml:space="preserve">sporcie, lub w </w:t>
      </w:r>
      <w:hyperlink r:id="rId12" w:history="1">
        <w:r w:rsidRPr="0085116F">
          <w:rPr>
            <w:rFonts w:ascii="Cambria" w:hAnsi="Cambria" w:cs="Arial"/>
            <w:color w:val="000000"/>
            <w:sz w:val="24"/>
            <w:szCs w:val="24"/>
          </w:rPr>
          <w:t>art. 54 ust. 1-4</w:t>
        </w:r>
      </w:hyperlink>
      <w:r w:rsidRPr="0085116F">
        <w:rPr>
          <w:rFonts w:ascii="Cambria" w:hAnsi="Cambria" w:cs="Arial"/>
          <w:color w:val="000000"/>
          <w:sz w:val="24"/>
          <w:szCs w:val="24"/>
        </w:rPr>
        <w:t xml:space="preserve"> </w:t>
      </w:r>
      <w:r w:rsidRPr="0085116F">
        <w:rPr>
          <w:rFonts w:ascii="Cambria" w:hAnsi="Cambria" w:cs="Arial"/>
          <w:sz w:val="24"/>
          <w:szCs w:val="24"/>
        </w:rPr>
        <w:t xml:space="preserve">ustawy z dnia 12 maja 2011 r. o refundacji leków, środków spożywczych specjalnego przeznaczenia żywieniowego oraz wyrobów medycznych (Dz. U. z 2023 r. poz. 826, 583 i 974 z </w:t>
      </w:r>
      <w:proofErr w:type="spellStart"/>
      <w:r w:rsidRPr="0085116F">
        <w:rPr>
          <w:rFonts w:ascii="Cambria" w:hAnsi="Cambria" w:cs="Arial"/>
          <w:sz w:val="24"/>
          <w:szCs w:val="24"/>
        </w:rPr>
        <w:t>późn</w:t>
      </w:r>
      <w:proofErr w:type="spellEnd"/>
      <w:r w:rsidRPr="0085116F">
        <w:rPr>
          <w:rFonts w:ascii="Cambria" w:hAnsi="Cambria" w:cs="Arial"/>
          <w:sz w:val="24"/>
          <w:szCs w:val="24"/>
        </w:rPr>
        <w:t>. zm.),</w:t>
      </w:r>
    </w:p>
    <w:p w:rsidR="00B95479" w:rsidRDefault="0085116F" w:rsidP="00EA2501">
      <w:pPr>
        <w:pStyle w:val="Akapitzlist"/>
        <w:widowControl w:val="0"/>
        <w:numPr>
          <w:ilvl w:val="0"/>
          <w:numId w:val="8"/>
        </w:numPr>
        <w:suppressAutoHyphens/>
        <w:autoSpaceDE w:val="0"/>
        <w:spacing w:line="276" w:lineRule="auto"/>
        <w:ind w:hanging="357"/>
        <w:contextualSpacing w:val="0"/>
        <w:jc w:val="both"/>
        <w:rPr>
          <w:rFonts w:ascii="Cambria" w:hAnsi="Cambria" w:cs="Arial"/>
          <w:sz w:val="24"/>
          <w:szCs w:val="24"/>
        </w:rPr>
      </w:pPr>
      <w:r w:rsidRPr="0085116F">
        <w:rPr>
          <w:rFonts w:ascii="Cambria" w:hAnsi="Cambria"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w:t>
      </w:r>
      <w:r w:rsidRPr="0085116F">
        <w:rPr>
          <w:rFonts w:ascii="Cambria" w:hAnsi="Cambria" w:cs="Arial"/>
          <w:spacing w:val="-7"/>
          <w:sz w:val="24"/>
          <w:szCs w:val="24"/>
        </w:rPr>
        <w:t xml:space="preserve"> </w:t>
      </w:r>
      <w:r w:rsidRPr="0085116F">
        <w:rPr>
          <w:rFonts w:ascii="Cambria" w:hAnsi="Cambria" w:cs="Arial"/>
          <w:sz w:val="24"/>
          <w:szCs w:val="24"/>
        </w:rPr>
        <w:t>karnego,</w:t>
      </w:r>
    </w:p>
    <w:p w:rsidR="00D72CB9" w:rsidRPr="00B95479" w:rsidRDefault="0085116F" w:rsidP="00EA2501">
      <w:pPr>
        <w:pStyle w:val="Akapitzlist"/>
        <w:widowControl w:val="0"/>
        <w:numPr>
          <w:ilvl w:val="0"/>
          <w:numId w:val="8"/>
        </w:numPr>
        <w:suppressAutoHyphens/>
        <w:autoSpaceDE w:val="0"/>
        <w:spacing w:line="276" w:lineRule="auto"/>
        <w:ind w:hanging="357"/>
        <w:contextualSpacing w:val="0"/>
        <w:jc w:val="both"/>
        <w:rPr>
          <w:rFonts w:ascii="Cambria" w:hAnsi="Cambria" w:cs="Arial"/>
          <w:sz w:val="24"/>
          <w:szCs w:val="24"/>
        </w:rPr>
      </w:pPr>
      <w:r w:rsidRPr="00B95479">
        <w:rPr>
          <w:rFonts w:ascii="Cambria" w:hAnsi="Cambria" w:cs="Arial"/>
          <w:sz w:val="24"/>
          <w:szCs w:val="24"/>
        </w:rPr>
        <w:t>o charakterze terrorystycznym, o którym mowa w art. 115 § 20 Kodeksu karnego, lub mające na celu popełnienie tego</w:t>
      </w:r>
      <w:r w:rsidRPr="00B95479">
        <w:rPr>
          <w:rFonts w:ascii="Cambria" w:hAnsi="Cambria" w:cs="Arial"/>
          <w:spacing w:val="-6"/>
          <w:sz w:val="24"/>
          <w:szCs w:val="24"/>
        </w:rPr>
        <w:t xml:space="preserve"> </w:t>
      </w:r>
      <w:r w:rsidRPr="00B95479">
        <w:rPr>
          <w:rFonts w:ascii="Cambria" w:hAnsi="Cambria" w:cs="Arial"/>
          <w:sz w:val="24"/>
          <w:szCs w:val="24"/>
        </w:rPr>
        <w:t>przestępstwa,</w:t>
      </w:r>
    </w:p>
    <w:p w:rsidR="00D72CB9" w:rsidRDefault="00D72CB9" w:rsidP="00EA2501">
      <w:pPr>
        <w:pStyle w:val="Akapitzlist"/>
        <w:widowControl w:val="0"/>
        <w:numPr>
          <w:ilvl w:val="0"/>
          <w:numId w:val="8"/>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powierzenia wykonywania prac</w:t>
      </w:r>
      <w:r>
        <w:rPr>
          <w:rFonts w:ascii="Cambria" w:hAnsi="Cambria" w:cs="Arial"/>
          <w:sz w:val="24"/>
          <w:szCs w:val="24"/>
        </w:rPr>
        <w:t>y małoletniemu cudzoziemcowi, o </w:t>
      </w:r>
      <w:r w:rsidRPr="00D72CB9">
        <w:rPr>
          <w:rFonts w:ascii="Cambria" w:hAnsi="Cambria" w:cs="Arial"/>
          <w:sz w:val="24"/>
          <w:szCs w:val="24"/>
        </w:rPr>
        <w:t>którym mowa w art. 9 ust. 2 ust</w:t>
      </w:r>
      <w:r>
        <w:rPr>
          <w:rFonts w:ascii="Cambria" w:hAnsi="Cambria" w:cs="Arial"/>
          <w:sz w:val="24"/>
          <w:szCs w:val="24"/>
        </w:rPr>
        <w:t>awy z dnia 15 czerwca 2012 r. o </w:t>
      </w:r>
      <w:r w:rsidRPr="00D72CB9">
        <w:rPr>
          <w:rFonts w:ascii="Cambria" w:hAnsi="Cambria" w:cs="Arial"/>
          <w:sz w:val="24"/>
          <w:szCs w:val="24"/>
        </w:rPr>
        <w:t xml:space="preserve">skutkach powierzania wykonywania pracy cudzoziemcom przebywającym wbrew przepisom na terytorium Rzeczypospolitej Polskiej (Dz. U. poz. 769 oraz </w:t>
      </w:r>
      <w:r w:rsidRPr="00D72CB9">
        <w:rPr>
          <w:rFonts w:ascii="Cambria" w:hAnsi="Cambria" w:cs="Arial"/>
          <w:sz w:val="24"/>
          <w:szCs w:val="24"/>
        </w:rPr>
        <w:lastRenderedPageBreak/>
        <w:t xml:space="preserve">z 2021 poz. 1745 z </w:t>
      </w:r>
      <w:proofErr w:type="spellStart"/>
      <w:r w:rsidRPr="00D72CB9">
        <w:rPr>
          <w:rFonts w:ascii="Cambria" w:hAnsi="Cambria" w:cs="Arial"/>
          <w:sz w:val="24"/>
          <w:szCs w:val="24"/>
        </w:rPr>
        <w:t>późn</w:t>
      </w:r>
      <w:proofErr w:type="spellEnd"/>
      <w:r w:rsidRPr="00D72CB9">
        <w:rPr>
          <w:rFonts w:ascii="Cambria" w:hAnsi="Cambria" w:cs="Arial"/>
          <w:sz w:val="24"/>
          <w:szCs w:val="24"/>
        </w:rPr>
        <w:t>. zm.),</w:t>
      </w:r>
    </w:p>
    <w:p w:rsidR="00D72CB9" w:rsidRPr="00D72CB9" w:rsidRDefault="00D72CB9" w:rsidP="00EA2501">
      <w:pPr>
        <w:pStyle w:val="Akapitzlist"/>
        <w:widowControl w:val="0"/>
        <w:numPr>
          <w:ilvl w:val="0"/>
          <w:numId w:val="8"/>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w:t>
      </w:r>
      <w:r w:rsidRPr="00D72CB9">
        <w:rPr>
          <w:rFonts w:ascii="Cambria" w:hAnsi="Cambria" w:cs="Arial"/>
          <w:spacing w:val="-2"/>
          <w:sz w:val="24"/>
          <w:szCs w:val="24"/>
        </w:rPr>
        <w:t xml:space="preserve"> </w:t>
      </w:r>
      <w:r w:rsidRPr="00D72CB9">
        <w:rPr>
          <w:rFonts w:ascii="Cambria" w:hAnsi="Cambria" w:cs="Arial"/>
          <w:sz w:val="24"/>
          <w:szCs w:val="24"/>
        </w:rPr>
        <w:t xml:space="preserve">skarbowe, </w:t>
      </w:r>
    </w:p>
    <w:p w:rsidR="00D72CB9" w:rsidRPr="00D72CB9" w:rsidRDefault="00D72CB9" w:rsidP="00EA2501">
      <w:pPr>
        <w:pStyle w:val="Akapitzlist"/>
        <w:widowControl w:val="0"/>
        <w:numPr>
          <w:ilvl w:val="0"/>
          <w:numId w:val="8"/>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o którym mowa w art. 9 ust. 1 i 3 lub art. 10 ustawy z dnia 15 czerwca 2012 r. o skutkach powierzania wykonywania pracy cudzoziemcom przebywającym wbrew przepisom na terytorium Rzeczypospolitej</w:t>
      </w:r>
      <w:r w:rsidRPr="00D72CB9">
        <w:rPr>
          <w:rFonts w:ascii="Cambria" w:hAnsi="Cambria" w:cs="Arial"/>
          <w:spacing w:val="-1"/>
          <w:sz w:val="24"/>
          <w:szCs w:val="24"/>
        </w:rPr>
        <w:t xml:space="preserve"> </w:t>
      </w:r>
      <w:r w:rsidRPr="00D72CB9">
        <w:rPr>
          <w:rFonts w:ascii="Cambria" w:hAnsi="Cambria" w:cs="Arial"/>
          <w:sz w:val="24"/>
          <w:szCs w:val="24"/>
        </w:rPr>
        <w:t>Polskiej</w:t>
      </w:r>
      <w:r w:rsidR="002534A7">
        <w:rPr>
          <w:rFonts w:ascii="Cambria" w:hAnsi="Cambria" w:cs="Arial"/>
          <w:sz w:val="24"/>
          <w:szCs w:val="24"/>
        </w:rPr>
        <w:t>,</w:t>
      </w:r>
    </w:p>
    <w:p w:rsidR="00D72CB9" w:rsidRDefault="00D72CB9" w:rsidP="00EA2501">
      <w:pPr>
        <w:pStyle w:val="Akapitzlist"/>
        <w:widowControl w:val="0"/>
        <w:numPr>
          <w:ilvl w:val="0"/>
          <w:numId w:val="9"/>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lub za odpowiedni czyn zabroniony określony w przepisach prawa obcego;</w:t>
      </w:r>
    </w:p>
    <w:p w:rsidR="00D72CB9" w:rsidRDefault="00D72CB9" w:rsidP="00EA2501">
      <w:pPr>
        <w:pStyle w:val="Akapitzlist"/>
        <w:widowControl w:val="0"/>
        <w:numPr>
          <w:ilvl w:val="0"/>
          <w:numId w:val="7"/>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jeżeli </w:t>
      </w:r>
      <w:r w:rsidRPr="00D72CB9">
        <w:rPr>
          <w:rFonts w:ascii="Cambria" w:hAnsi="Cambria" w:cs="Arial"/>
          <w:sz w:val="24"/>
          <w:szCs w:val="24"/>
        </w:rPr>
        <w:t>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Pr="00D72CB9">
        <w:rPr>
          <w:rFonts w:ascii="Cambria" w:hAnsi="Cambria" w:cs="Arial"/>
          <w:spacing w:val="-7"/>
          <w:sz w:val="24"/>
          <w:szCs w:val="24"/>
        </w:rPr>
        <w:t xml:space="preserve"> </w:t>
      </w:r>
      <w:r w:rsidRPr="00D72CB9">
        <w:rPr>
          <w:rFonts w:ascii="Cambria" w:hAnsi="Cambria" w:cs="Arial"/>
          <w:sz w:val="24"/>
          <w:szCs w:val="24"/>
        </w:rPr>
        <w:t>1</w:t>
      </w:r>
      <w:r w:rsidR="002534A7">
        <w:rPr>
          <w:rFonts w:ascii="Cambria" w:hAnsi="Cambria" w:cs="Arial"/>
          <w:sz w:val="24"/>
          <w:szCs w:val="24"/>
        </w:rPr>
        <w:t>,</w:t>
      </w:r>
    </w:p>
    <w:p w:rsidR="00D72CB9" w:rsidRDefault="00D72CB9" w:rsidP="00EA2501">
      <w:pPr>
        <w:pStyle w:val="Akapitzlist"/>
        <w:widowControl w:val="0"/>
        <w:numPr>
          <w:ilvl w:val="0"/>
          <w:numId w:val="7"/>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wobec którego wydano prawomocny wyrok sądu lub ostateczną decyzję administracyjną o zaleganiu z uiszczeniem podatków, opłat lub składek na ubezpieczenie społeczne lub zdrowotne, chyba że </w:t>
      </w:r>
      <w:r w:rsidR="008833F6">
        <w:rPr>
          <w:rFonts w:ascii="Cambria" w:hAnsi="Cambria" w:cs="Arial"/>
          <w:sz w:val="24"/>
          <w:szCs w:val="24"/>
        </w:rPr>
        <w:t>W</w:t>
      </w:r>
      <w:r w:rsidRPr="00D72CB9">
        <w:rPr>
          <w:rFonts w:ascii="Cambria" w:hAnsi="Cambria" w:cs="Arial"/>
          <w:sz w:val="24"/>
          <w:szCs w:val="24"/>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w:t>
      </w:r>
      <w:r w:rsidR="00DB3FBF">
        <w:rPr>
          <w:rFonts w:ascii="Cambria" w:hAnsi="Cambria" w:cs="Arial"/>
          <w:sz w:val="24"/>
          <w:szCs w:val="24"/>
        </w:rPr>
        <w:t>b zawarł wiążące porozumienie w </w:t>
      </w:r>
      <w:r w:rsidRPr="00D72CB9">
        <w:rPr>
          <w:rFonts w:ascii="Cambria" w:hAnsi="Cambria" w:cs="Arial"/>
          <w:sz w:val="24"/>
          <w:szCs w:val="24"/>
        </w:rPr>
        <w:t>sprawie spłaty tych</w:t>
      </w:r>
      <w:r w:rsidRPr="00D72CB9">
        <w:rPr>
          <w:rFonts w:ascii="Cambria" w:hAnsi="Cambria" w:cs="Arial"/>
          <w:spacing w:val="-1"/>
          <w:sz w:val="24"/>
          <w:szCs w:val="24"/>
        </w:rPr>
        <w:t xml:space="preserve"> </w:t>
      </w:r>
      <w:r w:rsidRPr="00D72CB9">
        <w:rPr>
          <w:rFonts w:ascii="Cambria" w:hAnsi="Cambria" w:cs="Arial"/>
          <w:sz w:val="24"/>
          <w:szCs w:val="24"/>
        </w:rPr>
        <w:t>należności</w:t>
      </w:r>
      <w:r w:rsidR="002534A7">
        <w:rPr>
          <w:rFonts w:ascii="Cambria" w:hAnsi="Cambria" w:cs="Arial"/>
          <w:sz w:val="24"/>
          <w:szCs w:val="24"/>
        </w:rPr>
        <w:t>,</w:t>
      </w:r>
    </w:p>
    <w:p w:rsidR="00D72CB9" w:rsidRPr="00D72CB9" w:rsidRDefault="00D72CB9" w:rsidP="00EA2501">
      <w:pPr>
        <w:pStyle w:val="Akapitzlist"/>
        <w:widowControl w:val="0"/>
        <w:numPr>
          <w:ilvl w:val="0"/>
          <w:numId w:val="7"/>
        </w:numPr>
        <w:suppressAutoHyphens/>
        <w:autoSpaceDE w:val="0"/>
        <w:spacing w:line="276" w:lineRule="auto"/>
        <w:ind w:right="118" w:hanging="357"/>
        <w:contextualSpacing w:val="0"/>
        <w:jc w:val="both"/>
        <w:rPr>
          <w:rFonts w:ascii="Cambria" w:hAnsi="Cambria" w:cs="Arial"/>
          <w:sz w:val="24"/>
          <w:szCs w:val="24"/>
        </w:rPr>
      </w:pPr>
      <w:r w:rsidRPr="00D72CB9">
        <w:rPr>
          <w:rFonts w:ascii="Cambria" w:hAnsi="Cambria" w:cs="Arial"/>
          <w:sz w:val="24"/>
          <w:szCs w:val="24"/>
        </w:rPr>
        <w:t>wobec którego prawomocnie orzeczono zakaz ubiegania się o zamówienia</w:t>
      </w:r>
      <w:r w:rsidRPr="00D72CB9">
        <w:rPr>
          <w:rFonts w:ascii="Cambria" w:hAnsi="Cambria" w:cs="Arial"/>
          <w:spacing w:val="-27"/>
          <w:sz w:val="24"/>
          <w:szCs w:val="24"/>
        </w:rPr>
        <w:t xml:space="preserve"> </w:t>
      </w:r>
      <w:r w:rsidRPr="00D72CB9">
        <w:rPr>
          <w:rFonts w:ascii="Cambria" w:hAnsi="Cambria" w:cs="Arial"/>
          <w:sz w:val="24"/>
          <w:szCs w:val="24"/>
        </w:rPr>
        <w:t>publiczne,</w:t>
      </w:r>
    </w:p>
    <w:p w:rsidR="00D72CB9" w:rsidRPr="00D72CB9" w:rsidRDefault="00D72CB9" w:rsidP="00EA2501">
      <w:pPr>
        <w:pStyle w:val="Akapitzlist"/>
        <w:widowControl w:val="0"/>
        <w:numPr>
          <w:ilvl w:val="0"/>
          <w:numId w:val="7"/>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jeżeli </w:t>
      </w:r>
      <w:r w:rsidR="008833F6">
        <w:rPr>
          <w:rFonts w:ascii="Cambria" w:hAnsi="Cambria" w:cs="Arial"/>
          <w:sz w:val="24"/>
          <w:szCs w:val="24"/>
        </w:rPr>
        <w:t>Z</w:t>
      </w:r>
      <w:r w:rsidRPr="00D72CB9">
        <w:rPr>
          <w:rFonts w:ascii="Cambria" w:hAnsi="Cambria" w:cs="Arial"/>
          <w:sz w:val="24"/>
          <w:szCs w:val="24"/>
        </w:rPr>
        <w:t xml:space="preserve">amawiający może stwierdzić, na podstawie wiarygodnych przesłanek, że </w:t>
      </w:r>
      <w:r w:rsidR="008833F6">
        <w:rPr>
          <w:rFonts w:ascii="Cambria" w:hAnsi="Cambria" w:cs="Arial"/>
          <w:sz w:val="24"/>
          <w:szCs w:val="24"/>
        </w:rPr>
        <w:t>W</w:t>
      </w:r>
      <w:r w:rsidRPr="00D72CB9">
        <w:rPr>
          <w:rFonts w:ascii="Cambria" w:hAnsi="Cambria" w:cs="Arial"/>
          <w:sz w:val="24"/>
          <w:szCs w:val="24"/>
        </w:rPr>
        <w:t xml:space="preserve">ykonawca zawarł z innymi </w:t>
      </w:r>
      <w:r w:rsidR="008833F6">
        <w:rPr>
          <w:rFonts w:ascii="Cambria" w:hAnsi="Cambria" w:cs="Arial"/>
          <w:sz w:val="24"/>
          <w:szCs w:val="24"/>
        </w:rPr>
        <w:t>W</w:t>
      </w:r>
      <w:r w:rsidRPr="00D72CB9">
        <w:rPr>
          <w:rFonts w:ascii="Cambria" w:hAnsi="Cambria" w:cs="Arial"/>
          <w:sz w:val="24"/>
          <w:szCs w:val="24"/>
        </w:rPr>
        <w:t>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w:t>
      </w:r>
      <w:r w:rsidRPr="00D72CB9">
        <w:rPr>
          <w:rFonts w:ascii="Cambria" w:hAnsi="Cambria" w:cs="Arial"/>
          <w:spacing w:val="-12"/>
          <w:sz w:val="24"/>
          <w:szCs w:val="24"/>
        </w:rPr>
        <w:t xml:space="preserve"> </w:t>
      </w:r>
      <w:r w:rsidRPr="00D72CB9">
        <w:rPr>
          <w:rFonts w:ascii="Cambria" w:hAnsi="Cambria" w:cs="Arial"/>
          <w:sz w:val="24"/>
          <w:szCs w:val="24"/>
        </w:rPr>
        <w:t>siebie</w:t>
      </w:r>
      <w:r w:rsidR="002534A7">
        <w:rPr>
          <w:rFonts w:ascii="Cambria" w:hAnsi="Cambria" w:cs="Arial"/>
          <w:sz w:val="24"/>
          <w:szCs w:val="24"/>
        </w:rPr>
        <w:t>,</w:t>
      </w:r>
    </w:p>
    <w:p w:rsidR="00D72CB9" w:rsidRPr="00D72CB9" w:rsidRDefault="00D72CB9" w:rsidP="00EA2501">
      <w:pPr>
        <w:pStyle w:val="Akapitzlist"/>
        <w:widowControl w:val="0"/>
        <w:numPr>
          <w:ilvl w:val="0"/>
          <w:numId w:val="7"/>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jeżeli, w przypadkach, o których mowa w art. 85 ust. 1, doszło do zakłócenia konkurencji wynikającego z wcześniejszego zaangażowania tego </w:t>
      </w:r>
      <w:r w:rsidR="008833F6">
        <w:rPr>
          <w:rFonts w:ascii="Cambria" w:hAnsi="Cambria" w:cs="Arial"/>
          <w:sz w:val="24"/>
          <w:szCs w:val="24"/>
        </w:rPr>
        <w:t>W</w:t>
      </w:r>
      <w:r w:rsidRPr="00D72CB9">
        <w:rPr>
          <w:rFonts w:ascii="Cambria" w:hAnsi="Cambria" w:cs="Arial"/>
          <w:sz w:val="24"/>
          <w:szCs w:val="24"/>
        </w:rPr>
        <w:t xml:space="preserve">ykonawcy lub podmiotu, który należy z </w:t>
      </w:r>
      <w:r w:rsidR="008833F6">
        <w:rPr>
          <w:rFonts w:ascii="Cambria" w:hAnsi="Cambria" w:cs="Arial"/>
          <w:sz w:val="24"/>
          <w:szCs w:val="24"/>
        </w:rPr>
        <w:t>W</w:t>
      </w:r>
      <w:r w:rsidRPr="00D72CB9">
        <w:rPr>
          <w:rFonts w:ascii="Cambria" w:hAnsi="Cambria" w:cs="Arial"/>
          <w:sz w:val="24"/>
          <w:szCs w:val="24"/>
        </w:rPr>
        <w:t xml:space="preserve">ykonawcą do tej samej grupy kapitałowej w rozumieniu ustawy z dnia 16 lutego 2007 r. o ochronie konkurencji i konsumentów, chyba, że spowodowane tym zakłócenie konkurencji może być wyeliminowane w inny sposób niż przez wykluczenie </w:t>
      </w:r>
      <w:r w:rsidR="008833F6">
        <w:rPr>
          <w:rFonts w:ascii="Cambria" w:hAnsi="Cambria" w:cs="Arial"/>
          <w:sz w:val="24"/>
          <w:szCs w:val="24"/>
        </w:rPr>
        <w:t>W</w:t>
      </w:r>
      <w:r w:rsidR="00DB3FBF">
        <w:rPr>
          <w:rFonts w:ascii="Cambria" w:hAnsi="Cambria" w:cs="Arial"/>
          <w:sz w:val="24"/>
          <w:szCs w:val="24"/>
        </w:rPr>
        <w:t>ykonawcy z udziału w </w:t>
      </w:r>
      <w:r w:rsidRPr="00D72CB9">
        <w:rPr>
          <w:rFonts w:ascii="Cambria" w:hAnsi="Cambria" w:cs="Arial"/>
          <w:sz w:val="24"/>
          <w:szCs w:val="24"/>
        </w:rPr>
        <w:t>postępowaniu o udzielenie</w:t>
      </w:r>
      <w:r w:rsidRPr="00D72CB9">
        <w:rPr>
          <w:rFonts w:ascii="Cambria" w:hAnsi="Cambria" w:cs="Arial"/>
          <w:spacing w:val="-8"/>
          <w:sz w:val="24"/>
          <w:szCs w:val="24"/>
        </w:rPr>
        <w:t xml:space="preserve"> </w:t>
      </w:r>
      <w:r w:rsidRPr="00D72CB9">
        <w:rPr>
          <w:rFonts w:ascii="Cambria" w:hAnsi="Cambria" w:cs="Arial"/>
          <w:sz w:val="24"/>
          <w:szCs w:val="24"/>
        </w:rPr>
        <w:t>zamówienia.</w:t>
      </w:r>
    </w:p>
    <w:p w:rsidR="00D72CB9" w:rsidRDefault="00D72CB9" w:rsidP="00EA2501">
      <w:pPr>
        <w:pStyle w:val="Akapitzlist"/>
        <w:widowControl w:val="0"/>
        <w:numPr>
          <w:ilvl w:val="0"/>
          <w:numId w:val="51"/>
        </w:numPr>
        <w:suppressAutoHyphens/>
        <w:autoSpaceDE w:val="0"/>
        <w:spacing w:line="276" w:lineRule="auto"/>
        <w:ind w:hanging="357"/>
        <w:contextualSpacing w:val="0"/>
        <w:jc w:val="both"/>
        <w:rPr>
          <w:rFonts w:ascii="Cambria" w:hAnsi="Cambria" w:cs="Arial"/>
          <w:sz w:val="24"/>
          <w:szCs w:val="24"/>
        </w:rPr>
      </w:pPr>
      <w:r w:rsidRPr="00D72CB9">
        <w:rPr>
          <w:rFonts w:ascii="Cambria" w:hAnsi="Cambria" w:cs="Arial"/>
          <w:sz w:val="24"/>
          <w:szCs w:val="24"/>
        </w:rPr>
        <w:t xml:space="preserve">Z postępowania o udzielenie zamówienia wyklucza się również Wykonawców, </w:t>
      </w:r>
      <w:r w:rsidRPr="00D72CB9">
        <w:rPr>
          <w:rFonts w:ascii="Cambria" w:hAnsi="Cambria" w:cs="Arial"/>
          <w:sz w:val="24"/>
          <w:szCs w:val="24"/>
        </w:rPr>
        <w:lastRenderedPageBreak/>
        <w:t xml:space="preserve">w stosunku, do których zachodzi okoliczność wskazana w art. 109 ust. 1 pkt 4 ustawy,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D72CB9" w:rsidRDefault="00D72CB9" w:rsidP="00EA2501">
      <w:pPr>
        <w:pStyle w:val="Akapitzlist"/>
        <w:widowControl w:val="0"/>
        <w:numPr>
          <w:ilvl w:val="0"/>
          <w:numId w:val="51"/>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Wykluczenie Wykonawcy następuje zgodnie z art. 111 ustawy </w:t>
      </w:r>
      <w:proofErr w:type="spellStart"/>
      <w:r>
        <w:rPr>
          <w:rFonts w:ascii="Cambria" w:hAnsi="Cambria" w:cs="Arial"/>
          <w:sz w:val="24"/>
          <w:szCs w:val="24"/>
        </w:rPr>
        <w:t>Pzp</w:t>
      </w:r>
      <w:proofErr w:type="spellEnd"/>
      <w:r>
        <w:rPr>
          <w:rFonts w:ascii="Cambria" w:hAnsi="Cambria" w:cs="Arial"/>
          <w:sz w:val="24"/>
          <w:szCs w:val="24"/>
        </w:rPr>
        <w:t>.</w:t>
      </w:r>
    </w:p>
    <w:p w:rsidR="00D72CB9" w:rsidRDefault="00D72CB9" w:rsidP="00EA2501">
      <w:pPr>
        <w:pStyle w:val="Akapitzlist"/>
        <w:widowControl w:val="0"/>
        <w:numPr>
          <w:ilvl w:val="0"/>
          <w:numId w:val="51"/>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Ponadto Zamawiający wykluczy z postępowania Wykonawcę, w stosunku do którego zachodzi którakolwiek z przesłanek wykluczenia, o których mowa w</w:t>
      </w:r>
      <w:r w:rsidR="00B2549A">
        <w:rPr>
          <w:rFonts w:ascii="Cambria" w:hAnsi="Cambria" w:cs="Arial"/>
          <w:sz w:val="24"/>
          <w:szCs w:val="24"/>
        </w:rPr>
        <w:t> </w:t>
      </w:r>
      <w:r>
        <w:rPr>
          <w:rFonts w:ascii="Cambria" w:hAnsi="Cambria" w:cs="Arial"/>
          <w:sz w:val="24"/>
          <w:szCs w:val="24"/>
        </w:rPr>
        <w:t>art. 7 ust. 1 ustawy z dnia 13 kwietnia 2022 r. o szczególnych rozwiązaniach w</w:t>
      </w:r>
      <w:r w:rsidR="0047717B">
        <w:rPr>
          <w:rFonts w:ascii="Cambria" w:hAnsi="Cambria" w:cs="Arial"/>
          <w:sz w:val="24"/>
          <w:szCs w:val="24"/>
        </w:rPr>
        <w:t> </w:t>
      </w:r>
      <w:r>
        <w:rPr>
          <w:rFonts w:ascii="Cambria" w:hAnsi="Cambria" w:cs="Arial"/>
          <w:sz w:val="24"/>
          <w:szCs w:val="24"/>
        </w:rPr>
        <w:t>zakresie przeciwdziałania wspieraniu agresji na Ukrainę oraz służących ochronie bezpieczeństwa narodowego</w:t>
      </w:r>
      <w:r w:rsidR="008833F6">
        <w:rPr>
          <w:rFonts w:ascii="Cambria" w:hAnsi="Cambria" w:cs="Arial"/>
          <w:sz w:val="24"/>
          <w:szCs w:val="24"/>
        </w:rPr>
        <w:t>,</w:t>
      </w:r>
      <w:r>
        <w:rPr>
          <w:rFonts w:ascii="Cambria" w:hAnsi="Cambria" w:cs="Arial"/>
          <w:sz w:val="24"/>
          <w:szCs w:val="24"/>
        </w:rPr>
        <w:t xml:space="preserve"> tj.</w:t>
      </w:r>
      <w:r w:rsidR="00B2549A">
        <w:rPr>
          <w:rFonts w:ascii="Cambria" w:hAnsi="Cambria" w:cs="Arial"/>
          <w:sz w:val="24"/>
          <w:szCs w:val="24"/>
        </w:rPr>
        <w:t>:</w:t>
      </w:r>
    </w:p>
    <w:p w:rsidR="00B2549A" w:rsidRDefault="00B2549A" w:rsidP="00EA2501">
      <w:pPr>
        <w:pStyle w:val="Akapitzlist"/>
        <w:widowControl w:val="0"/>
        <w:numPr>
          <w:ilvl w:val="0"/>
          <w:numId w:val="10"/>
        </w:numPr>
        <w:suppressAutoHyphens/>
        <w:autoSpaceDE w:val="0"/>
        <w:spacing w:line="276" w:lineRule="auto"/>
        <w:ind w:hanging="357"/>
        <w:contextualSpacing w:val="0"/>
        <w:jc w:val="both"/>
        <w:rPr>
          <w:rStyle w:val="markedcontent"/>
          <w:rFonts w:ascii="Cambria" w:hAnsi="Cambria" w:cs="Arial"/>
          <w:sz w:val="24"/>
          <w:szCs w:val="24"/>
        </w:rPr>
      </w:pPr>
      <w:r>
        <w:rPr>
          <w:rFonts w:ascii="Cambria" w:hAnsi="Cambria" w:cs="Arial"/>
          <w:sz w:val="24"/>
          <w:szCs w:val="24"/>
        </w:rPr>
        <w:t xml:space="preserve">Wykonawcę oraz </w:t>
      </w:r>
      <w:r w:rsidRPr="00B2549A">
        <w:rPr>
          <w:rStyle w:val="markedcontent"/>
          <w:rFonts w:ascii="Cambria" w:hAnsi="Cambria" w:cs="Arial"/>
          <w:sz w:val="24"/>
          <w:szCs w:val="24"/>
        </w:rPr>
        <w:t>uczestnika konkursu wymienionego w wykazach określonych w rozporządzeniu 765/2006</w:t>
      </w:r>
      <w:r w:rsidRPr="00B2549A">
        <w:rPr>
          <w:rFonts w:ascii="Cambria" w:hAnsi="Cambria"/>
          <w:sz w:val="24"/>
          <w:szCs w:val="24"/>
        </w:rPr>
        <w:t xml:space="preserve"> </w:t>
      </w:r>
      <w:r w:rsidRPr="00B2549A">
        <w:rPr>
          <w:rStyle w:val="markedcontent"/>
          <w:rFonts w:ascii="Cambria" w:hAnsi="Cambria" w:cs="Arial"/>
          <w:sz w:val="24"/>
          <w:szCs w:val="24"/>
        </w:rPr>
        <w:t>i rozporządzeniu 269/2014 albo wpisanego na listę na podstawie decyzji w sprawie wpisu na listę</w:t>
      </w:r>
      <w:r w:rsidRPr="00B2549A">
        <w:rPr>
          <w:rFonts w:ascii="Cambria" w:hAnsi="Cambria"/>
          <w:sz w:val="24"/>
          <w:szCs w:val="24"/>
        </w:rPr>
        <w:t xml:space="preserve"> </w:t>
      </w:r>
      <w:r w:rsidRPr="00B2549A">
        <w:rPr>
          <w:rStyle w:val="markedcontent"/>
          <w:rFonts w:ascii="Cambria" w:hAnsi="Cambria" w:cs="Arial"/>
          <w:sz w:val="24"/>
          <w:szCs w:val="24"/>
        </w:rPr>
        <w:t>rozstrzygającej o zastosowaniu środka, o którym mowa w art. 1 pkt 3 ustawy,</w:t>
      </w:r>
    </w:p>
    <w:p w:rsidR="00B2549A" w:rsidRDefault="00B2549A" w:rsidP="00EA2501">
      <w:pPr>
        <w:pStyle w:val="Akapitzlist"/>
        <w:widowControl w:val="0"/>
        <w:numPr>
          <w:ilvl w:val="0"/>
          <w:numId w:val="10"/>
        </w:numPr>
        <w:suppressAutoHyphens/>
        <w:autoSpaceDE w:val="0"/>
        <w:spacing w:line="276" w:lineRule="auto"/>
        <w:ind w:hanging="357"/>
        <w:contextualSpacing w:val="0"/>
        <w:jc w:val="both"/>
        <w:rPr>
          <w:rStyle w:val="markedcontent"/>
          <w:rFonts w:ascii="Cambria" w:hAnsi="Cambria" w:cs="Arial"/>
          <w:sz w:val="24"/>
          <w:szCs w:val="24"/>
        </w:rPr>
      </w:pPr>
      <w:r>
        <w:rPr>
          <w:rStyle w:val="markedcontent"/>
          <w:rFonts w:ascii="Cambria" w:hAnsi="Cambria" w:cs="Arial"/>
          <w:sz w:val="24"/>
          <w:szCs w:val="24"/>
        </w:rPr>
        <w:t>W</w:t>
      </w:r>
      <w:r w:rsidRPr="00B2549A">
        <w:rPr>
          <w:rStyle w:val="markedcontent"/>
          <w:rFonts w:ascii="Cambria" w:hAnsi="Cambria" w:cs="Arial"/>
          <w:sz w:val="24"/>
          <w:szCs w:val="24"/>
        </w:rPr>
        <w:t>ykonawcę oraz uczestnika konkursu, którego beneficjentem rzeczywistym w rozumieniu ustawy z dnia 1</w:t>
      </w:r>
      <w:r w:rsidRPr="00B2549A">
        <w:rPr>
          <w:rFonts w:ascii="Cambria" w:hAnsi="Cambria"/>
          <w:sz w:val="24"/>
          <w:szCs w:val="24"/>
        </w:rPr>
        <w:t xml:space="preserve"> </w:t>
      </w:r>
      <w:r w:rsidRPr="00B2549A">
        <w:rPr>
          <w:rStyle w:val="markedcontent"/>
          <w:rFonts w:ascii="Cambria" w:hAnsi="Cambria" w:cs="Arial"/>
          <w:sz w:val="24"/>
          <w:szCs w:val="24"/>
        </w:rPr>
        <w:t xml:space="preserve">marca 2018 r. o przeciwdziałaniu praniu pieniędzy oraz finansowaniu terroryzmu (Dz. U. z 2023 r. poz. 1124 z </w:t>
      </w:r>
      <w:proofErr w:type="spellStart"/>
      <w:r w:rsidRPr="00B2549A">
        <w:rPr>
          <w:rStyle w:val="markedcontent"/>
          <w:rFonts w:ascii="Cambria" w:hAnsi="Cambria" w:cs="Arial"/>
          <w:sz w:val="24"/>
          <w:szCs w:val="24"/>
        </w:rPr>
        <w:t>późn</w:t>
      </w:r>
      <w:proofErr w:type="spellEnd"/>
      <w:r w:rsidRPr="00B2549A">
        <w:rPr>
          <w:rStyle w:val="markedcontent"/>
          <w:rFonts w:ascii="Cambria" w:hAnsi="Cambria" w:cs="Arial"/>
          <w:sz w:val="24"/>
          <w:szCs w:val="24"/>
        </w:rPr>
        <w:t>. zm.) jest osoba wymieniona w wykazach określon</w:t>
      </w:r>
      <w:r w:rsidR="00DB3FBF">
        <w:rPr>
          <w:rStyle w:val="markedcontent"/>
          <w:rFonts w:ascii="Cambria" w:hAnsi="Cambria" w:cs="Arial"/>
          <w:sz w:val="24"/>
          <w:szCs w:val="24"/>
        </w:rPr>
        <w:t>ych w rozporządzeniu 765/2006 i </w:t>
      </w:r>
      <w:r w:rsidRPr="00B2549A">
        <w:rPr>
          <w:rStyle w:val="markedcontent"/>
          <w:rFonts w:ascii="Cambria" w:hAnsi="Cambria" w:cs="Arial"/>
          <w:sz w:val="24"/>
          <w:szCs w:val="24"/>
        </w:rPr>
        <w:t>rozporządzeniu</w:t>
      </w:r>
      <w:r w:rsidRPr="00B2549A">
        <w:rPr>
          <w:rFonts w:ascii="Cambria" w:hAnsi="Cambria"/>
          <w:sz w:val="24"/>
          <w:szCs w:val="24"/>
        </w:rPr>
        <w:t xml:space="preserve"> </w:t>
      </w:r>
      <w:r w:rsidRPr="00B2549A">
        <w:rPr>
          <w:rStyle w:val="markedcontent"/>
          <w:rFonts w:ascii="Cambria" w:hAnsi="Cambria" w:cs="Arial"/>
          <w:sz w:val="24"/>
          <w:szCs w:val="24"/>
        </w:rPr>
        <w:t>269/2014 albo wpisana na listę lub będąca takim beneficjentem rzeczywistym od dnia 24 lutego 2022 r., o</w:t>
      </w:r>
      <w:r w:rsidRPr="00B2549A">
        <w:rPr>
          <w:rFonts w:ascii="Cambria" w:hAnsi="Cambria"/>
          <w:sz w:val="24"/>
          <w:szCs w:val="24"/>
        </w:rPr>
        <w:t xml:space="preserve"> </w:t>
      </w:r>
      <w:r w:rsidRPr="00B2549A">
        <w:rPr>
          <w:rStyle w:val="markedcontent"/>
          <w:rFonts w:ascii="Cambria" w:hAnsi="Cambria" w:cs="Arial"/>
          <w:sz w:val="24"/>
          <w:szCs w:val="24"/>
        </w:rPr>
        <w:t>ile została wpisana na listę na podstawie decyzji w sprawie wpisu na listę rozstrzygającej o zastosowaniu</w:t>
      </w:r>
      <w:r w:rsidRPr="00B2549A">
        <w:rPr>
          <w:rFonts w:ascii="Cambria" w:hAnsi="Cambria"/>
          <w:sz w:val="24"/>
          <w:szCs w:val="24"/>
        </w:rPr>
        <w:t xml:space="preserve"> </w:t>
      </w:r>
      <w:r w:rsidRPr="00B2549A">
        <w:rPr>
          <w:rStyle w:val="markedcontent"/>
          <w:rFonts w:ascii="Cambria" w:hAnsi="Cambria" w:cs="Arial"/>
          <w:sz w:val="24"/>
          <w:szCs w:val="24"/>
        </w:rPr>
        <w:t>środka, o którym mowa w art. 1 pkt 3 ustawy,</w:t>
      </w:r>
    </w:p>
    <w:p w:rsidR="00B2549A" w:rsidRPr="00B2549A" w:rsidRDefault="00B2549A" w:rsidP="00EA2501">
      <w:pPr>
        <w:pStyle w:val="Akapitzlist"/>
        <w:widowControl w:val="0"/>
        <w:numPr>
          <w:ilvl w:val="0"/>
          <w:numId w:val="10"/>
        </w:numPr>
        <w:suppressAutoHyphens/>
        <w:autoSpaceDE w:val="0"/>
        <w:spacing w:line="276" w:lineRule="auto"/>
        <w:ind w:hanging="357"/>
        <w:contextualSpacing w:val="0"/>
        <w:jc w:val="both"/>
        <w:rPr>
          <w:rStyle w:val="markedcontent"/>
          <w:rFonts w:ascii="Cambria" w:hAnsi="Cambria" w:cs="Arial"/>
          <w:sz w:val="24"/>
          <w:szCs w:val="24"/>
        </w:rPr>
      </w:pPr>
      <w:r w:rsidRPr="00B2549A">
        <w:rPr>
          <w:rStyle w:val="markedcontent"/>
          <w:rFonts w:ascii="Cambria" w:hAnsi="Cambria" w:cs="Arial"/>
          <w:sz w:val="24"/>
          <w:szCs w:val="24"/>
        </w:rPr>
        <w:t>Wykonawcę oraz uczestnika konkursu, którego jednostką dominującą w rozumieniu art. 3 ust. 1 pkt 37</w:t>
      </w:r>
      <w:r w:rsidRPr="00B2549A">
        <w:rPr>
          <w:rFonts w:ascii="Cambria" w:hAnsi="Cambria"/>
          <w:sz w:val="24"/>
          <w:szCs w:val="24"/>
        </w:rPr>
        <w:t xml:space="preserve"> </w:t>
      </w:r>
      <w:r w:rsidRPr="00B2549A">
        <w:rPr>
          <w:rStyle w:val="markedcontent"/>
          <w:rFonts w:ascii="Cambria" w:hAnsi="Cambria" w:cs="Arial"/>
          <w:sz w:val="24"/>
          <w:szCs w:val="24"/>
        </w:rPr>
        <w:t xml:space="preserve">ustawy z dnia 29 września 1994 r. o rachunkowości (Dz. U. z 2023 r. poz. 120 z </w:t>
      </w:r>
      <w:proofErr w:type="spellStart"/>
      <w:r w:rsidRPr="00B2549A">
        <w:rPr>
          <w:rStyle w:val="markedcontent"/>
          <w:rFonts w:ascii="Cambria" w:hAnsi="Cambria" w:cs="Arial"/>
          <w:sz w:val="24"/>
          <w:szCs w:val="24"/>
        </w:rPr>
        <w:t>późn</w:t>
      </w:r>
      <w:proofErr w:type="spellEnd"/>
      <w:r w:rsidRPr="00B2549A">
        <w:rPr>
          <w:rStyle w:val="markedcontent"/>
          <w:rFonts w:ascii="Cambria" w:hAnsi="Cambria" w:cs="Arial"/>
          <w:sz w:val="24"/>
          <w:szCs w:val="24"/>
        </w:rPr>
        <w:t>. zm.), jest podmiot</w:t>
      </w:r>
      <w:r w:rsidRPr="00B2549A">
        <w:rPr>
          <w:rFonts w:ascii="Cambria" w:hAnsi="Cambria"/>
          <w:sz w:val="24"/>
          <w:szCs w:val="24"/>
        </w:rPr>
        <w:br/>
      </w:r>
      <w:r w:rsidRPr="00B2549A">
        <w:rPr>
          <w:rStyle w:val="markedcontent"/>
          <w:rFonts w:ascii="Cambria" w:hAnsi="Cambria" w:cs="Arial"/>
          <w:sz w:val="24"/>
          <w:szCs w:val="24"/>
        </w:rPr>
        <w:t>wymieniony w wykazach określonych w rozporządzeniu 765/2006 i rozporządzeniu 269/2014 albo wpisany</w:t>
      </w:r>
      <w:r w:rsidRPr="00B2549A">
        <w:rPr>
          <w:rFonts w:ascii="Cambria" w:hAnsi="Cambria"/>
          <w:sz w:val="24"/>
          <w:szCs w:val="24"/>
        </w:rPr>
        <w:t xml:space="preserve"> </w:t>
      </w:r>
      <w:r w:rsidRPr="00B2549A">
        <w:rPr>
          <w:rStyle w:val="markedcontent"/>
          <w:rFonts w:ascii="Cambria" w:hAnsi="Cambria" w:cs="Arial"/>
          <w:sz w:val="24"/>
          <w:szCs w:val="24"/>
        </w:rPr>
        <w:t>na listę lub będący taką jednostką dominującą od dnia 24 lutego 2022 r., o ile został wpisany na listę na</w:t>
      </w:r>
      <w:r w:rsidRPr="00B2549A">
        <w:rPr>
          <w:rFonts w:ascii="Cambria" w:hAnsi="Cambria"/>
          <w:sz w:val="24"/>
          <w:szCs w:val="24"/>
        </w:rPr>
        <w:t xml:space="preserve"> </w:t>
      </w:r>
      <w:r w:rsidRPr="00B2549A">
        <w:rPr>
          <w:rStyle w:val="markedcontent"/>
          <w:rFonts w:ascii="Cambria" w:hAnsi="Cambria" w:cs="Arial"/>
          <w:sz w:val="24"/>
          <w:szCs w:val="24"/>
        </w:rPr>
        <w:t>podstawie decyzji w sprawie wpisu na listę rozstrzygającej o zastosowaniu środka, o którym mowa w art. 1</w:t>
      </w:r>
      <w:r w:rsidRPr="00B2549A">
        <w:rPr>
          <w:rFonts w:ascii="Cambria" w:hAnsi="Cambria"/>
          <w:sz w:val="24"/>
          <w:szCs w:val="24"/>
        </w:rPr>
        <w:t xml:space="preserve"> </w:t>
      </w:r>
      <w:r w:rsidRPr="00B2549A">
        <w:rPr>
          <w:rStyle w:val="markedcontent"/>
          <w:rFonts w:ascii="Cambria" w:hAnsi="Cambria" w:cs="Arial"/>
          <w:sz w:val="24"/>
          <w:szCs w:val="24"/>
        </w:rPr>
        <w:t>pkt 3 ustawy.</w:t>
      </w:r>
    </w:p>
    <w:p w:rsidR="00B2549A" w:rsidRPr="00B2549A" w:rsidRDefault="00B2549A" w:rsidP="00EA2501">
      <w:pPr>
        <w:pStyle w:val="Akapitzlist"/>
        <w:widowControl w:val="0"/>
        <w:numPr>
          <w:ilvl w:val="0"/>
          <w:numId w:val="51"/>
        </w:numPr>
        <w:suppressAutoHyphens/>
        <w:autoSpaceDE w:val="0"/>
        <w:spacing w:line="276" w:lineRule="auto"/>
        <w:ind w:hanging="357"/>
        <w:contextualSpacing w:val="0"/>
        <w:jc w:val="both"/>
        <w:rPr>
          <w:rStyle w:val="markedcontent"/>
          <w:rFonts w:ascii="Arial" w:hAnsi="Arial" w:cs="Arial"/>
          <w:sz w:val="24"/>
          <w:szCs w:val="24"/>
        </w:rPr>
      </w:pPr>
      <w:r>
        <w:rPr>
          <w:rFonts w:ascii="Cambria" w:hAnsi="Cambria" w:cs="Arial"/>
          <w:sz w:val="24"/>
          <w:szCs w:val="24"/>
        </w:rPr>
        <w:t xml:space="preserve">Wykluczenie, </w:t>
      </w:r>
      <w:r w:rsidRPr="00B2549A">
        <w:rPr>
          <w:rStyle w:val="markedcontent"/>
          <w:rFonts w:ascii="Cambria" w:hAnsi="Cambria" w:cs="Arial"/>
          <w:sz w:val="24"/>
          <w:szCs w:val="24"/>
        </w:rPr>
        <w:t>o którym mowa w ust. 2 następuje na okres trwania okoliczności określonych w art. 7 ust. 1</w:t>
      </w:r>
      <w:r w:rsidRPr="00B2549A">
        <w:rPr>
          <w:rFonts w:ascii="Cambria" w:hAnsi="Cambria"/>
          <w:sz w:val="24"/>
          <w:szCs w:val="24"/>
        </w:rPr>
        <w:t xml:space="preserve"> </w:t>
      </w:r>
      <w:r w:rsidRPr="00B2549A">
        <w:rPr>
          <w:rStyle w:val="markedcontent"/>
          <w:rFonts w:ascii="Cambria" w:hAnsi="Cambria" w:cs="Arial"/>
          <w:sz w:val="24"/>
          <w:szCs w:val="24"/>
        </w:rPr>
        <w:t>ustawy z dnia 13 kwietnia 2022 r. o szczególnych rozwiązaniach w zakresie przeciwdziałania wspieraniu</w:t>
      </w:r>
      <w:r w:rsidRPr="00B2549A">
        <w:rPr>
          <w:rFonts w:ascii="Cambria" w:hAnsi="Cambria"/>
          <w:sz w:val="24"/>
          <w:szCs w:val="24"/>
        </w:rPr>
        <w:t xml:space="preserve"> </w:t>
      </w:r>
      <w:r w:rsidRPr="00B2549A">
        <w:rPr>
          <w:rStyle w:val="markedcontent"/>
          <w:rFonts w:ascii="Cambria" w:hAnsi="Cambria" w:cs="Arial"/>
          <w:sz w:val="24"/>
          <w:szCs w:val="24"/>
        </w:rPr>
        <w:t>agresji na Ukrainę oraz służących ochronie bezpieczeństwa narodowego.</w:t>
      </w:r>
    </w:p>
    <w:p w:rsidR="00B2549A" w:rsidRPr="00B2549A" w:rsidRDefault="00B2549A" w:rsidP="00EA2501">
      <w:pPr>
        <w:pStyle w:val="Akapitzlist"/>
        <w:widowControl w:val="0"/>
        <w:numPr>
          <w:ilvl w:val="0"/>
          <w:numId w:val="51"/>
        </w:numPr>
        <w:suppressAutoHyphens/>
        <w:autoSpaceDE w:val="0"/>
        <w:spacing w:line="276" w:lineRule="auto"/>
        <w:ind w:hanging="357"/>
        <w:contextualSpacing w:val="0"/>
        <w:jc w:val="both"/>
        <w:rPr>
          <w:rFonts w:ascii="Cambria" w:hAnsi="Cambria" w:cs="Arial"/>
          <w:sz w:val="24"/>
          <w:szCs w:val="24"/>
        </w:rPr>
      </w:pPr>
      <w:r w:rsidRPr="00B2549A">
        <w:rPr>
          <w:rFonts w:ascii="Cambria" w:hAnsi="Cambria" w:cs="Arial"/>
          <w:sz w:val="24"/>
          <w:szCs w:val="24"/>
        </w:rPr>
        <w:t xml:space="preserve">W przypadku </w:t>
      </w:r>
      <w:r w:rsidR="008833F6">
        <w:rPr>
          <w:rStyle w:val="markedcontent"/>
          <w:rFonts w:ascii="Cambria" w:hAnsi="Cambria" w:cs="Arial"/>
          <w:sz w:val="24"/>
          <w:szCs w:val="24"/>
        </w:rPr>
        <w:t>W</w:t>
      </w:r>
      <w:r w:rsidRPr="00B2549A">
        <w:rPr>
          <w:rStyle w:val="markedcontent"/>
          <w:rFonts w:ascii="Cambria" w:hAnsi="Cambria" w:cs="Arial"/>
          <w:sz w:val="24"/>
          <w:szCs w:val="24"/>
        </w:rPr>
        <w:t>ykonawcy wykluczonego na podstawie art. 7 ust. 1 ustawy z dnia 13 kwietnia 2022 r.</w:t>
      </w:r>
      <w:r w:rsidRPr="00B2549A">
        <w:rPr>
          <w:rFonts w:ascii="Cambria" w:hAnsi="Cambria"/>
          <w:sz w:val="24"/>
          <w:szCs w:val="24"/>
        </w:rPr>
        <w:t xml:space="preserve"> </w:t>
      </w:r>
      <w:r w:rsidRPr="00B2549A">
        <w:rPr>
          <w:rStyle w:val="markedcontent"/>
          <w:rFonts w:ascii="Cambria" w:hAnsi="Cambria" w:cs="Arial"/>
          <w:sz w:val="24"/>
          <w:szCs w:val="24"/>
        </w:rPr>
        <w:t>o szczególnych rozwiązaniach w zakresie przeciwdziałania wspieraniu agresji na Ukrainę oraz służących</w:t>
      </w:r>
      <w:r w:rsidRPr="00B2549A">
        <w:rPr>
          <w:rFonts w:ascii="Cambria" w:hAnsi="Cambria"/>
          <w:sz w:val="24"/>
          <w:szCs w:val="24"/>
        </w:rPr>
        <w:t xml:space="preserve"> </w:t>
      </w:r>
      <w:r w:rsidRPr="00B2549A">
        <w:rPr>
          <w:rStyle w:val="markedcontent"/>
          <w:rFonts w:ascii="Cambria" w:hAnsi="Cambria" w:cs="Arial"/>
          <w:sz w:val="24"/>
          <w:szCs w:val="24"/>
        </w:rPr>
        <w:t xml:space="preserve">ochronie bezpieczeństwa narodowego, zamawiający odrzuca ofertę takiego </w:t>
      </w:r>
      <w:r w:rsidR="008833F6">
        <w:rPr>
          <w:rStyle w:val="markedcontent"/>
          <w:rFonts w:ascii="Cambria" w:hAnsi="Cambria" w:cs="Arial"/>
          <w:sz w:val="24"/>
          <w:szCs w:val="24"/>
        </w:rPr>
        <w:t>W</w:t>
      </w:r>
      <w:r w:rsidRPr="00B2549A">
        <w:rPr>
          <w:rStyle w:val="markedcontent"/>
          <w:rFonts w:ascii="Cambria" w:hAnsi="Cambria" w:cs="Arial"/>
          <w:sz w:val="24"/>
          <w:szCs w:val="24"/>
        </w:rPr>
        <w:t>ykonawcy.</w:t>
      </w:r>
    </w:p>
    <w:p w:rsidR="00B2549A" w:rsidRDefault="00B2549A" w:rsidP="00EA2501">
      <w:pPr>
        <w:pStyle w:val="Akapitzlist"/>
        <w:widowControl w:val="0"/>
        <w:numPr>
          <w:ilvl w:val="0"/>
          <w:numId w:val="51"/>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Kontrola udzielania zamówień publicznych w zakresie zgodności z art. 7 ust. 1  </w:t>
      </w:r>
      <w:r>
        <w:rPr>
          <w:rFonts w:ascii="Cambria" w:hAnsi="Cambria" w:cs="Arial"/>
          <w:sz w:val="24"/>
          <w:szCs w:val="24"/>
        </w:rPr>
        <w:lastRenderedPageBreak/>
        <w:t xml:space="preserve">ustawy z dnia 13 kwietnia 2022 r. o szczególnych rozwiązaniach w zakresie przeciwdziałania wspieraniu agresji na Ukrainę oraz służących ochronie bezpieczeństwa narodowego będzie wykonywana zgodnie z art. 569 ustawy </w:t>
      </w:r>
      <w:proofErr w:type="spellStart"/>
      <w:r>
        <w:rPr>
          <w:rFonts w:ascii="Cambria" w:hAnsi="Cambria" w:cs="Arial"/>
          <w:sz w:val="24"/>
          <w:szCs w:val="24"/>
        </w:rPr>
        <w:t>Pzp</w:t>
      </w:r>
      <w:proofErr w:type="spellEnd"/>
      <w:r>
        <w:rPr>
          <w:rFonts w:ascii="Cambria" w:hAnsi="Cambria" w:cs="Arial"/>
          <w:sz w:val="24"/>
          <w:szCs w:val="24"/>
        </w:rPr>
        <w:t xml:space="preserve">. </w:t>
      </w:r>
    </w:p>
    <w:p w:rsidR="00B2549A" w:rsidRDefault="0047717B" w:rsidP="00EA2501">
      <w:pPr>
        <w:pStyle w:val="Akapitzlist"/>
        <w:widowControl w:val="0"/>
        <w:numPr>
          <w:ilvl w:val="0"/>
          <w:numId w:val="51"/>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Osoba lub podmiot polegające wykluczeniu na podstawie art. 7 ust.1 ustawy z dnia 13 kwietnia 2022 r. o szczególnych rozwiązaniach w zakresie przeciwdziałania wspieraniu agresji na Ukrainę oraz służących ochronie bezpieczeństwa narodowego, które w okresie tego wykluczenia ubiegają się o udzielenie zamówienia publicznego lub dopuszczenie do udziału w konkursie lu</w:t>
      </w:r>
      <w:r w:rsidR="00DB3FBF">
        <w:rPr>
          <w:rFonts w:ascii="Cambria" w:hAnsi="Cambria" w:cs="Arial"/>
          <w:sz w:val="24"/>
          <w:szCs w:val="24"/>
        </w:rPr>
        <w:t>b biorą udział w postępowaniu o </w:t>
      </w:r>
      <w:r>
        <w:rPr>
          <w:rFonts w:ascii="Cambria" w:hAnsi="Cambria" w:cs="Arial"/>
          <w:sz w:val="24"/>
          <w:szCs w:val="24"/>
        </w:rPr>
        <w:t xml:space="preserve">udzielenie zamienia publicznego lub w konkursie, podlegają karze pieniężnej. </w:t>
      </w:r>
    </w:p>
    <w:p w:rsidR="0047717B" w:rsidRPr="00B2549A" w:rsidRDefault="0047717B" w:rsidP="00EA2501">
      <w:pPr>
        <w:pStyle w:val="Akapitzlist"/>
        <w:widowControl w:val="0"/>
        <w:numPr>
          <w:ilvl w:val="0"/>
          <w:numId w:val="51"/>
        </w:numPr>
        <w:suppressAutoHyphens/>
        <w:autoSpaceDE w:val="0"/>
        <w:spacing w:line="276" w:lineRule="auto"/>
        <w:ind w:hanging="357"/>
        <w:contextualSpacing w:val="0"/>
        <w:jc w:val="both"/>
        <w:rPr>
          <w:rFonts w:ascii="Cambria" w:hAnsi="Cambria" w:cs="Arial"/>
          <w:sz w:val="24"/>
          <w:szCs w:val="24"/>
        </w:rPr>
      </w:pPr>
      <w:r>
        <w:rPr>
          <w:rFonts w:ascii="Cambria" w:hAnsi="Cambria" w:cs="Arial"/>
          <w:sz w:val="24"/>
          <w:szCs w:val="24"/>
        </w:rPr>
        <w:t xml:space="preserve">Podstawy wykluczenia, o których mowa w powyższym rozdziale stosuje się zgodnie z art. 22 ustawy z dnia 13 kwietnia 2022 r. o szczególnych rozwiązaniach w zakresie przeciwdziałania wspieraniu agresji na Ukrainę oraz służących ochronie bezpieczeństwa narodowego. </w:t>
      </w:r>
    </w:p>
    <w:p w:rsidR="0085116F" w:rsidRDefault="0085116F" w:rsidP="0047717B">
      <w:pPr>
        <w:pStyle w:val="Akapitzlist"/>
        <w:tabs>
          <w:tab w:val="left" w:pos="709"/>
        </w:tabs>
        <w:spacing w:line="276" w:lineRule="auto"/>
        <w:ind w:left="1429"/>
        <w:jc w:val="both"/>
        <w:rPr>
          <w:rFonts w:ascii="Cambria" w:hAnsi="Cambria"/>
          <w:sz w:val="24"/>
          <w:szCs w:val="24"/>
        </w:rPr>
      </w:pPr>
    </w:p>
    <w:p w:rsidR="0085116F" w:rsidRDefault="00831726" w:rsidP="00610D18">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sz w:val="24"/>
          <w:szCs w:val="24"/>
        </w:rPr>
      </w:pPr>
      <w:r>
        <w:rPr>
          <w:rFonts w:ascii="Cambria" w:hAnsi="Cambria"/>
          <w:sz w:val="24"/>
          <w:szCs w:val="24"/>
        </w:rPr>
        <w:t>Rozdział 10</w:t>
      </w:r>
    </w:p>
    <w:p w:rsidR="00610D18" w:rsidRDefault="00831726" w:rsidP="00610D18">
      <w:pPr>
        <w:pStyle w:val="Akapitzlist"/>
        <w:pBdr>
          <w:bottom w:val="single" w:sz="4" w:space="1" w:color="auto"/>
        </w:pBdr>
        <w:shd w:val="clear" w:color="auto" w:fill="D9D9D9" w:themeFill="background1" w:themeFillShade="D9"/>
        <w:tabs>
          <w:tab w:val="left" w:pos="709"/>
        </w:tabs>
        <w:spacing w:line="276" w:lineRule="auto"/>
        <w:ind w:left="0"/>
        <w:jc w:val="center"/>
        <w:rPr>
          <w:rFonts w:ascii="Cambria" w:hAnsi="Cambria"/>
          <w:b/>
          <w:sz w:val="24"/>
          <w:szCs w:val="24"/>
        </w:rPr>
      </w:pPr>
      <w:r w:rsidRPr="00610D18">
        <w:rPr>
          <w:rFonts w:ascii="Cambria" w:hAnsi="Cambria"/>
          <w:b/>
          <w:sz w:val="24"/>
          <w:szCs w:val="24"/>
        </w:rPr>
        <w:t xml:space="preserve">WYKAZ OŚWIADCZEŃ </w:t>
      </w:r>
      <w:r w:rsidR="00610D18" w:rsidRPr="00610D18">
        <w:rPr>
          <w:rFonts w:ascii="Cambria" w:hAnsi="Cambria"/>
          <w:b/>
          <w:sz w:val="24"/>
          <w:szCs w:val="24"/>
        </w:rPr>
        <w:t xml:space="preserve">LUB DOKUMENTÓW, </w:t>
      </w:r>
      <w:r w:rsidRPr="00610D18">
        <w:rPr>
          <w:rFonts w:ascii="Cambria" w:hAnsi="Cambria"/>
          <w:b/>
          <w:sz w:val="24"/>
          <w:szCs w:val="24"/>
        </w:rPr>
        <w:t>POTWIERDZ</w:t>
      </w:r>
      <w:r w:rsidR="00610D18" w:rsidRPr="00610D18">
        <w:rPr>
          <w:rFonts w:ascii="Cambria" w:hAnsi="Cambria"/>
          <w:b/>
          <w:sz w:val="24"/>
          <w:szCs w:val="24"/>
        </w:rPr>
        <w:t>AJĄCYCH SPEŁNIENIE WARUNKÓW UDZIAŁU W POSTĘPOWANIU (PODMIOTOWE ŚRODKI DOWODOWE)</w:t>
      </w:r>
      <w:r w:rsidR="00C87731">
        <w:rPr>
          <w:rFonts w:ascii="Cambria" w:hAnsi="Cambria"/>
          <w:b/>
          <w:sz w:val="24"/>
          <w:szCs w:val="24"/>
        </w:rPr>
        <w:t xml:space="preserve"> </w:t>
      </w:r>
      <w:r w:rsidR="00610D18" w:rsidRPr="00610D18">
        <w:rPr>
          <w:rFonts w:ascii="Cambria" w:hAnsi="Cambria"/>
          <w:b/>
          <w:sz w:val="24"/>
          <w:szCs w:val="24"/>
        </w:rPr>
        <w:t>ORAZ BRAKU PODSTAW WYKLUCZENIA</w:t>
      </w:r>
    </w:p>
    <w:p w:rsidR="006A1245" w:rsidRDefault="006A1245" w:rsidP="006A1245">
      <w:pPr>
        <w:pStyle w:val="Akapitzlist"/>
        <w:ind w:left="709"/>
        <w:jc w:val="both"/>
      </w:pPr>
    </w:p>
    <w:p w:rsidR="006A1245" w:rsidRPr="006A1245" w:rsidRDefault="00515E7F" w:rsidP="00EA2501">
      <w:pPr>
        <w:pStyle w:val="Akapitzlist"/>
        <w:numPr>
          <w:ilvl w:val="0"/>
          <w:numId w:val="53"/>
        </w:numPr>
        <w:spacing w:line="276" w:lineRule="auto"/>
        <w:ind w:hanging="357"/>
        <w:jc w:val="both"/>
        <w:rPr>
          <w:rFonts w:ascii="Cambria" w:hAnsi="Cambria"/>
          <w:sz w:val="24"/>
          <w:szCs w:val="24"/>
        </w:rPr>
      </w:pPr>
      <w:r>
        <w:rPr>
          <w:rFonts w:ascii="Cambria" w:hAnsi="Cambria"/>
          <w:sz w:val="24"/>
          <w:szCs w:val="24"/>
        </w:rPr>
        <w:t xml:space="preserve">Wykonawca zobowiązany jest złożyć </w:t>
      </w:r>
      <w:r w:rsidRPr="00515E7F">
        <w:rPr>
          <w:rFonts w:ascii="Cambria" w:hAnsi="Cambria"/>
          <w:b/>
          <w:sz w:val="24"/>
          <w:szCs w:val="24"/>
          <w:u w:val="single"/>
        </w:rPr>
        <w:t>wraz z ofertą</w:t>
      </w:r>
      <w:r>
        <w:rPr>
          <w:rFonts w:ascii="Cambria" w:hAnsi="Cambria"/>
          <w:sz w:val="24"/>
          <w:szCs w:val="24"/>
        </w:rPr>
        <w:t xml:space="preserve"> aktualne na dzień składania ofert oświadczenie o spełnieniu warunku udziału w postępowaniu oraz o braku podstaw do wykluczenia z postępowania – zgodnie z </w:t>
      </w:r>
      <w:r w:rsidRPr="00685173">
        <w:rPr>
          <w:rFonts w:ascii="Cambria" w:hAnsi="Cambria"/>
          <w:b/>
          <w:sz w:val="24"/>
          <w:szCs w:val="24"/>
        </w:rPr>
        <w:t>załącznikiem nr 3 do SWZ</w:t>
      </w:r>
      <w:r w:rsidRPr="00685173">
        <w:rPr>
          <w:rFonts w:ascii="Cambria" w:hAnsi="Cambria"/>
          <w:sz w:val="24"/>
          <w:szCs w:val="24"/>
        </w:rPr>
        <w:t>.</w:t>
      </w:r>
    </w:p>
    <w:p w:rsidR="006A1245" w:rsidRDefault="00515E7F" w:rsidP="00EA2501">
      <w:pPr>
        <w:pStyle w:val="Akapitzlist"/>
        <w:numPr>
          <w:ilvl w:val="0"/>
          <w:numId w:val="53"/>
        </w:numPr>
        <w:spacing w:line="276" w:lineRule="auto"/>
        <w:ind w:hanging="357"/>
        <w:jc w:val="both"/>
        <w:rPr>
          <w:rFonts w:ascii="Cambria" w:hAnsi="Cambria"/>
          <w:sz w:val="24"/>
          <w:szCs w:val="24"/>
        </w:rPr>
      </w:pPr>
      <w:r w:rsidRPr="006A1245">
        <w:rPr>
          <w:rFonts w:ascii="Cambria" w:hAnsi="Cambria"/>
          <w:sz w:val="24"/>
          <w:szCs w:val="24"/>
        </w:rPr>
        <w:t xml:space="preserve">Informacje zawarte </w:t>
      </w:r>
      <w:r w:rsidRPr="006A1245">
        <w:rPr>
          <w:rFonts w:ascii="Cambria" w:hAnsi="Cambria" w:cs="Arial"/>
          <w:sz w:val="24"/>
          <w:szCs w:val="24"/>
        </w:rPr>
        <w:t>w oświ</w:t>
      </w:r>
      <w:r w:rsidR="006A1245" w:rsidRPr="006A1245">
        <w:rPr>
          <w:rFonts w:ascii="Cambria" w:hAnsi="Cambria" w:cs="Arial"/>
          <w:sz w:val="24"/>
          <w:szCs w:val="24"/>
        </w:rPr>
        <w:t>adczeniu, o którym mowa w ust. 1</w:t>
      </w:r>
      <w:r w:rsidRPr="006A1245">
        <w:rPr>
          <w:rFonts w:ascii="Cambria" w:hAnsi="Cambria" w:cs="Arial"/>
          <w:sz w:val="24"/>
          <w:szCs w:val="24"/>
        </w:rPr>
        <w:t xml:space="preserve"> stanowią wstępne potwierdzenie, że Wykonawca nie podlega wykluczeniu oraz spełnia warunki udziału w postępowaniu. </w:t>
      </w:r>
    </w:p>
    <w:p w:rsidR="00656AF7" w:rsidRPr="00656AF7" w:rsidRDefault="007A3B76" w:rsidP="00EA2501">
      <w:pPr>
        <w:pStyle w:val="Akapitzlist"/>
        <w:numPr>
          <w:ilvl w:val="0"/>
          <w:numId w:val="53"/>
        </w:numPr>
        <w:suppressAutoHyphens/>
        <w:spacing w:line="276" w:lineRule="auto"/>
        <w:ind w:hanging="357"/>
        <w:contextualSpacing w:val="0"/>
        <w:jc w:val="both"/>
        <w:rPr>
          <w:rFonts w:ascii="Cambria" w:hAnsi="Cambria" w:cs="Arial"/>
          <w:sz w:val="24"/>
          <w:szCs w:val="24"/>
        </w:rPr>
      </w:pPr>
      <w:r w:rsidRPr="00656AF7">
        <w:rPr>
          <w:rFonts w:ascii="Cambria" w:hAnsi="Cambria"/>
          <w:sz w:val="24"/>
          <w:szCs w:val="24"/>
        </w:rPr>
        <w:t xml:space="preserve">W przypadku Wykonawców wspólnie ubiegających się o udzielenie zamówienia, oświadczenia, o których mowa w ust. 1, składa </w:t>
      </w:r>
      <w:r w:rsidRPr="00656AF7">
        <w:rPr>
          <w:rStyle w:val="Pogrubienie"/>
          <w:rFonts w:ascii="Cambria" w:hAnsi="Cambria"/>
          <w:b w:val="0"/>
          <w:sz w:val="24"/>
          <w:szCs w:val="24"/>
        </w:rPr>
        <w:t>każdy z Wykonawców</w:t>
      </w:r>
      <w:r w:rsidRPr="00656AF7">
        <w:rPr>
          <w:rFonts w:ascii="Cambria" w:hAnsi="Cambria"/>
          <w:sz w:val="24"/>
          <w:szCs w:val="24"/>
        </w:rPr>
        <w:t xml:space="preserve">. Oświadczenia te potwierdzają </w:t>
      </w:r>
      <w:r w:rsidRPr="00656AF7">
        <w:rPr>
          <w:rStyle w:val="Pogrubienie"/>
          <w:rFonts w:ascii="Cambria" w:hAnsi="Cambria"/>
          <w:b w:val="0"/>
          <w:sz w:val="24"/>
          <w:szCs w:val="24"/>
        </w:rPr>
        <w:t>brak podstaw wykluczenia</w:t>
      </w:r>
      <w:r w:rsidR="00656AF7" w:rsidRPr="00656AF7">
        <w:rPr>
          <w:rFonts w:ascii="Cambria" w:hAnsi="Cambria"/>
          <w:sz w:val="24"/>
          <w:szCs w:val="24"/>
        </w:rPr>
        <w:t xml:space="preserve"> wobec każdego z nich</w:t>
      </w:r>
      <w:r w:rsidR="00656AF7">
        <w:rPr>
          <w:rFonts w:ascii="Cambria" w:hAnsi="Cambria"/>
          <w:sz w:val="24"/>
          <w:szCs w:val="24"/>
        </w:rPr>
        <w:t>.</w:t>
      </w:r>
    </w:p>
    <w:p w:rsidR="00EF543B" w:rsidRPr="00656AF7" w:rsidRDefault="00EF543B" w:rsidP="00EA2501">
      <w:pPr>
        <w:pStyle w:val="Akapitzlist"/>
        <w:numPr>
          <w:ilvl w:val="0"/>
          <w:numId w:val="53"/>
        </w:numPr>
        <w:suppressAutoHyphens/>
        <w:spacing w:line="276" w:lineRule="auto"/>
        <w:ind w:hanging="357"/>
        <w:contextualSpacing w:val="0"/>
        <w:jc w:val="both"/>
        <w:rPr>
          <w:rFonts w:ascii="Cambria" w:hAnsi="Cambria" w:cs="Arial"/>
          <w:sz w:val="24"/>
          <w:szCs w:val="24"/>
        </w:rPr>
      </w:pPr>
      <w:r w:rsidRPr="00656AF7">
        <w:rPr>
          <w:rFonts w:ascii="Cambria" w:hAnsi="Cambria"/>
          <w:sz w:val="24"/>
          <w:szCs w:val="24"/>
        </w:rPr>
        <w:t xml:space="preserve">Wykonawcy wspólnie ubiegający się o udzielenie zamówienia dołączają do oferty oświadczenie, z którego wynika, które roboty </w:t>
      </w:r>
      <w:r w:rsidR="00656AF7">
        <w:rPr>
          <w:rFonts w:ascii="Cambria" w:hAnsi="Cambria"/>
          <w:sz w:val="24"/>
          <w:szCs w:val="24"/>
        </w:rPr>
        <w:t xml:space="preserve">wykonają poszczególni wykonawcy – zgodnie </w:t>
      </w:r>
      <w:r w:rsidR="00656AF7" w:rsidRPr="00286CA7">
        <w:rPr>
          <w:rFonts w:ascii="Cambria" w:hAnsi="Cambria"/>
          <w:b/>
          <w:sz w:val="24"/>
          <w:szCs w:val="24"/>
        </w:rPr>
        <w:t>z załącznikie</w:t>
      </w:r>
      <w:r w:rsidR="00286CA7" w:rsidRPr="00286CA7">
        <w:rPr>
          <w:rFonts w:ascii="Cambria" w:hAnsi="Cambria"/>
          <w:b/>
          <w:sz w:val="24"/>
          <w:szCs w:val="24"/>
        </w:rPr>
        <w:t xml:space="preserve">m nr 4 </w:t>
      </w:r>
      <w:r w:rsidR="00656AF7" w:rsidRPr="00286CA7">
        <w:rPr>
          <w:rFonts w:ascii="Cambria" w:hAnsi="Cambria"/>
          <w:b/>
          <w:sz w:val="24"/>
          <w:szCs w:val="24"/>
        </w:rPr>
        <w:t>do SWZ.</w:t>
      </w:r>
    </w:p>
    <w:p w:rsidR="00656AF7" w:rsidRPr="00656AF7" w:rsidRDefault="00656AF7" w:rsidP="00EA2501">
      <w:pPr>
        <w:pStyle w:val="Akapitzlist"/>
        <w:numPr>
          <w:ilvl w:val="0"/>
          <w:numId w:val="53"/>
        </w:numPr>
        <w:suppressAutoHyphens/>
        <w:spacing w:line="276" w:lineRule="auto"/>
        <w:ind w:hanging="357"/>
        <w:contextualSpacing w:val="0"/>
        <w:jc w:val="both"/>
        <w:rPr>
          <w:rFonts w:ascii="Cambria" w:hAnsi="Cambria" w:cs="Arial"/>
          <w:sz w:val="24"/>
          <w:szCs w:val="24"/>
        </w:rPr>
      </w:pPr>
      <w:r w:rsidRPr="00656AF7">
        <w:rPr>
          <w:rFonts w:ascii="Cambria" w:hAnsi="Cambria"/>
          <w:sz w:val="24"/>
          <w:szCs w:val="24"/>
        </w:rPr>
        <w:t xml:space="preserve">Zamawiający </w:t>
      </w:r>
      <w:r w:rsidRPr="00656AF7">
        <w:rPr>
          <w:rStyle w:val="Pogrubienie"/>
          <w:rFonts w:ascii="Cambria" w:hAnsi="Cambria"/>
          <w:b w:val="0"/>
          <w:sz w:val="24"/>
          <w:szCs w:val="24"/>
        </w:rPr>
        <w:t>nie będzie wzywał</w:t>
      </w:r>
      <w:r w:rsidRPr="00656AF7">
        <w:rPr>
          <w:rFonts w:ascii="Cambria" w:hAnsi="Cambria"/>
          <w:sz w:val="24"/>
          <w:szCs w:val="24"/>
        </w:rPr>
        <w:t xml:space="preserve"> do złożenia podmiotowych środków dowodowych potwierdzających spełnianie warunków udziału w postępowaniu, ponieważ </w:t>
      </w:r>
      <w:r w:rsidRPr="00656AF7">
        <w:rPr>
          <w:rStyle w:val="Pogrubienie"/>
          <w:rFonts w:ascii="Cambria" w:hAnsi="Cambria"/>
          <w:b w:val="0"/>
          <w:sz w:val="24"/>
          <w:szCs w:val="24"/>
        </w:rPr>
        <w:t>nie określono takich warunków</w:t>
      </w:r>
      <w:r w:rsidRPr="00656AF7">
        <w:rPr>
          <w:rFonts w:ascii="Cambria" w:hAnsi="Cambria"/>
          <w:sz w:val="24"/>
          <w:szCs w:val="24"/>
        </w:rPr>
        <w:t xml:space="preserve"> w niniejszym postępowaniu.</w:t>
      </w:r>
    </w:p>
    <w:p w:rsidR="00656AF7" w:rsidRPr="00656AF7" w:rsidRDefault="00656AF7" w:rsidP="00EA2501">
      <w:pPr>
        <w:pStyle w:val="Akapitzlist"/>
        <w:numPr>
          <w:ilvl w:val="0"/>
          <w:numId w:val="53"/>
        </w:numPr>
        <w:suppressAutoHyphens/>
        <w:spacing w:line="276" w:lineRule="auto"/>
        <w:ind w:hanging="357"/>
        <w:contextualSpacing w:val="0"/>
        <w:jc w:val="both"/>
        <w:rPr>
          <w:rFonts w:ascii="Cambria" w:hAnsi="Cambria" w:cs="Arial"/>
          <w:sz w:val="24"/>
          <w:szCs w:val="24"/>
        </w:rPr>
      </w:pPr>
      <w:r w:rsidRPr="00656AF7">
        <w:rPr>
          <w:rFonts w:ascii="Cambria" w:hAnsi="Cambria"/>
          <w:sz w:val="24"/>
          <w:szCs w:val="24"/>
        </w:rPr>
        <w:t xml:space="preserve">W przypadku, gdy oświadczenia, o których mowa w niniejszym rozdziale, zawierają informacje stanowiące </w:t>
      </w:r>
      <w:r w:rsidRPr="00656AF7">
        <w:rPr>
          <w:rStyle w:val="Pogrubienie"/>
          <w:rFonts w:ascii="Cambria" w:hAnsi="Cambria"/>
          <w:sz w:val="24"/>
          <w:szCs w:val="24"/>
        </w:rPr>
        <w:t>tajemnicę przedsiębiorstwa</w:t>
      </w:r>
      <w:r w:rsidRPr="00656AF7">
        <w:rPr>
          <w:rFonts w:ascii="Cambria" w:hAnsi="Cambria"/>
          <w:sz w:val="24"/>
          <w:szCs w:val="24"/>
        </w:rPr>
        <w:t xml:space="preserve"> w rozumieniu ustawy z dnia 16 kwietnia 1993 r. o zwalczaniu nieuczciwej konkurencji (Dz.</w:t>
      </w:r>
      <w:r>
        <w:rPr>
          <w:rFonts w:ascii="Cambria" w:hAnsi="Cambria"/>
          <w:sz w:val="24"/>
          <w:szCs w:val="24"/>
        </w:rPr>
        <w:t xml:space="preserve"> </w:t>
      </w:r>
      <w:r w:rsidRPr="00656AF7">
        <w:rPr>
          <w:rFonts w:ascii="Cambria" w:hAnsi="Cambria"/>
          <w:sz w:val="24"/>
          <w:szCs w:val="24"/>
        </w:rPr>
        <w:t>U. z 2022 r. poz. 1233), Wykonawca, w celu utrzymania poufności tych informacji, przekazuje je w wydzielonym i odpowiednio oznaczonym pliku.</w:t>
      </w:r>
    </w:p>
    <w:p w:rsidR="00797B9C" w:rsidRPr="00656AF7" w:rsidRDefault="00656AF7" w:rsidP="00EA2501">
      <w:pPr>
        <w:pStyle w:val="Akapitzlist"/>
        <w:numPr>
          <w:ilvl w:val="0"/>
          <w:numId w:val="53"/>
        </w:numPr>
        <w:suppressAutoHyphens/>
        <w:spacing w:line="276" w:lineRule="auto"/>
        <w:ind w:hanging="357"/>
        <w:contextualSpacing w:val="0"/>
        <w:jc w:val="both"/>
        <w:rPr>
          <w:rFonts w:ascii="Cambria" w:hAnsi="Cambria" w:cs="Arial"/>
          <w:sz w:val="24"/>
          <w:szCs w:val="24"/>
        </w:rPr>
      </w:pPr>
      <w:r w:rsidRPr="00656AF7">
        <w:rPr>
          <w:rFonts w:ascii="Cambria" w:hAnsi="Cambria"/>
          <w:sz w:val="24"/>
          <w:szCs w:val="24"/>
        </w:rPr>
        <w:t xml:space="preserve">Dokumenty i oświadczenia sporządzone w języku obcym należy przekazać </w:t>
      </w:r>
      <w:r w:rsidRPr="00656AF7">
        <w:rPr>
          <w:rStyle w:val="Pogrubienie"/>
          <w:rFonts w:ascii="Cambria" w:hAnsi="Cambria"/>
          <w:b w:val="0"/>
          <w:sz w:val="24"/>
          <w:szCs w:val="24"/>
        </w:rPr>
        <w:t>wraz z tłumaczeniem na język polski</w:t>
      </w:r>
      <w:r w:rsidRPr="00656AF7">
        <w:rPr>
          <w:rFonts w:ascii="Cambria" w:hAnsi="Cambria"/>
          <w:sz w:val="24"/>
          <w:szCs w:val="24"/>
        </w:rPr>
        <w:t>.</w:t>
      </w:r>
    </w:p>
    <w:p w:rsidR="00C913E5" w:rsidRDefault="00C913E5" w:rsidP="00C913E5">
      <w:pPr>
        <w:shd w:val="clear" w:color="auto" w:fill="D9D9D9" w:themeFill="background1" w:themeFillShade="D9"/>
        <w:spacing w:line="276" w:lineRule="auto"/>
        <w:jc w:val="center"/>
        <w:rPr>
          <w:rFonts w:ascii="Cambria" w:hAnsi="Cambria"/>
          <w:sz w:val="24"/>
          <w:szCs w:val="24"/>
        </w:rPr>
      </w:pPr>
      <w:r>
        <w:rPr>
          <w:rFonts w:ascii="Cambria" w:hAnsi="Cambria"/>
          <w:sz w:val="24"/>
          <w:szCs w:val="24"/>
        </w:rPr>
        <w:lastRenderedPageBreak/>
        <w:t>Rozdział 11</w:t>
      </w:r>
    </w:p>
    <w:p w:rsidR="00C913E5" w:rsidRPr="00C913E5" w:rsidRDefault="00C913E5" w:rsidP="00C913E5">
      <w:pPr>
        <w:pBdr>
          <w:bottom w:val="single" w:sz="4" w:space="1" w:color="auto"/>
        </w:pBdr>
        <w:shd w:val="clear" w:color="auto" w:fill="D9D9D9" w:themeFill="background1" w:themeFillShade="D9"/>
        <w:spacing w:line="276" w:lineRule="auto"/>
        <w:jc w:val="center"/>
        <w:rPr>
          <w:rFonts w:ascii="Cambria" w:hAnsi="Cambria"/>
          <w:b/>
          <w:sz w:val="24"/>
          <w:szCs w:val="24"/>
        </w:rPr>
      </w:pPr>
      <w:r>
        <w:rPr>
          <w:rFonts w:ascii="Cambria" w:hAnsi="Cambria"/>
          <w:b/>
          <w:sz w:val="24"/>
          <w:szCs w:val="24"/>
        </w:rPr>
        <w:t>INFORMACJE O SPOSOBIE POROZUMIEWANIA SIĘ ZAM</w:t>
      </w:r>
      <w:r w:rsidR="006C46BE">
        <w:rPr>
          <w:rFonts w:ascii="Cambria" w:hAnsi="Cambria"/>
          <w:b/>
          <w:sz w:val="24"/>
          <w:szCs w:val="24"/>
        </w:rPr>
        <w:t>AWI</w:t>
      </w:r>
      <w:r>
        <w:rPr>
          <w:rFonts w:ascii="Cambria" w:hAnsi="Cambria"/>
          <w:b/>
          <w:sz w:val="24"/>
          <w:szCs w:val="24"/>
        </w:rPr>
        <w:t xml:space="preserve">AJĄCEGO Z WYKONAWCAMI ORAZ PRZEKAZYWANIA </w:t>
      </w:r>
      <w:r w:rsidR="00267285">
        <w:rPr>
          <w:rFonts w:ascii="Cambria" w:hAnsi="Cambria"/>
          <w:b/>
          <w:sz w:val="24"/>
          <w:szCs w:val="24"/>
        </w:rPr>
        <w:t>OŚWIADCZEŃ LUB DOKUM</w:t>
      </w:r>
      <w:r>
        <w:rPr>
          <w:rFonts w:ascii="Cambria" w:hAnsi="Cambria"/>
          <w:b/>
          <w:sz w:val="24"/>
          <w:szCs w:val="24"/>
        </w:rPr>
        <w:t>E</w:t>
      </w:r>
      <w:r w:rsidR="00267285">
        <w:rPr>
          <w:rFonts w:ascii="Cambria" w:hAnsi="Cambria"/>
          <w:b/>
          <w:sz w:val="24"/>
          <w:szCs w:val="24"/>
        </w:rPr>
        <w:t>N</w:t>
      </w:r>
      <w:r>
        <w:rPr>
          <w:rFonts w:ascii="Cambria" w:hAnsi="Cambria"/>
          <w:b/>
          <w:sz w:val="24"/>
          <w:szCs w:val="24"/>
        </w:rPr>
        <w:t>TÓW, A TAKŻE WSKAZANIE OSÓB UPRAWNIONYCH DO POROZUMIEWANIA SIĘ Z WYKONAWCAMI</w:t>
      </w:r>
    </w:p>
    <w:p w:rsidR="0060074F" w:rsidRPr="0060074F" w:rsidRDefault="0060074F" w:rsidP="0060074F"/>
    <w:p w:rsidR="0060074F" w:rsidRDefault="00C913E5" w:rsidP="00EA2501">
      <w:pPr>
        <w:pStyle w:val="Akapitzlist"/>
        <w:numPr>
          <w:ilvl w:val="0"/>
          <w:numId w:val="11"/>
        </w:numPr>
        <w:spacing w:line="276" w:lineRule="auto"/>
        <w:jc w:val="both"/>
        <w:rPr>
          <w:rFonts w:ascii="Cambria" w:hAnsi="Cambria"/>
          <w:sz w:val="24"/>
          <w:szCs w:val="24"/>
        </w:rPr>
      </w:pPr>
      <w:r w:rsidRPr="00C913E5">
        <w:rPr>
          <w:rFonts w:ascii="Cambria" w:hAnsi="Cambria"/>
          <w:sz w:val="24"/>
          <w:szCs w:val="24"/>
        </w:rPr>
        <w:t xml:space="preserve">Komunikacja w porozumiewaniu o udzielenie zamówienia, w tym składanie ofert, wymiana informacji oraz przekazywanie dokumentów lub oświadczeń między </w:t>
      </w:r>
      <w:r w:rsidR="00FB4962">
        <w:rPr>
          <w:rFonts w:ascii="Cambria" w:hAnsi="Cambria"/>
          <w:sz w:val="24"/>
          <w:szCs w:val="24"/>
        </w:rPr>
        <w:t>Z</w:t>
      </w:r>
      <w:r w:rsidRPr="00C913E5">
        <w:rPr>
          <w:rFonts w:ascii="Cambria" w:hAnsi="Cambria"/>
          <w:sz w:val="24"/>
          <w:szCs w:val="24"/>
        </w:rPr>
        <w:t xml:space="preserve">amawiającym a </w:t>
      </w:r>
      <w:r w:rsidR="00FB4962">
        <w:rPr>
          <w:rFonts w:ascii="Cambria" w:hAnsi="Cambria"/>
          <w:sz w:val="24"/>
          <w:szCs w:val="24"/>
        </w:rPr>
        <w:t>W</w:t>
      </w:r>
      <w:r w:rsidRPr="00C913E5">
        <w:rPr>
          <w:rFonts w:ascii="Cambria" w:hAnsi="Cambria"/>
          <w:sz w:val="24"/>
          <w:szCs w:val="24"/>
        </w:rPr>
        <w:t>ykonawcą, z uwzglę</w:t>
      </w:r>
      <w:r>
        <w:rPr>
          <w:rFonts w:ascii="Cambria" w:hAnsi="Cambria"/>
          <w:sz w:val="24"/>
          <w:szCs w:val="24"/>
        </w:rPr>
        <w:t>dnieniem wyjątków określonych w </w:t>
      </w:r>
      <w:r w:rsidRPr="00C913E5">
        <w:rPr>
          <w:rFonts w:ascii="Cambria" w:hAnsi="Cambria"/>
          <w:sz w:val="24"/>
          <w:szCs w:val="24"/>
        </w:rPr>
        <w:t>ustawie, odbywa się przy użyciu środków komunikacji elektronicznej. Przez środki komunikacji elektronicznej rozumie się środki komunikacji elektronicznej zdefiniowane w ustawie z dnia 18 lipca 2002 r. o świadczeniu usług drogą elektroniczną (Dz. U. z 202</w:t>
      </w:r>
      <w:r w:rsidR="00FB4962">
        <w:rPr>
          <w:rFonts w:ascii="Cambria" w:hAnsi="Cambria"/>
          <w:sz w:val="24"/>
          <w:szCs w:val="24"/>
        </w:rPr>
        <w:t>4</w:t>
      </w:r>
      <w:r w:rsidRPr="00C913E5">
        <w:rPr>
          <w:rFonts w:ascii="Cambria" w:hAnsi="Cambria"/>
          <w:sz w:val="24"/>
          <w:szCs w:val="24"/>
        </w:rPr>
        <w:t xml:space="preserve"> r. poz.</w:t>
      </w:r>
      <w:r w:rsidR="00FB4962">
        <w:rPr>
          <w:rFonts w:ascii="Cambria" w:hAnsi="Cambria"/>
          <w:sz w:val="24"/>
          <w:szCs w:val="24"/>
        </w:rPr>
        <w:t xml:space="preserve"> 1513 z </w:t>
      </w:r>
      <w:proofErr w:type="spellStart"/>
      <w:r w:rsidR="00FB4962">
        <w:rPr>
          <w:rFonts w:ascii="Cambria" w:hAnsi="Cambria"/>
          <w:sz w:val="24"/>
          <w:szCs w:val="24"/>
        </w:rPr>
        <w:t>późn</w:t>
      </w:r>
      <w:proofErr w:type="spellEnd"/>
      <w:r w:rsidR="00FB4962">
        <w:rPr>
          <w:rFonts w:ascii="Cambria" w:hAnsi="Cambria"/>
          <w:sz w:val="24"/>
          <w:szCs w:val="24"/>
        </w:rPr>
        <w:t>. zm.</w:t>
      </w:r>
      <w:r w:rsidRPr="00C913E5">
        <w:rPr>
          <w:rFonts w:ascii="Cambria" w:hAnsi="Cambria"/>
          <w:sz w:val="24"/>
          <w:szCs w:val="24"/>
        </w:rPr>
        <w:t>)</w:t>
      </w:r>
      <w:r>
        <w:rPr>
          <w:rFonts w:ascii="Cambria" w:hAnsi="Cambria"/>
          <w:sz w:val="24"/>
          <w:szCs w:val="24"/>
        </w:rPr>
        <w:t>.</w:t>
      </w:r>
    </w:p>
    <w:p w:rsidR="00C913E5" w:rsidRPr="004706AB" w:rsidRDefault="00C913E5" w:rsidP="00EA2501">
      <w:pPr>
        <w:pStyle w:val="Akapitzlist"/>
        <w:numPr>
          <w:ilvl w:val="0"/>
          <w:numId w:val="11"/>
        </w:numPr>
        <w:spacing w:line="276" w:lineRule="auto"/>
        <w:jc w:val="both"/>
        <w:rPr>
          <w:rFonts w:ascii="Cambria" w:hAnsi="Cambria"/>
          <w:sz w:val="24"/>
          <w:szCs w:val="24"/>
        </w:rPr>
      </w:pPr>
      <w:r>
        <w:rPr>
          <w:rFonts w:ascii="Cambria" w:hAnsi="Cambria"/>
          <w:sz w:val="24"/>
          <w:szCs w:val="24"/>
        </w:rPr>
        <w:t xml:space="preserve">Ofertę, oświadczenia, o których </w:t>
      </w:r>
      <w:r w:rsidRPr="004706AB">
        <w:rPr>
          <w:rFonts w:ascii="Cambria" w:hAnsi="Cambria"/>
          <w:sz w:val="24"/>
          <w:szCs w:val="24"/>
        </w:rPr>
        <w:t>mowa w art. 125 ust. 1 ustawy, podmiotowe środki dowodowe, pełnomocnictwa, zobowiązanie podmiotu udostępniającego zasoby lub inne dokumenty sporządza się w postaci elektronicznej, w ogólnie dostępnych formatach danych. Ofertę, a tak</w:t>
      </w:r>
      <w:r w:rsidR="00267285">
        <w:rPr>
          <w:rFonts w:ascii="Cambria" w:hAnsi="Cambria"/>
          <w:sz w:val="24"/>
          <w:szCs w:val="24"/>
        </w:rPr>
        <w:t>że oświadczenia, o jakich</w:t>
      </w:r>
      <w:r w:rsidR="004706AB">
        <w:rPr>
          <w:rFonts w:ascii="Cambria" w:hAnsi="Cambria"/>
          <w:sz w:val="24"/>
          <w:szCs w:val="24"/>
        </w:rPr>
        <w:t xml:space="preserve"> mowa w </w:t>
      </w:r>
      <w:r w:rsidR="00457411" w:rsidRPr="00457411">
        <w:rPr>
          <w:rFonts w:ascii="Cambria" w:hAnsi="Cambria"/>
          <w:sz w:val="24"/>
          <w:szCs w:val="24"/>
        </w:rPr>
        <w:t>r</w:t>
      </w:r>
      <w:r w:rsidRPr="00457411">
        <w:rPr>
          <w:rFonts w:ascii="Cambria" w:hAnsi="Cambria"/>
          <w:sz w:val="24"/>
          <w:szCs w:val="24"/>
        </w:rPr>
        <w:t xml:space="preserve">ozdziale </w:t>
      </w:r>
      <w:r w:rsidR="00457411" w:rsidRPr="00457411">
        <w:rPr>
          <w:rFonts w:ascii="Cambria" w:hAnsi="Cambria"/>
          <w:sz w:val="24"/>
          <w:szCs w:val="24"/>
        </w:rPr>
        <w:t>10</w:t>
      </w:r>
      <w:r w:rsidRPr="00457411">
        <w:rPr>
          <w:rFonts w:ascii="Cambria" w:hAnsi="Cambria"/>
          <w:sz w:val="24"/>
          <w:szCs w:val="24"/>
        </w:rPr>
        <w:t xml:space="preserve"> SWZ</w:t>
      </w:r>
      <w:r w:rsidRPr="004706AB">
        <w:rPr>
          <w:rFonts w:ascii="Cambria" w:hAnsi="Cambria"/>
          <w:sz w:val="24"/>
          <w:szCs w:val="24"/>
        </w:rPr>
        <w:t xml:space="preserve"> składa się, pod rygorem nieważności, w formie elektronicznej lub w postaci elektronicznej opatrzonej kwalifikowanym podpisem elektronicznym, podpisem zaufanym lub podpisem osobistym.</w:t>
      </w:r>
    </w:p>
    <w:p w:rsidR="00C913E5" w:rsidRPr="004706AB" w:rsidRDefault="00C913E5" w:rsidP="00EA2501">
      <w:pPr>
        <w:pStyle w:val="Akapitzlist"/>
        <w:numPr>
          <w:ilvl w:val="0"/>
          <w:numId w:val="11"/>
        </w:numPr>
        <w:spacing w:line="276" w:lineRule="auto"/>
        <w:jc w:val="both"/>
        <w:rPr>
          <w:rFonts w:ascii="Cambria" w:hAnsi="Cambria"/>
          <w:sz w:val="24"/>
          <w:szCs w:val="24"/>
        </w:rPr>
      </w:pPr>
      <w:r w:rsidRPr="004706AB">
        <w:rPr>
          <w:rFonts w:ascii="Cambria" w:hAnsi="Cambria"/>
          <w:sz w:val="24"/>
          <w:szCs w:val="24"/>
        </w:rPr>
        <w:t xml:space="preserve">W postępowaniu o udzielenie zamówienia publicznego komunikacja między Zamawiającym a Wykonawcami odbywa się przy użyciu Platformy e-Zamówienia, która jest dostępna pod adresem https://ezamowienia.gov.pl. Zamawiający dopuszcza również komunikację za pomocą poczty elektronicznej Zamawiającego na adres e-mail: </w:t>
      </w:r>
      <w:hyperlink r:id="rId13" w:history="1">
        <w:r w:rsidR="00457411" w:rsidRPr="00E876F0">
          <w:rPr>
            <w:rStyle w:val="Hipercze"/>
            <w:rFonts w:ascii="Cambria" w:hAnsi="Cambria"/>
            <w:sz w:val="24"/>
            <w:szCs w:val="24"/>
          </w:rPr>
          <w:t>kkozak@gorzkow.eu</w:t>
        </w:r>
      </w:hyperlink>
      <w:r w:rsidR="00457411">
        <w:rPr>
          <w:rFonts w:ascii="Cambria" w:hAnsi="Cambria"/>
          <w:sz w:val="24"/>
          <w:szCs w:val="24"/>
        </w:rPr>
        <w:t xml:space="preserve"> </w:t>
      </w:r>
      <w:r w:rsidRPr="004706AB">
        <w:rPr>
          <w:rFonts w:ascii="Cambria" w:hAnsi="Cambria"/>
          <w:sz w:val="24"/>
          <w:szCs w:val="24"/>
        </w:rPr>
        <w:t>- pojemność jednej wiadomości na skrzynce - do 50 MB (nie dotyczy składania ofert). W tytule e-mail należy wpisać numer ogłoszenia (BZP lub ID postępowania). Wiadomości przekazywane za pomocą poczty elektronicznej powinny w sposób jednoznaczny wskazywać nr ogłoszenia lub ID postępowania oraz dane identyfikujące Wykonawcę.</w:t>
      </w:r>
    </w:p>
    <w:p w:rsidR="00C913E5" w:rsidRDefault="00C913E5" w:rsidP="00EA2501">
      <w:pPr>
        <w:pStyle w:val="Akapitzlist"/>
        <w:numPr>
          <w:ilvl w:val="0"/>
          <w:numId w:val="11"/>
        </w:numPr>
        <w:spacing w:line="276" w:lineRule="auto"/>
        <w:jc w:val="both"/>
        <w:rPr>
          <w:rFonts w:ascii="Cambria" w:hAnsi="Cambria"/>
          <w:sz w:val="24"/>
          <w:szCs w:val="24"/>
        </w:rPr>
      </w:pPr>
      <w:r w:rsidRPr="004706AB">
        <w:rPr>
          <w:rFonts w:ascii="Cambria" w:hAnsi="Cambria"/>
          <w:sz w:val="24"/>
          <w:szCs w:val="24"/>
        </w:rPr>
        <w:t>Wnioski o dopuszczenie do udziału w postępo</w:t>
      </w:r>
      <w:r w:rsidR="004706AB">
        <w:rPr>
          <w:rFonts w:ascii="Cambria" w:hAnsi="Cambria"/>
          <w:sz w:val="24"/>
          <w:szCs w:val="24"/>
        </w:rPr>
        <w:t>waniu lub konkursie, wnioski, o </w:t>
      </w:r>
      <w:r w:rsidRPr="004706AB">
        <w:rPr>
          <w:rFonts w:ascii="Cambria" w:hAnsi="Cambria"/>
          <w:sz w:val="24"/>
          <w:szCs w:val="24"/>
        </w:rPr>
        <w:t>których mowa w art. 371 ust. 3 ustawy, oferty, pr</w:t>
      </w:r>
      <w:r w:rsidR="00797B9C">
        <w:rPr>
          <w:rFonts w:ascii="Cambria" w:hAnsi="Cambria"/>
          <w:sz w:val="24"/>
          <w:szCs w:val="24"/>
        </w:rPr>
        <w:t>ace konkursowe, oświadczenia, o </w:t>
      </w:r>
      <w:r w:rsidRPr="004706AB">
        <w:rPr>
          <w:rFonts w:ascii="Cambria" w:hAnsi="Cambria"/>
          <w:sz w:val="24"/>
          <w:szCs w:val="24"/>
        </w:rPr>
        <w:t>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w:t>
      </w:r>
      <w:r w:rsidR="00797B9C">
        <w:rPr>
          <w:rFonts w:ascii="Cambria" w:hAnsi="Cambria"/>
          <w:sz w:val="24"/>
          <w:szCs w:val="24"/>
        </w:rPr>
        <w:t xml:space="preserve"> </w:t>
      </w:r>
      <w:r w:rsidRPr="004706AB">
        <w:rPr>
          <w:rFonts w:ascii="Cambria" w:hAnsi="Cambria"/>
          <w:sz w:val="24"/>
          <w:szCs w:val="24"/>
        </w:rPr>
        <w:t>ust. 2 ustawy, sporządza się w postaci elektronicznej, w formatach da</w:t>
      </w:r>
      <w:r w:rsidR="00797B9C">
        <w:rPr>
          <w:rFonts w:ascii="Cambria" w:hAnsi="Cambria"/>
          <w:sz w:val="24"/>
          <w:szCs w:val="24"/>
        </w:rPr>
        <w:t>nych określonych w </w:t>
      </w:r>
      <w:r w:rsidRPr="004706AB">
        <w:rPr>
          <w:rFonts w:ascii="Cambria" w:hAnsi="Cambria"/>
          <w:sz w:val="24"/>
          <w:szCs w:val="24"/>
        </w:rPr>
        <w:t>przepisach wydanych na podstawie art. 18 us</w:t>
      </w:r>
      <w:r w:rsidR="00797B9C">
        <w:rPr>
          <w:rFonts w:ascii="Cambria" w:hAnsi="Cambria"/>
          <w:sz w:val="24"/>
          <w:szCs w:val="24"/>
        </w:rPr>
        <w:t>tawy z dnia 17 lutego 2005 r. o </w:t>
      </w:r>
      <w:r w:rsidRPr="004706AB">
        <w:rPr>
          <w:rFonts w:ascii="Cambria" w:hAnsi="Cambria"/>
          <w:sz w:val="24"/>
          <w:szCs w:val="24"/>
        </w:rPr>
        <w:t>informatyzacji działalności podmiotów realizując</w:t>
      </w:r>
      <w:r w:rsidR="00797B9C">
        <w:rPr>
          <w:rFonts w:ascii="Cambria" w:hAnsi="Cambria"/>
          <w:sz w:val="24"/>
          <w:szCs w:val="24"/>
        </w:rPr>
        <w:t>ych zadania publiczne (Dz. U. z </w:t>
      </w:r>
      <w:r w:rsidRPr="004706AB">
        <w:rPr>
          <w:rFonts w:ascii="Cambria" w:hAnsi="Cambria"/>
          <w:sz w:val="24"/>
          <w:szCs w:val="24"/>
        </w:rPr>
        <w:t xml:space="preserve">2024 r. poz. </w:t>
      </w:r>
      <w:r w:rsidR="00457411">
        <w:rPr>
          <w:rFonts w:ascii="Cambria" w:hAnsi="Cambria"/>
          <w:sz w:val="24"/>
          <w:szCs w:val="24"/>
        </w:rPr>
        <w:t xml:space="preserve">1557 z </w:t>
      </w:r>
      <w:proofErr w:type="spellStart"/>
      <w:r w:rsidR="00457411">
        <w:rPr>
          <w:rFonts w:ascii="Cambria" w:hAnsi="Cambria"/>
          <w:sz w:val="24"/>
          <w:szCs w:val="24"/>
        </w:rPr>
        <w:t>późn</w:t>
      </w:r>
      <w:proofErr w:type="spellEnd"/>
      <w:r w:rsidR="00457411">
        <w:rPr>
          <w:rFonts w:ascii="Cambria" w:hAnsi="Cambria"/>
          <w:sz w:val="24"/>
          <w:szCs w:val="24"/>
        </w:rPr>
        <w:t>. zm.</w:t>
      </w:r>
      <w:r w:rsidRPr="004706AB">
        <w:rPr>
          <w:rFonts w:ascii="Cambria" w:hAnsi="Cambria"/>
          <w:sz w:val="24"/>
          <w:szCs w:val="24"/>
        </w:rPr>
        <w:t>), z zastrzeżeniem formatów, o</w:t>
      </w:r>
      <w:r w:rsidR="00A936C3">
        <w:rPr>
          <w:rFonts w:ascii="Cambria" w:hAnsi="Cambria"/>
          <w:sz w:val="24"/>
          <w:szCs w:val="24"/>
        </w:rPr>
        <w:t> </w:t>
      </w:r>
      <w:r w:rsidRPr="004706AB">
        <w:rPr>
          <w:rFonts w:ascii="Cambria" w:hAnsi="Cambria"/>
          <w:sz w:val="24"/>
          <w:szCs w:val="24"/>
        </w:rPr>
        <w:t>których mowa w art. 66 ust. 1 ustawy, z uwzględnieniem rodzaju przekazywanych danych.</w:t>
      </w:r>
    </w:p>
    <w:p w:rsidR="00797B9C" w:rsidRPr="00BC0FAA" w:rsidRDefault="00797B9C" w:rsidP="00EA2501">
      <w:pPr>
        <w:pStyle w:val="Akapitzlist"/>
        <w:numPr>
          <w:ilvl w:val="0"/>
          <w:numId w:val="11"/>
        </w:numPr>
        <w:suppressAutoHyphens/>
        <w:spacing w:line="276" w:lineRule="auto"/>
        <w:contextualSpacing w:val="0"/>
        <w:jc w:val="both"/>
        <w:rPr>
          <w:rFonts w:ascii="Cambria" w:hAnsi="Cambria" w:cs="Arial"/>
          <w:sz w:val="24"/>
          <w:szCs w:val="24"/>
        </w:rPr>
      </w:pPr>
      <w:r>
        <w:rPr>
          <w:rFonts w:ascii="Cambria" w:hAnsi="Cambria"/>
          <w:sz w:val="24"/>
          <w:szCs w:val="24"/>
        </w:rPr>
        <w:lastRenderedPageBreak/>
        <w:t xml:space="preserve">Podmiotowe środki dowodowe przekazuje się wg zasad wskazanych w rozporządzeniu Prezesa Rady Ministrów z dnia 30 grudnia 2020 r. w sprawie sposobu sporządzania i przekazywania informacji oraz wymagań technicznych dla środków komunikacji elektronicznej w postępowaniu o udzielenie zamówienia publicznego lub konkursie (Dz. U. z 2020 r. poz. 2452). </w:t>
      </w:r>
    </w:p>
    <w:p w:rsidR="00797B9C" w:rsidRPr="00F4552D" w:rsidRDefault="00797B9C" w:rsidP="00EA2501">
      <w:pPr>
        <w:pStyle w:val="Akapitzlist"/>
        <w:numPr>
          <w:ilvl w:val="0"/>
          <w:numId w:val="11"/>
        </w:numPr>
        <w:suppressAutoHyphens/>
        <w:spacing w:line="276" w:lineRule="auto"/>
        <w:contextualSpacing w:val="0"/>
        <w:jc w:val="both"/>
        <w:rPr>
          <w:rFonts w:ascii="Cambria" w:hAnsi="Cambria" w:cs="Arial"/>
          <w:sz w:val="24"/>
          <w:szCs w:val="24"/>
        </w:rPr>
      </w:pPr>
      <w:r>
        <w:rPr>
          <w:rFonts w:ascii="Cambria" w:hAnsi="Cambria"/>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C913E5" w:rsidRPr="007E0C47" w:rsidRDefault="00C913E5" w:rsidP="00EA2501">
      <w:pPr>
        <w:pStyle w:val="Akapitzlist"/>
        <w:numPr>
          <w:ilvl w:val="0"/>
          <w:numId w:val="11"/>
        </w:numPr>
        <w:spacing w:line="276" w:lineRule="auto"/>
        <w:jc w:val="both"/>
        <w:rPr>
          <w:rFonts w:ascii="Cambria" w:hAnsi="Cambria"/>
          <w:sz w:val="24"/>
          <w:szCs w:val="24"/>
        </w:rPr>
      </w:pPr>
      <w:r w:rsidRPr="007E0C47">
        <w:rPr>
          <w:rFonts w:ascii="Cambria" w:hAnsi="Cambria"/>
          <w:sz w:val="24"/>
          <w:szCs w:val="24"/>
        </w:rPr>
        <w:t xml:space="preserve">Adres strony internetowej prowadzonego postępowania (link prowadzący bezpośrednio do widoku postępowania na Platformie e-Zamówienia): </w:t>
      </w:r>
      <w:r w:rsidR="00827192" w:rsidRPr="00656AF7">
        <w:rPr>
          <w:rFonts w:ascii="Cambria" w:hAnsi="Cambria"/>
          <w:sz w:val="24"/>
          <w:szCs w:val="24"/>
        </w:rPr>
        <w:t>https://ezamowienia.gov.pl/mp-client/tenders/ocds-</w:t>
      </w:r>
    </w:p>
    <w:p w:rsidR="004706AB" w:rsidRPr="004706AB" w:rsidRDefault="004706AB" w:rsidP="00EA2501">
      <w:pPr>
        <w:pStyle w:val="Akapitzlist"/>
        <w:numPr>
          <w:ilvl w:val="0"/>
          <w:numId w:val="11"/>
        </w:numPr>
        <w:spacing w:line="276" w:lineRule="auto"/>
        <w:jc w:val="both"/>
        <w:rPr>
          <w:rFonts w:ascii="Cambria" w:hAnsi="Cambria"/>
          <w:sz w:val="24"/>
          <w:szCs w:val="24"/>
        </w:rPr>
      </w:pPr>
      <w:r w:rsidRPr="004706AB">
        <w:rPr>
          <w:rFonts w:ascii="Cambria" w:hAnsi="Cambria"/>
          <w:sz w:val="24"/>
          <w:szCs w:val="24"/>
        </w:rPr>
        <w:t>Postępowanie można wyszukać również ze strony głównej Platformy e-Zamówienia (przycisk „Przeglądaj postępowania/konkursy”).</w:t>
      </w:r>
    </w:p>
    <w:p w:rsidR="004706AB" w:rsidRDefault="004706AB" w:rsidP="00EA2501">
      <w:pPr>
        <w:pStyle w:val="Akapitzlist"/>
        <w:numPr>
          <w:ilvl w:val="0"/>
          <w:numId w:val="12"/>
        </w:numPr>
        <w:spacing w:line="276" w:lineRule="auto"/>
        <w:jc w:val="both"/>
        <w:rPr>
          <w:rFonts w:ascii="Cambria" w:hAnsi="Cambria"/>
          <w:sz w:val="24"/>
          <w:szCs w:val="24"/>
        </w:rPr>
      </w:pPr>
      <w:r w:rsidRPr="004706AB">
        <w:rPr>
          <w:rFonts w:ascii="Cambria" w:hAnsi="Cambria"/>
          <w:sz w:val="24"/>
          <w:szCs w:val="24"/>
        </w:rPr>
        <w:t>Zawiadomienia, oświadczenia, wnioski lub infor</w:t>
      </w:r>
      <w:r>
        <w:rPr>
          <w:rFonts w:ascii="Cambria" w:hAnsi="Cambria"/>
          <w:sz w:val="24"/>
          <w:szCs w:val="24"/>
        </w:rPr>
        <w:t xml:space="preserve">macje Wykonawcy przekazują: </w:t>
      </w:r>
      <w:r w:rsidRPr="004706AB">
        <w:rPr>
          <w:rFonts w:ascii="Cambria" w:hAnsi="Cambria"/>
          <w:sz w:val="24"/>
          <w:szCs w:val="24"/>
        </w:rPr>
        <w:t xml:space="preserve">drogą elektroniczną: </w:t>
      </w:r>
      <w:hyperlink r:id="rId14" w:history="1">
        <w:r w:rsidRPr="004706AB">
          <w:rPr>
            <w:rStyle w:val="Hipercze"/>
            <w:rFonts w:ascii="Cambria" w:hAnsi="Cambria"/>
            <w:sz w:val="24"/>
            <w:szCs w:val="24"/>
          </w:rPr>
          <w:t>kkozak@gorzkow.eu</w:t>
        </w:r>
      </w:hyperlink>
      <w:r w:rsidRPr="004706AB">
        <w:rPr>
          <w:rFonts w:ascii="Cambria" w:hAnsi="Cambria"/>
          <w:sz w:val="24"/>
          <w:szCs w:val="24"/>
        </w:rPr>
        <w:t xml:space="preserve"> (n</w:t>
      </w:r>
      <w:r>
        <w:rPr>
          <w:rFonts w:ascii="Cambria" w:hAnsi="Cambria"/>
          <w:sz w:val="24"/>
          <w:szCs w:val="24"/>
        </w:rPr>
        <w:t xml:space="preserve">ie dotyczy składania ofert); </w:t>
      </w:r>
    </w:p>
    <w:p w:rsidR="004706AB" w:rsidRPr="004706AB" w:rsidRDefault="004706AB" w:rsidP="00EA2501">
      <w:pPr>
        <w:pStyle w:val="Akapitzlist"/>
        <w:numPr>
          <w:ilvl w:val="0"/>
          <w:numId w:val="12"/>
        </w:numPr>
        <w:spacing w:line="276" w:lineRule="auto"/>
        <w:jc w:val="both"/>
        <w:rPr>
          <w:rFonts w:ascii="Cambria" w:hAnsi="Cambria"/>
          <w:sz w:val="24"/>
          <w:szCs w:val="24"/>
        </w:rPr>
      </w:pPr>
      <w:r w:rsidRPr="004706AB">
        <w:rPr>
          <w:rFonts w:ascii="Cambria" w:hAnsi="Cambria"/>
          <w:sz w:val="24"/>
          <w:szCs w:val="24"/>
        </w:rPr>
        <w:t xml:space="preserve">Poprzez platformę e-Zamówienia, dostępną na stronie internetowej </w:t>
      </w:r>
      <w:hyperlink r:id="rId15" w:history="1">
        <w:r w:rsidRPr="00044554">
          <w:rPr>
            <w:rStyle w:val="Hipercze"/>
            <w:rFonts w:ascii="Cambria" w:hAnsi="Cambria"/>
            <w:sz w:val="24"/>
            <w:szCs w:val="24"/>
          </w:rPr>
          <w:t>https://ezamowienia.gov.pl</w:t>
        </w:r>
      </w:hyperlink>
    </w:p>
    <w:p w:rsidR="004706AB" w:rsidRPr="00161586" w:rsidRDefault="004706AB" w:rsidP="00EA2501">
      <w:pPr>
        <w:pStyle w:val="Akapitzlist"/>
        <w:numPr>
          <w:ilvl w:val="0"/>
          <w:numId w:val="11"/>
        </w:numPr>
        <w:spacing w:line="276" w:lineRule="auto"/>
        <w:jc w:val="both"/>
        <w:rPr>
          <w:rFonts w:ascii="Cambria" w:hAnsi="Cambria"/>
          <w:sz w:val="24"/>
          <w:szCs w:val="24"/>
        </w:rPr>
      </w:pPr>
      <w:r w:rsidRPr="007E0C47">
        <w:rPr>
          <w:rFonts w:ascii="Cambria" w:hAnsi="Cambria"/>
          <w:sz w:val="24"/>
          <w:szCs w:val="24"/>
        </w:rPr>
        <w:t>Identyfikator (ID) postępowania n</w:t>
      </w:r>
      <w:r w:rsidR="00044554">
        <w:rPr>
          <w:rFonts w:ascii="Cambria" w:hAnsi="Cambria"/>
          <w:sz w:val="24"/>
          <w:szCs w:val="24"/>
        </w:rPr>
        <w:t xml:space="preserve">a Platformie e-Zamówienia: </w:t>
      </w:r>
      <w:proofErr w:type="spellStart"/>
      <w:r w:rsidR="00161586" w:rsidRPr="00161586">
        <w:rPr>
          <w:rFonts w:ascii="Cambria" w:hAnsi="Cambria"/>
          <w:sz w:val="24"/>
          <w:szCs w:val="24"/>
        </w:rPr>
        <w:t>ocds</w:t>
      </w:r>
      <w:proofErr w:type="spellEnd"/>
      <w:r w:rsidR="00161586" w:rsidRPr="00161586">
        <w:rPr>
          <w:rFonts w:ascii="Cambria" w:hAnsi="Cambria"/>
          <w:sz w:val="24"/>
          <w:szCs w:val="24"/>
        </w:rPr>
        <w:t>-</w:t>
      </w:r>
    </w:p>
    <w:p w:rsidR="004706AB" w:rsidRPr="004706AB" w:rsidRDefault="004706AB" w:rsidP="00EA2501">
      <w:pPr>
        <w:pStyle w:val="Akapitzlist"/>
        <w:numPr>
          <w:ilvl w:val="0"/>
          <w:numId w:val="11"/>
        </w:numPr>
        <w:spacing w:line="276" w:lineRule="auto"/>
        <w:jc w:val="both"/>
        <w:rPr>
          <w:rFonts w:ascii="Cambria" w:hAnsi="Cambria"/>
          <w:sz w:val="24"/>
          <w:szCs w:val="24"/>
        </w:rPr>
      </w:pPr>
      <w:r w:rsidRPr="004706AB">
        <w:rPr>
          <w:rFonts w:ascii="Cambria" w:hAnsi="Cambria"/>
          <w:sz w:val="24"/>
          <w:szCs w:val="24"/>
        </w:rPr>
        <w:t xml:space="preserve">Osobami uprawnionymi do kontaktów są: </w:t>
      </w:r>
    </w:p>
    <w:p w:rsidR="004706AB" w:rsidRDefault="004706AB" w:rsidP="00EA2501">
      <w:pPr>
        <w:pStyle w:val="Akapitzlist"/>
        <w:numPr>
          <w:ilvl w:val="0"/>
          <w:numId w:val="13"/>
        </w:numPr>
        <w:spacing w:line="276" w:lineRule="auto"/>
        <w:jc w:val="both"/>
        <w:rPr>
          <w:rFonts w:ascii="Cambria" w:hAnsi="Cambria"/>
          <w:sz w:val="24"/>
          <w:szCs w:val="24"/>
        </w:rPr>
      </w:pPr>
      <w:r w:rsidRPr="004706AB">
        <w:rPr>
          <w:rFonts w:ascii="Cambria" w:hAnsi="Cambria"/>
          <w:sz w:val="24"/>
          <w:szCs w:val="24"/>
        </w:rPr>
        <w:t>Katarzyna Kozak-Brych w zakresie procedury P</w:t>
      </w:r>
      <w:r>
        <w:rPr>
          <w:rFonts w:ascii="Cambria" w:hAnsi="Cambria"/>
          <w:sz w:val="24"/>
          <w:szCs w:val="24"/>
        </w:rPr>
        <w:t>ZP– nr tel.:</w:t>
      </w:r>
      <w:r w:rsidRPr="004706AB">
        <w:rPr>
          <w:rFonts w:ascii="Cambria" w:hAnsi="Cambria"/>
          <w:sz w:val="24"/>
          <w:szCs w:val="24"/>
        </w:rPr>
        <w:t xml:space="preserve"> 84 6838156 wew. 303; </w:t>
      </w:r>
      <w:r>
        <w:rPr>
          <w:rFonts w:ascii="Cambria" w:hAnsi="Cambria"/>
          <w:sz w:val="24"/>
          <w:szCs w:val="24"/>
        </w:rPr>
        <w:t xml:space="preserve">e-mail: </w:t>
      </w:r>
      <w:hyperlink r:id="rId16" w:history="1">
        <w:r w:rsidRPr="001A211A">
          <w:rPr>
            <w:rStyle w:val="Hipercze"/>
            <w:rFonts w:ascii="Cambria" w:hAnsi="Cambria"/>
            <w:sz w:val="24"/>
            <w:szCs w:val="24"/>
          </w:rPr>
          <w:t>kkozak@gorzkow.eu</w:t>
        </w:r>
      </w:hyperlink>
      <w:r>
        <w:rPr>
          <w:rFonts w:ascii="Cambria" w:hAnsi="Cambria"/>
          <w:sz w:val="24"/>
          <w:szCs w:val="24"/>
        </w:rPr>
        <w:t xml:space="preserve"> </w:t>
      </w:r>
      <w:r w:rsidRPr="004706AB">
        <w:rPr>
          <w:rFonts w:ascii="Cambria" w:hAnsi="Cambria"/>
          <w:sz w:val="24"/>
          <w:szCs w:val="24"/>
        </w:rPr>
        <w:t xml:space="preserve"> </w:t>
      </w:r>
    </w:p>
    <w:p w:rsidR="004706AB" w:rsidRPr="004706AB" w:rsidRDefault="004706AB" w:rsidP="00EA2501">
      <w:pPr>
        <w:pStyle w:val="Akapitzlist"/>
        <w:numPr>
          <w:ilvl w:val="0"/>
          <w:numId w:val="13"/>
        </w:numPr>
        <w:spacing w:line="276" w:lineRule="auto"/>
        <w:jc w:val="both"/>
        <w:rPr>
          <w:rFonts w:ascii="Cambria" w:hAnsi="Cambria"/>
          <w:sz w:val="24"/>
          <w:szCs w:val="24"/>
        </w:rPr>
      </w:pPr>
      <w:r w:rsidRPr="004706AB">
        <w:rPr>
          <w:rFonts w:ascii="Cambria" w:hAnsi="Cambria"/>
          <w:sz w:val="24"/>
          <w:szCs w:val="24"/>
        </w:rPr>
        <w:t>Adrian Kowalik w spraw</w:t>
      </w:r>
      <w:r>
        <w:rPr>
          <w:rFonts w:ascii="Cambria" w:hAnsi="Cambria"/>
          <w:sz w:val="24"/>
          <w:szCs w:val="24"/>
        </w:rPr>
        <w:t>ach merytorycznych – nr tel.:</w:t>
      </w:r>
      <w:r w:rsidRPr="004706AB">
        <w:rPr>
          <w:rFonts w:ascii="Cambria" w:hAnsi="Cambria"/>
          <w:sz w:val="24"/>
          <w:szCs w:val="24"/>
        </w:rPr>
        <w:t xml:space="preserve"> 84 6838156 wew.</w:t>
      </w:r>
      <w:r>
        <w:rPr>
          <w:rFonts w:ascii="Cambria" w:hAnsi="Cambria"/>
          <w:sz w:val="24"/>
          <w:szCs w:val="24"/>
        </w:rPr>
        <w:t xml:space="preserve"> 329, e-mail: </w:t>
      </w:r>
      <w:hyperlink r:id="rId17" w:history="1">
        <w:r w:rsidRPr="004706AB">
          <w:rPr>
            <w:rStyle w:val="Hipercze"/>
            <w:rFonts w:ascii="Cambria" w:hAnsi="Cambria"/>
            <w:sz w:val="24"/>
            <w:szCs w:val="24"/>
          </w:rPr>
          <w:t>akowalik@gorzkow.eu</w:t>
        </w:r>
      </w:hyperlink>
      <w:r>
        <w:t xml:space="preserve"> </w:t>
      </w:r>
    </w:p>
    <w:p w:rsidR="004706AB" w:rsidRPr="00773891" w:rsidRDefault="004706AB" w:rsidP="00EA2501">
      <w:pPr>
        <w:pStyle w:val="Akapitzlist"/>
        <w:numPr>
          <w:ilvl w:val="0"/>
          <w:numId w:val="11"/>
        </w:numPr>
        <w:spacing w:line="276" w:lineRule="auto"/>
        <w:jc w:val="both"/>
        <w:rPr>
          <w:rFonts w:ascii="Cambria" w:hAnsi="Cambria"/>
          <w:sz w:val="24"/>
          <w:szCs w:val="24"/>
        </w:rPr>
      </w:pPr>
      <w:r w:rsidRPr="00773891">
        <w:rPr>
          <w:rFonts w:ascii="Cambria" w:hAnsi="Cambria"/>
          <w:sz w:val="24"/>
          <w:szCs w:val="24"/>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4706AB" w:rsidRPr="00773891" w:rsidRDefault="004706AB" w:rsidP="00EA2501">
      <w:pPr>
        <w:pStyle w:val="Akapitzlist"/>
        <w:numPr>
          <w:ilvl w:val="0"/>
          <w:numId w:val="11"/>
        </w:numPr>
        <w:spacing w:line="276" w:lineRule="auto"/>
        <w:jc w:val="both"/>
        <w:rPr>
          <w:rFonts w:ascii="Cambria" w:hAnsi="Cambria"/>
          <w:sz w:val="24"/>
          <w:szCs w:val="24"/>
        </w:rPr>
      </w:pPr>
      <w:r w:rsidRPr="00773891">
        <w:rPr>
          <w:rFonts w:ascii="Cambria" w:hAnsi="Cambria"/>
          <w:sz w:val="24"/>
          <w:szCs w:val="24"/>
        </w:rPr>
        <w:t>Przeglądanie i pobieranie publicznej treści dokumentacji postępowania nie wymaga posiadania konta na Platformie e-Zamówien</w:t>
      </w:r>
      <w:r w:rsidR="00F4552D">
        <w:rPr>
          <w:rFonts w:ascii="Cambria" w:hAnsi="Cambria"/>
          <w:sz w:val="24"/>
          <w:szCs w:val="24"/>
        </w:rPr>
        <w:t>ia ani logowania. Komunikacja w </w:t>
      </w:r>
      <w:r w:rsidRPr="00773891">
        <w:rPr>
          <w:rFonts w:ascii="Cambria" w:hAnsi="Cambria"/>
          <w:sz w:val="24"/>
          <w:szCs w:val="24"/>
        </w:rPr>
        <w:t>postępowaniu, z wyłącze</w:t>
      </w:r>
      <w:r w:rsidR="00773891">
        <w:rPr>
          <w:rFonts w:ascii="Cambria" w:hAnsi="Cambria"/>
          <w:sz w:val="24"/>
          <w:szCs w:val="24"/>
        </w:rPr>
        <w:t>niem składania ofert/wniosków o </w:t>
      </w:r>
      <w:r w:rsidR="00643A98">
        <w:rPr>
          <w:rFonts w:ascii="Cambria" w:hAnsi="Cambria"/>
          <w:sz w:val="24"/>
          <w:szCs w:val="24"/>
        </w:rPr>
        <w:t> </w:t>
      </w:r>
      <w:r w:rsidRPr="00773891">
        <w:rPr>
          <w:rFonts w:ascii="Cambria" w:hAnsi="Cambria"/>
          <w:sz w:val="24"/>
          <w:szCs w:val="24"/>
        </w:rPr>
        <w:t>dopuszczenie do udziału w postępowaniu, odbywa się drogą elektroniczną za pośrednictwem formularzy do komunikacji dostępnych w zakładce „Formularze” („Formularze do komunikacji”). Za pośrednictwem „Formular</w:t>
      </w:r>
      <w:r w:rsidR="00F4552D">
        <w:rPr>
          <w:rFonts w:ascii="Cambria" w:hAnsi="Cambria"/>
          <w:sz w:val="24"/>
          <w:szCs w:val="24"/>
        </w:rPr>
        <w:t>zy do komunikacji” odbywa się w </w:t>
      </w:r>
      <w:r w:rsidRPr="00773891">
        <w:rPr>
          <w:rFonts w:ascii="Cambria" w:hAnsi="Cambria"/>
          <w:sz w:val="24"/>
          <w:szCs w:val="24"/>
        </w:rPr>
        <w:t>szczególności przekazywanie wezwań i</w:t>
      </w:r>
      <w:r w:rsidR="00F4552D">
        <w:rPr>
          <w:rFonts w:ascii="Cambria" w:hAnsi="Cambria"/>
          <w:sz w:val="24"/>
          <w:szCs w:val="24"/>
        </w:rPr>
        <w:t xml:space="preserve"> zawiadomień, zadawanie pytań </w:t>
      </w:r>
      <w:r w:rsidR="00F4552D">
        <w:rPr>
          <w:rFonts w:ascii="Cambria" w:hAnsi="Cambria"/>
          <w:sz w:val="24"/>
          <w:szCs w:val="24"/>
        </w:rPr>
        <w:lastRenderedPageBreak/>
        <w:t>i </w:t>
      </w:r>
      <w:r w:rsidRPr="00773891">
        <w:rPr>
          <w:rFonts w:ascii="Cambria" w:hAnsi="Cambria"/>
          <w:sz w:val="24"/>
          <w:szCs w:val="24"/>
        </w:rPr>
        <w:t xml:space="preserve">udzielanie odpowiedzi. Formularze do komunikacji umożliwiają również dołączenie załącznika do przesyłanej wiadomości </w:t>
      </w:r>
      <w:r w:rsidR="00643A98">
        <w:rPr>
          <w:rFonts w:ascii="Cambria" w:hAnsi="Cambria"/>
          <w:sz w:val="24"/>
          <w:szCs w:val="24"/>
        </w:rPr>
        <w:t>(przycisk „dodaj załącznik”). W </w:t>
      </w:r>
      <w:r w:rsidRPr="00773891">
        <w:rPr>
          <w:rFonts w:ascii="Cambria" w:hAnsi="Cambria"/>
          <w:sz w:val="24"/>
          <w:szCs w:val="24"/>
        </w:rPr>
        <w:t xml:space="preserve">przypadku załączników, które są zgodnie z ustawą </w:t>
      </w:r>
      <w:proofErr w:type="spellStart"/>
      <w:r w:rsidRPr="00773891">
        <w:rPr>
          <w:rFonts w:ascii="Cambria" w:hAnsi="Cambria"/>
          <w:sz w:val="24"/>
          <w:szCs w:val="24"/>
        </w:rPr>
        <w:t>Pzp</w:t>
      </w:r>
      <w:proofErr w:type="spellEnd"/>
      <w:r w:rsidRPr="00773891">
        <w:rPr>
          <w:rFonts w:ascii="Cambria" w:hAnsi="Cambria"/>
          <w:sz w:val="24"/>
          <w:szCs w:val="24"/>
        </w:rPr>
        <w:t xml:space="preserve"> lub rozporządzeniem Prezesa Rady Ministrów w sprawie wymagań dla dokumentów elektronicznych opatrzone kwalifikowanym podpisem elektronicznym, podpisem zaufanym lub podpisem osobistym, mogą być opatrzone, zgodnie z wyborem </w:t>
      </w:r>
      <w:r w:rsidR="00A936C3">
        <w:rPr>
          <w:rFonts w:ascii="Cambria" w:hAnsi="Cambria"/>
          <w:sz w:val="24"/>
          <w:szCs w:val="24"/>
        </w:rPr>
        <w:t>W</w:t>
      </w:r>
      <w:r w:rsidRPr="00773891">
        <w:rPr>
          <w:rFonts w:ascii="Cambria" w:hAnsi="Cambria"/>
          <w:sz w:val="24"/>
          <w:szCs w:val="24"/>
        </w:rPr>
        <w:t>ykonawcy/</w:t>
      </w:r>
      <w:r w:rsidR="00A936C3">
        <w:rPr>
          <w:rFonts w:ascii="Cambria" w:hAnsi="Cambria"/>
          <w:sz w:val="24"/>
          <w:szCs w:val="24"/>
        </w:rPr>
        <w:t>W</w:t>
      </w:r>
      <w:r w:rsidRPr="00773891">
        <w:rPr>
          <w:rFonts w:ascii="Cambria" w:hAnsi="Cambria"/>
          <w:sz w:val="24"/>
          <w:szCs w:val="24"/>
        </w:rPr>
        <w:t>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4706AB" w:rsidRPr="00773891" w:rsidRDefault="004706AB" w:rsidP="00EA2501">
      <w:pPr>
        <w:pStyle w:val="Akapitzlist"/>
        <w:numPr>
          <w:ilvl w:val="0"/>
          <w:numId w:val="11"/>
        </w:numPr>
        <w:spacing w:line="276" w:lineRule="auto"/>
        <w:jc w:val="both"/>
        <w:rPr>
          <w:rFonts w:ascii="Cambria" w:hAnsi="Cambria"/>
          <w:sz w:val="24"/>
          <w:szCs w:val="24"/>
        </w:rPr>
      </w:pPr>
      <w:r w:rsidRPr="00773891">
        <w:rPr>
          <w:rFonts w:ascii="Cambria" w:hAnsi="Cambria"/>
          <w:sz w:val="24"/>
          <w:szCs w:val="24"/>
        </w:rPr>
        <w:t xml:space="preserve">Możliwość korzystania w postępowaniu </w:t>
      </w:r>
      <w:r w:rsidR="00643A98">
        <w:rPr>
          <w:rFonts w:ascii="Cambria" w:hAnsi="Cambria"/>
          <w:sz w:val="24"/>
          <w:szCs w:val="24"/>
        </w:rPr>
        <w:t>z „Formularzy do komunikacji” w </w:t>
      </w:r>
      <w:r w:rsidRPr="00773891">
        <w:rPr>
          <w:rFonts w:ascii="Cambria" w:hAnsi="Cambria"/>
          <w:sz w:val="24"/>
          <w:szCs w:val="24"/>
        </w:rPr>
        <w:t>pełnym zakresie wymaga posiadania konta „Wykonawcy” na Platformie e-Zamówienia oraz zalogowania się na Platformie</w:t>
      </w:r>
      <w:r w:rsidR="00643A98">
        <w:rPr>
          <w:rFonts w:ascii="Cambria" w:hAnsi="Cambria"/>
          <w:sz w:val="24"/>
          <w:szCs w:val="24"/>
        </w:rPr>
        <w:t xml:space="preserve"> e-Zamówienia. Do korzystania z </w:t>
      </w:r>
      <w:r w:rsidRPr="00773891">
        <w:rPr>
          <w:rFonts w:ascii="Cambria" w:hAnsi="Cambria"/>
          <w:sz w:val="24"/>
          <w:szCs w:val="24"/>
        </w:rPr>
        <w:t>„Formularzy do komunikacji” służących do zadawania pytań dotyczących treści dokumentów zamówienia wystarczające jest posiadanie tzw. konta uproszczonego na Platformie e-Zamówienia.</w:t>
      </w:r>
    </w:p>
    <w:p w:rsidR="004706AB" w:rsidRPr="00773891" w:rsidRDefault="004706AB" w:rsidP="00EA2501">
      <w:pPr>
        <w:pStyle w:val="Akapitzlist"/>
        <w:numPr>
          <w:ilvl w:val="0"/>
          <w:numId w:val="11"/>
        </w:numPr>
        <w:spacing w:line="276" w:lineRule="auto"/>
        <w:jc w:val="both"/>
        <w:rPr>
          <w:rFonts w:ascii="Cambria" w:hAnsi="Cambria"/>
          <w:sz w:val="24"/>
          <w:szCs w:val="24"/>
        </w:rPr>
      </w:pPr>
      <w:r w:rsidRPr="00773891">
        <w:rPr>
          <w:rFonts w:ascii="Cambria" w:hAnsi="Cambria"/>
          <w:sz w:val="24"/>
          <w:szCs w:val="24"/>
        </w:rPr>
        <w:t xml:space="preserve">Wszystkie wysłane i odebrane w postępowaniu przez </w:t>
      </w:r>
      <w:r w:rsidR="00A936C3">
        <w:rPr>
          <w:rFonts w:ascii="Cambria" w:hAnsi="Cambria"/>
          <w:sz w:val="24"/>
          <w:szCs w:val="24"/>
        </w:rPr>
        <w:t>W</w:t>
      </w:r>
      <w:r w:rsidRPr="00773891">
        <w:rPr>
          <w:rFonts w:ascii="Cambria" w:hAnsi="Cambria"/>
          <w:sz w:val="24"/>
          <w:szCs w:val="24"/>
        </w:rPr>
        <w:t>ykonawcę wiadomości widoczne są po zalogowaniu w podglądzie postępowania w zakładce „Komunikacja”.</w:t>
      </w:r>
    </w:p>
    <w:p w:rsidR="004706AB" w:rsidRPr="00773891" w:rsidRDefault="004706AB" w:rsidP="00EA2501">
      <w:pPr>
        <w:pStyle w:val="Akapitzlist"/>
        <w:numPr>
          <w:ilvl w:val="0"/>
          <w:numId w:val="11"/>
        </w:numPr>
        <w:spacing w:line="276" w:lineRule="auto"/>
        <w:jc w:val="both"/>
        <w:rPr>
          <w:rFonts w:ascii="Cambria" w:hAnsi="Cambria"/>
          <w:sz w:val="24"/>
          <w:szCs w:val="24"/>
        </w:rPr>
      </w:pPr>
      <w:r w:rsidRPr="00773891">
        <w:rPr>
          <w:rFonts w:ascii="Cambria" w:hAnsi="Cambria"/>
          <w:sz w:val="24"/>
          <w:szCs w:val="24"/>
        </w:rPr>
        <w:t>Maksymalny rozmiar plików przesyłanych za pośrednictwem „Formularzy do komunikacji” wynosi 150 MB (wielkość ta dotyczy plików przesyłanych jako załączniki do jednego formularza).</w:t>
      </w:r>
    </w:p>
    <w:p w:rsidR="004706AB" w:rsidRPr="00773891" w:rsidRDefault="00773891" w:rsidP="00EA2501">
      <w:pPr>
        <w:pStyle w:val="Akapitzlist"/>
        <w:numPr>
          <w:ilvl w:val="0"/>
          <w:numId w:val="11"/>
        </w:numPr>
        <w:spacing w:line="276" w:lineRule="auto"/>
        <w:jc w:val="both"/>
        <w:rPr>
          <w:rFonts w:ascii="Cambria" w:hAnsi="Cambria"/>
          <w:sz w:val="24"/>
          <w:szCs w:val="24"/>
        </w:rPr>
      </w:pPr>
      <w:r w:rsidRPr="00773891">
        <w:rPr>
          <w:rFonts w:ascii="Cambria" w:hAnsi="Cambria"/>
          <w:sz w:val="24"/>
          <w:szCs w:val="24"/>
        </w:rPr>
        <w:t>Minimalne wymagania techniczne dotyczące sprzętu używanego w celu korzystania z usług Platformy e-Zamówienia oraz informacje dotyczące specyfikacji połączenia określa Regulamin Platformy e-Zamówienia.</w:t>
      </w:r>
    </w:p>
    <w:p w:rsidR="00643A98" w:rsidRDefault="00773891" w:rsidP="00EA2501">
      <w:pPr>
        <w:pStyle w:val="Akapitzlist"/>
        <w:numPr>
          <w:ilvl w:val="0"/>
          <w:numId w:val="11"/>
        </w:numPr>
        <w:spacing w:line="276" w:lineRule="auto"/>
        <w:jc w:val="both"/>
        <w:rPr>
          <w:rFonts w:ascii="Cambria" w:hAnsi="Cambria"/>
          <w:sz w:val="24"/>
          <w:szCs w:val="24"/>
        </w:rPr>
      </w:pPr>
      <w:r w:rsidRPr="00773891">
        <w:rPr>
          <w:rFonts w:ascii="Cambria" w:hAnsi="Cambria"/>
          <w:sz w:val="24"/>
          <w:szCs w:val="24"/>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w:t>
      </w:r>
      <w:r w:rsidR="00F4552D">
        <w:rPr>
          <w:rFonts w:ascii="Cambria" w:hAnsi="Cambria"/>
          <w:sz w:val="24"/>
          <w:szCs w:val="24"/>
        </w:rPr>
        <w:t>ej https://ezamowienia.gov.pl w </w:t>
      </w:r>
      <w:r w:rsidRPr="00773891">
        <w:rPr>
          <w:rFonts w:ascii="Cambria" w:hAnsi="Cambria"/>
          <w:sz w:val="24"/>
          <w:szCs w:val="24"/>
        </w:rPr>
        <w:t>zakładce „Zgłoś problem”.</w:t>
      </w:r>
    </w:p>
    <w:p w:rsidR="00656AF7" w:rsidRPr="00361AF8" w:rsidRDefault="00656AF7" w:rsidP="00656AF7">
      <w:pPr>
        <w:pStyle w:val="Akapitzlist"/>
        <w:spacing w:line="276" w:lineRule="auto"/>
        <w:ind w:left="360"/>
        <w:jc w:val="both"/>
        <w:rPr>
          <w:rFonts w:ascii="Cambria" w:hAnsi="Cambria"/>
          <w:sz w:val="24"/>
          <w:szCs w:val="24"/>
        </w:rPr>
      </w:pPr>
    </w:p>
    <w:p w:rsidR="00643A98" w:rsidRDefault="00643A98" w:rsidP="00643A98">
      <w:pPr>
        <w:pBdr>
          <w:bottom w:val="single" w:sz="4" w:space="1" w:color="auto"/>
        </w:pBdr>
        <w:shd w:val="clear" w:color="auto" w:fill="D9D9D9" w:themeFill="background1" w:themeFillShade="D9"/>
        <w:spacing w:line="276" w:lineRule="auto"/>
        <w:jc w:val="center"/>
        <w:rPr>
          <w:rFonts w:ascii="Cambria" w:hAnsi="Cambria"/>
          <w:sz w:val="24"/>
          <w:szCs w:val="24"/>
        </w:rPr>
      </w:pPr>
      <w:r>
        <w:rPr>
          <w:rFonts w:ascii="Cambria" w:hAnsi="Cambria"/>
          <w:sz w:val="24"/>
          <w:szCs w:val="24"/>
        </w:rPr>
        <w:t>Rozdział 12</w:t>
      </w:r>
    </w:p>
    <w:p w:rsidR="00643A98" w:rsidRPr="00643A98" w:rsidRDefault="00643A98" w:rsidP="00643A98">
      <w:pPr>
        <w:pBdr>
          <w:bottom w:val="single" w:sz="4" w:space="1" w:color="auto"/>
        </w:pBdr>
        <w:shd w:val="clear" w:color="auto" w:fill="D9D9D9" w:themeFill="background1" w:themeFillShade="D9"/>
        <w:spacing w:line="276" w:lineRule="auto"/>
        <w:jc w:val="center"/>
        <w:rPr>
          <w:rFonts w:ascii="Cambria" w:hAnsi="Cambria"/>
          <w:b/>
          <w:sz w:val="24"/>
          <w:szCs w:val="24"/>
        </w:rPr>
      </w:pPr>
      <w:r w:rsidRPr="00643A98">
        <w:rPr>
          <w:rFonts w:ascii="Cambria" w:hAnsi="Cambria"/>
          <w:b/>
          <w:sz w:val="24"/>
          <w:szCs w:val="24"/>
        </w:rPr>
        <w:t>PODWYKONAWCY</w:t>
      </w:r>
    </w:p>
    <w:p w:rsidR="0060074F" w:rsidRPr="0060074F" w:rsidRDefault="0060074F" w:rsidP="0060074F"/>
    <w:p w:rsidR="006A1245" w:rsidRDefault="00643A98" w:rsidP="00EA2501">
      <w:pPr>
        <w:pStyle w:val="Akapitzlist"/>
        <w:numPr>
          <w:ilvl w:val="0"/>
          <w:numId w:val="52"/>
        </w:numPr>
        <w:spacing w:line="276" w:lineRule="auto"/>
        <w:jc w:val="both"/>
        <w:rPr>
          <w:rFonts w:ascii="Cambria" w:hAnsi="Cambria"/>
          <w:sz w:val="24"/>
          <w:szCs w:val="24"/>
        </w:rPr>
      </w:pPr>
      <w:r w:rsidRPr="006A1245">
        <w:rPr>
          <w:rFonts w:ascii="Cambria" w:hAnsi="Cambria"/>
          <w:sz w:val="24"/>
          <w:szCs w:val="24"/>
        </w:rPr>
        <w:t xml:space="preserve">Wykonawca może powierzyć wykonanie </w:t>
      </w:r>
      <w:r w:rsidR="00A936C3" w:rsidRPr="006A1245">
        <w:rPr>
          <w:rFonts w:ascii="Cambria" w:hAnsi="Cambria"/>
          <w:sz w:val="24"/>
          <w:szCs w:val="24"/>
        </w:rPr>
        <w:t xml:space="preserve">części </w:t>
      </w:r>
      <w:r w:rsidRPr="006A1245">
        <w:rPr>
          <w:rFonts w:ascii="Cambria" w:hAnsi="Cambria"/>
          <w:sz w:val="24"/>
          <w:szCs w:val="24"/>
        </w:rPr>
        <w:t>prac podwykonawcom (</w:t>
      </w:r>
      <w:r w:rsidR="00C57318" w:rsidRPr="006A1245">
        <w:rPr>
          <w:rFonts w:ascii="Cambria" w:hAnsi="Cambria"/>
          <w:sz w:val="24"/>
          <w:szCs w:val="24"/>
        </w:rPr>
        <w:t>zgodnie z </w:t>
      </w:r>
      <w:r w:rsidRPr="006A1245">
        <w:rPr>
          <w:rFonts w:ascii="Cambria" w:hAnsi="Cambria"/>
          <w:sz w:val="24"/>
          <w:szCs w:val="24"/>
        </w:rPr>
        <w:t>projektem umowy</w:t>
      </w:r>
      <w:r w:rsidR="007F6BCC" w:rsidRPr="006A1245">
        <w:rPr>
          <w:rFonts w:ascii="Cambria" w:hAnsi="Cambria"/>
          <w:sz w:val="24"/>
          <w:szCs w:val="24"/>
        </w:rPr>
        <w:t>,</w:t>
      </w:r>
      <w:r w:rsidRPr="006A1245">
        <w:rPr>
          <w:rFonts w:ascii="Cambria" w:hAnsi="Cambria"/>
          <w:sz w:val="24"/>
          <w:szCs w:val="24"/>
        </w:rPr>
        <w:t xml:space="preserve"> </w:t>
      </w:r>
      <w:r w:rsidRPr="00685173">
        <w:rPr>
          <w:rFonts w:ascii="Cambria" w:hAnsi="Cambria"/>
          <w:sz w:val="24"/>
          <w:szCs w:val="24"/>
        </w:rPr>
        <w:t xml:space="preserve">stanowiącym załącznik nr </w:t>
      </w:r>
      <w:r w:rsidR="00A936C3" w:rsidRPr="00685173">
        <w:rPr>
          <w:rFonts w:ascii="Cambria" w:hAnsi="Cambria"/>
          <w:sz w:val="24"/>
          <w:szCs w:val="24"/>
        </w:rPr>
        <w:t>2</w:t>
      </w:r>
      <w:r w:rsidRPr="00685173">
        <w:rPr>
          <w:rFonts w:ascii="Cambria" w:hAnsi="Cambria"/>
          <w:sz w:val="24"/>
          <w:szCs w:val="24"/>
        </w:rPr>
        <w:t xml:space="preserve"> do SWZ</w:t>
      </w:r>
      <w:r w:rsidRPr="006A1245">
        <w:rPr>
          <w:rFonts w:ascii="Cambria" w:hAnsi="Cambria"/>
          <w:sz w:val="24"/>
          <w:szCs w:val="24"/>
        </w:rPr>
        <w:t>).</w:t>
      </w:r>
    </w:p>
    <w:p w:rsidR="006A1245" w:rsidRPr="00685173" w:rsidRDefault="00643A98" w:rsidP="00EA2501">
      <w:pPr>
        <w:pStyle w:val="Akapitzlist"/>
        <w:numPr>
          <w:ilvl w:val="0"/>
          <w:numId w:val="52"/>
        </w:numPr>
        <w:spacing w:line="276" w:lineRule="auto"/>
        <w:jc w:val="both"/>
        <w:rPr>
          <w:rFonts w:ascii="Cambria" w:hAnsi="Cambria"/>
          <w:sz w:val="24"/>
          <w:szCs w:val="24"/>
        </w:rPr>
      </w:pPr>
      <w:r w:rsidRPr="00685173">
        <w:rPr>
          <w:rFonts w:ascii="Cambria" w:hAnsi="Cambria"/>
          <w:sz w:val="24"/>
          <w:szCs w:val="24"/>
        </w:rPr>
        <w:t xml:space="preserve">Do zawarcia przez Wykonawcę umowy o roboty budowlane z podwykonawcą wymagana jest zgoda Zamawiającego na zasadach określonych w projekcie umowy stanowiącym załącznik nr </w:t>
      </w:r>
      <w:r w:rsidR="00A936C3" w:rsidRPr="00685173">
        <w:rPr>
          <w:rFonts w:ascii="Cambria" w:hAnsi="Cambria"/>
          <w:sz w:val="24"/>
          <w:szCs w:val="24"/>
        </w:rPr>
        <w:t>2</w:t>
      </w:r>
      <w:r w:rsidRPr="00685173">
        <w:rPr>
          <w:rFonts w:ascii="Cambria" w:hAnsi="Cambria"/>
          <w:sz w:val="24"/>
          <w:szCs w:val="24"/>
        </w:rPr>
        <w:t xml:space="preserve"> do SWZ.</w:t>
      </w:r>
    </w:p>
    <w:p w:rsidR="006A1245" w:rsidRDefault="00643A98" w:rsidP="00EA2501">
      <w:pPr>
        <w:pStyle w:val="Akapitzlist"/>
        <w:numPr>
          <w:ilvl w:val="0"/>
          <w:numId w:val="52"/>
        </w:numPr>
        <w:spacing w:line="276" w:lineRule="auto"/>
        <w:jc w:val="both"/>
        <w:rPr>
          <w:rFonts w:ascii="Cambria" w:hAnsi="Cambria"/>
          <w:sz w:val="24"/>
          <w:szCs w:val="24"/>
        </w:rPr>
      </w:pPr>
      <w:r w:rsidRPr="006A1245">
        <w:rPr>
          <w:rFonts w:ascii="Cambria" w:hAnsi="Cambria"/>
          <w:sz w:val="24"/>
          <w:szCs w:val="24"/>
        </w:rPr>
        <w:t xml:space="preserve">Wykonawca, który zamierza powierzyć wykonanie części zamówienia podwykonawcom jest zobowiązany przed przystąpieniem do wykonania </w:t>
      </w:r>
      <w:r w:rsidRPr="006A1245">
        <w:rPr>
          <w:rFonts w:ascii="Cambria" w:hAnsi="Cambria"/>
          <w:sz w:val="24"/>
          <w:szCs w:val="24"/>
        </w:rPr>
        <w:lastRenderedPageBreak/>
        <w:t>zamówienia przekazać Zamawiającemu nazwy, dane kontaktowe oraz przedstawicieli podwykonawców, jeżeli są już znani. Wykonawca zawiadamia Zamawiającego o wszelkich zmianach w odniesieniu do informacji, o których mowa w zdaniu pierwszym, w trakcie realizacji zamówienia, a także przekazuje wymagane informacje na temat now</w:t>
      </w:r>
      <w:r w:rsidR="00C57318" w:rsidRPr="006A1245">
        <w:rPr>
          <w:rFonts w:ascii="Cambria" w:hAnsi="Cambria"/>
          <w:sz w:val="24"/>
          <w:szCs w:val="24"/>
        </w:rPr>
        <w:t>ych podwykonawców, którym w </w:t>
      </w:r>
      <w:r w:rsidRPr="006A1245">
        <w:rPr>
          <w:rFonts w:ascii="Cambria" w:hAnsi="Cambria"/>
          <w:sz w:val="24"/>
          <w:szCs w:val="24"/>
        </w:rPr>
        <w:t>późniejszym okresie zamierza powierzyć realizację robót budowlanych lub usług.</w:t>
      </w:r>
    </w:p>
    <w:p w:rsidR="006A1245" w:rsidRDefault="00643A98" w:rsidP="00EA2501">
      <w:pPr>
        <w:pStyle w:val="Akapitzlist"/>
        <w:numPr>
          <w:ilvl w:val="0"/>
          <w:numId w:val="52"/>
        </w:numPr>
        <w:spacing w:line="276" w:lineRule="auto"/>
        <w:jc w:val="both"/>
        <w:rPr>
          <w:rFonts w:ascii="Cambria" w:hAnsi="Cambria"/>
          <w:sz w:val="24"/>
          <w:szCs w:val="24"/>
        </w:rPr>
      </w:pPr>
      <w:r w:rsidRPr="006A1245">
        <w:rPr>
          <w:rFonts w:ascii="Cambria" w:hAnsi="Cambria"/>
          <w:sz w:val="24"/>
          <w:szCs w:val="24"/>
        </w:rPr>
        <w:t>Powierzenie wykonania części zamówienia podwykonawcom nie zwalnia Wykonawcy z odpowiedzialności za należyte wykonanie tego zamówienia.</w:t>
      </w:r>
    </w:p>
    <w:p w:rsidR="006A1245" w:rsidRDefault="00643A98" w:rsidP="00EA2501">
      <w:pPr>
        <w:pStyle w:val="Akapitzlist"/>
        <w:numPr>
          <w:ilvl w:val="0"/>
          <w:numId w:val="52"/>
        </w:numPr>
        <w:spacing w:line="276" w:lineRule="auto"/>
        <w:jc w:val="both"/>
        <w:rPr>
          <w:rFonts w:ascii="Cambria" w:hAnsi="Cambria"/>
          <w:sz w:val="24"/>
          <w:szCs w:val="24"/>
        </w:rPr>
      </w:pPr>
      <w:r w:rsidRPr="006A1245">
        <w:rPr>
          <w:rFonts w:ascii="Cambria" w:hAnsi="Cambria"/>
          <w:sz w:val="24"/>
          <w:szCs w:val="24"/>
        </w:rPr>
        <w:t xml:space="preserve">Zamawiający nie zastrzega obowiązku osobistego wykonania przez Wykonawcę kluczowych zadań, zgodnie z </w:t>
      </w:r>
      <w:r w:rsidR="00C57318">
        <w:rPr>
          <w:rFonts w:ascii="Cambria" w:hAnsi="Cambria"/>
          <w:sz w:val="24"/>
          <w:szCs w:val="24"/>
        </w:rPr>
        <w:pgNum/>
      </w:r>
      <w:r w:rsidR="00A936C3" w:rsidRPr="006A1245">
        <w:rPr>
          <w:rFonts w:ascii="Cambria" w:hAnsi="Cambria"/>
          <w:sz w:val="24"/>
          <w:szCs w:val="24"/>
        </w:rPr>
        <w:t xml:space="preserve"> a</w:t>
      </w:r>
      <w:r w:rsidR="00C57318" w:rsidRPr="006A1245">
        <w:rPr>
          <w:rFonts w:ascii="Cambria" w:hAnsi="Cambria"/>
          <w:sz w:val="24"/>
          <w:szCs w:val="24"/>
        </w:rPr>
        <w:t>rt</w:t>
      </w:r>
      <w:r w:rsidRPr="006A1245">
        <w:rPr>
          <w:rFonts w:ascii="Cambria" w:hAnsi="Cambria"/>
          <w:sz w:val="24"/>
          <w:szCs w:val="24"/>
        </w:rPr>
        <w:t xml:space="preserve">. 60 i </w:t>
      </w:r>
      <w:r w:rsidR="00C57318">
        <w:rPr>
          <w:rFonts w:ascii="Cambria" w:hAnsi="Cambria"/>
          <w:sz w:val="24"/>
          <w:szCs w:val="24"/>
        </w:rPr>
        <w:pgNum/>
      </w:r>
      <w:r w:rsidR="00A936C3" w:rsidRPr="006A1245">
        <w:rPr>
          <w:rFonts w:ascii="Cambria" w:hAnsi="Cambria"/>
          <w:sz w:val="24"/>
          <w:szCs w:val="24"/>
        </w:rPr>
        <w:t xml:space="preserve"> a</w:t>
      </w:r>
      <w:r w:rsidR="00C57318" w:rsidRPr="006A1245">
        <w:rPr>
          <w:rFonts w:ascii="Cambria" w:hAnsi="Cambria"/>
          <w:sz w:val="24"/>
          <w:szCs w:val="24"/>
        </w:rPr>
        <w:t>rt</w:t>
      </w:r>
      <w:r w:rsidRPr="006A1245">
        <w:rPr>
          <w:rFonts w:ascii="Cambria" w:hAnsi="Cambria"/>
          <w:sz w:val="24"/>
          <w:szCs w:val="24"/>
        </w:rPr>
        <w:t xml:space="preserve">. 121 ustawy </w:t>
      </w:r>
      <w:proofErr w:type="spellStart"/>
      <w:r w:rsidRPr="006A1245">
        <w:rPr>
          <w:rFonts w:ascii="Cambria" w:hAnsi="Cambria"/>
          <w:sz w:val="24"/>
          <w:szCs w:val="24"/>
        </w:rPr>
        <w:t>Pzp</w:t>
      </w:r>
      <w:proofErr w:type="spellEnd"/>
      <w:r w:rsidR="006A1245" w:rsidRPr="006A1245">
        <w:rPr>
          <w:rFonts w:ascii="Cambria" w:hAnsi="Cambria"/>
          <w:sz w:val="24"/>
          <w:szCs w:val="24"/>
        </w:rPr>
        <w:t>.</w:t>
      </w:r>
    </w:p>
    <w:p w:rsidR="0060074F" w:rsidRPr="0060074F" w:rsidRDefault="0060074F" w:rsidP="0060074F"/>
    <w:p w:rsidR="0060074F" w:rsidRDefault="00C57318" w:rsidP="00C57318">
      <w:pPr>
        <w:pBdr>
          <w:bottom w:val="single" w:sz="4" w:space="1" w:color="auto"/>
        </w:pBdr>
        <w:shd w:val="clear" w:color="auto" w:fill="D9D9D9" w:themeFill="background1" w:themeFillShade="D9"/>
        <w:spacing w:line="276" w:lineRule="auto"/>
        <w:jc w:val="center"/>
        <w:rPr>
          <w:rFonts w:ascii="Cambria" w:hAnsi="Cambria"/>
          <w:sz w:val="24"/>
          <w:szCs w:val="24"/>
        </w:rPr>
      </w:pPr>
      <w:r>
        <w:rPr>
          <w:rFonts w:ascii="Cambria" w:hAnsi="Cambria"/>
          <w:sz w:val="24"/>
          <w:szCs w:val="24"/>
        </w:rPr>
        <w:t>Rozdział 13</w:t>
      </w:r>
    </w:p>
    <w:p w:rsidR="00C57318" w:rsidRPr="00C57318" w:rsidRDefault="00C57318" w:rsidP="00C57318">
      <w:pPr>
        <w:pBdr>
          <w:bottom w:val="single" w:sz="4" w:space="1" w:color="auto"/>
        </w:pBdr>
        <w:shd w:val="clear" w:color="auto" w:fill="D9D9D9" w:themeFill="background1" w:themeFillShade="D9"/>
        <w:spacing w:line="276" w:lineRule="auto"/>
        <w:jc w:val="center"/>
        <w:rPr>
          <w:rFonts w:ascii="Cambria" w:hAnsi="Cambria"/>
          <w:b/>
          <w:sz w:val="24"/>
          <w:szCs w:val="24"/>
        </w:rPr>
      </w:pPr>
      <w:r>
        <w:rPr>
          <w:rFonts w:ascii="Cambria" w:hAnsi="Cambria"/>
          <w:b/>
          <w:sz w:val="24"/>
          <w:szCs w:val="24"/>
        </w:rPr>
        <w:t>WYMAGANIA DOTYCZĄCE WADIUM</w:t>
      </w:r>
    </w:p>
    <w:p w:rsidR="0060074F" w:rsidRPr="0060074F" w:rsidRDefault="0060074F" w:rsidP="0060074F"/>
    <w:p w:rsidR="001264F6" w:rsidRPr="001264F6" w:rsidRDefault="00656AF7" w:rsidP="00EA2501">
      <w:pPr>
        <w:pStyle w:val="Akapitzlist"/>
        <w:numPr>
          <w:ilvl w:val="1"/>
          <w:numId w:val="67"/>
        </w:numPr>
        <w:spacing w:line="276" w:lineRule="auto"/>
        <w:ind w:left="426" w:hanging="426"/>
        <w:contextualSpacing w:val="0"/>
        <w:jc w:val="both"/>
        <w:rPr>
          <w:rFonts w:ascii="Cambria" w:hAnsi="Cambria" w:cs="Arial"/>
          <w:bCs/>
          <w:sz w:val="24"/>
          <w:szCs w:val="24"/>
        </w:rPr>
      </w:pPr>
      <w:r w:rsidRPr="001264F6">
        <w:rPr>
          <w:rFonts w:ascii="Cambria" w:hAnsi="Cambria" w:cs="Arial"/>
          <w:bCs/>
          <w:sz w:val="24"/>
          <w:szCs w:val="24"/>
        </w:rPr>
        <w:t xml:space="preserve">Wykonawca jest zobowiązany wnieść wadium w wysokości: </w:t>
      </w:r>
      <w:r w:rsidR="00237BCA" w:rsidRPr="00237BCA">
        <w:rPr>
          <w:rFonts w:ascii="Cambria" w:hAnsi="Cambria" w:cs="Arial"/>
          <w:b/>
          <w:bCs/>
          <w:sz w:val="24"/>
          <w:szCs w:val="24"/>
        </w:rPr>
        <w:t>7</w:t>
      </w:r>
      <w:r w:rsidRPr="00237BCA">
        <w:rPr>
          <w:rFonts w:ascii="Cambria" w:hAnsi="Cambria" w:cs="Arial"/>
          <w:b/>
          <w:bCs/>
          <w:sz w:val="24"/>
          <w:szCs w:val="24"/>
        </w:rPr>
        <w:t> 000,00</w:t>
      </w:r>
      <w:r w:rsidRPr="001264F6">
        <w:rPr>
          <w:rFonts w:ascii="Cambria" w:hAnsi="Cambria" w:cs="Arial"/>
          <w:b/>
          <w:bCs/>
          <w:sz w:val="24"/>
          <w:szCs w:val="24"/>
        </w:rPr>
        <w:t xml:space="preserve"> zł</w:t>
      </w:r>
      <w:r w:rsidR="00237BCA">
        <w:rPr>
          <w:rFonts w:ascii="Cambria" w:hAnsi="Cambria" w:cs="Arial"/>
          <w:sz w:val="24"/>
          <w:szCs w:val="24"/>
        </w:rPr>
        <w:t xml:space="preserve"> </w:t>
      </w:r>
      <w:r w:rsidR="00237BCA">
        <w:rPr>
          <w:rFonts w:ascii="Cambria" w:hAnsi="Cambria" w:cs="Arial"/>
          <w:sz w:val="24"/>
          <w:szCs w:val="24"/>
        </w:rPr>
        <w:br/>
        <w:t>(słownie: siedem tysięcy</w:t>
      </w:r>
      <w:r w:rsidRPr="001264F6">
        <w:rPr>
          <w:rFonts w:ascii="Cambria" w:hAnsi="Cambria" w:cs="Arial"/>
          <w:sz w:val="24"/>
          <w:szCs w:val="24"/>
        </w:rPr>
        <w:t xml:space="preserve"> złotych 00/100).</w:t>
      </w:r>
    </w:p>
    <w:p w:rsidR="00656AF7" w:rsidRPr="001264F6" w:rsidRDefault="00656AF7" w:rsidP="00EA2501">
      <w:pPr>
        <w:pStyle w:val="Akapitzlist"/>
        <w:numPr>
          <w:ilvl w:val="1"/>
          <w:numId w:val="67"/>
        </w:numPr>
        <w:spacing w:line="276" w:lineRule="auto"/>
        <w:ind w:left="426" w:hanging="426"/>
        <w:contextualSpacing w:val="0"/>
        <w:jc w:val="both"/>
        <w:rPr>
          <w:rFonts w:ascii="Cambria" w:hAnsi="Cambria" w:cs="Arial"/>
          <w:bCs/>
          <w:sz w:val="24"/>
          <w:szCs w:val="24"/>
        </w:rPr>
      </w:pPr>
      <w:r w:rsidRPr="001264F6">
        <w:rPr>
          <w:rFonts w:ascii="Cambria" w:hAnsi="Cambria" w:cs="Arial"/>
          <w:bCs/>
          <w:color w:val="000000" w:themeColor="text1"/>
          <w:sz w:val="24"/>
          <w:szCs w:val="24"/>
        </w:rPr>
        <w:t>Wadium może być wniesione w jednej lub kilku następujących</w:t>
      </w:r>
      <w:r w:rsidRPr="001264F6">
        <w:rPr>
          <w:rFonts w:ascii="Cambria" w:hAnsi="Cambria" w:cs="Arial"/>
          <w:bCs/>
          <w:sz w:val="24"/>
          <w:szCs w:val="24"/>
        </w:rPr>
        <w:t xml:space="preserve"> formach:</w:t>
      </w:r>
    </w:p>
    <w:p w:rsidR="00656AF7" w:rsidRPr="001264F6" w:rsidRDefault="00656AF7" w:rsidP="00EA2501">
      <w:pPr>
        <w:numPr>
          <w:ilvl w:val="2"/>
          <w:numId w:val="64"/>
        </w:numPr>
        <w:tabs>
          <w:tab w:val="left" w:pos="1134"/>
        </w:tabs>
        <w:spacing w:line="276" w:lineRule="auto"/>
        <w:ind w:left="1134" w:hanging="425"/>
        <w:jc w:val="both"/>
        <w:rPr>
          <w:rFonts w:ascii="Cambria" w:hAnsi="Cambria" w:cs="Arial"/>
          <w:sz w:val="24"/>
          <w:szCs w:val="24"/>
        </w:rPr>
      </w:pPr>
      <w:r w:rsidRPr="001264F6">
        <w:rPr>
          <w:rFonts w:ascii="Cambria" w:hAnsi="Cambria" w:cs="Arial"/>
          <w:sz w:val="24"/>
          <w:szCs w:val="24"/>
        </w:rPr>
        <w:t>pieniądzu;</w:t>
      </w:r>
    </w:p>
    <w:p w:rsidR="00656AF7" w:rsidRPr="001264F6" w:rsidRDefault="00656AF7" w:rsidP="00EA2501">
      <w:pPr>
        <w:numPr>
          <w:ilvl w:val="2"/>
          <w:numId w:val="64"/>
        </w:numPr>
        <w:tabs>
          <w:tab w:val="left" w:pos="1134"/>
        </w:tabs>
        <w:spacing w:line="276" w:lineRule="auto"/>
        <w:ind w:left="1134" w:hanging="425"/>
        <w:jc w:val="both"/>
        <w:rPr>
          <w:rFonts w:ascii="Cambria" w:hAnsi="Cambria" w:cs="Arial"/>
          <w:sz w:val="24"/>
          <w:szCs w:val="24"/>
        </w:rPr>
      </w:pPr>
      <w:r w:rsidRPr="001264F6">
        <w:rPr>
          <w:rFonts w:ascii="Cambria" w:hAnsi="Cambria" w:cs="Arial"/>
          <w:sz w:val="24"/>
          <w:szCs w:val="24"/>
        </w:rPr>
        <w:t>gwarancjach bankowych;</w:t>
      </w:r>
    </w:p>
    <w:p w:rsidR="00656AF7" w:rsidRPr="001264F6" w:rsidRDefault="00656AF7" w:rsidP="00EA2501">
      <w:pPr>
        <w:numPr>
          <w:ilvl w:val="2"/>
          <w:numId w:val="64"/>
        </w:numPr>
        <w:tabs>
          <w:tab w:val="left" w:pos="1134"/>
        </w:tabs>
        <w:spacing w:line="276" w:lineRule="auto"/>
        <w:ind w:left="1134" w:hanging="425"/>
        <w:jc w:val="both"/>
        <w:rPr>
          <w:rFonts w:ascii="Cambria" w:hAnsi="Cambria" w:cs="Arial"/>
          <w:sz w:val="24"/>
          <w:szCs w:val="24"/>
        </w:rPr>
      </w:pPr>
      <w:r w:rsidRPr="001264F6">
        <w:rPr>
          <w:rFonts w:ascii="Cambria" w:hAnsi="Cambria" w:cs="Arial"/>
          <w:sz w:val="24"/>
          <w:szCs w:val="24"/>
        </w:rPr>
        <w:t>gwarancjach ubezpieczeniowych;</w:t>
      </w:r>
    </w:p>
    <w:p w:rsidR="00656AF7" w:rsidRPr="001264F6" w:rsidRDefault="00656AF7" w:rsidP="00EA2501">
      <w:pPr>
        <w:numPr>
          <w:ilvl w:val="2"/>
          <w:numId w:val="64"/>
        </w:numPr>
        <w:tabs>
          <w:tab w:val="left" w:pos="1134"/>
        </w:tabs>
        <w:spacing w:line="276" w:lineRule="auto"/>
        <w:ind w:left="1134" w:hanging="425"/>
        <w:jc w:val="both"/>
        <w:rPr>
          <w:rFonts w:ascii="Cambria" w:hAnsi="Cambria" w:cs="Arial"/>
          <w:sz w:val="24"/>
          <w:szCs w:val="24"/>
        </w:rPr>
      </w:pPr>
      <w:r w:rsidRPr="001264F6">
        <w:rPr>
          <w:rFonts w:ascii="Cambria" w:hAnsi="Cambria" w:cs="Arial"/>
          <w:sz w:val="24"/>
          <w:szCs w:val="24"/>
        </w:rPr>
        <w:t>poręczeniach udzielanych przez podmioty, o których mowa w art. 6b ust. 5 pkt. 2 ustawy z dnia 9 listopada 2000 r. o utworzeniu Polskiej Agencji Rozwoju Przedsiębiorczości.</w:t>
      </w:r>
    </w:p>
    <w:p w:rsidR="00656AF7" w:rsidRPr="001264F6" w:rsidRDefault="00656AF7" w:rsidP="00EA2501">
      <w:pPr>
        <w:pStyle w:val="Akapitzlist"/>
        <w:widowControl w:val="0"/>
        <w:numPr>
          <w:ilvl w:val="1"/>
          <w:numId w:val="67"/>
        </w:numPr>
        <w:spacing w:line="276" w:lineRule="auto"/>
        <w:ind w:left="426" w:hanging="426"/>
        <w:jc w:val="both"/>
        <w:outlineLvl w:val="3"/>
        <w:rPr>
          <w:rFonts w:ascii="Cambria" w:hAnsi="Cambria"/>
          <w:sz w:val="24"/>
          <w:szCs w:val="24"/>
        </w:rPr>
      </w:pPr>
      <w:bookmarkStart w:id="1" w:name="_Hlk150323105"/>
      <w:r w:rsidRPr="001264F6">
        <w:rPr>
          <w:rFonts w:ascii="Cambria" w:hAnsi="Cambria" w:cs="Arial"/>
          <w:bCs/>
          <w:sz w:val="24"/>
          <w:szCs w:val="24"/>
        </w:rPr>
        <w:t>Wadium wnoszone w pieniądzu należy wpłacić przelewem na następujący rachunek bankowy Zamawiającego:</w:t>
      </w:r>
    </w:p>
    <w:bookmarkEnd w:id="1"/>
    <w:p w:rsidR="00656AF7" w:rsidRPr="001264F6" w:rsidRDefault="00656AF7" w:rsidP="001264F6">
      <w:pPr>
        <w:pBdr>
          <w:top w:val="nil"/>
          <w:left w:val="nil"/>
          <w:bottom w:val="nil"/>
          <w:right w:val="nil"/>
          <w:between w:val="nil"/>
        </w:pBdr>
        <w:spacing w:line="276" w:lineRule="auto"/>
        <w:ind w:left="426"/>
        <w:rPr>
          <w:rFonts w:ascii="Cambria" w:eastAsia="Cambria" w:hAnsi="Cambria" w:cs="Cambria"/>
          <w:b/>
          <w:bCs/>
          <w:color w:val="000000"/>
          <w:sz w:val="24"/>
          <w:szCs w:val="24"/>
        </w:rPr>
      </w:pPr>
      <w:r w:rsidRPr="001264F6">
        <w:rPr>
          <w:rFonts w:ascii="Cambria" w:hAnsi="Cambria"/>
          <w:b/>
          <w:bCs/>
          <w:color w:val="1A1A1A"/>
          <w:sz w:val="24"/>
          <w:szCs w:val="24"/>
        </w:rPr>
        <w:t>BS Krasnystaw nr rachunku: 86 8200 0008 2007 0011 5544 0041</w:t>
      </w:r>
    </w:p>
    <w:p w:rsidR="00656AF7" w:rsidRPr="001264F6" w:rsidRDefault="00656AF7" w:rsidP="001264F6">
      <w:pPr>
        <w:pStyle w:val="Akapitzlist"/>
        <w:spacing w:line="276" w:lineRule="auto"/>
        <w:ind w:left="426"/>
        <w:rPr>
          <w:rFonts w:ascii="Cambria" w:hAnsi="Cambria" w:cs="Arial"/>
          <w:bCs/>
          <w:i/>
          <w:sz w:val="24"/>
          <w:szCs w:val="24"/>
        </w:rPr>
      </w:pPr>
      <w:r w:rsidRPr="001264F6">
        <w:rPr>
          <w:rFonts w:ascii="Cambria" w:eastAsia="Calibri" w:hAnsi="Cambria" w:cs="Arial"/>
          <w:b/>
          <w:color w:val="000000"/>
          <w:sz w:val="24"/>
          <w:szCs w:val="24"/>
        </w:rPr>
        <w:t xml:space="preserve">z adnotacją: „Wadium </w:t>
      </w:r>
      <w:r w:rsidRPr="001264F6">
        <w:rPr>
          <w:rFonts w:ascii="Cambria" w:hAnsi="Cambria" w:cs="Arial"/>
          <w:b/>
          <w:bCs/>
          <w:sz w:val="24"/>
          <w:szCs w:val="24"/>
        </w:rPr>
        <w:t>– Numer referencyjny</w:t>
      </w:r>
      <w:r w:rsidRPr="001264F6">
        <w:rPr>
          <w:rFonts w:ascii="Cambria" w:eastAsia="Calibri" w:hAnsi="Cambria" w:cs="Arial"/>
          <w:b/>
          <w:color w:val="000000"/>
          <w:sz w:val="24"/>
          <w:szCs w:val="24"/>
        </w:rPr>
        <w:t xml:space="preserve">: </w:t>
      </w:r>
      <w:r w:rsidR="001264F6">
        <w:rPr>
          <w:rFonts w:ascii="Cambria" w:eastAsia="Calibri" w:hAnsi="Cambria" w:cs="Arial"/>
          <w:b/>
          <w:bCs/>
          <w:color w:val="000000"/>
          <w:sz w:val="24"/>
          <w:szCs w:val="24"/>
        </w:rPr>
        <w:t>ZP.271.18</w:t>
      </w:r>
      <w:r w:rsidRPr="001264F6">
        <w:rPr>
          <w:rFonts w:ascii="Cambria" w:eastAsia="Calibri" w:hAnsi="Cambria" w:cs="Arial"/>
          <w:b/>
          <w:bCs/>
          <w:color w:val="000000"/>
          <w:sz w:val="24"/>
          <w:szCs w:val="24"/>
        </w:rPr>
        <w:t>.2025.KK</w:t>
      </w:r>
      <w:r w:rsidRPr="001264F6">
        <w:rPr>
          <w:rFonts w:ascii="Cambria" w:eastAsia="Calibri" w:hAnsi="Cambria" w:cs="Arial"/>
          <w:b/>
          <w:color w:val="000000"/>
          <w:sz w:val="24"/>
          <w:szCs w:val="24"/>
        </w:rPr>
        <w:t>”</w:t>
      </w:r>
    </w:p>
    <w:p w:rsidR="00656AF7" w:rsidRPr="001264F6" w:rsidRDefault="00656AF7" w:rsidP="00EA2501">
      <w:pPr>
        <w:pStyle w:val="Akapitzlist"/>
        <w:numPr>
          <w:ilvl w:val="1"/>
          <w:numId w:val="66"/>
        </w:numPr>
        <w:spacing w:line="276" w:lineRule="auto"/>
        <w:ind w:left="426" w:hanging="426"/>
        <w:jc w:val="both"/>
        <w:rPr>
          <w:rFonts w:ascii="Cambria" w:hAnsi="Cambria" w:cs="Arial"/>
          <w:sz w:val="24"/>
          <w:szCs w:val="24"/>
        </w:rPr>
      </w:pPr>
      <w:r w:rsidRPr="001264F6">
        <w:rPr>
          <w:rFonts w:ascii="Cambria" w:hAnsi="Cambria" w:cs="Arial"/>
          <w:sz w:val="24"/>
          <w:szCs w:val="24"/>
        </w:rPr>
        <w:t>Za skuteczne wniesienie wadium w pieniądzu, Zamawiający uzna wadium, które zostanie zaksięgowane na rachunku bankowym Zamawiającego przed upływem terminu składania ofert.</w:t>
      </w:r>
    </w:p>
    <w:p w:rsidR="00656AF7" w:rsidRPr="001264F6" w:rsidRDefault="00656AF7" w:rsidP="00EA2501">
      <w:pPr>
        <w:pStyle w:val="Akapitzlist"/>
        <w:numPr>
          <w:ilvl w:val="1"/>
          <w:numId w:val="66"/>
        </w:numPr>
        <w:tabs>
          <w:tab w:val="left" w:pos="709"/>
        </w:tabs>
        <w:spacing w:line="276" w:lineRule="auto"/>
        <w:ind w:left="426" w:hanging="426"/>
        <w:jc w:val="both"/>
        <w:rPr>
          <w:rFonts w:ascii="Cambria" w:hAnsi="Cambria" w:cs="Arial"/>
          <w:sz w:val="24"/>
          <w:szCs w:val="24"/>
        </w:rPr>
      </w:pPr>
      <w:r w:rsidRPr="001264F6">
        <w:rPr>
          <w:rFonts w:ascii="Cambria" w:hAnsi="Cambria"/>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rsidR="00656AF7" w:rsidRPr="001264F6" w:rsidRDefault="00656AF7" w:rsidP="00EA2501">
      <w:pPr>
        <w:pStyle w:val="Akapitzlist"/>
        <w:numPr>
          <w:ilvl w:val="1"/>
          <w:numId w:val="66"/>
        </w:numPr>
        <w:tabs>
          <w:tab w:val="left" w:pos="709"/>
        </w:tabs>
        <w:spacing w:line="276" w:lineRule="auto"/>
        <w:ind w:left="426" w:hanging="426"/>
        <w:jc w:val="both"/>
        <w:rPr>
          <w:rFonts w:ascii="Cambria" w:hAnsi="Cambria" w:cs="Arial"/>
          <w:sz w:val="24"/>
          <w:szCs w:val="24"/>
        </w:rPr>
      </w:pPr>
      <w:r w:rsidRPr="001264F6">
        <w:rPr>
          <w:rFonts w:ascii="Cambria" w:hAnsi="Cambria" w:cs="Arial"/>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rsidR="00656AF7" w:rsidRPr="001264F6" w:rsidRDefault="00656AF7" w:rsidP="00EA2501">
      <w:pPr>
        <w:pStyle w:val="Akapitzlist"/>
        <w:numPr>
          <w:ilvl w:val="0"/>
          <w:numId w:val="65"/>
        </w:numPr>
        <w:autoSpaceDE w:val="0"/>
        <w:autoSpaceDN w:val="0"/>
        <w:adjustRightInd w:val="0"/>
        <w:spacing w:line="276" w:lineRule="auto"/>
        <w:ind w:left="993" w:hanging="284"/>
        <w:jc w:val="both"/>
        <w:rPr>
          <w:rFonts w:ascii="Cambria" w:hAnsi="Cambria" w:cs="Arial"/>
          <w:bCs/>
          <w:sz w:val="24"/>
          <w:szCs w:val="24"/>
          <w:lang w:eastAsia="en-US"/>
        </w:rPr>
      </w:pPr>
      <w:r w:rsidRPr="001264F6">
        <w:rPr>
          <w:rFonts w:ascii="Cambria" w:hAnsi="Cambria" w:cs="Arial"/>
          <w:bCs/>
          <w:sz w:val="24"/>
          <w:szCs w:val="24"/>
          <w:lang w:eastAsia="en-US"/>
        </w:rPr>
        <w:t>nazwę: dającego zlecenie (wykonawcy), beneficjenta gwarancji/poręczenia (zamawiającego), gwaranta lub poręczyciela oraz wskazanie ich siedzib,</w:t>
      </w:r>
    </w:p>
    <w:p w:rsidR="00656AF7" w:rsidRPr="001264F6" w:rsidRDefault="00656AF7" w:rsidP="00EA2501">
      <w:pPr>
        <w:pStyle w:val="Akapitzlist"/>
        <w:numPr>
          <w:ilvl w:val="0"/>
          <w:numId w:val="65"/>
        </w:numPr>
        <w:autoSpaceDE w:val="0"/>
        <w:autoSpaceDN w:val="0"/>
        <w:adjustRightInd w:val="0"/>
        <w:spacing w:line="276" w:lineRule="auto"/>
        <w:ind w:left="993" w:hanging="284"/>
        <w:jc w:val="both"/>
        <w:rPr>
          <w:rFonts w:ascii="Cambria" w:hAnsi="Cambria" w:cs="Arial"/>
          <w:bCs/>
          <w:sz w:val="24"/>
          <w:szCs w:val="24"/>
          <w:lang w:eastAsia="en-US"/>
        </w:rPr>
      </w:pPr>
      <w:r w:rsidRPr="001264F6">
        <w:rPr>
          <w:rFonts w:ascii="Cambria" w:hAnsi="Cambria" w:cs="Arial"/>
          <w:bCs/>
          <w:sz w:val="24"/>
          <w:szCs w:val="24"/>
          <w:lang w:eastAsia="en-US"/>
        </w:rPr>
        <w:t>kwotę wadium,</w:t>
      </w:r>
    </w:p>
    <w:p w:rsidR="00656AF7" w:rsidRPr="001264F6" w:rsidRDefault="00656AF7" w:rsidP="00EA2501">
      <w:pPr>
        <w:pStyle w:val="Akapitzlist"/>
        <w:numPr>
          <w:ilvl w:val="0"/>
          <w:numId w:val="65"/>
        </w:numPr>
        <w:autoSpaceDE w:val="0"/>
        <w:autoSpaceDN w:val="0"/>
        <w:adjustRightInd w:val="0"/>
        <w:spacing w:line="276" w:lineRule="auto"/>
        <w:ind w:left="993" w:hanging="284"/>
        <w:jc w:val="both"/>
        <w:rPr>
          <w:rFonts w:ascii="Cambria" w:hAnsi="Cambria" w:cs="Arial"/>
          <w:bCs/>
          <w:sz w:val="24"/>
          <w:szCs w:val="24"/>
          <w:lang w:eastAsia="en-US"/>
        </w:rPr>
      </w:pPr>
      <w:r w:rsidRPr="001264F6">
        <w:rPr>
          <w:rFonts w:ascii="Cambria" w:hAnsi="Cambria" w:cs="Arial"/>
          <w:bCs/>
          <w:sz w:val="24"/>
          <w:szCs w:val="24"/>
          <w:lang w:eastAsia="en-US"/>
        </w:rPr>
        <w:t>termin ważności gwarancji/poręczenia w formule: „od dnia …….– do dnia ………”,</w:t>
      </w:r>
    </w:p>
    <w:p w:rsidR="00656AF7" w:rsidRPr="001264F6" w:rsidRDefault="00656AF7" w:rsidP="00EA2501">
      <w:pPr>
        <w:pStyle w:val="Akapitzlist"/>
        <w:numPr>
          <w:ilvl w:val="0"/>
          <w:numId w:val="65"/>
        </w:numPr>
        <w:autoSpaceDE w:val="0"/>
        <w:autoSpaceDN w:val="0"/>
        <w:adjustRightInd w:val="0"/>
        <w:spacing w:line="276" w:lineRule="auto"/>
        <w:ind w:left="993" w:hanging="284"/>
        <w:jc w:val="both"/>
        <w:rPr>
          <w:rFonts w:ascii="Cambria" w:hAnsi="Cambria" w:cs="Arial"/>
          <w:bCs/>
          <w:sz w:val="24"/>
          <w:szCs w:val="24"/>
          <w:lang w:eastAsia="en-US"/>
        </w:rPr>
      </w:pPr>
      <w:r w:rsidRPr="001264F6">
        <w:rPr>
          <w:rFonts w:ascii="Cambria" w:hAnsi="Cambria" w:cs="Arial"/>
          <w:bCs/>
          <w:sz w:val="24"/>
          <w:szCs w:val="24"/>
          <w:lang w:eastAsia="en-US"/>
        </w:rPr>
        <w:lastRenderedPageBreak/>
        <w:t>zobowiązanie gwaranta/poręczyciela do zapłacenia kwoty wskazanej</w:t>
      </w:r>
      <w:r w:rsidRPr="001264F6">
        <w:rPr>
          <w:rFonts w:ascii="Cambria" w:hAnsi="Cambria" w:cs="Arial"/>
          <w:bCs/>
          <w:sz w:val="24"/>
          <w:szCs w:val="24"/>
          <w:lang w:eastAsia="en-US"/>
        </w:rPr>
        <w:br/>
        <w:t>w gwarancji/poręczeniu na pierwsze żądanie zamawiającego w sytuacjach zatrzymania wadium określonych w przepisach ustawy.</w:t>
      </w:r>
    </w:p>
    <w:p w:rsidR="00656AF7" w:rsidRPr="001264F6" w:rsidRDefault="00656AF7" w:rsidP="00EA2501">
      <w:pPr>
        <w:pStyle w:val="Akapitzlist"/>
        <w:numPr>
          <w:ilvl w:val="1"/>
          <w:numId w:val="66"/>
        </w:numPr>
        <w:tabs>
          <w:tab w:val="left" w:pos="426"/>
        </w:tabs>
        <w:spacing w:line="276" w:lineRule="auto"/>
        <w:ind w:left="426" w:hanging="427"/>
        <w:jc w:val="both"/>
        <w:rPr>
          <w:rFonts w:ascii="Cambria" w:hAnsi="Cambria" w:cs="Arial"/>
          <w:sz w:val="24"/>
          <w:szCs w:val="24"/>
        </w:rPr>
      </w:pPr>
      <w:r w:rsidRPr="001264F6">
        <w:rPr>
          <w:rFonts w:ascii="Cambria" w:hAnsi="Cambria"/>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w:t>
      </w:r>
      <w:proofErr w:type="spellStart"/>
      <w:r w:rsidRPr="001264F6">
        <w:rPr>
          <w:rFonts w:ascii="Cambria" w:hAnsi="Cambria"/>
          <w:color w:val="000000"/>
          <w:sz w:val="24"/>
          <w:szCs w:val="24"/>
          <w:shd w:val="clear" w:color="auto" w:fill="FFFFFF"/>
        </w:rPr>
        <w:t>pkt</w:t>
      </w:r>
      <w:proofErr w:type="spellEnd"/>
      <w:r w:rsidRPr="001264F6">
        <w:rPr>
          <w:rFonts w:ascii="Cambria" w:hAnsi="Cambria"/>
          <w:color w:val="000000"/>
          <w:sz w:val="24"/>
          <w:szCs w:val="24"/>
          <w:shd w:val="clear" w:color="auto" w:fill="FFFFFF"/>
        </w:rPr>
        <w:t xml:space="preserve"> 2 i 3 oraz ust. 2 ustawy </w:t>
      </w:r>
      <w:proofErr w:type="spellStart"/>
      <w:r w:rsidRPr="001264F6">
        <w:rPr>
          <w:rFonts w:ascii="Cambria" w:hAnsi="Cambria"/>
          <w:color w:val="000000"/>
          <w:sz w:val="24"/>
          <w:szCs w:val="24"/>
          <w:shd w:val="clear" w:color="auto" w:fill="FFFFFF"/>
        </w:rPr>
        <w:t>Pzp</w:t>
      </w:r>
      <w:proofErr w:type="spellEnd"/>
      <w:r w:rsidRPr="001264F6">
        <w:rPr>
          <w:rFonts w:ascii="Cambria" w:hAnsi="Cambria"/>
          <w:color w:val="000000"/>
          <w:sz w:val="24"/>
          <w:szCs w:val="24"/>
          <w:shd w:val="clear" w:color="auto" w:fill="FFFFFF"/>
        </w:rPr>
        <w:t>.</w:t>
      </w:r>
    </w:p>
    <w:p w:rsidR="00656AF7" w:rsidRPr="001264F6" w:rsidRDefault="00656AF7" w:rsidP="00EA2501">
      <w:pPr>
        <w:pStyle w:val="Akapitzlist"/>
        <w:numPr>
          <w:ilvl w:val="1"/>
          <w:numId w:val="66"/>
        </w:numPr>
        <w:tabs>
          <w:tab w:val="left" w:pos="426"/>
        </w:tabs>
        <w:spacing w:line="276" w:lineRule="auto"/>
        <w:ind w:left="426" w:hanging="426"/>
        <w:jc w:val="both"/>
        <w:rPr>
          <w:rFonts w:ascii="Cambria" w:hAnsi="Cambria" w:cs="Arial"/>
          <w:sz w:val="24"/>
          <w:szCs w:val="24"/>
        </w:rPr>
      </w:pPr>
      <w:r w:rsidRPr="001264F6">
        <w:rPr>
          <w:rFonts w:ascii="Cambria" w:hAnsi="Cambria" w:cs="Arial"/>
          <w:sz w:val="24"/>
          <w:szCs w:val="24"/>
        </w:rPr>
        <w:t xml:space="preserve">Zasady dokonywania zatrzymania i zwrotu wadium określono w przepisach art. 98 ustawy </w:t>
      </w:r>
      <w:proofErr w:type="spellStart"/>
      <w:r w:rsidRPr="001264F6">
        <w:rPr>
          <w:rFonts w:ascii="Cambria" w:hAnsi="Cambria" w:cs="Arial"/>
          <w:sz w:val="24"/>
          <w:szCs w:val="24"/>
        </w:rPr>
        <w:t>Pzp</w:t>
      </w:r>
      <w:proofErr w:type="spellEnd"/>
      <w:r w:rsidRPr="001264F6">
        <w:rPr>
          <w:rFonts w:ascii="Cambria" w:hAnsi="Cambria" w:cs="Arial"/>
          <w:sz w:val="24"/>
          <w:szCs w:val="24"/>
        </w:rPr>
        <w:t>.</w:t>
      </w:r>
    </w:p>
    <w:p w:rsidR="00FF3050" w:rsidRPr="0060074F" w:rsidRDefault="00FF3050" w:rsidP="00FF3050">
      <w:pPr>
        <w:pStyle w:val="Akapitzlist"/>
        <w:spacing w:line="276" w:lineRule="auto"/>
        <w:ind w:left="360"/>
        <w:jc w:val="both"/>
      </w:pPr>
    </w:p>
    <w:p w:rsidR="0060074F" w:rsidRDefault="00AA24AC" w:rsidP="00B84DDB">
      <w:pPr>
        <w:pBdr>
          <w:bottom w:val="single" w:sz="4" w:space="1" w:color="auto"/>
        </w:pBdr>
        <w:shd w:val="clear" w:color="auto" w:fill="D9D9D9" w:themeFill="background1" w:themeFillShade="D9"/>
        <w:spacing w:line="276" w:lineRule="auto"/>
        <w:jc w:val="center"/>
        <w:rPr>
          <w:rFonts w:ascii="Cambria" w:hAnsi="Cambria"/>
          <w:sz w:val="24"/>
          <w:szCs w:val="24"/>
        </w:rPr>
      </w:pPr>
      <w:r>
        <w:rPr>
          <w:rFonts w:ascii="Cambria" w:hAnsi="Cambria"/>
          <w:sz w:val="24"/>
          <w:szCs w:val="24"/>
        </w:rPr>
        <w:t>Rozdział 14</w:t>
      </w:r>
    </w:p>
    <w:p w:rsidR="00AA24AC" w:rsidRPr="00AA24AC" w:rsidRDefault="00AA24AC" w:rsidP="00B84DDB">
      <w:pPr>
        <w:pBdr>
          <w:bottom w:val="single" w:sz="4" w:space="1" w:color="auto"/>
        </w:pBdr>
        <w:shd w:val="clear" w:color="auto" w:fill="D9D9D9" w:themeFill="background1" w:themeFillShade="D9"/>
        <w:spacing w:line="276" w:lineRule="auto"/>
        <w:jc w:val="center"/>
        <w:rPr>
          <w:rFonts w:ascii="Cambria" w:hAnsi="Cambria"/>
          <w:b/>
          <w:sz w:val="24"/>
          <w:szCs w:val="24"/>
        </w:rPr>
      </w:pPr>
      <w:r>
        <w:rPr>
          <w:rFonts w:ascii="Cambria" w:hAnsi="Cambria"/>
          <w:b/>
          <w:sz w:val="24"/>
          <w:szCs w:val="24"/>
        </w:rPr>
        <w:t>OPIS SPOSOBU PRZYGOTOWANIA I ZŁOŻENIA OFERTY</w:t>
      </w:r>
    </w:p>
    <w:p w:rsidR="0060074F" w:rsidRPr="0060074F" w:rsidRDefault="0060074F" w:rsidP="0060074F"/>
    <w:p w:rsidR="00B25BB3" w:rsidRPr="00B25BB3" w:rsidRDefault="00B84DDB" w:rsidP="00EA2501">
      <w:pPr>
        <w:pStyle w:val="Akapitzlist"/>
        <w:numPr>
          <w:ilvl w:val="0"/>
          <w:numId w:val="14"/>
        </w:numPr>
        <w:suppressAutoHyphens/>
        <w:spacing w:line="276" w:lineRule="auto"/>
        <w:ind w:left="357" w:hanging="357"/>
        <w:contextualSpacing w:val="0"/>
        <w:jc w:val="both"/>
        <w:rPr>
          <w:rFonts w:ascii="Cambria" w:hAnsi="Cambria" w:cs="Arial"/>
          <w:sz w:val="24"/>
          <w:szCs w:val="24"/>
        </w:rPr>
      </w:pPr>
      <w:r w:rsidRPr="00F7552C">
        <w:rPr>
          <w:rFonts w:ascii="Cambria" w:hAnsi="Cambria" w:cs="Arial"/>
          <w:sz w:val="24"/>
          <w:szCs w:val="24"/>
        </w:rPr>
        <w:t xml:space="preserve">Wykonawca </w:t>
      </w:r>
      <w:r w:rsidR="002659B1" w:rsidRPr="00F7552C">
        <w:rPr>
          <w:rFonts w:ascii="Cambria" w:hAnsi="Cambria" w:cs="Arial"/>
          <w:sz w:val="24"/>
          <w:szCs w:val="24"/>
        </w:rPr>
        <w:t>może złożyć</w:t>
      </w:r>
      <w:r w:rsidR="00B25BB3">
        <w:rPr>
          <w:rFonts w:ascii="Cambria" w:hAnsi="Cambria" w:cs="Arial"/>
          <w:sz w:val="24"/>
          <w:szCs w:val="24"/>
        </w:rPr>
        <w:t xml:space="preserve"> tylko jedną ofertę</w:t>
      </w:r>
      <w:r w:rsidR="002659B1" w:rsidRPr="00F7552C">
        <w:t xml:space="preserve">. </w:t>
      </w:r>
    </w:p>
    <w:p w:rsidR="00B84DDB" w:rsidRPr="00B84DDB" w:rsidRDefault="002659B1" w:rsidP="00EA2501">
      <w:pPr>
        <w:pStyle w:val="Akapitzlist"/>
        <w:numPr>
          <w:ilvl w:val="0"/>
          <w:numId w:val="14"/>
        </w:numPr>
        <w:suppressAutoHyphens/>
        <w:spacing w:line="276" w:lineRule="auto"/>
        <w:ind w:left="357" w:hanging="357"/>
        <w:contextualSpacing w:val="0"/>
        <w:jc w:val="both"/>
        <w:rPr>
          <w:rFonts w:ascii="Cambria" w:hAnsi="Cambria" w:cs="Arial"/>
          <w:sz w:val="24"/>
          <w:szCs w:val="24"/>
        </w:rPr>
      </w:pPr>
      <w:r w:rsidRPr="00267285">
        <w:rPr>
          <w:rFonts w:ascii="Cambria" w:hAnsi="Cambria"/>
          <w:sz w:val="24"/>
          <w:szCs w:val="24"/>
        </w:rPr>
        <w:t xml:space="preserve">Ofertę składa się </w:t>
      </w:r>
      <w:r w:rsidR="00B84DDB" w:rsidRPr="00267285">
        <w:rPr>
          <w:rFonts w:ascii="Cambria" w:hAnsi="Cambria" w:cs="Arial"/>
          <w:sz w:val="24"/>
          <w:szCs w:val="24"/>
        </w:rPr>
        <w:t>za</w:t>
      </w:r>
      <w:r w:rsidR="00B84DDB" w:rsidRPr="00F7552C">
        <w:rPr>
          <w:rFonts w:ascii="Cambria" w:hAnsi="Cambria" w:cs="Arial"/>
          <w:sz w:val="24"/>
          <w:szCs w:val="24"/>
        </w:rPr>
        <w:t xml:space="preserve"> pośrednictwem Platformy e-Zamówienia.</w:t>
      </w:r>
      <w:r w:rsidR="00B84DDB" w:rsidRPr="00B84DDB">
        <w:rPr>
          <w:rFonts w:ascii="Cambria" w:hAnsi="Cambria" w:cs="Arial"/>
          <w:sz w:val="24"/>
          <w:szCs w:val="24"/>
        </w:rPr>
        <w:t xml:space="preserve"> Instrukcja składania ofert dostępna jest na stronie https://ezamowienia.gov.pl w zakładce „Centrum pomocy” – kafelek „Oferty, wnioski, prace konkursowe”. Ponieważ Zamawiający nie wykorzystuje interaktywnego formularza oferty udostępnionego przez Platformę e-Zamówienia, Wykonawców nie dotyczy instrukcja w części dot. pobierania wzorca formularza i jego wypełnienia. Podczas dodawania formularza oferty Platforma e-Zamówienia może zgłosić komunikat dotyczący braku wygenerowania interaktywnego formularza oferty – należy potwierdzić komunikat.</w:t>
      </w:r>
    </w:p>
    <w:p w:rsidR="0060074F" w:rsidRPr="006D56B4" w:rsidRDefault="00B84DDB" w:rsidP="00EA2501">
      <w:pPr>
        <w:pStyle w:val="Akapitzlist"/>
        <w:numPr>
          <w:ilvl w:val="0"/>
          <w:numId w:val="14"/>
        </w:numPr>
        <w:spacing w:line="276" w:lineRule="auto"/>
        <w:jc w:val="both"/>
        <w:rPr>
          <w:rFonts w:ascii="Cambria" w:hAnsi="Cambria"/>
        </w:rPr>
      </w:pPr>
      <w:r w:rsidRPr="00B84DDB">
        <w:rPr>
          <w:rFonts w:ascii="Cambria" w:hAnsi="Cambria"/>
          <w:sz w:val="24"/>
          <w:szCs w:val="24"/>
        </w:rPr>
        <w:t xml:space="preserve">Ofertę </w:t>
      </w:r>
      <w:r>
        <w:rPr>
          <w:rFonts w:ascii="Cambria" w:hAnsi="Cambria"/>
          <w:sz w:val="24"/>
          <w:szCs w:val="24"/>
        </w:rPr>
        <w:t xml:space="preserve">składa się na Formularzu Ofertowym – zgodnie z Załącznikiem nr 1 do SWZ. </w:t>
      </w:r>
    </w:p>
    <w:p w:rsidR="006D56B4" w:rsidRDefault="006D56B4" w:rsidP="00B25BB3">
      <w:pPr>
        <w:pStyle w:val="Akapitzlist"/>
        <w:spacing w:line="276" w:lineRule="auto"/>
        <w:ind w:left="360"/>
        <w:jc w:val="both"/>
        <w:rPr>
          <w:rFonts w:ascii="Cambria" w:hAnsi="Cambria"/>
          <w:sz w:val="24"/>
          <w:szCs w:val="24"/>
        </w:rPr>
      </w:pPr>
      <w:r w:rsidRPr="006D56B4">
        <w:rPr>
          <w:rFonts w:ascii="Cambria" w:hAnsi="Cambria"/>
          <w:sz w:val="24"/>
          <w:szCs w:val="24"/>
          <w:u w:val="single"/>
        </w:rPr>
        <w:t>UWAGA:</w:t>
      </w:r>
      <w:r>
        <w:rPr>
          <w:rFonts w:ascii="Cambria" w:hAnsi="Cambria"/>
          <w:sz w:val="24"/>
          <w:szCs w:val="24"/>
        </w:rPr>
        <w:t xml:space="preserve"> Zamawiający nie korzysta z interaktywnego formularza ofertowego udostępnionego przez Platformę e-Zamówienia.</w:t>
      </w:r>
    </w:p>
    <w:p w:rsidR="006D56B4" w:rsidRPr="006D56B4" w:rsidRDefault="006D56B4" w:rsidP="00EA2501">
      <w:pPr>
        <w:pStyle w:val="Akapitzlist"/>
        <w:numPr>
          <w:ilvl w:val="0"/>
          <w:numId w:val="14"/>
        </w:numPr>
        <w:spacing w:line="276" w:lineRule="auto"/>
        <w:jc w:val="both"/>
        <w:rPr>
          <w:rFonts w:ascii="Cambria" w:hAnsi="Cambria"/>
        </w:rPr>
      </w:pPr>
      <w:r>
        <w:rPr>
          <w:rFonts w:ascii="Cambria" w:hAnsi="Cambria"/>
          <w:sz w:val="24"/>
          <w:szCs w:val="24"/>
        </w:rPr>
        <w:t>Wraz z ofertą Wykonawca jest zobowiązany złożyć:</w:t>
      </w:r>
    </w:p>
    <w:p w:rsidR="006D56B4" w:rsidRPr="006D56B4" w:rsidRDefault="006D56B4" w:rsidP="00EA2501">
      <w:pPr>
        <w:pStyle w:val="Akapitzlist"/>
        <w:numPr>
          <w:ilvl w:val="0"/>
          <w:numId w:val="15"/>
        </w:numPr>
        <w:spacing w:line="276" w:lineRule="auto"/>
        <w:jc w:val="both"/>
        <w:rPr>
          <w:rFonts w:ascii="Cambria" w:hAnsi="Cambria"/>
        </w:rPr>
      </w:pPr>
      <w:r>
        <w:rPr>
          <w:rFonts w:ascii="Cambria" w:hAnsi="Cambria"/>
          <w:sz w:val="24"/>
          <w:szCs w:val="24"/>
        </w:rPr>
        <w:t xml:space="preserve">oświadczenie, o którym mowa w rozdziale </w:t>
      </w:r>
      <w:r w:rsidR="00C32DAF">
        <w:rPr>
          <w:rFonts w:ascii="Cambria" w:hAnsi="Cambria"/>
          <w:sz w:val="24"/>
          <w:szCs w:val="24"/>
        </w:rPr>
        <w:t>10</w:t>
      </w:r>
      <w:r w:rsidR="00B25BB3">
        <w:rPr>
          <w:rFonts w:ascii="Cambria" w:hAnsi="Cambria"/>
          <w:sz w:val="24"/>
          <w:szCs w:val="24"/>
        </w:rPr>
        <w:t xml:space="preserve"> ust. </w:t>
      </w:r>
      <w:r w:rsidR="00C32DAF">
        <w:rPr>
          <w:rFonts w:ascii="Cambria" w:hAnsi="Cambria"/>
          <w:sz w:val="24"/>
          <w:szCs w:val="24"/>
        </w:rPr>
        <w:t>1.</w:t>
      </w:r>
      <w:r>
        <w:rPr>
          <w:rFonts w:ascii="Cambria" w:hAnsi="Cambria"/>
          <w:sz w:val="24"/>
          <w:szCs w:val="24"/>
        </w:rPr>
        <w:t xml:space="preserve"> SWZ</w:t>
      </w:r>
      <w:r w:rsidR="002534A7">
        <w:rPr>
          <w:rFonts w:ascii="Cambria" w:hAnsi="Cambria"/>
          <w:sz w:val="24"/>
          <w:szCs w:val="24"/>
        </w:rPr>
        <w:t>,</w:t>
      </w:r>
    </w:p>
    <w:p w:rsidR="006D56B4" w:rsidRPr="006D56B4" w:rsidRDefault="006D56B4" w:rsidP="00EA2501">
      <w:pPr>
        <w:pStyle w:val="Akapitzlist"/>
        <w:numPr>
          <w:ilvl w:val="0"/>
          <w:numId w:val="15"/>
        </w:numPr>
        <w:spacing w:line="276" w:lineRule="auto"/>
        <w:jc w:val="both"/>
        <w:rPr>
          <w:rFonts w:ascii="Cambria" w:hAnsi="Cambria"/>
        </w:rPr>
      </w:pPr>
      <w:r>
        <w:rPr>
          <w:rFonts w:ascii="Cambria" w:hAnsi="Cambria"/>
          <w:sz w:val="24"/>
          <w:szCs w:val="24"/>
        </w:rPr>
        <w:t>dokumenty, z których wynika prawo do podpisania oferty; odpowiednie pełnomocnictwa (jeżeli dotyczy)</w:t>
      </w:r>
      <w:r w:rsidR="002534A7">
        <w:rPr>
          <w:rFonts w:ascii="Cambria" w:hAnsi="Cambria"/>
          <w:sz w:val="24"/>
          <w:szCs w:val="24"/>
        </w:rPr>
        <w:t>,</w:t>
      </w:r>
    </w:p>
    <w:p w:rsidR="006D56B4" w:rsidRPr="00B25BB3" w:rsidRDefault="006D56B4" w:rsidP="00EA2501">
      <w:pPr>
        <w:pStyle w:val="Akapitzlist"/>
        <w:numPr>
          <w:ilvl w:val="0"/>
          <w:numId w:val="15"/>
        </w:numPr>
        <w:spacing w:line="276" w:lineRule="auto"/>
        <w:jc w:val="both"/>
        <w:rPr>
          <w:rFonts w:ascii="Cambria" w:hAnsi="Cambria"/>
        </w:rPr>
      </w:pPr>
      <w:r>
        <w:rPr>
          <w:rFonts w:ascii="Cambria" w:hAnsi="Cambria"/>
          <w:sz w:val="24"/>
          <w:szCs w:val="24"/>
        </w:rPr>
        <w:t xml:space="preserve">oświadczenie, o którym mowa w art. 117 ust. 4 ustawy </w:t>
      </w:r>
      <w:proofErr w:type="spellStart"/>
      <w:r w:rsidR="00C32DAF">
        <w:rPr>
          <w:rFonts w:ascii="Cambria" w:hAnsi="Cambria"/>
          <w:sz w:val="24"/>
          <w:szCs w:val="24"/>
        </w:rPr>
        <w:t>Pzp</w:t>
      </w:r>
      <w:proofErr w:type="spellEnd"/>
      <w:r w:rsidR="00C32DAF">
        <w:rPr>
          <w:rFonts w:ascii="Cambria" w:hAnsi="Cambria"/>
          <w:sz w:val="24"/>
          <w:szCs w:val="24"/>
        </w:rPr>
        <w:t xml:space="preserve"> </w:t>
      </w:r>
      <w:r>
        <w:rPr>
          <w:rFonts w:ascii="Cambria" w:hAnsi="Cambria"/>
          <w:sz w:val="24"/>
          <w:szCs w:val="24"/>
        </w:rPr>
        <w:t>(jeżeli dotyczy)</w:t>
      </w:r>
      <w:r w:rsidR="00B25BB3">
        <w:rPr>
          <w:rFonts w:ascii="Cambria" w:hAnsi="Cambria"/>
          <w:sz w:val="24"/>
          <w:szCs w:val="24"/>
        </w:rPr>
        <w:t xml:space="preserve">, </w:t>
      </w:r>
    </w:p>
    <w:p w:rsidR="006D56B4" w:rsidRPr="006D56B4" w:rsidRDefault="006D56B4" w:rsidP="00EA2501">
      <w:pPr>
        <w:pStyle w:val="Akapitzlist"/>
        <w:numPr>
          <w:ilvl w:val="0"/>
          <w:numId w:val="14"/>
        </w:numPr>
        <w:spacing w:line="276" w:lineRule="auto"/>
        <w:jc w:val="both"/>
        <w:rPr>
          <w:rFonts w:ascii="Cambria" w:hAnsi="Cambria"/>
        </w:rPr>
      </w:pPr>
      <w:r>
        <w:rPr>
          <w:rFonts w:ascii="Cambria" w:hAnsi="Cambria"/>
          <w:sz w:val="24"/>
          <w:szCs w:val="24"/>
        </w:rPr>
        <w:t>Techniczny sposób złożenia oferty:</w:t>
      </w:r>
    </w:p>
    <w:p w:rsidR="006D56B4" w:rsidRPr="0031045A" w:rsidRDefault="0031045A" w:rsidP="00EA2501">
      <w:pPr>
        <w:pStyle w:val="Akapitzlist"/>
        <w:numPr>
          <w:ilvl w:val="0"/>
          <w:numId w:val="16"/>
        </w:numPr>
        <w:spacing w:line="276" w:lineRule="auto"/>
        <w:ind w:left="1077" w:hanging="357"/>
        <w:jc w:val="both"/>
        <w:rPr>
          <w:rFonts w:ascii="Cambria" w:hAnsi="Cambria"/>
        </w:rPr>
      </w:pPr>
      <w:r>
        <w:rPr>
          <w:rFonts w:ascii="Cambria" w:hAnsi="Cambria"/>
          <w:sz w:val="24"/>
          <w:szCs w:val="24"/>
        </w:rPr>
        <w:t>Wykonawca musi mieć aktywne konto Wykonawcy na Platformie e-Zamówienia z zaznaczonymi uprawnieniami do „Składania ofert/wniosków/prac konkursowych”</w:t>
      </w:r>
      <w:r w:rsidR="002534A7">
        <w:rPr>
          <w:rFonts w:ascii="Cambria" w:hAnsi="Cambria"/>
          <w:sz w:val="24"/>
          <w:szCs w:val="24"/>
        </w:rPr>
        <w:t>.</w:t>
      </w:r>
    </w:p>
    <w:p w:rsidR="0031045A" w:rsidRPr="0031045A" w:rsidRDefault="0031045A" w:rsidP="00EA2501">
      <w:pPr>
        <w:pStyle w:val="Akapitzlist"/>
        <w:numPr>
          <w:ilvl w:val="0"/>
          <w:numId w:val="16"/>
        </w:numPr>
        <w:spacing w:line="276" w:lineRule="auto"/>
        <w:ind w:left="1077" w:hanging="357"/>
        <w:jc w:val="both"/>
        <w:rPr>
          <w:rFonts w:ascii="Cambria" w:hAnsi="Cambria"/>
        </w:rPr>
      </w:pPr>
      <w:r>
        <w:rPr>
          <w:rFonts w:ascii="Cambria" w:hAnsi="Cambria"/>
          <w:sz w:val="24"/>
          <w:szCs w:val="24"/>
        </w:rPr>
        <w:t xml:space="preserve">Składanie ofert </w:t>
      </w:r>
      <w:r w:rsidRPr="0031045A">
        <w:rPr>
          <w:rFonts w:ascii="Cambria" w:hAnsi="Cambria" w:cs="Arial"/>
          <w:sz w:val="24"/>
          <w:szCs w:val="24"/>
        </w:rPr>
        <w:t>możliwe jest tylko przed terminem składania ofert – oferta złożona po terminie nie będzie przyjęta. Dokumentów nie należy składać w ostatniej chwili. Czas trwania wgrywania i przetwarzania dokumentów jest zależny od ich ilości, rozmiaru oraz obciążenia Platformy e-Zamówienia</w:t>
      </w:r>
      <w:r w:rsidR="002534A7">
        <w:rPr>
          <w:rFonts w:ascii="Cambria" w:hAnsi="Cambria" w:cs="Arial"/>
          <w:sz w:val="24"/>
          <w:szCs w:val="24"/>
        </w:rPr>
        <w:t>.</w:t>
      </w:r>
    </w:p>
    <w:p w:rsidR="0031045A" w:rsidRPr="0031045A" w:rsidRDefault="0031045A" w:rsidP="00EA2501">
      <w:pPr>
        <w:pStyle w:val="Akapitzlist"/>
        <w:numPr>
          <w:ilvl w:val="0"/>
          <w:numId w:val="16"/>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W celu złożenia oferty należy przejść do szczegółów postępowania, wybrać zakładkę „Oferty/wnioski”, a następnie przycisk „Złóż ofertę”.  Podpisany formularz ofertowy należy dodać w polu „Wypełniony formularz ofertowy”,                  a pozostałe dokumenty składane wraz z ofertą lub stanowiące ofertę – w polu </w:t>
      </w:r>
      <w:r w:rsidRPr="0031045A">
        <w:rPr>
          <w:rFonts w:ascii="Cambria" w:hAnsi="Cambria" w:cs="Arial"/>
          <w:sz w:val="24"/>
          <w:szCs w:val="24"/>
        </w:rPr>
        <w:lastRenderedPageBreak/>
        <w:t xml:space="preserve">„Załączniki i inne dokumenty przedstawione w ofercie przez Wykonawcę”. Wszystkie dodawane pliki muszą być wcześniej podpisane. Formularz oferty podpisuje się kwalifikowanym podpisem elektronicznym, podpisem zaufanym lub podpisem osobistym. Rekomendowanym typem podpisu jest typ wewnętrzny (otaczający). Podpisanie formularza ofertowego podpisem zewnętrznym, jest też możliwe. Jeśli Wykonawca podpisze formularz ofertowy podpisem zewnętrznym, wówczas plik podpisu dla tego formularza należy załączyć w polu „Załączniki i inne dokumenty przedstawione w ofercie przez Wykonawcę”. W polu „Wypełniony formularz oferty” można załączyć tylko jeden plik. System powinien umożliwić dodanie plików w wersji skompresowanej. Możliwe jest także dodanie całej oferty w jednym pliku w miejscu „Wypełniony formularz oferty”. </w:t>
      </w:r>
    </w:p>
    <w:p w:rsidR="0031045A" w:rsidRPr="0031045A" w:rsidRDefault="0031045A" w:rsidP="00EA2501">
      <w:pPr>
        <w:pStyle w:val="Akapitzlist"/>
        <w:numPr>
          <w:ilvl w:val="0"/>
          <w:numId w:val="16"/>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Po wprowadzeniu plików należy wybrać </w:t>
      </w:r>
      <w:r>
        <w:rPr>
          <w:rFonts w:ascii="Cambria" w:hAnsi="Cambria" w:cs="Arial"/>
          <w:sz w:val="24"/>
          <w:szCs w:val="24"/>
        </w:rPr>
        <w:t>„Wyślij pliki i złóż ofertę”, a </w:t>
      </w:r>
      <w:r w:rsidRPr="0031045A">
        <w:rPr>
          <w:rFonts w:ascii="Cambria" w:hAnsi="Cambria" w:cs="Arial"/>
          <w:sz w:val="24"/>
          <w:szCs w:val="24"/>
        </w:rPr>
        <w:t>następnie potwierdzić, że chce się złożyć ofertę</w:t>
      </w:r>
      <w:r w:rsidR="002534A7">
        <w:rPr>
          <w:rFonts w:ascii="Cambria" w:hAnsi="Cambria" w:cs="Arial"/>
          <w:sz w:val="24"/>
          <w:szCs w:val="24"/>
        </w:rPr>
        <w:t>.</w:t>
      </w:r>
    </w:p>
    <w:p w:rsidR="0031045A" w:rsidRPr="0031045A" w:rsidRDefault="0031045A" w:rsidP="00EA2501">
      <w:pPr>
        <w:pStyle w:val="Akapitzlist"/>
        <w:numPr>
          <w:ilvl w:val="0"/>
          <w:numId w:val="16"/>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Proces składania ofert może trwać przez dłuższy czas, w zależności od liczby i wielkości składanych dokumentów. W tym czasie nie należy zamykać okna przeglądarki. System pokazuje kolejne etapy przetwarzania dokumentów</w:t>
      </w:r>
      <w:r w:rsidR="002534A7">
        <w:rPr>
          <w:rFonts w:ascii="Cambria" w:hAnsi="Cambria" w:cs="Arial"/>
          <w:sz w:val="24"/>
          <w:szCs w:val="24"/>
        </w:rPr>
        <w:t>.</w:t>
      </w:r>
    </w:p>
    <w:p w:rsidR="0031045A" w:rsidRPr="0031045A" w:rsidRDefault="0031045A" w:rsidP="00EA2501">
      <w:pPr>
        <w:pStyle w:val="Akapitzlist"/>
        <w:numPr>
          <w:ilvl w:val="0"/>
          <w:numId w:val="16"/>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System sprawdza, czy złożone pliki są podpisane i automatycznie je szyfruje, jednocześnie informując o tym Wykonawcę. Po zakończeniu procesu składania oferty na ekranie pojawi się informacja, że proces składania oferty się zakończył i można pobrać dokumenty, potwierdzające złożenie oferty – można wówczas pobrać Elektroniczne </w:t>
      </w:r>
      <w:r>
        <w:rPr>
          <w:rFonts w:ascii="Cambria" w:hAnsi="Cambria" w:cs="Arial"/>
          <w:sz w:val="24"/>
          <w:szCs w:val="24"/>
        </w:rPr>
        <w:t>Potwierdzenie Przyjęcia (EPP) i </w:t>
      </w:r>
      <w:r w:rsidRPr="0031045A">
        <w:rPr>
          <w:rFonts w:ascii="Cambria" w:hAnsi="Cambria" w:cs="Arial"/>
          <w:sz w:val="24"/>
          <w:szCs w:val="24"/>
        </w:rPr>
        <w:t xml:space="preserve">Elektroniczne Potwierdzenie Otrzymania (EPO). EPP i EPO dostępne są dla zalogowanego Wykonawcy w zakładce „Oferty/Wnioski”. </w:t>
      </w:r>
    </w:p>
    <w:p w:rsidR="0031045A" w:rsidRPr="0031045A" w:rsidRDefault="0031045A" w:rsidP="00EA2501">
      <w:pPr>
        <w:pStyle w:val="Akapitzlist"/>
        <w:numPr>
          <w:ilvl w:val="0"/>
          <w:numId w:val="16"/>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Oferta może być złożona tylko do upływu terminu składania ofert.</w:t>
      </w:r>
    </w:p>
    <w:p w:rsidR="0031045A" w:rsidRPr="0031045A" w:rsidRDefault="0031045A" w:rsidP="00EA2501">
      <w:pPr>
        <w:pStyle w:val="Akapitzlist"/>
        <w:numPr>
          <w:ilvl w:val="0"/>
          <w:numId w:val="16"/>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Wykonawca może przed upływem terminu składania ofert wycofać ofertę. Wykonawca wycofuje ofertę w zakładce „Oferty/wnioski” używając przycisku „Wycofaj ofertę”. Funkcja „Wycofaj ofertę” jest dostępna tylko dla użytkowników mających zaznaczone uprawnienia „Wycofanie ofert/wniosków/prac konkursowych”. </w:t>
      </w:r>
    </w:p>
    <w:p w:rsidR="0031045A" w:rsidRDefault="0031045A" w:rsidP="00EA2501">
      <w:pPr>
        <w:pStyle w:val="Akapitzlist"/>
        <w:numPr>
          <w:ilvl w:val="0"/>
          <w:numId w:val="16"/>
        </w:numPr>
        <w:suppressAutoHyphens/>
        <w:spacing w:line="276" w:lineRule="auto"/>
        <w:ind w:left="1077" w:hanging="357"/>
        <w:contextualSpacing w:val="0"/>
        <w:jc w:val="both"/>
        <w:rPr>
          <w:rFonts w:ascii="Cambria" w:hAnsi="Cambria" w:cs="Arial"/>
          <w:sz w:val="24"/>
          <w:szCs w:val="24"/>
        </w:rPr>
      </w:pPr>
      <w:r w:rsidRPr="0031045A">
        <w:rPr>
          <w:rFonts w:ascii="Cambria" w:hAnsi="Cambria" w:cs="Arial"/>
          <w:sz w:val="24"/>
          <w:szCs w:val="24"/>
        </w:rPr>
        <w:t xml:space="preserve">Maksymalny łączny rozmiar plików stanowiących ofertę lub składanych wraz z ofertą to 250 MB. </w:t>
      </w:r>
    </w:p>
    <w:p w:rsidR="0031045A" w:rsidRPr="0031045A" w:rsidRDefault="0031045A" w:rsidP="00EA2501">
      <w:pPr>
        <w:pStyle w:val="Akapitzlist"/>
        <w:numPr>
          <w:ilvl w:val="0"/>
          <w:numId w:val="14"/>
        </w:numPr>
        <w:suppressAutoHyphens/>
        <w:spacing w:line="276" w:lineRule="auto"/>
        <w:contextualSpacing w:val="0"/>
        <w:jc w:val="both"/>
        <w:rPr>
          <w:rFonts w:ascii="Cambria" w:hAnsi="Cambria" w:cs="Arial"/>
          <w:sz w:val="24"/>
          <w:szCs w:val="24"/>
        </w:rPr>
      </w:pPr>
      <w:r>
        <w:rPr>
          <w:rFonts w:ascii="Cambria" w:hAnsi="Cambria" w:cs="Arial"/>
          <w:sz w:val="24"/>
          <w:szCs w:val="24"/>
        </w:rPr>
        <w:t xml:space="preserve">Otwarcie ofert </w:t>
      </w:r>
      <w:r w:rsidRPr="0031045A">
        <w:rPr>
          <w:rFonts w:ascii="Cambria" w:hAnsi="Cambria" w:cs="Arial"/>
          <w:sz w:val="24"/>
          <w:szCs w:val="24"/>
        </w:rPr>
        <w:t>następuje poprzez użycie mechanizmu do odszyfrowania ofert dostępnego dla Zamawiającego po zalogowaniu w zakładce „Oferty/wnioski” dostępnego na Platformie e-Zamówienia.</w:t>
      </w:r>
    </w:p>
    <w:p w:rsidR="0031045A" w:rsidRDefault="0031045A" w:rsidP="00EA2501">
      <w:pPr>
        <w:pStyle w:val="Akapitzlist"/>
        <w:numPr>
          <w:ilvl w:val="0"/>
          <w:numId w:val="14"/>
        </w:numPr>
        <w:suppressAutoHyphens/>
        <w:spacing w:line="276" w:lineRule="auto"/>
        <w:contextualSpacing w:val="0"/>
        <w:jc w:val="both"/>
        <w:rPr>
          <w:rFonts w:ascii="Cambria" w:hAnsi="Cambria" w:cs="Arial"/>
          <w:sz w:val="24"/>
          <w:szCs w:val="24"/>
        </w:rPr>
      </w:pPr>
      <w:r>
        <w:rPr>
          <w:rFonts w:ascii="Cambria" w:hAnsi="Cambria" w:cs="Arial"/>
          <w:sz w:val="24"/>
          <w:szCs w:val="24"/>
        </w:rPr>
        <w:t xml:space="preserve">Oferta powinna być podpisana przez osobę upoważnioną do reprezentowania Wykonawcy, zgodnie z formą reprezentacji Wykonawcy określoną w rejestrze lub innym dokumencie, właściwym </w:t>
      </w:r>
      <w:r w:rsidR="00BB4AF5">
        <w:rPr>
          <w:rFonts w:ascii="Cambria" w:hAnsi="Cambria" w:cs="Arial"/>
          <w:sz w:val="24"/>
          <w:szCs w:val="24"/>
        </w:rPr>
        <w:t>dla danej firmy organizacyjnej Wykonawcy albo przez upełnomocnionego przedstawiciela Wykonawcy. W celu potwierdzenia, że osoba działająca w imieniu Wykonawcy jest umocowana do jego reprezentowania, Zamawiający żąda od Wykonawcy odpisu lub informacji z</w:t>
      </w:r>
      <w:r w:rsidR="00045E8F">
        <w:rPr>
          <w:rFonts w:ascii="Cambria" w:hAnsi="Cambria" w:cs="Arial"/>
          <w:sz w:val="24"/>
          <w:szCs w:val="24"/>
        </w:rPr>
        <w:t> </w:t>
      </w:r>
      <w:r w:rsidR="00BB4AF5">
        <w:rPr>
          <w:rFonts w:ascii="Cambria" w:hAnsi="Cambria" w:cs="Arial"/>
          <w:sz w:val="24"/>
          <w:szCs w:val="24"/>
        </w:rPr>
        <w:t xml:space="preserve">Krajowego Rejestru </w:t>
      </w:r>
      <w:r w:rsidR="00BB4AF5">
        <w:rPr>
          <w:rFonts w:ascii="Cambria" w:hAnsi="Cambria" w:cs="Arial"/>
          <w:sz w:val="24"/>
          <w:szCs w:val="24"/>
        </w:rPr>
        <w:lastRenderedPageBreak/>
        <w:t>Sądowego</w:t>
      </w:r>
      <w:r w:rsidR="005E7DDE">
        <w:rPr>
          <w:rFonts w:ascii="Cambria" w:hAnsi="Cambria" w:cs="Arial"/>
          <w:sz w:val="24"/>
          <w:szCs w:val="24"/>
        </w:rPr>
        <w:t>, Centralnej Ewidencji i Informacji o Działalności Gospodarczej lub innego właściwego rejestru. Wykonawca nie jest zobowiązany do złożenia odpisu lub informacji z Krajowego Rejestru Sądowego, Centralnej Ewidencji i Informacji o</w:t>
      </w:r>
      <w:r w:rsidR="00045E8F">
        <w:rPr>
          <w:rFonts w:ascii="Cambria" w:hAnsi="Cambria" w:cs="Arial"/>
          <w:sz w:val="24"/>
          <w:szCs w:val="24"/>
        </w:rPr>
        <w:t> </w:t>
      </w:r>
      <w:r w:rsidR="005E7DDE">
        <w:rPr>
          <w:rFonts w:ascii="Cambria" w:hAnsi="Cambria" w:cs="Arial"/>
          <w:sz w:val="24"/>
          <w:szCs w:val="24"/>
        </w:rPr>
        <w:t>Działalności Gospodarczej lub innego właściwego rejestru, jeżeli Zamawiający może je uzyskać za pomocą bezpłatnych i</w:t>
      </w:r>
      <w:r w:rsidR="00045E8F">
        <w:rPr>
          <w:rFonts w:ascii="Cambria" w:hAnsi="Cambria" w:cs="Arial"/>
          <w:sz w:val="24"/>
          <w:szCs w:val="24"/>
        </w:rPr>
        <w:t> </w:t>
      </w:r>
      <w:r w:rsidR="005E7DDE">
        <w:rPr>
          <w:rFonts w:ascii="Cambria" w:hAnsi="Cambria" w:cs="Arial"/>
          <w:sz w:val="24"/>
          <w:szCs w:val="24"/>
        </w:rPr>
        <w:t xml:space="preserve">ogólnodostępnych baz danych, o ile Wykonawca wskazał dane umożliwiające dostęp do tych dokumentów. </w:t>
      </w:r>
    </w:p>
    <w:p w:rsidR="00045E8F" w:rsidRPr="00045E8F" w:rsidRDefault="00045E8F" w:rsidP="00EA2501">
      <w:pPr>
        <w:pStyle w:val="Akapitzlist"/>
        <w:widowControl w:val="0"/>
        <w:numPr>
          <w:ilvl w:val="0"/>
          <w:numId w:val="14"/>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Jeżeli do składania oświadczeń woli w imieniu Wykonawcy wymagane jest zastosowanie tzw. reprezentacji łącznej, wówczas wszystkie dokumenty muszą być podpisane przez zobowiązane osoby.</w:t>
      </w:r>
    </w:p>
    <w:p w:rsidR="00045E8F" w:rsidRPr="00045E8F" w:rsidRDefault="00045E8F" w:rsidP="00EA2501">
      <w:pPr>
        <w:pStyle w:val="Akapitzlist"/>
        <w:widowControl w:val="0"/>
        <w:numPr>
          <w:ilvl w:val="0"/>
          <w:numId w:val="14"/>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Oferta oraz pozostałe oświadczenia i dokumenty, dla których Zamawiający określił wzory w formie formularzy zamieszczonych w załącznikach do SWZ, powinny być sporządzone zgodnie z tymi wzorami, co do treści oraz opisu kolumn i wierszy.</w:t>
      </w:r>
    </w:p>
    <w:p w:rsidR="00045E8F" w:rsidRPr="00045E8F" w:rsidRDefault="00045E8F" w:rsidP="00EA2501">
      <w:pPr>
        <w:pStyle w:val="Akapitzlist"/>
        <w:widowControl w:val="0"/>
        <w:numPr>
          <w:ilvl w:val="0"/>
          <w:numId w:val="14"/>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 xml:space="preserve">Oferta powinna być sporządzona w języku polskim. </w:t>
      </w:r>
      <w:r w:rsidR="003A419F">
        <w:rPr>
          <w:rFonts w:ascii="Cambria" w:hAnsi="Cambria" w:cs="Arial"/>
          <w:sz w:val="24"/>
          <w:szCs w:val="24"/>
        </w:rPr>
        <w:t xml:space="preserve">Każdy dokument składający się na ofertę sporządzony w innym języku niż polski w winien być złożony wraz z tłumaczeniem na język polski, poświadczonym przez Wykonawcę. W razie wątpliwości uznaje się, iż wersja polskojęzyczna jest wersją wiążącą. </w:t>
      </w:r>
      <w:r w:rsidRPr="00045E8F">
        <w:rPr>
          <w:rFonts w:ascii="Cambria" w:hAnsi="Cambria" w:cs="Arial"/>
          <w:sz w:val="24"/>
          <w:szCs w:val="24"/>
        </w:rPr>
        <w:t>Każdy dokument składający się na ofertę powinien być czytelny.</w:t>
      </w:r>
      <w:r w:rsidR="003A419F">
        <w:rPr>
          <w:rFonts w:ascii="Cambria" w:hAnsi="Cambria" w:cs="Arial"/>
          <w:sz w:val="24"/>
          <w:szCs w:val="24"/>
        </w:rPr>
        <w:t xml:space="preserve"> </w:t>
      </w:r>
    </w:p>
    <w:p w:rsidR="00045E8F" w:rsidRPr="00045E8F" w:rsidRDefault="00045E8F" w:rsidP="00EA2501">
      <w:pPr>
        <w:pStyle w:val="Akapitzlist"/>
        <w:numPr>
          <w:ilvl w:val="0"/>
          <w:numId w:val="14"/>
        </w:numPr>
        <w:suppressAutoHyphens/>
        <w:spacing w:line="276" w:lineRule="auto"/>
        <w:jc w:val="both"/>
        <w:rPr>
          <w:rFonts w:ascii="Cambria" w:hAnsi="Cambria" w:cs="Arial"/>
          <w:sz w:val="24"/>
          <w:szCs w:val="24"/>
        </w:rPr>
      </w:pPr>
      <w:r w:rsidRPr="00045E8F">
        <w:rPr>
          <w:rFonts w:ascii="Cambria" w:hAnsi="Cambria" w:cs="Arial"/>
          <w:sz w:val="24"/>
          <w:szCs w:val="24"/>
        </w:rPr>
        <w:t>Jeśli oferta zawiera informacje stanowiące tajemnicę przedsiębiorstwa w rozumieniu ustawy z dnia 16 kwietnia 1993 r. o zwalczaniu ni</w:t>
      </w:r>
      <w:r w:rsidR="00B95479">
        <w:rPr>
          <w:rFonts w:ascii="Cambria" w:hAnsi="Cambria" w:cs="Arial"/>
          <w:sz w:val="24"/>
          <w:szCs w:val="24"/>
        </w:rPr>
        <w:t>euczciwej konkurencji (Dz. U. z </w:t>
      </w:r>
      <w:r w:rsidRPr="00045E8F">
        <w:rPr>
          <w:rFonts w:ascii="Cambria" w:hAnsi="Cambria" w:cs="Arial"/>
          <w:sz w:val="24"/>
          <w:szCs w:val="24"/>
        </w:rPr>
        <w:t xml:space="preserve">2022 r. poz. 1233 z </w:t>
      </w:r>
      <w:proofErr w:type="spellStart"/>
      <w:r w:rsidRPr="00045E8F">
        <w:rPr>
          <w:rFonts w:ascii="Cambria" w:hAnsi="Cambria" w:cs="Arial"/>
          <w:sz w:val="24"/>
          <w:szCs w:val="24"/>
        </w:rPr>
        <w:t>późn</w:t>
      </w:r>
      <w:proofErr w:type="spellEnd"/>
      <w:r w:rsidRPr="00045E8F">
        <w:rPr>
          <w:rFonts w:ascii="Cambria" w:hAnsi="Cambria" w:cs="Arial"/>
          <w:sz w:val="24"/>
          <w:szCs w:val="24"/>
        </w:rPr>
        <w:t>. zm.), Wykonawca powinien nie później niż w terminie składania ofert, zastrzec, że nie mogą one być udostępnione oraz wykazać, iż zastrzeżone informacje stanowią tajemnicę przedsiębiorstwa.</w:t>
      </w:r>
    </w:p>
    <w:p w:rsidR="00045E8F" w:rsidRPr="00045E8F" w:rsidRDefault="00045E8F" w:rsidP="00EA2501">
      <w:pPr>
        <w:pStyle w:val="Akapitzlist"/>
        <w:numPr>
          <w:ilvl w:val="0"/>
          <w:numId w:val="14"/>
        </w:numPr>
        <w:suppressAutoHyphens/>
        <w:spacing w:line="276" w:lineRule="auto"/>
        <w:jc w:val="both"/>
        <w:rPr>
          <w:rFonts w:ascii="Cambria" w:hAnsi="Cambria" w:cs="Arial"/>
          <w:sz w:val="24"/>
          <w:szCs w:val="24"/>
        </w:rPr>
      </w:pPr>
      <w:r w:rsidRPr="00045E8F">
        <w:rPr>
          <w:rFonts w:ascii="Cambria" w:hAnsi="Cambria" w:cs="Arial"/>
          <w:sz w:val="24"/>
          <w:szCs w:val="2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w:t>
      </w:r>
      <w:r w:rsidR="00B95479">
        <w:rPr>
          <w:rFonts w:ascii="Cambria" w:hAnsi="Cambria" w:cs="Arial"/>
          <w:sz w:val="24"/>
          <w:szCs w:val="24"/>
        </w:rPr>
        <w:t xml:space="preserve"> </w:t>
      </w:r>
      <w:r w:rsidRPr="00045E8F">
        <w:rPr>
          <w:rFonts w:ascii="Cambria" w:hAnsi="Cambria" w:cs="Arial"/>
          <w:sz w:val="24"/>
          <w:szCs w:val="24"/>
        </w:rPr>
        <w:t>U. z 2020 r. poz. 2452) w przypadku gdy dokumenty elektroniczne                           w postępowaniu, przekazywane przy użyciu środków komunikacji elektronicznej, zawierają informacje stanowiące tajemnicę przedsiębiorstwa w rozumieniu przepisów ustawy z dnia 16 kwietnia 1993 r. o zwal</w:t>
      </w:r>
      <w:r>
        <w:rPr>
          <w:rFonts w:ascii="Cambria" w:hAnsi="Cambria" w:cs="Arial"/>
          <w:sz w:val="24"/>
          <w:szCs w:val="24"/>
        </w:rPr>
        <w:t>czaniu nieuczciwej konkurencji</w:t>
      </w:r>
      <w:r w:rsidRPr="00045E8F">
        <w:rPr>
          <w:rFonts w:ascii="Cambria" w:hAnsi="Cambria" w:cs="Arial"/>
          <w:sz w:val="24"/>
          <w:szCs w:val="24"/>
        </w:rPr>
        <w:t xml:space="preserve"> (Dz. U. z 2022 r. poz.</w:t>
      </w:r>
      <w:r w:rsidR="00EB6A0A">
        <w:rPr>
          <w:rFonts w:ascii="Cambria" w:hAnsi="Cambria" w:cs="Arial"/>
          <w:sz w:val="24"/>
          <w:szCs w:val="24"/>
        </w:rPr>
        <w:t xml:space="preserve"> </w:t>
      </w:r>
      <w:r w:rsidRPr="00045E8F">
        <w:rPr>
          <w:rFonts w:ascii="Cambria" w:hAnsi="Cambria" w:cs="Arial"/>
          <w:sz w:val="24"/>
          <w:szCs w:val="24"/>
        </w:rPr>
        <w:t xml:space="preserve">1233 z </w:t>
      </w:r>
      <w:proofErr w:type="spellStart"/>
      <w:r w:rsidRPr="00045E8F">
        <w:rPr>
          <w:rFonts w:ascii="Cambria" w:hAnsi="Cambria" w:cs="Arial"/>
          <w:sz w:val="24"/>
          <w:szCs w:val="24"/>
        </w:rPr>
        <w:t>późn</w:t>
      </w:r>
      <w:proofErr w:type="spellEnd"/>
      <w:r w:rsidRPr="00045E8F">
        <w:rPr>
          <w:rFonts w:ascii="Cambria" w:hAnsi="Cambria" w:cs="Arial"/>
          <w:sz w:val="24"/>
          <w:szCs w:val="24"/>
        </w:rPr>
        <w:t>. zm.), Wykonawca, w celu utrzymania w poufności tych informacji,</w:t>
      </w:r>
      <w:r>
        <w:rPr>
          <w:rFonts w:ascii="Cambria" w:hAnsi="Cambria" w:cs="Arial"/>
          <w:sz w:val="24"/>
          <w:szCs w:val="24"/>
        </w:rPr>
        <w:t xml:space="preserve"> przekazuje je w wydzielonym  i </w:t>
      </w:r>
      <w:r w:rsidRPr="00045E8F">
        <w:rPr>
          <w:rFonts w:ascii="Cambria" w:hAnsi="Cambria" w:cs="Arial"/>
          <w:sz w:val="24"/>
          <w:szCs w:val="24"/>
        </w:rPr>
        <w:t>odpowiednio oznaczonym pliku.</w:t>
      </w:r>
    </w:p>
    <w:p w:rsidR="00165E85" w:rsidRPr="00165E85" w:rsidRDefault="00165E85" w:rsidP="00EA2501">
      <w:pPr>
        <w:pStyle w:val="Akapitzlist"/>
        <w:numPr>
          <w:ilvl w:val="0"/>
          <w:numId w:val="14"/>
        </w:numPr>
        <w:suppressAutoHyphens/>
        <w:spacing w:line="276" w:lineRule="auto"/>
        <w:jc w:val="both"/>
        <w:rPr>
          <w:rFonts w:ascii="Cambria" w:hAnsi="Cambria" w:cs="Arial"/>
          <w:sz w:val="24"/>
          <w:szCs w:val="24"/>
        </w:rPr>
      </w:pPr>
      <w:r w:rsidRPr="00165E85">
        <w:rPr>
          <w:rFonts w:ascii="Cambria" w:hAnsi="Cambria"/>
          <w:sz w:val="24"/>
          <w:szCs w:val="24"/>
        </w:rPr>
        <w:t>Dokumenty sporządzone w języku obcym, w tym dokumenty potwierdzające umocowanie do reprezentowania, przekazuje się wraz z tłumaczeniem na język polski</w:t>
      </w:r>
      <w:r>
        <w:rPr>
          <w:rFonts w:ascii="Cambria" w:hAnsi="Cambria"/>
          <w:sz w:val="24"/>
          <w:szCs w:val="24"/>
        </w:rPr>
        <w:t>.</w:t>
      </w:r>
    </w:p>
    <w:p w:rsidR="00045E8F" w:rsidRDefault="00045E8F" w:rsidP="00EA2501">
      <w:pPr>
        <w:pStyle w:val="Akapitzlist"/>
        <w:widowControl w:val="0"/>
        <w:numPr>
          <w:ilvl w:val="0"/>
          <w:numId w:val="14"/>
        </w:numPr>
        <w:suppressAutoHyphens/>
        <w:spacing w:line="276" w:lineRule="auto"/>
        <w:contextualSpacing w:val="0"/>
        <w:jc w:val="both"/>
        <w:rPr>
          <w:rFonts w:ascii="Cambria" w:hAnsi="Cambria" w:cs="Arial"/>
          <w:sz w:val="24"/>
          <w:szCs w:val="24"/>
        </w:rPr>
      </w:pPr>
      <w:r w:rsidRPr="00045E8F">
        <w:rPr>
          <w:rFonts w:ascii="Cambria" w:hAnsi="Cambria" w:cs="Arial"/>
          <w:sz w:val="24"/>
          <w:szCs w:val="24"/>
        </w:rPr>
        <w:t>Wszystkie koszty związane z uczestnictwem w postępowaniu, w szczególności z przygotowaniem i złożeniem oferty ponosi Wykonawca składający ofertę. Zamawiający nie przewiduje zwrotu kosztów udziału w postępowaniu.</w:t>
      </w:r>
    </w:p>
    <w:p w:rsidR="003A419F" w:rsidRPr="00C676B4" w:rsidRDefault="003A419F" w:rsidP="00EA2501">
      <w:pPr>
        <w:pStyle w:val="Akapitzlist"/>
        <w:widowControl w:val="0"/>
        <w:numPr>
          <w:ilvl w:val="0"/>
          <w:numId w:val="14"/>
        </w:numPr>
        <w:suppressAutoHyphens/>
        <w:spacing w:line="276" w:lineRule="auto"/>
        <w:contextualSpacing w:val="0"/>
        <w:jc w:val="both"/>
        <w:rPr>
          <w:rFonts w:ascii="Cambria" w:hAnsi="Cambria" w:cs="Arial"/>
          <w:sz w:val="24"/>
          <w:szCs w:val="24"/>
        </w:rPr>
      </w:pPr>
      <w:r>
        <w:rPr>
          <w:rFonts w:ascii="Cambria" w:hAnsi="Cambria" w:cs="Arial"/>
          <w:sz w:val="24"/>
          <w:szCs w:val="24"/>
        </w:rPr>
        <w:t>Złożenie przez jednego wykonawcę więcej niż jednej oferty w postępowaniu lub oferty zawierającej rozwiązania alternatywne spowoduje jej odrzucenie.</w:t>
      </w:r>
    </w:p>
    <w:p w:rsidR="00045E8F" w:rsidRPr="00045E8F" w:rsidRDefault="00045E8F" w:rsidP="00045E8F">
      <w:pPr>
        <w:pStyle w:val="Akapitzlist"/>
        <w:suppressAutoHyphens/>
        <w:spacing w:line="276" w:lineRule="auto"/>
        <w:ind w:left="360"/>
        <w:jc w:val="both"/>
        <w:rPr>
          <w:rFonts w:ascii="Arial" w:hAnsi="Arial" w:cs="Arial"/>
          <w:sz w:val="24"/>
          <w:szCs w:val="24"/>
        </w:rPr>
      </w:pPr>
    </w:p>
    <w:p w:rsidR="00045E8F" w:rsidRDefault="00E97336" w:rsidP="00E97336">
      <w:pPr>
        <w:pStyle w:val="Akapitzlist"/>
        <w:pBdr>
          <w:bottom w:val="single" w:sz="4" w:space="1" w:color="auto"/>
        </w:pBdr>
        <w:shd w:val="clear" w:color="auto" w:fill="D9D9D9" w:themeFill="background1" w:themeFillShade="D9"/>
        <w:suppressAutoHyphens/>
        <w:spacing w:line="276" w:lineRule="auto"/>
        <w:ind w:left="0"/>
        <w:jc w:val="center"/>
        <w:rPr>
          <w:rFonts w:ascii="Cambria" w:hAnsi="Cambria" w:cs="Arial"/>
          <w:sz w:val="24"/>
          <w:szCs w:val="24"/>
        </w:rPr>
      </w:pPr>
      <w:r>
        <w:rPr>
          <w:rFonts w:ascii="Cambria" w:hAnsi="Cambria" w:cs="Arial"/>
          <w:sz w:val="24"/>
          <w:szCs w:val="24"/>
        </w:rPr>
        <w:lastRenderedPageBreak/>
        <w:t>Rozdział 15</w:t>
      </w:r>
    </w:p>
    <w:p w:rsidR="00E97336" w:rsidRPr="00E97336" w:rsidRDefault="00E97336" w:rsidP="00E97336">
      <w:pPr>
        <w:pStyle w:val="Akapitzlist"/>
        <w:pBdr>
          <w:bottom w:val="single" w:sz="4" w:space="1" w:color="auto"/>
        </w:pBdr>
        <w:shd w:val="clear" w:color="auto" w:fill="D9D9D9" w:themeFill="background1" w:themeFillShade="D9"/>
        <w:suppressAutoHyphens/>
        <w:spacing w:line="276" w:lineRule="auto"/>
        <w:ind w:left="0"/>
        <w:jc w:val="center"/>
        <w:rPr>
          <w:rFonts w:ascii="Cambria" w:hAnsi="Cambria" w:cs="Arial"/>
          <w:b/>
          <w:sz w:val="24"/>
          <w:szCs w:val="24"/>
        </w:rPr>
      </w:pPr>
      <w:r w:rsidRPr="00E97336">
        <w:rPr>
          <w:rFonts w:ascii="Cambria" w:hAnsi="Cambria" w:cs="Arial"/>
          <w:b/>
          <w:sz w:val="24"/>
          <w:szCs w:val="24"/>
        </w:rPr>
        <w:t>MIEJSCE ORAZ TERMIN SKŁADANIA I OTWARCIA OFERT</w:t>
      </w:r>
    </w:p>
    <w:p w:rsidR="00045E8F" w:rsidRPr="00045E8F" w:rsidRDefault="00045E8F" w:rsidP="00045E8F">
      <w:pPr>
        <w:pStyle w:val="Akapitzlist"/>
        <w:suppressAutoHyphens/>
        <w:spacing w:line="276" w:lineRule="auto"/>
        <w:ind w:left="360"/>
        <w:jc w:val="both"/>
        <w:rPr>
          <w:rFonts w:ascii="Arial" w:hAnsi="Arial" w:cs="Arial"/>
          <w:sz w:val="24"/>
          <w:szCs w:val="24"/>
        </w:rPr>
      </w:pPr>
    </w:p>
    <w:p w:rsidR="00C676B4" w:rsidRDefault="00E97336" w:rsidP="00EA2501">
      <w:pPr>
        <w:pStyle w:val="Akapitzlist"/>
        <w:widowControl w:val="0"/>
        <w:numPr>
          <w:ilvl w:val="0"/>
          <w:numId w:val="17"/>
        </w:numPr>
        <w:suppressAutoHyphens/>
        <w:spacing w:line="276" w:lineRule="auto"/>
        <w:contextualSpacing w:val="0"/>
        <w:jc w:val="both"/>
        <w:rPr>
          <w:rFonts w:ascii="Cambria" w:hAnsi="Cambria" w:cs="Arial"/>
          <w:sz w:val="24"/>
          <w:szCs w:val="24"/>
        </w:rPr>
      </w:pPr>
      <w:r>
        <w:rPr>
          <w:rFonts w:ascii="Cambria" w:hAnsi="Cambria" w:cs="Arial"/>
          <w:sz w:val="24"/>
          <w:szCs w:val="24"/>
        </w:rPr>
        <w:t>Ofertę należy złożyć za pośrednictwem Platformy e-Zamówienia</w:t>
      </w:r>
      <w:r w:rsidR="0084396E">
        <w:rPr>
          <w:rFonts w:ascii="Cambria" w:hAnsi="Cambria" w:cs="Arial"/>
          <w:sz w:val="24"/>
          <w:szCs w:val="24"/>
        </w:rPr>
        <w:t xml:space="preserve">, w terminie </w:t>
      </w:r>
      <w:r w:rsidR="00290E57">
        <w:rPr>
          <w:rFonts w:ascii="Cambria" w:hAnsi="Cambria" w:cs="Arial"/>
          <w:b/>
          <w:sz w:val="24"/>
          <w:szCs w:val="24"/>
        </w:rPr>
        <w:t>do dnia 17</w:t>
      </w:r>
      <w:r w:rsidR="00165E85">
        <w:rPr>
          <w:rFonts w:ascii="Cambria" w:hAnsi="Cambria" w:cs="Arial"/>
          <w:b/>
          <w:sz w:val="24"/>
          <w:szCs w:val="24"/>
        </w:rPr>
        <w:t xml:space="preserve"> listopada</w:t>
      </w:r>
      <w:r w:rsidR="00C676B4" w:rsidRPr="001A3F1A">
        <w:rPr>
          <w:rFonts w:ascii="Cambria" w:hAnsi="Cambria" w:cs="Arial"/>
          <w:b/>
          <w:sz w:val="24"/>
          <w:szCs w:val="24"/>
        </w:rPr>
        <w:t xml:space="preserve"> 2025</w:t>
      </w:r>
      <w:r w:rsidR="0084396E" w:rsidRPr="001A3F1A">
        <w:rPr>
          <w:rFonts w:ascii="Cambria" w:hAnsi="Cambria" w:cs="Arial"/>
          <w:b/>
          <w:sz w:val="24"/>
          <w:szCs w:val="24"/>
        </w:rPr>
        <w:t xml:space="preserve"> r.</w:t>
      </w:r>
      <w:r w:rsidR="0084396E" w:rsidRPr="0084396E">
        <w:rPr>
          <w:rFonts w:ascii="Cambria" w:hAnsi="Cambria" w:cs="Arial"/>
          <w:b/>
          <w:sz w:val="24"/>
          <w:szCs w:val="24"/>
        </w:rPr>
        <w:t xml:space="preserve"> do godziny 11:00</w:t>
      </w:r>
      <w:r w:rsidR="0084396E">
        <w:rPr>
          <w:rFonts w:ascii="Cambria" w:hAnsi="Cambria" w:cs="Arial"/>
          <w:sz w:val="24"/>
          <w:szCs w:val="24"/>
        </w:rPr>
        <w:t xml:space="preserve">. </w:t>
      </w:r>
    </w:p>
    <w:p w:rsidR="00C676B4" w:rsidRDefault="0084396E" w:rsidP="00EA2501">
      <w:pPr>
        <w:pStyle w:val="Akapitzlist"/>
        <w:widowControl w:val="0"/>
        <w:numPr>
          <w:ilvl w:val="0"/>
          <w:numId w:val="17"/>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O terminie złożenia oferty decyduje czas pełnego przeprocesowania transakcji na platformie e-Zamówienia.</w:t>
      </w:r>
    </w:p>
    <w:p w:rsidR="00C676B4" w:rsidRDefault="0084396E" w:rsidP="00EA2501">
      <w:pPr>
        <w:pStyle w:val="Akapitzlist"/>
        <w:widowControl w:val="0"/>
        <w:numPr>
          <w:ilvl w:val="0"/>
          <w:numId w:val="17"/>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Otwarcie ofert odbędzie się przy użyciu Platformy e-Zamówienia.</w:t>
      </w:r>
    </w:p>
    <w:p w:rsidR="00C676B4" w:rsidRDefault="0084396E" w:rsidP="00EA2501">
      <w:pPr>
        <w:pStyle w:val="Akapitzlist"/>
        <w:widowControl w:val="0"/>
        <w:numPr>
          <w:ilvl w:val="0"/>
          <w:numId w:val="17"/>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 xml:space="preserve">Otwarcie ofert następuje niezwłocznie po upływie terminu składania ofert tj. dnia </w:t>
      </w:r>
      <w:r w:rsidR="00290E57">
        <w:rPr>
          <w:rFonts w:ascii="Cambria" w:hAnsi="Cambria" w:cs="Arial"/>
          <w:b/>
          <w:sz w:val="24"/>
          <w:szCs w:val="24"/>
        </w:rPr>
        <w:t>17</w:t>
      </w:r>
      <w:r w:rsidR="00165E85">
        <w:rPr>
          <w:rFonts w:ascii="Cambria" w:hAnsi="Cambria" w:cs="Arial"/>
          <w:b/>
          <w:sz w:val="24"/>
          <w:szCs w:val="24"/>
        </w:rPr>
        <w:t> listopada</w:t>
      </w:r>
      <w:r w:rsidR="00C676B4" w:rsidRPr="001A3F1A">
        <w:rPr>
          <w:rFonts w:ascii="Cambria" w:hAnsi="Cambria" w:cs="Arial"/>
          <w:b/>
          <w:sz w:val="24"/>
          <w:szCs w:val="24"/>
        </w:rPr>
        <w:t xml:space="preserve"> 2025</w:t>
      </w:r>
      <w:r w:rsidRPr="001A3F1A">
        <w:rPr>
          <w:rFonts w:ascii="Cambria" w:hAnsi="Cambria" w:cs="Arial"/>
          <w:b/>
          <w:sz w:val="24"/>
          <w:szCs w:val="24"/>
        </w:rPr>
        <w:t xml:space="preserve"> r.</w:t>
      </w:r>
      <w:r w:rsidRPr="00C676B4">
        <w:rPr>
          <w:rFonts w:ascii="Cambria" w:hAnsi="Cambria" w:cs="Arial"/>
          <w:b/>
          <w:sz w:val="24"/>
          <w:szCs w:val="24"/>
        </w:rPr>
        <w:t xml:space="preserve"> o godzinie 11:30</w:t>
      </w:r>
      <w:r w:rsidRPr="00C676B4">
        <w:rPr>
          <w:rFonts w:ascii="Cambria" w:hAnsi="Cambria" w:cs="Arial"/>
          <w:sz w:val="24"/>
          <w:szCs w:val="24"/>
        </w:rPr>
        <w:t>, nie później niż następnego dnia po dniu, w którym upłynął termin składania ofert zgodnie z art. 222 ust. 1.</w:t>
      </w:r>
    </w:p>
    <w:p w:rsidR="00C676B4" w:rsidRDefault="0084396E" w:rsidP="00EA2501">
      <w:pPr>
        <w:pStyle w:val="Akapitzlist"/>
        <w:widowControl w:val="0"/>
        <w:numPr>
          <w:ilvl w:val="0"/>
          <w:numId w:val="17"/>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Najpóźniej przed otwarciem ofert, udostępnia się na stronie internetowej prowadzonego postępowania informację o kwocie, jaką zamierza się przeznaczyć na sfinansowanie zamówienia.</w:t>
      </w:r>
    </w:p>
    <w:p w:rsidR="0084396E" w:rsidRPr="00C676B4" w:rsidRDefault="0084396E" w:rsidP="00EA2501">
      <w:pPr>
        <w:pStyle w:val="Akapitzlist"/>
        <w:widowControl w:val="0"/>
        <w:numPr>
          <w:ilvl w:val="0"/>
          <w:numId w:val="17"/>
        </w:numPr>
        <w:suppressAutoHyphens/>
        <w:spacing w:line="276" w:lineRule="auto"/>
        <w:contextualSpacing w:val="0"/>
        <w:jc w:val="both"/>
        <w:rPr>
          <w:rFonts w:ascii="Cambria" w:hAnsi="Cambria" w:cs="Arial"/>
          <w:sz w:val="24"/>
          <w:szCs w:val="24"/>
        </w:rPr>
      </w:pPr>
      <w:r w:rsidRPr="00C676B4">
        <w:rPr>
          <w:rFonts w:ascii="Cambria" w:hAnsi="Cambria" w:cs="Arial"/>
          <w:sz w:val="24"/>
          <w:szCs w:val="24"/>
        </w:rPr>
        <w:t>Niezwłocznie po otwarciu ofert, udostępnia się na stronie internetowej prowadzonego postępowania informacje o:</w:t>
      </w:r>
    </w:p>
    <w:p w:rsidR="00F54037" w:rsidRDefault="0084396E" w:rsidP="00EA2501">
      <w:pPr>
        <w:pStyle w:val="Akapitzlist"/>
        <w:widowControl w:val="0"/>
        <w:numPr>
          <w:ilvl w:val="0"/>
          <w:numId w:val="18"/>
        </w:numPr>
        <w:suppressAutoHyphens/>
        <w:spacing w:line="276" w:lineRule="auto"/>
        <w:contextualSpacing w:val="0"/>
        <w:jc w:val="both"/>
        <w:rPr>
          <w:rFonts w:ascii="Cambria" w:hAnsi="Cambria" w:cs="Arial"/>
          <w:sz w:val="24"/>
          <w:szCs w:val="24"/>
        </w:rPr>
      </w:pPr>
      <w:r>
        <w:rPr>
          <w:rFonts w:ascii="Cambria" w:hAnsi="Cambria" w:cs="Arial"/>
          <w:sz w:val="24"/>
          <w:szCs w:val="24"/>
        </w:rPr>
        <w:t>nazwach albo imionach i nazwiskach</w:t>
      </w:r>
      <w:r w:rsidR="00F54037">
        <w:rPr>
          <w:rFonts w:ascii="Cambria" w:hAnsi="Cambria" w:cs="Arial"/>
          <w:sz w:val="24"/>
          <w:szCs w:val="24"/>
        </w:rPr>
        <w:t xml:space="preserve"> oraz siedzibach lub miejscach prowadzonej działalności gospodarczej albo miejscach zamieszkania Wykonawców, których oferty zostały otwarte</w:t>
      </w:r>
      <w:r w:rsidR="002534A7">
        <w:rPr>
          <w:rFonts w:ascii="Cambria" w:hAnsi="Cambria" w:cs="Arial"/>
          <w:sz w:val="24"/>
          <w:szCs w:val="24"/>
        </w:rPr>
        <w:t>,</w:t>
      </w:r>
    </w:p>
    <w:p w:rsidR="00F54037" w:rsidRDefault="00F54037" w:rsidP="00EA2501">
      <w:pPr>
        <w:pStyle w:val="Akapitzlist"/>
        <w:widowControl w:val="0"/>
        <w:numPr>
          <w:ilvl w:val="0"/>
          <w:numId w:val="18"/>
        </w:numPr>
        <w:suppressAutoHyphens/>
        <w:spacing w:line="276" w:lineRule="auto"/>
        <w:contextualSpacing w:val="0"/>
        <w:jc w:val="both"/>
        <w:rPr>
          <w:rFonts w:ascii="Cambria" w:hAnsi="Cambria" w:cs="Arial"/>
          <w:sz w:val="24"/>
          <w:szCs w:val="24"/>
        </w:rPr>
      </w:pPr>
      <w:r>
        <w:rPr>
          <w:rFonts w:ascii="Cambria" w:hAnsi="Cambria" w:cs="Arial"/>
          <w:sz w:val="24"/>
          <w:szCs w:val="24"/>
        </w:rPr>
        <w:t>cenach lub kosztach zawartych w ofertach.</w:t>
      </w:r>
    </w:p>
    <w:p w:rsidR="00F54037" w:rsidRDefault="00F54037" w:rsidP="00F54037">
      <w:pPr>
        <w:pStyle w:val="Akapitzlist"/>
        <w:widowControl w:val="0"/>
        <w:suppressAutoHyphens/>
        <w:spacing w:line="276" w:lineRule="auto"/>
        <w:ind w:left="1068"/>
        <w:contextualSpacing w:val="0"/>
        <w:jc w:val="both"/>
        <w:rPr>
          <w:rFonts w:ascii="Cambria" w:hAnsi="Cambria" w:cs="Arial"/>
          <w:sz w:val="24"/>
          <w:szCs w:val="24"/>
        </w:rPr>
      </w:pPr>
    </w:p>
    <w:p w:rsidR="0084396E"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sz w:val="24"/>
          <w:szCs w:val="24"/>
        </w:rPr>
      </w:pPr>
      <w:r>
        <w:rPr>
          <w:rFonts w:ascii="Cambria" w:hAnsi="Cambria" w:cs="Arial"/>
          <w:sz w:val="24"/>
          <w:szCs w:val="24"/>
        </w:rPr>
        <w:t>Rozdział 16</w:t>
      </w:r>
    </w:p>
    <w:p w:rsidR="00F54037" w:rsidRPr="00F54037"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b/>
          <w:sz w:val="24"/>
          <w:szCs w:val="24"/>
        </w:rPr>
      </w:pPr>
      <w:r w:rsidRPr="00F54037">
        <w:rPr>
          <w:rFonts w:ascii="Cambria" w:hAnsi="Cambria" w:cs="Arial"/>
          <w:b/>
          <w:sz w:val="24"/>
          <w:szCs w:val="24"/>
        </w:rPr>
        <w:t>TERMIN ZWIĄZANIA OFERTĄ</w:t>
      </w:r>
    </w:p>
    <w:p w:rsidR="0084396E" w:rsidRDefault="0084396E" w:rsidP="0084396E">
      <w:pPr>
        <w:pStyle w:val="Akapitzlist"/>
        <w:widowControl w:val="0"/>
        <w:suppressAutoHyphens/>
        <w:spacing w:line="276" w:lineRule="auto"/>
        <w:ind w:left="357"/>
        <w:contextualSpacing w:val="0"/>
        <w:jc w:val="both"/>
        <w:rPr>
          <w:rFonts w:ascii="Arial" w:hAnsi="Arial" w:cs="Arial"/>
          <w:sz w:val="24"/>
          <w:szCs w:val="24"/>
        </w:rPr>
      </w:pPr>
    </w:p>
    <w:p w:rsidR="00C676B4" w:rsidRDefault="00F54037" w:rsidP="00EA2501">
      <w:pPr>
        <w:pStyle w:val="Akapitzlist"/>
        <w:widowControl w:val="0"/>
        <w:numPr>
          <w:ilvl w:val="0"/>
          <w:numId w:val="19"/>
        </w:numPr>
        <w:suppressAutoHyphens/>
        <w:spacing w:line="276" w:lineRule="auto"/>
        <w:contextualSpacing w:val="0"/>
        <w:jc w:val="both"/>
        <w:rPr>
          <w:rFonts w:ascii="Cambria" w:hAnsi="Cambria" w:cs="Arial"/>
          <w:b/>
          <w:sz w:val="24"/>
          <w:szCs w:val="24"/>
        </w:rPr>
      </w:pPr>
      <w:r w:rsidRPr="00F54037">
        <w:rPr>
          <w:rFonts w:ascii="Cambria" w:hAnsi="Cambria" w:cs="Arial"/>
          <w:sz w:val="24"/>
          <w:szCs w:val="24"/>
        </w:rPr>
        <w:t xml:space="preserve">Wykonawca będzie związany ofertą </w:t>
      </w:r>
      <w:r w:rsidRPr="00F54037">
        <w:rPr>
          <w:rFonts w:ascii="Cambria" w:hAnsi="Cambria" w:cs="Arial"/>
          <w:b/>
          <w:sz w:val="24"/>
          <w:szCs w:val="24"/>
        </w:rPr>
        <w:t>przez okres 30 dni</w:t>
      </w:r>
      <w:r w:rsidRPr="00F54037">
        <w:rPr>
          <w:rFonts w:ascii="Cambria" w:hAnsi="Cambria" w:cs="Arial"/>
          <w:sz w:val="24"/>
          <w:szCs w:val="24"/>
        </w:rPr>
        <w:t xml:space="preserve">, tj. </w:t>
      </w:r>
      <w:r w:rsidR="00C676B4" w:rsidRPr="001A3F1A">
        <w:rPr>
          <w:rFonts w:ascii="Cambria" w:hAnsi="Cambria" w:cs="Arial"/>
          <w:b/>
          <w:sz w:val="24"/>
          <w:szCs w:val="24"/>
        </w:rPr>
        <w:t>do dn</w:t>
      </w:r>
      <w:r w:rsidR="00A32F89">
        <w:rPr>
          <w:rFonts w:ascii="Cambria" w:hAnsi="Cambria" w:cs="Arial"/>
          <w:b/>
          <w:sz w:val="24"/>
          <w:szCs w:val="24"/>
        </w:rPr>
        <w:t>ia 1</w:t>
      </w:r>
      <w:r w:rsidR="00290E57">
        <w:rPr>
          <w:rFonts w:ascii="Cambria" w:hAnsi="Cambria" w:cs="Arial"/>
          <w:b/>
          <w:sz w:val="24"/>
          <w:szCs w:val="24"/>
        </w:rPr>
        <w:t>6</w:t>
      </w:r>
      <w:r w:rsidR="00165E85">
        <w:rPr>
          <w:rFonts w:ascii="Cambria" w:hAnsi="Cambria" w:cs="Arial"/>
          <w:b/>
          <w:sz w:val="24"/>
          <w:szCs w:val="24"/>
        </w:rPr>
        <w:t xml:space="preserve"> grudnia</w:t>
      </w:r>
      <w:r w:rsidR="009B440B" w:rsidRPr="001A3F1A">
        <w:rPr>
          <w:rFonts w:ascii="Cambria" w:hAnsi="Cambria" w:cs="Arial"/>
          <w:b/>
          <w:sz w:val="24"/>
          <w:szCs w:val="24"/>
        </w:rPr>
        <w:t xml:space="preserve"> 2025</w:t>
      </w:r>
      <w:r w:rsidRPr="001A3F1A">
        <w:rPr>
          <w:rFonts w:ascii="Cambria" w:hAnsi="Cambria" w:cs="Arial"/>
          <w:b/>
          <w:sz w:val="24"/>
          <w:szCs w:val="24"/>
        </w:rPr>
        <w:t xml:space="preserve"> r. </w:t>
      </w:r>
      <w:r w:rsidRPr="001A3F1A">
        <w:rPr>
          <w:rFonts w:ascii="Cambria" w:hAnsi="Cambria" w:cs="Arial"/>
          <w:sz w:val="24"/>
          <w:szCs w:val="24"/>
        </w:rPr>
        <w:t>P</w:t>
      </w:r>
      <w:r w:rsidRPr="00F54037">
        <w:rPr>
          <w:rFonts w:ascii="Cambria" w:hAnsi="Cambria" w:cs="Arial"/>
          <w:sz w:val="24"/>
          <w:szCs w:val="24"/>
        </w:rPr>
        <w:t>ierwszym dniem terminem związania ofertą jest dzień, w którym upływa termin składania ofert.</w:t>
      </w:r>
    </w:p>
    <w:p w:rsidR="00C676B4" w:rsidRDefault="00F54037" w:rsidP="00EA2501">
      <w:pPr>
        <w:pStyle w:val="Akapitzlist"/>
        <w:widowControl w:val="0"/>
        <w:numPr>
          <w:ilvl w:val="0"/>
          <w:numId w:val="19"/>
        </w:numPr>
        <w:suppressAutoHyphens/>
        <w:spacing w:line="276" w:lineRule="auto"/>
        <w:contextualSpacing w:val="0"/>
        <w:jc w:val="both"/>
        <w:rPr>
          <w:rFonts w:ascii="Cambria" w:hAnsi="Cambria" w:cs="Arial"/>
          <w:b/>
          <w:sz w:val="24"/>
          <w:szCs w:val="24"/>
        </w:rPr>
      </w:pPr>
      <w:r w:rsidRPr="00C676B4">
        <w:rPr>
          <w:rFonts w:ascii="Cambria" w:hAnsi="Cambria" w:cs="Arial"/>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p>
    <w:p w:rsidR="00C676B4" w:rsidRPr="00C676B4" w:rsidRDefault="00F54037" w:rsidP="00EA2501">
      <w:pPr>
        <w:pStyle w:val="Akapitzlist"/>
        <w:widowControl w:val="0"/>
        <w:numPr>
          <w:ilvl w:val="0"/>
          <w:numId w:val="19"/>
        </w:numPr>
        <w:suppressAutoHyphens/>
        <w:spacing w:line="276" w:lineRule="auto"/>
        <w:contextualSpacing w:val="0"/>
        <w:jc w:val="both"/>
        <w:rPr>
          <w:rFonts w:ascii="Cambria" w:hAnsi="Cambria" w:cs="Arial"/>
          <w:b/>
          <w:sz w:val="24"/>
          <w:szCs w:val="24"/>
        </w:rPr>
      </w:pPr>
      <w:r w:rsidRPr="00C676B4">
        <w:rPr>
          <w:rFonts w:ascii="Cambria" w:hAnsi="Cambria" w:cs="Arial"/>
          <w:sz w:val="24"/>
          <w:szCs w:val="24"/>
        </w:rPr>
        <w:t>Przedłużenie terminu związania ofertą, o którym mowa w ust. 2 wymaga złożenia przez Wykonawcę pisemnego oświadczenia o wyrażeniu zgody na przedłużenie terminu związania</w:t>
      </w:r>
      <w:r w:rsidRPr="00C676B4">
        <w:rPr>
          <w:rFonts w:ascii="Cambria" w:hAnsi="Cambria" w:cs="Arial"/>
          <w:spacing w:val="-3"/>
          <w:sz w:val="24"/>
          <w:szCs w:val="24"/>
        </w:rPr>
        <w:t xml:space="preserve"> </w:t>
      </w:r>
      <w:r w:rsidRPr="00C676B4">
        <w:rPr>
          <w:rFonts w:ascii="Cambria" w:hAnsi="Cambria" w:cs="Arial"/>
          <w:sz w:val="24"/>
          <w:szCs w:val="24"/>
        </w:rPr>
        <w:t>ofertą.</w:t>
      </w:r>
    </w:p>
    <w:p w:rsidR="007C2D0F" w:rsidRPr="00573CA6" w:rsidRDefault="007C2D0F" w:rsidP="007C2D0F">
      <w:pPr>
        <w:pStyle w:val="Akapitzlist"/>
        <w:widowControl w:val="0"/>
        <w:suppressAutoHyphens/>
        <w:spacing w:line="276" w:lineRule="auto"/>
        <w:ind w:left="357"/>
        <w:contextualSpacing w:val="0"/>
        <w:jc w:val="both"/>
        <w:rPr>
          <w:rFonts w:ascii="Cambria" w:hAnsi="Cambria" w:cs="Arial"/>
          <w:b/>
          <w:sz w:val="24"/>
          <w:szCs w:val="24"/>
        </w:rPr>
      </w:pPr>
    </w:p>
    <w:p w:rsidR="00F54037"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sz w:val="24"/>
          <w:szCs w:val="24"/>
        </w:rPr>
      </w:pPr>
      <w:r>
        <w:rPr>
          <w:rFonts w:ascii="Cambria" w:hAnsi="Cambria" w:cs="Arial"/>
          <w:sz w:val="24"/>
          <w:szCs w:val="24"/>
        </w:rPr>
        <w:t>Rozdział 17</w:t>
      </w:r>
    </w:p>
    <w:p w:rsidR="00F54037" w:rsidRPr="00F54037" w:rsidRDefault="00F54037" w:rsidP="00F54037">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b/>
          <w:sz w:val="24"/>
          <w:szCs w:val="24"/>
        </w:rPr>
      </w:pPr>
      <w:r w:rsidRPr="00F54037">
        <w:rPr>
          <w:rFonts w:ascii="Cambria" w:hAnsi="Cambria" w:cs="Arial"/>
          <w:b/>
          <w:sz w:val="24"/>
          <w:szCs w:val="24"/>
        </w:rPr>
        <w:t>OPIS SPOSOBU OBLICZENIA CENY OFERTY</w:t>
      </w:r>
    </w:p>
    <w:p w:rsidR="00045E8F" w:rsidRPr="0031045A" w:rsidRDefault="00045E8F" w:rsidP="00045E8F">
      <w:pPr>
        <w:pStyle w:val="Akapitzlist"/>
        <w:suppressAutoHyphens/>
        <w:spacing w:line="276" w:lineRule="auto"/>
        <w:ind w:left="360"/>
        <w:contextualSpacing w:val="0"/>
        <w:jc w:val="both"/>
        <w:rPr>
          <w:rFonts w:ascii="Cambria" w:hAnsi="Cambria" w:cs="Arial"/>
          <w:sz w:val="24"/>
          <w:szCs w:val="24"/>
        </w:rPr>
      </w:pPr>
    </w:p>
    <w:p w:rsidR="00573CA6" w:rsidRDefault="00397D6F" w:rsidP="00EA2501">
      <w:pPr>
        <w:pStyle w:val="Akapitzlist"/>
        <w:numPr>
          <w:ilvl w:val="0"/>
          <w:numId w:val="20"/>
        </w:numPr>
        <w:suppressAutoHyphens/>
        <w:spacing w:line="276" w:lineRule="auto"/>
        <w:jc w:val="both"/>
        <w:rPr>
          <w:rFonts w:ascii="Cambria" w:hAnsi="Cambria" w:cs="Arial"/>
          <w:sz w:val="24"/>
          <w:szCs w:val="24"/>
        </w:rPr>
      </w:pPr>
      <w:r w:rsidRPr="00397D6F">
        <w:rPr>
          <w:rFonts w:ascii="Cambria" w:hAnsi="Cambria" w:cs="Arial"/>
          <w:sz w:val="24"/>
          <w:szCs w:val="24"/>
        </w:rPr>
        <w:t>Cena oferty to cena w rozumieniu art. 3 ust. 1 pkt 1 i ust. 2 ustawy z dnia 9 maja 2014 r. o informowaniu o cenach towarów i usługi (Dz. U. 2023 poz.168</w:t>
      </w:r>
      <w:r w:rsidR="00EB6A0A">
        <w:rPr>
          <w:rFonts w:ascii="Cambria" w:hAnsi="Cambria" w:cs="Arial"/>
          <w:sz w:val="24"/>
          <w:szCs w:val="24"/>
        </w:rPr>
        <w:t xml:space="preserve"> z </w:t>
      </w:r>
      <w:proofErr w:type="spellStart"/>
      <w:r w:rsidR="00EB6A0A">
        <w:rPr>
          <w:rFonts w:ascii="Cambria" w:hAnsi="Cambria" w:cs="Arial"/>
          <w:sz w:val="24"/>
          <w:szCs w:val="24"/>
        </w:rPr>
        <w:t>późn</w:t>
      </w:r>
      <w:proofErr w:type="spellEnd"/>
      <w:r w:rsidR="00EB6A0A">
        <w:rPr>
          <w:rFonts w:ascii="Cambria" w:hAnsi="Cambria" w:cs="Arial"/>
          <w:sz w:val="24"/>
          <w:szCs w:val="24"/>
        </w:rPr>
        <w:t>. zm.</w:t>
      </w:r>
      <w:r w:rsidRPr="00397D6F">
        <w:rPr>
          <w:rFonts w:ascii="Cambria" w:hAnsi="Cambria" w:cs="Arial"/>
          <w:sz w:val="24"/>
          <w:szCs w:val="24"/>
        </w:rPr>
        <w:t>).</w:t>
      </w:r>
    </w:p>
    <w:p w:rsidR="00BB311B" w:rsidRDefault="00573CA6" w:rsidP="00EA2501">
      <w:pPr>
        <w:numPr>
          <w:ilvl w:val="0"/>
          <w:numId w:val="20"/>
        </w:numPr>
        <w:tabs>
          <w:tab w:val="left" w:pos="421"/>
        </w:tabs>
        <w:spacing w:line="276" w:lineRule="auto"/>
        <w:ind w:right="23"/>
        <w:jc w:val="both"/>
        <w:rPr>
          <w:rFonts w:ascii="Cambria" w:eastAsia="Arial" w:hAnsi="Cambria" w:cs="Arial"/>
          <w:sz w:val="24"/>
          <w:szCs w:val="24"/>
        </w:rPr>
      </w:pPr>
      <w:r w:rsidRPr="00573CA6">
        <w:rPr>
          <w:rFonts w:ascii="Cambria" w:eastAsia="Arial" w:hAnsi="Cambria" w:cs="Arial"/>
          <w:sz w:val="24"/>
          <w:szCs w:val="24"/>
        </w:rPr>
        <w:lastRenderedPageBreak/>
        <w:t>Wykonawca określi cenę oferty brutto, która stanowić będzie wynagrodzenie ryczałtowe za realizację całego przedmiotu zamówienia (zawierającą należny podatek VAT</w:t>
      </w:r>
      <w:r w:rsidR="00454492">
        <w:rPr>
          <w:rFonts w:ascii="Cambria" w:eastAsia="Arial" w:hAnsi="Cambria" w:cs="Arial"/>
          <w:sz w:val="24"/>
          <w:szCs w:val="24"/>
        </w:rPr>
        <w:t>)</w:t>
      </w:r>
      <w:r w:rsidRPr="00573CA6">
        <w:rPr>
          <w:rFonts w:ascii="Cambria" w:eastAsia="Arial" w:hAnsi="Cambria" w:cs="Arial"/>
          <w:sz w:val="24"/>
          <w:szCs w:val="24"/>
        </w:rPr>
        <w:t xml:space="preserve"> w złotych polskich z dokładnością do dwóch miejsc po przecinku wg załączonego </w:t>
      </w:r>
      <w:r w:rsidRPr="00573CA6">
        <w:rPr>
          <w:rFonts w:ascii="Cambria" w:eastAsia="Arial" w:hAnsi="Cambria" w:cs="Arial"/>
          <w:b/>
          <w:bCs/>
          <w:sz w:val="24"/>
          <w:szCs w:val="24"/>
        </w:rPr>
        <w:t>Formularza oferty</w:t>
      </w:r>
      <w:r w:rsidRPr="00573CA6">
        <w:rPr>
          <w:rFonts w:ascii="Cambria" w:eastAsia="Arial" w:hAnsi="Cambria" w:cs="Arial"/>
          <w:sz w:val="24"/>
          <w:szCs w:val="24"/>
        </w:rPr>
        <w:t xml:space="preserve"> stanowiącego załącznik </w:t>
      </w:r>
      <w:r w:rsidR="00AA4619">
        <w:rPr>
          <w:rFonts w:ascii="Cambria" w:eastAsia="Arial" w:hAnsi="Cambria" w:cs="Arial"/>
          <w:sz w:val="24"/>
          <w:szCs w:val="24"/>
        </w:rPr>
        <w:t xml:space="preserve">nr 1 </w:t>
      </w:r>
      <w:r w:rsidRPr="00573CA6">
        <w:rPr>
          <w:rFonts w:ascii="Cambria" w:eastAsia="Arial" w:hAnsi="Cambria" w:cs="Arial"/>
          <w:sz w:val="24"/>
          <w:szCs w:val="24"/>
        </w:rPr>
        <w:t>do SWZ. Cena oferty musi być podana liczbowo</w:t>
      </w:r>
      <w:r w:rsidRPr="00573CA6">
        <w:rPr>
          <w:rFonts w:ascii="Cambria" w:eastAsia="Arial" w:hAnsi="Cambria" w:cs="Arial"/>
          <w:b/>
          <w:bCs/>
          <w:sz w:val="24"/>
          <w:szCs w:val="24"/>
        </w:rPr>
        <w:t xml:space="preserve"> </w:t>
      </w:r>
      <w:r w:rsidRPr="00573CA6">
        <w:rPr>
          <w:rFonts w:ascii="Cambria" w:eastAsia="Arial" w:hAnsi="Cambria" w:cs="Arial"/>
          <w:sz w:val="24"/>
          <w:szCs w:val="24"/>
        </w:rPr>
        <w:t>i słownie.</w:t>
      </w:r>
      <w:r w:rsidR="00BB311B">
        <w:rPr>
          <w:rFonts w:ascii="Cambria" w:eastAsia="Arial" w:hAnsi="Cambria" w:cs="Arial"/>
          <w:sz w:val="24"/>
          <w:szCs w:val="24"/>
        </w:rPr>
        <w:t xml:space="preserve"> </w:t>
      </w:r>
    </w:p>
    <w:p w:rsidR="00BB311B" w:rsidRPr="00BB311B" w:rsidRDefault="00BB311B" w:rsidP="00EA2501">
      <w:pPr>
        <w:numPr>
          <w:ilvl w:val="0"/>
          <w:numId w:val="20"/>
        </w:numPr>
        <w:tabs>
          <w:tab w:val="left" w:pos="421"/>
        </w:tabs>
        <w:spacing w:line="276" w:lineRule="auto"/>
        <w:ind w:right="23"/>
        <w:jc w:val="both"/>
        <w:rPr>
          <w:rFonts w:ascii="Cambria" w:eastAsia="Arial" w:hAnsi="Cambria" w:cs="Arial"/>
          <w:sz w:val="24"/>
          <w:szCs w:val="24"/>
        </w:rPr>
      </w:pPr>
      <w:r w:rsidRPr="00BB311B">
        <w:rPr>
          <w:rFonts w:ascii="Cambria" w:hAnsi="Cambria" w:cs="Arial"/>
          <w:sz w:val="24"/>
          <w:szCs w:val="24"/>
        </w:rPr>
        <w:t>W przypadku rozbieżności między ceną podaną cyfrową, a ceną podaną słownie, Zamawiający jako prawidłową przyjmie cenę podaną słownie.</w:t>
      </w:r>
    </w:p>
    <w:p w:rsidR="00454492" w:rsidRPr="00454492" w:rsidRDefault="00454492" w:rsidP="00EA2501">
      <w:pPr>
        <w:numPr>
          <w:ilvl w:val="0"/>
          <w:numId w:val="20"/>
        </w:numPr>
        <w:tabs>
          <w:tab w:val="left" w:pos="421"/>
        </w:tabs>
        <w:spacing w:line="276" w:lineRule="auto"/>
        <w:jc w:val="both"/>
        <w:rPr>
          <w:rFonts w:ascii="Cambria" w:eastAsia="Arial" w:hAnsi="Cambria" w:cs="Arial"/>
          <w:sz w:val="24"/>
          <w:szCs w:val="24"/>
        </w:rPr>
      </w:pPr>
      <w:r w:rsidRPr="00454492">
        <w:rPr>
          <w:rFonts w:ascii="Cambria" w:eastAsia="Arial" w:hAnsi="Cambria" w:cs="Arial"/>
          <w:sz w:val="24"/>
          <w:szCs w:val="24"/>
        </w:rPr>
        <w:t xml:space="preserve">Cenę ofertową, stanowi całkowite wynagrodzenie Wykonawcy jakie może on uzyskać z tytułu realizacji przedmiotowego zamówienia, przy czym obowiązującą formą wynagrodzenia za przedmiot umowy jest </w:t>
      </w:r>
      <w:r>
        <w:rPr>
          <w:rFonts w:ascii="Cambria" w:eastAsia="Arial" w:hAnsi="Cambria" w:cs="Arial"/>
          <w:b/>
          <w:bCs/>
          <w:sz w:val="24"/>
          <w:szCs w:val="24"/>
          <w:u w:val="single"/>
        </w:rPr>
        <w:t>wynagrodzenie ryczałtowe w </w:t>
      </w:r>
      <w:r w:rsidRPr="00454492">
        <w:rPr>
          <w:rFonts w:ascii="Cambria" w:eastAsia="Arial" w:hAnsi="Cambria" w:cs="Arial"/>
          <w:b/>
          <w:bCs/>
          <w:sz w:val="24"/>
          <w:szCs w:val="24"/>
          <w:u w:val="single"/>
        </w:rPr>
        <w:t>rozumieniu art. 632 Kodeksu cywilnego.</w:t>
      </w:r>
      <w:r w:rsidRPr="00454492">
        <w:rPr>
          <w:rFonts w:ascii="Cambria" w:eastAsia="Arial" w:hAnsi="Cambria" w:cs="Arial"/>
          <w:sz w:val="24"/>
          <w:szCs w:val="24"/>
        </w:rPr>
        <w:t xml:space="preserve"> Cechą charakterystyczna wynagrodzenia ryczałtowego wynikającą z art. 632 K.C. jest zakaz podwyższania ceny ryczałtowej niezależnie od rozmiaru czy kosztów prac, choćby były one nieprzewidywalne w czasie zawarcia umowy.</w:t>
      </w:r>
    </w:p>
    <w:p w:rsidR="00454492" w:rsidRPr="00454492" w:rsidRDefault="00454492" w:rsidP="00EA2501">
      <w:pPr>
        <w:numPr>
          <w:ilvl w:val="0"/>
          <w:numId w:val="20"/>
        </w:numPr>
        <w:tabs>
          <w:tab w:val="left" w:pos="421"/>
        </w:tabs>
        <w:spacing w:line="276" w:lineRule="auto"/>
        <w:jc w:val="both"/>
        <w:rPr>
          <w:rFonts w:ascii="Cambria" w:eastAsia="Arial" w:hAnsi="Cambria" w:cs="Arial"/>
          <w:sz w:val="24"/>
          <w:szCs w:val="24"/>
        </w:rPr>
      </w:pPr>
      <w:r w:rsidRPr="00454492">
        <w:rPr>
          <w:rFonts w:ascii="Cambria" w:eastAsia="Arial" w:hAnsi="Cambria" w:cs="Arial"/>
          <w:sz w:val="24"/>
          <w:szCs w:val="24"/>
        </w:rPr>
        <w:t xml:space="preserve">Cena  oferty  powinna  zawierać  wszelkie  koszty  niezbędne  do  </w:t>
      </w:r>
      <w:r>
        <w:rPr>
          <w:rFonts w:ascii="Cambria" w:eastAsia="Arial" w:hAnsi="Cambria" w:cs="Arial"/>
          <w:sz w:val="24"/>
          <w:szCs w:val="24"/>
        </w:rPr>
        <w:t>zrealizowania  zamówienia</w:t>
      </w:r>
      <w:r w:rsidRPr="00454492">
        <w:rPr>
          <w:rFonts w:ascii="Cambria" w:eastAsia="Arial" w:hAnsi="Cambria" w:cs="Arial"/>
          <w:sz w:val="24"/>
          <w:szCs w:val="24"/>
        </w:rPr>
        <w:t xml:space="preserve"> od przejęcia placu budowy aż do czasu przekazania Zamawiającemu przedmiotu umowy, a wynikające wprost z dokumentów zamówienia, opisu przedmiotu zamówienia, </w:t>
      </w:r>
      <w:proofErr w:type="spellStart"/>
      <w:r w:rsidRPr="00454492">
        <w:rPr>
          <w:rFonts w:ascii="Cambria" w:eastAsia="Arial" w:hAnsi="Cambria" w:cs="Arial"/>
          <w:sz w:val="24"/>
          <w:szCs w:val="24"/>
        </w:rPr>
        <w:t>STWiOR</w:t>
      </w:r>
      <w:r w:rsidR="00B91B7B">
        <w:rPr>
          <w:rFonts w:ascii="Cambria" w:eastAsia="Arial" w:hAnsi="Cambria" w:cs="Arial"/>
          <w:sz w:val="24"/>
          <w:szCs w:val="24"/>
        </w:rPr>
        <w:t>B</w:t>
      </w:r>
      <w:proofErr w:type="spellEnd"/>
      <w:r w:rsidRPr="00454492">
        <w:rPr>
          <w:rFonts w:ascii="Cambria" w:eastAsia="Arial" w:hAnsi="Cambria" w:cs="Arial"/>
          <w:sz w:val="24"/>
          <w:szCs w:val="24"/>
        </w:rPr>
        <w:t>, przedmiaru,</w:t>
      </w:r>
      <w:r>
        <w:rPr>
          <w:rFonts w:ascii="Cambria" w:eastAsia="Arial" w:hAnsi="Cambria" w:cs="Arial"/>
          <w:sz w:val="24"/>
          <w:szCs w:val="24"/>
        </w:rPr>
        <w:t xml:space="preserve"> oferty Wykonawcy jak również w </w:t>
      </w:r>
      <w:r w:rsidRPr="00454492">
        <w:rPr>
          <w:rFonts w:ascii="Cambria" w:eastAsia="Arial" w:hAnsi="Cambria" w:cs="Arial"/>
          <w:sz w:val="24"/>
          <w:szCs w:val="24"/>
        </w:rPr>
        <w:t>dokumentach tych nie ujęte, bez których przedmiot umowy nie zostanie wykonany zgodnie z zasadami sztuki budowlanej.</w:t>
      </w:r>
    </w:p>
    <w:p w:rsidR="00454492" w:rsidRPr="00454492" w:rsidRDefault="00454492" w:rsidP="00EA2501">
      <w:pPr>
        <w:numPr>
          <w:ilvl w:val="0"/>
          <w:numId w:val="20"/>
        </w:numPr>
        <w:tabs>
          <w:tab w:val="left" w:pos="421"/>
        </w:tabs>
        <w:spacing w:line="276" w:lineRule="auto"/>
        <w:ind w:right="23"/>
        <w:jc w:val="both"/>
        <w:rPr>
          <w:rFonts w:ascii="Cambria" w:eastAsia="Arial" w:hAnsi="Cambria" w:cs="Arial"/>
          <w:sz w:val="24"/>
          <w:szCs w:val="24"/>
        </w:rPr>
      </w:pPr>
      <w:r w:rsidRPr="00454492">
        <w:rPr>
          <w:rFonts w:ascii="Cambria" w:eastAsia="Arial" w:hAnsi="Cambria" w:cs="Arial"/>
          <w:sz w:val="24"/>
          <w:szCs w:val="24"/>
        </w:rPr>
        <w:t xml:space="preserve">Podstawą do opracowania ceny ryczałtowej </w:t>
      </w:r>
      <w:r>
        <w:rPr>
          <w:rFonts w:ascii="Cambria" w:eastAsia="Arial" w:hAnsi="Cambria" w:cs="Arial"/>
          <w:sz w:val="24"/>
          <w:szCs w:val="24"/>
        </w:rPr>
        <w:t xml:space="preserve">są </w:t>
      </w:r>
      <w:r w:rsidRPr="00454492">
        <w:rPr>
          <w:rFonts w:ascii="Cambria" w:eastAsia="Arial" w:hAnsi="Cambria" w:cs="Arial"/>
          <w:sz w:val="24"/>
          <w:szCs w:val="24"/>
        </w:rPr>
        <w:t xml:space="preserve">dokumenty </w:t>
      </w:r>
      <w:r>
        <w:rPr>
          <w:rFonts w:ascii="Cambria" w:eastAsia="Arial" w:hAnsi="Cambria" w:cs="Arial"/>
          <w:sz w:val="24"/>
          <w:szCs w:val="24"/>
        </w:rPr>
        <w:t>zamówienia wraz z </w:t>
      </w:r>
      <w:r w:rsidRPr="00454492">
        <w:rPr>
          <w:rFonts w:ascii="Cambria" w:eastAsia="Arial" w:hAnsi="Cambria" w:cs="Arial"/>
          <w:sz w:val="24"/>
          <w:szCs w:val="24"/>
        </w:rPr>
        <w:t>załącznikami, przedmiar robót i specyfikacja techniczna wykonania i odbioru robót.</w:t>
      </w:r>
    </w:p>
    <w:p w:rsidR="00E91899" w:rsidRDefault="00E91899" w:rsidP="00EA2501">
      <w:pPr>
        <w:numPr>
          <w:ilvl w:val="0"/>
          <w:numId w:val="20"/>
        </w:numPr>
        <w:tabs>
          <w:tab w:val="left" w:pos="421"/>
        </w:tabs>
        <w:spacing w:line="276" w:lineRule="auto"/>
        <w:ind w:right="20"/>
        <w:jc w:val="both"/>
        <w:rPr>
          <w:rFonts w:ascii="Cambria" w:eastAsia="Arial" w:hAnsi="Cambria" w:cs="Arial"/>
          <w:sz w:val="24"/>
          <w:szCs w:val="24"/>
        </w:rPr>
      </w:pPr>
      <w:r w:rsidRPr="00E91899">
        <w:rPr>
          <w:rFonts w:ascii="Cambria" w:eastAsia="Arial" w:hAnsi="Cambria" w:cs="Arial"/>
          <w:sz w:val="24"/>
          <w:szCs w:val="24"/>
        </w:rPr>
        <w:t xml:space="preserve">Wykonawca powinien wziąć pod uwagę, że kwoty wyliczone przez niego stanowią zapłatę za prace wykonaną i zakończoną pod każdym względem. Uważa się, że Wykonawca wziął pod uwagę wszystkie wymagania i zobowiązania, bez względu na to czy zostały określone czy zasugerowane, zawarte </w:t>
      </w:r>
      <w:r w:rsidR="00800965">
        <w:rPr>
          <w:rFonts w:ascii="Cambria" w:eastAsia="Arial" w:hAnsi="Cambria" w:cs="Arial"/>
          <w:sz w:val="24"/>
          <w:szCs w:val="24"/>
        </w:rPr>
        <w:t xml:space="preserve">w </w:t>
      </w:r>
      <w:r w:rsidRPr="00E91899">
        <w:rPr>
          <w:rFonts w:ascii="Cambria" w:eastAsia="Arial" w:hAnsi="Cambria" w:cs="Arial"/>
          <w:sz w:val="24"/>
          <w:szCs w:val="24"/>
        </w:rPr>
        <w:t>niniejszej SWZ i Projekcie umowy. Mając na uwadze powyższe, kwota winna zawierać wszystkie nieprzewidziane wydatki or</w:t>
      </w:r>
      <w:r>
        <w:rPr>
          <w:rFonts w:ascii="Cambria" w:eastAsia="Arial" w:hAnsi="Cambria" w:cs="Arial"/>
          <w:sz w:val="24"/>
          <w:szCs w:val="24"/>
        </w:rPr>
        <w:t>az różnorakie ryzyko związane z </w:t>
      </w:r>
      <w:r w:rsidRPr="00E91899">
        <w:rPr>
          <w:rFonts w:ascii="Cambria" w:eastAsia="Arial" w:hAnsi="Cambria" w:cs="Arial"/>
          <w:sz w:val="24"/>
          <w:szCs w:val="24"/>
        </w:rPr>
        <w:t>koniecznością wykonania całości prac objętych Umową.</w:t>
      </w:r>
    </w:p>
    <w:p w:rsidR="00E91899" w:rsidRDefault="00E91899" w:rsidP="00EA2501">
      <w:pPr>
        <w:numPr>
          <w:ilvl w:val="0"/>
          <w:numId w:val="20"/>
        </w:numPr>
        <w:tabs>
          <w:tab w:val="left" w:pos="421"/>
        </w:tabs>
        <w:spacing w:line="276" w:lineRule="auto"/>
        <w:jc w:val="both"/>
        <w:rPr>
          <w:rFonts w:ascii="Cambria" w:eastAsia="Arial" w:hAnsi="Cambria" w:cs="Arial"/>
          <w:sz w:val="24"/>
          <w:szCs w:val="24"/>
        </w:rPr>
      </w:pPr>
      <w:r w:rsidRPr="00E91899">
        <w:rPr>
          <w:rFonts w:ascii="Cambria" w:eastAsia="Arial" w:hAnsi="Cambria" w:cs="Arial"/>
          <w:sz w:val="24"/>
          <w:szCs w:val="24"/>
        </w:rPr>
        <w:t>Cena oferty winna być wyliczona w kosztorysie ofertowym, gdyż Wykonawca, którego oferta zostanie uznana za najk</w:t>
      </w:r>
      <w:r>
        <w:rPr>
          <w:rFonts w:ascii="Cambria" w:eastAsia="Arial" w:hAnsi="Cambria" w:cs="Arial"/>
          <w:sz w:val="24"/>
          <w:szCs w:val="24"/>
        </w:rPr>
        <w:t>orzystniejszą zobowiązany jest z</w:t>
      </w:r>
      <w:r w:rsidRPr="00E91899">
        <w:rPr>
          <w:rFonts w:ascii="Cambria" w:eastAsia="Arial" w:hAnsi="Cambria" w:cs="Arial"/>
          <w:sz w:val="24"/>
          <w:szCs w:val="24"/>
        </w:rPr>
        <w:t xml:space="preserve">łożyć Zamawiającemu przed podpisaniem umowy kosztorys ofertowy w celu zatwierdzenia. Załączony kosztorys ofertowy nie określa zakresu rzeczowego zobowiązania wykonawcy, ale służy jedynie do obliczenia wysokości należnego wynagrodzenia Wykonawcy w przypadku odstąpienia od umowy lub rezygnacji Zamawiającego z wykonania części przedmiotu umowy lub w przypadku wystąpienia robot zamiennych lub dodatkowych. </w:t>
      </w:r>
    </w:p>
    <w:p w:rsidR="00E91899" w:rsidRPr="00E91899" w:rsidRDefault="00E91899" w:rsidP="007C2D0F">
      <w:pPr>
        <w:tabs>
          <w:tab w:val="left" w:pos="421"/>
        </w:tabs>
        <w:spacing w:line="276" w:lineRule="auto"/>
        <w:ind w:left="357"/>
        <w:jc w:val="both"/>
        <w:rPr>
          <w:rFonts w:ascii="Cambria" w:eastAsia="Arial" w:hAnsi="Cambria" w:cs="Arial"/>
          <w:sz w:val="24"/>
          <w:szCs w:val="24"/>
        </w:rPr>
      </w:pPr>
      <w:r w:rsidRPr="00E91899">
        <w:rPr>
          <w:rFonts w:ascii="Cambria" w:eastAsia="Arial" w:hAnsi="Cambria" w:cs="Arial"/>
          <w:sz w:val="24"/>
          <w:szCs w:val="24"/>
          <w:u w:val="single"/>
        </w:rPr>
        <w:t>UWAGA:</w:t>
      </w:r>
      <w:r w:rsidRPr="00E91899">
        <w:rPr>
          <w:rFonts w:ascii="Cambria" w:eastAsia="Arial" w:hAnsi="Cambria" w:cs="Arial"/>
          <w:sz w:val="24"/>
          <w:szCs w:val="24"/>
        </w:rPr>
        <w:t xml:space="preserve"> Wykonawca nie ma obowiązku załączenia kosztorysu ofertowego do oferty.</w:t>
      </w:r>
    </w:p>
    <w:p w:rsidR="00E91899" w:rsidRDefault="00E91899" w:rsidP="00EA2501">
      <w:pPr>
        <w:numPr>
          <w:ilvl w:val="0"/>
          <w:numId w:val="20"/>
        </w:numPr>
        <w:tabs>
          <w:tab w:val="left" w:pos="421"/>
        </w:tabs>
        <w:spacing w:line="276" w:lineRule="auto"/>
        <w:ind w:right="23"/>
        <w:jc w:val="both"/>
        <w:rPr>
          <w:rFonts w:ascii="Cambria" w:eastAsia="Arial" w:hAnsi="Cambria" w:cs="Arial"/>
          <w:sz w:val="24"/>
          <w:szCs w:val="24"/>
        </w:rPr>
      </w:pPr>
      <w:r w:rsidRPr="00E91899">
        <w:rPr>
          <w:rFonts w:ascii="Cambria" w:eastAsia="Arial" w:hAnsi="Cambria" w:cs="Arial"/>
          <w:sz w:val="24"/>
          <w:szCs w:val="24"/>
        </w:rPr>
        <w:lastRenderedPageBreak/>
        <w:t>Zamawiający nie dopuszcza przedstawienia ceny ry</w:t>
      </w:r>
      <w:r>
        <w:rPr>
          <w:rFonts w:ascii="Cambria" w:eastAsia="Arial" w:hAnsi="Cambria" w:cs="Arial"/>
          <w:sz w:val="24"/>
          <w:szCs w:val="24"/>
        </w:rPr>
        <w:t>czałtowej w kilku wariantach, w </w:t>
      </w:r>
      <w:r w:rsidRPr="00E91899">
        <w:rPr>
          <w:rFonts w:ascii="Cambria" w:eastAsia="Arial" w:hAnsi="Cambria" w:cs="Arial"/>
          <w:sz w:val="24"/>
          <w:szCs w:val="24"/>
        </w:rPr>
        <w:t>zależności od zastosowanych rozwiązań. W przypadku przedstawienia ceny w taki sposób oferta zostanie odrzucona.</w:t>
      </w:r>
    </w:p>
    <w:p w:rsidR="00E91899" w:rsidRDefault="00E91899" w:rsidP="00EA2501">
      <w:pPr>
        <w:numPr>
          <w:ilvl w:val="0"/>
          <w:numId w:val="20"/>
        </w:numPr>
        <w:tabs>
          <w:tab w:val="left" w:pos="421"/>
        </w:tabs>
        <w:spacing w:line="276" w:lineRule="auto"/>
        <w:ind w:right="23"/>
        <w:jc w:val="both"/>
        <w:rPr>
          <w:rFonts w:ascii="Cambria" w:eastAsia="Arial" w:hAnsi="Cambria" w:cs="Arial"/>
          <w:sz w:val="24"/>
          <w:szCs w:val="24"/>
        </w:rPr>
      </w:pPr>
      <w:r w:rsidRPr="00E91899">
        <w:rPr>
          <w:rFonts w:ascii="Cambria" w:eastAsia="Arial" w:hAnsi="Cambria" w:cs="Arial"/>
          <w:sz w:val="24"/>
          <w:szCs w:val="24"/>
        </w:rPr>
        <w:t>Jeżeli została złożona oferta, której w</w:t>
      </w:r>
      <w:r>
        <w:rPr>
          <w:rFonts w:ascii="Cambria" w:eastAsia="Arial" w:hAnsi="Cambria" w:cs="Arial"/>
          <w:sz w:val="24"/>
          <w:szCs w:val="24"/>
        </w:rPr>
        <w:t>ybór prowadziłby do powstania u </w:t>
      </w:r>
      <w:r w:rsidRPr="00E91899">
        <w:rPr>
          <w:rFonts w:ascii="Cambria" w:eastAsia="Arial" w:hAnsi="Cambria" w:cs="Arial"/>
          <w:sz w:val="24"/>
          <w:szCs w:val="24"/>
        </w:rPr>
        <w:t>Zamawiającego obowiązku podatkowego zgodnie z ustawą z dnia 11 marca 2004</w:t>
      </w:r>
      <w:r>
        <w:rPr>
          <w:rFonts w:ascii="Cambria" w:eastAsia="Arial" w:hAnsi="Cambria" w:cs="Arial"/>
          <w:sz w:val="24"/>
          <w:szCs w:val="24"/>
        </w:rPr>
        <w:t xml:space="preserve"> </w:t>
      </w:r>
      <w:r w:rsidRPr="00E91899">
        <w:rPr>
          <w:rFonts w:ascii="Cambria" w:eastAsia="Arial" w:hAnsi="Cambria" w:cs="Arial"/>
          <w:sz w:val="24"/>
          <w:szCs w:val="24"/>
        </w:rPr>
        <w:t>r. o podatku o</w:t>
      </w:r>
      <w:r w:rsidR="00AA4619">
        <w:rPr>
          <w:rFonts w:ascii="Cambria" w:eastAsia="Arial" w:hAnsi="Cambria" w:cs="Arial"/>
          <w:sz w:val="24"/>
          <w:szCs w:val="24"/>
        </w:rPr>
        <w:t>d towarów i usług (Dz. U. z 2024</w:t>
      </w:r>
      <w:r>
        <w:rPr>
          <w:rFonts w:ascii="Cambria" w:eastAsia="Arial" w:hAnsi="Cambria" w:cs="Arial"/>
          <w:sz w:val="24"/>
          <w:szCs w:val="24"/>
        </w:rPr>
        <w:t xml:space="preserve"> </w:t>
      </w:r>
      <w:r w:rsidR="00AA4619">
        <w:rPr>
          <w:rFonts w:ascii="Cambria" w:eastAsia="Arial" w:hAnsi="Cambria" w:cs="Arial"/>
          <w:sz w:val="24"/>
          <w:szCs w:val="24"/>
        </w:rPr>
        <w:t>r. poz. 361</w:t>
      </w:r>
      <w:r w:rsidRPr="00E91899">
        <w:rPr>
          <w:rFonts w:ascii="Cambria" w:eastAsia="Arial" w:hAnsi="Cambria" w:cs="Arial"/>
          <w:sz w:val="24"/>
          <w:szCs w:val="24"/>
        </w:rPr>
        <w:t xml:space="preserve"> z </w:t>
      </w:r>
      <w:proofErr w:type="spellStart"/>
      <w:r w:rsidRPr="00E91899">
        <w:rPr>
          <w:rFonts w:ascii="Cambria" w:eastAsia="Arial" w:hAnsi="Cambria" w:cs="Arial"/>
          <w:sz w:val="24"/>
          <w:szCs w:val="24"/>
        </w:rPr>
        <w:t>późn</w:t>
      </w:r>
      <w:proofErr w:type="spellEnd"/>
      <w:r w:rsidRPr="00E91899">
        <w:rPr>
          <w:rFonts w:ascii="Cambria" w:eastAsia="Arial" w:hAnsi="Cambria" w:cs="Arial"/>
          <w:sz w:val="24"/>
          <w:szCs w:val="24"/>
        </w:rPr>
        <w:t xml:space="preserve">. </w:t>
      </w:r>
      <w:proofErr w:type="spellStart"/>
      <w:r w:rsidRPr="00E91899">
        <w:rPr>
          <w:rFonts w:ascii="Cambria" w:eastAsia="Arial" w:hAnsi="Cambria" w:cs="Arial"/>
          <w:sz w:val="24"/>
          <w:szCs w:val="24"/>
        </w:rPr>
        <w:t>zm</w:t>
      </w:r>
      <w:proofErr w:type="spellEnd"/>
      <w:r w:rsidRPr="00E91899">
        <w:rPr>
          <w:rFonts w:ascii="Cambria" w:eastAsia="Arial" w:hAnsi="Cambria" w:cs="Arial"/>
          <w:sz w:val="24"/>
          <w:szCs w:val="24"/>
        </w:rPr>
        <w:t>), dla celów zastosowania kryterium ceny lub kosztu zamawiaj</w:t>
      </w:r>
      <w:r w:rsidR="00BB311B">
        <w:rPr>
          <w:rFonts w:ascii="Cambria" w:eastAsia="Arial" w:hAnsi="Cambria" w:cs="Arial"/>
          <w:sz w:val="24"/>
          <w:szCs w:val="24"/>
        </w:rPr>
        <w:t>ący dolicza do przedstawionej w </w:t>
      </w:r>
      <w:r w:rsidRPr="00E91899">
        <w:rPr>
          <w:rFonts w:ascii="Cambria" w:eastAsia="Arial" w:hAnsi="Cambria" w:cs="Arial"/>
          <w:sz w:val="24"/>
          <w:szCs w:val="24"/>
        </w:rPr>
        <w:t>tej ofercie ceny kwotę podatku od towarów i usług, którą miałby obowiązek rozliczyć. Wykonawca, składając taką ofertę ma obowiązek</w:t>
      </w:r>
      <w:r>
        <w:rPr>
          <w:rFonts w:ascii="Cambria" w:eastAsia="Arial" w:hAnsi="Cambria" w:cs="Arial"/>
          <w:sz w:val="24"/>
          <w:szCs w:val="24"/>
        </w:rPr>
        <w:t>:</w:t>
      </w:r>
    </w:p>
    <w:p w:rsidR="00E91899" w:rsidRDefault="002534A7" w:rsidP="00EA2501">
      <w:pPr>
        <w:pStyle w:val="Akapitzlist"/>
        <w:numPr>
          <w:ilvl w:val="0"/>
          <w:numId w:val="54"/>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t>p</w:t>
      </w:r>
      <w:r w:rsidR="00E91899" w:rsidRPr="00E91899">
        <w:rPr>
          <w:rFonts w:ascii="Cambria" w:eastAsia="Arial" w:hAnsi="Cambria" w:cs="Arial"/>
          <w:sz w:val="24"/>
          <w:szCs w:val="24"/>
        </w:rPr>
        <w:t>oinformować zamawiającego, że wybór jego oferty będzie prowadził do powstania u zamawiającego obowiązku podatkowego</w:t>
      </w:r>
      <w:r>
        <w:rPr>
          <w:rFonts w:ascii="Cambria" w:eastAsia="Arial" w:hAnsi="Cambria" w:cs="Arial"/>
          <w:sz w:val="24"/>
          <w:szCs w:val="24"/>
        </w:rPr>
        <w:t>,</w:t>
      </w:r>
    </w:p>
    <w:p w:rsidR="00E91899" w:rsidRDefault="002534A7" w:rsidP="00EA2501">
      <w:pPr>
        <w:pStyle w:val="Akapitzlist"/>
        <w:numPr>
          <w:ilvl w:val="0"/>
          <w:numId w:val="54"/>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t>w</w:t>
      </w:r>
      <w:r w:rsidR="00E91899" w:rsidRPr="00E91899">
        <w:rPr>
          <w:rFonts w:ascii="Cambria" w:eastAsia="Arial" w:hAnsi="Cambria" w:cs="Arial"/>
          <w:sz w:val="24"/>
          <w:szCs w:val="24"/>
        </w:rPr>
        <w:t>skazania nazwy (rodzaju) towaru lub usługi, których dostawa lub świadczenie będą prowadziły do powstania obowiązku podatkowego</w:t>
      </w:r>
      <w:r>
        <w:rPr>
          <w:rFonts w:ascii="Cambria" w:eastAsia="Arial" w:hAnsi="Cambria" w:cs="Arial"/>
          <w:sz w:val="24"/>
          <w:szCs w:val="24"/>
        </w:rPr>
        <w:t>,</w:t>
      </w:r>
    </w:p>
    <w:p w:rsidR="00E91899" w:rsidRDefault="002534A7" w:rsidP="00EA2501">
      <w:pPr>
        <w:pStyle w:val="Akapitzlist"/>
        <w:numPr>
          <w:ilvl w:val="0"/>
          <w:numId w:val="54"/>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t>w</w:t>
      </w:r>
      <w:r w:rsidR="00E91899" w:rsidRPr="00E91899">
        <w:rPr>
          <w:rFonts w:ascii="Cambria" w:eastAsia="Arial" w:hAnsi="Cambria" w:cs="Arial"/>
          <w:sz w:val="24"/>
          <w:szCs w:val="24"/>
        </w:rPr>
        <w:t>skazania wartości towaru lub usługi objętego obowiązkiem podatkowym zamawiającego, bez kwoty podatku</w:t>
      </w:r>
      <w:r>
        <w:rPr>
          <w:rFonts w:ascii="Cambria" w:eastAsia="Arial" w:hAnsi="Cambria" w:cs="Arial"/>
          <w:sz w:val="24"/>
          <w:szCs w:val="24"/>
        </w:rPr>
        <w:t>,</w:t>
      </w:r>
    </w:p>
    <w:p w:rsidR="00E91899" w:rsidRPr="00BB311B" w:rsidRDefault="002534A7" w:rsidP="00EA2501">
      <w:pPr>
        <w:pStyle w:val="Akapitzlist"/>
        <w:numPr>
          <w:ilvl w:val="0"/>
          <w:numId w:val="54"/>
        </w:numPr>
        <w:tabs>
          <w:tab w:val="left" w:pos="421"/>
        </w:tabs>
        <w:spacing w:line="276" w:lineRule="auto"/>
        <w:ind w:right="23"/>
        <w:jc w:val="both"/>
        <w:rPr>
          <w:rFonts w:ascii="Cambria" w:eastAsia="Arial" w:hAnsi="Cambria" w:cs="Arial"/>
          <w:sz w:val="24"/>
          <w:szCs w:val="24"/>
        </w:rPr>
      </w:pPr>
      <w:r>
        <w:rPr>
          <w:rFonts w:ascii="Cambria" w:eastAsia="Arial" w:hAnsi="Cambria" w:cs="Arial"/>
          <w:sz w:val="24"/>
          <w:szCs w:val="24"/>
        </w:rPr>
        <w:t>w</w:t>
      </w:r>
      <w:r w:rsidR="00E91899" w:rsidRPr="00E91899">
        <w:rPr>
          <w:rFonts w:ascii="Cambria" w:eastAsia="Arial" w:hAnsi="Cambria" w:cs="Arial"/>
          <w:sz w:val="24"/>
          <w:szCs w:val="24"/>
        </w:rPr>
        <w:t>skazania stawki podatku od towarów i usług, która zgodnie z wiedzą wykonawcy będzie miała zastosowanie.</w:t>
      </w:r>
    </w:p>
    <w:p w:rsidR="00BB311B" w:rsidRDefault="00E91899" w:rsidP="007C2D0F">
      <w:pPr>
        <w:spacing w:line="276" w:lineRule="auto"/>
        <w:ind w:left="357" w:right="23"/>
        <w:jc w:val="both"/>
        <w:rPr>
          <w:rFonts w:ascii="Cambria" w:eastAsia="Arial" w:hAnsi="Cambria" w:cs="Arial"/>
          <w:sz w:val="24"/>
          <w:szCs w:val="24"/>
        </w:rPr>
      </w:pPr>
      <w:r w:rsidRPr="00E91899">
        <w:rPr>
          <w:rFonts w:ascii="Cambria" w:eastAsia="Arial" w:hAnsi="Cambria" w:cs="Arial"/>
          <w:sz w:val="24"/>
          <w:szCs w:val="24"/>
        </w:rPr>
        <w:t xml:space="preserve">Brak takowej informacji oznaczać będzie, iż wybór oferty </w:t>
      </w:r>
      <w:r w:rsidR="002534A7" w:rsidRPr="002534A7">
        <w:rPr>
          <w:rFonts w:ascii="Cambria" w:eastAsia="Arial" w:hAnsi="Cambria" w:cs="Arial"/>
          <w:sz w:val="24"/>
          <w:szCs w:val="24"/>
          <w:u w:val="single"/>
        </w:rPr>
        <w:t>nie będzie</w:t>
      </w:r>
      <w:r w:rsidRPr="00E91899">
        <w:rPr>
          <w:rFonts w:ascii="Cambria" w:eastAsia="Arial" w:hAnsi="Cambria" w:cs="Arial"/>
          <w:sz w:val="24"/>
          <w:szCs w:val="24"/>
        </w:rPr>
        <w:t xml:space="preserve"> prowadzić do powstania u </w:t>
      </w:r>
      <w:r w:rsidR="002534A7">
        <w:rPr>
          <w:rFonts w:ascii="Cambria" w:eastAsia="Arial" w:hAnsi="Cambria" w:cs="Arial"/>
          <w:sz w:val="24"/>
          <w:szCs w:val="24"/>
        </w:rPr>
        <w:t>Z</w:t>
      </w:r>
      <w:r w:rsidRPr="00E91899">
        <w:rPr>
          <w:rFonts w:ascii="Cambria" w:eastAsia="Arial" w:hAnsi="Cambria" w:cs="Arial"/>
          <w:sz w:val="24"/>
          <w:szCs w:val="24"/>
        </w:rPr>
        <w:t>ama</w:t>
      </w:r>
      <w:r w:rsidR="00BB311B">
        <w:rPr>
          <w:rFonts w:ascii="Cambria" w:eastAsia="Arial" w:hAnsi="Cambria" w:cs="Arial"/>
          <w:sz w:val="24"/>
          <w:szCs w:val="24"/>
        </w:rPr>
        <w:t>wiającego obowiązku podatkowego.</w:t>
      </w:r>
    </w:p>
    <w:p w:rsidR="00397D6F" w:rsidRDefault="00397D6F" w:rsidP="00397D6F">
      <w:pPr>
        <w:pStyle w:val="Akapitzlist"/>
        <w:suppressAutoHyphens/>
        <w:spacing w:after="200" w:line="276" w:lineRule="auto"/>
        <w:ind w:left="357"/>
        <w:jc w:val="both"/>
        <w:rPr>
          <w:rFonts w:ascii="Arial" w:hAnsi="Arial" w:cs="Arial"/>
          <w:sz w:val="24"/>
          <w:szCs w:val="24"/>
        </w:rPr>
      </w:pPr>
    </w:p>
    <w:p w:rsidR="00397D6F" w:rsidRDefault="000334EA" w:rsidP="000334EA">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sz w:val="24"/>
          <w:szCs w:val="24"/>
        </w:rPr>
      </w:pPr>
      <w:r>
        <w:rPr>
          <w:rFonts w:ascii="Cambria" w:hAnsi="Cambria" w:cs="Arial"/>
          <w:sz w:val="24"/>
          <w:szCs w:val="24"/>
        </w:rPr>
        <w:t>Rozdział 18</w:t>
      </w:r>
    </w:p>
    <w:p w:rsidR="000334EA" w:rsidRPr="000334EA" w:rsidRDefault="000334EA" w:rsidP="000334EA">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
          <w:sz w:val="24"/>
          <w:szCs w:val="24"/>
        </w:rPr>
      </w:pPr>
      <w:r w:rsidRPr="000334EA">
        <w:rPr>
          <w:rFonts w:ascii="Cambria" w:hAnsi="Cambria" w:cs="Arial"/>
          <w:b/>
          <w:sz w:val="24"/>
          <w:szCs w:val="24"/>
        </w:rPr>
        <w:t>OPIS KRYTERIÓW OCENY OFERT WRAZ Z PODANIEM WACH TYCH KRYTERIÓW I SPOSOBU OCENY OFERT</w:t>
      </w:r>
    </w:p>
    <w:p w:rsidR="00397D6F" w:rsidRDefault="00397D6F" w:rsidP="00397D6F">
      <w:pPr>
        <w:pStyle w:val="Akapitzlist"/>
        <w:suppressAutoHyphens/>
        <w:spacing w:after="200" w:line="276" w:lineRule="auto"/>
        <w:ind w:left="357"/>
        <w:jc w:val="both"/>
        <w:rPr>
          <w:rFonts w:ascii="Arial" w:hAnsi="Arial" w:cs="Arial"/>
          <w:sz w:val="24"/>
          <w:szCs w:val="24"/>
        </w:rPr>
      </w:pPr>
    </w:p>
    <w:p w:rsidR="00BB311B" w:rsidRDefault="000334EA" w:rsidP="00EA2501">
      <w:pPr>
        <w:pStyle w:val="Akapitzlist"/>
        <w:numPr>
          <w:ilvl w:val="0"/>
          <w:numId w:val="21"/>
        </w:numPr>
        <w:suppressAutoHyphens/>
        <w:spacing w:after="200" w:line="276" w:lineRule="auto"/>
        <w:jc w:val="both"/>
        <w:rPr>
          <w:rFonts w:ascii="Cambria" w:hAnsi="Cambria" w:cs="Arial"/>
          <w:sz w:val="24"/>
          <w:szCs w:val="24"/>
        </w:rPr>
      </w:pPr>
      <w:r>
        <w:rPr>
          <w:rFonts w:ascii="Cambria" w:hAnsi="Cambria" w:cs="Arial"/>
          <w:sz w:val="24"/>
          <w:szCs w:val="24"/>
        </w:rPr>
        <w:t>Wybrana zostanie oferta, która uzyska największą liczbę punktów.</w:t>
      </w:r>
    </w:p>
    <w:p w:rsidR="00BB311B" w:rsidRDefault="000334EA" w:rsidP="00EA2501">
      <w:pPr>
        <w:pStyle w:val="Akapitzlist"/>
        <w:numPr>
          <w:ilvl w:val="0"/>
          <w:numId w:val="21"/>
        </w:numPr>
        <w:suppressAutoHyphens/>
        <w:spacing w:after="200" w:line="276" w:lineRule="auto"/>
        <w:jc w:val="both"/>
        <w:rPr>
          <w:rFonts w:ascii="Cambria" w:hAnsi="Cambria" w:cs="Arial"/>
          <w:sz w:val="24"/>
          <w:szCs w:val="24"/>
        </w:rPr>
      </w:pPr>
      <w:r w:rsidRPr="00BB311B">
        <w:rPr>
          <w:rFonts w:ascii="Cambria" w:hAnsi="Cambria" w:cs="Arial"/>
          <w:sz w:val="24"/>
          <w:szCs w:val="24"/>
        </w:rPr>
        <w:t>Wybór oferty dokonany zostanie na podstawie kryteriów oceny ofert z ustaloną punktacją do 100 pkt. (100% = 100 pkt.).</w:t>
      </w:r>
    </w:p>
    <w:p w:rsidR="000334EA" w:rsidRPr="00BB311B" w:rsidRDefault="000334EA" w:rsidP="00EA2501">
      <w:pPr>
        <w:pStyle w:val="Akapitzlist"/>
        <w:numPr>
          <w:ilvl w:val="0"/>
          <w:numId w:val="21"/>
        </w:numPr>
        <w:suppressAutoHyphens/>
        <w:spacing w:after="200" w:line="276" w:lineRule="auto"/>
        <w:jc w:val="both"/>
        <w:rPr>
          <w:rFonts w:ascii="Cambria" w:hAnsi="Cambria" w:cs="Arial"/>
          <w:sz w:val="24"/>
          <w:szCs w:val="24"/>
        </w:rPr>
      </w:pPr>
      <w:r w:rsidRPr="00BB311B">
        <w:rPr>
          <w:rFonts w:ascii="Cambria" w:hAnsi="Cambria" w:cs="Arial"/>
          <w:sz w:val="24"/>
          <w:szCs w:val="24"/>
        </w:rPr>
        <w:t>Zamawiający dokona oce</w:t>
      </w:r>
      <w:r w:rsidR="00C96F23">
        <w:rPr>
          <w:rFonts w:ascii="Cambria" w:hAnsi="Cambria" w:cs="Arial"/>
          <w:sz w:val="24"/>
          <w:szCs w:val="24"/>
        </w:rPr>
        <w:t>ny złożonych w terminie ofert, k</w:t>
      </w:r>
      <w:r w:rsidRPr="00BB311B">
        <w:rPr>
          <w:rFonts w:ascii="Cambria" w:hAnsi="Cambria" w:cs="Arial"/>
          <w:sz w:val="24"/>
          <w:szCs w:val="24"/>
        </w:rPr>
        <w:t>tóre spełnią wymagania formalne na podstawie następ</w:t>
      </w:r>
      <w:r w:rsidR="00BB311B">
        <w:rPr>
          <w:rFonts w:ascii="Cambria" w:hAnsi="Cambria" w:cs="Arial"/>
          <w:sz w:val="24"/>
          <w:szCs w:val="24"/>
        </w:rPr>
        <w:t>ującego zestawu kryteriów ofert:</w:t>
      </w:r>
    </w:p>
    <w:tbl>
      <w:tblPr>
        <w:tblpPr w:leftFromText="141" w:rightFromText="141" w:vertAnchor="text" w:horzAnchor="margin" w:tblpY="38"/>
        <w:tblW w:w="9072" w:type="dxa"/>
        <w:tblLayout w:type="fixed"/>
        <w:tblCellMar>
          <w:left w:w="5" w:type="dxa"/>
          <w:right w:w="0" w:type="dxa"/>
        </w:tblCellMar>
        <w:tblLook w:val="0000"/>
      </w:tblPr>
      <w:tblGrid>
        <w:gridCol w:w="993"/>
        <w:gridCol w:w="5953"/>
        <w:gridCol w:w="2126"/>
      </w:tblGrid>
      <w:tr w:rsidR="00A543DF" w:rsidTr="00A543DF">
        <w:trPr>
          <w:trHeight w:val="505"/>
        </w:trPr>
        <w:tc>
          <w:tcPr>
            <w:tcW w:w="993" w:type="dxa"/>
            <w:tcBorders>
              <w:top w:val="single" w:sz="4" w:space="0" w:color="000000"/>
              <w:left w:val="single" w:sz="4" w:space="0" w:color="000000"/>
              <w:bottom w:val="single" w:sz="4" w:space="0" w:color="000000"/>
            </w:tcBorders>
            <w:shd w:val="clear" w:color="auto" w:fill="F2F2F2" w:themeFill="background1" w:themeFillShade="F2"/>
            <w:vAlign w:val="center"/>
          </w:tcPr>
          <w:p w:rsidR="00A543DF" w:rsidRDefault="00A543DF" w:rsidP="00A543DF">
            <w:pPr>
              <w:pStyle w:val="TableParagraph"/>
              <w:spacing w:line="276" w:lineRule="auto"/>
              <w:ind w:right="89"/>
              <w:jc w:val="center"/>
              <w:rPr>
                <w:b/>
                <w:sz w:val="24"/>
                <w:szCs w:val="24"/>
              </w:rPr>
            </w:pPr>
            <w:r>
              <w:rPr>
                <w:b/>
                <w:sz w:val="24"/>
                <w:szCs w:val="24"/>
              </w:rPr>
              <w:t>Lp.</w:t>
            </w:r>
          </w:p>
        </w:tc>
        <w:tc>
          <w:tcPr>
            <w:tcW w:w="5953" w:type="dxa"/>
            <w:tcBorders>
              <w:top w:val="single" w:sz="4" w:space="0" w:color="000000"/>
              <w:left w:val="single" w:sz="4" w:space="0" w:color="000000"/>
              <w:bottom w:val="single" w:sz="4" w:space="0" w:color="000000"/>
            </w:tcBorders>
            <w:shd w:val="clear" w:color="auto" w:fill="F2F2F2" w:themeFill="background1" w:themeFillShade="F2"/>
            <w:vAlign w:val="center"/>
          </w:tcPr>
          <w:p w:rsidR="00A543DF" w:rsidRDefault="00A543DF" w:rsidP="00A543DF">
            <w:pPr>
              <w:pStyle w:val="TableParagraph"/>
              <w:spacing w:line="276" w:lineRule="auto"/>
              <w:ind w:left="0" w:right="10"/>
              <w:jc w:val="center"/>
              <w:rPr>
                <w:b/>
                <w:sz w:val="24"/>
                <w:szCs w:val="24"/>
              </w:rPr>
            </w:pPr>
            <w:r>
              <w:rPr>
                <w:b/>
                <w:sz w:val="24"/>
                <w:szCs w:val="24"/>
              </w:rPr>
              <w:t>KRYTERIA OCENY OFERT</w:t>
            </w:r>
          </w:p>
        </w:tc>
        <w:tc>
          <w:tcPr>
            <w:tcW w:w="212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A543DF" w:rsidRPr="000334EA" w:rsidRDefault="00A543DF" w:rsidP="00A543DF">
            <w:pPr>
              <w:pStyle w:val="TableParagraph"/>
              <w:spacing w:line="276" w:lineRule="auto"/>
              <w:ind w:left="0"/>
              <w:jc w:val="center"/>
              <w:rPr>
                <w:b/>
                <w:sz w:val="24"/>
                <w:szCs w:val="24"/>
              </w:rPr>
            </w:pPr>
            <w:r>
              <w:rPr>
                <w:b/>
                <w:sz w:val="24"/>
                <w:szCs w:val="24"/>
              </w:rPr>
              <w:t>WAGA (%)</w:t>
            </w:r>
          </w:p>
        </w:tc>
      </w:tr>
      <w:tr w:rsidR="00A543DF" w:rsidTr="00BB311B">
        <w:trPr>
          <w:trHeight w:val="292"/>
        </w:trPr>
        <w:tc>
          <w:tcPr>
            <w:tcW w:w="993" w:type="dxa"/>
            <w:tcBorders>
              <w:top w:val="single" w:sz="4" w:space="0" w:color="000000"/>
              <w:left w:val="single" w:sz="4" w:space="0" w:color="000000"/>
              <w:bottom w:val="single" w:sz="4" w:space="0" w:color="000000"/>
            </w:tcBorders>
            <w:shd w:val="clear" w:color="auto" w:fill="auto"/>
            <w:vAlign w:val="center"/>
          </w:tcPr>
          <w:p w:rsidR="00A543DF" w:rsidRDefault="00A543DF" w:rsidP="00BB311B">
            <w:pPr>
              <w:pStyle w:val="TableParagraph"/>
              <w:spacing w:line="276" w:lineRule="auto"/>
              <w:ind w:right="87"/>
              <w:jc w:val="center"/>
              <w:rPr>
                <w:b/>
                <w:sz w:val="24"/>
                <w:szCs w:val="24"/>
              </w:rPr>
            </w:pPr>
            <w:r>
              <w:rPr>
                <w:b/>
                <w:sz w:val="24"/>
                <w:szCs w:val="24"/>
              </w:rPr>
              <w:t>1</w:t>
            </w:r>
          </w:p>
        </w:tc>
        <w:tc>
          <w:tcPr>
            <w:tcW w:w="5953" w:type="dxa"/>
            <w:tcBorders>
              <w:top w:val="single" w:sz="4" w:space="0" w:color="000000"/>
              <w:left w:val="single" w:sz="4" w:space="0" w:color="000000"/>
              <w:bottom w:val="single" w:sz="4" w:space="0" w:color="000000"/>
            </w:tcBorders>
            <w:shd w:val="clear" w:color="auto" w:fill="auto"/>
            <w:vAlign w:val="center"/>
          </w:tcPr>
          <w:p w:rsidR="00A543DF" w:rsidRDefault="00A543DF" w:rsidP="00725A24">
            <w:pPr>
              <w:pStyle w:val="TableParagraph"/>
              <w:spacing w:line="276" w:lineRule="auto"/>
              <w:ind w:left="108"/>
              <w:rPr>
                <w:b/>
                <w:sz w:val="24"/>
                <w:szCs w:val="24"/>
              </w:rPr>
            </w:pPr>
            <w:r>
              <w:rPr>
                <w:b/>
                <w:sz w:val="24"/>
                <w:szCs w:val="24"/>
              </w:rPr>
              <w:t>Cena</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3DF" w:rsidRDefault="00A543DF" w:rsidP="00725A24">
            <w:pPr>
              <w:pStyle w:val="TableParagraph"/>
              <w:spacing w:line="276" w:lineRule="auto"/>
              <w:ind w:left="0"/>
              <w:jc w:val="center"/>
              <w:rPr>
                <w:sz w:val="24"/>
                <w:szCs w:val="24"/>
              </w:rPr>
            </w:pPr>
            <w:r>
              <w:rPr>
                <w:b/>
                <w:sz w:val="24"/>
                <w:szCs w:val="24"/>
              </w:rPr>
              <w:t>60 pkt</w:t>
            </w:r>
          </w:p>
        </w:tc>
      </w:tr>
      <w:tr w:rsidR="00A543DF" w:rsidTr="00BB311B">
        <w:trPr>
          <w:trHeight w:val="64"/>
        </w:trPr>
        <w:tc>
          <w:tcPr>
            <w:tcW w:w="993" w:type="dxa"/>
            <w:tcBorders>
              <w:top w:val="single" w:sz="4" w:space="0" w:color="000000"/>
              <w:left w:val="single" w:sz="4" w:space="0" w:color="000000"/>
              <w:bottom w:val="single" w:sz="4" w:space="0" w:color="000000"/>
            </w:tcBorders>
            <w:shd w:val="clear" w:color="auto" w:fill="auto"/>
            <w:vAlign w:val="center"/>
          </w:tcPr>
          <w:p w:rsidR="00A543DF" w:rsidRDefault="00A543DF" w:rsidP="00BB311B">
            <w:pPr>
              <w:pStyle w:val="TableParagraph"/>
              <w:spacing w:line="276" w:lineRule="auto"/>
              <w:ind w:right="87"/>
              <w:jc w:val="center"/>
              <w:rPr>
                <w:b/>
                <w:sz w:val="24"/>
                <w:szCs w:val="24"/>
              </w:rPr>
            </w:pPr>
            <w:r>
              <w:rPr>
                <w:b/>
                <w:sz w:val="24"/>
                <w:szCs w:val="24"/>
              </w:rPr>
              <w:t>2</w:t>
            </w:r>
          </w:p>
        </w:tc>
        <w:tc>
          <w:tcPr>
            <w:tcW w:w="5953" w:type="dxa"/>
            <w:tcBorders>
              <w:top w:val="single" w:sz="4" w:space="0" w:color="000000"/>
              <w:left w:val="single" w:sz="4" w:space="0" w:color="000000"/>
              <w:bottom w:val="single" w:sz="4" w:space="0" w:color="000000"/>
            </w:tcBorders>
            <w:shd w:val="clear" w:color="auto" w:fill="auto"/>
            <w:vAlign w:val="center"/>
          </w:tcPr>
          <w:p w:rsidR="00A543DF" w:rsidRDefault="00A543DF" w:rsidP="00725A24">
            <w:pPr>
              <w:pStyle w:val="TableParagraph"/>
              <w:spacing w:line="276" w:lineRule="auto"/>
              <w:ind w:left="108"/>
              <w:rPr>
                <w:b/>
                <w:sz w:val="24"/>
                <w:szCs w:val="24"/>
              </w:rPr>
            </w:pPr>
            <w:r>
              <w:rPr>
                <w:b/>
                <w:sz w:val="24"/>
                <w:szCs w:val="24"/>
              </w:rPr>
              <w:t>Okres gwarancji</w:t>
            </w:r>
            <w:r w:rsidR="00BD0450">
              <w:rPr>
                <w:b/>
                <w:sz w:val="24"/>
                <w:szCs w:val="24"/>
              </w:rPr>
              <w:t xml:space="preserve"> i rękojmi</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43DF" w:rsidRDefault="00A543DF" w:rsidP="00725A24">
            <w:pPr>
              <w:pStyle w:val="TableParagraph"/>
              <w:spacing w:line="276" w:lineRule="auto"/>
              <w:ind w:left="0"/>
              <w:jc w:val="center"/>
              <w:rPr>
                <w:sz w:val="24"/>
                <w:szCs w:val="24"/>
              </w:rPr>
            </w:pPr>
            <w:r>
              <w:rPr>
                <w:b/>
                <w:sz w:val="24"/>
                <w:szCs w:val="24"/>
              </w:rPr>
              <w:t>40 pkt</w:t>
            </w:r>
          </w:p>
        </w:tc>
      </w:tr>
    </w:tbl>
    <w:p w:rsidR="00A543DF" w:rsidRDefault="00A543DF" w:rsidP="00A543DF">
      <w:pPr>
        <w:pStyle w:val="Akapitzlist"/>
        <w:suppressAutoHyphens/>
        <w:spacing w:after="200" w:line="276" w:lineRule="auto"/>
        <w:ind w:left="709"/>
        <w:jc w:val="both"/>
        <w:rPr>
          <w:rFonts w:ascii="Cambria" w:hAnsi="Cambria" w:cs="Arial"/>
          <w:sz w:val="24"/>
          <w:szCs w:val="24"/>
        </w:rPr>
      </w:pPr>
    </w:p>
    <w:p w:rsidR="00BB311B" w:rsidRDefault="00BB311B" w:rsidP="00EA2501">
      <w:pPr>
        <w:pStyle w:val="Akapitzlist"/>
        <w:numPr>
          <w:ilvl w:val="0"/>
          <w:numId w:val="21"/>
        </w:numPr>
        <w:suppressAutoHyphens/>
        <w:spacing w:after="200" w:line="276" w:lineRule="auto"/>
        <w:jc w:val="both"/>
        <w:rPr>
          <w:rFonts w:ascii="Cambria" w:hAnsi="Cambria" w:cs="Arial"/>
          <w:sz w:val="24"/>
          <w:szCs w:val="24"/>
        </w:rPr>
      </w:pPr>
      <w:r>
        <w:rPr>
          <w:rFonts w:ascii="Cambria" w:hAnsi="Cambria" w:cs="Arial"/>
          <w:sz w:val="24"/>
          <w:szCs w:val="24"/>
        </w:rPr>
        <w:t>Punkty przyznawane będą według następujących zasad:</w:t>
      </w:r>
    </w:p>
    <w:p w:rsidR="00A543DF" w:rsidRDefault="00A543DF" w:rsidP="00EA2501">
      <w:pPr>
        <w:pStyle w:val="Akapitzlist"/>
        <w:numPr>
          <w:ilvl w:val="0"/>
          <w:numId w:val="22"/>
        </w:numPr>
        <w:suppressAutoHyphens/>
        <w:spacing w:after="200" w:line="276" w:lineRule="auto"/>
        <w:jc w:val="both"/>
        <w:rPr>
          <w:rFonts w:ascii="Cambria" w:hAnsi="Cambria" w:cs="Arial"/>
          <w:b/>
          <w:sz w:val="24"/>
          <w:szCs w:val="24"/>
        </w:rPr>
      </w:pPr>
      <w:r w:rsidRPr="00A543DF">
        <w:rPr>
          <w:rFonts w:ascii="Cambria" w:hAnsi="Cambria" w:cs="Arial"/>
          <w:b/>
          <w:sz w:val="24"/>
          <w:szCs w:val="24"/>
        </w:rPr>
        <w:t xml:space="preserve">Cena – max. 60 pkt. </w:t>
      </w:r>
    </w:p>
    <w:p w:rsidR="00A543DF" w:rsidRPr="00A543DF" w:rsidRDefault="00A543DF" w:rsidP="00A543DF">
      <w:pPr>
        <w:pStyle w:val="Akapitzlist"/>
        <w:suppressAutoHyphens/>
        <w:spacing w:after="200" w:line="276" w:lineRule="auto"/>
        <w:ind w:left="1069"/>
        <w:jc w:val="both"/>
        <w:rPr>
          <w:rFonts w:ascii="Cambria" w:hAnsi="Cambria" w:cs="Arial"/>
          <w:b/>
          <w:sz w:val="24"/>
          <w:szCs w:val="24"/>
        </w:rPr>
      </w:pPr>
    </w:p>
    <w:p w:rsidR="00A543DF" w:rsidRPr="00A543DF" w:rsidRDefault="00A543DF" w:rsidP="00A543DF">
      <w:pPr>
        <w:pStyle w:val="Akapitzlist"/>
        <w:suppressAutoHyphens/>
        <w:spacing w:after="200" w:line="276" w:lineRule="auto"/>
        <w:ind w:left="1069"/>
        <w:jc w:val="both"/>
        <w:rPr>
          <w:rFonts w:ascii="Cambria" w:hAnsi="Cambria" w:cs="Arial"/>
          <w:sz w:val="24"/>
          <w:szCs w:val="24"/>
        </w:rPr>
      </w:pPr>
      <m:oMathPara>
        <m:oMathParaPr>
          <m:jc m:val="left"/>
        </m:oMathParaPr>
        <m:oMath>
          <m:r>
            <w:rPr>
              <w:rFonts w:ascii="Cambria Math" w:hAnsi="Cambria" w:cs="Arial"/>
              <w:sz w:val="24"/>
              <w:szCs w:val="24"/>
            </w:rPr>
            <m:t>Liczba punkt</m:t>
          </m:r>
          <m:r>
            <w:rPr>
              <w:rFonts w:ascii="Cambria" w:hAnsi="Cambria" w:cs="Arial"/>
              <w:sz w:val="24"/>
              <w:szCs w:val="24"/>
            </w:rPr>
            <m:t>ó</m:t>
          </m:r>
          <m:r>
            <w:rPr>
              <w:rFonts w:ascii="Cambria Math" w:hAnsi="Cambria" w:cs="Arial"/>
              <w:sz w:val="24"/>
              <w:szCs w:val="24"/>
            </w:rPr>
            <m:t xml:space="preserve">w= </m:t>
          </m:r>
          <m:f>
            <m:fPr>
              <m:ctrlPr>
                <w:rPr>
                  <w:rFonts w:ascii="Cambria Math" w:hAnsi="Cambria" w:cs="Arial"/>
                  <w:i/>
                  <w:sz w:val="24"/>
                  <w:szCs w:val="24"/>
                </w:rPr>
              </m:ctrlPr>
            </m:fPr>
            <m:num>
              <m:r>
                <w:rPr>
                  <w:rFonts w:ascii="Cambria Math" w:hAnsi="Cambria" w:cs="Arial"/>
                  <w:sz w:val="24"/>
                  <w:szCs w:val="24"/>
                </w:rPr>
                <m:t>Cena brutto oferty najta</m:t>
              </m:r>
              <m:r>
                <w:rPr>
                  <w:rFonts w:ascii="Cambria" w:hAnsi="Cambria" w:cs="Arial"/>
                  <w:sz w:val="24"/>
                  <w:szCs w:val="24"/>
                </w:rPr>
                <m:t>ń</m:t>
              </m:r>
              <m:r>
                <w:rPr>
                  <w:rFonts w:ascii="Cambria Math" w:hAnsi="Cambria" w:cs="Arial"/>
                  <w:sz w:val="24"/>
                  <w:szCs w:val="24"/>
                </w:rPr>
                <m:t>sze</m:t>
              </m:r>
              <m:r>
                <w:rPr>
                  <w:rFonts w:ascii="Cambria Math" w:hAnsi="Cambria" w:cs="Arial"/>
                  <w:sz w:val="24"/>
                  <w:szCs w:val="24"/>
                </w:rPr>
                <m:t>j</m:t>
              </m:r>
            </m:num>
            <m:den>
              <m:r>
                <w:rPr>
                  <w:rFonts w:ascii="Cambria Math" w:hAnsi="Cambria" w:cs="Arial"/>
                  <w:sz w:val="24"/>
                  <w:szCs w:val="24"/>
                </w:rPr>
                <m:t>Cena brutto oferty badanej</m:t>
              </m:r>
            </m:den>
          </m:f>
          <m:r>
            <w:rPr>
              <w:rFonts w:ascii="Cambria Math" w:hAnsi="Cambria" w:cs="Arial"/>
              <w:sz w:val="24"/>
              <w:szCs w:val="24"/>
            </w:rPr>
            <m:t xml:space="preserve"> x 60 pkt.</m:t>
          </m:r>
        </m:oMath>
      </m:oMathPara>
    </w:p>
    <w:p w:rsidR="00A543DF" w:rsidRDefault="00A543DF" w:rsidP="00A543DF">
      <w:pPr>
        <w:pStyle w:val="Akapitzlist"/>
        <w:suppressAutoHyphens/>
        <w:spacing w:after="200" w:line="276" w:lineRule="auto"/>
        <w:ind w:left="1069"/>
        <w:jc w:val="both"/>
        <w:rPr>
          <w:rFonts w:ascii="Cambria" w:hAnsi="Cambria" w:cs="Arial"/>
          <w:sz w:val="24"/>
          <w:szCs w:val="24"/>
        </w:rPr>
      </w:pPr>
    </w:p>
    <w:p w:rsidR="00A543DF" w:rsidRPr="00A543DF" w:rsidRDefault="00A543DF" w:rsidP="00EA2501">
      <w:pPr>
        <w:pStyle w:val="Akapitzlist"/>
        <w:numPr>
          <w:ilvl w:val="0"/>
          <w:numId w:val="22"/>
        </w:numPr>
        <w:suppressAutoHyphens/>
        <w:spacing w:after="200" w:line="276" w:lineRule="auto"/>
        <w:jc w:val="both"/>
        <w:rPr>
          <w:rFonts w:ascii="Cambria" w:hAnsi="Cambria" w:cs="Arial"/>
          <w:b/>
          <w:sz w:val="24"/>
          <w:szCs w:val="24"/>
        </w:rPr>
      </w:pPr>
      <w:r w:rsidRPr="00A543DF">
        <w:rPr>
          <w:rFonts w:ascii="Cambria" w:hAnsi="Cambria" w:cs="Arial"/>
          <w:b/>
          <w:sz w:val="24"/>
          <w:szCs w:val="24"/>
        </w:rPr>
        <w:t>Okres gwarancji</w:t>
      </w:r>
      <w:r w:rsidR="00BD0450">
        <w:rPr>
          <w:rFonts w:ascii="Cambria" w:hAnsi="Cambria" w:cs="Arial"/>
          <w:b/>
          <w:sz w:val="24"/>
          <w:szCs w:val="24"/>
        </w:rPr>
        <w:t xml:space="preserve"> i rękojmi</w:t>
      </w:r>
      <w:r w:rsidRPr="00A543DF">
        <w:rPr>
          <w:rFonts w:ascii="Cambria" w:hAnsi="Cambria" w:cs="Arial"/>
          <w:b/>
          <w:sz w:val="24"/>
          <w:szCs w:val="24"/>
        </w:rPr>
        <w:t xml:space="preserve"> – max. 40 pkt.</w:t>
      </w:r>
    </w:p>
    <w:p w:rsidR="00A543DF" w:rsidRDefault="00A543DF" w:rsidP="00EA2501">
      <w:pPr>
        <w:pStyle w:val="Akapitzlist"/>
        <w:numPr>
          <w:ilvl w:val="0"/>
          <w:numId w:val="23"/>
        </w:numPr>
        <w:suppressAutoHyphens/>
        <w:spacing w:after="200" w:line="276" w:lineRule="auto"/>
        <w:jc w:val="both"/>
        <w:rPr>
          <w:rFonts w:ascii="Cambria" w:hAnsi="Cambria" w:cs="Arial"/>
          <w:sz w:val="24"/>
          <w:szCs w:val="24"/>
        </w:rPr>
      </w:pPr>
      <w:r>
        <w:rPr>
          <w:rFonts w:ascii="Cambria" w:hAnsi="Cambria" w:cs="Arial"/>
          <w:sz w:val="24"/>
          <w:szCs w:val="24"/>
        </w:rPr>
        <w:lastRenderedPageBreak/>
        <w:t>Wykonawca otrzyma 40 punktów, gdy zadeklaruje, że okres gwarancji</w:t>
      </w:r>
      <w:r w:rsidR="00BD0450">
        <w:rPr>
          <w:rFonts w:ascii="Cambria" w:hAnsi="Cambria" w:cs="Arial"/>
          <w:sz w:val="24"/>
          <w:szCs w:val="24"/>
        </w:rPr>
        <w:t xml:space="preserve"> i rękojmi</w:t>
      </w:r>
      <w:r>
        <w:rPr>
          <w:rFonts w:ascii="Cambria" w:hAnsi="Cambria" w:cs="Arial"/>
          <w:sz w:val="24"/>
          <w:szCs w:val="24"/>
        </w:rPr>
        <w:t xml:space="preserve"> wyniesie 60 miesięcy,</w:t>
      </w:r>
    </w:p>
    <w:p w:rsidR="00A543DF" w:rsidRDefault="00FC19AC" w:rsidP="00EA2501">
      <w:pPr>
        <w:pStyle w:val="Akapitzlist"/>
        <w:numPr>
          <w:ilvl w:val="0"/>
          <w:numId w:val="23"/>
        </w:numPr>
        <w:suppressAutoHyphens/>
        <w:spacing w:after="200" w:line="276" w:lineRule="auto"/>
        <w:jc w:val="both"/>
        <w:rPr>
          <w:rFonts w:ascii="Cambria" w:hAnsi="Cambria" w:cs="Arial"/>
          <w:sz w:val="24"/>
          <w:szCs w:val="24"/>
        </w:rPr>
      </w:pPr>
      <w:r>
        <w:rPr>
          <w:rFonts w:ascii="Cambria" w:hAnsi="Cambria" w:cs="Arial"/>
          <w:sz w:val="24"/>
          <w:szCs w:val="24"/>
        </w:rPr>
        <w:t>Wykonawca otrzyma 20</w:t>
      </w:r>
      <w:r w:rsidR="00A543DF">
        <w:rPr>
          <w:rFonts w:ascii="Cambria" w:hAnsi="Cambria" w:cs="Arial"/>
          <w:sz w:val="24"/>
          <w:szCs w:val="24"/>
        </w:rPr>
        <w:t xml:space="preserve"> punktów, gdy zadeklaruje</w:t>
      </w:r>
      <w:r>
        <w:rPr>
          <w:rFonts w:ascii="Cambria" w:hAnsi="Cambria" w:cs="Arial"/>
          <w:sz w:val="24"/>
          <w:szCs w:val="24"/>
        </w:rPr>
        <w:t xml:space="preserve">, że okres gwarancji </w:t>
      </w:r>
      <w:r w:rsidR="00BD0450">
        <w:rPr>
          <w:rFonts w:ascii="Cambria" w:hAnsi="Cambria" w:cs="Arial"/>
          <w:sz w:val="24"/>
          <w:szCs w:val="24"/>
        </w:rPr>
        <w:t xml:space="preserve">i rękojmi </w:t>
      </w:r>
      <w:r>
        <w:rPr>
          <w:rFonts w:ascii="Cambria" w:hAnsi="Cambria" w:cs="Arial"/>
          <w:sz w:val="24"/>
          <w:szCs w:val="24"/>
        </w:rPr>
        <w:t>wyniesie 48</w:t>
      </w:r>
      <w:r w:rsidR="00A543DF">
        <w:rPr>
          <w:rFonts w:ascii="Cambria" w:hAnsi="Cambria" w:cs="Arial"/>
          <w:sz w:val="24"/>
          <w:szCs w:val="24"/>
        </w:rPr>
        <w:t xml:space="preserve"> miesięcy,</w:t>
      </w:r>
    </w:p>
    <w:p w:rsidR="00FC19AC" w:rsidRPr="00FC19AC" w:rsidRDefault="00A543DF" w:rsidP="00EA2501">
      <w:pPr>
        <w:pStyle w:val="Akapitzlist"/>
        <w:numPr>
          <w:ilvl w:val="0"/>
          <w:numId w:val="23"/>
        </w:numPr>
        <w:suppressAutoHyphens/>
        <w:spacing w:after="200" w:line="276" w:lineRule="auto"/>
        <w:jc w:val="both"/>
        <w:rPr>
          <w:rFonts w:ascii="Cambria" w:hAnsi="Cambria" w:cs="Arial"/>
          <w:sz w:val="24"/>
          <w:szCs w:val="24"/>
        </w:rPr>
      </w:pPr>
      <w:r>
        <w:rPr>
          <w:rFonts w:ascii="Cambria" w:hAnsi="Cambria" w:cs="Arial"/>
          <w:sz w:val="24"/>
          <w:szCs w:val="24"/>
        </w:rPr>
        <w:t>Wykonawca ot</w:t>
      </w:r>
      <w:r w:rsidR="00FC19AC">
        <w:rPr>
          <w:rFonts w:ascii="Cambria" w:hAnsi="Cambria" w:cs="Arial"/>
          <w:sz w:val="24"/>
          <w:szCs w:val="24"/>
        </w:rPr>
        <w:t xml:space="preserve">rzyma </w:t>
      </w:r>
      <w:r>
        <w:rPr>
          <w:rFonts w:ascii="Cambria" w:hAnsi="Cambria" w:cs="Arial"/>
          <w:sz w:val="24"/>
          <w:szCs w:val="24"/>
        </w:rPr>
        <w:t>0 punktów, gdy zadeklaruje</w:t>
      </w:r>
      <w:r w:rsidR="00FC19AC">
        <w:rPr>
          <w:rFonts w:ascii="Cambria" w:hAnsi="Cambria" w:cs="Arial"/>
          <w:sz w:val="24"/>
          <w:szCs w:val="24"/>
        </w:rPr>
        <w:t xml:space="preserve">, że okres gwarancji </w:t>
      </w:r>
      <w:r w:rsidR="00BD0450">
        <w:rPr>
          <w:rFonts w:ascii="Cambria" w:hAnsi="Cambria" w:cs="Arial"/>
          <w:sz w:val="24"/>
          <w:szCs w:val="24"/>
        </w:rPr>
        <w:t xml:space="preserve">i rękojmi </w:t>
      </w:r>
      <w:r w:rsidR="00FC19AC">
        <w:rPr>
          <w:rFonts w:ascii="Cambria" w:hAnsi="Cambria" w:cs="Arial"/>
          <w:sz w:val="24"/>
          <w:szCs w:val="24"/>
        </w:rPr>
        <w:t>wyniesie 36</w:t>
      </w:r>
      <w:r>
        <w:rPr>
          <w:rFonts w:ascii="Cambria" w:hAnsi="Cambria" w:cs="Arial"/>
          <w:sz w:val="24"/>
          <w:szCs w:val="24"/>
        </w:rPr>
        <w:t xml:space="preserve"> miesięcy.</w:t>
      </w:r>
    </w:p>
    <w:p w:rsidR="00651405" w:rsidRPr="00651405" w:rsidRDefault="00651405" w:rsidP="00EA2501">
      <w:pPr>
        <w:pStyle w:val="Akapitzlist"/>
        <w:numPr>
          <w:ilvl w:val="0"/>
          <w:numId w:val="21"/>
        </w:numPr>
        <w:suppressAutoHyphens/>
        <w:spacing w:line="276" w:lineRule="auto"/>
        <w:jc w:val="both"/>
        <w:rPr>
          <w:rFonts w:ascii="Cambria" w:hAnsi="Cambria" w:cs="Arial"/>
          <w:sz w:val="24"/>
          <w:szCs w:val="24"/>
        </w:rPr>
      </w:pPr>
      <w:r w:rsidRPr="00651405">
        <w:rPr>
          <w:rFonts w:ascii="Cambria" w:hAnsi="Cambria" w:cs="Arial"/>
          <w:sz w:val="24"/>
          <w:szCs w:val="24"/>
        </w:rPr>
        <w:t xml:space="preserve">Ocenie zostanie poddana gwarancja </w:t>
      </w:r>
      <w:r w:rsidR="00BD0450">
        <w:rPr>
          <w:rFonts w:ascii="Cambria" w:hAnsi="Cambria" w:cs="Arial"/>
          <w:sz w:val="24"/>
          <w:szCs w:val="24"/>
        </w:rPr>
        <w:t xml:space="preserve">i rękojmi </w:t>
      </w:r>
      <w:r w:rsidRPr="00651405">
        <w:rPr>
          <w:rFonts w:ascii="Cambria" w:hAnsi="Cambria" w:cs="Arial"/>
          <w:sz w:val="24"/>
          <w:szCs w:val="24"/>
        </w:rPr>
        <w:t>nie krótsza niż 3</w:t>
      </w:r>
      <w:r>
        <w:rPr>
          <w:rFonts w:ascii="Cambria" w:hAnsi="Cambria" w:cs="Arial"/>
          <w:sz w:val="24"/>
          <w:szCs w:val="24"/>
        </w:rPr>
        <w:t>6 miesięcy</w:t>
      </w:r>
      <w:r w:rsidRPr="00651405">
        <w:rPr>
          <w:rFonts w:ascii="Cambria" w:hAnsi="Cambria" w:cs="Arial"/>
          <w:sz w:val="24"/>
          <w:szCs w:val="24"/>
        </w:rPr>
        <w:t xml:space="preserve"> i nie dłuższa niż </w:t>
      </w:r>
      <w:r>
        <w:rPr>
          <w:rFonts w:ascii="Cambria" w:hAnsi="Cambria" w:cs="Arial"/>
          <w:sz w:val="24"/>
          <w:szCs w:val="24"/>
        </w:rPr>
        <w:t>60 miesięcy</w:t>
      </w:r>
      <w:r w:rsidRPr="00651405">
        <w:rPr>
          <w:rFonts w:ascii="Cambria" w:hAnsi="Cambria" w:cs="Arial"/>
          <w:sz w:val="24"/>
          <w:szCs w:val="24"/>
        </w:rPr>
        <w:t xml:space="preserve"> od daty sporządzenia protokołu odbioru końcowego.</w:t>
      </w:r>
    </w:p>
    <w:p w:rsidR="00BB311B" w:rsidRPr="00651405" w:rsidRDefault="00651405" w:rsidP="00EA2501">
      <w:pPr>
        <w:pStyle w:val="Akapitzlist"/>
        <w:numPr>
          <w:ilvl w:val="0"/>
          <w:numId w:val="21"/>
        </w:numPr>
        <w:suppressAutoHyphens/>
        <w:spacing w:line="276" w:lineRule="auto"/>
        <w:jc w:val="both"/>
        <w:rPr>
          <w:rFonts w:ascii="Cambria" w:hAnsi="Cambria" w:cs="Arial"/>
          <w:sz w:val="24"/>
          <w:szCs w:val="24"/>
        </w:rPr>
      </w:pPr>
      <w:r w:rsidRPr="00651405">
        <w:rPr>
          <w:rFonts w:ascii="Cambria" w:hAnsi="Cambria" w:cs="Arial"/>
          <w:sz w:val="24"/>
          <w:szCs w:val="24"/>
        </w:rPr>
        <w:t xml:space="preserve">W przypadku niewypełnienia przez </w:t>
      </w:r>
      <w:r w:rsidRPr="00651405">
        <w:rPr>
          <w:rFonts w:ascii="Cambria" w:eastAsia="Arial" w:hAnsi="Cambria" w:cs="Arial"/>
          <w:sz w:val="24"/>
          <w:szCs w:val="24"/>
        </w:rPr>
        <w:t>Wykonawcę w formularzu ofertowym pola określając</w:t>
      </w:r>
      <w:r>
        <w:rPr>
          <w:rFonts w:ascii="Cambria" w:eastAsia="Arial" w:hAnsi="Cambria" w:cs="Arial"/>
          <w:sz w:val="24"/>
          <w:szCs w:val="24"/>
        </w:rPr>
        <w:t xml:space="preserve">ego długość okresu gwarancji </w:t>
      </w:r>
      <w:r w:rsidR="00BD0450">
        <w:rPr>
          <w:rFonts w:ascii="Cambria" w:hAnsi="Cambria" w:cs="Arial"/>
          <w:sz w:val="24"/>
          <w:szCs w:val="24"/>
        </w:rPr>
        <w:t xml:space="preserve">i rękojmi </w:t>
      </w:r>
      <w:r>
        <w:rPr>
          <w:rFonts w:ascii="Cambria" w:eastAsia="Arial" w:hAnsi="Cambria" w:cs="Arial"/>
          <w:sz w:val="24"/>
          <w:szCs w:val="24"/>
        </w:rPr>
        <w:t>będzie to równoznaczne z udzielaniem gwarancji</w:t>
      </w:r>
      <w:r w:rsidR="0013117A">
        <w:rPr>
          <w:rFonts w:ascii="Cambria" w:eastAsia="Arial" w:hAnsi="Cambria" w:cs="Arial"/>
          <w:sz w:val="24"/>
          <w:szCs w:val="24"/>
        </w:rPr>
        <w:t xml:space="preserve"> i rękojmi</w:t>
      </w:r>
      <w:r>
        <w:rPr>
          <w:rFonts w:ascii="Cambria" w:eastAsia="Arial" w:hAnsi="Cambria" w:cs="Arial"/>
          <w:sz w:val="24"/>
          <w:szCs w:val="24"/>
        </w:rPr>
        <w:t xml:space="preserve"> na okres 36 miesięcy</w:t>
      </w:r>
      <w:r w:rsidRPr="00651405">
        <w:rPr>
          <w:rFonts w:ascii="Cambria" w:eastAsia="Arial" w:hAnsi="Cambria" w:cs="Arial"/>
          <w:sz w:val="24"/>
          <w:szCs w:val="24"/>
        </w:rPr>
        <w:t>. W przypadku zaoferow</w:t>
      </w:r>
      <w:r>
        <w:rPr>
          <w:rFonts w:ascii="Cambria" w:eastAsia="Arial" w:hAnsi="Cambria" w:cs="Arial"/>
          <w:sz w:val="24"/>
          <w:szCs w:val="24"/>
        </w:rPr>
        <w:t xml:space="preserve">ania okresu gwarancji </w:t>
      </w:r>
      <w:r w:rsidR="00BD0450">
        <w:rPr>
          <w:rFonts w:ascii="Cambria" w:hAnsi="Cambria" w:cs="Arial"/>
          <w:sz w:val="24"/>
          <w:szCs w:val="24"/>
        </w:rPr>
        <w:t xml:space="preserve">i rękojmi </w:t>
      </w:r>
      <w:r w:rsidRPr="00651405">
        <w:rPr>
          <w:rFonts w:ascii="Cambria" w:eastAsia="Arial" w:hAnsi="Cambria" w:cs="Arial"/>
          <w:sz w:val="24"/>
          <w:szCs w:val="24"/>
        </w:rPr>
        <w:t>krótszego niż minimalny wymagany oferta zostanie odrzucona.</w:t>
      </w:r>
    </w:p>
    <w:p w:rsidR="00651405" w:rsidRDefault="00FC19AC" w:rsidP="00EA2501">
      <w:pPr>
        <w:pStyle w:val="Akapitzlist"/>
        <w:numPr>
          <w:ilvl w:val="0"/>
          <w:numId w:val="21"/>
        </w:numPr>
        <w:suppressAutoHyphens/>
        <w:spacing w:after="200" w:line="276" w:lineRule="auto"/>
        <w:jc w:val="both"/>
        <w:rPr>
          <w:rFonts w:ascii="Cambria" w:hAnsi="Cambria" w:cs="Arial"/>
          <w:sz w:val="24"/>
          <w:szCs w:val="24"/>
        </w:rPr>
      </w:pPr>
      <w:r w:rsidRPr="00FC19AC">
        <w:rPr>
          <w:rFonts w:ascii="Cambria" w:hAnsi="Cambria" w:cs="Arial"/>
          <w:sz w:val="24"/>
          <w:szCs w:val="24"/>
        </w:rPr>
        <w:t xml:space="preserve">Punkty w powyższych kryteriach zostaną przyznane na podstawie informacji uzyskanych z Formularza ofertowego – </w:t>
      </w:r>
      <w:r w:rsidRPr="00C32DAF">
        <w:rPr>
          <w:rFonts w:ascii="Cambria" w:hAnsi="Cambria" w:cs="Arial"/>
          <w:b/>
          <w:sz w:val="24"/>
          <w:szCs w:val="24"/>
        </w:rPr>
        <w:t xml:space="preserve">załącznik nr </w:t>
      </w:r>
      <w:r w:rsidR="00C32DAF" w:rsidRPr="00C32DAF">
        <w:rPr>
          <w:rFonts w:ascii="Cambria" w:hAnsi="Cambria" w:cs="Arial"/>
          <w:b/>
          <w:sz w:val="24"/>
          <w:szCs w:val="24"/>
        </w:rPr>
        <w:t>1</w:t>
      </w:r>
      <w:r w:rsidRPr="00C32DAF">
        <w:rPr>
          <w:rFonts w:ascii="Cambria" w:hAnsi="Cambria" w:cs="Arial"/>
          <w:b/>
          <w:sz w:val="24"/>
          <w:szCs w:val="24"/>
        </w:rPr>
        <w:t xml:space="preserve"> do SWZ.</w:t>
      </w:r>
      <w:r w:rsidRPr="00FC19AC">
        <w:rPr>
          <w:rFonts w:ascii="Cambria" w:hAnsi="Cambria" w:cs="Arial"/>
          <w:b/>
          <w:sz w:val="24"/>
          <w:szCs w:val="24"/>
        </w:rPr>
        <w:t xml:space="preserve"> </w:t>
      </w:r>
      <w:r w:rsidRPr="00FC19AC">
        <w:rPr>
          <w:rFonts w:ascii="Cambria" w:hAnsi="Cambria" w:cs="Arial"/>
          <w:sz w:val="24"/>
          <w:szCs w:val="24"/>
        </w:rPr>
        <w:t>Formularz ofertowy nie podlega uzupełnieniu. Za najkorzystniejszą zostanie uznana oferta, która uzyska najwyższą liczbę punktów po zsumowaniu punktów otrzymanych w</w:t>
      </w:r>
      <w:r>
        <w:rPr>
          <w:rFonts w:ascii="Cambria" w:hAnsi="Cambria" w:cs="Arial"/>
          <w:sz w:val="24"/>
          <w:szCs w:val="24"/>
        </w:rPr>
        <w:t> </w:t>
      </w:r>
      <w:r w:rsidRPr="00FC19AC">
        <w:rPr>
          <w:rFonts w:ascii="Cambria" w:hAnsi="Cambria" w:cs="Arial"/>
          <w:sz w:val="24"/>
          <w:szCs w:val="24"/>
        </w:rPr>
        <w:t>poszczególnych kryteriach oceny</w:t>
      </w:r>
      <w:r w:rsidR="00651405">
        <w:rPr>
          <w:rFonts w:ascii="Cambria" w:hAnsi="Cambria" w:cs="Arial"/>
          <w:sz w:val="24"/>
          <w:szCs w:val="24"/>
        </w:rPr>
        <w:t>, a pozostałe oferty zostaną sklasyfikowane zgodnie z liczbą uzyskanych punktów</w:t>
      </w:r>
      <w:r w:rsidRPr="00FC19AC">
        <w:rPr>
          <w:rFonts w:ascii="Cambria" w:hAnsi="Cambria" w:cs="Arial"/>
          <w:sz w:val="24"/>
          <w:szCs w:val="24"/>
        </w:rPr>
        <w:t xml:space="preserve">. Maksymalnie oferta może uzyskać 100 pkt. </w:t>
      </w:r>
    </w:p>
    <w:p w:rsidR="00651405" w:rsidRPr="00651405" w:rsidRDefault="00651405" w:rsidP="00EA2501">
      <w:pPr>
        <w:pStyle w:val="Akapitzlist"/>
        <w:numPr>
          <w:ilvl w:val="0"/>
          <w:numId w:val="21"/>
        </w:numPr>
        <w:suppressAutoHyphens/>
        <w:spacing w:after="200" w:line="276" w:lineRule="auto"/>
        <w:jc w:val="both"/>
        <w:rPr>
          <w:rFonts w:ascii="Cambria" w:hAnsi="Cambria" w:cs="Arial"/>
          <w:sz w:val="24"/>
          <w:szCs w:val="24"/>
        </w:rPr>
      </w:pPr>
      <w:r w:rsidRPr="00651405">
        <w:rPr>
          <w:rFonts w:ascii="Cambria" w:hAnsi="Cambria" w:cs="Arial"/>
          <w:sz w:val="24"/>
          <w:szCs w:val="24"/>
        </w:rPr>
        <w:t>Ocenie będą podlegać wyłącznie oferty nie podlegające odrzuceniu.</w:t>
      </w:r>
    </w:p>
    <w:p w:rsidR="00651405" w:rsidRDefault="00FC19AC" w:rsidP="00EA2501">
      <w:pPr>
        <w:pStyle w:val="Akapitzlist"/>
        <w:numPr>
          <w:ilvl w:val="0"/>
          <w:numId w:val="21"/>
        </w:numPr>
        <w:suppressAutoHyphens/>
        <w:spacing w:after="200" w:line="276" w:lineRule="auto"/>
        <w:jc w:val="both"/>
        <w:rPr>
          <w:rFonts w:ascii="Cambria" w:hAnsi="Cambria" w:cs="Arial"/>
          <w:sz w:val="24"/>
          <w:szCs w:val="24"/>
        </w:rPr>
      </w:pPr>
      <w:r w:rsidRPr="00651405">
        <w:rPr>
          <w:rFonts w:ascii="Cambria" w:hAnsi="Cambria" w:cs="Arial"/>
          <w:sz w:val="24"/>
          <w:szCs w:val="24"/>
        </w:rPr>
        <w:t>Punktacja przyznawana ofertom będzie liczona z dokładnością do dwóch miejsc po przecinku, zgodnie z zasadami arytmetyki.</w:t>
      </w:r>
    </w:p>
    <w:p w:rsidR="00FC19AC" w:rsidRPr="00FC19AC" w:rsidRDefault="00FC19AC" w:rsidP="00FC19A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FC19AC" w:rsidRDefault="003D4B62" w:rsidP="003D4B62">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Pr>
          <w:rFonts w:ascii="Cambria" w:hAnsi="Cambria" w:cs="Arial"/>
          <w:sz w:val="24"/>
          <w:szCs w:val="24"/>
        </w:rPr>
        <w:t>Rozdział 19</w:t>
      </w:r>
    </w:p>
    <w:p w:rsidR="003D4B62" w:rsidRPr="003D4B62" w:rsidRDefault="003D4B62" w:rsidP="003D4B62">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3D4B62">
        <w:rPr>
          <w:rFonts w:ascii="Cambria" w:hAnsi="Cambria" w:cs="Arial"/>
          <w:b/>
          <w:sz w:val="24"/>
          <w:szCs w:val="24"/>
        </w:rPr>
        <w:t>WYBÓR NAJKORZYSTNIEJSZEJ OFERTY</w:t>
      </w:r>
    </w:p>
    <w:p w:rsidR="000C5BA5" w:rsidRDefault="000C5BA5" w:rsidP="000C5BA5">
      <w:pPr>
        <w:pStyle w:val="Akapitzlist"/>
        <w:suppressAutoHyphens/>
        <w:spacing w:line="276" w:lineRule="auto"/>
        <w:ind w:left="357"/>
        <w:jc w:val="both"/>
        <w:rPr>
          <w:rFonts w:ascii="Cambria" w:hAnsi="Cambria" w:cs="Arial"/>
          <w:sz w:val="24"/>
          <w:szCs w:val="24"/>
        </w:rPr>
      </w:pPr>
    </w:p>
    <w:p w:rsidR="000C5BA5" w:rsidRDefault="0052404D" w:rsidP="00EA2501">
      <w:pPr>
        <w:pStyle w:val="Akapitzlist"/>
        <w:numPr>
          <w:ilvl w:val="0"/>
          <w:numId w:val="24"/>
        </w:numPr>
        <w:suppressAutoHyphens/>
        <w:spacing w:line="276" w:lineRule="auto"/>
        <w:jc w:val="both"/>
        <w:rPr>
          <w:rFonts w:ascii="Cambria" w:hAnsi="Cambria" w:cs="Arial"/>
          <w:sz w:val="24"/>
          <w:szCs w:val="24"/>
        </w:rPr>
      </w:pPr>
      <w:r w:rsidRPr="0052404D">
        <w:rPr>
          <w:rFonts w:ascii="Cambria" w:hAnsi="Cambria" w:cs="Arial"/>
          <w:sz w:val="24"/>
          <w:szCs w:val="24"/>
        </w:rPr>
        <w:t>Zamawiający wybiera najkorzystniejszą ofertę w terminie związania ofertą określonym w SWZ.</w:t>
      </w:r>
    </w:p>
    <w:p w:rsidR="000C5BA5" w:rsidRDefault="0052404D" w:rsidP="00EA2501">
      <w:pPr>
        <w:pStyle w:val="Akapitzlist"/>
        <w:numPr>
          <w:ilvl w:val="0"/>
          <w:numId w:val="24"/>
        </w:numPr>
        <w:suppressAutoHyphens/>
        <w:spacing w:line="276" w:lineRule="auto"/>
        <w:jc w:val="both"/>
        <w:rPr>
          <w:rFonts w:ascii="Cambria" w:hAnsi="Cambria" w:cs="Arial"/>
          <w:sz w:val="24"/>
          <w:szCs w:val="24"/>
        </w:rPr>
      </w:pPr>
      <w:r w:rsidRPr="000C5BA5">
        <w:rPr>
          <w:rFonts w:ascii="Cambria" w:hAnsi="Cambria" w:cs="Arial"/>
          <w:sz w:val="24"/>
          <w:szCs w:val="24"/>
        </w:rPr>
        <w:t>Jeżeli termin związania ofertą</w:t>
      </w:r>
      <w:r w:rsidRPr="000C5BA5">
        <w:rPr>
          <w:rStyle w:val="Brak"/>
          <w:rFonts w:ascii="Cambria" w:hAnsi="Cambria" w:cs="Arial"/>
          <w:sz w:val="24"/>
          <w:szCs w:val="24"/>
        </w:rPr>
        <w:t xml:space="preserve"> up</w:t>
      </w:r>
      <w:r w:rsidRPr="000C5BA5">
        <w:rPr>
          <w:rFonts w:ascii="Cambria" w:hAnsi="Cambria" w:cs="Arial"/>
          <w:sz w:val="24"/>
          <w:szCs w:val="24"/>
        </w:rPr>
        <w:t xml:space="preserve">łynie przed wyborem najkorzystniejszej oferty, Zamawiający wezwie Wykonawcę, którego oferta otrzymała najwyższą </w:t>
      </w:r>
      <w:r w:rsidRPr="000C5BA5">
        <w:rPr>
          <w:rStyle w:val="Brak"/>
          <w:rFonts w:ascii="Cambria" w:hAnsi="Cambria" w:cs="Arial"/>
          <w:sz w:val="24"/>
          <w:szCs w:val="24"/>
        </w:rPr>
        <w:t>ocenę</w:t>
      </w:r>
      <w:r w:rsidRPr="000C5BA5">
        <w:rPr>
          <w:rFonts w:ascii="Cambria" w:hAnsi="Cambria" w:cs="Arial"/>
          <w:sz w:val="24"/>
          <w:szCs w:val="24"/>
        </w:rPr>
        <w:t>, do wyrażenia, w wyznaczonym przez Zamawiającego terminie, pisemnej zgody na wybór jego oferty.</w:t>
      </w:r>
    </w:p>
    <w:p w:rsidR="000C5BA5" w:rsidRDefault="0052404D" w:rsidP="00EA2501">
      <w:pPr>
        <w:pStyle w:val="Akapitzlist"/>
        <w:numPr>
          <w:ilvl w:val="0"/>
          <w:numId w:val="24"/>
        </w:numPr>
        <w:suppressAutoHyphens/>
        <w:spacing w:line="276" w:lineRule="auto"/>
        <w:jc w:val="both"/>
        <w:rPr>
          <w:rFonts w:ascii="Cambria" w:hAnsi="Cambria" w:cs="Arial"/>
          <w:sz w:val="24"/>
          <w:szCs w:val="24"/>
        </w:rPr>
      </w:pPr>
      <w:r w:rsidRPr="000C5BA5">
        <w:rPr>
          <w:rFonts w:ascii="Cambria" w:hAnsi="Cambria" w:cs="Arial"/>
          <w:sz w:val="24"/>
          <w:szCs w:val="24"/>
        </w:rPr>
        <w:t>W przypadku braku zgody, o której mowa w ust. 2, oferta podlega odrzuceniu, a Zamawiający zwraca się o wyrażenie takiej zgody do kolejnego Wykonawcy, którego oferta została najwyżej oceniona, chyba że zachodzą przesłanki do unieważnienia postępowania.</w:t>
      </w:r>
    </w:p>
    <w:p w:rsidR="0052404D" w:rsidRPr="000C5BA5" w:rsidRDefault="0052404D" w:rsidP="00EA2501">
      <w:pPr>
        <w:pStyle w:val="Akapitzlist"/>
        <w:numPr>
          <w:ilvl w:val="0"/>
          <w:numId w:val="24"/>
        </w:numPr>
        <w:suppressAutoHyphens/>
        <w:spacing w:line="276" w:lineRule="auto"/>
        <w:jc w:val="both"/>
        <w:rPr>
          <w:rFonts w:ascii="Cambria" w:hAnsi="Cambria" w:cs="Arial"/>
          <w:sz w:val="24"/>
          <w:szCs w:val="24"/>
        </w:rPr>
      </w:pPr>
      <w:r w:rsidRPr="000C5BA5">
        <w:rPr>
          <w:rFonts w:ascii="Cambria" w:hAnsi="Cambria" w:cs="Arial"/>
          <w:sz w:val="24"/>
          <w:szCs w:val="24"/>
        </w:rPr>
        <w:t xml:space="preserve">Zgodnie z art. 253 ust. 1 </w:t>
      </w:r>
      <w:proofErr w:type="spellStart"/>
      <w:r w:rsidRPr="000C5BA5">
        <w:rPr>
          <w:rFonts w:ascii="Cambria" w:hAnsi="Cambria" w:cs="Arial"/>
          <w:sz w:val="24"/>
          <w:szCs w:val="24"/>
        </w:rPr>
        <w:t>Pzp</w:t>
      </w:r>
      <w:proofErr w:type="spellEnd"/>
      <w:r w:rsidRPr="000C5BA5">
        <w:rPr>
          <w:rFonts w:ascii="Cambria" w:hAnsi="Cambria" w:cs="Arial"/>
          <w:sz w:val="24"/>
          <w:szCs w:val="24"/>
        </w:rPr>
        <w:t>, Zamawiający niezwłocznie po wyborze najkorzystniejszej oferty informuje równocześnie Wykonawców, którzy złożyli oferty:</w:t>
      </w:r>
    </w:p>
    <w:p w:rsidR="0052404D" w:rsidRDefault="0052404D" w:rsidP="00EA2501">
      <w:pPr>
        <w:pStyle w:val="Akapitzlist"/>
        <w:numPr>
          <w:ilvl w:val="0"/>
          <w:numId w:val="25"/>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 xml:space="preserve">o wyborze najkorzystniejszej oferty, podając nazwę albo imię i nazwisko, siedzibę albo miejsce zamieszkania, jeżeli jest miejscem wykonywania </w:t>
      </w:r>
      <w:r>
        <w:rPr>
          <w:rFonts w:ascii="Cambria" w:hAnsi="Cambria" w:cs="Arial"/>
          <w:sz w:val="24"/>
          <w:szCs w:val="24"/>
        </w:rPr>
        <w:lastRenderedPageBreak/>
        <w:t>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52404D" w:rsidRDefault="0052404D" w:rsidP="00EA2501">
      <w:pPr>
        <w:pStyle w:val="Akapitzlist"/>
        <w:numPr>
          <w:ilvl w:val="0"/>
          <w:numId w:val="25"/>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o Wykonawcach, których oferty zostały odrzucone z podaniem uzasadnienia prawnego oraz faktycznego.</w:t>
      </w:r>
    </w:p>
    <w:p w:rsidR="0052404D" w:rsidRPr="0052404D" w:rsidRDefault="00FC6746" w:rsidP="00EA2501">
      <w:pPr>
        <w:pStyle w:val="Akapitzlist"/>
        <w:numPr>
          <w:ilvl w:val="0"/>
          <w:numId w:val="24"/>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Zamawiający udostępnia niezwłocznie informacje, o których mowa w ust. 4</w:t>
      </w:r>
      <w:r w:rsidR="00C32DAF">
        <w:rPr>
          <w:rFonts w:ascii="Cambria" w:hAnsi="Cambria" w:cs="Arial"/>
          <w:sz w:val="24"/>
          <w:szCs w:val="24"/>
        </w:rPr>
        <w:t xml:space="preserve"> </w:t>
      </w:r>
      <w:r>
        <w:rPr>
          <w:rFonts w:ascii="Cambria" w:hAnsi="Cambria" w:cs="Arial"/>
          <w:sz w:val="24"/>
          <w:szCs w:val="24"/>
        </w:rPr>
        <w:t>na stronie internetowej prowadzonego postępowania.</w:t>
      </w:r>
    </w:p>
    <w:p w:rsidR="0052404D" w:rsidRDefault="0052404D" w:rsidP="0052404D">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FC6746" w:rsidRDefault="00FC6746" w:rsidP="00FC6746">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sidRPr="00FC6746">
        <w:rPr>
          <w:rFonts w:ascii="Cambria" w:hAnsi="Cambria" w:cs="Arial"/>
          <w:sz w:val="24"/>
          <w:szCs w:val="24"/>
        </w:rPr>
        <w:t>Rozdział 20</w:t>
      </w:r>
    </w:p>
    <w:p w:rsidR="00FC6746" w:rsidRPr="00FC6746" w:rsidRDefault="00FC6746" w:rsidP="00FC6746">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FC6746">
        <w:rPr>
          <w:rFonts w:ascii="Cambria" w:hAnsi="Cambria" w:cs="Arial"/>
          <w:b/>
          <w:sz w:val="24"/>
          <w:szCs w:val="24"/>
        </w:rPr>
        <w:t>INFORMACJE O FORMALNOŚCIACH, JAKIE POWINNY ZOSTAĆ DOPEŁNIONE PO WYBORZE OFERTY W CELU ZAWARCIA UMOWY W SPRAWIE ZAMÓWIENIA PUBLICZNEGO</w:t>
      </w:r>
    </w:p>
    <w:p w:rsidR="0052404D" w:rsidRPr="0052404D" w:rsidRDefault="0052404D" w:rsidP="0052404D">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FD049B" w:rsidRDefault="00FD049B" w:rsidP="00EA2501">
      <w:pPr>
        <w:pStyle w:val="Akapitzlist"/>
        <w:numPr>
          <w:ilvl w:val="0"/>
          <w:numId w:val="26"/>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 xml:space="preserve">Zamawiający podpisze umowę z Wykonawcą, który złożył ofertę najkorzystniejszą z punktu widzenia kryteriów oceny ofert opisanych w niniejszej SWZ, odpowiada wszystkim wymaganiom ustawy </w:t>
      </w:r>
      <w:proofErr w:type="spellStart"/>
      <w:r>
        <w:rPr>
          <w:rFonts w:ascii="Cambria" w:hAnsi="Cambria" w:cs="Arial"/>
          <w:sz w:val="24"/>
          <w:szCs w:val="24"/>
        </w:rPr>
        <w:t>Pzp</w:t>
      </w:r>
      <w:proofErr w:type="spellEnd"/>
      <w:r>
        <w:rPr>
          <w:rFonts w:ascii="Cambria" w:hAnsi="Cambria" w:cs="Arial"/>
          <w:sz w:val="24"/>
          <w:szCs w:val="24"/>
        </w:rPr>
        <w:t xml:space="preserve"> oraz spełni wszystkie warunki określone w SWZ.</w:t>
      </w:r>
    </w:p>
    <w:p w:rsidR="00CD3ADA" w:rsidRDefault="00FC6746" w:rsidP="00EA2501">
      <w:pPr>
        <w:pStyle w:val="Akapitzlist"/>
        <w:numPr>
          <w:ilvl w:val="0"/>
          <w:numId w:val="26"/>
        </w:numPr>
        <w:pBdr>
          <w:top w:val="nil"/>
          <w:left w:val="nil"/>
          <w:bottom w:val="nil"/>
          <w:right w:val="nil"/>
          <w:between w:val="nil"/>
          <w:bar w:val="nil"/>
        </w:pBdr>
        <w:suppressAutoHyphens/>
        <w:spacing w:line="276" w:lineRule="auto"/>
        <w:jc w:val="both"/>
        <w:rPr>
          <w:rFonts w:ascii="Cambria" w:hAnsi="Cambria" w:cs="Arial"/>
          <w:sz w:val="24"/>
          <w:szCs w:val="24"/>
        </w:rPr>
      </w:pPr>
      <w:r w:rsidRPr="00FC6746">
        <w:rPr>
          <w:rFonts w:ascii="Cambria" w:hAnsi="Cambria" w:cs="Arial"/>
          <w:sz w:val="24"/>
          <w:szCs w:val="24"/>
        </w:rPr>
        <w:t xml:space="preserve">Zamawiający zawiera umowę w sprawie zamówienia publicznego, z uwzględnieniem art. 577 ustawy </w:t>
      </w:r>
      <w:proofErr w:type="spellStart"/>
      <w:r w:rsidRPr="00FC6746">
        <w:rPr>
          <w:rFonts w:ascii="Cambria" w:hAnsi="Cambria" w:cs="Arial"/>
          <w:sz w:val="24"/>
          <w:szCs w:val="24"/>
        </w:rPr>
        <w:t>Pzp</w:t>
      </w:r>
      <w:proofErr w:type="spellEnd"/>
      <w:r w:rsidRPr="00FC6746">
        <w:rPr>
          <w:rFonts w:ascii="Cambria" w:hAnsi="Cambria" w:cs="Arial"/>
          <w:sz w:val="24"/>
          <w:szCs w:val="24"/>
        </w:rPr>
        <w:t xml:space="preserve">, w terminie nie krótszym niż 5 dni od dnia przesłania zawiadomienia o wyborze najkorzystniejszej oferty, jeżeli zawiadomienie to zostało przesłane przy użyciu środków komunikacji elektronicznej, albo 10 dni, jeżeli </w:t>
      </w:r>
      <w:r w:rsidR="00CD3ADA">
        <w:rPr>
          <w:rFonts w:ascii="Cambria" w:hAnsi="Cambria" w:cs="Arial"/>
          <w:sz w:val="24"/>
          <w:szCs w:val="24"/>
        </w:rPr>
        <w:t>zostało przesłane w inny sposób.</w:t>
      </w:r>
    </w:p>
    <w:p w:rsidR="00CD3ADA" w:rsidRDefault="00FC6746" w:rsidP="00EA2501">
      <w:pPr>
        <w:pStyle w:val="Akapitzlist"/>
        <w:numPr>
          <w:ilvl w:val="0"/>
          <w:numId w:val="26"/>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t>Zamawiający może zawrzeć umowę w sprawie zamówienia publicznego przed upływem</w:t>
      </w:r>
      <w:r w:rsidR="00FD049B">
        <w:rPr>
          <w:rFonts w:ascii="Cambria" w:hAnsi="Cambria" w:cs="Arial"/>
          <w:sz w:val="24"/>
          <w:szCs w:val="24"/>
        </w:rPr>
        <w:t xml:space="preserve"> terminu, o którym mowa w ust. 2</w:t>
      </w:r>
      <w:r w:rsidRPr="00CD3ADA">
        <w:rPr>
          <w:rFonts w:ascii="Cambria" w:hAnsi="Cambria" w:cs="Arial"/>
          <w:sz w:val="24"/>
          <w:szCs w:val="24"/>
        </w:rPr>
        <w:t>, jeżeli w postępowaniu o</w:t>
      </w:r>
      <w:r w:rsidR="00310010" w:rsidRPr="00CD3ADA">
        <w:rPr>
          <w:rFonts w:ascii="Cambria" w:hAnsi="Cambria" w:cs="Arial"/>
          <w:sz w:val="24"/>
          <w:szCs w:val="24"/>
        </w:rPr>
        <w:t> </w:t>
      </w:r>
      <w:r w:rsidRPr="00CD3ADA">
        <w:rPr>
          <w:rFonts w:ascii="Cambria" w:hAnsi="Cambria" w:cs="Arial"/>
          <w:sz w:val="24"/>
          <w:szCs w:val="24"/>
        </w:rPr>
        <w:t>udzielenie zamówienia złożono tylko jedną ofertę.</w:t>
      </w:r>
    </w:p>
    <w:p w:rsidR="00CD3ADA" w:rsidRDefault="00FC6746" w:rsidP="00EA2501">
      <w:pPr>
        <w:pStyle w:val="Akapitzlist"/>
        <w:numPr>
          <w:ilvl w:val="0"/>
          <w:numId w:val="26"/>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t>Wykonawca, kt</w:t>
      </w:r>
      <w:r w:rsidRPr="00CD3ADA">
        <w:rPr>
          <w:rStyle w:val="Brak"/>
          <w:rFonts w:ascii="Cambria" w:hAnsi="Cambria" w:cs="Arial"/>
          <w:sz w:val="24"/>
          <w:szCs w:val="24"/>
        </w:rPr>
        <w:t>ó</w:t>
      </w:r>
      <w:r w:rsidRPr="00CD3ADA">
        <w:rPr>
          <w:rFonts w:ascii="Cambria" w:hAnsi="Cambria" w:cs="Arial"/>
          <w:sz w:val="24"/>
          <w:szCs w:val="24"/>
        </w:rPr>
        <w:t xml:space="preserve">rego oferta została wybrana jako najkorzystniejsza zostanie poinformowany przez Zamawiającego o miejscu i terminie podpisania umowy. </w:t>
      </w:r>
    </w:p>
    <w:p w:rsidR="00CD3ADA" w:rsidRDefault="00FC6746" w:rsidP="00EA2501">
      <w:pPr>
        <w:pStyle w:val="Akapitzlist"/>
        <w:numPr>
          <w:ilvl w:val="0"/>
          <w:numId w:val="26"/>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t>Wykonawca, kt</w:t>
      </w:r>
      <w:r w:rsidRPr="00CD3ADA">
        <w:rPr>
          <w:rStyle w:val="Brak"/>
          <w:rFonts w:ascii="Cambria" w:hAnsi="Cambria" w:cs="Arial"/>
          <w:sz w:val="24"/>
          <w:szCs w:val="24"/>
        </w:rPr>
        <w:t>ó</w:t>
      </w:r>
      <w:r w:rsidRPr="00CD3ADA">
        <w:rPr>
          <w:rFonts w:ascii="Cambria" w:hAnsi="Cambria" w:cs="Arial"/>
          <w:sz w:val="24"/>
          <w:szCs w:val="24"/>
        </w:rPr>
        <w:t>rego oferta została wybrana jako najkorzystniejsza</w:t>
      </w:r>
      <w:r w:rsidR="00110925" w:rsidRPr="00CD3ADA">
        <w:rPr>
          <w:rFonts w:ascii="Cambria" w:hAnsi="Cambria" w:cs="Arial"/>
          <w:sz w:val="24"/>
          <w:szCs w:val="24"/>
        </w:rPr>
        <w:t xml:space="preserve"> ma obowiązek zawrzeć umowę w </w:t>
      </w:r>
      <w:r w:rsidRPr="00CD3ADA">
        <w:rPr>
          <w:rFonts w:ascii="Cambria" w:hAnsi="Cambria" w:cs="Arial"/>
          <w:sz w:val="24"/>
          <w:szCs w:val="24"/>
        </w:rPr>
        <w:t>sprawie zam</w:t>
      </w:r>
      <w:r w:rsidRPr="00CD3ADA">
        <w:rPr>
          <w:rStyle w:val="Brak"/>
          <w:rFonts w:ascii="Cambria" w:hAnsi="Cambria" w:cs="Arial"/>
          <w:sz w:val="24"/>
          <w:szCs w:val="24"/>
        </w:rPr>
        <w:t>ó</w:t>
      </w:r>
      <w:r w:rsidRPr="00CD3ADA">
        <w:rPr>
          <w:rFonts w:ascii="Cambria" w:hAnsi="Cambria" w:cs="Arial"/>
          <w:sz w:val="24"/>
          <w:szCs w:val="24"/>
        </w:rPr>
        <w:t>wienia na warunkach określonych w projektowanych postanowieniach umowy, kt</w:t>
      </w:r>
      <w:r w:rsidRPr="00CD3ADA">
        <w:rPr>
          <w:rStyle w:val="Brak"/>
          <w:rFonts w:ascii="Cambria" w:hAnsi="Cambria" w:cs="Arial"/>
          <w:sz w:val="24"/>
          <w:szCs w:val="24"/>
        </w:rPr>
        <w:t>ó</w:t>
      </w:r>
      <w:r w:rsidRPr="00CD3ADA">
        <w:rPr>
          <w:rFonts w:ascii="Cambria" w:hAnsi="Cambria" w:cs="Arial"/>
          <w:sz w:val="24"/>
          <w:szCs w:val="24"/>
        </w:rPr>
        <w:t xml:space="preserve">re stanowią </w:t>
      </w:r>
      <w:r w:rsidRPr="00685173">
        <w:rPr>
          <w:rStyle w:val="Brak"/>
          <w:rFonts w:ascii="Cambria" w:hAnsi="Cambria" w:cs="Arial"/>
          <w:sz w:val="24"/>
          <w:szCs w:val="24"/>
          <w:u w:color="FF2600"/>
        </w:rPr>
        <w:t>z</w:t>
      </w:r>
      <w:r w:rsidR="00E242C4" w:rsidRPr="00685173">
        <w:rPr>
          <w:rStyle w:val="Brak"/>
          <w:rFonts w:ascii="Cambria" w:hAnsi="Cambria" w:cs="Arial"/>
          <w:sz w:val="24"/>
          <w:szCs w:val="24"/>
          <w:u w:color="FF2600"/>
        </w:rPr>
        <w:t xml:space="preserve">ałącznik nr </w:t>
      </w:r>
      <w:r w:rsidR="00310010" w:rsidRPr="00685173">
        <w:rPr>
          <w:rStyle w:val="Brak"/>
          <w:rFonts w:ascii="Cambria" w:hAnsi="Cambria" w:cs="Arial"/>
          <w:sz w:val="24"/>
          <w:szCs w:val="24"/>
          <w:u w:color="FF2600"/>
        </w:rPr>
        <w:t>2</w:t>
      </w:r>
      <w:r w:rsidRPr="00685173">
        <w:rPr>
          <w:rStyle w:val="Brak"/>
          <w:rFonts w:ascii="Cambria" w:hAnsi="Cambria" w:cs="Arial"/>
          <w:sz w:val="24"/>
          <w:szCs w:val="24"/>
          <w:u w:color="FF2600"/>
        </w:rPr>
        <w:t xml:space="preserve"> do SWZ</w:t>
      </w:r>
      <w:r w:rsidRPr="00685173">
        <w:rPr>
          <w:rFonts w:ascii="Cambria" w:hAnsi="Cambria" w:cs="Arial"/>
          <w:sz w:val="24"/>
          <w:szCs w:val="24"/>
        </w:rPr>
        <w:t>.</w:t>
      </w:r>
      <w:r w:rsidRPr="00CD3ADA">
        <w:rPr>
          <w:rFonts w:ascii="Cambria" w:hAnsi="Cambria" w:cs="Arial"/>
          <w:sz w:val="24"/>
          <w:szCs w:val="24"/>
        </w:rPr>
        <w:t xml:space="preserve"> </w:t>
      </w:r>
    </w:p>
    <w:p w:rsidR="00FD049B" w:rsidRDefault="00FD049B" w:rsidP="00EA2501">
      <w:pPr>
        <w:pStyle w:val="Akapitzlist"/>
        <w:numPr>
          <w:ilvl w:val="0"/>
          <w:numId w:val="26"/>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Wykonawca zobowiązany jest przedłożyć Zamawiającemu (najpóźniej w dniu podpisania umowy):</w:t>
      </w:r>
    </w:p>
    <w:p w:rsidR="00FD049B" w:rsidRDefault="00FD049B" w:rsidP="00EA2501">
      <w:pPr>
        <w:pStyle w:val="Akapitzlist"/>
        <w:numPr>
          <w:ilvl w:val="0"/>
          <w:numId w:val="60"/>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pełnomocnictwo do zawarcia umowy, jeśli nie wynika ono z treści oferty,</w:t>
      </w:r>
    </w:p>
    <w:p w:rsidR="00FD049B" w:rsidRDefault="00FD049B" w:rsidP="00EA2501">
      <w:pPr>
        <w:pStyle w:val="Akapitzlist"/>
        <w:numPr>
          <w:ilvl w:val="0"/>
          <w:numId w:val="60"/>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umowę regulującą współpracę w przypadku złożenia oferty przez Wykonawców wspólnie ubiegających się o udzielenie zamówienia,</w:t>
      </w:r>
    </w:p>
    <w:p w:rsidR="00FD049B" w:rsidRDefault="00FD049B" w:rsidP="00EA2501">
      <w:pPr>
        <w:pStyle w:val="Akapitzlist"/>
        <w:numPr>
          <w:ilvl w:val="0"/>
          <w:numId w:val="60"/>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dokument poświadczający wniesienie zabezpieczenia należytego wykonania umowy, w przypadku gdy zabezpieczenie nie jest wpłacane bezpośrednio na rachunek bankowy Zamawiającego,</w:t>
      </w:r>
    </w:p>
    <w:p w:rsidR="00A30204" w:rsidRPr="00A30204" w:rsidRDefault="00FD049B" w:rsidP="00EA2501">
      <w:pPr>
        <w:pStyle w:val="Akapitzlist"/>
        <w:numPr>
          <w:ilvl w:val="0"/>
          <w:numId w:val="60"/>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kosztorys ofertowy</w:t>
      </w:r>
      <w:r w:rsidR="00A30204">
        <w:rPr>
          <w:rFonts w:ascii="Cambria" w:hAnsi="Cambria" w:cs="Arial"/>
          <w:sz w:val="24"/>
          <w:szCs w:val="24"/>
        </w:rPr>
        <w:t>.</w:t>
      </w:r>
    </w:p>
    <w:p w:rsidR="00A30204" w:rsidRDefault="00A30204" w:rsidP="00EA2501">
      <w:pPr>
        <w:pStyle w:val="Akapitzlist"/>
        <w:numPr>
          <w:ilvl w:val="0"/>
          <w:numId w:val="26"/>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lastRenderedPageBreak/>
        <w:t>Wykonawca przekaże przy użyciu środków komunikacji elektronicznej (poczta elektroniczna) następujące informacje:</w:t>
      </w:r>
    </w:p>
    <w:p w:rsidR="00A30204" w:rsidRDefault="00A30204" w:rsidP="00EA2501">
      <w:pPr>
        <w:pStyle w:val="Akapitzlist"/>
        <w:numPr>
          <w:ilvl w:val="0"/>
          <w:numId w:val="61"/>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dane niezbędne do wpisania w umowie (wynikające z treści projektowanych postanowień umowy w sprawie zamówienia publicznego, załączonych do SWZ),</w:t>
      </w:r>
    </w:p>
    <w:p w:rsidR="00A30204" w:rsidRPr="00A30204" w:rsidRDefault="00A30204" w:rsidP="00EA2501">
      <w:pPr>
        <w:pStyle w:val="Akapitzlist"/>
        <w:numPr>
          <w:ilvl w:val="0"/>
          <w:numId w:val="61"/>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nazwy, dane kontaktowe oraz przedstawicieli podwykonawców zaangażowanych w roboty budowlane (w przypadku gdy wykonawca będzie wykonywał zamówienie przy pomocy podwykonawców).</w:t>
      </w:r>
    </w:p>
    <w:p w:rsidR="00A30204" w:rsidRDefault="00A30204" w:rsidP="00EA2501">
      <w:pPr>
        <w:pStyle w:val="Akapitzlist"/>
        <w:numPr>
          <w:ilvl w:val="0"/>
          <w:numId w:val="26"/>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Niedopełnienie formalności określonych w ust. 6 stanowić będzie uchylenie się przez Wykonawcę do zawarcia umowy.</w:t>
      </w:r>
    </w:p>
    <w:p w:rsidR="00FC6746" w:rsidRPr="00CD3ADA" w:rsidRDefault="00FC6746" w:rsidP="00EA2501">
      <w:pPr>
        <w:pStyle w:val="Akapitzlist"/>
        <w:numPr>
          <w:ilvl w:val="0"/>
          <w:numId w:val="26"/>
        </w:numPr>
        <w:pBdr>
          <w:top w:val="nil"/>
          <w:left w:val="nil"/>
          <w:bottom w:val="nil"/>
          <w:right w:val="nil"/>
          <w:between w:val="nil"/>
          <w:bar w:val="nil"/>
        </w:pBdr>
        <w:suppressAutoHyphens/>
        <w:spacing w:line="276" w:lineRule="auto"/>
        <w:jc w:val="both"/>
        <w:rPr>
          <w:rFonts w:ascii="Cambria" w:hAnsi="Cambria" w:cs="Arial"/>
          <w:sz w:val="24"/>
          <w:szCs w:val="24"/>
        </w:rPr>
      </w:pPr>
      <w:r w:rsidRPr="00CD3ADA">
        <w:rPr>
          <w:rFonts w:ascii="Cambria" w:hAnsi="Cambria" w:cs="Arial"/>
          <w:sz w:val="24"/>
          <w:szCs w:val="24"/>
        </w:rPr>
        <w:t>Jeżeli Wykonawca, którego oferta został</w:t>
      </w:r>
      <w:r w:rsidR="0054480F">
        <w:rPr>
          <w:rFonts w:ascii="Cambria" w:hAnsi="Cambria" w:cs="Arial"/>
          <w:sz w:val="24"/>
          <w:szCs w:val="24"/>
        </w:rPr>
        <w:t>a wybrana jako najkorzystniejsza</w:t>
      </w:r>
      <w:r w:rsidR="00110925" w:rsidRPr="00CD3ADA">
        <w:rPr>
          <w:rFonts w:ascii="Cambria" w:hAnsi="Cambria" w:cs="Arial"/>
          <w:sz w:val="24"/>
          <w:szCs w:val="24"/>
        </w:rPr>
        <w:t xml:space="preserve"> uchyla się od zawarcia umowy w </w:t>
      </w:r>
      <w:r w:rsidRPr="00CD3ADA">
        <w:rPr>
          <w:rFonts w:ascii="Cambria" w:hAnsi="Cambria" w:cs="Arial"/>
          <w:sz w:val="24"/>
          <w:szCs w:val="24"/>
        </w:rPr>
        <w:t xml:space="preserve">sprawie zamówienia publicznego Zamawiający może dokonać ponownego badania i oceny ofert spośród ofert pozostałych w postępowaniu Wykonawców albo unieważnić postępowanie. </w:t>
      </w:r>
    </w:p>
    <w:p w:rsidR="002A4F18" w:rsidRDefault="002A4F18" w:rsidP="002A4F18">
      <w:pPr>
        <w:pBdr>
          <w:top w:val="nil"/>
          <w:left w:val="nil"/>
          <w:bottom w:val="nil"/>
          <w:right w:val="nil"/>
          <w:between w:val="nil"/>
          <w:bar w:val="nil"/>
        </w:pBdr>
        <w:suppressAutoHyphens/>
        <w:spacing w:line="276" w:lineRule="auto"/>
        <w:jc w:val="both"/>
        <w:rPr>
          <w:rFonts w:ascii="Cambria" w:hAnsi="Cambria" w:cs="Arial"/>
          <w:sz w:val="24"/>
          <w:szCs w:val="24"/>
        </w:rPr>
      </w:pPr>
    </w:p>
    <w:p w:rsidR="002A4F18" w:rsidRDefault="002A4F18" w:rsidP="002A4F18">
      <w:pPr>
        <w:pBdr>
          <w:top w:val="nil"/>
          <w:left w:val="nil"/>
          <w:bottom w:val="single" w:sz="4" w:space="1" w:color="auto"/>
          <w:right w:val="nil"/>
          <w:between w:val="nil"/>
          <w:bar w:val="nil"/>
        </w:pBdr>
        <w:shd w:val="clear" w:color="auto" w:fill="D9D9D9" w:themeFill="background1" w:themeFillShade="D9"/>
        <w:suppressAutoHyphens/>
        <w:spacing w:line="276" w:lineRule="auto"/>
        <w:jc w:val="center"/>
        <w:rPr>
          <w:rFonts w:ascii="Cambria" w:hAnsi="Cambria" w:cs="Arial"/>
          <w:sz w:val="24"/>
          <w:szCs w:val="24"/>
        </w:rPr>
      </w:pPr>
      <w:r>
        <w:rPr>
          <w:rFonts w:ascii="Cambria" w:hAnsi="Cambria" w:cs="Arial"/>
          <w:sz w:val="24"/>
          <w:szCs w:val="24"/>
        </w:rPr>
        <w:t>Rozdział 21</w:t>
      </w:r>
    </w:p>
    <w:p w:rsidR="002A4F18" w:rsidRPr="002A4F18" w:rsidRDefault="002A4F18" w:rsidP="002A4F18">
      <w:pPr>
        <w:pBdr>
          <w:top w:val="nil"/>
          <w:left w:val="nil"/>
          <w:bottom w:val="single" w:sz="4" w:space="1" w:color="auto"/>
          <w:right w:val="nil"/>
          <w:between w:val="nil"/>
          <w:bar w:val="nil"/>
        </w:pBdr>
        <w:shd w:val="clear" w:color="auto" w:fill="D9D9D9" w:themeFill="background1" w:themeFillShade="D9"/>
        <w:suppressAutoHyphens/>
        <w:spacing w:line="276" w:lineRule="auto"/>
        <w:jc w:val="center"/>
        <w:rPr>
          <w:rFonts w:ascii="Cambria" w:hAnsi="Cambria" w:cs="Arial"/>
          <w:b/>
          <w:sz w:val="24"/>
          <w:szCs w:val="24"/>
        </w:rPr>
      </w:pPr>
      <w:r w:rsidRPr="002A4F18">
        <w:rPr>
          <w:rFonts w:ascii="Cambria" w:hAnsi="Cambria" w:cs="Arial"/>
          <w:b/>
          <w:sz w:val="24"/>
          <w:szCs w:val="24"/>
        </w:rPr>
        <w:t>INFORMACJE DOTYCZĄCE ZABEZPIECZENIA NALEŻYTEGO WYKONANIA UMOWY</w:t>
      </w:r>
    </w:p>
    <w:p w:rsidR="00FC6746" w:rsidRPr="00FC6746" w:rsidRDefault="00FC6746" w:rsidP="00FC6746">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530041" w:rsidRDefault="002D6A29" w:rsidP="00EA2501">
      <w:pPr>
        <w:pStyle w:val="Akapitzlist"/>
        <w:numPr>
          <w:ilvl w:val="0"/>
          <w:numId w:val="27"/>
        </w:numPr>
        <w:pBdr>
          <w:top w:val="nil"/>
          <w:left w:val="nil"/>
          <w:bottom w:val="nil"/>
          <w:right w:val="nil"/>
          <w:between w:val="nil"/>
          <w:bar w:val="nil"/>
        </w:pBdr>
        <w:suppressAutoHyphens/>
        <w:spacing w:line="276" w:lineRule="auto"/>
        <w:jc w:val="both"/>
        <w:rPr>
          <w:rFonts w:ascii="Cambria" w:hAnsi="Cambria" w:cs="Arial"/>
          <w:sz w:val="24"/>
          <w:szCs w:val="24"/>
        </w:rPr>
      </w:pPr>
      <w:r w:rsidRPr="002D6A29">
        <w:rPr>
          <w:rFonts w:ascii="Cambria" w:hAnsi="Cambria"/>
          <w:sz w:val="24"/>
          <w:szCs w:val="24"/>
        </w:rPr>
        <w:t>Zamawiający żąda od Wykonawcy, którego oferta została wybrana jako najkorzystniejsza, wniesienia zabezpieczen</w:t>
      </w:r>
      <w:r w:rsidR="00357DF4">
        <w:rPr>
          <w:rFonts w:ascii="Cambria" w:hAnsi="Cambria"/>
          <w:sz w:val="24"/>
          <w:szCs w:val="24"/>
        </w:rPr>
        <w:t>ia należytego wykonania umowy w </w:t>
      </w:r>
      <w:r w:rsidRPr="002D6A29">
        <w:rPr>
          <w:rFonts w:ascii="Cambria" w:hAnsi="Cambria"/>
          <w:sz w:val="24"/>
          <w:szCs w:val="24"/>
        </w:rPr>
        <w:t>wysokości 5% ceny brutto oferty (z podatkiem VAT).</w:t>
      </w:r>
    </w:p>
    <w:p w:rsidR="002D6A29" w:rsidRPr="00530041" w:rsidRDefault="002D6A29" w:rsidP="00EA2501">
      <w:pPr>
        <w:pStyle w:val="Akapitzlist"/>
        <w:numPr>
          <w:ilvl w:val="0"/>
          <w:numId w:val="27"/>
        </w:numPr>
        <w:pBdr>
          <w:top w:val="nil"/>
          <w:left w:val="nil"/>
          <w:bottom w:val="nil"/>
          <w:right w:val="nil"/>
          <w:between w:val="nil"/>
          <w:bar w:val="nil"/>
        </w:pBdr>
        <w:suppressAutoHyphens/>
        <w:spacing w:line="276" w:lineRule="auto"/>
        <w:jc w:val="both"/>
        <w:rPr>
          <w:rFonts w:ascii="Cambria" w:hAnsi="Cambria" w:cs="Arial"/>
          <w:sz w:val="24"/>
          <w:szCs w:val="24"/>
        </w:rPr>
      </w:pPr>
      <w:r w:rsidRPr="00530041">
        <w:rPr>
          <w:rFonts w:ascii="Cambria" w:eastAsia="SimSun" w:hAnsi="Cambria" w:cs="Arial"/>
          <w:bCs/>
          <w:kern w:val="2"/>
          <w:sz w:val="24"/>
          <w:szCs w:val="24"/>
          <w:lang w:eastAsia="zh-CN"/>
        </w:rPr>
        <w:t>Zabezpieczenie należytego wykonania umowy może być wniesione według wyboru Wykonawcy w jednej lub w kilku następujących formach:</w:t>
      </w:r>
    </w:p>
    <w:p w:rsidR="002D6A29" w:rsidRDefault="00361E42" w:rsidP="00EA2501">
      <w:pPr>
        <w:pStyle w:val="Akapitzlist"/>
        <w:widowControl w:val="0"/>
        <w:numPr>
          <w:ilvl w:val="0"/>
          <w:numId w:val="28"/>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p</w:t>
      </w:r>
      <w:r w:rsidR="002D6A29">
        <w:rPr>
          <w:rFonts w:ascii="Cambria" w:eastAsia="SimSun" w:hAnsi="Cambria" w:cs="Arial"/>
          <w:bCs/>
          <w:kern w:val="2"/>
          <w:sz w:val="24"/>
          <w:szCs w:val="24"/>
          <w:lang w:eastAsia="zh-CN"/>
        </w:rPr>
        <w:t>ieniądzu</w:t>
      </w:r>
      <w:r>
        <w:rPr>
          <w:rFonts w:ascii="Cambria" w:eastAsia="SimSun" w:hAnsi="Cambria" w:cs="Arial"/>
          <w:bCs/>
          <w:kern w:val="2"/>
          <w:sz w:val="24"/>
          <w:szCs w:val="24"/>
          <w:lang w:eastAsia="zh-CN"/>
        </w:rPr>
        <w:t>,</w:t>
      </w:r>
    </w:p>
    <w:p w:rsidR="002D6A29" w:rsidRDefault="002D6A29" w:rsidP="00EA2501">
      <w:pPr>
        <w:pStyle w:val="Akapitzlist"/>
        <w:widowControl w:val="0"/>
        <w:numPr>
          <w:ilvl w:val="0"/>
          <w:numId w:val="28"/>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poręczeniach bankowych lub poręczeniach spółdzielczej kasy oszczędnościowo-kredytowej, z tym, że poręczenie kasy jest zawsze zobowiązaniem pieniężnym</w:t>
      </w:r>
      <w:r w:rsidR="00361E42">
        <w:rPr>
          <w:rFonts w:ascii="Cambria" w:eastAsia="SimSun" w:hAnsi="Cambria" w:cs="Arial"/>
          <w:bCs/>
          <w:kern w:val="2"/>
          <w:sz w:val="24"/>
          <w:szCs w:val="24"/>
          <w:lang w:eastAsia="zh-CN"/>
        </w:rPr>
        <w:t>,</w:t>
      </w:r>
    </w:p>
    <w:p w:rsidR="002D6A29" w:rsidRDefault="002D6A29" w:rsidP="00EA2501">
      <w:pPr>
        <w:pStyle w:val="Akapitzlist"/>
        <w:widowControl w:val="0"/>
        <w:numPr>
          <w:ilvl w:val="0"/>
          <w:numId w:val="28"/>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gwarancjach bankowych</w:t>
      </w:r>
      <w:r w:rsidR="00361E42">
        <w:rPr>
          <w:rFonts w:ascii="Cambria" w:eastAsia="SimSun" w:hAnsi="Cambria" w:cs="Arial"/>
          <w:bCs/>
          <w:kern w:val="2"/>
          <w:sz w:val="24"/>
          <w:szCs w:val="24"/>
          <w:lang w:eastAsia="zh-CN"/>
        </w:rPr>
        <w:t>,</w:t>
      </w:r>
    </w:p>
    <w:p w:rsidR="002D6A29" w:rsidRDefault="002D6A29" w:rsidP="00EA2501">
      <w:pPr>
        <w:pStyle w:val="Akapitzlist"/>
        <w:widowControl w:val="0"/>
        <w:numPr>
          <w:ilvl w:val="0"/>
          <w:numId w:val="28"/>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gwarancjach ubezpieczeniowych</w:t>
      </w:r>
      <w:r w:rsidR="00361E42">
        <w:rPr>
          <w:rFonts w:ascii="Cambria" w:eastAsia="SimSun" w:hAnsi="Cambria" w:cs="Arial"/>
          <w:bCs/>
          <w:kern w:val="2"/>
          <w:sz w:val="24"/>
          <w:szCs w:val="24"/>
          <w:lang w:eastAsia="zh-CN"/>
        </w:rPr>
        <w:t>,</w:t>
      </w:r>
    </w:p>
    <w:p w:rsidR="00530041" w:rsidRDefault="002D6A29" w:rsidP="00EA2501">
      <w:pPr>
        <w:pStyle w:val="Akapitzlist"/>
        <w:widowControl w:val="0"/>
        <w:numPr>
          <w:ilvl w:val="0"/>
          <w:numId w:val="28"/>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poręczeniach udzielanych przez podmioty o których mowa w art. 6b ust. 5 pkt 2 ustawy z dnia 9 listopada 2000 r. o utworzeniu Polskiej Agencji Rozwoju Przedsiębiorczości.</w:t>
      </w:r>
    </w:p>
    <w:p w:rsidR="00530041" w:rsidRDefault="002D6A29" w:rsidP="00EA2501">
      <w:pPr>
        <w:pStyle w:val="Akapitzlist"/>
        <w:widowControl w:val="0"/>
        <w:numPr>
          <w:ilvl w:val="0"/>
          <w:numId w:val="27"/>
        </w:numPr>
        <w:suppressAutoHyphens/>
        <w:spacing w:before="20" w:after="40" w:line="276" w:lineRule="auto"/>
        <w:jc w:val="both"/>
        <w:rPr>
          <w:rFonts w:ascii="Cambria" w:eastAsia="SimSun" w:hAnsi="Cambria" w:cs="Arial"/>
          <w:bCs/>
          <w:kern w:val="2"/>
          <w:sz w:val="24"/>
          <w:szCs w:val="24"/>
          <w:lang w:eastAsia="zh-CN"/>
        </w:rPr>
      </w:pPr>
      <w:r w:rsidRPr="00530041">
        <w:rPr>
          <w:rFonts w:ascii="Cambria" w:eastAsia="SimSun" w:hAnsi="Cambria" w:cs="Arial"/>
          <w:bCs/>
          <w:kern w:val="2"/>
          <w:sz w:val="24"/>
          <w:szCs w:val="24"/>
          <w:lang w:eastAsia="zh-CN"/>
        </w:rPr>
        <w:t>Zabezpieczenie wnoszone w pieniądzu wpłaca się przelewem na rachunek bankowy Zamawiającego:</w:t>
      </w:r>
    </w:p>
    <w:p w:rsidR="00530041" w:rsidRDefault="002D6A29" w:rsidP="00530041">
      <w:pPr>
        <w:pStyle w:val="Akapitzlist"/>
        <w:widowControl w:val="0"/>
        <w:suppressAutoHyphens/>
        <w:spacing w:before="20" w:after="40" w:line="276" w:lineRule="auto"/>
        <w:ind w:left="357"/>
        <w:jc w:val="both"/>
        <w:rPr>
          <w:rFonts w:ascii="Cambria" w:eastAsia="SimSun" w:hAnsi="Cambria" w:cs="Arial"/>
          <w:bCs/>
          <w:kern w:val="2"/>
          <w:sz w:val="24"/>
          <w:szCs w:val="24"/>
          <w:lang w:eastAsia="zh-CN"/>
        </w:rPr>
      </w:pPr>
      <w:r w:rsidRPr="00530041">
        <w:rPr>
          <w:rFonts w:ascii="Cambria" w:hAnsi="Cambria" w:cs="Arial"/>
          <w:b/>
          <w:bCs/>
          <w:sz w:val="24"/>
          <w:szCs w:val="24"/>
        </w:rPr>
        <w:t xml:space="preserve">BS Krasnystaw </w:t>
      </w:r>
      <w:r w:rsidRPr="00530041">
        <w:rPr>
          <w:rFonts w:ascii="Cambria" w:hAnsi="Cambria" w:cs="Arial"/>
          <w:bCs/>
          <w:sz w:val="24"/>
          <w:szCs w:val="24"/>
        </w:rPr>
        <w:t>nr rachunku:</w:t>
      </w:r>
      <w:r w:rsidR="00460DDE" w:rsidRPr="00530041">
        <w:rPr>
          <w:rFonts w:ascii="Cambria" w:hAnsi="Cambria" w:cs="Arial"/>
          <w:bCs/>
          <w:sz w:val="24"/>
          <w:szCs w:val="24"/>
        </w:rPr>
        <w:t xml:space="preserve"> </w:t>
      </w:r>
      <w:r w:rsidRPr="00530041">
        <w:rPr>
          <w:rFonts w:ascii="Cambria" w:hAnsi="Cambria" w:cs="Arial"/>
          <w:b/>
          <w:bCs/>
          <w:sz w:val="24"/>
          <w:szCs w:val="24"/>
        </w:rPr>
        <w:t>86 8200 0008 2007 0011 5544 0041</w:t>
      </w:r>
      <w:r w:rsidRPr="00530041">
        <w:rPr>
          <w:rFonts w:ascii="Cambria" w:hAnsi="Cambria" w:cs="Arial"/>
          <w:bCs/>
          <w:vanish/>
          <w:sz w:val="24"/>
          <w:szCs w:val="24"/>
        </w:rPr>
        <w:tab/>
      </w:r>
    </w:p>
    <w:p w:rsidR="00530041" w:rsidRDefault="00357DF4" w:rsidP="00530041">
      <w:pPr>
        <w:pStyle w:val="Akapitzlist"/>
        <w:widowControl w:val="0"/>
        <w:suppressAutoHyphens/>
        <w:spacing w:before="20" w:after="40" w:line="276" w:lineRule="auto"/>
        <w:ind w:left="357"/>
        <w:jc w:val="both"/>
        <w:rPr>
          <w:rFonts w:ascii="Cambria" w:eastAsia="SimSun" w:hAnsi="Cambria" w:cs="Arial"/>
          <w:bCs/>
          <w:kern w:val="2"/>
          <w:sz w:val="24"/>
          <w:szCs w:val="24"/>
          <w:lang w:eastAsia="zh-CN"/>
        </w:rPr>
      </w:pPr>
      <w:r w:rsidRPr="006C701F">
        <w:rPr>
          <w:rFonts w:ascii="Cambria" w:hAnsi="Cambria"/>
          <w:sz w:val="24"/>
          <w:szCs w:val="24"/>
        </w:rPr>
        <w:t>z adnotacją „</w:t>
      </w:r>
      <w:r w:rsidR="00F56890">
        <w:rPr>
          <w:rFonts w:ascii="Cambria" w:hAnsi="Cambria"/>
          <w:b/>
          <w:sz w:val="24"/>
          <w:szCs w:val="24"/>
        </w:rPr>
        <w:t>Zabezpieczenie</w:t>
      </w:r>
      <w:r w:rsidR="00165E85">
        <w:rPr>
          <w:rFonts w:ascii="Cambria" w:hAnsi="Cambria"/>
          <w:b/>
          <w:sz w:val="24"/>
          <w:szCs w:val="24"/>
        </w:rPr>
        <w:t xml:space="preserve"> – Znak sprawy: ZP.271.18</w:t>
      </w:r>
      <w:r w:rsidR="00530041">
        <w:rPr>
          <w:rFonts w:ascii="Cambria" w:hAnsi="Cambria"/>
          <w:b/>
          <w:sz w:val="24"/>
          <w:szCs w:val="24"/>
        </w:rPr>
        <w:t>.2025</w:t>
      </w:r>
      <w:r w:rsidRPr="00F32CD5">
        <w:rPr>
          <w:rFonts w:ascii="Cambria" w:hAnsi="Cambria"/>
          <w:b/>
          <w:sz w:val="24"/>
          <w:szCs w:val="24"/>
        </w:rPr>
        <w:t>.KK</w:t>
      </w:r>
      <w:r w:rsidR="00BE00B0">
        <w:rPr>
          <w:rFonts w:ascii="Cambria" w:hAnsi="Cambria"/>
          <w:b/>
          <w:sz w:val="24"/>
          <w:szCs w:val="24"/>
        </w:rPr>
        <w:t>.</w:t>
      </w:r>
      <w:r w:rsidR="00530041">
        <w:rPr>
          <w:rFonts w:ascii="Cambria" w:hAnsi="Cambria"/>
          <w:b/>
          <w:sz w:val="24"/>
          <w:szCs w:val="24"/>
        </w:rPr>
        <w:t>”</w:t>
      </w:r>
    </w:p>
    <w:p w:rsidR="001601E6" w:rsidRDefault="00357DF4" w:rsidP="00EA2501">
      <w:pPr>
        <w:pStyle w:val="Akapitzlist"/>
        <w:widowControl w:val="0"/>
        <w:numPr>
          <w:ilvl w:val="0"/>
          <w:numId w:val="27"/>
        </w:numPr>
        <w:suppressAutoHyphens/>
        <w:spacing w:before="20" w:after="40" w:line="276" w:lineRule="auto"/>
        <w:jc w:val="both"/>
        <w:rPr>
          <w:rFonts w:ascii="Cambria" w:eastAsia="SimSun" w:hAnsi="Cambria" w:cs="Arial"/>
          <w:bCs/>
          <w:kern w:val="2"/>
          <w:sz w:val="24"/>
          <w:szCs w:val="24"/>
          <w:lang w:eastAsia="zh-CN"/>
        </w:rPr>
      </w:pPr>
      <w:r w:rsidRPr="00357DF4">
        <w:rPr>
          <w:rFonts w:ascii="Cambria" w:hAnsi="Cambria" w:cs="Arial"/>
          <w:bCs/>
          <w:sz w:val="24"/>
          <w:szCs w:val="24"/>
        </w:rPr>
        <w:t xml:space="preserve">Zabezpieczenie należytego wykonania umowy </w:t>
      </w:r>
      <w:r>
        <w:rPr>
          <w:rFonts w:ascii="Cambria" w:hAnsi="Cambria" w:cs="Arial"/>
          <w:bCs/>
          <w:sz w:val="24"/>
          <w:szCs w:val="24"/>
        </w:rPr>
        <w:t>musi być wniesione najpóźniej w </w:t>
      </w:r>
      <w:r w:rsidRPr="00357DF4">
        <w:rPr>
          <w:rFonts w:ascii="Cambria" w:hAnsi="Cambria" w:cs="Arial"/>
          <w:bCs/>
          <w:sz w:val="24"/>
          <w:szCs w:val="24"/>
        </w:rPr>
        <w:t>dniu podpisania umowy przez Zamawiającego, przed jej podpisaniem. Wniesienie zabezpieczenia w pieniądzu będzie uznane za skuteczne, jeżeli rachunek Zamawiającego zostanie uznany kwotą zabezpieczenia najpóźniej w</w:t>
      </w:r>
      <w:r>
        <w:rPr>
          <w:rFonts w:ascii="Cambria" w:hAnsi="Cambria" w:cs="Arial"/>
          <w:bCs/>
          <w:sz w:val="24"/>
          <w:szCs w:val="24"/>
        </w:rPr>
        <w:t> </w:t>
      </w:r>
      <w:r w:rsidRPr="00357DF4">
        <w:rPr>
          <w:rFonts w:ascii="Cambria" w:hAnsi="Cambria" w:cs="Arial"/>
          <w:bCs/>
          <w:sz w:val="24"/>
          <w:szCs w:val="24"/>
        </w:rPr>
        <w:t xml:space="preserve">dniu podpisania umowy przez Zamawiającego i Wykonawcę, przed jej podpisaniem. </w:t>
      </w:r>
    </w:p>
    <w:p w:rsidR="002A5AEB" w:rsidRDefault="002A5AEB" w:rsidP="00EA2501">
      <w:pPr>
        <w:pStyle w:val="Akapitzlist"/>
        <w:widowControl w:val="0"/>
        <w:numPr>
          <w:ilvl w:val="0"/>
          <w:numId w:val="27"/>
        </w:numPr>
        <w:suppressAutoHyphens/>
        <w:spacing w:before="20" w:after="40" w:line="276" w:lineRule="auto"/>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lastRenderedPageBreak/>
        <w:t>Zabezpieczenie wnoszone w postaci poręczenia lub gwarancji musi zawierać następujące elementy:</w:t>
      </w:r>
    </w:p>
    <w:p w:rsidR="002A5AEB" w:rsidRPr="00790011" w:rsidRDefault="00361E42" w:rsidP="00EA2501">
      <w:pPr>
        <w:pStyle w:val="Akapitzlist"/>
        <w:widowControl w:val="0"/>
        <w:numPr>
          <w:ilvl w:val="0"/>
          <w:numId w:val="55"/>
        </w:numPr>
        <w:suppressAutoHyphens/>
        <w:spacing w:line="276" w:lineRule="auto"/>
        <w:ind w:left="1071" w:hanging="357"/>
        <w:jc w:val="both"/>
        <w:rPr>
          <w:rFonts w:ascii="Cambria" w:eastAsia="SimSun" w:hAnsi="Cambria" w:cs="Arial"/>
          <w:bCs/>
          <w:kern w:val="2"/>
          <w:sz w:val="24"/>
          <w:szCs w:val="24"/>
          <w:lang w:eastAsia="zh-CN"/>
        </w:rPr>
      </w:pPr>
      <w:r>
        <w:rPr>
          <w:rFonts w:ascii="Cambria" w:eastAsia="SimSun" w:hAnsi="Cambria" w:cs="Arial"/>
          <w:bCs/>
          <w:kern w:val="2"/>
          <w:sz w:val="24"/>
          <w:szCs w:val="24"/>
          <w:lang w:eastAsia="zh-CN"/>
        </w:rPr>
        <w:t>n</w:t>
      </w:r>
      <w:r w:rsidR="002A5AEB" w:rsidRPr="00790011">
        <w:rPr>
          <w:rFonts w:ascii="Cambria" w:eastAsia="SimSun" w:hAnsi="Cambria" w:cs="Arial"/>
          <w:bCs/>
          <w:kern w:val="2"/>
          <w:sz w:val="24"/>
          <w:szCs w:val="24"/>
          <w:lang w:eastAsia="zh-CN"/>
        </w:rPr>
        <w:t>azw</w:t>
      </w:r>
      <w:r w:rsidR="00790011">
        <w:rPr>
          <w:rFonts w:ascii="Cambria" w:eastAsia="SimSun" w:hAnsi="Cambria" w:cs="Arial"/>
          <w:bCs/>
          <w:kern w:val="2"/>
          <w:sz w:val="24"/>
          <w:szCs w:val="24"/>
          <w:lang w:eastAsia="zh-CN"/>
        </w:rPr>
        <w:t>ę</w:t>
      </w:r>
      <w:r w:rsidR="002A5AEB" w:rsidRPr="00790011">
        <w:rPr>
          <w:rFonts w:ascii="Cambria" w:eastAsia="SimSun" w:hAnsi="Cambria" w:cs="Arial"/>
          <w:bCs/>
          <w:kern w:val="2"/>
          <w:sz w:val="24"/>
          <w:szCs w:val="24"/>
          <w:lang w:eastAsia="zh-CN"/>
        </w:rPr>
        <w:t xml:space="preserve"> Wykonawcy i jego siedzibę (adres)</w:t>
      </w:r>
      <w:r>
        <w:rPr>
          <w:rFonts w:ascii="Cambria" w:eastAsia="SimSun" w:hAnsi="Cambria" w:cs="Arial"/>
          <w:bCs/>
          <w:kern w:val="2"/>
          <w:sz w:val="24"/>
          <w:szCs w:val="24"/>
          <w:lang w:eastAsia="zh-CN"/>
        </w:rPr>
        <w:t>,</w:t>
      </w:r>
    </w:p>
    <w:p w:rsidR="002A5AEB" w:rsidRPr="00790011" w:rsidRDefault="00361E42" w:rsidP="00EA2501">
      <w:pPr>
        <w:pStyle w:val="Akapitzlist"/>
        <w:widowControl w:val="0"/>
        <w:numPr>
          <w:ilvl w:val="0"/>
          <w:numId w:val="55"/>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n</w:t>
      </w:r>
      <w:r w:rsidR="002A5AEB" w:rsidRPr="00790011">
        <w:rPr>
          <w:rFonts w:ascii="Cambria" w:eastAsia="Arial" w:hAnsi="Cambria" w:cs="Arial"/>
          <w:sz w:val="24"/>
          <w:szCs w:val="24"/>
        </w:rPr>
        <w:t>azwę Zamawiającego</w:t>
      </w:r>
      <w:r>
        <w:rPr>
          <w:rFonts w:ascii="Cambria" w:eastAsia="Arial" w:hAnsi="Cambria" w:cs="Arial"/>
          <w:sz w:val="24"/>
          <w:szCs w:val="24"/>
        </w:rPr>
        <w:t>,</w:t>
      </w:r>
    </w:p>
    <w:p w:rsidR="002A5AEB" w:rsidRPr="00790011" w:rsidRDefault="00361E42" w:rsidP="00EA2501">
      <w:pPr>
        <w:pStyle w:val="Akapitzlist"/>
        <w:widowControl w:val="0"/>
        <w:numPr>
          <w:ilvl w:val="0"/>
          <w:numId w:val="55"/>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n</w:t>
      </w:r>
      <w:r w:rsidR="002A5AEB" w:rsidRPr="00790011">
        <w:rPr>
          <w:rFonts w:ascii="Cambria" w:eastAsia="Arial" w:hAnsi="Cambria" w:cs="Arial"/>
          <w:sz w:val="24"/>
          <w:szCs w:val="24"/>
        </w:rPr>
        <w:t>azwę Gwaranta lub Poręczyciela</w:t>
      </w:r>
      <w:r>
        <w:rPr>
          <w:rFonts w:ascii="Cambria" w:eastAsia="Arial" w:hAnsi="Cambria" w:cs="Arial"/>
          <w:sz w:val="24"/>
          <w:szCs w:val="24"/>
        </w:rPr>
        <w:t>,</w:t>
      </w:r>
    </w:p>
    <w:p w:rsidR="002A5AEB" w:rsidRPr="00FE42F6" w:rsidRDefault="00361E42" w:rsidP="00EA2501">
      <w:pPr>
        <w:pStyle w:val="Akapitzlist"/>
        <w:widowControl w:val="0"/>
        <w:numPr>
          <w:ilvl w:val="0"/>
          <w:numId w:val="55"/>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o</w:t>
      </w:r>
      <w:r w:rsidR="00790011">
        <w:rPr>
          <w:rFonts w:ascii="Cambria" w:eastAsia="Arial" w:hAnsi="Cambria" w:cs="Arial"/>
          <w:sz w:val="24"/>
          <w:szCs w:val="24"/>
        </w:rPr>
        <w:t>kreślenie wierzytelności</w:t>
      </w:r>
      <w:r w:rsidR="00790011" w:rsidRPr="00790011">
        <w:rPr>
          <w:rFonts w:ascii="Cambria" w:eastAsia="Arial" w:hAnsi="Cambria" w:cs="Arial"/>
          <w:sz w:val="24"/>
          <w:szCs w:val="24"/>
        </w:rPr>
        <w:t xml:space="preserve">, która ma być zabezpieczona </w:t>
      </w:r>
      <w:r w:rsidR="00790011" w:rsidRPr="00FE42F6">
        <w:rPr>
          <w:rFonts w:ascii="Cambria" w:eastAsia="Arial" w:hAnsi="Cambria" w:cs="Arial"/>
          <w:sz w:val="24"/>
          <w:szCs w:val="24"/>
        </w:rPr>
        <w:t>gwarancją</w:t>
      </w:r>
      <w:r w:rsidRPr="00FE42F6">
        <w:rPr>
          <w:rFonts w:ascii="Cambria" w:eastAsia="Arial" w:hAnsi="Cambria" w:cs="Arial"/>
          <w:sz w:val="24"/>
          <w:szCs w:val="24"/>
        </w:rPr>
        <w:t>,</w:t>
      </w:r>
    </w:p>
    <w:p w:rsidR="00790011" w:rsidRPr="00FE42F6" w:rsidRDefault="00361E42" w:rsidP="00EA2501">
      <w:pPr>
        <w:pStyle w:val="Akapitzlist"/>
        <w:widowControl w:val="0"/>
        <w:numPr>
          <w:ilvl w:val="0"/>
          <w:numId w:val="55"/>
        </w:numPr>
        <w:suppressAutoHyphens/>
        <w:spacing w:line="276" w:lineRule="auto"/>
        <w:ind w:left="1071" w:hanging="357"/>
        <w:jc w:val="both"/>
        <w:rPr>
          <w:rFonts w:ascii="Cambria" w:eastAsia="SimSun" w:hAnsi="Cambria" w:cs="Arial"/>
          <w:bCs/>
          <w:kern w:val="2"/>
          <w:sz w:val="24"/>
          <w:szCs w:val="24"/>
          <w:lang w:eastAsia="zh-CN"/>
        </w:rPr>
      </w:pPr>
      <w:r w:rsidRPr="00FE42F6">
        <w:rPr>
          <w:rFonts w:ascii="Cambria" w:eastAsia="Arial" w:hAnsi="Cambria" w:cs="Arial"/>
          <w:sz w:val="24"/>
          <w:szCs w:val="24"/>
        </w:rPr>
        <w:t>s</w:t>
      </w:r>
      <w:r w:rsidR="00790011" w:rsidRPr="00FE42F6">
        <w:rPr>
          <w:rFonts w:ascii="Cambria" w:eastAsia="Arial" w:hAnsi="Cambria" w:cs="Arial"/>
          <w:sz w:val="24"/>
          <w:szCs w:val="24"/>
        </w:rPr>
        <w:t xml:space="preserve">formułowanie zobowiązania Gwaranta do </w:t>
      </w:r>
      <w:r w:rsidR="00790011" w:rsidRPr="00FE42F6">
        <w:rPr>
          <w:rFonts w:ascii="Cambria" w:eastAsia="Arial" w:hAnsi="Cambria" w:cs="Arial"/>
          <w:bCs/>
          <w:sz w:val="24"/>
          <w:szCs w:val="24"/>
        </w:rPr>
        <w:t>nieodwołalnego i bezwarunkowego</w:t>
      </w:r>
      <w:r w:rsidR="00790011" w:rsidRPr="00FE42F6">
        <w:rPr>
          <w:rFonts w:ascii="Cambria" w:eastAsia="Arial" w:hAnsi="Cambria" w:cs="Arial"/>
          <w:sz w:val="24"/>
          <w:szCs w:val="24"/>
        </w:rPr>
        <w:t xml:space="preserve"> zapłacenia kwoty zobowiązania na </w:t>
      </w:r>
      <w:r w:rsidR="00790011" w:rsidRPr="00FE42F6">
        <w:rPr>
          <w:rFonts w:ascii="Cambria" w:eastAsia="Arial" w:hAnsi="Cambria" w:cs="Arial"/>
          <w:bCs/>
          <w:sz w:val="24"/>
          <w:szCs w:val="24"/>
        </w:rPr>
        <w:t>pierwsze żądanie zapłaty,</w:t>
      </w:r>
      <w:r w:rsidR="00790011" w:rsidRPr="00FE42F6">
        <w:rPr>
          <w:rFonts w:ascii="Cambria" w:eastAsia="Arial" w:hAnsi="Cambria" w:cs="Arial"/>
          <w:sz w:val="24"/>
          <w:szCs w:val="24"/>
        </w:rPr>
        <w:t xml:space="preserve"> w przypadku, niewykonania lub nienależytego wykonania umowy</w:t>
      </w:r>
      <w:r w:rsidRPr="00FE42F6">
        <w:rPr>
          <w:rFonts w:ascii="Cambria" w:eastAsia="Arial" w:hAnsi="Cambria" w:cs="Arial"/>
          <w:sz w:val="24"/>
          <w:szCs w:val="24"/>
        </w:rPr>
        <w:t>,</w:t>
      </w:r>
    </w:p>
    <w:p w:rsidR="00790011" w:rsidRPr="00790011" w:rsidRDefault="00790011" w:rsidP="00EA2501">
      <w:pPr>
        <w:pStyle w:val="Akapitzlist"/>
        <w:widowControl w:val="0"/>
        <w:numPr>
          <w:ilvl w:val="0"/>
          <w:numId w:val="55"/>
        </w:numPr>
        <w:suppressAutoHyphens/>
        <w:spacing w:line="276" w:lineRule="auto"/>
        <w:ind w:left="1071" w:hanging="357"/>
        <w:jc w:val="both"/>
        <w:rPr>
          <w:rFonts w:ascii="Cambria" w:eastAsia="SimSun" w:hAnsi="Cambria" w:cs="Arial"/>
          <w:bCs/>
          <w:kern w:val="2"/>
          <w:sz w:val="24"/>
          <w:szCs w:val="24"/>
          <w:lang w:eastAsia="zh-CN"/>
        </w:rPr>
      </w:pPr>
      <w:r w:rsidRPr="00790011">
        <w:rPr>
          <w:rFonts w:ascii="Cambria" w:eastAsia="Arial" w:hAnsi="Cambria" w:cs="Arial"/>
          <w:sz w:val="24"/>
          <w:szCs w:val="24"/>
        </w:rPr>
        <w:t>Gwarant nie może uzależniać dokonania zapłaty od spełnienia jakichkolwiek dodatkowych warunków lub też od przedłożenia jakiejkolwiek dokumentacji.</w:t>
      </w:r>
    </w:p>
    <w:p w:rsidR="00790011" w:rsidRPr="00790011" w:rsidRDefault="00361E42" w:rsidP="00EA2501">
      <w:pPr>
        <w:pStyle w:val="Akapitzlist"/>
        <w:widowControl w:val="0"/>
        <w:numPr>
          <w:ilvl w:val="0"/>
          <w:numId w:val="55"/>
        </w:numPr>
        <w:suppressAutoHyphens/>
        <w:spacing w:line="276" w:lineRule="auto"/>
        <w:ind w:left="1071" w:hanging="357"/>
        <w:jc w:val="both"/>
        <w:rPr>
          <w:rFonts w:ascii="Cambria" w:eastAsia="SimSun" w:hAnsi="Cambria" w:cs="Arial"/>
          <w:bCs/>
          <w:kern w:val="2"/>
          <w:sz w:val="24"/>
          <w:szCs w:val="24"/>
          <w:lang w:eastAsia="zh-CN"/>
        </w:rPr>
      </w:pPr>
      <w:r>
        <w:rPr>
          <w:rFonts w:ascii="Cambria" w:eastAsia="Arial" w:hAnsi="Cambria" w:cs="Arial"/>
          <w:sz w:val="24"/>
          <w:szCs w:val="24"/>
        </w:rPr>
        <w:t>w</w:t>
      </w:r>
      <w:r w:rsidR="00790011" w:rsidRPr="00790011">
        <w:rPr>
          <w:rFonts w:ascii="Cambria" w:eastAsia="Arial" w:hAnsi="Cambria" w:cs="Arial"/>
          <w:sz w:val="24"/>
          <w:szCs w:val="24"/>
        </w:rPr>
        <w:t xml:space="preserve"> przypadku przedłożenia gwarancji nie zawierającej wymienionych elementów, bądź posiadającej jakiekolwiek dodatkowe zastrzeżenia, Zamawiający uzna, że Wykonawca nie wniósł zabezpieczenia należytego wykonania umowy.</w:t>
      </w:r>
    </w:p>
    <w:p w:rsidR="001601E6" w:rsidRPr="001601E6" w:rsidRDefault="00357DF4" w:rsidP="00EA2501">
      <w:pPr>
        <w:pStyle w:val="Akapitzlist"/>
        <w:widowControl w:val="0"/>
        <w:numPr>
          <w:ilvl w:val="0"/>
          <w:numId w:val="27"/>
        </w:numPr>
        <w:suppressAutoHyphens/>
        <w:spacing w:before="20" w:after="40" w:line="276" w:lineRule="auto"/>
        <w:jc w:val="both"/>
        <w:rPr>
          <w:rFonts w:ascii="Cambria" w:eastAsia="SimSun" w:hAnsi="Cambria" w:cs="Arial"/>
          <w:bCs/>
          <w:kern w:val="2"/>
          <w:sz w:val="24"/>
          <w:szCs w:val="24"/>
          <w:lang w:eastAsia="zh-CN"/>
        </w:rPr>
      </w:pPr>
      <w:r w:rsidRPr="001601E6">
        <w:rPr>
          <w:rFonts w:ascii="Cambria" w:hAnsi="Cambria" w:cs="Arial"/>
          <w:color w:val="000000"/>
          <w:sz w:val="24"/>
          <w:szCs w:val="24"/>
        </w:rPr>
        <w:t>Zabezpieczenie służy pokryciu roszczeń z tytułu niewykonania lub nienależytego wykonania umowy. Kwota stanowiąca 70% zabezpieczenia należytego wykonania umowy, zostanie zwrócona w terminie 30 dni od</w:t>
      </w:r>
      <w:r w:rsidR="001601E6">
        <w:rPr>
          <w:rFonts w:ascii="Cambria" w:hAnsi="Cambria" w:cs="Arial"/>
          <w:color w:val="000000"/>
          <w:sz w:val="24"/>
          <w:szCs w:val="24"/>
        </w:rPr>
        <w:t xml:space="preserve"> wykonania zamówienia i uznania go przez Zamawiającego za należycie wykonane (odbiór końcowy, bezusterkowy</w:t>
      </w:r>
      <w:r w:rsidR="001601E6">
        <w:rPr>
          <w:rFonts w:ascii="Cambria" w:eastAsia="SimSun" w:hAnsi="Cambria" w:cs="Arial"/>
          <w:bCs/>
          <w:kern w:val="2"/>
          <w:sz w:val="24"/>
          <w:szCs w:val="24"/>
          <w:lang w:eastAsia="zh-CN"/>
        </w:rPr>
        <w:t>)</w:t>
      </w:r>
      <w:r w:rsidRPr="001601E6">
        <w:rPr>
          <w:rFonts w:ascii="Cambria" w:hAnsi="Cambria" w:cs="Arial"/>
          <w:color w:val="000000"/>
          <w:sz w:val="24"/>
          <w:szCs w:val="24"/>
        </w:rPr>
        <w:t>.</w:t>
      </w:r>
    </w:p>
    <w:p w:rsidR="001601E6" w:rsidRDefault="00357DF4" w:rsidP="00EA2501">
      <w:pPr>
        <w:pStyle w:val="Akapitzlist"/>
        <w:widowControl w:val="0"/>
        <w:numPr>
          <w:ilvl w:val="0"/>
          <w:numId w:val="27"/>
        </w:numPr>
        <w:suppressAutoHyphens/>
        <w:spacing w:before="20" w:after="40" w:line="276" w:lineRule="auto"/>
        <w:jc w:val="both"/>
        <w:rPr>
          <w:rFonts w:ascii="Cambria" w:eastAsia="SimSun" w:hAnsi="Cambria" w:cs="Arial"/>
          <w:bCs/>
          <w:kern w:val="2"/>
          <w:sz w:val="24"/>
          <w:szCs w:val="24"/>
          <w:lang w:eastAsia="zh-CN"/>
        </w:rPr>
      </w:pPr>
      <w:r w:rsidRPr="001601E6">
        <w:rPr>
          <w:rFonts w:ascii="Cambria" w:hAnsi="Cambria" w:cs="Arial"/>
          <w:color w:val="000000"/>
          <w:sz w:val="24"/>
          <w:szCs w:val="24"/>
        </w:rPr>
        <w:t>Kwota pozostawiona na zabezpieczenie roszczeń z tytułu rękojmi za wady fizyczne</w:t>
      </w:r>
      <w:r w:rsidR="001601E6">
        <w:rPr>
          <w:rFonts w:ascii="Cambria" w:hAnsi="Cambria" w:cs="Arial"/>
          <w:color w:val="000000"/>
          <w:sz w:val="24"/>
          <w:szCs w:val="24"/>
        </w:rPr>
        <w:t xml:space="preserve"> i </w:t>
      </w:r>
      <w:r w:rsidRPr="001601E6">
        <w:rPr>
          <w:rFonts w:ascii="Cambria" w:hAnsi="Cambria" w:cs="Arial"/>
          <w:color w:val="000000"/>
          <w:sz w:val="24"/>
          <w:szCs w:val="24"/>
        </w:rPr>
        <w:t>gwarancji, wynosząca 30% wartości zabezpieczenia należytego wykonania umowy, zostanie zwrócona nie później niż w 15 dniu po upływie</w:t>
      </w:r>
      <w:r w:rsidR="001601E6">
        <w:rPr>
          <w:rFonts w:ascii="Cambria" w:hAnsi="Cambria" w:cs="Arial"/>
          <w:color w:val="000000"/>
          <w:sz w:val="24"/>
          <w:szCs w:val="24"/>
        </w:rPr>
        <w:t xml:space="preserve"> okresu rękojmi za wady lub gwarancji</w:t>
      </w:r>
      <w:r w:rsidRPr="001601E6">
        <w:rPr>
          <w:rFonts w:ascii="Cambria" w:hAnsi="Cambria" w:cs="Arial"/>
          <w:color w:val="000000"/>
          <w:sz w:val="24"/>
          <w:szCs w:val="24"/>
        </w:rPr>
        <w:t>.</w:t>
      </w:r>
    </w:p>
    <w:p w:rsidR="001601E6" w:rsidRDefault="00357DF4" w:rsidP="00EA2501">
      <w:pPr>
        <w:pStyle w:val="Akapitzlist"/>
        <w:widowControl w:val="0"/>
        <w:numPr>
          <w:ilvl w:val="0"/>
          <w:numId w:val="27"/>
        </w:numPr>
        <w:suppressAutoHyphens/>
        <w:spacing w:before="20" w:after="40" w:line="276" w:lineRule="auto"/>
        <w:jc w:val="both"/>
        <w:rPr>
          <w:rFonts w:ascii="Cambria" w:eastAsia="SimSun" w:hAnsi="Cambria" w:cs="Arial"/>
          <w:bCs/>
          <w:kern w:val="2"/>
          <w:sz w:val="24"/>
          <w:szCs w:val="24"/>
          <w:lang w:eastAsia="zh-CN"/>
        </w:rPr>
      </w:pPr>
      <w:r w:rsidRPr="001601E6">
        <w:rPr>
          <w:rFonts w:ascii="Cambria" w:hAnsi="Cambria" w:cs="Arial"/>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1601E6" w:rsidRDefault="00357DF4" w:rsidP="00EA2501">
      <w:pPr>
        <w:pStyle w:val="Akapitzlist"/>
        <w:widowControl w:val="0"/>
        <w:numPr>
          <w:ilvl w:val="0"/>
          <w:numId w:val="27"/>
        </w:numPr>
        <w:suppressAutoHyphens/>
        <w:spacing w:line="276" w:lineRule="auto"/>
        <w:jc w:val="both"/>
        <w:rPr>
          <w:rFonts w:ascii="Cambria" w:eastAsia="SimSun" w:hAnsi="Cambria" w:cs="Arial"/>
          <w:bCs/>
          <w:kern w:val="2"/>
          <w:sz w:val="24"/>
          <w:szCs w:val="24"/>
          <w:lang w:eastAsia="zh-CN"/>
        </w:rPr>
      </w:pPr>
      <w:r w:rsidRPr="001601E6">
        <w:rPr>
          <w:rFonts w:ascii="Cambria" w:hAnsi="Cambria" w:cs="Arial"/>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rsidR="002A5AEB" w:rsidRPr="002A5AEB" w:rsidRDefault="002A5AEB" w:rsidP="00EA2501">
      <w:pPr>
        <w:numPr>
          <w:ilvl w:val="0"/>
          <w:numId w:val="27"/>
        </w:numPr>
        <w:tabs>
          <w:tab w:val="left" w:pos="361"/>
        </w:tabs>
        <w:spacing w:line="276" w:lineRule="auto"/>
        <w:jc w:val="both"/>
        <w:rPr>
          <w:rFonts w:ascii="Cambria" w:eastAsia="Arial" w:hAnsi="Cambria" w:cs="Arial"/>
          <w:sz w:val="24"/>
          <w:szCs w:val="24"/>
        </w:rPr>
      </w:pPr>
      <w:r w:rsidRPr="002A5AEB">
        <w:rPr>
          <w:rFonts w:ascii="Cambria" w:eastAsia="Arial" w:hAnsi="Cambria" w:cs="Arial"/>
          <w:sz w:val="24"/>
          <w:szCs w:val="24"/>
        </w:rPr>
        <w:t>Zabezpieczenie wniesione w formie pieniądza zostanie zwrócone wraz z odsetkami wynikającymi z umowy rachunku bankowego, na którym było przechowywane, pomniejszone o koszty prowadzenia rachunku oraz prowizji bankowej za przelew pieniędzy na rachunek wykonawcy.</w:t>
      </w:r>
    </w:p>
    <w:p w:rsidR="00357DF4" w:rsidRPr="00357DF4" w:rsidRDefault="00357DF4" w:rsidP="00357DF4">
      <w:pPr>
        <w:pStyle w:val="Akapitzlist"/>
        <w:suppressAutoHyphens/>
        <w:spacing w:after="200" w:line="276" w:lineRule="auto"/>
        <w:ind w:left="357"/>
        <w:jc w:val="both"/>
        <w:rPr>
          <w:rFonts w:ascii="Arial" w:hAnsi="Arial" w:cs="Arial"/>
          <w:b/>
          <w:bCs/>
          <w:sz w:val="24"/>
          <w:szCs w:val="24"/>
        </w:rPr>
      </w:pPr>
    </w:p>
    <w:p w:rsidR="00357DF4" w:rsidRDefault="00357DF4"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Cs/>
          <w:sz w:val="24"/>
          <w:szCs w:val="24"/>
        </w:rPr>
      </w:pPr>
      <w:r>
        <w:rPr>
          <w:rFonts w:ascii="Cambria" w:hAnsi="Cambria" w:cs="Arial"/>
          <w:bCs/>
          <w:sz w:val="24"/>
          <w:szCs w:val="24"/>
        </w:rPr>
        <w:t>Rozdział 22</w:t>
      </w:r>
    </w:p>
    <w:p w:rsidR="00357DF4" w:rsidRPr="00BC14ED" w:rsidRDefault="00BC14ED"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
          <w:bCs/>
          <w:sz w:val="24"/>
          <w:szCs w:val="24"/>
        </w:rPr>
      </w:pPr>
      <w:r w:rsidRPr="00BC14ED">
        <w:rPr>
          <w:rFonts w:ascii="Cambria" w:hAnsi="Cambria" w:cs="Arial"/>
          <w:b/>
          <w:bCs/>
          <w:sz w:val="24"/>
          <w:szCs w:val="24"/>
        </w:rPr>
        <w:t>ISTOTNE DLA STRON POSTANOWIENIA, KTÓRE ZOSTANĄ WPROWADZONE DO TREŚCI ZAWIERANEJ UMOWY W SPRAWIE ZAMÓWIENIA PUBLICZNEGO</w:t>
      </w:r>
    </w:p>
    <w:p w:rsidR="00357DF4" w:rsidRPr="00357DF4" w:rsidRDefault="00357DF4" w:rsidP="00357DF4">
      <w:pPr>
        <w:pStyle w:val="Akapitzlist"/>
        <w:suppressAutoHyphens/>
        <w:spacing w:after="200" w:line="276" w:lineRule="auto"/>
        <w:ind w:left="357"/>
        <w:jc w:val="both"/>
        <w:rPr>
          <w:rFonts w:ascii="Arial" w:hAnsi="Arial" w:cs="Arial"/>
          <w:b/>
          <w:bCs/>
          <w:sz w:val="24"/>
          <w:szCs w:val="24"/>
        </w:rPr>
      </w:pPr>
    </w:p>
    <w:p w:rsidR="00790011" w:rsidRDefault="00BC14ED" w:rsidP="00EA2501">
      <w:pPr>
        <w:pStyle w:val="Akapitzlist"/>
        <w:numPr>
          <w:ilvl w:val="0"/>
          <w:numId w:val="29"/>
        </w:numPr>
        <w:suppressAutoHyphens/>
        <w:spacing w:after="200" w:line="276" w:lineRule="auto"/>
        <w:jc w:val="both"/>
        <w:rPr>
          <w:rFonts w:ascii="Cambria" w:hAnsi="Cambria" w:cs="Arial"/>
          <w:bCs/>
          <w:sz w:val="24"/>
          <w:szCs w:val="24"/>
        </w:rPr>
      </w:pPr>
      <w:r w:rsidRPr="00BC14ED">
        <w:rPr>
          <w:rFonts w:ascii="Cambria" w:hAnsi="Cambria"/>
          <w:sz w:val="24"/>
          <w:szCs w:val="24"/>
        </w:rPr>
        <w:t xml:space="preserve">Zamawiający wymaga aby Wykonawca zawarł z nim umowę na zasadach określonych w projekcie umowy, który stanowi załącznik nr </w:t>
      </w:r>
      <w:r w:rsidR="00F56890">
        <w:rPr>
          <w:rFonts w:ascii="Cambria" w:hAnsi="Cambria"/>
          <w:sz w:val="24"/>
          <w:szCs w:val="24"/>
        </w:rPr>
        <w:t>2</w:t>
      </w:r>
      <w:r w:rsidRPr="00BC14ED">
        <w:rPr>
          <w:rFonts w:ascii="Cambria" w:hAnsi="Cambria"/>
          <w:sz w:val="24"/>
          <w:szCs w:val="24"/>
        </w:rPr>
        <w:t xml:space="preserve"> do SWZ, w której uzupełnieniu podlegały będą dane ustalone w wyniku przeprowadzonego postępowania lub wynikające z przepisów prawa.</w:t>
      </w:r>
    </w:p>
    <w:p w:rsidR="00BC14ED" w:rsidRPr="00790011" w:rsidRDefault="00BC14ED" w:rsidP="00EA2501">
      <w:pPr>
        <w:pStyle w:val="Akapitzlist"/>
        <w:numPr>
          <w:ilvl w:val="0"/>
          <w:numId w:val="29"/>
        </w:numPr>
        <w:suppressAutoHyphens/>
        <w:spacing w:after="200" w:line="276" w:lineRule="auto"/>
        <w:jc w:val="both"/>
        <w:rPr>
          <w:rFonts w:ascii="Cambria" w:hAnsi="Cambria" w:cs="Arial"/>
          <w:bCs/>
          <w:sz w:val="24"/>
          <w:szCs w:val="24"/>
        </w:rPr>
      </w:pPr>
      <w:r w:rsidRPr="00790011">
        <w:rPr>
          <w:rFonts w:ascii="Cambria" w:hAnsi="Cambria"/>
          <w:sz w:val="24"/>
          <w:szCs w:val="24"/>
        </w:rPr>
        <w:t xml:space="preserve">Zamawiający dopuszcza możliwość wprowadzenia zmian do zawartej umowy na podstawie art. 454-455 ustawy </w:t>
      </w:r>
      <w:proofErr w:type="spellStart"/>
      <w:r w:rsidRPr="00790011">
        <w:rPr>
          <w:rFonts w:ascii="Cambria" w:hAnsi="Cambria"/>
          <w:sz w:val="24"/>
          <w:szCs w:val="24"/>
        </w:rPr>
        <w:t>Pzp</w:t>
      </w:r>
      <w:proofErr w:type="spellEnd"/>
      <w:r w:rsidRPr="00790011">
        <w:rPr>
          <w:rFonts w:ascii="Cambria" w:hAnsi="Cambria"/>
          <w:sz w:val="24"/>
          <w:szCs w:val="24"/>
        </w:rPr>
        <w:t xml:space="preserve"> </w:t>
      </w:r>
      <w:r w:rsidR="00790011">
        <w:rPr>
          <w:rFonts w:ascii="Cambria" w:hAnsi="Cambria"/>
          <w:sz w:val="24"/>
          <w:szCs w:val="24"/>
        </w:rPr>
        <w:t>oraz postanowień projektu umowy.</w:t>
      </w:r>
    </w:p>
    <w:p w:rsidR="00BC14ED" w:rsidRDefault="00BC14ED" w:rsidP="00BC14ED">
      <w:pPr>
        <w:pBdr>
          <w:top w:val="nil"/>
          <w:left w:val="nil"/>
          <w:bottom w:val="nil"/>
          <w:right w:val="nil"/>
          <w:between w:val="nil"/>
          <w:bar w:val="nil"/>
        </w:pBdr>
        <w:ind w:left="360"/>
        <w:jc w:val="both"/>
        <w:rPr>
          <w:rFonts w:ascii="Arial" w:hAnsi="Arial" w:cs="Arial"/>
          <w:sz w:val="24"/>
          <w:szCs w:val="24"/>
        </w:rPr>
      </w:pPr>
    </w:p>
    <w:p w:rsidR="00BC14ED" w:rsidRDefault="00BC14ED"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Cs/>
          <w:sz w:val="24"/>
          <w:szCs w:val="24"/>
        </w:rPr>
      </w:pPr>
      <w:r>
        <w:rPr>
          <w:rFonts w:ascii="Cambria" w:hAnsi="Cambria" w:cs="Arial"/>
          <w:bCs/>
          <w:sz w:val="24"/>
          <w:szCs w:val="24"/>
        </w:rPr>
        <w:t>Rozdział 23</w:t>
      </w:r>
    </w:p>
    <w:p w:rsidR="00BC14ED" w:rsidRPr="00BC14ED" w:rsidRDefault="00BC14ED" w:rsidP="00BC14ED">
      <w:pPr>
        <w:pStyle w:val="Akapitzlist"/>
        <w:pBdr>
          <w:bottom w:val="single" w:sz="4" w:space="1" w:color="auto"/>
        </w:pBdr>
        <w:shd w:val="clear" w:color="auto" w:fill="D9D9D9" w:themeFill="background1" w:themeFillShade="D9"/>
        <w:suppressAutoHyphens/>
        <w:spacing w:after="200" w:line="276" w:lineRule="auto"/>
        <w:ind w:left="0"/>
        <w:jc w:val="center"/>
        <w:rPr>
          <w:rFonts w:ascii="Cambria" w:hAnsi="Cambria" w:cs="Arial"/>
          <w:b/>
          <w:bCs/>
          <w:sz w:val="24"/>
          <w:szCs w:val="24"/>
        </w:rPr>
      </w:pPr>
      <w:r w:rsidRPr="00BC14ED">
        <w:rPr>
          <w:rFonts w:ascii="Cambria" w:hAnsi="Cambria" w:cs="Arial"/>
          <w:b/>
          <w:bCs/>
          <w:sz w:val="24"/>
          <w:szCs w:val="24"/>
        </w:rPr>
        <w:t>ŚRODKI OCHRONY PRAWNEJ</w:t>
      </w:r>
    </w:p>
    <w:p w:rsidR="00BC14ED" w:rsidRDefault="00BC14ED" w:rsidP="00BC14ED">
      <w:pPr>
        <w:pStyle w:val="Akapitzlist"/>
        <w:widowControl w:val="0"/>
        <w:tabs>
          <w:tab w:val="left" w:pos="514"/>
        </w:tabs>
        <w:suppressAutoHyphens/>
        <w:spacing w:line="276" w:lineRule="auto"/>
        <w:ind w:left="357" w:right="112"/>
        <w:jc w:val="both"/>
        <w:rPr>
          <w:rFonts w:ascii="Arial" w:hAnsi="Arial" w:cs="Arial"/>
          <w:sz w:val="24"/>
          <w:szCs w:val="24"/>
        </w:rPr>
      </w:pPr>
    </w:p>
    <w:p w:rsidR="00BC14ED" w:rsidRPr="009E18CC" w:rsidRDefault="00BC14ED" w:rsidP="00790011">
      <w:pPr>
        <w:pStyle w:val="Akapitzlist"/>
        <w:suppressAutoHyphens/>
        <w:spacing w:line="276" w:lineRule="auto"/>
        <w:ind w:left="0"/>
        <w:jc w:val="both"/>
        <w:rPr>
          <w:rFonts w:ascii="Cambria" w:hAnsi="Cambria" w:cs="Arial"/>
          <w:bCs/>
          <w:sz w:val="24"/>
          <w:szCs w:val="24"/>
          <w:u w:val="single"/>
        </w:rPr>
      </w:pPr>
      <w:r w:rsidRPr="009E18CC">
        <w:rPr>
          <w:rFonts w:ascii="Cambria" w:hAnsi="Cambria" w:cs="Arial"/>
          <w:bCs/>
          <w:sz w:val="24"/>
          <w:szCs w:val="24"/>
          <w:u w:val="single"/>
        </w:rPr>
        <w:t>IN</w:t>
      </w:r>
      <w:r w:rsidR="009E18CC" w:rsidRPr="009E18CC">
        <w:rPr>
          <w:rFonts w:ascii="Cambria" w:hAnsi="Cambria" w:cs="Arial"/>
          <w:bCs/>
          <w:sz w:val="24"/>
          <w:szCs w:val="24"/>
          <w:u w:val="single"/>
        </w:rPr>
        <w:t>FORMACJE OGÓLNE</w:t>
      </w:r>
    </w:p>
    <w:p w:rsidR="00790011" w:rsidRPr="00790011" w:rsidRDefault="00790011" w:rsidP="00EA2501">
      <w:pPr>
        <w:numPr>
          <w:ilvl w:val="0"/>
          <w:numId w:val="30"/>
        </w:numPr>
        <w:tabs>
          <w:tab w:val="left" w:pos="721"/>
        </w:tabs>
        <w:spacing w:line="276" w:lineRule="auto"/>
        <w:ind w:right="20"/>
        <w:jc w:val="both"/>
        <w:rPr>
          <w:rFonts w:ascii="Cambria" w:eastAsia="Arial" w:hAnsi="Cambria" w:cs="Arial"/>
          <w:sz w:val="24"/>
          <w:szCs w:val="24"/>
        </w:rPr>
      </w:pPr>
      <w:r w:rsidRPr="00790011">
        <w:rPr>
          <w:rFonts w:ascii="Cambria" w:eastAsia="Arial" w:hAnsi="Cambria" w:cs="Arial"/>
          <w:sz w:val="24"/>
          <w:szCs w:val="24"/>
        </w:rPr>
        <w:t>Środki ochrony prawnej przysługują Wykonawcy, a także innym podmiotom, jeżeli mają lub mieli interes w uzyskaniu zamówienia oraz ponieśli lub mogli ponieść szkodę w wyniku naruszenia przez Zamawiającego przepisów Ustawy Prawo Zamówień Publicznych:</w:t>
      </w:r>
    </w:p>
    <w:p w:rsidR="009E18CC" w:rsidRPr="00790011" w:rsidRDefault="009E18CC" w:rsidP="00EA2501">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rPr>
      </w:pPr>
      <w:r w:rsidRPr="00790011">
        <w:rPr>
          <w:rFonts w:ascii="Cambria" w:hAnsi="Cambria"/>
          <w:sz w:val="24"/>
          <w:szCs w:val="24"/>
        </w:rPr>
        <w:t>Środkami ochrony prawnej są:</w:t>
      </w:r>
    </w:p>
    <w:p w:rsidR="009E18CC" w:rsidRDefault="00361E42" w:rsidP="00EA2501">
      <w:pPr>
        <w:pStyle w:val="Akapitzlist"/>
        <w:numPr>
          <w:ilvl w:val="0"/>
          <w:numId w:val="31"/>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o</w:t>
      </w:r>
      <w:r w:rsidR="009E18CC">
        <w:rPr>
          <w:rFonts w:ascii="Cambria" w:hAnsi="Cambria" w:cs="Arial"/>
          <w:sz w:val="24"/>
          <w:szCs w:val="24"/>
        </w:rPr>
        <w:t>dwołanie</w:t>
      </w:r>
      <w:r>
        <w:rPr>
          <w:rFonts w:ascii="Cambria" w:hAnsi="Cambria" w:cs="Arial"/>
          <w:sz w:val="24"/>
          <w:szCs w:val="24"/>
        </w:rPr>
        <w:t>,</w:t>
      </w:r>
    </w:p>
    <w:p w:rsidR="009E18CC" w:rsidRDefault="009E18CC" w:rsidP="00EA2501">
      <w:pPr>
        <w:pStyle w:val="Akapitzlist"/>
        <w:numPr>
          <w:ilvl w:val="0"/>
          <w:numId w:val="31"/>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skarga do sądu.</w:t>
      </w:r>
    </w:p>
    <w:p w:rsidR="009E18CC" w:rsidRDefault="009E18CC" w:rsidP="00790011">
      <w:pPr>
        <w:pBdr>
          <w:top w:val="nil"/>
          <w:left w:val="nil"/>
          <w:bottom w:val="nil"/>
          <w:right w:val="nil"/>
          <w:between w:val="nil"/>
          <w:bar w:val="nil"/>
        </w:pBdr>
        <w:suppressAutoHyphens/>
        <w:spacing w:line="276" w:lineRule="auto"/>
        <w:jc w:val="both"/>
        <w:rPr>
          <w:rFonts w:ascii="Cambria" w:hAnsi="Cambria" w:cs="Arial"/>
          <w:sz w:val="24"/>
          <w:szCs w:val="24"/>
          <w:u w:val="single"/>
        </w:rPr>
      </w:pPr>
    </w:p>
    <w:p w:rsidR="009E18CC" w:rsidRDefault="009E18CC" w:rsidP="00790011">
      <w:pPr>
        <w:pBdr>
          <w:top w:val="nil"/>
          <w:left w:val="nil"/>
          <w:bottom w:val="nil"/>
          <w:right w:val="nil"/>
          <w:between w:val="nil"/>
          <w:bar w:val="nil"/>
        </w:pBdr>
        <w:suppressAutoHyphens/>
        <w:spacing w:line="276" w:lineRule="auto"/>
        <w:jc w:val="both"/>
        <w:rPr>
          <w:rFonts w:ascii="Cambria" w:hAnsi="Cambria" w:cs="Arial"/>
          <w:sz w:val="24"/>
          <w:szCs w:val="24"/>
          <w:u w:val="single"/>
        </w:rPr>
      </w:pPr>
      <w:r w:rsidRPr="009E18CC">
        <w:rPr>
          <w:rFonts w:ascii="Cambria" w:hAnsi="Cambria" w:cs="Arial"/>
          <w:sz w:val="24"/>
          <w:szCs w:val="24"/>
          <w:u w:val="single"/>
        </w:rPr>
        <w:t>ODWOŁANIE</w:t>
      </w:r>
    </w:p>
    <w:p w:rsidR="009E18CC" w:rsidRPr="009E18CC" w:rsidRDefault="009E18CC" w:rsidP="00EA2501">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u w:val="single"/>
        </w:rPr>
      </w:pPr>
      <w:r w:rsidRPr="009E18CC">
        <w:rPr>
          <w:rFonts w:ascii="Cambria" w:hAnsi="Cambria" w:cs="Arial"/>
          <w:sz w:val="24"/>
          <w:szCs w:val="24"/>
        </w:rPr>
        <w:t>Odwołanie przysługuje</w:t>
      </w:r>
      <w:r w:rsidRPr="009E18CC">
        <w:rPr>
          <w:rFonts w:ascii="Cambria" w:hAnsi="Cambria" w:cs="Arial"/>
          <w:spacing w:val="-1"/>
          <w:sz w:val="24"/>
          <w:szCs w:val="24"/>
        </w:rPr>
        <w:t xml:space="preserve"> </w:t>
      </w:r>
      <w:r w:rsidRPr="009E18CC">
        <w:rPr>
          <w:rFonts w:ascii="Cambria" w:hAnsi="Cambria" w:cs="Arial"/>
          <w:sz w:val="24"/>
          <w:szCs w:val="24"/>
        </w:rPr>
        <w:t>na:</w:t>
      </w:r>
    </w:p>
    <w:p w:rsidR="009E18CC" w:rsidRPr="009E18CC" w:rsidRDefault="009E18CC" w:rsidP="00EA2501">
      <w:pPr>
        <w:pStyle w:val="Akapitzlist"/>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niezgodną z przepisami ustawy</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E18CC">
        <w:rPr>
          <w:rFonts w:ascii="Cambria" w:hAnsi="Cambria" w:cs="Arial"/>
          <w:sz w:val="24"/>
          <w:szCs w:val="24"/>
        </w:rPr>
        <w:t xml:space="preserve"> czynność Zamawiającego, podjętą w postępowaniu o udzielenie zamówienia, w tym na projektowane postanowienie</w:t>
      </w:r>
      <w:r w:rsidRPr="009E18CC">
        <w:rPr>
          <w:rFonts w:ascii="Cambria" w:hAnsi="Cambria" w:cs="Arial"/>
          <w:spacing w:val="-9"/>
          <w:sz w:val="24"/>
          <w:szCs w:val="24"/>
        </w:rPr>
        <w:t xml:space="preserve"> </w:t>
      </w:r>
      <w:r w:rsidRPr="009E18CC">
        <w:rPr>
          <w:rFonts w:ascii="Cambria" w:hAnsi="Cambria" w:cs="Arial"/>
          <w:sz w:val="24"/>
          <w:szCs w:val="24"/>
        </w:rPr>
        <w:t>umowy</w:t>
      </w:r>
      <w:r w:rsidR="00361E42">
        <w:rPr>
          <w:rFonts w:ascii="Cambria" w:hAnsi="Cambria" w:cs="Arial"/>
          <w:sz w:val="24"/>
          <w:szCs w:val="24"/>
        </w:rPr>
        <w:t>,</w:t>
      </w:r>
    </w:p>
    <w:p w:rsidR="009E18CC" w:rsidRPr="009E18CC" w:rsidRDefault="009E18CC" w:rsidP="00EA2501">
      <w:pPr>
        <w:numPr>
          <w:ilvl w:val="0"/>
          <w:numId w:val="32"/>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zaniechanie czynności w postępowaniu o udzielenie zamówienia, do której </w:t>
      </w:r>
      <w:r w:rsidR="00892898">
        <w:rPr>
          <w:rFonts w:ascii="Cambria" w:hAnsi="Cambria" w:cs="Arial"/>
          <w:sz w:val="24"/>
          <w:szCs w:val="24"/>
        </w:rPr>
        <w:t>Z</w:t>
      </w:r>
      <w:r w:rsidRPr="009E18CC">
        <w:rPr>
          <w:rFonts w:ascii="Cambria" w:hAnsi="Cambria" w:cs="Arial"/>
          <w:sz w:val="24"/>
          <w:szCs w:val="24"/>
        </w:rPr>
        <w:t>amawiający był obowiązany na podstawie</w:t>
      </w:r>
      <w:r w:rsidRPr="009E18CC">
        <w:rPr>
          <w:rFonts w:ascii="Cambria" w:hAnsi="Cambria" w:cs="Arial"/>
          <w:spacing w:val="-3"/>
          <w:sz w:val="24"/>
          <w:szCs w:val="24"/>
        </w:rPr>
        <w:t xml:space="preserve"> </w:t>
      </w:r>
      <w:r w:rsidRPr="009E18CC">
        <w:rPr>
          <w:rFonts w:ascii="Cambria" w:hAnsi="Cambria" w:cs="Arial"/>
          <w:sz w:val="24"/>
          <w:szCs w:val="24"/>
        </w:rPr>
        <w:t>ustawy</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E18CC">
        <w:rPr>
          <w:rFonts w:ascii="Cambria" w:hAnsi="Cambria" w:cs="Arial"/>
          <w:sz w:val="24"/>
          <w:szCs w:val="24"/>
        </w:rPr>
        <w:t>.</w:t>
      </w:r>
    </w:p>
    <w:p w:rsidR="009E18CC" w:rsidRPr="009E18CC" w:rsidRDefault="009E18CC" w:rsidP="00EA2501">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Odwołanie wnosi się do Prezesa Izby. Odwołujący przekazuje kopię odwołania </w:t>
      </w:r>
      <w:r w:rsidR="00892898">
        <w:rPr>
          <w:rFonts w:ascii="Cambria" w:hAnsi="Cambria" w:cs="Arial"/>
          <w:sz w:val="24"/>
          <w:szCs w:val="24"/>
        </w:rPr>
        <w:t>Z</w:t>
      </w:r>
      <w:r w:rsidRPr="009E18CC">
        <w:rPr>
          <w:rFonts w:ascii="Cambria" w:hAnsi="Cambria" w:cs="Arial"/>
          <w:sz w:val="24"/>
          <w:szCs w:val="24"/>
        </w:rPr>
        <w:t>amawiającemu przed upływem terminu do wniesienia odwołania w taki sposób, aby mógł on zapoznać się z jego treścią przed upływem tego</w:t>
      </w:r>
      <w:r w:rsidRPr="009E18CC">
        <w:rPr>
          <w:rFonts w:ascii="Cambria" w:hAnsi="Cambria" w:cs="Arial"/>
          <w:spacing w:val="-4"/>
          <w:sz w:val="24"/>
          <w:szCs w:val="24"/>
        </w:rPr>
        <w:t xml:space="preserve"> </w:t>
      </w:r>
      <w:r w:rsidRPr="009E18CC">
        <w:rPr>
          <w:rFonts w:ascii="Cambria" w:hAnsi="Cambria" w:cs="Arial"/>
          <w:sz w:val="24"/>
          <w:szCs w:val="24"/>
        </w:rPr>
        <w:t>terminu.</w:t>
      </w:r>
    </w:p>
    <w:p w:rsidR="009E18CC" w:rsidRPr="009E18CC" w:rsidRDefault="009E18CC" w:rsidP="00EA2501">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Odwołanie wnosi się w terminie:</w:t>
      </w:r>
    </w:p>
    <w:p w:rsidR="009E18CC" w:rsidRPr="009E18CC" w:rsidRDefault="009E18CC" w:rsidP="00EA2501">
      <w:pPr>
        <w:pStyle w:val="Akapitzlist"/>
        <w:numPr>
          <w:ilvl w:val="0"/>
          <w:numId w:val="33"/>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5 dni od dnia przekazania informacji o czynności </w:t>
      </w:r>
      <w:r w:rsidR="00892898">
        <w:rPr>
          <w:rFonts w:ascii="Cambria" w:hAnsi="Cambria" w:cs="Arial"/>
          <w:sz w:val="24"/>
          <w:szCs w:val="24"/>
        </w:rPr>
        <w:t>Z</w:t>
      </w:r>
      <w:r w:rsidRPr="009E18CC">
        <w:rPr>
          <w:rFonts w:ascii="Cambria" w:hAnsi="Cambria" w:cs="Arial"/>
          <w:sz w:val="24"/>
          <w:szCs w:val="24"/>
        </w:rPr>
        <w:t>amawiającego stanowiącej podstawę jego wniesienia, jeżeli informacja została przekazana przy użyciu środków komunikacji elektronicznej,</w:t>
      </w:r>
    </w:p>
    <w:p w:rsidR="009E18CC" w:rsidRPr="009E18CC" w:rsidRDefault="009E18CC" w:rsidP="00EA2501">
      <w:pPr>
        <w:numPr>
          <w:ilvl w:val="0"/>
          <w:numId w:val="33"/>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10 dni od dnia przekazania informacji o czynności </w:t>
      </w:r>
      <w:r w:rsidR="00892898">
        <w:rPr>
          <w:rFonts w:ascii="Cambria" w:hAnsi="Cambria" w:cs="Arial"/>
          <w:sz w:val="24"/>
          <w:szCs w:val="24"/>
        </w:rPr>
        <w:t>Z</w:t>
      </w:r>
      <w:r w:rsidRPr="009E18CC">
        <w:rPr>
          <w:rFonts w:ascii="Cambria" w:hAnsi="Cambria" w:cs="Arial"/>
          <w:sz w:val="24"/>
          <w:szCs w:val="24"/>
        </w:rPr>
        <w:t>amawiającego stanowiącej podstawę jego</w:t>
      </w:r>
      <w:r w:rsidRPr="009E18CC">
        <w:rPr>
          <w:rFonts w:ascii="Cambria" w:hAnsi="Cambria" w:cs="Arial"/>
          <w:spacing w:val="-3"/>
          <w:sz w:val="24"/>
          <w:szCs w:val="24"/>
        </w:rPr>
        <w:t xml:space="preserve"> </w:t>
      </w:r>
      <w:r w:rsidRPr="009E18CC">
        <w:rPr>
          <w:rFonts w:ascii="Cambria" w:hAnsi="Cambria" w:cs="Arial"/>
          <w:sz w:val="24"/>
          <w:szCs w:val="24"/>
        </w:rPr>
        <w:t>wniesienia,</w:t>
      </w:r>
      <w:r w:rsidRPr="009E18CC">
        <w:rPr>
          <w:rFonts w:ascii="Cambria" w:hAnsi="Cambria" w:cs="Arial"/>
          <w:spacing w:val="-2"/>
          <w:sz w:val="24"/>
          <w:szCs w:val="24"/>
        </w:rPr>
        <w:t xml:space="preserve"> </w:t>
      </w:r>
      <w:r w:rsidRPr="009E18CC">
        <w:rPr>
          <w:rFonts w:ascii="Cambria" w:hAnsi="Cambria" w:cs="Arial"/>
          <w:sz w:val="24"/>
          <w:szCs w:val="24"/>
        </w:rPr>
        <w:t>jeżeli</w:t>
      </w:r>
      <w:r w:rsidRPr="009E18CC">
        <w:rPr>
          <w:rFonts w:ascii="Cambria" w:hAnsi="Cambria" w:cs="Arial"/>
          <w:spacing w:val="-3"/>
          <w:sz w:val="24"/>
          <w:szCs w:val="24"/>
        </w:rPr>
        <w:t xml:space="preserve"> </w:t>
      </w:r>
      <w:r w:rsidRPr="009E18CC">
        <w:rPr>
          <w:rFonts w:ascii="Cambria" w:hAnsi="Cambria" w:cs="Arial"/>
          <w:sz w:val="24"/>
          <w:szCs w:val="24"/>
        </w:rPr>
        <w:t>informacja</w:t>
      </w:r>
      <w:r w:rsidRPr="009E18CC">
        <w:rPr>
          <w:rFonts w:ascii="Cambria" w:hAnsi="Cambria" w:cs="Arial"/>
          <w:spacing w:val="-2"/>
          <w:sz w:val="24"/>
          <w:szCs w:val="24"/>
        </w:rPr>
        <w:t xml:space="preserve"> </w:t>
      </w:r>
      <w:r w:rsidRPr="009E18CC">
        <w:rPr>
          <w:rFonts w:ascii="Cambria" w:hAnsi="Cambria" w:cs="Arial"/>
          <w:sz w:val="24"/>
          <w:szCs w:val="24"/>
        </w:rPr>
        <w:t>została</w:t>
      </w:r>
      <w:r w:rsidRPr="009E18CC">
        <w:rPr>
          <w:rFonts w:ascii="Cambria" w:hAnsi="Cambria" w:cs="Arial"/>
          <w:spacing w:val="-5"/>
          <w:sz w:val="24"/>
          <w:szCs w:val="24"/>
        </w:rPr>
        <w:t xml:space="preserve"> </w:t>
      </w:r>
      <w:r w:rsidRPr="009E18CC">
        <w:rPr>
          <w:rFonts w:ascii="Cambria" w:hAnsi="Cambria" w:cs="Arial"/>
          <w:sz w:val="24"/>
          <w:szCs w:val="24"/>
        </w:rPr>
        <w:t>przekazana</w:t>
      </w:r>
      <w:r w:rsidRPr="009E18CC">
        <w:rPr>
          <w:rFonts w:ascii="Cambria" w:hAnsi="Cambria" w:cs="Arial"/>
          <w:spacing w:val="-3"/>
          <w:sz w:val="24"/>
          <w:szCs w:val="24"/>
        </w:rPr>
        <w:t xml:space="preserve"> </w:t>
      </w:r>
      <w:r w:rsidRPr="009E18CC">
        <w:rPr>
          <w:rFonts w:ascii="Cambria" w:hAnsi="Cambria" w:cs="Arial"/>
          <w:sz w:val="24"/>
          <w:szCs w:val="24"/>
        </w:rPr>
        <w:t>w</w:t>
      </w:r>
      <w:r>
        <w:rPr>
          <w:rFonts w:ascii="Cambria" w:hAnsi="Cambria" w:cs="Arial"/>
          <w:spacing w:val="-4"/>
          <w:sz w:val="24"/>
          <w:szCs w:val="24"/>
        </w:rPr>
        <w:t> </w:t>
      </w:r>
      <w:r w:rsidRPr="009E18CC">
        <w:rPr>
          <w:rFonts w:ascii="Cambria" w:hAnsi="Cambria" w:cs="Arial"/>
          <w:sz w:val="24"/>
          <w:szCs w:val="24"/>
        </w:rPr>
        <w:t>sposób</w:t>
      </w:r>
      <w:r w:rsidRPr="009E18CC">
        <w:rPr>
          <w:rFonts w:ascii="Cambria" w:hAnsi="Cambria" w:cs="Arial"/>
          <w:spacing w:val="-3"/>
          <w:sz w:val="24"/>
          <w:szCs w:val="24"/>
        </w:rPr>
        <w:t xml:space="preserve"> </w:t>
      </w:r>
      <w:r w:rsidRPr="009E18CC">
        <w:rPr>
          <w:rFonts w:ascii="Cambria" w:hAnsi="Cambria" w:cs="Arial"/>
          <w:sz w:val="24"/>
          <w:szCs w:val="24"/>
        </w:rPr>
        <w:t>inny</w:t>
      </w:r>
      <w:r w:rsidRPr="009E18CC">
        <w:rPr>
          <w:rFonts w:ascii="Cambria" w:hAnsi="Cambria" w:cs="Arial"/>
          <w:spacing w:val="-5"/>
          <w:sz w:val="24"/>
          <w:szCs w:val="24"/>
        </w:rPr>
        <w:t xml:space="preserve"> </w:t>
      </w:r>
      <w:r w:rsidRPr="009E18CC">
        <w:rPr>
          <w:rFonts w:ascii="Cambria" w:hAnsi="Cambria" w:cs="Arial"/>
          <w:sz w:val="24"/>
          <w:szCs w:val="24"/>
        </w:rPr>
        <w:t>niż</w:t>
      </w:r>
      <w:r w:rsidRPr="009E18CC">
        <w:rPr>
          <w:rFonts w:ascii="Cambria" w:hAnsi="Cambria" w:cs="Arial"/>
          <w:spacing w:val="-4"/>
          <w:sz w:val="24"/>
          <w:szCs w:val="24"/>
        </w:rPr>
        <w:t xml:space="preserve"> </w:t>
      </w:r>
      <w:r w:rsidRPr="009E18CC">
        <w:rPr>
          <w:rFonts w:ascii="Cambria" w:hAnsi="Cambria" w:cs="Arial"/>
          <w:sz w:val="24"/>
          <w:szCs w:val="24"/>
        </w:rPr>
        <w:t>określony</w:t>
      </w:r>
      <w:r w:rsidRPr="009E18CC">
        <w:rPr>
          <w:rFonts w:ascii="Cambria" w:hAnsi="Cambria" w:cs="Arial"/>
          <w:spacing w:val="-5"/>
          <w:sz w:val="24"/>
          <w:szCs w:val="24"/>
        </w:rPr>
        <w:t xml:space="preserve"> </w:t>
      </w:r>
      <w:r w:rsidRPr="009E18CC">
        <w:rPr>
          <w:rFonts w:ascii="Cambria" w:hAnsi="Cambria" w:cs="Arial"/>
          <w:sz w:val="24"/>
          <w:szCs w:val="24"/>
        </w:rPr>
        <w:t>w</w:t>
      </w:r>
      <w:r w:rsidRPr="009E18CC">
        <w:rPr>
          <w:rFonts w:ascii="Cambria" w:hAnsi="Cambria" w:cs="Arial"/>
          <w:spacing w:val="-6"/>
          <w:sz w:val="24"/>
          <w:szCs w:val="24"/>
        </w:rPr>
        <w:t xml:space="preserve"> </w:t>
      </w:r>
      <w:r w:rsidR="00790011">
        <w:rPr>
          <w:rFonts w:ascii="Cambria" w:hAnsi="Cambria" w:cs="Arial"/>
          <w:spacing w:val="-6"/>
          <w:sz w:val="24"/>
          <w:szCs w:val="24"/>
        </w:rPr>
        <w:t>ust. 5</w:t>
      </w:r>
      <w:r>
        <w:rPr>
          <w:rFonts w:ascii="Cambria" w:hAnsi="Cambria" w:cs="Arial"/>
          <w:spacing w:val="-6"/>
          <w:sz w:val="24"/>
          <w:szCs w:val="24"/>
        </w:rPr>
        <w:t xml:space="preserve"> </w:t>
      </w:r>
      <w:r w:rsidRPr="009E18CC">
        <w:rPr>
          <w:rFonts w:ascii="Cambria" w:hAnsi="Cambria" w:cs="Arial"/>
          <w:sz w:val="24"/>
          <w:szCs w:val="24"/>
        </w:rPr>
        <w:t>pkt</w:t>
      </w:r>
      <w:r>
        <w:rPr>
          <w:rFonts w:ascii="Cambria" w:hAnsi="Cambria" w:cs="Arial"/>
          <w:sz w:val="24"/>
          <w:szCs w:val="24"/>
        </w:rPr>
        <w:t>.</w:t>
      </w:r>
      <w:r w:rsidRPr="009E18CC">
        <w:rPr>
          <w:rFonts w:ascii="Cambria" w:hAnsi="Cambria" w:cs="Arial"/>
          <w:spacing w:val="-3"/>
          <w:sz w:val="24"/>
          <w:szCs w:val="24"/>
        </w:rPr>
        <w:t xml:space="preserve"> </w:t>
      </w:r>
      <w:r w:rsidRPr="009E18CC">
        <w:rPr>
          <w:rFonts w:ascii="Cambria" w:hAnsi="Cambria" w:cs="Arial"/>
          <w:sz w:val="24"/>
          <w:szCs w:val="24"/>
        </w:rPr>
        <w:t>1.</w:t>
      </w:r>
    </w:p>
    <w:p w:rsidR="009E18CC" w:rsidRDefault="009E18CC" w:rsidP="00EA2501">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 xml:space="preserve">Odwołanie w przypadkach innych niż określone w ust. </w:t>
      </w:r>
      <w:r w:rsidR="001834A3">
        <w:rPr>
          <w:rFonts w:ascii="Cambria" w:hAnsi="Cambria" w:cs="Arial"/>
          <w:sz w:val="24"/>
          <w:szCs w:val="24"/>
        </w:rPr>
        <w:t>3</w:t>
      </w:r>
      <w:r w:rsidRPr="009E18CC">
        <w:rPr>
          <w:rFonts w:ascii="Cambria" w:hAnsi="Cambria" w:cs="Arial"/>
          <w:sz w:val="24"/>
          <w:szCs w:val="24"/>
        </w:rPr>
        <w:t xml:space="preserve"> wnosi się w terminie 5 dni od dnia, w którym powzięto lub przy zachowaniu należytej staranności można było powziąć wiadomość o okolicznościach stanowiących podstawę jego</w:t>
      </w:r>
      <w:r w:rsidRPr="009E18CC">
        <w:rPr>
          <w:rFonts w:ascii="Cambria" w:hAnsi="Cambria" w:cs="Arial"/>
          <w:spacing w:val="-7"/>
          <w:sz w:val="24"/>
          <w:szCs w:val="24"/>
        </w:rPr>
        <w:t xml:space="preserve"> </w:t>
      </w:r>
      <w:r w:rsidRPr="009E18CC">
        <w:rPr>
          <w:rFonts w:ascii="Cambria" w:hAnsi="Cambria" w:cs="Arial"/>
          <w:sz w:val="24"/>
          <w:szCs w:val="24"/>
        </w:rPr>
        <w:t>wniesienia.</w:t>
      </w:r>
    </w:p>
    <w:p w:rsidR="001834A3" w:rsidRPr="001834A3" w:rsidRDefault="001834A3" w:rsidP="00EA2501">
      <w:pPr>
        <w:numPr>
          <w:ilvl w:val="0"/>
          <w:numId w:val="30"/>
        </w:numPr>
        <w:tabs>
          <w:tab w:val="left" w:pos="721"/>
        </w:tabs>
        <w:spacing w:line="276" w:lineRule="auto"/>
        <w:rPr>
          <w:rFonts w:ascii="Cambria" w:eastAsia="Arial" w:hAnsi="Cambria" w:cs="Arial"/>
          <w:sz w:val="24"/>
          <w:szCs w:val="24"/>
        </w:rPr>
      </w:pPr>
      <w:r w:rsidRPr="001834A3">
        <w:rPr>
          <w:rFonts w:ascii="Cambria" w:eastAsia="Arial" w:hAnsi="Cambria" w:cs="Arial"/>
          <w:sz w:val="24"/>
          <w:szCs w:val="24"/>
        </w:rPr>
        <w:t xml:space="preserve">Odwołanie powinno zawierać elementy wskazane w art. 516 ust. 1 </w:t>
      </w:r>
      <w:r>
        <w:rPr>
          <w:rFonts w:ascii="Cambria" w:eastAsia="Arial" w:hAnsi="Cambria" w:cs="Arial"/>
          <w:sz w:val="24"/>
          <w:szCs w:val="24"/>
        </w:rPr>
        <w:t xml:space="preserve">ustawy </w:t>
      </w:r>
      <w:proofErr w:type="spellStart"/>
      <w:r>
        <w:rPr>
          <w:rFonts w:ascii="Cambria" w:eastAsia="Arial" w:hAnsi="Cambria" w:cs="Arial"/>
          <w:sz w:val="24"/>
          <w:szCs w:val="24"/>
        </w:rPr>
        <w:t>P</w:t>
      </w:r>
      <w:r w:rsidRPr="001834A3">
        <w:rPr>
          <w:rFonts w:ascii="Cambria" w:eastAsia="Arial" w:hAnsi="Cambria" w:cs="Arial"/>
          <w:sz w:val="24"/>
          <w:szCs w:val="24"/>
        </w:rPr>
        <w:t>zp</w:t>
      </w:r>
      <w:proofErr w:type="spellEnd"/>
      <w:r>
        <w:rPr>
          <w:rFonts w:ascii="Cambria" w:eastAsia="Arial" w:hAnsi="Cambria" w:cs="Arial"/>
          <w:sz w:val="24"/>
          <w:szCs w:val="24"/>
        </w:rPr>
        <w:t>.</w:t>
      </w:r>
    </w:p>
    <w:p w:rsidR="00800965" w:rsidRDefault="00800965" w:rsidP="009E18CC">
      <w:pPr>
        <w:pStyle w:val="Akapitzlist"/>
        <w:pBdr>
          <w:top w:val="nil"/>
          <w:left w:val="nil"/>
          <w:bottom w:val="nil"/>
          <w:right w:val="nil"/>
          <w:between w:val="nil"/>
          <w:bar w:val="nil"/>
        </w:pBdr>
        <w:suppressAutoHyphens/>
        <w:spacing w:line="276" w:lineRule="auto"/>
        <w:ind w:left="0"/>
        <w:rPr>
          <w:rFonts w:ascii="Cambria" w:hAnsi="Cambria" w:cs="Arial"/>
          <w:sz w:val="24"/>
          <w:szCs w:val="24"/>
        </w:rPr>
      </w:pPr>
    </w:p>
    <w:p w:rsidR="009E18CC" w:rsidRPr="009E18CC" w:rsidRDefault="009E18CC" w:rsidP="009E18CC">
      <w:pPr>
        <w:pStyle w:val="Akapitzlist"/>
        <w:pBdr>
          <w:top w:val="nil"/>
          <w:left w:val="nil"/>
          <w:bottom w:val="nil"/>
          <w:right w:val="nil"/>
          <w:between w:val="nil"/>
          <w:bar w:val="nil"/>
        </w:pBdr>
        <w:suppressAutoHyphens/>
        <w:spacing w:line="276" w:lineRule="auto"/>
        <w:ind w:left="0"/>
        <w:rPr>
          <w:rFonts w:ascii="Cambria" w:hAnsi="Cambria" w:cs="Arial"/>
          <w:sz w:val="24"/>
          <w:szCs w:val="24"/>
          <w:u w:val="single"/>
        </w:rPr>
      </w:pPr>
      <w:r w:rsidRPr="009E18CC">
        <w:rPr>
          <w:rFonts w:ascii="Cambria" w:hAnsi="Cambria" w:cs="Arial"/>
          <w:sz w:val="24"/>
          <w:szCs w:val="24"/>
          <w:u w:val="single"/>
        </w:rPr>
        <w:t>SKARGA DO SĄDU</w:t>
      </w:r>
    </w:p>
    <w:p w:rsidR="001834A3" w:rsidRDefault="009E18CC" w:rsidP="00EA2501">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rPr>
      </w:pPr>
      <w:r w:rsidRPr="009E18CC">
        <w:rPr>
          <w:rFonts w:ascii="Cambria" w:hAnsi="Cambria" w:cs="Arial"/>
          <w:sz w:val="24"/>
          <w:szCs w:val="24"/>
        </w:rPr>
        <w:t>Na orzeczenie Izby oraz postanowienie Prezesa Izby, o którym mowa w art. 519 ust. 1 ustawy</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E18CC">
        <w:rPr>
          <w:rFonts w:ascii="Cambria" w:hAnsi="Cambria" w:cs="Arial"/>
          <w:sz w:val="24"/>
          <w:szCs w:val="24"/>
        </w:rPr>
        <w:t>, stronom oraz uczestnikom postępowania odwoławczego przysługuje skarga do</w:t>
      </w:r>
      <w:r w:rsidRPr="009E18CC">
        <w:rPr>
          <w:rFonts w:ascii="Cambria" w:hAnsi="Cambria" w:cs="Arial"/>
          <w:spacing w:val="-35"/>
          <w:sz w:val="24"/>
          <w:szCs w:val="24"/>
        </w:rPr>
        <w:t xml:space="preserve"> </w:t>
      </w:r>
      <w:r w:rsidRPr="009E18CC">
        <w:rPr>
          <w:rFonts w:ascii="Cambria" w:hAnsi="Cambria" w:cs="Arial"/>
          <w:sz w:val="24"/>
          <w:szCs w:val="24"/>
        </w:rPr>
        <w:t>sądu.</w:t>
      </w:r>
    </w:p>
    <w:p w:rsidR="001834A3" w:rsidRDefault="009E18CC" w:rsidP="00EA2501">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W postępowaniu toczącym się wskutek wniesienia skargi stosuje się odpowiednio przepisy ustawy z dnia 17 listopada 1964 r. - Kodeks postępowania cywilnego o apelacji, jeżeli przepisy niniejszego rozdziału nie stanowią</w:t>
      </w:r>
      <w:r w:rsidRPr="001834A3">
        <w:rPr>
          <w:rFonts w:ascii="Cambria" w:hAnsi="Cambria" w:cs="Arial"/>
          <w:spacing w:val="-4"/>
          <w:sz w:val="24"/>
          <w:szCs w:val="24"/>
        </w:rPr>
        <w:t xml:space="preserve"> </w:t>
      </w:r>
      <w:r w:rsidRPr="001834A3">
        <w:rPr>
          <w:rFonts w:ascii="Cambria" w:hAnsi="Cambria" w:cs="Arial"/>
          <w:sz w:val="24"/>
          <w:szCs w:val="24"/>
        </w:rPr>
        <w:t>inaczej.</w:t>
      </w:r>
    </w:p>
    <w:p w:rsidR="001834A3" w:rsidRDefault="009E18CC" w:rsidP="00EA2501">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Skargę wnosi się do Sądu Okręgowego w Warszawie - sądu zamówień publicznych, zwanego dalej "sądem zamówień</w:t>
      </w:r>
      <w:r w:rsidRPr="001834A3">
        <w:rPr>
          <w:rFonts w:ascii="Cambria" w:hAnsi="Cambria" w:cs="Arial"/>
          <w:spacing w:val="-2"/>
          <w:sz w:val="24"/>
          <w:szCs w:val="24"/>
        </w:rPr>
        <w:t xml:space="preserve"> </w:t>
      </w:r>
      <w:r w:rsidRPr="001834A3">
        <w:rPr>
          <w:rFonts w:ascii="Cambria" w:hAnsi="Cambria" w:cs="Arial"/>
          <w:sz w:val="24"/>
          <w:szCs w:val="24"/>
        </w:rPr>
        <w:t>publicznych".</w:t>
      </w:r>
    </w:p>
    <w:p w:rsidR="001834A3" w:rsidRDefault="00DA057C" w:rsidP="00EA2501">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Skargę wnosi się za pośrednictwem Prezesa Izby, w terminie 14 dni od dnia doręczenia orzeczenia Izby lub postanowienia Prezesa Izby, o którym mowa w art. 519 ust. 1 ustawy</w:t>
      </w:r>
      <w:r w:rsidR="00892898" w:rsidRPr="001834A3">
        <w:rPr>
          <w:rFonts w:ascii="Cambria" w:hAnsi="Cambria" w:cs="Arial"/>
          <w:sz w:val="24"/>
          <w:szCs w:val="24"/>
        </w:rPr>
        <w:t xml:space="preserve"> </w:t>
      </w:r>
      <w:proofErr w:type="spellStart"/>
      <w:r w:rsidR="00892898" w:rsidRPr="001834A3">
        <w:rPr>
          <w:rFonts w:ascii="Cambria" w:hAnsi="Cambria" w:cs="Arial"/>
          <w:sz w:val="24"/>
          <w:szCs w:val="24"/>
        </w:rPr>
        <w:t>Pzp</w:t>
      </w:r>
      <w:proofErr w:type="spellEnd"/>
      <w:r w:rsidRPr="001834A3">
        <w:rPr>
          <w:rFonts w:ascii="Cambria" w:hAnsi="Cambria" w:cs="Arial"/>
          <w:sz w:val="24"/>
          <w:szCs w:val="24"/>
        </w:rPr>
        <w:t>, przesyłając jednocześnie jej odpis przeciwnikowi skargi. Złożenie skargi w placówce pocztowej operatora wyznaczonego w rozumieniu ustawy z dnia 23 listopada 2012 r. - Prawo pocztowe jest równoznaczne z jej</w:t>
      </w:r>
      <w:r w:rsidRPr="001834A3">
        <w:rPr>
          <w:rFonts w:ascii="Cambria" w:hAnsi="Cambria" w:cs="Arial"/>
          <w:spacing w:val="-3"/>
          <w:sz w:val="24"/>
          <w:szCs w:val="24"/>
        </w:rPr>
        <w:t xml:space="preserve"> </w:t>
      </w:r>
      <w:r w:rsidRPr="001834A3">
        <w:rPr>
          <w:rFonts w:ascii="Cambria" w:hAnsi="Cambria" w:cs="Arial"/>
          <w:sz w:val="24"/>
          <w:szCs w:val="24"/>
        </w:rPr>
        <w:t>wniesieniem.</w:t>
      </w:r>
    </w:p>
    <w:p w:rsidR="00DA057C" w:rsidRDefault="00DA057C" w:rsidP="00EA2501">
      <w:pPr>
        <w:pStyle w:val="Akapitzlist"/>
        <w:numPr>
          <w:ilvl w:val="0"/>
          <w:numId w:val="30"/>
        </w:numPr>
        <w:pBdr>
          <w:top w:val="nil"/>
          <w:left w:val="nil"/>
          <w:bottom w:val="nil"/>
          <w:right w:val="nil"/>
          <w:between w:val="nil"/>
          <w:bar w:val="nil"/>
        </w:pBdr>
        <w:suppressAutoHyphens/>
        <w:spacing w:line="276" w:lineRule="auto"/>
        <w:jc w:val="both"/>
        <w:rPr>
          <w:rFonts w:ascii="Cambria" w:hAnsi="Cambria" w:cs="Arial"/>
          <w:sz w:val="24"/>
          <w:szCs w:val="24"/>
        </w:rPr>
      </w:pPr>
      <w:r w:rsidRPr="001834A3">
        <w:rPr>
          <w:rFonts w:ascii="Cambria" w:hAnsi="Cambria" w:cs="Arial"/>
          <w:sz w:val="24"/>
          <w:szCs w:val="24"/>
        </w:rPr>
        <w:t>Prezes Izby przekazuje skargę wraz z aktami postępowania odwoławczego do sądu zamówień publicznych w terminie 7 dni od dnia jej</w:t>
      </w:r>
      <w:r w:rsidRPr="001834A3">
        <w:rPr>
          <w:rFonts w:ascii="Cambria" w:hAnsi="Cambria" w:cs="Arial"/>
          <w:spacing w:val="-7"/>
          <w:sz w:val="24"/>
          <w:szCs w:val="24"/>
        </w:rPr>
        <w:t xml:space="preserve"> </w:t>
      </w:r>
      <w:r w:rsidRPr="001834A3">
        <w:rPr>
          <w:rFonts w:ascii="Cambria" w:hAnsi="Cambria" w:cs="Arial"/>
          <w:sz w:val="24"/>
          <w:szCs w:val="24"/>
        </w:rPr>
        <w:t>otrzymania.</w:t>
      </w:r>
    </w:p>
    <w:p w:rsidR="001834A3" w:rsidRPr="001834A3" w:rsidRDefault="001834A3" w:rsidP="00EA2501">
      <w:pPr>
        <w:numPr>
          <w:ilvl w:val="0"/>
          <w:numId w:val="30"/>
        </w:numPr>
        <w:tabs>
          <w:tab w:val="left" w:pos="721"/>
        </w:tabs>
        <w:spacing w:line="276" w:lineRule="auto"/>
        <w:ind w:right="23"/>
        <w:rPr>
          <w:rFonts w:ascii="Cambria" w:eastAsia="Arial" w:hAnsi="Cambria" w:cs="Arial"/>
          <w:sz w:val="24"/>
          <w:szCs w:val="24"/>
        </w:rPr>
      </w:pPr>
      <w:r w:rsidRPr="001834A3">
        <w:rPr>
          <w:rFonts w:ascii="Cambria" w:eastAsia="Arial" w:hAnsi="Cambria" w:cs="Arial"/>
          <w:sz w:val="24"/>
          <w:szCs w:val="24"/>
        </w:rPr>
        <w:t>Szczegółowe informacje dotyczące środków ochrony prawnej określone są w Dziale IX „Środki ochrony prawnej” ustawy Prawo Zamówień Publicznych.</w:t>
      </w:r>
    </w:p>
    <w:p w:rsidR="00DA057C" w:rsidRPr="00DA057C" w:rsidRDefault="00DA057C" w:rsidP="00DA057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DA057C" w:rsidRDefault="00DA057C" w:rsidP="00DA057C">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sidRPr="00DA057C">
        <w:rPr>
          <w:rFonts w:ascii="Cambria" w:hAnsi="Cambria" w:cs="Arial"/>
          <w:sz w:val="24"/>
          <w:szCs w:val="24"/>
        </w:rPr>
        <w:t>Rozdział 24</w:t>
      </w:r>
    </w:p>
    <w:p w:rsidR="00DA057C" w:rsidRPr="00DA057C" w:rsidRDefault="00DA057C" w:rsidP="00DA057C">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DA057C">
        <w:rPr>
          <w:rFonts w:ascii="Cambria" w:hAnsi="Cambria" w:cs="Arial"/>
          <w:b/>
          <w:sz w:val="24"/>
          <w:szCs w:val="24"/>
        </w:rPr>
        <w:t>OCHRONA DANYCH OSOBOWYCH</w:t>
      </w:r>
    </w:p>
    <w:p w:rsidR="009E18CC" w:rsidRPr="009E18CC" w:rsidRDefault="009E18CC" w:rsidP="009E18C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DA057C" w:rsidRDefault="00DA057C" w:rsidP="00DA057C">
      <w:pPr>
        <w:pStyle w:val="Akapitzlist"/>
        <w:pBdr>
          <w:top w:val="nil"/>
          <w:left w:val="nil"/>
          <w:bottom w:val="nil"/>
          <w:right w:val="nil"/>
          <w:between w:val="nil"/>
          <w:bar w:val="nil"/>
        </w:pBdr>
        <w:suppressAutoHyphens/>
        <w:spacing w:line="276" w:lineRule="auto"/>
        <w:ind w:left="0"/>
        <w:jc w:val="both"/>
        <w:rPr>
          <w:rFonts w:ascii="Cambria" w:hAnsi="Cambria" w:cs="Arial"/>
          <w:sz w:val="24"/>
          <w:szCs w:val="24"/>
          <w:u w:val="single"/>
        </w:rPr>
      </w:pPr>
      <w:r w:rsidRPr="00DA057C">
        <w:rPr>
          <w:rFonts w:ascii="Cambria" w:hAnsi="Cambria" w:cs="Arial"/>
          <w:sz w:val="24"/>
          <w:szCs w:val="24"/>
          <w:u w:val="single"/>
        </w:rPr>
        <w:t>OBOWIĄZEK INFORMACYJNY W TOKU POSTĘPOWANIA O UDZIELENIE ZAMÓWIENIA PUBLICZNEGO</w:t>
      </w:r>
      <w:r>
        <w:rPr>
          <w:rFonts w:ascii="Cambria" w:hAnsi="Cambria" w:cs="Arial"/>
          <w:sz w:val="24"/>
          <w:szCs w:val="24"/>
          <w:u w:val="single"/>
        </w:rPr>
        <w:t>:</w:t>
      </w:r>
    </w:p>
    <w:p w:rsidR="00DA057C" w:rsidRDefault="00DA057C" w:rsidP="00DA057C">
      <w:pPr>
        <w:pStyle w:val="Akapitzlist"/>
        <w:pBdr>
          <w:top w:val="nil"/>
          <w:left w:val="nil"/>
          <w:bottom w:val="nil"/>
          <w:right w:val="nil"/>
          <w:between w:val="nil"/>
          <w:bar w:val="nil"/>
        </w:pBdr>
        <w:suppressAutoHyphens/>
        <w:spacing w:line="276" w:lineRule="auto"/>
        <w:ind w:left="0"/>
        <w:jc w:val="both"/>
        <w:rPr>
          <w:rFonts w:ascii="Cambria" w:hAnsi="Cambria"/>
          <w:sz w:val="24"/>
          <w:szCs w:val="24"/>
        </w:rPr>
      </w:pPr>
      <w:r w:rsidRPr="00DA057C">
        <w:rPr>
          <w:rFonts w:ascii="Cambria" w:hAnsi="Cambria"/>
          <w:sz w:val="24"/>
          <w:szCs w:val="24"/>
        </w:rPr>
        <w:t>Zamawiający zgodnie z art. 13 rozporządzenia Parlamentu Europejskiego i Rady (UE) 2016/679 z dnia 27 kwietnia 2016 r. w sprawie ochrony osób fizycznych w związku</w:t>
      </w:r>
      <w:r w:rsidR="00FA4C93">
        <w:rPr>
          <w:rFonts w:ascii="Cambria" w:hAnsi="Cambria"/>
          <w:sz w:val="24"/>
          <w:szCs w:val="24"/>
        </w:rPr>
        <w:t xml:space="preserve">  z </w:t>
      </w:r>
      <w:r w:rsidRPr="00DA057C">
        <w:rPr>
          <w:rFonts w:ascii="Cambria" w:hAnsi="Cambria"/>
          <w:sz w:val="24"/>
          <w:szCs w:val="24"/>
        </w:rPr>
        <w:t>przetwarzaniem danych osobowych i w sprawie swobodnego przepływu takich danych oraz uchylenia dyrektywy 95/46/WE (ogólne rozporządzenie o ochronie danych) informuje, że:</w:t>
      </w:r>
    </w:p>
    <w:p w:rsidR="00DA057C" w:rsidRPr="003D1A3D" w:rsidRDefault="00DA057C" w:rsidP="00EA2501">
      <w:pPr>
        <w:pStyle w:val="Tekstpodstawowy"/>
        <w:numPr>
          <w:ilvl w:val="0"/>
          <w:numId w:val="34"/>
        </w:numPr>
        <w:spacing w:line="276" w:lineRule="auto"/>
        <w:rPr>
          <w:rFonts w:ascii="Cambria" w:hAnsi="Cambria"/>
          <w:sz w:val="24"/>
          <w:szCs w:val="24"/>
        </w:rPr>
      </w:pPr>
      <w:r w:rsidRPr="003D1A3D">
        <w:rPr>
          <w:rFonts w:ascii="Cambria" w:hAnsi="Cambria"/>
          <w:sz w:val="24"/>
          <w:szCs w:val="24"/>
        </w:rPr>
        <w:t>Administratorem Pani/Pana danych osobowych jest: Gmina Gorzków z siedzibą przy ul. Głównej 9, 22-315 Gorzków-Osada, email –</w:t>
      </w:r>
      <w:r w:rsidRPr="003D1A3D">
        <w:rPr>
          <w:rFonts w:ascii="Cambria" w:hAnsi="Cambria"/>
          <w:spacing w:val="-7"/>
          <w:sz w:val="24"/>
          <w:szCs w:val="24"/>
        </w:rPr>
        <w:t xml:space="preserve"> </w:t>
      </w:r>
      <w:hyperlink r:id="rId18" w:history="1">
        <w:r w:rsidRPr="003D1A3D">
          <w:rPr>
            <w:rStyle w:val="Hipercze"/>
            <w:rFonts w:ascii="Cambria" w:hAnsi="Cambria"/>
            <w:sz w:val="24"/>
            <w:szCs w:val="24"/>
          </w:rPr>
          <w:t>gmina@gorzkow.eu</w:t>
        </w:r>
      </w:hyperlink>
    </w:p>
    <w:p w:rsidR="00DA057C" w:rsidRPr="003D1A3D" w:rsidRDefault="00DA057C" w:rsidP="00EA2501">
      <w:pPr>
        <w:pStyle w:val="Akapitzlist"/>
        <w:numPr>
          <w:ilvl w:val="0"/>
          <w:numId w:val="34"/>
        </w:numPr>
        <w:pBdr>
          <w:top w:val="nil"/>
          <w:left w:val="nil"/>
          <w:bottom w:val="nil"/>
          <w:right w:val="nil"/>
          <w:between w:val="nil"/>
          <w:bar w:val="nil"/>
        </w:pBdr>
        <w:suppressAutoHyphens/>
        <w:spacing w:line="276" w:lineRule="auto"/>
        <w:jc w:val="both"/>
        <w:rPr>
          <w:rFonts w:ascii="Cambria" w:hAnsi="Cambria"/>
          <w:sz w:val="24"/>
          <w:szCs w:val="24"/>
        </w:rPr>
      </w:pPr>
      <w:r w:rsidRPr="003D1A3D">
        <w:rPr>
          <w:rFonts w:ascii="Cambria" w:hAnsi="Cambria"/>
          <w:sz w:val="24"/>
          <w:szCs w:val="24"/>
        </w:rPr>
        <w:t>Administrator danych osobowych wyznaczył Inspektora Ochrony Danych  Osobowych, z którym można skontaktować się we wszystkich sprawach dotyczących przetwarzania danych osobowych oraz korzystania z pr</w:t>
      </w:r>
      <w:r w:rsidR="003D1A3D">
        <w:rPr>
          <w:rFonts w:ascii="Cambria" w:hAnsi="Cambria"/>
          <w:sz w:val="24"/>
          <w:szCs w:val="24"/>
        </w:rPr>
        <w:t>aw związanych z </w:t>
      </w:r>
      <w:r w:rsidRPr="003D1A3D">
        <w:rPr>
          <w:rFonts w:ascii="Cambria" w:hAnsi="Cambria"/>
          <w:sz w:val="24"/>
          <w:szCs w:val="24"/>
        </w:rPr>
        <w:t>przetwarzaniem danych osobowych. Z Inspektorem można si</w:t>
      </w:r>
      <w:r w:rsidR="001834A3">
        <w:rPr>
          <w:rFonts w:ascii="Cambria" w:hAnsi="Cambria"/>
          <w:sz w:val="24"/>
          <w:szCs w:val="24"/>
        </w:rPr>
        <w:t xml:space="preserve">ę kontaktować pod adresem email: </w:t>
      </w:r>
      <w:hyperlink r:id="rId19" w:history="1">
        <w:r w:rsidR="001834A3" w:rsidRPr="00310127">
          <w:rPr>
            <w:rStyle w:val="Hipercze"/>
            <w:rFonts w:ascii="Cambria" w:hAnsi="Cambria"/>
            <w:sz w:val="24"/>
            <w:szCs w:val="24"/>
          </w:rPr>
          <w:t>iod@data-partners.pl</w:t>
        </w:r>
      </w:hyperlink>
      <w:r w:rsidR="001834A3">
        <w:rPr>
          <w:rFonts w:ascii="Cambria" w:hAnsi="Cambria"/>
          <w:sz w:val="24"/>
          <w:szCs w:val="24"/>
        </w:rPr>
        <w:t>;</w:t>
      </w:r>
      <w:r w:rsidRPr="003D1A3D">
        <w:rPr>
          <w:rFonts w:ascii="Cambria" w:hAnsi="Cambria"/>
          <w:sz w:val="24"/>
          <w:szCs w:val="24"/>
        </w:rPr>
        <w:t xml:space="preserve"> </w:t>
      </w:r>
      <w:hyperlink r:id="rId20" w:history="1">
        <w:r w:rsidR="001834A3" w:rsidRPr="00310127">
          <w:rPr>
            <w:rStyle w:val="Hipercze"/>
            <w:rFonts w:ascii="Cambria" w:hAnsi="Cambria"/>
            <w:sz w:val="24"/>
            <w:szCs w:val="24"/>
          </w:rPr>
          <w:t>iod@gorzkow.eu</w:t>
        </w:r>
      </w:hyperlink>
      <w:r w:rsidR="001834A3">
        <w:rPr>
          <w:rFonts w:ascii="Cambria" w:hAnsi="Cambria"/>
          <w:sz w:val="24"/>
          <w:szCs w:val="24"/>
        </w:rPr>
        <w:t xml:space="preserve"> </w:t>
      </w:r>
    </w:p>
    <w:p w:rsidR="00DA057C" w:rsidRPr="003D1A3D" w:rsidRDefault="00DA057C" w:rsidP="00EA2501">
      <w:pPr>
        <w:pStyle w:val="Tekstpodstawowy"/>
        <w:numPr>
          <w:ilvl w:val="0"/>
          <w:numId w:val="34"/>
        </w:numPr>
        <w:spacing w:line="276" w:lineRule="auto"/>
        <w:rPr>
          <w:rFonts w:ascii="Cambria" w:hAnsi="Cambria"/>
          <w:sz w:val="24"/>
          <w:szCs w:val="24"/>
        </w:rPr>
      </w:pPr>
      <w:r w:rsidRPr="003D1A3D">
        <w:rPr>
          <w:rFonts w:ascii="Cambria" w:hAnsi="Cambria"/>
          <w:sz w:val="24"/>
          <w:szCs w:val="24"/>
        </w:rPr>
        <w:t>Podstawą prawną przetwarzania Pani/Pana danych osobowych</w:t>
      </w:r>
      <w:r w:rsidRPr="003D1A3D">
        <w:rPr>
          <w:rFonts w:ascii="Cambria" w:hAnsi="Cambria"/>
          <w:spacing w:val="-5"/>
          <w:sz w:val="24"/>
          <w:szCs w:val="24"/>
        </w:rPr>
        <w:t xml:space="preserve"> </w:t>
      </w:r>
      <w:r w:rsidRPr="003D1A3D">
        <w:rPr>
          <w:rFonts w:ascii="Cambria" w:hAnsi="Cambria"/>
          <w:sz w:val="24"/>
          <w:szCs w:val="24"/>
        </w:rPr>
        <w:t>jest:</w:t>
      </w:r>
    </w:p>
    <w:p w:rsidR="00DA057C" w:rsidRPr="003D1A3D" w:rsidRDefault="00DA057C" w:rsidP="00EA2501">
      <w:pPr>
        <w:pStyle w:val="Tekstpodstawowy"/>
        <w:numPr>
          <w:ilvl w:val="0"/>
          <w:numId w:val="35"/>
        </w:numPr>
        <w:spacing w:line="276" w:lineRule="auto"/>
        <w:rPr>
          <w:rFonts w:ascii="Cambria" w:hAnsi="Cambria"/>
          <w:sz w:val="24"/>
          <w:szCs w:val="24"/>
        </w:rPr>
      </w:pPr>
      <w:r w:rsidRPr="003D1A3D">
        <w:rPr>
          <w:rFonts w:ascii="Cambria" w:hAnsi="Cambria"/>
          <w:sz w:val="24"/>
          <w:szCs w:val="24"/>
        </w:rPr>
        <w:t xml:space="preserve">art.  6 ust.  1 lit.  c Rozporządzenia  Parlamentu Europejskiego i Rady (UE)  2016/679  z  dnia  27   kwietnia   2016   r.   w   sprawie   ochrony   osób   </w:t>
      </w:r>
      <w:r w:rsidRPr="003D1A3D">
        <w:rPr>
          <w:rFonts w:ascii="Cambria" w:hAnsi="Cambria"/>
          <w:sz w:val="24"/>
          <w:szCs w:val="24"/>
        </w:rPr>
        <w:lastRenderedPageBreak/>
        <w:t>fizycznych   w   związku z przetwarzaniem danych osobowych i w sprawie swobodnego przepływu takich danych oraz uchylenia dyrektywy 95/46/WE (dalej: RODO) tj. przetwarzanie niezbędne jest do wypełnienia obowiązku prawego ciążącego na administratorze w</w:t>
      </w:r>
      <w:r w:rsidRPr="003D1A3D">
        <w:rPr>
          <w:rFonts w:ascii="Cambria" w:hAnsi="Cambria"/>
          <w:spacing w:val="-23"/>
          <w:sz w:val="24"/>
          <w:szCs w:val="24"/>
        </w:rPr>
        <w:t xml:space="preserve"> </w:t>
      </w:r>
      <w:r w:rsidRPr="003D1A3D">
        <w:rPr>
          <w:rFonts w:ascii="Cambria" w:hAnsi="Cambria"/>
          <w:sz w:val="24"/>
          <w:szCs w:val="24"/>
        </w:rPr>
        <w:t>zakresie:</w:t>
      </w:r>
    </w:p>
    <w:p w:rsidR="003D1A3D" w:rsidRPr="003D1A3D" w:rsidRDefault="003D1A3D" w:rsidP="00EA2501">
      <w:pPr>
        <w:pStyle w:val="Akapitzlist"/>
        <w:widowControl w:val="0"/>
        <w:numPr>
          <w:ilvl w:val="0"/>
          <w:numId w:val="36"/>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ustawy z dnia 11 września 2019 r. Prawo zamówień publicznych oraz aktów wykonawczych wy</w:t>
      </w:r>
      <w:r w:rsidR="004534E9">
        <w:rPr>
          <w:rFonts w:ascii="Cambria" w:hAnsi="Cambria" w:cs="Arial"/>
          <w:sz w:val="24"/>
          <w:szCs w:val="24"/>
        </w:rPr>
        <w:t>danych na jej podstawie w tym w </w:t>
      </w:r>
      <w:r w:rsidRPr="003D1A3D">
        <w:rPr>
          <w:rFonts w:ascii="Cambria" w:hAnsi="Cambria" w:cs="Arial"/>
          <w:sz w:val="24"/>
          <w:szCs w:val="24"/>
        </w:rPr>
        <w:t xml:space="preserve">szczególności rozporządzenia Ministra Rozwoju, Pracy i Technologii z dnia 23 grudnia 2020 r. w sprawie podmiotowych środków dowodowych oraz innych dokumentów lub oświadczeń, jakich może żądać </w:t>
      </w:r>
      <w:r w:rsidR="00892898">
        <w:rPr>
          <w:rFonts w:ascii="Cambria" w:hAnsi="Cambria" w:cs="Arial"/>
          <w:sz w:val="24"/>
          <w:szCs w:val="24"/>
        </w:rPr>
        <w:t>Z</w:t>
      </w:r>
      <w:r w:rsidRPr="003D1A3D">
        <w:rPr>
          <w:rFonts w:ascii="Cambria" w:hAnsi="Cambria" w:cs="Arial"/>
          <w:sz w:val="24"/>
          <w:szCs w:val="24"/>
        </w:rPr>
        <w:t>amawiający od</w:t>
      </w:r>
      <w:r w:rsidRPr="003D1A3D">
        <w:rPr>
          <w:rFonts w:ascii="Cambria" w:hAnsi="Cambria" w:cs="Arial"/>
          <w:spacing w:val="-6"/>
          <w:sz w:val="24"/>
          <w:szCs w:val="24"/>
        </w:rPr>
        <w:t xml:space="preserve"> </w:t>
      </w:r>
      <w:r w:rsidR="00892898">
        <w:rPr>
          <w:rFonts w:ascii="Cambria" w:hAnsi="Cambria" w:cs="Arial"/>
          <w:sz w:val="24"/>
          <w:szCs w:val="24"/>
        </w:rPr>
        <w:t>W</w:t>
      </w:r>
      <w:r w:rsidRPr="003D1A3D">
        <w:rPr>
          <w:rFonts w:ascii="Cambria" w:hAnsi="Cambria" w:cs="Arial"/>
          <w:sz w:val="24"/>
          <w:szCs w:val="24"/>
        </w:rPr>
        <w:t>ykonawcy,</w:t>
      </w:r>
    </w:p>
    <w:p w:rsidR="003D1A3D" w:rsidRPr="003D1A3D" w:rsidRDefault="003D1A3D" w:rsidP="00EA2501">
      <w:pPr>
        <w:pStyle w:val="Akapitzlist"/>
        <w:widowControl w:val="0"/>
        <w:numPr>
          <w:ilvl w:val="0"/>
          <w:numId w:val="36"/>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wskazanym w art. 5 ust. 1 w zw. z art. 6 ust. 1 i 2b ustawy z dnia 14 lipca 1983 r.    o narodowym zasobie archiwalnym i archiwach,</w:t>
      </w:r>
    </w:p>
    <w:p w:rsidR="003D1A3D" w:rsidRPr="003D1A3D" w:rsidRDefault="003D1A3D" w:rsidP="00EA2501">
      <w:pPr>
        <w:pStyle w:val="Akapitzlist"/>
        <w:widowControl w:val="0"/>
        <w:numPr>
          <w:ilvl w:val="0"/>
          <w:numId w:val="35"/>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art.   10    RODO    w    zakresie    informacji    dotyczących    podstaw    wykluczenia z postępowania określonego w art. 108 ust. 1 pkt 1- 4 oraz art. 109 ust. 1 pkt 2-3 ustawy z dnia 11 września 2019 r. Prawo zamówień</w:t>
      </w:r>
      <w:r w:rsidRPr="003D1A3D">
        <w:rPr>
          <w:rFonts w:ascii="Cambria" w:hAnsi="Cambria" w:cs="Arial"/>
          <w:spacing w:val="-11"/>
          <w:sz w:val="24"/>
          <w:szCs w:val="24"/>
        </w:rPr>
        <w:t xml:space="preserve"> </w:t>
      </w:r>
      <w:r w:rsidRPr="003D1A3D">
        <w:rPr>
          <w:rFonts w:ascii="Cambria" w:hAnsi="Cambria" w:cs="Arial"/>
          <w:sz w:val="24"/>
          <w:szCs w:val="24"/>
        </w:rPr>
        <w:t>publicznych.</w:t>
      </w:r>
    </w:p>
    <w:p w:rsidR="003D1A3D" w:rsidRPr="003D1A3D" w:rsidRDefault="003D1A3D" w:rsidP="00EA2501">
      <w:pPr>
        <w:pStyle w:val="Akapitzlist"/>
        <w:widowControl w:val="0"/>
        <w:numPr>
          <w:ilvl w:val="0"/>
          <w:numId w:val="34"/>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Dane osobowe będą przetwarzane wyłączenie w celu przeprowadzenia postępowania    o udzielenie zamówienia publicznego i archiwalnym, i nie będą udostępniane odbiorcom danych za wyjątkiem podmiotów, które są upoważnione na podstawie przepisów prawa  (w szczególności Krajowa Izba Odwoławcza, Urząd Zamówień</w:t>
      </w:r>
      <w:r w:rsidRPr="003D1A3D">
        <w:rPr>
          <w:rFonts w:ascii="Cambria" w:hAnsi="Cambria" w:cs="Arial"/>
          <w:spacing w:val="-11"/>
          <w:sz w:val="24"/>
          <w:szCs w:val="24"/>
        </w:rPr>
        <w:t xml:space="preserve"> </w:t>
      </w:r>
      <w:r w:rsidRPr="003D1A3D">
        <w:rPr>
          <w:rFonts w:ascii="Cambria" w:hAnsi="Cambria" w:cs="Arial"/>
          <w:sz w:val="24"/>
          <w:szCs w:val="24"/>
        </w:rPr>
        <w:t>Publicznych).</w:t>
      </w:r>
    </w:p>
    <w:p w:rsidR="003D1A3D" w:rsidRPr="003D1A3D" w:rsidRDefault="003D1A3D" w:rsidP="00EA2501">
      <w:pPr>
        <w:pStyle w:val="Akapitzlist"/>
        <w:widowControl w:val="0"/>
        <w:numPr>
          <w:ilvl w:val="0"/>
          <w:numId w:val="34"/>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Dane osobowe będą przetwarzane przez okres archiwalny zgodnie z wymaganiami prawnymi określonymi w Rozporządzeniu Prezesa Rady Ministrów z dnia 18 stycznia 2011 r. w sprawie instrukcji kancelaryjnej, jednolitych rzeczowych wykazów akt oraz instrukcji w sprawie organizacji i zakresu działania archiwów</w:t>
      </w:r>
      <w:r w:rsidRPr="003D1A3D">
        <w:rPr>
          <w:rFonts w:ascii="Cambria" w:hAnsi="Cambria" w:cs="Arial"/>
          <w:spacing w:val="-12"/>
          <w:sz w:val="24"/>
          <w:szCs w:val="24"/>
        </w:rPr>
        <w:t xml:space="preserve"> </w:t>
      </w:r>
      <w:r w:rsidRPr="003D1A3D">
        <w:rPr>
          <w:rFonts w:ascii="Cambria" w:hAnsi="Cambria" w:cs="Arial"/>
          <w:sz w:val="24"/>
          <w:szCs w:val="24"/>
        </w:rPr>
        <w:t>zakładowych.</w:t>
      </w:r>
    </w:p>
    <w:p w:rsidR="003D1A3D" w:rsidRPr="003D1A3D" w:rsidRDefault="003D1A3D" w:rsidP="00EA2501">
      <w:pPr>
        <w:pStyle w:val="Akapitzlist"/>
        <w:widowControl w:val="0"/>
        <w:numPr>
          <w:ilvl w:val="0"/>
          <w:numId w:val="34"/>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Podmiotom, których dane są przetwarzane przysługują następujące</w:t>
      </w:r>
      <w:r w:rsidRPr="003D1A3D">
        <w:rPr>
          <w:rFonts w:ascii="Cambria" w:hAnsi="Cambria" w:cs="Arial"/>
          <w:spacing w:val="-9"/>
          <w:sz w:val="24"/>
          <w:szCs w:val="24"/>
        </w:rPr>
        <w:t xml:space="preserve"> </w:t>
      </w:r>
      <w:r w:rsidRPr="003D1A3D">
        <w:rPr>
          <w:rFonts w:ascii="Cambria" w:hAnsi="Cambria" w:cs="Arial"/>
          <w:sz w:val="24"/>
          <w:szCs w:val="24"/>
        </w:rPr>
        <w:t>prawa:</w:t>
      </w:r>
    </w:p>
    <w:p w:rsidR="003D1A3D" w:rsidRPr="003D1A3D" w:rsidRDefault="003D1A3D" w:rsidP="00EA2501">
      <w:pPr>
        <w:pStyle w:val="Akapitzlist"/>
        <w:widowControl w:val="0"/>
        <w:numPr>
          <w:ilvl w:val="0"/>
          <w:numId w:val="37"/>
        </w:numPr>
        <w:suppressAutoHyphens/>
        <w:spacing w:line="276" w:lineRule="auto"/>
        <w:contextualSpacing w:val="0"/>
        <w:jc w:val="both"/>
        <w:rPr>
          <w:rFonts w:ascii="Cambria" w:hAnsi="Cambria" w:cs="Arial"/>
          <w:sz w:val="24"/>
          <w:szCs w:val="24"/>
        </w:rPr>
      </w:pPr>
      <w:r w:rsidRPr="003D1A3D">
        <w:rPr>
          <w:rFonts w:ascii="Cambria" w:hAnsi="Cambria" w:cs="Arial"/>
          <w:sz w:val="24"/>
          <w:szCs w:val="24"/>
        </w:rPr>
        <w:t>dostępu do swoich danych osobowych, żądania ich sprostowania, usunięcia danych po okresie retencji danych, ograniczenia</w:t>
      </w:r>
      <w:r w:rsidRPr="003D1A3D">
        <w:rPr>
          <w:rFonts w:ascii="Cambria" w:hAnsi="Cambria" w:cs="Arial"/>
          <w:spacing w:val="-2"/>
          <w:sz w:val="24"/>
          <w:szCs w:val="24"/>
        </w:rPr>
        <w:t xml:space="preserve"> </w:t>
      </w:r>
      <w:r w:rsidRPr="003D1A3D">
        <w:rPr>
          <w:rFonts w:ascii="Cambria" w:hAnsi="Cambria" w:cs="Arial"/>
          <w:sz w:val="24"/>
          <w:szCs w:val="24"/>
        </w:rPr>
        <w:t>przetwarzania wniesienia skargi do Urzędu Ochrony Danych</w:t>
      </w:r>
      <w:r w:rsidRPr="003D1A3D">
        <w:rPr>
          <w:rFonts w:ascii="Cambria" w:hAnsi="Cambria" w:cs="Arial"/>
          <w:spacing w:val="-7"/>
          <w:sz w:val="24"/>
          <w:szCs w:val="24"/>
        </w:rPr>
        <w:t xml:space="preserve"> </w:t>
      </w:r>
      <w:r w:rsidRPr="003D1A3D">
        <w:rPr>
          <w:rFonts w:ascii="Cambria" w:hAnsi="Cambria" w:cs="Arial"/>
          <w:sz w:val="24"/>
          <w:szCs w:val="24"/>
        </w:rPr>
        <w:t>Osobowych.</w:t>
      </w:r>
    </w:p>
    <w:p w:rsidR="003D1A3D" w:rsidRPr="003D1A3D" w:rsidRDefault="003D1A3D" w:rsidP="00EA2501">
      <w:pPr>
        <w:pStyle w:val="Akapitzlist"/>
        <w:widowControl w:val="0"/>
        <w:numPr>
          <w:ilvl w:val="0"/>
          <w:numId w:val="34"/>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Podanie danych osobowych, w zakresie określonym ustawy z dnia 11 września 2019 r. Prawo zamówień publicznych oraz w aktach wykonawczych, jest obligatoryjne. Niepodanie danych osobowych skutkuje odrzuceniem</w:t>
      </w:r>
      <w:r w:rsidRPr="003D1A3D">
        <w:rPr>
          <w:rFonts w:ascii="Cambria" w:hAnsi="Cambria" w:cs="Arial"/>
          <w:spacing w:val="-3"/>
          <w:sz w:val="24"/>
          <w:szCs w:val="24"/>
        </w:rPr>
        <w:t xml:space="preserve"> </w:t>
      </w:r>
      <w:r w:rsidRPr="003D1A3D">
        <w:rPr>
          <w:rFonts w:ascii="Cambria" w:hAnsi="Cambria" w:cs="Arial"/>
          <w:sz w:val="24"/>
          <w:szCs w:val="24"/>
        </w:rPr>
        <w:t>ofert.</w:t>
      </w:r>
    </w:p>
    <w:p w:rsidR="003D1A3D" w:rsidRPr="008465B0" w:rsidRDefault="003D1A3D" w:rsidP="003D1A3D">
      <w:pPr>
        <w:pStyle w:val="Akapitzlist"/>
        <w:widowControl w:val="0"/>
        <w:suppressAutoHyphens/>
        <w:spacing w:line="276" w:lineRule="auto"/>
        <w:contextualSpacing w:val="0"/>
        <w:jc w:val="both"/>
        <w:rPr>
          <w:rFonts w:ascii="Arial" w:hAnsi="Arial" w:cs="Arial"/>
          <w:sz w:val="24"/>
          <w:szCs w:val="24"/>
        </w:rPr>
      </w:pPr>
    </w:p>
    <w:p w:rsidR="003D1A3D" w:rsidRPr="003D1A3D" w:rsidRDefault="003D1A3D" w:rsidP="003D1A3D">
      <w:pPr>
        <w:pStyle w:val="Akapitzlist"/>
        <w:widowControl w:val="0"/>
        <w:suppressAutoHyphens/>
        <w:spacing w:line="276" w:lineRule="auto"/>
        <w:ind w:left="0"/>
        <w:contextualSpacing w:val="0"/>
        <w:jc w:val="both"/>
        <w:rPr>
          <w:rFonts w:ascii="Cambria" w:hAnsi="Cambria" w:cs="Arial"/>
          <w:sz w:val="24"/>
          <w:szCs w:val="24"/>
          <w:u w:val="single"/>
        </w:rPr>
      </w:pPr>
      <w:r w:rsidRPr="003D1A3D">
        <w:rPr>
          <w:rFonts w:ascii="Cambria" w:hAnsi="Cambria" w:cs="Arial"/>
          <w:sz w:val="24"/>
          <w:szCs w:val="24"/>
          <w:u w:val="single"/>
        </w:rPr>
        <w:t>OBOWIĄZEK INFORMACYJNY ZWIĄZANY Z REALIZACJĄ UMOWY</w:t>
      </w:r>
    </w:p>
    <w:p w:rsidR="003D1A3D" w:rsidRPr="003D1A3D" w:rsidRDefault="003D1A3D" w:rsidP="003D1A3D">
      <w:pPr>
        <w:pStyle w:val="Akapitzlist"/>
        <w:widowControl w:val="0"/>
        <w:spacing w:line="276" w:lineRule="auto"/>
        <w:ind w:left="0"/>
        <w:jc w:val="both"/>
        <w:rPr>
          <w:rFonts w:ascii="Cambria" w:hAnsi="Cambria" w:cs="Arial"/>
          <w:b/>
          <w:sz w:val="24"/>
          <w:szCs w:val="24"/>
          <w:u w:val="thick"/>
        </w:rPr>
      </w:pPr>
      <w:r w:rsidRPr="003D1A3D">
        <w:rPr>
          <w:rFonts w:ascii="Cambria" w:hAnsi="Cambria" w:cs="Arial"/>
          <w:sz w:val="24"/>
          <w:szCs w:val="24"/>
        </w:rPr>
        <w:t xml:space="preserve">Zamawiający zgodnie z art. 13 rozporządzenia Parlamentu Europejskiego i Rady (UE) 2016/679 z dnia 27 kwietnia 2016 r. w sprawie ochrony osób fizycznych w związku </w:t>
      </w:r>
      <w:r>
        <w:rPr>
          <w:rFonts w:ascii="Cambria" w:hAnsi="Cambria" w:cs="Arial"/>
          <w:sz w:val="24"/>
          <w:szCs w:val="24"/>
        </w:rPr>
        <w:t>z </w:t>
      </w:r>
      <w:r w:rsidRPr="003D1A3D">
        <w:rPr>
          <w:rFonts w:ascii="Cambria" w:hAnsi="Cambria" w:cs="Arial"/>
          <w:sz w:val="24"/>
          <w:szCs w:val="24"/>
        </w:rPr>
        <w:t>przetwarzaniem danych osobowych i w sprawie swobodnego przepływu takich danych oraz uchylenia dyrektywy 95/46/WE (ogólne rozporządzenie o ochronie danych) informuję,</w:t>
      </w:r>
      <w:r w:rsidRPr="003D1A3D">
        <w:rPr>
          <w:rFonts w:ascii="Cambria" w:hAnsi="Cambria" w:cs="Arial"/>
          <w:spacing w:val="-27"/>
          <w:sz w:val="24"/>
          <w:szCs w:val="24"/>
        </w:rPr>
        <w:t xml:space="preserve"> </w:t>
      </w:r>
      <w:r w:rsidRPr="003D1A3D">
        <w:rPr>
          <w:rFonts w:ascii="Cambria" w:hAnsi="Cambria" w:cs="Arial"/>
          <w:sz w:val="24"/>
          <w:szCs w:val="24"/>
        </w:rPr>
        <w:t>że:</w:t>
      </w:r>
    </w:p>
    <w:p w:rsidR="003D1A3D" w:rsidRPr="003D1A3D" w:rsidRDefault="003D1A3D" w:rsidP="00EA2501">
      <w:pPr>
        <w:pStyle w:val="Akapitzlist"/>
        <w:widowControl w:val="0"/>
        <w:numPr>
          <w:ilvl w:val="0"/>
          <w:numId w:val="38"/>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Administratorem Pani/Pana danych osobowych jest: Gmina Gorzków, e-mail –</w:t>
      </w:r>
      <w:r w:rsidRPr="003D1A3D">
        <w:rPr>
          <w:rFonts w:ascii="Cambria" w:hAnsi="Cambria" w:cs="Arial"/>
          <w:spacing w:val="-1"/>
          <w:sz w:val="24"/>
          <w:szCs w:val="24"/>
        </w:rPr>
        <w:t xml:space="preserve"> </w:t>
      </w:r>
      <w:hyperlink r:id="rId21" w:history="1">
        <w:r w:rsidRPr="003D1A3D">
          <w:rPr>
            <w:rStyle w:val="Hipercze"/>
            <w:rFonts w:ascii="Cambria" w:hAnsi="Cambria" w:cs="Arial"/>
            <w:sz w:val="24"/>
            <w:szCs w:val="24"/>
          </w:rPr>
          <w:t>gmina@gorzkow.eu</w:t>
        </w:r>
      </w:hyperlink>
      <w:r w:rsidRPr="003D1A3D">
        <w:rPr>
          <w:rFonts w:ascii="Cambria" w:hAnsi="Cambria" w:cs="Arial"/>
          <w:sz w:val="24"/>
          <w:szCs w:val="24"/>
        </w:rPr>
        <w:t xml:space="preserve"> </w:t>
      </w:r>
    </w:p>
    <w:p w:rsidR="003D1A3D" w:rsidRPr="003D1A3D" w:rsidRDefault="003D1A3D" w:rsidP="00EA2501">
      <w:pPr>
        <w:pStyle w:val="Akapitzlist"/>
        <w:widowControl w:val="0"/>
        <w:numPr>
          <w:ilvl w:val="0"/>
          <w:numId w:val="38"/>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 xml:space="preserve">Administrator danych osobowych wyznaczył Inspektora Ochrony Danych  Osobowych, z którym można skontaktować się we wszystkich sprawach dotyczących przetwarzania danych osobowych oraz </w:t>
      </w:r>
      <w:r w:rsidR="00902392">
        <w:rPr>
          <w:rFonts w:ascii="Cambria" w:hAnsi="Cambria" w:cs="Arial"/>
          <w:sz w:val="24"/>
          <w:szCs w:val="24"/>
        </w:rPr>
        <w:t>korzystania z praw związanych z </w:t>
      </w:r>
      <w:r w:rsidRPr="003D1A3D">
        <w:rPr>
          <w:rFonts w:ascii="Cambria" w:hAnsi="Cambria" w:cs="Arial"/>
          <w:sz w:val="24"/>
          <w:szCs w:val="24"/>
        </w:rPr>
        <w:t>przetwarzaniem danych osobowych. Z Inspektorem można się kontaktować pod adresem email –</w:t>
      </w:r>
      <w:r w:rsidRPr="003D1A3D">
        <w:rPr>
          <w:rFonts w:ascii="Cambria" w:hAnsi="Cambria" w:cs="Arial"/>
          <w:spacing w:val="-28"/>
          <w:sz w:val="24"/>
          <w:szCs w:val="24"/>
        </w:rPr>
        <w:t xml:space="preserve">  </w:t>
      </w:r>
      <w:hyperlink r:id="rId22" w:history="1">
        <w:r w:rsidR="004534E9" w:rsidRPr="00310127">
          <w:rPr>
            <w:rStyle w:val="Hipercze"/>
            <w:rFonts w:ascii="Cambria" w:hAnsi="Cambria"/>
            <w:sz w:val="24"/>
            <w:szCs w:val="24"/>
          </w:rPr>
          <w:t>iod@data-partners.pl</w:t>
        </w:r>
      </w:hyperlink>
      <w:r w:rsidR="004534E9">
        <w:rPr>
          <w:rFonts w:ascii="Cambria" w:hAnsi="Cambria"/>
          <w:sz w:val="24"/>
          <w:szCs w:val="24"/>
        </w:rPr>
        <w:t>;</w:t>
      </w:r>
      <w:r w:rsidR="004534E9" w:rsidRPr="003D1A3D">
        <w:rPr>
          <w:rFonts w:ascii="Cambria" w:hAnsi="Cambria"/>
          <w:sz w:val="24"/>
          <w:szCs w:val="24"/>
        </w:rPr>
        <w:t xml:space="preserve"> </w:t>
      </w:r>
      <w:hyperlink r:id="rId23" w:history="1">
        <w:r w:rsidR="004534E9" w:rsidRPr="00310127">
          <w:rPr>
            <w:rStyle w:val="Hipercze"/>
            <w:rFonts w:ascii="Cambria" w:hAnsi="Cambria"/>
            <w:sz w:val="24"/>
            <w:szCs w:val="24"/>
          </w:rPr>
          <w:t>iod@gorzkow.eu</w:t>
        </w:r>
      </w:hyperlink>
      <w:r w:rsidRPr="003D1A3D">
        <w:rPr>
          <w:rFonts w:ascii="Cambria" w:hAnsi="Cambria" w:cs="Arial"/>
          <w:sz w:val="24"/>
          <w:szCs w:val="24"/>
        </w:rPr>
        <w:t xml:space="preserve"> </w:t>
      </w:r>
    </w:p>
    <w:p w:rsidR="003D1A3D" w:rsidRPr="003D1A3D" w:rsidRDefault="003D1A3D" w:rsidP="00EA2501">
      <w:pPr>
        <w:pStyle w:val="Akapitzlist"/>
        <w:widowControl w:val="0"/>
        <w:numPr>
          <w:ilvl w:val="0"/>
          <w:numId w:val="38"/>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Podstawą prawną przetwarzania Pani/Pana danych osobowych</w:t>
      </w:r>
      <w:r w:rsidRPr="003D1A3D">
        <w:rPr>
          <w:rFonts w:ascii="Cambria" w:hAnsi="Cambria" w:cs="Arial"/>
          <w:spacing w:val="-5"/>
          <w:sz w:val="24"/>
          <w:szCs w:val="24"/>
        </w:rPr>
        <w:t xml:space="preserve"> </w:t>
      </w:r>
      <w:r w:rsidRPr="003D1A3D">
        <w:rPr>
          <w:rFonts w:ascii="Cambria" w:hAnsi="Cambria" w:cs="Arial"/>
          <w:sz w:val="24"/>
          <w:szCs w:val="24"/>
        </w:rPr>
        <w:t>jest:</w:t>
      </w:r>
    </w:p>
    <w:p w:rsidR="003D1A3D" w:rsidRPr="003D1A3D" w:rsidRDefault="003D1A3D" w:rsidP="00EA2501">
      <w:pPr>
        <w:pStyle w:val="Akapitzlist"/>
        <w:widowControl w:val="0"/>
        <w:numPr>
          <w:ilvl w:val="0"/>
          <w:numId w:val="39"/>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art 6 ust. 1 lit b Rozporządzenia Parlamentu Europejskiego i Rady (UE)  2016/679 z  dnia  27 kwietnia 2016 r. w   sprawie  oc</w:t>
      </w:r>
      <w:r w:rsidR="00FA4C93">
        <w:rPr>
          <w:rFonts w:ascii="Cambria" w:hAnsi="Cambria" w:cs="Arial"/>
          <w:sz w:val="24"/>
          <w:szCs w:val="24"/>
        </w:rPr>
        <w:t>hrony   osób   fizycznych   w </w:t>
      </w:r>
      <w:r w:rsidRPr="003D1A3D">
        <w:rPr>
          <w:rFonts w:ascii="Cambria" w:hAnsi="Cambria" w:cs="Arial"/>
          <w:sz w:val="24"/>
          <w:szCs w:val="24"/>
        </w:rPr>
        <w:t>związku z przetwarzaniem danych osobowych i w sprawie swobodnego przepływu takich danych oraz uchylenia dyrektywy 95/46/WE (RODO) tj. przetwarzanie jest niezbędne do wykonania umowy, której stroną jest osoba, której dane dotyczą, lub do podjęcia działań na żądanie osoby, której dane dotyczą, przed zawarciem</w:t>
      </w:r>
      <w:r w:rsidRPr="003D1A3D">
        <w:rPr>
          <w:rFonts w:ascii="Cambria" w:hAnsi="Cambria" w:cs="Arial"/>
          <w:spacing w:val="-10"/>
          <w:sz w:val="24"/>
          <w:szCs w:val="24"/>
        </w:rPr>
        <w:t xml:space="preserve"> </w:t>
      </w:r>
      <w:r w:rsidRPr="003D1A3D">
        <w:rPr>
          <w:rFonts w:ascii="Cambria" w:hAnsi="Cambria" w:cs="Arial"/>
          <w:sz w:val="24"/>
          <w:szCs w:val="24"/>
        </w:rPr>
        <w:t>umowy,</w:t>
      </w:r>
    </w:p>
    <w:p w:rsidR="00902392" w:rsidRDefault="003D1A3D" w:rsidP="00EA2501">
      <w:pPr>
        <w:pStyle w:val="Akapitzlist"/>
        <w:widowControl w:val="0"/>
        <w:numPr>
          <w:ilvl w:val="0"/>
          <w:numId w:val="39"/>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art. 6 ust. 1 lit c RODO tj. przetwarzanie niezbędne jest do wypełnienia obowiązku prawnego ciążącego na administratorze w szczególności w</w:t>
      </w:r>
      <w:r w:rsidRPr="003D1A3D">
        <w:rPr>
          <w:rFonts w:ascii="Cambria" w:hAnsi="Cambria" w:cs="Arial"/>
          <w:spacing w:val="-11"/>
          <w:sz w:val="24"/>
          <w:szCs w:val="24"/>
        </w:rPr>
        <w:t> </w:t>
      </w:r>
      <w:r w:rsidRPr="003D1A3D">
        <w:rPr>
          <w:rFonts w:ascii="Cambria" w:hAnsi="Cambria" w:cs="Arial"/>
          <w:sz w:val="24"/>
          <w:szCs w:val="24"/>
        </w:rPr>
        <w:t>zakresie:</w:t>
      </w:r>
    </w:p>
    <w:p w:rsidR="00902392" w:rsidRPr="00902392" w:rsidRDefault="003D1A3D" w:rsidP="00EA2501">
      <w:pPr>
        <w:pStyle w:val="Akapitzlist"/>
        <w:widowControl w:val="0"/>
        <w:numPr>
          <w:ilvl w:val="0"/>
          <w:numId w:val="43"/>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ustawy z dnia 29 września 1994 r. o</w:t>
      </w:r>
      <w:r w:rsidRPr="00902392">
        <w:rPr>
          <w:rFonts w:ascii="Cambria" w:hAnsi="Cambria" w:cs="Arial"/>
          <w:spacing w:val="-11"/>
          <w:sz w:val="24"/>
          <w:szCs w:val="24"/>
        </w:rPr>
        <w:t xml:space="preserve"> </w:t>
      </w:r>
      <w:r w:rsidRPr="00902392">
        <w:rPr>
          <w:rFonts w:ascii="Cambria" w:hAnsi="Cambria" w:cs="Arial"/>
          <w:sz w:val="24"/>
          <w:szCs w:val="24"/>
        </w:rPr>
        <w:t>rachunkowości</w:t>
      </w:r>
      <w:r w:rsidR="00361E42">
        <w:rPr>
          <w:rFonts w:ascii="Cambria" w:hAnsi="Cambria" w:cs="Arial"/>
          <w:sz w:val="24"/>
          <w:szCs w:val="24"/>
        </w:rPr>
        <w:t>,</w:t>
      </w:r>
    </w:p>
    <w:p w:rsidR="00902392" w:rsidRPr="00902392" w:rsidRDefault="003D1A3D" w:rsidP="00EA2501">
      <w:pPr>
        <w:pStyle w:val="Akapitzlist"/>
        <w:widowControl w:val="0"/>
        <w:numPr>
          <w:ilvl w:val="0"/>
          <w:numId w:val="43"/>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art. 42 ust. 5 ustawy z dnia 27 sierpnia 2009 r. o finansach</w:t>
      </w:r>
      <w:r w:rsidRPr="00902392">
        <w:rPr>
          <w:rFonts w:ascii="Cambria" w:hAnsi="Cambria" w:cs="Arial"/>
          <w:spacing w:val="-11"/>
          <w:sz w:val="24"/>
          <w:szCs w:val="24"/>
        </w:rPr>
        <w:t xml:space="preserve"> </w:t>
      </w:r>
      <w:r w:rsidRPr="00902392">
        <w:rPr>
          <w:rFonts w:ascii="Cambria" w:hAnsi="Cambria" w:cs="Arial"/>
          <w:sz w:val="24"/>
          <w:szCs w:val="24"/>
        </w:rPr>
        <w:t>publicznych</w:t>
      </w:r>
      <w:r w:rsidR="00361E42">
        <w:rPr>
          <w:rFonts w:ascii="Cambria" w:hAnsi="Cambria" w:cs="Arial"/>
          <w:sz w:val="24"/>
          <w:szCs w:val="24"/>
        </w:rPr>
        <w:t>,</w:t>
      </w:r>
    </w:p>
    <w:p w:rsidR="003D1A3D" w:rsidRPr="00902392" w:rsidRDefault="003D1A3D" w:rsidP="00EA2501">
      <w:pPr>
        <w:pStyle w:val="Akapitzlist"/>
        <w:widowControl w:val="0"/>
        <w:numPr>
          <w:ilvl w:val="0"/>
          <w:numId w:val="43"/>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art. 5 ust. 1 w zw. z art. 6 ust. 1 i 2b ustawy z dnia 14 lipca 1983 r. o narodowym zasobie archiwalnym i</w:t>
      </w:r>
      <w:r w:rsidRPr="00902392">
        <w:rPr>
          <w:rFonts w:ascii="Cambria" w:hAnsi="Cambria" w:cs="Arial"/>
          <w:spacing w:val="1"/>
          <w:sz w:val="24"/>
          <w:szCs w:val="24"/>
        </w:rPr>
        <w:t xml:space="preserve"> </w:t>
      </w:r>
      <w:r w:rsidRPr="00902392">
        <w:rPr>
          <w:rFonts w:ascii="Cambria" w:hAnsi="Cambria" w:cs="Arial"/>
          <w:sz w:val="24"/>
          <w:szCs w:val="24"/>
        </w:rPr>
        <w:t>archiwach.</w:t>
      </w:r>
    </w:p>
    <w:p w:rsidR="003D1A3D" w:rsidRPr="003D1A3D" w:rsidRDefault="003D1A3D" w:rsidP="00EA2501">
      <w:pPr>
        <w:pStyle w:val="Akapitzlist"/>
        <w:widowControl w:val="0"/>
        <w:numPr>
          <w:ilvl w:val="0"/>
          <w:numId w:val="40"/>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Dane będą przetwarzane wyłączenie w</w:t>
      </w:r>
      <w:r w:rsidRPr="003D1A3D">
        <w:rPr>
          <w:rFonts w:ascii="Cambria" w:hAnsi="Cambria" w:cs="Arial"/>
          <w:spacing w:val="-2"/>
          <w:sz w:val="24"/>
          <w:szCs w:val="24"/>
        </w:rPr>
        <w:t xml:space="preserve"> </w:t>
      </w:r>
      <w:r w:rsidRPr="003D1A3D">
        <w:rPr>
          <w:rFonts w:ascii="Cambria" w:hAnsi="Cambria" w:cs="Arial"/>
          <w:sz w:val="24"/>
          <w:szCs w:val="24"/>
        </w:rPr>
        <w:t>celu:</w:t>
      </w:r>
    </w:p>
    <w:p w:rsidR="003D1A3D" w:rsidRPr="003D1A3D" w:rsidRDefault="003D1A3D" w:rsidP="00EA2501">
      <w:pPr>
        <w:pStyle w:val="Akapitzlist"/>
        <w:widowControl w:val="0"/>
        <w:numPr>
          <w:ilvl w:val="0"/>
          <w:numId w:val="41"/>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niezbędnym do zawarcia i wykonania umowy,</w:t>
      </w:r>
    </w:p>
    <w:p w:rsidR="003D1A3D" w:rsidRPr="003D1A3D" w:rsidRDefault="003D1A3D" w:rsidP="00EA2501">
      <w:pPr>
        <w:pStyle w:val="Akapitzlist"/>
        <w:widowControl w:val="0"/>
        <w:numPr>
          <w:ilvl w:val="0"/>
          <w:numId w:val="41"/>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jej rozliczenia w tym przechowywania faktur i dokumentów</w:t>
      </w:r>
      <w:r w:rsidRPr="003D1A3D">
        <w:rPr>
          <w:rFonts w:ascii="Cambria" w:hAnsi="Cambria" w:cs="Arial"/>
          <w:spacing w:val="-14"/>
          <w:sz w:val="24"/>
          <w:szCs w:val="24"/>
        </w:rPr>
        <w:t xml:space="preserve"> </w:t>
      </w:r>
      <w:r w:rsidRPr="003D1A3D">
        <w:rPr>
          <w:rFonts w:ascii="Cambria" w:hAnsi="Cambria" w:cs="Arial"/>
          <w:sz w:val="24"/>
          <w:szCs w:val="24"/>
        </w:rPr>
        <w:t>księgowych,</w:t>
      </w:r>
    </w:p>
    <w:p w:rsidR="003D1A3D" w:rsidRPr="003D1A3D" w:rsidRDefault="003D1A3D" w:rsidP="00EA2501">
      <w:pPr>
        <w:pStyle w:val="Akapitzlist"/>
        <w:widowControl w:val="0"/>
        <w:numPr>
          <w:ilvl w:val="0"/>
          <w:numId w:val="41"/>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dochodzenia</w:t>
      </w:r>
      <w:r w:rsidRPr="003D1A3D">
        <w:rPr>
          <w:rFonts w:ascii="Cambria" w:hAnsi="Cambria" w:cs="Arial"/>
          <w:spacing w:val="-1"/>
          <w:sz w:val="24"/>
          <w:szCs w:val="24"/>
        </w:rPr>
        <w:t xml:space="preserve"> </w:t>
      </w:r>
      <w:r w:rsidRPr="003D1A3D">
        <w:rPr>
          <w:rFonts w:ascii="Cambria" w:hAnsi="Cambria" w:cs="Arial"/>
          <w:sz w:val="24"/>
          <w:szCs w:val="24"/>
        </w:rPr>
        <w:t>roszczeń,</w:t>
      </w:r>
    </w:p>
    <w:p w:rsidR="003D1A3D" w:rsidRPr="003D1A3D" w:rsidRDefault="003D1A3D" w:rsidP="00EA2501">
      <w:pPr>
        <w:pStyle w:val="Akapitzlist"/>
        <w:widowControl w:val="0"/>
        <w:numPr>
          <w:ilvl w:val="0"/>
          <w:numId w:val="41"/>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archiwalnym i nie będą udostępniane odbiorcom danych za wyjątkiem podmiotów, które są upoważnione na podstawie przepisów</w:t>
      </w:r>
      <w:r w:rsidRPr="003D1A3D">
        <w:rPr>
          <w:rFonts w:ascii="Cambria" w:hAnsi="Cambria" w:cs="Arial"/>
          <w:spacing w:val="-5"/>
          <w:sz w:val="24"/>
          <w:szCs w:val="24"/>
        </w:rPr>
        <w:t xml:space="preserve"> </w:t>
      </w:r>
      <w:r w:rsidRPr="003D1A3D">
        <w:rPr>
          <w:rFonts w:ascii="Cambria" w:hAnsi="Cambria" w:cs="Arial"/>
          <w:sz w:val="24"/>
          <w:szCs w:val="24"/>
        </w:rPr>
        <w:t>prawa.</w:t>
      </w:r>
    </w:p>
    <w:p w:rsidR="003D1A3D" w:rsidRPr="003D1A3D" w:rsidRDefault="003D1A3D" w:rsidP="00EA2501">
      <w:pPr>
        <w:pStyle w:val="Akapitzlist"/>
        <w:widowControl w:val="0"/>
        <w:numPr>
          <w:ilvl w:val="0"/>
          <w:numId w:val="40"/>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Dane będą przetwarzane przez okres archiwalny zgodnie z wymaganiami prawnymi określonymi w Rozporządzeniu Prezesa Rady Ministrów z dnia 18 stycznia 2011</w:t>
      </w:r>
      <w:r w:rsidR="00902392">
        <w:rPr>
          <w:rFonts w:ascii="Cambria" w:hAnsi="Cambria" w:cs="Arial"/>
          <w:sz w:val="24"/>
          <w:szCs w:val="24"/>
        </w:rPr>
        <w:t xml:space="preserve"> r. w </w:t>
      </w:r>
      <w:r w:rsidRPr="003D1A3D">
        <w:rPr>
          <w:rFonts w:ascii="Cambria" w:hAnsi="Cambria" w:cs="Arial"/>
          <w:sz w:val="24"/>
          <w:szCs w:val="24"/>
        </w:rPr>
        <w:t>sprawie instrukcji kancelaryjnej, jednolitych rzeczowych wykazów akt oraz instrukcji w sprawie organizacji i zakresu działania archiwów</w:t>
      </w:r>
      <w:r w:rsidRPr="003D1A3D">
        <w:rPr>
          <w:rFonts w:ascii="Cambria" w:hAnsi="Cambria" w:cs="Arial"/>
          <w:spacing w:val="-8"/>
          <w:sz w:val="24"/>
          <w:szCs w:val="24"/>
        </w:rPr>
        <w:t xml:space="preserve"> </w:t>
      </w:r>
      <w:r w:rsidRPr="003D1A3D">
        <w:rPr>
          <w:rFonts w:ascii="Cambria" w:hAnsi="Cambria" w:cs="Arial"/>
          <w:sz w:val="24"/>
          <w:szCs w:val="24"/>
        </w:rPr>
        <w:t>zakładowych.</w:t>
      </w:r>
    </w:p>
    <w:p w:rsidR="00902392" w:rsidRDefault="003D1A3D" w:rsidP="00EA2501">
      <w:pPr>
        <w:pStyle w:val="Akapitzlist"/>
        <w:widowControl w:val="0"/>
        <w:numPr>
          <w:ilvl w:val="0"/>
          <w:numId w:val="40"/>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Podmiotom, których dane są przetwarzane przysługują następujące</w:t>
      </w:r>
      <w:r w:rsidRPr="003D1A3D">
        <w:rPr>
          <w:rFonts w:ascii="Cambria" w:hAnsi="Cambria" w:cs="Arial"/>
          <w:spacing w:val="-9"/>
          <w:sz w:val="24"/>
          <w:szCs w:val="24"/>
        </w:rPr>
        <w:t xml:space="preserve"> </w:t>
      </w:r>
      <w:r w:rsidRPr="003D1A3D">
        <w:rPr>
          <w:rFonts w:ascii="Cambria" w:hAnsi="Cambria" w:cs="Arial"/>
          <w:sz w:val="24"/>
          <w:szCs w:val="24"/>
        </w:rPr>
        <w:t>prawa:</w:t>
      </w:r>
    </w:p>
    <w:p w:rsidR="00902392" w:rsidRDefault="003D1A3D" w:rsidP="00EA2501">
      <w:pPr>
        <w:pStyle w:val="Akapitzlist"/>
        <w:widowControl w:val="0"/>
        <w:numPr>
          <w:ilvl w:val="0"/>
          <w:numId w:val="44"/>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dostępu do swoich danych osobowych, żądania ich sprostowania, usunięcia danych po okresie retencji danych, ograniczenia</w:t>
      </w:r>
      <w:r w:rsidRPr="00902392">
        <w:rPr>
          <w:rFonts w:ascii="Cambria" w:hAnsi="Cambria" w:cs="Arial"/>
          <w:spacing w:val="-2"/>
          <w:sz w:val="24"/>
          <w:szCs w:val="24"/>
        </w:rPr>
        <w:t xml:space="preserve"> </w:t>
      </w:r>
      <w:r w:rsidRPr="00902392">
        <w:rPr>
          <w:rFonts w:ascii="Cambria" w:hAnsi="Cambria" w:cs="Arial"/>
          <w:sz w:val="24"/>
          <w:szCs w:val="24"/>
        </w:rPr>
        <w:t>przetwarzania,</w:t>
      </w:r>
    </w:p>
    <w:p w:rsidR="003D1A3D" w:rsidRPr="00902392" w:rsidRDefault="003D1A3D" w:rsidP="00EA2501">
      <w:pPr>
        <w:pStyle w:val="Akapitzlist"/>
        <w:widowControl w:val="0"/>
        <w:numPr>
          <w:ilvl w:val="0"/>
          <w:numId w:val="44"/>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wniesienia skargi do Urzędu Ochrony Danych</w:t>
      </w:r>
      <w:r w:rsidRPr="00902392">
        <w:rPr>
          <w:rFonts w:ascii="Cambria" w:hAnsi="Cambria" w:cs="Arial"/>
          <w:spacing w:val="-7"/>
          <w:sz w:val="24"/>
          <w:szCs w:val="24"/>
        </w:rPr>
        <w:t xml:space="preserve"> </w:t>
      </w:r>
      <w:r w:rsidRPr="00902392">
        <w:rPr>
          <w:rFonts w:ascii="Cambria" w:hAnsi="Cambria" w:cs="Arial"/>
          <w:sz w:val="24"/>
          <w:szCs w:val="24"/>
        </w:rPr>
        <w:t>Osobowych.</w:t>
      </w:r>
    </w:p>
    <w:p w:rsidR="003D1A3D" w:rsidRPr="003D1A3D" w:rsidRDefault="003D1A3D" w:rsidP="00EA2501">
      <w:pPr>
        <w:pStyle w:val="Akapitzlist"/>
        <w:widowControl w:val="0"/>
        <w:numPr>
          <w:ilvl w:val="0"/>
          <w:numId w:val="40"/>
        </w:numPr>
        <w:suppressAutoHyphens/>
        <w:spacing w:line="276" w:lineRule="auto"/>
        <w:contextualSpacing w:val="0"/>
        <w:jc w:val="both"/>
        <w:rPr>
          <w:rFonts w:ascii="Cambria" w:hAnsi="Cambria" w:cs="Arial"/>
          <w:b/>
          <w:sz w:val="24"/>
          <w:szCs w:val="24"/>
          <w:u w:val="thick"/>
        </w:rPr>
      </w:pPr>
      <w:r w:rsidRPr="003D1A3D">
        <w:rPr>
          <w:rFonts w:ascii="Cambria" w:hAnsi="Cambria" w:cs="Arial"/>
          <w:sz w:val="24"/>
          <w:szCs w:val="24"/>
        </w:rPr>
        <w:t>Podanie danych osobowych, w zakresie niezbędnym do realizacji umowy i jej rozliczenia jest warunkiem jej zawarcia. Niepodanie danych osobowych skutkuje nie zawarciem umowy</w:t>
      </w:r>
      <w:r w:rsidRPr="003D1A3D">
        <w:rPr>
          <w:rFonts w:ascii="Cambria" w:hAnsi="Cambria"/>
          <w:sz w:val="24"/>
          <w:szCs w:val="24"/>
        </w:rPr>
        <w:t>.</w:t>
      </w:r>
    </w:p>
    <w:p w:rsidR="003D1A3D" w:rsidRDefault="003D1A3D" w:rsidP="003D1A3D">
      <w:pPr>
        <w:pStyle w:val="Akapitzlist"/>
        <w:widowControl w:val="0"/>
        <w:suppressAutoHyphens/>
        <w:spacing w:line="276" w:lineRule="auto"/>
        <w:ind w:left="0"/>
        <w:contextualSpacing w:val="0"/>
        <w:jc w:val="both"/>
        <w:rPr>
          <w:rFonts w:ascii="Cambria" w:hAnsi="Cambria" w:cs="Arial"/>
          <w:sz w:val="24"/>
          <w:szCs w:val="24"/>
        </w:rPr>
      </w:pPr>
    </w:p>
    <w:p w:rsidR="003D1A3D" w:rsidRPr="00FA4C93" w:rsidRDefault="003D1A3D" w:rsidP="003D1A3D">
      <w:pPr>
        <w:pStyle w:val="Akapitzlist"/>
        <w:widowControl w:val="0"/>
        <w:suppressAutoHyphens/>
        <w:spacing w:line="276" w:lineRule="auto"/>
        <w:ind w:left="0"/>
        <w:contextualSpacing w:val="0"/>
        <w:jc w:val="both"/>
        <w:rPr>
          <w:rFonts w:ascii="Cambria" w:hAnsi="Cambria" w:cs="Arial"/>
          <w:sz w:val="24"/>
          <w:szCs w:val="24"/>
          <w:u w:val="single"/>
        </w:rPr>
      </w:pPr>
      <w:r w:rsidRPr="00FA4C93">
        <w:rPr>
          <w:rFonts w:ascii="Cambria" w:hAnsi="Cambria" w:cs="Arial"/>
          <w:sz w:val="24"/>
          <w:szCs w:val="24"/>
          <w:u w:val="single"/>
        </w:rPr>
        <w:t>DODATKOWE INFORMACJE ZWIĄZANE Z PRZETWARZANIEM DANYCH OSOBOWYCH</w:t>
      </w:r>
    </w:p>
    <w:p w:rsidR="003D1A3D" w:rsidRPr="00902392" w:rsidRDefault="003D1A3D" w:rsidP="00EA2501">
      <w:pPr>
        <w:pStyle w:val="Akapitzlist"/>
        <w:widowControl w:val="0"/>
        <w:numPr>
          <w:ilvl w:val="0"/>
          <w:numId w:val="42"/>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Zgodnie z art. 19 ust. 2: Skorzystanie przez osobę,</w:t>
      </w:r>
      <w:r w:rsidR="00902392">
        <w:rPr>
          <w:rFonts w:ascii="Cambria" w:hAnsi="Cambria" w:cs="Arial"/>
          <w:sz w:val="24"/>
          <w:szCs w:val="24"/>
        </w:rPr>
        <w:t xml:space="preserve"> której dane osobowe dotyczą, </w:t>
      </w:r>
      <w:r w:rsidR="00902392">
        <w:rPr>
          <w:rFonts w:ascii="Cambria" w:hAnsi="Cambria" w:cs="Arial"/>
          <w:sz w:val="24"/>
          <w:szCs w:val="24"/>
        </w:rPr>
        <w:lastRenderedPageBreak/>
        <w:t>z </w:t>
      </w:r>
      <w:r w:rsidRPr="00902392">
        <w:rPr>
          <w:rFonts w:ascii="Cambria" w:hAnsi="Cambria" w:cs="Arial"/>
          <w:sz w:val="24"/>
          <w:szCs w:val="24"/>
        </w:rPr>
        <w:t xml:space="preserve">uprawnienia do sprostowania lub uzupełnienia, o którym mowa w </w:t>
      </w:r>
      <w:hyperlink r:id="rId24" w:history="1">
        <w:r w:rsidRPr="00902392">
          <w:rPr>
            <w:rStyle w:val="Hipercze"/>
            <w:rFonts w:ascii="Cambria" w:hAnsi="Cambria" w:cs="Arial"/>
            <w:color w:val="000000"/>
            <w:sz w:val="24"/>
            <w:szCs w:val="24"/>
          </w:rPr>
          <w:t xml:space="preserve">art. 16 </w:t>
        </w:r>
      </w:hyperlink>
      <w:r w:rsidRPr="00902392">
        <w:rPr>
          <w:rFonts w:ascii="Cambria" w:hAnsi="Cambria" w:cs="Arial"/>
          <w:sz w:val="24"/>
          <w:szCs w:val="24"/>
        </w:rPr>
        <w:t>rozporządzenia 2016/679, nie może skutkować zmianą wyniku postępowania o udzielenie zamówienia</w:t>
      </w:r>
      <w:r w:rsidRPr="00902392">
        <w:rPr>
          <w:rFonts w:ascii="Cambria" w:hAnsi="Cambria" w:cs="Arial"/>
          <w:spacing w:val="32"/>
          <w:sz w:val="24"/>
          <w:szCs w:val="24"/>
        </w:rPr>
        <w:t xml:space="preserve"> </w:t>
      </w:r>
      <w:r w:rsidRPr="00902392">
        <w:rPr>
          <w:rFonts w:ascii="Cambria" w:hAnsi="Cambria" w:cs="Arial"/>
          <w:sz w:val="24"/>
          <w:szCs w:val="24"/>
        </w:rPr>
        <w:t>ani zmianą postanowień umowy w sprawie zamówienia publicznego w zakresie niezgodnym z</w:t>
      </w:r>
      <w:r w:rsidRPr="00902392">
        <w:rPr>
          <w:rFonts w:ascii="Cambria" w:hAnsi="Cambria" w:cs="Arial"/>
          <w:spacing w:val="-3"/>
          <w:sz w:val="24"/>
          <w:szCs w:val="24"/>
        </w:rPr>
        <w:t xml:space="preserve"> </w:t>
      </w:r>
      <w:r w:rsidRPr="00902392">
        <w:rPr>
          <w:rFonts w:ascii="Cambria" w:hAnsi="Cambria" w:cs="Arial"/>
          <w:sz w:val="24"/>
          <w:szCs w:val="24"/>
        </w:rPr>
        <w:t>ustawą</w:t>
      </w:r>
      <w:r w:rsidR="00892898">
        <w:rPr>
          <w:rFonts w:ascii="Cambria" w:hAnsi="Cambria" w:cs="Arial"/>
          <w:sz w:val="24"/>
          <w:szCs w:val="24"/>
        </w:rPr>
        <w:t xml:space="preserve"> </w:t>
      </w:r>
      <w:proofErr w:type="spellStart"/>
      <w:r w:rsidR="00892898">
        <w:rPr>
          <w:rFonts w:ascii="Cambria" w:hAnsi="Cambria" w:cs="Arial"/>
          <w:sz w:val="24"/>
          <w:szCs w:val="24"/>
        </w:rPr>
        <w:t>Pzp</w:t>
      </w:r>
      <w:proofErr w:type="spellEnd"/>
      <w:r w:rsidRPr="00902392">
        <w:rPr>
          <w:rFonts w:ascii="Cambria" w:hAnsi="Cambria" w:cs="Arial"/>
          <w:sz w:val="24"/>
          <w:szCs w:val="24"/>
        </w:rPr>
        <w:t>.</w:t>
      </w:r>
    </w:p>
    <w:p w:rsidR="00FA4C93" w:rsidRDefault="003D1A3D" w:rsidP="00EA2501">
      <w:pPr>
        <w:pStyle w:val="Akapitzlist"/>
        <w:widowControl w:val="0"/>
        <w:numPr>
          <w:ilvl w:val="0"/>
          <w:numId w:val="42"/>
        </w:numPr>
        <w:suppressAutoHyphens/>
        <w:spacing w:line="276" w:lineRule="auto"/>
        <w:contextualSpacing w:val="0"/>
        <w:jc w:val="both"/>
        <w:rPr>
          <w:rFonts w:ascii="Cambria" w:hAnsi="Cambria" w:cs="Arial"/>
          <w:b/>
          <w:sz w:val="24"/>
          <w:szCs w:val="24"/>
          <w:u w:val="thick"/>
        </w:rPr>
      </w:pPr>
      <w:r w:rsidRPr="00902392">
        <w:rPr>
          <w:rFonts w:ascii="Cambria" w:hAnsi="Cambria" w:cs="Arial"/>
          <w:sz w:val="24"/>
          <w:szCs w:val="24"/>
        </w:rPr>
        <w:t xml:space="preserve">Zgodnie z art. 19 ust. 3: W postępowaniu o udzielenie zamówienia zgłoszenie żądania ograniczenia przetwarzania, o którym mowa w </w:t>
      </w:r>
      <w:hyperlink r:id="rId25" w:history="1">
        <w:r w:rsidRPr="00902392">
          <w:rPr>
            <w:rStyle w:val="Hipercze"/>
            <w:rFonts w:ascii="Cambria" w:hAnsi="Cambria" w:cs="Arial"/>
            <w:color w:val="000000"/>
            <w:sz w:val="24"/>
            <w:szCs w:val="24"/>
          </w:rPr>
          <w:t xml:space="preserve">art. 18 ust. 1 </w:t>
        </w:r>
      </w:hyperlink>
      <w:r w:rsidRPr="00902392">
        <w:rPr>
          <w:rFonts w:ascii="Cambria" w:hAnsi="Cambria" w:cs="Arial"/>
          <w:sz w:val="24"/>
          <w:szCs w:val="24"/>
        </w:rPr>
        <w:t>rozporządzenia 2016/679, nie ogranicza przetwarzania danych osobowych do czasu zakończenia tego</w:t>
      </w:r>
      <w:r w:rsidRPr="00902392">
        <w:rPr>
          <w:rFonts w:ascii="Cambria" w:hAnsi="Cambria" w:cs="Arial"/>
          <w:spacing w:val="-31"/>
          <w:sz w:val="24"/>
          <w:szCs w:val="24"/>
        </w:rPr>
        <w:t xml:space="preserve"> </w:t>
      </w:r>
      <w:r w:rsidRPr="00902392">
        <w:rPr>
          <w:rFonts w:ascii="Cambria" w:hAnsi="Cambria" w:cs="Arial"/>
          <w:sz w:val="24"/>
          <w:szCs w:val="24"/>
        </w:rPr>
        <w:t>postępowania.</w:t>
      </w:r>
    </w:p>
    <w:p w:rsidR="00D22F88" w:rsidRPr="00D22F88" w:rsidRDefault="00D22F88" w:rsidP="00D22F88">
      <w:pPr>
        <w:pStyle w:val="Akapitzlist"/>
        <w:widowControl w:val="0"/>
        <w:suppressAutoHyphens/>
        <w:spacing w:line="276" w:lineRule="auto"/>
        <w:ind w:left="360"/>
        <w:contextualSpacing w:val="0"/>
        <w:jc w:val="both"/>
        <w:rPr>
          <w:rFonts w:ascii="Cambria" w:hAnsi="Cambria" w:cs="Arial"/>
          <w:b/>
          <w:sz w:val="24"/>
          <w:szCs w:val="24"/>
          <w:u w:val="thick"/>
        </w:rPr>
      </w:pPr>
    </w:p>
    <w:p w:rsidR="00FA4C93" w:rsidRDefault="00FA4C93" w:rsidP="00FA4C93">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sz w:val="24"/>
          <w:szCs w:val="24"/>
        </w:rPr>
      </w:pPr>
      <w:r>
        <w:rPr>
          <w:rFonts w:ascii="Cambria" w:hAnsi="Cambria" w:cs="Arial"/>
          <w:sz w:val="24"/>
          <w:szCs w:val="24"/>
        </w:rPr>
        <w:t>Rozdział 25</w:t>
      </w:r>
    </w:p>
    <w:p w:rsidR="00FA4C93" w:rsidRPr="00FA4C93" w:rsidRDefault="00FA4C93" w:rsidP="00FA4C93">
      <w:pPr>
        <w:pStyle w:val="Akapitzlist"/>
        <w:widowControl w:val="0"/>
        <w:pBdr>
          <w:bottom w:val="single" w:sz="4" w:space="1" w:color="auto"/>
        </w:pBdr>
        <w:shd w:val="clear" w:color="auto" w:fill="D9D9D9" w:themeFill="background1" w:themeFillShade="D9"/>
        <w:suppressAutoHyphens/>
        <w:spacing w:line="276" w:lineRule="auto"/>
        <w:ind w:left="0"/>
        <w:contextualSpacing w:val="0"/>
        <w:jc w:val="center"/>
        <w:rPr>
          <w:rFonts w:ascii="Cambria" w:hAnsi="Cambria" w:cs="Arial"/>
          <w:b/>
          <w:sz w:val="24"/>
          <w:szCs w:val="24"/>
        </w:rPr>
      </w:pPr>
      <w:r w:rsidRPr="00FA4C93">
        <w:rPr>
          <w:rFonts w:ascii="Cambria" w:hAnsi="Cambria" w:cs="Arial"/>
          <w:b/>
          <w:sz w:val="24"/>
          <w:szCs w:val="24"/>
        </w:rPr>
        <w:t>KLAUZULE ZATRUDNIENIA</w:t>
      </w:r>
    </w:p>
    <w:p w:rsidR="00CB26A3" w:rsidRDefault="00CB26A3" w:rsidP="00CB26A3">
      <w:pPr>
        <w:pStyle w:val="Akapitzlist"/>
        <w:widowControl w:val="0"/>
        <w:suppressAutoHyphens/>
        <w:spacing w:line="276" w:lineRule="auto"/>
        <w:ind w:left="2499"/>
        <w:contextualSpacing w:val="0"/>
        <w:jc w:val="both"/>
        <w:rPr>
          <w:rFonts w:ascii="Cambria" w:hAnsi="Cambria" w:cs="Arial"/>
          <w:sz w:val="24"/>
          <w:szCs w:val="24"/>
        </w:rPr>
      </w:pPr>
    </w:p>
    <w:p w:rsidR="00CB26A3" w:rsidRPr="00DD4690" w:rsidRDefault="00CB26A3" w:rsidP="00EA2501">
      <w:pPr>
        <w:pStyle w:val="Akapitzlist"/>
        <w:widowControl w:val="0"/>
        <w:numPr>
          <w:ilvl w:val="0"/>
          <w:numId w:val="56"/>
        </w:numPr>
        <w:suppressAutoHyphens/>
        <w:spacing w:line="276" w:lineRule="auto"/>
        <w:contextualSpacing w:val="0"/>
        <w:jc w:val="both"/>
        <w:rPr>
          <w:rFonts w:ascii="Cambria" w:hAnsi="Cambria" w:cs="Arial"/>
          <w:sz w:val="24"/>
          <w:szCs w:val="24"/>
        </w:rPr>
      </w:pPr>
      <w:r w:rsidRPr="00DD4690">
        <w:rPr>
          <w:rFonts w:ascii="Cambria" w:hAnsi="Cambria" w:cs="Arial"/>
          <w:sz w:val="24"/>
          <w:szCs w:val="24"/>
        </w:rPr>
        <w:t>Wymagania w zakresie zatrudnieni</w:t>
      </w:r>
      <w:r w:rsidR="00D340C8" w:rsidRPr="00DD4690">
        <w:rPr>
          <w:rFonts w:ascii="Cambria" w:hAnsi="Cambria" w:cs="Arial"/>
          <w:sz w:val="24"/>
          <w:szCs w:val="24"/>
        </w:rPr>
        <w:t>a na postawie stosunku pracy, w </w:t>
      </w:r>
      <w:r w:rsidRPr="00DD4690">
        <w:rPr>
          <w:rFonts w:ascii="Cambria" w:hAnsi="Cambria" w:cs="Arial"/>
          <w:sz w:val="24"/>
          <w:szCs w:val="24"/>
        </w:rPr>
        <w:t>okolicznościach, o których mowa w art. 95:</w:t>
      </w:r>
    </w:p>
    <w:p w:rsidR="00CB26A3" w:rsidRPr="00DD4690" w:rsidRDefault="00CB26A3" w:rsidP="00EA2501">
      <w:pPr>
        <w:pStyle w:val="Akapitzlist"/>
        <w:numPr>
          <w:ilvl w:val="0"/>
          <w:numId w:val="57"/>
        </w:numPr>
        <w:tabs>
          <w:tab w:val="left" w:pos="1081"/>
        </w:tabs>
        <w:spacing w:line="276" w:lineRule="auto"/>
        <w:jc w:val="both"/>
        <w:rPr>
          <w:rFonts w:ascii="Cambria" w:eastAsia="Arial" w:hAnsi="Cambria" w:cs="Arial"/>
          <w:bCs/>
          <w:sz w:val="24"/>
          <w:szCs w:val="24"/>
        </w:rPr>
      </w:pPr>
      <w:r w:rsidRPr="00DD4690">
        <w:rPr>
          <w:rFonts w:ascii="Cambria" w:eastAsia="Arial" w:hAnsi="Cambria" w:cs="Arial"/>
          <w:sz w:val="24"/>
          <w:szCs w:val="24"/>
        </w:rPr>
        <w:t xml:space="preserve">Stosownie do treści art. 95 ustawy </w:t>
      </w:r>
      <w:proofErr w:type="spellStart"/>
      <w:r w:rsidRPr="00DD4690">
        <w:rPr>
          <w:rFonts w:ascii="Cambria" w:eastAsia="Arial" w:hAnsi="Cambria" w:cs="Arial"/>
          <w:sz w:val="24"/>
          <w:szCs w:val="24"/>
        </w:rPr>
        <w:t>Pzp</w:t>
      </w:r>
      <w:proofErr w:type="spellEnd"/>
      <w:r w:rsidRPr="00DD4690">
        <w:rPr>
          <w:rFonts w:ascii="Cambria" w:eastAsia="Arial" w:hAnsi="Cambria" w:cs="Arial"/>
          <w:sz w:val="24"/>
          <w:szCs w:val="24"/>
        </w:rPr>
        <w:t xml:space="preserve"> Zamawiający wymaga zatrudnienia na podstawie stosunku pracy przez Wykonawcę lub Podwykonawcę </w:t>
      </w:r>
      <w:r w:rsidR="00316E5D" w:rsidRPr="00DD4690">
        <w:rPr>
          <w:rFonts w:ascii="Cambria" w:eastAsia="Arial" w:hAnsi="Cambria" w:cs="Arial"/>
          <w:sz w:val="24"/>
          <w:szCs w:val="24"/>
        </w:rPr>
        <w:t>w </w:t>
      </w:r>
      <w:r w:rsidRPr="00DD4690">
        <w:rPr>
          <w:rFonts w:ascii="Cambria" w:eastAsia="Arial" w:hAnsi="Cambria" w:cs="Arial"/>
          <w:sz w:val="24"/>
          <w:szCs w:val="24"/>
        </w:rPr>
        <w:t xml:space="preserve">rozumieniu przepisów ustawy z dnia 26 czerwca 1974 r. – Kodeks Pracy (Dz. </w:t>
      </w:r>
      <w:r w:rsidR="00316E5D" w:rsidRPr="00DD4690">
        <w:rPr>
          <w:rFonts w:ascii="Cambria" w:eastAsia="Arial" w:hAnsi="Cambria" w:cs="Arial"/>
          <w:sz w:val="24"/>
          <w:szCs w:val="24"/>
        </w:rPr>
        <w:t xml:space="preserve">U. z 2023 r., poz. 1465 z </w:t>
      </w:r>
      <w:proofErr w:type="spellStart"/>
      <w:r w:rsidR="00316E5D" w:rsidRPr="00DD4690">
        <w:rPr>
          <w:rFonts w:ascii="Cambria" w:eastAsia="Arial" w:hAnsi="Cambria" w:cs="Arial"/>
          <w:sz w:val="24"/>
          <w:szCs w:val="24"/>
        </w:rPr>
        <w:t>późn</w:t>
      </w:r>
      <w:proofErr w:type="spellEnd"/>
      <w:r w:rsidR="00316E5D" w:rsidRPr="00DD4690">
        <w:rPr>
          <w:rFonts w:ascii="Cambria" w:eastAsia="Arial" w:hAnsi="Cambria" w:cs="Arial"/>
          <w:sz w:val="24"/>
          <w:szCs w:val="24"/>
        </w:rPr>
        <w:t>. zm.</w:t>
      </w:r>
      <w:r w:rsidRPr="00DD4690">
        <w:rPr>
          <w:rFonts w:ascii="Cambria" w:eastAsia="Arial" w:hAnsi="Cambria" w:cs="Arial"/>
          <w:sz w:val="24"/>
          <w:szCs w:val="24"/>
        </w:rPr>
        <w:t>)</w:t>
      </w:r>
    </w:p>
    <w:p w:rsidR="00316E5D" w:rsidRPr="00DD4690" w:rsidRDefault="00800965" w:rsidP="00EA2501">
      <w:pPr>
        <w:pStyle w:val="Akapitzlist"/>
        <w:numPr>
          <w:ilvl w:val="0"/>
          <w:numId w:val="58"/>
        </w:numPr>
        <w:spacing w:line="276" w:lineRule="auto"/>
        <w:ind w:right="20"/>
        <w:jc w:val="both"/>
        <w:rPr>
          <w:rFonts w:ascii="Cambria" w:hAnsi="Cambria"/>
          <w:sz w:val="24"/>
          <w:szCs w:val="24"/>
        </w:rPr>
      </w:pPr>
      <w:r w:rsidRPr="00CC28AC">
        <w:rPr>
          <w:rFonts w:ascii="Cambria" w:eastAsiaTheme="minorHAnsi" w:hAnsi="Cambria" w:cs="Arial"/>
          <w:color w:val="000000"/>
          <w:sz w:val="24"/>
          <w:szCs w:val="24"/>
          <w:lang w:eastAsia="en-US"/>
        </w:rPr>
        <w:t>wszystkich pracowników fizycz</w:t>
      </w:r>
      <w:r w:rsidR="00D573D4">
        <w:rPr>
          <w:rFonts w:ascii="Cambria" w:eastAsiaTheme="minorHAnsi" w:hAnsi="Cambria" w:cs="Arial"/>
          <w:color w:val="000000"/>
          <w:sz w:val="24"/>
          <w:szCs w:val="24"/>
          <w:lang w:eastAsia="en-US"/>
        </w:rPr>
        <w:t>nych</w:t>
      </w:r>
      <w:r>
        <w:rPr>
          <w:rFonts w:ascii="Cambria" w:eastAsiaTheme="minorHAnsi" w:hAnsi="Cambria" w:cs="Arial"/>
          <w:color w:val="000000"/>
          <w:sz w:val="24"/>
          <w:szCs w:val="24"/>
          <w:lang w:eastAsia="en-US"/>
        </w:rPr>
        <w:t xml:space="preserve"> bezpośrednio związanych z </w:t>
      </w:r>
      <w:r w:rsidRPr="00CC28AC">
        <w:rPr>
          <w:rFonts w:ascii="Cambria" w:eastAsiaTheme="minorHAnsi" w:hAnsi="Cambria" w:cs="Arial"/>
          <w:color w:val="000000"/>
          <w:sz w:val="24"/>
          <w:szCs w:val="24"/>
          <w:lang w:eastAsia="en-US"/>
        </w:rPr>
        <w:t>wykonywaniem robót budowlanych stanowiących przedmiot niniejszego zamówienia</w:t>
      </w:r>
      <w:r>
        <w:rPr>
          <w:rFonts w:ascii="Cambria" w:eastAsiaTheme="minorHAnsi" w:hAnsi="Cambria" w:cs="Arial"/>
          <w:color w:val="000000"/>
          <w:sz w:val="24"/>
          <w:szCs w:val="24"/>
          <w:lang w:eastAsia="en-US"/>
        </w:rPr>
        <w:t>.</w:t>
      </w:r>
    </w:p>
    <w:p w:rsidR="00316E5D" w:rsidRPr="00316E5D" w:rsidRDefault="00316E5D" w:rsidP="00704FC9">
      <w:pPr>
        <w:pStyle w:val="Akapitzlist"/>
        <w:spacing w:line="276" w:lineRule="auto"/>
        <w:ind w:left="1418" w:right="23"/>
        <w:jc w:val="both"/>
        <w:rPr>
          <w:rFonts w:ascii="Cambria" w:hAnsi="Cambria"/>
          <w:sz w:val="24"/>
          <w:szCs w:val="24"/>
        </w:rPr>
      </w:pPr>
      <w:r>
        <w:rPr>
          <w:rFonts w:ascii="Cambria" w:hAnsi="Cambria"/>
          <w:sz w:val="24"/>
          <w:szCs w:val="24"/>
        </w:rPr>
        <w:t>Wymóg nie dotyczy czynności wykonywanych przez osoby kierujące budową: kierownika budowy, kierowników robót oraz innych osób pełniących samodzielne funkcje techniczne w budownictwie, osób wykonujących obsługę geodezyjną, dostawców materiałów budowlanych.</w:t>
      </w:r>
    </w:p>
    <w:p w:rsidR="00316E5D" w:rsidRPr="00DD4690" w:rsidRDefault="00316E5D" w:rsidP="00EA2501">
      <w:pPr>
        <w:pStyle w:val="Akapitzlist"/>
        <w:widowControl w:val="0"/>
        <w:numPr>
          <w:ilvl w:val="0"/>
          <w:numId w:val="57"/>
        </w:numPr>
        <w:suppressAutoHyphens/>
        <w:spacing w:line="276" w:lineRule="auto"/>
        <w:contextualSpacing w:val="0"/>
        <w:jc w:val="both"/>
        <w:rPr>
          <w:rFonts w:ascii="Cambria" w:hAnsi="Cambria" w:cs="Arial"/>
          <w:sz w:val="24"/>
          <w:szCs w:val="24"/>
        </w:rPr>
      </w:pPr>
      <w:r>
        <w:rPr>
          <w:rFonts w:ascii="Cambria" w:hAnsi="Cambria" w:cs="Arial"/>
          <w:sz w:val="24"/>
          <w:szCs w:val="24"/>
        </w:rPr>
        <w:t xml:space="preserve">Sposób weryfikacji zatrudnienia tych osób oraz uprawnienia Zamawiającego w zakresie kontroli spełniania przez Wykonawcę powyższych wymagań oraz sankcje z tytułu niespełniania tych wymagań </w:t>
      </w:r>
      <w:r w:rsidR="00D340C8" w:rsidRPr="00DD4690">
        <w:rPr>
          <w:rFonts w:ascii="Cambria" w:hAnsi="Cambria" w:cs="Arial"/>
          <w:sz w:val="24"/>
          <w:szCs w:val="24"/>
        </w:rPr>
        <w:t>określają projektowane postanowienia umowy stanowiące załącznik nr 2 do SWZ.</w:t>
      </w:r>
      <w:r w:rsidRPr="00DD4690">
        <w:rPr>
          <w:rFonts w:ascii="Cambria" w:hAnsi="Cambria" w:cs="Arial"/>
          <w:sz w:val="24"/>
          <w:szCs w:val="24"/>
        </w:rPr>
        <w:t xml:space="preserve"> </w:t>
      </w:r>
    </w:p>
    <w:p w:rsidR="00D340C8" w:rsidRDefault="001E5DE6" w:rsidP="00EA2501">
      <w:pPr>
        <w:pStyle w:val="Akapitzlist"/>
        <w:widowControl w:val="0"/>
        <w:numPr>
          <w:ilvl w:val="0"/>
          <w:numId w:val="57"/>
        </w:numPr>
        <w:suppressAutoHyphens/>
        <w:spacing w:line="276" w:lineRule="auto"/>
        <w:contextualSpacing w:val="0"/>
        <w:jc w:val="both"/>
        <w:rPr>
          <w:rFonts w:ascii="Cambria" w:hAnsi="Cambria" w:cs="Arial"/>
          <w:sz w:val="24"/>
          <w:szCs w:val="24"/>
        </w:rPr>
      </w:pPr>
      <w:r w:rsidRPr="001E5DE6">
        <w:rPr>
          <w:rFonts w:ascii="Cambria" w:hAnsi="Cambria"/>
          <w:sz w:val="24"/>
          <w:szCs w:val="24"/>
        </w:rPr>
        <w:t>Wykonawca, w terminie do 7 dni roboczych od</w:t>
      </w:r>
      <w:r w:rsidR="00D340C8">
        <w:rPr>
          <w:rFonts w:ascii="Cambria" w:hAnsi="Cambria"/>
          <w:sz w:val="24"/>
          <w:szCs w:val="24"/>
        </w:rPr>
        <w:t xml:space="preserve"> dnia zawarcia umowy, zobowiązany jest do przedstawienia Zamawiającemu oświadczenia</w:t>
      </w:r>
      <w:r w:rsidRPr="001E5DE6">
        <w:rPr>
          <w:rFonts w:ascii="Cambria" w:hAnsi="Cambria"/>
          <w:sz w:val="24"/>
          <w:szCs w:val="24"/>
        </w:rPr>
        <w:t xml:space="preserve"> </w:t>
      </w:r>
      <w:r w:rsidR="00D340C8">
        <w:rPr>
          <w:rFonts w:ascii="Cambria" w:hAnsi="Cambria"/>
          <w:sz w:val="24"/>
          <w:szCs w:val="24"/>
        </w:rPr>
        <w:t>o </w:t>
      </w:r>
      <w:r w:rsidRPr="001E5DE6">
        <w:rPr>
          <w:rFonts w:ascii="Cambria" w:hAnsi="Cambria"/>
          <w:sz w:val="24"/>
          <w:szCs w:val="24"/>
        </w:rPr>
        <w:t>zatrudnieniu na podstawie umowy o pracę osób wykonujący</w:t>
      </w:r>
      <w:r w:rsidR="00D340C8">
        <w:rPr>
          <w:rFonts w:ascii="Cambria" w:hAnsi="Cambria"/>
          <w:sz w:val="24"/>
          <w:szCs w:val="24"/>
        </w:rPr>
        <w:t>ch czynności wymienione w ust. 1 pkt 1 niniejszego rozdziału.</w:t>
      </w:r>
      <w:r w:rsidRPr="001E5DE6">
        <w:rPr>
          <w:rFonts w:ascii="Cambria" w:hAnsi="Cambria"/>
          <w:sz w:val="24"/>
          <w:szCs w:val="24"/>
        </w:rPr>
        <w:t xml:space="preserve"> Oświadczenie to powinno zawierać w szczególności: </w:t>
      </w:r>
    </w:p>
    <w:p w:rsidR="00D340C8" w:rsidRPr="00D340C8" w:rsidRDefault="001E5DE6" w:rsidP="00EA2501">
      <w:pPr>
        <w:pStyle w:val="Akapitzlist"/>
        <w:widowControl w:val="0"/>
        <w:numPr>
          <w:ilvl w:val="0"/>
          <w:numId w:val="59"/>
        </w:numPr>
        <w:suppressAutoHyphens/>
        <w:spacing w:line="276" w:lineRule="auto"/>
        <w:contextualSpacing w:val="0"/>
        <w:jc w:val="both"/>
        <w:rPr>
          <w:rFonts w:ascii="Cambria" w:hAnsi="Cambria" w:cs="Arial"/>
          <w:sz w:val="24"/>
          <w:szCs w:val="24"/>
        </w:rPr>
      </w:pPr>
      <w:r w:rsidRPr="00D340C8">
        <w:rPr>
          <w:rFonts w:ascii="Cambria" w:hAnsi="Cambria"/>
          <w:sz w:val="24"/>
          <w:szCs w:val="24"/>
        </w:rPr>
        <w:t xml:space="preserve">dokładne określenie podmiotu składającego oświadczenie, </w:t>
      </w:r>
    </w:p>
    <w:p w:rsidR="00D340C8" w:rsidRPr="00D340C8" w:rsidRDefault="001E5DE6" w:rsidP="00EA2501">
      <w:pPr>
        <w:pStyle w:val="Akapitzlist"/>
        <w:widowControl w:val="0"/>
        <w:numPr>
          <w:ilvl w:val="0"/>
          <w:numId w:val="59"/>
        </w:numPr>
        <w:suppressAutoHyphens/>
        <w:spacing w:line="276" w:lineRule="auto"/>
        <w:contextualSpacing w:val="0"/>
        <w:jc w:val="both"/>
        <w:rPr>
          <w:rFonts w:ascii="Cambria" w:hAnsi="Cambria" w:cs="Arial"/>
          <w:sz w:val="24"/>
          <w:szCs w:val="24"/>
        </w:rPr>
      </w:pPr>
      <w:r w:rsidRPr="00D340C8">
        <w:rPr>
          <w:rFonts w:ascii="Cambria" w:hAnsi="Cambria"/>
          <w:sz w:val="24"/>
          <w:szCs w:val="24"/>
        </w:rPr>
        <w:t xml:space="preserve">datę złożenia oświadczenia, </w:t>
      </w:r>
    </w:p>
    <w:p w:rsidR="00D340C8" w:rsidRPr="00D340C8" w:rsidRDefault="001E5DE6" w:rsidP="00EA2501">
      <w:pPr>
        <w:pStyle w:val="Akapitzlist"/>
        <w:widowControl w:val="0"/>
        <w:numPr>
          <w:ilvl w:val="0"/>
          <w:numId w:val="59"/>
        </w:numPr>
        <w:suppressAutoHyphens/>
        <w:spacing w:line="276" w:lineRule="auto"/>
        <w:contextualSpacing w:val="0"/>
        <w:jc w:val="both"/>
        <w:rPr>
          <w:rFonts w:ascii="Cambria" w:hAnsi="Cambria" w:cs="Arial"/>
          <w:sz w:val="24"/>
          <w:szCs w:val="24"/>
        </w:rPr>
      </w:pPr>
      <w:r w:rsidRPr="00D340C8">
        <w:rPr>
          <w:rFonts w:ascii="Cambria" w:hAnsi="Cambria"/>
          <w:sz w:val="24"/>
          <w:szCs w:val="24"/>
        </w:rPr>
        <w:t>wskazanie, że czynności wymienione w ust. 1</w:t>
      </w:r>
      <w:r w:rsidR="00D340C8">
        <w:rPr>
          <w:rFonts w:ascii="Cambria" w:hAnsi="Cambria"/>
          <w:sz w:val="24"/>
          <w:szCs w:val="24"/>
        </w:rPr>
        <w:t xml:space="preserve"> pkt 1</w:t>
      </w:r>
      <w:r w:rsidRPr="00D340C8">
        <w:rPr>
          <w:rFonts w:ascii="Cambria" w:hAnsi="Cambria"/>
          <w:sz w:val="24"/>
          <w:szCs w:val="24"/>
        </w:rPr>
        <w:t xml:space="preserve"> wykonują osoby zatrudnione na podstawie umowy o pracę</w:t>
      </w:r>
      <w:r w:rsidR="00D340C8">
        <w:rPr>
          <w:rFonts w:ascii="Cambria" w:hAnsi="Cambria"/>
          <w:sz w:val="24"/>
          <w:szCs w:val="24"/>
        </w:rPr>
        <w:t>,</w:t>
      </w:r>
      <w:r w:rsidRPr="00D340C8">
        <w:rPr>
          <w:rFonts w:ascii="Cambria" w:hAnsi="Cambria"/>
          <w:sz w:val="24"/>
          <w:szCs w:val="24"/>
        </w:rPr>
        <w:t xml:space="preserve"> </w:t>
      </w:r>
    </w:p>
    <w:p w:rsidR="00D340C8" w:rsidRPr="00EF288B" w:rsidRDefault="00D340C8" w:rsidP="00EA2501">
      <w:pPr>
        <w:pStyle w:val="Akapitzlist"/>
        <w:widowControl w:val="0"/>
        <w:numPr>
          <w:ilvl w:val="0"/>
          <w:numId w:val="59"/>
        </w:numPr>
        <w:suppressAutoHyphens/>
        <w:spacing w:line="276" w:lineRule="auto"/>
        <w:contextualSpacing w:val="0"/>
        <w:jc w:val="both"/>
        <w:rPr>
          <w:rFonts w:ascii="Cambria" w:hAnsi="Cambria" w:cs="Arial"/>
          <w:sz w:val="24"/>
          <w:szCs w:val="24"/>
        </w:rPr>
      </w:pPr>
      <w:r>
        <w:rPr>
          <w:rFonts w:ascii="Cambria" w:hAnsi="Cambria"/>
          <w:sz w:val="24"/>
          <w:szCs w:val="24"/>
        </w:rPr>
        <w:t>wskazanie liczby tych osób</w:t>
      </w:r>
      <w:r w:rsidR="001E5DE6" w:rsidRPr="00D340C8">
        <w:rPr>
          <w:rFonts w:ascii="Cambria" w:hAnsi="Cambria"/>
          <w:sz w:val="24"/>
          <w:szCs w:val="24"/>
        </w:rPr>
        <w:t xml:space="preserve">, </w:t>
      </w:r>
    </w:p>
    <w:p w:rsidR="00EF288B" w:rsidRPr="00D340C8" w:rsidRDefault="00EF288B" w:rsidP="00EA2501">
      <w:pPr>
        <w:pStyle w:val="Akapitzlist"/>
        <w:widowControl w:val="0"/>
        <w:numPr>
          <w:ilvl w:val="0"/>
          <w:numId w:val="59"/>
        </w:numPr>
        <w:suppressAutoHyphens/>
        <w:spacing w:line="276" w:lineRule="auto"/>
        <w:contextualSpacing w:val="0"/>
        <w:jc w:val="both"/>
        <w:rPr>
          <w:rFonts w:ascii="Cambria" w:hAnsi="Cambria" w:cs="Arial"/>
          <w:sz w:val="24"/>
          <w:szCs w:val="24"/>
        </w:rPr>
      </w:pPr>
      <w:r>
        <w:rPr>
          <w:rFonts w:ascii="Cambria" w:hAnsi="Cambria"/>
          <w:sz w:val="24"/>
          <w:szCs w:val="24"/>
        </w:rPr>
        <w:t>imion i nazwisk tych osób,</w:t>
      </w:r>
    </w:p>
    <w:p w:rsidR="00D340C8" w:rsidRPr="00D340C8" w:rsidRDefault="00D340C8" w:rsidP="00EA2501">
      <w:pPr>
        <w:pStyle w:val="Akapitzlist"/>
        <w:widowControl w:val="0"/>
        <w:numPr>
          <w:ilvl w:val="0"/>
          <w:numId w:val="59"/>
        </w:numPr>
        <w:suppressAutoHyphens/>
        <w:spacing w:line="276" w:lineRule="auto"/>
        <w:contextualSpacing w:val="0"/>
        <w:jc w:val="both"/>
        <w:rPr>
          <w:rFonts w:ascii="Cambria" w:hAnsi="Cambria" w:cs="Arial"/>
          <w:sz w:val="24"/>
          <w:szCs w:val="24"/>
        </w:rPr>
      </w:pPr>
      <w:r>
        <w:rPr>
          <w:rFonts w:ascii="Cambria" w:hAnsi="Cambria"/>
          <w:sz w:val="24"/>
          <w:szCs w:val="24"/>
        </w:rPr>
        <w:t xml:space="preserve">wskazanie </w:t>
      </w:r>
      <w:r w:rsidR="001E5DE6" w:rsidRPr="00D340C8">
        <w:rPr>
          <w:rFonts w:ascii="Cambria" w:hAnsi="Cambria"/>
          <w:sz w:val="24"/>
          <w:szCs w:val="24"/>
        </w:rPr>
        <w:t xml:space="preserve">daty zawarcia umowy o pracę, </w:t>
      </w:r>
    </w:p>
    <w:p w:rsidR="004B2648" w:rsidRPr="00D340C8" w:rsidRDefault="001E5DE6" w:rsidP="00EA2501">
      <w:pPr>
        <w:pStyle w:val="Akapitzlist"/>
        <w:widowControl w:val="0"/>
        <w:numPr>
          <w:ilvl w:val="0"/>
          <w:numId w:val="59"/>
        </w:numPr>
        <w:suppressAutoHyphens/>
        <w:spacing w:line="276" w:lineRule="auto"/>
        <w:contextualSpacing w:val="0"/>
        <w:jc w:val="both"/>
        <w:rPr>
          <w:rFonts w:ascii="Cambria" w:hAnsi="Cambria" w:cs="Arial"/>
          <w:sz w:val="24"/>
          <w:szCs w:val="24"/>
        </w:rPr>
      </w:pPr>
      <w:r w:rsidRPr="00D340C8">
        <w:rPr>
          <w:rFonts w:ascii="Cambria" w:hAnsi="Cambria"/>
          <w:sz w:val="24"/>
          <w:szCs w:val="24"/>
        </w:rPr>
        <w:lastRenderedPageBreak/>
        <w:t xml:space="preserve">rodzaju umowy o pracę </w:t>
      </w:r>
      <w:r w:rsidR="00D340C8">
        <w:rPr>
          <w:rFonts w:ascii="Cambria" w:hAnsi="Cambria"/>
          <w:sz w:val="24"/>
          <w:szCs w:val="24"/>
        </w:rPr>
        <w:t>i wymiaru etatu,</w:t>
      </w:r>
    </w:p>
    <w:p w:rsidR="00D340C8" w:rsidRPr="00D340C8" w:rsidRDefault="00D340C8" w:rsidP="00EA2501">
      <w:pPr>
        <w:pStyle w:val="Akapitzlist"/>
        <w:widowControl w:val="0"/>
        <w:numPr>
          <w:ilvl w:val="0"/>
          <w:numId w:val="59"/>
        </w:numPr>
        <w:suppressAutoHyphens/>
        <w:spacing w:line="276" w:lineRule="auto"/>
        <w:contextualSpacing w:val="0"/>
        <w:jc w:val="both"/>
        <w:rPr>
          <w:rFonts w:ascii="Cambria" w:hAnsi="Cambria" w:cs="Arial"/>
          <w:sz w:val="24"/>
          <w:szCs w:val="24"/>
        </w:rPr>
      </w:pPr>
      <w:r>
        <w:rPr>
          <w:rFonts w:ascii="Cambria" w:hAnsi="Cambria"/>
          <w:sz w:val="24"/>
          <w:szCs w:val="24"/>
        </w:rPr>
        <w:t>podpis osoby uprawnionej do złożenia oświadczenia w imieniu Wykonawcy lub podwykonawcy.</w:t>
      </w:r>
    </w:p>
    <w:p w:rsidR="008033F3" w:rsidRPr="00DD4690" w:rsidRDefault="00D340C8" w:rsidP="00EA2501">
      <w:pPr>
        <w:pStyle w:val="Akapitzlist"/>
        <w:widowControl w:val="0"/>
        <w:numPr>
          <w:ilvl w:val="0"/>
          <w:numId w:val="56"/>
        </w:numPr>
        <w:suppressAutoHyphens/>
        <w:spacing w:line="276" w:lineRule="auto"/>
        <w:contextualSpacing w:val="0"/>
        <w:jc w:val="both"/>
        <w:rPr>
          <w:rFonts w:ascii="Cambria" w:hAnsi="Cambria" w:cs="Arial"/>
          <w:sz w:val="24"/>
          <w:szCs w:val="24"/>
        </w:rPr>
      </w:pPr>
      <w:r w:rsidRPr="00DD4690">
        <w:rPr>
          <w:rFonts w:ascii="Cambria" w:hAnsi="Cambria"/>
          <w:sz w:val="24"/>
          <w:szCs w:val="24"/>
        </w:rPr>
        <w:t xml:space="preserve">Wymagania w zakresie zatrudnienia osób, o których mowa w art. 96 ust. 2 </w:t>
      </w:r>
      <w:proofErr w:type="spellStart"/>
      <w:r w:rsidRPr="00DD4690">
        <w:rPr>
          <w:rFonts w:ascii="Cambria" w:hAnsi="Cambria"/>
          <w:sz w:val="24"/>
          <w:szCs w:val="24"/>
        </w:rPr>
        <w:t>pkt</w:t>
      </w:r>
      <w:proofErr w:type="spellEnd"/>
      <w:r w:rsidRPr="00DD4690">
        <w:rPr>
          <w:rFonts w:ascii="Cambria" w:hAnsi="Cambria"/>
          <w:sz w:val="24"/>
          <w:szCs w:val="24"/>
        </w:rPr>
        <w:t xml:space="preserve"> 2 ustawy </w:t>
      </w:r>
      <w:proofErr w:type="spellStart"/>
      <w:r w:rsidRPr="00DD4690">
        <w:rPr>
          <w:rFonts w:ascii="Cambria" w:hAnsi="Cambria"/>
          <w:sz w:val="24"/>
          <w:szCs w:val="24"/>
        </w:rPr>
        <w:t>Pzp</w:t>
      </w:r>
      <w:proofErr w:type="spellEnd"/>
      <w:r w:rsidRPr="00DD4690">
        <w:rPr>
          <w:rFonts w:ascii="Cambria" w:hAnsi="Cambria"/>
          <w:sz w:val="24"/>
          <w:szCs w:val="24"/>
        </w:rPr>
        <w:t>:</w:t>
      </w:r>
    </w:p>
    <w:p w:rsidR="008033F3" w:rsidRPr="00DD4690" w:rsidRDefault="00D340C8" w:rsidP="00704FC9">
      <w:pPr>
        <w:pStyle w:val="Akapitzlist"/>
        <w:widowControl w:val="0"/>
        <w:suppressAutoHyphens/>
        <w:spacing w:before="120" w:after="120" w:line="276" w:lineRule="auto"/>
        <w:ind w:left="357"/>
        <w:contextualSpacing w:val="0"/>
        <w:jc w:val="both"/>
        <w:rPr>
          <w:rFonts w:ascii="Cambria" w:hAnsi="Cambria" w:cs="Arial"/>
          <w:sz w:val="24"/>
          <w:szCs w:val="24"/>
        </w:rPr>
      </w:pPr>
      <w:r w:rsidRPr="00DD4690">
        <w:rPr>
          <w:rFonts w:ascii="Cambria" w:hAnsi="Cambria" w:cs="Arial"/>
          <w:sz w:val="24"/>
          <w:szCs w:val="24"/>
        </w:rPr>
        <w:t>Zamawiający nie przewiduje takich wymagań.</w:t>
      </w:r>
    </w:p>
    <w:p w:rsidR="008033F3" w:rsidRPr="00DD4690" w:rsidRDefault="00D340C8" w:rsidP="00EA2501">
      <w:pPr>
        <w:pStyle w:val="Akapitzlist"/>
        <w:widowControl w:val="0"/>
        <w:numPr>
          <w:ilvl w:val="0"/>
          <w:numId w:val="56"/>
        </w:numPr>
        <w:suppressAutoHyphens/>
        <w:spacing w:line="276" w:lineRule="auto"/>
        <w:contextualSpacing w:val="0"/>
        <w:jc w:val="both"/>
        <w:rPr>
          <w:rFonts w:ascii="Cambria" w:hAnsi="Cambria" w:cs="Arial"/>
          <w:sz w:val="24"/>
          <w:szCs w:val="24"/>
        </w:rPr>
      </w:pPr>
      <w:r w:rsidRPr="00DD4690">
        <w:rPr>
          <w:rFonts w:ascii="Cambria" w:hAnsi="Cambria" w:cs="Arial"/>
          <w:sz w:val="24"/>
          <w:szCs w:val="24"/>
        </w:rPr>
        <w:t xml:space="preserve">Informacja o zastrzeżeniu </w:t>
      </w:r>
      <w:r w:rsidR="008033F3" w:rsidRPr="00DD4690">
        <w:rPr>
          <w:rFonts w:ascii="Cambria" w:hAnsi="Cambria" w:cs="Arial"/>
          <w:sz w:val="24"/>
          <w:szCs w:val="24"/>
        </w:rPr>
        <w:t xml:space="preserve">możliwości ubiegania się o udzielenie zamówienia wyłącznie przez Wykonawców, o których mowa w art. 94 ustawy </w:t>
      </w:r>
      <w:proofErr w:type="spellStart"/>
      <w:r w:rsidR="008033F3" w:rsidRPr="00DD4690">
        <w:rPr>
          <w:rFonts w:ascii="Cambria" w:hAnsi="Cambria" w:cs="Arial"/>
          <w:sz w:val="24"/>
          <w:szCs w:val="24"/>
        </w:rPr>
        <w:t>Pzp</w:t>
      </w:r>
      <w:proofErr w:type="spellEnd"/>
      <w:r w:rsidR="008033F3" w:rsidRPr="00DD4690">
        <w:rPr>
          <w:rFonts w:ascii="Cambria" w:hAnsi="Cambria" w:cs="Arial"/>
          <w:sz w:val="24"/>
          <w:szCs w:val="24"/>
        </w:rPr>
        <w:t>:</w:t>
      </w:r>
    </w:p>
    <w:p w:rsidR="008033F3" w:rsidRPr="008033F3" w:rsidRDefault="008033F3" w:rsidP="00704FC9">
      <w:pPr>
        <w:pStyle w:val="Akapitzlist"/>
        <w:widowControl w:val="0"/>
        <w:suppressAutoHyphens/>
        <w:spacing w:before="120" w:line="276" w:lineRule="auto"/>
        <w:ind w:left="357"/>
        <w:contextualSpacing w:val="0"/>
        <w:jc w:val="both"/>
        <w:rPr>
          <w:rFonts w:ascii="Cambria" w:hAnsi="Cambria" w:cs="Arial"/>
          <w:b/>
          <w:sz w:val="24"/>
          <w:szCs w:val="24"/>
        </w:rPr>
      </w:pPr>
      <w:r w:rsidRPr="00DD4690">
        <w:rPr>
          <w:rFonts w:ascii="Cambria" w:hAnsi="Cambria" w:cs="Arial"/>
          <w:sz w:val="24"/>
          <w:szCs w:val="24"/>
        </w:rPr>
        <w:t>Zamawiający nie zastrzega możliwości ubiegania się o udzielenie zamówienia</w:t>
      </w:r>
      <w:r w:rsidRPr="008033F3">
        <w:rPr>
          <w:rFonts w:ascii="Cambria" w:hAnsi="Cambria" w:cs="Arial"/>
          <w:sz w:val="24"/>
          <w:szCs w:val="24"/>
        </w:rPr>
        <w:t xml:space="preserve"> wyłączni</w:t>
      </w:r>
      <w:r w:rsidR="00B11852">
        <w:rPr>
          <w:rFonts w:ascii="Cambria" w:hAnsi="Cambria" w:cs="Arial"/>
          <w:sz w:val="24"/>
          <w:szCs w:val="24"/>
        </w:rPr>
        <w:t>e</w:t>
      </w:r>
      <w:r w:rsidRPr="008033F3">
        <w:rPr>
          <w:rFonts w:ascii="Cambria" w:hAnsi="Cambria" w:cs="Arial"/>
          <w:sz w:val="24"/>
          <w:szCs w:val="24"/>
        </w:rPr>
        <w:t xml:space="preserve"> przez Wykonawców, o których mowa w art. 94 ustawy </w:t>
      </w:r>
      <w:proofErr w:type="spellStart"/>
      <w:r w:rsidRPr="008033F3">
        <w:rPr>
          <w:rFonts w:ascii="Cambria" w:hAnsi="Cambria" w:cs="Arial"/>
          <w:sz w:val="24"/>
          <w:szCs w:val="24"/>
        </w:rPr>
        <w:t>Pzp</w:t>
      </w:r>
      <w:proofErr w:type="spellEnd"/>
      <w:r w:rsidRPr="008033F3">
        <w:rPr>
          <w:rFonts w:ascii="Cambria" w:hAnsi="Cambria" w:cs="Arial"/>
          <w:sz w:val="24"/>
          <w:szCs w:val="24"/>
        </w:rPr>
        <w:t>.</w:t>
      </w:r>
    </w:p>
    <w:p w:rsidR="004B2648" w:rsidRDefault="004B2648" w:rsidP="004B2648">
      <w:pPr>
        <w:widowControl w:val="0"/>
        <w:suppressAutoHyphens/>
        <w:spacing w:line="276" w:lineRule="auto"/>
        <w:jc w:val="both"/>
        <w:rPr>
          <w:rFonts w:ascii="Cambria" w:hAnsi="Cambria" w:cs="Arial"/>
          <w:sz w:val="24"/>
          <w:szCs w:val="24"/>
          <w:highlight w:val="yellow"/>
        </w:rPr>
      </w:pPr>
    </w:p>
    <w:p w:rsidR="004B2648" w:rsidRDefault="00943E98" w:rsidP="00943E98">
      <w:pPr>
        <w:widowControl w:val="0"/>
        <w:pBdr>
          <w:bottom w:val="single" w:sz="4" w:space="1" w:color="auto"/>
        </w:pBdr>
        <w:shd w:val="clear" w:color="auto" w:fill="D9D9D9" w:themeFill="background1" w:themeFillShade="D9"/>
        <w:suppressAutoHyphens/>
        <w:spacing w:line="276" w:lineRule="auto"/>
        <w:jc w:val="center"/>
        <w:rPr>
          <w:rFonts w:ascii="Cambria" w:hAnsi="Cambria" w:cs="Arial"/>
          <w:sz w:val="24"/>
          <w:szCs w:val="24"/>
        </w:rPr>
      </w:pPr>
      <w:r w:rsidRPr="00943E98">
        <w:rPr>
          <w:rFonts w:ascii="Cambria" w:hAnsi="Cambria" w:cs="Arial"/>
          <w:sz w:val="24"/>
          <w:szCs w:val="24"/>
        </w:rPr>
        <w:t>Rozdział 26</w:t>
      </w:r>
    </w:p>
    <w:p w:rsidR="00943E98" w:rsidRPr="00943E98" w:rsidRDefault="00943E98" w:rsidP="00943E98">
      <w:pPr>
        <w:widowControl w:val="0"/>
        <w:pBdr>
          <w:bottom w:val="single" w:sz="4" w:space="1" w:color="auto"/>
        </w:pBdr>
        <w:shd w:val="clear" w:color="auto" w:fill="D9D9D9" w:themeFill="background1" w:themeFillShade="D9"/>
        <w:suppressAutoHyphens/>
        <w:spacing w:line="276" w:lineRule="auto"/>
        <w:jc w:val="center"/>
        <w:rPr>
          <w:rFonts w:ascii="Cambria" w:hAnsi="Cambria" w:cs="Arial"/>
          <w:b/>
          <w:sz w:val="24"/>
          <w:szCs w:val="24"/>
        </w:rPr>
      </w:pPr>
      <w:r w:rsidRPr="00943E98">
        <w:rPr>
          <w:rFonts w:ascii="Cambria" w:hAnsi="Cambria" w:cs="Arial"/>
          <w:b/>
          <w:sz w:val="24"/>
          <w:szCs w:val="24"/>
        </w:rPr>
        <w:t>INFORMACJE DODATKOWE</w:t>
      </w:r>
    </w:p>
    <w:p w:rsidR="004B2648" w:rsidRPr="003D1A3D" w:rsidRDefault="004B2648" w:rsidP="004B2648">
      <w:pPr>
        <w:pStyle w:val="Akapitzlist"/>
        <w:widowControl w:val="0"/>
        <w:suppressAutoHyphens/>
        <w:spacing w:line="276" w:lineRule="auto"/>
        <w:ind w:left="357"/>
        <w:contextualSpacing w:val="0"/>
        <w:jc w:val="both"/>
        <w:rPr>
          <w:rFonts w:ascii="Cambria" w:hAnsi="Cambria" w:cs="Arial"/>
          <w:sz w:val="24"/>
          <w:szCs w:val="24"/>
        </w:rPr>
      </w:pPr>
    </w:p>
    <w:p w:rsidR="008033F3" w:rsidRDefault="00943E98" w:rsidP="00EA2501">
      <w:pPr>
        <w:pStyle w:val="Akapitzlist"/>
        <w:numPr>
          <w:ilvl w:val="0"/>
          <w:numId w:val="45"/>
        </w:numPr>
        <w:pBdr>
          <w:top w:val="nil"/>
          <w:left w:val="nil"/>
          <w:bottom w:val="nil"/>
          <w:right w:val="nil"/>
          <w:between w:val="nil"/>
          <w:bar w:val="nil"/>
        </w:pBdr>
        <w:suppressAutoHyphens/>
        <w:spacing w:line="276" w:lineRule="auto"/>
        <w:jc w:val="both"/>
        <w:rPr>
          <w:rFonts w:ascii="Cambria" w:hAnsi="Cambria" w:cs="Arial"/>
          <w:sz w:val="24"/>
          <w:szCs w:val="24"/>
        </w:rPr>
      </w:pPr>
      <w:r w:rsidRPr="00025358">
        <w:rPr>
          <w:rFonts w:ascii="Cambria" w:hAnsi="Cambria"/>
          <w:sz w:val="24"/>
          <w:szCs w:val="24"/>
        </w:rPr>
        <w:t xml:space="preserve">Zamawiający </w:t>
      </w:r>
      <w:r w:rsidR="008848F1">
        <w:rPr>
          <w:rFonts w:ascii="Cambria" w:hAnsi="Cambria"/>
          <w:sz w:val="24"/>
          <w:szCs w:val="24"/>
        </w:rPr>
        <w:t>nie dopuszcza składania</w:t>
      </w:r>
      <w:r w:rsidRPr="00025358">
        <w:rPr>
          <w:rFonts w:ascii="Cambria" w:hAnsi="Cambria"/>
          <w:sz w:val="24"/>
          <w:szCs w:val="24"/>
        </w:rPr>
        <w:t xml:space="preserve"> ofert częściowych.</w:t>
      </w:r>
    </w:p>
    <w:p w:rsidR="008033F3" w:rsidRDefault="00943E98" w:rsidP="00EA2501">
      <w:pPr>
        <w:pStyle w:val="Akapitzlist"/>
        <w:numPr>
          <w:ilvl w:val="0"/>
          <w:numId w:val="45"/>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Zamawiający nie dopuszcza składania ofert wariantowych.</w:t>
      </w:r>
    </w:p>
    <w:p w:rsidR="008033F3" w:rsidRDefault="00025358" w:rsidP="00EA2501">
      <w:pPr>
        <w:pStyle w:val="Akapitzlist"/>
        <w:numPr>
          <w:ilvl w:val="0"/>
          <w:numId w:val="45"/>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Zamawiający nie przewiduje zawarcia umowy ramowej.</w:t>
      </w:r>
    </w:p>
    <w:p w:rsidR="008033F3" w:rsidRDefault="00025358" w:rsidP="00EA2501">
      <w:pPr>
        <w:pStyle w:val="Akapitzlist"/>
        <w:numPr>
          <w:ilvl w:val="0"/>
          <w:numId w:val="45"/>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przewiduje udzielania zamówień, o których mowa w art. 214 ust. 1 pkt 7 i 8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Default="00025358" w:rsidP="00EA2501">
      <w:pPr>
        <w:pStyle w:val="Akapitzlist"/>
        <w:numPr>
          <w:ilvl w:val="0"/>
          <w:numId w:val="45"/>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wymaga przeprowadzenia przez Wykonawcę wizji lokalnej lub sprawdzenia przez niego dokumentów niezbędnych do realizacji zamówienia, o których mowa w art. 131 ust. 2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Default="00025358" w:rsidP="00EA2501">
      <w:pPr>
        <w:pStyle w:val="Akapitzlist"/>
        <w:numPr>
          <w:ilvl w:val="0"/>
          <w:numId w:val="45"/>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Zamawiający nie przewiduje rozliczenia w walutach obcych.</w:t>
      </w:r>
    </w:p>
    <w:p w:rsidR="008033F3" w:rsidRDefault="00025358" w:rsidP="00EA2501">
      <w:pPr>
        <w:pStyle w:val="Akapitzlist"/>
        <w:numPr>
          <w:ilvl w:val="0"/>
          <w:numId w:val="45"/>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przewiduje wyboru najkorzystniejszej oferty z zastosowaniem aukcji elektronicznej wraz z informacjami, o których mowa w art. 230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Default="00025358" w:rsidP="00EA2501">
      <w:pPr>
        <w:pStyle w:val="Akapitzlist"/>
        <w:numPr>
          <w:ilvl w:val="0"/>
          <w:numId w:val="45"/>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Zamawiający nie przewiduje zwrotu</w:t>
      </w:r>
      <w:r w:rsidR="008033F3" w:rsidRPr="008033F3">
        <w:rPr>
          <w:rFonts w:ascii="Cambria" w:hAnsi="Cambria"/>
          <w:sz w:val="24"/>
          <w:szCs w:val="24"/>
        </w:rPr>
        <w:t xml:space="preserve"> kosztów udziału w postępowaniu, z</w:t>
      </w:r>
      <w:r w:rsidR="008033F3">
        <w:rPr>
          <w:rFonts w:ascii="Cambria" w:hAnsi="Cambria"/>
          <w:sz w:val="24"/>
          <w:szCs w:val="24"/>
        </w:rPr>
        <w:t> </w:t>
      </w:r>
      <w:r w:rsidR="008033F3" w:rsidRPr="008033F3">
        <w:rPr>
          <w:rFonts w:ascii="Cambria" w:hAnsi="Cambria"/>
          <w:sz w:val="24"/>
          <w:szCs w:val="24"/>
        </w:rPr>
        <w:t xml:space="preserve">zastrzeżeniem art. 261 ustawy </w:t>
      </w:r>
      <w:proofErr w:type="spellStart"/>
      <w:r w:rsidR="008033F3" w:rsidRPr="008033F3">
        <w:rPr>
          <w:rFonts w:ascii="Cambria" w:hAnsi="Cambria"/>
          <w:sz w:val="24"/>
          <w:szCs w:val="24"/>
        </w:rPr>
        <w:t>Pzp</w:t>
      </w:r>
      <w:proofErr w:type="spellEnd"/>
      <w:r w:rsidR="008033F3" w:rsidRPr="008033F3">
        <w:rPr>
          <w:rFonts w:ascii="Cambria" w:hAnsi="Cambria"/>
          <w:sz w:val="24"/>
          <w:szCs w:val="24"/>
        </w:rPr>
        <w:t>.</w:t>
      </w:r>
    </w:p>
    <w:p w:rsidR="00025358" w:rsidRPr="008033F3" w:rsidRDefault="00025358" w:rsidP="00EA2501">
      <w:pPr>
        <w:pStyle w:val="Akapitzlist"/>
        <w:numPr>
          <w:ilvl w:val="0"/>
          <w:numId w:val="45"/>
        </w:numPr>
        <w:pBdr>
          <w:top w:val="nil"/>
          <w:left w:val="nil"/>
          <w:bottom w:val="nil"/>
          <w:right w:val="nil"/>
          <w:between w:val="nil"/>
          <w:bar w:val="nil"/>
        </w:pBdr>
        <w:suppressAutoHyphens/>
        <w:spacing w:line="276" w:lineRule="auto"/>
        <w:jc w:val="both"/>
        <w:rPr>
          <w:rFonts w:ascii="Cambria" w:hAnsi="Cambria" w:cs="Arial"/>
          <w:sz w:val="24"/>
          <w:szCs w:val="24"/>
        </w:rPr>
      </w:pPr>
      <w:r w:rsidRPr="008033F3">
        <w:rPr>
          <w:rFonts w:ascii="Cambria" w:hAnsi="Cambria"/>
          <w:sz w:val="24"/>
          <w:szCs w:val="24"/>
        </w:rPr>
        <w:t xml:space="preserve">Zamawiający nie </w:t>
      </w:r>
      <w:r w:rsidR="008033F3">
        <w:rPr>
          <w:rFonts w:ascii="Cambria" w:hAnsi="Cambria"/>
          <w:sz w:val="24"/>
          <w:szCs w:val="24"/>
        </w:rPr>
        <w:t xml:space="preserve">ustala i nie dopuszcza </w:t>
      </w:r>
      <w:r w:rsidRPr="008033F3">
        <w:rPr>
          <w:rFonts w:ascii="Cambria" w:hAnsi="Cambria"/>
          <w:sz w:val="24"/>
          <w:szCs w:val="24"/>
        </w:rPr>
        <w:t xml:space="preserve">możliwości </w:t>
      </w:r>
      <w:r w:rsidR="008033F3">
        <w:rPr>
          <w:rFonts w:ascii="Cambria" w:hAnsi="Cambria"/>
          <w:sz w:val="24"/>
          <w:szCs w:val="24"/>
        </w:rPr>
        <w:t xml:space="preserve">przedstawienia </w:t>
      </w:r>
      <w:r w:rsidR="00D7041E">
        <w:rPr>
          <w:rFonts w:ascii="Cambria" w:hAnsi="Cambria"/>
          <w:sz w:val="24"/>
          <w:szCs w:val="24"/>
        </w:rPr>
        <w:t xml:space="preserve">informacji zawartych w ofercie </w:t>
      </w:r>
      <w:r w:rsidRPr="008033F3">
        <w:rPr>
          <w:rFonts w:ascii="Cambria" w:hAnsi="Cambria"/>
          <w:sz w:val="24"/>
          <w:szCs w:val="24"/>
        </w:rPr>
        <w:t xml:space="preserve">w postaci katalogów elektronicznych lub dołączenia katalogów elektronicznych do oferty, w sytuacji określonej w art. 93 ustawy </w:t>
      </w:r>
      <w:proofErr w:type="spellStart"/>
      <w:r w:rsidRPr="008033F3">
        <w:rPr>
          <w:rFonts w:ascii="Cambria" w:hAnsi="Cambria"/>
          <w:sz w:val="24"/>
          <w:szCs w:val="24"/>
        </w:rPr>
        <w:t>Pzp</w:t>
      </w:r>
      <w:proofErr w:type="spellEnd"/>
      <w:r w:rsidRPr="008033F3">
        <w:rPr>
          <w:rFonts w:ascii="Cambria" w:hAnsi="Cambria"/>
          <w:sz w:val="24"/>
          <w:szCs w:val="24"/>
        </w:rPr>
        <w:t>.</w:t>
      </w:r>
    </w:p>
    <w:p w:rsidR="008033F3" w:rsidRPr="00D7041E" w:rsidRDefault="008033F3" w:rsidP="00EA2501">
      <w:pPr>
        <w:pStyle w:val="Akapitzlist"/>
        <w:numPr>
          <w:ilvl w:val="0"/>
          <w:numId w:val="45"/>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sz w:val="24"/>
          <w:szCs w:val="24"/>
        </w:rPr>
        <w:t xml:space="preserve">Zamawiający nie dokonuje zastrzeżenia osobistego wykonania przez Wykonawcę kluczowych zadań zamówienia. </w:t>
      </w:r>
    </w:p>
    <w:p w:rsidR="00D7041E" w:rsidRDefault="00D7041E" w:rsidP="00704FC9">
      <w:pPr>
        <w:pBdr>
          <w:top w:val="nil"/>
          <w:left w:val="nil"/>
          <w:bottom w:val="nil"/>
          <w:right w:val="nil"/>
          <w:between w:val="nil"/>
          <w:bar w:val="nil"/>
        </w:pBdr>
        <w:suppressAutoHyphens/>
        <w:spacing w:line="276" w:lineRule="auto"/>
        <w:jc w:val="both"/>
        <w:rPr>
          <w:rFonts w:ascii="Cambria" w:hAnsi="Cambria" w:cs="Arial"/>
          <w:sz w:val="24"/>
          <w:szCs w:val="24"/>
        </w:rPr>
      </w:pPr>
    </w:p>
    <w:p w:rsidR="00D7041E" w:rsidRPr="00D7041E" w:rsidRDefault="00D7041E" w:rsidP="00704FC9">
      <w:pPr>
        <w:spacing w:line="276" w:lineRule="auto"/>
        <w:ind w:left="1" w:right="20"/>
        <w:jc w:val="both"/>
        <w:rPr>
          <w:sz w:val="20"/>
          <w:szCs w:val="20"/>
        </w:rPr>
      </w:pPr>
      <w:r>
        <w:rPr>
          <w:rFonts w:ascii="Arial" w:eastAsia="Arial" w:hAnsi="Arial" w:cs="Arial"/>
          <w:i/>
          <w:iCs/>
          <w:sz w:val="20"/>
          <w:szCs w:val="20"/>
        </w:rPr>
        <w:t xml:space="preserve">Sprawy nie ujęte w niniejszej specyfikacji reguluje ustawa Prawo zamówień publicznych z 11 września 2019 r. (Dz. U. z 2024 r. poz. 1320 z </w:t>
      </w:r>
      <w:proofErr w:type="spellStart"/>
      <w:r>
        <w:rPr>
          <w:rFonts w:ascii="Arial" w:eastAsia="Arial" w:hAnsi="Arial" w:cs="Arial"/>
          <w:i/>
          <w:iCs/>
          <w:sz w:val="20"/>
          <w:szCs w:val="20"/>
        </w:rPr>
        <w:t>późn</w:t>
      </w:r>
      <w:proofErr w:type="spellEnd"/>
      <w:r>
        <w:rPr>
          <w:rFonts w:ascii="Arial" w:eastAsia="Arial" w:hAnsi="Arial" w:cs="Arial"/>
          <w:i/>
          <w:iCs/>
          <w:sz w:val="20"/>
          <w:szCs w:val="20"/>
        </w:rPr>
        <w:t>. zm.) wraz z rozporządzeniami wykonawczymi do tej ustawy oraz przepisy Kodeksu cywilnego.</w:t>
      </w:r>
    </w:p>
    <w:p w:rsidR="00025358" w:rsidRPr="00025358" w:rsidRDefault="00025358" w:rsidP="00025358">
      <w:pPr>
        <w:pStyle w:val="Akapitzlist"/>
        <w:pBdr>
          <w:top w:val="nil"/>
          <w:left w:val="nil"/>
          <w:bottom w:val="nil"/>
          <w:right w:val="nil"/>
          <w:between w:val="nil"/>
          <w:bar w:val="nil"/>
        </w:pBdr>
        <w:suppressAutoHyphens/>
        <w:spacing w:line="276" w:lineRule="auto"/>
        <w:ind w:left="357"/>
        <w:jc w:val="center"/>
        <w:rPr>
          <w:rFonts w:ascii="Arial" w:hAnsi="Arial" w:cs="Arial"/>
          <w:sz w:val="24"/>
          <w:szCs w:val="24"/>
        </w:rPr>
      </w:pPr>
    </w:p>
    <w:p w:rsidR="009E18CC" w:rsidRDefault="00025358" w:rsidP="00025358">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sz w:val="24"/>
          <w:szCs w:val="24"/>
        </w:rPr>
      </w:pPr>
      <w:r>
        <w:rPr>
          <w:rFonts w:ascii="Cambria" w:hAnsi="Cambria" w:cs="Arial"/>
          <w:sz w:val="24"/>
          <w:szCs w:val="24"/>
        </w:rPr>
        <w:t>Rozdział 27</w:t>
      </w:r>
    </w:p>
    <w:p w:rsidR="00025358" w:rsidRPr="00025358" w:rsidRDefault="00025358" w:rsidP="00025358">
      <w:pPr>
        <w:pStyle w:val="Akapitzlist"/>
        <w:pBdr>
          <w:top w:val="nil"/>
          <w:left w:val="nil"/>
          <w:bottom w:val="single" w:sz="4" w:space="1" w:color="auto"/>
          <w:right w:val="nil"/>
          <w:between w:val="nil"/>
          <w:bar w:val="nil"/>
        </w:pBdr>
        <w:shd w:val="clear" w:color="auto" w:fill="D9D9D9" w:themeFill="background1" w:themeFillShade="D9"/>
        <w:suppressAutoHyphens/>
        <w:spacing w:line="276" w:lineRule="auto"/>
        <w:ind w:left="0"/>
        <w:jc w:val="center"/>
        <w:rPr>
          <w:rFonts w:ascii="Cambria" w:hAnsi="Cambria" w:cs="Arial"/>
          <w:b/>
          <w:sz w:val="24"/>
          <w:szCs w:val="24"/>
        </w:rPr>
      </w:pPr>
      <w:r w:rsidRPr="00025358">
        <w:rPr>
          <w:rFonts w:ascii="Cambria" w:hAnsi="Cambria" w:cs="Arial"/>
          <w:b/>
          <w:sz w:val="24"/>
          <w:szCs w:val="24"/>
        </w:rPr>
        <w:t>ZAŁĄCZNIKI DO SWZ</w:t>
      </w:r>
    </w:p>
    <w:p w:rsidR="009E18CC" w:rsidRPr="009E18CC" w:rsidRDefault="009E18CC" w:rsidP="009E18CC">
      <w:pPr>
        <w:pStyle w:val="Akapitzlist"/>
        <w:pBdr>
          <w:top w:val="nil"/>
          <w:left w:val="nil"/>
          <w:bottom w:val="nil"/>
          <w:right w:val="nil"/>
          <w:between w:val="nil"/>
          <w:bar w:val="nil"/>
        </w:pBdr>
        <w:suppressAutoHyphens/>
        <w:spacing w:line="276" w:lineRule="auto"/>
        <w:ind w:left="357"/>
        <w:jc w:val="both"/>
        <w:rPr>
          <w:rFonts w:ascii="Arial" w:hAnsi="Arial" w:cs="Arial"/>
          <w:sz w:val="24"/>
          <w:szCs w:val="24"/>
        </w:rPr>
      </w:pPr>
    </w:p>
    <w:p w:rsidR="009E18CC" w:rsidRPr="00025358" w:rsidRDefault="00025358" w:rsidP="00704FC9">
      <w:pPr>
        <w:pStyle w:val="Akapitzlist"/>
        <w:pBdr>
          <w:top w:val="nil"/>
          <w:left w:val="nil"/>
          <w:bottom w:val="nil"/>
          <w:right w:val="nil"/>
          <w:between w:val="nil"/>
          <w:bar w:val="nil"/>
        </w:pBdr>
        <w:suppressAutoHyphens/>
        <w:spacing w:line="276" w:lineRule="auto"/>
        <w:ind w:left="0"/>
        <w:jc w:val="both"/>
        <w:rPr>
          <w:rFonts w:ascii="Cambria" w:hAnsi="Cambria" w:cs="Arial"/>
          <w:sz w:val="24"/>
          <w:szCs w:val="24"/>
          <w:u w:val="single"/>
        </w:rPr>
      </w:pPr>
      <w:r w:rsidRPr="00025358">
        <w:rPr>
          <w:rFonts w:ascii="Cambria" w:hAnsi="Cambria" w:cs="Arial"/>
          <w:sz w:val="24"/>
          <w:szCs w:val="24"/>
          <w:u w:val="single"/>
        </w:rPr>
        <w:lastRenderedPageBreak/>
        <w:t>INTEGRALNĄ CZĘŚCIĄ SWZ SĄ ZAŁĄCZNIKI:</w:t>
      </w:r>
    </w:p>
    <w:p w:rsidR="00883976" w:rsidRPr="00883976" w:rsidRDefault="004F5832" w:rsidP="00EA2501">
      <w:pPr>
        <w:pStyle w:val="Akapitzlist"/>
        <w:numPr>
          <w:ilvl w:val="0"/>
          <w:numId w:val="46"/>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Zał. N</w:t>
      </w:r>
      <w:r w:rsidR="00883976">
        <w:rPr>
          <w:rFonts w:ascii="Cambria" w:hAnsi="Cambria" w:cs="Arial"/>
          <w:sz w:val="24"/>
          <w:szCs w:val="24"/>
        </w:rPr>
        <w:t>r 1</w:t>
      </w:r>
      <w:r>
        <w:rPr>
          <w:rFonts w:ascii="Cambria" w:hAnsi="Cambria" w:cs="Arial"/>
          <w:sz w:val="24"/>
          <w:szCs w:val="24"/>
        </w:rPr>
        <w:t xml:space="preserve"> do SWZ</w:t>
      </w:r>
      <w:r w:rsidR="00883976">
        <w:rPr>
          <w:rFonts w:ascii="Cambria" w:hAnsi="Cambria" w:cs="Arial"/>
          <w:sz w:val="24"/>
          <w:szCs w:val="24"/>
        </w:rPr>
        <w:t xml:space="preserve"> </w:t>
      </w:r>
      <w:r w:rsidR="00805D1F">
        <w:rPr>
          <w:rFonts w:ascii="Cambria" w:hAnsi="Cambria" w:cs="Arial"/>
          <w:sz w:val="24"/>
          <w:szCs w:val="24"/>
        </w:rPr>
        <w:t>–</w:t>
      </w:r>
      <w:r>
        <w:rPr>
          <w:rFonts w:ascii="Cambria" w:hAnsi="Cambria" w:cs="Arial"/>
          <w:sz w:val="24"/>
          <w:szCs w:val="24"/>
        </w:rPr>
        <w:t xml:space="preserve"> Wzór formularza ofertowego</w:t>
      </w:r>
      <w:r w:rsidR="00883976" w:rsidRPr="00883976">
        <w:rPr>
          <w:rFonts w:ascii="Cambria" w:hAnsi="Cambria" w:cs="Arial"/>
          <w:sz w:val="24"/>
          <w:szCs w:val="24"/>
        </w:rPr>
        <w:t>,</w:t>
      </w:r>
    </w:p>
    <w:p w:rsidR="009E18CC" w:rsidRPr="00883976" w:rsidRDefault="004F5832" w:rsidP="00EA2501">
      <w:pPr>
        <w:pStyle w:val="Akapitzlist"/>
        <w:numPr>
          <w:ilvl w:val="0"/>
          <w:numId w:val="46"/>
        </w:numPr>
        <w:pBdr>
          <w:top w:val="nil"/>
          <w:left w:val="nil"/>
          <w:bottom w:val="nil"/>
          <w:right w:val="nil"/>
          <w:between w:val="nil"/>
          <w:bar w:val="nil"/>
        </w:pBdr>
        <w:suppressAutoHyphens/>
        <w:spacing w:line="276" w:lineRule="auto"/>
        <w:jc w:val="both"/>
        <w:rPr>
          <w:rFonts w:ascii="Cambria" w:hAnsi="Cambria" w:cs="Arial"/>
          <w:sz w:val="24"/>
          <w:szCs w:val="24"/>
        </w:rPr>
      </w:pPr>
      <w:r>
        <w:rPr>
          <w:rFonts w:ascii="Cambria" w:hAnsi="Cambria" w:cs="Arial"/>
          <w:sz w:val="24"/>
          <w:szCs w:val="24"/>
        </w:rPr>
        <w:t>Zał. N</w:t>
      </w:r>
      <w:r w:rsidR="00883976" w:rsidRPr="00883976">
        <w:rPr>
          <w:rFonts w:ascii="Cambria" w:hAnsi="Cambria" w:cs="Arial"/>
          <w:sz w:val="24"/>
          <w:szCs w:val="24"/>
        </w:rPr>
        <w:t>r 2</w:t>
      </w:r>
      <w:r>
        <w:rPr>
          <w:rFonts w:ascii="Cambria" w:hAnsi="Cambria" w:cs="Arial"/>
          <w:sz w:val="24"/>
          <w:szCs w:val="24"/>
        </w:rPr>
        <w:t xml:space="preserve"> do SWZ</w:t>
      </w:r>
      <w:r w:rsidR="00883976" w:rsidRPr="00883976">
        <w:rPr>
          <w:rFonts w:ascii="Cambria" w:hAnsi="Cambria" w:cs="Arial"/>
          <w:sz w:val="24"/>
          <w:szCs w:val="24"/>
        </w:rPr>
        <w:t xml:space="preserve"> </w:t>
      </w:r>
      <w:r w:rsidR="00805D1F">
        <w:rPr>
          <w:rFonts w:ascii="Cambria" w:hAnsi="Cambria" w:cs="Arial"/>
          <w:sz w:val="24"/>
          <w:szCs w:val="24"/>
        </w:rPr>
        <w:t>–</w:t>
      </w:r>
      <w:r w:rsidR="00883976" w:rsidRPr="00883976">
        <w:rPr>
          <w:rFonts w:ascii="Cambria" w:hAnsi="Cambria" w:cs="Arial"/>
          <w:sz w:val="24"/>
          <w:szCs w:val="24"/>
        </w:rPr>
        <w:t xml:space="preserve"> Projektowane postanowienia umowy,</w:t>
      </w:r>
    </w:p>
    <w:p w:rsidR="00883976" w:rsidRPr="00883976" w:rsidRDefault="004F5832" w:rsidP="00EA2501">
      <w:pPr>
        <w:pStyle w:val="Akapitzlist"/>
        <w:widowControl w:val="0"/>
        <w:numPr>
          <w:ilvl w:val="0"/>
          <w:numId w:val="46"/>
        </w:numPr>
        <w:spacing w:line="276" w:lineRule="auto"/>
        <w:jc w:val="both"/>
        <w:rPr>
          <w:rFonts w:ascii="Cambria" w:hAnsi="Cambria" w:cs="Arial"/>
          <w:sz w:val="24"/>
          <w:szCs w:val="24"/>
        </w:rPr>
      </w:pPr>
      <w:r>
        <w:rPr>
          <w:rFonts w:ascii="Cambria" w:hAnsi="Cambria" w:cs="Arial"/>
          <w:sz w:val="24"/>
          <w:szCs w:val="24"/>
        </w:rPr>
        <w:t>Zał. N</w:t>
      </w:r>
      <w:r w:rsidR="00883976" w:rsidRPr="00883976">
        <w:rPr>
          <w:rFonts w:ascii="Cambria" w:hAnsi="Cambria" w:cs="Arial"/>
          <w:sz w:val="24"/>
          <w:szCs w:val="24"/>
        </w:rPr>
        <w:t>r 3</w:t>
      </w:r>
      <w:r>
        <w:rPr>
          <w:rFonts w:ascii="Cambria" w:hAnsi="Cambria" w:cs="Arial"/>
          <w:sz w:val="24"/>
          <w:szCs w:val="24"/>
        </w:rPr>
        <w:t xml:space="preserve"> do SWZ</w:t>
      </w:r>
      <w:r w:rsidR="00883976" w:rsidRPr="00883976">
        <w:rPr>
          <w:rFonts w:ascii="Cambria" w:hAnsi="Cambria" w:cs="Arial"/>
          <w:sz w:val="24"/>
          <w:szCs w:val="24"/>
        </w:rPr>
        <w:t xml:space="preserve"> </w:t>
      </w:r>
      <w:r w:rsidR="00805D1F">
        <w:rPr>
          <w:rFonts w:ascii="Cambria" w:hAnsi="Cambria" w:cs="Arial"/>
          <w:sz w:val="24"/>
          <w:szCs w:val="24"/>
        </w:rPr>
        <w:t>–</w:t>
      </w:r>
      <w:r>
        <w:rPr>
          <w:rFonts w:ascii="Cambria" w:hAnsi="Cambria" w:cs="Arial"/>
          <w:sz w:val="24"/>
          <w:szCs w:val="24"/>
        </w:rPr>
        <w:t xml:space="preserve"> Wzór oświadczenia wykonawcy/wykonawcy wspólnie ubiegającego się o udzielenie zamówienia składanego na podstawie art. 125 ust. 1 ustawy PZP</w:t>
      </w:r>
      <w:r w:rsidR="00883976" w:rsidRPr="00883976">
        <w:rPr>
          <w:rFonts w:ascii="Cambria" w:hAnsi="Cambria" w:cs="Arial"/>
          <w:sz w:val="24"/>
          <w:szCs w:val="24"/>
        </w:rPr>
        <w:t>,</w:t>
      </w:r>
    </w:p>
    <w:p w:rsidR="00883976" w:rsidRPr="00883976" w:rsidRDefault="004F5832" w:rsidP="00EA2501">
      <w:pPr>
        <w:pStyle w:val="Akapitzlist"/>
        <w:widowControl w:val="0"/>
        <w:numPr>
          <w:ilvl w:val="0"/>
          <w:numId w:val="46"/>
        </w:numPr>
        <w:spacing w:line="276" w:lineRule="auto"/>
        <w:jc w:val="both"/>
        <w:rPr>
          <w:rFonts w:ascii="Cambria" w:hAnsi="Cambria" w:cs="Arial"/>
          <w:sz w:val="24"/>
          <w:szCs w:val="24"/>
        </w:rPr>
      </w:pPr>
      <w:r>
        <w:rPr>
          <w:rFonts w:ascii="Cambria" w:hAnsi="Cambria" w:cs="Arial"/>
          <w:sz w:val="24"/>
          <w:szCs w:val="24"/>
        </w:rPr>
        <w:t>Zał. N</w:t>
      </w:r>
      <w:r w:rsidR="00165E85">
        <w:rPr>
          <w:rFonts w:ascii="Cambria" w:hAnsi="Cambria" w:cs="Arial"/>
          <w:sz w:val="24"/>
          <w:szCs w:val="24"/>
        </w:rPr>
        <w:t>r 4</w:t>
      </w:r>
      <w:r>
        <w:rPr>
          <w:rFonts w:ascii="Cambria" w:hAnsi="Cambria" w:cs="Arial"/>
          <w:sz w:val="24"/>
          <w:szCs w:val="24"/>
        </w:rPr>
        <w:t xml:space="preserve"> do SWZ</w:t>
      </w:r>
      <w:r w:rsidR="00883976" w:rsidRPr="00883976">
        <w:rPr>
          <w:rFonts w:ascii="Cambria" w:hAnsi="Cambria" w:cs="Arial"/>
          <w:sz w:val="24"/>
          <w:szCs w:val="24"/>
        </w:rPr>
        <w:t xml:space="preserve"> </w:t>
      </w:r>
      <w:r w:rsidR="00805D1F">
        <w:rPr>
          <w:rFonts w:ascii="Cambria" w:hAnsi="Cambria" w:cs="Arial"/>
          <w:sz w:val="24"/>
          <w:szCs w:val="24"/>
        </w:rPr>
        <w:t>–</w:t>
      </w:r>
      <w:r w:rsidR="00883976" w:rsidRPr="00883976">
        <w:rPr>
          <w:rFonts w:ascii="Cambria" w:hAnsi="Cambria" w:cs="Arial"/>
          <w:sz w:val="24"/>
          <w:szCs w:val="24"/>
        </w:rPr>
        <w:t xml:space="preserve"> </w:t>
      </w:r>
      <w:r>
        <w:rPr>
          <w:rFonts w:ascii="Cambria" w:hAnsi="Cambria" w:cs="Arial"/>
          <w:sz w:val="24"/>
          <w:szCs w:val="24"/>
        </w:rPr>
        <w:t>Wzór oświadczenia Wykonawców wspólnie ubiegających się o udzielenie zamówienia,</w:t>
      </w:r>
    </w:p>
    <w:p w:rsidR="00515E7F" w:rsidRPr="00D22F88" w:rsidRDefault="004F5832" w:rsidP="00EA2501">
      <w:pPr>
        <w:pStyle w:val="Akapitzlist"/>
        <w:numPr>
          <w:ilvl w:val="0"/>
          <w:numId w:val="46"/>
        </w:numPr>
        <w:pBdr>
          <w:top w:val="nil"/>
          <w:left w:val="nil"/>
          <w:bottom w:val="nil"/>
          <w:right w:val="nil"/>
          <w:between w:val="nil"/>
          <w:bar w:val="nil"/>
        </w:pBdr>
        <w:suppressAutoHyphens/>
        <w:spacing w:line="276" w:lineRule="auto"/>
        <w:jc w:val="both"/>
        <w:rPr>
          <w:rFonts w:ascii="Arial" w:hAnsi="Arial" w:cs="Arial"/>
          <w:sz w:val="24"/>
          <w:szCs w:val="24"/>
        </w:rPr>
      </w:pPr>
      <w:r>
        <w:rPr>
          <w:rFonts w:ascii="Cambria" w:hAnsi="Cambria" w:cs="Arial"/>
          <w:sz w:val="24"/>
          <w:szCs w:val="24"/>
        </w:rPr>
        <w:t>Zał. N</w:t>
      </w:r>
      <w:r w:rsidR="00800965" w:rsidRPr="00D22F88">
        <w:rPr>
          <w:rFonts w:ascii="Cambria" w:hAnsi="Cambria" w:cs="Arial"/>
          <w:sz w:val="24"/>
          <w:szCs w:val="24"/>
        </w:rPr>
        <w:t xml:space="preserve">r </w:t>
      </w:r>
      <w:r w:rsidR="00290E57">
        <w:rPr>
          <w:rFonts w:ascii="Cambria" w:hAnsi="Cambria" w:cs="Arial"/>
          <w:sz w:val="24"/>
          <w:szCs w:val="24"/>
        </w:rPr>
        <w:t>5</w:t>
      </w:r>
      <w:r>
        <w:rPr>
          <w:rFonts w:ascii="Cambria" w:hAnsi="Cambria" w:cs="Arial"/>
          <w:sz w:val="24"/>
          <w:szCs w:val="24"/>
        </w:rPr>
        <w:t xml:space="preserve"> do SWZ</w:t>
      </w:r>
      <w:r w:rsidR="00883976" w:rsidRPr="00D22F88">
        <w:rPr>
          <w:rFonts w:ascii="Cambria" w:hAnsi="Cambria" w:cs="Arial"/>
          <w:sz w:val="24"/>
          <w:szCs w:val="24"/>
        </w:rPr>
        <w:t xml:space="preserve"> </w:t>
      </w:r>
      <w:r w:rsidR="00805D1F" w:rsidRPr="00D22F88">
        <w:rPr>
          <w:rFonts w:ascii="Cambria" w:hAnsi="Cambria" w:cs="Arial"/>
          <w:sz w:val="24"/>
          <w:szCs w:val="24"/>
        </w:rPr>
        <w:t>–</w:t>
      </w:r>
      <w:r w:rsidR="00623AF7" w:rsidRPr="00D22F88">
        <w:rPr>
          <w:rFonts w:ascii="Arial" w:hAnsi="Arial" w:cs="Arial"/>
          <w:sz w:val="24"/>
          <w:szCs w:val="24"/>
        </w:rPr>
        <w:t xml:space="preserve"> </w:t>
      </w:r>
      <w:r w:rsidR="00D22F88" w:rsidRPr="00D22F88">
        <w:rPr>
          <w:rFonts w:ascii="Cambria" w:hAnsi="Cambria" w:cs="Arial"/>
          <w:sz w:val="24"/>
          <w:szCs w:val="24"/>
        </w:rPr>
        <w:t>Dokumentacja projektowa.</w:t>
      </w:r>
    </w:p>
    <w:sectPr w:rsidR="00515E7F" w:rsidRPr="00D22F88" w:rsidSect="00596602">
      <w:footerReference w:type="default" r:id="rId26"/>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2B2" w:rsidRDefault="007322B2" w:rsidP="001719E7">
      <w:r>
        <w:separator/>
      </w:r>
    </w:p>
  </w:endnote>
  <w:endnote w:type="continuationSeparator" w:id="0">
    <w:p w:rsidR="007322B2" w:rsidRDefault="007322B2" w:rsidP="001719E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2436495"/>
      <w:docPartObj>
        <w:docPartGallery w:val="Page Numbers (Bottom of Page)"/>
        <w:docPartUnique/>
      </w:docPartObj>
    </w:sdtPr>
    <w:sdtContent>
      <w:sdt>
        <w:sdtPr>
          <w:id w:val="810570653"/>
          <w:docPartObj>
            <w:docPartGallery w:val="Page Numbers (Top of Page)"/>
            <w:docPartUnique/>
          </w:docPartObj>
        </w:sdtPr>
        <w:sdtContent>
          <w:p w:rsidR="006316C5" w:rsidRDefault="006316C5">
            <w:pPr>
              <w:pStyle w:val="Stopka"/>
              <w:jc w:val="right"/>
            </w:pPr>
          </w:p>
          <w:tbl>
            <w:tblPr>
              <w:tblStyle w:val="Tabela-Siatka"/>
              <w:tblW w:w="0" w:type="auto"/>
              <w:tblInd w:w="108" w:type="dxa"/>
              <w:tblLook w:val="04A0"/>
            </w:tblPr>
            <w:tblGrid>
              <w:gridCol w:w="9104"/>
            </w:tblGrid>
            <w:tr w:rsidR="006316C5" w:rsidTr="007F620C">
              <w:tc>
                <w:tcPr>
                  <w:tcW w:w="9104" w:type="dxa"/>
                </w:tcPr>
                <w:p w:rsidR="006316C5" w:rsidRDefault="006316C5" w:rsidP="007F620C">
                  <w:pPr>
                    <w:pStyle w:val="Stopka"/>
                    <w:ind w:left="-108" w:firstLine="108"/>
                    <w:jc w:val="center"/>
                  </w:pPr>
                  <w:r>
                    <w:rPr>
                      <w:rFonts w:ascii="Cambria" w:eastAsia="Cambria" w:hAnsi="Cambria" w:cs="Cambria"/>
                    </w:rPr>
                    <w:t>Specyfikacja Warunków Zamówienia</w:t>
                  </w:r>
                </w:p>
              </w:tc>
            </w:tr>
          </w:tbl>
          <w:p w:rsidR="006316C5" w:rsidRDefault="006316C5">
            <w:pPr>
              <w:pStyle w:val="Stopka"/>
              <w:jc w:val="right"/>
            </w:pPr>
          </w:p>
          <w:p w:rsidR="006316C5" w:rsidRDefault="006316C5">
            <w:pPr>
              <w:pStyle w:val="Stopka"/>
              <w:jc w:val="right"/>
            </w:pPr>
            <w:r>
              <w:t xml:space="preserve">Strona </w:t>
            </w:r>
            <w:r>
              <w:rPr>
                <w:b/>
                <w:sz w:val="24"/>
                <w:szCs w:val="24"/>
              </w:rPr>
              <w:fldChar w:fldCharType="begin"/>
            </w:r>
            <w:r>
              <w:rPr>
                <w:b/>
              </w:rPr>
              <w:instrText>PAGE</w:instrText>
            </w:r>
            <w:r>
              <w:rPr>
                <w:b/>
                <w:sz w:val="24"/>
                <w:szCs w:val="24"/>
              </w:rPr>
              <w:fldChar w:fldCharType="separate"/>
            </w:r>
            <w:r w:rsidR="00A27BE6">
              <w:rPr>
                <w:b/>
                <w:noProof/>
              </w:rPr>
              <w:t>4</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A27BE6">
              <w:rPr>
                <w:b/>
                <w:noProof/>
              </w:rPr>
              <w:t>34</w:t>
            </w:r>
            <w:r>
              <w:rPr>
                <w:b/>
                <w:sz w:val="24"/>
                <w:szCs w:val="24"/>
              </w:rPr>
              <w:fldChar w:fldCharType="end"/>
            </w:r>
          </w:p>
        </w:sdtContent>
      </w:sdt>
    </w:sdtContent>
  </w:sdt>
  <w:p w:rsidR="006316C5" w:rsidRDefault="006316C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2B2" w:rsidRDefault="007322B2" w:rsidP="001719E7">
      <w:r>
        <w:separator/>
      </w:r>
    </w:p>
  </w:footnote>
  <w:footnote w:type="continuationSeparator" w:id="0">
    <w:p w:rsidR="007322B2" w:rsidRDefault="007322B2" w:rsidP="001719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316A2A58"/>
    <w:name w:val="WW8Num6"/>
    <w:lvl w:ilvl="0">
      <w:start w:val="1"/>
      <w:numFmt w:val="decimal"/>
      <w:lvlText w:val="%1."/>
      <w:lvlJc w:val="left"/>
      <w:pPr>
        <w:tabs>
          <w:tab w:val="num" w:pos="0"/>
        </w:tabs>
        <w:ind w:left="360" w:hanging="360"/>
      </w:pPr>
      <w:rPr>
        <w:rFonts w:ascii="Arial" w:eastAsia="Calibri" w:hAnsi="Arial" w:cs="Arial" w:hint="default"/>
        <w:b w:val="0"/>
        <w:sz w:val="24"/>
        <w:szCs w:val="24"/>
      </w:rPr>
    </w:lvl>
    <w:lvl w:ilvl="1">
      <w:start w:val="1"/>
      <w:numFmt w:val="decimal"/>
      <w:lvlText w:val="%2)"/>
      <w:lvlJc w:val="left"/>
      <w:pPr>
        <w:tabs>
          <w:tab w:val="num" w:pos="567"/>
        </w:tabs>
        <w:ind w:left="646" w:hanging="362"/>
      </w:pPr>
      <w:rPr>
        <w:rFonts w:ascii="Arial" w:eastAsia="Calibri" w:hAnsi="Arial" w:cs="Arial" w:hint="default"/>
        <w:b w:val="0"/>
        <w:i w:val="0"/>
        <w:sz w:val="24"/>
        <w:szCs w:val="24"/>
      </w:rPr>
    </w:lvl>
    <w:lvl w:ilvl="2">
      <w:start w:val="1"/>
      <w:numFmt w:val="lowerRoman"/>
      <w:lvlText w:val="%3."/>
      <w:lvlJc w:val="right"/>
      <w:pPr>
        <w:tabs>
          <w:tab w:val="num" w:pos="-1617"/>
        </w:tabs>
        <w:ind w:left="464" w:hanging="180"/>
      </w:pPr>
      <w:rPr>
        <w:rFonts w:hint="default"/>
      </w:rPr>
    </w:lvl>
    <w:lvl w:ilvl="3">
      <w:start w:val="1"/>
      <w:numFmt w:val="decimal"/>
      <w:lvlText w:val="%4."/>
      <w:lvlJc w:val="left"/>
      <w:pPr>
        <w:tabs>
          <w:tab w:val="num" w:pos="0"/>
        </w:tabs>
        <w:ind w:left="2801" w:hanging="360"/>
      </w:pPr>
      <w:rPr>
        <w:rFonts w:hint="default"/>
      </w:rPr>
    </w:lvl>
    <w:lvl w:ilvl="4">
      <w:start w:val="1"/>
      <w:numFmt w:val="lowerLetter"/>
      <w:lvlText w:val="%5."/>
      <w:lvlJc w:val="left"/>
      <w:pPr>
        <w:tabs>
          <w:tab w:val="num" w:pos="0"/>
        </w:tabs>
        <w:ind w:left="3521" w:hanging="360"/>
      </w:pPr>
      <w:rPr>
        <w:rFonts w:hint="default"/>
      </w:rPr>
    </w:lvl>
    <w:lvl w:ilvl="5">
      <w:start w:val="1"/>
      <w:numFmt w:val="lowerRoman"/>
      <w:lvlText w:val="%6."/>
      <w:lvlJc w:val="right"/>
      <w:pPr>
        <w:tabs>
          <w:tab w:val="num" w:pos="0"/>
        </w:tabs>
        <w:ind w:left="4241" w:hanging="180"/>
      </w:pPr>
      <w:rPr>
        <w:rFonts w:hint="default"/>
      </w:rPr>
    </w:lvl>
    <w:lvl w:ilvl="6">
      <w:start w:val="1"/>
      <w:numFmt w:val="decimal"/>
      <w:lvlText w:val="%7."/>
      <w:lvlJc w:val="left"/>
      <w:pPr>
        <w:tabs>
          <w:tab w:val="num" w:pos="0"/>
        </w:tabs>
        <w:ind w:left="4961" w:hanging="360"/>
      </w:pPr>
      <w:rPr>
        <w:rFonts w:hint="default"/>
      </w:rPr>
    </w:lvl>
    <w:lvl w:ilvl="7">
      <w:start w:val="1"/>
      <w:numFmt w:val="lowerLetter"/>
      <w:lvlText w:val="%8."/>
      <w:lvlJc w:val="left"/>
      <w:pPr>
        <w:tabs>
          <w:tab w:val="num" w:pos="0"/>
        </w:tabs>
        <w:ind w:left="5681" w:hanging="360"/>
      </w:pPr>
      <w:rPr>
        <w:rFonts w:hint="default"/>
      </w:rPr>
    </w:lvl>
    <w:lvl w:ilvl="8">
      <w:start w:val="1"/>
      <w:numFmt w:val="lowerRoman"/>
      <w:lvlText w:val="%9."/>
      <w:lvlJc w:val="right"/>
      <w:pPr>
        <w:tabs>
          <w:tab w:val="num" w:pos="0"/>
        </w:tabs>
        <w:ind w:left="6401" w:hanging="180"/>
      </w:pPr>
      <w:rPr>
        <w:rFonts w:hint="default"/>
      </w:rPr>
    </w:lvl>
  </w:abstractNum>
  <w:abstractNum w:abstractNumId="1">
    <w:nsid w:val="00000008"/>
    <w:multiLevelType w:val="multilevel"/>
    <w:tmpl w:val="AA1EF3B0"/>
    <w:name w:val="WW8Num8"/>
    <w:lvl w:ilvl="0">
      <w:start w:val="1"/>
      <w:numFmt w:val="decimal"/>
      <w:lvlText w:val="%1."/>
      <w:lvlJc w:val="left"/>
      <w:pPr>
        <w:tabs>
          <w:tab w:val="num" w:pos="0"/>
        </w:tabs>
        <w:ind w:left="360" w:hanging="360"/>
      </w:pPr>
      <w:rPr>
        <w:rFonts w:ascii="Arial" w:hAnsi="Arial" w:cs="Arial"/>
        <w:b w:val="0"/>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nsid w:val="00000009"/>
    <w:multiLevelType w:val="multilevel"/>
    <w:tmpl w:val="47A6F970"/>
    <w:name w:val="WW8Num9"/>
    <w:lvl w:ilvl="0">
      <w:start w:val="1"/>
      <w:numFmt w:val="decimal"/>
      <w:lvlText w:val="%1."/>
      <w:lvlJc w:val="left"/>
      <w:pPr>
        <w:tabs>
          <w:tab w:val="num" w:pos="462"/>
        </w:tabs>
        <w:ind w:left="284" w:hanging="284"/>
      </w:pPr>
      <w:rPr>
        <w:rFonts w:ascii="Arial" w:eastAsia="Arial" w:hAnsi="Arial" w:cs="Arial" w:hint="default"/>
        <w:b w:val="0"/>
        <w:i w:val="0"/>
        <w:spacing w:val="-1"/>
        <w:w w:val="100"/>
        <w:kern w:val="22"/>
        <w:sz w:val="24"/>
        <w:szCs w:val="22"/>
        <w:lang w:val="pl-PL" w:eastAsia="pl-PL" w:bidi="pl-PL"/>
      </w:rPr>
    </w:lvl>
    <w:lvl w:ilvl="1">
      <w:start w:val="1"/>
      <w:numFmt w:val="decimal"/>
      <w:lvlText w:val="%2)"/>
      <w:lvlJc w:val="left"/>
      <w:pPr>
        <w:tabs>
          <w:tab w:val="num" w:pos="0"/>
        </w:tabs>
        <w:ind w:left="567" w:hanging="284"/>
      </w:pPr>
      <w:rPr>
        <w:rFonts w:ascii="Arial" w:eastAsia="Arial" w:hAnsi="Arial" w:cs="Arial" w:hint="default"/>
        <w:spacing w:val="-1"/>
        <w:w w:val="100"/>
        <w:sz w:val="22"/>
        <w:szCs w:val="22"/>
        <w:lang w:val="pl-PL" w:eastAsia="pl-PL" w:bidi="pl-PL"/>
      </w:rPr>
    </w:lvl>
    <w:lvl w:ilvl="2">
      <w:start w:val="1"/>
      <w:numFmt w:val="decimal"/>
      <w:lvlText w:val="%3)"/>
      <w:lvlJc w:val="left"/>
      <w:pPr>
        <w:tabs>
          <w:tab w:val="num" w:pos="567"/>
        </w:tabs>
        <w:ind w:left="646" w:hanging="362"/>
      </w:pPr>
      <w:rPr>
        <w:rFonts w:ascii="Arial" w:eastAsia="Calibri" w:hAnsi="Arial" w:cs="Arial" w:hint="default"/>
        <w:lang w:val="pl-PL" w:eastAsia="pl-PL" w:bidi="pl-PL"/>
      </w:rPr>
    </w:lvl>
    <w:lvl w:ilvl="3">
      <w:numFmt w:val="bullet"/>
      <w:lvlText w:val="•"/>
      <w:lvlJc w:val="left"/>
      <w:pPr>
        <w:tabs>
          <w:tab w:val="num" w:pos="0"/>
        </w:tabs>
        <w:ind w:left="2553" w:hanging="284"/>
      </w:pPr>
      <w:rPr>
        <w:rFonts w:ascii="Times New Roman" w:hAnsi="Times New Roman" w:cs="Times New Roman" w:hint="default"/>
        <w:lang w:val="pl-PL" w:eastAsia="pl-PL" w:bidi="pl-PL"/>
      </w:rPr>
    </w:lvl>
    <w:lvl w:ilvl="4">
      <w:numFmt w:val="bullet"/>
      <w:lvlText w:val="•"/>
      <w:lvlJc w:val="left"/>
      <w:pPr>
        <w:tabs>
          <w:tab w:val="num" w:pos="0"/>
        </w:tabs>
        <w:ind w:left="3548" w:hanging="284"/>
      </w:pPr>
      <w:rPr>
        <w:rFonts w:ascii="Times New Roman" w:hAnsi="Times New Roman" w:cs="Times New Roman" w:hint="default"/>
        <w:lang w:val="pl-PL" w:eastAsia="pl-PL" w:bidi="pl-PL"/>
      </w:rPr>
    </w:lvl>
    <w:lvl w:ilvl="5">
      <w:numFmt w:val="bullet"/>
      <w:lvlText w:val="•"/>
      <w:lvlJc w:val="left"/>
      <w:pPr>
        <w:tabs>
          <w:tab w:val="num" w:pos="0"/>
        </w:tabs>
        <w:ind w:left="4544" w:hanging="284"/>
      </w:pPr>
      <w:rPr>
        <w:rFonts w:ascii="Times New Roman" w:hAnsi="Times New Roman" w:cs="Times New Roman" w:hint="default"/>
        <w:lang w:val="pl-PL" w:eastAsia="pl-PL" w:bidi="pl-PL"/>
      </w:rPr>
    </w:lvl>
    <w:lvl w:ilvl="6">
      <w:numFmt w:val="bullet"/>
      <w:lvlText w:val="•"/>
      <w:lvlJc w:val="left"/>
      <w:pPr>
        <w:tabs>
          <w:tab w:val="num" w:pos="0"/>
        </w:tabs>
        <w:ind w:left="5539" w:hanging="284"/>
      </w:pPr>
      <w:rPr>
        <w:rFonts w:ascii="Times New Roman" w:hAnsi="Times New Roman" w:cs="Times New Roman" w:hint="default"/>
        <w:lang w:val="pl-PL" w:eastAsia="pl-PL" w:bidi="pl-PL"/>
      </w:rPr>
    </w:lvl>
    <w:lvl w:ilvl="7">
      <w:numFmt w:val="bullet"/>
      <w:lvlText w:val="•"/>
      <w:lvlJc w:val="left"/>
      <w:pPr>
        <w:tabs>
          <w:tab w:val="num" w:pos="0"/>
        </w:tabs>
        <w:ind w:left="6535" w:hanging="284"/>
      </w:pPr>
      <w:rPr>
        <w:rFonts w:ascii="Times New Roman" w:hAnsi="Times New Roman" w:cs="Times New Roman" w:hint="default"/>
        <w:lang w:val="pl-PL" w:eastAsia="pl-PL" w:bidi="pl-PL"/>
      </w:rPr>
    </w:lvl>
    <w:lvl w:ilvl="8">
      <w:numFmt w:val="bullet"/>
      <w:lvlText w:val="•"/>
      <w:lvlJc w:val="left"/>
      <w:pPr>
        <w:tabs>
          <w:tab w:val="num" w:pos="0"/>
        </w:tabs>
        <w:ind w:left="7530" w:hanging="284"/>
      </w:pPr>
      <w:rPr>
        <w:rFonts w:ascii="Times New Roman" w:hAnsi="Times New Roman" w:cs="Times New Roman" w:hint="default"/>
        <w:lang w:val="pl-PL" w:eastAsia="pl-PL" w:bidi="pl-PL"/>
      </w:rPr>
    </w:lvl>
  </w:abstractNum>
  <w:abstractNum w:abstractNumId="3">
    <w:nsid w:val="00000011"/>
    <w:multiLevelType w:val="multilevel"/>
    <w:tmpl w:val="0BFC075C"/>
    <w:name w:val="WW8Num17"/>
    <w:lvl w:ilvl="0">
      <w:start w:val="1"/>
      <w:numFmt w:val="decimal"/>
      <w:lvlText w:val="%1."/>
      <w:lvlJc w:val="left"/>
      <w:pPr>
        <w:tabs>
          <w:tab w:val="num" w:pos="-284"/>
        </w:tabs>
        <w:ind w:left="284" w:hanging="284"/>
      </w:pPr>
      <w:rPr>
        <w:rFonts w:ascii="Arial" w:eastAsia="Arial" w:hAnsi="Arial" w:cs="Arial" w:hint="default"/>
        <w:b w:val="0"/>
        <w:spacing w:val="-1"/>
        <w:w w:val="100"/>
        <w:kern w:val="22"/>
        <w:sz w:val="24"/>
        <w:szCs w:val="22"/>
        <w:lang w:val="pl-PL" w:eastAsia="pl-PL" w:bidi="pl-PL"/>
      </w:rPr>
    </w:lvl>
    <w:lvl w:ilvl="1">
      <w:start w:val="1"/>
      <w:numFmt w:val="decimal"/>
      <w:lvlText w:val="%2)"/>
      <w:lvlJc w:val="left"/>
      <w:pPr>
        <w:tabs>
          <w:tab w:val="num" w:pos="194"/>
        </w:tabs>
        <w:ind w:left="646" w:hanging="362"/>
      </w:pPr>
      <w:rPr>
        <w:rFonts w:ascii="Arial" w:eastAsia="Arial" w:hAnsi="Arial" w:cs="Arial" w:hint="default"/>
        <w:spacing w:val="-1"/>
        <w:w w:val="100"/>
        <w:sz w:val="22"/>
        <w:szCs w:val="22"/>
        <w:lang w:val="pl-PL" w:eastAsia="pl-PL" w:bidi="pl-PL"/>
      </w:rPr>
    </w:lvl>
    <w:lvl w:ilvl="2">
      <w:start w:val="1"/>
      <w:numFmt w:val="lowerLetter"/>
      <w:lvlText w:val="%3)"/>
      <w:lvlJc w:val="left"/>
      <w:pPr>
        <w:tabs>
          <w:tab w:val="num" w:pos="425"/>
        </w:tabs>
        <w:ind w:left="1415" w:hanging="281"/>
      </w:pPr>
      <w:rPr>
        <w:rFonts w:ascii="Arial" w:eastAsia="Arial" w:hAnsi="Arial" w:cs="Arial" w:hint="default"/>
        <w:spacing w:val="-1"/>
        <w:w w:val="100"/>
        <w:sz w:val="22"/>
        <w:szCs w:val="22"/>
        <w:lang w:val="pl-PL" w:eastAsia="pl-PL" w:bidi="pl-PL"/>
      </w:rPr>
    </w:lvl>
    <w:lvl w:ilvl="3">
      <w:numFmt w:val="bullet"/>
      <w:lvlText w:val="•"/>
      <w:lvlJc w:val="left"/>
      <w:pPr>
        <w:tabs>
          <w:tab w:val="num" w:pos="0"/>
        </w:tabs>
        <w:ind w:left="2447" w:hanging="281"/>
      </w:pPr>
      <w:rPr>
        <w:rFonts w:ascii="Times New Roman" w:hAnsi="Times New Roman" w:cs="Times New Roman" w:hint="default"/>
        <w:lang w:val="pl-PL" w:eastAsia="pl-PL" w:bidi="pl-PL"/>
      </w:rPr>
    </w:lvl>
    <w:lvl w:ilvl="4">
      <w:numFmt w:val="bullet"/>
      <w:lvlText w:val="•"/>
      <w:lvlJc w:val="left"/>
      <w:pPr>
        <w:tabs>
          <w:tab w:val="num" w:pos="0"/>
        </w:tabs>
        <w:ind w:left="3495" w:hanging="281"/>
      </w:pPr>
      <w:rPr>
        <w:rFonts w:ascii="Times New Roman" w:hAnsi="Times New Roman" w:cs="Times New Roman" w:hint="default"/>
        <w:lang w:val="pl-PL" w:eastAsia="pl-PL" w:bidi="pl-PL"/>
      </w:rPr>
    </w:lvl>
    <w:lvl w:ilvl="5">
      <w:numFmt w:val="bullet"/>
      <w:lvlText w:val="•"/>
      <w:lvlJc w:val="left"/>
      <w:pPr>
        <w:tabs>
          <w:tab w:val="num" w:pos="0"/>
        </w:tabs>
        <w:ind w:left="4542" w:hanging="281"/>
      </w:pPr>
      <w:rPr>
        <w:rFonts w:ascii="Times New Roman" w:hAnsi="Times New Roman" w:cs="Times New Roman" w:hint="default"/>
        <w:lang w:val="pl-PL" w:eastAsia="pl-PL" w:bidi="pl-PL"/>
      </w:rPr>
    </w:lvl>
    <w:lvl w:ilvl="6">
      <w:numFmt w:val="bullet"/>
      <w:lvlText w:val="•"/>
      <w:lvlJc w:val="left"/>
      <w:pPr>
        <w:tabs>
          <w:tab w:val="num" w:pos="0"/>
        </w:tabs>
        <w:ind w:left="5590" w:hanging="281"/>
      </w:pPr>
      <w:rPr>
        <w:rFonts w:ascii="Times New Roman" w:hAnsi="Times New Roman" w:cs="Times New Roman" w:hint="default"/>
        <w:lang w:val="pl-PL" w:eastAsia="pl-PL" w:bidi="pl-PL"/>
      </w:rPr>
    </w:lvl>
    <w:lvl w:ilvl="7">
      <w:numFmt w:val="bullet"/>
      <w:lvlText w:val="•"/>
      <w:lvlJc w:val="left"/>
      <w:pPr>
        <w:tabs>
          <w:tab w:val="num" w:pos="0"/>
        </w:tabs>
        <w:ind w:left="6637" w:hanging="281"/>
      </w:pPr>
      <w:rPr>
        <w:rFonts w:ascii="Times New Roman" w:hAnsi="Times New Roman" w:cs="Times New Roman" w:hint="default"/>
        <w:lang w:val="pl-PL" w:eastAsia="pl-PL" w:bidi="pl-PL"/>
      </w:rPr>
    </w:lvl>
    <w:lvl w:ilvl="8">
      <w:numFmt w:val="bullet"/>
      <w:lvlText w:val="•"/>
      <w:lvlJc w:val="left"/>
      <w:pPr>
        <w:tabs>
          <w:tab w:val="num" w:pos="0"/>
        </w:tabs>
        <w:ind w:left="7685" w:hanging="281"/>
      </w:pPr>
      <w:rPr>
        <w:rFonts w:ascii="Times New Roman" w:hAnsi="Times New Roman" w:cs="Times New Roman" w:hint="default"/>
        <w:lang w:val="pl-PL" w:eastAsia="pl-PL" w:bidi="pl-PL"/>
      </w:rPr>
    </w:lvl>
  </w:abstractNum>
  <w:abstractNum w:abstractNumId="4">
    <w:nsid w:val="00707138"/>
    <w:multiLevelType w:val="multilevel"/>
    <w:tmpl w:val="0EBA4EF6"/>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
    <w:nsid w:val="04735EE9"/>
    <w:multiLevelType w:val="hybridMultilevel"/>
    <w:tmpl w:val="C56E8016"/>
    <w:lvl w:ilvl="0" w:tplc="6E3EB492">
      <w:start w:val="1"/>
      <w:numFmt w:val="bullet"/>
      <w:lvlText w:val="-"/>
      <w:lvlJc w:val="left"/>
      <w:pPr>
        <w:ind w:left="1077" w:hanging="360"/>
      </w:pPr>
      <w:rPr>
        <w:rFonts w:ascii="Arial" w:hAnsi="Aria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
    <w:nsid w:val="08EF678B"/>
    <w:multiLevelType w:val="hybridMultilevel"/>
    <w:tmpl w:val="51A4597A"/>
    <w:lvl w:ilvl="0" w:tplc="21B8EDB4">
      <w:start w:val="1"/>
      <w:numFmt w:val="decimal"/>
      <w:lvlText w:val="%1)"/>
      <w:lvlJc w:val="left"/>
      <w:pPr>
        <w:ind w:left="1068" w:hanging="360"/>
      </w:pPr>
      <w:rPr>
        <w:rFonts w:ascii="Cambria" w:hAnsi="Cambria"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nsid w:val="0E766C3C"/>
    <w:multiLevelType w:val="hybridMultilevel"/>
    <w:tmpl w:val="D2D60A2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39E50FB"/>
    <w:multiLevelType w:val="hybridMultilevel"/>
    <w:tmpl w:val="5BC4F3EA"/>
    <w:lvl w:ilvl="0" w:tplc="D9DA044A">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157137C2"/>
    <w:multiLevelType w:val="hybridMultilevel"/>
    <w:tmpl w:val="88546610"/>
    <w:lvl w:ilvl="0" w:tplc="06A2F408">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nsid w:val="171D6309"/>
    <w:multiLevelType w:val="hybridMultilevel"/>
    <w:tmpl w:val="B7A4997E"/>
    <w:lvl w:ilvl="0" w:tplc="0E0C53AA">
      <w:start w:val="1"/>
      <w:numFmt w:val="decimal"/>
      <w:lvlText w:val="%1."/>
      <w:lvlJc w:val="left"/>
      <w:pPr>
        <w:ind w:left="360" w:hanging="360"/>
      </w:pPr>
      <w:rPr>
        <w:rFonts w:ascii="Cambria" w:hAnsi="Cambria"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95057D6"/>
    <w:multiLevelType w:val="hybridMultilevel"/>
    <w:tmpl w:val="FAECDF5A"/>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nsid w:val="1A352658"/>
    <w:multiLevelType w:val="multilevel"/>
    <w:tmpl w:val="32AC45F6"/>
    <w:lvl w:ilvl="0">
      <w:start w:val="1"/>
      <w:numFmt w:val="decimal"/>
      <w:lvlText w:val="%1."/>
      <w:lvlJc w:val="left"/>
      <w:pPr>
        <w:ind w:left="360" w:hanging="360"/>
      </w:pPr>
      <w:rPr>
        <w:rFonts w:ascii="Cambria" w:eastAsiaTheme="minorEastAsia" w:hAnsi="Cambria" w:cs="Times New Roman"/>
        <w:b w:val="0"/>
      </w:rPr>
    </w:lvl>
    <w:lvl w:ilvl="1">
      <w:start w:val="2"/>
      <w:numFmt w:val="decimal"/>
      <w:lvlText w:val="8%1.2."/>
      <w:lvlJc w:val="left"/>
      <w:pPr>
        <w:ind w:left="360" w:hanging="360"/>
      </w:pPr>
      <w:rPr>
        <w:rFonts w:hint="default"/>
        <w:b/>
      </w:rPr>
    </w:lvl>
    <w:lvl w:ilvl="2">
      <w:start w:val="1"/>
      <w:numFmt w:val="decimal"/>
      <w:lvlText w:val="%18.3."/>
      <w:lvlJc w:val="left"/>
      <w:pPr>
        <w:ind w:left="720" w:hanging="720"/>
      </w:pPr>
      <w:rPr>
        <w:rFonts w:hint="default"/>
      </w:rPr>
    </w:lvl>
    <w:lvl w:ilvl="3">
      <w:start w:val="1"/>
      <w:numFmt w:val="decimal"/>
      <w:lvlText w:val="%18.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A530B39"/>
    <w:multiLevelType w:val="hybridMultilevel"/>
    <w:tmpl w:val="F6C2FBCA"/>
    <w:lvl w:ilvl="0" w:tplc="06BA68A4">
      <w:start w:val="1"/>
      <w:numFmt w:val="decimal"/>
      <w:lvlText w:val="%1)"/>
      <w:lvlJc w:val="left"/>
      <w:pPr>
        <w:ind w:left="1068" w:hanging="360"/>
      </w:pPr>
      <w:rPr>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nsid w:val="1B3910AB"/>
    <w:multiLevelType w:val="hybridMultilevel"/>
    <w:tmpl w:val="4AB69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55438E5"/>
    <w:multiLevelType w:val="multilevel"/>
    <w:tmpl w:val="68F63E54"/>
    <w:lvl w:ilvl="0">
      <w:start w:val="1"/>
      <w:numFmt w:val="decimal"/>
      <w:lvlText w:val="%1."/>
      <w:lvlJc w:val="left"/>
      <w:pPr>
        <w:ind w:left="357" w:hanging="357"/>
      </w:pPr>
      <w:rPr>
        <w:rFonts w:ascii="Cambria" w:eastAsiaTheme="minorEastAsia" w:hAnsi="Cambria" w:cs="Times New Roman"/>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6">
    <w:nsid w:val="277E349F"/>
    <w:multiLevelType w:val="hybridMultilevel"/>
    <w:tmpl w:val="994C5CCC"/>
    <w:lvl w:ilvl="0" w:tplc="7BF6F0AC">
      <w:start w:val="1"/>
      <w:numFmt w:val="decimal"/>
      <w:lvlText w:val="%1."/>
      <w:lvlJc w:val="left"/>
      <w:pPr>
        <w:ind w:left="360" w:hanging="360"/>
      </w:pPr>
      <w:rPr>
        <w:rFonts w:ascii="Cambria" w:hAnsi="Cambr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8BD083F"/>
    <w:multiLevelType w:val="multilevel"/>
    <w:tmpl w:val="588661B6"/>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8">
    <w:nsid w:val="29D87E96"/>
    <w:multiLevelType w:val="hybridMultilevel"/>
    <w:tmpl w:val="037E3E1A"/>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nsid w:val="29FF591C"/>
    <w:multiLevelType w:val="hybridMultilevel"/>
    <w:tmpl w:val="F9A2662A"/>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2A9F622A"/>
    <w:multiLevelType w:val="multilevel"/>
    <w:tmpl w:val="97507358"/>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1">
    <w:nsid w:val="2AA829DE"/>
    <w:multiLevelType w:val="hybridMultilevel"/>
    <w:tmpl w:val="7C9ABEAC"/>
    <w:name w:val="WW8Num17222222"/>
    <w:lvl w:ilvl="0" w:tplc="6066B366">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2B3717B5"/>
    <w:multiLevelType w:val="multilevel"/>
    <w:tmpl w:val="CAA80A80"/>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3">
    <w:nsid w:val="2D012D84"/>
    <w:multiLevelType w:val="hybridMultilevel"/>
    <w:tmpl w:val="990E3AA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2FE21D6A"/>
    <w:multiLevelType w:val="hybridMultilevel"/>
    <w:tmpl w:val="4196916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nsid w:val="305154B5"/>
    <w:multiLevelType w:val="hybridMultilevel"/>
    <w:tmpl w:val="CA4A278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321D367A"/>
    <w:multiLevelType w:val="hybridMultilevel"/>
    <w:tmpl w:val="3B00BC8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33EE79C6"/>
    <w:multiLevelType w:val="hybridMultilevel"/>
    <w:tmpl w:val="8590725A"/>
    <w:lvl w:ilvl="0" w:tplc="53402538">
      <w:start w:val="1"/>
      <w:numFmt w:val="decimal"/>
      <w:lvlText w:val="%1)"/>
      <w:lvlJc w:val="left"/>
      <w:pPr>
        <w:ind w:left="1068" w:hanging="360"/>
      </w:pPr>
      <w:rPr>
        <w:rFonts w:ascii="Cambria" w:hAnsi="Cambria" w:cs="Arial" w:hint="default"/>
        <w:b w:val="0"/>
        <w:i w:val="0"/>
        <w:color w:val="00000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36C25EF7"/>
    <w:multiLevelType w:val="hybridMultilevel"/>
    <w:tmpl w:val="02B8C2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38264B2A"/>
    <w:multiLevelType w:val="hybridMultilevel"/>
    <w:tmpl w:val="F93CF3A6"/>
    <w:lvl w:ilvl="0" w:tplc="BAF24A3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38683106"/>
    <w:multiLevelType w:val="hybridMultilevel"/>
    <w:tmpl w:val="75FA7E00"/>
    <w:lvl w:ilvl="0" w:tplc="5F70C6F4">
      <w:start w:val="1"/>
      <w:numFmt w:val="decimal"/>
      <w:lvlText w:val="%1)"/>
      <w:lvlJc w:val="left"/>
      <w:pPr>
        <w:ind w:left="1057" w:hanging="360"/>
      </w:pPr>
      <w:rPr>
        <w:rFonts w:ascii="Cambria" w:hAnsi="Cambria" w:hint="default"/>
        <w:b w:val="0"/>
        <w:sz w:val="24"/>
        <w:szCs w:val="24"/>
      </w:rPr>
    </w:lvl>
    <w:lvl w:ilvl="1" w:tplc="04150019">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31">
    <w:nsid w:val="394B26F7"/>
    <w:multiLevelType w:val="hybridMultilevel"/>
    <w:tmpl w:val="28385864"/>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nsid w:val="3C746AFD"/>
    <w:multiLevelType w:val="multilevel"/>
    <w:tmpl w:val="FFE6B060"/>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3">
    <w:nsid w:val="3E8F2EF3"/>
    <w:multiLevelType w:val="hybridMultilevel"/>
    <w:tmpl w:val="44062A9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5">
    <w:nsid w:val="439562C6"/>
    <w:multiLevelType w:val="hybridMultilevel"/>
    <w:tmpl w:val="130E400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4417623F"/>
    <w:multiLevelType w:val="hybridMultilevel"/>
    <w:tmpl w:val="5A584A42"/>
    <w:lvl w:ilvl="0" w:tplc="139CA72A">
      <w:start w:val="1"/>
      <w:numFmt w:val="bullet"/>
      <w:lvlText w:val="−"/>
      <w:lvlJc w:val="left"/>
      <w:pPr>
        <w:ind w:left="1429" w:hanging="360"/>
      </w:pPr>
      <w:rPr>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nsid w:val="45A05F4C"/>
    <w:multiLevelType w:val="hybridMultilevel"/>
    <w:tmpl w:val="890AC776"/>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nsid w:val="46185C47"/>
    <w:multiLevelType w:val="hybridMultilevel"/>
    <w:tmpl w:val="9C9CBA6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nsid w:val="46DE65AC"/>
    <w:multiLevelType w:val="hybridMultilevel"/>
    <w:tmpl w:val="9AAE6DDC"/>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0">
    <w:nsid w:val="47216E90"/>
    <w:multiLevelType w:val="multilevel"/>
    <w:tmpl w:val="2F285C86"/>
    <w:lvl w:ilvl="0">
      <w:start w:val="1"/>
      <w:numFmt w:val="decimal"/>
      <w:lvlText w:val="%1."/>
      <w:lvlJc w:val="left"/>
      <w:pPr>
        <w:tabs>
          <w:tab w:val="num" w:pos="-284"/>
        </w:tabs>
        <w:ind w:left="284" w:hanging="284"/>
      </w:pPr>
      <w:rPr>
        <w:rFonts w:ascii="Cambria" w:eastAsia="Arial" w:hAnsi="Cambria" w:cs="Arial" w:hint="default"/>
        <w:b w:val="0"/>
        <w:spacing w:val="-1"/>
        <w:w w:val="100"/>
        <w:kern w:val="22"/>
        <w:sz w:val="24"/>
        <w:szCs w:val="22"/>
        <w:lang w:val="pl-PL" w:eastAsia="pl-PL" w:bidi="pl-PL"/>
      </w:rPr>
    </w:lvl>
    <w:lvl w:ilvl="1">
      <w:start w:val="1"/>
      <w:numFmt w:val="decimal"/>
      <w:lvlText w:val="%2)"/>
      <w:lvlJc w:val="left"/>
      <w:pPr>
        <w:tabs>
          <w:tab w:val="num" w:pos="194"/>
        </w:tabs>
        <w:ind w:left="646" w:hanging="362"/>
      </w:pPr>
      <w:rPr>
        <w:rFonts w:ascii="Cambria" w:eastAsia="Arial" w:hAnsi="Cambria" w:cs="Arial" w:hint="default"/>
        <w:spacing w:val="-1"/>
        <w:w w:val="100"/>
        <w:sz w:val="24"/>
        <w:szCs w:val="24"/>
        <w:lang w:val="pl-PL" w:eastAsia="pl-PL" w:bidi="pl-PL"/>
      </w:rPr>
    </w:lvl>
    <w:lvl w:ilvl="2">
      <w:start w:val="1"/>
      <w:numFmt w:val="lowerLetter"/>
      <w:lvlText w:val="%3)"/>
      <w:lvlJc w:val="left"/>
      <w:pPr>
        <w:tabs>
          <w:tab w:val="num" w:pos="425"/>
        </w:tabs>
        <w:ind w:left="1415" w:hanging="281"/>
      </w:pPr>
      <w:rPr>
        <w:rFonts w:ascii="Arial" w:eastAsia="Arial" w:hAnsi="Arial" w:cs="Arial" w:hint="default"/>
        <w:spacing w:val="-1"/>
        <w:w w:val="100"/>
        <w:sz w:val="22"/>
        <w:szCs w:val="22"/>
        <w:lang w:val="pl-PL" w:eastAsia="pl-PL" w:bidi="pl-PL"/>
      </w:rPr>
    </w:lvl>
    <w:lvl w:ilvl="3">
      <w:numFmt w:val="bullet"/>
      <w:lvlText w:val="•"/>
      <w:lvlJc w:val="left"/>
      <w:pPr>
        <w:tabs>
          <w:tab w:val="num" w:pos="0"/>
        </w:tabs>
        <w:ind w:left="2447" w:hanging="281"/>
      </w:pPr>
      <w:rPr>
        <w:rFonts w:ascii="Times New Roman" w:hAnsi="Times New Roman" w:cs="Times New Roman" w:hint="default"/>
        <w:lang w:val="pl-PL" w:eastAsia="pl-PL" w:bidi="pl-PL"/>
      </w:rPr>
    </w:lvl>
    <w:lvl w:ilvl="4">
      <w:numFmt w:val="bullet"/>
      <w:lvlText w:val="•"/>
      <w:lvlJc w:val="left"/>
      <w:pPr>
        <w:tabs>
          <w:tab w:val="num" w:pos="0"/>
        </w:tabs>
        <w:ind w:left="3495" w:hanging="281"/>
      </w:pPr>
      <w:rPr>
        <w:rFonts w:ascii="Times New Roman" w:hAnsi="Times New Roman" w:cs="Times New Roman" w:hint="default"/>
        <w:lang w:val="pl-PL" w:eastAsia="pl-PL" w:bidi="pl-PL"/>
      </w:rPr>
    </w:lvl>
    <w:lvl w:ilvl="5">
      <w:numFmt w:val="bullet"/>
      <w:lvlText w:val="•"/>
      <w:lvlJc w:val="left"/>
      <w:pPr>
        <w:tabs>
          <w:tab w:val="num" w:pos="0"/>
        </w:tabs>
        <w:ind w:left="4542" w:hanging="281"/>
      </w:pPr>
      <w:rPr>
        <w:rFonts w:ascii="Times New Roman" w:hAnsi="Times New Roman" w:cs="Times New Roman" w:hint="default"/>
        <w:lang w:val="pl-PL" w:eastAsia="pl-PL" w:bidi="pl-PL"/>
      </w:rPr>
    </w:lvl>
    <w:lvl w:ilvl="6">
      <w:numFmt w:val="bullet"/>
      <w:lvlText w:val="•"/>
      <w:lvlJc w:val="left"/>
      <w:pPr>
        <w:tabs>
          <w:tab w:val="num" w:pos="0"/>
        </w:tabs>
        <w:ind w:left="5590" w:hanging="281"/>
      </w:pPr>
      <w:rPr>
        <w:rFonts w:ascii="Times New Roman" w:hAnsi="Times New Roman" w:cs="Times New Roman" w:hint="default"/>
        <w:lang w:val="pl-PL" w:eastAsia="pl-PL" w:bidi="pl-PL"/>
      </w:rPr>
    </w:lvl>
    <w:lvl w:ilvl="7">
      <w:numFmt w:val="bullet"/>
      <w:lvlText w:val="•"/>
      <w:lvlJc w:val="left"/>
      <w:pPr>
        <w:tabs>
          <w:tab w:val="num" w:pos="0"/>
        </w:tabs>
        <w:ind w:left="6637" w:hanging="281"/>
      </w:pPr>
      <w:rPr>
        <w:rFonts w:ascii="Times New Roman" w:hAnsi="Times New Roman" w:cs="Times New Roman" w:hint="default"/>
        <w:lang w:val="pl-PL" w:eastAsia="pl-PL" w:bidi="pl-PL"/>
      </w:rPr>
    </w:lvl>
    <w:lvl w:ilvl="8">
      <w:numFmt w:val="bullet"/>
      <w:lvlText w:val="•"/>
      <w:lvlJc w:val="left"/>
      <w:pPr>
        <w:tabs>
          <w:tab w:val="num" w:pos="0"/>
        </w:tabs>
        <w:ind w:left="7685" w:hanging="281"/>
      </w:pPr>
      <w:rPr>
        <w:rFonts w:ascii="Times New Roman" w:hAnsi="Times New Roman" w:cs="Times New Roman" w:hint="default"/>
        <w:lang w:val="pl-PL" w:eastAsia="pl-PL" w:bidi="pl-PL"/>
      </w:rPr>
    </w:lvl>
  </w:abstractNum>
  <w:abstractNum w:abstractNumId="41">
    <w:nsid w:val="476A7E2F"/>
    <w:multiLevelType w:val="multilevel"/>
    <w:tmpl w:val="1278F156"/>
    <w:lvl w:ilvl="0">
      <w:start w:val="1"/>
      <w:numFmt w:val="decimal"/>
      <w:lvlText w:val="%1."/>
      <w:lvlJc w:val="left"/>
      <w:pPr>
        <w:ind w:left="357" w:hanging="357"/>
      </w:pPr>
      <w:rPr>
        <w:rFonts w:ascii="Cambria" w:eastAsiaTheme="minorEastAsia" w:hAnsi="Cambria" w:cs="Times New Roman"/>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2">
    <w:nsid w:val="47CD49EC"/>
    <w:multiLevelType w:val="hybridMultilevel"/>
    <w:tmpl w:val="69B6E0AC"/>
    <w:lvl w:ilvl="0" w:tplc="77F80958">
      <w:start w:val="1"/>
      <w:numFmt w:val="bullet"/>
      <w:lvlText w:val="-"/>
      <w:lvlJc w:val="left"/>
      <w:pPr>
        <w:ind w:left="1776" w:hanging="360"/>
      </w:pPr>
      <w:rPr>
        <w:rFonts w:ascii="Times New Roman" w:hAnsi="Times New Roman" w:cs="Times New Roman"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3">
    <w:nsid w:val="495F10C7"/>
    <w:multiLevelType w:val="hybridMultilevel"/>
    <w:tmpl w:val="929269B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nsid w:val="4DA45EF8"/>
    <w:multiLevelType w:val="multilevel"/>
    <w:tmpl w:val="6288749A"/>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5">
    <w:nsid w:val="4DCA005A"/>
    <w:multiLevelType w:val="hybridMultilevel"/>
    <w:tmpl w:val="E30A810E"/>
    <w:lvl w:ilvl="0" w:tplc="6E3EB492">
      <w:start w:val="1"/>
      <w:numFmt w:val="bullet"/>
      <w:lvlText w:val="-"/>
      <w:lvlJc w:val="left"/>
      <w:pPr>
        <w:ind w:left="1776" w:hanging="360"/>
      </w:pPr>
      <w:rPr>
        <w:rFonts w:ascii="Arial" w:hAnsi="Aria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6">
    <w:nsid w:val="4FA405FF"/>
    <w:multiLevelType w:val="hybridMultilevel"/>
    <w:tmpl w:val="6824AB3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nsid w:val="50465D66"/>
    <w:multiLevelType w:val="hybridMultilevel"/>
    <w:tmpl w:val="0EC61AF0"/>
    <w:lvl w:ilvl="0" w:tplc="F216C2A4">
      <w:start w:val="1"/>
      <w:numFmt w:val="decimal"/>
      <w:lvlText w:val="%1)"/>
      <w:lvlJc w:val="left"/>
      <w:pPr>
        <w:ind w:left="1077" w:hanging="360"/>
      </w:pPr>
      <w:rPr>
        <w:rFonts w:ascii="Cambria" w:hAnsi="Cambria"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8">
    <w:nsid w:val="511E3AB3"/>
    <w:multiLevelType w:val="multilevel"/>
    <w:tmpl w:val="7C649C98"/>
    <w:lvl w:ilvl="0">
      <w:start w:val="1"/>
      <w:numFmt w:val="decimal"/>
      <w:lvlText w:val="%1."/>
      <w:lvlJc w:val="left"/>
      <w:pPr>
        <w:ind w:left="360" w:hanging="360"/>
      </w:pPr>
      <w:rPr>
        <w:rFonts w:ascii="Cambria" w:eastAsiaTheme="minorEastAsia" w:hAnsi="Cambria" w:cs="Arial"/>
        <w:b w:val="0"/>
        <w:sz w:val="24"/>
        <w:szCs w:val="24"/>
      </w:rPr>
    </w:lvl>
    <w:lvl w:ilvl="1">
      <w:start w:val="1"/>
      <w:numFmt w:val="none"/>
      <w:lvlText w:val="11.1."/>
      <w:lvlJc w:val="left"/>
      <w:pPr>
        <w:ind w:left="720" w:hanging="360"/>
      </w:pPr>
      <w:rPr>
        <w:rFonts w:hint="default"/>
      </w:rPr>
    </w:lvl>
    <w:lvl w:ilvl="2">
      <w:start w:val="1"/>
      <w:numFmt w:val="none"/>
      <w:lvlText w:val="11.2."/>
      <w:lvlJc w:val="left"/>
      <w:pPr>
        <w:ind w:left="1080" w:hanging="360"/>
      </w:pPr>
      <w:rPr>
        <w:rFonts w:hint="default"/>
      </w:rPr>
    </w:lvl>
    <w:lvl w:ilvl="3">
      <w:start w:val="1"/>
      <w:numFmt w:val="none"/>
      <w:lvlText w:val="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nsid w:val="52F70745"/>
    <w:multiLevelType w:val="hybridMultilevel"/>
    <w:tmpl w:val="BFA2258E"/>
    <w:lvl w:ilvl="0" w:tplc="3E24426A">
      <w:start w:val="1"/>
      <w:numFmt w:val="decimal"/>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nsid w:val="535D65F4"/>
    <w:multiLevelType w:val="multilevel"/>
    <w:tmpl w:val="E6BEA592"/>
    <w:lvl w:ilvl="0">
      <w:start w:val="12"/>
      <w:numFmt w:val="decimal"/>
      <w:lvlText w:val="%1."/>
      <w:lvlJc w:val="left"/>
      <w:pPr>
        <w:ind w:left="500" w:hanging="500"/>
      </w:pPr>
      <w:rPr>
        <w:rFonts w:cs="Times New Roman" w:hint="default"/>
      </w:rPr>
    </w:lvl>
    <w:lvl w:ilvl="1">
      <w:start w:val="1"/>
      <w:numFmt w:val="decimal"/>
      <w:lvlText w:val="%2."/>
      <w:lvlJc w:val="left"/>
      <w:pPr>
        <w:ind w:left="720" w:hanging="720"/>
      </w:pPr>
      <w:rPr>
        <w:rFonts w:hint="default"/>
        <w:b w:val="0"/>
        <w:i w:val="0"/>
      </w:rPr>
    </w:lvl>
    <w:lvl w:ilvl="2">
      <w:start w:val="1"/>
      <w:numFmt w:val="decimal"/>
      <w:lvlText w:val="%1.%2.%3."/>
      <w:lvlJc w:val="left"/>
      <w:pPr>
        <w:ind w:left="3131"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nsid w:val="53A82742"/>
    <w:multiLevelType w:val="hybridMultilevel"/>
    <w:tmpl w:val="A35EC97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2">
    <w:nsid w:val="5B67587A"/>
    <w:multiLevelType w:val="hybridMultilevel"/>
    <w:tmpl w:val="838AB1D0"/>
    <w:lvl w:ilvl="0" w:tplc="F670DED0">
      <w:start w:val="1"/>
      <w:numFmt w:val="decimal"/>
      <w:lvlText w:val="%1."/>
      <w:lvlJc w:val="left"/>
      <w:pPr>
        <w:ind w:left="360" w:hanging="360"/>
      </w:pPr>
      <w:rPr>
        <w:rFonts w:ascii="Cambria" w:hAnsi="Cambria" w:hint="default"/>
        <w:b w:val="0"/>
        <w:i w:val="0"/>
        <w:color w:val="00000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5C7B2831"/>
    <w:multiLevelType w:val="hybridMultilevel"/>
    <w:tmpl w:val="7E2A8EB2"/>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nsid w:val="5DB40C90"/>
    <w:multiLevelType w:val="hybridMultilevel"/>
    <w:tmpl w:val="355EC6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nsid w:val="5E0D6043"/>
    <w:multiLevelType w:val="hybridMultilevel"/>
    <w:tmpl w:val="BD5C193A"/>
    <w:lvl w:ilvl="0" w:tplc="4E8A77B8">
      <w:start w:val="1"/>
      <w:numFmt w:val="lowerLetter"/>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6">
    <w:nsid w:val="5F5A59C2"/>
    <w:multiLevelType w:val="multilevel"/>
    <w:tmpl w:val="42C29864"/>
    <w:lvl w:ilvl="0">
      <w:start w:val="1"/>
      <w:numFmt w:val="decimal"/>
      <w:lvlText w:val="%1."/>
      <w:lvlJc w:val="left"/>
      <w:pPr>
        <w:ind w:left="360" w:hanging="360"/>
      </w:pPr>
      <w:rPr>
        <w:rFonts w:ascii="Cambria" w:eastAsiaTheme="minorEastAsia" w:hAnsi="Cambria" w:cs="Arial"/>
        <w:b w:val="0"/>
        <w:sz w:val="24"/>
        <w:szCs w:val="24"/>
      </w:rPr>
    </w:lvl>
    <w:lvl w:ilvl="1">
      <w:start w:val="1"/>
      <w:numFmt w:val="none"/>
      <w:lvlText w:val="11.1."/>
      <w:lvlJc w:val="left"/>
      <w:pPr>
        <w:ind w:left="720" w:hanging="360"/>
      </w:pPr>
      <w:rPr>
        <w:rFonts w:hint="default"/>
      </w:rPr>
    </w:lvl>
    <w:lvl w:ilvl="2">
      <w:start w:val="1"/>
      <w:numFmt w:val="none"/>
      <w:lvlText w:val="11.2."/>
      <w:lvlJc w:val="left"/>
      <w:pPr>
        <w:ind w:left="1080" w:hanging="360"/>
      </w:pPr>
      <w:rPr>
        <w:rFonts w:hint="default"/>
      </w:rPr>
    </w:lvl>
    <w:lvl w:ilvl="3">
      <w:start w:val="1"/>
      <w:numFmt w:val="none"/>
      <w:lvlText w:val="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nsid w:val="641A73A3"/>
    <w:multiLevelType w:val="hybridMultilevel"/>
    <w:tmpl w:val="C4AA69F6"/>
    <w:lvl w:ilvl="0" w:tplc="5E069D10">
      <w:start w:val="1"/>
      <w:numFmt w:val="decimal"/>
      <w:lvlText w:val="%1)"/>
      <w:lvlJc w:val="left"/>
      <w:pPr>
        <w:ind w:left="948" w:hanging="360"/>
      </w:pPr>
      <w:rPr>
        <w:sz w:val="24"/>
        <w:szCs w:val="24"/>
      </w:rPr>
    </w:lvl>
    <w:lvl w:ilvl="1" w:tplc="04150019" w:tentative="1">
      <w:start w:val="1"/>
      <w:numFmt w:val="lowerLetter"/>
      <w:lvlText w:val="%2."/>
      <w:lvlJc w:val="left"/>
      <w:pPr>
        <w:ind w:left="1668" w:hanging="360"/>
      </w:pPr>
    </w:lvl>
    <w:lvl w:ilvl="2" w:tplc="0415001B" w:tentative="1">
      <w:start w:val="1"/>
      <w:numFmt w:val="lowerRoman"/>
      <w:lvlText w:val="%3."/>
      <w:lvlJc w:val="right"/>
      <w:pPr>
        <w:ind w:left="2388" w:hanging="180"/>
      </w:pPr>
    </w:lvl>
    <w:lvl w:ilvl="3" w:tplc="0415000F" w:tentative="1">
      <w:start w:val="1"/>
      <w:numFmt w:val="decimal"/>
      <w:lvlText w:val="%4."/>
      <w:lvlJc w:val="left"/>
      <w:pPr>
        <w:ind w:left="3108" w:hanging="360"/>
      </w:pPr>
    </w:lvl>
    <w:lvl w:ilvl="4" w:tplc="04150019" w:tentative="1">
      <w:start w:val="1"/>
      <w:numFmt w:val="lowerLetter"/>
      <w:lvlText w:val="%5."/>
      <w:lvlJc w:val="left"/>
      <w:pPr>
        <w:ind w:left="3828" w:hanging="360"/>
      </w:pPr>
    </w:lvl>
    <w:lvl w:ilvl="5" w:tplc="0415001B" w:tentative="1">
      <w:start w:val="1"/>
      <w:numFmt w:val="lowerRoman"/>
      <w:lvlText w:val="%6."/>
      <w:lvlJc w:val="right"/>
      <w:pPr>
        <w:ind w:left="4548" w:hanging="180"/>
      </w:pPr>
    </w:lvl>
    <w:lvl w:ilvl="6" w:tplc="0415000F" w:tentative="1">
      <w:start w:val="1"/>
      <w:numFmt w:val="decimal"/>
      <w:lvlText w:val="%7."/>
      <w:lvlJc w:val="left"/>
      <w:pPr>
        <w:ind w:left="5268" w:hanging="360"/>
      </w:pPr>
    </w:lvl>
    <w:lvl w:ilvl="7" w:tplc="04150019" w:tentative="1">
      <w:start w:val="1"/>
      <w:numFmt w:val="lowerLetter"/>
      <w:lvlText w:val="%8."/>
      <w:lvlJc w:val="left"/>
      <w:pPr>
        <w:ind w:left="5988" w:hanging="360"/>
      </w:pPr>
    </w:lvl>
    <w:lvl w:ilvl="8" w:tplc="0415001B" w:tentative="1">
      <w:start w:val="1"/>
      <w:numFmt w:val="lowerRoman"/>
      <w:lvlText w:val="%9."/>
      <w:lvlJc w:val="right"/>
      <w:pPr>
        <w:ind w:left="6708" w:hanging="180"/>
      </w:pPr>
    </w:lvl>
  </w:abstractNum>
  <w:abstractNum w:abstractNumId="58">
    <w:nsid w:val="6457248A"/>
    <w:multiLevelType w:val="multilevel"/>
    <w:tmpl w:val="E9E6A052"/>
    <w:lvl w:ilvl="0">
      <w:start w:val="6"/>
      <w:numFmt w:val="decimal"/>
      <w:lvlText w:val="%1.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69813E70"/>
    <w:multiLevelType w:val="hybridMultilevel"/>
    <w:tmpl w:val="41942B8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61">
    <w:nsid w:val="6DFE7854"/>
    <w:multiLevelType w:val="multilevel"/>
    <w:tmpl w:val="9ED02194"/>
    <w:lvl w:ilvl="0">
      <w:start w:val="1"/>
      <w:numFmt w:val="decimal"/>
      <w:lvlText w:val="%1."/>
      <w:lvlJc w:val="left"/>
      <w:pPr>
        <w:ind w:left="357" w:hanging="357"/>
      </w:pPr>
      <w:rPr>
        <w:rFonts w:ascii="Cambria" w:eastAsiaTheme="minorEastAsia" w:hAnsi="Cambria" w:cs="Times New Roman"/>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2">
    <w:nsid w:val="6FAB3596"/>
    <w:multiLevelType w:val="multilevel"/>
    <w:tmpl w:val="413862CE"/>
    <w:lvl w:ilvl="0">
      <w:start w:val="1"/>
      <w:numFmt w:val="decimal"/>
      <w:lvlText w:val="%1."/>
      <w:lvlJc w:val="left"/>
      <w:pPr>
        <w:ind w:left="360" w:hanging="360"/>
      </w:pPr>
      <w:rPr>
        <w:rFonts w:ascii="Cambria" w:eastAsiaTheme="minorEastAsia" w:hAnsi="Cambria" w:cs="Times New Roman"/>
        <w:b w:val="0"/>
      </w:rPr>
    </w:lvl>
    <w:lvl w:ilvl="1">
      <w:start w:val="2"/>
      <w:numFmt w:val="decimal"/>
      <w:lvlText w:val="7%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nsid w:val="71FE7BBD"/>
    <w:multiLevelType w:val="hybridMultilevel"/>
    <w:tmpl w:val="68446D70"/>
    <w:lvl w:ilvl="0" w:tplc="DF24FA7C">
      <w:start w:val="1"/>
      <w:numFmt w:val="decimal"/>
      <w:lvlText w:val="%1)"/>
      <w:lvlJc w:val="left"/>
      <w:pPr>
        <w:ind w:left="1068" w:hanging="360"/>
      </w:pPr>
      <w:rPr>
        <w:rFonts w:ascii="Cambria" w:hAnsi="Cambria" w:cs="Arial" w:hint="default"/>
        <w:b w:val="0"/>
        <w:i w:val="0"/>
        <w:color w:val="000000"/>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nsid w:val="7683462D"/>
    <w:multiLevelType w:val="hybridMultilevel"/>
    <w:tmpl w:val="3314E4F0"/>
    <w:name w:val="WW8Num92"/>
    <w:lvl w:ilvl="0" w:tplc="BD34149A">
      <w:start w:val="1"/>
      <w:numFmt w:val="decimal"/>
      <w:lvlText w:val="%1)"/>
      <w:lvlJc w:val="left"/>
      <w:pPr>
        <w:ind w:left="646" w:hanging="362"/>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nsid w:val="76D52B54"/>
    <w:multiLevelType w:val="hybridMultilevel"/>
    <w:tmpl w:val="C5C6C2C8"/>
    <w:lvl w:ilvl="0" w:tplc="E6A0155E">
      <w:start w:val="1"/>
      <w:numFmt w:val="decimal"/>
      <w:lvlText w:val="%1)"/>
      <w:lvlJc w:val="left"/>
      <w:pPr>
        <w:ind w:left="1068" w:hanging="360"/>
      </w:pPr>
      <w:rPr>
        <w:rFonts w:ascii="Cambria" w:hAnsi="Cambria" w:cs="Arial" w:hint="default"/>
        <w:b w:val="0"/>
        <w:i w:val="0"/>
        <w:color w:val="000000"/>
        <w:sz w:val="23"/>
        <w:szCs w:val="23"/>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nsid w:val="77A42408"/>
    <w:multiLevelType w:val="hybridMultilevel"/>
    <w:tmpl w:val="14C65A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78220037"/>
    <w:multiLevelType w:val="hybridMultilevel"/>
    <w:tmpl w:val="F2461BC6"/>
    <w:lvl w:ilvl="0" w:tplc="FE3E3176">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85E6FAF"/>
    <w:multiLevelType w:val="hybridMultilevel"/>
    <w:tmpl w:val="D29E72B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9">
    <w:nsid w:val="78DA0518"/>
    <w:multiLevelType w:val="hybridMultilevel"/>
    <w:tmpl w:val="2CE841CA"/>
    <w:lvl w:ilvl="0" w:tplc="4B7E8E30">
      <w:start w:val="1"/>
      <w:numFmt w:val="decimal"/>
      <w:lvlText w:val="%1)"/>
      <w:lvlJc w:val="left"/>
      <w:pPr>
        <w:ind w:left="1077" w:hanging="360"/>
      </w:pPr>
      <w:rPr>
        <w:rFonts w:ascii="Cambria" w:hAnsi="Cambria" w:hint="default"/>
        <w:b w:val="0"/>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0">
    <w:nsid w:val="7A945506"/>
    <w:multiLevelType w:val="hybridMultilevel"/>
    <w:tmpl w:val="F9A2662A"/>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7DB44338"/>
    <w:multiLevelType w:val="multilevel"/>
    <w:tmpl w:val="F61659BC"/>
    <w:lvl w:ilvl="0">
      <w:start w:val="1"/>
      <w:numFmt w:val="decimal"/>
      <w:lvlText w:val="%1."/>
      <w:lvlJc w:val="left"/>
      <w:pPr>
        <w:ind w:left="360" w:hanging="360"/>
      </w:pPr>
      <w:rPr>
        <w:rFonts w:ascii="Cambria" w:eastAsiaTheme="minorEastAsia" w:hAnsi="Cambria" w:cs="Times New Roman"/>
        <w:b w:val="0"/>
      </w:rPr>
    </w:lvl>
    <w:lvl w:ilvl="1">
      <w:start w:val="1"/>
      <w:numFmt w:val="none"/>
      <w:lvlText w:val="11.1."/>
      <w:lvlJc w:val="left"/>
      <w:pPr>
        <w:ind w:left="720" w:hanging="360"/>
      </w:pPr>
      <w:rPr>
        <w:rFonts w:hint="default"/>
      </w:rPr>
    </w:lvl>
    <w:lvl w:ilvl="2">
      <w:start w:val="1"/>
      <w:numFmt w:val="none"/>
      <w:lvlText w:val="11.2."/>
      <w:lvlJc w:val="left"/>
      <w:pPr>
        <w:ind w:left="1080" w:hanging="360"/>
      </w:pPr>
      <w:rPr>
        <w:rFonts w:hint="default"/>
        <w:b/>
      </w:rPr>
    </w:lvl>
    <w:lvl w:ilvl="3">
      <w:start w:val="1"/>
      <w:numFmt w:val="none"/>
      <w:lvlText w:val="11.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7DDA5E29"/>
    <w:multiLevelType w:val="multilevel"/>
    <w:tmpl w:val="6288749A"/>
    <w:lvl w:ilvl="0">
      <w:start w:val="1"/>
      <w:numFmt w:val="decimal"/>
      <w:lvlText w:val="%1."/>
      <w:lvlJc w:val="left"/>
      <w:pPr>
        <w:ind w:left="357" w:hanging="357"/>
      </w:pPr>
      <w:rPr>
        <w:rFonts w:ascii="Cambria" w:eastAsiaTheme="minorEastAsia" w:hAnsi="Cambria" w:cs="Arial"/>
        <w:b w:val="0"/>
        <w:sz w:val="24"/>
        <w:szCs w:val="24"/>
      </w:rPr>
    </w:lvl>
    <w:lvl w:ilvl="1">
      <w:start w:val="1"/>
      <w:numFmt w:val="none"/>
      <w:lvlText w:val="11.1."/>
      <w:lvlJc w:val="left"/>
      <w:pPr>
        <w:ind w:left="714" w:hanging="357"/>
      </w:pPr>
      <w:rPr>
        <w:rFonts w:hint="default"/>
      </w:rPr>
    </w:lvl>
    <w:lvl w:ilvl="2">
      <w:start w:val="1"/>
      <w:numFmt w:val="none"/>
      <w:lvlText w:val="11.2."/>
      <w:lvlJc w:val="left"/>
      <w:pPr>
        <w:ind w:left="1071" w:hanging="357"/>
      </w:pPr>
      <w:rPr>
        <w:rFonts w:hint="default"/>
      </w:rPr>
    </w:lvl>
    <w:lvl w:ilvl="3">
      <w:start w:val="1"/>
      <w:numFmt w:val="none"/>
      <w:lvlText w:val="11.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73">
    <w:nsid w:val="7FB5117D"/>
    <w:multiLevelType w:val="hybridMultilevel"/>
    <w:tmpl w:val="54824EF6"/>
    <w:lvl w:ilvl="0" w:tplc="CCE6172C">
      <w:start w:val="1"/>
      <w:numFmt w:val="decimal"/>
      <w:lvlText w:val="%1)"/>
      <w:lvlJc w:val="left"/>
      <w:pPr>
        <w:ind w:left="1077" w:hanging="360"/>
      </w:pPr>
      <w:rPr>
        <w:rFonts w:ascii="Cambria" w:hAnsi="Cambria"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30"/>
  </w:num>
  <w:num w:numId="2">
    <w:abstractNumId w:val="9"/>
  </w:num>
  <w:num w:numId="3">
    <w:abstractNumId w:val="58"/>
  </w:num>
  <w:num w:numId="4">
    <w:abstractNumId w:val="62"/>
  </w:num>
  <w:num w:numId="5">
    <w:abstractNumId w:val="12"/>
  </w:num>
  <w:num w:numId="6">
    <w:abstractNumId w:val="6"/>
  </w:num>
  <w:num w:numId="7">
    <w:abstractNumId w:val="35"/>
  </w:num>
  <w:num w:numId="8">
    <w:abstractNumId w:val="11"/>
  </w:num>
  <w:num w:numId="9">
    <w:abstractNumId w:val="36"/>
  </w:num>
  <w:num w:numId="10">
    <w:abstractNumId w:val="26"/>
  </w:num>
  <w:num w:numId="11">
    <w:abstractNumId w:val="71"/>
  </w:num>
  <w:num w:numId="12">
    <w:abstractNumId w:val="68"/>
  </w:num>
  <w:num w:numId="13">
    <w:abstractNumId w:val="25"/>
  </w:num>
  <w:num w:numId="14">
    <w:abstractNumId w:val="56"/>
  </w:num>
  <w:num w:numId="15">
    <w:abstractNumId w:val="13"/>
  </w:num>
  <w:num w:numId="16">
    <w:abstractNumId w:val="57"/>
  </w:num>
  <w:num w:numId="17">
    <w:abstractNumId w:val="48"/>
  </w:num>
  <w:num w:numId="18">
    <w:abstractNumId w:val="59"/>
  </w:num>
  <w:num w:numId="19">
    <w:abstractNumId w:val="17"/>
  </w:num>
  <w:num w:numId="20">
    <w:abstractNumId w:val="4"/>
  </w:num>
  <w:num w:numId="21">
    <w:abstractNumId w:val="22"/>
  </w:num>
  <w:num w:numId="22">
    <w:abstractNumId w:val="49"/>
  </w:num>
  <w:num w:numId="23">
    <w:abstractNumId w:val="38"/>
  </w:num>
  <w:num w:numId="24">
    <w:abstractNumId w:val="32"/>
  </w:num>
  <w:num w:numId="25">
    <w:abstractNumId w:val="43"/>
  </w:num>
  <w:num w:numId="26">
    <w:abstractNumId w:val="20"/>
  </w:num>
  <w:num w:numId="27">
    <w:abstractNumId w:val="61"/>
  </w:num>
  <w:num w:numId="28">
    <w:abstractNumId w:val="37"/>
  </w:num>
  <w:num w:numId="29">
    <w:abstractNumId w:val="41"/>
  </w:num>
  <w:num w:numId="30">
    <w:abstractNumId w:val="44"/>
  </w:num>
  <w:num w:numId="31">
    <w:abstractNumId w:val="54"/>
  </w:num>
  <w:num w:numId="32">
    <w:abstractNumId w:val="73"/>
  </w:num>
  <w:num w:numId="33">
    <w:abstractNumId w:val="47"/>
  </w:num>
  <w:num w:numId="34">
    <w:abstractNumId w:val="52"/>
  </w:num>
  <w:num w:numId="35">
    <w:abstractNumId w:val="63"/>
  </w:num>
  <w:num w:numId="36">
    <w:abstractNumId w:val="39"/>
  </w:num>
  <w:num w:numId="37">
    <w:abstractNumId w:val="27"/>
  </w:num>
  <w:num w:numId="38">
    <w:abstractNumId w:val="40"/>
  </w:num>
  <w:num w:numId="39">
    <w:abstractNumId w:val="21"/>
  </w:num>
  <w:num w:numId="40">
    <w:abstractNumId w:val="67"/>
  </w:num>
  <w:num w:numId="41">
    <w:abstractNumId w:val="8"/>
  </w:num>
  <w:num w:numId="42">
    <w:abstractNumId w:val="16"/>
  </w:num>
  <w:num w:numId="43">
    <w:abstractNumId w:val="55"/>
  </w:num>
  <w:num w:numId="44">
    <w:abstractNumId w:val="65"/>
  </w:num>
  <w:num w:numId="45">
    <w:abstractNumId w:val="15"/>
  </w:num>
  <w:num w:numId="46">
    <w:abstractNumId w:val="53"/>
  </w:num>
  <w:num w:numId="47">
    <w:abstractNumId w:val="14"/>
  </w:num>
  <w:num w:numId="48">
    <w:abstractNumId w:val="10"/>
  </w:num>
  <w:num w:numId="49">
    <w:abstractNumId w:val="29"/>
  </w:num>
  <w:num w:numId="50">
    <w:abstractNumId w:val="7"/>
  </w:num>
  <w:num w:numId="51">
    <w:abstractNumId w:val="19"/>
  </w:num>
  <w:num w:numId="52">
    <w:abstractNumId w:val="33"/>
  </w:num>
  <w:num w:numId="53">
    <w:abstractNumId w:val="70"/>
  </w:num>
  <w:num w:numId="54">
    <w:abstractNumId w:val="24"/>
  </w:num>
  <w:num w:numId="55">
    <w:abstractNumId w:val="18"/>
  </w:num>
  <w:num w:numId="56">
    <w:abstractNumId w:val="72"/>
  </w:num>
  <w:num w:numId="57">
    <w:abstractNumId w:val="69"/>
  </w:num>
  <w:num w:numId="58">
    <w:abstractNumId w:val="45"/>
  </w:num>
  <w:num w:numId="59">
    <w:abstractNumId w:val="42"/>
  </w:num>
  <w:num w:numId="60">
    <w:abstractNumId w:val="51"/>
  </w:num>
  <w:num w:numId="61">
    <w:abstractNumId w:val="5"/>
  </w:num>
  <w:num w:numId="62">
    <w:abstractNumId w:val="31"/>
  </w:num>
  <w:num w:numId="63">
    <w:abstractNumId w:val="28"/>
  </w:num>
  <w:num w:numId="64">
    <w:abstractNumId w:val="34"/>
  </w:num>
  <w:num w:numId="65">
    <w:abstractNumId w:val="60"/>
  </w:num>
  <w:num w:numId="66">
    <w:abstractNumId w:val="50"/>
  </w:num>
  <w:num w:numId="67">
    <w:abstractNumId w:val="50"/>
  </w:num>
  <w:num w:numId="68">
    <w:abstractNumId w:val="66"/>
  </w:num>
  <w:num w:numId="69">
    <w:abstractNumId w:val="23"/>
  </w:num>
  <w:num w:numId="70">
    <w:abstractNumId w:val="46"/>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49154"/>
  </w:hdrShapeDefaults>
  <w:footnotePr>
    <w:footnote w:id="-1"/>
    <w:footnote w:id="0"/>
  </w:footnotePr>
  <w:endnotePr>
    <w:endnote w:id="-1"/>
    <w:endnote w:id="0"/>
  </w:endnotePr>
  <w:compat/>
  <w:rsids>
    <w:rsidRoot w:val="001719E7"/>
    <w:rsid w:val="00000CB5"/>
    <w:rsid w:val="00022541"/>
    <w:rsid w:val="00025358"/>
    <w:rsid w:val="00027F71"/>
    <w:rsid w:val="000334EA"/>
    <w:rsid w:val="00033D9E"/>
    <w:rsid w:val="00044554"/>
    <w:rsid w:val="00045E8F"/>
    <w:rsid w:val="000464EF"/>
    <w:rsid w:val="0005629F"/>
    <w:rsid w:val="00056DCF"/>
    <w:rsid w:val="000837F0"/>
    <w:rsid w:val="0008602A"/>
    <w:rsid w:val="000B2A83"/>
    <w:rsid w:val="000C0F97"/>
    <w:rsid w:val="000C1701"/>
    <w:rsid w:val="000C1A15"/>
    <w:rsid w:val="000C3F05"/>
    <w:rsid w:val="000C5BA5"/>
    <w:rsid w:val="000E7941"/>
    <w:rsid w:val="000F1B67"/>
    <w:rsid w:val="000F3ECC"/>
    <w:rsid w:val="00101BC9"/>
    <w:rsid w:val="00110925"/>
    <w:rsid w:val="00110C3A"/>
    <w:rsid w:val="001202E9"/>
    <w:rsid w:val="00123D61"/>
    <w:rsid w:val="0012613D"/>
    <w:rsid w:val="001264F6"/>
    <w:rsid w:val="00126A54"/>
    <w:rsid w:val="0013117A"/>
    <w:rsid w:val="001335A9"/>
    <w:rsid w:val="0013488D"/>
    <w:rsid w:val="00140964"/>
    <w:rsid w:val="00147466"/>
    <w:rsid w:val="00150CE0"/>
    <w:rsid w:val="00151DDD"/>
    <w:rsid w:val="001601E6"/>
    <w:rsid w:val="00161586"/>
    <w:rsid w:val="00165E85"/>
    <w:rsid w:val="001704A0"/>
    <w:rsid w:val="00170732"/>
    <w:rsid w:val="001719E7"/>
    <w:rsid w:val="00181255"/>
    <w:rsid w:val="001834A3"/>
    <w:rsid w:val="001845EF"/>
    <w:rsid w:val="00195F96"/>
    <w:rsid w:val="00197025"/>
    <w:rsid w:val="001972E0"/>
    <w:rsid w:val="001A3F1A"/>
    <w:rsid w:val="001C1B1A"/>
    <w:rsid w:val="001D0DAD"/>
    <w:rsid w:val="001D1DE9"/>
    <w:rsid w:val="001E5DE6"/>
    <w:rsid w:val="001F0C72"/>
    <w:rsid w:val="001F2152"/>
    <w:rsid w:val="001F3855"/>
    <w:rsid w:val="0021241E"/>
    <w:rsid w:val="002162D6"/>
    <w:rsid w:val="00216D78"/>
    <w:rsid w:val="00223674"/>
    <w:rsid w:val="00237BCA"/>
    <w:rsid w:val="0024106E"/>
    <w:rsid w:val="002534A7"/>
    <w:rsid w:val="0025460A"/>
    <w:rsid w:val="00262DC5"/>
    <w:rsid w:val="002659B1"/>
    <w:rsid w:val="00267285"/>
    <w:rsid w:val="00271869"/>
    <w:rsid w:val="00272FA6"/>
    <w:rsid w:val="00273B06"/>
    <w:rsid w:val="00273E82"/>
    <w:rsid w:val="00281E8E"/>
    <w:rsid w:val="00283222"/>
    <w:rsid w:val="00286CA7"/>
    <w:rsid w:val="00290E57"/>
    <w:rsid w:val="002935C9"/>
    <w:rsid w:val="00293B7A"/>
    <w:rsid w:val="002A4F18"/>
    <w:rsid w:val="002A5AEB"/>
    <w:rsid w:val="002B0C47"/>
    <w:rsid w:val="002B208D"/>
    <w:rsid w:val="002C59E9"/>
    <w:rsid w:val="002D3B03"/>
    <w:rsid w:val="002D6A29"/>
    <w:rsid w:val="002E2A73"/>
    <w:rsid w:val="002E3A82"/>
    <w:rsid w:val="002F1B60"/>
    <w:rsid w:val="00303096"/>
    <w:rsid w:val="0030482B"/>
    <w:rsid w:val="00304BDD"/>
    <w:rsid w:val="00305346"/>
    <w:rsid w:val="00310010"/>
    <w:rsid w:val="0031045A"/>
    <w:rsid w:val="00310A17"/>
    <w:rsid w:val="00316E5D"/>
    <w:rsid w:val="00320BC4"/>
    <w:rsid w:val="0032373D"/>
    <w:rsid w:val="0032427A"/>
    <w:rsid w:val="0033061B"/>
    <w:rsid w:val="003518FA"/>
    <w:rsid w:val="00357DF4"/>
    <w:rsid w:val="00360915"/>
    <w:rsid w:val="00361AF8"/>
    <w:rsid w:val="00361E42"/>
    <w:rsid w:val="00377D84"/>
    <w:rsid w:val="003947FF"/>
    <w:rsid w:val="00397D6F"/>
    <w:rsid w:val="003A092E"/>
    <w:rsid w:val="003A3681"/>
    <w:rsid w:val="003A419F"/>
    <w:rsid w:val="003A4984"/>
    <w:rsid w:val="003D1A3D"/>
    <w:rsid w:val="003D4B62"/>
    <w:rsid w:val="003D5013"/>
    <w:rsid w:val="003D75B6"/>
    <w:rsid w:val="003E0F95"/>
    <w:rsid w:val="003E5AB0"/>
    <w:rsid w:val="003F054A"/>
    <w:rsid w:val="003F72BF"/>
    <w:rsid w:val="003F76CA"/>
    <w:rsid w:val="00431A33"/>
    <w:rsid w:val="00435A35"/>
    <w:rsid w:val="00437CEB"/>
    <w:rsid w:val="004423EC"/>
    <w:rsid w:val="004440D8"/>
    <w:rsid w:val="00447043"/>
    <w:rsid w:val="00450408"/>
    <w:rsid w:val="00451878"/>
    <w:rsid w:val="004534E9"/>
    <w:rsid w:val="00454492"/>
    <w:rsid w:val="00457411"/>
    <w:rsid w:val="00460DDE"/>
    <w:rsid w:val="00461D69"/>
    <w:rsid w:val="00466DC3"/>
    <w:rsid w:val="004706AB"/>
    <w:rsid w:val="0047189F"/>
    <w:rsid w:val="0047717B"/>
    <w:rsid w:val="0048135A"/>
    <w:rsid w:val="004A4C45"/>
    <w:rsid w:val="004B2648"/>
    <w:rsid w:val="004B5E93"/>
    <w:rsid w:val="004D7814"/>
    <w:rsid w:val="004E1AF7"/>
    <w:rsid w:val="004E48F7"/>
    <w:rsid w:val="004F5832"/>
    <w:rsid w:val="005000DC"/>
    <w:rsid w:val="00500F63"/>
    <w:rsid w:val="00506588"/>
    <w:rsid w:val="00515E7F"/>
    <w:rsid w:val="0052404D"/>
    <w:rsid w:val="00524777"/>
    <w:rsid w:val="00530041"/>
    <w:rsid w:val="00535F90"/>
    <w:rsid w:val="00542F9F"/>
    <w:rsid w:val="0054480F"/>
    <w:rsid w:val="00547F60"/>
    <w:rsid w:val="005514BA"/>
    <w:rsid w:val="005530DF"/>
    <w:rsid w:val="00560A1D"/>
    <w:rsid w:val="00560E1F"/>
    <w:rsid w:val="00573B9D"/>
    <w:rsid w:val="00573CA6"/>
    <w:rsid w:val="00585FB9"/>
    <w:rsid w:val="005940EB"/>
    <w:rsid w:val="00595906"/>
    <w:rsid w:val="00596602"/>
    <w:rsid w:val="005A1966"/>
    <w:rsid w:val="005A79A1"/>
    <w:rsid w:val="005D12B3"/>
    <w:rsid w:val="005D32BE"/>
    <w:rsid w:val="005E295D"/>
    <w:rsid w:val="005E39C2"/>
    <w:rsid w:val="005E3F1C"/>
    <w:rsid w:val="005E5F1C"/>
    <w:rsid w:val="005E7DDE"/>
    <w:rsid w:val="005F2194"/>
    <w:rsid w:val="006004F6"/>
    <w:rsid w:val="0060074F"/>
    <w:rsid w:val="0060106A"/>
    <w:rsid w:val="0060218B"/>
    <w:rsid w:val="00610D18"/>
    <w:rsid w:val="006110C7"/>
    <w:rsid w:val="006126C8"/>
    <w:rsid w:val="00623AF7"/>
    <w:rsid w:val="006316C5"/>
    <w:rsid w:val="00643A98"/>
    <w:rsid w:val="00651405"/>
    <w:rsid w:val="00656AF7"/>
    <w:rsid w:val="006718F3"/>
    <w:rsid w:val="006732B8"/>
    <w:rsid w:val="00685173"/>
    <w:rsid w:val="00690C97"/>
    <w:rsid w:val="006942BF"/>
    <w:rsid w:val="006A1245"/>
    <w:rsid w:val="006A50AD"/>
    <w:rsid w:val="006B62A4"/>
    <w:rsid w:val="006C46BE"/>
    <w:rsid w:val="006C701F"/>
    <w:rsid w:val="006D0645"/>
    <w:rsid w:val="006D56B4"/>
    <w:rsid w:val="006F2063"/>
    <w:rsid w:val="006F535A"/>
    <w:rsid w:val="00704FC9"/>
    <w:rsid w:val="00711CF2"/>
    <w:rsid w:val="007200E6"/>
    <w:rsid w:val="00722B05"/>
    <w:rsid w:val="00725A24"/>
    <w:rsid w:val="00731289"/>
    <w:rsid w:val="007322B2"/>
    <w:rsid w:val="007324C6"/>
    <w:rsid w:val="00742F57"/>
    <w:rsid w:val="00742F61"/>
    <w:rsid w:val="0074402C"/>
    <w:rsid w:val="007469D8"/>
    <w:rsid w:val="00752D17"/>
    <w:rsid w:val="007627BE"/>
    <w:rsid w:val="00765B4D"/>
    <w:rsid w:val="00766E17"/>
    <w:rsid w:val="00773891"/>
    <w:rsid w:val="00775FAB"/>
    <w:rsid w:val="00776958"/>
    <w:rsid w:val="00787E7A"/>
    <w:rsid w:val="00790011"/>
    <w:rsid w:val="007913F3"/>
    <w:rsid w:val="00792EBB"/>
    <w:rsid w:val="00797B9C"/>
    <w:rsid w:val="007A3B76"/>
    <w:rsid w:val="007A4240"/>
    <w:rsid w:val="007B7B54"/>
    <w:rsid w:val="007C16C8"/>
    <w:rsid w:val="007C2D0F"/>
    <w:rsid w:val="007C6649"/>
    <w:rsid w:val="007D1289"/>
    <w:rsid w:val="007E0C47"/>
    <w:rsid w:val="007E169C"/>
    <w:rsid w:val="007F18D2"/>
    <w:rsid w:val="007F30B4"/>
    <w:rsid w:val="007F620C"/>
    <w:rsid w:val="007F6418"/>
    <w:rsid w:val="007F6BCC"/>
    <w:rsid w:val="00800965"/>
    <w:rsid w:val="008033F3"/>
    <w:rsid w:val="00805D1F"/>
    <w:rsid w:val="0081350F"/>
    <w:rsid w:val="00814D5D"/>
    <w:rsid w:val="0082323E"/>
    <w:rsid w:val="00824232"/>
    <w:rsid w:val="00825F1A"/>
    <w:rsid w:val="00827192"/>
    <w:rsid w:val="0082749D"/>
    <w:rsid w:val="00831726"/>
    <w:rsid w:val="00836CDE"/>
    <w:rsid w:val="00840075"/>
    <w:rsid w:val="0084396E"/>
    <w:rsid w:val="0085116F"/>
    <w:rsid w:val="00856944"/>
    <w:rsid w:val="00863E8C"/>
    <w:rsid w:val="00864AA2"/>
    <w:rsid w:val="008833F6"/>
    <w:rsid w:val="0088365B"/>
    <w:rsid w:val="00883976"/>
    <w:rsid w:val="0088454E"/>
    <w:rsid w:val="008848F1"/>
    <w:rsid w:val="00885527"/>
    <w:rsid w:val="00892898"/>
    <w:rsid w:val="00893501"/>
    <w:rsid w:val="00897F8A"/>
    <w:rsid w:val="008A6C2D"/>
    <w:rsid w:val="008A6C84"/>
    <w:rsid w:val="008A7EC9"/>
    <w:rsid w:val="008B29A4"/>
    <w:rsid w:val="008B4337"/>
    <w:rsid w:val="008B6608"/>
    <w:rsid w:val="008C6047"/>
    <w:rsid w:val="008D080E"/>
    <w:rsid w:val="008E1885"/>
    <w:rsid w:val="00902392"/>
    <w:rsid w:val="0090312F"/>
    <w:rsid w:val="00906155"/>
    <w:rsid w:val="00910EDA"/>
    <w:rsid w:val="00917C8C"/>
    <w:rsid w:val="0092430F"/>
    <w:rsid w:val="009264A9"/>
    <w:rsid w:val="00931141"/>
    <w:rsid w:val="00941E04"/>
    <w:rsid w:val="00942702"/>
    <w:rsid w:val="00943E98"/>
    <w:rsid w:val="00951C03"/>
    <w:rsid w:val="00952C47"/>
    <w:rsid w:val="0095772B"/>
    <w:rsid w:val="00964512"/>
    <w:rsid w:val="00965784"/>
    <w:rsid w:val="009704A6"/>
    <w:rsid w:val="00984CCB"/>
    <w:rsid w:val="00991D66"/>
    <w:rsid w:val="00992768"/>
    <w:rsid w:val="00993111"/>
    <w:rsid w:val="009944AB"/>
    <w:rsid w:val="009B18CD"/>
    <w:rsid w:val="009B440B"/>
    <w:rsid w:val="009C64FE"/>
    <w:rsid w:val="009D720B"/>
    <w:rsid w:val="009E18CC"/>
    <w:rsid w:val="009E572A"/>
    <w:rsid w:val="009E7F52"/>
    <w:rsid w:val="009F1E2C"/>
    <w:rsid w:val="009F3420"/>
    <w:rsid w:val="009F6799"/>
    <w:rsid w:val="00A01EEF"/>
    <w:rsid w:val="00A27BE6"/>
    <w:rsid w:val="00A30204"/>
    <w:rsid w:val="00A32F89"/>
    <w:rsid w:val="00A3364B"/>
    <w:rsid w:val="00A366B7"/>
    <w:rsid w:val="00A37837"/>
    <w:rsid w:val="00A42887"/>
    <w:rsid w:val="00A43474"/>
    <w:rsid w:val="00A45FDB"/>
    <w:rsid w:val="00A543DF"/>
    <w:rsid w:val="00A806DD"/>
    <w:rsid w:val="00A8217A"/>
    <w:rsid w:val="00A908D2"/>
    <w:rsid w:val="00A90C60"/>
    <w:rsid w:val="00A91912"/>
    <w:rsid w:val="00A936C3"/>
    <w:rsid w:val="00A96685"/>
    <w:rsid w:val="00A978E1"/>
    <w:rsid w:val="00AA24AC"/>
    <w:rsid w:val="00AA4619"/>
    <w:rsid w:val="00AB080E"/>
    <w:rsid w:val="00AB0A0C"/>
    <w:rsid w:val="00AB7293"/>
    <w:rsid w:val="00AD531F"/>
    <w:rsid w:val="00AD7218"/>
    <w:rsid w:val="00AE6A6B"/>
    <w:rsid w:val="00AF017D"/>
    <w:rsid w:val="00B03FE1"/>
    <w:rsid w:val="00B070E8"/>
    <w:rsid w:val="00B105ED"/>
    <w:rsid w:val="00B11852"/>
    <w:rsid w:val="00B12DC1"/>
    <w:rsid w:val="00B16CDC"/>
    <w:rsid w:val="00B21091"/>
    <w:rsid w:val="00B221F7"/>
    <w:rsid w:val="00B25405"/>
    <w:rsid w:val="00B2549A"/>
    <w:rsid w:val="00B25BB3"/>
    <w:rsid w:val="00B33DE5"/>
    <w:rsid w:val="00B35F43"/>
    <w:rsid w:val="00B41D69"/>
    <w:rsid w:val="00B42957"/>
    <w:rsid w:val="00B477C3"/>
    <w:rsid w:val="00B6391B"/>
    <w:rsid w:val="00B720BD"/>
    <w:rsid w:val="00B741DB"/>
    <w:rsid w:val="00B81187"/>
    <w:rsid w:val="00B84DDB"/>
    <w:rsid w:val="00B91B7B"/>
    <w:rsid w:val="00B9466D"/>
    <w:rsid w:val="00B95479"/>
    <w:rsid w:val="00BA1C56"/>
    <w:rsid w:val="00BA53D0"/>
    <w:rsid w:val="00BB119E"/>
    <w:rsid w:val="00BB311B"/>
    <w:rsid w:val="00BB4AF5"/>
    <w:rsid w:val="00BB6174"/>
    <w:rsid w:val="00BC0FAA"/>
    <w:rsid w:val="00BC14ED"/>
    <w:rsid w:val="00BD0450"/>
    <w:rsid w:val="00BD05EA"/>
    <w:rsid w:val="00BD0E9E"/>
    <w:rsid w:val="00BE00B0"/>
    <w:rsid w:val="00BE05A8"/>
    <w:rsid w:val="00C0533D"/>
    <w:rsid w:val="00C231F7"/>
    <w:rsid w:val="00C32D3B"/>
    <w:rsid w:val="00C32DAF"/>
    <w:rsid w:val="00C5357E"/>
    <w:rsid w:val="00C53F4B"/>
    <w:rsid w:val="00C5589C"/>
    <w:rsid w:val="00C5673E"/>
    <w:rsid w:val="00C57318"/>
    <w:rsid w:val="00C6229D"/>
    <w:rsid w:val="00C631CE"/>
    <w:rsid w:val="00C676B4"/>
    <w:rsid w:val="00C76261"/>
    <w:rsid w:val="00C7799E"/>
    <w:rsid w:val="00C82C94"/>
    <w:rsid w:val="00C87731"/>
    <w:rsid w:val="00C913E5"/>
    <w:rsid w:val="00C96F23"/>
    <w:rsid w:val="00CB26A3"/>
    <w:rsid w:val="00CC21DE"/>
    <w:rsid w:val="00CC28AC"/>
    <w:rsid w:val="00CD00F9"/>
    <w:rsid w:val="00CD3ADA"/>
    <w:rsid w:val="00CD624F"/>
    <w:rsid w:val="00CD7D32"/>
    <w:rsid w:val="00CE2D9C"/>
    <w:rsid w:val="00CF2254"/>
    <w:rsid w:val="00D22F88"/>
    <w:rsid w:val="00D230E1"/>
    <w:rsid w:val="00D340C8"/>
    <w:rsid w:val="00D573D4"/>
    <w:rsid w:val="00D611B7"/>
    <w:rsid w:val="00D676B6"/>
    <w:rsid w:val="00D7041E"/>
    <w:rsid w:val="00D72CB9"/>
    <w:rsid w:val="00D7713B"/>
    <w:rsid w:val="00D910C9"/>
    <w:rsid w:val="00D95B2D"/>
    <w:rsid w:val="00DA057C"/>
    <w:rsid w:val="00DB0E9B"/>
    <w:rsid w:val="00DB3FBF"/>
    <w:rsid w:val="00DB4B84"/>
    <w:rsid w:val="00DC3BF2"/>
    <w:rsid w:val="00DD2718"/>
    <w:rsid w:val="00DD4690"/>
    <w:rsid w:val="00DD4A02"/>
    <w:rsid w:val="00DD58B1"/>
    <w:rsid w:val="00DD5AF3"/>
    <w:rsid w:val="00DE1590"/>
    <w:rsid w:val="00DF58FB"/>
    <w:rsid w:val="00E01DFC"/>
    <w:rsid w:val="00E05B20"/>
    <w:rsid w:val="00E060C1"/>
    <w:rsid w:val="00E105A7"/>
    <w:rsid w:val="00E15D0E"/>
    <w:rsid w:val="00E242C4"/>
    <w:rsid w:val="00E33EBC"/>
    <w:rsid w:val="00E35B5F"/>
    <w:rsid w:val="00E36D66"/>
    <w:rsid w:val="00E3787B"/>
    <w:rsid w:val="00E41062"/>
    <w:rsid w:val="00E77317"/>
    <w:rsid w:val="00E91899"/>
    <w:rsid w:val="00E95700"/>
    <w:rsid w:val="00E97336"/>
    <w:rsid w:val="00EA2501"/>
    <w:rsid w:val="00EA50C9"/>
    <w:rsid w:val="00EB6A0A"/>
    <w:rsid w:val="00EC0E4F"/>
    <w:rsid w:val="00EC5C34"/>
    <w:rsid w:val="00EF0E4E"/>
    <w:rsid w:val="00EF26D7"/>
    <w:rsid w:val="00EF288B"/>
    <w:rsid w:val="00EF543B"/>
    <w:rsid w:val="00F06CB8"/>
    <w:rsid w:val="00F1298F"/>
    <w:rsid w:val="00F12C33"/>
    <w:rsid w:val="00F13B37"/>
    <w:rsid w:val="00F14715"/>
    <w:rsid w:val="00F159C6"/>
    <w:rsid w:val="00F1677E"/>
    <w:rsid w:val="00F31323"/>
    <w:rsid w:val="00F32CD5"/>
    <w:rsid w:val="00F36DD4"/>
    <w:rsid w:val="00F417B6"/>
    <w:rsid w:val="00F41E9F"/>
    <w:rsid w:val="00F43E80"/>
    <w:rsid w:val="00F4552D"/>
    <w:rsid w:val="00F455C7"/>
    <w:rsid w:val="00F54037"/>
    <w:rsid w:val="00F56890"/>
    <w:rsid w:val="00F67C1B"/>
    <w:rsid w:val="00F70AAE"/>
    <w:rsid w:val="00F7552C"/>
    <w:rsid w:val="00F80E29"/>
    <w:rsid w:val="00F8156C"/>
    <w:rsid w:val="00F90486"/>
    <w:rsid w:val="00F92BC8"/>
    <w:rsid w:val="00F94E64"/>
    <w:rsid w:val="00FA0C44"/>
    <w:rsid w:val="00FA4C93"/>
    <w:rsid w:val="00FB34B9"/>
    <w:rsid w:val="00FB4962"/>
    <w:rsid w:val="00FC03D9"/>
    <w:rsid w:val="00FC19AC"/>
    <w:rsid w:val="00FC53A9"/>
    <w:rsid w:val="00FC6746"/>
    <w:rsid w:val="00FC6E89"/>
    <w:rsid w:val="00FC7175"/>
    <w:rsid w:val="00FD049B"/>
    <w:rsid w:val="00FD2415"/>
    <w:rsid w:val="00FE42F6"/>
    <w:rsid w:val="00FE730F"/>
    <w:rsid w:val="00FF265B"/>
    <w:rsid w:val="00FF305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26A54"/>
    <w:pPr>
      <w:spacing w:after="0" w:line="240" w:lineRule="auto"/>
    </w:pPr>
    <w:rPr>
      <w:rFonts w:ascii="Times New Roman" w:eastAsiaTheme="minorEastAsia"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719E7"/>
    <w:pPr>
      <w:tabs>
        <w:tab w:val="center" w:pos="4536"/>
        <w:tab w:val="right" w:pos="9072"/>
      </w:tabs>
    </w:pPr>
  </w:style>
  <w:style w:type="character" w:customStyle="1" w:styleId="NagwekZnak">
    <w:name w:val="Nagłówek Znak"/>
    <w:basedOn w:val="Domylnaczcionkaakapitu"/>
    <w:link w:val="Nagwek"/>
    <w:uiPriority w:val="99"/>
    <w:rsid w:val="001719E7"/>
  </w:style>
  <w:style w:type="paragraph" w:styleId="Stopka">
    <w:name w:val="footer"/>
    <w:basedOn w:val="Normalny"/>
    <w:link w:val="StopkaZnak"/>
    <w:uiPriority w:val="99"/>
    <w:unhideWhenUsed/>
    <w:rsid w:val="001719E7"/>
    <w:pPr>
      <w:tabs>
        <w:tab w:val="center" w:pos="4536"/>
        <w:tab w:val="right" w:pos="9072"/>
      </w:tabs>
    </w:pPr>
  </w:style>
  <w:style w:type="character" w:customStyle="1" w:styleId="StopkaZnak">
    <w:name w:val="Stopka Znak"/>
    <w:basedOn w:val="Domylnaczcionkaakapitu"/>
    <w:link w:val="Stopka"/>
    <w:uiPriority w:val="99"/>
    <w:rsid w:val="001719E7"/>
  </w:style>
  <w:style w:type="table" w:styleId="Tabela-Siatka">
    <w:name w:val="Table Grid"/>
    <w:basedOn w:val="Standardowy"/>
    <w:uiPriority w:val="59"/>
    <w:rsid w:val="001719E7"/>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unhideWhenUsed/>
    <w:rsid w:val="00F36DD4"/>
    <w:rPr>
      <w:color w:val="0000FF" w:themeColor="hyperlink"/>
      <w:u w:val="single"/>
    </w:rPr>
  </w:style>
  <w:style w:type="paragraph" w:styleId="Akapitzlist">
    <w:name w:val="List Paragraph"/>
    <w:aliases w:val="Numerowanie,List Paragraph,Akapit z listą BS,Kolorowa lista — akcent 11,Akapit z listą1,A_wyliczenie,K-P_odwolanie,Akapit z listą5,maz_wyliczenie,opis dzialania,Signature,Nagłowek 3,L1,Preambuła,Dot pt,F5 List Paragraph,Recommendation,lp1"/>
    <w:basedOn w:val="Normalny"/>
    <w:link w:val="AkapitzlistZnak"/>
    <w:uiPriority w:val="34"/>
    <w:qFormat/>
    <w:rsid w:val="00917C8C"/>
    <w:pPr>
      <w:ind w:left="720"/>
      <w:contextualSpacing/>
    </w:pPr>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L1 Znak"/>
    <w:link w:val="Akapitzlist"/>
    <w:uiPriority w:val="34"/>
    <w:qFormat/>
    <w:locked/>
    <w:rsid w:val="00126A54"/>
  </w:style>
  <w:style w:type="paragraph" w:styleId="Tekstdymka">
    <w:name w:val="Balloon Text"/>
    <w:basedOn w:val="Normalny"/>
    <w:link w:val="TekstdymkaZnak"/>
    <w:uiPriority w:val="99"/>
    <w:semiHidden/>
    <w:unhideWhenUsed/>
    <w:rsid w:val="00942702"/>
    <w:rPr>
      <w:rFonts w:ascii="Tahoma" w:hAnsi="Tahoma" w:cs="Tahoma"/>
      <w:sz w:val="16"/>
      <w:szCs w:val="16"/>
    </w:rPr>
  </w:style>
  <w:style w:type="character" w:customStyle="1" w:styleId="TekstdymkaZnak">
    <w:name w:val="Tekst dymka Znak"/>
    <w:basedOn w:val="Domylnaczcionkaakapitu"/>
    <w:link w:val="Tekstdymka"/>
    <w:uiPriority w:val="99"/>
    <w:semiHidden/>
    <w:rsid w:val="00942702"/>
    <w:rPr>
      <w:rFonts w:ascii="Tahoma" w:eastAsiaTheme="minorEastAsia" w:hAnsi="Tahoma" w:cs="Tahoma"/>
      <w:sz w:val="16"/>
      <w:szCs w:val="16"/>
      <w:lang w:eastAsia="pl-PL"/>
    </w:rPr>
  </w:style>
  <w:style w:type="paragraph" w:styleId="Bezodstpw">
    <w:name w:val="No Spacing"/>
    <w:link w:val="BezodstpwZnak"/>
    <w:uiPriority w:val="1"/>
    <w:qFormat/>
    <w:rsid w:val="00596602"/>
    <w:pPr>
      <w:spacing w:after="0" w:line="240" w:lineRule="auto"/>
    </w:pPr>
    <w:rPr>
      <w:rFonts w:eastAsiaTheme="minorEastAsia"/>
    </w:rPr>
  </w:style>
  <w:style w:type="character" w:customStyle="1" w:styleId="BezodstpwZnak">
    <w:name w:val="Bez odstępów Znak"/>
    <w:basedOn w:val="Domylnaczcionkaakapitu"/>
    <w:link w:val="Bezodstpw"/>
    <w:uiPriority w:val="1"/>
    <w:rsid w:val="00596602"/>
    <w:rPr>
      <w:rFonts w:eastAsiaTheme="minorEastAsia"/>
    </w:rPr>
  </w:style>
  <w:style w:type="paragraph" w:styleId="Tekstpodstawowy">
    <w:name w:val="Body Text"/>
    <w:basedOn w:val="Normalny"/>
    <w:link w:val="TekstpodstawowyZnak"/>
    <w:rsid w:val="002F1B60"/>
    <w:pPr>
      <w:widowControl w:val="0"/>
      <w:suppressAutoHyphens/>
      <w:ind w:left="542"/>
      <w:jc w:val="both"/>
    </w:pPr>
    <w:rPr>
      <w:rFonts w:ascii="Arial" w:eastAsia="Arial" w:hAnsi="Arial" w:cs="Arial"/>
      <w:kern w:val="1"/>
      <w:lang w:bidi="pl-PL"/>
    </w:rPr>
  </w:style>
  <w:style w:type="character" w:customStyle="1" w:styleId="TekstpodstawowyZnak">
    <w:name w:val="Tekst podstawowy Znak"/>
    <w:basedOn w:val="Domylnaczcionkaakapitu"/>
    <w:link w:val="Tekstpodstawowy"/>
    <w:rsid w:val="002F1B60"/>
    <w:rPr>
      <w:rFonts w:ascii="Arial" w:eastAsia="Arial" w:hAnsi="Arial" w:cs="Arial"/>
      <w:kern w:val="1"/>
      <w:lang w:eastAsia="pl-PL" w:bidi="pl-PL"/>
    </w:rPr>
  </w:style>
  <w:style w:type="character" w:customStyle="1" w:styleId="markedcontent">
    <w:name w:val="markedcontent"/>
    <w:basedOn w:val="Domylnaczcionkaakapitu"/>
    <w:qFormat/>
    <w:rsid w:val="00B2549A"/>
  </w:style>
  <w:style w:type="paragraph" w:customStyle="1" w:styleId="Default">
    <w:name w:val="Default"/>
    <w:qFormat/>
    <w:rsid w:val="00397D6F"/>
    <w:pPr>
      <w:spacing w:after="0" w:line="240" w:lineRule="auto"/>
    </w:pPr>
    <w:rPr>
      <w:rFonts w:ascii="Tahoma" w:eastAsia="Calibri" w:hAnsi="Tahoma" w:cs="Tahoma"/>
      <w:color w:val="000000"/>
      <w:sz w:val="24"/>
      <w:szCs w:val="24"/>
    </w:rPr>
  </w:style>
  <w:style w:type="paragraph" w:customStyle="1" w:styleId="TableParagraph">
    <w:name w:val="Table Paragraph"/>
    <w:basedOn w:val="Normalny"/>
    <w:qFormat/>
    <w:rsid w:val="000334EA"/>
    <w:pPr>
      <w:widowControl w:val="0"/>
      <w:suppressAutoHyphens/>
      <w:spacing w:line="248" w:lineRule="exact"/>
      <w:ind w:left="97"/>
    </w:pPr>
    <w:rPr>
      <w:rFonts w:ascii="Arial" w:eastAsia="Arial" w:hAnsi="Arial" w:cs="Arial"/>
      <w:lang w:bidi="pl-PL"/>
    </w:rPr>
  </w:style>
  <w:style w:type="character" w:styleId="Tekstzastpczy">
    <w:name w:val="Placeholder Text"/>
    <w:basedOn w:val="Domylnaczcionkaakapitu"/>
    <w:uiPriority w:val="99"/>
    <w:semiHidden/>
    <w:rsid w:val="00A543DF"/>
    <w:rPr>
      <w:color w:val="808080"/>
    </w:rPr>
  </w:style>
  <w:style w:type="character" w:customStyle="1" w:styleId="Brak">
    <w:name w:val="Brak"/>
    <w:rsid w:val="00FC19AC"/>
  </w:style>
  <w:style w:type="character" w:customStyle="1" w:styleId="Nierozpoznanawzmianka1">
    <w:name w:val="Nierozpoznana wzmianka1"/>
    <w:basedOn w:val="Domylnaczcionkaakapitu"/>
    <w:uiPriority w:val="99"/>
    <w:semiHidden/>
    <w:unhideWhenUsed/>
    <w:rsid w:val="00457411"/>
    <w:rPr>
      <w:color w:val="605E5C"/>
      <w:shd w:val="clear" w:color="auto" w:fill="E1DFDD"/>
    </w:rPr>
  </w:style>
  <w:style w:type="paragraph" w:styleId="Tekstprzypisukocowego">
    <w:name w:val="endnote text"/>
    <w:basedOn w:val="Normalny"/>
    <w:link w:val="TekstprzypisukocowegoZnak"/>
    <w:uiPriority w:val="99"/>
    <w:semiHidden/>
    <w:unhideWhenUsed/>
    <w:rsid w:val="003A419F"/>
    <w:rPr>
      <w:sz w:val="20"/>
      <w:szCs w:val="20"/>
    </w:rPr>
  </w:style>
  <w:style w:type="character" w:customStyle="1" w:styleId="TekstprzypisukocowegoZnak">
    <w:name w:val="Tekst przypisu końcowego Znak"/>
    <w:basedOn w:val="Domylnaczcionkaakapitu"/>
    <w:link w:val="Tekstprzypisukocowego"/>
    <w:uiPriority w:val="99"/>
    <w:semiHidden/>
    <w:rsid w:val="003A419F"/>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3A419F"/>
    <w:rPr>
      <w:vertAlign w:val="superscript"/>
    </w:rPr>
  </w:style>
  <w:style w:type="character" w:customStyle="1" w:styleId="label">
    <w:name w:val="label"/>
    <w:basedOn w:val="Domylnaczcionkaakapitu"/>
    <w:rsid w:val="00B6391B"/>
  </w:style>
  <w:style w:type="character" w:customStyle="1" w:styleId="data">
    <w:name w:val="data"/>
    <w:basedOn w:val="Domylnaczcionkaakapitu"/>
    <w:rsid w:val="00B6391B"/>
  </w:style>
  <w:style w:type="character" w:styleId="Uwydatnienie">
    <w:name w:val="Emphasis"/>
    <w:basedOn w:val="Domylnaczcionkaakapitu"/>
    <w:uiPriority w:val="20"/>
    <w:qFormat/>
    <w:rsid w:val="00F90486"/>
    <w:rPr>
      <w:i/>
      <w:iCs/>
    </w:rPr>
  </w:style>
  <w:style w:type="paragraph" w:styleId="NormalnyWeb">
    <w:name w:val="Normal (Web)"/>
    <w:basedOn w:val="Normalny"/>
    <w:uiPriority w:val="99"/>
    <w:unhideWhenUsed/>
    <w:rsid w:val="007A3B76"/>
    <w:pPr>
      <w:spacing w:before="100" w:beforeAutospacing="1" w:after="100" w:afterAutospacing="1"/>
    </w:pPr>
    <w:rPr>
      <w:rFonts w:eastAsia="Times New Roman"/>
      <w:sz w:val="24"/>
      <w:szCs w:val="24"/>
    </w:rPr>
  </w:style>
  <w:style w:type="character" w:styleId="Pogrubienie">
    <w:name w:val="Strong"/>
    <w:basedOn w:val="Domylnaczcionkaakapitu"/>
    <w:uiPriority w:val="22"/>
    <w:qFormat/>
    <w:rsid w:val="007A3B76"/>
    <w:rPr>
      <w:b/>
      <w:bCs/>
    </w:rPr>
  </w:style>
</w:styles>
</file>

<file path=word/webSettings.xml><?xml version="1.0" encoding="utf-8"?>
<w:webSettings xmlns:r="http://schemas.openxmlformats.org/officeDocument/2006/relationships" xmlns:w="http://schemas.openxmlformats.org/wordprocessingml/2006/main">
  <w:divs>
    <w:div w:id="177736771">
      <w:bodyDiv w:val="1"/>
      <w:marLeft w:val="0"/>
      <w:marRight w:val="0"/>
      <w:marTop w:val="0"/>
      <w:marBottom w:val="0"/>
      <w:divBdr>
        <w:top w:val="none" w:sz="0" w:space="0" w:color="auto"/>
        <w:left w:val="none" w:sz="0" w:space="0" w:color="auto"/>
        <w:bottom w:val="none" w:sz="0" w:space="0" w:color="auto"/>
        <w:right w:val="none" w:sz="0" w:space="0" w:color="auto"/>
      </w:divBdr>
    </w:div>
    <w:div w:id="1208907804">
      <w:bodyDiv w:val="1"/>
      <w:marLeft w:val="0"/>
      <w:marRight w:val="0"/>
      <w:marTop w:val="0"/>
      <w:marBottom w:val="0"/>
      <w:divBdr>
        <w:top w:val="none" w:sz="0" w:space="0" w:color="auto"/>
        <w:left w:val="none" w:sz="0" w:space="0" w:color="auto"/>
        <w:bottom w:val="none" w:sz="0" w:space="0" w:color="auto"/>
        <w:right w:val="none" w:sz="0" w:space="0" w:color="auto"/>
      </w:divBdr>
      <w:divsChild>
        <w:div w:id="2145928756">
          <w:marLeft w:val="0"/>
          <w:marRight w:val="0"/>
          <w:marTop w:val="0"/>
          <w:marBottom w:val="0"/>
          <w:divBdr>
            <w:top w:val="none" w:sz="0" w:space="0" w:color="auto"/>
            <w:left w:val="none" w:sz="0" w:space="0" w:color="auto"/>
            <w:bottom w:val="none" w:sz="0" w:space="0" w:color="auto"/>
            <w:right w:val="none" w:sz="0" w:space="0" w:color="auto"/>
          </w:divBdr>
        </w:div>
      </w:divsChild>
    </w:div>
    <w:div w:id="172714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kozak@gorzkow.eu" TargetMode="External"/><Relationship Id="rId18" Type="http://schemas.openxmlformats.org/officeDocument/2006/relationships/hyperlink" Target="mailto:gmina@gorzkow.e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gmina@gorzkow.eu" TargetMode="External"/><Relationship Id="rId7" Type="http://schemas.openxmlformats.org/officeDocument/2006/relationships/endnotes" Target="endnotes.xml"/><Relationship Id="rId12" Type="http://schemas.openxmlformats.org/officeDocument/2006/relationships/hyperlink" Target="https://sip.lex.pl/akty-prawne/dzu-dziennik-ustaw/refundacja-lekow-srodkow-spozywczych-specjalnego-przeznaczenia-17712396/art-54" TargetMode="External"/><Relationship Id="rId17" Type="http://schemas.openxmlformats.org/officeDocument/2006/relationships/hyperlink" Target="mailto:akowalik@gorzkow.eu" TargetMode="External"/><Relationship Id="rId25" Type="http://schemas.openxmlformats.org/officeDocument/2006/relationships/hyperlink" Target="https://sip.lex.pl/%23/document/68636690?unitId=art(18)ust(1)&amp;cm=DOCUMENT" TargetMode="External"/><Relationship Id="rId2" Type="http://schemas.openxmlformats.org/officeDocument/2006/relationships/numbering" Target="numbering.xml"/><Relationship Id="rId16" Type="http://schemas.openxmlformats.org/officeDocument/2006/relationships/hyperlink" Target="mailto:kkozak@gorzkow.eu" TargetMode="External"/><Relationship Id="rId20" Type="http://schemas.openxmlformats.org/officeDocument/2006/relationships/hyperlink" Target="mailto:iod@gorzkow.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23/document/68636690?unitId=art(16)&amp;cm=DOCUMENT"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iod@gorzkow.eu" TargetMode="External"/><Relationship Id="rId28" Type="http://schemas.openxmlformats.org/officeDocument/2006/relationships/theme" Target="theme/theme1.xml"/><Relationship Id="rId10" Type="http://schemas.openxmlformats.org/officeDocument/2006/relationships/hyperlink" Target="https://www.gorzkow.eu" TargetMode="External"/><Relationship Id="rId19" Type="http://schemas.openxmlformats.org/officeDocument/2006/relationships/hyperlink" Target="mailto:iod@data-partners.pl" TargetMode="External"/><Relationship Id="rId4" Type="http://schemas.openxmlformats.org/officeDocument/2006/relationships/settings" Target="settings.xml"/><Relationship Id="rId9" Type="http://schemas.openxmlformats.org/officeDocument/2006/relationships/hyperlink" Target="mailto:gmina@gorzkow.eu" TargetMode="External"/><Relationship Id="rId14" Type="http://schemas.openxmlformats.org/officeDocument/2006/relationships/hyperlink" Target="mailto:kkozak@gorzkow.eu" TargetMode="External"/><Relationship Id="rId22" Type="http://schemas.openxmlformats.org/officeDocument/2006/relationships/hyperlink" Target="mailto:iod@data-partners.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66EC3-6EB0-4586-BA3E-2A0E8AEFF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Pages>
  <Words>11058</Words>
  <Characters>66354</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TomaszJ</dc:creator>
  <cp:lastModifiedBy>KKozak</cp:lastModifiedBy>
  <cp:revision>22</cp:revision>
  <cp:lastPrinted>2025-01-27T10:53:00Z</cp:lastPrinted>
  <dcterms:created xsi:type="dcterms:W3CDTF">2025-04-29T07:00:00Z</dcterms:created>
  <dcterms:modified xsi:type="dcterms:W3CDTF">2025-10-31T11:04:00Z</dcterms:modified>
</cp:coreProperties>
</file>