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A3D35" w14:textId="6108B0CE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</w:t>
      </w:r>
      <w:r w:rsidR="00B03496">
        <w:rPr>
          <w:rFonts w:eastAsia="Arial" w:cstheme="minorHAnsi"/>
          <w:b/>
        </w:rPr>
        <w:t>0</w:t>
      </w:r>
      <w:r w:rsidR="002E69DA">
        <w:rPr>
          <w:rFonts w:eastAsia="Arial" w:cstheme="minorHAnsi"/>
          <w:b/>
        </w:rPr>
        <w:t>.</w:t>
      </w:r>
      <w:r w:rsidR="00E94C77">
        <w:rPr>
          <w:rFonts w:eastAsia="Arial" w:cstheme="minorHAnsi"/>
          <w:b/>
        </w:rPr>
        <w:t>1</w:t>
      </w:r>
      <w:r w:rsidR="00012BFB">
        <w:rPr>
          <w:rFonts w:eastAsia="Arial" w:cstheme="minorHAnsi"/>
          <w:b/>
        </w:rPr>
        <w:t>3</w:t>
      </w:r>
      <w:r w:rsidR="002E69DA">
        <w:rPr>
          <w:rFonts w:eastAsia="Arial" w:cstheme="minorHAnsi"/>
          <w:b/>
        </w:rPr>
        <w:t>.</w:t>
      </w:r>
      <w:r w:rsidR="00B72B4B">
        <w:rPr>
          <w:rFonts w:eastAsia="Arial" w:cstheme="minorHAnsi"/>
          <w:b/>
        </w:rPr>
        <w:t>202</w:t>
      </w:r>
      <w:r w:rsidR="002E69DA">
        <w:rPr>
          <w:rFonts w:eastAsia="Arial" w:cstheme="minorHAnsi"/>
          <w:b/>
        </w:rPr>
        <w:t>5</w:t>
      </w:r>
      <w:r w:rsidR="00B72B4B">
        <w:rPr>
          <w:rFonts w:eastAsia="Arial" w:cstheme="minorHAnsi"/>
          <w:b/>
        </w:rPr>
        <w:t>.</w:t>
      </w:r>
      <w:r w:rsidR="00B03496">
        <w:rPr>
          <w:rFonts w:eastAsia="Arial" w:cstheme="minorHAnsi"/>
          <w:b/>
        </w:rPr>
        <w:t>MK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76727CCA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>Załącznik nr 8 do SWZ</w:t>
      </w: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2FD2A1EA" w14:textId="77777777" w:rsidR="00012BFB" w:rsidRDefault="0024418E" w:rsidP="00B03496">
      <w:pPr>
        <w:jc w:val="both"/>
        <w:rPr>
          <w:b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>pn</w:t>
      </w:r>
      <w:r w:rsidR="00F114EC" w:rsidRPr="004C1BD2">
        <w:rPr>
          <w:rFonts w:eastAsia="Times New Roman" w:cstheme="minorHAnsi"/>
          <w:b/>
        </w:rPr>
        <w:t xml:space="preserve">. </w:t>
      </w:r>
      <w:bookmarkEnd w:id="0"/>
      <w:r w:rsidR="00B03496">
        <w:rPr>
          <w:b/>
        </w:rPr>
        <w:t xml:space="preserve">Remont mieszkalnych lokali komunalnych - pustostanów będących w zasobie Zakładu Gospodarowania Nieruchomościami w Dzielnicy Żoliborz m.st. Warszawy obejmujący lokale pod niżej wymienionymi adresami: </w:t>
      </w:r>
      <w:bookmarkStart w:id="1" w:name="_Hlk168661329"/>
    </w:p>
    <w:p w14:paraId="400B357E" w14:textId="77777777" w:rsidR="00012BFB" w:rsidRDefault="007504A7" w:rsidP="00B03496">
      <w:pPr>
        <w:jc w:val="both"/>
        <w:rPr>
          <w:b/>
        </w:rPr>
      </w:pPr>
      <w:r w:rsidRPr="009F3637">
        <w:rPr>
          <w:b/>
        </w:rPr>
        <w:t xml:space="preserve">Część 1 - ul. </w:t>
      </w:r>
      <w:proofErr w:type="spellStart"/>
      <w:r w:rsidR="00012BFB" w:rsidRPr="00023C7C">
        <w:rPr>
          <w:rFonts w:ascii="Calibri" w:hAnsi="Calibri" w:cs="Calibri"/>
          <w:b/>
          <w:bCs/>
          <w:color w:val="000000"/>
          <w:shd w:val="clear" w:color="auto" w:fill="FFFFFF"/>
        </w:rPr>
        <w:t>Bieniewicka</w:t>
      </w:r>
      <w:proofErr w:type="spellEnd"/>
      <w:r w:rsidR="00012BFB" w:rsidRPr="00023C7C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24 m. 8</w:t>
      </w:r>
      <w:r w:rsidR="00012BFB">
        <w:rPr>
          <w:rFonts w:ascii="Calibri" w:hAnsi="Calibri" w:cs="Calibri"/>
          <w:b/>
          <w:bCs/>
          <w:color w:val="000000"/>
          <w:shd w:val="clear" w:color="auto" w:fill="FFFFFF"/>
        </w:rPr>
        <w:t>,</w:t>
      </w:r>
      <w:r>
        <w:rPr>
          <w:b/>
        </w:rPr>
        <w:t xml:space="preserve"> </w:t>
      </w:r>
    </w:p>
    <w:p w14:paraId="27ADB070" w14:textId="3E9A49BA" w:rsidR="00B72B4B" w:rsidRPr="00B03496" w:rsidRDefault="007504A7" w:rsidP="00B03496">
      <w:pPr>
        <w:jc w:val="both"/>
        <w:rPr>
          <w:b/>
        </w:rPr>
      </w:pPr>
      <w:r w:rsidRPr="009F3637">
        <w:rPr>
          <w:b/>
        </w:rPr>
        <w:t xml:space="preserve">Część 2 </w:t>
      </w:r>
      <w:r>
        <w:rPr>
          <w:b/>
        </w:rPr>
        <w:t>–</w:t>
      </w:r>
      <w:bookmarkEnd w:id="1"/>
      <w:r w:rsidR="00012BFB" w:rsidRPr="00012BFB">
        <w:rPr>
          <w:rFonts w:ascii="Calibri" w:hAnsi="Calibri" w:cs="Calibri"/>
          <w:b/>
        </w:rPr>
        <w:t xml:space="preserve"> </w:t>
      </w:r>
      <w:r w:rsidR="00012BFB" w:rsidRPr="00023C7C">
        <w:rPr>
          <w:rFonts w:ascii="Calibri" w:hAnsi="Calibri" w:cs="Calibri"/>
          <w:b/>
        </w:rPr>
        <w:t xml:space="preserve">ul. </w:t>
      </w:r>
      <w:r w:rsidR="00012BFB" w:rsidRPr="00023C7C">
        <w:rPr>
          <w:rFonts w:ascii="Calibri" w:hAnsi="Calibri" w:cs="Calibri"/>
          <w:b/>
          <w:bCs/>
          <w:color w:val="000000"/>
          <w:shd w:val="clear" w:color="auto" w:fill="FFFFFF"/>
        </w:rPr>
        <w:t>Siemiradzkiego 5 m. 7</w:t>
      </w:r>
    </w:p>
    <w:p w14:paraId="24E1C444" w14:textId="77777777" w:rsidR="000E27F4" w:rsidRPr="00012BFB" w:rsidRDefault="000E27F4" w:rsidP="00BC7455">
      <w:pPr>
        <w:spacing w:after="0" w:line="276" w:lineRule="auto"/>
        <w:jc w:val="both"/>
        <w:rPr>
          <w:rFonts w:ascii="Arial" w:eastAsia="Arial" w:hAnsi="Arial" w:cs="Arial"/>
          <w:b/>
          <w:lang w:eastAsia="pl-PL"/>
        </w:rPr>
      </w:pPr>
    </w:p>
    <w:p w14:paraId="1C0AEBD7" w14:textId="563AB294" w:rsidR="00846222" w:rsidRDefault="001E6862" w:rsidP="00BC7455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bCs/>
        </w:rPr>
        <w:t>d</w:t>
      </w:r>
      <w:r w:rsidR="0024418E"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</w:t>
      </w:r>
      <w:proofErr w:type="spellStart"/>
      <w:r w:rsidRPr="005A330E">
        <w:rPr>
          <w:rFonts w:eastAsia="Calibri" w:cstheme="minorHAnsi"/>
        </w:rPr>
        <w:t>Pzp</w:t>
      </w:r>
      <w:proofErr w:type="spellEnd"/>
      <w:r w:rsidRPr="005A330E">
        <w:rPr>
          <w:rFonts w:eastAsia="Calibri" w:cstheme="minorHAnsi"/>
        </w:rPr>
        <w:t xml:space="preserve">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5A330E">
        <w:rPr>
          <w:rFonts w:eastAsia="Calibri" w:cstheme="minorHAnsi"/>
          <w:i/>
        </w:rPr>
        <w:t>Pzp</w:t>
      </w:r>
      <w:proofErr w:type="spellEnd"/>
      <w:r w:rsidRPr="005A330E">
        <w:rPr>
          <w:rFonts w:eastAsia="Calibri" w:cstheme="minorHAnsi"/>
          <w:i/>
        </w:rPr>
        <w:t>, zobowiązanie wypełnia podmiot trzeci w przypadku, gdy Wykonawca polega na jego zasobach w celu wykazania spełniania warunków udziału w postępowaniu.</w:t>
      </w:r>
    </w:p>
    <w:p w14:paraId="6612EEE0" w14:textId="77777777" w:rsidR="00B72B4B" w:rsidRPr="005A330E" w:rsidRDefault="00B72B4B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B3613" w14:textId="77777777" w:rsidR="006E47EB" w:rsidRDefault="006E47EB" w:rsidP="006C5F8F">
      <w:pPr>
        <w:spacing w:after="0" w:line="240" w:lineRule="auto"/>
      </w:pPr>
      <w:r>
        <w:separator/>
      </w:r>
    </w:p>
  </w:endnote>
  <w:endnote w:type="continuationSeparator" w:id="0">
    <w:p w14:paraId="29E21850" w14:textId="77777777" w:rsidR="006E47EB" w:rsidRDefault="006E47EB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16066" w14:textId="77777777" w:rsidR="006E47EB" w:rsidRDefault="006E47EB" w:rsidP="006C5F8F">
      <w:pPr>
        <w:spacing w:after="0" w:line="240" w:lineRule="auto"/>
      </w:pPr>
      <w:r>
        <w:separator/>
      </w:r>
    </w:p>
  </w:footnote>
  <w:footnote w:type="continuationSeparator" w:id="0">
    <w:p w14:paraId="25B818EE" w14:textId="77777777" w:rsidR="006E47EB" w:rsidRDefault="006E47EB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20748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010D0A"/>
    <w:rsid w:val="00012BFB"/>
    <w:rsid w:val="000E27F4"/>
    <w:rsid w:val="00110600"/>
    <w:rsid w:val="001A663D"/>
    <w:rsid w:val="001E6862"/>
    <w:rsid w:val="0024418E"/>
    <w:rsid w:val="002523C0"/>
    <w:rsid w:val="002E69DA"/>
    <w:rsid w:val="00305D04"/>
    <w:rsid w:val="00326713"/>
    <w:rsid w:val="00342659"/>
    <w:rsid w:val="00351AAB"/>
    <w:rsid w:val="003A64B2"/>
    <w:rsid w:val="00426D51"/>
    <w:rsid w:val="004C1BD2"/>
    <w:rsid w:val="004D00A3"/>
    <w:rsid w:val="004D058F"/>
    <w:rsid w:val="00520CFD"/>
    <w:rsid w:val="005A330E"/>
    <w:rsid w:val="005B244E"/>
    <w:rsid w:val="0062622F"/>
    <w:rsid w:val="006A26B8"/>
    <w:rsid w:val="006A6CED"/>
    <w:rsid w:val="006C5F8F"/>
    <w:rsid w:val="006E041A"/>
    <w:rsid w:val="006E47EB"/>
    <w:rsid w:val="006F166A"/>
    <w:rsid w:val="0070447B"/>
    <w:rsid w:val="00722F48"/>
    <w:rsid w:val="007277B2"/>
    <w:rsid w:val="007504A7"/>
    <w:rsid w:val="0077576C"/>
    <w:rsid w:val="007A0B0B"/>
    <w:rsid w:val="007B12E2"/>
    <w:rsid w:val="007C54C1"/>
    <w:rsid w:val="007E28E7"/>
    <w:rsid w:val="007F6478"/>
    <w:rsid w:val="00846222"/>
    <w:rsid w:val="00891CCF"/>
    <w:rsid w:val="008E501C"/>
    <w:rsid w:val="009677F2"/>
    <w:rsid w:val="009C162B"/>
    <w:rsid w:val="009F1ADF"/>
    <w:rsid w:val="00A46146"/>
    <w:rsid w:val="00A51F29"/>
    <w:rsid w:val="00A62D5C"/>
    <w:rsid w:val="00A7558A"/>
    <w:rsid w:val="00B03496"/>
    <w:rsid w:val="00B72B4B"/>
    <w:rsid w:val="00BA001D"/>
    <w:rsid w:val="00BB0996"/>
    <w:rsid w:val="00BC17D1"/>
    <w:rsid w:val="00BC7455"/>
    <w:rsid w:val="00BE3599"/>
    <w:rsid w:val="00C211F7"/>
    <w:rsid w:val="00CA7A64"/>
    <w:rsid w:val="00CC66AB"/>
    <w:rsid w:val="00D0108F"/>
    <w:rsid w:val="00D24530"/>
    <w:rsid w:val="00D3719A"/>
    <w:rsid w:val="00D46D60"/>
    <w:rsid w:val="00D81442"/>
    <w:rsid w:val="00E14895"/>
    <w:rsid w:val="00E322CE"/>
    <w:rsid w:val="00E35C14"/>
    <w:rsid w:val="00E4014C"/>
    <w:rsid w:val="00E45A36"/>
    <w:rsid w:val="00E4764A"/>
    <w:rsid w:val="00E60DE7"/>
    <w:rsid w:val="00E64DA8"/>
    <w:rsid w:val="00E801D9"/>
    <w:rsid w:val="00E94C77"/>
    <w:rsid w:val="00F114EC"/>
    <w:rsid w:val="00F23877"/>
    <w:rsid w:val="00F8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Marzena Komar</cp:lastModifiedBy>
  <cp:revision>7</cp:revision>
  <cp:lastPrinted>2021-11-09T08:12:00Z</cp:lastPrinted>
  <dcterms:created xsi:type="dcterms:W3CDTF">2025-07-13T20:21:00Z</dcterms:created>
  <dcterms:modified xsi:type="dcterms:W3CDTF">2025-07-24T06:35:00Z</dcterms:modified>
</cp:coreProperties>
</file>