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CD05C" w14:textId="77777777" w:rsidR="00AB345B" w:rsidRPr="00AB345B" w:rsidRDefault="00AB345B" w:rsidP="00157D07">
      <w:pPr>
        <w:keepNext/>
        <w:keepLines/>
        <w:tabs>
          <w:tab w:val="left" w:pos="2610"/>
        </w:tabs>
        <w:spacing w:after="120" w:line="240" w:lineRule="auto"/>
        <w:rPr>
          <w:rFonts w:ascii="Cambria" w:hAnsi="Cambria" w:cstheme="minorHAnsi"/>
          <w:b/>
          <w:bCs/>
          <w:sz w:val="24"/>
          <w:szCs w:val="24"/>
        </w:rPr>
      </w:pPr>
    </w:p>
    <w:p w14:paraId="2FF9E34B" w14:textId="1C6F1CE7" w:rsidR="00AB345B" w:rsidRPr="00AB345B" w:rsidRDefault="00AB345B" w:rsidP="00157D07">
      <w:pPr>
        <w:keepNext/>
        <w:keepLines/>
        <w:tabs>
          <w:tab w:val="left" w:pos="2610"/>
        </w:tabs>
        <w:spacing w:after="120" w:line="240" w:lineRule="auto"/>
        <w:jc w:val="right"/>
        <w:rPr>
          <w:rFonts w:ascii="Cambria" w:hAnsi="Cambria" w:cstheme="minorHAnsi"/>
          <w:sz w:val="24"/>
          <w:szCs w:val="24"/>
        </w:rPr>
      </w:pPr>
      <w:r w:rsidRPr="00AB345B">
        <w:rPr>
          <w:rFonts w:ascii="Cambria" w:hAnsi="Cambria" w:cstheme="minorHAnsi"/>
          <w:sz w:val="24"/>
          <w:szCs w:val="24"/>
        </w:rPr>
        <w:t xml:space="preserve">Załącznik </w:t>
      </w:r>
      <w:r w:rsidR="00F82D61">
        <w:rPr>
          <w:rFonts w:ascii="Cambria" w:hAnsi="Cambria" w:cstheme="minorHAnsi"/>
          <w:sz w:val="24"/>
          <w:szCs w:val="24"/>
        </w:rPr>
        <w:t xml:space="preserve">nr 3 </w:t>
      </w:r>
      <w:r w:rsidRPr="00AB345B">
        <w:rPr>
          <w:rFonts w:ascii="Cambria" w:hAnsi="Cambria" w:cstheme="minorHAnsi"/>
          <w:sz w:val="24"/>
          <w:szCs w:val="24"/>
        </w:rPr>
        <w:t>do SWZ</w:t>
      </w:r>
    </w:p>
    <w:p w14:paraId="289D8ECF" w14:textId="77777777" w:rsidR="00AB345B" w:rsidRPr="00AB345B" w:rsidRDefault="00AB345B" w:rsidP="00157D07">
      <w:pPr>
        <w:keepNext/>
        <w:keepLines/>
        <w:tabs>
          <w:tab w:val="left" w:pos="2610"/>
        </w:tabs>
        <w:spacing w:after="120" w:line="240" w:lineRule="auto"/>
        <w:jc w:val="center"/>
        <w:rPr>
          <w:rFonts w:ascii="Cambria" w:hAnsi="Cambria" w:cstheme="minorHAnsi"/>
          <w:b/>
          <w:bCs/>
          <w:sz w:val="40"/>
          <w:szCs w:val="40"/>
        </w:rPr>
      </w:pPr>
    </w:p>
    <w:p w14:paraId="1FE00924" w14:textId="183FE91B" w:rsidR="00AB345B" w:rsidRPr="00AB345B" w:rsidRDefault="00AB345B" w:rsidP="00157D07">
      <w:pPr>
        <w:keepNext/>
        <w:keepLines/>
        <w:tabs>
          <w:tab w:val="left" w:pos="2610"/>
        </w:tabs>
        <w:spacing w:after="120" w:line="240" w:lineRule="auto"/>
        <w:jc w:val="center"/>
        <w:rPr>
          <w:rFonts w:ascii="Cambria" w:hAnsi="Cambria" w:cstheme="minorHAnsi"/>
          <w:b/>
          <w:bCs/>
          <w:sz w:val="40"/>
          <w:szCs w:val="40"/>
        </w:rPr>
      </w:pPr>
      <w:r w:rsidRPr="00AB345B">
        <w:rPr>
          <w:rFonts w:ascii="Cambria" w:hAnsi="Cambria" w:cstheme="minorHAnsi"/>
          <w:b/>
          <w:bCs/>
          <w:sz w:val="40"/>
          <w:szCs w:val="40"/>
        </w:rPr>
        <w:t>OPIS PRZEDMIOTU ZAMÓWIENIA</w:t>
      </w:r>
    </w:p>
    <w:p w14:paraId="7CD9B4C4" w14:textId="77777777" w:rsidR="00AB345B" w:rsidRPr="00AB345B" w:rsidRDefault="00AB345B" w:rsidP="00157D07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0BB6EBA6" w14:textId="77777777" w:rsidR="00AB345B" w:rsidRDefault="00AB345B" w:rsidP="00157D07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hAnsi="Cambria" w:cstheme="minorHAnsi"/>
          <w:b/>
          <w:bCs/>
          <w:sz w:val="24"/>
          <w:szCs w:val="24"/>
          <w:u w:val="single"/>
        </w:rPr>
      </w:pPr>
    </w:p>
    <w:p w14:paraId="258AF54E" w14:textId="05B9C514" w:rsidR="00AB345B" w:rsidRDefault="00AB345B" w:rsidP="00157D07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hAnsi="Cambria" w:cs="Arial"/>
          <w:i/>
          <w:iCs/>
          <w:sz w:val="24"/>
          <w:szCs w:val="24"/>
        </w:rPr>
      </w:pPr>
      <w:bookmarkStart w:id="0" w:name="_Hlk202097093"/>
      <w:r w:rsidRPr="00AB345B">
        <w:rPr>
          <w:rFonts w:ascii="Cambria" w:hAnsi="Cambria" w:cstheme="minorHAnsi"/>
          <w:b/>
          <w:bCs/>
          <w:sz w:val="24"/>
          <w:szCs w:val="24"/>
          <w:u w:val="single"/>
        </w:rPr>
        <w:t>Nazwa postępowania</w:t>
      </w:r>
      <w:r w:rsidRPr="00AC4C92">
        <w:rPr>
          <w:rFonts w:ascii="Cambria" w:hAnsi="Cambria" w:cstheme="minorHAnsi"/>
          <w:b/>
          <w:bCs/>
          <w:sz w:val="24"/>
          <w:szCs w:val="24"/>
        </w:rPr>
        <w:t xml:space="preserve">: </w:t>
      </w:r>
      <w:bookmarkStart w:id="1" w:name="_Hlk202425538"/>
      <w:r w:rsidR="00F82D61" w:rsidRPr="00720138">
        <w:rPr>
          <w:rFonts w:ascii="Cambria" w:hAnsi="Cambria" w:cstheme="minorHAnsi"/>
          <w:b/>
          <w:bCs/>
          <w:sz w:val="24"/>
          <w:szCs w:val="24"/>
        </w:rPr>
        <w:t>dostaw</w:t>
      </w:r>
      <w:r w:rsidR="00F82D61">
        <w:rPr>
          <w:rFonts w:ascii="Cambria" w:hAnsi="Cambria" w:cstheme="minorHAnsi"/>
          <w:b/>
          <w:bCs/>
          <w:sz w:val="24"/>
          <w:szCs w:val="24"/>
        </w:rPr>
        <w:t>a</w:t>
      </w:r>
      <w:r w:rsidR="00F82D61" w:rsidRPr="00720138">
        <w:rPr>
          <w:rFonts w:ascii="Cambria" w:hAnsi="Cambria" w:cstheme="minorHAnsi"/>
          <w:b/>
          <w:bCs/>
          <w:sz w:val="24"/>
          <w:szCs w:val="24"/>
        </w:rPr>
        <w:t xml:space="preserve"> wyposażenia do szkolnych pracowni zawodowych na kierunkach technik elektronik i</w:t>
      </w:r>
      <w:r w:rsidR="00F82D61">
        <w:rPr>
          <w:rFonts w:ascii="Cambria" w:hAnsi="Cambria" w:cstheme="minorHAnsi"/>
          <w:b/>
          <w:bCs/>
          <w:sz w:val="24"/>
          <w:szCs w:val="24"/>
        </w:rPr>
        <w:t xml:space="preserve"> </w:t>
      </w:r>
      <w:r w:rsidR="00F82D61" w:rsidRPr="00720138">
        <w:rPr>
          <w:rFonts w:ascii="Cambria" w:hAnsi="Cambria" w:cstheme="minorHAnsi"/>
          <w:b/>
          <w:bCs/>
          <w:sz w:val="24"/>
          <w:szCs w:val="24"/>
        </w:rPr>
        <w:t>technik teleinformatyk</w:t>
      </w:r>
      <w:r w:rsidR="00F82D61">
        <w:rPr>
          <w:rFonts w:ascii="Cambria" w:hAnsi="Cambria" w:cstheme="minorHAnsi"/>
          <w:b/>
          <w:bCs/>
          <w:sz w:val="24"/>
          <w:szCs w:val="24"/>
        </w:rPr>
        <w:t xml:space="preserve">  </w:t>
      </w:r>
      <w:r w:rsidR="00F82D61" w:rsidRPr="00AB345B">
        <w:rPr>
          <w:rFonts w:ascii="Cambria" w:hAnsi="Cambria" w:cs="Arial"/>
          <w:b/>
          <w:bCs/>
          <w:color w:val="000000" w:themeColor="text1"/>
          <w:sz w:val="24"/>
          <w:szCs w:val="24"/>
        </w:rPr>
        <w:t xml:space="preserve">w </w:t>
      </w:r>
      <w:r w:rsidR="00F82D61" w:rsidRPr="00AB345B">
        <w:rPr>
          <w:rFonts w:ascii="Cambria" w:eastAsiaTheme="majorEastAsia" w:hAnsi="Cambria" w:cs="Arial"/>
          <w:b/>
          <w:bCs/>
          <w:color w:val="000000"/>
          <w:sz w:val="24"/>
          <w:szCs w:val="24"/>
        </w:rPr>
        <w:t xml:space="preserve">Zespole Szkół </w:t>
      </w:r>
      <w:proofErr w:type="spellStart"/>
      <w:r w:rsidR="00F82D61" w:rsidRPr="00AB345B">
        <w:rPr>
          <w:rFonts w:ascii="Cambria" w:eastAsiaTheme="majorEastAsia" w:hAnsi="Cambria" w:cs="Arial"/>
          <w:b/>
          <w:bCs/>
          <w:color w:val="000000"/>
          <w:sz w:val="24"/>
          <w:szCs w:val="24"/>
        </w:rPr>
        <w:t>Elektroniczno</w:t>
      </w:r>
      <w:proofErr w:type="spellEnd"/>
      <w:r w:rsidR="00F82D61" w:rsidRPr="00AB345B">
        <w:rPr>
          <w:rFonts w:ascii="Cambria" w:eastAsiaTheme="majorEastAsia" w:hAnsi="Cambria" w:cs="Arial"/>
          <w:b/>
          <w:bCs/>
          <w:color w:val="000000"/>
          <w:sz w:val="24"/>
          <w:szCs w:val="24"/>
        </w:rPr>
        <w:t xml:space="preserve"> </w:t>
      </w:r>
      <w:r w:rsidR="00A7686F">
        <w:rPr>
          <w:rFonts w:ascii="Cambria" w:eastAsiaTheme="majorEastAsia" w:hAnsi="Cambria" w:cs="Arial"/>
          <w:b/>
          <w:bCs/>
          <w:color w:val="000000"/>
          <w:sz w:val="24"/>
          <w:szCs w:val="24"/>
        </w:rPr>
        <w:t>-</w:t>
      </w:r>
      <w:r w:rsidR="00F82D61" w:rsidRPr="00AB345B">
        <w:rPr>
          <w:rFonts w:ascii="Cambria" w:eastAsiaTheme="majorEastAsia" w:hAnsi="Cambria" w:cs="Arial"/>
          <w:b/>
          <w:bCs/>
          <w:color w:val="000000"/>
          <w:sz w:val="24"/>
          <w:szCs w:val="24"/>
        </w:rPr>
        <w:t xml:space="preserve">Informatycznych </w:t>
      </w:r>
      <w:r w:rsidR="00F82D61" w:rsidRPr="00AB345B">
        <w:rPr>
          <w:rFonts w:ascii="Cambria" w:eastAsiaTheme="majorEastAsia" w:hAnsi="Cambria" w:cs="Arial"/>
          <w:b/>
          <w:bCs/>
          <w:sz w:val="24"/>
          <w:szCs w:val="24"/>
        </w:rPr>
        <w:t xml:space="preserve">im. Jana Szczepanika w Łodzi  </w:t>
      </w:r>
      <w:r w:rsidR="00F82D61" w:rsidRPr="00AB345B">
        <w:rPr>
          <w:rFonts w:ascii="Cambria" w:hAnsi="Cambria" w:cs="Arial"/>
          <w:b/>
          <w:bCs/>
          <w:sz w:val="24"/>
          <w:szCs w:val="24"/>
        </w:rPr>
        <w:t>w ramach projektu „Elektronik – nowy impuls” nr FELD.08.08-IZ.00-0037/23</w:t>
      </w:r>
      <w:r w:rsidR="00F82D61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F82D61" w:rsidRPr="00AB345B">
        <w:rPr>
          <w:rFonts w:ascii="Cambria" w:hAnsi="Cambria" w:cs="Arial"/>
          <w:i/>
          <w:iCs/>
          <w:sz w:val="24"/>
          <w:szCs w:val="24"/>
        </w:rPr>
        <w:t>Projekt realizowany w ramach Programu Fundusze Europejskie dla Łódzkiego 2021-2027</w:t>
      </w:r>
      <w:r w:rsidR="00F82D61">
        <w:rPr>
          <w:rFonts w:ascii="Cambria" w:hAnsi="Cambria" w:cstheme="minorHAnsi"/>
          <w:b/>
          <w:bCs/>
          <w:sz w:val="24"/>
          <w:szCs w:val="24"/>
          <w:u w:val="single"/>
        </w:rPr>
        <w:t xml:space="preserve"> </w:t>
      </w:r>
      <w:r w:rsidR="00F82D61" w:rsidRPr="00AB345B">
        <w:rPr>
          <w:rFonts w:ascii="Cambria" w:hAnsi="Cambria" w:cs="Arial"/>
          <w:i/>
          <w:iCs/>
          <w:sz w:val="24"/>
          <w:szCs w:val="24"/>
        </w:rPr>
        <w:t>współfinansowany ze środków Europejskiego Funduszu Społecznego Plus</w:t>
      </w:r>
      <w:bookmarkEnd w:id="1"/>
    </w:p>
    <w:p w14:paraId="43CF8739" w14:textId="77777777" w:rsidR="00157D07" w:rsidRPr="00AB345B" w:rsidRDefault="00157D07" w:rsidP="00157D07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hAnsi="Cambria" w:cstheme="minorHAnsi"/>
          <w:b/>
          <w:bCs/>
          <w:sz w:val="24"/>
          <w:szCs w:val="24"/>
          <w:u w:val="single"/>
        </w:rPr>
      </w:pPr>
    </w:p>
    <w:bookmarkEnd w:id="0"/>
    <w:p w14:paraId="131AFC68" w14:textId="64E0D488" w:rsidR="00AB345B" w:rsidRPr="00157D07" w:rsidRDefault="00157D07" w:rsidP="00157D07">
      <w:pPr>
        <w:keepNext/>
        <w:keepLines/>
        <w:tabs>
          <w:tab w:val="left" w:pos="2610"/>
        </w:tabs>
        <w:spacing w:after="0" w:line="360" w:lineRule="auto"/>
        <w:rPr>
          <w:rFonts w:ascii="Cambria" w:hAnsi="Cambria" w:cstheme="minorHAnsi"/>
          <w:b/>
          <w:bCs/>
          <w:sz w:val="24"/>
          <w:szCs w:val="24"/>
        </w:rPr>
      </w:pPr>
      <w:r w:rsidRPr="00157D07">
        <w:rPr>
          <w:rFonts w:ascii="Cambria" w:hAnsi="Cambria" w:cstheme="minorHAnsi"/>
          <w:b/>
          <w:bCs/>
          <w:sz w:val="24"/>
          <w:szCs w:val="24"/>
        </w:rPr>
        <w:t xml:space="preserve">Kody </w:t>
      </w:r>
      <w:proofErr w:type="spellStart"/>
      <w:r w:rsidRPr="00157D07">
        <w:rPr>
          <w:rFonts w:ascii="Cambria" w:hAnsi="Cambria" w:cstheme="minorHAnsi"/>
          <w:b/>
          <w:bCs/>
          <w:sz w:val="24"/>
          <w:szCs w:val="24"/>
        </w:rPr>
        <w:t>cpv</w:t>
      </w:r>
      <w:proofErr w:type="spellEnd"/>
    </w:p>
    <w:p w14:paraId="06735FA5" w14:textId="77777777" w:rsidR="00157D07" w:rsidRPr="00157D07" w:rsidRDefault="00157D07" w:rsidP="00157D07">
      <w:pPr>
        <w:keepNext/>
        <w:keepLines/>
        <w:widowControl w:val="0"/>
        <w:autoSpaceDE w:val="0"/>
        <w:autoSpaceDN w:val="0"/>
        <w:spacing w:after="0" w:line="360" w:lineRule="auto"/>
        <w:ind w:right="401"/>
        <w:jc w:val="both"/>
        <w:rPr>
          <w:rFonts w:ascii="Cambria" w:hAnsi="Cambria"/>
          <w:b/>
          <w:sz w:val="24"/>
          <w:szCs w:val="24"/>
        </w:rPr>
      </w:pPr>
      <w:r w:rsidRPr="00157D07">
        <w:rPr>
          <w:rFonts w:ascii="Cambria" w:hAnsi="Cambria"/>
          <w:b/>
          <w:sz w:val="24"/>
          <w:szCs w:val="24"/>
        </w:rPr>
        <w:t>Główny kod CPV</w:t>
      </w:r>
    </w:p>
    <w:bookmarkStart w:id="2" w:name="_Hlk202436817"/>
    <w:p w14:paraId="2390B693" w14:textId="1B4229E8" w:rsidR="00157D07" w:rsidRPr="00157D07" w:rsidRDefault="00157D07" w:rsidP="00157D07">
      <w:pPr>
        <w:pStyle w:val="Akapitzlist"/>
        <w:keepNext/>
        <w:keepLines/>
        <w:spacing w:after="0" w:line="360" w:lineRule="auto"/>
        <w:ind w:left="360"/>
        <w:rPr>
          <w:rFonts w:ascii="Cambria" w:eastAsia="Arial" w:hAnsi="Cambria"/>
          <w:sz w:val="24"/>
          <w:szCs w:val="24"/>
        </w:rPr>
      </w:pPr>
      <w:r w:rsidRPr="00157D07">
        <w:rPr>
          <w:rFonts w:ascii="Cambria" w:hAnsi="Cambria"/>
        </w:rPr>
        <w:fldChar w:fldCharType="begin"/>
      </w:r>
      <w:r w:rsidRPr="00157D07">
        <w:rPr>
          <w:rFonts w:ascii="Cambria" w:hAnsi="Cambria"/>
        </w:rPr>
        <w:instrText>HYPERLINK "https://www.portalzp.pl/kody-cpv/szczegoly/sprzet-dydaktyczny-4743"</w:instrText>
      </w:r>
      <w:r w:rsidRPr="00157D07">
        <w:rPr>
          <w:rFonts w:ascii="Cambria" w:hAnsi="Cambria"/>
        </w:rPr>
      </w:r>
      <w:r w:rsidRPr="00157D07">
        <w:rPr>
          <w:rFonts w:ascii="Cambria" w:hAnsi="Cambria"/>
        </w:rPr>
        <w:fldChar w:fldCharType="separate"/>
      </w:r>
      <w:r w:rsidRPr="00157D07">
        <w:rPr>
          <w:rFonts w:ascii="Cambria" w:eastAsia="Arial" w:hAnsi="Cambria"/>
          <w:sz w:val="24"/>
          <w:szCs w:val="24"/>
        </w:rPr>
        <w:t>39162110-9</w:t>
      </w:r>
      <w:r w:rsidRPr="00157D07">
        <w:rPr>
          <w:rFonts w:ascii="Cambria" w:hAnsi="Cambria"/>
        </w:rPr>
        <w:fldChar w:fldCharType="end"/>
      </w:r>
      <w:bookmarkEnd w:id="2"/>
      <w:r w:rsidRPr="00157D07">
        <w:rPr>
          <w:rFonts w:ascii="Cambria" w:eastAsia="Arial" w:hAnsi="Cambria"/>
          <w:sz w:val="24"/>
          <w:szCs w:val="24"/>
        </w:rPr>
        <w:t xml:space="preserve"> Sprzęt dydaktyczny</w:t>
      </w:r>
    </w:p>
    <w:p w14:paraId="01B8D80F" w14:textId="77777777" w:rsidR="00157D07" w:rsidRPr="00157D07" w:rsidRDefault="00157D07" w:rsidP="00157D07">
      <w:pPr>
        <w:keepNext/>
        <w:keepLines/>
        <w:spacing w:after="0" w:line="360" w:lineRule="auto"/>
        <w:ind w:right="401"/>
        <w:rPr>
          <w:rFonts w:ascii="Cambria" w:hAnsi="Cambria"/>
          <w:b/>
          <w:bCs/>
          <w:sz w:val="24"/>
          <w:szCs w:val="24"/>
        </w:rPr>
      </w:pPr>
      <w:r w:rsidRPr="00157D07">
        <w:rPr>
          <w:rFonts w:ascii="Cambria" w:hAnsi="Cambria"/>
          <w:b/>
          <w:bCs/>
          <w:sz w:val="24"/>
          <w:szCs w:val="24"/>
        </w:rPr>
        <w:t>Pozostałe kody CPV</w:t>
      </w:r>
    </w:p>
    <w:p w14:paraId="2B4562D6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b/>
          <w:color w:val="000000"/>
          <w:sz w:val="24"/>
          <w:szCs w:val="24"/>
        </w:rPr>
      </w:pPr>
      <w:r w:rsidRPr="00157D07">
        <w:rPr>
          <w:rFonts w:ascii="Cambria" w:eastAsia="Arial" w:hAnsi="Cambria"/>
          <w:b/>
          <w:color w:val="000000"/>
          <w:sz w:val="24"/>
          <w:szCs w:val="24"/>
        </w:rPr>
        <w:t>KODY CPV – część 1</w:t>
      </w:r>
    </w:p>
    <w:p w14:paraId="1FED65BE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bCs/>
          <w:color w:val="000000"/>
          <w:sz w:val="24"/>
          <w:szCs w:val="24"/>
        </w:rPr>
      </w:pPr>
      <w:r w:rsidRPr="00157D07">
        <w:rPr>
          <w:rFonts w:ascii="Cambria" w:eastAsia="Arial" w:hAnsi="Cambria"/>
          <w:bCs/>
          <w:color w:val="000000"/>
          <w:sz w:val="24"/>
          <w:szCs w:val="24"/>
        </w:rPr>
        <w:t>39160000-1 Meble szkolne</w:t>
      </w:r>
    </w:p>
    <w:p w14:paraId="7164E4C4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bCs/>
          <w:color w:val="000000"/>
          <w:sz w:val="24"/>
          <w:szCs w:val="24"/>
        </w:rPr>
      </w:pPr>
      <w:r w:rsidRPr="00157D07">
        <w:rPr>
          <w:rFonts w:ascii="Cambria" w:eastAsia="Arial" w:hAnsi="Cambria"/>
          <w:bCs/>
          <w:color w:val="000000"/>
          <w:sz w:val="24"/>
          <w:szCs w:val="24"/>
        </w:rPr>
        <w:t>39151200-7  Stoły robocze</w:t>
      </w:r>
    </w:p>
    <w:p w14:paraId="46A91CA1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bCs/>
          <w:color w:val="000000"/>
          <w:sz w:val="24"/>
          <w:szCs w:val="24"/>
        </w:rPr>
      </w:pPr>
      <w:r w:rsidRPr="00157D07">
        <w:rPr>
          <w:rFonts w:ascii="Cambria" w:eastAsia="Arial" w:hAnsi="Cambria"/>
          <w:bCs/>
          <w:color w:val="000000"/>
          <w:sz w:val="24"/>
          <w:szCs w:val="24"/>
        </w:rPr>
        <w:t>39112000-0 Krzesła</w:t>
      </w:r>
    </w:p>
    <w:p w14:paraId="60BC15D7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bCs/>
          <w:color w:val="000000"/>
          <w:sz w:val="24"/>
          <w:szCs w:val="24"/>
        </w:rPr>
      </w:pPr>
      <w:r w:rsidRPr="00157D07">
        <w:rPr>
          <w:rFonts w:ascii="Cambria" w:eastAsia="Arial" w:hAnsi="Cambria"/>
          <w:bCs/>
          <w:color w:val="000000"/>
          <w:sz w:val="24"/>
          <w:szCs w:val="24"/>
        </w:rPr>
        <w:t>39121100-7 Biurka</w:t>
      </w:r>
    </w:p>
    <w:p w14:paraId="2A9ED2A4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b/>
          <w:sz w:val="24"/>
          <w:szCs w:val="24"/>
        </w:rPr>
      </w:pPr>
    </w:p>
    <w:p w14:paraId="2A03A8E2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  <w:r w:rsidRPr="00157D07">
        <w:rPr>
          <w:rFonts w:ascii="Cambria" w:eastAsia="Arial" w:hAnsi="Cambria"/>
          <w:b/>
          <w:sz w:val="24"/>
          <w:szCs w:val="24"/>
        </w:rPr>
        <w:t>Kody CPV – część 2</w:t>
      </w:r>
    </w:p>
    <w:p w14:paraId="6972AEA1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  <w:r w:rsidRPr="00157D07">
        <w:rPr>
          <w:rFonts w:ascii="Cambria" w:eastAsia="Arial" w:hAnsi="Cambria"/>
          <w:sz w:val="24"/>
          <w:szCs w:val="24"/>
        </w:rPr>
        <w:t>42660000-0 Narzędzia do lutowania na miękko, lutowania na twardo, obróbki powierzchni oraz maszyny i urządzenia do natryskiwania na gorąco</w:t>
      </w:r>
    </w:p>
    <w:p w14:paraId="40E7A15B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</w:p>
    <w:p w14:paraId="1125E49F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b/>
          <w:sz w:val="24"/>
          <w:szCs w:val="24"/>
        </w:rPr>
      </w:pPr>
      <w:r w:rsidRPr="00157D07">
        <w:rPr>
          <w:rFonts w:ascii="Cambria" w:eastAsia="Arial" w:hAnsi="Cambria"/>
          <w:b/>
          <w:sz w:val="24"/>
          <w:szCs w:val="24"/>
        </w:rPr>
        <w:t>Kody CPV – część 3</w:t>
      </w:r>
    </w:p>
    <w:p w14:paraId="75C062F4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  <w:r w:rsidRPr="00157D07">
        <w:rPr>
          <w:rFonts w:ascii="Cambria" w:eastAsia="Arial" w:hAnsi="Cambria"/>
          <w:sz w:val="24"/>
          <w:szCs w:val="24"/>
        </w:rPr>
        <w:t>38342000-4 Oscyloskopy</w:t>
      </w:r>
    </w:p>
    <w:p w14:paraId="70A11782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bCs/>
          <w:sz w:val="24"/>
          <w:szCs w:val="24"/>
        </w:rPr>
      </w:pPr>
      <w:r w:rsidRPr="00157D07">
        <w:rPr>
          <w:rFonts w:ascii="Cambria" w:eastAsia="Arial" w:hAnsi="Cambria"/>
          <w:bCs/>
          <w:sz w:val="24"/>
          <w:szCs w:val="24"/>
        </w:rPr>
        <w:t>38433300-2 Analizatory widma</w:t>
      </w:r>
    </w:p>
    <w:p w14:paraId="6F0FD394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bCs/>
          <w:sz w:val="24"/>
          <w:szCs w:val="24"/>
        </w:rPr>
      </w:pPr>
      <w:r w:rsidRPr="00157D07">
        <w:rPr>
          <w:rFonts w:ascii="Cambria" w:eastAsia="Arial" w:hAnsi="Cambria"/>
          <w:bCs/>
          <w:sz w:val="24"/>
          <w:szCs w:val="24"/>
        </w:rPr>
        <w:t>48190000-6: Pakiety oprogramowania edukacyjnego</w:t>
      </w:r>
    </w:p>
    <w:p w14:paraId="4D34D09F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  <w:r w:rsidRPr="00157D07">
        <w:rPr>
          <w:rFonts w:ascii="Cambria" w:eastAsia="Arial" w:hAnsi="Cambria"/>
          <w:sz w:val="24"/>
          <w:szCs w:val="24"/>
        </w:rPr>
        <w:t>38000000-5 Sprzęt laboratoryjny, optyczny i precyzyjny (z wyjątkiem szklanego)</w:t>
      </w:r>
    </w:p>
    <w:p w14:paraId="7E344757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</w:p>
    <w:p w14:paraId="36A1BDCE" w14:textId="77777777" w:rsidR="00157D07" w:rsidRPr="00157D07" w:rsidRDefault="00157D07" w:rsidP="00157D07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  <w:r w:rsidRPr="00157D07">
        <w:rPr>
          <w:rFonts w:ascii="Cambria" w:eastAsia="Arial" w:hAnsi="Cambria"/>
          <w:b/>
          <w:sz w:val="24"/>
          <w:szCs w:val="24"/>
        </w:rPr>
        <w:t xml:space="preserve">Kody CPV - </w:t>
      </w:r>
      <w:r w:rsidRPr="00157D07">
        <w:rPr>
          <w:rFonts w:ascii="Cambria" w:eastAsia="Arial" w:hAnsi="Cambria"/>
          <w:b/>
          <w:bCs/>
          <w:sz w:val="24"/>
          <w:szCs w:val="24"/>
        </w:rPr>
        <w:t>Część 4</w:t>
      </w:r>
      <w:r w:rsidRPr="00157D07">
        <w:rPr>
          <w:rFonts w:ascii="Cambria" w:eastAsia="Arial" w:hAnsi="Cambria"/>
          <w:sz w:val="24"/>
          <w:szCs w:val="24"/>
        </w:rPr>
        <w:t xml:space="preserve"> </w:t>
      </w:r>
    </w:p>
    <w:p w14:paraId="75FB6292" w14:textId="77777777" w:rsidR="00157D07" w:rsidRPr="00157D07" w:rsidRDefault="00157D07" w:rsidP="00157D07">
      <w:pPr>
        <w:keepNext/>
        <w:keepLines/>
        <w:spacing w:after="0" w:line="360" w:lineRule="auto"/>
        <w:ind w:right="403"/>
        <w:rPr>
          <w:rFonts w:ascii="Cambria" w:eastAsia="Arial" w:hAnsi="Cambria"/>
          <w:sz w:val="24"/>
          <w:szCs w:val="24"/>
        </w:rPr>
      </w:pPr>
      <w:r w:rsidRPr="00157D07">
        <w:rPr>
          <w:rFonts w:ascii="Cambria" w:eastAsia="Arial" w:hAnsi="Cambria"/>
          <w:sz w:val="24"/>
          <w:szCs w:val="24"/>
        </w:rPr>
        <w:t>39151200-7: Stoły robocze</w:t>
      </w:r>
    </w:p>
    <w:p w14:paraId="480179F8" w14:textId="77777777" w:rsidR="00157D07" w:rsidRPr="00157D07" w:rsidRDefault="00157D07" w:rsidP="00157D07">
      <w:pPr>
        <w:keepNext/>
        <w:keepLines/>
        <w:spacing w:after="0" w:line="360" w:lineRule="auto"/>
        <w:ind w:right="403"/>
        <w:rPr>
          <w:rFonts w:ascii="Cambria" w:hAnsi="Cambria"/>
          <w:sz w:val="24"/>
          <w:szCs w:val="24"/>
        </w:rPr>
      </w:pPr>
      <w:r w:rsidRPr="00157D07">
        <w:rPr>
          <w:rFonts w:ascii="Cambria" w:hAnsi="Cambria"/>
          <w:sz w:val="24"/>
          <w:szCs w:val="24"/>
        </w:rPr>
        <w:lastRenderedPageBreak/>
        <w:t>34911100-7: Wózki</w:t>
      </w:r>
    </w:p>
    <w:p w14:paraId="7BB0ED8A" w14:textId="77777777" w:rsidR="00157D07" w:rsidRPr="00157D07" w:rsidRDefault="00157D07" w:rsidP="00157D07">
      <w:pPr>
        <w:keepNext/>
        <w:keepLines/>
        <w:spacing w:after="0" w:line="360" w:lineRule="auto"/>
        <w:ind w:right="403"/>
        <w:rPr>
          <w:rFonts w:ascii="Cambria" w:eastAsia="Arial" w:hAnsi="Cambria"/>
          <w:sz w:val="24"/>
          <w:szCs w:val="24"/>
        </w:rPr>
      </w:pPr>
      <w:r w:rsidRPr="00157D07">
        <w:rPr>
          <w:rFonts w:ascii="Cambria" w:eastAsia="Arial" w:hAnsi="Cambria"/>
          <w:sz w:val="24"/>
          <w:szCs w:val="24"/>
        </w:rPr>
        <w:t>44512940-3: Zestawy narzędziowe</w:t>
      </w:r>
    </w:p>
    <w:p w14:paraId="4D95CE27" w14:textId="77777777" w:rsidR="00157D07" w:rsidRPr="00157D07" w:rsidRDefault="00157D07" w:rsidP="00157D07">
      <w:pPr>
        <w:keepNext/>
        <w:keepLines/>
        <w:spacing w:after="0" w:line="360" w:lineRule="auto"/>
        <w:ind w:right="403"/>
        <w:rPr>
          <w:rFonts w:ascii="Cambria" w:eastAsia="Arial" w:hAnsi="Cambria"/>
          <w:sz w:val="24"/>
          <w:szCs w:val="24"/>
        </w:rPr>
      </w:pPr>
      <w:r w:rsidRPr="00157D07">
        <w:rPr>
          <w:rFonts w:ascii="Cambria" w:eastAsia="Arial" w:hAnsi="Cambria"/>
          <w:sz w:val="24"/>
          <w:szCs w:val="24"/>
        </w:rPr>
        <w:t>42637000-0: Obrabiarki do wiercenia, strugania lub frezowania metalu</w:t>
      </w:r>
    </w:p>
    <w:p w14:paraId="4672709F" w14:textId="77777777" w:rsidR="00AB345B" w:rsidRPr="00AB345B" w:rsidRDefault="00AB345B" w:rsidP="00157D07">
      <w:pPr>
        <w:keepNext/>
        <w:keepLines/>
        <w:tabs>
          <w:tab w:val="left" w:pos="2610"/>
        </w:tabs>
        <w:spacing w:after="120" w:line="240" w:lineRule="auto"/>
        <w:rPr>
          <w:rFonts w:ascii="Cambria" w:hAnsi="Cambria" w:cstheme="minorHAnsi"/>
          <w:b/>
          <w:bCs/>
          <w:sz w:val="24"/>
          <w:szCs w:val="24"/>
        </w:rPr>
      </w:pPr>
    </w:p>
    <w:p w14:paraId="46F93FBF" w14:textId="11210436" w:rsidR="00AB345B" w:rsidRPr="00AB345B" w:rsidRDefault="00AB345B" w:rsidP="00157D07">
      <w:pPr>
        <w:keepNext/>
        <w:keepLines/>
        <w:tabs>
          <w:tab w:val="left" w:pos="2610"/>
        </w:tabs>
        <w:spacing w:after="120" w:line="240" w:lineRule="auto"/>
        <w:rPr>
          <w:rFonts w:ascii="Cambria" w:hAnsi="Cambria" w:cstheme="minorHAnsi"/>
          <w:b/>
          <w:bCs/>
          <w:sz w:val="24"/>
          <w:szCs w:val="24"/>
        </w:rPr>
      </w:pPr>
      <w:r w:rsidRPr="00AB345B">
        <w:rPr>
          <w:rFonts w:ascii="Cambria" w:hAnsi="Cambria" w:cstheme="minorHAnsi"/>
          <w:b/>
          <w:bCs/>
          <w:sz w:val="24"/>
          <w:szCs w:val="24"/>
        </w:rPr>
        <w:t>UWAGI OGÓLNE DO WSZYSTKICH CZĘŚCI:</w:t>
      </w:r>
    </w:p>
    <w:p w14:paraId="59F708E1" w14:textId="77777777" w:rsidR="00AB345B" w:rsidRPr="00AB345B" w:rsidRDefault="00AB345B" w:rsidP="00157D07">
      <w:pPr>
        <w:keepNext/>
        <w:keepLines/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AB345B">
        <w:rPr>
          <w:rFonts w:ascii="Cambria" w:eastAsia="Calibri" w:hAnsi="Cambria" w:cs="Calibri"/>
          <w:sz w:val="24"/>
          <w:szCs w:val="24"/>
        </w:rPr>
        <w:t>Wykonawca jest zobowiązany przed przystąpieniem do realizacji przedstawić do akceptacji przedstawiciela Zamawiającego pełniącego nadzór odpowiednie certyfikaty i aprobaty techniczne.</w:t>
      </w:r>
    </w:p>
    <w:p w14:paraId="751C79CD" w14:textId="77777777" w:rsidR="00AB345B" w:rsidRPr="00AB345B" w:rsidRDefault="00AB345B" w:rsidP="00157D07">
      <w:pPr>
        <w:keepNext/>
        <w:keepLines/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</w:p>
    <w:p w14:paraId="6079940C" w14:textId="36F52438" w:rsidR="00AB345B" w:rsidRPr="00AB345B" w:rsidRDefault="00AB345B" w:rsidP="00157D07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AB345B">
        <w:rPr>
          <w:rFonts w:ascii="Cambria" w:eastAsia="Calibri" w:hAnsi="Cambria" w:cs="Calibri"/>
          <w:sz w:val="24"/>
          <w:szCs w:val="24"/>
        </w:rPr>
        <w:t>w przypadku urządzeń wymagających okresowych</w:t>
      </w:r>
      <w:r w:rsidR="001C6B70">
        <w:rPr>
          <w:rFonts w:ascii="Cambria" w:eastAsia="Calibri" w:hAnsi="Cambria" w:cs="Calibri"/>
          <w:sz w:val="24"/>
          <w:szCs w:val="24"/>
        </w:rPr>
        <w:t xml:space="preserve"> przeglądów Wykonawca dołączy w </w:t>
      </w:r>
      <w:r w:rsidRPr="00AB345B">
        <w:rPr>
          <w:rFonts w:ascii="Cambria" w:eastAsia="Calibri" w:hAnsi="Cambria" w:cs="Calibri"/>
          <w:sz w:val="24"/>
          <w:szCs w:val="24"/>
        </w:rPr>
        <w:t>formie opisowej zakres oraz harmonogram konserwacji i wymiany pomocniczych elementów składowych wg. instrukcji użytkowania</w:t>
      </w:r>
    </w:p>
    <w:p w14:paraId="333183D3" w14:textId="77777777" w:rsidR="00AB345B" w:rsidRPr="00AB345B" w:rsidRDefault="00AB345B" w:rsidP="00157D07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AB345B">
        <w:rPr>
          <w:rFonts w:ascii="Cambria" w:eastAsia="Calibri" w:hAnsi="Cambria" w:cs="Calibri"/>
          <w:sz w:val="24"/>
          <w:szCs w:val="24"/>
        </w:rPr>
        <w:t>warunki wykonania muszą być spełniane przez cały okres zaprojektowanej trwałości elementów składowych, przy założeniu, że prace konserwacyjne były wykonywane tak, jak zostało to określone na podstawie dostarczonej gwarancji</w:t>
      </w:r>
    </w:p>
    <w:p w14:paraId="0D9B0BF9" w14:textId="77777777" w:rsidR="00AB345B" w:rsidRPr="00AB345B" w:rsidRDefault="00AB345B" w:rsidP="00157D07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AB345B">
        <w:rPr>
          <w:rFonts w:ascii="Cambria" w:eastAsia="Calibri" w:hAnsi="Cambria" w:cs="Calibri"/>
          <w:sz w:val="24"/>
          <w:szCs w:val="24"/>
        </w:rPr>
        <w:t>Sprzęt powinien być produktem wysokiej jakości, musi być fabrycznie nowy, wolny od wad materiałowych i prawnych. Nie będą akceptowane elementy niepełnowartościowe</w:t>
      </w:r>
    </w:p>
    <w:p w14:paraId="10270C87" w14:textId="77777777" w:rsidR="00AB345B" w:rsidRPr="00AB345B" w:rsidRDefault="00AB345B" w:rsidP="00157D07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AB345B">
        <w:rPr>
          <w:rFonts w:ascii="Cambria" w:eastAsia="Calibri" w:hAnsi="Cambria" w:cs="Calibri"/>
          <w:sz w:val="24"/>
          <w:szCs w:val="24"/>
        </w:rPr>
        <w:t xml:space="preserve">Sprzęt oraz jego wyposażenie są oznakowane w taki sposób, aby możliwa była identyfikacja zarówno produktu jak i producenta. </w:t>
      </w:r>
    </w:p>
    <w:p w14:paraId="45184BF1" w14:textId="757B42F8" w:rsidR="00AB345B" w:rsidRPr="00AB345B" w:rsidRDefault="00AB345B" w:rsidP="00157D07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AB345B">
        <w:rPr>
          <w:rFonts w:ascii="Cambria" w:eastAsia="Calibri" w:hAnsi="Cambria" w:cs="Calibri"/>
          <w:sz w:val="24"/>
          <w:szCs w:val="24"/>
        </w:rPr>
        <w:t xml:space="preserve">Dostarczony sprzęt musi zawierać wszystkie niezbędne elementy umożliwiające rozpoczęcie pracy takie jak oprogramowanie, sterowniki, itp. </w:t>
      </w:r>
      <w:r>
        <w:rPr>
          <w:rFonts w:ascii="Cambria" w:eastAsia="Calibri" w:hAnsi="Cambria" w:cs="Calibri"/>
          <w:sz w:val="24"/>
          <w:szCs w:val="24"/>
        </w:rPr>
        <w:t>(jeśli dotyczy)</w:t>
      </w:r>
    </w:p>
    <w:p w14:paraId="50263F88" w14:textId="77777777" w:rsidR="00AB345B" w:rsidRPr="00AB345B" w:rsidRDefault="00AB345B" w:rsidP="00157D07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AB345B">
        <w:rPr>
          <w:rFonts w:ascii="Cambria" w:eastAsia="Calibri" w:hAnsi="Cambria" w:cs="Calibri"/>
          <w:sz w:val="24"/>
          <w:szCs w:val="24"/>
        </w:rPr>
        <w:t xml:space="preserve">Oferowane urządzenia, oprogramowanie i licencje muszą pochodzić z oficjalnego kanału dystrybucji zgodnie z wymaganiami ich odpowiednich producentów. </w:t>
      </w:r>
    </w:p>
    <w:p w14:paraId="66601C38" w14:textId="77777777" w:rsidR="00AB345B" w:rsidRPr="00AB345B" w:rsidRDefault="00AB345B" w:rsidP="00157D07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AB345B">
        <w:rPr>
          <w:rFonts w:ascii="Cambria" w:eastAsia="Calibri" w:hAnsi="Cambria" w:cs="Calibri"/>
          <w:sz w:val="24"/>
          <w:szCs w:val="24"/>
        </w:rPr>
        <w:t xml:space="preserve">Sprzęt musi spełniać wymagania wynikające z przepisów bezpieczeństwa i higieny pracy oraz wymagania i normy określone w opisach technicznych. </w:t>
      </w:r>
    </w:p>
    <w:p w14:paraId="6B641F64" w14:textId="25E8363C" w:rsidR="00AB345B" w:rsidRPr="00AB345B" w:rsidRDefault="00AB345B" w:rsidP="00157D07">
      <w:pPr>
        <w:keepNext/>
        <w:keepLines/>
        <w:autoSpaceDE w:val="0"/>
        <w:autoSpaceDN w:val="0"/>
        <w:adjustRightInd w:val="0"/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AB345B">
        <w:rPr>
          <w:rFonts w:ascii="Cambria" w:eastAsia="Calibri" w:hAnsi="Cambria" w:cs="Calibri"/>
          <w:sz w:val="24"/>
          <w:szCs w:val="24"/>
        </w:rPr>
        <w:t>UWAGA! Zastosowane w opisie przedmiotu zamówienia ewentualne nazwy własne / producentów służą tylko i wyłącznie doprecyzowaniu przedmiotu zamówienia i określeniu standardów jakościowych, technicznych i funkcjonalnych. Zamawiający dopuszcza składanie ofert równoważnych (produktów równoważnych nie gorszych pod względem posiadanych parametrów, jakościowych i technicznych) niż produkty określone za pomocą nazw producentów pod warunkiem, że oferowane produkty posiadają parame</w:t>
      </w:r>
      <w:r w:rsidR="001C6B70">
        <w:rPr>
          <w:rFonts w:ascii="Cambria" w:eastAsia="Calibri" w:hAnsi="Cambria" w:cs="Calibri"/>
          <w:sz w:val="24"/>
          <w:szCs w:val="24"/>
        </w:rPr>
        <w:t>try techniczne i </w:t>
      </w:r>
      <w:r w:rsidRPr="00AB345B">
        <w:rPr>
          <w:rFonts w:ascii="Cambria" w:eastAsia="Calibri" w:hAnsi="Cambria" w:cs="Calibri"/>
          <w:sz w:val="24"/>
          <w:szCs w:val="24"/>
        </w:rPr>
        <w:t>jakościowe co najmniej takie same jak produkty pod</w:t>
      </w:r>
      <w:r w:rsidR="001C6B70">
        <w:rPr>
          <w:rFonts w:ascii="Cambria" w:eastAsia="Calibri" w:hAnsi="Cambria" w:cs="Calibri"/>
          <w:sz w:val="24"/>
          <w:szCs w:val="24"/>
        </w:rPr>
        <w:t>ane za pomocą nazw producenta w </w:t>
      </w:r>
      <w:r w:rsidRPr="00AB345B">
        <w:rPr>
          <w:rFonts w:ascii="Cambria" w:eastAsia="Calibri" w:hAnsi="Cambria" w:cs="Calibri"/>
          <w:sz w:val="24"/>
          <w:szCs w:val="24"/>
        </w:rPr>
        <w:t xml:space="preserve">dokumentacji opisującej przedmiot zamówienia. Ofertą równoważną jest przedmiot o takich samych lub lepszych parametrach technicznych, jakościowych, funkcjonalnych spełniający minimalne parametry określone przez Zamawiającego. Zamawiający informuje, iż w razie, gdy w opisie przedmiotu zamówienia znajdują się znaki towarowe, za ofertę równoważną uznaje się ofertę spełniającą parametry indywidualnie wskazanego asortymentu określone przez jego producenta. </w:t>
      </w:r>
      <w:r w:rsidR="00F82D61">
        <w:rPr>
          <w:rFonts w:ascii="Cambria" w:eastAsia="Calibri" w:hAnsi="Cambria" w:cs="Calibri"/>
          <w:sz w:val="24"/>
          <w:szCs w:val="24"/>
        </w:rPr>
        <w:t xml:space="preserve">Sprzęt nabywany w ramach niniejszego postępowania stanowi uzupełnienie  posiadanego przez Zamawiającego wyposażenia i aby spełniał swoje zadania musi być kompatybilny ze sprzętem już posiadanym w  Szkole. Wskazane nazwy własne nie mają na celu ograniczenia konkurencji, lecz uzasadnione są  celem  zamówienia jakim jest otrzymanie sprzętu, który stanowi uzupełnienie posiadanych przez Zamawiającego narzędzi. </w:t>
      </w:r>
    </w:p>
    <w:p w14:paraId="7B1540CD" w14:textId="78198F23" w:rsidR="00AB345B" w:rsidRPr="00AB345B" w:rsidRDefault="00AB345B" w:rsidP="00157D07">
      <w:pPr>
        <w:keepNext/>
        <w:keepLines/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AB345B">
        <w:rPr>
          <w:rFonts w:ascii="Cambria" w:eastAsia="Calibri" w:hAnsi="Cambria" w:cs="Calibri"/>
          <w:b/>
          <w:sz w:val="24"/>
          <w:szCs w:val="24"/>
        </w:rPr>
        <w:lastRenderedPageBreak/>
        <w:t>Gwarancja:</w:t>
      </w:r>
      <w:r w:rsidRPr="00AB345B">
        <w:rPr>
          <w:rFonts w:ascii="Cambria" w:eastAsia="Calibri" w:hAnsi="Cambria" w:cs="Calibri"/>
          <w:sz w:val="24"/>
          <w:szCs w:val="24"/>
        </w:rPr>
        <w:t xml:space="preserve"> </w:t>
      </w:r>
      <w:r>
        <w:rPr>
          <w:rFonts w:ascii="Cambria" w:eastAsia="Calibri" w:hAnsi="Cambria" w:cs="Calibri"/>
          <w:sz w:val="24"/>
          <w:szCs w:val="24"/>
        </w:rPr>
        <w:t>2</w:t>
      </w:r>
      <w:r w:rsidRPr="00AB345B">
        <w:rPr>
          <w:rFonts w:ascii="Cambria" w:eastAsia="Calibri" w:hAnsi="Cambria" w:cs="Calibri"/>
          <w:sz w:val="24"/>
          <w:szCs w:val="24"/>
        </w:rPr>
        <w:t xml:space="preserve"> lata (</w:t>
      </w:r>
      <w:r>
        <w:rPr>
          <w:rFonts w:ascii="Cambria" w:eastAsia="Calibri" w:hAnsi="Cambria" w:cs="Calibri"/>
          <w:sz w:val="24"/>
          <w:szCs w:val="24"/>
        </w:rPr>
        <w:t>24</w:t>
      </w:r>
      <w:r w:rsidRPr="00AB345B">
        <w:rPr>
          <w:rFonts w:ascii="Cambria" w:eastAsia="Calibri" w:hAnsi="Cambria" w:cs="Calibri"/>
          <w:sz w:val="24"/>
          <w:szCs w:val="24"/>
        </w:rPr>
        <w:t xml:space="preserve"> m</w:t>
      </w:r>
      <w:r w:rsidR="001C6B70">
        <w:rPr>
          <w:rFonts w:ascii="Cambria" w:eastAsia="Calibri" w:hAnsi="Cambria" w:cs="Calibri"/>
          <w:sz w:val="24"/>
          <w:szCs w:val="24"/>
        </w:rPr>
        <w:t>-</w:t>
      </w:r>
      <w:r w:rsidRPr="00AB345B">
        <w:rPr>
          <w:rFonts w:ascii="Cambria" w:eastAsia="Calibri" w:hAnsi="Cambria" w:cs="Calibri"/>
          <w:sz w:val="24"/>
          <w:szCs w:val="24"/>
        </w:rPr>
        <w:t>c</w:t>
      </w:r>
      <w:r>
        <w:rPr>
          <w:rFonts w:ascii="Cambria" w:eastAsia="Calibri" w:hAnsi="Cambria" w:cs="Calibri"/>
          <w:sz w:val="24"/>
          <w:szCs w:val="24"/>
        </w:rPr>
        <w:t>e</w:t>
      </w:r>
      <w:r w:rsidRPr="00AB345B">
        <w:rPr>
          <w:rFonts w:ascii="Cambria" w:eastAsia="Calibri" w:hAnsi="Cambria" w:cs="Calibri"/>
          <w:sz w:val="24"/>
          <w:szCs w:val="24"/>
        </w:rPr>
        <w:t>). Wykonawcy mogą</w:t>
      </w:r>
      <w:r w:rsidR="001C6B70">
        <w:rPr>
          <w:rFonts w:ascii="Cambria" w:eastAsia="Calibri" w:hAnsi="Cambria" w:cs="Calibri"/>
          <w:sz w:val="24"/>
          <w:szCs w:val="24"/>
        </w:rPr>
        <w:t xml:space="preserve"> </w:t>
      </w:r>
      <w:r w:rsidRPr="00AB345B">
        <w:rPr>
          <w:rFonts w:ascii="Cambria" w:eastAsia="Calibri" w:hAnsi="Cambria" w:cs="Calibri"/>
          <w:sz w:val="24"/>
          <w:szCs w:val="24"/>
        </w:rPr>
        <w:t>w</w:t>
      </w:r>
      <w:r w:rsidR="001C6B70">
        <w:rPr>
          <w:rFonts w:ascii="Cambria" w:eastAsia="Calibri" w:hAnsi="Cambria" w:cs="Calibri"/>
          <w:sz w:val="24"/>
          <w:szCs w:val="24"/>
        </w:rPr>
        <w:t xml:space="preserve"> </w:t>
      </w:r>
      <w:r w:rsidRPr="00AB345B">
        <w:rPr>
          <w:rFonts w:ascii="Cambria" w:eastAsia="Calibri" w:hAnsi="Cambria" w:cs="Calibri"/>
          <w:sz w:val="24"/>
          <w:szCs w:val="24"/>
        </w:rPr>
        <w:t>ramach kryterium pozacenowego zaproponować</w:t>
      </w:r>
      <w:r w:rsidR="001C6B70">
        <w:rPr>
          <w:rFonts w:ascii="Cambria" w:eastAsia="Calibri" w:hAnsi="Cambria" w:cs="Calibri"/>
          <w:sz w:val="24"/>
          <w:szCs w:val="24"/>
        </w:rPr>
        <w:t xml:space="preserve"> </w:t>
      </w:r>
      <w:r w:rsidRPr="00AB345B">
        <w:rPr>
          <w:rFonts w:ascii="Cambria" w:eastAsia="Calibri" w:hAnsi="Cambria" w:cs="Calibri"/>
          <w:sz w:val="24"/>
          <w:szCs w:val="24"/>
        </w:rPr>
        <w:t>wydłużenie</w:t>
      </w:r>
      <w:r w:rsidR="001C6B70">
        <w:rPr>
          <w:rFonts w:ascii="Cambria" w:eastAsia="Calibri" w:hAnsi="Cambria" w:cs="Calibri"/>
          <w:sz w:val="24"/>
          <w:szCs w:val="24"/>
        </w:rPr>
        <w:t xml:space="preserve"> </w:t>
      </w:r>
      <w:r w:rsidRPr="00AB345B">
        <w:rPr>
          <w:rFonts w:ascii="Cambria" w:eastAsia="Calibri" w:hAnsi="Cambria" w:cs="Calibri"/>
          <w:sz w:val="24"/>
          <w:szCs w:val="24"/>
        </w:rPr>
        <w:t>tego</w:t>
      </w:r>
      <w:r w:rsidR="001C6B70">
        <w:rPr>
          <w:rFonts w:ascii="Cambria" w:eastAsia="Calibri" w:hAnsi="Cambria" w:cs="Calibri"/>
          <w:sz w:val="24"/>
          <w:szCs w:val="24"/>
        </w:rPr>
        <w:t xml:space="preserve"> </w:t>
      </w:r>
      <w:r w:rsidRPr="00AB345B">
        <w:rPr>
          <w:rFonts w:ascii="Cambria" w:eastAsia="Calibri" w:hAnsi="Cambria" w:cs="Calibri"/>
          <w:sz w:val="24"/>
          <w:szCs w:val="24"/>
        </w:rPr>
        <w:t>okresu.</w:t>
      </w:r>
    </w:p>
    <w:p w14:paraId="7963F3E0" w14:textId="77777777" w:rsidR="00AB345B" w:rsidRPr="00AB345B" w:rsidRDefault="00AB345B" w:rsidP="00157D07">
      <w:pPr>
        <w:keepNext/>
        <w:keepLines/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</w:p>
    <w:p w14:paraId="55AED841" w14:textId="33A467F6" w:rsidR="00AB345B" w:rsidRPr="00AB345B" w:rsidRDefault="00AB345B" w:rsidP="00157D07">
      <w:pPr>
        <w:keepNext/>
        <w:keepLines/>
        <w:spacing w:line="23" w:lineRule="atLeast"/>
        <w:jc w:val="both"/>
        <w:rPr>
          <w:rFonts w:ascii="Cambria" w:eastAsia="Calibri" w:hAnsi="Cambria" w:cs="Calibri"/>
          <w:bCs/>
          <w:sz w:val="24"/>
          <w:szCs w:val="24"/>
        </w:rPr>
      </w:pPr>
      <w:r w:rsidRPr="00AB345B">
        <w:rPr>
          <w:rFonts w:ascii="Cambria" w:eastAsia="Calibri" w:hAnsi="Cambria" w:cs="Calibri"/>
          <w:b/>
          <w:sz w:val="24"/>
          <w:szCs w:val="24"/>
        </w:rPr>
        <w:t>Termin</w:t>
      </w:r>
      <w:r w:rsidR="001C6B70">
        <w:rPr>
          <w:rFonts w:ascii="Cambria" w:eastAsia="Calibri" w:hAnsi="Cambria" w:cs="Calibri"/>
          <w:b/>
          <w:sz w:val="24"/>
          <w:szCs w:val="24"/>
        </w:rPr>
        <w:t xml:space="preserve"> </w:t>
      </w:r>
      <w:r w:rsidRPr="00AB345B">
        <w:rPr>
          <w:rFonts w:ascii="Cambria" w:eastAsia="Calibri" w:hAnsi="Cambria" w:cs="Calibri"/>
          <w:b/>
          <w:sz w:val="24"/>
          <w:szCs w:val="24"/>
        </w:rPr>
        <w:t xml:space="preserve">realizacji: </w:t>
      </w:r>
      <w:r w:rsidR="003616FC">
        <w:rPr>
          <w:rFonts w:ascii="Cambria" w:eastAsia="Calibri" w:hAnsi="Cambria" w:cs="Calibri"/>
          <w:bCs/>
          <w:sz w:val="24"/>
          <w:szCs w:val="24"/>
        </w:rPr>
        <w:t>14</w:t>
      </w:r>
      <w:r>
        <w:rPr>
          <w:rFonts w:ascii="Cambria" w:eastAsia="Calibri" w:hAnsi="Cambria" w:cs="Calibri"/>
          <w:bCs/>
          <w:sz w:val="24"/>
          <w:szCs w:val="24"/>
        </w:rPr>
        <w:t xml:space="preserve"> </w:t>
      </w:r>
      <w:r w:rsidRPr="00AB345B">
        <w:rPr>
          <w:rFonts w:ascii="Cambria" w:eastAsia="Calibri" w:hAnsi="Cambria" w:cs="Calibri"/>
          <w:bCs/>
          <w:sz w:val="24"/>
          <w:szCs w:val="24"/>
        </w:rPr>
        <w:t>dni kalendarzowych licząc od dnia zawarcia umowy</w:t>
      </w:r>
    </w:p>
    <w:p w14:paraId="508DE609" w14:textId="77777777" w:rsidR="00AB345B" w:rsidRDefault="00AB345B" w:rsidP="00157D07">
      <w:pPr>
        <w:keepNext/>
        <w:keepLines/>
        <w:tabs>
          <w:tab w:val="left" w:pos="2610"/>
        </w:tabs>
        <w:spacing w:after="120" w:line="240" w:lineRule="auto"/>
        <w:rPr>
          <w:rFonts w:ascii="Cambria" w:hAnsi="Cambria" w:cstheme="minorHAnsi"/>
          <w:b/>
          <w:bCs/>
          <w:sz w:val="24"/>
          <w:szCs w:val="24"/>
        </w:rPr>
      </w:pPr>
    </w:p>
    <w:p w14:paraId="24DF4D97" w14:textId="4DE4F31A" w:rsidR="00914DFE" w:rsidRPr="00AB345B" w:rsidRDefault="00914DFE" w:rsidP="00157D07">
      <w:pPr>
        <w:keepNext/>
        <w:keepLines/>
        <w:tabs>
          <w:tab w:val="left" w:pos="2610"/>
        </w:tabs>
        <w:spacing w:after="120" w:line="240" w:lineRule="auto"/>
        <w:rPr>
          <w:rFonts w:ascii="Cambria" w:hAnsi="Cambria" w:cstheme="minorHAnsi"/>
          <w:b/>
          <w:bCs/>
          <w:sz w:val="24"/>
          <w:szCs w:val="24"/>
        </w:rPr>
      </w:pPr>
      <w:r w:rsidRPr="00F82D61">
        <w:rPr>
          <w:rFonts w:ascii="Cambria" w:hAnsi="Cambria" w:cstheme="minorHAnsi"/>
          <w:b/>
          <w:bCs/>
          <w:sz w:val="24"/>
          <w:szCs w:val="24"/>
          <w:highlight w:val="yellow"/>
        </w:rPr>
        <w:t>PONIŻSZE OPISY ZAWIERAJĄ MINIMALNE WYMAGANIA</w:t>
      </w:r>
      <w:r w:rsidR="001C6B70" w:rsidRPr="00F82D61">
        <w:rPr>
          <w:rFonts w:ascii="Cambria" w:hAnsi="Cambria" w:cstheme="minorHAnsi"/>
          <w:b/>
          <w:bCs/>
          <w:sz w:val="24"/>
          <w:szCs w:val="24"/>
          <w:highlight w:val="yellow"/>
        </w:rPr>
        <w:t xml:space="preserve"> </w:t>
      </w:r>
      <w:r w:rsidRPr="00F82D61">
        <w:rPr>
          <w:rFonts w:ascii="Cambria" w:hAnsi="Cambria" w:cstheme="minorHAnsi"/>
          <w:b/>
          <w:bCs/>
          <w:sz w:val="24"/>
          <w:szCs w:val="24"/>
          <w:highlight w:val="yellow"/>
        </w:rPr>
        <w:t>CO DO PRZEDMIOTU DOSTAWY. WYKONAWCY MOGĄ ZAOFEROWAĆ SPRZĘT O WYŻSZYCH/LEPSZYCH PARAMETRACH</w:t>
      </w:r>
    </w:p>
    <w:p w14:paraId="2A4A0E6C" w14:textId="2F576638" w:rsidR="00261CBF" w:rsidRPr="00AB345B" w:rsidRDefault="00261CBF" w:rsidP="00157D07">
      <w:pPr>
        <w:keepNext/>
        <w:keepLines/>
        <w:tabs>
          <w:tab w:val="left" w:pos="2610"/>
        </w:tabs>
        <w:spacing w:after="120" w:line="240" w:lineRule="auto"/>
        <w:rPr>
          <w:rFonts w:ascii="Cambria" w:hAnsi="Cambria" w:cstheme="minorHAnsi"/>
          <w:b/>
          <w:bCs/>
          <w:sz w:val="24"/>
          <w:szCs w:val="24"/>
        </w:rPr>
      </w:pPr>
      <w:bookmarkStart w:id="3" w:name="_Hlk202098016"/>
      <w:r w:rsidRPr="00AB345B">
        <w:rPr>
          <w:rFonts w:ascii="Cambria" w:hAnsi="Cambria" w:cstheme="minorHAnsi"/>
          <w:b/>
          <w:bCs/>
          <w:sz w:val="24"/>
          <w:szCs w:val="24"/>
        </w:rPr>
        <w:t>Część nr 1</w:t>
      </w:r>
      <w:r w:rsidR="00104A76" w:rsidRPr="00AB345B">
        <w:rPr>
          <w:rFonts w:ascii="Cambria" w:hAnsi="Cambria" w:cstheme="minorHAnsi"/>
          <w:b/>
          <w:bCs/>
          <w:sz w:val="24"/>
          <w:szCs w:val="24"/>
        </w:rPr>
        <w:tab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45"/>
        <w:gridCol w:w="2158"/>
        <w:gridCol w:w="1416"/>
        <w:gridCol w:w="5799"/>
      </w:tblGrid>
      <w:tr w:rsidR="00104A76" w:rsidRPr="00AB345B" w14:paraId="299420DE" w14:textId="77777777" w:rsidTr="0060146B">
        <w:tc>
          <w:tcPr>
            <w:tcW w:w="545" w:type="dxa"/>
          </w:tcPr>
          <w:p w14:paraId="1FB3A67A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2158" w:type="dxa"/>
          </w:tcPr>
          <w:p w14:paraId="4A06564F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416" w:type="dxa"/>
          </w:tcPr>
          <w:p w14:paraId="7029F32E" w14:textId="528A4DB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Liczba sztuk/ zestawów</w:t>
            </w:r>
          </w:p>
        </w:tc>
        <w:tc>
          <w:tcPr>
            <w:tcW w:w="5799" w:type="dxa"/>
          </w:tcPr>
          <w:p w14:paraId="14632DCA" w14:textId="05F04BE0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Opis</w:t>
            </w:r>
            <w:r w:rsidR="00914DFE"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 ( wymagania minimalne) </w:t>
            </w:r>
          </w:p>
        </w:tc>
      </w:tr>
      <w:tr w:rsidR="00104A76" w:rsidRPr="00AB345B" w14:paraId="0FE6EC33" w14:textId="77777777" w:rsidTr="0060146B">
        <w:tc>
          <w:tcPr>
            <w:tcW w:w="545" w:type="dxa"/>
          </w:tcPr>
          <w:p w14:paraId="11B12265" w14:textId="69B8103B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14:paraId="53814931" w14:textId="38B1A6A4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Stoły ESD 1530x750</w:t>
            </w:r>
          </w:p>
        </w:tc>
        <w:tc>
          <w:tcPr>
            <w:tcW w:w="1416" w:type="dxa"/>
          </w:tcPr>
          <w:p w14:paraId="21E1C81A" w14:textId="62F7B451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</w:t>
            </w:r>
            <w:r w:rsidR="00A7686F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  <w:tc>
          <w:tcPr>
            <w:tcW w:w="5799" w:type="dxa"/>
          </w:tcPr>
          <w:p w14:paraId="479605CF" w14:textId="77777777" w:rsidR="00D215EE" w:rsidRPr="00AB345B" w:rsidRDefault="00D215E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Stoły ESD antystatyczne - stanowisko robocze dedykowane do strefy zapewniającej ochronę antystatyczną w elektronice (ESD).</w:t>
            </w:r>
          </w:p>
          <w:p w14:paraId="330F07E2" w14:textId="053F7CFE" w:rsidR="00AC4C92" w:rsidRPr="00AC4C92" w:rsidRDefault="00AC4C92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Stanowisko wykonane w technologii ESD posiadające certyfikaty zgodności z normami wydane przez autoryzowane laboratoria, certyfikat PN-EN 13150:2020-07 oraz s</w:t>
            </w:r>
            <w:r w:rsidR="0060146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toły robocze dla laboratoriów w 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instytucjach edukacyjnych PN-EN 14727:2026 meble laboratoryjne </w:t>
            </w:r>
          </w:p>
          <w:p w14:paraId="5264C80F" w14:textId="35B04343" w:rsidR="00AC4C92" w:rsidRPr="00AC4C92" w:rsidRDefault="00AC4C92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ab/>
              <w:t>Wszystkie elementy  konstrukcji stanowiska   wykonane ze stali pokryta farbą rozpraszającą ładun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ki elektrostatyczne w kolorze RAL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7036/9003  </w:t>
            </w:r>
          </w:p>
          <w:p w14:paraId="7F5BC21C" w14:textId="5DA16202" w:rsidR="00AC4C92" w:rsidRPr="00AC4C92" w:rsidRDefault="00AC4C92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ab/>
              <w:t>1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 </w:t>
            </w:r>
            <w:proofErr w:type="spellStart"/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szt</w:t>
            </w:r>
            <w:proofErr w:type="spellEnd"/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- Blat roboczy o wymiarach   minimum  1530 x 750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 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mm  wykonany w technologii ESD w kolorze RAL 7036 o grubości  25 mm z rdzeniem przewodzący .</w:t>
            </w:r>
          </w:p>
          <w:p w14:paraId="7E32A421" w14:textId="00DCFF50" w:rsidR="00AC4C92" w:rsidRPr="00AC4C92" w:rsidRDefault="00AC4C92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ab/>
              <w:t>Obciążalności blatu stanowiska minimum 600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 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kg. </w:t>
            </w:r>
          </w:p>
          <w:p w14:paraId="77CF7ED8" w14:textId="4E1D82F7" w:rsidR="00AC4C92" w:rsidRPr="00AC4C92" w:rsidRDefault="00AC4C92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ab/>
              <w:t>1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 </w:t>
            </w:r>
            <w:proofErr w:type="spellStart"/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szt</w:t>
            </w:r>
            <w:proofErr w:type="spellEnd"/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- Podstawa stanowiska 1500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x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750 mm, 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stalowa rama wyposażona w cztery nogi  z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 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możliwością  regulacja wysokości w zakresie 650 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- 900 mm</w:t>
            </w:r>
          </w:p>
          <w:p w14:paraId="6E422438" w14:textId="5D361219" w:rsidR="00AC4C92" w:rsidRPr="00AC4C92" w:rsidRDefault="00AC4C92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ab/>
              <w:t>1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 </w:t>
            </w:r>
            <w:proofErr w:type="spellStart"/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szt</w:t>
            </w:r>
            <w:proofErr w:type="spellEnd"/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-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Nadstawka  stołu w postaci ramy perforowanej   umożliwiającej montaż półek oraz uchwytów akcesoriów w zakresie   wysokość ponad blatem  o szerokości modułu  1500 mm oraz wysokości minimum 400 mm</w:t>
            </w:r>
          </w:p>
          <w:p w14:paraId="7A746D01" w14:textId="78C31C57" w:rsidR="00AC4C92" w:rsidRPr="00AC4C92" w:rsidRDefault="00AC4C92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ab/>
              <w:t>2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 </w:t>
            </w:r>
            <w:proofErr w:type="spellStart"/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szt</w:t>
            </w:r>
            <w:proofErr w:type="spellEnd"/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- Panel ESD perforowany   750 x 300 mm umożliwia</w:t>
            </w:r>
            <w:r w:rsidR="0060146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montaż uchwytów na narzędzie o 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rozstawie perforacji euro   wyposażon</w:t>
            </w:r>
            <w:r w:rsidR="0060146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a w 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uchwyty  do ramy  perforowanej   pokryta farbą ESD w kolorze R</w:t>
            </w:r>
            <w:r w:rsidR="0060146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AL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7036/9003</w:t>
            </w:r>
          </w:p>
          <w:p w14:paraId="5F86B885" w14:textId="72D94420" w:rsidR="00AC4C92" w:rsidRPr="00AC4C92" w:rsidRDefault="00AC4C92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ab/>
              <w:t xml:space="preserve">1 </w:t>
            </w:r>
            <w:proofErr w:type="spellStart"/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szt</w:t>
            </w:r>
            <w:proofErr w:type="spellEnd"/>
            <w:r w:rsidR="0060146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- Listwa zasilająca  posiadająca wewnętrzny układ antyprzepięciowy,  wskaźnik napięcia, wyłącznik sieciowy, automatyczny bez</w:t>
            </w:r>
            <w:r w:rsidR="0060146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piecznik z zabezpieczeniem 16 A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, 9 gniazd za</w:t>
            </w:r>
            <w:r w:rsidR="0060146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silających i 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uchwyt umożliwiający montaż do ramy perforowanej pionowo</w:t>
            </w:r>
          </w:p>
          <w:p w14:paraId="6DC6451D" w14:textId="4E61BB94" w:rsidR="00D215EE" w:rsidRPr="00AB345B" w:rsidRDefault="00AC4C92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ab/>
              <w:t>Stanowiska objęte gwarancja w okresie minimum 60 miesięcy od daty dostawy oraz odbioru sprzętu</w:t>
            </w:r>
          </w:p>
        </w:tc>
      </w:tr>
      <w:tr w:rsidR="00104A76" w:rsidRPr="00AB345B" w14:paraId="2F0B5DB5" w14:textId="77777777" w:rsidTr="0060146B">
        <w:tc>
          <w:tcPr>
            <w:tcW w:w="545" w:type="dxa"/>
          </w:tcPr>
          <w:p w14:paraId="29002B4F" w14:textId="03E01A93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2158" w:type="dxa"/>
          </w:tcPr>
          <w:p w14:paraId="068A33D2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Krzesło ergonomiczne, antystatyczne</w:t>
            </w:r>
          </w:p>
        </w:tc>
        <w:tc>
          <w:tcPr>
            <w:tcW w:w="1416" w:type="dxa"/>
          </w:tcPr>
          <w:p w14:paraId="7EF2A2A7" w14:textId="6947A4DC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72</w:t>
            </w:r>
          </w:p>
        </w:tc>
        <w:tc>
          <w:tcPr>
            <w:tcW w:w="5799" w:type="dxa"/>
          </w:tcPr>
          <w:p w14:paraId="4AE757D2" w14:textId="27D9F27E" w:rsidR="00D215EE" w:rsidRDefault="00D215E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Z regulacją </w:t>
            </w:r>
            <w:r w:rsidR="00021F40">
              <w:rPr>
                <w:rFonts w:ascii="Cambria" w:hAnsi="Cambria" w:cstheme="minorHAnsi"/>
                <w:sz w:val="24"/>
                <w:szCs w:val="24"/>
              </w:rPr>
              <w:t>wysokości i oparcia, wykonane z 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>materiałów rozpraszających ładunki elektrostatyczne wraz z kółkami przewodzącymi</w:t>
            </w:r>
            <w:r w:rsidR="00021F40">
              <w:rPr>
                <w:rFonts w:ascii="Cambria" w:hAnsi="Cambria" w:cstheme="minorHAnsi"/>
                <w:sz w:val="24"/>
                <w:szCs w:val="24"/>
              </w:rPr>
              <w:t>.</w:t>
            </w:r>
          </w:p>
          <w:p w14:paraId="2DAFE4ED" w14:textId="6F389128" w:rsidR="00021F40" w:rsidRPr="00AB345B" w:rsidRDefault="00021F40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Krzesło</w:t>
            </w:r>
            <w:r w:rsidRPr="00AC4C92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 xml:space="preserve"> wykonane w technologii ESD posiadające certyfikaty zgodności z normami wydane przez autoryzowane laboratoria, certyfikat PN-EN 13150:2020-07</w:t>
            </w:r>
            <w:r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.</w:t>
            </w:r>
          </w:p>
          <w:p w14:paraId="10221497" w14:textId="11A2F241" w:rsidR="00D215EE" w:rsidRPr="00AB345B" w:rsidRDefault="00D215EE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B345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 Specjalistyczne krz</w:t>
            </w:r>
            <w:r w:rsidR="0060146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esło laboratoryjne z uchwytem w </w:t>
            </w:r>
            <w:r w:rsidRPr="00AB345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górnej części oparcia ułatwiające przenoszenie</w:t>
            </w:r>
          </w:p>
          <w:p w14:paraId="067C9304" w14:textId="77777777" w:rsidR="00D215EE" w:rsidRPr="00AB345B" w:rsidRDefault="00D215EE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B345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 Pięcioramienna solidna podstawa</w:t>
            </w:r>
          </w:p>
          <w:p w14:paraId="7420AFBB" w14:textId="77777777" w:rsidR="00D215EE" w:rsidRPr="00AB345B" w:rsidRDefault="00D215EE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B345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 Regulacja wysokości siedziska: 46,5 – 56 cm</w:t>
            </w:r>
          </w:p>
          <w:p w14:paraId="25028A61" w14:textId="77777777" w:rsidR="00D215EE" w:rsidRPr="00AB345B" w:rsidRDefault="00D215EE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B345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 Regulacja wysokości, głębokości oraz kąta nachylenia oparcia</w:t>
            </w:r>
          </w:p>
          <w:p w14:paraId="6D835F03" w14:textId="77777777" w:rsidR="00D215EE" w:rsidRPr="00AB345B" w:rsidRDefault="00D215EE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B345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 Antypoślizgowa powierzchnia siedziska i oparcia wykonana z miękkiego, wyprofilowanego czarnego tworzywa (PU)</w:t>
            </w:r>
          </w:p>
          <w:p w14:paraId="63E0E3A2" w14:textId="77777777" w:rsidR="00D215EE" w:rsidRPr="00AB345B" w:rsidRDefault="00D215EE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</w:pPr>
            <w:r w:rsidRPr="00AB345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 Antystatyczna konstrukcja i podzespoły</w:t>
            </w:r>
          </w:p>
          <w:p w14:paraId="3D56D6AE" w14:textId="4589AD45" w:rsidR="00104A76" w:rsidRPr="00AB345B" w:rsidRDefault="00D215EE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ind w:left="304" w:hanging="283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eastAsia="TitilliumText22L-Regular" w:hAnsi="Cambria" w:cstheme="minorHAnsi"/>
                <w:kern w:val="0"/>
                <w:sz w:val="24"/>
                <w:szCs w:val="24"/>
              </w:rPr>
              <w:t>• Wymiary siedziska: 465 x 430 mm (szer. x gł.)</w:t>
            </w:r>
          </w:p>
        </w:tc>
      </w:tr>
      <w:tr w:rsidR="00104A76" w:rsidRPr="00AB345B" w14:paraId="57ACB0D4" w14:textId="77777777" w:rsidTr="0060146B">
        <w:tc>
          <w:tcPr>
            <w:tcW w:w="545" w:type="dxa"/>
          </w:tcPr>
          <w:p w14:paraId="6216A645" w14:textId="4FEE34B5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3</w:t>
            </w:r>
          </w:p>
        </w:tc>
        <w:tc>
          <w:tcPr>
            <w:tcW w:w="2158" w:type="dxa"/>
          </w:tcPr>
          <w:p w14:paraId="19F583C7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Stoły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loftowe</w:t>
            </w:r>
            <w:proofErr w:type="spellEnd"/>
          </w:p>
        </w:tc>
        <w:tc>
          <w:tcPr>
            <w:tcW w:w="1416" w:type="dxa"/>
          </w:tcPr>
          <w:p w14:paraId="7ACD338B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6</w:t>
            </w:r>
          </w:p>
        </w:tc>
        <w:tc>
          <w:tcPr>
            <w:tcW w:w="5799" w:type="dxa"/>
          </w:tcPr>
          <w:p w14:paraId="13B79678" w14:textId="77777777" w:rsidR="00D215EE" w:rsidRPr="00AB345B" w:rsidRDefault="00D215EE" w:rsidP="00157D07">
            <w:pPr>
              <w:keepNext/>
              <w:keepLines/>
              <w:spacing w:after="120"/>
              <w:outlineLvl w:val="2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 xml:space="preserve">Dane techniczne </w:t>
            </w:r>
          </w:p>
          <w:p w14:paraId="05142428" w14:textId="77777777" w:rsidR="00D215EE" w:rsidRPr="00AB345B" w:rsidRDefault="00D215EE" w:rsidP="00157D07">
            <w:pPr>
              <w:keepNext/>
              <w:keepLines/>
              <w:numPr>
                <w:ilvl w:val="0"/>
                <w:numId w:val="14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Stalowa konstrukcja spawana lakierowana na czarny połysk - 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nogi z grubego profilu 80x30x2 mm, dodatkowe wsporniki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podblatowe</w:t>
            </w:r>
            <w:proofErr w:type="spellEnd"/>
          </w:p>
          <w:p w14:paraId="70BBCC99" w14:textId="77777777" w:rsidR="00D215EE" w:rsidRPr="00AB345B" w:rsidRDefault="00D215EE" w:rsidP="00157D07">
            <w:pPr>
              <w:keepNext/>
              <w:keepLines/>
              <w:numPr>
                <w:ilvl w:val="0"/>
                <w:numId w:val="14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Cs/>
                <w:sz w:val="24"/>
                <w:szCs w:val="24"/>
                <w:lang w:eastAsia="pl-PL"/>
              </w:rPr>
              <w:t xml:space="preserve">Wymiar blatu 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1800x800 mm</w:t>
            </w:r>
          </w:p>
          <w:p w14:paraId="6FA50104" w14:textId="33346462" w:rsidR="00D215EE" w:rsidRPr="00AB345B" w:rsidRDefault="00D215EE" w:rsidP="00157D07">
            <w:pPr>
              <w:keepNext/>
              <w:keepLines/>
              <w:numPr>
                <w:ilvl w:val="0"/>
                <w:numId w:val="14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Stała wysokość blatu biurka</w:t>
            </w:r>
            <w:r w:rsidR="001C6B70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800 mm</w:t>
            </w:r>
          </w:p>
          <w:p w14:paraId="2824E4F9" w14:textId="77777777" w:rsidR="00D215EE" w:rsidRPr="00AB345B" w:rsidRDefault="00D215EE" w:rsidP="00157D07">
            <w:pPr>
              <w:keepNext/>
              <w:keepLines/>
              <w:numPr>
                <w:ilvl w:val="0"/>
                <w:numId w:val="14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Blat biurka z odpornej na uszkodzenia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 płyty wiórowej laminowanej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o grubości 25 mm, oklejony wysokiej jakości ABS</w:t>
            </w:r>
          </w:p>
          <w:p w14:paraId="2A70FB4D" w14:textId="77777777" w:rsidR="00D215EE" w:rsidRPr="00AB345B" w:rsidRDefault="00D215EE" w:rsidP="00157D07">
            <w:pPr>
              <w:keepNext/>
              <w:keepLines/>
              <w:numPr>
                <w:ilvl w:val="0"/>
                <w:numId w:val="14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Dwie 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przelotki na kable w blacie</w:t>
            </w:r>
          </w:p>
          <w:p w14:paraId="4B658074" w14:textId="77777777" w:rsidR="00D215EE" w:rsidRPr="00AB345B" w:rsidRDefault="00D215EE" w:rsidP="00157D07">
            <w:pPr>
              <w:keepNext/>
              <w:keepLines/>
              <w:numPr>
                <w:ilvl w:val="0"/>
                <w:numId w:val="14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Tylna blenda z płyty wiórowej oprawiona ramką z profilu stalowego</w:t>
            </w:r>
          </w:p>
          <w:p w14:paraId="2D3F5BED" w14:textId="0FFDC6EC" w:rsidR="00104A76" w:rsidRPr="00AB345B" w:rsidRDefault="00D215EE" w:rsidP="00157D07">
            <w:pPr>
              <w:keepNext/>
              <w:keepLines/>
              <w:numPr>
                <w:ilvl w:val="0"/>
                <w:numId w:val="14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Udźwig na poziomie 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300 kg</w:t>
            </w:r>
          </w:p>
        </w:tc>
      </w:tr>
      <w:tr w:rsidR="006D57B8" w:rsidRPr="00AB345B" w14:paraId="0EE047C8" w14:textId="77777777" w:rsidTr="0060146B">
        <w:tc>
          <w:tcPr>
            <w:tcW w:w="545" w:type="dxa"/>
          </w:tcPr>
          <w:p w14:paraId="1C7C884C" w14:textId="4B041F1A" w:rsidR="006D57B8" w:rsidRPr="00AB345B" w:rsidRDefault="0060146B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14:paraId="708588D3" w14:textId="7EFA0E3B" w:rsidR="006D57B8" w:rsidRPr="00AB345B" w:rsidRDefault="0060146B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Biurko komputerowe</w:t>
            </w:r>
          </w:p>
        </w:tc>
        <w:tc>
          <w:tcPr>
            <w:tcW w:w="1416" w:type="dxa"/>
          </w:tcPr>
          <w:p w14:paraId="4DDEEFDA" w14:textId="77777777" w:rsidR="006D57B8" w:rsidRPr="00AB345B" w:rsidRDefault="006D57B8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16</w:t>
            </w:r>
          </w:p>
        </w:tc>
        <w:tc>
          <w:tcPr>
            <w:tcW w:w="5799" w:type="dxa"/>
          </w:tcPr>
          <w:p w14:paraId="6BCC5EC0" w14:textId="706CFAC0" w:rsidR="006D57B8" w:rsidRPr="00AB345B" w:rsidRDefault="006D57B8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Biurko komputerowe 90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>x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>60 cm w stylu Loft</w:t>
            </w:r>
          </w:p>
          <w:p w14:paraId="1A5BD241" w14:textId="77777777" w:rsidR="006D57B8" w:rsidRPr="00AB345B" w:rsidRDefault="006D57B8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Specyfikacja biurka:</w:t>
            </w:r>
          </w:p>
          <w:p w14:paraId="4F9DCDAC" w14:textId="77777777" w:rsidR="006D57B8" w:rsidRPr="00AB345B" w:rsidRDefault="006D57B8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Wysokość: 74,3 cm</w:t>
            </w:r>
          </w:p>
          <w:p w14:paraId="73E812F4" w14:textId="77777777" w:rsidR="006D57B8" w:rsidRPr="00AB345B" w:rsidRDefault="006D57B8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Szerokość: 90 cm</w:t>
            </w:r>
          </w:p>
          <w:p w14:paraId="292C01D2" w14:textId="77777777" w:rsidR="006D57B8" w:rsidRPr="00AB345B" w:rsidRDefault="006D57B8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Głębokość: 60 cm</w:t>
            </w:r>
          </w:p>
          <w:p w14:paraId="184E8D6A" w14:textId="77777777" w:rsidR="006D57B8" w:rsidRPr="00AB345B" w:rsidRDefault="006D57B8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Cs/>
                <w:sz w:val="24"/>
                <w:szCs w:val="24"/>
                <w:lang w:eastAsia="pl-PL"/>
              </w:rPr>
              <w:t>Grubość blatu: 1,8 cm</w:t>
            </w:r>
          </w:p>
          <w:p w14:paraId="7CA458EE" w14:textId="1893D0DC" w:rsidR="006D57B8" w:rsidRPr="00AB345B" w:rsidRDefault="006D57B8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Profil nóg: 6x2 cm</w:t>
            </w:r>
          </w:p>
        </w:tc>
      </w:tr>
      <w:tr w:rsidR="006D57B8" w:rsidRPr="00AB345B" w14:paraId="7E3A9722" w14:textId="77777777" w:rsidTr="0060146B">
        <w:tc>
          <w:tcPr>
            <w:tcW w:w="545" w:type="dxa"/>
          </w:tcPr>
          <w:p w14:paraId="4CC5D18B" w14:textId="7E3F00D8" w:rsidR="006D57B8" w:rsidRPr="00AB345B" w:rsidRDefault="0060146B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2158" w:type="dxa"/>
          </w:tcPr>
          <w:p w14:paraId="5C04A24D" w14:textId="09D205CA" w:rsidR="006D57B8" w:rsidRPr="00AB345B" w:rsidRDefault="006D57B8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Biurko dla nauczyciela</w:t>
            </w:r>
          </w:p>
        </w:tc>
        <w:tc>
          <w:tcPr>
            <w:tcW w:w="1416" w:type="dxa"/>
          </w:tcPr>
          <w:p w14:paraId="38D357E3" w14:textId="5934C177" w:rsidR="006D57B8" w:rsidRPr="00AB345B" w:rsidRDefault="006D57B8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</w:t>
            </w:r>
          </w:p>
        </w:tc>
        <w:tc>
          <w:tcPr>
            <w:tcW w:w="5799" w:type="dxa"/>
          </w:tcPr>
          <w:p w14:paraId="1EDF793B" w14:textId="3CB0D035" w:rsidR="006D57B8" w:rsidRPr="00AB345B" w:rsidRDefault="006D57B8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Biurko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loftow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>e</w:t>
            </w:r>
            <w:proofErr w:type="spellEnd"/>
            <w:r w:rsidR="0060146B">
              <w:rPr>
                <w:rFonts w:ascii="Cambria" w:hAnsi="Cambria" w:cstheme="minorHAnsi"/>
                <w:sz w:val="24"/>
                <w:szCs w:val="24"/>
              </w:rPr>
              <w:t xml:space="preserve"> o wymiarach blatu 120 x 60 cm </w:t>
            </w:r>
            <w:r w:rsidR="00090A5E">
              <w:rPr>
                <w:rFonts w:ascii="Cambria" w:hAnsi="Cambria" w:cstheme="minorHAnsi"/>
                <w:sz w:val="24"/>
                <w:szCs w:val="24"/>
              </w:rPr>
              <w:t>z 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>kontener</w:t>
            </w:r>
            <w:r w:rsidR="00090A5E">
              <w:rPr>
                <w:rFonts w:ascii="Cambria" w:hAnsi="Cambria" w:cstheme="minorHAnsi"/>
                <w:sz w:val="24"/>
                <w:szCs w:val="24"/>
              </w:rPr>
              <w:t>em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 xml:space="preserve"> z 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>czterema szufladami.</w:t>
            </w:r>
          </w:p>
        </w:tc>
      </w:tr>
      <w:tr w:rsidR="00A7686F" w:rsidRPr="00AB345B" w14:paraId="4B160B9F" w14:textId="77777777" w:rsidTr="0060146B">
        <w:tc>
          <w:tcPr>
            <w:tcW w:w="545" w:type="dxa"/>
          </w:tcPr>
          <w:p w14:paraId="66A7EFB5" w14:textId="27C89FF1" w:rsid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6</w:t>
            </w:r>
          </w:p>
        </w:tc>
        <w:tc>
          <w:tcPr>
            <w:tcW w:w="2158" w:type="dxa"/>
          </w:tcPr>
          <w:p w14:paraId="53A3D8CE" w14:textId="43DB4FB8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kern w:val="0"/>
                <w:sz w:val="24"/>
                <w:szCs w:val="24"/>
                <w14:ligatures w14:val="none"/>
              </w:rPr>
              <w:t>Stanowisko laboratoryjne</w:t>
            </w:r>
          </w:p>
        </w:tc>
        <w:tc>
          <w:tcPr>
            <w:tcW w:w="1416" w:type="dxa"/>
          </w:tcPr>
          <w:p w14:paraId="4FC13FCF" w14:textId="491B4DF8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6</w:t>
            </w:r>
          </w:p>
        </w:tc>
        <w:tc>
          <w:tcPr>
            <w:tcW w:w="5799" w:type="dxa"/>
          </w:tcPr>
          <w:p w14:paraId="14AA6495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Stoły ESD antystatyczne - stanowisko robocze dedykowane do strefy</w:t>
            </w:r>
          </w:p>
          <w:p w14:paraId="67E1674B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zapewniającej ochronę antystatyczną w elektronice (ESD).</w:t>
            </w:r>
          </w:p>
          <w:p w14:paraId="4D449DCF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KONSTRUKCJA CLASSIC</w:t>
            </w:r>
          </w:p>
          <w:p w14:paraId="5C66E7D0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Maksymalne obciążenie konstrukcji z blatem: 300 kg</w:t>
            </w:r>
          </w:p>
          <w:p w14:paraId="72D7F9B1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Zakres regulacji wysokości: 670 - 1120 mm</w:t>
            </w:r>
          </w:p>
          <w:p w14:paraId="6292E10D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Regulacja wysokości: płynna</w:t>
            </w:r>
          </w:p>
          <w:p w14:paraId="37D0A356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Blokady regulacji wysokości: 2 wkręty (na jednej nodze)</w:t>
            </w:r>
          </w:p>
          <w:p w14:paraId="5A16FE7F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Stopki poziomujące</w:t>
            </w:r>
          </w:p>
          <w:p w14:paraId="3F2E2953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</w:p>
          <w:p w14:paraId="68F4312A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BLAT PROSTOKĄTNY</w:t>
            </w:r>
          </w:p>
          <w:p w14:paraId="7B0EF431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Struktura blatu składająca się z żywicy i płyty wiórowej</w:t>
            </w:r>
          </w:p>
          <w:p w14:paraId="07BAF723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Krawędzie blatu wykończone odpornym na zarysowania i uderzenia</w:t>
            </w:r>
          </w:p>
          <w:p w14:paraId="2AA7AC98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tworzywem ABS.</w:t>
            </w:r>
          </w:p>
          <w:p w14:paraId="7D950381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Blat zapewniający ochronę przed ESD.</w:t>
            </w:r>
          </w:p>
          <w:p w14:paraId="58B46638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Warstwa wierzchnia: laminat przewodzący - zwiększona odporność</w:t>
            </w:r>
          </w:p>
          <w:p w14:paraId="1BC26403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na wilgoć i zarysowania</w:t>
            </w:r>
          </w:p>
          <w:p w14:paraId="0B838FA0" w14:textId="77777777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Rdzeń: przewodzący, odporny na wilgoć</w:t>
            </w:r>
          </w:p>
          <w:p w14:paraId="43B9D465" w14:textId="51299A02" w:rsidR="00A7686F" w:rsidRPr="00A7686F" w:rsidRDefault="00A7686F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7686F">
              <w:rPr>
                <w:rFonts w:ascii="Cambria" w:hAnsi="Cambria" w:cstheme="minorHAnsi"/>
                <w:sz w:val="24"/>
                <w:szCs w:val="24"/>
              </w:rPr>
              <w:t>Szerokość 1530 mm</w:t>
            </w:r>
          </w:p>
        </w:tc>
      </w:tr>
    </w:tbl>
    <w:p w14:paraId="5DC8556C" w14:textId="77777777" w:rsidR="00261CBF" w:rsidRPr="00AB345B" w:rsidRDefault="00261CBF" w:rsidP="00157D07">
      <w:pPr>
        <w:keepNext/>
        <w:keepLines/>
        <w:spacing w:after="120" w:line="240" w:lineRule="auto"/>
        <w:rPr>
          <w:rFonts w:ascii="Cambria" w:hAnsi="Cambria" w:cstheme="minorHAnsi"/>
          <w:sz w:val="24"/>
          <w:szCs w:val="24"/>
        </w:rPr>
      </w:pPr>
    </w:p>
    <w:p w14:paraId="3A623967" w14:textId="00940C5C" w:rsidR="00261CBF" w:rsidRPr="00AB345B" w:rsidRDefault="00261CBF" w:rsidP="00157D07">
      <w:pPr>
        <w:keepNext/>
        <w:keepLines/>
        <w:spacing w:after="120" w:line="240" w:lineRule="auto"/>
        <w:rPr>
          <w:rFonts w:ascii="Cambria" w:hAnsi="Cambria" w:cstheme="minorHAnsi"/>
          <w:b/>
          <w:bCs/>
          <w:sz w:val="24"/>
          <w:szCs w:val="24"/>
        </w:rPr>
      </w:pPr>
      <w:r w:rsidRPr="00AB345B">
        <w:rPr>
          <w:rFonts w:ascii="Cambria" w:hAnsi="Cambria" w:cstheme="minorHAnsi"/>
          <w:b/>
          <w:bCs/>
          <w:sz w:val="24"/>
          <w:szCs w:val="24"/>
        </w:rPr>
        <w:t>Część nr 2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46"/>
        <w:gridCol w:w="2161"/>
        <w:gridCol w:w="1416"/>
        <w:gridCol w:w="5795"/>
      </w:tblGrid>
      <w:tr w:rsidR="00104A76" w:rsidRPr="00AB345B" w14:paraId="324CEA87" w14:textId="77777777" w:rsidTr="00EB12F3">
        <w:tc>
          <w:tcPr>
            <w:tcW w:w="524" w:type="dxa"/>
          </w:tcPr>
          <w:p w14:paraId="51CBB6A3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2165" w:type="dxa"/>
          </w:tcPr>
          <w:p w14:paraId="0F2A5B64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417" w:type="dxa"/>
          </w:tcPr>
          <w:p w14:paraId="6700CC70" w14:textId="4F0C3AF8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Liczba sztuk/ zestawów</w:t>
            </w:r>
          </w:p>
        </w:tc>
        <w:tc>
          <w:tcPr>
            <w:tcW w:w="5812" w:type="dxa"/>
          </w:tcPr>
          <w:p w14:paraId="24AFDEF9" w14:textId="4535B66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Opis</w:t>
            </w:r>
            <w:r w:rsidR="00914DFE"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 ( wymagania minimalne)</w:t>
            </w:r>
          </w:p>
        </w:tc>
      </w:tr>
      <w:tr w:rsidR="00104A76" w:rsidRPr="00AB345B" w14:paraId="01274254" w14:textId="77777777" w:rsidTr="00EB12F3">
        <w:tc>
          <w:tcPr>
            <w:tcW w:w="524" w:type="dxa"/>
          </w:tcPr>
          <w:p w14:paraId="2D9F20F6" w14:textId="188AB018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</w:t>
            </w:r>
          </w:p>
        </w:tc>
        <w:tc>
          <w:tcPr>
            <w:tcW w:w="2165" w:type="dxa"/>
          </w:tcPr>
          <w:p w14:paraId="4CC03AF5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Stanowisko do BGA</w:t>
            </w:r>
          </w:p>
        </w:tc>
        <w:tc>
          <w:tcPr>
            <w:tcW w:w="1417" w:type="dxa"/>
          </w:tcPr>
          <w:p w14:paraId="05A2AEAF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4D1435B5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Stanowisko do BGA składa się z:</w:t>
            </w:r>
          </w:p>
          <w:p w14:paraId="1B5D3B32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a) zestawu do montażu/demontażu elementów BGA</w:t>
            </w:r>
          </w:p>
          <w:p w14:paraId="62B4A9DB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Zestaw do montażu/demontażu elementów BGA zawierający: kwarcowy podgrzewacz z wbudowanym dotykowym minimum 7 calowym wyświetlaczem LCD; urządzenie umożliwia</w:t>
            </w:r>
          </w:p>
          <w:p w14:paraId="47E51558" w14:textId="348AB0CB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zapisywanie profili lutowniczych wraz z dodatkowymi informacjami technicznymi dotyczącymi profilowania; minimalne pole robocze pogrzewacza 30x38 cm; urządzenie wyposażone w chwytak podciśnieniowy; urządzenie wyposażone w 1 lub 2 statywy umożliwiające regulację w osiach XYZ; minimalna moc pogrzewacza 3 kW; urządzenie wyposażone w zintegrowany, konwe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>kcyjny system grzania górnego o 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>minimalnej mocy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 xml:space="preserve"> 600 W; urządzenie wyposażone w 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>minimum 3 głowice oraz w min. 2 termopary typu K lub urządzenie równoważne.</w:t>
            </w:r>
          </w:p>
          <w:p w14:paraId="3A70A231" w14:textId="64667995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b) kulki bezołowiowe do regeneracji wyprowadzeń BGA o średnicy 0,64 mm – 3 opakowania – ilo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>ść w 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>opakowaniu 250 000 sztuk;</w:t>
            </w:r>
          </w:p>
          <w:p w14:paraId="0E0B07BF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c) szablon do BGA – 3 sztuki.</w:t>
            </w:r>
          </w:p>
        </w:tc>
      </w:tr>
      <w:tr w:rsidR="00104A76" w:rsidRPr="00AB345B" w14:paraId="22DBEF22" w14:textId="77777777" w:rsidTr="00EB12F3">
        <w:tc>
          <w:tcPr>
            <w:tcW w:w="524" w:type="dxa"/>
          </w:tcPr>
          <w:p w14:paraId="4AE7E719" w14:textId="54A055E3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  <w:tc>
          <w:tcPr>
            <w:tcW w:w="2165" w:type="dxa"/>
          </w:tcPr>
          <w:p w14:paraId="3D9994EE" w14:textId="3FA3503E" w:rsidR="00104A76" w:rsidRPr="00AB345B" w:rsidRDefault="0060146B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Stacja lutownicza</w:t>
            </w:r>
          </w:p>
        </w:tc>
        <w:tc>
          <w:tcPr>
            <w:tcW w:w="1417" w:type="dxa"/>
          </w:tcPr>
          <w:p w14:paraId="47F3490D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14:paraId="44FCA90C" w14:textId="21217CE0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Cyfrowa stacja lutownicza do ogólnych zastosowań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 xml:space="preserve"> z 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rączką 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>obsługującą groty z wbudowanym elementem grzejnym</w:t>
            </w:r>
          </w:p>
          <w:p w14:paraId="7DD70DF5" w14:textId="0BBBEF2B" w:rsidR="00104A76" w:rsidRPr="00AB345B" w:rsidRDefault="00104A76" w:rsidP="00157D07">
            <w:pPr>
              <w:keepNext/>
              <w:keepLines/>
              <w:numPr>
                <w:ilvl w:val="0"/>
                <w:numId w:val="1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Tryby uśpienia i hibernacji pomagające przedłużyć żywotność grotów</w:t>
            </w:r>
          </w:p>
          <w:p w14:paraId="3E3F7DEB" w14:textId="19FC938E" w:rsidR="00104A76" w:rsidRPr="00AB345B" w:rsidRDefault="00104A76" w:rsidP="00157D07">
            <w:pPr>
              <w:keepNext/>
              <w:keepLines/>
              <w:numPr>
                <w:ilvl w:val="0"/>
                <w:numId w:val="1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Ekstraktor gro</w:t>
            </w:r>
            <w:r w:rsidR="0060146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tów ułatwiający szybką i 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bezpieczną wymianę wkładu o różnych geometriach końcówki</w:t>
            </w:r>
          </w:p>
          <w:p w14:paraId="4CDCFD86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Rezystancja uziemienia grota: &lt;2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ohms</w:t>
            </w:r>
            <w:proofErr w:type="spellEnd"/>
          </w:p>
          <w:p w14:paraId="54F6D1E6" w14:textId="0F462890" w:rsidR="00104A76" w:rsidRPr="00AB345B" w:rsidRDefault="00104A76" w:rsidP="00157D07">
            <w:pPr>
              <w:keepNext/>
              <w:keepLines/>
              <w:numPr>
                <w:ilvl w:val="0"/>
                <w:numId w:val="1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Napięcie grota w odniesieniu do uziemienia:</w:t>
            </w:r>
            <w:r w:rsidR="0060146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br/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&lt;2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mV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RMS</w:t>
            </w:r>
          </w:p>
          <w:p w14:paraId="1BDF44B1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Temperatura pracy otoczenia: 10 - 50°C</w:t>
            </w:r>
          </w:p>
          <w:p w14:paraId="5F5AEF80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Moc 130 W </w:t>
            </w:r>
          </w:p>
          <w:p w14:paraId="0891AC9C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Max. temperatura 450 °C </w:t>
            </w:r>
          </w:p>
          <w:p w14:paraId="5B46425A" w14:textId="55E5CA4D" w:rsidR="00104A76" w:rsidRPr="00AB345B" w:rsidRDefault="00104A76" w:rsidP="00157D07">
            <w:pPr>
              <w:keepNext/>
              <w:keepLines/>
              <w:numPr>
                <w:ilvl w:val="0"/>
                <w:numId w:val="11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Regulacja temperatury cyfrowa </w:t>
            </w:r>
          </w:p>
        </w:tc>
      </w:tr>
      <w:tr w:rsidR="005E2B3E" w:rsidRPr="00AB345B" w14:paraId="085C2889" w14:textId="77777777" w:rsidTr="00EB12F3">
        <w:tc>
          <w:tcPr>
            <w:tcW w:w="524" w:type="dxa"/>
          </w:tcPr>
          <w:p w14:paraId="357D1D2A" w14:textId="528BD2C1" w:rsidR="005E2B3E" w:rsidRPr="00AB345B" w:rsidRDefault="005E2B3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2165" w:type="dxa"/>
          </w:tcPr>
          <w:p w14:paraId="1BD4AFEB" w14:textId="1B37DA39" w:rsidR="005E2B3E" w:rsidRPr="00AB345B" w:rsidRDefault="005E2B3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Zestaw dysz 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 xml:space="preserve">pasujących 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do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hotair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Reeco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Ra-150</w:t>
            </w:r>
          </w:p>
        </w:tc>
        <w:tc>
          <w:tcPr>
            <w:tcW w:w="1417" w:type="dxa"/>
          </w:tcPr>
          <w:p w14:paraId="496D7B99" w14:textId="70060A94" w:rsidR="005E2B3E" w:rsidRPr="00AB345B" w:rsidRDefault="005E2B3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/>
                <w:sz w:val="24"/>
                <w:szCs w:val="24"/>
              </w:rPr>
              <w:t xml:space="preserve">5 </w:t>
            </w:r>
            <w:proofErr w:type="spellStart"/>
            <w:r w:rsidRPr="00AB345B">
              <w:rPr>
                <w:rFonts w:ascii="Cambria" w:hAnsi="Cambria"/>
                <w:sz w:val="24"/>
                <w:szCs w:val="24"/>
              </w:rPr>
              <w:t>kpl</w:t>
            </w:r>
            <w:proofErr w:type="spellEnd"/>
            <w:r w:rsidRPr="00AB345B">
              <w:rPr>
                <w:rFonts w:ascii="Cambria" w:hAnsi="Cambria"/>
                <w:sz w:val="24"/>
                <w:szCs w:val="24"/>
              </w:rPr>
              <w:t xml:space="preserve"> x 16</w:t>
            </w:r>
            <w:r w:rsidR="00B83EAE" w:rsidRPr="00AB345B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="00B83EAE" w:rsidRPr="00AB345B">
              <w:rPr>
                <w:rFonts w:ascii="Cambria" w:hAnsi="Cambria"/>
                <w:sz w:val="24"/>
                <w:szCs w:val="24"/>
              </w:rPr>
              <w:t>szt</w:t>
            </w:r>
            <w:proofErr w:type="spellEnd"/>
            <w:r w:rsidR="00B83EAE" w:rsidRPr="00AB345B">
              <w:rPr>
                <w:rFonts w:ascii="Cambria" w:hAnsi="Cambria"/>
                <w:sz w:val="24"/>
                <w:szCs w:val="24"/>
              </w:rPr>
              <w:t xml:space="preserve"> = 80 </w:t>
            </w:r>
            <w:proofErr w:type="spellStart"/>
            <w:r w:rsidR="00B83EAE" w:rsidRPr="00AB345B">
              <w:rPr>
                <w:rFonts w:ascii="Cambria" w:hAnsi="Cambria"/>
                <w:sz w:val="24"/>
                <w:szCs w:val="24"/>
              </w:rPr>
              <w:t>szt</w:t>
            </w:r>
            <w:proofErr w:type="spellEnd"/>
          </w:p>
        </w:tc>
        <w:tc>
          <w:tcPr>
            <w:tcW w:w="5812" w:type="dxa"/>
          </w:tcPr>
          <w:p w14:paraId="05D163E9" w14:textId="77777777" w:rsidR="005E2B3E" w:rsidRDefault="005E2B3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Zestaw dysz 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 xml:space="preserve">pasujących do </w:t>
            </w:r>
            <w:proofErr w:type="spellStart"/>
            <w:r w:rsidR="0060146B">
              <w:rPr>
                <w:rFonts w:ascii="Cambria" w:hAnsi="Cambria" w:cstheme="minorHAnsi"/>
                <w:sz w:val="24"/>
                <w:szCs w:val="24"/>
              </w:rPr>
              <w:t>hotair</w:t>
            </w:r>
            <w:proofErr w:type="spellEnd"/>
            <w:r w:rsidR="0060146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proofErr w:type="spellStart"/>
            <w:r w:rsidR="0060146B">
              <w:rPr>
                <w:rFonts w:ascii="Cambria" w:hAnsi="Cambria" w:cstheme="minorHAnsi"/>
                <w:sz w:val="24"/>
                <w:szCs w:val="24"/>
              </w:rPr>
              <w:t>Reeco</w:t>
            </w:r>
            <w:proofErr w:type="spellEnd"/>
            <w:r w:rsidR="0060146B">
              <w:rPr>
                <w:rFonts w:ascii="Cambria" w:hAnsi="Cambria" w:cstheme="minorHAnsi"/>
                <w:sz w:val="24"/>
                <w:szCs w:val="24"/>
              </w:rPr>
              <w:t xml:space="preserve"> Ra-150, w 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>tym głowica uniwersalna (średnica 5mm), przeznaczona do precyzyjnego lutowania i wylutowywania komponentów SMD</w:t>
            </w:r>
          </w:p>
          <w:p w14:paraId="13663FE2" w14:textId="77777777" w:rsidR="00F82D61" w:rsidRDefault="00F82D61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</w:p>
          <w:p w14:paraId="082B8363" w14:textId="62591100" w:rsidR="00F82D61" w:rsidRPr="00F82D61" w:rsidRDefault="00F82D61" w:rsidP="00157D07">
            <w:pPr>
              <w:keepNext/>
              <w:keepLines/>
              <w:spacing w:after="120"/>
              <w:jc w:val="both"/>
              <w:rPr>
                <w:rFonts w:ascii="Cambria" w:hAnsi="Cambria" w:cstheme="minorHAnsi"/>
                <w:sz w:val="20"/>
                <w:szCs w:val="20"/>
              </w:rPr>
            </w:pPr>
            <w:r w:rsidRPr="00F82D61">
              <w:rPr>
                <w:rFonts w:ascii="Cambria" w:hAnsi="Cambria" w:cstheme="minorHAnsi"/>
                <w:sz w:val="20"/>
                <w:szCs w:val="20"/>
              </w:rPr>
              <w:t>Uwaga: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Pr="00F82D61">
              <w:rPr>
                <w:rFonts w:ascii="Cambria" w:hAnsi="Cambria" w:cstheme="minorHAnsi"/>
                <w:sz w:val="20"/>
                <w:szCs w:val="20"/>
              </w:rPr>
              <w:t xml:space="preserve">Zamawiający posiada już sprzęt </w:t>
            </w:r>
            <w:proofErr w:type="spellStart"/>
            <w:r w:rsidRPr="00F82D61">
              <w:rPr>
                <w:rFonts w:ascii="Cambria" w:hAnsi="Cambria" w:cstheme="minorHAnsi"/>
                <w:sz w:val="20"/>
                <w:szCs w:val="20"/>
              </w:rPr>
              <w:t>hotair</w:t>
            </w:r>
            <w:proofErr w:type="spellEnd"/>
            <w:r w:rsidRPr="00F82D61">
              <w:rPr>
                <w:rFonts w:ascii="Cambria" w:hAnsi="Cambria" w:cstheme="minorHAnsi"/>
                <w:sz w:val="20"/>
                <w:szCs w:val="20"/>
              </w:rPr>
              <w:t xml:space="preserve">  </w:t>
            </w:r>
            <w:proofErr w:type="spellStart"/>
            <w:r w:rsidRPr="00F82D61">
              <w:rPr>
                <w:rFonts w:ascii="Cambria" w:hAnsi="Cambria" w:cstheme="minorHAnsi"/>
                <w:sz w:val="20"/>
                <w:szCs w:val="20"/>
              </w:rPr>
              <w:t>Reco</w:t>
            </w:r>
            <w:proofErr w:type="spellEnd"/>
            <w:r w:rsidRPr="00F82D61">
              <w:rPr>
                <w:rFonts w:ascii="Cambria" w:hAnsi="Cambria" w:cstheme="minorHAnsi"/>
                <w:sz w:val="20"/>
                <w:szCs w:val="20"/>
              </w:rPr>
              <w:t xml:space="preserve">, a tym samym </w:t>
            </w:r>
            <w:r>
              <w:rPr>
                <w:rFonts w:ascii="Cambria" w:hAnsi="Cambria" w:cstheme="minorHAnsi"/>
                <w:sz w:val="20"/>
                <w:szCs w:val="20"/>
              </w:rPr>
              <w:t>zestaw dysz musi być kompatybilny z tym posiadanym w Szkole.</w:t>
            </w:r>
          </w:p>
        </w:tc>
      </w:tr>
    </w:tbl>
    <w:p w14:paraId="155E779B" w14:textId="77777777" w:rsidR="00261CBF" w:rsidRPr="00AB345B" w:rsidRDefault="00261CBF" w:rsidP="00157D07">
      <w:pPr>
        <w:keepNext/>
        <w:keepLines/>
        <w:spacing w:after="120" w:line="240" w:lineRule="auto"/>
        <w:rPr>
          <w:rFonts w:ascii="Cambria" w:hAnsi="Cambria" w:cstheme="minorHAnsi"/>
          <w:sz w:val="24"/>
          <w:szCs w:val="24"/>
        </w:rPr>
      </w:pPr>
    </w:p>
    <w:p w14:paraId="5F49CE18" w14:textId="7BB3E6D0" w:rsidR="00261CBF" w:rsidRPr="00AB345B" w:rsidRDefault="00261CBF" w:rsidP="00157D07">
      <w:pPr>
        <w:keepNext/>
        <w:keepLines/>
        <w:spacing w:after="120" w:line="240" w:lineRule="auto"/>
        <w:rPr>
          <w:rFonts w:ascii="Cambria" w:hAnsi="Cambria" w:cstheme="minorHAnsi"/>
          <w:b/>
          <w:bCs/>
          <w:sz w:val="24"/>
          <w:szCs w:val="24"/>
        </w:rPr>
      </w:pPr>
      <w:r w:rsidRPr="00AB345B">
        <w:rPr>
          <w:rFonts w:ascii="Cambria" w:hAnsi="Cambria" w:cstheme="minorHAnsi"/>
          <w:b/>
          <w:bCs/>
          <w:sz w:val="24"/>
          <w:szCs w:val="24"/>
        </w:rPr>
        <w:t>Część nr 3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45"/>
        <w:gridCol w:w="2167"/>
        <w:gridCol w:w="1416"/>
        <w:gridCol w:w="5790"/>
      </w:tblGrid>
      <w:tr w:rsidR="00104A76" w:rsidRPr="00AB345B" w14:paraId="7C12AD42" w14:textId="77777777" w:rsidTr="00EB12F3">
        <w:tc>
          <w:tcPr>
            <w:tcW w:w="519" w:type="dxa"/>
          </w:tcPr>
          <w:p w14:paraId="58995C70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2170" w:type="dxa"/>
          </w:tcPr>
          <w:p w14:paraId="0E7C19C5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417" w:type="dxa"/>
          </w:tcPr>
          <w:p w14:paraId="49F54F51" w14:textId="7AF8BD2E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Liczba sztuk/ zestawów</w:t>
            </w:r>
          </w:p>
        </w:tc>
        <w:tc>
          <w:tcPr>
            <w:tcW w:w="5812" w:type="dxa"/>
          </w:tcPr>
          <w:p w14:paraId="62F0AB78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Opis</w:t>
            </w:r>
          </w:p>
        </w:tc>
      </w:tr>
      <w:tr w:rsidR="00104A76" w:rsidRPr="00AB345B" w14:paraId="2BD9DC55" w14:textId="77777777" w:rsidTr="00EB12F3">
        <w:tc>
          <w:tcPr>
            <w:tcW w:w="519" w:type="dxa"/>
          </w:tcPr>
          <w:p w14:paraId="738DBFF3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1</w:t>
            </w:r>
          </w:p>
        </w:tc>
        <w:tc>
          <w:tcPr>
            <w:tcW w:w="2170" w:type="dxa"/>
          </w:tcPr>
          <w:p w14:paraId="2009BA9A" w14:textId="1DB05A8F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Oscyloskop </w:t>
            </w:r>
          </w:p>
        </w:tc>
        <w:tc>
          <w:tcPr>
            <w:tcW w:w="1417" w:type="dxa"/>
          </w:tcPr>
          <w:p w14:paraId="30485A06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5244FA09" w14:textId="118ED381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  <w:t xml:space="preserve">Oscyloskop cyfrowy </w:t>
            </w:r>
          </w:p>
          <w:p w14:paraId="2202FF0E" w14:textId="77777777" w:rsidR="00104A76" w:rsidRPr="00AB345B" w:rsidRDefault="00104A76" w:rsidP="00157D07">
            <w:pPr>
              <w:pStyle w:val="Nagwek2"/>
              <w:spacing w:before="0" w:after="120"/>
              <w:rPr>
                <w:rFonts w:ascii="Cambria" w:hAnsi="Cambria" w:cstheme="minorHAnsi"/>
                <w:color w:val="auto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color w:val="auto"/>
                <w:sz w:val="24"/>
                <w:szCs w:val="24"/>
              </w:rPr>
              <w:t>Kluczowe cechy</w:t>
            </w:r>
          </w:p>
          <w:p w14:paraId="67FF70D5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Pasmo 350 MHz (możliwość rozszerzenia)</w:t>
            </w:r>
          </w:p>
          <w:p w14:paraId="4D9896C9" w14:textId="1FD8436A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4 kanały analogowe (możliwość rozszerzenia do 16 cyfrowych z sondą PLA2216)</w:t>
            </w:r>
            <w:r w:rsidR="001C6B70">
              <w:rPr>
                <w:rFonts w:ascii="Cambria" w:hAnsi="Cambria" w:cstheme="minorHAnsi"/>
              </w:rPr>
              <w:t xml:space="preserve"> </w:t>
            </w:r>
          </w:p>
          <w:p w14:paraId="71DD7D13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Pamięć 200 </w:t>
            </w:r>
            <w:proofErr w:type="spellStart"/>
            <w:r w:rsidRPr="00AB345B">
              <w:rPr>
                <w:rFonts w:ascii="Cambria" w:hAnsi="Cambria" w:cstheme="minorHAnsi"/>
              </w:rPr>
              <w:t>MPkt</w:t>
            </w:r>
            <w:proofErr w:type="spellEnd"/>
            <w:r w:rsidRPr="00AB345B">
              <w:rPr>
                <w:rFonts w:ascii="Cambria" w:hAnsi="Cambria" w:cstheme="minorHAnsi"/>
              </w:rPr>
              <w:t xml:space="preserve"> (opcja)</w:t>
            </w:r>
          </w:p>
          <w:p w14:paraId="59143CDC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Próbkowanie 8 </w:t>
            </w:r>
            <w:proofErr w:type="spellStart"/>
            <w:r w:rsidRPr="00AB345B">
              <w:rPr>
                <w:rFonts w:ascii="Cambria" w:hAnsi="Cambria" w:cstheme="minorHAnsi"/>
              </w:rPr>
              <w:t>GSa</w:t>
            </w:r>
            <w:proofErr w:type="spellEnd"/>
            <w:r w:rsidRPr="00AB345B">
              <w:rPr>
                <w:rFonts w:ascii="Cambria" w:hAnsi="Cambria" w:cstheme="minorHAnsi"/>
              </w:rPr>
              <w:t>/s</w:t>
            </w:r>
          </w:p>
          <w:p w14:paraId="786FA09B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350 MHz sondy pasywne do każdego kanału</w:t>
            </w:r>
          </w:p>
          <w:p w14:paraId="6D714E98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Pamięć akwizycji do 200 </w:t>
            </w:r>
            <w:proofErr w:type="spellStart"/>
            <w:r w:rsidRPr="00AB345B">
              <w:rPr>
                <w:rFonts w:ascii="Cambria" w:hAnsi="Cambria" w:cstheme="minorHAnsi"/>
              </w:rPr>
              <w:t>Mpts</w:t>
            </w:r>
            <w:proofErr w:type="spellEnd"/>
            <w:r w:rsidRPr="00AB345B">
              <w:rPr>
                <w:rFonts w:ascii="Cambria" w:hAnsi="Cambria" w:cstheme="minorHAnsi"/>
              </w:rPr>
              <w:t xml:space="preserve"> (OPCJA)</w:t>
            </w:r>
          </w:p>
          <w:p w14:paraId="2EE119D3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Wysoka prędkość odświeżania przebiegów (powyżej 500,000 </w:t>
            </w:r>
            <w:proofErr w:type="spellStart"/>
            <w:r w:rsidRPr="00AB345B">
              <w:rPr>
                <w:rFonts w:ascii="Cambria" w:hAnsi="Cambria" w:cstheme="minorHAnsi"/>
              </w:rPr>
              <w:t>wfm</w:t>
            </w:r>
            <w:proofErr w:type="spellEnd"/>
            <w:r w:rsidRPr="00AB345B">
              <w:rPr>
                <w:rFonts w:ascii="Cambria" w:hAnsi="Cambria" w:cstheme="minorHAnsi"/>
              </w:rPr>
              <w:t>/s)</w:t>
            </w:r>
          </w:p>
          <w:p w14:paraId="0CA89031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Automatyczny pomiar 41 parametrów przebiegu; pomiar z pełnej pamięci</w:t>
            </w:r>
          </w:p>
          <w:p w14:paraId="39B067CA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Wyzwalanie i dekodowanie różnych magistral szeregowych</w:t>
            </w:r>
          </w:p>
          <w:p w14:paraId="3F8A8EDE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Możliwość nagrywania i odtwarzania do 450,000 ramek przebiegów</w:t>
            </w:r>
          </w:p>
          <w:p w14:paraId="4197B65C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Przyciski do szukania i nawigacji oraz tabela zdarzeń</w:t>
            </w:r>
          </w:p>
          <w:p w14:paraId="743BCDD9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Oprogramowanie do zaawansowanej analizy mocy (OPCJA)</w:t>
            </w:r>
          </w:p>
          <w:p w14:paraId="3554E349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Zawiera 7 przyrządów w 1, oscyloskop cyfrowy, analizator logiczny, analizator widma, generator arbitralny, multimetr cyfrowy, częstościomierz i analizator magistral</w:t>
            </w:r>
          </w:p>
          <w:p w14:paraId="14A03F43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9-calowy pojemnościowy wyświetlacz z funkcją </w:t>
            </w:r>
            <w:proofErr w:type="spellStart"/>
            <w:r w:rsidRPr="00AB345B">
              <w:rPr>
                <w:rFonts w:ascii="Cambria" w:hAnsi="Cambria" w:cstheme="minorHAnsi"/>
              </w:rPr>
              <w:t>multi-touch</w:t>
            </w:r>
            <w:proofErr w:type="spellEnd"/>
            <w:r w:rsidRPr="00AB345B">
              <w:rPr>
                <w:rFonts w:ascii="Cambria" w:hAnsi="Cambria" w:cstheme="minorHAnsi"/>
              </w:rPr>
              <w:t>, 256-poziomowa gradacja intensywności przebiegu</w:t>
            </w:r>
          </w:p>
          <w:p w14:paraId="62A7BBB7" w14:textId="77777777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Dostępne interfejsy komunikacyjne: USB HOST&amp;DEVICE, LAN(LXI), HDMI, TRIG OUT, USB-GPIB</w:t>
            </w:r>
          </w:p>
          <w:p w14:paraId="62B254DF" w14:textId="00093BB3" w:rsidR="00104A76" w:rsidRPr="00AB345B" w:rsidRDefault="00104A76" w:rsidP="00157D07">
            <w:pPr>
              <w:pStyle w:val="NormalnyWeb"/>
              <w:keepNext/>
              <w:keepLines/>
              <w:numPr>
                <w:ilvl w:val="0"/>
                <w:numId w:val="9"/>
              </w:numPr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Zdalne sterowanie przez przeglądarkę</w:t>
            </w:r>
          </w:p>
        </w:tc>
      </w:tr>
      <w:tr w:rsidR="00104A76" w:rsidRPr="00AB345B" w14:paraId="4A0C824A" w14:textId="77777777" w:rsidTr="00EB12F3">
        <w:tc>
          <w:tcPr>
            <w:tcW w:w="519" w:type="dxa"/>
          </w:tcPr>
          <w:p w14:paraId="5FE67ED2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2170" w:type="dxa"/>
          </w:tcPr>
          <w:p w14:paraId="289C253E" w14:textId="2B55FFD3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Zestaw edukacyjny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Ide@Lab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– 200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 xml:space="preserve"> lub równoważny</w:t>
            </w:r>
          </w:p>
        </w:tc>
        <w:tc>
          <w:tcPr>
            <w:tcW w:w="1417" w:type="dxa"/>
          </w:tcPr>
          <w:p w14:paraId="094D8508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14:paraId="7FCF42C1" w14:textId="3DD3D28D" w:rsidR="00104A76" w:rsidRPr="00AB345B" w:rsidRDefault="00104A76" w:rsidP="00157D07">
            <w:pPr>
              <w:keepNext/>
              <w:keepLines/>
              <w:spacing w:after="120"/>
              <w:ind w:left="36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Zestaw ide@Lab-200</w:t>
            </w:r>
            <w:r w:rsidR="0060146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</w:t>
            </w:r>
            <w:r w:rsidR="0060146B">
              <w:rPr>
                <w:rFonts w:ascii="Cambria" w:hAnsi="Cambria" w:cstheme="minorHAnsi"/>
                <w:sz w:val="24"/>
                <w:szCs w:val="24"/>
              </w:rPr>
              <w:t>lub równoważny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.</w:t>
            </w:r>
          </w:p>
          <w:p w14:paraId="4D40D109" w14:textId="2F9043CC" w:rsidR="00104A76" w:rsidRPr="00AB345B" w:rsidRDefault="00104A76" w:rsidP="00157D07">
            <w:pPr>
              <w:keepNext/>
              <w:keepLines/>
              <w:spacing w:after="120"/>
              <w:ind w:left="36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Zdigitalizowany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system ćwiczeniowy złożony ze zintegrowanej platformy sprzętowej, modułów ćwiczeniowych oraz oprogramowania aplikacyjnego, k</w:t>
            </w:r>
            <w:r w:rsidR="00987870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tóry ma na celu pomóc uczniom w 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nauce różnych zagadnień z zakresu elektroniki. </w:t>
            </w:r>
          </w:p>
          <w:p w14:paraId="4AA027E7" w14:textId="77777777" w:rsidR="00104A76" w:rsidRPr="00AB345B" w:rsidRDefault="00104A76" w:rsidP="00157D07">
            <w:pPr>
              <w:keepNext/>
              <w:keepLines/>
              <w:spacing w:after="120"/>
              <w:ind w:left="360"/>
              <w:rPr>
                <w:rFonts w:ascii="Cambria" w:eastAsia="Times New Roman" w:hAnsi="Cambria" w:cstheme="minorHAnsi"/>
                <w:b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sz w:val="24"/>
                <w:szCs w:val="24"/>
                <w:lang w:eastAsia="pl-PL"/>
              </w:rPr>
              <w:t>Platforma sprzętowa</w:t>
            </w:r>
          </w:p>
          <w:p w14:paraId="7D279664" w14:textId="77777777" w:rsidR="00104A76" w:rsidRPr="00AB345B" w:rsidRDefault="00104A76" w:rsidP="00157D07">
            <w:pPr>
              <w:keepNext/>
              <w:keepLines/>
              <w:spacing w:after="120"/>
              <w:ind w:left="36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Sprzętowa platforma bazowa (moduł podstawowy) zawierająca: </w:t>
            </w:r>
          </w:p>
          <w:p w14:paraId="72C1737C" w14:textId="157735DF" w:rsidR="00104A76" w:rsidRPr="00AB345B" w:rsidRDefault="00987870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>
              <w:rPr>
                <w:rFonts w:ascii="Cambria" w:hAnsi="Cambria" w:cstheme="minorHAnsi"/>
                <w:b/>
                <w:bCs/>
                <w:color w:val="auto"/>
              </w:rPr>
              <w:t>1. Oscyloskop cyfrowy</w:t>
            </w:r>
          </w:p>
          <w:p w14:paraId="4C6E26EE" w14:textId="40EB7369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/>
                <w:bCs/>
                <w:color w:val="auto"/>
              </w:rPr>
              <w:t>2. Analizator logiczny</w:t>
            </w:r>
          </w:p>
          <w:p w14:paraId="5B765F47" w14:textId="2FA0F5F7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/>
                <w:bCs/>
                <w:color w:val="auto"/>
              </w:rPr>
              <w:t>3. Generator sygnałowy</w:t>
            </w:r>
          </w:p>
          <w:p w14:paraId="09D3C9D8" w14:textId="0F638C7F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/>
                <w:bCs/>
                <w:color w:val="auto"/>
              </w:rPr>
              <w:t>4. Dwa multimetry cyfrowe</w:t>
            </w:r>
          </w:p>
          <w:p w14:paraId="059CE0F4" w14:textId="77777777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/>
                <w:bCs/>
                <w:color w:val="auto"/>
              </w:rPr>
              <w:t xml:space="preserve">5. Programowany zasilacz prądu stałego </w:t>
            </w:r>
          </w:p>
          <w:p w14:paraId="275F0469" w14:textId="77777777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/>
                <w:bCs/>
                <w:color w:val="auto"/>
              </w:rPr>
              <w:t>6. Stałe wyjście DC</w:t>
            </w:r>
            <w:r w:rsidRPr="00AB345B">
              <w:rPr>
                <w:rFonts w:ascii="Cambria" w:hAnsi="Cambria" w:cstheme="minorHAnsi"/>
                <w:color w:val="auto"/>
              </w:rPr>
              <w:t xml:space="preserve">: +12V/0,5A, -12V/0,5A, +5V/0,5A </w:t>
            </w:r>
          </w:p>
          <w:p w14:paraId="3A138A54" w14:textId="1B8551E4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/>
                <w:bCs/>
                <w:color w:val="auto"/>
              </w:rPr>
              <w:t xml:space="preserve">7. Płyta montażowa </w:t>
            </w:r>
            <w:r w:rsidRPr="00AB345B">
              <w:rPr>
                <w:rFonts w:ascii="Cambria" w:hAnsi="Cambria" w:cstheme="minorHAnsi"/>
                <w:b/>
                <w:bCs/>
                <w:i/>
                <w:iCs/>
                <w:color w:val="auto"/>
              </w:rPr>
              <w:t xml:space="preserve">(ide@Lab-21001) </w:t>
            </w:r>
            <w:r w:rsidRPr="00AB345B">
              <w:rPr>
                <w:rFonts w:ascii="Cambria" w:hAnsi="Cambria" w:cstheme="minorHAnsi"/>
                <w:color w:val="auto"/>
              </w:rPr>
              <w:t xml:space="preserve">1680 punktów montażowych </w:t>
            </w:r>
          </w:p>
          <w:p w14:paraId="1AAE9069" w14:textId="77777777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/>
                <w:bCs/>
                <w:color w:val="auto"/>
              </w:rPr>
              <w:t xml:space="preserve">8. Interfejs komunikacyjny i ekranowy </w:t>
            </w:r>
          </w:p>
          <w:p w14:paraId="0B9F068B" w14:textId="77777777" w:rsidR="00104A76" w:rsidRPr="00AB345B" w:rsidRDefault="00104A76" w:rsidP="00157D07">
            <w:pPr>
              <w:keepNext/>
              <w:keepLines/>
              <w:spacing w:after="120"/>
              <w:ind w:left="36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</w:p>
          <w:p w14:paraId="6ECAB6B8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b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sz w:val="24"/>
                <w:szCs w:val="24"/>
                <w:lang w:eastAsia="pl-PL"/>
              </w:rPr>
              <w:t>Moduły ćwiczeniowe zawierające różnorodne układy elektroniczne pozwalające na przeprowadzanie eksperymentów ilustrujących poszczególne tematy w ramach zajęć z elektroniki,</w:t>
            </w:r>
          </w:p>
          <w:p w14:paraId="71D0A1D5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i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de@Lab-131xx: Podstawy elektrotechniki </w:t>
            </w:r>
          </w:p>
          <w:p w14:paraId="27837391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sz w:val="24"/>
                <w:szCs w:val="24"/>
              </w:rPr>
              <w:t xml:space="preserve">13101 Moduł urządzeń podstawowych </w:t>
            </w:r>
          </w:p>
          <w:p w14:paraId="50D4522D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sz w:val="24"/>
                <w:szCs w:val="24"/>
              </w:rPr>
              <w:t xml:space="preserve">13102 Moduł ćwiczeniowy z podstaw elektrotechniki </w:t>
            </w:r>
          </w:p>
          <w:p w14:paraId="67FB17D0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sz w:val="24"/>
                <w:szCs w:val="24"/>
              </w:rPr>
              <w:t xml:space="preserve">13103 Moduł podstawowych podzespołów magnetycznych </w:t>
            </w:r>
          </w:p>
          <w:p w14:paraId="67B614A2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sz w:val="24"/>
                <w:szCs w:val="24"/>
              </w:rPr>
              <w:t xml:space="preserve">13104 Moduł pola magnetycznego </w:t>
            </w:r>
          </w:p>
          <w:p w14:paraId="70EDD897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sz w:val="24"/>
                <w:szCs w:val="24"/>
              </w:rPr>
              <w:t xml:space="preserve">13105 Moduł prawa Ampera </w:t>
            </w:r>
          </w:p>
          <w:p w14:paraId="76EDDB05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sz w:val="24"/>
                <w:szCs w:val="24"/>
              </w:rPr>
              <w:t xml:space="preserve">13106 Moduł prawa Fleminga </w:t>
            </w:r>
          </w:p>
          <w:p w14:paraId="4118E996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sz w:val="24"/>
                <w:szCs w:val="24"/>
              </w:rPr>
              <w:t xml:space="preserve">13107 Indukcja elektromagnetyczna </w:t>
            </w:r>
          </w:p>
          <w:p w14:paraId="0C195859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i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de@Lab-132xx: Obwody elektroniczne </w:t>
            </w:r>
          </w:p>
          <w:p w14:paraId="435EFCF0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sz w:val="24"/>
                <w:szCs w:val="24"/>
              </w:rPr>
              <w:t xml:space="preserve">13201 Diody, układy przylegania i obcinacze </w:t>
            </w:r>
          </w:p>
          <w:p w14:paraId="5147E491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sz w:val="24"/>
                <w:szCs w:val="24"/>
              </w:rPr>
              <w:t xml:space="preserve">13202 Prostownik, obwody różniczkujące i całkujące </w:t>
            </w:r>
          </w:p>
          <w:p w14:paraId="1B69CBB2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sz w:val="24"/>
                <w:szCs w:val="24"/>
              </w:rPr>
              <w:t xml:space="preserve">13203 Moduł wzmacniacza tranzystorowego </w:t>
            </w:r>
          </w:p>
          <w:p w14:paraId="295F3C6B" w14:textId="77777777" w:rsidR="00104A76" w:rsidRPr="00AB345B" w:rsidRDefault="00104A76" w:rsidP="00157D07">
            <w:pPr>
              <w:keepNext/>
              <w:keepLines/>
              <w:autoSpaceDE w:val="0"/>
              <w:autoSpaceDN w:val="0"/>
              <w:adjustRightInd w:val="0"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sz w:val="24"/>
                <w:szCs w:val="24"/>
              </w:rPr>
              <w:t xml:space="preserve">13204 Moduł wzmacniacza wielostopniowego </w:t>
            </w:r>
          </w:p>
          <w:p w14:paraId="6B8B245D" w14:textId="77777777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color w:val="auto"/>
              </w:rPr>
              <w:t xml:space="preserve">13205 Obwody z tranzystorami polowymi FET </w:t>
            </w:r>
          </w:p>
          <w:p w14:paraId="48A44494" w14:textId="77777777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color w:val="auto"/>
              </w:rPr>
              <w:lastRenderedPageBreak/>
              <w:t xml:space="preserve">13206 Moduł wzmacniacza operacyjnego (1) </w:t>
            </w:r>
          </w:p>
          <w:p w14:paraId="7AC4A809" w14:textId="77777777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color w:val="auto"/>
              </w:rPr>
              <w:t xml:space="preserve">13207 Moduł wzmacniacza operacyjnego (2) </w:t>
            </w:r>
          </w:p>
          <w:p w14:paraId="266BFEBE" w14:textId="77777777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color w:val="auto"/>
              </w:rPr>
              <w:t xml:space="preserve">13208 Moduł wzmacniacza operacyjnego (3) </w:t>
            </w:r>
          </w:p>
          <w:p w14:paraId="6AAD5FF0" w14:textId="77777777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color w:val="auto"/>
              </w:rPr>
              <w:t xml:space="preserve">13209 Moduł wzmacniacza operacyjnego (4) </w:t>
            </w:r>
          </w:p>
          <w:p w14:paraId="7DF53EA6" w14:textId="6B8EC61C" w:rsidR="00104A76" w:rsidRPr="00AB345B" w:rsidRDefault="00104A76" w:rsidP="00157D07">
            <w:pPr>
              <w:pStyle w:val="Default"/>
              <w:keepNext/>
              <w:keepLines/>
              <w:spacing w:after="120"/>
              <w:rPr>
                <w:rFonts w:ascii="Cambria" w:hAnsi="Cambria" w:cstheme="minorHAnsi"/>
                <w:color w:val="auto"/>
              </w:rPr>
            </w:pPr>
            <w:r w:rsidRPr="00AB345B">
              <w:rPr>
                <w:rFonts w:ascii="Cambria" w:hAnsi="Cambria" w:cstheme="minorHAnsi"/>
                <w:bCs/>
                <w:i/>
                <w:iCs/>
                <w:color w:val="auto"/>
              </w:rPr>
              <w:t xml:space="preserve">13210 Moduł wzmacniacza operacyjnego (5) </w:t>
            </w:r>
          </w:p>
        </w:tc>
      </w:tr>
      <w:tr w:rsidR="00104A76" w:rsidRPr="00AB345B" w14:paraId="61571B99" w14:textId="77777777" w:rsidTr="00EB12F3">
        <w:tc>
          <w:tcPr>
            <w:tcW w:w="519" w:type="dxa"/>
          </w:tcPr>
          <w:p w14:paraId="5CEF240D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2170" w:type="dxa"/>
          </w:tcPr>
          <w:p w14:paraId="5D46F863" w14:textId="7AB2AD8D" w:rsidR="00104A76" w:rsidRPr="00AB345B" w:rsidRDefault="00987870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Generator</w:t>
            </w:r>
          </w:p>
        </w:tc>
        <w:tc>
          <w:tcPr>
            <w:tcW w:w="1417" w:type="dxa"/>
          </w:tcPr>
          <w:p w14:paraId="06B3DCDD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7BF30D1C" w14:textId="3E84129D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Generator-arbitralny</w:t>
            </w:r>
            <w:r w:rsidR="00987870">
              <w:rPr>
                <w:rStyle w:val="Odwoaniedokomentarza"/>
              </w:rPr>
              <w:t xml:space="preserve"> </w:t>
            </w:r>
          </w:p>
          <w:p w14:paraId="177FBE77" w14:textId="77777777" w:rsidR="00104A76" w:rsidRPr="00AB345B" w:rsidRDefault="00104A76" w:rsidP="00157D07">
            <w:pPr>
              <w:keepNext/>
              <w:keepLines/>
              <w:spacing w:after="120"/>
              <w:outlineLvl w:val="1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Kluczowe cechy</w:t>
            </w:r>
          </w:p>
          <w:p w14:paraId="1ABA9C92" w14:textId="77777777" w:rsidR="00104A76" w:rsidRPr="00AB345B" w:rsidRDefault="00104A76" w:rsidP="00157D07">
            <w:pPr>
              <w:keepNext/>
              <w:keepLines/>
              <w:numPr>
                <w:ilvl w:val="0"/>
                <w:numId w:val="8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Pasmo 160 MHz</w:t>
            </w:r>
          </w:p>
          <w:p w14:paraId="04154F81" w14:textId="77777777" w:rsidR="00104A76" w:rsidRPr="00AB345B" w:rsidRDefault="00104A76" w:rsidP="00157D07">
            <w:pPr>
              <w:keepNext/>
              <w:keepLines/>
              <w:numPr>
                <w:ilvl w:val="0"/>
                <w:numId w:val="8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Dwa w pełni funkcjonalne kanały</w:t>
            </w:r>
          </w:p>
          <w:p w14:paraId="4097BFC3" w14:textId="77777777" w:rsidR="00104A76" w:rsidRPr="00AB345B" w:rsidRDefault="00104A76" w:rsidP="00157D07">
            <w:pPr>
              <w:keepNext/>
              <w:keepLines/>
              <w:numPr>
                <w:ilvl w:val="0"/>
                <w:numId w:val="8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Częstotliwość próbkowania 500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MSa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/s, 14-bitowa rozdzielczość pionowa, pamięć 16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kpkt</w:t>
            </w:r>
            <w:proofErr w:type="spellEnd"/>
          </w:p>
          <w:p w14:paraId="18A462A6" w14:textId="77777777" w:rsidR="00104A76" w:rsidRPr="00AB345B" w:rsidRDefault="00104A76" w:rsidP="00157D07">
            <w:pPr>
              <w:keepNext/>
              <w:keepLines/>
              <w:numPr>
                <w:ilvl w:val="0"/>
                <w:numId w:val="8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Wysoka stabilność częstotliwości rzędu 2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ppm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, niski poziom szumu fazowego równy -115dBc/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Hz</w:t>
            </w:r>
            <w:proofErr w:type="spellEnd"/>
          </w:p>
          <w:p w14:paraId="756946BB" w14:textId="77777777" w:rsidR="00104A76" w:rsidRPr="00AB345B" w:rsidRDefault="00104A76" w:rsidP="00157D07">
            <w:pPr>
              <w:keepNext/>
              <w:keepLines/>
              <w:numPr>
                <w:ilvl w:val="0"/>
                <w:numId w:val="8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Funkcja generacji przebiegów arbitralnych ze 150 przebiegami wbudowanymi</w:t>
            </w:r>
          </w:p>
          <w:p w14:paraId="62CB5843" w14:textId="77777777" w:rsidR="00104A76" w:rsidRPr="00AB345B" w:rsidRDefault="00104A76" w:rsidP="00157D07">
            <w:pPr>
              <w:keepNext/>
              <w:keepLines/>
              <w:numPr>
                <w:ilvl w:val="0"/>
                <w:numId w:val="8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Różnorodne funkcje modulacji cyfrowej i analogowej (AM. FM, PM, ASK, FSK, PSK, BPSK, QPSK, 3FSK, 4FSK, OSK, PWM)</w:t>
            </w:r>
          </w:p>
          <w:p w14:paraId="2E05E492" w14:textId="77777777" w:rsidR="00104A76" w:rsidRPr="00AB345B" w:rsidRDefault="00104A76" w:rsidP="00157D07">
            <w:pPr>
              <w:keepNext/>
              <w:keepLines/>
              <w:numPr>
                <w:ilvl w:val="0"/>
                <w:numId w:val="8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Wbudowany 200 MHz licznik częstotliwości o dużej dokładności</w:t>
            </w:r>
          </w:p>
          <w:p w14:paraId="331E93E6" w14:textId="77777777" w:rsidR="00104A76" w:rsidRPr="00AB345B" w:rsidRDefault="00104A76" w:rsidP="00157D07">
            <w:pPr>
              <w:keepNext/>
              <w:keepLines/>
              <w:numPr>
                <w:ilvl w:val="0"/>
                <w:numId w:val="8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Konfigurowalna funkcja generacji częstotliwości harmonicznych aż do 16 rzędu</w:t>
            </w:r>
          </w:p>
          <w:p w14:paraId="371CB6BF" w14:textId="77777777" w:rsidR="00104A76" w:rsidRPr="00AB345B" w:rsidRDefault="00104A76" w:rsidP="00157D07">
            <w:pPr>
              <w:keepNext/>
              <w:keepLines/>
              <w:numPr>
                <w:ilvl w:val="0"/>
                <w:numId w:val="8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Interfejsy komunikacyjne: USB Host, USB Device, LAN</w:t>
            </w:r>
          </w:p>
          <w:p w14:paraId="3D2CB72B" w14:textId="5376D533" w:rsidR="00104A76" w:rsidRPr="00AB345B" w:rsidRDefault="00104A76" w:rsidP="00157D07">
            <w:pPr>
              <w:keepNext/>
              <w:keepLines/>
              <w:numPr>
                <w:ilvl w:val="0"/>
                <w:numId w:val="8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7-calowy kolorowy ekran LCD (800x480 pikseli)</w:t>
            </w:r>
          </w:p>
        </w:tc>
      </w:tr>
      <w:tr w:rsidR="00104A76" w:rsidRPr="00AB345B" w14:paraId="258CE8C3" w14:textId="77777777" w:rsidTr="00EB12F3">
        <w:tc>
          <w:tcPr>
            <w:tcW w:w="519" w:type="dxa"/>
          </w:tcPr>
          <w:p w14:paraId="65CAB6A3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2170" w:type="dxa"/>
          </w:tcPr>
          <w:p w14:paraId="2CCD874C" w14:textId="2788ACD9" w:rsidR="00104A76" w:rsidRPr="00AB345B" w:rsidRDefault="00987870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Analizator widma</w:t>
            </w:r>
          </w:p>
        </w:tc>
        <w:tc>
          <w:tcPr>
            <w:tcW w:w="1417" w:type="dxa"/>
          </w:tcPr>
          <w:p w14:paraId="63CC40A7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14:paraId="0310B5CD" w14:textId="76860353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A</w:t>
            </w:r>
            <w:r w:rsidR="00987870">
              <w:rPr>
                <w:rFonts w:ascii="Cambria" w:hAnsi="Cambria" w:cstheme="minorHAnsi"/>
                <w:sz w:val="24"/>
                <w:szCs w:val="24"/>
              </w:rPr>
              <w:t>nalizator-widma</w:t>
            </w:r>
          </w:p>
          <w:p w14:paraId="5BD431EF" w14:textId="77777777" w:rsidR="00104A76" w:rsidRPr="00AB345B" w:rsidRDefault="00104A76" w:rsidP="00157D07">
            <w:pPr>
              <w:pStyle w:val="Nagwek2"/>
              <w:spacing w:before="0" w:after="120"/>
              <w:rPr>
                <w:rFonts w:ascii="Cambria" w:hAnsi="Cambria" w:cstheme="minorHAnsi"/>
                <w:color w:val="auto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color w:val="auto"/>
                <w:sz w:val="24"/>
                <w:szCs w:val="24"/>
              </w:rPr>
              <w:t>Kluczowe cechy</w:t>
            </w:r>
          </w:p>
          <w:p w14:paraId="768C8B5E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0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Pasmo od 9 kHz do 3,2 GHz</w:t>
            </w:r>
          </w:p>
          <w:p w14:paraId="08CB846C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0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Typowy wyświetlany poziom szumu DANL -161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dBm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>/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Hz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(typ.)</w:t>
            </w:r>
          </w:p>
          <w:p w14:paraId="02A3CCAC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0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Szum fazowy -90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dBc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>/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Hz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przy odstępie 10 kHz</w:t>
            </w:r>
          </w:p>
          <w:p w14:paraId="60EFA71E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0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Całkowita niedokładność amplitudy &lt; 1,5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dB</w:t>
            </w:r>
            <w:proofErr w:type="spellEnd"/>
          </w:p>
          <w:p w14:paraId="64EB126C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0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Minimalne pasmo rozdzielcze (RBW) 10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Hz</w:t>
            </w:r>
            <w:proofErr w:type="spellEnd"/>
          </w:p>
          <w:p w14:paraId="292EB8FD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0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Filtr EMI i detektor quasi-szczytowy (opcja)</w:t>
            </w:r>
          </w:p>
          <w:p w14:paraId="007B9024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0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Opcjonalny pomiar napięciowego WFS</w:t>
            </w:r>
          </w:p>
          <w:p w14:paraId="1F555A78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0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W standardzie przedwzmacniacz i demodulator AM/FM</w:t>
            </w:r>
          </w:p>
          <w:p w14:paraId="287C7993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0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Duża liczba funkcji pomiarowych (opcjonalnych)</w:t>
            </w:r>
          </w:p>
          <w:p w14:paraId="4A50C26C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0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8-calowy (800 x 480 pikseli) wysokiej jakości ekran o przejrzystym, jaskrawym i łatwym w użyciu interfejsie graficznym</w:t>
            </w:r>
          </w:p>
          <w:p w14:paraId="2DD942E7" w14:textId="173F8C68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Pełna możliwość komunikacji dzięki standardowym interfejsom, jak LAN, USB Host, USB Device i GPIB (opcja)</w:t>
            </w:r>
          </w:p>
        </w:tc>
      </w:tr>
      <w:tr w:rsidR="00104A76" w:rsidRPr="00AB345B" w14:paraId="779C418F" w14:textId="77777777" w:rsidTr="00EB12F3">
        <w:tc>
          <w:tcPr>
            <w:tcW w:w="519" w:type="dxa"/>
          </w:tcPr>
          <w:p w14:paraId="78241D56" w14:textId="7000A5B6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2170" w:type="dxa"/>
          </w:tcPr>
          <w:p w14:paraId="1C86525F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Oscyloskop cyfrowy</w:t>
            </w:r>
          </w:p>
        </w:tc>
        <w:tc>
          <w:tcPr>
            <w:tcW w:w="1417" w:type="dxa"/>
          </w:tcPr>
          <w:p w14:paraId="6812D02A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7EBA3A2D" w14:textId="6D34432D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  <w:t xml:space="preserve">Oscyloskop cyfrowy </w:t>
            </w:r>
          </w:p>
          <w:p w14:paraId="141F3FAE" w14:textId="77777777" w:rsidR="00104A76" w:rsidRPr="00AB345B" w:rsidRDefault="00104A76" w:rsidP="00157D07">
            <w:pPr>
              <w:keepNext/>
              <w:keepLines/>
              <w:spacing w:after="120"/>
              <w:outlineLvl w:val="1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Cechy produktu</w:t>
            </w:r>
          </w:p>
          <w:p w14:paraId="0DDAA45F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3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Szerokość pasma 50 MHz</w:t>
            </w:r>
          </w:p>
          <w:p w14:paraId="17E07FCB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3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4 kanały analogowe</w:t>
            </w:r>
          </w:p>
          <w:p w14:paraId="1A9359D4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3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Innowacyjna technologia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UltraVision</w:t>
            </w:r>
            <w:proofErr w:type="spellEnd"/>
          </w:p>
          <w:p w14:paraId="21E9CDA5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3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Wszystkie opcjonalne funkcje pomiarowe są teraz dostępne</w:t>
            </w:r>
          </w:p>
          <w:p w14:paraId="2182EC30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3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Złącze USB</w:t>
            </w:r>
          </w:p>
          <w:p w14:paraId="36ABBE96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3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Kolorowy wyświetlacz TFT 17,78 cm</w:t>
            </w:r>
          </w:p>
          <w:p w14:paraId="75BB4F77" w14:textId="77777777" w:rsidR="00104A76" w:rsidRPr="00AB345B" w:rsidRDefault="00104A76" w:rsidP="00157D07">
            <w:pPr>
              <w:keepNext/>
              <w:keepLines/>
              <w:spacing w:after="120"/>
              <w:outlineLvl w:val="1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Dane techniczne</w:t>
            </w:r>
          </w:p>
          <w:p w14:paraId="2DE4734E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Ekran kolorowy 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TFT</w:t>
            </w:r>
          </w:p>
          <w:p w14:paraId="3028408B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Wielkość ekranu 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17,78cm</w:t>
            </w:r>
          </w:p>
          <w:p w14:paraId="1340D9BC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Zakres podstawy czasu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 xml:space="preserve">5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ns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- 50 s/div</w:t>
            </w:r>
          </w:p>
          <w:p w14:paraId="39EDAE7B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Odchylenie pionowe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 xml:space="preserve">1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mV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- 10 V/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dz</w:t>
            </w:r>
            <w:proofErr w:type="spellEnd"/>
          </w:p>
          <w:p w14:paraId="6E4B6C76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Impedancja wejściowa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1MΩ</w:t>
            </w:r>
          </w:p>
          <w:p w14:paraId="5E8CEB84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Połączenie wejściowe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DC, AC, GND</w:t>
            </w:r>
          </w:p>
          <w:p w14:paraId="5F342282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Napięcie wejściowe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300V</w:t>
            </w:r>
          </w:p>
          <w:p w14:paraId="6E1CC338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Zasilanie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115 V/AC;230V/AC</w:t>
            </w:r>
          </w:p>
          <w:p w14:paraId="607A2E0F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Specyfikacja wyświetlacza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800 x 480px</w:t>
            </w:r>
          </w:p>
          <w:p w14:paraId="4A45D2E2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Maksymalna ilość wejść analogowych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4</w:t>
            </w:r>
          </w:p>
          <w:p w14:paraId="73B81558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Kalibracja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fabryczna (z certyfikatem)</w:t>
            </w:r>
          </w:p>
          <w:p w14:paraId="7817CAB9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Interfejs komponentów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USB, RJ45</w:t>
            </w:r>
          </w:p>
          <w:p w14:paraId="43C921DA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Kategoria pomiarowa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CAT I CAT II 300 V</w:t>
            </w:r>
          </w:p>
          <w:p w14:paraId="162491C6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Specyfikacja oscyloskopu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cyfrowy (DSO)</w:t>
            </w:r>
          </w:p>
          <w:p w14:paraId="13F909C9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Pasmo przenoszenia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50MHz</w:t>
            </w:r>
          </w:p>
          <w:p w14:paraId="53F927FB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Głębokość pamięci na kanał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24Mpts</w:t>
            </w:r>
          </w:p>
          <w:p w14:paraId="187F985C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Rozdzielczość (technika pomiarowa)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8Bit</w:t>
            </w:r>
          </w:p>
          <w:p w14:paraId="34C8CA4D" w14:textId="10DDF3D3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Częstotliwość próbkowania na kanał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ab/>
              <w:t>1GSa/s</w:t>
            </w:r>
          </w:p>
        </w:tc>
      </w:tr>
      <w:tr w:rsidR="00104A76" w:rsidRPr="00AB345B" w14:paraId="6B15A14D" w14:textId="77777777" w:rsidTr="00EB12F3">
        <w:tc>
          <w:tcPr>
            <w:tcW w:w="519" w:type="dxa"/>
          </w:tcPr>
          <w:p w14:paraId="408BF679" w14:textId="4F7EEA28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2170" w:type="dxa"/>
          </w:tcPr>
          <w:p w14:paraId="547B4C9C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Zasilacz laboratoryjny programowalny</w:t>
            </w:r>
          </w:p>
        </w:tc>
        <w:tc>
          <w:tcPr>
            <w:tcW w:w="1417" w:type="dxa"/>
          </w:tcPr>
          <w:p w14:paraId="1936CF8C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41E081B6" w14:textId="3010BC4C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Zasilacz: laboratoryjn</w:t>
            </w:r>
            <w:r w:rsidR="00987870">
              <w:rPr>
                <w:rFonts w:ascii="Cambria" w:hAnsi="Cambria" w:cstheme="minorHAnsi"/>
                <w:sz w:val="24"/>
                <w:szCs w:val="24"/>
              </w:rPr>
              <w:t>y programowalny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0÷30VDC; 0÷12A; 0÷3A</w:t>
            </w:r>
          </w:p>
          <w:p w14:paraId="5CDD0739" w14:textId="0D147CF0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Specyfikacja</w:t>
            </w:r>
            <w:r w:rsidR="00987870">
              <w:rPr>
                <w:rFonts w:ascii="Cambria" w:hAnsi="Cambria" w:cstheme="minorHAnsi"/>
                <w:sz w:val="24"/>
                <w:szCs w:val="24"/>
              </w:rPr>
              <w:t>:</w:t>
            </w:r>
          </w:p>
          <w:p w14:paraId="71042D8D" w14:textId="204C4B6E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Rodzaj zasilacza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programowalny, symetryczny, wielokanałowy</w:t>
            </w:r>
          </w:p>
          <w:p w14:paraId="48547C99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Rodzaj użytego wyświetlacza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LCD 4"</w:t>
            </w:r>
          </w:p>
          <w:p w14:paraId="6C3CD584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Liczba kanałów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2</w:t>
            </w:r>
          </w:p>
          <w:p w14:paraId="74D82448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Napięcie wyjściowe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0...30V DC</w:t>
            </w:r>
          </w:p>
          <w:p w14:paraId="22F4DDC3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Prąd wyjściowy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0...12A</w:t>
            </w:r>
          </w:p>
          <w:p w14:paraId="26EC4235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Napięcie wyjściowe 2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0...6V DC</w:t>
            </w:r>
          </w:p>
          <w:p w14:paraId="50B49FDA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Prąd wyjściowy 2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0...3A</w:t>
            </w:r>
          </w:p>
          <w:p w14:paraId="3C655BAB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Moc maksymalna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378W</w:t>
            </w:r>
          </w:p>
          <w:p w14:paraId="177A7110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Rozdzielczość napięcia wyjściowego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1mV</w:t>
            </w:r>
          </w:p>
          <w:p w14:paraId="4F50204B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Rozdzielczość prądu wyjściowego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1mA</w:t>
            </w:r>
          </w:p>
          <w:p w14:paraId="4FF3C0E6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Stabilizacja prądu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≤0,01%+ 3mA</w:t>
            </w:r>
          </w:p>
          <w:p w14:paraId="553C27B9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Stabilizacja napięcia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≤0,01%+ 3mV</w:t>
            </w:r>
          </w:p>
          <w:p w14:paraId="7FCCBAD2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Tętnienia i szumy dla napięcia (regulowanego)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≤1mVrms, ≤4mVpp</w:t>
            </w:r>
          </w:p>
          <w:p w14:paraId="6C280997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Seria producenta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ODP</w:t>
            </w:r>
          </w:p>
          <w:p w14:paraId="5704D712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Zabezpieczenie</w:t>
            </w:r>
          </w:p>
          <w:p w14:paraId="6FBBB90F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OCP -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Over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Current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Protection</w:t>
            </w:r>
            <w:proofErr w:type="spellEnd"/>
          </w:p>
          <w:p w14:paraId="0FB76764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OPP -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Over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Power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Protection</w:t>
            </w:r>
            <w:proofErr w:type="spellEnd"/>
          </w:p>
          <w:p w14:paraId="0A063362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OVP - Under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Voltage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Protection</w:t>
            </w:r>
            <w:proofErr w:type="spellEnd"/>
          </w:p>
          <w:p w14:paraId="2AEDF817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SCP -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Short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Circuit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Protection</w:t>
            </w:r>
            <w:proofErr w:type="spellEnd"/>
          </w:p>
          <w:p w14:paraId="06535AC2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OTP -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Over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Temperature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Protection</w:t>
            </w:r>
            <w:proofErr w:type="spellEnd"/>
          </w:p>
          <w:p w14:paraId="46CD7422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BOP - Brown-Out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Protection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</w:r>
          </w:p>
          <w:p w14:paraId="52ED03E8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Interfejs</w:t>
            </w:r>
          </w:p>
          <w:p w14:paraId="69BBC707" w14:textId="5D23DDAA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•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LAN</w:t>
            </w:r>
          </w:p>
          <w:p w14:paraId="63CF3906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•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RS232</w:t>
            </w:r>
          </w:p>
          <w:p w14:paraId="66C4DD49" w14:textId="1FCB8116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•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ab/>
              <w:t>USB</w:t>
            </w:r>
          </w:p>
        </w:tc>
      </w:tr>
    </w:tbl>
    <w:p w14:paraId="1588503A" w14:textId="77777777" w:rsidR="00261CBF" w:rsidRPr="00AB345B" w:rsidRDefault="00261CBF" w:rsidP="00157D07">
      <w:pPr>
        <w:keepNext/>
        <w:keepLines/>
        <w:spacing w:after="120" w:line="240" w:lineRule="auto"/>
        <w:rPr>
          <w:rFonts w:ascii="Cambria" w:hAnsi="Cambria" w:cstheme="minorHAnsi"/>
          <w:sz w:val="24"/>
          <w:szCs w:val="24"/>
        </w:rPr>
      </w:pPr>
    </w:p>
    <w:p w14:paraId="63812B52" w14:textId="5049C72D" w:rsidR="00261CBF" w:rsidRPr="00AB345B" w:rsidRDefault="00261CBF" w:rsidP="00157D07">
      <w:pPr>
        <w:keepNext/>
        <w:keepLines/>
        <w:spacing w:after="120" w:line="240" w:lineRule="auto"/>
        <w:rPr>
          <w:rFonts w:ascii="Cambria" w:hAnsi="Cambria" w:cstheme="minorHAnsi"/>
          <w:b/>
          <w:bCs/>
          <w:sz w:val="24"/>
          <w:szCs w:val="24"/>
        </w:rPr>
      </w:pPr>
      <w:r w:rsidRPr="00AB345B">
        <w:rPr>
          <w:rFonts w:ascii="Cambria" w:hAnsi="Cambria" w:cstheme="minorHAnsi"/>
          <w:b/>
          <w:bCs/>
          <w:sz w:val="24"/>
          <w:szCs w:val="24"/>
        </w:rPr>
        <w:t>Część nr 4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45"/>
        <w:gridCol w:w="2144"/>
        <w:gridCol w:w="1417"/>
        <w:gridCol w:w="5812"/>
      </w:tblGrid>
      <w:tr w:rsidR="00104A76" w:rsidRPr="00AB345B" w14:paraId="4D2B38DF" w14:textId="77777777" w:rsidTr="00D02DD1">
        <w:tc>
          <w:tcPr>
            <w:tcW w:w="545" w:type="dxa"/>
          </w:tcPr>
          <w:p w14:paraId="5B279575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2144" w:type="dxa"/>
          </w:tcPr>
          <w:p w14:paraId="189D9FE5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417" w:type="dxa"/>
          </w:tcPr>
          <w:p w14:paraId="720BC75D" w14:textId="374F7433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Liczba sztuk/ zestawów</w:t>
            </w:r>
          </w:p>
        </w:tc>
        <w:tc>
          <w:tcPr>
            <w:tcW w:w="5812" w:type="dxa"/>
          </w:tcPr>
          <w:p w14:paraId="48EC3D4F" w14:textId="5ED887C2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Opis</w:t>
            </w:r>
            <w:r w:rsidR="00B25851"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 (wymagania minimalne)</w:t>
            </w:r>
          </w:p>
        </w:tc>
      </w:tr>
      <w:tr w:rsidR="00F82D61" w:rsidRPr="00AB345B" w14:paraId="7C49F021" w14:textId="77777777" w:rsidTr="00D02DD1">
        <w:tc>
          <w:tcPr>
            <w:tcW w:w="545" w:type="dxa"/>
          </w:tcPr>
          <w:p w14:paraId="1CE890DC" w14:textId="54D49E44" w:rsidR="00F82D61" w:rsidRPr="00AB345B" w:rsidRDefault="00F82D61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Kol 1 </w:t>
            </w:r>
          </w:p>
        </w:tc>
        <w:tc>
          <w:tcPr>
            <w:tcW w:w="2144" w:type="dxa"/>
          </w:tcPr>
          <w:p w14:paraId="2109F9C0" w14:textId="77C8AA96" w:rsidR="00F82D61" w:rsidRPr="00AB345B" w:rsidRDefault="00F82D61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Kol 2 </w:t>
            </w:r>
          </w:p>
        </w:tc>
        <w:tc>
          <w:tcPr>
            <w:tcW w:w="1417" w:type="dxa"/>
          </w:tcPr>
          <w:p w14:paraId="16BF0C93" w14:textId="3DFB5F06" w:rsidR="00F82D61" w:rsidRPr="00AB345B" w:rsidRDefault="00F82D61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Kol 3 </w:t>
            </w:r>
          </w:p>
        </w:tc>
        <w:tc>
          <w:tcPr>
            <w:tcW w:w="5812" w:type="dxa"/>
          </w:tcPr>
          <w:p w14:paraId="3A52245E" w14:textId="2F6832BB" w:rsidR="00F82D61" w:rsidRPr="00AB345B" w:rsidRDefault="00F82D61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bCs/>
                <w:sz w:val="24"/>
                <w:szCs w:val="24"/>
              </w:rPr>
            </w:pPr>
            <w:r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Kol 4 </w:t>
            </w:r>
          </w:p>
        </w:tc>
      </w:tr>
      <w:tr w:rsidR="00104A76" w:rsidRPr="00AB345B" w14:paraId="120CE4F8" w14:textId="77777777" w:rsidTr="00D02DD1">
        <w:tc>
          <w:tcPr>
            <w:tcW w:w="545" w:type="dxa"/>
          </w:tcPr>
          <w:p w14:paraId="640D0366" w14:textId="01FA2612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2144" w:type="dxa"/>
          </w:tcPr>
          <w:p w14:paraId="62484D26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Stół warsztatowy z szufladami</w:t>
            </w:r>
          </w:p>
        </w:tc>
        <w:tc>
          <w:tcPr>
            <w:tcW w:w="1417" w:type="dxa"/>
          </w:tcPr>
          <w:p w14:paraId="0AC496A1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0D010B80" w14:textId="72C40317" w:rsidR="00104A76" w:rsidRPr="00AB345B" w:rsidRDefault="00104A76" w:rsidP="00157D07">
            <w:pPr>
              <w:keepNext/>
              <w:keepLines/>
              <w:spacing w:after="120"/>
              <w:outlineLvl w:val="0"/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shd w:val="clear" w:color="auto" w:fill="FFFFFF"/>
                <w:lang w:eastAsia="pl-PL"/>
              </w:rPr>
              <w:t>Stół war</w:t>
            </w:r>
            <w:r w:rsidR="00987870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shd w:val="clear" w:color="auto" w:fill="FFFFFF"/>
                <w:lang w:eastAsia="pl-PL"/>
              </w:rPr>
              <w:t>sztatowy roboczy z 3 szafkami z </w:t>
            </w:r>
            <w:r w:rsidRPr="00AB345B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shd w:val="clear" w:color="auto" w:fill="FFFFFF"/>
                <w:lang w:eastAsia="pl-PL"/>
              </w:rPr>
              <w:t>szufladami i schowkiem. </w:t>
            </w:r>
          </w:p>
          <w:p w14:paraId="7C22F7C0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shd w:val="clear" w:color="auto" w:fill="FFFFFF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shd w:val="clear" w:color="auto" w:fill="FFFFFF"/>
                <w:lang w:eastAsia="pl-PL"/>
              </w:rPr>
              <w:t>Stół ślusarski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shd w:val="clear" w:color="auto" w:fill="FFFFFF"/>
                <w:lang w:eastAsia="pl-PL"/>
              </w:rPr>
              <w:t> odpowiedni 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shd w:val="clear" w:color="auto" w:fill="FFFFFF"/>
                <w:lang w:eastAsia="pl-PL"/>
              </w:rPr>
              <w:t>do ciężkich prac. Gruby, wytrzymały blat umożliwia zamontowanie imadła.</w:t>
            </w:r>
          </w:p>
          <w:p w14:paraId="6487812D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shd w:val="clear" w:color="auto" w:fill="FFFFFF"/>
                <w:lang w:eastAsia="pl-PL"/>
              </w:rPr>
              <w:t>Wymiary stołu warsztatowego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shd w:val="clear" w:color="auto" w:fill="FFFFFF"/>
                <w:lang w:eastAsia="pl-PL"/>
              </w:rPr>
              <w:t xml:space="preserve"> (x x) szer. 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shd w:val="clear" w:color="auto" w:fill="FFFFFF"/>
                <w:lang w:eastAsia="pl-PL"/>
              </w:rPr>
              <w:t>2100 x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shd w:val="clear" w:color="auto" w:fill="FFFFFF"/>
                <w:lang w:eastAsia="pl-PL"/>
              </w:rPr>
              <w:t xml:space="preserve"> wys.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shd w:val="clear" w:color="auto" w:fill="FFFFFF"/>
                <w:lang w:eastAsia="pl-PL"/>
              </w:rPr>
              <w:t xml:space="preserve"> 900 x 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shd w:val="clear" w:color="auto" w:fill="FFFFFF"/>
                <w:lang w:eastAsia="pl-PL"/>
              </w:rPr>
              <w:t>głęb.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shd w:val="clear" w:color="auto" w:fill="FFFFFF"/>
                <w:lang w:eastAsia="pl-PL"/>
              </w:rPr>
              <w:t>740 [mm].</w:t>
            </w:r>
          </w:p>
          <w:p w14:paraId="3D738213" w14:textId="2842E04D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Szafki z pojemnymi szufladami i schowkiem z półką stanowią dodatkowe miejsce do przechowywania narzędzi lub dokumentów. (12 szuflad</w:t>
            </w:r>
            <w:r w:rsidR="00987870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i schowek z 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półką).</w:t>
            </w:r>
          </w:p>
          <w:p w14:paraId="1351EDDE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Możliwość zamontowania do stołu nadbudowy 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czyli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 tylnego panelu 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z tablicami perforowanymi, szafką narzędziową, modułem oświetleniowym, która może on służyć jako 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ścianka narzędziowa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 do odwieszania bieżąco używanego wyposażenia, jako tablica do wymiany informacji, zawieszania dokumentów, rysunków niezbędnych w danym miejscu pracy.</w:t>
            </w:r>
          </w:p>
          <w:p w14:paraId="491F24C1" w14:textId="77777777" w:rsidR="00104A76" w:rsidRPr="00AB345B" w:rsidRDefault="00104A76" w:rsidP="00157D07">
            <w:pPr>
              <w:keepNext/>
              <w:keepLines/>
              <w:spacing w:after="120"/>
              <w:outlineLvl w:val="1"/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Parametry stołu warsztatowego: </w:t>
            </w:r>
          </w:p>
          <w:p w14:paraId="4AD1E86A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wymiary gabarytowe bez nadbudowy (szer. x wys. x głęb.): 2100 x 900 x 740 [mm],</w:t>
            </w:r>
          </w:p>
          <w:p w14:paraId="71CDFE5A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konstrukcja stołu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wykonana z kształtowników stalowych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zimnogiętych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, o grubości 3 mm,</w:t>
            </w:r>
          </w:p>
          <w:p w14:paraId="06A3A65B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malowana trwałymi farbami proszkowymi strukturalnymi,</w:t>
            </w:r>
          </w:p>
          <w:p w14:paraId="4F3194A6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 xml:space="preserve">blat - sklejka liściasta 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o grubości 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45 mm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- lakierowany,</w:t>
            </w:r>
          </w:p>
          <w:p w14:paraId="3C2088DC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 xml:space="preserve">nośność blatu do 1000 kg., </w:t>
            </w:r>
          </w:p>
          <w:p w14:paraId="472F309F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szafki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wykonane z blachy stalowej o grubości 1,25 mm,</w:t>
            </w:r>
          </w:p>
          <w:p w14:paraId="78690F49" w14:textId="77777777" w:rsidR="00104A76" w:rsidRPr="00AB345B" w:rsidRDefault="00104A76" w:rsidP="00157D07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2 szafki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 S13:</w:t>
            </w:r>
          </w:p>
          <w:p w14:paraId="717C6751" w14:textId="77777777" w:rsidR="00104A76" w:rsidRPr="00AB345B" w:rsidRDefault="00104A76" w:rsidP="00157D07">
            <w:pPr>
              <w:keepNext/>
              <w:keepLines/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026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2 szuflady 60 - wewnątrz (szer. x wys. x głęb.): 530 x 46 x 445 [mm],</w:t>
            </w:r>
          </w:p>
          <w:p w14:paraId="4C947BBF" w14:textId="77777777" w:rsidR="00104A76" w:rsidRPr="00AB345B" w:rsidRDefault="00104A76" w:rsidP="00157D07">
            <w:pPr>
              <w:keepNext/>
              <w:keepLines/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026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1 szuflada 120 - wewnątrz (szer. x wys. x głęb.): 530 x 106 x 445 [mm],</w:t>
            </w:r>
          </w:p>
          <w:p w14:paraId="775C28D2" w14:textId="77777777" w:rsidR="00104A76" w:rsidRPr="00AB345B" w:rsidRDefault="00104A76" w:rsidP="00157D07">
            <w:pPr>
              <w:keepNext/>
              <w:keepLines/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026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2 szuflady 180 - wewnątrz (szer. x wys. x głęb.): 530 x 166 x 445 [mm],</w:t>
            </w:r>
          </w:p>
          <w:p w14:paraId="259709B6" w14:textId="77777777" w:rsidR="00104A76" w:rsidRPr="00AB345B" w:rsidRDefault="00104A76" w:rsidP="00157D07">
            <w:pPr>
              <w:keepNext/>
              <w:keepLines/>
              <w:numPr>
                <w:ilvl w:val="0"/>
                <w:numId w:val="2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1 szafka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 S11:</w:t>
            </w:r>
          </w:p>
          <w:p w14:paraId="2E5C43B1" w14:textId="77777777" w:rsidR="00104A76" w:rsidRPr="00AB345B" w:rsidRDefault="00104A76" w:rsidP="00157D07">
            <w:pPr>
              <w:keepNext/>
              <w:keepLines/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026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2 szuflady 60 - wewnątrz (szer. x wys. x głęb.) 530 x 46 x 445 [mm]</w:t>
            </w:r>
          </w:p>
          <w:p w14:paraId="249D9619" w14:textId="77777777" w:rsidR="00104A76" w:rsidRPr="00AB345B" w:rsidRDefault="00104A76" w:rsidP="00157D07">
            <w:pPr>
              <w:keepNext/>
              <w:keepLines/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026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1 drzwi (szer. x wys.): 557 x 600 [mm],</w:t>
            </w:r>
          </w:p>
          <w:p w14:paraId="4C940AC8" w14:textId="77777777" w:rsidR="00104A76" w:rsidRPr="00AB345B" w:rsidRDefault="00104A76" w:rsidP="00157D07">
            <w:pPr>
              <w:keepNext/>
              <w:keepLines/>
              <w:numPr>
                <w:ilvl w:val="1"/>
                <w:numId w:val="1"/>
              </w:numPr>
              <w:tabs>
                <w:tab w:val="clear" w:pos="1440"/>
              </w:tabs>
              <w:spacing w:after="120"/>
              <w:ind w:left="1026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lastRenderedPageBreak/>
              <w:t>1 półka z regulacją wysokości (szer. x głęb.) 560 x 540 [mm],</w:t>
            </w:r>
          </w:p>
          <w:p w14:paraId="666E825B" w14:textId="77777777" w:rsidR="00104A76" w:rsidRPr="00AB345B" w:rsidRDefault="00104A76" w:rsidP="00157D07">
            <w:pPr>
              <w:keepNext/>
              <w:keepLines/>
              <w:numPr>
                <w:ilvl w:val="0"/>
                <w:numId w:val="3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szuflady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osadzone 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na prowadnicach rolkowych o obciążalności do 70 kg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,</w:t>
            </w:r>
          </w:p>
          <w:p w14:paraId="388BC5E2" w14:textId="023DD546" w:rsidR="00104A76" w:rsidRPr="00AB345B" w:rsidRDefault="00104A76" w:rsidP="00157D07">
            <w:pPr>
              <w:keepNext/>
              <w:keepLines/>
              <w:numPr>
                <w:ilvl w:val="0"/>
                <w:numId w:val="3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duży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 xml:space="preserve"> wysuw szuflad</w:t>
            </w:r>
            <w:r w:rsidR="00987870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ułatwiający szybki i 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wygodny dostęp do</w:t>
            </w:r>
            <w:r w:rsidR="00987870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narzędzi użytkowanych w 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trakcie pracy,</w:t>
            </w:r>
          </w:p>
          <w:p w14:paraId="65334D5C" w14:textId="77777777" w:rsidR="00104A76" w:rsidRPr="00AB345B" w:rsidRDefault="00104A76" w:rsidP="00157D07">
            <w:pPr>
              <w:keepNext/>
              <w:keepLines/>
              <w:numPr>
                <w:ilvl w:val="0"/>
                <w:numId w:val="3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szuflady 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zamykane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zamkiem w systemie 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 xml:space="preserve">Master </w:t>
            </w:r>
            <w:proofErr w:type="spellStart"/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Key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,</w:t>
            </w:r>
          </w:p>
          <w:p w14:paraId="722CC92E" w14:textId="5403610F" w:rsidR="00104A76" w:rsidRPr="00AB345B" w:rsidRDefault="00104A76" w:rsidP="00157D07">
            <w:pPr>
              <w:keepNext/>
              <w:keepLines/>
              <w:numPr>
                <w:ilvl w:val="0"/>
                <w:numId w:val="3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drzwi szafki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 zamykane zamkiem w systemie Master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Key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'</w:t>
            </w:r>
          </w:p>
        </w:tc>
      </w:tr>
      <w:tr w:rsidR="00104A76" w:rsidRPr="00AB345B" w14:paraId="4644A2EF" w14:textId="77777777" w:rsidTr="00D02DD1">
        <w:tc>
          <w:tcPr>
            <w:tcW w:w="545" w:type="dxa"/>
          </w:tcPr>
          <w:p w14:paraId="13B8A74F" w14:textId="4AB59A1E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2144" w:type="dxa"/>
          </w:tcPr>
          <w:p w14:paraId="2DF7316E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Wózek narzędziowy</w:t>
            </w:r>
          </w:p>
        </w:tc>
        <w:tc>
          <w:tcPr>
            <w:tcW w:w="1417" w:type="dxa"/>
          </w:tcPr>
          <w:p w14:paraId="7F30177B" w14:textId="77777777" w:rsidR="00104A76" w:rsidRPr="00AB345B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0AF562EB" w14:textId="33889708" w:rsidR="00104A76" w:rsidRPr="00987870" w:rsidRDefault="00104A76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b/>
                <w:sz w:val="24"/>
                <w:szCs w:val="24"/>
              </w:rPr>
              <w:t>Wózek nar</w:t>
            </w:r>
            <w:r w:rsidR="00987870">
              <w:rPr>
                <w:rFonts w:ascii="Cambria" w:hAnsi="Cambria" w:cstheme="minorHAnsi"/>
                <w:b/>
                <w:sz w:val="24"/>
                <w:szCs w:val="24"/>
              </w:rPr>
              <w:t>zędziowy pusty z 7 szufladami z </w:t>
            </w:r>
            <w:r w:rsidRPr="00AB345B">
              <w:rPr>
                <w:rFonts w:ascii="Cambria" w:hAnsi="Cambria" w:cstheme="minorHAnsi"/>
                <w:b/>
                <w:sz w:val="24"/>
                <w:szCs w:val="24"/>
              </w:rPr>
              <w:t>systemem zabezpieczenia przed przewróceniem Beta 3700/C37A/7-O</w:t>
            </w:r>
            <w:r w:rsidR="00987870">
              <w:rPr>
                <w:rFonts w:ascii="Cambria" w:hAnsi="Cambria" w:cstheme="minorHAnsi"/>
                <w:b/>
                <w:sz w:val="24"/>
                <w:szCs w:val="24"/>
              </w:rPr>
              <w:t xml:space="preserve"> </w:t>
            </w:r>
            <w:r w:rsidR="00987870">
              <w:rPr>
                <w:rFonts w:ascii="Cambria" w:hAnsi="Cambria" w:cstheme="minorHAnsi"/>
                <w:sz w:val="24"/>
                <w:szCs w:val="24"/>
              </w:rPr>
              <w:t>lub równorzędny</w:t>
            </w:r>
          </w:p>
          <w:p w14:paraId="02E07AA9" w14:textId="77777777" w:rsidR="00104A76" w:rsidRPr="00AB345B" w:rsidRDefault="00104A76" w:rsidP="00157D07">
            <w:pPr>
              <w:pStyle w:val="NormalnyWeb"/>
              <w:keepNext/>
              <w:keepLines/>
              <w:spacing w:before="0" w:beforeAutospacing="0" w:after="120" w:afterAutospacing="0"/>
              <w:rPr>
                <w:rStyle w:val="Pogrubienie"/>
                <w:rFonts w:ascii="Cambria" w:hAnsi="Cambria" w:cstheme="minorHAnsi"/>
                <w:i/>
                <w:iCs/>
              </w:rPr>
            </w:pPr>
            <w:r w:rsidRPr="00AB345B">
              <w:rPr>
                <w:rStyle w:val="Pogrubienie"/>
                <w:rFonts w:ascii="Cambria" w:hAnsi="Cambria" w:cstheme="minorHAnsi"/>
                <w:i/>
                <w:iCs/>
              </w:rPr>
              <w:t>Cechy produktu:</w:t>
            </w:r>
          </w:p>
          <w:p w14:paraId="78CE5C17" w14:textId="77777777" w:rsidR="00104A76" w:rsidRPr="00AB345B" w:rsidRDefault="00104A76" w:rsidP="00157D07">
            <w:pPr>
              <w:pStyle w:val="NormalnyWeb"/>
              <w:keepNext/>
              <w:keepLines/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7 szuflad (588x367 mm) z prowadnicami kulkowymi: (5 szuflad o wysokości 75 mm, 1 szuflada o wysokości 150 mm, 1 szuflada o wysokości 225 mm)</w:t>
            </w:r>
          </w:p>
          <w:p w14:paraId="1FAFCF21" w14:textId="77777777" w:rsidR="00104A76" w:rsidRPr="00AB345B" w:rsidRDefault="00104A76" w:rsidP="00157D07">
            <w:pPr>
              <w:pStyle w:val="NormalnyWeb"/>
              <w:keepNext/>
              <w:keepLines/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 xml:space="preserve"> Solidny, wielofunkcyjny blat roboczy.</w:t>
            </w:r>
          </w:p>
          <w:p w14:paraId="36A9D744" w14:textId="77777777" w:rsidR="00104A76" w:rsidRPr="00AB345B" w:rsidRDefault="00104A76" w:rsidP="00157D07">
            <w:pPr>
              <w:pStyle w:val="NormalnyWeb"/>
              <w:keepNext/>
              <w:keepLines/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Przegródki na drobne przedmioty i otwory na wkrętaki.</w:t>
            </w:r>
          </w:p>
          <w:p w14:paraId="2CB420F9" w14:textId="77777777" w:rsidR="00104A76" w:rsidRPr="00AB345B" w:rsidRDefault="00104A76" w:rsidP="00157D07">
            <w:pPr>
              <w:pStyle w:val="NormalnyWeb"/>
              <w:keepNext/>
              <w:keepLines/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System otwierania z uchwytem odblokowującym na całej długości szuflady, uchwyty odblokowujące wykonane z aluminium.</w:t>
            </w:r>
          </w:p>
          <w:p w14:paraId="1561BF0F" w14:textId="77777777" w:rsidR="00104A76" w:rsidRPr="00AB345B" w:rsidRDefault="00104A76" w:rsidP="00157D07">
            <w:pPr>
              <w:pStyle w:val="NormalnyWeb"/>
              <w:keepNext/>
              <w:keepLines/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Osłony narożników na całej wysokości wózka, aby uniknąć uszkodzenia pojazdów w warsztacie.</w:t>
            </w:r>
          </w:p>
          <w:p w14:paraId="61EB6AAE" w14:textId="3BA9441F" w:rsidR="00104A76" w:rsidRPr="00AB345B" w:rsidRDefault="00104A76" w:rsidP="00157D07">
            <w:pPr>
              <w:pStyle w:val="NormalnyWeb"/>
              <w:keepNext/>
              <w:keepLines/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Dna szuflad wyłożone wyściółką ochronną z</w:t>
            </w:r>
            <w:r w:rsidR="00987870">
              <w:rPr>
                <w:rFonts w:ascii="Cambria" w:hAnsi="Cambria" w:cstheme="minorHAnsi"/>
              </w:rPr>
              <w:t> </w:t>
            </w:r>
            <w:r w:rsidRPr="00AB345B">
              <w:rPr>
                <w:rFonts w:ascii="Cambria" w:hAnsi="Cambria" w:cstheme="minorHAnsi"/>
              </w:rPr>
              <w:t>porowatej gumy.</w:t>
            </w:r>
          </w:p>
          <w:p w14:paraId="1F6872F3" w14:textId="200E04B6" w:rsidR="00104A76" w:rsidRPr="00AB345B" w:rsidRDefault="00104A76" w:rsidP="00157D07">
            <w:pPr>
              <w:pStyle w:val="NormalnyWeb"/>
              <w:keepNext/>
              <w:keepLines/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Cztery koła Ø 125 m</w:t>
            </w:r>
            <w:r w:rsidR="00987870">
              <w:rPr>
                <w:rFonts w:ascii="Cambria" w:hAnsi="Cambria" w:cstheme="minorHAnsi"/>
              </w:rPr>
              <w:t>m: 2 stałe i 2 skrętne (jedno z </w:t>
            </w:r>
            <w:r w:rsidRPr="00AB345B">
              <w:rPr>
                <w:rFonts w:ascii="Cambria" w:hAnsi="Cambria" w:cstheme="minorHAnsi"/>
              </w:rPr>
              <w:t>hamulcem).</w:t>
            </w:r>
          </w:p>
          <w:p w14:paraId="050E90AC" w14:textId="77777777" w:rsidR="00104A76" w:rsidRPr="00AB345B" w:rsidRDefault="00104A76" w:rsidP="00157D07">
            <w:pPr>
              <w:pStyle w:val="NormalnyWeb"/>
              <w:keepNext/>
              <w:keepLines/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Zamek centralny z przodu.</w:t>
            </w:r>
          </w:p>
          <w:p w14:paraId="1AD0D966" w14:textId="77777777" w:rsidR="00104A76" w:rsidRPr="00AB345B" w:rsidRDefault="00104A76" w:rsidP="00157D07">
            <w:pPr>
              <w:pStyle w:val="NormalnyWeb"/>
              <w:keepNext/>
              <w:keepLines/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Max. obciążenie statyczne: 1000 kg.</w:t>
            </w:r>
          </w:p>
          <w:p w14:paraId="7301D7AB" w14:textId="20AF661A" w:rsidR="00104A76" w:rsidRPr="00AB345B" w:rsidRDefault="00104A76" w:rsidP="00157D07">
            <w:pPr>
              <w:pStyle w:val="NormalnyWeb"/>
              <w:keepNext/>
              <w:keepLines/>
              <w:spacing w:before="0" w:beforeAutospacing="0" w:after="120" w:afterAutospacing="0"/>
              <w:rPr>
                <w:rFonts w:ascii="Cambria" w:hAnsi="Cambria" w:cstheme="minorHAnsi"/>
              </w:rPr>
            </w:pPr>
            <w:r w:rsidRPr="00AB345B">
              <w:rPr>
                <w:rFonts w:ascii="Cambria" w:hAnsi="Cambria" w:cstheme="minorHAnsi"/>
              </w:rPr>
              <w:t>Boczna półka na butelki i wieszak na rolkę ręcznika papierowego, możliwe do zamontowania w różnych pozycjach.</w:t>
            </w:r>
          </w:p>
        </w:tc>
      </w:tr>
      <w:tr w:rsidR="00B83EAE" w:rsidRPr="00AB345B" w14:paraId="7599E371" w14:textId="77777777" w:rsidTr="00D02DD1">
        <w:tc>
          <w:tcPr>
            <w:tcW w:w="545" w:type="dxa"/>
          </w:tcPr>
          <w:p w14:paraId="57822E15" w14:textId="2BB75180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2144" w:type="dxa"/>
          </w:tcPr>
          <w:p w14:paraId="382ECBCC" w14:textId="571A3FC6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Zestaw kluczy nasadowych</w:t>
            </w:r>
          </w:p>
        </w:tc>
        <w:tc>
          <w:tcPr>
            <w:tcW w:w="1417" w:type="dxa"/>
          </w:tcPr>
          <w:p w14:paraId="764D27B9" w14:textId="250D6420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38B72907" w14:textId="00F0CBF2" w:rsidR="00987870" w:rsidRDefault="00987870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 xml:space="preserve">Zestaw kluczy </w:t>
            </w:r>
            <w:r w:rsidR="00B83EAE" w:rsidRPr="00AB345B">
              <w:rPr>
                <w:rFonts w:ascii="Cambria" w:hAnsi="Cambria" w:cstheme="minorHAnsi"/>
                <w:sz w:val="24"/>
                <w:szCs w:val="24"/>
              </w:rPr>
              <w:t xml:space="preserve">Beta 903E/C170 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 lub równorzędny</w:t>
            </w:r>
          </w:p>
          <w:p w14:paraId="08F9E384" w14:textId="1CA6DE91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b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Zestaw kluczy nasadowych 1/4"-1/2"-3/8" 6-stronny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Metric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 4-32 mm 170-częściowy (74 kluczy nasadowych sześciokątnych, 17 akcesoriów, 30 kluczy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śrubokrętowych</w:t>
            </w:r>
            <w:proofErr w:type="spellEnd"/>
            <w:r w:rsidRPr="00AB345B">
              <w:rPr>
                <w:rFonts w:ascii="Cambria" w:hAnsi="Cambria" w:cstheme="minorHAnsi"/>
                <w:sz w:val="24"/>
                <w:szCs w:val="24"/>
              </w:rPr>
              <w:t>, 7 k</w:t>
            </w:r>
            <w:r w:rsidR="00987870">
              <w:rPr>
                <w:rFonts w:ascii="Cambria" w:hAnsi="Cambria" w:cstheme="minorHAnsi"/>
                <w:sz w:val="24"/>
                <w:szCs w:val="24"/>
              </w:rPr>
              <w:t>luczy kątowych i 42 końcówki, w </w:t>
            </w:r>
            <w:r w:rsidRPr="00AB345B">
              <w:rPr>
                <w:rFonts w:ascii="Cambria" w:hAnsi="Cambria" w:cstheme="minorHAnsi"/>
                <w:sz w:val="24"/>
                <w:szCs w:val="24"/>
              </w:rPr>
              <w:t>walizce z tworzywa sztucznego) oraz Zestaw kluczy kątowych Beta 96T/S11z uchwytem mechanicznym, chromowany (2-2,5-3-3,5-4-4,5-5-6-7-8-10 mm)</w:t>
            </w:r>
          </w:p>
        </w:tc>
      </w:tr>
      <w:tr w:rsidR="00B83EAE" w:rsidRPr="00AB345B" w14:paraId="31409931" w14:textId="77777777" w:rsidTr="00D02DD1">
        <w:tc>
          <w:tcPr>
            <w:tcW w:w="545" w:type="dxa"/>
          </w:tcPr>
          <w:p w14:paraId="31453AB7" w14:textId="3FBF0B61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2144" w:type="dxa"/>
          </w:tcPr>
          <w:p w14:paraId="47EA3D58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Zestaw kluczy płaskich</w:t>
            </w:r>
          </w:p>
        </w:tc>
        <w:tc>
          <w:tcPr>
            <w:tcW w:w="1417" w:type="dxa"/>
          </w:tcPr>
          <w:p w14:paraId="00404206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0860E3E6" w14:textId="667106BA" w:rsidR="00B83EAE" w:rsidRPr="00AB345B" w:rsidRDefault="00B83EAE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b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sz w:val="24"/>
                <w:szCs w:val="24"/>
                <w:lang w:eastAsia="pl-PL"/>
              </w:rPr>
              <w:t xml:space="preserve">Zestaw kluczy płasko-oczkowych 6-32 mm - 26 szt. – </w:t>
            </w:r>
            <w:proofErr w:type="spellStart"/>
            <w:r w:rsidRPr="00AB345B">
              <w:rPr>
                <w:rFonts w:ascii="Cambria" w:eastAsia="Times New Roman" w:hAnsi="Cambria" w:cstheme="minorHAnsi"/>
                <w:b/>
                <w:sz w:val="24"/>
                <w:szCs w:val="24"/>
                <w:lang w:eastAsia="pl-PL"/>
              </w:rPr>
              <w:t>Jonnesway</w:t>
            </w:r>
            <w:proofErr w:type="spellEnd"/>
            <w:r w:rsidRPr="00AB345B">
              <w:rPr>
                <w:rFonts w:ascii="Cambria" w:eastAsia="Times New Roman" w:hAnsi="Cambria" w:cstheme="minorHAnsi"/>
                <w:b/>
                <w:sz w:val="24"/>
                <w:szCs w:val="24"/>
                <w:lang w:eastAsia="pl-PL"/>
              </w:rPr>
              <w:t xml:space="preserve"> W26226KV</w:t>
            </w:r>
            <w:r w:rsidR="00987870">
              <w:rPr>
                <w:rFonts w:ascii="Cambria" w:eastAsia="Times New Roman" w:hAnsi="Cambria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="00987870">
              <w:rPr>
                <w:rFonts w:ascii="Cambria" w:hAnsi="Cambria" w:cstheme="minorHAnsi"/>
                <w:sz w:val="24"/>
                <w:szCs w:val="24"/>
              </w:rPr>
              <w:t>lub równorzędny</w:t>
            </w:r>
          </w:p>
          <w:p w14:paraId="0813A854" w14:textId="38B29C19" w:rsidR="00B83EAE" w:rsidRPr="00AB345B" w:rsidRDefault="00B83EAE" w:rsidP="00157D07">
            <w:pPr>
              <w:keepNext/>
              <w:keepLines/>
              <w:spacing w:after="120"/>
              <w:ind w:left="36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26 szt. kluczy w rozmiarze: 6, 7, 8, 9, 10, 11, 12, 13, 14, 15, 16, 17, 18, 19, 20, 21, 22, 23, 24, 25, 26, 27, 28, 29, 30, 32 mm </w:t>
            </w:r>
          </w:p>
          <w:p w14:paraId="752D53B6" w14:textId="77777777" w:rsidR="00B83EAE" w:rsidRPr="00AB345B" w:rsidRDefault="00B83EAE" w:rsidP="00157D07">
            <w:pPr>
              <w:keepNext/>
              <w:keepLines/>
              <w:spacing w:after="120"/>
              <w:ind w:left="36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mocne klucze 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 xml:space="preserve">kute matrycowo 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z wysokogatunkowej stali chromowo-wanadowej, chromowane w celu ochrony przed korozją</w:t>
            </w:r>
          </w:p>
          <w:p w14:paraId="66F16BF8" w14:textId="77777777" w:rsidR="00B83EAE" w:rsidRPr="00AB345B" w:rsidRDefault="00B83EAE" w:rsidP="00157D07">
            <w:pPr>
              <w:keepNext/>
              <w:keepLines/>
              <w:spacing w:after="120"/>
              <w:ind w:left="36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 xml:space="preserve">oczko klucza 12-kątne, 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odgięte od osi pod kątem 15 stopni</w:t>
            </w:r>
          </w:p>
          <w:p w14:paraId="56C7F6DD" w14:textId="77777777" w:rsidR="00B83EAE" w:rsidRPr="00AB345B" w:rsidRDefault="00B83EAE" w:rsidP="00157D07">
            <w:pPr>
              <w:keepNext/>
              <w:keepLines/>
              <w:spacing w:after="120"/>
              <w:ind w:left="36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zestaw kluczy </w:t>
            </w: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we wkładce narzędziowej EVA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, pasującej do szuflad skrzyń i wózków narzędziowych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Jonnesway</w:t>
            </w:r>
            <w:proofErr w:type="spellEnd"/>
          </w:p>
          <w:p w14:paraId="50565A18" w14:textId="77777777" w:rsidR="00B83EAE" w:rsidRPr="00AB345B" w:rsidRDefault="00B83EAE" w:rsidP="00157D07">
            <w:pPr>
              <w:keepNext/>
              <w:keepLines/>
              <w:spacing w:after="120"/>
              <w:ind w:left="36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piankowy wkład EVA wytrzymały, warstwy w różnym kolorze pozwalające na szybką kontrolę brakujących elementów</w:t>
            </w:r>
          </w:p>
          <w:p w14:paraId="3C31869E" w14:textId="03ECAB45" w:rsidR="00B83EAE" w:rsidRPr="00AB345B" w:rsidRDefault="00B83EAE" w:rsidP="00157D07">
            <w:pPr>
              <w:keepNext/>
              <w:keepLines/>
              <w:spacing w:after="120"/>
              <w:ind w:left="36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wymiary wkładki narzędziowej: ok. 380 x 380 x 64 mm (2/3 szuflady)</w:t>
            </w:r>
          </w:p>
        </w:tc>
      </w:tr>
      <w:tr w:rsidR="00B83EAE" w:rsidRPr="00AB345B" w14:paraId="55A793BD" w14:textId="77777777" w:rsidTr="00D02DD1">
        <w:tc>
          <w:tcPr>
            <w:tcW w:w="545" w:type="dxa"/>
          </w:tcPr>
          <w:p w14:paraId="2BAAD07B" w14:textId="2D356B00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5</w:t>
            </w:r>
          </w:p>
        </w:tc>
        <w:tc>
          <w:tcPr>
            <w:tcW w:w="2144" w:type="dxa"/>
          </w:tcPr>
          <w:p w14:paraId="530CC99C" w14:textId="1AF8A89F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Zestaw narzędzi i przyrządów pomiarowych</w:t>
            </w:r>
          </w:p>
        </w:tc>
        <w:tc>
          <w:tcPr>
            <w:tcW w:w="1417" w:type="dxa"/>
          </w:tcPr>
          <w:p w14:paraId="2C9F5817" w14:textId="50699DC6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2530D51F" w14:textId="4F46A0F7" w:rsidR="00B83EAE" w:rsidRPr="00AB345B" w:rsidRDefault="00B83EAE" w:rsidP="00157D07">
            <w:pPr>
              <w:keepNext/>
              <w:keepLines/>
              <w:spacing w:after="120"/>
              <w:outlineLvl w:val="0"/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  <w:t xml:space="preserve">Zestaw narzędzi pomiarowych we wkładce narzędziowej </w:t>
            </w:r>
            <w:proofErr w:type="spellStart"/>
            <w:r w:rsidRPr="00AB345B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  <w:t>Jonnesway</w:t>
            </w:r>
            <w:proofErr w:type="spellEnd"/>
            <w:r w:rsidRPr="00AB345B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  <w:t xml:space="preserve"> MTC101SP</w:t>
            </w:r>
            <w:r w:rsidR="00987870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="00987870">
              <w:rPr>
                <w:rFonts w:ascii="Cambria" w:hAnsi="Cambria" w:cstheme="minorHAnsi"/>
                <w:sz w:val="24"/>
                <w:szCs w:val="24"/>
              </w:rPr>
              <w:t>lub równorzędny</w:t>
            </w:r>
          </w:p>
          <w:p w14:paraId="5D6CCE57" w14:textId="24E10461" w:rsidR="00B83EAE" w:rsidRPr="00AB345B" w:rsidRDefault="00B83EAE" w:rsidP="00157D07">
            <w:pPr>
              <w:keepNext/>
              <w:keepLines/>
              <w:spacing w:after="120"/>
              <w:ind w:left="36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Profesjonalne narzędzia pomiarowe we wkładce narzędziowej: suwmiarka elektroniczna 150 mm MTC 150, liniał pomiarowy 300 mm MTC 153, cyrkiel traserski 6" MTC 154, kątownik 300 mm MTC 156 oraz mikrometry MTC 151 i MTC 152.</w:t>
            </w:r>
          </w:p>
          <w:p w14:paraId="1829AC0E" w14:textId="33E75B6C" w:rsidR="00B83EAE" w:rsidRPr="00AB345B" w:rsidRDefault="00B83EAE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Wkładka narzędziow</w:t>
            </w:r>
            <w:r w:rsidR="00987870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a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obejmuje:</w:t>
            </w:r>
          </w:p>
          <w:p w14:paraId="11BA577A" w14:textId="110FA834" w:rsidR="00B83EAE" w:rsidRPr="00AB345B" w:rsidRDefault="00B83EAE" w:rsidP="00157D07">
            <w:pPr>
              <w:keepNext/>
              <w:keepLines/>
              <w:numPr>
                <w:ilvl w:val="0"/>
                <w:numId w:val="7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suwmiarkę elektroniczną 150 x 0,01 mm</w:t>
            </w:r>
          </w:p>
          <w:p w14:paraId="34BA9440" w14:textId="757F01F1" w:rsidR="00B83EAE" w:rsidRPr="00AB345B" w:rsidRDefault="00B83EAE" w:rsidP="00157D07">
            <w:pPr>
              <w:keepNext/>
              <w:keepLines/>
              <w:numPr>
                <w:ilvl w:val="0"/>
                <w:numId w:val="7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liniał pomiarowy L-300 (300 x 4 x 1,0)</w:t>
            </w:r>
          </w:p>
          <w:p w14:paraId="74D6262D" w14:textId="026CCA99" w:rsidR="00B83EAE" w:rsidRPr="00AB345B" w:rsidRDefault="00B83EAE" w:rsidP="00157D07">
            <w:pPr>
              <w:keepNext/>
              <w:keepLines/>
              <w:numPr>
                <w:ilvl w:val="0"/>
                <w:numId w:val="7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cyrkiel traserski 6"</w:t>
            </w:r>
          </w:p>
          <w:p w14:paraId="56837EC3" w14:textId="0D649A73" w:rsidR="00B83EAE" w:rsidRPr="00AB345B" w:rsidRDefault="00B83EAE" w:rsidP="00157D07">
            <w:pPr>
              <w:keepNext/>
              <w:keepLines/>
              <w:numPr>
                <w:ilvl w:val="0"/>
                <w:numId w:val="7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rysik traserski 2 mm</w:t>
            </w:r>
          </w:p>
          <w:p w14:paraId="0DA2E6C5" w14:textId="24A35010" w:rsidR="00B83EAE" w:rsidRPr="00AB345B" w:rsidRDefault="00B83EAE" w:rsidP="00157D07">
            <w:pPr>
              <w:keepNext/>
              <w:keepLines/>
              <w:numPr>
                <w:ilvl w:val="0"/>
                <w:numId w:val="7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kątownik pomiarowy L-300 (334 x 23,7 x 1,0)</w:t>
            </w:r>
          </w:p>
          <w:p w14:paraId="3D7BC492" w14:textId="56D70C67" w:rsidR="00B83EAE" w:rsidRPr="00AB345B" w:rsidRDefault="00B83EAE" w:rsidP="00157D07">
            <w:pPr>
              <w:keepNext/>
              <w:keepLines/>
              <w:numPr>
                <w:ilvl w:val="0"/>
                <w:numId w:val="7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mikrometr 0,25 mm</w:t>
            </w:r>
          </w:p>
          <w:p w14:paraId="78032BD7" w14:textId="5DCB0B3D" w:rsidR="00B83EAE" w:rsidRPr="00AB345B" w:rsidRDefault="00B83EAE" w:rsidP="00157D07">
            <w:pPr>
              <w:keepNext/>
              <w:keepLines/>
              <w:numPr>
                <w:ilvl w:val="0"/>
                <w:numId w:val="7"/>
              </w:numPr>
              <w:spacing w:after="120"/>
              <w:rPr>
                <w:rFonts w:ascii="Cambria" w:eastAsia="Times New Roman" w:hAnsi="Cambria" w:cstheme="minorHAnsi"/>
                <w:b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mikrometr 25-50 mm</w:t>
            </w:r>
          </w:p>
        </w:tc>
      </w:tr>
      <w:tr w:rsidR="00B83EAE" w:rsidRPr="00AB345B" w14:paraId="0BA24DEB" w14:textId="77777777" w:rsidTr="00D02DD1">
        <w:tc>
          <w:tcPr>
            <w:tcW w:w="545" w:type="dxa"/>
          </w:tcPr>
          <w:p w14:paraId="1641C1C6" w14:textId="1976F35E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6</w:t>
            </w:r>
          </w:p>
        </w:tc>
        <w:tc>
          <w:tcPr>
            <w:tcW w:w="2144" w:type="dxa"/>
          </w:tcPr>
          <w:p w14:paraId="73B37BA7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Zestaw pilników do metalu</w:t>
            </w:r>
          </w:p>
        </w:tc>
        <w:tc>
          <w:tcPr>
            <w:tcW w:w="1417" w:type="dxa"/>
          </w:tcPr>
          <w:p w14:paraId="479BB4BF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3771A07A" w14:textId="23CB4465" w:rsidR="00B83EAE" w:rsidRPr="00AB345B" w:rsidRDefault="00B83EAE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 xml:space="preserve">Zestaw pilników ślusarskich KP 1205 BEFANA </w:t>
            </w:r>
            <w:r w:rsidR="001F3A3B">
              <w:rPr>
                <w:rFonts w:ascii="Cambria" w:hAnsi="Cambria" w:cstheme="minorHAnsi"/>
                <w:sz w:val="24"/>
                <w:szCs w:val="24"/>
              </w:rPr>
              <w:t>lub równorzędny,</w:t>
            </w:r>
            <w:r w:rsidR="001F3A3B">
              <w:rPr>
                <w:rStyle w:val="Odwoaniedokomentarza"/>
              </w:rPr>
              <w:t xml:space="preserve"> </w:t>
            </w:r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>składający się z 5 pilników o długości 200 mm.</w:t>
            </w:r>
          </w:p>
          <w:p w14:paraId="1D263ECA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>Narzędzia posiadają nakrój 1 - nakrój zgrubny.</w:t>
            </w:r>
          </w:p>
          <w:p w14:paraId="5F439662" w14:textId="412F2E04" w:rsidR="00B83EAE" w:rsidRPr="00AB345B" w:rsidRDefault="00B83EAE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>Pilniki prz</w:t>
            </w:r>
            <w:r w:rsidR="001F3A3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>eznaczone do obróbki zgrubnej i </w:t>
            </w:r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>wykańczającej materiałów stalowych i niektórych metali kolorowych.</w:t>
            </w:r>
          </w:p>
          <w:p w14:paraId="3EED26FC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2"/>
              </w:numPr>
              <w:spacing w:after="120"/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 xml:space="preserve">1 x A1100 - pilnik płaski </w:t>
            </w:r>
            <w:proofErr w:type="spellStart"/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>RPSa</w:t>
            </w:r>
            <w:proofErr w:type="spellEnd"/>
          </w:p>
          <w:p w14:paraId="2AFD7547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2"/>
              </w:numPr>
              <w:spacing w:after="120"/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 xml:space="preserve">1 x A1301 - pilnik okrągły </w:t>
            </w:r>
            <w:proofErr w:type="spellStart"/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>RPSb</w:t>
            </w:r>
            <w:proofErr w:type="spellEnd"/>
          </w:p>
          <w:p w14:paraId="5888F591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2"/>
              </w:numPr>
              <w:spacing w:after="120"/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 xml:space="preserve">1 x A1203 - pilnik półokrągły </w:t>
            </w:r>
            <w:proofErr w:type="spellStart"/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>RPSc</w:t>
            </w:r>
            <w:proofErr w:type="spellEnd"/>
          </w:p>
          <w:p w14:paraId="19418E2D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2"/>
              </w:numPr>
              <w:spacing w:after="120"/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 xml:space="preserve">1 x A1501 - pilnik kwadratowy </w:t>
            </w:r>
            <w:proofErr w:type="spellStart"/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>RPSd</w:t>
            </w:r>
            <w:proofErr w:type="spellEnd"/>
          </w:p>
          <w:p w14:paraId="3B71DFA0" w14:textId="4FC1005B" w:rsidR="00B83EAE" w:rsidRPr="00AB345B" w:rsidRDefault="00B83EAE" w:rsidP="00157D07">
            <w:pPr>
              <w:keepNext/>
              <w:keepLines/>
              <w:numPr>
                <w:ilvl w:val="0"/>
                <w:numId w:val="12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 xml:space="preserve">1 x A1401 - pilnik trójkątny </w:t>
            </w:r>
            <w:proofErr w:type="spellStart"/>
            <w:r w:rsidRPr="00AB345B">
              <w:rPr>
                <w:rFonts w:ascii="Cambria" w:eastAsia="Times New Roman" w:hAnsi="Cambria" w:cstheme="minorHAnsi"/>
                <w:kern w:val="0"/>
                <w:sz w:val="24"/>
                <w:szCs w:val="24"/>
                <w:lang w:eastAsia="pl-PL"/>
                <w14:ligatures w14:val="none"/>
              </w:rPr>
              <w:t>RPSe</w:t>
            </w:r>
            <w:proofErr w:type="spellEnd"/>
          </w:p>
        </w:tc>
      </w:tr>
      <w:tr w:rsidR="00B83EAE" w:rsidRPr="00AB345B" w14:paraId="631C1BC8" w14:textId="77777777" w:rsidTr="00D02DD1">
        <w:tc>
          <w:tcPr>
            <w:tcW w:w="545" w:type="dxa"/>
          </w:tcPr>
          <w:p w14:paraId="6C93E438" w14:textId="0DF6F3F8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7</w:t>
            </w:r>
          </w:p>
        </w:tc>
        <w:tc>
          <w:tcPr>
            <w:tcW w:w="2144" w:type="dxa"/>
          </w:tcPr>
          <w:p w14:paraId="00A72CDD" w14:textId="2F29DC79" w:rsidR="00B83EAE" w:rsidRPr="00AB345B" w:rsidRDefault="001F3A3B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Zestaw gwintowników i </w:t>
            </w:r>
            <w:r w:rsidR="00B83EAE" w:rsidRPr="00AB345B">
              <w:rPr>
                <w:rFonts w:ascii="Cambria" w:hAnsi="Cambria" w:cstheme="minorHAnsi"/>
                <w:sz w:val="24"/>
                <w:szCs w:val="24"/>
              </w:rPr>
              <w:t>narzynek</w:t>
            </w:r>
          </w:p>
        </w:tc>
        <w:tc>
          <w:tcPr>
            <w:tcW w:w="1417" w:type="dxa"/>
          </w:tcPr>
          <w:p w14:paraId="2870B8C8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646E6B49" w14:textId="1F0A108A" w:rsidR="00B83EAE" w:rsidRPr="00AB345B" w:rsidRDefault="00B83EAE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Zestaw narzędzi do gwintowania CZD-40 (Z1-040011-0000)</w:t>
            </w:r>
            <w:r w:rsidR="001F3A3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1F3A3B">
              <w:rPr>
                <w:rFonts w:ascii="Cambria" w:hAnsi="Cambria" w:cstheme="minorHAnsi"/>
                <w:sz w:val="24"/>
                <w:szCs w:val="24"/>
              </w:rPr>
              <w:t>lub równorzędny</w:t>
            </w:r>
          </w:p>
          <w:p w14:paraId="7B16BBCA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Zawartość:</w:t>
            </w:r>
          </w:p>
          <w:p w14:paraId="322F3749" w14:textId="77777777" w:rsidR="00B83EAE" w:rsidRPr="00AB345B" w:rsidRDefault="00B83EAE" w:rsidP="00157D07">
            <w:pPr>
              <w:keepNext/>
              <w:keepLines/>
              <w:numPr>
                <w:ilvl w:val="0"/>
                <w:numId w:val="4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gwintowniki: 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ISO-529/2, DIN-352/2 (M3, M4, M5, M6, M7, M8, M10, M12, M14, M16, M20)</w:t>
            </w:r>
          </w:p>
          <w:p w14:paraId="5868AB95" w14:textId="77777777" w:rsidR="00B83EAE" w:rsidRPr="00AB345B" w:rsidRDefault="00B83EAE" w:rsidP="00157D07">
            <w:pPr>
              <w:keepNext/>
              <w:keepLines/>
              <w:numPr>
                <w:ilvl w:val="0"/>
                <w:numId w:val="4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narzynki:</w:t>
            </w: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DIN-EN 22 568 (M3, M4, M5, M6, M7, M8, M10, M12, M14, M16, M20)</w:t>
            </w:r>
          </w:p>
          <w:p w14:paraId="428B5895" w14:textId="3DEE552F" w:rsidR="00B83EAE" w:rsidRPr="00AB345B" w:rsidRDefault="0071500E" w:rsidP="00157D07">
            <w:pPr>
              <w:keepNext/>
              <w:keepLines/>
              <w:numPr>
                <w:ilvl w:val="0"/>
                <w:numId w:val="4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wzorzec zar</w:t>
            </w:r>
            <w:r w:rsidR="00B83EAE"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ysu gwintu</w:t>
            </w:r>
          </w:p>
          <w:p w14:paraId="76D223B8" w14:textId="77777777" w:rsidR="00B83EAE" w:rsidRPr="00AB345B" w:rsidRDefault="00B83EAE" w:rsidP="00157D07">
            <w:pPr>
              <w:keepNext/>
              <w:keepLines/>
              <w:numPr>
                <w:ilvl w:val="0"/>
                <w:numId w:val="4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pokrętki do gwintowników</w:t>
            </w:r>
          </w:p>
          <w:p w14:paraId="76B130A4" w14:textId="77777777" w:rsidR="00B83EAE" w:rsidRPr="00AB345B" w:rsidRDefault="00B83EAE" w:rsidP="00157D07">
            <w:pPr>
              <w:keepNext/>
              <w:keepLines/>
              <w:numPr>
                <w:ilvl w:val="0"/>
                <w:numId w:val="4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oprawki do narzynek</w:t>
            </w:r>
          </w:p>
          <w:p w14:paraId="076DA7BA" w14:textId="3A378C7C" w:rsidR="00B83EAE" w:rsidRPr="00AB345B" w:rsidRDefault="00B83EAE" w:rsidP="00157D07">
            <w:pPr>
              <w:keepNext/>
              <w:keepLines/>
              <w:numPr>
                <w:ilvl w:val="0"/>
                <w:numId w:val="4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wkrętak</w:t>
            </w:r>
          </w:p>
        </w:tc>
      </w:tr>
      <w:tr w:rsidR="00B83EAE" w:rsidRPr="00AB345B" w14:paraId="08CE8B29" w14:textId="77777777" w:rsidTr="00D02DD1">
        <w:tc>
          <w:tcPr>
            <w:tcW w:w="545" w:type="dxa"/>
          </w:tcPr>
          <w:p w14:paraId="4862AECB" w14:textId="77CA0D2D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8</w:t>
            </w:r>
          </w:p>
        </w:tc>
        <w:tc>
          <w:tcPr>
            <w:tcW w:w="2144" w:type="dxa"/>
          </w:tcPr>
          <w:p w14:paraId="0CD88FE5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Wkrętarka akumulatorowa</w:t>
            </w:r>
          </w:p>
        </w:tc>
        <w:tc>
          <w:tcPr>
            <w:tcW w:w="1417" w:type="dxa"/>
          </w:tcPr>
          <w:p w14:paraId="6B14F81D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5F446ED2" w14:textId="02E800AD" w:rsidR="00B83EAE" w:rsidRPr="00F82D61" w:rsidRDefault="00B83EAE" w:rsidP="00157D07">
            <w:pPr>
              <w:pStyle w:val="Nagwek1"/>
              <w:spacing w:before="0" w:after="120"/>
              <w:rPr>
                <w:rFonts w:ascii="Cambria" w:hAnsi="Cambria" w:cstheme="minorHAnsi"/>
                <w:color w:val="auto"/>
                <w:sz w:val="24"/>
                <w:szCs w:val="24"/>
              </w:rPr>
            </w:pPr>
            <w:proofErr w:type="spellStart"/>
            <w:r w:rsidRPr="00AB345B">
              <w:rPr>
                <w:rFonts w:ascii="Cambria" w:hAnsi="Cambria" w:cstheme="minorHAnsi"/>
                <w:color w:val="auto"/>
                <w:sz w:val="24"/>
                <w:szCs w:val="24"/>
              </w:rPr>
              <w:t>Bezszczotkowa</w:t>
            </w:r>
            <w:proofErr w:type="spellEnd"/>
            <w:r w:rsidRPr="00AB345B">
              <w:rPr>
                <w:rFonts w:ascii="Cambria" w:hAnsi="Cambria" w:cstheme="minorHAnsi"/>
                <w:color w:val="auto"/>
                <w:sz w:val="24"/>
                <w:szCs w:val="24"/>
              </w:rPr>
              <w:t xml:space="preserve"> wiertarko-wkrętarka 18V LXT 50Nm 2x5Ah </w:t>
            </w:r>
            <w:proofErr w:type="spellStart"/>
            <w:r w:rsidRPr="00AB345B">
              <w:rPr>
                <w:rFonts w:ascii="Cambria" w:hAnsi="Cambria" w:cstheme="minorHAnsi"/>
                <w:color w:val="auto"/>
                <w:sz w:val="24"/>
                <w:szCs w:val="24"/>
              </w:rPr>
              <w:t>Makita</w:t>
            </w:r>
            <w:proofErr w:type="spellEnd"/>
            <w:r w:rsidRPr="00AB345B">
              <w:rPr>
                <w:rFonts w:ascii="Cambria" w:hAnsi="Cambria" w:cstheme="minorHAnsi"/>
                <w:color w:val="auto"/>
                <w:sz w:val="24"/>
                <w:szCs w:val="24"/>
              </w:rPr>
              <w:t xml:space="preserve"> </w:t>
            </w:r>
            <w:r w:rsidRPr="00F82D61">
              <w:rPr>
                <w:rFonts w:ascii="Cambria" w:hAnsi="Cambria" w:cstheme="minorHAnsi"/>
                <w:color w:val="auto"/>
                <w:sz w:val="24"/>
                <w:szCs w:val="24"/>
              </w:rPr>
              <w:t>DDF485RTJ</w:t>
            </w:r>
            <w:r w:rsidR="001F3A3B" w:rsidRPr="00F82D61">
              <w:rPr>
                <w:rFonts w:ascii="Cambria" w:hAnsi="Cambria" w:cstheme="minorHAnsi"/>
                <w:color w:val="auto"/>
                <w:sz w:val="24"/>
                <w:szCs w:val="24"/>
              </w:rPr>
              <w:t xml:space="preserve"> lub równorzędna</w:t>
            </w:r>
            <w:r w:rsidR="00F82D61" w:rsidRPr="00F82D61">
              <w:rPr>
                <w:rFonts w:ascii="Cambria" w:hAnsi="Cambria" w:cstheme="minorHAnsi"/>
                <w:color w:val="auto"/>
                <w:sz w:val="24"/>
                <w:szCs w:val="24"/>
              </w:rPr>
              <w:t xml:space="preserve"> , a parametry  równoważności opisane są poniżej:</w:t>
            </w:r>
          </w:p>
          <w:p w14:paraId="7FACAFEE" w14:textId="77777777" w:rsidR="00B83EAE" w:rsidRPr="00F82D61" w:rsidRDefault="00B83EAE" w:rsidP="00157D07">
            <w:pPr>
              <w:pStyle w:val="Nagwek2"/>
              <w:spacing w:before="0" w:after="120"/>
              <w:rPr>
                <w:rFonts w:ascii="Cambria" w:hAnsi="Cambria" w:cstheme="minorHAnsi"/>
                <w:color w:val="auto"/>
                <w:sz w:val="24"/>
                <w:szCs w:val="24"/>
              </w:rPr>
            </w:pPr>
            <w:r w:rsidRPr="00F82D61">
              <w:rPr>
                <w:rFonts w:ascii="Cambria" w:hAnsi="Cambria" w:cstheme="minorHAnsi"/>
                <w:color w:val="auto"/>
                <w:sz w:val="24"/>
                <w:szCs w:val="24"/>
              </w:rPr>
              <w:t>Dane techniczne:</w:t>
            </w:r>
          </w:p>
          <w:p w14:paraId="1EE64815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Typ zasilania: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Akumulatorowe</w:t>
            </w:r>
          </w:p>
          <w:p w14:paraId="0368029B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Typ akumulatorów: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Li-</w:t>
            </w:r>
            <w:proofErr w:type="spellStart"/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Ion</w:t>
            </w:r>
            <w:proofErr w:type="spellEnd"/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 18V LXT</w:t>
            </w:r>
          </w:p>
          <w:p w14:paraId="4838B7E5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Ilość akumulatorów: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2 x 5Ah</w:t>
            </w:r>
          </w:p>
          <w:p w14:paraId="42F39FE3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Typ silnika: </w:t>
            </w:r>
            <w:proofErr w:type="spellStart"/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Bezszczotkowy</w:t>
            </w:r>
            <w:proofErr w:type="spellEnd"/>
          </w:p>
          <w:p w14:paraId="17499D30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Moment obrotowy: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50Nm</w:t>
            </w:r>
          </w:p>
          <w:p w14:paraId="7E1FE61E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Ilość biegów: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2</w:t>
            </w:r>
          </w:p>
          <w:p w14:paraId="28CC0922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Prędkość obrotowa I bieg: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0-500obr./min</w:t>
            </w:r>
          </w:p>
          <w:p w14:paraId="3687171F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Prędkość obrotowa II bieg: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0-1900obr./min</w:t>
            </w:r>
          </w:p>
          <w:p w14:paraId="3E940625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Udar: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Nie</w:t>
            </w:r>
          </w:p>
          <w:p w14:paraId="06FB8FDC" w14:textId="1BD484A4" w:rsidR="00B83EAE" w:rsidRPr="00A4388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4388B">
              <w:rPr>
                <w:rFonts w:ascii="Cambria" w:hAnsi="Cambria" w:cstheme="minorHAnsi"/>
                <w:sz w:val="24"/>
                <w:szCs w:val="24"/>
              </w:rPr>
              <w:t xml:space="preserve">Maksymalna średnica wiercenia w metalu: </w:t>
            </w:r>
            <w:r w:rsidRPr="00A4388B">
              <w:rPr>
                <w:rFonts w:ascii="Cambria" w:hAnsi="Cambria" w:cstheme="minorHAnsi"/>
                <w:b/>
                <w:bCs/>
                <w:sz w:val="24"/>
                <w:szCs w:val="24"/>
              </w:rPr>
              <w:t>13mm</w:t>
            </w:r>
          </w:p>
          <w:p w14:paraId="7BCAA36A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Maksymalna średnica wiercenia w drewnie: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38mm</w:t>
            </w:r>
          </w:p>
          <w:p w14:paraId="27EC1810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Ilość nastawień sprzęgła: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21</w:t>
            </w:r>
          </w:p>
          <w:p w14:paraId="2763EFB6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Typ uchwytu: </w:t>
            </w:r>
            <w:proofErr w:type="spellStart"/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Szybkozaciskowy</w:t>
            </w:r>
            <w:proofErr w:type="spellEnd"/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 xml:space="preserve"> 1,5-13mm</w:t>
            </w:r>
          </w:p>
          <w:p w14:paraId="3FEFE10C" w14:textId="6C7FDFD0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Oświetlenie: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2x dioda LED</w:t>
            </w:r>
          </w:p>
          <w:p w14:paraId="732B0DBC" w14:textId="77777777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Wyposażenie: </w:t>
            </w:r>
            <w:r w:rsidRPr="00AB345B">
              <w:rPr>
                <w:rFonts w:ascii="Cambria" w:hAnsi="Cambria" w:cstheme="minorHAnsi"/>
                <w:b/>
                <w:bCs/>
                <w:sz w:val="24"/>
                <w:szCs w:val="24"/>
              </w:rPr>
              <w:t>Metalowy zaczep do paska</w:t>
            </w:r>
          </w:p>
          <w:p w14:paraId="55BAD47D" w14:textId="595622A4" w:rsidR="00B83EAE" w:rsidRPr="00AB345B" w:rsidRDefault="00B83EAE" w:rsidP="00157D07">
            <w:pPr>
              <w:keepNext/>
              <w:keepLines/>
              <w:numPr>
                <w:ilvl w:val="0"/>
                <w:numId w:val="15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Opakowanie: </w:t>
            </w:r>
            <w:r w:rsidR="001F3A3B">
              <w:rPr>
                <w:rFonts w:ascii="Cambria" w:hAnsi="Cambria" w:cstheme="minorHAnsi"/>
                <w:b/>
                <w:bCs/>
                <w:sz w:val="24"/>
                <w:szCs w:val="24"/>
              </w:rPr>
              <w:t>Walizka</w:t>
            </w:r>
          </w:p>
          <w:p w14:paraId="1E7F6C05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</w:p>
        </w:tc>
      </w:tr>
      <w:tr w:rsidR="00B83EAE" w:rsidRPr="00AB345B" w14:paraId="105BFEB0" w14:textId="77777777" w:rsidTr="00D02DD1">
        <w:tc>
          <w:tcPr>
            <w:tcW w:w="545" w:type="dxa"/>
          </w:tcPr>
          <w:p w14:paraId="4D65C254" w14:textId="48105863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lastRenderedPageBreak/>
              <w:t>9</w:t>
            </w:r>
          </w:p>
        </w:tc>
        <w:tc>
          <w:tcPr>
            <w:tcW w:w="2144" w:type="dxa"/>
          </w:tcPr>
          <w:p w14:paraId="53DCE4CF" w14:textId="4B6EED4D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 xml:space="preserve">Zestaw mini wiertarka </w:t>
            </w:r>
            <w:proofErr w:type="spellStart"/>
            <w:r w:rsidRPr="00AB345B">
              <w:rPr>
                <w:rFonts w:ascii="Cambria" w:hAnsi="Cambria" w:cstheme="minorHAnsi"/>
                <w:sz w:val="24"/>
                <w:szCs w:val="24"/>
              </w:rPr>
              <w:t>Proxxon</w:t>
            </w:r>
            <w:proofErr w:type="spellEnd"/>
            <w:r w:rsidR="00DD78FE">
              <w:rPr>
                <w:rFonts w:ascii="Cambria" w:hAnsi="Cambria" w:cstheme="minorHAnsi"/>
                <w:sz w:val="24"/>
                <w:szCs w:val="24"/>
              </w:rPr>
              <w:t xml:space="preserve"> lub równorzędny</w:t>
            </w:r>
            <w:r w:rsidR="00F82D61">
              <w:rPr>
                <w:rFonts w:ascii="Cambria" w:hAnsi="Cambria" w:cstheme="minorHAnsi"/>
                <w:sz w:val="24"/>
                <w:szCs w:val="24"/>
              </w:rPr>
              <w:t>, parametry  równorzędności opisane są w kolumnie 4</w:t>
            </w:r>
          </w:p>
        </w:tc>
        <w:tc>
          <w:tcPr>
            <w:tcW w:w="1417" w:type="dxa"/>
          </w:tcPr>
          <w:p w14:paraId="5C42C04D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hAnsi="Cambria" w:cstheme="minorHAnsi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14:paraId="6AA5CE4B" w14:textId="5DFE42CA" w:rsidR="00B83EAE" w:rsidRPr="00AB345B" w:rsidRDefault="00B83EAE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  <w:t>Narzędzie do precyzyjnej obróbki, przeznaczone do</w:t>
            </w:r>
            <w:r w:rsidR="001C6B70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  <w:t xml:space="preserve"> </w:t>
            </w:r>
            <w:r w:rsidRPr="00AB345B">
              <w:rPr>
                <w:rFonts w:ascii="Cambria" w:eastAsia="Times New Roman" w:hAnsi="Cambria" w:cstheme="minorHAnsi"/>
                <w:b/>
                <w:bCs/>
                <w:kern w:val="36"/>
                <w:sz w:val="24"/>
                <w:szCs w:val="24"/>
                <w:lang w:eastAsia="pl-PL"/>
              </w:rPr>
              <w:t>wiercenia, szlifowania, frezowania, cięcia, polerowania itd.</w:t>
            </w:r>
          </w:p>
          <w:p w14:paraId="49B4E039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Dane techniczne:</w:t>
            </w:r>
          </w:p>
          <w:p w14:paraId="3B0ACCF0" w14:textId="77777777" w:rsidR="00B83EAE" w:rsidRPr="00AB345B" w:rsidRDefault="00B83EAE" w:rsidP="00157D07">
            <w:pPr>
              <w:keepNext/>
              <w:keepLines/>
              <w:numPr>
                <w:ilvl w:val="0"/>
                <w:numId w:val="5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Zasilanie: 220-240V. 50Hz.</w:t>
            </w:r>
          </w:p>
          <w:p w14:paraId="2864F20C" w14:textId="77777777" w:rsidR="00B83EAE" w:rsidRPr="00AB345B" w:rsidRDefault="00B83EAE" w:rsidP="00157D07">
            <w:pPr>
              <w:keepNext/>
              <w:keepLines/>
              <w:numPr>
                <w:ilvl w:val="0"/>
                <w:numId w:val="5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Zakres prędkości obrotowej: 6500 – 21500 min -1, płynna regulacja.</w:t>
            </w:r>
          </w:p>
          <w:p w14:paraId="43A68E8D" w14:textId="77777777" w:rsidR="00B83EAE" w:rsidRPr="00AB345B" w:rsidRDefault="00B83EAE" w:rsidP="00157D07">
            <w:pPr>
              <w:keepNext/>
              <w:keepLines/>
              <w:numPr>
                <w:ilvl w:val="0"/>
                <w:numId w:val="5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Moc: 80W,</w:t>
            </w:r>
          </w:p>
          <w:p w14:paraId="67B7890B" w14:textId="77777777" w:rsidR="00B83EAE" w:rsidRPr="00AB345B" w:rsidRDefault="00B83EAE" w:rsidP="00157D07">
            <w:pPr>
              <w:keepNext/>
              <w:keepLines/>
              <w:numPr>
                <w:ilvl w:val="0"/>
                <w:numId w:val="5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Zgodny z wymaganiami normy CE,</w:t>
            </w:r>
          </w:p>
          <w:p w14:paraId="07115253" w14:textId="77777777" w:rsidR="00B83EAE" w:rsidRPr="00AB345B" w:rsidRDefault="00B83EAE" w:rsidP="00157D07">
            <w:pPr>
              <w:keepNext/>
              <w:keepLines/>
              <w:numPr>
                <w:ilvl w:val="0"/>
                <w:numId w:val="5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Gwarancja 24 m-ce w systemie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door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-to-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door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.</w:t>
            </w:r>
          </w:p>
          <w:p w14:paraId="3E900023" w14:textId="77777777" w:rsidR="00B83EAE" w:rsidRPr="00AB345B" w:rsidRDefault="00B83EAE" w:rsidP="00157D07">
            <w:pPr>
              <w:keepNext/>
              <w:keepLines/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b/>
                <w:bCs/>
                <w:sz w:val="24"/>
                <w:szCs w:val="24"/>
                <w:lang w:eastAsia="pl-PL"/>
              </w:rPr>
              <w:t>Zakres dostawy:</w:t>
            </w:r>
          </w:p>
          <w:p w14:paraId="35620B38" w14:textId="77777777" w:rsidR="00B83EAE" w:rsidRPr="00AB345B" w:rsidRDefault="00B83EAE" w:rsidP="00157D07">
            <w:pPr>
              <w:keepNext/>
              <w:keepLines/>
              <w:numPr>
                <w:ilvl w:val="0"/>
                <w:numId w:val="6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Micromot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230/E</w:t>
            </w:r>
          </w:p>
          <w:p w14:paraId="0D552848" w14:textId="77777777" w:rsidR="00B83EAE" w:rsidRPr="00AB345B" w:rsidRDefault="00B83EAE" w:rsidP="00157D07">
            <w:pPr>
              <w:keepNext/>
              <w:keepLines/>
              <w:numPr>
                <w:ilvl w:val="0"/>
                <w:numId w:val="6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Zestaw zacisków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Micromot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kpl</w:t>
            </w:r>
            <w:proofErr w:type="spellEnd"/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. 6 sztuk: 1,0 - 1,5 - 2,0 - 2,4 - 3,0 - 3,2mm.</w:t>
            </w:r>
          </w:p>
          <w:p w14:paraId="16F709D5" w14:textId="77777777" w:rsidR="00B83EAE" w:rsidRPr="00AB345B" w:rsidRDefault="00B83EAE" w:rsidP="00157D07">
            <w:pPr>
              <w:keepNext/>
              <w:keepLines/>
              <w:numPr>
                <w:ilvl w:val="0"/>
                <w:numId w:val="6"/>
              </w:numPr>
              <w:spacing w:after="120"/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Komplet osprzętu 34 części przemysłowej jakości.</w:t>
            </w:r>
          </w:p>
          <w:p w14:paraId="07D8216B" w14:textId="1B7E9107" w:rsidR="00B83EAE" w:rsidRPr="00AB345B" w:rsidRDefault="00B83EAE" w:rsidP="00157D07">
            <w:pPr>
              <w:keepNext/>
              <w:keepLines/>
              <w:numPr>
                <w:ilvl w:val="0"/>
                <w:numId w:val="6"/>
              </w:numPr>
              <w:spacing w:after="120"/>
              <w:rPr>
                <w:rFonts w:ascii="Cambria" w:hAnsi="Cambria" w:cstheme="minorHAnsi"/>
                <w:sz w:val="24"/>
                <w:szCs w:val="24"/>
              </w:rPr>
            </w:pPr>
            <w:r w:rsidRPr="00AB345B">
              <w:rPr>
                <w:rFonts w:ascii="Cambria" w:eastAsia="Times New Roman" w:hAnsi="Cambria" w:cstheme="minorHAnsi"/>
                <w:sz w:val="24"/>
                <w:szCs w:val="24"/>
                <w:lang w:eastAsia="pl-PL"/>
              </w:rPr>
              <w:t>Opakowanie: dedykowana walizka.</w:t>
            </w:r>
          </w:p>
        </w:tc>
      </w:tr>
      <w:bookmarkEnd w:id="3"/>
    </w:tbl>
    <w:p w14:paraId="578E7818" w14:textId="77777777" w:rsidR="00261CBF" w:rsidRDefault="00261CBF" w:rsidP="00157D07">
      <w:pPr>
        <w:keepNext/>
        <w:keepLines/>
        <w:spacing w:after="120" w:line="240" w:lineRule="auto"/>
        <w:rPr>
          <w:rFonts w:ascii="Cambria" w:hAnsi="Cambria" w:cstheme="minorHAnsi"/>
          <w:sz w:val="24"/>
          <w:szCs w:val="24"/>
        </w:rPr>
      </w:pPr>
    </w:p>
    <w:p w14:paraId="7FE60F7D" w14:textId="77777777" w:rsidR="00F82D61" w:rsidRDefault="00F82D61" w:rsidP="00157D07">
      <w:pPr>
        <w:keepNext/>
        <w:keepLines/>
        <w:spacing w:after="120" w:line="240" w:lineRule="auto"/>
        <w:rPr>
          <w:rFonts w:ascii="Cambria" w:hAnsi="Cambria" w:cstheme="minorHAnsi"/>
          <w:sz w:val="24"/>
          <w:szCs w:val="24"/>
        </w:rPr>
      </w:pPr>
    </w:p>
    <w:p w14:paraId="1F6499D5" w14:textId="3B0D3FFB" w:rsidR="00F82D61" w:rsidRPr="002010BE" w:rsidRDefault="00F82D61" w:rsidP="00157D07">
      <w:pPr>
        <w:keepNext/>
        <w:keepLines/>
        <w:spacing w:after="120" w:line="240" w:lineRule="auto"/>
        <w:rPr>
          <w:rFonts w:ascii="Cambria" w:hAnsi="Cambria" w:cstheme="minorHAnsi"/>
          <w:sz w:val="24"/>
          <w:szCs w:val="24"/>
        </w:rPr>
      </w:pPr>
      <w:r w:rsidRPr="002010BE">
        <w:rPr>
          <w:rFonts w:ascii="Cambria" w:hAnsi="Cambria" w:cstheme="minorHAnsi"/>
          <w:sz w:val="24"/>
          <w:szCs w:val="24"/>
        </w:rPr>
        <w:t>Uwaga:</w:t>
      </w:r>
    </w:p>
    <w:p w14:paraId="1FE97A79" w14:textId="6B0A7F72" w:rsidR="00F82D61" w:rsidRPr="002010BE" w:rsidRDefault="00F82D61" w:rsidP="00157D07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hAnsi="Cambria" w:cstheme="minorHAnsi"/>
          <w:b/>
          <w:bCs/>
          <w:sz w:val="24"/>
          <w:szCs w:val="24"/>
          <w:u w:val="single"/>
        </w:rPr>
      </w:pPr>
      <w:bookmarkStart w:id="4" w:name="_Hlk202427660"/>
      <w:r w:rsidRPr="002010BE">
        <w:rPr>
          <w:rFonts w:ascii="Cambria" w:hAnsi="Cambria" w:cs="Arial"/>
          <w:sz w:val="24"/>
          <w:szCs w:val="24"/>
          <w:shd w:val="clear" w:color="auto" w:fill="FFFFFF"/>
        </w:rPr>
        <w:t xml:space="preserve">Zgodnie z </w:t>
      </w:r>
      <w:r w:rsidRPr="002010BE">
        <w:rPr>
          <w:rFonts w:ascii="Cambria" w:hAnsi="Cambria" w:cs="Arial"/>
          <w:sz w:val="24"/>
          <w:szCs w:val="24"/>
        </w:rPr>
        <w:t>Programem Fundusze Europejskie dla Łódzkiego 2021-2027</w:t>
      </w:r>
      <w:r w:rsidRPr="002010BE">
        <w:rPr>
          <w:rFonts w:ascii="Cambria" w:hAnsi="Cambria" w:cstheme="minorHAnsi"/>
          <w:b/>
          <w:bCs/>
          <w:sz w:val="24"/>
          <w:szCs w:val="24"/>
          <w:u w:val="single"/>
        </w:rPr>
        <w:t xml:space="preserve"> </w:t>
      </w:r>
      <w:r w:rsidRPr="002010BE">
        <w:rPr>
          <w:rFonts w:ascii="Cambria" w:hAnsi="Cambria" w:cs="Arial"/>
          <w:sz w:val="24"/>
          <w:szCs w:val="24"/>
        </w:rPr>
        <w:t>współfinansowanym ze środków Europejskiego Funduszu Społecznego Plus d</w:t>
      </w:r>
      <w:r w:rsidRPr="002010BE">
        <w:rPr>
          <w:rFonts w:ascii="Cambria" w:hAnsi="Cambria" w:cs="Arial"/>
          <w:sz w:val="24"/>
          <w:szCs w:val="24"/>
          <w:shd w:val="clear" w:color="auto" w:fill="FFFFFF"/>
        </w:rPr>
        <w:t>ostarczony  sprzęt powinien być odpowiednio oznakowany. Oznaczenia te mają na celu identyfikację źródła finansowania oraz zwiększenie widoczności wsparcia funduszy europejskich</w:t>
      </w:r>
      <w:bookmarkEnd w:id="4"/>
    </w:p>
    <w:sectPr w:rsidR="00F82D61" w:rsidRPr="002010BE" w:rsidSect="00AC4C92">
      <w:headerReference w:type="default" r:id="rId7"/>
      <w:footerReference w:type="default" r:id="rId8"/>
      <w:pgSz w:w="11906" w:h="16838" w:code="9"/>
      <w:pgMar w:top="1701" w:right="1418" w:bottom="851" w:left="85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70C0" w14:textId="77777777" w:rsidR="00EF4FD2" w:rsidRDefault="00EF4FD2" w:rsidP="00104A76">
      <w:pPr>
        <w:spacing w:after="0" w:line="240" w:lineRule="auto"/>
      </w:pPr>
      <w:r>
        <w:separator/>
      </w:r>
    </w:p>
  </w:endnote>
  <w:endnote w:type="continuationSeparator" w:id="0">
    <w:p w14:paraId="0EBC5B55" w14:textId="77777777" w:rsidR="00EF4FD2" w:rsidRDefault="00EF4FD2" w:rsidP="00104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tilliumText22L-Regular">
    <w:altName w:val="MS Gothic"/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86978"/>
      <w:docPartObj>
        <w:docPartGallery w:val="Page Numbers (Bottom of Page)"/>
        <w:docPartUnique/>
      </w:docPartObj>
    </w:sdtPr>
    <w:sdtEndPr>
      <w:rPr>
        <w:i/>
      </w:rPr>
    </w:sdtEndPr>
    <w:sdtContent>
      <w:sdt>
        <w:sdtPr>
          <w:id w:val="-1242562768"/>
          <w:docPartObj>
            <w:docPartGallery w:val="Page Numbers (Top of Page)"/>
            <w:docPartUnique/>
          </w:docPartObj>
        </w:sdtPr>
        <w:sdtEndPr>
          <w:rPr>
            <w:i/>
          </w:rPr>
        </w:sdtEndPr>
        <w:sdtContent>
          <w:p w14:paraId="34D6F5B5" w14:textId="537EA398" w:rsidR="00AC4C92" w:rsidRPr="00AC4C92" w:rsidRDefault="00AC4C92" w:rsidP="00AC4C92">
            <w:pPr>
              <w:pStyle w:val="Stopka"/>
              <w:jc w:val="center"/>
              <w:rPr>
                <w:i/>
              </w:rPr>
            </w:pPr>
            <w:r w:rsidRPr="00AC4C92">
              <w:rPr>
                <w:bCs/>
                <w:i/>
                <w:sz w:val="24"/>
                <w:szCs w:val="24"/>
              </w:rPr>
              <w:fldChar w:fldCharType="begin"/>
            </w:r>
            <w:r w:rsidRPr="00AC4C92">
              <w:rPr>
                <w:bCs/>
                <w:i/>
              </w:rPr>
              <w:instrText>PAGE</w:instrText>
            </w:r>
            <w:r w:rsidRPr="00AC4C92">
              <w:rPr>
                <w:bCs/>
                <w:i/>
                <w:sz w:val="24"/>
                <w:szCs w:val="24"/>
              </w:rPr>
              <w:fldChar w:fldCharType="separate"/>
            </w:r>
            <w:r w:rsidR="002A7419">
              <w:rPr>
                <w:bCs/>
                <w:i/>
                <w:noProof/>
              </w:rPr>
              <w:t>15</w:t>
            </w:r>
            <w:r w:rsidRPr="00AC4C92">
              <w:rPr>
                <w:bCs/>
                <w:i/>
                <w:sz w:val="24"/>
                <w:szCs w:val="24"/>
              </w:rPr>
              <w:fldChar w:fldCharType="end"/>
            </w:r>
            <w:r w:rsidRPr="00AC4C92">
              <w:rPr>
                <w:i/>
              </w:rPr>
              <w:t xml:space="preserve"> z </w:t>
            </w:r>
            <w:r w:rsidRPr="00AC4C92">
              <w:rPr>
                <w:bCs/>
                <w:i/>
                <w:sz w:val="24"/>
                <w:szCs w:val="24"/>
              </w:rPr>
              <w:fldChar w:fldCharType="begin"/>
            </w:r>
            <w:r w:rsidRPr="00AC4C92">
              <w:rPr>
                <w:bCs/>
                <w:i/>
              </w:rPr>
              <w:instrText>NUMPAGES</w:instrText>
            </w:r>
            <w:r w:rsidRPr="00AC4C92">
              <w:rPr>
                <w:bCs/>
                <w:i/>
                <w:sz w:val="24"/>
                <w:szCs w:val="24"/>
              </w:rPr>
              <w:fldChar w:fldCharType="separate"/>
            </w:r>
            <w:r w:rsidR="002A7419">
              <w:rPr>
                <w:bCs/>
                <w:i/>
                <w:noProof/>
              </w:rPr>
              <w:t>15</w:t>
            </w:r>
            <w:r w:rsidRPr="00AC4C92">
              <w:rPr>
                <w:bCs/>
                <w:i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42FC3" w14:textId="77777777" w:rsidR="00EF4FD2" w:rsidRDefault="00EF4FD2" w:rsidP="00104A76">
      <w:pPr>
        <w:spacing w:after="0" w:line="240" w:lineRule="auto"/>
      </w:pPr>
      <w:r>
        <w:separator/>
      </w:r>
    </w:p>
  </w:footnote>
  <w:footnote w:type="continuationSeparator" w:id="0">
    <w:p w14:paraId="49F26DDE" w14:textId="77777777" w:rsidR="00EF4FD2" w:rsidRDefault="00EF4FD2" w:rsidP="00104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D0CAE" w14:textId="43BE9F06" w:rsidR="001C6B70" w:rsidRDefault="001C6B70" w:rsidP="00104A76">
    <w:pPr>
      <w:pStyle w:val="Nagwek"/>
      <w:jc w:val="center"/>
    </w:pPr>
    <w:r w:rsidRPr="00A13F53">
      <w:rPr>
        <w:rFonts w:ascii="Arial" w:eastAsia="Arial" w:hAnsi="Arial" w:cs="Arial"/>
        <w:noProof/>
        <w:lang w:eastAsia="pl-PL"/>
      </w:rPr>
      <w:drawing>
        <wp:inline distT="0" distB="0" distL="0" distR="0" wp14:anchorId="02E77649" wp14:editId="04B17E7A">
          <wp:extent cx="5760720" cy="7423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ESTAWIENIE ZNAKOW ACHROMATYCZNE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C231A"/>
    <w:multiLevelType w:val="multilevel"/>
    <w:tmpl w:val="B0DC8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82B40"/>
    <w:multiLevelType w:val="multilevel"/>
    <w:tmpl w:val="EE18B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122500"/>
    <w:multiLevelType w:val="multilevel"/>
    <w:tmpl w:val="349CB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97775"/>
    <w:multiLevelType w:val="multilevel"/>
    <w:tmpl w:val="08562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03B9D"/>
    <w:multiLevelType w:val="multilevel"/>
    <w:tmpl w:val="879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8760CC"/>
    <w:multiLevelType w:val="multilevel"/>
    <w:tmpl w:val="948A1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DF48DF"/>
    <w:multiLevelType w:val="multilevel"/>
    <w:tmpl w:val="76449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1FF4510"/>
    <w:multiLevelType w:val="multilevel"/>
    <w:tmpl w:val="707A6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6957EA"/>
    <w:multiLevelType w:val="multilevel"/>
    <w:tmpl w:val="C60A0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535BEC"/>
    <w:multiLevelType w:val="multilevel"/>
    <w:tmpl w:val="7CA8B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A62E29"/>
    <w:multiLevelType w:val="multilevel"/>
    <w:tmpl w:val="0A9A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EA7A96"/>
    <w:multiLevelType w:val="multilevel"/>
    <w:tmpl w:val="43DA6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AD17A2"/>
    <w:multiLevelType w:val="multilevel"/>
    <w:tmpl w:val="9F58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E72FC0"/>
    <w:multiLevelType w:val="multilevel"/>
    <w:tmpl w:val="1A08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F43024"/>
    <w:multiLevelType w:val="multilevel"/>
    <w:tmpl w:val="2698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7C58B6"/>
    <w:multiLevelType w:val="multilevel"/>
    <w:tmpl w:val="F34A13EC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6AAE57C0"/>
    <w:multiLevelType w:val="multilevel"/>
    <w:tmpl w:val="5268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4171579">
    <w:abstractNumId w:val="11"/>
  </w:num>
  <w:num w:numId="2" w16cid:durableId="1107383057">
    <w:abstractNumId w:val="4"/>
  </w:num>
  <w:num w:numId="3" w16cid:durableId="2024746140">
    <w:abstractNumId w:val="8"/>
  </w:num>
  <w:num w:numId="4" w16cid:durableId="1072854387">
    <w:abstractNumId w:val="16"/>
  </w:num>
  <w:num w:numId="5" w16cid:durableId="859516291">
    <w:abstractNumId w:val="1"/>
  </w:num>
  <w:num w:numId="6" w16cid:durableId="749081221">
    <w:abstractNumId w:val="5"/>
  </w:num>
  <w:num w:numId="7" w16cid:durableId="1748531463">
    <w:abstractNumId w:val="2"/>
  </w:num>
  <w:num w:numId="8" w16cid:durableId="2018728505">
    <w:abstractNumId w:val="10"/>
  </w:num>
  <w:num w:numId="9" w16cid:durableId="2132436857">
    <w:abstractNumId w:val="0"/>
  </w:num>
  <w:num w:numId="10" w16cid:durableId="2142457241">
    <w:abstractNumId w:val="9"/>
  </w:num>
  <w:num w:numId="11" w16cid:durableId="1383990292">
    <w:abstractNumId w:val="13"/>
  </w:num>
  <w:num w:numId="12" w16cid:durableId="1259484160">
    <w:abstractNumId w:val="7"/>
  </w:num>
  <w:num w:numId="13" w16cid:durableId="1387953094">
    <w:abstractNumId w:val="12"/>
  </w:num>
  <w:num w:numId="14" w16cid:durableId="1793133296">
    <w:abstractNumId w:val="3"/>
  </w:num>
  <w:num w:numId="15" w16cid:durableId="1897201911">
    <w:abstractNumId w:val="14"/>
  </w:num>
  <w:num w:numId="16" w16cid:durableId="15375460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697154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C59"/>
    <w:rsid w:val="00021F40"/>
    <w:rsid w:val="000531AE"/>
    <w:rsid w:val="00090A5E"/>
    <w:rsid w:val="000A00ED"/>
    <w:rsid w:val="000B1188"/>
    <w:rsid w:val="00104A76"/>
    <w:rsid w:val="00114288"/>
    <w:rsid w:val="00157D07"/>
    <w:rsid w:val="001976C3"/>
    <w:rsid w:val="001B56DB"/>
    <w:rsid w:val="001C6B70"/>
    <w:rsid w:val="001F3A3B"/>
    <w:rsid w:val="001F66C8"/>
    <w:rsid w:val="001F7777"/>
    <w:rsid w:val="002010BE"/>
    <w:rsid w:val="00215C06"/>
    <w:rsid w:val="00261103"/>
    <w:rsid w:val="00261CBF"/>
    <w:rsid w:val="002A7419"/>
    <w:rsid w:val="003616FC"/>
    <w:rsid w:val="003D5165"/>
    <w:rsid w:val="00414237"/>
    <w:rsid w:val="00475077"/>
    <w:rsid w:val="00512957"/>
    <w:rsid w:val="005169F8"/>
    <w:rsid w:val="0055779F"/>
    <w:rsid w:val="00584A9E"/>
    <w:rsid w:val="005D3B5F"/>
    <w:rsid w:val="005E2B3E"/>
    <w:rsid w:val="005F0D1F"/>
    <w:rsid w:val="0060146B"/>
    <w:rsid w:val="006349AA"/>
    <w:rsid w:val="00682936"/>
    <w:rsid w:val="006960AF"/>
    <w:rsid w:val="006A1757"/>
    <w:rsid w:val="006D57B8"/>
    <w:rsid w:val="00702974"/>
    <w:rsid w:val="0071500E"/>
    <w:rsid w:val="0074511F"/>
    <w:rsid w:val="007508F1"/>
    <w:rsid w:val="007C5DD4"/>
    <w:rsid w:val="00815227"/>
    <w:rsid w:val="0085336B"/>
    <w:rsid w:val="008A57B7"/>
    <w:rsid w:val="008B38BE"/>
    <w:rsid w:val="008D41DD"/>
    <w:rsid w:val="008F7C59"/>
    <w:rsid w:val="0090721B"/>
    <w:rsid w:val="0090735F"/>
    <w:rsid w:val="00914DFE"/>
    <w:rsid w:val="00937BBC"/>
    <w:rsid w:val="00987870"/>
    <w:rsid w:val="009A637B"/>
    <w:rsid w:val="009A71C1"/>
    <w:rsid w:val="009C5786"/>
    <w:rsid w:val="009E27A0"/>
    <w:rsid w:val="00A4388B"/>
    <w:rsid w:val="00A7686F"/>
    <w:rsid w:val="00AB345B"/>
    <w:rsid w:val="00AC4C92"/>
    <w:rsid w:val="00AE13AC"/>
    <w:rsid w:val="00B00A7D"/>
    <w:rsid w:val="00B25851"/>
    <w:rsid w:val="00B831C7"/>
    <w:rsid w:val="00B83EAE"/>
    <w:rsid w:val="00BD535A"/>
    <w:rsid w:val="00BF3F16"/>
    <w:rsid w:val="00C17B94"/>
    <w:rsid w:val="00C17D8B"/>
    <w:rsid w:val="00C55DDF"/>
    <w:rsid w:val="00C96AC9"/>
    <w:rsid w:val="00D02DD1"/>
    <w:rsid w:val="00D174E3"/>
    <w:rsid w:val="00D215EE"/>
    <w:rsid w:val="00D563F8"/>
    <w:rsid w:val="00DB5F11"/>
    <w:rsid w:val="00DD78FE"/>
    <w:rsid w:val="00E01D9D"/>
    <w:rsid w:val="00E1251B"/>
    <w:rsid w:val="00E66F27"/>
    <w:rsid w:val="00E768DE"/>
    <w:rsid w:val="00EB12F3"/>
    <w:rsid w:val="00EF4FD2"/>
    <w:rsid w:val="00F03312"/>
    <w:rsid w:val="00F14009"/>
    <w:rsid w:val="00F17F3C"/>
    <w:rsid w:val="00F2709B"/>
    <w:rsid w:val="00F458E4"/>
    <w:rsid w:val="00F82D61"/>
    <w:rsid w:val="00FD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E91F"/>
  <w15:chartTrackingRefBased/>
  <w15:docId w15:val="{1D15CF2F-71CA-4CC4-92D4-5D37A51C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7C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7C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7C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7C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7C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7C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7C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7C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7C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7C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7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7C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7C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7C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7C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7C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7C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7C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7C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7C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7C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7C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7C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7C59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8F7C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7C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7C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7C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7C5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14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3F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styleId="Pogrubienie">
    <w:name w:val="Strong"/>
    <w:basedOn w:val="Domylnaczcionkaakapitu"/>
    <w:uiPriority w:val="22"/>
    <w:qFormat/>
    <w:rsid w:val="00BF3F16"/>
    <w:rPr>
      <w:b/>
      <w:bCs/>
    </w:rPr>
  </w:style>
  <w:style w:type="paragraph" w:styleId="NormalnyWeb">
    <w:name w:val="Normal (Web)"/>
    <w:basedOn w:val="Normalny"/>
    <w:uiPriority w:val="99"/>
    <w:unhideWhenUsed/>
    <w:rsid w:val="00BF3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04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A76"/>
  </w:style>
  <w:style w:type="paragraph" w:styleId="Stopka">
    <w:name w:val="footer"/>
    <w:basedOn w:val="Normalny"/>
    <w:link w:val="StopkaZnak"/>
    <w:uiPriority w:val="99"/>
    <w:unhideWhenUsed/>
    <w:rsid w:val="00104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A76"/>
  </w:style>
  <w:style w:type="character" w:styleId="Odwoaniedokomentarza">
    <w:name w:val="annotation reference"/>
    <w:basedOn w:val="Domylnaczcionkaakapitu"/>
    <w:uiPriority w:val="99"/>
    <w:semiHidden/>
    <w:unhideWhenUsed/>
    <w:rsid w:val="00AB34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34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34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34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34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5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500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p1 Znak,Preambuła Znak,CP-UC Znak,CP-Punkty Znak,Bullet List Znak,List - bullets Znak,b1 Znak"/>
    <w:link w:val="Akapitzlist"/>
    <w:uiPriority w:val="34"/>
    <w:qFormat/>
    <w:locked/>
    <w:rsid w:val="00157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0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5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1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21</Pages>
  <Words>3258</Words>
  <Characters>19550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Domino Project</dc:creator>
  <cp:keywords/>
  <dc:description/>
  <cp:lastModifiedBy>Marta Jędrzejczyk-Suchecka</cp:lastModifiedBy>
  <cp:revision>5</cp:revision>
  <dcterms:created xsi:type="dcterms:W3CDTF">2025-07-03T07:19:00Z</dcterms:created>
  <dcterms:modified xsi:type="dcterms:W3CDTF">2025-07-03T10:09:00Z</dcterms:modified>
</cp:coreProperties>
</file>