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28" w:rsidRDefault="00EF7228" w:rsidP="00EF7228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EF7228" w:rsidRPr="00B83718" w:rsidRDefault="00EF7228" w:rsidP="00EF7228">
      <w:pPr>
        <w:spacing w:before="120"/>
        <w:jc w:val="center"/>
        <w:rPr>
          <w:rFonts w:ascii="Calibri" w:hAnsi="Calibri" w:cs="Tahoma"/>
          <w:b/>
          <w:color w:val="FF0000"/>
        </w:rPr>
      </w:pPr>
      <w:r w:rsidRPr="00494CB1">
        <w:rPr>
          <w:rFonts w:ascii="Calibri" w:hAnsi="Calibri" w:cs="Tahoma"/>
          <w:b/>
          <w:color w:val="FF0000"/>
          <w:u w:val="single"/>
        </w:rPr>
        <w:t xml:space="preserve">DOKUMENT SKŁADANY </w:t>
      </w:r>
      <w:r>
        <w:rPr>
          <w:rFonts w:ascii="Calibri" w:hAnsi="Calibri" w:cs="Tahoma"/>
          <w:b/>
          <w:color w:val="FF0000"/>
          <w:u w:val="single"/>
        </w:rPr>
        <w:t>NA WEZWANIE</w:t>
      </w:r>
    </w:p>
    <w:p w:rsidR="00EF7228" w:rsidRPr="00EF7228" w:rsidRDefault="00EF7228" w:rsidP="00397312">
      <w:pPr>
        <w:suppressAutoHyphens/>
        <w:spacing w:after="120" w:line="276" w:lineRule="auto"/>
        <w:jc w:val="right"/>
        <w:rPr>
          <w:rFonts w:ascii="Verdana" w:eastAsia="Times New Roman" w:hAnsi="Verdana" w:cs="Arial"/>
          <w:i/>
          <w:kern w:val="32"/>
          <w:sz w:val="8"/>
          <w:szCs w:val="8"/>
          <w:lang w:eastAsia="pl-PL"/>
        </w:rPr>
      </w:pPr>
    </w:p>
    <w:p w:rsidR="00B73A02" w:rsidRPr="00D649E5" w:rsidRDefault="00323468" w:rsidP="00397312">
      <w:pPr>
        <w:suppressAutoHyphens/>
        <w:spacing w:after="120" w:line="276" w:lineRule="auto"/>
        <w:jc w:val="right"/>
        <w:rPr>
          <w:rFonts w:ascii="Verdana" w:eastAsia="Calibri" w:hAnsi="Verdana" w:cs="Times New Roman"/>
          <w:b/>
          <w:i/>
          <w:iCs/>
          <w:color w:val="FF0000"/>
          <w:sz w:val="20"/>
          <w:szCs w:val="20"/>
        </w:rPr>
      </w:pPr>
      <w:r>
        <w:rPr>
          <w:rFonts w:ascii="Verdana" w:eastAsia="Times New Roman" w:hAnsi="Verdana" w:cs="Arial"/>
          <w:i/>
          <w:kern w:val="32"/>
          <w:lang w:eastAsia="pl-PL"/>
        </w:rPr>
        <w:t>Z</w:t>
      </w:r>
      <w:r w:rsidR="00B73A02" w:rsidRPr="00D649E5">
        <w:rPr>
          <w:rFonts w:ascii="Verdana" w:eastAsia="Times New Roman" w:hAnsi="Verdana" w:cs="Arial"/>
          <w:i/>
          <w:kern w:val="32"/>
          <w:lang w:eastAsia="pl-PL"/>
        </w:rPr>
        <w:t xml:space="preserve">ałącznik  Nr 4 do SWZ </w:t>
      </w:r>
      <w:r w:rsidR="00D8616C" w:rsidRPr="00EF7228">
        <w:rPr>
          <w:rFonts w:ascii="Verdana" w:eastAsia="Times New Roman" w:hAnsi="Verdana" w:cs="Times New Roman"/>
          <w:bCs/>
          <w:i/>
          <w:lang w:eastAsia="ar-SA"/>
        </w:rPr>
        <w:t>GCE.</w:t>
      </w:r>
      <w:r w:rsidR="00D23251">
        <w:rPr>
          <w:rFonts w:ascii="Verdana" w:eastAsia="Times New Roman" w:hAnsi="Verdana" w:cs="Times New Roman"/>
          <w:bCs/>
          <w:i/>
          <w:lang w:eastAsia="ar-SA"/>
        </w:rPr>
        <w:t>Ig</w:t>
      </w:r>
      <w:r w:rsidR="00EF7228" w:rsidRPr="00EF7228">
        <w:rPr>
          <w:rFonts w:ascii="Verdana" w:eastAsia="Times New Roman" w:hAnsi="Verdana" w:cs="Times New Roman"/>
          <w:bCs/>
          <w:i/>
          <w:lang w:eastAsia="ar-SA"/>
        </w:rPr>
        <w:t>.271.</w:t>
      </w:r>
      <w:r w:rsidR="00D23251">
        <w:rPr>
          <w:rFonts w:ascii="Verdana" w:eastAsia="Times New Roman" w:hAnsi="Verdana" w:cs="Times New Roman"/>
          <w:bCs/>
          <w:i/>
          <w:lang w:eastAsia="ar-SA"/>
        </w:rPr>
        <w:t>0</w:t>
      </w:r>
      <w:r w:rsidR="00FF105D">
        <w:rPr>
          <w:rFonts w:ascii="Verdana" w:eastAsia="Times New Roman" w:hAnsi="Verdana" w:cs="Times New Roman"/>
          <w:bCs/>
          <w:i/>
          <w:lang w:eastAsia="ar-SA"/>
        </w:rPr>
        <w:t>1</w:t>
      </w:r>
      <w:r w:rsidR="00D8616C" w:rsidRPr="00EF7228">
        <w:rPr>
          <w:rFonts w:ascii="Verdana" w:eastAsia="Times New Roman" w:hAnsi="Verdana" w:cs="Times New Roman"/>
          <w:bCs/>
          <w:i/>
          <w:lang w:eastAsia="ar-SA"/>
        </w:rPr>
        <w:t>.20</w:t>
      </w:r>
      <w:r w:rsidR="00EF7228" w:rsidRPr="00EF7228">
        <w:rPr>
          <w:rFonts w:ascii="Verdana" w:eastAsia="Times New Roman" w:hAnsi="Verdana" w:cs="Times New Roman"/>
          <w:bCs/>
          <w:i/>
          <w:lang w:eastAsia="ar-SA"/>
        </w:rPr>
        <w:t>2</w:t>
      </w:r>
      <w:r w:rsidR="00FF105D">
        <w:rPr>
          <w:rFonts w:ascii="Verdana" w:eastAsia="Times New Roman" w:hAnsi="Verdana" w:cs="Times New Roman"/>
          <w:bCs/>
          <w:i/>
          <w:lang w:eastAsia="ar-SA"/>
        </w:rPr>
        <w:t>5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b/>
          <w:sz w:val="24"/>
          <w:szCs w:val="24"/>
          <w:lang w:eastAsia="ar-SA"/>
        </w:rPr>
        <w:t xml:space="preserve">Wykaz co najmniej jednego pojazdu dostępnego Wykonawcy do realizacji zamówienia pn: </w:t>
      </w:r>
      <w:r w:rsidR="00666548" w:rsidRPr="00D649E5">
        <w:rPr>
          <w:rFonts w:ascii="Verdana" w:eastAsia="Calibri" w:hAnsi="Verdana" w:cs="Times New Roman"/>
          <w:b/>
          <w:sz w:val="20"/>
          <w:szCs w:val="20"/>
        </w:rPr>
        <w:t>„Usługa żywienia dzieci w przedszkolu samorządowym w </w:t>
      </w:r>
      <w:r w:rsidR="00D23251">
        <w:rPr>
          <w:rFonts w:ascii="Verdana" w:eastAsia="Calibri" w:hAnsi="Verdana" w:cs="Times New Roman"/>
          <w:b/>
          <w:sz w:val="20"/>
          <w:szCs w:val="20"/>
        </w:rPr>
        <w:t>Igołomi</w:t>
      </w:r>
      <w:r w:rsidR="00FF105D">
        <w:rPr>
          <w:rFonts w:ascii="Verdana" w:eastAsia="Calibri" w:hAnsi="Verdana" w:cs="Times New Roman"/>
          <w:b/>
          <w:sz w:val="20"/>
          <w:szCs w:val="20"/>
        </w:rPr>
        <w:t xml:space="preserve"> w roku szkolnym 2025/2026</w:t>
      </w:r>
      <w:r w:rsidR="00666548" w:rsidRPr="00D649E5">
        <w:rPr>
          <w:rFonts w:ascii="Verdana" w:eastAsia="Calibri" w:hAnsi="Verdana" w:cs="Times New Roman"/>
          <w:b/>
          <w:sz w:val="20"/>
          <w:szCs w:val="20"/>
        </w:rPr>
        <w:t>”</w:t>
      </w:r>
      <w:r w:rsidR="00666548" w:rsidRPr="00D649E5">
        <w:rPr>
          <w:rFonts w:ascii="Verdana" w:eastAsia="Calibri" w:hAnsi="Verdana" w:cs="Arial"/>
          <w:b/>
          <w:kern w:val="22"/>
          <w:sz w:val="20"/>
          <w:szCs w:val="20"/>
          <w:lang/>
        </w:rPr>
        <w:t xml:space="preserve">, Nr </w:t>
      </w:r>
      <w:r w:rsidR="00666548" w:rsidRPr="00D649E5">
        <w:rPr>
          <w:rFonts w:ascii="Verdana" w:eastAsia="Calibri" w:hAnsi="Verdana" w:cs="Arial"/>
          <w:b/>
          <w:kern w:val="22"/>
          <w:sz w:val="20"/>
          <w:szCs w:val="20"/>
        </w:rPr>
        <w:t>referencyjny</w:t>
      </w:r>
      <w:r w:rsidR="00666548" w:rsidRPr="00D649E5">
        <w:rPr>
          <w:rFonts w:ascii="Verdana" w:eastAsia="Calibri" w:hAnsi="Verdana" w:cs="Arial"/>
          <w:b/>
          <w:kern w:val="22"/>
          <w:sz w:val="20"/>
          <w:szCs w:val="20"/>
          <w:lang/>
        </w:rPr>
        <w:t xml:space="preserve">: 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GCE.</w:t>
      </w:r>
      <w:r w:rsidR="00D23251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Ig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.</w:t>
      </w:r>
      <w:r w:rsidR="00666548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271.</w:t>
      </w:r>
      <w:r w:rsidR="00C12544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0</w:t>
      </w:r>
      <w:r w:rsidR="00FF105D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1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.202</w:t>
      </w:r>
      <w:r w:rsidR="00FF105D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5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0"/>
          <w:lang w:eastAsia="ar-SA"/>
        </w:rPr>
        <w:t>Nazwa i adres Wykonawcy ….....................................................................................................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0"/>
          <w:lang w:eastAsia="ar-SA"/>
        </w:rPr>
        <w:t>….....................................................................................................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4"/>
          <w:lang w:eastAsia="ar-SA"/>
        </w:rPr>
        <w:t>Oświadczam/-y, że zamówienie zostanie zrealizowane przy udziale następujących pojazdów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5"/>
        <w:gridCol w:w="2190"/>
        <w:gridCol w:w="1701"/>
        <w:gridCol w:w="1284"/>
        <w:gridCol w:w="1740"/>
        <w:gridCol w:w="1740"/>
      </w:tblGrid>
      <w:tr w:rsidR="00441D76" w:rsidRPr="00D649E5" w:rsidTr="00FF105D"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Marka samochodu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 xml:space="preserve">Numer rejestracyjny 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Rok produkcji</w:t>
            </w:r>
          </w:p>
        </w:tc>
        <w:tc>
          <w:tcPr>
            <w:tcW w:w="1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Nr decyzji lub zaświadczenia wydanego przez państwowego powiatowego inspektora sanitarnego dot. pojazdu</w:t>
            </w:r>
          </w:p>
        </w:tc>
        <w:tc>
          <w:tcPr>
            <w:tcW w:w="1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Podstawa do dysponowania samochodem:</w:t>
            </w:r>
          </w:p>
          <w:p w:rsidR="00441D76" w:rsidRPr="00D649E5" w:rsidRDefault="00441D76" w:rsidP="00441D76">
            <w:pPr>
              <w:widowControl w:val="0"/>
              <w:suppressLineNumbers/>
              <w:suppressAutoHyphens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(</w:t>
            </w:r>
            <w:r w:rsidRPr="00D649E5">
              <w:rPr>
                <w:rFonts w:ascii="Verdana" w:eastAsia="Lucida Sans Unicode" w:hAnsi="Verdana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np. własność Wykonawcy, dzierżawa, zobowiązanie itp.)</w:t>
            </w:r>
          </w:p>
        </w:tc>
      </w:tr>
      <w:tr w:rsidR="00441D76" w:rsidRPr="00D649E5" w:rsidTr="00FF105D">
        <w:trPr>
          <w:trHeight w:val="1737"/>
        </w:trPr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</w:tr>
    </w:tbl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:rsidR="00441D76" w:rsidRPr="00D649E5" w:rsidRDefault="00441D76" w:rsidP="00441D76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lang w:eastAsia="ar-SA"/>
        </w:rPr>
      </w:pPr>
      <w:r w:rsidRPr="00D649E5">
        <w:rPr>
          <w:rFonts w:ascii="Verdana" w:eastAsia="Times New Roman" w:hAnsi="Verdana" w:cs="Times New Roman"/>
          <w:b/>
          <w:bCs/>
          <w:lang w:eastAsia="ar-SA"/>
        </w:rPr>
        <w:t>UWAGA*):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lang w:eastAsia="ar-SA"/>
        </w:rPr>
      </w:pPr>
      <w:r w:rsidRPr="00D649E5">
        <w:rPr>
          <w:rFonts w:ascii="Verdana" w:eastAsia="Times New Roman" w:hAnsi="Verdana" w:cs="Times New Roman"/>
          <w:lang w:eastAsia="ar-SA"/>
        </w:rPr>
        <w:t>W przypadku, gdy Wykonawca wykazuj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c spełnianie warunku udziału w post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 xml:space="preserve">powaniu polega na potencjale technicznym 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 xml:space="preserve">innych podmiotów </w:t>
      </w:r>
      <w:r w:rsidRPr="00D649E5">
        <w:rPr>
          <w:rFonts w:ascii="Verdana" w:eastAsia="Times New Roman" w:hAnsi="Verdana" w:cs="Times New Roman"/>
          <w:lang w:eastAsia="ar-SA"/>
        </w:rPr>
        <w:t>, zobowi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zany jest udowodni</w:t>
      </w:r>
      <w:r w:rsidRPr="00D649E5">
        <w:rPr>
          <w:rFonts w:ascii="Verdana" w:eastAsia="TimesNewRoman" w:hAnsi="Verdana" w:cs="TimesNewRoman"/>
          <w:lang w:eastAsia="ar-SA"/>
        </w:rPr>
        <w:t xml:space="preserve">ć </w:t>
      </w:r>
      <w:r w:rsidRPr="00D649E5">
        <w:rPr>
          <w:rFonts w:ascii="Verdana" w:eastAsia="Times New Roman" w:hAnsi="Verdana" w:cs="Times New Roman"/>
          <w:lang w:eastAsia="ar-SA"/>
        </w:rPr>
        <w:t>zamawiaj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cemu, i</w:t>
      </w:r>
      <w:r w:rsidRPr="00D649E5">
        <w:rPr>
          <w:rFonts w:ascii="Verdana" w:eastAsia="TimesNewRoman" w:hAnsi="Verdana" w:cs="TimesNewRoman"/>
          <w:lang w:eastAsia="ar-SA"/>
        </w:rPr>
        <w:t xml:space="preserve">ż </w:t>
      </w:r>
      <w:r w:rsidRPr="00D649E5">
        <w:rPr>
          <w:rFonts w:ascii="Verdana" w:eastAsia="Times New Roman" w:hAnsi="Verdana" w:cs="Times New Roman"/>
          <w:lang w:eastAsia="ar-SA"/>
        </w:rPr>
        <w:t>b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>dzie dysponował zasobami niezb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 xml:space="preserve">dnymi do realizacji zamówienia, 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w szczególno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ś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ci przedstawiaj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ą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c w tym celu pisemne zobowi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ą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zanie tych podmiotów do oddania do dyspozycji Wykonawcy niezb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ę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dnych zasobów na okres  korzystania z nich przy wykonywaniu zamówienia.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lang w:eastAsia="ar-SA"/>
        </w:rPr>
      </w:pPr>
    </w:p>
    <w:p w:rsidR="00D8616C" w:rsidRPr="00EF7228" w:rsidRDefault="00D8616C" w:rsidP="00EF722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F1938" w:rsidRPr="00960EE9" w:rsidRDefault="00BF1938" w:rsidP="00BF1938">
      <w:pPr>
        <w:pStyle w:val="rozdzia"/>
        <w:rPr>
          <w:rFonts w:ascii="Calibri" w:hAnsi="Calibri" w:cs="Calibri"/>
        </w:rPr>
      </w:pPr>
      <w:r w:rsidRPr="00E25132">
        <w:t>Dokument musi być złożony pod rygorem nieważności w postaci elektronicznej opatrzonej kwalifikowanym podpisem elektronicznym, podpisem zaufanym lub podpisem osobistym przez Wykonawcę.</w:t>
      </w:r>
    </w:p>
    <w:p w:rsidR="00323468" w:rsidRDefault="00441D76" w:rsidP="00B73A02">
      <w:pPr>
        <w:suppressAutoHyphens/>
        <w:spacing w:after="0" w:line="276" w:lineRule="auto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</w:p>
    <w:sectPr w:rsidR="00323468" w:rsidSect="006F1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2C7" w:rsidRDefault="00AE52C7" w:rsidP="006A7351">
      <w:pPr>
        <w:spacing w:after="0" w:line="240" w:lineRule="auto"/>
      </w:pPr>
      <w:r>
        <w:separator/>
      </w:r>
    </w:p>
  </w:endnote>
  <w:endnote w:type="continuationSeparator" w:id="1">
    <w:p w:rsidR="00AE52C7" w:rsidRDefault="00AE52C7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F80D79" w:rsidRDefault="00F80D7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C21AF8" w:rsidRPr="00C21AF8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C21AF8" w:rsidRPr="00C21AF8">
          <w:rPr>
            <w:rFonts w:eastAsiaTheme="minorEastAsia" w:cs="Times New Roman"/>
          </w:rPr>
          <w:fldChar w:fldCharType="separate"/>
        </w:r>
        <w:r w:rsidR="00FF105D" w:rsidRPr="00FF105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C21AF8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80D79" w:rsidRDefault="00F80D7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2C7" w:rsidRDefault="00AE52C7" w:rsidP="006A7351">
      <w:pPr>
        <w:spacing w:after="0" w:line="240" w:lineRule="auto"/>
      </w:pPr>
      <w:r>
        <w:separator/>
      </w:r>
    </w:p>
  </w:footnote>
  <w:footnote w:type="continuationSeparator" w:id="1">
    <w:p w:rsidR="00AE52C7" w:rsidRDefault="00AE52C7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92920"/>
    <w:multiLevelType w:val="hybridMultilevel"/>
    <w:tmpl w:val="1AB622E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6B3"/>
    <w:rsid w:val="00012C0C"/>
    <w:rsid w:val="00056712"/>
    <w:rsid w:val="000963A7"/>
    <w:rsid w:val="000B49E6"/>
    <w:rsid w:val="001216B3"/>
    <w:rsid w:val="001333AF"/>
    <w:rsid w:val="00196DE7"/>
    <w:rsid w:val="00254685"/>
    <w:rsid w:val="002B4694"/>
    <w:rsid w:val="002F0F7D"/>
    <w:rsid w:val="003213C1"/>
    <w:rsid w:val="00323468"/>
    <w:rsid w:val="00397312"/>
    <w:rsid w:val="003B3B11"/>
    <w:rsid w:val="00441D76"/>
    <w:rsid w:val="0045445D"/>
    <w:rsid w:val="00496868"/>
    <w:rsid w:val="004A3ED6"/>
    <w:rsid w:val="00570F80"/>
    <w:rsid w:val="00627A83"/>
    <w:rsid w:val="00666548"/>
    <w:rsid w:val="00694776"/>
    <w:rsid w:val="006A7351"/>
    <w:rsid w:val="006F1BD8"/>
    <w:rsid w:val="007032E3"/>
    <w:rsid w:val="00736165"/>
    <w:rsid w:val="00762C0E"/>
    <w:rsid w:val="008265E6"/>
    <w:rsid w:val="00886E0B"/>
    <w:rsid w:val="008F7751"/>
    <w:rsid w:val="0092242A"/>
    <w:rsid w:val="009351E5"/>
    <w:rsid w:val="00985720"/>
    <w:rsid w:val="009F3B68"/>
    <w:rsid w:val="00A413DE"/>
    <w:rsid w:val="00A8546B"/>
    <w:rsid w:val="00AD4AD8"/>
    <w:rsid w:val="00AE52C7"/>
    <w:rsid w:val="00B63280"/>
    <w:rsid w:val="00B72D1A"/>
    <w:rsid w:val="00B73A02"/>
    <w:rsid w:val="00B82F45"/>
    <w:rsid w:val="00BD3FDD"/>
    <w:rsid w:val="00BD4F21"/>
    <w:rsid w:val="00BF1938"/>
    <w:rsid w:val="00C12544"/>
    <w:rsid w:val="00C21AF8"/>
    <w:rsid w:val="00CA1491"/>
    <w:rsid w:val="00CA1DB3"/>
    <w:rsid w:val="00CA2E7E"/>
    <w:rsid w:val="00CD2D69"/>
    <w:rsid w:val="00D23251"/>
    <w:rsid w:val="00D254F3"/>
    <w:rsid w:val="00D649E5"/>
    <w:rsid w:val="00D7277C"/>
    <w:rsid w:val="00D8616C"/>
    <w:rsid w:val="00DC76B4"/>
    <w:rsid w:val="00E064F8"/>
    <w:rsid w:val="00EF58AB"/>
    <w:rsid w:val="00EF7228"/>
    <w:rsid w:val="00F76025"/>
    <w:rsid w:val="00F80D79"/>
    <w:rsid w:val="00FF1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A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customStyle="1" w:styleId="rozdzia">
    <w:name w:val="rozdział"/>
    <w:basedOn w:val="Normalny"/>
    <w:autoRedefine/>
    <w:rsid w:val="00BF1938"/>
    <w:pPr>
      <w:tabs>
        <w:tab w:val="left" w:pos="0"/>
      </w:tabs>
      <w:spacing w:after="0" w:line="276" w:lineRule="auto"/>
      <w:jc w:val="both"/>
    </w:pPr>
    <w:rPr>
      <w:rFonts w:ascii="Cambria" w:eastAsia="Calibri" w:hAnsi="Cambria" w:cs="Tahoma"/>
      <w:b/>
      <w:color w:val="FF0000"/>
      <w:spacing w:val="8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19</cp:revision>
  <dcterms:created xsi:type="dcterms:W3CDTF">2021-07-16T13:42:00Z</dcterms:created>
  <dcterms:modified xsi:type="dcterms:W3CDTF">2025-06-30T19:18:00Z</dcterms:modified>
</cp:coreProperties>
</file>