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2F354D">
        <w:rPr>
          <w:rFonts w:ascii="Arial" w:hAnsi="Arial" w:cs="Arial"/>
          <w:caps/>
          <w:sz w:val="20"/>
          <w:szCs w:val="20"/>
        </w:rPr>
        <w:t>9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B6080B">
        <w:rPr>
          <w:rFonts w:ascii="Arial" w:hAnsi="Arial" w:cs="Arial"/>
          <w:caps/>
          <w:sz w:val="20"/>
          <w:szCs w:val="20"/>
        </w:rPr>
        <w:t>5</w:t>
      </w:r>
    </w:p>
    <w:p w:rsidR="00B36FDD" w:rsidRDefault="00B36FDD" w:rsidP="00B36FDD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756CB3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756CB3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AC08E7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5B3090" w:rsidRDefault="005B3090" w:rsidP="00B36FDD">
      <w:pPr>
        <w:rPr>
          <w:rFonts w:ascii="Arial" w:hAnsi="Arial" w:cs="Arial"/>
          <w:sz w:val="20"/>
          <w:szCs w:val="20"/>
        </w:rPr>
      </w:pPr>
    </w:p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lastRenderedPageBreak/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8518B5" w:rsidRDefault="008518B5" w:rsidP="008518B5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3073DA">
        <w:rPr>
          <w:rFonts w:ascii="Arial" w:hAnsi="Arial" w:cs="Arial"/>
          <w:b/>
          <w:sz w:val="20"/>
          <w:szCs w:val="20"/>
        </w:rPr>
        <w:t xml:space="preserve">Ubiegając się o udzielenie zamówienia publicznego </w:t>
      </w:r>
      <w:r>
        <w:rPr>
          <w:rFonts w:ascii="Arial" w:hAnsi="Arial" w:cs="Arial"/>
          <w:b/>
          <w:sz w:val="20"/>
          <w:szCs w:val="20"/>
        </w:rPr>
        <w:t xml:space="preserve">prowadzonego przez Gminą Żurawica </w:t>
      </w:r>
    </w:p>
    <w:p w:rsidR="008518B5" w:rsidRDefault="008518B5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DE3581" w:rsidRPr="00DE3581" w:rsidRDefault="00DE3581" w:rsidP="007D37E5">
      <w:pPr>
        <w:pStyle w:val="pkt"/>
        <w:spacing w:before="0" w:line="360" w:lineRule="auto"/>
        <w:ind w:left="0" w:firstLine="0"/>
        <w:jc w:val="center"/>
        <w:rPr>
          <w:rFonts w:ascii="Arial" w:hAnsi="Arial" w:cs="Arial"/>
          <w:b/>
          <w:bCs/>
          <w:color w:val="000000"/>
          <w:sz w:val="20"/>
        </w:rPr>
      </w:pPr>
      <w:r w:rsidRPr="00DE3581">
        <w:rPr>
          <w:rFonts w:ascii="Arial" w:hAnsi="Arial" w:cs="Arial"/>
          <w:b/>
          <w:bCs/>
          <w:color w:val="000000"/>
          <w:sz w:val="20"/>
        </w:rPr>
        <w:t>„</w:t>
      </w:r>
      <w:r w:rsidR="007D37E5" w:rsidRPr="007D37E5">
        <w:rPr>
          <w:rFonts w:ascii="Arial" w:hAnsi="Arial" w:cs="Arial"/>
          <w:b/>
          <w:bCs/>
          <w:color w:val="000000"/>
          <w:sz w:val="20"/>
        </w:rPr>
        <w:t xml:space="preserve">Poprawa efektywności energetycznej budynku </w:t>
      </w:r>
      <w:r w:rsidR="007D37E5">
        <w:rPr>
          <w:rFonts w:ascii="Arial" w:hAnsi="Arial" w:cs="Arial"/>
          <w:b/>
          <w:bCs/>
          <w:color w:val="000000"/>
          <w:sz w:val="20"/>
        </w:rPr>
        <w:br/>
      </w:r>
      <w:r w:rsidR="007D37E5" w:rsidRPr="007D37E5">
        <w:rPr>
          <w:rFonts w:ascii="Arial" w:hAnsi="Arial" w:cs="Arial"/>
          <w:b/>
          <w:bCs/>
          <w:color w:val="000000"/>
          <w:sz w:val="20"/>
        </w:rPr>
        <w:t>Zespołu Szkolno-Przedszkolnego nr 2 w Żurawicy</w:t>
      </w:r>
      <w:r w:rsidRPr="00DE3581">
        <w:rPr>
          <w:rFonts w:ascii="Arial" w:hAnsi="Arial" w:cs="Arial"/>
          <w:b/>
          <w:bCs/>
          <w:color w:val="000000"/>
          <w:sz w:val="20"/>
        </w:rPr>
        <w:t>”</w:t>
      </w:r>
    </w:p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237"/>
        <w:gridCol w:w="692"/>
        <w:gridCol w:w="867"/>
        <w:gridCol w:w="977"/>
      </w:tblGrid>
      <w:tr w:rsidR="00D74CAA" w:rsidRPr="00D74CAA" w:rsidTr="001E7598">
        <w:tc>
          <w:tcPr>
            <w:tcW w:w="704" w:type="dxa"/>
            <w:shd w:val="clear" w:color="auto" w:fill="BDD6EE"/>
            <w:vAlign w:val="center"/>
          </w:tcPr>
          <w:p w:rsidR="00DA42D0" w:rsidRPr="00D74CAA" w:rsidRDefault="00DA42D0" w:rsidP="007257AD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Nr.</w:t>
            </w:r>
          </w:p>
        </w:tc>
        <w:tc>
          <w:tcPr>
            <w:tcW w:w="6237" w:type="dxa"/>
            <w:shd w:val="clear" w:color="auto" w:fill="BDD6EE"/>
            <w:vAlign w:val="center"/>
          </w:tcPr>
          <w:p w:rsidR="00DA42D0" w:rsidRPr="00D74CAA" w:rsidRDefault="00DA42D0" w:rsidP="007257AD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Opis elementu robót</w:t>
            </w:r>
            <w:r w:rsidRPr="00D74CA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: (wg. kosztorysu ofertowego)</w:t>
            </w:r>
          </w:p>
        </w:tc>
        <w:tc>
          <w:tcPr>
            <w:tcW w:w="2536" w:type="dxa"/>
            <w:gridSpan w:val="3"/>
            <w:shd w:val="clear" w:color="auto" w:fill="BDD6EE"/>
            <w:vAlign w:val="center"/>
          </w:tcPr>
          <w:p w:rsidR="00DA42D0" w:rsidRPr="00D74CAA" w:rsidRDefault="00DA42D0" w:rsidP="00825CE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Razem element zł NETTO</w:t>
            </w: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DA42D0">
            <w:pPr>
              <w:suppressAutoHyphens/>
              <w:autoSpaceDN w:val="0"/>
              <w:spacing w:line="360" w:lineRule="auto"/>
              <w:ind w:left="117" w:right="1776" w:hanging="117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A42D0" w:rsidRPr="00D74CAA" w:rsidRDefault="00DA42D0" w:rsidP="007257AD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Remont i docieplenie ścian zewnętrznych budynku (ściana zewnętrzna bud szkoły i ściana zewn. bud. sali</w:t>
            </w:r>
          </w:p>
          <w:p w:rsidR="00DA42D0" w:rsidRPr="00D74CAA" w:rsidRDefault="00DA42D0" w:rsidP="007257AD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gimnastycznej (SZ))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825CE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Cs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A42D0" w:rsidRPr="00D74CAA" w:rsidRDefault="00DA42D0" w:rsidP="00825CE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Cs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Cs/>
                <w:kern w:val="3"/>
                <w:sz w:val="20"/>
                <w:szCs w:val="20"/>
                <w:lang w:eastAsia="zh-CN" w:bidi="hi-IN"/>
              </w:rPr>
              <w:t>Docieplenie stropodachu nad budynkiem szkoły</w:t>
            </w:r>
          </w:p>
          <w:p w:rsidR="00DA42D0" w:rsidRPr="00D74CAA" w:rsidRDefault="00DA42D0" w:rsidP="00825CE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Cs/>
                <w:kern w:val="3"/>
                <w:sz w:val="20"/>
                <w:szCs w:val="20"/>
                <w:lang w:eastAsia="zh-CN" w:bidi="hi-IN"/>
              </w:rPr>
              <w:t>(STRD_BS)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Docieplenie stropodachu nad budynkiem sali</w:t>
            </w:r>
          </w:p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gimnastycznej (STRD_SG)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1E7598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Wykonanie izolacji pionowej przeciwwilgociowej oraz</w:t>
            </w:r>
          </w:p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wykonanie docieplania ścian piwnic i ścian</w:t>
            </w:r>
          </w:p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fundamentowych + wykończenie cokołu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1E7598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A42D0" w:rsidRPr="00D74CAA" w:rsidRDefault="00DA42D0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 xml:space="preserve">Wymiana stolarki okiennej + remont </w:t>
            </w:r>
            <w:proofErr w:type="spellStart"/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istn</w:t>
            </w:r>
            <w:proofErr w:type="spellEnd"/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. krat okiennych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1E7598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E7598" w:rsidRPr="00D74CAA" w:rsidRDefault="001E7598" w:rsidP="001E7598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Wymiana stolarki drzwiowej zewnętrznej - drzwi do</w:t>
            </w:r>
          </w:p>
          <w:p w:rsidR="00DA42D0" w:rsidRPr="00D74CAA" w:rsidRDefault="001E7598" w:rsidP="001E7598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pomieszczeń w poziomie piwnic budynku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E7598" w:rsidRPr="00D74CAA" w:rsidTr="001E7598">
        <w:tc>
          <w:tcPr>
            <w:tcW w:w="704" w:type="dxa"/>
          </w:tcPr>
          <w:p w:rsidR="001E7598" w:rsidRPr="00D74CAA" w:rsidRDefault="001E7598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E7598" w:rsidRPr="00D74CAA" w:rsidRDefault="001E7598" w:rsidP="001E7598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Wymiana stolarki drzwiowej zewnętrznej - drzwi do</w:t>
            </w:r>
          </w:p>
          <w:p w:rsidR="001E7598" w:rsidRPr="00D74CAA" w:rsidRDefault="001E7598" w:rsidP="001E7598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pomieszczeń w poziomie parteru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1E7598" w:rsidRPr="00D74CAA" w:rsidRDefault="001E759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1E7598" w:rsidRPr="00D74CAA" w:rsidTr="001E7598">
        <w:tc>
          <w:tcPr>
            <w:tcW w:w="704" w:type="dxa"/>
          </w:tcPr>
          <w:p w:rsidR="001E7598" w:rsidRPr="00D74CAA" w:rsidRDefault="001E7598" w:rsidP="00FB615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E7598" w:rsidRPr="00D74CAA" w:rsidRDefault="001E7598" w:rsidP="001E7598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Modernizacja instalacji grzewczej budynku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1E7598" w:rsidRPr="00D74CAA" w:rsidRDefault="001E759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rPr>
          <w:trHeight w:val="124"/>
        </w:trPr>
        <w:tc>
          <w:tcPr>
            <w:tcW w:w="704" w:type="dxa"/>
            <w:shd w:val="clear" w:color="auto" w:fill="000000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37" w:type="dxa"/>
            <w:shd w:val="clear" w:color="auto" w:fill="000000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92" w:type="dxa"/>
            <w:shd w:val="clear" w:color="auto" w:fill="000000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867" w:type="dxa"/>
            <w:shd w:val="clear" w:color="auto" w:fill="000000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977" w:type="dxa"/>
            <w:shd w:val="clear" w:color="auto" w:fill="000000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37" w:type="dxa"/>
            <w:shd w:val="clear" w:color="auto" w:fill="auto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 xml:space="preserve">RAZEM [zł/netto] </w:t>
            </w:r>
          </w:p>
        </w:tc>
        <w:tc>
          <w:tcPr>
            <w:tcW w:w="2536" w:type="dxa"/>
            <w:gridSpan w:val="3"/>
            <w:shd w:val="clear" w:color="auto" w:fill="auto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F27931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37" w:type="dxa"/>
            <w:shd w:val="clear" w:color="auto" w:fill="auto"/>
          </w:tcPr>
          <w:p w:rsidR="00DA42D0" w:rsidRPr="00D74CAA" w:rsidRDefault="00DA42D0" w:rsidP="00F27931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WYSOKOŚC VAT [zł]</w:t>
            </w:r>
          </w:p>
        </w:tc>
        <w:tc>
          <w:tcPr>
            <w:tcW w:w="2536" w:type="dxa"/>
            <w:gridSpan w:val="3"/>
            <w:shd w:val="clear" w:color="auto" w:fill="auto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74CAA" w:rsidRPr="00D74CAA" w:rsidTr="001E7598">
        <w:tc>
          <w:tcPr>
            <w:tcW w:w="704" w:type="dxa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6237" w:type="dxa"/>
            <w:shd w:val="clear" w:color="auto" w:fill="auto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D74CA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RAZEM [BRUTO] – cena oferty</w:t>
            </w:r>
          </w:p>
        </w:tc>
        <w:tc>
          <w:tcPr>
            <w:tcW w:w="2536" w:type="dxa"/>
            <w:gridSpan w:val="3"/>
            <w:shd w:val="clear" w:color="auto" w:fill="auto"/>
          </w:tcPr>
          <w:p w:rsidR="00DA42D0" w:rsidRPr="00D74CAA" w:rsidRDefault="00DA42D0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C541F6" w:rsidRDefault="00C541F6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t xml:space="preserve">Oferuję udzielenie </w:t>
      </w:r>
      <w:r w:rsidRPr="00F27931">
        <w:rPr>
          <w:rFonts w:ascii="Arial" w:hAnsi="Arial" w:cs="Arial"/>
          <w:b/>
          <w:sz w:val="20"/>
        </w:rPr>
        <w:t>gwarancji i rękojmi</w:t>
      </w:r>
      <w:r w:rsidRPr="00EB4D2A">
        <w:rPr>
          <w:rFonts w:ascii="Arial" w:hAnsi="Arial" w:cs="Arial"/>
          <w:sz w:val="20"/>
        </w:rPr>
        <w:t xml:space="preserve"> na okres </w:t>
      </w:r>
      <w:r w:rsidR="00D05A0A">
        <w:rPr>
          <w:rFonts w:ascii="Arial" w:hAnsi="Arial" w:cs="Arial"/>
          <w:sz w:val="20"/>
        </w:rPr>
        <w:t>………………..</w:t>
      </w:r>
      <w:r w:rsidRPr="00EB4D2A">
        <w:rPr>
          <w:rFonts w:ascii="Arial" w:hAnsi="Arial" w:cs="Arial"/>
          <w:sz w:val="20"/>
        </w:rPr>
        <w:t xml:space="preserve"> </w:t>
      </w:r>
      <w:r w:rsidR="008C03D7">
        <w:rPr>
          <w:rFonts w:ascii="Arial" w:hAnsi="Arial" w:cs="Arial"/>
          <w:sz w:val="20"/>
        </w:rPr>
        <w:t>miesięcy</w:t>
      </w:r>
      <w:r w:rsidRPr="00EB4D2A">
        <w:rPr>
          <w:rFonts w:ascii="Arial" w:hAnsi="Arial" w:cs="Arial"/>
          <w:sz w:val="20"/>
        </w:rPr>
        <w:t xml:space="preserve"> od dnia podpisania protokołu odbioru końcowego robót w stosunku do całego przedmiotu zamówienia, </w:t>
      </w:r>
      <w:r w:rsidRPr="00EB4D2A">
        <w:rPr>
          <w:rFonts w:ascii="Arial" w:hAnsi="Arial" w:cs="Arial"/>
          <w:sz w:val="20"/>
        </w:rPr>
        <w:br/>
        <w:t>z  wyłączeniem niżej wymienionych elementów</w:t>
      </w:r>
      <w:r w:rsidR="00516469">
        <w:rPr>
          <w:rFonts w:ascii="Arial" w:hAnsi="Arial" w:cs="Arial"/>
          <w:sz w:val="20"/>
        </w:rPr>
        <w:t>.</w:t>
      </w:r>
    </w:p>
    <w:p w:rsidR="00C541F6" w:rsidRPr="00EF75AA" w:rsidRDefault="00EB4D2A" w:rsidP="006A12B2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6A12B2">
        <w:rPr>
          <w:rFonts w:ascii="Arial" w:hAnsi="Arial" w:cs="Arial"/>
          <w:sz w:val="20"/>
        </w:rPr>
        <w:t xml:space="preserve">Oferuję wykonanie przedmiotu zamówienia w terminie </w:t>
      </w:r>
      <w:r w:rsidR="008C03D7" w:rsidRPr="006A12B2">
        <w:rPr>
          <w:rFonts w:ascii="Arial" w:hAnsi="Arial" w:cs="Arial"/>
          <w:sz w:val="20"/>
        </w:rPr>
        <w:t xml:space="preserve">do dnia </w:t>
      </w:r>
      <w:r w:rsidR="008B531E" w:rsidRPr="00EF75AA">
        <w:rPr>
          <w:rFonts w:ascii="Arial" w:hAnsi="Arial" w:cs="Arial"/>
          <w:b/>
          <w:sz w:val="20"/>
        </w:rPr>
        <w:t xml:space="preserve">30 </w:t>
      </w:r>
      <w:r w:rsidR="003C660A" w:rsidRPr="00EF75AA">
        <w:rPr>
          <w:rFonts w:ascii="Arial" w:hAnsi="Arial" w:cs="Arial"/>
          <w:b/>
          <w:sz w:val="20"/>
        </w:rPr>
        <w:t>listopada</w:t>
      </w:r>
      <w:r w:rsidR="008B531E" w:rsidRPr="00EF75AA">
        <w:rPr>
          <w:rFonts w:ascii="Arial" w:hAnsi="Arial" w:cs="Arial"/>
          <w:b/>
          <w:sz w:val="20"/>
        </w:rPr>
        <w:t xml:space="preserve"> </w:t>
      </w:r>
      <w:r w:rsidR="008C03D7" w:rsidRPr="00EF75AA">
        <w:rPr>
          <w:rFonts w:ascii="Arial" w:hAnsi="Arial" w:cs="Arial"/>
          <w:b/>
          <w:sz w:val="20"/>
        </w:rPr>
        <w:t>2025</w:t>
      </w:r>
      <w:r w:rsidR="008C03D7" w:rsidRPr="006A12B2">
        <w:rPr>
          <w:rFonts w:ascii="Arial" w:hAnsi="Arial" w:cs="Arial"/>
          <w:b/>
          <w:sz w:val="20"/>
        </w:rPr>
        <w:t xml:space="preserve"> r.,</w:t>
      </w:r>
      <w:r w:rsidR="008C03D7" w:rsidRPr="006A12B2">
        <w:rPr>
          <w:rFonts w:ascii="Arial" w:hAnsi="Arial" w:cs="Arial"/>
          <w:sz w:val="20"/>
        </w:rPr>
        <w:t xml:space="preserve"> </w:t>
      </w:r>
      <w:r w:rsidR="00862341" w:rsidRPr="006A12B2">
        <w:rPr>
          <w:rFonts w:ascii="Arial" w:hAnsi="Arial" w:cs="Arial"/>
          <w:sz w:val="20"/>
        </w:rPr>
        <w:t>od dnia podpisania umowy</w:t>
      </w:r>
      <w:r w:rsidR="00862341" w:rsidRPr="006A12B2">
        <w:rPr>
          <w:rFonts w:ascii="Arial" w:hAnsi="Arial" w:cs="Arial"/>
          <w:b/>
          <w:sz w:val="20"/>
        </w:rPr>
        <w:t>.</w:t>
      </w:r>
    </w:p>
    <w:p w:rsidR="00EF75AA" w:rsidRPr="002F354D" w:rsidRDefault="00EF75AA" w:rsidP="00EF75AA">
      <w:pPr>
        <w:pStyle w:val="pkt"/>
        <w:spacing w:before="0" w:line="360" w:lineRule="auto"/>
        <w:ind w:left="284" w:firstLine="0"/>
        <w:rPr>
          <w:rFonts w:ascii="Arial" w:hAnsi="Arial" w:cs="Arial"/>
          <w:sz w:val="20"/>
        </w:rPr>
      </w:pPr>
    </w:p>
    <w:p w:rsidR="002F354D" w:rsidRPr="002F354D" w:rsidRDefault="002F354D" w:rsidP="002F354D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2F354D">
        <w:rPr>
          <w:rFonts w:ascii="Arial" w:hAnsi="Arial" w:cs="Arial"/>
          <w:sz w:val="20"/>
        </w:rPr>
        <w:lastRenderedPageBreak/>
        <w:t>Wizja lokalna:</w:t>
      </w:r>
    </w:p>
    <w:p w:rsidR="002F354D" w:rsidRPr="002F354D" w:rsidRDefault="002F354D" w:rsidP="002F354D">
      <w:pPr>
        <w:spacing w:line="360" w:lineRule="auto"/>
        <w:ind w:left="360"/>
        <w:jc w:val="both"/>
        <w:rPr>
          <w:rFonts w:ascii="Arial" w:eastAsia="Calibri" w:hAnsi="Arial" w:cs="Arial"/>
          <w:kern w:val="2"/>
          <w:sz w:val="20"/>
          <w:szCs w:val="20"/>
          <w:lang w:eastAsia="en-US"/>
        </w:rPr>
      </w:pPr>
      <w:r w:rsidRPr="002F354D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756CB3">
        <w:rPr>
          <w:rFonts w:ascii="Arial" w:hAnsi="Arial" w:cs="Arial"/>
          <w:sz w:val="20"/>
          <w:szCs w:val="20"/>
          <w:shd w:val="clear" w:color="auto" w:fill="FFFFFF"/>
        </w:rPr>
      </w:r>
      <w:r w:rsidR="00756C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F354D">
        <w:rPr>
          <w:rFonts w:ascii="Arial" w:eastAsia="Calibri" w:hAnsi="Arial" w:cs="Arial"/>
          <w:kern w:val="2"/>
          <w:sz w:val="20"/>
          <w:szCs w:val="20"/>
          <w:lang w:eastAsia="en-US"/>
        </w:rPr>
        <w:t>Nie uczestniczyłem w wizji lokalnej.</w:t>
      </w:r>
    </w:p>
    <w:p w:rsidR="002F354D" w:rsidRPr="002F354D" w:rsidRDefault="002F354D" w:rsidP="002F354D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F354D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756CB3">
        <w:rPr>
          <w:rFonts w:ascii="Arial" w:hAnsi="Arial" w:cs="Arial"/>
          <w:sz w:val="20"/>
          <w:szCs w:val="20"/>
          <w:shd w:val="clear" w:color="auto" w:fill="FFFFFF"/>
        </w:rPr>
      </w:r>
      <w:r w:rsidR="00756CB3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2F354D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F354D">
        <w:rPr>
          <w:rFonts w:ascii="Arial" w:eastAsia="Calibri" w:hAnsi="Arial" w:cs="Arial"/>
          <w:kern w:val="2"/>
          <w:sz w:val="20"/>
          <w:szCs w:val="20"/>
          <w:lang w:eastAsia="en-US"/>
        </w:rPr>
        <w:t>Potwierdzam, że dokonałem wizji lokalnej i posiadam stosowny protokół podpisany przez osoby wyznaczone do reprezentacji po stronie Wykonawcy i Zamawiającego, który stanowi załącznik do oferty.</w:t>
      </w:r>
    </w:p>
    <w:p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756CB3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756CB3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1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891614">
        <w:trPr>
          <w:trHeight w:val="292"/>
        </w:trPr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288F" w:rsidRPr="00E1288F" w:rsidRDefault="00756CB3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456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1288F" w:rsidRPr="00E1288F" w:rsidTr="00692963"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756CB3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320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91661" w:rsidRDefault="00A91661" w:rsidP="00A91661">
      <w:pPr>
        <w:suppressAutoHyphens/>
        <w:autoSpaceDN w:val="0"/>
        <w:spacing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997988" w:rsidRDefault="0099798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372" w:type="dxa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38"/>
        <w:gridCol w:w="3642"/>
        <w:gridCol w:w="2976"/>
      </w:tblGrid>
      <w:tr w:rsidR="00A161BA" w:rsidRPr="00A161BA" w:rsidTr="00D80BF7">
        <w:tc>
          <w:tcPr>
            <w:tcW w:w="516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976" w:type="dxa"/>
            <w:vAlign w:val="center"/>
          </w:tcPr>
          <w:p w:rsidR="00A161BA" w:rsidRPr="00A161BA" w:rsidRDefault="00A161BA" w:rsidP="002B2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Wykonawca polega na zdolności podmiotu w zakresie odpowiadającym</w:t>
            </w:r>
            <w:r w:rsidR="002B2A18"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2A18"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A161BA" w:rsidRPr="00A161BA" w:rsidTr="00D80BF7">
        <w:trPr>
          <w:trHeight w:val="363"/>
        </w:trPr>
        <w:tc>
          <w:tcPr>
            <w:tcW w:w="516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A161BA" w:rsidRPr="00A161BA" w:rsidTr="00D80BF7">
        <w:trPr>
          <w:trHeight w:val="410"/>
        </w:trPr>
        <w:tc>
          <w:tcPr>
            <w:tcW w:w="516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2B2A18" w:rsidRDefault="002B2A1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Proszę wypełnić w przypadku polegania na 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zasobach innego podmiotu/ów</w:t>
      </w: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p w:rsidR="000F2E49" w:rsidRDefault="000F2E49" w:rsidP="000F2E49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0F2E49">
        <w:rPr>
          <w:rFonts w:ascii="Arial" w:hAnsi="Arial" w:cs="Arial"/>
          <w:sz w:val="20"/>
          <w:szCs w:val="20"/>
          <w:u w:color="000000"/>
        </w:rPr>
        <w:t>Oświadczam, że powierzymy podwykonawcom wykonanie niżej wskazanych części zamówienia (należy wypełnić, jeżeli wykonawca przewiduje udział podwykonawców);</w:t>
      </w:r>
    </w:p>
    <w:p w:rsidR="000F2E49" w:rsidRPr="000F2E49" w:rsidRDefault="000F2E49" w:rsidP="000F2E49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93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227"/>
        <w:gridCol w:w="3685"/>
        <w:gridCol w:w="2986"/>
      </w:tblGrid>
      <w:tr w:rsidR="00087604" w:rsidRPr="000F2E49" w:rsidTr="00087604">
        <w:trPr>
          <w:trHeight w:val="449"/>
        </w:trPr>
        <w:tc>
          <w:tcPr>
            <w:tcW w:w="495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 xml:space="preserve"> Lp.</w:t>
            </w:r>
          </w:p>
        </w:tc>
        <w:tc>
          <w:tcPr>
            <w:tcW w:w="2227" w:type="dxa"/>
            <w:vAlign w:val="center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Firma (nazwa) podwykonawcy (jeżeli jest znana)</w:t>
            </w:r>
          </w:p>
        </w:tc>
        <w:tc>
          <w:tcPr>
            <w:tcW w:w="3685" w:type="dxa"/>
            <w:vAlign w:val="center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Część (zakres) zamówienia</w:t>
            </w:r>
          </w:p>
        </w:tc>
        <w:tc>
          <w:tcPr>
            <w:tcW w:w="2986" w:type="dxa"/>
          </w:tcPr>
          <w:p w:rsidR="00087604" w:rsidRPr="000F2E49" w:rsidRDefault="00087604" w:rsidP="0008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powierzy wykonanie </w:t>
            </w:r>
            <w:r w:rsidR="008B2DC3">
              <w:rPr>
                <w:rFonts w:ascii="Arial" w:hAnsi="Arial" w:cs="Arial"/>
                <w:sz w:val="20"/>
                <w:szCs w:val="20"/>
              </w:rPr>
              <w:t>robót podwykonawcy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w zakresie odpowiadającym</w:t>
            </w:r>
            <w:r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087604" w:rsidRPr="000F2E49" w:rsidTr="00087604">
        <w:trPr>
          <w:trHeight w:val="224"/>
        </w:trPr>
        <w:tc>
          <w:tcPr>
            <w:tcW w:w="495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27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87604" w:rsidRPr="000F2E49" w:rsidTr="00087604">
        <w:trPr>
          <w:trHeight w:val="213"/>
        </w:trPr>
        <w:tc>
          <w:tcPr>
            <w:tcW w:w="495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27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D80BF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B2DC3" w:rsidRDefault="008B2DC3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5A4E1A" w:rsidRDefault="005A4E1A" w:rsidP="005A4E1A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>
        <w:rPr>
          <w:rFonts w:ascii="Arial" w:hAnsi="Arial" w:cs="Arial"/>
          <w:sz w:val="20"/>
          <w:szCs w:val="20"/>
          <w:u w:color="000000"/>
        </w:rPr>
        <w:t>zastrzegliśmy część oferty jako tajemnicę przedsiębiorstwa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5A4E1A" w:rsidRPr="00E1288F" w:rsidRDefault="005A4E1A" w:rsidP="005A4E1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756CB3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458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756CB3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925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D20EED">
      <w:pPr>
        <w:pStyle w:val="Akapitzlist"/>
        <w:numPr>
          <w:ilvl w:val="0"/>
          <w:numId w:val="1"/>
        </w:numPr>
        <w:suppressAutoHyphens/>
        <w:spacing w:after="18" w:line="235" w:lineRule="auto"/>
        <w:ind w:left="426" w:right="7" w:hanging="426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</w:t>
      </w:r>
      <w:r w:rsidR="006C4870">
        <w:rPr>
          <w:rFonts w:ascii="Arial" w:hAnsi="Arial" w:cs="Arial"/>
          <w:sz w:val="20"/>
          <w:szCs w:val="20"/>
          <w:u w:color="000000"/>
        </w:rPr>
        <w:t>lub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zwrot wadium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7"/>
        <w:gridCol w:w="6525"/>
      </w:tblGrid>
      <w:tr w:rsidR="00B36FDD" w:rsidRPr="00E95627" w:rsidTr="00710C21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710C21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2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756CB3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B36FDD">
      <w:pPr>
        <w:pStyle w:val="Akapitzlist"/>
        <w:numPr>
          <w:ilvl w:val="0"/>
          <w:numId w:val="1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AE4E35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AE4E35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59374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AE4E35" w:rsidRDefault="00AB5985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b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AE4E35" w:rsidRPr="008F0DE7" w:rsidRDefault="00AE4E35" w:rsidP="001227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KOSZTORYS OFERTOW</w:t>
            </w:r>
            <w:r w:rsidR="001227A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B5985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454294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AB5985" w:rsidRDefault="00AB5985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b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AB5985" w:rsidRDefault="007D652B" w:rsidP="007D652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652B">
              <w:rPr>
                <w:rFonts w:ascii="Arial" w:hAnsi="Arial" w:cs="Arial"/>
                <w:sz w:val="20"/>
                <w:szCs w:val="20"/>
              </w:rPr>
              <w:t>PROTOKÓŁ Z PRZEPROWADZENIA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652B">
              <w:rPr>
                <w:rFonts w:ascii="Arial" w:hAnsi="Arial" w:cs="Arial"/>
                <w:sz w:val="20"/>
                <w:szCs w:val="20"/>
              </w:rPr>
              <w:t>WIZJI LOKALNEJ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AC08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AC08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4E3E59" w:rsidP="00AC08E7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</w:p>
        </w:tc>
      </w:tr>
      <w:tr w:rsidR="004E3E59" w:rsidRPr="00E95627" w:rsidTr="00AC08E7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205692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4E3E59" w:rsidRDefault="004E3E59" w:rsidP="00AC08E7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4E3E59" w:rsidRPr="003D7ED8" w:rsidRDefault="004E3E59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B36FDD" w:rsidRPr="00E95627" w:rsidRDefault="001227A1" w:rsidP="00B36FD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 </w:t>
      </w:r>
      <w:r w:rsidR="00B36FDD" w:rsidRPr="00E95627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.................................................</w:t>
      </w:r>
      <w:r w:rsidR="00B36FDD" w:rsidRPr="00E95627">
        <w:rPr>
          <w:rFonts w:ascii="Arial" w:hAnsi="Arial" w:cs="Arial"/>
          <w:sz w:val="20"/>
          <w:szCs w:val="20"/>
        </w:rPr>
        <w:t>....................</w:t>
      </w:r>
      <w:r>
        <w:rPr>
          <w:rFonts w:ascii="Arial" w:hAnsi="Arial" w:cs="Arial"/>
          <w:sz w:val="20"/>
          <w:szCs w:val="20"/>
        </w:rPr>
        <w:t>,</w:t>
      </w:r>
      <w:r w:rsidR="00B36FDD" w:rsidRPr="00E95627">
        <w:rPr>
          <w:rFonts w:ascii="Arial" w:hAnsi="Arial" w:cs="Arial"/>
          <w:sz w:val="20"/>
          <w:szCs w:val="20"/>
        </w:rPr>
        <w:t xml:space="preserve">  dnia</w:t>
      </w:r>
      <w:r>
        <w:rPr>
          <w:rFonts w:ascii="Arial" w:hAnsi="Arial" w:cs="Arial"/>
          <w:sz w:val="20"/>
          <w:szCs w:val="20"/>
        </w:rPr>
        <w:t xml:space="preserve"> -</w:t>
      </w:r>
      <w:r w:rsidR="00B36FDD" w:rsidRPr="00E956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 ze złożonym podpisem.</w:t>
      </w:r>
      <w:r w:rsidR="00B36FDD"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Pr="000B43E6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CF75A3" w:rsidRPr="00A61EBF" w:rsidRDefault="00B36FDD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CF75A3" w:rsidRPr="00A61EB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CB3" w:rsidRDefault="00756CB3" w:rsidP="006D261C">
      <w:r>
        <w:separator/>
      </w:r>
    </w:p>
  </w:endnote>
  <w:endnote w:type="continuationSeparator" w:id="0">
    <w:p w:rsidR="00756CB3" w:rsidRDefault="00756CB3" w:rsidP="006D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CB3" w:rsidRDefault="00756CB3" w:rsidP="006D261C">
      <w:r>
        <w:separator/>
      </w:r>
    </w:p>
  </w:footnote>
  <w:footnote w:type="continuationSeparator" w:id="0">
    <w:p w:rsidR="00756CB3" w:rsidRDefault="00756CB3" w:rsidP="006D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61C" w:rsidRDefault="006D261C">
    <w:pPr>
      <w:pStyle w:val="Nagwek"/>
    </w:pPr>
    <w:r>
      <w:rPr>
        <w:noProof/>
      </w:rPr>
      <w:drawing>
        <wp:inline distT="0" distB="0" distL="0" distR="0" wp14:anchorId="1111456A" wp14:editId="5EA0B96A">
          <wp:extent cx="5759450" cy="464718"/>
          <wp:effectExtent l="0" t="0" r="0" b="0"/>
          <wp:docPr id="3" name="Obraz 3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-rp-ue-pdk-FE-2021-2027-dla-Podkarpacia-pozio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6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1702A1"/>
    <w:multiLevelType w:val="hybridMultilevel"/>
    <w:tmpl w:val="E5D4AE7A"/>
    <w:lvl w:ilvl="0" w:tplc="CB3A0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539AA"/>
    <w:rsid w:val="00087604"/>
    <w:rsid w:val="000F2E49"/>
    <w:rsid w:val="000F752C"/>
    <w:rsid w:val="0011169C"/>
    <w:rsid w:val="001227A1"/>
    <w:rsid w:val="00176D71"/>
    <w:rsid w:val="001B33A7"/>
    <w:rsid w:val="001E7598"/>
    <w:rsid w:val="0022245B"/>
    <w:rsid w:val="0028217D"/>
    <w:rsid w:val="002B2A18"/>
    <w:rsid w:val="002F354D"/>
    <w:rsid w:val="003028A9"/>
    <w:rsid w:val="003074A4"/>
    <w:rsid w:val="003B5BCE"/>
    <w:rsid w:val="003C660A"/>
    <w:rsid w:val="004E3E59"/>
    <w:rsid w:val="00512E19"/>
    <w:rsid w:val="00516469"/>
    <w:rsid w:val="00562081"/>
    <w:rsid w:val="005A4E1A"/>
    <w:rsid w:val="005B26BB"/>
    <w:rsid w:val="005B3090"/>
    <w:rsid w:val="005B41F9"/>
    <w:rsid w:val="005B5CD8"/>
    <w:rsid w:val="00626170"/>
    <w:rsid w:val="00645C21"/>
    <w:rsid w:val="00662F77"/>
    <w:rsid w:val="006A12B2"/>
    <w:rsid w:val="006C4870"/>
    <w:rsid w:val="006D261C"/>
    <w:rsid w:val="007257AD"/>
    <w:rsid w:val="00730670"/>
    <w:rsid w:val="00756CB3"/>
    <w:rsid w:val="00770377"/>
    <w:rsid w:val="00794CA8"/>
    <w:rsid w:val="007B4771"/>
    <w:rsid w:val="007C57CC"/>
    <w:rsid w:val="007D37E5"/>
    <w:rsid w:val="007D652B"/>
    <w:rsid w:val="007E0C45"/>
    <w:rsid w:val="00825CE6"/>
    <w:rsid w:val="008518B5"/>
    <w:rsid w:val="00862341"/>
    <w:rsid w:val="00891614"/>
    <w:rsid w:val="008B07A6"/>
    <w:rsid w:val="008B2DC3"/>
    <w:rsid w:val="008B531E"/>
    <w:rsid w:val="008C03D7"/>
    <w:rsid w:val="0091227A"/>
    <w:rsid w:val="00997988"/>
    <w:rsid w:val="009A7DDB"/>
    <w:rsid w:val="00A161BA"/>
    <w:rsid w:val="00A4794D"/>
    <w:rsid w:val="00A61EBF"/>
    <w:rsid w:val="00A70469"/>
    <w:rsid w:val="00A91661"/>
    <w:rsid w:val="00AB5985"/>
    <w:rsid w:val="00AC50DA"/>
    <w:rsid w:val="00AE4406"/>
    <w:rsid w:val="00AE4E35"/>
    <w:rsid w:val="00B05894"/>
    <w:rsid w:val="00B36FDD"/>
    <w:rsid w:val="00B578D8"/>
    <w:rsid w:val="00B6080B"/>
    <w:rsid w:val="00B936A1"/>
    <w:rsid w:val="00C154C8"/>
    <w:rsid w:val="00C51806"/>
    <w:rsid w:val="00C541F6"/>
    <w:rsid w:val="00CA66CF"/>
    <w:rsid w:val="00CC0E0F"/>
    <w:rsid w:val="00CF75A3"/>
    <w:rsid w:val="00D05A0A"/>
    <w:rsid w:val="00D12254"/>
    <w:rsid w:val="00D20EED"/>
    <w:rsid w:val="00D55648"/>
    <w:rsid w:val="00D56126"/>
    <w:rsid w:val="00D5634B"/>
    <w:rsid w:val="00D6239A"/>
    <w:rsid w:val="00D74CAA"/>
    <w:rsid w:val="00D76172"/>
    <w:rsid w:val="00D9446D"/>
    <w:rsid w:val="00DA42D0"/>
    <w:rsid w:val="00DE3581"/>
    <w:rsid w:val="00E1288F"/>
    <w:rsid w:val="00E523F2"/>
    <w:rsid w:val="00E96E8D"/>
    <w:rsid w:val="00EB4D2A"/>
    <w:rsid w:val="00EF75AA"/>
    <w:rsid w:val="00F27367"/>
    <w:rsid w:val="00F27931"/>
    <w:rsid w:val="00F30856"/>
    <w:rsid w:val="00FB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48156-93E3-4B84-BD53-34BC07F2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2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2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6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1424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Lenart</dc:creator>
  <cp:keywords/>
  <dc:description/>
  <cp:lastModifiedBy>uzytkownik</cp:lastModifiedBy>
  <cp:revision>3</cp:revision>
  <dcterms:created xsi:type="dcterms:W3CDTF">2025-06-27T06:06:00Z</dcterms:created>
  <dcterms:modified xsi:type="dcterms:W3CDTF">2025-06-27T09:48:00Z</dcterms:modified>
</cp:coreProperties>
</file>