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02E7" w14:textId="77777777" w:rsidR="00D07054" w:rsidRPr="00D07054" w:rsidRDefault="00D07054" w:rsidP="00EF4F9D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14:ligatures w14:val="none"/>
        </w:rPr>
      </w:pPr>
    </w:p>
    <w:p w14:paraId="1732CF45" w14:textId="77777777" w:rsidR="00D07054" w:rsidRPr="00D07054" w:rsidRDefault="00D07054" w:rsidP="00EF4F9D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14:ligatures w14:val="none"/>
        </w:rPr>
      </w:pPr>
    </w:p>
    <w:p w14:paraId="07CDD985" w14:textId="6E92174E" w:rsidR="00D07054" w:rsidRPr="00D07054" w:rsidRDefault="00D07054" w:rsidP="00D07054">
      <w:pPr>
        <w:widowControl w:val="0"/>
        <w:suppressAutoHyphens/>
        <w:spacing w:after="0" w:line="240" w:lineRule="auto"/>
        <w:jc w:val="right"/>
        <w:rPr>
          <w:rFonts w:ascii="Cambria" w:eastAsia="Times New Roman" w:hAnsi="Cambria" w:cs="Times New Roman"/>
          <w:b/>
          <w:bCs/>
          <w14:ligatures w14:val="none"/>
        </w:rPr>
      </w:pPr>
      <w:r w:rsidRPr="00D07054">
        <w:rPr>
          <w:rFonts w:ascii="Cambria" w:eastAsia="Times New Roman" w:hAnsi="Cambria" w:cs="Times New Roman"/>
          <w:b/>
          <w:bCs/>
          <w14:ligatures w14:val="none"/>
        </w:rPr>
        <w:t>Załącznik nr 1.3 do SWZ</w:t>
      </w:r>
    </w:p>
    <w:p w14:paraId="4C58F718" w14:textId="77777777" w:rsidR="00D07054" w:rsidRPr="00D07054" w:rsidRDefault="00D07054" w:rsidP="00EF4F9D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14:ligatures w14:val="none"/>
        </w:rPr>
      </w:pPr>
    </w:p>
    <w:p w14:paraId="70D0BEC9" w14:textId="7F1E66C1" w:rsidR="00606B15" w:rsidRPr="00D07054" w:rsidRDefault="00EF4F9D" w:rsidP="00D07054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imes New Roman"/>
          <w:b/>
          <w:bCs/>
          <w14:ligatures w14:val="none"/>
        </w:rPr>
      </w:pPr>
      <w:r w:rsidRPr="00D07054">
        <w:rPr>
          <w:rFonts w:ascii="Cambria" w:eastAsia="Times New Roman" w:hAnsi="Cambria" w:cs="Times New Roman"/>
          <w:b/>
          <w:bCs/>
          <w14:ligatures w14:val="none"/>
        </w:rPr>
        <w:t>LICENCJE SYSTEMU KOPII ZAPASOWYCH</w:t>
      </w:r>
    </w:p>
    <w:p w14:paraId="5B832ED6" w14:textId="77777777" w:rsidR="00ED4A29" w:rsidRPr="00D07054" w:rsidRDefault="00ED4A29" w:rsidP="00EF4F9D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14:ligatures w14:val="none"/>
        </w:rPr>
      </w:pPr>
    </w:p>
    <w:p w14:paraId="463D1C3F" w14:textId="203C02D2" w:rsidR="00EF4F9D" w:rsidRPr="00D07054" w:rsidRDefault="00EF4F9D" w:rsidP="00EF4F9D">
      <w:pPr>
        <w:spacing w:after="0"/>
        <w:outlineLvl w:val="2"/>
        <w:rPr>
          <w:rFonts w:ascii="Cambria" w:hAnsi="Cambria"/>
          <w:kern w:val="0"/>
          <w:lang w:eastAsia="pl-PL"/>
        </w:rPr>
      </w:pPr>
      <w:r w:rsidRPr="00D07054">
        <w:rPr>
          <w:rFonts w:ascii="Cambria" w:hAnsi="Cambria"/>
          <w:b/>
          <w:bCs/>
          <w:kern w:val="0"/>
          <w:lang w:eastAsia="pl-PL"/>
        </w:rPr>
        <w:t>Dane identyfikacyjne (wypełnia Wykonawca):</w:t>
      </w:r>
      <w:r w:rsidRPr="00D07054">
        <w:rPr>
          <w:rFonts w:ascii="Cambria" w:hAnsi="Cambria"/>
          <w:kern w:val="0"/>
          <w:lang w:eastAsia="pl-PL"/>
        </w:rPr>
        <w:br/>
        <w:t>• Nazwa: …</w:t>
      </w:r>
      <w:r w:rsidRPr="00D07054">
        <w:rPr>
          <w:rFonts w:ascii="Cambria" w:hAnsi="Cambria"/>
          <w:kern w:val="0"/>
          <w:lang w:eastAsia="pl-PL"/>
        </w:rPr>
        <w:br/>
        <w:t>• Typ/model/nr katalogowy: …</w:t>
      </w:r>
      <w:r w:rsidRPr="00D07054">
        <w:rPr>
          <w:rFonts w:ascii="Cambria" w:hAnsi="Cambria"/>
          <w:kern w:val="0"/>
          <w:lang w:eastAsia="pl-PL"/>
        </w:rPr>
        <w:br/>
        <w:t>• Producent / kraj pochodzenia: …</w:t>
      </w:r>
      <w:r w:rsidRPr="00D07054">
        <w:rPr>
          <w:rFonts w:ascii="Cambria" w:hAnsi="Cambria"/>
          <w:kern w:val="0"/>
          <w:lang w:eastAsia="pl-PL"/>
        </w:rPr>
        <w:br/>
        <w:t>• Rok produkcji: …</w:t>
      </w:r>
    </w:p>
    <w:p w14:paraId="141C017D" w14:textId="77777777" w:rsidR="00EF4F9D" w:rsidRPr="00D07054" w:rsidRDefault="00EF4F9D" w:rsidP="00EF4F9D">
      <w:pPr>
        <w:spacing w:after="0"/>
        <w:outlineLvl w:val="2"/>
        <w:rPr>
          <w:rFonts w:ascii="Cambria" w:hAnsi="Cambria"/>
          <w:kern w:val="0"/>
          <w:lang w:eastAsia="pl-PL"/>
        </w:rPr>
      </w:pPr>
    </w:p>
    <w:p w14:paraId="133416FD" w14:textId="77777777" w:rsidR="00606B15" w:rsidRPr="00D07054" w:rsidRDefault="00606B15" w:rsidP="00EF4F9D">
      <w:pPr>
        <w:spacing w:after="0"/>
        <w:rPr>
          <w:rFonts w:ascii="Cambria" w:hAnsi="Cambria"/>
        </w:rPr>
      </w:pPr>
      <w:r w:rsidRPr="00D07054">
        <w:rPr>
          <w:rFonts w:ascii="Cambria" w:hAnsi="Cambria"/>
          <w:b/>
          <w:bCs/>
        </w:rPr>
        <w:t>Tabela: Wymagania minimalne dla systemu kopii zapasowych – licencje</w:t>
      </w:r>
    </w:p>
    <w:tbl>
      <w:tblPr>
        <w:tblW w:w="9640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737"/>
        <w:gridCol w:w="3791"/>
        <w:gridCol w:w="3544"/>
      </w:tblGrid>
      <w:tr w:rsidR="00606B15" w:rsidRPr="00D07054" w14:paraId="007455CB" w14:textId="77777777" w:rsidTr="00D07054">
        <w:trPr>
          <w:tblHeader/>
          <w:tblCellSpacing w:w="15" w:type="dxa"/>
        </w:trPr>
        <w:tc>
          <w:tcPr>
            <w:tcW w:w="523" w:type="dxa"/>
            <w:vAlign w:val="center"/>
            <w:hideMark/>
          </w:tcPr>
          <w:p w14:paraId="5062A606" w14:textId="77777777" w:rsidR="00606B15" w:rsidRPr="00D07054" w:rsidRDefault="00606B15" w:rsidP="00D07054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D07054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1707" w:type="dxa"/>
            <w:vAlign w:val="center"/>
            <w:hideMark/>
          </w:tcPr>
          <w:p w14:paraId="73882445" w14:textId="77777777" w:rsidR="00606B15" w:rsidRPr="00D07054" w:rsidRDefault="00606B15" w:rsidP="00D07054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D07054">
              <w:rPr>
                <w:rFonts w:ascii="Cambria" w:hAnsi="Cambria"/>
                <w:b/>
                <w:bCs/>
              </w:rPr>
              <w:t>Nazwa komponentu</w:t>
            </w:r>
          </w:p>
        </w:tc>
        <w:tc>
          <w:tcPr>
            <w:tcW w:w="3761" w:type="dxa"/>
            <w:vAlign w:val="center"/>
            <w:hideMark/>
          </w:tcPr>
          <w:p w14:paraId="48E46114" w14:textId="77777777" w:rsidR="00606B15" w:rsidRPr="00D07054" w:rsidRDefault="00606B15" w:rsidP="00D07054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D07054">
              <w:rPr>
                <w:rFonts w:ascii="Cambria" w:hAnsi="Cambria"/>
                <w:b/>
                <w:bCs/>
              </w:rPr>
              <w:t>Wymagane minimalne parametry techniczne</w:t>
            </w:r>
          </w:p>
        </w:tc>
        <w:tc>
          <w:tcPr>
            <w:tcW w:w="3499" w:type="dxa"/>
            <w:vAlign w:val="center"/>
            <w:hideMark/>
          </w:tcPr>
          <w:p w14:paraId="43FB4E6F" w14:textId="77777777" w:rsidR="00D07054" w:rsidRPr="00D07054" w:rsidRDefault="00D07054" w:rsidP="00D07054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D07054">
              <w:rPr>
                <w:rFonts w:ascii="Cambria" w:hAnsi="Cambria"/>
                <w:b/>
                <w:bCs/>
              </w:rPr>
              <w:t>Parametry oferowanego sprzętu</w:t>
            </w:r>
          </w:p>
          <w:p w14:paraId="7C6D1966" w14:textId="1AFCD949" w:rsidR="00606B15" w:rsidRPr="00D07054" w:rsidRDefault="00D07054" w:rsidP="00D07054">
            <w:pPr>
              <w:spacing w:after="0"/>
              <w:jc w:val="center"/>
              <w:rPr>
                <w:rFonts w:ascii="Cambria" w:hAnsi="Cambria"/>
                <w:b/>
                <w:bCs/>
              </w:rPr>
            </w:pPr>
            <w:r w:rsidRPr="00D07054">
              <w:rPr>
                <w:rFonts w:ascii="Cambria" w:hAnsi="Cambria"/>
                <w:b/>
                <w:bCs/>
              </w:rPr>
              <w:t>PODAĆ</w:t>
            </w:r>
          </w:p>
        </w:tc>
      </w:tr>
      <w:tr w:rsidR="00606B15" w:rsidRPr="00D07054" w14:paraId="488254AC" w14:textId="77777777" w:rsidTr="00D07054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0A0C0A6A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1.</w:t>
            </w:r>
          </w:p>
        </w:tc>
        <w:tc>
          <w:tcPr>
            <w:tcW w:w="1707" w:type="dxa"/>
            <w:vAlign w:val="center"/>
            <w:hideMark/>
          </w:tcPr>
          <w:p w14:paraId="0AF84ACC" w14:textId="4F3C6C70" w:rsidR="00606B15" w:rsidRPr="00D07054" w:rsidRDefault="00ED4A29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Wymagania ogólne</w:t>
            </w:r>
          </w:p>
        </w:tc>
        <w:tc>
          <w:tcPr>
            <w:tcW w:w="3761" w:type="dxa"/>
            <w:vAlign w:val="center"/>
            <w:hideMark/>
          </w:tcPr>
          <w:p w14:paraId="725A1B42" w14:textId="06875859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1.1</w:t>
            </w:r>
            <w:r w:rsidR="00EF4F9D" w:rsidRPr="00D07054">
              <w:rPr>
                <w:rFonts w:ascii="Cambria" w:hAnsi="Cambria"/>
              </w:rPr>
              <w:t xml:space="preserve">. </w:t>
            </w:r>
            <w:r w:rsidRPr="00D07054">
              <w:rPr>
                <w:rFonts w:ascii="Cambria" w:hAnsi="Cambria"/>
              </w:rPr>
              <w:t xml:space="preserve">Oprogramowanie przeznaczone do środowisk klasy </w:t>
            </w:r>
            <w:proofErr w:type="spellStart"/>
            <w:r w:rsidRPr="00D07054">
              <w:rPr>
                <w:rFonts w:ascii="Cambria" w:hAnsi="Cambria"/>
              </w:rPr>
              <w:t>DataCenter</w:t>
            </w:r>
            <w:proofErr w:type="spellEnd"/>
            <w:r w:rsidRPr="00D07054">
              <w:rPr>
                <w:rFonts w:ascii="Cambria" w:hAnsi="Cambria"/>
              </w:rPr>
              <w:t>.</w:t>
            </w:r>
            <w:r w:rsidRPr="00D07054">
              <w:rPr>
                <w:rFonts w:ascii="Cambria" w:hAnsi="Cambria"/>
              </w:rPr>
              <w:br/>
              <w:t>1.</w:t>
            </w:r>
            <w:r w:rsidR="00EF4F9D" w:rsidRPr="00D07054">
              <w:rPr>
                <w:rFonts w:ascii="Cambria" w:hAnsi="Cambria"/>
              </w:rPr>
              <w:t>2</w:t>
            </w:r>
            <w:r w:rsidRPr="00D07054">
              <w:rPr>
                <w:rFonts w:ascii="Cambria" w:hAnsi="Cambria"/>
              </w:rPr>
              <w:t xml:space="preserve">. Obsługa platform </w:t>
            </w:r>
            <w:proofErr w:type="spellStart"/>
            <w:r w:rsidRPr="00D07054">
              <w:rPr>
                <w:rFonts w:ascii="Cambria" w:hAnsi="Cambria"/>
              </w:rPr>
              <w:t>wirtualizacyjnych</w:t>
            </w:r>
            <w:proofErr w:type="spellEnd"/>
            <w:r w:rsidRPr="00D07054">
              <w:rPr>
                <w:rFonts w:ascii="Cambria" w:hAnsi="Cambria"/>
              </w:rPr>
              <w:t xml:space="preserve">: </w:t>
            </w:r>
            <w:proofErr w:type="spellStart"/>
            <w:r w:rsidRPr="00D07054">
              <w:rPr>
                <w:rFonts w:ascii="Cambria" w:hAnsi="Cambria"/>
              </w:rPr>
              <w:t>VMware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vSphere</w:t>
            </w:r>
            <w:proofErr w:type="spellEnd"/>
            <w:r w:rsidRPr="00D07054">
              <w:rPr>
                <w:rFonts w:ascii="Cambria" w:hAnsi="Cambria"/>
              </w:rPr>
              <w:t xml:space="preserve"> 6.x, 7.x, 8.0 oraz Microsoft Hyper-V 2012, 2012R2, 2016, 2019, 2022 – pełna funkcjonalność na każdej z platform.</w:t>
            </w:r>
            <w:r w:rsidRPr="00D07054">
              <w:rPr>
                <w:rFonts w:ascii="Cambria" w:hAnsi="Cambria"/>
              </w:rPr>
              <w:br/>
              <w:t>1.</w:t>
            </w:r>
            <w:r w:rsidR="00EF4F9D" w:rsidRPr="00D07054">
              <w:rPr>
                <w:rFonts w:ascii="Cambria" w:hAnsi="Cambria"/>
              </w:rPr>
              <w:t>3.</w:t>
            </w:r>
            <w:r w:rsidRPr="00D07054">
              <w:rPr>
                <w:rFonts w:ascii="Cambria" w:hAnsi="Cambria"/>
              </w:rPr>
              <w:t xml:space="preserve"> Obsługa backupu z sieciowych zasobów plikowych NAS (SMB/CIFS/NFS) i bezpośrednio z serwerów Windows/Linux.</w:t>
            </w:r>
          </w:p>
        </w:tc>
        <w:tc>
          <w:tcPr>
            <w:tcW w:w="3499" w:type="dxa"/>
            <w:vAlign w:val="center"/>
            <w:hideMark/>
          </w:tcPr>
          <w:p w14:paraId="05D49C71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  <w:tr w:rsidR="00606B15" w:rsidRPr="00D07054" w14:paraId="072D3A51" w14:textId="77777777" w:rsidTr="00D07054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4AF7181C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2.</w:t>
            </w:r>
          </w:p>
        </w:tc>
        <w:tc>
          <w:tcPr>
            <w:tcW w:w="1707" w:type="dxa"/>
            <w:vAlign w:val="center"/>
            <w:hideMark/>
          </w:tcPr>
          <w:p w14:paraId="0464CAE9" w14:textId="24412854" w:rsidR="00606B15" w:rsidRPr="00D07054" w:rsidRDefault="00ED4A29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Koszty całkowite i niezależność sprzętowa</w:t>
            </w:r>
          </w:p>
        </w:tc>
        <w:tc>
          <w:tcPr>
            <w:tcW w:w="3761" w:type="dxa"/>
            <w:vAlign w:val="center"/>
            <w:hideMark/>
          </w:tcPr>
          <w:p w14:paraId="29C8ECDE" w14:textId="5F9F8A3E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2.1. Oprogramowanie nie może wymagać dedykowanego sprzętu.</w:t>
            </w:r>
            <w:r w:rsidRPr="00D07054">
              <w:rPr>
                <w:rFonts w:ascii="Cambria" w:hAnsi="Cambria"/>
              </w:rPr>
              <w:br/>
              <w:t>2.2. Archiwa backupowe samowystarczalne – nie wymagają dodatkowej bazy metadanych.</w:t>
            </w:r>
            <w:r w:rsidRPr="00D07054">
              <w:rPr>
                <w:rFonts w:ascii="Cambria" w:hAnsi="Cambria"/>
              </w:rPr>
              <w:br/>
              <w:t xml:space="preserve">2.3. Backupy </w:t>
            </w:r>
            <w:proofErr w:type="spellStart"/>
            <w:r w:rsidRPr="00D07054">
              <w:rPr>
                <w:rFonts w:ascii="Cambria" w:hAnsi="Cambria"/>
              </w:rPr>
              <w:t>deduplikowane</w:t>
            </w:r>
            <w:proofErr w:type="spellEnd"/>
            <w:r w:rsidRPr="00D07054">
              <w:rPr>
                <w:rFonts w:ascii="Cambria" w:hAnsi="Cambria"/>
              </w:rPr>
              <w:t xml:space="preserve"> i kompresowane – bez utraty funkcjonalności.</w:t>
            </w:r>
            <w:r w:rsidRPr="00D07054">
              <w:rPr>
                <w:rFonts w:ascii="Cambria" w:hAnsi="Cambria"/>
              </w:rPr>
              <w:br/>
              <w:t xml:space="preserve">2.4. Metadane </w:t>
            </w:r>
            <w:proofErr w:type="spellStart"/>
            <w:r w:rsidRPr="00D07054">
              <w:rPr>
                <w:rFonts w:ascii="Cambria" w:hAnsi="Cambria"/>
              </w:rPr>
              <w:t>deduplikacji</w:t>
            </w:r>
            <w:proofErr w:type="spellEnd"/>
            <w:r w:rsidRPr="00D07054">
              <w:rPr>
                <w:rFonts w:ascii="Cambria" w:hAnsi="Cambria"/>
              </w:rPr>
              <w:t xml:space="preserve"> przechowywane w plikach backupu, nie w centralnej bazie.</w:t>
            </w:r>
            <w:r w:rsidRPr="00D07054">
              <w:rPr>
                <w:rFonts w:ascii="Cambria" w:hAnsi="Cambria"/>
              </w:rPr>
              <w:br/>
              <w:t>2.5. Możliwość utworzenia jednej wirtualnej puli pamięci masowej dla backupu – bez limitu urządzeń.</w:t>
            </w:r>
            <w:r w:rsidRPr="00D07054">
              <w:rPr>
                <w:rFonts w:ascii="Cambria" w:hAnsi="Cambria"/>
              </w:rPr>
              <w:br/>
              <w:t xml:space="preserve">2.6. Obsługa repozytoriów w chmurze: Microsoft </w:t>
            </w:r>
            <w:proofErr w:type="spellStart"/>
            <w:r w:rsidRPr="00D07054">
              <w:rPr>
                <w:rFonts w:ascii="Cambria" w:hAnsi="Cambria"/>
              </w:rPr>
              <w:t>Azure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Blob</w:t>
            </w:r>
            <w:proofErr w:type="spellEnd"/>
            <w:r w:rsidRPr="00D07054">
              <w:rPr>
                <w:rFonts w:ascii="Cambria" w:hAnsi="Cambria"/>
              </w:rPr>
              <w:t xml:space="preserve">, Google </w:t>
            </w:r>
            <w:proofErr w:type="spellStart"/>
            <w:r w:rsidRPr="00D07054">
              <w:rPr>
                <w:rFonts w:ascii="Cambria" w:hAnsi="Cambria"/>
              </w:rPr>
              <w:t>Cloud</w:t>
            </w:r>
            <w:proofErr w:type="spellEnd"/>
            <w:r w:rsidRPr="00D07054">
              <w:rPr>
                <w:rFonts w:ascii="Cambria" w:hAnsi="Cambria"/>
              </w:rPr>
              <w:t xml:space="preserve"> Storage, Amazon S3, Wasabi oraz archiwizacji do </w:t>
            </w:r>
            <w:proofErr w:type="spellStart"/>
            <w:r w:rsidRPr="00D07054">
              <w:rPr>
                <w:rFonts w:ascii="Cambria" w:hAnsi="Cambria"/>
              </w:rPr>
              <w:t>Azure</w:t>
            </w:r>
            <w:proofErr w:type="spellEnd"/>
            <w:r w:rsidRPr="00D07054">
              <w:rPr>
                <w:rFonts w:ascii="Cambria" w:hAnsi="Cambria"/>
              </w:rPr>
              <w:t xml:space="preserve"> Archive </w:t>
            </w:r>
            <w:proofErr w:type="spellStart"/>
            <w:r w:rsidRPr="00D07054">
              <w:rPr>
                <w:rFonts w:ascii="Cambria" w:hAnsi="Cambria"/>
              </w:rPr>
              <w:t>Blob</w:t>
            </w:r>
            <w:proofErr w:type="spellEnd"/>
            <w:r w:rsidRPr="00D07054">
              <w:rPr>
                <w:rFonts w:ascii="Cambria" w:hAnsi="Cambria"/>
              </w:rPr>
              <w:t xml:space="preserve"> i Amazon Glacier.</w:t>
            </w:r>
            <w:r w:rsidRPr="00D07054">
              <w:rPr>
                <w:rFonts w:ascii="Cambria" w:hAnsi="Cambria"/>
              </w:rPr>
              <w:br/>
              <w:t xml:space="preserve">2.7. Wsparcie niezmienności backupów </w:t>
            </w:r>
            <w:r w:rsidRPr="00D07054">
              <w:rPr>
                <w:rFonts w:ascii="Cambria" w:hAnsi="Cambria"/>
              </w:rPr>
              <w:lastRenderedPageBreak/>
              <w:t>(</w:t>
            </w:r>
            <w:proofErr w:type="spellStart"/>
            <w:r w:rsidRPr="00D07054">
              <w:rPr>
                <w:rFonts w:ascii="Cambria" w:hAnsi="Cambria"/>
              </w:rPr>
              <w:t>Immutable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Backups</w:t>
            </w:r>
            <w:proofErr w:type="spellEnd"/>
            <w:r w:rsidRPr="00D07054">
              <w:rPr>
                <w:rFonts w:ascii="Cambria" w:hAnsi="Cambria"/>
              </w:rPr>
              <w:t xml:space="preserve">) – zabezpieczenie przed </w:t>
            </w:r>
            <w:proofErr w:type="spellStart"/>
            <w:r w:rsidRPr="00D07054">
              <w:rPr>
                <w:rFonts w:ascii="Cambria" w:hAnsi="Cambria"/>
              </w:rPr>
              <w:t>ransomware</w:t>
            </w:r>
            <w:proofErr w:type="spellEnd"/>
            <w:r w:rsidRPr="00D07054">
              <w:rPr>
                <w:rFonts w:ascii="Cambria" w:hAnsi="Cambria"/>
              </w:rPr>
              <w:t>.</w:t>
            </w:r>
          </w:p>
        </w:tc>
        <w:tc>
          <w:tcPr>
            <w:tcW w:w="3499" w:type="dxa"/>
            <w:vAlign w:val="center"/>
            <w:hideMark/>
          </w:tcPr>
          <w:p w14:paraId="1C33B82C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  <w:tr w:rsidR="00606B15" w:rsidRPr="00D07054" w14:paraId="56C9DB70" w14:textId="77777777" w:rsidTr="00D07054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6D22F018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3.</w:t>
            </w:r>
          </w:p>
        </w:tc>
        <w:tc>
          <w:tcPr>
            <w:tcW w:w="1707" w:type="dxa"/>
            <w:vAlign w:val="center"/>
            <w:hideMark/>
          </w:tcPr>
          <w:p w14:paraId="7061AB2C" w14:textId="1B3B28CA" w:rsidR="00606B15" w:rsidRPr="00D07054" w:rsidRDefault="00ED4A29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Architektura i zarządzanie</w:t>
            </w:r>
          </w:p>
        </w:tc>
        <w:tc>
          <w:tcPr>
            <w:tcW w:w="3761" w:type="dxa"/>
            <w:vAlign w:val="center"/>
            <w:hideMark/>
          </w:tcPr>
          <w:p w14:paraId="6DF0AAE5" w14:textId="7F36426F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3.1. Brak konieczności instalowania agentów wewnątrz maszyn wirtualnych.</w:t>
            </w:r>
            <w:r w:rsidRPr="00D07054">
              <w:rPr>
                <w:rFonts w:ascii="Cambria" w:hAnsi="Cambria"/>
              </w:rPr>
              <w:br/>
              <w:t xml:space="preserve">3.2. Portal samoobsługowy umożliwiający odzyskiwanie danych przez użytkowników końcowych (maszyny wirtualne, MS Exchange, MS SQL, Oracle, </w:t>
            </w:r>
            <w:proofErr w:type="spellStart"/>
            <w:r w:rsidRPr="00D07054">
              <w:rPr>
                <w:rFonts w:ascii="Cambria" w:hAnsi="Cambria"/>
              </w:rPr>
              <w:t>PostgreSQL</w:t>
            </w:r>
            <w:proofErr w:type="spellEnd"/>
            <w:r w:rsidRPr="00D07054">
              <w:rPr>
                <w:rFonts w:ascii="Cambria" w:hAnsi="Cambria"/>
              </w:rPr>
              <w:t>).</w:t>
            </w:r>
            <w:r w:rsidRPr="00D07054">
              <w:rPr>
                <w:rFonts w:ascii="Cambria" w:hAnsi="Cambria"/>
              </w:rPr>
              <w:br/>
              <w:t>3.3. Delegacja uprawnień przywracania danych.</w:t>
            </w:r>
            <w:r w:rsidRPr="00D07054">
              <w:rPr>
                <w:rFonts w:ascii="Cambria" w:hAnsi="Cambria"/>
              </w:rPr>
              <w:br/>
              <w:t xml:space="preserve">3.4. Wbudowane </w:t>
            </w:r>
            <w:proofErr w:type="spellStart"/>
            <w:r w:rsidRPr="00D07054">
              <w:rPr>
                <w:rFonts w:ascii="Cambria" w:hAnsi="Cambria"/>
              </w:rPr>
              <w:t>RESTful</w:t>
            </w:r>
            <w:proofErr w:type="spellEnd"/>
            <w:r w:rsidRPr="00D07054">
              <w:rPr>
                <w:rFonts w:ascii="Cambria" w:hAnsi="Cambria"/>
              </w:rPr>
              <w:t xml:space="preserve"> API do integracji z innymi systemami.</w:t>
            </w:r>
            <w:r w:rsidRPr="00D07054">
              <w:rPr>
                <w:rFonts w:ascii="Cambria" w:hAnsi="Cambria"/>
              </w:rPr>
              <w:br/>
              <w:t>3.5. Backup konfiguracji systemu – automatyczny.</w:t>
            </w:r>
            <w:r w:rsidRPr="00D07054">
              <w:rPr>
                <w:rFonts w:ascii="Cambria" w:hAnsi="Cambria"/>
              </w:rPr>
              <w:br/>
              <w:t>3.6. Szyfrowanie danych backupu i transmisji – bez ograniczeń funkcjonalnych.</w:t>
            </w:r>
            <w:r w:rsidRPr="00D07054">
              <w:rPr>
                <w:rFonts w:ascii="Cambria" w:hAnsi="Cambria"/>
              </w:rPr>
              <w:br/>
              <w:t>3.7. Mechanizmy zabezpieczające przed utratą hasła szyfrowania.</w:t>
            </w:r>
            <w:r w:rsidRPr="00D07054">
              <w:rPr>
                <w:rFonts w:ascii="Cambria" w:hAnsi="Cambria"/>
              </w:rPr>
              <w:br/>
              <w:t>3.8. Architektura klient-serwer, wiele konsol administracyjnych.</w:t>
            </w:r>
            <w:r w:rsidRPr="00D07054">
              <w:rPr>
                <w:rFonts w:ascii="Cambria" w:hAnsi="Cambria"/>
              </w:rPr>
              <w:br/>
              <w:t>3.9. Wbudowane MFA (uwierzytelnianie wieloskładnikowe) do konsoli.</w:t>
            </w:r>
          </w:p>
        </w:tc>
        <w:tc>
          <w:tcPr>
            <w:tcW w:w="3499" w:type="dxa"/>
            <w:vAlign w:val="center"/>
            <w:hideMark/>
          </w:tcPr>
          <w:p w14:paraId="44D91365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  <w:tr w:rsidR="00606B15" w:rsidRPr="00D07054" w14:paraId="1CA74005" w14:textId="77777777" w:rsidTr="00D07054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18F4380C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4.</w:t>
            </w:r>
          </w:p>
        </w:tc>
        <w:tc>
          <w:tcPr>
            <w:tcW w:w="1707" w:type="dxa"/>
            <w:vAlign w:val="center"/>
            <w:hideMark/>
          </w:tcPr>
          <w:p w14:paraId="6C16EE76" w14:textId="57A5FA92" w:rsidR="00606B15" w:rsidRPr="00D07054" w:rsidRDefault="00ED4A29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Wymagania RPO – backup i replikacja</w:t>
            </w:r>
          </w:p>
        </w:tc>
        <w:tc>
          <w:tcPr>
            <w:tcW w:w="3761" w:type="dxa"/>
            <w:vAlign w:val="center"/>
            <w:hideMark/>
          </w:tcPr>
          <w:p w14:paraId="46C7175C" w14:textId="1155106C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4.1. Certyfikowane mechanizmy CBT (</w:t>
            </w:r>
            <w:proofErr w:type="spellStart"/>
            <w:r w:rsidRPr="00D07054">
              <w:rPr>
                <w:rFonts w:ascii="Cambria" w:hAnsi="Cambria"/>
              </w:rPr>
              <w:t>Change</w:t>
            </w:r>
            <w:proofErr w:type="spellEnd"/>
            <w:r w:rsidRPr="00D07054">
              <w:rPr>
                <w:rFonts w:ascii="Cambria" w:hAnsi="Cambria"/>
              </w:rPr>
              <w:t xml:space="preserve"> Block </w:t>
            </w:r>
            <w:proofErr w:type="spellStart"/>
            <w:r w:rsidRPr="00D07054">
              <w:rPr>
                <w:rFonts w:ascii="Cambria" w:hAnsi="Cambria"/>
              </w:rPr>
              <w:t>Tracking</w:t>
            </w:r>
            <w:proofErr w:type="spellEnd"/>
            <w:r w:rsidRPr="00D07054">
              <w:rPr>
                <w:rFonts w:ascii="Cambria" w:hAnsi="Cambria"/>
              </w:rPr>
              <w:t xml:space="preserve">) dla platform </w:t>
            </w:r>
            <w:proofErr w:type="spellStart"/>
            <w:r w:rsidRPr="00D07054">
              <w:rPr>
                <w:rFonts w:ascii="Cambria" w:hAnsi="Cambria"/>
              </w:rPr>
              <w:t>wirtualizacyjnych</w:t>
            </w:r>
            <w:proofErr w:type="spellEnd"/>
            <w:r w:rsidRPr="00D07054">
              <w:rPr>
                <w:rFonts w:ascii="Cambria" w:hAnsi="Cambria"/>
              </w:rPr>
              <w:t>.</w:t>
            </w:r>
            <w:r w:rsidRPr="00D07054">
              <w:rPr>
                <w:rFonts w:ascii="Cambria" w:hAnsi="Cambria"/>
              </w:rPr>
              <w:br/>
              <w:t>4.2. Śledzenie zmienionych plików dla udziałów sieciowych.</w:t>
            </w:r>
            <w:r w:rsidRPr="00D07054">
              <w:rPr>
                <w:rFonts w:ascii="Cambria" w:hAnsi="Cambria"/>
              </w:rPr>
              <w:br/>
              <w:t xml:space="preserve">4.3. Możliwość kontroli obciążenia </w:t>
            </w:r>
            <w:proofErr w:type="spellStart"/>
            <w:r w:rsidRPr="00D07054">
              <w:rPr>
                <w:rFonts w:ascii="Cambria" w:hAnsi="Cambria"/>
              </w:rPr>
              <w:t>storage'u</w:t>
            </w:r>
            <w:proofErr w:type="spellEnd"/>
            <w:r w:rsidRPr="00D07054">
              <w:rPr>
                <w:rFonts w:ascii="Cambria" w:hAnsi="Cambria"/>
              </w:rPr>
              <w:t xml:space="preserve"> produkcyjnego z poziomu backupu.</w:t>
            </w:r>
            <w:r w:rsidRPr="00D07054">
              <w:rPr>
                <w:rFonts w:ascii="Cambria" w:hAnsi="Cambria"/>
              </w:rPr>
              <w:br/>
              <w:t xml:space="preserve">4.4. Backup z wykorzystaniem </w:t>
            </w:r>
            <w:proofErr w:type="spellStart"/>
            <w:r w:rsidRPr="00D07054">
              <w:rPr>
                <w:rFonts w:ascii="Cambria" w:hAnsi="Cambria"/>
              </w:rPr>
              <w:t>snapshotów</w:t>
            </w:r>
            <w:proofErr w:type="spellEnd"/>
            <w:r w:rsidRPr="00D07054">
              <w:rPr>
                <w:rFonts w:ascii="Cambria" w:hAnsi="Cambria"/>
              </w:rPr>
              <w:t xml:space="preserve"> macierzowych – bez hostów </w:t>
            </w:r>
            <w:proofErr w:type="spellStart"/>
            <w:r w:rsidRPr="00D07054">
              <w:rPr>
                <w:rFonts w:ascii="Cambria" w:hAnsi="Cambria"/>
              </w:rPr>
              <w:t>proxy</w:t>
            </w:r>
            <w:proofErr w:type="spellEnd"/>
            <w:r w:rsidRPr="00D07054">
              <w:rPr>
                <w:rFonts w:ascii="Cambria" w:hAnsi="Cambria"/>
              </w:rPr>
              <w:t>.</w:t>
            </w:r>
            <w:r w:rsidRPr="00D07054">
              <w:rPr>
                <w:rFonts w:ascii="Cambria" w:hAnsi="Cambria"/>
              </w:rPr>
              <w:br/>
              <w:t xml:space="preserve">4.5. Wsparcie </w:t>
            </w:r>
            <w:proofErr w:type="spellStart"/>
            <w:r w:rsidRPr="00D07054">
              <w:rPr>
                <w:rFonts w:ascii="Cambria" w:hAnsi="Cambria"/>
              </w:rPr>
              <w:t>VMware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vSAN</w:t>
            </w:r>
            <w:proofErr w:type="spellEnd"/>
            <w:r w:rsidRPr="00D07054">
              <w:rPr>
                <w:rFonts w:ascii="Cambria" w:hAnsi="Cambria"/>
              </w:rPr>
              <w:t xml:space="preserve"> – potwierdzone certyfikacją.</w:t>
            </w:r>
            <w:r w:rsidRPr="00D07054">
              <w:rPr>
                <w:rFonts w:ascii="Cambria" w:hAnsi="Cambria"/>
              </w:rPr>
              <w:br/>
              <w:t>4.6. Backup i archiwizacja na taśmach.</w:t>
            </w:r>
            <w:r w:rsidRPr="00D07054">
              <w:rPr>
                <w:rFonts w:ascii="Cambria" w:hAnsi="Cambria"/>
              </w:rPr>
              <w:br/>
              <w:t>4.7. Wsparcie retencji GFS.</w:t>
            </w:r>
            <w:r w:rsidRPr="00D07054">
              <w:rPr>
                <w:rFonts w:ascii="Cambria" w:hAnsi="Cambria"/>
              </w:rPr>
              <w:br/>
              <w:t xml:space="preserve">4.8. Integracja z urządzeniami </w:t>
            </w:r>
            <w:proofErr w:type="spellStart"/>
            <w:r w:rsidRPr="00D07054">
              <w:rPr>
                <w:rFonts w:ascii="Cambria" w:hAnsi="Cambria"/>
              </w:rPr>
              <w:t>deduplikacyjnymi</w:t>
            </w:r>
            <w:proofErr w:type="spellEnd"/>
            <w:r w:rsidRPr="00D07054">
              <w:rPr>
                <w:rFonts w:ascii="Cambria" w:hAnsi="Cambria"/>
              </w:rPr>
              <w:t xml:space="preserve"> (Dell </w:t>
            </w:r>
            <w:proofErr w:type="spellStart"/>
            <w:r w:rsidRPr="00D07054">
              <w:rPr>
                <w:rFonts w:ascii="Cambria" w:hAnsi="Cambria"/>
              </w:rPr>
              <w:t>DataDomain</w:t>
            </w:r>
            <w:proofErr w:type="spellEnd"/>
            <w:r w:rsidRPr="00D07054">
              <w:rPr>
                <w:rFonts w:ascii="Cambria" w:hAnsi="Cambria"/>
              </w:rPr>
              <w:t xml:space="preserve">, HPE </w:t>
            </w:r>
            <w:proofErr w:type="spellStart"/>
            <w:r w:rsidRPr="00D07054">
              <w:rPr>
                <w:rFonts w:ascii="Cambria" w:hAnsi="Cambria"/>
              </w:rPr>
              <w:t>StoreOnce</w:t>
            </w:r>
            <w:proofErr w:type="spellEnd"/>
            <w:r w:rsidRPr="00D07054">
              <w:rPr>
                <w:rFonts w:ascii="Cambria" w:hAnsi="Cambria"/>
              </w:rPr>
              <w:t xml:space="preserve">, </w:t>
            </w:r>
            <w:proofErr w:type="spellStart"/>
            <w:r w:rsidRPr="00D07054">
              <w:rPr>
                <w:rFonts w:ascii="Cambria" w:hAnsi="Cambria"/>
              </w:rPr>
              <w:t>ExaGrid</w:t>
            </w:r>
            <w:proofErr w:type="spellEnd"/>
            <w:r w:rsidRPr="00D07054">
              <w:rPr>
                <w:rFonts w:ascii="Cambria" w:hAnsi="Cambria"/>
              </w:rPr>
              <w:t>, itp.).</w:t>
            </w:r>
            <w:r w:rsidRPr="00D07054">
              <w:rPr>
                <w:rFonts w:ascii="Cambria" w:hAnsi="Cambria"/>
              </w:rPr>
              <w:br/>
              <w:t xml:space="preserve">4.9. Obsługa </w:t>
            </w:r>
            <w:proofErr w:type="spellStart"/>
            <w:r w:rsidRPr="00D07054">
              <w:rPr>
                <w:rFonts w:ascii="Cambria" w:hAnsi="Cambria"/>
              </w:rPr>
              <w:t>BlockClone</w:t>
            </w:r>
            <w:proofErr w:type="spellEnd"/>
            <w:r w:rsidRPr="00D07054">
              <w:rPr>
                <w:rFonts w:ascii="Cambria" w:hAnsi="Cambria"/>
              </w:rPr>
              <w:t xml:space="preserve"> API (</w:t>
            </w:r>
            <w:proofErr w:type="spellStart"/>
            <w:r w:rsidRPr="00D07054">
              <w:rPr>
                <w:rFonts w:ascii="Cambria" w:hAnsi="Cambria"/>
              </w:rPr>
              <w:t>ReFS</w:t>
            </w:r>
            <w:proofErr w:type="spellEnd"/>
            <w:r w:rsidRPr="00D07054">
              <w:rPr>
                <w:rFonts w:ascii="Cambria" w:hAnsi="Cambria"/>
              </w:rPr>
              <w:t xml:space="preserve">, </w:t>
            </w:r>
            <w:r w:rsidRPr="00D07054">
              <w:rPr>
                <w:rFonts w:ascii="Cambria" w:hAnsi="Cambria"/>
              </w:rPr>
              <w:lastRenderedPageBreak/>
              <w:t>XFS).</w:t>
            </w:r>
            <w:r w:rsidRPr="00D07054">
              <w:rPr>
                <w:rFonts w:ascii="Cambria" w:hAnsi="Cambria"/>
              </w:rPr>
              <w:br/>
              <w:t>4.10. Wbudowana akceleracja WAN do replikacji backupów.</w:t>
            </w:r>
            <w:r w:rsidRPr="00D07054">
              <w:rPr>
                <w:rFonts w:ascii="Cambria" w:hAnsi="Cambria"/>
              </w:rPr>
              <w:br/>
              <w:t>4.11. Replikacja asynchroniczna między hostami (</w:t>
            </w:r>
            <w:proofErr w:type="spellStart"/>
            <w:r w:rsidRPr="00D07054">
              <w:rPr>
                <w:rFonts w:ascii="Cambria" w:hAnsi="Cambria"/>
              </w:rPr>
              <w:t>VMware</w:t>
            </w:r>
            <w:proofErr w:type="spellEnd"/>
            <w:r w:rsidRPr="00D07054">
              <w:rPr>
                <w:rFonts w:ascii="Cambria" w:hAnsi="Cambria"/>
              </w:rPr>
              <w:t>, Hyper-V).</w:t>
            </w:r>
            <w:r w:rsidRPr="00D07054">
              <w:rPr>
                <w:rFonts w:ascii="Cambria" w:hAnsi="Cambria"/>
              </w:rPr>
              <w:br/>
              <w:t xml:space="preserve">4.12. Replikacja ciągła z </w:t>
            </w:r>
            <w:proofErr w:type="spellStart"/>
            <w:r w:rsidRPr="00D07054">
              <w:rPr>
                <w:rFonts w:ascii="Cambria" w:hAnsi="Cambria"/>
              </w:rPr>
              <w:t>VMware</w:t>
            </w:r>
            <w:proofErr w:type="spellEnd"/>
            <w:r w:rsidRPr="00D07054">
              <w:rPr>
                <w:rFonts w:ascii="Cambria" w:hAnsi="Cambria"/>
              </w:rPr>
              <w:t xml:space="preserve"> VAIO z RPO logiem.</w:t>
            </w:r>
            <w:r w:rsidRPr="00D07054">
              <w:rPr>
                <w:rFonts w:ascii="Cambria" w:hAnsi="Cambria"/>
              </w:rPr>
              <w:br/>
              <w:t>4.13. Wsparcie „</w:t>
            </w:r>
            <w:proofErr w:type="spellStart"/>
            <w:r w:rsidRPr="00D07054">
              <w:rPr>
                <w:rFonts w:ascii="Cambria" w:hAnsi="Cambria"/>
              </w:rPr>
              <w:t>replica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seeding</w:t>
            </w:r>
            <w:proofErr w:type="spellEnd"/>
            <w:r w:rsidRPr="00D07054">
              <w:rPr>
                <w:rFonts w:ascii="Cambria" w:hAnsi="Cambria"/>
              </w:rPr>
              <w:t>” i punktów przywracania dla replik.</w:t>
            </w:r>
            <w:r w:rsidRPr="00D07054">
              <w:rPr>
                <w:rFonts w:ascii="Cambria" w:hAnsi="Cambria"/>
              </w:rPr>
              <w:br/>
              <w:t xml:space="preserve">4.14. Obsługa wszystkich trybów transportu </w:t>
            </w:r>
            <w:proofErr w:type="spellStart"/>
            <w:r w:rsidRPr="00D07054">
              <w:rPr>
                <w:rFonts w:ascii="Cambria" w:hAnsi="Cambria"/>
              </w:rPr>
              <w:t>hypervisora</w:t>
            </w:r>
            <w:proofErr w:type="spellEnd"/>
            <w:r w:rsidRPr="00D07054">
              <w:rPr>
                <w:rFonts w:ascii="Cambria" w:hAnsi="Cambria"/>
              </w:rPr>
              <w:t>.</w:t>
            </w:r>
          </w:p>
        </w:tc>
        <w:tc>
          <w:tcPr>
            <w:tcW w:w="3499" w:type="dxa"/>
            <w:vAlign w:val="center"/>
            <w:hideMark/>
          </w:tcPr>
          <w:p w14:paraId="5ED7ECE0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  <w:tr w:rsidR="00606B15" w:rsidRPr="00D07054" w14:paraId="5F8228F4" w14:textId="77777777" w:rsidTr="00D07054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574FAFD8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5.</w:t>
            </w:r>
          </w:p>
        </w:tc>
        <w:tc>
          <w:tcPr>
            <w:tcW w:w="1707" w:type="dxa"/>
            <w:vAlign w:val="center"/>
            <w:hideMark/>
          </w:tcPr>
          <w:p w14:paraId="2719DBDE" w14:textId="6645BFE2" w:rsidR="00606B15" w:rsidRPr="00D07054" w:rsidRDefault="00ED4A29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Wymagania RTO – szybkie przywracanie</w:t>
            </w:r>
          </w:p>
        </w:tc>
        <w:tc>
          <w:tcPr>
            <w:tcW w:w="3761" w:type="dxa"/>
            <w:vAlign w:val="center"/>
            <w:hideMark/>
          </w:tcPr>
          <w:p w14:paraId="2614AACB" w14:textId="19482168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 xml:space="preserve">5.1. Uruchamianie wielu VM bezpośrednio ze skompresowanego backupu – bez kopiowania danych na </w:t>
            </w:r>
            <w:proofErr w:type="spellStart"/>
            <w:r w:rsidRPr="00D07054">
              <w:rPr>
                <w:rFonts w:ascii="Cambria" w:hAnsi="Cambria"/>
              </w:rPr>
              <w:t>storage</w:t>
            </w:r>
            <w:proofErr w:type="spellEnd"/>
            <w:r w:rsidRPr="00D07054">
              <w:rPr>
                <w:rFonts w:ascii="Cambria" w:hAnsi="Cambria"/>
              </w:rPr>
              <w:t>.</w:t>
            </w:r>
            <w:r w:rsidRPr="00D07054">
              <w:rPr>
                <w:rFonts w:ascii="Cambria" w:hAnsi="Cambria"/>
              </w:rPr>
              <w:br/>
              <w:t xml:space="preserve">5.2. Obsługa instant </w:t>
            </w:r>
            <w:proofErr w:type="spellStart"/>
            <w:r w:rsidRPr="00D07054">
              <w:rPr>
                <w:rFonts w:ascii="Cambria" w:hAnsi="Cambria"/>
              </w:rPr>
              <w:t>recovery</w:t>
            </w:r>
            <w:proofErr w:type="spellEnd"/>
            <w:r w:rsidRPr="00D07054">
              <w:rPr>
                <w:rFonts w:ascii="Cambria" w:hAnsi="Cambria"/>
              </w:rPr>
              <w:t xml:space="preserve"> z backupów wykonanych na innych platformach (np. fizycznych, chmury).</w:t>
            </w:r>
            <w:r w:rsidRPr="00D07054">
              <w:rPr>
                <w:rFonts w:ascii="Cambria" w:hAnsi="Cambria"/>
              </w:rPr>
              <w:br/>
              <w:t xml:space="preserve">5.3. Migracja uruchomionych VM do </w:t>
            </w:r>
            <w:proofErr w:type="spellStart"/>
            <w:r w:rsidRPr="00D07054">
              <w:rPr>
                <w:rFonts w:ascii="Cambria" w:hAnsi="Cambria"/>
              </w:rPr>
              <w:t>storage</w:t>
            </w:r>
            <w:proofErr w:type="spellEnd"/>
            <w:r w:rsidRPr="00D07054">
              <w:rPr>
                <w:rFonts w:ascii="Cambria" w:hAnsi="Cambria"/>
              </w:rPr>
              <w:t xml:space="preserve"> produkcyjnego (</w:t>
            </w:r>
            <w:proofErr w:type="spellStart"/>
            <w:r w:rsidRPr="00D07054">
              <w:rPr>
                <w:rFonts w:ascii="Cambria" w:hAnsi="Cambria"/>
              </w:rPr>
              <w:t>vMotion</w:t>
            </w:r>
            <w:proofErr w:type="spellEnd"/>
            <w:r w:rsidRPr="00D07054">
              <w:rPr>
                <w:rFonts w:ascii="Cambria" w:hAnsi="Cambria"/>
              </w:rPr>
              <w:t>, Storage Migration lub natywne mechanizmy backupu).</w:t>
            </w:r>
            <w:r w:rsidRPr="00D07054">
              <w:rPr>
                <w:rFonts w:ascii="Cambria" w:hAnsi="Cambria"/>
              </w:rPr>
              <w:br/>
              <w:t>5.4. Prezentowanie pojedynczego dysku do działającej VM.</w:t>
            </w:r>
            <w:r w:rsidRPr="00D07054">
              <w:rPr>
                <w:rFonts w:ascii="Cambria" w:hAnsi="Cambria"/>
              </w:rPr>
              <w:br/>
              <w:t xml:space="preserve">5.5. Instant </w:t>
            </w:r>
            <w:proofErr w:type="spellStart"/>
            <w:r w:rsidRPr="00D07054">
              <w:rPr>
                <w:rFonts w:ascii="Cambria" w:hAnsi="Cambria"/>
              </w:rPr>
              <w:t>recovery</w:t>
            </w:r>
            <w:proofErr w:type="spellEnd"/>
            <w:r w:rsidRPr="00D07054">
              <w:rPr>
                <w:rFonts w:ascii="Cambria" w:hAnsi="Cambria"/>
              </w:rPr>
              <w:t xml:space="preserve"> dla plików SMB, MS SQL, Oracle – z migracją online.</w:t>
            </w:r>
            <w:r w:rsidRPr="00D07054">
              <w:rPr>
                <w:rFonts w:ascii="Cambria" w:hAnsi="Cambria"/>
              </w:rPr>
              <w:br/>
              <w:t>5.6. Pełne odtwarzanie maszyn wirtualnych, plików i dysków.</w:t>
            </w:r>
            <w:r w:rsidRPr="00D07054">
              <w:rPr>
                <w:rFonts w:ascii="Cambria" w:hAnsi="Cambria"/>
              </w:rPr>
              <w:br/>
              <w:t xml:space="preserve">5.7. Odtwarzanie bezpośrednio do: Microsoft </w:t>
            </w:r>
            <w:proofErr w:type="spellStart"/>
            <w:r w:rsidRPr="00D07054">
              <w:rPr>
                <w:rFonts w:ascii="Cambria" w:hAnsi="Cambria"/>
              </w:rPr>
              <w:t>Azure</w:t>
            </w:r>
            <w:proofErr w:type="spellEnd"/>
            <w:r w:rsidRPr="00D07054">
              <w:rPr>
                <w:rFonts w:ascii="Cambria" w:hAnsi="Cambria"/>
              </w:rPr>
              <w:t xml:space="preserve">, </w:t>
            </w:r>
            <w:proofErr w:type="spellStart"/>
            <w:r w:rsidRPr="00D07054">
              <w:rPr>
                <w:rFonts w:ascii="Cambria" w:hAnsi="Cambria"/>
              </w:rPr>
              <w:t>Azure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Stack</w:t>
            </w:r>
            <w:proofErr w:type="spellEnd"/>
            <w:r w:rsidRPr="00D07054">
              <w:rPr>
                <w:rFonts w:ascii="Cambria" w:hAnsi="Cambria"/>
              </w:rPr>
              <w:t>, Amazon EC2, GCP.</w:t>
            </w:r>
            <w:r w:rsidRPr="00D07054">
              <w:rPr>
                <w:rFonts w:ascii="Cambria" w:hAnsi="Cambria"/>
              </w:rPr>
              <w:br/>
              <w:t xml:space="preserve">5.8. </w:t>
            </w:r>
            <w:proofErr w:type="spellStart"/>
            <w:r w:rsidRPr="00D07054">
              <w:rPr>
                <w:rFonts w:ascii="Cambria" w:hAnsi="Cambria"/>
              </w:rPr>
              <w:t>Granularne</w:t>
            </w:r>
            <w:proofErr w:type="spellEnd"/>
            <w:r w:rsidRPr="00D07054">
              <w:rPr>
                <w:rFonts w:ascii="Cambria" w:hAnsi="Cambria"/>
              </w:rPr>
              <w:t xml:space="preserve"> odzyskiwanie plików bez agenta VM – przez API/PowerShell.</w:t>
            </w:r>
            <w:r w:rsidRPr="00D07054">
              <w:rPr>
                <w:rFonts w:ascii="Cambria" w:hAnsi="Cambria"/>
              </w:rPr>
              <w:br/>
              <w:t>5.9. Obsługa systemów plików: Windows, Linux, Mac, BSD, Solaris, Novell.</w:t>
            </w:r>
            <w:r w:rsidRPr="00D07054">
              <w:rPr>
                <w:rFonts w:ascii="Cambria" w:hAnsi="Cambria"/>
              </w:rPr>
              <w:br/>
              <w:t xml:space="preserve">5.10. </w:t>
            </w:r>
            <w:proofErr w:type="spellStart"/>
            <w:r w:rsidRPr="00D07054">
              <w:rPr>
                <w:rFonts w:ascii="Cambria" w:hAnsi="Cambria"/>
              </w:rPr>
              <w:t>Granularne</w:t>
            </w:r>
            <w:proofErr w:type="spellEnd"/>
            <w:r w:rsidRPr="00D07054">
              <w:rPr>
                <w:rFonts w:ascii="Cambria" w:hAnsi="Cambria"/>
              </w:rPr>
              <w:t xml:space="preserve"> odtwarzanie Active Directory, Exchange, SQL, </w:t>
            </w:r>
            <w:proofErr w:type="spellStart"/>
            <w:r w:rsidRPr="00D07054">
              <w:rPr>
                <w:rFonts w:ascii="Cambria" w:hAnsi="Cambria"/>
              </w:rPr>
              <w:t>Sharepoint</w:t>
            </w:r>
            <w:proofErr w:type="spellEnd"/>
            <w:r w:rsidRPr="00D07054">
              <w:rPr>
                <w:rFonts w:ascii="Cambria" w:hAnsi="Cambria"/>
              </w:rPr>
              <w:t xml:space="preserve">, Oracle, </w:t>
            </w:r>
            <w:proofErr w:type="spellStart"/>
            <w:r w:rsidRPr="00D07054">
              <w:rPr>
                <w:rFonts w:ascii="Cambria" w:hAnsi="Cambria"/>
              </w:rPr>
              <w:t>PostgreSQL</w:t>
            </w:r>
            <w:proofErr w:type="spellEnd"/>
            <w:r w:rsidRPr="00D07054">
              <w:rPr>
                <w:rFonts w:ascii="Cambria" w:hAnsi="Cambria"/>
              </w:rPr>
              <w:t>, SAP HANA, SAP Oracle, Microsoft SQL VDI – z backupu jednoprzebiegowego.</w:t>
            </w:r>
            <w:r w:rsidRPr="00D07054">
              <w:rPr>
                <w:rFonts w:ascii="Cambria" w:hAnsi="Cambria"/>
              </w:rPr>
              <w:br/>
              <w:t>5.11. Obsługa „</w:t>
            </w:r>
            <w:proofErr w:type="spellStart"/>
            <w:r w:rsidRPr="00D07054">
              <w:rPr>
                <w:rFonts w:ascii="Cambria" w:hAnsi="Cambria"/>
              </w:rPr>
              <w:t>reverse</w:t>
            </w:r>
            <w:proofErr w:type="spellEnd"/>
            <w:r w:rsidRPr="00D07054">
              <w:rPr>
                <w:rFonts w:ascii="Cambria" w:hAnsi="Cambria"/>
              </w:rPr>
              <w:t xml:space="preserve"> CBT” i odzysku przez SAN.</w:t>
            </w:r>
          </w:p>
        </w:tc>
        <w:tc>
          <w:tcPr>
            <w:tcW w:w="3499" w:type="dxa"/>
            <w:vAlign w:val="center"/>
            <w:hideMark/>
          </w:tcPr>
          <w:p w14:paraId="01E8EABE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  <w:tr w:rsidR="00606B15" w:rsidRPr="00D07054" w14:paraId="04FBD8AE" w14:textId="77777777" w:rsidTr="00D07054">
        <w:trPr>
          <w:trHeight w:val="2377"/>
          <w:tblCellSpacing w:w="15" w:type="dxa"/>
        </w:trPr>
        <w:tc>
          <w:tcPr>
            <w:tcW w:w="523" w:type="dxa"/>
            <w:vAlign w:val="center"/>
            <w:hideMark/>
          </w:tcPr>
          <w:p w14:paraId="1F69FFBF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lastRenderedPageBreak/>
              <w:t>6.</w:t>
            </w:r>
          </w:p>
        </w:tc>
        <w:tc>
          <w:tcPr>
            <w:tcW w:w="1707" w:type="dxa"/>
            <w:vAlign w:val="center"/>
            <w:hideMark/>
          </w:tcPr>
          <w:p w14:paraId="40850A78" w14:textId="52E1AE37" w:rsidR="00606B15" w:rsidRPr="00D07054" w:rsidRDefault="0091254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Ograniczenie ryzyka</w:t>
            </w:r>
          </w:p>
        </w:tc>
        <w:tc>
          <w:tcPr>
            <w:tcW w:w="3761" w:type="dxa"/>
            <w:vAlign w:val="center"/>
            <w:hideMark/>
          </w:tcPr>
          <w:p w14:paraId="4AEF6D64" w14:textId="7950EF72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6.1. Tworzenie wirtualnych laboratoriów do testowania backupu w środowisku izolowanym (</w:t>
            </w:r>
            <w:proofErr w:type="spellStart"/>
            <w:r w:rsidRPr="00D07054">
              <w:rPr>
                <w:rFonts w:ascii="Cambria" w:hAnsi="Cambria"/>
              </w:rPr>
              <w:t>VMware</w:t>
            </w:r>
            <w:proofErr w:type="spellEnd"/>
            <w:r w:rsidRPr="00D07054">
              <w:rPr>
                <w:rFonts w:ascii="Cambria" w:hAnsi="Cambria"/>
              </w:rPr>
              <w:t>, Hyper-V).</w:t>
            </w:r>
            <w:r w:rsidRPr="00D07054">
              <w:rPr>
                <w:rFonts w:ascii="Cambria" w:hAnsi="Cambria"/>
              </w:rPr>
              <w:br/>
              <w:t>6.2. Testy odtwarzalności VM z backupu – w pełni automatyczne, wg harmonogramu.</w:t>
            </w:r>
            <w:r w:rsidRPr="00D07054">
              <w:rPr>
                <w:rFonts w:ascii="Cambria" w:hAnsi="Cambria"/>
              </w:rPr>
              <w:br/>
              <w:t xml:space="preserve">6.3. Skanowanie backupu przez AV (min. Windows </w:t>
            </w:r>
            <w:proofErr w:type="spellStart"/>
            <w:r w:rsidRPr="00D07054">
              <w:rPr>
                <w:rFonts w:ascii="Cambria" w:hAnsi="Cambria"/>
              </w:rPr>
              <w:t>Defender</w:t>
            </w:r>
            <w:proofErr w:type="spellEnd"/>
            <w:r w:rsidRPr="00D07054">
              <w:rPr>
                <w:rFonts w:ascii="Cambria" w:hAnsi="Cambria"/>
              </w:rPr>
              <w:t>, ESET, Symantec).</w:t>
            </w:r>
            <w:r w:rsidRPr="00D07054">
              <w:rPr>
                <w:rFonts w:ascii="Cambria" w:hAnsi="Cambria"/>
              </w:rPr>
              <w:br/>
              <w:t xml:space="preserve">6.4. Automatyczne odtwarzanie VM z wykonaniem skryptu </w:t>
            </w:r>
            <w:proofErr w:type="spellStart"/>
            <w:r w:rsidRPr="00D07054">
              <w:rPr>
                <w:rFonts w:ascii="Cambria" w:hAnsi="Cambria"/>
              </w:rPr>
              <w:t>pre</w:t>
            </w:r>
            <w:proofErr w:type="spellEnd"/>
            <w:r w:rsidRPr="00D07054">
              <w:rPr>
                <w:rFonts w:ascii="Cambria" w:hAnsi="Cambria"/>
              </w:rPr>
              <w:t>/post.</w:t>
            </w:r>
          </w:p>
        </w:tc>
        <w:tc>
          <w:tcPr>
            <w:tcW w:w="3499" w:type="dxa"/>
            <w:vAlign w:val="center"/>
            <w:hideMark/>
          </w:tcPr>
          <w:p w14:paraId="5E448053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  <w:tr w:rsidR="00606B15" w:rsidRPr="00D07054" w14:paraId="19BBB6D1" w14:textId="77777777" w:rsidTr="00D07054">
        <w:trPr>
          <w:tblCellSpacing w:w="15" w:type="dxa"/>
        </w:trPr>
        <w:tc>
          <w:tcPr>
            <w:tcW w:w="523" w:type="dxa"/>
            <w:vAlign w:val="center"/>
            <w:hideMark/>
          </w:tcPr>
          <w:p w14:paraId="4CB44D99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>7.</w:t>
            </w:r>
          </w:p>
        </w:tc>
        <w:tc>
          <w:tcPr>
            <w:tcW w:w="1707" w:type="dxa"/>
            <w:vAlign w:val="center"/>
            <w:hideMark/>
          </w:tcPr>
          <w:p w14:paraId="3C11BDE0" w14:textId="2DCD365B" w:rsidR="00606B15" w:rsidRPr="00D07054" w:rsidRDefault="0091254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  <w:b/>
                <w:bCs/>
              </w:rPr>
              <w:t>Środowiska fizyczne</w:t>
            </w:r>
          </w:p>
        </w:tc>
        <w:tc>
          <w:tcPr>
            <w:tcW w:w="3761" w:type="dxa"/>
            <w:vAlign w:val="center"/>
            <w:hideMark/>
          </w:tcPr>
          <w:p w14:paraId="0FAE054E" w14:textId="6471B59B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  <w:r w:rsidRPr="00D07054">
              <w:rPr>
                <w:rFonts w:ascii="Cambria" w:hAnsi="Cambria"/>
              </w:rPr>
              <w:t xml:space="preserve">7.1. Wsparcie backupu dla Windows, Linux, </w:t>
            </w:r>
            <w:proofErr w:type="spellStart"/>
            <w:r w:rsidRPr="00D07054">
              <w:rPr>
                <w:rFonts w:ascii="Cambria" w:hAnsi="Cambria"/>
              </w:rPr>
              <w:t>macOS</w:t>
            </w:r>
            <w:proofErr w:type="spellEnd"/>
            <w:r w:rsidRPr="00D07054">
              <w:rPr>
                <w:rFonts w:ascii="Cambria" w:hAnsi="Cambria"/>
              </w:rPr>
              <w:t xml:space="preserve"> (również klient i serwer).</w:t>
            </w:r>
            <w:r w:rsidRPr="00D07054">
              <w:rPr>
                <w:rFonts w:ascii="Cambria" w:hAnsi="Cambria"/>
              </w:rPr>
              <w:br/>
              <w:t xml:space="preserve">7.2. Obsługa dystrybucji Linux: </w:t>
            </w:r>
            <w:proofErr w:type="spellStart"/>
            <w:r w:rsidRPr="00D07054">
              <w:rPr>
                <w:rFonts w:ascii="Cambria" w:hAnsi="Cambria"/>
              </w:rPr>
              <w:t>Debian</w:t>
            </w:r>
            <w:proofErr w:type="spellEnd"/>
            <w:r w:rsidRPr="00D07054">
              <w:rPr>
                <w:rFonts w:ascii="Cambria" w:hAnsi="Cambria"/>
              </w:rPr>
              <w:t xml:space="preserve">, </w:t>
            </w:r>
            <w:proofErr w:type="spellStart"/>
            <w:r w:rsidRPr="00D07054">
              <w:rPr>
                <w:rFonts w:ascii="Cambria" w:hAnsi="Cambria"/>
              </w:rPr>
              <w:t>Ubuntu</w:t>
            </w:r>
            <w:proofErr w:type="spellEnd"/>
            <w:r w:rsidRPr="00D07054">
              <w:rPr>
                <w:rFonts w:ascii="Cambria" w:hAnsi="Cambria"/>
              </w:rPr>
              <w:t xml:space="preserve">, RHEL, </w:t>
            </w:r>
            <w:proofErr w:type="spellStart"/>
            <w:r w:rsidRPr="00D07054">
              <w:rPr>
                <w:rFonts w:ascii="Cambria" w:hAnsi="Cambria"/>
              </w:rPr>
              <w:t>CentOS</w:t>
            </w:r>
            <w:proofErr w:type="spellEnd"/>
            <w:r w:rsidRPr="00D07054">
              <w:rPr>
                <w:rFonts w:ascii="Cambria" w:hAnsi="Cambria"/>
              </w:rPr>
              <w:t xml:space="preserve">, Oracle Linux, SLES, Fedora, </w:t>
            </w:r>
            <w:proofErr w:type="spellStart"/>
            <w:r w:rsidRPr="00D07054">
              <w:rPr>
                <w:rFonts w:ascii="Cambria" w:hAnsi="Cambria"/>
              </w:rPr>
              <w:t>openSUSE</w:t>
            </w:r>
            <w:proofErr w:type="spellEnd"/>
            <w:r w:rsidRPr="00D07054">
              <w:rPr>
                <w:rFonts w:ascii="Cambria" w:hAnsi="Cambria"/>
              </w:rPr>
              <w:t>.</w:t>
            </w:r>
            <w:r w:rsidRPr="00D07054">
              <w:rPr>
                <w:rFonts w:ascii="Cambria" w:hAnsi="Cambria"/>
              </w:rPr>
              <w:br/>
              <w:t>7.3. Odtwarzanie plików z fizycznych maszyn – dowolny OS.</w:t>
            </w:r>
            <w:r w:rsidRPr="00D07054">
              <w:rPr>
                <w:rFonts w:ascii="Cambria" w:hAnsi="Cambria"/>
              </w:rPr>
              <w:br/>
              <w:t xml:space="preserve">7.4. Wsparcie Microsoft </w:t>
            </w:r>
            <w:proofErr w:type="spellStart"/>
            <w:r w:rsidRPr="00D07054">
              <w:rPr>
                <w:rFonts w:ascii="Cambria" w:hAnsi="Cambria"/>
              </w:rPr>
              <w:t>Failover</w:t>
            </w:r>
            <w:proofErr w:type="spellEnd"/>
            <w:r w:rsidRPr="00D07054">
              <w:rPr>
                <w:rFonts w:ascii="Cambria" w:hAnsi="Cambria"/>
              </w:rPr>
              <w:t xml:space="preserve"> Cluster.</w:t>
            </w:r>
            <w:r w:rsidRPr="00D07054">
              <w:rPr>
                <w:rFonts w:ascii="Cambria" w:hAnsi="Cambria"/>
              </w:rPr>
              <w:br/>
              <w:t xml:space="preserve">7.5. </w:t>
            </w:r>
            <w:proofErr w:type="spellStart"/>
            <w:r w:rsidRPr="00D07054">
              <w:rPr>
                <w:rFonts w:ascii="Cambria" w:hAnsi="Cambria"/>
              </w:rPr>
              <w:t>Bare</w:t>
            </w:r>
            <w:proofErr w:type="spellEnd"/>
            <w:r w:rsidRPr="00D07054">
              <w:rPr>
                <w:rFonts w:ascii="Cambria" w:hAnsi="Cambria"/>
              </w:rPr>
              <w:t xml:space="preserve"> metal </w:t>
            </w:r>
            <w:proofErr w:type="spellStart"/>
            <w:r w:rsidRPr="00D07054">
              <w:rPr>
                <w:rFonts w:ascii="Cambria" w:hAnsi="Cambria"/>
              </w:rPr>
              <w:t>recovery</w:t>
            </w:r>
            <w:proofErr w:type="spellEnd"/>
            <w:r w:rsidRPr="00D07054">
              <w:rPr>
                <w:rFonts w:ascii="Cambria" w:hAnsi="Cambria"/>
              </w:rPr>
              <w:t>, odzysk wolumenów, plików, folderów.</w:t>
            </w:r>
            <w:r w:rsidRPr="00D07054">
              <w:rPr>
                <w:rFonts w:ascii="Cambria" w:hAnsi="Cambria"/>
              </w:rPr>
              <w:br/>
              <w:t>7.6. Backup dysków USB, DAS, NAS, chmura obiektowa (S3/</w:t>
            </w:r>
            <w:proofErr w:type="spellStart"/>
            <w:r w:rsidRPr="00D07054">
              <w:rPr>
                <w:rFonts w:ascii="Cambria" w:hAnsi="Cambria"/>
              </w:rPr>
              <w:t>Blob</w:t>
            </w:r>
            <w:proofErr w:type="spellEnd"/>
            <w:r w:rsidRPr="00D07054">
              <w:rPr>
                <w:rFonts w:ascii="Cambria" w:hAnsi="Cambria"/>
              </w:rPr>
              <w:t>).</w:t>
            </w:r>
            <w:r w:rsidRPr="00D07054">
              <w:rPr>
                <w:rFonts w:ascii="Cambria" w:hAnsi="Cambria"/>
              </w:rPr>
              <w:br/>
              <w:t xml:space="preserve">7.7. </w:t>
            </w:r>
            <w:proofErr w:type="spellStart"/>
            <w:r w:rsidRPr="00D07054">
              <w:rPr>
                <w:rFonts w:ascii="Cambria" w:hAnsi="Cambria"/>
              </w:rPr>
              <w:t>Deduplikacja</w:t>
            </w:r>
            <w:proofErr w:type="spellEnd"/>
            <w:r w:rsidRPr="00D07054">
              <w:rPr>
                <w:rFonts w:ascii="Cambria" w:hAnsi="Cambria"/>
              </w:rPr>
              <w:t xml:space="preserve"> i kompresja na źródle.</w:t>
            </w:r>
            <w:r w:rsidRPr="00D07054">
              <w:rPr>
                <w:rFonts w:ascii="Cambria" w:hAnsi="Cambria"/>
              </w:rPr>
              <w:br/>
              <w:t xml:space="preserve">7.8. Kontrola pasma, ograniczenie backupu w sieciach </w:t>
            </w:r>
            <w:proofErr w:type="spellStart"/>
            <w:r w:rsidRPr="00D07054">
              <w:rPr>
                <w:rFonts w:ascii="Cambria" w:hAnsi="Cambria"/>
              </w:rPr>
              <w:t>WiFi</w:t>
            </w:r>
            <w:proofErr w:type="spellEnd"/>
            <w:r w:rsidRPr="00D07054">
              <w:rPr>
                <w:rFonts w:ascii="Cambria" w:hAnsi="Cambria"/>
              </w:rPr>
              <w:t>/VPN.</w:t>
            </w:r>
            <w:r w:rsidRPr="00D07054">
              <w:rPr>
                <w:rFonts w:ascii="Cambria" w:hAnsi="Cambria"/>
              </w:rPr>
              <w:br/>
              <w:t>7.9. Śledzenie zmienionych bloków (CBT), certyfikacja Microsoft.</w:t>
            </w:r>
            <w:r w:rsidRPr="00D07054">
              <w:rPr>
                <w:rFonts w:ascii="Cambria" w:hAnsi="Cambria"/>
              </w:rPr>
              <w:br/>
              <w:t>7.10. Obsługa BitLocker, odzysk z nośnika awaryjnego.</w:t>
            </w:r>
            <w:r w:rsidRPr="00D07054">
              <w:rPr>
                <w:rFonts w:ascii="Cambria" w:hAnsi="Cambria"/>
              </w:rPr>
              <w:br/>
              <w:t xml:space="preserve">7.11. </w:t>
            </w:r>
            <w:proofErr w:type="spellStart"/>
            <w:r w:rsidRPr="00D07054">
              <w:rPr>
                <w:rFonts w:ascii="Cambria" w:hAnsi="Cambria"/>
              </w:rPr>
              <w:t>Granularne</w:t>
            </w:r>
            <w:proofErr w:type="spellEnd"/>
            <w:r w:rsidRPr="00D07054">
              <w:rPr>
                <w:rFonts w:ascii="Cambria" w:hAnsi="Cambria"/>
              </w:rPr>
              <w:t xml:space="preserve"> odtwarzanie aplikacji: Exchange, AD, </w:t>
            </w:r>
            <w:proofErr w:type="spellStart"/>
            <w:r w:rsidRPr="00D07054">
              <w:rPr>
                <w:rFonts w:ascii="Cambria" w:hAnsi="Cambria"/>
              </w:rPr>
              <w:t>Sharepoint</w:t>
            </w:r>
            <w:proofErr w:type="spellEnd"/>
            <w:r w:rsidRPr="00D07054">
              <w:rPr>
                <w:rFonts w:ascii="Cambria" w:hAnsi="Cambria"/>
              </w:rPr>
              <w:t xml:space="preserve">, SQL, Oracle, </w:t>
            </w:r>
            <w:proofErr w:type="spellStart"/>
            <w:r w:rsidRPr="00D07054">
              <w:rPr>
                <w:rFonts w:ascii="Cambria" w:hAnsi="Cambria"/>
              </w:rPr>
              <w:t>PostgreSQL</w:t>
            </w:r>
            <w:proofErr w:type="spellEnd"/>
            <w:r w:rsidRPr="00D07054">
              <w:rPr>
                <w:rFonts w:ascii="Cambria" w:hAnsi="Cambria"/>
              </w:rPr>
              <w:t xml:space="preserve"> – w trybie jednoprzebiegowym.</w:t>
            </w:r>
            <w:r w:rsidRPr="00D07054">
              <w:rPr>
                <w:rFonts w:ascii="Cambria" w:hAnsi="Cambria"/>
              </w:rPr>
              <w:br/>
              <w:t>7.12. Obsługa point-in-</w:t>
            </w:r>
            <w:proofErr w:type="spellStart"/>
            <w:r w:rsidRPr="00D07054">
              <w:rPr>
                <w:rFonts w:ascii="Cambria" w:hAnsi="Cambria"/>
              </w:rPr>
              <w:t>time</w:t>
            </w:r>
            <w:proofErr w:type="spellEnd"/>
            <w:r w:rsidRPr="00D07054">
              <w:rPr>
                <w:rFonts w:ascii="Cambria" w:hAnsi="Cambria"/>
              </w:rPr>
              <w:t xml:space="preserve"> </w:t>
            </w:r>
            <w:proofErr w:type="spellStart"/>
            <w:r w:rsidRPr="00D07054">
              <w:rPr>
                <w:rFonts w:ascii="Cambria" w:hAnsi="Cambria"/>
              </w:rPr>
              <w:t>recovery</w:t>
            </w:r>
            <w:proofErr w:type="spellEnd"/>
            <w:r w:rsidRPr="00D07054">
              <w:rPr>
                <w:rFonts w:ascii="Cambria" w:hAnsi="Cambria"/>
              </w:rPr>
              <w:t>.</w:t>
            </w:r>
            <w:r w:rsidRPr="00D07054">
              <w:rPr>
                <w:rFonts w:ascii="Cambria" w:hAnsi="Cambria"/>
              </w:rPr>
              <w:br/>
              <w:t>7.13. Publikowanie baz danych bezpośrednio z backupu (MS SQL, Oracle).</w:t>
            </w:r>
          </w:p>
        </w:tc>
        <w:tc>
          <w:tcPr>
            <w:tcW w:w="3499" w:type="dxa"/>
            <w:vAlign w:val="center"/>
            <w:hideMark/>
          </w:tcPr>
          <w:p w14:paraId="220E4D64" w14:textId="77777777" w:rsidR="00606B15" w:rsidRPr="00D07054" w:rsidRDefault="00606B15" w:rsidP="00EF4F9D">
            <w:pPr>
              <w:spacing w:after="0"/>
              <w:rPr>
                <w:rFonts w:ascii="Cambria" w:hAnsi="Cambria"/>
              </w:rPr>
            </w:pPr>
          </w:p>
        </w:tc>
      </w:tr>
    </w:tbl>
    <w:p w14:paraId="51614053" w14:textId="77777777" w:rsidR="00606B15" w:rsidRPr="00D07054" w:rsidRDefault="00606B15" w:rsidP="00EF4F9D">
      <w:pPr>
        <w:spacing w:after="0"/>
        <w:rPr>
          <w:rFonts w:ascii="Cambria" w:hAnsi="Cambria"/>
        </w:rPr>
      </w:pPr>
    </w:p>
    <w:p w14:paraId="5A01057C" w14:textId="77777777" w:rsidR="005500BC" w:rsidRPr="005500BC" w:rsidRDefault="005500BC" w:rsidP="005500BC">
      <w:pPr>
        <w:widowControl w:val="0"/>
        <w:suppressAutoHyphens/>
        <w:spacing w:after="0" w:line="240" w:lineRule="auto"/>
        <w:jc w:val="right"/>
        <w:rPr>
          <w:rFonts w:ascii="Cambria" w:eastAsia="Times New Roman" w:hAnsi="Cambria" w:cstheme="minorHAnsi"/>
          <w:b/>
          <w:bCs/>
          <w:i/>
          <w:iCs/>
          <w14:ligatures w14:val="none"/>
        </w:rPr>
      </w:pPr>
      <w:r w:rsidRPr="005500BC">
        <w:rPr>
          <w:rFonts w:ascii="Cambria" w:eastAsia="Times New Roman" w:hAnsi="Cambria" w:cstheme="minorHAnsi"/>
          <w:b/>
          <w:bCs/>
          <w:i/>
          <w:iCs/>
          <w14:ligatures w14:val="none"/>
        </w:rPr>
        <w:t xml:space="preserve">należy podpisać </w:t>
      </w:r>
    </w:p>
    <w:p w14:paraId="743C4461" w14:textId="77777777" w:rsidR="005500BC" w:rsidRPr="005500BC" w:rsidRDefault="005500BC" w:rsidP="005500BC">
      <w:pPr>
        <w:widowControl w:val="0"/>
        <w:suppressAutoHyphens/>
        <w:spacing w:after="0" w:line="240" w:lineRule="auto"/>
        <w:jc w:val="right"/>
        <w:rPr>
          <w:rFonts w:ascii="Cambria" w:eastAsia="Times New Roman" w:hAnsi="Cambria" w:cstheme="minorHAnsi"/>
          <w:b/>
          <w:bCs/>
          <w:i/>
          <w:iCs/>
          <w14:ligatures w14:val="none"/>
        </w:rPr>
      </w:pPr>
      <w:r w:rsidRPr="005500BC">
        <w:rPr>
          <w:rFonts w:ascii="Cambria" w:eastAsia="Times New Roman" w:hAnsi="Cambria" w:cstheme="minorHAnsi"/>
          <w:b/>
          <w:bCs/>
          <w:i/>
          <w:iCs/>
          <w14:ligatures w14:val="none"/>
        </w:rPr>
        <w:t xml:space="preserve">kwalifikowanym podpisem elektronicznym </w:t>
      </w:r>
    </w:p>
    <w:p w14:paraId="47183161" w14:textId="77777777" w:rsidR="005500BC" w:rsidRPr="005500BC" w:rsidRDefault="005500BC" w:rsidP="005500BC">
      <w:pPr>
        <w:widowControl w:val="0"/>
        <w:suppressAutoHyphens/>
        <w:spacing w:after="0" w:line="240" w:lineRule="auto"/>
        <w:jc w:val="right"/>
        <w:rPr>
          <w:rFonts w:ascii="Cambria" w:eastAsia="Times New Roman" w:hAnsi="Cambria" w:cstheme="minorHAnsi"/>
          <w:b/>
          <w:bCs/>
          <w14:ligatures w14:val="none"/>
        </w:rPr>
      </w:pPr>
      <w:r w:rsidRPr="005500BC">
        <w:rPr>
          <w:rFonts w:ascii="Cambria" w:eastAsia="Times New Roman" w:hAnsi="Cambria" w:cstheme="minorHAnsi"/>
          <w:b/>
          <w:bCs/>
          <w:i/>
          <w:iCs/>
          <w14:ligatures w14:val="none"/>
        </w:rPr>
        <w:t>lub podpisem zaufanym lub podpisem osobistym</w:t>
      </w:r>
    </w:p>
    <w:p w14:paraId="1AED862C" w14:textId="77777777" w:rsidR="00606B15" w:rsidRPr="00D07054" w:rsidRDefault="00606B15" w:rsidP="00EF4F9D">
      <w:pPr>
        <w:spacing w:after="0"/>
        <w:rPr>
          <w:rFonts w:ascii="Cambria" w:hAnsi="Cambria"/>
        </w:rPr>
      </w:pPr>
    </w:p>
    <w:sectPr w:rsidR="00606B15" w:rsidRPr="00D070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3EE69" w14:textId="77777777" w:rsidR="002C074E" w:rsidRDefault="002C074E" w:rsidP="00D07054">
      <w:pPr>
        <w:spacing w:after="0" w:line="240" w:lineRule="auto"/>
      </w:pPr>
      <w:r>
        <w:separator/>
      </w:r>
    </w:p>
  </w:endnote>
  <w:endnote w:type="continuationSeparator" w:id="0">
    <w:p w14:paraId="21A346B3" w14:textId="77777777" w:rsidR="002C074E" w:rsidRDefault="002C074E" w:rsidP="00D0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DA3C9" w14:textId="77777777" w:rsidR="002C074E" w:rsidRDefault="002C074E" w:rsidP="00D07054">
      <w:pPr>
        <w:spacing w:after="0" w:line="240" w:lineRule="auto"/>
      </w:pPr>
      <w:r>
        <w:separator/>
      </w:r>
    </w:p>
  </w:footnote>
  <w:footnote w:type="continuationSeparator" w:id="0">
    <w:p w14:paraId="55DC6381" w14:textId="77777777" w:rsidR="002C074E" w:rsidRDefault="002C074E" w:rsidP="00D0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820D" w14:textId="570C1040" w:rsidR="00D07054" w:rsidRDefault="00D07054">
    <w:pPr>
      <w:pStyle w:val="Nagwek"/>
    </w:pPr>
    <w:r>
      <w:rPr>
        <w:noProof/>
      </w:rPr>
      <w:drawing>
        <wp:inline distT="0" distB="0" distL="0" distR="0" wp14:anchorId="0332DFE2" wp14:editId="0389C30A">
          <wp:extent cx="5730875" cy="621665"/>
          <wp:effectExtent l="0" t="0" r="3175" b="6985"/>
          <wp:docPr id="1135928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E36E4"/>
    <w:multiLevelType w:val="multilevel"/>
    <w:tmpl w:val="B14C2E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311701BB"/>
    <w:multiLevelType w:val="hybridMultilevel"/>
    <w:tmpl w:val="5BD682A0"/>
    <w:lvl w:ilvl="0" w:tplc="ADF2ACD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0270">
    <w:abstractNumId w:val="1"/>
  </w:num>
  <w:num w:numId="2" w16cid:durableId="177478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B15"/>
    <w:rsid w:val="001F10B3"/>
    <w:rsid w:val="002C074E"/>
    <w:rsid w:val="002C5680"/>
    <w:rsid w:val="003B6758"/>
    <w:rsid w:val="00484D85"/>
    <w:rsid w:val="005500BC"/>
    <w:rsid w:val="00606B15"/>
    <w:rsid w:val="00622ABA"/>
    <w:rsid w:val="006C2C37"/>
    <w:rsid w:val="00912545"/>
    <w:rsid w:val="009C5ECB"/>
    <w:rsid w:val="00B269FC"/>
    <w:rsid w:val="00D07054"/>
    <w:rsid w:val="00E74E00"/>
    <w:rsid w:val="00ED4A29"/>
    <w:rsid w:val="00EF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4703E"/>
  <w15:chartTrackingRefBased/>
  <w15:docId w15:val="{06F42958-9493-43A6-9E17-BA946DC8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6B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6B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6B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6B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6B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6B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6B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6B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6B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6B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6B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6B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6B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6B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6B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6B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6B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6B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6B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6B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6B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6B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6B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6B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6B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6B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6B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6B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6B15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6B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6B15"/>
    <w:rPr>
      <w:sz w:val="20"/>
      <w:szCs w:val="20"/>
    </w:rPr>
  </w:style>
  <w:style w:type="table" w:styleId="Tabelasiatki1jasna">
    <w:name w:val="Grid Table 1 Light"/>
    <w:basedOn w:val="Standardowy"/>
    <w:uiPriority w:val="46"/>
    <w:rsid w:val="00606B15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unhideWhenUsed/>
    <w:qFormat/>
    <w:rsid w:val="00606B15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06B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06B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0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054"/>
  </w:style>
  <w:style w:type="paragraph" w:styleId="Stopka">
    <w:name w:val="footer"/>
    <w:basedOn w:val="Normalny"/>
    <w:link w:val="StopkaZnak"/>
    <w:uiPriority w:val="99"/>
    <w:unhideWhenUsed/>
    <w:rsid w:val="00D07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6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4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762</Words>
  <Characters>4573</Characters>
  <Application>Microsoft Office Word</Application>
  <DocSecurity>0</DocSecurity>
  <Lines>38</Lines>
  <Paragraphs>10</Paragraphs>
  <ScaleCrop>false</ScaleCrop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SPGZOZ Nowy Wiśnicz</dc:creator>
  <cp:keywords/>
  <dc:description/>
  <cp:lastModifiedBy>catalina</cp:lastModifiedBy>
  <cp:revision>3</cp:revision>
  <dcterms:created xsi:type="dcterms:W3CDTF">2025-06-23T19:45:00Z</dcterms:created>
  <dcterms:modified xsi:type="dcterms:W3CDTF">2025-06-23T20:05:00Z</dcterms:modified>
</cp:coreProperties>
</file>