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91D5" w14:textId="2DFDCCEA" w:rsidR="008A2C09" w:rsidRPr="005F55EE" w:rsidRDefault="008A2C09" w:rsidP="00967C52">
      <w:pPr>
        <w:pStyle w:val="Nagwek3"/>
      </w:pPr>
    </w:p>
    <w:p w14:paraId="544C6302"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117F25C6"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55D8D739"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7AC58BAE"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78C9A96" w14:textId="6C8C4DEB" w:rsidR="00117326" w:rsidRPr="005F55EE" w:rsidRDefault="00117326" w:rsidP="005F55EE">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38131015" w14:textId="77777777"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14:paraId="4E5CDA2F"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5B2B0DC5" w14:textId="77777777"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14:paraId="1DBC3076" w14:textId="688D7D48"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579BD5F0" w14:textId="4633AA4A"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14:paraId="106B4570" w14:textId="7A225C87" w:rsidR="008A2C09" w:rsidRPr="005F55EE" w:rsidRDefault="008A2C09" w:rsidP="005F55EE">
      <w:pPr>
        <w:shd w:val="clear" w:color="auto" w:fill="FFFFFF"/>
        <w:spacing w:after="0" w:line="360" w:lineRule="auto"/>
        <w:ind w:right="1272"/>
        <w:jc w:val="both"/>
        <w:rPr>
          <w:rFonts w:ascii="Arial" w:hAnsi="Arial" w:cs="Arial"/>
          <w:b/>
          <w:bCs/>
          <w:color w:val="000000"/>
          <w:spacing w:val="-2"/>
          <w:sz w:val="16"/>
          <w:szCs w:val="16"/>
        </w:rPr>
      </w:pPr>
    </w:p>
    <w:p w14:paraId="7E5386B7" w14:textId="77777777"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6564210D" w14:textId="7B9F3153" w:rsidR="006D4DAC" w:rsidRDefault="006D4DAC" w:rsidP="005F55EE">
      <w:pPr>
        <w:shd w:val="clear" w:color="auto" w:fill="FFFFFF"/>
        <w:spacing w:after="0" w:line="360" w:lineRule="auto"/>
        <w:jc w:val="center"/>
        <w:rPr>
          <w:rFonts w:ascii="Arial" w:hAnsi="Arial" w:cs="Arial"/>
          <w:b/>
          <w:sz w:val="56"/>
          <w:szCs w:val="56"/>
        </w:rPr>
      </w:pPr>
    </w:p>
    <w:p w14:paraId="4D54D241" w14:textId="74FB7963" w:rsidR="0066292B" w:rsidRPr="00C50D6C" w:rsidRDefault="0036169F" w:rsidP="005F55EE">
      <w:pPr>
        <w:shd w:val="clear" w:color="auto" w:fill="FFFFFF"/>
        <w:spacing w:after="0" w:line="360" w:lineRule="auto"/>
        <w:jc w:val="center"/>
        <w:rPr>
          <w:rFonts w:ascii="Arial" w:hAnsi="Arial" w:cs="Arial"/>
          <w:b/>
          <w:sz w:val="24"/>
          <w:szCs w:val="24"/>
        </w:rPr>
      </w:pPr>
      <w:r w:rsidRPr="0036169F">
        <w:rPr>
          <w:rFonts w:ascii="Arial" w:hAnsi="Arial" w:cs="Arial"/>
          <w:b/>
          <w:sz w:val="24"/>
          <w:szCs w:val="24"/>
        </w:rPr>
        <w:t xml:space="preserve">DOSTARCZANIE WYROBÓW MEDYCZNYCH </w:t>
      </w:r>
      <w:r w:rsidR="00C47B38">
        <w:rPr>
          <w:rFonts w:ascii="Arial" w:hAnsi="Arial" w:cs="Arial"/>
          <w:b/>
          <w:sz w:val="24"/>
          <w:szCs w:val="24"/>
        </w:rPr>
        <w:t xml:space="preserve">WG </w:t>
      </w:r>
      <w:r w:rsidR="00332D92" w:rsidRPr="00332D92">
        <w:rPr>
          <w:rFonts w:ascii="Arial" w:hAnsi="Arial" w:cs="Arial"/>
          <w:b/>
          <w:sz w:val="24"/>
          <w:szCs w:val="24"/>
        </w:rPr>
        <w:t>27</w:t>
      </w:r>
      <w:r w:rsidR="00C47B38">
        <w:rPr>
          <w:rFonts w:ascii="Arial" w:hAnsi="Arial" w:cs="Arial"/>
          <w:b/>
          <w:sz w:val="24"/>
          <w:szCs w:val="24"/>
        </w:rPr>
        <w:t xml:space="preserve"> PAKIETÓW</w:t>
      </w:r>
    </w:p>
    <w:p w14:paraId="4A12DBFB" w14:textId="77777777" w:rsidR="00C50D6C" w:rsidRPr="005F55EE" w:rsidRDefault="00C50D6C" w:rsidP="005F55EE">
      <w:pPr>
        <w:shd w:val="clear" w:color="auto" w:fill="FFFFFF"/>
        <w:spacing w:after="0" w:line="360" w:lineRule="auto"/>
        <w:jc w:val="center"/>
        <w:rPr>
          <w:rFonts w:ascii="Arial" w:hAnsi="Arial" w:cs="Arial"/>
          <w:b/>
          <w:sz w:val="16"/>
          <w:szCs w:val="16"/>
          <w:u w:val="single"/>
        </w:rPr>
      </w:pPr>
    </w:p>
    <w:p w14:paraId="508E1A41" w14:textId="2BE0E838" w:rsidR="008A2C09" w:rsidRDefault="008A2C09" w:rsidP="005F55EE">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C47B38">
        <w:rPr>
          <w:rFonts w:ascii="Arial" w:hAnsi="Arial" w:cs="Arial"/>
          <w:sz w:val="16"/>
          <w:szCs w:val="16"/>
          <w:u w:val="single"/>
        </w:rPr>
        <w:t>114</w:t>
      </w:r>
      <w:r w:rsidR="00521221">
        <w:rPr>
          <w:rFonts w:ascii="Arial" w:hAnsi="Arial" w:cs="Arial"/>
          <w:sz w:val="16"/>
          <w:szCs w:val="16"/>
          <w:u w:val="single"/>
        </w:rPr>
        <w:t>/ZP/2025</w:t>
      </w:r>
    </w:p>
    <w:p w14:paraId="769202EE"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5A876410"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0"/>
        <w:gridCol w:w="9062"/>
      </w:tblGrid>
      <w:tr w:rsidR="00C70C80" w:rsidRPr="005F55EE" w14:paraId="2024CA1E" w14:textId="77777777" w:rsidTr="00C70C80">
        <w:trPr>
          <w:tblCellSpacing w:w="0" w:type="dxa"/>
        </w:trPr>
        <w:tc>
          <w:tcPr>
            <w:tcW w:w="0" w:type="auto"/>
            <w:vAlign w:val="center"/>
            <w:hideMark/>
          </w:tcPr>
          <w:p w14:paraId="1716A08B" w14:textId="77777777" w:rsidR="00C70C80" w:rsidRDefault="00C70C80" w:rsidP="005F55EE">
            <w:pPr>
              <w:spacing w:after="0" w:line="360" w:lineRule="auto"/>
              <w:rPr>
                <w:rFonts w:ascii="Arial" w:eastAsia="Times New Roman" w:hAnsi="Arial" w:cs="Arial"/>
                <w:sz w:val="16"/>
                <w:szCs w:val="16"/>
                <w:lang w:eastAsia="pl-PL"/>
              </w:rPr>
            </w:pPr>
          </w:p>
          <w:p w14:paraId="5A19A918" w14:textId="77777777" w:rsidR="00350D94" w:rsidRDefault="00350D94" w:rsidP="005F55EE">
            <w:pPr>
              <w:spacing w:after="0" w:line="360" w:lineRule="auto"/>
              <w:rPr>
                <w:rFonts w:ascii="Arial" w:eastAsia="Times New Roman" w:hAnsi="Arial" w:cs="Arial"/>
                <w:sz w:val="16"/>
                <w:szCs w:val="16"/>
                <w:lang w:eastAsia="pl-PL"/>
              </w:rPr>
            </w:pPr>
          </w:p>
          <w:p w14:paraId="2578EB31"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2AE378BD"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39BBE81"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38E83E8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0B33E4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3768C19F"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8D8C176"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3E82976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32F6DB21"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434147DF"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3A6F0968"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50C8BAFD" w14:textId="77777777" w:rsidR="0066292B" w:rsidRDefault="0066292B" w:rsidP="005F55EE">
            <w:pPr>
              <w:spacing w:after="0" w:line="360" w:lineRule="auto"/>
              <w:rPr>
                <w:rFonts w:ascii="Arial" w:eastAsia="Times New Roman" w:hAnsi="Arial" w:cs="Arial"/>
                <w:sz w:val="16"/>
                <w:szCs w:val="16"/>
                <w:lang w:eastAsia="pl-PL"/>
              </w:rPr>
            </w:pPr>
          </w:p>
          <w:p w14:paraId="3FBA5E71" w14:textId="5F0A94A6" w:rsidR="005F55EE" w:rsidRPr="005F55EE" w:rsidRDefault="005F55EE" w:rsidP="005F55EE">
            <w:pPr>
              <w:spacing w:after="0" w:line="360" w:lineRule="auto"/>
              <w:rPr>
                <w:rFonts w:ascii="Arial" w:eastAsia="Times New Roman" w:hAnsi="Arial" w:cs="Arial"/>
                <w:sz w:val="16"/>
                <w:szCs w:val="16"/>
                <w:lang w:eastAsia="pl-PL"/>
              </w:rPr>
            </w:pPr>
          </w:p>
          <w:p w14:paraId="6BC5E96B"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22989BF1"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20A462F9" w14:textId="3F60FEDD" w:rsidR="00521221" w:rsidRDefault="00C50D6C" w:rsidP="00C50D6C">
            <w:pPr>
              <w:jc w:val="center"/>
              <w:rPr>
                <w:rFonts w:ascii="Arial" w:hAnsi="Arial" w:cs="Arial"/>
                <w:sz w:val="16"/>
                <w:szCs w:val="16"/>
              </w:rPr>
            </w:pPr>
            <w:r w:rsidRPr="00C50D6C">
              <w:rPr>
                <w:rFonts w:ascii="Arial" w:hAnsi="Arial" w:cs="Arial"/>
                <w:sz w:val="16"/>
                <w:szCs w:val="16"/>
              </w:rPr>
              <w:t>Kod CPV</w:t>
            </w:r>
            <w:r w:rsidR="007C7659">
              <w:rPr>
                <w:rFonts w:ascii="Arial" w:hAnsi="Arial" w:cs="Arial"/>
                <w:sz w:val="16"/>
                <w:szCs w:val="16"/>
              </w:rPr>
              <w:t>:</w:t>
            </w:r>
          </w:p>
          <w:p w14:paraId="24F21CAB" w14:textId="77777777" w:rsidR="00C05E66" w:rsidRDefault="00C47B38" w:rsidP="005F55EE">
            <w:pPr>
              <w:spacing w:after="0" w:line="360" w:lineRule="auto"/>
              <w:jc w:val="center"/>
              <w:rPr>
                <w:rFonts w:ascii="Arial" w:hAnsi="Arial" w:cs="Arial"/>
                <w:sz w:val="16"/>
                <w:szCs w:val="16"/>
              </w:rPr>
            </w:pPr>
            <w:r w:rsidRPr="00C47B38">
              <w:rPr>
                <w:rFonts w:ascii="Arial" w:hAnsi="Arial" w:cs="Arial"/>
                <w:sz w:val="16"/>
                <w:szCs w:val="16"/>
              </w:rPr>
              <w:t xml:space="preserve">33141000-0 Jednorazowe, </w:t>
            </w:r>
            <w:proofErr w:type="spellStart"/>
            <w:r w:rsidRPr="00C47B38">
              <w:rPr>
                <w:rFonts w:ascii="Arial" w:hAnsi="Arial" w:cs="Arial"/>
                <w:sz w:val="16"/>
                <w:szCs w:val="16"/>
              </w:rPr>
              <w:t>niechemiczne</w:t>
            </w:r>
            <w:proofErr w:type="spellEnd"/>
            <w:r w:rsidRPr="00C47B38">
              <w:rPr>
                <w:rFonts w:ascii="Arial" w:hAnsi="Arial" w:cs="Arial"/>
                <w:sz w:val="16"/>
                <w:szCs w:val="16"/>
              </w:rPr>
              <w:t xml:space="preserve"> artykuły medyczne i hematologiczne </w:t>
            </w:r>
          </w:p>
          <w:p w14:paraId="51561204" w14:textId="77777777" w:rsidR="00C47B38" w:rsidRDefault="00C47B38" w:rsidP="005F55EE">
            <w:pPr>
              <w:spacing w:after="0" w:line="360" w:lineRule="auto"/>
              <w:jc w:val="center"/>
              <w:rPr>
                <w:rFonts w:ascii="Arial" w:hAnsi="Arial" w:cs="Arial"/>
                <w:sz w:val="16"/>
                <w:szCs w:val="16"/>
                <w:lang w:eastAsia="pl-PL"/>
              </w:rPr>
            </w:pPr>
          </w:p>
          <w:p w14:paraId="4377FD17" w14:textId="77777777" w:rsidR="00C47B38" w:rsidRDefault="00C47B38" w:rsidP="005F55EE">
            <w:pPr>
              <w:spacing w:after="0" w:line="360" w:lineRule="auto"/>
              <w:jc w:val="center"/>
              <w:rPr>
                <w:rFonts w:ascii="Arial" w:hAnsi="Arial" w:cs="Arial"/>
                <w:sz w:val="16"/>
                <w:szCs w:val="16"/>
                <w:lang w:eastAsia="pl-PL"/>
              </w:rPr>
            </w:pPr>
          </w:p>
          <w:p w14:paraId="78F312CA" w14:textId="6DFDFA4B" w:rsidR="00C47B38" w:rsidRPr="005F55EE" w:rsidRDefault="00C47B38" w:rsidP="005F55EE">
            <w:pPr>
              <w:spacing w:after="0" w:line="360" w:lineRule="auto"/>
              <w:jc w:val="center"/>
              <w:rPr>
                <w:rFonts w:ascii="Arial" w:eastAsia="Times New Roman" w:hAnsi="Arial" w:cs="Arial"/>
                <w:sz w:val="16"/>
                <w:szCs w:val="16"/>
                <w:lang w:eastAsia="pl-PL"/>
              </w:rPr>
            </w:pPr>
          </w:p>
        </w:tc>
      </w:tr>
    </w:tbl>
    <w:p w14:paraId="3E6AA8C1" w14:textId="323DF1C7" w:rsidR="00C70C80" w:rsidRDefault="00C70C80" w:rsidP="005F55EE">
      <w:pPr>
        <w:spacing w:after="0" w:line="360" w:lineRule="auto"/>
        <w:ind w:firstLine="708"/>
        <w:jc w:val="center"/>
        <w:rPr>
          <w:rFonts w:ascii="Arial" w:hAnsi="Arial" w:cs="Arial"/>
          <w:sz w:val="16"/>
          <w:szCs w:val="16"/>
        </w:rPr>
      </w:pPr>
    </w:p>
    <w:p w14:paraId="0D7124F6" w14:textId="77777777" w:rsidR="00C47B38" w:rsidRPr="005F55EE" w:rsidRDefault="00C47B38" w:rsidP="005F55EE">
      <w:pPr>
        <w:spacing w:after="0" w:line="360" w:lineRule="auto"/>
        <w:ind w:firstLine="708"/>
        <w:jc w:val="center"/>
        <w:rPr>
          <w:rFonts w:ascii="Arial" w:hAnsi="Arial" w:cs="Arial"/>
          <w:sz w:val="16"/>
          <w:szCs w:val="16"/>
        </w:rPr>
      </w:pPr>
    </w:p>
    <w:p w14:paraId="1CD8D55F" w14:textId="77777777" w:rsidR="008A2C09" w:rsidRPr="005F55EE" w:rsidRDefault="008A2C09" w:rsidP="005F55EE">
      <w:pPr>
        <w:spacing w:after="0" w:line="360" w:lineRule="auto"/>
        <w:rPr>
          <w:rFonts w:ascii="Arial" w:hAnsi="Arial" w:cs="Arial"/>
          <w:sz w:val="16"/>
          <w:szCs w:val="16"/>
        </w:rPr>
      </w:pPr>
    </w:p>
    <w:p w14:paraId="457E6E82" w14:textId="77777777" w:rsidR="000E4FD8" w:rsidRDefault="000E4FD8" w:rsidP="005F55EE">
      <w:pPr>
        <w:spacing w:after="0" w:line="360" w:lineRule="auto"/>
        <w:rPr>
          <w:rFonts w:ascii="Arial" w:hAnsi="Arial" w:cs="Arial"/>
          <w:sz w:val="16"/>
          <w:szCs w:val="16"/>
        </w:rPr>
      </w:pPr>
    </w:p>
    <w:p w14:paraId="1E6258A1" w14:textId="77777777" w:rsidR="00A86571" w:rsidRDefault="00A86571" w:rsidP="005F55EE">
      <w:pPr>
        <w:spacing w:after="0" w:line="360" w:lineRule="auto"/>
        <w:rPr>
          <w:rFonts w:ascii="Arial" w:hAnsi="Arial" w:cs="Arial"/>
          <w:sz w:val="16"/>
          <w:szCs w:val="16"/>
        </w:rPr>
      </w:pPr>
    </w:p>
    <w:p w14:paraId="3DEEE571" w14:textId="77777777" w:rsidR="00A86571" w:rsidRDefault="00A86571" w:rsidP="005F55EE">
      <w:pPr>
        <w:spacing w:after="0" w:line="360" w:lineRule="auto"/>
        <w:rPr>
          <w:rFonts w:ascii="Arial" w:hAnsi="Arial" w:cs="Arial"/>
          <w:sz w:val="16"/>
          <w:szCs w:val="16"/>
        </w:rPr>
      </w:pPr>
    </w:p>
    <w:p w14:paraId="34573DCF" w14:textId="77777777"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Podstawa prawna:</w:t>
      </w:r>
    </w:p>
    <w:p w14:paraId="11EB08DE" w14:textId="7915E387"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zgodnie z przepisami</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zamówień publicznych (</w:t>
      </w:r>
      <w:proofErr w:type="spellStart"/>
      <w:r w:rsidR="00521221">
        <w:rPr>
          <w:rFonts w:ascii="Arial" w:eastAsia="Arial" w:hAnsi="Arial" w:cs="Arial"/>
          <w:color w:val="000000"/>
          <w:sz w:val="16"/>
          <w:szCs w:val="16"/>
        </w:rPr>
        <w:t>t.j</w:t>
      </w:r>
      <w:proofErr w:type="spellEnd"/>
      <w:r w:rsidR="00521221">
        <w:rPr>
          <w:rFonts w:ascii="Arial" w:eastAsia="Arial" w:hAnsi="Arial" w:cs="Arial"/>
          <w:color w:val="000000"/>
          <w:sz w:val="16"/>
          <w:szCs w:val="16"/>
        </w:rPr>
        <w:t xml:space="preserve">. </w:t>
      </w:r>
      <w:r w:rsidRPr="00A86571">
        <w:rPr>
          <w:rFonts w:ascii="Arial" w:eastAsia="Arial" w:hAnsi="Arial" w:cs="Arial"/>
          <w:color w:val="000000"/>
          <w:sz w:val="16"/>
          <w:szCs w:val="16"/>
        </w:rPr>
        <w:t xml:space="preserve">Dz. U. </w:t>
      </w:r>
      <w:r w:rsidR="0067769B" w:rsidRPr="00A86571">
        <w:rPr>
          <w:rFonts w:ascii="Arial" w:eastAsia="Arial" w:hAnsi="Arial" w:cs="Arial"/>
          <w:color w:val="000000"/>
          <w:sz w:val="16"/>
          <w:szCs w:val="16"/>
        </w:rPr>
        <w:t xml:space="preserve">z </w:t>
      </w:r>
      <w:r w:rsidRPr="00A86571">
        <w:rPr>
          <w:rFonts w:ascii="Arial" w:eastAsia="Arial" w:hAnsi="Arial" w:cs="Arial"/>
          <w:color w:val="000000"/>
          <w:sz w:val="16"/>
          <w:szCs w:val="16"/>
        </w:rPr>
        <w:t>20</w:t>
      </w:r>
      <w:r w:rsidR="00521221">
        <w:rPr>
          <w:rFonts w:ascii="Arial" w:eastAsia="Arial" w:hAnsi="Arial" w:cs="Arial"/>
          <w:color w:val="000000"/>
          <w:sz w:val="16"/>
          <w:szCs w:val="16"/>
        </w:rPr>
        <w:t>24</w:t>
      </w:r>
      <w:r w:rsidR="00F2484A" w:rsidRPr="00A86571">
        <w:rPr>
          <w:rFonts w:ascii="Arial" w:eastAsia="Arial" w:hAnsi="Arial" w:cs="Arial"/>
          <w:color w:val="000000"/>
          <w:sz w:val="16"/>
          <w:szCs w:val="16"/>
        </w:rPr>
        <w:t xml:space="preserve"> r</w:t>
      </w:r>
      <w:r w:rsidRPr="00A86571">
        <w:rPr>
          <w:rFonts w:ascii="Arial" w:eastAsia="Arial" w:hAnsi="Arial" w:cs="Arial"/>
          <w:color w:val="000000"/>
          <w:sz w:val="16"/>
          <w:szCs w:val="16"/>
        </w:rPr>
        <w:t>.</w:t>
      </w:r>
      <w:r w:rsidR="00F2484A" w:rsidRPr="00A86571">
        <w:rPr>
          <w:rFonts w:ascii="Arial" w:eastAsia="Arial" w:hAnsi="Arial" w:cs="Arial"/>
          <w:color w:val="000000"/>
          <w:sz w:val="16"/>
          <w:szCs w:val="16"/>
        </w:rPr>
        <w:t xml:space="preserve"> poz. </w:t>
      </w:r>
      <w:r w:rsidR="00521221">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w:t>
      </w:r>
      <w:r w:rsidR="00F51F75" w:rsidRPr="00A8657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521221">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2</w:t>
      </w:r>
      <w:r w:rsidR="00521221">
        <w:rPr>
          <w:rFonts w:ascii="Arial" w:eastAsia="Arial" w:hAnsi="Arial" w:cs="Arial"/>
          <w:color w:val="000000"/>
          <w:sz w:val="16"/>
          <w:szCs w:val="16"/>
        </w:rPr>
        <w:t>21</w:t>
      </w:r>
      <w:r w:rsidRPr="00A86571">
        <w:rPr>
          <w:rFonts w:ascii="Arial" w:eastAsia="Arial" w:hAnsi="Arial" w:cs="Arial"/>
          <w:color w:val="000000"/>
          <w:sz w:val="16"/>
          <w:szCs w:val="16"/>
        </w:rPr>
        <w:t xml:space="preserve"> 000,00 €.</w:t>
      </w:r>
    </w:p>
    <w:p w14:paraId="00BFD7E3"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5AC9CB85" w14:textId="77777777" w:rsidR="00A86571" w:rsidRPr="00451AFB"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451AFB">
        <w:rPr>
          <w:rFonts w:ascii="Arial" w:eastAsia="Arial" w:hAnsi="Arial" w:cs="Arial"/>
          <w:b/>
          <w:color w:val="000000"/>
          <w:sz w:val="16"/>
          <w:szCs w:val="16"/>
        </w:rPr>
        <w:t>Postępowanie prowadzone jest przy użyciu środków komunikacji elektronicznej z wykorzystaniem:</w:t>
      </w:r>
    </w:p>
    <w:p w14:paraId="0A91A608" w14:textId="3A35C360" w:rsidR="00A86571" w:rsidRPr="00EC130B" w:rsidRDefault="00A86571">
      <w:pPr>
        <w:pStyle w:val="Akapitzlist"/>
        <w:numPr>
          <w:ilvl w:val="0"/>
          <w:numId w:val="37"/>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EC130B">
        <w:rPr>
          <w:rFonts w:ascii="Arial" w:eastAsia="Arial" w:hAnsi="Arial" w:cs="Arial"/>
          <w:color w:val="000000"/>
          <w:sz w:val="16"/>
          <w:szCs w:val="16"/>
        </w:rPr>
        <w:t xml:space="preserve">Strony internetowej Zamawiającego: </w:t>
      </w:r>
      <w:hyperlink r:id="rId8" w:history="1">
        <w:r w:rsidRPr="00EC130B">
          <w:rPr>
            <w:rStyle w:val="Hipercze"/>
            <w:rFonts w:ascii="Arial" w:eastAsia="Arial" w:hAnsi="Arial" w:cs="Arial"/>
            <w:sz w:val="16"/>
            <w:szCs w:val="16"/>
          </w:rPr>
          <w:t>www.szpitalrydygier.pl</w:t>
        </w:r>
      </w:hyperlink>
    </w:p>
    <w:p w14:paraId="109B3163" w14:textId="5E424642" w:rsidR="00A86571" w:rsidRPr="00EC130B" w:rsidRDefault="00A86571">
      <w:pPr>
        <w:pStyle w:val="Akapitzlist"/>
        <w:numPr>
          <w:ilvl w:val="0"/>
          <w:numId w:val="37"/>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EC130B">
        <w:rPr>
          <w:rFonts w:ascii="Arial" w:eastAsia="Arial" w:hAnsi="Arial" w:cs="Arial"/>
          <w:color w:val="000000"/>
          <w:sz w:val="16"/>
          <w:szCs w:val="16"/>
        </w:rPr>
        <w:t xml:space="preserve">Strony internetowej prowadzonego postępowania – Platforma: </w:t>
      </w:r>
      <w:hyperlink r:id="rId9" w:history="1">
        <w:r w:rsidRPr="00EC130B">
          <w:rPr>
            <w:rStyle w:val="Hipercze"/>
            <w:rFonts w:ascii="Arial" w:eastAsia="Arial" w:hAnsi="Arial" w:cs="Arial"/>
            <w:sz w:val="16"/>
            <w:szCs w:val="16"/>
          </w:rPr>
          <w:t>https://ezamowienia.gov.pl/</w:t>
        </w:r>
      </w:hyperlink>
    </w:p>
    <w:p w14:paraId="2CC26A73" w14:textId="7F026243" w:rsidR="00A86571" w:rsidRPr="00EC130B" w:rsidRDefault="00A86571">
      <w:pPr>
        <w:pStyle w:val="Akapitzlist"/>
        <w:numPr>
          <w:ilvl w:val="0"/>
          <w:numId w:val="37"/>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EC130B">
        <w:rPr>
          <w:rFonts w:ascii="Arial" w:eastAsia="Arial" w:hAnsi="Arial" w:cs="Arial"/>
          <w:color w:val="000000"/>
          <w:sz w:val="16"/>
          <w:szCs w:val="16"/>
        </w:rPr>
        <w:t>Poczty elektronicznej Zamawiającego.</w:t>
      </w:r>
    </w:p>
    <w:p w14:paraId="397A7C31" w14:textId="77777777" w:rsidR="007F3AD0" w:rsidRPr="00A86571" w:rsidRDefault="007F3AD0" w:rsidP="005F55EE">
      <w:pPr>
        <w:spacing w:after="0" w:line="360" w:lineRule="auto"/>
        <w:rPr>
          <w:rFonts w:ascii="Arial" w:hAnsi="Arial" w:cs="Arial"/>
          <w:sz w:val="16"/>
          <w:szCs w:val="16"/>
        </w:rPr>
      </w:pPr>
    </w:p>
    <w:p w14:paraId="2AFB4968" w14:textId="77777777" w:rsidR="008A2C09" w:rsidRPr="007F57C3" w:rsidRDefault="008A2C09" w:rsidP="005F55EE">
      <w:pPr>
        <w:spacing w:after="0" w:line="360" w:lineRule="auto"/>
        <w:rPr>
          <w:rFonts w:ascii="Arial" w:hAnsi="Arial" w:cs="Arial"/>
          <w:b/>
          <w:i/>
          <w:iCs/>
          <w:sz w:val="16"/>
          <w:szCs w:val="16"/>
          <w:u w:val="single"/>
        </w:rPr>
      </w:pPr>
      <w:r w:rsidRPr="007F57C3">
        <w:rPr>
          <w:rFonts w:ascii="Arial" w:hAnsi="Arial" w:cs="Arial"/>
          <w:b/>
          <w:i/>
          <w:iCs/>
          <w:sz w:val="16"/>
          <w:szCs w:val="16"/>
          <w:u w:val="single"/>
        </w:rPr>
        <w:t>I. ZAMAWIAJĄCY</w:t>
      </w:r>
    </w:p>
    <w:p w14:paraId="053BD9F3"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6424F779"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7936BFA2"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4462B285" w14:textId="77777777" w:rsidR="008A2C09" w:rsidRPr="00967C52" w:rsidRDefault="008A2C09" w:rsidP="005F55EE">
      <w:pPr>
        <w:spacing w:after="0" w:line="360" w:lineRule="auto"/>
        <w:rPr>
          <w:rFonts w:ascii="Arial" w:hAnsi="Arial" w:cs="Arial"/>
          <w:sz w:val="16"/>
          <w:szCs w:val="16"/>
        </w:rPr>
      </w:pPr>
      <w:r w:rsidRPr="00967C52">
        <w:rPr>
          <w:rFonts w:ascii="Arial" w:hAnsi="Arial" w:cs="Arial"/>
          <w:sz w:val="16"/>
          <w:szCs w:val="16"/>
        </w:rPr>
        <w:t>tel. 12 64 68 109, 210, fax 12 64 68 173, 930</w:t>
      </w:r>
    </w:p>
    <w:p w14:paraId="19677E26" w14:textId="77777777" w:rsidR="008A2C09" w:rsidRPr="00967C52" w:rsidRDefault="008A2C09" w:rsidP="005F55EE">
      <w:pPr>
        <w:spacing w:after="0" w:line="360" w:lineRule="auto"/>
        <w:rPr>
          <w:rFonts w:ascii="Arial" w:hAnsi="Arial" w:cs="Arial"/>
          <w:sz w:val="16"/>
          <w:szCs w:val="16"/>
        </w:rPr>
      </w:pPr>
      <w:r w:rsidRPr="00967C52">
        <w:rPr>
          <w:rFonts w:ascii="Arial" w:hAnsi="Arial" w:cs="Arial"/>
          <w:sz w:val="16"/>
          <w:szCs w:val="16"/>
        </w:rPr>
        <w:t>REGON: 121188694     NIP: 678 31 05 119</w:t>
      </w:r>
    </w:p>
    <w:p w14:paraId="325F2583" w14:textId="77777777" w:rsidR="008A2C09" w:rsidRPr="00967C52" w:rsidRDefault="008A2C09" w:rsidP="005F55EE">
      <w:pPr>
        <w:spacing w:after="0" w:line="360" w:lineRule="auto"/>
        <w:rPr>
          <w:rFonts w:ascii="Arial" w:hAnsi="Arial" w:cs="Arial"/>
          <w:sz w:val="16"/>
          <w:szCs w:val="16"/>
        </w:rPr>
      </w:pPr>
      <w:r w:rsidRPr="00967C52">
        <w:rPr>
          <w:rFonts w:ascii="Arial" w:hAnsi="Arial" w:cs="Arial"/>
          <w:sz w:val="16"/>
          <w:szCs w:val="16"/>
        </w:rPr>
        <w:t>KRS: 0000352784</w:t>
      </w:r>
    </w:p>
    <w:p w14:paraId="072EE4CA" w14:textId="77777777" w:rsidR="00117326" w:rsidRPr="00451AFB"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st</w:t>
      </w:r>
      <w:r w:rsidR="003B6FBD" w:rsidRPr="00451AFB">
        <w:rPr>
          <w:rFonts w:ascii="Arial" w:eastAsia="Arial" w:hAnsi="Arial" w:cs="Arial"/>
          <w:color w:val="000000"/>
          <w:sz w:val="16"/>
          <w:szCs w:val="16"/>
        </w:rPr>
        <w:t xml:space="preserve">rony </w:t>
      </w:r>
      <w:r w:rsidRPr="00451AFB">
        <w:rPr>
          <w:rFonts w:ascii="Arial" w:eastAsia="Arial" w:hAnsi="Arial" w:cs="Arial"/>
          <w:color w:val="000000"/>
          <w:sz w:val="16"/>
          <w:szCs w:val="16"/>
        </w:rPr>
        <w:t>internetow</w:t>
      </w:r>
      <w:r w:rsidR="003B6FBD" w:rsidRPr="00451AFB">
        <w:rPr>
          <w:rFonts w:ascii="Arial" w:eastAsia="Arial" w:hAnsi="Arial" w:cs="Arial"/>
          <w:color w:val="000000"/>
          <w:sz w:val="16"/>
          <w:szCs w:val="16"/>
        </w:rPr>
        <w:t>ej</w:t>
      </w:r>
      <w:r w:rsidRPr="00451AFB">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2D0BD6D3" w14:textId="77777777" w:rsidR="00A86571" w:rsidRPr="00451AFB" w:rsidRDefault="00A86571">
      <w:pPr>
        <w:numPr>
          <w:ilvl w:val="0"/>
          <w:numId w:val="18"/>
        </w:numPr>
        <w:pBdr>
          <w:top w:val="nil"/>
          <w:left w:val="nil"/>
          <w:bottom w:val="nil"/>
          <w:right w:val="nil"/>
          <w:between w:val="nil"/>
        </w:pBdr>
        <w:shd w:val="clear" w:color="auto" w:fill="FFFFFF"/>
        <w:tabs>
          <w:tab w:val="left" w:pos="720"/>
        </w:tabs>
        <w:spacing w:after="0" w:line="360" w:lineRule="auto"/>
        <w:ind w:left="284" w:hanging="284"/>
        <w:jc w:val="both"/>
        <w:rPr>
          <w:rFonts w:ascii="Arial" w:hAnsi="Arial" w:cs="Arial"/>
          <w:color w:val="000000"/>
          <w:sz w:val="16"/>
          <w:szCs w:val="16"/>
        </w:rPr>
      </w:pPr>
      <w:hyperlink r:id="rId10" w:history="1">
        <w:r w:rsidRPr="00451AFB">
          <w:rPr>
            <w:rStyle w:val="Hipercze"/>
            <w:rFonts w:ascii="Arial" w:eastAsia="Arial" w:hAnsi="Arial" w:cs="Arial"/>
            <w:sz w:val="16"/>
            <w:szCs w:val="16"/>
          </w:rPr>
          <w:t>https://ezamowienia.gov.pl</w:t>
        </w:r>
      </w:hyperlink>
    </w:p>
    <w:p w14:paraId="3A3D3465" w14:textId="77777777" w:rsidR="00A86571" w:rsidRPr="00451AFB" w:rsidRDefault="00A86571">
      <w:pPr>
        <w:numPr>
          <w:ilvl w:val="0"/>
          <w:numId w:val="18"/>
        </w:numPr>
        <w:pBdr>
          <w:top w:val="nil"/>
          <w:left w:val="nil"/>
          <w:bottom w:val="nil"/>
          <w:right w:val="nil"/>
          <w:between w:val="nil"/>
        </w:pBdr>
        <w:shd w:val="clear" w:color="auto" w:fill="FFFFFF"/>
        <w:tabs>
          <w:tab w:val="left" w:pos="720"/>
        </w:tabs>
        <w:spacing w:after="0" w:line="360" w:lineRule="auto"/>
        <w:ind w:left="284" w:hanging="284"/>
        <w:jc w:val="both"/>
        <w:rPr>
          <w:rFonts w:ascii="Arial" w:hAnsi="Arial" w:cs="Arial"/>
          <w:color w:val="000000"/>
          <w:sz w:val="16"/>
          <w:szCs w:val="16"/>
        </w:rPr>
      </w:pPr>
      <w:hyperlink r:id="rId11">
        <w:r w:rsidRPr="00451AFB">
          <w:rPr>
            <w:rFonts w:ascii="Arial" w:eastAsia="Arial" w:hAnsi="Arial" w:cs="Arial"/>
            <w:color w:val="0000FF"/>
            <w:sz w:val="16"/>
            <w:szCs w:val="16"/>
            <w:u w:val="single"/>
          </w:rPr>
          <w:t>www.szpitalrydygier.pl</w:t>
        </w:r>
      </w:hyperlink>
    </w:p>
    <w:p w14:paraId="590FD511" w14:textId="77777777" w:rsidR="00936093" w:rsidRPr="005F55EE" w:rsidRDefault="00936093" w:rsidP="005F55EE">
      <w:pPr>
        <w:spacing w:after="0" w:line="360" w:lineRule="auto"/>
        <w:rPr>
          <w:rFonts w:ascii="Arial" w:hAnsi="Arial" w:cs="Arial"/>
          <w:sz w:val="16"/>
          <w:szCs w:val="16"/>
        </w:rPr>
      </w:pPr>
    </w:p>
    <w:p w14:paraId="4F6DC6DD" w14:textId="3A041BD1"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 xml:space="preserve">II. OSOBY </w:t>
      </w:r>
      <w:r w:rsidR="00DF7BA0" w:rsidRPr="007F57C3">
        <w:rPr>
          <w:rFonts w:ascii="Arial" w:hAnsi="Arial" w:cs="Arial"/>
          <w:b/>
          <w:i/>
          <w:iCs/>
          <w:sz w:val="16"/>
          <w:szCs w:val="16"/>
          <w:u w:val="single"/>
        </w:rPr>
        <w:t>UPRAWNIONE</w:t>
      </w:r>
      <w:r w:rsidRPr="007F57C3">
        <w:rPr>
          <w:rFonts w:ascii="Arial" w:hAnsi="Arial" w:cs="Arial"/>
          <w:b/>
          <w:i/>
          <w:iCs/>
          <w:sz w:val="16"/>
          <w:szCs w:val="16"/>
          <w:u w:val="single"/>
        </w:rPr>
        <w:t xml:space="preserve"> DO KONTAKTU</w:t>
      </w:r>
    </w:p>
    <w:p w14:paraId="4172F662" w14:textId="77777777" w:rsidR="008A2C09" w:rsidRPr="00350D94" w:rsidRDefault="008A2C09">
      <w:pPr>
        <w:numPr>
          <w:ilvl w:val="0"/>
          <w:numId w:val="8"/>
        </w:numPr>
        <w:spacing w:after="0" w:line="360" w:lineRule="auto"/>
        <w:ind w:left="284" w:hanging="284"/>
        <w:jc w:val="both"/>
        <w:rPr>
          <w:rFonts w:ascii="Arial" w:hAnsi="Arial" w:cs="Arial"/>
          <w:sz w:val="16"/>
          <w:szCs w:val="16"/>
        </w:rPr>
      </w:pPr>
      <w:r w:rsidRPr="00350D94">
        <w:rPr>
          <w:rFonts w:ascii="Arial" w:hAnsi="Arial" w:cs="Arial"/>
          <w:sz w:val="16"/>
          <w:szCs w:val="16"/>
        </w:rPr>
        <w:t>W zakresie formalnym:</w:t>
      </w:r>
    </w:p>
    <w:p w14:paraId="7262EF3B" w14:textId="62AFD53F" w:rsidR="007020CD" w:rsidRPr="00350D94" w:rsidRDefault="00521221">
      <w:pPr>
        <w:numPr>
          <w:ilvl w:val="0"/>
          <w:numId w:val="9"/>
        </w:numPr>
        <w:spacing w:after="0" w:line="360" w:lineRule="auto"/>
        <w:ind w:left="284" w:hanging="284"/>
        <w:jc w:val="both"/>
        <w:rPr>
          <w:rFonts w:ascii="Arial" w:hAnsi="Arial" w:cs="Arial"/>
          <w:sz w:val="16"/>
          <w:szCs w:val="16"/>
        </w:rPr>
      </w:pPr>
      <w:r>
        <w:rPr>
          <w:rFonts w:ascii="Arial" w:hAnsi="Arial" w:cs="Arial"/>
          <w:sz w:val="16"/>
          <w:szCs w:val="16"/>
        </w:rPr>
        <w:t>Julia Sitek,</w:t>
      </w:r>
      <w:r w:rsidRPr="00350D94">
        <w:rPr>
          <w:rFonts w:ascii="Arial" w:hAnsi="Arial" w:cs="Arial"/>
          <w:sz w:val="16"/>
          <w:szCs w:val="16"/>
        </w:rPr>
        <w:t xml:space="preserve"> tel. 12 64 68</w:t>
      </w:r>
      <w:r>
        <w:rPr>
          <w:rFonts w:ascii="Arial" w:hAnsi="Arial" w:cs="Arial"/>
          <w:sz w:val="16"/>
          <w:szCs w:val="16"/>
        </w:rPr>
        <w:t> 207,</w:t>
      </w:r>
      <w:r w:rsidR="007020CD" w:rsidRPr="00350D94">
        <w:rPr>
          <w:rFonts w:ascii="Arial" w:hAnsi="Arial" w:cs="Arial"/>
          <w:sz w:val="16"/>
          <w:szCs w:val="16"/>
        </w:rPr>
        <w:t xml:space="preserve"> </w:t>
      </w:r>
      <w:hyperlink r:id="rId12" w:history="1">
        <w:r w:rsidRPr="00D35479">
          <w:rPr>
            <w:rStyle w:val="Hipercze"/>
            <w:rFonts w:ascii="Arial" w:hAnsi="Arial" w:cs="Arial"/>
            <w:sz w:val="16"/>
            <w:szCs w:val="16"/>
          </w:rPr>
          <w:t>jsitek@rydygierkrakow.pl</w:t>
        </w:r>
      </w:hyperlink>
    </w:p>
    <w:p w14:paraId="58809E46" w14:textId="77777777" w:rsidR="008A2C09" w:rsidRPr="00350D94" w:rsidRDefault="008A2C09">
      <w:pPr>
        <w:numPr>
          <w:ilvl w:val="0"/>
          <w:numId w:val="8"/>
        </w:numPr>
        <w:spacing w:after="0" w:line="360" w:lineRule="auto"/>
        <w:ind w:left="284" w:hanging="284"/>
        <w:jc w:val="both"/>
        <w:rPr>
          <w:rFonts w:ascii="Arial" w:hAnsi="Arial" w:cs="Arial"/>
          <w:sz w:val="16"/>
          <w:szCs w:val="16"/>
        </w:rPr>
      </w:pPr>
      <w:r w:rsidRPr="00350D94">
        <w:rPr>
          <w:rFonts w:ascii="Arial" w:hAnsi="Arial" w:cs="Arial"/>
          <w:sz w:val="16"/>
          <w:szCs w:val="16"/>
        </w:rPr>
        <w:t>W zakresie merytorycznym:</w:t>
      </w:r>
    </w:p>
    <w:p w14:paraId="5944B660" w14:textId="077AE253" w:rsidR="00C50D6C" w:rsidRDefault="00482A53">
      <w:pPr>
        <w:numPr>
          <w:ilvl w:val="0"/>
          <w:numId w:val="9"/>
        </w:numPr>
        <w:spacing w:after="0" w:line="360" w:lineRule="auto"/>
        <w:ind w:left="284" w:hanging="284"/>
        <w:jc w:val="both"/>
        <w:rPr>
          <w:rFonts w:ascii="Arial" w:hAnsi="Arial" w:cs="Arial"/>
          <w:sz w:val="16"/>
          <w:szCs w:val="16"/>
        </w:rPr>
      </w:pPr>
      <w:r>
        <w:rPr>
          <w:rFonts w:ascii="Arial" w:hAnsi="Arial" w:cs="Arial"/>
          <w:sz w:val="16"/>
          <w:szCs w:val="16"/>
        </w:rPr>
        <w:t xml:space="preserve">Paulina Pasek, </w:t>
      </w:r>
      <w:r w:rsidR="00521221">
        <w:rPr>
          <w:rFonts w:ascii="Arial" w:hAnsi="Arial" w:cs="Arial"/>
          <w:sz w:val="16"/>
          <w:szCs w:val="16"/>
        </w:rPr>
        <w:t>t</w:t>
      </w:r>
      <w:r>
        <w:rPr>
          <w:rFonts w:ascii="Arial" w:hAnsi="Arial" w:cs="Arial"/>
          <w:sz w:val="16"/>
          <w:szCs w:val="16"/>
        </w:rPr>
        <w:t>el. 12 64 68 362</w:t>
      </w:r>
      <w:r w:rsidR="00C50D6C">
        <w:rPr>
          <w:rFonts w:ascii="Arial" w:hAnsi="Arial" w:cs="Arial"/>
          <w:sz w:val="16"/>
          <w:szCs w:val="16"/>
        </w:rPr>
        <w:t xml:space="preserve">, </w:t>
      </w:r>
      <w:hyperlink r:id="rId13" w:history="1">
        <w:r w:rsidR="00C50D6C" w:rsidRPr="00A94202">
          <w:rPr>
            <w:rStyle w:val="Hipercze"/>
            <w:rFonts w:ascii="Arial" w:hAnsi="Arial" w:cs="Arial"/>
            <w:sz w:val="16"/>
            <w:szCs w:val="16"/>
          </w:rPr>
          <w:t>aptekadwm@rydygierkrakow.pl</w:t>
        </w:r>
      </w:hyperlink>
      <w:r w:rsidR="00C50D6C">
        <w:rPr>
          <w:rFonts w:ascii="Arial" w:hAnsi="Arial" w:cs="Arial"/>
          <w:sz w:val="16"/>
          <w:szCs w:val="16"/>
        </w:rPr>
        <w:t xml:space="preserve"> </w:t>
      </w:r>
    </w:p>
    <w:p w14:paraId="54D5034B" w14:textId="77777777" w:rsidR="008A2C09" w:rsidRPr="00350D94" w:rsidRDefault="008A2C09" w:rsidP="005F55EE">
      <w:pPr>
        <w:spacing w:after="0" w:line="360" w:lineRule="auto"/>
        <w:ind w:left="720"/>
        <w:jc w:val="both"/>
        <w:rPr>
          <w:rFonts w:ascii="Arial" w:hAnsi="Arial" w:cs="Arial"/>
          <w:sz w:val="16"/>
          <w:szCs w:val="16"/>
        </w:rPr>
      </w:pPr>
    </w:p>
    <w:p w14:paraId="0AEC3116" w14:textId="77777777"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III. PRZEDMIOT ZAMÓWIENIA</w:t>
      </w:r>
    </w:p>
    <w:p w14:paraId="2223CE7E" w14:textId="185EAF85" w:rsidR="00C50D6C" w:rsidRPr="00334272" w:rsidRDefault="00C50D6C">
      <w:pPr>
        <w:numPr>
          <w:ilvl w:val="0"/>
          <w:numId w:val="33"/>
        </w:numPr>
        <w:tabs>
          <w:tab w:val="left" w:pos="284"/>
        </w:tabs>
        <w:autoSpaceDE w:val="0"/>
        <w:autoSpaceDN w:val="0"/>
        <w:adjustRightInd w:val="0"/>
        <w:spacing w:after="0" w:line="360" w:lineRule="auto"/>
        <w:ind w:left="284" w:hanging="284"/>
        <w:jc w:val="both"/>
        <w:rPr>
          <w:rFonts w:ascii="Arial" w:hAnsi="Arial" w:cs="Arial"/>
          <w:b/>
          <w:sz w:val="16"/>
          <w:szCs w:val="16"/>
          <w:u w:val="single"/>
        </w:rPr>
      </w:pPr>
      <w:r w:rsidRPr="00521221">
        <w:rPr>
          <w:rFonts w:ascii="Arial" w:hAnsi="Arial" w:cs="Arial"/>
          <w:position w:val="2"/>
          <w:sz w:val="16"/>
          <w:szCs w:val="16"/>
        </w:rPr>
        <w:t>Przedmiotem</w:t>
      </w:r>
      <w:r w:rsidRPr="00334272">
        <w:rPr>
          <w:rFonts w:ascii="Arial" w:hAnsi="Arial" w:cs="Arial"/>
          <w:sz w:val="16"/>
          <w:szCs w:val="16"/>
        </w:rPr>
        <w:t xml:space="preserve"> zamówienia jest </w:t>
      </w:r>
      <w:r w:rsidR="00482A53" w:rsidRPr="005F55EE">
        <w:rPr>
          <w:rFonts w:ascii="Arial" w:hAnsi="Arial" w:cs="Arial"/>
          <w:b/>
          <w:sz w:val="16"/>
          <w:szCs w:val="16"/>
        </w:rPr>
        <w:t xml:space="preserve">dostarczanie </w:t>
      </w:r>
      <w:r w:rsidR="00482A53">
        <w:rPr>
          <w:rFonts w:ascii="Arial" w:hAnsi="Arial" w:cs="Arial"/>
          <w:b/>
          <w:sz w:val="16"/>
          <w:szCs w:val="16"/>
        </w:rPr>
        <w:t xml:space="preserve">wyrobów medycznych </w:t>
      </w:r>
      <w:r w:rsidR="00C47B38">
        <w:rPr>
          <w:rFonts w:ascii="Arial" w:hAnsi="Arial" w:cs="Arial"/>
          <w:b/>
          <w:sz w:val="16"/>
          <w:szCs w:val="16"/>
        </w:rPr>
        <w:t xml:space="preserve">wg </w:t>
      </w:r>
      <w:r w:rsidR="00332D92">
        <w:rPr>
          <w:rFonts w:ascii="Arial" w:hAnsi="Arial" w:cs="Arial"/>
          <w:b/>
          <w:bCs/>
          <w:sz w:val="16"/>
          <w:szCs w:val="16"/>
        </w:rPr>
        <w:t>27</w:t>
      </w:r>
      <w:r w:rsidR="00C47B38">
        <w:rPr>
          <w:rFonts w:ascii="Arial" w:hAnsi="Arial" w:cs="Arial"/>
          <w:b/>
          <w:sz w:val="16"/>
          <w:szCs w:val="16"/>
        </w:rPr>
        <w:t xml:space="preserve"> pakietów</w:t>
      </w:r>
      <w:r w:rsidR="00482A53">
        <w:rPr>
          <w:rFonts w:ascii="Arial" w:hAnsi="Arial" w:cs="Arial"/>
          <w:b/>
          <w:sz w:val="16"/>
          <w:szCs w:val="16"/>
        </w:rPr>
        <w:t xml:space="preserve"> </w:t>
      </w:r>
      <w:r w:rsidRPr="00334272">
        <w:rPr>
          <w:rFonts w:ascii="Arial" w:hAnsi="Arial" w:cs="Arial"/>
          <w:sz w:val="16"/>
          <w:szCs w:val="16"/>
        </w:rPr>
        <w:t>do siedziby Zamawiającego (Kraków, os. Złotej Jesieni 1)</w:t>
      </w:r>
      <w:r w:rsidRPr="00334272">
        <w:rPr>
          <w:sz w:val="16"/>
          <w:szCs w:val="16"/>
        </w:rPr>
        <w:t>,</w:t>
      </w:r>
      <w:r w:rsidRPr="00334272">
        <w:rPr>
          <w:b/>
          <w:sz w:val="16"/>
          <w:szCs w:val="16"/>
        </w:rPr>
        <w:t xml:space="preserve"> </w:t>
      </w:r>
      <w:r w:rsidRPr="00334272">
        <w:rPr>
          <w:rFonts w:ascii="Arial" w:hAnsi="Arial" w:cs="Arial"/>
          <w:sz w:val="16"/>
          <w:szCs w:val="16"/>
        </w:rPr>
        <w:t xml:space="preserve">zgodnie z opisem i wymaganiami zawartymi w </w:t>
      </w:r>
      <w:r w:rsidR="00521221">
        <w:rPr>
          <w:rFonts w:ascii="Arial" w:hAnsi="Arial" w:cs="Arial"/>
          <w:b/>
          <w:sz w:val="16"/>
          <w:szCs w:val="16"/>
        </w:rPr>
        <w:t>Z</w:t>
      </w:r>
      <w:r w:rsidRPr="00334272">
        <w:rPr>
          <w:rFonts w:ascii="Arial" w:hAnsi="Arial" w:cs="Arial"/>
          <w:b/>
          <w:sz w:val="16"/>
          <w:szCs w:val="16"/>
        </w:rPr>
        <w:t>ałączniku nr 1</w:t>
      </w:r>
      <w:r w:rsidR="001C45D2">
        <w:rPr>
          <w:rFonts w:ascii="Arial" w:hAnsi="Arial" w:cs="Arial"/>
          <w:b/>
          <w:sz w:val="16"/>
          <w:szCs w:val="16"/>
        </w:rPr>
        <w:t xml:space="preserve"> </w:t>
      </w:r>
      <w:r w:rsidRPr="00334272">
        <w:rPr>
          <w:rFonts w:ascii="Arial" w:hAnsi="Arial" w:cs="Arial"/>
          <w:sz w:val="16"/>
          <w:szCs w:val="16"/>
        </w:rPr>
        <w:t xml:space="preserve">do nin. </w:t>
      </w:r>
      <w:r w:rsidR="00EC130B">
        <w:rPr>
          <w:rFonts w:ascii="Arial" w:hAnsi="Arial" w:cs="Arial"/>
          <w:sz w:val="16"/>
          <w:szCs w:val="16"/>
        </w:rPr>
        <w:t>S</w:t>
      </w:r>
      <w:r w:rsidRPr="00334272">
        <w:rPr>
          <w:rFonts w:ascii="Arial" w:hAnsi="Arial" w:cs="Arial"/>
          <w:sz w:val="16"/>
          <w:szCs w:val="16"/>
        </w:rPr>
        <w:t>pecyfikacji.</w:t>
      </w:r>
    </w:p>
    <w:p w14:paraId="3F17EED9" w14:textId="77777777" w:rsidR="00C47B38" w:rsidRPr="00C47B38" w:rsidRDefault="00C47B38">
      <w:pPr>
        <w:numPr>
          <w:ilvl w:val="0"/>
          <w:numId w:val="33"/>
        </w:numPr>
        <w:tabs>
          <w:tab w:val="left" w:pos="284"/>
        </w:tabs>
        <w:autoSpaceDE w:val="0"/>
        <w:autoSpaceDN w:val="0"/>
        <w:adjustRightInd w:val="0"/>
        <w:spacing w:after="0" w:line="360" w:lineRule="auto"/>
        <w:ind w:left="284" w:hanging="284"/>
        <w:jc w:val="both"/>
        <w:rPr>
          <w:rFonts w:ascii="Arial" w:hAnsi="Arial" w:cs="Arial"/>
          <w:position w:val="2"/>
          <w:sz w:val="16"/>
          <w:szCs w:val="16"/>
        </w:rPr>
      </w:pPr>
      <w:r w:rsidRPr="00C47B38">
        <w:rPr>
          <w:rFonts w:ascii="Arial" w:hAnsi="Arial" w:cs="Arial"/>
          <w:position w:val="2"/>
          <w:sz w:val="16"/>
          <w:szCs w:val="16"/>
        </w:rPr>
        <w:t>Termin ważności / okres gwarancji przedmiotu zamówienia nie może być krótszy niż 12 miesięcy od daty dostarczenia.</w:t>
      </w:r>
    </w:p>
    <w:p w14:paraId="1432C384" w14:textId="77777777" w:rsidR="00C47B38" w:rsidRPr="00C47B38" w:rsidRDefault="00C47B38" w:rsidP="00C47B38">
      <w:pPr>
        <w:tabs>
          <w:tab w:val="left" w:pos="284"/>
        </w:tabs>
        <w:autoSpaceDE w:val="0"/>
        <w:autoSpaceDN w:val="0"/>
        <w:adjustRightInd w:val="0"/>
        <w:spacing w:after="0" w:line="360" w:lineRule="auto"/>
        <w:ind w:left="284"/>
        <w:jc w:val="both"/>
        <w:rPr>
          <w:rFonts w:ascii="Arial" w:hAnsi="Arial" w:cs="Arial"/>
          <w:position w:val="2"/>
          <w:sz w:val="16"/>
          <w:szCs w:val="16"/>
        </w:rPr>
      </w:pPr>
      <w:r w:rsidRPr="00C47B38">
        <w:rPr>
          <w:rFonts w:ascii="Arial" w:hAnsi="Arial" w:cs="Arial"/>
          <w:position w:val="2"/>
          <w:sz w:val="16"/>
          <w:szCs w:val="16"/>
        </w:rPr>
        <w:t>Wykonawca zobowiązuje się do przeprowadzenia na wniosek Zamawiającego szkolenia personelu Zamawiającego w jego siedzibie (os. Złotej Jesieni 1, Kraków) wraz z pierwszym dostarczeniem towaru do Apteki Szpitalnej w terminie uzgodnionym pisemnie z Zamawiającym, jednak nie później niż w terminie 30 dni od daty zawarcia umowy.</w:t>
      </w:r>
    </w:p>
    <w:p w14:paraId="7A8359C5" w14:textId="77777777" w:rsidR="00C47B38" w:rsidRPr="00C47B38" w:rsidRDefault="00C47B38">
      <w:pPr>
        <w:numPr>
          <w:ilvl w:val="0"/>
          <w:numId w:val="33"/>
        </w:numPr>
        <w:tabs>
          <w:tab w:val="left" w:pos="284"/>
        </w:tabs>
        <w:autoSpaceDE w:val="0"/>
        <w:autoSpaceDN w:val="0"/>
        <w:adjustRightInd w:val="0"/>
        <w:spacing w:after="0" w:line="360" w:lineRule="auto"/>
        <w:ind w:left="284" w:hanging="284"/>
        <w:jc w:val="both"/>
        <w:rPr>
          <w:rFonts w:ascii="Arial" w:hAnsi="Arial" w:cs="Arial"/>
          <w:position w:val="2"/>
          <w:sz w:val="16"/>
          <w:szCs w:val="16"/>
        </w:rPr>
      </w:pPr>
      <w:r w:rsidRPr="00C47B38">
        <w:rPr>
          <w:rFonts w:ascii="Arial" w:hAnsi="Arial" w:cs="Arial"/>
          <w:position w:val="2"/>
          <w:sz w:val="16"/>
          <w:szCs w:val="16"/>
        </w:rPr>
        <w:t>Wykonawca zobowiązany będzie złożyć listę obecności z przeprowadzonego szkolenia, o którym mowa w ust. 3 z podpisami przeszkolonych użytkowników stwierdzających ich faktyczną obecność do Apteki Szpitalnej, w terminie 5 dni roboczych od daty przeprowadzenia szkolenia.</w:t>
      </w:r>
    </w:p>
    <w:p w14:paraId="1C17CAF6" w14:textId="77777777" w:rsidR="00C47B38" w:rsidRPr="00C47B38" w:rsidRDefault="00C47B38">
      <w:pPr>
        <w:numPr>
          <w:ilvl w:val="0"/>
          <w:numId w:val="33"/>
        </w:numPr>
        <w:tabs>
          <w:tab w:val="left" w:pos="284"/>
        </w:tabs>
        <w:autoSpaceDE w:val="0"/>
        <w:autoSpaceDN w:val="0"/>
        <w:adjustRightInd w:val="0"/>
        <w:spacing w:after="0" w:line="360" w:lineRule="auto"/>
        <w:ind w:left="284" w:hanging="284"/>
        <w:jc w:val="both"/>
        <w:rPr>
          <w:rFonts w:ascii="Arial" w:hAnsi="Arial" w:cs="Arial"/>
          <w:position w:val="2"/>
          <w:sz w:val="16"/>
          <w:szCs w:val="16"/>
        </w:rPr>
      </w:pPr>
      <w:r w:rsidRPr="00C47B38">
        <w:rPr>
          <w:rFonts w:ascii="Arial" w:hAnsi="Arial" w:cs="Arial"/>
          <w:position w:val="2"/>
          <w:sz w:val="16"/>
          <w:szCs w:val="16"/>
        </w:rPr>
        <w:t>Zamawiający zastrzega sobie prawo zwrócenia się do Wykonawców na etapie badania i oceny ofert o udostępnienie próbek oferowanego przedmiotu zamówienia w celu ich przetestowania i sprawdzenia zdolności technicznej lub zawodowej Wykonawcy do realizacji zamówienia. Koszty z tym związane ponosi Wykonawca.</w:t>
      </w:r>
    </w:p>
    <w:p w14:paraId="57D20486" w14:textId="77777777" w:rsidR="00C47B38" w:rsidRPr="00C47B38" w:rsidRDefault="00C47B38">
      <w:pPr>
        <w:numPr>
          <w:ilvl w:val="0"/>
          <w:numId w:val="33"/>
        </w:numPr>
        <w:tabs>
          <w:tab w:val="left" w:pos="284"/>
        </w:tabs>
        <w:autoSpaceDE w:val="0"/>
        <w:autoSpaceDN w:val="0"/>
        <w:adjustRightInd w:val="0"/>
        <w:spacing w:after="0" w:line="360" w:lineRule="auto"/>
        <w:ind w:left="284" w:hanging="284"/>
        <w:jc w:val="both"/>
        <w:rPr>
          <w:rFonts w:ascii="Arial" w:hAnsi="Arial" w:cs="Arial"/>
          <w:position w:val="2"/>
          <w:sz w:val="16"/>
          <w:szCs w:val="16"/>
        </w:rPr>
      </w:pPr>
      <w:r w:rsidRPr="00C47B38">
        <w:rPr>
          <w:rFonts w:ascii="Arial" w:hAnsi="Arial" w:cs="Arial"/>
          <w:position w:val="2"/>
          <w:sz w:val="16"/>
          <w:szCs w:val="16"/>
        </w:rPr>
        <w:t xml:space="preserve">Pozostałe warunki zamówienia określa projekt umowy, stanowiący </w:t>
      </w:r>
      <w:r w:rsidRPr="00C47B38">
        <w:rPr>
          <w:rFonts w:ascii="Arial" w:hAnsi="Arial" w:cs="Arial"/>
          <w:b/>
          <w:bCs/>
          <w:position w:val="2"/>
          <w:sz w:val="16"/>
          <w:szCs w:val="16"/>
        </w:rPr>
        <w:t>Załącznik nr 3</w:t>
      </w:r>
      <w:r w:rsidRPr="00C47B38">
        <w:rPr>
          <w:rFonts w:ascii="Arial" w:hAnsi="Arial" w:cs="Arial"/>
          <w:position w:val="2"/>
          <w:sz w:val="16"/>
          <w:szCs w:val="16"/>
        </w:rPr>
        <w:t xml:space="preserve"> do Specyfikacji. </w:t>
      </w:r>
    </w:p>
    <w:p w14:paraId="599A3D5F" w14:textId="77777777" w:rsidR="007C7659" w:rsidRPr="00F66FD5" w:rsidRDefault="007C7659" w:rsidP="007C7659">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14:paraId="292842CC" w14:textId="1590B3BA"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 xml:space="preserve">IV. NUMER POSTĘPOWANIA: </w:t>
      </w:r>
      <w:r w:rsidR="00C47B38">
        <w:rPr>
          <w:rFonts w:ascii="Arial" w:hAnsi="Arial" w:cs="Arial"/>
          <w:b/>
          <w:i/>
          <w:iCs/>
          <w:sz w:val="16"/>
          <w:szCs w:val="16"/>
          <w:u w:val="single"/>
        </w:rPr>
        <w:t>114</w:t>
      </w:r>
      <w:r w:rsidR="00521221" w:rsidRPr="007F57C3">
        <w:rPr>
          <w:rFonts w:ascii="Arial" w:hAnsi="Arial" w:cs="Arial"/>
          <w:b/>
          <w:i/>
          <w:iCs/>
          <w:sz w:val="16"/>
          <w:szCs w:val="16"/>
          <w:u w:val="single"/>
        </w:rPr>
        <w:t>/ZP/2025</w:t>
      </w:r>
    </w:p>
    <w:p w14:paraId="089756AB"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30E48755" w14:textId="77777777" w:rsidR="008A2C09" w:rsidRPr="00350D94" w:rsidRDefault="008A2C09" w:rsidP="005F55EE">
      <w:pPr>
        <w:spacing w:after="0" w:line="360" w:lineRule="auto"/>
        <w:jc w:val="both"/>
        <w:rPr>
          <w:rFonts w:ascii="Arial" w:hAnsi="Arial" w:cs="Arial"/>
          <w:sz w:val="16"/>
          <w:szCs w:val="16"/>
        </w:rPr>
      </w:pPr>
    </w:p>
    <w:p w14:paraId="4A289DF9" w14:textId="19DDAAD0"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V. OFERTY CZĘŚCIOWE</w:t>
      </w:r>
    </w:p>
    <w:p w14:paraId="45A7AFCF" w14:textId="35B8779B" w:rsidR="00451AFB" w:rsidRDefault="00C47B38" w:rsidP="005F55EE">
      <w:pPr>
        <w:pBdr>
          <w:top w:val="nil"/>
          <w:left w:val="nil"/>
          <w:bottom w:val="nil"/>
          <w:right w:val="nil"/>
          <w:between w:val="nil"/>
        </w:pBdr>
        <w:spacing w:after="0" w:line="360" w:lineRule="auto"/>
        <w:jc w:val="both"/>
        <w:rPr>
          <w:rFonts w:ascii="Arial" w:hAnsi="Arial" w:cs="Arial"/>
          <w:sz w:val="16"/>
          <w:szCs w:val="16"/>
        </w:rPr>
      </w:pPr>
      <w:r w:rsidRPr="00C47B38">
        <w:rPr>
          <w:rFonts w:ascii="Arial" w:hAnsi="Arial" w:cs="Arial"/>
          <w:sz w:val="16"/>
          <w:szCs w:val="16"/>
        </w:rPr>
        <w:t xml:space="preserve">Zamawiający dopuszcza możliwości składania ofert częściowych. </w:t>
      </w:r>
      <w:r w:rsidRPr="00C47B38">
        <w:rPr>
          <w:rFonts w:ascii="Arial" w:hAnsi="Arial" w:cs="Arial"/>
          <w:b/>
          <w:bCs/>
          <w:sz w:val="16"/>
          <w:szCs w:val="16"/>
        </w:rPr>
        <w:t>Liczba części:</w:t>
      </w:r>
      <w:r w:rsidRPr="00C47B38">
        <w:rPr>
          <w:rFonts w:ascii="Arial" w:hAnsi="Arial" w:cs="Arial"/>
          <w:sz w:val="16"/>
          <w:szCs w:val="16"/>
        </w:rPr>
        <w:t xml:space="preserve"> </w:t>
      </w:r>
      <w:r w:rsidR="00332D92">
        <w:rPr>
          <w:rFonts w:ascii="Arial" w:hAnsi="Arial" w:cs="Arial"/>
          <w:b/>
          <w:bCs/>
          <w:sz w:val="16"/>
          <w:szCs w:val="16"/>
        </w:rPr>
        <w:t>27</w:t>
      </w:r>
      <w:r w:rsidRPr="00C47B38">
        <w:rPr>
          <w:rFonts w:ascii="Arial" w:hAnsi="Arial" w:cs="Arial"/>
          <w:sz w:val="16"/>
          <w:szCs w:val="16"/>
        </w:rPr>
        <w:t>.</w:t>
      </w:r>
    </w:p>
    <w:p w14:paraId="07335EAA" w14:textId="54E270C1" w:rsidR="00C47B38" w:rsidRDefault="00C47B38" w:rsidP="005F55EE">
      <w:pPr>
        <w:pBdr>
          <w:top w:val="nil"/>
          <w:left w:val="nil"/>
          <w:bottom w:val="nil"/>
          <w:right w:val="nil"/>
          <w:between w:val="nil"/>
        </w:pBdr>
        <w:spacing w:after="0" w:line="360" w:lineRule="auto"/>
        <w:jc w:val="both"/>
        <w:rPr>
          <w:rFonts w:ascii="Arial" w:eastAsia="Arial" w:hAnsi="Arial" w:cs="Arial"/>
          <w:b/>
          <w:color w:val="000000"/>
          <w:sz w:val="16"/>
          <w:szCs w:val="16"/>
          <w:u w:val="single"/>
        </w:rPr>
      </w:pPr>
    </w:p>
    <w:p w14:paraId="0E0C7522" w14:textId="77777777" w:rsidR="00C47B38" w:rsidRDefault="00C47B38" w:rsidP="005F55EE">
      <w:pPr>
        <w:pBdr>
          <w:top w:val="nil"/>
          <w:left w:val="nil"/>
          <w:bottom w:val="nil"/>
          <w:right w:val="nil"/>
          <w:between w:val="nil"/>
        </w:pBdr>
        <w:spacing w:after="0" w:line="360" w:lineRule="auto"/>
        <w:jc w:val="both"/>
        <w:rPr>
          <w:rFonts w:ascii="Arial" w:eastAsia="Arial" w:hAnsi="Arial" w:cs="Arial"/>
          <w:b/>
          <w:color w:val="000000"/>
          <w:sz w:val="16"/>
          <w:szCs w:val="16"/>
          <w:u w:val="single"/>
        </w:rPr>
      </w:pPr>
    </w:p>
    <w:p w14:paraId="4D107A0E" w14:textId="77777777" w:rsidR="00D30004" w:rsidRPr="007F57C3" w:rsidRDefault="00D30004" w:rsidP="005F55EE">
      <w:pPr>
        <w:pBdr>
          <w:top w:val="nil"/>
          <w:left w:val="nil"/>
          <w:bottom w:val="nil"/>
          <w:right w:val="nil"/>
          <w:between w:val="nil"/>
        </w:pBdr>
        <w:spacing w:after="0" w:line="360" w:lineRule="auto"/>
        <w:jc w:val="both"/>
        <w:rPr>
          <w:rFonts w:ascii="Arial" w:eastAsia="Arial" w:hAnsi="Arial" w:cs="Arial"/>
          <w:i/>
          <w:iCs/>
          <w:color w:val="000000"/>
          <w:sz w:val="16"/>
          <w:szCs w:val="16"/>
          <w:u w:val="single"/>
        </w:rPr>
      </w:pPr>
      <w:r w:rsidRPr="007F57C3">
        <w:rPr>
          <w:rFonts w:ascii="Arial" w:eastAsia="Arial" w:hAnsi="Arial" w:cs="Arial"/>
          <w:b/>
          <w:i/>
          <w:iCs/>
          <w:color w:val="000000"/>
          <w:sz w:val="16"/>
          <w:szCs w:val="16"/>
          <w:u w:val="single"/>
        </w:rPr>
        <w:t>VI. ZAMÓWIENIA PODOBNE</w:t>
      </w:r>
    </w:p>
    <w:p w14:paraId="0C274D78" w14:textId="77777777"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Prawo zamówień publicznych</w:t>
      </w:r>
      <w:r w:rsidRPr="005F55EE">
        <w:rPr>
          <w:rFonts w:ascii="Arial" w:eastAsia="Arial" w:hAnsi="Arial" w:cs="Arial"/>
          <w:color w:val="000000"/>
          <w:sz w:val="16"/>
          <w:szCs w:val="16"/>
        </w:rPr>
        <w:t>.</w:t>
      </w:r>
    </w:p>
    <w:p w14:paraId="5AD3BB06" w14:textId="77777777" w:rsidR="00451AFB" w:rsidRPr="006D4DAC" w:rsidRDefault="00451AFB"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14:paraId="07BACB7F" w14:textId="77777777"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VII. WYMAGANY TERMIN I WARUNKI REALIZACJI ZAMÓWIENIA</w:t>
      </w:r>
    </w:p>
    <w:p w14:paraId="48B6D06D" w14:textId="77777777" w:rsidR="00C47B38" w:rsidRPr="00C47B38" w:rsidRDefault="00C47B38">
      <w:pPr>
        <w:numPr>
          <w:ilvl w:val="0"/>
          <w:numId w:val="41"/>
        </w:numPr>
        <w:tabs>
          <w:tab w:val="left" w:pos="284"/>
        </w:tabs>
        <w:autoSpaceDE w:val="0"/>
        <w:autoSpaceDN w:val="0"/>
        <w:adjustRightInd w:val="0"/>
        <w:spacing w:after="0" w:line="360" w:lineRule="auto"/>
        <w:ind w:left="284" w:hanging="284"/>
        <w:jc w:val="both"/>
        <w:rPr>
          <w:rFonts w:ascii="Arial" w:hAnsi="Arial" w:cs="Arial"/>
          <w:sz w:val="16"/>
          <w:szCs w:val="16"/>
        </w:rPr>
      </w:pPr>
      <w:r w:rsidRPr="00C47B38">
        <w:rPr>
          <w:rFonts w:ascii="Arial" w:hAnsi="Arial" w:cs="Arial"/>
          <w:sz w:val="16"/>
          <w:szCs w:val="16"/>
        </w:rPr>
        <w:t xml:space="preserve">Dostarczanie wyrobów medycznych odbywać się będzie według pisemnych zamówień składanych przez pracownika Apteki Szpitalnej, sukcesywnie przez okres </w:t>
      </w:r>
      <w:r w:rsidRPr="002E750E">
        <w:rPr>
          <w:rFonts w:ascii="Arial" w:hAnsi="Arial" w:cs="Arial"/>
          <w:b/>
          <w:bCs/>
          <w:sz w:val="16"/>
          <w:szCs w:val="16"/>
        </w:rPr>
        <w:t>24 miesięcy</w:t>
      </w:r>
      <w:r w:rsidRPr="00C47B38">
        <w:rPr>
          <w:rFonts w:ascii="Arial" w:hAnsi="Arial" w:cs="Arial"/>
          <w:sz w:val="16"/>
          <w:szCs w:val="16"/>
        </w:rPr>
        <w:t xml:space="preserve"> od daty zawarcia umowy.</w:t>
      </w:r>
    </w:p>
    <w:p w14:paraId="2866B745" w14:textId="77777777" w:rsidR="00C47B38" w:rsidRPr="00C47B38" w:rsidRDefault="00C47B38">
      <w:pPr>
        <w:numPr>
          <w:ilvl w:val="0"/>
          <w:numId w:val="41"/>
        </w:numPr>
        <w:tabs>
          <w:tab w:val="left" w:pos="284"/>
        </w:tabs>
        <w:autoSpaceDE w:val="0"/>
        <w:autoSpaceDN w:val="0"/>
        <w:adjustRightInd w:val="0"/>
        <w:spacing w:after="0" w:line="360" w:lineRule="auto"/>
        <w:ind w:left="284" w:hanging="284"/>
        <w:jc w:val="both"/>
        <w:rPr>
          <w:rFonts w:ascii="Arial" w:hAnsi="Arial" w:cs="Arial"/>
          <w:sz w:val="16"/>
          <w:szCs w:val="16"/>
        </w:rPr>
      </w:pPr>
      <w:r w:rsidRPr="00C47B38">
        <w:rPr>
          <w:rFonts w:ascii="Arial" w:hAnsi="Arial" w:cs="Arial"/>
          <w:sz w:val="16"/>
          <w:szCs w:val="16"/>
        </w:rPr>
        <w:t xml:space="preserve">Termin realizacji zamówienia - nie dłuższy niż </w:t>
      </w:r>
      <w:r w:rsidRPr="002E750E">
        <w:rPr>
          <w:rFonts w:ascii="Arial" w:hAnsi="Arial" w:cs="Arial"/>
          <w:b/>
          <w:bCs/>
          <w:sz w:val="16"/>
          <w:szCs w:val="16"/>
        </w:rPr>
        <w:t>5 dni roboczych</w:t>
      </w:r>
      <w:r w:rsidRPr="00C47B38">
        <w:rPr>
          <w:rFonts w:ascii="Arial" w:hAnsi="Arial" w:cs="Arial"/>
          <w:sz w:val="16"/>
          <w:szCs w:val="16"/>
        </w:rPr>
        <w:t xml:space="preserve"> od daty złożenia pisemnego zamówienia (e-mailem lub faksem).</w:t>
      </w:r>
    </w:p>
    <w:p w14:paraId="0791AB76" w14:textId="77777777" w:rsidR="00C47B38" w:rsidRPr="00C47B38" w:rsidRDefault="00C47B38">
      <w:pPr>
        <w:numPr>
          <w:ilvl w:val="0"/>
          <w:numId w:val="41"/>
        </w:numPr>
        <w:tabs>
          <w:tab w:val="left" w:pos="284"/>
        </w:tabs>
        <w:autoSpaceDE w:val="0"/>
        <w:autoSpaceDN w:val="0"/>
        <w:adjustRightInd w:val="0"/>
        <w:spacing w:after="0" w:line="360" w:lineRule="auto"/>
        <w:ind w:left="284" w:hanging="284"/>
        <w:jc w:val="both"/>
        <w:rPr>
          <w:rFonts w:ascii="Arial" w:hAnsi="Arial" w:cs="Arial"/>
          <w:sz w:val="16"/>
          <w:szCs w:val="16"/>
        </w:rPr>
      </w:pPr>
      <w:r w:rsidRPr="00C47B38">
        <w:rPr>
          <w:rFonts w:ascii="Arial" w:hAnsi="Arial" w:cs="Arial"/>
          <w:sz w:val="16"/>
          <w:szCs w:val="16"/>
        </w:rPr>
        <w:t xml:space="preserve">Możliwość dostarczania w trybie pilnym w jak najkrótszym czasie uzgodnionym z Kierownikiem Apteki Szpitalnej, jednak nie dłuższym niż w ciągu </w:t>
      </w:r>
      <w:r w:rsidRPr="002E750E">
        <w:rPr>
          <w:rFonts w:ascii="Arial" w:hAnsi="Arial" w:cs="Arial"/>
          <w:b/>
          <w:bCs/>
          <w:sz w:val="16"/>
          <w:szCs w:val="16"/>
        </w:rPr>
        <w:t>3 dni roboczych</w:t>
      </w:r>
      <w:r w:rsidRPr="00C47B38">
        <w:rPr>
          <w:rFonts w:ascii="Arial" w:hAnsi="Arial" w:cs="Arial"/>
          <w:sz w:val="16"/>
          <w:szCs w:val="16"/>
        </w:rPr>
        <w:t xml:space="preserve"> od daty złożenia pisemnego zamówienia (e-mailem lub faksem).</w:t>
      </w:r>
    </w:p>
    <w:p w14:paraId="37A86A6E" w14:textId="77777777" w:rsidR="00350D94" w:rsidRPr="006D4DAC" w:rsidRDefault="00350D94" w:rsidP="005F55EE">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14:paraId="5307C298" w14:textId="77777777"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VIII. WARUNKI UDZIAŁU W POSTĘPOWANIU ORAZ SPOSÓB DOKONYWANIA OCENY SPEŁNIENIA TYCH WARUNKÓW</w:t>
      </w:r>
    </w:p>
    <w:p w14:paraId="6BC129BE" w14:textId="77777777" w:rsidR="008A2C09" w:rsidRPr="005F55EE" w:rsidRDefault="008A2C09" w:rsidP="007C7659">
      <w:pPr>
        <w:numPr>
          <w:ilvl w:val="0"/>
          <w:numId w:val="1"/>
        </w:numPr>
        <w:spacing w:after="0" w:line="360" w:lineRule="auto"/>
        <w:ind w:left="284" w:hanging="284"/>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14:paraId="6C6B46C5" w14:textId="77777777" w:rsidR="008A2C09" w:rsidRPr="005F55EE" w:rsidRDefault="008A2C09" w:rsidP="00EC130B">
      <w:pPr>
        <w:numPr>
          <w:ilvl w:val="0"/>
          <w:numId w:val="2"/>
        </w:numPr>
        <w:spacing w:after="0" w:line="360" w:lineRule="auto"/>
        <w:ind w:left="568" w:hanging="284"/>
        <w:jc w:val="both"/>
        <w:rPr>
          <w:rFonts w:ascii="Arial" w:hAnsi="Arial" w:cs="Arial"/>
          <w:b/>
          <w:sz w:val="16"/>
          <w:szCs w:val="16"/>
        </w:rPr>
      </w:pPr>
      <w:r w:rsidRPr="005F55EE">
        <w:rPr>
          <w:rFonts w:ascii="Arial" w:hAnsi="Arial" w:cs="Arial"/>
          <w:b/>
          <w:sz w:val="16"/>
          <w:szCs w:val="16"/>
        </w:rPr>
        <w:t>nie podlegają wykluczeniu</w:t>
      </w:r>
    </w:p>
    <w:p w14:paraId="6A86F15E" w14:textId="77777777" w:rsidR="008A2C09" w:rsidRPr="005F55EE" w:rsidRDefault="008A2C09" w:rsidP="00EC130B">
      <w:pPr>
        <w:numPr>
          <w:ilvl w:val="0"/>
          <w:numId w:val="2"/>
        </w:numPr>
        <w:spacing w:after="0" w:line="360" w:lineRule="auto"/>
        <w:ind w:left="568" w:hanging="284"/>
        <w:jc w:val="both"/>
        <w:rPr>
          <w:rFonts w:ascii="Arial" w:hAnsi="Arial" w:cs="Arial"/>
          <w:b/>
          <w:sz w:val="16"/>
          <w:szCs w:val="16"/>
        </w:rPr>
      </w:pPr>
      <w:r w:rsidRPr="005F55EE">
        <w:rPr>
          <w:rFonts w:ascii="Arial" w:hAnsi="Arial" w:cs="Arial"/>
          <w:b/>
          <w:sz w:val="16"/>
          <w:szCs w:val="16"/>
        </w:rPr>
        <w:t>spełniają warunki udziału w postępowaniu, dotyczące:</w:t>
      </w:r>
    </w:p>
    <w:p w14:paraId="55E6A273" w14:textId="77777777" w:rsidR="00117326" w:rsidRPr="005F55EE" w:rsidRDefault="00117326">
      <w:pPr>
        <w:pStyle w:val="Akapitzlist"/>
        <w:numPr>
          <w:ilvl w:val="0"/>
          <w:numId w:val="19"/>
        </w:numPr>
        <w:spacing w:line="360" w:lineRule="auto"/>
        <w:ind w:left="851" w:hanging="284"/>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14:paraId="0BF306EC" w14:textId="77777777" w:rsidR="00117326" w:rsidRPr="005F55EE" w:rsidRDefault="00117326" w:rsidP="00EC130B">
      <w:pPr>
        <w:spacing w:after="0" w:line="360" w:lineRule="auto"/>
        <w:ind w:left="1418" w:hanging="56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55D49DB" w14:textId="77777777" w:rsidR="00117326" w:rsidRPr="005F55EE" w:rsidRDefault="00117326">
      <w:pPr>
        <w:pStyle w:val="Akapitzlist"/>
        <w:numPr>
          <w:ilvl w:val="0"/>
          <w:numId w:val="19"/>
        </w:numPr>
        <w:spacing w:line="360" w:lineRule="auto"/>
        <w:ind w:left="851" w:hanging="284"/>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66E6F9EC" w14:textId="77777777" w:rsidR="00117326" w:rsidRPr="005F55EE" w:rsidRDefault="00117326" w:rsidP="00EC130B">
      <w:pPr>
        <w:spacing w:after="0" w:line="360" w:lineRule="auto"/>
        <w:ind w:left="1418" w:hanging="56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460EC8BF" w14:textId="77777777" w:rsidR="00117326" w:rsidRPr="005F55EE" w:rsidRDefault="00117326">
      <w:pPr>
        <w:pStyle w:val="Akapitzlist"/>
        <w:numPr>
          <w:ilvl w:val="0"/>
          <w:numId w:val="19"/>
        </w:numPr>
        <w:spacing w:line="360" w:lineRule="auto"/>
        <w:ind w:left="851" w:hanging="284"/>
        <w:rPr>
          <w:rFonts w:ascii="Arial" w:hAnsi="Arial" w:cs="Arial"/>
          <w:b/>
          <w:sz w:val="16"/>
          <w:szCs w:val="16"/>
        </w:rPr>
      </w:pPr>
      <w:r w:rsidRPr="005F55EE">
        <w:rPr>
          <w:rFonts w:ascii="Arial" w:hAnsi="Arial" w:cs="Arial"/>
          <w:b/>
          <w:sz w:val="16"/>
          <w:szCs w:val="16"/>
        </w:rPr>
        <w:t>sytuacji ekonomicznej lub finansowej</w:t>
      </w:r>
    </w:p>
    <w:p w14:paraId="40382473" w14:textId="77777777" w:rsidR="00117326" w:rsidRPr="005F55EE" w:rsidRDefault="00117326" w:rsidP="00EC130B">
      <w:pPr>
        <w:spacing w:after="0" w:line="360" w:lineRule="auto"/>
        <w:ind w:left="1418" w:hanging="56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44DB1A2E" w14:textId="77777777" w:rsidR="00117326" w:rsidRPr="005F55EE" w:rsidRDefault="00117326">
      <w:pPr>
        <w:pStyle w:val="Akapitzlist"/>
        <w:numPr>
          <w:ilvl w:val="0"/>
          <w:numId w:val="19"/>
        </w:numPr>
        <w:spacing w:line="360" w:lineRule="auto"/>
        <w:ind w:left="851" w:hanging="284"/>
        <w:rPr>
          <w:rFonts w:ascii="Arial" w:hAnsi="Arial" w:cs="Arial"/>
          <w:b/>
          <w:sz w:val="16"/>
          <w:szCs w:val="16"/>
        </w:rPr>
      </w:pPr>
      <w:r w:rsidRPr="005F55EE">
        <w:rPr>
          <w:rFonts w:ascii="Arial" w:hAnsi="Arial" w:cs="Arial"/>
          <w:b/>
          <w:sz w:val="16"/>
          <w:szCs w:val="16"/>
        </w:rPr>
        <w:t xml:space="preserve">zdolności technicznej lub zawodowej </w:t>
      </w:r>
    </w:p>
    <w:p w14:paraId="24883EB7" w14:textId="77777777" w:rsidR="00C05E66" w:rsidRPr="005F55EE" w:rsidRDefault="00117326" w:rsidP="00EC130B">
      <w:pPr>
        <w:spacing w:after="0" w:line="360" w:lineRule="auto"/>
        <w:ind w:left="1418" w:hanging="56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A76F856" w14:textId="646C6F4A" w:rsidR="00EC130B" w:rsidRDefault="00117326" w:rsidP="00DB67D3">
      <w:pPr>
        <w:numPr>
          <w:ilvl w:val="0"/>
          <w:numId w:val="1"/>
        </w:numPr>
        <w:spacing w:after="0" w:line="360" w:lineRule="auto"/>
        <w:ind w:left="284" w:hanging="284"/>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7C30A2">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894B45">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14:paraId="74C9F1EA" w14:textId="390B8841" w:rsidR="00CB1CB0" w:rsidRPr="00EC130B" w:rsidRDefault="00CB1CB0" w:rsidP="00EC130B">
      <w:pPr>
        <w:spacing w:after="0" w:line="360" w:lineRule="auto"/>
        <w:ind w:left="284"/>
        <w:jc w:val="both"/>
        <w:rPr>
          <w:rFonts w:ascii="Arial" w:eastAsia="Arial" w:hAnsi="Arial" w:cs="Arial"/>
          <w:color w:val="000000"/>
          <w:sz w:val="16"/>
          <w:szCs w:val="16"/>
        </w:rPr>
      </w:pPr>
      <w:r w:rsidRPr="00EC130B">
        <w:rPr>
          <w:rFonts w:ascii="Arial" w:eastAsia="Arial" w:hAnsi="Arial" w:cs="Arial"/>
          <w:b/>
          <w:color w:val="000000"/>
          <w:sz w:val="16"/>
          <w:szCs w:val="16"/>
        </w:rPr>
        <w:t xml:space="preserve">Zobowiązanie podmiotu udostępniającego zasoby, potwierdza, </w:t>
      </w:r>
      <w:r w:rsidR="006E2903" w:rsidRPr="00EC130B">
        <w:rPr>
          <w:rFonts w:ascii="Arial" w:eastAsia="Arial" w:hAnsi="Arial" w:cs="Arial"/>
          <w:b/>
          <w:color w:val="000000"/>
          <w:sz w:val="16"/>
          <w:szCs w:val="16"/>
        </w:rPr>
        <w:t xml:space="preserve">że stosunek łączący wykonawcę </w:t>
      </w:r>
      <w:r w:rsidR="006E2903" w:rsidRPr="00EC130B">
        <w:rPr>
          <w:rFonts w:ascii="Arial" w:eastAsia="Arial" w:hAnsi="Arial" w:cs="Arial"/>
          <w:b/>
          <w:color w:val="000000"/>
          <w:sz w:val="16"/>
          <w:szCs w:val="16"/>
        </w:rPr>
        <w:br/>
        <w:t xml:space="preserve">z </w:t>
      </w:r>
      <w:r w:rsidRPr="00EC130B">
        <w:rPr>
          <w:rFonts w:ascii="Arial" w:eastAsia="Arial" w:hAnsi="Arial" w:cs="Arial"/>
          <w:b/>
          <w:color w:val="000000"/>
          <w:sz w:val="16"/>
          <w:szCs w:val="16"/>
        </w:rPr>
        <w:t>podmiotami udostępniającymi zasoby określa w szczególności:</w:t>
      </w:r>
    </w:p>
    <w:p w14:paraId="02528CAE" w14:textId="7BDDB834" w:rsidR="00CB1CB0" w:rsidRPr="005F55EE" w:rsidRDefault="00CB1CB0">
      <w:pPr>
        <w:pStyle w:val="Akapitzlist"/>
        <w:numPr>
          <w:ilvl w:val="0"/>
          <w:numId w:val="38"/>
        </w:numPr>
        <w:pBdr>
          <w:top w:val="nil"/>
          <w:left w:val="nil"/>
          <w:bottom w:val="nil"/>
          <w:right w:val="nil"/>
          <w:between w:val="nil"/>
        </w:pBdr>
        <w:spacing w:line="360" w:lineRule="auto"/>
        <w:ind w:left="641" w:hanging="284"/>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33EBADA1" w14:textId="2861399D" w:rsidR="00CB1CB0" w:rsidRPr="005F55EE" w:rsidRDefault="00CB1CB0">
      <w:pPr>
        <w:pStyle w:val="Akapitzlist"/>
        <w:numPr>
          <w:ilvl w:val="0"/>
          <w:numId w:val="38"/>
        </w:numPr>
        <w:pBdr>
          <w:top w:val="nil"/>
          <w:left w:val="nil"/>
          <w:bottom w:val="nil"/>
          <w:right w:val="nil"/>
          <w:between w:val="nil"/>
        </w:pBdr>
        <w:spacing w:line="360" w:lineRule="auto"/>
        <w:ind w:hanging="284"/>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7370B8BA" w14:textId="34EC0AA3" w:rsidR="00CB1CB0" w:rsidRDefault="00CB1CB0">
      <w:pPr>
        <w:pStyle w:val="Akapitzlist"/>
        <w:numPr>
          <w:ilvl w:val="0"/>
          <w:numId w:val="38"/>
        </w:numPr>
        <w:pBdr>
          <w:top w:val="nil"/>
          <w:left w:val="nil"/>
          <w:bottom w:val="nil"/>
          <w:right w:val="nil"/>
          <w:between w:val="nil"/>
        </w:pBdr>
        <w:spacing w:line="360" w:lineRule="auto"/>
        <w:ind w:hanging="284"/>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66BB41A" w14:textId="77777777" w:rsidR="00C05E66" w:rsidRPr="005F55EE" w:rsidRDefault="00C05E66"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p>
    <w:bookmarkEnd w:id="1"/>
    <w:p w14:paraId="2DBED42E" w14:textId="415A5B8F" w:rsidR="00EC130B" w:rsidRDefault="008A2C09" w:rsidP="00DB67D3">
      <w:pPr>
        <w:numPr>
          <w:ilvl w:val="0"/>
          <w:numId w:val="1"/>
        </w:numPr>
        <w:spacing w:after="0" w:line="360" w:lineRule="auto"/>
        <w:ind w:left="284" w:hanging="284"/>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95065" w:rsidRPr="00695065">
        <w:rPr>
          <w:rFonts w:ascii="Arial" w:hAnsi="Arial" w:cs="Arial"/>
          <w:b/>
          <w:sz w:val="16"/>
          <w:szCs w:val="16"/>
        </w:rPr>
        <w:t xml:space="preserve"> </w:t>
      </w:r>
      <w:r w:rsidR="00695065" w:rsidRPr="00695065">
        <w:rPr>
          <w:rFonts w:ascii="Arial" w:hAnsi="Arial" w:cs="Arial"/>
          <w:b/>
          <w:bCs/>
          <w:sz w:val="16"/>
          <w:szCs w:val="16"/>
        </w:rPr>
        <w:t xml:space="preserve">oraz art. 7 ust. 1 </w:t>
      </w:r>
      <w:r w:rsidR="007C7659">
        <w:rPr>
          <w:rFonts w:ascii="Arial" w:hAnsi="Arial" w:cs="Arial"/>
          <w:b/>
          <w:bCs/>
          <w:sz w:val="16"/>
          <w:szCs w:val="16"/>
        </w:rPr>
        <w:t>u</w:t>
      </w:r>
      <w:r w:rsidR="00695065" w:rsidRPr="00695065">
        <w:rPr>
          <w:rFonts w:ascii="Arial" w:hAnsi="Arial" w:cs="Arial"/>
          <w:b/>
          <w:bCs/>
          <w:sz w:val="16"/>
          <w:szCs w:val="16"/>
        </w:rPr>
        <w:t>stawy z dnia 13 kwietnia 2022 r. o szczególnych rozwiązaniach w zakresie przeciwdziałania wspieraniu agresji na Ukrainę oraz służących ochronie bezpieczeństwa narodowego (</w:t>
      </w:r>
      <w:proofErr w:type="spellStart"/>
      <w:r w:rsidR="007C7659" w:rsidRPr="00E51E3A">
        <w:rPr>
          <w:rFonts w:ascii="Arial" w:hAnsi="Arial" w:cs="Arial"/>
          <w:b/>
          <w:bCs/>
          <w:sz w:val="16"/>
          <w:szCs w:val="16"/>
        </w:rPr>
        <w:t>t.j</w:t>
      </w:r>
      <w:proofErr w:type="spellEnd"/>
      <w:r w:rsidR="007C7659" w:rsidRPr="00E51E3A">
        <w:rPr>
          <w:rFonts w:ascii="Arial" w:hAnsi="Arial" w:cs="Arial"/>
          <w:b/>
          <w:bCs/>
          <w:sz w:val="16"/>
          <w:szCs w:val="16"/>
        </w:rPr>
        <w:t>. Dz.</w:t>
      </w:r>
      <w:r w:rsidR="007C7659">
        <w:rPr>
          <w:rFonts w:ascii="Arial" w:hAnsi="Arial" w:cs="Arial"/>
          <w:b/>
          <w:bCs/>
          <w:sz w:val="16"/>
          <w:szCs w:val="16"/>
        </w:rPr>
        <w:t xml:space="preserve"> </w:t>
      </w:r>
      <w:r w:rsidR="007C7659" w:rsidRPr="00E51E3A">
        <w:rPr>
          <w:rFonts w:ascii="Arial" w:hAnsi="Arial" w:cs="Arial"/>
          <w:b/>
          <w:bCs/>
          <w:sz w:val="16"/>
          <w:szCs w:val="16"/>
        </w:rPr>
        <w:t>U. z 2024 poz. 507 z późn. zm.</w:t>
      </w:r>
      <w:r w:rsidR="00695065" w:rsidRPr="00695065">
        <w:rPr>
          <w:rFonts w:ascii="Arial" w:hAnsi="Arial" w:cs="Arial"/>
          <w:b/>
          <w:bCs/>
          <w:sz w:val="16"/>
          <w:szCs w:val="16"/>
        </w:rPr>
        <w:t>).</w:t>
      </w:r>
    </w:p>
    <w:p w14:paraId="065A8070" w14:textId="0CDEAB67" w:rsidR="008A2C09" w:rsidRPr="00EC130B" w:rsidRDefault="008A2C09" w:rsidP="00EC130B">
      <w:pPr>
        <w:spacing w:after="0" w:line="360" w:lineRule="auto"/>
        <w:ind w:left="284"/>
        <w:jc w:val="both"/>
        <w:rPr>
          <w:rFonts w:ascii="Arial" w:hAnsi="Arial" w:cs="Arial"/>
          <w:b/>
          <w:sz w:val="16"/>
          <w:szCs w:val="16"/>
        </w:rPr>
      </w:pPr>
      <w:r w:rsidRPr="00EC130B">
        <w:rPr>
          <w:rFonts w:ascii="Arial" w:hAnsi="Arial" w:cs="Arial"/>
          <w:sz w:val="16"/>
          <w:szCs w:val="16"/>
        </w:rPr>
        <w:lastRenderedPageBreak/>
        <w:t xml:space="preserve">Ocena spełniania warunków udziału w Postępowaniu, o których mowa w </w:t>
      </w:r>
      <w:r w:rsidR="00BF351B" w:rsidRPr="00EC130B">
        <w:rPr>
          <w:rFonts w:ascii="Arial" w:hAnsi="Arial" w:cs="Arial"/>
          <w:sz w:val="16"/>
          <w:szCs w:val="16"/>
        </w:rPr>
        <w:t>ust</w:t>
      </w:r>
      <w:r w:rsidR="0066292B" w:rsidRPr="00EC130B">
        <w:rPr>
          <w:rFonts w:ascii="Arial" w:hAnsi="Arial" w:cs="Arial"/>
          <w:sz w:val="16"/>
          <w:szCs w:val="16"/>
        </w:rPr>
        <w:t xml:space="preserve">. 3, zostanie dokonana zgodnie </w:t>
      </w:r>
      <w:r w:rsidRPr="00EC130B">
        <w:rPr>
          <w:rFonts w:ascii="Arial" w:hAnsi="Arial" w:cs="Arial"/>
          <w:sz w:val="16"/>
          <w:szCs w:val="16"/>
        </w:rPr>
        <w:t>z formułą „spełnia – nie spełnia”, w oparciu o przedłożone przez Wykon</w:t>
      </w:r>
      <w:r w:rsidR="00827A98" w:rsidRPr="00EC130B">
        <w:rPr>
          <w:rFonts w:ascii="Arial" w:hAnsi="Arial" w:cs="Arial"/>
          <w:sz w:val="16"/>
          <w:szCs w:val="16"/>
        </w:rPr>
        <w:t xml:space="preserve">awcę oświadczenie i dokumenty, </w:t>
      </w:r>
      <w:r w:rsidRPr="00EC130B">
        <w:rPr>
          <w:rFonts w:ascii="Arial" w:hAnsi="Arial" w:cs="Arial"/>
          <w:sz w:val="16"/>
          <w:szCs w:val="16"/>
        </w:rPr>
        <w:t xml:space="preserve">o których mowa w </w:t>
      </w:r>
      <w:r w:rsidR="00BF351B" w:rsidRPr="00EC130B">
        <w:rPr>
          <w:rFonts w:ascii="Arial" w:hAnsi="Arial" w:cs="Arial"/>
          <w:sz w:val="16"/>
          <w:szCs w:val="16"/>
        </w:rPr>
        <w:t>rozdz</w:t>
      </w:r>
      <w:r w:rsidRPr="00EC130B">
        <w:rPr>
          <w:rFonts w:ascii="Arial" w:hAnsi="Arial" w:cs="Arial"/>
          <w:sz w:val="16"/>
          <w:szCs w:val="16"/>
        </w:rPr>
        <w:t xml:space="preserve">. IX </w:t>
      </w:r>
      <w:r w:rsidR="00BF351B" w:rsidRPr="00EC130B">
        <w:rPr>
          <w:rFonts w:ascii="Arial" w:hAnsi="Arial" w:cs="Arial"/>
          <w:sz w:val="16"/>
          <w:szCs w:val="16"/>
        </w:rPr>
        <w:t>ust</w:t>
      </w:r>
      <w:r w:rsidRPr="00EC130B">
        <w:rPr>
          <w:rFonts w:ascii="Arial" w:hAnsi="Arial" w:cs="Arial"/>
          <w:sz w:val="16"/>
          <w:szCs w:val="16"/>
        </w:rPr>
        <w:t xml:space="preserve"> 2.</w:t>
      </w:r>
    </w:p>
    <w:p w14:paraId="58FDFC50" w14:textId="77777777" w:rsidR="00C46397" w:rsidRDefault="00C46397" w:rsidP="005F55EE">
      <w:pPr>
        <w:spacing w:after="0" w:line="360" w:lineRule="auto"/>
        <w:jc w:val="both"/>
        <w:rPr>
          <w:rFonts w:ascii="Arial" w:hAnsi="Arial" w:cs="Arial"/>
          <w:b/>
          <w:sz w:val="16"/>
          <w:szCs w:val="16"/>
          <w:u w:val="single"/>
        </w:rPr>
      </w:pPr>
    </w:p>
    <w:p w14:paraId="22C568AC" w14:textId="77777777" w:rsidR="008A2C09" w:rsidRPr="007F57C3" w:rsidRDefault="008A2C09" w:rsidP="005F55EE">
      <w:pPr>
        <w:spacing w:after="0" w:line="360" w:lineRule="auto"/>
        <w:jc w:val="both"/>
        <w:rPr>
          <w:rFonts w:ascii="Arial" w:hAnsi="Arial" w:cs="Arial"/>
          <w:b/>
          <w:i/>
          <w:iCs/>
          <w:sz w:val="16"/>
          <w:szCs w:val="16"/>
          <w:u w:val="single"/>
        </w:rPr>
      </w:pPr>
      <w:r w:rsidRPr="007F57C3">
        <w:rPr>
          <w:rFonts w:ascii="Arial" w:hAnsi="Arial" w:cs="Arial"/>
          <w:b/>
          <w:i/>
          <w:iCs/>
          <w:sz w:val="16"/>
          <w:szCs w:val="16"/>
          <w:u w:val="single"/>
        </w:rPr>
        <w:t xml:space="preserve">IX. </w:t>
      </w:r>
      <w:r w:rsidR="00B93724" w:rsidRPr="007F57C3">
        <w:rPr>
          <w:rFonts w:ascii="Arial" w:hAnsi="Arial" w:cs="Arial"/>
          <w:b/>
          <w:i/>
          <w:iCs/>
          <w:sz w:val="16"/>
          <w:szCs w:val="16"/>
          <w:u w:val="single"/>
        </w:rPr>
        <w:t xml:space="preserve">PODMIOTOWE ŚRODKI DOWODOWE </w:t>
      </w:r>
      <w:r w:rsidR="000044C6" w:rsidRPr="007F57C3">
        <w:rPr>
          <w:rFonts w:ascii="Arial" w:hAnsi="Arial" w:cs="Arial"/>
          <w:b/>
          <w:i/>
          <w:iCs/>
          <w:sz w:val="16"/>
          <w:szCs w:val="16"/>
          <w:u w:val="single"/>
        </w:rPr>
        <w:t xml:space="preserve">I </w:t>
      </w:r>
      <w:r w:rsidRPr="007F57C3">
        <w:rPr>
          <w:rFonts w:ascii="Arial" w:hAnsi="Arial" w:cs="Arial"/>
          <w:b/>
          <w:i/>
          <w:iCs/>
          <w:sz w:val="16"/>
          <w:szCs w:val="16"/>
          <w:u w:val="single"/>
        </w:rPr>
        <w:t xml:space="preserve">WYKAZ OŚWIADCZEŃ LUB DOKUMENTÓW, JAKIE MAJĄ DOSTARCZYĆ WYKONAWCY W CELU POTWIERDZENIA SPEŁNIANIA WARUNKÓW UDZIAŁU W POSTĘPOWANIU </w:t>
      </w:r>
      <w:r w:rsidR="00070BD2" w:rsidRPr="007F57C3">
        <w:rPr>
          <w:rFonts w:ascii="Arial" w:hAnsi="Arial" w:cs="Arial"/>
          <w:b/>
          <w:i/>
          <w:iCs/>
          <w:sz w:val="16"/>
          <w:szCs w:val="16"/>
          <w:u w:val="single"/>
        </w:rPr>
        <w:t>ORAZ PODSTAW WYKLUCZENIA</w:t>
      </w:r>
    </w:p>
    <w:p w14:paraId="0A4D5FA3" w14:textId="77777777" w:rsidR="008A2C09" w:rsidRPr="005F55EE" w:rsidRDefault="008A2C09">
      <w:pPr>
        <w:numPr>
          <w:ilvl w:val="0"/>
          <w:numId w:val="39"/>
        </w:numPr>
        <w:spacing w:after="0" w:line="360" w:lineRule="auto"/>
        <w:ind w:left="284" w:hanging="284"/>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Pzp, Wykonawca przedkłada:</w:t>
      </w:r>
    </w:p>
    <w:p w14:paraId="555A98D3" w14:textId="29766C07" w:rsidR="008A2C09" w:rsidRPr="005F55EE" w:rsidRDefault="008A2C09">
      <w:pPr>
        <w:numPr>
          <w:ilvl w:val="0"/>
          <w:numId w:val="3"/>
        </w:numPr>
        <w:spacing w:after="0" w:line="360" w:lineRule="auto"/>
        <w:ind w:left="568" w:hanging="284"/>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7C7659">
        <w:rPr>
          <w:rFonts w:ascii="Arial" w:hAnsi="Arial" w:cs="Arial"/>
          <w:sz w:val="16"/>
          <w:szCs w:val="16"/>
        </w:rPr>
        <w:t>B</w:t>
      </w:r>
      <w:r w:rsidRPr="005F55EE">
        <w:rPr>
          <w:rFonts w:ascii="Arial" w:hAnsi="Arial" w:cs="Arial"/>
          <w:sz w:val="16"/>
          <w:szCs w:val="16"/>
        </w:rPr>
        <w:t xml:space="preserve"> do Specyfikacji.</w:t>
      </w:r>
    </w:p>
    <w:p w14:paraId="0FA5C1BA" w14:textId="1A9C3F94" w:rsidR="008A2C09" w:rsidRPr="005F55EE" w:rsidRDefault="008A2C09">
      <w:pPr>
        <w:numPr>
          <w:ilvl w:val="0"/>
          <w:numId w:val="39"/>
        </w:numPr>
        <w:spacing w:after="0" w:line="360" w:lineRule="auto"/>
        <w:ind w:left="284" w:hanging="284"/>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o których mowa w</w:t>
      </w:r>
      <w:r w:rsidR="007C30A2">
        <w:rPr>
          <w:rFonts w:ascii="Arial" w:hAnsi="Arial" w:cs="Arial"/>
          <w:b/>
          <w:sz w:val="16"/>
          <w:szCs w:val="16"/>
        </w:rPr>
        <w:t> </w:t>
      </w:r>
      <w:r w:rsidRPr="00695065">
        <w:rPr>
          <w:rFonts w:ascii="Arial" w:hAnsi="Arial" w:cs="Arial"/>
          <w:b/>
          <w:sz w:val="16"/>
          <w:szCs w:val="16"/>
        </w:rPr>
        <w:t xml:space="preserve">art. </w:t>
      </w:r>
      <w:r w:rsidR="00414BC7" w:rsidRPr="00695065">
        <w:rPr>
          <w:rFonts w:ascii="Arial" w:hAnsi="Arial" w:cs="Arial"/>
          <w:b/>
          <w:sz w:val="16"/>
          <w:szCs w:val="16"/>
        </w:rPr>
        <w:t>108</w:t>
      </w:r>
      <w:r w:rsidR="007C7659">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695065" w:rsidRPr="00695065">
        <w:rPr>
          <w:rFonts w:ascii="Arial" w:hAnsi="Arial" w:cs="Arial"/>
          <w:b/>
          <w:sz w:val="16"/>
          <w:szCs w:val="16"/>
        </w:rPr>
        <w:t xml:space="preserve"> </w:t>
      </w:r>
      <w:r w:rsidR="0036169F">
        <w:rPr>
          <w:rFonts w:ascii="Arial" w:hAnsi="Arial" w:cs="Arial"/>
          <w:b/>
          <w:bCs/>
          <w:sz w:val="16"/>
          <w:szCs w:val="16"/>
        </w:rPr>
        <w:t xml:space="preserve">oraz art. 7 ust. 1 </w:t>
      </w:r>
      <w:r w:rsidR="007C7659">
        <w:rPr>
          <w:rFonts w:ascii="Arial" w:hAnsi="Arial" w:cs="Arial"/>
          <w:b/>
          <w:bCs/>
          <w:sz w:val="16"/>
          <w:szCs w:val="16"/>
        </w:rPr>
        <w:t>u</w:t>
      </w:r>
      <w:r w:rsidR="0036169F">
        <w:rPr>
          <w:rFonts w:ascii="Arial" w:hAnsi="Arial" w:cs="Arial"/>
          <w:b/>
          <w:bCs/>
          <w:sz w:val="16"/>
          <w:szCs w:val="16"/>
        </w:rPr>
        <w:t xml:space="preserve">stawy </w:t>
      </w:r>
      <w:r w:rsidR="00695065" w:rsidRPr="00695065">
        <w:rPr>
          <w:rFonts w:ascii="Arial" w:hAnsi="Arial" w:cs="Arial"/>
          <w:b/>
          <w:bCs/>
          <w:sz w:val="16"/>
          <w:szCs w:val="16"/>
        </w:rPr>
        <w:t>z dnia 13 kwietnia 2022 r. o szczególnych rozwiązaniach w zakresie przeciwdziałania wspieraniu agresji na Ukrainę oraz służących ochronie bezpieczeństwa narodowego (</w:t>
      </w:r>
      <w:proofErr w:type="spellStart"/>
      <w:r w:rsidR="007C7659" w:rsidRPr="007C7659">
        <w:rPr>
          <w:rFonts w:ascii="Arial" w:hAnsi="Arial" w:cs="Arial"/>
          <w:b/>
          <w:bCs/>
          <w:sz w:val="16"/>
          <w:szCs w:val="16"/>
        </w:rPr>
        <w:t>t.j</w:t>
      </w:r>
      <w:proofErr w:type="spellEnd"/>
      <w:r w:rsidR="007C7659" w:rsidRPr="007C7659">
        <w:rPr>
          <w:rFonts w:ascii="Arial" w:hAnsi="Arial" w:cs="Arial"/>
          <w:b/>
          <w:bCs/>
          <w:sz w:val="16"/>
          <w:szCs w:val="16"/>
        </w:rPr>
        <w:t>. Dz. U. z 2024 poz. 507 z późn. zm.</w:t>
      </w:r>
      <w:r w:rsidR="00695065" w:rsidRPr="00695065">
        <w:rPr>
          <w:rFonts w:ascii="Arial" w:hAnsi="Arial" w:cs="Arial"/>
          <w:b/>
          <w:bCs/>
          <w:sz w:val="16"/>
          <w:szCs w:val="16"/>
        </w:rPr>
        <w:t>)</w:t>
      </w:r>
      <w:r w:rsidR="0036169F">
        <w:rPr>
          <w:rFonts w:ascii="Arial" w:hAnsi="Arial" w:cs="Arial"/>
          <w:b/>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14:paraId="6505C5B3" w14:textId="576E1A19" w:rsidR="008A2C09" w:rsidRPr="005F55EE" w:rsidRDefault="008A2C09">
      <w:pPr>
        <w:numPr>
          <w:ilvl w:val="0"/>
          <w:numId w:val="4"/>
        </w:numPr>
        <w:spacing w:after="0" w:line="360" w:lineRule="auto"/>
        <w:ind w:left="568" w:hanging="284"/>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w:t>
      </w:r>
      <w:r w:rsidR="007C7659" w:rsidRPr="005F55EE">
        <w:rPr>
          <w:rFonts w:ascii="Arial" w:hAnsi="Arial" w:cs="Arial"/>
          <w:sz w:val="16"/>
          <w:szCs w:val="16"/>
        </w:rPr>
        <w:t xml:space="preserve">stanowiącym </w:t>
      </w:r>
      <w:r w:rsidRPr="005F55EE">
        <w:rPr>
          <w:rFonts w:ascii="Arial" w:hAnsi="Arial" w:cs="Arial"/>
          <w:sz w:val="16"/>
          <w:szCs w:val="16"/>
        </w:rPr>
        <w:t>Załącznik nr 2</w:t>
      </w:r>
      <w:r w:rsidR="007C7659">
        <w:rPr>
          <w:rFonts w:ascii="Arial" w:hAnsi="Arial" w:cs="Arial"/>
          <w:sz w:val="16"/>
          <w:szCs w:val="16"/>
        </w:rPr>
        <w:t>A</w:t>
      </w:r>
      <w:r w:rsidRPr="005F55EE">
        <w:rPr>
          <w:rFonts w:ascii="Arial" w:hAnsi="Arial" w:cs="Arial"/>
          <w:sz w:val="16"/>
          <w:szCs w:val="16"/>
        </w:rPr>
        <w:t xml:space="preserve"> do Specyfikacji</w:t>
      </w:r>
      <w:r w:rsidR="007C7659">
        <w:rPr>
          <w:rFonts w:ascii="Arial" w:hAnsi="Arial" w:cs="Arial"/>
          <w:sz w:val="16"/>
          <w:szCs w:val="16"/>
        </w:rPr>
        <w:t>.</w:t>
      </w:r>
      <w:r w:rsidRPr="005F55EE">
        <w:rPr>
          <w:rFonts w:ascii="Arial" w:hAnsi="Arial" w:cs="Arial"/>
          <w:sz w:val="16"/>
          <w:szCs w:val="16"/>
        </w:rPr>
        <w:t xml:space="preserve"> </w:t>
      </w:r>
    </w:p>
    <w:p w14:paraId="297E48A8" w14:textId="02D4AE6A" w:rsidR="00CE36C9" w:rsidRPr="005F55EE" w:rsidRDefault="00CE36C9">
      <w:pPr>
        <w:numPr>
          <w:ilvl w:val="0"/>
          <w:numId w:val="4"/>
        </w:numPr>
        <w:pBdr>
          <w:top w:val="nil"/>
          <w:left w:val="nil"/>
          <w:bottom w:val="nil"/>
          <w:right w:val="nil"/>
          <w:between w:val="nil"/>
        </w:pBdr>
        <w:spacing w:after="0" w:line="360" w:lineRule="auto"/>
        <w:ind w:left="568" w:hanging="284"/>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7C7659">
        <w:rPr>
          <w:rFonts w:ascii="Arial" w:eastAsia="Arial" w:hAnsi="Arial" w:cs="Arial"/>
          <w:b/>
          <w:color w:val="000000"/>
          <w:sz w:val="16"/>
          <w:szCs w:val="16"/>
        </w:rPr>
        <w:t>ę</w:t>
      </w:r>
      <w:r w:rsidRPr="005F55EE">
        <w:rPr>
          <w:rFonts w:ascii="Arial" w:eastAsia="Arial" w:hAnsi="Arial" w:cs="Arial"/>
          <w:b/>
          <w:color w:val="000000"/>
          <w:sz w:val="16"/>
          <w:szCs w:val="16"/>
        </w:rPr>
        <w:t xml:space="preserve">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sporządzon</w:t>
      </w:r>
      <w:r w:rsidR="007C7659">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r w:rsidR="007C7659">
        <w:rPr>
          <w:rFonts w:ascii="Arial" w:eastAsia="Arial" w:hAnsi="Arial" w:cs="Arial"/>
          <w:color w:val="000000"/>
          <w:sz w:val="16"/>
          <w:szCs w:val="16"/>
        </w:rPr>
        <w:t xml:space="preserve"> Pzp</w:t>
      </w:r>
      <w:r w:rsidRPr="005F55EE">
        <w:rPr>
          <w:rFonts w:ascii="Arial" w:eastAsia="Arial" w:hAnsi="Arial" w:cs="Arial"/>
          <w:color w:val="000000"/>
          <w:sz w:val="16"/>
          <w:szCs w:val="16"/>
        </w:rPr>
        <w:t>.</w:t>
      </w:r>
    </w:p>
    <w:p w14:paraId="6CB62CB2" w14:textId="3433CFBB" w:rsidR="00167D9F" w:rsidRPr="007C7659" w:rsidRDefault="00167D9F">
      <w:pPr>
        <w:numPr>
          <w:ilvl w:val="0"/>
          <w:numId w:val="39"/>
        </w:numPr>
        <w:spacing w:after="0" w:line="360" w:lineRule="auto"/>
        <w:ind w:left="284" w:hanging="284"/>
        <w:jc w:val="both"/>
        <w:rPr>
          <w:rFonts w:ascii="Arial" w:hAnsi="Arial" w:cs="Arial"/>
          <w:bCs/>
          <w:sz w:val="16"/>
          <w:szCs w:val="16"/>
        </w:rPr>
      </w:pPr>
      <w:r w:rsidRPr="007C7659">
        <w:rPr>
          <w:rFonts w:ascii="Arial" w:hAnsi="Arial" w:cs="Arial"/>
          <w:bCs/>
          <w:sz w:val="16"/>
          <w:szCs w:val="16"/>
        </w:rPr>
        <w:t>Jeżeli Wykonawca ma siedzibę lub miejsce zamieszkania poza terytorium Rzeczypospolitej Polskiej, zamiast dokumentów</w:t>
      </w:r>
      <w:r w:rsidR="007C7659" w:rsidRPr="007C7659">
        <w:rPr>
          <w:rFonts w:ascii="Arial" w:hAnsi="Arial" w:cs="Arial"/>
          <w:bCs/>
          <w:sz w:val="16"/>
          <w:szCs w:val="16"/>
        </w:rPr>
        <w:t>,</w:t>
      </w:r>
      <w:r w:rsidRPr="007C7659">
        <w:rPr>
          <w:rFonts w:ascii="Arial" w:hAnsi="Arial" w:cs="Arial"/>
          <w:bCs/>
          <w:sz w:val="16"/>
          <w:szCs w:val="16"/>
        </w:rPr>
        <w:t xml:space="preserve"> o których mowa w </w:t>
      </w:r>
      <w:r w:rsidR="00141D8C" w:rsidRPr="007C7659">
        <w:rPr>
          <w:rFonts w:ascii="Arial" w:hAnsi="Arial" w:cs="Arial"/>
          <w:bCs/>
          <w:sz w:val="16"/>
          <w:szCs w:val="16"/>
        </w:rPr>
        <w:t>ust</w:t>
      </w:r>
      <w:r w:rsidRPr="007C7659">
        <w:rPr>
          <w:rFonts w:ascii="Arial" w:hAnsi="Arial" w:cs="Arial"/>
          <w:bCs/>
          <w:sz w:val="16"/>
          <w:szCs w:val="16"/>
        </w:rPr>
        <w:t>. 2 lit. b składa dok</w:t>
      </w:r>
      <w:r w:rsidR="00C46397" w:rsidRPr="007C7659">
        <w:rPr>
          <w:rFonts w:ascii="Arial" w:hAnsi="Arial" w:cs="Arial"/>
          <w:bCs/>
          <w:sz w:val="16"/>
          <w:szCs w:val="16"/>
        </w:rPr>
        <w:t xml:space="preserve">ument lub dokumenty wystawione </w:t>
      </w:r>
      <w:r w:rsidRPr="007C7659">
        <w:rPr>
          <w:rFonts w:ascii="Arial" w:hAnsi="Arial" w:cs="Arial"/>
          <w:bCs/>
          <w:sz w:val="16"/>
          <w:szCs w:val="16"/>
        </w:rPr>
        <w:t>w kraju, w którym ma siedzibę lub miejsce zamieszkania, potwierdzające odpowiednio, że nie otwarto jego likwidacji ani nie ogłoszono upadłości.</w:t>
      </w:r>
    </w:p>
    <w:p w14:paraId="179E30BC" w14:textId="77777777" w:rsidR="007C7659" w:rsidRDefault="00167D9F">
      <w:pPr>
        <w:numPr>
          <w:ilvl w:val="0"/>
          <w:numId w:val="39"/>
        </w:numPr>
        <w:spacing w:after="0" w:line="360" w:lineRule="auto"/>
        <w:ind w:left="284" w:hanging="284"/>
        <w:jc w:val="both"/>
        <w:rPr>
          <w:rFonts w:ascii="Arial" w:hAnsi="Arial" w:cs="Arial"/>
          <w:bCs/>
          <w:sz w:val="16"/>
          <w:szCs w:val="16"/>
        </w:rPr>
      </w:pPr>
      <w:r w:rsidRPr="007C7659">
        <w:rPr>
          <w:rFonts w:ascii="Arial" w:hAnsi="Arial" w:cs="Arial"/>
          <w:bCs/>
          <w:sz w:val="16"/>
          <w:szCs w:val="16"/>
        </w:rPr>
        <w:t xml:space="preserve">Dokumenty, o których mowa w </w:t>
      </w:r>
      <w:r w:rsidR="00BF351B" w:rsidRPr="007C7659">
        <w:rPr>
          <w:rFonts w:ascii="Arial" w:hAnsi="Arial" w:cs="Arial"/>
          <w:bCs/>
          <w:sz w:val="16"/>
          <w:szCs w:val="16"/>
        </w:rPr>
        <w:t>ust</w:t>
      </w:r>
      <w:r w:rsidRPr="007C7659">
        <w:rPr>
          <w:rFonts w:ascii="Arial" w:hAnsi="Arial" w:cs="Arial"/>
          <w:bCs/>
          <w:sz w:val="16"/>
          <w:szCs w:val="16"/>
        </w:rPr>
        <w:t xml:space="preserve">. 3 powinny być wystawione nie wcześniej niż </w:t>
      </w:r>
      <w:r w:rsidR="008237F3" w:rsidRPr="007C7659">
        <w:rPr>
          <w:rFonts w:ascii="Arial" w:hAnsi="Arial" w:cs="Arial"/>
          <w:bCs/>
          <w:sz w:val="16"/>
          <w:szCs w:val="16"/>
        </w:rPr>
        <w:t>3</w:t>
      </w:r>
      <w:r w:rsidR="0035033F" w:rsidRPr="007C7659">
        <w:rPr>
          <w:rFonts w:ascii="Arial" w:hAnsi="Arial" w:cs="Arial"/>
          <w:bCs/>
          <w:sz w:val="16"/>
          <w:szCs w:val="16"/>
        </w:rPr>
        <w:t xml:space="preserve"> miesiące</w:t>
      </w:r>
      <w:r w:rsidRPr="007C7659">
        <w:rPr>
          <w:rFonts w:ascii="Arial" w:hAnsi="Arial" w:cs="Arial"/>
          <w:bCs/>
          <w:sz w:val="16"/>
          <w:szCs w:val="16"/>
        </w:rPr>
        <w:t xml:space="preserve"> przed </w:t>
      </w:r>
      <w:r w:rsidR="00EF14A3" w:rsidRPr="007C7659">
        <w:rPr>
          <w:rFonts w:ascii="Arial" w:hAnsi="Arial" w:cs="Arial"/>
          <w:bCs/>
          <w:sz w:val="16"/>
          <w:szCs w:val="16"/>
        </w:rPr>
        <w:t>dniem ich złożenia</w:t>
      </w:r>
      <w:r w:rsidRPr="007C7659">
        <w:rPr>
          <w:rFonts w:ascii="Arial" w:hAnsi="Arial" w:cs="Arial"/>
          <w:bCs/>
          <w:sz w:val="16"/>
          <w:szCs w:val="16"/>
        </w:rPr>
        <w:t xml:space="preserve">. </w:t>
      </w:r>
    </w:p>
    <w:p w14:paraId="1DA9766F" w14:textId="77777777" w:rsidR="007C7659" w:rsidRDefault="007C7659">
      <w:pPr>
        <w:numPr>
          <w:ilvl w:val="0"/>
          <w:numId w:val="39"/>
        </w:numPr>
        <w:spacing w:after="0" w:line="360" w:lineRule="auto"/>
        <w:ind w:left="284" w:hanging="284"/>
        <w:jc w:val="both"/>
        <w:rPr>
          <w:rFonts w:ascii="Arial" w:hAnsi="Arial" w:cs="Arial"/>
          <w:bCs/>
          <w:sz w:val="16"/>
          <w:szCs w:val="16"/>
        </w:rPr>
      </w:pPr>
      <w:r w:rsidRPr="007C7659">
        <w:rPr>
          <w:rFonts w:ascii="Arial" w:hAnsi="Arial" w:cs="Arial"/>
          <w:sz w:val="16"/>
          <w:szCs w:val="16"/>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4CC58FB3" w14:textId="4CD83657" w:rsidR="007C7659" w:rsidRPr="007C7659" w:rsidRDefault="007C7659">
      <w:pPr>
        <w:numPr>
          <w:ilvl w:val="0"/>
          <w:numId w:val="39"/>
        </w:numPr>
        <w:spacing w:after="0" w:line="360" w:lineRule="auto"/>
        <w:ind w:left="284" w:hanging="284"/>
        <w:jc w:val="both"/>
        <w:rPr>
          <w:rFonts w:ascii="Arial" w:hAnsi="Arial" w:cs="Arial"/>
          <w:bCs/>
          <w:sz w:val="16"/>
          <w:szCs w:val="16"/>
        </w:rPr>
      </w:pPr>
      <w:r w:rsidRPr="007C7659">
        <w:rPr>
          <w:rFonts w:ascii="Arial" w:hAnsi="Arial" w:cs="Arial"/>
          <w:sz w:val="16"/>
          <w:szCs w:val="16"/>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401B8B74" w14:textId="77777777" w:rsidR="007C7659" w:rsidRPr="007C7659" w:rsidRDefault="007C7659" w:rsidP="007C7659">
      <w:pPr>
        <w:spacing w:after="0" w:line="360" w:lineRule="auto"/>
        <w:ind w:left="284"/>
        <w:jc w:val="both"/>
        <w:rPr>
          <w:rFonts w:ascii="Arial" w:hAnsi="Arial" w:cs="Arial"/>
          <w:bCs/>
          <w:sz w:val="16"/>
          <w:szCs w:val="16"/>
        </w:rPr>
      </w:pPr>
    </w:p>
    <w:p w14:paraId="4EA39C86" w14:textId="77777777" w:rsidR="002E750E" w:rsidRDefault="00414BC7" w:rsidP="002E750E">
      <w:pPr>
        <w:pBdr>
          <w:top w:val="nil"/>
          <w:left w:val="nil"/>
          <w:bottom w:val="nil"/>
          <w:right w:val="nil"/>
          <w:between w:val="nil"/>
        </w:pBdr>
        <w:shd w:val="clear" w:color="auto" w:fill="FFFFFF"/>
        <w:spacing w:after="0" w:line="360" w:lineRule="auto"/>
        <w:rPr>
          <w:rFonts w:ascii="Arial" w:eastAsia="Arial" w:hAnsi="Arial" w:cs="Arial"/>
          <w:b/>
          <w:i/>
          <w:iCs/>
          <w:color w:val="000000"/>
          <w:sz w:val="16"/>
          <w:szCs w:val="16"/>
          <w:u w:val="single"/>
        </w:rPr>
      </w:pPr>
      <w:r w:rsidRPr="007F57C3">
        <w:rPr>
          <w:rFonts w:ascii="Arial" w:eastAsia="Arial" w:hAnsi="Arial" w:cs="Arial"/>
          <w:b/>
          <w:i/>
          <w:iCs/>
          <w:color w:val="000000"/>
          <w:sz w:val="16"/>
          <w:szCs w:val="16"/>
          <w:u w:val="single"/>
        </w:rPr>
        <w:t>X.  PRZEDMIOTOW</w:t>
      </w:r>
      <w:r w:rsidR="007D61ED" w:rsidRPr="007F57C3">
        <w:rPr>
          <w:rFonts w:ascii="Arial" w:eastAsia="Arial" w:hAnsi="Arial" w:cs="Arial"/>
          <w:b/>
          <w:i/>
          <w:iCs/>
          <w:color w:val="000000"/>
          <w:sz w:val="16"/>
          <w:szCs w:val="16"/>
          <w:u w:val="single"/>
        </w:rPr>
        <w:t>E</w:t>
      </w:r>
      <w:r w:rsidRPr="007F57C3">
        <w:rPr>
          <w:rFonts w:ascii="Arial" w:eastAsia="Arial" w:hAnsi="Arial" w:cs="Arial"/>
          <w:b/>
          <w:i/>
          <w:iCs/>
          <w:color w:val="000000"/>
          <w:sz w:val="16"/>
          <w:szCs w:val="16"/>
          <w:u w:val="single"/>
        </w:rPr>
        <w:t xml:space="preserve"> ŚRODK</w:t>
      </w:r>
      <w:r w:rsidR="007D61ED" w:rsidRPr="007F57C3">
        <w:rPr>
          <w:rFonts w:ascii="Arial" w:eastAsia="Arial" w:hAnsi="Arial" w:cs="Arial"/>
          <w:b/>
          <w:i/>
          <w:iCs/>
          <w:color w:val="000000"/>
          <w:sz w:val="16"/>
          <w:szCs w:val="16"/>
          <w:u w:val="single"/>
        </w:rPr>
        <w:t>I</w:t>
      </w:r>
      <w:r w:rsidRPr="007F57C3">
        <w:rPr>
          <w:rFonts w:ascii="Arial" w:eastAsia="Arial" w:hAnsi="Arial" w:cs="Arial"/>
          <w:b/>
          <w:i/>
          <w:iCs/>
          <w:color w:val="000000"/>
          <w:sz w:val="16"/>
          <w:szCs w:val="16"/>
          <w:u w:val="single"/>
        </w:rPr>
        <w:t xml:space="preserve"> DOWODOW</w:t>
      </w:r>
      <w:r w:rsidR="007D61ED" w:rsidRPr="007F57C3">
        <w:rPr>
          <w:rFonts w:ascii="Arial" w:eastAsia="Arial" w:hAnsi="Arial" w:cs="Arial"/>
          <w:b/>
          <w:i/>
          <w:iCs/>
          <w:color w:val="000000"/>
          <w:sz w:val="16"/>
          <w:szCs w:val="16"/>
          <w:u w:val="single"/>
        </w:rPr>
        <w:t>E</w:t>
      </w:r>
    </w:p>
    <w:p w14:paraId="479F1FE2" w14:textId="08B2CA28" w:rsidR="002E750E" w:rsidRPr="002E750E" w:rsidRDefault="002E750E">
      <w:pPr>
        <w:pStyle w:val="Akapitzlist"/>
        <w:numPr>
          <w:ilvl w:val="0"/>
          <w:numId w:val="44"/>
        </w:numPr>
        <w:pBdr>
          <w:top w:val="nil"/>
          <w:left w:val="nil"/>
          <w:bottom w:val="nil"/>
          <w:right w:val="nil"/>
          <w:between w:val="nil"/>
        </w:pBdr>
        <w:shd w:val="clear" w:color="auto" w:fill="FFFFFF"/>
        <w:spacing w:line="360" w:lineRule="auto"/>
        <w:ind w:left="284" w:hanging="284"/>
        <w:rPr>
          <w:rFonts w:ascii="Arial" w:hAnsi="Arial" w:cs="Arial"/>
          <w:bCs/>
          <w:sz w:val="16"/>
          <w:szCs w:val="16"/>
        </w:rPr>
      </w:pPr>
      <w:r w:rsidRPr="002E750E">
        <w:rPr>
          <w:rFonts w:ascii="Arial" w:eastAsia="Calibri" w:hAnsi="Arial" w:cs="Arial"/>
          <w:bCs/>
          <w:sz w:val="16"/>
          <w:szCs w:val="16"/>
        </w:rPr>
        <w:t>Zamawiający wymaga złożenia wraz z ofertą</w:t>
      </w:r>
      <w:r w:rsidR="000F3E0C">
        <w:rPr>
          <w:rFonts w:ascii="Arial" w:eastAsia="Calibri" w:hAnsi="Arial" w:cs="Arial"/>
          <w:bCs/>
          <w:sz w:val="16"/>
          <w:szCs w:val="16"/>
        </w:rPr>
        <w:t xml:space="preserve"> następujących dokumentów</w:t>
      </w:r>
      <w:r w:rsidRPr="002E750E">
        <w:rPr>
          <w:rFonts w:ascii="Arial" w:eastAsia="Calibri" w:hAnsi="Arial" w:cs="Arial"/>
          <w:bCs/>
          <w:sz w:val="16"/>
          <w:szCs w:val="16"/>
        </w:rPr>
        <w:t>:</w:t>
      </w:r>
    </w:p>
    <w:p w14:paraId="6D31BEFB" w14:textId="3904861B" w:rsidR="00A16631" w:rsidRPr="00A16631" w:rsidRDefault="00A16631">
      <w:pPr>
        <w:pStyle w:val="Akapitzlist"/>
        <w:numPr>
          <w:ilvl w:val="0"/>
          <w:numId w:val="34"/>
        </w:numPr>
        <w:spacing w:line="360" w:lineRule="auto"/>
        <w:ind w:left="568" w:hanging="284"/>
        <w:jc w:val="both"/>
        <w:rPr>
          <w:rFonts w:ascii="Arial" w:hAnsi="Arial" w:cs="Arial"/>
          <w:b/>
          <w:sz w:val="16"/>
          <w:szCs w:val="16"/>
          <w:u w:val="single"/>
        </w:rPr>
      </w:pPr>
      <w:r w:rsidRPr="00A16631">
        <w:rPr>
          <w:rFonts w:ascii="Arial" w:hAnsi="Arial" w:cs="Arial"/>
          <w:b/>
          <w:sz w:val="16"/>
          <w:szCs w:val="16"/>
        </w:rPr>
        <w:t>szczegółowy opis przedmiotu zamówienia</w:t>
      </w:r>
      <w:r w:rsidRPr="00A16631">
        <w:rPr>
          <w:rFonts w:ascii="Arial" w:hAnsi="Arial" w:cs="Arial"/>
          <w:sz w:val="16"/>
          <w:szCs w:val="16"/>
        </w:rPr>
        <w:t xml:space="preserve"> (ulotka informacyjna, aktualny katalog zawierający dokładny opis (lub karta techniczna na wezwanie Zamawiającego)</w:t>
      </w:r>
      <w:r w:rsidR="007C7659">
        <w:rPr>
          <w:rFonts w:ascii="Arial" w:hAnsi="Arial" w:cs="Arial"/>
          <w:sz w:val="16"/>
          <w:szCs w:val="16"/>
        </w:rPr>
        <w:t>, przy czym</w:t>
      </w:r>
      <w:r w:rsidRPr="007C7659">
        <w:rPr>
          <w:rFonts w:ascii="Arial" w:hAnsi="Arial" w:cs="Arial"/>
          <w:sz w:val="16"/>
          <w:szCs w:val="16"/>
        </w:rPr>
        <w:t xml:space="preserve"> </w:t>
      </w:r>
      <w:r w:rsidRPr="007C7659">
        <w:rPr>
          <w:rFonts w:ascii="Arial" w:hAnsi="Arial" w:cs="Arial"/>
          <w:b/>
          <w:sz w:val="16"/>
          <w:szCs w:val="16"/>
        </w:rPr>
        <w:t>dokumenty mają potwierdzać wymogi opisane w</w:t>
      </w:r>
      <w:r w:rsidR="007C30A2">
        <w:rPr>
          <w:rFonts w:ascii="Arial" w:hAnsi="Arial" w:cs="Arial"/>
          <w:b/>
          <w:sz w:val="16"/>
          <w:szCs w:val="16"/>
        </w:rPr>
        <w:t> </w:t>
      </w:r>
      <w:r w:rsidR="007C7659" w:rsidRPr="007C7659">
        <w:rPr>
          <w:rFonts w:ascii="Arial" w:hAnsi="Arial" w:cs="Arial"/>
          <w:b/>
          <w:sz w:val="16"/>
          <w:szCs w:val="16"/>
        </w:rPr>
        <w:t>Z</w:t>
      </w:r>
      <w:r w:rsidRPr="007C7659">
        <w:rPr>
          <w:rFonts w:ascii="Arial" w:hAnsi="Arial" w:cs="Arial"/>
          <w:b/>
          <w:sz w:val="16"/>
          <w:szCs w:val="16"/>
        </w:rPr>
        <w:t xml:space="preserve">ałączniku nr </w:t>
      </w:r>
      <w:r w:rsidR="007C7659">
        <w:rPr>
          <w:rFonts w:ascii="Arial" w:hAnsi="Arial" w:cs="Arial"/>
          <w:b/>
          <w:sz w:val="16"/>
          <w:szCs w:val="16"/>
        </w:rPr>
        <w:t>1</w:t>
      </w:r>
      <w:r w:rsidR="007C7659" w:rsidRPr="007C7659">
        <w:rPr>
          <w:rFonts w:ascii="Arial" w:hAnsi="Arial" w:cs="Arial"/>
          <w:b/>
          <w:sz w:val="16"/>
          <w:szCs w:val="16"/>
        </w:rPr>
        <w:t xml:space="preserve"> do </w:t>
      </w:r>
      <w:r w:rsidRPr="007C7659">
        <w:rPr>
          <w:rFonts w:ascii="Arial" w:hAnsi="Arial" w:cs="Arial"/>
          <w:b/>
          <w:sz w:val="16"/>
          <w:szCs w:val="16"/>
        </w:rPr>
        <w:t>SWZ</w:t>
      </w:r>
      <w:r w:rsidRPr="007C7659">
        <w:rPr>
          <w:rFonts w:ascii="Arial" w:hAnsi="Arial" w:cs="Arial"/>
          <w:sz w:val="16"/>
          <w:szCs w:val="16"/>
        </w:rPr>
        <w:t>)</w:t>
      </w:r>
      <w:r w:rsidR="007C7659" w:rsidRPr="007C7659">
        <w:rPr>
          <w:rFonts w:ascii="Arial" w:hAnsi="Arial" w:cs="Arial"/>
          <w:sz w:val="16"/>
          <w:szCs w:val="16"/>
        </w:rPr>
        <w:t>,</w:t>
      </w:r>
      <w:r w:rsidRPr="007C7659">
        <w:rPr>
          <w:rFonts w:ascii="Arial" w:hAnsi="Arial" w:cs="Arial"/>
          <w:sz w:val="16"/>
          <w:szCs w:val="16"/>
        </w:rPr>
        <w:t xml:space="preserve"> </w:t>
      </w:r>
      <w:r w:rsidR="007C7659" w:rsidRPr="007C7659">
        <w:rPr>
          <w:rFonts w:ascii="Arial" w:hAnsi="Arial" w:cs="Arial"/>
          <w:sz w:val="16"/>
          <w:szCs w:val="16"/>
        </w:rPr>
        <w:t>o</w:t>
      </w:r>
      <w:r w:rsidRPr="007C7659">
        <w:rPr>
          <w:rFonts w:ascii="Arial" w:hAnsi="Arial" w:cs="Arial"/>
          <w:sz w:val="16"/>
          <w:szCs w:val="16"/>
        </w:rPr>
        <w:t xml:space="preserve">bowiązkowo należy </w:t>
      </w:r>
      <w:r w:rsidR="007C7659" w:rsidRPr="007C7659">
        <w:rPr>
          <w:rFonts w:ascii="Arial" w:hAnsi="Arial" w:cs="Arial"/>
          <w:sz w:val="16"/>
          <w:szCs w:val="16"/>
        </w:rPr>
        <w:t xml:space="preserve">też </w:t>
      </w:r>
      <w:r w:rsidRPr="007C7659">
        <w:rPr>
          <w:rFonts w:ascii="Arial" w:hAnsi="Arial" w:cs="Arial"/>
          <w:sz w:val="16"/>
          <w:szCs w:val="16"/>
        </w:rPr>
        <w:t xml:space="preserve">podać </w:t>
      </w:r>
      <w:r w:rsidRPr="007C7659">
        <w:rPr>
          <w:rFonts w:ascii="Arial" w:hAnsi="Arial" w:cs="Arial"/>
          <w:b/>
          <w:sz w:val="16"/>
          <w:szCs w:val="16"/>
        </w:rPr>
        <w:t>numer katalogowy</w:t>
      </w:r>
      <w:r w:rsidRPr="007C7659">
        <w:rPr>
          <w:rFonts w:ascii="Arial" w:hAnsi="Arial" w:cs="Arial"/>
          <w:sz w:val="16"/>
          <w:szCs w:val="16"/>
        </w:rPr>
        <w:t xml:space="preserve"> oferowanego produktu,</w:t>
      </w:r>
    </w:p>
    <w:p w14:paraId="28789CF2" w14:textId="77777777" w:rsidR="00A16631" w:rsidRPr="00A16631" w:rsidRDefault="00A16631">
      <w:pPr>
        <w:numPr>
          <w:ilvl w:val="0"/>
          <w:numId w:val="34"/>
        </w:numPr>
        <w:spacing w:after="0" w:line="360" w:lineRule="auto"/>
        <w:ind w:left="568" w:hanging="284"/>
        <w:jc w:val="both"/>
        <w:rPr>
          <w:rFonts w:ascii="Arial" w:hAnsi="Arial" w:cs="Arial"/>
          <w:b/>
          <w:sz w:val="16"/>
          <w:szCs w:val="16"/>
          <w:u w:val="single"/>
        </w:rPr>
      </w:pPr>
      <w:r w:rsidRPr="00A16631">
        <w:rPr>
          <w:rFonts w:ascii="Arial" w:hAnsi="Arial" w:cs="Arial"/>
          <w:b/>
          <w:sz w:val="16"/>
          <w:szCs w:val="16"/>
        </w:rPr>
        <w:t>dokumenty świadczące o dopuszczeniu do obrotu (odpowiednio):</w:t>
      </w:r>
    </w:p>
    <w:p w14:paraId="3629A9D6" w14:textId="77777777" w:rsidR="00A16631" w:rsidRPr="00A16631" w:rsidRDefault="00A16631">
      <w:pPr>
        <w:numPr>
          <w:ilvl w:val="0"/>
          <w:numId w:val="35"/>
        </w:numPr>
        <w:spacing w:after="0" w:line="360" w:lineRule="auto"/>
        <w:ind w:left="851" w:hanging="284"/>
        <w:jc w:val="both"/>
        <w:rPr>
          <w:rFonts w:ascii="Arial" w:hAnsi="Arial" w:cs="Arial"/>
          <w:sz w:val="16"/>
          <w:szCs w:val="16"/>
        </w:rPr>
      </w:pPr>
      <w:r w:rsidRPr="00A16631">
        <w:rPr>
          <w:rFonts w:ascii="Arial" w:hAnsi="Arial" w:cs="Arial"/>
          <w:sz w:val="16"/>
          <w:szCs w:val="16"/>
        </w:rPr>
        <w:t>deklaracja zgodności producenta,</w:t>
      </w:r>
    </w:p>
    <w:p w14:paraId="2B06EF9A" w14:textId="77777777" w:rsidR="00D773FB" w:rsidRDefault="00A16631">
      <w:pPr>
        <w:numPr>
          <w:ilvl w:val="0"/>
          <w:numId w:val="35"/>
        </w:numPr>
        <w:spacing w:after="0" w:line="360" w:lineRule="auto"/>
        <w:ind w:left="851" w:hanging="284"/>
        <w:jc w:val="both"/>
        <w:rPr>
          <w:rFonts w:ascii="Arial" w:hAnsi="Arial" w:cs="Arial"/>
          <w:sz w:val="16"/>
          <w:szCs w:val="16"/>
        </w:rPr>
      </w:pPr>
      <w:r w:rsidRPr="00A16631">
        <w:rPr>
          <w:rFonts w:ascii="Arial" w:hAnsi="Arial" w:cs="Arial"/>
          <w:sz w:val="16"/>
          <w:szCs w:val="16"/>
        </w:rPr>
        <w:t>certyfikat zgodności CE (jeżeli dotyczy),</w:t>
      </w:r>
    </w:p>
    <w:p w14:paraId="476C7044" w14:textId="4824BF32" w:rsidR="00D773FB" w:rsidRDefault="00D773FB">
      <w:pPr>
        <w:numPr>
          <w:ilvl w:val="0"/>
          <w:numId w:val="35"/>
        </w:numPr>
        <w:spacing w:after="0" w:line="360" w:lineRule="auto"/>
        <w:ind w:left="851" w:hanging="284"/>
        <w:jc w:val="both"/>
        <w:rPr>
          <w:rFonts w:ascii="Arial" w:hAnsi="Arial" w:cs="Arial"/>
          <w:sz w:val="16"/>
          <w:szCs w:val="16"/>
        </w:rPr>
      </w:pPr>
      <w:r w:rsidRPr="00D773FB">
        <w:rPr>
          <w:rFonts w:ascii="Arial" w:hAnsi="Arial" w:cs="Arial"/>
          <w:sz w:val="16"/>
          <w:szCs w:val="16"/>
        </w:rPr>
        <w:lastRenderedPageBreak/>
        <w:t>zgłoszenie lub powiadomienie do Prezesa Urzędu Rejestracji Produktów Leczniczych, Wyrobów Medycznych i</w:t>
      </w:r>
      <w:r w:rsidR="007C30A2">
        <w:rPr>
          <w:rFonts w:ascii="Arial" w:hAnsi="Arial" w:cs="Arial"/>
          <w:sz w:val="16"/>
          <w:szCs w:val="16"/>
        </w:rPr>
        <w:t> </w:t>
      </w:r>
      <w:r w:rsidRPr="00D773FB">
        <w:rPr>
          <w:rFonts w:ascii="Arial" w:hAnsi="Arial" w:cs="Arial"/>
          <w:sz w:val="16"/>
          <w:szCs w:val="16"/>
        </w:rPr>
        <w:t>Produktów Biobójczych lub zaświadczenie Prezesa URPL o spełnieniu obowiązku informacyjnego,</w:t>
      </w:r>
    </w:p>
    <w:p w14:paraId="22EAB700" w14:textId="76728435" w:rsidR="00D773FB" w:rsidRDefault="00D773FB">
      <w:pPr>
        <w:numPr>
          <w:ilvl w:val="0"/>
          <w:numId w:val="35"/>
        </w:numPr>
        <w:spacing w:after="0" w:line="360" w:lineRule="auto"/>
        <w:ind w:left="851" w:hanging="284"/>
        <w:jc w:val="both"/>
        <w:rPr>
          <w:rFonts w:ascii="Arial" w:hAnsi="Arial" w:cs="Arial"/>
          <w:sz w:val="16"/>
          <w:szCs w:val="16"/>
        </w:rPr>
      </w:pPr>
      <w:r w:rsidRPr="00D773FB">
        <w:rPr>
          <w:rFonts w:ascii="Arial" w:hAnsi="Arial" w:cs="Arial"/>
          <w:sz w:val="16"/>
          <w:szCs w:val="16"/>
        </w:rPr>
        <w:t>w przypadku rejestracji wyrobu na podstawie art. 138 ust. 7 ustawy z dnia 7 kwietnia 2022 r. o wyrobach</w:t>
      </w:r>
      <w:r>
        <w:rPr>
          <w:rFonts w:ascii="Arial" w:hAnsi="Arial" w:cs="Arial"/>
          <w:sz w:val="16"/>
          <w:szCs w:val="16"/>
        </w:rPr>
        <w:t xml:space="preserve"> </w:t>
      </w:r>
      <w:r w:rsidRPr="00D773FB">
        <w:rPr>
          <w:rFonts w:ascii="Arial" w:hAnsi="Arial" w:cs="Arial"/>
          <w:sz w:val="16"/>
          <w:szCs w:val="16"/>
        </w:rPr>
        <w:t>medycznych (</w:t>
      </w:r>
      <w:proofErr w:type="spellStart"/>
      <w:r w:rsidRPr="00D773FB">
        <w:rPr>
          <w:rFonts w:ascii="Arial" w:hAnsi="Arial" w:cs="Arial"/>
          <w:sz w:val="16"/>
          <w:szCs w:val="16"/>
        </w:rPr>
        <w:t>t.j</w:t>
      </w:r>
      <w:proofErr w:type="spellEnd"/>
      <w:r w:rsidRPr="00D773FB">
        <w:rPr>
          <w:rFonts w:ascii="Arial" w:hAnsi="Arial" w:cs="Arial"/>
          <w:sz w:val="16"/>
          <w:szCs w:val="16"/>
        </w:rPr>
        <w:t>. Dz. U. z 202</w:t>
      </w:r>
      <w:r>
        <w:rPr>
          <w:rFonts w:ascii="Arial" w:hAnsi="Arial" w:cs="Arial"/>
          <w:sz w:val="16"/>
          <w:szCs w:val="16"/>
        </w:rPr>
        <w:t>4</w:t>
      </w:r>
      <w:r w:rsidRPr="00D773FB">
        <w:rPr>
          <w:rFonts w:ascii="Arial" w:hAnsi="Arial" w:cs="Arial"/>
          <w:sz w:val="16"/>
          <w:szCs w:val="16"/>
        </w:rPr>
        <w:t xml:space="preserve"> r. poz. </w:t>
      </w:r>
      <w:r>
        <w:rPr>
          <w:rFonts w:ascii="Arial" w:hAnsi="Arial" w:cs="Arial"/>
          <w:sz w:val="16"/>
          <w:szCs w:val="16"/>
        </w:rPr>
        <w:t>1620</w:t>
      </w:r>
      <w:r w:rsidRPr="00D773FB">
        <w:rPr>
          <w:rFonts w:ascii="Arial" w:hAnsi="Arial" w:cs="Arial"/>
          <w:sz w:val="16"/>
          <w:szCs w:val="16"/>
        </w:rPr>
        <w:t xml:space="preserve"> z późn. zm.), potwierdzenie rejestracji wyrobu w bazie EUDAMED</w:t>
      </w:r>
      <w:r>
        <w:rPr>
          <w:rFonts w:ascii="Arial" w:hAnsi="Arial" w:cs="Arial"/>
          <w:sz w:val="16"/>
          <w:szCs w:val="16"/>
        </w:rPr>
        <w:t xml:space="preserve"> </w:t>
      </w:r>
      <w:r w:rsidRPr="00D773FB">
        <w:rPr>
          <w:rFonts w:ascii="Arial" w:hAnsi="Arial" w:cs="Arial"/>
          <w:sz w:val="16"/>
          <w:szCs w:val="16"/>
        </w:rPr>
        <w:t>wraz z niepowtarzalnym numerem rejestracji wydanym przez URPL</w:t>
      </w:r>
      <w:r>
        <w:rPr>
          <w:rFonts w:ascii="Arial" w:hAnsi="Arial" w:cs="Arial"/>
          <w:sz w:val="16"/>
          <w:szCs w:val="16"/>
        </w:rPr>
        <w:t>,</w:t>
      </w:r>
    </w:p>
    <w:p w14:paraId="7C4BDF56" w14:textId="30CBA3D8" w:rsidR="00A93902" w:rsidRPr="008A7F8B" w:rsidRDefault="00D773FB" w:rsidP="008A7F8B">
      <w:pPr>
        <w:numPr>
          <w:ilvl w:val="0"/>
          <w:numId w:val="35"/>
        </w:numPr>
        <w:spacing w:after="0" w:line="360" w:lineRule="auto"/>
        <w:ind w:left="851" w:hanging="284"/>
        <w:jc w:val="both"/>
        <w:rPr>
          <w:rFonts w:ascii="Arial" w:hAnsi="Arial" w:cs="Arial"/>
          <w:sz w:val="16"/>
          <w:szCs w:val="16"/>
        </w:rPr>
      </w:pPr>
      <w:r w:rsidRPr="00D773FB">
        <w:rPr>
          <w:rFonts w:ascii="Arial" w:hAnsi="Arial" w:cs="Arial"/>
          <w:sz w:val="16"/>
          <w:szCs w:val="16"/>
        </w:rPr>
        <w:t>w przypadku produktów, które nie podlegają przepisom ustawy z dnia 7 kwietnia 2022 r.</w:t>
      </w:r>
      <w:r>
        <w:rPr>
          <w:rFonts w:ascii="Arial" w:hAnsi="Arial" w:cs="Arial"/>
          <w:sz w:val="16"/>
          <w:szCs w:val="16"/>
        </w:rPr>
        <w:t xml:space="preserve"> </w:t>
      </w:r>
      <w:r w:rsidRPr="00D773FB">
        <w:rPr>
          <w:rFonts w:ascii="Arial" w:hAnsi="Arial" w:cs="Arial"/>
          <w:sz w:val="16"/>
          <w:szCs w:val="16"/>
        </w:rPr>
        <w:t xml:space="preserve">o </w:t>
      </w:r>
      <w:r>
        <w:rPr>
          <w:rFonts w:ascii="Arial" w:hAnsi="Arial" w:cs="Arial"/>
          <w:sz w:val="16"/>
          <w:szCs w:val="16"/>
        </w:rPr>
        <w:t>w</w:t>
      </w:r>
      <w:r w:rsidRPr="00D773FB">
        <w:rPr>
          <w:rFonts w:ascii="Arial" w:hAnsi="Arial" w:cs="Arial"/>
          <w:sz w:val="16"/>
          <w:szCs w:val="16"/>
        </w:rPr>
        <w:t>yrobach</w:t>
      </w:r>
      <w:r>
        <w:rPr>
          <w:rFonts w:ascii="Arial" w:hAnsi="Arial" w:cs="Arial"/>
          <w:sz w:val="16"/>
          <w:szCs w:val="16"/>
        </w:rPr>
        <w:t xml:space="preserve"> m</w:t>
      </w:r>
      <w:r w:rsidRPr="00D773FB">
        <w:rPr>
          <w:rFonts w:ascii="Arial" w:hAnsi="Arial" w:cs="Arial"/>
          <w:sz w:val="16"/>
          <w:szCs w:val="16"/>
        </w:rPr>
        <w:t>edycznych, Wykonawca zobowiązany jest dołączyć do oferty inne niż wyżej wymienione, odpowiednie</w:t>
      </w:r>
      <w:r>
        <w:rPr>
          <w:rFonts w:ascii="Arial" w:hAnsi="Arial" w:cs="Arial"/>
          <w:sz w:val="16"/>
          <w:szCs w:val="16"/>
        </w:rPr>
        <w:t xml:space="preserve"> </w:t>
      </w:r>
      <w:r w:rsidRPr="00D773FB">
        <w:rPr>
          <w:rFonts w:ascii="Arial" w:hAnsi="Arial" w:cs="Arial"/>
          <w:sz w:val="16"/>
          <w:szCs w:val="16"/>
        </w:rPr>
        <w:t>dokumenty dopuszczające te produkty do obrotu i stosowani</w:t>
      </w:r>
      <w:r>
        <w:rPr>
          <w:rFonts w:ascii="Arial" w:hAnsi="Arial" w:cs="Arial"/>
          <w:sz w:val="16"/>
          <w:szCs w:val="16"/>
        </w:rPr>
        <w:t>a</w:t>
      </w:r>
      <w:r w:rsidR="002E750E">
        <w:rPr>
          <w:rFonts w:ascii="Arial" w:hAnsi="Arial" w:cs="Arial"/>
          <w:sz w:val="16"/>
          <w:szCs w:val="16"/>
        </w:rPr>
        <w:t>,</w:t>
      </w:r>
    </w:p>
    <w:p w14:paraId="5BBB69F7" w14:textId="2FD2B02D" w:rsidR="002E750E" w:rsidRDefault="002E750E">
      <w:pPr>
        <w:numPr>
          <w:ilvl w:val="0"/>
          <w:numId w:val="34"/>
        </w:numPr>
        <w:spacing w:after="0" w:line="360" w:lineRule="auto"/>
        <w:ind w:left="568" w:hanging="284"/>
        <w:jc w:val="both"/>
        <w:rPr>
          <w:rFonts w:ascii="Arial" w:hAnsi="Arial" w:cs="Arial"/>
          <w:sz w:val="16"/>
          <w:szCs w:val="16"/>
        </w:rPr>
      </w:pPr>
      <w:r w:rsidRPr="002E750E">
        <w:rPr>
          <w:rFonts w:ascii="Arial" w:hAnsi="Arial" w:cs="Arial"/>
          <w:b/>
          <w:sz w:val="16"/>
          <w:szCs w:val="16"/>
        </w:rPr>
        <w:t>prób</w:t>
      </w:r>
      <w:r w:rsidR="000F3E0C">
        <w:rPr>
          <w:rFonts w:ascii="Arial" w:hAnsi="Arial" w:cs="Arial"/>
          <w:b/>
          <w:sz w:val="16"/>
          <w:szCs w:val="16"/>
        </w:rPr>
        <w:t>k</w:t>
      </w:r>
      <w:r w:rsidR="009013D2">
        <w:rPr>
          <w:rFonts w:ascii="Arial" w:hAnsi="Arial" w:cs="Arial"/>
          <w:b/>
          <w:sz w:val="16"/>
          <w:szCs w:val="16"/>
        </w:rPr>
        <w:t>a</w:t>
      </w:r>
      <w:r w:rsidRPr="002E750E">
        <w:rPr>
          <w:rFonts w:ascii="Arial" w:hAnsi="Arial" w:cs="Arial"/>
          <w:sz w:val="16"/>
          <w:szCs w:val="16"/>
        </w:rPr>
        <w:t xml:space="preserve"> w ilości </w:t>
      </w:r>
      <w:r w:rsidR="000F3E0C">
        <w:rPr>
          <w:rFonts w:ascii="Arial" w:hAnsi="Arial" w:cs="Arial"/>
          <w:sz w:val="16"/>
          <w:szCs w:val="16"/>
        </w:rPr>
        <w:t>1</w:t>
      </w:r>
      <w:r w:rsidRPr="002E750E">
        <w:rPr>
          <w:rFonts w:ascii="Arial" w:hAnsi="Arial" w:cs="Arial"/>
          <w:sz w:val="16"/>
          <w:szCs w:val="16"/>
        </w:rPr>
        <w:t xml:space="preserve"> szt. – dot. Pakietu nr</w:t>
      </w:r>
      <w:r>
        <w:rPr>
          <w:rFonts w:ascii="Arial" w:hAnsi="Arial" w:cs="Arial"/>
          <w:sz w:val="16"/>
          <w:szCs w:val="16"/>
        </w:rPr>
        <w:t xml:space="preserve"> </w:t>
      </w:r>
      <w:r w:rsidR="000F3E0C">
        <w:rPr>
          <w:rFonts w:ascii="Arial" w:hAnsi="Arial" w:cs="Arial"/>
          <w:sz w:val="16"/>
          <w:szCs w:val="16"/>
        </w:rPr>
        <w:t>11</w:t>
      </w:r>
      <w:r w:rsidR="008A7F8B">
        <w:rPr>
          <w:rFonts w:ascii="Arial" w:hAnsi="Arial" w:cs="Arial"/>
          <w:sz w:val="16"/>
          <w:szCs w:val="16"/>
        </w:rPr>
        <w:t xml:space="preserve"> i 19</w:t>
      </w:r>
      <w:r w:rsidR="000F3E0C">
        <w:rPr>
          <w:rFonts w:ascii="Arial" w:hAnsi="Arial" w:cs="Arial"/>
          <w:sz w:val="16"/>
          <w:szCs w:val="16"/>
        </w:rPr>
        <w:t>,</w:t>
      </w:r>
    </w:p>
    <w:p w14:paraId="600D3D24" w14:textId="77777777" w:rsidR="008A7F8B" w:rsidRDefault="000F3E0C" w:rsidP="008A7F8B">
      <w:pPr>
        <w:numPr>
          <w:ilvl w:val="0"/>
          <w:numId w:val="34"/>
        </w:numPr>
        <w:spacing w:after="0" w:line="360" w:lineRule="auto"/>
        <w:ind w:left="568" w:hanging="284"/>
        <w:jc w:val="both"/>
        <w:rPr>
          <w:rFonts w:ascii="Arial" w:hAnsi="Arial" w:cs="Arial"/>
          <w:sz w:val="16"/>
          <w:szCs w:val="16"/>
        </w:rPr>
      </w:pPr>
      <w:r w:rsidRPr="000F3E0C">
        <w:rPr>
          <w:rFonts w:ascii="Arial" w:hAnsi="Arial" w:cs="Arial"/>
          <w:b/>
          <w:bCs/>
          <w:sz w:val="16"/>
          <w:szCs w:val="16"/>
        </w:rPr>
        <w:t>dokumenty potwierdzające użycie</w:t>
      </w:r>
      <w:r w:rsidRPr="008A7F8B">
        <w:rPr>
          <w:rFonts w:ascii="Arial" w:hAnsi="Arial" w:cs="Arial"/>
          <w:sz w:val="16"/>
          <w:szCs w:val="16"/>
        </w:rPr>
        <w:t xml:space="preserve"> z lekami cytotoksycznymi</w:t>
      </w:r>
      <w:r>
        <w:rPr>
          <w:rFonts w:ascii="Arial" w:hAnsi="Arial" w:cs="Arial"/>
          <w:sz w:val="16"/>
          <w:szCs w:val="16"/>
        </w:rPr>
        <w:t xml:space="preserve"> </w:t>
      </w:r>
      <w:r w:rsidRPr="002E750E">
        <w:rPr>
          <w:rFonts w:ascii="Arial" w:hAnsi="Arial" w:cs="Arial"/>
          <w:sz w:val="16"/>
          <w:szCs w:val="16"/>
        </w:rPr>
        <w:t>– dot. Pakietu nr</w:t>
      </w:r>
      <w:r>
        <w:rPr>
          <w:rFonts w:ascii="Arial" w:hAnsi="Arial" w:cs="Arial"/>
          <w:sz w:val="16"/>
          <w:szCs w:val="16"/>
        </w:rPr>
        <w:t xml:space="preserve"> 11</w:t>
      </w:r>
      <w:r w:rsidR="008A7F8B">
        <w:rPr>
          <w:rFonts w:ascii="Arial" w:hAnsi="Arial" w:cs="Arial"/>
          <w:sz w:val="16"/>
          <w:szCs w:val="16"/>
        </w:rPr>
        <w:t>,</w:t>
      </w:r>
    </w:p>
    <w:p w14:paraId="64619BC1" w14:textId="0AE2483A" w:rsidR="0026348C" w:rsidRDefault="008A7F8B" w:rsidP="0026348C">
      <w:pPr>
        <w:numPr>
          <w:ilvl w:val="0"/>
          <w:numId w:val="34"/>
        </w:numPr>
        <w:spacing w:after="0" w:line="360" w:lineRule="auto"/>
        <w:ind w:left="568" w:hanging="284"/>
        <w:jc w:val="both"/>
        <w:rPr>
          <w:rFonts w:ascii="Arial" w:hAnsi="Arial" w:cs="Arial"/>
          <w:sz w:val="16"/>
          <w:szCs w:val="16"/>
        </w:rPr>
      </w:pPr>
      <w:r w:rsidRPr="008A7F8B">
        <w:rPr>
          <w:rFonts w:ascii="Arial" w:hAnsi="Arial" w:cs="Arial"/>
          <w:b/>
          <w:bCs/>
          <w:sz w:val="16"/>
          <w:szCs w:val="16"/>
        </w:rPr>
        <w:t>instrukcja obsługi lub karta techniczna</w:t>
      </w:r>
      <w:r>
        <w:rPr>
          <w:rFonts w:ascii="Arial" w:hAnsi="Arial" w:cs="Arial"/>
          <w:sz w:val="16"/>
          <w:szCs w:val="16"/>
        </w:rPr>
        <w:t xml:space="preserve"> </w:t>
      </w:r>
      <w:r w:rsidRPr="008A7F8B">
        <w:rPr>
          <w:rFonts w:ascii="Arial" w:hAnsi="Arial" w:cs="Arial"/>
          <w:sz w:val="16"/>
          <w:szCs w:val="16"/>
        </w:rPr>
        <w:t>potwierdz</w:t>
      </w:r>
      <w:r>
        <w:rPr>
          <w:rFonts w:ascii="Arial" w:hAnsi="Arial" w:cs="Arial"/>
          <w:sz w:val="16"/>
          <w:szCs w:val="16"/>
        </w:rPr>
        <w:t>ając</w:t>
      </w:r>
      <w:r w:rsidRPr="008A7F8B">
        <w:rPr>
          <w:rFonts w:ascii="Arial" w:hAnsi="Arial" w:cs="Arial"/>
          <w:sz w:val="16"/>
          <w:szCs w:val="16"/>
        </w:rPr>
        <w:t xml:space="preserve">e </w:t>
      </w:r>
      <w:r>
        <w:rPr>
          <w:rFonts w:ascii="Arial" w:hAnsi="Arial" w:cs="Arial"/>
          <w:sz w:val="16"/>
          <w:szCs w:val="16"/>
        </w:rPr>
        <w:t>u</w:t>
      </w:r>
      <w:r w:rsidRPr="008A7F8B">
        <w:rPr>
          <w:rFonts w:ascii="Arial" w:hAnsi="Arial" w:cs="Arial"/>
          <w:sz w:val="16"/>
          <w:szCs w:val="16"/>
        </w:rPr>
        <w:t xml:space="preserve">życie w laparoskopii </w:t>
      </w:r>
      <w:r w:rsidRPr="002E750E">
        <w:rPr>
          <w:rFonts w:ascii="Arial" w:hAnsi="Arial" w:cs="Arial"/>
          <w:sz w:val="16"/>
          <w:szCs w:val="16"/>
        </w:rPr>
        <w:t>– dot. Pakietu nr</w:t>
      </w:r>
      <w:r>
        <w:rPr>
          <w:rFonts w:ascii="Arial" w:hAnsi="Arial" w:cs="Arial"/>
          <w:sz w:val="16"/>
          <w:szCs w:val="16"/>
        </w:rPr>
        <w:t xml:space="preserve"> 19,</w:t>
      </w:r>
    </w:p>
    <w:p w14:paraId="58E5CEAA" w14:textId="08091592" w:rsidR="0026348C" w:rsidRPr="0026348C" w:rsidRDefault="0026348C" w:rsidP="0026348C">
      <w:pPr>
        <w:numPr>
          <w:ilvl w:val="0"/>
          <w:numId w:val="34"/>
        </w:numPr>
        <w:spacing w:after="0" w:line="360" w:lineRule="auto"/>
        <w:ind w:left="568" w:hanging="284"/>
        <w:jc w:val="both"/>
        <w:rPr>
          <w:rFonts w:ascii="Arial" w:hAnsi="Arial" w:cs="Arial"/>
          <w:sz w:val="16"/>
          <w:szCs w:val="16"/>
        </w:rPr>
      </w:pPr>
      <w:r w:rsidRPr="00A93902">
        <w:rPr>
          <w:rFonts w:ascii="Arial" w:hAnsi="Arial" w:cs="Arial"/>
          <w:b/>
          <w:bCs/>
          <w:sz w:val="16"/>
          <w:szCs w:val="16"/>
        </w:rPr>
        <w:t xml:space="preserve">oświadczenie producenta </w:t>
      </w:r>
      <w:r>
        <w:rPr>
          <w:rFonts w:ascii="Arial" w:hAnsi="Arial" w:cs="Arial"/>
          <w:sz w:val="16"/>
          <w:szCs w:val="16"/>
        </w:rPr>
        <w:t xml:space="preserve">potwierdzające kompatybilność – dot. Pakietu nr </w:t>
      </w:r>
      <w:r>
        <w:rPr>
          <w:rFonts w:ascii="Arial" w:hAnsi="Arial" w:cs="Arial"/>
          <w:sz w:val="16"/>
          <w:szCs w:val="16"/>
        </w:rPr>
        <w:t>20</w:t>
      </w:r>
      <w:r>
        <w:rPr>
          <w:rFonts w:ascii="Arial" w:hAnsi="Arial" w:cs="Arial"/>
          <w:sz w:val="16"/>
          <w:szCs w:val="16"/>
        </w:rPr>
        <w:t>,</w:t>
      </w:r>
    </w:p>
    <w:p w14:paraId="7B9C78EB" w14:textId="14C2D1F3" w:rsidR="008A7F8B" w:rsidRDefault="008A7F8B" w:rsidP="008A7F8B">
      <w:pPr>
        <w:numPr>
          <w:ilvl w:val="0"/>
          <w:numId w:val="34"/>
        </w:numPr>
        <w:spacing w:after="0" w:line="360" w:lineRule="auto"/>
        <w:ind w:left="568" w:hanging="284"/>
        <w:jc w:val="both"/>
        <w:rPr>
          <w:rFonts w:ascii="Arial" w:hAnsi="Arial" w:cs="Arial"/>
          <w:sz w:val="16"/>
          <w:szCs w:val="16"/>
        </w:rPr>
      </w:pPr>
      <w:r w:rsidRPr="00A93902">
        <w:rPr>
          <w:rFonts w:ascii="Arial" w:hAnsi="Arial" w:cs="Arial"/>
          <w:b/>
          <w:bCs/>
          <w:sz w:val="16"/>
          <w:szCs w:val="16"/>
        </w:rPr>
        <w:t xml:space="preserve">oświadczenie producenta monitora </w:t>
      </w:r>
      <w:proofErr w:type="spellStart"/>
      <w:r w:rsidRPr="00A93902">
        <w:rPr>
          <w:rFonts w:ascii="Arial" w:hAnsi="Arial" w:cs="Arial"/>
          <w:b/>
          <w:bCs/>
          <w:sz w:val="16"/>
          <w:szCs w:val="16"/>
        </w:rPr>
        <w:t>Invivo</w:t>
      </w:r>
      <w:proofErr w:type="spellEnd"/>
      <w:r w:rsidRPr="00A93902">
        <w:rPr>
          <w:rFonts w:ascii="Arial" w:hAnsi="Arial" w:cs="Arial"/>
          <w:b/>
          <w:bCs/>
          <w:sz w:val="16"/>
          <w:szCs w:val="16"/>
        </w:rPr>
        <w:t xml:space="preserve"> </w:t>
      </w:r>
      <w:r>
        <w:rPr>
          <w:rFonts w:ascii="Arial" w:hAnsi="Arial" w:cs="Arial"/>
          <w:sz w:val="16"/>
          <w:szCs w:val="16"/>
        </w:rPr>
        <w:t xml:space="preserve">potwierdzające kompatybilność – dot. Pakietu nr </w:t>
      </w:r>
      <w:r w:rsidRPr="008A7F8B">
        <w:rPr>
          <w:rFonts w:ascii="Arial" w:hAnsi="Arial" w:cs="Arial"/>
          <w:sz w:val="16"/>
          <w:szCs w:val="16"/>
        </w:rPr>
        <w:t>21</w:t>
      </w:r>
      <w:r>
        <w:rPr>
          <w:rFonts w:ascii="Arial" w:hAnsi="Arial" w:cs="Arial"/>
          <w:sz w:val="16"/>
          <w:szCs w:val="16"/>
        </w:rPr>
        <w:t>,</w:t>
      </w:r>
    </w:p>
    <w:p w14:paraId="305D48E4" w14:textId="7AD036CD" w:rsidR="008A7F8B" w:rsidRPr="008A7F8B" w:rsidRDefault="008A7F8B" w:rsidP="008A7F8B">
      <w:pPr>
        <w:numPr>
          <w:ilvl w:val="0"/>
          <w:numId w:val="34"/>
        </w:numPr>
        <w:spacing w:after="0" w:line="360" w:lineRule="auto"/>
        <w:ind w:left="568" w:hanging="284"/>
        <w:jc w:val="both"/>
        <w:rPr>
          <w:rFonts w:ascii="Arial" w:hAnsi="Arial" w:cs="Arial"/>
          <w:sz w:val="16"/>
          <w:szCs w:val="16"/>
        </w:rPr>
      </w:pPr>
      <w:r w:rsidRPr="008A7F8B">
        <w:rPr>
          <w:rFonts w:ascii="Arial" w:hAnsi="Arial" w:cs="Arial"/>
          <w:b/>
          <w:bCs/>
          <w:sz w:val="16"/>
          <w:szCs w:val="16"/>
        </w:rPr>
        <w:t>oświadczenie producenta igieł</w:t>
      </w:r>
      <w:r w:rsidRPr="008A7F8B">
        <w:rPr>
          <w:rFonts w:ascii="Arial" w:hAnsi="Arial" w:cs="Arial"/>
          <w:sz w:val="16"/>
          <w:szCs w:val="16"/>
        </w:rPr>
        <w:t xml:space="preserve"> </w:t>
      </w:r>
      <w:r>
        <w:rPr>
          <w:rFonts w:ascii="Arial" w:hAnsi="Arial" w:cs="Arial"/>
          <w:sz w:val="16"/>
          <w:szCs w:val="16"/>
        </w:rPr>
        <w:t xml:space="preserve">potwierdzające kompatybilność – dot. Pakietu nr </w:t>
      </w:r>
      <w:r w:rsidRPr="008A7F8B">
        <w:rPr>
          <w:rFonts w:ascii="Arial" w:hAnsi="Arial" w:cs="Arial"/>
          <w:sz w:val="16"/>
          <w:szCs w:val="16"/>
        </w:rPr>
        <w:t>2</w:t>
      </w:r>
      <w:r>
        <w:rPr>
          <w:rFonts w:ascii="Arial" w:hAnsi="Arial" w:cs="Arial"/>
          <w:sz w:val="16"/>
          <w:szCs w:val="16"/>
        </w:rPr>
        <w:t>4.</w:t>
      </w:r>
    </w:p>
    <w:p w14:paraId="191B8408" w14:textId="77777777" w:rsidR="000F3E0C" w:rsidRDefault="000F3E0C" w:rsidP="00D773FB">
      <w:pPr>
        <w:spacing w:after="0" w:line="360" w:lineRule="auto"/>
        <w:jc w:val="both"/>
        <w:rPr>
          <w:rFonts w:ascii="Arial" w:hAnsi="Arial" w:cs="Arial"/>
          <w:sz w:val="16"/>
          <w:szCs w:val="16"/>
        </w:rPr>
      </w:pPr>
    </w:p>
    <w:p w14:paraId="519B28F1" w14:textId="7EB24C06" w:rsidR="00C50D6C" w:rsidRPr="00A16631" w:rsidRDefault="00C50D6C" w:rsidP="00D773FB">
      <w:pPr>
        <w:spacing w:after="0" w:line="360" w:lineRule="auto"/>
        <w:jc w:val="both"/>
        <w:rPr>
          <w:rFonts w:ascii="Arial" w:hAnsi="Arial" w:cs="Arial"/>
          <w:b/>
          <w:sz w:val="16"/>
          <w:szCs w:val="16"/>
          <w:u w:val="single"/>
        </w:rPr>
      </w:pPr>
      <w:r w:rsidRPr="00A16631">
        <w:rPr>
          <w:rFonts w:ascii="Arial" w:hAnsi="Arial" w:cs="Arial"/>
          <w:b/>
          <w:sz w:val="16"/>
          <w:szCs w:val="16"/>
          <w:u w:val="single"/>
        </w:rPr>
        <w:t>UWAGA!</w:t>
      </w:r>
    </w:p>
    <w:p w14:paraId="40979260" w14:textId="11D73A21" w:rsidR="00662194" w:rsidRPr="00662194" w:rsidRDefault="00C50D6C" w:rsidP="00662194">
      <w:pPr>
        <w:spacing w:after="120" w:line="360" w:lineRule="auto"/>
        <w:jc w:val="both"/>
        <w:rPr>
          <w:rFonts w:ascii="Arial" w:hAnsi="Arial" w:cs="Arial"/>
          <w:b/>
          <w:color w:val="FF0000"/>
          <w:sz w:val="16"/>
          <w:szCs w:val="16"/>
          <w:u w:val="single"/>
        </w:rPr>
      </w:pPr>
      <w:r w:rsidRPr="00A16631">
        <w:rPr>
          <w:rFonts w:ascii="Arial" w:hAnsi="Arial" w:cs="Arial"/>
          <w:b/>
          <w:sz w:val="16"/>
          <w:szCs w:val="16"/>
        </w:rPr>
        <w:t>Zamawiający wymaga dokładneg</w:t>
      </w:r>
      <w:r w:rsidR="00A16631" w:rsidRPr="00A16631">
        <w:rPr>
          <w:rFonts w:ascii="Arial" w:hAnsi="Arial" w:cs="Arial"/>
          <w:b/>
          <w:sz w:val="16"/>
          <w:szCs w:val="16"/>
        </w:rPr>
        <w:t>o wypełnienia kolumny nr 13 w rozdziale XV ust. 2</w:t>
      </w:r>
      <w:r w:rsidRPr="00A16631">
        <w:rPr>
          <w:rFonts w:ascii="Arial" w:hAnsi="Arial" w:cs="Arial"/>
          <w:b/>
          <w:sz w:val="16"/>
          <w:szCs w:val="16"/>
        </w:rPr>
        <w:t xml:space="preserve"> </w:t>
      </w:r>
      <w:r w:rsidR="00D773FB">
        <w:rPr>
          <w:rFonts w:ascii="Arial" w:hAnsi="Arial" w:cs="Arial"/>
          <w:b/>
          <w:sz w:val="16"/>
          <w:szCs w:val="16"/>
        </w:rPr>
        <w:t>S</w:t>
      </w:r>
      <w:r w:rsidRPr="00A16631">
        <w:rPr>
          <w:rFonts w:ascii="Arial" w:hAnsi="Arial" w:cs="Arial"/>
          <w:b/>
          <w:sz w:val="16"/>
          <w:szCs w:val="16"/>
        </w:rPr>
        <w:t>pecyfikacji, tj</w:t>
      </w:r>
      <w:r w:rsidR="00A16631">
        <w:rPr>
          <w:rFonts w:ascii="Arial" w:hAnsi="Arial" w:cs="Arial"/>
          <w:b/>
          <w:sz w:val="16"/>
          <w:szCs w:val="16"/>
          <w:u w:val="single"/>
        </w:rPr>
        <w:t xml:space="preserve">. wpisania numeru </w:t>
      </w:r>
      <w:r w:rsidRPr="00A16631">
        <w:rPr>
          <w:rFonts w:ascii="Arial" w:hAnsi="Arial" w:cs="Arial"/>
          <w:b/>
          <w:sz w:val="16"/>
          <w:szCs w:val="16"/>
          <w:u w:val="single"/>
        </w:rPr>
        <w:t>i</w:t>
      </w:r>
      <w:r w:rsidR="00D773FB">
        <w:rPr>
          <w:rFonts w:ascii="Arial" w:hAnsi="Arial" w:cs="Arial"/>
          <w:b/>
          <w:sz w:val="16"/>
          <w:szCs w:val="16"/>
          <w:u w:val="single"/>
        </w:rPr>
        <w:t> </w:t>
      </w:r>
      <w:r w:rsidRPr="00A16631">
        <w:rPr>
          <w:rFonts w:ascii="Arial" w:hAnsi="Arial" w:cs="Arial"/>
          <w:b/>
          <w:sz w:val="16"/>
          <w:szCs w:val="16"/>
          <w:u w:val="single"/>
        </w:rPr>
        <w:t>daty ważności świadectwa dopuszczenia oraz n</w:t>
      </w:r>
      <w:r w:rsidR="00D773FB">
        <w:rPr>
          <w:rFonts w:ascii="Arial" w:hAnsi="Arial" w:cs="Arial"/>
          <w:b/>
          <w:sz w:val="16"/>
          <w:szCs w:val="16"/>
          <w:u w:val="single"/>
        </w:rPr>
        <w:t>umeru</w:t>
      </w:r>
      <w:r w:rsidRPr="00A16631">
        <w:rPr>
          <w:rFonts w:ascii="Arial" w:hAnsi="Arial" w:cs="Arial"/>
          <w:b/>
          <w:sz w:val="16"/>
          <w:szCs w:val="16"/>
          <w:u w:val="single"/>
        </w:rPr>
        <w:t xml:space="preserve"> strony w ofercie wskazującej dokument dopuszczenia dla przedmiotu zamówienia.</w:t>
      </w:r>
      <w:r w:rsidRPr="00A16631">
        <w:rPr>
          <w:rFonts w:ascii="Arial" w:hAnsi="Arial" w:cs="Arial"/>
          <w:b/>
          <w:color w:val="FF0000"/>
          <w:sz w:val="16"/>
          <w:szCs w:val="16"/>
          <w:u w:val="single"/>
        </w:rPr>
        <w:t xml:space="preserve"> </w:t>
      </w:r>
    </w:p>
    <w:p w14:paraId="09859E13" w14:textId="77777777" w:rsidR="002E750E" w:rsidRPr="00012121" w:rsidRDefault="002E750E" w:rsidP="000F3E0C">
      <w:pPr>
        <w:pStyle w:val="Akapitzlist"/>
        <w:shd w:val="clear" w:color="auto" w:fill="FFFFFF"/>
        <w:spacing w:line="360" w:lineRule="auto"/>
        <w:ind w:left="0"/>
        <w:jc w:val="both"/>
        <w:rPr>
          <w:rFonts w:ascii="Arial" w:hAnsi="Arial" w:cs="Arial"/>
          <w:b/>
          <w:bCs/>
          <w:color w:val="000000"/>
          <w:sz w:val="16"/>
          <w:szCs w:val="16"/>
        </w:rPr>
      </w:pPr>
      <w:r w:rsidRPr="00BE03CE">
        <w:rPr>
          <w:rFonts w:ascii="Arial" w:hAnsi="Arial" w:cs="Arial"/>
          <w:b/>
          <w:bCs/>
          <w:color w:val="000000"/>
          <w:sz w:val="16"/>
          <w:szCs w:val="16"/>
        </w:rPr>
        <w:t xml:space="preserve">Próbka </w:t>
      </w:r>
      <w:r w:rsidRPr="00BE03CE">
        <w:rPr>
          <w:rFonts w:ascii="Arial" w:hAnsi="Arial" w:cs="Arial"/>
          <w:color w:val="000000"/>
          <w:sz w:val="16"/>
          <w:szCs w:val="16"/>
        </w:rPr>
        <w:t xml:space="preserve">– </w:t>
      </w:r>
      <w:r>
        <w:rPr>
          <w:rFonts w:ascii="Arial" w:hAnsi="Arial" w:cs="Arial"/>
          <w:color w:val="000000"/>
          <w:sz w:val="16"/>
          <w:szCs w:val="16"/>
        </w:rPr>
        <w:t xml:space="preserve">produkt, w szczególności zestaw, </w:t>
      </w:r>
      <w:r w:rsidRPr="00BE03CE">
        <w:rPr>
          <w:rFonts w:ascii="Arial" w:hAnsi="Arial" w:cs="Arial"/>
          <w:color w:val="000000"/>
          <w:sz w:val="16"/>
          <w:szCs w:val="16"/>
        </w:rPr>
        <w:t>zawierając</w:t>
      </w:r>
      <w:r>
        <w:rPr>
          <w:rFonts w:ascii="Arial" w:hAnsi="Arial" w:cs="Arial"/>
          <w:color w:val="000000"/>
          <w:sz w:val="16"/>
          <w:szCs w:val="16"/>
        </w:rPr>
        <w:t>y</w:t>
      </w:r>
      <w:r w:rsidRPr="00BE03CE">
        <w:rPr>
          <w:rFonts w:ascii="Arial" w:hAnsi="Arial" w:cs="Arial"/>
          <w:color w:val="000000"/>
          <w:sz w:val="16"/>
          <w:szCs w:val="16"/>
        </w:rPr>
        <w:t xml:space="preserve"> wszystkie oferowane przez Wykonawcę elementy w liczbie wymaganej w SWZ, celem weryfikacji, czy oferowan</w:t>
      </w:r>
      <w:r>
        <w:rPr>
          <w:rFonts w:ascii="Arial" w:hAnsi="Arial" w:cs="Arial"/>
          <w:color w:val="000000"/>
          <w:sz w:val="16"/>
          <w:szCs w:val="16"/>
        </w:rPr>
        <w:t xml:space="preserve">y przedmiot zamówienia </w:t>
      </w:r>
      <w:r w:rsidRPr="00BE03CE">
        <w:rPr>
          <w:rFonts w:ascii="Arial" w:hAnsi="Arial" w:cs="Arial"/>
          <w:color w:val="000000"/>
          <w:sz w:val="16"/>
          <w:szCs w:val="16"/>
        </w:rPr>
        <w:t>spełnia wymogi postawione przez Zamawiającego w zakresie zawartości, sposobu pakowania oraz zasad sterylności.</w:t>
      </w:r>
      <w:r w:rsidRPr="00BE03CE">
        <w:rPr>
          <w:rFonts w:ascii="Arial" w:hAnsi="Arial" w:cs="Arial"/>
          <w:b/>
          <w:bCs/>
          <w:color w:val="000000"/>
          <w:sz w:val="16"/>
          <w:szCs w:val="16"/>
        </w:rPr>
        <w:t xml:space="preserve"> Próbki należy złożyć na Dziennik Podawczy Szpitala Specjalistycznego im. Ludwika Rydygiera w Krakowie Sp. z o.o.</w:t>
      </w:r>
      <w:r w:rsidRPr="00BE03CE">
        <w:rPr>
          <w:rFonts w:ascii="Arial" w:hAnsi="Arial" w:cs="Arial"/>
          <w:color w:val="000000"/>
          <w:sz w:val="16"/>
          <w:szCs w:val="16"/>
        </w:rPr>
        <w:t>, w trwale zamkniętym opakowaniu. Na kopercie lub opakowaniu należy</w:t>
      </w:r>
      <w:r>
        <w:rPr>
          <w:rFonts w:ascii="Arial" w:hAnsi="Arial" w:cs="Arial"/>
          <w:color w:val="000000"/>
          <w:sz w:val="16"/>
          <w:szCs w:val="16"/>
        </w:rPr>
        <w:t xml:space="preserve"> </w:t>
      </w:r>
      <w:r w:rsidRPr="00012121">
        <w:rPr>
          <w:rFonts w:ascii="Arial" w:hAnsi="Arial" w:cs="Arial"/>
          <w:color w:val="000000"/>
          <w:sz w:val="16"/>
          <w:szCs w:val="16"/>
        </w:rPr>
        <w:t>umieścić</w:t>
      </w:r>
      <w:r>
        <w:rPr>
          <w:rFonts w:ascii="Arial" w:hAnsi="Arial" w:cs="Arial"/>
          <w:color w:val="000000"/>
          <w:sz w:val="16"/>
          <w:szCs w:val="16"/>
        </w:rPr>
        <w:t xml:space="preserve"> następujące informacje</w:t>
      </w:r>
      <w:r w:rsidRPr="00012121">
        <w:rPr>
          <w:rFonts w:ascii="Arial" w:hAnsi="Arial" w:cs="Arial"/>
          <w:color w:val="000000"/>
          <w:sz w:val="16"/>
          <w:szCs w:val="16"/>
        </w:rPr>
        <w:t>:</w:t>
      </w:r>
    </w:p>
    <w:p w14:paraId="660E0003" w14:textId="77777777" w:rsidR="002E750E" w:rsidRPr="00BE03CE" w:rsidRDefault="002E750E" w:rsidP="000F3E0C">
      <w:pPr>
        <w:pStyle w:val="Akapitzlist"/>
        <w:numPr>
          <w:ilvl w:val="0"/>
          <w:numId w:val="43"/>
        </w:numPr>
        <w:shd w:val="clear" w:color="auto" w:fill="FFFFFF"/>
        <w:spacing w:line="360" w:lineRule="auto"/>
        <w:ind w:left="360"/>
        <w:jc w:val="both"/>
        <w:rPr>
          <w:rFonts w:ascii="Arial" w:hAnsi="Arial" w:cs="Arial"/>
          <w:b/>
          <w:bCs/>
          <w:color w:val="000000"/>
          <w:sz w:val="16"/>
          <w:szCs w:val="16"/>
        </w:rPr>
      </w:pPr>
      <w:r w:rsidRPr="00BE03CE">
        <w:rPr>
          <w:rFonts w:ascii="Arial" w:hAnsi="Arial" w:cs="Arial"/>
          <w:b/>
          <w:bCs/>
          <w:color w:val="000000"/>
          <w:sz w:val="16"/>
          <w:szCs w:val="16"/>
        </w:rPr>
        <w:t>dokładny adres Wykonawcy</w:t>
      </w:r>
      <w:r>
        <w:rPr>
          <w:rFonts w:ascii="Arial" w:hAnsi="Arial" w:cs="Arial"/>
          <w:b/>
          <w:bCs/>
          <w:color w:val="000000"/>
          <w:sz w:val="16"/>
          <w:szCs w:val="16"/>
        </w:rPr>
        <w:t xml:space="preserve">, tj. </w:t>
      </w:r>
      <w:r w:rsidRPr="00BE03CE">
        <w:rPr>
          <w:rFonts w:ascii="Arial" w:hAnsi="Arial" w:cs="Arial"/>
          <w:b/>
          <w:bCs/>
          <w:color w:val="000000"/>
          <w:sz w:val="16"/>
          <w:szCs w:val="16"/>
        </w:rPr>
        <w:t>adres do korespondencji oraz kontaktowy numer telefonu</w:t>
      </w:r>
    </w:p>
    <w:p w14:paraId="42236D5F" w14:textId="18D9C493" w:rsidR="002E750E" w:rsidRPr="00BE03CE" w:rsidRDefault="002E750E" w:rsidP="000F3E0C">
      <w:pPr>
        <w:pStyle w:val="Akapitzlist"/>
        <w:numPr>
          <w:ilvl w:val="0"/>
          <w:numId w:val="43"/>
        </w:numPr>
        <w:shd w:val="clear" w:color="auto" w:fill="FFFFFF"/>
        <w:spacing w:line="360" w:lineRule="auto"/>
        <w:ind w:left="360"/>
        <w:jc w:val="both"/>
        <w:rPr>
          <w:rFonts w:ascii="Arial" w:hAnsi="Arial" w:cs="Arial"/>
          <w:b/>
          <w:bCs/>
          <w:color w:val="000000"/>
          <w:sz w:val="16"/>
          <w:szCs w:val="16"/>
        </w:rPr>
      </w:pPr>
      <w:r w:rsidRPr="00BE03CE">
        <w:rPr>
          <w:rFonts w:ascii="Arial" w:hAnsi="Arial" w:cs="Arial"/>
          <w:b/>
          <w:bCs/>
          <w:color w:val="000000"/>
          <w:sz w:val="16"/>
          <w:szCs w:val="16"/>
        </w:rPr>
        <w:t xml:space="preserve">numer sprawy: </w:t>
      </w:r>
      <w:r w:rsidR="00662194">
        <w:rPr>
          <w:rFonts w:ascii="Arial" w:hAnsi="Arial" w:cs="Arial"/>
          <w:b/>
          <w:bCs/>
          <w:color w:val="000000"/>
          <w:sz w:val="16"/>
          <w:szCs w:val="16"/>
        </w:rPr>
        <w:t>114</w:t>
      </w:r>
      <w:r>
        <w:rPr>
          <w:rFonts w:ascii="Arial" w:hAnsi="Arial" w:cs="Arial"/>
          <w:b/>
          <w:bCs/>
          <w:color w:val="000000"/>
          <w:sz w:val="16"/>
          <w:szCs w:val="16"/>
        </w:rPr>
        <w:t>/ZP/2025</w:t>
      </w:r>
    </w:p>
    <w:p w14:paraId="6427C022" w14:textId="4B8A5013" w:rsidR="002E750E" w:rsidRPr="00BE03CE" w:rsidRDefault="002E750E" w:rsidP="000F3E0C">
      <w:pPr>
        <w:pStyle w:val="Akapitzlist"/>
        <w:numPr>
          <w:ilvl w:val="0"/>
          <w:numId w:val="43"/>
        </w:numPr>
        <w:shd w:val="clear" w:color="auto" w:fill="FFFFFF"/>
        <w:spacing w:line="360" w:lineRule="auto"/>
        <w:ind w:left="360"/>
        <w:jc w:val="both"/>
        <w:rPr>
          <w:rFonts w:ascii="Arial" w:hAnsi="Arial" w:cs="Arial"/>
          <w:b/>
          <w:bCs/>
          <w:color w:val="000000"/>
          <w:sz w:val="16"/>
          <w:szCs w:val="16"/>
        </w:rPr>
      </w:pPr>
      <w:r w:rsidRPr="00BE03CE">
        <w:rPr>
          <w:rFonts w:ascii="Arial" w:hAnsi="Arial" w:cs="Arial"/>
          <w:b/>
          <w:bCs/>
          <w:color w:val="000000"/>
          <w:sz w:val="16"/>
          <w:szCs w:val="16"/>
        </w:rPr>
        <w:t>nazw</w:t>
      </w:r>
      <w:r>
        <w:rPr>
          <w:rFonts w:ascii="Arial" w:hAnsi="Arial" w:cs="Arial"/>
          <w:b/>
          <w:bCs/>
          <w:color w:val="000000"/>
          <w:sz w:val="16"/>
          <w:szCs w:val="16"/>
        </w:rPr>
        <w:t>ę p</w:t>
      </w:r>
      <w:r w:rsidRPr="00BE03CE">
        <w:rPr>
          <w:rFonts w:ascii="Arial" w:hAnsi="Arial" w:cs="Arial"/>
          <w:b/>
          <w:bCs/>
          <w:color w:val="000000"/>
          <w:sz w:val="16"/>
          <w:szCs w:val="16"/>
        </w:rPr>
        <w:t xml:space="preserve">ostępowania: DOSTARCZANIE WYROBÓW MEDYCZNYCH WG </w:t>
      </w:r>
      <w:r w:rsidR="00332D92">
        <w:rPr>
          <w:rFonts w:ascii="Arial" w:hAnsi="Arial" w:cs="Arial"/>
          <w:b/>
          <w:bCs/>
          <w:color w:val="000000"/>
          <w:sz w:val="16"/>
          <w:szCs w:val="16"/>
        </w:rPr>
        <w:t>27</w:t>
      </w:r>
      <w:r w:rsidR="00662194">
        <w:rPr>
          <w:rFonts w:ascii="Arial" w:hAnsi="Arial" w:cs="Arial"/>
          <w:b/>
          <w:bCs/>
          <w:color w:val="000000"/>
          <w:sz w:val="16"/>
          <w:szCs w:val="16"/>
        </w:rPr>
        <w:t xml:space="preserve"> </w:t>
      </w:r>
      <w:r w:rsidRPr="00BE03CE">
        <w:rPr>
          <w:rFonts w:ascii="Arial" w:hAnsi="Arial" w:cs="Arial"/>
          <w:b/>
          <w:bCs/>
          <w:color w:val="000000"/>
          <w:sz w:val="16"/>
          <w:szCs w:val="16"/>
        </w:rPr>
        <w:t>PAKIETÓW</w:t>
      </w:r>
    </w:p>
    <w:p w14:paraId="6402C465" w14:textId="52F25EC2" w:rsidR="002E750E" w:rsidRPr="00BE03CE" w:rsidRDefault="002E750E" w:rsidP="000F3E0C">
      <w:pPr>
        <w:pStyle w:val="Akapitzlist"/>
        <w:numPr>
          <w:ilvl w:val="0"/>
          <w:numId w:val="43"/>
        </w:numPr>
        <w:shd w:val="clear" w:color="auto" w:fill="FFFFFF"/>
        <w:spacing w:line="360" w:lineRule="auto"/>
        <w:ind w:left="360"/>
        <w:jc w:val="both"/>
        <w:rPr>
          <w:rFonts w:ascii="Arial" w:hAnsi="Arial" w:cs="Arial"/>
          <w:b/>
          <w:bCs/>
          <w:color w:val="000000"/>
          <w:sz w:val="16"/>
          <w:szCs w:val="16"/>
        </w:rPr>
      </w:pPr>
      <w:r>
        <w:rPr>
          <w:rFonts w:ascii="Arial" w:hAnsi="Arial" w:cs="Arial"/>
          <w:b/>
          <w:bCs/>
          <w:color w:val="000000"/>
          <w:sz w:val="16"/>
          <w:szCs w:val="16"/>
        </w:rPr>
        <w:t xml:space="preserve">powiadomienie: </w:t>
      </w:r>
      <w:r w:rsidRPr="00BE03CE">
        <w:rPr>
          <w:rFonts w:ascii="Arial" w:hAnsi="Arial" w:cs="Arial"/>
          <w:b/>
          <w:bCs/>
          <w:color w:val="000000"/>
          <w:sz w:val="16"/>
          <w:szCs w:val="16"/>
        </w:rPr>
        <w:t>„</w:t>
      </w:r>
      <w:r w:rsidRPr="00E347D2">
        <w:rPr>
          <w:rFonts w:ascii="Arial" w:hAnsi="Arial" w:cs="Arial"/>
          <w:b/>
          <w:bCs/>
          <w:i/>
          <w:iCs/>
          <w:color w:val="000000"/>
          <w:sz w:val="16"/>
          <w:szCs w:val="16"/>
        </w:rPr>
        <w:t>Nie otwierać przed godz</w:t>
      </w:r>
      <w:r>
        <w:rPr>
          <w:rFonts w:ascii="Arial" w:hAnsi="Arial" w:cs="Arial"/>
          <w:b/>
          <w:bCs/>
          <w:i/>
          <w:iCs/>
          <w:color w:val="000000"/>
          <w:sz w:val="16"/>
          <w:szCs w:val="16"/>
        </w:rPr>
        <w:t>.</w:t>
      </w:r>
      <w:r w:rsidRPr="00E347D2">
        <w:rPr>
          <w:rFonts w:ascii="Arial" w:hAnsi="Arial" w:cs="Arial"/>
          <w:b/>
          <w:bCs/>
          <w:i/>
          <w:iCs/>
          <w:color w:val="000000"/>
          <w:sz w:val="16"/>
          <w:szCs w:val="16"/>
        </w:rPr>
        <w:t xml:space="preserve"> </w:t>
      </w:r>
      <w:r w:rsidRPr="00967C52">
        <w:rPr>
          <w:rFonts w:ascii="Arial" w:hAnsi="Arial" w:cs="Arial"/>
          <w:b/>
          <w:bCs/>
          <w:i/>
          <w:iCs/>
          <w:color w:val="000000"/>
          <w:sz w:val="16"/>
          <w:szCs w:val="16"/>
          <w:highlight w:val="yellow"/>
        </w:rPr>
        <w:t xml:space="preserve">09:00 w dniu </w:t>
      </w:r>
      <w:r w:rsidR="00967C52" w:rsidRPr="00967C52">
        <w:rPr>
          <w:rFonts w:ascii="Arial" w:hAnsi="Arial" w:cs="Arial"/>
          <w:b/>
          <w:bCs/>
          <w:i/>
          <w:iCs/>
          <w:color w:val="000000"/>
          <w:sz w:val="16"/>
          <w:szCs w:val="16"/>
          <w:highlight w:val="yellow"/>
        </w:rPr>
        <w:t>2 lipca</w:t>
      </w:r>
      <w:r w:rsidR="00332D92" w:rsidRPr="00967C52">
        <w:rPr>
          <w:rFonts w:ascii="Arial" w:hAnsi="Arial" w:cs="Arial"/>
          <w:b/>
          <w:bCs/>
          <w:i/>
          <w:iCs/>
          <w:color w:val="000000"/>
          <w:sz w:val="16"/>
          <w:szCs w:val="16"/>
          <w:highlight w:val="yellow"/>
        </w:rPr>
        <w:t xml:space="preserve"> </w:t>
      </w:r>
      <w:r w:rsidRPr="00967C52">
        <w:rPr>
          <w:rFonts w:ascii="Arial" w:hAnsi="Arial" w:cs="Arial"/>
          <w:b/>
          <w:bCs/>
          <w:i/>
          <w:iCs/>
          <w:color w:val="000000"/>
          <w:sz w:val="16"/>
          <w:szCs w:val="16"/>
          <w:highlight w:val="yellow"/>
        </w:rPr>
        <w:t>2025</w:t>
      </w:r>
      <w:r w:rsidRPr="00967C52">
        <w:rPr>
          <w:rFonts w:ascii="Arial" w:hAnsi="Arial" w:cs="Arial"/>
          <w:i/>
          <w:iCs/>
          <w:color w:val="000000"/>
          <w:sz w:val="16"/>
          <w:szCs w:val="16"/>
          <w:highlight w:val="yellow"/>
        </w:rPr>
        <w:t xml:space="preserve"> </w:t>
      </w:r>
      <w:r w:rsidRPr="00967C52">
        <w:rPr>
          <w:rFonts w:ascii="Arial" w:hAnsi="Arial" w:cs="Arial"/>
          <w:b/>
          <w:bCs/>
          <w:i/>
          <w:iCs/>
          <w:color w:val="000000"/>
          <w:sz w:val="16"/>
          <w:szCs w:val="16"/>
          <w:highlight w:val="yellow"/>
        </w:rPr>
        <w:t>r.</w:t>
      </w:r>
      <w:r w:rsidRPr="00BE03CE">
        <w:rPr>
          <w:rFonts w:ascii="Arial" w:hAnsi="Arial" w:cs="Arial"/>
          <w:b/>
          <w:bCs/>
          <w:color w:val="000000"/>
          <w:sz w:val="16"/>
          <w:szCs w:val="16"/>
        </w:rPr>
        <w:t>”</w:t>
      </w:r>
    </w:p>
    <w:p w14:paraId="5935540C" w14:textId="77777777" w:rsidR="002E750E" w:rsidRPr="00E347D2" w:rsidRDefault="002E750E" w:rsidP="000F3E0C">
      <w:pPr>
        <w:pStyle w:val="Akapitzlist"/>
        <w:shd w:val="clear" w:color="auto" w:fill="FFFFFF"/>
        <w:spacing w:line="360" w:lineRule="auto"/>
        <w:ind w:left="0"/>
        <w:jc w:val="both"/>
        <w:rPr>
          <w:rFonts w:ascii="Arial" w:hAnsi="Arial" w:cs="Arial"/>
          <w:color w:val="000000"/>
          <w:sz w:val="16"/>
          <w:szCs w:val="16"/>
        </w:rPr>
      </w:pPr>
      <w:r w:rsidRPr="00E347D2">
        <w:rPr>
          <w:rFonts w:ascii="Arial" w:hAnsi="Arial" w:cs="Arial"/>
          <w:color w:val="000000"/>
          <w:sz w:val="16"/>
          <w:szCs w:val="16"/>
        </w:rPr>
        <w:t>W przypadku Wykonawców, których oferty nie zostały wybrane, Zamawiający na ich pisemny wniosek zwróci złożone próbki zgodnie z art. 77 ust. 1 ustawy Pzp.</w:t>
      </w:r>
    </w:p>
    <w:p w14:paraId="6DE625C6" w14:textId="77777777" w:rsidR="002E750E" w:rsidRDefault="002E750E" w:rsidP="002E750E">
      <w:pPr>
        <w:pStyle w:val="Akapitzlist"/>
        <w:shd w:val="clear" w:color="auto" w:fill="FFFFFF"/>
        <w:spacing w:line="360" w:lineRule="auto"/>
        <w:ind w:left="357"/>
        <w:jc w:val="both"/>
        <w:rPr>
          <w:rFonts w:ascii="Arial" w:hAnsi="Arial" w:cs="Arial"/>
          <w:b/>
          <w:bCs/>
          <w:color w:val="000000"/>
          <w:sz w:val="16"/>
          <w:szCs w:val="16"/>
        </w:rPr>
      </w:pPr>
    </w:p>
    <w:p w14:paraId="31441FD5" w14:textId="77777777" w:rsidR="002E750E" w:rsidRPr="00800190" w:rsidRDefault="002E750E">
      <w:pPr>
        <w:pStyle w:val="Akapitzlist"/>
        <w:numPr>
          <w:ilvl w:val="0"/>
          <w:numId w:val="42"/>
        </w:numPr>
        <w:shd w:val="clear" w:color="auto" w:fill="FFFFFF"/>
        <w:spacing w:line="360" w:lineRule="auto"/>
        <w:ind w:left="357" w:hanging="357"/>
        <w:jc w:val="both"/>
        <w:rPr>
          <w:rFonts w:ascii="Arial" w:hAnsi="Arial" w:cs="Arial"/>
          <w:color w:val="000000"/>
          <w:sz w:val="16"/>
          <w:szCs w:val="16"/>
        </w:rPr>
      </w:pPr>
      <w:r w:rsidRPr="00800190">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w:t>
      </w:r>
      <w:r>
        <w:rPr>
          <w:rFonts w:ascii="Arial" w:hAnsi="Arial" w:cs="Arial"/>
          <w:color w:val="000000"/>
          <w:sz w:val="16"/>
          <w:szCs w:val="16"/>
        </w:rPr>
        <w:t> </w:t>
      </w:r>
      <w:r w:rsidRPr="00800190">
        <w:rPr>
          <w:rFonts w:ascii="Arial" w:hAnsi="Arial" w:cs="Arial"/>
          <w:color w:val="000000"/>
          <w:sz w:val="16"/>
          <w:szCs w:val="16"/>
        </w:rPr>
        <w:t>wyznaczonym terminie.</w:t>
      </w:r>
    </w:p>
    <w:p w14:paraId="1D85EE72" w14:textId="77777777" w:rsidR="002E750E" w:rsidRDefault="002E750E">
      <w:pPr>
        <w:pStyle w:val="Akapitzlist"/>
        <w:numPr>
          <w:ilvl w:val="0"/>
          <w:numId w:val="42"/>
        </w:numPr>
        <w:shd w:val="clear" w:color="auto" w:fill="FFFFFF"/>
        <w:spacing w:line="360" w:lineRule="auto"/>
        <w:ind w:left="357" w:hanging="357"/>
        <w:jc w:val="both"/>
        <w:rPr>
          <w:rFonts w:ascii="Arial" w:hAnsi="Arial" w:cs="Arial"/>
          <w:color w:val="000000"/>
          <w:sz w:val="16"/>
          <w:szCs w:val="16"/>
        </w:rPr>
      </w:pPr>
      <w:r>
        <w:rPr>
          <w:rFonts w:ascii="Arial" w:hAnsi="Arial" w:cs="Arial"/>
          <w:color w:val="000000"/>
          <w:sz w:val="16"/>
          <w:szCs w:val="16"/>
        </w:rPr>
        <w:t>Zamawiający akceptuje również certyfikaty wydane przez inne równoważne jednostki oceniające zgodność.</w:t>
      </w:r>
    </w:p>
    <w:p w14:paraId="36194A81" w14:textId="77777777" w:rsidR="002E750E" w:rsidRPr="009B1877" w:rsidRDefault="002E750E">
      <w:pPr>
        <w:pStyle w:val="Akapitzlist"/>
        <w:numPr>
          <w:ilvl w:val="0"/>
          <w:numId w:val="42"/>
        </w:numPr>
        <w:shd w:val="clear" w:color="auto" w:fill="FFFFFF"/>
        <w:spacing w:line="360" w:lineRule="auto"/>
        <w:ind w:left="357" w:hanging="357"/>
        <w:jc w:val="both"/>
        <w:rPr>
          <w:rFonts w:ascii="Arial" w:hAnsi="Arial" w:cs="Arial"/>
          <w:color w:val="000000"/>
          <w:sz w:val="16"/>
          <w:szCs w:val="16"/>
        </w:rPr>
      </w:pPr>
      <w:r>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p>
    <w:p w14:paraId="430211A0"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416B096E" w14:textId="1914307C" w:rsidR="00A86571" w:rsidRPr="00451AFB"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r w:rsidRPr="00451AFB">
        <w:rPr>
          <w:rFonts w:ascii="Arial" w:eastAsia="Arial" w:hAnsi="Arial" w:cs="Arial"/>
          <w:b/>
          <w:i/>
          <w:color w:val="000000"/>
          <w:sz w:val="18"/>
          <w:szCs w:val="18"/>
          <w:u w:val="single"/>
        </w:rPr>
        <w:t>XI</w:t>
      </w:r>
      <w:r w:rsidRPr="00451AFB">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sidR="002C4A54" w:rsidRPr="00451AFB">
        <w:rPr>
          <w:rFonts w:ascii="Arial" w:eastAsia="Arial" w:hAnsi="Arial" w:cs="Arial"/>
          <w:b/>
          <w:i/>
          <w:color w:val="000000"/>
          <w:sz w:val="16"/>
          <w:szCs w:val="16"/>
          <w:u w:val="single"/>
        </w:rPr>
        <w:br/>
      </w:r>
      <w:r w:rsidRPr="00451AFB">
        <w:rPr>
          <w:rFonts w:ascii="Arial" w:eastAsia="Arial" w:hAnsi="Arial" w:cs="Arial"/>
          <w:b/>
          <w:i/>
          <w:color w:val="000000"/>
          <w:sz w:val="16"/>
          <w:szCs w:val="16"/>
          <w:u w:val="single"/>
        </w:rPr>
        <w:t xml:space="preserve">I ORGANIZACYJNYCH SPORZĄDZANIA, WYSYŁANIA I ODBIERANIA KORESPONDENCJI ELEKTRONICZEJ </w:t>
      </w:r>
    </w:p>
    <w:p w14:paraId="4255A6CA"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4" w:history="1">
        <w:r w:rsidRPr="00451AFB">
          <w:rPr>
            <w:rStyle w:val="Hipercze"/>
            <w:rFonts w:ascii="Arial" w:hAnsi="Arial" w:cs="Arial"/>
            <w:sz w:val="16"/>
            <w:szCs w:val="16"/>
          </w:rPr>
          <w:t>https://ezamowienia.gov.pl</w:t>
        </w:r>
      </w:hyperlink>
      <w:r w:rsidR="0058231D" w:rsidRPr="00451AFB">
        <w:t xml:space="preserve"> </w:t>
      </w:r>
      <w:r w:rsidRPr="00451AFB">
        <w:rPr>
          <w:rFonts w:ascii="Arial" w:hAnsi="Arial" w:cs="Arial"/>
          <w:sz w:val="16"/>
          <w:szCs w:val="16"/>
        </w:rPr>
        <w:t>oraz poczty elektronicznej.</w:t>
      </w:r>
    </w:p>
    <w:p w14:paraId="6AEC6773"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Korzystanie z Platformy e-Zamówienia jest bezpłatne.</w:t>
      </w:r>
    </w:p>
    <w:p w14:paraId="0A499F57" w14:textId="77777777" w:rsidR="00A86571" w:rsidRPr="00252D37"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52D37">
        <w:rPr>
          <w:rFonts w:ascii="Arial" w:hAnsi="Arial" w:cs="Arial"/>
          <w:sz w:val="16"/>
          <w:szCs w:val="16"/>
        </w:rPr>
        <w:lastRenderedPageBreak/>
        <w:t>Postępowanie można wyszukać również ze strony głównej Platformy e-Zamówienia (przycisk „Przeglądaj postępowania/konkursy”).</w:t>
      </w:r>
    </w:p>
    <w:p w14:paraId="45728A1F" w14:textId="13CBABA5" w:rsidR="00E75BAF" w:rsidRPr="00252D37"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b/>
          <w:sz w:val="16"/>
          <w:szCs w:val="16"/>
        </w:rPr>
      </w:pPr>
      <w:r w:rsidRPr="00252D37">
        <w:rPr>
          <w:rFonts w:ascii="Arial" w:eastAsia="Arial" w:hAnsi="Arial" w:cs="Arial"/>
          <w:b/>
          <w:sz w:val="16"/>
          <w:szCs w:val="16"/>
        </w:rPr>
        <w:t>Identyfikator (ID) postępowania na Platformie e-Zamówienia:</w:t>
      </w:r>
      <w:r w:rsidR="007F57C3">
        <w:rPr>
          <w:rFonts w:ascii="Arial" w:eastAsia="Arial" w:hAnsi="Arial" w:cs="Arial"/>
          <w:b/>
          <w:sz w:val="16"/>
          <w:szCs w:val="16"/>
        </w:rPr>
        <w:t xml:space="preserve"> </w:t>
      </w:r>
      <w:r w:rsidR="00332D92" w:rsidRPr="00332D92">
        <w:rPr>
          <w:rFonts w:ascii="Arial" w:eastAsia="Arial" w:hAnsi="Arial" w:cs="Arial"/>
          <w:b/>
          <w:sz w:val="16"/>
          <w:szCs w:val="16"/>
          <w:highlight w:val="yellow"/>
        </w:rPr>
        <w:t>ocds-148610-c1283b6a-9291-4c44-b3d1-07ca9a45c578</w:t>
      </w:r>
    </w:p>
    <w:p w14:paraId="16D10BB7" w14:textId="01438D0E"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52D37">
        <w:rPr>
          <w:rFonts w:ascii="Arial" w:hAnsi="Arial" w:cs="Arial"/>
          <w:sz w:val="16"/>
          <w:szCs w:val="16"/>
        </w:rPr>
        <w:t xml:space="preserve">Wykonawca zamierzający wziąć udział w postępowaniu musi posiadać konto podmiotu „Wykonawca” na Platformie </w:t>
      </w:r>
      <w:r w:rsidR="00252D37">
        <w:rPr>
          <w:rFonts w:ascii="Arial" w:hAnsi="Arial" w:cs="Arial"/>
          <w:sz w:val="16"/>
          <w:szCs w:val="16"/>
        </w:rPr>
        <w:br/>
      </w:r>
      <w:r w:rsidRPr="00252D37">
        <w:rPr>
          <w:rFonts w:ascii="Arial" w:hAnsi="Arial" w:cs="Arial"/>
          <w:sz w:val="16"/>
          <w:szCs w:val="16"/>
        </w:rPr>
        <w:t>e-Zamówienia. Szczegółowe informacje na temat</w:t>
      </w:r>
      <w:r w:rsidRPr="00451AFB">
        <w:rPr>
          <w:rFonts w:ascii="Arial" w:hAnsi="Arial" w:cs="Arial"/>
          <w:sz w:val="16"/>
          <w:szCs w:val="16"/>
        </w:rPr>
        <w:t xml:space="preserve"> zakładania kont podmiotów oraz zasady i warunki korzystania </w:t>
      </w:r>
      <w:r w:rsidR="00252D37">
        <w:rPr>
          <w:rFonts w:ascii="Arial" w:hAnsi="Arial" w:cs="Arial"/>
          <w:sz w:val="16"/>
          <w:szCs w:val="16"/>
        </w:rPr>
        <w:br/>
      </w:r>
      <w:r w:rsidRPr="00451AFB">
        <w:rPr>
          <w:rFonts w:ascii="Arial" w:hAnsi="Arial" w:cs="Arial"/>
          <w:sz w:val="16"/>
          <w:szCs w:val="16"/>
        </w:rPr>
        <w:t xml:space="preserve">z Platformy e-Zamówienia określa Regulamin Platformy e-Zamówienia, dostępny na stronie internetowej </w:t>
      </w:r>
      <w:hyperlink r:id="rId15" w:history="1">
        <w:r w:rsidR="007F57C3" w:rsidRPr="00CA4FDE">
          <w:rPr>
            <w:rStyle w:val="Hipercze"/>
            <w:rFonts w:ascii="Arial" w:hAnsi="Arial" w:cs="Arial"/>
            <w:sz w:val="16"/>
            <w:szCs w:val="16"/>
          </w:rPr>
          <w:t>https://ezamowienia.gov.pl</w:t>
        </w:r>
      </w:hyperlink>
      <w:r w:rsidR="007F57C3">
        <w:rPr>
          <w:rFonts w:ascii="Arial" w:hAnsi="Arial" w:cs="Arial"/>
          <w:color w:val="0000FF"/>
          <w:sz w:val="16"/>
          <w:szCs w:val="16"/>
        </w:rPr>
        <w:t xml:space="preserve"> </w:t>
      </w:r>
      <w:r w:rsidRPr="00451AFB">
        <w:rPr>
          <w:rFonts w:ascii="Arial" w:hAnsi="Arial" w:cs="Arial"/>
          <w:sz w:val="16"/>
          <w:szCs w:val="16"/>
        </w:rPr>
        <w:t>oraz informacje zamieszczone w zakładce „Centrum Pomocy”.</w:t>
      </w:r>
    </w:p>
    <w:p w14:paraId="6CBB1F2E" w14:textId="77777777" w:rsidR="00A86571" w:rsidRPr="008B2B4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rPr>
        <w:t xml:space="preserve">Interaktywne instrukcje dostępne są na stronie </w:t>
      </w:r>
      <w:hyperlink r:id="rId16" w:history="1">
        <w:r w:rsidRPr="00451AFB">
          <w:rPr>
            <w:rStyle w:val="Hipercze"/>
            <w:rFonts w:ascii="Arial" w:hAnsi="Arial" w:cs="Arial"/>
            <w:sz w:val="16"/>
            <w:szCs w:val="16"/>
          </w:rPr>
          <w:t>https://ezamowienia.gov.pl/pl/komponent-edukacyjny/</w:t>
        </w:r>
      </w:hyperlink>
      <w:r w:rsidRPr="00451AFB">
        <w:rPr>
          <w:rFonts w:ascii="Arial" w:hAnsi="Arial" w:cs="Arial"/>
          <w:color w:val="0000FF"/>
          <w:sz w:val="16"/>
          <w:szCs w:val="16"/>
        </w:rPr>
        <w:t>.</w:t>
      </w:r>
      <w:r w:rsidR="008B2B4B">
        <w:rPr>
          <w:rFonts w:ascii="Arial" w:hAnsi="Arial" w:cs="Arial"/>
          <w:color w:val="0000FF"/>
          <w:sz w:val="16"/>
          <w:szCs w:val="16"/>
        </w:rPr>
        <w:t xml:space="preserve"> </w:t>
      </w:r>
      <w:r w:rsidRPr="008B2B4B">
        <w:rPr>
          <w:rFonts w:ascii="Arial" w:hAnsi="Arial" w:cs="Arial"/>
          <w:sz w:val="16"/>
          <w:szCs w:val="16"/>
        </w:rPr>
        <w:t xml:space="preserve">Przeglądanie </w:t>
      </w:r>
      <w:r w:rsidR="008B2B4B" w:rsidRPr="008B2B4B">
        <w:rPr>
          <w:rFonts w:ascii="Arial" w:hAnsi="Arial" w:cs="Arial"/>
          <w:sz w:val="16"/>
          <w:szCs w:val="16"/>
        </w:rPr>
        <w:br/>
      </w:r>
      <w:r w:rsidRPr="008B2B4B">
        <w:rPr>
          <w:rFonts w:ascii="Arial" w:hAnsi="Arial" w:cs="Arial"/>
          <w:sz w:val="16"/>
          <w:szCs w:val="16"/>
        </w:rPr>
        <w:t xml:space="preserve">i pobieranie publicznej treści dokumentacji postępowania nie wymaga posiadania konta na Platformie e-Zamówienia ani logowania. </w:t>
      </w:r>
    </w:p>
    <w:p w14:paraId="61A80E49"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738F9FD" w14:textId="3A8BC92D"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Dokumenty elektroniczne, o których mowa w § 2 ust. 1 rozporządzenia Prezesa Rady Ministrów z dnia 30 grudnia 2020 r. w</w:t>
      </w:r>
      <w:r w:rsidR="007C30A2">
        <w:rPr>
          <w:rFonts w:ascii="Arial" w:hAnsi="Arial" w:cs="Arial"/>
          <w:sz w:val="16"/>
          <w:szCs w:val="16"/>
        </w:rPr>
        <w:t> </w:t>
      </w:r>
      <w:r w:rsidRPr="00451AFB">
        <w:rPr>
          <w:rFonts w:ascii="Arial" w:hAnsi="Arial" w:cs="Arial"/>
          <w:sz w:val="16"/>
          <w:szCs w:val="16"/>
        </w:rPr>
        <w:t>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7F57C3" w:rsidRPr="004B7B54">
        <w:rPr>
          <w:rFonts w:ascii="Arial" w:hAnsi="Arial" w:cs="Arial"/>
          <w:sz w:val="16"/>
          <w:szCs w:val="16"/>
        </w:rPr>
        <w:t>Dz. U. z 2024 r. poz. 773 z późn. zm.</w:t>
      </w:r>
      <w:r w:rsidRPr="00451AFB">
        <w:rPr>
          <w:rFonts w:ascii="Arial" w:hAnsi="Arial" w:cs="Arial"/>
          <w:sz w:val="16"/>
          <w:szCs w:val="16"/>
        </w:rPr>
        <w:t>), z uwzględnieniem rodzaju przekazywanych danych i przekazuje się jako załączniki.</w:t>
      </w:r>
      <w:r w:rsidR="00451AFB">
        <w:rPr>
          <w:rFonts w:ascii="Arial" w:hAnsi="Arial" w:cs="Arial"/>
          <w:sz w:val="16"/>
          <w:szCs w:val="16"/>
        </w:rPr>
        <w:t xml:space="preserve"> </w:t>
      </w:r>
      <w:r w:rsidRPr="00451AFB">
        <w:rPr>
          <w:rFonts w:ascii="Arial" w:hAnsi="Arial" w:cs="Arial"/>
          <w:color w:val="000000"/>
          <w:sz w:val="16"/>
          <w:szCs w:val="16"/>
          <w:lang w:eastAsia="pl-PL"/>
        </w:rPr>
        <w:t xml:space="preserve">W przypadku formatów, o których mowa w art. 66 ust. 1 ustawy Pzp, ww. regulacje nie będą miały bezpośredniego zastosowania. </w:t>
      </w:r>
    </w:p>
    <w:p w14:paraId="2FDB0EDE" w14:textId="2264FCED" w:rsid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lang w:eastAsia="pl-PL"/>
        </w:rPr>
        <w:t>Informacje, oświadczenia lub dokumenty, inne niż wymienione w § 2 ust. 1 rozporządzenia Prezesa Rady Ministrów w</w:t>
      </w:r>
      <w:r w:rsidR="007C30A2">
        <w:rPr>
          <w:rFonts w:ascii="Arial" w:hAnsi="Arial" w:cs="Arial"/>
          <w:color w:val="000000"/>
          <w:sz w:val="16"/>
          <w:szCs w:val="16"/>
          <w:lang w:eastAsia="pl-PL"/>
        </w:rPr>
        <w:t> </w:t>
      </w:r>
      <w:r w:rsidRPr="00451AFB">
        <w:rPr>
          <w:rFonts w:ascii="Arial" w:hAnsi="Arial" w:cs="Arial"/>
          <w:color w:val="000000"/>
          <w:sz w:val="16"/>
          <w:szCs w:val="16"/>
          <w:lang w:eastAsia="pl-PL"/>
        </w:rPr>
        <w:t xml:space="preserve">sprawie wymagań dla dokumentów elektronicznych, przekazywane w postępowaniu sporządza się w postaci elektronicznej: </w:t>
      </w:r>
    </w:p>
    <w:p w14:paraId="01D617B8" w14:textId="77777777" w:rsidR="00451AFB" w:rsidRPr="00451AFB" w:rsidRDefault="00A86571">
      <w:pPr>
        <w:pStyle w:val="Akapitzlist"/>
        <w:numPr>
          <w:ilvl w:val="0"/>
          <w:numId w:val="32"/>
        </w:numPr>
        <w:pBdr>
          <w:top w:val="nil"/>
          <w:left w:val="nil"/>
          <w:bottom w:val="nil"/>
          <w:right w:val="nil"/>
          <w:between w:val="nil"/>
        </w:pBdr>
        <w:spacing w:line="360" w:lineRule="auto"/>
        <w:ind w:left="568" w:hanging="284"/>
        <w:jc w:val="both"/>
        <w:rPr>
          <w:rFonts w:ascii="Arial" w:eastAsia="Arial" w:hAnsi="Arial" w:cs="Arial"/>
          <w:sz w:val="16"/>
          <w:szCs w:val="16"/>
        </w:rPr>
      </w:pPr>
      <w:r w:rsidRPr="00451AFB">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0D58A2BF" w14:textId="3A03AF19" w:rsidR="00A86571" w:rsidRPr="00451AFB" w:rsidRDefault="00A86571">
      <w:pPr>
        <w:pStyle w:val="Akapitzlist"/>
        <w:numPr>
          <w:ilvl w:val="0"/>
          <w:numId w:val="32"/>
        </w:numPr>
        <w:pBdr>
          <w:top w:val="nil"/>
          <w:left w:val="nil"/>
          <w:bottom w:val="nil"/>
          <w:right w:val="nil"/>
          <w:between w:val="nil"/>
        </w:pBdr>
        <w:spacing w:line="360" w:lineRule="auto"/>
        <w:ind w:left="568" w:hanging="284"/>
        <w:jc w:val="both"/>
        <w:rPr>
          <w:rFonts w:ascii="Arial" w:eastAsia="Arial" w:hAnsi="Arial" w:cs="Arial"/>
          <w:sz w:val="16"/>
          <w:szCs w:val="16"/>
        </w:rPr>
      </w:pPr>
      <w:r w:rsidRPr="00451AFB">
        <w:rPr>
          <w:rFonts w:ascii="Arial" w:hAnsi="Arial" w:cs="Arial"/>
          <w:color w:val="000000"/>
          <w:sz w:val="16"/>
          <w:szCs w:val="16"/>
          <w:lang w:eastAsia="pl-PL"/>
        </w:rPr>
        <w:t>jako tekst wpisany bezpośrednio do wiadomości przekazywanej przy użyciu środków komunikacji elektronicznej (np. w</w:t>
      </w:r>
      <w:r w:rsidR="007C30A2">
        <w:rPr>
          <w:rFonts w:ascii="Arial" w:hAnsi="Arial" w:cs="Arial"/>
          <w:color w:val="000000"/>
          <w:sz w:val="16"/>
          <w:szCs w:val="16"/>
          <w:lang w:eastAsia="pl-PL"/>
        </w:rPr>
        <w:t> </w:t>
      </w:r>
      <w:r w:rsidRPr="00451AFB">
        <w:rPr>
          <w:rFonts w:ascii="Arial" w:hAnsi="Arial" w:cs="Arial"/>
          <w:color w:val="000000"/>
          <w:sz w:val="16"/>
          <w:szCs w:val="16"/>
          <w:lang w:eastAsia="pl-PL"/>
        </w:rPr>
        <w:t>treści wiadomości e-mail lub w treści „Formularza do komunikacji”).</w:t>
      </w:r>
    </w:p>
    <w:p w14:paraId="1C683602" w14:textId="7B6CEECE"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7F57C3">
        <w:rPr>
          <w:rFonts w:ascii="Arial" w:hAnsi="Arial" w:cs="Arial"/>
          <w:color w:val="000000"/>
          <w:sz w:val="16"/>
          <w:szCs w:val="16"/>
          <w:lang w:eastAsia="pl-PL"/>
        </w:rPr>
        <w:t>Jeżeli</w:t>
      </w:r>
      <w:r w:rsidRPr="00451AFB">
        <w:rPr>
          <w:rFonts w:ascii="Arial" w:hAnsi="Arial" w:cs="Arial"/>
          <w:sz w:val="16"/>
          <w:szCs w:val="16"/>
        </w:rPr>
        <w:t xml:space="preserve">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7F57C3" w:rsidRPr="004B7B54">
        <w:rPr>
          <w:rFonts w:ascii="Arial" w:hAnsi="Arial" w:cs="Arial"/>
          <w:sz w:val="16"/>
          <w:szCs w:val="16"/>
        </w:rPr>
        <w:t>t.j</w:t>
      </w:r>
      <w:proofErr w:type="spellEnd"/>
      <w:r w:rsidR="007F57C3" w:rsidRPr="004B7B54">
        <w:rPr>
          <w:rFonts w:ascii="Arial" w:hAnsi="Arial" w:cs="Arial"/>
          <w:sz w:val="16"/>
          <w:szCs w:val="16"/>
        </w:rPr>
        <w:t>. Dz. U. z 2022 r. poz. 1233 z późn. zm</w:t>
      </w:r>
      <w:r w:rsidR="007F57C3">
        <w:rPr>
          <w:rFonts w:ascii="Arial" w:hAnsi="Arial" w:cs="Arial"/>
          <w:sz w:val="16"/>
          <w:szCs w:val="16"/>
        </w:rPr>
        <w:t>.</w:t>
      </w:r>
      <w:r w:rsidRPr="00451AFB">
        <w:rPr>
          <w:rFonts w:ascii="Arial" w:hAnsi="Arial" w:cs="Arial"/>
          <w:sz w:val="16"/>
          <w:szCs w:val="16"/>
        </w:rPr>
        <w:t>) wykonawca, w celu utrzymania w poufności tych informacji, przekazuje je w wydzielonym i odpowiednio oznaczonym pliku, wraz z jednoczesnym zaznaczeniem w nazwie pliku „Dokument stanowiący tajemnicę przedsiębiorstwa”.</w:t>
      </w:r>
      <w:r w:rsidR="0058231D" w:rsidRPr="00451AFB">
        <w:rPr>
          <w:rFonts w:ascii="Arial" w:hAnsi="Arial" w:cs="Arial"/>
          <w:sz w:val="16"/>
          <w:szCs w:val="16"/>
        </w:rPr>
        <w:t xml:space="preserve"> </w:t>
      </w:r>
      <w:r w:rsidR="0058231D" w:rsidRPr="00451AFB">
        <w:rPr>
          <w:rFonts w:ascii="Arial" w:eastAsia="Arial" w:hAnsi="Arial" w:cs="Arial"/>
          <w:sz w:val="16"/>
          <w:szCs w:val="16"/>
        </w:rPr>
        <w:t>Zaleca się, aby uzasadnienie zastrzeżenia informacji jako tajemnicy przedsiębiorstwa było</w:t>
      </w:r>
      <w:r w:rsidR="00206781">
        <w:rPr>
          <w:rFonts w:ascii="Arial" w:eastAsia="Arial" w:hAnsi="Arial" w:cs="Arial"/>
          <w:sz w:val="16"/>
          <w:szCs w:val="16"/>
        </w:rPr>
        <w:t xml:space="preserve"> </w:t>
      </w:r>
      <w:r w:rsidR="0058231D" w:rsidRPr="00451AFB">
        <w:rPr>
          <w:rFonts w:ascii="Arial" w:eastAsia="Arial" w:hAnsi="Arial" w:cs="Arial"/>
          <w:sz w:val="16"/>
          <w:szCs w:val="16"/>
        </w:rPr>
        <w:t>sformułowane w sposób umożliwiający jego udostępnienie.</w:t>
      </w:r>
    </w:p>
    <w:p w14:paraId="64ECB32E"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7A2DE59"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6E38F916"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Wszystkie wysłane i odebrane w postępowaniu przez wykonawcę wiadomości widoczne są po zalogowaniu w podglądzie postępowania w zakładce „Komunikacja”.</w:t>
      </w:r>
    </w:p>
    <w:p w14:paraId="1AB8AB65"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3993F278"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7BC9C8F2" w14:textId="397F080F"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lastRenderedPageBreak/>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7" w:history="1">
        <w:r w:rsidR="007F57C3" w:rsidRPr="00CA4FDE">
          <w:rPr>
            <w:rStyle w:val="Hipercze"/>
            <w:rFonts w:ascii="Arial" w:hAnsi="Arial" w:cs="Arial"/>
            <w:sz w:val="16"/>
            <w:szCs w:val="16"/>
          </w:rPr>
          <w:t>https://ezamowienia.gov.pl</w:t>
        </w:r>
      </w:hyperlink>
      <w:r w:rsidR="007F57C3">
        <w:rPr>
          <w:rFonts w:ascii="Arial" w:hAnsi="Arial" w:cs="Arial"/>
          <w:color w:val="0461C1"/>
          <w:sz w:val="16"/>
          <w:szCs w:val="16"/>
        </w:rPr>
        <w:t xml:space="preserve"> </w:t>
      </w:r>
      <w:r w:rsidRPr="00451AFB">
        <w:rPr>
          <w:rFonts w:ascii="Arial" w:hAnsi="Arial" w:cs="Arial"/>
          <w:sz w:val="16"/>
          <w:szCs w:val="16"/>
        </w:rPr>
        <w:t>w zakładce „Zgłoś problem”.</w:t>
      </w:r>
    </w:p>
    <w:p w14:paraId="072EE693"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rPr>
        <w:t>Zamawiający nie przewiduje odstąpienia od użycia środków komunikacji elektronicznej.</w:t>
      </w:r>
    </w:p>
    <w:p w14:paraId="2D505637" w14:textId="012743BB" w:rsidR="00A86571" w:rsidRPr="00451AFB" w:rsidRDefault="008B2B4B">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Pr>
          <w:rFonts w:ascii="Arial" w:eastAsia="Arial" w:hAnsi="Arial" w:cs="Arial"/>
          <w:b/>
          <w:color w:val="000000"/>
          <w:sz w:val="16"/>
          <w:szCs w:val="16"/>
        </w:rPr>
        <w:t xml:space="preserve">Znak sprawy: </w:t>
      </w:r>
      <w:r w:rsidR="002E750E">
        <w:rPr>
          <w:rFonts w:ascii="Arial" w:eastAsia="Arial" w:hAnsi="Arial" w:cs="Arial"/>
          <w:b/>
          <w:color w:val="000000"/>
          <w:sz w:val="16"/>
          <w:szCs w:val="16"/>
        </w:rPr>
        <w:t>114</w:t>
      </w:r>
      <w:r w:rsidR="00521221">
        <w:rPr>
          <w:rFonts w:ascii="Arial" w:eastAsia="Arial" w:hAnsi="Arial" w:cs="Arial"/>
          <w:b/>
          <w:color w:val="000000"/>
          <w:sz w:val="16"/>
          <w:szCs w:val="16"/>
        </w:rPr>
        <w:t>/ZP/2025</w:t>
      </w:r>
    </w:p>
    <w:p w14:paraId="7E085A63" w14:textId="0266BA42"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eastAsia="Arial" w:hAnsi="Arial" w:cs="Arial"/>
          <w:color w:val="000000"/>
          <w:sz w:val="16"/>
          <w:szCs w:val="16"/>
        </w:rPr>
        <w:t xml:space="preserve">Osobą uprawnioną do porozumiewania się z wykonawcami jest: </w:t>
      </w:r>
      <w:r w:rsidR="007F57C3">
        <w:rPr>
          <w:rFonts w:ascii="Arial" w:eastAsia="Arial" w:hAnsi="Arial" w:cs="Arial"/>
          <w:color w:val="000000"/>
          <w:sz w:val="16"/>
          <w:szCs w:val="16"/>
        </w:rPr>
        <w:t xml:space="preserve">Julia Sitek </w:t>
      </w:r>
      <w:r w:rsidR="00E34151">
        <w:rPr>
          <w:rFonts w:ascii="Arial" w:eastAsia="Arial" w:hAnsi="Arial" w:cs="Arial"/>
          <w:color w:val="000000"/>
          <w:sz w:val="16"/>
          <w:szCs w:val="16"/>
        </w:rPr>
        <w:t xml:space="preserve">/ </w:t>
      </w:r>
      <w:r w:rsidRPr="00451AFB">
        <w:rPr>
          <w:rFonts w:ascii="Arial" w:eastAsia="Arial" w:hAnsi="Arial" w:cs="Arial"/>
          <w:color w:val="000000"/>
          <w:sz w:val="16"/>
          <w:szCs w:val="16"/>
        </w:rPr>
        <w:t xml:space="preserve">mail: </w:t>
      </w:r>
      <w:hyperlink r:id="rId18" w:history="1">
        <w:r w:rsidR="007F57C3" w:rsidRPr="00CA4FDE">
          <w:rPr>
            <w:rStyle w:val="Hipercze"/>
            <w:rFonts w:ascii="Arial" w:eastAsia="Arial" w:hAnsi="Arial" w:cs="Arial"/>
            <w:sz w:val="16"/>
            <w:szCs w:val="16"/>
          </w:rPr>
          <w:t>jsitek@rydygierkrakow.pl</w:t>
        </w:r>
      </w:hyperlink>
      <w:r w:rsidR="008B2B4B">
        <w:rPr>
          <w:rFonts w:ascii="Arial" w:eastAsia="Arial" w:hAnsi="Arial" w:cs="Arial"/>
          <w:color w:val="000000"/>
          <w:sz w:val="16"/>
          <w:szCs w:val="16"/>
        </w:rPr>
        <w:t xml:space="preserve"> / tel. (12) 64 68 </w:t>
      </w:r>
      <w:r w:rsidR="007F57C3">
        <w:rPr>
          <w:rFonts w:ascii="Arial" w:eastAsia="Arial" w:hAnsi="Arial" w:cs="Arial"/>
          <w:color w:val="000000"/>
          <w:sz w:val="16"/>
          <w:szCs w:val="16"/>
        </w:rPr>
        <w:t>207</w:t>
      </w:r>
      <w:r w:rsidRPr="00451AFB">
        <w:rPr>
          <w:rFonts w:ascii="Arial" w:eastAsia="Arial" w:hAnsi="Arial" w:cs="Arial"/>
          <w:color w:val="000000"/>
          <w:sz w:val="16"/>
          <w:szCs w:val="16"/>
        </w:rPr>
        <w:t xml:space="preserve"> / Dział Zamówień Publicznych i Zaopatrzenia. </w:t>
      </w:r>
    </w:p>
    <w:p w14:paraId="21808313" w14:textId="77777777" w:rsidR="00A86571" w:rsidRPr="00451AFB" w:rsidRDefault="00A86571">
      <w:pPr>
        <w:numPr>
          <w:ilvl w:val="0"/>
          <w:numId w:val="20"/>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5A313429" w14:textId="77777777" w:rsidR="000E3B24" w:rsidRPr="00451AFB" w:rsidRDefault="000E3B24" w:rsidP="003460C1">
      <w:pPr>
        <w:pBdr>
          <w:top w:val="nil"/>
          <w:left w:val="nil"/>
          <w:bottom w:val="nil"/>
          <w:right w:val="nil"/>
          <w:between w:val="nil"/>
        </w:pBdr>
        <w:spacing w:after="0" w:line="360" w:lineRule="auto"/>
        <w:ind w:left="425"/>
        <w:jc w:val="both"/>
        <w:rPr>
          <w:rFonts w:ascii="Arial" w:eastAsia="Arial" w:hAnsi="Arial" w:cs="Arial"/>
          <w:strike/>
          <w:sz w:val="16"/>
          <w:szCs w:val="16"/>
        </w:rPr>
      </w:pPr>
    </w:p>
    <w:p w14:paraId="2CAAF4F1" w14:textId="77777777" w:rsidR="000E3B24" w:rsidRPr="00451AFB" w:rsidRDefault="000E3B24" w:rsidP="00A16631">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u w:val="single"/>
        </w:rPr>
      </w:pPr>
      <w:r w:rsidRPr="00451AFB">
        <w:rPr>
          <w:rFonts w:ascii="Arial" w:eastAsia="Arial" w:hAnsi="Arial" w:cs="Arial"/>
          <w:b/>
          <w:i/>
          <w:color w:val="000000"/>
          <w:sz w:val="16"/>
          <w:szCs w:val="16"/>
          <w:u w:val="single"/>
        </w:rPr>
        <w:t>XII. OPIS SPOSOBU PRZYGOTOWANIA OFERTY O</w:t>
      </w:r>
      <w:r w:rsidR="00A16631">
        <w:rPr>
          <w:rFonts w:ascii="Arial" w:eastAsia="Arial" w:hAnsi="Arial" w:cs="Arial"/>
          <w:b/>
          <w:i/>
          <w:color w:val="000000"/>
          <w:sz w:val="16"/>
          <w:szCs w:val="16"/>
          <w:u w:val="single"/>
        </w:rPr>
        <w:t xml:space="preserve">RAZ DOKUMENTÓW WYMAGANYCH PRZEZ </w:t>
      </w:r>
      <w:r w:rsidRPr="00451AFB">
        <w:rPr>
          <w:rFonts w:ascii="Arial" w:eastAsia="Arial" w:hAnsi="Arial" w:cs="Arial"/>
          <w:b/>
          <w:i/>
          <w:color w:val="000000"/>
          <w:sz w:val="16"/>
          <w:szCs w:val="16"/>
          <w:u w:val="single"/>
        </w:rPr>
        <w:t xml:space="preserve">ZAMAWIAJĄCEGO </w:t>
      </w:r>
      <w:r w:rsidR="00A16631">
        <w:rPr>
          <w:rFonts w:ascii="Arial" w:eastAsia="Arial" w:hAnsi="Arial" w:cs="Arial"/>
          <w:b/>
          <w:i/>
          <w:color w:val="000000"/>
          <w:sz w:val="16"/>
          <w:szCs w:val="16"/>
          <w:u w:val="single"/>
        </w:rPr>
        <w:br/>
      </w:r>
      <w:r w:rsidRPr="00451AFB">
        <w:rPr>
          <w:rFonts w:ascii="Arial" w:eastAsia="Arial" w:hAnsi="Arial" w:cs="Arial"/>
          <w:b/>
          <w:i/>
          <w:color w:val="000000"/>
          <w:sz w:val="16"/>
          <w:szCs w:val="16"/>
          <w:u w:val="single"/>
        </w:rPr>
        <w:t>W SWZ</w:t>
      </w:r>
    </w:p>
    <w:p w14:paraId="3583988B" w14:textId="3CB0563B" w:rsidR="000E3B24" w:rsidRPr="004E2892" w:rsidRDefault="000E3B24">
      <w:pPr>
        <w:numPr>
          <w:ilvl w:val="0"/>
          <w:numId w:val="24"/>
        </w:numPr>
        <w:pBdr>
          <w:top w:val="nil"/>
          <w:left w:val="nil"/>
          <w:bottom w:val="nil"/>
          <w:right w:val="nil"/>
          <w:between w:val="nil"/>
        </w:pBdr>
        <w:spacing w:after="0" w:line="360" w:lineRule="auto"/>
        <w:ind w:left="283" w:hanging="170"/>
        <w:rPr>
          <w:rFonts w:ascii="Arial" w:eastAsia="Arial" w:hAnsi="Arial" w:cs="Arial"/>
          <w:color w:val="000000"/>
          <w:sz w:val="16"/>
          <w:szCs w:val="16"/>
          <w:u w:val="single"/>
        </w:rPr>
      </w:pPr>
      <w:r w:rsidRPr="004E2892">
        <w:rPr>
          <w:rFonts w:ascii="Arial" w:eastAsia="Arial" w:hAnsi="Arial" w:cs="Arial"/>
          <w:b/>
          <w:color w:val="000000"/>
          <w:sz w:val="16"/>
          <w:szCs w:val="16"/>
          <w:u w:val="single"/>
        </w:rPr>
        <w:t>Informacje ogólne</w:t>
      </w:r>
    </w:p>
    <w:p w14:paraId="147FE1EB" w14:textId="77777777" w:rsidR="000E3B24" w:rsidRPr="00451AFB" w:rsidRDefault="000E3B24">
      <w:pPr>
        <w:pStyle w:val="Akapitzlist"/>
        <w:numPr>
          <w:ilvl w:val="0"/>
          <w:numId w:val="29"/>
        </w:numPr>
        <w:spacing w:line="360" w:lineRule="auto"/>
        <w:ind w:left="284" w:hanging="284"/>
        <w:jc w:val="both"/>
        <w:rPr>
          <w:rFonts w:ascii="Arial" w:eastAsia="Calibri" w:hAnsi="Arial" w:cs="Arial"/>
          <w:sz w:val="16"/>
          <w:szCs w:val="16"/>
        </w:rPr>
      </w:pPr>
      <w:r w:rsidRPr="00451AFB">
        <w:rPr>
          <w:rFonts w:ascii="Arial" w:hAnsi="Arial" w:cs="Arial"/>
          <w:sz w:val="16"/>
          <w:szCs w:val="16"/>
        </w:rPr>
        <w:t>Treść oferty musi być zgodna z wymaganiami Zamawiającego określonymi w dokumentach zamówienia, w szczególności zgodnie z niniejszą SWZ.</w:t>
      </w:r>
    </w:p>
    <w:p w14:paraId="090AAA8C" w14:textId="77777777" w:rsidR="000E3B24" w:rsidRPr="00451AFB" w:rsidRDefault="000E3B24">
      <w:pPr>
        <w:pStyle w:val="Akapitzlist"/>
        <w:numPr>
          <w:ilvl w:val="0"/>
          <w:numId w:val="29"/>
        </w:numPr>
        <w:spacing w:line="360" w:lineRule="auto"/>
        <w:ind w:left="284" w:hanging="284"/>
        <w:jc w:val="both"/>
        <w:rPr>
          <w:rFonts w:ascii="Arial" w:eastAsia="Calibri" w:hAnsi="Arial" w:cs="Arial"/>
          <w:sz w:val="16"/>
          <w:szCs w:val="16"/>
        </w:rPr>
      </w:pPr>
      <w:r w:rsidRPr="00451AF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793D7CD8" w14:textId="77777777" w:rsidR="000E3B24" w:rsidRPr="00451AFB" w:rsidRDefault="000E3B24">
      <w:pPr>
        <w:pStyle w:val="Akapitzlist"/>
        <w:numPr>
          <w:ilvl w:val="0"/>
          <w:numId w:val="29"/>
        </w:numPr>
        <w:spacing w:line="360" w:lineRule="auto"/>
        <w:ind w:left="284" w:hanging="284"/>
        <w:jc w:val="both"/>
        <w:rPr>
          <w:rFonts w:ascii="Arial" w:eastAsia="Calibri" w:hAnsi="Arial" w:cs="Arial"/>
          <w:sz w:val="16"/>
          <w:szCs w:val="16"/>
        </w:rPr>
      </w:pPr>
      <w:r w:rsidRPr="00451AF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6EB6F51" w14:textId="77777777" w:rsidR="000E3B24" w:rsidRPr="00451AFB" w:rsidRDefault="000E3B24">
      <w:pPr>
        <w:pStyle w:val="Akapitzlist"/>
        <w:numPr>
          <w:ilvl w:val="0"/>
          <w:numId w:val="29"/>
        </w:numPr>
        <w:spacing w:line="360" w:lineRule="auto"/>
        <w:ind w:left="284" w:hanging="284"/>
        <w:jc w:val="both"/>
        <w:rPr>
          <w:rFonts w:ascii="Arial" w:eastAsia="Calibri" w:hAnsi="Arial" w:cs="Arial"/>
          <w:sz w:val="16"/>
          <w:szCs w:val="16"/>
        </w:rPr>
      </w:pPr>
      <w:r w:rsidRPr="00451AF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511A5236" w14:textId="77777777" w:rsidR="000E3B24" w:rsidRPr="00451AFB" w:rsidRDefault="000E3B24" w:rsidP="004E2892">
      <w:pPr>
        <w:pStyle w:val="Akapitzlist"/>
        <w:spacing w:line="360" w:lineRule="auto"/>
        <w:ind w:left="284"/>
        <w:jc w:val="both"/>
        <w:rPr>
          <w:rFonts w:ascii="Arial" w:eastAsia="Calibri" w:hAnsi="Arial" w:cs="Arial"/>
          <w:sz w:val="16"/>
          <w:szCs w:val="16"/>
        </w:rPr>
      </w:pPr>
      <w:r w:rsidRPr="00451AFB">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451AFB">
        <w:rPr>
          <w:rFonts w:ascii="Arial" w:hAnsi="Arial" w:cs="Arial"/>
          <w:sz w:val="16"/>
          <w:szCs w:val="16"/>
        </w:rPr>
        <w:t>Acrobat</w:t>
      </w:r>
      <w:proofErr w:type="spellEnd"/>
      <w:r w:rsidRPr="00451AFB">
        <w:rPr>
          <w:rFonts w:ascii="Arial" w:hAnsi="Arial" w:cs="Arial"/>
          <w:sz w:val="16"/>
          <w:szCs w:val="16"/>
        </w:rPr>
        <w:t xml:space="preserve"> Reader DC.</w:t>
      </w:r>
    </w:p>
    <w:p w14:paraId="79D0CF02" w14:textId="77777777" w:rsidR="000E3B24" w:rsidRPr="00451AFB" w:rsidRDefault="000E3B24">
      <w:pPr>
        <w:pStyle w:val="Akapitzlist"/>
        <w:numPr>
          <w:ilvl w:val="0"/>
          <w:numId w:val="29"/>
        </w:numPr>
        <w:spacing w:line="360" w:lineRule="auto"/>
        <w:ind w:left="284" w:hanging="284"/>
        <w:jc w:val="both"/>
        <w:rPr>
          <w:rFonts w:ascii="Arial" w:eastAsia="Calibri" w:hAnsi="Arial" w:cs="Arial"/>
          <w:sz w:val="16"/>
          <w:szCs w:val="16"/>
        </w:rPr>
      </w:pPr>
      <w:r w:rsidRPr="00451AFB">
        <w:rPr>
          <w:rFonts w:ascii="Arial" w:hAnsi="Arial" w:cs="Arial"/>
          <w:sz w:val="16"/>
          <w:szCs w:val="16"/>
        </w:rPr>
        <w:t xml:space="preserve">Formularz ofertowy podpisuje się kwalifikowanym podpisem elektronicznym, podpisem zaufanym lub podpisem osobistym w formacie </w:t>
      </w:r>
      <w:proofErr w:type="spellStart"/>
      <w:r w:rsidRPr="00451AFB">
        <w:rPr>
          <w:rFonts w:ascii="Arial" w:hAnsi="Arial" w:cs="Arial"/>
          <w:sz w:val="16"/>
          <w:szCs w:val="16"/>
        </w:rPr>
        <w:t>PAdES</w:t>
      </w:r>
      <w:proofErr w:type="spellEnd"/>
      <w:r w:rsidRPr="00451AFB">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AA2876C" w14:textId="77777777" w:rsidR="000E3B24" w:rsidRPr="00451AFB" w:rsidRDefault="000E3B24">
      <w:pPr>
        <w:pStyle w:val="Akapitzlist"/>
        <w:numPr>
          <w:ilvl w:val="0"/>
          <w:numId w:val="29"/>
        </w:numPr>
        <w:autoSpaceDE w:val="0"/>
        <w:autoSpaceDN w:val="0"/>
        <w:adjustRightInd w:val="0"/>
        <w:spacing w:line="360" w:lineRule="auto"/>
        <w:ind w:left="284" w:hanging="284"/>
        <w:jc w:val="both"/>
        <w:rPr>
          <w:rFonts w:ascii="Arial" w:hAnsi="Arial" w:cs="Arial"/>
          <w:color w:val="000000"/>
          <w:sz w:val="16"/>
          <w:szCs w:val="16"/>
        </w:rPr>
      </w:pPr>
      <w:r w:rsidRPr="00451AF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28321247" w14:textId="77777777" w:rsidR="000E3B24" w:rsidRPr="00451AFB" w:rsidRDefault="000E3B24" w:rsidP="003460C1">
      <w:pPr>
        <w:pBdr>
          <w:top w:val="nil"/>
          <w:left w:val="nil"/>
          <w:bottom w:val="nil"/>
          <w:right w:val="nil"/>
          <w:between w:val="nil"/>
        </w:pBdr>
        <w:spacing w:after="0" w:line="360" w:lineRule="auto"/>
        <w:ind w:left="720"/>
        <w:rPr>
          <w:rFonts w:ascii="Arial" w:eastAsia="Arial" w:hAnsi="Arial" w:cs="Arial"/>
          <w:b/>
          <w:color w:val="000000"/>
          <w:sz w:val="16"/>
          <w:szCs w:val="16"/>
        </w:rPr>
      </w:pPr>
    </w:p>
    <w:p w14:paraId="608B696A" w14:textId="5CCA7A5D" w:rsidR="000E3B24" w:rsidRPr="004E2892" w:rsidRDefault="000E3B24">
      <w:pPr>
        <w:numPr>
          <w:ilvl w:val="0"/>
          <w:numId w:val="24"/>
        </w:numPr>
        <w:pBdr>
          <w:top w:val="nil"/>
          <w:left w:val="nil"/>
          <w:bottom w:val="nil"/>
          <w:right w:val="nil"/>
          <w:between w:val="nil"/>
        </w:pBdr>
        <w:spacing w:after="0" w:line="360" w:lineRule="auto"/>
        <w:ind w:left="283" w:hanging="170"/>
        <w:rPr>
          <w:rFonts w:ascii="Arial" w:eastAsia="Arial" w:hAnsi="Arial" w:cs="Arial"/>
          <w:b/>
          <w:color w:val="000000"/>
          <w:sz w:val="16"/>
          <w:szCs w:val="16"/>
          <w:u w:val="single"/>
        </w:rPr>
      </w:pPr>
      <w:r w:rsidRPr="004E2892">
        <w:rPr>
          <w:rFonts w:ascii="Arial" w:eastAsia="Arial" w:hAnsi="Arial" w:cs="Arial"/>
          <w:b/>
          <w:color w:val="000000"/>
          <w:sz w:val="16"/>
          <w:szCs w:val="16"/>
          <w:u w:val="single"/>
        </w:rPr>
        <w:t>Sposób oraz termin składania ofert</w:t>
      </w:r>
    </w:p>
    <w:p w14:paraId="5F57F31A"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Wykonawca może złożyć tylko jedną ofertę.</w:t>
      </w:r>
    </w:p>
    <w:p w14:paraId="4C16265A" w14:textId="61220AA9"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 xml:space="preserve">Ofertę wraz z wymaganymi dokumentami należy złożyć w terminie </w:t>
      </w:r>
      <w:r w:rsidRPr="008B2B4B">
        <w:rPr>
          <w:rFonts w:ascii="Arial" w:hAnsi="Arial" w:cs="Arial"/>
          <w:b/>
          <w:bCs/>
          <w:sz w:val="16"/>
          <w:szCs w:val="16"/>
          <w:highlight w:val="yellow"/>
        </w:rPr>
        <w:t xml:space="preserve">do dnia </w:t>
      </w:r>
      <w:bookmarkStart w:id="2" w:name="_Hlk201663715"/>
      <w:r w:rsidR="00967C52">
        <w:rPr>
          <w:rFonts w:ascii="Arial" w:eastAsia="Arial" w:hAnsi="Arial" w:cs="Arial"/>
          <w:b/>
          <w:sz w:val="16"/>
          <w:szCs w:val="16"/>
          <w:highlight w:val="yellow"/>
        </w:rPr>
        <w:t>2 lipca</w:t>
      </w:r>
      <w:r w:rsidR="002E750E">
        <w:rPr>
          <w:rFonts w:ascii="Arial" w:hAnsi="Arial" w:cs="Arial"/>
          <w:b/>
          <w:bCs/>
          <w:sz w:val="16"/>
          <w:szCs w:val="16"/>
          <w:highlight w:val="yellow"/>
        </w:rPr>
        <w:t xml:space="preserve"> </w:t>
      </w:r>
      <w:bookmarkEnd w:id="2"/>
      <w:r w:rsidR="002E21FD" w:rsidRPr="008B2B4B">
        <w:rPr>
          <w:rFonts w:ascii="Arial" w:hAnsi="Arial" w:cs="Arial"/>
          <w:b/>
          <w:bCs/>
          <w:sz w:val="16"/>
          <w:szCs w:val="16"/>
          <w:highlight w:val="yellow"/>
        </w:rPr>
        <w:t>202</w:t>
      </w:r>
      <w:r w:rsidR="004E2892">
        <w:rPr>
          <w:rFonts w:ascii="Arial" w:hAnsi="Arial" w:cs="Arial"/>
          <w:b/>
          <w:bCs/>
          <w:sz w:val="16"/>
          <w:szCs w:val="16"/>
          <w:highlight w:val="yellow"/>
        </w:rPr>
        <w:t>5</w:t>
      </w:r>
      <w:r w:rsidRPr="008B2B4B">
        <w:rPr>
          <w:rFonts w:ascii="Arial" w:hAnsi="Arial" w:cs="Arial"/>
          <w:b/>
          <w:bCs/>
          <w:sz w:val="16"/>
          <w:szCs w:val="16"/>
          <w:highlight w:val="yellow"/>
        </w:rPr>
        <w:t xml:space="preserve"> r. do godziny </w:t>
      </w:r>
      <w:r w:rsidR="004E2892">
        <w:rPr>
          <w:rFonts w:ascii="Arial" w:hAnsi="Arial" w:cs="Arial"/>
          <w:b/>
          <w:bCs/>
          <w:sz w:val="16"/>
          <w:szCs w:val="16"/>
          <w:highlight w:val="yellow"/>
        </w:rPr>
        <w:t>08</w:t>
      </w:r>
      <w:r w:rsidR="002E21FD" w:rsidRPr="008B2B4B">
        <w:rPr>
          <w:rFonts w:ascii="Arial" w:hAnsi="Arial" w:cs="Arial"/>
          <w:b/>
          <w:bCs/>
          <w:sz w:val="16"/>
          <w:szCs w:val="16"/>
          <w:highlight w:val="yellow"/>
        </w:rPr>
        <w:t>:00.</w:t>
      </w:r>
      <w:r w:rsidR="002E21FD" w:rsidRPr="00451AFB">
        <w:rPr>
          <w:rFonts w:ascii="Arial" w:hAnsi="Arial" w:cs="Arial"/>
          <w:b/>
          <w:bCs/>
          <w:sz w:val="16"/>
          <w:szCs w:val="16"/>
        </w:rPr>
        <w:t xml:space="preserve"> </w:t>
      </w:r>
    </w:p>
    <w:p w14:paraId="08CA38D8" w14:textId="77777777" w:rsidR="000E3B24" w:rsidRPr="00451AFB" w:rsidRDefault="000E3B24">
      <w:pPr>
        <w:numPr>
          <w:ilvl w:val="0"/>
          <w:numId w:val="30"/>
        </w:numPr>
        <w:pBdr>
          <w:top w:val="nil"/>
          <w:left w:val="nil"/>
          <w:bottom w:val="nil"/>
          <w:right w:val="nil"/>
          <w:between w:val="nil"/>
        </w:pBdr>
        <w:spacing w:after="0" w:line="360" w:lineRule="auto"/>
        <w:ind w:left="284" w:hanging="284"/>
        <w:jc w:val="both"/>
        <w:rPr>
          <w:rFonts w:ascii="Arial" w:hAnsi="Arial" w:cs="Arial"/>
          <w:sz w:val="16"/>
          <w:szCs w:val="16"/>
        </w:rPr>
      </w:pPr>
      <w:r w:rsidRPr="00451AFB">
        <w:rPr>
          <w:rFonts w:ascii="Arial" w:hAnsi="Arial" w:cs="Arial"/>
          <w:sz w:val="16"/>
          <w:szCs w:val="16"/>
        </w:rPr>
        <w:t>Do oferty należy dołączyć wszystkie wymagane w SWZ dokumenty.</w:t>
      </w:r>
    </w:p>
    <w:p w14:paraId="50F36A65"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51AFB">
        <w:rPr>
          <w:rFonts w:ascii="Arial" w:hAnsi="Arial" w:cs="Arial"/>
          <w:sz w:val="16"/>
          <w:szCs w:val="16"/>
        </w:rPr>
        <w:t>drag&amp;drop</w:t>
      </w:r>
      <w:proofErr w:type="spellEnd"/>
      <w:r w:rsidRPr="00451AFB">
        <w:rPr>
          <w:rFonts w:ascii="Arial" w:hAnsi="Arial" w:cs="Arial"/>
          <w:sz w:val="16"/>
          <w:szCs w:val="16"/>
        </w:rPr>
        <w:t xml:space="preserve"> („przeciągnij” i „upuść”) służące do dodawania plików.</w:t>
      </w:r>
    </w:p>
    <w:p w14:paraId="254579D0"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755EE139" w14:textId="6FFBAB66"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color w:val="000000"/>
          <w:sz w:val="16"/>
          <w:szCs w:val="16"/>
          <w:lang w:eastAsia="pl-PL"/>
        </w:rPr>
        <w:lastRenderedPageBreak/>
        <w:t>Jeżeli wraz z ofertą składane są dokumenty zawierające tajemnicę przedsiębiorstwa wykonawca, w celu utrzymania w</w:t>
      </w:r>
      <w:r w:rsidR="00607F0A">
        <w:rPr>
          <w:rFonts w:ascii="Arial" w:hAnsi="Arial" w:cs="Arial"/>
          <w:color w:val="000000"/>
          <w:sz w:val="16"/>
          <w:szCs w:val="16"/>
          <w:lang w:eastAsia="pl-PL"/>
        </w:rPr>
        <w:t> </w:t>
      </w:r>
      <w:r w:rsidRPr="00451AFB">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3F33E8B" w14:textId="68EEA264"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4E2892">
        <w:rPr>
          <w:rFonts w:ascii="Arial" w:hAnsi="Arial" w:cs="Arial"/>
          <w:sz w:val="16"/>
          <w:szCs w:val="16"/>
        </w:rPr>
        <w:t> </w:t>
      </w:r>
      <w:r w:rsidRPr="00451AFB">
        <w:rPr>
          <w:rFonts w:ascii="Arial" w:hAnsi="Arial" w:cs="Arial"/>
          <w:sz w:val="16"/>
          <w:szCs w:val="16"/>
        </w:rPr>
        <w:t>Elektronicznym Potwierdzeniu Odebrania (EPO). EPP i EPO dostępne są dla zalogowanego Wykonawcy w zakładce „Oferty/Wnioski”.</w:t>
      </w:r>
    </w:p>
    <w:p w14:paraId="35B337A2"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eastAsia="Calibri" w:hAnsi="Arial" w:cs="Arial"/>
          <w:sz w:val="16"/>
          <w:szCs w:val="16"/>
        </w:rPr>
        <w:t>Oferta może być złożona tylko do upływu terminu składania ofert.</w:t>
      </w:r>
    </w:p>
    <w:p w14:paraId="376A1339"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Wykonawca może przed upływem terminu składania ofert wycofać ofertę. Wykonawca wycofuje ofertę w zakładce „Oferty/wnioski” używając przycisku „Wycofaj ofertę”.</w:t>
      </w:r>
    </w:p>
    <w:p w14:paraId="7B705595"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Maksymalny łączny rozmiar plików stanowiących ofertę lub składanych wraz z ofertą to 250 MB.</w:t>
      </w:r>
    </w:p>
    <w:p w14:paraId="1F903A34"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Wykonawca po upływie terminu do składania ofert nie może skutecznie dokonać zmiany ani wycofać złożonej oferty.</w:t>
      </w:r>
    </w:p>
    <w:p w14:paraId="7B15A724" w14:textId="77777777" w:rsidR="000E3B24" w:rsidRPr="00451AFB" w:rsidRDefault="000E3B24">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hAnsi="Arial" w:cs="Arial"/>
          <w:sz w:val="16"/>
          <w:szCs w:val="16"/>
        </w:rPr>
        <w:t>Zamawiający odrzuci ofertę złożoną po terminie składania ofert</w:t>
      </w:r>
      <w:r w:rsidR="0058231D" w:rsidRPr="00451AFB">
        <w:rPr>
          <w:rFonts w:ascii="Arial" w:hAnsi="Arial" w:cs="Arial"/>
          <w:sz w:val="16"/>
          <w:szCs w:val="16"/>
        </w:rPr>
        <w:t>.</w:t>
      </w:r>
    </w:p>
    <w:p w14:paraId="08BA1082" w14:textId="77777777" w:rsidR="0058231D" w:rsidRPr="00451AFB" w:rsidRDefault="0058231D">
      <w:pPr>
        <w:pStyle w:val="Akapitzlist"/>
        <w:numPr>
          <w:ilvl w:val="0"/>
          <w:numId w:val="30"/>
        </w:numPr>
        <w:spacing w:line="360" w:lineRule="auto"/>
        <w:ind w:left="284" w:hanging="284"/>
        <w:jc w:val="both"/>
        <w:rPr>
          <w:rFonts w:ascii="Arial" w:eastAsia="Calibri" w:hAnsi="Arial" w:cs="Arial"/>
          <w:sz w:val="16"/>
          <w:szCs w:val="16"/>
        </w:rPr>
      </w:pPr>
      <w:r w:rsidRPr="00451AFB">
        <w:rPr>
          <w:rFonts w:ascii="Arial" w:eastAsia="Calibri" w:hAnsi="Arial" w:cs="Arial"/>
          <w:sz w:val="16"/>
          <w:szCs w:val="16"/>
        </w:rPr>
        <w:t>O terminie z</w:t>
      </w:r>
      <w:r w:rsidRPr="00451AFB">
        <w:rPr>
          <w:rFonts w:ascii="Arial" w:eastAsia="Calibri" w:hAnsi="Arial" w:cs="Arial" w:hint="eastAsia"/>
          <w:sz w:val="16"/>
          <w:szCs w:val="16"/>
        </w:rPr>
        <w:t>ł</w:t>
      </w:r>
      <w:r w:rsidRPr="00451AFB">
        <w:rPr>
          <w:rFonts w:ascii="Arial" w:eastAsia="Calibri" w:hAnsi="Arial" w:cs="Arial"/>
          <w:sz w:val="16"/>
          <w:szCs w:val="16"/>
        </w:rPr>
        <w:t>o</w:t>
      </w:r>
      <w:r w:rsidRPr="00451AFB">
        <w:rPr>
          <w:rFonts w:ascii="Arial" w:eastAsia="Calibri" w:hAnsi="Arial" w:cs="Arial" w:hint="eastAsia"/>
          <w:sz w:val="16"/>
          <w:szCs w:val="16"/>
        </w:rPr>
        <w:t>ż</w:t>
      </w:r>
      <w:r w:rsidRPr="00451AFB">
        <w:rPr>
          <w:rFonts w:ascii="Arial" w:eastAsia="Calibri" w:hAnsi="Arial" w:cs="Arial"/>
          <w:sz w:val="16"/>
          <w:szCs w:val="16"/>
        </w:rPr>
        <w:t>enia oferty decyduje czas pe</w:t>
      </w:r>
      <w:r w:rsidRPr="00451AFB">
        <w:rPr>
          <w:rFonts w:ascii="Arial" w:eastAsia="Calibri" w:hAnsi="Arial" w:cs="Arial" w:hint="eastAsia"/>
          <w:sz w:val="16"/>
          <w:szCs w:val="16"/>
        </w:rPr>
        <w:t>ł</w:t>
      </w:r>
      <w:r w:rsidRPr="00451AFB">
        <w:rPr>
          <w:rFonts w:ascii="Arial" w:eastAsia="Calibri" w:hAnsi="Arial" w:cs="Arial"/>
          <w:sz w:val="16"/>
          <w:szCs w:val="16"/>
        </w:rPr>
        <w:t>nego przeprocesowania transakcji na Platformie</w:t>
      </w:r>
    </w:p>
    <w:p w14:paraId="65180B97" w14:textId="77777777" w:rsidR="000E3B24" w:rsidRPr="00451AFB" w:rsidRDefault="000E3B24" w:rsidP="003460C1">
      <w:pPr>
        <w:pBdr>
          <w:top w:val="nil"/>
          <w:left w:val="nil"/>
          <w:bottom w:val="nil"/>
          <w:right w:val="nil"/>
          <w:between w:val="nil"/>
        </w:pBdr>
        <w:spacing w:after="0" w:line="360" w:lineRule="auto"/>
        <w:ind w:left="720"/>
        <w:rPr>
          <w:rFonts w:ascii="Arial" w:eastAsia="Arial" w:hAnsi="Arial" w:cs="Arial"/>
          <w:color w:val="000000"/>
          <w:sz w:val="16"/>
          <w:szCs w:val="16"/>
        </w:rPr>
      </w:pPr>
    </w:p>
    <w:p w14:paraId="10519166" w14:textId="31D272E5" w:rsidR="000E3B24" w:rsidRPr="004E2892" w:rsidRDefault="000E3B24">
      <w:pPr>
        <w:numPr>
          <w:ilvl w:val="0"/>
          <w:numId w:val="24"/>
        </w:numPr>
        <w:pBdr>
          <w:top w:val="nil"/>
          <w:left w:val="nil"/>
          <w:bottom w:val="nil"/>
          <w:right w:val="nil"/>
          <w:between w:val="nil"/>
        </w:pBdr>
        <w:spacing w:after="0" w:line="360" w:lineRule="auto"/>
        <w:ind w:left="283" w:hanging="170"/>
        <w:rPr>
          <w:rFonts w:ascii="Arial" w:eastAsia="Arial" w:hAnsi="Arial" w:cs="Arial"/>
          <w:color w:val="000000"/>
          <w:sz w:val="16"/>
          <w:szCs w:val="16"/>
          <w:u w:val="single"/>
        </w:rPr>
      </w:pPr>
      <w:r w:rsidRPr="004E2892">
        <w:rPr>
          <w:rFonts w:ascii="Arial" w:eastAsia="Arial" w:hAnsi="Arial" w:cs="Arial"/>
          <w:b/>
          <w:color w:val="000000"/>
          <w:sz w:val="16"/>
          <w:szCs w:val="16"/>
          <w:u w:val="single"/>
        </w:rPr>
        <w:t>Termin otwarcia ofert</w:t>
      </w:r>
    </w:p>
    <w:p w14:paraId="2443B7FE" w14:textId="1F28F821" w:rsidR="000E3B24" w:rsidRPr="005E4CE4" w:rsidRDefault="000E3B24">
      <w:pPr>
        <w:numPr>
          <w:ilvl w:val="0"/>
          <w:numId w:val="31"/>
        </w:numPr>
        <w:spacing w:after="0" w:line="360" w:lineRule="auto"/>
        <w:ind w:left="284" w:hanging="284"/>
        <w:jc w:val="both"/>
        <w:rPr>
          <w:rFonts w:ascii="Arial" w:hAnsi="Arial" w:cs="Arial"/>
          <w:sz w:val="16"/>
          <w:szCs w:val="16"/>
        </w:rPr>
      </w:pPr>
      <w:r w:rsidRPr="00451AFB">
        <w:rPr>
          <w:rFonts w:ascii="Arial" w:hAnsi="Arial" w:cs="Arial"/>
          <w:bCs/>
          <w:sz w:val="16"/>
          <w:szCs w:val="16"/>
        </w:rPr>
        <w:t xml:space="preserve">Otwarcie ofert </w:t>
      </w:r>
      <w:r w:rsidRPr="005E4CE4">
        <w:rPr>
          <w:rFonts w:ascii="Arial" w:hAnsi="Arial" w:cs="Arial"/>
          <w:bCs/>
          <w:sz w:val="16"/>
          <w:szCs w:val="16"/>
        </w:rPr>
        <w:t>nastąpi</w:t>
      </w:r>
      <w:r w:rsidR="00E75BAF" w:rsidRPr="005E4CE4">
        <w:rPr>
          <w:rFonts w:ascii="Arial" w:hAnsi="Arial" w:cs="Arial"/>
          <w:b/>
          <w:bCs/>
          <w:sz w:val="16"/>
          <w:szCs w:val="16"/>
        </w:rPr>
        <w:t xml:space="preserve"> </w:t>
      </w:r>
      <w:r w:rsidR="00967C52" w:rsidRPr="00967C52">
        <w:rPr>
          <w:rFonts w:ascii="Arial" w:hAnsi="Arial" w:cs="Arial"/>
          <w:b/>
          <w:bCs/>
          <w:sz w:val="16"/>
          <w:szCs w:val="16"/>
          <w:highlight w:val="yellow"/>
        </w:rPr>
        <w:t xml:space="preserve">2 lipca </w:t>
      </w:r>
      <w:r w:rsidR="002E21FD" w:rsidRPr="008B2B4B">
        <w:rPr>
          <w:rFonts w:ascii="Arial" w:hAnsi="Arial" w:cs="Arial"/>
          <w:b/>
          <w:bCs/>
          <w:sz w:val="16"/>
          <w:szCs w:val="16"/>
          <w:highlight w:val="yellow"/>
        </w:rPr>
        <w:t>202</w:t>
      </w:r>
      <w:r w:rsidR="004E2892">
        <w:rPr>
          <w:rFonts w:ascii="Arial" w:hAnsi="Arial" w:cs="Arial"/>
          <w:b/>
          <w:bCs/>
          <w:sz w:val="16"/>
          <w:szCs w:val="16"/>
          <w:highlight w:val="yellow"/>
        </w:rPr>
        <w:t>5</w:t>
      </w:r>
      <w:r w:rsidRPr="008B2B4B">
        <w:rPr>
          <w:rFonts w:ascii="Arial" w:hAnsi="Arial" w:cs="Arial"/>
          <w:b/>
          <w:bCs/>
          <w:sz w:val="16"/>
          <w:szCs w:val="16"/>
          <w:highlight w:val="yellow"/>
        </w:rPr>
        <w:t xml:space="preserve"> r., o godz. </w:t>
      </w:r>
      <w:r w:rsidR="004E2892">
        <w:rPr>
          <w:rFonts w:ascii="Arial" w:hAnsi="Arial" w:cs="Arial"/>
          <w:b/>
          <w:bCs/>
          <w:sz w:val="16"/>
          <w:szCs w:val="16"/>
          <w:highlight w:val="yellow"/>
        </w:rPr>
        <w:t>09</w:t>
      </w:r>
      <w:r w:rsidR="00451AFB" w:rsidRPr="008B2B4B">
        <w:rPr>
          <w:rFonts w:ascii="Arial" w:hAnsi="Arial" w:cs="Arial"/>
          <w:b/>
          <w:bCs/>
          <w:sz w:val="16"/>
          <w:szCs w:val="16"/>
          <w:highlight w:val="yellow"/>
        </w:rPr>
        <w:t>:</w:t>
      </w:r>
      <w:r w:rsidR="002E21FD" w:rsidRPr="008B2B4B">
        <w:rPr>
          <w:rFonts w:ascii="Arial" w:hAnsi="Arial" w:cs="Arial"/>
          <w:b/>
          <w:bCs/>
          <w:sz w:val="16"/>
          <w:szCs w:val="16"/>
          <w:highlight w:val="yellow"/>
        </w:rPr>
        <w:t>00</w:t>
      </w:r>
      <w:r w:rsidRPr="005E4CE4">
        <w:rPr>
          <w:rFonts w:ascii="Arial" w:hAnsi="Arial" w:cs="Arial"/>
          <w:sz w:val="16"/>
          <w:szCs w:val="16"/>
        </w:rPr>
        <w:t xml:space="preserve"> przy użyciu systemu teleinformatycznego.</w:t>
      </w:r>
    </w:p>
    <w:p w14:paraId="54F65F1E" w14:textId="77777777" w:rsidR="000E3B24" w:rsidRPr="00451AFB" w:rsidRDefault="000E3B24">
      <w:pPr>
        <w:numPr>
          <w:ilvl w:val="0"/>
          <w:numId w:val="31"/>
        </w:numPr>
        <w:pBdr>
          <w:top w:val="nil"/>
          <w:left w:val="nil"/>
          <w:bottom w:val="nil"/>
          <w:right w:val="nil"/>
          <w:between w:val="nil"/>
        </w:pBdr>
        <w:spacing w:after="0" w:line="360" w:lineRule="auto"/>
        <w:ind w:left="284" w:hanging="284"/>
        <w:jc w:val="both"/>
        <w:rPr>
          <w:rFonts w:ascii="Arial" w:hAnsi="Arial" w:cs="Arial"/>
          <w:sz w:val="16"/>
          <w:szCs w:val="16"/>
        </w:rPr>
      </w:pPr>
      <w:r w:rsidRPr="005E4CE4">
        <w:rPr>
          <w:rFonts w:ascii="Arial" w:hAnsi="Arial" w:cs="Arial"/>
          <w:sz w:val="16"/>
          <w:szCs w:val="16"/>
        </w:rPr>
        <w:t>W przypadku awarii systemu teleinformatycznego</w:t>
      </w:r>
      <w:r w:rsidRPr="00451AFB">
        <w:rPr>
          <w:rFonts w:ascii="Arial" w:hAnsi="Arial" w:cs="Arial"/>
          <w:sz w:val="16"/>
          <w:szCs w:val="16"/>
        </w:rPr>
        <w:t>, która powoduje brak możliwości otwarcia ofert w terminie określonym przez zamawiającego, otwarcie ofert następuje niezwłocznie po usunięciu awarii.</w:t>
      </w:r>
    </w:p>
    <w:p w14:paraId="0AABE58F" w14:textId="77777777" w:rsidR="000E3B24" w:rsidRPr="00451AFB" w:rsidRDefault="000E3B24">
      <w:pPr>
        <w:numPr>
          <w:ilvl w:val="0"/>
          <w:numId w:val="31"/>
        </w:numPr>
        <w:pBdr>
          <w:top w:val="nil"/>
          <w:left w:val="nil"/>
          <w:bottom w:val="nil"/>
          <w:right w:val="nil"/>
          <w:between w:val="nil"/>
        </w:pBdr>
        <w:spacing w:after="0" w:line="360" w:lineRule="auto"/>
        <w:ind w:left="284" w:hanging="284"/>
        <w:jc w:val="both"/>
        <w:rPr>
          <w:rFonts w:ascii="Arial" w:hAnsi="Arial" w:cs="Arial"/>
          <w:color w:val="FF0000"/>
          <w:sz w:val="16"/>
          <w:szCs w:val="16"/>
        </w:rPr>
      </w:pPr>
      <w:r w:rsidRPr="00451AF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7F924263" w14:textId="3D4C56BF" w:rsidR="000E3B24" w:rsidRPr="00451AFB" w:rsidRDefault="000E3B24">
      <w:pPr>
        <w:pStyle w:val="Akapitzlist"/>
        <w:numPr>
          <w:ilvl w:val="0"/>
          <w:numId w:val="31"/>
        </w:numPr>
        <w:shd w:val="clear" w:color="auto" w:fill="FFFFFF"/>
        <w:spacing w:line="360" w:lineRule="auto"/>
        <w:ind w:left="284" w:hanging="284"/>
        <w:jc w:val="both"/>
        <w:rPr>
          <w:rFonts w:ascii="Arial" w:hAnsi="Arial" w:cs="Arial"/>
          <w:sz w:val="16"/>
          <w:szCs w:val="16"/>
        </w:rPr>
      </w:pPr>
      <w:r w:rsidRPr="00451AFB">
        <w:rPr>
          <w:rFonts w:ascii="Arial" w:hAnsi="Arial" w:cs="Arial"/>
          <w:sz w:val="16"/>
          <w:szCs w:val="16"/>
        </w:rPr>
        <w:t>Zgodnie z Ustawą PZP</w:t>
      </w:r>
      <w:r w:rsidR="002C4A54" w:rsidRPr="00451AFB">
        <w:rPr>
          <w:rFonts w:ascii="Arial" w:hAnsi="Arial" w:cs="Arial"/>
          <w:sz w:val="16"/>
          <w:szCs w:val="16"/>
        </w:rPr>
        <w:t xml:space="preserve"> </w:t>
      </w:r>
      <w:r w:rsidRPr="00451AFB">
        <w:rPr>
          <w:rFonts w:ascii="Arial" w:hAnsi="Arial" w:cs="Arial"/>
          <w:sz w:val="16"/>
          <w:szCs w:val="16"/>
        </w:rPr>
        <w:t>Zamawiający nie ma obowiązku przeprowadzania jawnej sesji otwarcia ofert w sposób jawny z</w:t>
      </w:r>
      <w:r w:rsidR="00607F0A">
        <w:rPr>
          <w:rFonts w:ascii="Arial" w:hAnsi="Arial" w:cs="Arial"/>
          <w:sz w:val="16"/>
          <w:szCs w:val="16"/>
        </w:rPr>
        <w:t> </w:t>
      </w:r>
      <w:r w:rsidRPr="00451AFB">
        <w:rPr>
          <w:rFonts w:ascii="Arial" w:hAnsi="Arial" w:cs="Arial"/>
          <w:sz w:val="16"/>
          <w:szCs w:val="16"/>
        </w:rPr>
        <w:t xml:space="preserve">udziałem Wykonawców lub transmitowania sesji otwarcia za pośrednictwem elektronicznych narzędzi do przekazu wideo on-line. </w:t>
      </w:r>
    </w:p>
    <w:p w14:paraId="2909CCF2" w14:textId="77777777" w:rsidR="000E3B24" w:rsidRPr="00451AFB" w:rsidRDefault="000E3B24">
      <w:pPr>
        <w:numPr>
          <w:ilvl w:val="0"/>
          <w:numId w:val="31"/>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eastAsia="Arial" w:hAnsi="Arial" w:cs="Arial"/>
          <w:color w:val="000000"/>
          <w:sz w:val="16"/>
          <w:szCs w:val="16"/>
        </w:rPr>
        <w:t>Otwarcie ofert nastąpi na zasadach i w trybie art. 222 ust. 1, 2, 3 i 4 ustawy Pzp.</w:t>
      </w:r>
    </w:p>
    <w:p w14:paraId="780838DA" w14:textId="45E65C16" w:rsidR="000E3B24" w:rsidRPr="00451AFB" w:rsidRDefault="000E3B24">
      <w:pPr>
        <w:numPr>
          <w:ilvl w:val="0"/>
          <w:numId w:val="31"/>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eastAsia="Arial" w:hAnsi="Arial" w:cs="Arial"/>
          <w:color w:val="000000"/>
          <w:sz w:val="16"/>
          <w:szCs w:val="16"/>
        </w:rPr>
        <w:t>Niezwłocznie po otwarciu ofert Zamawiający zamieści na stronie internetowej, na której była zamieszczona SWZ wraz z</w:t>
      </w:r>
      <w:r w:rsidR="00607F0A">
        <w:rPr>
          <w:rFonts w:ascii="Arial" w:eastAsia="Arial" w:hAnsi="Arial" w:cs="Arial"/>
          <w:color w:val="000000"/>
          <w:sz w:val="16"/>
          <w:szCs w:val="16"/>
        </w:rPr>
        <w:t> </w:t>
      </w:r>
      <w:r w:rsidRPr="00451AFB">
        <w:rPr>
          <w:rFonts w:ascii="Arial" w:eastAsia="Arial" w:hAnsi="Arial" w:cs="Arial"/>
          <w:color w:val="000000"/>
          <w:sz w:val="16"/>
          <w:szCs w:val="16"/>
        </w:rPr>
        <w:t>załącznikami, informacje, o których mowa w art. 222 ust. 5 ustawy.</w:t>
      </w:r>
    </w:p>
    <w:p w14:paraId="6E79F456" w14:textId="77777777" w:rsidR="000E3B24" w:rsidRPr="00451AFB" w:rsidRDefault="000E3B24" w:rsidP="003460C1">
      <w:pPr>
        <w:pBdr>
          <w:top w:val="nil"/>
          <w:left w:val="nil"/>
          <w:bottom w:val="nil"/>
          <w:right w:val="nil"/>
          <w:between w:val="nil"/>
        </w:pBdr>
        <w:spacing w:after="0" w:line="360" w:lineRule="auto"/>
        <w:ind w:left="357"/>
        <w:jc w:val="both"/>
        <w:rPr>
          <w:rFonts w:ascii="Arial" w:eastAsia="Arial" w:hAnsi="Arial" w:cs="Arial"/>
          <w:sz w:val="16"/>
          <w:szCs w:val="16"/>
        </w:rPr>
      </w:pPr>
    </w:p>
    <w:p w14:paraId="19FA21C1" w14:textId="4174435B" w:rsidR="000E3B24" w:rsidRPr="004E2892" w:rsidRDefault="000E3B24">
      <w:pPr>
        <w:numPr>
          <w:ilvl w:val="0"/>
          <w:numId w:val="24"/>
        </w:numPr>
        <w:pBdr>
          <w:top w:val="nil"/>
          <w:left w:val="nil"/>
          <w:bottom w:val="nil"/>
          <w:right w:val="nil"/>
          <w:between w:val="nil"/>
        </w:pBdr>
        <w:spacing w:after="0" w:line="360" w:lineRule="auto"/>
        <w:ind w:left="283" w:hanging="170"/>
        <w:rPr>
          <w:rFonts w:ascii="Arial" w:eastAsia="Arial" w:hAnsi="Arial" w:cs="Arial"/>
          <w:color w:val="000000"/>
          <w:sz w:val="16"/>
          <w:szCs w:val="16"/>
        </w:rPr>
      </w:pPr>
      <w:r w:rsidRPr="00451AFB">
        <w:rPr>
          <w:rFonts w:ascii="Arial" w:eastAsia="Arial" w:hAnsi="Arial" w:cs="Arial"/>
          <w:b/>
          <w:color w:val="000000"/>
          <w:sz w:val="16"/>
          <w:szCs w:val="16"/>
          <w:u w:val="single"/>
        </w:rPr>
        <w:t>Dokumenty składające się na ofertę</w:t>
      </w:r>
    </w:p>
    <w:p w14:paraId="2BEDB77D" w14:textId="77777777" w:rsidR="003460C1" w:rsidRPr="00451AFB" w:rsidRDefault="003460C1">
      <w:pPr>
        <w:pStyle w:val="Akapitzlist"/>
        <w:numPr>
          <w:ilvl w:val="0"/>
          <w:numId w:val="23"/>
        </w:numPr>
        <w:autoSpaceDE w:val="0"/>
        <w:autoSpaceDN w:val="0"/>
        <w:adjustRightInd w:val="0"/>
        <w:spacing w:line="360" w:lineRule="auto"/>
        <w:ind w:left="568" w:hanging="284"/>
        <w:jc w:val="both"/>
        <w:rPr>
          <w:rFonts w:ascii="Arial" w:hAnsi="Arial" w:cs="Arial"/>
          <w:color w:val="000000"/>
          <w:sz w:val="16"/>
          <w:szCs w:val="16"/>
          <w:lang w:eastAsia="pl-PL"/>
        </w:rPr>
      </w:pPr>
      <w:r w:rsidRPr="00451AFB">
        <w:rPr>
          <w:rFonts w:ascii="Arial" w:hAnsi="Arial" w:cs="Arial"/>
          <w:b/>
          <w:bCs/>
          <w:color w:val="000000"/>
          <w:sz w:val="16"/>
          <w:szCs w:val="16"/>
          <w:lang w:eastAsia="pl-PL"/>
        </w:rPr>
        <w:t xml:space="preserve">Formularz Ofertowy, </w:t>
      </w:r>
      <w:r w:rsidRPr="00451AFB">
        <w:rPr>
          <w:rFonts w:ascii="Arial" w:hAnsi="Arial" w:cs="Arial"/>
          <w:color w:val="000000"/>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14:paraId="2C67792F" w14:textId="6CD2EE29" w:rsidR="006D4DAC" w:rsidRPr="00834211" w:rsidRDefault="006D4DAC">
      <w:pPr>
        <w:numPr>
          <w:ilvl w:val="0"/>
          <w:numId w:val="23"/>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451AFB">
        <w:rPr>
          <w:rFonts w:ascii="Arial" w:eastAsia="Arial" w:hAnsi="Arial" w:cs="Arial"/>
          <w:b/>
          <w:color w:val="000000"/>
          <w:sz w:val="16"/>
          <w:szCs w:val="16"/>
        </w:rPr>
        <w:t>szczegółowa oferta cenowa</w:t>
      </w:r>
      <w:r w:rsidRPr="00451AFB">
        <w:rPr>
          <w:rFonts w:ascii="Arial" w:eastAsia="Arial" w:hAnsi="Arial" w:cs="Arial"/>
          <w:color w:val="000000"/>
          <w:sz w:val="16"/>
          <w:szCs w:val="16"/>
        </w:rPr>
        <w:t xml:space="preserve"> (wg wzoru t</w:t>
      </w:r>
      <w:r w:rsidR="00A16631">
        <w:rPr>
          <w:rFonts w:ascii="Arial" w:eastAsia="Arial" w:hAnsi="Arial" w:cs="Arial"/>
          <w:color w:val="000000"/>
          <w:sz w:val="16"/>
          <w:szCs w:val="16"/>
        </w:rPr>
        <w:t>abeli zamieszczonej w rozdz. XV</w:t>
      </w:r>
      <w:r w:rsidRPr="00451AFB">
        <w:rPr>
          <w:rFonts w:ascii="Arial" w:eastAsia="Arial" w:hAnsi="Arial" w:cs="Arial"/>
          <w:color w:val="000000"/>
          <w:sz w:val="16"/>
          <w:szCs w:val="16"/>
        </w:rPr>
        <w:t xml:space="preserve"> ust. 2 Specyfikacji)</w:t>
      </w:r>
      <w:r w:rsidR="00834211">
        <w:rPr>
          <w:rFonts w:ascii="Arial" w:eastAsia="Arial" w:hAnsi="Arial" w:cs="Arial"/>
          <w:color w:val="000000"/>
          <w:sz w:val="16"/>
          <w:szCs w:val="16"/>
        </w:rPr>
        <w:t xml:space="preserve">; </w:t>
      </w:r>
      <w:r w:rsidRPr="00834211">
        <w:rPr>
          <w:rFonts w:ascii="Arial" w:hAnsi="Arial" w:cs="Arial"/>
          <w:b/>
          <w:sz w:val="16"/>
          <w:szCs w:val="16"/>
        </w:rPr>
        <w:t xml:space="preserve">UWAGA! W przypadku niedołączenia do oferty </w:t>
      </w:r>
      <w:r w:rsidR="004E2892" w:rsidRPr="00834211">
        <w:rPr>
          <w:rFonts w:ascii="Arial" w:hAnsi="Arial" w:cs="Arial"/>
          <w:b/>
          <w:sz w:val="16"/>
          <w:szCs w:val="16"/>
        </w:rPr>
        <w:t>s</w:t>
      </w:r>
      <w:r w:rsidRPr="00834211">
        <w:rPr>
          <w:rFonts w:ascii="Arial" w:hAnsi="Arial" w:cs="Arial"/>
          <w:b/>
          <w:sz w:val="16"/>
          <w:szCs w:val="16"/>
        </w:rPr>
        <w:t xml:space="preserve">zczegółowej </w:t>
      </w:r>
      <w:r w:rsidR="004E2892" w:rsidRPr="00834211">
        <w:rPr>
          <w:rFonts w:ascii="Arial" w:hAnsi="Arial" w:cs="Arial"/>
          <w:b/>
          <w:sz w:val="16"/>
          <w:szCs w:val="16"/>
        </w:rPr>
        <w:t>o</w:t>
      </w:r>
      <w:r w:rsidRPr="00834211">
        <w:rPr>
          <w:rFonts w:ascii="Arial" w:hAnsi="Arial" w:cs="Arial"/>
          <w:b/>
          <w:sz w:val="16"/>
          <w:szCs w:val="16"/>
        </w:rPr>
        <w:t xml:space="preserve">ferty </w:t>
      </w:r>
      <w:r w:rsidR="004E2892" w:rsidRPr="00834211">
        <w:rPr>
          <w:rFonts w:ascii="Arial" w:hAnsi="Arial" w:cs="Arial"/>
          <w:b/>
          <w:sz w:val="16"/>
          <w:szCs w:val="16"/>
        </w:rPr>
        <w:t>c</w:t>
      </w:r>
      <w:r w:rsidRPr="00834211">
        <w:rPr>
          <w:rFonts w:ascii="Arial" w:hAnsi="Arial" w:cs="Arial"/>
          <w:b/>
          <w:sz w:val="16"/>
          <w:szCs w:val="16"/>
        </w:rPr>
        <w:t xml:space="preserve">enowej, Zamawiający </w:t>
      </w:r>
      <w:r w:rsidRPr="00834211">
        <w:rPr>
          <w:rFonts w:ascii="Arial" w:hAnsi="Arial" w:cs="Arial"/>
          <w:b/>
          <w:sz w:val="16"/>
          <w:szCs w:val="16"/>
          <w:u w:val="single"/>
        </w:rPr>
        <w:t>odrzuci</w:t>
      </w:r>
      <w:r w:rsidRPr="00834211">
        <w:rPr>
          <w:rFonts w:ascii="Arial" w:hAnsi="Arial" w:cs="Arial"/>
          <w:b/>
          <w:sz w:val="16"/>
          <w:szCs w:val="16"/>
        </w:rPr>
        <w:t xml:space="preserve"> ofertę Wykonawcy</w:t>
      </w:r>
      <w:r w:rsidR="004E2892" w:rsidRPr="00834211">
        <w:rPr>
          <w:rFonts w:ascii="Arial" w:hAnsi="Arial" w:cs="Arial"/>
          <w:b/>
          <w:sz w:val="16"/>
          <w:szCs w:val="16"/>
        </w:rPr>
        <w:t>!</w:t>
      </w:r>
    </w:p>
    <w:p w14:paraId="18A0BB58" w14:textId="77777777" w:rsidR="006B31D3" w:rsidRPr="00451AFB" w:rsidRDefault="006B31D3">
      <w:pPr>
        <w:numPr>
          <w:ilvl w:val="0"/>
          <w:numId w:val="23"/>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451AFB">
        <w:rPr>
          <w:rFonts w:ascii="Arial" w:eastAsia="Arial" w:hAnsi="Arial" w:cs="Arial"/>
          <w:b/>
          <w:color w:val="000000"/>
          <w:sz w:val="16"/>
          <w:szCs w:val="16"/>
        </w:rPr>
        <w:t>dokumenty i oświadczenia</w:t>
      </w:r>
      <w:r w:rsidRPr="00451AFB">
        <w:rPr>
          <w:rFonts w:ascii="Arial" w:eastAsia="Arial" w:hAnsi="Arial" w:cs="Arial"/>
          <w:color w:val="000000"/>
          <w:sz w:val="16"/>
          <w:szCs w:val="16"/>
        </w:rPr>
        <w:t xml:space="preserve"> potwierdzające spełnianie przez Wykonawcę warunków u</w:t>
      </w:r>
      <w:r w:rsidR="00962392" w:rsidRPr="00451AFB">
        <w:rPr>
          <w:rFonts w:ascii="Arial" w:eastAsia="Arial" w:hAnsi="Arial" w:cs="Arial"/>
          <w:color w:val="000000"/>
          <w:sz w:val="16"/>
          <w:szCs w:val="16"/>
        </w:rPr>
        <w:t xml:space="preserve">działu </w:t>
      </w:r>
      <w:r w:rsidRPr="00451AFB">
        <w:rPr>
          <w:rFonts w:ascii="Arial" w:eastAsia="Arial" w:hAnsi="Arial" w:cs="Arial"/>
          <w:color w:val="000000"/>
          <w:sz w:val="16"/>
          <w:szCs w:val="16"/>
        </w:rPr>
        <w:t>w Postępowaniu i brak podstaw do wykluczenia (wymienione w rozdz. IX Specyfikacji),</w:t>
      </w:r>
    </w:p>
    <w:p w14:paraId="693FEC71" w14:textId="77777777" w:rsidR="006B31D3" w:rsidRPr="00451AFB" w:rsidRDefault="006B31D3">
      <w:pPr>
        <w:numPr>
          <w:ilvl w:val="0"/>
          <w:numId w:val="23"/>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451AFB">
        <w:rPr>
          <w:rFonts w:ascii="Arial" w:eastAsia="Arial" w:hAnsi="Arial" w:cs="Arial"/>
          <w:b/>
          <w:color w:val="000000"/>
          <w:sz w:val="16"/>
          <w:szCs w:val="16"/>
        </w:rPr>
        <w:t>dokumenty</w:t>
      </w:r>
      <w:r w:rsidRPr="00451AFB">
        <w:rPr>
          <w:rFonts w:ascii="Arial" w:eastAsia="Arial" w:hAnsi="Arial" w:cs="Arial"/>
          <w:color w:val="000000"/>
          <w:sz w:val="16"/>
          <w:szCs w:val="16"/>
        </w:rPr>
        <w:t xml:space="preserve"> wskazane w rozdz. X Specyfikacji (jeśli dotyczy),</w:t>
      </w:r>
    </w:p>
    <w:p w14:paraId="4DCE7A71" w14:textId="77777777" w:rsidR="006B31D3" w:rsidRPr="006D4DAC" w:rsidRDefault="006B31D3">
      <w:pPr>
        <w:numPr>
          <w:ilvl w:val="0"/>
          <w:numId w:val="23"/>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6D4DAC">
        <w:rPr>
          <w:rFonts w:ascii="Arial" w:eastAsia="Arial" w:hAnsi="Arial" w:cs="Arial"/>
          <w:color w:val="000000"/>
          <w:sz w:val="16"/>
          <w:szCs w:val="16"/>
        </w:rPr>
        <w:t>w przypadku Wykonawców działających przez pełnomocnika – pełnomocnictwo,</w:t>
      </w:r>
    </w:p>
    <w:p w14:paraId="44566984" w14:textId="77777777" w:rsidR="00662194" w:rsidRDefault="006B31D3">
      <w:pPr>
        <w:numPr>
          <w:ilvl w:val="0"/>
          <w:numId w:val="23"/>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6D4DAC">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6D4DAC">
        <w:rPr>
          <w:rFonts w:ascii="Arial" w:eastAsia="Arial" w:hAnsi="Arial" w:cs="Arial"/>
          <w:color w:val="000000"/>
          <w:sz w:val="16"/>
          <w:szCs w:val="16"/>
        </w:rPr>
        <w:t xml:space="preserve"> pełnomocnika</w:t>
      </w:r>
      <w:r w:rsidR="00895AF0" w:rsidRPr="006D4DAC">
        <w:rPr>
          <w:rFonts w:ascii="Arial" w:eastAsia="Arial" w:hAnsi="Arial" w:cs="Arial"/>
          <w:color w:val="000000"/>
          <w:sz w:val="16"/>
          <w:szCs w:val="16"/>
        </w:rPr>
        <w:t xml:space="preserve"> </w:t>
      </w:r>
      <w:r w:rsidRPr="006D4DAC">
        <w:rPr>
          <w:rFonts w:ascii="Arial" w:eastAsia="Arial" w:hAnsi="Arial" w:cs="Arial"/>
          <w:color w:val="000000"/>
          <w:sz w:val="16"/>
          <w:szCs w:val="16"/>
        </w:rPr>
        <w:t xml:space="preserve">do reprezentowania ich w Postępowaniu </w:t>
      </w:r>
      <w:r w:rsidR="00962392" w:rsidRPr="006D4DAC">
        <w:rPr>
          <w:rFonts w:ascii="Arial" w:eastAsia="Arial" w:hAnsi="Arial" w:cs="Arial"/>
          <w:color w:val="000000"/>
          <w:sz w:val="16"/>
          <w:szCs w:val="16"/>
        </w:rPr>
        <w:br/>
      </w:r>
      <w:r w:rsidRPr="006D4DAC">
        <w:rPr>
          <w:rFonts w:ascii="Arial" w:eastAsia="Arial" w:hAnsi="Arial" w:cs="Arial"/>
          <w:color w:val="000000"/>
          <w:sz w:val="16"/>
          <w:szCs w:val="16"/>
        </w:rPr>
        <w:t>o udzielenie z</w:t>
      </w:r>
      <w:r w:rsidR="00962392" w:rsidRPr="006D4DAC">
        <w:rPr>
          <w:rFonts w:ascii="Arial" w:eastAsia="Arial" w:hAnsi="Arial" w:cs="Arial"/>
          <w:color w:val="000000"/>
          <w:sz w:val="16"/>
          <w:szCs w:val="16"/>
        </w:rPr>
        <w:t xml:space="preserve">amówienia albo reprezentowania </w:t>
      </w:r>
      <w:r w:rsidRPr="006D4DAC">
        <w:rPr>
          <w:rFonts w:ascii="Arial" w:eastAsia="Arial" w:hAnsi="Arial" w:cs="Arial"/>
          <w:color w:val="000000"/>
          <w:sz w:val="16"/>
          <w:szCs w:val="16"/>
        </w:rPr>
        <w:t>w Postępowaniu i zawarcia umowy w sprawie zamówienia publicznego</w:t>
      </w:r>
      <w:r w:rsidR="00662194">
        <w:rPr>
          <w:rFonts w:ascii="Arial" w:eastAsia="Arial" w:hAnsi="Arial" w:cs="Arial"/>
          <w:color w:val="000000"/>
          <w:sz w:val="16"/>
          <w:szCs w:val="16"/>
        </w:rPr>
        <w:t>,</w:t>
      </w:r>
    </w:p>
    <w:p w14:paraId="053C1E31" w14:textId="34C48E73" w:rsidR="006B31D3" w:rsidRPr="006D4DAC" w:rsidRDefault="00662194">
      <w:pPr>
        <w:numPr>
          <w:ilvl w:val="0"/>
          <w:numId w:val="23"/>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662194">
        <w:rPr>
          <w:rFonts w:ascii="Arial" w:eastAsia="Arial" w:hAnsi="Arial" w:cs="Arial"/>
          <w:b/>
          <w:bCs/>
          <w:color w:val="000000"/>
          <w:sz w:val="16"/>
          <w:szCs w:val="16"/>
        </w:rPr>
        <w:t>próbki</w:t>
      </w:r>
      <w:r>
        <w:rPr>
          <w:rFonts w:ascii="Arial" w:eastAsia="Arial" w:hAnsi="Arial" w:cs="Arial"/>
          <w:color w:val="000000"/>
          <w:sz w:val="16"/>
          <w:szCs w:val="16"/>
        </w:rPr>
        <w:t xml:space="preserve"> (jeśli dotyczy)</w:t>
      </w:r>
      <w:r w:rsidR="004E2892">
        <w:rPr>
          <w:rFonts w:ascii="Arial" w:eastAsia="Arial" w:hAnsi="Arial" w:cs="Arial"/>
          <w:color w:val="000000"/>
          <w:sz w:val="16"/>
          <w:szCs w:val="16"/>
        </w:rPr>
        <w:t>.</w:t>
      </w:r>
    </w:p>
    <w:p w14:paraId="6E5EE8CF" w14:textId="77777777" w:rsidR="00895AF0" w:rsidRPr="005F55EE" w:rsidRDefault="00895AF0" w:rsidP="00895AF0">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4A163114" w14:textId="6303CDAA" w:rsidR="006B31D3" w:rsidRPr="005F55EE" w:rsidRDefault="006B31D3">
      <w:pPr>
        <w:numPr>
          <w:ilvl w:val="0"/>
          <w:numId w:val="21"/>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b/>
          <w:color w:val="000000"/>
          <w:sz w:val="16"/>
          <w:szCs w:val="16"/>
        </w:rPr>
        <w:t>Treść złożonej oferty musi odpowiadać treści Specyfikacji. Zamawiający zaleca</w:t>
      </w:r>
      <w:r w:rsidR="004E2892">
        <w:rPr>
          <w:rFonts w:ascii="Arial" w:eastAsia="Arial" w:hAnsi="Arial" w:cs="Arial"/>
          <w:b/>
          <w:color w:val="000000"/>
          <w:sz w:val="16"/>
          <w:szCs w:val="16"/>
        </w:rPr>
        <w:t>,</w:t>
      </w:r>
      <w:r w:rsidRPr="005F55EE">
        <w:rPr>
          <w:rFonts w:ascii="Arial" w:eastAsia="Arial" w:hAnsi="Arial" w:cs="Arial"/>
          <w:b/>
          <w:color w:val="000000"/>
          <w:sz w:val="16"/>
          <w:szCs w:val="16"/>
        </w:rPr>
        <w:t xml:space="preserve"> aby przy sporządzeniu oferty, Wykonawca skorzystał z wzorów przygotowanych przez Zamawiającego. </w:t>
      </w:r>
      <w:r w:rsidRPr="005F55EE">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5065AB0D" w14:textId="23F5EDCB" w:rsidR="006B31D3" w:rsidRPr="005F55EE" w:rsidRDefault="006B31D3">
      <w:pPr>
        <w:numPr>
          <w:ilvl w:val="0"/>
          <w:numId w:val="21"/>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675FE2F1" w14:textId="77777777" w:rsidR="006B31D3" w:rsidRPr="005F55EE" w:rsidRDefault="006B31D3">
      <w:pPr>
        <w:numPr>
          <w:ilvl w:val="0"/>
          <w:numId w:val="21"/>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lastRenderedPageBreak/>
        <w:t xml:space="preserve">Wykonawca ma prawo złożyć tylko jedną ofertę. Wykonawca ponosi wszelkie koszty związane z przygotowaniem </w:t>
      </w:r>
      <w:r w:rsidR="00451AFB">
        <w:rPr>
          <w:rFonts w:ascii="Arial" w:eastAsia="Arial" w:hAnsi="Arial" w:cs="Arial"/>
          <w:color w:val="000000"/>
          <w:sz w:val="16"/>
          <w:szCs w:val="16"/>
        </w:rPr>
        <w:br/>
      </w:r>
      <w:r w:rsidRPr="005F55EE">
        <w:rPr>
          <w:rFonts w:ascii="Arial" w:eastAsia="Arial" w:hAnsi="Arial" w:cs="Arial"/>
          <w:color w:val="000000"/>
          <w:sz w:val="16"/>
          <w:szCs w:val="16"/>
        </w:rPr>
        <w:t>i złożeniem oferty.</w:t>
      </w:r>
    </w:p>
    <w:p w14:paraId="649233DB" w14:textId="77777777" w:rsidR="006B31D3" w:rsidRPr="005F55EE" w:rsidRDefault="006B31D3">
      <w:pPr>
        <w:numPr>
          <w:ilvl w:val="0"/>
          <w:numId w:val="21"/>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57DC3F82" w14:textId="77777777" w:rsidR="006B31D3" w:rsidRPr="005F55EE" w:rsidRDefault="006B31D3">
      <w:pPr>
        <w:numPr>
          <w:ilvl w:val="0"/>
          <w:numId w:val="21"/>
        </w:numPr>
        <w:pBdr>
          <w:top w:val="nil"/>
          <w:left w:val="nil"/>
          <w:bottom w:val="nil"/>
          <w:right w:val="nil"/>
          <w:between w:val="nil"/>
        </w:pBdr>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377D4E18" w14:textId="186DB807" w:rsidR="006B31D3" w:rsidRPr="005F55EE" w:rsidRDefault="006B31D3" w:rsidP="004E2892">
      <w:pPr>
        <w:pBdr>
          <w:top w:val="nil"/>
          <w:left w:val="nil"/>
          <w:bottom w:val="nil"/>
          <w:right w:val="nil"/>
          <w:between w:val="nil"/>
        </w:pBdr>
        <w:spacing w:after="0" w:line="360" w:lineRule="auto"/>
        <w:ind w:left="284"/>
        <w:jc w:val="both"/>
        <w:rPr>
          <w:rFonts w:ascii="Arial" w:eastAsia="Arial" w:hAnsi="Arial" w:cs="Arial"/>
          <w:color w:val="000000"/>
          <w:sz w:val="16"/>
          <w:szCs w:val="16"/>
        </w:rPr>
      </w:pPr>
      <w:r w:rsidRPr="005F55EE">
        <w:rPr>
          <w:rFonts w:ascii="Arial" w:eastAsia="Arial" w:hAnsi="Arial" w:cs="Arial"/>
          <w:color w:val="000000"/>
          <w:sz w:val="16"/>
          <w:szCs w:val="16"/>
        </w:rPr>
        <w:t>Wszelkie pełnomocnictwa winny być załączone do oferty w formie oryginału lub urzędowo poświadczonego odpisu pełnomocnictwa (</w:t>
      </w:r>
      <w:r w:rsidR="004E2892" w:rsidRPr="004E2892">
        <w:rPr>
          <w:rFonts w:ascii="Arial" w:eastAsia="Arial" w:hAnsi="Arial" w:cs="Arial"/>
          <w:color w:val="000000"/>
          <w:sz w:val="16"/>
          <w:szCs w:val="16"/>
        </w:rPr>
        <w:t>notarialnie – art. 97 ust. 2 ustawy z 14 lutego 1991 r. – (</w:t>
      </w:r>
      <w:proofErr w:type="spellStart"/>
      <w:r w:rsidR="004E2892" w:rsidRPr="004E2892">
        <w:rPr>
          <w:rFonts w:ascii="Arial" w:eastAsia="Arial" w:hAnsi="Arial" w:cs="Arial"/>
          <w:color w:val="000000"/>
          <w:sz w:val="16"/>
          <w:szCs w:val="16"/>
        </w:rPr>
        <w:t>t.j</w:t>
      </w:r>
      <w:proofErr w:type="spellEnd"/>
      <w:r w:rsidR="004E2892" w:rsidRPr="004E2892">
        <w:rPr>
          <w:rFonts w:ascii="Arial" w:eastAsia="Arial" w:hAnsi="Arial" w:cs="Arial"/>
          <w:color w:val="000000"/>
          <w:sz w:val="16"/>
          <w:szCs w:val="16"/>
        </w:rPr>
        <w:t>. Dz. U. z 2024 poz. 1001 z późn. zm.).</w:t>
      </w:r>
    </w:p>
    <w:p w14:paraId="5D29CFD3" w14:textId="6675634B" w:rsidR="006B31D3" w:rsidRPr="005F55EE" w:rsidRDefault="006B31D3">
      <w:pPr>
        <w:widowControl w:val="0"/>
        <w:numPr>
          <w:ilvl w:val="0"/>
          <w:numId w:val="21"/>
        </w:numPr>
        <w:pBdr>
          <w:top w:val="nil"/>
          <w:left w:val="nil"/>
          <w:bottom w:val="nil"/>
          <w:right w:val="nil"/>
          <w:between w:val="nil"/>
        </w:pBdr>
        <w:shd w:val="clear" w:color="auto" w:fill="FFFFFF"/>
        <w:tabs>
          <w:tab w:val="left" w:pos="331"/>
        </w:tabs>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837C91" w:rsidRPr="0036169F">
        <w:rPr>
          <w:rFonts w:ascii="Arial" w:eastAsia="Arial" w:hAnsi="Arial" w:cs="Arial"/>
          <w:b/>
          <w:color w:val="000000"/>
          <w:sz w:val="16"/>
          <w:szCs w:val="16"/>
          <w:highlight w:val="yellow"/>
        </w:rPr>
        <w:t xml:space="preserve">do dnia </w:t>
      </w:r>
      <w:r w:rsidR="00967C52">
        <w:rPr>
          <w:rFonts w:ascii="Arial" w:eastAsia="Arial" w:hAnsi="Arial" w:cs="Arial"/>
          <w:b/>
          <w:bCs/>
          <w:sz w:val="16"/>
          <w:szCs w:val="16"/>
          <w:highlight w:val="yellow"/>
        </w:rPr>
        <w:t>31</w:t>
      </w:r>
      <w:r w:rsidR="00967C52" w:rsidRPr="00967C52">
        <w:rPr>
          <w:rFonts w:ascii="Arial" w:eastAsia="Arial" w:hAnsi="Arial" w:cs="Arial"/>
          <w:b/>
          <w:bCs/>
          <w:sz w:val="16"/>
          <w:szCs w:val="16"/>
          <w:highlight w:val="yellow"/>
        </w:rPr>
        <w:t xml:space="preserve"> lipca </w:t>
      </w:r>
      <w:r w:rsidR="004E2892" w:rsidRPr="008B2B4B">
        <w:rPr>
          <w:rFonts w:ascii="Arial" w:hAnsi="Arial" w:cs="Arial"/>
          <w:b/>
          <w:bCs/>
          <w:sz w:val="16"/>
          <w:szCs w:val="16"/>
          <w:highlight w:val="yellow"/>
        </w:rPr>
        <w:t>202</w:t>
      </w:r>
      <w:r w:rsidR="004E2892">
        <w:rPr>
          <w:rFonts w:ascii="Arial" w:hAnsi="Arial" w:cs="Arial"/>
          <w:b/>
          <w:bCs/>
          <w:sz w:val="16"/>
          <w:szCs w:val="16"/>
          <w:highlight w:val="yellow"/>
        </w:rPr>
        <w:t>5</w:t>
      </w:r>
      <w:r w:rsidR="004E2892" w:rsidRPr="008B2B4B">
        <w:rPr>
          <w:rFonts w:ascii="Arial" w:hAnsi="Arial" w:cs="Arial"/>
          <w:b/>
          <w:bCs/>
          <w:sz w:val="16"/>
          <w:szCs w:val="16"/>
          <w:highlight w:val="yellow"/>
        </w:rPr>
        <w:t xml:space="preserve"> </w:t>
      </w:r>
      <w:r w:rsidR="004E2892" w:rsidRPr="004E2892">
        <w:rPr>
          <w:rFonts w:ascii="Arial" w:hAnsi="Arial" w:cs="Arial"/>
          <w:b/>
          <w:bCs/>
          <w:sz w:val="16"/>
          <w:szCs w:val="16"/>
          <w:highlight w:val="yellow"/>
        </w:rPr>
        <w:t>r.</w:t>
      </w:r>
      <w:r w:rsidR="004E2892">
        <w:rPr>
          <w:rFonts w:ascii="Arial" w:hAnsi="Arial" w:cs="Arial"/>
          <w:b/>
          <w:bCs/>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w:t>
      </w:r>
      <w:r w:rsidR="004E2892">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14:paraId="2816BB14" w14:textId="77777777" w:rsidR="006B31D3" w:rsidRPr="005F55EE" w:rsidRDefault="006B31D3">
      <w:pPr>
        <w:widowControl w:val="0"/>
        <w:numPr>
          <w:ilvl w:val="0"/>
          <w:numId w:val="21"/>
        </w:numPr>
        <w:pBdr>
          <w:top w:val="nil"/>
          <w:left w:val="nil"/>
          <w:bottom w:val="nil"/>
          <w:right w:val="nil"/>
          <w:between w:val="nil"/>
        </w:pBdr>
        <w:shd w:val="clear" w:color="auto" w:fill="FFFFFF"/>
        <w:tabs>
          <w:tab w:val="left" w:pos="331"/>
        </w:tabs>
        <w:spacing w:after="0" w:line="360" w:lineRule="auto"/>
        <w:ind w:left="284" w:hanging="284"/>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0B13B78D" w14:textId="0ADDF790" w:rsidR="006B31D3" w:rsidRPr="005F55EE" w:rsidRDefault="006B31D3">
      <w:pPr>
        <w:widowControl w:val="0"/>
        <w:numPr>
          <w:ilvl w:val="0"/>
          <w:numId w:val="22"/>
        </w:numPr>
        <w:pBdr>
          <w:top w:val="nil"/>
          <w:left w:val="nil"/>
          <w:bottom w:val="nil"/>
          <w:right w:val="nil"/>
          <w:between w:val="nil"/>
        </w:pBdr>
        <w:shd w:val="clear" w:color="auto" w:fill="FFFFFF"/>
        <w:tabs>
          <w:tab w:val="left" w:pos="993"/>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w odniesieniu do wymagań postawionych przez Zamawiającego, każdy z Wykonawców ubiegających się wspólnie  o</w:t>
      </w:r>
      <w:r w:rsidR="00607F0A">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695065">
        <w:rPr>
          <w:rFonts w:ascii="Arial" w:eastAsia="Arial" w:hAnsi="Arial" w:cs="Arial"/>
          <w:color w:val="000000"/>
          <w:sz w:val="16"/>
          <w:szCs w:val="16"/>
        </w:rPr>
        <w:t xml:space="preserve"> </w:t>
      </w:r>
      <w:r w:rsidR="00695065" w:rsidRPr="00441F76">
        <w:rPr>
          <w:rFonts w:ascii="Arial" w:hAnsi="Arial" w:cs="Arial"/>
          <w:b/>
          <w:bCs/>
          <w:sz w:val="16"/>
          <w:szCs w:val="16"/>
        </w:rPr>
        <w:t xml:space="preserve">oraz art. 7 ust. 1 </w:t>
      </w:r>
      <w:r w:rsidR="004E2892">
        <w:rPr>
          <w:rFonts w:ascii="Arial" w:hAnsi="Arial" w:cs="Arial"/>
          <w:b/>
          <w:bCs/>
          <w:sz w:val="16"/>
          <w:szCs w:val="16"/>
        </w:rPr>
        <w:t>u</w:t>
      </w:r>
      <w:r w:rsidR="00695065" w:rsidRPr="00441F76">
        <w:rPr>
          <w:rFonts w:ascii="Arial" w:hAnsi="Arial" w:cs="Arial"/>
          <w:b/>
          <w:bCs/>
          <w:sz w:val="16"/>
          <w:szCs w:val="16"/>
        </w:rPr>
        <w:t>stawy z dnia 13 kwietnia 2022 r. o szczególnych rozwiązaniach w zakresie przeciwdziałania wspieraniu agresji na Ukrainę oraz służących ochronie bezpieczeństwa narodowego (</w:t>
      </w:r>
      <w:proofErr w:type="spellStart"/>
      <w:r w:rsidR="004E2892" w:rsidRPr="004B7B54">
        <w:rPr>
          <w:rFonts w:ascii="Arial" w:hAnsi="Arial" w:cs="Arial"/>
          <w:b/>
          <w:bCs/>
          <w:sz w:val="16"/>
          <w:szCs w:val="16"/>
        </w:rPr>
        <w:t>t.j</w:t>
      </w:r>
      <w:proofErr w:type="spellEnd"/>
      <w:r w:rsidR="004E2892" w:rsidRPr="004B7B54">
        <w:rPr>
          <w:rFonts w:ascii="Arial" w:hAnsi="Arial" w:cs="Arial"/>
          <w:b/>
          <w:bCs/>
          <w:sz w:val="16"/>
          <w:szCs w:val="16"/>
        </w:rPr>
        <w:t>. Dz.</w:t>
      </w:r>
      <w:r w:rsidR="004E2892">
        <w:rPr>
          <w:rFonts w:ascii="Arial" w:hAnsi="Arial" w:cs="Arial"/>
          <w:b/>
          <w:bCs/>
          <w:sz w:val="16"/>
          <w:szCs w:val="16"/>
        </w:rPr>
        <w:t xml:space="preserve"> </w:t>
      </w:r>
      <w:r w:rsidR="004E2892" w:rsidRPr="004B7B54">
        <w:rPr>
          <w:rFonts w:ascii="Arial" w:hAnsi="Arial" w:cs="Arial"/>
          <w:b/>
          <w:bCs/>
          <w:sz w:val="16"/>
          <w:szCs w:val="16"/>
        </w:rPr>
        <w:t>U. z 2024 poz. 507 z późn. zm.</w:t>
      </w:r>
      <w:r w:rsidR="00695065" w:rsidRPr="00441F76">
        <w:rPr>
          <w:rFonts w:ascii="Arial" w:hAnsi="Arial" w:cs="Arial"/>
          <w:b/>
          <w:bCs/>
          <w:sz w:val="16"/>
          <w:szCs w:val="16"/>
        </w:rPr>
        <w:t>)</w:t>
      </w:r>
      <w:r w:rsidR="00695065" w:rsidRPr="00441F76">
        <w:rPr>
          <w:rFonts w:ascii="Arial" w:eastAsia="Arial" w:hAnsi="Arial" w:cs="Arial"/>
          <w:color w:val="000000"/>
          <w:sz w:val="16"/>
          <w:szCs w:val="16"/>
        </w:rPr>
        <w:t>,</w:t>
      </w:r>
    </w:p>
    <w:p w14:paraId="0E754211" w14:textId="31BD16FB" w:rsidR="006B31D3" w:rsidRPr="005F55EE" w:rsidRDefault="006B31D3">
      <w:pPr>
        <w:widowControl w:val="0"/>
        <w:numPr>
          <w:ilvl w:val="0"/>
          <w:numId w:val="22"/>
        </w:numPr>
        <w:pBdr>
          <w:top w:val="nil"/>
          <w:left w:val="nil"/>
          <w:bottom w:val="nil"/>
          <w:right w:val="nil"/>
          <w:between w:val="nil"/>
        </w:pBdr>
        <w:shd w:val="clear" w:color="auto" w:fill="FFFFFF"/>
        <w:tabs>
          <w:tab w:val="left" w:pos="1134"/>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43742F3D" w14:textId="77777777" w:rsidR="006B31D3" w:rsidRPr="005F55EE" w:rsidRDefault="006B31D3">
      <w:pPr>
        <w:widowControl w:val="0"/>
        <w:numPr>
          <w:ilvl w:val="0"/>
          <w:numId w:val="22"/>
        </w:numPr>
        <w:pBdr>
          <w:top w:val="nil"/>
          <w:left w:val="nil"/>
          <w:bottom w:val="nil"/>
          <w:right w:val="nil"/>
          <w:between w:val="nil"/>
        </w:pBdr>
        <w:shd w:val="clear" w:color="auto" w:fill="FFFFFF"/>
        <w:tabs>
          <w:tab w:val="left" w:pos="1134"/>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5B44FF51" w14:textId="3DDFC3FC" w:rsidR="006B31D3" w:rsidRPr="005F55EE" w:rsidRDefault="006B31D3">
      <w:pPr>
        <w:widowControl w:val="0"/>
        <w:numPr>
          <w:ilvl w:val="0"/>
          <w:numId w:val="22"/>
        </w:numPr>
        <w:pBdr>
          <w:top w:val="nil"/>
          <w:left w:val="nil"/>
          <w:bottom w:val="nil"/>
          <w:right w:val="nil"/>
          <w:between w:val="nil"/>
        </w:pBdr>
        <w:shd w:val="clear" w:color="auto" w:fill="FFFFFF"/>
        <w:tabs>
          <w:tab w:val="left" w:pos="1134"/>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wypełniając Formularz Ofertowy, jak również inne dokumenty powołujące się na „Wykonawcę”; w miejscu</w:t>
      </w:r>
      <w:r w:rsidR="00607F0A" w:rsidRPr="00607F0A">
        <w:rPr>
          <w:rFonts w:ascii="Arial" w:eastAsia="Arial" w:hAnsi="Arial" w:cs="Arial"/>
          <w:color w:val="000000"/>
          <w:sz w:val="16"/>
          <w:szCs w:val="16"/>
        </w:rPr>
        <w:t xml:space="preserve"> </w:t>
      </w:r>
      <w:r w:rsidR="00607F0A" w:rsidRPr="005F55EE">
        <w:rPr>
          <w:rFonts w:ascii="Arial" w:eastAsia="Arial" w:hAnsi="Arial" w:cs="Arial"/>
          <w:color w:val="000000"/>
          <w:sz w:val="16"/>
          <w:szCs w:val="16"/>
        </w:rPr>
        <w:t>np.</w:t>
      </w:r>
      <w:r w:rsidRPr="005F55EE">
        <w:rPr>
          <w:rFonts w:ascii="Arial" w:eastAsia="Arial" w:hAnsi="Arial" w:cs="Arial"/>
          <w:color w:val="000000"/>
          <w:sz w:val="16"/>
          <w:szCs w:val="16"/>
        </w:rPr>
        <w:t xml:space="preserve"> „nazwa i</w:t>
      </w:r>
      <w:r w:rsidR="004E2892">
        <w:rPr>
          <w:rFonts w:ascii="Arial" w:eastAsia="Arial" w:hAnsi="Arial" w:cs="Arial"/>
          <w:color w:val="000000"/>
          <w:sz w:val="16"/>
          <w:szCs w:val="16"/>
        </w:rPr>
        <w:t> </w:t>
      </w:r>
      <w:r w:rsidRPr="005F55EE">
        <w:rPr>
          <w:rFonts w:ascii="Arial" w:eastAsia="Arial" w:hAnsi="Arial" w:cs="Arial"/>
          <w:color w:val="000000"/>
          <w:sz w:val="16"/>
          <w:szCs w:val="16"/>
        </w:rPr>
        <w:t xml:space="preserve">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01039D32" w14:textId="77777777" w:rsidR="00FA3523" w:rsidRPr="005F55EE" w:rsidRDefault="00FA3523">
      <w:pPr>
        <w:pStyle w:val="Akapitzlist"/>
        <w:widowControl w:val="0"/>
        <w:numPr>
          <w:ilvl w:val="0"/>
          <w:numId w:val="21"/>
        </w:numPr>
        <w:pBdr>
          <w:top w:val="nil"/>
          <w:left w:val="nil"/>
          <w:bottom w:val="nil"/>
          <w:right w:val="nil"/>
          <w:between w:val="nil"/>
        </w:pBdr>
        <w:shd w:val="clear" w:color="auto" w:fill="FFFFFF"/>
        <w:tabs>
          <w:tab w:val="left" w:pos="336"/>
        </w:tabs>
        <w:spacing w:line="360" w:lineRule="auto"/>
        <w:ind w:left="284" w:hanging="284"/>
        <w:jc w:val="both"/>
        <w:rPr>
          <w:rFonts w:ascii="Arial" w:eastAsia="Arial" w:hAnsi="Arial" w:cs="Arial"/>
          <w:color w:val="000000"/>
          <w:sz w:val="16"/>
          <w:szCs w:val="16"/>
        </w:rPr>
      </w:pPr>
      <w:bookmarkStart w:id="3"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2B247AE" w14:textId="77777777" w:rsidR="003460C1" w:rsidRPr="005F55EE" w:rsidRDefault="003460C1" w:rsidP="005F55EE">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3"/>
    <w:p w14:paraId="0C74A0C0" w14:textId="74285B08" w:rsidR="008A2C09" w:rsidRPr="004400D7" w:rsidRDefault="008A2C09" w:rsidP="005F55EE">
      <w:pPr>
        <w:spacing w:after="0" w:line="360" w:lineRule="auto"/>
        <w:jc w:val="both"/>
        <w:rPr>
          <w:rFonts w:ascii="Arial" w:hAnsi="Arial" w:cs="Arial"/>
          <w:b/>
          <w:i/>
          <w:iCs/>
          <w:sz w:val="16"/>
          <w:szCs w:val="16"/>
          <w:u w:val="single"/>
        </w:rPr>
      </w:pPr>
      <w:r w:rsidRPr="004400D7">
        <w:rPr>
          <w:rFonts w:ascii="Arial" w:hAnsi="Arial" w:cs="Arial"/>
          <w:b/>
          <w:i/>
          <w:iCs/>
          <w:sz w:val="16"/>
          <w:szCs w:val="16"/>
          <w:u w:val="single"/>
        </w:rPr>
        <w:t>XI</w:t>
      </w:r>
      <w:r w:rsidR="0099617D" w:rsidRPr="004400D7">
        <w:rPr>
          <w:rFonts w:ascii="Arial" w:hAnsi="Arial" w:cs="Arial"/>
          <w:b/>
          <w:i/>
          <w:iCs/>
          <w:sz w:val="16"/>
          <w:szCs w:val="16"/>
          <w:u w:val="single"/>
        </w:rPr>
        <w:t>II</w:t>
      </w:r>
      <w:r w:rsidRPr="004400D7">
        <w:rPr>
          <w:rFonts w:ascii="Arial" w:hAnsi="Arial" w:cs="Arial"/>
          <w:b/>
          <w:i/>
          <w:iCs/>
          <w:sz w:val="16"/>
          <w:szCs w:val="16"/>
          <w:u w:val="single"/>
        </w:rPr>
        <w:t>.</w:t>
      </w:r>
      <w:r w:rsidR="004400D7">
        <w:rPr>
          <w:rFonts w:ascii="Arial" w:hAnsi="Arial" w:cs="Arial"/>
          <w:b/>
          <w:i/>
          <w:iCs/>
          <w:sz w:val="16"/>
          <w:szCs w:val="16"/>
          <w:u w:val="single"/>
        </w:rPr>
        <w:t xml:space="preserve"> </w:t>
      </w:r>
      <w:r w:rsidRPr="004400D7">
        <w:rPr>
          <w:rFonts w:ascii="Arial" w:hAnsi="Arial" w:cs="Arial"/>
          <w:b/>
          <w:i/>
          <w:iCs/>
          <w:sz w:val="16"/>
          <w:szCs w:val="16"/>
          <w:u w:val="single"/>
        </w:rPr>
        <w:t>WYMAGANIA DOTYCZĄCE WADIUM</w:t>
      </w:r>
    </w:p>
    <w:p w14:paraId="7147B01C" w14:textId="2B7661A6"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r w:rsidR="004E2892">
        <w:rPr>
          <w:rFonts w:ascii="Arial" w:hAnsi="Arial" w:cs="Arial"/>
          <w:sz w:val="16"/>
          <w:szCs w:val="16"/>
        </w:rPr>
        <w:t xml:space="preserve"> </w:t>
      </w:r>
      <w:r w:rsidR="004E2892" w:rsidRPr="004E2892">
        <w:rPr>
          <w:rFonts w:ascii="Arial" w:hAnsi="Arial" w:cs="Arial"/>
          <w:sz w:val="16"/>
          <w:szCs w:val="16"/>
        </w:rPr>
        <w:t>wniesienia wadium</w:t>
      </w:r>
      <w:r w:rsidRPr="005F55EE">
        <w:rPr>
          <w:rFonts w:ascii="Arial" w:hAnsi="Arial" w:cs="Arial"/>
          <w:sz w:val="16"/>
          <w:szCs w:val="16"/>
        </w:rPr>
        <w:t>.</w:t>
      </w:r>
    </w:p>
    <w:p w14:paraId="663C293D" w14:textId="77777777" w:rsidR="00073AD2" w:rsidRPr="005F55EE" w:rsidRDefault="00073AD2" w:rsidP="005F55EE">
      <w:pPr>
        <w:spacing w:after="0" w:line="360" w:lineRule="auto"/>
        <w:jc w:val="both"/>
        <w:rPr>
          <w:rFonts w:ascii="Arial" w:hAnsi="Arial" w:cs="Arial"/>
          <w:sz w:val="16"/>
          <w:szCs w:val="16"/>
        </w:rPr>
      </w:pPr>
    </w:p>
    <w:p w14:paraId="2D06EED7" w14:textId="77777777" w:rsidR="008A2C09" w:rsidRPr="004400D7" w:rsidRDefault="008A2C09" w:rsidP="005F55EE">
      <w:pPr>
        <w:spacing w:after="0" w:line="360" w:lineRule="auto"/>
        <w:jc w:val="both"/>
        <w:rPr>
          <w:rFonts w:ascii="Arial" w:hAnsi="Arial" w:cs="Arial"/>
          <w:b/>
          <w:i/>
          <w:iCs/>
          <w:sz w:val="16"/>
          <w:szCs w:val="16"/>
          <w:u w:val="single"/>
        </w:rPr>
      </w:pPr>
      <w:r w:rsidRPr="004400D7">
        <w:rPr>
          <w:rFonts w:ascii="Arial" w:hAnsi="Arial" w:cs="Arial"/>
          <w:b/>
          <w:i/>
          <w:iCs/>
          <w:sz w:val="16"/>
          <w:szCs w:val="16"/>
          <w:u w:val="single"/>
        </w:rPr>
        <w:t>X</w:t>
      </w:r>
      <w:r w:rsidR="0099617D" w:rsidRPr="004400D7">
        <w:rPr>
          <w:rFonts w:ascii="Arial" w:hAnsi="Arial" w:cs="Arial"/>
          <w:b/>
          <w:i/>
          <w:iCs/>
          <w:sz w:val="16"/>
          <w:szCs w:val="16"/>
          <w:u w:val="single"/>
        </w:rPr>
        <w:t>I</w:t>
      </w:r>
      <w:r w:rsidRPr="004400D7">
        <w:rPr>
          <w:rFonts w:ascii="Arial" w:hAnsi="Arial" w:cs="Arial"/>
          <w:b/>
          <w:i/>
          <w:iCs/>
          <w:sz w:val="16"/>
          <w:szCs w:val="16"/>
          <w:u w:val="single"/>
        </w:rPr>
        <w:t>V. ZASADY OCENY OFERT</w:t>
      </w:r>
    </w:p>
    <w:p w14:paraId="7E05743C" w14:textId="77777777" w:rsidR="008A2C09" w:rsidRPr="005F55EE" w:rsidRDefault="008A2C09">
      <w:pPr>
        <w:numPr>
          <w:ilvl w:val="0"/>
          <w:numId w:val="5"/>
        </w:numPr>
        <w:spacing w:after="0" w:line="360" w:lineRule="auto"/>
        <w:ind w:left="284" w:hanging="284"/>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3249229A" w14:textId="77777777" w:rsidR="008A2C09" w:rsidRPr="005F55EE" w:rsidRDefault="008A2C09">
      <w:pPr>
        <w:numPr>
          <w:ilvl w:val="0"/>
          <w:numId w:val="6"/>
        </w:numPr>
        <w:spacing w:after="0" w:line="360" w:lineRule="auto"/>
        <w:ind w:left="568" w:hanging="284"/>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3AC12AB6" w14:textId="77777777" w:rsidR="008A2C09" w:rsidRPr="005F55EE" w:rsidRDefault="008A2C09">
      <w:pPr>
        <w:numPr>
          <w:ilvl w:val="0"/>
          <w:numId w:val="6"/>
        </w:numPr>
        <w:spacing w:after="0" w:line="360" w:lineRule="auto"/>
        <w:ind w:left="568" w:hanging="284"/>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 Postępowaniu określone w Specyfikacji,</w:t>
      </w:r>
    </w:p>
    <w:p w14:paraId="1F906DDF" w14:textId="77777777" w:rsidR="008A2C09" w:rsidRPr="006D4DAC" w:rsidRDefault="008A2C09">
      <w:pPr>
        <w:numPr>
          <w:ilvl w:val="0"/>
          <w:numId w:val="6"/>
        </w:numPr>
        <w:spacing w:after="0" w:line="360" w:lineRule="auto"/>
        <w:ind w:left="568" w:hanging="284"/>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02D3D11E" w14:textId="77777777" w:rsidR="008A2C09" w:rsidRPr="006D4DAC" w:rsidRDefault="008A2C09">
      <w:pPr>
        <w:numPr>
          <w:ilvl w:val="0"/>
          <w:numId w:val="6"/>
        </w:numPr>
        <w:spacing w:after="0" w:line="360" w:lineRule="auto"/>
        <w:ind w:left="568" w:hanging="284"/>
        <w:jc w:val="both"/>
        <w:rPr>
          <w:rFonts w:ascii="Arial" w:hAnsi="Arial" w:cs="Arial"/>
          <w:sz w:val="16"/>
          <w:szCs w:val="16"/>
        </w:rPr>
      </w:pPr>
      <w:r w:rsidRPr="006D4DAC">
        <w:rPr>
          <w:rFonts w:ascii="Arial" w:hAnsi="Arial" w:cs="Arial"/>
          <w:sz w:val="16"/>
          <w:szCs w:val="16"/>
        </w:rPr>
        <w:t xml:space="preserve">oferta nie podlega odrzuceniu. </w:t>
      </w:r>
    </w:p>
    <w:p w14:paraId="05DB5DA2" w14:textId="4A255892" w:rsidR="00350D94" w:rsidRPr="00835B53" w:rsidRDefault="008A2C09">
      <w:pPr>
        <w:numPr>
          <w:ilvl w:val="0"/>
          <w:numId w:val="5"/>
        </w:numPr>
        <w:spacing w:after="0" w:line="360" w:lineRule="auto"/>
        <w:ind w:left="284" w:hanging="284"/>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78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4819"/>
      </w:tblGrid>
      <w:tr w:rsidR="006D4DAC" w:rsidRPr="006D4DAC" w14:paraId="6120FE29" w14:textId="77777777" w:rsidTr="00835B53">
        <w:tc>
          <w:tcPr>
            <w:tcW w:w="3969" w:type="dxa"/>
          </w:tcPr>
          <w:p w14:paraId="4BA3B564" w14:textId="77777777" w:rsidR="006D4DAC" w:rsidRPr="006D4DAC" w:rsidRDefault="006D4DAC" w:rsidP="00835B53">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819" w:type="dxa"/>
          </w:tcPr>
          <w:p w14:paraId="6272973E" w14:textId="77777777" w:rsidR="006D4DAC" w:rsidRPr="006D4DAC" w:rsidRDefault="006D4DAC" w:rsidP="00835B53">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4DAC" w:rsidRPr="006D4DAC" w14:paraId="2434DD2D" w14:textId="77777777" w:rsidTr="00835B53">
        <w:tc>
          <w:tcPr>
            <w:tcW w:w="3969" w:type="dxa"/>
          </w:tcPr>
          <w:p w14:paraId="49C36687" w14:textId="77777777" w:rsidR="006D4DAC" w:rsidRPr="006D4DAC" w:rsidRDefault="006D4DAC" w:rsidP="00835B53">
            <w:pPr>
              <w:pBdr>
                <w:top w:val="nil"/>
                <w:left w:val="nil"/>
                <w:bottom w:val="nil"/>
                <w:right w:val="nil"/>
                <w:between w:val="nil"/>
              </w:pBdr>
              <w:ind w:right="23"/>
              <w:jc w:val="center"/>
              <w:rPr>
                <w:rFonts w:ascii="Arial" w:eastAsia="Arial" w:hAnsi="Arial" w:cs="Arial"/>
                <w:sz w:val="16"/>
                <w:szCs w:val="16"/>
              </w:rPr>
            </w:pPr>
            <w:r w:rsidRPr="006D4DAC">
              <w:rPr>
                <w:rFonts w:ascii="Arial" w:eastAsia="Arial" w:hAnsi="Arial" w:cs="Arial"/>
                <w:b/>
                <w:sz w:val="16"/>
                <w:szCs w:val="16"/>
              </w:rPr>
              <w:t>CENA</w:t>
            </w:r>
          </w:p>
        </w:tc>
        <w:tc>
          <w:tcPr>
            <w:tcW w:w="4819" w:type="dxa"/>
          </w:tcPr>
          <w:p w14:paraId="684117A4" w14:textId="77777777" w:rsidR="006D4DAC" w:rsidRPr="006D4DAC" w:rsidRDefault="00A16631" w:rsidP="00835B53">
            <w:pPr>
              <w:pBdr>
                <w:top w:val="nil"/>
                <w:left w:val="nil"/>
                <w:bottom w:val="nil"/>
                <w:right w:val="nil"/>
                <w:between w:val="nil"/>
              </w:pBdr>
              <w:ind w:right="23"/>
              <w:jc w:val="center"/>
              <w:rPr>
                <w:rFonts w:ascii="Arial" w:eastAsia="Arial" w:hAnsi="Arial" w:cs="Arial"/>
                <w:sz w:val="16"/>
                <w:szCs w:val="16"/>
              </w:rPr>
            </w:pPr>
            <w:r>
              <w:rPr>
                <w:rFonts w:ascii="Arial" w:eastAsia="Arial" w:hAnsi="Arial" w:cs="Arial"/>
                <w:b/>
                <w:sz w:val="16"/>
                <w:szCs w:val="16"/>
              </w:rPr>
              <w:t>10</w:t>
            </w:r>
            <w:r w:rsidR="006D4DAC" w:rsidRPr="006D4DAC">
              <w:rPr>
                <w:rFonts w:ascii="Arial" w:eastAsia="Arial" w:hAnsi="Arial" w:cs="Arial"/>
                <w:b/>
                <w:sz w:val="16"/>
                <w:szCs w:val="16"/>
              </w:rPr>
              <w:t>0 %</w:t>
            </w:r>
          </w:p>
        </w:tc>
      </w:tr>
    </w:tbl>
    <w:p w14:paraId="1B15BEB9" w14:textId="77777777" w:rsidR="006D4DAC" w:rsidRPr="006D4DAC" w:rsidRDefault="006D4DAC" w:rsidP="00835B53">
      <w:pPr>
        <w:pBdr>
          <w:top w:val="nil"/>
          <w:left w:val="nil"/>
          <w:bottom w:val="nil"/>
          <w:right w:val="nil"/>
          <w:between w:val="nil"/>
        </w:pBdr>
        <w:shd w:val="clear" w:color="auto" w:fill="FFFFFF"/>
        <w:spacing w:after="0" w:line="360" w:lineRule="auto"/>
        <w:ind w:left="284" w:right="24" w:hanging="284"/>
        <w:jc w:val="both"/>
        <w:rPr>
          <w:rFonts w:ascii="Arial" w:eastAsia="Arial" w:hAnsi="Arial" w:cs="Arial"/>
          <w:sz w:val="16"/>
          <w:szCs w:val="16"/>
        </w:rPr>
      </w:pPr>
      <w:r w:rsidRPr="006D4DAC">
        <w:rPr>
          <w:rFonts w:ascii="Arial" w:eastAsia="Arial" w:hAnsi="Arial" w:cs="Arial"/>
          <w:sz w:val="16"/>
          <w:szCs w:val="16"/>
        </w:rPr>
        <w:t xml:space="preserve">     Ocena będzie dokonywana według skali punktowej, przy założeniu, że maksymalna punktacja wynosi 100 punktów:</w:t>
      </w:r>
    </w:p>
    <w:p w14:paraId="2EFF3B8F" w14:textId="77777777" w:rsidR="00835B53" w:rsidRDefault="00835B53" w:rsidP="00835B53">
      <w:pPr>
        <w:widowControl w:val="0"/>
        <w:pBdr>
          <w:top w:val="nil"/>
          <w:left w:val="nil"/>
          <w:bottom w:val="nil"/>
          <w:right w:val="nil"/>
          <w:between w:val="nil"/>
        </w:pBdr>
        <w:shd w:val="clear" w:color="auto" w:fill="FFFFFF"/>
        <w:tabs>
          <w:tab w:val="left" w:pos="331"/>
        </w:tabs>
        <w:spacing w:after="0" w:line="360" w:lineRule="auto"/>
        <w:jc w:val="both"/>
        <w:rPr>
          <w:rFonts w:ascii="Arial" w:eastAsia="Arial" w:hAnsi="Arial" w:cs="Arial"/>
          <w:b/>
          <w:sz w:val="16"/>
          <w:szCs w:val="16"/>
          <w:u w:val="single"/>
        </w:rPr>
      </w:pPr>
    </w:p>
    <w:p w14:paraId="797B36E3" w14:textId="3FAEC66E" w:rsidR="00835B53" w:rsidRDefault="006D4DAC" w:rsidP="00835B53">
      <w:pPr>
        <w:widowControl w:val="0"/>
        <w:pBdr>
          <w:top w:val="nil"/>
          <w:left w:val="nil"/>
          <w:bottom w:val="nil"/>
          <w:right w:val="nil"/>
          <w:between w:val="nil"/>
        </w:pBdr>
        <w:shd w:val="clear" w:color="auto" w:fill="FFFFFF"/>
        <w:tabs>
          <w:tab w:val="left" w:pos="331"/>
        </w:tabs>
        <w:spacing w:after="0" w:line="360" w:lineRule="auto"/>
        <w:jc w:val="both"/>
        <w:rPr>
          <w:rFonts w:ascii="Arial" w:eastAsia="Arial" w:hAnsi="Arial" w:cs="Arial"/>
          <w:sz w:val="16"/>
          <w:szCs w:val="16"/>
          <w:u w:val="single"/>
        </w:rPr>
      </w:pPr>
      <w:r w:rsidRPr="006D4DAC">
        <w:rPr>
          <w:rFonts w:ascii="Arial" w:eastAsia="Arial" w:hAnsi="Arial" w:cs="Arial"/>
          <w:b/>
          <w:sz w:val="16"/>
          <w:szCs w:val="16"/>
          <w:u w:val="single"/>
        </w:rPr>
        <w:lastRenderedPageBreak/>
        <w:t>Kryterium CENA</w:t>
      </w:r>
    </w:p>
    <w:p w14:paraId="0D8C85DC" w14:textId="00F2B0F4" w:rsidR="006D4DAC" w:rsidRPr="00835B53" w:rsidRDefault="006D4DAC" w:rsidP="00835B53">
      <w:pPr>
        <w:widowControl w:val="0"/>
        <w:pBdr>
          <w:top w:val="nil"/>
          <w:left w:val="nil"/>
          <w:bottom w:val="nil"/>
          <w:right w:val="nil"/>
          <w:between w:val="nil"/>
        </w:pBdr>
        <w:shd w:val="clear" w:color="auto" w:fill="FFFFFF"/>
        <w:tabs>
          <w:tab w:val="left" w:pos="331"/>
        </w:tabs>
        <w:spacing w:after="0" w:line="360" w:lineRule="auto"/>
        <w:jc w:val="both"/>
        <w:rPr>
          <w:rFonts w:ascii="Arial" w:eastAsia="Arial" w:hAnsi="Arial" w:cs="Arial"/>
          <w:sz w:val="16"/>
          <w:szCs w:val="16"/>
          <w:u w:val="single"/>
        </w:rPr>
      </w:pPr>
      <w:r w:rsidRPr="00350D94">
        <w:rPr>
          <w:rFonts w:ascii="Arial" w:eastAsia="Arial" w:hAnsi="Arial" w:cs="Arial"/>
          <w:sz w:val="16"/>
          <w:szCs w:val="16"/>
        </w:rPr>
        <w:t>Liczba punktów =</w:t>
      </w:r>
      <w:r w:rsidR="00A16631">
        <w:rPr>
          <w:rFonts w:ascii="Arial" w:eastAsia="Arial" w:hAnsi="Arial" w:cs="Arial"/>
          <w:sz w:val="16"/>
          <w:szCs w:val="16"/>
        </w:rPr>
        <w:t xml:space="preserve"> (cena (min)/cena (oceniana) * 10</w:t>
      </w:r>
      <w:r w:rsidRPr="00350D94">
        <w:rPr>
          <w:rFonts w:ascii="Arial" w:eastAsia="Arial" w:hAnsi="Arial" w:cs="Arial"/>
          <w:sz w:val="16"/>
          <w:szCs w:val="16"/>
        </w:rPr>
        <w:t>0 gdzie:</w:t>
      </w:r>
    </w:p>
    <w:p w14:paraId="4F9A3817" w14:textId="77777777" w:rsidR="00835B53" w:rsidRDefault="006D4DAC">
      <w:pPr>
        <w:widowControl w:val="0"/>
        <w:numPr>
          <w:ilvl w:val="0"/>
          <w:numId w:val="26"/>
        </w:numPr>
        <w:pBdr>
          <w:top w:val="nil"/>
          <w:left w:val="nil"/>
          <w:bottom w:val="nil"/>
          <w:right w:val="nil"/>
          <w:between w:val="nil"/>
        </w:pBdr>
        <w:shd w:val="clear" w:color="auto" w:fill="FFFFFF"/>
        <w:spacing w:after="0"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p>
    <w:p w14:paraId="5FC87925" w14:textId="6D14BCC1" w:rsidR="00A5327C" w:rsidRPr="00835B53" w:rsidRDefault="006D4DAC">
      <w:pPr>
        <w:widowControl w:val="0"/>
        <w:numPr>
          <w:ilvl w:val="0"/>
          <w:numId w:val="26"/>
        </w:numPr>
        <w:pBdr>
          <w:top w:val="nil"/>
          <w:left w:val="nil"/>
          <w:bottom w:val="nil"/>
          <w:right w:val="nil"/>
          <w:between w:val="nil"/>
        </w:pBdr>
        <w:shd w:val="clear" w:color="auto" w:fill="FFFFFF"/>
        <w:spacing w:after="0" w:line="360" w:lineRule="auto"/>
        <w:ind w:right="10"/>
        <w:jc w:val="both"/>
        <w:rPr>
          <w:sz w:val="16"/>
          <w:szCs w:val="16"/>
        </w:rPr>
      </w:pPr>
      <w:r w:rsidRPr="00835B53">
        <w:rPr>
          <w:rFonts w:ascii="Arial" w:eastAsia="Arial" w:hAnsi="Arial" w:cs="Arial"/>
          <w:sz w:val="16"/>
          <w:szCs w:val="16"/>
        </w:rPr>
        <w:t xml:space="preserve">cena(oceniana) - cena podana w ofercie ocenianej </w:t>
      </w:r>
    </w:p>
    <w:p w14:paraId="5D9BBA78" w14:textId="77777777" w:rsidR="00835B53" w:rsidRPr="00835B53" w:rsidRDefault="00835B53" w:rsidP="00835B53">
      <w:pPr>
        <w:widowControl w:val="0"/>
        <w:pBdr>
          <w:top w:val="nil"/>
          <w:left w:val="nil"/>
          <w:bottom w:val="nil"/>
          <w:right w:val="nil"/>
          <w:between w:val="nil"/>
        </w:pBdr>
        <w:shd w:val="clear" w:color="auto" w:fill="FFFFFF"/>
        <w:spacing w:after="0" w:line="360" w:lineRule="auto"/>
        <w:ind w:left="360" w:right="10"/>
        <w:jc w:val="both"/>
        <w:rPr>
          <w:sz w:val="16"/>
          <w:szCs w:val="16"/>
        </w:rPr>
      </w:pPr>
    </w:p>
    <w:p w14:paraId="28DC757B" w14:textId="77777777" w:rsidR="00A5327C" w:rsidRPr="00A5327C" w:rsidRDefault="00042CC1">
      <w:pPr>
        <w:numPr>
          <w:ilvl w:val="0"/>
          <w:numId w:val="5"/>
        </w:numPr>
        <w:spacing w:after="0" w:line="360" w:lineRule="auto"/>
        <w:ind w:left="284" w:hanging="284"/>
        <w:jc w:val="both"/>
        <w:rPr>
          <w:rFonts w:ascii="Arial" w:eastAsia="Arial" w:hAnsi="Arial" w:cs="Arial"/>
          <w:sz w:val="16"/>
          <w:szCs w:val="16"/>
        </w:rPr>
      </w:pPr>
      <w:r w:rsidRPr="00350D94">
        <w:rPr>
          <w:rFonts w:ascii="Arial" w:hAnsi="Arial" w:cs="Arial"/>
          <w:sz w:val="16"/>
          <w:szCs w:val="16"/>
        </w:rPr>
        <w:t xml:space="preserve">Za ofertę najkorzystniejszą uznana zostanie oferta, </w:t>
      </w:r>
      <w:proofErr w:type="spellStart"/>
      <w:r w:rsidRPr="00350D94">
        <w:rPr>
          <w:rFonts w:ascii="Arial" w:hAnsi="Arial" w:cs="Arial"/>
          <w:sz w:val="16"/>
          <w:szCs w:val="16"/>
        </w:rPr>
        <w:t>kt</w:t>
      </w:r>
      <w:proofErr w:type="spellEnd"/>
      <w:r w:rsidRPr="00350D94">
        <w:rPr>
          <w:rFonts w:ascii="Arial" w:hAnsi="Arial" w:cs="Arial"/>
          <w:sz w:val="16"/>
          <w:szCs w:val="16"/>
          <w:lang w:val="es-ES_tradnl"/>
        </w:rPr>
        <w:t>ó</w:t>
      </w:r>
      <w:proofErr w:type="spellStart"/>
      <w:r w:rsidRPr="00350D94">
        <w:rPr>
          <w:rFonts w:ascii="Arial" w:hAnsi="Arial" w:cs="Arial"/>
          <w:sz w:val="16"/>
          <w:szCs w:val="16"/>
        </w:rPr>
        <w:t>ra</w:t>
      </w:r>
      <w:proofErr w:type="spellEnd"/>
      <w:r w:rsidRPr="00350D94">
        <w:rPr>
          <w:rFonts w:ascii="Arial" w:hAnsi="Arial" w:cs="Arial"/>
          <w:sz w:val="16"/>
          <w:szCs w:val="16"/>
        </w:rPr>
        <w:t xml:space="preserve"> </w:t>
      </w:r>
      <w:r w:rsidR="00A5327C" w:rsidRPr="00350D94">
        <w:rPr>
          <w:rFonts w:ascii="Arial" w:hAnsi="Arial" w:cs="Arial"/>
          <w:sz w:val="16"/>
          <w:szCs w:val="16"/>
        </w:rPr>
        <w:t>w sumie uzyska największą liczbę punkt</w:t>
      </w:r>
      <w:r w:rsidR="00A5327C" w:rsidRPr="00350D94">
        <w:rPr>
          <w:rFonts w:ascii="Arial" w:hAnsi="Arial" w:cs="Arial"/>
          <w:sz w:val="16"/>
          <w:szCs w:val="16"/>
          <w:lang w:val="es-ES_tradnl"/>
        </w:rPr>
        <w:t>ó</w:t>
      </w:r>
      <w:r w:rsidR="00A5327C" w:rsidRPr="00350D94">
        <w:rPr>
          <w:rFonts w:ascii="Arial" w:hAnsi="Arial" w:cs="Arial"/>
          <w:sz w:val="16"/>
          <w:szCs w:val="16"/>
        </w:rPr>
        <w:t xml:space="preserve">w </w:t>
      </w:r>
      <w:proofErr w:type="spellStart"/>
      <w:r w:rsidR="00A5327C" w:rsidRPr="00350D94">
        <w:rPr>
          <w:rFonts w:ascii="Arial" w:hAnsi="Arial" w:cs="Arial"/>
          <w:sz w:val="16"/>
          <w:szCs w:val="16"/>
        </w:rPr>
        <w:t>w</w:t>
      </w:r>
      <w:proofErr w:type="spellEnd"/>
      <w:r w:rsidR="00A5327C" w:rsidRPr="00350D94">
        <w:rPr>
          <w:rFonts w:ascii="Arial" w:hAnsi="Arial" w:cs="Arial"/>
          <w:sz w:val="16"/>
          <w:szCs w:val="16"/>
        </w:rPr>
        <w:t xml:space="preserve"> kryterium CENA</w:t>
      </w:r>
      <w:r w:rsidR="00A16631">
        <w:rPr>
          <w:rFonts w:ascii="Arial" w:hAnsi="Arial" w:cs="Arial"/>
          <w:sz w:val="16"/>
          <w:szCs w:val="16"/>
        </w:rPr>
        <w:t>.</w:t>
      </w:r>
    </w:p>
    <w:p w14:paraId="2C93BEE2" w14:textId="77777777" w:rsidR="00073AD2" w:rsidRPr="00206781" w:rsidRDefault="00073AD2" w:rsidP="00A16631">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3B0EBDB7" w14:textId="77777777" w:rsidR="008A2C09" w:rsidRPr="004400D7" w:rsidRDefault="0099617D" w:rsidP="005F55EE">
      <w:pPr>
        <w:spacing w:after="0" w:line="360" w:lineRule="auto"/>
        <w:jc w:val="both"/>
        <w:rPr>
          <w:rFonts w:ascii="Arial" w:hAnsi="Arial" w:cs="Arial"/>
          <w:b/>
          <w:i/>
          <w:iCs/>
          <w:sz w:val="16"/>
          <w:szCs w:val="16"/>
          <w:u w:val="single"/>
        </w:rPr>
      </w:pPr>
      <w:r w:rsidRPr="004400D7">
        <w:rPr>
          <w:rFonts w:ascii="Arial" w:hAnsi="Arial" w:cs="Arial"/>
          <w:b/>
          <w:i/>
          <w:iCs/>
          <w:sz w:val="16"/>
          <w:szCs w:val="16"/>
          <w:u w:val="single"/>
        </w:rPr>
        <w:t>XV</w:t>
      </w:r>
      <w:r w:rsidR="008A2C09" w:rsidRPr="004400D7">
        <w:rPr>
          <w:rFonts w:ascii="Arial" w:hAnsi="Arial" w:cs="Arial"/>
          <w:b/>
          <w:i/>
          <w:iCs/>
          <w:sz w:val="16"/>
          <w:szCs w:val="16"/>
          <w:u w:val="single"/>
        </w:rPr>
        <w:t>. OFERTA CENOWA</w:t>
      </w:r>
    </w:p>
    <w:p w14:paraId="3F90F89C" w14:textId="77777777" w:rsidR="00A5327C" w:rsidRPr="00206781" w:rsidRDefault="00A5327C">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06781">
        <w:rPr>
          <w:rFonts w:ascii="Arial" w:eastAsia="Arial" w:hAnsi="Arial" w:cs="Arial"/>
          <w:color w:val="000000"/>
          <w:sz w:val="16"/>
          <w:szCs w:val="16"/>
        </w:rPr>
        <w:t xml:space="preserve">Dokumenty opisane poniżej muszą być podpisane wyłącznie przez </w:t>
      </w:r>
      <w:proofErr w:type="spellStart"/>
      <w:r w:rsidRPr="00206781">
        <w:rPr>
          <w:rFonts w:ascii="Arial" w:eastAsia="Arial" w:hAnsi="Arial" w:cs="Arial"/>
          <w:color w:val="000000"/>
          <w:sz w:val="16"/>
          <w:szCs w:val="16"/>
        </w:rPr>
        <w:t>upoważnion</w:t>
      </w:r>
      <w:proofErr w:type="spellEnd"/>
      <w:r w:rsidRPr="00206781">
        <w:rPr>
          <w:rFonts w:ascii="Arial" w:eastAsia="Arial" w:hAnsi="Arial" w:cs="Arial"/>
          <w:color w:val="000000"/>
          <w:sz w:val="16"/>
          <w:szCs w:val="16"/>
        </w:rPr>
        <w:t>(ego)</w:t>
      </w:r>
      <w:proofErr w:type="spellStart"/>
      <w:r w:rsidRPr="00206781">
        <w:rPr>
          <w:rFonts w:ascii="Arial" w:eastAsia="Arial" w:hAnsi="Arial" w:cs="Arial"/>
          <w:color w:val="000000"/>
          <w:sz w:val="16"/>
          <w:szCs w:val="16"/>
        </w:rPr>
        <w:t>ych</w:t>
      </w:r>
      <w:proofErr w:type="spellEnd"/>
      <w:r w:rsidRPr="00206781">
        <w:rPr>
          <w:rFonts w:ascii="Arial" w:eastAsia="Arial" w:hAnsi="Arial" w:cs="Arial"/>
          <w:color w:val="000000"/>
          <w:sz w:val="16"/>
          <w:szCs w:val="16"/>
        </w:rPr>
        <w:t xml:space="preserve"> przedstawiciel(a)i Wykonawcy</w:t>
      </w:r>
      <w:r w:rsidRPr="00206781">
        <w:rPr>
          <w:rFonts w:ascii="Arial" w:eastAsia="Arial" w:hAnsi="Arial" w:cs="Arial"/>
          <w:b/>
          <w:color w:val="000000"/>
          <w:sz w:val="16"/>
          <w:szCs w:val="16"/>
        </w:rPr>
        <w:t>.</w:t>
      </w:r>
    </w:p>
    <w:p w14:paraId="379E5E6D" w14:textId="77777777" w:rsidR="00350D94" w:rsidRPr="00206781" w:rsidRDefault="00350D94">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06781">
        <w:rPr>
          <w:rFonts w:ascii="Arial" w:eastAsia="Arial" w:hAnsi="Arial" w:cs="Arial"/>
          <w:b/>
          <w:sz w:val="16"/>
          <w:szCs w:val="16"/>
        </w:rPr>
        <w:t>Wartość przedmiotu zamówienia - według poniższej tabeli</w:t>
      </w:r>
      <w:r w:rsidRPr="00206781">
        <w:rPr>
          <w:rFonts w:ascii="Arial" w:eastAsia="Arial" w:hAnsi="Arial" w:cs="Arial"/>
          <w:sz w:val="16"/>
          <w:szCs w:val="16"/>
        </w:rPr>
        <w:t>:</w:t>
      </w:r>
    </w:p>
    <w:p w14:paraId="0086D159" w14:textId="50BE183A" w:rsidR="00A16631" w:rsidRPr="00607F0A" w:rsidRDefault="00350D94" w:rsidP="00607F0A">
      <w:pPr>
        <w:pStyle w:val="Akapitzlist"/>
        <w:spacing w:line="360" w:lineRule="auto"/>
        <w:ind w:left="360"/>
        <w:jc w:val="both"/>
        <w:rPr>
          <w:rFonts w:ascii="Arial" w:hAnsi="Arial" w:cs="Arial"/>
          <w:b/>
          <w:sz w:val="16"/>
          <w:szCs w:val="16"/>
        </w:rPr>
      </w:pPr>
      <w:r w:rsidRPr="00206781">
        <w:rPr>
          <w:rFonts w:ascii="Arial" w:hAnsi="Arial" w:cs="Arial"/>
          <w:b/>
          <w:sz w:val="16"/>
          <w:szCs w:val="16"/>
        </w:rPr>
        <w:t>ZAMAWIAJĄCY WYMAGA WYSZCZEGÓLNIENIA CAŁKOWITEJ CENY Z PODZIAŁEM NA:</w:t>
      </w:r>
    </w:p>
    <w:tbl>
      <w:tblPr>
        <w:tblW w:w="992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851"/>
        <w:gridCol w:w="708"/>
        <w:gridCol w:w="621"/>
        <w:gridCol w:w="526"/>
        <w:gridCol w:w="930"/>
        <w:gridCol w:w="666"/>
        <w:gridCol w:w="798"/>
        <w:gridCol w:w="809"/>
        <w:gridCol w:w="666"/>
        <w:gridCol w:w="665"/>
        <w:gridCol w:w="666"/>
        <w:gridCol w:w="799"/>
        <w:gridCol w:w="792"/>
      </w:tblGrid>
      <w:tr w:rsidR="00332D92" w:rsidRPr="00334272" w14:paraId="13F67E92" w14:textId="77777777" w:rsidTr="00332D92">
        <w:trPr>
          <w:cantSplit/>
          <w:trHeight w:val="230"/>
        </w:trPr>
        <w:tc>
          <w:tcPr>
            <w:tcW w:w="426" w:type="dxa"/>
            <w:shd w:val="clear" w:color="auto" w:fill="F2F2F2" w:themeFill="background1" w:themeFillShade="F2"/>
          </w:tcPr>
          <w:p w14:paraId="4F1A0066"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1</w:t>
            </w:r>
          </w:p>
        </w:tc>
        <w:tc>
          <w:tcPr>
            <w:tcW w:w="851" w:type="dxa"/>
            <w:shd w:val="clear" w:color="auto" w:fill="F2F2F2" w:themeFill="background1" w:themeFillShade="F2"/>
          </w:tcPr>
          <w:p w14:paraId="338E2452"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2.</w:t>
            </w:r>
          </w:p>
        </w:tc>
        <w:tc>
          <w:tcPr>
            <w:tcW w:w="708" w:type="dxa"/>
            <w:shd w:val="clear" w:color="auto" w:fill="F2F2F2" w:themeFill="background1" w:themeFillShade="F2"/>
          </w:tcPr>
          <w:p w14:paraId="6F1425DE"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3.</w:t>
            </w:r>
          </w:p>
        </w:tc>
        <w:tc>
          <w:tcPr>
            <w:tcW w:w="621" w:type="dxa"/>
            <w:shd w:val="clear" w:color="auto" w:fill="F2F2F2" w:themeFill="background1" w:themeFillShade="F2"/>
          </w:tcPr>
          <w:p w14:paraId="72FDABCF"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4.</w:t>
            </w:r>
          </w:p>
        </w:tc>
        <w:tc>
          <w:tcPr>
            <w:tcW w:w="526" w:type="dxa"/>
            <w:shd w:val="clear" w:color="auto" w:fill="F2F2F2" w:themeFill="background1" w:themeFillShade="F2"/>
          </w:tcPr>
          <w:p w14:paraId="08B50F47"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5.</w:t>
            </w:r>
          </w:p>
        </w:tc>
        <w:tc>
          <w:tcPr>
            <w:tcW w:w="930" w:type="dxa"/>
            <w:shd w:val="clear" w:color="auto" w:fill="F2F2F2" w:themeFill="background1" w:themeFillShade="F2"/>
          </w:tcPr>
          <w:p w14:paraId="2517B9A3"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6.</w:t>
            </w:r>
          </w:p>
        </w:tc>
        <w:tc>
          <w:tcPr>
            <w:tcW w:w="666" w:type="dxa"/>
            <w:shd w:val="clear" w:color="auto" w:fill="F2F2F2" w:themeFill="background1" w:themeFillShade="F2"/>
          </w:tcPr>
          <w:p w14:paraId="1A396774"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7.</w:t>
            </w:r>
          </w:p>
        </w:tc>
        <w:tc>
          <w:tcPr>
            <w:tcW w:w="798" w:type="dxa"/>
            <w:shd w:val="clear" w:color="auto" w:fill="F2F2F2" w:themeFill="background1" w:themeFillShade="F2"/>
          </w:tcPr>
          <w:p w14:paraId="27427A53"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8.</w:t>
            </w:r>
          </w:p>
        </w:tc>
        <w:tc>
          <w:tcPr>
            <w:tcW w:w="809" w:type="dxa"/>
            <w:shd w:val="clear" w:color="auto" w:fill="F2F2F2" w:themeFill="background1" w:themeFillShade="F2"/>
          </w:tcPr>
          <w:p w14:paraId="3C5B89EF"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9.</w:t>
            </w:r>
          </w:p>
        </w:tc>
        <w:tc>
          <w:tcPr>
            <w:tcW w:w="666" w:type="dxa"/>
            <w:shd w:val="clear" w:color="auto" w:fill="F2F2F2" w:themeFill="background1" w:themeFillShade="F2"/>
          </w:tcPr>
          <w:p w14:paraId="1EC7701D"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10.</w:t>
            </w:r>
          </w:p>
        </w:tc>
        <w:tc>
          <w:tcPr>
            <w:tcW w:w="665" w:type="dxa"/>
            <w:shd w:val="clear" w:color="auto" w:fill="F2F2F2" w:themeFill="background1" w:themeFillShade="F2"/>
          </w:tcPr>
          <w:p w14:paraId="6424DDA7"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11.</w:t>
            </w:r>
          </w:p>
        </w:tc>
        <w:tc>
          <w:tcPr>
            <w:tcW w:w="666" w:type="dxa"/>
            <w:shd w:val="clear" w:color="auto" w:fill="F2F2F2" w:themeFill="background1" w:themeFillShade="F2"/>
          </w:tcPr>
          <w:p w14:paraId="755836B1"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12.</w:t>
            </w:r>
          </w:p>
        </w:tc>
        <w:tc>
          <w:tcPr>
            <w:tcW w:w="799" w:type="dxa"/>
            <w:shd w:val="clear" w:color="auto" w:fill="F2F2F2" w:themeFill="background1" w:themeFillShade="F2"/>
          </w:tcPr>
          <w:p w14:paraId="54371B23"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13.</w:t>
            </w:r>
          </w:p>
        </w:tc>
        <w:tc>
          <w:tcPr>
            <w:tcW w:w="792" w:type="dxa"/>
            <w:shd w:val="clear" w:color="auto" w:fill="F2F2F2" w:themeFill="background1" w:themeFillShade="F2"/>
          </w:tcPr>
          <w:p w14:paraId="6118EAD9"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14.</w:t>
            </w:r>
          </w:p>
        </w:tc>
      </w:tr>
      <w:tr w:rsidR="00332D92" w:rsidRPr="00334272" w14:paraId="256C4AC6" w14:textId="77777777" w:rsidTr="00332D92">
        <w:trPr>
          <w:cantSplit/>
          <w:trHeight w:val="1606"/>
        </w:trPr>
        <w:tc>
          <w:tcPr>
            <w:tcW w:w="426" w:type="dxa"/>
            <w:shd w:val="clear" w:color="auto" w:fill="F2F2F2" w:themeFill="background1" w:themeFillShade="F2"/>
          </w:tcPr>
          <w:p w14:paraId="7262648D" w14:textId="50B7A37D"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L</w:t>
            </w:r>
            <w:r w:rsidR="00835B53">
              <w:rPr>
                <w:rFonts w:ascii="Arial" w:hAnsi="Arial" w:cs="Arial"/>
                <w:sz w:val="14"/>
                <w:szCs w:val="14"/>
              </w:rPr>
              <w:t>.</w:t>
            </w:r>
            <w:r w:rsidRPr="00334272">
              <w:rPr>
                <w:rFonts w:ascii="Arial" w:hAnsi="Arial" w:cs="Arial"/>
                <w:sz w:val="14"/>
                <w:szCs w:val="14"/>
              </w:rPr>
              <w:t>p</w:t>
            </w:r>
            <w:r w:rsidR="00835B53">
              <w:rPr>
                <w:rFonts w:ascii="Arial" w:hAnsi="Arial" w:cs="Arial"/>
                <w:sz w:val="14"/>
                <w:szCs w:val="14"/>
              </w:rPr>
              <w:t>.</w:t>
            </w:r>
          </w:p>
        </w:tc>
        <w:tc>
          <w:tcPr>
            <w:tcW w:w="851" w:type="dxa"/>
            <w:shd w:val="clear" w:color="auto" w:fill="F2F2F2" w:themeFill="background1" w:themeFillShade="F2"/>
          </w:tcPr>
          <w:p w14:paraId="43B87A4C" w14:textId="65F933D8"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Nazwa przed</w:t>
            </w:r>
            <w:r w:rsidR="007859E0">
              <w:rPr>
                <w:rFonts w:ascii="Arial" w:hAnsi="Arial" w:cs="Arial"/>
                <w:sz w:val="14"/>
                <w:szCs w:val="14"/>
              </w:rPr>
              <w:t>-miotu zamówienia (zgodnie z S</w:t>
            </w:r>
            <w:r w:rsidRPr="00334272">
              <w:rPr>
                <w:rFonts w:ascii="Arial" w:hAnsi="Arial" w:cs="Arial"/>
                <w:sz w:val="14"/>
                <w:szCs w:val="14"/>
              </w:rPr>
              <w:t xml:space="preserve">WZ) </w:t>
            </w:r>
          </w:p>
        </w:tc>
        <w:tc>
          <w:tcPr>
            <w:tcW w:w="708" w:type="dxa"/>
            <w:shd w:val="clear" w:color="auto" w:fill="F2F2F2" w:themeFill="background1" w:themeFillShade="F2"/>
          </w:tcPr>
          <w:p w14:paraId="17387FDE" w14:textId="4CF0F11B"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Nazwa handlowa przedmiotu zamówienia</w:t>
            </w:r>
          </w:p>
        </w:tc>
        <w:tc>
          <w:tcPr>
            <w:tcW w:w="621" w:type="dxa"/>
            <w:shd w:val="clear" w:color="auto" w:fill="F2F2F2" w:themeFill="background1" w:themeFillShade="F2"/>
          </w:tcPr>
          <w:p w14:paraId="6D8E1B59"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Pełny</w:t>
            </w:r>
          </w:p>
          <w:p w14:paraId="7FBC0BE8" w14:textId="2B6893C2"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numer katalogowy</w:t>
            </w:r>
          </w:p>
        </w:tc>
        <w:tc>
          <w:tcPr>
            <w:tcW w:w="526" w:type="dxa"/>
            <w:shd w:val="clear" w:color="auto" w:fill="F2F2F2" w:themeFill="background1" w:themeFillShade="F2"/>
          </w:tcPr>
          <w:p w14:paraId="6C21B6BE" w14:textId="5FA4F270"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Kraj producenta i jego nazwa</w:t>
            </w:r>
          </w:p>
        </w:tc>
        <w:tc>
          <w:tcPr>
            <w:tcW w:w="930" w:type="dxa"/>
            <w:shd w:val="clear" w:color="auto" w:fill="F2F2F2" w:themeFill="background1" w:themeFillShade="F2"/>
          </w:tcPr>
          <w:p w14:paraId="646C93C7"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Ilość (sztuka, para – wskazać odpowiednio)</w:t>
            </w:r>
          </w:p>
        </w:tc>
        <w:tc>
          <w:tcPr>
            <w:tcW w:w="666" w:type="dxa"/>
            <w:shd w:val="clear" w:color="auto" w:fill="F2F2F2" w:themeFill="background1" w:themeFillShade="F2"/>
          </w:tcPr>
          <w:p w14:paraId="346E23C4" w14:textId="2446D26B"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Cena jednostkowa netto w zł</w:t>
            </w:r>
          </w:p>
        </w:tc>
        <w:tc>
          <w:tcPr>
            <w:tcW w:w="798" w:type="dxa"/>
            <w:shd w:val="clear" w:color="auto" w:fill="F2F2F2" w:themeFill="background1" w:themeFillShade="F2"/>
          </w:tcPr>
          <w:p w14:paraId="005EF451"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Stawka podatku VAT</w:t>
            </w:r>
          </w:p>
        </w:tc>
        <w:tc>
          <w:tcPr>
            <w:tcW w:w="809" w:type="dxa"/>
            <w:shd w:val="clear" w:color="auto" w:fill="F2F2F2" w:themeFill="background1" w:themeFillShade="F2"/>
          </w:tcPr>
          <w:p w14:paraId="55CF804C" w14:textId="408E2F22"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Cena jednostkowa brutto w zł</w:t>
            </w:r>
          </w:p>
        </w:tc>
        <w:tc>
          <w:tcPr>
            <w:tcW w:w="666" w:type="dxa"/>
            <w:shd w:val="clear" w:color="auto" w:fill="F2F2F2" w:themeFill="background1" w:themeFillShade="F2"/>
          </w:tcPr>
          <w:p w14:paraId="1479B848"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Wartość netto w zł</w:t>
            </w:r>
          </w:p>
        </w:tc>
        <w:tc>
          <w:tcPr>
            <w:tcW w:w="665" w:type="dxa"/>
            <w:shd w:val="clear" w:color="auto" w:fill="F2F2F2" w:themeFill="background1" w:themeFillShade="F2"/>
          </w:tcPr>
          <w:p w14:paraId="1C9F6DC3" w14:textId="77777777"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 xml:space="preserve">Wartość podatku VAT </w:t>
            </w:r>
          </w:p>
        </w:tc>
        <w:tc>
          <w:tcPr>
            <w:tcW w:w="666" w:type="dxa"/>
            <w:shd w:val="clear" w:color="auto" w:fill="F2F2F2" w:themeFill="background1" w:themeFillShade="F2"/>
          </w:tcPr>
          <w:p w14:paraId="2B428FE2" w14:textId="37EC77DD" w:rsidR="00A16631" w:rsidRPr="00334272" w:rsidRDefault="00A16631" w:rsidP="00A16631">
            <w:pPr>
              <w:spacing w:after="0" w:line="360" w:lineRule="auto"/>
              <w:jc w:val="center"/>
              <w:rPr>
                <w:rFonts w:ascii="Arial" w:hAnsi="Arial" w:cs="Arial"/>
                <w:sz w:val="14"/>
                <w:szCs w:val="14"/>
              </w:rPr>
            </w:pPr>
            <w:r w:rsidRPr="00334272">
              <w:rPr>
                <w:rFonts w:ascii="Arial" w:hAnsi="Arial" w:cs="Arial"/>
                <w:sz w:val="14"/>
                <w:szCs w:val="14"/>
              </w:rPr>
              <w:t>Wartość brutto w zł</w:t>
            </w:r>
          </w:p>
        </w:tc>
        <w:tc>
          <w:tcPr>
            <w:tcW w:w="799" w:type="dxa"/>
            <w:tcBorders>
              <w:bottom w:val="single" w:sz="4" w:space="0" w:color="auto"/>
            </w:tcBorders>
            <w:shd w:val="clear" w:color="auto" w:fill="F2F2F2" w:themeFill="background1" w:themeFillShade="F2"/>
          </w:tcPr>
          <w:p w14:paraId="339693DD" w14:textId="6B98092E" w:rsidR="00A16631" w:rsidRPr="00334272" w:rsidRDefault="00A16631" w:rsidP="00A16631">
            <w:pPr>
              <w:spacing w:after="0" w:line="360" w:lineRule="auto"/>
              <w:jc w:val="center"/>
              <w:rPr>
                <w:rFonts w:ascii="Arial" w:hAnsi="Arial" w:cs="Arial"/>
                <w:b/>
                <w:sz w:val="14"/>
                <w:szCs w:val="14"/>
              </w:rPr>
            </w:pPr>
            <w:r w:rsidRPr="00334272">
              <w:rPr>
                <w:rFonts w:ascii="Arial" w:hAnsi="Arial" w:cs="Arial"/>
                <w:b/>
                <w:sz w:val="14"/>
                <w:szCs w:val="14"/>
              </w:rPr>
              <w:t xml:space="preserve">Numer i data ważn. świad. </w:t>
            </w:r>
            <w:r w:rsidR="00332D92">
              <w:rPr>
                <w:rFonts w:ascii="Arial" w:hAnsi="Arial" w:cs="Arial"/>
                <w:b/>
                <w:sz w:val="14"/>
                <w:szCs w:val="14"/>
              </w:rPr>
              <w:t>d</w:t>
            </w:r>
            <w:r w:rsidRPr="00334272">
              <w:rPr>
                <w:rFonts w:ascii="Arial" w:hAnsi="Arial" w:cs="Arial"/>
                <w:b/>
                <w:sz w:val="14"/>
                <w:szCs w:val="14"/>
              </w:rPr>
              <w:t>opuszczenia</w:t>
            </w:r>
            <w:r w:rsidR="00835B53">
              <w:rPr>
                <w:rFonts w:ascii="Arial" w:hAnsi="Arial" w:cs="Arial"/>
                <w:b/>
                <w:sz w:val="14"/>
                <w:szCs w:val="14"/>
              </w:rPr>
              <w:t>*</w:t>
            </w:r>
          </w:p>
        </w:tc>
        <w:tc>
          <w:tcPr>
            <w:tcW w:w="792" w:type="dxa"/>
            <w:tcBorders>
              <w:bottom w:val="single" w:sz="4" w:space="0" w:color="auto"/>
            </w:tcBorders>
            <w:shd w:val="clear" w:color="auto" w:fill="F2F2F2" w:themeFill="background1" w:themeFillShade="F2"/>
          </w:tcPr>
          <w:p w14:paraId="32B3590E" w14:textId="77777777" w:rsidR="00A16631" w:rsidRPr="00835B53" w:rsidRDefault="00A16631" w:rsidP="00A16631">
            <w:pPr>
              <w:spacing w:after="0" w:line="360" w:lineRule="auto"/>
              <w:jc w:val="center"/>
              <w:rPr>
                <w:rFonts w:ascii="Arial" w:hAnsi="Arial" w:cs="Arial"/>
                <w:b/>
                <w:bCs/>
                <w:sz w:val="14"/>
                <w:szCs w:val="14"/>
              </w:rPr>
            </w:pPr>
            <w:r w:rsidRPr="00835B53">
              <w:rPr>
                <w:rFonts w:ascii="Arial" w:hAnsi="Arial" w:cs="Arial"/>
                <w:b/>
                <w:bCs/>
                <w:sz w:val="14"/>
                <w:szCs w:val="14"/>
              </w:rPr>
              <w:t>Klasa wyrobu medycznego*</w:t>
            </w:r>
          </w:p>
        </w:tc>
      </w:tr>
      <w:tr w:rsidR="00332D92" w:rsidRPr="00334272" w14:paraId="33FEEB0C" w14:textId="77777777" w:rsidTr="00332D92">
        <w:trPr>
          <w:cantSplit/>
          <w:trHeight w:val="976"/>
        </w:trPr>
        <w:tc>
          <w:tcPr>
            <w:tcW w:w="426" w:type="dxa"/>
            <w:shd w:val="clear" w:color="auto" w:fill="F2F2F2" w:themeFill="background1" w:themeFillShade="F2"/>
          </w:tcPr>
          <w:p w14:paraId="467D5BDB" w14:textId="278B76D6" w:rsidR="00A16631" w:rsidRPr="00334272" w:rsidRDefault="00A16631" w:rsidP="00A16631">
            <w:pPr>
              <w:spacing w:after="0" w:line="360" w:lineRule="auto"/>
              <w:rPr>
                <w:rFonts w:ascii="Arial" w:hAnsi="Arial" w:cs="Arial"/>
                <w:sz w:val="14"/>
                <w:szCs w:val="14"/>
              </w:rPr>
            </w:pPr>
          </w:p>
        </w:tc>
        <w:tc>
          <w:tcPr>
            <w:tcW w:w="851" w:type="dxa"/>
            <w:shd w:val="clear" w:color="auto" w:fill="F2F2F2" w:themeFill="background1" w:themeFillShade="F2"/>
          </w:tcPr>
          <w:p w14:paraId="5239B6CD" w14:textId="77777777" w:rsidR="00A16631" w:rsidRPr="00334272" w:rsidRDefault="00A16631" w:rsidP="00A16631">
            <w:pPr>
              <w:spacing w:after="0" w:line="360" w:lineRule="auto"/>
              <w:rPr>
                <w:rFonts w:ascii="Arial" w:hAnsi="Arial" w:cs="Arial"/>
                <w:sz w:val="14"/>
                <w:szCs w:val="14"/>
              </w:rPr>
            </w:pPr>
          </w:p>
        </w:tc>
        <w:tc>
          <w:tcPr>
            <w:tcW w:w="708" w:type="dxa"/>
            <w:shd w:val="clear" w:color="auto" w:fill="F2F2F2" w:themeFill="background1" w:themeFillShade="F2"/>
          </w:tcPr>
          <w:p w14:paraId="0B26B2F0" w14:textId="77777777" w:rsidR="00A16631" w:rsidRPr="00334272" w:rsidRDefault="00A16631" w:rsidP="00A16631">
            <w:pPr>
              <w:spacing w:after="0" w:line="360" w:lineRule="auto"/>
              <w:rPr>
                <w:rFonts w:ascii="Arial" w:hAnsi="Arial" w:cs="Arial"/>
                <w:sz w:val="14"/>
                <w:szCs w:val="14"/>
              </w:rPr>
            </w:pPr>
          </w:p>
        </w:tc>
        <w:tc>
          <w:tcPr>
            <w:tcW w:w="621" w:type="dxa"/>
            <w:shd w:val="clear" w:color="auto" w:fill="F2F2F2" w:themeFill="background1" w:themeFillShade="F2"/>
          </w:tcPr>
          <w:p w14:paraId="66AB5A35" w14:textId="77777777" w:rsidR="00A16631" w:rsidRPr="00334272" w:rsidRDefault="00A16631" w:rsidP="00A16631">
            <w:pPr>
              <w:spacing w:after="0" w:line="360" w:lineRule="auto"/>
              <w:rPr>
                <w:rFonts w:ascii="Arial" w:hAnsi="Arial" w:cs="Arial"/>
                <w:sz w:val="14"/>
                <w:szCs w:val="14"/>
              </w:rPr>
            </w:pPr>
          </w:p>
        </w:tc>
        <w:tc>
          <w:tcPr>
            <w:tcW w:w="526" w:type="dxa"/>
            <w:shd w:val="clear" w:color="auto" w:fill="F2F2F2" w:themeFill="background1" w:themeFillShade="F2"/>
          </w:tcPr>
          <w:p w14:paraId="56B085DC" w14:textId="77777777" w:rsidR="00A16631" w:rsidRPr="00334272" w:rsidRDefault="00A16631" w:rsidP="00A16631">
            <w:pPr>
              <w:spacing w:after="0" w:line="360" w:lineRule="auto"/>
              <w:rPr>
                <w:rFonts w:ascii="Arial" w:hAnsi="Arial" w:cs="Arial"/>
                <w:sz w:val="14"/>
                <w:szCs w:val="14"/>
              </w:rPr>
            </w:pPr>
          </w:p>
        </w:tc>
        <w:tc>
          <w:tcPr>
            <w:tcW w:w="930" w:type="dxa"/>
            <w:shd w:val="clear" w:color="auto" w:fill="F2F2F2" w:themeFill="background1" w:themeFillShade="F2"/>
          </w:tcPr>
          <w:p w14:paraId="4D0C2442" w14:textId="77777777" w:rsidR="00A16631" w:rsidRPr="00334272" w:rsidRDefault="00A16631" w:rsidP="00A16631">
            <w:pPr>
              <w:spacing w:after="0" w:line="360" w:lineRule="auto"/>
              <w:rPr>
                <w:rFonts w:ascii="Arial" w:hAnsi="Arial" w:cs="Arial"/>
                <w:sz w:val="14"/>
                <w:szCs w:val="14"/>
              </w:rPr>
            </w:pPr>
          </w:p>
        </w:tc>
        <w:tc>
          <w:tcPr>
            <w:tcW w:w="666" w:type="dxa"/>
            <w:shd w:val="clear" w:color="auto" w:fill="F2F2F2" w:themeFill="background1" w:themeFillShade="F2"/>
          </w:tcPr>
          <w:p w14:paraId="65D7E1EC" w14:textId="77777777" w:rsidR="00A16631" w:rsidRPr="00334272" w:rsidRDefault="00A16631" w:rsidP="00A16631">
            <w:pPr>
              <w:spacing w:after="0" w:line="360" w:lineRule="auto"/>
              <w:rPr>
                <w:rFonts w:ascii="Arial" w:hAnsi="Arial" w:cs="Arial"/>
                <w:sz w:val="14"/>
                <w:szCs w:val="14"/>
              </w:rPr>
            </w:pPr>
          </w:p>
        </w:tc>
        <w:tc>
          <w:tcPr>
            <w:tcW w:w="798" w:type="dxa"/>
            <w:shd w:val="clear" w:color="auto" w:fill="F2F2F2" w:themeFill="background1" w:themeFillShade="F2"/>
          </w:tcPr>
          <w:p w14:paraId="260314CB" w14:textId="77777777" w:rsidR="00A16631" w:rsidRPr="00334272" w:rsidRDefault="00A16631" w:rsidP="00A16631">
            <w:pPr>
              <w:spacing w:after="0" w:line="360" w:lineRule="auto"/>
              <w:rPr>
                <w:rFonts w:ascii="Arial" w:hAnsi="Arial" w:cs="Arial"/>
                <w:sz w:val="14"/>
                <w:szCs w:val="14"/>
              </w:rPr>
            </w:pPr>
          </w:p>
        </w:tc>
        <w:tc>
          <w:tcPr>
            <w:tcW w:w="809" w:type="dxa"/>
            <w:shd w:val="clear" w:color="auto" w:fill="F2F2F2" w:themeFill="background1" w:themeFillShade="F2"/>
          </w:tcPr>
          <w:p w14:paraId="5F418576" w14:textId="74CBFFDE"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Iloczyn kolumn</w:t>
            </w:r>
          </w:p>
          <w:p w14:paraId="6FA9F846" w14:textId="44663492"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7 i 8</w:t>
            </w:r>
          </w:p>
          <w:p w14:paraId="66A691A9" w14:textId="5123CB4D"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dodany do poz. w kol. 7</w:t>
            </w:r>
          </w:p>
        </w:tc>
        <w:tc>
          <w:tcPr>
            <w:tcW w:w="666" w:type="dxa"/>
            <w:tcBorders>
              <w:bottom w:val="single" w:sz="4" w:space="0" w:color="auto"/>
            </w:tcBorders>
            <w:shd w:val="clear" w:color="auto" w:fill="F2F2F2" w:themeFill="background1" w:themeFillShade="F2"/>
          </w:tcPr>
          <w:p w14:paraId="1F2EE088" w14:textId="653B394A"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Iloczyn kolumny</w:t>
            </w:r>
          </w:p>
          <w:p w14:paraId="6468769A" w14:textId="103C4FBF"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6 i 7</w:t>
            </w:r>
          </w:p>
        </w:tc>
        <w:tc>
          <w:tcPr>
            <w:tcW w:w="665" w:type="dxa"/>
            <w:tcBorders>
              <w:bottom w:val="single" w:sz="4" w:space="0" w:color="auto"/>
            </w:tcBorders>
            <w:shd w:val="clear" w:color="auto" w:fill="F2F2F2" w:themeFill="background1" w:themeFillShade="F2"/>
          </w:tcPr>
          <w:p w14:paraId="169AF0CD" w14:textId="77777777"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Iloczyn kolumny</w:t>
            </w:r>
          </w:p>
          <w:p w14:paraId="5114AFCE" w14:textId="77777777"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10 i 8</w:t>
            </w:r>
          </w:p>
        </w:tc>
        <w:tc>
          <w:tcPr>
            <w:tcW w:w="666" w:type="dxa"/>
            <w:tcBorders>
              <w:bottom w:val="single" w:sz="4" w:space="0" w:color="auto"/>
            </w:tcBorders>
            <w:shd w:val="clear" w:color="auto" w:fill="F2F2F2" w:themeFill="background1" w:themeFillShade="F2"/>
          </w:tcPr>
          <w:p w14:paraId="21A948AE" w14:textId="2C11B070"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Suma kolumn</w:t>
            </w:r>
          </w:p>
          <w:p w14:paraId="765602B1" w14:textId="3DAA8963" w:rsidR="00A16631" w:rsidRPr="00835B53" w:rsidRDefault="00A16631" w:rsidP="00835B53">
            <w:pPr>
              <w:spacing w:after="0" w:line="360" w:lineRule="auto"/>
              <w:jc w:val="center"/>
              <w:rPr>
                <w:rFonts w:ascii="Arial" w:hAnsi="Arial" w:cs="Arial"/>
                <w:sz w:val="12"/>
                <w:szCs w:val="12"/>
              </w:rPr>
            </w:pPr>
            <w:r w:rsidRPr="00835B53">
              <w:rPr>
                <w:rFonts w:ascii="Arial" w:hAnsi="Arial" w:cs="Arial"/>
                <w:sz w:val="12"/>
                <w:szCs w:val="12"/>
              </w:rPr>
              <w:t>10 i 11</w:t>
            </w:r>
          </w:p>
        </w:tc>
        <w:tc>
          <w:tcPr>
            <w:tcW w:w="799" w:type="dxa"/>
            <w:tcBorders>
              <w:bottom w:val="single" w:sz="4" w:space="0" w:color="auto"/>
            </w:tcBorders>
            <w:shd w:val="clear" w:color="auto" w:fill="F2F2F2" w:themeFill="background1" w:themeFillShade="F2"/>
          </w:tcPr>
          <w:p w14:paraId="5CB22514" w14:textId="77777777" w:rsidR="00A16631" w:rsidRPr="00334272" w:rsidRDefault="00A16631" w:rsidP="00A16631">
            <w:pPr>
              <w:spacing w:after="0" w:line="360" w:lineRule="auto"/>
              <w:rPr>
                <w:rFonts w:ascii="Arial" w:hAnsi="Arial" w:cs="Arial"/>
                <w:sz w:val="14"/>
                <w:szCs w:val="14"/>
              </w:rPr>
            </w:pPr>
          </w:p>
        </w:tc>
        <w:tc>
          <w:tcPr>
            <w:tcW w:w="792" w:type="dxa"/>
            <w:tcBorders>
              <w:bottom w:val="single" w:sz="4" w:space="0" w:color="auto"/>
            </w:tcBorders>
            <w:shd w:val="clear" w:color="auto" w:fill="F2F2F2" w:themeFill="background1" w:themeFillShade="F2"/>
          </w:tcPr>
          <w:p w14:paraId="394555F2" w14:textId="77777777" w:rsidR="00A16631" w:rsidRPr="00334272" w:rsidRDefault="00A16631" w:rsidP="00A16631">
            <w:pPr>
              <w:spacing w:after="0" w:line="360" w:lineRule="auto"/>
              <w:rPr>
                <w:rFonts w:ascii="Arial" w:hAnsi="Arial" w:cs="Arial"/>
                <w:sz w:val="14"/>
                <w:szCs w:val="14"/>
              </w:rPr>
            </w:pPr>
          </w:p>
        </w:tc>
      </w:tr>
      <w:tr w:rsidR="00332D92" w:rsidRPr="00334272" w14:paraId="267240CE" w14:textId="77777777" w:rsidTr="00332D92">
        <w:trPr>
          <w:cantSplit/>
          <w:trHeight w:val="230"/>
        </w:trPr>
        <w:tc>
          <w:tcPr>
            <w:tcW w:w="426" w:type="dxa"/>
          </w:tcPr>
          <w:p w14:paraId="4952681E" w14:textId="082CEAE4" w:rsidR="00835B53" w:rsidRPr="00334272" w:rsidRDefault="00835B53" w:rsidP="00A16631">
            <w:pPr>
              <w:spacing w:after="0" w:line="360" w:lineRule="auto"/>
              <w:rPr>
                <w:rFonts w:ascii="Arial" w:hAnsi="Arial" w:cs="Arial"/>
                <w:sz w:val="14"/>
                <w:szCs w:val="14"/>
              </w:rPr>
            </w:pPr>
            <w:r>
              <w:rPr>
                <w:rFonts w:ascii="Arial" w:hAnsi="Arial" w:cs="Arial"/>
                <w:sz w:val="14"/>
                <w:szCs w:val="14"/>
              </w:rPr>
              <w:t>1</w:t>
            </w:r>
          </w:p>
        </w:tc>
        <w:tc>
          <w:tcPr>
            <w:tcW w:w="851" w:type="dxa"/>
          </w:tcPr>
          <w:p w14:paraId="797123EB" w14:textId="77777777" w:rsidR="00835B53" w:rsidRPr="00334272" w:rsidRDefault="00835B53" w:rsidP="00A16631">
            <w:pPr>
              <w:spacing w:after="0" w:line="360" w:lineRule="auto"/>
              <w:rPr>
                <w:rFonts w:ascii="Arial" w:hAnsi="Arial" w:cs="Arial"/>
                <w:sz w:val="14"/>
                <w:szCs w:val="14"/>
              </w:rPr>
            </w:pPr>
          </w:p>
        </w:tc>
        <w:tc>
          <w:tcPr>
            <w:tcW w:w="708" w:type="dxa"/>
          </w:tcPr>
          <w:p w14:paraId="047BEECD" w14:textId="77777777" w:rsidR="00835B53" w:rsidRPr="00334272" w:rsidRDefault="00835B53" w:rsidP="00A16631">
            <w:pPr>
              <w:spacing w:after="0" w:line="360" w:lineRule="auto"/>
              <w:rPr>
                <w:rFonts w:ascii="Arial" w:hAnsi="Arial" w:cs="Arial"/>
                <w:sz w:val="14"/>
                <w:szCs w:val="14"/>
              </w:rPr>
            </w:pPr>
          </w:p>
        </w:tc>
        <w:tc>
          <w:tcPr>
            <w:tcW w:w="621" w:type="dxa"/>
          </w:tcPr>
          <w:p w14:paraId="2184EED7" w14:textId="77777777" w:rsidR="00835B53" w:rsidRPr="00334272" w:rsidRDefault="00835B53" w:rsidP="00A16631">
            <w:pPr>
              <w:spacing w:after="0" w:line="360" w:lineRule="auto"/>
              <w:rPr>
                <w:rFonts w:ascii="Arial" w:hAnsi="Arial" w:cs="Arial"/>
                <w:sz w:val="14"/>
                <w:szCs w:val="14"/>
              </w:rPr>
            </w:pPr>
          </w:p>
        </w:tc>
        <w:tc>
          <w:tcPr>
            <w:tcW w:w="526" w:type="dxa"/>
          </w:tcPr>
          <w:p w14:paraId="03CB62B6" w14:textId="77777777" w:rsidR="00835B53" w:rsidRPr="00334272" w:rsidRDefault="00835B53" w:rsidP="00A16631">
            <w:pPr>
              <w:spacing w:after="0" w:line="360" w:lineRule="auto"/>
              <w:rPr>
                <w:rFonts w:ascii="Arial" w:hAnsi="Arial" w:cs="Arial"/>
                <w:sz w:val="14"/>
                <w:szCs w:val="14"/>
              </w:rPr>
            </w:pPr>
          </w:p>
        </w:tc>
        <w:tc>
          <w:tcPr>
            <w:tcW w:w="930" w:type="dxa"/>
          </w:tcPr>
          <w:p w14:paraId="2C9680DD" w14:textId="77777777" w:rsidR="00835B53" w:rsidRPr="00334272" w:rsidRDefault="00835B53" w:rsidP="00A16631">
            <w:pPr>
              <w:spacing w:after="0" w:line="360" w:lineRule="auto"/>
              <w:rPr>
                <w:rFonts w:ascii="Arial" w:hAnsi="Arial" w:cs="Arial"/>
                <w:sz w:val="14"/>
                <w:szCs w:val="14"/>
              </w:rPr>
            </w:pPr>
          </w:p>
        </w:tc>
        <w:tc>
          <w:tcPr>
            <w:tcW w:w="666" w:type="dxa"/>
          </w:tcPr>
          <w:p w14:paraId="24DA6039" w14:textId="77777777" w:rsidR="00835B53" w:rsidRPr="00334272" w:rsidRDefault="00835B53" w:rsidP="00A16631">
            <w:pPr>
              <w:spacing w:after="0" w:line="360" w:lineRule="auto"/>
              <w:rPr>
                <w:rFonts w:ascii="Arial" w:hAnsi="Arial" w:cs="Arial"/>
                <w:sz w:val="14"/>
                <w:szCs w:val="14"/>
              </w:rPr>
            </w:pPr>
          </w:p>
        </w:tc>
        <w:tc>
          <w:tcPr>
            <w:tcW w:w="798" w:type="dxa"/>
          </w:tcPr>
          <w:p w14:paraId="68AA3E8D" w14:textId="77777777" w:rsidR="00835B53" w:rsidRPr="00334272" w:rsidRDefault="00835B53" w:rsidP="00A16631">
            <w:pPr>
              <w:spacing w:after="0" w:line="360" w:lineRule="auto"/>
              <w:rPr>
                <w:rFonts w:ascii="Arial" w:hAnsi="Arial" w:cs="Arial"/>
                <w:sz w:val="14"/>
                <w:szCs w:val="14"/>
              </w:rPr>
            </w:pPr>
          </w:p>
        </w:tc>
        <w:tc>
          <w:tcPr>
            <w:tcW w:w="809" w:type="dxa"/>
          </w:tcPr>
          <w:p w14:paraId="662E8AE0" w14:textId="77777777" w:rsidR="00835B53" w:rsidRPr="00835B53" w:rsidRDefault="00835B53" w:rsidP="00835B53">
            <w:pPr>
              <w:spacing w:after="0" w:line="360" w:lineRule="auto"/>
              <w:jc w:val="center"/>
              <w:rPr>
                <w:rFonts w:ascii="Arial" w:hAnsi="Arial" w:cs="Arial"/>
                <w:sz w:val="12"/>
                <w:szCs w:val="12"/>
              </w:rPr>
            </w:pPr>
          </w:p>
        </w:tc>
        <w:tc>
          <w:tcPr>
            <w:tcW w:w="666" w:type="dxa"/>
          </w:tcPr>
          <w:p w14:paraId="2292A38B" w14:textId="77777777" w:rsidR="00835B53" w:rsidRPr="00835B53" w:rsidRDefault="00835B53" w:rsidP="00835B53">
            <w:pPr>
              <w:spacing w:after="0" w:line="360" w:lineRule="auto"/>
              <w:jc w:val="center"/>
              <w:rPr>
                <w:rFonts w:ascii="Arial" w:hAnsi="Arial" w:cs="Arial"/>
                <w:sz w:val="12"/>
                <w:szCs w:val="12"/>
              </w:rPr>
            </w:pPr>
          </w:p>
        </w:tc>
        <w:tc>
          <w:tcPr>
            <w:tcW w:w="665" w:type="dxa"/>
          </w:tcPr>
          <w:p w14:paraId="6E98E21C" w14:textId="77777777" w:rsidR="00835B53" w:rsidRPr="00835B53" w:rsidRDefault="00835B53" w:rsidP="00835B53">
            <w:pPr>
              <w:spacing w:after="0" w:line="360" w:lineRule="auto"/>
              <w:jc w:val="center"/>
              <w:rPr>
                <w:rFonts w:ascii="Arial" w:hAnsi="Arial" w:cs="Arial"/>
                <w:sz w:val="12"/>
                <w:szCs w:val="12"/>
              </w:rPr>
            </w:pPr>
          </w:p>
        </w:tc>
        <w:tc>
          <w:tcPr>
            <w:tcW w:w="666" w:type="dxa"/>
          </w:tcPr>
          <w:p w14:paraId="7A274B79" w14:textId="77777777" w:rsidR="00835B53" w:rsidRPr="00835B53" w:rsidRDefault="00835B53" w:rsidP="00835B53">
            <w:pPr>
              <w:spacing w:after="0" w:line="360" w:lineRule="auto"/>
              <w:jc w:val="center"/>
              <w:rPr>
                <w:rFonts w:ascii="Arial" w:hAnsi="Arial" w:cs="Arial"/>
                <w:sz w:val="12"/>
                <w:szCs w:val="12"/>
              </w:rPr>
            </w:pPr>
          </w:p>
        </w:tc>
        <w:tc>
          <w:tcPr>
            <w:tcW w:w="799" w:type="dxa"/>
          </w:tcPr>
          <w:p w14:paraId="5087522C" w14:textId="77777777" w:rsidR="00835B53" w:rsidRPr="00334272" w:rsidRDefault="00835B53" w:rsidP="00A16631">
            <w:pPr>
              <w:spacing w:after="0" w:line="360" w:lineRule="auto"/>
              <w:rPr>
                <w:rFonts w:ascii="Arial" w:hAnsi="Arial" w:cs="Arial"/>
                <w:sz w:val="14"/>
                <w:szCs w:val="14"/>
              </w:rPr>
            </w:pPr>
          </w:p>
        </w:tc>
        <w:tc>
          <w:tcPr>
            <w:tcW w:w="792" w:type="dxa"/>
          </w:tcPr>
          <w:p w14:paraId="72684D81" w14:textId="77777777" w:rsidR="00835B53" w:rsidRPr="00334272" w:rsidRDefault="00835B53" w:rsidP="00A16631">
            <w:pPr>
              <w:spacing w:after="0" w:line="360" w:lineRule="auto"/>
              <w:rPr>
                <w:rFonts w:ascii="Arial" w:hAnsi="Arial" w:cs="Arial"/>
                <w:sz w:val="14"/>
                <w:szCs w:val="14"/>
              </w:rPr>
            </w:pPr>
          </w:p>
        </w:tc>
      </w:tr>
      <w:tr w:rsidR="00662194" w:rsidRPr="00334272" w14:paraId="77EEAE59" w14:textId="77777777" w:rsidTr="00332D92">
        <w:trPr>
          <w:cantSplit/>
          <w:trHeight w:val="230"/>
        </w:trPr>
        <w:tc>
          <w:tcPr>
            <w:tcW w:w="6335" w:type="dxa"/>
            <w:gridSpan w:val="9"/>
            <w:shd w:val="clear" w:color="auto" w:fill="F2F2F2" w:themeFill="background1" w:themeFillShade="F2"/>
          </w:tcPr>
          <w:p w14:paraId="1D89A1D8" w14:textId="55F2EF82" w:rsidR="00662194" w:rsidRPr="00835B53" w:rsidRDefault="00662194" w:rsidP="00662194">
            <w:pPr>
              <w:spacing w:after="0" w:line="360" w:lineRule="auto"/>
              <w:jc w:val="right"/>
              <w:rPr>
                <w:rFonts w:ascii="Arial" w:hAnsi="Arial" w:cs="Arial"/>
                <w:sz w:val="12"/>
                <w:szCs w:val="12"/>
              </w:rPr>
            </w:pPr>
            <w:r>
              <w:rPr>
                <w:rFonts w:ascii="Arial" w:hAnsi="Arial" w:cs="Arial"/>
                <w:sz w:val="12"/>
                <w:szCs w:val="12"/>
              </w:rPr>
              <w:t>RAZEM</w:t>
            </w:r>
          </w:p>
        </w:tc>
        <w:tc>
          <w:tcPr>
            <w:tcW w:w="666" w:type="dxa"/>
            <w:tcBorders>
              <w:bottom w:val="single" w:sz="4" w:space="0" w:color="auto"/>
            </w:tcBorders>
          </w:tcPr>
          <w:p w14:paraId="44129850" w14:textId="77777777" w:rsidR="00662194" w:rsidRPr="00835B53" w:rsidRDefault="00662194" w:rsidP="00835B53">
            <w:pPr>
              <w:spacing w:after="0" w:line="360" w:lineRule="auto"/>
              <w:jc w:val="center"/>
              <w:rPr>
                <w:rFonts w:ascii="Arial" w:hAnsi="Arial" w:cs="Arial"/>
                <w:sz w:val="12"/>
                <w:szCs w:val="12"/>
              </w:rPr>
            </w:pPr>
          </w:p>
        </w:tc>
        <w:tc>
          <w:tcPr>
            <w:tcW w:w="665" w:type="dxa"/>
            <w:tcBorders>
              <w:bottom w:val="single" w:sz="4" w:space="0" w:color="auto"/>
            </w:tcBorders>
          </w:tcPr>
          <w:p w14:paraId="1869FB6C" w14:textId="77777777" w:rsidR="00662194" w:rsidRPr="00835B53" w:rsidRDefault="00662194" w:rsidP="00835B53">
            <w:pPr>
              <w:spacing w:after="0" w:line="360" w:lineRule="auto"/>
              <w:jc w:val="center"/>
              <w:rPr>
                <w:rFonts w:ascii="Arial" w:hAnsi="Arial" w:cs="Arial"/>
                <w:sz w:val="12"/>
                <w:szCs w:val="12"/>
              </w:rPr>
            </w:pPr>
          </w:p>
        </w:tc>
        <w:tc>
          <w:tcPr>
            <w:tcW w:w="666" w:type="dxa"/>
            <w:tcBorders>
              <w:bottom w:val="single" w:sz="4" w:space="0" w:color="auto"/>
            </w:tcBorders>
          </w:tcPr>
          <w:p w14:paraId="34DF2737" w14:textId="77777777" w:rsidR="00662194" w:rsidRPr="00835B53" w:rsidRDefault="00662194" w:rsidP="00835B53">
            <w:pPr>
              <w:spacing w:after="0" w:line="360" w:lineRule="auto"/>
              <w:jc w:val="center"/>
              <w:rPr>
                <w:rFonts w:ascii="Arial" w:hAnsi="Arial" w:cs="Arial"/>
                <w:sz w:val="12"/>
                <w:szCs w:val="12"/>
              </w:rPr>
            </w:pPr>
          </w:p>
        </w:tc>
        <w:tc>
          <w:tcPr>
            <w:tcW w:w="1591" w:type="dxa"/>
            <w:gridSpan w:val="2"/>
            <w:tcBorders>
              <w:bottom w:val="single" w:sz="4" w:space="0" w:color="auto"/>
            </w:tcBorders>
            <w:shd w:val="clear" w:color="auto" w:fill="F2F2F2" w:themeFill="background1" w:themeFillShade="F2"/>
          </w:tcPr>
          <w:p w14:paraId="6EC78964" w14:textId="77777777" w:rsidR="00662194" w:rsidRPr="00334272" w:rsidRDefault="00662194" w:rsidP="00A16631">
            <w:pPr>
              <w:spacing w:after="0" w:line="360" w:lineRule="auto"/>
              <w:rPr>
                <w:rFonts w:ascii="Arial" w:hAnsi="Arial" w:cs="Arial"/>
                <w:sz w:val="14"/>
                <w:szCs w:val="14"/>
              </w:rPr>
            </w:pPr>
          </w:p>
        </w:tc>
      </w:tr>
    </w:tbl>
    <w:p w14:paraId="2B25B78B" w14:textId="4C030A64" w:rsidR="007F67B1" w:rsidRPr="00332D92" w:rsidRDefault="00835B53" w:rsidP="00332D92">
      <w:pPr>
        <w:pStyle w:val="Tekstpodstawowy22"/>
        <w:spacing w:before="120" w:line="360" w:lineRule="auto"/>
        <w:rPr>
          <w:rFonts w:ascii="Arial" w:hAnsi="Arial" w:cs="Arial"/>
          <w:b/>
          <w:sz w:val="14"/>
          <w:szCs w:val="14"/>
        </w:rPr>
      </w:pPr>
      <w:r>
        <w:rPr>
          <w:rFonts w:ascii="Arial" w:hAnsi="Arial" w:cs="Arial"/>
          <w:b/>
          <w:sz w:val="14"/>
          <w:szCs w:val="14"/>
        </w:rPr>
        <w:t>W</w:t>
      </w:r>
      <w:r w:rsidR="007F67B1" w:rsidRPr="007F67B1">
        <w:rPr>
          <w:rFonts w:ascii="Arial" w:hAnsi="Arial" w:cs="Arial"/>
          <w:b/>
          <w:sz w:val="14"/>
          <w:szCs w:val="14"/>
        </w:rPr>
        <w:t xml:space="preserve"> przypadku produktów, które nie podlegają przepisom </w:t>
      </w:r>
      <w:r w:rsidRPr="00835B53">
        <w:rPr>
          <w:rFonts w:ascii="Arial" w:hAnsi="Arial" w:cs="Arial"/>
          <w:b/>
          <w:sz w:val="14"/>
          <w:szCs w:val="14"/>
        </w:rPr>
        <w:t>ustawy z dnia 7 kwietnia 2022 r. o wyrobach medycznych</w:t>
      </w:r>
      <w:r w:rsidR="007F67B1" w:rsidRPr="007F67B1">
        <w:rPr>
          <w:rFonts w:ascii="Arial" w:hAnsi="Arial" w:cs="Arial"/>
          <w:b/>
          <w:sz w:val="14"/>
          <w:szCs w:val="14"/>
        </w:rPr>
        <w:t xml:space="preserve">, Wykonawca wypełnia kolumnę nr 13 wpisując nr dokumentu, który zobowiązany będzie dołączyć na wezwanie do oferty zgodnie z zapisem </w:t>
      </w:r>
      <w:r>
        <w:rPr>
          <w:rFonts w:ascii="Arial" w:hAnsi="Arial" w:cs="Arial"/>
          <w:b/>
          <w:sz w:val="14"/>
          <w:szCs w:val="14"/>
        </w:rPr>
        <w:t>rozdz</w:t>
      </w:r>
      <w:r w:rsidR="007F67B1" w:rsidRPr="007F67B1">
        <w:rPr>
          <w:rFonts w:ascii="Arial" w:hAnsi="Arial" w:cs="Arial"/>
          <w:b/>
          <w:sz w:val="14"/>
          <w:szCs w:val="14"/>
        </w:rPr>
        <w:t>. X ust. 1</w:t>
      </w:r>
      <w:r>
        <w:rPr>
          <w:rFonts w:ascii="Arial" w:hAnsi="Arial" w:cs="Arial"/>
          <w:b/>
          <w:sz w:val="14"/>
          <w:szCs w:val="14"/>
        </w:rPr>
        <w:t xml:space="preserve"> lit. b ppkt. 5)</w:t>
      </w:r>
      <w:r w:rsidR="007F67B1" w:rsidRPr="007F67B1">
        <w:rPr>
          <w:rFonts w:ascii="Arial" w:hAnsi="Arial" w:cs="Arial"/>
          <w:b/>
          <w:sz w:val="14"/>
          <w:szCs w:val="14"/>
        </w:rPr>
        <w:t xml:space="preserve"> </w:t>
      </w:r>
      <w:r>
        <w:rPr>
          <w:rFonts w:ascii="Arial" w:hAnsi="Arial" w:cs="Arial"/>
          <w:b/>
          <w:sz w:val="14"/>
          <w:szCs w:val="14"/>
        </w:rPr>
        <w:t>S</w:t>
      </w:r>
      <w:r w:rsidR="007F67B1" w:rsidRPr="007F67B1">
        <w:rPr>
          <w:rFonts w:ascii="Arial" w:hAnsi="Arial" w:cs="Arial"/>
          <w:b/>
          <w:sz w:val="14"/>
          <w:szCs w:val="14"/>
        </w:rPr>
        <w:t>pecyfikacji, a w kolumnie nr 14 wpisuje</w:t>
      </w:r>
      <w:r>
        <w:rPr>
          <w:rFonts w:ascii="Arial" w:hAnsi="Arial" w:cs="Arial"/>
          <w:b/>
          <w:sz w:val="14"/>
          <w:szCs w:val="14"/>
        </w:rPr>
        <w:t>:</w:t>
      </w:r>
      <w:r w:rsidR="007F67B1" w:rsidRPr="007F67B1">
        <w:rPr>
          <w:rFonts w:ascii="Arial" w:hAnsi="Arial" w:cs="Arial"/>
          <w:b/>
          <w:sz w:val="14"/>
          <w:szCs w:val="14"/>
        </w:rPr>
        <w:t xml:space="preserve"> </w:t>
      </w:r>
      <w:r>
        <w:rPr>
          <w:rFonts w:ascii="Arial" w:hAnsi="Arial" w:cs="Arial"/>
          <w:b/>
          <w:sz w:val="14"/>
          <w:szCs w:val="14"/>
        </w:rPr>
        <w:t>„</w:t>
      </w:r>
      <w:r w:rsidR="007F67B1" w:rsidRPr="007F67B1">
        <w:rPr>
          <w:rFonts w:ascii="Arial" w:hAnsi="Arial" w:cs="Arial"/>
          <w:b/>
          <w:sz w:val="14"/>
          <w:szCs w:val="14"/>
        </w:rPr>
        <w:t>nie dotyczy</w:t>
      </w:r>
      <w:r>
        <w:rPr>
          <w:rFonts w:ascii="Arial" w:hAnsi="Arial" w:cs="Arial"/>
          <w:b/>
          <w:sz w:val="14"/>
          <w:szCs w:val="14"/>
        </w:rPr>
        <w:t>”</w:t>
      </w:r>
      <w:r w:rsidR="007F67B1" w:rsidRPr="007F67B1">
        <w:rPr>
          <w:rFonts w:ascii="Arial" w:hAnsi="Arial" w:cs="Arial"/>
          <w:b/>
          <w:sz w:val="14"/>
          <w:szCs w:val="14"/>
        </w:rPr>
        <w:t>.</w:t>
      </w:r>
    </w:p>
    <w:p w14:paraId="60FF06DE" w14:textId="77777777" w:rsidR="007F67B1" w:rsidRPr="00334272" w:rsidRDefault="007F67B1" w:rsidP="007F67B1">
      <w:pPr>
        <w:pStyle w:val="Tekstpodstawowy21"/>
        <w:spacing w:line="360" w:lineRule="auto"/>
        <w:rPr>
          <w:rFonts w:ascii="Arial" w:hAnsi="Arial" w:cs="Arial"/>
          <w:b/>
          <w:sz w:val="16"/>
          <w:szCs w:val="16"/>
          <w:u w:val="single"/>
        </w:rPr>
      </w:pPr>
      <w:r w:rsidRPr="00334272">
        <w:rPr>
          <w:rFonts w:ascii="Arial" w:hAnsi="Arial" w:cs="Arial"/>
          <w:b/>
          <w:sz w:val="16"/>
          <w:szCs w:val="16"/>
          <w:u w:val="single"/>
        </w:rPr>
        <w:t>UWAGA:</w:t>
      </w:r>
    </w:p>
    <w:p w14:paraId="32B75568" w14:textId="77777777" w:rsidR="007F67B1" w:rsidRPr="00334272" w:rsidRDefault="007F67B1" w:rsidP="007F67B1">
      <w:pPr>
        <w:pStyle w:val="Tekstpodstawowy21"/>
        <w:spacing w:line="360" w:lineRule="auto"/>
        <w:rPr>
          <w:rFonts w:ascii="Arial" w:hAnsi="Arial" w:cs="Arial"/>
          <w:b/>
          <w:sz w:val="16"/>
          <w:szCs w:val="16"/>
        </w:rPr>
      </w:pPr>
      <w:r w:rsidRPr="00334272">
        <w:rPr>
          <w:rFonts w:ascii="Arial" w:hAnsi="Arial" w:cs="Arial"/>
          <w:b/>
          <w:sz w:val="16"/>
          <w:szCs w:val="16"/>
        </w:rPr>
        <w:t xml:space="preserve">Wartość netto i brutto oferty </w:t>
      </w:r>
      <w:r w:rsidRPr="00334272">
        <w:rPr>
          <w:rFonts w:ascii="Arial" w:hAnsi="Arial" w:cs="Arial"/>
          <w:b/>
          <w:sz w:val="16"/>
          <w:szCs w:val="16"/>
          <w:u w:val="single"/>
        </w:rPr>
        <w:t>musi być podana</w:t>
      </w:r>
      <w:r w:rsidRPr="00334272">
        <w:rPr>
          <w:rFonts w:ascii="Arial" w:hAnsi="Arial" w:cs="Arial"/>
          <w:b/>
          <w:sz w:val="16"/>
          <w:szCs w:val="16"/>
        </w:rPr>
        <w:t xml:space="preserve"> do dwóch miejsc po przecinku.</w:t>
      </w:r>
    </w:p>
    <w:p w14:paraId="3E5439B1" w14:textId="67E3BDC4" w:rsidR="007F67B1" w:rsidRPr="00334272" w:rsidRDefault="007F67B1" w:rsidP="007F67B1">
      <w:pPr>
        <w:tabs>
          <w:tab w:val="left" w:pos="284"/>
        </w:tabs>
        <w:spacing w:after="0" w:line="360" w:lineRule="auto"/>
        <w:jc w:val="both"/>
        <w:rPr>
          <w:rFonts w:ascii="Arial" w:hAnsi="Arial" w:cs="Arial"/>
          <w:b/>
          <w:position w:val="2"/>
          <w:sz w:val="16"/>
          <w:szCs w:val="16"/>
        </w:rPr>
      </w:pPr>
      <w:r w:rsidRPr="00334272">
        <w:rPr>
          <w:rFonts w:ascii="Arial" w:hAnsi="Arial" w:cs="Arial"/>
          <w:b/>
          <w:position w:val="2"/>
          <w:sz w:val="16"/>
          <w:szCs w:val="16"/>
        </w:rPr>
        <w:t>Należy podać cenę jednostkową za pojedynczą sztukę, z</w:t>
      </w:r>
      <w:r>
        <w:rPr>
          <w:rFonts w:ascii="Arial" w:hAnsi="Arial" w:cs="Arial"/>
          <w:b/>
          <w:position w:val="2"/>
          <w:sz w:val="16"/>
          <w:szCs w:val="16"/>
        </w:rPr>
        <w:t xml:space="preserve">godnie z </w:t>
      </w:r>
      <w:r w:rsidR="00835B53">
        <w:rPr>
          <w:rFonts w:ascii="Arial" w:hAnsi="Arial" w:cs="Arial"/>
          <w:b/>
          <w:position w:val="2"/>
          <w:sz w:val="16"/>
          <w:szCs w:val="16"/>
        </w:rPr>
        <w:t>Z</w:t>
      </w:r>
      <w:r>
        <w:rPr>
          <w:rFonts w:ascii="Arial" w:hAnsi="Arial" w:cs="Arial"/>
          <w:b/>
          <w:position w:val="2"/>
          <w:sz w:val="16"/>
          <w:szCs w:val="16"/>
        </w:rPr>
        <w:t>ałącznikiem nr 1</w:t>
      </w:r>
      <w:r w:rsidR="002E750E">
        <w:rPr>
          <w:rFonts w:ascii="Arial" w:hAnsi="Arial" w:cs="Arial"/>
          <w:b/>
          <w:position w:val="2"/>
          <w:sz w:val="16"/>
          <w:szCs w:val="16"/>
        </w:rPr>
        <w:t xml:space="preserve"> </w:t>
      </w:r>
      <w:r>
        <w:rPr>
          <w:rFonts w:ascii="Arial" w:hAnsi="Arial" w:cs="Arial"/>
          <w:b/>
          <w:position w:val="2"/>
          <w:sz w:val="16"/>
          <w:szCs w:val="16"/>
        </w:rPr>
        <w:t>do S</w:t>
      </w:r>
      <w:r w:rsidR="0036169F">
        <w:rPr>
          <w:rFonts w:ascii="Arial" w:hAnsi="Arial" w:cs="Arial"/>
          <w:b/>
          <w:position w:val="2"/>
          <w:sz w:val="16"/>
          <w:szCs w:val="16"/>
        </w:rPr>
        <w:t>WZ</w:t>
      </w:r>
      <w:r w:rsidR="001C45D2">
        <w:rPr>
          <w:rFonts w:ascii="Arial" w:hAnsi="Arial" w:cs="Arial"/>
          <w:b/>
          <w:position w:val="2"/>
          <w:sz w:val="16"/>
          <w:szCs w:val="16"/>
        </w:rPr>
        <w:t>.</w:t>
      </w:r>
    </w:p>
    <w:p w14:paraId="40361D02" w14:textId="7EE3DF9C" w:rsidR="007F67B1" w:rsidRDefault="007F67B1">
      <w:pPr>
        <w:pStyle w:val="Tekstpodstawowy3"/>
        <w:numPr>
          <w:ilvl w:val="0"/>
          <w:numId w:val="36"/>
        </w:numPr>
        <w:spacing w:after="0" w:line="360" w:lineRule="auto"/>
        <w:ind w:left="284" w:hanging="284"/>
        <w:jc w:val="both"/>
        <w:rPr>
          <w:rFonts w:ascii="Arial" w:hAnsi="Arial" w:cs="Arial"/>
        </w:rPr>
      </w:pPr>
      <w:r w:rsidRPr="00334272">
        <w:rPr>
          <w:rFonts w:ascii="Arial" w:hAnsi="Arial" w:cs="Arial"/>
        </w:rPr>
        <w:t xml:space="preserve">podana cena musi zawierać wszystkie składowe związane z dostarczaniem do siedziby Zamawiającego, </w:t>
      </w:r>
      <w:r w:rsidRPr="00334272">
        <w:rPr>
          <w:rFonts w:ascii="Arial" w:hAnsi="Arial" w:cs="Arial"/>
        </w:rPr>
        <w:br/>
        <w:t>w miejscu przez niego wskazanym</w:t>
      </w:r>
      <w:r w:rsidR="00607F0A">
        <w:rPr>
          <w:rFonts w:ascii="Arial" w:hAnsi="Arial" w:cs="Arial"/>
        </w:rPr>
        <w:t>,</w:t>
      </w:r>
    </w:p>
    <w:p w14:paraId="7703AA2B" w14:textId="468D7E0F" w:rsidR="007F67B1" w:rsidRPr="007F67B1" w:rsidRDefault="007F67B1">
      <w:pPr>
        <w:pStyle w:val="Tekstpodstawowy3"/>
        <w:numPr>
          <w:ilvl w:val="0"/>
          <w:numId w:val="36"/>
        </w:numPr>
        <w:spacing w:after="0" w:line="360" w:lineRule="auto"/>
        <w:ind w:left="284" w:hanging="284"/>
        <w:jc w:val="both"/>
        <w:rPr>
          <w:rFonts w:ascii="Arial" w:hAnsi="Arial" w:cs="Arial"/>
        </w:rPr>
      </w:pPr>
      <w:r w:rsidRPr="007F67B1">
        <w:rPr>
          <w:rFonts w:ascii="Arial" w:hAnsi="Arial" w:cs="Arial"/>
          <w:position w:val="2"/>
        </w:rPr>
        <w:t xml:space="preserve">cena netto ma zawierać: koszty transportu, koszty ubezpieczenia, koszty opakowania oraz wszelkie inne składowe za wyjątkiem podatku </w:t>
      </w:r>
      <w:r w:rsidRPr="00607F0A">
        <w:rPr>
          <w:rFonts w:ascii="Arial" w:hAnsi="Arial" w:cs="Arial"/>
          <w:bCs/>
          <w:position w:val="2"/>
        </w:rPr>
        <w:t>VAT</w:t>
      </w:r>
      <w:r w:rsidR="00607F0A">
        <w:rPr>
          <w:rFonts w:ascii="Arial" w:hAnsi="Arial" w:cs="Arial"/>
          <w:b/>
          <w:position w:val="2"/>
        </w:rPr>
        <w:t>,</w:t>
      </w:r>
    </w:p>
    <w:p w14:paraId="56AF15AA" w14:textId="4E8C43F6" w:rsidR="00607F0A" w:rsidRPr="00332D92" w:rsidRDefault="007F67B1" w:rsidP="00332D92">
      <w:pPr>
        <w:pStyle w:val="Tekstpodstawowy3"/>
        <w:numPr>
          <w:ilvl w:val="0"/>
          <w:numId w:val="36"/>
        </w:numPr>
        <w:spacing w:after="0" w:line="360" w:lineRule="auto"/>
        <w:ind w:left="284" w:hanging="284"/>
        <w:jc w:val="both"/>
        <w:rPr>
          <w:rFonts w:ascii="Arial" w:hAnsi="Arial" w:cs="Arial"/>
        </w:rPr>
      </w:pPr>
      <w:r w:rsidRPr="007F67B1">
        <w:rPr>
          <w:rFonts w:ascii="Arial" w:hAnsi="Arial" w:cs="Arial"/>
          <w:position w:val="2"/>
        </w:rPr>
        <w:t>stawka podatku VAT musi być wyszczególniona w osobnej rubryce.</w:t>
      </w:r>
    </w:p>
    <w:p w14:paraId="4EB8AABE" w14:textId="62745A97" w:rsidR="00A5327C" w:rsidRPr="00A5327C" w:rsidRDefault="00A5327C">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1D7B2294" w14:textId="77777777" w:rsidR="00A5327C" w:rsidRPr="00A5327C" w:rsidRDefault="00A5327C">
      <w:pPr>
        <w:numPr>
          <w:ilvl w:val="0"/>
          <w:numId w:val="28"/>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17EA3C4B" w14:textId="320E8309" w:rsidR="00A5327C" w:rsidRPr="00A5327C" w:rsidRDefault="00A5327C">
      <w:pPr>
        <w:numPr>
          <w:ilvl w:val="0"/>
          <w:numId w:val="28"/>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1017C963" w14:textId="77777777" w:rsidR="00A5327C" w:rsidRPr="00A5327C" w:rsidRDefault="00A5327C">
      <w:pPr>
        <w:numPr>
          <w:ilvl w:val="0"/>
          <w:numId w:val="28"/>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14:paraId="7B95A105" w14:textId="77777777" w:rsidR="00A5327C" w:rsidRPr="00607F0A" w:rsidRDefault="00A5327C">
      <w:pPr>
        <w:numPr>
          <w:ilvl w:val="0"/>
          <w:numId w:val="27"/>
        </w:numPr>
        <w:pBdr>
          <w:top w:val="nil"/>
          <w:left w:val="nil"/>
          <w:bottom w:val="nil"/>
          <w:right w:val="nil"/>
          <w:between w:val="nil"/>
        </w:pBdr>
        <w:spacing w:after="0" w:line="360" w:lineRule="auto"/>
        <w:ind w:left="284" w:hanging="284"/>
        <w:jc w:val="both"/>
        <w:rPr>
          <w:rFonts w:ascii="Arial" w:eastAsia="Arial" w:hAnsi="Arial" w:cs="Arial"/>
          <w:bCs/>
          <w:color w:val="000000"/>
          <w:sz w:val="16"/>
          <w:szCs w:val="16"/>
        </w:rPr>
      </w:pPr>
      <w:r w:rsidRPr="00607F0A">
        <w:rPr>
          <w:rFonts w:ascii="Arial" w:eastAsia="Arial" w:hAnsi="Arial" w:cs="Arial"/>
          <w:bCs/>
          <w:color w:val="000000"/>
          <w:sz w:val="16"/>
          <w:szCs w:val="16"/>
        </w:rPr>
        <w:t>Cena oferty ma być podana w PLN.</w:t>
      </w:r>
    </w:p>
    <w:p w14:paraId="364F36A7" w14:textId="77777777" w:rsidR="00A5327C" w:rsidRPr="00607F0A" w:rsidRDefault="00A5327C">
      <w:pPr>
        <w:numPr>
          <w:ilvl w:val="0"/>
          <w:numId w:val="27"/>
        </w:numPr>
        <w:pBdr>
          <w:top w:val="nil"/>
          <w:left w:val="nil"/>
          <w:bottom w:val="nil"/>
          <w:right w:val="nil"/>
          <w:between w:val="nil"/>
        </w:pBdr>
        <w:spacing w:after="0" w:line="360" w:lineRule="auto"/>
        <w:ind w:left="284" w:hanging="284"/>
        <w:jc w:val="both"/>
        <w:rPr>
          <w:rFonts w:ascii="Arial" w:eastAsia="Arial" w:hAnsi="Arial" w:cs="Arial"/>
          <w:bCs/>
          <w:color w:val="000000"/>
          <w:sz w:val="16"/>
          <w:szCs w:val="16"/>
        </w:rPr>
      </w:pPr>
      <w:r w:rsidRPr="00607F0A">
        <w:rPr>
          <w:rFonts w:ascii="Arial" w:eastAsia="Arial" w:hAnsi="Arial" w:cs="Arial"/>
          <w:bCs/>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17F065A2" w14:textId="77777777" w:rsidR="004D090A" w:rsidRDefault="004D090A" w:rsidP="005F55EE">
      <w:pPr>
        <w:spacing w:after="0" w:line="360" w:lineRule="auto"/>
        <w:jc w:val="both"/>
        <w:rPr>
          <w:rFonts w:ascii="Arial" w:hAnsi="Arial" w:cs="Arial"/>
          <w:b/>
          <w:sz w:val="16"/>
          <w:szCs w:val="16"/>
          <w:u w:val="single"/>
        </w:rPr>
      </w:pPr>
    </w:p>
    <w:p w14:paraId="7C77BDD5" w14:textId="405527F4" w:rsidR="008A2C09" w:rsidRPr="00607F0A" w:rsidRDefault="008A2C09" w:rsidP="005F55EE">
      <w:pPr>
        <w:spacing w:after="0" w:line="360" w:lineRule="auto"/>
        <w:jc w:val="both"/>
        <w:rPr>
          <w:rFonts w:ascii="Arial" w:hAnsi="Arial" w:cs="Arial"/>
          <w:b/>
          <w:i/>
          <w:iCs/>
          <w:sz w:val="16"/>
          <w:szCs w:val="16"/>
          <w:u w:val="single"/>
        </w:rPr>
      </w:pPr>
      <w:r w:rsidRPr="00607F0A">
        <w:rPr>
          <w:rFonts w:ascii="Arial" w:hAnsi="Arial" w:cs="Arial"/>
          <w:b/>
          <w:i/>
          <w:iCs/>
          <w:sz w:val="16"/>
          <w:szCs w:val="16"/>
          <w:u w:val="single"/>
        </w:rPr>
        <w:t xml:space="preserve">XVI. </w:t>
      </w:r>
      <w:r w:rsidR="003B6FBD" w:rsidRPr="00607F0A">
        <w:rPr>
          <w:rFonts w:ascii="Arial" w:hAnsi="Arial" w:cs="Arial"/>
          <w:b/>
          <w:i/>
          <w:iCs/>
          <w:sz w:val="16"/>
          <w:szCs w:val="16"/>
          <w:u w:val="single"/>
        </w:rPr>
        <w:t>PROJEKTOWANE POSTANOWIENIA</w:t>
      </w:r>
      <w:r w:rsidRPr="00607F0A">
        <w:rPr>
          <w:rFonts w:ascii="Arial" w:hAnsi="Arial" w:cs="Arial"/>
          <w:b/>
          <w:i/>
          <w:iCs/>
          <w:sz w:val="16"/>
          <w:szCs w:val="16"/>
          <w:u w:val="single"/>
        </w:rPr>
        <w:t xml:space="preserve"> UMOWY</w:t>
      </w:r>
    </w:p>
    <w:p w14:paraId="18BA873F" w14:textId="6A04ADEE" w:rsidR="00632EF0" w:rsidRPr="005F55EE" w:rsidRDefault="008A2C09">
      <w:pPr>
        <w:pStyle w:val="Akapitzlist"/>
        <w:numPr>
          <w:ilvl w:val="0"/>
          <w:numId w:val="40"/>
        </w:numPr>
        <w:spacing w:line="360" w:lineRule="auto"/>
        <w:ind w:left="284" w:hanging="284"/>
        <w:jc w:val="both"/>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607F0A">
        <w:rPr>
          <w:rFonts w:ascii="Arial" w:hAnsi="Arial" w:cs="Arial"/>
          <w:b/>
          <w:bCs/>
          <w:sz w:val="16"/>
          <w:szCs w:val="16"/>
        </w:rPr>
        <w:t xml:space="preserve">Załącznik nr </w:t>
      </w:r>
      <w:r w:rsidR="00092934" w:rsidRPr="00607F0A">
        <w:rPr>
          <w:rFonts w:ascii="Arial" w:hAnsi="Arial" w:cs="Arial"/>
          <w:b/>
          <w:bCs/>
          <w:sz w:val="16"/>
          <w:szCs w:val="16"/>
        </w:rPr>
        <w:t>3</w:t>
      </w:r>
      <w:r w:rsidR="002E750E">
        <w:rPr>
          <w:rFonts w:ascii="Arial" w:hAnsi="Arial" w:cs="Arial"/>
          <w:b/>
          <w:bCs/>
          <w:sz w:val="16"/>
          <w:szCs w:val="16"/>
        </w:rPr>
        <w:t xml:space="preserve"> </w:t>
      </w:r>
      <w:r w:rsidRPr="005F55EE">
        <w:rPr>
          <w:rFonts w:ascii="Arial" w:hAnsi="Arial" w:cs="Arial"/>
          <w:sz w:val="16"/>
          <w:szCs w:val="16"/>
        </w:rPr>
        <w:t>do Specyfikacji.</w:t>
      </w:r>
    </w:p>
    <w:p w14:paraId="46E340E5" w14:textId="564F5F98" w:rsidR="00632EF0" w:rsidRPr="005F55EE" w:rsidRDefault="00632EF0" w:rsidP="00332D92">
      <w:pPr>
        <w:pStyle w:val="Akapitzlist"/>
        <w:numPr>
          <w:ilvl w:val="0"/>
          <w:numId w:val="40"/>
        </w:numPr>
        <w:spacing w:line="360" w:lineRule="auto"/>
        <w:ind w:left="284" w:hanging="284"/>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w:t>
      </w:r>
      <w:r w:rsidR="00607F0A">
        <w:rPr>
          <w:rFonts w:ascii="Arial" w:eastAsiaTheme="minorHAnsi" w:hAnsi="Arial" w:cs="Arial"/>
          <w:sz w:val="16"/>
          <w:szCs w:val="16"/>
        </w:rPr>
        <w:t> </w:t>
      </w:r>
      <w:r w:rsidRPr="005F55EE">
        <w:rPr>
          <w:rFonts w:ascii="Arial" w:eastAsiaTheme="minorHAnsi" w:hAnsi="Arial" w:cs="Arial"/>
          <w:sz w:val="16"/>
          <w:szCs w:val="16"/>
        </w:rPr>
        <w:t xml:space="preserve">sprawie zamówienia publicznego, w sposób i na warunkach określonych w projekcie umowy. </w:t>
      </w:r>
    </w:p>
    <w:p w14:paraId="173D7633" w14:textId="77777777" w:rsidR="003319E8" w:rsidRPr="005F55EE" w:rsidRDefault="003319E8" w:rsidP="005F55EE">
      <w:pPr>
        <w:spacing w:after="0" w:line="360" w:lineRule="auto"/>
        <w:jc w:val="both"/>
        <w:rPr>
          <w:rFonts w:ascii="Arial" w:hAnsi="Arial" w:cs="Arial"/>
          <w:sz w:val="16"/>
          <w:szCs w:val="16"/>
        </w:rPr>
      </w:pPr>
    </w:p>
    <w:p w14:paraId="2BEC304F" w14:textId="619C32C9" w:rsidR="008A2C09" w:rsidRPr="00607F0A" w:rsidRDefault="008A2C09" w:rsidP="004400D7">
      <w:pPr>
        <w:spacing w:after="0" w:line="360" w:lineRule="auto"/>
        <w:jc w:val="both"/>
        <w:rPr>
          <w:rFonts w:ascii="Arial" w:hAnsi="Arial" w:cs="Arial"/>
          <w:b/>
          <w:i/>
          <w:iCs/>
          <w:sz w:val="16"/>
          <w:szCs w:val="16"/>
          <w:u w:val="single"/>
        </w:rPr>
      </w:pPr>
      <w:r w:rsidRPr="00607F0A">
        <w:rPr>
          <w:rFonts w:ascii="Arial" w:hAnsi="Arial" w:cs="Arial"/>
          <w:b/>
          <w:i/>
          <w:iCs/>
          <w:sz w:val="16"/>
          <w:szCs w:val="16"/>
          <w:u w:val="single"/>
        </w:rPr>
        <w:t>X</w:t>
      </w:r>
      <w:r w:rsidR="006B31D3" w:rsidRPr="00607F0A">
        <w:rPr>
          <w:rFonts w:ascii="Arial" w:hAnsi="Arial" w:cs="Arial"/>
          <w:b/>
          <w:i/>
          <w:iCs/>
          <w:sz w:val="16"/>
          <w:szCs w:val="16"/>
          <w:u w:val="single"/>
        </w:rPr>
        <w:t>VII</w:t>
      </w:r>
      <w:r w:rsidRPr="00607F0A">
        <w:rPr>
          <w:rFonts w:ascii="Arial" w:hAnsi="Arial" w:cs="Arial"/>
          <w:b/>
          <w:i/>
          <w:iCs/>
          <w:sz w:val="16"/>
          <w:szCs w:val="16"/>
          <w:u w:val="single"/>
        </w:rPr>
        <w:t>. INFORMACJE O FORMALNOŚCIACH, JAKIE POWINNY ZOSTA</w:t>
      </w:r>
      <w:r w:rsidR="00607F0A" w:rsidRPr="00607F0A">
        <w:rPr>
          <w:rFonts w:ascii="Arial" w:hAnsi="Arial" w:cs="Arial"/>
          <w:b/>
          <w:i/>
          <w:iCs/>
          <w:sz w:val="16"/>
          <w:szCs w:val="16"/>
          <w:u w:val="single"/>
        </w:rPr>
        <w:t>Ć</w:t>
      </w:r>
      <w:r w:rsidRPr="00607F0A">
        <w:rPr>
          <w:rFonts w:ascii="Arial" w:hAnsi="Arial" w:cs="Arial"/>
          <w:b/>
          <w:i/>
          <w:iCs/>
          <w:sz w:val="16"/>
          <w:szCs w:val="16"/>
          <w:u w:val="single"/>
        </w:rPr>
        <w:t xml:space="preserve"> DOPEŁNIONE PO WYBORZE OFERTY W CELU Z</w:t>
      </w:r>
      <w:r w:rsidR="00607F0A" w:rsidRPr="00607F0A">
        <w:rPr>
          <w:rFonts w:ascii="Arial" w:hAnsi="Arial" w:cs="Arial"/>
          <w:b/>
          <w:i/>
          <w:iCs/>
          <w:sz w:val="16"/>
          <w:szCs w:val="16"/>
          <w:u w:val="single"/>
        </w:rPr>
        <w:t>A</w:t>
      </w:r>
      <w:r w:rsidRPr="00607F0A">
        <w:rPr>
          <w:rFonts w:ascii="Arial" w:hAnsi="Arial" w:cs="Arial"/>
          <w:b/>
          <w:i/>
          <w:iCs/>
          <w:sz w:val="16"/>
          <w:szCs w:val="16"/>
          <w:u w:val="single"/>
        </w:rPr>
        <w:t>WARCIA UMOWY W SPRAWIE ZAMÓWIENIA PUBLICZNEGO</w:t>
      </w:r>
    </w:p>
    <w:p w14:paraId="1F061FDE" w14:textId="44426646" w:rsidR="00C80E0B" w:rsidRPr="005F55EE" w:rsidRDefault="00C80E0B">
      <w:pPr>
        <w:numPr>
          <w:ilvl w:val="0"/>
          <w:numId w:val="7"/>
        </w:numPr>
        <w:pBdr>
          <w:top w:val="nil"/>
          <w:left w:val="nil"/>
          <w:bottom w:val="nil"/>
          <w:right w:val="nil"/>
          <w:between w:val="nil"/>
        </w:pBdr>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A5327C">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490140F8" w14:textId="77777777" w:rsidR="006B31D3" w:rsidRPr="005F55EE" w:rsidRDefault="006B31D3">
      <w:pPr>
        <w:numPr>
          <w:ilvl w:val="0"/>
          <w:numId w:val="7"/>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50264235" w14:textId="77777777" w:rsidR="008A2C09" w:rsidRPr="005F55EE" w:rsidRDefault="008A2C09">
      <w:pPr>
        <w:numPr>
          <w:ilvl w:val="0"/>
          <w:numId w:val="7"/>
        </w:numPr>
        <w:spacing w:after="0" w:line="360" w:lineRule="auto"/>
        <w:ind w:left="284" w:hanging="284"/>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66C6DC78" w14:textId="77777777" w:rsidR="008A2C09" w:rsidRPr="005F55EE" w:rsidRDefault="008A2C09">
      <w:pPr>
        <w:numPr>
          <w:ilvl w:val="0"/>
          <w:numId w:val="7"/>
        </w:numPr>
        <w:spacing w:after="0" w:line="360" w:lineRule="auto"/>
        <w:ind w:left="284" w:hanging="284"/>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7604D30A" w14:textId="77777777" w:rsidR="00096B6C" w:rsidRPr="005F55EE" w:rsidRDefault="00096B6C" w:rsidP="005F55EE">
      <w:pPr>
        <w:spacing w:after="0" w:line="360" w:lineRule="auto"/>
        <w:ind w:left="720"/>
        <w:jc w:val="both"/>
        <w:rPr>
          <w:rFonts w:ascii="Arial" w:hAnsi="Arial" w:cs="Arial"/>
          <w:sz w:val="16"/>
          <w:szCs w:val="16"/>
        </w:rPr>
      </w:pPr>
    </w:p>
    <w:p w14:paraId="3221129B" w14:textId="77777777" w:rsidR="008A2C09" w:rsidRPr="004400D7" w:rsidRDefault="008A2C09" w:rsidP="005F55EE">
      <w:pPr>
        <w:spacing w:after="0" w:line="360" w:lineRule="auto"/>
        <w:jc w:val="both"/>
        <w:rPr>
          <w:rFonts w:ascii="Arial" w:hAnsi="Arial" w:cs="Arial"/>
          <w:b/>
          <w:i/>
          <w:iCs/>
          <w:sz w:val="16"/>
          <w:szCs w:val="16"/>
          <w:u w:val="single"/>
        </w:rPr>
      </w:pPr>
      <w:r w:rsidRPr="004400D7">
        <w:rPr>
          <w:rFonts w:ascii="Arial" w:hAnsi="Arial" w:cs="Arial"/>
          <w:b/>
          <w:i/>
          <w:iCs/>
          <w:sz w:val="16"/>
          <w:szCs w:val="16"/>
          <w:u w:val="single"/>
        </w:rPr>
        <w:t>X</w:t>
      </w:r>
      <w:r w:rsidR="0099617D" w:rsidRPr="004400D7">
        <w:rPr>
          <w:rFonts w:ascii="Arial" w:hAnsi="Arial" w:cs="Arial"/>
          <w:b/>
          <w:i/>
          <w:iCs/>
          <w:sz w:val="16"/>
          <w:szCs w:val="16"/>
          <w:u w:val="single"/>
        </w:rPr>
        <w:t>VIII</w:t>
      </w:r>
      <w:r w:rsidRPr="004400D7">
        <w:rPr>
          <w:rFonts w:ascii="Arial" w:hAnsi="Arial" w:cs="Arial"/>
          <w:b/>
          <w:i/>
          <w:iCs/>
          <w:sz w:val="16"/>
          <w:szCs w:val="16"/>
          <w:u w:val="single"/>
        </w:rPr>
        <w:t>. ŚRODKI OCHRONY PRAWNEJ</w:t>
      </w:r>
    </w:p>
    <w:p w14:paraId="39D39468"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04F13A4B"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355600ED" w14:textId="77777777" w:rsidR="003319E8" w:rsidRPr="004400D7" w:rsidRDefault="003319E8" w:rsidP="005F55EE">
      <w:pPr>
        <w:spacing w:after="0" w:line="360" w:lineRule="auto"/>
        <w:jc w:val="both"/>
        <w:rPr>
          <w:rFonts w:ascii="Arial" w:eastAsia="Arial" w:hAnsi="Arial" w:cs="Arial"/>
          <w:b/>
          <w:bCs/>
          <w:i/>
          <w:iCs/>
          <w:sz w:val="16"/>
          <w:szCs w:val="16"/>
          <w:u w:val="single"/>
        </w:rPr>
      </w:pPr>
      <w:r w:rsidRPr="004400D7">
        <w:rPr>
          <w:rFonts w:ascii="Arial" w:hAnsi="Arial" w:cs="Arial"/>
          <w:b/>
          <w:bCs/>
          <w:i/>
          <w:iCs/>
          <w:sz w:val="16"/>
          <w:szCs w:val="16"/>
          <w:u w:val="single"/>
          <w:lang w:val="de-DE"/>
        </w:rPr>
        <w:t>X</w:t>
      </w:r>
      <w:r w:rsidR="0099617D" w:rsidRPr="004400D7">
        <w:rPr>
          <w:rFonts w:ascii="Arial" w:hAnsi="Arial" w:cs="Arial"/>
          <w:b/>
          <w:bCs/>
          <w:i/>
          <w:iCs/>
          <w:sz w:val="16"/>
          <w:szCs w:val="16"/>
          <w:u w:val="single"/>
          <w:lang w:val="de-DE"/>
        </w:rPr>
        <w:t>I</w:t>
      </w:r>
      <w:r w:rsidRPr="004400D7">
        <w:rPr>
          <w:rFonts w:ascii="Arial" w:hAnsi="Arial" w:cs="Arial"/>
          <w:b/>
          <w:bCs/>
          <w:i/>
          <w:iCs/>
          <w:sz w:val="16"/>
          <w:szCs w:val="16"/>
          <w:u w:val="single"/>
          <w:lang w:val="de-DE"/>
        </w:rPr>
        <w:t>X. KLAUZULA INFORMACYJNA Z ART. 13 RODO W</w:t>
      </w:r>
      <w:r w:rsidR="00514928" w:rsidRPr="004400D7">
        <w:rPr>
          <w:rFonts w:ascii="Arial" w:hAnsi="Arial" w:cs="Arial"/>
          <w:b/>
          <w:bCs/>
          <w:i/>
          <w:iCs/>
          <w:sz w:val="16"/>
          <w:szCs w:val="16"/>
          <w:u w:val="single"/>
          <w:lang w:val="de-DE"/>
        </w:rPr>
        <w:t xml:space="preserve"> CELU ZWIĄZANYM Z POSTĘPOWANIEM </w:t>
      </w:r>
      <w:r w:rsidRPr="004400D7">
        <w:rPr>
          <w:rFonts w:ascii="Arial" w:hAnsi="Arial" w:cs="Arial"/>
          <w:b/>
          <w:bCs/>
          <w:i/>
          <w:iCs/>
          <w:sz w:val="16"/>
          <w:szCs w:val="16"/>
          <w:u w:val="single"/>
          <w:lang w:val="de-DE"/>
        </w:rPr>
        <w:t>O UDZIELENIE ZAMÓWIENIA PUBLICZNEGO</w:t>
      </w:r>
    </w:p>
    <w:p w14:paraId="3F6E47FC" w14:textId="7600000B"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7C30A2">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4CC57C1" w14:textId="51F7ED26" w:rsidR="003319E8" w:rsidRPr="005F55EE" w:rsidRDefault="003319E8">
      <w:pPr>
        <w:numPr>
          <w:ilvl w:val="0"/>
          <w:numId w:val="11"/>
        </w:numPr>
        <w:spacing w:after="0" w:line="360" w:lineRule="auto"/>
        <w:ind w:left="284" w:hanging="284"/>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2E4F4C59" w14:textId="2F51A612" w:rsidR="00350D94" w:rsidRDefault="003319E8">
      <w:pPr>
        <w:numPr>
          <w:ilvl w:val="0"/>
          <w:numId w:val="12"/>
        </w:numPr>
        <w:spacing w:after="0" w:line="360" w:lineRule="auto"/>
        <w:ind w:left="284" w:hanging="284"/>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3330C5E1" w14:textId="07BDA722" w:rsidR="003319E8" w:rsidRPr="00350D94" w:rsidRDefault="003319E8">
      <w:pPr>
        <w:numPr>
          <w:ilvl w:val="0"/>
          <w:numId w:val="12"/>
        </w:numPr>
        <w:spacing w:after="0" w:line="360" w:lineRule="auto"/>
        <w:ind w:left="284" w:hanging="284"/>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z postępowaniem o udzielenie zamówienia publicznego</w:t>
      </w:r>
      <w:r w:rsidR="004400D7">
        <w:rPr>
          <w:rFonts w:ascii="Arial" w:eastAsia="Times New Roman" w:hAnsi="Arial" w:cs="Arial"/>
          <w:sz w:val="16"/>
          <w:szCs w:val="16"/>
        </w:rPr>
        <w:t xml:space="preserve"> nr sprawy</w:t>
      </w:r>
      <w:r w:rsidR="004400D7" w:rsidRPr="00350D94">
        <w:rPr>
          <w:rFonts w:ascii="Arial" w:eastAsia="Times New Roman" w:hAnsi="Arial" w:cs="Arial"/>
          <w:sz w:val="16"/>
          <w:szCs w:val="16"/>
        </w:rPr>
        <w:t xml:space="preserve"> </w:t>
      </w:r>
      <w:r w:rsidR="002E750E">
        <w:rPr>
          <w:rFonts w:ascii="Arial" w:eastAsia="Times New Roman" w:hAnsi="Arial" w:cs="Arial"/>
          <w:b/>
          <w:sz w:val="16"/>
          <w:szCs w:val="16"/>
        </w:rPr>
        <w:t>114</w:t>
      </w:r>
      <w:r w:rsidR="00521221">
        <w:rPr>
          <w:rFonts w:ascii="Arial" w:eastAsia="Times New Roman" w:hAnsi="Arial" w:cs="Arial"/>
          <w:b/>
          <w:sz w:val="16"/>
          <w:szCs w:val="16"/>
        </w:rPr>
        <w:t>/ZP/2025</w:t>
      </w:r>
      <w:r w:rsidR="00A11403" w:rsidRPr="00350D94">
        <w:rPr>
          <w:rFonts w:ascii="Arial" w:eastAsia="Times New Roman" w:hAnsi="Arial" w:cs="Arial"/>
          <w:b/>
          <w:sz w:val="16"/>
          <w:szCs w:val="16"/>
        </w:rPr>
        <w:t xml:space="preserve"> </w:t>
      </w:r>
      <w:r w:rsidR="004400D7">
        <w:rPr>
          <w:rFonts w:ascii="Arial" w:eastAsia="Times New Roman" w:hAnsi="Arial" w:cs="Arial"/>
          <w:b/>
          <w:sz w:val="16"/>
          <w:szCs w:val="16"/>
        </w:rPr>
        <w:t>pn.</w:t>
      </w:r>
      <w:r w:rsidR="00CF5216" w:rsidRPr="00350D94">
        <w:rPr>
          <w:rFonts w:ascii="Arial" w:hAnsi="Arial" w:cs="Arial"/>
          <w:b/>
          <w:sz w:val="16"/>
          <w:szCs w:val="16"/>
        </w:rPr>
        <w:t xml:space="preserve"> </w:t>
      </w:r>
      <w:r w:rsidR="004400D7">
        <w:rPr>
          <w:rFonts w:ascii="Arial" w:hAnsi="Arial" w:cs="Arial"/>
          <w:b/>
          <w:sz w:val="16"/>
          <w:szCs w:val="16"/>
        </w:rPr>
        <w:t>„</w:t>
      </w:r>
      <w:r w:rsidR="002E750E" w:rsidRPr="002E750E">
        <w:rPr>
          <w:rFonts w:ascii="Arial" w:hAnsi="Arial" w:cs="Arial"/>
          <w:b/>
          <w:sz w:val="16"/>
          <w:szCs w:val="16"/>
        </w:rPr>
        <w:t xml:space="preserve">DOSTARCZANIE WYROBÓW MEDYCZNYCH WG </w:t>
      </w:r>
      <w:r w:rsidR="00332D92">
        <w:rPr>
          <w:rFonts w:ascii="Arial" w:hAnsi="Arial" w:cs="Arial"/>
          <w:b/>
          <w:sz w:val="16"/>
          <w:szCs w:val="16"/>
        </w:rPr>
        <w:t>27</w:t>
      </w:r>
      <w:r w:rsidR="002E750E" w:rsidRPr="002E750E">
        <w:rPr>
          <w:rFonts w:ascii="Arial" w:hAnsi="Arial" w:cs="Arial"/>
          <w:b/>
          <w:sz w:val="16"/>
          <w:szCs w:val="16"/>
        </w:rPr>
        <w:t xml:space="preserve"> PAKIETÓW</w:t>
      </w:r>
      <w:r w:rsidR="004400D7">
        <w:rPr>
          <w:rFonts w:ascii="Arial" w:hAnsi="Arial" w:cs="Arial"/>
          <w:b/>
          <w:sz w:val="16"/>
          <w:szCs w:val="16"/>
        </w:rPr>
        <w:t>”</w:t>
      </w:r>
      <w:r w:rsidR="007F67B1" w:rsidRPr="00334272">
        <w:rPr>
          <w:rFonts w:ascii="Arial" w:eastAsia="Times New Roman" w:hAnsi="Arial" w:cs="Arial"/>
          <w:sz w:val="16"/>
          <w:szCs w:val="16"/>
        </w:rPr>
        <w:t xml:space="preserve"> </w:t>
      </w:r>
      <w:r w:rsidR="0099617D" w:rsidRPr="00350D94">
        <w:rPr>
          <w:rFonts w:ascii="Arial" w:eastAsia="Times New Roman" w:hAnsi="Arial" w:cs="Arial"/>
          <w:sz w:val="16"/>
          <w:szCs w:val="16"/>
        </w:rPr>
        <w:t>prowadzonym w</w:t>
      </w:r>
      <w:r w:rsidR="001C45D2">
        <w:rPr>
          <w:rFonts w:ascii="Arial" w:eastAsia="Times New Roman" w:hAnsi="Arial" w:cs="Arial"/>
          <w:sz w:val="16"/>
          <w:szCs w:val="16"/>
        </w:rPr>
        <w:t> </w:t>
      </w:r>
      <w:r w:rsidR="0099617D" w:rsidRPr="00350D94">
        <w:rPr>
          <w:rFonts w:ascii="Arial" w:eastAsia="Times New Roman" w:hAnsi="Arial" w:cs="Arial"/>
          <w:sz w:val="16"/>
          <w:szCs w:val="16"/>
        </w:rPr>
        <w:t>trybie podstawowym</w:t>
      </w:r>
      <w:r w:rsidRPr="00350D94">
        <w:rPr>
          <w:rFonts w:ascii="Arial" w:eastAsia="Times New Roman" w:hAnsi="Arial" w:cs="Arial"/>
          <w:sz w:val="16"/>
          <w:szCs w:val="16"/>
        </w:rPr>
        <w:t>;</w:t>
      </w:r>
    </w:p>
    <w:p w14:paraId="71241084" w14:textId="77777777" w:rsidR="006B31D3" w:rsidRPr="005F55EE" w:rsidRDefault="006B31D3">
      <w:pPr>
        <w:numPr>
          <w:ilvl w:val="0"/>
          <w:numId w:val="12"/>
        </w:numPr>
        <w:pBdr>
          <w:top w:val="nil"/>
          <w:left w:val="nil"/>
          <w:bottom w:val="nil"/>
          <w:right w:val="nil"/>
          <w:between w:val="nil"/>
        </w:pBdr>
        <w:spacing w:after="0" w:line="360" w:lineRule="auto"/>
        <w:ind w:left="284" w:hanging="284"/>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0F9A989C" w14:textId="77777777" w:rsidR="006B31D3" w:rsidRPr="005F55EE" w:rsidRDefault="006B31D3">
      <w:pPr>
        <w:numPr>
          <w:ilvl w:val="0"/>
          <w:numId w:val="12"/>
        </w:numPr>
        <w:pBdr>
          <w:top w:val="nil"/>
          <w:left w:val="nil"/>
          <w:bottom w:val="nil"/>
          <w:right w:val="nil"/>
          <w:between w:val="nil"/>
        </w:pBdr>
        <w:spacing w:after="0" w:line="360" w:lineRule="auto"/>
        <w:ind w:left="284" w:hanging="284"/>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8DD4781" w14:textId="77777777" w:rsidR="003319E8" w:rsidRPr="005F55EE" w:rsidRDefault="003319E8">
      <w:pPr>
        <w:numPr>
          <w:ilvl w:val="0"/>
          <w:numId w:val="12"/>
        </w:numPr>
        <w:spacing w:after="0" w:line="360" w:lineRule="auto"/>
        <w:ind w:left="284" w:hanging="284"/>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C0CE77F" w14:textId="77777777" w:rsidR="003319E8" w:rsidRPr="005F55EE" w:rsidRDefault="003319E8">
      <w:pPr>
        <w:numPr>
          <w:ilvl w:val="0"/>
          <w:numId w:val="12"/>
        </w:numPr>
        <w:spacing w:after="0" w:line="360" w:lineRule="auto"/>
        <w:ind w:left="284" w:hanging="284"/>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3619BF7D" w14:textId="77777777" w:rsidR="003319E8" w:rsidRPr="005F55EE" w:rsidRDefault="003319E8">
      <w:pPr>
        <w:numPr>
          <w:ilvl w:val="0"/>
          <w:numId w:val="12"/>
        </w:numPr>
        <w:spacing w:after="0" w:line="360" w:lineRule="auto"/>
        <w:ind w:left="284" w:hanging="284"/>
        <w:jc w:val="both"/>
        <w:rPr>
          <w:rFonts w:ascii="Arial" w:eastAsia="Times New Roman" w:hAnsi="Arial" w:cs="Arial"/>
          <w:sz w:val="16"/>
          <w:szCs w:val="16"/>
        </w:rPr>
      </w:pPr>
      <w:r w:rsidRPr="005F55EE">
        <w:rPr>
          <w:rFonts w:ascii="Arial" w:eastAsia="Times New Roman" w:hAnsi="Arial" w:cs="Arial"/>
          <w:sz w:val="16"/>
          <w:szCs w:val="16"/>
        </w:rPr>
        <w:t>posiada Pani/Pan:</w:t>
      </w:r>
    </w:p>
    <w:p w14:paraId="14D3FBC6" w14:textId="77777777" w:rsidR="003319E8" w:rsidRPr="005F55EE" w:rsidRDefault="003319E8">
      <w:pPr>
        <w:numPr>
          <w:ilvl w:val="0"/>
          <w:numId w:val="13"/>
        </w:numPr>
        <w:spacing w:after="0" w:line="360" w:lineRule="auto"/>
        <w:ind w:left="568" w:hanging="284"/>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236E9AD8" w14:textId="77777777" w:rsidR="003319E8" w:rsidRPr="005F55EE" w:rsidRDefault="003319E8">
      <w:pPr>
        <w:numPr>
          <w:ilvl w:val="0"/>
          <w:numId w:val="13"/>
        </w:numPr>
        <w:spacing w:after="0" w:line="360" w:lineRule="auto"/>
        <w:ind w:left="568" w:hanging="284"/>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653727FC" w14:textId="76640BD4" w:rsidR="003319E8" w:rsidRPr="005F55EE" w:rsidRDefault="003319E8">
      <w:pPr>
        <w:numPr>
          <w:ilvl w:val="0"/>
          <w:numId w:val="13"/>
        </w:numPr>
        <w:spacing w:after="0" w:line="360" w:lineRule="auto"/>
        <w:ind w:left="568" w:hanging="284"/>
        <w:jc w:val="both"/>
        <w:rPr>
          <w:rFonts w:ascii="Arial" w:eastAsia="Times New Roman" w:hAnsi="Arial" w:cs="Arial"/>
          <w:sz w:val="16"/>
          <w:szCs w:val="16"/>
        </w:rPr>
      </w:pPr>
      <w:r w:rsidRPr="005F55EE">
        <w:rPr>
          <w:rFonts w:ascii="Arial" w:eastAsia="Times New Roman" w:hAnsi="Arial" w:cs="Arial"/>
          <w:sz w:val="16"/>
          <w:szCs w:val="16"/>
        </w:rPr>
        <w:lastRenderedPageBreak/>
        <w:t>na podstawie art. 18 RODO prawo żądania od administratora ograniczenia przetwarzania danych osobowych z</w:t>
      </w:r>
      <w:r w:rsidR="001C45D2">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1005CE62" w14:textId="77777777" w:rsidR="003319E8" w:rsidRPr="005F55EE" w:rsidRDefault="003319E8">
      <w:pPr>
        <w:numPr>
          <w:ilvl w:val="0"/>
          <w:numId w:val="13"/>
        </w:numPr>
        <w:spacing w:after="0" w:line="360" w:lineRule="auto"/>
        <w:ind w:left="568" w:hanging="284"/>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49CB454A" w14:textId="77777777" w:rsidR="003319E8" w:rsidRPr="005F55EE" w:rsidRDefault="003319E8">
      <w:pPr>
        <w:numPr>
          <w:ilvl w:val="0"/>
          <w:numId w:val="12"/>
        </w:numPr>
        <w:spacing w:after="0" w:line="360" w:lineRule="auto"/>
        <w:ind w:left="284" w:hanging="284"/>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162E10DC" w14:textId="77777777" w:rsidR="003319E8" w:rsidRPr="005F55EE" w:rsidRDefault="003319E8">
      <w:pPr>
        <w:numPr>
          <w:ilvl w:val="0"/>
          <w:numId w:val="14"/>
        </w:numPr>
        <w:spacing w:after="0" w:line="360" w:lineRule="auto"/>
        <w:ind w:left="568" w:hanging="284"/>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00498DC2" w14:textId="77777777" w:rsidR="003319E8" w:rsidRPr="005F55EE" w:rsidRDefault="003319E8">
      <w:pPr>
        <w:numPr>
          <w:ilvl w:val="0"/>
          <w:numId w:val="14"/>
        </w:numPr>
        <w:spacing w:after="0" w:line="360" w:lineRule="auto"/>
        <w:ind w:left="568" w:hanging="284"/>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681E152C" w14:textId="05A6B296" w:rsidR="00895AF0" w:rsidRPr="004400D7" w:rsidRDefault="003319E8">
      <w:pPr>
        <w:numPr>
          <w:ilvl w:val="0"/>
          <w:numId w:val="14"/>
        </w:numPr>
        <w:spacing w:after="0" w:line="360" w:lineRule="auto"/>
        <w:ind w:left="568" w:hanging="284"/>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651F24A8"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o udzielenie zamówienia publicznego ani zmianą postanowień umowy w zakresie niezgodnym z ustawą Pzp oraz nie może naruszać integralności protokołu oraz jego załączników.</w:t>
      </w:r>
    </w:p>
    <w:p w14:paraId="76CE1B8B"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038D85" w14:textId="77777777" w:rsidR="00514928" w:rsidRPr="005F55EE" w:rsidRDefault="00514928" w:rsidP="005F55EE">
      <w:pPr>
        <w:spacing w:after="0" w:line="360" w:lineRule="auto"/>
        <w:jc w:val="both"/>
        <w:rPr>
          <w:rFonts w:ascii="Arial" w:hAnsi="Arial" w:cs="Arial"/>
          <w:b/>
          <w:sz w:val="16"/>
          <w:szCs w:val="16"/>
          <w:u w:val="single"/>
        </w:rPr>
      </w:pPr>
    </w:p>
    <w:p w14:paraId="0F59020F"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64B0ABA6" w14:textId="1CC98A28" w:rsidR="00ED5E3A" w:rsidRPr="005F55EE" w:rsidRDefault="00ED5E3A">
      <w:pPr>
        <w:widowControl w:val="0"/>
        <w:numPr>
          <w:ilvl w:val="0"/>
          <w:numId w:val="15"/>
        </w:numPr>
        <w:shd w:val="clear" w:color="auto" w:fill="FFFFFF"/>
        <w:autoSpaceDE w:val="0"/>
        <w:autoSpaceDN w:val="0"/>
        <w:adjustRightInd w:val="0"/>
        <w:spacing w:after="0" w:line="360" w:lineRule="auto"/>
        <w:ind w:left="284" w:hanging="284"/>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68B5F3F7"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275D43D1"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14:paraId="3FFF70C8"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459689EA" w14:textId="77777777" w:rsidR="006B31D3" w:rsidRPr="005F55EE" w:rsidRDefault="006B31D3">
      <w:pPr>
        <w:widowControl w:val="0"/>
        <w:numPr>
          <w:ilvl w:val="0"/>
          <w:numId w:val="15"/>
        </w:numPr>
        <w:pBdr>
          <w:top w:val="nil"/>
          <w:left w:val="nil"/>
          <w:bottom w:val="nil"/>
          <w:right w:val="nil"/>
          <w:between w:val="nil"/>
        </w:pBdr>
        <w:shd w:val="clear" w:color="auto" w:fill="FFFFFF"/>
        <w:spacing w:after="0" w:line="360" w:lineRule="auto"/>
        <w:ind w:left="28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3B35A702"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1454B8C4"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11410428"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zawarcia umowy ramowej.</w:t>
      </w:r>
    </w:p>
    <w:p w14:paraId="06493AEA" w14:textId="77777777" w:rsidR="00ED5E3A"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4265E851" w14:textId="77777777" w:rsidR="00A55351" w:rsidRPr="005F55EE" w:rsidRDefault="00ED5E3A">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14:paraId="5A8E45F0" w14:textId="77777777" w:rsidR="00632EF0" w:rsidRPr="005F55EE" w:rsidRDefault="00E76333">
      <w:pPr>
        <w:numPr>
          <w:ilvl w:val="0"/>
          <w:numId w:val="15"/>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1F1DF237" w14:textId="77777777" w:rsidR="00632EF0" w:rsidRPr="005F55EE" w:rsidRDefault="00632EF0">
      <w:pPr>
        <w:numPr>
          <w:ilvl w:val="0"/>
          <w:numId w:val="15"/>
        </w:numPr>
        <w:spacing w:after="0" w:line="360" w:lineRule="auto"/>
        <w:ind w:left="284" w:hanging="284"/>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5AE1DC47" w14:textId="77777777" w:rsidR="001E51C9" w:rsidRPr="005F55EE" w:rsidRDefault="001E51C9">
      <w:pPr>
        <w:numPr>
          <w:ilvl w:val="0"/>
          <w:numId w:val="15"/>
        </w:numPr>
        <w:spacing w:after="0" w:line="360" w:lineRule="auto"/>
        <w:ind w:left="284" w:hanging="284"/>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25CC87C1" w14:textId="72D86110" w:rsidR="00972527" w:rsidRPr="005F55EE" w:rsidRDefault="00972527">
      <w:pPr>
        <w:numPr>
          <w:ilvl w:val="0"/>
          <w:numId w:val="15"/>
        </w:numPr>
        <w:spacing w:after="0" w:line="360" w:lineRule="auto"/>
        <w:ind w:left="284" w:hanging="284"/>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8549A6">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325CB729" w14:textId="35BFFF80" w:rsidR="00A5327C" w:rsidRDefault="00A5327C">
      <w:pPr>
        <w:rPr>
          <w:rFonts w:ascii="Arial" w:hAnsi="Arial" w:cs="Arial"/>
          <w:b/>
          <w:sz w:val="16"/>
          <w:szCs w:val="16"/>
        </w:rPr>
      </w:pPr>
    </w:p>
    <w:p w14:paraId="21B9A306" w14:textId="69AFE8A1" w:rsidR="008549A6" w:rsidRDefault="008549A6">
      <w:pPr>
        <w:rPr>
          <w:rFonts w:ascii="Arial" w:hAnsi="Arial" w:cs="Arial"/>
          <w:b/>
          <w:sz w:val="16"/>
          <w:szCs w:val="16"/>
        </w:rPr>
      </w:pPr>
    </w:p>
    <w:p w14:paraId="1C7C6552" w14:textId="6B47C5CA" w:rsidR="008549A6" w:rsidRDefault="008549A6">
      <w:pPr>
        <w:rPr>
          <w:rFonts w:ascii="Arial" w:hAnsi="Arial" w:cs="Arial"/>
          <w:b/>
          <w:sz w:val="16"/>
          <w:szCs w:val="16"/>
        </w:rPr>
      </w:pPr>
    </w:p>
    <w:p w14:paraId="3B7BCFC4" w14:textId="17DE75EF" w:rsidR="008549A6" w:rsidRDefault="008549A6">
      <w:pPr>
        <w:rPr>
          <w:rFonts w:ascii="Arial" w:hAnsi="Arial" w:cs="Arial"/>
          <w:b/>
          <w:sz w:val="16"/>
          <w:szCs w:val="16"/>
        </w:rPr>
      </w:pPr>
    </w:p>
    <w:p w14:paraId="4C5F2299" w14:textId="78BF1A13" w:rsidR="008549A6" w:rsidRDefault="008549A6">
      <w:pPr>
        <w:rPr>
          <w:rFonts w:ascii="Arial" w:hAnsi="Arial" w:cs="Arial"/>
          <w:b/>
          <w:sz w:val="16"/>
          <w:szCs w:val="16"/>
        </w:rPr>
      </w:pPr>
    </w:p>
    <w:p w14:paraId="56584A94" w14:textId="1431FD64" w:rsidR="008549A6" w:rsidRDefault="008549A6">
      <w:pPr>
        <w:rPr>
          <w:rFonts w:ascii="Arial" w:hAnsi="Arial" w:cs="Arial"/>
          <w:b/>
          <w:sz w:val="16"/>
          <w:szCs w:val="16"/>
        </w:rPr>
      </w:pPr>
    </w:p>
    <w:p w14:paraId="5CD28ED6" w14:textId="14BE99B6" w:rsidR="008549A6" w:rsidRDefault="008549A6">
      <w:pPr>
        <w:rPr>
          <w:rFonts w:ascii="Arial" w:hAnsi="Arial" w:cs="Arial"/>
          <w:b/>
          <w:sz w:val="16"/>
          <w:szCs w:val="16"/>
        </w:rPr>
      </w:pPr>
    </w:p>
    <w:p w14:paraId="48D573B6" w14:textId="77777777" w:rsidR="00332D92" w:rsidRDefault="00332D92">
      <w:pPr>
        <w:rPr>
          <w:rFonts w:ascii="Arial" w:hAnsi="Arial" w:cs="Arial"/>
          <w:b/>
          <w:sz w:val="16"/>
          <w:szCs w:val="16"/>
        </w:rPr>
      </w:pPr>
    </w:p>
    <w:p w14:paraId="29EB60C9" w14:textId="4224DCAE" w:rsidR="00350D94" w:rsidRDefault="00350D94" w:rsidP="00C22617">
      <w:pPr>
        <w:pBdr>
          <w:top w:val="nil"/>
          <w:left w:val="nil"/>
          <w:bottom w:val="nil"/>
          <w:right w:val="nil"/>
          <w:between w:val="nil"/>
        </w:pBdr>
        <w:spacing w:after="0" w:line="360" w:lineRule="auto"/>
        <w:jc w:val="right"/>
        <w:rPr>
          <w:rFonts w:ascii="Arial" w:eastAsia="Arial" w:hAnsi="Arial" w:cs="Arial"/>
          <w:b/>
          <w:sz w:val="16"/>
          <w:szCs w:val="16"/>
        </w:rPr>
      </w:pPr>
      <w:r w:rsidRPr="00C22617">
        <w:rPr>
          <w:rFonts w:ascii="Arial" w:eastAsia="Arial" w:hAnsi="Arial" w:cs="Arial"/>
          <w:b/>
          <w:sz w:val="16"/>
          <w:szCs w:val="16"/>
        </w:rPr>
        <w:lastRenderedPageBreak/>
        <w:t>ZAŁĄCZNIK NR 1 DO SWZ</w:t>
      </w:r>
    </w:p>
    <w:p w14:paraId="45ECBE09" w14:textId="77777777" w:rsidR="007F67B1" w:rsidRDefault="007F67B1" w:rsidP="00C22617">
      <w:pPr>
        <w:pBdr>
          <w:top w:val="nil"/>
          <w:left w:val="nil"/>
          <w:bottom w:val="nil"/>
          <w:right w:val="nil"/>
          <w:between w:val="nil"/>
        </w:pBdr>
        <w:spacing w:after="0" w:line="360" w:lineRule="auto"/>
        <w:jc w:val="right"/>
        <w:rPr>
          <w:rFonts w:ascii="Arial" w:eastAsia="Arial" w:hAnsi="Arial" w:cs="Arial"/>
          <w:b/>
          <w:sz w:val="16"/>
          <w:szCs w:val="16"/>
        </w:rPr>
      </w:pPr>
    </w:p>
    <w:tbl>
      <w:tblPr>
        <w:tblW w:w="9227" w:type="dxa"/>
        <w:tblInd w:w="75" w:type="dxa"/>
        <w:tblCellMar>
          <w:left w:w="70" w:type="dxa"/>
          <w:right w:w="70" w:type="dxa"/>
        </w:tblCellMar>
        <w:tblLook w:val="04A0" w:firstRow="1" w:lastRow="0" w:firstColumn="1" w:lastColumn="0" w:noHBand="0" w:noVBand="1"/>
      </w:tblPr>
      <w:tblGrid>
        <w:gridCol w:w="562"/>
        <w:gridCol w:w="1442"/>
        <w:gridCol w:w="256"/>
        <w:gridCol w:w="146"/>
        <w:gridCol w:w="2834"/>
        <w:gridCol w:w="1599"/>
        <w:gridCol w:w="1236"/>
        <w:gridCol w:w="992"/>
        <w:gridCol w:w="160"/>
      </w:tblGrid>
      <w:tr w:rsidR="0074299B" w:rsidRPr="0074299B" w14:paraId="308BB2BA" w14:textId="77777777" w:rsidTr="00332D92">
        <w:trPr>
          <w:gridAfter w:val="1"/>
          <w:wAfter w:w="160" w:type="dxa"/>
          <w:trHeight w:val="29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4041C" w14:textId="77777777" w:rsidR="0074299B" w:rsidRPr="0074299B" w:rsidRDefault="0074299B" w:rsidP="0074299B">
            <w:pPr>
              <w:spacing w:before="120" w:after="120" w:line="240" w:lineRule="auto"/>
              <w:jc w:val="center"/>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Lp.</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14:paraId="256E5E25" w14:textId="77777777" w:rsidR="0074299B" w:rsidRPr="0074299B" w:rsidRDefault="0074299B" w:rsidP="0074299B">
            <w:pPr>
              <w:spacing w:before="120" w:after="120" w:line="240" w:lineRule="auto"/>
              <w:jc w:val="center"/>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Opis produktu</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161E7F38" w14:textId="77777777" w:rsidR="0074299B" w:rsidRPr="0074299B" w:rsidRDefault="0074299B" w:rsidP="0074299B">
            <w:pPr>
              <w:spacing w:before="120" w:after="120" w:line="240" w:lineRule="auto"/>
              <w:jc w:val="center"/>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Rozmiar/Parametry</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2B034FA7" w14:textId="77777777" w:rsidR="0074299B" w:rsidRPr="0074299B" w:rsidRDefault="0074299B" w:rsidP="0074299B">
            <w:pPr>
              <w:spacing w:before="120" w:after="120" w:line="240" w:lineRule="auto"/>
              <w:jc w:val="center"/>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Rodzaj opakowania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137802" w14:textId="77777777" w:rsidR="0074299B" w:rsidRPr="0074299B" w:rsidRDefault="0074299B" w:rsidP="0074299B">
            <w:pPr>
              <w:spacing w:before="120" w:after="120" w:line="240" w:lineRule="auto"/>
              <w:jc w:val="center"/>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Ilość opakowań</w:t>
            </w:r>
          </w:p>
        </w:tc>
      </w:tr>
      <w:tr w:rsidR="0074299B" w:rsidRPr="0074299B" w14:paraId="03C93B05" w14:textId="77777777" w:rsidTr="0074299B">
        <w:trPr>
          <w:gridAfter w:val="1"/>
          <w:wAfter w:w="160" w:type="dxa"/>
          <w:trHeight w:val="300"/>
        </w:trPr>
        <w:tc>
          <w:tcPr>
            <w:tcW w:w="562" w:type="dxa"/>
            <w:tcBorders>
              <w:top w:val="single" w:sz="4" w:space="0" w:color="auto"/>
              <w:left w:val="single" w:sz="4" w:space="0" w:color="auto"/>
              <w:bottom w:val="single" w:sz="4" w:space="0" w:color="auto"/>
            </w:tcBorders>
            <w:shd w:val="clear" w:color="00A933" w:fill="00B050"/>
            <w:vAlign w:val="center"/>
            <w:hideMark/>
          </w:tcPr>
          <w:p w14:paraId="7A544968"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bottom w:val="single" w:sz="4" w:space="0" w:color="auto"/>
            </w:tcBorders>
            <w:shd w:val="clear" w:color="00A933" w:fill="00B050"/>
            <w:vAlign w:val="center"/>
            <w:hideMark/>
          </w:tcPr>
          <w:p w14:paraId="0E9111B2"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1</w:t>
            </w:r>
          </w:p>
        </w:tc>
        <w:tc>
          <w:tcPr>
            <w:tcW w:w="1599" w:type="dxa"/>
            <w:tcBorders>
              <w:top w:val="single" w:sz="4" w:space="0" w:color="auto"/>
              <w:bottom w:val="single" w:sz="4" w:space="0" w:color="auto"/>
            </w:tcBorders>
            <w:shd w:val="clear" w:color="00A933" w:fill="00B050"/>
            <w:vAlign w:val="center"/>
            <w:hideMark/>
          </w:tcPr>
          <w:p w14:paraId="6E609754"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bottom w:val="single" w:sz="4" w:space="0" w:color="auto"/>
            </w:tcBorders>
            <w:shd w:val="clear" w:color="00A933" w:fill="00B050"/>
            <w:vAlign w:val="bottom"/>
            <w:hideMark/>
          </w:tcPr>
          <w:p w14:paraId="0A9A5E2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bottom w:val="single" w:sz="4" w:space="0" w:color="auto"/>
              <w:right w:val="single" w:sz="4" w:space="0" w:color="auto"/>
            </w:tcBorders>
            <w:shd w:val="clear" w:color="00A933" w:fill="00B050"/>
            <w:vAlign w:val="bottom"/>
            <w:hideMark/>
          </w:tcPr>
          <w:p w14:paraId="5F1B336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r>
      <w:tr w:rsidR="0074299B" w:rsidRPr="0074299B" w14:paraId="22D17014" w14:textId="77777777" w:rsidTr="0074299B">
        <w:trPr>
          <w:gridAfter w:val="1"/>
          <w:wAfter w:w="160" w:type="dxa"/>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9D48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nil"/>
              <w:bottom w:val="single" w:sz="4" w:space="0" w:color="auto"/>
              <w:right w:val="single" w:sz="4" w:space="0" w:color="auto"/>
            </w:tcBorders>
            <w:shd w:val="clear" w:color="auto" w:fill="auto"/>
            <w:vAlign w:val="center"/>
            <w:hideMark/>
          </w:tcPr>
          <w:p w14:paraId="7A8A40B6" w14:textId="2E66E133" w:rsidR="0074299B" w:rsidRPr="0074299B" w:rsidRDefault="0074299B" w:rsidP="0074299B">
            <w:pPr>
              <w:spacing w:before="120" w:after="120" w:line="240" w:lineRule="auto"/>
              <w:rPr>
                <w:rFonts w:ascii="Arial" w:eastAsia="Times New Roman" w:hAnsi="Arial" w:cs="Arial"/>
                <w:color w:val="000000"/>
                <w:sz w:val="16"/>
                <w:szCs w:val="16"/>
                <w:lang w:eastAsia="pl-PL"/>
              </w:rPr>
            </w:pPr>
            <w:proofErr w:type="spellStart"/>
            <w:r w:rsidRPr="0074299B">
              <w:rPr>
                <w:rFonts w:ascii="Arial" w:eastAsia="Times New Roman" w:hAnsi="Arial" w:cs="Arial"/>
                <w:color w:val="000000"/>
                <w:sz w:val="16"/>
                <w:szCs w:val="16"/>
                <w:lang w:eastAsia="pl-PL"/>
              </w:rPr>
              <w:t>Próżnociąg</w:t>
            </w:r>
            <w:proofErr w:type="spellEnd"/>
            <w:r w:rsidRPr="0074299B">
              <w:rPr>
                <w:rFonts w:ascii="Arial" w:eastAsia="Times New Roman" w:hAnsi="Arial" w:cs="Arial"/>
                <w:color w:val="000000"/>
                <w:sz w:val="16"/>
                <w:szCs w:val="16"/>
                <w:lang w:eastAsia="pl-PL"/>
              </w:rPr>
              <w:t xml:space="preserve"> położniczy stosowany we wszystkich ułożeniach płodu, dowolny punkt przodujący ze wskaźnikiem siły trakcji</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24E17CE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798099D4" w14:textId="2BAA97AD"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59A4EE7"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60</w:t>
            </w:r>
          </w:p>
        </w:tc>
      </w:tr>
      <w:tr w:rsidR="0074299B" w:rsidRPr="0074299B" w14:paraId="7217CEAF" w14:textId="77777777" w:rsidTr="0074299B">
        <w:trPr>
          <w:gridAfter w:val="1"/>
          <w:wAfter w:w="160" w:type="dxa"/>
          <w:trHeight w:val="300"/>
        </w:trPr>
        <w:tc>
          <w:tcPr>
            <w:tcW w:w="562" w:type="dxa"/>
            <w:tcBorders>
              <w:top w:val="nil"/>
              <w:left w:val="nil"/>
              <w:bottom w:val="single" w:sz="4" w:space="0" w:color="auto"/>
              <w:right w:val="nil"/>
            </w:tcBorders>
            <w:shd w:val="clear" w:color="auto" w:fill="auto"/>
            <w:noWrap/>
            <w:vAlign w:val="bottom"/>
            <w:hideMark/>
          </w:tcPr>
          <w:p w14:paraId="57C575B2"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nil"/>
              <w:left w:val="nil"/>
              <w:bottom w:val="single" w:sz="4" w:space="0" w:color="auto"/>
              <w:right w:val="nil"/>
            </w:tcBorders>
            <w:shd w:val="clear" w:color="auto" w:fill="auto"/>
            <w:noWrap/>
            <w:vAlign w:val="bottom"/>
            <w:hideMark/>
          </w:tcPr>
          <w:p w14:paraId="4D4123FA"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nil"/>
              <w:left w:val="nil"/>
              <w:bottom w:val="single" w:sz="4" w:space="0" w:color="auto"/>
              <w:right w:val="nil"/>
            </w:tcBorders>
            <w:shd w:val="clear" w:color="auto" w:fill="auto"/>
            <w:noWrap/>
            <w:vAlign w:val="bottom"/>
            <w:hideMark/>
          </w:tcPr>
          <w:p w14:paraId="570E0064"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nil"/>
              <w:left w:val="nil"/>
              <w:bottom w:val="single" w:sz="4" w:space="0" w:color="auto"/>
              <w:right w:val="nil"/>
            </w:tcBorders>
            <w:shd w:val="clear" w:color="auto" w:fill="auto"/>
            <w:noWrap/>
            <w:vAlign w:val="bottom"/>
            <w:hideMark/>
          </w:tcPr>
          <w:p w14:paraId="4F31DC9C"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nil"/>
              <w:left w:val="nil"/>
              <w:bottom w:val="single" w:sz="4" w:space="0" w:color="auto"/>
              <w:right w:val="nil"/>
            </w:tcBorders>
            <w:shd w:val="clear" w:color="auto" w:fill="auto"/>
            <w:noWrap/>
            <w:vAlign w:val="bottom"/>
            <w:hideMark/>
          </w:tcPr>
          <w:p w14:paraId="46E9362C"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r>
      <w:tr w:rsidR="0074299B" w:rsidRPr="0074299B" w14:paraId="3B7BA936" w14:textId="77777777" w:rsidTr="0074299B">
        <w:trPr>
          <w:gridAfter w:val="1"/>
          <w:wAfter w:w="160" w:type="dxa"/>
          <w:trHeight w:val="340"/>
        </w:trPr>
        <w:tc>
          <w:tcPr>
            <w:tcW w:w="562" w:type="dxa"/>
            <w:tcBorders>
              <w:top w:val="single" w:sz="4" w:space="0" w:color="auto"/>
              <w:left w:val="single" w:sz="4" w:space="0" w:color="auto"/>
              <w:bottom w:val="single" w:sz="4" w:space="0" w:color="auto"/>
            </w:tcBorders>
            <w:shd w:val="clear" w:color="000000" w:fill="00B0F0"/>
            <w:vAlign w:val="center"/>
            <w:hideMark/>
          </w:tcPr>
          <w:p w14:paraId="16610896"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bottom w:val="single" w:sz="4" w:space="0" w:color="auto"/>
            </w:tcBorders>
            <w:shd w:val="clear" w:color="000000" w:fill="00B0F0"/>
            <w:vAlign w:val="center"/>
            <w:hideMark/>
          </w:tcPr>
          <w:p w14:paraId="23932375"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2</w:t>
            </w:r>
          </w:p>
        </w:tc>
        <w:tc>
          <w:tcPr>
            <w:tcW w:w="1599" w:type="dxa"/>
            <w:tcBorders>
              <w:top w:val="single" w:sz="4" w:space="0" w:color="auto"/>
              <w:bottom w:val="single" w:sz="4" w:space="0" w:color="auto"/>
            </w:tcBorders>
            <w:shd w:val="clear" w:color="000000" w:fill="00B0F0"/>
            <w:vAlign w:val="center"/>
            <w:hideMark/>
          </w:tcPr>
          <w:p w14:paraId="5EC4057C"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bottom w:val="single" w:sz="4" w:space="0" w:color="auto"/>
            </w:tcBorders>
            <w:shd w:val="clear" w:color="000000" w:fill="00B0F0"/>
            <w:vAlign w:val="center"/>
            <w:hideMark/>
          </w:tcPr>
          <w:p w14:paraId="211358E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bottom w:val="single" w:sz="4" w:space="0" w:color="auto"/>
              <w:right w:val="single" w:sz="4" w:space="0" w:color="auto"/>
            </w:tcBorders>
            <w:shd w:val="clear" w:color="000000" w:fill="00B0F0"/>
            <w:vAlign w:val="center"/>
            <w:hideMark/>
          </w:tcPr>
          <w:p w14:paraId="7E46CDF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r>
      <w:tr w:rsidR="000F3E0C" w:rsidRPr="0074299B" w14:paraId="04914CD4" w14:textId="77777777" w:rsidTr="000F3E0C">
        <w:trPr>
          <w:gridAfter w:val="1"/>
          <w:wAfter w:w="160" w:type="dxa"/>
          <w:trHeight w:val="340"/>
        </w:trPr>
        <w:tc>
          <w:tcPr>
            <w:tcW w:w="906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22A1C6C" w14:textId="2AB7AF53" w:rsidR="000F3E0C" w:rsidRPr="0074299B" w:rsidRDefault="000F3E0C" w:rsidP="0074299B">
            <w:pPr>
              <w:spacing w:before="120" w:after="120" w:line="240" w:lineRule="auto"/>
              <w:rPr>
                <w:rFonts w:ascii="Arial" w:eastAsia="Times New Roman" w:hAnsi="Arial" w:cs="Arial"/>
                <w:color w:val="000000"/>
                <w:sz w:val="16"/>
                <w:szCs w:val="16"/>
                <w:lang w:eastAsia="pl-PL"/>
              </w:rPr>
            </w:pPr>
            <w:r w:rsidRPr="000F3E0C">
              <w:rPr>
                <w:rFonts w:ascii="Arial" w:eastAsia="Times New Roman" w:hAnsi="Arial" w:cs="Arial"/>
                <w:color w:val="000000"/>
                <w:sz w:val="16"/>
                <w:szCs w:val="16"/>
                <w:lang w:eastAsia="pl-PL"/>
              </w:rPr>
              <w:t xml:space="preserve">Szew chirurgiczny </w:t>
            </w:r>
            <w:proofErr w:type="spellStart"/>
            <w:r w:rsidRPr="000F3E0C">
              <w:rPr>
                <w:rFonts w:ascii="Arial" w:eastAsia="Times New Roman" w:hAnsi="Arial" w:cs="Arial"/>
                <w:color w:val="000000"/>
                <w:sz w:val="16"/>
                <w:szCs w:val="16"/>
                <w:lang w:eastAsia="pl-PL"/>
              </w:rPr>
              <w:t>wchłanialny</w:t>
            </w:r>
            <w:proofErr w:type="spellEnd"/>
            <w:r w:rsidRPr="000F3E0C">
              <w:rPr>
                <w:rFonts w:ascii="Arial" w:eastAsia="Times New Roman" w:hAnsi="Arial" w:cs="Arial"/>
                <w:color w:val="000000"/>
                <w:sz w:val="16"/>
                <w:szCs w:val="16"/>
                <w:lang w:eastAsia="pl-PL"/>
              </w:rPr>
              <w:t>, syntetyczny, jednowłóknowy (</w:t>
            </w:r>
            <w:proofErr w:type="spellStart"/>
            <w:r w:rsidRPr="000F3E0C">
              <w:rPr>
                <w:rFonts w:ascii="Arial" w:eastAsia="Times New Roman" w:hAnsi="Arial" w:cs="Arial"/>
                <w:color w:val="000000"/>
                <w:sz w:val="16"/>
                <w:szCs w:val="16"/>
                <w:lang w:eastAsia="pl-PL"/>
              </w:rPr>
              <w:t>monofilament</w:t>
            </w:r>
            <w:proofErr w:type="spellEnd"/>
            <w:r w:rsidRPr="000F3E0C">
              <w:rPr>
                <w:rFonts w:ascii="Arial" w:eastAsia="Times New Roman" w:hAnsi="Arial" w:cs="Arial"/>
                <w:color w:val="000000"/>
                <w:sz w:val="16"/>
                <w:szCs w:val="16"/>
                <w:lang w:eastAsia="pl-PL"/>
              </w:rPr>
              <w:t xml:space="preserve">), niepowlekany, wykonany </w:t>
            </w:r>
            <w:proofErr w:type="spellStart"/>
            <w:r w:rsidRPr="000F3E0C">
              <w:rPr>
                <w:rFonts w:ascii="Arial" w:eastAsia="Times New Roman" w:hAnsi="Arial" w:cs="Arial"/>
                <w:color w:val="000000"/>
                <w:sz w:val="16"/>
                <w:szCs w:val="16"/>
                <w:lang w:eastAsia="pl-PL"/>
              </w:rPr>
              <w:t>polidioksanonu</w:t>
            </w:r>
            <w:proofErr w:type="spellEnd"/>
            <w:r w:rsidRPr="000F3E0C">
              <w:rPr>
                <w:rFonts w:ascii="Arial" w:eastAsia="Times New Roman" w:hAnsi="Arial" w:cs="Arial"/>
                <w:color w:val="000000"/>
                <w:sz w:val="16"/>
                <w:szCs w:val="16"/>
                <w:lang w:eastAsia="pl-PL"/>
              </w:rPr>
              <w:t xml:space="preserve">, z dodatkiem </w:t>
            </w:r>
            <w:proofErr w:type="spellStart"/>
            <w:r w:rsidRPr="000F3E0C">
              <w:rPr>
                <w:rFonts w:ascii="Arial" w:eastAsia="Times New Roman" w:hAnsi="Arial" w:cs="Arial"/>
                <w:color w:val="000000"/>
                <w:sz w:val="16"/>
                <w:szCs w:val="16"/>
                <w:lang w:eastAsia="pl-PL"/>
              </w:rPr>
              <w:t>triklosanu</w:t>
            </w:r>
            <w:proofErr w:type="spellEnd"/>
            <w:r w:rsidRPr="000F3E0C">
              <w:rPr>
                <w:rFonts w:ascii="Arial" w:eastAsia="Times New Roman" w:hAnsi="Arial" w:cs="Arial"/>
                <w:color w:val="000000"/>
                <w:sz w:val="16"/>
                <w:szCs w:val="16"/>
                <w:lang w:eastAsia="pl-PL"/>
              </w:rPr>
              <w:t xml:space="preserve">, połączony w sposób atraumatyczny z powlekaną na całej długości igłą odporną na zginanie i łamanie. Okres całkowitego wchłaniania szwu pomiędzy 182-238 dni. Wymagany czas podtrzymywania tkanek: 35-60% początkowej siły podtrzymywania tkankowego około 90 dni od zastosowania. Szew posiada działanie hamujące wzrost drobnoustrojów chorobotwórczych: S. </w:t>
            </w:r>
            <w:proofErr w:type="spellStart"/>
            <w:r w:rsidRPr="000F3E0C">
              <w:rPr>
                <w:rFonts w:ascii="Arial" w:eastAsia="Times New Roman" w:hAnsi="Arial" w:cs="Arial"/>
                <w:color w:val="000000"/>
                <w:sz w:val="16"/>
                <w:szCs w:val="16"/>
                <w:lang w:eastAsia="pl-PL"/>
              </w:rPr>
              <w:t>aureus</w:t>
            </w:r>
            <w:proofErr w:type="spellEnd"/>
            <w:r w:rsidRPr="000F3E0C">
              <w:rPr>
                <w:rFonts w:ascii="Arial" w:eastAsia="Times New Roman" w:hAnsi="Arial" w:cs="Arial"/>
                <w:color w:val="000000"/>
                <w:sz w:val="16"/>
                <w:szCs w:val="16"/>
                <w:lang w:eastAsia="pl-PL"/>
              </w:rPr>
              <w:t xml:space="preserve">, S. </w:t>
            </w:r>
            <w:proofErr w:type="spellStart"/>
            <w:r w:rsidRPr="000F3E0C">
              <w:rPr>
                <w:rFonts w:ascii="Arial" w:eastAsia="Times New Roman" w:hAnsi="Arial" w:cs="Arial"/>
                <w:color w:val="000000"/>
                <w:sz w:val="16"/>
                <w:szCs w:val="16"/>
                <w:lang w:eastAsia="pl-PL"/>
              </w:rPr>
              <w:t>epidermidids</w:t>
            </w:r>
            <w:proofErr w:type="spellEnd"/>
            <w:r w:rsidRPr="000F3E0C">
              <w:rPr>
                <w:rFonts w:ascii="Arial" w:eastAsia="Times New Roman" w:hAnsi="Arial" w:cs="Arial"/>
                <w:color w:val="000000"/>
                <w:sz w:val="16"/>
                <w:szCs w:val="16"/>
                <w:lang w:eastAsia="pl-PL"/>
              </w:rPr>
              <w:t xml:space="preserve">, MRSA, MRSE, Escherichia coli, </w:t>
            </w:r>
            <w:proofErr w:type="spellStart"/>
            <w:r w:rsidRPr="000F3E0C">
              <w:rPr>
                <w:rFonts w:ascii="Arial" w:eastAsia="Times New Roman" w:hAnsi="Arial" w:cs="Arial"/>
                <w:color w:val="000000"/>
                <w:sz w:val="16"/>
                <w:szCs w:val="16"/>
                <w:lang w:eastAsia="pl-PL"/>
              </w:rPr>
              <w:t>Klebsiella</w:t>
            </w:r>
            <w:proofErr w:type="spellEnd"/>
            <w:r w:rsidRPr="000F3E0C">
              <w:rPr>
                <w:rFonts w:ascii="Arial" w:eastAsia="Times New Roman" w:hAnsi="Arial" w:cs="Arial"/>
                <w:color w:val="000000"/>
                <w:sz w:val="16"/>
                <w:szCs w:val="16"/>
                <w:lang w:eastAsia="pl-PL"/>
              </w:rPr>
              <w:t xml:space="preserve"> </w:t>
            </w:r>
            <w:proofErr w:type="spellStart"/>
            <w:r w:rsidRPr="000F3E0C">
              <w:rPr>
                <w:rFonts w:ascii="Arial" w:eastAsia="Times New Roman" w:hAnsi="Arial" w:cs="Arial"/>
                <w:color w:val="000000"/>
                <w:sz w:val="16"/>
                <w:szCs w:val="16"/>
                <w:lang w:eastAsia="pl-PL"/>
              </w:rPr>
              <w:t>pneumoniae</w:t>
            </w:r>
            <w:proofErr w:type="spellEnd"/>
          </w:p>
        </w:tc>
      </w:tr>
      <w:tr w:rsidR="0074299B" w:rsidRPr="0074299B" w14:paraId="0E09F17A" w14:textId="77777777" w:rsidTr="0074299B">
        <w:trPr>
          <w:gridAfter w:val="1"/>
          <w:wAfter w:w="160" w:type="dxa"/>
          <w:trHeight w:val="38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C3BEA"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3364F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rozmiar nici wg USP</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4185E"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178512" w14:textId="07282F48"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58E2D9"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1440</w:t>
            </w:r>
          </w:p>
        </w:tc>
      </w:tr>
      <w:tr w:rsidR="0074299B" w:rsidRPr="0074299B" w14:paraId="66D6BB5D" w14:textId="77777777" w:rsidTr="0074299B">
        <w:trPr>
          <w:gridAfter w:val="1"/>
          <w:wAfter w:w="160" w:type="dxa"/>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E817DDC"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C61EA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długość nici</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32D03"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90</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603289F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DE43D6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55EBCA01" w14:textId="77777777" w:rsidTr="0074299B">
        <w:trPr>
          <w:gridAfter w:val="1"/>
          <w:wAfter w:w="160" w:type="dxa"/>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EDE3D"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00A2E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krzywizna igły</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5479D"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1/2 koła</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2C491C84"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BD7BC9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5F8A2963" w14:textId="77777777" w:rsidTr="0074299B">
        <w:trPr>
          <w:gridAfter w:val="1"/>
          <w:wAfter w:w="160" w:type="dxa"/>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1B15F6E"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A6DB5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długość igły</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9BDBF" w14:textId="4A899C5E"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26</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6A312F1C"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BE9467F"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35994A89" w14:textId="77777777" w:rsidTr="0074299B">
        <w:trPr>
          <w:gridAfter w:val="1"/>
          <w:wAfter w:w="160" w:type="dxa"/>
          <w:trHeight w:val="537"/>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2629A7F"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BCDEAAE"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kształt igły</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0E84F"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okrągła, rozwarstwiająca</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3ECCE309"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52E9CEC"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0E050BA3" w14:textId="77777777" w:rsidTr="0074299B">
        <w:trPr>
          <w:gridAfter w:val="1"/>
          <w:wAfter w:w="160" w:type="dxa"/>
          <w:trHeight w:val="38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D427C"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17C6B48"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rozmiar nici wg USP</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C99FF"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4-0</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1CBA9B" w14:textId="1C4097CB"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FA698"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1440</w:t>
            </w:r>
          </w:p>
        </w:tc>
      </w:tr>
      <w:tr w:rsidR="0074299B" w:rsidRPr="0074299B" w14:paraId="0451B0D3" w14:textId="77777777" w:rsidTr="0074299B">
        <w:trPr>
          <w:gridAfter w:val="1"/>
          <w:wAfter w:w="160" w:type="dxa"/>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29C29CE"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FCA983"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długość nici</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FF329"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70</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34204D61"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4541C7"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74FF7014" w14:textId="77777777" w:rsidTr="0074299B">
        <w:trPr>
          <w:gridAfter w:val="1"/>
          <w:wAfter w:w="160" w:type="dxa"/>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CF93C8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093275D"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krzywizna igły</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9CFFB"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1/2 koła</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288CCF0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CEF7A0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3D0F87D1" w14:textId="77777777" w:rsidTr="0074299B">
        <w:trPr>
          <w:gridAfter w:val="1"/>
          <w:wAfter w:w="160" w:type="dxa"/>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BB7B7"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343921D"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długość igły</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949EF" w14:textId="750C11D2"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26</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30A64924"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650B275"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050B6EDF" w14:textId="77777777" w:rsidTr="0074299B">
        <w:trPr>
          <w:gridAfter w:val="1"/>
          <w:wAfter w:w="160" w:type="dxa"/>
          <w:trHeight w:val="68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7DA3379"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F55491"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kształt igły</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A0D93"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okrągła, rozwarstwiająca, czarna</w:t>
            </w: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0AA7A483"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C5EDC7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r>
      <w:tr w:rsidR="0074299B" w:rsidRPr="0074299B" w14:paraId="4A3D1609" w14:textId="77777777" w:rsidTr="0074299B">
        <w:trPr>
          <w:gridAfter w:val="1"/>
          <w:wAfter w:w="160" w:type="dxa"/>
          <w:trHeight w:val="300"/>
        </w:trPr>
        <w:tc>
          <w:tcPr>
            <w:tcW w:w="562" w:type="dxa"/>
            <w:tcBorders>
              <w:top w:val="nil"/>
              <w:left w:val="nil"/>
              <w:bottom w:val="single" w:sz="4" w:space="0" w:color="auto"/>
              <w:right w:val="nil"/>
            </w:tcBorders>
            <w:shd w:val="clear" w:color="auto" w:fill="auto"/>
            <w:noWrap/>
            <w:vAlign w:val="bottom"/>
            <w:hideMark/>
          </w:tcPr>
          <w:p w14:paraId="50484160"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nil"/>
              <w:left w:val="nil"/>
              <w:bottom w:val="single" w:sz="4" w:space="0" w:color="auto"/>
              <w:right w:val="nil"/>
            </w:tcBorders>
            <w:shd w:val="clear" w:color="auto" w:fill="auto"/>
            <w:noWrap/>
            <w:vAlign w:val="bottom"/>
            <w:hideMark/>
          </w:tcPr>
          <w:p w14:paraId="7F00EB05"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nil"/>
              <w:left w:val="nil"/>
              <w:bottom w:val="single" w:sz="4" w:space="0" w:color="auto"/>
              <w:right w:val="nil"/>
            </w:tcBorders>
            <w:shd w:val="clear" w:color="auto" w:fill="auto"/>
            <w:noWrap/>
            <w:vAlign w:val="bottom"/>
            <w:hideMark/>
          </w:tcPr>
          <w:p w14:paraId="61451547"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nil"/>
              <w:left w:val="nil"/>
              <w:bottom w:val="single" w:sz="4" w:space="0" w:color="auto"/>
              <w:right w:val="nil"/>
            </w:tcBorders>
            <w:shd w:val="clear" w:color="auto" w:fill="auto"/>
            <w:noWrap/>
            <w:vAlign w:val="bottom"/>
            <w:hideMark/>
          </w:tcPr>
          <w:p w14:paraId="324E2560"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nil"/>
              <w:left w:val="nil"/>
              <w:bottom w:val="single" w:sz="4" w:space="0" w:color="auto"/>
              <w:right w:val="nil"/>
            </w:tcBorders>
            <w:shd w:val="clear" w:color="auto" w:fill="auto"/>
            <w:noWrap/>
            <w:vAlign w:val="bottom"/>
            <w:hideMark/>
          </w:tcPr>
          <w:p w14:paraId="7AFCB2E1"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r>
      <w:tr w:rsidR="0074299B" w:rsidRPr="0074299B" w14:paraId="1ADB0B2B" w14:textId="77777777" w:rsidTr="0074299B">
        <w:trPr>
          <w:gridAfter w:val="1"/>
          <w:wAfter w:w="160" w:type="dxa"/>
          <w:trHeight w:val="360"/>
        </w:trPr>
        <w:tc>
          <w:tcPr>
            <w:tcW w:w="562" w:type="dxa"/>
            <w:tcBorders>
              <w:top w:val="single" w:sz="4" w:space="0" w:color="auto"/>
              <w:left w:val="single" w:sz="4" w:space="0" w:color="auto"/>
              <w:bottom w:val="single" w:sz="4" w:space="0" w:color="auto"/>
            </w:tcBorders>
            <w:shd w:val="clear" w:color="B3A2C7" w:fill="00B0F0"/>
            <w:vAlign w:val="center"/>
            <w:hideMark/>
          </w:tcPr>
          <w:p w14:paraId="24833874"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bottom w:val="single" w:sz="4" w:space="0" w:color="auto"/>
            </w:tcBorders>
            <w:shd w:val="clear" w:color="B3A2C7" w:fill="00B0F0"/>
            <w:vAlign w:val="center"/>
            <w:hideMark/>
          </w:tcPr>
          <w:p w14:paraId="5919842B"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3</w:t>
            </w:r>
          </w:p>
        </w:tc>
        <w:tc>
          <w:tcPr>
            <w:tcW w:w="1599" w:type="dxa"/>
            <w:tcBorders>
              <w:top w:val="single" w:sz="4" w:space="0" w:color="auto"/>
              <w:bottom w:val="single" w:sz="4" w:space="0" w:color="auto"/>
            </w:tcBorders>
            <w:shd w:val="clear" w:color="B3A2C7" w:fill="00B0F0"/>
            <w:vAlign w:val="center"/>
            <w:hideMark/>
          </w:tcPr>
          <w:p w14:paraId="42F05125"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bottom w:val="single" w:sz="4" w:space="0" w:color="auto"/>
            </w:tcBorders>
            <w:shd w:val="clear" w:color="B3A2C7" w:fill="00B0F0"/>
            <w:vAlign w:val="bottom"/>
            <w:hideMark/>
          </w:tcPr>
          <w:p w14:paraId="1865C505"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bottom w:val="single" w:sz="4" w:space="0" w:color="auto"/>
              <w:right w:val="single" w:sz="4" w:space="0" w:color="auto"/>
            </w:tcBorders>
            <w:shd w:val="clear" w:color="B3A2C7" w:fill="00B0F0"/>
            <w:vAlign w:val="bottom"/>
            <w:hideMark/>
          </w:tcPr>
          <w:p w14:paraId="13441CB9"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r>
      <w:tr w:rsidR="0074299B" w:rsidRPr="0074299B" w14:paraId="34A9609F" w14:textId="77777777" w:rsidTr="0074299B">
        <w:trPr>
          <w:gridAfter w:val="1"/>
          <w:wAfter w:w="160" w:type="dxa"/>
          <w:trHeight w:val="509"/>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483F38"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E35F0" w14:textId="7886DC6F"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Zestaw do drenażu przezskórnego - jednostopniowy, cewnik </w:t>
            </w:r>
            <w:proofErr w:type="spellStart"/>
            <w:r w:rsidRPr="0074299B">
              <w:rPr>
                <w:rFonts w:ascii="Arial" w:eastAsia="Times New Roman" w:hAnsi="Arial" w:cs="Arial"/>
                <w:color w:val="000000"/>
                <w:sz w:val="16"/>
                <w:szCs w:val="16"/>
                <w:lang w:eastAsia="pl-PL"/>
              </w:rPr>
              <w:t>Pigtail</w:t>
            </w:r>
            <w:proofErr w:type="spellEnd"/>
            <w:r w:rsidRPr="0074299B">
              <w:rPr>
                <w:rFonts w:ascii="Arial" w:eastAsia="Times New Roman" w:hAnsi="Arial" w:cs="Arial"/>
                <w:color w:val="000000"/>
                <w:sz w:val="16"/>
                <w:szCs w:val="16"/>
                <w:lang w:eastAsia="pl-PL"/>
              </w:rPr>
              <w:t xml:space="preserve"> o długości 26</w:t>
            </w:r>
            <w:r w:rsidR="00662194">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 igła 2-częściowa o długości 29</w:t>
            </w:r>
            <w:r w:rsidR="00662194">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 opaska zaciskowa, kołnierz do mocowania</w:t>
            </w:r>
          </w:p>
        </w:tc>
        <w:tc>
          <w:tcPr>
            <w:tcW w:w="1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5815ED"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6F, 9F</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4DE17E" w14:textId="24DBFF40"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061B0"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150</w:t>
            </w:r>
          </w:p>
        </w:tc>
      </w:tr>
      <w:tr w:rsidR="00332D92" w:rsidRPr="0074299B" w14:paraId="6C2F3C54" w14:textId="77777777" w:rsidTr="0074299B">
        <w:trPr>
          <w:gridAfter w:val="1"/>
          <w:wAfter w:w="160" w:type="dxa"/>
          <w:trHeight w:val="509"/>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48C8F6"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14:paraId="285268A6"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59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8575A1"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FE8CB6"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68F943"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r>
      <w:tr w:rsidR="0074299B" w:rsidRPr="0074299B" w14:paraId="1FB28DE5" w14:textId="77777777" w:rsidTr="00332D92">
        <w:trPr>
          <w:trHeight w:val="47"/>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0EC82F6"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6C68F0F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14:paraId="10F1B051"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2305D2E4"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17848E6"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60" w:type="dxa"/>
            <w:tcBorders>
              <w:top w:val="nil"/>
              <w:left w:val="single" w:sz="4" w:space="0" w:color="auto"/>
              <w:bottom w:val="nil"/>
              <w:right w:val="nil"/>
            </w:tcBorders>
            <w:shd w:val="clear" w:color="auto" w:fill="auto"/>
            <w:noWrap/>
            <w:vAlign w:val="bottom"/>
            <w:hideMark/>
          </w:tcPr>
          <w:p w14:paraId="27F93D54" w14:textId="77777777" w:rsidR="0074299B" w:rsidRPr="0074299B" w:rsidRDefault="0074299B" w:rsidP="0074299B">
            <w:pPr>
              <w:spacing w:after="0" w:line="240" w:lineRule="auto"/>
              <w:jc w:val="center"/>
              <w:rPr>
                <w:rFonts w:ascii="Arial" w:eastAsia="Times New Roman" w:hAnsi="Arial" w:cs="Arial"/>
                <w:color w:val="000000"/>
                <w:sz w:val="16"/>
                <w:szCs w:val="16"/>
                <w:lang w:eastAsia="pl-PL"/>
              </w:rPr>
            </w:pPr>
          </w:p>
        </w:tc>
      </w:tr>
      <w:tr w:rsidR="0074299B" w:rsidRPr="0074299B" w14:paraId="232D2074" w14:textId="77777777" w:rsidTr="0074299B">
        <w:trPr>
          <w:trHeight w:val="34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A3D85"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w:t>
            </w: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16DB0D" w14:textId="733F7263"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Zestaw do cystostomii: kateter typu </w:t>
            </w:r>
            <w:proofErr w:type="spellStart"/>
            <w:r w:rsidRPr="0074299B">
              <w:rPr>
                <w:rFonts w:ascii="Arial" w:eastAsia="Times New Roman" w:hAnsi="Arial" w:cs="Arial"/>
                <w:color w:val="000000"/>
                <w:sz w:val="16"/>
                <w:szCs w:val="16"/>
                <w:lang w:eastAsia="pl-PL"/>
              </w:rPr>
              <w:t>Pigtail</w:t>
            </w:r>
            <w:proofErr w:type="spellEnd"/>
            <w:r w:rsidRPr="0074299B">
              <w:rPr>
                <w:rFonts w:ascii="Arial" w:eastAsia="Times New Roman" w:hAnsi="Arial" w:cs="Arial"/>
                <w:color w:val="000000"/>
                <w:sz w:val="16"/>
                <w:szCs w:val="16"/>
                <w:lang w:eastAsia="pl-PL"/>
              </w:rPr>
              <w:t xml:space="preserve">, igła </w:t>
            </w:r>
            <w:proofErr w:type="spellStart"/>
            <w:r w:rsidRPr="0074299B">
              <w:rPr>
                <w:rFonts w:ascii="Arial" w:eastAsia="Times New Roman" w:hAnsi="Arial" w:cs="Arial"/>
                <w:color w:val="000000"/>
                <w:sz w:val="16"/>
                <w:szCs w:val="16"/>
                <w:lang w:eastAsia="pl-PL"/>
              </w:rPr>
              <w:t>rozrywalna</w:t>
            </w:r>
            <w:proofErr w:type="spellEnd"/>
            <w:r w:rsidRPr="0074299B">
              <w:rPr>
                <w:rFonts w:ascii="Arial" w:eastAsia="Times New Roman" w:hAnsi="Arial" w:cs="Arial"/>
                <w:color w:val="000000"/>
                <w:sz w:val="16"/>
                <w:szCs w:val="16"/>
                <w:lang w:eastAsia="pl-PL"/>
              </w:rPr>
              <w:t>, kołnierz mocujący, strzykawka 10</w:t>
            </w:r>
            <w:r w:rsidR="00662194">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ml, skalpel, opaska</w:t>
            </w:r>
          </w:p>
        </w:tc>
        <w:tc>
          <w:tcPr>
            <w:tcW w:w="1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E635B" w14:textId="532B0DDF"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kateter 9F, dł. 45</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 xml:space="preserve">m, igła </w:t>
            </w:r>
            <w:proofErr w:type="spellStart"/>
            <w:r w:rsidRPr="0074299B">
              <w:rPr>
                <w:rFonts w:ascii="Arial" w:eastAsia="Times New Roman" w:hAnsi="Arial" w:cs="Arial"/>
                <w:color w:val="000000"/>
                <w:sz w:val="16"/>
                <w:szCs w:val="16"/>
                <w:lang w:eastAsia="pl-PL"/>
              </w:rPr>
              <w:t>rozrywalna</w:t>
            </w:r>
            <w:proofErr w:type="spellEnd"/>
            <w:r w:rsidRPr="0074299B">
              <w:rPr>
                <w:rFonts w:ascii="Arial" w:eastAsia="Times New Roman" w:hAnsi="Arial" w:cs="Arial"/>
                <w:color w:val="000000"/>
                <w:sz w:val="16"/>
                <w:szCs w:val="16"/>
                <w:lang w:eastAsia="pl-PL"/>
              </w:rPr>
              <w:t xml:space="preserve"> 9F dł. 80</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66789" w14:textId="64E79F6D"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EC590" w14:textId="19EBDACA"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w:t>
            </w:r>
            <w:r w:rsidR="00332D92">
              <w:rPr>
                <w:rFonts w:ascii="Arial" w:eastAsia="Times New Roman" w:hAnsi="Arial" w:cs="Arial"/>
                <w:color w:val="000000"/>
                <w:sz w:val="16"/>
                <w:szCs w:val="16"/>
                <w:lang w:eastAsia="pl-PL"/>
              </w:rPr>
              <w:t>0</w:t>
            </w:r>
          </w:p>
        </w:tc>
        <w:tc>
          <w:tcPr>
            <w:tcW w:w="160" w:type="dxa"/>
            <w:tcBorders>
              <w:left w:val="single" w:sz="4" w:space="0" w:color="auto"/>
            </w:tcBorders>
            <w:vAlign w:val="center"/>
            <w:hideMark/>
          </w:tcPr>
          <w:p w14:paraId="54DFA797"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61978362" w14:textId="77777777" w:rsidTr="0074299B">
        <w:trPr>
          <w:trHeight w:val="34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542B864"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3BA89B49"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14:paraId="4E5A19E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719FCF3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ADC4758"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60" w:type="dxa"/>
            <w:tcBorders>
              <w:top w:val="nil"/>
              <w:left w:val="single" w:sz="4" w:space="0" w:color="auto"/>
              <w:bottom w:val="nil"/>
              <w:right w:val="nil"/>
            </w:tcBorders>
            <w:shd w:val="clear" w:color="auto" w:fill="auto"/>
            <w:noWrap/>
            <w:vAlign w:val="bottom"/>
            <w:hideMark/>
          </w:tcPr>
          <w:p w14:paraId="24B8D386" w14:textId="77777777" w:rsidR="0074299B" w:rsidRPr="0074299B" w:rsidRDefault="0074299B" w:rsidP="0074299B">
            <w:pPr>
              <w:spacing w:after="0" w:line="240" w:lineRule="auto"/>
              <w:jc w:val="center"/>
              <w:rPr>
                <w:rFonts w:ascii="Arial" w:eastAsia="Times New Roman" w:hAnsi="Arial" w:cs="Arial"/>
                <w:color w:val="000000"/>
                <w:sz w:val="16"/>
                <w:szCs w:val="16"/>
                <w:lang w:eastAsia="pl-PL"/>
              </w:rPr>
            </w:pPr>
          </w:p>
        </w:tc>
      </w:tr>
      <w:tr w:rsidR="0074299B" w:rsidRPr="0074299B" w14:paraId="0BDF6D76" w14:textId="77777777" w:rsidTr="0074299B">
        <w:trPr>
          <w:trHeight w:val="34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C98404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47E709C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14:paraId="056E3E2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71524BF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39CDC5"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60" w:type="dxa"/>
            <w:tcBorders>
              <w:top w:val="nil"/>
              <w:left w:val="single" w:sz="4" w:space="0" w:color="auto"/>
              <w:bottom w:val="nil"/>
              <w:right w:val="nil"/>
            </w:tcBorders>
            <w:shd w:val="clear" w:color="auto" w:fill="auto"/>
            <w:noWrap/>
            <w:vAlign w:val="bottom"/>
            <w:hideMark/>
          </w:tcPr>
          <w:p w14:paraId="42F6A9DD"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094C624C" w14:textId="77777777" w:rsidTr="00332D92">
        <w:trPr>
          <w:trHeight w:val="47"/>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5770A1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12CB772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14:paraId="22A7596E"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091E9C44"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65DA53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60" w:type="dxa"/>
            <w:tcBorders>
              <w:top w:val="nil"/>
              <w:left w:val="single" w:sz="4" w:space="0" w:color="auto"/>
              <w:bottom w:val="nil"/>
              <w:right w:val="nil"/>
            </w:tcBorders>
            <w:shd w:val="clear" w:color="auto" w:fill="auto"/>
            <w:noWrap/>
            <w:vAlign w:val="bottom"/>
            <w:hideMark/>
          </w:tcPr>
          <w:p w14:paraId="5B55E559"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5145747C" w14:textId="77777777" w:rsidTr="0074299B">
        <w:trPr>
          <w:trHeight w:val="320"/>
        </w:trPr>
        <w:tc>
          <w:tcPr>
            <w:tcW w:w="562" w:type="dxa"/>
            <w:tcBorders>
              <w:top w:val="single" w:sz="4" w:space="0" w:color="auto"/>
              <w:left w:val="nil"/>
              <w:bottom w:val="single" w:sz="4" w:space="0" w:color="auto"/>
              <w:right w:val="nil"/>
            </w:tcBorders>
            <w:shd w:val="clear" w:color="auto" w:fill="auto"/>
            <w:noWrap/>
            <w:vAlign w:val="bottom"/>
            <w:hideMark/>
          </w:tcPr>
          <w:p w14:paraId="371BDBDD"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single" w:sz="4" w:space="0" w:color="auto"/>
              <w:left w:val="nil"/>
              <w:bottom w:val="single" w:sz="4" w:space="0" w:color="auto"/>
              <w:right w:val="nil"/>
            </w:tcBorders>
            <w:shd w:val="clear" w:color="auto" w:fill="auto"/>
            <w:noWrap/>
            <w:vAlign w:val="bottom"/>
            <w:hideMark/>
          </w:tcPr>
          <w:p w14:paraId="42CE7810"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single" w:sz="4" w:space="0" w:color="auto"/>
              <w:left w:val="nil"/>
              <w:bottom w:val="single" w:sz="4" w:space="0" w:color="auto"/>
              <w:right w:val="nil"/>
            </w:tcBorders>
            <w:shd w:val="clear" w:color="auto" w:fill="auto"/>
            <w:noWrap/>
            <w:vAlign w:val="bottom"/>
            <w:hideMark/>
          </w:tcPr>
          <w:p w14:paraId="05E0E24C"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single" w:sz="4" w:space="0" w:color="auto"/>
              <w:left w:val="nil"/>
              <w:bottom w:val="single" w:sz="4" w:space="0" w:color="auto"/>
              <w:right w:val="nil"/>
            </w:tcBorders>
            <w:shd w:val="clear" w:color="auto" w:fill="auto"/>
            <w:noWrap/>
            <w:vAlign w:val="bottom"/>
            <w:hideMark/>
          </w:tcPr>
          <w:p w14:paraId="1F5620FA"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single" w:sz="4" w:space="0" w:color="auto"/>
              <w:left w:val="nil"/>
              <w:bottom w:val="single" w:sz="4" w:space="0" w:color="auto"/>
              <w:right w:val="nil"/>
            </w:tcBorders>
            <w:shd w:val="clear" w:color="auto" w:fill="auto"/>
            <w:noWrap/>
            <w:vAlign w:val="bottom"/>
            <w:hideMark/>
          </w:tcPr>
          <w:p w14:paraId="463BE678"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101D5B55"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35D76E55" w14:textId="77777777" w:rsidTr="00332D92">
        <w:trPr>
          <w:trHeight w:val="340"/>
        </w:trPr>
        <w:tc>
          <w:tcPr>
            <w:tcW w:w="562" w:type="dxa"/>
            <w:tcBorders>
              <w:top w:val="single" w:sz="4" w:space="0" w:color="auto"/>
              <w:left w:val="single" w:sz="4" w:space="0" w:color="auto"/>
              <w:bottom w:val="single" w:sz="4" w:space="0" w:color="auto"/>
            </w:tcBorders>
            <w:shd w:val="clear" w:color="FFFF00" w:fill="00B0F0"/>
            <w:noWrap/>
            <w:vAlign w:val="center"/>
            <w:hideMark/>
          </w:tcPr>
          <w:p w14:paraId="709290FE"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bottom w:val="single" w:sz="4" w:space="0" w:color="auto"/>
            </w:tcBorders>
            <w:shd w:val="clear" w:color="FFFF00" w:fill="00B0F0"/>
            <w:vAlign w:val="center"/>
            <w:hideMark/>
          </w:tcPr>
          <w:p w14:paraId="41D14B6C"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4</w:t>
            </w:r>
          </w:p>
        </w:tc>
        <w:tc>
          <w:tcPr>
            <w:tcW w:w="1599" w:type="dxa"/>
            <w:tcBorders>
              <w:top w:val="single" w:sz="4" w:space="0" w:color="auto"/>
              <w:bottom w:val="single" w:sz="4" w:space="0" w:color="auto"/>
            </w:tcBorders>
            <w:shd w:val="clear" w:color="FFFF00" w:fill="00B0F0"/>
            <w:vAlign w:val="center"/>
            <w:hideMark/>
          </w:tcPr>
          <w:p w14:paraId="15473E7C"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bottom w:val="single" w:sz="4" w:space="0" w:color="auto"/>
            </w:tcBorders>
            <w:shd w:val="clear" w:color="FFFF00" w:fill="00B0F0"/>
            <w:vAlign w:val="bottom"/>
            <w:hideMark/>
          </w:tcPr>
          <w:p w14:paraId="6934E32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bottom w:val="single" w:sz="4" w:space="0" w:color="auto"/>
              <w:right w:val="single" w:sz="4" w:space="0" w:color="auto"/>
            </w:tcBorders>
            <w:shd w:val="clear" w:color="FFFF00" w:fill="00B0F0"/>
            <w:vAlign w:val="bottom"/>
            <w:hideMark/>
          </w:tcPr>
          <w:p w14:paraId="2CFA38CA"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06102E93"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3B8FE260" w14:textId="77777777" w:rsidTr="00332D92">
        <w:trPr>
          <w:trHeight w:val="680"/>
        </w:trPr>
        <w:tc>
          <w:tcPr>
            <w:tcW w:w="562" w:type="dxa"/>
            <w:tcBorders>
              <w:top w:val="single" w:sz="4" w:space="0" w:color="auto"/>
              <w:left w:val="single" w:sz="4" w:space="0" w:color="auto"/>
              <w:bottom w:val="single" w:sz="4" w:space="0" w:color="auto"/>
              <w:right w:val="nil"/>
            </w:tcBorders>
            <w:shd w:val="clear" w:color="auto" w:fill="auto"/>
            <w:noWrap/>
            <w:vAlign w:val="center"/>
            <w:hideMark/>
          </w:tcPr>
          <w:p w14:paraId="24B07DCF"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D73A41" w14:textId="77777777" w:rsidR="0074299B" w:rsidRPr="0074299B" w:rsidRDefault="0074299B" w:rsidP="0074299B">
            <w:pPr>
              <w:spacing w:before="120" w:after="120" w:line="240" w:lineRule="auto"/>
              <w:jc w:val="both"/>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Sterylna, jednorazowa gąbka czyszcząca do elektrod z folią samoprzylepną</w:t>
            </w:r>
          </w:p>
        </w:tc>
        <w:tc>
          <w:tcPr>
            <w:tcW w:w="1599" w:type="dxa"/>
            <w:tcBorders>
              <w:top w:val="single" w:sz="4" w:space="0" w:color="auto"/>
              <w:left w:val="nil"/>
              <w:bottom w:val="single" w:sz="4" w:space="0" w:color="auto"/>
              <w:right w:val="single" w:sz="4" w:space="0" w:color="auto"/>
            </w:tcBorders>
            <w:shd w:val="clear" w:color="auto" w:fill="auto"/>
            <w:vAlign w:val="center"/>
            <w:hideMark/>
          </w:tcPr>
          <w:p w14:paraId="58E29119" w14:textId="65550F98"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 x 50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06E562D9" w14:textId="26DC0E3F"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90DCE7D" w14:textId="77777777" w:rsidR="0074299B" w:rsidRPr="0074299B" w:rsidRDefault="0074299B" w:rsidP="0074299B">
            <w:pPr>
              <w:spacing w:before="120" w:after="120" w:line="240" w:lineRule="auto"/>
              <w:jc w:val="center"/>
              <w:rPr>
                <w:rFonts w:ascii="Arial" w:eastAsia="Times New Roman" w:hAnsi="Arial" w:cs="Arial"/>
                <w:sz w:val="16"/>
                <w:szCs w:val="16"/>
                <w:lang w:eastAsia="pl-PL"/>
              </w:rPr>
            </w:pPr>
            <w:r w:rsidRPr="0074299B">
              <w:rPr>
                <w:rFonts w:ascii="Arial" w:eastAsia="Times New Roman" w:hAnsi="Arial" w:cs="Arial"/>
                <w:sz w:val="16"/>
                <w:szCs w:val="16"/>
                <w:lang w:eastAsia="pl-PL"/>
              </w:rPr>
              <w:t>1 000</w:t>
            </w:r>
          </w:p>
        </w:tc>
        <w:tc>
          <w:tcPr>
            <w:tcW w:w="160" w:type="dxa"/>
            <w:tcBorders>
              <w:left w:val="single" w:sz="4" w:space="0" w:color="auto"/>
            </w:tcBorders>
            <w:vAlign w:val="center"/>
            <w:hideMark/>
          </w:tcPr>
          <w:p w14:paraId="52A914CD"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79451247" w14:textId="77777777" w:rsidTr="0074299B">
        <w:trPr>
          <w:trHeight w:val="320"/>
        </w:trPr>
        <w:tc>
          <w:tcPr>
            <w:tcW w:w="562" w:type="dxa"/>
            <w:tcBorders>
              <w:top w:val="nil"/>
              <w:left w:val="nil"/>
              <w:bottom w:val="single" w:sz="4" w:space="0" w:color="auto"/>
              <w:right w:val="nil"/>
            </w:tcBorders>
            <w:shd w:val="clear" w:color="auto" w:fill="auto"/>
            <w:noWrap/>
            <w:vAlign w:val="bottom"/>
            <w:hideMark/>
          </w:tcPr>
          <w:p w14:paraId="19EC57EA"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nil"/>
              <w:left w:val="nil"/>
              <w:bottom w:val="single" w:sz="4" w:space="0" w:color="auto"/>
              <w:right w:val="nil"/>
            </w:tcBorders>
            <w:shd w:val="clear" w:color="auto" w:fill="auto"/>
            <w:noWrap/>
            <w:vAlign w:val="bottom"/>
            <w:hideMark/>
          </w:tcPr>
          <w:p w14:paraId="1AF57A16"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nil"/>
              <w:left w:val="nil"/>
              <w:bottom w:val="single" w:sz="4" w:space="0" w:color="auto"/>
              <w:right w:val="nil"/>
            </w:tcBorders>
            <w:shd w:val="clear" w:color="auto" w:fill="auto"/>
            <w:noWrap/>
            <w:vAlign w:val="bottom"/>
            <w:hideMark/>
          </w:tcPr>
          <w:p w14:paraId="56595BCF"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nil"/>
              <w:left w:val="nil"/>
              <w:bottom w:val="single" w:sz="4" w:space="0" w:color="auto"/>
              <w:right w:val="nil"/>
            </w:tcBorders>
            <w:shd w:val="clear" w:color="auto" w:fill="auto"/>
            <w:noWrap/>
            <w:vAlign w:val="bottom"/>
            <w:hideMark/>
          </w:tcPr>
          <w:p w14:paraId="3D23E86B"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nil"/>
              <w:left w:val="nil"/>
              <w:bottom w:val="single" w:sz="4" w:space="0" w:color="auto"/>
              <w:right w:val="nil"/>
            </w:tcBorders>
            <w:shd w:val="clear" w:color="auto" w:fill="auto"/>
            <w:noWrap/>
            <w:vAlign w:val="bottom"/>
            <w:hideMark/>
          </w:tcPr>
          <w:p w14:paraId="25983102"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44909230"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13904740" w14:textId="77777777" w:rsidTr="00332D92">
        <w:trPr>
          <w:trHeight w:val="360"/>
        </w:trPr>
        <w:tc>
          <w:tcPr>
            <w:tcW w:w="562" w:type="dxa"/>
            <w:tcBorders>
              <w:top w:val="single" w:sz="4" w:space="0" w:color="auto"/>
              <w:left w:val="single" w:sz="4" w:space="0" w:color="auto"/>
              <w:bottom w:val="single" w:sz="4" w:space="0" w:color="auto"/>
              <w:right w:val="nil"/>
            </w:tcBorders>
            <w:shd w:val="clear" w:color="B3A2C7" w:fill="00B0F0"/>
            <w:vAlign w:val="center"/>
            <w:hideMark/>
          </w:tcPr>
          <w:p w14:paraId="69DB1BA3"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lastRenderedPageBreak/>
              <w:t> </w:t>
            </w:r>
          </w:p>
        </w:tc>
        <w:tc>
          <w:tcPr>
            <w:tcW w:w="4678" w:type="dxa"/>
            <w:gridSpan w:val="4"/>
            <w:tcBorders>
              <w:top w:val="single" w:sz="4" w:space="0" w:color="auto"/>
              <w:left w:val="nil"/>
              <w:bottom w:val="single" w:sz="4" w:space="0" w:color="auto"/>
              <w:right w:val="nil"/>
            </w:tcBorders>
            <w:shd w:val="clear" w:color="B3A2C7" w:fill="00B0F0"/>
            <w:vAlign w:val="center"/>
            <w:hideMark/>
          </w:tcPr>
          <w:p w14:paraId="15C02125"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5*</w:t>
            </w:r>
          </w:p>
        </w:tc>
        <w:tc>
          <w:tcPr>
            <w:tcW w:w="1599" w:type="dxa"/>
            <w:tcBorders>
              <w:top w:val="single" w:sz="4" w:space="0" w:color="auto"/>
              <w:left w:val="nil"/>
              <w:bottom w:val="single" w:sz="4" w:space="0" w:color="auto"/>
              <w:right w:val="nil"/>
            </w:tcBorders>
            <w:shd w:val="clear" w:color="B3A2C7" w:fill="00B0F0"/>
            <w:vAlign w:val="center"/>
            <w:hideMark/>
          </w:tcPr>
          <w:p w14:paraId="06C4559F"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left w:val="nil"/>
              <w:bottom w:val="single" w:sz="4" w:space="0" w:color="auto"/>
              <w:right w:val="nil"/>
            </w:tcBorders>
            <w:shd w:val="clear" w:color="B3A2C7" w:fill="00B0F0"/>
            <w:vAlign w:val="center"/>
            <w:hideMark/>
          </w:tcPr>
          <w:p w14:paraId="35156BAF"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B3A2C7" w:fill="00B0F0"/>
            <w:vAlign w:val="center"/>
            <w:hideMark/>
          </w:tcPr>
          <w:p w14:paraId="11D0F7E3"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22C5A679"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14F65520" w14:textId="77777777" w:rsidTr="00332D92">
        <w:trPr>
          <w:trHeight w:val="70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A2D2E"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7409C4" w14:textId="6B1894E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Zestaw drenów do odsysania, wykorzystywany do endoskopowych zabiegów urologicznych</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765B0"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F507B4" w14:textId="047CC6C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 10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5340B"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20</w:t>
            </w:r>
          </w:p>
        </w:tc>
        <w:tc>
          <w:tcPr>
            <w:tcW w:w="160" w:type="dxa"/>
            <w:tcBorders>
              <w:left w:val="single" w:sz="4" w:space="0" w:color="auto"/>
            </w:tcBorders>
            <w:vAlign w:val="center"/>
            <w:hideMark/>
          </w:tcPr>
          <w:p w14:paraId="19A2C899"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0F3E0C" w:rsidRPr="0074299B" w14:paraId="14F351C6" w14:textId="77777777" w:rsidTr="00A93902">
        <w:trPr>
          <w:trHeight w:val="360"/>
        </w:trPr>
        <w:tc>
          <w:tcPr>
            <w:tcW w:w="906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BFA0E2B" w14:textId="09AAB23F" w:rsidR="000F3E0C" w:rsidRPr="0074299B" w:rsidRDefault="000F3E0C" w:rsidP="000F3E0C">
            <w:pPr>
              <w:spacing w:before="120" w:after="120" w:line="240" w:lineRule="auto"/>
              <w:rPr>
                <w:rFonts w:ascii="Arial" w:eastAsia="Times New Roman" w:hAnsi="Arial" w:cs="Arial"/>
                <w:color w:val="000000"/>
                <w:sz w:val="16"/>
                <w:szCs w:val="16"/>
                <w:lang w:eastAsia="pl-PL"/>
              </w:rPr>
            </w:pPr>
            <w:r w:rsidRPr="000F3E0C">
              <w:rPr>
                <w:rFonts w:ascii="Arial" w:eastAsia="Times New Roman" w:hAnsi="Arial" w:cs="Arial"/>
                <w:color w:val="000000"/>
                <w:sz w:val="16"/>
                <w:szCs w:val="16"/>
                <w:lang w:eastAsia="pl-PL"/>
              </w:rPr>
              <w:t>*Dreny kompatybilne do pompy ssąco-płuczącej Zamawiającego KARL STORZ ENDOMAT Select</w:t>
            </w:r>
          </w:p>
        </w:tc>
        <w:tc>
          <w:tcPr>
            <w:tcW w:w="160" w:type="dxa"/>
            <w:tcBorders>
              <w:left w:val="single" w:sz="4" w:space="0" w:color="auto"/>
            </w:tcBorders>
            <w:vAlign w:val="center"/>
          </w:tcPr>
          <w:p w14:paraId="22FE6848" w14:textId="77777777" w:rsidR="000F3E0C" w:rsidRPr="0074299B" w:rsidRDefault="000F3E0C" w:rsidP="0074299B">
            <w:pPr>
              <w:spacing w:after="0" w:line="240" w:lineRule="auto"/>
              <w:rPr>
                <w:rFonts w:ascii="Arial" w:eastAsia="Times New Roman" w:hAnsi="Arial" w:cs="Arial"/>
                <w:sz w:val="16"/>
                <w:szCs w:val="16"/>
                <w:lang w:eastAsia="pl-PL"/>
              </w:rPr>
            </w:pPr>
          </w:p>
        </w:tc>
      </w:tr>
      <w:tr w:rsidR="0074299B" w:rsidRPr="0074299B" w14:paraId="20509507" w14:textId="77777777" w:rsidTr="00332D92">
        <w:trPr>
          <w:trHeight w:val="300"/>
        </w:trPr>
        <w:tc>
          <w:tcPr>
            <w:tcW w:w="562" w:type="dxa"/>
            <w:tcBorders>
              <w:top w:val="single" w:sz="4" w:space="0" w:color="auto"/>
              <w:left w:val="nil"/>
              <w:bottom w:val="single" w:sz="4" w:space="0" w:color="auto"/>
              <w:right w:val="nil"/>
            </w:tcBorders>
            <w:shd w:val="clear" w:color="auto" w:fill="auto"/>
            <w:noWrap/>
            <w:vAlign w:val="bottom"/>
            <w:hideMark/>
          </w:tcPr>
          <w:p w14:paraId="360B8D42"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single" w:sz="4" w:space="0" w:color="auto"/>
              <w:left w:val="nil"/>
              <w:bottom w:val="single" w:sz="4" w:space="0" w:color="auto"/>
              <w:right w:val="nil"/>
            </w:tcBorders>
            <w:shd w:val="clear" w:color="auto" w:fill="auto"/>
            <w:noWrap/>
            <w:vAlign w:val="bottom"/>
            <w:hideMark/>
          </w:tcPr>
          <w:p w14:paraId="7436E44E"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single" w:sz="4" w:space="0" w:color="auto"/>
              <w:left w:val="nil"/>
              <w:bottom w:val="single" w:sz="4" w:space="0" w:color="auto"/>
              <w:right w:val="nil"/>
            </w:tcBorders>
            <w:shd w:val="clear" w:color="auto" w:fill="auto"/>
            <w:noWrap/>
            <w:vAlign w:val="bottom"/>
            <w:hideMark/>
          </w:tcPr>
          <w:p w14:paraId="78E1818A"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single" w:sz="4" w:space="0" w:color="auto"/>
              <w:left w:val="nil"/>
              <w:bottom w:val="single" w:sz="4" w:space="0" w:color="auto"/>
              <w:right w:val="nil"/>
            </w:tcBorders>
            <w:shd w:val="clear" w:color="auto" w:fill="auto"/>
            <w:noWrap/>
            <w:vAlign w:val="bottom"/>
            <w:hideMark/>
          </w:tcPr>
          <w:p w14:paraId="7E33790D"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single" w:sz="4" w:space="0" w:color="auto"/>
              <w:left w:val="nil"/>
              <w:bottom w:val="single" w:sz="4" w:space="0" w:color="auto"/>
              <w:right w:val="nil"/>
            </w:tcBorders>
            <w:shd w:val="clear" w:color="auto" w:fill="auto"/>
            <w:noWrap/>
            <w:vAlign w:val="bottom"/>
            <w:hideMark/>
          </w:tcPr>
          <w:p w14:paraId="17B7D38C"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2B7E1DF9"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50A6BA9C" w14:textId="77777777" w:rsidTr="00332D92">
        <w:trPr>
          <w:trHeight w:val="360"/>
        </w:trPr>
        <w:tc>
          <w:tcPr>
            <w:tcW w:w="562" w:type="dxa"/>
            <w:tcBorders>
              <w:top w:val="single" w:sz="4" w:space="0" w:color="auto"/>
              <w:left w:val="single" w:sz="4" w:space="0" w:color="auto"/>
              <w:bottom w:val="single" w:sz="4" w:space="0" w:color="auto"/>
              <w:right w:val="nil"/>
            </w:tcBorders>
            <w:shd w:val="clear" w:color="93CDDD" w:fill="00B0F0"/>
            <w:vAlign w:val="center"/>
            <w:hideMark/>
          </w:tcPr>
          <w:p w14:paraId="4E71F087"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 </w:t>
            </w:r>
          </w:p>
        </w:tc>
        <w:tc>
          <w:tcPr>
            <w:tcW w:w="4678" w:type="dxa"/>
            <w:gridSpan w:val="4"/>
            <w:tcBorders>
              <w:top w:val="single" w:sz="4" w:space="0" w:color="auto"/>
              <w:left w:val="nil"/>
              <w:bottom w:val="single" w:sz="4" w:space="0" w:color="auto"/>
              <w:right w:val="nil"/>
            </w:tcBorders>
            <w:shd w:val="clear" w:color="93CDDD" w:fill="00B0F0"/>
            <w:vAlign w:val="center"/>
            <w:hideMark/>
          </w:tcPr>
          <w:p w14:paraId="042553B9"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6</w:t>
            </w:r>
          </w:p>
        </w:tc>
        <w:tc>
          <w:tcPr>
            <w:tcW w:w="1599" w:type="dxa"/>
            <w:tcBorders>
              <w:top w:val="single" w:sz="4" w:space="0" w:color="auto"/>
              <w:left w:val="nil"/>
              <w:bottom w:val="single" w:sz="4" w:space="0" w:color="auto"/>
              <w:right w:val="nil"/>
            </w:tcBorders>
            <w:shd w:val="clear" w:color="93CDDD" w:fill="00B0F0"/>
            <w:vAlign w:val="center"/>
            <w:hideMark/>
          </w:tcPr>
          <w:p w14:paraId="27098A2B"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 </w:t>
            </w:r>
          </w:p>
        </w:tc>
        <w:tc>
          <w:tcPr>
            <w:tcW w:w="1236" w:type="dxa"/>
            <w:tcBorders>
              <w:top w:val="single" w:sz="4" w:space="0" w:color="auto"/>
              <w:left w:val="nil"/>
              <w:bottom w:val="single" w:sz="4" w:space="0" w:color="auto"/>
              <w:right w:val="nil"/>
            </w:tcBorders>
            <w:shd w:val="clear" w:color="93CDDD" w:fill="00B0F0"/>
            <w:vAlign w:val="center"/>
            <w:hideMark/>
          </w:tcPr>
          <w:p w14:paraId="340662AC"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93CDDD" w:fill="00B0F0"/>
            <w:vAlign w:val="center"/>
            <w:hideMark/>
          </w:tcPr>
          <w:p w14:paraId="74042C29"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 </w:t>
            </w:r>
          </w:p>
        </w:tc>
        <w:tc>
          <w:tcPr>
            <w:tcW w:w="160" w:type="dxa"/>
            <w:tcBorders>
              <w:left w:val="single" w:sz="4" w:space="0" w:color="auto"/>
            </w:tcBorders>
            <w:vAlign w:val="center"/>
            <w:hideMark/>
          </w:tcPr>
          <w:p w14:paraId="6EE7E0C4"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221151D5" w14:textId="77777777" w:rsidTr="00332D92">
        <w:trPr>
          <w:trHeight w:val="11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1D2CF"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110467" w14:textId="2A49C508"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Katetery do </w:t>
            </w:r>
            <w:proofErr w:type="spellStart"/>
            <w:r w:rsidRPr="0074299B">
              <w:rPr>
                <w:rFonts w:ascii="Arial" w:eastAsia="Times New Roman" w:hAnsi="Arial" w:cs="Arial"/>
                <w:color w:val="000000"/>
                <w:sz w:val="16"/>
                <w:szCs w:val="16"/>
                <w:lang w:eastAsia="pl-PL"/>
              </w:rPr>
              <w:t>embolektomii</w:t>
            </w:r>
            <w:proofErr w:type="spellEnd"/>
            <w:r w:rsidRPr="0074299B">
              <w:rPr>
                <w:rFonts w:ascii="Arial" w:eastAsia="Times New Roman" w:hAnsi="Arial" w:cs="Arial"/>
                <w:color w:val="000000"/>
                <w:sz w:val="16"/>
                <w:szCs w:val="16"/>
                <w:lang w:eastAsia="pl-PL"/>
              </w:rPr>
              <w:t xml:space="preserve"> do bezpiecznego i wygodnego usuwania zatorów i skrzeplin z naczyń tętniczych i żylnych</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2958B"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2F, 3F, 4F, 5F (do wyboru przez Zamawiającego)</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FE33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BA5A4"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20</w:t>
            </w:r>
          </w:p>
        </w:tc>
        <w:tc>
          <w:tcPr>
            <w:tcW w:w="160" w:type="dxa"/>
            <w:tcBorders>
              <w:left w:val="single" w:sz="4" w:space="0" w:color="auto"/>
            </w:tcBorders>
            <w:vAlign w:val="center"/>
            <w:hideMark/>
          </w:tcPr>
          <w:p w14:paraId="2F671EB2"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48F1A58B" w14:textId="77777777" w:rsidTr="00332D92">
        <w:trPr>
          <w:trHeight w:val="300"/>
        </w:trPr>
        <w:tc>
          <w:tcPr>
            <w:tcW w:w="562" w:type="dxa"/>
            <w:tcBorders>
              <w:top w:val="single" w:sz="4" w:space="0" w:color="auto"/>
              <w:left w:val="nil"/>
              <w:bottom w:val="single" w:sz="4" w:space="0" w:color="auto"/>
              <w:right w:val="nil"/>
            </w:tcBorders>
            <w:shd w:val="clear" w:color="auto" w:fill="auto"/>
            <w:noWrap/>
            <w:vAlign w:val="bottom"/>
            <w:hideMark/>
          </w:tcPr>
          <w:p w14:paraId="0D7D1094"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single" w:sz="4" w:space="0" w:color="auto"/>
              <w:left w:val="nil"/>
              <w:bottom w:val="single" w:sz="4" w:space="0" w:color="auto"/>
              <w:right w:val="nil"/>
            </w:tcBorders>
            <w:shd w:val="clear" w:color="auto" w:fill="auto"/>
            <w:noWrap/>
            <w:vAlign w:val="bottom"/>
            <w:hideMark/>
          </w:tcPr>
          <w:p w14:paraId="11F1BA16"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single" w:sz="4" w:space="0" w:color="auto"/>
              <w:left w:val="nil"/>
              <w:bottom w:val="single" w:sz="4" w:space="0" w:color="auto"/>
              <w:right w:val="nil"/>
            </w:tcBorders>
            <w:shd w:val="clear" w:color="auto" w:fill="auto"/>
            <w:noWrap/>
            <w:vAlign w:val="bottom"/>
            <w:hideMark/>
          </w:tcPr>
          <w:p w14:paraId="017C99F0"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single" w:sz="4" w:space="0" w:color="auto"/>
              <w:left w:val="nil"/>
              <w:bottom w:val="single" w:sz="4" w:space="0" w:color="auto"/>
              <w:right w:val="nil"/>
            </w:tcBorders>
            <w:shd w:val="clear" w:color="auto" w:fill="auto"/>
            <w:noWrap/>
            <w:vAlign w:val="bottom"/>
            <w:hideMark/>
          </w:tcPr>
          <w:p w14:paraId="242A4BA7"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single" w:sz="4" w:space="0" w:color="auto"/>
              <w:left w:val="nil"/>
              <w:bottom w:val="single" w:sz="4" w:space="0" w:color="auto"/>
              <w:right w:val="nil"/>
            </w:tcBorders>
            <w:shd w:val="clear" w:color="auto" w:fill="auto"/>
            <w:noWrap/>
            <w:vAlign w:val="bottom"/>
            <w:hideMark/>
          </w:tcPr>
          <w:p w14:paraId="05A519BE"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246EC7BF"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261BD6C7" w14:textId="77777777" w:rsidTr="00332D92">
        <w:trPr>
          <w:trHeight w:val="360"/>
        </w:trPr>
        <w:tc>
          <w:tcPr>
            <w:tcW w:w="562" w:type="dxa"/>
            <w:tcBorders>
              <w:top w:val="single" w:sz="4" w:space="0" w:color="auto"/>
              <w:left w:val="single" w:sz="4" w:space="0" w:color="auto"/>
              <w:bottom w:val="single" w:sz="4" w:space="0" w:color="auto"/>
              <w:right w:val="nil"/>
            </w:tcBorders>
            <w:shd w:val="clear" w:color="FF9900" w:fill="00B0F0"/>
            <w:vAlign w:val="bottom"/>
            <w:hideMark/>
          </w:tcPr>
          <w:p w14:paraId="79689BB3"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left w:val="nil"/>
              <w:bottom w:val="single" w:sz="4" w:space="0" w:color="auto"/>
              <w:right w:val="nil"/>
            </w:tcBorders>
            <w:shd w:val="clear" w:color="FF9900" w:fill="00B0F0"/>
            <w:vAlign w:val="center"/>
            <w:hideMark/>
          </w:tcPr>
          <w:p w14:paraId="3D2A0E39"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7</w:t>
            </w:r>
          </w:p>
        </w:tc>
        <w:tc>
          <w:tcPr>
            <w:tcW w:w="1599" w:type="dxa"/>
            <w:tcBorders>
              <w:top w:val="single" w:sz="4" w:space="0" w:color="auto"/>
              <w:left w:val="nil"/>
              <w:bottom w:val="single" w:sz="4" w:space="0" w:color="auto"/>
              <w:right w:val="nil"/>
            </w:tcBorders>
            <w:shd w:val="clear" w:color="FF9900" w:fill="00B0F0"/>
            <w:vAlign w:val="bottom"/>
            <w:hideMark/>
          </w:tcPr>
          <w:p w14:paraId="117085A3"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left w:val="nil"/>
              <w:bottom w:val="single" w:sz="4" w:space="0" w:color="auto"/>
              <w:right w:val="nil"/>
            </w:tcBorders>
            <w:shd w:val="clear" w:color="FF9900" w:fill="00B0F0"/>
            <w:vAlign w:val="bottom"/>
            <w:hideMark/>
          </w:tcPr>
          <w:p w14:paraId="24C38B65"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9900" w:fill="00B0F0"/>
            <w:vAlign w:val="bottom"/>
            <w:hideMark/>
          </w:tcPr>
          <w:p w14:paraId="7CC7589C"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4EC2E6C4"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0BB04EC6" w14:textId="77777777" w:rsidTr="00332D92">
        <w:trPr>
          <w:trHeight w:val="396"/>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B6783"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8ED08C" w14:textId="29154952"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Sterylny preparat zawierający 4% roztwór </w:t>
            </w:r>
            <w:proofErr w:type="spellStart"/>
            <w:r w:rsidRPr="0074299B">
              <w:rPr>
                <w:rFonts w:ascii="Arial" w:eastAsia="Times New Roman" w:hAnsi="Arial" w:cs="Arial"/>
                <w:color w:val="000000"/>
                <w:sz w:val="16"/>
                <w:szCs w:val="16"/>
                <w:lang w:eastAsia="pl-PL"/>
              </w:rPr>
              <w:t>acetonidu</w:t>
            </w:r>
            <w:proofErr w:type="spellEnd"/>
            <w:r w:rsidRPr="0074299B">
              <w:rPr>
                <w:rFonts w:ascii="Arial" w:eastAsia="Times New Roman" w:hAnsi="Arial" w:cs="Arial"/>
                <w:color w:val="000000"/>
                <w:sz w:val="16"/>
                <w:szCs w:val="16"/>
                <w:lang w:eastAsia="pl-PL"/>
              </w:rPr>
              <w:t xml:space="preserve"> </w:t>
            </w:r>
            <w:proofErr w:type="spellStart"/>
            <w:r w:rsidRPr="0074299B">
              <w:rPr>
                <w:rFonts w:ascii="Arial" w:eastAsia="Times New Roman" w:hAnsi="Arial" w:cs="Arial"/>
                <w:color w:val="000000"/>
                <w:sz w:val="16"/>
                <w:szCs w:val="16"/>
                <w:lang w:eastAsia="pl-PL"/>
              </w:rPr>
              <w:t>triamcynolonu</w:t>
            </w:r>
            <w:proofErr w:type="spellEnd"/>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38166"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 ml</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7E751" w14:textId="30AA9BBE"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1F049"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w:t>
            </w:r>
          </w:p>
        </w:tc>
        <w:tc>
          <w:tcPr>
            <w:tcW w:w="160" w:type="dxa"/>
            <w:vAlign w:val="center"/>
            <w:hideMark/>
          </w:tcPr>
          <w:p w14:paraId="66BD6A9F"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6B6F0E89" w14:textId="77777777" w:rsidTr="0074299B">
        <w:trPr>
          <w:gridAfter w:val="5"/>
          <w:wAfter w:w="6821" w:type="dxa"/>
          <w:trHeight w:val="320"/>
        </w:trPr>
        <w:tc>
          <w:tcPr>
            <w:tcW w:w="562" w:type="dxa"/>
            <w:tcBorders>
              <w:top w:val="nil"/>
              <w:left w:val="nil"/>
              <w:bottom w:val="nil"/>
              <w:right w:val="nil"/>
            </w:tcBorders>
            <w:shd w:val="clear" w:color="auto" w:fill="auto"/>
            <w:vAlign w:val="bottom"/>
            <w:hideMark/>
          </w:tcPr>
          <w:p w14:paraId="05CAC2D2" w14:textId="77777777" w:rsidR="0074299B" w:rsidRPr="0074299B" w:rsidRDefault="0074299B" w:rsidP="0074299B">
            <w:pPr>
              <w:spacing w:before="120" w:after="120" w:line="240" w:lineRule="auto"/>
              <w:jc w:val="center"/>
              <w:rPr>
                <w:rFonts w:ascii="Arial" w:eastAsia="Times New Roman" w:hAnsi="Arial" w:cs="Arial"/>
                <w:b/>
                <w:bCs/>
                <w:color w:val="000000"/>
                <w:sz w:val="16"/>
                <w:szCs w:val="16"/>
                <w:lang w:eastAsia="pl-PL"/>
              </w:rPr>
            </w:pPr>
          </w:p>
        </w:tc>
        <w:tc>
          <w:tcPr>
            <w:tcW w:w="1442" w:type="dxa"/>
            <w:tcBorders>
              <w:top w:val="nil"/>
              <w:left w:val="nil"/>
              <w:bottom w:val="nil"/>
              <w:right w:val="nil"/>
            </w:tcBorders>
            <w:shd w:val="clear" w:color="auto" w:fill="auto"/>
            <w:noWrap/>
            <w:vAlign w:val="center"/>
            <w:hideMark/>
          </w:tcPr>
          <w:p w14:paraId="05BECDF6"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256" w:type="dxa"/>
            <w:tcBorders>
              <w:top w:val="nil"/>
              <w:left w:val="nil"/>
              <w:bottom w:val="nil"/>
              <w:right w:val="nil"/>
            </w:tcBorders>
            <w:shd w:val="clear" w:color="auto" w:fill="auto"/>
            <w:noWrap/>
            <w:vAlign w:val="center"/>
            <w:hideMark/>
          </w:tcPr>
          <w:p w14:paraId="03F01AEE" w14:textId="77777777" w:rsidR="0074299B" w:rsidRPr="0074299B" w:rsidRDefault="0074299B" w:rsidP="0074299B">
            <w:pPr>
              <w:spacing w:before="120" w:after="120" w:line="240" w:lineRule="auto"/>
              <w:jc w:val="center"/>
              <w:rPr>
                <w:rFonts w:ascii="Arial" w:eastAsia="Times New Roman" w:hAnsi="Arial" w:cs="Arial"/>
                <w:sz w:val="16"/>
                <w:szCs w:val="16"/>
                <w:lang w:eastAsia="pl-PL"/>
              </w:rPr>
            </w:pPr>
          </w:p>
        </w:tc>
        <w:tc>
          <w:tcPr>
            <w:tcW w:w="146" w:type="dxa"/>
            <w:vAlign w:val="center"/>
            <w:hideMark/>
          </w:tcPr>
          <w:p w14:paraId="2D45D7A8"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r>
      <w:tr w:rsidR="0074299B" w:rsidRPr="0074299B" w14:paraId="7ECF33FA" w14:textId="77777777" w:rsidTr="00332D92">
        <w:trPr>
          <w:trHeight w:val="360"/>
        </w:trPr>
        <w:tc>
          <w:tcPr>
            <w:tcW w:w="562" w:type="dxa"/>
            <w:tcBorders>
              <w:top w:val="single" w:sz="4" w:space="0" w:color="auto"/>
              <w:left w:val="single" w:sz="4" w:space="0" w:color="auto"/>
              <w:bottom w:val="single" w:sz="4" w:space="0" w:color="auto"/>
              <w:right w:val="nil"/>
            </w:tcBorders>
            <w:shd w:val="clear" w:color="00A933" w:fill="00B0F0"/>
            <w:vAlign w:val="bottom"/>
            <w:hideMark/>
          </w:tcPr>
          <w:p w14:paraId="1E8D9B0D"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left w:val="nil"/>
              <w:bottom w:val="single" w:sz="4" w:space="0" w:color="auto"/>
              <w:right w:val="nil"/>
            </w:tcBorders>
            <w:shd w:val="clear" w:color="00A933" w:fill="00B0F0"/>
            <w:vAlign w:val="center"/>
            <w:hideMark/>
          </w:tcPr>
          <w:p w14:paraId="3982102C"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8</w:t>
            </w:r>
          </w:p>
        </w:tc>
        <w:tc>
          <w:tcPr>
            <w:tcW w:w="1599" w:type="dxa"/>
            <w:tcBorders>
              <w:top w:val="single" w:sz="4" w:space="0" w:color="auto"/>
              <w:left w:val="nil"/>
              <w:bottom w:val="single" w:sz="4" w:space="0" w:color="auto"/>
              <w:right w:val="nil"/>
            </w:tcBorders>
            <w:shd w:val="clear" w:color="00A933" w:fill="00B0F0"/>
            <w:vAlign w:val="bottom"/>
            <w:hideMark/>
          </w:tcPr>
          <w:p w14:paraId="4DB348A4"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left w:val="nil"/>
              <w:bottom w:val="single" w:sz="4" w:space="0" w:color="auto"/>
              <w:right w:val="nil"/>
            </w:tcBorders>
            <w:shd w:val="clear" w:color="00A933" w:fill="00B0F0"/>
            <w:vAlign w:val="bottom"/>
            <w:hideMark/>
          </w:tcPr>
          <w:p w14:paraId="71F6A18E"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A933" w:fill="00B0F0"/>
            <w:vAlign w:val="bottom"/>
            <w:hideMark/>
          </w:tcPr>
          <w:p w14:paraId="1DA0A698"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7D6AA1D4"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40FA2E38" w14:textId="77777777" w:rsidTr="00332D92">
        <w:trPr>
          <w:trHeight w:val="1261"/>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A08A9" w14:textId="77777777" w:rsidR="0074299B" w:rsidRPr="0074299B" w:rsidRDefault="0074299B" w:rsidP="0074299B">
            <w:pPr>
              <w:spacing w:before="120" w:after="120" w:line="240" w:lineRule="auto"/>
              <w:jc w:val="center"/>
              <w:rPr>
                <w:rFonts w:ascii="Arial" w:eastAsia="Times New Roman" w:hAnsi="Arial" w:cs="Arial"/>
                <w:sz w:val="16"/>
                <w:szCs w:val="16"/>
                <w:lang w:eastAsia="pl-PL"/>
              </w:rPr>
            </w:pPr>
            <w:r w:rsidRPr="0074299B">
              <w:rPr>
                <w:rFonts w:ascii="Arial" w:eastAsia="Times New Roman" w:hAnsi="Arial" w:cs="Arial"/>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1FB2B91"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Sterylny smoczek dla noworodków i niemowląt do 6 miesiąca życia, wykonany z termoplastycznego elastomeru bez lateksu i bez silikonu, przeznaczony do podawania mieszanek mlecznych, z osłonką aseptyczną z podziałką, opakowanie zawierające informacje o dacie ważności, numerze serii i nr ref</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30A0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3A846" w14:textId="1C259068"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B4C16"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10000</w:t>
            </w:r>
          </w:p>
        </w:tc>
        <w:tc>
          <w:tcPr>
            <w:tcW w:w="160" w:type="dxa"/>
            <w:tcBorders>
              <w:left w:val="single" w:sz="4" w:space="0" w:color="auto"/>
            </w:tcBorders>
            <w:vAlign w:val="center"/>
            <w:hideMark/>
          </w:tcPr>
          <w:p w14:paraId="55588BDB"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785F0376" w14:textId="77777777" w:rsidTr="00332D92">
        <w:trPr>
          <w:trHeight w:val="300"/>
        </w:trPr>
        <w:tc>
          <w:tcPr>
            <w:tcW w:w="562" w:type="dxa"/>
            <w:tcBorders>
              <w:top w:val="single" w:sz="4" w:space="0" w:color="auto"/>
              <w:left w:val="nil"/>
              <w:bottom w:val="single" w:sz="4" w:space="0" w:color="auto"/>
              <w:right w:val="nil"/>
            </w:tcBorders>
            <w:shd w:val="clear" w:color="auto" w:fill="auto"/>
            <w:noWrap/>
            <w:vAlign w:val="bottom"/>
            <w:hideMark/>
          </w:tcPr>
          <w:p w14:paraId="58CBF62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single" w:sz="4" w:space="0" w:color="auto"/>
              <w:left w:val="nil"/>
              <w:bottom w:val="single" w:sz="4" w:space="0" w:color="auto"/>
              <w:right w:val="nil"/>
            </w:tcBorders>
            <w:shd w:val="clear" w:color="auto" w:fill="auto"/>
            <w:noWrap/>
            <w:vAlign w:val="bottom"/>
            <w:hideMark/>
          </w:tcPr>
          <w:p w14:paraId="23AE3D63"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single" w:sz="4" w:space="0" w:color="auto"/>
              <w:left w:val="nil"/>
              <w:bottom w:val="single" w:sz="4" w:space="0" w:color="auto"/>
              <w:right w:val="nil"/>
            </w:tcBorders>
            <w:shd w:val="clear" w:color="auto" w:fill="auto"/>
            <w:noWrap/>
            <w:vAlign w:val="bottom"/>
            <w:hideMark/>
          </w:tcPr>
          <w:p w14:paraId="6E75B9EE"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single" w:sz="4" w:space="0" w:color="auto"/>
              <w:left w:val="nil"/>
              <w:bottom w:val="single" w:sz="4" w:space="0" w:color="auto"/>
              <w:right w:val="nil"/>
            </w:tcBorders>
            <w:shd w:val="clear" w:color="auto" w:fill="auto"/>
            <w:noWrap/>
            <w:vAlign w:val="bottom"/>
            <w:hideMark/>
          </w:tcPr>
          <w:p w14:paraId="356ADDCB"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single" w:sz="4" w:space="0" w:color="auto"/>
              <w:left w:val="nil"/>
              <w:bottom w:val="single" w:sz="4" w:space="0" w:color="auto"/>
              <w:right w:val="nil"/>
            </w:tcBorders>
            <w:shd w:val="clear" w:color="auto" w:fill="auto"/>
            <w:noWrap/>
            <w:vAlign w:val="bottom"/>
            <w:hideMark/>
          </w:tcPr>
          <w:p w14:paraId="5FCB71D0"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57B5E6AB"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12942F5E" w14:textId="77777777" w:rsidTr="00332D92">
        <w:trPr>
          <w:trHeight w:val="360"/>
        </w:trPr>
        <w:tc>
          <w:tcPr>
            <w:tcW w:w="562" w:type="dxa"/>
            <w:tcBorders>
              <w:top w:val="single" w:sz="4" w:space="0" w:color="auto"/>
              <w:left w:val="single" w:sz="4" w:space="0" w:color="auto"/>
              <w:bottom w:val="single" w:sz="4" w:space="0" w:color="auto"/>
              <w:right w:val="nil"/>
            </w:tcBorders>
            <w:shd w:val="clear" w:color="00A933" w:fill="00B0F0"/>
            <w:vAlign w:val="center"/>
            <w:hideMark/>
          </w:tcPr>
          <w:p w14:paraId="7014C1CC"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left w:val="nil"/>
              <w:bottom w:val="single" w:sz="4" w:space="0" w:color="auto"/>
              <w:right w:val="nil"/>
            </w:tcBorders>
            <w:shd w:val="clear" w:color="00A933" w:fill="00B0F0"/>
            <w:vAlign w:val="center"/>
            <w:hideMark/>
          </w:tcPr>
          <w:p w14:paraId="675B99BB"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9</w:t>
            </w:r>
          </w:p>
        </w:tc>
        <w:tc>
          <w:tcPr>
            <w:tcW w:w="1599" w:type="dxa"/>
            <w:tcBorders>
              <w:top w:val="single" w:sz="4" w:space="0" w:color="auto"/>
              <w:left w:val="nil"/>
              <w:bottom w:val="single" w:sz="4" w:space="0" w:color="auto"/>
              <w:right w:val="nil"/>
            </w:tcBorders>
            <w:shd w:val="clear" w:color="00A933" w:fill="00B0F0"/>
            <w:vAlign w:val="center"/>
            <w:hideMark/>
          </w:tcPr>
          <w:p w14:paraId="4025870E"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left w:val="nil"/>
              <w:bottom w:val="single" w:sz="4" w:space="0" w:color="auto"/>
              <w:right w:val="nil"/>
            </w:tcBorders>
            <w:shd w:val="clear" w:color="00A933" w:fill="00B0F0"/>
            <w:vAlign w:val="bottom"/>
            <w:hideMark/>
          </w:tcPr>
          <w:p w14:paraId="7ABB020B"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A933" w:fill="00B0F0"/>
            <w:vAlign w:val="bottom"/>
            <w:hideMark/>
          </w:tcPr>
          <w:p w14:paraId="734A57A7"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561F873E"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332D92" w:rsidRPr="0074299B" w14:paraId="0057AD17" w14:textId="77777777" w:rsidTr="00C01F63">
        <w:trPr>
          <w:trHeight w:val="54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9D475"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8865E4"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Sterylny zestaw foliowych osłon na aparat RTG - „ramię C”, złożony z dwóch osłon i taśm samoprzylepnych</w:t>
            </w:r>
          </w:p>
        </w:tc>
        <w:tc>
          <w:tcPr>
            <w:tcW w:w="1599" w:type="dxa"/>
            <w:vMerge w:val="restart"/>
            <w:tcBorders>
              <w:top w:val="single" w:sz="4" w:space="0" w:color="auto"/>
              <w:left w:val="single" w:sz="4" w:space="0" w:color="auto"/>
              <w:right w:val="single" w:sz="4" w:space="0" w:color="auto"/>
            </w:tcBorders>
            <w:shd w:val="clear" w:color="auto" w:fill="auto"/>
            <w:vAlign w:val="center"/>
            <w:hideMark/>
          </w:tcPr>
          <w:p w14:paraId="7B2AA330" w14:textId="304B8270"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 100-110 x 150-160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w:t>
            </w:r>
          </w:p>
          <w:p w14:paraId="2DC363B2"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 75-85 x 150-160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w:t>
            </w:r>
          </w:p>
          <w:p w14:paraId="3BD475DC"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3) minimum 2 taśmy samoprzylepne</w:t>
            </w:r>
          </w:p>
          <w:p w14:paraId="5DB9D06A" w14:textId="60BA5CBA"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3-4</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 x 100-110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7D64A0" w14:textId="4B371546"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A1A1A" w14:textId="77777777"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1000</w:t>
            </w:r>
          </w:p>
        </w:tc>
        <w:tc>
          <w:tcPr>
            <w:tcW w:w="160" w:type="dxa"/>
            <w:tcBorders>
              <w:left w:val="single" w:sz="4" w:space="0" w:color="auto"/>
            </w:tcBorders>
            <w:vAlign w:val="center"/>
            <w:hideMark/>
          </w:tcPr>
          <w:p w14:paraId="5F8805E9" w14:textId="77777777" w:rsidR="00332D92" w:rsidRPr="0074299B" w:rsidRDefault="00332D92" w:rsidP="0074299B">
            <w:pPr>
              <w:spacing w:after="0" w:line="240" w:lineRule="auto"/>
              <w:rPr>
                <w:rFonts w:ascii="Arial" w:eastAsia="Times New Roman" w:hAnsi="Arial" w:cs="Arial"/>
                <w:sz w:val="16"/>
                <w:szCs w:val="16"/>
                <w:lang w:eastAsia="pl-PL"/>
              </w:rPr>
            </w:pPr>
          </w:p>
        </w:tc>
      </w:tr>
      <w:tr w:rsidR="00332D92" w:rsidRPr="0074299B" w14:paraId="6DFCA9A1" w14:textId="77777777" w:rsidTr="00C01F63">
        <w:trPr>
          <w:trHeight w:val="36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E97FEFB"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681DC2CB"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599" w:type="dxa"/>
            <w:vMerge/>
            <w:tcBorders>
              <w:left w:val="single" w:sz="4" w:space="0" w:color="auto"/>
              <w:right w:val="single" w:sz="4" w:space="0" w:color="auto"/>
            </w:tcBorders>
            <w:shd w:val="clear" w:color="auto" w:fill="auto"/>
            <w:vAlign w:val="center"/>
            <w:hideMark/>
          </w:tcPr>
          <w:p w14:paraId="58C6C547" w14:textId="4179DD46"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5C8B2555"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1242756"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60" w:type="dxa"/>
            <w:tcBorders>
              <w:left w:val="single" w:sz="4" w:space="0" w:color="auto"/>
            </w:tcBorders>
            <w:vAlign w:val="center"/>
            <w:hideMark/>
          </w:tcPr>
          <w:p w14:paraId="4E5D57C3" w14:textId="77777777" w:rsidR="00332D92" w:rsidRPr="0074299B" w:rsidRDefault="00332D92" w:rsidP="0074299B">
            <w:pPr>
              <w:spacing w:after="0" w:line="240" w:lineRule="auto"/>
              <w:rPr>
                <w:rFonts w:ascii="Arial" w:eastAsia="Times New Roman" w:hAnsi="Arial" w:cs="Arial"/>
                <w:sz w:val="16"/>
                <w:szCs w:val="16"/>
                <w:lang w:eastAsia="pl-PL"/>
              </w:rPr>
            </w:pPr>
          </w:p>
        </w:tc>
      </w:tr>
      <w:tr w:rsidR="00332D92" w:rsidRPr="0074299B" w14:paraId="17A34F45" w14:textId="77777777" w:rsidTr="00C01F63">
        <w:trPr>
          <w:trHeight w:val="70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10484DF"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756A0A64"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599" w:type="dxa"/>
            <w:vMerge/>
            <w:tcBorders>
              <w:left w:val="single" w:sz="4" w:space="0" w:color="auto"/>
              <w:right w:val="single" w:sz="4" w:space="0" w:color="auto"/>
            </w:tcBorders>
            <w:shd w:val="clear" w:color="auto" w:fill="auto"/>
            <w:vAlign w:val="center"/>
            <w:hideMark/>
          </w:tcPr>
          <w:p w14:paraId="001DA50E" w14:textId="03D984B4"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0C51ADFB"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348C29E3"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60" w:type="dxa"/>
            <w:tcBorders>
              <w:left w:val="single" w:sz="4" w:space="0" w:color="auto"/>
            </w:tcBorders>
            <w:vAlign w:val="center"/>
            <w:hideMark/>
          </w:tcPr>
          <w:p w14:paraId="50ACFE44" w14:textId="77777777" w:rsidR="00332D92" w:rsidRPr="0074299B" w:rsidRDefault="00332D92" w:rsidP="0074299B">
            <w:pPr>
              <w:spacing w:after="0" w:line="240" w:lineRule="auto"/>
              <w:rPr>
                <w:rFonts w:ascii="Arial" w:eastAsia="Times New Roman" w:hAnsi="Arial" w:cs="Arial"/>
                <w:sz w:val="16"/>
                <w:szCs w:val="16"/>
                <w:lang w:eastAsia="pl-PL"/>
              </w:rPr>
            </w:pPr>
          </w:p>
        </w:tc>
      </w:tr>
      <w:tr w:rsidR="00332D92" w:rsidRPr="0074299B" w14:paraId="68B5DF5F" w14:textId="77777777" w:rsidTr="00C01F63">
        <w:trPr>
          <w:trHeight w:val="372"/>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F24D85D"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738D60DE"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599" w:type="dxa"/>
            <w:vMerge/>
            <w:tcBorders>
              <w:left w:val="single" w:sz="4" w:space="0" w:color="auto"/>
              <w:bottom w:val="single" w:sz="4" w:space="0" w:color="auto"/>
              <w:right w:val="single" w:sz="4" w:space="0" w:color="auto"/>
            </w:tcBorders>
            <w:shd w:val="clear" w:color="auto" w:fill="auto"/>
            <w:vAlign w:val="center"/>
            <w:hideMark/>
          </w:tcPr>
          <w:p w14:paraId="11CA12DF" w14:textId="4076F0FF" w:rsidR="00332D92" w:rsidRPr="0074299B" w:rsidRDefault="00332D92" w:rsidP="0074299B">
            <w:pPr>
              <w:spacing w:before="120" w:after="120" w:line="240" w:lineRule="auto"/>
              <w:jc w:val="center"/>
              <w:rPr>
                <w:rFonts w:ascii="Arial" w:eastAsia="Times New Roman" w:hAnsi="Arial" w:cs="Arial"/>
                <w:color w:val="000000"/>
                <w:sz w:val="16"/>
                <w:szCs w:val="16"/>
                <w:lang w:eastAsia="pl-PL"/>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1042AFFC"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69660826" w14:textId="77777777" w:rsidR="00332D92" w:rsidRPr="0074299B" w:rsidRDefault="00332D92" w:rsidP="0074299B">
            <w:pPr>
              <w:spacing w:before="120" w:after="120" w:line="240" w:lineRule="auto"/>
              <w:rPr>
                <w:rFonts w:ascii="Arial" w:eastAsia="Times New Roman" w:hAnsi="Arial" w:cs="Arial"/>
                <w:color w:val="000000"/>
                <w:sz w:val="16"/>
                <w:szCs w:val="16"/>
                <w:lang w:eastAsia="pl-PL"/>
              </w:rPr>
            </w:pPr>
          </w:p>
        </w:tc>
        <w:tc>
          <w:tcPr>
            <w:tcW w:w="160" w:type="dxa"/>
            <w:tcBorders>
              <w:left w:val="single" w:sz="4" w:space="0" w:color="auto"/>
            </w:tcBorders>
            <w:vAlign w:val="center"/>
            <w:hideMark/>
          </w:tcPr>
          <w:p w14:paraId="557E48A6" w14:textId="77777777" w:rsidR="00332D92" w:rsidRPr="0074299B" w:rsidRDefault="00332D92" w:rsidP="0074299B">
            <w:pPr>
              <w:spacing w:after="0" w:line="240" w:lineRule="auto"/>
              <w:rPr>
                <w:rFonts w:ascii="Arial" w:eastAsia="Times New Roman" w:hAnsi="Arial" w:cs="Arial"/>
                <w:sz w:val="16"/>
                <w:szCs w:val="16"/>
                <w:lang w:eastAsia="pl-PL"/>
              </w:rPr>
            </w:pPr>
          </w:p>
        </w:tc>
      </w:tr>
      <w:tr w:rsidR="0074299B" w:rsidRPr="0074299B" w14:paraId="3238A373" w14:textId="77777777" w:rsidTr="00332D92">
        <w:trPr>
          <w:trHeight w:val="300"/>
        </w:trPr>
        <w:tc>
          <w:tcPr>
            <w:tcW w:w="562" w:type="dxa"/>
            <w:tcBorders>
              <w:top w:val="single" w:sz="4" w:space="0" w:color="auto"/>
              <w:left w:val="nil"/>
              <w:bottom w:val="single" w:sz="4" w:space="0" w:color="auto"/>
              <w:right w:val="nil"/>
            </w:tcBorders>
            <w:shd w:val="clear" w:color="auto" w:fill="auto"/>
            <w:noWrap/>
            <w:vAlign w:val="bottom"/>
            <w:hideMark/>
          </w:tcPr>
          <w:p w14:paraId="24471BE6"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single" w:sz="4" w:space="0" w:color="auto"/>
              <w:left w:val="nil"/>
              <w:bottom w:val="single" w:sz="4" w:space="0" w:color="auto"/>
              <w:right w:val="nil"/>
            </w:tcBorders>
            <w:shd w:val="clear" w:color="auto" w:fill="auto"/>
            <w:noWrap/>
            <w:vAlign w:val="bottom"/>
            <w:hideMark/>
          </w:tcPr>
          <w:p w14:paraId="57061EF8"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single" w:sz="4" w:space="0" w:color="auto"/>
              <w:left w:val="nil"/>
              <w:bottom w:val="single" w:sz="4" w:space="0" w:color="auto"/>
              <w:right w:val="nil"/>
            </w:tcBorders>
            <w:shd w:val="clear" w:color="auto" w:fill="auto"/>
            <w:noWrap/>
            <w:vAlign w:val="bottom"/>
            <w:hideMark/>
          </w:tcPr>
          <w:p w14:paraId="20DEF6D3"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single" w:sz="4" w:space="0" w:color="auto"/>
              <w:left w:val="nil"/>
              <w:bottom w:val="single" w:sz="4" w:space="0" w:color="auto"/>
              <w:right w:val="nil"/>
            </w:tcBorders>
            <w:shd w:val="clear" w:color="auto" w:fill="auto"/>
            <w:noWrap/>
            <w:vAlign w:val="bottom"/>
            <w:hideMark/>
          </w:tcPr>
          <w:p w14:paraId="24AFB141"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single" w:sz="4" w:space="0" w:color="auto"/>
              <w:left w:val="nil"/>
              <w:bottom w:val="single" w:sz="4" w:space="0" w:color="auto"/>
              <w:right w:val="nil"/>
            </w:tcBorders>
            <w:shd w:val="clear" w:color="auto" w:fill="auto"/>
            <w:noWrap/>
            <w:vAlign w:val="bottom"/>
            <w:hideMark/>
          </w:tcPr>
          <w:p w14:paraId="032FD1B9"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53AD162D"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5FF76A21" w14:textId="77777777" w:rsidTr="00332D92">
        <w:trPr>
          <w:trHeight w:val="360"/>
        </w:trPr>
        <w:tc>
          <w:tcPr>
            <w:tcW w:w="562" w:type="dxa"/>
            <w:tcBorders>
              <w:top w:val="single" w:sz="4" w:space="0" w:color="auto"/>
              <w:left w:val="single" w:sz="4" w:space="0" w:color="auto"/>
              <w:bottom w:val="single" w:sz="4" w:space="0" w:color="auto"/>
              <w:right w:val="nil"/>
            </w:tcBorders>
            <w:shd w:val="clear" w:color="00A933" w:fill="00B0F0"/>
            <w:vAlign w:val="center"/>
            <w:hideMark/>
          </w:tcPr>
          <w:p w14:paraId="41E34A38"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left w:val="nil"/>
              <w:bottom w:val="single" w:sz="4" w:space="0" w:color="auto"/>
              <w:right w:val="nil"/>
            </w:tcBorders>
            <w:shd w:val="clear" w:color="00A933" w:fill="00B0F0"/>
            <w:vAlign w:val="center"/>
            <w:hideMark/>
          </w:tcPr>
          <w:p w14:paraId="47A31F35"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10</w:t>
            </w:r>
          </w:p>
        </w:tc>
        <w:tc>
          <w:tcPr>
            <w:tcW w:w="1599" w:type="dxa"/>
            <w:tcBorders>
              <w:top w:val="single" w:sz="4" w:space="0" w:color="auto"/>
              <w:left w:val="nil"/>
              <w:bottom w:val="single" w:sz="4" w:space="0" w:color="auto"/>
              <w:right w:val="nil"/>
            </w:tcBorders>
            <w:shd w:val="clear" w:color="00A933" w:fill="00B0F0"/>
            <w:vAlign w:val="center"/>
            <w:hideMark/>
          </w:tcPr>
          <w:p w14:paraId="57F11E6D"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left w:val="nil"/>
              <w:bottom w:val="single" w:sz="4" w:space="0" w:color="auto"/>
              <w:right w:val="nil"/>
            </w:tcBorders>
            <w:shd w:val="clear" w:color="00A933" w:fill="00B0F0"/>
            <w:vAlign w:val="bottom"/>
            <w:hideMark/>
          </w:tcPr>
          <w:p w14:paraId="5829243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A933" w:fill="00B0F0"/>
            <w:vAlign w:val="bottom"/>
            <w:hideMark/>
          </w:tcPr>
          <w:p w14:paraId="3D5E81E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21449AE8"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246BF7F4" w14:textId="77777777" w:rsidTr="00332D92">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F688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8E1A6"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Opatrunek włókninowy do mocowania cewników tlenowych i sond donosowych u noworodków i małych dzieci, wykonany z materiału zapobiegającemu maceracji skóry i podrażnieniom. Opatrunek w dyspenserze, pozwalającym na higieniczne pobieranie pojedynczych opatrunków</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56D67" w14:textId="60E1395D"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2,8-3,0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 x</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3,7-4,0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2E8EC" w14:textId="18E95A3A"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EA423"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1000</w:t>
            </w:r>
          </w:p>
        </w:tc>
        <w:tc>
          <w:tcPr>
            <w:tcW w:w="160" w:type="dxa"/>
            <w:tcBorders>
              <w:left w:val="single" w:sz="4" w:space="0" w:color="auto"/>
            </w:tcBorders>
            <w:vAlign w:val="center"/>
            <w:hideMark/>
          </w:tcPr>
          <w:p w14:paraId="346BBE30"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544D19CC" w14:textId="77777777" w:rsidTr="00332D92">
        <w:trPr>
          <w:trHeight w:val="47"/>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941E2"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2</w:t>
            </w: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14:paraId="38214A60"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F2574" w14:textId="66F17FB6"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7,0</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 x 7,1</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CD883" w14:textId="517D39CC"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AFFB7"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1000</w:t>
            </w:r>
          </w:p>
        </w:tc>
        <w:tc>
          <w:tcPr>
            <w:tcW w:w="160" w:type="dxa"/>
            <w:tcBorders>
              <w:left w:val="single" w:sz="4" w:space="0" w:color="auto"/>
            </w:tcBorders>
            <w:vAlign w:val="center"/>
            <w:hideMark/>
          </w:tcPr>
          <w:p w14:paraId="1EE50DBF"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41B9E803" w14:textId="77777777" w:rsidTr="00332D92">
        <w:trPr>
          <w:trHeight w:val="266"/>
        </w:trPr>
        <w:tc>
          <w:tcPr>
            <w:tcW w:w="562" w:type="dxa"/>
            <w:tcBorders>
              <w:top w:val="single" w:sz="4" w:space="0" w:color="auto"/>
              <w:left w:val="nil"/>
              <w:bottom w:val="nil"/>
              <w:right w:val="nil"/>
            </w:tcBorders>
            <w:shd w:val="clear" w:color="auto" w:fill="auto"/>
            <w:noWrap/>
            <w:vAlign w:val="bottom"/>
            <w:hideMark/>
          </w:tcPr>
          <w:p w14:paraId="2CE396E7"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p>
        </w:tc>
        <w:tc>
          <w:tcPr>
            <w:tcW w:w="4678" w:type="dxa"/>
            <w:gridSpan w:val="4"/>
            <w:tcBorders>
              <w:top w:val="single" w:sz="4" w:space="0" w:color="auto"/>
              <w:left w:val="nil"/>
              <w:bottom w:val="nil"/>
              <w:right w:val="nil"/>
            </w:tcBorders>
            <w:shd w:val="clear" w:color="auto" w:fill="auto"/>
            <w:noWrap/>
            <w:vAlign w:val="bottom"/>
            <w:hideMark/>
          </w:tcPr>
          <w:p w14:paraId="3220F60F"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single" w:sz="4" w:space="0" w:color="auto"/>
              <w:left w:val="nil"/>
              <w:bottom w:val="nil"/>
              <w:right w:val="nil"/>
            </w:tcBorders>
            <w:shd w:val="clear" w:color="auto" w:fill="auto"/>
            <w:noWrap/>
            <w:vAlign w:val="bottom"/>
            <w:hideMark/>
          </w:tcPr>
          <w:p w14:paraId="358C64A2"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single" w:sz="4" w:space="0" w:color="auto"/>
              <w:left w:val="nil"/>
              <w:bottom w:val="nil"/>
              <w:right w:val="nil"/>
            </w:tcBorders>
            <w:shd w:val="clear" w:color="auto" w:fill="auto"/>
            <w:noWrap/>
            <w:vAlign w:val="bottom"/>
            <w:hideMark/>
          </w:tcPr>
          <w:p w14:paraId="65FD63C1"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single" w:sz="4" w:space="0" w:color="auto"/>
              <w:left w:val="nil"/>
              <w:bottom w:val="nil"/>
              <w:right w:val="nil"/>
            </w:tcBorders>
            <w:shd w:val="clear" w:color="auto" w:fill="auto"/>
            <w:noWrap/>
            <w:vAlign w:val="bottom"/>
            <w:hideMark/>
          </w:tcPr>
          <w:p w14:paraId="44E8D933"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0AD5A8D0"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4D3B5136" w14:textId="77777777" w:rsidTr="0074299B">
        <w:trPr>
          <w:trHeight w:val="360"/>
        </w:trPr>
        <w:tc>
          <w:tcPr>
            <w:tcW w:w="562" w:type="dxa"/>
            <w:tcBorders>
              <w:top w:val="single" w:sz="4" w:space="0" w:color="auto"/>
              <w:left w:val="single" w:sz="4" w:space="0" w:color="auto"/>
              <w:bottom w:val="single" w:sz="4" w:space="0" w:color="auto"/>
              <w:right w:val="nil"/>
            </w:tcBorders>
            <w:shd w:val="clear" w:color="000000" w:fill="00B0F0"/>
            <w:vAlign w:val="center"/>
            <w:hideMark/>
          </w:tcPr>
          <w:p w14:paraId="2055B16D"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4678" w:type="dxa"/>
            <w:gridSpan w:val="4"/>
            <w:tcBorders>
              <w:top w:val="single" w:sz="4" w:space="0" w:color="auto"/>
              <w:left w:val="nil"/>
              <w:bottom w:val="single" w:sz="4" w:space="0" w:color="auto"/>
              <w:right w:val="nil"/>
            </w:tcBorders>
            <w:shd w:val="clear" w:color="000000" w:fill="00B0F0"/>
            <w:vAlign w:val="center"/>
            <w:hideMark/>
          </w:tcPr>
          <w:p w14:paraId="128465A9" w14:textId="77777777" w:rsidR="0074299B" w:rsidRPr="0074299B" w:rsidRDefault="0074299B" w:rsidP="0074299B">
            <w:pPr>
              <w:spacing w:before="120" w:after="120" w:line="240" w:lineRule="auto"/>
              <w:rPr>
                <w:rFonts w:ascii="Arial" w:eastAsia="Times New Roman" w:hAnsi="Arial" w:cs="Arial"/>
                <w:b/>
                <w:bCs/>
                <w:color w:val="000000"/>
                <w:sz w:val="16"/>
                <w:szCs w:val="16"/>
                <w:lang w:eastAsia="pl-PL"/>
              </w:rPr>
            </w:pPr>
            <w:r w:rsidRPr="0074299B">
              <w:rPr>
                <w:rFonts w:ascii="Arial" w:eastAsia="Times New Roman" w:hAnsi="Arial" w:cs="Arial"/>
                <w:b/>
                <w:bCs/>
                <w:color w:val="000000"/>
                <w:sz w:val="16"/>
                <w:szCs w:val="16"/>
                <w:lang w:eastAsia="pl-PL"/>
              </w:rPr>
              <w:t>PAKIET 11*/***</w:t>
            </w:r>
          </w:p>
        </w:tc>
        <w:tc>
          <w:tcPr>
            <w:tcW w:w="1599" w:type="dxa"/>
            <w:tcBorders>
              <w:top w:val="single" w:sz="4" w:space="0" w:color="auto"/>
              <w:left w:val="nil"/>
              <w:bottom w:val="single" w:sz="4" w:space="0" w:color="auto"/>
              <w:right w:val="nil"/>
            </w:tcBorders>
            <w:shd w:val="clear" w:color="000000" w:fill="00B0F0"/>
            <w:vAlign w:val="center"/>
            <w:hideMark/>
          </w:tcPr>
          <w:p w14:paraId="7C3CCDAC"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236" w:type="dxa"/>
            <w:tcBorders>
              <w:top w:val="single" w:sz="4" w:space="0" w:color="auto"/>
              <w:left w:val="nil"/>
              <w:bottom w:val="single" w:sz="4" w:space="0" w:color="auto"/>
              <w:right w:val="nil"/>
            </w:tcBorders>
            <w:shd w:val="clear" w:color="000000" w:fill="00B0F0"/>
            <w:vAlign w:val="bottom"/>
            <w:hideMark/>
          </w:tcPr>
          <w:p w14:paraId="43AB320D"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0000" w:fill="00B0F0"/>
            <w:vAlign w:val="bottom"/>
            <w:hideMark/>
          </w:tcPr>
          <w:p w14:paraId="19ABEC39"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w:t>
            </w:r>
          </w:p>
        </w:tc>
        <w:tc>
          <w:tcPr>
            <w:tcW w:w="160" w:type="dxa"/>
            <w:tcBorders>
              <w:left w:val="single" w:sz="4" w:space="0" w:color="auto"/>
            </w:tcBorders>
            <w:vAlign w:val="center"/>
            <w:hideMark/>
          </w:tcPr>
          <w:p w14:paraId="60B65081"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07A31B03" w14:textId="77777777" w:rsidTr="000F3E0C">
        <w:trPr>
          <w:trHeight w:val="269"/>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7511E"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DFD732"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Sterylna strzykawka trzyczęściowa typu </w:t>
            </w:r>
            <w:proofErr w:type="spellStart"/>
            <w:r w:rsidRPr="0074299B">
              <w:rPr>
                <w:rFonts w:ascii="Arial" w:eastAsia="Times New Roman" w:hAnsi="Arial" w:cs="Arial"/>
                <w:color w:val="000000"/>
                <w:sz w:val="16"/>
                <w:szCs w:val="16"/>
                <w:lang w:eastAsia="pl-PL"/>
              </w:rPr>
              <w:t>LuerLock</w:t>
            </w:r>
            <w:proofErr w:type="spellEnd"/>
            <w:r w:rsidRPr="0074299B">
              <w:rPr>
                <w:rFonts w:ascii="Arial" w:eastAsia="Times New Roman" w:hAnsi="Arial" w:cs="Arial"/>
                <w:color w:val="000000"/>
                <w:sz w:val="16"/>
                <w:szCs w:val="16"/>
                <w:lang w:eastAsia="pl-PL"/>
              </w:rPr>
              <w:t xml:space="preserve">, bez lateksu, z wyraźną skalą w kolorze granatowym, do użycia z cytostatykami, </w:t>
            </w:r>
            <w:proofErr w:type="spellStart"/>
            <w:r w:rsidRPr="0074299B">
              <w:rPr>
                <w:rFonts w:ascii="Arial" w:eastAsia="Times New Roman" w:hAnsi="Arial" w:cs="Arial"/>
                <w:color w:val="000000"/>
                <w:sz w:val="16"/>
                <w:szCs w:val="16"/>
                <w:lang w:eastAsia="pl-PL"/>
              </w:rPr>
              <w:t>apirogenna</w:t>
            </w:r>
            <w:proofErr w:type="spellEnd"/>
            <w:r w:rsidRPr="0074299B">
              <w:rPr>
                <w:rFonts w:ascii="Arial" w:eastAsia="Times New Roman" w:hAnsi="Arial" w:cs="Arial"/>
                <w:color w:val="000000"/>
                <w:sz w:val="16"/>
                <w:szCs w:val="16"/>
                <w:lang w:eastAsia="pl-PL"/>
              </w:rPr>
              <w:t>, nietoksyczna, z jednakową szerokością tłoka na całej długości (bez wcięcia), z podwójnym gumowym uszczelnieniem zabezpieczającym przed wysunięciem tłoka ze strzykawki</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F7732" w14:textId="4E712AA0"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50-60</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ml, skalowana co 1</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ml</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CB7CA" w14:textId="7788C79D"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3BFB1"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5000</w:t>
            </w:r>
          </w:p>
        </w:tc>
        <w:tc>
          <w:tcPr>
            <w:tcW w:w="160" w:type="dxa"/>
            <w:tcBorders>
              <w:left w:val="single" w:sz="4" w:space="0" w:color="auto"/>
            </w:tcBorders>
            <w:vAlign w:val="center"/>
            <w:hideMark/>
          </w:tcPr>
          <w:p w14:paraId="0C49D5FE"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0F3E0C" w:rsidRPr="0074299B" w14:paraId="2DD5C73A" w14:textId="77777777" w:rsidTr="00402F9B">
        <w:trPr>
          <w:trHeight w:val="269"/>
        </w:trPr>
        <w:tc>
          <w:tcPr>
            <w:tcW w:w="906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A143057" w14:textId="77777777" w:rsidR="000F3E0C" w:rsidRDefault="000F3E0C" w:rsidP="000F3E0C">
            <w:pPr>
              <w:spacing w:before="120" w:after="120" w:line="240" w:lineRule="auto"/>
              <w:rPr>
                <w:rFonts w:ascii="Arial" w:eastAsia="Times New Roman" w:hAnsi="Arial" w:cs="Arial"/>
                <w:color w:val="000000"/>
                <w:sz w:val="16"/>
                <w:szCs w:val="16"/>
                <w:lang w:eastAsia="pl-PL"/>
              </w:rPr>
            </w:pPr>
            <w:r w:rsidRPr="000F3E0C">
              <w:rPr>
                <w:rFonts w:ascii="Arial" w:eastAsia="Times New Roman" w:hAnsi="Arial" w:cs="Arial"/>
                <w:color w:val="000000"/>
                <w:sz w:val="16"/>
                <w:szCs w:val="16"/>
                <w:lang w:eastAsia="pl-PL"/>
              </w:rPr>
              <w:t>*Użycie z lekami cytotoksycznymi potwierdzona dokumentami</w:t>
            </w:r>
          </w:p>
          <w:p w14:paraId="6603CA20" w14:textId="40F933BF" w:rsidR="000F3E0C" w:rsidRPr="0074299B" w:rsidRDefault="000F3E0C" w:rsidP="000F3E0C">
            <w:pPr>
              <w:spacing w:before="120" w:after="120" w:line="240" w:lineRule="auto"/>
              <w:rPr>
                <w:rFonts w:ascii="Arial" w:eastAsia="Times New Roman" w:hAnsi="Arial" w:cs="Arial"/>
                <w:color w:val="000000"/>
                <w:sz w:val="16"/>
                <w:szCs w:val="16"/>
                <w:lang w:eastAsia="pl-PL"/>
              </w:rPr>
            </w:pPr>
            <w:r w:rsidRPr="000F3E0C">
              <w:rPr>
                <w:rFonts w:ascii="Arial" w:eastAsia="Times New Roman" w:hAnsi="Arial" w:cs="Arial"/>
                <w:color w:val="000000"/>
                <w:sz w:val="16"/>
                <w:szCs w:val="16"/>
                <w:lang w:eastAsia="pl-PL"/>
              </w:rPr>
              <w:t xml:space="preserve">***Zamawiający wymaga dostarczenia próbki celem potwierdzenia kompatybilności z przyrządami do transferu cytostatyków </w:t>
            </w:r>
            <w:r w:rsidRPr="000F3E0C">
              <w:rPr>
                <w:rFonts w:ascii="Arial" w:eastAsia="Times New Roman" w:hAnsi="Arial" w:cs="Arial"/>
                <w:color w:val="000000"/>
                <w:sz w:val="16"/>
                <w:szCs w:val="16"/>
                <w:lang w:eastAsia="pl-PL"/>
              </w:rPr>
              <w:lastRenderedPageBreak/>
              <w:t>posiadanymi przez Zamawiającego</w:t>
            </w:r>
          </w:p>
        </w:tc>
        <w:tc>
          <w:tcPr>
            <w:tcW w:w="160" w:type="dxa"/>
            <w:tcBorders>
              <w:left w:val="single" w:sz="4" w:space="0" w:color="auto"/>
            </w:tcBorders>
            <w:vAlign w:val="center"/>
          </w:tcPr>
          <w:p w14:paraId="3A6E2031" w14:textId="77777777" w:rsidR="000F3E0C" w:rsidRPr="0074299B" w:rsidRDefault="000F3E0C" w:rsidP="0074299B">
            <w:pPr>
              <w:spacing w:after="0" w:line="240" w:lineRule="auto"/>
              <w:rPr>
                <w:rFonts w:ascii="Arial" w:eastAsia="Times New Roman" w:hAnsi="Arial" w:cs="Arial"/>
                <w:sz w:val="16"/>
                <w:szCs w:val="16"/>
                <w:lang w:eastAsia="pl-PL"/>
              </w:rPr>
            </w:pPr>
          </w:p>
        </w:tc>
      </w:tr>
      <w:tr w:rsidR="0074299B" w:rsidRPr="0074299B" w14:paraId="3DB6893B" w14:textId="77777777" w:rsidTr="0074299B">
        <w:trPr>
          <w:trHeight w:val="320"/>
        </w:trPr>
        <w:tc>
          <w:tcPr>
            <w:tcW w:w="562" w:type="dxa"/>
            <w:tcBorders>
              <w:top w:val="nil"/>
              <w:left w:val="nil"/>
              <w:bottom w:val="single" w:sz="4" w:space="0" w:color="auto"/>
              <w:right w:val="nil"/>
            </w:tcBorders>
            <w:shd w:val="clear" w:color="auto" w:fill="auto"/>
            <w:noWrap/>
            <w:vAlign w:val="bottom"/>
            <w:hideMark/>
          </w:tcPr>
          <w:p w14:paraId="7F381C51" w14:textId="77777777" w:rsidR="0074299B" w:rsidRPr="0074299B" w:rsidRDefault="0074299B" w:rsidP="0074299B">
            <w:pPr>
              <w:spacing w:before="120" w:after="120" w:line="240" w:lineRule="auto"/>
              <w:rPr>
                <w:rFonts w:ascii="Arial" w:eastAsia="Times New Roman" w:hAnsi="Arial" w:cs="Arial"/>
                <w:color w:val="000000"/>
                <w:sz w:val="16"/>
                <w:szCs w:val="16"/>
                <w:lang w:eastAsia="pl-PL"/>
              </w:rPr>
            </w:pPr>
          </w:p>
        </w:tc>
        <w:tc>
          <w:tcPr>
            <w:tcW w:w="4678" w:type="dxa"/>
            <w:gridSpan w:val="4"/>
            <w:tcBorders>
              <w:top w:val="nil"/>
              <w:left w:val="nil"/>
              <w:bottom w:val="single" w:sz="4" w:space="0" w:color="auto"/>
              <w:right w:val="nil"/>
            </w:tcBorders>
            <w:shd w:val="clear" w:color="auto" w:fill="auto"/>
            <w:noWrap/>
            <w:vAlign w:val="bottom"/>
            <w:hideMark/>
          </w:tcPr>
          <w:p w14:paraId="26A35241"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599" w:type="dxa"/>
            <w:tcBorders>
              <w:top w:val="nil"/>
              <w:left w:val="nil"/>
              <w:bottom w:val="single" w:sz="4" w:space="0" w:color="auto"/>
              <w:right w:val="nil"/>
            </w:tcBorders>
            <w:shd w:val="clear" w:color="auto" w:fill="auto"/>
            <w:noWrap/>
            <w:vAlign w:val="bottom"/>
            <w:hideMark/>
          </w:tcPr>
          <w:p w14:paraId="629740C8"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236" w:type="dxa"/>
            <w:tcBorders>
              <w:top w:val="nil"/>
              <w:left w:val="nil"/>
              <w:bottom w:val="single" w:sz="4" w:space="0" w:color="auto"/>
              <w:right w:val="nil"/>
            </w:tcBorders>
            <w:shd w:val="clear" w:color="auto" w:fill="auto"/>
            <w:noWrap/>
            <w:vAlign w:val="bottom"/>
            <w:hideMark/>
          </w:tcPr>
          <w:p w14:paraId="5F9D2932"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992" w:type="dxa"/>
            <w:tcBorders>
              <w:top w:val="nil"/>
              <w:left w:val="nil"/>
              <w:bottom w:val="single" w:sz="4" w:space="0" w:color="auto"/>
              <w:right w:val="nil"/>
            </w:tcBorders>
            <w:shd w:val="clear" w:color="auto" w:fill="auto"/>
            <w:noWrap/>
            <w:vAlign w:val="bottom"/>
            <w:hideMark/>
          </w:tcPr>
          <w:p w14:paraId="2B425CA0" w14:textId="77777777" w:rsidR="0074299B" w:rsidRPr="0074299B" w:rsidRDefault="0074299B" w:rsidP="0074299B">
            <w:pPr>
              <w:spacing w:before="120" w:after="120" w:line="240" w:lineRule="auto"/>
              <w:rPr>
                <w:rFonts w:ascii="Arial" w:eastAsia="Times New Roman" w:hAnsi="Arial" w:cs="Arial"/>
                <w:sz w:val="16"/>
                <w:szCs w:val="16"/>
                <w:lang w:eastAsia="pl-PL"/>
              </w:rPr>
            </w:pPr>
          </w:p>
        </w:tc>
        <w:tc>
          <w:tcPr>
            <w:tcW w:w="160" w:type="dxa"/>
            <w:vAlign w:val="center"/>
            <w:hideMark/>
          </w:tcPr>
          <w:p w14:paraId="31C06A30"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7A1356BE" w14:textId="77777777" w:rsidTr="0074299B">
        <w:trPr>
          <w:trHeight w:val="360"/>
        </w:trPr>
        <w:tc>
          <w:tcPr>
            <w:tcW w:w="562" w:type="dxa"/>
            <w:tcBorders>
              <w:top w:val="single" w:sz="4" w:space="0" w:color="auto"/>
              <w:left w:val="single" w:sz="4" w:space="0" w:color="auto"/>
              <w:bottom w:val="single" w:sz="4" w:space="0" w:color="auto"/>
              <w:right w:val="nil"/>
            </w:tcBorders>
            <w:shd w:val="clear" w:color="FFC000" w:fill="00B0F0"/>
            <w:vAlign w:val="bottom"/>
            <w:hideMark/>
          </w:tcPr>
          <w:p w14:paraId="1EBB7573" w14:textId="77777777" w:rsidR="0074299B" w:rsidRPr="0074299B" w:rsidRDefault="0074299B" w:rsidP="0074299B">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678" w:type="dxa"/>
            <w:gridSpan w:val="4"/>
            <w:tcBorders>
              <w:top w:val="single" w:sz="4" w:space="0" w:color="auto"/>
              <w:left w:val="nil"/>
              <w:bottom w:val="single" w:sz="4" w:space="0" w:color="auto"/>
              <w:right w:val="nil"/>
            </w:tcBorders>
            <w:shd w:val="clear" w:color="FFC000" w:fill="00B0F0"/>
            <w:vAlign w:val="center"/>
            <w:hideMark/>
          </w:tcPr>
          <w:p w14:paraId="18958E87" w14:textId="77777777" w:rsidR="0074299B" w:rsidRPr="0074299B" w:rsidRDefault="0074299B" w:rsidP="0074299B">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12</w:t>
            </w:r>
          </w:p>
        </w:tc>
        <w:tc>
          <w:tcPr>
            <w:tcW w:w="1599" w:type="dxa"/>
            <w:tcBorders>
              <w:top w:val="single" w:sz="4" w:space="0" w:color="auto"/>
              <w:left w:val="nil"/>
              <w:bottom w:val="single" w:sz="4" w:space="0" w:color="auto"/>
              <w:right w:val="nil"/>
            </w:tcBorders>
            <w:shd w:val="clear" w:color="FFC000" w:fill="00B0F0"/>
            <w:vAlign w:val="bottom"/>
            <w:hideMark/>
          </w:tcPr>
          <w:p w14:paraId="3C898B0A" w14:textId="77777777" w:rsidR="0074299B" w:rsidRPr="0074299B" w:rsidRDefault="0074299B" w:rsidP="0074299B">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236" w:type="dxa"/>
            <w:tcBorders>
              <w:top w:val="single" w:sz="4" w:space="0" w:color="auto"/>
              <w:left w:val="nil"/>
              <w:bottom w:val="single" w:sz="4" w:space="0" w:color="auto"/>
              <w:right w:val="nil"/>
            </w:tcBorders>
            <w:shd w:val="clear" w:color="FFC000" w:fill="00B0F0"/>
            <w:vAlign w:val="bottom"/>
            <w:hideMark/>
          </w:tcPr>
          <w:p w14:paraId="03A7C8BE" w14:textId="77777777" w:rsidR="0074299B" w:rsidRPr="0074299B" w:rsidRDefault="0074299B" w:rsidP="0074299B">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56CCC6C9" w14:textId="77777777" w:rsidR="0074299B" w:rsidRPr="0074299B" w:rsidRDefault="0074299B" w:rsidP="0074299B">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60" w:type="dxa"/>
            <w:tcBorders>
              <w:left w:val="single" w:sz="4" w:space="0" w:color="auto"/>
            </w:tcBorders>
            <w:vAlign w:val="center"/>
            <w:hideMark/>
          </w:tcPr>
          <w:p w14:paraId="58240CFE" w14:textId="77777777" w:rsidR="0074299B" w:rsidRPr="0074299B" w:rsidRDefault="0074299B" w:rsidP="0074299B">
            <w:pPr>
              <w:spacing w:after="0" w:line="240" w:lineRule="auto"/>
              <w:rPr>
                <w:rFonts w:ascii="Arial" w:eastAsia="Times New Roman" w:hAnsi="Arial" w:cs="Arial"/>
                <w:sz w:val="16"/>
                <w:szCs w:val="16"/>
                <w:lang w:eastAsia="pl-PL"/>
              </w:rPr>
            </w:pPr>
          </w:p>
        </w:tc>
      </w:tr>
      <w:tr w:rsidR="0074299B" w:rsidRPr="0074299B" w14:paraId="728FA030" w14:textId="77777777" w:rsidTr="0074299B">
        <w:trPr>
          <w:trHeight w:val="36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F3BB7F"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6CD65E" w14:textId="113A6D16" w:rsidR="0074299B" w:rsidRPr="0074299B" w:rsidRDefault="0074299B" w:rsidP="0074299B">
            <w:pPr>
              <w:spacing w:before="120" w:after="120" w:line="240" w:lineRule="auto"/>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 xml:space="preserve">Jednorazowy zestaw składający się 2 siatek polipropylenowych, </w:t>
            </w:r>
            <w:proofErr w:type="spellStart"/>
            <w:r w:rsidRPr="0074299B">
              <w:rPr>
                <w:rFonts w:ascii="Arial" w:eastAsia="Times New Roman" w:hAnsi="Arial" w:cs="Arial"/>
                <w:color w:val="000000"/>
                <w:sz w:val="16"/>
                <w:szCs w:val="16"/>
                <w:lang w:eastAsia="pl-PL"/>
              </w:rPr>
              <w:t>monofilamentowych</w:t>
            </w:r>
            <w:proofErr w:type="spellEnd"/>
            <w:r w:rsidRPr="0074299B">
              <w:rPr>
                <w:rFonts w:ascii="Arial" w:eastAsia="Times New Roman" w:hAnsi="Arial" w:cs="Arial"/>
                <w:color w:val="000000"/>
                <w:sz w:val="16"/>
                <w:szCs w:val="16"/>
                <w:lang w:eastAsia="pl-PL"/>
              </w:rPr>
              <w:t xml:space="preserve">, </w:t>
            </w:r>
            <w:proofErr w:type="spellStart"/>
            <w:r w:rsidRPr="0074299B">
              <w:rPr>
                <w:rFonts w:ascii="Arial" w:eastAsia="Times New Roman" w:hAnsi="Arial" w:cs="Arial"/>
                <w:color w:val="000000"/>
                <w:sz w:val="16"/>
                <w:szCs w:val="16"/>
                <w:lang w:eastAsia="pl-PL"/>
              </w:rPr>
              <w:t>niewchłanialnych</w:t>
            </w:r>
            <w:proofErr w:type="spellEnd"/>
            <w:r w:rsidRPr="0074299B">
              <w:rPr>
                <w:rFonts w:ascii="Arial" w:eastAsia="Times New Roman" w:hAnsi="Arial" w:cs="Arial"/>
                <w:color w:val="000000"/>
                <w:sz w:val="16"/>
                <w:szCs w:val="16"/>
                <w:lang w:eastAsia="pl-PL"/>
              </w:rPr>
              <w:t>. 1</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szt. siatki w rozmiarze 18</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x</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8</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cm oraz 1</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szt. w rozmiarze 18</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x</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4cm. Gramatura 55/m2, porowatość 62%</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8CF2E" w14:textId="5678DC6B"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grubość siatki: 0,48</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 wielkość porów: 1,53</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x</w:t>
            </w:r>
            <w:r w:rsidR="008549A6">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1,30</w:t>
            </w:r>
            <w:r>
              <w:rPr>
                <w:rFonts w:ascii="Arial" w:eastAsia="Times New Roman" w:hAnsi="Arial" w:cs="Arial"/>
                <w:color w:val="000000"/>
                <w:sz w:val="16"/>
                <w:szCs w:val="16"/>
                <w:lang w:eastAsia="pl-PL"/>
              </w:rPr>
              <w:t xml:space="preserve"> </w:t>
            </w:r>
            <w:r w:rsidRPr="0074299B">
              <w:rPr>
                <w:rFonts w:ascii="Arial" w:eastAsia="Times New Roman" w:hAnsi="Arial" w:cs="Arial"/>
                <w:color w:val="000000"/>
                <w:sz w:val="16"/>
                <w:szCs w:val="16"/>
                <w:lang w:eastAsia="pl-PL"/>
              </w:rPr>
              <w:t>mm</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0FB71" w14:textId="555EC9D8"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AEED3" w14:textId="77777777" w:rsidR="0074299B" w:rsidRPr="0074299B" w:rsidRDefault="0074299B" w:rsidP="0074299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w:t>
            </w:r>
          </w:p>
        </w:tc>
        <w:tc>
          <w:tcPr>
            <w:tcW w:w="160" w:type="dxa"/>
            <w:tcBorders>
              <w:left w:val="single" w:sz="4" w:space="0" w:color="auto"/>
            </w:tcBorders>
            <w:vAlign w:val="center"/>
            <w:hideMark/>
          </w:tcPr>
          <w:p w14:paraId="08384A86" w14:textId="77777777" w:rsidR="0074299B" w:rsidRPr="0074299B" w:rsidRDefault="0074299B" w:rsidP="0074299B">
            <w:pPr>
              <w:spacing w:after="0" w:line="240" w:lineRule="auto"/>
              <w:rPr>
                <w:rFonts w:ascii="Arial" w:eastAsia="Times New Roman" w:hAnsi="Arial" w:cs="Arial"/>
                <w:sz w:val="16"/>
                <w:szCs w:val="16"/>
                <w:lang w:eastAsia="pl-PL"/>
              </w:rPr>
            </w:pPr>
          </w:p>
        </w:tc>
      </w:tr>
    </w:tbl>
    <w:p w14:paraId="26432FE5" w14:textId="77777777" w:rsidR="007F67B1" w:rsidRDefault="007F67B1"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467"/>
        <w:gridCol w:w="160"/>
        <w:gridCol w:w="1116"/>
        <w:gridCol w:w="992"/>
      </w:tblGrid>
      <w:tr w:rsidR="00A93902" w:rsidRPr="0074299B" w14:paraId="756ACF51" w14:textId="77777777" w:rsidTr="00A939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0722EA1C"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617BFA9A" w14:textId="1E5D4C72"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Pr>
                <w:rFonts w:ascii="Arial" w:eastAsia="Times New Roman" w:hAnsi="Arial" w:cs="Arial"/>
                <w:b/>
                <w:bCs/>
                <w:sz w:val="16"/>
                <w:szCs w:val="16"/>
                <w:lang w:eastAsia="pl-PL"/>
              </w:rPr>
              <w:t>3</w:t>
            </w:r>
          </w:p>
        </w:tc>
        <w:tc>
          <w:tcPr>
            <w:tcW w:w="1627" w:type="dxa"/>
            <w:gridSpan w:val="2"/>
            <w:tcBorders>
              <w:top w:val="single" w:sz="4" w:space="0" w:color="auto"/>
              <w:left w:val="nil"/>
              <w:bottom w:val="single" w:sz="4" w:space="0" w:color="auto"/>
              <w:right w:val="nil"/>
            </w:tcBorders>
            <w:shd w:val="clear" w:color="FFC000" w:fill="00B0F0"/>
            <w:vAlign w:val="bottom"/>
            <w:hideMark/>
          </w:tcPr>
          <w:p w14:paraId="6C49DC41"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6893A28C"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02CFB54C"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662C28" w:rsidRPr="0074299B" w14:paraId="70A8769A" w14:textId="77777777" w:rsidTr="00FC19FB">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044CD" w14:textId="77777777"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hideMark/>
          </w:tcPr>
          <w:p w14:paraId="287C25F2" w14:textId="0B2F620F" w:rsidR="00662C28" w:rsidRPr="0074299B" w:rsidRDefault="00662C28" w:rsidP="00662C28">
            <w:pPr>
              <w:spacing w:before="120" w:after="120" w:line="240" w:lineRule="auto"/>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 xml:space="preserve">Cewnik pośredni typu </w:t>
            </w:r>
            <w:proofErr w:type="spellStart"/>
            <w:r w:rsidRPr="00A93902">
              <w:rPr>
                <w:rFonts w:ascii="Arial" w:eastAsia="Times New Roman" w:hAnsi="Arial" w:cs="Arial"/>
                <w:color w:val="000000"/>
                <w:sz w:val="16"/>
                <w:szCs w:val="16"/>
                <w:lang w:eastAsia="pl-PL"/>
              </w:rPr>
              <w:t>midline</w:t>
            </w:r>
            <w:proofErr w:type="spellEnd"/>
            <w:r w:rsidRPr="00A93902">
              <w:rPr>
                <w:rFonts w:ascii="Arial" w:eastAsia="Times New Roman" w:hAnsi="Arial" w:cs="Arial"/>
                <w:color w:val="000000"/>
                <w:sz w:val="16"/>
                <w:szCs w:val="16"/>
                <w:lang w:eastAsia="pl-PL"/>
              </w:rPr>
              <w:t xml:space="preserve">. W skład zestawu wchodzi: igła z otworem, cewnik poliuretanowy z skrzydełkami ułatwiającymi wprowadzenie cewnika, prowadnica. stabilizator bezszwowy, preparat ochronny. Cewnik wyposażony w system zabezpieczający igłę przed zakłuciem podczas wyciągania. Cewnik umożliwia podanie kontrastu. Maksymalny czas stosowania cewnika do 29dni. </w:t>
            </w:r>
          </w:p>
        </w:tc>
        <w:tc>
          <w:tcPr>
            <w:tcW w:w="1467" w:type="dxa"/>
            <w:tcBorders>
              <w:top w:val="single" w:sz="4" w:space="0" w:color="auto"/>
              <w:left w:val="single" w:sz="4" w:space="0" w:color="auto"/>
              <w:bottom w:val="single" w:sz="4" w:space="0" w:color="auto"/>
              <w:right w:val="single" w:sz="4" w:space="0" w:color="auto"/>
            </w:tcBorders>
            <w:shd w:val="clear" w:color="auto" w:fill="auto"/>
            <w:hideMark/>
          </w:tcPr>
          <w:p w14:paraId="3DC8749B" w14:textId="00670B0E" w:rsidR="00662C28" w:rsidRPr="00A93902" w:rsidRDefault="00662C28" w:rsidP="00662C28">
            <w:pPr>
              <w:spacing w:before="120" w:after="120" w:line="240" w:lineRule="auto"/>
              <w:jc w:val="center"/>
              <w:rPr>
                <w:rFonts w:ascii="Arial" w:eastAsia="Times New Roman" w:hAnsi="Arial" w:cs="Arial"/>
                <w:color w:val="000000"/>
                <w:sz w:val="16"/>
                <w:szCs w:val="16"/>
                <w:lang w:val="en-US" w:eastAsia="pl-PL"/>
              </w:rPr>
            </w:pPr>
            <w:r w:rsidRPr="00A93902">
              <w:rPr>
                <w:rFonts w:ascii="Arial" w:eastAsia="Times New Roman" w:hAnsi="Arial" w:cs="Arial"/>
                <w:color w:val="000000"/>
                <w:sz w:val="16"/>
                <w:szCs w:val="16"/>
                <w:lang w:val="en-US" w:eastAsia="pl-PL"/>
              </w:rPr>
              <w:t xml:space="preserve">18G x 8 </w:t>
            </w:r>
            <w:proofErr w:type="gramStart"/>
            <w:r w:rsidRPr="00A93902">
              <w:rPr>
                <w:rFonts w:ascii="Arial" w:eastAsia="Times New Roman" w:hAnsi="Arial" w:cs="Arial"/>
                <w:color w:val="000000"/>
                <w:sz w:val="16"/>
                <w:szCs w:val="16"/>
                <w:lang w:val="en-US" w:eastAsia="pl-PL"/>
              </w:rPr>
              <w:t xml:space="preserve">cm, </w:t>
            </w:r>
            <w:r>
              <w:rPr>
                <w:rFonts w:ascii="Arial" w:eastAsia="Times New Roman" w:hAnsi="Arial" w:cs="Arial"/>
                <w:color w:val="000000"/>
                <w:sz w:val="16"/>
                <w:szCs w:val="16"/>
                <w:lang w:val="en-US" w:eastAsia="pl-PL"/>
              </w:rPr>
              <w:t xml:space="preserve">  </w:t>
            </w:r>
            <w:proofErr w:type="gramEnd"/>
            <w:r>
              <w:rPr>
                <w:rFonts w:ascii="Arial" w:eastAsia="Times New Roman" w:hAnsi="Arial" w:cs="Arial"/>
                <w:color w:val="000000"/>
                <w:sz w:val="16"/>
                <w:szCs w:val="16"/>
                <w:lang w:val="en-US" w:eastAsia="pl-PL"/>
              </w:rPr>
              <w:t xml:space="preserve"> </w:t>
            </w:r>
            <w:r w:rsidRPr="00A93902">
              <w:rPr>
                <w:rFonts w:ascii="Arial" w:eastAsia="Times New Roman" w:hAnsi="Arial" w:cs="Arial"/>
                <w:color w:val="000000"/>
                <w:sz w:val="16"/>
                <w:szCs w:val="16"/>
                <w:lang w:val="en-US" w:eastAsia="pl-PL"/>
              </w:rPr>
              <w:t>18G x 10</w:t>
            </w:r>
            <w:r>
              <w:rPr>
                <w:rFonts w:ascii="Arial" w:eastAsia="Times New Roman" w:hAnsi="Arial" w:cs="Arial"/>
                <w:color w:val="000000"/>
                <w:sz w:val="16"/>
                <w:szCs w:val="16"/>
                <w:lang w:val="en-US" w:eastAsia="pl-PL"/>
              </w:rPr>
              <w:t xml:space="preserve"> </w:t>
            </w:r>
            <w:proofErr w:type="gramStart"/>
            <w:r w:rsidRPr="00A93902">
              <w:rPr>
                <w:rFonts w:ascii="Arial" w:eastAsia="Times New Roman" w:hAnsi="Arial" w:cs="Arial"/>
                <w:color w:val="000000"/>
                <w:sz w:val="16"/>
                <w:szCs w:val="16"/>
                <w:lang w:val="en-US" w:eastAsia="pl-PL"/>
              </w:rPr>
              <w:t xml:space="preserve">cm; </w:t>
            </w:r>
            <w:r>
              <w:rPr>
                <w:rFonts w:ascii="Arial" w:eastAsia="Times New Roman" w:hAnsi="Arial" w:cs="Arial"/>
                <w:color w:val="000000"/>
                <w:sz w:val="16"/>
                <w:szCs w:val="16"/>
                <w:lang w:val="en-US" w:eastAsia="pl-PL"/>
              </w:rPr>
              <w:t xml:space="preserve"> </w:t>
            </w:r>
            <w:r w:rsidRPr="00A93902">
              <w:rPr>
                <w:rFonts w:ascii="Arial" w:eastAsia="Times New Roman" w:hAnsi="Arial" w:cs="Arial"/>
                <w:color w:val="000000"/>
                <w:sz w:val="16"/>
                <w:szCs w:val="16"/>
                <w:lang w:val="en-US" w:eastAsia="pl-PL"/>
              </w:rPr>
              <w:t>20</w:t>
            </w:r>
            <w:proofErr w:type="gramEnd"/>
            <w:r w:rsidRPr="00A93902">
              <w:rPr>
                <w:rFonts w:ascii="Arial" w:eastAsia="Times New Roman" w:hAnsi="Arial" w:cs="Arial"/>
                <w:color w:val="000000"/>
                <w:sz w:val="16"/>
                <w:szCs w:val="16"/>
                <w:lang w:val="en-US" w:eastAsia="pl-PL"/>
              </w:rPr>
              <w:t>G x 8</w:t>
            </w:r>
            <w:r>
              <w:rPr>
                <w:rFonts w:ascii="Arial" w:eastAsia="Times New Roman" w:hAnsi="Arial" w:cs="Arial"/>
                <w:color w:val="000000"/>
                <w:sz w:val="16"/>
                <w:szCs w:val="16"/>
                <w:lang w:val="en-US" w:eastAsia="pl-PL"/>
              </w:rPr>
              <w:t xml:space="preserve"> </w:t>
            </w:r>
            <w:proofErr w:type="gramStart"/>
            <w:r w:rsidRPr="00A93902">
              <w:rPr>
                <w:rFonts w:ascii="Arial" w:eastAsia="Times New Roman" w:hAnsi="Arial" w:cs="Arial"/>
                <w:color w:val="000000"/>
                <w:sz w:val="16"/>
                <w:szCs w:val="16"/>
                <w:lang w:val="en-US" w:eastAsia="pl-PL"/>
              </w:rPr>
              <w:t xml:space="preserve">cm, </w:t>
            </w:r>
            <w:r>
              <w:rPr>
                <w:rFonts w:ascii="Arial" w:eastAsia="Times New Roman" w:hAnsi="Arial" w:cs="Arial"/>
                <w:color w:val="000000"/>
                <w:sz w:val="16"/>
                <w:szCs w:val="16"/>
                <w:lang w:val="en-US" w:eastAsia="pl-PL"/>
              </w:rPr>
              <w:t xml:space="preserve">  </w:t>
            </w:r>
            <w:proofErr w:type="gramEnd"/>
            <w:r>
              <w:rPr>
                <w:rFonts w:ascii="Arial" w:eastAsia="Times New Roman" w:hAnsi="Arial" w:cs="Arial"/>
                <w:color w:val="000000"/>
                <w:sz w:val="16"/>
                <w:szCs w:val="16"/>
                <w:lang w:val="en-US" w:eastAsia="pl-PL"/>
              </w:rPr>
              <w:t xml:space="preserve"> </w:t>
            </w:r>
            <w:r w:rsidRPr="00A93902">
              <w:rPr>
                <w:rFonts w:ascii="Arial" w:eastAsia="Times New Roman" w:hAnsi="Arial" w:cs="Arial"/>
                <w:color w:val="000000"/>
                <w:sz w:val="16"/>
                <w:szCs w:val="16"/>
                <w:lang w:val="en-US" w:eastAsia="pl-PL"/>
              </w:rPr>
              <w:t>20G x 10</w:t>
            </w:r>
            <w:r>
              <w:rPr>
                <w:rFonts w:ascii="Arial" w:eastAsia="Times New Roman" w:hAnsi="Arial" w:cs="Arial"/>
                <w:color w:val="000000"/>
                <w:sz w:val="16"/>
                <w:szCs w:val="16"/>
                <w:lang w:val="en-US" w:eastAsia="pl-PL"/>
              </w:rPr>
              <w:t xml:space="preserve"> </w:t>
            </w:r>
            <w:proofErr w:type="gramStart"/>
            <w:r w:rsidRPr="00A93902">
              <w:rPr>
                <w:rFonts w:ascii="Arial" w:eastAsia="Times New Roman" w:hAnsi="Arial" w:cs="Arial"/>
                <w:color w:val="000000"/>
                <w:sz w:val="16"/>
                <w:szCs w:val="16"/>
                <w:lang w:val="en-US" w:eastAsia="pl-PL"/>
              </w:rPr>
              <w:t xml:space="preserve">cm; </w:t>
            </w:r>
            <w:r>
              <w:rPr>
                <w:rFonts w:ascii="Arial" w:eastAsia="Times New Roman" w:hAnsi="Arial" w:cs="Arial"/>
                <w:color w:val="000000"/>
                <w:sz w:val="16"/>
                <w:szCs w:val="16"/>
                <w:lang w:val="en-US" w:eastAsia="pl-PL"/>
              </w:rPr>
              <w:t xml:space="preserve"> </w:t>
            </w:r>
            <w:r w:rsidRPr="00A93902">
              <w:rPr>
                <w:rFonts w:ascii="Arial" w:eastAsia="Times New Roman" w:hAnsi="Arial" w:cs="Arial"/>
                <w:color w:val="000000"/>
                <w:sz w:val="16"/>
                <w:szCs w:val="16"/>
                <w:lang w:val="en-US" w:eastAsia="pl-PL"/>
              </w:rPr>
              <w:t>22</w:t>
            </w:r>
            <w:proofErr w:type="gramEnd"/>
            <w:r w:rsidRPr="00A93902">
              <w:rPr>
                <w:rFonts w:ascii="Arial" w:eastAsia="Times New Roman" w:hAnsi="Arial" w:cs="Arial"/>
                <w:color w:val="000000"/>
                <w:sz w:val="16"/>
                <w:szCs w:val="16"/>
                <w:lang w:val="en-US" w:eastAsia="pl-PL"/>
              </w:rPr>
              <w:t>G x 8</w:t>
            </w:r>
            <w:r>
              <w:rPr>
                <w:rFonts w:ascii="Arial" w:eastAsia="Times New Roman" w:hAnsi="Arial" w:cs="Arial"/>
                <w:color w:val="000000"/>
                <w:sz w:val="16"/>
                <w:szCs w:val="16"/>
                <w:lang w:val="en-US" w:eastAsia="pl-PL"/>
              </w:rPr>
              <w:t xml:space="preserve"> </w:t>
            </w:r>
            <w:r w:rsidRPr="00A93902">
              <w:rPr>
                <w:rFonts w:ascii="Arial" w:eastAsia="Times New Roman" w:hAnsi="Arial" w:cs="Arial"/>
                <w:color w:val="000000"/>
                <w:sz w:val="16"/>
                <w:szCs w:val="16"/>
                <w:lang w:val="en-US" w:eastAsia="pl-PL"/>
              </w:rPr>
              <w:t>cm</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2E20EB" w14:textId="382D626D"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1C391" w14:textId="049522B9"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4</w:t>
            </w:r>
            <w:r w:rsidRPr="0074299B">
              <w:rPr>
                <w:rFonts w:ascii="Arial" w:eastAsia="Times New Roman" w:hAnsi="Arial" w:cs="Arial"/>
                <w:color w:val="000000"/>
                <w:sz w:val="16"/>
                <w:szCs w:val="16"/>
                <w:lang w:eastAsia="pl-PL"/>
              </w:rPr>
              <w:t>00</w:t>
            </w:r>
          </w:p>
        </w:tc>
      </w:tr>
    </w:tbl>
    <w:p w14:paraId="197EC08D"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467"/>
        <w:gridCol w:w="1276"/>
        <w:gridCol w:w="992"/>
      </w:tblGrid>
      <w:tr w:rsidR="00A93902" w:rsidRPr="0074299B" w14:paraId="15DE4C9D" w14:textId="77777777" w:rsidTr="00A939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41070C9B"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467B7637" w14:textId="4CB9F440"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Pr>
                <w:rFonts w:ascii="Arial" w:eastAsia="Times New Roman" w:hAnsi="Arial" w:cs="Arial"/>
                <w:b/>
                <w:bCs/>
                <w:sz w:val="16"/>
                <w:szCs w:val="16"/>
                <w:lang w:eastAsia="pl-PL"/>
              </w:rPr>
              <w:t>4</w:t>
            </w:r>
          </w:p>
        </w:tc>
        <w:tc>
          <w:tcPr>
            <w:tcW w:w="1467" w:type="dxa"/>
            <w:tcBorders>
              <w:top w:val="single" w:sz="4" w:space="0" w:color="auto"/>
              <w:left w:val="nil"/>
              <w:bottom w:val="single" w:sz="4" w:space="0" w:color="auto"/>
              <w:right w:val="nil"/>
            </w:tcBorders>
            <w:shd w:val="clear" w:color="FFC000" w:fill="00B0F0"/>
            <w:vAlign w:val="bottom"/>
            <w:hideMark/>
          </w:tcPr>
          <w:p w14:paraId="09730901"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276" w:type="dxa"/>
            <w:tcBorders>
              <w:top w:val="single" w:sz="4" w:space="0" w:color="auto"/>
              <w:left w:val="nil"/>
              <w:bottom w:val="single" w:sz="4" w:space="0" w:color="auto"/>
              <w:right w:val="nil"/>
            </w:tcBorders>
            <w:shd w:val="clear" w:color="FFC000" w:fill="00B0F0"/>
            <w:vAlign w:val="bottom"/>
            <w:hideMark/>
          </w:tcPr>
          <w:p w14:paraId="1D2D29DB"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68AB7CC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662C28" w:rsidRPr="0074299B" w14:paraId="188785EC" w14:textId="77777777" w:rsidTr="00611F33">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DDB9C" w14:textId="77777777"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hideMark/>
          </w:tcPr>
          <w:p w14:paraId="564EA877" w14:textId="5A989618" w:rsidR="00662C28" w:rsidRPr="0074299B" w:rsidRDefault="00662C28" w:rsidP="00662C28">
            <w:pPr>
              <w:spacing w:before="120" w:after="120" w:line="240" w:lineRule="auto"/>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 xml:space="preserve">Kaniula bezpieczna, bez portu bocznego, z poliuretanu, wyposażona w automatyczny zatrzask zabezpieczający igłę przed zakłuciem, z zastawką uniemożliwiającą wypływ krwi z kaniuli podczas jej używania, z minimum 4 paskami kontrastującymi w RTG. Wymagana przeźroczysta część kaniuli do identyfikacji prawidłowego umieszczenia igły w żyle. Maksymalny czas stosowania kaniuli do 30 dni. </w:t>
            </w:r>
            <w:proofErr w:type="spellStart"/>
            <w:r w:rsidRPr="00A93902">
              <w:rPr>
                <w:rFonts w:ascii="Arial" w:eastAsia="Times New Roman" w:hAnsi="Arial" w:cs="Arial"/>
                <w:color w:val="000000"/>
                <w:sz w:val="16"/>
                <w:szCs w:val="16"/>
                <w:lang w:eastAsia="pl-PL"/>
              </w:rPr>
              <w:t>Możliość</w:t>
            </w:r>
            <w:proofErr w:type="spellEnd"/>
            <w:r w:rsidRPr="00A93902">
              <w:rPr>
                <w:rFonts w:ascii="Arial" w:eastAsia="Times New Roman" w:hAnsi="Arial" w:cs="Arial"/>
                <w:color w:val="000000"/>
                <w:sz w:val="16"/>
                <w:szCs w:val="16"/>
                <w:lang w:eastAsia="pl-PL"/>
              </w:rPr>
              <w:t xml:space="preserve"> stosowania z </w:t>
            </w:r>
            <w:proofErr w:type="spellStart"/>
            <w:r w:rsidRPr="00A93902">
              <w:rPr>
                <w:rFonts w:ascii="Arial" w:eastAsia="Times New Roman" w:hAnsi="Arial" w:cs="Arial"/>
                <w:color w:val="000000"/>
                <w:sz w:val="16"/>
                <w:szCs w:val="16"/>
                <w:lang w:eastAsia="pl-PL"/>
              </w:rPr>
              <w:t>wstrzykiwaczami</w:t>
            </w:r>
            <w:proofErr w:type="spellEnd"/>
            <w:r w:rsidRPr="00A93902">
              <w:rPr>
                <w:rFonts w:ascii="Arial" w:eastAsia="Times New Roman" w:hAnsi="Arial" w:cs="Arial"/>
                <w:color w:val="000000"/>
                <w:sz w:val="16"/>
                <w:szCs w:val="16"/>
                <w:lang w:eastAsia="pl-PL"/>
              </w:rPr>
              <w:t xml:space="preserve"> ciśnieniowymi</w:t>
            </w:r>
          </w:p>
        </w:tc>
        <w:tc>
          <w:tcPr>
            <w:tcW w:w="1467" w:type="dxa"/>
            <w:tcBorders>
              <w:top w:val="single" w:sz="4" w:space="0" w:color="auto"/>
              <w:left w:val="single" w:sz="4" w:space="0" w:color="auto"/>
              <w:bottom w:val="single" w:sz="4" w:space="0" w:color="auto"/>
              <w:right w:val="single" w:sz="4" w:space="0" w:color="auto"/>
            </w:tcBorders>
            <w:shd w:val="clear" w:color="auto" w:fill="auto"/>
            <w:hideMark/>
          </w:tcPr>
          <w:p w14:paraId="22A1D14C" w14:textId="70CDDFB9"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18G x 64</w:t>
            </w:r>
            <w:r>
              <w:rPr>
                <w:rFonts w:ascii="Arial" w:eastAsia="Times New Roman" w:hAnsi="Arial" w:cs="Arial"/>
                <w:color w:val="000000"/>
                <w:sz w:val="16"/>
                <w:szCs w:val="16"/>
                <w:lang w:eastAsia="pl-PL"/>
              </w:rPr>
              <w:t xml:space="preserve"> </w:t>
            </w:r>
            <w:r w:rsidRPr="00A93902">
              <w:rPr>
                <w:rFonts w:ascii="Arial" w:eastAsia="Times New Roman" w:hAnsi="Arial" w:cs="Arial"/>
                <w:color w:val="000000"/>
                <w:sz w:val="16"/>
                <w:szCs w:val="16"/>
                <w:lang w:eastAsia="pl-PL"/>
              </w:rPr>
              <w:t>mm; 20G x 64</w:t>
            </w:r>
            <w:r>
              <w:rPr>
                <w:rFonts w:ascii="Arial" w:eastAsia="Times New Roman" w:hAnsi="Arial" w:cs="Arial"/>
                <w:color w:val="000000"/>
                <w:sz w:val="16"/>
                <w:szCs w:val="16"/>
                <w:lang w:eastAsia="pl-PL"/>
              </w:rPr>
              <w:t xml:space="preserve"> </w:t>
            </w:r>
            <w:r w:rsidRPr="00A93902">
              <w:rPr>
                <w:rFonts w:ascii="Arial" w:eastAsia="Times New Roman" w:hAnsi="Arial" w:cs="Arial"/>
                <w:color w:val="000000"/>
                <w:sz w:val="16"/>
                <w:szCs w:val="16"/>
                <w:lang w:eastAsia="pl-PL"/>
              </w:rPr>
              <w:t>mm; 22G x 64</w:t>
            </w:r>
            <w:r>
              <w:rPr>
                <w:rFonts w:ascii="Arial" w:eastAsia="Times New Roman" w:hAnsi="Arial" w:cs="Arial"/>
                <w:color w:val="000000"/>
                <w:sz w:val="16"/>
                <w:szCs w:val="16"/>
                <w:lang w:eastAsia="pl-PL"/>
              </w:rPr>
              <w:t xml:space="preserve"> </w:t>
            </w:r>
            <w:r w:rsidRPr="00A93902">
              <w:rPr>
                <w:rFonts w:ascii="Arial" w:eastAsia="Times New Roman" w:hAnsi="Arial" w:cs="Arial"/>
                <w:color w:val="000000"/>
                <w:sz w:val="16"/>
                <w:szCs w:val="16"/>
                <w:lang w:eastAsia="pl-PL"/>
              </w:rPr>
              <w:t>mm; 24G x 32</w:t>
            </w:r>
            <w:r>
              <w:rPr>
                <w:rFonts w:ascii="Arial" w:eastAsia="Times New Roman" w:hAnsi="Arial" w:cs="Arial"/>
                <w:color w:val="000000"/>
                <w:sz w:val="16"/>
                <w:szCs w:val="16"/>
                <w:lang w:eastAsia="pl-PL"/>
              </w:rPr>
              <w:t xml:space="preserve"> </w:t>
            </w:r>
            <w:r w:rsidRPr="00A93902">
              <w:rPr>
                <w:rFonts w:ascii="Arial" w:eastAsia="Times New Roman" w:hAnsi="Arial" w:cs="Arial"/>
                <w:color w:val="000000"/>
                <w:sz w:val="16"/>
                <w:szCs w:val="16"/>
                <w:lang w:eastAsia="pl-PL"/>
              </w:rPr>
              <w:t>mm (Zamawiający każdorazowo określi potrzebny rozmiar)</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711F3" w14:textId="56EC5835"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859BE" w14:textId="133132FD"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500</w:t>
            </w:r>
          </w:p>
        </w:tc>
      </w:tr>
      <w:tr w:rsidR="00662C28" w:rsidRPr="0074299B" w14:paraId="07CAB388" w14:textId="77777777" w:rsidTr="00611F33">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1BB78D7C" w14:textId="06562806"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p>
        </w:tc>
        <w:tc>
          <w:tcPr>
            <w:tcW w:w="4761" w:type="dxa"/>
            <w:tcBorders>
              <w:top w:val="single" w:sz="4" w:space="0" w:color="auto"/>
              <w:left w:val="single" w:sz="4" w:space="0" w:color="auto"/>
              <w:bottom w:val="single" w:sz="4" w:space="0" w:color="auto"/>
              <w:right w:val="single" w:sz="4" w:space="0" w:color="auto"/>
            </w:tcBorders>
            <w:shd w:val="clear" w:color="auto" w:fill="auto"/>
          </w:tcPr>
          <w:p w14:paraId="6BBB9E71" w14:textId="4A8E4745" w:rsidR="00662C28" w:rsidRPr="00A93902" w:rsidRDefault="00662C28" w:rsidP="00662C28">
            <w:pPr>
              <w:spacing w:before="120" w:after="120" w:line="240" w:lineRule="auto"/>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Zastawka bezigłowa z przezroczystą obudową i silikonową membraną zapewniającą łatwą dezynfekcję. Możliwość stosowania przez 7 dni lub 200 podań. Zastawka z automatycznym system zapobiegającym cofaniu się krwi, z wyrzutem pozytywnym.</w:t>
            </w:r>
          </w:p>
        </w:tc>
        <w:tc>
          <w:tcPr>
            <w:tcW w:w="1467" w:type="dxa"/>
            <w:tcBorders>
              <w:top w:val="single" w:sz="4" w:space="0" w:color="auto"/>
              <w:left w:val="single" w:sz="4" w:space="0" w:color="auto"/>
              <w:bottom w:val="single" w:sz="4" w:space="0" w:color="auto"/>
              <w:right w:val="single" w:sz="4" w:space="0" w:color="auto"/>
            </w:tcBorders>
            <w:shd w:val="clear" w:color="auto" w:fill="auto"/>
          </w:tcPr>
          <w:p w14:paraId="29200960" w14:textId="77777777" w:rsidR="005C63C2" w:rsidRDefault="005C63C2" w:rsidP="00662C28">
            <w:pPr>
              <w:spacing w:before="120" w:after="120" w:line="240" w:lineRule="auto"/>
              <w:jc w:val="center"/>
              <w:rPr>
                <w:rFonts w:ascii="Arial" w:eastAsia="Times New Roman" w:hAnsi="Arial" w:cs="Arial"/>
                <w:color w:val="000000"/>
                <w:sz w:val="16"/>
                <w:szCs w:val="16"/>
                <w:lang w:eastAsia="pl-PL"/>
              </w:rPr>
            </w:pPr>
          </w:p>
          <w:p w14:paraId="17BA516F" w14:textId="40AF88CD" w:rsidR="00662C28" w:rsidRPr="00A93902" w:rsidRDefault="00662C28" w:rsidP="005C63C2">
            <w:pPr>
              <w:spacing w:before="200" w:after="120" w:line="240" w:lineRule="auto"/>
              <w:jc w:val="center"/>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dł. 20</w:t>
            </w:r>
            <w:r>
              <w:rPr>
                <w:rFonts w:ascii="Arial" w:eastAsia="Times New Roman" w:hAnsi="Arial" w:cs="Arial"/>
                <w:color w:val="000000"/>
                <w:sz w:val="16"/>
                <w:szCs w:val="16"/>
                <w:lang w:eastAsia="pl-PL"/>
              </w:rPr>
              <w:t xml:space="preserve"> </w:t>
            </w:r>
            <w:r w:rsidRPr="00A93902">
              <w:rPr>
                <w:rFonts w:ascii="Arial" w:eastAsia="Times New Roman" w:hAnsi="Arial" w:cs="Arial"/>
                <w:color w:val="000000"/>
                <w:sz w:val="16"/>
                <w:szCs w:val="16"/>
                <w:lang w:eastAsia="pl-PL"/>
              </w:rPr>
              <w:t>cm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D2D6E1" w14:textId="6D715411" w:rsidR="00662C28" w:rsidRPr="00A93902"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A617C" w14:textId="1ADC5EE5" w:rsidR="00662C28" w:rsidRPr="00A93902" w:rsidRDefault="00662C28"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r w:rsidRPr="0074299B">
              <w:rPr>
                <w:rFonts w:ascii="Arial" w:eastAsia="Times New Roman" w:hAnsi="Arial" w:cs="Arial"/>
                <w:color w:val="000000"/>
                <w:sz w:val="16"/>
                <w:szCs w:val="16"/>
                <w:lang w:eastAsia="pl-PL"/>
              </w:rPr>
              <w:t>000</w:t>
            </w:r>
          </w:p>
        </w:tc>
      </w:tr>
    </w:tbl>
    <w:p w14:paraId="19AA9AF3"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467"/>
        <w:gridCol w:w="1276"/>
        <w:gridCol w:w="992"/>
      </w:tblGrid>
      <w:tr w:rsidR="00A93902" w:rsidRPr="0074299B" w14:paraId="53702BFF" w14:textId="77777777" w:rsidTr="00662C28">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2D153F11"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23212AF8" w14:textId="391F4308"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Pr>
                <w:rFonts w:ascii="Arial" w:eastAsia="Times New Roman" w:hAnsi="Arial" w:cs="Arial"/>
                <w:b/>
                <w:bCs/>
                <w:sz w:val="16"/>
                <w:szCs w:val="16"/>
                <w:lang w:eastAsia="pl-PL"/>
              </w:rPr>
              <w:t>5</w:t>
            </w:r>
          </w:p>
        </w:tc>
        <w:tc>
          <w:tcPr>
            <w:tcW w:w="1467" w:type="dxa"/>
            <w:tcBorders>
              <w:top w:val="single" w:sz="4" w:space="0" w:color="auto"/>
              <w:left w:val="nil"/>
              <w:bottom w:val="single" w:sz="4" w:space="0" w:color="auto"/>
              <w:right w:val="nil"/>
            </w:tcBorders>
            <w:shd w:val="clear" w:color="FFC000" w:fill="00B0F0"/>
            <w:vAlign w:val="bottom"/>
            <w:hideMark/>
          </w:tcPr>
          <w:p w14:paraId="4A7A43FC"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276" w:type="dxa"/>
            <w:tcBorders>
              <w:top w:val="single" w:sz="4" w:space="0" w:color="auto"/>
              <w:left w:val="nil"/>
              <w:bottom w:val="single" w:sz="4" w:space="0" w:color="auto"/>
              <w:right w:val="nil"/>
            </w:tcBorders>
            <w:shd w:val="clear" w:color="FFC000" w:fill="00B0F0"/>
            <w:vAlign w:val="bottom"/>
            <w:hideMark/>
          </w:tcPr>
          <w:p w14:paraId="4F8EF6DC"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3AA1275F"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662C28" w:rsidRPr="0074299B" w14:paraId="1AD107E8" w14:textId="77777777" w:rsidTr="006E16B1">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4B03A" w14:textId="77777777"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hideMark/>
          </w:tcPr>
          <w:p w14:paraId="78F96BB2" w14:textId="500A11C0" w:rsidR="00662C28" w:rsidRPr="0074299B" w:rsidRDefault="00662C28" w:rsidP="00662C28">
            <w:pPr>
              <w:spacing w:before="120" w:after="120" w:line="240" w:lineRule="auto"/>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Komory wilgotne na oczy samoprzylepne</w:t>
            </w:r>
          </w:p>
        </w:tc>
        <w:tc>
          <w:tcPr>
            <w:tcW w:w="1467" w:type="dxa"/>
            <w:tcBorders>
              <w:top w:val="single" w:sz="4" w:space="0" w:color="auto"/>
              <w:left w:val="single" w:sz="4" w:space="0" w:color="auto"/>
              <w:bottom w:val="single" w:sz="4" w:space="0" w:color="auto"/>
              <w:right w:val="single" w:sz="4" w:space="0" w:color="auto"/>
            </w:tcBorders>
            <w:shd w:val="clear" w:color="auto" w:fill="auto"/>
            <w:hideMark/>
          </w:tcPr>
          <w:p w14:paraId="13A58893" w14:textId="5F01BE9F"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A93902">
              <w:rPr>
                <w:rFonts w:ascii="Arial" w:eastAsia="Times New Roman" w:hAnsi="Arial" w:cs="Arial"/>
                <w:color w:val="000000"/>
                <w:sz w:val="16"/>
                <w:szCs w:val="16"/>
                <w:lang w:eastAsia="pl-PL"/>
              </w:rPr>
              <w:t>rozmiar S, M, L (do wybor</w:t>
            </w:r>
            <w:r>
              <w:rPr>
                <w:rFonts w:ascii="Arial" w:eastAsia="Times New Roman" w:hAnsi="Arial" w:cs="Arial"/>
                <w:color w:val="000000"/>
                <w:sz w:val="16"/>
                <w:szCs w:val="16"/>
                <w:lang w:eastAsia="pl-PL"/>
              </w:rPr>
              <w:t>u</w:t>
            </w:r>
            <w:r w:rsidRPr="00A93902">
              <w:rPr>
                <w:rFonts w:ascii="Arial" w:eastAsia="Times New Roman" w:hAnsi="Arial" w:cs="Arial"/>
                <w:color w:val="000000"/>
                <w:sz w:val="16"/>
                <w:szCs w:val="16"/>
                <w:lang w:eastAsia="pl-PL"/>
              </w:rPr>
              <w:t xml:space="preserve"> przez Zamawiającego)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51B16" w14:textId="1E4B2848"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CF0DC" w14:textId="36540B7C"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9</w:t>
            </w:r>
            <w:r w:rsidRPr="0074299B">
              <w:rPr>
                <w:rFonts w:ascii="Arial" w:eastAsia="Times New Roman" w:hAnsi="Arial" w:cs="Arial"/>
                <w:color w:val="000000"/>
                <w:sz w:val="16"/>
                <w:szCs w:val="16"/>
                <w:lang w:eastAsia="pl-PL"/>
              </w:rPr>
              <w:t>000</w:t>
            </w:r>
          </w:p>
        </w:tc>
      </w:tr>
    </w:tbl>
    <w:p w14:paraId="2B8F21ED"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467"/>
        <w:gridCol w:w="1276"/>
        <w:gridCol w:w="992"/>
      </w:tblGrid>
      <w:tr w:rsidR="00A93902" w:rsidRPr="0074299B" w14:paraId="2C86037C" w14:textId="77777777" w:rsidTr="00662C28">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4BCD4D09"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1E113028" w14:textId="76D9F8FF"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sidR="00662C28">
              <w:rPr>
                <w:rFonts w:ascii="Arial" w:eastAsia="Times New Roman" w:hAnsi="Arial" w:cs="Arial"/>
                <w:b/>
                <w:bCs/>
                <w:sz w:val="16"/>
                <w:szCs w:val="16"/>
                <w:lang w:eastAsia="pl-PL"/>
              </w:rPr>
              <w:t>6</w:t>
            </w:r>
          </w:p>
        </w:tc>
        <w:tc>
          <w:tcPr>
            <w:tcW w:w="1467" w:type="dxa"/>
            <w:tcBorders>
              <w:top w:val="single" w:sz="4" w:space="0" w:color="auto"/>
              <w:left w:val="nil"/>
              <w:bottom w:val="single" w:sz="4" w:space="0" w:color="auto"/>
              <w:right w:val="nil"/>
            </w:tcBorders>
            <w:shd w:val="clear" w:color="FFC000" w:fill="00B0F0"/>
            <w:vAlign w:val="bottom"/>
            <w:hideMark/>
          </w:tcPr>
          <w:p w14:paraId="147138DD"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276" w:type="dxa"/>
            <w:tcBorders>
              <w:top w:val="single" w:sz="4" w:space="0" w:color="auto"/>
              <w:left w:val="nil"/>
              <w:bottom w:val="single" w:sz="4" w:space="0" w:color="auto"/>
              <w:right w:val="nil"/>
            </w:tcBorders>
            <w:shd w:val="clear" w:color="FFC000" w:fill="00B0F0"/>
            <w:vAlign w:val="bottom"/>
            <w:hideMark/>
          </w:tcPr>
          <w:p w14:paraId="569F30F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3425E319"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662C28" w:rsidRPr="0074299B" w14:paraId="78049C85" w14:textId="77777777" w:rsidTr="00662C28">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077E0" w14:textId="77777777"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39F52" w14:textId="3FC81C06" w:rsidR="00662C28" w:rsidRPr="0074299B" w:rsidRDefault="00A91E3B" w:rsidP="00662C28">
            <w:pPr>
              <w:spacing w:before="120" w:after="120" w:line="240" w:lineRule="auto"/>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Pompa do odsysania i/lub irygacji, stosowana w zabiegach chirurgicznych metodą laparoskopową, z końcówką roboczą (5mm) w komplecie</w:t>
            </w: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3E98C" w14:textId="23102512" w:rsidR="00662C28" w:rsidRPr="0074299B" w:rsidRDefault="00A91E3B" w:rsidP="00A91E3B">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d</w:t>
            </w:r>
            <w:r w:rsidRPr="00A91E3B">
              <w:rPr>
                <w:rFonts w:ascii="Arial" w:eastAsia="Times New Roman" w:hAnsi="Arial" w:cs="Arial"/>
                <w:color w:val="000000"/>
                <w:sz w:val="16"/>
                <w:szCs w:val="16"/>
                <w:lang w:eastAsia="pl-PL"/>
              </w:rPr>
              <w:t>ługość drenu napływowego: 2,8</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m, długość drenu ssącego: 3,0</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m,</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regulowany przepływ w zakresie: 0-4 l/min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39B1E" w14:textId="531F8FC8"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2A018" w14:textId="2A626C47" w:rsidR="00662C28" w:rsidRPr="0074299B" w:rsidRDefault="00A91E3B"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10</w:t>
            </w:r>
            <w:r w:rsidR="00662C28" w:rsidRPr="0074299B">
              <w:rPr>
                <w:rFonts w:ascii="Arial" w:eastAsia="Times New Roman" w:hAnsi="Arial" w:cs="Arial"/>
                <w:color w:val="000000"/>
                <w:sz w:val="16"/>
                <w:szCs w:val="16"/>
                <w:lang w:eastAsia="pl-PL"/>
              </w:rPr>
              <w:t>0</w:t>
            </w:r>
          </w:p>
        </w:tc>
      </w:tr>
      <w:tr w:rsidR="00662C28" w:rsidRPr="0074299B" w14:paraId="1E7A1F0B" w14:textId="77777777" w:rsidTr="00662C28">
        <w:trPr>
          <w:trHeight w:val="364"/>
        </w:trPr>
        <w:tc>
          <w:tcPr>
            <w:tcW w:w="90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EA3EDA" w14:textId="778FF31A" w:rsidR="00662C28" w:rsidRPr="0074299B" w:rsidRDefault="00662C28" w:rsidP="00662C28">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*Kompatybilna z kolumną StrykeFlow2</w:t>
            </w:r>
          </w:p>
        </w:tc>
      </w:tr>
    </w:tbl>
    <w:p w14:paraId="2446D104"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55"/>
        <w:gridCol w:w="4685"/>
        <w:gridCol w:w="1518"/>
        <w:gridCol w:w="1317"/>
        <w:gridCol w:w="992"/>
      </w:tblGrid>
      <w:tr w:rsidR="00A93902" w:rsidRPr="0074299B" w14:paraId="2FEF0BD4" w14:textId="77777777" w:rsidTr="00662C28">
        <w:trPr>
          <w:trHeight w:val="360"/>
        </w:trPr>
        <w:tc>
          <w:tcPr>
            <w:tcW w:w="555" w:type="dxa"/>
            <w:tcBorders>
              <w:top w:val="single" w:sz="4" w:space="0" w:color="auto"/>
              <w:left w:val="single" w:sz="4" w:space="0" w:color="auto"/>
              <w:bottom w:val="single" w:sz="4" w:space="0" w:color="auto"/>
              <w:right w:val="nil"/>
            </w:tcBorders>
            <w:shd w:val="clear" w:color="FFC000" w:fill="00B0F0"/>
            <w:vAlign w:val="bottom"/>
            <w:hideMark/>
          </w:tcPr>
          <w:p w14:paraId="77495B3B"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685" w:type="dxa"/>
            <w:tcBorders>
              <w:top w:val="single" w:sz="4" w:space="0" w:color="auto"/>
              <w:left w:val="nil"/>
              <w:bottom w:val="single" w:sz="4" w:space="0" w:color="auto"/>
              <w:right w:val="nil"/>
            </w:tcBorders>
            <w:shd w:val="clear" w:color="FFC000" w:fill="00B0F0"/>
            <w:vAlign w:val="center"/>
            <w:hideMark/>
          </w:tcPr>
          <w:p w14:paraId="543DCC69" w14:textId="0A5A06AC"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sidR="00662C28">
              <w:rPr>
                <w:rFonts w:ascii="Arial" w:eastAsia="Times New Roman" w:hAnsi="Arial" w:cs="Arial"/>
                <w:b/>
                <w:bCs/>
                <w:sz w:val="16"/>
                <w:szCs w:val="16"/>
                <w:lang w:eastAsia="pl-PL"/>
              </w:rPr>
              <w:t>7</w:t>
            </w:r>
          </w:p>
        </w:tc>
        <w:tc>
          <w:tcPr>
            <w:tcW w:w="1518" w:type="dxa"/>
            <w:tcBorders>
              <w:top w:val="single" w:sz="4" w:space="0" w:color="auto"/>
              <w:left w:val="nil"/>
              <w:bottom w:val="single" w:sz="4" w:space="0" w:color="auto"/>
              <w:right w:val="nil"/>
            </w:tcBorders>
            <w:shd w:val="clear" w:color="FFC000" w:fill="00B0F0"/>
            <w:vAlign w:val="bottom"/>
            <w:hideMark/>
          </w:tcPr>
          <w:p w14:paraId="61D7BA39"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317" w:type="dxa"/>
            <w:tcBorders>
              <w:top w:val="single" w:sz="4" w:space="0" w:color="auto"/>
              <w:left w:val="nil"/>
              <w:bottom w:val="single" w:sz="4" w:space="0" w:color="auto"/>
              <w:right w:val="nil"/>
            </w:tcBorders>
            <w:shd w:val="clear" w:color="FFC000" w:fill="00B0F0"/>
            <w:vAlign w:val="bottom"/>
            <w:hideMark/>
          </w:tcPr>
          <w:p w14:paraId="2C1013FF"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7FDBD7B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A91E3B" w:rsidRPr="0074299B" w14:paraId="26459F1B" w14:textId="77777777" w:rsidTr="00EF3759">
        <w:trPr>
          <w:trHeight w:val="364"/>
        </w:trPr>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58C2D" w14:textId="77777777"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685" w:type="dxa"/>
            <w:tcBorders>
              <w:top w:val="single" w:sz="4" w:space="0" w:color="auto"/>
              <w:left w:val="single" w:sz="4" w:space="0" w:color="auto"/>
              <w:bottom w:val="single" w:sz="4" w:space="0" w:color="auto"/>
              <w:right w:val="single" w:sz="4" w:space="0" w:color="auto"/>
            </w:tcBorders>
            <w:shd w:val="clear" w:color="auto" w:fill="auto"/>
            <w:hideMark/>
          </w:tcPr>
          <w:p w14:paraId="69FF4AC0" w14:textId="71EF41AC" w:rsidR="00A91E3B" w:rsidRPr="0074299B" w:rsidRDefault="00A91E3B" w:rsidP="00A91E3B">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Jednorazowy smoczek do stymulacji odruchu ssania dla dzieci przedwcześnie urodzonych, o masie ciała poniżej 1750</w:t>
            </w:r>
            <w:r>
              <w:rPr>
                <w:rFonts w:ascii="Arial" w:eastAsia="Times New Roman" w:hAnsi="Arial" w:cs="Arial"/>
                <w:color w:val="000000"/>
                <w:sz w:val="16"/>
                <w:szCs w:val="16"/>
                <w:lang w:eastAsia="pl-PL"/>
              </w:rPr>
              <w:t xml:space="preserve"> </w:t>
            </w:r>
            <w:r w:rsidRPr="00662C28">
              <w:rPr>
                <w:rFonts w:ascii="Arial" w:eastAsia="Times New Roman" w:hAnsi="Arial" w:cs="Arial"/>
                <w:color w:val="000000"/>
                <w:sz w:val="16"/>
                <w:szCs w:val="16"/>
                <w:lang w:eastAsia="pl-PL"/>
              </w:rPr>
              <w:t>g, do CPAP</w:t>
            </w:r>
          </w:p>
        </w:tc>
        <w:tc>
          <w:tcPr>
            <w:tcW w:w="1518" w:type="dxa"/>
            <w:tcBorders>
              <w:top w:val="single" w:sz="4" w:space="0" w:color="auto"/>
              <w:left w:val="single" w:sz="4" w:space="0" w:color="auto"/>
              <w:bottom w:val="single" w:sz="4" w:space="0" w:color="auto"/>
              <w:right w:val="single" w:sz="4" w:space="0" w:color="auto"/>
            </w:tcBorders>
            <w:shd w:val="clear" w:color="auto" w:fill="auto"/>
            <w:hideMark/>
          </w:tcPr>
          <w:p w14:paraId="01E38EA2" w14:textId="38631D84"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3847E" w14:textId="18C9D8F2"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E8C9F" w14:textId="5A9D0CBB"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5</w:t>
            </w:r>
            <w:r w:rsidRPr="0074299B">
              <w:rPr>
                <w:rFonts w:ascii="Arial" w:eastAsia="Times New Roman" w:hAnsi="Arial" w:cs="Arial"/>
                <w:color w:val="000000"/>
                <w:sz w:val="16"/>
                <w:szCs w:val="16"/>
                <w:lang w:eastAsia="pl-PL"/>
              </w:rPr>
              <w:t>0</w:t>
            </w:r>
          </w:p>
        </w:tc>
      </w:tr>
    </w:tbl>
    <w:p w14:paraId="5FE535AF" w14:textId="77777777" w:rsidR="00A93902" w:rsidRDefault="00A93902" w:rsidP="00A91E3B">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40"/>
        <w:gridCol w:w="4275"/>
        <w:gridCol w:w="2410"/>
        <w:gridCol w:w="850"/>
        <w:gridCol w:w="992"/>
      </w:tblGrid>
      <w:tr w:rsidR="00A93902" w:rsidRPr="0074299B" w14:paraId="788FDE40" w14:textId="77777777" w:rsidTr="00A91E3B">
        <w:trPr>
          <w:trHeight w:val="360"/>
        </w:trPr>
        <w:tc>
          <w:tcPr>
            <w:tcW w:w="540" w:type="dxa"/>
            <w:tcBorders>
              <w:top w:val="single" w:sz="4" w:space="0" w:color="auto"/>
              <w:left w:val="single" w:sz="4" w:space="0" w:color="auto"/>
              <w:bottom w:val="single" w:sz="4" w:space="0" w:color="auto"/>
              <w:right w:val="nil"/>
            </w:tcBorders>
            <w:shd w:val="clear" w:color="FFC000" w:fill="00B0F0"/>
            <w:vAlign w:val="bottom"/>
            <w:hideMark/>
          </w:tcPr>
          <w:p w14:paraId="3D8525CD"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lastRenderedPageBreak/>
              <w:t> </w:t>
            </w:r>
          </w:p>
        </w:tc>
        <w:tc>
          <w:tcPr>
            <w:tcW w:w="4275" w:type="dxa"/>
            <w:tcBorders>
              <w:top w:val="single" w:sz="4" w:space="0" w:color="auto"/>
              <w:left w:val="nil"/>
              <w:bottom w:val="single" w:sz="4" w:space="0" w:color="auto"/>
              <w:right w:val="nil"/>
            </w:tcBorders>
            <w:shd w:val="clear" w:color="FFC000" w:fill="00B0F0"/>
            <w:vAlign w:val="center"/>
            <w:hideMark/>
          </w:tcPr>
          <w:p w14:paraId="38080E54" w14:textId="4FDA0FB9"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sidR="00662C28">
              <w:rPr>
                <w:rFonts w:ascii="Arial" w:eastAsia="Times New Roman" w:hAnsi="Arial" w:cs="Arial"/>
                <w:b/>
                <w:bCs/>
                <w:sz w:val="16"/>
                <w:szCs w:val="16"/>
                <w:lang w:eastAsia="pl-PL"/>
              </w:rPr>
              <w:t>8</w:t>
            </w:r>
          </w:p>
        </w:tc>
        <w:tc>
          <w:tcPr>
            <w:tcW w:w="2410" w:type="dxa"/>
            <w:tcBorders>
              <w:top w:val="single" w:sz="4" w:space="0" w:color="auto"/>
              <w:left w:val="nil"/>
              <w:bottom w:val="single" w:sz="4" w:space="0" w:color="auto"/>
              <w:right w:val="nil"/>
            </w:tcBorders>
            <w:shd w:val="clear" w:color="FFC000" w:fill="00B0F0"/>
            <w:vAlign w:val="bottom"/>
            <w:hideMark/>
          </w:tcPr>
          <w:p w14:paraId="281A72BA"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850" w:type="dxa"/>
            <w:tcBorders>
              <w:top w:val="single" w:sz="4" w:space="0" w:color="auto"/>
              <w:left w:val="nil"/>
              <w:bottom w:val="single" w:sz="4" w:space="0" w:color="auto"/>
              <w:right w:val="nil"/>
            </w:tcBorders>
            <w:shd w:val="clear" w:color="FFC000" w:fill="00B0F0"/>
            <w:vAlign w:val="bottom"/>
            <w:hideMark/>
          </w:tcPr>
          <w:p w14:paraId="19B0049E"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10ADD9F9"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A91E3B" w:rsidRPr="0074299B" w14:paraId="23B169CB" w14:textId="77777777" w:rsidTr="00A91E3B">
        <w:trPr>
          <w:trHeight w:val="364"/>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E3150" w14:textId="77777777"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275" w:type="dxa"/>
            <w:tcBorders>
              <w:top w:val="single" w:sz="4" w:space="0" w:color="auto"/>
              <w:left w:val="single" w:sz="4" w:space="0" w:color="auto"/>
              <w:bottom w:val="single" w:sz="4" w:space="0" w:color="auto"/>
              <w:right w:val="single" w:sz="4" w:space="0" w:color="auto"/>
            </w:tcBorders>
            <w:shd w:val="clear" w:color="auto" w:fill="auto"/>
            <w:hideMark/>
          </w:tcPr>
          <w:p w14:paraId="4CC6B1D6" w14:textId="26007C4A" w:rsidR="00A91E3B" w:rsidRPr="0074299B" w:rsidRDefault="00A91E3B" w:rsidP="00A91E3B">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 xml:space="preserve">Sterylny, wysokociśnieniowy cewnik balonowy do rozszerzania dróg moczowych. W zestawie z urządzeniem do pompowania, manometrem oraz wkręcaną strzykawką.  </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0CEF57E0" w14:textId="4A0C2C3E" w:rsidR="00A91E3B" w:rsidRDefault="00A91E3B" w:rsidP="00A91E3B">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1.</w:t>
            </w:r>
            <w:r>
              <w:rPr>
                <w:rFonts w:ascii="Arial" w:eastAsia="Times New Roman" w:hAnsi="Arial" w:cs="Arial"/>
                <w:color w:val="000000"/>
                <w:sz w:val="16"/>
                <w:szCs w:val="16"/>
                <w:lang w:eastAsia="pl-PL"/>
              </w:rPr>
              <w:t xml:space="preserve"> c</w:t>
            </w:r>
            <w:r w:rsidRPr="00662C28">
              <w:rPr>
                <w:rFonts w:ascii="Arial" w:eastAsia="Times New Roman" w:hAnsi="Arial" w:cs="Arial"/>
                <w:color w:val="000000"/>
                <w:sz w:val="16"/>
                <w:szCs w:val="16"/>
                <w:lang w:eastAsia="pl-PL"/>
              </w:rPr>
              <w:t>ewnik w rozmiarze 5Ch/Fr i długość 75 cm wyposażony w ring widoczny w ramieniu C</w:t>
            </w:r>
          </w:p>
          <w:p w14:paraId="7DA14E88" w14:textId="2732E0F5" w:rsidR="00A91E3B" w:rsidRPr="0074299B" w:rsidRDefault="00A91E3B" w:rsidP="00A91E3B">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 xml:space="preserve">2. </w:t>
            </w:r>
            <w:r>
              <w:rPr>
                <w:rFonts w:ascii="Arial" w:eastAsia="Times New Roman" w:hAnsi="Arial" w:cs="Arial"/>
                <w:color w:val="000000"/>
                <w:sz w:val="16"/>
                <w:szCs w:val="16"/>
                <w:lang w:eastAsia="pl-PL"/>
              </w:rPr>
              <w:t>b</w:t>
            </w:r>
            <w:r w:rsidRPr="00662C28">
              <w:rPr>
                <w:rFonts w:ascii="Arial" w:eastAsia="Times New Roman" w:hAnsi="Arial" w:cs="Arial"/>
                <w:color w:val="000000"/>
                <w:sz w:val="16"/>
                <w:szCs w:val="16"/>
                <w:lang w:eastAsia="pl-PL"/>
              </w:rPr>
              <w:t>alon w rozmiarze 15Ch/Fr, średnica 5mm, długość 4 cm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EB7E9" w14:textId="3EFAAD40"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22CE6" w14:textId="0FA59D9D"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r w:rsidRPr="0074299B">
              <w:rPr>
                <w:rFonts w:ascii="Arial" w:eastAsia="Times New Roman" w:hAnsi="Arial" w:cs="Arial"/>
                <w:color w:val="000000"/>
                <w:sz w:val="16"/>
                <w:szCs w:val="16"/>
                <w:lang w:eastAsia="pl-PL"/>
              </w:rPr>
              <w:t>0</w:t>
            </w:r>
          </w:p>
        </w:tc>
      </w:tr>
      <w:tr w:rsidR="00662C28" w:rsidRPr="0074299B" w14:paraId="503D8E1A" w14:textId="77777777" w:rsidTr="00A91E3B">
        <w:trPr>
          <w:trHeight w:val="364"/>
        </w:trPr>
        <w:tc>
          <w:tcPr>
            <w:tcW w:w="90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BED0DF6" w14:textId="37B190F0" w:rsidR="00662C28" w:rsidRDefault="00662C28" w:rsidP="00662C28">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*Kompatybilne z prowadnicą o średnicy 0.035"</w:t>
            </w:r>
          </w:p>
        </w:tc>
      </w:tr>
    </w:tbl>
    <w:p w14:paraId="05DAFF69"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3902" w:rsidRPr="0074299B" w14:paraId="35177EBA" w14:textId="77777777" w:rsidTr="00A91E3B">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7554636B"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4176FA01" w14:textId="7FAE07FB"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PAKIET 1</w:t>
            </w:r>
            <w:r w:rsidR="00662C28">
              <w:rPr>
                <w:rFonts w:ascii="Arial" w:eastAsia="Times New Roman" w:hAnsi="Arial" w:cs="Arial"/>
                <w:b/>
                <w:bCs/>
                <w:sz w:val="16"/>
                <w:szCs w:val="16"/>
                <w:lang w:eastAsia="pl-PL"/>
              </w:rPr>
              <w:t>9</w:t>
            </w:r>
          </w:p>
        </w:tc>
        <w:tc>
          <w:tcPr>
            <w:tcW w:w="1627" w:type="dxa"/>
            <w:tcBorders>
              <w:top w:val="single" w:sz="4" w:space="0" w:color="auto"/>
              <w:left w:val="nil"/>
              <w:bottom w:val="single" w:sz="4" w:space="0" w:color="auto"/>
              <w:right w:val="nil"/>
            </w:tcBorders>
            <w:shd w:val="clear" w:color="FFC000" w:fill="00B0F0"/>
            <w:vAlign w:val="bottom"/>
            <w:hideMark/>
          </w:tcPr>
          <w:p w14:paraId="0C61D53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203CE16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5A9F875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662C28" w:rsidRPr="0074299B" w14:paraId="2C44CB16" w14:textId="77777777" w:rsidTr="00A91E3B">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57DE9" w14:textId="77777777"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hideMark/>
          </w:tcPr>
          <w:p w14:paraId="0D9C3368" w14:textId="0FBF4DFB" w:rsidR="00662C28" w:rsidRPr="0074299B" w:rsidRDefault="00662C28" w:rsidP="00662C28">
            <w:pPr>
              <w:spacing w:before="120" w:after="120" w:line="240" w:lineRule="auto"/>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 xml:space="preserve">Osłona sterylna na głowicę USG, składana teleskopowo z rękawem na kable, przeznaczona do użycia w zabiegach laparoskopowych, wykonana z polietylenu, z </w:t>
            </w:r>
            <w:proofErr w:type="spellStart"/>
            <w:r w:rsidRPr="00662C28">
              <w:rPr>
                <w:rFonts w:ascii="Arial" w:eastAsia="Times New Roman" w:hAnsi="Arial" w:cs="Arial"/>
                <w:color w:val="000000"/>
                <w:sz w:val="16"/>
                <w:szCs w:val="16"/>
                <w:lang w:eastAsia="pl-PL"/>
              </w:rPr>
              <w:t>bezlateksową</w:t>
            </w:r>
            <w:proofErr w:type="spellEnd"/>
            <w:r w:rsidRPr="00662C28">
              <w:rPr>
                <w:rFonts w:ascii="Arial" w:eastAsia="Times New Roman" w:hAnsi="Arial" w:cs="Arial"/>
                <w:color w:val="000000"/>
                <w:sz w:val="16"/>
                <w:szCs w:val="16"/>
                <w:lang w:eastAsia="pl-PL"/>
              </w:rPr>
              <w:t xml:space="preserve"> końcówką w zestawie z jałowym, jednorazowym płynem przeciwmgielnym do optyk laparoskopowych (pakowanym jednostkowo (płyn + gąbka/kompres).</w:t>
            </w:r>
          </w:p>
        </w:tc>
        <w:tc>
          <w:tcPr>
            <w:tcW w:w="1627" w:type="dxa"/>
            <w:tcBorders>
              <w:top w:val="single" w:sz="4" w:space="0" w:color="auto"/>
              <w:left w:val="single" w:sz="4" w:space="0" w:color="auto"/>
              <w:bottom w:val="single" w:sz="4" w:space="0" w:color="auto"/>
              <w:right w:val="single" w:sz="4" w:space="0" w:color="auto"/>
            </w:tcBorders>
            <w:shd w:val="clear" w:color="auto" w:fill="auto"/>
            <w:hideMark/>
          </w:tcPr>
          <w:p w14:paraId="3C6CD581" w14:textId="149B00BF"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662C28">
              <w:rPr>
                <w:rFonts w:ascii="Arial" w:eastAsia="Times New Roman" w:hAnsi="Arial" w:cs="Arial"/>
                <w:color w:val="000000"/>
                <w:sz w:val="16"/>
                <w:szCs w:val="16"/>
                <w:lang w:eastAsia="pl-PL"/>
              </w:rPr>
              <w:t>15-16</w:t>
            </w:r>
            <w:r>
              <w:rPr>
                <w:rFonts w:ascii="Arial" w:eastAsia="Times New Roman" w:hAnsi="Arial" w:cs="Arial"/>
                <w:color w:val="000000"/>
                <w:sz w:val="16"/>
                <w:szCs w:val="16"/>
                <w:lang w:eastAsia="pl-PL"/>
              </w:rPr>
              <w:t xml:space="preserve"> </w:t>
            </w:r>
            <w:r w:rsidRPr="00662C28">
              <w:rPr>
                <w:rFonts w:ascii="Arial" w:eastAsia="Times New Roman" w:hAnsi="Arial" w:cs="Arial"/>
                <w:color w:val="000000"/>
                <w:sz w:val="16"/>
                <w:szCs w:val="16"/>
                <w:lang w:eastAsia="pl-PL"/>
              </w:rPr>
              <w:t>cm x</w:t>
            </w:r>
            <w:r>
              <w:rPr>
                <w:rFonts w:ascii="Arial" w:eastAsia="Times New Roman" w:hAnsi="Arial" w:cs="Arial"/>
                <w:color w:val="000000"/>
                <w:sz w:val="16"/>
                <w:szCs w:val="16"/>
                <w:lang w:eastAsia="pl-PL"/>
              </w:rPr>
              <w:t xml:space="preserve"> </w:t>
            </w:r>
            <w:r w:rsidRPr="00662C28">
              <w:rPr>
                <w:rFonts w:ascii="Arial" w:eastAsia="Times New Roman" w:hAnsi="Arial" w:cs="Arial"/>
                <w:color w:val="000000"/>
                <w:sz w:val="16"/>
                <w:szCs w:val="16"/>
                <w:lang w:eastAsia="pl-PL"/>
              </w:rPr>
              <w:t>240-250</w:t>
            </w:r>
            <w:r>
              <w:rPr>
                <w:rFonts w:ascii="Arial" w:eastAsia="Times New Roman" w:hAnsi="Arial" w:cs="Arial"/>
                <w:color w:val="000000"/>
                <w:sz w:val="16"/>
                <w:szCs w:val="16"/>
                <w:lang w:eastAsia="pl-PL"/>
              </w:rPr>
              <w:t xml:space="preserve"> </w:t>
            </w:r>
            <w:r w:rsidRPr="00662C28">
              <w:rPr>
                <w:rFonts w:ascii="Arial" w:eastAsia="Times New Roman" w:hAnsi="Arial" w:cs="Arial"/>
                <w:color w:val="000000"/>
                <w:sz w:val="16"/>
                <w:szCs w:val="16"/>
                <w:lang w:eastAsia="pl-PL"/>
              </w:rPr>
              <w:t>cm</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77C99" w14:textId="210CDAB9"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3BF0A" w14:textId="6602771A" w:rsidR="00662C28" w:rsidRPr="0074299B" w:rsidRDefault="00A91E3B"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96</w:t>
            </w:r>
          </w:p>
        </w:tc>
      </w:tr>
      <w:tr w:rsidR="00A91E3B" w:rsidRPr="0074299B" w14:paraId="7F1D1346" w14:textId="77777777" w:rsidTr="00A91E3B">
        <w:trPr>
          <w:trHeight w:val="364"/>
        </w:trPr>
        <w:tc>
          <w:tcPr>
            <w:tcW w:w="90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994F37" w14:textId="1F8096F9" w:rsidR="00A91E3B" w:rsidRDefault="00A91E3B" w:rsidP="00A91E3B">
            <w:pPr>
              <w:spacing w:before="120" w:after="120" w:line="240" w:lineRule="auto"/>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*Użycie w laparoskopii potwierdzone instrukcją obsługi/kartą techniczną</w:t>
            </w:r>
          </w:p>
          <w:p w14:paraId="4A38C652" w14:textId="589C84A3" w:rsidR="00A91E3B" w:rsidRDefault="00A91E3B" w:rsidP="00A91E3B">
            <w:pPr>
              <w:spacing w:before="120" w:after="120" w:line="240" w:lineRule="auto"/>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 Zamawiający wymaga dostarczenia próbki, celem potwierdzenia zgodności z SWZ</w:t>
            </w:r>
          </w:p>
        </w:tc>
      </w:tr>
    </w:tbl>
    <w:p w14:paraId="3BC7A6BD"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3902" w:rsidRPr="0074299B" w14:paraId="163EC8F3" w14:textId="77777777" w:rsidTr="00A91E3B">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4A2C5D49"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230389D8" w14:textId="02ACE4D2" w:rsidR="00A93902" w:rsidRPr="0074299B" w:rsidRDefault="00A93902"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sidR="00A91E3B">
              <w:rPr>
                <w:rFonts w:ascii="Arial" w:eastAsia="Times New Roman" w:hAnsi="Arial" w:cs="Arial"/>
                <w:b/>
                <w:bCs/>
                <w:sz w:val="16"/>
                <w:szCs w:val="16"/>
                <w:lang w:eastAsia="pl-PL"/>
              </w:rPr>
              <w:t>20</w:t>
            </w:r>
          </w:p>
        </w:tc>
        <w:tc>
          <w:tcPr>
            <w:tcW w:w="1627" w:type="dxa"/>
            <w:tcBorders>
              <w:top w:val="single" w:sz="4" w:space="0" w:color="auto"/>
              <w:left w:val="nil"/>
              <w:bottom w:val="single" w:sz="4" w:space="0" w:color="auto"/>
              <w:right w:val="nil"/>
            </w:tcBorders>
            <w:shd w:val="clear" w:color="FFC000" w:fill="00B0F0"/>
            <w:vAlign w:val="bottom"/>
            <w:hideMark/>
          </w:tcPr>
          <w:p w14:paraId="59CBF284"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0023A400"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725732A5" w14:textId="77777777" w:rsidR="00A93902" w:rsidRPr="0074299B" w:rsidRDefault="00A93902"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662C28" w:rsidRPr="0074299B" w14:paraId="79451242" w14:textId="77777777" w:rsidTr="005A7902">
        <w:trPr>
          <w:trHeight w:val="406"/>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FCE73" w14:textId="77777777"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FBFC8" w14:textId="5B1141FA" w:rsidR="00662C28" w:rsidRPr="0074299B" w:rsidRDefault="00A91E3B" w:rsidP="00662C28">
            <w:pPr>
              <w:spacing w:before="120" w:after="120" w:line="240" w:lineRule="auto"/>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 xml:space="preserve">Sterylne ostrze do piły oscylacyjnej, kompatybilne z urządzeniem Zamawiającego typu TRS </w:t>
            </w:r>
            <w:proofErr w:type="spellStart"/>
            <w:r w:rsidRPr="00A91E3B">
              <w:rPr>
                <w:rFonts w:ascii="Arial" w:eastAsia="Times New Roman" w:hAnsi="Arial" w:cs="Arial"/>
                <w:color w:val="000000"/>
                <w:sz w:val="16"/>
                <w:szCs w:val="16"/>
                <w:lang w:eastAsia="pl-PL"/>
              </w:rPr>
              <w:t>Synthes</w:t>
            </w:r>
            <w:proofErr w:type="spellEnd"/>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D49BB" w14:textId="3F90F006" w:rsidR="00662C28" w:rsidRPr="0074299B" w:rsidRDefault="00A91E3B" w:rsidP="00662C28">
            <w:pPr>
              <w:spacing w:before="120" w:after="120" w:line="240" w:lineRule="auto"/>
              <w:jc w:val="center"/>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dł. 95</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mm, szer. 25</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mm, gr. 1,27</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24EE5" w14:textId="437D0AB5" w:rsidR="00662C28" w:rsidRPr="0074299B" w:rsidRDefault="00662C28" w:rsidP="00662C28">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9775D" w14:textId="6B5E3C6B" w:rsidR="00662C28" w:rsidRPr="0074299B" w:rsidRDefault="00A91E3B" w:rsidP="00662C28">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6</w:t>
            </w:r>
            <w:r w:rsidR="00662C28" w:rsidRPr="0074299B">
              <w:rPr>
                <w:rFonts w:ascii="Arial" w:eastAsia="Times New Roman" w:hAnsi="Arial" w:cs="Arial"/>
                <w:color w:val="000000"/>
                <w:sz w:val="16"/>
                <w:szCs w:val="16"/>
                <w:lang w:eastAsia="pl-PL"/>
              </w:rPr>
              <w:t>0</w:t>
            </w:r>
          </w:p>
        </w:tc>
      </w:tr>
      <w:tr w:rsidR="0026348C" w:rsidRPr="0074299B" w14:paraId="27E4A912" w14:textId="77777777" w:rsidTr="006A647B">
        <w:trPr>
          <w:trHeight w:val="364"/>
        </w:trPr>
        <w:tc>
          <w:tcPr>
            <w:tcW w:w="90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ED2611F" w14:textId="25A7A8CE" w:rsidR="0026348C" w:rsidRDefault="0026348C" w:rsidP="0026348C">
            <w:pPr>
              <w:spacing w:before="120" w:after="120" w:line="240" w:lineRule="auto"/>
              <w:rPr>
                <w:rFonts w:ascii="Arial" w:eastAsia="Times New Roman" w:hAnsi="Arial" w:cs="Arial"/>
                <w:color w:val="000000"/>
                <w:sz w:val="16"/>
                <w:szCs w:val="16"/>
                <w:lang w:eastAsia="pl-PL"/>
              </w:rPr>
            </w:pPr>
            <w:bookmarkStart w:id="4" w:name="_Hlk201667023"/>
            <w:r w:rsidRPr="0026348C">
              <w:rPr>
                <w:rFonts w:ascii="Arial" w:eastAsia="Times New Roman" w:hAnsi="Arial" w:cs="Arial"/>
                <w:color w:val="000000"/>
                <w:sz w:val="16"/>
                <w:szCs w:val="16"/>
                <w:lang w:eastAsia="pl-PL"/>
              </w:rPr>
              <w:t>*Kompatybilność potwierdzona oświadczeniem producenta</w:t>
            </w:r>
            <w:bookmarkEnd w:id="4"/>
          </w:p>
        </w:tc>
      </w:tr>
    </w:tbl>
    <w:p w14:paraId="51E1454C" w14:textId="77777777" w:rsidR="00A93902" w:rsidRDefault="00A93902"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1E3B" w:rsidRPr="0074299B" w14:paraId="7463363E" w14:textId="77777777" w:rsidTr="00B342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6C8B2855"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31973619" w14:textId="0A3185C4"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21</w:t>
            </w:r>
          </w:p>
        </w:tc>
        <w:tc>
          <w:tcPr>
            <w:tcW w:w="1627" w:type="dxa"/>
            <w:tcBorders>
              <w:top w:val="single" w:sz="4" w:space="0" w:color="auto"/>
              <w:left w:val="nil"/>
              <w:bottom w:val="single" w:sz="4" w:space="0" w:color="auto"/>
              <w:right w:val="nil"/>
            </w:tcBorders>
            <w:shd w:val="clear" w:color="FFC000" w:fill="00B0F0"/>
            <w:vAlign w:val="bottom"/>
            <w:hideMark/>
          </w:tcPr>
          <w:p w14:paraId="1103223E"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4045711A"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4310BE59"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A91E3B" w:rsidRPr="0074299B" w14:paraId="5C18AA11" w14:textId="77777777" w:rsidTr="00E00610">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4E788" w14:textId="77777777"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hideMark/>
          </w:tcPr>
          <w:p w14:paraId="2BD2FB63" w14:textId="7796B370" w:rsidR="00A91E3B" w:rsidRPr="0074299B" w:rsidRDefault="00A91E3B" w:rsidP="00A91E3B">
            <w:pPr>
              <w:spacing w:before="120" w:after="120" w:line="240" w:lineRule="auto"/>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 xml:space="preserve">Elektrody CV, bezcieniowe, do monitorowania pacjentów poddawanych badaniu MRI, typu </w:t>
            </w:r>
            <w:proofErr w:type="spellStart"/>
            <w:r w:rsidRPr="00A91E3B">
              <w:rPr>
                <w:rFonts w:ascii="Arial" w:eastAsia="Times New Roman" w:hAnsi="Arial" w:cs="Arial"/>
                <w:color w:val="000000"/>
                <w:sz w:val="16"/>
                <w:szCs w:val="16"/>
                <w:lang w:eastAsia="pl-PL"/>
              </w:rPr>
              <w:t>Quadrode</w:t>
            </w:r>
            <w:proofErr w:type="spellEnd"/>
            <w:r w:rsidRPr="00A91E3B">
              <w:rPr>
                <w:rFonts w:ascii="Arial" w:eastAsia="Times New Roman" w:hAnsi="Arial" w:cs="Arial"/>
                <w:color w:val="000000"/>
                <w:sz w:val="16"/>
                <w:szCs w:val="16"/>
                <w:lang w:eastAsia="pl-PL"/>
              </w:rPr>
              <w:t xml:space="preserve"> (typ 9371), kompatybilny z kardiomonitorami </w:t>
            </w:r>
            <w:proofErr w:type="spellStart"/>
            <w:r w:rsidRPr="00A91E3B">
              <w:rPr>
                <w:rFonts w:ascii="Arial" w:eastAsia="Times New Roman" w:hAnsi="Arial" w:cs="Arial"/>
                <w:color w:val="000000"/>
                <w:sz w:val="16"/>
                <w:szCs w:val="16"/>
                <w:lang w:eastAsia="pl-PL"/>
              </w:rPr>
              <w:t>Invivo</w:t>
            </w:r>
            <w:proofErr w:type="spellEnd"/>
          </w:p>
        </w:tc>
        <w:tc>
          <w:tcPr>
            <w:tcW w:w="1627" w:type="dxa"/>
            <w:tcBorders>
              <w:top w:val="single" w:sz="4" w:space="0" w:color="auto"/>
              <w:left w:val="single" w:sz="4" w:space="0" w:color="auto"/>
              <w:bottom w:val="single" w:sz="4" w:space="0" w:color="auto"/>
              <w:right w:val="single" w:sz="4" w:space="0" w:color="auto"/>
            </w:tcBorders>
            <w:shd w:val="clear" w:color="auto" w:fill="auto"/>
            <w:hideMark/>
          </w:tcPr>
          <w:p w14:paraId="5802DA88" w14:textId="2D3E48E8"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 xml:space="preserve"> - </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00867DE2" w14:textId="7397A128"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4</w:t>
            </w:r>
            <w:r>
              <w:rPr>
                <w:rFonts w:ascii="Arial" w:eastAsia="Times New Roman" w:hAnsi="Arial" w:cs="Arial"/>
                <w:color w:val="000000"/>
                <w:sz w:val="16"/>
                <w:szCs w:val="16"/>
                <w:lang w:eastAsia="pl-PL"/>
              </w:rPr>
              <w:t xml:space="preserve"> </w:t>
            </w:r>
            <w:r w:rsidRPr="00A91E3B">
              <w:rPr>
                <w:rFonts w:ascii="Arial" w:eastAsia="Times New Roman" w:hAnsi="Arial" w:cs="Arial"/>
                <w:color w:val="000000"/>
                <w:sz w:val="16"/>
                <w:szCs w:val="16"/>
                <w:lang w:eastAsia="pl-PL"/>
              </w:rPr>
              <w:t>szt.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297FED9" w14:textId="655DCBAE" w:rsidR="00A91E3B" w:rsidRPr="0074299B" w:rsidRDefault="00A91E3B" w:rsidP="00A91E3B">
            <w:pPr>
              <w:spacing w:before="120" w:after="120" w:line="240" w:lineRule="auto"/>
              <w:jc w:val="center"/>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1000</w:t>
            </w:r>
          </w:p>
        </w:tc>
      </w:tr>
      <w:tr w:rsidR="00A91E3B" w:rsidRPr="0074299B" w14:paraId="62D2DDC3" w14:textId="77777777" w:rsidTr="008E4316">
        <w:trPr>
          <w:trHeight w:val="364"/>
        </w:trPr>
        <w:tc>
          <w:tcPr>
            <w:tcW w:w="90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7682EA9" w14:textId="5B842545" w:rsidR="00A91E3B" w:rsidRPr="00A91E3B" w:rsidRDefault="00A91E3B" w:rsidP="00A91E3B">
            <w:pPr>
              <w:spacing w:before="120" w:after="120" w:line="240" w:lineRule="auto"/>
              <w:rPr>
                <w:rFonts w:ascii="Arial" w:eastAsia="Times New Roman" w:hAnsi="Arial" w:cs="Arial"/>
                <w:color w:val="000000"/>
                <w:sz w:val="16"/>
                <w:szCs w:val="16"/>
                <w:lang w:eastAsia="pl-PL"/>
              </w:rPr>
            </w:pPr>
            <w:r w:rsidRPr="00A91E3B">
              <w:rPr>
                <w:rFonts w:ascii="Arial" w:eastAsia="Times New Roman" w:hAnsi="Arial" w:cs="Arial"/>
                <w:color w:val="000000"/>
                <w:sz w:val="16"/>
                <w:szCs w:val="16"/>
                <w:lang w:eastAsia="pl-PL"/>
              </w:rPr>
              <w:t xml:space="preserve">*Kompatybilność potwierdzona oświadczeniem producenta monitora </w:t>
            </w:r>
            <w:proofErr w:type="spellStart"/>
            <w:r w:rsidRPr="00A91E3B">
              <w:rPr>
                <w:rFonts w:ascii="Arial" w:eastAsia="Times New Roman" w:hAnsi="Arial" w:cs="Arial"/>
                <w:color w:val="000000"/>
                <w:sz w:val="16"/>
                <w:szCs w:val="16"/>
                <w:lang w:eastAsia="pl-PL"/>
              </w:rPr>
              <w:t>Invivo</w:t>
            </w:r>
            <w:proofErr w:type="spellEnd"/>
          </w:p>
        </w:tc>
      </w:tr>
    </w:tbl>
    <w:p w14:paraId="325B1D98" w14:textId="77777777" w:rsidR="00A91E3B" w:rsidRDefault="00A91E3B"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1E3B" w:rsidRPr="0074299B" w14:paraId="1399E95F" w14:textId="77777777" w:rsidTr="00B342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16604CC0"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076D18FA" w14:textId="4FC2CA5B"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w:t>
            </w:r>
            <w:r w:rsidR="00E06436">
              <w:rPr>
                <w:rFonts w:ascii="Arial" w:eastAsia="Times New Roman" w:hAnsi="Arial" w:cs="Arial"/>
                <w:b/>
                <w:bCs/>
                <w:sz w:val="16"/>
                <w:szCs w:val="16"/>
                <w:lang w:eastAsia="pl-PL"/>
              </w:rPr>
              <w:t>2</w:t>
            </w:r>
          </w:p>
        </w:tc>
        <w:tc>
          <w:tcPr>
            <w:tcW w:w="1627" w:type="dxa"/>
            <w:tcBorders>
              <w:top w:val="single" w:sz="4" w:space="0" w:color="auto"/>
              <w:left w:val="nil"/>
              <w:bottom w:val="single" w:sz="4" w:space="0" w:color="auto"/>
              <w:right w:val="nil"/>
            </w:tcBorders>
            <w:shd w:val="clear" w:color="FFC000" w:fill="00B0F0"/>
            <w:vAlign w:val="bottom"/>
            <w:hideMark/>
          </w:tcPr>
          <w:p w14:paraId="7F63DD46"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352CB7F2"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0F999FF3"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E06436" w:rsidRPr="0074299B" w14:paraId="770E1CDA" w14:textId="77777777" w:rsidTr="00672E72">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AAEEA" w14:textId="77777777" w:rsidR="00E06436" w:rsidRPr="0074299B" w:rsidRDefault="00E06436" w:rsidP="00E06436">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hideMark/>
          </w:tcPr>
          <w:p w14:paraId="533512D6" w14:textId="74CE259E" w:rsidR="00E06436" w:rsidRPr="0074299B" w:rsidRDefault="00E06436" w:rsidP="00E06436">
            <w:pPr>
              <w:spacing w:before="120" w:after="120" w:line="240" w:lineRule="auto"/>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Wziernik sterylny laryngologiczny uszny, pakowany pojedynczo średnica 2</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mm</w:t>
            </w:r>
          </w:p>
        </w:tc>
        <w:tc>
          <w:tcPr>
            <w:tcW w:w="1627" w:type="dxa"/>
            <w:tcBorders>
              <w:top w:val="single" w:sz="4" w:space="0" w:color="auto"/>
              <w:left w:val="single" w:sz="4" w:space="0" w:color="auto"/>
              <w:bottom w:val="single" w:sz="4" w:space="0" w:color="auto"/>
              <w:right w:val="single" w:sz="4" w:space="0" w:color="auto"/>
            </w:tcBorders>
            <w:shd w:val="clear" w:color="auto" w:fill="auto"/>
            <w:hideMark/>
          </w:tcPr>
          <w:p w14:paraId="36206EB0" w14:textId="765DF8C2" w:rsidR="00E06436" w:rsidRPr="0074299B" w:rsidRDefault="00E06436" w:rsidP="00E06436">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154332B4" w14:textId="4A28D770" w:rsidR="00E06436" w:rsidRPr="0074299B" w:rsidRDefault="00E06436" w:rsidP="00E06436">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DFCD1EC" w14:textId="53B8E5E3" w:rsidR="00E06436" w:rsidRPr="0074299B" w:rsidRDefault="00E06436" w:rsidP="00E06436">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5000</w:t>
            </w:r>
          </w:p>
        </w:tc>
      </w:tr>
    </w:tbl>
    <w:p w14:paraId="1E03E476" w14:textId="77777777" w:rsidR="00A91E3B" w:rsidRDefault="00A91E3B"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1E3B" w:rsidRPr="0074299B" w14:paraId="501636F0" w14:textId="77777777" w:rsidTr="00B342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4D01ACAB"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5449F403" w14:textId="0BF61543"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w:t>
            </w:r>
            <w:r w:rsidR="00E06436">
              <w:rPr>
                <w:rFonts w:ascii="Arial" w:eastAsia="Times New Roman" w:hAnsi="Arial" w:cs="Arial"/>
                <w:b/>
                <w:bCs/>
                <w:sz w:val="16"/>
                <w:szCs w:val="16"/>
                <w:lang w:eastAsia="pl-PL"/>
              </w:rPr>
              <w:t>3</w:t>
            </w:r>
          </w:p>
        </w:tc>
        <w:tc>
          <w:tcPr>
            <w:tcW w:w="1627" w:type="dxa"/>
            <w:tcBorders>
              <w:top w:val="single" w:sz="4" w:space="0" w:color="auto"/>
              <w:left w:val="nil"/>
              <w:bottom w:val="single" w:sz="4" w:space="0" w:color="auto"/>
              <w:right w:val="nil"/>
            </w:tcBorders>
            <w:shd w:val="clear" w:color="FFC000" w:fill="00B0F0"/>
            <w:vAlign w:val="bottom"/>
            <w:hideMark/>
          </w:tcPr>
          <w:p w14:paraId="3422F367"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3BE087DE"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2FC91422"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E06436" w:rsidRPr="0074299B" w14:paraId="0F96F4C8" w14:textId="77777777" w:rsidTr="00E06436">
        <w:trPr>
          <w:trHeight w:val="212"/>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6862D" w14:textId="77777777" w:rsidR="00E06436" w:rsidRPr="0074299B" w:rsidRDefault="00E06436" w:rsidP="00B34202">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vMerge w:val="restart"/>
            <w:tcBorders>
              <w:top w:val="single" w:sz="4" w:space="0" w:color="auto"/>
              <w:left w:val="single" w:sz="4" w:space="0" w:color="auto"/>
              <w:right w:val="single" w:sz="4" w:space="0" w:color="auto"/>
            </w:tcBorders>
            <w:shd w:val="clear" w:color="auto" w:fill="auto"/>
            <w:vAlign w:val="center"/>
            <w:hideMark/>
          </w:tcPr>
          <w:p w14:paraId="4F966941" w14:textId="0CF232C4" w:rsidR="00E06436" w:rsidRPr="0074299B" w:rsidRDefault="00E06436" w:rsidP="00E06436">
            <w:pPr>
              <w:spacing w:before="120" w:after="120" w:line="240" w:lineRule="auto"/>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 xml:space="preserve">Sterylna, jednorazowa pętla do </w:t>
            </w:r>
            <w:proofErr w:type="spellStart"/>
            <w:r w:rsidRPr="00E06436">
              <w:rPr>
                <w:rFonts w:ascii="Arial" w:eastAsia="Times New Roman" w:hAnsi="Arial" w:cs="Arial"/>
                <w:color w:val="000000"/>
                <w:sz w:val="16"/>
                <w:szCs w:val="16"/>
                <w:lang w:eastAsia="pl-PL"/>
              </w:rPr>
              <w:t>histerektomii</w:t>
            </w:r>
            <w:proofErr w:type="spellEnd"/>
            <w:r w:rsidRPr="00E06436">
              <w:rPr>
                <w:rFonts w:ascii="Arial" w:eastAsia="Times New Roman" w:hAnsi="Arial" w:cs="Arial"/>
                <w:color w:val="000000"/>
                <w:sz w:val="16"/>
                <w:szCs w:val="16"/>
                <w:lang w:eastAsia="pl-PL"/>
              </w:rPr>
              <w:t xml:space="preserve"> </w:t>
            </w:r>
            <w:proofErr w:type="spellStart"/>
            <w:r w:rsidRPr="00E06436">
              <w:rPr>
                <w:rFonts w:ascii="Arial" w:eastAsia="Times New Roman" w:hAnsi="Arial" w:cs="Arial"/>
                <w:color w:val="000000"/>
                <w:sz w:val="16"/>
                <w:szCs w:val="16"/>
                <w:lang w:eastAsia="pl-PL"/>
              </w:rPr>
              <w:t>nadszyjkowej</w:t>
            </w:r>
            <w:proofErr w:type="spellEnd"/>
            <w:r w:rsidRPr="00E06436">
              <w:rPr>
                <w:rFonts w:ascii="Arial" w:eastAsia="Times New Roman" w:hAnsi="Arial" w:cs="Arial"/>
                <w:color w:val="000000"/>
                <w:sz w:val="16"/>
                <w:szCs w:val="16"/>
                <w:lang w:eastAsia="pl-PL"/>
              </w:rPr>
              <w:t xml:space="preserve"> zapewniająca koagulację krawędzi cięcia</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 xml:space="preserve">Kompatybilna ze sprzętem Zamawiającego </w:t>
            </w:r>
            <w:proofErr w:type="spellStart"/>
            <w:r w:rsidRPr="00E06436">
              <w:rPr>
                <w:rFonts w:ascii="Arial" w:eastAsia="Times New Roman" w:hAnsi="Arial" w:cs="Arial"/>
                <w:color w:val="000000"/>
                <w:sz w:val="16"/>
                <w:szCs w:val="16"/>
                <w:lang w:eastAsia="pl-PL"/>
              </w:rPr>
              <w:t>MetraLOOP&amp;ARC</w:t>
            </w:r>
            <w:proofErr w:type="spellEnd"/>
            <w:r w:rsidRPr="00E06436">
              <w:rPr>
                <w:rFonts w:ascii="Arial" w:eastAsia="Times New Roman" w:hAnsi="Arial" w:cs="Arial"/>
                <w:color w:val="000000"/>
                <w:sz w:val="16"/>
                <w:szCs w:val="16"/>
                <w:lang w:eastAsia="pl-PL"/>
              </w:rPr>
              <w:t xml:space="preserve"> 400</w:t>
            </w: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0B4A9" w14:textId="44F4B809" w:rsidR="00E06436" w:rsidRPr="0074299B" w:rsidRDefault="00E06436" w:rsidP="00B34202">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średnica 100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2F8D44" w14:textId="77777777" w:rsidR="00E06436" w:rsidRPr="0074299B" w:rsidRDefault="00E06436" w:rsidP="00B34202">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B2352" w14:textId="736D2CB9" w:rsidR="00E06436" w:rsidRPr="0074299B" w:rsidRDefault="00E06436" w:rsidP="00B34202">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3</w:t>
            </w:r>
            <w:r w:rsidRPr="0074299B">
              <w:rPr>
                <w:rFonts w:ascii="Arial" w:eastAsia="Times New Roman" w:hAnsi="Arial" w:cs="Arial"/>
                <w:color w:val="000000"/>
                <w:sz w:val="16"/>
                <w:szCs w:val="16"/>
                <w:lang w:eastAsia="pl-PL"/>
              </w:rPr>
              <w:t>0</w:t>
            </w:r>
          </w:p>
        </w:tc>
      </w:tr>
      <w:tr w:rsidR="00E06436" w:rsidRPr="0074299B" w14:paraId="3A1A0F2F" w14:textId="77777777" w:rsidTr="007F0386">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DF59D91" w14:textId="64A46176" w:rsidR="00E06436" w:rsidRPr="0074299B" w:rsidRDefault="00E06436" w:rsidP="00B34202">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p>
        </w:tc>
        <w:tc>
          <w:tcPr>
            <w:tcW w:w="4761" w:type="dxa"/>
            <w:vMerge/>
            <w:tcBorders>
              <w:left w:val="single" w:sz="4" w:space="0" w:color="auto"/>
              <w:bottom w:val="single" w:sz="4" w:space="0" w:color="auto"/>
              <w:right w:val="single" w:sz="4" w:space="0" w:color="auto"/>
            </w:tcBorders>
            <w:shd w:val="clear" w:color="auto" w:fill="auto"/>
            <w:vAlign w:val="center"/>
          </w:tcPr>
          <w:p w14:paraId="12AA9487" w14:textId="74B14E74" w:rsidR="00E06436" w:rsidRPr="00A91E3B" w:rsidRDefault="00E06436" w:rsidP="00E06436">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14:paraId="3510B225" w14:textId="501C8565" w:rsidR="00E06436" w:rsidRPr="00A91E3B" w:rsidRDefault="00E06436" w:rsidP="00B34202">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średnica 175</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14:paraId="5C8F0AA2" w14:textId="296F6BE2" w:rsidR="00E06436" w:rsidRPr="0074299B" w:rsidRDefault="00E06436" w:rsidP="00B34202">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97D6D8" w14:textId="11A1201D" w:rsidR="00E06436" w:rsidRDefault="00E06436" w:rsidP="00B34202">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3</w:t>
            </w:r>
            <w:r w:rsidRPr="0074299B">
              <w:rPr>
                <w:rFonts w:ascii="Arial" w:eastAsia="Times New Roman" w:hAnsi="Arial" w:cs="Arial"/>
                <w:color w:val="000000"/>
                <w:sz w:val="16"/>
                <w:szCs w:val="16"/>
                <w:lang w:eastAsia="pl-PL"/>
              </w:rPr>
              <w:t>0</w:t>
            </w:r>
          </w:p>
        </w:tc>
      </w:tr>
    </w:tbl>
    <w:p w14:paraId="183BE660" w14:textId="77777777" w:rsidR="00A91E3B" w:rsidRDefault="00A91E3B"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1E3B" w:rsidRPr="0074299B" w14:paraId="6DABE97D" w14:textId="77777777" w:rsidTr="00134D60">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580AD34E"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32593C57" w14:textId="1155AB73"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w:t>
            </w:r>
            <w:r w:rsidR="00E06436">
              <w:rPr>
                <w:rFonts w:ascii="Arial" w:eastAsia="Times New Roman" w:hAnsi="Arial" w:cs="Arial"/>
                <w:b/>
                <w:bCs/>
                <w:sz w:val="16"/>
                <w:szCs w:val="16"/>
                <w:lang w:eastAsia="pl-PL"/>
              </w:rPr>
              <w:t>4</w:t>
            </w:r>
          </w:p>
        </w:tc>
        <w:tc>
          <w:tcPr>
            <w:tcW w:w="1627" w:type="dxa"/>
            <w:tcBorders>
              <w:top w:val="single" w:sz="4" w:space="0" w:color="auto"/>
              <w:left w:val="nil"/>
              <w:bottom w:val="single" w:sz="4" w:space="0" w:color="auto"/>
              <w:right w:val="nil"/>
            </w:tcBorders>
            <w:shd w:val="clear" w:color="FFC000" w:fill="00B0F0"/>
            <w:vAlign w:val="bottom"/>
            <w:hideMark/>
          </w:tcPr>
          <w:p w14:paraId="246CA9C0"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77B903E9"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0FD807B2"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134D60" w:rsidRPr="0074299B" w14:paraId="59E219EF" w14:textId="77777777" w:rsidTr="00134D60">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295898" w14:textId="77777777" w:rsidR="00134D60" w:rsidRPr="0074299B" w:rsidRDefault="00134D60" w:rsidP="00E06436">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38A68C" w14:textId="6B6686B7" w:rsidR="00134D60" w:rsidRPr="0074299B" w:rsidRDefault="00134D60" w:rsidP="00E06436">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Igła do </w:t>
            </w:r>
            <w:proofErr w:type="spellStart"/>
            <w:r w:rsidRPr="00134D60">
              <w:rPr>
                <w:rFonts w:ascii="Arial" w:eastAsia="Times New Roman" w:hAnsi="Arial" w:cs="Arial"/>
                <w:color w:val="000000"/>
                <w:sz w:val="16"/>
                <w:szCs w:val="16"/>
                <w:lang w:eastAsia="pl-PL"/>
              </w:rPr>
              <w:t>termolezji</w:t>
            </w:r>
            <w:proofErr w:type="spellEnd"/>
            <w:r w:rsidRPr="00134D60">
              <w:rPr>
                <w:rFonts w:ascii="Arial" w:eastAsia="Times New Roman" w:hAnsi="Arial" w:cs="Arial"/>
                <w:color w:val="000000"/>
                <w:sz w:val="16"/>
                <w:szCs w:val="16"/>
                <w:lang w:eastAsia="pl-PL"/>
              </w:rPr>
              <w:t xml:space="preserve"> RF, prosta, kompatybilna z posiadanym przez Zamawiającego generatorem </w:t>
            </w:r>
            <w:proofErr w:type="spellStart"/>
            <w:r w:rsidRPr="00134D60">
              <w:rPr>
                <w:rFonts w:ascii="Arial" w:eastAsia="Times New Roman" w:hAnsi="Arial" w:cs="Arial"/>
                <w:color w:val="000000"/>
                <w:sz w:val="16"/>
                <w:szCs w:val="16"/>
                <w:lang w:eastAsia="pl-PL"/>
              </w:rPr>
              <w:t>Neurotherm</w:t>
            </w:r>
            <w:proofErr w:type="spellEnd"/>
            <w:r w:rsidRPr="00134D60">
              <w:rPr>
                <w:rFonts w:ascii="Arial" w:eastAsia="Times New Roman" w:hAnsi="Arial" w:cs="Arial"/>
                <w:color w:val="000000"/>
                <w:sz w:val="16"/>
                <w:szCs w:val="16"/>
                <w:lang w:eastAsia="pl-PL"/>
              </w:rPr>
              <w:t xml:space="preserve"> 1100</w:t>
            </w:r>
          </w:p>
        </w:tc>
        <w:tc>
          <w:tcPr>
            <w:tcW w:w="1627" w:type="dxa"/>
            <w:tcBorders>
              <w:top w:val="single" w:sz="4" w:space="0" w:color="auto"/>
              <w:left w:val="single" w:sz="4" w:space="0" w:color="auto"/>
              <w:bottom w:val="single" w:sz="4" w:space="0" w:color="auto"/>
              <w:right w:val="single" w:sz="4" w:space="0" w:color="auto"/>
            </w:tcBorders>
            <w:shd w:val="clear" w:color="auto" w:fill="auto"/>
            <w:hideMark/>
          </w:tcPr>
          <w:p w14:paraId="005A0EEC" w14:textId="01F493B3" w:rsidR="00134D60" w:rsidRPr="0074299B" w:rsidRDefault="00134D60" w:rsidP="00E06436">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20G, długość robocza 98-100mm, końcówka aktywna 10mm</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19FB20D8" w14:textId="444E63F9" w:rsidR="00134D60" w:rsidRPr="0074299B" w:rsidRDefault="00134D60" w:rsidP="00E06436">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227BF48" w14:textId="53CD3BC9" w:rsidR="00134D60" w:rsidRPr="0074299B" w:rsidRDefault="00134D60" w:rsidP="00E06436">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74299B" w14:paraId="4B59AC1A" w14:textId="77777777" w:rsidTr="00134D60">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068419C4" w14:textId="455F26E6"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p>
        </w:tc>
        <w:tc>
          <w:tcPr>
            <w:tcW w:w="47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DD24E9"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14:paraId="02DDB4AC" w14:textId="134A1086"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20G, długość robocza 148-150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lastRenderedPageBreak/>
              <w:t>mm, końcówka aktywna 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0E68DC8A" w14:textId="25D075DF"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lastRenderedPageBreak/>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7E15A7F" w14:textId="58EBFB22" w:rsidR="00134D60"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w:t>
            </w:r>
          </w:p>
        </w:tc>
      </w:tr>
      <w:tr w:rsidR="00134D60" w:rsidRPr="0074299B" w14:paraId="3EADECA5" w14:textId="77777777" w:rsidTr="00134D60">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8C94D65" w14:textId="036FB7F0"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3</w:t>
            </w:r>
          </w:p>
        </w:tc>
        <w:tc>
          <w:tcPr>
            <w:tcW w:w="47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DAAF828"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vAlign w:val="center"/>
          </w:tcPr>
          <w:p w14:paraId="42FECF8D" w14:textId="3EE1D77D"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20G, długość robocza 148-150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10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446D36D4" w14:textId="38EC4F4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DD3E5B" w14:textId="6855CF65" w:rsidR="00134D60"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w:t>
            </w:r>
          </w:p>
        </w:tc>
      </w:tr>
      <w:tr w:rsidR="00134D60" w:rsidRPr="0074299B" w14:paraId="2B9742E9" w14:textId="77777777" w:rsidTr="00393588">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15C49A3" w14:textId="6FF02FB3"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4</w:t>
            </w:r>
          </w:p>
        </w:tc>
        <w:tc>
          <w:tcPr>
            <w:tcW w:w="4761" w:type="dxa"/>
            <w:vMerge w:val="restart"/>
            <w:tcBorders>
              <w:top w:val="single" w:sz="4" w:space="0" w:color="auto"/>
              <w:left w:val="single" w:sz="4" w:space="0" w:color="auto"/>
              <w:right w:val="single" w:sz="4" w:space="0" w:color="auto"/>
            </w:tcBorders>
            <w:shd w:val="clear" w:color="auto" w:fill="auto"/>
            <w:vAlign w:val="center"/>
          </w:tcPr>
          <w:p w14:paraId="3C81C7EF" w14:textId="0EA908F4" w:rsidR="00134D60" w:rsidRPr="00A91E3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Igła do </w:t>
            </w:r>
            <w:proofErr w:type="spellStart"/>
            <w:r w:rsidRPr="00134D60">
              <w:rPr>
                <w:rFonts w:ascii="Arial" w:eastAsia="Times New Roman" w:hAnsi="Arial" w:cs="Arial"/>
                <w:color w:val="000000"/>
                <w:sz w:val="16"/>
                <w:szCs w:val="16"/>
                <w:lang w:eastAsia="pl-PL"/>
              </w:rPr>
              <w:t>termolezji</w:t>
            </w:r>
            <w:proofErr w:type="spellEnd"/>
            <w:r w:rsidRPr="00134D60">
              <w:rPr>
                <w:rFonts w:ascii="Arial" w:eastAsia="Times New Roman" w:hAnsi="Arial" w:cs="Arial"/>
                <w:color w:val="000000"/>
                <w:sz w:val="16"/>
                <w:szCs w:val="16"/>
                <w:lang w:eastAsia="pl-PL"/>
              </w:rPr>
              <w:t xml:space="preserve"> RF, zakrzywiona, kompatybilna z posiadanym przez Zamawiającego generatorem </w:t>
            </w:r>
            <w:proofErr w:type="spellStart"/>
            <w:r w:rsidRPr="00134D60">
              <w:rPr>
                <w:rFonts w:ascii="Arial" w:eastAsia="Times New Roman" w:hAnsi="Arial" w:cs="Arial"/>
                <w:color w:val="000000"/>
                <w:sz w:val="16"/>
                <w:szCs w:val="16"/>
                <w:lang w:eastAsia="pl-PL"/>
              </w:rPr>
              <w:t>Neurotherm</w:t>
            </w:r>
            <w:proofErr w:type="spellEnd"/>
            <w:r w:rsidRPr="00134D60">
              <w:rPr>
                <w:rFonts w:ascii="Arial" w:eastAsia="Times New Roman" w:hAnsi="Arial" w:cs="Arial"/>
                <w:color w:val="000000"/>
                <w:sz w:val="16"/>
                <w:szCs w:val="16"/>
                <w:lang w:eastAsia="pl-PL"/>
              </w:rPr>
              <w:t xml:space="preserve"> 1100</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59DFEDDF" w14:textId="4070D56E"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20G, długość robocza 98-100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7EB559E0" w14:textId="1272D14A"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E45ECBA" w14:textId="59D3B542"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74299B" w14:paraId="0C686EC4" w14:textId="77777777" w:rsidTr="00393588">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1BEDE766" w14:textId="6C62EB1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5</w:t>
            </w:r>
          </w:p>
        </w:tc>
        <w:tc>
          <w:tcPr>
            <w:tcW w:w="4761" w:type="dxa"/>
            <w:vMerge/>
            <w:tcBorders>
              <w:left w:val="single" w:sz="4" w:space="0" w:color="auto"/>
              <w:right w:val="single" w:sz="4" w:space="0" w:color="auto"/>
            </w:tcBorders>
            <w:shd w:val="clear" w:color="auto" w:fill="auto"/>
            <w:vAlign w:val="center"/>
          </w:tcPr>
          <w:p w14:paraId="10D2EFDA"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07482FBA" w14:textId="43B8B574"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20G, długość robocza 98-100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10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775BA884" w14:textId="29DD99B7"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5CC7C4" w14:textId="355EDB2C"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74299B" w14:paraId="67822296" w14:textId="77777777" w:rsidTr="00393588">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79F61772" w14:textId="14FE0FCE"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6</w:t>
            </w:r>
          </w:p>
        </w:tc>
        <w:tc>
          <w:tcPr>
            <w:tcW w:w="4761" w:type="dxa"/>
            <w:vMerge/>
            <w:tcBorders>
              <w:left w:val="single" w:sz="4" w:space="0" w:color="auto"/>
              <w:bottom w:val="single" w:sz="4" w:space="0" w:color="auto"/>
              <w:right w:val="single" w:sz="4" w:space="0" w:color="auto"/>
            </w:tcBorders>
            <w:shd w:val="clear" w:color="auto" w:fill="auto"/>
            <w:vAlign w:val="center"/>
          </w:tcPr>
          <w:p w14:paraId="70EE794E"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07B0A026" w14:textId="728A733D"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20G, długość robocza 148-150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10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1DFC7A32" w14:textId="130AEAB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E87FF7" w14:textId="7223DD2A" w:rsidR="00134D60"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w:t>
            </w:r>
          </w:p>
        </w:tc>
      </w:tr>
      <w:tr w:rsidR="00134D60" w:rsidRPr="0074299B" w14:paraId="094F296D" w14:textId="77777777" w:rsidTr="00880A34">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0675B813" w14:textId="0418156C"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7</w:t>
            </w:r>
          </w:p>
        </w:tc>
        <w:tc>
          <w:tcPr>
            <w:tcW w:w="4761" w:type="dxa"/>
            <w:vMerge w:val="restart"/>
            <w:tcBorders>
              <w:top w:val="single" w:sz="4" w:space="0" w:color="auto"/>
              <w:left w:val="single" w:sz="4" w:space="0" w:color="auto"/>
              <w:right w:val="single" w:sz="4" w:space="0" w:color="auto"/>
            </w:tcBorders>
            <w:shd w:val="clear" w:color="auto" w:fill="auto"/>
            <w:vAlign w:val="center"/>
          </w:tcPr>
          <w:p w14:paraId="6D2373BC" w14:textId="0A846486" w:rsidR="00134D60" w:rsidRPr="00A91E3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Igła do </w:t>
            </w:r>
            <w:proofErr w:type="spellStart"/>
            <w:r w:rsidRPr="00134D60">
              <w:rPr>
                <w:rFonts w:ascii="Arial" w:eastAsia="Times New Roman" w:hAnsi="Arial" w:cs="Arial"/>
                <w:color w:val="000000"/>
                <w:sz w:val="16"/>
                <w:szCs w:val="16"/>
                <w:lang w:eastAsia="pl-PL"/>
              </w:rPr>
              <w:t>termolezji</w:t>
            </w:r>
            <w:proofErr w:type="spellEnd"/>
            <w:r w:rsidRPr="00134D60">
              <w:rPr>
                <w:rFonts w:ascii="Arial" w:eastAsia="Times New Roman" w:hAnsi="Arial" w:cs="Arial"/>
                <w:color w:val="000000"/>
                <w:sz w:val="16"/>
                <w:szCs w:val="16"/>
                <w:lang w:eastAsia="pl-PL"/>
              </w:rPr>
              <w:t xml:space="preserve"> RF prosta, sterylna, kompatybilna z posiadanym przez Zamawiającego generatorem </w:t>
            </w:r>
            <w:proofErr w:type="spellStart"/>
            <w:r w:rsidRPr="00134D60">
              <w:rPr>
                <w:rFonts w:ascii="Arial" w:eastAsia="Times New Roman" w:hAnsi="Arial" w:cs="Arial"/>
                <w:color w:val="000000"/>
                <w:sz w:val="16"/>
                <w:szCs w:val="16"/>
                <w:lang w:eastAsia="pl-PL"/>
              </w:rPr>
              <w:t>Neurotherm</w:t>
            </w:r>
            <w:proofErr w:type="spellEnd"/>
            <w:r w:rsidRPr="00134D60">
              <w:rPr>
                <w:rFonts w:ascii="Arial" w:eastAsia="Times New Roman" w:hAnsi="Arial" w:cs="Arial"/>
                <w:color w:val="000000"/>
                <w:sz w:val="16"/>
                <w:szCs w:val="16"/>
                <w:lang w:eastAsia="pl-PL"/>
              </w:rPr>
              <w:t xml:space="preserve"> 1100</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041BF467" w14:textId="2001A890"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22G, długość robocza 48-50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10mm, szlif 15°</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3F7BC5B2" w14:textId="125CF3CD"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5C12F0" w14:textId="4505391F" w:rsidR="00134D60"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w:t>
            </w:r>
          </w:p>
        </w:tc>
      </w:tr>
      <w:tr w:rsidR="00134D60" w:rsidRPr="0074299B" w14:paraId="2582B5AE" w14:textId="77777777" w:rsidTr="00880A34">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CF502D4" w14:textId="6CC35F4F"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8</w:t>
            </w:r>
          </w:p>
        </w:tc>
        <w:tc>
          <w:tcPr>
            <w:tcW w:w="4761" w:type="dxa"/>
            <w:vMerge/>
            <w:tcBorders>
              <w:left w:val="single" w:sz="4" w:space="0" w:color="auto"/>
              <w:bottom w:val="single" w:sz="4" w:space="0" w:color="auto"/>
              <w:right w:val="single" w:sz="4" w:space="0" w:color="auto"/>
            </w:tcBorders>
            <w:shd w:val="clear" w:color="auto" w:fill="auto"/>
            <w:vAlign w:val="center"/>
          </w:tcPr>
          <w:p w14:paraId="1E7A5CC1"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57451481" w14:textId="43DBF7BF"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22G, długość robocza 98-100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10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10308224" w14:textId="422CB21B"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FD5A6C" w14:textId="47B992F2"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74299B" w14:paraId="449FB1FB" w14:textId="77777777" w:rsidTr="00932B67">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2280A2E3" w14:textId="0B7635CA"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9</w:t>
            </w:r>
          </w:p>
        </w:tc>
        <w:tc>
          <w:tcPr>
            <w:tcW w:w="4761" w:type="dxa"/>
            <w:vMerge w:val="restart"/>
            <w:tcBorders>
              <w:top w:val="single" w:sz="4" w:space="0" w:color="auto"/>
              <w:left w:val="single" w:sz="4" w:space="0" w:color="auto"/>
              <w:right w:val="single" w:sz="4" w:space="0" w:color="auto"/>
            </w:tcBorders>
            <w:shd w:val="clear" w:color="auto" w:fill="auto"/>
            <w:vAlign w:val="center"/>
          </w:tcPr>
          <w:p w14:paraId="3BF5ADAA" w14:textId="243A0402" w:rsidR="00134D60" w:rsidRPr="00A91E3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Igła do </w:t>
            </w:r>
            <w:proofErr w:type="spellStart"/>
            <w:r w:rsidRPr="00134D60">
              <w:rPr>
                <w:rFonts w:ascii="Arial" w:eastAsia="Times New Roman" w:hAnsi="Arial" w:cs="Arial"/>
                <w:color w:val="000000"/>
                <w:sz w:val="16"/>
                <w:szCs w:val="16"/>
                <w:lang w:eastAsia="pl-PL"/>
              </w:rPr>
              <w:t>termolezji</w:t>
            </w:r>
            <w:proofErr w:type="spellEnd"/>
            <w:r w:rsidRPr="00134D60">
              <w:rPr>
                <w:rFonts w:ascii="Arial" w:eastAsia="Times New Roman" w:hAnsi="Arial" w:cs="Arial"/>
                <w:color w:val="000000"/>
                <w:sz w:val="16"/>
                <w:szCs w:val="16"/>
                <w:lang w:eastAsia="pl-PL"/>
              </w:rPr>
              <w:t xml:space="preserve"> RF zakrzywiona, kompatybilna z posiadanym przez Zamawiającego generatorem </w:t>
            </w:r>
            <w:proofErr w:type="spellStart"/>
            <w:r w:rsidRPr="00134D60">
              <w:rPr>
                <w:rFonts w:ascii="Arial" w:eastAsia="Times New Roman" w:hAnsi="Arial" w:cs="Arial"/>
                <w:color w:val="000000"/>
                <w:sz w:val="16"/>
                <w:szCs w:val="16"/>
                <w:lang w:eastAsia="pl-PL"/>
              </w:rPr>
              <w:t>Neurotherm</w:t>
            </w:r>
            <w:proofErr w:type="spellEnd"/>
            <w:r w:rsidRPr="00134D60">
              <w:rPr>
                <w:rFonts w:ascii="Arial" w:eastAsia="Times New Roman" w:hAnsi="Arial" w:cs="Arial"/>
                <w:color w:val="000000"/>
                <w:sz w:val="16"/>
                <w:szCs w:val="16"/>
                <w:lang w:eastAsia="pl-PL"/>
              </w:rPr>
              <w:t xml:space="preserve"> 1100</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5B142C5F" w14:textId="7F78A400"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22G, długość robocza 48-50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2FF71BA5" w14:textId="35471F4A"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EC4855" w14:textId="04881767"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74299B" w14:paraId="24328DF5" w14:textId="77777777" w:rsidTr="00932B67">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D7BC080" w14:textId="2C73289C"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10</w:t>
            </w:r>
          </w:p>
        </w:tc>
        <w:tc>
          <w:tcPr>
            <w:tcW w:w="4761" w:type="dxa"/>
            <w:vMerge/>
            <w:tcBorders>
              <w:left w:val="single" w:sz="4" w:space="0" w:color="auto"/>
              <w:right w:val="single" w:sz="4" w:space="0" w:color="auto"/>
            </w:tcBorders>
            <w:shd w:val="clear" w:color="auto" w:fill="auto"/>
            <w:vAlign w:val="center"/>
          </w:tcPr>
          <w:p w14:paraId="4F94D1EE"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1B4672BA" w14:textId="5ED9C93A"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22G, długość robocza 98-100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78AC062F" w14:textId="73F682C3"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763740" w14:textId="53036375"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74299B" w14:paraId="20059154" w14:textId="77777777" w:rsidTr="00932B67">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1D6E1066" w14:textId="19457F5F"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11</w:t>
            </w:r>
          </w:p>
        </w:tc>
        <w:tc>
          <w:tcPr>
            <w:tcW w:w="4761" w:type="dxa"/>
            <w:vMerge/>
            <w:tcBorders>
              <w:left w:val="single" w:sz="4" w:space="0" w:color="auto"/>
              <w:bottom w:val="single" w:sz="4" w:space="0" w:color="auto"/>
              <w:right w:val="single" w:sz="4" w:space="0" w:color="auto"/>
            </w:tcBorders>
            <w:shd w:val="clear" w:color="auto" w:fill="auto"/>
            <w:vAlign w:val="center"/>
          </w:tcPr>
          <w:p w14:paraId="2277DF90"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6BC86E3A" w14:textId="0527D66B"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22G, długość robocza 48-50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końcówka aktywna 10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03399BE3" w14:textId="440B59A5"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10</w:t>
            </w:r>
            <w:r>
              <w:rPr>
                <w:rFonts w:ascii="Arial" w:eastAsia="Times New Roman" w:hAnsi="Arial" w:cs="Arial"/>
                <w:color w:val="000000"/>
                <w:sz w:val="16"/>
                <w:szCs w:val="16"/>
                <w:lang w:eastAsia="pl-PL"/>
              </w:rPr>
              <w:t xml:space="preserve"> </w:t>
            </w:r>
            <w:r w:rsidRPr="00E06436">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41E0DD5" w14:textId="027AD621"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E06436">
              <w:rPr>
                <w:rFonts w:ascii="Arial" w:eastAsia="Times New Roman" w:hAnsi="Arial" w:cs="Arial"/>
                <w:color w:val="000000"/>
                <w:sz w:val="16"/>
                <w:szCs w:val="16"/>
                <w:lang w:eastAsia="pl-PL"/>
              </w:rPr>
              <w:t>2</w:t>
            </w:r>
          </w:p>
        </w:tc>
      </w:tr>
      <w:tr w:rsidR="00134D60" w:rsidRPr="00134D60" w14:paraId="06551886" w14:textId="77777777" w:rsidTr="007232F4">
        <w:trPr>
          <w:trHeight w:val="364"/>
        </w:trPr>
        <w:tc>
          <w:tcPr>
            <w:tcW w:w="906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0CF663" w14:textId="4E8C9BD2" w:rsidR="00134D60" w:rsidRPr="00134D60"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*Kompatybilność potwierdzona oświadczeniem producenta igieł</w:t>
            </w:r>
          </w:p>
        </w:tc>
      </w:tr>
    </w:tbl>
    <w:p w14:paraId="66474ABB" w14:textId="77777777" w:rsidR="00A91E3B" w:rsidRPr="00134D60" w:rsidRDefault="00A91E3B"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67"/>
        <w:gridCol w:w="4721"/>
        <w:gridCol w:w="1688"/>
        <w:gridCol w:w="1107"/>
        <w:gridCol w:w="984"/>
      </w:tblGrid>
      <w:tr w:rsidR="00A91E3B" w:rsidRPr="0074299B" w14:paraId="3BC0D087" w14:textId="77777777" w:rsidTr="00134D60">
        <w:trPr>
          <w:trHeight w:val="360"/>
        </w:trPr>
        <w:tc>
          <w:tcPr>
            <w:tcW w:w="567" w:type="dxa"/>
            <w:tcBorders>
              <w:top w:val="single" w:sz="4" w:space="0" w:color="auto"/>
              <w:left w:val="single" w:sz="4" w:space="0" w:color="auto"/>
              <w:bottom w:val="single" w:sz="4" w:space="0" w:color="auto"/>
              <w:right w:val="nil"/>
            </w:tcBorders>
            <w:shd w:val="clear" w:color="FFC000" w:fill="00B0F0"/>
            <w:vAlign w:val="bottom"/>
            <w:hideMark/>
          </w:tcPr>
          <w:p w14:paraId="2C018A15"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21" w:type="dxa"/>
            <w:tcBorders>
              <w:top w:val="single" w:sz="4" w:space="0" w:color="auto"/>
              <w:left w:val="nil"/>
              <w:bottom w:val="single" w:sz="4" w:space="0" w:color="auto"/>
              <w:right w:val="nil"/>
            </w:tcBorders>
            <w:shd w:val="clear" w:color="FFC000" w:fill="00B0F0"/>
            <w:vAlign w:val="center"/>
            <w:hideMark/>
          </w:tcPr>
          <w:p w14:paraId="521B0BBD" w14:textId="3F9C9399"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w:t>
            </w:r>
            <w:r w:rsidR="00134D60">
              <w:rPr>
                <w:rFonts w:ascii="Arial" w:eastAsia="Times New Roman" w:hAnsi="Arial" w:cs="Arial"/>
                <w:b/>
                <w:bCs/>
                <w:sz w:val="16"/>
                <w:szCs w:val="16"/>
                <w:lang w:eastAsia="pl-PL"/>
              </w:rPr>
              <w:t>5</w:t>
            </w:r>
          </w:p>
        </w:tc>
        <w:tc>
          <w:tcPr>
            <w:tcW w:w="1688" w:type="dxa"/>
            <w:tcBorders>
              <w:top w:val="single" w:sz="4" w:space="0" w:color="auto"/>
              <w:left w:val="nil"/>
              <w:bottom w:val="single" w:sz="4" w:space="0" w:color="auto"/>
              <w:right w:val="nil"/>
            </w:tcBorders>
            <w:shd w:val="clear" w:color="FFC000" w:fill="00B0F0"/>
            <w:vAlign w:val="bottom"/>
            <w:hideMark/>
          </w:tcPr>
          <w:p w14:paraId="729E2FC4"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07" w:type="dxa"/>
            <w:tcBorders>
              <w:top w:val="single" w:sz="4" w:space="0" w:color="auto"/>
              <w:left w:val="nil"/>
              <w:bottom w:val="single" w:sz="4" w:space="0" w:color="auto"/>
              <w:right w:val="nil"/>
            </w:tcBorders>
            <w:shd w:val="clear" w:color="FFC000" w:fill="00B0F0"/>
            <w:vAlign w:val="bottom"/>
            <w:hideMark/>
          </w:tcPr>
          <w:p w14:paraId="399B77CD"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84" w:type="dxa"/>
            <w:tcBorders>
              <w:top w:val="single" w:sz="4" w:space="0" w:color="auto"/>
              <w:left w:val="nil"/>
              <w:bottom w:val="single" w:sz="4" w:space="0" w:color="auto"/>
              <w:right w:val="single" w:sz="4" w:space="0" w:color="auto"/>
            </w:tcBorders>
            <w:shd w:val="clear" w:color="FFC000" w:fill="00B0F0"/>
            <w:vAlign w:val="bottom"/>
            <w:hideMark/>
          </w:tcPr>
          <w:p w14:paraId="1C4FC838"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134D60" w:rsidRPr="0074299B" w14:paraId="54ADC632" w14:textId="77777777" w:rsidTr="00134D60">
        <w:trPr>
          <w:trHeight w:val="492"/>
        </w:trPr>
        <w:tc>
          <w:tcPr>
            <w:tcW w:w="567" w:type="dxa"/>
            <w:vMerge w:val="restart"/>
            <w:tcBorders>
              <w:top w:val="single" w:sz="4" w:space="0" w:color="auto"/>
              <w:left w:val="single" w:sz="4" w:space="0" w:color="auto"/>
              <w:right w:val="single" w:sz="4" w:space="0" w:color="auto"/>
            </w:tcBorders>
            <w:shd w:val="clear" w:color="auto" w:fill="auto"/>
            <w:vAlign w:val="center"/>
            <w:hideMark/>
          </w:tcPr>
          <w:p w14:paraId="6F0CB01E" w14:textId="77777777"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21" w:type="dxa"/>
            <w:vMerge w:val="restart"/>
            <w:tcBorders>
              <w:top w:val="single" w:sz="4" w:space="0" w:color="auto"/>
              <w:left w:val="single" w:sz="4" w:space="0" w:color="auto"/>
              <w:right w:val="single" w:sz="4" w:space="0" w:color="auto"/>
            </w:tcBorders>
            <w:shd w:val="clear" w:color="auto" w:fill="auto"/>
            <w:vAlign w:val="center"/>
            <w:hideMark/>
          </w:tcPr>
          <w:p w14:paraId="54CD7060" w14:textId="7EF3690A" w:rsidR="00134D60" w:rsidRPr="0074299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Naturalna kość mineralna do przeszczepu kostnego,</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granulat kości gąbczastej, pochodzenia wołowego lub świńskiego, o porowatości większej niż 85%</w:t>
            </w:r>
          </w:p>
        </w:tc>
        <w:tc>
          <w:tcPr>
            <w:tcW w:w="1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CE7EB" w14:textId="2BB8CD31"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drobnoziarnisty (0,25-1mm),</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gramatura/pojemność 0,5g/0,5ml;</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gruboziarnisty</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(1-2mm),</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gramatura/pojemność</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0,5g-1g/0,5-1ml</w:t>
            </w:r>
          </w:p>
        </w:tc>
        <w:tc>
          <w:tcPr>
            <w:tcW w:w="1107" w:type="dxa"/>
            <w:tcBorders>
              <w:top w:val="single" w:sz="4" w:space="0" w:color="auto"/>
              <w:left w:val="single" w:sz="4" w:space="0" w:color="auto"/>
              <w:bottom w:val="single" w:sz="4" w:space="0" w:color="auto"/>
              <w:right w:val="single" w:sz="4" w:space="0" w:color="auto"/>
            </w:tcBorders>
            <w:shd w:val="clear" w:color="auto" w:fill="auto"/>
            <w:hideMark/>
          </w:tcPr>
          <w:p w14:paraId="4F3A026E" w14:textId="4F65692D"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84" w:type="dxa"/>
            <w:tcBorders>
              <w:top w:val="single" w:sz="4" w:space="0" w:color="auto"/>
              <w:left w:val="single" w:sz="4" w:space="0" w:color="auto"/>
              <w:bottom w:val="single" w:sz="4" w:space="0" w:color="auto"/>
              <w:right w:val="single" w:sz="4" w:space="0" w:color="auto"/>
            </w:tcBorders>
            <w:shd w:val="clear" w:color="auto" w:fill="auto"/>
            <w:hideMark/>
          </w:tcPr>
          <w:p w14:paraId="7F7C0A8D" w14:textId="126D3C2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30</w:t>
            </w:r>
          </w:p>
        </w:tc>
      </w:tr>
      <w:tr w:rsidR="00134D60" w:rsidRPr="0074299B" w14:paraId="079ED022" w14:textId="77777777" w:rsidTr="00965C85">
        <w:trPr>
          <w:trHeight w:val="191"/>
        </w:trPr>
        <w:tc>
          <w:tcPr>
            <w:tcW w:w="567" w:type="dxa"/>
            <w:vMerge/>
            <w:tcBorders>
              <w:left w:val="single" w:sz="4" w:space="0" w:color="auto"/>
              <w:bottom w:val="single" w:sz="4" w:space="0" w:color="auto"/>
              <w:right w:val="single" w:sz="4" w:space="0" w:color="auto"/>
            </w:tcBorders>
            <w:shd w:val="clear" w:color="auto" w:fill="auto"/>
            <w:vAlign w:val="center"/>
          </w:tcPr>
          <w:p w14:paraId="60E30EB9" w14:textId="77777777"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p>
        </w:tc>
        <w:tc>
          <w:tcPr>
            <w:tcW w:w="4721" w:type="dxa"/>
            <w:vMerge/>
            <w:tcBorders>
              <w:left w:val="single" w:sz="4" w:space="0" w:color="auto"/>
              <w:bottom w:val="single" w:sz="4" w:space="0" w:color="auto"/>
              <w:right w:val="single" w:sz="4" w:space="0" w:color="auto"/>
            </w:tcBorders>
            <w:shd w:val="clear" w:color="auto" w:fill="auto"/>
            <w:vAlign w:val="center"/>
          </w:tcPr>
          <w:p w14:paraId="01B8C72C" w14:textId="77777777" w:rsidR="00134D60" w:rsidRPr="00A91E3B" w:rsidRDefault="00134D60" w:rsidP="00134D60">
            <w:pPr>
              <w:spacing w:before="120" w:after="120" w:line="240" w:lineRule="auto"/>
              <w:rPr>
                <w:rFonts w:ascii="Arial" w:eastAsia="Times New Roman" w:hAnsi="Arial" w:cs="Arial"/>
                <w:color w:val="000000"/>
                <w:sz w:val="16"/>
                <w:szCs w:val="16"/>
                <w:lang w:eastAsia="pl-PL"/>
              </w:rPr>
            </w:pPr>
          </w:p>
        </w:tc>
        <w:tc>
          <w:tcPr>
            <w:tcW w:w="1688" w:type="dxa"/>
            <w:tcBorders>
              <w:top w:val="single" w:sz="4" w:space="0" w:color="auto"/>
              <w:left w:val="single" w:sz="4" w:space="0" w:color="auto"/>
              <w:bottom w:val="single" w:sz="4" w:space="0" w:color="auto"/>
              <w:right w:val="single" w:sz="4" w:space="0" w:color="auto"/>
            </w:tcBorders>
            <w:shd w:val="clear" w:color="auto" w:fill="auto"/>
            <w:vAlign w:val="center"/>
          </w:tcPr>
          <w:p w14:paraId="28BD8F0B" w14:textId="716366D5"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drobnoziarnisty (0,25-1mm),</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gramatura/pojemność 2g/2ml;</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gruboziarnisty</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(1-2mm), gramatura/pojemność 2g/2ml</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B256B59" w14:textId="1E6E205C"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84" w:type="dxa"/>
            <w:tcBorders>
              <w:top w:val="single" w:sz="4" w:space="0" w:color="auto"/>
              <w:left w:val="single" w:sz="4" w:space="0" w:color="auto"/>
              <w:bottom w:val="single" w:sz="4" w:space="0" w:color="auto"/>
              <w:right w:val="single" w:sz="4" w:space="0" w:color="auto"/>
            </w:tcBorders>
            <w:shd w:val="clear" w:color="auto" w:fill="auto"/>
          </w:tcPr>
          <w:p w14:paraId="3593F15A" w14:textId="2C8964F7"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r w:rsidRPr="00134D60">
              <w:rPr>
                <w:rFonts w:ascii="Arial" w:eastAsia="Times New Roman" w:hAnsi="Arial" w:cs="Arial"/>
                <w:color w:val="000000"/>
                <w:sz w:val="16"/>
                <w:szCs w:val="16"/>
                <w:lang w:eastAsia="pl-PL"/>
              </w:rPr>
              <w:t>0</w:t>
            </w:r>
          </w:p>
        </w:tc>
      </w:tr>
      <w:tr w:rsidR="00134D60" w:rsidRPr="0074299B" w14:paraId="41337B6B" w14:textId="77777777" w:rsidTr="00134D60">
        <w:trPr>
          <w:trHeight w:val="304"/>
        </w:trPr>
        <w:tc>
          <w:tcPr>
            <w:tcW w:w="567" w:type="dxa"/>
            <w:vMerge w:val="restart"/>
            <w:tcBorders>
              <w:top w:val="single" w:sz="4" w:space="0" w:color="auto"/>
              <w:left w:val="single" w:sz="4" w:space="0" w:color="auto"/>
              <w:right w:val="single" w:sz="4" w:space="0" w:color="auto"/>
            </w:tcBorders>
            <w:shd w:val="clear" w:color="auto" w:fill="auto"/>
            <w:vAlign w:val="center"/>
          </w:tcPr>
          <w:p w14:paraId="0E93E0E5" w14:textId="6F129BBF"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lastRenderedPageBreak/>
              <w:t>2</w:t>
            </w:r>
          </w:p>
        </w:tc>
        <w:tc>
          <w:tcPr>
            <w:tcW w:w="4721" w:type="dxa"/>
            <w:vMerge w:val="restart"/>
            <w:tcBorders>
              <w:top w:val="single" w:sz="4" w:space="0" w:color="auto"/>
              <w:left w:val="single" w:sz="4" w:space="0" w:color="auto"/>
              <w:right w:val="single" w:sz="4" w:space="0" w:color="auto"/>
            </w:tcBorders>
            <w:shd w:val="clear" w:color="auto" w:fill="auto"/>
            <w:vAlign w:val="center"/>
          </w:tcPr>
          <w:p w14:paraId="5A27584D" w14:textId="5E543F53" w:rsidR="00134D60" w:rsidRPr="00A91E3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Resorbowalna błona zaporowa, dwustronna, złożona z wysoko oczyszczonych włókien kolagenowych, wspomagająca gojenie tkanki kostnej i błony śluzowej, stanowiąca barierę przed </w:t>
            </w:r>
            <w:proofErr w:type="spellStart"/>
            <w:r w:rsidRPr="00134D60">
              <w:rPr>
                <w:rFonts w:ascii="Arial" w:eastAsia="Times New Roman" w:hAnsi="Arial" w:cs="Arial"/>
                <w:color w:val="000000"/>
                <w:sz w:val="16"/>
                <w:szCs w:val="16"/>
                <w:lang w:eastAsia="pl-PL"/>
              </w:rPr>
              <w:t>wrostem</w:t>
            </w:r>
            <w:proofErr w:type="spellEnd"/>
            <w:r w:rsidRPr="00134D60">
              <w:rPr>
                <w:rFonts w:ascii="Arial" w:eastAsia="Times New Roman" w:hAnsi="Arial" w:cs="Arial"/>
                <w:color w:val="000000"/>
                <w:sz w:val="16"/>
                <w:szCs w:val="16"/>
                <w:lang w:eastAsia="pl-PL"/>
              </w:rPr>
              <w:t xml:space="preserve"> tkanek miękkich do regenerowanego obszaru</w:t>
            </w:r>
          </w:p>
        </w:tc>
        <w:tc>
          <w:tcPr>
            <w:tcW w:w="1688" w:type="dxa"/>
            <w:tcBorders>
              <w:top w:val="single" w:sz="4" w:space="0" w:color="auto"/>
              <w:left w:val="single" w:sz="4" w:space="0" w:color="auto"/>
              <w:bottom w:val="single" w:sz="4" w:space="0" w:color="auto"/>
              <w:right w:val="single" w:sz="4" w:space="0" w:color="auto"/>
            </w:tcBorders>
            <w:shd w:val="clear" w:color="auto" w:fill="auto"/>
          </w:tcPr>
          <w:p w14:paraId="32737B22" w14:textId="48FB014D"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13-15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x 20-25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347962E" w14:textId="4AECA79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84" w:type="dxa"/>
            <w:tcBorders>
              <w:top w:val="single" w:sz="4" w:space="0" w:color="auto"/>
              <w:left w:val="single" w:sz="4" w:space="0" w:color="auto"/>
              <w:bottom w:val="single" w:sz="4" w:space="0" w:color="auto"/>
              <w:right w:val="single" w:sz="4" w:space="0" w:color="auto"/>
            </w:tcBorders>
            <w:shd w:val="clear" w:color="auto" w:fill="auto"/>
          </w:tcPr>
          <w:p w14:paraId="3C59197C" w14:textId="083C092A"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10</w:t>
            </w:r>
          </w:p>
        </w:tc>
      </w:tr>
      <w:tr w:rsidR="00134D60" w:rsidRPr="0074299B" w14:paraId="4CEE26CC" w14:textId="77777777" w:rsidTr="00134D60">
        <w:trPr>
          <w:trHeight w:val="304"/>
        </w:trPr>
        <w:tc>
          <w:tcPr>
            <w:tcW w:w="567" w:type="dxa"/>
            <w:vMerge/>
            <w:tcBorders>
              <w:left w:val="single" w:sz="4" w:space="0" w:color="auto"/>
              <w:bottom w:val="single" w:sz="4" w:space="0" w:color="auto"/>
              <w:right w:val="single" w:sz="4" w:space="0" w:color="auto"/>
            </w:tcBorders>
            <w:shd w:val="clear" w:color="auto" w:fill="auto"/>
            <w:vAlign w:val="center"/>
          </w:tcPr>
          <w:p w14:paraId="3558FC4A" w14:textId="77777777" w:rsidR="00134D60" w:rsidRDefault="00134D60" w:rsidP="00134D60">
            <w:pPr>
              <w:spacing w:before="120" w:after="120" w:line="240" w:lineRule="auto"/>
              <w:jc w:val="center"/>
              <w:rPr>
                <w:rFonts w:ascii="Arial" w:eastAsia="Times New Roman" w:hAnsi="Arial" w:cs="Arial"/>
                <w:color w:val="000000"/>
                <w:sz w:val="16"/>
                <w:szCs w:val="16"/>
                <w:lang w:eastAsia="pl-PL"/>
              </w:rPr>
            </w:pPr>
          </w:p>
        </w:tc>
        <w:tc>
          <w:tcPr>
            <w:tcW w:w="4721" w:type="dxa"/>
            <w:vMerge/>
            <w:tcBorders>
              <w:left w:val="single" w:sz="4" w:space="0" w:color="auto"/>
              <w:bottom w:val="single" w:sz="4" w:space="0" w:color="auto"/>
              <w:right w:val="single" w:sz="4" w:space="0" w:color="auto"/>
            </w:tcBorders>
            <w:shd w:val="clear" w:color="auto" w:fill="auto"/>
            <w:vAlign w:val="center"/>
          </w:tcPr>
          <w:p w14:paraId="31D37741" w14:textId="77777777" w:rsidR="00134D60" w:rsidRPr="00134D60" w:rsidRDefault="00134D60" w:rsidP="00134D60">
            <w:pPr>
              <w:spacing w:before="120" w:after="120" w:line="240" w:lineRule="auto"/>
              <w:rPr>
                <w:rFonts w:ascii="Arial" w:eastAsia="Times New Roman" w:hAnsi="Arial" w:cs="Arial"/>
                <w:color w:val="000000"/>
                <w:sz w:val="16"/>
                <w:szCs w:val="16"/>
                <w:lang w:eastAsia="pl-PL"/>
              </w:rPr>
            </w:pPr>
          </w:p>
        </w:tc>
        <w:tc>
          <w:tcPr>
            <w:tcW w:w="1688" w:type="dxa"/>
            <w:tcBorders>
              <w:top w:val="single" w:sz="4" w:space="0" w:color="auto"/>
              <w:left w:val="single" w:sz="4" w:space="0" w:color="auto"/>
              <w:bottom w:val="single" w:sz="4" w:space="0" w:color="auto"/>
              <w:right w:val="single" w:sz="4" w:space="0" w:color="auto"/>
            </w:tcBorders>
            <w:shd w:val="clear" w:color="auto" w:fill="auto"/>
          </w:tcPr>
          <w:p w14:paraId="1892C053" w14:textId="228FB867"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20-25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 x 25-30</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mm</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0E8DD1C" w14:textId="32FA1498"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84" w:type="dxa"/>
            <w:tcBorders>
              <w:top w:val="single" w:sz="4" w:space="0" w:color="auto"/>
              <w:left w:val="single" w:sz="4" w:space="0" w:color="auto"/>
              <w:bottom w:val="single" w:sz="4" w:space="0" w:color="auto"/>
              <w:right w:val="single" w:sz="4" w:space="0" w:color="auto"/>
            </w:tcBorders>
            <w:shd w:val="clear" w:color="auto" w:fill="auto"/>
          </w:tcPr>
          <w:p w14:paraId="1077546A" w14:textId="3363E92F"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10</w:t>
            </w:r>
          </w:p>
        </w:tc>
      </w:tr>
    </w:tbl>
    <w:p w14:paraId="1A28D860" w14:textId="77777777" w:rsidR="00A91E3B" w:rsidRDefault="00A91E3B"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1E3B" w:rsidRPr="0074299B" w14:paraId="72BC4543" w14:textId="77777777" w:rsidTr="00B342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1FD8034D"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3D0361C9" w14:textId="7D4AE058"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w:t>
            </w:r>
            <w:r w:rsidR="00134D60">
              <w:rPr>
                <w:rFonts w:ascii="Arial" w:eastAsia="Times New Roman" w:hAnsi="Arial" w:cs="Arial"/>
                <w:b/>
                <w:bCs/>
                <w:sz w:val="16"/>
                <w:szCs w:val="16"/>
                <w:lang w:eastAsia="pl-PL"/>
              </w:rPr>
              <w:t>6</w:t>
            </w:r>
          </w:p>
        </w:tc>
        <w:tc>
          <w:tcPr>
            <w:tcW w:w="1627" w:type="dxa"/>
            <w:tcBorders>
              <w:top w:val="single" w:sz="4" w:space="0" w:color="auto"/>
              <w:left w:val="nil"/>
              <w:bottom w:val="single" w:sz="4" w:space="0" w:color="auto"/>
              <w:right w:val="nil"/>
            </w:tcBorders>
            <w:shd w:val="clear" w:color="FFC000" w:fill="00B0F0"/>
            <w:vAlign w:val="bottom"/>
            <w:hideMark/>
          </w:tcPr>
          <w:p w14:paraId="45CB3A6E"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208D62B5"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6B107DF0"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134D60" w:rsidRPr="0074299B" w14:paraId="762D145F" w14:textId="77777777" w:rsidTr="006031A1">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A1CE4" w14:textId="77777777"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332EA" w14:textId="4164A351" w:rsidR="00134D60" w:rsidRPr="0074299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Sterylny cewnik do podawania tlenu przez nos (typu nos-wąsy), dla noworodków i małych dzieci, bez DEHP, bez lateksu</w:t>
            </w:r>
          </w:p>
        </w:tc>
        <w:tc>
          <w:tcPr>
            <w:tcW w:w="1627" w:type="dxa"/>
            <w:tcBorders>
              <w:top w:val="single" w:sz="4" w:space="0" w:color="auto"/>
              <w:left w:val="single" w:sz="4" w:space="0" w:color="auto"/>
              <w:bottom w:val="single" w:sz="4" w:space="0" w:color="auto"/>
              <w:right w:val="single" w:sz="4" w:space="0" w:color="auto"/>
            </w:tcBorders>
            <w:shd w:val="clear" w:color="auto" w:fill="auto"/>
            <w:hideMark/>
          </w:tcPr>
          <w:p w14:paraId="25F51DEA" w14:textId="0EDF57D0"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długość 1,8-2,5</w:t>
            </w:r>
            <w:r>
              <w:rPr>
                <w:rFonts w:ascii="Arial" w:eastAsia="Times New Roman" w:hAnsi="Arial" w:cs="Arial"/>
                <w:color w:val="000000"/>
                <w:sz w:val="16"/>
                <w:szCs w:val="16"/>
                <w:lang w:eastAsia="pl-PL"/>
              </w:rPr>
              <w:t xml:space="preserve"> </w:t>
            </w:r>
            <w:r w:rsidRPr="00134D60">
              <w:rPr>
                <w:rFonts w:ascii="Arial" w:eastAsia="Times New Roman" w:hAnsi="Arial" w:cs="Arial"/>
                <w:color w:val="000000"/>
                <w:sz w:val="16"/>
                <w:szCs w:val="16"/>
                <w:lang w:eastAsia="pl-PL"/>
              </w:rPr>
              <w:t>m</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47896ADB" w14:textId="734DCD5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szt</w:t>
            </w:r>
            <w:r>
              <w:rPr>
                <w:rFonts w:ascii="Arial" w:eastAsia="Times New Roman" w:hAnsi="Arial" w:cs="Arial"/>
                <w:color w:val="000000"/>
                <w:sz w:val="16"/>
                <w:szCs w:val="16"/>
                <w:lang w:eastAsia="pl-PL"/>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7DD52D05" w14:textId="7C717F5A"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200</w:t>
            </w:r>
          </w:p>
        </w:tc>
      </w:tr>
    </w:tbl>
    <w:p w14:paraId="4412C9E4" w14:textId="77777777" w:rsidR="00A91E3B" w:rsidRDefault="00A91E3B" w:rsidP="004400D7">
      <w:pPr>
        <w:pBdr>
          <w:top w:val="nil"/>
          <w:left w:val="nil"/>
          <w:bottom w:val="nil"/>
          <w:right w:val="nil"/>
          <w:between w:val="nil"/>
        </w:pBdr>
        <w:spacing w:after="0" w:line="360" w:lineRule="auto"/>
        <w:jc w:val="center"/>
        <w:rPr>
          <w:rFonts w:ascii="Arial" w:eastAsia="Arial" w:hAnsi="Arial" w:cs="Arial"/>
          <w:b/>
          <w:sz w:val="16"/>
          <w:szCs w:val="16"/>
        </w:rPr>
      </w:pPr>
    </w:p>
    <w:tbl>
      <w:tblPr>
        <w:tblW w:w="9067" w:type="dxa"/>
        <w:tblInd w:w="75" w:type="dxa"/>
        <w:tblCellMar>
          <w:left w:w="70" w:type="dxa"/>
          <w:right w:w="70" w:type="dxa"/>
        </w:tblCellMar>
        <w:tblLook w:val="04A0" w:firstRow="1" w:lastRow="0" w:firstColumn="1" w:lastColumn="0" w:noHBand="0" w:noVBand="1"/>
      </w:tblPr>
      <w:tblGrid>
        <w:gridCol w:w="571"/>
        <w:gridCol w:w="4761"/>
        <w:gridCol w:w="1627"/>
        <w:gridCol w:w="1116"/>
        <w:gridCol w:w="992"/>
      </w:tblGrid>
      <w:tr w:rsidR="00A91E3B" w:rsidRPr="0074299B" w14:paraId="05EB1176" w14:textId="77777777" w:rsidTr="00B34202">
        <w:trPr>
          <w:trHeight w:val="360"/>
        </w:trPr>
        <w:tc>
          <w:tcPr>
            <w:tcW w:w="571" w:type="dxa"/>
            <w:tcBorders>
              <w:top w:val="single" w:sz="4" w:space="0" w:color="auto"/>
              <w:left w:val="single" w:sz="4" w:space="0" w:color="auto"/>
              <w:bottom w:val="single" w:sz="4" w:space="0" w:color="auto"/>
              <w:right w:val="nil"/>
            </w:tcBorders>
            <w:shd w:val="clear" w:color="FFC000" w:fill="00B0F0"/>
            <w:vAlign w:val="bottom"/>
            <w:hideMark/>
          </w:tcPr>
          <w:p w14:paraId="6F4F8C57"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4761" w:type="dxa"/>
            <w:tcBorders>
              <w:top w:val="single" w:sz="4" w:space="0" w:color="auto"/>
              <w:left w:val="nil"/>
              <w:bottom w:val="single" w:sz="4" w:space="0" w:color="auto"/>
              <w:right w:val="nil"/>
            </w:tcBorders>
            <w:shd w:val="clear" w:color="FFC000" w:fill="00B0F0"/>
            <w:vAlign w:val="center"/>
            <w:hideMark/>
          </w:tcPr>
          <w:p w14:paraId="59C7E3F9" w14:textId="1CE984DB" w:rsidR="00A91E3B" w:rsidRPr="0074299B" w:rsidRDefault="00A91E3B" w:rsidP="00B34202">
            <w:pPr>
              <w:spacing w:before="120" w:after="120" w:line="240" w:lineRule="auto"/>
              <w:rPr>
                <w:rFonts w:ascii="Arial" w:eastAsia="Times New Roman" w:hAnsi="Arial" w:cs="Arial"/>
                <w:b/>
                <w:bCs/>
                <w:sz w:val="16"/>
                <w:szCs w:val="16"/>
                <w:lang w:eastAsia="pl-PL"/>
              </w:rPr>
            </w:pPr>
            <w:r w:rsidRPr="0074299B">
              <w:rPr>
                <w:rFonts w:ascii="Arial" w:eastAsia="Times New Roman" w:hAnsi="Arial" w:cs="Arial"/>
                <w:b/>
                <w:bCs/>
                <w:sz w:val="16"/>
                <w:szCs w:val="16"/>
                <w:lang w:eastAsia="pl-PL"/>
              </w:rPr>
              <w:t xml:space="preserve">PAKIET </w:t>
            </w:r>
            <w:r>
              <w:rPr>
                <w:rFonts w:ascii="Arial" w:eastAsia="Times New Roman" w:hAnsi="Arial" w:cs="Arial"/>
                <w:b/>
                <w:bCs/>
                <w:sz w:val="16"/>
                <w:szCs w:val="16"/>
                <w:lang w:eastAsia="pl-PL"/>
              </w:rPr>
              <w:t>2</w:t>
            </w:r>
            <w:r w:rsidR="00134D60">
              <w:rPr>
                <w:rFonts w:ascii="Arial" w:eastAsia="Times New Roman" w:hAnsi="Arial" w:cs="Arial"/>
                <w:b/>
                <w:bCs/>
                <w:sz w:val="16"/>
                <w:szCs w:val="16"/>
                <w:lang w:eastAsia="pl-PL"/>
              </w:rPr>
              <w:t>7</w:t>
            </w:r>
          </w:p>
        </w:tc>
        <w:tc>
          <w:tcPr>
            <w:tcW w:w="1627" w:type="dxa"/>
            <w:tcBorders>
              <w:top w:val="single" w:sz="4" w:space="0" w:color="auto"/>
              <w:left w:val="nil"/>
              <w:bottom w:val="single" w:sz="4" w:space="0" w:color="auto"/>
              <w:right w:val="nil"/>
            </w:tcBorders>
            <w:shd w:val="clear" w:color="FFC000" w:fill="00B0F0"/>
            <w:vAlign w:val="bottom"/>
            <w:hideMark/>
          </w:tcPr>
          <w:p w14:paraId="64819B26"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1116" w:type="dxa"/>
            <w:tcBorders>
              <w:top w:val="single" w:sz="4" w:space="0" w:color="auto"/>
              <w:left w:val="nil"/>
              <w:bottom w:val="single" w:sz="4" w:space="0" w:color="auto"/>
              <w:right w:val="nil"/>
            </w:tcBorders>
            <w:shd w:val="clear" w:color="FFC000" w:fill="00B0F0"/>
            <w:vAlign w:val="bottom"/>
            <w:hideMark/>
          </w:tcPr>
          <w:p w14:paraId="5B29FCE2"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c>
          <w:tcPr>
            <w:tcW w:w="992" w:type="dxa"/>
            <w:tcBorders>
              <w:top w:val="single" w:sz="4" w:space="0" w:color="auto"/>
              <w:left w:val="nil"/>
              <w:bottom w:val="single" w:sz="4" w:space="0" w:color="auto"/>
              <w:right w:val="single" w:sz="4" w:space="0" w:color="auto"/>
            </w:tcBorders>
            <w:shd w:val="clear" w:color="FFC000" w:fill="00B0F0"/>
            <w:vAlign w:val="bottom"/>
            <w:hideMark/>
          </w:tcPr>
          <w:p w14:paraId="74D76282" w14:textId="77777777" w:rsidR="00A91E3B" w:rsidRPr="0074299B" w:rsidRDefault="00A91E3B" w:rsidP="00B34202">
            <w:pPr>
              <w:spacing w:before="120" w:after="120" w:line="240" w:lineRule="auto"/>
              <w:rPr>
                <w:rFonts w:ascii="Arial" w:eastAsia="Times New Roman" w:hAnsi="Arial" w:cs="Arial"/>
                <w:sz w:val="16"/>
                <w:szCs w:val="16"/>
                <w:lang w:eastAsia="pl-PL"/>
              </w:rPr>
            </w:pPr>
            <w:r w:rsidRPr="0074299B">
              <w:rPr>
                <w:rFonts w:ascii="Arial" w:eastAsia="Times New Roman" w:hAnsi="Arial" w:cs="Arial"/>
                <w:sz w:val="16"/>
                <w:szCs w:val="16"/>
                <w:lang w:eastAsia="pl-PL"/>
              </w:rPr>
              <w:t> </w:t>
            </w:r>
          </w:p>
        </w:tc>
      </w:tr>
      <w:tr w:rsidR="00134D60" w:rsidRPr="0074299B" w14:paraId="20D83D9E" w14:textId="77777777" w:rsidTr="008B5B74">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995A4" w14:textId="77777777"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74299B">
              <w:rPr>
                <w:rFonts w:ascii="Arial" w:eastAsia="Times New Roman" w:hAnsi="Arial" w:cs="Arial"/>
                <w:color w:val="000000"/>
                <w:sz w:val="16"/>
                <w:szCs w:val="16"/>
                <w:lang w:eastAsia="pl-PL"/>
              </w:rPr>
              <w:t>1</w:t>
            </w:r>
          </w:p>
        </w:tc>
        <w:tc>
          <w:tcPr>
            <w:tcW w:w="4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E69C7" w14:textId="2173BCF0" w:rsidR="00134D60" w:rsidRPr="0074299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Preparat antybakteryjny zabezpieczający cewnik przed tworzeniem się skrzepów oraz przed zakażeniami bakteryjnymi i grzybiczymi, zawierający </w:t>
            </w:r>
            <w:proofErr w:type="spellStart"/>
            <w:r w:rsidRPr="00134D60">
              <w:rPr>
                <w:rFonts w:ascii="Arial" w:eastAsia="Times New Roman" w:hAnsi="Arial" w:cs="Arial"/>
                <w:color w:val="000000"/>
                <w:sz w:val="16"/>
                <w:szCs w:val="16"/>
                <w:lang w:eastAsia="pl-PL"/>
              </w:rPr>
              <w:t>taurolidynę</w:t>
            </w:r>
            <w:proofErr w:type="spellEnd"/>
            <w:r w:rsidRPr="00134D60">
              <w:rPr>
                <w:rFonts w:ascii="Arial" w:eastAsia="Times New Roman" w:hAnsi="Arial" w:cs="Arial"/>
                <w:color w:val="000000"/>
                <w:sz w:val="16"/>
                <w:szCs w:val="16"/>
                <w:lang w:eastAsia="pl-PL"/>
              </w:rPr>
              <w:t xml:space="preserve"> i cytrynian w stężeniu 4%</w:t>
            </w:r>
          </w:p>
        </w:tc>
        <w:tc>
          <w:tcPr>
            <w:tcW w:w="1627" w:type="dxa"/>
            <w:tcBorders>
              <w:top w:val="single" w:sz="4" w:space="0" w:color="auto"/>
              <w:left w:val="single" w:sz="4" w:space="0" w:color="auto"/>
              <w:bottom w:val="single" w:sz="4" w:space="0" w:color="auto"/>
              <w:right w:val="single" w:sz="4" w:space="0" w:color="auto"/>
            </w:tcBorders>
            <w:shd w:val="clear" w:color="auto" w:fill="auto"/>
            <w:hideMark/>
          </w:tcPr>
          <w:p w14:paraId="1BECCFC9" w14:textId="3C7F1579"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66EC1959" w14:textId="0BDA5114"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ml</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A95688A" w14:textId="2FDB898F"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20</w:t>
            </w:r>
          </w:p>
        </w:tc>
      </w:tr>
      <w:tr w:rsidR="00134D60" w:rsidRPr="0074299B" w14:paraId="10AA5562" w14:textId="77777777" w:rsidTr="008B5B74">
        <w:trPr>
          <w:trHeight w:val="364"/>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14:paraId="31791A86" w14:textId="05034621"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2</w:t>
            </w:r>
          </w:p>
        </w:tc>
        <w:tc>
          <w:tcPr>
            <w:tcW w:w="4761" w:type="dxa"/>
            <w:tcBorders>
              <w:top w:val="single" w:sz="4" w:space="0" w:color="auto"/>
              <w:left w:val="single" w:sz="4" w:space="0" w:color="auto"/>
              <w:bottom w:val="single" w:sz="4" w:space="0" w:color="auto"/>
              <w:right w:val="single" w:sz="4" w:space="0" w:color="auto"/>
            </w:tcBorders>
            <w:shd w:val="clear" w:color="auto" w:fill="auto"/>
            <w:vAlign w:val="center"/>
          </w:tcPr>
          <w:p w14:paraId="0DFB5535" w14:textId="2F2DA442" w:rsidR="00134D60" w:rsidRPr="00A91E3B" w:rsidRDefault="00134D60" w:rsidP="00134D60">
            <w:pPr>
              <w:spacing w:before="120" w:after="120" w:line="240" w:lineRule="auto"/>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 xml:space="preserve">Preparat zabezpieczający cewnik przed tworzeniem się skrzepów oraz przed zakażeniami bakteryjnymi i grzybiczymi, zawierający </w:t>
            </w:r>
            <w:proofErr w:type="spellStart"/>
            <w:r w:rsidRPr="00134D60">
              <w:rPr>
                <w:rFonts w:ascii="Arial" w:eastAsia="Times New Roman" w:hAnsi="Arial" w:cs="Arial"/>
                <w:color w:val="000000"/>
                <w:sz w:val="16"/>
                <w:szCs w:val="16"/>
                <w:lang w:eastAsia="pl-PL"/>
              </w:rPr>
              <w:t>taurolidynę</w:t>
            </w:r>
            <w:proofErr w:type="spellEnd"/>
            <w:r w:rsidRPr="00134D60">
              <w:rPr>
                <w:rFonts w:ascii="Arial" w:eastAsia="Times New Roman" w:hAnsi="Arial" w:cs="Arial"/>
                <w:color w:val="000000"/>
                <w:sz w:val="16"/>
                <w:szCs w:val="16"/>
                <w:lang w:eastAsia="pl-PL"/>
              </w:rPr>
              <w:t>, cytrynian w stężeniu 4% i heparynę 500</w:t>
            </w:r>
          </w:p>
        </w:tc>
        <w:tc>
          <w:tcPr>
            <w:tcW w:w="1627" w:type="dxa"/>
            <w:tcBorders>
              <w:top w:val="single" w:sz="4" w:space="0" w:color="auto"/>
              <w:left w:val="single" w:sz="4" w:space="0" w:color="auto"/>
              <w:bottom w:val="single" w:sz="4" w:space="0" w:color="auto"/>
              <w:right w:val="single" w:sz="4" w:space="0" w:color="auto"/>
            </w:tcBorders>
            <w:shd w:val="clear" w:color="auto" w:fill="auto"/>
          </w:tcPr>
          <w:p w14:paraId="7E009383" w14:textId="1438FB8F" w:rsidR="00134D60" w:rsidRPr="00A91E3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772810CE" w14:textId="691750CC" w:rsidR="00134D60" w:rsidRPr="0074299B"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ml</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19B7BB" w14:textId="3E8396A0" w:rsidR="00134D60" w:rsidRDefault="00134D60" w:rsidP="00134D60">
            <w:pPr>
              <w:spacing w:before="120" w:after="120" w:line="240" w:lineRule="auto"/>
              <w:jc w:val="center"/>
              <w:rPr>
                <w:rFonts w:ascii="Arial" w:eastAsia="Times New Roman" w:hAnsi="Arial" w:cs="Arial"/>
                <w:color w:val="000000"/>
                <w:sz w:val="16"/>
                <w:szCs w:val="16"/>
                <w:lang w:eastAsia="pl-PL"/>
              </w:rPr>
            </w:pPr>
            <w:r w:rsidRPr="00134D60">
              <w:rPr>
                <w:rFonts w:ascii="Arial" w:eastAsia="Times New Roman" w:hAnsi="Arial" w:cs="Arial"/>
                <w:color w:val="000000"/>
                <w:sz w:val="16"/>
                <w:szCs w:val="16"/>
                <w:lang w:eastAsia="pl-PL"/>
              </w:rPr>
              <w:t>100</w:t>
            </w:r>
          </w:p>
        </w:tc>
      </w:tr>
    </w:tbl>
    <w:p w14:paraId="096A8E20" w14:textId="77777777" w:rsidR="00A91E3B" w:rsidRPr="007F67B1" w:rsidRDefault="00A91E3B" w:rsidP="00134D60">
      <w:pPr>
        <w:pBdr>
          <w:top w:val="nil"/>
          <w:left w:val="nil"/>
          <w:bottom w:val="nil"/>
          <w:right w:val="nil"/>
          <w:between w:val="nil"/>
        </w:pBdr>
        <w:spacing w:after="0" w:line="360" w:lineRule="auto"/>
        <w:rPr>
          <w:rFonts w:ascii="Arial" w:eastAsia="Arial" w:hAnsi="Arial" w:cs="Arial"/>
          <w:b/>
          <w:sz w:val="16"/>
          <w:szCs w:val="1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72"/>
      </w:tblGrid>
      <w:tr w:rsidR="004400D7" w:rsidRPr="001C45D2" w14:paraId="417640A1" w14:textId="77777777" w:rsidTr="008549A6">
        <w:trPr>
          <w:trHeight w:val="900"/>
        </w:trPr>
        <w:tc>
          <w:tcPr>
            <w:tcW w:w="9072" w:type="dxa"/>
            <w:tcBorders>
              <w:top w:val="single" w:sz="4" w:space="0" w:color="auto"/>
            </w:tcBorders>
            <w:shd w:val="clear" w:color="auto" w:fill="FFFFFF" w:themeFill="background1"/>
            <w:noWrap/>
            <w:vAlign w:val="center"/>
          </w:tcPr>
          <w:p w14:paraId="5B35FEA1" w14:textId="1D59D43F" w:rsidR="004400D7" w:rsidRPr="001C45D2" w:rsidRDefault="004400D7" w:rsidP="004400D7">
            <w:pPr>
              <w:spacing w:before="120" w:after="120" w:line="240" w:lineRule="auto"/>
              <w:jc w:val="center"/>
              <w:rPr>
                <w:rFonts w:ascii="Arial" w:eastAsia="Times New Roman" w:hAnsi="Arial" w:cs="Arial"/>
                <w:b/>
                <w:bCs/>
                <w:color w:val="000000"/>
                <w:sz w:val="16"/>
                <w:szCs w:val="16"/>
                <w:lang w:eastAsia="pl-PL"/>
              </w:rPr>
            </w:pPr>
            <w:r w:rsidRPr="001C45D2">
              <w:rPr>
                <w:rFonts w:ascii="Arial" w:eastAsia="Times New Roman" w:hAnsi="Arial" w:cs="Arial"/>
                <w:b/>
                <w:bCs/>
                <w:color w:val="000000"/>
                <w:sz w:val="16"/>
                <w:szCs w:val="16"/>
                <w:lang w:eastAsia="pl-PL"/>
              </w:rPr>
              <w:t>Zamawiający wymaga, aby oferowany asortyment był zarejestrowany jako wyrób medyczny klasy I, II lub III.</w:t>
            </w:r>
          </w:p>
        </w:tc>
      </w:tr>
    </w:tbl>
    <w:p w14:paraId="5F007BDA" w14:textId="72108890" w:rsidR="00E34151" w:rsidRDefault="00E34151" w:rsidP="005D2E20">
      <w:pPr>
        <w:spacing w:after="0" w:line="360" w:lineRule="auto"/>
        <w:jc w:val="right"/>
        <w:rPr>
          <w:rFonts w:ascii="Arial" w:hAnsi="Arial" w:cs="Arial"/>
          <w:b/>
          <w:sz w:val="16"/>
          <w:szCs w:val="16"/>
        </w:rPr>
      </w:pPr>
    </w:p>
    <w:p w14:paraId="7F53EFEC" w14:textId="52283B6D" w:rsidR="008549A6" w:rsidRDefault="008549A6" w:rsidP="005D2E20">
      <w:pPr>
        <w:spacing w:after="0" w:line="360" w:lineRule="auto"/>
        <w:jc w:val="right"/>
        <w:rPr>
          <w:rFonts w:ascii="Arial" w:hAnsi="Arial" w:cs="Arial"/>
          <w:b/>
          <w:sz w:val="16"/>
          <w:szCs w:val="16"/>
        </w:rPr>
      </w:pPr>
    </w:p>
    <w:p w14:paraId="6C7CA6D4" w14:textId="0518F1E1" w:rsidR="008549A6" w:rsidRDefault="008549A6" w:rsidP="005D2E20">
      <w:pPr>
        <w:spacing w:after="0" w:line="360" w:lineRule="auto"/>
        <w:jc w:val="right"/>
        <w:rPr>
          <w:rFonts w:ascii="Arial" w:hAnsi="Arial" w:cs="Arial"/>
          <w:b/>
          <w:sz w:val="16"/>
          <w:szCs w:val="16"/>
        </w:rPr>
      </w:pPr>
    </w:p>
    <w:p w14:paraId="2903F6B8" w14:textId="181CAA3E" w:rsidR="008549A6" w:rsidRDefault="008549A6" w:rsidP="005D2E20">
      <w:pPr>
        <w:spacing w:after="0" w:line="360" w:lineRule="auto"/>
        <w:jc w:val="right"/>
        <w:rPr>
          <w:rFonts w:ascii="Arial" w:hAnsi="Arial" w:cs="Arial"/>
          <w:b/>
          <w:sz w:val="16"/>
          <w:szCs w:val="16"/>
        </w:rPr>
      </w:pPr>
    </w:p>
    <w:p w14:paraId="1EBBC53F" w14:textId="248AC89F" w:rsidR="008549A6" w:rsidRDefault="008549A6" w:rsidP="005D2E20">
      <w:pPr>
        <w:spacing w:after="0" w:line="360" w:lineRule="auto"/>
        <w:jc w:val="right"/>
        <w:rPr>
          <w:rFonts w:ascii="Arial" w:hAnsi="Arial" w:cs="Arial"/>
          <w:b/>
          <w:sz w:val="16"/>
          <w:szCs w:val="16"/>
        </w:rPr>
      </w:pPr>
    </w:p>
    <w:p w14:paraId="7B3F4138" w14:textId="44B5E9CB" w:rsidR="008549A6" w:rsidRDefault="008549A6" w:rsidP="005D2E20">
      <w:pPr>
        <w:spacing w:after="0" w:line="360" w:lineRule="auto"/>
        <w:jc w:val="right"/>
        <w:rPr>
          <w:rFonts w:ascii="Arial" w:hAnsi="Arial" w:cs="Arial"/>
          <w:b/>
          <w:sz w:val="16"/>
          <w:szCs w:val="16"/>
        </w:rPr>
      </w:pPr>
    </w:p>
    <w:p w14:paraId="11D6F2AE" w14:textId="7E28C032" w:rsidR="008549A6" w:rsidRDefault="008549A6" w:rsidP="005D2E20">
      <w:pPr>
        <w:spacing w:after="0" w:line="360" w:lineRule="auto"/>
        <w:jc w:val="right"/>
        <w:rPr>
          <w:rFonts w:ascii="Arial" w:hAnsi="Arial" w:cs="Arial"/>
          <w:b/>
          <w:sz w:val="16"/>
          <w:szCs w:val="16"/>
        </w:rPr>
      </w:pPr>
    </w:p>
    <w:p w14:paraId="7C6226D6" w14:textId="5C78D681" w:rsidR="008549A6" w:rsidRDefault="008549A6" w:rsidP="005D2E20">
      <w:pPr>
        <w:spacing w:after="0" w:line="360" w:lineRule="auto"/>
        <w:jc w:val="right"/>
        <w:rPr>
          <w:rFonts w:ascii="Arial" w:hAnsi="Arial" w:cs="Arial"/>
          <w:b/>
          <w:sz w:val="16"/>
          <w:szCs w:val="16"/>
        </w:rPr>
      </w:pPr>
    </w:p>
    <w:p w14:paraId="22C9E8F5" w14:textId="36FACD88" w:rsidR="008549A6" w:rsidRDefault="008549A6" w:rsidP="005D2E20">
      <w:pPr>
        <w:spacing w:after="0" w:line="360" w:lineRule="auto"/>
        <w:jc w:val="right"/>
        <w:rPr>
          <w:rFonts w:ascii="Arial" w:hAnsi="Arial" w:cs="Arial"/>
          <w:b/>
          <w:sz w:val="16"/>
          <w:szCs w:val="16"/>
        </w:rPr>
      </w:pPr>
    </w:p>
    <w:p w14:paraId="4EAB9BAB" w14:textId="287FD0FB" w:rsidR="008549A6" w:rsidRDefault="008549A6" w:rsidP="005D2E20">
      <w:pPr>
        <w:spacing w:after="0" w:line="360" w:lineRule="auto"/>
        <w:jc w:val="right"/>
        <w:rPr>
          <w:rFonts w:ascii="Arial" w:hAnsi="Arial" w:cs="Arial"/>
          <w:b/>
          <w:sz w:val="16"/>
          <w:szCs w:val="16"/>
        </w:rPr>
      </w:pPr>
    </w:p>
    <w:p w14:paraId="4A80E933" w14:textId="4E7F3653" w:rsidR="008549A6" w:rsidRDefault="008549A6" w:rsidP="005D2E20">
      <w:pPr>
        <w:spacing w:after="0" w:line="360" w:lineRule="auto"/>
        <w:jc w:val="right"/>
        <w:rPr>
          <w:rFonts w:ascii="Arial" w:hAnsi="Arial" w:cs="Arial"/>
          <w:b/>
          <w:sz w:val="16"/>
          <w:szCs w:val="16"/>
        </w:rPr>
      </w:pPr>
    </w:p>
    <w:p w14:paraId="0153DE1B" w14:textId="097C5E05" w:rsidR="008549A6" w:rsidRDefault="008549A6" w:rsidP="005D2E20">
      <w:pPr>
        <w:spacing w:after="0" w:line="360" w:lineRule="auto"/>
        <w:jc w:val="right"/>
        <w:rPr>
          <w:rFonts w:ascii="Arial" w:hAnsi="Arial" w:cs="Arial"/>
          <w:b/>
          <w:sz w:val="16"/>
          <w:szCs w:val="16"/>
        </w:rPr>
      </w:pPr>
    </w:p>
    <w:p w14:paraId="032F9FBE" w14:textId="550FE44C" w:rsidR="008549A6" w:rsidRDefault="008549A6" w:rsidP="005D2E20">
      <w:pPr>
        <w:spacing w:after="0" w:line="360" w:lineRule="auto"/>
        <w:jc w:val="right"/>
        <w:rPr>
          <w:rFonts w:ascii="Arial" w:hAnsi="Arial" w:cs="Arial"/>
          <w:b/>
          <w:sz w:val="16"/>
          <w:szCs w:val="16"/>
        </w:rPr>
      </w:pPr>
    </w:p>
    <w:p w14:paraId="5DB61682" w14:textId="2D8A58B0" w:rsidR="008549A6" w:rsidRDefault="008549A6" w:rsidP="005D2E20">
      <w:pPr>
        <w:spacing w:after="0" w:line="360" w:lineRule="auto"/>
        <w:jc w:val="right"/>
        <w:rPr>
          <w:rFonts w:ascii="Arial" w:hAnsi="Arial" w:cs="Arial"/>
          <w:b/>
          <w:sz w:val="16"/>
          <w:szCs w:val="16"/>
        </w:rPr>
      </w:pPr>
    </w:p>
    <w:p w14:paraId="2F791B26" w14:textId="54135805" w:rsidR="008549A6" w:rsidRDefault="008549A6" w:rsidP="005D2E20">
      <w:pPr>
        <w:spacing w:after="0" w:line="360" w:lineRule="auto"/>
        <w:jc w:val="right"/>
        <w:rPr>
          <w:rFonts w:ascii="Arial" w:hAnsi="Arial" w:cs="Arial"/>
          <w:b/>
          <w:sz w:val="16"/>
          <w:szCs w:val="16"/>
        </w:rPr>
      </w:pPr>
    </w:p>
    <w:p w14:paraId="0524A225" w14:textId="696D0F40" w:rsidR="008549A6" w:rsidRDefault="008549A6" w:rsidP="005D2E20">
      <w:pPr>
        <w:spacing w:after="0" w:line="360" w:lineRule="auto"/>
        <w:jc w:val="right"/>
        <w:rPr>
          <w:rFonts w:ascii="Arial" w:hAnsi="Arial" w:cs="Arial"/>
          <w:b/>
          <w:sz w:val="16"/>
          <w:szCs w:val="16"/>
        </w:rPr>
      </w:pPr>
    </w:p>
    <w:p w14:paraId="17EEF1BB" w14:textId="44BC407D" w:rsidR="008549A6" w:rsidRDefault="008549A6" w:rsidP="005D2E20">
      <w:pPr>
        <w:spacing w:after="0" w:line="360" w:lineRule="auto"/>
        <w:jc w:val="right"/>
        <w:rPr>
          <w:rFonts w:ascii="Arial" w:hAnsi="Arial" w:cs="Arial"/>
          <w:b/>
          <w:sz w:val="16"/>
          <w:szCs w:val="16"/>
        </w:rPr>
      </w:pPr>
    </w:p>
    <w:p w14:paraId="0502E609" w14:textId="5B3FACF4" w:rsidR="008549A6" w:rsidRDefault="008549A6" w:rsidP="005D2E20">
      <w:pPr>
        <w:spacing w:after="0" w:line="360" w:lineRule="auto"/>
        <w:jc w:val="right"/>
        <w:rPr>
          <w:rFonts w:ascii="Arial" w:hAnsi="Arial" w:cs="Arial"/>
          <w:b/>
          <w:sz w:val="16"/>
          <w:szCs w:val="16"/>
        </w:rPr>
      </w:pPr>
    </w:p>
    <w:p w14:paraId="34DAE3A2" w14:textId="4C5B9345" w:rsidR="008549A6" w:rsidRDefault="008549A6" w:rsidP="005D2E20">
      <w:pPr>
        <w:spacing w:after="0" w:line="360" w:lineRule="auto"/>
        <w:jc w:val="right"/>
        <w:rPr>
          <w:rFonts w:ascii="Arial" w:hAnsi="Arial" w:cs="Arial"/>
          <w:b/>
          <w:sz w:val="16"/>
          <w:szCs w:val="16"/>
        </w:rPr>
      </w:pPr>
    </w:p>
    <w:p w14:paraId="702D9A9A" w14:textId="2090EC4D" w:rsidR="008549A6" w:rsidRDefault="008549A6" w:rsidP="005D2E20">
      <w:pPr>
        <w:spacing w:after="0" w:line="360" w:lineRule="auto"/>
        <w:jc w:val="right"/>
        <w:rPr>
          <w:rFonts w:ascii="Arial" w:hAnsi="Arial" w:cs="Arial"/>
          <w:b/>
          <w:sz w:val="16"/>
          <w:szCs w:val="16"/>
        </w:rPr>
      </w:pPr>
    </w:p>
    <w:p w14:paraId="724FBB0E" w14:textId="77777777" w:rsidR="008A7F8B" w:rsidRDefault="008A7F8B" w:rsidP="005D2E20">
      <w:pPr>
        <w:spacing w:after="0" w:line="360" w:lineRule="auto"/>
        <w:jc w:val="right"/>
        <w:rPr>
          <w:rFonts w:ascii="Arial" w:hAnsi="Arial" w:cs="Arial"/>
          <w:b/>
          <w:sz w:val="16"/>
          <w:szCs w:val="16"/>
        </w:rPr>
      </w:pPr>
    </w:p>
    <w:p w14:paraId="4BF65E77" w14:textId="77777777" w:rsidR="008A7F8B" w:rsidRDefault="008A7F8B" w:rsidP="005D2E20">
      <w:pPr>
        <w:spacing w:after="0" w:line="360" w:lineRule="auto"/>
        <w:jc w:val="right"/>
        <w:rPr>
          <w:rFonts w:ascii="Arial" w:hAnsi="Arial" w:cs="Arial"/>
          <w:b/>
          <w:sz w:val="16"/>
          <w:szCs w:val="16"/>
        </w:rPr>
      </w:pPr>
    </w:p>
    <w:p w14:paraId="72C5FE3E" w14:textId="30B77A2C" w:rsidR="008549A6" w:rsidRDefault="008549A6" w:rsidP="005D2E20">
      <w:pPr>
        <w:spacing w:after="0" w:line="360" w:lineRule="auto"/>
        <w:jc w:val="right"/>
        <w:rPr>
          <w:rFonts w:ascii="Arial" w:hAnsi="Arial" w:cs="Arial"/>
          <w:b/>
          <w:sz w:val="16"/>
          <w:szCs w:val="16"/>
        </w:rPr>
      </w:pPr>
    </w:p>
    <w:p w14:paraId="09D6C853" w14:textId="0FCFBF91" w:rsidR="008549A6" w:rsidRDefault="008549A6" w:rsidP="005D2E20">
      <w:pPr>
        <w:spacing w:after="0" w:line="360" w:lineRule="auto"/>
        <w:jc w:val="right"/>
        <w:rPr>
          <w:rFonts w:ascii="Arial" w:hAnsi="Arial" w:cs="Arial"/>
          <w:b/>
          <w:sz w:val="16"/>
          <w:szCs w:val="16"/>
        </w:rPr>
      </w:pPr>
    </w:p>
    <w:p w14:paraId="4D1DF2E2" w14:textId="77777777" w:rsidR="00625602" w:rsidRDefault="00625602" w:rsidP="005D2E20">
      <w:pPr>
        <w:spacing w:after="0" w:line="360" w:lineRule="auto"/>
        <w:jc w:val="right"/>
        <w:rPr>
          <w:rFonts w:ascii="Arial" w:hAnsi="Arial" w:cs="Arial"/>
          <w:b/>
          <w:sz w:val="16"/>
          <w:szCs w:val="16"/>
        </w:rPr>
      </w:pPr>
    </w:p>
    <w:p w14:paraId="5FCB6EC2" w14:textId="77777777" w:rsidR="00625602" w:rsidRDefault="00625602" w:rsidP="005D2E20">
      <w:pPr>
        <w:spacing w:after="0" w:line="360" w:lineRule="auto"/>
        <w:jc w:val="right"/>
        <w:rPr>
          <w:rFonts w:ascii="Arial" w:hAnsi="Arial" w:cs="Arial"/>
          <w:b/>
          <w:sz w:val="16"/>
          <w:szCs w:val="16"/>
        </w:rPr>
      </w:pPr>
    </w:p>
    <w:p w14:paraId="2FF4E5FC" w14:textId="6127B2E3" w:rsidR="008549A6" w:rsidRDefault="008549A6" w:rsidP="005D2E20">
      <w:pPr>
        <w:spacing w:after="0" w:line="360" w:lineRule="auto"/>
        <w:jc w:val="right"/>
        <w:rPr>
          <w:rFonts w:ascii="Arial" w:hAnsi="Arial" w:cs="Arial"/>
          <w:b/>
          <w:sz w:val="16"/>
          <w:szCs w:val="16"/>
        </w:rPr>
      </w:pPr>
    </w:p>
    <w:p w14:paraId="241CDE48" w14:textId="77777777" w:rsidR="008549A6" w:rsidRDefault="008549A6" w:rsidP="00134D60">
      <w:pPr>
        <w:spacing w:after="0" w:line="360" w:lineRule="auto"/>
        <w:rPr>
          <w:rFonts w:ascii="Arial" w:hAnsi="Arial" w:cs="Arial"/>
          <w:b/>
          <w:sz w:val="16"/>
          <w:szCs w:val="16"/>
        </w:rPr>
      </w:pPr>
    </w:p>
    <w:p w14:paraId="309C5321" w14:textId="77777777" w:rsidR="00AC6E40" w:rsidRPr="00441F76" w:rsidRDefault="00AC6E40" w:rsidP="005D2E20">
      <w:pPr>
        <w:spacing w:after="0" w:line="360" w:lineRule="auto"/>
        <w:jc w:val="right"/>
        <w:rPr>
          <w:rFonts w:ascii="Arial" w:hAnsi="Arial" w:cs="Arial"/>
          <w:b/>
          <w:sz w:val="16"/>
          <w:szCs w:val="16"/>
        </w:rPr>
      </w:pPr>
      <w:r w:rsidRPr="00441F76">
        <w:rPr>
          <w:rFonts w:ascii="Arial" w:hAnsi="Arial" w:cs="Arial"/>
          <w:b/>
          <w:sz w:val="16"/>
          <w:szCs w:val="16"/>
        </w:rPr>
        <w:t>ZAŁĄCZNIK NR 2A DO SWZ</w:t>
      </w:r>
    </w:p>
    <w:p w14:paraId="6F8F3150" w14:textId="77777777" w:rsidR="007C30A2" w:rsidRDefault="007C30A2" w:rsidP="005D2E20">
      <w:pPr>
        <w:spacing w:after="0" w:line="360" w:lineRule="auto"/>
        <w:rPr>
          <w:rFonts w:ascii="Arial" w:hAnsi="Arial" w:cs="Arial"/>
          <w:b/>
          <w:sz w:val="16"/>
          <w:szCs w:val="16"/>
        </w:rPr>
      </w:pPr>
    </w:p>
    <w:p w14:paraId="782DF945" w14:textId="59781A20" w:rsidR="00AC6E40" w:rsidRPr="00441F76" w:rsidRDefault="00AC6E40" w:rsidP="005D2E20">
      <w:pPr>
        <w:spacing w:after="0" w:line="360" w:lineRule="auto"/>
        <w:rPr>
          <w:rFonts w:ascii="Arial" w:hAnsi="Arial" w:cs="Arial"/>
          <w:b/>
          <w:sz w:val="16"/>
          <w:szCs w:val="16"/>
        </w:rPr>
      </w:pPr>
      <w:r w:rsidRPr="00441F76">
        <w:rPr>
          <w:rFonts w:ascii="Arial" w:hAnsi="Arial" w:cs="Arial"/>
          <w:b/>
          <w:sz w:val="16"/>
          <w:szCs w:val="16"/>
        </w:rPr>
        <w:lastRenderedPageBreak/>
        <w:t>Wykonawca:</w:t>
      </w:r>
    </w:p>
    <w:p w14:paraId="16C0B591" w14:textId="030A752A" w:rsidR="00AC6E40" w:rsidRPr="00441F76" w:rsidRDefault="00AC6E40" w:rsidP="005D2E20">
      <w:pPr>
        <w:spacing w:after="0" w:line="360" w:lineRule="auto"/>
        <w:ind w:right="5954"/>
        <w:rPr>
          <w:rFonts w:ascii="Arial" w:hAnsi="Arial" w:cs="Arial"/>
          <w:sz w:val="16"/>
          <w:szCs w:val="16"/>
        </w:rPr>
      </w:pPr>
      <w:r w:rsidRPr="00441F76">
        <w:rPr>
          <w:rFonts w:ascii="Arial" w:hAnsi="Arial" w:cs="Arial"/>
          <w:sz w:val="16"/>
          <w:szCs w:val="16"/>
        </w:rPr>
        <w:t>…………………………………………………</w:t>
      </w:r>
      <w:r w:rsidR="005D2E20" w:rsidRPr="00441F76">
        <w:rPr>
          <w:rFonts w:ascii="Arial" w:hAnsi="Arial" w:cs="Arial"/>
          <w:sz w:val="16"/>
          <w:szCs w:val="16"/>
        </w:rPr>
        <w:t>…………………………………………………</w:t>
      </w:r>
    </w:p>
    <w:p w14:paraId="7A024BEC" w14:textId="77777777" w:rsidR="00AC6E40" w:rsidRPr="00441F76" w:rsidRDefault="00AC6E40" w:rsidP="005D2E20">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45278B2E" w14:textId="77777777" w:rsidR="00AC6E40" w:rsidRPr="00441F76" w:rsidRDefault="00AC6E40" w:rsidP="005D2E20">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191333AA" w14:textId="6E8FB892" w:rsidR="00AC6E40" w:rsidRPr="00441F76" w:rsidRDefault="00AC6E40" w:rsidP="005D2E20">
      <w:pPr>
        <w:spacing w:after="0" w:line="360" w:lineRule="auto"/>
        <w:ind w:right="5954"/>
        <w:rPr>
          <w:rFonts w:ascii="Arial" w:hAnsi="Arial" w:cs="Arial"/>
          <w:sz w:val="16"/>
          <w:szCs w:val="16"/>
        </w:rPr>
      </w:pPr>
      <w:r w:rsidRPr="00441F76">
        <w:rPr>
          <w:rFonts w:ascii="Arial" w:hAnsi="Arial" w:cs="Arial"/>
          <w:sz w:val="16"/>
          <w:szCs w:val="16"/>
        </w:rPr>
        <w:t>…………………………………………………</w:t>
      </w:r>
      <w:r w:rsidR="005D2E20" w:rsidRPr="00441F76">
        <w:rPr>
          <w:rFonts w:ascii="Arial" w:hAnsi="Arial" w:cs="Arial"/>
          <w:sz w:val="16"/>
          <w:szCs w:val="16"/>
        </w:rPr>
        <w:t>…………………………………………………</w:t>
      </w:r>
    </w:p>
    <w:p w14:paraId="10B1ACF8" w14:textId="77777777" w:rsidR="00AC6E40" w:rsidRPr="00441F76" w:rsidRDefault="00AC6E40" w:rsidP="005D2E20">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14:paraId="5AADD2AD" w14:textId="77777777" w:rsidR="007C30A2" w:rsidRDefault="007C30A2" w:rsidP="005D2E20">
      <w:pPr>
        <w:spacing w:after="0" w:line="360" w:lineRule="auto"/>
        <w:jc w:val="center"/>
        <w:rPr>
          <w:rFonts w:ascii="Arial" w:hAnsi="Arial" w:cs="Arial"/>
          <w:b/>
          <w:sz w:val="16"/>
          <w:szCs w:val="16"/>
          <w:u w:val="single"/>
        </w:rPr>
      </w:pPr>
    </w:p>
    <w:p w14:paraId="0B456004" w14:textId="39750E2E" w:rsidR="00AC6E40" w:rsidRPr="00441F76" w:rsidRDefault="00AC6E40" w:rsidP="005D2E20">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1BFE3D1B" w14:textId="0AE52BAC" w:rsidR="00AC6E40" w:rsidRPr="005D2E20" w:rsidRDefault="00AC6E40" w:rsidP="005D2E20">
      <w:pPr>
        <w:spacing w:after="0" w:line="360" w:lineRule="auto"/>
        <w:jc w:val="center"/>
        <w:rPr>
          <w:rFonts w:ascii="Arial" w:hAnsi="Arial" w:cs="Arial"/>
          <w:b/>
          <w:sz w:val="16"/>
          <w:szCs w:val="16"/>
          <w:u w:val="single"/>
        </w:rPr>
      </w:pPr>
      <w:r w:rsidRPr="005D2E20">
        <w:rPr>
          <w:rFonts w:ascii="Arial" w:hAnsi="Arial" w:cs="Arial"/>
          <w:b/>
          <w:sz w:val="16"/>
          <w:szCs w:val="16"/>
          <w:u w:val="single"/>
        </w:rPr>
        <w:t>składane na podstawie art. 125 ust. 1 ustawy Pzp</w:t>
      </w:r>
    </w:p>
    <w:p w14:paraId="037AFCF8" w14:textId="77777777" w:rsidR="00AC6E40" w:rsidRPr="00441F76" w:rsidRDefault="00AC6E40" w:rsidP="005D2E20">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20476680" w14:textId="77777777" w:rsidR="00AC6E40" w:rsidRPr="00441F76" w:rsidRDefault="00AC6E40" w:rsidP="005D2E20">
      <w:pPr>
        <w:spacing w:after="0" w:line="360" w:lineRule="auto"/>
        <w:jc w:val="center"/>
        <w:rPr>
          <w:rFonts w:ascii="Arial" w:hAnsi="Arial" w:cs="Arial"/>
          <w:b/>
          <w:sz w:val="16"/>
          <w:szCs w:val="16"/>
          <w:u w:val="single"/>
        </w:rPr>
      </w:pPr>
    </w:p>
    <w:p w14:paraId="6E33FD03" w14:textId="43B43178" w:rsidR="00AC6E40" w:rsidRPr="00441F76" w:rsidRDefault="00AC6E40" w:rsidP="005D2E20">
      <w:pPr>
        <w:spacing w:after="0" w:line="360" w:lineRule="auto"/>
        <w:jc w:val="both"/>
        <w:rPr>
          <w:rFonts w:ascii="Arial" w:hAnsi="Arial" w:cs="Arial"/>
          <w:sz w:val="16"/>
          <w:szCs w:val="16"/>
        </w:rPr>
      </w:pPr>
      <w:r w:rsidRPr="00441F76">
        <w:rPr>
          <w:rFonts w:ascii="Arial" w:hAnsi="Arial" w:cs="Arial"/>
          <w:sz w:val="16"/>
          <w:szCs w:val="16"/>
        </w:rPr>
        <w:t>Na potrzeby postępowania o udzielenie zamówienia publicznego pn</w:t>
      </w:r>
      <w:r w:rsidR="005D2E20">
        <w:rPr>
          <w:rFonts w:ascii="Arial" w:hAnsi="Arial" w:cs="Arial"/>
          <w:sz w:val="16"/>
          <w:szCs w:val="16"/>
        </w:rPr>
        <w:t>. „</w:t>
      </w:r>
      <w:r w:rsidR="002E750E" w:rsidRPr="002E750E">
        <w:rPr>
          <w:rFonts w:ascii="Arial" w:hAnsi="Arial" w:cs="Arial"/>
          <w:sz w:val="16"/>
          <w:szCs w:val="16"/>
        </w:rPr>
        <w:t xml:space="preserve">DOSTARCZANIE WYROBÓW MEDYCZNYCH WG </w:t>
      </w:r>
      <w:r w:rsidR="00A93902">
        <w:rPr>
          <w:rFonts w:ascii="Arial" w:hAnsi="Arial" w:cs="Arial"/>
          <w:sz w:val="16"/>
          <w:szCs w:val="16"/>
        </w:rPr>
        <w:t>27</w:t>
      </w:r>
      <w:r w:rsidR="002E750E" w:rsidRPr="002E750E">
        <w:rPr>
          <w:rFonts w:ascii="Arial" w:hAnsi="Arial" w:cs="Arial"/>
          <w:sz w:val="16"/>
          <w:szCs w:val="16"/>
        </w:rPr>
        <w:t xml:space="preserve"> PAKIETÓW</w:t>
      </w:r>
      <w:r w:rsidR="005D2E20">
        <w:rPr>
          <w:rFonts w:ascii="Arial" w:hAnsi="Arial" w:cs="Arial"/>
          <w:sz w:val="16"/>
          <w:szCs w:val="16"/>
        </w:rPr>
        <w:t>”</w:t>
      </w:r>
      <w:r w:rsidRPr="00441F76">
        <w:rPr>
          <w:rFonts w:ascii="Arial" w:hAnsi="Arial" w:cs="Arial"/>
          <w:sz w:val="16"/>
          <w:szCs w:val="16"/>
        </w:rPr>
        <w:t>,</w:t>
      </w:r>
      <w:r w:rsidR="005D2E20">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4DED62D6" w14:textId="77777777" w:rsidR="007C30A2" w:rsidRDefault="007C30A2" w:rsidP="005D2E20">
      <w:pPr>
        <w:spacing w:after="0" w:line="360" w:lineRule="auto"/>
        <w:rPr>
          <w:rFonts w:ascii="Arial" w:hAnsi="Arial" w:cs="Arial"/>
          <w:b/>
          <w:sz w:val="16"/>
          <w:szCs w:val="16"/>
        </w:rPr>
      </w:pPr>
    </w:p>
    <w:p w14:paraId="16298324" w14:textId="629A20E9" w:rsidR="00AC6E40" w:rsidRPr="005D2E20" w:rsidRDefault="00AC6E40" w:rsidP="005D2E20">
      <w:pPr>
        <w:spacing w:after="0" w:line="360" w:lineRule="auto"/>
        <w:rPr>
          <w:rFonts w:ascii="Arial" w:hAnsi="Arial" w:cs="Arial"/>
          <w:b/>
          <w:sz w:val="16"/>
          <w:szCs w:val="16"/>
        </w:rPr>
      </w:pPr>
      <w:r w:rsidRPr="00441F76">
        <w:rPr>
          <w:rFonts w:ascii="Arial" w:hAnsi="Arial" w:cs="Arial"/>
          <w:b/>
          <w:sz w:val="16"/>
          <w:szCs w:val="16"/>
        </w:rPr>
        <w:t>OŚWIADCZENIA DOTYCZĄCE WYKONAWCY:</w:t>
      </w:r>
    </w:p>
    <w:p w14:paraId="5198BEC3" w14:textId="77777777" w:rsidR="00AC6E40" w:rsidRPr="00441F76" w:rsidRDefault="00AC6E40">
      <w:pPr>
        <w:pStyle w:val="Akapitzlist"/>
        <w:numPr>
          <w:ilvl w:val="0"/>
          <w:numId w:val="2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6BDB3201" w14:textId="77777777" w:rsidR="00AC6E40" w:rsidRPr="00441F76" w:rsidRDefault="00AC6E40">
      <w:pPr>
        <w:pStyle w:val="Akapitzlist"/>
        <w:numPr>
          <w:ilvl w:val="0"/>
          <w:numId w:val="2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2EDD3289" w14:textId="5BA5B129" w:rsidR="00AC6E40" w:rsidRDefault="00AC6E40">
      <w:pPr>
        <w:pStyle w:val="Akapitzlist"/>
        <w:numPr>
          <w:ilvl w:val="0"/>
          <w:numId w:val="25"/>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5D2E20">
        <w:rPr>
          <w:rFonts w:ascii="Arial" w:hAnsi="Arial" w:cs="Arial"/>
          <w:sz w:val="16"/>
          <w:szCs w:val="16"/>
        </w:rPr>
        <w:t>u</w:t>
      </w:r>
      <w:r w:rsidRPr="00441F76">
        <w:rPr>
          <w:rFonts w:ascii="Arial" w:hAnsi="Arial" w:cs="Arial"/>
          <w:sz w:val="16"/>
          <w:szCs w:val="16"/>
        </w:rPr>
        <w:t>stawy z dnia 13 kwietnia 2022 r. o</w:t>
      </w:r>
      <w:r w:rsidR="005D2E20">
        <w:rPr>
          <w:rFonts w:ascii="Arial" w:hAnsi="Arial" w:cs="Arial"/>
          <w:sz w:val="16"/>
          <w:szCs w:val="16"/>
        </w:rPr>
        <w:t> </w:t>
      </w:r>
      <w:r w:rsidRPr="00441F76">
        <w:rPr>
          <w:rFonts w:ascii="Arial" w:hAnsi="Arial" w:cs="Arial"/>
          <w:sz w:val="16"/>
          <w:szCs w:val="16"/>
        </w:rPr>
        <w:t>szczególnych rozwiązaniach w zakresie przeciwdziałania wspieraniu agresji na Ukrainę oraz służących ochronie bezpieczeństwa narodowego (</w:t>
      </w:r>
      <w:proofErr w:type="spellStart"/>
      <w:r w:rsidR="005D2E20" w:rsidRPr="005D2E20">
        <w:rPr>
          <w:rFonts w:ascii="Arial" w:hAnsi="Arial" w:cs="Arial"/>
          <w:sz w:val="16"/>
          <w:szCs w:val="16"/>
        </w:rPr>
        <w:t>t.j</w:t>
      </w:r>
      <w:proofErr w:type="spellEnd"/>
      <w:r w:rsidR="005D2E20" w:rsidRPr="005D2E20">
        <w:rPr>
          <w:rFonts w:ascii="Arial" w:hAnsi="Arial" w:cs="Arial"/>
          <w:sz w:val="16"/>
          <w:szCs w:val="16"/>
        </w:rPr>
        <w:t>. Dz. U. z 2024 poz. 507 z późn. zm.</w:t>
      </w:r>
      <w:r w:rsidRPr="00441F76">
        <w:rPr>
          <w:rFonts w:ascii="Arial" w:hAnsi="Arial" w:cs="Arial"/>
          <w:sz w:val="16"/>
          <w:szCs w:val="16"/>
        </w:rPr>
        <w:t>).</w:t>
      </w:r>
    </w:p>
    <w:p w14:paraId="241E99CF" w14:textId="77777777" w:rsidR="005D2E20" w:rsidRPr="005D2E20" w:rsidRDefault="005D2E20" w:rsidP="005D2E20">
      <w:pPr>
        <w:pStyle w:val="Akapitzlist"/>
        <w:suppressAutoHyphens/>
        <w:spacing w:line="360" w:lineRule="auto"/>
        <w:ind w:left="360"/>
        <w:jc w:val="both"/>
        <w:rPr>
          <w:rFonts w:ascii="Arial" w:hAnsi="Arial" w:cs="Arial"/>
          <w:sz w:val="16"/>
          <w:szCs w:val="16"/>
        </w:rPr>
      </w:pPr>
    </w:p>
    <w:p w14:paraId="3B6ECD71" w14:textId="24CC35C1" w:rsidR="007C30A2" w:rsidRDefault="00AC6E40" w:rsidP="005D2E20">
      <w:pPr>
        <w:spacing w:after="0"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 ustawy Pzp</w:t>
      </w:r>
      <w:r w:rsidR="005D2E20">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w:t>
      </w:r>
      <w:r w:rsidR="005D2E20">
        <w:rPr>
          <w:rFonts w:ascii="Arial" w:hAnsi="Arial" w:cs="Arial"/>
          <w:i/>
          <w:sz w:val="16"/>
          <w:szCs w:val="16"/>
        </w:rPr>
        <w:t>lub</w:t>
      </w:r>
      <w:r w:rsidRPr="00441F76">
        <w:rPr>
          <w:rFonts w:ascii="Arial" w:hAnsi="Arial" w:cs="Arial"/>
          <w:i/>
          <w:sz w:val="16"/>
          <w:szCs w:val="16"/>
        </w:rPr>
        <w:t xml:space="preserve"> art. 7 ust. 1 Ustawy z dnia 13 kwietnia 2022 r. o szczególnych rozwiązaniach w zakresie przeciwdziałania wspieraniu agresji na Ukrainę oraz służących ochronie bezpieczeństwa narodowego (</w:t>
      </w:r>
      <w:proofErr w:type="spellStart"/>
      <w:r w:rsidR="005D2E20" w:rsidRPr="005D2E20">
        <w:rPr>
          <w:rFonts w:ascii="Arial" w:hAnsi="Arial" w:cs="Arial"/>
          <w:i/>
          <w:sz w:val="16"/>
          <w:szCs w:val="16"/>
        </w:rPr>
        <w:t>t.j</w:t>
      </w:r>
      <w:proofErr w:type="spellEnd"/>
      <w:r w:rsidR="005D2E20" w:rsidRPr="005D2E20">
        <w:rPr>
          <w:rFonts w:ascii="Arial" w:hAnsi="Arial" w:cs="Arial"/>
          <w:i/>
          <w:sz w:val="16"/>
          <w:szCs w:val="16"/>
        </w:rPr>
        <w:t>. Dz. U. z 2024 poz. 507 z późn. zm.</w:t>
      </w:r>
      <w:r w:rsidRPr="00441F76">
        <w:rPr>
          <w:rFonts w:ascii="Arial" w:hAnsi="Arial" w:cs="Arial"/>
          <w:i/>
          <w:sz w:val="16"/>
          <w:szCs w:val="16"/>
        </w:rPr>
        <w:t>)</w:t>
      </w:r>
      <w:r w:rsidR="005D2E20">
        <w:rPr>
          <w:rFonts w:ascii="Arial" w:hAnsi="Arial" w:cs="Arial"/>
          <w:i/>
          <w:sz w:val="16"/>
          <w:szCs w:val="16"/>
        </w:rPr>
        <w:t>)</w:t>
      </w:r>
      <w:r w:rsidRPr="00441F76">
        <w:rPr>
          <w:rFonts w:ascii="Arial" w:hAnsi="Arial" w:cs="Arial"/>
          <w:i/>
          <w:sz w:val="16"/>
          <w:szCs w:val="16"/>
        </w:rPr>
        <w:t>.</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sidR="005D2E20">
        <w:rPr>
          <w:rFonts w:ascii="Arial" w:hAnsi="Arial" w:cs="Arial"/>
          <w:sz w:val="16"/>
          <w:szCs w:val="16"/>
        </w:rPr>
        <w:t>:</w:t>
      </w:r>
    </w:p>
    <w:p w14:paraId="2899EC8B" w14:textId="05368167" w:rsidR="00AC6E40" w:rsidRPr="005D2E20" w:rsidRDefault="00AC6E40" w:rsidP="005D2E20">
      <w:pPr>
        <w:spacing w:after="0" w:line="360" w:lineRule="auto"/>
        <w:jc w:val="both"/>
        <w:rPr>
          <w:rFonts w:ascii="Arial" w:hAnsi="Arial" w:cs="Arial"/>
          <w:sz w:val="16"/>
          <w:szCs w:val="16"/>
        </w:rPr>
      </w:pPr>
      <w:r w:rsidRPr="00441F76">
        <w:rPr>
          <w:rFonts w:ascii="Arial" w:hAnsi="Arial" w:cs="Arial"/>
          <w:sz w:val="16"/>
          <w:szCs w:val="16"/>
        </w:rPr>
        <w:t>………………………………………………………………………………………………………………………………….…………………</w:t>
      </w:r>
      <w:r w:rsidR="005D2E20" w:rsidRPr="00441F76">
        <w:rPr>
          <w:rFonts w:ascii="Arial" w:hAnsi="Arial" w:cs="Arial"/>
          <w:sz w:val="16"/>
          <w:szCs w:val="16"/>
        </w:rPr>
        <w:t>………………………………………………………………………………………………………………………………….…………………</w:t>
      </w:r>
    </w:p>
    <w:p w14:paraId="0A4A0026" w14:textId="77777777" w:rsidR="005D2E20" w:rsidRDefault="005D2E20" w:rsidP="005D2E20">
      <w:pPr>
        <w:spacing w:after="0" w:line="360" w:lineRule="auto"/>
        <w:jc w:val="both"/>
        <w:rPr>
          <w:rFonts w:ascii="Arial" w:hAnsi="Arial" w:cs="Arial"/>
          <w:b/>
          <w:sz w:val="16"/>
          <w:szCs w:val="16"/>
        </w:rPr>
      </w:pPr>
    </w:p>
    <w:p w14:paraId="34146551" w14:textId="120FFC2D" w:rsidR="00AC6E40" w:rsidRPr="00441F76" w:rsidRDefault="00AC6E40" w:rsidP="005D2E20">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14:paraId="0D7F9F95" w14:textId="27D7BBEA" w:rsidR="00AC6E40" w:rsidRPr="00441F76" w:rsidRDefault="00AC6E40" w:rsidP="005D2E20">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7419D1B8" w14:textId="77777777" w:rsidR="00AC6E40" w:rsidRPr="00441F76" w:rsidRDefault="00AC6E40" w:rsidP="005D2E20">
      <w:pPr>
        <w:spacing w:after="0" w:line="360" w:lineRule="auto"/>
        <w:jc w:val="both"/>
        <w:rPr>
          <w:rFonts w:ascii="Arial" w:hAnsi="Arial" w:cs="Arial"/>
          <w:b/>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br w:type="page"/>
      </w:r>
    </w:p>
    <w:p w14:paraId="5B669A9A" w14:textId="77777777" w:rsidR="007C30A2" w:rsidRDefault="007C30A2" w:rsidP="007C30A2">
      <w:pPr>
        <w:spacing w:after="0" w:line="360" w:lineRule="auto"/>
        <w:jc w:val="right"/>
        <w:rPr>
          <w:rFonts w:ascii="Arial" w:hAnsi="Arial" w:cs="Arial"/>
          <w:b/>
          <w:sz w:val="16"/>
          <w:szCs w:val="16"/>
        </w:rPr>
      </w:pPr>
    </w:p>
    <w:p w14:paraId="1D8F81B2" w14:textId="4936EE73" w:rsidR="008A2C09" w:rsidRPr="005F55EE" w:rsidRDefault="008A2C09" w:rsidP="007C30A2">
      <w:pPr>
        <w:spacing w:after="0" w:line="360" w:lineRule="auto"/>
        <w:jc w:val="right"/>
        <w:rPr>
          <w:rFonts w:ascii="Arial" w:hAnsi="Arial" w:cs="Arial"/>
          <w:b/>
          <w:sz w:val="16"/>
          <w:szCs w:val="16"/>
        </w:rPr>
      </w:pPr>
      <w:r w:rsidRPr="005F55EE">
        <w:rPr>
          <w:rFonts w:ascii="Arial" w:hAnsi="Arial" w:cs="Arial"/>
          <w:b/>
          <w:sz w:val="16"/>
          <w:szCs w:val="16"/>
        </w:rPr>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53EFE0AB" w14:textId="77777777" w:rsidR="007C30A2" w:rsidRDefault="007C30A2" w:rsidP="007C30A2">
      <w:pPr>
        <w:spacing w:after="0" w:line="360" w:lineRule="auto"/>
        <w:rPr>
          <w:rFonts w:ascii="Arial" w:hAnsi="Arial" w:cs="Arial"/>
          <w:b/>
          <w:sz w:val="16"/>
          <w:szCs w:val="16"/>
        </w:rPr>
      </w:pPr>
    </w:p>
    <w:p w14:paraId="0A45E435" w14:textId="359C9AEA" w:rsidR="007C30A2" w:rsidRPr="00441F76" w:rsidRDefault="007C30A2" w:rsidP="007C30A2">
      <w:pPr>
        <w:spacing w:after="0" w:line="360" w:lineRule="auto"/>
        <w:rPr>
          <w:rFonts w:ascii="Arial" w:hAnsi="Arial" w:cs="Arial"/>
          <w:b/>
          <w:sz w:val="16"/>
          <w:szCs w:val="16"/>
        </w:rPr>
      </w:pPr>
      <w:r w:rsidRPr="00441F76">
        <w:rPr>
          <w:rFonts w:ascii="Arial" w:hAnsi="Arial" w:cs="Arial"/>
          <w:b/>
          <w:sz w:val="16"/>
          <w:szCs w:val="16"/>
        </w:rPr>
        <w:t>Wykonawca:</w:t>
      </w:r>
    </w:p>
    <w:p w14:paraId="36508C10" w14:textId="77777777" w:rsidR="007C30A2" w:rsidRPr="00441F76" w:rsidRDefault="007C30A2" w:rsidP="007C30A2">
      <w:pPr>
        <w:spacing w:after="0" w:line="360" w:lineRule="auto"/>
        <w:ind w:right="5954"/>
        <w:rPr>
          <w:rFonts w:ascii="Arial" w:hAnsi="Arial" w:cs="Arial"/>
          <w:sz w:val="16"/>
          <w:szCs w:val="16"/>
        </w:rPr>
      </w:pPr>
      <w:r w:rsidRPr="00441F76">
        <w:rPr>
          <w:rFonts w:ascii="Arial" w:hAnsi="Arial" w:cs="Arial"/>
          <w:sz w:val="16"/>
          <w:szCs w:val="16"/>
        </w:rPr>
        <w:t>……………………………………………………………………………………………………</w:t>
      </w:r>
    </w:p>
    <w:p w14:paraId="4B1A0E3D" w14:textId="77777777" w:rsidR="007C30A2" w:rsidRPr="00441F76" w:rsidRDefault="007C30A2" w:rsidP="007C30A2">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41A11E7D" w14:textId="77777777" w:rsidR="007C30A2" w:rsidRPr="00441F76" w:rsidRDefault="007C30A2" w:rsidP="007C30A2">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5D1B8391" w14:textId="77777777" w:rsidR="007C30A2" w:rsidRPr="00441F76" w:rsidRDefault="007C30A2" w:rsidP="007C30A2">
      <w:pPr>
        <w:spacing w:after="0" w:line="360" w:lineRule="auto"/>
        <w:ind w:right="5954"/>
        <w:rPr>
          <w:rFonts w:ascii="Arial" w:hAnsi="Arial" w:cs="Arial"/>
          <w:sz w:val="16"/>
          <w:szCs w:val="16"/>
        </w:rPr>
      </w:pPr>
      <w:r w:rsidRPr="00441F76">
        <w:rPr>
          <w:rFonts w:ascii="Arial" w:hAnsi="Arial" w:cs="Arial"/>
          <w:sz w:val="16"/>
          <w:szCs w:val="16"/>
        </w:rPr>
        <w:t>……………………………………………………………………………………………………</w:t>
      </w:r>
    </w:p>
    <w:p w14:paraId="03932992" w14:textId="77777777" w:rsidR="007C30A2" w:rsidRPr="00441F76" w:rsidRDefault="007C30A2" w:rsidP="007C30A2">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14:paraId="6FA6FEDA" w14:textId="77777777" w:rsidR="008A2C09" w:rsidRPr="005F55EE" w:rsidRDefault="008A2C09" w:rsidP="007C30A2">
      <w:pPr>
        <w:spacing w:after="0" w:line="360" w:lineRule="auto"/>
        <w:rPr>
          <w:rFonts w:ascii="Arial" w:hAnsi="Arial" w:cs="Arial"/>
          <w:sz w:val="16"/>
          <w:szCs w:val="16"/>
        </w:rPr>
      </w:pPr>
    </w:p>
    <w:p w14:paraId="4E2340AD" w14:textId="77777777" w:rsidR="007C30A2" w:rsidRDefault="007C30A2" w:rsidP="007C30A2">
      <w:pPr>
        <w:spacing w:after="0" w:line="360" w:lineRule="auto"/>
        <w:jc w:val="center"/>
        <w:rPr>
          <w:rFonts w:ascii="Arial" w:hAnsi="Arial" w:cs="Arial"/>
          <w:b/>
          <w:sz w:val="16"/>
          <w:szCs w:val="16"/>
          <w:u w:val="single"/>
        </w:rPr>
      </w:pPr>
    </w:p>
    <w:p w14:paraId="748BD872" w14:textId="348ADBE9" w:rsidR="008A2C09" w:rsidRPr="005F55EE" w:rsidRDefault="008A2C09" w:rsidP="007C30A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5075662F" w14:textId="77FA19F8" w:rsidR="008A2C09" w:rsidRPr="005F55EE" w:rsidRDefault="008A2C09" w:rsidP="007C30A2">
      <w:pPr>
        <w:spacing w:after="0" w:line="360" w:lineRule="auto"/>
        <w:jc w:val="center"/>
        <w:rPr>
          <w:rFonts w:ascii="Arial" w:hAnsi="Arial" w:cs="Arial"/>
          <w:b/>
          <w:sz w:val="16"/>
          <w:szCs w:val="16"/>
        </w:rPr>
      </w:pPr>
      <w:r w:rsidRPr="007C30A2">
        <w:rPr>
          <w:rFonts w:ascii="Arial" w:hAnsi="Arial" w:cs="Arial"/>
          <w:b/>
          <w:sz w:val="16"/>
          <w:szCs w:val="16"/>
          <w:u w:val="single"/>
        </w:rPr>
        <w:t xml:space="preserve">składane na podstawie art. </w:t>
      </w:r>
      <w:r w:rsidR="00DB7002" w:rsidRPr="007C30A2">
        <w:rPr>
          <w:rFonts w:ascii="Arial" w:hAnsi="Arial" w:cs="Arial"/>
          <w:b/>
          <w:sz w:val="16"/>
          <w:szCs w:val="16"/>
          <w:u w:val="single"/>
        </w:rPr>
        <w:t>1</w:t>
      </w:r>
      <w:r w:rsidRPr="007C30A2">
        <w:rPr>
          <w:rFonts w:ascii="Arial" w:hAnsi="Arial" w:cs="Arial"/>
          <w:b/>
          <w:sz w:val="16"/>
          <w:szCs w:val="16"/>
          <w:u w:val="single"/>
        </w:rPr>
        <w:t>25 ust. 1 ustawy Pzp</w:t>
      </w:r>
    </w:p>
    <w:p w14:paraId="42DE02B9" w14:textId="77777777" w:rsidR="008A2C09" w:rsidRPr="005F55EE" w:rsidRDefault="008A2C09" w:rsidP="007C30A2">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5A1B5164" w14:textId="77777777" w:rsidR="008A2C09" w:rsidRPr="005F55EE" w:rsidRDefault="008A2C09" w:rsidP="007C30A2">
      <w:pPr>
        <w:spacing w:after="0" w:line="360" w:lineRule="auto"/>
        <w:jc w:val="both"/>
        <w:rPr>
          <w:rFonts w:ascii="Arial" w:hAnsi="Arial" w:cs="Arial"/>
          <w:sz w:val="16"/>
          <w:szCs w:val="16"/>
        </w:rPr>
      </w:pPr>
    </w:p>
    <w:p w14:paraId="650E4F87" w14:textId="5B00AB30" w:rsidR="008A2C09" w:rsidRPr="005F55EE" w:rsidRDefault="008A2C09" w:rsidP="007C30A2">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7C30A2">
        <w:rPr>
          <w:rFonts w:ascii="Arial" w:hAnsi="Arial" w:cs="Arial"/>
          <w:sz w:val="16"/>
          <w:szCs w:val="16"/>
        </w:rPr>
        <w:t>„</w:t>
      </w:r>
      <w:r w:rsidR="002E750E" w:rsidRPr="002E750E">
        <w:rPr>
          <w:rFonts w:ascii="Arial" w:hAnsi="Arial" w:cs="Arial"/>
          <w:sz w:val="16"/>
          <w:szCs w:val="16"/>
        </w:rPr>
        <w:t xml:space="preserve">DOSTARCZANIE WYROBÓW MEDYCZNYCH WG </w:t>
      </w:r>
      <w:r w:rsidR="00A93902">
        <w:rPr>
          <w:rFonts w:ascii="Arial" w:hAnsi="Arial" w:cs="Arial"/>
          <w:sz w:val="16"/>
          <w:szCs w:val="16"/>
        </w:rPr>
        <w:t>27</w:t>
      </w:r>
      <w:r w:rsidR="002E750E" w:rsidRPr="002E750E">
        <w:rPr>
          <w:rFonts w:ascii="Arial" w:hAnsi="Arial" w:cs="Arial"/>
          <w:sz w:val="16"/>
          <w:szCs w:val="16"/>
        </w:rPr>
        <w:t xml:space="preserve"> PAKIETÓW</w:t>
      </w:r>
      <w:r w:rsidR="007C30A2">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710DE4F4" w14:textId="77777777" w:rsidR="008A2C09" w:rsidRPr="005F55EE" w:rsidRDefault="008A2C09" w:rsidP="007C30A2">
      <w:pPr>
        <w:spacing w:after="0" w:line="360" w:lineRule="auto"/>
        <w:jc w:val="both"/>
        <w:rPr>
          <w:rFonts w:ascii="Arial" w:hAnsi="Arial" w:cs="Arial"/>
          <w:sz w:val="16"/>
          <w:szCs w:val="16"/>
        </w:rPr>
      </w:pPr>
    </w:p>
    <w:p w14:paraId="3D154898" w14:textId="77777777" w:rsidR="008A2C09" w:rsidRPr="005F55EE" w:rsidRDefault="008A2C09" w:rsidP="007C30A2">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748ED50B" w14:textId="23F3A98B" w:rsidR="008A2C09" w:rsidRPr="005F55EE" w:rsidRDefault="008A2C09" w:rsidP="007C30A2">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2690016E" w14:textId="77777777" w:rsidR="008A2C09" w:rsidRPr="005F55EE" w:rsidRDefault="008A2C09" w:rsidP="007C30A2">
      <w:pPr>
        <w:spacing w:after="0" w:line="360" w:lineRule="auto"/>
        <w:jc w:val="both"/>
        <w:rPr>
          <w:rFonts w:ascii="Arial" w:hAnsi="Arial" w:cs="Arial"/>
          <w:sz w:val="16"/>
          <w:szCs w:val="16"/>
        </w:rPr>
      </w:pPr>
    </w:p>
    <w:p w14:paraId="7D93AB4E" w14:textId="77777777" w:rsidR="008A2C09" w:rsidRPr="005F55EE" w:rsidRDefault="008A2C09" w:rsidP="007C30A2">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251FC114" w14:textId="77777777" w:rsidR="008A2C09" w:rsidRPr="005F55EE" w:rsidRDefault="008A2C09" w:rsidP="007C30A2">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4E3EEBEA" w14:textId="77777777" w:rsidR="00B555FF" w:rsidRPr="005F55EE" w:rsidRDefault="00B555FF" w:rsidP="007C30A2">
      <w:pPr>
        <w:spacing w:after="0" w:line="360" w:lineRule="auto"/>
        <w:rPr>
          <w:rFonts w:ascii="Arial" w:hAnsi="Arial" w:cs="Arial"/>
          <w:sz w:val="16"/>
          <w:szCs w:val="16"/>
        </w:rPr>
      </w:pPr>
    </w:p>
    <w:sectPr w:rsidR="00B555FF" w:rsidRPr="005F55EE" w:rsidSect="00B938E5">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B5E4C" w14:textId="77777777" w:rsidR="008F6AA2" w:rsidRDefault="008F6AA2" w:rsidP="008A2C09">
      <w:pPr>
        <w:spacing w:after="0" w:line="240" w:lineRule="auto"/>
      </w:pPr>
      <w:r>
        <w:separator/>
      </w:r>
    </w:p>
  </w:endnote>
  <w:endnote w:type="continuationSeparator" w:id="0">
    <w:p w14:paraId="027F743F" w14:textId="77777777" w:rsidR="008F6AA2" w:rsidRDefault="008F6AA2"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F4E03" w14:textId="2D9952FC" w:rsidR="00624E2D" w:rsidRPr="00E92C7D" w:rsidRDefault="00EC130B" w:rsidP="00EC130B">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Pr="008B41A6">
      <w:rPr>
        <w:rFonts w:ascii="Arial" w:hAnsi="Arial" w:cs="Arial"/>
        <w:sz w:val="16"/>
        <w:szCs w:val="16"/>
      </w:rPr>
      <w:t xml:space="preserve">Nr </w:t>
    </w:r>
    <w:r>
      <w:rPr>
        <w:rFonts w:ascii="Arial" w:hAnsi="Arial" w:cs="Arial"/>
        <w:sz w:val="16"/>
        <w:szCs w:val="16"/>
      </w:rPr>
      <w:t xml:space="preserve">sprawy: </w:t>
    </w:r>
    <w:r w:rsidR="00C47B38">
      <w:rPr>
        <w:rFonts w:ascii="Arial" w:hAnsi="Arial" w:cs="Arial"/>
        <w:sz w:val="16"/>
        <w:szCs w:val="16"/>
      </w:rPr>
      <w:t>114</w:t>
    </w:r>
    <w:r>
      <w:rPr>
        <w:rFonts w:ascii="Arial" w:hAnsi="Arial" w:cs="Arial"/>
        <w:sz w:val="16"/>
        <w:szCs w:val="16"/>
      </w:rPr>
      <w:t xml:space="preserve">/ZP/2025                                                                  </w:t>
    </w:r>
    <w:r w:rsidR="00624E2D" w:rsidRPr="00493A1E">
      <w:rPr>
        <w:rFonts w:ascii="Arial" w:hAnsi="Arial" w:cs="Arial"/>
        <w:sz w:val="16"/>
        <w:szCs w:val="16"/>
      </w:rPr>
      <w:t xml:space="preserve">Strona </w:t>
    </w:r>
    <w:r w:rsidR="00624E2D" w:rsidRPr="00493A1E">
      <w:rPr>
        <w:rFonts w:ascii="Arial" w:hAnsi="Arial" w:cs="Arial"/>
        <w:sz w:val="16"/>
        <w:szCs w:val="16"/>
      </w:rPr>
      <w:fldChar w:fldCharType="begin"/>
    </w:r>
    <w:r w:rsidR="00624E2D" w:rsidRPr="00493A1E">
      <w:rPr>
        <w:rFonts w:ascii="Arial" w:hAnsi="Arial" w:cs="Arial"/>
        <w:sz w:val="16"/>
        <w:szCs w:val="16"/>
      </w:rPr>
      <w:instrText xml:space="preserve"> PAGE   \* MERGEFORMAT </w:instrText>
    </w:r>
    <w:r w:rsidR="00624E2D" w:rsidRPr="00493A1E">
      <w:rPr>
        <w:rFonts w:ascii="Arial" w:hAnsi="Arial" w:cs="Arial"/>
        <w:sz w:val="16"/>
        <w:szCs w:val="16"/>
      </w:rPr>
      <w:fldChar w:fldCharType="separate"/>
    </w:r>
    <w:r w:rsidR="00F2358C">
      <w:rPr>
        <w:rFonts w:ascii="Arial" w:hAnsi="Arial" w:cs="Arial"/>
        <w:noProof/>
        <w:sz w:val="16"/>
        <w:szCs w:val="16"/>
      </w:rPr>
      <w:t>17</w:t>
    </w:r>
    <w:r w:rsidR="00624E2D"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18030" w14:textId="15D59BE8" w:rsidR="007C7659" w:rsidRDefault="007C7659">
    <w:pPr>
      <w:pStyle w:val="Stopka"/>
    </w:pPr>
    <w:r w:rsidRPr="00A9533A">
      <w:rPr>
        <w:noProof/>
        <w:lang w:eastAsia="pl-PL"/>
      </w:rPr>
      <w:drawing>
        <wp:anchor distT="0" distB="0" distL="114300" distR="114300" simplePos="0" relativeHeight="251695104" behindDoc="0" locked="0" layoutInCell="1" allowOverlap="1" wp14:anchorId="19F81A98" wp14:editId="1BE1F13C">
          <wp:simplePos x="0" y="0"/>
          <wp:positionH relativeFrom="column">
            <wp:posOffset>2653665</wp:posOffset>
          </wp:positionH>
          <wp:positionV relativeFrom="paragraph">
            <wp:posOffset>-52307</wp:posOffset>
          </wp:positionV>
          <wp:extent cx="3103880" cy="571500"/>
          <wp:effectExtent l="0" t="0" r="0" b="0"/>
          <wp:wrapNone/>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3880" cy="571500"/>
                  </a:xfrm>
                  <a:prstGeom prst="rect">
                    <a:avLst/>
                  </a:prstGeom>
                  <a:noFill/>
                  <a:ln>
                    <a:noFill/>
                  </a:ln>
                </pic:spPr>
              </pic:pic>
            </a:graphicData>
          </a:graphic>
        </wp:anchor>
      </w:drawing>
    </w:r>
    <w:r w:rsidRPr="00A9533A">
      <w:rPr>
        <w:noProof/>
        <w:lang w:eastAsia="pl-PL"/>
      </w:rPr>
      <w:drawing>
        <wp:anchor distT="0" distB="0" distL="114300" distR="114300" simplePos="0" relativeHeight="251654144" behindDoc="0" locked="0" layoutInCell="1" allowOverlap="1" wp14:anchorId="02EC1ABF" wp14:editId="65E48FEC">
          <wp:simplePos x="0" y="0"/>
          <wp:positionH relativeFrom="margin">
            <wp:posOffset>-10</wp:posOffset>
          </wp:positionH>
          <wp:positionV relativeFrom="margin">
            <wp:posOffset>8701481</wp:posOffset>
          </wp:positionV>
          <wp:extent cx="1390650" cy="866775"/>
          <wp:effectExtent l="0" t="0" r="0" b="0"/>
          <wp:wrapSquare wrapText="bothSides"/>
          <wp:docPr id="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0650" cy="8667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998C8" w14:textId="77777777" w:rsidR="008F6AA2" w:rsidRDefault="008F6AA2" w:rsidP="008A2C09">
      <w:pPr>
        <w:spacing w:after="0" w:line="240" w:lineRule="auto"/>
      </w:pPr>
      <w:r>
        <w:separator/>
      </w:r>
    </w:p>
  </w:footnote>
  <w:footnote w:type="continuationSeparator" w:id="0">
    <w:p w14:paraId="666740AA" w14:textId="77777777" w:rsidR="008F6AA2" w:rsidRDefault="008F6AA2"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831B" w14:textId="79ADA666" w:rsidR="00624E2D" w:rsidRPr="00563A2A" w:rsidRDefault="00624E2D"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D81B3" w14:textId="3D3899C6" w:rsidR="00624E2D" w:rsidRDefault="007C7659" w:rsidP="00563A2A">
    <w:pPr>
      <w:pStyle w:val="Nagwek"/>
    </w:pPr>
    <w:r>
      <w:rPr>
        <w:noProof/>
        <w:lang w:eastAsia="pl-PL"/>
      </w:rPr>
      <w:drawing>
        <wp:anchor distT="0" distB="0" distL="114300" distR="114300" simplePos="0" relativeHeight="251701248" behindDoc="1" locked="0" layoutInCell="1" allowOverlap="1" wp14:anchorId="3F7012E7" wp14:editId="5EFA321A">
          <wp:simplePos x="0" y="0"/>
          <wp:positionH relativeFrom="column">
            <wp:posOffset>-521802</wp:posOffset>
          </wp:positionH>
          <wp:positionV relativeFrom="paragraph">
            <wp:posOffset>-95669</wp:posOffset>
          </wp:positionV>
          <wp:extent cx="6802755" cy="1152525"/>
          <wp:effectExtent l="19050" t="0" r="0" b="0"/>
          <wp:wrapTight wrapText="bothSides">
            <wp:wrapPolygon edited="0">
              <wp:start x="-60" y="0"/>
              <wp:lineTo x="-60" y="21421"/>
              <wp:lineTo x="21594" y="21421"/>
              <wp:lineTo x="21594" y="0"/>
              <wp:lineTo x="-6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1058A78" w14:textId="523F6DB8" w:rsidR="00624E2D" w:rsidRPr="00C001E1" w:rsidRDefault="00624E2D" w:rsidP="00C001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15:restartNumberingAfterBreak="0">
    <w:nsid w:val="0A5E6C4D"/>
    <w:multiLevelType w:val="hybridMultilevel"/>
    <w:tmpl w:val="3594DFC8"/>
    <w:lvl w:ilvl="0" w:tplc="637CF1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614387"/>
    <w:multiLevelType w:val="multilevel"/>
    <w:tmpl w:val="8ADC9550"/>
    <w:lvl w:ilvl="0">
      <w:start w:val="1"/>
      <w:numFmt w:val="decimal"/>
      <w:lvlText w:val="%1)"/>
      <w:lvlJc w:val="left"/>
      <w:pPr>
        <w:ind w:left="358" w:hanging="360"/>
      </w:pPr>
      <w:rPr>
        <w:b w:val="0"/>
        <w:color w:val="000000"/>
        <w:vertAlign w:val="baseline"/>
      </w:rPr>
    </w:lvl>
    <w:lvl w:ilvl="1">
      <w:start w:val="1"/>
      <w:numFmt w:val="lowerLetter"/>
      <w:lvlText w:val="%2."/>
      <w:lvlJc w:val="left"/>
      <w:pPr>
        <w:ind w:left="1078" w:hanging="360"/>
      </w:pPr>
      <w:rPr>
        <w:vertAlign w:val="baseline"/>
      </w:rPr>
    </w:lvl>
    <w:lvl w:ilvl="2">
      <w:start w:val="1"/>
      <w:numFmt w:val="lowerRoman"/>
      <w:lvlText w:val="%3."/>
      <w:lvlJc w:val="right"/>
      <w:pPr>
        <w:ind w:left="1798" w:hanging="180"/>
      </w:pPr>
      <w:rPr>
        <w:vertAlign w:val="baseline"/>
      </w:rPr>
    </w:lvl>
    <w:lvl w:ilvl="3">
      <w:start w:val="1"/>
      <w:numFmt w:val="decimal"/>
      <w:lvlText w:val="%4."/>
      <w:lvlJc w:val="left"/>
      <w:pPr>
        <w:ind w:left="2518" w:hanging="360"/>
      </w:pPr>
      <w:rPr>
        <w:vertAlign w:val="baseline"/>
      </w:rPr>
    </w:lvl>
    <w:lvl w:ilvl="4">
      <w:start w:val="1"/>
      <w:numFmt w:val="lowerLetter"/>
      <w:lvlText w:val="%5."/>
      <w:lvlJc w:val="left"/>
      <w:pPr>
        <w:ind w:left="3238" w:hanging="360"/>
      </w:pPr>
      <w:rPr>
        <w:vertAlign w:val="baseline"/>
      </w:rPr>
    </w:lvl>
    <w:lvl w:ilvl="5">
      <w:start w:val="1"/>
      <w:numFmt w:val="lowerRoman"/>
      <w:lvlText w:val="%6."/>
      <w:lvlJc w:val="right"/>
      <w:pPr>
        <w:ind w:left="3958" w:hanging="180"/>
      </w:pPr>
      <w:rPr>
        <w:vertAlign w:val="baseline"/>
      </w:rPr>
    </w:lvl>
    <w:lvl w:ilvl="6">
      <w:start w:val="1"/>
      <w:numFmt w:val="decimal"/>
      <w:lvlText w:val="%7."/>
      <w:lvlJc w:val="left"/>
      <w:pPr>
        <w:ind w:left="4678" w:hanging="360"/>
      </w:pPr>
      <w:rPr>
        <w:vertAlign w:val="baseline"/>
      </w:rPr>
    </w:lvl>
    <w:lvl w:ilvl="7">
      <w:start w:val="1"/>
      <w:numFmt w:val="lowerLetter"/>
      <w:lvlText w:val="%8."/>
      <w:lvlJc w:val="left"/>
      <w:pPr>
        <w:ind w:left="5398" w:hanging="360"/>
      </w:pPr>
      <w:rPr>
        <w:vertAlign w:val="baseline"/>
      </w:rPr>
    </w:lvl>
    <w:lvl w:ilvl="8">
      <w:start w:val="1"/>
      <w:numFmt w:val="lowerRoman"/>
      <w:lvlText w:val="%9."/>
      <w:lvlJc w:val="right"/>
      <w:pPr>
        <w:ind w:left="6118" w:hanging="180"/>
      </w:pPr>
      <w:rPr>
        <w:vertAlign w:val="baseline"/>
      </w:rPr>
    </w:lvl>
  </w:abstractNum>
  <w:abstractNum w:abstractNumId="3" w15:restartNumberingAfterBreak="0">
    <w:nsid w:val="0C0B3FFE"/>
    <w:multiLevelType w:val="multilevel"/>
    <w:tmpl w:val="152ECE74"/>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5977A4"/>
    <w:multiLevelType w:val="hybridMultilevel"/>
    <w:tmpl w:val="4238CC6E"/>
    <w:lvl w:ilvl="0" w:tplc="FFFFFFFF">
      <w:start w:val="1"/>
      <w:numFmt w:val="decimal"/>
      <w:lvlText w:val="%1."/>
      <w:lvlJc w:val="left"/>
      <w:pPr>
        <w:ind w:left="360" w:hanging="360"/>
      </w:pPr>
      <w:rPr>
        <w:b w:val="0"/>
        <w:b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612702"/>
    <w:multiLevelType w:val="multilevel"/>
    <w:tmpl w:val="7EF04E88"/>
    <w:lvl w:ilvl="0">
      <w:start w:val="1"/>
      <w:numFmt w:val="decimal"/>
      <w:lvlText w:val="%1."/>
      <w:lvlJc w:val="left"/>
      <w:pPr>
        <w:tabs>
          <w:tab w:val="num" w:pos="-360"/>
        </w:tabs>
        <w:ind w:left="360" w:hanging="360"/>
      </w:pPr>
      <w:rPr>
        <w:b w:val="0"/>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7" w15:restartNumberingAfterBreak="0">
    <w:nsid w:val="137F1824"/>
    <w:multiLevelType w:val="hybridMultilevel"/>
    <w:tmpl w:val="8A264EF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A5F52CB"/>
    <w:multiLevelType w:val="hybridMultilevel"/>
    <w:tmpl w:val="3E024CE2"/>
    <w:lvl w:ilvl="0" w:tplc="D944B23E">
      <w:start w:val="1"/>
      <w:numFmt w:val="bullet"/>
      <w:lvlText w:val="−"/>
      <w:lvlJc w:val="left"/>
      <w:pPr>
        <w:ind w:left="644" w:hanging="360"/>
      </w:pPr>
      <w:rPr>
        <w:rFonts w:ascii="Times New Roman" w:hAnsi="Times New Roman" w:cs="Times New Roman" w:hint="default"/>
        <w:color w:val="auto"/>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1A8E01F3"/>
    <w:multiLevelType w:val="hybridMultilevel"/>
    <w:tmpl w:val="ACFCBF88"/>
    <w:lvl w:ilvl="0" w:tplc="70BE9600">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1D101CE"/>
    <w:multiLevelType w:val="multilevel"/>
    <w:tmpl w:val="C35C1DEE"/>
    <w:lvl w:ilvl="0">
      <w:start w:val="1"/>
      <w:numFmt w:val="bullet"/>
      <w:lvlText w:val="➢"/>
      <w:lvlJc w:val="left"/>
      <w:pPr>
        <w:ind w:left="360" w:hanging="360"/>
      </w:pPr>
      <w:rPr>
        <w:rFonts w:ascii="Arimo" w:eastAsia="Arimo" w:hAnsi="Arimo" w:cs="Arimo"/>
        <w:b w:val="0"/>
        <w:i w:val="0"/>
        <w:smallCaps w:val="0"/>
        <w:strike w:val="0"/>
        <w:color w:val="000000"/>
        <w:vertAlign w:val="baseline"/>
      </w:rPr>
    </w:lvl>
    <w:lvl w:ilvl="1">
      <w:start w:val="1"/>
      <w:numFmt w:val="bullet"/>
      <w:lvlText w:val="o"/>
      <w:lvlJc w:val="left"/>
      <w:pPr>
        <w:ind w:left="108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1800" w:hanging="360"/>
      </w:pPr>
      <w:rPr>
        <w:rFonts w:ascii="Arimo" w:eastAsia="Arimo" w:hAnsi="Arimo" w:cs="Arimo"/>
        <w:b w:val="0"/>
        <w:i w:val="0"/>
        <w:smallCaps w:val="0"/>
        <w:strike w:val="0"/>
        <w:color w:val="000000"/>
        <w:vertAlign w:val="baseline"/>
      </w:rPr>
    </w:lvl>
    <w:lvl w:ilvl="3">
      <w:start w:val="1"/>
      <w:numFmt w:val="bullet"/>
      <w:lvlText w:val="●"/>
      <w:lvlJc w:val="left"/>
      <w:pPr>
        <w:ind w:left="252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24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3960" w:hanging="360"/>
      </w:pPr>
      <w:rPr>
        <w:rFonts w:ascii="Arimo" w:eastAsia="Arimo" w:hAnsi="Arimo" w:cs="Arimo"/>
        <w:b w:val="0"/>
        <w:i w:val="0"/>
        <w:smallCaps w:val="0"/>
        <w:strike w:val="0"/>
        <w:color w:val="000000"/>
        <w:vertAlign w:val="baseline"/>
      </w:rPr>
    </w:lvl>
    <w:lvl w:ilvl="6">
      <w:start w:val="1"/>
      <w:numFmt w:val="bullet"/>
      <w:lvlText w:val="●"/>
      <w:lvlJc w:val="left"/>
      <w:pPr>
        <w:ind w:left="468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40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120" w:hanging="360"/>
      </w:pPr>
      <w:rPr>
        <w:rFonts w:ascii="Arimo" w:eastAsia="Arimo" w:hAnsi="Arimo" w:cs="Arimo"/>
        <w:b w:val="0"/>
        <w:i w:val="0"/>
        <w:smallCaps w:val="0"/>
        <w:strike w:val="0"/>
        <w:color w:val="000000"/>
        <w:vertAlign w:val="baseline"/>
      </w:rPr>
    </w:lvl>
  </w:abstractNum>
  <w:abstractNum w:abstractNumId="13" w15:restartNumberingAfterBreak="0">
    <w:nsid w:val="23DF6911"/>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 w15:restartNumberingAfterBreak="0">
    <w:nsid w:val="249D4330"/>
    <w:multiLevelType w:val="hybridMultilevel"/>
    <w:tmpl w:val="4D88C878"/>
    <w:lvl w:ilvl="0" w:tplc="FFFFFFFF">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EE0748"/>
    <w:multiLevelType w:val="hybridMultilevel"/>
    <w:tmpl w:val="8C6A5B76"/>
    <w:numStyleLink w:val="Zaimportowanystyl26"/>
  </w:abstractNum>
  <w:abstractNum w:abstractNumId="17"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B3399B"/>
    <w:multiLevelType w:val="hybridMultilevel"/>
    <w:tmpl w:val="DB70E17E"/>
    <w:lvl w:ilvl="0" w:tplc="4CEA1AAC">
      <w:start w:val="1"/>
      <w:numFmt w:val="lowerLetter"/>
      <w:lvlText w:val="%1)"/>
      <w:lvlJc w:val="left"/>
      <w:pPr>
        <w:ind w:left="717" w:hanging="360"/>
      </w:pPr>
      <w:rPr>
        <w:b w:val="0"/>
        <w:bCs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288832C9"/>
    <w:multiLevelType w:val="multilevel"/>
    <w:tmpl w:val="007291D8"/>
    <w:lvl w:ilvl="0">
      <w:start w:val="1"/>
      <w:numFmt w:val="decimal"/>
      <w:lvlText w:val="%1)"/>
      <w:lvlJc w:val="left"/>
      <w:pPr>
        <w:ind w:left="644" w:hanging="360"/>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1"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2E5E1996"/>
    <w:multiLevelType w:val="hybridMultilevel"/>
    <w:tmpl w:val="479A674A"/>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2FC1481A"/>
    <w:multiLevelType w:val="hybridMultilevel"/>
    <w:tmpl w:val="EAA2E69A"/>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98263A7"/>
    <w:multiLevelType w:val="multilevel"/>
    <w:tmpl w:val="B34A8C0E"/>
    <w:lvl w:ilvl="0">
      <w:start w:val="1"/>
      <w:numFmt w:val="lowerLetter"/>
      <w:lvlText w:val="%1)"/>
      <w:lvlJc w:val="left"/>
      <w:pPr>
        <w:ind w:left="2078" w:hanging="360"/>
      </w:pPr>
      <w:rPr>
        <w:vertAlign w:val="baseline"/>
      </w:rPr>
    </w:lvl>
    <w:lvl w:ilvl="1">
      <w:start w:val="1"/>
      <w:numFmt w:val="lowerLetter"/>
      <w:lvlText w:val="%2."/>
      <w:lvlJc w:val="left"/>
      <w:pPr>
        <w:ind w:left="2798" w:hanging="360"/>
      </w:pPr>
      <w:rPr>
        <w:vertAlign w:val="baseline"/>
      </w:rPr>
    </w:lvl>
    <w:lvl w:ilvl="2">
      <w:start w:val="1"/>
      <w:numFmt w:val="lowerRoman"/>
      <w:lvlText w:val="%3."/>
      <w:lvlJc w:val="right"/>
      <w:pPr>
        <w:ind w:left="3518" w:hanging="180"/>
      </w:pPr>
      <w:rPr>
        <w:vertAlign w:val="baseline"/>
      </w:rPr>
    </w:lvl>
    <w:lvl w:ilvl="3">
      <w:start w:val="1"/>
      <w:numFmt w:val="decimal"/>
      <w:lvlText w:val="%4."/>
      <w:lvlJc w:val="left"/>
      <w:pPr>
        <w:ind w:left="4238" w:hanging="360"/>
      </w:pPr>
      <w:rPr>
        <w:vertAlign w:val="baseline"/>
      </w:rPr>
    </w:lvl>
    <w:lvl w:ilvl="4">
      <w:start w:val="1"/>
      <w:numFmt w:val="lowerLetter"/>
      <w:lvlText w:val="%5."/>
      <w:lvlJc w:val="left"/>
      <w:pPr>
        <w:ind w:left="4958" w:hanging="360"/>
      </w:pPr>
      <w:rPr>
        <w:vertAlign w:val="baseline"/>
      </w:rPr>
    </w:lvl>
    <w:lvl w:ilvl="5">
      <w:start w:val="1"/>
      <w:numFmt w:val="lowerRoman"/>
      <w:lvlText w:val="%6."/>
      <w:lvlJc w:val="right"/>
      <w:pPr>
        <w:ind w:left="5678" w:hanging="180"/>
      </w:pPr>
      <w:rPr>
        <w:vertAlign w:val="baseline"/>
      </w:rPr>
    </w:lvl>
    <w:lvl w:ilvl="6">
      <w:start w:val="1"/>
      <w:numFmt w:val="decimal"/>
      <w:lvlText w:val="%7."/>
      <w:lvlJc w:val="left"/>
      <w:pPr>
        <w:ind w:left="6398" w:hanging="360"/>
      </w:pPr>
      <w:rPr>
        <w:vertAlign w:val="baseline"/>
      </w:rPr>
    </w:lvl>
    <w:lvl w:ilvl="7">
      <w:start w:val="1"/>
      <w:numFmt w:val="lowerLetter"/>
      <w:lvlText w:val="%8."/>
      <w:lvlJc w:val="left"/>
      <w:pPr>
        <w:ind w:left="7118" w:hanging="360"/>
      </w:pPr>
      <w:rPr>
        <w:vertAlign w:val="baseline"/>
      </w:rPr>
    </w:lvl>
    <w:lvl w:ilvl="8">
      <w:start w:val="1"/>
      <w:numFmt w:val="lowerRoman"/>
      <w:lvlText w:val="%9."/>
      <w:lvlJc w:val="right"/>
      <w:pPr>
        <w:ind w:left="7838" w:hanging="180"/>
      </w:pPr>
      <w:rPr>
        <w:vertAlign w:val="baseline"/>
      </w:r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0115E0"/>
    <w:multiLevelType w:val="hybridMultilevel"/>
    <w:tmpl w:val="4238CC6E"/>
    <w:lvl w:ilvl="0" w:tplc="F2181862">
      <w:start w:val="1"/>
      <w:numFmt w:val="decimal"/>
      <w:lvlText w:val="%1."/>
      <w:lvlJc w:val="left"/>
      <w:pPr>
        <w:ind w:left="720" w:hanging="360"/>
      </w:pPr>
      <w:rPr>
        <w:b w:val="0"/>
        <w:bCs/>
      </w:rPr>
    </w:lvl>
    <w:lvl w:ilvl="1" w:tplc="47BEAB7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200F2F"/>
    <w:multiLevelType w:val="hybridMultilevel"/>
    <w:tmpl w:val="4D88C87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3"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36"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7" w15:restartNumberingAfterBreak="0">
    <w:nsid w:val="70FA719F"/>
    <w:multiLevelType w:val="hybridMultilevel"/>
    <w:tmpl w:val="43E2AAF2"/>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8" w15:restartNumberingAfterBreak="0">
    <w:nsid w:val="731122D0"/>
    <w:multiLevelType w:val="multilevel"/>
    <w:tmpl w:val="5DF4F5D6"/>
    <w:lvl w:ilvl="0">
      <w:start w:val="1"/>
      <w:numFmt w:val="upperRoman"/>
      <w:lvlText w:val="%1."/>
      <w:lvlJc w:val="right"/>
      <w:pPr>
        <w:ind w:left="360" w:hanging="360"/>
      </w:pPr>
      <w:rPr>
        <w:b/>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9"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4C86EDC"/>
    <w:multiLevelType w:val="hybridMultilevel"/>
    <w:tmpl w:val="2A5454D2"/>
    <w:lvl w:ilvl="0" w:tplc="F3D6128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2"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7E7C3726"/>
    <w:multiLevelType w:val="hybridMultilevel"/>
    <w:tmpl w:val="E4C26E88"/>
    <w:lvl w:ilvl="0" w:tplc="CF4078B0">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81323101">
    <w:abstractNumId w:val="29"/>
  </w:num>
  <w:num w:numId="2" w16cid:durableId="386151235">
    <w:abstractNumId w:val="43"/>
  </w:num>
  <w:num w:numId="3" w16cid:durableId="587226834">
    <w:abstractNumId w:val="44"/>
  </w:num>
  <w:num w:numId="4" w16cid:durableId="2142571210">
    <w:abstractNumId w:val="28"/>
  </w:num>
  <w:num w:numId="5" w16cid:durableId="623124986">
    <w:abstractNumId w:val="17"/>
  </w:num>
  <w:num w:numId="6" w16cid:durableId="1441607655">
    <w:abstractNumId w:val="8"/>
  </w:num>
  <w:num w:numId="7" w16cid:durableId="1805343672">
    <w:abstractNumId w:val="33"/>
  </w:num>
  <w:num w:numId="8" w16cid:durableId="19092648">
    <w:abstractNumId w:val="4"/>
  </w:num>
  <w:num w:numId="9" w16cid:durableId="225191935">
    <w:abstractNumId w:val="32"/>
  </w:num>
  <w:num w:numId="10" w16cid:durableId="878008523">
    <w:abstractNumId w:val="14"/>
  </w:num>
  <w:num w:numId="11" w16cid:durableId="1897889603">
    <w:abstractNumId w:val="30"/>
  </w:num>
  <w:num w:numId="12" w16cid:durableId="1967352346">
    <w:abstractNumId w:val="18"/>
  </w:num>
  <w:num w:numId="13" w16cid:durableId="133985647">
    <w:abstractNumId w:val="10"/>
  </w:num>
  <w:num w:numId="14" w16cid:durableId="1841776834">
    <w:abstractNumId w:val="24"/>
  </w:num>
  <w:num w:numId="15" w16cid:durableId="4549817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1787212">
    <w:abstractNumId w:val="27"/>
  </w:num>
  <w:num w:numId="17" w16cid:durableId="382757686">
    <w:abstractNumId w:val="42"/>
  </w:num>
  <w:num w:numId="18" w16cid:durableId="143670235">
    <w:abstractNumId w:val="35"/>
  </w:num>
  <w:num w:numId="19" w16cid:durableId="1736390314">
    <w:abstractNumId w:val="11"/>
  </w:num>
  <w:num w:numId="20" w16cid:durableId="259410596">
    <w:abstractNumId w:val="25"/>
  </w:num>
  <w:num w:numId="21" w16cid:durableId="355695292">
    <w:abstractNumId w:val="9"/>
  </w:num>
  <w:num w:numId="22" w16cid:durableId="1210994467">
    <w:abstractNumId w:val="26"/>
  </w:num>
  <w:num w:numId="23" w16cid:durableId="1284655012">
    <w:abstractNumId w:val="21"/>
  </w:num>
  <w:num w:numId="24" w16cid:durableId="1158808827">
    <w:abstractNumId w:val="38"/>
  </w:num>
  <w:num w:numId="25" w16cid:durableId="318732496">
    <w:abstractNumId w:val="6"/>
  </w:num>
  <w:num w:numId="26" w16cid:durableId="2073431183">
    <w:abstractNumId w:val="12"/>
  </w:num>
  <w:num w:numId="27" w16cid:durableId="707410993">
    <w:abstractNumId w:val="3"/>
  </w:num>
  <w:num w:numId="28" w16cid:durableId="681054375">
    <w:abstractNumId w:val="20"/>
  </w:num>
  <w:num w:numId="29" w16cid:durableId="1694647938">
    <w:abstractNumId w:val="41"/>
  </w:num>
  <w:num w:numId="30" w16cid:durableId="1104300590">
    <w:abstractNumId w:val="34"/>
  </w:num>
  <w:num w:numId="31" w16cid:durableId="1997561785">
    <w:abstractNumId w:val="36"/>
  </w:num>
  <w:num w:numId="32" w16cid:durableId="131404862">
    <w:abstractNumId w:val="37"/>
  </w:num>
  <w:num w:numId="33" w16cid:durableId="427387703">
    <w:abstractNumId w:val="31"/>
  </w:num>
  <w:num w:numId="34" w16cid:durableId="512258371">
    <w:abstractNumId w:val="40"/>
  </w:num>
  <w:num w:numId="35" w16cid:durableId="828985933">
    <w:abstractNumId w:val="22"/>
  </w:num>
  <w:num w:numId="36" w16cid:durableId="1551841470">
    <w:abstractNumId w:val="2"/>
  </w:num>
  <w:num w:numId="37" w16cid:durableId="485517245">
    <w:abstractNumId w:val="1"/>
  </w:num>
  <w:num w:numId="38" w16cid:durableId="1834225755">
    <w:abstractNumId w:val="7"/>
  </w:num>
  <w:num w:numId="39" w16cid:durableId="430316831">
    <w:abstractNumId w:val="5"/>
  </w:num>
  <w:num w:numId="40" w16cid:durableId="2141148039">
    <w:abstractNumId w:val="13"/>
  </w:num>
  <w:num w:numId="41" w16cid:durableId="1422528715">
    <w:abstractNumId w:val="15"/>
  </w:num>
  <w:num w:numId="42" w16cid:durableId="17370488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6246153">
    <w:abstractNumId w:val="19"/>
  </w:num>
  <w:num w:numId="44" w16cid:durableId="19935999">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09"/>
    <w:rsid w:val="00003AEF"/>
    <w:rsid w:val="000044C6"/>
    <w:rsid w:val="000070FC"/>
    <w:rsid w:val="00007F72"/>
    <w:rsid w:val="00011ACD"/>
    <w:rsid w:val="000149B7"/>
    <w:rsid w:val="00034E1A"/>
    <w:rsid w:val="00042CC1"/>
    <w:rsid w:val="00043B23"/>
    <w:rsid w:val="00044F68"/>
    <w:rsid w:val="0005224D"/>
    <w:rsid w:val="0005707B"/>
    <w:rsid w:val="00065B5D"/>
    <w:rsid w:val="00070BD2"/>
    <w:rsid w:val="00073AD2"/>
    <w:rsid w:val="00075EE4"/>
    <w:rsid w:val="000777D3"/>
    <w:rsid w:val="00080523"/>
    <w:rsid w:val="000806CE"/>
    <w:rsid w:val="00092934"/>
    <w:rsid w:val="00096807"/>
    <w:rsid w:val="00096B6C"/>
    <w:rsid w:val="00097D70"/>
    <w:rsid w:val="000B0A3F"/>
    <w:rsid w:val="000C2F6A"/>
    <w:rsid w:val="000C5D43"/>
    <w:rsid w:val="000D07CB"/>
    <w:rsid w:val="000D0C81"/>
    <w:rsid w:val="000D7B6A"/>
    <w:rsid w:val="000E1240"/>
    <w:rsid w:val="000E3B24"/>
    <w:rsid w:val="000E40CE"/>
    <w:rsid w:val="000E4FD8"/>
    <w:rsid w:val="000F3E0C"/>
    <w:rsid w:val="00101675"/>
    <w:rsid w:val="00107709"/>
    <w:rsid w:val="001128EE"/>
    <w:rsid w:val="00117326"/>
    <w:rsid w:val="00122766"/>
    <w:rsid w:val="001268EA"/>
    <w:rsid w:val="001348DF"/>
    <w:rsid w:val="00134D60"/>
    <w:rsid w:val="00141D8C"/>
    <w:rsid w:val="00142BAB"/>
    <w:rsid w:val="00144E80"/>
    <w:rsid w:val="001510F3"/>
    <w:rsid w:val="00155103"/>
    <w:rsid w:val="0016239F"/>
    <w:rsid w:val="00167D9F"/>
    <w:rsid w:val="00170FBB"/>
    <w:rsid w:val="00172AC5"/>
    <w:rsid w:val="001733B4"/>
    <w:rsid w:val="00176186"/>
    <w:rsid w:val="0018206B"/>
    <w:rsid w:val="0018489D"/>
    <w:rsid w:val="00184C69"/>
    <w:rsid w:val="00191ACB"/>
    <w:rsid w:val="001950E4"/>
    <w:rsid w:val="001A0D69"/>
    <w:rsid w:val="001A55B8"/>
    <w:rsid w:val="001B0B18"/>
    <w:rsid w:val="001B1E01"/>
    <w:rsid w:val="001C251D"/>
    <w:rsid w:val="001C45B9"/>
    <w:rsid w:val="001C45D2"/>
    <w:rsid w:val="001C50D9"/>
    <w:rsid w:val="001D0A08"/>
    <w:rsid w:val="001D658D"/>
    <w:rsid w:val="001E51C9"/>
    <w:rsid w:val="001F624F"/>
    <w:rsid w:val="002037DE"/>
    <w:rsid w:val="00203BD5"/>
    <w:rsid w:val="00204EA8"/>
    <w:rsid w:val="00206781"/>
    <w:rsid w:val="002118BC"/>
    <w:rsid w:val="00212888"/>
    <w:rsid w:val="00212C88"/>
    <w:rsid w:val="00224E41"/>
    <w:rsid w:val="00233677"/>
    <w:rsid w:val="00234158"/>
    <w:rsid w:val="00237BBF"/>
    <w:rsid w:val="00237CD7"/>
    <w:rsid w:val="002468FD"/>
    <w:rsid w:val="00251FE4"/>
    <w:rsid w:val="00252D37"/>
    <w:rsid w:val="00256271"/>
    <w:rsid w:val="00260BD1"/>
    <w:rsid w:val="00262EF4"/>
    <w:rsid w:val="0026312D"/>
    <w:rsid w:val="0026348C"/>
    <w:rsid w:val="002652D7"/>
    <w:rsid w:val="00290248"/>
    <w:rsid w:val="00291F7A"/>
    <w:rsid w:val="0029452F"/>
    <w:rsid w:val="002978B4"/>
    <w:rsid w:val="00297D3B"/>
    <w:rsid w:val="002A4D1A"/>
    <w:rsid w:val="002A706C"/>
    <w:rsid w:val="002B2F2B"/>
    <w:rsid w:val="002B4736"/>
    <w:rsid w:val="002B614D"/>
    <w:rsid w:val="002B7851"/>
    <w:rsid w:val="002C029F"/>
    <w:rsid w:val="002C4A54"/>
    <w:rsid w:val="002D0061"/>
    <w:rsid w:val="002E0673"/>
    <w:rsid w:val="002E21FD"/>
    <w:rsid w:val="002E750E"/>
    <w:rsid w:val="003058F5"/>
    <w:rsid w:val="00311EE4"/>
    <w:rsid w:val="0032186F"/>
    <w:rsid w:val="003226E9"/>
    <w:rsid w:val="003319E8"/>
    <w:rsid w:val="00332D92"/>
    <w:rsid w:val="00332E38"/>
    <w:rsid w:val="003378A5"/>
    <w:rsid w:val="003460C1"/>
    <w:rsid w:val="00347852"/>
    <w:rsid w:val="0035033F"/>
    <w:rsid w:val="00350B1A"/>
    <w:rsid w:val="00350D94"/>
    <w:rsid w:val="003513C0"/>
    <w:rsid w:val="00351798"/>
    <w:rsid w:val="003602AC"/>
    <w:rsid w:val="003605B4"/>
    <w:rsid w:val="0036169F"/>
    <w:rsid w:val="00362E26"/>
    <w:rsid w:val="003653C1"/>
    <w:rsid w:val="00374ED2"/>
    <w:rsid w:val="0038032E"/>
    <w:rsid w:val="003837A0"/>
    <w:rsid w:val="00385673"/>
    <w:rsid w:val="003862D2"/>
    <w:rsid w:val="003A0264"/>
    <w:rsid w:val="003B6E59"/>
    <w:rsid w:val="003B6FBD"/>
    <w:rsid w:val="003C3275"/>
    <w:rsid w:val="003D1E9D"/>
    <w:rsid w:val="003D2972"/>
    <w:rsid w:val="003D4022"/>
    <w:rsid w:val="003E1009"/>
    <w:rsid w:val="003E57BA"/>
    <w:rsid w:val="003F494C"/>
    <w:rsid w:val="004032D0"/>
    <w:rsid w:val="0040662B"/>
    <w:rsid w:val="00413AEF"/>
    <w:rsid w:val="00414BC7"/>
    <w:rsid w:val="00415375"/>
    <w:rsid w:val="00416C7E"/>
    <w:rsid w:val="00434017"/>
    <w:rsid w:val="004400D7"/>
    <w:rsid w:val="00440AFD"/>
    <w:rsid w:val="00441D22"/>
    <w:rsid w:val="0044309F"/>
    <w:rsid w:val="00451AFB"/>
    <w:rsid w:val="00453066"/>
    <w:rsid w:val="00457689"/>
    <w:rsid w:val="0046673B"/>
    <w:rsid w:val="00470236"/>
    <w:rsid w:val="0047376B"/>
    <w:rsid w:val="00473FE2"/>
    <w:rsid w:val="00482A53"/>
    <w:rsid w:val="004850F7"/>
    <w:rsid w:val="00491297"/>
    <w:rsid w:val="0049379A"/>
    <w:rsid w:val="004A47C9"/>
    <w:rsid w:val="004B3139"/>
    <w:rsid w:val="004C201F"/>
    <w:rsid w:val="004D090A"/>
    <w:rsid w:val="004D10B1"/>
    <w:rsid w:val="004D4F71"/>
    <w:rsid w:val="004E2892"/>
    <w:rsid w:val="004E2D12"/>
    <w:rsid w:val="004E6ACD"/>
    <w:rsid w:val="004E7655"/>
    <w:rsid w:val="004E7D6A"/>
    <w:rsid w:val="004F231C"/>
    <w:rsid w:val="004F2CCD"/>
    <w:rsid w:val="004F3561"/>
    <w:rsid w:val="004F3FB9"/>
    <w:rsid w:val="004F5C2F"/>
    <w:rsid w:val="00500B3D"/>
    <w:rsid w:val="005017F1"/>
    <w:rsid w:val="00514928"/>
    <w:rsid w:val="005160D9"/>
    <w:rsid w:val="00521221"/>
    <w:rsid w:val="005213D6"/>
    <w:rsid w:val="00527095"/>
    <w:rsid w:val="00530B82"/>
    <w:rsid w:val="00541635"/>
    <w:rsid w:val="00546D36"/>
    <w:rsid w:val="0054799E"/>
    <w:rsid w:val="00553DD3"/>
    <w:rsid w:val="00555AEC"/>
    <w:rsid w:val="005566AE"/>
    <w:rsid w:val="00563A2A"/>
    <w:rsid w:val="00570820"/>
    <w:rsid w:val="00575737"/>
    <w:rsid w:val="0058231D"/>
    <w:rsid w:val="00583AAC"/>
    <w:rsid w:val="005944BE"/>
    <w:rsid w:val="005A7902"/>
    <w:rsid w:val="005B0B75"/>
    <w:rsid w:val="005B3A83"/>
    <w:rsid w:val="005B60AE"/>
    <w:rsid w:val="005B664F"/>
    <w:rsid w:val="005C3C62"/>
    <w:rsid w:val="005C63C2"/>
    <w:rsid w:val="005C6ADB"/>
    <w:rsid w:val="005D0488"/>
    <w:rsid w:val="005D1D02"/>
    <w:rsid w:val="005D2E20"/>
    <w:rsid w:val="005D3181"/>
    <w:rsid w:val="005E4AA0"/>
    <w:rsid w:val="005E4CE4"/>
    <w:rsid w:val="005E5E39"/>
    <w:rsid w:val="005F0A2D"/>
    <w:rsid w:val="005F55EE"/>
    <w:rsid w:val="005F651F"/>
    <w:rsid w:val="006000C7"/>
    <w:rsid w:val="00607F0A"/>
    <w:rsid w:val="006128C8"/>
    <w:rsid w:val="006130F5"/>
    <w:rsid w:val="006161A9"/>
    <w:rsid w:val="006244D9"/>
    <w:rsid w:val="00624E2D"/>
    <w:rsid w:val="0062510B"/>
    <w:rsid w:val="00625602"/>
    <w:rsid w:val="00625D9E"/>
    <w:rsid w:val="0063073B"/>
    <w:rsid w:val="00632EF0"/>
    <w:rsid w:val="00636BFA"/>
    <w:rsid w:val="0065141F"/>
    <w:rsid w:val="00655453"/>
    <w:rsid w:val="00662194"/>
    <w:rsid w:val="0066292B"/>
    <w:rsid w:val="00662C28"/>
    <w:rsid w:val="00664568"/>
    <w:rsid w:val="00671487"/>
    <w:rsid w:val="006714F4"/>
    <w:rsid w:val="00676463"/>
    <w:rsid w:val="006766CF"/>
    <w:rsid w:val="0067769B"/>
    <w:rsid w:val="00677B3B"/>
    <w:rsid w:val="00681875"/>
    <w:rsid w:val="006872EC"/>
    <w:rsid w:val="0069026E"/>
    <w:rsid w:val="00695065"/>
    <w:rsid w:val="006B31D3"/>
    <w:rsid w:val="006C1054"/>
    <w:rsid w:val="006C1454"/>
    <w:rsid w:val="006C3557"/>
    <w:rsid w:val="006C46A2"/>
    <w:rsid w:val="006D009E"/>
    <w:rsid w:val="006D4DAC"/>
    <w:rsid w:val="006E0259"/>
    <w:rsid w:val="006E2903"/>
    <w:rsid w:val="006E4504"/>
    <w:rsid w:val="006E4BE8"/>
    <w:rsid w:val="006F0E39"/>
    <w:rsid w:val="00700E6C"/>
    <w:rsid w:val="0070166F"/>
    <w:rsid w:val="007020CD"/>
    <w:rsid w:val="0071656C"/>
    <w:rsid w:val="00721795"/>
    <w:rsid w:val="0072578E"/>
    <w:rsid w:val="00726075"/>
    <w:rsid w:val="007343DA"/>
    <w:rsid w:val="007351F2"/>
    <w:rsid w:val="00741A7D"/>
    <w:rsid w:val="00741CB0"/>
    <w:rsid w:val="00741DF6"/>
    <w:rsid w:val="0074299B"/>
    <w:rsid w:val="00754747"/>
    <w:rsid w:val="00765932"/>
    <w:rsid w:val="00772D9E"/>
    <w:rsid w:val="00772E38"/>
    <w:rsid w:val="00775D92"/>
    <w:rsid w:val="007859E0"/>
    <w:rsid w:val="007907D2"/>
    <w:rsid w:val="00790E73"/>
    <w:rsid w:val="00793BD1"/>
    <w:rsid w:val="00793F95"/>
    <w:rsid w:val="007A1701"/>
    <w:rsid w:val="007A5B96"/>
    <w:rsid w:val="007B3717"/>
    <w:rsid w:val="007B46DB"/>
    <w:rsid w:val="007C0893"/>
    <w:rsid w:val="007C1E9E"/>
    <w:rsid w:val="007C30A2"/>
    <w:rsid w:val="007C3261"/>
    <w:rsid w:val="007C7659"/>
    <w:rsid w:val="007D61ED"/>
    <w:rsid w:val="007E12A2"/>
    <w:rsid w:val="007E7E8D"/>
    <w:rsid w:val="007F11AE"/>
    <w:rsid w:val="007F3AD0"/>
    <w:rsid w:val="007F57C3"/>
    <w:rsid w:val="007F67B1"/>
    <w:rsid w:val="00800E44"/>
    <w:rsid w:val="008046B3"/>
    <w:rsid w:val="0081135C"/>
    <w:rsid w:val="008237F3"/>
    <w:rsid w:val="00823F9D"/>
    <w:rsid w:val="00827A98"/>
    <w:rsid w:val="00834211"/>
    <w:rsid w:val="00835B53"/>
    <w:rsid w:val="00837C91"/>
    <w:rsid w:val="00841CBA"/>
    <w:rsid w:val="00841DF0"/>
    <w:rsid w:val="0084494C"/>
    <w:rsid w:val="00847659"/>
    <w:rsid w:val="008525A9"/>
    <w:rsid w:val="008540AC"/>
    <w:rsid w:val="008549A6"/>
    <w:rsid w:val="00862760"/>
    <w:rsid w:val="008826D2"/>
    <w:rsid w:val="008837FC"/>
    <w:rsid w:val="008865E5"/>
    <w:rsid w:val="00893B90"/>
    <w:rsid w:val="00894B45"/>
    <w:rsid w:val="00895AF0"/>
    <w:rsid w:val="00897CCA"/>
    <w:rsid w:val="008A2B12"/>
    <w:rsid w:val="008A2C09"/>
    <w:rsid w:val="008A4B74"/>
    <w:rsid w:val="008A7F8B"/>
    <w:rsid w:val="008B08C4"/>
    <w:rsid w:val="008B2B4B"/>
    <w:rsid w:val="008C17FF"/>
    <w:rsid w:val="008C35DC"/>
    <w:rsid w:val="008D3975"/>
    <w:rsid w:val="008D3EC8"/>
    <w:rsid w:val="008D4A75"/>
    <w:rsid w:val="008E4A30"/>
    <w:rsid w:val="008F6AA2"/>
    <w:rsid w:val="009013D2"/>
    <w:rsid w:val="00913891"/>
    <w:rsid w:val="0091550C"/>
    <w:rsid w:val="0092020C"/>
    <w:rsid w:val="00922E75"/>
    <w:rsid w:val="00936093"/>
    <w:rsid w:val="00936823"/>
    <w:rsid w:val="009375B2"/>
    <w:rsid w:val="0094341F"/>
    <w:rsid w:val="00962392"/>
    <w:rsid w:val="00964B36"/>
    <w:rsid w:val="009671C3"/>
    <w:rsid w:val="00967A8E"/>
    <w:rsid w:val="00967C52"/>
    <w:rsid w:val="00972527"/>
    <w:rsid w:val="009728E4"/>
    <w:rsid w:val="00985704"/>
    <w:rsid w:val="00993D98"/>
    <w:rsid w:val="009945E3"/>
    <w:rsid w:val="00995EEB"/>
    <w:rsid w:val="0099617D"/>
    <w:rsid w:val="0099795C"/>
    <w:rsid w:val="009A404D"/>
    <w:rsid w:val="009C3C04"/>
    <w:rsid w:val="009C5B7E"/>
    <w:rsid w:val="009D0319"/>
    <w:rsid w:val="009D340F"/>
    <w:rsid w:val="009D4A49"/>
    <w:rsid w:val="009F25D1"/>
    <w:rsid w:val="009F6C16"/>
    <w:rsid w:val="00A01958"/>
    <w:rsid w:val="00A07A73"/>
    <w:rsid w:val="00A11403"/>
    <w:rsid w:val="00A11D8E"/>
    <w:rsid w:val="00A124C8"/>
    <w:rsid w:val="00A1627F"/>
    <w:rsid w:val="00A16631"/>
    <w:rsid w:val="00A33BA9"/>
    <w:rsid w:val="00A44938"/>
    <w:rsid w:val="00A47FB1"/>
    <w:rsid w:val="00A52F61"/>
    <w:rsid w:val="00A5327C"/>
    <w:rsid w:val="00A55351"/>
    <w:rsid w:val="00A56D91"/>
    <w:rsid w:val="00A60C3D"/>
    <w:rsid w:val="00A6628E"/>
    <w:rsid w:val="00A67DD8"/>
    <w:rsid w:val="00A72494"/>
    <w:rsid w:val="00A8569A"/>
    <w:rsid w:val="00A86571"/>
    <w:rsid w:val="00A91E3B"/>
    <w:rsid w:val="00A93902"/>
    <w:rsid w:val="00A93AB9"/>
    <w:rsid w:val="00AB156D"/>
    <w:rsid w:val="00AB4168"/>
    <w:rsid w:val="00AB4DE5"/>
    <w:rsid w:val="00AC278F"/>
    <w:rsid w:val="00AC6E40"/>
    <w:rsid w:val="00AD0431"/>
    <w:rsid w:val="00AD2CB0"/>
    <w:rsid w:val="00AE2146"/>
    <w:rsid w:val="00AE222F"/>
    <w:rsid w:val="00AF0448"/>
    <w:rsid w:val="00AF2889"/>
    <w:rsid w:val="00AF30AE"/>
    <w:rsid w:val="00AF70CD"/>
    <w:rsid w:val="00B1014B"/>
    <w:rsid w:val="00B104A3"/>
    <w:rsid w:val="00B26ED2"/>
    <w:rsid w:val="00B27B45"/>
    <w:rsid w:val="00B345E7"/>
    <w:rsid w:val="00B37DA7"/>
    <w:rsid w:val="00B42025"/>
    <w:rsid w:val="00B555FF"/>
    <w:rsid w:val="00B614D2"/>
    <w:rsid w:val="00B61D87"/>
    <w:rsid w:val="00B74839"/>
    <w:rsid w:val="00B76950"/>
    <w:rsid w:val="00B93724"/>
    <w:rsid w:val="00B938E5"/>
    <w:rsid w:val="00B93A66"/>
    <w:rsid w:val="00BA3547"/>
    <w:rsid w:val="00BA7C0C"/>
    <w:rsid w:val="00BB6508"/>
    <w:rsid w:val="00BB7C61"/>
    <w:rsid w:val="00BC70B4"/>
    <w:rsid w:val="00BC791F"/>
    <w:rsid w:val="00BD15A6"/>
    <w:rsid w:val="00BD60E6"/>
    <w:rsid w:val="00BD7268"/>
    <w:rsid w:val="00BE1AD1"/>
    <w:rsid w:val="00BE3E95"/>
    <w:rsid w:val="00BE4999"/>
    <w:rsid w:val="00BF0626"/>
    <w:rsid w:val="00BF351B"/>
    <w:rsid w:val="00C001E1"/>
    <w:rsid w:val="00C00BF8"/>
    <w:rsid w:val="00C03A93"/>
    <w:rsid w:val="00C05E66"/>
    <w:rsid w:val="00C07FAB"/>
    <w:rsid w:val="00C1066F"/>
    <w:rsid w:val="00C1561D"/>
    <w:rsid w:val="00C161C6"/>
    <w:rsid w:val="00C206A4"/>
    <w:rsid w:val="00C20FF7"/>
    <w:rsid w:val="00C21810"/>
    <w:rsid w:val="00C22617"/>
    <w:rsid w:val="00C24664"/>
    <w:rsid w:val="00C25F4E"/>
    <w:rsid w:val="00C360CD"/>
    <w:rsid w:val="00C411FA"/>
    <w:rsid w:val="00C43EDB"/>
    <w:rsid w:val="00C46397"/>
    <w:rsid w:val="00C47B38"/>
    <w:rsid w:val="00C50D6C"/>
    <w:rsid w:val="00C51799"/>
    <w:rsid w:val="00C654AB"/>
    <w:rsid w:val="00C70174"/>
    <w:rsid w:val="00C70C80"/>
    <w:rsid w:val="00C778AE"/>
    <w:rsid w:val="00C80E0B"/>
    <w:rsid w:val="00C81764"/>
    <w:rsid w:val="00CB1CB0"/>
    <w:rsid w:val="00CB23A7"/>
    <w:rsid w:val="00CB4F5C"/>
    <w:rsid w:val="00CB7FEE"/>
    <w:rsid w:val="00CC2B68"/>
    <w:rsid w:val="00CE36C9"/>
    <w:rsid w:val="00CE68A8"/>
    <w:rsid w:val="00CF4487"/>
    <w:rsid w:val="00CF5216"/>
    <w:rsid w:val="00CF6734"/>
    <w:rsid w:val="00D07C1E"/>
    <w:rsid w:val="00D24242"/>
    <w:rsid w:val="00D24B01"/>
    <w:rsid w:val="00D30004"/>
    <w:rsid w:val="00D41373"/>
    <w:rsid w:val="00D479CB"/>
    <w:rsid w:val="00D53E4F"/>
    <w:rsid w:val="00D53E7D"/>
    <w:rsid w:val="00D62D6E"/>
    <w:rsid w:val="00D773FB"/>
    <w:rsid w:val="00D81696"/>
    <w:rsid w:val="00D93FC4"/>
    <w:rsid w:val="00D97886"/>
    <w:rsid w:val="00DB0649"/>
    <w:rsid w:val="00DB5C8D"/>
    <w:rsid w:val="00DB67D3"/>
    <w:rsid w:val="00DB7002"/>
    <w:rsid w:val="00DB7850"/>
    <w:rsid w:val="00DC0CF0"/>
    <w:rsid w:val="00DC211F"/>
    <w:rsid w:val="00DC24CB"/>
    <w:rsid w:val="00DC4811"/>
    <w:rsid w:val="00DD1651"/>
    <w:rsid w:val="00DD5212"/>
    <w:rsid w:val="00DD7872"/>
    <w:rsid w:val="00DE0D60"/>
    <w:rsid w:val="00DE74E6"/>
    <w:rsid w:val="00DF21FE"/>
    <w:rsid w:val="00DF7BA0"/>
    <w:rsid w:val="00E00F1C"/>
    <w:rsid w:val="00E03506"/>
    <w:rsid w:val="00E06436"/>
    <w:rsid w:val="00E14925"/>
    <w:rsid w:val="00E2280C"/>
    <w:rsid w:val="00E242B8"/>
    <w:rsid w:val="00E242E2"/>
    <w:rsid w:val="00E26AEA"/>
    <w:rsid w:val="00E27CF1"/>
    <w:rsid w:val="00E34151"/>
    <w:rsid w:val="00E36707"/>
    <w:rsid w:val="00E41DDA"/>
    <w:rsid w:val="00E53DCF"/>
    <w:rsid w:val="00E75BAF"/>
    <w:rsid w:val="00E76333"/>
    <w:rsid w:val="00E7787C"/>
    <w:rsid w:val="00E8330E"/>
    <w:rsid w:val="00E8410F"/>
    <w:rsid w:val="00E92C7D"/>
    <w:rsid w:val="00E935DC"/>
    <w:rsid w:val="00E9423C"/>
    <w:rsid w:val="00EA4C9A"/>
    <w:rsid w:val="00EB374F"/>
    <w:rsid w:val="00EC130B"/>
    <w:rsid w:val="00EC1F2A"/>
    <w:rsid w:val="00EC3DC5"/>
    <w:rsid w:val="00EC3F64"/>
    <w:rsid w:val="00EC403E"/>
    <w:rsid w:val="00EC4222"/>
    <w:rsid w:val="00ED5E3A"/>
    <w:rsid w:val="00EF14A3"/>
    <w:rsid w:val="00EF193F"/>
    <w:rsid w:val="00EF2F7D"/>
    <w:rsid w:val="00EF5F54"/>
    <w:rsid w:val="00EF66FB"/>
    <w:rsid w:val="00F0081B"/>
    <w:rsid w:val="00F011E2"/>
    <w:rsid w:val="00F03FC7"/>
    <w:rsid w:val="00F0697A"/>
    <w:rsid w:val="00F1352A"/>
    <w:rsid w:val="00F14E48"/>
    <w:rsid w:val="00F220AC"/>
    <w:rsid w:val="00F2358C"/>
    <w:rsid w:val="00F2484A"/>
    <w:rsid w:val="00F513FC"/>
    <w:rsid w:val="00F51F75"/>
    <w:rsid w:val="00F57887"/>
    <w:rsid w:val="00F83121"/>
    <w:rsid w:val="00F93C0C"/>
    <w:rsid w:val="00FA3523"/>
    <w:rsid w:val="00FB4019"/>
    <w:rsid w:val="00FC41BE"/>
    <w:rsid w:val="00FC64F6"/>
    <w:rsid w:val="00FC72A6"/>
    <w:rsid w:val="00FD25E4"/>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3FD10"/>
  <w15:docId w15:val="{1B5E27CF-72C0-469C-8CE5-A55B0832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348C"/>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0"/>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6"/>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7"/>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3Znak">
    <w:name w:val="Nagłówek 3 Znak"/>
    <w:basedOn w:val="Domylnaczcionkaakapitu"/>
    <w:link w:val="Nagwek3"/>
    <w:uiPriority w:val="9"/>
    <w:rsid w:val="00E75BAF"/>
    <w:rPr>
      <w:rFonts w:asciiTheme="majorHAnsi" w:eastAsiaTheme="majorEastAsia" w:hAnsiTheme="majorHAnsi" w:cstheme="majorBidi"/>
      <w:b/>
      <w:bCs/>
      <w:color w:val="4F81BD" w:themeColor="accent1"/>
    </w:rPr>
  </w:style>
  <w:style w:type="character" w:customStyle="1" w:styleId="Normalny2">
    <w:name w:val="Normalny2"/>
    <w:basedOn w:val="Domylnaczcionkaakapitu"/>
    <w:rsid w:val="00E75BAF"/>
  </w:style>
  <w:style w:type="paragraph" w:customStyle="1" w:styleId="Tekstpodstawowy22">
    <w:name w:val="Tekst podstawowy 22"/>
    <w:basedOn w:val="Normalny"/>
    <w:rsid w:val="007F67B1"/>
    <w:pPr>
      <w:spacing w:after="0" w:line="240" w:lineRule="auto"/>
      <w:jc w:val="both"/>
    </w:pPr>
    <w:rPr>
      <w:rFonts w:ascii="Times New Roman" w:eastAsia="Times New Roman" w:hAnsi="Times New Roman"/>
      <w:kern w:val="20"/>
      <w:position w:val="2"/>
      <w:sz w:val="24"/>
      <w:szCs w:val="20"/>
      <w:lang w:eastAsia="pl-PL"/>
    </w:rPr>
  </w:style>
  <w:style w:type="character" w:styleId="Nierozpoznanawzmianka">
    <w:name w:val="Unresolved Mention"/>
    <w:basedOn w:val="Domylnaczcionkaakapitu"/>
    <w:uiPriority w:val="99"/>
    <w:semiHidden/>
    <w:unhideWhenUsed/>
    <w:rsid w:val="00521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99301922">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70040139">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499002941">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936213455">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265921349">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23023177">
      <w:bodyDiv w:val="1"/>
      <w:marLeft w:val="0"/>
      <w:marRight w:val="0"/>
      <w:marTop w:val="0"/>
      <w:marBottom w:val="0"/>
      <w:divBdr>
        <w:top w:val="none" w:sz="0" w:space="0" w:color="auto"/>
        <w:left w:val="none" w:sz="0" w:space="0" w:color="auto"/>
        <w:bottom w:val="none" w:sz="0" w:space="0" w:color="auto"/>
        <w:right w:val="none" w:sz="0" w:space="0" w:color="auto"/>
      </w:divBdr>
    </w:div>
    <w:div w:id="202639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mailto:aptekadwm@rydygierkrakow.pl" TargetMode="External"/><Relationship Id="rId18" Type="http://schemas.openxmlformats.org/officeDocument/2006/relationships/hyperlink" Target="mailto:jsitek@rydygierkrakow.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jsitek@rydygierkrakow.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25604-849C-40C6-AD1C-7190B9AC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1275</TotalTime>
  <Pages>20</Pages>
  <Words>8041</Words>
  <Characters>48246</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Julia Sitek</cp:lastModifiedBy>
  <cp:revision>95</cp:revision>
  <cp:lastPrinted>2025-06-24T12:32:00Z</cp:lastPrinted>
  <dcterms:created xsi:type="dcterms:W3CDTF">2021-08-05T08:12:00Z</dcterms:created>
  <dcterms:modified xsi:type="dcterms:W3CDTF">2025-06-24T12:39:00Z</dcterms:modified>
</cp:coreProperties>
</file>