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72D" w:rsidRPr="00CA31E1" w:rsidRDefault="004B04E1" w:rsidP="00CA31E1">
      <w:pPr>
        <w:jc w:val="center"/>
        <w:rPr>
          <w:b/>
          <w:bCs/>
        </w:rPr>
      </w:pPr>
      <w:r w:rsidRPr="004B04E1">
        <w:rPr>
          <w:b/>
          <w:bCs/>
        </w:rPr>
        <w:t>OPIS PRZEDMIOTU ZAMÓWIENIA</w:t>
      </w:r>
      <w:r w:rsidR="00CA31E1">
        <w:rPr>
          <w:b/>
          <w:bCs/>
        </w:rPr>
        <w:t xml:space="preserve"> część 2</w:t>
      </w:r>
    </w:p>
    <w:tbl>
      <w:tblPr>
        <w:tblStyle w:val="Tabela-Siatka"/>
        <w:tblpPr w:leftFromText="141" w:rightFromText="141" w:vertAnchor="page" w:horzAnchor="margin" w:tblpY="1537"/>
        <w:tblW w:w="15309" w:type="dxa"/>
        <w:tblInd w:w="0" w:type="dxa"/>
        <w:tblLook w:val="04A0" w:firstRow="1" w:lastRow="0" w:firstColumn="1" w:lastColumn="0" w:noHBand="0" w:noVBand="1"/>
      </w:tblPr>
      <w:tblGrid>
        <w:gridCol w:w="562"/>
        <w:gridCol w:w="10211"/>
        <w:gridCol w:w="3119"/>
        <w:gridCol w:w="1417"/>
      </w:tblGrid>
      <w:tr w:rsidR="00CA31E1" w:rsidRPr="008B654E" w:rsidTr="00CA31E1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31E1" w:rsidRPr="008B654E" w:rsidRDefault="00CA31E1" w:rsidP="00CA31E1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Lp.</w:t>
            </w:r>
          </w:p>
        </w:tc>
        <w:tc>
          <w:tcPr>
            <w:tcW w:w="10211" w:type="dxa"/>
            <w:noWrap/>
          </w:tcPr>
          <w:p w:rsidR="00CA31E1" w:rsidRDefault="00CA31E1" w:rsidP="00CA31E1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Przedmiot zamówienia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31E1" w:rsidRPr="008B654E" w:rsidRDefault="00CA31E1" w:rsidP="00CA31E1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b/>
                <w:bCs/>
                <w:sz w:val="20"/>
                <w:szCs w:val="20"/>
              </w:rPr>
              <w:t>Opis towaru oferowanego (nazwa, waga, wymiary, inne parametry)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A31E1" w:rsidRDefault="00CA31E1" w:rsidP="00CA31E1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Ilość szt. </w:t>
            </w:r>
          </w:p>
        </w:tc>
      </w:tr>
      <w:tr w:rsidR="00CA31E1" w:rsidRPr="008B654E" w:rsidTr="00CA31E1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31E1" w:rsidRPr="008B654E" w:rsidRDefault="00C52962" w:rsidP="00CA31E1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0211" w:type="dxa"/>
            <w:noWrap/>
            <w:hideMark/>
          </w:tcPr>
          <w:p w:rsidR="00CA31E1" w:rsidRPr="00372FBF" w:rsidRDefault="00CA31E1" w:rsidP="00CA31E1">
            <w:pPr>
              <w:pStyle w:val="Bezodstpw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</w:t>
            </w:r>
            <w:r w:rsidRPr="00FB164A">
              <w:rPr>
                <w:b/>
                <w:bCs/>
                <w:sz w:val="20"/>
                <w:szCs w:val="20"/>
              </w:rPr>
              <w:t xml:space="preserve">programowanie WIKT lub równorzędne dopuszczone przez Ministerstwo edukacji do praktycznej nauki zawodu na kierunkach dietetyk oraz technik żywienia (Dziennik Ustaw 2005,nr 26, poz. 217) </w:t>
            </w:r>
            <w:r>
              <w:rPr>
                <w:b/>
                <w:sz w:val="20"/>
                <w:szCs w:val="20"/>
              </w:rPr>
              <w:t>-</w:t>
            </w:r>
            <w:r w:rsidRPr="00FB164A">
              <w:rPr>
                <w:b/>
                <w:sz w:val="20"/>
                <w:szCs w:val="20"/>
              </w:rPr>
              <w:t xml:space="preserve"> </w:t>
            </w:r>
            <w:r w:rsidRPr="00372FBF">
              <w:rPr>
                <w:bCs/>
                <w:sz w:val="20"/>
                <w:szCs w:val="20"/>
              </w:rPr>
              <w:t>Planowanie jadłospisów</w:t>
            </w:r>
            <w:r w:rsidRPr="00372FBF">
              <w:rPr>
                <w:sz w:val="20"/>
                <w:szCs w:val="20"/>
              </w:rPr>
              <w:t>: Umożliwia tworzenie jadłospisów dla różnych grup wiekowych i specyficznych potrzeb żywieniowych, takich jak dzieci w wieku szkolnym, kobiety w ciąży czy osoby starsze.</w:t>
            </w:r>
            <w:r>
              <w:rPr>
                <w:sz w:val="20"/>
                <w:szCs w:val="20"/>
              </w:rPr>
              <w:t xml:space="preserve"> </w:t>
            </w:r>
            <w:r w:rsidRPr="00372FBF">
              <w:rPr>
                <w:bCs/>
                <w:sz w:val="20"/>
                <w:szCs w:val="20"/>
              </w:rPr>
              <w:t>Analiza wartości odżywczej</w:t>
            </w:r>
            <w:r w:rsidRPr="00372FBF">
              <w:rPr>
                <w:sz w:val="20"/>
                <w:szCs w:val="20"/>
              </w:rPr>
              <w:t xml:space="preserve">: Oblicza kaloryczność oraz zawartość białka, tłuszczu, węglowodanów i innych składników odżywczych w posiłkach, porównując je z obowiązującymi normami żywieniowymi. </w:t>
            </w:r>
            <w:r w:rsidRPr="00372FBF">
              <w:rPr>
                <w:bCs/>
                <w:sz w:val="20"/>
                <w:szCs w:val="20"/>
              </w:rPr>
              <w:t>Zgodność z przepisami</w:t>
            </w:r>
            <w:r w:rsidRPr="00372FBF">
              <w:rPr>
                <w:sz w:val="20"/>
                <w:szCs w:val="20"/>
              </w:rPr>
              <w:t xml:space="preserve">: Program jest zgodny z wymaganiami sanepidu oraz normami IŻŻ, co ułatwia spełnianie obowiązków prawnych w zakresie żywienia zbiorowego. </w:t>
            </w:r>
            <w:r w:rsidRPr="00372FBF">
              <w:rPr>
                <w:bCs/>
                <w:sz w:val="20"/>
                <w:szCs w:val="20"/>
              </w:rPr>
              <w:t>Generowanie dokumentacji</w:t>
            </w:r>
            <w:r w:rsidRPr="00372FBF">
              <w:rPr>
                <w:sz w:val="20"/>
                <w:szCs w:val="20"/>
              </w:rPr>
              <w:t>: Automatycznie przygotowuje raporty i zestawienia niezbędne do kontroli i audytów, takie jak jadłospisy, zapotrzebowanie na produkty czy analizy żywieniowe.</w:t>
            </w:r>
            <w:r>
              <w:rPr>
                <w:sz w:val="20"/>
                <w:szCs w:val="20"/>
              </w:rPr>
              <w:t xml:space="preserve"> </w:t>
            </w:r>
            <w:r w:rsidRPr="00372FBF">
              <w:rPr>
                <w:bCs/>
                <w:sz w:val="20"/>
                <w:szCs w:val="20"/>
              </w:rPr>
              <w:t>Edukacyjne wsparcie</w:t>
            </w:r>
            <w:r w:rsidRPr="00372FBF">
              <w:rPr>
                <w:sz w:val="20"/>
                <w:szCs w:val="20"/>
              </w:rPr>
              <w:t>: Wersje edukacyjne programu wspierają realizację podstawy programowej kształcenia zawodowego, umożliwiając uczniom praktyczne zastosowanie wiedzy z zakresu żywienia.</w:t>
            </w:r>
            <w:r>
              <w:rPr>
                <w:sz w:val="20"/>
                <w:szCs w:val="20"/>
              </w:rPr>
              <w:t xml:space="preserve"> </w:t>
            </w:r>
            <w:r w:rsidRPr="005C1757">
              <w:rPr>
                <w:sz w:val="20"/>
                <w:szCs w:val="20"/>
              </w:rPr>
              <w:t>Bezpieczne logowanie i autoryzacja.</w:t>
            </w:r>
            <w:r>
              <w:rPr>
                <w:sz w:val="20"/>
                <w:szCs w:val="20"/>
              </w:rPr>
              <w:t xml:space="preserve"> </w:t>
            </w:r>
            <w:r w:rsidRPr="005C1757">
              <w:rPr>
                <w:sz w:val="20"/>
                <w:szCs w:val="20"/>
              </w:rPr>
              <w:t>Oprogramowanie dostępne w wersji webowej (przeglądarkowej)</w:t>
            </w:r>
            <w:r>
              <w:rPr>
                <w:sz w:val="20"/>
                <w:szCs w:val="20"/>
              </w:rPr>
              <w:t xml:space="preserve"> lub wersji instalacyjnej, Minimalnie 20 stanowisk z możliwością aktualizacji.  </w:t>
            </w:r>
            <w:r w:rsidRPr="005C1757">
              <w:rPr>
                <w:sz w:val="20"/>
                <w:szCs w:val="20"/>
              </w:rPr>
              <w:t>Możliwość pracy wielostanowiskowej i wielodostępowej,</w:t>
            </w:r>
            <w:r>
              <w:rPr>
                <w:sz w:val="20"/>
                <w:szCs w:val="20"/>
              </w:rPr>
              <w:t xml:space="preserve"> </w:t>
            </w:r>
            <w:r w:rsidRPr="005C1757">
              <w:rPr>
                <w:sz w:val="20"/>
                <w:szCs w:val="20"/>
              </w:rPr>
              <w:t>Interfejs w języku polskim,</w:t>
            </w:r>
            <w:r w:rsidRPr="008B654E">
              <w:rPr>
                <w:rFonts w:eastAsia="Times New Roman"/>
                <w:sz w:val="20"/>
                <w:szCs w:val="20"/>
              </w:rPr>
              <w:t xml:space="preserve"> -program daje gwarancję prawidłowego żywienia</w:t>
            </w:r>
            <w:r>
              <w:rPr>
                <w:rFonts w:eastAsia="Times New Roman"/>
                <w:sz w:val="20"/>
                <w:szCs w:val="20"/>
              </w:rPr>
              <w:t xml:space="preserve">, </w:t>
            </w:r>
            <w:r w:rsidRPr="008B654E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musi </w:t>
            </w:r>
            <w:r w:rsidRPr="008B654E">
              <w:rPr>
                <w:rFonts w:eastAsia="Times New Roman"/>
                <w:sz w:val="20"/>
                <w:szCs w:val="20"/>
              </w:rPr>
              <w:t>zawiera</w:t>
            </w:r>
            <w:r>
              <w:rPr>
                <w:rFonts w:eastAsia="Times New Roman"/>
                <w:sz w:val="20"/>
                <w:szCs w:val="20"/>
              </w:rPr>
              <w:t>ć</w:t>
            </w:r>
            <w:r w:rsidRPr="008B654E">
              <w:rPr>
                <w:rFonts w:eastAsia="Times New Roman"/>
                <w:sz w:val="20"/>
                <w:szCs w:val="20"/>
              </w:rPr>
              <w:t xml:space="preserve"> wszystkie obowiązujące wyznaczniki;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8B654E">
              <w:rPr>
                <w:rFonts w:eastAsia="Times New Roman"/>
                <w:sz w:val="20"/>
                <w:szCs w:val="20"/>
              </w:rPr>
              <w:t>-umożliwia realizację wymogu opisu receptury, który wynika z nakazu wprowadzenia GMP (Dobrej Praktyki Produkcyjnej) i GHP (Dobrej Praktyki Higienicznej) – HACCP.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31E1" w:rsidRPr="008B654E" w:rsidRDefault="00CA31E1" w:rsidP="00CA31E1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A31E1" w:rsidRPr="008B654E" w:rsidRDefault="00CA31E1" w:rsidP="00CA31E1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  <w:tr w:rsidR="00CA31E1" w:rsidRPr="008B654E" w:rsidTr="00CA31E1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31E1" w:rsidRPr="008B654E" w:rsidRDefault="00C52962" w:rsidP="00CA31E1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10211" w:type="dxa"/>
            <w:noWrap/>
          </w:tcPr>
          <w:p w:rsidR="00CA31E1" w:rsidRPr="008B654E" w:rsidRDefault="00CA31E1" w:rsidP="00CA31E1">
            <w:pPr>
              <w:pStyle w:val="Bezodstpw"/>
              <w:spacing w:line="276" w:lineRule="auto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8B654E">
              <w:rPr>
                <w:rFonts w:eastAsia="Times New Roman"/>
                <w:b/>
                <w:sz w:val="20"/>
                <w:szCs w:val="20"/>
              </w:rPr>
              <w:t xml:space="preserve">Oprogramowanie </w:t>
            </w:r>
            <w:r>
              <w:rPr>
                <w:rFonts w:eastAsia="Times New Roman"/>
                <w:b/>
                <w:sz w:val="20"/>
                <w:szCs w:val="20"/>
              </w:rPr>
              <w:t>do projektowania odzieży</w:t>
            </w:r>
          </w:p>
          <w:p w:rsidR="00CA31E1" w:rsidRPr="008B654E" w:rsidRDefault="00CA31E1" w:rsidP="00CA31E1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-</w:t>
            </w:r>
            <w:r w:rsidRPr="008B654E">
              <w:rPr>
                <w:sz w:val="20"/>
                <w:szCs w:val="20"/>
              </w:rPr>
              <w:t xml:space="preserve"> </w:t>
            </w:r>
            <w:r w:rsidRPr="008B654E">
              <w:rPr>
                <w:rFonts w:eastAsia="Times New Roman"/>
                <w:sz w:val="20"/>
                <w:szCs w:val="20"/>
              </w:rPr>
              <w:t xml:space="preserve">Oprogramowanie do projektowania 2D/3D </w:t>
            </w:r>
            <w:r>
              <w:rPr>
                <w:rFonts w:eastAsia="Times New Roman"/>
                <w:sz w:val="20"/>
                <w:szCs w:val="20"/>
              </w:rPr>
              <w:t xml:space="preserve">z </w:t>
            </w:r>
            <w:r w:rsidRPr="008B654E">
              <w:rPr>
                <w:rFonts w:eastAsia="Times New Roman"/>
                <w:sz w:val="20"/>
                <w:szCs w:val="20"/>
              </w:rPr>
              <w:t xml:space="preserve">wieczystą licencją. wysokiej </w:t>
            </w:r>
            <w:r>
              <w:rPr>
                <w:rFonts w:eastAsia="Times New Roman"/>
                <w:sz w:val="20"/>
                <w:szCs w:val="20"/>
              </w:rPr>
              <w:t>wydajności, intuicyjny interfejs</w:t>
            </w:r>
            <w:r w:rsidRPr="008B654E">
              <w:rPr>
                <w:rFonts w:eastAsia="Times New Roman"/>
                <w:sz w:val="20"/>
                <w:szCs w:val="20"/>
              </w:rPr>
              <w:t>, prac</w:t>
            </w:r>
            <w:r>
              <w:rPr>
                <w:rFonts w:eastAsia="Times New Roman"/>
                <w:sz w:val="20"/>
                <w:szCs w:val="20"/>
              </w:rPr>
              <w:t>a</w:t>
            </w:r>
            <w:r w:rsidRPr="008B654E">
              <w:rPr>
                <w:rFonts w:eastAsia="Times New Roman"/>
                <w:sz w:val="20"/>
                <w:szCs w:val="20"/>
              </w:rPr>
              <w:t xml:space="preserve"> z formatami plików DWG/DXF. </w:t>
            </w:r>
            <w:r w:rsidRPr="00296252">
              <w:rPr>
                <w:rFonts w:eastAsia="Times New Roman"/>
                <w:sz w:val="20"/>
                <w:szCs w:val="20"/>
              </w:rPr>
              <w:t>Możliwość tworzenia konstrukcji odzieży od podstaw lub na podstawie skanów/szablonów,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296252">
              <w:rPr>
                <w:rFonts w:eastAsia="Times New Roman"/>
                <w:sz w:val="20"/>
                <w:szCs w:val="20"/>
              </w:rPr>
              <w:t>Funkcje modyfikacji i modelowania form odzieżowych,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296252">
              <w:rPr>
                <w:rFonts w:eastAsia="Times New Roman"/>
                <w:sz w:val="20"/>
                <w:szCs w:val="20"/>
              </w:rPr>
              <w:t>Obsługa punktów konstrukcyjnych, linii pomocniczych, nacinków, dodatków na szwy, itp.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296252">
              <w:rPr>
                <w:rFonts w:eastAsia="Times New Roman"/>
                <w:sz w:val="20"/>
                <w:szCs w:val="20"/>
              </w:rPr>
              <w:t>Możliwość definiowania tabel rozmiarów,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296252">
              <w:rPr>
                <w:rFonts w:eastAsia="Times New Roman"/>
                <w:sz w:val="20"/>
                <w:szCs w:val="20"/>
              </w:rPr>
              <w:t>Stopniowanie ręczne i automatyczne z podglądem zmian w czasie rzeczywistym,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296252">
              <w:rPr>
                <w:rFonts w:eastAsia="Times New Roman"/>
                <w:sz w:val="20"/>
                <w:szCs w:val="20"/>
              </w:rPr>
              <w:t>Eksport i archiwizacja gotowych rozmiarów.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296252">
              <w:rPr>
                <w:rFonts w:eastAsia="Times New Roman"/>
                <w:sz w:val="20"/>
                <w:szCs w:val="20"/>
              </w:rPr>
              <w:t>Funkcje ręcznego oraz automatycznego układania form na materiale z uwzględnieniem kierunku nitki,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296252">
              <w:rPr>
                <w:rFonts w:eastAsia="Times New Roman"/>
                <w:sz w:val="20"/>
                <w:szCs w:val="20"/>
              </w:rPr>
              <w:t>Wbudowane narzędzia optymalizacji zużycia materiału,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296252">
              <w:rPr>
                <w:rFonts w:eastAsia="Times New Roman"/>
                <w:sz w:val="20"/>
                <w:szCs w:val="20"/>
              </w:rPr>
              <w:t>Możliwość generowania raportów zużycia tkaniny.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296252">
              <w:rPr>
                <w:rFonts w:eastAsia="Times New Roman"/>
                <w:sz w:val="20"/>
                <w:szCs w:val="20"/>
              </w:rPr>
              <w:t>Eksport do formatów kompatybilnych z systemami krojącymi (np. HPGL, DXF, ISO-CUT),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296252">
              <w:rPr>
                <w:rFonts w:eastAsia="Times New Roman"/>
                <w:sz w:val="20"/>
                <w:szCs w:val="20"/>
              </w:rPr>
              <w:t>Import plików z innych systemów CAD (np. DXF/AAMA),</w:t>
            </w:r>
            <w:r w:rsidRPr="00296252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Pr="00296252">
              <w:rPr>
                <w:rFonts w:eastAsia="Times New Roman"/>
                <w:sz w:val="20"/>
                <w:szCs w:val="20"/>
              </w:rPr>
              <w:t>Intuicyjny interfejs użytkownika w języku polskim,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296252">
              <w:rPr>
                <w:rFonts w:eastAsia="Times New Roman"/>
                <w:sz w:val="20"/>
                <w:szCs w:val="20"/>
              </w:rPr>
              <w:t>Możliwość pracy lokalnej i sieciowej,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31E1" w:rsidRPr="008B654E" w:rsidRDefault="00CA31E1" w:rsidP="00CA31E1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A31E1" w:rsidRPr="008B654E" w:rsidRDefault="00CA31E1" w:rsidP="00CA31E1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B654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</w:t>
            </w:r>
          </w:p>
        </w:tc>
      </w:tr>
    </w:tbl>
    <w:p w:rsidR="00CA31E1" w:rsidRDefault="00CA31E1"/>
    <w:p w:rsidR="00CA31E1" w:rsidRDefault="00CA31E1"/>
    <w:p w:rsidR="00CA31E1" w:rsidRPr="008B654E" w:rsidRDefault="00CA31E1" w:rsidP="00CA31E1">
      <w:pPr>
        <w:ind w:firstLine="708"/>
        <w:jc w:val="both"/>
        <w:rPr>
          <w:sz w:val="20"/>
          <w:szCs w:val="20"/>
        </w:rPr>
      </w:pPr>
      <w:r w:rsidRPr="008B654E">
        <w:rPr>
          <w:sz w:val="20"/>
          <w:szCs w:val="20"/>
        </w:rPr>
        <w:t>Wszystkie elementy zamówienia muszą być fabrycznie nowe, kompletne, wolne od wad i posiadać prawem wymagane certyfikaty, atesty, deklaracje zgodności, że są całkowicie bezpieczne i w pełni odpowiadają wymogom stawianym produktom dla uczniów oraz dopuszczone są do użytku przez uczniów placówkach szkolnych</w:t>
      </w:r>
    </w:p>
    <w:p w:rsidR="00CA31E1" w:rsidRDefault="00CA31E1"/>
    <w:p w:rsidR="00CA31E1" w:rsidRDefault="00CA31E1"/>
    <w:p w:rsidR="00CA31E1" w:rsidRPr="00CA31E1" w:rsidRDefault="00CA31E1" w:rsidP="00CA31E1">
      <w:pPr>
        <w:ind w:left="6372" w:firstLine="708"/>
        <w:jc w:val="right"/>
        <w:rPr>
          <w:sz w:val="20"/>
          <w:szCs w:val="20"/>
        </w:rPr>
      </w:pPr>
      <w:r w:rsidRPr="008B654E">
        <w:rPr>
          <w:sz w:val="20"/>
          <w:szCs w:val="20"/>
        </w:rPr>
        <w:t xml:space="preserve">    /podpis oraz pieczęć osoby lub osób uprawnionych/</w:t>
      </w:r>
    </w:p>
    <w:sectPr w:rsidR="00CA31E1" w:rsidRPr="00CA31E1" w:rsidSect="004B04E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F1A" w:rsidRDefault="007A2F1A" w:rsidP="004B04E1">
      <w:pPr>
        <w:spacing w:after="0" w:line="240" w:lineRule="auto"/>
      </w:pPr>
      <w:r>
        <w:separator/>
      </w:r>
    </w:p>
  </w:endnote>
  <w:endnote w:type="continuationSeparator" w:id="0">
    <w:p w:rsidR="007A2F1A" w:rsidRDefault="007A2F1A" w:rsidP="004B0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F1A" w:rsidRDefault="007A2F1A" w:rsidP="004B04E1">
      <w:pPr>
        <w:spacing w:after="0" w:line="240" w:lineRule="auto"/>
      </w:pPr>
      <w:r>
        <w:separator/>
      </w:r>
    </w:p>
  </w:footnote>
  <w:footnote w:type="continuationSeparator" w:id="0">
    <w:p w:rsidR="007A2F1A" w:rsidRDefault="007A2F1A" w:rsidP="004B04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4E1"/>
    <w:rsid w:val="00106166"/>
    <w:rsid w:val="00346483"/>
    <w:rsid w:val="004B04E1"/>
    <w:rsid w:val="007A2F1A"/>
    <w:rsid w:val="00C52962"/>
    <w:rsid w:val="00CA31E1"/>
    <w:rsid w:val="00E0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49A98"/>
  <w15:chartTrackingRefBased/>
  <w15:docId w15:val="{47C1063B-4E1E-4C93-8EBA-6CBB55F62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04E1"/>
    <w:pPr>
      <w:spacing w:after="200" w:line="276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B04E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B04E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04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04E1"/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0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WARSZTATY KIEROWNIK</dc:creator>
  <cp:keywords/>
  <dc:description/>
  <cp:lastModifiedBy>WARSZTATY KIEROWNIK</cp:lastModifiedBy>
  <cp:revision>3</cp:revision>
  <dcterms:created xsi:type="dcterms:W3CDTF">2025-05-26T07:23:00Z</dcterms:created>
  <dcterms:modified xsi:type="dcterms:W3CDTF">2025-05-26T07:36:00Z</dcterms:modified>
</cp:coreProperties>
</file>