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/>
      </w:pPr>
      <w:r>
        <w:rPr/>
      </w:r>
    </w:p>
    <w:p>
      <w:pPr>
        <w:pStyle w:val="Default"/>
        <w:jc w:val="right"/>
        <w:rPr>
          <w:sz w:val="22"/>
          <w:szCs w:val="22"/>
        </w:rPr>
      </w:pPr>
      <w:r>
        <w:rPr/>
        <w:t xml:space="preserve"> </w:t>
      </w:r>
      <w:r>
        <w:rPr>
          <w:b/>
          <w:bCs/>
          <w:sz w:val="22"/>
          <w:szCs w:val="22"/>
        </w:rPr>
        <w:t xml:space="preserve">Załącznik Nr 5c do SWZ </w:t>
      </w:r>
    </w:p>
    <w:p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3: Świadczenie usług schronienia dla osób bezdomnych z usługami opiekuńczymi (mężczyzn). 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Kody CPV: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</w:t>
      </w:r>
      <w:r>
        <w:rPr>
          <w:b/>
          <w:sz w:val="23"/>
          <w:szCs w:val="23"/>
        </w:rPr>
        <w:t>w Zadaniu 3</w:t>
      </w:r>
      <w:r>
        <w:rPr>
          <w:sz w:val="23"/>
          <w:szCs w:val="23"/>
        </w:rPr>
        <w:t xml:space="preserve"> jest świadczenie całodobowego, czasowego schronienia wraz z usługami opiekuńczymi oraz usługami ukierunkowanymi na wzmacnianie aktywności społecznej, w miarę możliwości wyjście z bezdomności i uzyskanie samodzielności życiowej na rzecz osób bezdomnych, kierowanych przez Ośrodek Pomocy Społecznej w Kluczborku.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Udzielenie całodobowego tymczasowego schronienia mężczyznom znajdującym się w kryzysie bezdomności, skierowanych przez Ośrodek Pomocy Społecznej w Kluczborku, którzy ze względu na wiek, chorobę lub niepełnosprawność wymagają częściowej opieki i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b/>
          <w:sz w:val="23"/>
          <w:szCs w:val="23"/>
        </w:rPr>
        <w:t>Szacunkowa liczba osób skierowanych przez Zamawiającego wyniesie nie więcej niż 4 osób w jednym czasie lub nie więcej niż 736 osobodni w okresie trwania umowy przedmiotu zamówienia</w:t>
      </w:r>
      <w:r>
        <w:rPr>
          <w:sz w:val="23"/>
          <w:szCs w:val="23"/>
        </w:rPr>
        <w:t xml:space="preserve">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Podana przez Zamawiającego ilość osób bezdomnych jest ilością przewidywaną w całym okresie trwania niniejszego przedmiotu zamówienia. Zamawiający zastrzega sobie możliwość zmniejszenia lub zwiększenia </w:t>
      </w:r>
      <w:r>
        <w:rPr>
          <w:sz w:val="23"/>
          <w:szCs w:val="23"/>
          <w:shd w:fill="auto" w:val="clear"/>
        </w:rPr>
        <w:t>(</w:t>
      </w:r>
      <w:r>
        <w:rPr>
          <w:sz w:val="22"/>
          <w:szCs w:val="22"/>
          <w:shd w:fill="auto" w:val="clear"/>
        </w:rPr>
        <w:t xml:space="preserve">jeżeli będą wolne miejsca) </w:t>
      </w:r>
      <w:r>
        <w:rPr>
          <w:sz w:val="23"/>
          <w:szCs w:val="23"/>
        </w:rPr>
        <w:t xml:space="preserve">ww. ilości osób lub osobodni w okresie realizacji umowy,  w zależności od ilości faktycznych potrzeb w tym zakresie. Przewiduje się, że stan osobowy może ulegać zmianom i wymagać od Wykonawcy zapewnienia dodatkowego miejsca w przypadku umieszczania w schronisku nowych osób (w przypadku zgonów, opuszczenia schroniska itp.). Minimalny zakres umowy, który będzie zrealizowany wyniesie 33% wartości brutto.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 przypadku zlecenia mniejszego zakresu usługi niż wskazany w pkt.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Zapłata za usługi na rzecz Świadczeniobiorcy w schronisku liczy się od dnia jego przyjęcia do dnia opuszczenia placówki włącznie uwzględniając faktyczne dni pobytu. </w:t>
      </w:r>
    </w:p>
    <w:p>
      <w:pPr>
        <w:pStyle w:val="Default"/>
        <w:numPr>
          <w:ilvl w:val="0"/>
          <w:numId w:val="0"/>
        </w:numPr>
        <w:ind w:hanging="0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Rozliczenia płatności z Wykonawcą za świadczone usługi będzie dokonywał Zamawiający na podstawie faktury wystawionej przez Wykonawcę, zgodnie z umową na realizację przedmiotu zamówienia. 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Szczegółowy zakres i standard usług świadczonych w ramach pobytu w placówce, standard obiektu oraz kwalifikacje i doświadczenie osób świadczących usługi w schronisku muszą zgodne z Rozporządzeniem Ministra Pracy i Polityki Społecznej z dnia 27 kwietnia 2018r. w sprawie minimalnych standardów noclegowni, schronisk dla bezdomnych, schronisk dla bezdomnych z usługami opiekuńczymi i ogrzewalni oraz ustawą z dnia 12 marca 2004 roku o pomocy społecznej. Wykonawca składając, ofertę oświadcza, że dysponuje placówką, która spełnia powyższe standardy oraz zatrudnia osoby posiadające kwalifikacje i doświadczenie zgodne z ww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personelu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minimalny standardu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>Wykonawca może zlecić podwykonawcy świadczenie usług schronienia przy zachowaniu obowiązującej w umowie stawki oraz zachowaniu standardów świadczenia usług określonych w pkt 9.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>
      <w:pPr>
        <w:pStyle w:val="Default"/>
        <w:numPr>
          <w:ilvl w:val="0"/>
          <w:numId w:val="2"/>
        </w:numPr>
        <w:rPr>
          <w:highlight w:val="none"/>
          <w:shd w:fill="auto" w:val="clear"/>
        </w:rPr>
      </w:pPr>
      <w:r>
        <w:rPr>
          <w:sz w:val="23"/>
          <w:szCs w:val="23"/>
          <w:shd w:fill="auto" w:val="clear"/>
        </w:rPr>
        <w:t xml:space="preserve">zapewnienia </w:t>
      </w:r>
      <w:r>
        <w:rPr>
          <w:sz w:val="23"/>
          <w:szCs w:val="23"/>
          <w:shd w:fill="auto" w:val="clear"/>
        </w:rPr>
        <w:t>wyżywienia,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przez pracownika socjalnego pracy socjalnej mającej na celu pomoc w rozwiązaniu problemów socjalno – bytowych Świadczeniobiorcy, rozwinięcie lub wzmocnienie aktywności i samodzielności osób bezdomnych, przywracanie do życia w społeczeństwie oraz usamodzielnianie tych osób, w tym w szczególności prowadzenie indywidualnego programu wychodzenia z bezdomności, o ile uzasadnione jest to stanem zdrowia Świadczeniobiorcy,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pomocy w kompletowaniu dokumentacji koniecznej do uzyskania przez Klienta orzeczenia o stopniu niepełnosprawności, umieszczenia w domu pomocy społecznej lub w innym uzasadnionym celu,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rejestru oraz dokumentacji osób przebywających w schronisku, skierowanych przez </w:t>
      </w:r>
      <w:r>
        <w:rPr>
          <w:color w:val="111111"/>
          <w:sz w:val="23"/>
          <w:szCs w:val="23"/>
        </w:rPr>
        <w:t>Ośrodek Pomocy Społecznej w Kluczborku.</w:t>
      </w:r>
      <w:r>
        <w:rPr>
          <w:sz w:val="23"/>
          <w:szCs w:val="23"/>
        </w:rPr>
        <w:t xml:space="preserve">, umożliwiających ich identyfikację, okres pobytu oraz zakres udzielanej pomocy, w tym dokumentację potwierdzającą prowadzenie pracy socjalnej.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>12. Kwalifikacja do placówki odbywa się na podstawie oceny stanu zdrowia oraz sytuacji życiowej osoby bezdomnej.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13. Zamawiający kieruje osoby do placówki uwzględniając ich aktualną sytuację życiową, stan zdrowia, oraz możliwości psychofizyczne, po wcześniejszym uzgodnieniu z Wykonawcą.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color w:val="111111"/>
          <w:sz w:val="23"/>
          <w:szCs w:val="23"/>
        </w:rPr>
        <w:t xml:space="preserve">14. Każdorazowe umieszczenie osoby, wymagającej schronienia z usługami opiekuńczymi odbywać się będzie na podstawie indywidualnej decyzji administracyjnej przyznającej pomoc w formie udzielenia schronienia, wydanej przez osobę działającą z upoważnienia Burmistrza Miasta Kluczborka – pracownika Ośrodka Pomocy Społecznej w Kluczborku. Decyzja zawierać będzie m.in: imię i nazwisko świadczeniobiorcy, rodzaj, zakres i okres świadczonej usługi.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15. W szczególnie uzasadnionych przypadkach Wykonawca podejmie świadczenie usług w oparciu o dane przekazane faxem, telefonicznie lub e-mailem. Takie zlecenie usługi będzie potwierdzone niezwłocznie kopią wydanej decyzji administracyjnej.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16. Na dzień wszczęcia postępowania pobyt osób bezdomnych (mężczyzn) w schroniskach z usługami opiekuńczymi kształtuje się następująco: </w:t>
      </w:r>
    </w:p>
    <w:p>
      <w:pPr>
        <w:pStyle w:val="Default"/>
        <w:numPr>
          <w:ilvl w:val="0"/>
          <w:numId w:val="3"/>
        </w:numPr>
        <w:rPr>
          <w:shd w:fill="auto" w:val="clear"/>
        </w:rPr>
      </w:pPr>
      <w:r>
        <w:rPr>
          <w:sz w:val="23"/>
          <w:szCs w:val="23"/>
          <w:shd w:fill="auto" w:val="clear"/>
        </w:rPr>
        <w:t xml:space="preserve">Schronisko z usługami opiekuńczymi dla bezdomnych mężczyzn im. Św. Brata Alberta w Bielicach, 48-316 Łambinowice, Bielice 127  – 2 osoby, </w:t>
      </w:r>
    </w:p>
    <w:p>
      <w:pPr>
        <w:pStyle w:val="Default"/>
        <w:numPr>
          <w:ilvl w:val="0"/>
          <w:numId w:val="3"/>
        </w:numPr>
        <w:rPr>
          <w:rFonts w:ascii="Segoe UI" w:hAnsi="Segoe UI"/>
          <w:highlight w:val="none"/>
          <w:shd w:fill="auto" w:val="clear"/>
        </w:rPr>
      </w:pPr>
      <w:r>
        <w:rPr>
          <w:sz w:val="23"/>
          <w:szCs w:val="23"/>
          <w:shd w:fill="auto" w:val="clear"/>
        </w:rPr>
        <w:t xml:space="preserve">Schronisko dla bezdomnych z usługami opiekuńczymi </w:t>
      </w:r>
      <w:r>
        <w:rPr>
          <w:b w:val="false"/>
          <w:bCs w:val="false"/>
          <w:sz w:val="23"/>
          <w:szCs w:val="23"/>
          <w:shd w:fill="auto" w:val="clear"/>
        </w:rPr>
        <w:t>prowadzone przez Chrześcijańskie Stowarzyszenie Dobroczynne,  32-310 Klucze ul. Bolesławska 23 – 2 osoby.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17. Wykonawca zobowiązany jest w obiekcie, w którym mieści się schronisko spełniać wymogi w zakresie bezpieczeństwa przeciwpożarowego, BHP oraz przepisów sanitarno-epidemiologicznych.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18. 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19.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20. Wykonawca jest zobowiązany do niezwłocznego informowania (e-mailowo oraz pisemnie) o każdej nieobecności osoby skierowanej do schroniska, jednak nie później niż w ciągu 2 dni roboczych od zaistniałego zdarzenia. </w:t>
      </w:r>
    </w:p>
    <w:p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7338"/>
      <w:pgMar w:left="789" w:right="448" w:gutter="0" w:header="0" w:top="1245" w:footer="0" w:bottom="1042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bf3941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be1f69"/>
    <w:pPr>
      <w:widowControl/>
      <w:suppressAutoHyphens w:val="true"/>
      <w:bidi w:val="0"/>
      <w:spacing w:lineRule="auto" w:line="240"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bf3941"/>
    <w:pPr>
      <w:suppressAutoHyphens w:val="true"/>
      <w:spacing w:before="0" w:after="200"/>
      <w:ind w:left="720"/>
      <w:contextualSpacing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LibreOffice/7.6.2.1$Windows_X86_64 LibreOffice_project/56f7684011345957bbf33a7ee678afaf4d2ba333</Application>
  <AppVersion>15.0000</AppVersion>
  <Pages>3</Pages>
  <Words>1127</Words>
  <Characters>7394</Characters>
  <CharactersWithSpaces>8499</CharactersWithSpaces>
  <Paragraphs>39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KSoberka</dc:creator>
  <dc:description/>
  <dc:language>pl-PL</dc:language>
  <cp:lastModifiedBy/>
  <dcterms:modified xsi:type="dcterms:W3CDTF">2025-06-16T13:14:29Z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