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E00" w:rsidRDefault="00330E00" w:rsidP="00B6181C">
      <w:pPr>
        <w:spacing w:after="0" w:line="260" w:lineRule="atLeast"/>
        <w:ind w:left="5664" w:firstLine="708"/>
        <w:rPr>
          <w:rFonts w:ascii="Tahoma" w:hAnsi="Tahoma" w:cs="Tahoma"/>
          <w:b/>
          <w:sz w:val="18"/>
          <w:szCs w:val="18"/>
        </w:rPr>
      </w:pPr>
    </w:p>
    <w:p w:rsidR="00B6181C" w:rsidRPr="00330E00" w:rsidRDefault="00B6181C" w:rsidP="00330E00">
      <w:pPr>
        <w:spacing w:after="0" w:line="240" w:lineRule="auto"/>
        <w:ind w:left="5664" w:firstLine="708"/>
        <w:rPr>
          <w:rFonts w:ascii="Tahoma" w:hAnsi="Tahoma" w:cs="Tahoma"/>
          <w:b/>
          <w:sz w:val="18"/>
          <w:szCs w:val="18"/>
        </w:rPr>
      </w:pPr>
      <w:r w:rsidRPr="00330E00">
        <w:rPr>
          <w:rFonts w:ascii="Tahoma" w:hAnsi="Tahoma" w:cs="Tahoma"/>
          <w:b/>
          <w:sz w:val="18"/>
          <w:szCs w:val="18"/>
        </w:rPr>
        <w:t>Zamawiający:</w:t>
      </w:r>
    </w:p>
    <w:p w:rsidR="00B6181C" w:rsidRPr="00330E00" w:rsidRDefault="00B6181C" w:rsidP="00330E00">
      <w:pPr>
        <w:spacing w:after="0" w:line="240" w:lineRule="auto"/>
        <w:ind w:left="6372"/>
        <w:rPr>
          <w:rFonts w:ascii="Tahoma" w:hAnsi="Tahoma" w:cs="Tahoma"/>
          <w:sz w:val="18"/>
          <w:szCs w:val="18"/>
        </w:rPr>
      </w:pPr>
      <w:r w:rsidRPr="00330E00">
        <w:rPr>
          <w:rFonts w:ascii="Tahoma" w:hAnsi="Tahoma" w:cs="Tahoma"/>
          <w:sz w:val="18"/>
          <w:szCs w:val="18"/>
        </w:rPr>
        <w:t>Powiatowa Stacja Pogotowia Ratunkowego w Tarnowie</w:t>
      </w:r>
    </w:p>
    <w:p w:rsidR="00B6181C" w:rsidRPr="00330E00" w:rsidRDefault="00B6181C" w:rsidP="00330E00">
      <w:pPr>
        <w:spacing w:after="0" w:line="240" w:lineRule="auto"/>
        <w:ind w:left="6372"/>
        <w:rPr>
          <w:rFonts w:ascii="Tahoma" w:hAnsi="Tahoma" w:cs="Tahoma"/>
          <w:sz w:val="18"/>
          <w:szCs w:val="18"/>
        </w:rPr>
      </w:pPr>
      <w:r w:rsidRPr="00330E00">
        <w:rPr>
          <w:rFonts w:ascii="Tahoma" w:hAnsi="Tahoma" w:cs="Tahoma"/>
          <w:sz w:val="18"/>
          <w:szCs w:val="18"/>
        </w:rPr>
        <w:t xml:space="preserve">Al. M. B. Fatimskiej 2 </w:t>
      </w:r>
    </w:p>
    <w:p w:rsidR="00B6181C" w:rsidRPr="00330E00" w:rsidRDefault="00B6181C" w:rsidP="00330E00">
      <w:pPr>
        <w:spacing w:after="0" w:line="240" w:lineRule="auto"/>
        <w:ind w:left="6372"/>
        <w:rPr>
          <w:rFonts w:ascii="Tahoma" w:hAnsi="Tahoma" w:cs="Tahoma"/>
          <w:sz w:val="18"/>
          <w:szCs w:val="18"/>
        </w:rPr>
      </w:pPr>
      <w:r w:rsidRPr="00330E00">
        <w:rPr>
          <w:rFonts w:ascii="Tahoma" w:hAnsi="Tahoma" w:cs="Tahoma"/>
          <w:sz w:val="18"/>
          <w:szCs w:val="18"/>
        </w:rPr>
        <w:t>33-100 Tarnów</w:t>
      </w:r>
    </w:p>
    <w:p w:rsidR="000407C8" w:rsidRPr="00330E00" w:rsidRDefault="000407C8" w:rsidP="00330E00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330E00">
        <w:rPr>
          <w:rFonts w:ascii="Tahoma" w:eastAsia="Calibri" w:hAnsi="Tahoma" w:cs="Tahoma"/>
          <w:b/>
          <w:sz w:val="18"/>
          <w:szCs w:val="18"/>
          <w:lang w:eastAsia="en-US"/>
        </w:rPr>
        <w:t>Wykonawca:</w:t>
      </w:r>
    </w:p>
    <w:p w:rsidR="000407C8" w:rsidRPr="00330E00" w:rsidRDefault="000407C8" w:rsidP="00330E00">
      <w:pPr>
        <w:spacing w:after="0" w:line="240" w:lineRule="auto"/>
        <w:ind w:right="5386"/>
        <w:rPr>
          <w:rFonts w:ascii="Tahoma" w:eastAsia="Calibri" w:hAnsi="Tahoma" w:cs="Tahoma"/>
          <w:sz w:val="18"/>
          <w:szCs w:val="18"/>
          <w:lang w:eastAsia="en-US"/>
        </w:rPr>
      </w:pPr>
      <w:r w:rsidRPr="00330E00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</w:t>
      </w:r>
    </w:p>
    <w:p w:rsidR="000407C8" w:rsidRPr="00330E00" w:rsidRDefault="000407C8" w:rsidP="00330E00">
      <w:pPr>
        <w:tabs>
          <w:tab w:val="left" w:pos="3544"/>
        </w:tabs>
        <w:spacing w:after="0" w:line="240" w:lineRule="auto"/>
        <w:ind w:right="5528"/>
        <w:rPr>
          <w:rFonts w:ascii="Tahoma" w:eastAsia="Calibri" w:hAnsi="Tahoma" w:cs="Tahoma"/>
          <w:sz w:val="18"/>
          <w:szCs w:val="18"/>
          <w:lang w:eastAsia="en-US"/>
        </w:rPr>
      </w:pPr>
      <w:r w:rsidRPr="00330E00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</w:t>
      </w:r>
    </w:p>
    <w:p w:rsidR="000407C8" w:rsidRPr="00330E00" w:rsidRDefault="000407C8" w:rsidP="00330E00">
      <w:pPr>
        <w:spacing w:after="0" w:line="240" w:lineRule="auto"/>
        <w:ind w:right="5953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330E00">
        <w:rPr>
          <w:rFonts w:ascii="Tahoma" w:eastAsia="Calibri" w:hAnsi="Tahoma" w:cs="Tahoma"/>
          <w:i/>
          <w:sz w:val="18"/>
          <w:szCs w:val="18"/>
          <w:lang w:eastAsia="en-US"/>
        </w:rPr>
        <w:t>(pełna nazwa/firma, adres, w zależności od podmiotu: NIP/PESEL, KRS/</w:t>
      </w:r>
      <w:proofErr w:type="spellStart"/>
      <w:r w:rsidRPr="00330E00">
        <w:rPr>
          <w:rFonts w:ascii="Tahoma" w:eastAsia="Calibri" w:hAnsi="Tahoma" w:cs="Tahoma"/>
          <w:i/>
          <w:sz w:val="18"/>
          <w:szCs w:val="18"/>
          <w:lang w:eastAsia="en-US"/>
        </w:rPr>
        <w:t>CEiDG</w:t>
      </w:r>
      <w:proofErr w:type="spellEnd"/>
      <w:r w:rsidRPr="00330E00">
        <w:rPr>
          <w:rFonts w:ascii="Tahoma" w:eastAsia="Calibri" w:hAnsi="Tahoma" w:cs="Tahoma"/>
          <w:i/>
          <w:sz w:val="18"/>
          <w:szCs w:val="18"/>
          <w:lang w:eastAsia="en-US"/>
        </w:rPr>
        <w:t>)</w:t>
      </w:r>
    </w:p>
    <w:p w:rsidR="000407C8" w:rsidRPr="00330E00" w:rsidRDefault="000407C8" w:rsidP="00330E00">
      <w:pPr>
        <w:spacing w:after="0" w:line="240" w:lineRule="auto"/>
        <w:rPr>
          <w:rFonts w:ascii="Tahoma" w:eastAsia="Calibri" w:hAnsi="Tahoma" w:cs="Tahoma"/>
          <w:sz w:val="18"/>
          <w:szCs w:val="18"/>
          <w:u w:val="single"/>
          <w:lang w:eastAsia="en-US"/>
        </w:rPr>
      </w:pPr>
      <w:r w:rsidRPr="00330E00">
        <w:rPr>
          <w:rFonts w:ascii="Tahoma" w:eastAsia="Calibri" w:hAnsi="Tahoma" w:cs="Tahoma"/>
          <w:sz w:val="18"/>
          <w:szCs w:val="18"/>
          <w:u w:val="single"/>
          <w:lang w:eastAsia="en-US"/>
        </w:rPr>
        <w:t>reprezentowany przez:</w:t>
      </w:r>
    </w:p>
    <w:p w:rsidR="000407C8" w:rsidRPr="00330E00" w:rsidRDefault="000407C8" w:rsidP="00330E00">
      <w:pPr>
        <w:spacing w:after="0" w:line="240" w:lineRule="auto"/>
        <w:ind w:right="5386"/>
        <w:rPr>
          <w:rFonts w:ascii="Tahoma" w:eastAsia="Calibri" w:hAnsi="Tahoma" w:cs="Tahoma"/>
          <w:sz w:val="18"/>
          <w:szCs w:val="18"/>
          <w:lang w:eastAsia="en-US"/>
        </w:rPr>
      </w:pPr>
      <w:r w:rsidRPr="00330E00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</w:t>
      </w:r>
    </w:p>
    <w:p w:rsidR="000407C8" w:rsidRPr="00330E00" w:rsidRDefault="000407C8" w:rsidP="00330E00">
      <w:pPr>
        <w:tabs>
          <w:tab w:val="left" w:pos="3544"/>
        </w:tabs>
        <w:spacing w:after="0" w:line="240" w:lineRule="auto"/>
        <w:ind w:right="5528"/>
        <w:rPr>
          <w:rFonts w:ascii="Tahoma" w:eastAsia="Calibri" w:hAnsi="Tahoma" w:cs="Tahoma"/>
          <w:sz w:val="18"/>
          <w:szCs w:val="18"/>
          <w:lang w:eastAsia="en-US"/>
        </w:rPr>
      </w:pPr>
      <w:r w:rsidRPr="00330E00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</w:t>
      </w:r>
    </w:p>
    <w:p w:rsidR="000407C8" w:rsidRPr="00330E00" w:rsidRDefault="000407C8" w:rsidP="00330E00">
      <w:pPr>
        <w:tabs>
          <w:tab w:val="left" w:pos="3686"/>
        </w:tabs>
        <w:spacing w:after="0" w:line="240" w:lineRule="auto"/>
        <w:ind w:right="5244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330E00">
        <w:rPr>
          <w:rFonts w:ascii="Tahoma" w:eastAsia="Calibri" w:hAnsi="Tahoma" w:cs="Tahoma"/>
          <w:i/>
          <w:sz w:val="18"/>
          <w:szCs w:val="18"/>
          <w:lang w:eastAsia="en-US"/>
        </w:rPr>
        <w:t>(imię, nazwisko, stanowisko/podstawa do  reprezentacji)</w:t>
      </w:r>
    </w:p>
    <w:p w:rsidR="00E5541B" w:rsidRPr="00330E00" w:rsidRDefault="00E5541B" w:rsidP="00330E00">
      <w:pPr>
        <w:spacing w:after="0" w:line="240" w:lineRule="auto"/>
        <w:ind w:left="5964"/>
        <w:jc w:val="both"/>
        <w:rPr>
          <w:rFonts w:ascii="Tahoma" w:hAnsi="Tahoma" w:cs="Tahoma"/>
          <w:sz w:val="18"/>
          <w:szCs w:val="18"/>
        </w:rPr>
      </w:pPr>
      <w:r w:rsidRPr="00330E00">
        <w:rPr>
          <w:rFonts w:ascii="Tahoma" w:hAnsi="Tahoma" w:cs="Tahoma"/>
          <w:sz w:val="18"/>
          <w:szCs w:val="18"/>
        </w:rPr>
        <w:t>........................., ..........................</w:t>
      </w:r>
    </w:p>
    <w:p w:rsidR="00E5541B" w:rsidRDefault="00E5541B" w:rsidP="00330E00">
      <w:pPr>
        <w:tabs>
          <w:tab w:val="left" w:pos="7952"/>
        </w:tabs>
        <w:spacing w:line="240" w:lineRule="auto"/>
        <w:ind w:left="6313"/>
        <w:jc w:val="both"/>
        <w:rPr>
          <w:rFonts w:ascii="Tahoma" w:hAnsi="Tahoma" w:cs="Tahoma"/>
          <w:sz w:val="18"/>
          <w:szCs w:val="18"/>
        </w:rPr>
      </w:pPr>
      <w:r w:rsidRPr="00330E00">
        <w:rPr>
          <w:rFonts w:ascii="Tahoma" w:hAnsi="Tahoma" w:cs="Tahoma"/>
          <w:sz w:val="18"/>
          <w:szCs w:val="18"/>
        </w:rPr>
        <w:t>miejsce</w:t>
      </w:r>
      <w:r w:rsidRPr="00330E00">
        <w:rPr>
          <w:rFonts w:ascii="Tahoma" w:hAnsi="Tahoma" w:cs="Tahoma"/>
          <w:sz w:val="18"/>
          <w:szCs w:val="18"/>
        </w:rPr>
        <w:tab/>
        <w:t>dnia</w:t>
      </w:r>
    </w:p>
    <w:p w:rsidR="00330E00" w:rsidRPr="00330E00" w:rsidRDefault="00330E00" w:rsidP="00330E00">
      <w:pPr>
        <w:tabs>
          <w:tab w:val="left" w:pos="7952"/>
        </w:tabs>
        <w:spacing w:line="240" w:lineRule="auto"/>
        <w:ind w:left="6313"/>
        <w:jc w:val="both"/>
        <w:rPr>
          <w:rFonts w:ascii="Tahoma" w:hAnsi="Tahoma" w:cs="Tahoma"/>
          <w:sz w:val="18"/>
          <w:szCs w:val="18"/>
        </w:rPr>
      </w:pPr>
    </w:p>
    <w:p w:rsidR="00E5541B" w:rsidRPr="00330E00" w:rsidRDefault="00E5541B" w:rsidP="00330E00">
      <w:pPr>
        <w:pStyle w:val="center"/>
        <w:spacing w:before="240" w:after="0" w:line="240" w:lineRule="auto"/>
        <w:rPr>
          <w:rStyle w:val="bold"/>
          <w:rFonts w:ascii="Tahoma" w:hAnsi="Tahoma" w:cs="Tahoma"/>
          <w:sz w:val="18"/>
          <w:szCs w:val="18"/>
        </w:rPr>
      </w:pPr>
      <w:r w:rsidRPr="00330E00">
        <w:rPr>
          <w:rStyle w:val="bold"/>
          <w:rFonts w:ascii="Tahoma" w:hAnsi="Tahoma" w:cs="Tahoma"/>
          <w:sz w:val="18"/>
          <w:szCs w:val="18"/>
        </w:rPr>
        <w:t xml:space="preserve">OŚWIADCZENIE </w:t>
      </w:r>
      <w:r w:rsidR="00DF4BBE" w:rsidRPr="00330E00">
        <w:rPr>
          <w:rStyle w:val="bold"/>
          <w:rFonts w:ascii="Tahoma" w:hAnsi="Tahoma" w:cs="Tahoma"/>
          <w:sz w:val="18"/>
          <w:szCs w:val="18"/>
        </w:rPr>
        <w:t xml:space="preserve">WYKONAWCY </w:t>
      </w:r>
      <w:r w:rsidRPr="00330E00">
        <w:rPr>
          <w:rStyle w:val="bold"/>
          <w:rFonts w:ascii="Tahoma" w:hAnsi="Tahoma" w:cs="Tahoma"/>
          <w:sz w:val="18"/>
          <w:szCs w:val="18"/>
        </w:rPr>
        <w:t>O NIEPODLEGANIU WYKLUCZENIU</w:t>
      </w:r>
    </w:p>
    <w:p w:rsidR="00330E00" w:rsidRPr="00330E00" w:rsidRDefault="00330E00" w:rsidP="00330E00">
      <w:pPr>
        <w:spacing w:after="0" w:line="240" w:lineRule="auto"/>
        <w:jc w:val="center"/>
        <w:rPr>
          <w:rFonts w:ascii="Tahoma" w:hAnsi="Tahoma" w:cs="Tahoma"/>
          <w:b/>
          <w:caps/>
          <w:sz w:val="18"/>
          <w:szCs w:val="18"/>
        </w:rPr>
      </w:pPr>
      <w:r w:rsidRPr="00330E00">
        <w:rPr>
          <w:rFonts w:ascii="Tahoma" w:hAnsi="Tahoma" w:cs="Tahoma"/>
          <w:b/>
          <w:sz w:val="18"/>
          <w:szCs w:val="18"/>
        </w:rPr>
        <w:t xml:space="preserve">UWZGLĘDNIAJĄCE PRZESŁANKI WYKLUCZENIA Z ART. 7 UST. 1 USTAWY </w:t>
      </w:r>
      <w:r w:rsidRPr="00330E00">
        <w:rPr>
          <w:rFonts w:ascii="Tahoma" w:hAnsi="Tahoma" w:cs="Tahoma"/>
          <w:b/>
          <w:caps/>
          <w:sz w:val="18"/>
          <w:szCs w:val="18"/>
        </w:rPr>
        <w:t>o szczególnych rozwiązaniach w zakresie przeciwdziałania wspieraniu agresji na Ukrainę oraz służących ochronie bezpieczeństwa narodowego</w:t>
      </w:r>
    </w:p>
    <w:p w:rsidR="00330E00" w:rsidRPr="00330E00" w:rsidRDefault="00330E00" w:rsidP="00330E00">
      <w:pPr>
        <w:spacing w:after="0" w:line="240" w:lineRule="auto"/>
        <w:jc w:val="center"/>
        <w:rPr>
          <w:rFonts w:ascii="Tahoma" w:hAnsi="Tahoma" w:cs="Tahoma"/>
          <w:b/>
          <w:sz w:val="18"/>
          <w:szCs w:val="18"/>
        </w:rPr>
      </w:pPr>
      <w:r w:rsidRPr="00330E00">
        <w:rPr>
          <w:rFonts w:ascii="Tahoma" w:hAnsi="Tahoma" w:cs="Tahoma"/>
          <w:b/>
          <w:sz w:val="18"/>
          <w:szCs w:val="18"/>
        </w:rPr>
        <w:t>składane na podstawie art. 125 ust. 1 ustawy z dnia 11 września 2019 r.  Prawo zamówień publicznych (zwanej dalej: ustawą)</w:t>
      </w:r>
    </w:p>
    <w:p w:rsidR="00330E00" w:rsidRPr="00330E00" w:rsidRDefault="00330E00" w:rsidP="00330E00">
      <w:pPr>
        <w:spacing w:after="0" w:line="240" w:lineRule="auto"/>
        <w:jc w:val="center"/>
        <w:rPr>
          <w:rFonts w:ascii="Tahoma" w:hAnsi="Tahoma" w:cs="Tahoma"/>
          <w:b/>
          <w:sz w:val="18"/>
          <w:szCs w:val="18"/>
        </w:rPr>
      </w:pPr>
    </w:p>
    <w:p w:rsidR="00C65A4D" w:rsidRPr="00C65A4D" w:rsidRDefault="00C65A4D" w:rsidP="00C65A4D">
      <w:pPr>
        <w:widowControl w:val="0"/>
        <w:spacing w:after="0" w:line="240" w:lineRule="auto"/>
        <w:jc w:val="both"/>
        <w:rPr>
          <w:rFonts w:ascii="Tahoma" w:hAnsi="Tahoma" w:cs="Tahoma"/>
          <w:sz w:val="18"/>
          <w:szCs w:val="20"/>
        </w:rPr>
      </w:pPr>
      <w:r w:rsidRPr="00C65A4D">
        <w:rPr>
          <w:rFonts w:ascii="Tahoma" w:hAnsi="Tahoma" w:cs="Tahoma"/>
          <w:sz w:val="18"/>
          <w:szCs w:val="20"/>
        </w:rPr>
        <w:t>Na potrzeby postępowania o udzielenie zamówienia publicznego prowadzonego w trybie podstawowym bez negocjacji o wartości nie przekraczającej progów unijnych (poniżej 221.000 EURO) na sukcesywną dostawę leków, płynów infuzyjnych, środków dezynfekujących oraz medycznego sprzętu jednorazowego użytku dla potrzeb Powiatowej Stacji Pogotowia Ratunkowego w Tarnowie.</w:t>
      </w:r>
    </w:p>
    <w:p w:rsidR="00C65A4D" w:rsidRPr="00C65A4D" w:rsidRDefault="00C65A4D" w:rsidP="00C65A4D">
      <w:pPr>
        <w:widowControl w:val="0"/>
        <w:spacing w:after="0" w:line="240" w:lineRule="auto"/>
        <w:jc w:val="both"/>
        <w:rPr>
          <w:rFonts w:ascii="Tahoma" w:hAnsi="Tahoma" w:cs="Tahoma"/>
          <w:sz w:val="18"/>
          <w:szCs w:val="20"/>
        </w:rPr>
      </w:pPr>
    </w:p>
    <w:p w:rsidR="00C65A4D" w:rsidRPr="00C65A4D" w:rsidRDefault="00C65A4D" w:rsidP="00C65A4D">
      <w:pPr>
        <w:widowControl w:val="0"/>
        <w:autoSpaceDE w:val="0"/>
        <w:spacing w:line="360" w:lineRule="auto"/>
        <w:jc w:val="both"/>
        <w:rPr>
          <w:rStyle w:val="bold"/>
          <w:rFonts w:ascii="Tahoma" w:hAnsi="Tahoma" w:cs="Tahoma"/>
          <w:b w:val="0"/>
          <w:sz w:val="18"/>
          <w:szCs w:val="20"/>
        </w:rPr>
      </w:pPr>
      <w:r w:rsidRPr="00C65A4D">
        <w:rPr>
          <w:rFonts w:ascii="Tahoma" w:hAnsi="Tahoma" w:cs="Tahoma"/>
          <w:b/>
          <w:sz w:val="18"/>
          <w:szCs w:val="20"/>
        </w:rPr>
        <w:t>Nr postępowania</w:t>
      </w:r>
      <w:r w:rsidRPr="00C65A4D">
        <w:rPr>
          <w:rFonts w:ascii="Tahoma" w:hAnsi="Tahoma" w:cs="Tahoma"/>
          <w:sz w:val="18"/>
          <w:szCs w:val="20"/>
        </w:rPr>
        <w:t>: PSPR-OR-271-6/25</w:t>
      </w:r>
    </w:p>
    <w:p w:rsidR="00E5541B" w:rsidRPr="00330E00" w:rsidRDefault="00E5541B" w:rsidP="00330E00">
      <w:pPr>
        <w:shd w:val="clear" w:color="auto" w:fill="8EAADB"/>
        <w:spacing w:line="240" w:lineRule="auto"/>
        <w:jc w:val="both"/>
        <w:rPr>
          <w:rFonts w:ascii="Tahoma" w:hAnsi="Tahoma" w:cs="Tahoma"/>
          <w:sz w:val="18"/>
          <w:szCs w:val="18"/>
        </w:rPr>
      </w:pPr>
      <w:r w:rsidRPr="00330E00">
        <w:rPr>
          <w:rStyle w:val="bold"/>
          <w:rFonts w:ascii="Tahoma" w:hAnsi="Tahoma" w:cs="Tahoma"/>
          <w:sz w:val="18"/>
          <w:szCs w:val="18"/>
        </w:rPr>
        <w:t>Oświadczenie o niepodleganiu wykluczeniu</w:t>
      </w:r>
    </w:p>
    <w:p w:rsidR="00330E00" w:rsidRPr="00330E00" w:rsidRDefault="00E5541B" w:rsidP="00330E00">
      <w:pPr>
        <w:numPr>
          <w:ilvl w:val="0"/>
          <w:numId w:val="32"/>
        </w:numPr>
        <w:spacing w:line="240" w:lineRule="auto"/>
        <w:jc w:val="both"/>
        <w:rPr>
          <w:rFonts w:ascii="Tahoma" w:hAnsi="Tahoma" w:cs="Tahoma"/>
          <w:sz w:val="18"/>
          <w:szCs w:val="18"/>
        </w:rPr>
      </w:pPr>
      <w:r w:rsidRPr="00330E00">
        <w:rPr>
          <w:rFonts w:ascii="Tahoma" w:hAnsi="Tahoma" w:cs="Tahoma"/>
          <w:sz w:val="18"/>
          <w:szCs w:val="18"/>
        </w:rPr>
        <w:t>Oświadczam, że Wykonawca nie podlega wykluczeniu na podstawie:</w:t>
      </w:r>
      <w:r w:rsidR="00330E00" w:rsidRPr="00330E00">
        <w:rPr>
          <w:rFonts w:ascii="Tahoma" w:hAnsi="Tahoma" w:cs="Tahoma"/>
          <w:sz w:val="18"/>
          <w:szCs w:val="18"/>
        </w:rPr>
        <w:t xml:space="preserve"> </w:t>
      </w:r>
      <w:r w:rsidRPr="00330E00">
        <w:rPr>
          <w:rFonts w:ascii="Tahoma" w:hAnsi="Tahoma" w:cs="Tahoma"/>
          <w:sz w:val="18"/>
          <w:szCs w:val="18"/>
        </w:rPr>
        <w:t>art. 108 ust. 1 ustawy</w:t>
      </w:r>
      <w:r w:rsidR="00330E00" w:rsidRPr="00330E00">
        <w:rPr>
          <w:rFonts w:ascii="Tahoma" w:hAnsi="Tahoma" w:cs="Tahoma"/>
          <w:sz w:val="18"/>
          <w:szCs w:val="18"/>
        </w:rPr>
        <w:t>.</w:t>
      </w:r>
    </w:p>
    <w:p w:rsidR="00330E00" w:rsidRPr="00330E00" w:rsidRDefault="00330E00" w:rsidP="00330E00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330E00">
        <w:rPr>
          <w:rFonts w:ascii="Tahoma" w:hAnsi="Tahoma" w:cs="Tahoma"/>
          <w:sz w:val="18"/>
          <w:szCs w:val="18"/>
        </w:rPr>
        <w:t xml:space="preserve">Oświadczam, że zachodzą w stosunku do Wykonawcy podstawy wykluczenia z postępowania </w:t>
      </w:r>
      <w:bookmarkStart w:id="0" w:name="_GoBack"/>
      <w:bookmarkEnd w:id="0"/>
      <w:r w:rsidRPr="00330E00">
        <w:rPr>
          <w:rFonts w:ascii="Tahoma" w:hAnsi="Tahoma" w:cs="Tahoma"/>
          <w:sz w:val="18"/>
          <w:szCs w:val="18"/>
        </w:rPr>
        <w:t xml:space="preserve">na podstawie art. ……………. ustawy </w:t>
      </w:r>
      <w:r w:rsidRPr="00330E00">
        <w:rPr>
          <w:rFonts w:ascii="Tahoma" w:hAnsi="Tahoma" w:cs="Tahoma"/>
          <w:i/>
          <w:sz w:val="18"/>
          <w:szCs w:val="18"/>
        </w:rPr>
        <w:t>(jeżeli dotyczy podać mającą zastosowanie podstawę wykluczenia spośród wymienionych w art.108 ust.1 pkt. 1, 2 i 5 ustawy).</w:t>
      </w:r>
      <w:r w:rsidRPr="00330E00">
        <w:rPr>
          <w:rFonts w:ascii="Tahoma" w:hAnsi="Tahoma" w:cs="Tahoma"/>
          <w:sz w:val="18"/>
          <w:szCs w:val="18"/>
        </w:rPr>
        <w:t xml:space="preserve"> Jednocześnie oświadczam, że w związku </w:t>
      </w:r>
      <w:r>
        <w:rPr>
          <w:rFonts w:ascii="Tahoma" w:hAnsi="Tahoma" w:cs="Tahoma"/>
          <w:sz w:val="18"/>
          <w:szCs w:val="18"/>
        </w:rPr>
        <w:br/>
      </w:r>
      <w:r w:rsidRPr="00330E00">
        <w:rPr>
          <w:rFonts w:ascii="Tahoma" w:hAnsi="Tahoma" w:cs="Tahoma"/>
          <w:sz w:val="18"/>
          <w:szCs w:val="18"/>
        </w:rPr>
        <w:t xml:space="preserve">z ww. okolicznością, na podstawie art.110 ust.2 ustawy Wykonawca podjął następujące środki naprawcze </w:t>
      </w:r>
      <w:r w:rsidRPr="00330E00">
        <w:rPr>
          <w:rFonts w:ascii="Tahoma" w:hAnsi="Tahoma" w:cs="Tahoma"/>
          <w:i/>
          <w:sz w:val="18"/>
          <w:szCs w:val="18"/>
        </w:rPr>
        <w:t>(jeżeli dotyczy wskazać podjęte środki naprawcze)</w:t>
      </w:r>
      <w:r w:rsidRPr="00330E00">
        <w:rPr>
          <w:rFonts w:ascii="Tahoma" w:hAnsi="Tahoma" w:cs="Tahoma"/>
          <w:sz w:val="18"/>
          <w:szCs w:val="18"/>
        </w:rPr>
        <w:t xml:space="preserve">: </w:t>
      </w:r>
    </w:p>
    <w:p w:rsidR="00330E00" w:rsidRDefault="00330E00" w:rsidP="00330E00">
      <w:pPr>
        <w:pStyle w:val="Akapitzlist"/>
        <w:spacing w:after="0" w:line="240" w:lineRule="auto"/>
        <w:ind w:left="709"/>
        <w:jc w:val="both"/>
        <w:rPr>
          <w:rFonts w:ascii="Tahoma" w:hAnsi="Tahoma" w:cs="Tahoma"/>
          <w:sz w:val="18"/>
          <w:szCs w:val="18"/>
        </w:rPr>
      </w:pPr>
      <w:r w:rsidRPr="00330E00">
        <w:rPr>
          <w:rFonts w:ascii="Tahoma" w:hAnsi="Tahoma" w:cs="Tahoma"/>
          <w:sz w:val="18"/>
          <w:szCs w:val="18"/>
        </w:rPr>
        <w:t>…………………………..…………………………………………………………………..………………………..…………………...........…………………………………………………………………………………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</w:t>
      </w:r>
      <w:r w:rsidRPr="00330E00">
        <w:rPr>
          <w:rFonts w:ascii="Tahoma" w:hAnsi="Tahoma" w:cs="Tahoma"/>
          <w:sz w:val="18"/>
          <w:szCs w:val="18"/>
        </w:rPr>
        <w:t>………………………</w:t>
      </w:r>
    </w:p>
    <w:p w:rsidR="00330E00" w:rsidRPr="00330E00" w:rsidRDefault="00330E00" w:rsidP="00330E00">
      <w:pPr>
        <w:pStyle w:val="Akapitzlist"/>
        <w:spacing w:after="0" w:line="240" w:lineRule="auto"/>
        <w:ind w:left="709"/>
        <w:jc w:val="both"/>
        <w:rPr>
          <w:rFonts w:ascii="Tahoma" w:hAnsi="Tahoma" w:cs="Tahoma"/>
          <w:sz w:val="18"/>
          <w:szCs w:val="18"/>
        </w:rPr>
      </w:pPr>
    </w:p>
    <w:p w:rsidR="00330E00" w:rsidRPr="00C65A4D" w:rsidRDefault="00330E00" w:rsidP="00330E00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C65A4D">
        <w:rPr>
          <w:rFonts w:ascii="Tahoma" w:hAnsi="Tahoma" w:cs="Tahoma"/>
          <w:sz w:val="18"/>
          <w:szCs w:val="18"/>
        </w:rPr>
        <w:t>Oświadczam, że nie zachodzą w stosunku do Wykonawcy przesłanki wykluczenia z postępowania na podstawie art. 7 ust.1 ustawy z dnia 13 kwietnia 2022 r. o szczególnych rozwiązaniach w zakresie przeciwdziałania wspieraniu agresji na Ukrainę oraz służących ochronie bezpiec</w:t>
      </w:r>
      <w:r w:rsidR="000C262A" w:rsidRPr="00C65A4D">
        <w:rPr>
          <w:rFonts w:ascii="Tahoma" w:hAnsi="Tahoma" w:cs="Tahoma"/>
          <w:sz w:val="18"/>
          <w:szCs w:val="18"/>
        </w:rPr>
        <w:t xml:space="preserve">zeństwa narodowego </w:t>
      </w:r>
      <w:r w:rsidR="00C65A4D" w:rsidRPr="00C65A4D">
        <w:rPr>
          <w:rFonts w:ascii="Tahoma" w:hAnsi="Tahoma" w:cs="Tahoma"/>
          <w:sz w:val="18"/>
          <w:szCs w:val="18"/>
        </w:rPr>
        <w:t>(Dz.U. z 2025r. poz.514).</w:t>
      </w:r>
    </w:p>
    <w:p w:rsidR="00330E00" w:rsidRDefault="00330E00" w:rsidP="00330E00">
      <w:pPr>
        <w:pStyle w:val="Akapitzlist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330E00" w:rsidRPr="00330E00" w:rsidRDefault="00330E00" w:rsidP="00330E00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330E00">
        <w:rPr>
          <w:rFonts w:ascii="Tahoma" w:hAnsi="Tahoma" w:cs="Tahoma"/>
          <w:sz w:val="18"/>
          <w:szCs w:val="18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sz w:val="18"/>
          <w:szCs w:val="18"/>
        </w:rPr>
        <w:br/>
      </w:r>
      <w:r w:rsidRPr="00330E00">
        <w:rPr>
          <w:rFonts w:ascii="Tahoma" w:hAnsi="Tahoma" w:cs="Tahoma"/>
          <w:sz w:val="18"/>
          <w:szCs w:val="18"/>
        </w:rPr>
        <w:t>z prawdą oraz zostały przedstawione z pełną świadomością konsekwencji wprowadzenia Zamawiającego w błąd przy przedstawianiu informacji.</w:t>
      </w:r>
    </w:p>
    <w:p w:rsidR="00B6181C" w:rsidRDefault="00B6181C" w:rsidP="00330E00">
      <w:pPr>
        <w:spacing w:line="240" w:lineRule="auto"/>
        <w:jc w:val="both"/>
        <w:rPr>
          <w:rFonts w:ascii="Tahoma" w:hAnsi="Tahoma" w:cs="Tahoma"/>
          <w:sz w:val="18"/>
          <w:szCs w:val="18"/>
        </w:rPr>
      </w:pPr>
    </w:p>
    <w:p w:rsidR="00330E00" w:rsidRDefault="00330E00" w:rsidP="00330E00">
      <w:pPr>
        <w:spacing w:line="240" w:lineRule="auto"/>
        <w:jc w:val="both"/>
        <w:rPr>
          <w:rFonts w:ascii="Tahoma" w:hAnsi="Tahoma" w:cs="Tahoma"/>
          <w:sz w:val="18"/>
          <w:szCs w:val="18"/>
        </w:rPr>
      </w:pPr>
    </w:p>
    <w:p w:rsidR="00330E00" w:rsidRPr="00330E00" w:rsidRDefault="00330E00" w:rsidP="00330E00">
      <w:pPr>
        <w:spacing w:line="240" w:lineRule="auto"/>
        <w:jc w:val="both"/>
        <w:rPr>
          <w:rFonts w:ascii="Tahoma" w:hAnsi="Tahoma" w:cs="Tahoma"/>
          <w:sz w:val="18"/>
          <w:szCs w:val="18"/>
        </w:rPr>
      </w:pPr>
    </w:p>
    <w:p w:rsidR="00E5541B" w:rsidRPr="00330E00" w:rsidRDefault="00E5541B" w:rsidP="00330E00">
      <w:pPr>
        <w:pStyle w:val="right"/>
        <w:spacing w:before="240" w:after="0" w:line="240" w:lineRule="auto"/>
        <w:rPr>
          <w:rFonts w:ascii="Tahoma" w:hAnsi="Tahoma" w:cs="Tahoma"/>
          <w:sz w:val="18"/>
          <w:szCs w:val="18"/>
        </w:rPr>
      </w:pPr>
      <w:r w:rsidRPr="00330E00">
        <w:rPr>
          <w:rFonts w:ascii="Tahoma" w:hAnsi="Tahoma" w:cs="Tahoma"/>
          <w:sz w:val="18"/>
          <w:szCs w:val="18"/>
        </w:rPr>
        <w:t>..................................................................................</w:t>
      </w:r>
    </w:p>
    <w:p w:rsidR="00330E00" w:rsidRPr="00330E00" w:rsidRDefault="00330E00" w:rsidP="00330E00">
      <w:pPr>
        <w:spacing w:line="240" w:lineRule="auto"/>
        <w:rPr>
          <w:rFonts w:ascii="Tahoma" w:hAnsi="Tahoma" w:cs="Tahoma"/>
          <w:sz w:val="18"/>
          <w:szCs w:val="18"/>
        </w:rPr>
      </w:pPr>
      <w:r w:rsidRPr="00330E00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</w:t>
      </w:r>
      <w:r w:rsidRPr="00330E00">
        <w:rPr>
          <w:rFonts w:ascii="Tahoma" w:hAnsi="Tahoma" w:cs="Tahoma"/>
          <w:i/>
          <w:sz w:val="18"/>
          <w:szCs w:val="18"/>
        </w:rPr>
        <w:t>podpis osoby uprawnionej do złożenia oferty</w:t>
      </w:r>
    </w:p>
    <w:p w:rsidR="00E5541B" w:rsidRPr="00330E00" w:rsidRDefault="00E5541B" w:rsidP="000407C8">
      <w:pPr>
        <w:pStyle w:val="right"/>
        <w:rPr>
          <w:rFonts w:ascii="Tahoma" w:hAnsi="Tahoma" w:cs="Tahoma"/>
          <w:sz w:val="18"/>
          <w:szCs w:val="18"/>
        </w:rPr>
      </w:pPr>
      <w:r w:rsidRPr="00330E00">
        <w:rPr>
          <w:rFonts w:ascii="Tahoma" w:hAnsi="Tahoma" w:cs="Tahoma"/>
          <w:sz w:val="18"/>
          <w:szCs w:val="18"/>
          <w:lang w:eastAsia="en-US"/>
        </w:rPr>
        <w:tab/>
      </w:r>
      <w:r w:rsidRPr="00330E00">
        <w:rPr>
          <w:rFonts w:ascii="Tahoma" w:hAnsi="Tahoma" w:cs="Tahoma"/>
          <w:sz w:val="18"/>
          <w:szCs w:val="18"/>
          <w:lang w:eastAsia="en-US"/>
        </w:rPr>
        <w:tab/>
      </w:r>
      <w:r w:rsidRPr="00330E00">
        <w:rPr>
          <w:rFonts w:ascii="Tahoma" w:hAnsi="Tahoma" w:cs="Tahoma"/>
          <w:sz w:val="18"/>
          <w:szCs w:val="18"/>
          <w:lang w:eastAsia="en-US"/>
        </w:rPr>
        <w:tab/>
      </w:r>
      <w:r w:rsidRPr="00330E00">
        <w:rPr>
          <w:rFonts w:ascii="Tahoma" w:hAnsi="Tahoma" w:cs="Tahoma"/>
          <w:sz w:val="18"/>
          <w:szCs w:val="18"/>
          <w:lang w:eastAsia="en-US"/>
        </w:rPr>
        <w:tab/>
      </w:r>
      <w:r w:rsidRPr="00330E00">
        <w:rPr>
          <w:rFonts w:ascii="Tahoma" w:hAnsi="Tahoma" w:cs="Tahoma"/>
          <w:sz w:val="18"/>
          <w:szCs w:val="18"/>
          <w:lang w:eastAsia="en-US"/>
        </w:rPr>
        <w:tab/>
      </w:r>
      <w:r w:rsidRPr="00330E00">
        <w:rPr>
          <w:rFonts w:ascii="Tahoma" w:hAnsi="Tahoma" w:cs="Tahoma"/>
          <w:sz w:val="18"/>
          <w:szCs w:val="18"/>
          <w:lang w:eastAsia="en-US"/>
        </w:rPr>
        <w:tab/>
      </w:r>
    </w:p>
    <w:sectPr w:rsidR="00E5541B" w:rsidRPr="00330E00" w:rsidSect="00330E00">
      <w:headerReference w:type="default" r:id="rId8"/>
      <w:pgSz w:w="11906" w:h="16838"/>
      <w:pgMar w:top="1099" w:right="1418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8BE" w:rsidRDefault="00EA78BE" w:rsidP="00EB5BB5">
      <w:pPr>
        <w:spacing w:after="0" w:line="240" w:lineRule="auto"/>
      </w:pPr>
      <w:r>
        <w:separator/>
      </w:r>
    </w:p>
  </w:endnote>
  <w:endnote w:type="continuationSeparator" w:id="0">
    <w:p w:rsidR="00EA78BE" w:rsidRDefault="00EA78BE" w:rsidP="00EB5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8BE" w:rsidRDefault="00EA78BE" w:rsidP="00EB5BB5">
      <w:pPr>
        <w:spacing w:after="0" w:line="240" w:lineRule="auto"/>
      </w:pPr>
      <w:r>
        <w:separator/>
      </w:r>
    </w:p>
  </w:footnote>
  <w:footnote w:type="continuationSeparator" w:id="0">
    <w:p w:rsidR="00EA78BE" w:rsidRDefault="00EA78BE" w:rsidP="00EB5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41B" w:rsidRPr="00EB5BB5" w:rsidRDefault="00E5541B">
    <w:pPr>
      <w:pStyle w:val="Nagwek"/>
      <w:rPr>
        <w:rFonts w:ascii="Arial" w:hAnsi="Arial" w:cs="Arial"/>
        <w:sz w:val="20"/>
        <w:szCs w:val="20"/>
      </w:rPr>
    </w:pPr>
    <w:r w:rsidRPr="00EB5BB5">
      <w:rPr>
        <w:rFonts w:ascii="Arial" w:hAnsi="Arial" w:cs="Arial"/>
        <w:sz w:val="20"/>
        <w:szCs w:val="20"/>
      </w:rPr>
      <w:t>PSPR-OR-271-</w:t>
    </w:r>
    <w:r w:rsidR="00C65A4D">
      <w:rPr>
        <w:rFonts w:ascii="Arial" w:hAnsi="Arial" w:cs="Arial"/>
        <w:sz w:val="20"/>
        <w:szCs w:val="20"/>
      </w:rPr>
      <w:t>6/25</w:t>
    </w:r>
    <w:r w:rsidRPr="00EB5BB5">
      <w:rPr>
        <w:rFonts w:ascii="Arial" w:hAnsi="Arial" w:cs="Arial"/>
        <w:sz w:val="20"/>
        <w:szCs w:val="20"/>
      </w:rPr>
      <w:t xml:space="preserve">                                                                                                            Załącznik nr </w:t>
    </w:r>
    <w:r>
      <w:rPr>
        <w:rFonts w:ascii="Arial" w:hAnsi="Arial" w:cs="Arial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5141EFF"/>
    <w:multiLevelType w:val="multilevel"/>
    <w:tmpl w:val="5414D6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70246277"/>
    <w:multiLevelType w:val="hybridMultilevel"/>
    <w:tmpl w:val="83B097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5"/>
  </w:num>
  <w:num w:numId="2">
    <w:abstractNumId w:val="22"/>
  </w:num>
  <w:num w:numId="3">
    <w:abstractNumId w:val="20"/>
  </w:num>
  <w:num w:numId="4">
    <w:abstractNumId w:val="31"/>
  </w:num>
  <w:num w:numId="5">
    <w:abstractNumId w:val="24"/>
  </w:num>
  <w:num w:numId="6">
    <w:abstractNumId w:val="0"/>
  </w:num>
  <w:num w:numId="7">
    <w:abstractNumId w:val="9"/>
  </w:num>
  <w:num w:numId="8">
    <w:abstractNumId w:val="14"/>
  </w:num>
  <w:num w:numId="9">
    <w:abstractNumId w:val="1"/>
  </w:num>
  <w:num w:numId="10">
    <w:abstractNumId w:val="3"/>
  </w:num>
  <w:num w:numId="11">
    <w:abstractNumId w:val="8"/>
  </w:num>
  <w:num w:numId="12">
    <w:abstractNumId w:val="15"/>
  </w:num>
  <w:num w:numId="13">
    <w:abstractNumId w:val="28"/>
  </w:num>
  <w:num w:numId="14">
    <w:abstractNumId w:val="12"/>
  </w:num>
  <w:num w:numId="15">
    <w:abstractNumId w:val="26"/>
  </w:num>
  <w:num w:numId="16">
    <w:abstractNumId w:val="18"/>
  </w:num>
  <w:num w:numId="17">
    <w:abstractNumId w:val="17"/>
  </w:num>
  <w:num w:numId="18">
    <w:abstractNumId w:val="5"/>
  </w:num>
  <w:num w:numId="19">
    <w:abstractNumId w:val="2"/>
  </w:num>
  <w:num w:numId="20">
    <w:abstractNumId w:val="6"/>
  </w:num>
  <w:num w:numId="21">
    <w:abstractNumId w:val="19"/>
  </w:num>
  <w:num w:numId="22">
    <w:abstractNumId w:val="27"/>
  </w:num>
  <w:num w:numId="23">
    <w:abstractNumId w:val="11"/>
  </w:num>
  <w:num w:numId="24">
    <w:abstractNumId w:val="7"/>
  </w:num>
  <w:num w:numId="25">
    <w:abstractNumId w:val="4"/>
  </w:num>
  <w:num w:numId="26">
    <w:abstractNumId w:val="32"/>
  </w:num>
  <w:num w:numId="27">
    <w:abstractNumId w:val="21"/>
  </w:num>
  <w:num w:numId="28">
    <w:abstractNumId w:val="13"/>
  </w:num>
  <w:num w:numId="29">
    <w:abstractNumId w:val="10"/>
  </w:num>
  <w:num w:numId="30">
    <w:abstractNumId w:val="29"/>
  </w:num>
  <w:num w:numId="31">
    <w:abstractNumId w:val="16"/>
  </w:num>
  <w:num w:numId="32">
    <w:abstractNumId w:val="30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7F"/>
    <w:rsid w:val="000407C8"/>
    <w:rsid w:val="00076FB5"/>
    <w:rsid w:val="00087A29"/>
    <w:rsid w:val="0009415D"/>
    <w:rsid w:val="000A0FD2"/>
    <w:rsid w:val="000C262A"/>
    <w:rsid w:val="000C2A31"/>
    <w:rsid w:val="000E01FE"/>
    <w:rsid w:val="000F7688"/>
    <w:rsid w:val="00110099"/>
    <w:rsid w:val="00113F9E"/>
    <w:rsid w:val="00116443"/>
    <w:rsid w:val="0019673F"/>
    <w:rsid w:val="001A79CF"/>
    <w:rsid w:val="001E35F0"/>
    <w:rsid w:val="00222B11"/>
    <w:rsid w:val="00253DD4"/>
    <w:rsid w:val="00283AD4"/>
    <w:rsid w:val="002B05C6"/>
    <w:rsid w:val="002F4833"/>
    <w:rsid w:val="00320945"/>
    <w:rsid w:val="00330E00"/>
    <w:rsid w:val="00353F10"/>
    <w:rsid w:val="00376129"/>
    <w:rsid w:val="00381DA4"/>
    <w:rsid w:val="003A4087"/>
    <w:rsid w:val="003F528E"/>
    <w:rsid w:val="00412661"/>
    <w:rsid w:val="004A0BBC"/>
    <w:rsid w:val="004A3F49"/>
    <w:rsid w:val="004E161F"/>
    <w:rsid w:val="004F2A37"/>
    <w:rsid w:val="004F3912"/>
    <w:rsid w:val="005075DD"/>
    <w:rsid w:val="00546244"/>
    <w:rsid w:val="00560B14"/>
    <w:rsid w:val="00562E11"/>
    <w:rsid w:val="00584617"/>
    <w:rsid w:val="00595620"/>
    <w:rsid w:val="00595B9D"/>
    <w:rsid w:val="005D751B"/>
    <w:rsid w:val="006213A6"/>
    <w:rsid w:val="0066323E"/>
    <w:rsid w:val="006655F2"/>
    <w:rsid w:val="006972D9"/>
    <w:rsid w:val="00697EA2"/>
    <w:rsid w:val="006A47EB"/>
    <w:rsid w:val="006C5579"/>
    <w:rsid w:val="006E092E"/>
    <w:rsid w:val="006F00EB"/>
    <w:rsid w:val="007042F4"/>
    <w:rsid w:val="0072754E"/>
    <w:rsid w:val="007A5ABD"/>
    <w:rsid w:val="007A6B36"/>
    <w:rsid w:val="007B667B"/>
    <w:rsid w:val="007C10AE"/>
    <w:rsid w:val="007E03FE"/>
    <w:rsid w:val="00820EF9"/>
    <w:rsid w:val="00856BA2"/>
    <w:rsid w:val="008861D4"/>
    <w:rsid w:val="008A6A6A"/>
    <w:rsid w:val="00956911"/>
    <w:rsid w:val="009B17F5"/>
    <w:rsid w:val="009C6F26"/>
    <w:rsid w:val="00B368F6"/>
    <w:rsid w:val="00B46E47"/>
    <w:rsid w:val="00B6181C"/>
    <w:rsid w:val="00B6708F"/>
    <w:rsid w:val="00BB7F16"/>
    <w:rsid w:val="00BC5BED"/>
    <w:rsid w:val="00BD13F3"/>
    <w:rsid w:val="00BD3273"/>
    <w:rsid w:val="00BE6184"/>
    <w:rsid w:val="00BF03F5"/>
    <w:rsid w:val="00BF1B34"/>
    <w:rsid w:val="00BF267F"/>
    <w:rsid w:val="00BF3BAB"/>
    <w:rsid w:val="00C30162"/>
    <w:rsid w:val="00C65A4D"/>
    <w:rsid w:val="00C65C6F"/>
    <w:rsid w:val="00C674BE"/>
    <w:rsid w:val="00C90189"/>
    <w:rsid w:val="00CA3AB3"/>
    <w:rsid w:val="00CD4410"/>
    <w:rsid w:val="00CE5F6C"/>
    <w:rsid w:val="00D158EF"/>
    <w:rsid w:val="00D204E9"/>
    <w:rsid w:val="00D55428"/>
    <w:rsid w:val="00D70C06"/>
    <w:rsid w:val="00D86C7D"/>
    <w:rsid w:val="00DA637A"/>
    <w:rsid w:val="00DC0606"/>
    <w:rsid w:val="00DD4D51"/>
    <w:rsid w:val="00DE61C2"/>
    <w:rsid w:val="00DF4BBE"/>
    <w:rsid w:val="00E02619"/>
    <w:rsid w:val="00E1023A"/>
    <w:rsid w:val="00E1026C"/>
    <w:rsid w:val="00E15CB8"/>
    <w:rsid w:val="00E17C17"/>
    <w:rsid w:val="00E5541B"/>
    <w:rsid w:val="00E7467D"/>
    <w:rsid w:val="00E87422"/>
    <w:rsid w:val="00EA78BE"/>
    <w:rsid w:val="00EB5BB5"/>
    <w:rsid w:val="00EF2B1A"/>
    <w:rsid w:val="00EF2F02"/>
    <w:rsid w:val="00F36A04"/>
    <w:rsid w:val="00F83B82"/>
    <w:rsid w:val="00F96E77"/>
    <w:rsid w:val="00FF4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Times New Roman" w:hAnsi="Arial Narrow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7A29"/>
    <w:pPr>
      <w:spacing w:after="200" w:line="276" w:lineRule="auto"/>
    </w:pPr>
    <w:rPr>
      <w:rFonts w:cs="Arial Narrow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uiPriority w:val="99"/>
    <w:rsid w:val="00BF267F"/>
    <w:pPr>
      <w:spacing w:line="340" w:lineRule="auto"/>
    </w:pPr>
    <w:rPr>
      <w:rFonts w:cs="Arial Narrow"/>
      <w:sz w:val="22"/>
      <w:szCs w:val="22"/>
    </w:rPr>
  </w:style>
  <w:style w:type="paragraph" w:customStyle="1" w:styleId="center">
    <w:name w:val="center"/>
    <w:uiPriority w:val="99"/>
    <w:rsid w:val="00BF267F"/>
    <w:pPr>
      <w:spacing w:after="200" w:line="276" w:lineRule="auto"/>
      <w:jc w:val="center"/>
    </w:pPr>
    <w:rPr>
      <w:rFonts w:cs="Arial Narrow"/>
      <w:sz w:val="22"/>
      <w:szCs w:val="22"/>
    </w:rPr>
  </w:style>
  <w:style w:type="paragraph" w:customStyle="1" w:styleId="tableCenter">
    <w:name w:val="tableCenter"/>
    <w:uiPriority w:val="99"/>
    <w:rsid w:val="00BF267F"/>
    <w:pPr>
      <w:spacing w:line="276" w:lineRule="auto"/>
      <w:jc w:val="center"/>
    </w:pPr>
    <w:rPr>
      <w:rFonts w:cs="Arial Narrow"/>
      <w:sz w:val="22"/>
      <w:szCs w:val="22"/>
    </w:rPr>
  </w:style>
  <w:style w:type="paragraph" w:customStyle="1" w:styleId="right">
    <w:name w:val="right"/>
    <w:uiPriority w:val="99"/>
    <w:rsid w:val="00BF267F"/>
    <w:pPr>
      <w:spacing w:after="200" w:line="276" w:lineRule="auto"/>
      <w:jc w:val="right"/>
    </w:pPr>
    <w:rPr>
      <w:rFonts w:cs="Arial Narrow"/>
      <w:sz w:val="22"/>
      <w:szCs w:val="22"/>
    </w:rPr>
  </w:style>
  <w:style w:type="paragraph" w:customStyle="1" w:styleId="justify">
    <w:name w:val="justify"/>
    <w:uiPriority w:val="99"/>
    <w:rsid w:val="00BF267F"/>
    <w:pPr>
      <w:spacing w:after="200" w:line="276" w:lineRule="auto"/>
      <w:jc w:val="both"/>
    </w:pPr>
    <w:rPr>
      <w:rFonts w:cs="Arial Narrow"/>
      <w:sz w:val="22"/>
      <w:szCs w:val="22"/>
    </w:rPr>
  </w:style>
  <w:style w:type="character" w:customStyle="1" w:styleId="bold">
    <w:name w:val="bold"/>
    <w:uiPriority w:val="99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rFonts w:cs="Arial Narrow"/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uiPriority w:val="99"/>
    <w:semiHidden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B05C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B05C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basedOn w:val="Normalny"/>
    <w:link w:val="NagwekZnak"/>
    <w:uiPriority w:val="99"/>
    <w:semiHidden/>
    <w:rsid w:val="00EB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EB5BB5"/>
    <w:rPr>
      <w:rFonts w:cs="Arial Narrow"/>
      <w:sz w:val="22"/>
      <w:szCs w:val="22"/>
    </w:rPr>
  </w:style>
  <w:style w:type="paragraph" w:styleId="Stopka">
    <w:name w:val="footer"/>
    <w:basedOn w:val="Normalny"/>
    <w:link w:val="StopkaZnak"/>
    <w:uiPriority w:val="99"/>
    <w:semiHidden/>
    <w:rsid w:val="00EB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semiHidden/>
    <w:locked/>
    <w:rsid w:val="00EB5BB5"/>
    <w:rPr>
      <w:rFonts w:cs="Arial Narrow"/>
      <w:sz w:val="22"/>
      <w:szCs w:val="22"/>
    </w:rPr>
  </w:style>
  <w:style w:type="paragraph" w:styleId="Akapitzlist">
    <w:name w:val="List Paragraph"/>
    <w:basedOn w:val="Normalny"/>
    <w:uiPriority w:val="34"/>
    <w:qFormat/>
    <w:rsid w:val="00330E00"/>
    <w:pPr>
      <w:spacing w:after="160" w:line="259" w:lineRule="auto"/>
      <w:ind w:left="720"/>
      <w:contextualSpacing/>
    </w:pPr>
    <w:rPr>
      <w:rFonts w:ascii="Calibri" w:eastAsia="Calibri" w:hAnsi="Calibri" w:cs="Calibri"/>
      <w:color w:val="00000A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Times New Roman" w:hAnsi="Arial Narrow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7A29"/>
    <w:pPr>
      <w:spacing w:after="200" w:line="276" w:lineRule="auto"/>
    </w:pPr>
    <w:rPr>
      <w:rFonts w:cs="Arial Narrow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uiPriority w:val="99"/>
    <w:rsid w:val="00BF267F"/>
    <w:pPr>
      <w:spacing w:line="340" w:lineRule="auto"/>
    </w:pPr>
    <w:rPr>
      <w:rFonts w:cs="Arial Narrow"/>
      <w:sz w:val="22"/>
      <w:szCs w:val="22"/>
    </w:rPr>
  </w:style>
  <w:style w:type="paragraph" w:customStyle="1" w:styleId="center">
    <w:name w:val="center"/>
    <w:uiPriority w:val="99"/>
    <w:rsid w:val="00BF267F"/>
    <w:pPr>
      <w:spacing w:after="200" w:line="276" w:lineRule="auto"/>
      <w:jc w:val="center"/>
    </w:pPr>
    <w:rPr>
      <w:rFonts w:cs="Arial Narrow"/>
      <w:sz w:val="22"/>
      <w:szCs w:val="22"/>
    </w:rPr>
  </w:style>
  <w:style w:type="paragraph" w:customStyle="1" w:styleId="tableCenter">
    <w:name w:val="tableCenter"/>
    <w:uiPriority w:val="99"/>
    <w:rsid w:val="00BF267F"/>
    <w:pPr>
      <w:spacing w:line="276" w:lineRule="auto"/>
      <w:jc w:val="center"/>
    </w:pPr>
    <w:rPr>
      <w:rFonts w:cs="Arial Narrow"/>
      <w:sz w:val="22"/>
      <w:szCs w:val="22"/>
    </w:rPr>
  </w:style>
  <w:style w:type="paragraph" w:customStyle="1" w:styleId="right">
    <w:name w:val="right"/>
    <w:uiPriority w:val="99"/>
    <w:rsid w:val="00BF267F"/>
    <w:pPr>
      <w:spacing w:after="200" w:line="276" w:lineRule="auto"/>
      <w:jc w:val="right"/>
    </w:pPr>
    <w:rPr>
      <w:rFonts w:cs="Arial Narrow"/>
      <w:sz w:val="22"/>
      <w:szCs w:val="22"/>
    </w:rPr>
  </w:style>
  <w:style w:type="paragraph" w:customStyle="1" w:styleId="justify">
    <w:name w:val="justify"/>
    <w:uiPriority w:val="99"/>
    <w:rsid w:val="00BF267F"/>
    <w:pPr>
      <w:spacing w:after="200" w:line="276" w:lineRule="auto"/>
      <w:jc w:val="both"/>
    </w:pPr>
    <w:rPr>
      <w:rFonts w:cs="Arial Narrow"/>
      <w:sz w:val="22"/>
      <w:szCs w:val="22"/>
    </w:rPr>
  </w:style>
  <w:style w:type="character" w:customStyle="1" w:styleId="bold">
    <w:name w:val="bold"/>
    <w:uiPriority w:val="99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rFonts w:cs="Arial Narrow"/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uiPriority w:val="99"/>
    <w:semiHidden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B05C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B05C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basedOn w:val="Normalny"/>
    <w:link w:val="NagwekZnak"/>
    <w:uiPriority w:val="99"/>
    <w:semiHidden/>
    <w:rsid w:val="00EB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EB5BB5"/>
    <w:rPr>
      <w:rFonts w:cs="Arial Narrow"/>
      <w:sz w:val="22"/>
      <w:szCs w:val="22"/>
    </w:rPr>
  </w:style>
  <w:style w:type="paragraph" w:styleId="Stopka">
    <w:name w:val="footer"/>
    <w:basedOn w:val="Normalny"/>
    <w:link w:val="StopkaZnak"/>
    <w:uiPriority w:val="99"/>
    <w:semiHidden/>
    <w:rsid w:val="00EB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semiHidden/>
    <w:locked/>
    <w:rsid w:val="00EB5BB5"/>
    <w:rPr>
      <w:rFonts w:cs="Arial Narrow"/>
      <w:sz w:val="22"/>
      <w:szCs w:val="22"/>
    </w:rPr>
  </w:style>
  <w:style w:type="paragraph" w:styleId="Akapitzlist">
    <w:name w:val="List Paragraph"/>
    <w:basedOn w:val="Normalny"/>
    <w:uiPriority w:val="34"/>
    <w:qFormat/>
    <w:rsid w:val="00330E00"/>
    <w:pPr>
      <w:spacing w:after="160" w:line="259" w:lineRule="auto"/>
      <w:ind w:left="720"/>
      <w:contextualSpacing/>
    </w:pPr>
    <w:rPr>
      <w:rFonts w:ascii="Calibri" w:eastAsia="Calibri" w:hAnsi="Calibri" w:cs="Calibri"/>
      <w:color w:val="00000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zoo</dc:creator>
  <dc:description>ZNAKI:2188</dc:description>
  <cp:lastModifiedBy>Agnieszka</cp:lastModifiedBy>
  <cp:revision>5</cp:revision>
  <cp:lastPrinted>2021-02-18T12:40:00Z</cp:lastPrinted>
  <dcterms:created xsi:type="dcterms:W3CDTF">2024-05-23T07:57:00Z</dcterms:created>
  <dcterms:modified xsi:type="dcterms:W3CDTF">2025-06-18T06:22:00Z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