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EC1" w:rsidRPr="00890FBB" w:rsidRDefault="00306EC1" w:rsidP="00F75D25">
      <w:pPr>
        <w:autoSpaceDE w:val="0"/>
        <w:spacing w:after="0" w:line="240" w:lineRule="auto"/>
        <w:jc w:val="center"/>
        <w:rPr>
          <w:rFonts w:ascii="Arial" w:hAnsi="Arial" w:cs="Arial"/>
          <w:b/>
          <w:bCs/>
        </w:rPr>
      </w:pPr>
    </w:p>
    <w:p w:rsidR="00524D47" w:rsidRPr="00524D47" w:rsidRDefault="00524D47" w:rsidP="00524D47">
      <w:pPr>
        <w:autoSpaceDE w:val="0"/>
        <w:spacing w:after="0" w:line="240" w:lineRule="auto"/>
        <w:jc w:val="center"/>
        <w:rPr>
          <w:rFonts w:ascii="Arial" w:hAnsi="Arial" w:cs="Arial"/>
          <w:b/>
          <w:bCs/>
          <w:sz w:val="24"/>
          <w:szCs w:val="24"/>
        </w:rPr>
      </w:pPr>
      <w:r w:rsidRPr="00524D47">
        <w:rPr>
          <w:rFonts w:ascii="Arial" w:hAnsi="Arial" w:cs="Arial"/>
          <w:b/>
          <w:bCs/>
          <w:sz w:val="24"/>
          <w:szCs w:val="24"/>
        </w:rPr>
        <w:t>GMINA GŁUSK</w:t>
      </w:r>
    </w:p>
    <w:p w:rsidR="00524D47" w:rsidRDefault="00524D47" w:rsidP="00524D47">
      <w:pPr>
        <w:autoSpaceDE w:val="0"/>
        <w:spacing w:after="0" w:line="240" w:lineRule="auto"/>
        <w:jc w:val="center"/>
        <w:rPr>
          <w:rFonts w:ascii="Arial" w:hAnsi="Arial" w:cs="Arial"/>
        </w:rPr>
      </w:pPr>
    </w:p>
    <w:p w:rsidR="004058CA" w:rsidRPr="008E01F0" w:rsidRDefault="00FD2298" w:rsidP="00D0750A">
      <w:pPr>
        <w:autoSpaceDE w:val="0"/>
        <w:spacing w:after="0" w:line="240" w:lineRule="auto"/>
        <w:rPr>
          <w:rFonts w:ascii="Arial" w:hAnsi="Arial" w:cs="Arial"/>
        </w:rPr>
      </w:pPr>
      <w:r w:rsidRPr="008E01F0">
        <w:rPr>
          <w:rFonts w:ascii="Arial" w:hAnsi="Arial" w:cs="Arial"/>
        </w:rPr>
        <w:t>ZP</w:t>
      </w:r>
      <w:r w:rsidR="00D445B4" w:rsidRPr="008E01F0">
        <w:rPr>
          <w:rFonts w:ascii="Arial" w:hAnsi="Arial" w:cs="Arial"/>
        </w:rPr>
        <w:t>.271</w:t>
      </w:r>
      <w:r w:rsidR="00B2405D">
        <w:rPr>
          <w:rFonts w:ascii="Arial" w:hAnsi="Arial" w:cs="Arial"/>
        </w:rPr>
        <w:t>.22.</w:t>
      </w:r>
      <w:r w:rsidR="00B4484F" w:rsidRPr="008E01F0">
        <w:rPr>
          <w:rFonts w:ascii="Arial" w:hAnsi="Arial" w:cs="Arial"/>
        </w:rPr>
        <w:t>2025</w:t>
      </w:r>
    </w:p>
    <w:p w:rsidR="00D0750A" w:rsidRPr="00890FBB" w:rsidRDefault="00D0750A" w:rsidP="00D0750A">
      <w:pPr>
        <w:autoSpaceDE w:val="0"/>
        <w:spacing w:after="0" w:line="240" w:lineRule="auto"/>
        <w:rPr>
          <w:rFonts w:ascii="Arial" w:hAnsi="Arial" w:cs="Arial"/>
          <w:b/>
          <w:bCs/>
          <w:color w:val="FF0000"/>
        </w:rPr>
      </w:pPr>
    </w:p>
    <w:p w:rsidR="00D0750A" w:rsidRPr="00890FBB" w:rsidRDefault="00D0750A" w:rsidP="00D0750A">
      <w:pPr>
        <w:autoSpaceDE w:val="0"/>
        <w:spacing w:after="0" w:line="240" w:lineRule="auto"/>
        <w:rPr>
          <w:rFonts w:ascii="Arial" w:hAnsi="Arial" w:cs="Arial"/>
          <w:b/>
          <w:bCs/>
          <w:color w:val="FF0000"/>
        </w:rPr>
      </w:pPr>
    </w:p>
    <w:p w:rsidR="00D0750A" w:rsidRDefault="00D0750A" w:rsidP="00D0750A">
      <w:pPr>
        <w:autoSpaceDE w:val="0"/>
        <w:spacing w:after="0" w:line="240" w:lineRule="auto"/>
        <w:rPr>
          <w:rFonts w:ascii="Arial" w:hAnsi="Arial" w:cs="Arial"/>
          <w:b/>
          <w:bCs/>
          <w:color w:val="FF0000"/>
        </w:rPr>
      </w:pPr>
    </w:p>
    <w:p w:rsidR="00524D47" w:rsidRPr="00890FBB" w:rsidRDefault="00524D47" w:rsidP="00D0750A">
      <w:pPr>
        <w:autoSpaceDE w:val="0"/>
        <w:spacing w:after="0" w:line="240" w:lineRule="auto"/>
        <w:rPr>
          <w:rFonts w:ascii="Arial" w:hAnsi="Arial" w:cs="Arial"/>
          <w:b/>
          <w:bCs/>
          <w:color w:val="FF0000"/>
        </w:rPr>
      </w:pPr>
    </w:p>
    <w:p w:rsidR="008823A0" w:rsidRPr="008E01F0" w:rsidRDefault="00F75D25" w:rsidP="008E01F0">
      <w:pPr>
        <w:autoSpaceDE w:val="0"/>
        <w:spacing w:after="0"/>
        <w:jc w:val="center"/>
        <w:rPr>
          <w:rFonts w:ascii="Arial" w:hAnsi="Arial" w:cs="Arial"/>
          <w:b/>
          <w:bCs/>
          <w:sz w:val="24"/>
          <w:szCs w:val="24"/>
        </w:rPr>
      </w:pPr>
      <w:r w:rsidRPr="008E01F0">
        <w:rPr>
          <w:rFonts w:ascii="Arial" w:hAnsi="Arial" w:cs="Arial"/>
          <w:b/>
          <w:bCs/>
          <w:sz w:val="24"/>
          <w:szCs w:val="24"/>
        </w:rPr>
        <w:t>SPECYFIKACJA</w:t>
      </w:r>
    </w:p>
    <w:p w:rsidR="00F75D25" w:rsidRPr="008E01F0" w:rsidRDefault="00F75D25" w:rsidP="008E01F0">
      <w:pPr>
        <w:autoSpaceDE w:val="0"/>
        <w:spacing w:after="0"/>
        <w:jc w:val="center"/>
        <w:rPr>
          <w:rFonts w:ascii="Arial" w:hAnsi="Arial" w:cs="Arial"/>
          <w:b/>
          <w:bCs/>
          <w:sz w:val="24"/>
          <w:szCs w:val="24"/>
        </w:rPr>
      </w:pPr>
      <w:r w:rsidRPr="008E01F0">
        <w:rPr>
          <w:rFonts w:ascii="Arial" w:hAnsi="Arial" w:cs="Arial"/>
          <w:b/>
          <w:bCs/>
          <w:sz w:val="24"/>
          <w:szCs w:val="24"/>
        </w:rPr>
        <w:t>WARUNKÓW ZAMÓWIENIA</w:t>
      </w:r>
    </w:p>
    <w:p w:rsidR="00306EC1" w:rsidRPr="00890FBB" w:rsidRDefault="00306EC1" w:rsidP="00F75D25">
      <w:pPr>
        <w:autoSpaceDE w:val="0"/>
        <w:spacing w:before="240" w:line="240" w:lineRule="auto"/>
        <w:jc w:val="center"/>
        <w:rPr>
          <w:rFonts w:ascii="Arial" w:hAnsi="Arial" w:cs="Arial"/>
          <w:b/>
          <w:bCs/>
        </w:rPr>
      </w:pPr>
    </w:p>
    <w:p w:rsidR="008E01F0" w:rsidRDefault="00005AB5" w:rsidP="008823A0">
      <w:pPr>
        <w:autoSpaceDE w:val="0"/>
        <w:spacing w:before="240" w:after="0"/>
        <w:jc w:val="center"/>
        <w:rPr>
          <w:rFonts w:ascii="Arial" w:hAnsi="Arial" w:cs="Arial"/>
          <w:b/>
          <w:bCs/>
        </w:rPr>
      </w:pPr>
      <w:bookmarkStart w:id="0" w:name="_Hlk506878947"/>
      <w:r w:rsidRPr="00890FBB">
        <w:rPr>
          <w:rFonts w:ascii="Arial" w:hAnsi="Arial" w:cs="Arial"/>
          <w:b/>
          <w:bCs/>
        </w:rPr>
        <w:t xml:space="preserve">do </w:t>
      </w:r>
      <w:r w:rsidR="009C045C" w:rsidRPr="00890FBB">
        <w:rPr>
          <w:rFonts w:ascii="Arial" w:hAnsi="Arial" w:cs="Arial"/>
          <w:b/>
          <w:bCs/>
        </w:rPr>
        <w:t xml:space="preserve">postępowania w trybie podstawowym o udzielenie zamówienia publicznego </w:t>
      </w:r>
      <w:r w:rsidR="00473CB0">
        <w:rPr>
          <w:rFonts w:ascii="Arial" w:hAnsi="Arial" w:cs="Arial"/>
          <w:b/>
          <w:bCs/>
        </w:rPr>
        <w:br/>
      </w:r>
      <w:r w:rsidR="00CE6C1F" w:rsidRPr="00890FBB">
        <w:rPr>
          <w:rFonts w:ascii="Arial" w:hAnsi="Arial" w:cs="Arial"/>
          <w:b/>
          <w:bCs/>
        </w:rPr>
        <w:t xml:space="preserve">o </w:t>
      </w:r>
      <w:r w:rsidR="00CE6C1F" w:rsidRPr="00471E49">
        <w:rPr>
          <w:rFonts w:ascii="Arial" w:hAnsi="Arial" w:cs="Arial"/>
          <w:b/>
          <w:bCs/>
        </w:rPr>
        <w:t xml:space="preserve">wartości szacunkowej </w:t>
      </w:r>
      <w:r w:rsidR="009C045C" w:rsidRPr="00471E49">
        <w:rPr>
          <w:rFonts w:ascii="Arial" w:hAnsi="Arial" w:cs="Arial"/>
          <w:b/>
          <w:bCs/>
        </w:rPr>
        <w:t>mniejszej niż</w:t>
      </w:r>
      <w:r w:rsidR="00B2405D">
        <w:rPr>
          <w:rFonts w:ascii="Arial" w:hAnsi="Arial" w:cs="Arial"/>
          <w:b/>
          <w:bCs/>
        </w:rPr>
        <w:t xml:space="preserve"> </w:t>
      </w:r>
      <w:r w:rsidR="008823A0" w:rsidRPr="00471E49">
        <w:rPr>
          <w:rFonts w:ascii="Arial" w:hAnsi="Arial" w:cs="Arial"/>
          <w:b/>
          <w:bCs/>
        </w:rPr>
        <w:t>progi unijne</w:t>
      </w:r>
      <w:r w:rsidR="00B2405D">
        <w:rPr>
          <w:rFonts w:ascii="Arial" w:hAnsi="Arial" w:cs="Arial"/>
          <w:b/>
          <w:bCs/>
        </w:rPr>
        <w:t xml:space="preserve"> </w:t>
      </w:r>
      <w:r w:rsidRPr="00890FBB">
        <w:rPr>
          <w:rFonts w:ascii="Arial" w:hAnsi="Arial" w:cs="Arial"/>
          <w:b/>
          <w:bCs/>
        </w:rPr>
        <w:t>na</w:t>
      </w:r>
      <w:r w:rsidR="00D0750A" w:rsidRPr="00890FBB">
        <w:rPr>
          <w:rFonts w:ascii="Arial" w:hAnsi="Arial" w:cs="Arial"/>
          <w:b/>
          <w:bCs/>
        </w:rPr>
        <w:t xml:space="preserve"> wykonanie </w:t>
      </w:r>
    </w:p>
    <w:p w:rsidR="008B21B3" w:rsidRPr="00F24C87" w:rsidRDefault="008E01F0" w:rsidP="008E01F0">
      <w:pPr>
        <w:autoSpaceDE w:val="0"/>
        <w:spacing w:after="0"/>
        <w:jc w:val="center"/>
        <w:rPr>
          <w:rFonts w:ascii="Arial" w:hAnsi="Arial" w:cs="Arial"/>
          <w:b/>
          <w:bCs/>
        </w:rPr>
      </w:pPr>
      <w:r>
        <w:rPr>
          <w:rFonts w:ascii="Arial" w:hAnsi="Arial" w:cs="Arial"/>
          <w:b/>
          <w:bCs/>
        </w:rPr>
        <w:t>zadania (</w:t>
      </w:r>
      <w:r w:rsidR="00D0750A" w:rsidRPr="00890FBB">
        <w:rPr>
          <w:rFonts w:ascii="Arial" w:hAnsi="Arial" w:cs="Arial"/>
          <w:b/>
          <w:bCs/>
        </w:rPr>
        <w:t>rob</w:t>
      </w:r>
      <w:r>
        <w:rPr>
          <w:rFonts w:ascii="Arial" w:hAnsi="Arial" w:cs="Arial"/>
          <w:b/>
          <w:bCs/>
        </w:rPr>
        <w:t>oty</w:t>
      </w:r>
      <w:r w:rsidR="00D0750A" w:rsidRPr="00890FBB">
        <w:rPr>
          <w:rFonts w:ascii="Arial" w:hAnsi="Arial" w:cs="Arial"/>
          <w:b/>
          <w:bCs/>
        </w:rPr>
        <w:t xml:space="preserve"> budowlan</w:t>
      </w:r>
      <w:r>
        <w:rPr>
          <w:rFonts w:ascii="Arial" w:hAnsi="Arial" w:cs="Arial"/>
          <w:b/>
          <w:bCs/>
        </w:rPr>
        <w:t>e)</w:t>
      </w:r>
      <w:r w:rsidR="008708BA" w:rsidRPr="00F24C87">
        <w:rPr>
          <w:rFonts w:ascii="Arial" w:hAnsi="Arial" w:cs="Arial"/>
          <w:b/>
          <w:bCs/>
        </w:rPr>
        <w:t>pn.</w:t>
      </w:r>
      <w:r w:rsidR="006C7749" w:rsidRPr="00F24C87">
        <w:rPr>
          <w:rFonts w:ascii="Arial" w:hAnsi="Arial" w:cs="Arial"/>
          <w:b/>
          <w:bCs/>
        </w:rPr>
        <w:t>:</w:t>
      </w:r>
      <w:bookmarkStart w:id="1" w:name="_Hlk10465587"/>
      <w:bookmarkEnd w:id="0"/>
    </w:p>
    <w:bookmarkEnd w:id="1"/>
    <w:p w:rsidR="00904396" w:rsidRPr="008E01F0" w:rsidRDefault="008E01F0" w:rsidP="008E01F0">
      <w:pPr>
        <w:spacing w:before="240" w:line="240" w:lineRule="auto"/>
        <w:jc w:val="center"/>
        <w:rPr>
          <w:rFonts w:ascii="Arial" w:hAnsi="Arial" w:cs="Arial"/>
          <w:b/>
          <w:sz w:val="24"/>
          <w:szCs w:val="24"/>
          <w:u w:val="single"/>
        </w:rPr>
      </w:pPr>
      <w:r w:rsidRPr="008E01F0">
        <w:rPr>
          <w:rFonts w:ascii="Arial" w:hAnsi="Arial" w:cs="Arial"/>
          <w:b/>
          <w:bCs/>
          <w:iCs/>
          <w:sz w:val="24"/>
          <w:szCs w:val="24"/>
        </w:rPr>
        <w:t>Budowa przedszkola w miejscowości Wilczopole</w:t>
      </w:r>
      <w:r w:rsidR="007A0748">
        <w:rPr>
          <w:rFonts w:ascii="Arial" w:hAnsi="Arial" w:cs="Arial"/>
          <w:b/>
          <w:bCs/>
          <w:iCs/>
          <w:sz w:val="24"/>
          <w:szCs w:val="24"/>
        </w:rPr>
        <w:t>-</w:t>
      </w:r>
      <w:r w:rsidRPr="008E01F0">
        <w:rPr>
          <w:rFonts w:ascii="Arial" w:hAnsi="Arial" w:cs="Arial"/>
          <w:b/>
          <w:bCs/>
          <w:iCs/>
          <w:sz w:val="24"/>
          <w:szCs w:val="24"/>
        </w:rPr>
        <w:t>Kolonia</w:t>
      </w:r>
    </w:p>
    <w:p w:rsidR="00906783" w:rsidRDefault="00906783" w:rsidP="00906783">
      <w:pPr>
        <w:pStyle w:val="Akapitzlist"/>
        <w:tabs>
          <w:tab w:val="left" w:pos="6390"/>
        </w:tabs>
        <w:spacing w:after="0" w:line="240" w:lineRule="auto"/>
        <w:jc w:val="both"/>
        <w:rPr>
          <w:rFonts w:ascii="Arial" w:hAnsi="Arial" w:cs="Arial"/>
        </w:rPr>
      </w:pPr>
    </w:p>
    <w:p w:rsidR="00906783" w:rsidRDefault="00906783" w:rsidP="00772D21">
      <w:pPr>
        <w:pStyle w:val="Bezodstpw1"/>
        <w:jc w:val="right"/>
        <w:rPr>
          <w:rFonts w:ascii="Arial" w:hAnsi="Arial" w:cs="Arial"/>
          <w:sz w:val="22"/>
          <w:szCs w:val="22"/>
        </w:rPr>
      </w:pPr>
    </w:p>
    <w:p w:rsidR="00906783" w:rsidRDefault="00906783" w:rsidP="00772D21">
      <w:pPr>
        <w:pStyle w:val="Bezodstpw1"/>
        <w:jc w:val="right"/>
        <w:rPr>
          <w:rFonts w:ascii="Arial" w:hAnsi="Arial" w:cs="Arial"/>
          <w:sz w:val="22"/>
          <w:szCs w:val="22"/>
        </w:rPr>
      </w:pPr>
    </w:p>
    <w:p w:rsidR="007A0748" w:rsidRPr="007A0748" w:rsidRDefault="007A0748" w:rsidP="007A0748">
      <w:pPr>
        <w:pStyle w:val="Bezodstpw1"/>
        <w:jc w:val="center"/>
        <w:rPr>
          <w:rFonts w:ascii="Arial" w:hAnsi="Arial" w:cs="Arial"/>
          <w:sz w:val="22"/>
          <w:szCs w:val="22"/>
        </w:rPr>
      </w:pPr>
      <w:r w:rsidRPr="007A0748">
        <w:rPr>
          <w:rFonts w:ascii="Arial" w:hAnsi="Arial" w:cs="Arial"/>
          <w:sz w:val="22"/>
          <w:szCs w:val="22"/>
        </w:rPr>
        <w:t>Zamówienie jest realizowane w ramach Projektu:</w:t>
      </w:r>
    </w:p>
    <w:p w:rsidR="007A0748" w:rsidRPr="007A0748" w:rsidRDefault="007A0748" w:rsidP="007A0748">
      <w:pPr>
        <w:pStyle w:val="Bezodstpw1"/>
        <w:jc w:val="center"/>
        <w:rPr>
          <w:rFonts w:ascii="Arial" w:hAnsi="Arial" w:cs="Arial"/>
          <w:sz w:val="22"/>
          <w:szCs w:val="22"/>
        </w:rPr>
      </w:pPr>
      <w:r w:rsidRPr="007A0748">
        <w:rPr>
          <w:rFonts w:ascii="Arial" w:hAnsi="Arial" w:cs="Arial"/>
          <w:sz w:val="22"/>
          <w:szCs w:val="22"/>
        </w:rPr>
        <w:t>„Budowa przedszkola w miejscowości Wilczopole – Kolonia"</w:t>
      </w:r>
    </w:p>
    <w:p w:rsidR="00906783" w:rsidRDefault="007A0748" w:rsidP="007A0748">
      <w:pPr>
        <w:pStyle w:val="Bezodstpw1"/>
        <w:jc w:val="center"/>
        <w:rPr>
          <w:rFonts w:ascii="Arial" w:hAnsi="Arial" w:cs="Arial"/>
          <w:sz w:val="22"/>
          <w:szCs w:val="22"/>
        </w:rPr>
      </w:pPr>
      <w:r w:rsidRPr="007A0748">
        <w:rPr>
          <w:rFonts w:ascii="Arial" w:hAnsi="Arial" w:cs="Arial"/>
          <w:sz w:val="22"/>
          <w:szCs w:val="22"/>
        </w:rPr>
        <w:t xml:space="preserve">realizowanego w ramach Działania 7.1 Infrastruktura przedszkolna Priorytetu VII </w:t>
      </w:r>
      <w:r>
        <w:rPr>
          <w:rFonts w:ascii="Arial" w:hAnsi="Arial" w:cs="Arial"/>
          <w:sz w:val="22"/>
          <w:szCs w:val="22"/>
        </w:rPr>
        <w:br/>
      </w:r>
      <w:r w:rsidRPr="007A0748">
        <w:rPr>
          <w:rFonts w:ascii="Arial" w:hAnsi="Arial" w:cs="Arial"/>
          <w:sz w:val="22"/>
          <w:szCs w:val="22"/>
        </w:rPr>
        <w:t xml:space="preserve">Lepsza dostępność do usług społecznych i zdrowotnych programu </w:t>
      </w:r>
      <w:r>
        <w:rPr>
          <w:rFonts w:ascii="Arial" w:hAnsi="Arial" w:cs="Arial"/>
          <w:sz w:val="22"/>
          <w:szCs w:val="22"/>
        </w:rPr>
        <w:br/>
      </w:r>
      <w:r w:rsidRPr="007A0748">
        <w:rPr>
          <w:rFonts w:ascii="Arial" w:hAnsi="Arial" w:cs="Arial"/>
          <w:sz w:val="22"/>
          <w:szCs w:val="22"/>
        </w:rPr>
        <w:t>Fundusze Europejskie dla Lubelskiego 2021-2027</w:t>
      </w:r>
    </w:p>
    <w:p w:rsidR="00906783" w:rsidRDefault="00906783" w:rsidP="00772D21">
      <w:pPr>
        <w:pStyle w:val="Bezodstpw1"/>
        <w:jc w:val="right"/>
        <w:rPr>
          <w:rFonts w:ascii="Arial" w:hAnsi="Arial" w:cs="Arial"/>
          <w:sz w:val="22"/>
          <w:szCs w:val="22"/>
        </w:rPr>
      </w:pPr>
    </w:p>
    <w:p w:rsidR="00906783" w:rsidRDefault="00906783" w:rsidP="00772D21">
      <w:pPr>
        <w:pStyle w:val="Bezodstpw1"/>
        <w:jc w:val="right"/>
        <w:rPr>
          <w:rFonts w:ascii="Arial" w:hAnsi="Arial" w:cs="Arial"/>
          <w:sz w:val="22"/>
          <w:szCs w:val="22"/>
        </w:rPr>
      </w:pPr>
    </w:p>
    <w:p w:rsidR="00B4484F" w:rsidRDefault="00B4484F" w:rsidP="00772D21">
      <w:pPr>
        <w:pStyle w:val="Bezodstpw1"/>
        <w:jc w:val="right"/>
        <w:rPr>
          <w:rFonts w:ascii="Arial" w:hAnsi="Arial" w:cs="Arial"/>
          <w:sz w:val="22"/>
          <w:szCs w:val="22"/>
        </w:rPr>
      </w:pPr>
    </w:p>
    <w:p w:rsidR="00B4484F" w:rsidRDefault="00B4484F" w:rsidP="00772D21">
      <w:pPr>
        <w:pStyle w:val="Bezodstpw1"/>
        <w:jc w:val="right"/>
        <w:rPr>
          <w:rFonts w:ascii="Arial" w:hAnsi="Arial" w:cs="Arial"/>
          <w:sz w:val="22"/>
          <w:szCs w:val="22"/>
        </w:rPr>
      </w:pPr>
    </w:p>
    <w:p w:rsidR="00B4484F" w:rsidRDefault="00B4484F" w:rsidP="00772D21">
      <w:pPr>
        <w:pStyle w:val="Bezodstpw1"/>
        <w:jc w:val="right"/>
        <w:rPr>
          <w:rFonts w:ascii="Arial" w:hAnsi="Arial" w:cs="Arial"/>
          <w:sz w:val="22"/>
          <w:szCs w:val="22"/>
        </w:rPr>
      </w:pPr>
    </w:p>
    <w:p w:rsidR="00B4484F" w:rsidRDefault="00B4484F" w:rsidP="00772D21">
      <w:pPr>
        <w:pStyle w:val="Bezodstpw1"/>
        <w:jc w:val="right"/>
        <w:rPr>
          <w:rFonts w:ascii="Arial" w:hAnsi="Arial" w:cs="Arial"/>
          <w:sz w:val="22"/>
          <w:szCs w:val="22"/>
        </w:rPr>
      </w:pPr>
    </w:p>
    <w:p w:rsidR="00B4484F" w:rsidRDefault="00B4484F" w:rsidP="00772D21">
      <w:pPr>
        <w:pStyle w:val="Bezodstpw1"/>
        <w:jc w:val="right"/>
        <w:rPr>
          <w:rFonts w:ascii="Arial" w:hAnsi="Arial" w:cs="Arial"/>
          <w:sz w:val="22"/>
          <w:szCs w:val="22"/>
        </w:rPr>
      </w:pPr>
    </w:p>
    <w:p w:rsidR="00B4484F" w:rsidRDefault="00B4484F" w:rsidP="00772D21">
      <w:pPr>
        <w:pStyle w:val="Bezodstpw1"/>
        <w:jc w:val="right"/>
        <w:rPr>
          <w:rFonts w:ascii="Arial" w:hAnsi="Arial" w:cs="Arial"/>
          <w:sz w:val="22"/>
          <w:szCs w:val="22"/>
        </w:rPr>
      </w:pPr>
    </w:p>
    <w:p w:rsidR="00B4484F" w:rsidRDefault="00B4484F" w:rsidP="00772D21">
      <w:pPr>
        <w:pStyle w:val="Bezodstpw1"/>
        <w:jc w:val="right"/>
        <w:rPr>
          <w:rFonts w:ascii="Arial" w:hAnsi="Arial" w:cs="Arial"/>
          <w:sz w:val="22"/>
          <w:szCs w:val="22"/>
        </w:rPr>
      </w:pPr>
    </w:p>
    <w:p w:rsidR="00B4484F" w:rsidRDefault="00B4484F" w:rsidP="00772D21">
      <w:pPr>
        <w:pStyle w:val="Bezodstpw1"/>
        <w:jc w:val="right"/>
        <w:rPr>
          <w:rFonts w:ascii="Arial" w:hAnsi="Arial" w:cs="Arial"/>
          <w:sz w:val="22"/>
          <w:szCs w:val="22"/>
        </w:rPr>
      </w:pPr>
    </w:p>
    <w:p w:rsidR="00B4484F" w:rsidRDefault="00B4484F" w:rsidP="00772D21">
      <w:pPr>
        <w:pStyle w:val="Bezodstpw1"/>
        <w:jc w:val="right"/>
        <w:rPr>
          <w:rFonts w:ascii="Arial" w:hAnsi="Arial" w:cs="Arial"/>
          <w:sz w:val="22"/>
          <w:szCs w:val="22"/>
        </w:rPr>
      </w:pPr>
    </w:p>
    <w:p w:rsidR="00B4484F" w:rsidRDefault="00B4484F" w:rsidP="00772D21">
      <w:pPr>
        <w:pStyle w:val="Bezodstpw1"/>
        <w:jc w:val="right"/>
        <w:rPr>
          <w:rFonts w:ascii="Arial" w:hAnsi="Arial" w:cs="Arial"/>
          <w:sz w:val="22"/>
          <w:szCs w:val="22"/>
        </w:rPr>
      </w:pPr>
    </w:p>
    <w:p w:rsidR="00B4484F" w:rsidRDefault="00B4484F" w:rsidP="00772D21">
      <w:pPr>
        <w:pStyle w:val="Bezodstpw1"/>
        <w:jc w:val="right"/>
        <w:rPr>
          <w:rFonts w:ascii="Arial" w:hAnsi="Arial" w:cs="Arial"/>
          <w:sz w:val="22"/>
          <w:szCs w:val="22"/>
        </w:rPr>
      </w:pPr>
    </w:p>
    <w:p w:rsidR="00B4484F" w:rsidRDefault="00B4484F" w:rsidP="00772D21">
      <w:pPr>
        <w:pStyle w:val="Bezodstpw1"/>
        <w:jc w:val="right"/>
        <w:rPr>
          <w:rFonts w:ascii="Arial" w:hAnsi="Arial" w:cs="Arial"/>
          <w:sz w:val="22"/>
          <w:szCs w:val="22"/>
        </w:rPr>
      </w:pPr>
    </w:p>
    <w:p w:rsidR="00906783" w:rsidRDefault="00906783" w:rsidP="00772D21">
      <w:pPr>
        <w:pStyle w:val="Bezodstpw1"/>
        <w:jc w:val="right"/>
        <w:rPr>
          <w:rFonts w:ascii="Arial" w:hAnsi="Arial" w:cs="Arial"/>
          <w:sz w:val="22"/>
          <w:szCs w:val="22"/>
        </w:rPr>
      </w:pPr>
    </w:p>
    <w:p w:rsidR="00906783" w:rsidRDefault="00906783" w:rsidP="00772D21">
      <w:pPr>
        <w:pStyle w:val="Bezodstpw1"/>
        <w:jc w:val="right"/>
        <w:rPr>
          <w:rFonts w:ascii="Arial" w:hAnsi="Arial" w:cs="Arial"/>
          <w:sz w:val="22"/>
          <w:szCs w:val="22"/>
        </w:rPr>
      </w:pPr>
    </w:p>
    <w:p w:rsidR="008E01F0" w:rsidRDefault="008E01F0" w:rsidP="00772D21">
      <w:pPr>
        <w:pStyle w:val="Bezodstpw1"/>
        <w:jc w:val="right"/>
        <w:rPr>
          <w:rFonts w:ascii="Arial" w:hAnsi="Arial" w:cs="Arial"/>
          <w:sz w:val="22"/>
          <w:szCs w:val="22"/>
        </w:rPr>
      </w:pPr>
    </w:p>
    <w:p w:rsidR="008E01F0" w:rsidRDefault="008E01F0" w:rsidP="00772D21">
      <w:pPr>
        <w:pStyle w:val="Bezodstpw1"/>
        <w:jc w:val="right"/>
        <w:rPr>
          <w:rFonts w:ascii="Arial" w:hAnsi="Arial" w:cs="Arial"/>
          <w:sz w:val="22"/>
          <w:szCs w:val="22"/>
        </w:rPr>
      </w:pPr>
    </w:p>
    <w:p w:rsidR="008E01F0" w:rsidRDefault="008E01F0" w:rsidP="00772D21">
      <w:pPr>
        <w:pStyle w:val="Bezodstpw1"/>
        <w:jc w:val="right"/>
        <w:rPr>
          <w:rFonts w:ascii="Arial" w:hAnsi="Arial" w:cs="Arial"/>
          <w:sz w:val="22"/>
          <w:szCs w:val="22"/>
        </w:rPr>
      </w:pPr>
    </w:p>
    <w:p w:rsidR="008E01F0" w:rsidRDefault="008E01F0" w:rsidP="00772D21">
      <w:pPr>
        <w:pStyle w:val="Bezodstpw1"/>
        <w:jc w:val="right"/>
        <w:rPr>
          <w:rFonts w:ascii="Arial" w:hAnsi="Arial" w:cs="Arial"/>
          <w:sz w:val="22"/>
          <w:szCs w:val="22"/>
        </w:rPr>
      </w:pPr>
    </w:p>
    <w:p w:rsidR="008E01F0" w:rsidRDefault="008E01F0" w:rsidP="00772D21">
      <w:pPr>
        <w:pStyle w:val="Bezodstpw1"/>
        <w:jc w:val="right"/>
        <w:rPr>
          <w:rFonts w:ascii="Arial" w:hAnsi="Arial" w:cs="Arial"/>
          <w:sz w:val="22"/>
          <w:szCs w:val="22"/>
        </w:rPr>
      </w:pPr>
    </w:p>
    <w:p w:rsidR="00906783" w:rsidRPr="00890FBB" w:rsidRDefault="00906783" w:rsidP="00906783">
      <w:pPr>
        <w:pStyle w:val="Bezodstpw1"/>
        <w:jc w:val="center"/>
        <w:rPr>
          <w:rFonts w:ascii="Arial" w:hAnsi="Arial" w:cs="Arial"/>
          <w:sz w:val="22"/>
          <w:szCs w:val="22"/>
        </w:rPr>
      </w:pPr>
      <w:r>
        <w:rPr>
          <w:rFonts w:ascii="Arial" w:hAnsi="Arial" w:cs="Arial"/>
          <w:sz w:val="22"/>
          <w:szCs w:val="22"/>
        </w:rPr>
        <w:t xml:space="preserve">Dominów, </w:t>
      </w:r>
      <w:r w:rsidR="008E01F0">
        <w:rPr>
          <w:rFonts w:ascii="Arial" w:hAnsi="Arial" w:cs="Arial"/>
          <w:sz w:val="22"/>
          <w:szCs w:val="22"/>
        </w:rPr>
        <w:t>czerwiec</w:t>
      </w:r>
      <w:r w:rsidR="00B4484F">
        <w:rPr>
          <w:rFonts w:ascii="Arial" w:hAnsi="Arial" w:cs="Arial"/>
          <w:sz w:val="22"/>
          <w:szCs w:val="22"/>
        </w:rPr>
        <w:t xml:space="preserve"> 2025</w:t>
      </w:r>
      <w:r>
        <w:rPr>
          <w:rFonts w:ascii="Arial" w:hAnsi="Arial" w:cs="Arial"/>
          <w:sz w:val="22"/>
          <w:szCs w:val="22"/>
        </w:rPr>
        <w:t xml:space="preserve"> r.</w:t>
      </w:r>
    </w:p>
    <w:p w:rsidR="00772D21" w:rsidRPr="00890FBB" w:rsidRDefault="00772D21" w:rsidP="00772D21">
      <w:pPr>
        <w:pStyle w:val="Bezodstpw1"/>
        <w:jc w:val="both"/>
        <w:rPr>
          <w:rFonts w:ascii="Arial" w:hAnsi="Arial" w:cs="Arial"/>
          <w:sz w:val="22"/>
          <w:szCs w:val="22"/>
        </w:rPr>
      </w:pPr>
    </w:p>
    <w:p w:rsidR="00D0750A" w:rsidRPr="00890FBB" w:rsidRDefault="00D0750A" w:rsidP="00772D21">
      <w:pPr>
        <w:ind w:firstLine="708"/>
        <w:rPr>
          <w:rFonts w:ascii="Arial" w:hAnsi="Arial" w:cs="Arial"/>
        </w:rPr>
      </w:pPr>
    </w:p>
    <w:p w:rsidR="00F75D25" w:rsidRPr="00890FBB" w:rsidRDefault="00F75D25" w:rsidP="00DE3263">
      <w:pPr>
        <w:pStyle w:val="Akapitzlist"/>
        <w:numPr>
          <w:ilvl w:val="0"/>
          <w:numId w:val="1"/>
        </w:numPr>
        <w:autoSpaceDE w:val="0"/>
        <w:spacing w:after="0" w:line="240" w:lineRule="auto"/>
        <w:jc w:val="both"/>
        <w:rPr>
          <w:rFonts w:ascii="Arial" w:hAnsi="Arial" w:cs="Arial"/>
          <w:b/>
          <w:bCs/>
        </w:rPr>
      </w:pPr>
      <w:r w:rsidRPr="00890FBB">
        <w:rPr>
          <w:rFonts w:ascii="Arial" w:hAnsi="Arial" w:cs="Arial"/>
          <w:b/>
          <w:bCs/>
        </w:rPr>
        <w:lastRenderedPageBreak/>
        <w:t>ZAMAWIAJĄCY</w:t>
      </w:r>
    </w:p>
    <w:p w:rsidR="00D0750A" w:rsidRPr="00890FBB" w:rsidRDefault="00D0750A" w:rsidP="00D0750A">
      <w:pPr>
        <w:autoSpaceDE w:val="0"/>
        <w:spacing w:after="0" w:line="240" w:lineRule="auto"/>
        <w:jc w:val="both"/>
        <w:rPr>
          <w:rFonts w:ascii="Arial" w:hAnsi="Arial" w:cs="Arial"/>
          <w:b/>
          <w:bCs/>
        </w:rPr>
      </w:pPr>
    </w:p>
    <w:p w:rsidR="007F153A" w:rsidRPr="008E01F0" w:rsidRDefault="007F153A" w:rsidP="007F153A">
      <w:pPr>
        <w:pStyle w:val="Bezodstpw1"/>
        <w:spacing w:line="276" w:lineRule="auto"/>
        <w:jc w:val="both"/>
        <w:rPr>
          <w:rFonts w:ascii="Arial" w:hAnsi="Arial" w:cs="Arial"/>
          <w:sz w:val="22"/>
          <w:szCs w:val="22"/>
        </w:rPr>
      </w:pPr>
      <w:r w:rsidRPr="008E01F0">
        <w:rPr>
          <w:rFonts w:ascii="Arial" w:hAnsi="Arial" w:cs="Arial"/>
          <w:sz w:val="22"/>
          <w:szCs w:val="22"/>
        </w:rPr>
        <w:t xml:space="preserve">Zamawiający: </w:t>
      </w:r>
      <w:r w:rsidRPr="008E01F0">
        <w:rPr>
          <w:rFonts w:ascii="Arial" w:hAnsi="Arial" w:cs="Arial"/>
          <w:sz w:val="22"/>
          <w:szCs w:val="22"/>
        </w:rPr>
        <w:tab/>
      </w:r>
      <w:r w:rsidRPr="008E01F0">
        <w:rPr>
          <w:rFonts w:ascii="Arial" w:hAnsi="Arial" w:cs="Arial"/>
          <w:sz w:val="22"/>
          <w:szCs w:val="22"/>
        </w:rPr>
        <w:tab/>
      </w:r>
      <w:r w:rsidRPr="008E01F0">
        <w:rPr>
          <w:rFonts w:ascii="Arial" w:hAnsi="Arial" w:cs="Arial"/>
          <w:sz w:val="22"/>
          <w:szCs w:val="22"/>
        </w:rPr>
        <w:tab/>
      </w:r>
      <w:r w:rsidRPr="008E01F0">
        <w:rPr>
          <w:rFonts w:ascii="Arial" w:hAnsi="Arial" w:cs="Arial"/>
          <w:sz w:val="22"/>
          <w:szCs w:val="22"/>
        </w:rPr>
        <w:tab/>
      </w:r>
      <w:r w:rsidRPr="008E01F0">
        <w:rPr>
          <w:rFonts w:ascii="Arial" w:hAnsi="Arial" w:cs="Arial"/>
          <w:b/>
          <w:sz w:val="22"/>
          <w:szCs w:val="22"/>
        </w:rPr>
        <w:t>Gmina Głusk</w:t>
      </w:r>
      <w:r w:rsidRPr="008E01F0">
        <w:rPr>
          <w:rFonts w:ascii="Arial" w:hAnsi="Arial" w:cs="Arial"/>
          <w:b/>
          <w:sz w:val="22"/>
          <w:szCs w:val="22"/>
        </w:rPr>
        <w:tab/>
      </w:r>
      <w:r w:rsidRPr="008E01F0">
        <w:rPr>
          <w:rFonts w:ascii="Arial" w:hAnsi="Arial" w:cs="Arial"/>
          <w:b/>
          <w:sz w:val="22"/>
          <w:szCs w:val="22"/>
        </w:rPr>
        <w:tab/>
      </w:r>
      <w:r w:rsidRPr="008E01F0">
        <w:rPr>
          <w:rFonts w:ascii="Arial" w:hAnsi="Arial" w:cs="Arial"/>
          <w:sz w:val="22"/>
          <w:szCs w:val="22"/>
        </w:rPr>
        <w:tab/>
      </w:r>
    </w:p>
    <w:p w:rsidR="007F153A" w:rsidRPr="008E01F0" w:rsidRDefault="007F153A" w:rsidP="007F153A">
      <w:pPr>
        <w:pStyle w:val="Bezodstpw1"/>
        <w:spacing w:line="276" w:lineRule="auto"/>
        <w:jc w:val="both"/>
        <w:rPr>
          <w:rFonts w:ascii="Arial" w:hAnsi="Arial" w:cs="Arial"/>
          <w:sz w:val="22"/>
          <w:szCs w:val="22"/>
        </w:rPr>
      </w:pPr>
      <w:r w:rsidRPr="008E01F0">
        <w:rPr>
          <w:rFonts w:ascii="Arial" w:hAnsi="Arial" w:cs="Arial"/>
          <w:sz w:val="22"/>
          <w:szCs w:val="22"/>
        </w:rPr>
        <w:t xml:space="preserve">Adres:            </w:t>
      </w:r>
      <w:r w:rsidRPr="008E01F0">
        <w:rPr>
          <w:rFonts w:ascii="Arial" w:hAnsi="Arial" w:cs="Arial"/>
          <w:sz w:val="22"/>
          <w:szCs w:val="22"/>
        </w:rPr>
        <w:tab/>
      </w:r>
      <w:r w:rsidRPr="008E01F0">
        <w:rPr>
          <w:rFonts w:ascii="Arial" w:hAnsi="Arial" w:cs="Arial"/>
          <w:sz w:val="22"/>
          <w:szCs w:val="22"/>
        </w:rPr>
        <w:tab/>
      </w:r>
      <w:r w:rsidRPr="008E01F0">
        <w:rPr>
          <w:rFonts w:ascii="Arial" w:hAnsi="Arial" w:cs="Arial"/>
          <w:sz w:val="22"/>
          <w:szCs w:val="22"/>
        </w:rPr>
        <w:tab/>
      </w:r>
      <w:r w:rsidRPr="008E01F0">
        <w:rPr>
          <w:rFonts w:ascii="Arial" w:hAnsi="Arial" w:cs="Arial"/>
          <w:sz w:val="22"/>
          <w:szCs w:val="22"/>
        </w:rPr>
        <w:tab/>
        <w:t>ul. Rynek 1, 20-388 Dominów,</w:t>
      </w:r>
    </w:p>
    <w:p w:rsidR="008E01F0" w:rsidRPr="008E01F0" w:rsidRDefault="00D445B4" w:rsidP="00D445B4">
      <w:pPr>
        <w:pStyle w:val="Bezodstpw1"/>
        <w:spacing w:line="276" w:lineRule="auto"/>
        <w:ind w:left="3540" w:hanging="3540"/>
        <w:jc w:val="both"/>
        <w:rPr>
          <w:rFonts w:ascii="Arial" w:hAnsi="Arial" w:cs="Arial"/>
          <w:sz w:val="22"/>
          <w:szCs w:val="22"/>
        </w:rPr>
      </w:pPr>
      <w:r w:rsidRPr="008E01F0">
        <w:rPr>
          <w:rFonts w:ascii="Arial" w:hAnsi="Arial" w:cs="Arial"/>
          <w:sz w:val="22"/>
          <w:szCs w:val="22"/>
        </w:rPr>
        <w:t xml:space="preserve">Godziny urzędowania: </w:t>
      </w:r>
      <w:r w:rsidRPr="008E01F0">
        <w:rPr>
          <w:rFonts w:ascii="Arial" w:hAnsi="Arial" w:cs="Arial"/>
          <w:sz w:val="22"/>
          <w:szCs w:val="22"/>
        </w:rPr>
        <w:tab/>
      </w:r>
      <w:r w:rsidR="007F153A" w:rsidRPr="008E01F0">
        <w:rPr>
          <w:rFonts w:ascii="Arial" w:hAnsi="Arial" w:cs="Arial"/>
          <w:sz w:val="22"/>
          <w:szCs w:val="22"/>
        </w:rPr>
        <w:t xml:space="preserve">poniedziałek, środa-piątek: 7.15–15.15, </w:t>
      </w:r>
    </w:p>
    <w:p w:rsidR="007F153A" w:rsidRPr="008E01F0" w:rsidRDefault="007F153A" w:rsidP="00D445B4">
      <w:pPr>
        <w:pStyle w:val="Bezodstpw1"/>
        <w:spacing w:line="276" w:lineRule="auto"/>
        <w:ind w:left="3540" w:hanging="3540"/>
        <w:jc w:val="both"/>
        <w:rPr>
          <w:rFonts w:ascii="Arial" w:hAnsi="Arial" w:cs="Arial"/>
          <w:sz w:val="22"/>
          <w:szCs w:val="22"/>
        </w:rPr>
      </w:pPr>
      <w:r w:rsidRPr="008E01F0">
        <w:rPr>
          <w:rFonts w:ascii="Arial" w:hAnsi="Arial" w:cs="Arial"/>
          <w:sz w:val="22"/>
          <w:szCs w:val="22"/>
        </w:rPr>
        <w:t xml:space="preserve">wtorek: </w:t>
      </w:r>
      <w:r w:rsidR="00D445B4" w:rsidRPr="008E01F0">
        <w:rPr>
          <w:rFonts w:ascii="Arial" w:hAnsi="Arial" w:cs="Arial"/>
          <w:sz w:val="22"/>
          <w:szCs w:val="22"/>
        </w:rPr>
        <w:t>8.00–</w:t>
      </w:r>
      <w:r w:rsidRPr="008E01F0">
        <w:rPr>
          <w:rFonts w:ascii="Arial" w:hAnsi="Arial" w:cs="Arial"/>
          <w:sz w:val="22"/>
          <w:szCs w:val="22"/>
        </w:rPr>
        <w:t>16.00</w:t>
      </w:r>
    </w:p>
    <w:p w:rsidR="007E2253" w:rsidRPr="008E01F0" w:rsidRDefault="007F153A" w:rsidP="007E4226">
      <w:pPr>
        <w:pStyle w:val="Bezodstpw1"/>
        <w:spacing w:line="276" w:lineRule="auto"/>
        <w:jc w:val="both"/>
        <w:rPr>
          <w:rFonts w:ascii="Arial" w:hAnsi="Arial" w:cs="Arial"/>
          <w:sz w:val="22"/>
          <w:szCs w:val="22"/>
        </w:rPr>
      </w:pPr>
      <w:r w:rsidRPr="008E01F0">
        <w:rPr>
          <w:rFonts w:ascii="Arial" w:hAnsi="Arial" w:cs="Arial"/>
          <w:sz w:val="22"/>
          <w:szCs w:val="22"/>
        </w:rPr>
        <w:t xml:space="preserve">Adres strony internetowej: </w:t>
      </w:r>
      <w:r w:rsidRPr="008E01F0">
        <w:rPr>
          <w:rFonts w:ascii="Arial" w:hAnsi="Arial" w:cs="Arial"/>
          <w:sz w:val="22"/>
          <w:szCs w:val="22"/>
        </w:rPr>
        <w:tab/>
      </w:r>
      <w:r w:rsidRPr="008E01F0">
        <w:rPr>
          <w:rFonts w:ascii="Arial" w:hAnsi="Arial" w:cs="Arial"/>
          <w:sz w:val="22"/>
          <w:szCs w:val="22"/>
        </w:rPr>
        <w:tab/>
      </w:r>
      <w:hyperlink r:id="rId8" w:history="1">
        <w:r w:rsidRPr="008E01F0">
          <w:rPr>
            <w:rStyle w:val="Hipercze"/>
            <w:rFonts w:ascii="Arial" w:hAnsi="Arial" w:cs="Arial"/>
            <w:sz w:val="22"/>
            <w:szCs w:val="22"/>
          </w:rPr>
          <w:t>www.glusk.pl</w:t>
        </w:r>
      </w:hyperlink>
      <w:r w:rsidR="00906783" w:rsidRPr="008E01F0">
        <w:rPr>
          <w:rFonts w:ascii="Arial" w:hAnsi="Arial" w:cs="Arial"/>
          <w:sz w:val="22"/>
          <w:szCs w:val="22"/>
        </w:rPr>
        <w:t>oraz BIP: ugglusk.bip.lubelskie.pl</w:t>
      </w:r>
    </w:p>
    <w:p w:rsidR="004A1496" w:rsidRPr="008E01F0" w:rsidRDefault="004A1496" w:rsidP="007F153A">
      <w:pPr>
        <w:pStyle w:val="Bezodstpw1"/>
        <w:spacing w:line="276" w:lineRule="auto"/>
        <w:rPr>
          <w:rFonts w:ascii="Arial" w:hAnsi="Arial" w:cs="Arial"/>
          <w:sz w:val="22"/>
          <w:szCs w:val="22"/>
        </w:rPr>
      </w:pPr>
      <w:r w:rsidRPr="008E01F0">
        <w:rPr>
          <w:rFonts w:ascii="Arial" w:hAnsi="Arial" w:cs="Arial"/>
          <w:sz w:val="22"/>
          <w:szCs w:val="22"/>
        </w:rPr>
        <w:t>Adres strony internetowej</w:t>
      </w:r>
      <w:r w:rsidR="007F153A" w:rsidRPr="008E01F0">
        <w:rPr>
          <w:rFonts w:ascii="Arial" w:hAnsi="Arial" w:cs="Arial"/>
          <w:sz w:val="22"/>
          <w:szCs w:val="22"/>
        </w:rPr>
        <w:t xml:space="preserve">, na której </w:t>
      </w:r>
    </w:p>
    <w:p w:rsidR="004A1496" w:rsidRPr="008E01F0" w:rsidRDefault="007F153A" w:rsidP="004A1496">
      <w:pPr>
        <w:pStyle w:val="Bezodstpw1"/>
        <w:spacing w:line="276" w:lineRule="auto"/>
        <w:rPr>
          <w:rFonts w:ascii="Arial" w:hAnsi="Arial" w:cs="Arial"/>
          <w:sz w:val="22"/>
          <w:szCs w:val="22"/>
        </w:rPr>
      </w:pPr>
      <w:r w:rsidRPr="008E01F0">
        <w:rPr>
          <w:rFonts w:ascii="Arial" w:hAnsi="Arial" w:cs="Arial"/>
          <w:sz w:val="22"/>
          <w:szCs w:val="22"/>
        </w:rPr>
        <w:t xml:space="preserve">zamieszczona będzie wszelka </w:t>
      </w:r>
    </w:p>
    <w:p w:rsidR="007F153A" w:rsidRPr="007E4226" w:rsidRDefault="007F153A" w:rsidP="007E2253">
      <w:pPr>
        <w:pStyle w:val="Bezodstpw1"/>
        <w:spacing w:line="276" w:lineRule="auto"/>
        <w:rPr>
          <w:rFonts w:ascii="Arial" w:hAnsi="Arial" w:cs="Arial"/>
          <w:b/>
          <w:sz w:val="22"/>
          <w:szCs w:val="22"/>
        </w:rPr>
      </w:pPr>
      <w:r w:rsidRPr="008E01F0">
        <w:rPr>
          <w:rFonts w:ascii="Arial" w:hAnsi="Arial" w:cs="Arial"/>
          <w:sz w:val="22"/>
          <w:szCs w:val="22"/>
        </w:rPr>
        <w:t xml:space="preserve">dokumentacja dot.postępowania:    </w:t>
      </w:r>
      <w:r w:rsidRPr="008E01F0">
        <w:rPr>
          <w:rFonts w:ascii="Arial" w:hAnsi="Arial" w:cs="Arial"/>
          <w:b/>
          <w:sz w:val="22"/>
          <w:szCs w:val="22"/>
        </w:rPr>
        <w:tab/>
      </w:r>
      <w:r w:rsidR="007E4226" w:rsidRPr="007E4226">
        <w:rPr>
          <w:rFonts w:ascii="Arial" w:hAnsi="Arial" w:cs="Arial"/>
          <w:b/>
          <w:sz w:val="19"/>
          <w:szCs w:val="19"/>
        </w:rPr>
        <w:t>https://ezamowienia.gov.pl/mp-client/search/list/ocds-148610-6346e261-ba66-4614-9264-1c679c8e37d4</w:t>
      </w:r>
    </w:p>
    <w:p w:rsidR="007F153A" w:rsidRPr="008E01F0" w:rsidRDefault="007F153A" w:rsidP="007F153A">
      <w:pPr>
        <w:pStyle w:val="Bezodstpw1"/>
        <w:spacing w:line="276" w:lineRule="auto"/>
        <w:jc w:val="both"/>
        <w:rPr>
          <w:rFonts w:ascii="Arial" w:hAnsi="Arial" w:cs="Arial"/>
          <w:sz w:val="22"/>
          <w:szCs w:val="22"/>
        </w:rPr>
      </w:pPr>
      <w:r w:rsidRPr="008E01F0">
        <w:rPr>
          <w:rFonts w:ascii="Arial" w:hAnsi="Arial" w:cs="Arial"/>
          <w:sz w:val="22"/>
          <w:szCs w:val="22"/>
        </w:rPr>
        <w:t xml:space="preserve">Poczta elektroniczna (e-mail): </w:t>
      </w:r>
      <w:r w:rsidRPr="008E01F0">
        <w:rPr>
          <w:rFonts w:ascii="Arial" w:hAnsi="Arial" w:cs="Arial"/>
          <w:sz w:val="22"/>
          <w:szCs w:val="22"/>
        </w:rPr>
        <w:tab/>
      </w:r>
      <w:hyperlink r:id="rId9" w:history="1">
        <w:r w:rsidRPr="008E01F0">
          <w:rPr>
            <w:rStyle w:val="Hipercze"/>
            <w:rFonts w:ascii="Arial" w:hAnsi="Arial" w:cs="Arial"/>
            <w:color w:val="4472C4" w:themeColor="accent1"/>
            <w:sz w:val="22"/>
            <w:szCs w:val="22"/>
          </w:rPr>
          <w:t>sekretariat@glusk.pl</w:t>
        </w:r>
      </w:hyperlink>
    </w:p>
    <w:p w:rsidR="007E2253" w:rsidRPr="008E01F0" w:rsidRDefault="007F153A" w:rsidP="007F153A">
      <w:pPr>
        <w:pStyle w:val="Bezodstpw1"/>
        <w:spacing w:line="276" w:lineRule="auto"/>
        <w:jc w:val="both"/>
        <w:rPr>
          <w:rFonts w:ascii="Arial" w:hAnsi="Arial" w:cs="Arial"/>
          <w:sz w:val="22"/>
          <w:szCs w:val="22"/>
        </w:rPr>
      </w:pPr>
      <w:r w:rsidRPr="008E01F0">
        <w:rPr>
          <w:rFonts w:ascii="Arial" w:hAnsi="Arial" w:cs="Arial"/>
          <w:sz w:val="22"/>
          <w:szCs w:val="22"/>
        </w:rPr>
        <w:t xml:space="preserve">numer telefonu:  </w:t>
      </w:r>
      <w:r w:rsidR="007E2253" w:rsidRPr="008E01F0">
        <w:rPr>
          <w:rFonts w:ascii="Arial" w:hAnsi="Arial" w:cs="Arial"/>
          <w:sz w:val="22"/>
          <w:szCs w:val="22"/>
        </w:rPr>
        <w:tab/>
      </w:r>
      <w:r w:rsidR="007E2253" w:rsidRPr="008E01F0">
        <w:rPr>
          <w:rFonts w:ascii="Arial" w:hAnsi="Arial" w:cs="Arial"/>
          <w:sz w:val="22"/>
          <w:szCs w:val="22"/>
        </w:rPr>
        <w:tab/>
      </w:r>
      <w:r w:rsidR="007E2253" w:rsidRPr="008E01F0">
        <w:rPr>
          <w:rFonts w:ascii="Arial" w:hAnsi="Arial" w:cs="Arial"/>
          <w:sz w:val="22"/>
          <w:szCs w:val="22"/>
        </w:rPr>
        <w:tab/>
      </w:r>
      <w:r w:rsidRPr="008E01F0">
        <w:rPr>
          <w:rFonts w:ascii="Arial" w:hAnsi="Arial" w:cs="Arial"/>
          <w:sz w:val="22"/>
          <w:szCs w:val="22"/>
        </w:rPr>
        <w:t xml:space="preserve">81-75-18-760         </w:t>
      </w:r>
      <w:r w:rsidRPr="008E01F0">
        <w:rPr>
          <w:rFonts w:ascii="Arial" w:hAnsi="Arial" w:cs="Arial"/>
          <w:sz w:val="22"/>
          <w:szCs w:val="22"/>
        </w:rPr>
        <w:tab/>
      </w:r>
      <w:r w:rsidRPr="008E01F0">
        <w:rPr>
          <w:rFonts w:ascii="Arial" w:hAnsi="Arial" w:cs="Arial"/>
          <w:sz w:val="22"/>
          <w:szCs w:val="22"/>
        </w:rPr>
        <w:br/>
        <w:t xml:space="preserve">NIP: </w:t>
      </w:r>
      <w:r w:rsidRPr="008E01F0">
        <w:rPr>
          <w:rFonts w:ascii="Arial" w:hAnsi="Arial" w:cs="Arial"/>
          <w:sz w:val="22"/>
          <w:szCs w:val="22"/>
        </w:rPr>
        <w:tab/>
      </w:r>
      <w:r w:rsidR="007E2253" w:rsidRPr="008E01F0">
        <w:rPr>
          <w:rFonts w:ascii="Arial" w:hAnsi="Arial" w:cs="Arial"/>
          <w:sz w:val="22"/>
          <w:szCs w:val="22"/>
        </w:rPr>
        <w:tab/>
      </w:r>
      <w:r w:rsidR="007E2253" w:rsidRPr="008E01F0">
        <w:rPr>
          <w:rFonts w:ascii="Arial" w:hAnsi="Arial" w:cs="Arial"/>
          <w:sz w:val="22"/>
          <w:szCs w:val="22"/>
        </w:rPr>
        <w:tab/>
      </w:r>
      <w:r w:rsidR="007E2253" w:rsidRPr="008E01F0">
        <w:rPr>
          <w:rFonts w:ascii="Arial" w:hAnsi="Arial" w:cs="Arial"/>
          <w:sz w:val="22"/>
          <w:szCs w:val="22"/>
        </w:rPr>
        <w:tab/>
      </w:r>
      <w:r w:rsidR="007E2253" w:rsidRPr="008E01F0">
        <w:rPr>
          <w:rFonts w:ascii="Arial" w:hAnsi="Arial" w:cs="Arial"/>
          <w:sz w:val="22"/>
          <w:szCs w:val="22"/>
        </w:rPr>
        <w:tab/>
      </w:r>
      <w:r w:rsidRPr="008E01F0">
        <w:rPr>
          <w:rFonts w:ascii="Arial" w:hAnsi="Arial" w:cs="Arial"/>
          <w:sz w:val="22"/>
          <w:szCs w:val="22"/>
        </w:rPr>
        <w:t xml:space="preserve">946-25-79-832                      </w:t>
      </w:r>
    </w:p>
    <w:p w:rsidR="00F87BC5" w:rsidRPr="008E01F0" w:rsidRDefault="007F153A" w:rsidP="00572783">
      <w:pPr>
        <w:pStyle w:val="Bezodstpw1"/>
        <w:spacing w:line="276" w:lineRule="auto"/>
        <w:jc w:val="both"/>
        <w:rPr>
          <w:rFonts w:ascii="Arial" w:hAnsi="Arial" w:cs="Arial"/>
          <w:sz w:val="22"/>
          <w:szCs w:val="22"/>
        </w:rPr>
      </w:pPr>
      <w:r w:rsidRPr="008E01F0">
        <w:rPr>
          <w:rFonts w:ascii="Arial" w:hAnsi="Arial" w:cs="Arial"/>
          <w:sz w:val="22"/>
          <w:szCs w:val="22"/>
        </w:rPr>
        <w:t xml:space="preserve">REGON:  </w:t>
      </w:r>
      <w:r w:rsidR="007E2253" w:rsidRPr="008E01F0">
        <w:rPr>
          <w:rFonts w:ascii="Arial" w:hAnsi="Arial" w:cs="Arial"/>
          <w:sz w:val="22"/>
          <w:szCs w:val="22"/>
        </w:rPr>
        <w:tab/>
      </w:r>
      <w:r w:rsidR="007E2253" w:rsidRPr="008E01F0">
        <w:rPr>
          <w:rFonts w:ascii="Arial" w:hAnsi="Arial" w:cs="Arial"/>
          <w:sz w:val="22"/>
          <w:szCs w:val="22"/>
        </w:rPr>
        <w:tab/>
      </w:r>
      <w:r w:rsidR="007E2253" w:rsidRPr="008E01F0">
        <w:rPr>
          <w:rFonts w:ascii="Arial" w:hAnsi="Arial" w:cs="Arial"/>
          <w:sz w:val="22"/>
          <w:szCs w:val="22"/>
        </w:rPr>
        <w:tab/>
      </w:r>
      <w:r w:rsidR="007E2253" w:rsidRPr="008E01F0">
        <w:rPr>
          <w:rFonts w:ascii="Arial" w:hAnsi="Arial" w:cs="Arial"/>
          <w:sz w:val="22"/>
          <w:szCs w:val="22"/>
        </w:rPr>
        <w:tab/>
      </w:r>
      <w:r w:rsidRPr="008E01F0">
        <w:rPr>
          <w:rFonts w:ascii="Arial" w:hAnsi="Arial" w:cs="Arial"/>
          <w:sz w:val="22"/>
          <w:szCs w:val="22"/>
        </w:rPr>
        <w:t>431019980</w:t>
      </w:r>
      <w:r w:rsidRPr="008E01F0">
        <w:rPr>
          <w:rFonts w:ascii="Arial" w:hAnsi="Arial" w:cs="Arial"/>
          <w:sz w:val="22"/>
          <w:szCs w:val="22"/>
        </w:rPr>
        <w:tab/>
      </w:r>
    </w:p>
    <w:p w:rsidR="00D0750A" w:rsidRPr="008E01F0" w:rsidRDefault="00D0750A" w:rsidP="00D0750A">
      <w:pPr>
        <w:pStyle w:val="Bezodstpw1"/>
        <w:tabs>
          <w:tab w:val="left" w:pos="708"/>
          <w:tab w:val="left" w:pos="1416"/>
          <w:tab w:val="left" w:pos="2863"/>
        </w:tabs>
        <w:spacing w:line="276" w:lineRule="auto"/>
        <w:jc w:val="both"/>
        <w:rPr>
          <w:rFonts w:ascii="Arial" w:hAnsi="Arial" w:cs="Arial"/>
          <w:sz w:val="22"/>
          <w:szCs w:val="22"/>
        </w:rPr>
      </w:pPr>
      <w:r w:rsidRPr="008E01F0">
        <w:rPr>
          <w:rFonts w:ascii="Arial" w:hAnsi="Arial" w:cs="Arial"/>
          <w:sz w:val="22"/>
          <w:szCs w:val="22"/>
        </w:rPr>
        <w:t>Niniejsze postępowanie oznaczone jest numerem referencyjnym:</w:t>
      </w:r>
      <w:r w:rsidR="00B2405D">
        <w:rPr>
          <w:rFonts w:ascii="Arial" w:hAnsi="Arial" w:cs="Arial"/>
          <w:sz w:val="22"/>
          <w:szCs w:val="22"/>
        </w:rPr>
        <w:t xml:space="preserve"> </w:t>
      </w:r>
      <w:r w:rsidR="00FD2298" w:rsidRPr="008E01F0">
        <w:rPr>
          <w:rFonts w:ascii="Arial" w:hAnsi="Arial" w:cs="Arial"/>
          <w:b/>
          <w:sz w:val="22"/>
          <w:szCs w:val="22"/>
          <w:u w:val="single"/>
        </w:rPr>
        <w:t>ZP.</w:t>
      </w:r>
      <w:r w:rsidRPr="008E01F0">
        <w:rPr>
          <w:rFonts w:ascii="Arial" w:hAnsi="Arial" w:cs="Arial"/>
          <w:b/>
          <w:sz w:val="22"/>
          <w:szCs w:val="22"/>
          <w:u w:val="single"/>
        </w:rPr>
        <w:t>271</w:t>
      </w:r>
      <w:r w:rsidR="00B2405D">
        <w:rPr>
          <w:rFonts w:ascii="Arial" w:hAnsi="Arial" w:cs="Arial"/>
          <w:b/>
          <w:sz w:val="22"/>
          <w:szCs w:val="22"/>
          <w:u w:val="single"/>
        </w:rPr>
        <w:t>.22.</w:t>
      </w:r>
      <w:r w:rsidR="00B02962" w:rsidRPr="008E01F0">
        <w:rPr>
          <w:rFonts w:ascii="Arial" w:hAnsi="Arial" w:cs="Arial"/>
          <w:b/>
          <w:sz w:val="22"/>
          <w:szCs w:val="22"/>
          <w:u w:val="single"/>
        </w:rPr>
        <w:t>202</w:t>
      </w:r>
      <w:r w:rsidR="00B4484F" w:rsidRPr="008E01F0">
        <w:rPr>
          <w:rFonts w:ascii="Arial" w:hAnsi="Arial" w:cs="Arial"/>
          <w:b/>
          <w:sz w:val="22"/>
          <w:szCs w:val="22"/>
          <w:u w:val="single"/>
        </w:rPr>
        <w:t>5</w:t>
      </w:r>
    </w:p>
    <w:p w:rsidR="00AA3A76" w:rsidRPr="008E01F0" w:rsidRDefault="00D0750A" w:rsidP="007E4226">
      <w:pPr>
        <w:pStyle w:val="Bezodstpw1"/>
        <w:tabs>
          <w:tab w:val="left" w:pos="708"/>
          <w:tab w:val="left" w:pos="1416"/>
          <w:tab w:val="left" w:pos="2863"/>
        </w:tabs>
        <w:jc w:val="both"/>
        <w:rPr>
          <w:rFonts w:ascii="Arial" w:hAnsi="Arial" w:cs="Arial"/>
          <w:sz w:val="22"/>
          <w:szCs w:val="22"/>
        </w:rPr>
      </w:pPr>
      <w:r w:rsidRPr="008E01F0">
        <w:rPr>
          <w:rFonts w:ascii="Arial" w:hAnsi="Arial" w:cs="Arial"/>
          <w:sz w:val="22"/>
          <w:szCs w:val="22"/>
        </w:rPr>
        <w:t xml:space="preserve">Wykonawcy we wszystkich kontaktach z Zamawiającym powinni się powoływać na powyższe oznaczenie. </w:t>
      </w:r>
      <w:r w:rsidRPr="008E01F0">
        <w:rPr>
          <w:rFonts w:ascii="Arial" w:hAnsi="Arial" w:cs="Arial"/>
          <w:sz w:val="22"/>
          <w:szCs w:val="22"/>
        </w:rPr>
        <w:tab/>
      </w:r>
    </w:p>
    <w:p w:rsidR="00AA3A76" w:rsidRPr="007E4226" w:rsidRDefault="007867D4" w:rsidP="007E4226">
      <w:pPr>
        <w:pStyle w:val="Nagwek3"/>
        <w:spacing w:before="0" w:beforeAutospacing="0" w:after="0" w:afterAutospacing="0"/>
        <w:rPr>
          <w:rFonts w:ascii="Arial" w:hAnsi="Arial" w:cs="Arial"/>
          <w:sz w:val="20"/>
          <w:szCs w:val="20"/>
        </w:rPr>
      </w:pPr>
      <w:r w:rsidRPr="007E4226">
        <w:rPr>
          <w:rFonts w:ascii="Arial" w:hAnsi="Arial" w:cs="Arial"/>
          <w:sz w:val="20"/>
          <w:szCs w:val="20"/>
        </w:rPr>
        <w:t>Identyfikator postępowania</w:t>
      </w:r>
      <w:r w:rsidR="00906783" w:rsidRPr="007E4226">
        <w:rPr>
          <w:rFonts w:ascii="Arial" w:hAnsi="Arial" w:cs="Arial"/>
          <w:sz w:val="20"/>
          <w:szCs w:val="20"/>
        </w:rPr>
        <w:t xml:space="preserve"> na Platformie e-zam</w:t>
      </w:r>
      <w:r w:rsidR="00930F4E" w:rsidRPr="007E4226">
        <w:rPr>
          <w:rFonts w:ascii="Arial" w:hAnsi="Arial" w:cs="Arial"/>
          <w:sz w:val="20"/>
          <w:szCs w:val="20"/>
        </w:rPr>
        <w:t>o</w:t>
      </w:r>
      <w:r w:rsidR="00906783" w:rsidRPr="007E4226">
        <w:rPr>
          <w:rFonts w:ascii="Arial" w:hAnsi="Arial" w:cs="Arial"/>
          <w:sz w:val="20"/>
          <w:szCs w:val="20"/>
        </w:rPr>
        <w:t>wienia</w:t>
      </w:r>
      <w:r w:rsidRPr="007E4226">
        <w:rPr>
          <w:rFonts w:ascii="Arial" w:hAnsi="Arial" w:cs="Arial"/>
          <w:sz w:val="20"/>
          <w:szCs w:val="20"/>
        </w:rPr>
        <w:t>: </w:t>
      </w:r>
      <w:r w:rsidR="007E4226" w:rsidRPr="007E4226">
        <w:rPr>
          <w:rFonts w:ascii="Arial" w:hAnsi="Arial" w:cs="Arial"/>
          <w:sz w:val="20"/>
          <w:szCs w:val="20"/>
        </w:rPr>
        <w:t>ocds-148610-6346e261-ba66-4614-9264-1c679c8e37d4</w:t>
      </w:r>
    </w:p>
    <w:p w:rsidR="00D0750A" w:rsidRPr="008E01F0" w:rsidRDefault="00AA3A76" w:rsidP="002D7272">
      <w:pPr>
        <w:shd w:val="clear" w:color="auto" w:fill="FFFFFF"/>
        <w:suppressAutoHyphens w:val="0"/>
        <w:spacing w:after="100" w:afterAutospacing="1" w:line="240" w:lineRule="auto"/>
        <w:outlineLvl w:val="2"/>
        <w:rPr>
          <w:rFonts w:ascii="Arial" w:hAnsi="Arial" w:cs="Arial"/>
        </w:rPr>
      </w:pPr>
      <w:r w:rsidRPr="008E01F0">
        <w:rPr>
          <w:rFonts w:ascii="Arial" w:eastAsia="ArialMT" w:hAnsi="Arial" w:cs="Arial"/>
          <w:lang w:eastAsia="en-US"/>
        </w:rPr>
        <w:t xml:space="preserve">Ogłoszenie o zamówieniu nr </w:t>
      </w:r>
      <w:r w:rsidR="00F60CC0" w:rsidRPr="008E01F0">
        <w:rPr>
          <w:rFonts w:ascii="Arial" w:eastAsia="ArialMT" w:hAnsi="Arial" w:cs="Arial"/>
          <w:lang w:eastAsia="en-US"/>
        </w:rPr>
        <w:t xml:space="preserve">2025/BZP </w:t>
      </w:r>
      <w:r w:rsidR="007E4226">
        <w:rPr>
          <w:rFonts w:ascii="Arial" w:eastAsia="ArialMT" w:hAnsi="Arial" w:cs="Arial"/>
          <w:lang w:eastAsia="en-US"/>
        </w:rPr>
        <w:t xml:space="preserve">00280887/01 </w:t>
      </w:r>
      <w:r w:rsidR="002D7272" w:rsidRPr="008E01F0">
        <w:rPr>
          <w:rFonts w:ascii="Arial" w:eastAsia="ArialMT" w:hAnsi="Arial" w:cs="Arial"/>
          <w:lang w:eastAsia="en-US"/>
        </w:rPr>
        <w:t xml:space="preserve">z dnia </w:t>
      </w:r>
      <w:r w:rsidR="007E4226">
        <w:rPr>
          <w:rFonts w:ascii="Arial" w:eastAsia="ArialMT" w:hAnsi="Arial" w:cs="Arial"/>
          <w:lang w:eastAsia="en-US"/>
        </w:rPr>
        <w:t>16.06.</w:t>
      </w:r>
      <w:r w:rsidR="00F60CC0" w:rsidRPr="008E01F0">
        <w:rPr>
          <w:rFonts w:ascii="Arial" w:eastAsia="ArialMT" w:hAnsi="Arial" w:cs="Arial"/>
          <w:lang w:eastAsia="en-US"/>
        </w:rPr>
        <w:t>2025 r.</w:t>
      </w:r>
    </w:p>
    <w:p w:rsidR="00F75D25" w:rsidRPr="00890FBB" w:rsidRDefault="00F75D25" w:rsidP="00DE3263">
      <w:pPr>
        <w:pStyle w:val="Akapitzlist"/>
        <w:numPr>
          <w:ilvl w:val="0"/>
          <w:numId w:val="1"/>
        </w:numPr>
        <w:autoSpaceDE w:val="0"/>
        <w:spacing w:line="240" w:lineRule="auto"/>
        <w:jc w:val="both"/>
        <w:rPr>
          <w:rFonts w:ascii="Arial" w:hAnsi="Arial" w:cs="Arial"/>
          <w:b/>
          <w:bCs/>
        </w:rPr>
      </w:pPr>
      <w:r w:rsidRPr="00890FBB">
        <w:rPr>
          <w:rFonts w:ascii="Arial" w:hAnsi="Arial" w:cs="Arial"/>
          <w:b/>
          <w:bCs/>
        </w:rPr>
        <w:t>TRYB UDZIELENIA ZAMÓWIENIA</w:t>
      </w:r>
    </w:p>
    <w:p w:rsidR="007F153A" w:rsidRPr="00890FBB" w:rsidRDefault="007F153A" w:rsidP="007F153A">
      <w:pPr>
        <w:jc w:val="both"/>
        <w:rPr>
          <w:rFonts w:ascii="Arial" w:hAnsi="Arial" w:cs="Arial"/>
        </w:rPr>
      </w:pPr>
      <w:r w:rsidRPr="00890FBB">
        <w:rPr>
          <w:rFonts w:ascii="Arial" w:hAnsi="Arial" w:cs="Arial"/>
        </w:rPr>
        <w:t>Postępowanie prowadzone jest zgodnie z przepisami ustawy z dnia 11 września 2019 r. Prawo zam</w:t>
      </w:r>
      <w:r w:rsidR="00D445B4">
        <w:rPr>
          <w:rFonts w:ascii="Arial" w:hAnsi="Arial" w:cs="Arial"/>
        </w:rPr>
        <w:t>ówień publiczn</w:t>
      </w:r>
      <w:r w:rsidR="00906783">
        <w:rPr>
          <w:rFonts w:ascii="Arial" w:hAnsi="Arial" w:cs="Arial"/>
        </w:rPr>
        <w:t>ych (Dz. U. z 2024</w:t>
      </w:r>
      <w:r w:rsidR="00D445B4">
        <w:rPr>
          <w:rFonts w:ascii="Arial" w:hAnsi="Arial" w:cs="Arial"/>
        </w:rPr>
        <w:t xml:space="preserve"> r. poz. </w:t>
      </w:r>
      <w:r w:rsidR="00906783">
        <w:rPr>
          <w:rFonts w:ascii="Arial" w:hAnsi="Arial" w:cs="Arial"/>
        </w:rPr>
        <w:t xml:space="preserve">1320 </w:t>
      </w:r>
      <w:r w:rsidR="000765D3">
        <w:rPr>
          <w:rFonts w:ascii="Arial" w:hAnsi="Arial" w:cs="Arial"/>
        </w:rPr>
        <w:t>ze zm</w:t>
      </w:r>
      <w:r w:rsidR="00906783">
        <w:rPr>
          <w:rFonts w:ascii="Arial" w:hAnsi="Arial" w:cs="Arial"/>
        </w:rPr>
        <w:t>.)</w:t>
      </w:r>
      <w:r w:rsidRPr="00890FBB">
        <w:rPr>
          <w:rFonts w:ascii="Arial" w:hAnsi="Arial" w:cs="Arial"/>
        </w:rPr>
        <w:t xml:space="preserve"> zwanej dalej: ustawą PZP, </w:t>
      </w:r>
      <w:r w:rsidR="006F64F4">
        <w:rPr>
          <w:rFonts w:ascii="Arial" w:hAnsi="Arial" w:cs="Arial"/>
        </w:rPr>
        <w:br/>
      </w:r>
      <w:r w:rsidRPr="00890FBB">
        <w:rPr>
          <w:rFonts w:ascii="Arial" w:hAnsi="Arial" w:cs="Arial"/>
        </w:rPr>
        <w:t>w trybie podstawowym wskazanym w art. 275 pkt 2 PZP (z możliwością negocjowania treści ofert w celu ich ulepszenia), o wartości szacunkowej mniejszej niż progi unijne.</w:t>
      </w:r>
    </w:p>
    <w:p w:rsidR="00F75D25" w:rsidRDefault="00F75D25" w:rsidP="007F153A">
      <w:pPr>
        <w:pStyle w:val="Akapitzlist"/>
        <w:numPr>
          <w:ilvl w:val="0"/>
          <w:numId w:val="1"/>
        </w:numPr>
        <w:jc w:val="both"/>
        <w:rPr>
          <w:rFonts w:ascii="Arial" w:hAnsi="Arial" w:cs="Arial"/>
          <w:b/>
          <w:bCs/>
        </w:rPr>
      </w:pPr>
      <w:r w:rsidRPr="00890FBB">
        <w:rPr>
          <w:rFonts w:ascii="Arial" w:hAnsi="Arial" w:cs="Arial"/>
          <w:b/>
          <w:bCs/>
        </w:rPr>
        <w:t xml:space="preserve">OPIS PRZEDMIOTU ZAMÓWIENIA </w:t>
      </w:r>
    </w:p>
    <w:p w:rsidR="003578B1" w:rsidRDefault="00E36CCE" w:rsidP="00F1764B">
      <w:pPr>
        <w:pStyle w:val="Akapitzlist"/>
        <w:numPr>
          <w:ilvl w:val="3"/>
          <w:numId w:val="1"/>
        </w:numPr>
        <w:spacing w:line="240" w:lineRule="auto"/>
        <w:jc w:val="both"/>
        <w:rPr>
          <w:rFonts w:ascii="Arial" w:hAnsi="Arial" w:cs="Arial"/>
          <w:bCs/>
        </w:rPr>
      </w:pPr>
      <w:bookmarkStart w:id="2" w:name="_Hlk191990105"/>
      <w:bookmarkStart w:id="3" w:name="_Hlk181949463"/>
      <w:r w:rsidRPr="00D67495">
        <w:rPr>
          <w:rFonts w:ascii="Arial" w:hAnsi="Arial" w:cs="Arial"/>
        </w:rPr>
        <w:t>Przedmiotem za</w:t>
      </w:r>
      <w:r w:rsidR="00E67BD7">
        <w:rPr>
          <w:rFonts w:ascii="Arial" w:hAnsi="Arial" w:cs="Arial"/>
        </w:rPr>
        <w:t>mówienia</w:t>
      </w:r>
      <w:r w:rsidRPr="00D67495">
        <w:rPr>
          <w:rFonts w:ascii="Arial" w:hAnsi="Arial" w:cs="Arial"/>
        </w:rPr>
        <w:t xml:space="preserve"> jest budowa wolnostojącego budynku przedszkola publicznego </w:t>
      </w:r>
      <w:r w:rsidR="00D67495">
        <w:rPr>
          <w:rFonts w:ascii="Arial" w:hAnsi="Arial" w:cs="Arial"/>
        </w:rPr>
        <w:br/>
        <w:t xml:space="preserve">na działce nr 359/6 </w:t>
      </w:r>
      <w:r w:rsidRPr="00D67495">
        <w:rPr>
          <w:rFonts w:ascii="Arial" w:hAnsi="Arial" w:cs="Arial"/>
        </w:rPr>
        <w:t xml:space="preserve">w miejscowości Wilczopole-Kolonia z przeznaczeniem dla 150 dzieci. Budynek zaprojektowany został jako pasywny (w standardzie NF15) – technologia zero-emisyjna z odnawialnymi źródłami energii. Budynek częściowo podpiwniczony, z dwoma kondygnacjami nadziemnymi, zaprojektowany na planie prostokąta, przykryty dachem płaskim o pochyleniu połaci do 5% (dwustronnym). Kubatura budynku </w:t>
      </w:r>
      <w:r w:rsidR="00D67495">
        <w:rPr>
          <w:rFonts w:ascii="Arial" w:hAnsi="Arial" w:cs="Arial"/>
        </w:rPr>
        <w:t xml:space="preserve">ok. </w:t>
      </w:r>
      <w:r w:rsidRPr="00D67495">
        <w:rPr>
          <w:rFonts w:ascii="Arial" w:hAnsi="Arial" w:cs="Arial"/>
        </w:rPr>
        <w:t>500</w:t>
      </w:r>
      <w:r w:rsidR="00D67495">
        <w:rPr>
          <w:rFonts w:ascii="Arial" w:hAnsi="Arial" w:cs="Arial"/>
        </w:rPr>
        <w:t>0</w:t>
      </w:r>
      <w:r w:rsidRPr="00D67495">
        <w:rPr>
          <w:rFonts w:ascii="Arial" w:hAnsi="Arial" w:cs="Arial"/>
        </w:rPr>
        <w:t xml:space="preserve"> m</w:t>
      </w:r>
      <w:r w:rsidRPr="00D67495">
        <w:rPr>
          <w:rFonts w:ascii="Arial" w:hAnsi="Arial" w:cs="Arial"/>
          <w:vertAlign w:val="superscript"/>
        </w:rPr>
        <w:t>3</w:t>
      </w:r>
      <w:r w:rsidRPr="00D67495">
        <w:rPr>
          <w:rFonts w:ascii="Arial" w:hAnsi="Arial" w:cs="Arial"/>
        </w:rPr>
        <w:t xml:space="preserve"> , wysokość   8,63 m (budynek  niski), powierzchnia całkowita 1492,60m</w:t>
      </w:r>
      <w:r w:rsidRPr="004352CC">
        <w:rPr>
          <w:rFonts w:ascii="Arial" w:hAnsi="Arial" w:cs="Arial"/>
          <w:vertAlign w:val="superscript"/>
        </w:rPr>
        <w:t>2</w:t>
      </w:r>
      <w:r w:rsidRPr="00D67495">
        <w:rPr>
          <w:rFonts w:ascii="Arial" w:hAnsi="Arial" w:cs="Arial"/>
        </w:rPr>
        <w:t xml:space="preserve">, powierzchnia użytkowa 1253,10 m2 .System konstrukcyjny budynku mieszany, w części tradycyjny murowany, w części żelbetowy wylewany na mokro. Konstrukcję budynku stanowią żelbetowe płyty fundamentowe, ściany fundamentowe, słupy, wieńce, nadproża, podciągi oraz stropy, szyb windy, biegi i spoczniki schodów a także ściany konstrukcyjne nadziemia z bloczków z betonu komórkowego. </w:t>
      </w:r>
      <w:bookmarkStart w:id="4" w:name="_Hlk181687756"/>
      <w:bookmarkEnd w:id="2"/>
      <w:bookmarkEnd w:id="3"/>
      <w:r w:rsidR="00D67495" w:rsidRPr="00D67495">
        <w:rPr>
          <w:rFonts w:ascii="Arial" w:hAnsi="Arial" w:cs="Arial"/>
          <w:bCs/>
        </w:rPr>
        <w:t xml:space="preserve">Budynek wyposażony będzie </w:t>
      </w:r>
      <w:r w:rsidR="004352CC">
        <w:rPr>
          <w:rFonts w:ascii="Arial" w:hAnsi="Arial" w:cs="Arial"/>
          <w:bCs/>
        </w:rPr>
        <w:br/>
      </w:r>
      <w:r w:rsidR="00D67495" w:rsidRPr="00D67495">
        <w:rPr>
          <w:rFonts w:ascii="Arial" w:hAnsi="Arial" w:cs="Arial"/>
          <w:bCs/>
        </w:rPr>
        <w:t xml:space="preserve">w instalacje wewnętrzne:  wod.-kan. , hydrantową, centralnego ogrzewania, wentylacji mechanicznej z odzyskiem ciepła (w tym chłodnicza na potrzeby central) i grawitacyjnej w pom. technicznych piwnicy, gruntowych pomp ciepła na potrzeby: c.o., c.w.u. </w:t>
      </w:r>
      <w:r w:rsidR="00E67BD7">
        <w:rPr>
          <w:rFonts w:ascii="Arial" w:hAnsi="Arial" w:cs="Arial"/>
          <w:bCs/>
        </w:rPr>
        <w:br/>
      </w:r>
      <w:r w:rsidR="00D67495" w:rsidRPr="00D67495">
        <w:rPr>
          <w:rFonts w:ascii="Arial" w:hAnsi="Arial" w:cs="Arial"/>
          <w:bCs/>
        </w:rPr>
        <w:t xml:space="preserve">i wentylacji, elektryczne i telekomunikacyjne. </w:t>
      </w:r>
      <w:r w:rsidR="00E67BD7">
        <w:rPr>
          <w:rFonts w:ascii="Arial" w:hAnsi="Arial" w:cs="Arial"/>
          <w:bCs/>
        </w:rPr>
        <w:t>Z</w:t>
      </w:r>
      <w:r w:rsidR="00D67495" w:rsidRPr="00D67495">
        <w:rPr>
          <w:rFonts w:ascii="Arial" w:hAnsi="Arial" w:cs="Arial"/>
          <w:bCs/>
        </w:rPr>
        <w:t>asilan</w:t>
      </w:r>
      <w:r w:rsidR="00E67BD7">
        <w:rPr>
          <w:rFonts w:ascii="Arial" w:hAnsi="Arial" w:cs="Arial"/>
          <w:bCs/>
        </w:rPr>
        <w:t>ie</w:t>
      </w:r>
      <w:r w:rsidR="00D67495" w:rsidRPr="00D67495">
        <w:rPr>
          <w:rFonts w:ascii="Arial" w:hAnsi="Arial" w:cs="Arial"/>
          <w:bCs/>
        </w:rPr>
        <w:t xml:space="preserve"> w wodę przez projektowane przyłącze wodociągowe z gminnej sieci wod</w:t>
      </w:r>
      <w:r w:rsidR="004352CC">
        <w:rPr>
          <w:rFonts w:ascii="Arial" w:hAnsi="Arial" w:cs="Arial"/>
          <w:bCs/>
        </w:rPr>
        <w:t>.</w:t>
      </w:r>
      <w:r w:rsidR="00E67BD7">
        <w:rPr>
          <w:rFonts w:ascii="Arial" w:hAnsi="Arial" w:cs="Arial"/>
          <w:bCs/>
        </w:rPr>
        <w:t xml:space="preserve">(z remontem fragmentu sieci wod. na przedmiotowej działce). </w:t>
      </w:r>
      <w:r w:rsidR="00D67495" w:rsidRPr="00D67495">
        <w:rPr>
          <w:rFonts w:ascii="Arial" w:hAnsi="Arial" w:cs="Arial"/>
          <w:bCs/>
        </w:rPr>
        <w:t>Odprowadzanie ścieków z budynku będzie do projektowanego szczelnego zbiornika na ścieki o poj. 10 m</w:t>
      </w:r>
      <w:r w:rsidR="00D67495" w:rsidRPr="00A40E23">
        <w:rPr>
          <w:rFonts w:ascii="Arial" w:hAnsi="Arial" w:cs="Arial"/>
          <w:bCs/>
          <w:vertAlign w:val="superscript"/>
        </w:rPr>
        <w:t xml:space="preserve">3 </w:t>
      </w:r>
      <w:r w:rsidR="00D67495" w:rsidRPr="00D67495">
        <w:rPr>
          <w:rFonts w:ascii="Arial" w:hAnsi="Arial" w:cs="Arial"/>
          <w:bCs/>
        </w:rPr>
        <w:t xml:space="preserve">poprzez projektowaną zewnętrzną instalację </w:t>
      </w:r>
      <w:r w:rsidR="00D67495" w:rsidRPr="00D67495">
        <w:rPr>
          <w:rFonts w:ascii="Arial" w:hAnsi="Arial" w:cs="Arial"/>
          <w:bCs/>
        </w:rPr>
        <w:lastRenderedPageBreak/>
        <w:t xml:space="preserve">kanalizacji sanitarnej. Zasilanie obiektu w energię elektryczną odbywać się będzie poprzez zewnętrzną linię zasilającą nN oraz instalację fotowoltaiczną - panele PV montowane na dachu o całkowitej mocy </w:t>
      </w:r>
      <w:r w:rsidR="00E67BD7">
        <w:rPr>
          <w:rFonts w:ascii="Arial" w:hAnsi="Arial" w:cs="Arial"/>
          <w:bCs/>
        </w:rPr>
        <w:t xml:space="preserve">ok. </w:t>
      </w:r>
      <w:r w:rsidR="00D67495" w:rsidRPr="00D67495">
        <w:rPr>
          <w:rFonts w:ascii="Arial" w:hAnsi="Arial" w:cs="Arial"/>
          <w:bCs/>
        </w:rPr>
        <w:t xml:space="preserve">46,55 kWp. </w:t>
      </w:r>
      <w:r w:rsidR="00E67BD7">
        <w:rPr>
          <w:rFonts w:ascii="Arial" w:hAnsi="Arial" w:cs="Arial"/>
          <w:bCs/>
        </w:rPr>
        <w:t>Zaprojektowano również zewnętrzny magazyn energii.</w:t>
      </w:r>
      <w:r w:rsidR="00075234">
        <w:rPr>
          <w:rFonts w:ascii="Arial" w:hAnsi="Arial" w:cs="Arial"/>
          <w:bCs/>
        </w:rPr>
        <w:t xml:space="preserve"> W ramach zagospodarowania terenu wykonane zostaną między innymi miejsca postojowe, wiata śmietnikowa, plac zabaw, </w:t>
      </w:r>
      <w:r w:rsidR="00F1764B">
        <w:rPr>
          <w:rFonts w:ascii="Arial" w:hAnsi="Arial" w:cs="Arial"/>
          <w:bCs/>
        </w:rPr>
        <w:t>nasadzenia zieleni.</w:t>
      </w:r>
      <w:r w:rsidR="00A40E23">
        <w:rPr>
          <w:rFonts w:ascii="Arial" w:hAnsi="Arial" w:cs="Arial"/>
          <w:bCs/>
        </w:rPr>
        <w:t xml:space="preserve"> Przed rozpoczęciem budowy należy rozebrać budynki gospodarcze i budynek mieszkalny zlokalizowane na działce i będące w kolizji z przedmiotową inwestycją.</w:t>
      </w:r>
    </w:p>
    <w:p w:rsidR="00E67BD7" w:rsidRDefault="00E67BD7" w:rsidP="004352CC">
      <w:pPr>
        <w:pStyle w:val="Akapitzlist"/>
        <w:numPr>
          <w:ilvl w:val="3"/>
          <w:numId w:val="1"/>
        </w:numPr>
        <w:spacing w:after="0" w:line="240" w:lineRule="auto"/>
        <w:jc w:val="both"/>
        <w:rPr>
          <w:rFonts w:ascii="Arial" w:hAnsi="Arial" w:cs="Arial"/>
          <w:bCs/>
        </w:rPr>
      </w:pPr>
      <w:r>
        <w:rPr>
          <w:rFonts w:ascii="Arial" w:hAnsi="Arial" w:cs="Arial"/>
          <w:bCs/>
        </w:rPr>
        <w:t xml:space="preserve">Przedmiot zamówienia </w:t>
      </w:r>
      <w:r w:rsidR="00F84769">
        <w:rPr>
          <w:rFonts w:ascii="Arial" w:hAnsi="Arial" w:cs="Arial"/>
          <w:bCs/>
        </w:rPr>
        <w:t xml:space="preserve">z uwagi na odrębne </w:t>
      </w:r>
      <w:r w:rsidR="00B2405D">
        <w:rPr>
          <w:rFonts w:ascii="Arial" w:hAnsi="Arial" w:cs="Arial"/>
          <w:bCs/>
        </w:rPr>
        <w:t>finansowania</w:t>
      </w:r>
      <w:r w:rsidR="00F84769">
        <w:rPr>
          <w:rFonts w:ascii="Arial" w:hAnsi="Arial" w:cs="Arial"/>
          <w:bCs/>
        </w:rPr>
        <w:t xml:space="preserve"> </w:t>
      </w:r>
      <w:r>
        <w:rPr>
          <w:rFonts w:ascii="Arial" w:hAnsi="Arial" w:cs="Arial"/>
          <w:bCs/>
        </w:rPr>
        <w:t>podzielono na dwa zadania</w:t>
      </w:r>
      <w:r w:rsidR="00813D73">
        <w:rPr>
          <w:rFonts w:ascii="Arial" w:hAnsi="Arial" w:cs="Arial"/>
          <w:bCs/>
        </w:rPr>
        <w:t>:</w:t>
      </w:r>
    </w:p>
    <w:p w:rsidR="00813D73" w:rsidRDefault="00F84769" w:rsidP="00813D73">
      <w:pPr>
        <w:pStyle w:val="Akapitzlist"/>
        <w:numPr>
          <w:ilvl w:val="0"/>
          <w:numId w:val="66"/>
        </w:numPr>
        <w:spacing w:after="0" w:line="240" w:lineRule="auto"/>
        <w:jc w:val="both"/>
        <w:rPr>
          <w:rFonts w:ascii="Arial" w:hAnsi="Arial" w:cs="Arial"/>
          <w:bCs/>
        </w:rPr>
      </w:pPr>
      <w:r>
        <w:rPr>
          <w:rFonts w:ascii="Arial" w:hAnsi="Arial" w:cs="Arial"/>
          <w:bCs/>
        </w:rPr>
        <w:t>w</w:t>
      </w:r>
      <w:r w:rsidR="00813D73">
        <w:rPr>
          <w:rFonts w:ascii="Arial" w:hAnsi="Arial" w:cs="Arial"/>
          <w:bCs/>
        </w:rPr>
        <w:t xml:space="preserve">ykonanie obiektu zgodnie </w:t>
      </w:r>
      <w:r w:rsidR="00996CD5">
        <w:rPr>
          <w:rFonts w:ascii="Arial" w:hAnsi="Arial" w:cs="Arial"/>
          <w:bCs/>
        </w:rPr>
        <w:t xml:space="preserve">z opisem przedmiotu zamówienia z wyłączeniem </w:t>
      </w:r>
      <w:r>
        <w:rPr>
          <w:rFonts w:ascii="Arial" w:hAnsi="Arial" w:cs="Arial"/>
          <w:bCs/>
        </w:rPr>
        <w:t xml:space="preserve">zakresu </w:t>
      </w:r>
      <w:r w:rsidR="00996CD5">
        <w:rPr>
          <w:rFonts w:ascii="Arial" w:hAnsi="Arial" w:cs="Arial"/>
          <w:bCs/>
        </w:rPr>
        <w:t>OZE tj. instalacji gruntowych pomp ciepła , fotowoltaiki z magazynem</w:t>
      </w:r>
      <w:r>
        <w:rPr>
          <w:rFonts w:ascii="Arial" w:hAnsi="Arial" w:cs="Arial"/>
          <w:bCs/>
        </w:rPr>
        <w:t xml:space="preserve"> energii;</w:t>
      </w:r>
    </w:p>
    <w:p w:rsidR="00F84769" w:rsidRDefault="00F84769" w:rsidP="00813D73">
      <w:pPr>
        <w:pStyle w:val="Akapitzlist"/>
        <w:numPr>
          <w:ilvl w:val="0"/>
          <w:numId w:val="66"/>
        </w:numPr>
        <w:spacing w:after="0" w:line="240" w:lineRule="auto"/>
        <w:jc w:val="both"/>
        <w:rPr>
          <w:rFonts w:ascii="Arial" w:hAnsi="Arial" w:cs="Arial"/>
          <w:bCs/>
        </w:rPr>
      </w:pPr>
      <w:r>
        <w:rPr>
          <w:rFonts w:ascii="Arial" w:hAnsi="Arial" w:cs="Arial"/>
          <w:bCs/>
        </w:rPr>
        <w:t xml:space="preserve">wykonanie instalacji gruntowych pomp ciepła oraz instalacji fotowoltaicznych </w:t>
      </w:r>
      <w:r>
        <w:rPr>
          <w:rFonts w:ascii="Arial" w:hAnsi="Arial" w:cs="Arial"/>
          <w:bCs/>
        </w:rPr>
        <w:br/>
        <w:t>z magazynem energii</w:t>
      </w:r>
      <w:r w:rsidR="00A40E23">
        <w:rPr>
          <w:rFonts w:ascii="Arial" w:hAnsi="Arial" w:cs="Arial"/>
          <w:bCs/>
        </w:rPr>
        <w:t>.</w:t>
      </w:r>
    </w:p>
    <w:bookmarkEnd w:id="4"/>
    <w:p w:rsidR="00F8570A" w:rsidRDefault="00E15612" w:rsidP="007132F0">
      <w:pPr>
        <w:pStyle w:val="Akapitzlist"/>
        <w:numPr>
          <w:ilvl w:val="3"/>
          <w:numId w:val="1"/>
        </w:numPr>
        <w:suppressAutoHyphens w:val="0"/>
        <w:spacing w:after="0"/>
        <w:ind w:left="567" w:hanging="425"/>
        <w:rPr>
          <w:rFonts w:ascii="Arial" w:hAnsi="Arial" w:cs="Arial"/>
          <w:bCs/>
        </w:rPr>
      </w:pPr>
      <w:r w:rsidRPr="00832939">
        <w:rPr>
          <w:rFonts w:ascii="Arial" w:hAnsi="Arial" w:cs="Arial"/>
          <w:bCs/>
        </w:rPr>
        <w:t>Przedmiot zamówienia we Wspólnym Słowniku Zamówień (CPV) określony jest kodami:</w:t>
      </w:r>
    </w:p>
    <w:p w:rsidR="003514A5" w:rsidRPr="00BA74C4" w:rsidRDefault="003514A5" w:rsidP="003514A5">
      <w:pPr>
        <w:pStyle w:val="Akapitzlist"/>
        <w:suppressAutoHyphens w:val="0"/>
        <w:spacing w:after="0"/>
        <w:ind w:left="567"/>
        <w:rPr>
          <w:rFonts w:ascii="Arial" w:hAnsi="Arial" w:cs="Arial"/>
          <w:bCs/>
        </w:rPr>
      </w:pPr>
    </w:p>
    <w:p w:rsidR="00B4484F" w:rsidRDefault="00B4484F" w:rsidP="00A6682C">
      <w:pPr>
        <w:pStyle w:val="Akapitzlist"/>
        <w:spacing w:after="0"/>
        <w:ind w:left="567"/>
        <w:rPr>
          <w:rFonts w:ascii="Arial" w:hAnsi="Arial" w:cs="Arial"/>
          <w:b/>
        </w:rPr>
      </w:pPr>
      <w:r w:rsidRPr="00B4484F">
        <w:rPr>
          <w:rFonts w:ascii="Arial" w:hAnsi="Arial" w:cs="Arial"/>
          <w:b/>
        </w:rPr>
        <w:t>45000000-7 Roboty budowlane</w:t>
      </w:r>
    </w:p>
    <w:p w:rsidR="00F84769" w:rsidRDefault="00F84769" w:rsidP="00A6682C">
      <w:pPr>
        <w:pStyle w:val="Akapitzlist"/>
        <w:spacing w:after="0"/>
        <w:ind w:left="567"/>
        <w:rPr>
          <w:rFonts w:ascii="Arial" w:hAnsi="Arial" w:cs="Arial"/>
          <w:b/>
        </w:rPr>
      </w:pPr>
      <w:r>
        <w:rPr>
          <w:rFonts w:ascii="Arial" w:hAnsi="Arial" w:cs="Arial"/>
          <w:b/>
        </w:rPr>
        <w:t>45111291-4 Roboty w zakresie zagospodarowania terenu</w:t>
      </w:r>
    </w:p>
    <w:p w:rsidR="000507B3" w:rsidRDefault="000507B3" w:rsidP="00A6682C">
      <w:pPr>
        <w:pStyle w:val="Akapitzlist"/>
        <w:spacing w:after="0"/>
        <w:ind w:left="567"/>
        <w:rPr>
          <w:rFonts w:ascii="Arial" w:hAnsi="Arial" w:cs="Arial"/>
          <w:b/>
        </w:rPr>
      </w:pPr>
      <w:r>
        <w:rPr>
          <w:rFonts w:ascii="Arial" w:hAnsi="Arial" w:cs="Arial"/>
          <w:b/>
        </w:rPr>
        <w:t>45100000-8  Przygotowanie terenu pod budowę</w:t>
      </w:r>
    </w:p>
    <w:p w:rsidR="000507B3" w:rsidRDefault="000507B3" w:rsidP="00A6682C">
      <w:pPr>
        <w:pStyle w:val="Akapitzlist"/>
        <w:spacing w:after="0"/>
        <w:ind w:left="567"/>
        <w:rPr>
          <w:rFonts w:ascii="Arial" w:hAnsi="Arial" w:cs="Arial"/>
          <w:b/>
        </w:rPr>
      </w:pPr>
      <w:r>
        <w:rPr>
          <w:rFonts w:ascii="Arial" w:hAnsi="Arial" w:cs="Arial"/>
          <w:b/>
        </w:rPr>
        <w:t>45210000-2  Roboty budowlane w zakresie budynków</w:t>
      </w:r>
    </w:p>
    <w:p w:rsidR="00F84769" w:rsidRPr="00A6682C" w:rsidRDefault="00A6682C" w:rsidP="00A6682C">
      <w:pPr>
        <w:pStyle w:val="Akapitzlist"/>
        <w:spacing w:after="0"/>
        <w:ind w:left="567"/>
        <w:rPr>
          <w:rFonts w:ascii="Arial" w:hAnsi="Arial" w:cs="Arial"/>
          <w:b/>
          <w:bCs/>
        </w:rPr>
      </w:pPr>
      <w:r w:rsidRPr="00A6682C">
        <w:rPr>
          <w:rFonts w:ascii="Arial" w:hAnsi="Arial" w:cs="Arial"/>
          <w:b/>
          <w:bCs/>
        </w:rPr>
        <w:t xml:space="preserve">45214100-1Roboty budowlane w zakresie budowy przedszkolnych obiektów </w:t>
      </w:r>
      <w:r>
        <w:rPr>
          <w:rFonts w:ascii="Arial" w:hAnsi="Arial" w:cs="Arial"/>
          <w:b/>
          <w:bCs/>
        </w:rPr>
        <w:br/>
      </w:r>
      <w:r w:rsidRPr="00A6682C">
        <w:rPr>
          <w:rFonts w:ascii="Arial" w:hAnsi="Arial" w:cs="Arial"/>
          <w:b/>
          <w:bCs/>
        </w:rPr>
        <w:t>budowlanych</w:t>
      </w:r>
    </w:p>
    <w:p w:rsidR="00BA74C4" w:rsidRPr="00B4484F" w:rsidRDefault="00BA74C4" w:rsidP="00A6682C">
      <w:pPr>
        <w:pStyle w:val="Akapitzlist"/>
        <w:spacing w:before="100" w:beforeAutospacing="1" w:after="0"/>
        <w:ind w:left="567"/>
        <w:contextualSpacing/>
        <w:rPr>
          <w:rFonts w:ascii="Arial" w:hAnsi="Arial" w:cs="Arial"/>
          <w:b/>
        </w:rPr>
      </w:pPr>
      <w:r>
        <w:rPr>
          <w:rFonts w:ascii="Arial" w:hAnsi="Arial" w:cs="Arial"/>
          <w:b/>
        </w:rPr>
        <w:t>45300000-0 Roboty instalacyjne w budynkach</w:t>
      </w:r>
    </w:p>
    <w:p w:rsidR="00B4484F" w:rsidRDefault="00B4484F" w:rsidP="00A6682C">
      <w:pPr>
        <w:pStyle w:val="Akapitzlist"/>
        <w:spacing w:before="100" w:beforeAutospacing="1" w:after="0"/>
        <w:ind w:left="567"/>
        <w:contextualSpacing/>
        <w:rPr>
          <w:rFonts w:ascii="Arial" w:hAnsi="Arial" w:cs="Arial"/>
          <w:b/>
        </w:rPr>
      </w:pPr>
      <w:r w:rsidRPr="00B4484F">
        <w:rPr>
          <w:rFonts w:ascii="Arial" w:hAnsi="Arial" w:cs="Arial"/>
          <w:b/>
        </w:rPr>
        <w:t>45400000-1Roboty wykończeniowe w zakresie obiektów budowlanych</w:t>
      </w:r>
    </w:p>
    <w:p w:rsidR="000507B3" w:rsidRDefault="000507B3" w:rsidP="00A6682C">
      <w:pPr>
        <w:pStyle w:val="Akapitzlist"/>
        <w:spacing w:before="100" w:beforeAutospacing="1" w:after="0"/>
        <w:ind w:left="567"/>
        <w:contextualSpacing/>
        <w:rPr>
          <w:rFonts w:ascii="Arial" w:hAnsi="Arial" w:cs="Arial"/>
          <w:b/>
        </w:rPr>
      </w:pPr>
      <w:r>
        <w:rPr>
          <w:rFonts w:ascii="Arial" w:hAnsi="Arial" w:cs="Arial"/>
          <w:b/>
        </w:rPr>
        <w:t>45330000-9  Roboty instalacyjne wodno-kanalizacyjne i sanitarne</w:t>
      </w:r>
    </w:p>
    <w:p w:rsidR="00C20EFF" w:rsidRDefault="000507B3" w:rsidP="00A6682C">
      <w:pPr>
        <w:pStyle w:val="Akapitzlist"/>
        <w:spacing w:before="100" w:beforeAutospacing="1" w:after="0"/>
        <w:ind w:left="567"/>
        <w:contextualSpacing/>
        <w:rPr>
          <w:rFonts w:ascii="Arial" w:hAnsi="Arial" w:cs="Arial"/>
          <w:b/>
        </w:rPr>
      </w:pPr>
      <w:r>
        <w:rPr>
          <w:rFonts w:ascii="Arial" w:hAnsi="Arial" w:cs="Arial"/>
          <w:b/>
        </w:rPr>
        <w:t>45310000-3  Roboty instalacyjne elektryczne</w:t>
      </w:r>
    </w:p>
    <w:p w:rsidR="000507B3" w:rsidRPr="000507B3" w:rsidRDefault="000507B3" w:rsidP="000507B3">
      <w:pPr>
        <w:pStyle w:val="Akapitzlist"/>
        <w:spacing w:before="100" w:beforeAutospacing="1"/>
        <w:ind w:left="567"/>
        <w:contextualSpacing/>
        <w:rPr>
          <w:rFonts w:ascii="Arial" w:hAnsi="Arial" w:cs="Arial"/>
          <w:b/>
        </w:rPr>
      </w:pPr>
      <w:r>
        <w:rPr>
          <w:rFonts w:ascii="Arial" w:hAnsi="Arial" w:cs="Arial"/>
          <w:b/>
        </w:rPr>
        <w:t>4</w:t>
      </w:r>
      <w:r w:rsidRPr="000507B3">
        <w:rPr>
          <w:rFonts w:ascii="Arial" w:hAnsi="Arial" w:cs="Arial"/>
          <w:b/>
        </w:rPr>
        <w:t>5314300-4</w:t>
      </w:r>
      <w:r>
        <w:rPr>
          <w:rFonts w:ascii="Arial" w:hAnsi="Arial" w:cs="Arial"/>
          <w:b/>
        </w:rPr>
        <w:t xml:space="preserve">  Instalowanie infrastruktury okablowania</w:t>
      </w:r>
    </w:p>
    <w:p w:rsidR="00702506" w:rsidRPr="00702506" w:rsidRDefault="00702506" w:rsidP="00702506">
      <w:pPr>
        <w:pStyle w:val="Akapitzlist"/>
        <w:spacing w:before="100" w:beforeAutospacing="1"/>
        <w:ind w:left="567"/>
        <w:contextualSpacing/>
        <w:rPr>
          <w:rFonts w:ascii="Arial" w:hAnsi="Arial" w:cs="Arial"/>
          <w:b/>
        </w:rPr>
      </w:pPr>
      <w:r w:rsidRPr="00702506">
        <w:rPr>
          <w:rFonts w:ascii="Arial" w:hAnsi="Arial" w:cs="Arial"/>
          <w:b/>
        </w:rPr>
        <w:t>45331100-7 Instalowanie centralnego ogrzewania</w:t>
      </w:r>
    </w:p>
    <w:p w:rsidR="00702506" w:rsidRPr="00702506" w:rsidRDefault="00702506" w:rsidP="00702506">
      <w:pPr>
        <w:pStyle w:val="Akapitzlist"/>
        <w:spacing w:before="100" w:beforeAutospacing="1"/>
        <w:ind w:left="567"/>
        <w:contextualSpacing/>
        <w:rPr>
          <w:rFonts w:ascii="Arial" w:hAnsi="Arial" w:cs="Arial"/>
          <w:b/>
        </w:rPr>
      </w:pPr>
      <w:r w:rsidRPr="00702506">
        <w:rPr>
          <w:rFonts w:ascii="Arial" w:hAnsi="Arial" w:cs="Arial"/>
          <w:b/>
        </w:rPr>
        <w:t>45331210-1 Instalowanie wentylacji</w:t>
      </w:r>
    </w:p>
    <w:p w:rsidR="00702506" w:rsidRPr="00702506" w:rsidRDefault="00702506" w:rsidP="00702506">
      <w:pPr>
        <w:pStyle w:val="Akapitzlist"/>
        <w:spacing w:before="100" w:beforeAutospacing="1"/>
        <w:ind w:left="567"/>
        <w:contextualSpacing/>
        <w:rPr>
          <w:rFonts w:ascii="Arial" w:hAnsi="Arial" w:cs="Arial"/>
          <w:b/>
        </w:rPr>
      </w:pPr>
      <w:r w:rsidRPr="00702506">
        <w:rPr>
          <w:rFonts w:ascii="Arial" w:hAnsi="Arial" w:cs="Arial"/>
          <w:b/>
        </w:rPr>
        <w:t>45332200-5 Roboty instalacyjne hydrauliczne</w:t>
      </w:r>
    </w:p>
    <w:p w:rsidR="00702506" w:rsidRPr="000507B3" w:rsidRDefault="00702506" w:rsidP="00702506">
      <w:pPr>
        <w:pStyle w:val="Akapitzlist"/>
        <w:spacing w:before="100" w:beforeAutospacing="1"/>
        <w:ind w:left="567"/>
        <w:contextualSpacing/>
        <w:rPr>
          <w:rFonts w:ascii="Arial" w:hAnsi="Arial" w:cs="Arial"/>
          <w:b/>
        </w:rPr>
      </w:pPr>
      <w:r w:rsidRPr="00702506">
        <w:rPr>
          <w:rFonts w:ascii="Arial" w:hAnsi="Arial" w:cs="Arial"/>
          <w:b/>
        </w:rPr>
        <w:t>45332300-6 Roboty instalacyjne kanalizacyjne</w:t>
      </w:r>
    </w:p>
    <w:p w:rsidR="006265C3" w:rsidRPr="00890FBB" w:rsidRDefault="006265C3" w:rsidP="00B4484F">
      <w:pPr>
        <w:spacing w:after="0" w:line="240" w:lineRule="auto"/>
        <w:rPr>
          <w:rFonts w:ascii="Arial" w:eastAsia="Times New Roman" w:hAnsi="Arial" w:cs="Arial"/>
          <w:b/>
          <w:bCs/>
          <w:lang w:eastAsia="pl-PL"/>
        </w:rPr>
      </w:pPr>
    </w:p>
    <w:p w:rsidR="009F4DB4" w:rsidRPr="00504C89" w:rsidRDefault="009F4DB4" w:rsidP="00832939">
      <w:pPr>
        <w:pStyle w:val="Bezodstpw1"/>
        <w:numPr>
          <w:ilvl w:val="3"/>
          <w:numId w:val="1"/>
        </w:numPr>
        <w:ind w:left="567" w:hanging="567"/>
        <w:jc w:val="both"/>
        <w:rPr>
          <w:rFonts w:ascii="Arial" w:hAnsi="Arial" w:cs="Arial"/>
          <w:sz w:val="22"/>
          <w:szCs w:val="22"/>
        </w:rPr>
      </w:pPr>
      <w:r w:rsidRPr="00504C89">
        <w:rPr>
          <w:rFonts w:ascii="Arial" w:hAnsi="Arial" w:cs="Arial"/>
          <w:sz w:val="22"/>
          <w:szCs w:val="22"/>
        </w:rPr>
        <w:t>Szczegółowe opisy przedmiotu zamówienia wraz z warunkami technicznymi wykonania rob</w:t>
      </w:r>
      <w:r w:rsidR="00B944BD" w:rsidRPr="00504C89">
        <w:rPr>
          <w:rFonts w:ascii="Arial" w:hAnsi="Arial" w:cs="Arial"/>
          <w:sz w:val="22"/>
          <w:szCs w:val="22"/>
        </w:rPr>
        <w:t>ót zawierają załączniki do S</w:t>
      </w:r>
      <w:r w:rsidR="006265C3" w:rsidRPr="00504C89">
        <w:rPr>
          <w:rFonts w:ascii="Arial" w:hAnsi="Arial" w:cs="Arial"/>
          <w:sz w:val="22"/>
          <w:szCs w:val="22"/>
        </w:rPr>
        <w:t>WZ</w:t>
      </w:r>
      <w:r w:rsidRPr="00504C89">
        <w:rPr>
          <w:rFonts w:ascii="Arial" w:hAnsi="Arial" w:cs="Arial"/>
          <w:sz w:val="22"/>
          <w:szCs w:val="22"/>
        </w:rPr>
        <w:t xml:space="preserve"> tj.</w:t>
      </w:r>
      <w:r w:rsidR="008B21B3" w:rsidRPr="00504C89">
        <w:rPr>
          <w:rFonts w:ascii="Arial" w:hAnsi="Arial" w:cs="Arial"/>
          <w:sz w:val="22"/>
          <w:szCs w:val="22"/>
        </w:rPr>
        <w:t>:</w:t>
      </w:r>
      <w:r w:rsidR="008E01F0">
        <w:rPr>
          <w:rFonts w:ascii="Arial" w:hAnsi="Arial" w:cs="Arial"/>
          <w:sz w:val="22"/>
          <w:szCs w:val="22"/>
        </w:rPr>
        <w:t xml:space="preserve"> projekt architektoniczno-budowlany, projekty techniczne, </w:t>
      </w:r>
      <w:r w:rsidR="007132F0">
        <w:rPr>
          <w:rFonts w:ascii="Arial" w:hAnsi="Arial" w:cs="Arial"/>
          <w:sz w:val="22"/>
          <w:szCs w:val="22"/>
        </w:rPr>
        <w:t xml:space="preserve">projekt rozbiórki, projekt budowlany przyłącza wodociągowego, </w:t>
      </w:r>
      <w:r w:rsidR="008E01F0">
        <w:rPr>
          <w:rFonts w:ascii="Arial" w:hAnsi="Arial" w:cs="Arial"/>
          <w:sz w:val="22"/>
          <w:szCs w:val="22"/>
        </w:rPr>
        <w:t>specyfikacje techniczne wykonania i odbioru robót oraz przedmiary</w:t>
      </w:r>
    </w:p>
    <w:p w:rsidR="006066D7" w:rsidRDefault="009F4DB4" w:rsidP="00832939">
      <w:pPr>
        <w:pStyle w:val="Bezodstpw1"/>
        <w:numPr>
          <w:ilvl w:val="3"/>
          <w:numId w:val="1"/>
        </w:numPr>
        <w:ind w:left="567" w:hanging="567"/>
        <w:jc w:val="both"/>
        <w:rPr>
          <w:rFonts w:ascii="Arial" w:hAnsi="Arial" w:cs="Arial"/>
          <w:sz w:val="22"/>
          <w:szCs w:val="22"/>
        </w:rPr>
      </w:pPr>
      <w:r w:rsidRPr="00890FBB">
        <w:rPr>
          <w:rFonts w:ascii="Arial" w:hAnsi="Arial" w:cs="Arial"/>
          <w:sz w:val="22"/>
          <w:szCs w:val="22"/>
        </w:rPr>
        <w:t xml:space="preserve">Obowiązki wykonawcy robót budowlanych szczegółowo określone </w:t>
      </w:r>
      <w:r w:rsidR="00396C55" w:rsidRPr="00890FBB">
        <w:rPr>
          <w:rFonts w:ascii="Arial" w:hAnsi="Arial" w:cs="Arial"/>
          <w:sz w:val="22"/>
          <w:szCs w:val="22"/>
        </w:rPr>
        <w:t xml:space="preserve">zostały </w:t>
      </w:r>
      <w:r w:rsidRPr="00890FBB">
        <w:rPr>
          <w:rFonts w:ascii="Arial" w:hAnsi="Arial" w:cs="Arial"/>
          <w:sz w:val="22"/>
          <w:szCs w:val="22"/>
        </w:rPr>
        <w:t xml:space="preserve">w </w:t>
      </w:r>
      <w:r w:rsidR="007132F0">
        <w:rPr>
          <w:rFonts w:ascii="Arial" w:hAnsi="Arial" w:cs="Arial"/>
          <w:sz w:val="22"/>
          <w:szCs w:val="22"/>
        </w:rPr>
        <w:t xml:space="preserve">projekcie </w:t>
      </w:r>
      <w:r w:rsidRPr="00890FBB">
        <w:rPr>
          <w:rFonts w:ascii="Arial" w:hAnsi="Arial" w:cs="Arial"/>
          <w:sz w:val="22"/>
          <w:szCs w:val="22"/>
        </w:rPr>
        <w:t>umowy stanow</w:t>
      </w:r>
      <w:r w:rsidR="00B944BD" w:rsidRPr="00890FBB">
        <w:rPr>
          <w:rFonts w:ascii="Arial" w:hAnsi="Arial" w:cs="Arial"/>
          <w:sz w:val="22"/>
          <w:szCs w:val="22"/>
        </w:rPr>
        <w:t>iącym załącznik do niniejszej S</w:t>
      </w:r>
      <w:r w:rsidRPr="00890FBB">
        <w:rPr>
          <w:rFonts w:ascii="Arial" w:hAnsi="Arial" w:cs="Arial"/>
          <w:sz w:val="22"/>
          <w:szCs w:val="22"/>
        </w:rPr>
        <w:t>WZ.</w:t>
      </w:r>
    </w:p>
    <w:p w:rsidR="003B23B2" w:rsidRPr="00D61437" w:rsidRDefault="006066D7" w:rsidP="00B2405D">
      <w:pPr>
        <w:pStyle w:val="Akapitzlist"/>
        <w:numPr>
          <w:ilvl w:val="3"/>
          <w:numId w:val="1"/>
        </w:numPr>
        <w:spacing w:line="240" w:lineRule="auto"/>
        <w:ind w:left="567"/>
        <w:jc w:val="both"/>
        <w:rPr>
          <w:rFonts w:ascii="Arial" w:hAnsi="Arial" w:cs="Arial"/>
        </w:rPr>
      </w:pPr>
      <w:r w:rsidRPr="00D61437">
        <w:rPr>
          <w:rFonts w:ascii="Arial" w:hAnsi="Arial" w:cs="Arial"/>
        </w:rPr>
        <w:t xml:space="preserve">Wynagrodzenie Wykonawcy będzie miało charakter ryczałtowy. Wykonawca zobowiązany jest do obliczenia wynagrodzenia ryczałtowego na podstawie </w:t>
      </w:r>
      <w:r w:rsidR="00D61437" w:rsidRPr="00D61437">
        <w:rPr>
          <w:rFonts w:ascii="Arial" w:hAnsi="Arial" w:cs="Arial"/>
        </w:rPr>
        <w:t xml:space="preserve"> załączonej dokumentacji projektowej, </w:t>
      </w:r>
      <w:r w:rsidRPr="00D61437">
        <w:rPr>
          <w:rFonts w:ascii="Arial" w:hAnsi="Arial" w:cs="Arial"/>
        </w:rPr>
        <w:t>wiedzy technicznej</w:t>
      </w:r>
      <w:r w:rsidR="00E20050" w:rsidRPr="00D61437">
        <w:rPr>
          <w:rFonts w:ascii="Arial" w:hAnsi="Arial" w:cs="Arial"/>
        </w:rPr>
        <w:t xml:space="preserve"> oraz </w:t>
      </w:r>
      <w:r w:rsidRPr="00D61437">
        <w:rPr>
          <w:rFonts w:ascii="Arial" w:hAnsi="Arial" w:cs="Arial"/>
        </w:rPr>
        <w:t xml:space="preserve">własnej oceny z uwzględnieniem wszystkich niezbędnych prac </w:t>
      </w:r>
      <w:r w:rsidR="00692D16" w:rsidRPr="00D61437">
        <w:rPr>
          <w:rFonts w:ascii="Arial" w:hAnsi="Arial" w:cs="Arial"/>
        </w:rPr>
        <w:t xml:space="preserve">i robót </w:t>
      </w:r>
      <w:r w:rsidRPr="00D61437">
        <w:rPr>
          <w:rFonts w:ascii="Arial" w:hAnsi="Arial" w:cs="Arial"/>
        </w:rPr>
        <w:t>do wykonania Inwestycji.</w:t>
      </w:r>
      <w:r w:rsidR="00D61437" w:rsidRPr="00D61437">
        <w:rPr>
          <w:rFonts w:ascii="Arial" w:eastAsia="Times New Roman" w:hAnsi="Arial" w:cs="Arial"/>
          <w:kern w:val="1"/>
        </w:rPr>
        <w:t xml:space="preserve">Brak wskazania </w:t>
      </w:r>
      <w:r w:rsidR="00D61437">
        <w:rPr>
          <w:rFonts w:ascii="Arial" w:eastAsia="Times New Roman" w:hAnsi="Arial" w:cs="Arial"/>
          <w:kern w:val="1"/>
        </w:rPr>
        <w:br/>
      </w:r>
      <w:r w:rsidR="00D61437" w:rsidRPr="00D61437">
        <w:rPr>
          <w:rFonts w:ascii="Arial" w:eastAsia="Times New Roman" w:hAnsi="Arial" w:cs="Arial"/>
          <w:kern w:val="1"/>
        </w:rPr>
        <w:t xml:space="preserve">w przedmiarach robót budowlanych koniecznych do wykonania nie zwalnia wykonawcy od obowiązku ich wykonania w ramach wynagrodzenia ryczałtowego.  </w:t>
      </w:r>
      <w:r w:rsidRPr="00D61437">
        <w:rPr>
          <w:rFonts w:ascii="Arial" w:hAnsi="Arial" w:cs="Arial"/>
        </w:rPr>
        <w:t xml:space="preserve">Warunki płatności określa </w:t>
      </w:r>
      <w:r w:rsidR="00D61437" w:rsidRPr="00D61437">
        <w:rPr>
          <w:rFonts w:ascii="Arial" w:hAnsi="Arial" w:cs="Arial"/>
        </w:rPr>
        <w:t>projekt</w:t>
      </w:r>
      <w:r w:rsidRPr="00D61437">
        <w:rPr>
          <w:rFonts w:ascii="Arial" w:hAnsi="Arial" w:cs="Arial"/>
        </w:rPr>
        <w:t xml:space="preserve"> umowy stanowiący załącznik</w:t>
      </w:r>
      <w:r w:rsidR="00B944BD" w:rsidRPr="00D61437">
        <w:rPr>
          <w:rFonts w:ascii="Arial" w:hAnsi="Arial" w:cs="Arial"/>
        </w:rPr>
        <w:t xml:space="preserve"> do S</w:t>
      </w:r>
      <w:r w:rsidRPr="00D61437">
        <w:rPr>
          <w:rFonts w:ascii="Arial" w:hAnsi="Arial" w:cs="Arial"/>
        </w:rPr>
        <w:t>WZ.</w:t>
      </w:r>
    </w:p>
    <w:p w:rsidR="003B23B2" w:rsidRPr="003B23B2" w:rsidRDefault="006066D7" w:rsidP="00832939">
      <w:pPr>
        <w:pStyle w:val="Bezodstpw1"/>
        <w:numPr>
          <w:ilvl w:val="3"/>
          <w:numId w:val="1"/>
        </w:numPr>
        <w:ind w:left="567" w:hanging="567"/>
        <w:jc w:val="both"/>
        <w:rPr>
          <w:rFonts w:ascii="Arial" w:hAnsi="Arial" w:cs="Arial"/>
          <w:sz w:val="22"/>
          <w:szCs w:val="22"/>
        </w:rPr>
      </w:pPr>
      <w:r w:rsidRPr="003B23B2">
        <w:rPr>
          <w:rFonts w:ascii="Arial" w:hAnsi="Arial" w:cs="Arial"/>
          <w:sz w:val="22"/>
          <w:szCs w:val="22"/>
        </w:rPr>
        <w:t>W cenie oferty należy uwzględnić wszystkie koszty związane z pełną realizacją  przedmiotu zamówienia</w:t>
      </w:r>
      <w:r w:rsidR="00E20050">
        <w:rPr>
          <w:rFonts w:ascii="Arial" w:hAnsi="Arial" w:cs="Arial"/>
          <w:sz w:val="22"/>
          <w:szCs w:val="22"/>
        </w:rPr>
        <w:t>,</w:t>
      </w:r>
      <w:r w:rsidR="00692D16" w:rsidRPr="003B23B2">
        <w:rPr>
          <w:rFonts w:ascii="Arial" w:hAnsi="Arial" w:cs="Arial"/>
          <w:sz w:val="22"/>
          <w:szCs w:val="22"/>
        </w:rPr>
        <w:t>a</w:t>
      </w:r>
      <w:r w:rsidRPr="003B23B2">
        <w:rPr>
          <w:rFonts w:ascii="Arial" w:hAnsi="Arial" w:cs="Arial"/>
          <w:sz w:val="22"/>
          <w:szCs w:val="22"/>
        </w:rPr>
        <w:t xml:space="preserve"> w szczególności koszty związane z:</w:t>
      </w:r>
    </w:p>
    <w:p w:rsidR="00B662B1" w:rsidRPr="00B662B1" w:rsidRDefault="00B662B1" w:rsidP="00B662B1">
      <w:pPr>
        <w:pStyle w:val="Bezodstpw1"/>
        <w:numPr>
          <w:ilvl w:val="0"/>
          <w:numId w:val="30"/>
        </w:numPr>
        <w:jc w:val="both"/>
        <w:rPr>
          <w:rFonts w:ascii="Arial" w:hAnsi="Arial" w:cs="Arial"/>
          <w:sz w:val="22"/>
          <w:szCs w:val="22"/>
        </w:rPr>
      </w:pPr>
      <w:r w:rsidRPr="00B662B1">
        <w:rPr>
          <w:rFonts w:ascii="Arial" w:hAnsi="Arial" w:cs="Arial"/>
          <w:sz w:val="22"/>
          <w:szCs w:val="22"/>
        </w:rPr>
        <w:t>prowadzeniem robót budowlanych,</w:t>
      </w:r>
    </w:p>
    <w:p w:rsidR="00B662B1" w:rsidRPr="00B662B1" w:rsidRDefault="00B662B1" w:rsidP="00B662B1">
      <w:pPr>
        <w:pStyle w:val="Bezodstpw1"/>
        <w:numPr>
          <w:ilvl w:val="0"/>
          <w:numId w:val="30"/>
        </w:numPr>
        <w:jc w:val="both"/>
        <w:rPr>
          <w:rFonts w:ascii="Arial" w:hAnsi="Arial" w:cs="Arial"/>
          <w:sz w:val="22"/>
          <w:szCs w:val="22"/>
        </w:rPr>
      </w:pPr>
      <w:r w:rsidRPr="00B662B1">
        <w:rPr>
          <w:rFonts w:ascii="Arial" w:hAnsi="Arial" w:cs="Arial"/>
          <w:sz w:val="22"/>
          <w:szCs w:val="22"/>
        </w:rPr>
        <w:lastRenderedPageBreak/>
        <w:t>przeprowadzeniem badań, prób i sprawdzeń niezbędnych do uzyskania pozwolenia na użytkowanie</w:t>
      </w:r>
      <w:r>
        <w:rPr>
          <w:rFonts w:ascii="Arial" w:hAnsi="Arial" w:cs="Arial"/>
          <w:sz w:val="22"/>
          <w:szCs w:val="22"/>
        </w:rPr>
        <w:t>;</w:t>
      </w:r>
    </w:p>
    <w:p w:rsidR="00B662B1" w:rsidRPr="00B662B1" w:rsidRDefault="00B662B1" w:rsidP="00B662B1">
      <w:pPr>
        <w:pStyle w:val="Bezodstpw1"/>
        <w:numPr>
          <w:ilvl w:val="0"/>
          <w:numId w:val="30"/>
        </w:numPr>
        <w:jc w:val="both"/>
        <w:rPr>
          <w:rFonts w:ascii="Arial" w:hAnsi="Arial" w:cs="Arial"/>
          <w:sz w:val="22"/>
          <w:szCs w:val="22"/>
        </w:rPr>
      </w:pPr>
      <w:r w:rsidRPr="00B662B1">
        <w:rPr>
          <w:rFonts w:ascii="Arial" w:hAnsi="Arial" w:cs="Arial"/>
          <w:sz w:val="22"/>
          <w:szCs w:val="22"/>
        </w:rPr>
        <w:t>rekompensatą ewentualnych szkód osobom trzecim,</w:t>
      </w:r>
    </w:p>
    <w:p w:rsidR="00B662B1" w:rsidRDefault="00B662B1" w:rsidP="00B662B1">
      <w:pPr>
        <w:pStyle w:val="Bezodstpw1"/>
        <w:numPr>
          <w:ilvl w:val="0"/>
          <w:numId w:val="30"/>
        </w:numPr>
        <w:jc w:val="both"/>
        <w:rPr>
          <w:rFonts w:ascii="Arial" w:hAnsi="Arial" w:cs="Arial"/>
          <w:sz w:val="22"/>
          <w:szCs w:val="22"/>
        </w:rPr>
      </w:pPr>
      <w:r w:rsidRPr="00B662B1">
        <w:rPr>
          <w:rFonts w:ascii="Arial" w:hAnsi="Arial" w:cs="Arial"/>
          <w:sz w:val="22"/>
          <w:szCs w:val="22"/>
        </w:rPr>
        <w:t>ponoszenie</w:t>
      </w:r>
      <w:r w:rsidR="00825B6B">
        <w:rPr>
          <w:rFonts w:ascii="Arial" w:hAnsi="Arial" w:cs="Arial"/>
          <w:sz w:val="22"/>
          <w:szCs w:val="22"/>
        </w:rPr>
        <w:t>m</w:t>
      </w:r>
      <w:r w:rsidRPr="00B662B1">
        <w:rPr>
          <w:rFonts w:ascii="Arial" w:hAnsi="Arial" w:cs="Arial"/>
          <w:sz w:val="22"/>
          <w:szCs w:val="22"/>
        </w:rPr>
        <w:t xml:space="preserve"> kosztów utrzymania placu budowy (woda, ścieki, energia elektryczna, itp.) podczas prowadzenia robót od dnia przejęcia placu budowy do dnia odbioru końcowego,</w:t>
      </w:r>
    </w:p>
    <w:p w:rsidR="00825B6B" w:rsidRPr="00825B6B" w:rsidRDefault="00825B6B" w:rsidP="00825B6B">
      <w:pPr>
        <w:pStyle w:val="Akapitzlist"/>
        <w:numPr>
          <w:ilvl w:val="0"/>
          <w:numId w:val="30"/>
        </w:numPr>
        <w:spacing w:after="0"/>
        <w:rPr>
          <w:rFonts w:ascii="Arial" w:eastAsia="Times New Roman" w:hAnsi="Arial" w:cs="Arial"/>
          <w:kern w:val="1"/>
        </w:rPr>
      </w:pPr>
      <w:r w:rsidRPr="00825B6B">
        <w:rPr>
          <w:rFonts w:ascii="Arial" w:eastAsia="Times New Roman" w:hAnsi="Arial" w:cs="Arial"/>
          <w:kern w:val="1"/>
        </w:rPr>
        <w:t>zapewnieniem we własnym zakresie i na własny koszt energii elektrycznej na etapie wykonawstwa</w:t>
      </w:r>
      <w:r>
        <w:rPr>
          <w:rFonts w:ascii="Arial" w:eastAsia="Times New Roman" w:hAnsi="Arial" w:cs="Arial"/>
          <w:kern w:val="1"/>
        </w:rPr>
        <w:t>,</w:t>
      </w:r>
    </w:p>
    <w:p w:rsidR="00B662B1" w:rsidRPr="00B662B1" w:rsidRDefault="00B662B1" w:rsidP="00B662B1">
      <w:pPr>
        <w:pStyle w:val="Bezodstpw1"/>
        <w:numPr>
          <w:ilvl w:val="0"/>
          <w:numId w:val="30"/>
        </w:numPr>
        <w:jc w:val="both"/>
        <w:rPr>
          <w:rFonts w:ascii="Arial" w:hAnsi="Arial" w:cs="Arial"/>
          <w:sz w:val="22"/>
          <w:szCs w:val="22"/>
        </w:rPr>
      </w:pPr>
      <w:r w:rsidRPr="00B662B1">
        <w:rPr>
          <w:rFonts w:ascii="Arial" w:hAnsi="Arial" w:cs="Arial"/>
          <w:sz w:val="22"/>
          <w:szCs w:val="22"/>
        </w:rPr>
        <w:t>organizacją placu budowy, obsługą geodezyjną,</w:t>
      </w:r>
    </w:p>
    <w:p w:rsidR="00B662B1" w:rsidRPr="00B662B1" w:rsidRDefault="00B662B1" w:rsidP="00B662B1">
      <w:pPr>
        <w:pStyle w:val="Bezodstpw1"/>
        <w:numPr>
          <w:ilvl w:val="0"/>
          <w:numId w:val="30"/>
        </w:numPr>
        <w:jc w:val="both"/>
        <w:rPr>
          <w:rFonts w:ascii="Arial" w:hAnsi="Arial" w:cs="Arial"/>
          <w:sz w:val="22"/>
          <w:szCs w:val="22"/>
        </w:rPr>
      </w:pPr>
      <w:r w:rsidRPr="00B662B1">
        <w:rPr>
          <w:rFonts w:ascii="Arial" w:hAnsi="Arial" w:cs="Arial"/>
          <w:sz w:val="22"/>
          <w:szCs w:val="22"/>
        </w:rPr>
        <w:t>transportem i zagospodarowaniem odpadów budowlanych.</w:t>
      </w:r>
    </w:p>
    <w:p w:rsidR="00F8570A" w:rsidRDefault="00F8570A" w:rsidP="00F8570A">
      <w:pPr>
        <w:pStyle w:val="Bezodstpw1"/>
        <w:ind w:left="927"/>
        <w:jc w:val="both"/>
        <w:rPr>
          <w:rFonts w:ascii="Arial" w:hAnsi="Arial" w:cs="Arial"/>
          <w:sz w:val="22"/>
          <w:szCs w:val="22"/>
        </w:rPr>
      </w:pPr>
    </w:p>
    <w:p w:rsidR="00524D47" w:rsidRDefault="00524D47" w:rsidP="00F8570A">
      <w:pPr>
        <w:pStyle w:val="Bezodstpw1"/>
        <w:ind w:left="927"/>
        <w:jc w:val="both"/>
        <w:rPr>
          <w:rFonts w:ascii="Arial" w:hAnsi="Arial" w:cs="Arial"/>
          <w:sz w:val="22"/>
          <w:szCs w:val="22"/>
        </w:rPr>
      </w:pPr>
    </w:p>
    <w:p w:rsidR="006066D7" w:rsidRPr="00890FBB" w:rsidRDefault="006066D7" w:rsidP="00832939">
      <w:pPr>
        <w:pStyle w:val="Bezodstpw1"/>
        <w:numPr>
          <w:ilvl w:val="3"/>
          <w:numId w:val="1"/>
        </w:numPr>
        <w:ind w:left="567" w:hanging="567"/>
        <w:jc w:val="both"/>
        <w:rPr>
          <w:rFonts w:ascii="Arial" w:hAnsi="Arial" w:cs="Arial"/>
          <w:sz w:val="22"/>
          <w:szCs w:val="22"/>
        </w:rPr>
      </w:pPr>
      <w:r w:rsidRPr="00890FBB">
        <w:rPr>
          <w:rFonts w:ascii="Arial" w:hAnsi="Arial" w:cs="Arial"/>
          <w:sz w:val="22"/>
          <w:szCs w:val="22"/>
        </w:rPr>
        <w:t xml:space="preserve">Zamawiający żąda udzielenia na wykonany przedmiot zamówienia gwarancji jakości na </w:t>
      </w:r>
      <w:r w:rsidRPr="00471E49">
        <w:rPr>
          <w:rFonts w:ascii="Arial" w:hAnsi="Arial" w:cs="Arial"/>
          <w:sz w:val="22"/>
          <w:szCs w:val="22"/>
        </w:rPr>
        <w:t>minimalny okres 36 miesięcy.</w:t>
      </w:r>
      <w:r w:rsidR="00B2405D">
        <w:rPr>
          <w:rFonts w:ascii="Arial" w:hAnsi="Arial" w:cs="Arial"/>
          <w:sz w:val="22"/>
          <w:szCs w:val="22"/>
        </w:rPr>
        <w:t xml:space="preserve"> </w:t>
      </w:r>
      <w:r w:rsidRPr="00471E49">
        <w:rPr>
          <w:rFonts w:ascii="Arial" w:hAnsi="Arial" w:cs="Arial"/>
          <w:sz w:val="22"/>
          <w:szCs w:val="22"/>
        </w:rPr>
        <w:t>Bieg</w:t>
      </w:r>
      <w:r w:rsidRPr="003B23B2">
        <w:rPr>
          <w:rFonts w:ascii="Arial" w:hAnsi="Arial" w:cs="Arial"/>
          <w:sz w:val="22"/>
          <w:szCs w:val="22"/>
        </w:rPr>
        <w:t xml:space="preserve"> okresu gwarancji jakości rozpoczyna się z dniem odbioru końcowego przedmiotu zamówienia. </w:t>
      </w:r>
      <w:r w:rsidRPr="00444646">
        <w:rPr>
          <w:rFonts w:ascii="Arial" w:hAnsi="Arial" w:cs="Arial"/>
          <w:b/>
          <w:sz w:val="22"/>
          <w:szCs w:val="22"/>
          <w:u w:val="single"/>
        </w:rPr>
        <w:t>Udzielony przez Wykonawcę okres gwarancji stanowi dodatkowe kryterium przy ocenie ofert na przedmiotowe za</w:t>
      </w:r>
      <w:r w:rsidR="00426EC8" w:rsidRPr="00444646">
        <w:rPr>
          <w:rFonts w:ascii="Arial" w:hAnsi="Arial" w:cs="Arial"/>
          <w:b/>
          <w:sz w:val="22"/>
          <w:szCs w:val="22"/>
          <w:u w:val="single"/>
        </w:rPr>
        <w:t>mówienie</w:t>
      </w:r>
      <w:r w:rsidRPr="003B23B2">
        <w:rPr>
          <w:rFonts w:ascii="Arial" w:hAnsi="Arial" w:cs="Arial"/>
          <w:sz w:val="22"/>
          <w:szCs w:val="22"/>
        </w:rPr>
        <w:t>.</w:t>
      </w:r>
      <w:r w:rsidR="009D4AF7" w:rsidRPr="003B23B2">
        <w:rPr>
          <w:rFonts w:ascii="Arial" w:hAnsi="Arial" w:cs="Arial"/>
          <w:sz w:val="22"/>
          <w:szCs w:val="22"/>
        </w:rPr>
        <w:t xml:space="preserve"> Okres rękojmi jest równy okresowi gwarancji jakości.</w:t>
      </w:r>
    </w:p>
    <w:p w:rsidR="006066D7" w:rsidRPr="00825B6B" w:rsidRDefault="006066D7" w:rsidP="00832939">
      <w:pPr>
        <w:pStyle w:val="Bezodstpw1"/>
        <w:numPr>
          <w:ilvl w:val="3"/>
          <w:numId w:val="1"/>
        </w:numPr>
        <w:ind w:left="567" w:hanging="567"/>
        <w:jc w:val="both"/>
        <w:rPr>
          <w:rFonts w:ascii="Arial" w:hAnsi="Arial" w:cs="Arial"/>
          <w:sz w:val="22"/>
          <w:szCs w:val="22"/>
        </w:rPr>
      </w:pPr>
      <w:r w:rsidRPr="00890FBB">
        <w:rPr>
          <w:rFonts w:ascii="Arial" w:hAnsi="Arial" w:cs="Arial"/>
          <w:bCs/>
          <w:sz w:val="22"/>
          <w:szCs w:val="22"/>
        </w:rPr>
        <w:t xml:space="preserve">Zamówienie musi być realizowane zgodnie z warunkami umowy, której wzór stanowi </w:t>
      </w:r>
      <w:r w:rsidR="00426EC8" w:rsidRPr="00890FBB">
        <w:rPr>
          <w:rFonts w:ascii="Arial" w:hAnsi="Arial" w:cs="Arial"/>
          <w:bCs/>
          <w:sz w:val="22"/>
          <w:szCs w:val="22"/>
        </w:rPr>
        <w:t>załącznik do SWZ i</w:t>
      </w:r>
      <w:r w:rsidRPr="00890FBB">
        <w:rPr>
          <w:rFonts w:ascii="Arial" w:hAnsi="Arial" w:cs="Arial"/>
          <w:bCs/>
          <w:sz w:val="22"/>
          <w:szCs w:val="22"/>
        </w:rPr>
        <w:t xml:space="preserve"> jest integralną c</w:t>
      </w:r>
      <w:r w:rsidR="00426EC8" w:rsidRPr="00890FBB">
        <w:rPr>
          <w:rFonts w:ascii="Arial" w:hAnsi="Arial" w:cs="Arial"/>
          <w:bCs/>
          <w:sz w:val="22"/>
          <w:szCs w:val="22"/>
        </w:rPr>
        <w:t>zęścią niniejszej dokumentacji, a</w:t>
      </w:r>
      <w:r w:rsidRPr="00890FBB">
        <w:rPr>
          <w:rFonts w:ascii="Arial" w:hAnsi="Arial" w:cs="Arial"/>
          <w:bCs/>
          <w:sz w:val="22"/>
          <w:szCs w:val="22"/>
        </w:rPr>
        <w:t> zapisy w niej zawarte traktuje się jako warunki udzielenia zamówienia.</w:t>
      </w:r>
    </w:p>
    <w:p w:rsidR="006066D7" w:rsidRPr="00890FBB" w:rsidRDefault="006066D7" w:rsidP="00832939">
      <w:pPr>
        <w:pStyle w:val="Bezodstpw1"/>
        <w:numPr>
          <w:ilvl w:val="3"/>
          <w:numId w:val="1"/>
        </w:numPr>
        <w:ind w:left="567" w:hanging="567"/>
        <w:jc w:val="both"/>
        <w:rPr>
          <w:rFonts w:ascii="Arial" w:hAnsi="Arial" w:cs="Arial"/>
          <w:sz w:val="22"/>
          <w:szCs w:val="22"/>
        </w:rPr>
      </w:pPr>
      <w:r w:rsidRPr="00890FBB">
        <w:rPr>
          <w:rFonts w:ascii="Arial" w:hAnsi="Arial" w:cs="Arial"/>
          <w:bCs/>
          <w:sz w:val="22"/>
          <w:szCs w:val="22"/>
        </w:rPr>
        <w:t xml:space="preserve">Wykonawca zapewni materiały i urządzenia niezbędne do prawidłowej realizacji przedmiotu zamówienia. Transport materiałów na plac budowy oraz dostarczenie </w:t>
      </w:r>
      <w:r w:rsidR="00825B6B">
        <w:rPr>
          <w:rFonts w:ascii="Arial" w:hAnsi="Arial" w:cs="Arial"/>
          <w:bCs/>
          <w:sz w:val="22"/>
          <w:szCs w:val="22"/>
        </w:rPr>
        <w:br/>
      </w:r>
      <w:r w:rsidRPr="00890FBB">
        <w:rPr>
          <w:rFonts w:ascii="Arial" w:hAnsi="Arial" w:cs="Arial"/>
          <w:bCs/>
          <w:sz w:val="22"/>
          <w:szCs w:val="22"/>
        </w:rPr>
        <w:t>i eksploatacja maszyn i urządzeń niezbędnych do wykonania przedmiotu umowy leży po stronie Wykonawcy.</w:t>
      </w:r>
    </w:p>
    <w:p w:rsidR="009F4DB4" w:rsidRPr="00D103CC" w:rsidRDefault="009F4DB4" w:rsidP="00832939">
      <w:pPr>
        <w:pStyle w:val="Bezodstpw1"/>
        <w:numPr>
          <w:ilvl w:val="3"/>
          <w:numId w:val="1"/>
        </w:numPr>
        <w:jc w:val="both"/>
        <w:rPr>
          <w:rFonts w:ascii="Arial" w:hAnsi="Arial" w:cs="Arial"/>
          <w:sz w:val="22"/>
          <w:szCs w:val="22"/>
        </w:rPr>
      </w:pPr>
      <w:r w:rsidRPr="00D8134E">
        <w:rPr>
          <w:rFonts w:ascii="Arial" w:hAnsi="Arial" w:cs="Arial"/>
          <w:sz w:val="22"/>
          <w:szCs w:val="22"/>
        </w:rPr>
        <w:t xml:space="preserve">Do wykonania zamówienia Wykonawca zobowiązany jest użyć materiałów gwarantujących odpowiednią jakość o parametrach technicznych i jakościowych </w:t>
      </w:r>
      <w:r w:rsidR="00D8134E">
        <w:rPr>
          <w:rFonts w:ascii="Arial" w:hAnsi="Arial" w:cs="Arial"/>
          <w:sz w:val="22"/>
          <w:szCs w:val="22"/>
        </w:rPr>
        <w:t>odpowiadającym</w:t>
      </w:r>
      <w:r w:rsidRPr="00D8134E">
        <w:rPr>
          <w:rFonts w:ascii="Arial" w:hAnsi="Arial" w:cs="Arial"/>
          <w:sz w:val="22"/>
          <w:szCs w:val="22"/>
        </w:rPr>
        <w:t xml:space="preserve"> wymaganiom Polskich Norm. Wykonawca ma obowiązek posiadać </w:t>
      </w:r>
      <w:r w:rsidR="006F64F4">
        <w:rPr>
          <w:rFonts w:ascii="Arial" w:hAnsi="Arial" w:cs="Arial"/>
          <w:sz w:val="22"/>
          <w:szCs w:val="22"/>
        </w:rPr>
        <w:br/>
      </w:r>
      <w:r w:rsidRPr="00D8134E">
        <w:rPr>
          <w:rFonts w:ascii="Arial" w:hAnsi="Arial" w:cs="Arial"/>
          <w:sz w:val="22"/>
          <w:szCs w:val="22"/>
        </w:rPr>
        <w:t xml:space="preserve">i przedstawić </w:t>
      </w:r>
      <w:r w:rsidRPr="00D103CC">
        <w:rPr>
          <w:rFonts w:ascii="Arial" w:hAnsi="Arial" w:cs="Arial"/>
          <w:sz w:val="22"/>
          <w:szCs w:val="22"/>
        </w:rPr>
        <w:t xml:space="preserve">inspektorowi nadzoru, w stosunku do użytych materiałów i urządzeń, dokumenty potwierdzające pozwolenie nazastosowanie/wbudowanie (atesty, certyfikaty, deklaracje zgodności, deklaracje techniczne producenta, świadectwa jakości). </w:t>
      </w:r>
    </w:p>
    <w:p w:rsidR="000C6E90" w:rsidRDefault="000C6E90" w:rsidP="00832939">
      <w:pPr>
        <w:pStyle w:val="Bezodstpw1"/>
        <w:numPr>
          <w:ilvl w:val="3"/>
          <w:numId w:val="1"/>
        </w:numPr>
        <w:jc w:val="both"/>
        <w:rPr>
          <w:rFonts w:ascii="Arial" w:hAnsi="Arial" w:cs="Arial"/>
          <w:sz w:val="22"/>
          <w:szCs w:val="22"/>
        </w:rPr>
      </w:pPr>
      <w:r w:rsidRPr="00D103CC">
        <w:rPr>
          <w:rFonts w:ascii="Arial" w:hAnsi="Arial" w:cs="Arial"/>
          <w:sz w:val="22"/>
          <w:szCs w:val="22"/>
        </w:rPr>
        <w:t xml:space="preserve">Zamawiający informuje, iż w przypadku gdy w SWZ lub załącznikach zostało wskazane pochodzenie (marka, znak, towarowy, producent, dostawca), Zamawiający dopuszcza oferowanie materiałów i urządzeń równoważnych, pod warunkiem, że zagwarantują one realizację </w:t>
      </w:r>
      <w:bookmarkStart w:id="5" w:name="_Hlk182388639"/>
      <w:r w:rsidRPr="00D103CC">
        <w:rPr>
          <w:rFonts w:ascii="Arial" w:hAnsi="Arial" w:cs="Arial"/>
          <w:sz w:val="22"/>
          <w:szCs w:val="22"/>
        </w:rPr>
        <w:t>robó</w:t>
      </w:r>
      <w:bookmarkEnd w:id="5"/>
      <w:r w:rsidR="00B64009" w:rsidRPr="00D103CC">
        <w:rPr>
          <w:rFonts w:ascii="Arial" w:hAnsi="Arial" w:cs="Arial"/>
          <w:sz w:val="22"/>
          <w:szCs w:val="22"/>
        </w:rPr>
        <w:t>t</w:t>
      </w:r>
      <w:r w:rsidRPr="00D103CC">
        <w:rPr>
          <w:rFonts w:ascii="Arial" w:hAnsi="Arial" w:cs="Arial"/>
          <w:sz w:val="22"/>
          <w:szCs w:val="22"/>
        </w:rPr>
        <w:t xml:space="preserve"> budowlanych w zgodzie z przepisami prawa budowlanego </w:t>
      </w:r>
      <w:r w:rsidR="006F64F4">
        <w:rPr>
          <w:rFonts w:ascii="Arial" w:hAnsi="Arial" w:cs="Arial"/>
          <w:sz w:val="22"/>
          <w:szCs w:val="22"/>
        </w:rPr>
        <w:br/>
      </w:r>
      <w:r w:rsidRPr="00D103CC">
        <w:rPr>
          <w:rFonts w:ascii="Arial" w:hAnsi="Arial" w:cs="Arial"/>
          <w:sz w:val="22"/>
          <w:szCs w:val="22"/>
        </w:rPr>
        <w:t xml:space="preserve">i odpowiednimi normami, zapewnią uzyskanie parametrów technicznych nie gorszych od założonych w/w </w:t>
      </w:r>
      <w:r w:rsidR="00B64009" w:rsidRPr="00D103CC">
        <w:rPr>
          <w:rFonts w:ascii="Arial" w:hAnsi="Arial" w:cs="Arial"/>
          <w:sz w:val="22"/>
          <w:szCs w:val="22"/>
        </w:rPr>
        <w:t>dokumentacji</w:t>
      </w:r>
      <w:r w:rsidRPr="00D103CC">
        <w:rPr>
          <w:rFonts w:ascii="Arial" w:hAnsi="Arial" w:cs="Arial"/>
          <w:sz w:val="22"/>
          <w:szCs w:val="22"/>
        </w:rPr>
        <w:t xml:space="preserve"> oraz </w:t>
      </w:r>
      <w:r w:rsidR="00B64009" w:rsidRPr="00D103CC">
        <w:rPr>
          <w:rFonts w:ascii="Arial" w:hAnsi="Arial" w:cs="Arial"/>
          <w:sz w:val="22"/>
          <w:szCs w:val="22"/>
        </w:rPr>
        <w:t>z</w:t>
      </w:r>
      <w:r w:rsidRPr="00D103CC">
        <w:rPr>
          <w:rFonts w:ascii="Arial" w:hAnsi="Arial" w:cs="Arial"/>
          <w:sz w:val="22"/>
          <w:szCs w:val="22"/>
        </w:rPr>
        <w:t>o</w:t>
      </w:r>
      <w:r w:rsidR="00B64009" w:rsidRPr="00D103CC">
        <w:rPr>
          <w:rFonts w:ascii="Arial" w:hAnsi="Arial" w:cs="Arial"/>
          <w:sz w:val="22"/>
          <w:szCs w:val="22"/>
        </w:rPr>
        <w:t>s</w:t>
      </w:r>
      <w:r w:rsidRPr="00D103CC">
        <w:rPr>
          <w:rFonts w:ascii="Arial" w:hAnsi="Arial" w:cs="Arial"/>
          <w:sz w:val="22"/>
          <w:szCs w:val="22"/>
        </w:rPr>
        <w:t xml:space="preserve">taną one wcześniej zaakceptowane przez </w:t>
      </w:r>
      <w:r w:rsidR="00B64009" w:rsidRPr="00D103CC">
        <w:rPr>
          <w:rFonts w:ascii="Arial" w:hAnsi="Arial" w:cs="Arial"/>
          <w:sz w:val="22"/>
          <w:szCs w:val="22"/>
        </w:rPr>
        <w:t>Zamawiającego</w:t>
      </w:r>
      <w:r w:rsidRPr="00D103CC">
        <w:rPr>
          <w:rFonts w:ascii="Arial" w:hAnsi="Arial" w:cs="Arial"/>
          <w:sz w:val="22"/>
          <w:szCs w:val="22"/>
        </w:rPr>
        <w:t xml:space="preserve">. </w:t>
      </w:r>
      <w:r w:rsidR="00B64009" w:rsidRPr="00D103CC">
        <w:rPr>
          <w:rFonts w:ascii="Arial" w:hAnsi="Arial" w:cs="Arial"/>
          <w:sz w:val="22"/>
          <w:szCs w:val="22"/>
        </w:rPr>
        <w:t>Zamawiający</w:t>
      </w:r>
      <w:r w:rsidRPr="00D103CC">
        <w:rPr>
          <w:rFonts w:ascii="Arial" w:hAnsi="Arial" w:cs="Arial"/>
          <w:sz w:val="22"/>
          <w:szCs w:val="22"/>
        </w:rPr>
        <w:t xml:space="preserve"> dopuszcza </w:t>
      </w:r>
      <w:r w:rsidR="00B64009" w:rsidRPr="00D103CC">
        <w:rPr>
          <w:rFonts w:ascii="Arial" w:hAnsi="Arial" w:cs="Arial"/>
          <w:sz w:val="22"/>
          <w:szCs w:val="22"/>
        </w:rPr>
        <w:t>możliwość</w:t>
      </w:r>
      <w:r w:rsidRPr="00D103CC">
        <w:rPr>
          <w:rFonts w:ascii="Arial" w:hAnsi="Arial" w:cs="Arial"/>
          <w:sz w:val="22"/>
          <w:szCs w:val="22"/>
        </w:rPr>
        <w:t xml:space="preserve"> wykonania przedmiotu zamówienia z innymi materiałami i urządzeniami równoważnymi. Zamawiający informuje, że podane w </w:t>
      </w:r>
      <w:r w:rsidR="00825B6B">
        <w:rPr>
          <w:rFonts w:ascii="Arial" w:hAnsi="Arial" w:cs="Arial"/>
          <w:sz w:val="22"/>
          <w:szCs w:val="22"/>
        </w:rPr>
        <w:t>dokumentacji projektowej</w:t>
      </w:r>
      <w:r w:rsidRPr="00D103CC">
        <w:rPr>
          <w:rFonts w:ascii="Arial" w:hAnsi="Arial" w:cs="Arial"/>
          <w:sz w:val="22"/>
          <w:szCs w:val="22"/>
        </w:rPr>
        <w:t xml:space="preserve"> konkretne propozycje materiałów i urządzeń mają na celu wyłącznie określenie standardu wykonania lub przyjętego rozwiązania i mogą być zastąpione </w:t>
      </w:r>
      <w:r w:rsidR="00B64009" w:rsidRPr="00D103CC">
        <w:rPr>
          <w:rFonts w:ascii="Arial" w:hAnsi="Arial" w:cs="Arial"/>
          <w:sz w:val="22"/>
          <w:szCs w:val="22"/>
        </w:rPr>
        <w:t>rozwiązaniami</w:t>
      </w:r>
      <w:r w:rsidRPr="00D103CC">
        <w:rPr>
          <w:rFonts w:ascii="Arial" w:hAnsi="Arial" w:cs="Arial"/>
          <w:sz w:val="22"/>
          <w:szCs w:val="22"/>
        </w:rPr>
        <w:t xml:space="preserve"> równoważnymi nie powodującymi zmiany ilości oraz jakości wyspecjalizowanych urządzeń i materiałów. Wykonawca, który powołu</w:t>
      </w:r>
      <w:r w:rsidR="00B64009" w:rsidRPr="00D103CC">
        <w:rPr>
          <w:rFonts w:ascii="Arial" w:hAnsi="Arial" w:cs="Arial"/>
          <w:sz w:val="22"/>
          <w:szCs w:val="22"/>
        </w:rPr>
        <w:t>je</w:t>
      </w:r>
      <w:r w:rsidRPr="00D103CC">
        <w:rPr>
          <w:rFonts w:ascii="Arial" w:hAnsi="Arial" w:cs="Arial"/>
          <w:sz w:val="22"/>
          <w:szCs w:val="22"/>
        </w:rPr>
        <w:t xml:space="preserve"> się na rozwiązania równoważne jest obowiązany wykazać, że oferowane przez niego materiały </w:t>
      </w:r>
      <w:r w:rsidR="00825B6B">
        <w:rPr>
          <w:rFonts w:ascii="Arial" w:hAnsi="Arial" w:cs="Arial"/>
          <w:sz w:val="22"/>
          <w:szCs w:val="22"/>
        </w:rPr>
        <w:br/>
      </w:r>
      <w:r w:rsidRPr="00D103CC">
        <w:rPr>
          <w:rFonts w:ascii="Arial" w:hAnsi="Arial" w:cs="Arial"/>
          <w:sz w:val="22"/>
          <w:szCs w:val="22"/>
        </w:rPr>
        <w:t xml:space="preserve">i urządzenia spełniają wymagania określone przez Zamawiającego. </w:t>
      </w:r>
    </w:p>
    <w:p w:rsidR="009F4DB4" w:rsidRDefault="009F4DB4" w:rsidP="00825B6B">
      <w:pPr>
        <w:pStyle w:val="Bezodstpw1"/>
        <w:numPr>
          <w:ilvl w:val="3"/>
          <w:numId w:val="1"/>
        </w:numPr>
        <w:jc w:val="both"/>
        <w:rPr>
          <w:rFonts w:ascii="Arial" w:hAnsi="Arial" w:cs="Arial"/>
          <w:sz w:val="22"/>
          <w:szCs w:val="22"/>
        </w:rPr>
      </w:pPr>
      <w:r w:rsidRPr="00D103CC">
        <w:rPr>
          <w:rFonts w:ascii="Arial" w:hAnsi="Arial" w:cs="Arial"/>
          <w:sz w:val="22"/>
          <w:szCs w:val="22"/>
        </w:rPr>
        <w:t>W przypadku opisania przez Zamawiającego przedmiotu</w:t>
      </w:r>
      <w:r w:rsidRPr="00890FBB">
        <w:rPr>
          <w:rFonts w:ascii="Arial" w:hAnsi="Arial" w:cs="Arial"/>
          <w:sz w:val="22"/>
          <w:szCs w:val="22"/>
        </w:rPr>
        <w:t xml:space="preserve"> zamówienia za pomocą norm, aprobat, </w:t>
      </w:r>
      <w:r w:rsidR="00BC2D8B" w:rsidRPr="00890FBB">
        <w:rPr>
          <w:rFonts w:ascii="Arial" w:hAnsi="Arial" w:cs="Arial"/>
          <w:sz w:val="22"/>
          <w:szCs w:val="22"/>
        </w:rPr>
        <w:t xml:space="preserve">europejskich ocen technicznych, </w:t>
      </w:r>
      <w:r w:rsidRPr="00890FBB">
        <w:rPr>
          <w:rFonts w:ascii="Arial" w:hAnsi="Arial" w:cs="Arial"/>
          <w:sz w:val="22"/>
          <w:szCs w:val="22"/>
        </w:rPr>
        <w:t xml:space="preserve">specyfikacji technicznych i systemów odniesienia, Zamawiający dopuszcza rozwiązania równoważne opisywanym. Wykonawca, który powołuje się na rozwiązania równoważne opisywanym przez Zamawiającego, jest obowiązany wykazać, że oferowane przez niego dostawy spełniają wymagania określone przez Zamawiającego. </w:t>
      </w:r>
    </w:p>
    <w:p w:rsidR="009F4DB4" w:rsidRDefault="009F4DB4" w:rsidP="00832939">
      <w:pPr>
        <w:pStyle w:val="Bezodstpw1"/>
        <w:numPr>
          <w:ilvl w:val="3"/>
          <w:numId w:val="1"/>
        </w:numPr>
        <w:jc w:val="both"/>
        <w:rPr>
          <w:rFonts w:ascii="Arial" w:hAnsi="Arial" w:cs="Arial"/>
          <w:sz w:val="22"/>
          <w:szCs w:val="22"/>
        </w:rPr>
      </w:pPr>
      <w:r w:rsidRPr="00890FBB">
        <w:rPr>
          <w:rFonts w:ascii="Arial" w:hAnsi="Arial" w:cs="Arial"/>
          <w:sz w:val="22"/>
          <w:szCs w:val="22"/>
        </w:rPr>
        <w:t>Wykonawca winien zapoznać się z dokumentacją przetargową, a zaistniałe ewentualnie nieścisłości lub braki wyjaśnić z Z</w:t>
      </w:r>
      <w:r w:rsidR="009A2F8F" w:rsidRPr="00890FBB">
        <w:rPr>
          <w:rFonts w:ascii="Arial" w:hAnsi="Arial" w:cs="Arial"/>
          <w:sz w:val="22"/>
          <w:szCs w:val="22"/>
        </w:rPr>
        <w:t>amawiającym na podstawie przepisów</w:t>
      </w:r>
      <w:r w:rsidRPr="00890FBB">
        <w:rPr>
          <w:rFonts w:ascii="Arial" w:hAnsi="Arial" w:cs="Arial"/>
          <w:sz w:val="22"/>
          <w:szCs w:val="22"/>
        </w:rPr>
        <w:t xml:space="preserve"> ustawy P</w:t>
      </w:r>
      <w:r w:rsidR="009A2F8F" w:rsidRPr="00890FBB">
        <w:rPr>
          <w:rFonts w:ascii="Arial" w:hAnsi="Arial" w:cs="Arial"/>
          <w:sz w:val="22"/>
          <w:szCs w:val="22"/>
        </w:rPr>
        <w:t>zp</w:t>
      </w:r>
      <w:r w:rsidRPr="00890FBB">
        <w:rPr>
          <w:rFonts w:ascii="Arial" w:hAnsi="Arial" w:cs="Arial"/>
          <w:sz w:val="22"/>
          <w:szCs w:val="22"/>
        </w:rPr>
        <w:t xml:space="preserve">. </w:t>
      </w:r>
    </w:p>
    <w:p w:rsidR="00444646" w:rsidRPr="00890FBB" w:rsidRDefault="00444646" w:rsidP="00832939">
      <w:pPr>
        <w:pStyle w:val="Bezodstpw1"/>
        <w:numPr>
          <w:ilvl w:val="3"/>
          <w:numId w:val="1"/>
        </w:numPr>
        <w:jc w:val="both"/>
        <w:rPr>
          <w:rFonts w:ascii="Arial" w:hAnsi="Arial" w:cs="Arial"/>
          <w:sz w:val="22"/>
          <w:szCs w:val="22"/>
        </w:rPr>
      </w:pPr>
      <w:r>
        <w:rPr>
          <w:rFonts w:ascii="Arial" w:hAnsi="Arial" w:cs="Arial"/>
          <w:sz w:val="22"/>
          <w:szCs w:val="22"/>
        </w:rPr>
        <w:lastRenderedPageBreak/>
        <w:t>Wykonawca może złożyć jedną ofertę.</w:t>
      </w:r>
    </w:p>
    <w:p w:rsidR="00825B6B" w:rsidRPr="00825B6B" w:rsidRDefault="000F2114" w:rsidP="00832939">
      <w:pPr>
        <w:pStyle w:val="Bezodstpw1"/>
        <w:numPr>
          <w:ilvl w:val="3"/>
          <w:numId w:val="1"/>
        </w:numPr>
        <w:jc w:val="both"/>
        <w:rPr>
          <w:rFonts w:ascii="Arial" w:hAnsi="Arial" w:cs="Arial"/>
          <w:sz w:val="22"/>
          <w:szCs w:val="22"/>
        </w:rPr>
      </w:pPr>
      <w:r w:rsidRPr="00890FBB">
        <w:rPr>
          <w:rFonts w:ascii="Arial" w:hAnsi="Arial" w:cs="Arial"/>
          <w:bCs/>
          <w:sz w:val="22"/>
          <w:szCs w:val="22"/>
        </w:rPr>
        <w:t xml:space="preserve">Zamawiający </w:t>
      </w:r>
      <w:r w:rsidR="008708BA" w:rsidRPr="00890FBB">
        <w:rPr>
          <w:rFonts w:ascii="Arial" w:hAnsi="Arial" w:cs="Arial"/>
          <w:bCs/>
          <w:sz w:val="22"/>
          <w:szCs w:val="22"/>
        </w:rPr>
        <w:t xml:space="preserve">nie </w:t>
      </w:r>
      <w:r w:rsidRPr="008F2CD4">
        <w:rPr>
          <w:rFonts w:ascii="Arial" w:hAnsi="Arial" w:cs="Arial"/>
          <w:bCs/>
          <w:sz w:val="22"/>
          <w:szCs w:val="22"/>
        </w:rPr>
        <w:t>dopuszcza składani</w:t>
      </w:r>
      <w:r w:rsidR="00602D7D" w:rsidRPr="008F2CD4">
        <w:rPr>
          <w:rFonts w:ascii="Arial" w:hAnsi="Arial" w:cs="Arial"/>
          <w:bCs/>
          <w:sz w:val="22"/>
          <w:szCs w:val="22"/>
        </w:rPr>
        <w:t>a</w:t>
      </w:r>
      <w:r w:rsidRPr="008F2CD4">
        <w:rPr>
          <w:rFonts w:ascii="Arial" w:hAnsi="Arial" w:cs="Arial"/>
          <w:bCs/>
          <w:sz w:val="22"/>
          <w:szCs w:val="22"/>
        </w:rPr>
        <w:t xml:space="preserve"> ofert</w:t>
      </w:r>
      <w:r w:rsidRPr="00381A89">
        <w:rPr>
          <w:rFonts w:ascii="Arial" w:hAnsi="Arial" w:cs="Arial"/>
          <w:bCs/>
          <w:sz w:val="22"/>
          <w:szCs w:val="22"/>
        </w:rPr>
        <w:t xml:space="preserve"> częściowych</w:t>
      </w:r>
      <w:r w:rsidR="008708BA" w:rsidRPr="00381A89">
        <w:rPr>
          <w:rFonts w:ascii="Arial" w:hAnsi="Arial" w:cs="Arial"/>
          <w:bCs/>
          <w:sz w:val="22"/>
          <w:szCs w:val="22"/>
        </w:rPr>
        <w:t xml:space="preserve">. </w:t>
      </w:r>
    </w:p>
    <w:p w:rsidR="008B21B3" w:rsidRPr="00381A89" w:rsidRDefault="000F2114" w:rsidP="00832939">
      <w:pPr>
        <w:pStyle w:val="Bezodstpw1"/>
        <w:numPr>
          <w:ilvl w:val="3"/>
          <w:numId w:val="1"/>
        </w:numPr>
        <w:jc w:val="both"/>
        <w:rPr>
          <w:rFonts w:ascii="Arial" w:hAnsi="Arial" w:cs="Arial"/>
          <w:sz w:val="22"/>
          <w:szCs w:val="22"/>
        </w:rPr>
      </w:pPr>
      <w:r w:rsidRPr="00381A89">
        <w:rPr>
          <w:rFonts w:ascii="Arial" w:hAnsi="Arial" w:cs="Arial"/>
          <w:bCs/>
          <w:sz w:val="22"/>
          <w:szCs w:val="22"/>
        </w:rPr>
        <w:t xml:space="preserve">Powody niedokonania podziału zamówienia na </w:t>
      </w:r>
      <w:r w:rsidR="009C5D5E" w:rsidRPr="00381A89">
        <w:rPr>
          <w:rFonts w:ascii="Arial" w:hAnsi="Arial" w:cs="Arial"/>
          <w:bCs/>
          <w:sz w:val="22"/>
          <w:szCs w:val="22"/>
        </w:rPr>
        <w:t>części</w:t>
      </w:r>
      <w:r w:rsidR="00825B6B">
        <w:rPr>
          <w:rFonts w:ascii="Arial" w:hAnsi="Arial" w:cs="Arial"/>
          <w:bCs/>
          <w:sz w:val="22"/>
          <w:szCs w:val="22"/>
        </w:rPr>
        <w:t>.</w:t>
      </w:r>
    </w:p>
    <w:p w:rsidR="00F514C0" w:rsidRDefault="00E34781" w:rsidP="00F514C0">
      <w:pPr>
        <w:suppressAutoHyphens w:val="0"/>
        <w:spacing w:before="20" w:after="40" w:line="240" w:lineRule="auto"/>
        <w:contextualSpacing/>
        <w:jc w:val="both"/>
        <w:rPr>
          <w:rFonts w:ascii="Arial" w:hAnsi="Arial" w:cs="Arial"/>
        </w:rPr>
      </w:pPr>
      <w:r w:rsidRPr="00E34781">
        <w:rPr>
          <w:rFonts w:ascii="Arial" w:hAnsi="Arial" w:cs="Arial"/>
          <w:bCs/>
        </w:rPr>
        <w:t xml:space="preserve">Zamówienie nie będzie podzielone na części ze względu na charakter robót i usług do wykonania. Przedmiotem zamówienia jest </w:t>
      </w:r>
      <w:r w:rsidRPr="00E34781">
        <w:rPr>
          <w:rFonts w:ascii="Arial" w:hAnsi="Arial" w:cs="Arial"/>
        </w:rPr>
        <w:t xml:space="preserve">wykonanie </w:t>
      </w:r>
      <w:r w:rsidR="00825B6B">
        <w:rPr>
          <w:rFonts w:ascii="Arial" w:hAnsi="Arial" w:cs="Arial"/>
        </w:rPr>
        <w:t xml:space="preserve">kompleksowych </w:t>
      </w:r>
      <w:r w:rsidRPr="00E34781">
        <w:rPr>
          <w:rFonts w:ascii="Arial" w:hAnsi="Arial" w:cs="Arial"/>
        </w:rPr>
        <w:t>robót budowlan</w:t>
      </w:r>
      <w:r w:rsidR="00825B6B">
        <w:rPr>
          <w:rFonts w:ascii="Arial" w:hAnsi="Arial" w:cs="Arial"/>
        </w:rPr>
        <w:t>ych dotyczących realizacji jednego obiektu</w:t>
      </w:r>
      <w:r w:rsidR="00B2405D">
        <w:rPr>
          <w:rFonts w:ascii="Arial" w:hAnsi="Arial" w:cs="Arial"/>
        </w:rPr>
        <w:t xml:space="preserve"> </w:t>
      </w:r>
      <w:r w:rsidR="00825B6B">
        <w:rPr>
          <w:rFonts w:ascii="Arial" w:hAnsi="Arial" w:cs="Arial"/>
        </w:rPr>
        <w:t>kompletnego pod względem tech</w:t>
      </w:r>
      <w:r w:rsidR="00197FB9">
        <w:rPr>
          <w:rFonts w:ascii="Arial" w:hAnsi="Arial" w:cs="Arial"/>
        </w:rPr>
        <w:t>n</w:t>
      </w:r>
      <w:r w:rsidR="00825B6B">
        <w:rPr>
          <w:rFonts w:ascii="Arial" w:hAnsi="Arial" w:cs="Arial"/>
        </w:rPr>
        <w:t xml:space="preserve">icznym </w:t>
      </w:r>
      <w:r w:rsidR="00197FB9">
        <w:rPr>
          <w:rFonts w:ascii="Arial" w:hAnsi="Arial" w:cs="Arial"/>
        </w:rPr>
        <w:br/>
      </w:r>
      <w:r w:rsidR="00825B6B">
        <w:rPr>
          <w:rFonts w:ascii="Arial" w:hAnsi="Arial" w:cs="Arial"/>
        </w:rPr>
        <w:t>i użytkowym</w:t>
      </w:r>
      <w:r w:rsidR="00B2405D">
        <w:rPr>
          <w:rFonts w:ascii="Arial" w:hAnsi="Arial" w:cs="Arial"/>
        </w:rPr>
        <w:t xml:space="preserve"> </w:t>
      </w:r>
      <w:r w:rsidRPr="00E34781">
        <w:rPr>
          <w:rFonts w:ascii="Arial" w:hAnsi="Arial" w:cs="Arial"/>
        </w:rPr>
        <w:t>wraz z zagospodarowaniem terenu.</w:t>
      </w:r>
      <w:r w:rsidR="00B2405D">
        <w:rPr>
          <w:rFonts w:ascii="Arial" w:hAnsi="Arial" w:cs="Arial"/>
        </w:rPr>
        <w:t xml:space="preserve"> </w:t>
      </w:r>
      <w:r w:rsidRPr="00E34781">
        <w:rPr>
          <w:rFonts w:ascii="Arial" w:hAnsi="Arial" w:cs="Arial"/>
          <w:bCs/>
        </w:rPr>
        <w:t xml:space="preserve">Prace polegające na budowie budynku </w:t>
      </w:r>
      <w:r w:rsidR="00197FB9">
        <w:rPr>
          <w:rFonts w:ascii="Arial" w:hAnsi="Arial" w:cs="Arial"/>
          <w:bCs/>
        </w:rPr>
        <w:t>przedszkola</w:t>
      </w:r>
      <w:r w:rsidR="00B2405D">
        <w:rPr>
          <w:rFonts w:ascii="Arial" w:hAnsi="Arial" w:cs="Arial"/>
          <w:bCs/>
        </w:rPr>
        <w:t xml:space="preserve"> </w:t>
      </w:r>
      <w:r w:rsidRPr="00E34781">
        <w:rPr>
          <w:rFonts w:ascii="Arial" w:hAnsi="Arial" w:cs="Arial"/>
          <w:szCs w:val="20"/>
        </w:rPr>
        <w:t xml:space="preserve">stanowią jedną całość techniczną i są ze sobą ściśle powiązane pod względem funkcjonalnym, podział na części zamówienia nie jest pod względem technologicznym uzasadnionym rozwiązaniem. Zamówienie ma charakter spójny i jednorodny. Rozdzielenie robót </w:t>
      </w:r>
      <w:r w:rsidR="00197FB9">
        <w:rPr>
          <w:rFonts w:ascii="Arial" w:hAnsi="Arial" w:cs="Arial"/>
          <w:szCs w:val="20"/>
        </w:rPr>
        <w:t xml:space="preserve">w ramach przedmiotowego zamówienia </w:t>
      </w:r>
      <w:r w:rsidRPr="00E34781">
        <w:rPr>
          <w:rFonts w:ascii="Arial" w:hAnsi="Arial" w:cs="Arial"/>
          <w:szCs w:val="20"/>
        </w:rPr>
        <w:t>groziłoby niedającymi się wyeliminować problemami związanymi</w:t>
      </w:r>
      <w:r w:rsidR="00197FB9">
        <w:rPr>
          <w:rFonts w:ascii="Arial" w:hAnsi="Arial" w:cs="Arial"/>
          <w:szCs w:val="20"/>
        </w:rPr>
        <w:t xml:space="preserve"> z organizacją budowy oraz</w:t>
      </w:r>
      <w:r w:rsidRPr="00E34781">
        <w:rPr>
          <w:rFonts w:ascii="Arial" w:hAnsi="Arial" w:cs="Arial"/>
          <w:szCs w:val="20"/>
        </w:rPr>
        <w:t xml:space="preserve"> z odpowiedzialnością </w:t>
      </w:r>
      <w:r w:rsidR="00197FB9">
        <w:rPr>
          <w:rFonts w:ascii="Arial" w:hAnsi="Arial" w:cs="Arial"/>
          <w:szCs w:val="20"/>
        </w:rPr>
        <w:t xml:space="preserve">różnych wykonawców </w:t>
      </w:r>
      <w:r w:rsidRPr="00E34781">
        <w:rPr>
          <w:rFonts w:ascii="Arial" w:hAnsi="Arial" w:cs="Arial"/>
          <w:szCs w:val="20"/>
        </w:rPr>
        <w:t>za poszczególne elementy robót</w:t>
      </w:r>
      <w:r w:rsidR="00197FB9">
        <w:rPr>
          <w:rFonts w:ascii="Arial" w:hAnsi="Arial" w:cs="Arial"/>
          <w:szCs w:val="20"/>
        </w:rPr>
        <w:t>.</w:t>
      </w:r>
      <w:r w:rsidR="00B2405D">
        <w:rPr>
          <w:rFonts w:ascii="Arial" w:hAnsi="Arial" w:cs="Arial"/>
          <w:szCs w:val="20"/>
        </w:rPr>
        <w:t xml:space="preserve"> </w:t>
      </w:r>
      <w:r w:rsidRPr="00E34781">
        <w:rPr>
          <w:rFonts w:ascii="Arial" w:hAnsi="Arial" w:cs="Arial"/>
          <w:bCs/>
        </w:rPr>
        <w:t xml:space="preserve">Dokonanie podziału zamówienia na części </w:t>
      </w:r>
      <w:r w:rsidR="00197FB9">
        <w:rPr>
          <w:rFonts w:ascii="Arial" w:hAnsi="Arial" w:cs="Arial"/>
          <w:bCs/>
        </w:rPr>
        <w:br/>
      </w:r>
      <w:r w:rsidRPr="00E34781">
        <w:rPr>
          <w:rFonts w:ascii="Arial" w:hAnsi="Arial" w:cs="Arial"/>
          <w:bCs/>
        </w:rPr>
        <w:t>i związane z tym wprowadzenie drugiego lub kolejnego Wykonawcy (lub dalszego podwykonawcy) do realizacji przedmiotowego</w:t>
      </w:r>
      <w:r w:rsidR="00B2405D">
        <w:rPr>
          <w:rFonts w:ascii="Arial" w:hAnsi="Arial" w:cs="Arial"/>
          <w:bCs/>
        </w:rPr>
        <w:t xml:space="preserve"> </w:t>
      </w:r>
      <w:r w:rsidRPr="00E34781">
        <w:rPr>
          <w:rFonts w:ascii="Arial" w:hAnsi="Arial" w:cs="Arial"/>
          <w:bCs/>
        </w:rPr>
        <w:t>zadania mogłoby spowodować dodatkowe koszty dla Zamawiającego zarówno na etapie realizacji robót, jak również późniejszego ich użytkowania. Koordynacja prac poszczególnych Wykonawców (lub ewentualnych podwykonawców/dalszych podwykonawców) wymagałaby większego nadzoru nad ich realizacją ze strony Zamawiającego, co mogło by również prowadzić do dłuższego terminu wykonania robót. Współpraca wielu Wykonawców (ewentualnie podwykonawców/dalszych podwykonawców) również mogłaby spowodować wydłużenie terminu realizacji inwestycji lub nieprzewidziane problemy z koordynacją ich pracy.</w:t>
      </w:r>
      <w:r w:rsidR="00F514C0">
        <w:rPr>
          <w:rFonts w:ascii="Arial" w:hAnsi="Arial" w:cs="Arial"/>
          <w:bCs/>
        </w:rPr>
        <w:t xml:space="preserve"> D</w:t>
      </w:r>
      <w:r w:rsidR="00F514C0" w:rsidRPr="00F514C0">
        <w:rPr>
          <w:rFonts w:ascii="Arial" w:hAnsi="Arial" w:cs="Arial"/>
        </w:rPr>
        <w:t xml:space="preserve">zielenie zamówienia spowodowałoby mieszanie kompetencji poszczególnych  branż i firm na budowie w jednym czasie. Byłoby to ze szkodą dla sprawności działań na placu budowy.   </w:t>
      </w:r>
    </w:p>
    <w:p w:rsidR="00381A89" w:rsidRPr="00381A89" w:rsidRDefault="00E34781" w:rsidP="00F514C0">
      <w:pPr>
        <w:pStyle w:val="Akapitzlist"/>
        <w:suppressAutoHyphens w:val="0"/>
        <w:spacing w:after="0" w:line="240" w:lineRule="auto"/>
        <w:ind w:left="0"/>
        <w:contextualSpacing/>
        <w:jc w:val="both"/>
        <w:rPr>
          <w:rFonts w:ascii="Arial" w:hAnsi="Arial" w:cs="Arial"/>
        </w:rPr>
      </w:pPr>
      <w:r w:rsidRPr="00E34781">
        <w:rPr>
          <w:rFonts w:ascii="Arial" w:hAnsi="Arial" w:cs="Arial"/>
        </w:rPr>
        <w:t>Przedmiot zamówienia nie może zostać podzielony na części ze względów ekonomicznych - gdyby Zamawiający dopuścił w ramach postępowania możliwość składania osobnych ofert cenowych, mogłyby one uzyskać mniej korzystną cenę, niż w przypadku niedzielenia zamówienia na części. Zastosowany ewentualnie podział zamówienia na części nie zwiększyłby konkurencyjności w sektorze małych i średnich przedsiębiorstw</w:t>
      </w:r>
      <w:r w:rsidR="00197FB9">
        <w:rPr>
          <w:rFonts w:ascii="Arial" w:hAnsi="Arial" w:cs="Arial"/>
        </w:rPr>
        <w:t>.</w:t>
      </w:r>
      <w:r w:rsidRPr="00E34781">
        <w:rPr>
          <w:rFonts w:ascii="Arial" w:hAnsi="Arial" w:cs="Arial"/>
        </w:rPr>
        <w:t xml:space="preserve"> Wartość zamówienia jest niższa od tzw. progów unijnych które zobowiązują do implementacji dyrektyw UE. Dyrektywa 2014/24/UE w treści motywu 78 wskazuje, że aby zwiększyć konkurencję, </w:t>
      </w:r>
      <w:r w:rsidRPr="00E34781">
        <w:rPr>
          <w:rFonts w:ascii="Arial" w:hAnsi="Arial" w:cs="Arial"/>
          <w:bCs/>
        </w:rPr>
        <w:t>instytucje zamawiające należy w szczególności zachęcać do dzielenia</w:t>
      </w:r>
      <w:r w:rsidR="00B2405D">
        <w:rPr>
          <w:rFonts w:ascii="Arial" w:hAnsi="Arial" w:cs="Arial"/>
          <w:bCs/>
        </w:rPr>
        <w:t xml:space="preserve"> </w:t>
      </w:r>
      <w:r w:rsidRPr="00E34781">
        <w:rPr>
          <w:rFonts w:ascii="Arial" w:hAnsi="Arial" w:cs="Arial"/>
        </w:rPr>
        <w:t>dużych zamówień</w:t>
      </w:r>
      <w:r w:rsidRPr="00E34781">
        <w:rPr>
          <w:rFonts w:ascii="Arial" w:hAnsi="Arial" w:cs="Arial"/>
          <w:b/>
          <w:bCs/>
          <w:u w:val="single"/>
        </w:rPr>
        <w:t> </w:t>
      </w:r>
      <w:r w:rsidRPr="00E34781">
        <w:rPr>
          <w:rFonts w:ascii="Arial" w:hAnsi="Arial" w:cs="Arial"/>
        </w:rPr>
        <w:t>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p>
    <w:p w:rsidR="002B4FCF" w:rsidRPr="00890FBB" w:rsidRDefault="002B4FCF" w:rsidP="00273D37">
      <w:pPr>
        <w:suppressAutoHyphens w:val="0"/>
        <w:spacing w:after="0"/>
        <w:jc w:val="both"/>
        <w:rPr>
          <w:rFonts w:ascii="Arial" w:hAnsi="Arial" w:cs="Arial"/>
        </w:rPr>
      </w:pPr>
    </w:p>
    <w:p w:rsidR="008B21B3" w:rsidRPr="00832939" w:rsidRDefault="00F27CB7" w:rsidP="00D61437">
      <w:pPr>
        <w:pStyle w:val="Akapitzlist"/>
        <w:numPr>
          <w:ilvl w:val="3"/>
          <w:numId w:val="1"/>
        </w:numPr>
        <w:suppressAutoHyphens w:val="0"/>
        <w:spacing w:after="0" w:line="240" w:lineRule="auto"/>
        <w:jc w:val="both"/>
        <w:rPr>
          <w:rFonts w:ascii="Arial" w:hAnsi="Arial" w:cs="Arial"/>
          <w:color w:val="FF0000"/>
        </w:rPr>
      </w:pPr>
      <w:r w:rsidRPr="00832939">
        <w:rPr>
          <w:rFonts w:ascii="Arial" w:hAnsi="Arial" w:cs="Arial"/>
        </w:rPr>
        <w:t>Zamawiający wymag</w:t>
      </w:r>
      <w:r w:rsidR="00741A4F" w:rsidRPr="00832939">
        <w:rPr>
          <w:rFonts w:ascii="Arial" w:hAnsi="Arial" w:cs="Arial"/>
        </w:rPr>
        <w:t>a zatrudnienia przez Wykonawcę lub</w:t>
      </w:r>
      <w:r w:rsidRPr="00832939">
        <w:rPr>
          <w:rFonts w:ascii="Arial" w:hAnsi="Arial" w:cs="Arial"/>
        </w:rPr>
        <w:t xml:space="preserve"> podwykonawcę na podstawie umowy o pracę (w rozumieniu przepisów Kodeksu pracy), osób wykonujących następujące czynności w zakresie realizacji zamówienia, jeżeli wykonanie tych czynności polega na wykonywaniu pracy w sposób określony w art. 22 §1 ustawy z dnia 26 czerwca 1974r. Kodeks pracy: </w:t>
      </w:r>
    </w:p>
    <w:p w:rsidR="00FB08D2" w:rsidRDefault="00273D37" w:rsidP="00FB08D2">
      <w:pPr>
        <w:suppressAutoHyphens w:val="0"/>
        <w:spacing w:after="0"/>
        <w:ind w:left="360"/>
        <w:jc w:val="both"/>
        <w:rPr>
          <w:rFonts w:ascii="Arial" w:hAnsi="Arial" w:cs="Arial"/>
          <w:b/>
          <w:bCs/>
          <w:u w:val="single"/>
        </w:rPr>
      </w:pPr>
      <w:r w:rsidRPr="00F24C87">
        <w:rPr>
          <w:rFonts w:ascii="Arial" w:hAnsi="Arial" w:cs="Arial"/>
          <w:b/>
          <w:u w:val="single"/>
        </w:rPr>
        <w:t xml:space="preserve">Prace fizyczne przy wykonywaniu robót budowlanych, z wyłączeniem prac </w:t>
      </w:r>
      <w:r w:rsidR="00D61437">
        <w:rPr>
          <w:rFonts w:ascii="Arial" w:hAnsi="Arial" w:cs="Arial"/>
          <w:b/>
          <w:u w:val="single"/>
        </w:rPr>
        <w:t>w</w:t>
      </w:r>
      <w:r w:rsidRPr="00F24C87">
        <w:rPr>
          <w:rFonts w:ascii="Arial" w:hAnsi="Arial" w:cs="Arial"/>
          <w:b/>
          <w:u w:val="single"/>
        </w:rPr>
        <w:t xml:space="preserve">ykonywanych przez osoby pełniące samodzielne funkcje techniczne </w:t>
      </w:r>
      <w:r w:rsidR="00075234">
        <w:rPr>
          <w:rFonts w:ascii="Arial" w:hAnsi="Arial" w:cs="Arial"/>
          <w:b/>
          <w:u w:val="single"/>
        </w:rPr>
        <w:br/>
      </w:r>
      <w:r w:rsidRPr="00F24C87">
        <w:rPr>
          <w:rFonts w:ascii="Arial" w:hAnsi="Arial" w:cs="Arial"/>
          <w:b/>
          <w:u w:val="single"/>
        </w:rPr>
        <w:t>w budownictwie w rozumieniu przepisów ustawy Prawo budowlane</w:t>
      </w:r>
      <w:r w:rsidRPr="00F24C87">
        <w:rPr>
          <w:rFonts w:ascii="Arial" w:hAnsi="Arial" w:cs="Arial"/>
          <w:b/>
          <w:bCs/>
          <w:u w:val="single"/>
        </w:rPr>
        <w:t>.</w:t>
      </w:r>
    </w:p>
    <w:p w:rsidR="00F27CB7" w:rsidRPr="00832939" w:rsidRDefault="00273D37" w:rsidP="00832939">
      <w:pPr>
        <w:pStyle w:val="Akapitzlist"/>
        <w:numPr>
          <w:ilvl w:val="3"/>
          <w:numId w:val="1"/>
        </w:numPr>
        <w:suppressAutoHyphens w:val="0"/>
        <w:spacing w:after="0"/>
        <w:jc w:val="both"/>
        <w:rPr>
          <w:rFonts w:ascii="Arial" w:hAnsi="Arial" w:cs="Arial"/>
          <w:bCs/>
        </w:rPr>
      </w:pPr>
      <w:r w:rsidRPr="00832939">
        <w:rPr>
          <w:rFonts w:ascii="Arial" w:hAnsi="Arial" w:cs="Arial"/>
        </w:rPr>
        <w:t xml:space="preserve">Szczegółowe określenie sposobu dokumentowania zatrudnienia osób, o których mowa </w:t>
      </w:r>
      <w:r w:rsidR="00F1764B">
        <w:rPr>
          <w:rFonts w:ascii="Arial" w:hAnsi="Arial" w:cs="Arial"/>
        </w:rPr>
        <w:br/>
      </w:r>
      <w:r w:rsidRPr="00832939">
        <w:rPr>
          <w:rFonts w:ascii="Arial" w:hAnsi="Arial" w:cs="Arial"/>
        </w:rPr>
        <w:t xml:space="preserve">w art. 95 PZP, uprawnień Zamawiającego w zakresie kontroli spełniania przez Wykonawcę tego wymagania, a także związanych z niespełnieniem tych wymagań sankcji i rodzaju czynności niezbędnych do realizacji zamówienia, których dotyczą wymagania zatrudnienia na podstawie umowy o pracę przez Wykonawcę lub </w:t>
      </w:r>
      <w:r w:rsidRPr="00832939">
        <w:rPr>
          <w:rFonts w:ascii="Arial" w:hAnsi="Arial" w:cs="Arial"/>
        </w:rPr>
        <w:lastRenderedPageBreak/>
        <w:t>podwykonawcę osób wykonujących czynności w trakcie realizacji zamówienia, zawarte jest we wzorze umowy stanowiącym załącznik do SWZ</w:t>
      </w:r>
      <w:r w:rsidR="0003062B" w:rsidRPr="00832939">
        <w:rPr>
          <w:rFonts w:ascii="Arial" w:hAnsi="Arial" w:cs="Arial"/>
        </w:rPr>
        <w:t>.</w:t>
      </w:r>
    </w:p>
    <w:p w:rsidR="008B21B3" w:rsidRPr="00832939" w:rsidRDefault="00E51789" w:rsidP="00832939">
      <w:pPr>
        <w:pStyle w:val="Akapitzlist"/>
        <w:numPr>
          <w:ilvl w:val="3"/>
          <w:numId w:val="1"/>
        </w:numPr>
        <w:suppressAutoHyphens w:val="0"/>
        <w:spacing w:after="0"/>
        <w:jc w:val="both"/>
        <w:rPr>
          <w:rFonts w:ascii="Arial" w:hAnsi="Arial" w:cs="Arial"/>
          <w:bCs/>
        </w:rPr>
      </w:pPr>
      <w:r w:rsidRPr="00832939">
        <w:rPr>
          <w:rFonts w:ascii="Arial" w:hAnsi="Arial" w:cs="Arial"/>
          <w:bCs/>
        </w:rPr>
        <w:t xml:space="preserve">Zamawiający </w:t>
      </w:r>
      <w:r w:rsidR="008708BA" w:rsidRPr="00832939">
        <w:rPr>
          <w:rFonts w:ascii="Arial" w:hAnsi="Arial" w:cs="Arial"/>
          <w:bCs/>
        </w:rPr>
        <w:t xml:space="preserve">nie </w:t>
      </w:r>
      <w:r w:rsidR="00235081" w:rsidRPr="00832939">
        <w:rPr>
          <w:rFonts w:ascii="Arial" w:hAnsi="Arial" w:cs="Arial"/>
          <w:bCs/>
        </w:rPr>
        <w:t>zastrzega obowiązku</w:t>
      </w:r>
      <w:r w:rsidRPr="00832939">
        <w:rPr>
          <w:rFonts w:ascii="Arial" w:hAnsi="Arial" w:cs="Arial"/>
          <w:bCs/>
        </w:rPr>
        <w:t xml:space="preserve"> osobistego wykonania przez wykonawcę kluczowych zadań objętych przedmiotem zamówienia</w:t>
      </w:r>
      <w:r w:rsidR="008708BA" w:rsidRPr="00832939">
        <w:rPr>
          <w:rFonts w:ascii="Arial" w:hAnsi="Arial" w:cs="Arial"/>
          <w:bCs/>
        </w:rPr>
        <w:t>.</w:t>
      </w:r>
    </w:p>
    <w:p w:rsidR="0003062B" w:rsidRPr="00832939" w:rsidRDefault="008B21B3" w:rsidP="00832939">
      <w:pPr>
        <w:pStyle w:val="Akapitzlist"/>
        <w:numPr>
          <w:ilvl w:val="3"/>
          <w:numId w:val="1"/>
        </w:numPr>
        <w:suppressAutoHyphens w:val="0"/>
        <w:spacing w:after="0"/>
        <w:jc w:val="both"/>
        <w:rPr>
          <w:rFonts w:ascii="Arial" w:hAnsi="Arial" w:cs="Arial"/>
          <w:bCs/>
        </w:rPr>
      </w:pPr>
      <w:r w:rsidRPr="00832939">
        <w:rPr>
          <w:rFonts w:ascii="Arial" w:hAnsi="Arial" w:cs="Arial"/>
          <w:shd w:val="clear" w:color="auto" w:fill="FFFFFF"/>
        </w:rPr>
        <w:t xml:space="preserve">Zamawiający na podstawie art. 310 ustawy Pzp wskazuje, że może unieważnić postępowanie o udzielenie zamówienia, jeżeli środki, które zamawiający zamierzał przeznaczyć na sfinansowanie całości lub części zamówienia w ramach ww. źródła finansowania, nie zostały mu przyznane. </w:t>
      </w:r>
    </w:p>
    <w:p w:rsidR="00244EE4" w:rsidRPr="002B7EF8" w:rsidRDefault="00CF2CA3" w:rsidP="00832939">
      <w:pPr>
        <w:pStyle w:val="Akapitzlist"/>
        <w:numPr>
          <w:ilvl w:val="3"/>
          <w:numId w:val="1"/>
        </w:numPr>
        <w:suppressAutoHyphens w:val="0"/>
        <w:spacing w:after="0"/>
        <w:jc w:val="both"/>
        <w:rPr>
          <w:rFonts w:ascii="Arial" w:hAnsi="Arial" w:cs="Arial"/>
          <w:bCs/>
        </w:rPr>
      </w:pPr>
      <w:r w:rsidRPr="002B7EF8">
        <w:rPr>
          <w:rFonts w:ascii="Arial" w:eastAsia="Times New Roman" w:hAnsi="Arial" w:cs="Arial"/>
          <w:lang w:eastAsia="pl-PL"/>
        </w:rPr>
        <w:t>Zamawiający</w:t>
      </w:r>
      <w:r w:rsidR="00B2405D">
        <w:rPr>
          <w:rFonts w:ascii="Arial" w:eastAsia="Times New Roman" w:hAnsi="Arial" w:cs="Arial"/>
          <w:lang w:eastAsia="pl-PL"/>
        </w:rPr>
        <w:t xml:space="preserve"> </w:t>
      </w:r>
      <w:r w:rsidRPr="002B7EF8">
        <w:rPr>
          <w:rFonts w:ascii="Arial" w:eastAsia="Times New Roman" w:hAnsi="Arial" w:cs="Arial"/>
          <w:lang w:eastAsia="pl-PL"/>
        </w:rPr>
        <w:t xml:space="preserve">przewiduje możliwość udzielenia zamówień, o których mowa w art. 214 ust. 1 pkt7) ustawy Pzp, </w:t>
      </w:r>
      <w:r w:rsidRPr="002B7EF8">
        <w:rPr>
          <w:rStyle w:val="FontStyle32"/>
          <w:rFonts w:ascii="Arial" w:hAnsi="Arial" w:cs="Arial"/>
        </w:rPr>
        <w:t>o wartości nie większej niż 50%</w:t>
      </w:r>
      <w:r w:rsidR="00803BF6" w:rsidRPr="002B7EF8">
        <w:rPr>
          <w:rStyle w:val="Odwoaniedokomentarza"/>
          <w:rFonts w:ascii="Arial" w:hAnsi="Arial" w:cs="Arial"/>
          <w:sz w:val="22"/>
          <w:szCs w:val="22"/>
        </w:rPr>
        <w:t>wa</w:t>
      </w:r>
      <w:r w:rsidRPr="002B7EF8">
        <w:rPr>
          <w:rStyle w:val="FontStyle32"/>
          <w:rFonts w:ascii="Arial" w:hAnsi="Arial" w:cs="Arial"/>
        </w:rPr>
        <w:t>rtości szacunkowej zamówienia podstawowego, w okresie 3 lat od dnia udzielenia zamówienia podstawowego, dotychczasowemu wykonawcy przedmiotowych usług</w:t>
      </w:r>
      <w:r w:rsidR="00EA5A9A" w:rsidRPr="002B7EF8">
        <w:rPr>
          <w:rStyle w:val="FontStyle32"/>
          <w:rFonts w:ascii="Arial" w:hAnsi="Arial" w:cs="Arial"/>
        </w:rPr>
        <w:t xml:space="preserve"> lub robót budowla</w:t>
      </w:r>
      <w:r w:rsidR="00803BF6" w:rsidRPr="002B7EF8">
        <w:rPr>
          <w:rStyle w:val="FontStyle32"/>
          <w:rFonts w:ascii="Arial" w:hAnsi="Arial" w:cs="Arial"/>
        </w:rPr>
        <w:t>nych</w:t>
      </w:r>
      <w:r w:rsidRPr="002B7EF8">
        <w:rPr>
          <w:rStyle w:val="FontStyle32"/>
          <w:rFonts w:ascii="Arial" w:hAnsi="Arial" w:cs="Arial"/>
        </w:rPr>
        <w:t xml:space="preserve">, polegającego na powtórzeniu podobnych usług </w:t>
      </w:r>
      <w:r w:rsidR="00EA5A9A" w:rsidRPr="002B7EF8">
        <w:rPr>
          <w:rStyle w:val="FontStyle32"/>
          <w:rFonts w:ascii="Arial" w:hAnsi="Arial" w:cs="Arial"/>
        </w:rPr>
        <w:t>lub robót budowlanych tj</w:t>
      </w:r>
      <w:r w:rsidR="00CA60D5" w:rsidRPr="002B7EF8">
        <w:rPr>
          <w:rStyle w:val="FontStyle32"/>
          <w:rFonts w:ascii="Arial" w:hAnsi="Arial" w:cs="Arial"/>
        </w:rPr>
        <w:t xml:space="preserve">. zgodnie </w:t>
      </w:r>
      <w:r w:rsidR="00CA60D5" w:rsidRPr="002B7EF8">
        <w:rPr>
          <w:rStyle w:val="FontStyle32"/>
          <w:rFonts w:ascii="Arial" w:hAnsi="Arial" w:cs="Arial"/>
        </w:rPr>
        <w:br/>
        <w:t>z opisem przedmiotu zamówienia zawartym w SWZ. Zamówienie podobne może zostać udzielone w wyniku stwierdzenia konieczności wykonania robót pierwotnie nie przewidzianych do realizacji w ramach zamówienia podstawowego.</w:t>
      </w:r>
    </w:p>
    <w:p w:rsidR="00CF2CA3" w:rsidRPr="00832939" w:rsidRDefault="00CF2CA3" w:rsidP="00F1764B">
      <w:pPr>
        <w:pStyle w:val="Akapitzlist"/>
        <w:numPr>
          <w:ilvl w:val="3"/>
          <w:numId w:val="1"/>
        </w:numPr>
        <w:suppressAutoHyphens w:val="0"/>
        <w:spacing w:after="0" w:line="240" w:lineRule="auto"/>
        <w:jc w:val="both"/>
        <w:rPr>
          <w:rFonts w:ascii="Arial" w:hAnsi="Arial" w:cs="Arial"/>
          <w:bCs/>
        </w:rPr>
      </w:pPr>
      <w:r w:rsidRPr="00832939">
        <w:rPr>
          <w:rFonts w:ascii="Arial" w:eastAsia="Times New Roman" w:hAnsi="Arial" w:cs="Arial"/>
          <w:lang w:eastAsia="pl-PL"/>
        </w:rPr>
        <w:t xml:space="preserve">Udzielenie zamówień podobnych będzie uzależnione od </w:t>
      </w:r>
      <w:r w:rsidR="00244EE4" w:rsidRPr="00832939">
        <w:rPr>
          <w:rFonts w:ascii="Arial" w:eastAsia="Times New Roman" w:hAnsi="Arial" w:cs="Arial"/>
          <w:lang w:eastAsia="pl-PL"/>
        </w:rPr>
        <w:t xml:space="preserve">zaistnienia takiej konieczności </w:t>
      </w:r>
      <w:r w:rsidR="00F1764B">
        <w:rPr>
          <w:rFonts w:ascii="Arial" w:eastAsia="Times New Roman" w:hAnsi="Arial" w:cs="Arial"/>
          <w:lang w:eastAsia="pl-PL"/>
        </w:rPr>
        <w:br/>
      </w:r>
      <w:r w:rsidRPr="00832939">
        <w:rPr>
          <w:rFonts w:ascii="Arial" w:eastAsia="Times New Roman" w:hAnsi="Arial" w:cs="Arial"/>
          <w:lang w:eastAsia="pl-PL"/>
        </w:rPr>
        <w:t xml:space="preserve">i posiadania przez Zamawiającego środków finansowych. </w:t>
      </w:r>
      <w:r w:rsidRPr="00832939">
        <w:rPr>
          <w:rStyle w:val="FontStyle32"/>
          <w:rFonts w:ascii="Arial" w:hAnsi="Arial" w:cs="Arial"/>
          <w:color w:val="000000"/>
        </w:rPr>
        <w:t xml:space="preserve">Zamówienie zostało przewidziane w ogłoszeniu o zamówieniu dla zamówienia podstawowego i będzie zgodne z jego przedmiotem. Całkowita wartość tego zamówienia została uwzględniona przy obliczaniu wartości zamówienia podstawowego. </w:t>
      </w:r>
      <w:r w:rsidRPr="00832939">
        <w:rPr>
          <w:rFonts w:ascii="Arial" w:hAnsi="Arial" w:cs="Arial"/>
        </w:rPr>
        <w:t>Warunki udzielenia zamówienia:</w:t>
      </w:r>
    </w:p>
    <w:p w:rsidR="00CF2CA3" w:rsidRPr="00890FBB" w:rsidRDefault="00CF2CA3" w:rsidP="00F1764B">
      <w:pPr>
        <w:pStyle w:val="Akapitzlist"/>
        <w:numPr>
          <w:ilvl w:val="0"/>
          <w:numId w:val="39"/>
        </w:numPr>
        <w:suppressAutoHyphens w:val="0"/>
        <w:spacing w:line="240" w:lineRule="auto"/>
        <w:contextualSpacing/>
        <w:jc w:val="both"/>
        <w:rPr>
          <w:rFonts w:ascii="Arial" w:hAnsi="Arial" w:cs="Arial"/>
        </w:rPr>
      </w:pPr>
      <w:r w:rsidRPr="00890FBB">
        <w:rPr>
          <w:rFonts w:ascii="Arial" w:hAnsi="Arial" w:cs="Arial"/>
        </w:rPr>
        <w:t>zamówienie zostanie udzielone po przeprowadzeniu procedury przewidzianej dla zamówienia z wolnej ręki, w szczególności poprzez zaproszenie wykonawcy do negocjacji oraz negocjacje z wykonawcą;</w:t>
      </w:r>
    </w:p>
    <w:p w:rsidR="00CF2CA3" w:rsidRPr="00890FBB" w:rsidRDefault="00CF2CA3" w:rsidP="00F1764B">
      <w:pPr>
        <w:pStyle w:val="Akapitzlist"/>
        <w:numPr>
          <w:ilvl w:val="0"/>
          <w:numId w:val="39"/>
        </w:numPr>
        <w:suppressAutoHyphens w:val="0"/>
        <w:spacing w:line="240" w:lineRule="auto"/>
        <w:ind w:left="851" w:hanging="425"/>
        <w:contextualSpacing/>
        <w:jc w:val="both"/>
        <w:rPr>
          <w:rFonts w:ascii="Arial" w:hAnsi="Arial" w:cs="Arial"/>
        </w:rPr>
      </w:pPr>
      <w:r w:rsidRPr="00890FBB">
        <w:rPr>
          <w:rFonts w:ascii="Arial" w:hAnsi="Arial" w:cs="Arial"/>
        </w:rPr>
        <w:t>dotychczasowy wykonawca realizował zadanie objęte zamówieniem podstawowym w terminie i z najwyższą starannością,</w:t>
      </w:r>
    </w:p>
    <w:p w:rsidR="00CF2CA3" w:rsidRPr="00890FBB" w:rsidRDefault="00CF2CA3" w:rsidP="00F1764B">
      <w:pPr>
        <w:pStyle w:val="Akapitzlist"/>
        <w:numPr>
          <w:ilvl w:val="0"/>
          <w:numId w:val="39"/>
        </w:numPr>
        <w:suppressAutoHyphens w:val="0"/>
        <w:spacing w:line="240" w:lineRule="auto"/>
        <w:ind w:left="851" w:hanging="425"/>
        <w:contextualSpacing/>
        <w:jc w:val="both"/>
        <w:rPr>
          <w:rFonts w:ascii="Arial" w:hAnsi="Arial" w:cs="Arial"/>
        </w:rPr>
      </w:pPr>
      <w:r w:rsidRPr="00890FBB">
        <w:rPr>
          <w:rFonts w:ascii="Arial" w:hAnsi="Arial" w:cs="Arial"/>
        </w:rPr>
        <w:t>wykonawca będzie musiał wykazać spełnienie warunków udziału w postępowaniu, które zostaną określone przez Zamawiającego, oraz przedłożyć stosowne dokumenty i oświadczenia na potwierdzenie spełnienia tych warunków, w zakresie określonym przez Zamawiającego;</w:t>
      </w:r>
    </w:p>
    <w:p w:rsidR="00CF2CA3" w:rsidRPr="00890FBB" w:rsidRDefault="00CF2CA3" w:rsidP="00F1764B">
      <w:pPr>
        <w:pStyle w:val="Akapitzlist"/>
        <w:numPr>
          <w:ilvl w:val="0"/>
          <w:numId w:val="39"/>
        </w:numPr>
        <w:suppressAutoHyphens w:val="0"/>
        <w:spacing w:line="240" w:lineRule="auto"/>
        <w:ind w:left="851" w:hanging="425"/>
        <w:contextualSpacing/>
        <w:jc w:val="both"/>
        <w:rPr>
          <w:rFonts w:ascii="Arial" w:hAnsi="Arial" w:cs="Arial"/>
        </w:rPr>
      </w:pPr>
      <w:r w:rsidRPr="00890FBB">
        <w:rPr>
          <w:rFonts w:ascii="Arial" w:hAnsi="Arial" w:cs="Arial"/>
        </w:rPr>
        <w:t>wykonawca będzie musiał wykazać brak podstaw do wykluczenia oraz przedłożyć stosowne dokumenty i oświadczenia na potwierdzenie braku podstaw do wykluczenia,</w:t>
      </w:r>
    </w:p>
    <w:p w:rsidR="00CF2CA3" w:rsidRPr="00890FBB" w:rsidRDefault="00CF2CA3" w:rsidP="00F1764B">
      <w:pPr>
        <w:pStyle w:val="Akapitzlist"/>
        <w:numPr>
          <w:ilvl w:val="0"/>
          <w:numId w:val="39"/>
        </w:numPr>
        <w:suppressAutoHyphens w:val="0"/>
        <w:spacing w:line="240" w:lineRule="auto"/>
        <w:ind w:left="851" w:hanging="425"/>
        <w:contextualSpacing/>
        <w:jc w:val="both"/>
        <w:rPr>
          <w:rFonts w:ascii="Arial" w:hAnsi="Arial" w:cs="Arial"/>
        </w:rPr>
      </w:pPr>
      <w:r w:rsidRPr="00890FBB">
        <w:rPr>
          <w:rFonts w:ascii="Arial" w:hAnsi="Arial" w:cs="Arial"/>
        </w:rPr>
        <w:t>wykonawca będzie zobowiązany zapewnić nie gorszy standard wykonywania nowego zamówienia niż podstawowego oraz zaakceptować istotne postanowienia dotychczasowej umowy o zamówienie podstawowe,</w:t>
      </w:r>
    </w:p>
    <w:p w:rsidR="00CF2CA3" w:rsidRDefault="00CF2CA3" w:rsidP="002B7EF8">
      <w:pPr>
        <w:pStyle w:val="Akapitzlist"/>
        <w:numPr>
          <w:ilvl w:val="0"/>
          <w:numId w:val="39"/>
        </w:numPr>
        <w:suppressAutoHyphens w:val="0"/>
        <w:spacing w:after="0" w:line="240" w:lineRule="auto"/>
        <w:ind w:left="851" w:hanging="425"/>
        <w:contextualSpacing/>
        <w:jc w:val="both"/>
        <w:rPr>
          <w:rFonts w:ascii="Arial" w:hAnsi="Arial" w:cs="Arial"/>
        </w:rPr>
      </w:pPr>
      <w:r w:rsidRPr="00890FBB">
        <w:rPr>
          <w:rFonts w:ascii="Arial" w:hAnsi="Arial" w:cs="Arial"/>
        </w:rPr>
        <w:t>przedmiotem negocjacji z wykonawcą będą w szczególności: oferowana przez wykonawcę cena oraz szczegółowe warunki realizacji zamówienia (w tym termin wykonania zamówienia oraz okresu gwarancji jakości) z zachowaniem wymogów określonych przez Zamawiającego w opisie przedmiotu zamówienia i warunkach przyszłej umowy o zamówienie publiczne.</w:t>
      </w:r>
    </w:p>
    <w:p w:rsidR="00F1764B" w:rsidRDefault="0056339D" w:rsidP="0056339D">
      <w:pPr>
        <w:suppressAutoHyphens w:val="0"/>
        <w:ind w:left="426"/>
        <w:contextualSpacing/>
        <w:jc w:val="both"/>
        <w:rPr>
          <w:rFonts w:ascii="Arial" w:hAnsi="Arial" w:cs="Arial"/>
        </w:rPr>
      </w:pPr>
      <w:r w:rsidRPr="00CD00A9">
        <w:rPr>
          <w:rFonts w:ascii="Arial" w:hAnsi="Arial" w:cs="Arial"/>
        </w:rPr>
        <w:t xml:space="preserve">25. </w:t>
      </w:r>
      <w:r w:rsidR="00F1764B" w:rsidRPr="00F1764B">
        <w:rPr>
          <w:rFonts w:ascii="Arial" w:hAnsi="Arial" w:cs="Arial"/>
        </w:rPr>
        <w:t>Zamawiający nie dopuszcza złożenia ofert wariantowych.</w:t>
      </w:r>
    </w:p>
    <w:p w:rsidR="0056339D" w:rsidRPr="00CD00A9" w:rsidRDefault="00F1764B" w:rsidP="0056339D">
      <w:pPr>
        <w:suppressAutoHyphens w:val="0"/>
        <w:ind w:left="426"/>
        <w:contextualSpacing/>
        <w:jc w:val="both"/>
        <w:rPr>
          <w:rFonts w:ascii="Arial" w:hAnsi="Arial" w:cs="Arial"/>
        </w:rPr>
      </w:pPr>
      <w:r>
        <w:rPr>
          <w:rFonts w:ascii="Arial" w:hAnsi="Arial" w:cs="Arial"/>
        </w:rPr>
        <w:t xml:space="preserve">26. </w:t>
      </w:r>
      <w:r w:rsidR="0056339D" w:rsidRPr="00CD00A9">
        <w:rPr>
          <w:rFonts w:ascii="Arial" w:hAnsi="Arial" w:cs="Arial"/>
        </w:rPr>
        <w:t>Zamawiający nie przewiduje zawarcia umowy ramowej.</w:t>
      </w:r>
    </w:p>
    <w:p w:rsidR="0056339D" w:rsidRPr="00CD00A9" w:rsidRDefault="0056339D" w:rsidP="0056339D">
      <w:pPr>
        <w:suppressAutoHyphens w:val="0"/>
        <w:ind w:left="426"/>
        <w:contextualSpacing/>
        <w:jc w:val="both"/>
        <w:rPr>
          <w:rFonts w:ascii="Arial" w:hAnsi="Arial" w:cs="Arial"/>
        </w:rPr>
      </w:pPr>
      <w:r w:rsidRPr="00CD00A9">
        <w:rPr>
          <w:rFonts w:ascii="Arial" w:hAnsi="Arial" w:cs="Arial"/>
        </w:rPr>
        <w:t>2</w:t>
      </w:r>
      <w:r w:rsidR="00F1764B">
        <w:rPr>
          <w:rFonts w:ascii="Arial" w:hAnsi="Arial" w:cs="Arial"/>
        </w:rPr>
        <w:t>7</w:t>
      </w:r>
      <w:r w:rsidRPr="00CD00A9">
        <w:rPr>
          <w:rFonts w:ascii="Arial" w:hAnsi="Arial" w:cs="Arial"/>
        </w:rPr>
        <w:t>. Zamawiający nie przewiduje prowadzenia rozliczeń w walutach obcych.</w:t>
      </w:r>
    </w:p>
    <w:p w:rsidR="0056339D" w:rsidRPr="00CD00A9" w:rsidRDefault="0056339D" w:rsidP="0056339D">
      <w:pPr>
        <w:suppressAutoHyphens w:val="0"/>
        <w:ind w:left="426"/>
        <w:contextualSpacing/>
        <w:jc w:val="both"/>
        <w:rPr>
          <w:rFonts w:ascii="Arial" w:hAnsi="Arial" w:cs="Arial"/>
        </w:rPr>
      </w:pPr>
      <w:r w:rsidRPr="00CD00A9">
        <w:rPr>
          <w:rFonts w:ascii="Arial" w:hAnsi="Arial" w:cs="Arial"/>
        </w:rPr>
        <w:t>2</w:t>
      </w:r>
      <w:r w:rsidR="00F1764B">
        <w:rPr>
          <w:rFonts w:ascii="Arial" w:hAnsi="Arial" w:cs="Arial"/>
        </w:rPr>
        <w:t>8</w:t>
      </w:r>
      <w:r w:rsidRPr="00CD00A9">
        <w:rPr>
          <w:rFonts w:ascii="Arial" w:hAnsi="Arial" w:cs="Arial"/>
        </w:rPr>
        <w:t>. Zamawiający nie przewiduje aukcji elektronicznej.</w:t>
      </w:r>
    </w:p>
    <w:p w:rsidR="0056339D" w:rsidRPr="00CD00A9" w:rsidRDefault="0056339D" w:rsidP="0056339D">
      <w:pPr>
        <w:suppressAutoHyphens w:val="0"/>
        <w:ind w:left="426"/>
        <w:contextualSpacing/>
        <w:jc w:val="both"/>
        <w:rPr>
          <w:rFonts w:ascii="Arial" w:hAnsi="Arial" w:cs="Arial"/>
        </w:rPr>
      </w:pPr>
      <w:r w:rsidRPr="00CD00A9">
        <w:rPr>
          <w:rFonts w:ascii="Arial" w:hAnsi="Arial" w:cs="Arial"/>
        </w:rPr>
        <w:t>2</w:t>
      </w:r>
      <w:r w:rsidR="00F1764B">
        <w:rPr>
          <w:rFonts w:ascii="Arial" w:hAnsi="Arial" w:cs="Arial"/>
        </w:rPr>
        <w:t>9</w:t>
      </w:r>
      <w:r w:rsidRPr="00CD00A9">
        <w:rPr>
          <w:rFonts w:ascii="Arial" w:hAnsi="Arial" w:cs="Arial"/>
        </w:rPr>
        <w:t>. Zamawiający nie przewiduje zwrotu kosztów udziału w postępowaniu.</w:t>
      </w:r>
    </w:p>
    <w:p w:rsidR="0056339D" w:rsidRPr="00CD00A9" w:rsidRDefault="00F1764B" w:rsidP="0056339D">
      <w:pPr>
        <w:suppressAutoHyphens w:val="0"/>
        <w:ind w:left="426"/>
        <w:contextualSpacing/>
        <w:jc w:val="both"/>
        <w:rPr>
          <w:rFonts w:ascii="Arial" w:hAnsi="Arial" w:cs="Arial"/>
        </w:rPr>
      </w:pPr>
      <w:r>
        <w:rPr>
          <w:rFonts w:ascii="Arial" w:hAnsi="Arial" w:cs="Arial"/>
        </w:rPr>
        <w:t>30</w:t>
      </w:r>
      <w:r w:rsidR="0056339D" w:rsidRPr="00CD00A9">
        <w:rPr>
          <w:rFonts w:ascii="Arial" w:hAnsi="Arial" w:cs="Arial"/>
        </w:rPr>
        <w:t xml:space="preserve">. Zamawiający nie ustala wymogu oraz nie przewiduje możliwości złożenia ofert </w:t>
      </w:r>
      <w:r w:rsidR="00075234">
        <w:rPr>
          <w:rFonts w:ascii="Arial" w:hAnsi="Arial" w:cs="Arial"/>
        </w:rPr>
        <w:br/>
      </w:r>
      <w:r w:rsidR="0056339D" w:rsidRPr="00CD00A9">
        <w:rPr>
          <w:rFonts w:ascii="Arial" w:hAnsi="Arial" w:cs="Arial"/>
        </w:rPr>
        <w:t xml:space="preserve">w </w:t>
      </w:r>
      <w:r w:rsidR="00AB5E85" w:rsidRPr="00CD00A9">
        <w:rPr>
          <w:rFonts w:ascii="Arial" w:hAnsi="Arial" w:cs="Arial"/>
        </w:rPr>
        <w:t>postaci</w:t>
      </w:r>
      <w:r w:rsidR="0056339D" w:rsidRPr="00CD00A9">
        <w:rPr>
          <w:rFonts w:ascii="Arial" w:hAnsi="Arial" w:cs="Arial"/>
        </w:rPr>
        <w:t xml:space="preserve"> katalogów oraz nie przewiduje możliwości złożenia ofert w </w:t>
      </w:r>
      <w:r w:rsidR="00AB5E85" w:rsidRPr="00CD00A9">
        <w:rPr>
          <w:rFonts w:ascii="Arial" w:hAnsi="Arial" w:cs="Arial"/>
        </w:rPr>
        <w:t>postaci</w:t>
      </w:r>
      <w:r w:rsidR="0056339D" w:rsidRPr="00CD00A9">
        <w:rPr>
          <w:rFonts w:ascii="Arial" w:hAnsi="Arial" w:cs="Arial"/>
        </w:rPr>
        <w:t xml:space="preserve"> katalogów elektronicznych lub dołączenia katalogów elektronicznych do oferty.</w:t>
      </w:r>
    </w:p>
    <w:p w:rsidR="0056339D" w:rsidRPr="00CD00A9" w:rsidRDefault="0056339D" w:rsidP="0056339D">
      <w:pPr>
        <w:suppressAutoHyphens w:val="0"/>
        <w:ind w:left="426"/>
        <w:contextualSpacing/>
        <w:jc w:val="both"/>
        <w:rPr>
          <w:rFonts w:ascii="Arial" w:hAnsi="Arial" w:cs="Arial"/>
        </w:rPr>
      </w:pPr>
      <w:r w:rsidRPr="00CD00A9">
        <w:rPr>
          <w:rFonts w:ascii="Arial" w:hAnsi="Arial" w:cs="Arial"/>
        </w:rPr>
        <w:lastRenderedPageBreak/>
        <w:t>3</w:t>
      </w:r>
      <w:r w:rsidR="00F1764B">
        <w:rPr>
          <w:rFonts w:ascii="Arial" w:hAnsi="Arial" w:cs="Arial"/>
        </w:rPr>
        <w:t>1</w:t>
      </w:r>
      <w:r w:rsidRPr="00CD00A9">
        <w:rPr>
          <w:rFonts w:ascii="Arial" w:hAnsi="Arial" w:cs="Arial"/>
        </w:rPr>
        <w:t>. Zamawiający nie przewiduje udzielenia zaliczek na poczet wykonania zamówienia.</w:t>
      </w:r>
    </w:p>
    <w:p w:rsidR="0056339D" w:rsidRDefault="0056339D" w:rsidP="0056339D">
      <w:pPr>
        <w:suppressAutoHyphens w:val="0"/>
        <w:ind w:left="426"/>
        <w:contextualSpacing/>
        <w:jc w:val="both"/>
        <w:rPr>
          <w:rFonts w:ascii="Arial" w:hAnsi="Arial" w:cs="Arial"/>
        </w:rPr>
      </w:pPr>
      <w:r w:rsidRPr="00CD00A9">
        <w:rPr>
          <w:rFonts w:ascii="Arial" w:hAnsi="Arial" w:cs="Arial"/>
        </w:rPr>
        <w:t>3</w:t>
      </w:r>
      <w:r w:rsidR="00F1764B">
        <w:rPr>
          <w:rFonts w:ascii="Arial" w:hAnsi="Arial" w:cs="Arial"/>
        </w:rPr>
        <w:t>2</w:t>
      </w:r>
      <w:r w:rsidRPr="00CD00A9">
        <w:rPr>
          <w:rFonts w:ascii="Arial" w:hAnsi="Arial" w:cs="Arial"/>
        </w:rPr>
        <w:t>. Zamawiający nie przewiduje ustanowienia dynamicznego systemu zakupów.</w:t>
      </w:r>
    </w:p>
    <w:p w:rsidR="002B7EF8" w:rsidRPr="002B7EF8" w:rsidRDefault="002B7EF8" w:rsidP="002B7EF8">
      <w:pPr>
        <w:suppressAutoHyphens w:val="0"/>
        <w:ind w:left="426"/>
        <w:contextualSpacing/>
        <w:jc w:val="both"/>
        <w:rPr>
          <w:rFonts w:ascii="Arial" w:hAnsi="Arial" w:cs="Arial"/>
        </w:rPr>
      </w:pPr>
      <w:r>
        <w:rPr>
          <w:rFonts w:ascii="Arial" w:hAnsi="Arial" w:cs="Arial"/>
        </w:rPr>
        <w:t>33</w:t>
      </w:r>
      <w:r w:rsidRPr="002B7EF8">
        <w:rPr>
          <w:rFonts w:ascii="Arial" w:hAnsi="Arial" w:cs="Arial"/>
        </w:rPr>
        <w:t>.Przedmiotowa inwestycja przyczynia się do realizacji celów środowiskowych zgodnie z zasadą DNSH, czyli „nie czyń znaczącej szkody”.</w:t>
      </w:r>
    </w:p>
    <w:p w:rsidR="002B7EF8" w:rsidRPr="002B7EF8" w:rsidRDefault="002B7EF8" w:rsidP="009D7B52">
      <w:pPr>
        <w:suppressAutoHyphens w:val="0"/>
        <w:spacing w:line="240" w:lineRule="auto"/>
        <w:ind w:left="426"/>
        <w:contextualSpacing/>
        <w:jc w:val="both"/>
        <w:rPr>
          <w:rFonts w:ascii="Arial" w:hAnsi="Arial" w:cs="Arial"/>
        </w:rPr>
      </w:pPr>
      <w:r w:rsidRPr="002B7EF8">
        <w:rPr>
          <w:rFonts w:ascii="Arial" w:hAnsi="Arial" w:cs="Arial"/>
        </w:rPr>
        <w:t>a.</w:t>
      </w:r>
      <w:r w:rsidRPr="002B7EF8">
        <w:rPr>
          <w:rFonts w:ascii="Arial" w:hAnsi="Arial" w:cs="Arial"/>
        </w:rPr>
        <w:tab/>
        <w:t>Łagodzenie zmian klimatu – inwestycja nie uwzględnia rozwiązań, które będą powodować niekorzystny wpływ na klimatu, przyczyni się m.in. do ograniczenia emisji gazów cieplarnianych (CO2).</w:t>
      </w:r>
    </w:p>
    <w:p w:rsidR="002B7EF8" w:rsidRPr="002B7EF8" w:rsidRDefault="002B7EF8" w:rsidP="009D7B52">
      <w:pPr>
        <w:suppressAutoHyphens w:val="0"/>
        <w:spacing w:line="240" w:lineRule="auto"/>
        <w:ind w:left="426"/>
        <w:contextualSpacing/>
        <w:jc w:val="both"/>
        <w:rPr>
          <w:rFonts w:ascii="Arial" w:hAnsi="Arial" w:cs="Arial"/>
        </w:rPr>
      </w:pPr>
      <w:r w:rsidRPr="002B7EF8">
        <w:rPr>
          <w:rFonts w:ascii="Arial" w:hAnsi="Arial" w:cs="Arial"/>
        </w:rPr>
        <w:t>b.</w:t>
      </w:r>
      <w:r w:rsidRPr="002B7EF8">
        <w:rPr>
          <w:rFonts w:ascii="Arial" w:hAnsi="Arial" w:cs="Arial"/>
        </w:rPr>
        <w:tab/>
        <w:t>Adaptacja do zmian klimatu - realizacja inwestycji pozytywnie wpłynie na  m.in. na zmniejszenie zapotrzebowania na tradycyjne surowce kopalne, uwzględnia rozwiązania prośrodowiskowe, nie powoduje powstawania żadnych negatywnych oddziaływań na klimat, ludzi, przyrodę i aktywa.</w:t>
      </w:r>
    </w:p>
    <w:p w:rsidR="002B7EF8" w:rsidRPr="002B7EF8" w:rsidRDefault="002B7EF8" w:rsidP="009D7B52">
      <w:pPr>
        <w:suppressAutoHyphens w:val="0"/>
        <w:spacing w:line="240" w:lineRule="auto"/>
        <w:ind w:left="426"/>
        <w:contextualSpacing/>
        <w:jc w:val="both"/>
        <w:rPr>
          <w:rFonts w:ascii="Arial" w:hAnsi="Arial" w:cs="Arial"/>
        </w:rPr>
      </w:pPr>
      <w:r w:rsidRPr="002B7EF8">
        <w:rPr>
          <w:rFonts w:ascii="Arial" w:hAnsi="Arial" w:cs="Arial"/>
        </w:rPr>
        <w:t>c.</w:t>
      </w:r>
      <w:r w:rsidRPr="002B7EF8">
        <w:rPr>
          <w:rFonts w:ascii="Arial" w:hAnsi="Arial" w:cs="Arial"/>
        </w:rPr>
        <w:tab/>
        <w:t xml:space="preserve">Zrównoważone wykorzystywanie i ochrona zasobów wodnych i morskich - inwestycja nie będzie miała wpływu na zrównoważone wykorzystanie i ochronę zasobów wodnych. </w:t>
      </w:r>
    </w:p>
    <w:p w:rsidR="002B7EF8" w:rsidRPr="002B7EF8" w:rsidRDefault="002B7EF8" w:rsidP="009D7B52">
      <w:pPr>
        <w:suppressAutoHyphens w:val="0"/>
        <w:spacing w:line="240" w:lineRule="auto"/>
        <w:ind w:left="426"/>
        <w:contextualSpacing/>
        <w:jc w:val="both"/>
        <w:rPr>
          <w:rFonts w:ascii="Arial" w:hAnsi="Arial" w:cs="Arial"/>
        </w:rPr>
      </w:pPr>
      <w:r w:rsidRPr="002B7EF8">
        <w:rPr>
          <w:rFonts w:ascii="Arial" w:hAnsi="Arial" w:cs="Arial"/>
        </w:rPr>
        <w:t>d.</w:t>
      </w:r>
      <w:r w:rsidRPr="002B7EF8">
        <w:rPr>
          <w:rFonts w:ascii="Arial" w:hAnsi="Arial" w:cs="Arial"/>
        </w:rPr>
        <w:tab/>
        <w:t xml:space="preserve">Gospodarka o obiegu zamkniętym, w tym zapobieganie powstawaniu odpadów </w:t>
      </w:r>
      <w:r w:rsidR="009C5AEB">
        <w:rPr>
          <w:rFonts w:ascii="Arial" w:hAnsi="Arial" w:cs="Arial"/>
        </w:rPr>
        <w:br/>
      </w:r>
      <w:r w:rsidRPr="002B7EF8">
        <w:rPr>
          <w:rFonts w:ascii="Arial" w:hAnsi="Arial" w:cs="Arial"/>
        </w:rPr>
        <w:t>i recykling - inwestycja przyczyni się m.in. do ograniczenia w zapotrzebowaniu na energię, oraz do wzrostu efektywności wykorzystania posiadanych zasobów</w:t>
      </w:r>
    </w:p>
    <w:p w:rsidR="002B7EF8" w:rsidRPr="002B7EF8" w:rsidRDefault="002B7EF8" w:rsidP="009D7B52">
      <w:pPr>
        <w:suppressAutoHyphens w:val="0"/>
        <w:spacing w:line="240" w:lineRule="auto"/>
        <w:ind w:left="426"/>
        <w:contextualSpacing/>
        <w:jc w:val="both"/>
        <w:rPr>
          <w:rFonts w:ascii="Arial" w:hAnsi="Arial" w:cs="Arial"/>
        </w:rPr>
      </w:pPr>
      <w:r w:rsidRPr="002B7EF8">
        <w:rPr>
          <w:rFonts w:ascii="Arial" w:hAnsi="Arial" w:cs="Arial"/>
        </w:rPr>
        <w:t>e.</w:t>
      </w:r>
      <w:r w:rsidRPr="002B7EF8">
        <w:rPr>
          <w:rFonts w:ascii="Arial" w:hAnsi="Arial" w:cs="Arial"/>
        </w:rPr>
        <w:tab/>
        <w:t>Zapobieganie zanieczyszczeniom powietrza, wody lub gleby i jego kontrola -nie przewiduje się, żeby inwestycja doprowadziła do zwiększenia poziomu emisji zanieczyszczeń do powietrza, wody lub gleby. Z uwagi na jej charakter przyczyni się m.in. do ograniczenia emisji szkodliwych substancji tj. pyłu całkowitego, PM10, PM 2,5, CO2, CO, Nox/NO2, SOx/SO2, bezno(a)pirenu.</w:t>
      </w:r>
    </w:p>
    <w:p w:rsidR="002B7EF8" w:rsidRPr="002B7EF8" w:rsidRDefault="002B7EF8" w:rsidP="009D7B52">
      <w:pPr>
        <w:suppressAutoHyphens w:val="0"/>
        <w:spacing w:line="240" w:lineRule="auto"/>
        <w:ind w:left="426"/>
        <w:contextualSpacing/>
        <w:jc w:val="both"/>
        <w:rPr>
          <w:rFonts w:ascii="Arial" w:hAnsi="Arial" w:cs="Arial"/>
        </w:rPr>
      </w:pPr>
      <w:r w:rsidRPr="002B7EF8">
        <w:rPr>
          <w:rFonts w:ascii="Arial" w:hAnsi="Arial" w:cs="Arial"/>
        </w:rPr>
        <w:t>f.</w:t>
      </w:r>
      <w:r w:rsidRPr="002B7EF8">
        <w:rPr>
          <w:rFonts w:ascii="Arial" w:hAnsi="Arial" w:cs="Arial"/>
        </w:rPr>
        <w:tab/>
        <w:t xml:space="preserve">Ochrona i odbudowa bioróżnorodności i ekosystemów - zadania realizowane </w:t>
      </w:r>
      <w:r w:rsidR="009C5AEB">
        <w:rPr>
          <w:rFonts w:ascii="Arial" w:hAnsi="Arial" w:cs="Arial"/>
        </w:rPr>
        <w:br/>
      </w:r>
      <w:r w:rsidRPr="002B7EF8">
        <w:rPr>
          <w:rFonts w:ascii="Arial" w:hAnsi="Arial" w:cs="Arial"/>
        </w:rPr>
        <w:t xml:space="preserve">w ramach projektu nie będą miały wpływu na ochronę i odbudowę bioróżnorodności </w:t>
      </w:r>
      <w:r w:rsidR="009C5AEB">
        <w:rPr>
          <w:rFonts w:ascii="Arial" w:hAnsi="Arial" w:cs="Arial"/>
        </w:rPr>
        <w:br/>
      </w:r>
      <w:r w:rsidRPr="002B7EF8">
        <w:rPr>
          <w:rFonts w:ascii="Arial" w:hAnsi="Arial" w:cs="Arial"/>
        </w:rPr>
        <w:t xml:space="preserve">i ekosystemów. Wdrożone działania nie będą prowadziły do ingerencji w ekosystemy. Inwestycja zlokalizowana jest poza terenami chronionymi, jej oddziaływanie ogranicza się do terenu działki, na której jest położona. </w:t>
      </w:r>
    </w:p>
    <w:p w:rsidR="00F75D25" w:rsidRPr="00832939" w:rsidRDefault="00F75D25" w:rsidP="00832939">
      <w:pPr>
        <w:pStyle w:val="Akapitzlist"/>
        <w:numPr>
          <w:ilvl w:val="0"/>
          <w:numId w:val="1"/>
        </w:numPr>
        <w:spacing w:before="240"/>
        <w:jc w:val="both"/>
        <w:rPr>
          <w:rFonts w:ascii="Arial" w:hAnsi="Arial" w:cs="Arial"/>
          <w:b/>
          <w:bCs/>
        </w:rPr>
      </w:pPr>
      <w:r w:rsidRPr="00832939">
        <w:rPr>
          <w:rFonts w:ascii="Arial" w:hAnsi="Arial" w:cs="Arial"/>
          <w:b/>
          <w:bCs/>
        </w:rPr>
        <w:t>TERMIN WYKONANIA ZAMÓWIENIA</w:t>
      </w:r>
    </w:p>
    <w:p w:rsidR="005105A4" w:rsidRPr="009D7A24" w:rsidRDefault="00FF3B3A" w:rsidP="00CA60D5">
      <w:pPr>
        <w:pStyle w:val="Akapitzlist"/>
        <w:spacing w:before="240"/>
        <w:ind w:left="360"/>
        <w:jc w:val="both"/>
        <w:rPr>
          <w:rFonts w:ascii="Arial" w:hAnsi="Arial" w:cs="Arial"/>
          <w:bCs/>
        </w:rPr>
      </w:pPr>
      <w:r>
        <w:rPr>
          <w:rFonts w:ascii="Arial" w:hAnsi="Arial" w:cs="Arial"/>
          <w:b/>
          <w:bCs/>
        </w:rPr>
        <w:t>Zamówienie</w:t>
      </w:r>
      <w:r w:rsidR="0003062B" w:rsidRPr="0003062B">
        <w:rPr>
          <w:rFonts w:ascii="Arial" w:hAnsi="Arial" w:cs="Arial"/>
          <w:b/>
          <w:bCs/>
        </w:rPr>
        <w:t xml:space="preserve"> należy wykonać w ter</w:t>
      </w:r>
      <w:r w:rsidR="00A84A64">
        <w:rPr>
          <w:rFonts w:ascii="Arial" w:hAnsi="Arial" w:cs="Arial"/>
          <w:b/>
          <w:bCs/>
        </w:rPr>
        <w:t>minie</w:t>
      </w:r>
      <w:r w:rsidR="00153E1B">
        <w:rPr>
          <w:rFonts w:ascii="Arial" w:hAnsi="Arial" w:cs="Arial"/>
          <w:b/>
          <w:bCs/>
        </w:rPr>
        <w:t xml:space="preserve"> do</w:t>
      </w:r>
      <w:bookmarkStart w:id="6" w:name="_Hlk10458373"/>
      <w:r w:rsidR="00B2405D">
        <w:rPr>
          <w:rFonts w:ascii="Arial" w:hAnsi="Arial" w:cs="Arial"/>
          <w:b/>
          <w:bCs/>
        </w:rPr>
        <w:t xml:space="preserve"> </w:t>
      </w:r>
      <w:r>
        <w:rPr>
          <w:rFonts w:ascii="Arial" w:hAnsi="Arial" w:cs="Arial"/>
          <w:b/>
          <w:bCs/>
        </w:rPr>
        <w:t>1</w:t>
      </w:r>
      <w:r w:rsidR="00075234">
        <w:rPr>
          <w:rFonts w:ascii="Arial" w:hAnsi="Arial" w:cs="Arial"/>
          <w:b/>
          <w:bCs/>
        </w:rPr>
        <w:t>3</w:t>
      </w:r>
      <w:r w:rsidR="000E4544">
        <w:rPr>
          <w:rFonts w:ascii="Arial" w:hAnsi="Arial" w:cs="Arial"/>
          <w:b/>
          <w:bCs/>
        </w:rPr>
        <w:t xml:space="preserve"> miesięcy </w:t>
      </w:r>
      <w:r w:rsidR="009D7A24" w:rsidRPr="009D7A24">
        <w:rPr>
          <w:rFonts w:ascii="Arial" w:hAnsi="Arial" w:cs="Arial"/>
          <w:b/>
        </w:rPr>
        <w:t>od dnia zawarcia umowy.</w:t>
      </w:r>
    </w:p>
    <w:bookmarkEnd w:id="6"/>
    <w:p w:rsidR="00F75D25" w:rsidRPr="00890FBB" w:rsidRDefault="00F75D25" w:rsidP="00832939">
      <w:pPr>
        <w:pStyle w:val="Akapitzlist"/>
        <w:numPr>
          <w:ilvl w:val="0"/>
          <w:numId w:val="1"/>
        </w:numPr>
        <w:spacing w:before="240"/>
        <w:jc w:val="both"/>
        <w:rPr>
          <w:rFonts w:ascii="Arial" w:hAnsi="Arial" w:cs="Arial"/>
          <w:b/>
          <w:bCs/>
        </w:rPr>
      </w:pPr>
      <w:r w:rsidRPr="00890FBB">
        <w:rPr>
          <w:rFonts w:ascii="Arial" w:hAnsi="Arial" w:cs="Arial"/>
          <w:b/>
          <w:bCs/>
        </w:rPr>
        <w:t>WARUNKI UDZIAŁU W POSTĘPOWANIU</w:t>
      </w:r>
    </w:p>
    <w:p w:rsidR="00F75D25" w:rsidRPr="00890FBB" w:rsidRDefault="00F75D25" w:rsidP="00DE3263">
      <w:pPr>
        <w:pStyle w:val="pzp"/>
        <w:numPr>
          <w:ilvl w:val="3"/>
          <w:numId w:val="3"/>
        </w:numPr>
        <w:ind w:left="426"/>
      </w:pPr>
      <w:r w:rsidRPr="00890FBB">
        <w:t>O udzielenie zamówienia mogą ubiegać się Wykonawcy, którzy nie podlegają wykluczeniu oraz spełniają warunki udziału w postępowaniu, dotyczące:</w:t>
      </w:r>
    </w:p>
    <w:p w:rsidR="00F75D25" w:rsidRPr="00890FBB" w:rsidRDefault="00F75D25" w:rsidP="002F7124">
      <w:pPr>
        <w:pStyle w:val="pzp"/>
        <w:numPr>
          <w:ilvl w:val="0"/>
          <w:numId w:val="15"/>
        </w:numPr>
        <w:rPr>
          <w:u w:val="single"/>
        </w:rPr>
      </w:pPr>
      <w:r w:rsidRPr="00890FBB">
        <w:rPr>
          <w:u w:val="single"/>
        </w:rPr>
        <w:t>zdolności tec</w:t>
      </w:r>
      <w:r w:rsidR="00BC2D8B" w:rsidRPr="00890FBB">
        <w:rPr>
          <w:u w:val="single"/>
        </w:rPr>
        <w:t>hnicznej lub zawodowej dotyczącej</w:t>
      </w:r>
      <w:r w:rsidRPr="00890FBB">
        <w:rPr>
          <w:u w:val="single"/>
        </w:rPr>
        <w:t xml:space="preserve"> doświadczenia</w:t>
      </w:r>
      <w:r w:rsidR="00DE7927" w:rsidRPr="00890FBB">
        <w:rPr>
          <w:u w:val="single"/>
        </w:rPr>
        <w:t xml:space="preserve"> wykonawcy</w:t>
      </w:r>
      <w:r w:rsidRPr="00890FBB">
        <w:rPr>
          <w:u w:val="single"/>
        </w:rPr>
        <w:t>:</w:t>
      </w:r>
    </w:p>
    <w:p w:rsidR="000E4544" w:rsidRPr="000E4544" w:rsidRDefault="000E4544" w:rsidP="009C5AEB">
      <w:pPr>
        <w:pStyle w:val="Akapitzlist"/>
        <w:tabs>
          <w:tab w:val="left" w:pos="502"/>
        </w:tabs>
        <w:autoSpaceDE w:val="0"/>
        <w:autoSpaceDN w:val="0"/>
        <w:adjustRightInd w:val="0"/>
        <w:ind w:left="360"/>
        <w:jc w:val="both"/>
        <w:rPr>
          <w:rFonts w:ascii="Arial" w:hAnsi="Arial" w:cs="Arial"/>
        </w:rPr>
      </w:pPr>
      <w:r w:rsidRPr="000E4544">
        <w:rPr>
          <w:rFonts w:ascii="Arial" w:hAnsi="Arial" w:cs="Arial"/>
          <w:b/>
          <w:u w:val="single"/>
        </w:rPr>
        <w:t xml:space="preserve">co najmniej jedną robotę budowlaną w zakresie budowy, przebudowy lub rozbudowy budynku użyteczności publicznej o </w:t>
      </w:r>
      <w:r w:rsidR="009C5AEB">
        <w:rPr>
          <w:rFonts w:ascii="Arial" w:hAnsi="Arial" w:cs="Arial"/>
          <w:b/>
          <w:u w:val="single"/>
        </w:rPr>
        <w:t>wartości robót brutto nie</w:t>
      </w:r>
      <w:r w:rsidRPr="000E4544">
        <w:rPr>
          <w:rFonts w:ascii="Arial" w:hAnsi="Arial" w:cs="Arial"/>
          <w:b/>
          <w:u w:val="single"/>
        </w:rPr>
        <w:t xml:space="preserve"> mniejszej </w:t>
      </w:r>
      <w:r w:rsidRPr="00CD5CCC">
        <w:rPr>
          <w:rFonts w:ascii="Arial" w:hAnsi="Arial" w:cs="Arial"/>
          <w:b/>
          <w:u w:val="single"/>
        </w:rPr>
        <w:t xml:space="preserve">niż </w:t>
      </w:r>
      <w:r w:rsidR="004B0F32">
        <w:rPr>
          <w:rFonts w:ascii="Arial" w:hAnsi="Arial" w:cs="Arial"/>
          <w:b/>
          <w:u w:val="single"/>
        </w:rPr>
        <w:t>3</w:t>
      </w:r>
      <w:r w:rsidR="009C5AEB">
        <w:rPr>
          <w:rFonts w:ascii="Arial" w:hAnsi="Arial" w:cs="Arial"/>
          <w:b/>
          <w:u w:val="single"/>
        </w:rPr>
        <w:t> 000 000,00</w:t>
      </w:r>
      <w:r w:rsidR="004B0F32">
        <w:rPr>
          <w:rFonts w:ascii="Arial" w:hAnsi="Arial" w:cs="Arial"/>
          <w:b/>
          <w:u w:val="single"/>
        </w:rPr>
        <w:t xml:space="preserve"> </w:t>
      </w:r>
      <w:r w:rsidR="009C5AEB">
        <w:rPr>
          <w:rFonts w:ascii="Arial" w:hAnsi="Arial" w:cs="Arial"/>
          <w:b/>
          <w:u w:val="single"/>
        </w:rPr>
        <w:t>złotych</w:t>
      </w:r>
      <w:r w:rsidRPr="000E4544">
        <w:rPr>
          <w:rFonts w:ascii="Arial" w:hAnsi="Arial" w:cs="Arial"/>
          <w:b/>
          <w:u w:val="single"/>
        </w:rPr>
        <w:t>,</w:t>
      </w:r>
      <w:r w:rsidR="00B2405D">
        <w:rPr>
          <w:rFonts w:ascii="Arial" w:hAnsi="Arial" w:cs="Arial"/>
          <w:b/>
          <w:u w:val="single"/>
        </w:rPr>
        <w:t xml:space="preserve"> </w:t>
      </w:r>
      <w:r w:rsidRPr="000E4544">
        <w:rPr>
          <w:rFonts w:ascii="Arial" w:hAnsi="Arial" w:cs="Arial"/>
        </w:rPr>
        <w:t xml:space="preserve">oraz załączy dowody określające, czy te roboty budowlane zostały wykonane należycie, w szczególności zgodnie z przepisami prawa budowlanego </w:t>
      </w:r>
      <w:r w:rsidR="009C5AEB">
        <w:rPr>
          <w:rFonts w:ascii="Arial" w:hAnsi="Arial" w:cs="Arial"/>
        </w:rPr>
        <w:br/>
      </w:r>
      <w:r w:rsidRPr="000E4544">
        <w:rPr>
          <w:rFonts w:ascii="Arial" w:hAnsi="Arial" w:cs="Arial"/>
        </w:rPr>
        <w:t>i prawidłowo ukończone,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8708BA" w:rsidRPr="006C31A8" w:rsidRDefault="008708BA" w:rsidP="002F7124">
      <w:pPr>
        <w:pStyle w:val="pzp"/>
        <w:numPr>
          <w:ilvl w:val="0"/>
          <w:numId w:val="15"/>
        </w:numPr>
        <w:rPr>
          <w:u w:val="single"/>
        </w:rPr>
      </w:pPr>
      <w:r w:rsidRPr="00890FBB">
        <w:rPr>
          <w:u w:val="single"/>
        </w:rPr>
        <w:t>zdolności tec</w:t>
      </w:r>
      <w:r w:rsidR="00E4019D" w:rsidRPr="00890FBB">
        <w:rPr>
          <w:u w:val="single"/>
        </w:rPr>
        <w:t>hnicznej lub zawodowej dotyczącej</w:t>
      </w:r>
      <w:r w:rsidRPr="00890FBB">
        <w:rPr>
          <w:u w:val="single"/>
        </w:rPr>
        <w:t xml:space="preserve"> osób skierowanych przez </w:t>
      </w:r>
      <w:r w:rsidRPr="006C31A8">
        <w:rPr>
          <w:u w:val="single"/>
        </w:rPr>
        <w:t>wykonawcę do realizacji zamówienia:</w:t>
      </w:r>
    </w:p>
    <w:p w:rsidR="00044E35" w:rsidRDefault="00044E35" w:rsidP="009D7B52">
      <w:pPr>
        <w:pStyle w:val="pzp"/>
        <w:spacing w:line="240" w:lineRule="auto"/>
        <w:ind w:left="360" w:firstLine="0"/>
      </w:pPr>
      <w:r w:rsidRPr="006C31A8">
        <w:lastRenderedPageBreak/>
        <w:t>Warunek ten zostanie spełniony, jeżeli Wykonawca wykaże, że do realizacji p</w:t>
      </w:r>
      <w:r w:rsidR="00B82AAB" w:rsidRPr="006C31A8">
        <w:t xml:space="preserve">rzedmiotowego zamówienia </w:t>
      </w:r>
      <w:r w:rsidR="00F24C87" w:rsidRPr="006C31A8">
        <w:t>zostanie skierowana co najmniej</w:t>
      </w:r>
      <w:r w:rsidRPr="006C31A8">
        <w:t>:</w:t>
      </w:r>
    </w:p>
    <w:p w:rsidR="009D7B52" w:rsidRPr="003F7901" w:rsidRDefault="000E4544" w:rsidP="00B43CC8">
      <w:pPr>
        <w:widowControl w:val="0"/>
        <w:autoSpaceDN w:val="0"/>
        <w:ind w:left="360"/>
        <w:jc w:val="both"/>
        <w:textAlignment w:val="baseline"/>
        <w:rPr>
          <w:rFonts w:ascii="Arial" w:hAnsi="Arial" w:cs="Arial"/>
        </w:rPr>
      </w:pPr>
      <w:r w:rsidRPr="000E4544">
        <w:rPr>
          <w:rFonts w:ascii="Arial" w:hAnsi="Arial" w:cs="Arial"/>
          <w:b/>
        </w:rPr>
        <w:t>-kierownika budowy</w:t>
      </w:r>
      <w:r w:rsidRPr="003F7901">
        <w:rPr>
          <w:rFonts w:ascii="Arial" w:hAnsi="Arial" w:cs="Arial"/>
        </w:rPr>
        <w:t xml:space="preserve">– minimum 1 osoba </w:t>
      </w:r>
      <w:r w:rsidR="00270BD7" w:rsidRPr="00075234">
        <w:rPr>
          <w:rFonts w:ascii="Arial" w:hAnsi="Arial" w:cs="Arial"/>
          <w:bCs/>
        </w:rPr>
        <w:t xml:space="preserve">zdolną </w:t>
      </w:r>
      <w:bookmarkStart w:id="7" w:name="_Hlk186710119"/>
      <w:r w:rsidR="00270BD7" w:rsidRPr="00075234">
        <w:rPr>
          <w:rFonts w:ascii="Arial" w:hAnsi="Arial" w:cs="Arial"/>
          <w:bCs/>
        </w:rPr>
        <w:t>do pełnienia samodzielnych funkcji technicznych na stanowisku</w:t>
      </w:r>
      <w:bookmarkEnd w:id="7"/>
      <w:r w:rsidR="00270BD7" w:rsidRPr="00075234">
        <w:rPr>
          <w:rFonts w:ascii="Arial" w:hAnsi="Arial" w:cs="Arial"/>
          <w:bCs/>
        </w:rPr>
        <w:t xml:space="preserve"> kierownika budowy w specjalności konstrukcyjno-budowlanej</w:t>
      </w:r>
      <w:r w:rsidR="00270BD7" w:rsidRPr="003F7901">
        <w:rPr>
          <w:rFonts w:ascii="Arial" w:hAnsi="Arial" w:cs="Arial"/>
          <w:lang w:eastAsia="pl-PL"/>
        </w:rPr>
        <w:t xml:space="preserve"> w zakresie niezbędnym do wykonania przedmiotowego zamówienia lub odpowiadające im uprawnienia budowlane, które zostały wydane na podstawie wcześniej obowiązujących przepisów </w:t>
      </w:r>
      <w:r w:rsidR="00270BD7" w:rsidRPr="003F7901">
        <w:rPr>
          <w:rFonts w:ascii="Arial" w:hAnsi="Arial" w:cs="Arial"/>
        </w:rPr>
        <w:t xml:space="preserve">zgodnie z przepisami Prawa budowlanego zakres uprawnień budowlanych kierownika budowy powinien pozwalać na prowadzenie robót </w:t>
      </w:r>
      <w:r w:rsidR="003D0892">
        <w:rPr>
          <w:rFonts w:ascii="Arial" w:hAnsi="Arial" w:cs="Arial"/>
        </w:rPr>
        <w:t>w nieograniczonym zakresie</w:t>
      </w:r>
      <w:r w:rsidR="00075234">
        <w:rPr>
          <w:rFonts w:ascii="Arial" w:hAnsi="Arial" w:cs="Arial"/>
        </w:rPr>
        <w:t>;</w:t>
      </w:r>
    </w:p>
    <w:p w:rsidR="000E4544" w:rsidRPr="000E4544" w:rsidRDefault="000E4544" w:rsidP="009D7B52">
      <w:pPr>
        <w:widowControl w:val="0"/>
        <w:autoSpaceDN w:val="0"/>
        <w:ind w:left="360"/>
        <w:jc w:val="both"/>
        <w:textAlignment w:val="baseline"/>
        <w:rPr>
          <w:rFonts w:ascii="Arial" w:hAnsi="Arial" w:cs="Arial"/>
        </w:rPr>
      </w:pPr>
      <w:r w:rsidRPr="000E4544">
        <w:rPr>
          <w:rFonts w:ascii="Arial" w:hAnsi="Arial" w:cs="Arial"/>
          <w:b/>
        </w:rPr>
        <w:t>-kierownika robót branży elektrycznej</w:t>
      </w:r>
      <w:r w:rsidRPr="000E4544">
        <w:rPr>
          <w:rFonts w:ascii="Arial" w:hAnsi="Arial" w:cs="Arial"/>
        </w:rPr>
        <w:t xml:space="preserve"> - minimum 1 osoba</w:t>
      </w:r>
      <w:r w:rsidR="00270BD7">
        <w:rPr>
          <w:rFonts w:ascii="Arial" w:hAnsi="Arial" w:cs="Arial"/>
        </w:rPr>
        <w:t xml:space="preserve"> zdolną do pełnienia samodzielnych funkcji technicznych na stanowisku kierownika robót posiadającej uprawnienia budowlane w </w:t>
      </w:r>
      <w:r w:rsidRPr="000E4544">
        <w:rPr>
          <w:rFonts w:ascii="Arial" w:hAnsi="Arial" w:cs="Arial"/>
        </w:rPr>
        <w:t xml:space="preserve">specjalności instalacyjnej w zakresie sieci, instalacji </w:t>
      </w:r>
      <w:r w:rsidR="00075234">
        <w:rPr>
          <w:rFonts w:ascii="Arial" w:hAnsi="Arial" w:cs="Arial"/>
        </w:rPr>
        <w:br/>
      </w:r>
      <w:r w:rsidRPr="000E4544">
        <w:rPr>
          <w:rFonts w:ascii="Arial" w:hAnsi="Arial" w:cs="Arial"/>
        </w:rPr>
        <w:t xml:space="preserve">i urządzeń elektrycznych i elektroenergetycznych w </w:t>
      </w:r>
      <w:r w:rsidR="00E34781" w:rsidRPr="00E34781">
        <w:rPr>
          <w:rFonts w:ascii="Arial" w:hAnsi="Arial" w:cs="Arial"/>
          <w:bCs/>
        </w:rPr>
        <w:t>nieograniczonym zakresie</w:t>
      </w:r>
      <w:r w:rsidR="00075234">
        <w:rPr>
          <w:rFonts w:ascii="Arial" w:hAnsi="Arial" w:cs="Arial"/>
          <w:bCs/>
        </w:rPr>
        <w:t>;</w:t>
      </w:r>
    </w:p>
    <w:p w:rsidR="000E4544" w:rsidRPr="000E4544" w:rsidRDefault="000E4544" w:rsidP="009D7B52">
      <w:pPr>
        <w:widowControl w:val="0"/>
        <w:autoSpaceDN w:val="0"/>
        <w:ind w:left="360"/>
        <w:jc w:val="both"/>
        <w:textAlignment w:val="baseline"/>
        <w:rPr>
          <w:rFonts w:ascii="Arial" w:hAnsi="Arial" w:cs="Arial"/>
        </w:rPr>
      </w:pPr>
      <w:r w:rsidRPr="000E4544">
        <w:rPr>
          <w:rFonts w:ascii="Arial" w:hAnsi="Arial" w:cs="Arial"/>
          <w:b/>
        </w:rPr>
        <w:t>- kierownika robót branży sanitarnej -</w:t>
      </w:r>
      <w:r w:rsidRPr="000E4544">
        <w:rPr>
          <w:rFonts w:ascii="Arial" w:hAnsi="Arial" w:cs="Arial"/>
        </w:rPr>
        <w:t xml:space="preserve"> minimum 1 osoba </w:t>
      </w:r>
      <w:r w:rsidR="00270BD7">
        <w:rPr>
          <w:rFonts w:ascii="Arial" w:hAnsi="Arial" w:cs="Arial"/>
        </w:rPr>
        <w:t xml:space="preserve">zdolna do pełnienia samodzielnych funkcji technicznych na stanowisku kierownika robót posiadającej uprawnienia budowlane </w:t>
      </w:r>
      <w:r w:rsidRPr="000E4544">
        <w:rPr>
          <w:rFonts w:ascii="Arial" w:hAnsi="Arial" w:cs="Arial"/>
        </w:rPr>
        <w:t xml:space="preserve">w specjalności instalacyjnej w zakresie sieci, instalacji </w:t>
      </w:r>
      <w:r w:rsidR="00E36CCE">
        <w:rPr>
          <w:rFonts w:ascii="Arial" w:hAnsi="Arial" w:cs="Arial"/>
        </w:rPr>
        <w:br/>
      </w:r>
      <w:r w:rsidRPr="000E4544">
        <w:rPr>
          <w:rFonts w:ascii="Arial" w:hAnsi="Arial" w:cs="Arial"/>
        </w:rPr>
        <w:t xml:space="preserve">i urządzeń cieplnych, wentylacyjnych, gazowych, wodociągowych i kanalizacyjnych </w:t>
      </w:r>
      <w:r w:rsidR="00E36CCE">
        <w:rPr>
          <w:rFonts w:ascii="Arial" w:hAnsi="Arial" w:cs="Arial"/>
        </w:rPr>
        <w:br/>
      </w:r>
      <w:r w:rsidRPr="000E4544">
        <w:rPr>
          <w:rFonts w:ascii="Arial" w:hAnsi="Arial" w:cs="Arial"/>
        </w:rPr>
        <w:t xml:space="preserve">w </w:t>
      </w:r>
      <w:r w:rsidR="00E34781" w:rsidRPr="00E34781">
        <w:rPr>
          <w:rFonts w:ascii="Arial" w:hAnsi="Arial" w:cs="Arial"/>
          <w:bCs/>
        </w:rPr>
        <w:t>nieograniczonym zakresie</w:t>
      </w:r>
      <w:r w:rsidR="00270BD7">
        <w:rPr>
          <w:rFonts w:ascii="Arial" w:hAnsi="Arial" w:cs="Arial"/>
        </w:rPr>
        <w:t>.</w:t>
      </w:r>
    </w:p>
    <w:p w:rsidR="000E4544" w:rsidRPr="00B43CC8" w:rsidRDefault="000E4544" w:rsidP="009D7B52">
      <w:pPr>
        <w:tabs>
          <w:tab w:val="left" w:pos="540"/>
        </w:tabs>
        <w:autoSpaceDE w:val="0"/>
        <w:autoSpaceDN w:val="0"/>
        <w:adjustRightInd w:val="0"/>
        <w:spacing w:line="240" w:lineRule="auto"/>
        <w:ind w:left="357"/>
        <w:jc w:val="both"/>
        <w:rPr>
          <w:rFonts w:ascii="Arial" w:hAnsi="Arial" w:cs="Arial"/>
        </w:rPr>
      </w:pPr>
      <w:r w:rsidRPr="000E4544">
        <w:rPr>
          <w:rFonts w:ascii="Arial" w:hAnsi="Arial" w:cs="Arial"/>
        </w:rPr>
        <w:t xml:space="preserve">Uprawnienia budowlane, o których mowa powyżej, muszą być zgodne z ustawą z dnia </w:t>
      </w:r>
      <w:r w:rsidR="009D7B52">
        <w:rPr>
          <w:rFonts w:ascii="Arial" w:hAnsi="Arial" w:cs="Arial"/>
        </w:rPr>
        <w:br/>
      </w:r>
      <w:r w:rsidRPr="000E4544">
        <w:rPr>
          <w:rFonts w:ascii="Arial" w:hAnsi="Arial" w:cs="Arial"/>
        </w:rPr>
        <w:t xml:space="preserve">7 lipca 1994r. Prawo budowlane (t. j. Dz. U. z 2024r., poz., 725 z późn. zm.) oraz Rozporządzeniem Ministra Inwestycji i Rozwoju z dnia 29 kwietnia 2019 r. w sprawie przygotowania zawodowego do wykonywania samodzielnych funkcji technicznych </w:t>
      </w:r>
      <w:r w:rsidR="00F1764B">
        <w:rPr>
          <w:rFonts w:ascii="Arial" w:hAnsi="Arial" w:cs="Arial"/>
        </w:rPr>
        <w:br/>
      </w:r>
      <w:r w:rsidRPr="000E4544">
        <w:rPr>
          <w:rFonts w:ascii="Arial" w:hAnsi="Arial" w:cs="Arial"/>
        </w:rPr>
        <w:t>w budownictwie (Dz. U. z 2019 r., poz. 831 z późn. zm.) lub inne odpowiadające im ważne uprawnienia budowlane wydane na podstawie wcześniej obowiązujących</w:t>
      </w:r>
      <w:r w:rsidR="00B2405D">
        <w:rPr>
          <w:rFonts w:ascii="Arial" w:hAnsi="Arial" w:cs="Arial"/>
        </w:rPr>
        <w:t xml:space="preserve"> </w:t>
      </w:r>
      <w:r w:rsidRPr="000E4544">
        <w:rPr>
          <w:rFonts w:ascii="Arial" w:hAnsi="Arial" w:cs="Arial"/>
        </w:rPr>
        <w:t xml:space="preserve">przepisów muszą być zgodne z tymi przepisami. Dopuszcza się równoważne kwalifikacje, zdobyte w innych państwach na zasadach określonych w art. 12a ustawy </w:t>
      </w:r>
      <w:r w:rsidR="00F1764B">
        <w:rPr>
          <w:rFonts w:ascii="Arial" w:hAnsi="Arial" w:cs="Arial"/>
        </w:rPr>
        <w:br/>
      </w:r>
      <w:r w:rsidRPr="000E4544">
        <w:rPr>
          <w:rFonts w:ascii="Arial" w:hAnsi="Arial" w:cs="Arial"/>
        </w:rPr>
        <w:t xml:space="preserve">z dnia 7 lipca 1994r. Prawo budowlane, z uwzględnieniem postanowień ustawy z dnia </w:t>
      </w:r>
      <w:r w:rsidR="009D7B52">
        <w:rPr>
          <w:rFonts w:ascii="Arial" w:hAnsi="Arial" w:cs="Arial"/>
        </w:rPr>
        <w:br/>
      </w:r>
      <w:r w:rsidRPr="000E4544">
        <w:rPr>
          <w:rFonts w:ascii="Arial" w:hAnsi="Arial" w:cs="Arial"/>
        </w:rPr>
        <w:t xml:space="preserve">22 grudnia 2015 r. o zasadach uznawania kwalifikacji zawodowych nabytych </w:t>
      </w:r>
      <w:r w:rsidR="00F1764B">
        <w:rPr>
          <w:rFonts w:ascii="Arial" w:hAnsi="Arial" w:cs="Arial"/>
        </w:rPr>
        <w:br/>
      </w:r>
      <w:r w:rsidRPr="00B43CC8">
        <w:rPr>
          <w:rFonts w:ascii="Arial" w:hAnsi="Arial" w:cs="Arial"/>
        </w:rPr>
        <w:t>w państwach członkowskich Unii Europejskiej (t. j. Dz. U. z 2023, poz. 334 z późn. zm.).</w:t>
      </w:r>
    </w:p>
    <w:p w:rsidR="000E4544" w:rsidRPr="00B43CC8" w:rsidRDefault="00FB08D2" w:rsidP="00F1764B">
      <w:pPr>
        <w:pStyle w:val="pzp"/>
        <w:spacing w:line="240" w:lineRule="auto"/>
      </w:pPr>
      <w:r w:rsidRPr="00FB08D2">
        <w:rPr>
          <w:rFonts w:cstheme="minorHAnsi"/>
          <w:i/>
          <w:iCs/>
        </w:rPr>
        <w:t>W przypadku Wykonawców wspólnie ubiegających się o zamówienie warunek ten</w:t>
      </w:r>
      <w:r w:rsidRPr="00FB08D2">
        <w:rPr>
          <w:rFonts w:cstheme="minorHAnsi"/>
          <w:i/>
          <w:iCs/>
        </w:rPr>
        <w:br/>
        <w:t>można</w:t>
      </w:r>
      <w:r w:rsidR="00B2405D">
        <w:rPr>
          <w:rFonts w:cstheme="minorHAnsi"/>
          <w:i/>
          <w:iCs/>
        </w:rPr>
        <w:t xml:space="preserve"> </w:t>
      </w:r>
      <w:r w:rsidRPr="00FB08D2">
        <w:rPr>
          <w:rFonts w:cstheme="minorHAnsi"/>
          <w:i/>
          <w:iCs/>
        </w:rPr>
        <w:t>spełnić łącznie.</w:t>
      </w:r>
    </w:p>
    <w:p w:rsidR="00044E35" w:rsidRPr="00890FBB" w:rsidRDefault="00B82AAB" w:rsidP="008B21B3">
      <w:pPr>
        <w:pStyle w:val="pzp"/>
        <w:spacing w:after="0" w:line="240" w:lineRule="auto"/>
        <w:ind w:firstLine="0"/>
      </w:pPr>
      <w:r w:rsidRPr="00890FBB">
        <w:rPr>
          <w:rFonts w:eastAsiaTheme="minorHAnsi"/>
          <w:b/>
          <w:lang w:eastAsia="en-US"/>
        </w:rPr>
        <w:t xml:space="preserve">Zamawiający, w celu przeliczenia na PLN wszystkich wartości i danych finansowych podanych w innych walutach, zastosuje średni kurs Narodowego Banku Polskiego (NBP) aktualny na dzień publikacji ogłoszenia o zamówieniu, ogłaszany w sposób przewidziany w §8 uchwały Zarządu NBP nr 51/2002 z dnia </w:t>
      </w:r>
      <w:r w:rsidR="0014372A">
        <w:rPr>
          <w:rFonts w:eastAsiaTheme="minorHAnsi"/>
          <w:b/>
          <w:lang w:eastAsia="en-US"/>
        </w:rPr>
        <w:br/>
      </w:r>
      <w:r w:rsidRPr="00890FBB">
        <w:rPr>
          <w:rFonts w:eastAsiaTheme="minorHAnsi"/>
          <w:b/>
          <w:lang w:eastAsia="en-US"/>
        </w:rPr>
        <w:t>23 września 2002r. w sprawie sposobu wyliczania i ogłaszania bieżących kursów walut obcych (tekst jedn.: Dz. Urz. NBP z 2017 r., poz. 15 z późn. zm.).</w:t>
      </w:r>
    </w:p>
    <w:p w:rsidR="00F75D25" w:rsidRPr="00890FBB" w:rsidRDefault="00F75D25" w:rsidP="00DE3263">
      <w:pPr>
        <w:pStyle w:val="Akapitzlist"/>
        <w:numPr>
          <w:ilvl w:val="3"/>
          <w:numId w:val="3"/>
        </w:numPr>
        <w:tabs>
          <w:tab w:val="clear" w:pos="0"/>
          <w:tab w:val="num" w:pos="426"/>
        </w:tabs>
        <w:suppressAutoHyphens w:val="0"/>
        <w:autoSpaceDE w:val="0"/>
        <w:autoSpaceDN w:val="0"/>
        <w:adjustRightInd w:val="0"/>
        <w:spacing w:before="240" w:after="0"/>
        <w:ind w:left="426" w:hanging="426"/>
        <w:jc w:val="both"/>
        <w:rPr>
          <w:rFonts w:ascii="Arial" w:eastAsiaTheme="minorHAnsi" w:hAnsi="Arial" w:cs="Arial"/>
          <w:lang w:eastAsia="en-US"/>
        </w:rPr>
      </w:pPr>
      <w:r w:rsidRPr="00890FBB">
        <w:rPr>
          <w:rFonts w:ascii="Arial" w:eastAsiaTheme="minorHAnsi" w:hAnsi="Arial" w:cs="Arial"/>
          <w:lang w:eastAsia="en-US"/>
        </w:rPr>
        <w:t>Zamawiający wyklucza z postępowania:</w:t>
      </w:r>
    </w:p>
    <w:p w:rsidR="00F75D25" w:rsidRPr="00890FBB" w:rsidRDefault="00F75D25" w:rsidP="002F7124">
      <w:pPr>
        <w:pStyle w:val="Akapitzlist"/>
        <w:numPr>
          <w:ilvl w:val="0"/>
          <w:numId w:val="16"/>
        </w:numPr>
        <w:suppressAutoHyphens w:val="0"/>
        <w:autoSpaceDE w:val="0"/>
        <w:autoSpaceDN w:val="0"/>
        <w:adjustRightInd w:val="0"/>
        <w:spacing w:after="0"/>
        <w:ind w:left="851" w:hanging="425"/>
        <w:jc w:val="both"/>
        <w:rPr>
          <w:rFonts w:ascii="Arial" w:eastAsiaTheme="minorHAnsi" w:hAnsi="Arial" w:cs="Arial"/>
          <w:lang w:eastAsia="en-US"/>
        </w:rPr>
      </w:pPr>
      <w:r w:rsidRPr="00890FBB">
        <w:rPr>
          <w:rFonts w:ascii="Arial" w:eastAsiaTheme="minorHAnsi" w:hAnsi="Arial" w:cs="Arial"/>
          <w:lang w:eastAsia="en-US"/>
        </w:rPr>
        <w:t>wykonawców, którzy nie wykazali spełnienia warunków udziału w postępowaniu,</w:t>
      </w:r>
      <w:r w:rsidRPr="00890FBB">
        <w:rPr>
          <w:rFonts w:ascii="Arial" w:eastAsiaTheme="minorHAnsi" w:hAnsi="Arial" w:cs="Arial"/>
          <w:lang w:eastAsia="en-US"/>
        </w:rPr>
        <w:br/>
        <w:t>o których mowa w Rozdz. V ust. 1 SWZ;</w:t>
      </w:r>
    </w:p>
    <w:p w:rsidR="00F75D25" w:rsidRDefault="00F75D25" w:rsidP="002F7124">
      <w:pPr>
        <w:pStyle w:val="Akapitzlist"/>
        <w:numPr>
          <w:ilvl w:val="0"/>
          <w:numId w:val="16"/>
        </w:numPr>
        <w:suppressAutoHyphens w:val="0"/>
        <w:autoSpaceDE w:val="0"/>
        <w:autoSpaceDN w:val="0"/>
        <w:adjustRightInd w:val="0"/>
        <w:spacing w:after="0"/>
        <w:ind w:left="851" w:hanging="425"/>
        <w:jc w:val="both"/>
        <w:rPr>
          <w:rFonts w:ascii="Arial" w:eastAsiaTheme="minorHAnsi" w:hAnsi="Arial" w:cs="Arial"/>
          <w:lang w:eastAsia="en-US"/>
        </w:rPr>
      </w:pPr>
      <w:r w:rsidRPr="00890FBB">
        <w:rPr>
          <w:rFonts w:ascii="Arial" w:eastAsiaTheme="minorHAnsi" w:hAnsi="Arial" w:cs="Arial"/>
          <w:lang w:eastAsia="en-US"/>
        </w:rPr>
        <w:t xml:space="preserve">wykonawców, którzy nie wykazali, że nie zachodzą wobec nich przesłanki określone w art. </w:t>
      </w:r>
      <w:r w:rsidR="00E1667B" w:rsidRPr="00890FBB">
        <w:rPr>
          <w:rFonts w:ascii="Arial" w:eastAsiaTheme="minorHAnsi" w:hAnsi="Arial" w:cs="Arial"/>
          <w:lang w:eastAsia="en-US"/>
        </w:rPr>
        <w:t>108 ust. 1 ustawy PZP</w:t>
      </w:r>
      <w:r w:rsidR="006C31A8">
        <w:rPr>
          <w:rFonts w:ascii="Arial" w:eastAsiaTheme="minorHAnsi" w:hAnsi="Arial" w:cs="Arial"/>
          <w:lang w:eastAsia="en-US"/>
        </w:rPr>
        <w:t>, tj. Wykonawcę</w:t>
      </w:r>
      <w:r w:rsidR="00E1667B" w:rsidRPr="00890FBB">
        <w:rPr>
          <w:rFonts w:ascii="Arial" w:eastAsiaTheme="minorHAnsi" w:hAnsi="Arial" w:cs="Arial"/>
          <w:lang w:eastAsia="en-US"/>
        </w:rPr>
        <w:t>;</w:t>
      </w:r>
    </w:p>
    <w:p w:rsidR="006C31A8" w:rsidRPr="00CD00A9" w:rsidRDefault="006C31A8" w:rsidP="006C31A8">
      <w:pPr>
        <w:spacing w:after="0" w:line="240" w:lineRule="auto"/>
        <w:ind w:left="426"/>
        <w:jc w:val="both"/>
        <w:rPr>
          <w:rFonts w:ascii="Arial" w:hAnsi="Arial" w:cs="Arial"/>
        </w:rPr>
      </w:pPr>
      <w:r w:rsidRPr="00CD00A9">
        <w:rPr>
          <w:rFonts w:ascii="Arial" w:hAnsi="Arial" w:cs="Arial"/>
        </w:rPr>
        <w:t xml:space="preserve">1) będącego osobą fizyczną, którego prawomocnie skazano za przestępstwo:  </w:t>
      </w:r>
    </w:p>
    <w:p w:rsidR="006C31A8" w:rsidRPr="00CD00A9" w:rsidRDefault="006C31A8" w:rsidP="002F7124">
      <w:pPr>
        <w:numPr>
          <w:ilvl w:val="0"/>
          <w:numId w:val="44"/>
        </w:numPr>
        <w:suppressAutoHyphens w:val="0"/>
        <w:spacing w:after="0" w:line="240" w:lineRule="auto"/>
        <w:ind w:left="426"/>
        <w:jc w:val="both"/>
        <w:rPr>
          <w:rFonts w:ascii="Arial" w:hAnsi="Arial" w:cs="Arial"/>
        </w:rPr>
      </w:pPr>
      <w:r w:rsidRPr="00CD00A9">
        <w:rPr>
          <w:rFonts w:ascii="Arial" w:hAnsi="Arial" w:cs="Arial"/>
        </w:rPr>
        <w:lastRenderedPageBreak/>
        <w:t xml:space="preserve">udziału w zorganizowanej grupie przestępczej albo związku mającym na celu popełnienie przestępstwa lub przestępstwa skarbowego, o którym mowa w art. 258 Kodeksu karnego,  </w:t>
      </w:r>
    </w:p>
    <w:p w:rsidR="006C31A8" w:rsidRPr="00CD00A9" w:rsidRDefault="006C31A8" w:rsidP="002F7124">
      <w:pPr>
        <w:numPr>
          <w:ilvl w:val="0"/>
          <w:numId w:val="44"/>
        </w:numPr>
        <w:suppressAutoHyphens w:val="0"/>
        <w:spacing w:after="0" w:line="240" w:lineRule="auto"/>
        <w:ind w:left="426"/>
        <w:jc w:val="both"/>
        <w:rPr>
          <w:rFonts w:ascii="Arial" w:hAnsi="Arial" w:cs="Arial"/>
        </w:rPr>
      </w:pPr>
      <w:r w:rsidRPr="00CD00A9">
        <w:rPr>
          <w:rFonts w:ascii="Arial" w:hAnsi="Arial" w:cs="Arial"/>
        </w:rPr>
        <w:t xml:space="preserve">handlu ludźmi, o którym mowa w art. 189a Kodeksu karnego,  </w:t>
      </w:r>
    </w:p>
    <w:p w:rsidR="006C31A8" w:rsidRPr="00CD00A9" w:rsidRDefault="006C31A8" w:rsidP="002F7124">
      <w:pPr>
        <w:numPr>
          <w:ilvl w:val="0"/>
          <w:numId w:val="44"/>
        </w:numPr>
        <w:suppressAutoHyphens w:val="0"/>
        <w:spacing w:after="0" w:line="240" w:lineRule="auto"/>
        <w:ind w:left="426"/>
        <w:jc w:val="both"/>
        <w:rPr>
          <w:rFonts w:ascii="Arial" w:hAnsi="Arial" w:cs="Arial"/>
        </w:rPr>
      </w:pPr>
      <w:r w:rsidRPr="00CD00A9">
        <w:rPr>
          <w:rFonts w:ascii="Arial" w:hAnsi="Arial" w:cs="Arial"/>
          <w:shd w:val="clear" w:color="auto" w:fill="FFFFFF"/>
        </w:rPr>
        <w:t xml:space="preserve">o którym mowa w </w:t>
      </w:r>
      <w:hyperlink r:id="rId10" w:anchor="/document/16798683?unitId=art(228)&amp;cm=DOCUMENT" w:history="1">
        <w:r w:rsidRPr="00CD00A9">
          <w:rPr>
            <w:rStyle w:val="Hipercze"/>
            <w:rFonts w:ascii="Arial" w:hAnsi="Arial" w:cs="Arial"/>
            <w:color w:val="auto"/>
            <w:u w:val="none"/>
            <w:shd w:val="clear" w:color="auto" w:fill="FFFFFF"/>
          </w:rPr>
          <w:t>art. 228-230a</w:t>
        </w:r>
      </w:hyperlink>
      <w:r w:rsidRPr="00CD00A9">
        <w:rPr>
          <w:rFonts w:ascii="Arial" w:hAnsi="Arial" w:cs="Arial"/>
          <w:shd w:val="clear" w:color="auto" w:fill="FFFFFF"/>
        </w:rPr>
        <w:t xml:space="preserve">, </w:t>
      </w:r>
      <w:hyperlink r:id="rId11" w:anchor="/document/17631344?unitId=art(250(a))&amp;cm=DOCUMENT" w:history="1">
        <w:r w:rsidRPr="00CD00A9">
          <w:rPr>
            <w:rStyle w:val="Hipercze"/>
            <w:rFonts w:ascii="Arial" w:hAnsi="Arial" w:cs="Arial"/>
            <w:color w:val="auto"/>
            <w:u w:val="none"/>
            <w:shd w:val="clear" w:color="auto" w:fill="FFFFFF"/>
          </w:rPr>
          <w:t>art. 250a</w:t>
        </w:r>
      </w:hyperlink>
      <w:r w:rsidRPr="00CD00A9">
        <w:rPr>
          <w:rFonts w:ascii="Arial" w:hAnsi="Arial" w:cs="Arial"/>
          <w:shd w:val="clear" w:color="auto" w:fill="FFFFFF"/>
        </w:rPr>
        <w:t xml:space="preserve"> Kodeksu karnego, w </w:t>
      </w:r>
      <w:hyperlink r:id="rId12" w:anchor="/document/17631344?unitId=art(46)&amp;cm=DOCUMENT" w:history="1">
        <w:r w:rsidRPr="00CD00A9">
          <w:rPr>
            <w:rStyle w:val="Hipercze"/>
            <w:rFonts w:ascii="Arial" w:hAnsi="Arial" w:cs="Arial"/>
            <w:color w:val="auto"/>
            <w:u w:val="none"/>
            <w:shd w:val="clear" w:color="auto" w:fill="FFFFFF"/>
          </w:rPr>
          <w:t>art. 46-48</w:t>
        </w:r>
      </w:hyperlink>
      <w:r w:rsidRPr="00CD00A9">
        <w:rPr>
          <w:rFonts w:ascii="Arial" w:hAnsi="Arial" w:cs="Arial"/>
          <w:shd w:val="clear" w:color="auto" w:fill="FFFFFF"/>
        </w:rPr>
        <w:t xml:space="preserve"> ustawy </w:t>
      </w:r>
      <w:r w:rsidR="0014372A">
        <w:rPr>
          <w:rFonts w:ascii="Arial" w:hAnsi="Arial" w:cs="Arial"/>
          <w:shd w:val="clear" w:color="auto" w:fill="FFFFFF"/>
        </w:rPr>
        <w:br/>
      </w:r>
      <w:r w:rsidRPr="00CD00A9">
        <w:rPr>
          <w:rFonts w:ascii="Arial" w:hAnsi="Arial" w:cs="Arial"/>
          <w:shd w:val="clear" w:color="auto" w:fill="FFFFFF"/>
        </w:rPr>
        <w:t xml:space="preserve">z dnia 25 czerwca 2010 r. o sporcie (Dz. U. z 2024 r. poz. 1228 oraz z 2021 r. poz. 2054 i 2142) lub w </w:t>
      </w:r>
      <w:hyperlink r:id="rId13" w:anchor="/document/17712396?unitId=art(54)ust(1)&amp;cm=DOCUMENT" w:history="1">
        <w:r w:rsidRPr="00CD00A9">
          <w:rPr>
            <w:rStyle w:val="Hipercze"/>
            <w:rFonts w:ascii="Arial" w:hAnsi="Arial" w:cs="Arial"/>
            <w:color w:val="auto"/>
            <w:u w:val="none"/>
            <w:shd w:val="clear" w:color="auto" w:fill="FFFFFF"/>
          </w:rPr>
          <w:t>art. 54 ust. 1-4</w:t>
        </w:r>
      </w:hyperlink>
      <w:r w:rsidRPr="00CD00A9">
        <w:rPr>
          <w:rFonts w:ascii="Arial" w:hAnsi="Arial" w:cs="Arial"/>
          <w:shd w:val="clear" w:color="auto" w:fill="FFFFFF"/>
        </w:rPr>
        <w:t xml:space="preserve"> ustawy z dnia 12 maja 2011 r. o refundacji leków, środków spożywczych specjalnego przeznaczenia żywieniowego oraz wyrobów medycznych </w:t>
      </w:r>
      <w:r w:rsidR="0014372A">
        <w:rPr>
          <w:rFonts w:ascii="Arial" w:hAnsi="Arial" w:cs="Arial"/>
          <w:shd w:val="clear" w:color="auto" w:fill="FFFFFF"/>
        </w:rPr>
        <w:br/>
      </w:r>
      <w:r w:rsidRPr="00CD00A9">
        <w:rPr>
          <w:rFonts w:ascii="Arial" w:hAnsi="Arial" w:cs="Arial"/>
          <w:shd w:val="clear" w:color="auto" w:fill="FFFFFF"/>
        </w:rPr>
        <w:t>(Dz. U. z 2024 r. poz. 930),</w:t>
      </w:r>
    </w:p>
    <w:p w:rsidR="006C31A8" w:rsidRPr="0014372A" w:rsidRDefault="006C31A8" w:rsidP="00B2405D">
      <w:pPr>
        <w:numPr>
          <w:ilvl w:val="0"/>
          <w:numId w:val="44"/>
        </w:numPr>
        <w:suppressAutoHyphens w:val="0"/>
        <w:spacing w:after="0" w:line="240" w:lineRule="auto"/>
        <w:ind w:left="426"/>
        <w:jc w:val="both"/>
        <w:rPr>
          <w:rFonts w:ascii="Arial" w:hAnsi="Arial" w:cs="Arial"/>
        </w:rPr>
      </w:pPr>
      <w:r w:rsidRPr="0014372A">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t>
      </w:r>
      <w:r w:rsidR="009D7B52">
        <w:rPr>
          <w:rFonts w:ascii="Arial" w:hAnsi="Arial" w:cs="Arial"/>
        </w:rPr>
        <w:br/>
      </w:r>
      <w:r w:rsidRPr="0014372A">
        <w:rPr>
          <w:rFonts w:ascii="Arial" w:hAnsi="Arial" w:cs="Arial"/>
        </w:rPr>
        <w:t xml:space="preserve">w art. 299 Kodeksu karnego,  </w:t>
      </w:r>
    </w:p>
    <w:p w:rsidR="006C31A8" w:rsidRPr="00CD00A9" w:rsidRDefault="006C31A8" w:rsidP="002F7124">
      <w:pPr>
        <w:numPr>
          <w:ilvl w:val="0"/>
          <w:numId w:val="44"/>
        </w:numPr>
        <w:suppressAutoHyphens w:val="0"/>
        <w:spacing w:after="0" w:line="240" w:lineRule="auto"/>
        <w:ind w:left="426"/>
        <w:jc w:val="both"/>
        <w:rPr>
          <w:rFonts w:ascii="Arial" w:hAnsi="Arial" w:cs="Arial"/>
        </w:rPr>
      </w:pPr>
      <w:r w:rsidRPr="00CD00A9">
        <w:rPr>
          <w:rFonts w:ascii="Arial" w:hAnsi="Arial" w:cs="Arial"/>
        </w:rPr>
        <w:t xml:space="preserve">o charakterze terrorystycznym, o którym mowa w art. 115 § 20 Kodeksu karnego, lub mające na celu popełnienie tego przestępstwa,  </w:t>
      </w:r>
    </w:p>
    <w:p w:rsidR="006C31A8" w:rsidRPr="00CD00A9" w:rsidRDefault="006C31A8" w:rsidP="002F7124">
      <w:pPr>
        <w:numPr>
          <w:ilvl w:val="0"/>
          <w:numId w:val="44"/>
        </w:numPr>
        <w:suppressAutoHyphens w:val="0"/>
        <w:spacing w:after="0" w:line="240" w:lineRule="auto"/>
        <w:ind w:left="426"/>
        <w:jc w:val="both"/>
        <w:rPr>
          <w:rFonts w:ascii="Arial" w:hAnsi="Arial" w:cs="Arial"/>
        </w:rPr>
      </w:pPr>
      <w:r w:rsidRPr="00CD00A9">
        <w:rPr>
          <w:rFonts w:ascii="Arial" w:hAnsi="Arial" w:cs="Arial"/>
        </w:rPr>
        <w:t xml:space="preserve">powierzenia wykonywania pracy małoletniemu cudzoziemcowi, o którym mowa </w:t>
      </w:r>
      <w:r w:rsidR="0014372A">
        <w:rPr>
          <w:rFonts w:ascii="Arial" w:hAnsi="Arial" w:cs="Arial"/>
        </w:rPr>
        <w:br/>
      </w:r>
      <w:r w:rsidRPr="00CD00A9">
        <w:rPr>
          <w:rFonts w:ascii="Arial" w:hAnsi="Arial" w:cs="Arial"/>
        </w:rPr>
        <w:t xml:space="preserve">w art. 9 ust. 2 ustawy z dnia 15 czerwca 2012 r. o skutkach powierzania wykonywania pracy cudzoziemcom przebywającym wbrew przepisom na terytorium Rzeczypospolitej Polskiej (Dz. U. poz. 769 oraz z 2021 r. poz. 1745),  </w:t>
      </w:r>
    </w:p>
    <w:p w:rsidR="006C31A8" w:rsidRPr="00CD00A9" w:rsidRDefault="006C31A8" w:rsidP="002F7124">
      <w:pPr>
        <w:numPr>
          <w:ilvl w:val="0"/>
          <w:numId w:val="45"/>
        </w:numPr>
        <w:suppressAutoHyphens w:val="0"/>
        <w:spacing w:after="0" w:line="240" w:lineRule="auto"/>
        <w:ind w:left="426"/>
        <w:jc w:val="both"/>
        <w:rPr>
          <w:rFonts w:ascii="Arial" w:hAnsi="Arial" w:cs="Arial"/>
        </w:rPr>
      </w:pPr>
      <w:r w:rsidRPr="00CD00A9">
        <w:rPr>
          <w:rFonts w:ascii="Arial" w:hAnsi="Arial" w:cs="Aria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6C31A8" w:rsidRPr="00CD00A9" w:rsidRDefault="006C31A8" w:rsidP="002F7124">
      <w:pPr>
        <w:numPr>
          <w:ilvl w:val="0"/>
          <w:numId w:val="45"/>
        </w:numPr>
        <w:suppressAutoHyphens w:val="0"/>
        <w:spacing w:after="0" w:line="240" w:lineRule="auto"/>
        <w:ind w:left="426"/>
        <w:jc w:val="both"/>
        <w:rPr>
          <w:rFonts w:ascii="Arial" w:hAnsi="Arial" w:cs="Arial"/>
        </w:rPr>
      </w:pPr>
      <w:r w:rsidRPr="00CD00A9">
        <w:rPr>
          <w:rFonts w:ascii="Arial" w:hAnsi="Arial" w:cs="Arial"/>
        </w:rPr>
        <w:t xml:space="preserve">o którym mowa w art. 9 ust. 1 i 3 lub art. 10 ustawy z dnia 15 czerwca 2012r. </w:t>
      </w:r>
      <w:r w:rsidR="0014372A">
        <w:rPr>
          <w:rFonts w:ascii="Arial" w:hAnsi="Arial" w:cs="Arial"/>
        </w:rPr>
        <w:br/>
      </w:r>
      <w:r w:rsidRPr="00CD00A9">
        <w:rPr>
          <w:rFonts w:ascii="Arial" w:hAnsi="Arial" w:cs="Arial"/>
        </w:rPr>
        <w:t xml:space="preserve">o skutkach powierzania wykonywania pracy cudzoziemcom przebywającym wbrew przepisom na terytorium Rzeczypospolitej Polskiej - lub za odpowiedni czyn zabroniony określony w przepisach prawa obcego;  </w:t>
      </w:r>
    </w:p>
    <w:p w:rsidR="006C31A8" w:rsidRPr="00CD00A9" w:rsidRDefault="006C31A8" w:rsidP="002F7124">
      <w:pPr>
        <w:numPr>
          <w:ilvl w:val="0"/>
          <w:numId w:val="46"/>
        </w:numPr>
        <w:suppressAutoHyphens w:val="0"/>
        <w:spacing w:after="0" w:line="240" w:lineRule="auto"/>
        <w:ind w:left="426"/>
        <w:jc w:val="both"/>
        <w:rPr>
          <w:rFonts w:ascii="Arial" w:hAnsi="Arial" w:cs="Arial"/>
        </w:rPr>
      </w:pPr>
      <w:r w:rsidRPr="00CD00A9">
        <w:rPr>
          <w:rFonts w:ascii="Arial" w:hAnsi="Arial" w:cs="Aria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6C31A8" w:rsidRPr="00CD00A9" w:rsidRDefault="006C31A8" w:rsidP="002F7124">
      <w:pPr>
        <w:numPr>
          <w:ilvl w:val="0"/>
          <w:numId w:val="46"/>
        </w:numPr>
        <w:suppressAutoHyphens w:val="0"/>
        <w:spacing w:after="0" w:line="240" w:lineRule="auto"/>
        <w:ind w:left="426"/>
        <w:jc w:val="both"/>
        <w:rPr>
          <w:rFonts w:ascii="Arial" w:hAnsi="Arial" w:cs="Arial"/>
        </w:rPr>
      </w:pPr>
      <w:r w:rsidRPr="00CD00A9">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6C31A8" w:rsidRPr="00CD00A9" w:rsidRDefault="006C31A8" w:rsidP="002F7124">
      <w:pPr>
        <w:numPr>
          <w:ilvl w:val="0"/>
          <w:numId w:val="46"/>
        </w:numPr>
        <w:suppressAutoHyphens w:val="0"/>
        <w:spacing w:after="0" w:line="240" w:lineRule="auto"/>
        <w:ind w:left="426"/>
        <w:jc w:val="both"/>
        <w:rPr>
          <w:rFonts w:ascii="Arial" w:hAnsi="Arial" w:cs="Arial"/>
        </w:rPr>
      </w:pPr>
      <w:r w:rsidRPr="00CD00A9">
        <w:rPr>
          <w:rFonts w:ascii="Arial" w:hAnsi="Arial" w:cs="Arial"/>
        </w:rPr>
        <w:t xml:space="preserve">wobec którego prawomocnie orzeczono zakaz ubiegania się o zamówienia publiczne;  </w:t>
      </w:r>
    </w:p>
    <w:p w:rsidR="006C31A8" w:rsidRPr="00CD00A9" w:rsidRDefault="006C31A8" w:rsidP="002F7124">
      <w:pPr>
        <w:numPr>
          <w:ilvl w:val="0"/>
          <w:numId w:val="46"/>
        </w:numPr>
        <w:suppressAutoHyphens w:val="0"/>
        <w:spacing w:after="0" w:line="240" w:lineRule="auto"/>
        <w:ind w:left="426"/>
        <w:jc w:val="both"/>
        <w:rPr>
          <w:rFonts w:ascii="Arial" w:hAnsi="Arial" w:cs="Arial"/>
        </w:rPr>
      </w:pPr>
      <w:r w:rsidRPr="00CD00A9">
        <w:rPr>
          <w:rFonts w:ascii="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6C31A8" w:rsidRPr="00CD00A9" w:rsidRDefault="006C31A8" w:rsidP="002F7124">
      <w:pPr>
        <w:numPr>
          <w:ilvl w:val="0"/>
          <w:numId w:val="46"/>
        </w:numPr>
        <w:suppressAutoHyphens w:val="0"/>
        <w:spacing w:after="0" w:line="240" w:lineRule="auto"/>
        <w:ind w:left="426"/>
        <w:jc w:val="both"/>
        <w:rPr>
          <w:rFonts w:ascii="Arial" w:hAnsi="Arial" w:cs="Arial"/>
        </w:rPr>
      </w:pPr>
      <w:r w:rsidRPr="00CD00A9">
        <w:rPr>
          <w:rFonts w:ascii="Arial" w:hAnsi="Arial" w:cs="Arial"/>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6C31A8" w:rsidRPr="00CD00A9" w:rsidRDefault="006C31A8" w:rsidP="006C31A8">
      <w:pPr>
        <w:suppressAutoHyphens w:val="0"/>
        <w:spacing w:after="0" w:line="240" w:lineRule="auto"/>
        <w:ind w:left="426"/>
        <w:jc w:val="both"/>
        <w:rPr>
          <w:rFonts w:ascii="Arial" w:hAnsi="Arial" w:cs="Arial"/>
        </w:rPr>
      </w:pPr>
    </w:p>
    <w:p w:rsidR="006C31A8" w:rsidRPr="00CD00A9" w:rsidRDefault="006C31A8" w:rsidP="006C31A8">
      <w:pPr>
        <w:autoSpaceDE w:val="0"/>
        <w:autoSpaceDN w:val="0"/>
        <w:adjustRightInd w:val="0"/>
        <w:spacing w:after="0" w:line="240" w:lineRule="auto"/>
        <w:jc w:val="both"/>
        <w:rPr>
          <w:rFonts w:ascii="Arial" w:hAnsi="Arial" w:cs="Arial"/>
        </w:rPr>
      </w:pPr>
      <w:r w:rsidRPr="00CD00A9">
        <w:rPr>
          <w:rFonts w:ascii="Arial" w:hAnsi="Arial" w:cs="Arial"/>
        </w:rPr>
        <w:lastRenderedPageBreak/>
        <w:t xml:space="preserve">Na podstawie art. 7 ust. 1 ustawy z dnia 13 kwietnia 2022 r. o szczególnych rozwiązaniach </w:t>
      </w:r>
      <w:r w:rsidR="0014372A">
        <w:rPr>
          <w:rFonts w:ascii="Arial" w:hAnsi="Arial" w:cs="Arial"/>
        </w:rPr>
        <w:br/>
      </w:r>
      <w:r w:rsidRPr="00CD00A9">
        <w:rPr>
          <w:rFonts w:ascii="Arial" w:hAnsi="Arial" w:cs="Arial"/>
        </w:rPr>
        <w:t>w zakresie przeciwdziałania wspieraniu agresji na Ukrainę oraz służących ochronie bezpieczeństwa narodowego z postępowania o udzielenie zamówienia publicznego wyklucza się:</w:t>
      </w:r>
    </w:p>
    <w:p w:rsidR="001B7E9B" w:rsidRPr="00CD00A9" w:rsidRDefault="001B7E9B" w:rsidP="001B7E9B">
      <w:pPr>
        <w:pStyle w:val="Akapitzlist"/>
        <w:suppressAutoHyphens w:val="0"/>
        <w:autoSpaceDE w:val="0"/>
        <w:autoSpaceDN w:val="0"/>
        <w:adjustRightInd w:val="0"/>
        <w:spacing w:after="0"/>
        <w:ind w:left="0"/>
        <w:jc w:val="both"/>
        <w:rPr>
          <w:rFonts w:ascii="Arial" w:eastAsiaTheme="minorHAnsi" w:hAnsi="Arial" w:cs="Arial"/>
          <w:lang w:eastAsia="en-US"/>
        </w:rPr>
      </w:pPr>
      <w:r w:rsidRPr="00CD00A9">
        <w:rPr>
          <w:rFonts w:ascii="Arial" w:eastAsiaTheme="minorHAnsi" w:hAnsi="Arial" w:cs="Arial"/>
          <w:b/>
          <w:lang w:eastAsia="en-US"/>
        </w:rPr>
        <w:t>3)</w:t>
      </w:r>
      <w:r w:rsidRPr="00CD00A9">
        <w:rPr>
          <w:rFonts w:ascii="Arial" w:eastAsiaTheme="minorHAnsi" w:hAnsi="Arial" w:cs="Arial"/>
          <w:lang w:eastAsia="en-US"/>
        </w:rPr>
        <w:t xml:space="preserve"> wykonawców wymienionych w wykazach określonych w rozporządzeniu 765/2006       </w:t>
      </w:r>
      <w:r w:rsidR="0014372A">
        <w:rPr>
          <w:rFonts w:ascii="Arial" w:eastAsiaTheme="minorHAnsi" w:hAnsi="Arial" w:cs="Arial"/>
          <w:lang w:eastAsia="en-US"/>
        </w:rPr>
        <w:br/>
      </w:r>
      <w:r w:rsidRPr="00CD00A9">
        <w:rPr>
          <w:rFonts w:ascii="Arial" w:eastAsiaTheme="minorHAnsi" w:hAnsi="Arial" w:cs="Arial"/>
          <w:lang w:eastAsia="en-US"/>
        </w:rPr>
        <w:t>i rozporządzeniu 269/2014 albo wpisanych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2024 r., poz. 507), zwanej dalej jako: ustawa o nieagresji”;</w:t>
      </w:r>
    </w:p>
    <w:p w:rsidR="001B7E9B" w:rsidRPr="00CD00A9" w:rsidRDefault="001B7E9B" w:rsidP="001B7E9B">
      <w:pPr>
        <w:pStyle w:val="Akapitzlist"/>
        <w:suppressAutoHyphens w:val="0"/>
        <w:autoSpaceDE w:val="0"/>
        <w:autoSpaceDN w:val="0"/>
        <w:adjustRightInd w:val="0"/>
        <w:spacing w:after="0"/>
        <w:ind w:left="0"/>
        <w:jc w:val="both"/>
        <w:rPr>
          <w:rFonts w:ascii="Arial" w:eastAsiaTheme="minorHAnsi" w:hAnsi="Arial" w:cs="Arial"/>
          <w:lang w:eastAsia="en-US"/>
        </w:rPr>
      </w:pPr>
      <w:r w:rsidRPr="00CD00A9">
        <w:rPr>
          <w:rFonts w:ascii="Arial" w:eastAsiaTheme="minorHAnsi" w:hAnsi="Arial" w:cs="Arial"/>
          <w:b/>
          <w:lang w:eastAsia="en-US"/>
        </w:rPr>
        <w:t>4)</w:t>
      </w:r>
      <w:r w:rsidRPr="00CD00A9">
        <w:rPr>
          <w:rFonts w:ascii="Arial" w:eastAsiaTheme="minorHAnsi" w:hAnsi="Arial" w:cs="Arial"/>
          <w:lang w:eastAsia="en-US"/>
        </w:rPr>
        <w:t xml:space="preserve"> wykonawców, którego beneficjentem rzeczywistym w rozumieniu ustawy z dnia 1 marca 2018 r. o przeciwdziałaniu praniu pieniędzy oraz finansowaniu terroryzmu (Dz. U. z 2024 r. poz. 1222)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nieagresji;</w:t>
      </w:r>
    </w:p>
    <w:p w:rsidR="001B7E9B" w:rsidRPr="00CD00A9" w:rsidRDefault="001B7E9B" w:rsidP="001B7E9B">
      <w:pPr>
        <w:pStyle w:val="Akapitzlist"/>
        <w:suppressAutoHyphens w:val="0"/>
        <w:autoSpaceDE w:val="0"/>
        <w:autoSpaceDN w:val="0"/>
        <w:adjustRightInd w:val="0"/>
        <w:spacing w:after="0"/>
        <w:ind w:left="0"/>
        <w:jc w:val="both"/>
        <w:rPr>
          <w:rFonts w:ascii="Arial" w:eastAsiaTheme="minorHAnsi" w:hAnsi="Arial" w:cs="Arial"/>
          <w:lang w:eastAsia="en-US"/>
        </w:rPr>
      </w:pPr>
      <w:r w:rsidRPr="00CD00A9">
        <w:rPr>
          <w:rFonts w:ascii="Arial" w:eastAsiaTheme="minorHAnsi" w:hAnsi="Arial" w:cs="Arial"/>
          <w:b/>
          <w:lang w:eastAsia="en-US"/>
        </w:rPr>
        <w:t>5)</w:t>
      </w:r>
      <w:r w:rsidRPr="00CD00A9">
        <w:rPr>
          <w:rFonts w:ascii="Arial" w:eastAsiaTheme="minorHAnsi" w:hAnsi="Arial" w:cs="Arial"/>
          <w:lang w:eastAsia="en-US"/>
        </w:rPr>
        <w:t xml:space="preserve"> wykonawców, których jednostką dominującą w rozumieniu art. 3 ust. 1 pkt 37 ustawy o rachunkowości (Dz. U. z 2024 r., poz. 619)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nieagresji.</w:t>
      </w:r>
    </w:p>
    <w:p w:rsidR="001B7E9B" w:rsidRPr="00CD00A9" w:rsidRDefault="001B7E9B" w:rsidP="001B7E9B">
      <w:pPr>
        <w:pStyle w:val="Akapitzlist"/>
        <w:suppressAutoHyphens w:val="0"/>
        <w:autoSpaceDE w:val="0"/>
        <w:autoSpaceDN w:val="0"/>
        <w:adjustRightInd w:val="0"/>
        <w:spacing w:after="0"/>
        <w:ind w:left="426"/>
        <w:jc w:val="both"/>
        <w:rPr>
          <w:rFonts w:ascii="Arial" w:eastAsiaTheme="minorHAnsi" w:hAnsi="Arial" w:cs="Arial"/>
          <w:lang w:eastAsia="en-US"/>
        </w:rPr>
      </w:pPr>
      <w:r w:rsidRPr="00CD00A9">
        <w:rPr>
          <w:rFonts w:ascii="Arial" w:eastAsiaTheme="minorHAnsi" w:hAnsi="Arial" w:cs="Arial"/>
          <w:lang w:eastAsia="en-US"/>
        </w:rPr>
        <w:t xml:space="preserve">Wykluczenie Wykonawcy w zakresie </w:t>
      </w:r>
      <w:r w:rsidRPr="00CD00A9">
        <w:rPr>
          <w:rFonts w:ascii="Arial" w:eastAsiaTheme="minorHAnsi" w:hAnsi="Arial" w:cs="Arial"/>
          <w:b/>
          <w:lang w:eastAsia="en-US"/>
        </w:rPr>
        <w:t>pkt 2)</w:t>
      </w:r>
      <w:r w:rsidRPr="00CD00A9">
        <w:rPr>
          <w:rFonts w:ascii="Arial" w:eastAsiaTheme="minorHAnsi" w:hAnsi="Arial" w:cs="Arial"/>
          <w:lang w:eastAsia="en-US"/>
        </w:rPr>
        <w:t xml:space="preserve"> następuje zgodnie z art. 111 ustawy Pzp, zaś w zakresie </w:t>
      </w:r>
      <w:r w:rsidRPr="00CD00A9">
        <w:rPr>
          <w:rFonts w:ascii="Arial" w:eastAsiaTheme="minorHAnsi" w:hAnsi="Arial" w:cs="Arial"/>
          <w:b/>
          <w:lang w:eastAsia="en-US"/>
        </w:rPr>
        <w:t xml:space="preserve">pkt3) – 5) </w:t>
      </w:r>
      <w:r w:rsidRPr="00CD00A9">
        <w:rPr>
          <w:rFonts w:ascii="Arial" w:eastAsiaTheme="minorHAnsi" w:hAnsi="Arial" w:cs="Arial"/>
          <w:lang w:eastAsia="en-US"/>
        </w:rPr>
        <w:t>następuje zgodnie z art. 7 ustawy o nieagresji.</w:t>
      </w:r>
    </w:p>
    <w:p w:rsidR="001B7E9B" w:rsidRPr="00CD00A9" w:rsidRDefault="001B7E9B" w:rsidP="001B7E9B">
      <w:pPr>
        <w:autoSpaceDE w:val="0"/>
        <w:autoSpaceDN w:val="0"/>
        <w:adjustRightInd w:val="0"/>
        <w:spacing w:after="0" w:line="240" w:lineRule="auto"/>
        <w:ind w:left="426"/>
        <w:jc w:val="both"/>
        <w:rPr>
          <w:rFonts w:ascii="Arial" w:hAnsi="Arial" w:cs="Arial"/>
        </w:rPr>
      </w:pPr>
      <w:r w:rsidRPr="00CD00A9">
        <w:rPr>
          <w:rFonts w:ascii="Arial" w:hAnsi="Arial" w:cs="Arial"/>
        </w:rPr>
        <w:t xml:space="preserve">Wykluczenie, o którym mowa w </w:t>
      </w:r>
      <w:r w:rsidRPr="00CD00A9">
        <w:rPr>
          <w:rFonts w:ascii="Arial" w:hAnsi="Arial" w:cs="Arial"/>
          <w:b/>
        </w:rPr>
        <w:t>pkt 3-5</w:t>
      </w:r>
      <w:r w:rsidRPr="00CD00A9">
        <w:rPr>
          <w:rFonts w:ascii="Arial" w:hAnsi="Arial" w:cs="Arial"/>
        </w:rPr>
        <w:t xml:space="preserve"> następuje na okres trwania ww. okoliczności.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rsidR="001B7E9B" w:rsidRPr="00CD00A9" w:rsidRDefault="001B7E9B" w:rsidP="001B7E9B">
      <w:pPr>
        <w:pStyle w:val="Akapitzlist"/>
        <w:suppressAutoHyphens w:val="0"/>
        <w:spacing w:after="0" w:line="240" w:lineRule="auto"/>
        <w:ind w:left="0"/>
        <w:jc w:val="both"/>
        <w:rPr>
          <w:rFonts w:ascii="Arial" w:hAnsi="Arial" w:cs="Arial"/>
          <w:b/>
          <w:sz w:val="20"/>
          <w:szCs w:val="20"/>
        </w:rPr>
      </w:pPr>
      <w:r w:rsidRPr="00CD00A9">
        <w:rPr>
          <w:rFonts w:ascii="Arial" w:eastAsiaTheme="minorHAnsi" w:hAnsi="Arial" w:cs="Arial"/>
          <w:b/>
          <w:sz w:val="20"/>
          <w:szCs w:val="20"/>
          <w:lang w:eastAsia="en-US"/>
        </w:rPr>
        <w:t xml:space="preserve">6) </w:t>
      </w:r>
      <w:r w:rsidRPr="00CD00A9">
        <w:rPr>
          <w:rFonts w:ascii="Arial" w:hAnsi="Arial" w:cs="Arial"/>
          <w:b/>
          <w:sz w:val="20"/>
          <w:szCs w:val="20"/>
        </w:rPr>
        <w:t xml:space="preserve">Zamawiający nie przewiduje podstaw wykluczenia wskazanych w art. 109 ustawy.  </w:t>
      </w:r>
    </w:p>
    <w:p w:rsidR="001B7E9B" w:rsidRPr="00CD00A9" w:rsidRDefault="001B7E9B" w:rsidP="001B7E9B">
      <w:pPr>
        <w:pStyle w:val="Akapitzlist"/>
        <w:spacing w:after="0" w:line="240" w:lineRule="auto"/>
        <w:ind w:left="0"/>
        <w:jc w:val="both"/>
        <w:rPr>
          <w:rFonts w:ascii="Arial" w:hAnsi="Arial" w:cs="Arial"/>
          <w:b/>
          <w:bCs/>
        </w:rPr>
      </w:pPr>
      <w:r w:rsidRPr="00CD00A9">
        <w:rPr>
          <w:rFonts w:ascii="Arial" w:hAnsi="Arial" w:cs="Arial"/>
        </w:rPr>
        <w:t xml:space="preserve">7) W przypadku wykonawcy wykluczonego na podstawie tych przesłanek, zamawiający odrzuca ofertę takiego Wykonawcy. </w:t>
      </w:r>
    </w:p>
    <w:p w:rsidR="001B7E9B" w:rsidRPr="00CD00A9" w:rsidRDefault="001B7E9B" w:rsidP="001B7E9B">
      <w:pPr>
        <w:spacing w:after="0" w:line="240" w:lineRule="auto"/>
        <w:jc w:val="both"/>
        <w:rPr>
          <w:rFonts w:ascii="Arial" w:hAnsi="Arial" w:cs="Arial"/>
        </w:rPr>
      </w:pPr>
      <w:r w:rsidRPr="00CD00A9">
        <w:rPr>
          <w:rFonts w:ascii="Arial" w:hAnsi="Arial" w:cs="Arial"/>
        </w:rPr>
        <w:t>8) Wykonawca może zostać wykluczony przez zamawiającego na każdym etapie postępowania o udzielenie zamówienia .</w:t>
      </w:r>
    </w:p>
    <w:p w:rsidR="001B7E9B" w:rsidRPr="00CD00A9" w:rsidRDefault="001B7E9B" w:rsidP="001B7E9B">
      <w:pPr>
        <w:pStyle w:val="Akapitzlist"/>
        <w:spacing w:after="0" w:line="240" w:lineRule="auto"/>
        <w:ind w:left="0"/>
        <w:jc w:val="both"/>
        <w:rPr>
          <w:rFonts w:ascii="Arial" w:hAnsi="Arial" w:cs="Arial"/>
        </w:rPr>
      </w:pPr>
      <w:r w:rsidRPr="00CD00A9">
        <w:rPr>
          <w:rFonts w:ascii="Arial" w:hAnsi="Arial" w:cs="Arial"/>
        </w:rPr>
        <w:t xml:space="preserve">9) Wykonawca nie podlega wykluczeniu w okolicznościach określonych w art. 108 ust. 1 </w:t>
      </w:r>
      <w:r w:rsidR="0014372A">
        <w:rPr>
          <w:rFonts w:ascii="Arial" w:hAnsi="Arial" w:cs="Arial"/>
        </w:rPr>
        <w:br/>
      </w:r>
      <w:r w:rsidRPr="00CD00A9">
        <w:rPr>
          <w:rFonts w:ascii="Arial" w:hAnsi="Arial" w:cs="Arial"/>
        </w:rPr>
        <w:t xml:space="preserve">pkt 1, 2 i 5 jeżeli udowodni zamawiającemu, że spełnił łącznie następujące przesłanki:  </w:t>
      </w:r>
    </w:p>
    <w:p w:rsidR="001B7E9B" w:rsidRPr="00CD00A9" w:rsidRDefault="001B7E9B" w:rsidP="002F7124">
      <w:pPr>
        <w:numPr>
          <w:ilvl w:val="0"/>
          <w:numId w:val="47"/>
        </w:numPr>
        <w:spacing w:after="0" w:line="240" w:lineRule="auto"/>
        <w:ind w:left="0"/>
        <w:jc w:val="both"/>
        <w:rPr>
          <w:rFonts w:ascii="Arial" w:hAnsi="Arial" w:cs="Arial"/>
        </w:rPr>
      </w:pPr>
      <w:r w:rsidRPr="00CD00A9">
        <w:rPr>
          <w:rFonts w:ascii="Arial" w:hAnsi="Arial" w:cs="Arial"/>
        </w:rPr>
        <w:t xml:space="preserve">naprawił lub zobowiązał się do naprawienia szkody wyrządzonej przestępstwem, wykroczeniem lub swoim nieprawidłowym postępowaniem, w tym poprzez zadośćuczynienie pieniężne;  </w:t>
      </w:r>
    </w:p>
    <w:p w:rsidR="001B7E9B" w:rsidRPr="00CD00A9" w:rsidRDefault="001B7E9B" w:rsidP="002F7124">
      <w:pPr>
        <w:numPr>
          <w:ilvl w:val="0"/>
          <w:numId w:val="47"/>
        </w:numPr>
        <w:spacing w:after="0" w:line="240" w:lineRule="auto"/>
        <w:ind w:left="0"/>
        <w:jc w:val="both"/>
        <w:rPr>
          <w:rFonts w:ascii="Arial" w:hAnsi="Arial" w:cs="Arial"/>
        </w:rPr>
      </w:pPr>
      <w:r w:rsidRPr="00CD00A9">
        <w:rPr>
          <w:rFonts w:ascii="Arial" w:hAnsi="Arial" w:cs="Arial"/>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rsidR="001B7E9B" w:rsidRPr="00CD00A9" w:rsidRDefault="001B7E9B" w:rsidP="002F7124">
      <w:pPr>
        <w:numPr>
          <w:ilvl w:val="0"/>
          <w:numId w:val="47"/>
        </w:numPr>
        <w:spacing w:after="0" w:line="240" w:lineRule="auto"/>
        <w:ind w:left="0"/>
        <w:jc w:val="both"/>
        <w:rPr>
          <w:rFonts w:ascii="Arial" w:hAnsi="Arial" w:cs="Arial"/>
        </w:rPr>
      </w:pPr>
      <w:r w:rsidRPr="00CD00A9">
        <w:rPr>
          <w:rFonts w:ascii="Arial" w:hAnsi="Arial" w:cs="Arial"/>
        </w:rPr>
        <w:t xml:space="preserve">podjął konkretne środki techniczne, organizacyjne i kadrowe, odpowiednie dla zapobiegania dalszym przestępstwom, wykroczeniom lub nieprawidłowemu postępowaniu, </w:t>
      </w:r>
      <w:r w:rsidR="0014372A">
        <w:rPr>
          <w:rFonts w:ascii="Arial" w:hAnsi="Arial" w:cs="Arial"/>
        </w:rPr>
        <w:br/>
      </w:r>
      <w:r w:rsidRPr="00CD00A9">
        <w:rPr>
          <w:rFonts w:ascii="Arial" w:hAnsi="Arial" w:cs="Arial"/>
        </w:rPr>
        <w:t xml:space="preserve">w szczególności:  </w:t>
      </w:r>
    </w:p>
    <w:p w:rsidR="001B7E9B" w:rsidRPr="00CD00A9" w:rsidRDefault="001B7E9B" w:rsidP="0014372A">
      <w:pPr>
        <w:numPr>
          <w:ilvl w:val="2"/>
          <w:numId w:val="48"/>
        </w:numPr>
        <w:spacing w:after="0" w:line="240" w:lineRule="auto"/>
        <w:ind w:left="708"/>
        <w:jc w:val="both"/>
        <w:rPr>
          <w:rFonts w:ascii="Arial" w:hAnsi="Arial" w:cs="Arial"/>
        </w:rPr>
      </w:pPr>
      <w:r w:rsidRPr="00CD00A9">
        <w:rPr>
          <w:rFonts w:ascii="Arial" w:hAnsi="Arial" w:cs="Arial"/>
        </w:rPr>
        <w:t xml:space="preserve">zerwał wszelkie powiązania z osobami lub podmiotami odpowiedzialnymi za </w:t>
      </w:r>
    </w:p>
    <w:p w:rsidR="001B7E9B" w:rsidRPr="00CD00A9" w:rsidRDefault="001B7E9B" w:rsidP="0014372A">
      <w:pPr>
        <w:spacing w:after="0" w:line="240" w:lineRule="auto"/>
        <w:ind w:left="708"/>
        <w:jc w:val="both"/>
        <w:rPr>
          <w:rFonts w:ascii="Arial" w:hAnsi="Arial" w:cs="Arial"/>
        </w:rPr>
      </w:pPr>
      <w:r w:rsidRPr="00CD00A9">
        <w:rPr>
          <w:rFonts w:ascii="Arial" w:hAnsi="Arial" w:cs="Arial"/>
        </w:rPr>
        <w:t xml:space="preserve">nieprawidłowe postępowanie wykonawcy,  </w:t>
      </w:r>
    </w:p>
    <w:p w:rsidR="001B7E9B" w:rsidRPr="00CD00A9" w:rsidRDefault="001B7E9B" w:rsidP="0014372A">
      <w:pPr>
        <w:numPr>
          <w:ilvl w:val="2"/>
          <w:numId w:val="48"/>
        </w:numPr>
        <w:spacing w:after="0" w:line="240" w:lineRule="auto"/>
        <w:ind w:left="708"/>
        <w:jc w:val="both"/>
        <w:rPr>
          <w:rFonts w:ascii="Arial" w:hAnsi="Arial" w:cs="Arial"/>
        </w:rPr>
      </w:pPr>
      <w:r w:rsidRPr="00CD00A9">
        <w:rPr>
          <w:rFonts w:ascii="Arial" w:hAnsi="Arial" w:cs="Arial"/>
        </w:rPr>
        <w:lastRenderedPageBreak/>
        <w:t xml:space="preserve">zreorganizował personel,  </w:t>
      </w:r>
    </w:p>
    <w:p w:rsidR="001B7E9B" w:rsidRPr="00CD00A9" w:rsidRDefault="001B7E9B" w:rsidP="0014372A">
      <w:pPr>
        <w:numPr>
          <w:ilvl w:val="2"/>
          <w:numId w:val="48"/>
        </w:numPr>
        <w:spacing w:after="0" w:line="240" w:lineRule="auto"/>
        <w:ind w:left="708"/>
        <w:jc w:val="both"/>
        <w:rPr>
          <w:rFonts w:ascii="Arial" w:hAnsi="Arial" w:cs="Arial"/>
        </w:rPr>
      </w:pPr>
      <w:r w:rsidRPr="00CD00A9">
        <w:rPr>
          <w:rFonts w:ascii="Arial" w:hAnsi="Arial" w:cs="Arial"/>
        </w:rPr>
        <w:t xml:space="preserve">wdrożył system sprawozdawczości i kontroli,  </w:t>
      </w:r>
    </w:p>
    <w:p w:rsidR="001B7E9B" w:rsidRPr="00CD00A9" w:rsidRDefault="001B7E9B" w:rsidP="0014372A">
      <w:pPr>
        <w:numPr>
          <w:ilvl w:val="2"/>
          <w:numId w:val="48"/>
        </w:numPr>
        <w:spacing w:after="0" w:line="240" w:lineRule="auto"/>
        <w:ind w:left="708"/>
        <w:jc w:val="both"/>
        <w:rPr>
          <w:rFonts w:ascii="Arial" w:hAnsi="Arial" w:cs="Arial"/>
        </w:rPr>
      </w:pPr>
      <w:r w:rsidRPr="00CD00A9">
        <w:rPr>
          <w:rFonts w:ascii="Arial" w:hAnsi="Arial" w:cs="Arial"/>
        </w:rPr>
        <w:t xml:space="preserve">utworzył struktury audytu wewnętrznego do monitorowania przestrzegania </w:t>
      </w:r>
    </w:p>
    <w:p w:rsidR="001B7E9B" w:rsidRPr="00CD00A9" w:rsidRDefault="001B7E9B" w:rsidP="0014372A">
      <w:pPr>
        <w:spacing w:after="0" w:line="240" w:lineRule="auto"/>
        <w:ind w:left="708"/>
        <w:jc w:val="both"/>
        <w:rPr>
          <w:rFonts w:ascii="Arial" w:hAnsi="Arial" w:cs="Arial"/>
        </w:rPr>
      </w:pPr>
      <w:r w:rsidRPr="00CD00A9">
        <w:rPr>
          <w:rFonts w:ascii="Arial" w:hAnsi="Arial" w:cs="Arial"/>
        </w:rPr>
        <w:t xml:space="preserve">przepisów, wewnętrznych regulacji lub standardów,  </w:t>
      </w:r>
    </w:p>
    <w:p w:rsidR="001B7E9B" w:rsidRPr="00CD00A9" w:rsidRDefault="001B7E9B" w:rsidP="0014372A">
      <w:pPr>
        <w:numPr>
          <w:ilvl w:val="2"/>
          <w:numId w:val="48"/>
        </w:numPr>
        <w:spacing w:after="0" w:line="240" w:lineRule="auto"/>
        <w:ind w:left="708"/>
        <w:jc w:val="both"/>
        <w:rPr>
          <w:rFonts w:ascii="Arial" w:hAnsi="Arial" w:cs="Arial"/>
        </w:rPr>
      </w:pPr>
      <w:r w:rsidRPr="00CD00A9">
        <w:rPr>
          <w:rFonts w:ascii="Arial" w:hAnsi="Arial" w:cs="Arial"/>
        </w:rPr>
        <w:t xml:space="preserve">wprowadził wewnętrzne regulacje dotyczące odpowiedzialności i odszkodowań za nieprzestrzeganie przepisów, wewnętrznych regulacji lub standardów.  </w:t>
      </w:r>
    </w:p>
    <w:p w:rsidR="001B7E9B" w:rsidRPr="00CD00A9" w:rsidRDefault="001B7E9B" w:rsidP="001B7E9B">
      <w:pPr>
        <w:spacing w:after="0" w:line="240" w:lineRule="auto"/>
        <w:jc w:val="both"/>
        <w:rPr>
          <w:rFonts w:ascii="Arial" w:hAnsi="Arial" w:cs="Arial"/>
        </w:rPr>
      </w:pPr>
      <w:r w:rsidRPr="00CD00A9">
        <w:rPr>
          <w:rFonts w:ascii="Arial" w:hAnsi="Arial" w:cs="Arial"/>
        </w:rPr>
        <w:t>10)Zamawiający ocenia, czy podjęte przez wykonawcę czynności wskazane w pkt 9 są wystarczające do wykazania jego rzetelności, uwzględniając wagę i szczególne okoliczności czynu wykonawcy. Jeżeli podjęte przez wykonawcę czynności wskazane w pkt 9 nie są wystarczające do wykazania jego rzetelności, zamawiający wyklucza wykonawcę.</w:t>
      </w:r>
    </w:p>
    <w:p w:rsidR="006C31A8" w:rsidRPr="00CD00A9" w:rsidRDefault="006C31A8" w:rsidP="001B7E9B">
      <w:pPr>
        <w:pStyle w:val="Akapitzlist"/>
        <w:suppressAutoHyphens w:val="0"/>
        <w:autoSpaceDE w:val="0"/>
        <w:autoSpaceDN w:val="0"/>
        <w:adjustRightInd w:val="0"/>
        <w:spacing w:after="0"/>
        <w:ind w:left="0"/>
        <w:jc w:val="both"/>
        <w:rPr>
          <w:rFonts w:ascii="Arial" w:eastAsiaTheme="minorHAnsi" w:hAnsi="Arial" w:cs="Arial"/>
          <w:lang w:eastAsia="en-US"/>
        </w:rPr>
      </w:pPr>
    </w:p>
    <w:p w:rsidR="00E25E83" w:rsidRPr="00890FBB" w:rsidRDefault="00E25E83" w:rsidP="00524D47">
      <w:pPr>
        <w:pStyle w:val="Akapitzlist"/>
        <w:numPr>
          <w:ilvl w:val="3"/>
          <w:numId w:val="3"/>
        </w:numPr>
        <w:tabs>
          <w:tab w:val="clear" w:pos="0"/>
          <w:tab w:val="num" w:pos="426"/>
        </w:tabs>
        <w:suppressAutoHyphens w:val="0"/>
        <w:autoSpaceDE w:val="0"/>
        <w:autoSpaceDN w:val="0"/>
        <w:adjustRightInd w:val="0"/>
        <w:spacing w:after="0" w:line="240" w:lineRule="auto"/>
        <w:ind w:left="426" w:hanging="426"/>
        <w:jc w:val="both"/>
        <w:rPr>
          <w:rFonts w:ascii="Arial" w:eastAsiaTheme="minorHAnsi" w:hAnsi="Arial" w:cs="Arial"/>
          <w:lang w:eastAsia="en-US"/>
        </w:rPr>
      </w:pPr>
      <w:r w:rsidRPr="00CD00A9">
        <w:rPr>
          <w:rFonts w:ascii="Arial" w:eastAsiaTheme="minorHAnsi" w:hAnsi="Arial" w:cs="Arial"/>
          <w:lang w:eastAsia="en-US"/>
        </w:rPr>
        <w:t xml:space="preserve">Wykonawca może w celu potwierdzenia spełniania warunków udziału w postępowaniu, </w:t>
      </w:r>
      <w:r w:rsidR="0014372A">
        <w:rPr>
          <w:rFonts w:ascii="Arial" w:eastAsiaTheme="minorHAnsi" w:hAnsi="Arial" w:cs="Arial"/>
          <w:lang w:eastAsia="en-US"/>
        </w:rPr>
        <w:br/>
      </w:r>
      <w:r w:rsidRPr="00CD00A9">
        <w:rPr>
          <w:rFonts w:ascii="Arial" w:eastAsiaTheme="minorHAnsi" w:hAnsi="Arial" w:cs="Arial"/>
          <w:lang w:eastAsia="en-US"/>
        </w:rPr>
        <w:t xml:space="preserve">o których mowa w ust. 1 pkt </w:t>
      </w:r>
      <w:r w:rsidR="001B7E9B" w:rsidRPr="00CD00A9">
        <w:rPr>
          <w:rFonts w:ascii="Arial" w:eastAsiaTheme="minorHAnsi" w:hAnsi="Arial" w:cs="Arial"/>
          <w:lang w:eastAsia="en-US"/>
        </w:rPr>
        <w:t>1-2</w:t>
      </w:r>
      <w:r w:rsidRPr="00CD00A9">
        <w:rPr>
          <w:rFonts w:ascii="Arial" w:eastAsiaTheme="minorHAnsi" w:hAnsi="Arial" w:cs="Arial"/>
          <w:lang w:eastAsia="en-US"/>
        </w:rPr>
        <w:t>, w stosownych sytuacjach oraz</w:t>
      </w:r>
      <w:r w:rsidRPr="00890FBB">
        <w:rPr>
          <w:rFonts w:ascii="Arial" w:eastAsiaTheme="minorHAnsi" w:hAnsi="Arial" w:cs="Arial"/>
          <w:lang w:eastAsia="en-US"/>
        </w:rPr>
        <w:t xml:space="preserve">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0065389F" w:rsidRPr="00890FBB">
        <w:rPr>
          <w:rFonts w:ascii="Arial" w:eastAsiaTheme="minorHAnsi" w:hAnsi="Arial" w:cs="Arial"/>
          <w:lang w:eastAsia="en-US"/>
        </w:rPr>
        <w:t xml:space="preserve">Zamawiający ocenia, czy udostępniane wykonawcy przez podmioty udostępniające zasoby zdolności techniczne lub zawodowe lub ich sytuacja finansowa lub ekonomiczna, pozwalają na wykazanie przez wykonawcę spełniania warunków udziału </w:t>
      </w:r>
      <w:r w:rsidR="0014372A">
        <w:rPr>
          <w:rFonts w:ascii="Arial" w:eastAsiaTheme="minorHAnsi" w:hAnsi="Arial" w:cs="Arial"/>
          <w:lang w:eastAsia="en-US"/>
        </w:rPr>
        <w:br/>
      </w:r>
      <w:r w:rsidR="0065389F" w:rsidRPr="00890FBB">
        <w:rPr>
          <w:rFonts w:ascii="Arial" w:eastAsiaTheme="minorHAnsi" w:hAnsi="Arial" w:cs="Arial"/>
          <w:lang w:eastAsia="en-US"/>
        </w:rPr>
        <w:t>w postępowaniu, a także bada, czy nie zachodzą wobec tego podmiotu podstawy wykluczenia, które zostały przewidziane względem wykonawcy.</w:t>
      </w:r>
      <w:r w:rsidR="0075637C" w:rsidRPr="00890FBB">
        <w:rPr>
          <w:rFonts w:ascii="Arial" w:eastAsiaTheme="minorHAnsi" w:hAnsi="Arial" w:cs="Arial"/>
          <w:lang w:eastAsia="en-US"/>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E939F6" w:rsidRPr="00890FBB" w:rsidRDefault="00E939F6" w:rsidP="00524D47">
      <w:pPr>
        <w:pStyle w:val="Akapitzlist"/>
        <w:numPr>
          <w:ilvl w:val="3"/>
          <w:numId w:val="3"/>
        </w:numPr>
        <w:tabs>
          <w:tab w:val="clear" w:pos="0"/>
          <w:tab w:val="num" w:pos="426"/>
        </w:tabs>
        <w:suppressAutoHyphens w:val="0"/>
        <w:autoSpaceDE w:val="0"/>
        <w:autoSpaceDN w:val="0"/>
        <w:adjustRightInd w:val="0"/>
        <w:spacing w:after="0" w:line="240" w:lineRule="auto"/>
        <w:ind w:left="426" w:hanging="426"/>
        <w:jc w:val="both"/>
        <w:rPr>
          <w:rFonts w:ascii="Arial" w:eastAsiaTheme="minorHAnsi" w:hAnsi="Arial" w:cs="Arial"/>
          <w:lang w:eastAsia="en-US"/>
        </w:rPr>
      </w:pPr>
      <w:r w:rsidRPr="00890FBB">
        <w:rPr>
          <w:rFonts w:ascii="Arial" w:eastAsiaTheme="minorHAnsi" w:hAnsi="Arial" w:cs="Arial"/>
          <w:lang w:eastAsia="en-US"/>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rsidR="00F27CF9" w:rsidRPr="00CD00A9" w:rsidRDefault="00F75D25" w:rsidP="00524D47">
      <w:pPr>
        <w:pStyle w:val="Akapitzlist"/>
        <w:numPr>
          <w:ilvl w:val="3"/>
          <w:numId w:val="3"/>
        </w:numPr>
        <w:tabs>
          <w:tab w:val="clear" w:pos="0"/>
          <w:tab w:val="num" w:pos="426"/>
        </w:tabs>
        <w:suppressAutoHyphens w:val="0"/>
        <w:autoSpaceDE w:val="0"/>
        <w:autoSpaceDN w:val="0"/>
        <w:adjustRightInd w:val="0"/>
        <w:spacing w:after="0" w:line="240" w:lineRule="auto"/>
        <w:ind w:left="426" w:hanging="426"/>
        <w:jc w:val="both"/>
        <w:rPr>
          <w:rFonts w:ascii="Arial" w:eastAsiaTheme="minorHAnsi" w:hAnsi="Arial" w:cs="Arial"/>
          <w:lang w:eastAsia="en-US"/>
        </w:rPr>
      </w:pPr>
      <w:r w:rsidRPr="00890FBB">
        <w:rPr>
          <w:rFonts w:ascii="Arial" w:eastAsiaTheme="minorHAnsi" w:hAnsi="Arial" w:cs="Arial"/>
          <w:lang w:eastAsia="en-US"/>
        </w:rPr>
        <w:t>Wykonawcy mogą wspólnie ubiegać się o udzielenie zamówienia. W takim p</w:t>
      </w:r>
      <w:r w:rsidRPr="00CD00A9">
        <w:rPr>
          <w:rFonts w:ascii="Arial" w:eastAsiaTheme="minorHAnsi" w:hAnsi="Arial" w:cs="Arial"/>
          <w:lang w:eastAsia="en-US"/>
        </w:rPr>
        <w:t>rzypadku</w:t>
      </w:r>
      <w:r w:rsidR="00F27CF9" w:rsidRPr="00CD00A9">
        <w:rPr>
          <w:rFonts w:ascii="Arial" w:eastAsiaTheme="minorHAnsi" w:hAnsi="Arial" w:cs="Arial"/>
          <w:lang w:eastAsia="en-US"/>
        </w:rPr>
        <w:t>:</w:t>
      </w:r>
    </w:p>
    <w:p w:rsidR="00F27CF9" w:rsidRPr="00890FBB" w:rsidRDefault="00F27CF9" w:rsidP="00524D47">
      <w:pPr>
        <w:pStyle w:val="Akapitzlist"/>
        <w:numPr>
          <w:ilvl w:val="0"/>
          <w:numId w:val="24"/>
        </w:numPr>
        <w:suppressAutoHyphens w:val="0"/>
        <w:autoSpaceDE w:val="0"/>
        <w:autoSpaceDN w:val="0"/>
        <w:adjustRightInd w:val="0"/>
        <w:spacing w:after="0" w:line="240" w:lineRule="auto"/>
        <w:jc w:val="both"/>
        <w:rPr>
          <w:rFonts w:ascii="Arial" w:eastAsiaTheme="minorHAnsi" w:hAnsi="Arial" w:cs="Arial"/>
          <w:lang w:eastAsia="en-US"/>
        </w:rPr>
      </w:pPr>
      <w:r w:rsidRPr="00CD00A9">
        <w:rPr>
          <w:rFonts w:ascii="Arial" w:eastAsiaTheme="minorHAnsi" w:hAnsi="Arial" w:cs="Arial"/>
          <w:lang w:eastAsia="en-US"/>
        </w:rPr>
        <w:t>w odniesieniu do warunków udziału w postę</w:t>
      </w:r>
      <w:r w:rsidR="001B7E9B" w:rsidRPr="00CD00A9">
        <w:rPr>
          <w:rFonts w:ascii="Arial" w:eastAsiaTheme="minorHAnsi" w:hAnsi="Arial" w:cs="Arial"/>
          <w:lang w:eastAsia="en-US"/>
        </w:rPr>
        <w:t>powaniu wskazanych w ust. 1</w:t>
      </w:r>
      <w:r w:rsidRPr="00CD00A9">
        <w:rPr>
          <w:rFonts w:ascii="Arial" w:eastAsiaTheme="minorHAnsi" w:hAnsi="Arial" w:cs="Arial"/>
          <w:lang w:eastAsia="en-US"/>
        </w:rPr>
        <w:t>, w</w:t>
      </w:r>
      <w:r w:rsidRPr="00890FBB">
        <w:rPr>
          <w:rFonts w:ascii="Arial" w:eastAsiaTheme="minorHAnsi" w:hAnsi="Arial" w:cs="Arial"/>
          <w:lang w:eastAsia="en-US"/>
        </w:rPr>
        <w:t xml:space="preserve">ykonawcy wspólnie ubiegający się o udzielenie zamówienia </w:t>
      </w:r>
      <w:r w:rsidRPr="00890FBB">
        <w:rPr>
          <w:rFonts w:ascii="Arial" w:eastAsiaTheme="minorHAnsi" w:hAnsi="Arial" w:cs="Arial"/>
          <w:b/>
          <w:bCs/>
          <w:lang w:eastAsia="en-US"/>
        </w:rPr>
        <w:t>mogą polegać na zdolnościach tych z wykonawców, którzy wykonają roboty budowlane lub usługi, do realizacji których te zdolności są wymagane</w:t>
      </w:r>
      <w:r w:rsidRPr="00890FBB">
        <w:rPr>
          <w:rFonts w:ascii="Arial" w:eastAsiaTheme="minorHAnsi" w:hAnsi="Arial" w:cs="Arial"/>
          <w:lang w:eastAsia="en-US"/>
        </w:rPr>
        <w:t>;</w:t>
      </w:r>
    </w:p>
    <w:p w:rsidR="003E6FB3" w:rsidRPr="00890FBB" w:rsidRDefault="003E6FB3" w:rsidP="00524D47">
      <w:pPr>
        <w:pStyle w:val="Akapitzlist"/>
        <w:numPr>
          <w:ilvl w:val="0"/>
          <w:numId w:val="24"/>
        </w:numPr>
        <w:suppressAutoHyphens w:val="0"/>
        <w:autoSpaceDE w:val="0"/>
        <w:autoSpaceDN w:val="0"/>
        <w:adjustRightInd w:val="0"/>
        <w:spacing w:after="0" w:line="240" w:lineRule="auto"/>
        <w:jc w:val="both"/>
        <w:rPr>
          <w:rFonts w:ascii="Arial" w:eastAsiaTheme="minorHAnsi" w:hAnsi="Arial" w:cs="Arial"/>
          <w:lang w:eastAsia="en-US"/>
        </w:rPr>
      </w:pPr>
      <w:r w:rsidRPr="00890FBB">
        <w:rPr>
          <w:rFonts w:ascii="Arial" w:eastAsiaTheme="minorHAnsi" w:hAnsi="Arial" w:cs="Arial"/>
          <w:lang w:eastAsia="en-US"/>
        </w:rPr>
        <w:t xml:space="preserve">w przypadku, o którym mowa w pkt. </w:t>
      </w:r>
      <w:r w:rsidR="00BA75A7" w:rsidRPr="00890FBB">
        <w:rPr>
          <w:rFonts w:ascii="Arial" w:eastAsiaTheme="minorHAnsi" w:hAnsi="Arial" w:cs="Arial"/>
          <w:lang w:eastAsia="en-US"/>
        </w:rPr>
        <w:t>1</w:t>
      </w:r>
      <w:r w:rsidRPr="00890FBB">
        <w:rPr>
          <w:rFonts w:ascii="Arial" w:eastAsiaTheme="minorHAnsi" w:hAnsi="Arial" w:cs="Arial"/>
          <w:lang w:eastAsia="en-US"/>
        </w:rPr>
        <w:t xml:space="preserve">, wykonawcy wspólnie ubiegający się </w:t>
      </w:r>
      <w:r w:rsidR="00524D47">
        <w:rPr>
          <w:rFonts w:ascii="Arial" w:eastAsiaTheme="minorHAnsi" w:hAnsi="Arial" w:cs="Arial"/>
          <w:lang w:eastAsia="en-US"/>
        </w:rPr>
        <w:br/>
      </w:r>
      <w:r w:rsidRPr="00890FBB">
        <w:rPr>
          <w:rFonts w:ascii="Arial" w:eastAsiaTheme="minorHAnsi" w:hAnsi="Arial" w:cs="Arial"/>
          <w:lang w:eastAsia="en-US"/>
        </w:rPr>
        <w:t>o udzielenie zamówienia dołączają do oferty oświadczenie, z którego wynika, które roboty budowlane, dostawy lub usługi wykonają poszczególni wykonawcy, wg wzoru stanowiącego zał</w:t>
      </w:r>
      <w:r w:rsidRPr="00CD00A9">
        <w:rPr>
          <w:rFonts w:ascii="Arial" w:eastAsiaTheme="minorHAnsi" w:hAnsi="Arial" w:cs="Arial"/>
          <w:lang w:eastAsia="en-US"/>
        </w:rPr>
        <w:t xml:space="preserve">. nr </w:t>
      </w:r>
      <w:r w:rsidR="001B7E9B" w:rsidRPr="00CD00A9">
        <w:rPr>
          <w:rFonts w:ascii="Arial" w:eastAsiaTheme="minorHAnsi" w:hAnsi="Arial" w:cs="Arial"/>
          <w:lang w:eastAsia="en-US"/>
        </w:rPr>
        <w:t>5</w:t>
      </w:r>
      <w:r w:rsidRPr="00890FBB">
        <w:rPr>
          <w:rFonts w:ascii="Arial" w:eastAsiaTheme="minorHAnsi" w:hAnsi="Arial" w:cs="Arial"/>
          <w:lang w:eastAsia="en-US"/>
        </w:rPr>
        <w:t>do SWZ;</w:t>
      </w:r>
    </w:p>
    <w:p w:rsidR="00F75D25" w:rsidRPr="00890FBB" w:rsidRDefault="003E6FB3" w:rsidP="00524D47">
      <w:pPr>
        <w:pStyle w:val="Akapitzlist"/>
        <w:numPr>
          <w:ilvl w:val="0"/>
          <w:numId w:val="24"/>
        </w:numPr>
        <w:suppressAutoHyphens w:val="0"/>
        <w:autoSpaceDE w:val="0"/>
        <w:autoSpaceDN w:val="0"/>
        <w:adjustRightInd w:val="0"/>
        <w:spacing w:line="240" w:lineRule="auto"/>
        <w:jc w:val="both"/>
        <w:rPr>
          <w:rFonts w:ascii="Arial" w:eastAsiaTheme="minorHAnsi" w:hAnsi="Arial" w:cs="Arial"/>
          <w:lang w:eastAsia="en-US"/>
        </w:rPr>
      </w:pPr>
      <w:r w:rsidRPr="00890FBB">
        <w:rPr>
          <w:rFonts w:ascii="Arial" w:eastAsiaTheme="minorHAnsi" w:hAnsi="Arial" w:cs="Arial"/>
          <w:lang w:eastAsia="en-US"/>
        </w:rPr>
        <w:t>w</w:t>
      </w:r>
      <w:r w:rsidR="00F75D25" w:rsidRPr="00890FBB">
        <w:rPr>
          <w:rFonts w:ascii="Arial" w:eastAsiaTheme="minorHAnsi" w:hAnsi="Arial" w:cs="Arial"/>
          <w:lang w:eastAsia="en-US"/>
        </w:rPr>
        <w:t xml:space="preserve">ykonawcy są zobowiązani ustanowić pełnomocnika do reprezentowania ich </w:t>
      </w:r>
      <w:r w:rsidR="00F75D25" w:rsidRPr="00890FBB">
        <w:rPr>
          <w:rFonts w:ascii="Arial" w:eastAsiaTheme="minorHAnsi" w:hAnsi="Arial" w:cs="Arial"/>
          <w:lang w:eastAsia="en-US"/>
        </w:rPr>
        <w:br/>
        <w:t xml:space="preserve">w postępowaniu o udzielenie zamówienia albo reprezentowania w postępowaniu </w:t>
      </w:r>
      <w:r w:rsidR="00F75D25" w:rsidRPr="00890FBB">
        <w:rPr>
          <w:rFonts w:ascii="Arial" w:eastAsiaTheme="minorHAnsi" w:hAnsi="Arial" w:cs="Arial"/>
          <w:lang w:eastAsia="en-US"/>
        </w:rPr>
        <w:br/>
        <w:t xml:space="preserve">i zawarcia umowy w sprawie zamówienia publicznego. Pełnomocnictwo </w:t>
      </w:r>
      <w:r w:rsidR="006C7749" w:rsidRPr="00890FBB">
        <w:rPr>
          <w:rFonts w:ascii="Arial" w:eastAsiaTheme="minorHAnsi" w:hAnsi="Arial" w:cs="Arial"/>
          <w:lang w:eastAsia="en-US"/>
        </w:rPr>
        <w:t>powinno być złożone</w:t>
      </w:r>
      <w:r w:rsidR="00D90A06" w:rsidRPr="00890FBB">
        <w:rPr>
          <w:rFonts w:ascii="Arial" w:eastAsiaTheme="minorHAnsi" w:hAnsi="Arial" w:cs="Arial"/>
          <w:lang w:eastAsia="en-US"/>
        </w:rPr>
        <w:t xml:space="preserve"> wraz z </w:t>
      </w:r>
      <w:r w:rsidR="00F75D25" w:rsidRPr="00890FBB">
        <w:rPr>
          <w:rFonts w:ascii="Arial" w:eastAsiaTheme="minorHAnsi" w:hAnsi="Arial" w:cs="Arial"/>
          <w:lang w:eastAsia="en-US"/>
        </w:rPr>
        <w:t>ofert</w:t>
      </w:r>
      <w:r w:rsidR="00D90A06" w:rsidRPr="00890FBB">
        <w:rPr>
          <w:rFonts w:ascii="Arial" w:eastAsiaTheme="minorHAnsi" w:hAnsi="Arial" w:cs="Arial"/>
          <w:lang w:eastAsia="en-US"/>
        </w:rPr>
        <w:t>ą</w:t>
      </w:r>
      <w:r w:rsidR="00F75D25" w:rsidRPr="00890FBB">
        <w:rPr>
          <w:rFonts w:ascii="Arial" w:eastAsiaTheme="minorHAnsi" w:hAnsi="Arial" w:cs="Arial"/>
          <w:lang w:eastAsia="en-US"/>
        </w:rPr>
        <w:t>.</w:t>
      </w:r>
    </w:p>
    <w:p w:rsidR="006D4466" w:rsidRPr="00890FBB" w:rsidRDefault="00F75D25" w:rsidP="00832939">
      <w:pPr>
        <w:pStyle w:val="Akapitzlist"/>
        <w:numPr>
          <w:ilvl w:val="0"/>
          <w:numId w:val="1"/>
        </w:numPr>
        <w:jc w:val="both"/>
        <w:rPr>
          <w:rFonts w:ascii="Arial" w:hAnsi="Arial" w:cs="Arial"/>
          <w:b/>
          <w:bCs/>
        </w:rPr>
      </w:pPr>
      <w:r w:rsidRPr="00890FBB">
        <w:rPr>
          <w:rFonts w:ascii="Arial" w:hAnsi="Arial" w:cs="Arial"/>
          <w:b/>
          <w:bCs/>
        </w:rPr>
        <w:t>WYKAZ DOKUMENTÓW I OŚWIADCZEŃ, KTÓRYCH ZŁOŻENIA ZAMAWIAJĄCY WYMAGA OD WYKONAWCY W POSTĘPOWANIU O UDZIELENIE ZAMÓWIENIA</w:t>
      </w:r>
    </w:p>
    <w:p w:rsidR="00F75D25" w:rsidRPr="00890FBB" w:rsidRDefault="00703E3D" w:rsidP="002F7124">
      <w:pPr>
        <w:pStyle w:val="Akapitzlist"/>
        <w:numPr>
          <w:ilvl w:val="0"/>
          <w:numId w:val="17"/>
        </w:numPr>
        <w:shd w:val="clear" w:color="auto" w:fill="F2F2F2" w:themeFill="background1" w:themeFillShade="F2"/>
        <w:ind w:left="426" w:hanging="426"/>
        <w:jc w:val="both"/>
        <w:rPr>
          <w:rFonts w:ascii="Arial" w:hAnsi="Arial" w:cs="Arial"/>
          <w:b/>
        </w:rPr>
      </w:pPr>
      <w:r w:rsidRPr="00890FBB">
        <w:rPr>
          <w:rFonts w:ascii="Arial" w:hAnsi="Arial" w:cs="Arial"/>
          <w:b/>
        </w:rPr>
        <w:t xml:space="preserve">OŚWIADCZENIE, O KTÓRYM MOWA W ART. 125 UST. 1 USTAWY PZP. </w:t>
      </w:r>
      <w:r w:rsidR="00E92DFC" w:rsidRPr="00890FBB">
        <w:rPr>
          <w:rFonts w:ascii="Arial" w:hAnsi="Arial" w:cs="Arial"/>
          <w:b/>
        </w:rPr>
        <w:t>PODMIOTOWE ŚRODKI DOWODOWE</w:t>
      </w:r>
      <w:r w:rsidRPr="00890FBB">
        <w:rPr>
          <w:rFonts w:ascii="Arial" w:hAnsi="Arial" w:cs="Arial"/>
          <w:b/>
        </w:rPr>
        <w:t>.</w:t>
      </w:r>
    </w:p>
    <w:p w:rsidR="00697CAD" w:rsidRPr="00890FBB" w:rsidRDefault="006C7749" w:rsidP="002F7124">
      <w:pPr>
        <w:pStyle w:val="Akapitzlist"/>
        <w:numPr>
          <w:ilvl w:val="0"/>
          <w:numId w:val="18"/>
        </w:numPr>
        <w:spacing w:after="0"/>
        <w:jc w:val="both"/>
        <w:rPr>
          <w:rFonts w:ascii="Arial" w:hAnsi="Arial" w:cs="Arial"/>
          <w:bCs/>
        </w:rPr>
      </w:pPr>
      <w:r w:rsidRPr="00890FBB">
        <w:rPr>
          <w:rFonts w:ascii="Arial" w:hAnsi="Arial" w:cs="Arial"/>
          <w:bCs/>
        </w:rPr>
        <w:lastRenderedPageBreak/>
        <w:t>Wraz z ofertą Wykonawca</w:t>
      </w:r>
      <w:r w:rsidR="000E4443" w:rsidRPr="00890FBB">
        <w:rPr>
          <w:rFonts w:ascii="Arial" w:hAnsi="Arial" w:cs="Arial"/>
          <w:bCs/>
        </w:rPr>
        <w:t xml:space="preserve"> jest zobowiązany złożyć</w:t>
      </w:r>
      <w:r w:rsidR="00B2405D">
        <w:rPr>
          <w:rFonts w:ascii="Arial" w:hAnsi="Arial" w:cs="Arial"/>
          <w:bCs/>
        </w:rPr>
        <w:t xml:space="preserve"> </w:t>
      </w:r>
      <w:r w:rsidR="00697CAD" w:rsidRPr="00890FBB">
        <w:rPr>
          <w:rFonts w:ascii="Arial" w:hAnsi="Arial" w:cs="Arial"/>
          <w:bCs/>
        </w:rPr>
        <w:t>aktualne oświadczenie</w:t>
      </w:r>
      <w:r w:rsidR="00DB3706" w:rsidRPr="00890FBB">
        <w:rPr>
          <w:rFonts w:ascii="Arial" w:hAnsi="Arial" w:cs="Arial"/>
          <w:bCs/>
        </w:rPr>
        <w:t>, o którym mowa w art. 125 ust. 1 PZP,</w:t>
      </w:r>
      <w:r w:rsidR="00697CAD" w:rsidRPr="00890FBB">
        <w:rPr>
          <w:rFonts w:ascii="Arial" w:hAnsi="Arial" w:cs="Arial"/>
          <w:bCs/>
        </w:rPr>
        <w:t xml:space="preserve"> o niepodleganiu wykluczeniu oraz spełnianiu warunków udziału w postępowaniu</w:t>
      </w:r>
      <w:r w:rsidR="00F16149" w:rsidRPr="00890FBB">
        <w:rPr>
          <w:rFonts w:ascii="Arial" w:hAnsi="Arial" w:cs="Arial"/>
          <w:bCs/>
        </w:rPr>
        <w:t>,</w:t>
      </w:r>
      <w:r w:rsidR="00B2405D">
        <w:rPr>
          <w:rFonts w:ascii="Arial" w:hAnsi="Arial" w:cs="Arial"/>
          <w:bCs/>
        </w:rPr>
        <w:t xml:space="preserve"> </w:t>
      </w:r>
      <w:r w:rsidR="00DB3706" w:rsidRPr="00890FBB">
        <w:rPr>
          <w:rFonts w:ascii="Arial" w:hAnsi="Arial" w:cs="Arial"/>
          <w:bCs/>
        </w:rPr>
        <w:t>wg wzoru stanowiącego</w:t>
      </w:r>
      <w:r w:rsidR="00697CAD" w:rsidRPr="00890FBB">
        <w:rPr>
          <w:rFonts w:ascii="Arial" w:hAnsi="Arial" w:cs="Arial"/>
          <w:bCs/>
        </w:rPr>
        <w:t xml:space="preserve"> Załącznik nr </w:t>
      </w:r>
      <w:r w:rsidR="00B33D98">
        <w:rPr>
          <w:rFonts w:ascii="Arial" w:hAnsi="Arial" w:cs="Arial"/>
          <w:bCs/>
        </w:rPr>
        <w:t>2</w:t>
      </w:r>
      <w:r w:rsidR="00697CAD" w:rsidRPr="00890FBB">
        <w:rPr>
          <w:rFonts w:ascii="Arial" w:hAnsi="Arial" w:cs="Arial"/>
          <w:bCs/>
        </w:rPr>
        <w:t xml:space="preserve"> do SWZ</w:t>
      </w:r>
      <w:r w:rsidR="00DB3706" w:rsidRPr="00890FBB">
        <w:rPr>
          <w:rFonts w:ascii="Arial" w:hAnsi="Arial" w:cs="Arial"/>
          <w:bCs/>
        </w:rPr>
        <w:t>.</w:t>
      </w:r>
    </w:p>
    <w:p w:rsidR="00697CAD" w:rsidRPr="00890FBB" w:rsidRDefault="00697CAD" w:rsidP="002F7124">
      <w:pPr>
        <w:pStyle w:val="Akapitzlist"/>
        <w:numPr>
          <w:ilvl w:val="0"/>
          <w:numId w:val="20"/>
        </w:numPr>
        <w:spacing w:after="0"/>
        <w:jc w:val="both"/>
        <w:rPr>
          <w:rFonts w:ascii="Arial" w:hAnsi="Arial" w:cs="Arial"/>
          <w:bCs/>
        </w:rPr>
      </w:pPr>
      <w:r w:rsidRPr="00890FBB">
        <w:rPr>
          <w:rFonts w:ascii="Arial" w:hAnsi="Arial" w:cs="Arial"/>
        </w:rPr>
        <w:t xml:space="preserve">W przypadku </w:t>
      </w:r>
      <w:r w:rsidR="00662C20" w:rsidRPr="00890FBB">
        <w:rPr>
          <w:rFonts w:ascii="Arial" w:hAnsi="Arial" w:cs="Arial"/>
        </w:rPr>
        <w:t>w</w:t>
      </w:r>
      <w:r w:rsidRPr="00890FBB">
        <w:rPr>
          <w:rFonts w:ascii="Arial" w:hAnsi="Arial" w:cs="Arial"/>
        </w:rPr>
        <w:t xml:space="preserve">ykonawców wspólnie ubiegających się o udzielenie zamówienia, </w:t>
      </w:r>
      <w:r w:rsidR="00DB3706" w:rsidRPr="00890FBB">
        <w:rPr>
          <w:rFonts w:ascii="Arial" w:hAnsi="Arial" w:cs="Arial"/>
        </w:rPr>
        <w:t>oświadczenie,</w:t>
      </w:r>
      <w:r w:rsidR="00DB3706" w:rsidRPr="00890FBB">
        <w:rPr>
          <w:rFonts w:ascii="Arial" w:hAnsi="Arial" w:cs="Arial"/>
          <w:bCs/>
        </w:rPr>
        <w:t xml:space="preserve"> o którym mowa w art. 125 ust. 1 PZP, </w:t>
      </w:r>
      <w:r w:rsidRPr="00890FBB">
        <w:rPr>
          <w:rFonts w:ascii="Arial" w:hAnsi="Arial" w:cs="Arial"/>
        </w:rPr>
        <w:t xml:space="preserve"> składa każdy z tych </w:t>
      </w:r>
      <w:r w:rsidR="00662C20" w:rsidRPr="00890FBB">
        <w:rPr>
          <w:rFonts w:ascii="Arial" w:hAnsi="Arial" w:cs="Arial"/>
          <w:bCs/>
        </w:rPr>
        <w:t>w</w:t>
      </w:r>
      <w:r w:rsidRPr="00890FBB">
        <w:rPr>
          <w:rFonts w:ascii="Arial" w:hAnsi="Arial" w:cs="Arial"/>
          <w:bCs/>
        </w:rPr>
        <w:t>ykonawców</w:t>
      </w:r>
      <w:r w:rsidR="00DB3706" w:rsidRPr="00890FBB">
        <w:rPr>
          <w:rFonts w:ascii="Arial" w:hAnsi="Arial" w:cs="Arial"/>
          <w:bCs/>
        </w:rPr>
        <w:t xml:space="preserve">, wg wzoru stanowiącego Załącznik nr </w:t>
      </w:r>
      <w:r w:rsidR="00B33D98">
        <w:rPr>
          <w:rFonts w:ascii="Arial" w:hAnsi="Arial" w:cs="Arial"/>
          <w:bCs/>
        </w:rPr>
        <w:t>2</w:t>
      </w:r>
      <w:r w:rsidR="00DB3706" w:rsidRPr="00890FBB">
        <w:rPr>
          <w:rFonts w:ascii="Arial" w:hAnsi="Arial" w:cs="Arial"/>
          <w:bCs/>
        </w:rPr>
        <w:t xml:space="preserve"> do SWZ</w:t>
      </w:r>
      <w:r w:rsidRPr="00890FBB">
        <w:rPr>
          <w:rFonts w:ascii="Arial" w:hAnsi="Arial" w:cs="Arial"/>
          <w:bCs/>
        </w:rPr>
        <w:t xml:space="preserve">. </w:t>
      </w:r>
      <w:r w:rsidR="00662C20" w:rsidRPr="00890FBB">
        <w:rPr>
          <w:rFonts w:ascii="Arial" w:hAnsi="Arial" w:cs="Arial"/>
          <w:bCs/>
        </w:rPr>
        <w:t>Oświadczenia te potwierdzają brak podstaw wykluczenia oraz spełnianie warunków udziału w postępowaniu w zakresie, w jakim każdy z wykonawców wykazuje spełnianie warunków udziału w postępowaniu.</w:t>
      </w:r>
    </w:p>
    <w:p w:rsidR="00697CAD" w:rsidRPr="00890FBB" w:rsidRDefault="006A056C" w:rsidP="002F7124">
      <w:pPr>
        <w:pStyle w:val="Akapitzlist"/>
        <w:numPr>
          <w:ilvl w:val="0"/>
          <w:numId w:val="20"/>
        </w:numPr>
        <w:spacing w:after="0"/>
        <w:jc w:val="both"/>
        <w:rPr>
          <w:rFonts w:ascii="Arial" w:hAnsi="Arial" w:cs="Arial"/>
        </w:rPr>
      </w:pPr>
      <w:r w:rsidRPr="00890FBB">
        <w:rPr>
          <w:rFonts w:ascii="Arial" w:hAnsi="Arial" w:cs="Arial"/>
          <w:bCs/>
        </w:rPr>
        <w:t>Wykonawca</w:t>
      </w:r>
      <w:r w:rsidRPr="00890FBB">
        <w:rPr>
          <w:rFonts w:ascii="Arial" w:hAnsi="Arial" w:cs="Arial"/>
        </w:rPr>
        <w:t xml:space="preserve">, w przypadku polegania na zdolnościach lub sytuacji podmiotów udostępniających zasoby, przedstawia, wraz </w:t>
      </w:r>
      <w:r w:rsidR="00E4019D" w:rsidRPr="00890FBB">
        <w:rPr>
          <w:rFonts w:ascii="Arial" w:hAnsi="Arial" w:cs="Arial"/>
        </w:rPr>
        <w:t xml:space="preserve">z </w:t>
      </w:r>
      <w:r w:rsidR="00DB3706" w:rsidRPr="00890FBB">
        <w:rPr>
          <w:rFonts w:ascii="Arial" w:hAnsi="Arial" w:cs="Arial"/>
        </w:rPr>
        <w:t xml:space="preserve">oświadczeniem, </w:t>
      </w:r>
      <w:r w:rsidR="00DB3706" w:rsidRPr="00890FBB">
        <w:rPr>
          <w:rFonts w:ascii="Arial" w:hAnsi="Arial" w:cs="Arial"/>
          <w:bCs/>
        </w:rPr>
        <w:t>o którym mowa w art. 125 ust. 1 PZP</w:t>
      </w:r>
      <w:r w:rsidRPr="00890FBB">
        <w:rPr>
          <w:rFonts w:ascii="Arial" w:hAnsi="Arial" w:cs="Arial"/>
        </w:rPr>
        <w:t>, także oświadczenie podmiotu udostępniającego zasoby, potwierdzające brak podstaw wykluczenia tego podmiotu oraz odpowiednio spełnianie warunków udziału w postępowaniu w zakresie, w jakim wykonawca powołuje się na jego zasoby</w:t>
      </w:r>
      <w:r w:rsidR="00DB3706" w:rsidRPr="00890FBB">
        <w:rPr>
          <w:rFonts w:ascii="Arial" w:hAnsi="Arial" w:cs="Arial"/>
        </w:rPr>
        <w:t xml:space="preserve">, </w:t>
      </w:r>
      <w:r w:rsidR="00DB3706" w:rsidRPr="00890FBB">
        <w:rPr>
          <w:rFonts w:ascii="Arial" w:hAnsi="Arial" w:cs="Arial"/>
          <w:bCs/>
        </w:rPr>
        <w:t xml:space="preserve">wg wzoru stanowiącego Załącznik nr </w:t>
      </w:r>
      <w:r w:rsidR="00CA7A28">
        <w:rPr>
          <w:rFonts w:ascii="Arial" w:hAnsi="Arial" w:cs="Arial"/>
          <w:bCs/>
        </w:rPr>
        <w:t>3</w:t>
      </w:r>
      <w:r w:rsidR="00DB3706" w:rsidRPr="00890FBB">
        <w:rPr>
          <w:rFonts w:ascii="Arial" w:hAnsi="Arial" w:cs="Arial"/>
          <w:bCs/>
        </w:rPr>
        <w:t xml:space="preserve"> do SWZ</w:t>
      </w:r>
      <w:r w:rsidRPr="00890FBB">
        <w:rPr>
          <w:rFonts w:ascii="Arial" w:hAnsi="Arial" w:cs="Arial"/>
        </w:rPr>
        <w:t>.</w:t>
      </w:r>
    </w:p>
    <w:p w:rsidR="00560A6D" w:rsidRPr="00890FBB" w:rsidRDefault="00560A6D" w:rsidP="002F7124">
      <w:pPr>
        <w:pStyle w:val="Akapitzlist"/>
        <w:numPr>
          <w:ilvl w:val="0"/>
          <w:numId w:val="18"/>
        </w:numPr>
        <w:spacing w:after="0"/>
        <w:jc w:val="both"/>
        <w:rPr>
          <w:rFonts w:ascii="Arial" w:hAnsi="Arial" w:cs="Arial"/>
        </w:rPr>
      </w:pPr>
      <w:r w:rsidRPr="00890FBB">
        <w:rPr>
          <w:rFonts w:ascii="Arial" w:hAnsi="Arial" w:cs="Arial"/>
          <w:bCs/>
        </w:rPr>
        <w:t>Jeżeli</w:t>
      </w:r>
      <w:r w:rsidRPr="00890FBB">
        <w:rPr>
          <w:rFonts w:ascii="Arial" w:eastAsiaTheme="minorHAnsi" w:hAnsi="Arial" w:cs="Arial"/>
          <w:lang w:eastAsia="en-US"/>
        </w:rPr>
        <w:t xml:space="preserve"> wykonawca polega na zdolnościach technicznych lub zawodowych lub sytuacji finansowej lub ekonomicznej podmiotów udostępniających zasoby, składa wraz z ofertą </w:t>
      </w:r>
      <w:r w:rsidRPr="00890FBB">
        <w:rPr>
          <w:rFonts w:ascii="Arial" w:hAnsi="Arial" w:cs="Arial"/>
          <w:bCs/>
        </w:rPr>
        <w:t>zobowiązanie</w:t>
      </w:r>
      <w:r w:rsidRPr="00890FBB">
        <w:rPr>
          <w:rFonts w:ascii="Arial" w:eastAsiaTheme="minorHAnsi" w:hAnsi="Arial" w:cs="Arial"/>
          <w:lang w:eastAsia="en-US"/>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o którym mowa w zdaniu poprzedzającym, musi potwierdzać, że stosunek łączący wykonawcę z podmiotami udostępniającymi zasoby gwarantuje rzeczywisty dostęp do tych zasobów oraz musi określać w szczególności:</w:t>
      </w:r>
    </w:p>
    <w:p w:rsidR="00560A6D" w:rsidRPr="00890FBB" w:rsidRDefault="0014372A" w:rsidP="002F7124">
      <w:pPr>
        <w:pStyle w:val="Akapitzlist"/>
        <w:numPr>
          <w:ilvl w:val="0"/>
          <w:numId w:val="29"/>
        </w:numPr>
        <w:spacing w:after="0"/>
        <w:jc w:val="both"/>
        <w:rPr>
          <w:rFonts w:ascii="Arial" w:eastAsiaTheme="minorHAnsi" w:hAnsi="Arial" w:cs="Arial"/>
          <w:lang w:eastAsia="en-US"/>
        </w:rPr>
      </w:pPr>
      <w:r>
        <w:rPr>
          <w:rFonts w:ascii="Arial" w:hAnsi="Arial" w:cs="Arial"/>
        </w:rPr>
        <w:t>Z</w:t>
      </w:r>
      <w:r w:rsidR="00560A6D" w:rsidRPr="00890FBB">
        <w:rPr>
          <w:rFonts w:ascii="Arial" w:hAnsi="Arial" w:cs="Arial"/>
        </w:rPr>
        <w:t>akres</w:t>
      </w:r>
      <w:r w:rsidR="00B2405D">
        <w:rPr>
          <w:rFonts w:ascii="Arial" w:hAnsi="Arial" w:cs="Arial"/>
        </w:rPr>
        <w:t xml:space="preserve"> </w:t>
      </w:r>
      <w:r w:rsidR="00560A6D" w:rsidRPr="00890FBB">
        <w:rPr>
          <w:rFonts w:ascii="Arial" w:hAnsi="Arial" w:cs="Arial"/>
        </w:rPr>
        <w:t>dostępnych</w:t>
      </w:r>
      <w:r w:rsidR="00560A6D" w:rsidRPr="00890FBB">
        <w:rPr>
          <w:rFonts w:ascii="Arial" w:eastAsiaTheme="minorHAnsi" w:hAnsi="Arial" w:cs="Arial"/>
          <w:lang w:eastAsia="en-US"/>
        </w:rPr>
        <w:t xml:space="preserve"> wykonawcy zasobów podmiotu udostępniającego zasoby;</w:t>
      </w:r>
    </w:p>
    <w:p w:rsidR="00560A6D" w:rsidRPr="00890FBB" w:rsidRDefault="00560A6D" w:rsidP="002F7124">
      <w:pPr>
        <w:pStyle w:val="Akapitzlist"/>
        <w:numPr>
          <w:ilvl w:val="0"/>
          <w:numId w:val="29"/>
        </w:numPr>
        <w:spacing w:after="0"/>
        <w:jc w:val="both"/>
        <w:rPr>
          <w:rFonts w:ascii="Arial" w:hAnsi="Arial" w:cs="Arial"/>
        </w:rPr>
      </w:pPr>
      <w:r w:rsidRPr="00890FBB">
        <w:rPr>
          <w:rFonts w:ascii="Arial" w:hAnsi="Arial" w:cs="Arial"/>
        </w:rPr>
        <w:t>sposób i okres udostępnienia wykonawcy i wykorzystania przez niego zasobów podmiotu udostępniającego te zasoby przy wykonywaniu zamówienia;</w:t>
      </w:r>
    </w:p>
    <w:p w:rsidR="00560A6D" w:rsidRPr="00890FBB" w:rsidRDefault="00560A6D" w:rsidP="002F7124">
      <w:pPr>
        <w:pStyle w:val="Akapitzlist"/>
        <w:numPr>
          <w:ilvl w:val="0"/>
          <w:numId w:val="29"/>
        </w:numPr>
        <w:spacing w:after="0"/>
        <w:jc w:val="both"/>
        <w:rPr>
          <w:rFonts w:ascii="Arial" w:eastAsiaTheme="minorHAnsi" w:hAnsi="Arial" w:cs="Arial"/>
          <w:lang w:eastAsia="en-US"/>
        </w:rPr>
      </w:pPr>
      <w:r w:rsidRPr="00890FBB">
        <w:rPr>
          <w:rFonts w:ascii="Arial" w:hAnsi="Arial" w:cs="Arial"/>
        </w:rPr>
        <w:t>czy i w jakim zakresie podmiot udostępniający zasoby, na zdolnościach którego wykonawca</w:t>
      </w:r>
      <w:r w:rsidRPr="00890FBB">
        <w:rPr>
          <w:rFonts w:ascii="Arial" w:eastAsiaTheme="minorHAnsi" w:hAnsi="Arial" w:cs="Arial"/>
          <w:lang w:eastAsia="en-US"/>
        </w:rPr>
        <w:t xml:space="preserve"> polega w odniesieniu do warunków udziału w postępowaniu dotyczących wykształcenia, kwalifikacji zawodowych lub doświadczenia, zrealizuje roboty budowlane lub usługi, których wskazane zdolności dotyczą.</w:t>
      </w:r>
    </w:p>
    <w:p w:rsidR="00956F13" w:rsidRPr="00890FBB" w:rsidRDefault="00956F13" w:rsidP="00E4019D">
      <w:pPr>
        <w:spacing w:after="0"/>
        <w:jc w:val="both"/>
        <w:rPr>
          <w:rFonts w:ascii="Arial" w:hAnsi="Arial" w:cs="Arial"/>
          <w:color w:val="FF0000"/>
        </w:rPr>
      </w:pPr>
    </w:p>
    <w:p w:rsidR="00697CAD" w:rsidRPr="00890FBB" w:rsidRDefault="00697CAD" w:rsidP="002F7124">
      <w:pPr>
        <w:pStyle w:val="Akapitzlist"/>
        <w:numPr>
          <w:ilvl w:val="0"/>
          <w:numId w:val="18"/>
        </w:numPr>
        <w:jc w:val="both"/>
        <w:rPr>
          <w:rFonts w:ascii="Arial" w:hAnsi="Arial" w:cs="Arial"/>
          <w:b/>
        </w:rPr>
      </w:pPr>
      <w:r w:rsidRPr="00890FBB">
        <w:rPr>
          <w:rFonts w:ascii="Arial" w:hAnsi="Arial" w:cs="Arial"/>
          <w:b/>
        </w:rPr>
        <w:t>Podmiotowe środki dowodowe dotyczące potwierdzenia spełniania warunków udziału w postępowaniu</w:t>
      </w:r>
      <w:r w:rsidR="008C1FAE" w:rsidRPr="00890FBB">
        <w:rPr>
          <w:rFonts w:ascii="Arial" w:hAnsi="Arial" w:cs="Arial"/>
          <w:b/>
        </w:rPr>
        <w:t xml:space="preserve">, składane na wezwanie Zamawiającego przez wykonawcę, którego oferta została najwyżej oceniona (w terminie wyznaczonym przez Zamawiającego, nie krótszym niż </w:t>
      </w:r>
      <w:r w:rsidR="00DB3706" w:rsidRPr="00890FBB">
        <w:rPr>
          <w:rFonts w:ascii="Arial" w:hAnsi="Arial" w:cs="Arial"/>
          <w:b/>
        </w:rPr>
        <w:t>5</w:t>
      </w:r>
      <w:r w:rsidR="008C1FAE" w:rsidRPr="00890FBB">
        <w:rPr>
          <w:rFonts w:ascii="Arial" w:hAnsi="Arial" w:cs="Arial"/>
          <w:b/>
        </w:rPr>
        <w:t xml:space="preserve"> dni)</w:t>
      </w:r>
      <w:r w:rsidRPr="00890FBB">
        <w:rPr>
          <w:rFonts w:ascii="Arial" w:hAnsi="Arial" w:cs="Arial"/>
          <w:b/>
        </w:rPr>
        <w:t>:</w:t>
      </w:r>
    </w:p>
    <w:p w:rsidR="00560A6D" w:rsidRPr="00890FBB" w:rsidRDefault="00166281" w:rsidP="002F7124">
      <w:pPr>
        <w:pStyle w:val="divpoint"/>
        <w:numPr>
          <w:ilvl w:val="0"/>
          <w:numId w:val="25"/>
        </w:numPr>
        <w:spacing w:line="276" w:lineRule="auto"/>
        <w:jc w:val="both"/>
        <w:rPr>
          <w:rFonts w:ascii="Arial" w:hAnsi="Arial" w:cs="Arial"/>
          <w:color w:val="auto"/>
          <w:sz w:val="22"/>
          <w:szCs w:val="22"/>
        </w:rPr>
      </w:pPr>
      <w:r w:rsidRPr="00890FBB">
        <w:rPr>
          <w:rFonts w:ascii="Arial" w:hAnsi="Arial" w:cs="Arial"/>
          <w:color w:val="auto"/>
          <w:sz w:val="22"/>
          <w:szCs w:val="22"/>
        </w:rPr>
        <w:t>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166281" w:rsidRPr="00890FBB" w:rsidRDefault="00166281" w:rsidP="0014372A">
      <w:pPr>
        <w:pStyle w:val="divpoint"/>
        <w:spacing w:before="240" w:after="240" w:line="276" w:lineRule="auto"/>
        <w:ind w:left="360"/>
        <w:jc w:val="both"/>
        <w:rPr>
          <w:rFonts w:ascii="Arial" w:hAnsi="Arial" w:cs="Arial"/>
          <w:b/>
          <w:color w:val="auto"/>
          <w:sz w:val="22"/>
          <w:szCs w:val="22"/>
          <w:u w:val="single"/>
        </w:rPr>
      </w:pPr>
      <w:r w:rsidRPr="00890FBB">
        <w:rPr>
          <w:rFonts w:ascii="Arial" w:hAnsi="Arial" w:cs="Arial"/>
          <w:b/>
          <w:color w:val="auto"/>
          <w:sz w:val="22"/>
          <w:szCs w:val="22"/>
          <w:u w:val="single"/>
        </w:rPr>
        <w:lastRenderedPageBreak/>
        <w:t xml:space="preserve">Jeżeli wykonawca powołuje się na doświadczenie w realizacji robót budowlanych wykonywanych wspólnie z innymi wykonawcami, wykaz, o </w:t>
      </w:r>
      <w:r w:rsidR="007B4528" w:rsidRPr="00890FBB">
        <w:rPr>
          <w:rFonts w:ascii="Arial" w:hAnsi="Arial" w:cs="Arial"/>
          <w:b/>
          <w:color w:val="auto"/>
          <w:sz w:val="22"/>
          <w:szCs w:val="22"/>
          <w:u w:val="single"/>
        </w:rPr>
        <w:t>którym mowa w pkt. 1</w:t>
      </w:r>
      <w:r w:rsidRPr="00890FBB">
        <w:rPr>
          <w:rFonts w:ascii="Arial" w:hAnsi="Arial" w:cs="Arial"/>
          <w:b/>
          <w:color w:val="auto"/>
          <w:sz w:val="22"/>
          <w:szCs w:val="22"/>
          <w:u w:val="single"/>
        </w:rPr>
        <w:t>, dotyczy robót budowlanych, w których wykonaniu wykonawca ten bezpośrednio uczestniczył.</w:t>
      </w:r>
    </w:p>
    <w:p w:rsidR="00166281" w:rsidRPr="00890FBB" w:rsidRDefault="00166281" w:rsidP="002F7124">
      <w:pPr>
        <w:pStyle w:val="divpoint"/>
        <w:numPr>
          <w:ilvl w:val="0"/>
          <w:numId w:val="25"/>
        </w:numPr>
        <w:spacing w:line="276" w:lineRule="auto"/>
        <w:jc w:val="both"/>
        <w:rPr>
          <w:rFonts w:ascii="Arial" w:hAnsi="Arial" w:cs="Arial"/>
          <w:color w:val="auto"/>
          <w:sz w:val="22"/>
          <w:szCs w:val="22"/>
        </w:rPr>
      </w:pPr>
      <w:r w:rsidRPr="00890FBB">
        <w:rPr>
          <w:rFonts w:ascii="Arial" w:hAnsi="Arial" w:cs="Arial"/>
          <w:color w:val="auto"/>
          <w:sz w:val="22"/>
          <w:szCs w:val="22"/>
        </w:rPr>
        <w:t xml:space="preserve">wykaz osób, skierowanych przez wykonawcę do realizacji zamówienia publicznego, w szczególności odpowiedzialnych za kierowanie robotami budowlanymi, wraz </w:t>
      </w:r>
      <w:r w:rsidR="00B75820">
        <w:rPr>
          <w:rFonts w:ascii="Arial" w:hAnsi="Arial" w:cs="Arial"/>
          <w:color w:val="auto"/>
          <w:sz w:val="22"/>
          <w:szCs w:val="22"/>
        </w:rPr>
        <w:br/>
      </w:r>
      <w:r w:rsidRPr="00890FBB">
        <w:rPr>
          <w:rFonts w:ascii="Arial" w:hAnsi="Arial" w:cs="Arial"/>
          <w:color w:val="auto"/>
          <w:sz w:val="22"/>
          <w:szCs w:val="22"/>
        </w:rPr>
        <w:t xml:space="preserve">z informacjami na temat ich kwalifikacji zawodowych, uprawnień, doświadczenia </w:t>
      </w:r>
      <w:r w:rsidR="00B75820">
        <w:rPr>
          <w:rFonts w:ascii="Arial" w:hAnsi="Arial" w:cs="Arial"/>
          <w:color w:val="auto"/>
          <w:sz w:val="22"/>
          <w:szCs w:val="22"/>
        </w:rPr>
        <w:br/>
      </w:r>
      <w:r w:rsidRPr="00890FBB">
        <w:rPr>
          <w:rFonts w:ascii="Arial" w:hAnsi="Arial" w:cs="Arial"/>
          <w:color w:val="auto"/>
          <w:sz w:val="22"/>
          <w:szCs w:val="22"/>
        </w:rPr>
        <w:t>i wykształcenia niezbędnych do wykonania zamówienia publicznego, a także zakresu wykonywanych przez nie czynności oraz informacją o podstawie do dysponowania tymi osobami;</w:t>
      </w:r>
    </w:p>
    <w:p w:rsidR="003046B9" w:rsidRPr="00890FBB" w:rsidRDefault="003046B9" w:rsidP="003046B9">
      <w:pPr>
        <w:pStyle w:val="divpoint"/>
        <w:spacing w:line="276" w:lineRule="auto"/>
        <w:ind w:left="720"/>
        <w:jc w:val="both"/>
        <w:rPr>
          <w:rFonts w:ascii="Arial" w:hAnsi="Arial" w:cs="Arial"/>
          <w:color w:val="auto"/>
          <w:sz w:val="22"/>
          <w:szCs w:val="22"/>
        </w:rPr>
      </w:pPr>
    </w:p>
    <w:p w:rsidR="00F75D25" w:rsidRPr="00890FBB" w:rsidRDefault="00F75D25" w:rsidP="00B75820">
      <w:pPr>
        <w:pStyle w:val="divpoint"/>
        <w:spacing w:line="240" w:lineRule="auto"/>
        <w:ind w:left="360"/>
        <w:jc w:val="both"/>
        <w:rPr>
          <w:rFonts w:ascii="Arial" w:hAnsi="Arial" w:cs="Arial"/>
          <w:color w:val="auto"/>
          <w:sz w:val="22"/>
          <w:szCs w:val="22"/>
        </w:rPr>
      </w:pPr>
      <w:r w:rsidRPr="00890FBB">
        <w:rPr>
          <w:rFonts w:ascii="Arial" w:hAnsi="Arial" w:cs="Arial"/>
          <w:color w:val="auto"/>
          <w:sz w:val="22"/>
          <w:szCs w:val="22"/>
        </w:rPr>
        <w:t xml:space="preserve">Dokumenty, o których mowa powyżej w Rozdz. VI cz. </w:t>
      </w:r>
      <w:r w:rsidR="00BC1651" w:rsidRPr="00890FBB">
        <w:rPr>
          <w:rFonts w:ascii="Arial" w:hAnsi="Arial" w:cs="Arial"/>
          <w:color w:val="auto"/>
          <w:sz w:val="22"/>
          <w:szCs w:val="22"/>
        </w:rPr>
        <w:t>A</w:t>
      </w:r>
      <w:r w:rsidRPr="00890FBB">
        <w:rPr>
          <w:rFonts w:ascii="Arial" w:hAnsi="Arial" w:cs="Arial"/>
          <w:color w:val="auto"/>
          <w:sz w:val="22"/>
          <w:szCs w:val="22"/>
        </w:rPr>
        <w:t xml:space="preserve"> ust. </w:t>
      </w:r>
      <w:r w:rsidR="00166281" w:rsidRPr="00890FBB">
        <w:rPr>
          <w:rFonts w:ascii="Arial" w:hAnsi="Arial" w:cs="Arial"/>
          <w:color w:val="auto"/>
          <w:sz w:val="22"/>
          <w:szCs w:val="22"/>
        </w:rPr>
        <w:t>3</w:t>
      </w:r>
      <w:r w:rsidRPr="00890FBB">
        <w:rPr>
          <w:rFonts w:ascii="Arial" w:hAnsi="Arial" w:cs="Arial"/>
          <w:color w:val="auto"/>
          <w:sz w:val="22"/>
          <w:szCs w:val="22"/>
        </w:rPr>
        <w:t xml:space="preserve">, składają łącznie wszyscy Wykonawcy wspólnie ubiegający się o udzielenie zamówienia lub też z osobna każdy </w:t>
      </w:r>
      <w:r w:rsidR="00B75820">
        <w:rPr>
          <w:rFonts w:ascii="Arial" w:hAnsi="Arial" w:cs="Arial"/>
          <w:color w:val="auto"/>
          <w:sz w:val="22"/>
          <w:szCs w:val="22"/>
        </w:rPr>
        <w:br/>
      </w:r>
      <w:r w:rsidRPr="00890FBB">
        <w:rPr>
          <w:rFonts w:ascii="Arial" w:hAnsi="Arial" w:cs="Arial"/>
          <w:color w:val="auto"/>
          <w:sz w:val="22"/>
          <w:szCs w:val="22"/>
        </w:rPr>
        <w:t>z Wykonawców wspólnie ubiegających się o udzielenie zamówienia.</w:t>
      </w:r>
    </w:p>
    <w:p w:rsidR="00BC1651" w:rsidRPr="00890FBB" w:rsidRDefault="00BC1651" w:rsidP="00BC1651">
      <w:pPr>
        <w:pStyle w:val="divpoint"/>
        <w:spacing w:line="276" w:lineRule="auto"/>
        <w:ind w:left="720"/>
        <w:jc w:val="both"/>
        <w:rPr>
          <w:rFonts w:ascii="Arial" w:hAnsi="Arial" w:cs="Arial"/>
          <w:color w:val="FF0000"/>
          <w:sz w:val="22"/>
          <w:szCs w:val="22"/>
        </w:rPr>
      </w:pPr>
    </w:p>
    <w:p w:rsidR="00F75D25" w:rsidRDefault="008C1FAE" w:rsidP="00B75820">
      <w:pPr>
        <w:pStyle w:val="Akapitzlist"/>
        <w:numPr>
          <w:ilvl w:val="0"/>
          <w:numId w:val="18"/>
        </w:numPr>
        <w:spacing w:line="240" w:lineRule="auto"/>
        <w:jc w:val="both"/>
        <w:rPr>
          <w:rFonts w:ascii="Arial" w:hAnsi="Arial" w:cs="Arial"/>
          <w:b/>
        </w:rPr>
      </w:pPr>
      <w:r w:rsidRPr="00890FBB">
        <w:rPr>
          <w:rFonts w:ascii="Arial" w:hAnsi="Arial" w:cs="Arial"/>
          <w:b/>
        </w:rPr>
        <w:t xml:space="preserve">Podmiotowe środki dowodowe dotyczące </w:t>
      </w:r>
      <w:r w:rsidR="00F75D25" w:rsidRPr="00890FBB">
        <w:rPr>
          <w:rFonts w:ascii="Arial" w:hAnsi="Arial" w:cs="Arial"/>
          <w:b/>
        </w:rPr>
        <w:t>wykazania braku podstaw do wykluczenia z udziału w postępowaniu</w:t>
      </w:r>
      <w:r w:rsidRPr="00890FBB">
        <w:rPr>
          <w:rFonts w:ascii="Arial" w:hAnsi="Arial" w:cs="Arial"/>
          <w:b/>
        </w:rPr>
        <w:t xml:space="preserve">, składane na wezwanie Zamawiającego przez wykonawcę, którego oferta została najwyżej oceniona (w terminie wyznaczonym przez Zamawiającego, nie krótszym niż </w:t>
      </w:r>
      <w:r w:rsidR="00DB3706" w:rsidRPr="00890FBB">
        <w:rPr>
          <w:rFonts w:ascii="Arial" w:hAnsi="Arial" w:cs="Arial"/>
          <w:b/>
        </w:rPr>
        <w:t>5</w:t>
      </w:r>
      <w:r w:rsidRPr="00890FBB">
        <w:rPr>
          <w:rFonts w:ascii="Arial" w:hAnsi="Arial" w:cs="Arial"/>
          <w:b/>
        </w:rPr>
        <w:t xml:space="preserve"> dni)</w:t>
      </w:r>
    </w:p>
    <w:p w:rsidR="00B33D98" w:rsidRPr="00B33D98" w:rsidRDefault="00B33D98" w:rsidP="00524D47">
      <w:pPr>
        <w:pStyle w:val="Akapitzlist"/>
        <w:spacing w:after="0" w:line="240" w:lineRule="auto"/>
        <w:ind w:left="360"/>
        <w:jc w:val="both"/>
        <w:rPr>
          <w:rFonts w:ascii="Arial" w:hAnsi="Arial" w:cs="Arial"/>
        </w:rPr>
      </w:pPr>
      <w:r w:rsidRPr="00B33D98">
        <w:rPr>
          <w:rFonts w:ascii="Arial" w:hAnsi="Arial" w:cs="Arial"/>
        </w:rPr>
        <w:t xml:space="preserve">Zamawiający nie żąda środków podmiotowych na wykazanie braku podstaw do wykluczenia. </w:t>
      </w:r>
    </w:p>
    <w:p w:rsidR="007B4528" w:rsidRPr="00890FBB" w:rsidRDefault="007B4528" w:rsidP="007B4528">
      <w:pPr>
        <w:pStyle w:val="divpoint"/>
        <w:spacing w:line="276" w:lineRule="auto"/>
        <w:ind w:left="720"/>
        <w:jc w:val="both"/>
        <w:rPr>
          <w:rFonts w:ascii="Arial" w:hAnsi="Arial" w:cs="Arial"/>
          <w:color w:val="auto"/>
          <w:sz w:val="22"/>
          <w:szCs w:val="22"/>
        </w:rPr>
      </w:pPr>
    </w:p>
    <w:p w:rsidR="005A299F" w:rsidRPr="00890FBB" w:rsidRDefault="005A299F" w:rsidP="002F7124">
      <w:pPr>
        <w:pStyle w:val="Akapitzlist"/>
        <w:numPr>
          <w:ilvl w:val="0"/>
          <w:numId w:val="17"/>
        </w:numPr>
        <w:shd w:val="clear" w:color="auto" w:fill="F2F2F2" w:themeFill="background1" w:themeFillShade="F2"/>
        <w:ind w:left="426" w:hanging="426"/>
        <w:rPr>
          <w:rFonts w:ascii="Arial" w:hAnsi="Arial" w:cs="Arial"/>
          <w:b/>
        </w:rPr>
      </w:pPr>
      <w:r w:rsidRPr="00890FBB">
        <w:rPr>
          <w:rFonts w:ascii="Arial" w:hAnsi="Arial" w:cs="Arial"/>
          <w:b/>
        </w:rPr>
        <w:t>DOKUMENTY SKŁADANE WRAZ Z OFERTĄ</w:t>
      </w:r>
    </w:p>
    <w:p w:rsidR="005A299F" w:rsidRPr="00890FBB" w:rsidRDefault="0017568E" w:rsidP="002F7124">
      <w:pPr>
        <w:numPr>
          <w:ilvl w:val="0"/>
          <w:numId w:val="26"/>
        </w:numPr>
        <w:spacing w:after="0"/>
        <w:jc w:val="both"/>
        <w:rPr>
          <w:rFonts w:ascii="Arial" w:hAnsi="Arial" w:cs="Arial"/>
        </w:rPr>
      </w:pPr>
      <w:r w:rsidRPr="00890FBB">
        <w:rPr>
          <w:rFonts w:ascii="Arial" w:hAnsi="Arial" w:cs="Arial"/>
        </w:rPr>
        <w:t>Na ofertę składa się</w:t>
      </w:r>
      <w:r w:rsidR="00B2405D">
        <w:rPr>
          <w:rFonts w:ascii="Arial" w:hAnsi="Arial" w:cs="Arial"/>
        </w:rPr>
        <w:t xml:space="preserve"> </w:t>
      </w:r>
      <w:r w:rsidR="005A299F" w:rsidRPr="00890FBB">
        <w:rPr>
          <w:rFonts w:ascii="Arial" w:hAnsi="Arial" w:cs="Arial"/>
        </w:rPr>
        <w:t xml:space="preserve">uzupełniony formularz ofertowy, zgodnie z załącznikiem nr </w:t>
      </w:r>
      <w:r w:rsidR="00ED6700" w:rsidRPr="00890FBB">
        <w:rPr>
          <w:rFonts w:ascii="Arial" w:hAnsi="Arial" w:cs="Arial"/>
        </w:rPr>
        <w:t>1</w:t>
      </w:r>
      <w:r w:rsidR="00B944BD" w:rsidRPr="00890FBB">
        <w:rPr>
          <w:rFonts w:ascii="Arial" w:hAnsi="Arial" w:cs="Arial"/>
        </w:rPr>
        <w:t xml:space="preserve"> do S</w:t>
      </w:r>
      <w:r w:rsidR="005A299F" w:rsidRPr="00890FBB">
        <w:rPr>
          <w:rFonts w:ascii="Arial" w:hAnsi="Arial" w:cs="Arial"/>
        </w:rPr>
        <w:t>WZ (oryginał)</w:t>
      </w:r>
      <w:r w:rsidR="003046B9" w:rsidRPr="00890FBB">
        <w:rPr>
          <w:rFonts w:ascii="Arial" w:hAnsi="Arial" w:cs="Arial"/>
        </w:rPr>
        <w:t>.</w:t>
      </w:r>
    </w:p>
    <w:p w:rsidR="0017568E" w:rsidRPr="00890FBB" w:rsidRDefault="0017568E" w:rsidP="002F7124">
      <w:pPr>
        <w:numPr>
          <w:ilvl w:val="0"/>
          <w:numId w:val="26"/>
        </w:numPr>
        <w:spacing w:after="0"/>
        <w:jc w:val="both"/>
        <w:rPr>
          <w:rFonts w:ascii="Arial" w:hAnsi="Arial" w:cs="Arial"/>
        </w:rPr>
      </w:pPr>
      <w:r w:rsidRPr="00890FBB">
        <w:rPr>
          <w:rFonts w:ascii="Arial" w:hAnsi="Arial" w:cs="Arial"/>
        </w:rPr>
        <w:t>Wraz z ofertą, Wykonawca ma obowiązek złożyć:</w:t>
      </w:r>
    </w:p>
    <w:p w:rsidR="00B33D98" w:rsidRPr="00B33D98" w:rsidRDefault="00B33D98" w:rsidP="00B75820">
      <w:pPr>
        <w:pStyle w:val="Akapitzlist"/>
        <w:numPr>
          <w:ilvl w:val="0"/>
          <w:numId w:val="28"/>
        </w:numPr>
        <w:tabs>
          <w:tab w:val="left" w:pos="360"/>
        </w:tabs>
        <w:spacing w:after="0" w:line="240" w:lineRule="auto"/>
        <w:jc w:val="both"/>
        <w:rPr>
          <w:rFonts w:ascii="Arial" w:hAnsi="Arial" w:cs="Arial"/>
        </w:rPr>
      </w:pPr>
      <w:r w:rsidRPr="00B33D98">
        <w:rPr>
          <w:rFonts w:ascii="Arial" w:hAnsi="Arial" w:cs="Arial"/>
        </w:rPr>
        <w:t xml:space="preserve">uzupełnione oświadczenie Wykonawcy o którym mowa w art. 125 ust. 1 PZP, zgodnie z załącznikiem nr </w:t>
      </w:r>
      <w:r>
        <w:rPr>
          <w:rFonts w:ascii="Arial" w:hAnsi="Arial" w:cs="Arial"/>
        </w:rPr>
        <w:t>2</w:t>
      </w:r>
      <w:r w:rsidRPr="00B33D98">
        <w:rPr>
          <w:rFonts w:ascii="Arial" w:hAnsi="Arial" w:cs="Arial"/>
        </w:rPr>
        <w:t xml:space="preserve"> do SWZ</w:t>
      </w:r>
      <w:r>
        <w:rPr>
          <w:rFonts w:ascii="Arial" w:hAnsi="Arial" w:cs="Arial"/>
        </w:rPr>
        <w:t>,</w:t>
      </w:r>
    </w:p>
    <w:p w:rsidR="00601A57" w:rsidRPr="00890FBB" w:rsidRDefault="00601A57" w:rsidP="00B75820">
      <w:pPr>
        <w:pStyle w:val="Akapitzlist"/>
        <w:numPr>
          <w:ilvl w:val="0"/>
          <w:numId w:val="28"/>
        </w:numPr>
        <w:tabs>
          <w:tab w:val="left" w:pos="360"/>
        </w:tabs>
        <w:spacing w:after="0" w:line="240" w:lineRule="auto"/>
        <w:jc w:val="both"/>
        <w:rPr>
          <w:rFonts w:ascii="Arial" w:hAnsi="Arial" w:cs="Arial"/>
        </w:rPr>
      </w:pPr>
      <w:r w:rsidRPr="00890FBB">
        <w:rPr>
          <w:rFonts w:ascii="Arial" w:hAnsi="Arial" w:cs="Arial"/>
        </w:rPr>
        <w:t xml:space="preserve">odpis lub informację z Krajowego Rejestru Sądowego, Centralnej Ewidencji </w:t>
      </w:r>
      <w:r w:rsidR="00B75820">
        <w:rPr>
          <w:rFonts w:ascii="Arial" w:hAnsi="Arial" w:cs="Arial"/>
        </w:rPr>
        <w:br/>
      </w:r>
      <w:r w:rsidRPr="00890FBB">
        <w:rPr>
          <w:rFonts w:ascii="Arial" w:hAnsi="Arial" w:cs="Arial"/>
        </w:rPr>
        <w:t>i Informacji o Działalności Gospodarczej lub innego właściwego rejestru – w celu potwierdzenia, że osoba działająca w imieniu Wykonawcy jest umocowana do jego reprezentowania. Wykonawca nie jest zobowiązany do złożenia tych dokumentów, jeżeli Zamawiający może je uzyskać za pomocą bezpłatnych i ogólnodostępnych baz danych, o ile Wykonawca wskazał dane umożliwiające dostęp do tych dokumentów;</w:t>
      </w:r>
    </w:p>
    <w:p w:rsidR="00601A57" w:rsidRPr="00B33D98" w:rsidRDefault="00601A57" w:rsidP="00B75820">
      <w:pPr>
        <w:pStyle w:val="Akapitzlist"/>
        <w:numPr>
          <w:ilvl w:val="0"/>
          <w:numId w:val="28"/>
        </w:numPr>
        <w:tabs>
          <w:tab w:val="left" w:pos="360"/>
        </w:tabs>
        <w:spacing w:after="0" w:line="240" w:lineRule="auto"/>
        <w:jc w:val="both"/>
        <w:rPr>
          <w:rFonts w:ascii="Arial" w:eastAsiaTheme="minorHAnsi" w:hAnsi="Arial" w:cs="Arial"/>
          <w:lang w:eastAsia="en-US"/>
        </w:rPr>
      </w:pPr>
      <w:r w:rsidRPr="00B33D98">
        <w:rPr>
          <w:rFonts w:ascii="Arial" w:hAnsi="Arial" w:cs="Arial"/>
          <w:iCs/>
        </w:rPr>
        <w:t>jeżeli w imieniu wykonawcy działa osoba, której umocowanie do jego reprezentowania nie wynika z dokumentów, o których mowa w punkcie poprzedzającym:</w:t>
      </w:r>
      <w:r w:rsidRPr="00B33D98">
        <w:rPr>
          <w:rFonts w:ascii="Arial" w:hAnsi="Arial" w:cs="Arial"/>
        </w:rPr>
        <w:t xml:space="preserve"> pełnomocnictwo lub inny dokument potwierdzający umocowanie do reprezentowania wykonawcy</w:t>
      </w:r>
      <w:r w:rsidRPr="00B33D98">
        <w:rPr>
          <w:rFonts w:ascii="Arial" w:eastAsiaTheme="minorHAnsi" w:hAnsi="Arial" w:cs="Arial"/>
          <w:lang w:eastAsia="en-US"/>
        </w:rPr>
        <w:t>;</w:t>
      </w:r>
    </w:p>
    <w:p w:rsidR="005A299F" w:rsidRPr="00890FBB" w:rsidRDefault="005A299F" w:rsidP="00B75820">
      <w:pPr>
        <w:pStyle w:val="Akapitzlist"/>
        <w:numPr>
          <w:ilvl w:val="0"/>
          <w:numId w:val="28"/>
        </w:numPr>
        <w:tabs>
          <w:tab w:val="left" w:pos="360"/>
        </w:tabs>
        <w:spacing w:after="0" w:line="240" w:lineRule="auto"/>
        <w:jc w:val="both"/>
        <w:rPr>
          <w:rFonts w:ascii="Arial" w:eastAsiaTheme="minorHAnsi" w:hAnsi="Arial" w:cs="Arial"/>
          <w:lang w:eastAsia="en-US"/>
        </w:rPr>
      </w:pPr>
      <w:r w:rsidRPr="00B33D98">
        <w:rPr>
          <w:rFonts w:ascii="Arial" w:eastAsiaTheme="minorHAnsi" w:hAnsi="Arial" w:cs="Arial"/>
          <w:lang w:eastAsia="en-US"/>
        </w:rPr>
        <w:t xml:space="preserve">pełnomocnictwo do reprezentowania Wykonawców wspólnie ubiegających się </w:t>
      </w:r>
      <w:r w:rsidRPr="00B33D98">
        <w:rPr>
          <w:rFonts w:ascii="Arial" w:eastAsiaTheme="minorHAnsi" w:hAnsi="Arial" w:cs="Arial"/>
          <w:lang w:eastAsia="en-US"/>
        </w:rPr>
        <w:br/>
        <w:t>o udzielenie zamówienia</w:t>
      </w:r>
      <w:r w:rsidRPr="00890FBB">
        <w:rPr>
          <w:rFonts w:ascii="Arial" w:eastAsiaTheme="minorHAnsi" w:hAnsi="Arial" w:cs="Arial"/>
          <w:lang w:eastAsia="en-US"/>
        </w:rPr>
        <w:sym w:font="Symbol" w:char="F02D"/>
      </w:r>
      <w:r w:rsidRPr="00890FBB">
        <w:rPr>
          <w:rFonts w:ascii="Arial" w:eastAsiaTheme="minorHAnsi" w:hAnsi="Arial" w:cs="Arial"/>
          <w:lang w:eastAsia="en-US"/>
        </w:rPr>
        <w:t xml:space="preserve"> o ile dotyczy;</w:t>
      </w:r>
    </w:p>
    <w:p w:rsidR="00601A57" w:rsidRPr="00CD00A9" w:rsidRDefault="005A299F" w:rsidP="00B75820">
      <w:pPr>
        <w:pStyle w:val="Akapitzlist"/>
        <w:numPr>
          <w:ilvl w:val="0"/>
          <w:numId w:val="28"/>
        </w:numPr>
        <w:tabs>
          <w:tab w:val="left" w:pos="360"/>
        </w:tabs>
        <w:spacing w:after="0" w:line="240" w:lineRule="auto"/>
        <w:jc w:val="both"/>
        <w:rPr>
          <w:rFonts w:ascii="Arial" w:hAnsi="Arial" w:cs="Arial"/>
        </w:rPr>
      </w:pPr>
      <w:r w:rsidRPr="00890FBB">
        <w:rPr>
          <w:rFonts w:ascii="Arial" w:hAnsi="Arial" w:cs="Arial"/>
        </w:rPr>
        <w:t>w przypadku wnoszenia wadium w formie innej niż pieniężna – oryginał dokumentu wadialnego (gwarancji lub poręcze</w:t>
      </w:r>
      <w:r w:rsidRPr="00CD00A9">
        <w:rPr>
          <w:rFonts w:ascii="Arial" w:hAnsi="Arial" w:cs="Arial"/>
        </w:rPr>
        <w:t xml:space="preserve">nia) – </w:t>
      </w:r>
      <w:r w:rsidRPr="00CD00A9">
        <w:rPr>
          <w:rFonts w:ascii="Arial" w:hAnsi="Arial" w:cs="Arial"/>
          <w:i/>
        </w:rPr>
        <w:t>o ile dotyczy</w:t>
      </w:r>
      <w:r w:rsidRPr="00CD00A9">
        <w:rPr>
          <w:rFonts w:ascii="Arial" w:hAnsi="Arial" w:cs="Arial"/>
        </w:rPr>
        <w:t>.</w:t>
      </w:r>
    </w:p>
    <w:p w:rsidR="007A5707" w:rsidRPr="007A5707" w:rsidRDefault="007A5707" w:rsidP="007A5707">
      <w:pPr>
        <w:tabs>
          <w:tab w:val="left" w:pos="0"/>
          <w:tab w:val="left" w:pos="284"/>
        </w:tabs>
        <w:suppressAutoHyphens w:val="0"/>
        <w:spacing w:after="0" w:line="240" w:lineRule="auto"/>
        <w:ind w:left="360"/>
        <w:jc w:val="both"/>
        <w:rPr>
          <w:rFonts w:ascii="Arial" w:eastAsia="Times New Roman" w:hAnsi="Arial" w:cs="Arial"/>
          <w:iCs/>
          <w:lang w:eastAsia="pl-PL"/>
        </w:rPr>
      </w:pPr>
      <w:bookmarkStart w:id="8" w:name="_Hlk69300163"/>
      <w:r w:rsidRPr="00CD00A9">
        <w:rPr>
          <w:rFonts w:ascii="Arial" w:hAnsi="Arial" w:cs="Arial"/>
          <w:iCs/>
        </w:rPr>
        <w:t>3. Jeżeli Wykonawca ma siedzibę lub miejsce zamieszkania poza granicami Rzeczypospolitej Polskiej, składa dokumenty zgodnie z Rozporządzeniem Ministra Rozwoju, Pracy i Technologii z dnia 23 grudnia 2020 r. ze zmianami w sprawie podmiotowych środków dowodowych oraz innych dokumentów lub oświadczeń, jakich może żądać zamawiający od wykonawcy (Dz.U. 2020 poz. 2415.).</w:t>
      </w:r>
      <w:bookmarkEnd w:id="8"/>
    </w:p>
    <w:p w:rsidR="00164A47" w:rsidRPr="00890FBB" w:rsidRDefault="00F75D25" w:rsidP="00832939">
      <w:pPr>
        <w:pStyle w:val="Akapitzlist"/>
        <w:numPr>
          <w:ilvl w:val="0"/>
          <w:numId w:val="1"/>
        </w:numPr>
        <w:spacing w:before="240"/>
        <w:jc w:val="both"/>
        <w:rPr>
          <w:rFonts w:ascii="Arial" w:hAnsi="Arial" w:cs="Arial"/>
          <w:b/>
          <w:bCs/>
        </w:rPr>
      </w:pPr>
      <w:r w:rsidRPr="00890FBB">
        <w:rPr>
          <w:rFonts w:ascii="Arial" w:hAnsi="Arial" w:cs="Arial"/>
          <w:b/>
          <w:bCs/>
        </w:rPr>
        <w:lastRenderedPageBreak/>
        <w:t xml:space="preserve">INFORMACJE O SPOSOBIE POROZUMIEWANIA SIĘ ZAMAWIAJĄCEGO </w:t>
      </w:r>
      <w:r w:rsidR="00B75820">
        <w:rPr>
          <w:rFonts w:ascii="Arial" w:hAnsi="Arial" w:cs="Arial"/>
          <w:b/>
          <w:bCs/>
        </w:rPr>
        <w:br/>
      </w:r>
      <w:r w:rsidRPr="00890FBB">
        <w:rPr>
          <w:rFonts w:ascii="Arial" w:hAnsi="Arial" w:cs="Arial"/>
          <w:b/>
          <w:bCs/>
        </w:rPr>
        <w:t>Z WYKONAWCAMI ORAZ PRZEKAZYWANIA OŚWIADCZEŃ LUB DOKUMENTÓW</w:t>
      </w:r>
    </w:p>
    <w:p w:rsidR="007A5707" w:rsidRPr="00CD00A9" w:rsidRDefault="007A5707" w:rsidP="002F7124">
      <w:pPr>
        <w:widowControl w:val="0"/>
        <w:numPr>
          <w:ilvl w:val="2"/>
          <w:numId w:val="50"/>
        </w:numPr>
        <w:autoSpaceDN w:val="0"/>
        <w:spacing w:after="0"/>
        <w:jc w:val="both"/>
        <w:rPr>
          <w:rFonts w:ascii="Arial" w:hAnsi="Arial" w:cs="Arial"/>
        </w:rPr>
      </w:pPr>
      <w:r w:rsidRPr="00CD00A9">
        <w:rPr>
          <w:rFonts w:ascii="Arial" w:hAnsi="Arial" w:cs="Arial"/>
        </w:rPr>
        <w:t xml:space="preserve">W postępowaniu o udzielenie zamówienia komunikacja pomiędzy Zamawiającym a Wykonawcami, w tym składanie ofert, dokumentów podmiotowych i przedmiotowych, oświadczeń, wniosków, zawiadomień oraz przekazywanie informacji odbywa się drogą elektroniczną przy użyciu </w:t>
      </w:r>
      <w:r w:rsidRPr="00CD00A9">
        <w:rPr>
          <w:rFonts w:ascii="Arial" w:hAnsi="Arial" w:cs="Arial"/>
          <w:bCs/>
        </w:rPr>
        <w:t xml:space="preserve">Platformy e-Zamówienia, która jest dostępna pod adresem </w:t>
      </w:r>
      <w:hyperlink r:id="rId14" w:history="1">
        <w:r w:rsidRPr="00CD00A9">
          <w:rPr>
            <w:rStyle w:val="Hipercze"/>
            <w:rFonts w:ascii="Arial" w:hAnsi="Arial" w:cs="Arial"/>
            <w:b/>
            <w:bCs/>
            <w:color w:val="auto"/>
          </w:rPr>
          <w:t>https://ezamowienia.gov.pl</w:t>
        </w:r>
      </w:hyperlink>
    </w:p>
    <w:p w:rsidR="007A5707" w:rsidRPr="00CD00A9"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Korzystanie z Platformy e- Zamówienia jest bezpłatne.</w:t>
      </w:r>
    </w:p>
    <w:p w:rsidR="007A5707" w:rsidRPr="00CD00A9"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 dostępny, na stronie internetowej </w:t>
      </w:r>
      <w:hyperlink r:id="rId15" w:anchor="regulamin-serwisu" w:history="1">
        <w:r w:rsidRPr="00CD00A9">
          <w:rPr>
            <w:rStyle w:val="Hipercze"/>
            <w:rFonts w:ascii="Arial" w:hAnsi="Arial" w:cs="Arial"/>
            <w:color w:val="auto"/>
          </w:rPr>
          <w:t>https://ezamowienia.gov.pl/pl/regulamin/#regulamin-serwisu</w:t>
        </w:r>
      </w:hyperlink>
      <w:r w:rsidRPr="00CD00A9">
        <w:rPr>
          <w:rFonts w:ascii="Arial" w:hAnsi="Arial" w:cs="Arial"/>
        </w:rPr>
        <w:t>oraz informacje zamieszczone w zakładce „</w:t>
      </w:r>
      <w:r w:rsidRPr="00CD00A9">
        <w:rPr>
          <w:rFonts w:ascii="Arial" w:hAnsi="Arial" w:cs="Arial"/>
          <w:i/>
          <w:iCs/>
        </w:rPr>
        <w:t xml:space="preserve">Centrum Pomocy”. </w:t>
      </w:r>
    </w:p>
    <w:p w:rsidR="007A5707" w:rsidRPr="00CD00A9"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Przeglądanie i pobieranie publicznej treści dokumentacji postępowania nie wymaga posiadania konta na Platformie e-Zamówienia ani logowania do Platformy e-Zamówienia.</w:t>
      </w:r>
    </w:p>
    <w:p w:rsidR="007A5707" w:rsidRPr="00CD00A9"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w:t>
      </w:r>
      <w:r w:rsidR="00B75820">
        <w:rPr>
          <w:rFonts w:ascii="Arial" w:hAnsi="Arial" w:cs="Arial"/>
        </w:rPr>
        <w:br/>
      </w:r>
      <w:r w:rsidRPr="00CD00A9">
        <w:rPr>
          <w:rFonts w:ascii="Arial" w:hAnsi="Arial" w:cs="Arial"/>
        </w:rPr>
        <w:t>i przekazywania informacji oraz wymagań technicznych dla dokumentów elektronicznych oraz środków komunikacji elektronicznej w postępowaniu o udzielenie zamówienia publicznego lub konkursie.</w:t>
      </w:r>
    </w:p>
    <w:p w:rsidR="007A5707" w:rsidRPr="00CD00A9"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 xml:space="preserve">Dokumenty elektroniczne, o których mowa w § 2 ust. 1 rozporządzenia , o którym mowa powyżej w pkt 5, sporządza się w postaci elektronicznej, w formatach danych określonych w przepisach rozporządzenia Rady Ministrów  z dnia 12 kwietnia 2012 r. </w:t>
      </w:r>
      <w:r w:rsidR="00B75820">
        <w:rPr>
          <w:rFonts w:ascii="Arial" w:hAnsi="Arial" w:cs="Arial"/>
        </w:rPr>
        <w:br/>
      </w:r>
      <w:r w:rsidRPr="00CD00A9">
        <w:rPr>
          <w:rFonts w:ascii="Arial" w:hAnsi="Arial" w:cs="Arial"/>
        </w:rPr>
        <w:t xml:space="preserve">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t>
      </w:r>
      <w:r w:rsidR="00AB5E85">
        <w:rPr>
          <w:rFonts w:ascii="Arial" w:hAnsi="Arial" w:cs="Arial"/>
        </w:rPr>
        <w:br/>
      </w:r>
      <w:r w:rsidRPr="00CD00A9">
        <w:rPr>
          <w:rFonts w:ascii="Arial" w:hAnsi="Arial" w:cs="Arial"/>
        </w:rPr>
        <w:t>W przypadku formatów, o których mowa w art. 66 ust. 1 ustawy Pzp, ww. regulacje nie będą miały bezpośredniego zastosowania.</w:t>
      </w:r>
    </w:p>
    <w:p w:rsidR="007A5707" w:rsidRPr="00CD00A9"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Informacje, oświadczenia lub dokumenty, inne niż wymienione w § 2 ust. 1 rozporządzenia, o którym mowa powyżej w pkt 6, przekazywane w postępowaniu sporządza się w postaci elektronicznej:</w:t>
      </w:r>
    </w:p>
    <w:p w:rsidR="007A5707" w:rsidRPr="00CD00A9" w:rsidRDefault="007A5707" w:rsidP="00B75820">
      <w:pPr>
        <w:pStyle w:val="Akapitzlist"/>
        <w:numPr>
          <w:ilvl w:val="0"/>
          <w:numId w:val="51"/>
        </w:numPr>
        <w:autoSpaceDN w:val="0"/>
        <w:spacing w:after="0"/>
        <w:ind w:left="644" w:hanging="284"/>
        <w:contextualSpacing/>
        <w:jc w:val="both"/>
        <w:rPr>
          <w:rFonts w:ascii="Arial" w:hAnsi="Arial" w:cs="Arial"/>
        </w:rPr>
      </w:pPr>
      <w:r w:rsidRPr="00CD00A9">
        <w:rPr>
          <w:rFonts w:ascii="Arial" w:hAnsi="Arial" w:cs="Arial"/>
        </w:rPr>
        <w:t xml:space="preserve">w formatach danych określonych w przepisach rozporządzenia Rady Ministrów </w:t>
      </w:r>
      <w:r w:rsidR="00B75820">
        <w:rPr>
          <w:rFonts w:ascii="Arial" w:hAnsi="Arial" w:cs="Arial"/>
        </w:rPr>
        <w:br/>
      </w:r>
      <w:r w:rsidRPr="00CD00A9">
        <w:rPr>
          <w:rFonts w:ascii="Arial" w:hAnsi="Arial" w:cs="Arial"/>
        </w:rPr>
        <w:t xml:space="preserve">w sprawie Krajowych Ram Interoperacyjności (zamawiający dopuszcza także format RAR) z uwzględnieniem rodzaju przekazywanych danych (i przekazuje się jako załącznik), </w:t>
      </w:r>
    </w:p>
    <w:p w:rsidR="007A5707" w:rsidRPr="00CD00A9" w:rsidRDefault="007A5707" w:rsidP="00B75820">
      <w:pPr>
        <w:pStyle w:val="Akapitzlist"/>
        <w:spacing w:after="0"/>
        <w:ind w:left="371"/>
        <w:rPr>
          <w:rFonts w:ascii="Arial" w:hAnsi="Arial" w:cs="Arial"/>
        </w:rPr>
      </w:pPr>
      <w:r w:rsidRPr="00CD00A9">
        <w:rPr>
          <w:rFonts w:ascii="Arial" w:hAnsi="Arial" w:cs="Arial"/>
        </w:rPr>
        <w:t>lub</w:t>
      </w:r>
    </w:p>
    <w:p w:rsidR="007A5707" w:rsidRPr="00CD00A9" w:rsidRDefault="007A5707" w:rsidP="00B75820">
      <w:pPr>
        <w:pStyle w:val="Akapitzlist"/>
        <w:numPr>
          <w:ilvl w:val="0"/>
          <w:numId w:val="51"/>
        </w:numPr>
        <w:autoSpaceDN w:val="0"/>
        <w:spacing w:after="0"/>
        <w:ind w:left="644" w:hanging="284"/>
        <w:contextualSpacing/>
        <w:jc w:val="both"/>
        <w:rPr>
          <w:rFonts w:ascii="Arial" w:hAnsi="Arial" w:cs="Arial"/>
        </w:rPr>
      </w:pPr>
      <w:r w:rsidRPr="00CD00A9">
        <w:rPr>
          <w:rFonts w:ascii="Arial" w:hAnsi="Arial" w:cs="Arial"/>
        </w:rPr>
        <w:t xml:space="preserve">jako tekst wpisany bezpośrednio do wiadomości przekazywanej przy użyciu środków komunikacji elektronicznej (np. w treści wiadomości e-mail lub w treści </w:t>
      </w:r>
      <w:r w:rsidRPr="00CD00A9">
        <w:rPr>
          <w:rFonts w:ascii="Arial" w:hAnsi="Arial" w:cs="Arial"/>
          <w:i/>
          <w:iCs/>
        </w:rPr>
        <w:t>„Formularza do komunikacji”</w:t>
      </w:r>
      <w:r w:rsidRPr="00CD00A9">
        <w:rPr>
          <w:rFonts w:ascii="Arial" w:hAnsi="Arial" w:cs="Arial"/>
        </w:rPr>
        <w:t>).</w:t>
      </w:r>
    </w:p>
    <w:p w:rsidR="007A5707" w:rsidRPr="00CD00A9"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 xml:space="preserve">Jeżeli dokumenty elektroniczne, przekazywane przy użyciu środków komunikacji </w:t>
      </w:r>
      <w:r w:rsidRPr="00CD00A9">
        <w:rPr>
          <w:rFonts w:ascii="Arial" w:hAnsi="Arial" w:cs="Arial"/>
        </w:rPr>
        <w:lastRenderedPageBreak/>
        <w:t xml:space="preserve">elektronicznej, zawierają informacje stanowiące tajemnicę przedsiębiorstwa w rozumieniu przepisów ustawy z dnia 16 kwietnia 1993 r. o zwalczaniu nieuczciwej konkurencji (t. j. Dz. U. z 2022 r., poz. 1233 ze zm.), wykonawca, w celu utrzymania w poufności tych informacji, przekazuje je w wydzielonym i odpowiednio oznaczonym pliku, wraz </w:t>
      </w:r>
      <w:r w:rsidR="001C34B7">
        <w:rPr>
          <w:rFonts w:ascii="Arial" w:hAnsi="Arial" w:cs="Arial"/>
        </w:rPr>
        <w:br/>
      </w:r>
      <w:r w:rsidRPr="00CD00A9">
        <w:rPr>
          <w:rFonts w:ascii="Arial" w:hAnsi="Arial" w:cs="Arial"/>
        </w:rPr>
        <w:t xml:space="preserve">z jednoczesnym zaznaczeniem w nazwie pliku </w:t>
      </w:r>
      <w:r w:rsidRPr="00CD00A9">
        <w:rPr>
          <w:rFonts w:ascii="Arial" w:hAnsi="Arial" w:cs="Arial"/>
          <w:i/>
          <w:iCs/>
        </w:rPr>
        <w:t>„Dokument stanowiący tajemnicę przedsiębiorstwa”.</w:t>
      </w:r>
    </w:p>
    <w:p w:rsidR="007A5707" w:rsidRPr="00CD00A9"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 xml:space="preserve">Komunikacja w postępowaniu, </w:t>
      </w:r>
      <w:r w:rsidRPr="00CD00A9">
        <w:rPr>
          <w:rFonts w:ascii="Arial" w:hAnsi="Arial" w:cs="Arial"/>
          <w:b/>
          <w:bCs/>
          <w:u w:val="single"/>
        </w:rPr>
        <w:t>z wyłączeniem składania ofert</w:t>
      </w:r>
      <w:r w:rsidRPr="00CD00A9">
        <w:rPr>
          <w:rFonts w:ascii="Arial" w:hAnsi="Arial" w:cs="Arial"/>
          <w:b/>
          <w:bCs/>
        </w:rPr>
        <w:t>(sposób składania ofert opisano w rozdziale X SWZ)</w:t>
      </w:r>
      <w:r w:rsidRPr="00CD00A9">
        <w:rPr>
          <w:rFonts w:ascii="Arial" w:hAnsi="Arial" w:cs="Arial"/>
        </w:rPr>
        <w:t xml:space="preserve"> odbywa się drogą elektroniczną za pośrednictwem formularzy do komunikacji dostępnych w zakładce </w:t>
      </w:r>
      <w:r w:rsidRPr="00CD00A9">
        <w:rPr>
          <w:rFonts w:ascii="Arial" w:hAnsi="Arial" w:cs="Arial"/>
          <w:i/>
          <w:iCs/>
        </w:rPr>
        <w:t>„Formularze”(„Formularze do komunikacji”).</w:t>
      </w:r>
      <w:r w:rsidRPr="00CD00A9">
        <w:rPr>
          <w:rFonts w:ascii="Arial" w:hAnsi="Arial" w:cs="Arial"/>
        </w:rPr>
        <w:t xml:space="preserve"> Za pośrednictwem </w:t>
      </w:r>
      <w:r w:rsidRPr="00CD00A9">
        <w:rPr>
          <w:rFonts w:ascii="Arial" w:hAnsi="Arial" w:cs="Arial"/>
          <w:i/>
          <w:iCs/>
        </w:rPr>
        <w:t xml:space="preserve">„Formularzy do komunikacji” </w:t>
      </w:r>
      <w:r w:rsidRPr="00CD00A9">
        <w:rPr>
          <w:rFonts w:ascii="Arial" w:hAnsi="Arial" w:cs="Arial"/>
        </w:rPr>
        <w:t xml:space="preserve">odbywa się                        w szczególności przekazywanie wezwań i zawiadomień, zadawanie pytań i udzielanie odpowiedzi. Formularze do komunikacji umożliwiają również dołączenie załącznika do przesyłanej wiadomości (przycisk „dodaj załącznik”). </w:t>
      </w:r>
    </w:p>
    <w:p w:rsidR="007A5707" w:rsidRPr="00CD00A9"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Możliwość korzystania w postępowaniu z „</w:t>
      </w:r>
      <w:r w:rsidRPr="00CD00A9">
        <w:rPr>
          <w:rFonts w:ascii="Arial" w:hAnsi="Arial" w:cs="Arial"/>
          <w:i/>
          <w:iCs/>
        </w:rPr>
        <w:t>Formularzy do komunikacji”</w:t>
      </w:r>
      <w:r w:rsidRPr="00CD00A9">
        <w:rPr>
          <w:rFonts w:ascii="Arial" w:hAnsi="Arial" w:cs="Arial"/>
        </w:rPr>
        <w:t xml:space="preserve"> w pełnym zakresie wymaga posiadania konta „Wykonawcy” na Platformie e-Zamówienia oraz zalogowania się na Platformie e-Zamówienia. Do korzystania z </w:t>
      </w:r>
      <w:r w:rsidRPr="00CD00A9">
        <w:rPr>
          <w:rFonts w:ascii="Arial" w:hAnsi="Arial" w:cs="Arial"/>
          <w:i/>
          <w:iCs/>
        </w:rPr>
        <w:t xml:space="preserve">„Formularzy do komunikacji” </w:t>
      </w:r>
      <w:r w:rsidRPr="00CD00A9">
        <w:rPr>
          <w:rFonts w:ascii="Arial" w:hAnsi="Arial" w:cs="Arial"/>
        </w:rPr>
        <w:t>służących do zadawania pytań dotyczących treści dokumentów zamówienia wystarczające jest posiadanie tzw. konta uproszczonego na Platformie e-Zamówienia.</w:t>
      </w:r>
    </w:p>
    <w:p w:rsidR="007A5707" w:rsidRPr="00CD00A9"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 xml:space="preserve">Wszystkie wysłane i odebrane w postępowaniu przez Wykonawcę wiadomości widoczne są po zalogowaniu w podglądzie postępowania w zakładce </w:t>
      </w:r>
      <w:r w:rsidRPr="00CD00A9">
        <w:rPr>
          <w:rFonts w:ascii="Arial" w:hAnsi="Arial" w:cs="Arial"/>
          <w:i/>
          <w:iCs/>
        </w:rPr>
        <w:t>„Komunikacja”.</w:t>
      </w:r>
    </w:p>
    <w:p w:rsidR="007A5707" w:rsidRPr="00CD00A9"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 xml:space="preserve">Maksymalny rozmiar plików przesyłanych za pośrednictwem </w:t>
      </w:r>
      <w:r w:rsidRPr="00CD00A9">
        <w:rPr>
          <w:rFonts w:ascii="Arial" w:hAnsi="Arial" w:cs="Arial"/>
          <w:i/>
          <w:iCs/>
        </w:rPr>
        <w:t>„Formularzy</w:t>
      </w:r>
      <w:r w:rsidRPr="00CD00A9">
        <w:rPr>
          <w:rFonts w:ascii="Arial" w:hAnsi="Arial" w:cs="Arial"/>
          <w:i/>
        </w:rPr>
        <w:t xml:space="preserve"> do komunikacji</w:t>
      </w:r>
      <w:r w:rsidRPr="00CD00A9">
        <w:rPr>
          <w:rFonts w:ascii="Arial" w:hAnsi="Arial" w:cs="Arial"/>
          <w:i/>
          <w:iCs/>
        </w:rPr>
        <w:t>”</w:t>
      </w:r>
      <w:r w:rsidRPr="00CD00A9">
        <w:rPr>
          <w:rFonts w:ascii="Arial" w:hAnsi="Arial" w:cs="Arial"/>
        </w:rPr>
        <w:t>wynosi 150 MB (wielkość ta dotyczy plików przesyłanych jako załączniki do jednego formularza).</w:t>
      </w:r>
    </w:p>
    <w:p w:rsidR="007A5707" w:rsidRPr="00CD00A9" w:rsidRDefault="007A5707" w:rsidP="002F7124">
      <w:pPr>
        <w:widowControl w:val="0"/>
        <w:numPr>
          <w:ilvl w:val="2"/>
          <w:numId w:val="49"/>
        </w:numPr>
        <w:autoSpaceDN w:val="0"/>
        <w:spacing w:after="0"/>
        <w:rPr>
          <w:rFonts w:ascii="Arial" w:hAnsi="Arial" w:cs="Arial"/>
        </w:rPr>
      </w:pPr>
      <w:r w:rsidRPr="00CD00A9">
        <w:rPr>
          <w:rFonts w:ascii="Arial" w:hAnsi="Arial" w:cs="Arial"/>
        </w:rPr>
        <w:t xml:space="preserve">Minimalne wymagania techniczne dotyczące sprzętu używanego w celu korzystania z usług Platformy e-Zamówienia oraz informacje dotyczące specyfikacji połączenia określa § 12 Regulamin Platformy e-Zamówienia, pod adresem:  https://ezamowienia.gov.pl/pl/regulamin/#regulamin-serwisu\ </w:t>
      </w:r>
    </w:p>
    <w:p w:rsidR="007A5707" w:rsidRPr="00CD00A9" w:rsidRDefault="007A5707" w:rsidP="002F7124">
      <w:pPr>
        <w:widowControl w:val="0"/>
        <w:numPr>
          <w:ilvl w:val="2"/>
          <w:numId w:val="49"/>
        </w:numPr>
        <w:autoSpaceDN w:val="0"/>
        <w:spacing w:after="0"/>
        <w:rPr>
          <w:rFonts w:ascii="Arial" w:hAnsi="Arial" w:cs="Arial"/>
        </w:rPr>
      </w:pPr>
      <w:r w:rsidRPr="00CD00A9">
        <w:rPr>
          <w:rFonts w:ascii="Arial" w:hAnsi="Arial" w:cs="Arial"/>
        </w:rPr>
        <w:t xml:space="preserve">W przypadku problemów technicznych i awarii związanych z funkcjonowaniem Platformy e-Zamówienia użytkownicy mogą skorzystać ze wsparcia technicznego dostępnego pod numerem telefonu </w:t>
      </w:r>
      <w:r w:rsidRPr="00CD00A9">
        <w:rPr>
          <w:rStyle w:val="x4k7w5x"/>
          <w:rFonts w:ascii="Arial" w:hAnsi="Arial" w:cs="Arial"/>
        </w:rPr>
        <w:t xml:space="preserve">22 458 77 99 </w:t>
      </w:r>
      <w:r w:rsidRPr="00CD00A9">
        <w:rPr>
          <w:rFonts w:ascii="Arial" w:hAnsi="Arial" w:cs="Arial"/>
        </w:rPr>
        <w:t xml:space="preserve">lub drogą elektroniczną poprzez formularz udostępniony na stronie internetowej </w:t>
      </w:r>
      <w:hyperlink r:id="rId16" w:history="1">
        <w:r w:rsidRPr="00CD00A9">
          <w:rPr>
            <w:rStyle w:val="Hipercze"/>
            <w:rFonts w:ascii="Arial" w:hAnsi="Arial" w:cs="Arial"/>
            <w:color w:val="auto"/>
          </w:rPr>
          <w:t>https://ezamowienia.gov.pl</w:t>
        </w:r>
      </w:hyperlink>
      <w:r w:rsidRPr="00CD00A9">
        <w:rPr>
          <w:rFonts w:ascii="Arial" w:hAnsi="Arial" w:cs="Arial"/>
        </w:rPr>
        <w:t xml:space="preserve"> w zakładce </w:t>
      </w:r>
      <w:r w:rsidRPr="00CD00A9">
        <w:rPr>
          <w:rFonts w:ascii="Arial" w:hAnsi="Arial" w:cs="Arial"/>
          <w:i/>
          <w:iCs/>
        </w:rPr>
        <w:t>„Zgłoś problem”.</w:t>
      </w:r>
    </w:p>
    <w:p w:rsidR="007A5707" w:rsidRPr="00CD00A9"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 xml:space="preserve">W szczególnie uzasadnionych przypadkach uniemożliwiających komunikację Wykonawcy i Zamawiającego za pośrednictwem Platformy e-Zamówienia, Zamawiający dopuszcza komunikację za pomocą poczty elektronicznej na adres e-mail: </w:t>
      </w:r>
      <w:hyperlink r:id="rId17" w:history="1">
        <w:r w:rsidRPr="00CD00A9">
          <w:rPr>
            <w:rStyle w:val="Hipercze"/>
            <w:rFonts w:ascii="Arial" w:hAnsi="Arial" w:cs="Arial"/>
            <w:color w:val="auto"/>
          </w:rPr>
          <w:t>sekretariat@glusk.pl</w:t>
        </w:r>
      </w:hyperlink>
      <w:r w:rsidRPr="00CD00A9">
        <w:rPr>
          <w:rFonts w:ascii="Arial" w:hAnsi="Arial" w:cs="Arial"/>
        </w:rPr>
        <w:t xml:space="preserve"> (</w:t>
      </w:r>
      <w:r w:rsidRPr="00CD00A9">
        <w:rPr>
          <w:rFonts w:ascii="Arial" w:hAnsi="Arial" w:cs="Arial"/>
          <w:b/>
        </w:rPr>
        <w:t>Uwaga!</w:t>
      </w:r>
      <w:r w:rsidRPr="00CD00A9">
        <w:rPr>
          <w:rFonts w:ascii="Arial" w:hAnsi="Arial" w:cs="Arial"/>
        </w:rPr>
        <w:t xml:space="preserve"> Nie dotyczy składania ofert w postępowaniu).</w:t>
      </w:r>
    </w:p>
    <w:p w:rsidR="007A5707" w:rsidRPr="00CD00A9"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 xml:space="preserve">Przy porozumiewaniu się w ramach niniejszego postępowania Wykonawcy powinni posługiwać się numerem referencyjnym: </w:t>
      </w:r>
      <w:r w:rsidRPr="00CD00A9">
        <w:rPr>
          <w:rFonts w:ascii="Arial" w:hAnsi="Arial" w:cs="Arial"/>
          <w:b/>
        </w:rPr>
        <w:t>ZP.271</w:t>
      </w:r>
      <w:r w:rsidR="00B2405D">
        <w:rPr>
          <w:rFonts w:ascii="Arial" w:hAnsi="Arial" w:cs="Arial"/>
          <w:b/>
        </w:rPr>
        <w:t>.22.</w:t>
      </w:r>
      <w:r w:rsidRPr="00CD00A9">
        <w:rPr>
          <w:rFonts w:ascii="Arial" w:hAnsi="Arial" w:cs="Arial"/>
          <w:b/>
        </w:rPr>
        <w:t>202</w:t>
      </w:r>
      <w:r w:rsidR="0011797A">
        <w:rPr>
          <w:rFonts w:ascii="Arial" w:hAnsi="Arial" w:cs="Arial"/>
          <w:b/>
        </w:rPr>
        <w:t>5</w:t>
      </w:r>
    </w:p>
    <w:p w:rsidR="007A5707" w:rsidRPr="00CD00A9" w:rsidRDefault="007A5707" w:rsidP="002F7124">
      <w:pPr>
        <w:pStyle w:val="Akapitzlist"/>
        <w:numPr>
          <w:ilvl w:val="2"/>
          <w:numId w:val="49"/>
        </w:numPr>
        <w:autoSpaceDN w:val="0"/>
        <w:spacing w:after="0"/>
        <w:jc w:val="both"/>
        <w:rPr>
          <w:rFonts w:ascii="Arial" w:hAnsi="Arial" w:cs="Arial"/>
        </w:rPr>
      </w:pPr>
      <w:r w:rsidRPr="00CD00A9">
        <w:rPr>
          <w:rFonts w:ascii="Arial" w:hAnsi="Arial" w:cs="Arial"/>
        </w:rPr>
        <w:t xml:space="preserve">Sposób (w tym forma) przekazywania oświadczeń i dokumentów musi być zgodny </w:t>
      </w:r>
      <w:r w:rsidRPr="00CD00A9">
        <w:rPr>
          <w:rFonts w:ascii="Arial" w:hAnsi="Arial" w:cs="Arial"/>
        </w:rPr>
        <w:br/>
        <w:t>z przepisami wydanymi na podstawie art. 70 Pzp.</w:t>
      </w:r>
    </w:p>
    <w:p w:rsidR="007A5707" w:rsidRPr="00CD00A9" w:rsidRDefault="007A5707" w:rsidP="002F7124">
      <w:pPr>
        <w:pStyle w:val="Akapitzlist"/>
        <w:numPr>
          <w:ilvl w:val="2"/>
          <w:numId w:val="49"/>
        </w:numPr>
        <w:autoSpaceDN w:val="0"/>
        <w:spacing w:after="0"/>
        <w:rPr>
          <w:rFonts w:ascii="Arial" w:hAnsi="Arial" w:cs="Arial"/>
        </w:rPr>
      </w:pPr>
      <w:r w:rsidRPr="00CD00A9">
        <w:rPr>
          <w:rFonts w:ascii="Arial" w:hAnsi="Arial" w:cs="Arial"/>
        </w:rPr>
        <w:t>Zamawiający nie przewiduje sposobu komunikowania się z Wykonawcami w inny sposób niż przy użyciu środków komunikacji elektronicznej wskazanych w SWZ.</w:t>
      </w:r>
    </w:p>
    <w:p w:rsidR="007A5707"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 xml:space="preserve">Wykonawca może zwrócić się do Zamawiającego o wyjaśnienie treści SWZ. Zamawiający jest zobowiązany udzielić wyjaśnień niezwłocznie, jednak nie później niż </w:t>
      </w:r>
      <w:r w:rsidRPr="00CD00A9">
        <w:rPr>
          <w:rFonts w:ascii="Arial" w:hAnsi="Arial" w:cs="Arial"/>
        </w:rPr>
        <w:br/>
        <w:t xml:space="preserve">na 2 dni przed upływem terminu składania ofert, pod warunkiem, że wniosek </w:t>
      </w:r>
      <w:r w:rsidRPr="00CD00A9">
        <w:rPr>
          <w:rFonts w:ascii="Arial" w:hAnsi="Arial" w:cs="Arial"/>
        </w:rPr>
        <w:br/>
        <w:t xml:space="preserve">o wyjaśnienie treści SWZ wpłynie do Zamawiającego nie później niż na 4 dni przed upływem terminu składania ofert. Jeżeli wniosek o wyjaśnienie treści SWZ wpłynął po </w:t>
      </w:r>
      <w:r w:rsidRPr="00CD00A9">
        <w:rPr>
          <w:rFonts w:ascii="Arial" w:hAnsi="Arial" w:cs="Arial"/>
        </w:rPr>
        <w:lastRenderedPageBreak/>
        <w:t>upływie terminu na złożenie wniosku, o którym mowa w zdaniu poprzednim Zamawiający nie ma obowiązku udzielenia wyjaśnień.</w:t>
      </w:r>
    </w:p>
    <w:p w:rsidR="007A5707" w:rsidRPr="00CD00A9"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Jeżeli Zamawiający nie udzieli wyjaśnień w terminie, o którym mowa w ustępie poprzedzającym, przedłuża termin składania ofert o czas niezbędny do zapoznania się wszystkich zainteresowanych wykonawców z wyjaśnieniami niezbędnymi do należytego przygotowania i złożenia ofert.</w:t>
      </w:r>
    </w:p>
    <w:p w:rsidR="007A5707" w:rsidRPr="00CD00A9"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Przedłużenie terminu składania ofert nie wpływa na bieg terminu składania wniosku o wyjaśnienie treści SWZ.</w:t>
      </w:r>
    </w:p>
    <w:p w:rsidR="007A5707" w:rsidRPr="00CD00A9"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Treść zapytań wraz z wyjaśnieniami Zamawiający udostępnia na stronie internetowej prowadzonego postępowania bez ujawniania źródła zapytania.</w:t>
      </w:r>
    </w:p>
    <w:p w:rsidR="007A5707" w:rsidRPr="00CD00A9"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W przypadku rozbieżności pomiędzy treścią SWZ a treścią udzielonych odpowiedzi, jako obowiązującą należy przyjąć treść pisma zawierającego późniejsze oświadczenie Zamawiającego.</w:t>
      </w:r>
    </w:p>
    <w:p w:rsidR="007A5707" w:rsidRPr="00CD00A9"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W uzasadnionych przypadkach Zamawiający może przed upływem terminu składania ofert zmienić treść SWZ. Dokonaną zmianę SWZ Zamawiający udostępnia na stronie internetowej prowadzonego postępowania.</w:t>
      </w:r>
    </w:p>
    <w:p w:rsidR="007A5707" w:rsidRPr="00CD00A9"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Zmiany treści SWZ są każdorazowo wiążące dla Wykonawców.</w:t>
      </w:r>
    </w:p>
    <w:p w:rsidR="007A5707" w:rsidRPr="00CD00A9"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w:t>
      </w:r>
    </w:p>
    <w:p w:rsidR="007A5707" w:rsidRPr="00CD00A9"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Jeżeli zmiana treści SWZ prowadzi do zmiany treści ogłoszenia o zamówieniu, Zamawiający zamieszcza w Biuletynie Zamówień Publicznych ogłoszenie o zmianie ogłoszenia.</w:t>
      </w:r>
    </w:p>
    <w:p w:rsidR="007A5707" w:rsidRPr="00CD00A9"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W przypadku dokonywania zmiany treści ogłoszenia o zamówieniu, Zamawiający przedłuża termin składania ofert o czas niezbędny do wprowadzenia zmian we wnioskach albo ofertach, jeżeli jest to konieczne. Jeżeli zmiana, o której mowa w zdaniu poprzedzającym jest istotna, w szczególności dotyczy określenia przedmiotu, wielkości lub zakresu zamówienia, kryteriów oceny ofert, warunków udziału w postępowaniu lub sposobu oceny ich spełniania, Zamawiający przedłuża termin składania ofert o czas niezbędny na ich przygotowanie lub wprowadzenie zmian w ofertach.</w:t>
      </w:r>
    </w:p>
    <w:p w:rsidR="007A5707" w:rsidRPr="00CD00A9"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Z Wykonawcami wspólnie ubiegającymi się o udzielenie zamówienia (np. konsorcjum, spółka cywilna), Zamawiający będzie się porozumiewał za pośrednictwem pełnomocnika Wykonawców wskazanego w pełnomocnictwie.</w:t>
      </w:r>
    </w:p>
    <w:p w:rsidR="007A5707" w:rsidRPr="00CD00A9" w:rsidRDefault="007A5707" w:rsidP="002F7124">
      <w:pPr>
        <w:widowControl w:val="0"/>
        <w:numPr>
          <w:ilvl w:val="2"/>
          <w:numId w:val="49"/>
        </w:numPr>
        <w:autoSpaceDN w:val="0"/>
        <w:spacing w:after="0"/>
        <w:jc w:val="both"/>
        <w:rPr>
          <w:rFonts w:ascii="Arial" w:hAnsi="Arial" w:cs="Arial"/>
        </w:rPr>
      </w:pPr>
      <w:r w:rsidRPr="00CD00A9">
        <w:rPr>
          <w:rFonts w:ascii="Arial" w:hAnsi="Arial" w:cs="Arial"/>
        </w:rPr>
        <w:t>Zamawiający nie zamierza zwoływać zebrania Wykonawców w celu wyjaśnienia wątpliwości dotyczących treści SWZ.</w:t>
      </w:r>
    </w:p>
    <w:p w:rsidR="0028280B" w:rsidRPr="00890FBB" w:rsidRDefault="00FC6C3D" w:rsidP="00FC6C3D">
      <w:pPr>
        <w:widowControl w:val="0"/>
        <w:spacing w:after="0"/>
        <w:jc w:val="both"/>
        <w:rPr>
          <w:rFonts w:ascii="Arial" w:hAnsi="Arial" w:cs="Arial"/>
        </w:rPr>
      </w:pPr>
      <w:r>
        <w:rPr>
          <w:rFonts w:ascii="Arial" w:hAnsi="Arial" w:cs="Arial"/>
        </w:rPr>
        <w:t xml:space="preserve">31. </w:t>
      </w:r>
      <w:r w:rsidR="0028280B" w:rsidRPr="00890FBB">
        <w:rPr>
          <w:rFonts w:ascii="Arial" w:hAnsi="Arial" w:cs="Arial"/>
        </w:rPr>
        <w:t>Zamawiający informuje, że:</w:t>
      </w:r>
    </w:p>
    <w:p w:rsidR="0028280B" w:rsidRPr="00890FBB" w:rsidRDefault="0028280B" w:rsidP="001C34B7">
      <w:pPr>
        <w:pStyle w:val="Akapitzlist"/>
        <w:widowControl w:val="0"/>
        <w:numPr>
          <w:ilvl w:val="0"/>
          <w:numId w:val="23"/>
        </w:numPr>
        <w:spacing w:after="0" w:line="240" w:lineRule="auto"/>
        <w:jc w:val="both"/>
        <w:rPr>
          <w:rFonts w:ascii="Arial" w:hAnsi="Arial" w:cs="Arial"/>
        </w:rPr>
      </w:pPr>
      <w:r w:rsidRPr="00890FBB">
        <w:rPr>
          <w:rFonts w:ascii="Arial" w:hAnsi="Arial" w:cs="Arial"/>
        </w:rPr>
        <w:t xml:space="preserve">skorzystanie przez osobę, której dane osobowe dotyczą, z uprawnienia do sprostowania lub uzupełnienia, o którym mowa w </w:t>
      </w:r>
      <w:hyperlink r:id="rId18" w:anchor="/document/68636690?unitId=art(16)&amp;cm=DOCUMENT" w:tgtFrame="_blank" w:history="1">
        <w:r w:rsidRPr="00890FBB">
          <w:rPr>
            <w:rFonts w:ascii="Arial" w:hAnsi="Arial" w:cs="Arial"/>
          </w:rPr>
          <w:t>art. 16</w:t>
        </w:r>
      </w:hyperlink>
      <w:r w:rsidRPr="00890FBB">
        <w:rPr>
          <w:rFonts w:ascii="Arial" w:hAnsi="Arial" w:cs="Arial"/>
        </w:rPr>
        <w:t xml:space="preserve"> RODO, nie może skutkować zmianą wyniku postępowania o udzielenie zamówienia ani zmianą postanowień umowy w sprawie zamówienia publicznego w zakresie niezgodnym z ustawą.</w:t>
      </w:r>
    </w:p>
    <w:p w:rsidR="007B4528" w:rsidRPr="00890FBB" w:rsidRDefault="0028280B" w:rsidP="001C34B7">
      <w:pPr>
        <w:pStyle w:val="Akapitzlist"/>
        <w:widowControl w:val="0"/>
        <w:numPr>
          <w:ilvl w:val="0"/>
          <w:numId w:val="23"/>
        </w:numPr>
        <w:spacing w:after="0" w:line="240" w:lineRule="auto"/>
        <w:jc w:val="both"/>
        <w:rPr>
          <w:rFonts w:ascii="Arial" w:hAnsi="Arial" w:cs="Arial"/>
        </w:rPr>
      </w:pPr>
      <w:r w:rsidRPr="00890FBB">
        <w:rPr>
          <w:rFonts w:ascii="Arial" w:hAnsi="Arial" w:cs="Arial"/>
        </w:rPr>
        <w:t xml:space="preserve">zgłoszenie żądania ograniczenia przetwarzania, o którym mowa w </w:t>
      </w:r>
      <w:hyperlink r:id="rId19" w:anchor="/document/68636690?unitId=art(18)ust(1)&amp;cm=DOCUMENT" w:tgtFrame="_blank" w:history="1">
        <w:r w:rsidRPr="00890FBB">
          <w:rPr>
            <w:rFonts w:ascii="Arial" w:hAnsi="Arial" w:cs="Arial"/>
          </w:rPr>
          <w:t>art. 18 ust. 1</w:t>
        </w:r>
      </w:hyperlink>
      <w:r w:rsidRPr="00890FBB">
        <w:rPr>
          <w:rFonts w:ascii="Arial" w:hAnsi="Arial" w:cs="Arial"/>
        </w:rPr>
        <w:t xml:space="preserve"> RODO, nie ogranicza przetwarzania danych osobowych do czasu zakończenia tego postępowania.</w:t>
      </w:r>
    </w:p>
    <w:p w:rsidR="007B4528" w:rsidRPr="00890FBB" w:rsidRDefault="00FC6C3D" w:rsidP="001C34B7">
      <w:pPr>
        <w:widowControl w:val="0"/>
        <w:spacing w:after="0" w:line="240" w:lineRule="auto"/>
        <w:jc w:val="both"/>
        <w:rPr>
          <w:rFonts w:ascii="Arial" w:hAnsi="Arial" w:cs="Arial"/>
        </w:rPr>
      </w:pPr>
      <w:r>
        <w:rPr>
          <w:rFonts w:ascii="Arial" w:hAnsi="Arial" w:cs="Arial"/>
        </w:rPr>
        <w:t xml:space="preserve">32. </w:t>
      </w:r>
      <w:r w:rsidR="007B4528" w:rsidRPr="00890FBB">
        <w:rPr>
          <w:rFonts w:ascii="Arial" w:hAnsi="Arial" w:cs="Arial"/>
        </w:rPr>
        <w:t>W zakresie nieuregulowanym w SWZ, zastosowanie znajdują:</w:t>
      </w:r>
    </w:p>
    <w:p w:rsidR="007B4528" w:rsidRDefault="007B4528" w:rsidP="001C34B7">
      <w:pPr>
        <w:pStyle w:val="Akapitzlist"/>
        <w:widowControl w:val="0"/>
        <w:numPr>
          <w:ilvl w:val="0"/>
          <w:numId w:val="33"/>
        </w:numPr>
        <w:spacing w:after="0" w:line="240" w:lineRule="auto"/>
        <w:jc w:val="both"/>
        <w:rPr>
          <w:rFonts w:ascii="Arial" w:hAnsi="Arial" w:cs="Arial"/>
        </w:rPr>
      </w:pPr>
      <w:r w:rsidRPr="00890FBB">
        <w:rPr>
          <w:rFonts w:ascii="Arial" w:hAnsi="Arial" w:cs="Arial"/>
        </w:rPr>
        <w:t xml:space="preserve">Rozporządzenie Prezesa Rady Ministrów z dnia 30 grudnia 2020 r. w sprawie sposobu sporządzania i przekazywania informacji oraz wymagań technicznych dla </w:t>
      </w:r>
      <w:r w:rsidRPr="00890FBB">
        <w:rPr>
          <w:rFonts w:ascii="Arial" w:hAnsi="Arial" w:cs="Arial"/>
        </w:rPr>
        <w:lastRenderedPageBreak/>
        <w:t xml:space="preserve">dokumentów elektronicznych oraz środków komunikacji elektronicznej </w:t>
      </w:r>
      <w:r w:rsidR="001C34B7">
        <w:rPr>
          <w:rFonts w:ascii="Arial" w:hAnsi="Arial" w:cs="Arial"/>
        </w:rPr>
        <w:br/>
      </w:r>
      <w:r w:rsidRPr="00890FBB">
        <w:rPr>
          <w:rFonts w:ascii="Arial" w:hAnsi="Arial" w:cs="Arial"/>
        </w:rPr>
        <w:t>w postępowaniu o udzielenie zamówienia publicznego lub konkursie (Dz. U. poz. 2452).</w:t>
      </w:r>
    </w:p>
    <w:p w:rsidR="007B4528" w:rsidRPr="00890FBB" w:rsidRDefault="007B4528" w:rsidP="00524D47">
      <w:pPr>
        <w:pStyle w:val="Akapitzlist"/>
        <w:widowControl w:val="0"/>
        <w:numPr>
          <w:ilvl w:val="0"/>
          <w:numId w:val="33"/>
        </w:numPr>
        <w:spacing w:after="0" w:line="240" w:lineRule="auto"/>
        <w:jc w:val="both"/>
        <w:rPr>
          <w:rFonts w:ascii="Arial" w:hAnsi="Arial" w:cs="Arial"/>
        </w:rPr>
      </w:pPr>
      <w:r w:rsidRPr="00890FBB">
        <w:rPr>
          <w:rFonts w:ascii="Arial" w:hAnsi="Arial" w:cs="Arial"/>
        </w:rPr>
        <w:t xml:space="preserve">Rozporządzenie Ministra Rozwoju, Pracy i Technologii z dnia 23 grudnia 2020 r. </w:t>
      </w:r>
      <w:r w:rsidR="001C34B7">
        <w:rPr>
          <w:rFonts w:ascii="Arial" w:hAnsi="Arial" w:cs="Arial"/>
        </w:rPr>
        <w:br/>
      </w:r>
      <w:r w:rsidRPr="00890FBB">
        <w:rPr>
          <w:rFonts w:ascii="Arial" w:hAnsi="Arial" w:cs="Arial"/>
        </w:rPr>
        <w:t>w sprawie podmiotowych środków dowodowych oraz innych dokumentów lub oświadczeń, jakich może żądać zamawiający od wykonawcy (Dz. U. poz. 2415).</w:t>
      </w:r>
    </w:p>
    <w:p w:rsidR="001C34B7" w:rsidRDefault="00FC6C3D" w:rsidP="00FC6C3D">
      <w:pPr>
        <w:widowControl w:val="0"/>
        <w:spacing w:after="0"/>
        <w:jc w:val="both"/>
        <w:rPr>
          <w:rFonts w:ascii="Arial" w:hAnsi="Arial" w:cs="Arial"/>
          <w:bCs/>
        </w:rPr>
      </w:pPr>
      <w:r>
        <w:rPr>
          <w:rFonts w:ascii="Arial" w:hAnsi="Arial" w:cs="Arial"/>
          <w:bCs/>
        </w:rPr>
        <w:t xml:space="preserve">33. </w:t>
      </w:r>
      <w:r w:rsidR="0028280B" w:rsidRPr="00FC6C3D">
        <w:rPr>
          <w:rFonts w:ascii="Arial" w:hAnsi="Arial" w:cs="Arial"/>
          <w:bCs/>
        </w:rPr>
        <w:t xml:space="preserve">Osoby upoważnione do kontaktowania się z Wykonawcami: </w:t>
      </w:r>
    </w:p>
    <w:p w:rsidR="0028280B" w:rsidRPr="001C34B7" w:rsidRDefault="0028280B" w:rsidP="001C34B7">
      <w:pPr>
        <w:widowControl w:val="0"/>
        <w:spacing w:after="0"/>
        <w:rPr>
          <w:rFonts w:ascii="Arial" w:hAnsi="Arial" w:cs="Arial"/>
          <w:color w:val="FF0000"/>
        </w:rPr>
      </w:pPr>
      <w:r w:rsidRPr="001C34B7">
        <w:rPr>
          <w:rFonts w:ascii="Arial" w:hAnsi="Arial" w:cs="Arial"/>
          <w:bCs/>
        </w:rPr>
        <w:t xml:space="preserve">p. </w:t>
      </w:r>
      <w:r w:rsidR="001C34B7" w:rsidRPr="001C34B7">
        <w:rPr>
          <w:rFonts w:ascii="Arial" w:hAnsi="Arial" w:cs="Arial"/>
          <w:bCs/>
        </w:rPr>
        <w:t>Anna Gmur tel. 81/75-19-715 oraz p. Kata</w:t>
      </w:r>
      <w:r w:rsidR="001C34B7">
        <w:rPr>
          <w:rFonts w:ascii="Arial" w:hAnsi="Arial" w:cs="Arial"/>
          <w:bCs/>
        </w:rPr>
        <w:t>rzyna Głaz tel. 81/75-18-770</w:t>
      </w:r>
      <w:r w:rsidR="001C34B7" w:rsidRPr="001C34B7">
        <w:rPr>
          <w:rFonts w:ascii="Arial" w:hAnsi="Arial" w:cs="Arial"/>
          <w:bCs/>
        </w:rPr>
        <w:br/>
      </w:r>
    </w:p>
    <w:p w:rsidR="00F75D25" w:rsidRPr="00890FBB" w:rsidRDefault="00F75D25" w:rsidP="00832939">
      <w:pPr>
        <w:pStyle w:val="Akapitzlist"/>
        <w:numPr>
          <w:ilvl w:val="0"/>
          <w:numId w:val="1"/>
        </w:numPr>
        <w:jc w:val="both"/>
        <w:rPr>
          <w:rFonts w:ascii="Arial" w:hAnsi="Arial" w:cs="Arial"/>
          <w:b/>
          <w:bCs/>
        </w:rPr>
      </w:pPr>
      <w:r w:rsidRPr="00890FBB">
        <w:rPr>
          <w:rFonts w:ascii="Arial" w:hAnsi="Arial" w:cs="Arial"/>
          <w:b/>
          <w:bCs/>
        </w:rPr>
        <w:t xml:space="preserve">WYMAGANIA DOTYCZĄCE WADIUM </w:t>
      </w:r>
    </w:p>
    <w:p w:rsidR="00CF2CA3" w:rsidRPr="0009681F" w:rsidRDefault="00CF2CA3" w:rsidP="002F7124">
      <w:pPr>
        <w:numPr>
          <w:ilvl w:val="0"/>
          <w:numId w:val="34"/>
        </w:numPr>
        <w:tabs>
          <w:tab w:val="clear" w:pos="142"/>
          <w:tab w:val="num" w:pos="426"/>
        </w:tabs>
        <w:spacing w:after="0"/>
        <w:ind w:left="426" w:hanging="426"/>
        <w:jc w:val="both"/>
        <w:rPr>
          <w:rFonts w:ascii="Arial" w:hAnsi="Arial" w:cs="Arial"/>
        </w:rPr>
      </w:pPr>
      <w:r w:rsidRPr="0009681F">
        <w:rPr>
          <w:rFonts w:ascii="Arial" w:hAnsi="Arial" w:cs="Arial"/>
        </w:rPr>
        <w:t xml:space="preserve">Zamawiający wymaga wniesienia wadium w wysokości: </w:t>
      </w:r>
      <w:r w:rsidR="001C34B7" w:rsidRPr="001C34B7">
        <w:rPr>
          <w:rFonts w:ascii="Arial" w:hAnsi="Arial" w:cs="Arial"/>
          <w:b/>
          <w:bCs/>
        </w:rPr>
        <w:t>25</w:t>
      </w:r>
      <w:r w:rsidR="00EF323B" w:rsidRPr="001C34B7">
        <w:rPr>
          <w:rFonts w:ascii="Arial" w:hAnsi="Arial" w:cs="Arial"/>
          <w:b/>
          <w:bCs/>
        </w:rPr>
        <w:t> </w:t>
      </w:r>
      <w:r w:rsidR="00EF323B" w:rsidRPr="00E10A8D">
        <w:rPr>
          <w:rFonts w:ascii="Arial" w:hAnsi="Arial" w:cs="Arial"/>
          <w:b/>
        </w:rPr>
        <w:t>000,00</w:t>
      </w:r>
      <w:r w:rsidRPr="00E10A8D">
        <w:rPr>
          <w:rFonts w:ascii="Arial" w:hAnsi="Arial" w:cs="Arial"/>
          <w:b/>
        </w:rPr>
        <w:t xml:space="preserve"> zł</w:t>
      </w:r>
      <w:r w:rsidRPr="0009681F">
        <w:rPr>
          <w:rFonts w:ascii="Arial" w:hAnsi="Arial" w:cs="Arial"/>
        </w:rPr>
        <w:t xml:space="preserve"> (słownie: </w:t>
      </w:r>
      <w:r w:rsidR="001C34B7">
        <w:rPr>
          <w:rFonts w:ascii="Arial" w:hAnsi="Arial" w:cs="Arial"/>
        </w:rPr>
        <w:t xml:space="preserve">dwadzieścia pięć </w:t>
      </w:r>
      <w:r w:rsidR="00F25446">
        <w:rPr>
          <w:rFonts w:ascii="Arial" w:hAnsi="Arial" w:cs="Arial"/>
        </w:rPr>
        <w:t xml:space="preserve">tysięcy </w:t>
      </w:r>
      <w:r w:rsidR="0003062B" w:rsidRPr="0009681F">
        <w:rPr>
          <w:rFonts w:ascii="Arial" w:hAnsi="Arial" w:cs="Arial"/>
        </w:rPr>
        <w:t>zł</w:t>
      </w:r>
      <w:r w:rsidR="00F25446">
        <w:rPr>
          <w:rFonts w:ascii="Arial" w:hAnsi="Arial" w:cs="Arial"/>
        </w:rPr>
        <w:t>otych</w:t>
      </w:r>
      <w:r w:rsidR="00B2405D">
        <w:rPr>
          <w:rFonts w:ascii="Arial" w:hAnsi="Arial" w:cs="Arial"/>
        </w:rPr>
        <w:t xml:space="preserve"> </w:t>
      </w:r>
      <w:r w:rsidRPr="0009681F">
        <w:rPr>
          <w:rFonts w:ascii="Arial" w:hAnsi="Arial" w:cs="Arial"/>
        </w:rPr>
        <w:t xml:space="preserve">00/100). </w:t>
      </w:r>
    </w:p>
    <w:p w:rsidR="009A35B9" w:rsidRPr="00890FBB" w:rsidRDefault="009A35B9" w:rsidP="002F7124">
      <w:pPr>
        <w:numPr>
          <w:ilvl w:val="0"/>
          <w:numId w:val="34"/>
        </w:numPr>
        <w:tabs>
          <w:tab w:val="clear" w:pos="142"/>
          <w:tab w:val="num" w:pos="426"/>
        </w:tabs>
        <w:spacing w:after="0"/>
        <w:ind w:left="426" w:hanging="426"/>
        <w:jc w:val="both"/>
        <w:rPr>
          <w:rFonts w:ascii="Arial" w:hAnsi="Arial" w:cs="Arial"/>
        </w:rPr>
      </w:pPr>
      <w:r w:rsidRPr="00890FBB">
        <w:rPr>
          <w:rFonts w:ascii="Arial" w:hAnsi="Arial" w:cs="Arial"/>
        </w:rPr>
        <w:t>Wadium wnosi się przed upływem terminu składania ofert i utrzymuje nieprzerwanie do dnia upływu terminu związania ofertą, z wyjątkiem przypadków, o których mowa w art. 98 ust. 1 pkt 2 i 3 oraz ust. 2 ustawy PZP.</w:t>
      </w:r>
    </w:p>
    <w:p w:rsidR="009A35B9" w:rsidRPr="00890FBB" w:rsidRDefault="009A35B9" w:rsidP="002F7124">
      <w:pPr>
        <w:numPr>
          <w:ilvl w:val="0"/>
          <w:numId w:val="34"/>
        </w:numPr>
        <w:tabs>
          <w:tab w:val="clear" w:pos="142"/>
          <w:tab w:val="num" w:pos="426"/>
        </w:tabs>
        <w:spacing w:after="0"/>
        <w:ind w:left="426" w:hanging="426"/>
        <w:jc w:val="both"/>
        <w:rPr>
          <w:rFonts w:ascii="Arial" w:hAnsi="Arial" w:cs="Arial"/>
        </w:rPr>
      </w:pPr>
      <w:r w:rsidRPr="00890FBB">
        <w:rPr>
          <w:rFonts w:ascii="Arial" w:hAnsi="Arial" w:cs="Arial"/>
        </w:rPr>
        <w:t>Wadium może być wniesione w jednej lub kilku następujących formach:</w:t>
      </w:r>
    </w:p>
    <w:p w:rsidR="009A35B9" w:rsidRPr="00890FBB" w:rsidRDefault="009A35B9" w:rsidP="002F7124">
      <w:pPr>
        <w:numPr>
          <w:ilvl w:val="0"/>
          <w:numId w:val="35"/>
        </w:numPr>
        <w:spacing w:after="0"/>
        <w:jc w:val="both"/>
        <w:rPr>
          <w:rFonts w:ascii="Arial" w:hAnsi="Arial" w:cs="Arial"/>
        </w:rPr>
      </w:pPr>
      <w:r w:rsidRPr="00890FBB">
        <w:rPr>
          <w:rFonts w:ascii="Arial" w:hAnsi="Arial" w:cs="Arial"/>
        </w:rPr>
        <w:t>pieniądzu,</w:t>
      </w:r>
    </w:p>
    <w:p w:rsidR="009A35B9" w:rsidRPr="00890FBB" w:rsidRDefault="009A35B9" w:rsidP="002F7124">
      <w:pPr>
        <w:numPr>
          <w:ilvl w:val="0"/>
          <w:numId w:val="35"/>
        </w:numPr>
        <w:spacing w:after="0"/>
        <w:jc w:val="both"/>
        <w:rPr>
          <w:rFonts w:ascii="Arial" w:hAnsi="Arial" w:cs="Arial"/>
        </w:rPr>
      </w:pPr>
      <w:r w:rsidRPr="00890FBB">
        <w:rPr>
          <w:rFonts w:ascii="Arial" w:hAnsi="Arial" w:cs="Arial"/>
        </w:rPr>
        <w:t xml:space="preserve">gwarancjach bankowych,  </w:t>
      </w:r>
    </w:p>
    <w:p w:rsidR="009A35B9" w:rsidRPr="00890FBB" w:rsidRDefault="009A35B9" w:rsidP="002F7124">
      <w:pPr>
        <w:numPr>
          <w:ilvl w:val="0"/>
          <w:numId w:val="35"/>
        </w:numPr>
        <w:spacing w:after="0"/>
        <w:jc w:val="both"/>
        <w:rPr>
          <w:rFonts w:ascii="Arial" w:hAnsi="Arial" w:cs="Arial"/>
        </w:rPr>
      </w:pPr>
      <w:r w:rsidRPr="00890FBB">
        <w:rPr>
          <w:rFonts w:ascii="Arial" w:hAnsi="Arial" w:cs="Arial"/>
        </w:rPr>
        <w:t xml:space="preserve">gwarancjach ubezpieczeniowych, </w:t>
      </w:r>
    </w:p>
    <w:p w:rsidR="009A35B9" w:rsidRPr="00890FBB" w:rsidRDefault="009A35B9" w:rsidP="002F7124">
      <w:pPr>
        <w:numPr>
          <w:ilvl w:val="0"/>
          <w:numId w:val="35"/>
        </w:numPr>
        <w:spacing w:after="0"/>
        <w:jc w:val="both"/>
        <w:rPr>
          <w:rFonts w:ascii="Arial" w:hAnsi="Arial" w:cs="Arial"/>
        </w:rPr>
      </w:pPr>
      <w:r w:rsidRPr="00890FBB">
        <w:rPr>
          <w:rFonts w:ascii="Arial" w:hAnsi="Arial" w:cs="Arial"/>
        </w:rPr>
        <w:t>poręczeniach udzielanych przez podmioty, o których mowa w art. 6b ust. 5 pkt 2 ustawy z dnia 9 listopada 2000 r. o utworzeniu Polskiej Agencji Rozwoju Przedsiębiorczości.</w:t>
      </w:r>
    </w:p>
    <w:p w:rsidR="009A35B9" w:rsidRPr="00890FBB" w:rsidRDefault="009A35B9" w:rsidP="002F7124">
      <w:pPr>
        <w:numPr>
          <w:ilvl w:val="0"/>
          <w:numId w:val="34"/>
        </w:numPr>
        <w:tabs>
          <w:tab w:val="clear" w:pos="142"/>
          <w:tab w:val="num" w:pos="426"/>
        </w:tabs>
        <w:spacing w:after="0"/>
        <w:ind w:left="426" w:hanging="426"/>
        <w:jc w:val="both"/>
        <w:rPr>
          <w:rFonts w:ascii="Arial" w:hAnsi="Arial" w:cs="Arial"/>
        </w:rPr>
      </w:pPr>
      <w:r w:rsidRPr="00890FBB">
        <w:rPr>
          <w:rFonts w:ascii="Arial" w:hAnsi="Arial" w:cs="Arial"/>
        </w:rPr>
        <w:t>Jeżeli wadium jest wnoszone w formie gwarancji lub poręczenia, wykonawca przekazuje zamawiającemu oryginał gwarancji lub poręczenia, w postaci elektronicznej.</w:t>
      </w:r>
    </w:p>
    <w:p w:rsidR="009A35B9" w:rsidRPr="00890FBB" w:rsidRDefault="009A35B9" w:rsidP="002F7124">
      <w:pPr>
        <w:numPr>
          <w:ilvl w:val="0"/>
          <w:numId w:val="34"/>
        </w:numPr>
        <w:tabs>
          <w:tab w:val="clear" w:pos="142"/>
          <w:tab w:val="num" w:pos="426"/>
        </w:tabs>
        <w:spacing w:after="0"/>
        <w:ind w:left="426" w:hanging="426"/>
        <w:jc w:val="both"/>
        <w:rPr>
          <w:rFonts w:ascii="Arial" w:hAnsi="Arial" w:cs="Arial"/>
        </w:rPr>
      </w:pPr>
      <w:r w:rsidRPr="00890FBB">
        <w:rPr>
          <w:rFonts w:ascii="Arial" w:hAnsi="Arial" w:cs="Arial"/>
        </w:rPr>
        <w:t>Wadium wnoszone w formie gwarancji i poręczeń musi spełniać następujące wymogi:</w:t>
      </w:r>
    </w:p>
    <w:p w:rsidR="009A35B9" w:rsidRPr="00890FBB" w:rsidRDefault="009A35B9" w:rsidP="002F7124">
      <w:pPr>
        <w:numPr>
          <w:ilvl w:val="1"/>
          <w:numId w:val="36"/>
        </w:numPr>
        <w:spacing w:after="0"/>
        <w:ind w:left="709" w:hanging="283"/>
        <w:jc w:val="both"/>
        <w:rPr>
          <w:rFonts w:ascii="Arial" w:hAnsi="Arial" w:cs="Arial"/>
        </w:rPr>
      </w:pPr>
      <w:r w:rsidRPr="00890FBB">
        <w:rPr>
          <w:rFonts w:ascii="Arial" w:hAnsi="Arial" w:cs="Arial"/>
        </w:rPr>
        <w:t>być wystawione na Zamawiającego,</w:t>
      </w:r>
    </w:p>
    <w:p w:rsidR="009A35B9" w:rsidRPr="00890FBB" w:rsidRDefault="009A35B9" w:rsidP="002F7124">
      <w:pPr>
        <w:numPr>
          <w:ilvl w:val="1"/>
          <w:numId w:val="36"/>
        </w:numPr>
        <w:spacing w:after="0"/>
        <w:ind w:left="709" w:hanging="283"/>
        <w:jc w:val="both"/>
        <w:rPr>
          <w:rFonts w:ascii="Arial" w:hAnsi="Arial" w:cs="Arial"/>
        </w:rPr>
      </w:pPr>
      <w:r w:rsidRPr="00890FBB">
        <w:rPr>
          <w:rFonts w:ascii="Arial" w:hAnsi="Arial" w:cs="Arial"/>
        </w:rPr>
        <w:t>zawierać w swej treści oświadczenie gwaranta (poręczyciela), w którym zobowiązuje się on do bezwarunkowej i nieodwołalnej wypłaty kwoty wadium na pierwsze żądanie Zamawiającego, zawierające oświadczenie, iż zaszła jedna z przesłanek wymienionych w art. 98 ust. 6 ustawy PZP.</w:t>
      </w:r>
    </w:p>
    <w:p w:rsidR="00101F2D" w:rsidRPr="00890FBB" w:rsidRDefault="009A35B9" w:rsidP="002F7124">
      <w:pPr>
        <w:numPr>
          <w:ilvl w:val="0"/>
          <w:numId w:val="34"/>
        </w:numPr>
        <w:tabs>
          <w:tab w:val="clear" w:pos="142"/>
          <w:tab w:val="num" w:pos="426"/>
        </w:tabs>
        <w:spacing w:after="0"/>
        <w:ind w:left="426" w:hanging="426"/>
        <w:jc w:val="both"/>
        <w:rPr>
          <w:rFonts w:ascii="Arial" w:hAnsi="Arial" w:cs="Arial"/>
        </w:rPr>
      </w:pPr>
      <w:r w:rsidRPr="00890FBB">
        <w:rPr>
          <w:rFonts w:ascii="Arial" w:hAnsi="Arial" w:cs="Arial"/>
        </w:rPr>
        <w:t>Wadium wnoszone w pieniądzu wpłaca się przelewem na rachunek bankowy Zamawiającego</w:t>
      </w:r>
      <w:r w:rsidR="00101F2D" w:rsidRPr="00890FBB">
        <w:rPr>
          <w:rFonts w:ascii="Arial" w:hAnsi="Arial" w:cs="Arial"/>
        </w:rPr>
        <w:t xml:space="preserve">:  </w:t>
      </w:r>
      <w:r w:rsidR="00101F2D" w:rsidRPr="00890FBB">
        <w:rPr>
          <w:rFonts w:ascii="Arial" w:hAnsi="Arial" w:cs="Arial"/>
          <w:b/>
          <w:u w:val="single"/>
        </w:rPr>
        <w:t>24 8689 0007 0000 3580 2000 0060 Spółdzielczy Bank Powiatowy w Piaskach, z dopiskiem nazwy zamówienia i/lub przynajmniej zna</w:t>
      </w:r>
      <w:r w:rsidR="00DA0C45">
        <w:rPr>
          <w:rFonts w:ascii="Arial" w:hAnsi="Arial" w:cs="Arial"/>
          <w:b/>
          <w:u w:val="single"/>
        </w:rPr>
        <w:t xml:space="preserve">kiem sprawy: </w:t>
      </w:r>
      <w:r w:rsidR="00DA0C45" w:rsidRPr="00CD00A9">
        <w:rPr>
          <w:rFonts w:ascii="Arial" w:hAnsi="Arial" w:cs="Arial"/>
          <w:b/>
          <w:u w:val="single"/>
        </w:rPr>
        <w:t>ZP.271</w:t>
      </w:r>
      <w:r w:rsidR="00B2405D">
        <w:rPr>
          <w:rFonts w:ascii="Arial" w:hAnsi="Arial" w:cs="Arial"/>
          <w:b/>
          <w:u w:val="single"/>
        </w:rPr>
        <w:t>.22.</w:t>
      </w:r>
      <w:r w:rsidR="0011797A">
        <w:rPr>
          <w:rFonts w:ascii="Arial" w:hAnsi="Arial" w:cs="Arial"/>
          <w:b/>
          <w:u w:val="single"/>
        </w:rPr>
        <w:t>2025</w:t>
      </w:r>
      <w:r w:rsidR="00101F2D" w:rsidRPr="008E3A17">
        <w:rPr>
          <w:rFonts w:ascii="Arial" w:hAnsi="Arial" w:cs="Arial"/>
          <w:b/>
          <w:u w:val="single"/>
        </w:rPr>
        <w:t>.</w:t>
      </w:r>
    </w:p>
    <w:p w:rsidR="009A35B9" w:rsidRPr="00890FBB" w:rsidRDefault="009A35B9" w:rsidP="002F7124">
      <w:pPr>
        <w:numPr>
          <w:ilvl w:val="0"/>
          <w:numId w:val="34"/>
        </w:numPr>
        <w:tabs>
          <w:tab w:val="clear" w:pos="142"/>
          <w:tab w:val="num" w:pos="426"/>
        </w:tabs>
        <w:spacing w:after="0"/>
        <w:ind w:left="426" w:hanging="426"/>
        <w:jc w:val="both"/>
        <w:rPr>
          <w:rFonts w:ascii="Arial" w:hAnsi="Arial" w:cs="Arial"/>
        </w:rPr>
      </w:pPr>
      <w:r w:rsidRPr="00890FBB">
        <w:rPr>
          <w:rFonts w:ascii="Arial" w:hAnsi="Arial" w:cs="Arial"/>
        </w:rPr>
        <w:t>Skuteczne wniesienie wadium w pieniądzu następuje z chwilą uznania środków pieniężnych na rachunku bankowym Zamawiającego, przed upływem terminu składania ofert (tj. przed upływem dnia i godziny wyznaczonej jako ostateczny termin składania ofert).</w:t>
      </w:r>
    </w:p>
    <w:p w:rsidR="009A35B9" w:rsidRPr="00890FBB" w:rsidRDefault="009A35B9" w:rsidP="002F7124">
      <w:pPr>
        <w:numPr>
          <w:ilvl w:val="0"/>
          <w:numId w:val="34"/>
        </w:numPr>
        <w:tabs>
          <w:tab w:val="clear" w:pos="142"/>
          <w:tab w:val="num" w:pos="426"/>
        </w:tabs>
        <w:spacing w:after="0"/>
        <w:ind w:left="426" w:hanging="426"/>
        <w:jc w:val="both"/>
        <w:rPr>
          <w:rFonts w:ascii="Arial" w:hAnsi="Arial" w:cs="Arial"/>
        </w:rPr>
      </w:pPr>
      <w:r w:rsidRPr="00890FBB">
        <w:rPr>
          <w:rFonts w:ascii="Arial" w:hAnsi="Arial" w:cs="Arial"/>
        </w:rPr>
        <w:t>Zamawiający zwraca wadium niezwłocznie, nie później jednak niż w terminie 7 dni od dnia wystąpienia jednej z okoliczności:</w:t>
      </w:r>
    </w:p>
    <w:p w:rsidR="009A35B9" w:rsidRPr="00890FBB" w:rsidRDefault="009A35B9" w:rsidP="002F7124">
      <w:pPr>
        <w:pStyle w:val="Akapitzlist"/>
        <w:numPr>
          <w:ilvl w:val="0"/>
          <w:numId w:val="37"/>
        </w:numPr>
        <w:spacing w:after="0"/>
        <w:ind w:left="851" w:hanging="425"/>
        <w:jc w:val="both"/>
        <w:rPr>
          <w:rFonts w:ascii="Arial" w:hAnsi="Arial" w:cs="Arial"/>
        </w:rPr>
      </w:pPr>
      <w:r w:rsidRPr="00890FBB">
        <w:rPr>
          <w:rFonts w:ascii="Arial" w:hAnsi="Arial" w:cs="Arial"/>
        </w:rPr>
        <w:t>upływu terminu związania ofertą;</w:t>
      </w:r>
    </w:p>
    <w:p w:rsidR="009A35B9" w:rsidRPr="00890FBB" w:rsidRDefault="009A35B9" w:rsidP="002F7124">
      <w:pPr>
        <w:pStyle w:val="Akapitzlist"/>
        <w:numPr>
          <w:ilvl w:val="0"/>
          <w:numId w:val="37"/>
        </w:numPr>
        <w:spacing w:after="0"/>
        <w:ind w:left="851" w:hanging="425"/>
        <w:jc w:val="both"/>
        <w:rPr>
          <w:rFonts w:ascii="Arial" w:hAnsi="Arial" w:cs="Arial"/>
        </w:rPr>
      </w:pPr>
      <w:r w:rsidRPr="00890FBB">
        <w:rPr>
          <w:rFonts w:ascii="Arial" w:hAnsi="Arial" w:cs="Arial"/>
        </w:rPr>
        <w:t>zawarcia umowy w sprawie zamówienia publicznego;</w:t>
      </w:r>
    </w:p>
    <w:p w:rsidR="009A35B9" w:rsidRPr="00890FBB" w:rsidRDefault="009A35B9" w:rsidP="002F7124">
      <w:pPr>
        <w:pStyle w:val="Akapitzlist"/>
        <w:numPr>
          <w:ilvl w:val="0"/>
          <w:numId w:val="37"/>
        </w:numPr>
        <w:spacing w:after="0"/>
        <w:ind w:left="851" w:hanging="425"/>
        <w:jc w:val="both"/>
        <w:rPr>
          <w:rFonts w:ascii="Arial" w:hAnsi="Arial" w:cs="Arial"/>
        </w:rPr>
      </w:pPr>
      <w:r w:rsidRPr="00890FBB">
        <w:rPr>
          <w:rFonts w:ascii="Arial" w:hAnsi="Arial" w:cs="Arial"/>
        </w:rPr>
        <w:t>unieważnienia postępowania o udzielenie zamówienia, z wyjątkiem sytuacji gdy nie zostało rozstrzygnięte odwołanie na czynność unieważnienia albo nie upłynął termin do jego wniesienia.</w:t>
      </w:r>
    </w:p>
    <w:p w:rsidR="009A35B9" w:rsidRPr="00890FBB" w:rsidRDefault="009A35B9" w:rsidP="002F7124">
      <w:pPr>
        <w:numPr>
          <w:ilvl w:val="0"/>
          <w:numId w:val="34"/>
        </w:numPr>
        <w:tabs>
          <w:tab w:val="clear" w:pos="142"/>
          <w:tab w:val="num" w:pos="426"/>
        </w:tabs>
        <w:spacing w:after="0"/>
        <w:ind w:left="426" w:hanging="426"/>
        <w:jc w:val="both"/>
        <w:rPr>
          <w:rFonts w:ascii="Arial" w:hAnsi="Arial" w:cs="Arial"/>
        </w:rPr>
      </w:pPr>
      <w:r w:rsidRPr="00890FBB">
        <w:rPr>
          <w:rFonts w:ascii="Arial" w:hAnsi="Arial" w:cs="Arial"/>
        </w:rPr>
        <w:lastRenderedPageBreak/>
        <w:t>Zamawiający, niezwłocznie, nie później jednak niż w terminie 7 dni od dnia złożenia wniosku zwraca wadium wykonawcy:</w:t>
      </w:r>
    </w:p>
    <w:p w:rsidR="009A35B9" w:rsidRPr="00890FBB" w:rsidRDefault="009A35B9" w:rsidP="002F7124">
      <w:pPr>
        <w:pStyle w:val="Akapitzlist"/>
        <w:numPr>
          <w:ilvl w:val="0"/>
          <w:numId w:val="38"/>
        </w:numPr>
        <w:spacing w:after="0"/>
        <w:ind w:left="851" w:hanging="425"/>
        <w:jc w:val="both"/>
        <w:rPr>
          <w:rFonts w:ascii="Arial" w:hAnsi="Arial" w:cs="Arial"/>
        </w:rPr>
      </w:pPr>
      <w:r w:rsidRPr="00890FBB">
        <w:rPr>
          <w:rFonts w:ascii="Arial" w:hAnsi="Arial" w:cs="Arial"/>
        </w:rPr>
        <w:t>który wycofał ofertę przed upływem terminu składania ofert;</w:t>
      </w:r>
    </w:p>
    <w:p w:rsidR="009A35B9" w:rsidRPr="00890FBB" w:rsidRDefault="009A35B9" w:rsidP="002F7124">
      <w:pPr>
        <w:pStyle w:val="Akapitzlist"/>
        <w:numPr>
          <w:ilvl w:val="0"/>
          <w:numId w:val="38"/>
        </w:numPr>
        <w:spacing w:after="0"/>
        <w:ind w:left="851" w:hanging="425"/>
        <w:jc w:val="both"/>
        <w:rPr>
          <w:rFonts w:ascii="Arial" w:hAnsi="Arial" w:cs="Arial"/>
        </w:rPr>
      </w:pPr>
      <w:r w:rsidRPr="00890FBB">
        <w:rPr>
          <w:rFonts w:ascii="Arial" w:hAnsi="Arial" w:cs="Arial"/>
        </w:rPr>
        <w:t>którego oferta została odrzucona;</w:t>
      </w:r>
    </w:p>
    <w:p w:rsidR="009A35B9" w:rsidRPr="00890FBB" w:rsidRDefault="009A35B9" w:rsidP="002F7124">
      <w:pPr>
        <w:pStyle w:val="Akapitzlist"/>
        <w:numPr>
          <w:ilvl w:val="0"/>
          <w:numId w:val="38"/>
        </w:numPr>
        <w:spacing w:after="0"/>
        <w:ind w:left="851" w:hanging="425"/>
        <w:jc w:val="both"/>
        <w:rPr>
          <w:rFonts w:ascii="Arial" w:hAnsi="Arial" w:cs="Arial"/>
        </w:rPr>
      </w:pPr>
      <w:r w:rsidRPr="00890FBB">
        <w:rPr>
          <w:rFonts w:ascii="Arial" w:hAnsi="Arial" w:cs="Arial"/>
        </w:rPr>
        <w:t>po wyborze najkorzystniejszej oferty, z wyjątkiem wykonawcy, którego oferta została wybrana jako najkorzystniejsza;</w:t>
      </w:r>
    </w:p>
    <w:p w:rsidR="009A35B9" w:rsidRPr="00890FBB" w:rsidRDefault="009A35B9" w:rsidP="002F7124">
      <w:pPr>
        <w:pStyle w:val="Akapitzlist"/>
        <w:numPr>
          <w:ilvl w:val="0"/>
          <w:numId w:val="38"/>
        </w:numPr>
        <w:spacing w:after="0"/>
        <w:ind w:left="851" w:hanging="425"/>
        <w:jc w:val="both"/>
        <w:rPr>
          <w:rFonts w:ascii="Arial" w:hAnsi="Arial" w:cs="Arial"/>
        </w:rPr>
      </w:pPr>
      <w:r w:rsidRPr="00890FBB">
        <w:rPr>
          <w:rFonts w:ascii="Arial" w:hAnsi="Arial" w:cs="Arial"/>
        </w:rPr>
        <w:t>po unieważnieniu postępowania, w przypadku gdy nie zostało rozstrzygnięte odwołanie na czynność unieważnienia albo nie upłynął termin do jego wniesienia.</w:t>
      </w:r>
    </w:p>
    <w:p w:rsidR="009A35B9" w:rsidRPr="00890FBB" w:rsidRDefault="009A35B9" w:rsidP="002F7124">
      <w:pPr>
        <w:numPr>
          <w:ilvl w:val="0"/>
          <w:numId w:val="34"/>
        </w:numPr>
        <w:tabs>
          <w:tab w:val="clear" w:pos="142"/>
          <w:tab w:val="num" w:pos="426"/>
        </w:tabs>
        <w:spacing w:after="0"/>
        <w:ind w:left="426" w:hanging="426"/>
        <w:jc w:val="both"/>
        <w:rPr>
          <w:rFonts w:ascii="Arial" w:hAnsi="Arial" w:cs="Arial"/>
        </w:rPr>
      </w:pPr>
      <w:r w:rsidRPr="00890FBB">
        <w:rPr>
          <w:rFonts w:ascii="Arial" w:hAnsi="Arial" w:cs="Arial"/>
        </w:rPr>
        <w:t>Złożenie wniosku o zwrot wadium, o którym mowa w ust. 9, powoduje rozwiązanie stosunku prawnego z wykonawcą wraz z utratą przez niego prawa do korzystania ze środków ochrony prawnej.</w:t>
      </w:r>
    </w:p>
    <w:p w:rsidR="009A35B9" w:rsidRPr="00890FBB" w:rsidRDefault="009A35B9" w:rsidP="002F7124">
      <w:pPr>
        <w:numPr>
          <w:ilvl w:val="0"/>
          <w:numId w:val="34"/>
        </w:numPr>
        <w:tabs>
          <w:tab w:val="clear" w:pos="142"/>
          <w:tab w:val="num" w:pos="426"/>
        </w:tabs>
        <w:spacing w:after="0"/>
        <w:ind w:left="426" w:hanging="426"/>
        <w:jc w:val="both"/>
        <w:rPr>
          <w:rFonts w:ascii="Arial" w:hAnsi="Arial" w:cs="Arial"/>
        </w:rPr>
      </w:pPr>
      <w:r w:rsidRPr="00890FBB">
        <w:rPr>
          <w:rFonts w:ascii="Arial" w:hAnsi="Arial" w:cs="Arial"/>
        </w:rPr>
        <w:t xml:space="preserve">Zamawiający zwraca wadium wniesione w pieniądzu wraz z odsetkami wynikającymi </w:t>
      </w:r>
      <w:r w:rsidR="001C34B7">
        <w:rPr>
          <w:rFonts w:ascii="Arial" w:hAnsi="Arial" w:cs="Arial"/>
        </w:rPr>
        <w:br/>
      </w:r>
      <w:r w:rsidRPr="00890FBB">
        <w:rPr>
          <w:rFonts w:ascii="Arial" w:hAnsi="Arial" w:cs="Arial"/>
        </w:rPr>
        <w:t xml:space="preserve">z umowy rachunku bankowego, na którym było ono przechowywane, pomniejszone </w:t>
      </w:r>
      <w:r w:rsidR="001C34B7">
        <w:rPr>
          <w:rFonts w:ascii="Arial" w:hAnsi="Arial" w:cs="Arial"/>
        </w:rPr>
        <w:br/>
      </w:r>
      <w:r w:rsidRPr="00890FBB">
        <w:rPr>
          <w:rFonts w:ascii="Arial" w:hAnsi="Arial" w:cs="Arial"/>
        </w:rPr>
        <w:t>o koszty prowadzenia rachunku bankowego oraz prowizji bankowej za przelew pieniędzy na rachunek bankowy wskazany przez wykonawcę.</w:t>
      </w:r>
    </w:p>
    <w:p w:rsidR="009A35B9" w:rsidRPr="00890FBB" w:rsidRDefault="009A35B9" w:rsidP="002F7124">
      <w:pPr>
        <w:numPr>
          <w:ilvl w:val="0"/>
          <w:numId w:val="34"/>
        </w:numPr>
        <w:tabs>
          <w:tab w:val="clear" w:pos="142"/>
          <w:tab w:val="num" w:pos="426"/>
        </w:tabs>
        <w:spacing w:after="0"/>
        <w:ind w:left="426" w:hanging="426"/>
        <w:jc w:val="both"/>
        <w:rPr>
          <w:rFonts w:ascii="Arial" w:hAnsi="Arial" w:cs="Arial"/>
        </w:rPr>
      </w:pPr>
      <w:r w:rsidRPr="00890FBB">
        <w:rPr>
          <w:rFonts w:ascii="Arial" w:hAnsi="Arial" w:cs="Arial"/>
        </w:rPr>
        <w:t>Zamawiający zwraca wadium wniesione w innej formie niż w pieniądzu poprzez złożenie gwarantowi lub poręczycielowi oświadczenia o zwolnieniu wadium.</w:t>
      </w:r>
    </w:p>
    <w:p w:rsidR="009A35B9" w:rsidRPr="00890FBB" w:rsidRDefault="009A35B9" w:rsidP="002F7124">
      <w:pPr>
        <w:numPr>
          <w:ilvl w:val="0"/>
          <w:numId w:val="34"/>
        </w:numPr>
        <w:tabs>
          <w:tab w:val="clear" w:pos="142"/>
          <w:tab w:val="num" w:pos="426"/>
        </w:tabs>
        <w:spacing w:after="0"/>
        <w:ind w:left="426" w:hanging="426"/>
        <w:jc w:val="both"/>
        <w:rPr>
          <w:rFonts w:ascii="Arial" w:hAnsi="Arial" w:cs="Arial"/>
        </w:rPr>
      </w:pPr>
      <w:r w:rsidRPr="00890FBB">
        <w:rPr>
          <w:rFonts w:ascii="Arial" w:hAnsi="Arial" w:cs="Arial"/>
        </w:rPr>
        <w:t>Termin ważności wadium musi być zgodny z terminem związania ofertą.</w:t>
      </w:r>
    </w:p>
    <w:p w:rsidR="00101F2D" w:rsidRPr="00890FBB" w:rsidRDefault="009A35B9" w:rsidP="002F7124">
      <w:pPr>
        <w:numPr>
          <w:ilvl w:val="0"/>
          <w:numId w:val="34"/>
        </w:numPr>
        <w:tabs>
          <w:tab w:val="clear" w:pos="142"/>
          <w:tab w:val="num" w:pos="426"/>
        </w:tabs>
        <w:spacing w:after="0"/>
        <w:ind w:left="426" w:hanging="426"/>
        <w:jc w:val="both"/>
        <w:rPr>
          <w:rFonts w:ascii="Arial" w:hAnsi="Arial" w:cs="Arial"/>
        </w:rPr>
      </w:pPr>
      <w:r w:rsidRPr="00890FBB">
        <w:rPr>
          <w:rFonts w:ascii="Arial" w:hAnsi="Arial" w:cs="Arial"/>
        </w:rPr>
        <w:t>Oferta Wykonawcy, który nie wniesie wadium lub wniesie je w sposób nieprawidłowy, zostanie odrzucona.</w:t>
      </w:r>
    </w:p>
    <w:p w:rsidR="000C007B" w:rsidRPr="00890FBB" w:rsidRDefault="000C007B" w:rsidP="000C007B">
      <w:pPr>
        <w:spacing w:after="0"/>
        <w:jc w:val="both"/>
        <w:rPr>
          <w:rFonts w:ascii="Arial" w:hAnsi="Arial" w:cs="Arial"/>
          <w:i/>
          <w:color w:val="FF0000"/>
        </w:rPr>
      </w:pPr>
    </w:p>
    <w:p w:rsidR="00F75D25" w:rsidRPr="00890FBB" w:rsidRDefault="00F75D25" w:rsidP="00832939">
      <w:pPr>
        <w:pStyle w:val="Akapitzlist"/>
        <w:numPr>
          <w:ilvl w:val="0"/>
          <w:numId w:val="1"/>
        </w:numPr>
        <w:jc w:val="both"/>
        <w:rPr>
          <w:rFonts w:ascii="Arial" w:hAnsi="Arial" w:cs="Arial"/>
          <w:b/>
          <w:bCs/>
        </w:rPr>
      </w:pPr>
      <w:r w:rsidRPr="00890FBB">
        <w:rPr>
          <w:rFonts w:ascii="Arial" w:hAnsi="Arial" w:cs="Arial"/>
          <w:b/>
          <w:bCs/>
        </w:rPr>
        <w:t>TERMIN ZWIĄZANIA OFERTĄ</w:t>
      </w:r>
    </w:p>
    <w:p w:rsidR="00F75D25" w:rsidRPr="00890FBB" w:rsidRDefault="00F75D25" w:rsidP="002F7124">
      <w:pPr>
        <w:pStyle w:val="Akapitzlist"/>
        <w:numPr>
          <w:ilvl w:val="0"/>
          <w:numId w:val="4"/>
        </w:numPr>
        <w:spacing w:after="0"/>
        <w:ind w:left="426"/>
        <w:jc w:val="both"/>
        <w:rPr>
          <w:rFonts w:ascii="Arial" w:hAnsi="Arial" w:cs="Arial"/>
        </w:rPr>
      </w:pPr>
      <w:r w:rsidRPr="00890FBB">
        <w:rPr>
          <w:rFonts w:ascii="Arial" w:hAnsi="Arial" w:cs="Arial"/>
        </w:rPr>
        <w:t xml:space="preserve">Wykonawca pozostaje związany ofertą przez okres </w:t>
      </w:r>
      <w:r w:rsidR="007E5298" w:rsidRPr="00890FBB">
        <w:rPr>
          <w:rFonts w:ascii="Arial" w:hAnsi="Arial" w:cs="Arial"/>
          <w:b/>
        </w:rPr>
        <w:t xml:space="preserve">30 </w:t>
      </w:r>
      <w:r w:rsidRPr="00890FBB">
        <w:rPr>
          <w:rFonts w:ascii="Arial" w:hAnsi="Arial" w:cs="Arial"/>
          <w:b/>
        </w:rPr>
        <w:t>dni</w:t>
      </w:r>
      <w:r w:rsidR="00825446" w:rsidRPr="00890FBB">
        <w:rPr>
          <w:rFonts w:ascii="Arial" w:hAnsi="Arial" w:cs="Arial"/>
        </w:rPr>
        <w:t xml:space="preserve"> licząc od dnia upływu terminu składania </w:t>
      </w:r>
      <w:r w:rsidR="00825446" w:rsidRPr="005007DC">
        <w:rPr>
          <w:rFonts w:ascii="Arial" w:hAnsi="Arial" w:cs="Arial"/>
        </w:rPr>
        <w:t xml:space="preserve">ofert </w:t>
      </w:r>
      <w:r w:rsidR="00825446" w:rsidRPr="005007DC">
        <w:rPr>
          <w:rFonts w:ascii="Arial" w:hAnsi="Arial" w:cs="Arial"/>
          <w:b/>
          <w:bCs/>
        </w:rPr>
        <w:t>i u</w:t>
      </w:r>
      <w:r w:rsidR="00CA7A28" w:rsidRPr="005007DC">
        <w:rPr>
          <w:rFonts w:ascii="Arial" w:hAnsi="Arial" w:cs="Arial"/>
          <w:b/>
          <w:bCs/>
        </w:rPr>
        <w:t xml:space="preserve">pływa </w:t>
      </w:r>
      <w:r w:rsidR="00CA7A28" w:rsidRPr="008E3A17">
        <w:rPr>
          <w:rFonts w:ascii="Arial" w:hAnsi="Arial" w:cs="Arial"/>
          <w:b/>
          <w:bCs/>
        </w:rPr>
        <w:t xml:space="preserve">w dniu </w:t>
      </w:r>
      <w:r w:rsidR="00B2405D">
        <w:rPr>
          <w:rFonts w:ascii="Arial" w:hAnsi="Arial" w:cs="Arial"/>
          <w:b/>
          <w:bCs/>
        </w:rPr>
        <w:t>31.07.</w:t>
      </w:r>
      <w:r w:rsidR="00F523F1">
        <w:rPr>
          <w:rFonts w:ascii="Arial" w:hAnsi="Arial" w:cs="Arial"/>
          <w:b/>
          <w:bCs/>
        </w:rPr>
        <w:t>2025</w:t>
      </w:r>
      <w:r w:rsidR="00B3655D" w:rsidRPr="008E3A17">
        <w:rPr>
          <w:rFonts w:ascii="Arial" w:hAnsi="Arial" w:cs="Arial"/>
          <w:b/>
          <w:bCs/>
        </w:rPr>
        <w:t xml:space="preserve"> r.</w:t>
      </w:r>
    </w:p>
    <w:p w:rsidR="00972B6B" w:rsidRPr="00890FBB" w:rsidRDefault="00972B6B" w:rsidP="002F7124">
      <w:pPr>
        <w:pStyle w:val="Akapitzlist"/>
        <w:numPr>
          <w:ilvl w:val="0"/>
          <w:numId w:val="4"/>
        </w:numPr>
        <w:spacing w:after="0"/>
        <w:ind w:left="426"/>
        <w:jc w:val="both"/>
        <w:rPr>
          <w:rFonts w:ascii="Arial" w:hAnsi="Arial" w:cs="Arial"/>
        </w:rPr>
      </w:pPr>
      <w:r w:rsidRPr="00890FBB">
        <w:rPr>
          <w:rFonts w:ascii="Arial" w:hAnsi="Arial" w:cs="Arial"/>
        </w:rPr>
        <w:t>W przypadku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w:t>
      </w:r>
      <w:r w:rsidR="007E5298" w:rsidRPr="00890FBB">
        <w:rPr>
          <w:rFonts w:ascii="Arial" w:hAnsi="Arial" w:cs="Arial"/>
        </w:rPr>
        <w:t xml:space="preserve"> 30</w:t>
      </w:r>
      <w:r w:rsidRPr="00890FBB">
        <w:rPr>
          <w:rFonts w:ascii="Arial" w:hAnsi="Arial" w:cs="Arial"/>
        </w:rPr>
        <w:t xml:space="preserve"> dni.</w:t>
      </w:r>
    </w:p>
    <w:p w:rsidR="00972B6B" w:rsidRPr="00890FBB" w:rsidRDefault="00972B6B" w:rsidP="002F7124">
      <w:pPr>
        <w:pStyle w:val="Akapitzlist"/>
        <w:numPr>
          <w:ilvl w:val="0"/>
          <w:numId w:val="4"/>
        </w:numPr>
        <w:spacing w:after="0"/>
        <w:ind w:left="426"/>
        <w:jc w:val="both"/>
        <w:rPr>
          <w:rFonts w:ascii="Arial" w:hAnsi="Arial" w:cs="Arial"/>
        </w:rPr>
      </w:pPr>
      <w:r w:rsidRPr="00890FBB">
        <w:rPr>
          <w:rFonts w:ascii="Arial" w:hAnsi="Arial" w:cs="Arial"/>
        </w:rPr>
        <w:t>Przedłużenie terminu związania ofertą, o którym mowa w ust. 2, wymaga złożenia przez wykonawcę pisemnego oświadczenia o wyrażeniu zgody na przedłużenie terminu związania ofertą.</w:t>
      </w:r>
    </w:p>
    <w:p w:rsidR="00972B6B" w:rsidRPr="00890FBB" w:rsidRDefault="00972B6B" w:rsidP="002F7124">
      <w:pPr>
        <w:pStyle w:val="Akapitzlist"/>
        <w:numPr>
          <w:ilvl w:val="0"/>
          <w:numId w:val="4"/>
        </w:numPr>
        <w:spacing w:after="0"/>
        <w:ind w:left="426"/>
        <w:jc w:val="both"/>
        <w:rPr>
          <w:rFonts w:ascii="Arial" w:hAnsi="Arial" w:cs="Arial"/>
        </w:rPr>
      </w:pPr>
      <w:r w:rsidRPr="00890FBB">
        <w:rPr>
          <w:rFonts w:ascii="Arial" w:hAnsi="Arial" w:cs="Arial"/>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r w:rsidR="0028280B" w:rsidRPr="00890FBB">
        <w:rPr>
          <w:rFonts w:ascii="Arial" w:hAnsi="Arial" w:cs="Arial"/>
        </w:rPr>
        <w:t xml:space="preserve"> (</w:t>
      </w:r>
      <w:r w:rsidR="0028280B" w:rsidRPr="00890FBB">
        <w:rPr>
          <w:rFonts w:ascii="Arial" w:hAnsi="Arial" w:cs="Arial"/>
          <w:i/>
        </w:rPr>
        <w:t>jeżeli dotyczy)</w:t>
      </w:r>
      <w:r w:rsidRPr="00890FBB">
        <w:rPr>
          <w:rFonts w:ascii="Arial" w:hAnsi="Arial" w:cs="Arial"/>
        </w:rPr>
        <w:t>.</w:t>
      </w:r>
    </w:p>
    <w:p w:rsidR="00F75D25" w:rsidRPr="008E3A17" w:rsidRDefault="00F75D25" w:rsidP="00832939">
      <w:pPr>
        <w:numPr>
          <w:ilvl w:val="0"/>
          <w:numId w:val="1"/>
        </w:numPr>
        <w:spacing w:before="240"/>
        <w:jc w:val="both"/>
        <w:rPr>
          <w:rFonts w:ascii="Arial" w:hAnsi="Arial" w:cs="Arial"/>
        </w:rPr>
      </w:pPr>
      <w:r w:rsidRPr="008E3A17">
        <w:rPr>
          <w:rFonts w:ascii="Arial" w:hAnsi="Arial" w:cs="Arial"/>
          <w:b/>
          <w:bCs/>
        </w:rPr>
        <w:t>OPIS SPOSOBU PRZYGOTOWYWANIA OFERTY</w:t>
      </w:r>
    </w:p>
    <w:p w:rsidR="00E6524B" w:rsidRDefault="00E6524B" w:rsidP="002F7124">
      <w:pPr>
        <w:widowControl w:val="0"/>
        <w:numPr>
          <w:ilvl w:val="3"/>
          <w:numId w:val="5"/>
        </w:numPr>
        <w:spacing w:after="0"/>
        <w:jc w:val="both"/>
        <w:rPr>
          <w:rFonts w:ascii="Arial" w:hAnsi="Arial" w:cs="Arial"/>
        </w:rPr>
      </w:pPr>
      <w:r w:rsidRPr="00890FBB">
        <w:rPr>
          <w:rFonts w:ascii="Arial" w:hAnsi="Arial" w:cs="Arial"/>
        </w:rPr>
        <w:t xml:space="preserve">Oferta oraz oświadczenie, o którym mowa w art. 125 ust. 1 </w:t>
      </w:r>
      <w:r w:rsidRPr="00CD00A9">
        <w:rPr>
          <w:rFonts w:ascii="Arial" w:hAnsi="Arial" w:cs="Arial"/>
        </w:rPr>
        <w:t>ustawy PZP, składa się, pod rygorem nieważności, w formie elektronicznej</w:t>
      </w:r>
      <w:r w:rsidR="00FB3E82">
        <w:rPr>
          <w:rFonts w:ascii="Arial" w:hAnsi="Arial" w:cs="Arial"/>
        </w:rPr>
        <w:t xml:space="preserve"> </w:t>
      </w:r>
      <w:r w:rsidR="00E10A8D" w:rsidRPr="00CD00A9">
        <w:rPr>
          <w:rFonts w:ascii="Arial" w:hAnsi="Arial" w:cs="Arial"/>
        </w:rPr>
        <w:t xml:space="preserve">opatrzonej podpisem kwalifikowanym </w:t>
      </w:r>
      <w:r w:rsidR="007E5298" w:rsidRPr="00CD00A9">
        <w:rPr>
          <w:rFonts w:ascii="Arial" w:hAnsi="Arial" w:cs="Arial"/>
        </w:rPr>
        <w:t>lub</w:t>
      </w:r>
      <w:r w:rsidR="001C34B7">
        <w:rPr>
          <w:rFonts w:ascii="Arial" w:hAnsi="Arial" w:cs="Arial"/>
        </w:rPr>
        <w:br/>
      </w:r>
      <w:r w:rsidR="007E5298" w:rsidRPr="00890FBB">
        <w:rPr>
          <w:rFonts w:ascii="Arial" w:hAnsi="Arial" w:cs="Arial"/>
        </w:rPr>
        <w:t>w postaci elektronicznej opatrzonej podpisem zaufanym lub podpisem osobistym</w:t>
      </w:r>
      <w:r w:rsidRPr="00890FBB">
        <w:rPr>
          <w:rFonts w:ascii="Arial" w:hAnsi="Arial" w:cs="Arial"/>
        </w:rPr>
        <w:t>.</w:t>
      </w:r>
    </w:p>
    <w:p w:rsidR="00E10A8D" w:rsidRPr="00E10A8D" w:rsidRDefault="00E10A8D" w:rsidP="002F7124">
      <w:pPr>
        <w:widowControl w:val="0"/>
        <w:numPr>
          <w:ilvl w:val="3"/>
          <w:numId w:val="5"/>
        </w:numPr>
        <w:spacing w:after="0"/>
        <w:jc w:val="both"/>
        <w:rPr>
          <w:rFonts w:ascii="Arial" w:hAnsi="Arial" w:cs="Arial"/>
        </w:rPr>
      </w:pPr>
      <w:r w:rsidRPr="00E10A8D">
        <w:rPr>
          <w:rFonts w:ascii="Arial" w:hAnsi="Arial" w:cs="Arial"/>
        </w:rPr>
        <w:t xml:space="preserve">Ofertę składa się pod rygorem nieważności, w formie elektronicznej lub w postaci elektronicznej w formatach danych określonych w przepisach wydanych na podstawie art. 18 ustawy z dnia 17 lutego 2005 r. o informatyzacji działalności podmiotów realizujących zadania publiczne </w:t>
      </w:r>
      <w:r w:rsidRPr="00E10A8D">
        <w:rPr>
          <w:rFonts w:ascii="Arial" w:hAnsi="Arial" w:cs="Arial"/>
          <w:shd w:val="clear" w:color="auto" w:fill="FFFFFF"/>
        </w:rPr>
        <w:t xml:space="preserve">(Dz. U. z 2021 r. poz. 2070 ze zm.), z zastrzeżeniem </w:t>
      </w:r>
      <w:r w:rsidRPr="00E10A8D">
        <w:rPr>
          <w:rFonts w:ascii="Arial" w:hAnsi="Arial" w:cs="Arial"/>
          <w:shd w:val="clear" w:color="auto" w:fill="FFFFFF"/>
        </w:rPr>
        <w:lastRenderedPageBreak/>
        <w:t xml:space="preserve">formatów, o których mowa w art. 66 ust. 1 ustawy Pzp, z uwzględnieniem rodzaju przekazywanych danych. </w:t>
      </w:r>
      <w:r w:rsidRPr="00E10A8D">
        <w:rPr>
          <w:rFonts w:ascii="Arial" w:hAnsi="Arial" w:cs="Arial"/>
          <w:u w:val="single"/>
        </w:rPr>
        <w:t>Zamawiający preferuje w szczególności następujące formaty przesłanych danych: .pdf, .docx, zip. (zamawiający dopuszcza także format RAR).</w:t>
      </w:r>
    </w:p>
    <w:p w:rsidR="00E10A8D" w:rsidRPr="00E10A8D" w:rsidRDefault="00E10A8D" w:rsidP="002F7124">
      <w:pPr>
        <w:widowControl w:val="0"/>
        <w:numPr>
          <w:ilvl w:val="3"/>
          <w:numId w:val="52"/>
        </w:numPr>
        <w:autoSpaceDN w:val="0"/>
        <w:spacing w:after="0"/>
        <w:jc w:val="both"/>
        <w:rPr>
          <w:rFonts w:ascii="Arial" w:hAnsi="Arial" w:cs="Arial"/>
        </w:rPr>
      </w:pPr>
      <w:r w:rsidRPr="00E10A8D">
        <w:rPr>
          <w:rFonts w:ascii="Arial" w:hAnsi="Arial" w:cs="Arial"/>
        </w:rPr>
        <w:t>Oferta musi być sporządzona w języku polskim.</w:t>
      </w:r>
    </w:p>
    <w:p w:rsidR="00E10A8D" w:rsidRPr="00E10A8D" w:rsidRDefault="00E10A8D" w:rsidP="002F7124">
      <w:pPr>
        <w:widowControl w:val="0"/>
        <w:numPr>
          <w:ilvl w:val="3"/>
          <w:numId w:val="52"/>
        </w:numPr>
        <w:autoSpaceDN w:val="0"/>
        <w:spacing w:after="0"/>
        <w:jc w:val="both"/>
        <w:rPr>
          <w:rFonts w:ascii="Arial" w:hAnsi="Arial" w:cs="Arial"/>
        </w:rPr>
      </w:pPr>
      <w:r w:rsidRPr="00E10A8D">
        <w:rPr>
          <w:rFonts w:ascii="Arial" w:hAnsi="Arial" w:cs="Arial"/>
        </w:rPr>
        <w:t xml:space="preserve">Każdy dokument składający się na ofertę lub złożony wraz z ofertą sporządzony </w:t>
      </w:r>
      <w:r w:rsidRPr="00E10A8D">
        <w:rPr>
          <w:rFonts w:ascii="Arial" w:hAnsi="Arial" w:cs="Arial"/>
        </w:rPr>
        <w:br/>
        <w:t>w języku innym niż polski musi być złożony wraz z tłumaczeniem na język polski.</w:t>
      </w:r>
    </w:p>
    <w:p w:rsidR="00E10A8D" w:rsidRPr="00E10A8D" w:rsidRDefault="00E10A8D" w:rsidP="002F7124">
      <w:pPr>
        <w:widowControl w:val="0"/>
        <w:numPr>
          <w:ilvl w:val="3"/>
          <w:numId w:val="52"/>
        </w:numPr>
        <w:autoSpaceDN w:val="0"/>
        <w:spacing w:after="0"/>
        <w:jc w:val="both"/>
        <w:rPr>
          <w:rFonts w:ascii="Arial" w:hAnsi="Arial" w:cs="Arial"/>
        </w:rPr>
      </w:pPr>
      <w:r w:rsidRPr="00E10A8D">
        <w:rPr>
          <w:rFonts w:ascii="Arial" w:hAnsi="Arial" w:cs="Arial"/>
        </w:rPr>
        <w:t>Każdy Wykonawca może złożyć jedną ofertę.</w:t>
      </w:r>
    </w:p>
    <w:p w:rsidR="00E10A8D" w:rsidRPr="00E10A8D" w:rsidRDefault="00E10A8D" w:rsidP="002F7124">
      <w:pPr>
        <w:widowControl w:val="0"/>
        <w:numPr>
          <w:ilvl w:val="3"/>
          <w:numId w:val="52"/>
        </w:numPr>
        <w:autoSpaceDN w:val="0"/>
        <w:spacing w:after="0"/>
        <w:jc w:val="both"/>
        <w:rPr>
          <w:rFonts w:ascii="Arial" w:hAnsi="Arial" w:cs="Arial"/>
        </w:rPr>
      </w:pPr>
      <w:r w:rsidRPr="00E10A8D">
        <w:rPr>
          <w:rFonts w:ascii="Arial" w:hAnsi="Arial" w:cs="Arial"/>
        </w:rPr>
        <w:t>Treść oferty musi być zgodna z treścią SWZ.</w:t>
      </w:r>
    </w:p>
    <w:p w:rsidR="00E10A8D" w:rsidRPr="00E10A8D" w:rsidRDefault="00E10A8D" w:rsidP="002F7124">
      <w:pPr>
        <w:widowControl w:val="0"/>
        <w:numPr>
          <w:ilvl w:val="3"/>
          <w:numId w:val="52"/>
        </w:numPr>
        <w:autoSpaceDN w:val="0"/>
        <w:spacing w:after="0"/>
        <w:jc w:val="both"/>
        <w:rPr>
          <w:rFonts w:ascii="Arial" w:hAnsi="Arial" w:cs="Arial"/>
        </w:rPr>
      </w:pPr>
      <w:r w:rsidRPr="00E10A8D">
        <w:rPr>
          <w:rFonts w:ascii="Arial" w:hAnsi="Arial" w:cs="Arial"/>
        </w:rPr>
        <w:t>Wykonawca ponosi wszelkie koszty związane z przygotowaniem i złożeniem oferty.</w:t>
      </w:r>
    </w:p>
    <w:p w:rsidR="00E10A8D" w:rsidRPr="00E10A8D" w:rsidRDefault="00E10A8D" w:rsidP="002F7124">
      <w:pPr>
        <w:widowControl w:val="0"/>
        <w:numPr>
          <w:ilvl w:val="3"/>
          <w:numId w:val="52"/>
        </w:numPr>
        <w:autoSpaceDN w:val="0"/>
        <w:spacing w:after="0"/>
        <w:jc w:val="both"/>
        <w:rPr>
          <w:rFonts w:ascii="Arial" w:hAnsi="Arial" w:cs="Arial"/>
        </w:rPr>
      </w:pPr>
      <w:r w:rsidRPr="00E10A8D">
        <w:rPr>
          <w:rFonts w:ascii="Arial" w:hAnsi="Arial" w:cs="Arial"/>
        </w:rPr>
        <w:t xml:space="preserve">Wykonawca składa ofertę za pośrednictwem zakładki „Oferty/wnioski”, widocznej </w:t>
      </w:r>
      <w:r w:rsidR="001C34B7">
        <w:rPr>
          <w:rFonts w:ascii="Arial" w:hAnsi="Arial" w:cs="Arial"/>
        </w:rPr>
        <w:br/>
      </w:r>
      <w:r w:rsidRPr="00E10A8D">
        <w:rPr>
          <w:rFonts w:ascii="Arial" w:hAnsi="Arial" w:cs="Arial"/>
        </w:rPr>
        <w:t>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rsidR="00E10A8D" w:rsidRPr="00E10A8D" w:rsidRDefault="00E10A8D" w:rsidP="005D4D4D">
      <w:pPr>
        <w:widowControl w:val="0"/>
        <w:numPr>
          <w:ilvl w:val="3"/>
          <w:numId w:val="52"/>
        </w:numPr>
        <w:autoSpaceDN w:val="0"/>
        <w:spacing w:after="0"/>
        <w:rPr>
          <w:rFonts w:ascii="Arial" w:hAnsi="Arial" w:cs="Arial"/>
        </w:rPr>
      </w:pPr>
      <w:r w:rsidRPr="00E10A8D">
        <w:rPr>
          <w:rFonts w:ascii="Arial" w:hAnsi="Arial" w:cs="Arial"/>
        </w:rPr>
        <w:t xml:space="preserve">Wykonawca dodaje wybrany z dysku i uprzednio podpisany Formularz oferty – Załącznik nr 1 do SWZ w pierwszym polu („Wypełniony formularz oferty”). </w:t>
      </w:r>
      <w:r w:rsidRPr="00E10A8D">
        <w:rPr>
          <w:rFonts w:ascii="Arial" w:hAnsi="Arial" w:cs="Arial"/>
        </w:rPr>
        <w:br/>
        <w:t>W kolejnym polu („Załączniki i inne dokumenty przedstawione w ofercie przez Wykonawcę”) Wykonawca dodaje pozostałe pliki stanowiące ofertę lub składane wraz z ofertą.</w:t>
      </w:r>
    </w:p>
    <w:p w:rsidR="00E10A8D" w:rsidRPr="00E10A8D" w:rsidRDefault="00E10A8D" w:rsidP="005D4D4D">
      <w:pPr>
        <w:pStyle w:val="Akapitzlist"/>
        <w:widowControl w:val="0"/>
        <w:spacing w:after="0"/>
        <w:ind w:left="0"/>
        <w:jc w:val="center"/>
        <w:outlineLvl w:val="3"/>
        <w:rPr>
          <w:rFonts w:ascii="Arial" w:hAnsi="Arial" w:cs="Arial"/>
          <w:b/>
          <w:bCs/>
        </w:rPr>
      </w:pPr>
      <w:r w:rsidRPr="00E10A8D">
        <w:rPr>
          <w:rFonts w:ascii="Arial" w:hAnsi="Arial" w:cs="Arial"/>
          <w:b/>
          <w:bCs/>
        </w:rPr>
        <w:t>Uwaga!!!</w:t>
      </w:r>
    </w:p>
    <w:tbl>
      <w:tblPr>
        <w:tblW w:w="8358" w:type="dxa"/>
        <w:tblInd w:w="704" w:type="dxa"/>
        <w:tblCellMar>
          <w:left w:w="10" w:type="dxa"/>
          <w:right w:w="10" w:type="dxa"/>
        </w:tblCellMar>
        <w:tblLook w:val="0000"/>
      </w:tblPr>
      <w:tblGrid>
        <w:gridCol w:w="8358"/>
      </w:tblGrid>
      <w:tr w:rsidR="00E10A8D" w:rsidRPr="00E10A8D" w:rsidTr="00524D47">
        <w:trPr>
          <w:trHeight w:val="2298"/>
        </w:trPr>
        <w:tc>
          <w:tcPr>
            <w:tcW w:w="8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0A8D" w:rsidRPr="00E10A8D" w:rsidRDefault="00E10A8D" w:rsidP="005D4D4D">
            <w:pPr>
              <w:pStyle w:val="Akapitzlist"/>
              <w:widowControl w:val="0"/>
              <w:spacing w:after="0"/>
              <w:ind w:left="0"/>
              <w:outlineLvl w:val="3"/>
              <w:rPr>
                <w:rFonts w:ascii="Arial" w:hAnsi="Arial" w:cs="Arial"/>
              </w:rPr>
            </w:pPr>
            <w:r w:rsidRPr="00E10A8D">
              <w:rPr>
                <w:rStyle w:val="x4k7w5x"/>
                <w:rFonts w:ascii="Arial" w:hAnsi="Arial" w:cs="Arial"/>
                <w:bCs/>
              </w:rPr>
              <w:t xml:space="preserve">W związku z tym, że </w:t>
            </w:r>
            <w:r w:rsidRPr="00E10A8D">
              <w:rPr>
                <w:rStyle w:val="x4k7w5x"/>
                <w:rFonts w:ascii="Arial" w:hAnsi="Arial" w:cs="Arial"/>
                <w:b/>
                <w:bCs/>
              </w:rPr>
              <w:t>Zamawiający udostępnia Wykonawcomwłasny Formularz oferty – Załącznik Nr 1 do SWZ</w:t>
            </w:r>
            <w:r w:rsidRPr="00E10A8D">
              <w:rPr>
                <w:rStyle w:val="x4k7w5x"/>
                <w:rFonts w:ascii="Arial" w:hAnsi="Arial" w:cs="Arial"/>
                <w:bCs/>
              </w:rPr>
              <w:t xml:space="preserve"> (tj. nie za pośrednictwem </w:t>
            </w:r>
            <w:r w:rsidRPr="00E10A8D">
              <w:rPr>
                <w:rStyle w:val="x4k7w5x"/>
                <w:rFonts w:ascii="Arial" w:hAnsi="Arial" w:cs="Arial"/>
                <w:bCs/>
                <w:i/>
                <w:iCs/>
              </w:rPr>
              <w:t>„interaktywnego Formularza ofertowego, który umożliwia Platforma e-zamówienia”</w:t>
            </w:r>
            <w:r w:rsidRPr="00E10A8D">
              <w:rPr>
                <w:rStyle w:val="x4k7w5x"/>
                <w:rFonts w:ascii="Arial" w:hAnsi="Arial" w:cs="Arial"/>
                <w:bCs/>
              </w:rPr>
              <w:t xml:space="preserve">), podczas czynności składania oferty może pojawić się komunikat o następującej treści: </w:t>
            </w:r>
            <w:r w:rsidRPr="00E10A8D">
              <w:rPr>
                <w:rStyle w:val="x4k7w5x"/>
                <w:rFonts w:ascii="Arial" w:hAnsi="Arial" w:cs="Arial"/>
                <w:bCs/>
                <w:i/>
                <w:iCs/>
              </w:rPr>
              <w:t>„Czy chcesz kontynuować?Postępowanie nie posiada opublikowanego formularza do tego etapu postępowania.Plik [w tym miejscu pojawia się nazwa pliku] nie jest poprawnym formularzem interaktywnym wygenerowanym na Platformie."</w:t>
            </w:r>
          </w:p>
          <w:p w:rsidR="00E10A8D" w:rsidRPr="00E10A8D" w:rsidRDefault="00E10A8D" w:rsidP="00524D47">
            <w:pPr>
              <w:pStyle w:val="Akapitzlist"/>
              <w:widowControl w:val="0"/>
              <w:spacing w:after="0"/>
              <w:ind w:left="0"/>
              <w:jc w:val="both"/>
              <w:outlineLvl w:val="3"/>
              <w:rPr>
                <w:rFonts w:ascii="Arial" w:hAnsi="Arial" w:cs="Arial"/>
              </w:rPr>
            </w:pPr>
            <w:r w:rsidRPr="00E10A8D">
              <w:rPr>
                <w:rStyle w:val="x4k7w5x"/>
                <w:rFonts w:ascii="Arial" w:hAnsi="Arial" w:cs="Arial"/>
                <w:b/>
                <w:bCs/>
              </w:rPr>
              <w:t xml:space="preserve">W takim przypadku należy wybrać opcję </w:t>
            </w:r>
            <w:r w:rsidRPr="00E10A8D">
              <w:rPr>
                <w:rStyle w:val="x4k7w5x"/>
                <w:rFonts w:ascii="Arial" w:hAnsi="Arial" w:cs="Arial"/>
                <w:b/>
                <w:bCs/>
                <w:u w:val="single"/>
              </w:rPr>
              <w:t>„Tak, chcę kontynuować".</w:t>
            </w:r>
          </w:p>
        </w:tc>
      </w:tr>
    </w:tbl>
    <w:p w:rsidR="00E10A8D" w:rsidRPr="00E10A8D" w:rsidRDefault="00E10A8D" w:rsidP="00E10A8D">
      <w:pPr>
        <w:widowControl w:val="0"/>
        <w:spacing w:after="0"/>
        <w:ind w:left="360"/>
        <w:jc w:val="both"/>
        <w:rPr>
          <w:rFonts w:ascii="Arial" w:hAnsi="Arial" w:cs="Arial"/>
        </w:rPr>
      </w:pPr>
    </w:p>
    <w:p w:rsidR="00E10A8D" w:rsidRPr="00E10A8D" w:rsidRDefault="00E10A8D" w:rsidP="00524D47">
      <w:pPr>
        <w:widowControl w:val="0"/>
        <w:numPr>
          <w:ilvl w:val="3"/>
          <w:numId w:val="52"/>
        </w:numPr>
        <w:autoSpaceDN w:val="0"/>
        <w:spacing w:after="0" w:line="240" w:lineRule="auto"/>
        <w:jc w:val="both"/>
        <w:rPr>
          <w:rFonts w:ascii="Arial" w:hAnsi="Arial" w:cs="Arial"/>
        </w:rPr>
      </w:pPr>
      <w:r w:rsidRPr="00E10A8D">
        <w:rPr>
          <w:rFonts w:ascii="Arial" w:hAnsi="Arial" w:cs="Arial"/>
        </w:rPr>
        <w:t xml:space="preserve">Formularz ofertowy podpisuje się </w:t>
      </w:r>
      <w:r w:rsidRPr="00E10A8D">
        <w:rPr>
          <w:rFonts w:ascii="Arial" w:hAnsi="Arial" w:cs="Arial"/>
          <w:u w:val="single"/>
        </w:rPr>
        <w:t>kwalifikowanym podpisem elektronicznym, podpisem zaufanym lub podpisem osobistym</w:t>
      </w:r>
      <w:r w:rsidRPr="00E10A8D">
        <w:rPr>
          <w:rFonts w:ascii="Arial" w:hAnsi="Arial" w:cs="Arial"/>
        </w:rPr>
        <w:t xml:space="preserve">. Rekomendowanym wariantem podpisu jest typ wewnętrzny. </w:t>
      </w:r>
      <w:r w:rsidRPr="00E10A8D">
        <w:rPr>
          <w:rFonts w:ascii="Arial" w:hAnsi="Arial" w:cs="Arial"/>
          <w:u w:val="single"/>
        </w:rPr>
        <w:t xml:space="preserve">Podpis formularza ofertowego wariantem podpisu w typie zewnętrznym również jest możliwy, tylko w tym przypadku, powstały oddzielny plik podpisu dla tego formularza należy załączyć w polu </w:t>
      </w:r>
      <w:r w:rsidRPr="00E10A8D">
        <w:rPr>
          <w:rFonts w:ascii="Arial" w:hAnsi="Arial" w:cs="Arial"/>
          <w:i/>
          <w:iCs/>
          <w:u w:val="single"/>
        </w:rPr>
        <w:t>„Załączniki i inne dokumenty przedstawione w ofercie przez Wykonawcę”.</w:t>
      </w:r>
    </w:p>
    <w:p w:rsidR="00E10A8D" w:rsidRPr="00E10A8D" w:rsidRDefault="00E10A8D" w:rsidP="002F7124">
      <w:pPr>
        <w:widowControl w:val="0"/>
        <w:numPr>
          <w:ilvl w:val="3"/>
          <w:numId w:val="52"/>
        </w:numPr>
        <w:autoSpaceDN w:val="0"/>
        <w:spacing w:after="0"/>
        <w:jc w:val="both"/>
        <w:rPr>
          <w:rFonts w:ascii="Arial" w:hAnsi="Arial" w:cs="Arial"/>
        </w:rPr>
      </w:pPr>
      <w:r w:rsidRPr="00E10A8D">
        <w:rPr>
          <w:rFonts w:ascii="Arial" w:hAnsi="Arial" w:cs="Arial"/>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podpisem zaufanym lub podpisem osobistym, mogą być zgodnie z wyborem wykonawcy/wykonawcy wspólnie ubiegającego się o udzielenie zamówienia/podmiotu udostępniającego zasoby opatrzone podpisem typu zewnętrznego lub wewnętrznego. </w:t>
      </w:r>
      <w:r w:rsidRPr="00E10A8D">
        <w:rPr>
          <w:rFonts w:ascii="Arial" w:hAnsi="Arial" w:cs="Arial"/>
        </w:rPr>
        <w:br/>
        <w:t xml:space="preserve">W zależności od rodzaju podpisu i jego typu (zewnętrzny, wewnętrzny) w polu „Załączniki i inne dokumenty przedstawione w ofercie przez Wykonawcę” dodaje się uprzednio podpisane dokumenty wraz z wygenerowanym plikiem podpisu (typ zewnętrzny) lub </w:t>
      </w:r>
      <w:r w:rsidRPr="00E10A8D">
        <w:rPr>
          <w:rFonts w:ascii="Arial" w:hAnsi="Arial" w:cs="Arial"/>
        </w:rPr>
        <w:lastRenderedPageBreak/>
        <w:t xml:space="preserve">dokument z wszytym podpisem (typ wewnętrzny). </w:t>
      </w:r>
    </w:p>
    <w:p w:rsidR="00E10A8D" w:rsidRDefault="00E10A8D" w:rsidP="002F7124">
      <w:pPr>
        <w:widowControl w:val="0"/>
        <w:numPr>
          <w:ilvl w:val="3"/>
          <w:numId w:val="52"/>
        </w:numPr>
        <w:autoSpaceDN w:val="0"/>
        <w:spacing w:after="0"/>
        <w:jc w:val="both"/>
        <w:rPr>
          <w:rFonts w:ascii="Arial" w:hAnsi="Arial" w:cs="Arial"/>
        </w:rPr>
      </w:pPr>
      <w:r w:rsidRPr="00E10A8D">
        <w:rPr>
          <w:rFonts w:ascii="Arial" w:hAnsi="Arial" w:cs="Arial"/>
        </w:rPr>
        <w:t xml:space="preserve">W przypadku przekazywania dokumentu elektronicznego w formacie poddającym dane kompresji, opatrzenie pliku zawierającego skompresowane dokumenty podpisem kwalifikowanym, podpisem zaufanym lub podpisem osobistym, jest równoznaczne </w:t>
      </w:r>
      <w:r w:rsidR="005D4D4D">
        <w:rPr>
          <w:rFonts w:ascii="Arial" w:hAnsi="Arial" w:cs="Arial"/>
        </w:rPr>
        <w:br/>
      </w:r>
      <w:r w:rsidRPr="00E10A8D">
        <w:rPr>
          <w:rFonts w:ascii="Arial" w:hAnsi="Arial" w:cs="Arial"/>
        </w:rPr>
        <w:t>z opatrzeniem wszystkich dokumentów zawartych w tym pliku podpisem kwalifikowanym, podpisem zaufanym lub podpisem osobistym.</w:t>
      </w:r>
    </w:p>
    <w:p w:rsidR="00E10A8D" w:rsidRPr="00E10A8D" w:rsidRDefault="00E10A8D" w:rsidP="002F7124">
      <w:pPr>
        <w:widowControl w:val="0"/>
        <w:numPr>
          <w:ilvl w:val="3"/>
          <w:numId w:val="52"/>
        </w:numPr>
        <w:autoSpaceDN w:val="0"/>
        <w:spacing w:after="0"/>
        <w:jc w:val="both"/>
        <w:rPr>
          <w:rFonts w:ascii="Arial" w:hAnsi="Arial" w:cs="Arial"/>
        </w:rPr>
      </w:pPr>
      <w:r w:rsidRPr="00E10A8D">
        <w:rPr>
          <w:rFonts w:ascii="Arial" w:hAnsi="Arial" w:cs="Arial"/>
        </w:rPr>
        <w:t xml:space="preserve">System sprawdza, czy złożone pliki są podpisane i automatycznie je szyfruje, jednocześnie informując o tym wykonawcę. Potwierdzenie czasu przekazania </w:t>
      </w:r>
      <w:r w:rsidRPr="00E10A8D">
        <w:rPr>
          <w:rFonts w:ascii="Arial" w:hAnsi="Arial" w:cs="Arial"/>
        </w:rPr>
        <w:br/>
        <w:t xml:space="preserve">i odbioru oferty znajduje się w Elektronicznym Potwierdzeniu Przesłania (EPP) </w:t>
      </w:r>
      <w:r w:rsidRPr="00E10A8D">
        <w:rPr>
          <w:rFonts w:ascii="Arial" w:hAnsi="Arial" w:cs="Arial"/>
        </w:rPr>
        <w:br/>
        <w:t>i Elektronicznym Potwierdzeniu Odebrania (EPO). EPP i EPO dostępne są dla zalogowanego Wykonawcy w zakładce „Oferty/Wnioski”.</w:t>
      </w:r>
    </w:p>
    <w:p w:rsidR="00E10A8D" w:rsidRPr="00E10A8D" w:rsidRDefault="00E10A8D" w:rsidP="002F7124">
      <w:pPr>
        <w:widowControl w:val="0"/>
        <w:numPr>
          <w:ilvl w:val="3"/>
          <w:numId w:val="52"/>
        </w:numPr>
        <w:autoSpaceDN w:val="0"/>
        <w:spacing w:after="0"/>
        <w:jc w:val="both"/>
        <w:rPr>
          <w:rFonts w:ascii="Arial" w:hAnsi="Arial" w:cs="Arial"/>
        </w:rPr>
      </w:pPr>
      <w:r w:rsidRPr="00E10A8D">
        <w:rPr>
          <w:rFonts w:ascii="Arial" w:hAnsi="Arial" w:cs="Arial"/>
        </w:rPr>
        <w:t>Maksymalny łączny rozmiar plików stanowiących ofertę lub składanych wraz z ofertą to 250 MB.</w:t>
      </w:r>
    </w:p>
    <w:p w:rsidR="00E10A8D" w:rsidRPr="00E10A8D" w:rsidRDefault="00E10A8D" w:rsidP="002F7124">
      <w:pPr>
        <w:widowControl w:val="0"/>
        <w:numPr>
          <w:ilvl w:val="3"/>
          <w:numId w:val="52"/>
        </w:numPr>
        <w:autoSpaceDN w:val="0"/>
        <w:spacing w:after="0"/>
        <w:jc w:val="both"/>
        <w:rPr>
          <w:rFonts w:ascii="Arial" w:hAnsi="Arial" w:cs="Arial"/>
        </w:rPr>
      </w:pPr>
      <w:r w:rsidRPr="00E10A8D">
        <w:rPr>
          <w:rFonts w:ascii="Arial" w:hAnsi="Arial" w:cs="Arial"/>
        </w:rPr>
        <w:t xml:space="preserve">Do przygotowania oferty konieczne jest posiadanie przez osobę upoważnioną do reprezentowania Wykonawcy </w:t>
      </w:r>
      <w:r w:rsidRPr="00E10A8D">
        <w:rPr>
          <w:rFonts w:ascii="Arial" w:hAnsi="Arial" w:cs="Arial"/>
          <w:b/>
        </w:rPr>
        <w:t xml:space="preserve">kwalifikowanego </w:t>
      </w:r>
      <w:r w:rsidRPr="00E10A8D">
        <w:rPr>
          <w:rFonts w:ascii="Arial" w:hAnsi="Arial" w:cs="Arial"/>
          <w:b/>
          <w:bCs/>
        </w:rPr>
        <w:t>podpisu elektronicznego, podpisu osobistego lub podpisu zaufanego.</w:t>
      </w:r>
    </w:p>
    <w:p w:rsidR="00E10A8D" w:rsidRPr="00E10A8D" w:rsidRDefault="00E10A8D" w:rsidP="002F7124">
      <w:pPr>
        <w:widowControl w:val="0"/>
        <w:numPr>
          <w:ilvl w:val="3"/>
          <w:numId w:val="52"/>
        </w:numPr>
        <w:autoSpaceDN w:val="0"/>
        <w:spacing w:after="0"/>
        <w:jc w:val="both"/>
        <w:rPr>
          <w:rFonts w:ascii="Arial" w:hAnsi="Arial" w:cs="Arial"/>
        </w:rPr>
      </w:pPr>
      <w:r w:rsidRPr="00E10A8D">
        <w:rPr>
          <w:rFonts w:ascii="Arial" w:hAnsi="Arial" w:cs="Arial"/>
        </w:rPr>
        <w:t>Treść oferty musi być zgodna z wymaganiami określonymi w dokumentach zamówienia. Oferta musi zawierać wszystkie dokumenty wskazane w Rozdz. VI.B SWZ.</w:t>
      </w:r>
    </w:p>
    <w:p w:rsidR="00E10A8D" w:rsidRPr="00E10A8D" w:rsidRDefault="00E10A8D" w:rsidP="002F7124">
      <w:pPr>
        <w:widowControl w:val="0"/>
        <w:numPr>
          <w:ilvl w:val="3"/>
          <w:numId w:val="52"/>
        </w:numPr>
        <w:autoSpaceDN w:val="0"/>
        <w:spacing w:after="0"/>
        <w:jc w:val="both"/>
        <w:rPr>
          <w:rFonts w:ascii="Arial" w:hAnsi="Arial" w:cs="Arial"/>
        </w:rPr>
      </w:pPr>
      <w:r w:rsidRPr="00E10A8D">
        <w:rPr>
          <w:rFonts w:ascii="Arial" w:hAnsi="Arial" w:cs="Arial"/>
        </w:rPr>
        <w:t>Oferta musi być podpisana przez osobę uprawnioną do występowania w imieniu Wykonawcy.</w:t>
      </w:r>
    </w:p>
    <w:p w:rsidR="00E10A8D" w:rsidRPr="00E10A8D" w:rsidRDefault="00E10A8D" w:rsidP="002F7124">
      <w:pPr>
        <w:widowControl w:val="0"/>
        <w:numPr>
          <w:ilvl w:val="3"/>
          <w:numId w:val="52"/>
        </w:numPr>
        <w:autoSpaceDN w:val="0"/>
        <w:spacing w:after="0"/>
        <w:jc w:val="both"/>
        <w:rPr>
          <w:rFonts w:ascii="Arial" w:hAnsi="Arial" w:cs="Arial"/>
        </w:rPr>
      </w:pPr>
      <w:r w:rsidRPr="00E10A8D">
        <w:rPr>
          <w:rFonts w:ascii="Arial" w:hAnsi="Arial" w:cs="Arial"/>
        </w:rPr>
        <w:t>Wykonawca może do upływu terminu składania ofert zmienić lub wycofać ofertę.</w:t>
      </w:r>
    </w:p>
    <w:p w:rsidR="00E10A8D" w:rsidRPr="00E10A8D" w:rsidRDefault="00E10A8D" w:rsidP="002F7124">
      <w:pPr>
        <w:widowControl w:val="0"/>
        <w:numPr>
          <w:ilvl w:val="3"/>
          <w:numId w:val="52"/>
        </w:numPr>
        <w:autoSpaceDN w:val="0"/>
        <w:spacing w:after="0"/>
        <w:jc w:val="both"/>
        <w:rPr>
          <w:rFonts w:ascii="Arial" w:hAnsi="Arial" w:cs="Arial"/>
        </w:rPr>
      </w:pPr>
      <w:r w:rsidRPr="00E10A8D">
        <w:rPr>
          <w:rFonts w:ascii="Arial" w:hAnsi="Arial" w:cs="Arial"/>
        </w:rPr>
        <w:t xml:space="preserve">Wykonawca musi wskazać w ofercie(formularzu ofertowym) te części zamówienia, których wykonanie zamierza powierzyć podwykonawcom (jeśli dotyczy) wraz z podaniem przez Wykonawcę nazw ewentualnych, jeżeli są już znani podwykonawców. </w:t>
      </w:r>
      <w:r w:rsidRPr="00E10A8D">
        <w:rPr>
          <w:rFonts w:ascii="Arial" w:hAnsi="Arial" w:cs="Arial"/>
        </w:rPr>
        <w:br/>
        <w:t>W przypadku braku wskazania przez Wykonawcę części zamówienia, których wykonanie zamierza powierzyć podwykonawcom, Zamawiający oceni, że Wykonawca wykona zamówienie samodzielnie w całości.</w:t>
      </w:r>
    </w:p>
    <w:p w:rsidR="00E10A8D" w:rsidRPr="00E10A8D" w:rsidRDefault="00E10A8D" w:rsidP="002F7124">
      <w:pPr>
        <w:widowControl w:val="0"/>
        <w:numPr>
          <w:ilvl w:val="3"/>
          <w:numId w:val="52"/>
        </w:numPr>
        <w:autoSpaceDN w:val="0"/>
        <w:spacing w:after="0"/>
        <w:jc w:val="both"/>
        <w:rPr>
          <w:rFonts w:ascii="Arial" w:hAnsi="Arial" w:cs="Arial"/>
        </w:rPr>
      </w:pPr>
      <w:r w:rsidRPr="00E10A8D">
        <w:rPr>
          <w:rFonts w:ascii="Arial" w:hAnsi="Arial" w:cs="Arial"/>
        </w:rPr>
        <w:t>Wykonawcy ponoszą wszelkie koszty związane z przygotowaniem i złożeniem oferty.</w:t>
      </w:r>
    </w:p>
    <w:p w:rsidR="00E10A8D" w:rsidRPr="00E10A8D" w:rsidRDefault="00E10A8D" w:rsidP="002F7124">
      <w:pPr>
        <w:widowControl w:val="0"/>
        <w:numPr>
          <w:ilvl w:val="3"/>
          <w:numId w:val="52"/>
        </w:numPr>
        <w:autoSpaceDN w:val="0"/>
        <w:spacing w:after="0"/>
        <w:jc w:val="both"/>
        <w:rPr>
          <w:rFonts w:ascii="Arial" w:hAnsi="Arial" w:cs="Arial"/>
        </w:rPr>
      </w:pPr>
      <w:r w:rsidRPr="00E10A8D">
        <w:rPr>
          <w:rFonts w:ascii="Arial" w:hAnsi="Arial" w:cs="Arial"/>
          <w:lang w:eastAsia="en-US"/>
        </w:rPr>
        <w:t xml:space="preserve">Nie ujawnia się informacji stanowiących tajemnicę przedsiębiorstwa w rozumieniu przepisów </w:t>
      </w:r>
      <w:hyperlink r:id="rId20" w:anchor="/document/16795259?cm=DOCUMENT" w:history="1">
        <w:r w:rsidRPr="00E10A8D">
          <w:rPr>
            <w:rFonts w:ascii="Arial" w:hAnsi="Arial" w:cs="Arial"/>
            <w:lang w:eastAsia="en-US"/>
          </w:rPr>
          <w:t>ustawy</w:t>
        </w:r>
      </w:hyperlink>
      <w:r w:rsidRPr="00E10A8D">
        <w:rPr>
          <w:rFonts w:ascii="Arial" w:hAnsi="Arial" w:cs="Arial"/>
          <w:lang w:eastAsia="en-US"/>
        </w:rPr>
        <w:t xml:space="preserve"> z dnia 16 kwietnia 1993 r. o zwalczaniu nieuczciwej konkurencji, jeżeli Wykonawca, wraz z przekazaniem takich informacji, zastrzegł, że nie mogą być one udostępniane oraz wykazał, że zastrzeżone informacje stanowią tajemnicę przedsiębiorstwa. Wykonawca, w celu utrzymania w poufności tych informacji, przekazuje je w wydzielonym i odpowiednio oznaczonym pliku. Wykonawca nie może zastrzec informacji o:</w:t>
      </w:r>
    </w:p>
    <w:p w:rsidR="00E10A8D" w:rsidRPr="00E10A8D" w:rsidRDefault="00E10A8D" w:rsidP="002F7124">
      <w:pPr>
        <w:pStyle w:val="Akapitzlist"/>
        <w:widowControl w:val="0"/>
        <w:numPr>
          <w:ilvl w:val="0"/>
          <w:numId w:val="53"/>
        </w:numPr>
        <w:autoSpaceDN w:val="0"/>
        <w:spacing w:after="0"/>
        <w:jc w:val="both"/>
        <w:rPr>
          <w:rFonts w:ascii="Arial" w:hAnsi="Arial" w:cs="Arial"/>
          <w:lang w:eastAsia="en-US"/>
        </w:rPr>
      </w:pPr>
      <w:r w:rsidRPr="00E10A8D">
        <w:rPr>
          <w:rFonts w:ascii="Arial" w:hAnsi="Arial" w:cs="Arial"/>
          <w:lang w:eastAsia="en-US"/>
        </w:rPr>
        <w:t>nazwach albo imionach i nazwiskach oraz siedzibach lub miejscach prowadzonej działalności gospodarczej albo miejscach zamieszkania wykonawców, których oferty zostały otwarte;</w:t>
      </w:r>
    </w:p>
    <w:p w:rsidR="00E10A8D" w:rsidRPr="00E10A8D" w:rsidRDefault="00E10A8D" w:rsidP="002F7124">
      <w:pPr>
        <w:pStyle w:val="Akapitzlist"/>
        <w:widowControl w:val="0"/>
        <w:numPr>
          <w:ilvl w:val="0"/>
          <w:numId w:val="53"/>
        </w:numPr>
        <w:autoSpaceDN w:val="0"/>
        <w:spacing w:after="0"/>
        <w:jc w:val="both"/>
        <w:rPr>
          <w:rFonts w:ascii="Arial" w:hAnsi="Arial" w:cs="Arial"/>
          <w:lang w:eastAsia="en-US"/>
        </w:rPr>
      </w:pPr>
      <w:r w:rsidRPr="00E10A8D">
        <w:rPr>
          <w:rFonts w:ascii="Arial" w:hAnsi="Arial" w:cs="Arial"/>
          <w:lang w:eastAsia="en-US"/>
        </w:rPr>
        <w:t>cenach lub kosztach zawartych w ofertach.</w:t>
      </w:r>
    </w:p>
    <w:p w:rsidR="00E10A8D" w:rsidRPr="00E10A8D" w:rsidRDefault="00E10A8D" w:rsidP="002F7124">
      <w:pPr>
        <w:widowControl w:val="0"/>
        <w:numPr>
          <w:ilvl w:val="3"/>
          <w:numId w:val="52"/>
        </w:numPr>
        <w:autoSpaceDN w:val="0"/>
        <w:spacing w:after="0"/>
        <w:jc w:val="both"/>
        <w:rPr>
          <w:rFonts w:ascii="Arial" w:hAnsi="Arial" w:cs="Arial"/>
          <w:lang w:eastAsia="en-US"/>
        </w:rPr>
      </w:pPr>
      <w:r w:rsidRPr="00E10A8D">
        <w:rPr>
          <w:rFonts w:ascii="Arial" w:hAnsi="Arial" w:cs="Arial"/>
          <w:lang w:eastAsia="en-US"/>
        </w:rPr>
        <w:t>Wykonawcy ponoszą wszelkie koszty związane z przygotowaniem i złożeniem oferty.</w:t>
      </w:r>
    </w:p>
    <w:p w:rsidR="00972B6B" w:rsidRPr="00890FBB" w:rsidRDefault="00972B6B" w:rsidP="00E10A8D">
      <w:pPr>
        <w:widowControl w:val="0"/>
        <w:spacing w:after="0"/>
        <w:jc w:val="both"/>
        <w:rPr>
          <w:rFonts w:ascii="Arial" w:eastAsiaTheme="minorHAnsi" w:hAnsi="Arial" w:cs="Arial"/>
          <w:color w:val="FF0000"/>
          <w:lang w:eastAsia="en-US"/>
        </w:rPr>
      </w:pPr>
    </w:p>
    <w:p w:rsidR="00F75D25" w:rsidRPr="00242813" w:rsidRDefault="00F75D25" w:rsidP="00832939">
      <w:pPr>
        <w:pStyle w:val="Akapitzlist"/>
        <w:numPr>
          <w:ilvl w:val="0"/>
          <w:numId w:val="1"/>
        </w:numPr>
        <w:jc w:val="both"/>
        <w:rPr>
          <w:rFonts w:ascii="Arial" w:hAnsi="Arial" w:cs="Arial"/>
          <w:b/>
          <w:bCs/>
        </w:rPr>
      </w:pPr>
      <w:r w:rsidRPr="00242813">
        <w:rPr>
          <w:rFonts w:ascii="Arial" w:hAnsi="Arial" w:cs="Arial"/>
          <w:b/>
          <w:bCs/>
        </w:rPr>
        <w:t>MIEJSCE ORAZ TERMIN SKŁADANIA I OTWARCIA OFERT</w:t>
      </w:r>
    </w:p>
    <w:p w:rsidR="00E10A8D" w:rsidRPr="008E3A17" w:rsidRDefault="00E10A8D" w:rsidP="002F7124">
      <w:pPr>
        <w:pStyle w:val="Akapitzlist"/>
        <w:widowControl w:val="0"/>
        <w:numPr>
          <w:ilvl w:val="0"/>
          <w:numId w:val="55"/>
        </w:numPr>
        <w:autoSpaceDE w:val="0"/>
        <w:autoSpaceDN w:val="0"/>
        <w:spacing w:after="0"/>
        <w:jc w:val="both"/>
        <w:rPr>
          <w:rFonts w:ascii="Arial" w:hAnsi="Arial" w:cs="Arial"/>
        </w:rPr>
      </w:pPr>
      <w:bookmarkStart w:id="9" w:name="_Hlk59921559"/>
      <w:r w:rsidRPr="00FB3E82">
        <w:rPr>
          <w:rFonts w:ascii="Arial" w:hAnsi="Arial" w:cs="Arial"/>
          <w:b/>
          <w:u w:val="single"/>
        </w:rPr>
        <w:t>Ofertę wraz z wymaganymi dokumentami i oświadczeniami należy złożyć do dnia</w:t>
      </w:r>
      <w:r w:rsidR="005D4D4D" w:rsidRPr="00FB3E82">
        <w:rPr>
          <w:rFonts w:ascii="Arial" w:hAnsi="Arial" w:cs="Arial"/>
          <w:b/>
          <w:u w:val="single"/>
        </w:rPr>
        <w:t xml:space="preserve"> </w:t>
      </w:r>
      <w:r w:rsidR="00FB3E82" w:rsidRPr="00FB3E82">
        <w:rPr>
          <w:rFonts w:ascii="Arial" w:hAnsi="Arial" w:cs="Arial"/>
          <w:b/>
          <w:u w:val="single"/>
        </w:rPr>
        <w:t>02.07.</w:t>
      </w:r>
      <w:r w:rsidR="00D3328A">
        <w:rPr>
          <w:rFonts w:ascii="Arial" w:hAnsi="Arial" w:cs="Arial"/>
          <w:b/>
          <w:u w:val="single"/>
        </w:rPr>
        <w:t>2025</w:t>
      </w:r>
      <w:r w:rsidRPr="008E3A17">
        <w:rPr>
          <w:rFonts w:ascii="Arial" w:hAnsi="Arial" w:cs="Arial"/>
          <w:b/>
          <w:u w:val="single"/>
        </w:rPr>
        <w:t xml:space="preserve"> r. do godz. 10:00</w:t>
      </w:r>
      <w:bookmarkEnd w:id="9"/>
      <w:r w:rsidRPr="008E3A17">
        <w:rPr>
          <w:rFonts w:ascii="Arial" w:hAnsi="Arial" w:cs="Arial"/>
          <w:b/>
          <w:u w:val="single"/>
        </w:rPr>
        <w:t>.</w:t>
      </w:r>
    </w:p>
    <w:p w:rsidR="00E10A8D" w:rsidRPr="00E10A8D" w:rsidRDefault="00E10A8D" w:rsidP="002F7124">
      <w:pPr>
        <w:pStyle w:val="Akapitzlist"/>
        <w:numPr>
          <w:ilvl w:val="0"/>
          <w:numId w:val="54"/>
        </w:numPr>
        <w:tabs>
          <w:tab w:val="left" w:pos="360"/>
        </w:tabs>
        <w:autoSpaceDN w:val="0"/>
        <w:spacing w:after="0"/>
        <w:rPr>
          <w:rFonts w:ascii="Arial" w:hAnsi="Arial" w:cs="Arial"/>
        </w:rPr>
      </w:pPr>
      <w:bookmarkStart w:id="10" w:name="_Hlk59921596"/>
      <w:r w:rsidRPr="00E10A8D">
        <w:rPr>
          <w:rFonts w:ascii="Arial" w:eastAsia="Times New Roman" w:hAnsi="Arial" w:cs="Arial"/>
        </w:rPr>
        <w:lastRenderedPageBreak/>
        <w:t>Wykonawca składa ofertę za pomocą Platformy e-Zamówienia dostępnej</w:t>
      </w:r>
      <w:r w:rsidRPr="00E10A8D">
        <w:rPr>
          <w:rFonts w:ascii="Arial" w:hAnsi="Arial" w:cs="Arial"/>
        </w:rPr>
        <w:t xml:space="preserve"> pod adresem: </w:t>
      </w:r>
      <w:hyperlink r:id="rId21" w:history="1">
        <w:r w:rsidRPr="00E10A8D">
          <w:rPr>
            <w:rStyle w:val="Hipercze"/>
            <w:rFonts w:ascii="Arial" w:eastAsia="Times New Roman" w:hAnsi="Arial" w:cs="Arial"/>
            <w:color w:val="auto"/>
          </w:rPr>
          <w:t>https://ezamowienia.gov.pl</w:t>
        </w:r>
      </w:hyperlink>
    </w:p>
    <w:p w:rsidR="00E10A8D" w:rsidRPr="00E10A8D" w:rsidRDefault="00E10A8D" w:rsidP="002F7124">
      <w:pPr>
        <w:pStyle w:val="Akapitzlist"/>
        <w:numPr>
          <w:ilvl w:val="0"/>
          <w:numId w:val="54"/>
        </w:numPr>
        <w:tabs>
          <w:tab w:val="left" w:pos="360"/>
        </w:tabs>
        <w:autoSpaceDN w:val="0"/>
        <w:spacing w:after="0"/>
        <w:rPr>
          <w:rFonts w:ascii="Arial" w:hAnsi="Arial" w:cs="Arial"/>
        </w:rPr>
      </w:pPr>
      <w:r w:rsidRPr="00E10A8D">
        <w:rPr>
          <w:rFonts w:ascii="Arial" w:eastAsia="Times New Roman" w:hAnsi="Arial" w:cs="Arial"/>
        </w:rPr>
        <w:t>Oferta może być złożona tylko do upływu terminu składania ofert.</w:t>
      </w:r>
    </w:p>
    <w:p w:rsidR="00E10A8D" w:rsidRPr="00E10A8D" w:rsidRDefault="00E10A8D" w:rsidP="002F7124">
      <w:pPr>
        <w:pStyle w:val="Akapitzlist"/>
        <w:numPr>
          <w:ilvl w:val="0"/>
          <w:numId w:val="54"/>
        </w:numPr>
        <w:tabs>
          <w:tab w:val="left" w:pos="360"/>
        </w:tabs>
        <w:autoSpaceDN w:val="0"/>
        <w:spacing w:after="0"/>
        <w:rPr>
          <w:rFonts w:ascii="Arial" w:hAnsi="Arial" w:cs="Arial"/>
        </w:rPr>
      </w:pPr>
      <w:r w:rsidRPr="00E10A8D">
        <w:rPr>
          <w:rFonts w:ascii="Arial" w:eastAsia="Times New Roman" w:hAnsi="Arial" w:cs="Arial"/>
        </w:rPr>
        <w:t xml:space="preserve">Wykonawca może </w:t>
      </w:r>
      <w:r w:rsidRPr="00E10A8D">
        <w:rPr>
          <w:rFonts w:ascii="Arial" w:hAnsi="Arial" w:cs="Arial"/>
          <w:bCs/>
        </w:rPr>
        <w:t>przed upływem terminu składania ofert wycofać ofertę. Wykonawca wycofuje ofertę w zakładce „Oferty/wnioski” używając przycisku „Wycofaj ofertę”.</w:t>
      </w:r>
    </w:p>
    <w:p w:rsidR="00E10A8D" w:rsidRPr="00E10A8D" w:rsidRDefault="00E10A8D" w:rsidP="002F7124">
      <w:pPr>
        <w:pStyle w:val="Akapitzlist"/>
        <w:numPr>
          <w:ilvl w:val="0"/>
          <w:numId w:val="54"/>
        </w:numPr>
        <w:tabs>
          <w:tab w:val="left" w:pos="360"/>
        </w:tabs>
        <w:autoSpaceDN w:val="0"/>
        <w:spacing w:after="0"/>
        <w:rPr>
          <w:rFonts w:ascii="Arial" w:hAnsi="Arial" w:cs="Arial"/>
        </w:rPr>
      </w:pPr>
      <w:r w:rsidRPr="00E10A8D">
        <w:rPr>
          <w:rFonts w:ascii="Arial" w:hAnsi="Arial" w:cs="Arial"/>
        </w:rPr>
        <w:t xml:space="preserve">Otwarcie ofert następuje poprzez użycie mechanizmu do odszyfrowania ofert </w:t>
      </w:r>
      <w:r w:rsidRPr="00E10A8D">
        <w:rPr>
          <w:rFonts w:ascii="Arial" w:hAnsi="Arial" w:cs="Arial"/>
        </w:rPr>
        <w:br/>
        <w:t>dostępnego po zalogowaniu w zakładce „</w:t>
      </w:r>
      <w:r w:rsidRPr="00E10A8D">
        <w:rPr>
          <w:rFonts w:ascii="Arial" w:hAnsi="Arial" w:cs="Arial"/>
          <w:i/>
          <w:iCs/>
        </w:rPr>
        <w:t>Oferty/wnioski”</w:t>
      </w:r>
      <w:r w:rsidRPr="00E10A8D">
        <w:rPr>
          <w:rFonts w:ascii="Arial" w:hAnsi="Arial" w:cs="Arial"/>
        </w:rPr>
        <w:t>.</w:t>
      </w:r>
    </w:p>
    <w:p w:rsidR="005D4D4D" w:rsidRDefault="00E10A8D" w:rsidP="002F7124">
      <w:pPr>
        <w:pStyle w:val="Akapitzlist"/>
        <w:widowControl w:val="0"/>
        <w:numPr>
          <w:ilvl w:val="0"/>
          <w:numId w:val="54"/>
        </w:numPr>
        <w:tabs>
          <w:tab w:val="left" w:pos="360"/>
        </w:tabs>
        <w:autoSpaceDE w:val="0"/>
        <w:autoSpaceDN w:val="0"/>
        <w:spacing w:after="0"/>
        <w:jc w:val="both"/>
        <w:rPr>
          <w:rFonts w:ascii="Arial" w:hAnsi="Arial" w:cs="Arial"/>
        </w:rPr>
      </w:pPr>
      <w:r w:rsidRPr="00E10A8D">
        <w:rPr>
          <w:rFonts w:ascii="Arial" w:hAnsi="Arial" w:cs="Arial"/>
        </w:rPr>
        <w:t xml:space="preserve">Otwarcie ofert nastąpi w siedzibie Zamawiającego </w:t>
      </w:r>
      <w:r w:rsidRPr="008E3A17">
        <w:rPr>
          <w:rFonts w:ascii="Arial" w:hAnsi="Arial" w:cs="Arial"/>
        </w:rPr>
        <w:t xml:space="preserve">w </w:t>
      </w:r>
      <w:r w:rsidRPr="008E3A17">
        <w:rPr>
          <w:rFonts w:ascii="Arial" w:hAnsi="Arial" w:cs="Arial"/>
          <w:b/>
          <w:u w:val="single"/>
        </w:rPr>
        <w:t xml:space="preserve">dniu </w:t>
      </w:r>
      <w:r w:rsidR="00FB3E82">
        <w:rPr>
          <w:rFonts w:ascii="Arial" w:hAnsi="Arial" w:cs="Arial"/>
          <w:b/>
          <w:u w:val="single"/>
        </w:rPr>
        <w:t>02.07.</w:t>
      </w:r>
      <w:r w:rsidR="00D3328A">
        <w:rPr>
          <w:rFonts w:ascii="Arial" w:hAnsi="Arial" w:cs="Arial"/>
          <w:b/>
          <w:u w:val="single"/>
        </w:rPr>
        <w:t>2025</w:t>
      </w:r>
      <w:r w:rsidRPr="008E3A17">
        <w:rPr>
          <w:rFonts w:ascii="Arial" w:hAnsi="Arial" w:cs="Arial"/>
          <w:b/>
          <w:u w:val="single"/>
        </w:rPr>
        <w:t xml:space="preserve"> r. o godz. 11:00.</w:t>
      </w:r>
    </w:p>
    <w:p w:rsidR="005D4D4D" w:rsidRDefault="005D4D4D" w:rsidP="005D4D4D">
      <w:pPr>
        <w:pStyle w:val="Akapitzlist"/>
        <w:widowControl w:val="0"/>
        <w:tabs>
          <w:tab w:val="left" w:pos="360"/>
        </w:tabs>
        <w:autoSpaceDE w:val="0"/>
        <w:autoSpaceDN w:val="0"/>
        <w:spacing w:after="0"/>
        <w:ind w:left="360"/>
        <w:jc w:val="both"/>
        <w:rPr>
          <w:rFonts w:ascii="Arial" w:hAnsi="Arial" w:cs="Arial"/>
        </w:rPr>
      </w:pPr>
    </w:p>
    <w:p w:rsidR="00E10A8D" w:rsidRPr="00E10A8D" w:rsidRDefault="00E10A8D" w:rsidP="005D4D4D">
      <w:pPr>
        <w:pStyle w:val="Akapitzlist"/>
        <w:widowControl w:val="0"/>
        <w:tabs>
          <w:tab w:val="left" w:pos="360"/>
        </w:tabs>
        <w:autoSpaceDE w:val="0"/>
        <w:autoSpaceDN w:val="0"/>
        <w:spacing w:after="0"/>
        <w:ind w:left="360"/>
        <w:jc w:val="both"/>
        <w:rPr>
          <w:rFonts w:ascii="Arial" w:hAnsi="Arial" w:cs="Arial"/>
        </w:rPr>
      </w:pPr>
      <w:r w:rsidRPr="00E10A8D">
        <w:rPr>
          <w:rFonts w:ascii="Arial" w:hAnsi="Arial" w:cs="Arial"/>
        </w:rPr>
        <w:t>Jeżeli otwarcie ofert następuje przy użyciu systemu teleinformatycznego, w przypadku awarii tego systemu, która powoduje brak możliwości otwarcia ofert w terminie określonym w zdaniu poprzedzającym, otwarcie ofert następuje niezwłocznie po usunięciu awarii.</w:t>
      </w:r>
      <w:bookmarkEnd w:id="10"/>
    </w:p>
    <w:p w:rsidR="00E10A8D" w:rsidRPr="00E10A8D" w:rsidRDefault="00E10A8D" w:rsidP="002F7124">
      <w:pPr>
        <w:pStyle w:val="Akapitzlist"/>
        <w:numPr>
          <w:ilvl w:val="0"/>
          <w:numId w:val="54"/>
        </w:numPr>
        <w:tabs>
          <w:tab w:val="left" w:pos="360"/>
        </w:tabs>
        <w:autoSpaceDN w:val="0"/>
        <w:spacing w:after="0" w:line="240" w:lineRule="auto"/>
        <w:jc w:val="both"/>
        <w:rPr>
          <w:rFonts w:ascii="Arial" w:hAnsi="Arial" w:cs="Arial"/>
        </w:rPr>
      </w:pPr>
      <w:r w:rsidRPr="00E10A8D">
        <w:rPr>
          <w:rFonts w:ascii="Arial" w:hAnsi="Arial" w:cs="Arial"/>
        </w:rPr>
        <w:t>Bezpośrednio przed otwarciem ofert Zamawiający udostępnia na stronie internetowej prowadzonego postępowania informację o kwocie, jaką zamierza przeznaczyć na sfinansowanie zamówienia.</w:t>
      </w:r>
      <w:bookmarkStart w:id="11" w:name="_Hlk59921709"/>
    </w:p>
    <w:p w:rsidR="00E10A8D" w:rsidRPr="00E10A8D" w:rsidRDefault="00E10A8D" w:rsidP="002F7124">
      <w:pPr>
        <w:pStyle w:val="Akapitzlist"/>
        <w:numPr>
          <w:ilvl w:val="0"/>
          <w:numId w:val="54"/>
        </w:numPr>
        <w:tabs>
          <w:tab w:val="left" w:pos="360"/>
        </w:tabs>
        <w:autoSpaceDN w:val="0"/>
        <w:spacing w:after="0" w:line="240" w:lineRule="auto"/>
        <w:rPr>
          <w:rFonts w:ascii="Arial" w:hAnsi="Arial" w:cs="Arial"/>
        </w:rPr>
      </w:pPr>
      <w:r w:rsidRPr="00E10A8D">
        <w:rPr>
          <w:rFonts w:ascii="Arial" w:hAnsi="Arial" w:cs="Arial"/>
        </w:rPr>
        <w:t xml:space="preserve">Otwarcie ofert jest niejawne. </w:t>
      </w:r>
      <w:bookmarkEnd w:id="11"/>
    </w:p>
    <w:p w:rsidR="00E10A8D" w:rsidRPr="00E10A8D" w:rsidRDefault="00E10A8D" w:rsidP="002F7124">
      <w:pPr>
        <w:pStyle w:val="Akapitzlist"/>
        <w:widowControl w:val="0"/>
        <w:numPr>
          <w:ilvl w:val="0"/>
          <w:numId w:val="54"/>
        </w:numPr>
        <w:tabs>
          <w:tab w:val="left" w:pos="360"/>
        </w:tabs>
        <w:autoSpaceDE w:val="0"/>
        <w:autoSpaceDN w:val="0"/>
        <w:spacing w:after="0" w:line="240" w:lineRule="auto"/>
        <w:jc w:val="both"/>
        <w:rPr>
          <w:rFonts w:ascii="Arial" w:hAnsi="Arial" w:cs="Arial"/>
        </w:rPr>
      </w:pPr>
      <w:r w:rsidRPr="00E10A8D">
        <w:rPr>
          <w:rFonts w:ascii="Arial" w:hAnsi="Arial" w:cs="Arial"/>
        </w:rPr>
        <w:t>Zamawiający niezwłocznie po otwarciu ofert, udostępnia na stronie internetowej prowadzonego postępowania informacje o:</w:t>
      </w:r>
    </w:p>
    <w:p w:rsidR="00E10A8D" w:rsidRPr="00E10A8D" w:rsidRDefault="00E10A8D" w:rsidP="002F7124">
      <w:pPr>
        <w:widowControl w:val="0"/>
        <w:numPr>
          <w:ilvl w:val="0"/>
          <w:numId w:val="57"/>
        </w:numPr>
        <w:autoSpaceDN w:val="0"/>
        <w:spacing w:after="0"/>
        <w:jc w:val="both"/>
        <w:rPr>
          <w:rFonts w:ascii="Arial" w:hAnsi="Arial" w:cs="Arial"/>
        </w:rPr>
      </w:pPr>
      <w:r w:rsidRPr="00E10A8D">
        <w:rPr>
          <w:rFonts w:ascii="Arial" w:hAnsi="Arial" w:cs="Arial"/>
        </w:rPr>
        <w:t>nazwach albo imionach i nazwiskach oraz siedzibach lub miejscach prowadzonej działalności gospodarczej albo miejscach zamieszkania wykonawców, których oferty zostały otwarte;</w:t>
      </w:r>
    </w:p>
    <w:p w:rsidR="00E10A8D" w:rsidRPr="00E10A8D" w:rsidRDefault="00E10A8D" w:rsidP="002F7124">
      <w:pPr>
        <w:widowControl w:val="0"/>
        <w:numPr>
          <w:ilvl w:val="0"/>
          <w:numId w:val="56"/>
        </w:numPr>
        <w:autoSpaceDN w:val="0"/>
        <w:spacing w:after="0"/>
        <w:jc w:val="both"/>
        <w:rPr>
          <w:rFonts w:ascii="Arial" w:hAnsi="Arial" w:cs="Arial"/>
        </w:rPr>
      </w:pPr>
      <w:r w:rsidRPr="00E10A8D">
        <w:rPr>
          <w:rFonts w:ascii="Arial" w:hAnsi="Arial" w:cs="Arial"/>
        </w:rPr>
        <w:t>cenach lub kosztach zawartych w ofertach.</w:t>
      </w:r>
    </w:p>
    <w:p w:rsidR="00972B6B" w:rsidRPr="00890FBB" w:rsidRDefault="00972B6B" w:rsidP="00972B6B">
      <w:pPr>
        <w:widowControl w:val="0"/>
        <w:spacing w:after="0"/>
        <w:ind w:left="720"/>
        <w:jc w:val="both"/>
        <w:rPr>
          <w:rFonts w:ascii="Arial" w:hAnsi="Arial" w:cs="Arial"/>
          <w:color w:val="FF0000"/>
        </w:rPr>
      </w:pPr>
    </w:p>
    <w:p w:rsidR="00F75D25" w:rsidRPr="00890FBB" w:rsidRDefault="00F75D25" w:rsidP="00832939">
      <w:pPr>
        <w:pStyle w:val="Akapitzlist"/>
        <w:numPr>
          <w:ilvl w:val="0"/>
          <w:numId w:val="1"/>
        </w:numPr>
        <w:jc w:val="both"/>
        <w:rPr>
          <w:rFonts w:ascii="Arial" w:hAnsi="Arial" w:cs="Arial"/>
          <w:b/>
          <w:bCs/>
        </w:rPr>
      </w:pPr>
      <w:r w:rsidRPr="00890FBB">
        <w:rPr>
          <w:rFonts w:ascii="Arial" w:hAnsi="Arial" w:cs="Arial"/>
          <w:b/>
          <w:bCs/>
        </w:rPr>
        <w:t>OPIS SPOSOBU OBLICZENIA CENY</w:t>
      </w:r>
    </w:p>
    <w:p w:rsidR="00F75D25" w:rsidRPr="00890FBB" w:rsidRDefault="00F75D25" w:rsidP="002F7124">
      <w:pPr>
        <w:pStyle w:val="Akapitzlist"/>
        <w:widowControl w:val="0"/>
        <w:numPr>
          <w:ilvl w:val="0"/>
          <w:numId w:val="7"/>
        </w:numPr>
        <w:autoSpaceDE w:val="0"/>
        <w:spacing w:after="0"/>
        <w:ind w:left="426" w:hanging="426"/>
        <w:jc w:val="both"/>
        <w:rPr>
          <w:rFonts w:ascii="Arial" w:hAnsi="Arial" w:cs="Arial"/>
        </w:rPr>
      </w:pPr>
      <w:r w:rsidRPr="00890FBB">
        <w:rPr>
          <w:rFonts w:ascii="Arial" w:hAnsi="Arial" w:cs="Arial"/>
        </w:rPr>
        <w:t>Cena oferty musi być podana w PLN cyfrowo oraz słownie.</w:t>
      </w:r>
    </w:p>
    <w:p w:rsidR="00F75D25" w:rsidRPr="00890FBB" w:rsidRDefault="00F75D25" w:rsidP="002F7124">
      <w:pPr>
        <w:pStyle w:val="Akapitzlist"/>
        <w:widowControl w:val="0"/>
        <w:numPr>
          <w:ilvl w:val="0"/>
          <w:numId w:val="7"/>
        </w:numPr>
        <w:autoSpaceDE w:val="0"/>
        <w:spacing w:after="0"/>
        <w:ind w:left="426" w:hanging="426"/>
        <w:jc w:val="both"/>
        <w:rPr>
          <w:rFonts w:ascii="Arial" w:hAnsi="Arial" w:cs="Arial"/>
        </w:rPr>
      </w:pPr>
      <w:r w:rsidRPr="00890FBB">
        <w:rPr>
          <w:rFonts w:ascii="Arial" w:hAnsi="Arial" w:cs="Arial"/>
        </w:rPr>
        <w:t>Cenę oferty stanowi kwota brutto.</w:t>
      </w:r>
    </w:p>
    <w:p w:rsidR="00F75D25" w:rsidRPr="00890FBB" w:rsidRDefault="00F75D25" w:rsidP="002F7124">
      <w:pPr>
        <w:pStyle w:val="Akapitzlist"/>
        <w:widowControl w:val="0"/>
        <w:numPr>
          <w:ilvl w:val="0"/>
          <w:numId w:val="7"/>
        </w:numPr>
        <w:autoSpaceDE w:val="0"/>
        <w:spacing w:after="0"/>
        <w:ind w:left="426" w:hanging="426"/>
        <w:jc w:val="both"/>
        <w:rPr>
          <w:rFonts w:ascii="Arial" w:hAnsi="Arial" w:cs="Arial"/>
        </w:rPr>
      </w:pPr>
      <w:r w:rsidRPr="00890FBB">
        <w:rPr>
          <w:rFonts w:ascii="Arial" w:hAnsi="Arial" w:cs="Arial"/>
        </w:rPr>
        <w:t>Cena podana w ofercie winna obejmować wszystkie koszty i składniki związane z wykonaniem zamówienia oraz warunkami stawianymi przez Zamawiającego.</w:t>
      </w:r>
    </w:p>
    <w:p w:rsidR="00F75D25" w:rsidRPr="00890FBB" w:rsidRDefault="00F75D25" w:rsidP="002F7124">
      <w:pPr>
        <w:pStyle w:val="Akapitzlist"/>
        <w:widowControl w:val="0"/>
        <w:numPr>
          <w:ilvl w:val="0"/>
          <w:numId w:val="7"/>
        </w:numPr>
        <w:autoSpaceDE w:val="0"/>
        <w:spacing w:after="0"/>
        <w:ind w:left="426" w:hanging="426"/>
        <w:jc w:val="both"/>
        <w:rPr>
          <w:rFonts w:ascii="Arial" w:hAnsi="Arial" w:cs="Arial"/>
        </w:rPr>
      </w:pPr>
      <w:r w:rsidRPr="00890FBB">
        <w:rPr>
          <w:rFonts w:ascii="Arial" w:hAnsi="Arial" w:cs="Arial"/>
        </w:rPr>
        <w:t>Cena może być tylko jedna za oferowany przedmiot zamówienia.</w:t>
      </w:r>
    </w:p>
    <w:p w:rsidR="008E6039" w:rsidRPr="00890FBB" w:rsidRDefault="00F75D25" w:rsidP="002F7124">
      <w:pPr>
        <w:pStyle w:val="Akapitzlist"/>
        <w:widowControl w:val="0"/>
        <w:numPr>
          <w:ilvl w:val="0"/>
          <w:numId w:val="7"/>
        </w:numPr>
        <w:autoSpaceDE w:val="0"/>
        <w:spacing w:after="0"/>
        <w:ind w:left="426" w:hanging="426"/>
        <w:jc w:val="both"/>
        <w:rPr>
          <w:rFonts w:ascii="Arial" w:hAnsi="Arial" w:cs="Arial"/>
        </w:rPr>
      </w:pPr>
      <w:r w:rsidRPr="00890FBB">
        <w:rPr>
          <w:rFonts w:ascii="Arial" w:hAnsi="Arial" w:cs="Arial"/>
        </w:rPr>
        <w:t>Cena nie ulega zmianie przez okres ważności oferty (związania ofertą)</w:t>
      </w:r>
      <w:r w:rsidR="008E6039" w:rsidRPr="00890FBB">
        <w:rPr>
          <w:rFonts w:ascii="Arial" w:hAnsi="Arial" w:cs="Arial"/>
        </w:rPr>
        <w:t>.</w:t>
      </w:r>
    </w:p>
    <w:p w:rsidR="008E6039" w:rsidRPr="00890FBB" w:rsidRDefault="00F75D25" w:rsidP="002F7124">
      <w:pPr>
        <w:pStyle w:val="Akapitzlist"/>
        <w:widowControl w:val="0"/>
        <w:numPr>
          <w:ilvl w:val="0"/>
          <w:numId w:val="7"/>
        </w:numPr>
        <w:autoSpaceDE w:val="0"/>
        <w:spacing w:after="0"/>
        <w:ind w:left="426" w:hanging="426"/>
        <w:jc w:val="both"/>
        <w:rPr>
          <w:rFonts w:ascii="Arial" w:hAnsi="Arial" w:cs="Arial"/>
        </w:rPr>
      </w:pPr>
      <w:r w:rsidRPr="00890FBB">
        <w:rPr>
          <w:rFonts w:ascii="Arial" w:hAnsi="Arial" w:cs="Arial"/>
        </w:rPr>
        <w:t>Cenę za wykonanie przedmiotu zamówienia należy przedstawić w Formularzu ofertowym, stanowiącym Załącznik nr 1 do niniejszej SWZ.</w:t>
      </w:r>
    </w:p>
    <w:p w:rsidR="00F75D25" w:rsidRPr="00890FBB" w:rsidRDefault="00F75D25" w:rsidP="002F7124">
      <w:pPr>
        <w:pStyle w:val="Akapitzlist"/>
        <w:widowControl w:val="0"/>
        <w:numPr>
          <w:ilvl w:val="0"/>
          <w:numId w:val="7"/>
        </w:numPr>
        <w:autoSpaceDE w:val="0"/>
        <w:spacing w:after="0"/>
        <w:ind w:left="426" w:hanging="426"/>
        <w:jc w:val="both"/>
        <w:rPr>
          <w:rFonts w:ascii="Arial" w:hAnsi="Arial" w:cs="Arial"/>
        </w:rPr>
      </w:pPr>
      <w:r w:rsidRPr="00890FBB">
        <w:rPr>
          <w:rFonts w:ascii="Arial" w:hAnsi="Arial" w:cs="Arial"/>
        </w:rPr>
        <w:t>Cena musi być wyrażona w jednostkach nie mniejszych niż grosze.</w:t>
      </w:r>
    </w:p>
    <w:p w:rsidR="00E40C78" w:rsidRPr="00890FBB" w:rsidRDefault="00E40C78" w:rsidP="002F7124">
      <w:pPr>
        <w:pStyle w:val="Akapitzlist"/>
        <w:widowControl w:val="0"/>
        <w:numPr>
          <w:ilvl w:val="0"/>
          <w:numId w:val="7"/>
        </w:numPr>
        <w:autoSpaceDE w:val="0"/>
        <w:spacing w:after="0"/>
        <w:ind w:left="426" w:hanging="426"/>
        <w:jc w:val="both"/>
        <w:rPr>
          <w:rFonts w:ascii="Arial" w:hAnsi="Arial" w:cs="Arial"/>
        </w:rPr>
      </w:pPr>
      <w:r w:rsidRPr="00890FBB">
        <w:rPr>
          <w:rFonts w:ascii="Arial" w:hAnsi="Arial" w:cs="Arial"/>
        </w:rPr>
        <w:t xml:space="preserve">Jeżeli została złożona oferta, której wybór prowadziłby do powstania u Zamawiającego obowiązku podatkowego zgodnie z </w:t>
      </w:r>
      <w:hyperlink r:id="rId22" w:anchor="/document/17086198?cm=DOCUMENT" w:tgtFrame="_blank" w:history="1">
        <w:r w:rsidRPr="00890FBB">
          <w:rPr>
            <w:rFonts w:ascii="Arial" w:hAnsi="Arial" w:cs="Arial"/>
          </w:rPr>
          <w:t>ustawą</w:t>
        </w:r>
      </w:hyperlink>
      <w:r w:rsidRPr="00890FBB">
        <w:rPr>
          <w:rFonts w:ascii="Arial" w:hAnsi="Arial" w:cs="Arial"/>
        </w:rPr>
        <w:t xml:space="preserve"> z dnia 11 marca 2004 r. o podatku o</w:t>
      </w:r>
      <w:r w:rsidR="003067FD" w:rsidRPr="00890FBB">
        <w:rPr>
          <w:rFonts w:ascii="Arial" w:hAnsi="Arial" w:cs="Arial"/>
        </w:rPr>
        <w:t>d towarów i usług (Dz. U. z 2020</w:t>
      </w:r>
      <w:r w:rsidRPr="00890FBB">
        <w:rPr>
          <w:rFonts w:ascii="Arial" w:hAnsi="Arial" w:cs="Arial"/>
        </w:rPr>
        <w:t xml:space="preserve"> r. poz. </w:t>
      </w:r>
      <w:r w:rsidR="003067FD" w:rsidRPr="00890FBB">
        <w:rPr>
          <w:rFonts w:ascii="Arial" w:hAnsi="Arial" w:cs="Arial"/>
        </w:rPr>
        <w:t>106</w:t>
      </w:r>
      <w:r w:rsidRPr="00890FBB">
        <w:rPr>
          <w:rFonts w:ascii="Arial" w:hAnsi="Arial" w:cs="Arial"/>
        </w:rPr>
        <w:t xml:space="preserve"> z późn. zm.), dla celów zastosowania kryterium ceny lub kosztu zamawiający dolicza do przedstawionej w tej ofercie ceny kwotę podatku od towarów i usług, którą miałby obowiązek rozliczyć. </w:t>
      </w:r>
      <w:r w:rsidR="00F75D25" w:rsidRPr="00890FBB">
        <w:rPr>
          <w:rFonts w:ascii="Arial" w:hAnsi="Arial" w:cs="Arial"/>
        </w:rPr>
        <w:t>W takim przypadku Wykonawca</w:t>
      </w:r>
      <w:r w:rsidRPr="00890FBB">
        <w:rPr>
          <w:rFonts w:ascii="Arial" w:hAnsi="Arial" w:cs="Arial"/>
        </w:rPr>
        <w:t xml:space="preserve"> w ofercie ma obowiązek:</w:t>
      </w:r>
    </w:p>
    <w:p w:rsidR="00E40C78" w:rsidRPr="00890FBB" w:rsidRDefault="00E40C78" w:rsidP="002F7124">
      <w:pPr>
        <w:pStyle w:val="Akapitzlist"/>
        <w:widowControl w:val="0"/>
        <w:numPr>
          <w:ilvl w:val="1"/>
          <w:numId w:val="6"/>
        </w:numPr>
        <w:autoSpaceDE w:val="0"/>
        <w:spacing w:after="0"/>
        <w:jc w:val="both"/>
        <w:rPr>
          <w:rFonts w:ascii="Arial" w:hAnsi="Arial" w:cs="Arial"/>
        </w:rPr>
      </w:pPr>
      <w:r w:rsidRPr="00890FBB">
        <w:rPr>
          <w:rFonts w:ascii="Arial" w:hAnsi="Arial" w:cs="Arial"/>
        </w:rPr>
        <w:t>poinformowania Zamawiającego, że wybór jego oferty będzie prowadził do powstania u Zamawiającego obowiązku podatkowego;</w:t>
      </w:r>
    </w:p>
    <w:p w:rsidR="00E40C78" w:rsidRPr="00890FBB" w:rsidRDefault="00E40C78" w:rsidP="002F7124">
      <w:pPr>
        <w:pStyle w:val="Akapitzlist"/>
        <w:widowControl w:val="0"/>
        <w:numPr>
          <w:ilvl w:val="1"/>
          <w:numId w:val="6"/>
        </w:numPr>
        <w:autoSpaceDE w:val="0"/>
        <w:spacing w:after="0"/>
        <w:jc w:val="both"/>
        <w:rPr>
          <w:rFonts w:ascii="Arial" w:hAnsi="Arial" w:cs="Arial"/>
        </w:rPr>
      </w:pPr>
      <w:r w:rsidRPr="00890FBB">
        <w:rPr>
          <w:rFonts w:ascii="Arial" w:hAnsi="Arial" w:cs="Arial"/>
        </w:rPr>
        <w:t>wskazania nazwy (rodzaju) towaru lub usługi, których dostawa lub świadczenie będą prowadziły do powstania obowiązku podatkowego;</w:t>
      </w:r>
    </w:p>
    <w:p w:rsidR="00E40C78" w:rsidRPr="00890FBB" w:rsidRDefault="00E40C78" w:rsidP="002F7124">
      <w:pPr>
        <w:pStyle w:val="Akapitzlist"/>
        <w:widowControl w:val="0"/>
        <w:numPr>
          <w:ilvl w:val="1"/>
          <w:numId w:val="6"/>
        </w:numPr>
        <w:autoSpaceDE w:val="0"/>
        <w:spacing w:after="0"/>
        <w:jc w:val="both"/>
        <w:rPr>
          <w:rFonts w:ascii="Arial" w:hAnsi="Arial" w:cs="Arial"/>
        </w:rPr>
      </w:pPr>
      <w:r w:rsidRPr="00890FBB">
        <w:rPr>
          <w:rFonts w:ascii="Arial" w:hAnsi="Arial" w:cs="Arial"/>
        </w:rPr>
        <w:t>wskazania wartości towaru lub usługi objętego obowiązkiem podatkowym Zamawiającego, bez kwoty podatku;</w:t>
      </w:r>
    </w:p>
    <w:p w:rsidR="00E40C78" w:rsidRPr="00890FBB" w:rsidRDefault="00E40C78" w:rsidP="002F7124">
      <w:pPr>
        <w:pStyle w:val="Akapitzlist"/>
        <w:widowControl w:val="0"/>
        <w:numPr>
          <w:ilvl w:val="1"/>
          <w:numId w:val="6"/>
        </w:numPr>
        <w:autoSpaceDE w:val="0"/>
        <w:spacing w:after="0"/>
        <w:jc w:val="both"/>
        <w:rPr>
          <w:rFonts w:ascii="Arial" w:hAnsi="Arial" w:cs="Arial"/>
        </w:rPr>
      </w:pPr>
      <w:r w:rsidRPr="00890FBB">
        <w:rPr>
          <w:rFonts w:ascii="Arial" w:hAnsi="Arial" w:cs="Arial"/>
        </w:rPr>
        <w:lastRenderedPageBreak/>
        <w:t>wskazania stawki podatku od towarów i usług, która zgodnie z wiedzą wykonawcy, będzie miała zastosowanie.</w:t>
      </w:r>
    </w:p>
    <w:p w:rsidR="00BD3DD0" w:rsidRPr="00890FBB" w:rsidRDefault="00BD3DD0" w:rsidP="002F7124">
      <w:pPr>
        <w:pStyle w:val="Akapitzlist"/>
        <w:widowControl w:val="0"/>
        <w:numPr>
          <w:ilvl w:val="0"/>
          <w:numId w:val="7"/>
        </w:numPr>
        <w:autoSpaceDE w:val="0"/>
        <w:spacing w:after="0"/>
        <w:ind w:left="426" w:hanging="426"/>
        <w:jc w:val="both"/>
        <w:rPr>
          <w:rFonts w:ascii="Arial" w:hAnsi="Arial" w:cs="Arial"/>
        </w:rPr>
      </w:pPr>
      <w:r w:rsidRPr="00890FBB">
        <w:rPr>
          <w:rFonts w:ascii="Arial" w:hAnsi="Arial" w:cs="Arial"/>
        </w:rPr>
        <w:t>Wszelkie rozliczenia pomiędzy Zamawiającym a Wykonawcą, w tym wypłata wynagrodzenia, będą się odbywały w walucie polskiej PLN.</w:t>
      </w:r>
    </w:p>
    <w:p w:rsidR="00BD3DD0" w:rsidRPr="00890FBB" w:rsidRDefault="00BD3DD0" w:rsidP="00BD3DD0">
      <w:pPr>
        <w:pStyle w:val="Akapitzlist"/>
        <w:widowControl w:val="0"/>
        <w:autoSpaceDE w:val="0"/>
        <w:spacing w:after="0"/>
        <w:ind w:left="426"/>
        <w:jc w:val="both"/>
        <w:rPr>
          <w:rFonts w:ascii="Arial" w:hAnsi="Arial" w:cs="Arial"/>
          <w:color w:val="FF0000"/>
        </w:rPr>
      </w:pPr>
    </w:p>
    <w:p w:rsidR="00F75D25" w:rsidRPr="00890FBB" w:rsidRDefault="00F75D25" w:rsidP="00832939">
      <w:pPr>
        <w:pStyle w:val="Akapitzlist"/>
        <w:numPr>
          <w:ilvl w:val="0"/>
          <w:numId w:val="1"/>
        </w:numPr>
        <w:jc w:val="both"/>
        <w:rPr>
          <w:rFonts w:ascii="Arial" w:hAnsi="Arial" w:cs="Arial"/>
          <w:b/>
          <w:bCs/>
        </w:rPr>
      </w:pPr>
      <w:r w:rsidRPr="00890FBB">
        <w:rPr>
          <w:rFonts w:ascii="Arial" w:hAnsi="Arial" w:cs="Arial"/>
          <w:b/>
          <w:bCs/>
        </w:rPr>
        <w:t>OPIS KRYTERIÓW, KTÓRYMI ZAMAWIAJĄCY BĘDZIE SIĘ KIEROWAŁ PRZY WYBORZE OFERTY WRAZ Z PODANIEM WAG TYCH KRYTERIÓW I SPOSOBU OCENY OFERT</w:t>
      </w:r>
    </w:p>
    <w:p w:rsidR="00F75D25" w:rsidRPr="00CD00A9" w:rsidRDefault="00E421F7" w:rsidP="002F7124">
      <w:pPr>
        <w:widowControl w:val="0"/>
        <w:numPr>
          <w:ilvl w:val="1"/>
          <w:numId w:val="8"/>
        </w:numPr>
        <w:jc w:val="both"/>
        <w:rPr>
          <w:rFonts w:ascii="Arial" w:hAnsi="Arial" w:cs="Arial"/>
        </w:rPr>
      </w:pPr>
      <w:r w:rsidRPr="00CD00A9">
        <w:rPr>
          <w:rFonts w:ascii="Arial" w:hAnsi="Arial" w:cs="Arial"/>
        </w:rPr>
        <w:t>Oferta zostanie oceniona z uwzględnieniem kryteriów opisanych w niniejszym rozdziale</w:t>
      </w:r>
      <w:r w:rsidR="00E10A8D" w:rsidRPr="00CD00A9">
        <w:rPr>
          <w:rFonts w:ascii="Arial" w:hAnsi="Arial" w:cs="Arial"/>
        </w:rPr>
        <w:t xml:space="preserve"> (1%=1 pkt)</w:t>
      </w:r>
      <w:r w:rsidRPr="00CD00A9">
        <w:rPr>
          <w:rFonts w:ascii="Arial" w:hAnsi="Arial" w:cs="Arial"/>
        </w:rPr>
        <w:t>:</w:t>
      </w:r>
    </w:p>
    <w:tbl>
      <w:tblPr>
        <w:tblW w:w="0" w:type="auto"/>
        <w:jc w:val="center"/>
        <w:tblLayout w:type="fixed"/>
        <w:tblLook w:val="04A0"/>
      </w:tblPr>
      <w:tblGrid>
        <w:gridCol w:w="4726"/>
        <w:gridCol w:w="3130"/>
      </w:tblGrid>
      <w:tr w:rsidR="009C045C" w:rsidRPr="00890FBB" w:rsidTr="00DF2256">
        <w:trPr>
          <w:trHeight w:val="321"/>
          <w:jc w:val="center"/>
        </w:trPr>
        <w:tc>
          <w:tcPr>
            <w:tcW w:w="4726" w:type="dxa"/>
            <w:tcBorders>
              <w:top w:val="single" w:sz="4" w:space="0" w:color="000000"/>
              <w:left w:val="single" w:sz="4" w:space="0" w:color="000000"/>
              <w:bottom w:val="single" w:sz="4" w:space="0" w:color="000000"/>
              <w:right w:val="nil"/>
            </w:tcBorders>
            <w:shd w:val="pct5" w:color="auto" w:fill="auto"/>
            <w:hideMark/>
          </w:tcPr>
          <w:p w:rsidR="00F75D25" w:rsidRPr="00890FBB" w:rsidRDefault="00F75D25" w:rsidP="00DF2256">
            <w:pPr>
              <w:widowControl w:val="0"/>
              <w:snapToGrid w:val="0"/>
              <w:spacing w:after="0"/>
              <w:jc w:val="center"/>
              <w:rPr>
                <w:rFonts w:ascii="Arial" w:hAnsi="Arial" w:cs="Arial"/>
                <w:b/>
              </w:rPr>
            </w:pPr>
            <w:r w:rsidRPr="00890FBB">
              <w:rPr>
                <w:rFonts w:ascii="Arial" w:hAnsi="Arial" w:cs="Arial"/>
                <w:b/>
              </w:rPr>
              <w:t>Opis kryterium</w:t>
            </w:r>
          </w:p>
        </w:tc>
        <w:tc>
          <w:tcPr>
            <w:tcW w:w="3130" w:type="dxa"/>
            <w:tcBorders>
              <w:top w:val="single" w:sz="4" w:space="0" w:color="000000"/>
              <w:left w:val="single" w:sz="4" w:space="0" w:color="000000"/>
              <w:bottom w:val="single" w:sz="4" w:space="0" w:color="000000"/>
              <w:right w:val="single" w:sz="4" w:space="0" w:color="000000"/>
            </w:tcBorders>
            <w:shd w:val="pct5" w:color="auto" w:fill="auto"/>
            <w:hideMark/>
          </w:tcPr>
          <w:p w:rsidR="00F75D25" w:rsidRPr="00890FBB" w:rsidRDefault="00F75D25" w:rsidP="00DF2256">
            <w:pPr>
              <w:widowControl w:val="0"/>
              <w:snapToGrid w:val="0"/>
              <w:spacing w:after="0"/>
              <w:jc w:val="center"/>
              <w:rPr>
                <w:rFonts w:ascii="Arial" w:hAnsi="Arial" w:cs="Arial"/>
                <w:b/>
              </w:rPr>
            </w:pPr>
            <w:r w:rsidRPr="00890FBB">
              <w:rPr>
                <w:rFonts w:ascii="Arial" w:hAnsi="Arial" w:cs="Arial"/>
                <w:b/>
              </w:rPr>
              <w:t>Ranga</w:t>
            </w:r>
          </w:p>
        </w:tc>
      </w:tr>
      <w:tr w:rsidR="009C045C" w:rsidRPr="00890FBB" w:rsidTr="00DF2256">
        <w:trPr>
          <w:trHeight w:val="321"/>
          <w:jc w:val="center"/>
        </w:trPr>
        <w:tc>
          <w:tcPr>
            <w:tcW w:w="4726" w:type="dxa"/>
            <w:tcBorders>
              <w:top w:val="single" w:sz="4" w:space="0" w:color="000000"/>
              <w:left w:val="single" w:sz="4" w:space="0" w:color="000000"/>
              <w:bottom w:val="single" w:sz="4" w:space="0" w:color="000000"/>
              <w:right w:val="nil"/>
            </w:tcBorders>
            <w:vAlign w:val="center"/>
            <w:hideMark/>
          </w:tcPr>
          <w:p w:rsidR="00F75D25" w:rsidRPr="00890FBB" w:rsidRDefault="00F75D25" w:rsidP="00DF2256">
            <w:pPr>
              <w:widowControl w:val="0"/>
              <w:snapToGrid w:val="0"/>
              <w:spacing w:after="0"/>
              <w:jc w:val="center"/>
              <w:rPr>
                <w:rFonts w:ascii="Arial" w:hAnsi="Arial" w:cs="Arial"/>
              </w:rPr>
            </w:pPr>
            <w:r w:rsidRPr="00890FBB">
              <w:rPr>
                <w:rFonts w:ascii="Arial" w:hAnsi="Arial" w:cs="Arial"/>
              </w:rPr>
              <w:t>cena [C]</w:t>
            </w:r>
          </w:p>
        </w:tc>
        <w:tc>
          <w:tcPr>
            <w:tcW w:w="3130" w:type="dxa"/>
            <w:tcBorders>
              <w:top w:val="single" w:sz="4" w:space="0" w:color="000000"/>
              <w:left w:val="single" w:sz="4" w:space="0" w:color="000000"/>
              <w:bottom w:val="single" w:sz="4" w:space="0" w:color="000000"/>
              <w:right w:val="single" w:sz="4" w:space="0" w:color="000000"/>
            </w:tcBorders>
            <w:vAlign w:val="center"/>
            <w:hideMark/>
          </w:tcPr>
          <w:p w:rsidR="00F75D25" w:rsidRPr="00890FBB" w:rsidRDefault="00E421F7" w:rsidP="00DF2256">
            <w:pPr>
              <w:widowControl w:val="0"/>
              <w:snapToGrid w:val="0"/>
              <w:spacing w:after="0"/>
              <w:jc w:val="center"/>
              <w:rPr>
                <w:rFonts w:ascii="Arial" w:hAnsi="Arial" w:cs="Arial"/>
              </w:rPr>
            </w:pPr>
            <w:r w:rsidRPr="00890FBB">
              <w:rPr>
                <w:rFonts w:ascii="Arial" w:hAnsi="Arial" w:cs="Arial"/>
              </w:rPr>
              <w:t>60%</w:t>
            </w:r>
          </w:p>
        </w:tc>
      </w:tr>
      <w:tr w:rsidR="00886913" w:rsidRPr="00890FBB" w:rsidTr="00DF2256">
        <w:trPr>
          <w:trHeight w:val="321"/>
          <w:jc w:val="center"/>
        </w:trPr>
        <w:tc>
          <w:tcPr>
            <w:tcW w:w="4726" w:type="dxa"/>
            <w:tcBorders>
              <w:top w:val="single" w:sz="4" w:space="0" w:color="000000"/>
              <w:left w:val="single" w:sz="4" w:space="0" w:color="000000"/>
              <w:bottom w:val="single" w:sz="4" w:space="0" w:color="000000"/>
              <w:right w:val="nil"/>
            </w:tcBorders>
            <w:vAlign w:val="center"/>
          </w:tcPr>
          <w:p w:rsidR="00886913" w:rsidRPr="00890FBB" w:rsidRDefault="00886913" w:rsidP="00886913">
            <w:pPr>
              <w:widowControl w:val="0"/>
              <w:snapToGrid w:val="0"/>
              <w:spacing w:after="0"/>
              <w:jc w:val="center"/>
              <w:rPr>
                <w:rFonts w:ascii="Arial" w:hAnsi="Arial" w:cs="Arial"/>
              </w:rPr>
            </w:pPr>
            <w:r w:rsidRPr="00890FBB">
              <w:rPr>
                <w:rFonts w:ascii="Arial" w:hAnsi="Arial" w:cs="Arial"/>
              </w:rPr>
              <w:t>ofe</w:t>
            </w:r>
            <w:r w:rsidR="003067FD" w:rsidRPr="00890FBB">
              <w:rPr>
                <w:rFonts w:ascii="Arial" w:hAnsi="Arial" w:cs="Arial"/>
              </w:rPr>
              <w:t>rowany okres gwarancji</w:t>
            </w:r>
            <w:r w:rsidRPr="00890FBB">
              <w:rPr>
                <w:rFonts w:ascii="Arial" w:hAnsi="Arial" w:cs="Arial"/>
              </w:rPr>
              <w:t xml:space="preserve"> [G]</w:t>
            </w:r>
          </w:p>
        </w:tc>
        <w:tc>
          <w:tcPr>
            <w:tcW w:w="3130" w:type="dxa"/>
            <w:tcBorders>
              <w:top w:val="single" w:sz="4" w:space="0" w:color="000000"/>
              <w:left w:val="single" w:sz="4" w:space="0" w:color="000000"/>
              <w:bottom w:val="single" w:sz="4" w:space="0" w:color="000000"/>
              <w:right w:val="single" w:sz="4" w:space="0" w:color="000000"/>
            </w:tcBorders>
            <w:vAlign w:val="center"/>
          </w:tcPr>
          <w:p w:rsidR="00886913" w:rsidRPr="00890FBB" w:rsidRDefault="00894799" w:rsidP="00886913">
            <w:pPr>
              <w:widowControl w:val="0"/>
              <w:snapToGrid w:val="0"/>
              <w:spacing w:after="0"/>
              <w:jc w:val="center"/>
              <w:rPr>
                <w:rFonts w:ascii="Arial" w:hAnsi="Arial" w:cs="Arial"/>
              </w:rPr>
            </w:pPr>
            <w:r w:rsidRPr="00890FBB">
              <w:rPr>
                <w:rFonts w:ascii="Arial" w:hAnsi="Arial" w:cs="Arial"/>
              </w:rPr>
              <w:t>4</w:t>
            </w:r>
            <w:r w:rsidR="0055025C" w:rsidRPr="00890FBB">
              <w:rPr>
                <w:rFonts w:ascii="Arial" w:hAnsi="Arial" w:cs="Arial"/>
              </w:rPr>
              <w:t>0</w:t>
            </w:r>
            <w:r w:rsidR="00886913" w:rsidRPr="00890FBB">
              <w:rPr>
                <w:rFonts w:ascii="Arial" w:hAnsi="Arial" w:cs="Arial"/>
              </w:rPr>
              <w:t>%</w:t>
            </w:r>
          </w:p>
        </w:tc>
      </w:tr>
    </w:tbl>
    <w:p w:rsidR="00F75D25" w:rsidRPr="00890FBB" w:rsidRDefault="00F75D25" w:rsidP="00F75D25">
      <w:pPr>
        <w:widowControl w:val="0"/>
        <w:spacing w:after="0"/>
        <w:ind w:left="360"/>
        <w:jc w:val="both"/>
        <w:rPr>
          <w:rFonts w:ascii="Arial" w:hAnsi="Arial" w:cs="Arial"/>
          <w:color w:val="FF0000"/>
        </w:rPr>
      </w:pPr>
    </w:p>
    <w:p w:rsidR="00F75D25" w:rsidRPr="00890FBB" w:rsidRDefault="00F75D25" w:rsidP="002F7124">
      <w:pPr>
        <w:widowControl w:val="0"/>
        <w:numPr>
          <w:ilvl w:val="1"/>
          <w:numId w:val="8"/>
        </w:numPr>
        <w:jc w:val="both"/>
        <w:rPr>
          <w:rFonts w:ascii="Arial" w:hAnsi="Arial" w:cs="Arial"/>
        </w:rPr>
      </w:pPr>
      <w:r w:rsidRPr="00890FBB">
        <w:rPr>
          <w:rFonts w:ascii="Arial" w:hAnsi="Arial" w:cs="Arial"/>
        </w:rPr>
        <w:t xml:space="preserve">Obliczenie liczby punktów za kryterium </w:t>
      </w:r>
      <w:r w:rsidRPr="00890FBB">
        <w:rPr>
          <w:rFonts w:ascii="Arial" w:hAnsi="Arial" w:cs="Arial"/>
          <w:b/>
        </w:rPr>
        <w:t>cena [C]</w:t>
      </w:r>
      <w:r w:rsidRPr="00890FBB">
        <w:rPr>
          <w:rFonts w:ascii="Arial" w:hAnsi="Arial" w:cs="Arial"/>
        </w:rPr>
        <w:t>, nastąpi wg wzoru:</w:t>
      </w:r>
    </w:p>
    <w:p w:rsidR="00F75D25" w:rsidRPr="00890FBB" w:rsidRDefault="00F75D25" w:rsidP="00F75D25">
      <w:pPr>
        <w:pBdr>
          <w:top w:val="single" w:sz="4" w:space="1" w:color="000000"/>
          <w:left w:val="single" w:sz="4" w:space="4" w:color="000000"/>
          <w:bottom w:val="single" w:sz="4" w:space="1" w:color="000000"/>
          <w:right w:val="single" w:sz="4" w:space="4" w:color="000000"/>
        </w:pBdr>
        <w:tabs>
          <w:tab w:val="left" w:pos="-27376"/>
        </w:tabs>
        <w:spacing w:after="0" w:line="240" w:lineRule="auto"/>
        <w:ind w:left="360" w:hanging="360"/>
        <w:jc w:val="center"/>
        <w:rPr>
          <w:rFonts w:ascii="Arial" w:hAnsi="Arial" w:cs="Arial"/>
        </w:rPr>
      </w:pPr>
      <w:r w:rsidRPr="00890FBB">
        <w:rPr>
          <w:rFonts w:ascii="Arial" w:hAnsi="Arial" w:cs="Arial"/>
        </w:rPr>
        <w:t>cena najtańszej oferty</w:t>
      </w:r>
    </w:p>
    <w:p w:rsidR="00F75D25" w:rsidRPr="00890FBB" w:rsidRDefault="00CE3A67" w:rsidP="00F75D25">
      <w:pPr>
        <w:pBdr>
          <w:top w:val="single" w:sz="4" w:space="1" w:color="000000"/>
          <w:left w:val="single" w:sz="4" w:space="4" w:color="000000"/>
          <w:bottom w:val="single" w:sz="4" w:space="1" w:color="000000"/>
          <w:right w:val="single" w:sz="4" w:space="4" w:color="000000"/>
        </w:pBdr>
        <w:tabs>
          <w:tab w:val="left" w:pos="-27376"/>
        </w:tabs>
        <w:spacing w:after="0" w:line="240" w:lineRule="auto"/>
        <w:ind w:left="360" w:hanging="360"/>
        <w:jc w:val="center"/>
        <w:rPr>
          <w:rFonts w:ascii="Arial" w:hAnsi="Arial" w:cs="Arial"/>
        </w:rPr>
      </w:pPr>
      <w:r>
        <w:rPr>
          <w:rFonts w:ascii="Arial" w:hAnsi="Arial" w:cs="Arial"/>
          <w:noProof/>
          <w:lang w:eastAsia="pl-PL"/>
        </w:rPr>
        <w:pict>
          <v:line id="Łącznik prosty 1" o:spid="_x0000_s2050" style="position:absolute;left:0;text-align:left;z-index:251658240;visibility:visible;mso-wrap-distance-top:-1e-4mm;mso-wrap-distance-bottom:-1e-4mm" from="112.85pt,9.7pt" to="364.1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iX+vAEAAGMDAAAOAAAAZHJzL2Uyb0RvYy54bWysU01v3CAQvVfqf0Dcu/YmarpB681h0/SS&#10;tisl/QGzGNuowCCGrL3/vkDWbtTeqvqAYD4e7z3G27vJGnZSgTS6hq9XNWfKSWy16xv+4/nhw4Yz&#10;iuBaMOhUw8+K+N3u/bvt6IW6wgFNqwJLII7E6Bs+xOhFVZEclAVaoVcuJTsMFmI6hr5qA4wJ3Zrq&#10;qq5vqhFD6wNKRZSi969Jviv4Xadk/N51pCIzDU/cYllDWY95rXZbEH0AP2h5oQH/wMKCdunSBeoe&#10;IrCXoP+CsloGJOziSqKtsOu0VEVDUrOu/1DzNIBXRUsyh/xiE/0/WPnttHeHkKnLyT35R5Q/iTnc&#10;D+B6VQg8n316uHW2qho9iaUlH8gfAjuOX7FNNfASsbgwdcFmyKSPTcXs82K2miKTKXi9vq03nz5y&#10;JudcBWJu9IHiF4WW5U3DjXbZBxBweqSYiYCYS3LY4YM2prylcWxs+O31TV0aCI1uczKXUeiPexPY&#10;CfI0lK+oSpm3ZVbHNJNG24ZvliIQg4L2s2vLLRG0ed0nJsZlcFWm7UJvtibPIYkjtudDmP1LL1kE&#10;XKYuj8rbc3H597+x+wUAAP//AwBQSwMEFAAGAAgAAAAhADpOzkjfAAAACQEAAA8AAABkcnMvZG93&#10;bnJldi54bWxMj01PwzAMhu9I/IfISFwQSxfB1pWmEx+Cww5IbOOeNqataJzSpFvh12PEAY72++j1&#10;43w9uU4ccAitJw3zWQICqfK2pVrDfvd4mYII0ZA1nSfU8IkB1sXpSW4y64/0godtrAWXUMiMhibG&#10;PpMyVA06E2a+R+LszQ/ORB6HWtrBHLncdVIlyUI60xJfaEyP9w1W79vRafhY9K/llxzvLlab3Tzd&#10;j46eH560Pj+bbm9ARJziHww/+qwOBTuVfiQbRKdBqesloxysrkAwsFSpAlH+LmSRy/8fFN8AAAD/&#10;/wMAUEsBAi0AFAAGAAgAAAAhALaDOJL+AAAA4QEAABMAAAAAAAAAAAAAAAAAAAAAAFtDb250ZW50&#10;X1R5cGVzXS54bWxQSwECLQAUAAYACAAAACEAOP0h/9YAAACUAQAACwAAAAAAAAAAAAAAAAAvAQAA&#10;X3JlbHMvLnJlbHNQSwECLQAUAAYACAAAACEAeO4l/rwBAABjAwAADgAAAAAAAAAAAAAAAAAuAgAA&#10;ZHJzL2Uyb0RvYy54bWxQSwECLQAUAAYACAAAACEAOk7OSN8AAAAJAQAADwAAAAAAAAAAAAAAAAAW&#10;BAAAZHJzL2Rvd25yZXYueG1sUEsFBgAAAAAEAAQA8wAAACIFAAAAAA==&#10;" strokeweight=".26mm">
            <v:stroke joinstyle="miter"/>
          </v:line>
        </w:pict>
      </w:r>
      <w:r w:rsidR="00F75D25" w:rsidRPr="00890FBB">
        <w:rPr>
          <w:rFonts w:ascii="Arial" w:hAnsi="Arial" w:cs="Arial"/>
          <w:b/>
        </w:rPr>
        <w:t>C</w:t>
      </w:r>
      <w:r w:rsidR="00F75D25" w:rsidRPr="00890FBB">
        <w:rPr>
          <w:rFonts w:ascii="Arial" w:hAnsi="Arial" w:cs="Arial"/>
        </w:rPr>
        <w:tab/>
        <w:t xml:space="preserve">=                  </w:t>
      </w:r>
      <w:r w:rsidR="00F75D25" w:rsidRPr="00890FBB">
        <w:rPr>
          <w:rFonts w:ascii="Arial" w:hAnsi="Arial" w:cs="Arial"/>
        </w:rPr>
        <w:tab/>
        <w:t xml:space="preserve">                                                                           x   </w:t>
      </w:r>
      <w:r w:rsidR="00886913" w:rsidRPr="00890FBB">
        <w:rPr>
          <w:rFonts w:ascii="Arial" w:hAnsi="Arial" w:cs="Arial"/>
        </w:rPr>
        <w:t>60 pkt</w:t>
      </w:r>
    </w:p>
    <w:p w:rsidR="00F75D25" w:rsidRPr="00890FBB" w:rsidRDefault="00F75D25" w:rsidP="00F75D25">
      <w:pPr>
        <w:pBdr>
          <w:top w:val="single" w:sz="4" w:space="1" w:color="000000"/>
          <w:left w:val="single" w:sz="4" w:space="4" w:color="000000"/>
          <w:bottom w:val="single" w:sz="4" w:space="1" w:color="000000"/>
          <w:right w:val="single" w:sz="4" w:space="4" w:color="000000"/>
        </w:pBdr>
        <w:tabs>
          <w:tab w:val="left" w:pos="-27376"/>
        </w:tabs>
        <w:spacing w:after="0" w:line="240" w:lineRule="auto"/>
        <w:ind w:left="360" w:hanging="360"/>
        <w:jc w:val="center"/>
        <w:rPr>
          <w:rFonts w:ascii="Arial" w:hAnsi="Arial" w:cs="Arial"/>
        </w:rPr>
      </w:pPr>
      <w:r w:rsidRPr="00890FBB">
        <w:rPr>
          <w:rFonts w:ascii="Arial" w:hAnsi="Arial" w:cs="Arial"/>
        </w:rPr>
        <w:t>cena oferty badanej</w:t>
      </w:r>
    </w:p>
    <w:p w:rsidR="009031D2" w:rsidRPr="00890FBB" w:rsidRDefault="009031D2" w:rsidP="009031D2">
      <w:pPr>
        <w:widowControl w:val="0"/>
        <w:spacing w:after="0"/>
        <w:ind w:left="360"/>
        <w:jc w:val="both"/>
        <w:rPr>
          <w:rFonts w:ascii="Arial" w:hAnsi="Arial" w:cs="Arial"/>
        </w:rPr>
      </w:pPr>
    </w:p>
    <w:p w:rsidR="00BE2BBC" w:rsidRPr="00890FBB" w:rsidRDefault="00BE2BBC" w:rsidP="002F7124">
      <w:pPr>
        <w:widowControl w:val="0"/>
        <w:numPr>
          <w:ilvl w:val="1"/>
          <w:numId w:val="8"/>
        </w:numPr>
        <w:spacing w:after="0"/>
        <w:jc w:val="both"/>
        <w:rPr>
          <w:rFonts w:ascii="Arial" w:hAnsi="Arial" w:cs="Arial"/>
        </w:rPr>
      </w:pPr>
      <w:r w:rsidRPr="00890FBB">
        <w:rPr>
          <w:rFonts w:ascii="Arial" w:hAnsi="Arial" w:cs="Arial"/>
        </w:rPr>
        <w:t xml:space="preserve">Obliczenie liczby punktów za kryterium </w:t>
      </w:r>
      <w:r w:rsidR="00886913" w:rsidRPr="00890FBB">
        <w:rPr>
          <w:rFonts w:ascii="Arial" w:hAnsi="Arial" w:cs="Arial"/>
          <w:b/>
          <w:bCs/>
        </w:rPr>
        <w:t>ofe</w:t>
      </w:r>
      <w:r w:rsidR="003067FD" w:rsidRPr="00890FBB">
        <w:rPr>
          <w:rFonts w:ascii="Arial" w:hAnsi="Arial" w:cs="Arial"/>
          <w:b/>
          <w:bCs/>
        </w:rPr>
        <w:t>rowany okres gwarancji jakości</w:t>
      </w:r>
      <w:r w:rsidR="00886913" w:rsidRPr="00890FBB">
        <w:rPr>
          <w:rFonts w:ascii="Arial" w:hAnsi="Arial" w:cs="Arial"/>
          <w:b/>
          <w:bCs/>
        </w:rPr>
        <w:t xml:space="preserve"> [G]</w:t>
      </w:r>
      <w:r w:rsidR="00E421F7" w:rsidRPr="00890FBB">
        <w:rPr>
          <w:rFonts w:ascii="Arial" w:hAnsi="Arial" w:cs="Arial"/>
        </w:rPr>
        <w:t xml:space="preserve"> nastąpi </w:t>
      </w:r>
      <w:r w:rsidR="00886913" w:rsidRPr="00890FBB">
        <w:rPr>
          <w:rFonts w:ascii="Arial" w:hAnsi="Arial" w:cs="Arial"/>
        </w:rPr>
        <w:t>wg poniższego wzoru:</w:t>
      </w:r>
    </w:p>
    <w:p w:rsidR="00894799" w:rsidRPr="00890FBB" w:rsidRDefault="00894799" w:rsidP="003067FD">
      <w:pPr>
        <w:pStyle w:val="Akapitzlist"/>
        <w:suppressAutoHyphens w:val="0"/>
        <w:spacing w:line="240" w:lineRule="auto"/>
        <w:ind w:left="360"/>
        <w:contextualSpacing/>
        <w:jc w:val="both"/>
        <w:rPr>
          <w:rFonts w:ascii="Arial" w:hAnsi="Arial" w:cs="Arial"/>
        </w:rPr>
      </w:pPr>
      <w:r w:rsidRPr="00890FBB">
        <w:rPr>
          <w:rFonts w:ascii="Arial" w:hAnsi="Arial" w:cs="Arial"/>
          <w:u w:val="single"/>
        </w:rPr>
        <w:t>Kryterium II:</w:t>
      </w:r>
      <w:r w:rsidRPr="00890FBB">
        <w:rPr>
          <w:rFonts w:ascii="Arial" w:hAnsi="Arial" w:cs="Arial"/>
        </w:rPr>
        <w:t xml:space="preserve"> okres gwarancji jakości na </w:t>
      </w:r>
      <w:r w:rsidR="009A35B9" w:rsidRPr="00890FBB">
        <w:rPr>
          <w:rFonts w:ascii="Arial" w:hAnsi="Arial" w:cs="Arial"/>
        </w:rPr>
        <w:t>cały przedmiot zamówienia</w:t>
      </w:r>
      <w:r w:rsidR="0009681F">
        <w:rPr>
          <w:rFonts w:ascii="Arial" w:hAnsi="Arial" w:cs="Arial"/>
        </w:rPr>
        <w:t xml:space="preserve"> (roboty budowlane i wszystkie inne elementy, urządzenia, materiały wchodzące w skład całej inwestycji)</w:t>
      </w:r>
    </w:p>
    <w:p w:rsidR="00894799" w:rsidRPr="00890FBB" w:rsidRDefault="00894799" w:rsidP="00894799">
      <w:pPr>
        <w:spacing w:line="240" w:lineRule="auto"/>
        <w:ind w:left="360"/>
        <w:jc w:val="both"/>
        <w:rPr>
          <w:rFonts w:ascii="Arial" w:hAnsi="Arial" w:cs="Arial"/>
        </w:rPr>
      </w:pPr>
      <w:r w:rsidRPr="00890FBB">
        <w:rPr>
          <w:rFonts w:ascii="Arial" w:hAnsi="Arial" w:cs="Arial"/>
        </w:rPr>
        <w:t>Zamawiający przyzna Wykonawcy odpowiednią ilość punktów (max 40), według poniższej zasady:</w:t>
      </w:r>
    </w:p>
    <w:p w:rsidR="00894799" w:rsidRPr="00890FBB" w:rsidRDefault="00894799" w:rsidP="00894799">
      <w:pPr>
        <w:spacing w:line="240" w:lineRule="auto"/>
        <w:ind w:left="360"/>
        <w:jc w:val="both"/>
        <w:rPr>
          <w:rFonts w:ascii="Arial" w:hAnsi="Arial" w:cs="Arial"/>
        </w:rPr>
      </w:pPr>
      <w:r w:rsidRPr="00890FBB">
        <w:rPr>
          <w:rFonts w:ascii="Arial" w:hAnsi="Arial" w:cs="Arial"/>
        </w:rPr>
        <w:t>- Wykonawca otrzyma 0 pkt, jeżeli zaoferuje termin gwarancji wynoszący 36 miesięcy,</w:t>
      </w:r>
    </w:p>
    <w:p w:rsidR="00894799" w:rsidRPr="00890FBB" w:rsidRDefault="00894799" w:rsidP="00894799">
      <w:pPr>
        <w:spacing w:line="240" w:lineRule="auto"/>
        <w:ind w:left="360"/>
        <w:jc w:val="both"/>
        <w:rPr>
          <w:rFonts w:ascii="Arial" w:hAnsi="Arial" w:cs="Arial"/>
        </w:rPr>
      </w:pPr>
      <w:r w:rsidRPr="00890FBB">
        <w:rPr>
          <w:rFonts w:ascii="Arial" w:hAnsi="Arial" w:cs="Arial"/>
        </w:rPr>
        <w:t xml:space="preserve">- Wykonawca otrzyma 20 pkt, jeżeli zaoferuje termin gwarancji wynoszący 48 miesięcy, </w:t>
      </w:r>
    </w:p>
    <w:p w:rsidR="00894799" w:rsidRPr="00890FBB" w:rsidRDefault="00894799" w:rsidP="00894799">
      <w:pPr>
        <w:spacing w:line="240" w:lineRule="auto"/>
        <w:ind w:left="360"/>
        <w:jc w:val="both"/>
        <w:rPr>
          <w:rFonts w:ascii="Arial" w:hAnsi="Arial" w:cs="Arial"/>
        </w:rPr>
      </w:pPr>
      <w:r w:rsidRPr="00890FBB">
        <w:rPr>
          <w:rFonts w:ascii="Arial" w:hAnsi="Arial" w:cs="Arial"/>
        </w:rPr>
        <w:t xml:space="preserve">- Wykonawca otrzyma 40 pkt, jeżeli zaoferuje termin gwarancji wynoszący 60 miesięcy. </w:t>
      </w:r>
    </w:p>
    <w:p w:rsidR="00894799" w:rsidRPr="00890FBB" w:rsidRDefault="00894799" w:rsidP="00894799">
      <w:pPr>
        <w:spacing w:line="240" w:lineRule="auto"/>
        <w:ind w:left="360"/>
        <w:jc w:val="both"/>
        <w:rPr>
          <w:rFonts w:ascii="Arial" w:hAnsi="Arial" w:cs="Arial"/>
        </w:rPr>
      </w:pPr>
      <w:r w:rsidRPr="00890FBB">
        <w:rPr>
          <w:rFonts w:ascii="Arial" w:hAnsi="Arial" w:cs="Arial"/>
        </w:rPr>
        <w:t>Zaoferowanie terminu krótszego niż 36 miesiące sp</w:t>
      </w:r>
      <w:r w:rsidR="003067FD" w:rsidRPr="00890FBB">
        <w:rPr>
          <w:rFonts w:ascii="Arial" w:hAnsi="Arial" w:cs="Arial"/>
        </w:rPr>
        <w:t>owoduje odrzucenie oferty.</w:t>
      </w:r>
    </w:p>
    <w:p w:rsidR="00894799" w:rsidRPr="00890FBB" w:rsidRDefault="00894799" w:rsidP="00894799">
      <w:pPr>
        <w:spacing w:line="240" w:lineRule="auto"/>
        <w:ind w:left="360"/>
        <w:jc w:val="both"/>
        <w:rPr>
          <w:rFonts w:ascii="Arial" w:hAnsi="Arial" w:cs="Arial"/>
        </w:rPr>
      </w:pPr>
      <w:r w:rsidRPr="00890FBB">
        <w:rPr>
          <w:rFonts w:ascii="Arial" w:hAnsi="Arial" w:cs="Arial"/>
        </w:rPr>
        <w:t>Wykonawca winien wypełnić w Formularzu ofertowym tabelę dotyczącą kryterium: okres gwarancji. W przypadku, gdy Wykonawca w formularzu ofertowy</w:t>
      </w:r>
      <w:r w:rsidR="003067FD" w:rsidRPr="00890FBB">
        <w:rPr>
          <w:rFonts w:ascii="Arial" w:hAnsi="Arial" w:cs="Arial"/>
        </w:rPr>
        <w:t xml:space="preserve">m nie zaznaczy żadnego pola </w:t>
      </w:r>
      <w:r w:rsidRPr="00890FBB">
        <w:rPr>
          <w:rFonts w:ascii="Arial" w:hAnsi="Arial" w:cs="Arial"/>
        </w:rPr>
        <w:t xml:space="preserve">z terminem gwarancji Zamawiający przyjmie, że wykonawca zaoferował najkrótszy termin okresu gwarancji tj. 36 miesięcy i przyzna mu 0 pkt. </w:t>
      </w:r>
      <w:r w:rsidR="00A15654" w:rsidRPr="00890FBB">
        <w:rPr>
          <w:rFonts w:ascii="Arial" w:hAnsi="Arial" w:cs="Arial"/>
        </w:rPr>
        <w:t xml:space="preserve">Minimalny wymagany przez Zamawiającego okres gwarancji to 36 miesięcy – oferty, w których zaoferowano krótszy okres gwarancji niż 36 miesięcy, zostaną odrzucone jako niezgodne z SWZ. </w:t>
      </w:r>
    </w:p>
    <w:p w:rsidR="003067FD" w:rsidRPr="00890FBB" w:rsidRDefault="003067FD" w:rsidP="003067FD">
      <w:pPr>
        <w:widowControl w:val="0"/>
        <w:spacing w:after="0"/>
        <w:ind w:left="426"/>
        <w:jc w:val="both"/>
        <w:rPr>
          <w:rFonts w:ascii="Arial" w:hAnsi="Arial" w:cs="Arial"/>
        </w:rPr>
      </w:pPr>
      <w:r w:rsidRPr="00890FBB">
        <w:rPr>
          <w:rFonts w:ascii="Arial" w:hAnsi="Arial" w:cs="Arial"/>
        </w:rPr>
        <w:t>Wykonawca może zaoferować tylko jeden okres gwarancji określo</w:t>
      </w:r>
      <w:r w:rsidR="00A15654" w:rsidRPr="00890FBB">
        <w:rPr>
          <w:rFonts w:ascii="Arial" w:hAnsi="Arial" w:cs="Arial"/>
        </w:rPr>
        <w:t>ny w miesiącach</w:t>
      </w:r>
      <w:r w:rsidRPr="00890FBB">
        <w:rPr>
          <w:rFonts w:ascii="Arial" w:hAnsi="Arial" w:cs="Arial"/>
        </w:rPr>
        <w:t>. Jeżeli Wykonawca nie wskaże konkretnej ilości miesięcy tylko kilka miesięcy lub zakres, Zamawiający przyjmie, że wykonawca zaoferował najkrótszy podany okres gwarancji;</w:t>
      </w:r>
    </w:p>
    <w:p w:rsidR="003067FD" w:rsidRDefault="003067FD" w:rsidP="003067FD">
      <w:pPr>
        <w:widowControl w:val="0"/>
        <w:spacing w:after="0"/>
        <w:ind w:left="426"/>
        <w:jc w:val="both"/>
        <w:rPr>
          <w:rFonts w:ascii="Arial" w:hAnsi="Arial" w:cs="Arial"/>
        </w:rPr>
      </w:pPr>
      <w:r w:rsidRPr="00890FBB">
        <w:rPr>
          <w:rFonts w:ascii="Arial" w:hAnsi="Arial" w:cs="Arial"/>
        </w:rPr>
        <w:t>Jeżeli Wykonawca wskaże niepełne miesiące, Zamawiający przyjmie, że Wykonawca zaoferował okres krótsz</w:t>
      </w:r>
      <w:r w:rsidR="0009681F">
        <w:rPr>
          <w:rFonts w:ascii="Arial" w:hAnsi="Arial" w:cs="Arial"/>
        </w:rPr>
        <w:t>y poprzez zaokrąglenie go w dół.</w:t>
      </w:r>
    </w:p>
    <w:p w:rsidR="0009681F" w:rsidRPr="00890FBB" w:rsidRDefault="0009681F" w:rsidP="003067FD">
      <w:pPr>
        <w:widowControl w:val="0"/>
        <w:spacing w:after="0"/>
        <w:ind w:left="426"/>
        <w:jc w:val="both"/>
        <w:rPr>
          <w:rFonts w:ascii="Arial" w:hAnsi="Arial" w:cs="Arial"/>
        </w:rPr>
      </w:pPr>
    </w:p>
    <w:p w:rsidR="003067FD" w:rsidRPr="00890FBB" w:rsidRDefault="003067FD" w:rsidP="003067FD">
      <w:pPr>
        <w:widowControl w:val="0"/>
        <w:spacing w:after="0"/>
        <w:ind w:left="426"/>
        <w:jc w:val="both"/>
        <w:rPr>
          <w:rFonts w:ascii="Arial" w:hAnsi="Arial" w:cs="Arial"/>
        </w:rPr>
      </w:pPr>
      <w:r w:rsidRPr="00890FBB">
        <w:rPr>
          <w:rFonts w:ascii="Arial" w:hAnsi="Arial" w:cs="Arial"/>
          <w:b/>
        </w:rPr>
        <w:t>Maksymalny punktowany przez Zamawiającego okres gwarancji to 60 miesięcy. Zaoferowanie okresu dłuższego spowoduje przyjęcie przez Zamawiającego do oceny i porównania ofert okresu 60-miesięcznego, przy czym w umowie zostanie wskazany okres gwarancji wskazany przez Wykonawcę w ofercie</w:t>
      </w:r>
      <w:r w:rsidRPr="00890FBB">
        <w:rPr>
          <w:rFonts w:ascii="Arial" w:hAnsi="Arial" w:cs="Arial"/>
        </w:rPr>
        <w:t>.</w:t>
      </w:r>
    </w:p>
    <w:p w:rsidR="003067FD" w:rsidRPr="00890FBB" w:rsidRDefault="003067FD" w:rsidP="00894799">
      <w:pPr>
        <w:spacing w:line="240" w:lineRule="auto"/>
        <w:ind w:left="360"/>
        <w:jc w:val="both"/>
        <w:rPr>
          <w:rFonts w:ascii="Arial" w:hAnsi="Arial" w:cs="Arial"/>
        </w:rPr>
      </w:pPr>
    </w:p>
    <w:p w:rsidR="00894799" w:rsidRPr="00524D47" w:rsidRDefault="00894799" w:rsidP="00B2405D">
      <w:pPr>
        <w:pStyle w:val="Akapitzlist"/>
        <w:numPr>
          <w:ilvl w:val="0"/>
          <w:numId w:val="8"/>
        </w:numPr>
        <w:suppressAutoHyphens w:val="0"/>
        <w:spacing w:line="360" w:lineRule="auto"/>
        <w:contextualSpacing/>
        <w:jc w:val="both"/>
        <w:rPr>
          <w:rFonts w:ascii="Arial" w:hAnsi="Arial" w:cs="Arial"/>
        </w:rPr>
      </w:pPr>
      <w:r w:rsidRPr="00524D47">
        <w:rPr>
          <w:rFonts w:ascii="Arial" w:hAnsi="Arial" w:cs="Arial"/>
        </w:rPr>
        <w:t xml:space="preserve">Każda z ofert otrzyma liczbę punktów jaka wynika ze wzoru: </w:t>
      </w:r>
      <w:r w:rsidR="003067FD" w:rsidRPr="00524D47">
        <w:rPr>
          <w:rFonts w:ascii="Arial" w:hAnsi="Arial" w:cs="Arial"/>
        </w:rPr>
        <w:t xml:space="preserve">   LP = C + G</w:t>
      </w:r>
    </w:p>
    <w:p w:rsidR="00894799" w:rsidRPr="00890FBB" w:rsidRDefault="00894799" w:rsidP="009D4AF7">
      <w:pPr>
        <w:pStyle w:val="Akapitzlist"/>
        <w:spacing w:after="0" w:line="360" w:lineRule="auto"/>
        <w:jc w:val="both"/>
        <w:rPr>
          <w:rFonts w:ascii="Arial" w:hAnsi="Arial" w:cs="Arial"/>
        </w:rPr>
      </w:pPr>
      <w:r w:rsidRPr="00890FBB">
        <w:rPr>
          <w:rFonts w:ascii="Arial" w:hAnsi="Arial" w:cs="Arial"/>
        </w:rPr>
        <w:t>LP – całkowita liczba punktów przyznanych ofercie</w:t>
      </w:r>
    </w:p>
    <w:p w:rsidR="00894799" w:rsidRPr="00890FBB" w:rsidRDefault="00894799" w:rsidP="009D4AF7">
      <w:pPr>
        <w:pStyle w:val="Akapitzlist"/>
        <w:spacing w:after="0" w:line="360" w:lineRule="auto"/>
        <w:jc w:val="both"/>
        <w:rPr>
          <w:rFonts w:ascii="Arial" w:hAnsi="Arial" w:cs="Arial"/>
        </w:rPr>
      </w:pPr>
      <w:r w:rsidRPr="00890FBB">
        <w:rPr>
          <w:rFonts w:ascii="Arial" w:hAnsi="Arial" w:cs="Arial"/>
        </w:rPr>
        <w:t>C - liczba punktów przyznanych za kryterium nr I - cena</w:t>
      </w:r>
    </w:p>
    <w:p w:rsidR="003046B9" w:rsidRPr="00890FBB" w:rsidRDefault="003067FD" w:rsidP="009D4AF7">
      <w:pPr>
        <w:pStyle w:val="Akapitzlist"/>
        <w:spacing w:after="0" w:line="360" w:lineRule="auto"/>
        <w:jc w:val="both"/>
        <w:rPr>
          <w:rFonts w:ascii="Arial" w:hAnsi="Arial" w:cs="Arial"/>
        </w:rPr>
      </w:pPr>
      <w:r w:rsidRPr="00890FBB">
        <w:rPr>
          <w:rFonts w:ascii="Arial" w:hAnsi="Arial" w:cs="Arial"/>
        </w:rPr>
        <w:t>G</w:t>
      </w:r>
      <w:r w:rsidR="00894799" w:rsidRPr="00890FBB">
        <w:rPr>
          <w:rFonts w:ascii="Arial" w:hAnsi="Arial" w:cs="Arial"/>
        </w:rPr>
        <w:t xml:space="preserve"> – liczba punktów przyznanych za kryterium nr II – okres gwarancji</w:t>
      </w:r>
    </w:p>
    <w:p w:rsidR="00F75D25" w:rsidRPr="00890FBB" w:rsidRDefault="00F75D25" w:rsidP="002F7124">
      <w:pPr>
        <w:widowControl w:val="0"/>
        <w:numPr>
          <w:ilvl w:val="1"/>
          <w:numId w:val="31"/>
        </w:numPr>
        <w:spacing w:after="0"/>
        <w:jc w:val="both"/>
        <w:rPr>
          <w:rFonts w:ascii="Arial" w:hAnsi="Arial" w:cs="Arial"/>
        </w:rPr>
      </w:pPr>
      <w:r w:rsidRPr="00890FBB">
        <w:rPr>
          <w:rFonts w:ascii="Arial" w:hAnsi="Arial" w:cs="Arial"/>
        </w:rPr>
        <w:t>Łączna liczba punktów przyznana ofercie jest to ilość punktów otrzymana łącznie za kryteria wskazane w ust. 1. Zamawiający dokona oceny ofert, obliczając wartość punktów z dokładnością do dwóch miejsc po przecinku, zgodnie z następującymi zasadami:</w:t>
      </w:r>
    </w:p>
    <w:p w:rsidR="00F75D25" w:rsidRPr="00890FBB" w:rsidRDefault="00F75D25" w:rsidP="002F7124">
      <w:pPr>
        <w:pStyle w:val="Akapitzlist"/>
        <w:widowControl w:val="0"/>
        <w:numPr>
          <w:ilvl w:val="0"/>
          <w:numId w:val="19"/>
        </w:numPr>
        <w:spacing w:after="0"/>
        <w:jc w:val="both"/>
        <w:rPr>
          <w:rFonts w:ascii="Arial" w:hAnsi="Arial" w:cs="Arial"/>
        </w:rPr>
      </w:pPr>
      <w:r w:rsidRPr="00890FBB">
        <w:rPr>
          <w:rFonts w:ascii="Arial" w:hAnsi="Arial" w:cs="Arial"/>
        </w:rPr>
        <w:t>końcówki poniżej 0,005 pkt pomija się</w:t>
      </w:r>
    </w:p>
    <w:p w:rsidR="00F75D25" w:rsidRPr="00890FBB" w:rsidRDefault="00F75D25" w:rsidP="002F7124">
      <w:pPr>
        <w:pStyle w:val="Akapitzlist"/>
        <w:widowControl w:val="0"/>
        <w:numPr>
          <w:ilvl w:val="0"/>
          <w:numId w:val="19"/>
        </w:numPr>
        <w:spacing w:after="0"/>
        <w:jc w:val="both"/>
        <w:rPr>
          <w:rFonts w:ascii="Arial" w:hAnsi="Arial" w:cs="Arial"/>
        </w:rPr>
      </w:pPr>
      <w:r w:rsidRPr="00890FBB">
        <w:rPr>
          <w:rFonts w:ascii="Arial" w:hAnsi="Arial" w:cs="Arial"/>
        </w:rPr>
        <w:t>końcówki wynoszące 0,005 pkt i więcej zaokrągla się do 0,01 pkt.</w:t>
      </w:r>
    </w:p>
    <w:p w:rsidR="00F75D25" w:rsidRPr="00890FBB" w:rsidRDefault="00F75D25" w:rsidP="002F7124">
      <w:pPr>
        <w:widowControl w:val="0"/>
        <w:numPr>
          <w:ilvl w:val="1"/>
          <w:numId w:val="31"/>
        </w:numPr>
        <w:spacing w:after="0"/>
        <w:jc w:val="both"/>
        <w:rPr>
          <w:rFonts w:ascii="Arial" w:hAnsi="Arial" w:cs="Arial"/>
        </w:rPr>
      </w:pPr>
      <w:r w:rsidRPr="00890FBB">
        <w:rPr>
          <w:rFonts w:ascii="Arial" w:hAnsi="Arial" w:cs="Arial"/>
        </w:rPr>
        <w:t xml:space="preserve">Na podstawie art. </w:t>
      </w:r>
      <w:r w:rsidR="00972B6B" w:rsidRPr="00890FBB">
        <w:rPr>
          <w:rFonts w:ascii="Arial" w:hAnsi="Arial" w:cs="Arial"/>
        </w:rPr>
        <w:t>223</w:t>
      </w:r>
      <w:r w:rsidRPr="00890FBB">
        <w:rPr>
          <w:rFonts w:ascii="Arial" w:hAnsi="Arial" w:cs="Arial"/>
        </w:rPr>
        <w:t xml:space="preserve"> ust. 2 </w:t>
      </w:r>
      <w:r w:rsidR="009B1D35" w:rsidRPr="00890FBB">
        <w:rPr>
          <w:rFonts w:ascii="Arial" w:hAnsi="Arial" w:cs="Arial"/>
        </w:rPr>
        <w:t>w zw. z art. 266 PZP</w:t>
      </w:r>
      <w:r w:rsidRPr="00890FBB">
        <w:rPr>
          <w:rFonts w:ascii="Arial" w:hAnsi="Arial" w:cs="Arial"/>
        </w:rPr>
        <w:t>, Zamawiający poprawia w tekście oferty:</w:t>
      </w:r>
    </w:p>
    <w:p w:rsidR="00F75D25" w:rsidRPr="00890FBB" w:rsidRDefault="00F75D25" w:rsidP="002F7124">
      <w:pPr>
        <w:pStyle w:val="Akapitzlist"/>
        <w:numPr>
          <w:ilvl w:val="0"/>
          <w:numId w:val="10"/>
        </w:numPr>
        <w:spacing w:after="0"/>
        <w:ind w:left="709"/>
        <w:jc w:val="both"/>
        <w:rPr>
          <w:rFonts w:ascii="Arial" w:hAnsi="Arial" w:cs="Arial"/>
        </w:rPr>
      </w:pPr>
      <w:r w:rsidRPr="00890FBB">
        <w:rPr>
          <w:rFonts w:ascii="Arial" w:hAnsi="Arial" w:cs="Arial"/>
        </w:rPr>
        <w:t>oczywiste omyłki pisarskie;</w:t>
      </w:r>
    </w:p>
    <w:p w:rsidR="00F75D25" w:rsidRPr="00890FBB" w:rsidRDefault="00F75D25" w:rsidP="002F7124">
      <w:pPr>
        <w:pStyle w:val="Akapitzlist"/>
        <w:numPr>
          <w:ilvl w:val="0"/>
          <w:numId w:val="10"/>
        </w:numPr>
        <w:spacing w:after="0"/>
        <w:jc w:val="both"/>
        <w:rPr>
          <w:rFonts w:ascii="Arial" w:hAnsi="Arial" w:cs="Arial"/>
        </w:rPr>
      </w:pPr>
      <w:r w:rsidRPr="00890FBB">
        <w:rPr>
          <w:rFonts w:ascii="Arial" w:hAnsi="Arial" w:cs="Arial"/>
        </w:rPr>
        <w:t>oczywiste omyłki rachunkowe, z uwzględnieniem konsekwencji rachunkowych dokonanych poprawek</w:t>
      </w:r>
      <w:r w:rsidR="00490DED" w:rsidRPr="00890FBB">
        <w:rPr>
          <w:rFonts w:ascii="Arial" w:hAnsi="Arial" w:cs="Arial"/>
        </w:rPr>
        <w:t>;</w:t>
      </w:r>
    </w:p>
    <w:p w:rsidR="00F75D25" w:rsidRPr="00890FBB" w:rsidRDefault="00E40C78" w:rsidP="002F7124">
      <w:pPr>
        <w:pStyle w:val="Akapitzlist"/>
        <w:numPr>
          <w:ilvl w:val="0"/>
          <w:numId w:val="10"/>
        </w:numPr>
        <w:spacing w:after="0"/>
        <w:jc w:val="both"/>
        <w:rPr>
          <w:rFonts w:ascii="Arial" w:hAnsi="Arial" w:cs="Arial"/>
        </w:rPr>
      </w:pPr>
      <w:r w:rsidRPr="00890FBB">
        <w:rPr>
          <w:rFonts w:ascii="Arial" w:hAnsi="Arial" w:cs="Arial"/>
        </w:rPr>
        <w:t>inne omyłki polegające na niezgodności oferty z dokumentami zamówienia, niepowodujące istotnych zmian w treści oferty;</w:t>
      </w:r>
    </w:p>
    <w:p w:rsidR="00E40C78" w:rsidRPr="00890FBB" w:rsidRDefault="00E40C78" w:rsidP="00E40C78">
      <w:pPr>
        <w:spacing w:after="0"/>
        <w:ind w:left="360"/>
        <w:jc w:val="both"/>
        <w:rPr>
          <w:rFonts w:ascii="Arial" w:hAnsi="Arial" w:cs="Arial"/>
        </w:rPr>
      </w:pPr>
      <w:r w:rsidRPr="00890FBB">
        <w:rPr>
          <w:rFonts w:ascii="Arial" w:hAnsi="Arial" w:cs="Arial"/>
        </w:rPr>
        <w:t>- niezwłocznie zawiadamiając o tym wykonawcę, którego oferta została poprawiona.</w:t>
      </w:r>
    </w:p>
    <w:p w:rsidR="00F75D25" w:rsidRPr="00890FBB" w:rsidRDefault="00F75D25" w:rsidP="00F75D25">
      <w:pPr>
        <w:pBdr>
          <w:top w:val="single" w:sz="4" w:space="1" w:color="auto"/>
          <w:left w:val="single" w:sz="4" w:space="4" w:color="auto"/>
          <w:bottom w:val="single" w:sz="4" w:space="1" w:color="auto"/>
          <w:right w:val="single" w:sz="4" w:space="4" w:color="auto"/>
        </w:pBdr>
        <w:shd w:val="clear" w:color="auto" w:fill="F2F2F2" w:themeFill="background1" w:themeFillShade="F2"/>
        <w:spacing w:before="240" w:after="0"/>
        <w:ind w:left="360"/>
        <w:jc w:val="both"/>
        <w:rPr>
          <w:rFonts w:ascii="Arial" w:hAnsi="Arial" w:cs="Arial"/>
          <w:b/>
          <w:i/>
        </w:rPr>
      </w:pPr>
      <w:r w:rsidRPr="00890FBB">
        <w:rPr>
          <w:rFonts w:ascii="Arial" w:hAnsi="Arial" w:cs="Arial"/>
          <w:b/>
          <w:i/>
        </w:rPr>
        <w:t>POUCZENIE:</w:t>
      </w:r>
    </w:p>
    <w:p w:rsidR="00E40C78" w:rsidRPr="00890FBB" w:rsidRDefault="00E40C78" w:rsidP="00F75D25">
      <w:pPr>
        <w:pBdr>
          <w:top w:val="single" w:sz="4" w:space="1" w:color="auto"/>
          <w:left w:val="single" w:sz="4" w:space="4" w:color="auto"/>
          <w:bottom w:val="single" w:sz="4" w:space="1" w:color="auto"/>
          <w:right w:val="single" w:sz="4" w:space="4" w:color="auto"/>
        </w:pBdr>
        <w:shd w:val="clear" w:color="auto" w:fill="F2F2F2" w:themeFill="background1" w:themeFillShade="F2"/>
        <w:ind w:left="360"/>
        <w:jc w:val="both"/>
        <w:rPr>
          <w:rFonts w:ascii="Arial" w:hAnsi="Arial" w:cs="Arial"/>
        </w:rPr>
      </w:pPr>
      <w:r w:rsidRPr="00890FBB">
        <w:rPr>
          <w:rFonts w:ascii="Arial" w:hAnsi="Arial" w:cs="Arial"/>
        </w:rPr>
        <w:t xml:space="preserve">Wykonawca, w którego ofercie poprawiono omyłkę, o której mowa w art. 223 ust. 2 pkt 3 PZP, ma prawo w terminie wyznaczonym przez Zamawiającego liczonym od dnia otrzymania zawiadomienia o poprawieniu omyłki, do wyrażenia zgody na poprawienie </w:t>
      </w:r>
      <w:r w:rsidR="005D4D4D">
        <w:rPr>
          <w:rFonts w:ascii="Arial" w:hAnsi="Arial" w:cs="Arial"/>
        </w:rPr>
        <w:br/>
      </w:r>
      <w:r w:rsidRPr="00890FBB">
        <w:rPr>
          <w:rFonts w:ascii="Arial" w:hAnsi="Arial" w:cs="Arial"/>
        </w:rPr>
        <w:t>w ofercie omyłki lub zakwestionowanie jej poprawienia.</w:t>
      </w:r>
    </w:p>
    <w:p w:rsidR="00E40C78" w:rsidRPr="00890FBB" w:rsidRDefault="00E40C78" w:rsidP="00F75D25">
      <w:pPr>
        <w:pBdr>
          <w:top w:val="single" w:sz="4" w:space="1" w:color="auto"/>
          <w:left w:val="single" w:sz="4" w:space="4" w:color="auto"/>
          <w:bottom w:val="single" w:sz="4" w:space="1" w:color="auto"/>
          <w:right w:val="single" w:sz="4" w:space="4" w:color="auto"/>
        </w:pBdr>
        <w:shd w:val="clear" w:color="auto" w:fill="F2F2F2" w:themeFill="background1" w:themeFillShade="F2"/>
        <w:ind w:left="360"/>
        <w:jc w:val="both"/>
        <w:rPr>
          <w:rFonts w:ascii="Arial" w:hAnsi="Arial" w:cs="Arial"/>
        </w:rPr>
      </w:pPr>
      <w:r w:rsidRPr="00890FBB">
        <w:rPr>
          <w:rFonts w:ascii="Arial" w:hAnsi="Arial" w:cs="Arial"/>
          <w:b/>
          <w:bCs/>
        </w:rPr>
        <w:t>Brak odpowiedzi w wyznaczonym terminie uznaje się za wyrażenie zgody na poprawienie omyłki</w:t>
      </w:r>
      <w:r w:rsidRPr="00890FBB">
        <w:rPr>
          <w:rFonts w:ascii="Arial" w:hAnsi="Arial" w:cs="Arial"/>
        </w:rPr>
        <w:t>.</w:t>
      </w:r>
    </w:p>
    <w:p w:rsidR="00F75D25" w:rsidRPr="00890FBB" w:rsidRDefault="00F75D25" w:rsidP="002F7124">
      <w:pPr>
        <w:widowControl w:val="0"/>
        <w:numPr>
          <w:ilvl w:val="1"/>
          <w:numId w:val="31"/>
        </w:numPr>
        <w:spacing w:after="0"/>
        <w:jc w:val="both"/>
        <w:rPr>
          <w:rFonts w:ascii="Arial" w:hAnsi="Arial" w:cs="Arial"/>
        </w:rPr>
      </w:pPr>
      <w:r w:rsidRPr="00890FBB">
        <w:rPr>
          <w:rFonts w:ascii="Arial" w:hAnsi="Arial" w:cs="Arial"/>
        </w:rPr>
        <w:t>Zamawiający udzieli zamówienia Wykonawcy, którego oferta:</w:t>
      </w:r>
    </w:p>
    <w:p w:rsidR="00F75D25" w:rsidRPr="00890FBB" w:rsidRDefault="00F75D25" w:rsidP="002F7124">
      <w:pPr>
        <w:numPr>
          <w:ilvl w:val="0"/>
          <w:numId w:val="11"/>
        </w:numPr>
        <w:spacing w:after="0"/>
        <w:jc w:val="both"/>
        <w:rPr>
          <w:rFonts w:ascii="Arial" w:hAnsi="Arial" w:cs="Arial"/>
        </w:rPr>
      </w:pPr>
      <w:r w:rsidRPr="00890FBB">
        <w:rPr>
          <w:rFonts w:ascii="Arial" w:hAnsi="Arial" w:cs="Arial"/>
        </w:rPr>
        <w:t>spełnia wszystkie wymagania zawarte w ustawie Prawo zamówień publicznych;</w:t>
      </w:r>
    </w:p>
    <w:p w:rsidR="00F75D25" w:rsidRPr="00890FBB" w:rsidRDefault="00F75D25" w:rsidP="002F7124">
      <w:pPr>
        <w:numPr>
          <w:ilvl w:val="0"/>
          <w:numId w:val="11"/>
        </w:numPr>
        <w:spacing w:after="0"/>
        <w:jc w:val="both"/>
        <w:rPr>
          <w:rFonts w:ascii="Arial" w:hAnsi="Arial" w:cs="Arial"/>
        </w:rPr>
      </w:pPr>
      <w:r w:rsidRPr="00890FBB">
        <w:rPr>
          <w:rFonts w:ascii="Arial" w:hAnsi="Arial" w:cs="Arial"/>
        </w:rPr>
        <w:t>spełnia wszystkie wymagania określone w SWZ;</w:t>
      </w:r>
    </w:p>
    <w:p w:rsidR="007D07D1" w:rsidRPr="00890FBB" w:rsidRDefault="00F75D25" w:rsidP="002F7124">
      <w:pPr>
        <w:numPr>
          <w:ilvl w:val="0"/>
          <w:numId w:val="11"/>
        </w:numPr>
        <w:spacing w:after="0"/>
        <w:jc w:val="both"/>
        <w:rPr>
          <w:rFonts w:ascii="Arial" w:hAnsi="Arial" w:cs="Arial"/>
        </w:rPr>
      </w:pPr>
      <w:r w:rsidRPr="00890FBB">
        <w:rPr>
          <w:rFonts w:ascii="Arial" w:hAnsi="Arial" w:cs="Arial"/>
        </w:rPr>
        <w:t>została uznana za najkorzystniejszą w oparciu o określone w SWZ kryteria oceny ofert.</w:t>
      </w:r>
    </w:p>
    <w:p w:rsidR="003067FD" w:rsidRPr="00890FBB" w:rsidRDefault="003067FD" w:rsidP="000900FA">
      <w:pPr>
        <w:spacing w:after="0"/>
        <w:jc w:val="both"/>
        <w:rPr>
          <w:rFonts w:ascii="Arial" w:hAnsi="Arial" w:cs="Arial"/>
          <w:b/>
        </w:rPr>
      </w:pPr>
    </w:p>
    <w:p w:rsidR="000900FA" w:rsidRPr="00890FBB" w:rsidRDefault="000900FA" w:rsidP="000900FA">
      <w:pPr>
        <w:jc w:val="both"/>
        <w:rPr>
          <w:rFonts w:ascii="Arial" w:hAnsi="Arial" w:cs="Arial"/>
          <w:b/>
          <w:bCs/>
        </w:rPr>
      </w:pPr>
      <w:r w:rsidRPr="00890FBB">
        <w:rPr>
          <w:rFonts w:ascii="Arial" w:hAnsi="Arial" w:cs="Arial"/>
          <w:b/>
          <w:bCs/>
        </w:rPr>
        <w:t>XIIIa. OPIS ZASAD PRZEPROWADZENIA NEGOCJACJI TREŚCI OFERT</w:t>
      </w:r>
    </w:p>
    <w:p w:rsidR="000900FA" w:rsidRPr="00890FBB" w:rsidRDefault="000900FA" w:rsidP="002F7124">
      <w:pPr>
        <w:widowControl w:val="0"/>
        <w:numPr>
          <w:ilvl w:val="1"/>
          <w:numId w:val="40"/>
        </w:numPr>
        <w:spacing w:after="0"/>
        <w:jc w:val="both"/>
        <w:rPr>
          <w:rFonts w:ascii="Arial" w:hAnsi="Arial" w:cs="Arial"/>
        </w:rPr>
      </w:pPr>
      <w:r w:rsidRPr="00890FBB">
        <w:rPr>
          <w:rFonts w:ascii="Arial" w:hAnsi="Arial" w:cs="Arial"/>
        </w:rPr>
        <w:t>Zamawiający przewiduje możliwość przeprowadzenia negocjacji treści ofert w celu ich ulepszenia. Negocjacje treści ofert:</w:t>
      </w:r>
    </w:p>
    <w:p w:rsidR="000900FA" w:rsidRPr="00890FBB" w:rsidRDefault="000900FA" w:rsidP="002F7124">
      <w:pPr>
        <w:pStyle w:val="Akapitzlist"/>
        <w:widowControl w:val="0"/>
        <w:numPr>
          <w:ilvl w:val="0"/>
          <w:numId w:val="41"/>
        </w:numPr>
        <w:spacing w:after="0"/>
        <w:jc w:val="both"/>
        <w:rPr>
          <w:rFonts w:ascii="Arial" w:hAnsi="Arial" w:cs="Arial"/>
        </w:rPr>
      </w:pPr>
      <w:r w:rsidRPr="00890FBB">
        <w:rPr>
          <w:rFonts w:ascii="Arial" w:hAnsi="Arial" w:cs="Arial"/>
        </w:rPr>
        <w:t>nie mogą prowadzić do zmiany treści SWZ;</w:t>
      </w:r>
    </w:p>
    <w:p w:rsidR="000900FA" w:rsidRPr="00890FBB" w:rsidRDefault="000900FA" w:rsidP="002F7124">
      <w:pPr>
        <w:pStyle w:val="Akapitzlist"/>
        <w:widowControl w:val="0"/>
        <w:numPr>
          <w:ilvl w:val="0"/>
          <w:numId w:val="41"/>
        </w:numPr>
        <w:spacing w:after="0"/>
        <w:jc w:val="both"/>
        <w:rPr>
          <w:rFonts w:ascii="Arial" w:hAnsi="Arial" w:cs="Arial"/>
        </w:rPr>
      </w:pPr>
      <w:r w:rsidRPr="00890FBB">
        <w:rPr>
          <w:rFonts w:ascii="Arial" w:hAnsi="Arial" w:cs="Arial"/>
        </w:rPr>
        <w:t xml:space="preserve">dotyczą wyłącznie tych elementów treści ofert, które podlegają ocenie w ramach </w:t>
      </w:r>
      <w:r w:rsidRPr="00890FBB">
        <w:rPr>
          <w:rFonts w:ascii="Arial" w:hAnsi="Arial" w:cs="Arial"/>
        </w:rPr>
        <w:lastRenderedPageBreak/>
        <w:t xml:space="preserve">kryteriów oceny ofert wskazanych w rozdz. XIII, wskazanych przez Zamawiającego </w:t>
      </w:r>
      <w:r w:rsidRPr="00890FBB">
        <w:rPr>
          <w:rFonts w:ascii="Arial" w:hAnsi="Arial" w:cs="Arial"/>
        </w:rPr>
        <w:br/>
        <w:t>w zaproszeniu do negocjacji.</w:t>
      </w:r>
    </w:p>
    <w:p w:rsidR="000900FA" w:rsidRPr="00890FBB" w:rsidRDefault="000900FA" w:rsidP="002F7124">
      <w:pPr>
        <w:widowControl w:val="0"/>
        <w:numPr>
          <w:ilvl w:val="1"/>
          <w:numId w:val="40"/>
        </w:numPr>
        <w:spacing w:after="0" w:line="240" w:lineRule="auto"/>
        <w:jc w:val="both"/>
        <w:rPr>
          <w:rFonts w:ascii="Arial" w:hAnsi="Arial" w:cs="Arial"/>
        </w:rPr>
      </w:pPr>
      <w:r w:rsidRPr="00890FBB">
        <w:rPr>
          <w:rFonts w:ascii="Arial" w:hAnsi="Arial" w:cs="Arial"/>
        </w:rPr>
        <w:t xml:space="preserve">Zamawiający </w:t>
      </w:r>
      <w:r w:rsidRPr="00890FBB">
        <w:rPr>
          <w:rFonts w:ascii="Arial" w:hAnsi="Arial" w:cs="Arial"/>
          <w:bCs/>
        </w:rPr>
        <w:t>nie przewiduje ograniczania liczby wykonawców zaproszonych do negocjacji.</w:t>
      </w:r>
      <w:r w:rsidRPr="00890FBB">
        <w:rPr>
          <w:rFonts w:ascii="Arial" w:hAnsi="Arial" w:cs="Arial"/>
        </w:rPr>
        <w:t xml:space="preserve">  Zamawiający może zaprosić jednocześnie wykonawców, których oferty nie podlegały odrzuceniu, do negocjacji ofert złożonych w odpowiedzi na ogłoszenie </w:t>
      </w:r>
      <w:r w:rsidR="005D4D4D">
        <w:rPr>
          <w:rFonts w:ascii="Arial" w:hAnsi="Arial" w:cs="Arial"/>
        </w:rPr>
        <w:br/>
      </w:r>
      <w:r w:rsidRPr="00890FBB">
        <w:rPr>
          <w:rFonts w:ascii="Arial" w:hAnsi="Arial" w:cs="Arial"/>
        </w:rPr>
        <w:t>o zamówieniu.</w:t>
      </w:r>
    </w:p>
    <w:p w:rsidR="000900FA" w:rsidRPr="00890FBB" w:rsidRDefault="000900FA" w:rsidP="002F7124">
      <w:pPr>
        <w:widowControl w:val="0"/>
        <w:numPr>
          <w:ilvl w:val="1"/>
          <w:numId w:val="40"/>
        </w:numPr>
        <w:spacing w:after="0" w:line="240" w:lineRule="auto"/>
        <w:jc w:val="both"/>
        <w:rPr>
          <w:rFonts w:ascii="Arial" w:hAnsi="Arial" w:cs="Arial"/>
        </w:rPr>
      </w:pPr>
      <w:r w:rsidRPr="00890FBB">
        <w:rPr>
          <w:rFonts w:ascii="Arial" w:hAnsi="Arial" w:cs="Arial"/>
        </w:rPr>
        <w:t>Jeżeli liczba wykonawców, którzy w odpowiedzi na ogłoszenie o zamówieniu złożyli oferty niepodlegające odrzuceniu, jest mniejsza niż 3, zamawiający kontynuuje postępowanie.</w:t>
      </w:r>
    </w:p>
    <w:p w:rsidR="000900FA" w:rsidRDefault="000900FA" w:rsidP="002F7124">
      <w:pPr>
        <w:widowControl w:val="0"/>
        <w:numPr>
          <w:ilvl w:val="1"/>
          <w:numId w:val="40"/>
        </w:numPr>
        <w:spacing w:after="0"/>
        <w:jc w:val="both"/>
        <w:rPr>
          <w:rFonts w:ascii="Arial" w:hAnsi="Arial" w:cs="Arial"/>
        </w:rPr>
      </w:pPr>
      <w:r w:rsidRPr="00890FBB">
        <w:rPr>
          <w:rFonts w:ascii="Arial" w:hAnsi="Arial" w:cs="Arial"/>
        </w:rPr>
        <w:t xml:space="preserve">Prowadzone negocjacje mają charakter poufny. Żadna ze stron nie może, bez zgody drugiej strony, ujawniać informacji technicznych i handlowych związanych </w:t>
      </w:r>
      <w:r w:rsidR="005D4D4D">
        <w:rPr>
          <w:rFonts w:ascii="Arial" w:hAnsi="Arial" w:cs="Arial"/>
        </w:rPr>
        <w:br/>
      </w:r>
      <w:r w:rsidRPr="00890FBB">
        <w:rPr>
          <w:rFonts w:ascii="Arial" w:hAnsi="Arial" w:cs="Arial"/>
        </w:rPr>
        <w:t>z negocjacjami. Zgoda jest udzielana w odniesieniu do konkretnych informacji i przed ich ujawnieniem.</w:t>
      </w:r>
    </w:p>
    <w:p w:rsidR="000900FA" w:rsidRPr="00890FBB" w:rsidRDefault="000900FA" w:rsidP="002F7124">
      <w:pPr>
        <w:widowControl w:val="0"/>
        <w:numPr>
          <w:ilvl w:val="1"/>
          <w:numId w:val="40"/>
        </w:numPr>
        <w:spacing w:after="0"/>
        <w:jc w:val="both"/>
        <w:rPr>
          <w:rFonts w:ascii="Arial" w:hAnsi="Arial" w:cs="Arial"/>
        </w:rPr>
      </w:pPr>
      <w:r w:rsidRPr="00890FBB">
        <w:rPr>
          <w:rFonts w:ascii="Arial" w:hAnsi="Arial" w:cs="Arial"/>
        </w:rPr>
        <w:t xml:space="preserve">Zamawiający informuje równocześnie wszystkich wykonawców, których oferty złożone </w:t>
      </w:r>
      <w:r w:rsidR="005D4D4D">
        <w:rPr>
          <w:rFonts w:ascii="Arial" w:hAnsi="Arial" w:cs="Arial"/>
        </w:rPr>
        <w:br/>
      </w:r>
      <w:r w:rsidRPr="00890FBB">
        <w:rPr>
          <w:rFonts w:ascii="Arial" w:hAnsi="Arial" w:cs="Arial"/>
        </w:rPr>
        <w:t>w odpowiedzi na ogłoszenie o zamówieniu nie zostały odrzucone, o zakończeniu negocjacji oraz zaprasza ich do składania ofert dodatkowych.</w:t>
      </w:r>
    </w:p>
    <w:p w:rsidR="000900FA" w:rsidRPr="00890FBB" w:rsidRDefault="000900FA" w:rsidP="002F7124">
      <w:pPr>
        <w:widowControl w:val="0"/>
        <w:numPr>
          <w:ilvl w:val="1"/>
          <w:numId w:val="40"/>
        </w:numPr>
        <w:spacing w:after="0"/>
        <w:jc w:val="both"/>
        <w:rPr>
          <w:rFonts w:ascii="Arial" w:hAnsi="Arial" w:cs="Arial"/>
        </w:rPr>
      </w:pPr>
      <w:r w:rsidRPr="00890FBB">
        <w:rPr>
          <w:rFonts w:ascii="Arial" w:hAnsi="Arial" w:cs="Arial"/>
        </w:rPr>
        <w:t xml:space="preserve">Zamawiający wyznacza termin na złożenie ofert dodatkowych z uwzględnieniem czasu potrzebnego na przygotowanie tych ofert, z tym że termin ten nie może być krótszy niż </w:t>
      </w:r>
      <w:r w:rsidR="005D4D4D">
        <w:rPr>
          <w:rFonts w:ascii="Arial" w:hAnsi="Arial" w:cs="Arial"/>
        </w:rPr>
        <w:br/>
      </w:r>
      <w:r w:rsidRPr="00890FBB">
        <w:rPr>
          <w:rFonts w:ascii="Arial" w:hAnsi="Arial" w:cs="Arial"/>
        </w:rPr>
        <w:t>5 dni od dnia przekazania zaproszenia do składania ofert dodatkowych.</w:t>
      </w:r>
    </w:p>
    <w:p w:rsidR="000900FA" w:rsidRPr="00890FBB" w:rsidRDefault="000900FA" w:rsidP="002F7124">
      <w:pPr>
        <w:widowControl w:val="0"/>
        <w:numPr>
          <w:ilvl w:val="1"/>
          <w:numId w:val="40"/>
        </w:numPr>
        <w:spacing w:after="0"/>
        <w:jc w:val="both"/>
        <w:rPr>
          <w:rFonts w:ascii="Arial" w:hAnsi="Arial" w:cs="Arial"/>
        </w:rPr>
      </w:pPr>
      <w:bookmarkStart w:id="12" w:name="_Hlk59921811"/>
      <w:r w:rsidRPr="00890FBB">
        <w:rPr>
          <w:rFonts w:ascii="Arial" w:hAnsi="Arial" w:cs="Arial"/>
        </w:rPr>
        <w:t>Wykonawca może złożyć ofertę dodatkową, która zawiera nowe propozycje w zakresie treści oferty podlegających ocenie w ramach kryteriów oceny ofert wskazanych przez zamawiającego w zaproszeniu do negocjacji. Oferta dodatkowa nie może być mniej korzystna w żadnym z kryteriów oceny ofert wskazanych w zaproszeniu do negocjacji niż oferta złożona w odpowiedzi na ogłoszenie o zamówieniu. Oferta przestaje wiązać wykonawcę w zakresie, w jakim złoży on ofertę dodatkową zawierającą korzystniejsze propozycje w ramach każdego z kryteriów oceny ofert wskazanych w zaproszeniu do negocjacji. Oferta dodatkowa, która jest mniej korzystna w którymkolwiek z kryteriów oceny ofert wskazanych w zaproszeniu do negocjacji niż oferta złożona w odpowiedzi na ogłoszenie o zamówieniu, podlega odrzuceniu.</w:t>
      </w:r>
      <w:bookmarkEnd w:id="12"/>
    </w:p>
    <w:p w:rsidR="000900FA" w:rsidRPr="00890FBB" w:rsidRDefault="000900FA" w:rsidP="000900FA">
      <w:pPr>
        <w:spacing w:after="0"/>
        <w:jc w:val="both"/>
        <w:rPr>
          <w:rFonts w:ascii="Arial" w:hAnsi="Arial" w:cs="Arial"/>
          <w:b/>
        </w:rPr>
      </w:pPr>
    </w:p>
    <w:p w:rsidR="00F75D25" w:rsidRPr="00890FBB" w:rsidRDefault="00F75D25" w:rsidP="00832939">
      <w:pPr>
        <w:pStyle w:val="Akapitzlist"/>
        <w:numPr>
          <w:ilvl w:val="0"/>
          <w:numId w:val="1"/>
        </w:numPr>
        <w:jc w:val="both"/>
        <w:rPr>
          <w:rFonts w:ascii="Arial" w:hAnsi="Arial" w:cs="Arial"/>
          <w:b/>
          <w:bCs/>
        </w:rPr>
      </w:pPr>
      <w:r w:rsidRPr="00890FBB">
        <w:rPr>
          <w:rFonts w:ascii="Arial" w:hAnsi="Arial" w:cs="Arial"/>
          <w:b/>
          <w:bCs/>
        </w:rPr>
        <w:t>INFORMACJE O FORMALNOŚCIACH, JAKIE POWINNY ZOSTAĆ DOPEŁNIONE PO WYBORZE OFERTY W CELU ZAWARCIA UMOWY W SPRAWIE ZAMÓWIENIA PUBLICZNEGO:</w:t>
      </w:r>
    </w:p>
    <w:p w:rsidR="008C74FA" w:rsidRPr="00890FBB" w:rsidRDefault="008C74FA" w:rsidP="002F7124">
      <w:pPr>
        <w:widowControl w:val="0"/>
        <w:numPr>
          <w:ilvl w:val="2"/>
          <w:numId w:val="9"/>
        </w:numPr>
        <w:spacing w:after="0"/>
        <w:jc w:val="both"/>
        <w:rPr>
          <w:rFonts w:ascii="Arial" w:hAnsi="Arial" w:cs="Arial"/>
          <w:bCs/>
        </w:rPr>
      </w:pPr>
      <w:r w:rsidRPr="00890FBB">
        <w:rPr>
          <w:rFonts w:ascii="Arial" w:hAnsi="Arial" w:cs="Arial"/>
          <w:bCs/>
        </w:rPr>
        <w:t>Wykonawca, którego oferta zostanie wybrana, zobowiązany będzie do podpisania umowy na warunkach określonych we Wzorze</w:t>
      </w:r>
      <w:r w:rsidR="00B33D98">
        <w:rPr>
          <w:rFonts w:ascii="Arial" w:hAnsi="Arial" w:cs="Arial"/>
          <w:bCs/>
        </w:rPr>
        <w:t xml:space="preserve"> umowy stanowiącym załącznik</w:t>
      </w:r>
      <w:r w:rsidRPr="00890FBB">
        <w:rPr>
          <w:rFonts w:ascii="Arial" w:hAnsi="Arial" w:cs="Arial"/>
          <w:bCs/>
        </w:rPr>
        <w:t xml:space="preserve"> do SWZ.</w:t>
      </w:r>
    </w:p>
    <w:p w:rsidR="008C74FA" w:rsidRPr="00890FBB" w:rsidRDefault="008C74FA" w:rsidP="002F7124">
      <w:pPr>
        <w:widowControl w:val="0"/>
        <w:numPr>
          <w:ilvl w:val="2"/>
          <w:numId w:val="9"/>
        </w:numPr>
        <w:spacing w:after="0"/>
        <w:jc w:val="both"/>
        <w:rPr>
          <w:rFonts w:ascii="Arial" w:hAnsi="Arial" w:cs="Arial"/>
          <w:bCs/>
        </w:rPr>
      </w:pPr>
      <w:r w:rsidRPr="00890FBB">
        <w:rPr>
          <w:rFonts w:ascii="Arial" w:hAnsi="Arial" w:cs="Arial"/>
        </w:rPr>
        <w:t xml:space="preserve">Umowa zostanie zawarta w formie pisemnej pod rygorem nieważności. Jest jawna </w:t>
      </w:r>
      <w:r w:rsidR="005D4D4D">
        <w:rPr>
          <w:rFonts w:ascii="Arial" w:hAnsi="Arial" w:cs="Arial"/>
        </w:rPr>
        <w:br/>
      </w:r>
      <w:r w:rsidRPr="00890FBB">
        <w:rPr>
          <w:rFonts w:ascii="Arial" w:hAnsi="Arial" w:cs="Arial"/>
        </w:rPr>
        <w:t>i podlega udostępnieniu na zasadach określonych w przepisach o dostępie do informacji publicznej.</w:t>
      </w:r>
    </w:p>
    <w:p w:rsidR="008C74FA" w:rsidRPr="00890FBB" w:rsidRDefault="008C74FA" w:rsidP="002F7124">
      <w:pPr>
        <w:widowControl w:val="0"/>
        <w:numPr>
          <w:ilvl w:val="2"/>
          <w:numId w:val="9"/>
        </w:numPr>
        <w:spacing w:after="0"/>
        <w:jc w:val="both"/>
        <w:rPr>
          <w:rFonts w:ascii="Arial" w:hAnsi="Arial" w:cs="Arial"/>
          <w:bCs/>
        </w:rPr>
      </w:pPr>
      <w:r w:rsidRPr="00890FBB">
        <w:rPr>
          <w:rFonts w:ascii="Arial" w:hAnsi="Arial" w:cs="Arial"/>
          <w:bCs/>
        </w:rPr>
        <w:t>Zakres świadczenia Wykonawcy wynikający z umowy jest tożsamy z jego zobowiązaniem zawartym w ofercie.</w:t>
      </w:r>
    </w:p>
    <w:p w:rsidR="008C74FA" w:rsidRPr="00890FBB" w:rsidRDefault="008C74FA" w:rsidP="002F7124">
      <w:pPr>
        <w:widowControl w:val="0"/>
        <w:numPr>
          <w:ilvl w:val="2"/>
          <w:numId w:val="9"/>
        </w:numPr>
        <w:spacing w:after="0"/>
        <w:jc w:val="both"/>
        <w:rPr>
          <w:rFonts w:ascii="Arial" w:hAnsi="Arial" w:cs="Arial"/>
          <w:bCs/>
        </w:rPr>
      </w:pPr>
      <w:r w:rsidRPr="00890FBB">
        <w:rPr>
          <w:rFonts w:ascii="Arial" w:hAnsi="Arial" w:cs="Arial"/>
          <w:bCs/>
        </w:rPr>
        <w:t>Wykonawcy wspólnie ubiegający się o udzielenie zamówienia ponoszą solidarną odpowiedzialność za wykonanie umowy</w:t>
      </w:r>
      <w:r w:rsidR="00133E01" w:rsidRPr="00890FBB">
        <w:rPr>
          <w:rFonts w:ascii="Arial" w:hAnsi="Arial" w:cs="Arial"/>
          <w:bCs/>
        </w:rPr>
        <w:t xml:space="preserve"> i wniesienie zabezpieczenia należytego wykonania umowy</w:t>
      </w:r>
      <w:r w:rsidRPr="00890FBB">
        <w:rPr>
          <w:rFonts w:ascii="Arial" w:hAnsi="Arial" w:cs="Arial"/>
          <w:bCs/>
        </w:rPr>
        <w:t>.</w:t>
      </w:r>
    </w:p>
    <w:p w:rsidR="008C74FA" w:rsidRPr="00890FBB" w:rsidRDefault="008C74FA" w:rsidP="002F7124">
      <w:pPr>
        <w:widowControl w:val="0"/>
        <w:numPr>
          <w:ilvl w:val="2"/>
          <w:numId w:val="9"/>
        </w:numPr>
        <w:spacing w:after="0"/>
        <w:jc w:val="both"/>
        <w:rPr>
          <w:rFonts w:ascii="Arial" w:hAnsi="Arial" w:cs="Arial"/>
        </w:rPr>
      </w:pPr>
      <w:r w:rsidRPr="00890FBB">
        <w:rPr>
          <w:rFonts w:ascii="Arial" w:hAnsi="Arial" w:cs="Arial"/>
        </w:rPr>
        <w:t xml:space="preserve">W przypadku Wykonawców wspólnie ubiegających się o udzielenie niniejszego zamówienia, których oferta zostanie </w:t>
      </w:r>
      <w:r w:rsidR="00E6524B" w:rsidRPr="00890FBB">
        <w:rPr>
          <w:rFonts w:ascii="Arial" w:hAnsi="Arial" w:cs="Arial"/>
        </w:rPr>
        <w:t>wybrana</w:t>
      </w:r>
      <w:r w:rsidRPr="00890FBB">
        <w:rPr>
          <w:rFonts w:ascii="Arial" w:hAnsi="Arial" w:cs="Arial"/>
        </w:rPr>
        <w:t xml:space="preserve">, Wykonawcy zobowiązani będą zawrzeć umowę regulującą współpracę tych Wykonawców i przedłożyć tę umowę </w:t>
      </w:r>
      <w:r w:rsidRPr="00890FBB">
        <w:rPr>
          <w:rFonts w:ascii="Arial" w:hAnsi="Arial" w:cs="Arial"/>
        </w:rPr>
        <w:lastRenderedPageBreak/>
        <w:t>Zamawiającemu, przed zawarciem umowy w sprawie zamówienia publicznego, o której mowa w ust. 1.</w:t>
      </w:r>
    </w:p>
    <w:p w:rsidR="006F42F8" w:rsidRPr="00890FBB" w:rsidRDefault="006F42F8" w:rsidP="002F7124">
      <w:pPr>
        <w:widowControl w:val="0"/>
        <w:numPr>
          <w:ilvl w:val="2"/>
          <w:numId w:val="9"/>
        </w:numPr>
        <w:spacing w:after="0"/>
        <w:jc w:val="both"/>
        <w:rPr>
          <w:rFonts w:ascii="Arial" w:hAnsi="Arial" w:cs="Arial"/>
        </w:rPr>
      </w:pPr>
      <w:r w:rsidRPr="00890FBB">
        <w:rPr>
          <w:rFonts w:ascii="Arial" w:hAnsi="Arial" w:cs="Arial"/>
        </w:rPr>
        <w:t xml:space="preserve">Z zastrzeżeniem art. </w:t>
      </w:r>
      <w:r w:rsidR="009B1D35" w:rsidRPr="00890FBB">
        <w:rPr>
          <w:rFonts w:ascii="Arial" w:hAnsi="Arial" w:cs="Arial"/>
        </w:rPr>
        <w:t>308</w:t>
      </w:r>
      <w:r w:rsidRPr="00890FBB">
        <w:rPr>
          <w:rFonts w:ascii="Arial" w:hAnsi="Arial" w:cs="Arial"/>
        </w:rPr>
        <w:t xml:space="preserve"> ust. </w:t>
      </w:r>
      <w:r w:rsidR="009B1D35" w:rsidRPr="00890FBB">
        <w:rPr>
          <w:rFonts w:ascii="Arial" w:hAnsi="Arial" w:cs="Arial"/>
        </w:rPr>
        <w:t>3</w:t>
      </w:r>
      <w:r w:rsidRPr="00890FBB">
        <w:rPr>
          <w:rFonts w:ascii="Arial" w:hAnsi="Arial" w:cs="Arial"/>
        </w:rPr>
        <w:t xml:space="preserve"> PZP, Zamawiający zawiera umowę w sprawie zamówienia publicznego, z uwzględnieniem art. 577 PZP, w terminie nie krótszym niż </w:t>
      </w:r>
      <w:r w:rsidR="005D4D4D">
        <w:rPr>
          <w:rFonts w:ascii="Arial" w:hAnsi="Arial" w:cs="Arial"/>
        </w:rPr>
        <w:br/>
      </w:r>
      <w:r w:rsidR="00FD3198" w:rsidRPr="00890FBB">
        <w:rPr>
          <w:rFonts w:ascii="Arial" w:hAnsi="Arial" w:cs="Arial"/>
        </w:rPr>
        <w:t>5</w:t>
      </w:r>
      <w:r w:rsidRPr="00890FBB">
        <w:rPr>
          <w:rFonts w:ascii="Arial" w:hAnsi="Arial" w:cs="Arial"/>
        </w:rPr>
        <w:t xml:space="preserve"> dni od dnia przesłania zawiadomienia o wyborze najkorzystniejszej oferty, jeżeli zawiadomienie to zostało przesłane przy użyciu środków komunikacji elektronicznej, albo 1</w:t>
      </w:r>
      <w:r w:rsidR="00FD3198" w:rsidRPr="00890FBB">
        <w:rPr>
          <w:rFonts w:ascii="Arial" w:hAnsi="Arial" w:cs="Arial"/>
        </w:rPr>
        <w:t>0</w:t>
      </w:r>
      <w:r w:rsidRPr="00890FBB">
        <w:rPr>
          <w:rFonts w:ascii="Arial" w:hAnsi="Arial" w:cs="Arial"/>
        </w:rPr>
        <w:t xml:space="preserve"> dni - jeżeli zostało przesłane w inny sposób.</w:t>
      </w:r>
    </w:p>
    <w:p w:rsidR="00FB42C0" w:rsidRPr="00890FBB" w:rsidRDefault="00FB42C0" w:rsidP="002F7124">
      <w:pPr>
        <w:widowControl w:val="0"/>
        <w:numPr>
          <w:ilvl w:val="2"/>
          <w:numId w:val="9"/>
        </w:numPr>
        <w:spacing w:after="0"/>
        <w:jc w:val="both"/>
        <w:rPr>
          <w:rFonts w:ascii="Arial" w:hAnsi="Arial" w:cs="Arial"/>
        </w:rPr>
      </w:pPr>
      <w:r w:rsidRPr="00890FBB">
        <w:rPr>
          <w:rFonts w:ascii="Arial" w:hAnsi="Arial" w:cs="Arial"/>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unieważnić postępowanie.</w:t>
      </w:r>
    </w:p>
    <w:p w:rsidR="008C74FA" w:rsidRDefault="008C74FA" w:rsidP="002F7124">
      <w:pPr>
        <w:widowControl w:val="0"/>
        <w:numPr>
          <w:ilvl w:val="2"/>
          <w:numId w:val="9"/>
        </w:numPr>
        <w:spacing w:after="0"/>
        <w:jc w:val="both"/>
        <w:rPr>
          <w:rFonts w:ascii="Arial" w:hAnsi="Arial" w:cs="Arial"/>
        </w:rPr>
      </w:pPr>
      <w:r w:rsidRPr="00890FBB">
        <w:rPr>
          <w:rFonts w:ascii="Arial" w:hAnsi="Arial" w:cs="Arial"/>
        </w:rPr>
        <w:t xml:space="preserve">Przed zawarciem </w:t>
      </w:r>
      <w:r w:rsidRPr="00242813">
        <w:rPr>
          <w:rFonts w:ascii="Arial" w:hAnsi="Arial" w:cs="Arial"/>
        </w:rPr>
        <w:t>umowy Wykonawca ma obowiązekwniesienia zabezpieczenia należytego wykonania umow</w:t>
      </w:r>
      <w:r w:rsidR="00E10102" w:rsidRPr="00242813">
        <w:rPr>
          <w:rFonts w:ascii="Arial" w:hAnsi="Arial" w:cs="Arial"/>
        </w:rPr>
        <w:t>y</w:t>
      </w:r>
      <w:r w:rsidR="00FD4F3F">
        <w:rPr>
          <w:rFonts w:ascii="Arial" w:hAnsi="Arial" w:cs="Arial"/>
        </w:rPr>
        <w:t>.</w:t>
      </w:r>
      <w:r w:rsidR="00E10102" w:rsidRPr="00890FBB">
        <w:rPr>
          <w:rFonts w:ascii="Arial" w:hAnsi="Arial" w:cs="Arial"/>
        </w:rPr>
        <w:t xml:space="preserve">. </w:t>
      </w:r>
    </w:p>
    <w:p w:rsidR="006257B2" w:rsidRPr="00890FBB" w:rsidRDefault="006257B2" w:rsidP="002F7124">
      <w:pPr>
        <w:widowControl w:val="0"/>
        <w:numPr>
          <w:ilvl w:val="2"/>
          <w:numId w:val="9"/>
        </w:numPr>
        <w:spacing w:after="0"/>
        <w:jc w:val="both"/>
        <w:rPr>
          <w:rFonts w:ascii="Arial" w:hAnsi="Arial" w:cs="Arial"/>
        </w:rPr>
      </w:pPr>
      <w:r>
        <w:rPr>
          <w:rFonts w:ascii="Arial" w:hAnsi="Arial" w:cs="Arial"/>
        </w:rPr>
        <w:t>Przed podpisaniem umowy wybrany Wykonawca zobowiązany będzie opracować i przekazać Zamawiającemu kosztorysy ofertowe osobna na poszczególne zadania.</w:t>
      </w:r>
    </w:p>
    <w:p w:rsidR="00886913" w:rsidRPr="00890FBB" w:rsidRDefault="00886913" w:rsidP="00886913">
      <w:pPr>
        <w:widowControl w:val="0"/>
        <w:spacing w:after="0"/>
        <w:ind w:left="360"/>
        <w:jc w:val="both"/>
        <w:rPr>
          <w:rFonts w:ascii="Arial" w:hAnsi="Arial" w:cs="Arial"/>
        </w:rPr>
      </w:pPr>
    </w:p>
    <w:p w:rsidR="00F75D25" w:rsidRPr="00890FBB" w:rsidRDefault="00F75D25" w:rsidP="00832939">
      <w:pPr>
        <w:pStyle w:val="Akapitzlist"/>
        <w:numPr>
          <w:ilvl w:val="0"/>
          <w:numId w:val="1"/>
        </w:numPr>
        <w:jc w:val="both"/>
        <w:rPr>
          <w:rFonts w:ascii="Arial" w:hAnsi="Arial" w:cs="Arial"/>
          <w:b/>
          <w:bCs/>
        </w:rPr>
      </w:pPr>
      <w:r w:rsidRPr="00890FBB">
        <w:rPr>
          <w:rFonts w:ascii="Arial" w:hAnsi="Arial" w:cs="Arial"/>
          <w:b/>
          <w:bCs/>
        </w:rPr>
        <w:t>WYMAGANIA DOTY</w:t>
      </w:r>
      <w:r w:rsidR="002060C3" w:rsidRPr="00890FBB">
        <w:rPr>
          <w:rFonts w:ascii="Arial" w:hAnsi="Arial" w:cs="Arial"/>
          <w:b/>
          <w:bCs/>
        </w:rPr>
        <w:t>CZĄCE ZABEZPIECZENIA NALEŻ</w:t>
      </w:r>
      <w:r w:rsidRPr="00890FBB">
        <w:rPr>
          <w:rFonts w:ascii="Arial" w:hAnsi="Arial" w:cs="Arial"/>
          <w:b/>
          <w:bCs/>
        </w:rPr>
        <w:t xml:space="preserve">YTEGO WYKONANIA UMOWY </w:t>
      </w:r>
    </w:p>
    <w:p w:rsidR="00F75D25" w:rsidRPr="00890FBB" w:rsidRDefault="00F75D25" w:rsidP="002F7124">
      <w:pPr>
        <w:pStyle w:val="Akapitzlist"/>
        <w:numPr>
          <w:ilvl w:val="0"/>
          <w:numId w:val="12"/>
        </w:numPr>
        <w:spacing w:after="0"/>
        <w:ind w:left="426" w:hanging="426"/>
        <w:jc w:val="both"/>
        <w:rPr>
          <w:rFonts w:ascii="Arial" w:hAnsi="Arial" w:cs="Arial"/>
          <w:b/>
          <w:strike/>
        </w:rPr>
      </w:pPr>
      <w:r w:rsidRPr="00890FBB">
        <w:rPr>
          <w:rFonts w:ascii="Arial" w:hAnsi="Arial" w:cs="Arial"/>
        </w:rPr>
        <w:t xml:space="preserve">Wybrany Wykonawca zobowiązany jest </w:t>
      </w:r>
      <w:r w:rsidR="0037545D" w:rsidRPr="00890FBB">
        <w:rPr>
          <w:rFonts w:ascii="Arial" w:hAnsi="Arial" w:cs="Arial"/>
        </w:rPr>
        <w:t>przed zawarciem</w:t>
      </w:r>
      <w:r w:rsidRPr="00890FBB">
        <w:rPr>
          <w:rFonts w:ascii="Arial" w:hAnsi="Arial" w:cs="Arial"/>
        </w:rPr>
        <w:t xml:space="preserve"> umowy wnieść zabezpieczenie należytego wykonania umowy na sumę stanowiącą </w:t>
      </w:r>
      <w:r w:rsidR="00703E3D" w:rsidRPr="00890FBB">
        <w:rPr>
          <w:rFonts w:ascii="Arial" w:hAnsi="Arial" w:cs="Arial"/>
          <w:b/>
        </w:rPr>
        <w:t>5</w:t>
      </w:r>
      <w:r w:rsidRPr="00890FBB">
        <w:rPr>
          <w:rFonts w:ascii="Arial" w:hAnsi="Arial" w:cs="Arial"/>
          <w:b/>
        </w:rPr>
        <w:t xml:space="preserve">% ceny całkowitej podanej </w:t>
      </w:r>
      <w:r w:rsidR="005D4D4D">
        <w:rPr>
          <w:rFonts w:ascii="Arial" w:hAnsi="Arial" w:cs="Arial"/>
          <w:b/>
        </w:rPr>
        <w:br/>
      </w:r>
      <w:r w:rsidRPr="00890FBB">
        <w:rPr>
          <w:rFonts w:ascii="Arial" w:hAnsi="Arial" w:cs="Arial"/>
          <w:b/>
        </w:rPr>
        <w:t>w ofercie</w:t>
      </w:r>
      <w:r w:rsidRPr="00890FBB">
        <w:rPr>
          <w:rFonts w:ascii="Arial" w:hAnsi="Arial" w:cs="Arial"/>
        </w:rPr>
        <w:t>.</w:t>
      </w:r>
    </w:p>
    <w:p w:rsidR="00F75D25" w:rsidRPr="00890FBB" w:rsidRDefault="00F75D25" w:rsidP="005D4D4D">
      <w:pPr>
        <w:pStyle w:val="Akapitzlist"/>
        <w:numPr>
          <w:ilvl w:val="0"/>
          <w:numId w:val="12"/>
        </w:numPr>
        <w:spacing w:after="0" w:line="240" w:lineRule="auto"/>
        <w:ind w:left="426" w:hanging="426"/>
        <w:jc w:val="both"/>
        <w:rPr>
          <w:rFonts w:ascii="Arial" w:hAnsi="Arial" w:cs="Arial"/>
        </w:rPr>
      </w:pPr>
      <w:r w:rsidRPr="00890FBB">
        <w:rPr>
          <w:rFonts w:ascii="Arial" w:hAnsi="Arial" w:cs="Arial"/>
        </w:rPr>
        <w:t>Zabezpieczenie może być wnoszone w jednej lub w kilku następujących formach:</w:t>
      </w:r>
    </w:p>
    <w:p w:rsidR="00F75D25" w:rsidRPr="00890FBB" w:rsidRDefault="00F75D25" w:rsidP="005D4D4D">
      <w:pPr>
        <w:pStyle w:val="Akapitzlist"/>
        <w:numPr>
          <w:ilvl w:val="0"/>
          <w:numId w:val="13"/>
        </w:numPr>
        <w:spacing w:after="0" w:line="240" w:lineRule="auto"/>
        <w:jc w:val="both"/>
        <w:rPr>
          <w:rFonts w:ascii="Arial" w:hAnsi="Arial" w:cs="Arial"/>
        </w:rPr>
      </w:pPr>
      <w:r w:rsidRPr="00890FBB">
        <w:rPr>
          <w:rFonts w:ascii="Arial" w:hAnsi="Arial" w:cs="Arial"/>
        </w:rPr>
        <w:t>pieniądzu;</w:t>
      </w:r>
    </w:p>
    <w:p w:rsidR="00F75D25" w:rsidRPr="00890FBB" w:rsidRDefault="00F75D25" w:rsidP="005D4D4D">
      <w:pPr>
        <w:pStyle w:val="Akapitzlist"/>
        <w:numPr>
          <w:ilvl w:val="0"/>
          <w:numId w:val="13"/>
        </w:numPr>
        <w:spacing w:after="0" w:line="240" w:lineRule="auto"/>
        <w:jc w:val="both"/>
        <w:rPr>
          <w:rFonts w:ascii="Arial" w:hAnsi="Arial" w:cs="Arial"/>
        </w:rPr>
      </w:pPr>
      <w:r w:rsidRPr="00890FBB">
        <w:rPr>
          <w:rFonts w:ascii="Arial" w:hAnsi="Arial" w:cs="Arial"/>
        </w:rPr>
        <w:t>poręczeniach bankowych lub poręczeniach spółdzielczej kasy oszczędnościowo-kredytowej, z tym że zobowiązanie kasy jest zawsze zobowiązaniem pieniężnym;</w:t>
      </w:r>
    </w:p>
    <w:p w:rsidR="00F75D25" w:rsidRPr="00890FBB" w:rsidRDefault="00F75D25" w:rsidP="005D4D4D">
      <w:pPr>
        <w:pStyle w:val="Akapitzlist"/>
        <w:numPr>
          <w:ilvl w:val="0"/>
          <w:numId w:val="13"/>
        </w:numPr>
        <w:spacing w:after="0" w:line="240" w:lineRule="auto"/>
        <w:jc w:val="both"/>
        <w:rPr>
          <w:rFonts w:ascii="Arial" w:hAnsi="Arial" w:cs="Arial"/>
        </w:rPr>
      </w:pPr>
      <w:r w:rsidRPr="00890FBB">
        <w:rPr>
          <w:rFonts w:ascii="Arial" w:hAnsi="Arial" w:cs="Arial"/>
        </w:rPr>
        <w:t>gwarancjach bankowych;</w:t>
      </w:r>
    </w:p>
    <w:p w:rsidR="00F75D25" w:rsidRPr="00890FBB" w:rsidRDefault="00F75D25" w:rsidP="005D4D4D">
      <w:pPr>
        <w:pStyle w:val="Akapitzlist"/>
        <w:numPr>
          <w:ilvl w:val="0"/>
          <w:numId w:val="13"/>
        </w:numPr>
        <w:spacing w:after="0" w:line="240" w:lineRule="auto"/>
        <w:jc w:val="both"/>
        <w:rPr>
          <w:rFonts w:ascii="Arial" w:hAnsi="Arial" w:cs="Arial"/>
        </w:rPr>
      </w:pPr>
      <w:r w:rsidRPr="00890FBB">
        <w:rPr>
          <w:rFonts w:ascii="Arial" w:hAnsi="Arial" w:cs="Arial"/>
        </w:rPr>
        <w:t>gwarancjach ubezpieczeniowych;</w:t>
      </w:r>
    </w:p>
    <w:p w:rsidR="0037545D" w:rsidRPr="00890FBB" w:rsidRDefault="00F75D25" w:rsidP="005D4D4D">
      <w:pPr>
        <w:pStyle w:val="Akapitzlist"/>
        <w:numPr>
          <w:ilvl w:val="0"/>
          <w:numId w:val="13"/>
        </w:numPr>
        <w:spacing w:after="0" w:line="240" w:lineRule="auto"/>
        <w:jc w:val="both"/>
        <w:rPr>
          <w:rFonts w:ascii="Arial" w:hAnsi="Arial" w:cs="Arial"/>
        </w:rPr>
      </w:pPr>
      <w:r w:rsidRPr="00890FBB">
        <w:rPr>
          <w:rFonts w:ascii="Arial" w:hAnsi="Arial" w:cs="Arial"/>
        </w:rPr>
        <w:t>poręczeniach udzielanych przez podmioty, o których mowa w art. 6b ust. 5 pkt 2 ustawy z dnia 9 listopada 2000 r. o utworzeniu Polskiej Agencji Rozwoju Przedsiębiorczości.</w:t>
      </w:r>
    </w:p>
    <w:p w:rsidR="00F75D25" w:rsidRPr="00890FBB" w:rsidRDefault="00F75D25" w:rsidP="002F7124">
      <w:pPr>
        <w:pStyle w:val="Akapitzlist"/>
        <w:numPr>
          <w:ilvl w:val="0"/>
          <w:numId w:val="12"/>
        </w:numPr>
        <w:spacing w:after="0"/>
        <w:ind w:left="426" w:hanging="426"/>
        <w:jc w:val="both"/>
        <w:rPr>
          <w:rFonts w:ascii="Arial" w:hAnsi="Arial" w:cs="Arial"/>
        </w:rPr>
      </w:pPr>
      <w:r w:rsidRPr="00890FBB">
        <w:rPr>
          <w:rFonts w:ascii="Arial" w:hAnsi="Arial" w:cs="Arial"/>
        </w:rPr>
        <w:t>W przypadku wnoszenia zabezpieczenia w pieniądzu, Wykonawca powinien dokonać przelewu na rachunek bankowy Zamawiającego:</w:t>
      </w:r>
      <w:r w:rsidR="009D4AF7" w:rsidRPr="00890FBB">
        <w:rPr>
          <w:rFonts w:ascii="Arial" w:hAnsi="Arial" w:cs="Arial"/>
          <w:b/>
          <w:u w:val="single"/>
        </w:rPr>
        <w:t>24 8689 0007 0000 3580 2000 0060 Spółdzielczy Bank Powiatowy w Piaskach</w:t>
      </w:r>
      <w:r w:rsidR="00894799" w:rsidRPr="00890FBB">
        <w:rPr>
          <w:rFonts w:ascii="Arial" w:hAnsi="Arial" w:cs="Arial"/>
          <w:color w:val="000000"/>
        </w:rPr>
        <w:t xml:space="preserve">, </w:t>
      </w:r>
      <w:r w:rsidRPr="00890FBB">
        <w:rPr>
          <w:rFonts w:ascii="Arial" w:hAnsi="Arial" w:cs="Arial"/>
        </w:rPr>
        <w:t xml:space="preserve">przy czym </w:t>
      </w:r>
      <w:r w:rsidR="0037545D" w:rsidRPr="00890FBB">
        <w:rPr>
          <w:rFonts w:ascii="Arial" w:hAnsi="Arial" w:cs="Arial"/>
        </w:rPr>
        <w:t>przed podpisaniem</w:t>
      </w:r>
      <w:r w:rsidRPr="00890FBB">
        <w:rPr>
          <w:rFonts w:ascii="Arial" w:hAnsi="Arial" w:cs="Arial"/>
        </w:rPr>
        <w:t xml:space="preserve"> umowy (tj. </w:t>
      </w:r>
      <w:r w:rsidR="0037545D" w:rsidRPr="00890FBB">
        <w:rPr>
          <w:rFonts w:ascii="Arial" w:hAnsi="Arial" w:cs="Arial"/>
        </w:rPr>
        <w:t>najpóźniej bezpośrednio przed</w:t>
      </w:r>
      <w:r w:rsidRPr="00890FBB">
        <w:rPr>
          <w:rFonts w:ascii="Arial" w:hAnsi="Arial" w:cs="Arial"/>
        </w:rPr>
        <w:t xml:space="preserve"> jej zawarci</w:t>
      </w:r>
      <w:r w:rsidR="0037545D" w:rsidRPr="00890FBB">
        <w:rPr>
          <w:rFonts w:ascii="Arial" w:hAnsi="Arial" w:cs="Arial"/>
        </w:rPr>
        <w:t>em</w:t>
      </w:r>
      <w:r w:rsidRPr="00890FBB">
        <w:rPr>
          <w:rFonts w:ascii="Arial" w:hAnsi="Arial" w:cs="Arial"/>
        </w:rPr>
        <w:t>), środki pieniężne muszą znaleźć się na rachunku bankowym Zamawiającego.</w:t>
      </w:r>
    </w:p>
    <w:p w:rsidR="00F75D25" w:rsidRPr="00890FBB" w:rsidRDefault="00F75D25" w:rsidP="002F7124">
      <w:pPr>
        <w:pStyle w:val="Akapitzlist"/>
        <w:numPr>
          <w:ilvl w:val="0"/>
          <w:numId w:val="12"/>
        </w:numPr>
        <w:spacing w:after="0"/>
        <w:ind w:left="426" w:hanging="426"/>
        <w:jc w:val="both"/>
        <w:rPr>
          <w:rFonts w:ascii="Arial" w:hAnsi="Arial" w:cs="Arial"/>
        </w:rPr>
      </w:pPr>
      <w:r w:rsidRPr="00890FBB">
        <w:rPr>
          <w:rFonts w:ascii="Arial" w:hAnsi="Arial" w:cs="Arial"/>
        </w:rPr>
        <w:t>W przypadku składania przez Wykonawcę zabezpieczenia w formie gwarancji, gwarancja powinna być sporządzona zgodnie z obowiązującym prawem i winna zawierać następujące elementy:</w:t>
      </w:r>
    </w:p>
    <w:p w:rsidR="00F75D25" w:rsidRPr="00890FBB" w:rsidRDefault="00F75D25" w:rsidP="002F7124">
      <w:pPr>
        <w:pStyle w:val="Akapitzlist"/>
        <w:numPr>
          <w:ilvl w:val="0"/>
          <w:numId w:val="14"/>
        </w:numPr>
        <w:spacing w:after="0"/>
        <w:jc w:val="both"/>
        <w:rPr>
          <w:rFonts w:ascii="Arial" w:hAnsi="Arial" w:cs="Arial"/>
        </w:rPr>
      </w:pPr>
      <w:r w:rsidRPr="00890FBB">
        <w:rPr>
          <w:rFonts w:ascii="Arial" w:hAnsi="Arial" w:cs="Arial"/>
        </w:rPr>
        <w:t>nazwę dającego zlecenie (Wykonawcy), beneficjenta gwarancji (Zamawiającego), gwaranta (banku lub instytucji ubezpieczeniowej udzielających gwarancji) oraz wskazanie ich siedzib, nazwę zamówienia;</w:t>
      </w:r>
    </w:p>
    <w:p w:rsidR="00F75D25" w:rsidRPr="00890FBB" w:rsidRDefault="00F75D25" w:rsidP="002F7124">
      <w:pPr>
        <w:pStyle w:val="Akapitzlist"/>
        <w:numPr>
          <w:ilvl w:val="0"/>
          <w:numId w:val="14"/>
        </w:numPr>
        <w:spacing w:after="0"/>
        <w:jc w:val="both"/>
        <w:rPr>
          <w:rFonts w:ascii="Arial" w:hAnsi="Arial" w:cs="Arial"/>
        </w:rPr>
      </w:pPr>
      <w:r w:rsidRPr="00890FBB">
        <w:rPr>
          <w:rFonts w:ascii="Arial" w:hAnsi="Arial" w:cs="Arial"/>
        </w:rPr>
        <w:t>określenie wierzytelności, która ma być zabezpieczona gwarancją;</w:t>
      </w:r>
    </w:p>
    <w:p w:rsidR="00F75D25" w:rsidRPr="00890FBB" w:rsidRDefault="00F75D25" w:rsidP="002F7124">
      <w:pPr>
        <w:pStyle w:val="Akapitzlist"/>
        <w:numPr>
          <w:ilvl w:val="0"/>
          <w:numId w:val="14"/>
        </w:numPr>
        <w:spacing w:after="0"/>
        <w:jc w:val="both"/>
        <w:rPr>
          <w:rFonts w:ascii="Arial" w:hAnsi="Arial" w:cs="Arial"/>
        </w:rPr>
      </w:pPr>
      <w:r w:rsidRPr="00890FBB">
        <w:rPr>
          <w:rFonts w:ascii="Arial" w:hAnsi="Arial" w:cs="Arial"/>
        </w:rPr>
        <w:t>kwotę gwarancji;</w:t>
      </w:r>
    </w:p>
    <w:p w:rsidR="00F75D25" w:rsidRPr="00890FBB" w:rsidRDefault="00F75D25" w:rsidP="002F7124">
      <w:pPr>
        <w:pStyle w:val="Akapitzlist"/>
        <w:numPr>
          <w:ilvl w:val="0"/>
          <w:numId w:val="14"/>
        </w:numPr>
        <w:spacing w:after="0"/>
        <w:jc w:val="both"/>
        <w:rPr>
          <w:rFonts w:ascii="Arial" w:hAnsi="Arial" w:cs="Arial"/>
        </w:rPr>
      </w:pPr>
      <w:r w:rsidRPr="00890FBB">
        <w:rPr>
          <w:rFonts w:ascii="Arial" w:hAnsi="Arial" w:cs="Arial"/>
        </w:rPr>
        <w:t>termin ważności gwarancji;</w:t>
      </w:r>
    </w:p>
    <w:p w:rsidR="00F75D25" w:rsidRPr="00890FBB" w:rsidRDefault="00F75D25" w:rsidP="002F7124">
      <w:pPr>
        <w:pStyle w:val="Akapitzlist"/>
        <w:numPr>
          <w:ilvl w:val="0"/>
          <w:numId w:val="14"/>
        </w:numPr>
        <w:spacing w:after="0"/>
        <w:jc w:val="both"/>
        <w:rPr>
          <w:rFonts w:ascii="Arial" w:hAnsi="Arial" w:cs="Arial"/>
        </w:rPr>
      </w:pPr>
      <w:r w:rsidRPr="00890FBB">
        <w:rPr>
          <w:rFonts w:ascii="Arial" w:hAnsi="Arial" w:cs="Arial"/>
        </w:rPr>
        <w:lastRenderedPageBreak/>
        <w:t>bezwarunkowe i nieodwołane zobowiązanie gwaranta do zapłacenia kwoty gwarancji na pierwsze pisemne żądanie Zamawiającego, nie później niż w ciągu 30 dni od daty zgłoszenia żądania, w związku z tym, że Wykonawca, z którym podpisano umowę nie wykonał jej lub wykonał ją nienależycie.</w:t>
      </w:r>
    </w:p>
    <w:p w:rsidR="00F75D25" w:rsidRPr="00890FBB" w:rsidRDefault="00F75D25" w:rsidP="002F7124">
      <w:pPr>
        <w:pStyle w:val="Akapitzlist"/>
        <w:numPr>
          <w:ilvl w:val="0"/>
          <w:numId w:val="12"/>
        </w:numPr>
        <w:ind w:left="426" w:hanging="426"/>
        <w:jc w:val="both"/>
        <w:rPr>
          <w:rFonts w:ascii="Arial" w:hAnsi="Arial" w:cs="Arial"/>
        </w:rPr>
      </w:pPr>
      <w:r w:rsidRPr="00890FBB">
        <w:rPr>
          <w:rFonts w:ascii="Arial" w:hAnsi="Arial" w:cs="Arial"/>
        </w:rPr>
        <w:t>Zabezpieczenie należytego wykonania umowy powinno być wniesione w walucie polskiej (PLN).</w:t>
      </w:r>
    </w:p>
    <w:p w:rsidR="00F75D25" w:rsidRPr="00890FBB" w:rsidRDefault="00F75D25" w:rsidP="00832939">
      <w:pPr>
        <w:pStyle w:val="Akapitzlist"/>
        <w:numPr>
          <w:ilvl w:val="0"/>
          <w:numId w:val="1"/>
        </w:numPr>
        <w:jc w:val="both"/>
        <w:rPr>
          <w:rFonts w:ascii="Arial" w:hAnsi="Arial" w:cs="Arial"/>
          <w:b/>
          <w:bCs/>
        </w:rPr>
      </w:pPr>
      <w:r w:rsidRPr="00890FBB">
        <w:rPr>
          <w:rFonts w:ascii="Arial" w:hAnsi="Arial" w:cs="Arial"/>
          <w:b/>
          <w:bCs/>
        </w:rPr>
        <w:t>ISTOTNE DLA STRON POSTANOWIENIA, KTÓRE ZOSTANĄ WPROWADZONE DO TREŚCI ZAWIERANEJ UMOWY W SPRAWIE ZAMÓWIENIA PUBLICZNEGO:</w:t>
      </w:r>
    </w:p>
    <w:p w:rsidR="00F75D25" w:rsidRPr="00890FBB" w:rsidRDefault="00F75D25" w:rsidP="00B6507E">
      <w:pPr>
        <w:widowControl w:val="0"/>
        <w:autoSpaceDE w:val="0"/>
        <w:jc w:val="both"/>
        <w:rPr>
          <w:rFonts w:ascii="Arial" w:hAnsi="Arial" w:cs="Arial"/>
        </w:rPr>
      </w:pPr>
      <w:r w:rsidRPr="00890FBB">
        <w:rPr>
          <w:rFonts w:ascii="Arial" w:hAnsi="Arial" w:cs="Arial"/>
        </w:rPr>
        <w:t xml:space="preserve">Postanowienia umowy zawarto w </w:t>
      </w:r>
      <w:r w:rsidR="005D4D4D">
        <w:rPr>
          <w:rFonts w:ascii="Arial" w:hAnsi="Arial" w:cs="Arial"/>
        </w:rPr>
        <w:t>projekcie</w:t>
      </w:r>
      <w:r w:rsidRPr="00890FBB">
        <w:rPr>
          <w:rFonts w:ascii="Arial" w:hAnsi="Arial" w:cs="Arial"/>
        </w:rPr>
        <w:t xml:space="preserve"> umowy, kt</w:t>
      </w:r>
      <w:r w:rsidRPr="00890FBB">
        <w:rPr>
          <w:rFonts w:ascii="Arial" w:hAnsi="Arial" w:cs="Arial"/>
          <w:shd w:val="clear" w:color="auto" w:fill="FFFFFF"/>
        </w:rPr>
        <w:t xml:space="preserve">óry stanowi </w:t>
      </w:r>
      <w:r w:rsidRPr="00524D47">
        <w:rPr>
          <w:rFonts w:ascii="Arial" w:hAnsi="Arial" w:cs="Arial"/>
          <w:shd w:val="clear" w:color="auto" w:fill="FFFFFF"/>
        </w:rPr>
        <w:t xml:space="preserve">załącznik nr </w:t>
      </w:r>
      <w:r w:rsidR="00AE154A" w:rsidRPr="00524D47">
        <w:rPr>
          <w:rFonts w:ascii="Arial" w:hAnsi="Arial" w:cs="Arial"/>
          <w:shd w:val="clear" w:color="auto" w:fill="FFFFFF"/>
        </w:rPr>
        <w:t>8</w:t>
      </w:r>
      <w:r w:rsidRPr="00890FBB">
        <w:rPr>
          <w:rFonts w:ascii="Arial" w:hAnsi="Arial" w:cs="Arial"/>
        </w:rPr>
        <w:t>do SWZ.</w:t>
      </w:r>
    </w:p>
    <w:p w:rsidR="00F75D25" w:rsidRPr="00890FBB" w:rsidRDefault="00F75D25" w:rsidP="00832939">
      <w:pPr>
        <w:pStyle w:val="Akapitzlist"/>
        <w:numPr>
          <w:ilvl w:val="0"/>
          <w:numId w:val="1"/>
        </w:numPr>
        <w:jc w:val="both"/>
        <w:rPr>
          <w:rFonts w:ascii="Arial" w:hAnsi="Arial" w:cs="Arial"/>
          <w:b/>
          <w:bCs/>
        </w:rPr>
      </w:pPr>
      <w:r w:rsidRPr="00890FBB">
        <w:rPr>
          <w:rFonts w:ascii="Arial" w:hAnsi="Arial" w:cs="Arial"/>
          <w:b/>
          <w:bCs/>
        </w:rPr>
        <w:t>POUCZENIE O ŚRODKACH OCHRONY PRAWNEJ PRZYSŁUGUJĄCYCH WYKONAWCY W TOKU POSTĘPOWANIA O UDZIELENIE ZAMÓWIENIA:</w:t>
      </w:r>
    </w:p>
    <w:p w:rsidR="002A5BEF" w:rsidRPr="00890FBB" w:rsidRDefault="002A5BEF" w:rsidP="002F7124">
      <w:pPr>
        <w:pStyle w:val="Akapitzlist"/>
        <w:numPr>
          <w:ilvl w:val="0"/>
          <w:numId w:val="21"/>
        </w:numPr>
        <w:tabs>
          <w:tab w:val="clear" w:pos="0"/>
          <w:tab w:val="left" w:pos="426"/>
        </w:tabs>
        <w:suppressAutoHyphens w:val="0"/>
        <w:spacing w:after="0"/>
        <w:ind w:left="426" w:hanging="426"/>
        <w:jc w:val="both"/>
        <w:rPr>
          <w:rFonts w:ascii="Arial" w:hAnsi="Arial" w:cs="Arial"/>
        </w:rPr>
      </w:pPr>
      <w:r w:rsidRPr="00890FBB">
        <w:rPr>
          <w:rFonts w:ascii="Arial" w:hAnsi="Arial" w:cs="Arial"/>
        </w:rPr>
        <w:t xml:space="preserve">Wykonawcom, a także innemu podmiotowi, jeżeli ma lub miał interes w uzyskaniu zamówienia oraz poniósł lub może ponieść szkodę w wyniku naruszenia przez Zamawiającego przepisów </w:t>
      </w:r>
      <w:r w:rsidR="00B46590" w:rsidRPr="00890FBB">
        <w:rPr>
          <w:rFonts w:ascii="Arial" w:hAnsi="Arial" w:cs="Arial"/>
        </w:rPr>
        <w:t>ustawy</w:t>
      </w:r>
      <w:r w:rsidRPr="00890FBB">
        <w:rPr>
          <w:rFonts w:ascii="Arial" w:hAnsi="Arial" w:cs="Arial"/>
        </w:rPr>
        <w:t xml:space="preserve">, przysługują środki ochrony prawnej przewidziane w art. </w:t>
      </w:r>
      <w:r w:rsidR="00B46590" w:rsidRPr="00890FBB">
        <w:rPr>
          <w:rFonts w:ascii="Arial" w:hAnsi="Arial" w:cs="Arial"/>
        </w:rPr>
        <w:t>505</w:t>
      </w:r>
      <w:r w:rsidRPr="00890FBB">
        <w:rPr>
          <w:rFonts w:ascii="Arial" w:hAnsi="Arial" w:cs="Arial"/>
        </w:rPr>
        <w:t xml:space="preserve"> PZP i następnych.</w:t>
      </w:r>
    </w:p>
    <w:p w:rsidR="002A5BEF" w:rsidRPr="00890FBB" w:rsidRDefault="002A5BEF" w:rsidP="002F7124">
      <w:pPr>
        <w:pStyle w:val="Akapitzlist"/>
        <w:numPr>
          <w:ilvl w:val="0"/>
          <w:numId w:val="21"/>
        </w:numPr>
        <w:tabs>
          <w:tab w:val="clear" w:pos="0"/>
          <w:tab w:val="left" w:pos="426"/>
        </w:tabs>
        <w:suppressAutoHyphens w:val="0"/>
        <w:spacing w:after="0"/>
        <w:ind w:left="426" w:hanging="426"/>
        <w:jc w:val="both"/>
        <w:rPr>
          <w:rFonts w:ascii="Arial" w:hAnsi="Arial" w:cs="Arial"/>
        </w:rPr>
      </w:pPr>
      <w:r w:rsidRPr="00890FBB">
        <w:rPr>
          <w:rFonts w:ascii="Arial" w:hAnsi="Arial" w:cs="Arial"/>
        </w:rPr>
        <w:t>Środkami ochrony prawnej, są:</w:t>
      </w:r>
    </w:p>
    <w:p w:rsidR="002A5BEF" w:rsidRPr="00890FBB" w:rsidRDefault="002A5BEF" w:rsidP="002F7124">
      <w:pPr>
        <w:pStyle w:val="Akapitzlist"/>
        <w:numPr>
          <w:ilvl w:val="1"/>
          <w:numId w:val="22"/>
        </w:numPr>
        <w:tabs>
          <w:tab w:val="clear" w:pos="812"/>
          <w:tab w:val="left" w:pos="851"/>
        </w:tabs>
        <w:suppressAutoHyphens w:val="0"/>
        <w:spacing w:after="0"/>
        <w:ind w:left="851" w:hanging="425"/>
        <w:jc w:val="both"/>
        <w:rPr>
          <w:rFonts w:ascii="Arial" w:hAnsi="Arial" w:cs="Arial"/>
        </w:rPr>
      </w:pPr>
      <w:r w:rsidRPr="00890FBB">
        <w:rPr>
          <w:rFonts w:ascii="Arial" w:hAnsi="Arial" w:cs="Arial"/>
        </w:rPr>
        <w:t>odwołanie do Krajowej Izby Odwoławczej,</w:t>
      </w:r>
    </w:p>
    <w:p w:rsidR="002A5BEF" w:rsidRPr="00890FBB" w:rsidRDefault="002A5BEF" w:rsidP="002F7124">
      <w:pPr>
        <w:pStyle w:val="Akapitzlist"/>
        <w:numPr>
          <w:ilvl w:val="1"/>
          <w:numId w:val="22"/>
        </w:numPr>
        <w:tabs>
          <w:tab w:val="clear" w:pos="812"/>
          <w:tab w:val="left" w:pos="851"/>
        </w:tabs>
        <w:suppressAutoHyphens w:val="0"/>
        <w:spacing w:after="0"/>
        <w:ind w:left="851" w:hanging="425"/>
        <w:jc w:val="both"/>
        <w:rPr>
          <w:rFonts w:ascii="Arial" w:hAnsi="Arial" w:cs="Arial"/>
        </w:rPr>
      </w:pPr>
      <w:r w:rsidRPr="00890FBB">
        <w:rPr>
          <w:rFonts w:ascii="Arial" w:hAnsi="Arial" w:cs="Arial"/>
        </w:rPr>
        <w:t>skarga do sądu.</w:t>
      </w:r>
    </w:p>
    <w:p w:rsidR="00B46590" w:rsidRPr="00890FBB" w:rsidRDefault="002A5BEF" w:rsidP="002F7124">
      <w:pPr>
        <w:numPr>
          <w:ilvl w:val="0"/>
          <w:numId w:val="21"/>
        </w:numPr>
        <w:tabs>
          <w:tab w:val="clear" w:pos="0"/>
          <w:tab w:val="left" w:pos="426"/>
        </w:tabs>
        <w:suppressAutoHyphens w:val="0"/>
        <w:spacing w:after="0"/>
        <w:ind w:left="426" w:hanging="426"/>
        <w:jc w:val="both"/>
        <w:rPr>
          <w:rFonts w:ascii="Arial" w:hAnsi="Arial" w:cs="Arial"/>
        </w:rPr>
      </w:pPr>
      <w:r w:rsidRPr="00890FBB">
        <w:rPr>
          <w:rFonts w:ascii="Arial" w:hAnsi="Arial" w:cs="Arial"/>
        </w:rPr>
        <w:t xml:space="preserve">Odwołanie do Krajowej Izby Odwoławczej przysługuje </w:t>
      </w:r>
      <w:r w:rsidR="00B46590" w:rsidRPr="00890FBB">
        <w:rPr>
          <w:rFonts w:ascii="Arial" w:hAnsi="Arial" w:cs="Arial"/>
        </w:rPr>
        <w:t>na:</w:t>
      </w:r>
    </w:p>
    <w:p w:rsidR="00B46590" w:rsidRPr="00890FBB" w:rsidRDefault="00B46590" w:rsidP="002F7124">
      <w:pPr>
        <w:pStyle w:val="Akapitzlist"/>
        <w:numPr>
          <w:ilvl w:val="0"/>
          <w:numId w:val="27"/>
        </w:numPr>
        <w:tabs>
          <w:tab w:val="left" w:pos="426"/>
        </w:tabs>
        <w:suppressAutoHyphens w:val="0"/>
        <w:spacing w:after="0"/>
        <w:jc w:val="both"/>
        <w:rPr>
          <w:rFonts w:ascii="Arial" w:hAnsi="Arial" w:cs="Arial"/>
        </w:rPr>
      </w:pPr>
      <w:r w:rsidRPr="00890FBB">
        <w:rPr>
          <w:rFonts w:ascii="Arial" w:hAnsi="Arial" w:cs="Arial"/>
        </w:rPr>
        <w:t>niezgodną z przepisami ustawy czynność Zamawiającego, podjętą w postępowaniu o udzielenie zamówienia, w tym na projektowane postanowienie umowy;</w:t>
      </w:r>
    </w:p>
    <w:p w:rsidR="00B46590" w:rsidRPr="00890FBB" w:rsidRDefault="00B46590" w:rsidP="002F7124">
      <w:pPr>
        <w:pStyle w:val="Akapitzlist"/>
        <w:numPr>
          <w:ilvl w:val="0"/>
          <w:numId w:val="27"/>
        </w:numPr>
        <w:tabs>
          <w:tab w:val="left" w:pos="426"/>
        </w:tabs>
        <w:suppressAutoHyphens w:val="0"/>
        <w:spacing w:after="0"/>
        <w:jc w:val="both"/>
        <w:rPr>
          <w:rFonts w:ascii="Arial" w:hAnsi="Arial" w:cs="Arial"/>
        </w:rPr>
      </w:pPr>
      <w:r w:rsidRPr="00890FBB">
        <w:rPr>
          <w:rFonts w:ascii="Arial" w:hAnsi="Arial" w:cs="Arial"/>
        </w:rPr>
        <w:t>zaniechanie czynności w postępowaniu o udzielenie zamówienia, do której Zamawiający był obowiązany na podstawie ustawy;</w:t>
      </w:r>
    </w:p>
    <w:p w:rsidR="00B46590" w:rsidRPr="00890FBB" w:rsidRDefault="00B46590" w:rsidP="002F7124">
      <w:pPr>
        <w:pStyle w:val="Akapitzlist"/>
        <w:numPr>
          <w:ilvl w:val="0"/>
          <w:numId w:val="27"/>
        </w:numPr>
        <w:tabs>
          <w:tab w:val="left" w:pos="426"/>
        </w:tabs>
        <w:suppressAutoHyphens w:val="0"/>
        <w:spacing w:after="0"/>
        <w:jc w:val="both"/>
        <w:rPr>
          <w:rFonts w:ascii="Arial" w:hAnsi="Arial" w:cs="Arial"/>
        </w:rPr>
      </w:pPr>
      <w:r w:rsidRPr="00890FBB">
        <w:rPr>
          <w:rFonts w:ascii="Arial" w:hAnsi="Arial" w:cs="Arial"/>
        </w:rPr>
        <w:t>zaniechanie przeprowadzenia postępowania o udzielenie zamówienia lub zorganizowania konkursu na podstawie ustawy, mimo że Zamawiający był do tego obowiązany.</w:t>
      </w:r>
    </w:p>
    <w:p w:rsidR="002A5BEF" w:rsidRPr="00890FBB" w:rsidRDefault="00B46590" w:rsidP="002F7124">
      <w:pPr>
        <w:pStyle w:val="Akapitzlist"/>
        <w:numPr>
          <w:ilvl w:val="0"/>
          <w:numId w:val="21"/>
        </w:numPr>
        <w:tabs>
          <w:tab w:val="clear" w:pos="0"/>
          <w:tab w:val="left" w:pos="426"/>
        </w:tabs>
        <w:suppressAutoHyphens w:val="0"/>
        <w:spacing w:after="0"/>
        <w:ind w:left="426" w:hanging="426"/>
        <w:jc w:val="both"/>
        <w:rPr>
          <w:rFonts w:ascii="Arial" w:hAnsi="Arial" w:cs="Arial"/>
        </w:rPr>
      </w:pPr>
      <w:r w:rsidRPr="00890FBB">
        <w:rPr>
          <w:rFonts w:ascii="Arial" w:hAnsi="Arial" w:cs="Arial"/>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w:t>
      </w:r>
      <w:hyperlink r:id="rId23" w:anchor="/document/17938059?cm=DOCUMENT" w:tgtFrame="_blank" w:history="1">
        <w:r w:rsidRPr="00890FBB">
          <w:rPr>
            <w:rFonts w:ascii="Arial" w:hAnsi="Arial" w:cs="Arial"/>
          </w:rPr>
          <w:t>ustawy</w:t>
        </w:r>
      </w:hyperlink>
      <w:r w:rsidRPr="00890FBB">
        <w:rPr>
          <w:rFonts w:ascii="Arial" w:hAnsi="Arial" w:cs="Arial"/>
        </w:rPr>
        <w:t xml:space="preserve"> z dnia 23 listopada 2012 r. - Prawo pocztowe, osobiście, za pośrednictwem posłańca, a pisma w postaci elektronicznej wnosi się przy użyciu środków komunikacji elektronicznej.</w:t>
      </w:r>
    </w:p>
    <w:p w:rsidR="002A5BEF" w:rsidRPr="00890FBB" w:rsidRDefault="00B46590" w:rsidP="002F7124">
      <w:pPr>
        <w:pStyle w:val="Akapitzlist"/>
        <w:numPr>
          <w:ilvl w:val="0"/>
          <w:numId w:val="21"/>
        </w:numPr>
        <w:tabs>
          <w:tab w:val="clear" w:pos="0"/>
          <w:tab w:val="left" w:pos="426"/>
        </w:tabs>
        <w:suppressAutoHyphens w:val="0"/>
        <w:spacing w:after="0"/>
        <w:ind w:left="426" w:hanging="426"/>
        <w:jc w:val="both"/>
        <w:rPr>
          <w:rFonts w:ascii="Arial" w:hAnsi="Arial" w:cs="Arial"/>
        </w:rPr>
      </w:pPr>
      <w:r w:rsidRPr="00890FBB">
        <w:rPr>
          <w:rFonts w:ascii="Arial" w:hAnsi="Arial" w:cs="Arial"/>
        </w:rPr>
        <w:t>Odwołanie wnosi się do Prezesa Izby. Odwołujący przekazuje kopię odwołania Zamawiającemu przed upływem terminu do wniesienia odwołania w taki sposób, aby mógł on zapoznać się z jego treścią przed upływem tego terminu</w:t>
      </w:r>
      <w:r w:rsidR="002A5BEF" w:rsidRPr="00890FBB">
        <w:rPr>
          <w:rFonts w:ascii="Arial" w:hAnsi="Arial" w:cs="Arial"/>
        </w:rPr>
        <w:t>.</w:t>
      </w:r>
    </w:p>
    <w:p w:rsidR="00B46590" w:rsidRPr="00890FBB" w:rsidRDefault="00B46590" w:rsidP="002F7124">
      <w:pPr>
        <w:pStyle w:val="Akapitzlist"/>
        <w:numPr>
          <w:ilvl w:val="0"/>
          <w:numId w:val="21"/>
        </w:numPr>
        <w:tabs>
          <w:tab w:val="clear" w:pos="0"/>
          <w:tab w:val="left" w:pos="426"/>
        </w:tabs>
        <w:suppressAutoHyphens w:val="0"/>
        <w:spacing w:after="0"/>
        <w:ind w:left="426" w:hanging="426"/>
        <w:jc w:val="both"/>
        <w:rPr>
          <w:rFonts w:ascii="Arial" w:hAnsi="Arial" w:cs="Arial"/>
        </w:rPr>
      </w:pPr>
      <w:r w:rsidRPr="00890FBB">
        <w:rPr>
          <w:rFonts w:ascii="Arial" w:hAnsi="Arial" w:cs="Arial"/>
        </w:rPr>
        <w:t xml:space="preserve">Odwołanie wnosi się w terminie </w:t>
      </w:r>
      <w:r w:rsidR="00AC3B5F" w:rsidRPr="00890FBB">
        <w:rPr>
          <w:rFonts w:ascii="Arial" w:hAnsi="Arial" w:cs="Arial"/>
        </w:rPr>
        <w:t>5</w:t>
      </w:r>
      <w:r w:rsidRPr="00890FBB">
        <w:rPr>
          <w:rFonts w:ascii="Arial" w:hAnsi="Arial" w:cs="Arial"/>
        </w:rPr>
        <w:t xml:space="preserve"> dni od dnia przekazania informacji o czynnościZamawiające</w:t>
      </w:r>
      <w:r w:rsidR="00B865C4" w:rsidRPr="00890FBB">
        <w:rPr>
          <w:rFonts w:ascii="Arial" w:hAnsi="Arial" w:cs="Arial"/>
        </w:rPr>
        <w:t>g</w:t>
      </w:r>
      <w:r w:rsidRPr="00890FBB">
        <w:rPr>
          <w:rFonts w:ascii="Arial" w:hAnsi="Arial" w:cs="Arial"/>
        </w:rPr>
        <w:t>ostanowiącej podstawę jego wniesienia, jeżeli informacja została przekazana przy użyciu środków komunikacji elektronicznej, albo 1</w:t>
      </w:r>
      <w:r w:rsidR="00AC3B5F" w:rsidRPr="00890FBB">
        <w:rPr>
          <w:rFonts w:ascii="Arial" w:hAnsi="Arial" w:cs="Arial"/>
        </w:rPr>
        <w:t>0</w:t>
      </w:r>
      <w:r w:rsidRPr="00890FBB">
        <w:rPr>
          <w:rFonts w:ascii="Arial" w:hAnsi="Arial" w:cs="Arial"/>
        </w:rPr>
        <w:t xml:space="preserve"> dni od dnia przekazania informacji o czynności zamawiającego stanowiącej podstawę jego wniesienia, jeżeli informacja została przekazana w inny sposób.</w:t>
      </w:r>
    </w:p>
    <w:p w:rsidR="002A5BEF" w:rsidRPr="00890FBB" w:rsidRDefault="002A5BEF" w:rsidP="002F7124">
      <w:pPr>
        <w:pStyle w:val="Akapitzlist"/>
        <w:numPr>
          <w:ilvl w:val="0"/>
          <w:numId w:val="21"/>
        </w:numPr>
        <w:tabs>
          <w:tab w:val="clear" w:pos="0"/>
          <w:tab w:val="left" w:pos="426"/>
        </w:tabs>
        <w:suppressAutoHyphens w:val="0"/>
        <w:spacing w:after="0"/>
        <w:ind w:left="426" w:hanging="426"/>
        <w:jc w:val="both"/>
        <w:rPr>
          <w:rFonts w:ascii="Arial" w:hAnsi="Arial" w:cs="Arial"/>
        </w:rPr>
      </w:pPr>
      <w:r w:rsidRPr="00890FBB">
        <w:rPr>
          <w:rFonts w:ascii="Arial" w:hAnsi="Arial" w:cs="Arial"/>
        </w:rPr>
        <w:t xml:space="preserve">Odwołanie wobec </w:t>
      </w:r>
      <w:r w:rsidR="00B46590" w:rsidRPr="00890FBB">
        <w:rPr>
          <w:rFonts w:ascii="Arial" w:hAnsi="Arial" w:cs="Arial"/>
        </w:rPr>
        <w:t xml:space="preserve">treści ogłoszenia wszczynającego postępowanie o udzielenie zamówienia lub konkurs lub wobec treści dokumentów zamówienia </w:t>
      </w:r>
      <w:r w:rsidRPr="00890FBB">
        <w:rPr>
          <w:rFonts w:ascii="Arial" w:hAnsi="Arial" w:cs="Arial"/>
        </w:rPr>
        <w:t xml:space="preserve">wnosi się w terminie </w:t>
      </w:r>
      <w:r w:rsidR="00AC3B5F" w:rsidRPr="00890FBB">
        <w:rPr>
          <w:rFonts w:ascii="Arial" w:hAnsi="Arial" w:cs="Arial"/>
        </w:rPr>
        <w:lastRenderedPageBreak/>
        <w:t>5</w:t>
      </w:r>
      <w:r w:rsidRPr="00890FBB">
        <w:rPr>
          <w:rFonts w:ascii="Arial" w:hAnsi="Arial" w:cs="Arial"/>
        </w:rPr>
        <w:t xml:space="preserve"> dni od dnia </w:t>
      </w:r>
      <w:r w:rsidR="00AC3B5F" w:rsidRPr="00890FBB">
        <w:rPr>
          <w:rFonts w:ascii="Arial" w:hAnsi="Arial" w:cs="Arial"/>
        </w:rPr>
        <w:t>zamieszczenia</w:t>
      </w:r>
      <w:r w:rsidRPr="00890FBB">
        <w:rPr>
          <w:rFonts w:ascii="Arial" w:hAnsi="Arial" w:cs="Arial"/>
        </w:rPr>
        <w:t xml:space="preserve"> ogłoszenia w </w:t>
      </w:r>
      <w:r w:rsidR="00AC3B5F" w:rsidRPr="00890FBB">
        <w:rPr>
          <w:rFonts w:ascii="Arial" w:hAnsi="Arial" w:cs="Arial"/>
        </w:rPr>
        <w:t>Biuletynie Zamówień Publicznych</w:t>
      </w:r>
      <w:r w:rsidRPr="00890FBB">
        <w:rPr>
          <w:rFonts w:ascii="Arial" w:hAnsi="Arial" w:cs="Arial"/>
        </w:rPr>
        <w:t xml:space="preserve"> lub zamieszczenia </w:t>
      </w:r>
      <w:r w:rsidR="00B46590" w:rsidRPr="00890FBB">
        <w:rPr>
          <w:rFonts w:ascii="Arial" w:hAnsi="Arial" w:cs="Arial"/>
        </w:rPr>
        <w:t>dokumentów zamówienia</w:t>
      </w:r>
      <w:r w:rsidRPr="00890FBB">
        <w:rPr>
          <w:rFonts w:ascii="Arial" w:hAnsi="Arial" w:cs="Arial"/>
        </w:rPr>
        <w:t xml:space="preserve"> na stronie internetowej.</w:t>
      </w:r>
    </w:p>
    <w:p w:rsidR="002A5BEF" w:rsidRPr="00890FBB" w:rsidRDefault="002A5BEF" w:rsidP="002F7124">
      <w:pPr>
        <w:pStyle w:val="Akapitzlist"/>
        <w:numPr>
          <w:ilvl w:val="0"/>
          <w:numId w:val="21"/>
        </w:numPr>
        <w:tabs>
          <w:tab w:val="clear" w:pos="0"/>
          <w:tab w:val="left" w:pos="426"/>
        </w:tabs>
        <w:suppressAutoHyphens w:val="0"/>
        <w:spacing w:after="0"/>
        <w:ind w:left="426" w:hanging="426"/>
        <w:jc w:val="both"/>
        <w:rPr>
          <w:rFonts w:ascii="Arial" w:hAnsi="Arial" w:cs="Arial"/>
        </w:rPr>
      </w:pPr>
      <w:r w:rsidRPr="00890FBB">
        <w:rPr>
          <w:rFonts w:ascii="Arial" w:hAnsi="Arial" w:cs="Arial"/>
        </w:rPr>
        <w:t xml:space="preserve">Odwołanie wobec czynności innych niż określone w ust. 6 i 7 wnosi się w terminie </w:t>
      </w:r>
      <w:r w:rsidR="00AC3B5F" w:rsidRPr="00890FBB">
        <w:rPr>
          <w:rFonts w:ascii="Arial" w:hAnsi="Arial" w:cs="Arial"/>
        </w:rPr>
        <w:t>5</w:t>
      </w:r>
      <w:r w:rsidRPr="00890FBB">
        <w:rPr>
          <w:rFonts w:ascii="Arial" w:hAnsi="Arial" w:cs="Arial"/>
        </w:rPr>
        <w:t xml:space="preserve"> dni od dnia, </w:t>
      </w:r>
      <w:r w:rsidR="002B5144" w:rsidRPr="00890FBB">
        <w:rPr>
          <w:rFonts w:ascii="Arial" w:hAnsi="Arial" w:cs="Arial"/>
        </w:rPr>
        <w:t>w którym powzięto lub przy zachowaniu należytej staranności można było powziąć wiadomość o okolicznościach stanowiących podstawę jego wniesienia</w:t>
      </w:r>
      <w:r w:rsidRPr="00890FBB">
        <w:rPr>
          <w:rFonts w:ascii="Arial" w:hAnsi="Arial" w:cs="Arial"/>
        </w:rPr>
        <w:t>.</w:t>
      </w:r>
    </w:p>
    <w:p w:rsidR="002A5BEF" w:rsidRPr="00890FBB" w:rsidRDefault="002A5BEF" w:rsidP="002F7124">
      <w:pPr>
        <w:pStyle w:val="Akapitzlist"/>
        <w:numPr>
          <w:ilvl w:val="0"/>
          <w:numId w:val="21"/>
        </w:numPr>
        <w:tabs>
          <w:tab w:val="clear" w:pos="0"/>
          <w:tab w:val="left" w:pos="426"/>
        </w:tabs>
        <w:suppressAutoHyphens w:val="0"/>
        <w:spacing w:after="0"/>
        <w:ind w:left="426" w:hanging="426"/>
        <w:jc w:val="both"/>
        <w:rPr>
          <w:rFonts w:ascii="Arial" w:hAnsi="Arial" w:cs="Arial"/>
        </w:rPr>
      </w:pPr>
      <w:r w:rsidRPr="00890FBB">
        <w:rPr>
          <w:rFonts w:ascii="Arial" w:hAnsi="Arial" w:cs="Arial"/>
        </w:rPr>
        <w:t xml:space="preserve">Na orzeczenie Krajowej Izby Odwoławczej stronom i uczestnikom postępowania odwoławczego przysługuje skarga do sądu. Kwestie dotyczące skargi do sądu są uregulowane w art. </w:t>
      </w:r>
      <w:r w:rsidR="002B5144" w:rsidRPr="00890FBB">
        <w:rPr>
          <w:rFonts w:ascii="Arial" w:hAnsi="Arial" w:cs="Arial"/>
        </w:rPr>
        <w:t>579-590</w:t>
      </w:r>
      <w:r w:rsidRPr="00890FBB">
        <w:rPr>
          <w:rFonts w:ascii="Arial" w:hAnsi="Arial" w:cs="Arial"/>
        </w:rPr>
        <w:t xml:space="preserve"> PZP.</w:t>
      </w:r>
    </w:p>
    <w:p w:rsidR="00886913" w:rsidRPr="00890FBB" w:rsidRDefault="002A5BEF" w:rsidP="002F7124">
      <w:pPr>
        <w:pStyle w:val="Akapitzlist"/>
        <w:numPr>
          <w:ilvl w:val="0"/>
          <w:numId w:val="21"/>
        </w:numPr>
        <w:tabs>
          <w:tab w:val="clear" w:pos="0"/>
          <w:tab w:val="left" w:pos="426"/>
        </w:tabs>
        <w:suppressAutoHyphens w:val="0"/>
        <w:spacing w:after="0"/>
        <w:ind w:left="426" w:hanging="426"/>
        <w:jc w:val="both"/>
        <w:rPr>
          <w:rFonts w:ascii="Arial" w:hAnsi="Arial" w:cs="Arial"/>
        </w:rPr>
      </w:pPr>
      <w:r w:rsidRPr="00890FBB">
        <w:rPr>
          <w:rFonts w:ascii="Arial" w:hAnsi="Arial" w:cs="Arial"/>
        </w:rPr>
        <w:t xml:space="preserve">Szczegółowe regulacje dotyczące przysługujących Wykonawcy środków ochrony prawnej zawiera Dział </w:t>
      </w:r>
      <w:r w:rsidR="002B5144" w:rsidRPr="00890FBB">
        <w:rPr>
          <w:rFonts w:ascii="Arial" w:hAnsi="Arial" w:cs="Arial"/>
        </w:rPr>
        <w:t xml:space="preserve">IX </w:t>
      </w:r>
      <w:r w:rsidRPr="00890FBB">
        <w:rPr>
          <w:rFonts w:ascii="Arial" w:hAnsi="Arial" w:cs="Arial"/>
        </w:rPr>
        <w:t>ustawy PZP.</w:t>
      </w:r>
    </w:p>
    <w:p w:rsidR="00886913" w:rsidRPr="00890FBB" w:rsidRDefault="00886913" w:rsidP="00886913">
      <w:pPr>
        <w:tabs>
          <w:tab w:val="left" w:pos="426"/>
        </w:tabs>
        <w:suppressAutoHyphens w:val="0"/>
        <w:spacing w:after="0"/>
        <w:jc w:val="both"/>
        <w:rPr>
          <w:rFonts w:ascii="Arial" w:hAnsi="Arial" w:cs="Arial"/>
        </w:rPr>
      </w:pPr>
    </w:p>
    <w:p w:rsidR="00886913" w:rsidRPr="00890FBB" w:rsidRDefault="00741A4F" w:rsidP="00832939">
      <w:pPr>
        <w:pStyle w:val="Akapitzlist"/>
        <w:numPr>
          <w:ilvl w:val="0"/>
          <w:numId w:val="1"/>
        </w:numPr>
        <w:jc w:val="both"/>
        <w:rPr>
          <w:rFonts w:ascii="Arial" w:hAnsi="Arial" w:cs="Arial"/>
          <w:b/>
          <w:bCs/>
        </w:rPr>
      </w:pPr>
      <w:r>
        <w:rPr>
          <w:rFonts w:ascii="Arial" w:hAnsi="Arial" w:cs="Arial"/>
          <w:b/>
          <w:bCs/>
        </w:rPr>
        <w:t>Klauzula RODO</w:t>
      </w:r>
      <w:r w:rsidR="00886913" w:rsidRPr="00890FBB">
        <w:rPr>
          <w:rFonts w:ascii="Arial" w:hAnsi="Arial" w:cs="Arial"/>
          <w:b/>
          <w:bCs/>
        </w:rPr>
        <w:t>:</w:t>
      </w:r>
    </w:p>
    <w:p w:rsidR="00A15654" w:rsidRPr="00890FBB" w:rsidRDefault="00A15654" w:rsidP="009D4AF7">
      <w:pPr>
        <w:spacing w:line="240" w:lineRule="auto"/>
        <w:jc w:val="both"/>
        <w:rPr>
          <w:rFonts w:ascii="Arial" w:hAnsi="Arial" w:cs="Arial"/>
          <w:b/>
        </w:rPr>
      </w:pPr>
      <w:r w:rsidRPr="00890FBB">
        <w:rPr>
          <w:rFonts w:ascii="Arial" w:hAnsi="Arial" w:cs="Arial"/>
          <w:b/>
        </w:rPr>
        <w:t xml:space="preserve">Klauzula informacyjna z art. 13 ust. 1-3 RODO  w celu związanym z postępowaniem </w:t>
      </w:r>
      <w:r w:rsidRPr="00890FBB">
        <w:rPr>
          <w:rFonts w:ascii="Arial" w:hAnsi="Arial" w:cs="Arial"/>
          <w:b/>
        </w:rPr>
        <w:br/>
        <w:t>o udzielenie zamówienia publicznego, którego wartość jest równa lub wyższa od kwoty 130 000 zł netto</w:t>
      </w:r>
    </w:p>
    <w:p w:rsidR="00A15654" w:rsidRPr="00890FBB" w:rsidRDefault="00A15654" w:rsidP="009D4AF7">
      <w:pPr>
        <w:spacing w:after="0" w:line="240" w:lineRule="auto"/>
        <w:jc w:val="both"/>
        <w:rPr>
          <w:rFonts w:ascii="Arial" w:hAnsi="Arial" w:cs="Arial"/>
        </w:rPr>
      </w:pPr>
      <w:r w:rsidRPr="00890FBB">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rsidR="00A15654" w:rsidRPr="00890FBB" w:rsidRDefault="00A15654" w:rsidP="009D4AF7">
      <w:pPr>
        <w:spacing w:after="0" w:line="240" w:lineRule="auto"/>
        <w:jc w:val="both"/>
        <w:rPr>
          <w:rFonts w:ascii="Arial" w:hAnsi="Arial" w:cs="Arial"/>
          <w:b/>
          <w:lang w:val="en-GB"/>
        </w:rPr>
      </w:pPr>
      <w:r w:rsidRPr="00890FBB">
        <w:rPr>
          <w:rFonts w:ascii="Arial" w:hAnsi="Arial" w:cs="Arial"/>
        </w:rPr>
        <w:t xml:space="preserve">1. Administratorem Pani/Pana danych osobowych jest Gmina Głusk, ul. </w:t>
      </w:r>
      <w:r w:rsidRPr="00890FBB">
        <w:rPr>
          <w:rFonts w:ascii="Arial" w:hAnsi="Arial" w:cs="Arial"/>
          <w:lang w:val="en-GB"/>
        </w:rPr>
        <w:t xml:space="preserve">Rynek 1, 20-388 Dominów, e-mail: </w:t>
      </w:r>
      <w:hyperlink r:id="rId24" w:history="1">
        <w:r w:rsidRPr="00890FBB">
          <w:rPr>
            <w:rStyle w:val="Hipercze"/>
            <w:rFonts w:ascii="Arial" w:hAnsi="Arial" w:cs="Arial"/>
            <w:lang w:val="en-GB"/>
          </w:rPr>
          <w:t>sekretariat@gusk.pl</w:t>
        </w:r>
      </w:hyperlink>
      <w:r w:rsidRPr="00890FBB">
        <w:rPr>
          <w:rFonts w:ascii="Arial" w:hAnsi="Arial" w:cs="Arial"/>
          <w:lang w:val="en-GB"/>
        </w:rPr>
        <w:t>, nr tel.: 817518760, fax: 817518650.</w:t>
      </w:r>
    </w:p>
    <w:p w:rsidR="00A15654" w:rsidRPr="00890FBB" w:rsidRDefault="00A15654" w:rsidP="009D4AF7">
      <w:pPr>
        <w:spacing w:after="0" w:line="240" w:lineRule="auto"/>
        <w:jc w:val="both"/>
        <w:rPr>
          <w:rFonts w:ascii="Arial" w:hAnsi="Arial" w:cs="Arial"/>
        </w:rPr>
      </w:pPr>
      <w:r w:rsidRPr="00890FBB">
        <w:rPr>
          <w:rFonts w:ascii="Arial" w:hAnsi="Arial" w:cs="Arial"/>
        </w:rPr>
        <w:t xml:space="preserve">2. W sprawach z zakresu ochrony danych osobowych mogą Państwo kontaktować się </w:t>
      </w:r>
      <w:r w:rsidRPr="00890FBB">
        <w:rPr>
          <w:rFonts w:ascii="Arial" w:hAnsi="Arial" w:cs="Arial"/>
        </w:rPr>
        <w:br/>
        <w:t xml:space="preserve">z Inspektorem Ochrony Danych pod adresem e-mail: </w:t>
      </w:r>
      <w:r w:rsidRPr="00890FBB">
        <w:rPr>
          <w:rFonts w:ascii="Arial" w:hAnsi="Arial" w:cs="Arial"/>
          <w:b/>
          <w:bCs/>
        </w:rPr>
        <w:t>inspektor@cbi24.pl</w:t>
      </w:r>
    </w:p>
    <w:p w:rsidR="00A15654" w:rsidRPr="00890FBB" w:rsidRDefault="00A15654" w:rsidP="009D4AF7">
      <w:pPr>
        <w:spacing w:after="0" w:line="240" w:lineRule="auto"/>
        <w:jc w:val="both"/>
        <w:rPr>
          <w:rFonts w:ascii="Arial" w:hAnsi="Arial" w:cs="Arial"/>
        </w:rPr>
      </w:pPr>
      <w:r w:rsidRPr="00890FBB">
        <w:rPr>
          <w:rFonts w:ascii="Arial" w:hAnsi="Arial" w:cs="Arial"/>
        </w:rPr>
        <w:t xml:space="preserve">3. Dane osobowe będą przetwarzane w celu związanym z postępowaniem o udzielenie zamówienia publicznego. </w:t>
      </w:r>
    </w:p>
    <w:p w:rsidR="00A15654" w:rsidRPr="00890FBB" w:rsidRDefault="00A15654" w:rsidP="009D4AF7">
      <w:pPr>
        <w:spacing w:after="0" w:line="240" w:lineRule="auto"/>
        <w:jc w:val="both"/>
        <w:rPr>
          <w:rFonts w:ascii="Arial" w:hAnsi="Arial" w:cs="Arial"/>
        </w:rPr>
      </w:pPr>
      <w:r w:rsidRPr="00890FBB">
        <w:rPr>
          <w:rFonts w:ascii="Arial" w:hAnsi="Arial" w:cs="Arial"/>
        </w:rPr>
        <w:t>4. Dane osobowe będą przetwarzane przez okres zgodnie z art. 78 ust. 1 i 4 ustawy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rsidR="00A15654" w:rsidRPr="00890FBB" w:rsidRDefault="00A15654" w:rsidP="009D4AF7">
      <w:pPr>
        <w:spacing w:after="0" w:line="240" w:lineRule="auto"/>
        <w:jc w:val="both"/>
        <w:rPr>
          <w:rFonts w:ascii="Arial" w:hAnsi="Arial" w:cs="Arial"/>
        </w:rPr>
      </w:pPr>
      <w:r w:rsidRPr="00890FBB">
        <w:rPr>
          <w:rFonts w:ascii="Arial" w:hAnsi="Arial" w:cs="Arial"/>
        </w:rPr>
        <w:t xml:space="preserve">5. Podstawą prawną przetwarzania danych jest art. 6 ust. 1 lit. c) ww. Rozporządzenia </w:t>
      </w:r>
      <w:r w:rsidRPr="00890FBB">
        <w:rPr>
          <w:rFonts w:ascii="Arial" w:hAnsi="Arial" w:cs="Arial"/>
        </w:rPr>
        <w:br/>
        <w:t>w związku z przepisami PZP.</w:t>
      </w:r>
    </w:p>
    <w:p w:rsidR="00A15654" w:rsidRPr="00890FBB" w:rsidRDefault="00A15654" w:rsidP="009D4AF7">
      <w:pPr>
        <w:spacing w:after="0" w:line="240" w:lineRule="auto"/>
        <w:jc w:val="both"/>
        <w:rPr>
          <w:rFonts w:ascii="Arial" w:hAnsi="Arial" w:cs="Arial"/>
        </w:rPr>
      </w:pPr>
      <w:r w:rsidRPr="00890FBB">
        <w:rPr>
          <w:rFonts w:ascii="Arial" w:hAnsi="Arial" w:cs="Arial"/>
        </w:rPr>
        <w:t>6. Odbiorcami Pani/Pana danych będą osoby lub podmioty, którym udostępniona zostanie dokumentacja postępowania w oparciu o art. 18 oraz art. 74 ust. 4 PZP.</w:t>
      </w:r>
    </w:p>
    <w:p w:rsidR="00A15654" w:rsidRPr="00890FBB" w:rsidRDefault="00A15654" w:rsidP="009D4AF7">
      <w:pPr>
        <w:spacing w:after="0" w:line="240" w:lineRule="auto"/>
        <w:jc w:val="both"/>
        <w:rPr>
          <w:rFonts w:ascii="Arial" w:hAnsi="Arial" w:cs="Arial"/>
        </w:rPr>
      </w:pPr>
      <w:r w:rsidRPr="00890FBB">
        <w:rPr>
          <w:rFonts w:ascii="Arial" w:hAnsi="Arial" w:cs="Arial"/>
        </w:rPr>
        <w:t xml:space="preserve">7. Obowiązek podania przez Panią/Pana danych osobowych bezpośrednio Pani/Pana dotyczących jest wymogiem ustawowym określonym w przepisach PZP, związanym </w:t>
      </w:r>
      <w:r w:rsidRPr="00890FBB">
        <w:rPr>
          <w:rFonts w:ascii="Arial" w:hAnsi="Arial" w:cs="Arial"/>
        </w:rPr>
        <w:br/>
        <w:t xml:space="preserve">z udziałem w postępowaniu o udzielenie zamówienia publicznego; konsekwencje niepodania określonych danych wynikają z PZP. </w:t>
      </w:r>
    </w:p>
    <w:p w:rsidR="00A15654" w:rsidRPr="00890FBB" w:rsidRDefault="00A15654" w:rsidP="009D4AF7">
      <w:pPr>
        <w:spacing w:after="0" w:line="240" w:lineRule="auto"/>
        <w:jc w:val="both"/>
        <w:rPr>
          <w:rFonts w:ascii="Arial" w:hAnsi="Arial" w:cs="Arial"/>
        </w:rPr>
      </w:pPr>
      <w:r w:rsidRPr="00890FBB">
        <w:rPr>
          <w:rFonts w:ascii="Arial" w:hAnsi="Arial" w:cs="Arial"/>
        </w:rPr>
        <w:t>8. Osoba, której dane dotyczą ma prawo do:</w:t>
      </w:r>
    </w:p>
    <w:p w:rsidR="00A15654" w:rsidRPr="00890FBB" w:rsidRDefault="00A15654" w:rsidP="009D4AF7">
      <w:pPr>
        <w:spacing w:after="0" w:line="240" w:lineRule="auto"/>
        <w:jc w:val="both"/>
        <w:rPr>
          <w:rFonts w:ascii="Arial" w:hAnsi="Arial" w:cs="Arial"/>
        </w:rPr>
      </w:pPr>
      <w:r w:rsidRPr="00890FBB">
        <w:rPr>
          <w:rFonts w:ascii="Arial" w:hAnsi="Arial" w:cs="Arial"/>
        </w:rPr>
        <w:t xml:space="preserve"> - dostępu do treści swoich danych oraz możliwości ich poprawiania, sprostowania, ograniczenia przetwarzania, </w:t>
      </w:r>
    </w:p>
    <w:p w:rsidR="00A15654" w:rsidRPr="00890FBB" w:rsidRDefault="00A15654" w:rsidP="009D4AF7">
      <w:pPr>
        <w:spacing w:after="0" w:line="240" w:lineRule="auto"/>
        <w:jc w:val="both"/>
        <w:rPr>
          <w:rFonts w:ascii="Arial" w:hAnsi="Arial" w:cs="Arial"/>
        </w:rPr>
      </w:pPr>
      <w:r w:rsidRPr="00890FBB">
        <w:rPr>
          <w:rFonts w:ascii="Arial" w:hAnsi="Arial" w:cs="Arial"/>
        </w:rPr>
        <w:t>- w przypadku gdy przetwarzanie danych odbywa się z naruszeniem przepisów Rozporządzenia służy prawo wniesienia skargi do organu nadzorczego tj. Prezesa Urzędu Ochrony Danych Osobowych, ul. Stawki 2, 00-193 Warszawa,</w:t>
      </w:r>
    </w:p>
    <w:p w:rsidR="00A15654" w:rsidRPr="00890FBB" w:rsidRDefault="00A15654" w:rsidP="009D4AF7">
      <w:pPr>
        <w:spacing w:after="0" w:line="240" w:lineRule="auto"/>
        <w:jc w:val="both"/>
        <w:rPr>
          <w:rFonts w:ascii="Arial" w:hAnsi="Arial" w:cs="Arial"/>
        </w:rPr>
      </w:pPr>
      <w:r w:rsidRPr="00890FBB">
        <w:rPr>
          <w:rFonts w:ascii="Arial" w:hAnsi="Arial" w:cs="Arial"/>
        </w:rPr>
        <w:t>9. Osobie, której dane dotyczą nie przysługuje:</w:t>
      </w:r>
    </w:p>
    <w:p w:rsidR="00A15654" w:rsidRPr="00890FBB" w:rsidRDefault="00A15654" w:rsidP="009D4AF7">
      <w:pPr>
        <w:spacing w:after="0" w:line="240" w:lineRule="auto"/>
        <w:jc w:val="both"/>
        <w:rPr>
          <w:rFonts w:ascii="Arial" w:hAnsi="Arial" w:cs="Arial"/>
        </w:rPr>
      </w:pPr>
      <w:r w:rsidRPr="00890FBB">
        <w:rPr>
          <w:rFonts w:ascii="Arial" w:hAnsi="Arial" w:cs="Arial"/>
        </w:rPr>
        <w:t>- w związku z art. 17 ust. 3 lit. b, d lub e Rozporządzenia prawo do usunięcia danych osobowych;</w:t>
      </w:r>
    </w:p>
    <w:p w:rsidR="00A15654" w:rsidRPr="00890FBB" w:rsidRDefault="00A15654" w:rsidP="009D4AF7">
      <w:pPr>
        <w:spacing w:after="0" w:line="240" w:lineRule="auto"/>
        <w:jc w:val="both"/>
        <w:rPr>
          <w:rFonts w:ascii="Arial" w:hAnsi="Arial" w:cs="Arial"/>
        </w:rPr>
      </w:pPr>
      <w:r w:rsidRPr="00890FBB">
        <w:rPr>
          <w:rFonts w:ascii="Arial" w:hAnsi="Arial" w:cs="Arial"/>
        </w:rPr>
        <w:t>- prawo do przenoszenia danych osobowych, o którym mowa w art. 20 Rozporządzenia;</w:t>
      </w:r>
    </w:p>
    <w:p w:rsidR="00A15654" w:rsidRPr="00890FBB" w:rsidRDefault="00A15654" w:rsidP="009D4AF7">
      <w:pPr>
        <w:spacing w:after="0" w:line="240" w:lineRule="auto"/>
        <w:jc w:val="both"/>
        <w:rPr>
          <w:rFonts w:ascii="Arial" w:hAnsi="Arial" w:cs="Arial"/>
        </w:rPr>
      </w:pPr>
      <w:r w:rsidRPr="00890FBB">
        <w:rPr>
          <w:rFonts w:ascii="Arial" w:hAnsi="Arial" w:cs="Arial"/>
        </w:rPr>
        <w:lastRenderedPageBreak/>
        <w:t xml:space="preserve">- na podstawie art. 21 Rozporządzenia prawo sprzeciwu, wobec przetwarzania danych osobowych. </w:t>
      </w:r>
    </w:p>
    <w:p w:rsidR="00A15654" w:rsidRPr="00890FBB" w:rsidRDefault="00A15654" w:rsidP="009D4AF7">
      <w:pPr>
        <w:spacing w:after="0" w:line="240" w:lineRule="auto"/>
        <w:jc w:val="both"/>
        <w:rPr>
          <w:rFonts w:ascii="Arial" w:hAnsi="Arial" w:cs="Arial"/>
        </w:rPr>
      </w:pPr>
      <w:r w:rsidRPr="00890FBB">
        <w:rPr>
          <w:rFonts w:ascii="Arial" w:hAnsi="Arial" w:cs="Arial"/>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rsidR="00A15654" w:rsidRPr="00890FBB" w:rsidRDefault="00A15654" w:rsidP="009D4AF7">
      <w:pPr>
        <w:spacing w:after="0" w:line="240" w:lineRule="auto"/>
        <w:jc w:val="both"/>
        <w:rPr>
          <w:rFonts w:ascii="Arial" w:hAnsi="Arial" w:cs="Arial"/>
        </w:rPr>
      </w:pPr>
      <w:r w:rsidRPr="00890FBB">
        <w:rPr>
          <w:rFonts w:ascii="Arial" w:hAnsi="Arial" w:cs="Arial"/>
        </w:rP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rsidR="00A15654" w:rsidRPr="00890FBB" w:rsidRDefault="00A15654" w:rsidP="009D4AF7">
      <w:pPr>
        <w:spacing w:after="0" w:line="240" w:lineRule="auto"/>
        <w:jc w:val="both"/>
        <w:rPr>
          <w:rFonts w:ascii="Arial" w:hAnsi="Arial" w:cs="Arial"/>
        </w:rPr>
      </w:pPr>
      <w:r w:rsidRPr="00890FBB">
        <w:rPr>
          <w:rFonts w:ascii="Arial" w:hAnsi="Arial" w:cs="Arial"/>
        </w:rPr>
        <w:t>12. Wystąpienie z żądaniem, o którym mowa w art. 18 ust. 1 Rozporządzenia, nie ogranicza przetwarzania danych osobowych do czasu zakończenia postępowania o udzielenie zamówienia publicznego.</w:t>
      </w:r>
    </w:p>
    <w:p w:rsidR="00A15654" w:rsidRPr="00890FBB" w:rsidRDefault="00A15654" w:rsidP="009D4AF7">
      <w:pPr>
        <w:spacing w:after="0" w:line="240" w:lineRule="auto"/>
        <w:jc w:val="both"/>
        <w:rPr>
          <w:rFonts w:ascii="Arial" w:hAnsi="Arial" w:cs="Arial"/>
        </w:rPr>
      </w:pPr>
      <w:r w:rsidRPr="00890FBB">
        <w:rPr>
          <w:rFonts w:ascii="Arial" w:hAnsi="Arial" w:cs="Arial"/>
        </w:rPr>
        <w:t>13. W przypadku danych osobowych zamieszczonych przez Administratora w Biuletynie Zamówień Publicznych, prawa, o których mowa w art. 15 i art. 16 Rozporządzenia, są wykonywane w drodze żądania skierowanego do Administratora.</w:t>
      </w:r>
    </w:p>
    <w:p w:rsidR="00A15654" w:rsidRPr="00890FBB" w:rsidRDefault="00A15654" w:rsidP="009D4AF7">
      <w:pPr>
        <w:spacing w:after="0" w:line="240" w:lineRule="auto"/>
        <w:jc w:val="both"/>
        <w:rPr>
          <w:rFonts w:ascii="Arial" w:hAnsi="Arial" w:cs="Arial"/>
        </w:rPr>
      </w:pPr>
      <w:r w:rsidRPr="00890FBB">
        <w:rPr>
          <w:rFonts w:ascii="Arial" w:hAnsi="Arial" w:cs="Arial"/>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rsidR="00A15654" w:rsidRPr="00890FBB" w:rsidRDefault="00A15654" w:rsidP="009D4AF7">
      <w:pPr>
        <w:spacing w:after="0" w:line="240" w:lineRule="auto"/>
        <w:jc w:val="both"/>
        <w:rPr>
          <w:rFonts w:ascii="Arial" w:hAnsi="Arial" w:cs="Arial"/>
        </w:rPr>
      </w:pPr>
      <w:r w:rsidRPr="00890FBB">
        <w:rPr>
          <w:rFonts w:ascii="Arial" w:hAnsi="Arial" w:cs="Arial"/>
        </w:rP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rsidR="00A15654" w:rsidRPr="00890FBB" w:rsidRDefault="00A15654" w:rsidP="009D4AF7">
      <w:pPr>
        <w:spacing w:after="0" w:line="240" w:lineRule="auto"/>
        <w:jc w:val="both"/>
        <w:rPr>
          <w:rFonts w:ascii="Arial" w:hAnsi="Arial" w:cs="Arial"/>
        </w:rPr>
      </w:pPr>
      <w:r w:rsidRPr="00890FBB">
        <w:rPr>
          <w:rFonts w:ascii="Arial" w:hAnsi="Arial" w:cs="Arial"/>
        </w:rPr>
        <w:t>16. Skorzystanie przez osobę, której dane dotyczą, z uprawnienia do sprostowania lub uzupełnienia, o którym mowa w art. 16 Rozporządzenia, nie może naruszać integralności protokołu oraz jego załączników.</w:t>
      </w:r>
    </w:p>
    <w:p w:rsidR="00A15654" w:rsidRDefault="00A15654" w:rsidP="009D4AF7">
      <w:pPr>
        <w:spacing w:after="0" w:line="240" w:lineRule="auto"/>
        <w:jc w:val="both"/>
        <w:rPr>
          <w:rFonts w:ascii="Arial" w:hAnsi="Arial" w:cs="Arial"/>
        </w:rPr>
      </w:pPr>
      <w:r w:rsidRPr="00890FBB">
        <w:rPr>
          <w:rFonts w:ascii="Arial" w:hAnsi="Arial" w:cs="Arial"/>
        </w:rPr>
        <w:t>17. Ponadto informujemy, iż w związku z przetwarzaniem Pani/Pana danych osobowych nie podlega Pan/Pani decyzjom, które się opierają wyłącznie na zautomatyzowanym przetwarzaniu, w tym profilowaniu, o czym stanowi art. 22 Rozporządzenia.</w:t>
      </w:r>
    </w:p>
    <w:p w:rsidR="00524D47" w:rsidRDefault="00524D47" w:rsidP="009D4AF7">
      <w:pPr>
        <w:spacing w:after="0" w:line="240" w:lineRule="auto"/>
        <w:jc w:val="both"/>
        <w:rPr>
          <w:rFonts w:ascii="Arial" w:hAnsi="Arial" w:cs="Arial"/>
        </w:rPr>
      </w:pPr>
    </w:p>
    <w:p w:rsidR="00886913" w:rsidRPr="00890FBB" w:rsidRDefault="007612E7" w:rsidP="00832939">
      <w:pPr>
        <w:pStyle w:val="Akapitzlist"/>
        <w:numPr>
          <w:ilvl w:val="0"/>
          <w:numId w:val="1"/>
        </w:numPr>
        <w:tabs>
          <w:tab w:val="left" w:pos="426"/>
        </w:tabs>
        <w:suppressAutoHyphens w:val="0"/>
        <w:spacing w:after="0"/>
        <w:jc w:val="both"/>
        <w:rPr>
          <w:rFonts w:ascii="Arial" w:hAnsi="Arial" w:cs="Arial"/>
          <w:b/>
        </w:rPr>
      </w:pPr>
      <w:r w:rsidRPr="00890FBB">
        <w:rPr>
          <w:rFonts w:ascii="Arial" w:hAnsi="Arial" w:cs="Arial"/>
          <w:b/>
        </w:rPr>
        <w:t>ZAŁĄCZNIKI DO SWZ</w:t>
      </w:r>
    </w:p>
    <w:p w:rsidR="007612E7" w:rsidRPr="00890FBB" w:rsidRDefault="007612E7" w:rsidP="007612E7">
      <w:pPr>
        <w:pStyle w:val="Akapitzlist"/>
        <w:tabs>
          <w:tab w:val="left" w:pos="426"/>
        </w:tabs>
        <w:suppressAutoHyphens w:val="0"/>
        <w:spacing w:after="0"/>
        <w:jc w:val="both"/>
        <w:rPr>
          <w:rFonts w:ascii="Arial" w:hAnsi="Arial" w:cs="Arial"/>
          <w:b/>
        </w:rPr>
      </w:pPr>
    </w:p>
    <w:p w:rsidR="007612E7" w:rsidRPr="00890FBB" w:rsidRDefault="007612E7" w:rsidP="005D4D4D">
      <w:pPr>
        <w:pStyle w:val="Akapitzlist"/>
        <w:numPr>
          <w:ilvl w:val="0"/>
          <w:numId w:val="32"/>
        </w:numPr>
        <w:suppressAutoHyphens w:val="0"/>
        <w:spacing w:line="240" w:lineRule="auto"/>
        <w:contextualSpacing/>
        <w:rPr>
          <w:rFonts w:ascii="Arial" w:hAnsi="Arial" w:cs="Arial"/>
        </w:rPr>
      </w:pPr>
      <w:r w:rsidRPr="00890FBB">
        <w:rPr>
          <w:rFonts w:ascii="Arial" w:hAnsi="Arial" w:cs="Arial"/>
        </w:rPr>
        <w:t xml:space="preserve">Załącznik nr 1 – wzór - Formularz ofertowy </w:t>
      </w:r>
    </w:p>
    <w:p w:rsidR="007612E7" w:rsidRPr="00890FBB" w:rsidRDefault="007612E7" w:rsidP="005D4D4D">
      <w:pPr>
        <w:pStyle w:val="Akapitzlist"/>
        <w:numPr>
          <w:ilvl w:val="0"/>
          <w:numId w:val="32"/>
        </w:numPr>
        <w:suppressAutoHyphens w:val="0"/>
        <w:spacing w:line="240" w:lineRule="auto"/>
        <w:contextualSpacing/>
        <w:rPr>
          <w:rFonts w:ascii="Arial" w:hAnsi="Arial" w:cs="Arial"/>
        </w:rPr>
      </w:pPr>
      <w:r w:rsidRPr="00890FBB">
        <w:rPr>
          <w:rFonts w:ascii="Arial" w:hAnsi="Arial" w:cs="Arial"/>
        </w:rPr>
        <w:t>Załącznik nr 2</w:t>
      </w:r>
      <w:r w:rsidR="005D4D4D">
        <w:rPr>
          <w:rFonts w:ascii="Arial" w:hAnsi="Arial" w:cs="Arial"/>
        </w:rPr>
        <w:t xml:space="preserve"> -</w:t>
      </w:r>
      <w:r w:rsidRPr="00890FBB">
        <w:rPr>
          <w:rFonts w:ascii="Arial" w:hAnsi="Arial" w:cs="Arial"/>
        </w:rPr>
        <w:t xml:space="preserve"> Wzór oświadczenia z art. 125 o spełnianiu warunków udziału </w:t>
      </w:r>
      <w:r w:rsidR="005D4D4D">
        <w:rPr>
          <w:rFonts w:ascii="Arial" w:hAnsi="Arial" w:cs="Arial"/>
        </w:rPr>
        <w:br/>
      </w:r>
      <w:r w:rsidRPr="00890FBB">
        <w:rPr>
          <w:rFonts w:ascii="Arial" w:hAnsi="Arial" w:cs="Arial"/>
        </w:rPr>
        <w:t>w postępowaniu i braku podstaw do wykluczenia dot. Wykonawcy</w:t>
      </w:r>
    </w:p>
    <w:p w:rsidR="007612E7" w:rsidRPr="00890FBB" w:rsidRDefault="007612E7" w:rsidP="005D4D4D">
      <w:pPr>
        <w:pStyle w:val="Akapitzlist"/>
        <w:numPr>
          <w:ilvl w:val="0"/>
          <w:numId w:val="32"/>
        </w:numPr>
        <w:suppressAutoHyphens w:val="0"/>
        <w:spacing w:line="240" w:lineRule="auto"/>
        <w:contextualSpacing/>
        <w:rPr>
          <w:rFonts w:ascii="Arial" w:hAnsi="Arial" w:cs="Arial"/>
        </w:rPr>
      </w:pPr>
      <w:r w:rsidRPr="00890FBB">
        <w:rPr>
          <w:rFonts w:ascii="Arial" w:hAnsi="Arial" w:cs="Arial"/>
        </w:rPr>
        <w:t>Załącznik nr 3 – Wzór oświadczenia z art. 125 ust. 5 dot. podmiotu udostępniającego zasoby</w:t>
      </w:r>
    </w:p>
    <w:p w:rsidR="007612E7" w:rsidRPr="00890FBB" w:rsidRDefault="007612E7" w:rsidP="005D4D4D">
      <w:pPr>
        <w:pStyle w:val="Akapitzlist"/>
        <w:numPr>
          <w:ilvl w:val="0"/>
          <w:numId w:val="32"/>
        </w:numPr>
        <w:suppressAutoHyphens w:val="0"/>
        <w:spacing w:line="240" w:lineRule="auto"/>
        <w:contextualSpacing/>
        <w:rPr>
          <w:rFonts w:ascii="Arial" w:hAnsi="Arial" w:cs="Arial"/>
        </w:rPr>
      </w:pPr>
      <w:r w:rsidRPr="00890FBB">
        <w:rPr>
          <w:rFonts w:ascii="Arial" w:hAnsi="Arial" w:cs="Arial"/>
        </w:rPr>
        <w:t>Załącznik nr 4 – Wzór oświadczenia z art. 118 zobowiązanie podmiotu udostępniającego zasoby</w:t>
      </w:r>
    </w:p>
    <w:p w:rsidR="007612E7" w:rsidRPr="00890FBB" w:rsidRDefault="007612E7" w:rsidP="005D4D4D">
      <w:pPr>
        <w:pStyle w:val="Akapitzlist"/>
        <w:numPr>
          <w:ilvl w:val="0"/>
          <w:numId w:val="32"/>
        </w:numPr>
        <w:suppressAutoHyphens w:val="0"/>
        <w:spacing w:line="240" w:lineRule="auto"/>
        <w:contextualSpacing/>
        <w:rPr>
          <w:rFonts w:ascii="Arial" w:hAnsi="Arial" w:cs="Arial"/>
        </w:rPr>
      </w:pPr>
      <w:r w:rsidRPr="00890FBB">
        <w:rPr>
          <w:rFonts w:ascii="Arial" w:hAnsi="Arial" w:cs="Arial"/>
        </w:rPr>
        <w:t xml:space="preserve">Załącznik nr 5 – Wzór oświadczenie z art. 117 </w:t>
      </w:r>
      <w:r w:rsidR="00750F32">
        <w:rPr>
          <w:rFonts w:ascii="Arial" w:hAnsi="Arial" w:cs="Arial"/>
        </w:rPr>
        <w:t xml:space="preserve">ust. 4 </w:t>
      </w:r>
      <w:r w:rsidRPr="00890FBB">
        <w:rPr>
          <w:rFonts w:ascii="Arial" w:hAnsi="Arial" w:cs="Arial"/>
        </w:rPr>
        <w:t xml:space="preserve">dot. wykonawców wspólnie ubiegających się o zamówienie </w:t>
      </w:r>
    </w:p>
    <w:p w:rsidR="007612E7" w:rsidRPr="00890FBB" w:rsidRDefault="007F1AE3" w:rsidP="005D4D4D">
      <w:pPr>
        <w:pStyle w:val="Akapitzlist"/>
        <w:numPr>
          <w:ilvl w:val="0"/>
          <w:numId w:val="32"/>
        </w:numPr>
        <w:suppressAutoHyphens w:val="0"/>
        <w:spacing w:line="240" w:lineRule="auto"/>
        <w:contextualSpacing/>
        <w:rPr>
          <w:rFonts w:ascii="Arial" w:hAnsi="Arial" w:cs="Arial"/>
        </w:rPr>
      </w:pPr>
      <w:r>
        <w:rPr>
          <w:rFonts w:ascii="Arial" w:hAnsi="Arial" w:cs="Arial"/>
        </w:rPr>
        <w:t>Załącznik nr 6</w:t>
      </w:r>
      <w:r w:rsidR="007612E7" w:rsidRPr="00890FBB">
        <w:rPr>
          <w:rFonts w:ascii="Arial" w:hAnsi="Arial" w:cs="Arial"/>
        </w:rPr>
        <w:t xml:space="preserve"> –</w:t>
      </w:r>
      <w:r w:rsidR="005D4D4D">
        <w:rPr>
          <w:rFonts w:ascii="Arial" w:hAnsi="Arial" w:cs="Arial"/>
        </w:rPr>
        <w:t xml:space="preserve">  W</w:t>
      </w:r>
      <w:r w:rsidR="00D3328A">
        <w:rPr>
          <w:rFonts w:ascii="Arial" w:hAnsi="Arial" w:cs="Arial"/>
        </w:rPr>
        <w:t>ykaz robó</w:t>
      </w:r>
      <w:r>
        <w:rPr>
          <w:rFonts w:ascii="Arial" w:hAnsi="Arial" w:cs="Arial"/>
        </w:rPr>
        <w:t>t</w:t>
      </w:r>
    </w:p>
    <w:p w:rsidR="00EC330A" w:rsidRDefault="007F1AE3" w:rsidP="005D4D4D">
      <w:pPr>
        <w:pStyle w:val="Akapitzlist"/>
        <w:numPr>
          <w:ilvl w:val="0"/>
          <w:numId w:val="32"/>
        </w:numPr>
        <w:suppressAutoHyphens w:val="0"/>
        <w:spacing w:line="240" w:lineRule="auto"/>
        <w:contextualSpacing/>
        <w:rPr>
          <w:rFonts w:ascii="Arial" w:hAnsi="Arial" w:cs="Arial"/>
        </w:rPr>
      </w:pPr>
      <w:r>
        <w:rPr>
          <w:rFonts w:ascii="Arial" w:hAnsi="Arial" w:cs="Arial"/>
        </w:rPr>
        <w:t>Załącznik nr 7</w:t>
      </w:r>
      <w:r w:rsidR="007612E7" w:rsidRPr="00890FBB">
        <w:rPr>
          <w:rFonts w:ascii="Arial" w:hAnsi="Arial" w:cs="Arial"/>
        </w:rPr>
        <w:t xml:space="preserve"> – </w:t>
      </w:r>
      <w:r w:rsidR="009766ED" w:rsidRPr="00890FBB">
        <w:rPr>
          <w:rFonts w:ascii="Arial" w:hAnsi="Arial" w:cs="Arial"/>
        </w:rPr>
        <w:t xml:space="preserve"> Wykaz osób</w:t>
      </w:r>
    </w:p>
    <w:p w:rsidR="007F1AE3" w:rsidRPr="00242813" w:rsidRDefault="007F1AE3" w:rsidP="005D4D4D">
      <w:pPr>
        <w:pStyle w:val="Akapitzlist"/>
        <w:numPr>
          <w:ilvl w:val="0"/>
          <w:numId w:val="32"/>
        </w:numPr>
        <w:suppressAutoHyphens w:val="0"/>
        <w:spacing w:line="240" w:lineRule="auto"/>
        <w:contextualSpacing/>
        <w:rPr>
          <w:rFonts w:ascii="Arial" w:hAnsi="Arial" w:cs="Arial"/>
        </w:rPr>
      </w:pPr>
      <w:r>
        <w:rPr>
          <w:rFonts w:ascii="Arial" w:hAnsi="Arial" w:cs="Arial"/>
        </w:rPr>
        <w:t xml:space="preserve">Załącznik nr 8 </w:t>
      </w:r>
      <w:r w:rsidRPr="00242813">
        <w:rPr>
          <w:rFonts w:ascii="Arial" w:hAnsi="Arial" w:cs="Arial"/>
        </w:rPr>
        <w:t xml:space="preserve">– </w:t>
      </w:r>
      <w:r w:rsidR="005D4D4D">
        <w:rPr>
          <w:rFonts w:ascii="Arial" w:hAnsi="Arial" w:cs="Arial"/>
        </w:rPr>
        <w:t>Projekt</w:t>
      </w:r>
      <w:r w:rsidRPr="00242813">
        <w:rPr>
          <w:rFonts w:ascii="Arial" w:hAnsi="Arial" w:cs="Arial"/>
        </w:rPr>
        <w:t xml:space="preserve"> umowy</w:t>
      </w:r>
    </w:p>
    <w:p w:rsidR="00EC330A" w:rsidRDefault="005D4D4D" w:rsidP="002F7124">
      <w:pPr>
        <w:pStyle w:val="Akapitzlist"/>
        <w:numPr>
          <w:ilvl w:val="0"/>
          <w:numId w:val="32"/>
        </w:numPr>
        <w:suppressAutoHyphens w:val="0"/>
        <w:spacing w:line="240" w:lineRule="auto"/>
        <w:contextualSpacing/>
        <w:jc w:val="both"/>
        <w:rPr>
          <w:rFonts w:ascii="Arial" w:hAnsi="Arial" w:cs="Arial"/>
        </w:rPr>
      </w:pPr>
      <w:r>
        <w:rPr>
          <w:rFonts w:ascii="Arial" w:hAnsi="Arial" w:cs="Arial"/>
        </w:rPr>
        <w:t>Przedmiary robót</w:t>
      </w:r>
    </w:p>
    <w:p w:rsidR="005D4D4D" w:rsidRDefault="005D4D4D" w:rsidP="002F7124">
      <w:pPr>
        <w:pStyle w:val="Akapitzlist"/>
        <w:numPr>
          <w:ilvl w:val="0"/>
          <w:numId w:val="32"/>
        </w:numPr>
        <w:suppressAutoHyphens w:val="0"/>
        <w:spacing w:line="240" w:lineRule="auto"/>
        <w:contextualSpacing/>
        <w:jc w:val="both"/>
        <w:rPr>
          <w:rFonts w:ascii="Arial" w:hAnsi="Arial" w:cs="Arial"/>
        </w:rPr>
      </w:pPr>
      <w:r>
        <w:rPr>
          <w:rFonts w:ascii="Arial" w:hAnsi="Arial" w:cs="Arial"/>
        </w:rPr>
        <w:t xml:space="preserve">Specyfikacje </w:t>
      </w:r>
      <w:r w:rsidR="00900BD1">
        <w:rPr>
          <w:rFonts w:ascii="Arial" w:hAnsi="Arial" w:cs="Arial"/>
        </w:rPr>
        <w:t>T</w:t>
      </w:r>
      <w:r>
        <w:rPr>
          <w:rFonts w:ascii="Arial" w:hAnsi="Arial" w:cs="Arial"/>
        </w:rPr>
        <w:t>echniczne Wykonania i Odbioru Robót</w:t>
      </w:r>
      <w:r w:rsidR="00900BD1">
        <w:rPr>
          <w:rFonts w:ascii="Arial" w:hAnsi="Arial" w:cs="Arial"/>
        </w:rPr>
        <w:t xml:space="preserve"> Budowlanych</w:t>
      </w:r>
    </w:p>
    <w:p w:rsidR="00900BD1" w:rsidRPr="00F60CC0" w:rsidRDefault="00900BD1" w:rsidP="002F7124">
      <w:pPr>
        <w:pStyle w:val="Akapitzlist"/>
        <w:numPr>
          <w:ilvl w:val="0"/>
          <w:numId w:val="32"/>
        </w:numPr>
        <w:suppressAutoHyphens w:val="0"/>
        <w:spacing w:line="240" w:lineRule="auto"/>
        <w:contextualSpacing/>
        <w:jc w:val="both"/>
        <w:rPr>
          <w:rFonts w:ascii="Arial" w:hAnsi="Arial" w:cs="Arial"/>
        </w:rPr>
      </w:pPr>
      <w:r>
        <w:rPr>
          <w:rFonts w:ascii="Arial" w:hAnsi="Arial" w:cs="Arial"/>
        </w:rPr>
        <w:t>Dokumentacja projektowa</w:t>
      </w:r>
    </w:p>
    <w:p w:rsidR="00316253" w:rsidRDefault="00316253" w:rsidP="003C2869">
      <w:pPr>
        <w:suppressAutoHyphens w:val="0"/>
        <w:spacing w:line="240" w:lineRule="auto"/>
        <w:ind w:left="360"/>
        <w:contextualSpacing/>
        <w:jc w:val="both"/>
        <w:rPr>
          <w:rFonts w:ascii="Arial" w:hAnsi="Arial" w:cs="Arial"/>
          <w:b/>
        </w:rPr>
      </w:pPr>
    </w:p>
    <w:p w:rsidR="003716EE" w:rsidRDefault="003716EE" w:rsidP="003C2869">
      <w:pPr>
        <w:suppressAutoHyphens w:val="0"/>
        <w:spacing w:line="240" w:lineRule="auto"/>
        <w:ind w:left="360"/>
        <w:contextualSpacing/>
        <w:jc w:val="both"/>
        <w:rPr>
          <w:rFonts w:ascii="Arial" w:hAnsi="Arial" w:cs="Arial"/>
          <w:b/>
        </w:rPr>
      </w:pPr>
    </w:p>
    <w:p w:rsidR="00316253" w:rsidRPr="00890FBB" w:rsidRDefault="00316253" w:rsidP="00316253">
      <w:pPr>
        <w:suppressAutoHyphens w:val="0"/>
        <w:spacing w:line="240" w:lineRule="auto"/>
        <w:contextualSpacing/>
        <w:jc w:val="both"/>
        <w:rPr>
          <w:rFonts w:ascii="Arial" w:hAnsi="Arial" w:cs="Arial"/>
          <w:b/>
        </w:rPr>
      </w:pPr>
      <w:r w:rsidRPr="00890FBB">
        <w:rPr>
          <w:rFonts w:ascii="Arial" w:hAnsi="Arial" w:cs="Arial"/>
          <w:b/>
        </w:rPr>
        <w:t xml:space="preserve">Opracował: </w:t>
      </w:r>
      <w:r w:rsidRPr="00890FBB">
        <w:rPr>
          <w:rFonts w:ascii="Arial" w:hAnsi="Arial" w:cs="Arial"/>
          <w:b/>
        </w:rPr>
        <w:tab/>
        <w:t>………………………………..</w:t>
      </w:r>
    </w:p>
    <w:p w:rsidR="00316253" w:rsidRDefault="00316253" w:rsidP="00316253">
      <w:pPr>
        <w:suppressAutoHyphens w:val="0"/>
        <w:spacing w:line="240" w:lineRule="auto"/>
        <w:contextualSpacing/>
        <w:jc w:val="both"/>
        <w:rPr>
          <w:rFonts w:ascii="Arial" w:hAnsi="Arial" w:cs="Arial"/>
          <w:b/>
        </w:rPr>
      </w:pPr>
    </w:p>
    <w:p w:rsidR="00900BD1" w:rsidRPr="00890FBB" w:rsidRDefault="00900BD1" w:rsidP="00316253">
      <w:pPr>
        <w:suppressAutoHyphens w:val="0"/>
        <w:spacing w:line="240" w:lineRule="auto"/>
        <w:contextualSpacing/>
        <w:jc w:val="both"/>
        <w:rPr>
          <w:rFonts w:ascii="Arial" w:hAnsi="Arial" w:cs="Arial"/>
          <w:b/>
        </w:rPr>
      </w:pPr>
    </w:p>
    <w:p w:rsidR="00316253" w:rsidRPr="00890FBB" w:rsidRDefault="00316253" w:rsidP="00316253">
      <w:pPr>
        <w:suppressAutoHyphens w:val="0"/>
        <w:spacing w:line="240" w:lineRule="auto"/>
        <w:contextualSpacing/>
        <w:jc w:val="both"/>
        <w:rPr>
          <w:rFonts w:ascii="Arial" w:hAnsi="Arial" w:cs="Arial"/>
          <w:b/>
        </w:rPr>
      </w:pPr>
      <w:r w:rsidRPr="00890FBB">
        <w:rPr>
          <w:rFonts w:ascii="Arial" w:hAnsi="Arial" w:cs="Arial"/>
          <w:b/>
        </w:rPr>
        <w:t xml:space="preserve">Sprawdził: </w:t>
      </w:r>
      <w:r w:rsidRPr="00890FBB">
        <w:rPr>
          <w:rFonts w:ascii="Arial" w:hAnsi="Arial" w:cs="Arial"/>
          <w:b/>
        </w:rPr>
        <w:tab/>
        <w:t>………………………………..</w:t>
      </w:r>
    </w:p>
    <w:p w:rsidR="00316253" w:rsidRPr="00890FBB" w:rsidRDefault="00316253" w:rsidP="00316253">
      <w:pPr>
        <w:suppressAutoHyphens w:val="0"/>
        <w:spacing w:line="240" w:lineRule="auto"/>
        <w:contextualSpacing/>
        <w:jc w:val="both"/>
        <w:rPr>
          <w:rFonts w:ascii="Arial" w:hAnsi="Arial" w:cs="Arial"/>
          <w:b/>
        </w:rPr>
      </w:pPr>
    </w:p>
    <w:p w:rsidR="00316253" w:rsidRPr="00890FBB" w:rsidRDefault="00316253" w:rsidP="00316253">
      <w:pPr>
        <w:suppressAutoHyphens w:val="0"/>
        <w:spacing w:line="240" w:lineRule="auto"/>
        <w:contextualSpacing/>
        <w:jc w:val="both"/>
        <w:rPr>
          <w:rFonts w:ascii="Arial" w:hAnsi="Arial" w:cs="Arial"/>
          <w:b/>
        </w:rPr>
      </w:pPr>
    </w:p>
    <w:p w:rsidR="00316253" w:rsidRPr="00890FBB" w:rsidRDefault="00316253" w:rsidP="00316253">
      <w:pPr>
        <w:suppressAutoHyphens w:val="0"/>
        <w:spacing w:line="240" w:lineRule="auto"/>
        <w:contextualSpacing/>
        <w:jc w:val="both"/>
        <w:rPr>
          <w:rFonts w:ascii="Arial" w:hAnsi="Arial" w:cs="Arial"/>
          <w:b/>
        </w:rPr>
      </w:pPr>
      <w:r w:rsidRPr="00890FBB">
        <w:rPr>
          <w:rFonts w:ascii="Arial" w:hAnsi="Arial" w:cs="Arial"/>
          <w:b/>
        </w:rPr>
        <w:tab/>
      </w:r>
      <w:r w:rsidRPr="00890FBB">
        <w:rPr>
          <w:rFonts w:ascii="Arial" w:hAnsi="Arial" w:cs="Arial"/>
          <w:b/>
        </w:rPr>
        <w:tab/>
      </w:r>
      <w:r w:rsidRPr="00890FBB">
        <w:rPr>
          <w:rFonts w:ascii="Arial" w:hAnsi="Arial" w:cs="Arial"/>
          <w:b/>
        </w:rPr>
        <w:tab/>
      </w:r>
      <w:r w:rsidRPr="00890FBB">
        <w:rPr>
          <w:rFonts w:ascii="Arial" w:hAnsi="Arial" w:cs="Arial"/>
          <w:b/>
        </w:rPr>
        <w:tab/>
      </w:r>
      <w:r w:rsidRPr="00890FBB">
        <w:rPr>
          <w:rFonts w:ascii="Arial" w:hAnsi="Arial" w:cs="Arial"/>
          <w:b/>
        </w:rPr>
        <w:tab/>
      </w:r>
      <w:r w:rsidRPr="00890FBB">
        <w:rPr>
          <w:rFonts w:ascii="Arial" w:hAnsi="Arial" w:cs="Arial"/>
          <w:b/>
        </w:rPr>
        <w:tab/>
      </w:r>
      <w:r w:rsidRPr="00890FBB">
        <w:rPr>
          <w:rFonts w:ascii="Arial" w:hAnsi="Arial" w:cs="Arial"/>
          <w:b/>
        </w:rPr>
        <w:tab/>
        <w:t>Zatwierdził: ………………………………..</w:t>
      </w:r>
    </w:p>
    <w:sectPr w:rsidR="00316253" w:rsidRPr="00890FBB" w:rsidSect="008E01F0">
      <w:headerReference w:type="default" r:id="rId25"/>
      <w:footerReference w:type="default" r:id="rId26"/>
      <w:headerReference w:type="first" r:id="rId27"/>
      <w:pgSz w:w="11906" w:h="16838"/>
      <w:pgMar w:top="1417" w:right="1417" w:bottom="1417" w:left="1417" w:header="567" w:footer="567"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098A4D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CD93662" w16cex:dateUtc="2025-06-12T18: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098A4D7" w16cid:durableId="3CD93662"/>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7B79" w:rsidRDefault="00FE7B79">
      <w:pPr>
        <w:spacing w:after="0" w:line="240" w:lineRule="auto"/>
      </w:pPr>
      <w:r>
        <w:separator/>
      </w:r>
    </w:p>
  </w:endnote>
  <w:endnote w:type="continuationSeparator" w:id="1">
    <w:p w:rsidR="00FE7B79" w:rsidRDefault="00FE7B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EE"/>
    <w:family w:val="roman"/>
    <w:pitch w:val="variable"/>
    <w:sig w:usb0="E0002EFF" w:usb1="C000785B" w:usb2="00000009" w:usb3="00000000" w:csb0="000001FF" w:csb1="00000000"/>
  </w:font>
  <w:font w:name="ArialMT">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0696110"/>
      <w:docPartObj>
        <w:docPartGallery w:val="Page Numbers (Bottom of Page)"/>
        <w:docPartUnique/>
      </w:docPartObj>
    </w:sdtPr>
    <w:sdtContent>
      <w:p w:rsidR="00B2405D" w:rsidRDefault="00B2405D">
        <w:pPr>
          <w:pStyle w:val="Stopka"/>
          <w:jc w:val="right"/>
        </w:pPr>
        <w:r>
          <w:rPr>
            <w:noProof/>
            <w:lang w:eastAsia="pl-PL"/>
          </w:rPr>
          <w:drawing>
            <wp:inline distT="0" distB="0" distL="0" distR="0">
              <wp:extent cx="5761355" cy="609600"/>
              <wp:effectExtent l="0" t="0" r="0" b="0"/>
              <wp:docPr id="41429690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1355" cy="609600"/>
                      </a:xfrm>
                      <a:prstGeom prst="rect">
                        <a:avLst/>
                      </a:prstGeom>
                      <a:noFill/>
                    </pic:spPr>
                  </pic:pic>
                </a:graphicData>
              </a:graphic>
            </wp:inline>
          </w:drawing>
        </w:r>
        <w:fldSimple w:instr=" PAGE   \* MERGEFORMAT ">
          <w:r w:rsidR="007E4226">
            <w:rPr>
              <w:noProof/>
            </w:rPr>
            <w:t>2</w:t>
          </w:r>
        </w:fldSimple>
      </w:p>
    </w:sdtContent>
  </w:sdt>
  <w:p w:rsidR="00B2405D" w:rsidRPr="002E25BA" w:rsidRDefault="00B2405D" w:rsidP="002E25BA">
    <w:pPr>
      <w:pStyle w:val="Stopka"/>
      <w:jc w:val="center"/>
      <w:rPr>
        <w:rFonts w:ascii="Arial" w:hAnsi="Arial" w:cs="Arial"/>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7B79" w:rsidRDefault="00FE7B79">
      <w:pPr>
        <w:spacing w:after="0" w:line="240" w:lineRule="auto"/>
      </w:pPr>
      <w:r>
        <w:separator/>
      </w:r>
    </w:p>
  </w:footnote>
  <w:footnote w:type="continuationSeparator" w:id="1">
    <w:p w:rsidR="00FE7B79" w:rsidRDefault="00FE7B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05D" w:rsidRPr="00F2769D" w:rsidRDefault="00B2405D" w:rsidP="008F0FD8">
    <w:pPr>
      <w:pStyle w:val="Nagwek"/>
      <w:jc w:val="right"/>
      <w:rPr>
        <w:rFonts w:ascii="Arial" w:hAnsi="Arial" w:cs="Arial"/>
        <w:sz w:val="22"/>
        <w:szCs w:val="22"/>
      </w:rPr>
    </w:pPr>
  </w:p>
  <w:p w:rsidR="00B2405D" w:rsidRDefault="00B2405D" w:rsidP="00005AB5">
    <w:pPr>
      <w:pStyle w:val="Nagwek"/>
      <w:jc w:val="center"/>
    </w:pPr>
  </w:p>
  <w:p w:rsidR="00B2405D" w:rsidRDefault="00B2405D" w:rsidP="00005AB5">
    <w:pPr>
      <w:pStyle w:val="Nagwek"/>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05D" w:rsidRPr="007A0748" w:rsidRDefault="00B2405D" w:rsidP="007A0748">
    <w:pPr>
      <w:pStyle w:val="Nagwek"/>
      <w:jc w:val="center"/>
      <w:rPr>
        <w:rFonts w:ascii="Arial" w:hAnsi="Arial" w:cs="Arial"/>
        <w:b/>
        <w:bCs/>
        <w:sz w:val="24"/>
        <w:szCs w:val="24"/>
      </w:rPr>
    </w:pPr>
    <w:r w:rsidRPr="007A0748">
      <w:rPr>
        <w:rFonts w:ascii="Arial" w:hAnsi="Arial" w:cs="Arial"/>
        <w:b/>
        <w:bCs/>
        <w:sz w:val="24"/>
        <w:szCs w:val="24"/>
      </w:rPr>
      <w:t>GMINA GŁUSK</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528E7400"/>
    <w:name w:val="WW8Num2"/>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0000003"/>
    <w:multiLevelType w:val="singleLevel"/>
    <w:tmpl w:val="14F68A4E"/>
    <w:name w:val="WW8Num3"/>
    <w:lvl w:ilvl="0">
      <w:start w:val="1"/>
      <w:numFmt w:val="decimal"/>
      <w:lvlText w:val="%1."/>
      <w:lvlJc w:val="left"/>
      <w:pPr>
        <w:tabs>
          <w:tab w:val="num" w:pos="709"/>
        </w:tabs>
        <w:ind w:left="0" w:firstLine="0"/>
      </w:pPr>
      <w:rPr>
        <w:rFonts w:ascii="Arial" w:hAnsi="Arial" w:cs="Arial"/>
        <w:b w:val="0"/>
        <w:bCs/>
        <w:i/>
        <w:iCs w:val="0"/>
      </w:rPr>
    </w:lvl>
  </w:abstractNum>
  <w:abstractNum w:abstractNumId="2">
    <w:nsid w:val="00000004"/>
    <w:multiLevelType w:val="multilevel"/>
    <w:tmpl w:val="8FCC05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rPr>
        <w:color w:val="auto"/>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nsid w:val="00000005"/>
    <w:multiLevelType w:val="singleLevel"/>
    <w:tmpl w:val="1C30CE32"/>
    <w:lvl w:ilvl="0">
      <w:start w:val="1"/>
      <w:numFmt w:val="decimal"/>
      <w:lvlText w:val="%1)"/>
      <w:lvlJc w:val="left"/>
      <w:pPr>
        <w:ind w:left="720" w:hanging="360"/>
      </w:pPr>
    </w:lvl>
  </w:abstractNum>
  <w:abstractNum w:abstractNumId="4">
    <w:nsid w:val="00000006"/>
    <w:multiLevelType w:val="singleLevel"/>
    <w:tmpl w:val="D0C0EBEA"/>
    <w:name w:val="WW8Num6"/>
    <w:lvl w:ilvl="0">
      <w:start w:val="1"/>
      <w:numFmt w:val="decimal"/>
      <w:lvlText w:val="%1)"/>
      <w:lvlJc w:val="left"/>
      <w:pPr>
        <w:tabs>
          <w:tab w:val="num" w:pos="0"/>
        </w:tabs>
        <w:ind w:left="720" w:hanging="360"/>
      </w:pPr>
      <w:rPr>
        <w:b/>
        <w:color w:val="auto"/>
      </w:rPr>
    </w:lvl>
  </w:abstractNum>
  <w:abstractNum w:abstractNumId="5">
    <w:nsid w:val="00000007"/>
    <w:multiLevelType w:val="multilevel"/>
    <w:tmpl w:val="00000007"/>
    <w:name w:val="WW8Num7"/>
    <w:lvl w:ilvl="0">
      <w:start w:val="1"/>
      <w:numFmt w:val="decimal"/>
      <w:lvlText w:val="%1."/>
      <w:lvlJc w:val="left"/>
      <w:pPr>
        <w:tabs>
          <w:tab w:val="num" w:pos="786"/>
        </w:tabs>
        <w:ind w:left="786" w:hanging="360"/>
      </w:pPr>
    </w:lvl>
    <w:lvl w:ilvl="1">
      <w:start w:val="1"/>
      <w:numFmt w:val="bullet"/>
      <w:lvlText w:val=""/>
      <w:lvlJc w:val="left"/>
      <w:pPr>
        <w:tabs>
          <w:tab w:val="num" w:pos="88"/>
        </w:tabs>
        <w:ind w:left="88" w:hanging="360"/>
      </w:pPr>
      <w:rPr>
        <w:rFonts w:ascii="Symbol" w:hAnsi="Symbol"/>
        <w:color w:val="auto"/>
      </w:rPr>
    </w:lvl>
    <w:lvl w:ilvl="2">
      <w:start w:val="1"/>
      <w:numFmt w:val="decimal"/>
      <w:lvlText w:val="%3."/>
      <w:lvlJc w:val="left"/>
      <w:pPr>
        <w:tabs>
          <w:tab w:val="num" w:pos="360"/>
        </w:tabs>
        <w:ind w:left="360" w:hanging="360"/>
      </w:pPr>
      <w:rPr>
        <w:color w:val="auto"/>
      </w:rPr>
    </w:lvl>
    <w:lvl w:ilvl="3">
      <w:start w:val="1"/>
      <w:numFmt w:val="decimal"/>
      <w:lvlText w:val="%4"/>
      <w:lvlJc w:val="left"/>
      <w:pPr>
        <w:tabs>
          <w:tab w:val="num" w:pos="1678"/>
        </w:tabs>
        <w:ind w:left="1678" w:hanging="510"/>
      </w:pPr>
    </w:lvl>
    <w:lvl w:ilvl="4">
      <w:start w:val="1"/>
      <w:numFmt w:val="lowerLetter"/>
      <w:lvlText w:val="%5."/>
      <w:lvlJc w:val="left"/>
      <w:pPr>
        <w:tabs>
          <w:tab w:val="num" w:pos="2248"/>
        </w:tabs>
        <w:ind w:left="2248" w:hanging="360"/>
      </w:pPr>
    </w:lvl>
    <w:lvl w:ilvl="5">
      <w:start w:val="1"/>
      <w:numFmt w:val="lowerRoman"/>
      <w:lvlText w:val="%6."/>
      <w:lvlJc w:val="left"/>
      <w:pPr>
        <w:tabs>
          <w:tab w:val="num" w:pos="2968"/>
        </w:tabs>
        <w:ind w:left="2968" w:hanging="180"/>
      </w:pPr>
    </w:lvl>
    <w:lvl w:ilvl="6">
      <w:start w:val="1"/>
      <w:numFmt w:val="decimal"/>
      <w:lvlText w:val="%7."/>
      <w:lvlJc w:val="left"/>
      <w:pPr>
        <w:tabs>
          <w:tab w:val="num" w:pos="3688"/>
        </w:tabs>
        <w:ind w:left="3688" w:hanging="360"/>
      </w:pPr>
    </w:lvl>
    <w:lvl w:ilvl="7">
      <w:start w:val="1"/>
      <w:numFmt w:val="lowerLetter"/>
      <w:lvlText w:val="%8."/>
      <w:lvlJc w:val="left"/>
      <w:pPr>
        <w:tabs>
          <w:tab w:val="num" w:pos="4408"/>
        </w:tabs>
        <w:ind w:left="4408" w:hanging="360"/>
      </w:pPr>
    </w:lvl>
    <w:lvl w:ilvl="8">
      <w:start w:val="1"/>
      <w:numFmt w:val="lowerRoman"/>
      <w:lvlText w:val="%9."/>
      <w:lvlJc w:val="left"/>
      <w:pPr>
        <w:tabs>
          <w:tab w:val="num" w:pos="5128"/>
        </w:tabs>
        <w:ind w:left="5128" w:hanging="180"/>
      </w:pPr>
    </w:lvl>
  </w:abstractNum>
  <w:abstractNum w:abstractNumId="6">
    <w:nsid w:val="0000000A"/>
    <w:multiLevelType w:val="multilevel"/>
    <w:tmpl w:val="B10CCD94"/>
    <w:name w:val="WW8Num11"/>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F"/>
    <w:multiLevelType w:val="multilevel"/>
    <w:tmpl w:val="D304DAF2"/>
    <w:name w:val="WW8Num15"/>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decimal"/>
      <w:lvlText w:val="%2)"/>
      <w:lvlJc w:val="left"/>
      <w:pPr>
        <w:tabs>
          <w:tab w:val="num" w:pos="812"/>
        </w:tabs>
        <w:ind w:left="812" w:hanging="360"/>
      </w:pPr>
      <w:rPr>
        <w:rFonts w:ascii="Arial" w:eastAsia="Calibri" w:hAnsi="Arial" w:cs="Arial"/>
        <w:sz w:val="22"/>
        <w:szCs w:val="22"/>
      </w:rPr>
    </w:lvl>
    <w:lvl w:ilvl="2">
      <w:start w:val="1"/>
      <w:numFmt w:val="lowerRoman"/>
      <w:lvlText w:val="%3."/>
      <w:lvlJc w:val="left"/>
      <w:pPr>
        <w:tabs>
          <w:tab w:val="num" w:pos="1532"/>
        </w:tabs>
        <w:ind w:left="1532" w:hanging="18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8">
    <w:nsid w:val="00000010"/>
    <w:multiLevelType w:val="singleLevel"/>
    <w:tmpl w:val="00000010"/>
    <w:name w:val="WW8Num16"/>
    <w:lvl w:ilvl="0">
      <w:start w:val="1"/>
      <w:numFmt w:val="decimal"/>
      <w:lvlText w:val="%1."/>
      <w:lvlJc w:val="left"/>
      <w:pPr>
        <w:tabs>
          <w:tab w:val="num" w:pos="0"/>
        </w:tabs>
        <w:ind w:left="720" w:hanging="360"/>
      </w:pPr>
    </w:lvl>
  </w:abstractNum>
  <w:abstractNum w:abstractNumId="9">
    <w:nsid w:val="00000013"/>
    <w:multiLevelType w:val="singleLevel"/>
    <w:tmpl w:val="00000013"/>
    <w:name w:val="WW8Num19"/>
    <w:lvl w:ilvl="0">
      <w:start w:val="1"/>
      <w:numFmt w:val="decimal"/>
      <w:lvlText w:val="%1)"/>
      <w:lvlJc w:val="left"/>
      <w:pPr>
        <w:tabs>
          <w:tab w:val="num" w:pos="0"/>
        </w:tabs>
        <w:ind w:left="720" w:hanging="360"/>
      </w:pPr>
    </w:lvl>
  </w:abstractNum>
  <w:abstractNum w:abstractNumId="10">
    <w:nsid w:val="00000016"/>
    <w:multiLevelType w:val="multilevel"/>
    <w:tmpl w:val="00000016"/>
    <w:name w:val="WW8Num22"/>
    <w:lvl w:ilvl="0">
      <w:start w:val="1"/>
      <w:numFmt w:val="decimal"/>
      <w:lvlText w:val="%1."/>
      <w:lvlJc w:val="left"/>
      <w:pPr>
        <w:tabs>
          <w:tab w:val="num" w:pos="988"/>
        </w:tabs>
        <w:ind w:left="988" w:hanging="360"/>
      </w:pPr>
    </w:lvl>
    <w:lvl w:ilvl="1">
      <w:start w:val="14"/>
      <w:numFmt w:val="upperRoman"/>
      <w:lvlText w:val="%2&gt;"/>
      <w:lvlJc w:val="left"/>
      <w:pPr>
        <w:tabs>
          <w:tab w:val="num" w:pos="0"/>
        </w:tabs>
        <w:ind w:left="1800" w:hanging="720"/>
      </w:pPr>
    </w:lvl>
    <w:lvl w:ilvl="2">
      <w:start w:val="1"/>
      <w:numFmt w:val="lowerRoman"/>
      <w:lvlText w:val="%3."/>
      <w:lvlJc w:val="lef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nsid w:val="00000017"/>
    <w:multiLevelType w:val="singleLevel"/>
    <w:tmpl w:val="1CF2E3BA"/>
    <w:lvl w:ilvl="0">
      <w:start w:val="1"/>
      <w:numFmt w:val="decimal"/>
      <w:lvlText w:val="%1."/>
      <w:lvlJc w:val="left"/>
      <w:pPr>
        <w:ind w:left="720" w:hanging="360"/>
      </w:pPr>
      <w:rPr>
        <w:rFonts w:ascii="Arial" w:eastAsia="Calibri" w:hAnsi="Arial" w:cs="Arial"/>
        <w:b w:val="0"/>
        <w:i w:val="0"/>
        <w:strike w:val="0"/>
        <w:dstrike w:val="0"/>
        <w:color w:val="auto"/>
        <w:sz w:val="22"/>
        <w:szCs w:val="22"/>
        <w:u w:val="none"/>
        <w:effect w:val="none"/>
      </w:rPr>
    </w:lvl>
  </w:abstractNum>
  <w:abstractNum w:abstractNumId="12">
    <w:nsid w:val="00000020"/>
    <w:multiLevelType w:val="singleLevel"/>
    <w:tmpl w:val="6D2E076A"/>
    <w:name w:val="WW8Num32"/>
    <w:lvl w:ilvl="0">
      <w:start w:val="1"/>
      <w:numFmt w:val="decimal"/>
      <w:lvlText w:val="%1)"/>
      <w:lvlJc w:val="left"/>
      <w:pPr>
        <w:tabs>
          <w:tab w:val="num" w:pos="0"/>
        </w:tabs>
        <w:ind w:left="720" w:hanging="360"/>
      </w:pPr>
      <w:rPr>
        <w:b/>
        <w:i/>
        <w:strike w:val="0"/>
        <w:dstrike w:val="0"/>
      </w:rPr>
    </w:lvl>
  </w:abstractNum>
  <w:abstractNum w:abstractNumId="13">
    <w:nsid w:val="00000022"/>
    <w:multiLevelType w:val="singleLevel"/>
    <w:tmpl w:val="04150011"/>
    <w:lvl w:ilvl="0">
      <w:start w:val="1"/>
      <w:numFmt w:val="decimal"/>
      <w:lvlText w:val="%1)"/>
      <w:lvlJc w:val="left"/>
      <w:pPr>
        <w:ind w:left="720" w:hanging="360"/>
      </w:pPr>
    </w:lvl>
  </w:abstractNum>
  <w:abstractNum w:abstractNumId="14">
    <w:nsid w:val="00000025"/>
    <w:multiLevelType w:val="singleLevel"/>
    <w:tmpl w:val="00000025"/>
    <w:name w:val="WW8Num37"/>
    <w:lvl w:ilvl="0">
      <w:start w:val="1"/>
      <w:numFmt w:val="decimal"/>
      <w:lvlText w:val="%1)"/>
      <w:lvlJc w:val="left"/>
      <w:pPr>
        <w:tabs>
          <w:tab w:val="num" w:pos="0"/>
        </w:tabs>
      </w:pPr>
    </w:lvl>
  </w:abstractNum>
  <w:abstractNum w:abstractNumId="15">
    <w:nsid w:val="00000026"/>
    <w:multiLevelType w:val="multilevel"/>
    <w:tmpl w:val="D7DA698C"/>
    <w:lvl w:ilvl="0">
      <w:start w:val="1"/>
      <w:numFmt w:val="decimal"/>
      <w:lvlText w:val="%1."/>
      <w:lvlJc w:val="left"/>
      <w:pPr>
        <w:tabs>
          <w:tab w:val="num" w:pos="142"/>
        </w:tabs>
        <w:ind w:left="786" w:hanging="360"/>
      </w:pPr>
      <w:rPr>
        <w:b w:val="0"/>
        <w:i w:val="0"/>
        <w:color w:val="auto"/>
      </w:rPr>
    </w:lvl>
    <w:lvl w:ilvl="1">
      <w:start w:val="60"/>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072E321D"/>
    <w:multiLevelType w:val="multilevel"/>
    <w:tmpl w:val="795897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078475B8"/>
    <w:multiLevelType w:val="multilevel"/>
    <w:tmpl w:val="4E28DD3E"/>
    <w:lvl w:ilvl="0">
      <w:start w:val="1"/>
      <w:numFmt w:val="decimal"/>
      <w:lvlText w:val="%1."/>
      <w:lvlJc w:val="left"/>
      <w:pPr>
        <w:tabs>
          <w:tab w:val="num" w:pos="360"/>
        </w:tabs>
        <w:ind w:left="360" w:hanging="360"/>
      </w:pPr>
    </w:lvl>
    <w:lvl w:ilvl="1">
      <w:start w:val="4"/>
      <w:numFmt w:val="decimal"/>
      <w:lvlText w:val="%2."/>
      <w:lvlJc w:val="left"/>
      <w:pPr>
        <w:tabs>
          <w:tab w:val="num" w:pos="360"/>
        </w:tabs>
        <w:ind w:left="360" w:hanging="360"/>
      </w:pPr>
      <w:rPr>
        <w:color w:val="auto"/>
      </w:rPr>
    </w:lvl>
    <w:lvl w:ilvl="2">
      <w:start w:val="1"/>
      <w:numFmt w:val="decimal"/>
      <w:lvlText w:val="%3."/>
      <w:lvlJc w:val="left"/>
      <w:pPr>
        <w:tabs>
          <w:tab w:val="num" w:pos="360"/>
        </w:tabs>
        <w:ind w:left="360" w:hanging="36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18">
    <w:nsid w:val="0C763CA5"/>
    <w:multiLevelType w:val="hybridMultilevel"/>
    <w:tmpl w:val="80ACD1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10257CD0"/>
    <w:multiLevelType w:val="hybridMultilevel"/>
    <w:tmpl w:val="3474D6BE"/>
    <w:lvl w:ilvl="0" w:tplc="04150017">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nsid w:val="12A61988"/>
    <w:multiLevelType w:val="hybridMultilevel"/>
    <w:tmpl w:val="657A5B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3474038"/>
    <w:multiLevelType w:val="hybridMultilevel"/>
    <w:tmpl w:val="B2C0F0AA"/>
    <w:lvl w:ilvl="0" w:tplc="6C74F64C">
      <w:start w:val="1"/>
      <w:numFmt w:val="decimal"/>
      <w:lvlText w:val="%1)"/>
      <w:lvlJc w:val="left"/>
      <w:pPr>
        <w:ind w:left="927" w:hanging="360"/>
      </w:pPr>
      <w:rPr>
        <w:rFonts w:hint="default"/>
        <w:vertAlign w:val="baseli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nsid w:val="14593C10"/>
    <w:multiLevelType w:val="hybridMultilevel"/>
    <w:tmpl w:val="ED2446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14FF2BB6"/>
    <w:multiLevelType w:val="multilevel"/>
    <w:tmpl w:val="F508D68A"/>
    <w:lvl w:ilvl="0">
      <w:start w:val="1"/>
      <w:numFmt w:val="decimal"/>
      <w:lvlText w:val="%1."/>
      <w:lvlJc w:val="left"/>
      <w:pPr>
        <w:tabs>
          <w:tab w:val="num" w:pos="360"/>
        </w:tabs>
        <w:ind w:left="360" w:hanging="360"/>
      </w:pPr>
      <w:rPr>
        <w:sz w:val="20"/>
        <w:szCs w:val="20"/>
      </w:rPr>
    </w:lvl>
    <w:lvl w:ilvl="1">
      <w:start w:val="1"/>
      <w:numFmt w:val="decimal"/>
      <w:lvlText w:val="%2."/>
      <w:lvlJc w:val="left"/>
      <w:pPr>
        <w:tabs>
          <w:tab w:val="num" w:pos="360"/>
        </w:tabs>
        <w:ind w:left="360" w:hanging="360"/>
      </w:pPr>
    </w:lvl>
    <w:lvl w:ilvl="2">
      <w:start w:val="1"/>
      <w:numFmt w:val="decimal"/>
      <w:lvlText w:val="%3."/>
      <w:lvlJc w:val="left"/>
      <w:pPr>
        <w:tabs>
          <w:tab w:val="num" w:pos="360"/>
        </w:tabs>
        <w:ind w:left="360" w:hanging="36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24">
    <w:nsid w:val="15EB1E1A"/>
    <w:multiLevelType w:val="hybridMultilevel"/>
    <w:tmpl w:val="CB261B4C"/>
    <w:lvl w:ilvl="0" w:tplc="A942E17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9383B87"/>
    <w:multiLevelType w:val="multilevel"/>
    <w:tmpl w:val="EE5E2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1C7B5294"/>
    <w:multiLevelType w:val="hybridMultilevel"/>
    <w:tmpl w:val="CB261B4C"/>
    <w:lvl w:ilvl="0" w:tplc="A942E17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D0D2492"/>
    <w:multiLevelType w:val="hybridMultilevel"/>
    <w:tmpl w:val="45647C40"/>
    <w:lvl w:ilvl="0" w:tplc="136EB72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E537F56"/>
    <w:multiLevelType w:val="hybridMultilevel"/>
    <w:tmpl w:val="CB261B4C"/>
    <w:lvl w:ilvl="0" w:tplc="A942E17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EB94A8E"/>
    <w:multiLevelType w:val="multilevel"/>
    <w:tmpl w:val="A4B4406E"/>
    <w:lvl w:ilvl="0">
      <w:start w:val="2"/>
      <w:numFmt w:val="decimal"/>
      <w:lvlText w:val="%1."/>
      <w:lvlJc w:val="left"/>
      <w:pPr>
        <w:tabs>
          <w:tab w:val="num" w:pos="360"/>
        </w:tabs>
        <w:ind w:left="360" w:hanging="360"/>
      </w:pPr>
      <w:rPr>
        <w:rFonts w:hint="default"/>
        <w:sz w:val="20"/>
        <w:szCs w:val="20"/>
      </w:rPr>
    </w:lvl>
    <w:lvl w:ilvl="1">
      <w:start w:val="3"/>
      <w:numFmt w:val="decimal"/>
      <w:lvlText w:val="%2."/>
      <w:lvlJc w:val="left"/>
      <w:pPr>
        <w:tabs>
          <w:tab w:val="num" w:pos="360"/>
        </w:tabs>
        <w:ind w:left="36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252"/>
        </w:tabs>
        <w:ind w:left="2252" w:hanging="360"/>
      </w:pPr>
      <w:rPr>
        <w:rFonts w:hint="default"/>
      </w:rPr>
    </w:lvl>
    <w:lvl w:ilvl="4">
      <w:start w:val="1"/>
      <w:numFmt w:val="lowerLetter"/>
      <w:lvlText w:val="%5."/>
      <w:lvlJc w:val="left"/>
      <w:pPr>
        <w:tabs>
          <w:tab w:val="num" w:pos="2972"/>
        </w:tabs>
        <w:ind w:left="2972" w:hanging="360"/>
      </w:pPr>
      <w:rPr>
        <w:rFonts w:hint="default"/>
      </w:rPr>
    </w:lvl>
    <w:lvl w:ilvl="5">
      <w:start w:val="1"/>
      <w:numFmt w:val="lowerRoman"/>
      <w:lvlText w:val="%6."/>
      <w:lvlJc w:val="left"/>
      <w:pPr>
        <w:tabs>
          <w:tab w:val="num" w:pos="3692"/>
        </w:tabs>
        <w:ind w:left="3692" w:hanging="180"/>
      </w:pPr>
      <w:rPr>
        <w:rFonts w:hint="default"/>
      </w:rPr>
    </w:lvl>
    <w:lvl w:ilvl="6">
      <w:start w:val="1"/>
      <w:numFmt w:val="decimal"/>
      <w:lvlText w:val="%7."/>
      <w:lvlJc w:val="left"/>
      <w:pPr>
        <w:tabs>
          <w:tab w:val="num" w:pos="4412"/>
        </w:tabs>
        <w:ind w:left="4412" w:hanging="360"/>
      </w:pPr>
      <w:rPr>
        <w:rFonts w:hint="default"/>
      </w:rPr>
    </w:lvl>
    <w:lvl w:ilvl="7">
      <w:start w:val="1"/>
      <w:numFmt w:val="lowerLetter"/>
      <w:lvlText w:val="%8."/>
      <w:lvlJc w:val="left"/>
      <w:pPr>
        <w:tabs>
          <w:tab w:val="num" w:pos="5132"/>
        </w:tabs>
        <w:ind w:left="5132" w:hanging="360"/>
      </w:pPr>
      <w:rPr>
        <w:rFonts w:hint="default"/>
      </w:rPr>
    </w:lvl>
    <w:lvl w:ilvl="8">
      <w:start w:val="1"/>
      <w:numFmt w:val="lowerRoman"/>
      <w:lvlText w:val="%9."/>
      <w:lvlJc w:val="left"/>
      <w:pPr>
        <w:tabs>
          <w:tab w:val="num" w:pos="5852"/>
        </w:tabs>
        <w:ind w:left="5852" w:hanging="180"/>
      </w:pPr>
      <w:rPr>
        <w:rFonts w:hint="default"/>
      </w:rPr>
    </w:lvl>
  </w:abstractNum>
  <w:abstractNum w:abstractNumId="30">
    <w:nsid w:val="2131072D"/>
    <w:multiLevelType w:val="multilevel"/>
    <w:tmpl w:val="11AA1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246449CA"/>
    <w:multiLevelType w:val="hybridMultilevel"/>
    <w:tmpl w:val="29285C3C"/>
    <w:lvl w:ilvl="0" w:tplc="B4E2D5C8">
      <w:start w:val="1"/>
      <w:numFmt w:val="decimal"/>
      <w:lvlText w:val="(%1)"/>
      <w:lvlJc w:val="left"/>
      <w:pPr>
        <w:ind w:left="1581" w:hanging="360"/>
      </w:pPr>
      <w:rPr>
        <w:b w:val="0"/>
        <w:bCs/>
        <w:sz w:val="20"/>
        <w:szCs w:val="20"/>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32">
    <w:nsid w:val="26C51317"/>
    <w:multiLevelType w:val="hybridMultilevel"/>
    <w:tmpl w:val="B3D2EE1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nsid w:val="273300CD"/>
    <w:multiLevelType w:val="multilevel"/>
    <w:tmpl w:val="F508D68A"/>
    <w:lvl w:ilvl="0">
      <w:start w:val="1"/>
      <w:numFmt w:val="decimal"/>
      <w:lvlText w:val="%1."/>
      <w:lvlJc w:val="left"/>
      <w:pPr>
        <w:tabs>
          <w:tab w:val="num" w:pos="360"/>
        </w:tabs>
        <w:ind w:left="360" w:hanging="360"/>
      </w:pPr>
      <w:rPr>
        <w:sz w:val="20"/>
        <w:szCs w:val="20"/>
      </w:rPr>
    </w:lvl>
    <w:lvl w:ilvl="1">
      <w:start w:val="1"/>
      <w:numFmt w:val="decimal"/>
      <w:lvlText w:val="%2."/>
      <w:lvlJc w:val="left"/>
      <w:pPr>
        <w:tabs>
          <w:tab w:val="num" w:pos="360"/>
        </w:tabs>
        <w:ind w:left="360" w:hanging="360"/>
      </w:pPr>
    </w:lvl>
    <w:lvl w:ilvl="2">
      <w:start w:val="1"/>
      <w:numFmt w:val="decimal"/>
      <w:lvlText w:val="%3."/>
      <w:lvlJc w:val="left"/>
      <w:pPr>
        <w:tabs>
          <w:tab w:val="num" w:pos="360"/>
        </w:tabs>
        <w:ind w:left="360" w:hanging="36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34">
    <w:nsid w:val="27F92C0A"/>
    <w:multiLevelType w:val="hybridMultilevel"/>
    <w:tmpl w:val="4224E7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AA110A5"/>
    <w:multiLevelType w:val="hybridMultilevel"/>
    <w:tmpl w:val="6D4A4D5E"/>
    <w:lvl w:ilvl="0" w:tplc="9E665918">
      <w:start w:val="1"/>
      <w:numFmt w:val="lowerLetter"/>
      <w:suff w:val="space"/>
      <w:lvlText w:val="%1)"/>
      <w:lvlJc w:val="left"/>
      <w:pPr>
        <w:ind w:left="708" w:firstLine="0"/>
      </w:pPr>
      <w:rPr>
        <w:rFonts w:ascii="Arial" w:eastAsia="Times New Roman" w:hAnsi="Arial" w:cs="Arial" w:hint="default"/>
        <w:b w:val="0"/>
        <w:i w:val="0"/>
        <w:strike w:val="0"/>
        <w:dstrike w:val="0"/>
        <w:color w:val="000000"/>
        <w:sz w:val="22"/>
        <w:szCs w:val="22"/>
        <w:u w:val="none" w:color="000000"/>
        <w:effect w:val="none"/>
        <w:bdr w:val="none" w:sz="0" w:space="0" w:color="auto" w:frame="1"/>
        <w:vertAlign w:val="baseline"/>
      </w:rPr>
    </w:lvl>
    <w:lvl w:ilvl="1" w:tplc="2D403746">
      <w:start w:val="1"/>
      <w:numFmt w:val="lowerLetter"/>
      <w:lvlText w:val="%2"/>
      <w:lvlJc w:val="left"/>
      <w:pPr>
        <w:ind w:left="249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C51EC0A6">
      <w:start w:val="1"/>
      <w:numFmt w:val="lowerRoman"/>
      <w:lvlText w:val="%3"/>
      <w:lvlJc w:val="left"/>
      <w:pPr>
        <w:ind w:left="321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532A0108">
      <w:start w:val="1"/>
      <w:numFmt w:val="decimal"/>
      <w:lvlText w:val="%4"/>
      <w:lvlJc w:val="left"/>
      <w:pPr>
        <w:ind w:left="393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F208A586">
      <w:start w:val="1"/>
      <w:numFmt w:val="lowerLetter"/>
      <w:lvlText w:val="%5"/>
      <w:lvlJc w:val="left"/>
      <w:pPr>
        <w:ind w:left="465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80AA9AF4">
      <w:start w:val="1"/>
      <w:numFmt w:val="lowerRoman"/>
      <w:lvlText w:val="%6"/>
      <w:lvlJc w:val="left"/>
      <w:pPr>
        <w:ind w:left="537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33B65210">
      <w:start w:val="1"/>
      <w:numFmt w:val="decimal"/>
      <w:lvlText w:val="%7"/>
      <w:lvlJc w:val="left"/>
      <w:pPr>
        <w:ind w:left="609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ACB6507A">
      <w:start w:val="1"/>
      <w:numFmt w:val="lowerLetter"/>
      <w:lvlText w:val="%8"/>
      <w:lvlJc w:val="left"/>
      <w:pPr>
        <w:ind w:left="681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C0E249DA">
      <w:start w:val="1"/>
      <w:numFmt w:val="lowerRoman"/>
      <w:lvlText w:val="%9"/>
      <w:lvlJc w:val="left"/>
      <w:pPr>
        <w:ind w:left="753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36">
    <w:nsid w:val="2DEF7197"/>
    <w:multiLevelType w:val="multilevel"/>
    <w:tmpl w:val="35020C40"/>
    <w:lvl w:ilvl="0">
      <w:start w:val="1"/>
      <w:numFmt w:val="decimal"/>
      <w:lvlText w:val="%1)"/>
      <w:lvlJc w:val="left"/>
      <w:pPr>
        <w:tabs>
          <w:tab w:val="num" w:pos="0"/>
        </w:tabs>
        <w:ind w:left="720" w:hanging="360"/>
      </w:pPr>
      <w:rPr>
        <w:rFonts w:hint="default"/>
        <w:sz w:val="22"/>
        <w:szCs w:val="22"/>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rPr>
        <w:color w:val="auto"/>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7">
    <w:nsid w:val="30457360"/>
    <w:multiLevelType w:val="multilevel"/>
    <w:tmpl w:val="F43AF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30E174CF"/>
    <w:multiLevelType w:val="hybridMultilevel"/>
    <w:tmpl w:val="66EE2938"/>
    <w:lvl w:ilvl="0" w:tplc="96B052B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300574A"/>
    <w:multiLevelType w:val="singleLevel"/>
    <w:tmpl w:val="77A0AE5E"/>
    <w:lvl w:ilvl="0">
      <w:start w:val="1"/>
      <w:numFmt w:val="decimal"/>
      <w:lvlText w:val="%1."/>
      <w:lvlJc w:val="left"/>
      <w:pPr>
        <w:tabs>
          <w:tab w:val="num" w:pos="0"/>
        </w:tabs>
        <w:ind w:left="720" w:hanging="360"/>
      </w:pPr>
      <w:rPr>
        <w:rFonts w:ascii="Arial" w:eastAsia="Calibri" w:hAnsi="Arial" w:cs="Arial" w:hint="default"/>
        <w:sz w:val="22"/>
        <w:szCs w:val="22"/>
      </w:rPr>
    </w:lvl>
  </w:abstractNum>
  <w:abstractNum w:abstractNumId="40">
    <w:nsid w:val="35A77514"/>
    <w:multiLevelType w:val="multilevel"/>
    <w:tmpl w:val="9000FCF6"/>
    <w:lvl w:ilvl="0">
      <w:start w:val="1"/>
      <w:numFmt w:val="decimal"/>
      <w:lvlText w:val="%1."/>
      <w:lvlJc w:val="left"/>
      <w:pPr>
        <w:ind w:left="360" w:hanging="360"/>
      </w:pPr>
      <w:rPr>
        <w:rFonts w:ascii="Arial" w:hAnsi="Arial" w:cs="Arial"/>
        <w:b w:val="0"/>
        <w:sz w:val="22"/>
        <w:szCs w:val="22"/>
      </w:rPr>
    </w:lvl>
    <w:lvl w:ilvl="1">
      <w:start w:val="1"/>
      <w:numFmt w:val="decimal"/>
      <w:lvlText w:val="%2)"/>
      <w:lvlJc w:val="left"/>
      <w:pPr>
        <w:ind w:left="812" w:hanging="360"/>
      </w:pPr>
      <w:rPr>
        <w:rFonts w:ascii="Arial" w:eastAsia="Calibri" w:hAnsi="Arial" w:cs="Arial"/>
        <w:sz w:val="22"/>
        <w:szCs w:val="22"/>
      </w:rPr>
    </w:lvl>
    <w:lvl w:ilvl="2">
      <w:start w:val="1"/>
      <w:numFmt w:val="lowerRoman"/>
      <w:lvlText w:val="%3."/>
      <w:lvlJc w:val="left"/>
      <w:pPr>
        <w:ind w:left="1532" w:hanging="180"/>
      </w:pPr>
    </w:lvl>
    <w:lvl w:ilvl="3">
      <w:start w:val="1"/>
      <w:numFmt w:val="decimal"/>
      <w:lvlText w:val="%4."/>
      <w:lvlJc w:val="left"/>
      <w:pPr>
        <w:ind w:left="2252" w:hanging="360"/>
      </w:pPr>
    </w:lvl>
    <w:lvl w:ilvl="4">
      <w:start w:val="1"/>
      <w:numFmt w:val="lowerLetter"/>
      <w:lvlText w:val="%5."/>
      <w:lvlJc w:val="left"/>
      <w:pPr>
        <w:ind w:left="2972" w:hanging="360"/>
      </w:pPr>
    </w:lvl>
    <w:lvl w:ilvl="5">
      <w:start w:val="1"/>
      <w:numFmt w:val="lowerRoman"/>
      <w:lvlText w:val="%6."/>
      <w:lvlJc w:val="left"/>
      <w:pPr>
        <w:ind w:left="3692" w:hanging="180"/>
      </w:pPr>
    </w:lvl>
    <w:lvl w:ilvl="6">
      <w:start w:val="1"/>
      <w:numFmt w:val="decimal"/>
      <w:lvlText w:val="%7."/>
      <w:lvlJc w:val="left"/>
      <w:pPr>
        <w:ind w:left="4412" w:hanging="360"/>
      </w:pPr>
    </w:lvl>
    <w:lvl w:ilvl="7">
      <w:start w:val="1"/>
      <w:numFmt w:val="lowerLetter"/>
      <w:lvlText w:val="%8."/>
      <w:lvlJc w:val="left"/>
      <w:pPr>
        <w:ind w:left="5132" w:hanging="360"/>
      </w:pPr>
    </w:lvl>
    <w:lvl w:ilvl="8">
      <w:start w:val="1"/>
      <w:numFmt w:val="lowerRoman"/>
      <w:lvlText w:val="%9."/>
      <w:lvlJc w:val="left"/>
      <w:pPr>
        <w:ind w:left="5852" w:hanging="180"/>
      </w:pPr>
    </w:lvl>
  </w:abstractNum>
  <w:abstractNum w:abstractNumId="41">
    <w:nsid w:val="3614526F"/>
    <w:multiLevelType w:val="hybridMultilevel"/>
    <w:tmpl w:val="D5361D4E"/>
    <w:lvl w:ilvl="0" w:tplc="AE92B500">
      <w:start w:val="1"/>
      <w:numFmt w:val="lowerLetter"/>
      <w:lvlText w:val="%1)"/>
      <w:lvlJc w:val="left"/>
      <w:pPr>
        <w:ind w:left="1440" w:hanging="360"/>
      </w:pPr>
      <w:rPr>
        <w:rFonts w:ascii="Arial" w:eastAsia="Calibri" w:hAnsi="Arial" w:cs="Arial"/>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nsid w:val="37D814AA"/>
    <w:multiLevelType w:val="hybridMultilevel"/>
    <w:tmpl w:val="C1E29F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nsid w:val="38554393"/>
    <w:multiLevelType w:val="multilevel"/>
    <w:tmpl w:val="D72677B2"/>
    <w:lvl w:ilvl="0">
      <w:start w:val="1"/>
      <w:numFmt w:val="decimal"/>
      <w:lvlText w:val="%1."/>
      <w:lvlJc w:val="left"/>
      <w:pPr>
        <w:ind w:left="988" w:hanging="360"/>
      </w:pPr>
    </w:lvl>
    <w:lvl w:ilvl="1">
      <w:start w:val="14"/>
      <w:numFmt w:val="upperRoman"/>
      <w:lvlText w:val="%2&gt;"/>
      <w:lvlJc w:val="left"/>
      <w:pPr>
        <w:ind w:left="1800" w:hanging="720"/>
      </w:pPr>
    </w:lvl>
    <w:lvl w:ilvl="2">
      <w:start w:val="1"/>
      <w:numFmt w:val="lowerRoman"/>
      <w:lvlText w:val="%3."/>
      <w:lvlJc w:val="left"/>
      <w:pPr>
        <w:ind w:left="2160" w:hanging="180"/>
      </w:pPr>
    </w:lvl>
    <w:lvl w:ilvl="3">
      <w:start w:val="1"/>
      <w:numFmt w:val="decimal"/>
      <w:lvlText w:val="%4."/>
      <w:lvlJc w:val="left"/>
      <w:pPr>
        <w:ind w:left="360" w:hanging="360"/>
      </w:pPr>
      <w:rPr>
        <w:rFonts w:ascii="Arial" w:hAnsi="Arial" w:cs="Arial" w:hint="default"/>
      </w:r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44">
    <w:nsid w:val="42090E22"/>
    <w:multiLevelType w:val="hybridMultilevel"/>
    <w:tmpl w:val="B3D2EE1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nsid w:val="43055CC2"/>
    <w:multiLevelType w:val="hybridMultilevel"/>
    <w:tmpl w:val="E6EEFB12"/>
    <w:lvl w:ilvl="0" w:tplc="DC8A344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nsid w:val="4392747A"/>
    <w:multiLevelType w:val="hybridMultilevel"/>
    <w:tmpl w:val="95A203EC"/>
    <w:lvl w:ilvl="0" w:tplc="EAA6A478">
      <w:start w:val="1"/>
      <w:numFmt w:val="decimal"/>
      <w:lvlText w:val="%1"/>
      <w:lvlJc w:val="left"/>
      <w:pPr>
        <w:ind w:left="3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2D928D78">
      <w:start w:val="1"/>
      <w:numFmt w:val="lowerLetter"/>
      <w:lvlText w:val="%2"/>
      <w:lvlJc w:val="left"/>
      <w:pPr>
        <w:ind w:left="106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4928CEA">
      <w:start w:val="1"/>
      <w:numFmt w:val="lowerLetter"/>
      <w:lvlRestart w:val="0"/>
      <w:suff w:val="space"/>
      <w:lvlText w:val="%3)"/>
      <w:lvlJc w:val="left"/>
      <w:pPr>
        <w:ind w:left="1771" w:firstLine="0"/>
      </w:pPr>
      <w:rPr>
        <w:rFonts w:ascii="Arial" w:eastAsia="Times New Roman" w:hAnsi="Arial" w:cs="Arial" w:hint="default"/>
        <w:b w:val="0"/>
        <w:i w:val="0"/>
        <w:strike w:val="0"/>
        <w:dstrike w:val="0"/>
        <w:color w:val="000000"/>
        <w:sz w:val="22"/>
        <w:szCs w:val="22"/>
        <w:u w:val="none" w:color="000000"/>
        <w:effect w:val="none"/>
        <w:bdr w:val="none" w:sz="0" w:space="0" w:color="auto" w:frame="1"/>
        <w:vertAlign w:val="baseline"/>
      </w:rPr>
    </w:lvl>
    <w:lvl w:ilvl="3" w:tplc="59C4220C">
      <w:start w:val="1"/>
      <w:numFmt w:val="decimal"/>
      <w:lvlText w:val="%4"/>
      <w:lvlJc w:val="left"/>
      <w:pPr>
        <w:ind w:left="249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8B9EAB68">
      <w:start w:val="1"/>
      <w:numFmt w:val="lowerLetter"/>
      <w:lvlText w:val="%5"/>
      <w:lvlJc w:val="left"/>
      <w:pPr>
        <w:ind w:left="321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539A8F42">
      <w:start w:val="1"/>
      <w:numFmt w:val="lowerRoman"/>
      <w:lvlText w:val="%6"/>
      <w:lvlJc w:val="left"/>
      <w:pPr>
        <w:ind w:left="393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555868B0">
      <w:start w:val="1"/>
      <w:numFmt w:val="decimal"/>
      <w:lvlText w:val="%7"/>
      <w:lvlJc w:val="left"/>
      <w:pPr>
        <w:ind w:left="465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C96EF95A">
      <w:start w:val="1"/>
      <w:numFmt w:val="lowerLetter"/>
      <w:lvlText w:val="%8"/>
      <w:lvlJc w:val="left"/>
      <w:pPr>
        <w:ind w:left="537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8E98C1BC">
      <w:start w:val="1"/>
      <w:numFmt w:val="lowerRoman"/>
      <w:lvlText w:val="%9"/>
      <w:lvlJc w:val="left"/>
      <w:pPr>
        <w:ind w:left="609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47">
    <w:nsid w:val="43D4533C"/>
    <w:multiLevelType w:val="hybridMultilevel"/>
    <w:tmpl w:val="3502187C"/>
    <w:lvl w:ilvl="0" w:tplc="D346AB16">
      <w:start w:val="1"/>
      <w:numFmt w:val="lowerLetter"/>
      <w:lvlText w:val="%1)"/>
      <w:lvlJc w:val="left"/>
      <w:pPr>
        <w:ind w:left="720" w:hanging="360"/>
      </w:pPr>
      <w:rPr>
        <w:rFonts w:ascii="Arial" w:eastAsia="Calibr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6CE1B49"/>
    <w:multiLevelType w:val="hybridMultilevel"/>
    <w:tmpl w:val="14C4F1E0"/>
    <w:lvl w:ilvl="0" w:tplc="C200249C">
      <w:start w:val="7"/>
      <w:numFmt w:val="lowerLetter"/>
      <w:suff w:val="space"/>
      <w:lvlText w:val="%1)"/>
      <w:lvlJc w:val="left"/>
      <w:pPr>
        <w:ind w:left="708" w:firstLine="0"/>
      </w:pPr>
      <w:rPr>
        <w:rFonts w:ascii="Arial" w:eastAsia="Times New Roman" w:hAnsi="Arial" w:cs="Arial" w:hint="default"/>
        <w:b w:val="0"/>
        <w:i w:val="0"/>
        <w:strike w:val="0"/>
        <w:dstrike w:val="0"/>
        <w:color w:val="000000"/>
        <w:sz w:val="22"/>
        <w:szCs w:val="22"/>
        <w:u w:val="none" w:color="000000"/>
        <w:effect w:val="none"/>
        <w:bdr w:val="none" w:sz="0" w:space="0" w:color="auto" w:frame="1"/>
        <w:vertAlign w:val="baseline"/>
      </w:rPr>
    </w:lvl>
    <w:lvl w:ilvl="1" w:tplc="087E4E50">
      <w:start w:val="1"/>
      <w:numFmt w:val="lowerLetter"/>
      <w:lvlText w:val="%2"/>
      <w:lvlJc w:val="left"/>
      <w:pPr>
        <w:ind w:left="249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BBBC9328">
      <w:start w:val="1"/>
      <w:numFmt w:val="lowerRoman"/>
      <w:lvlText w:val="%3"/>
      <w:lvlJc w:val="left"/>
      <w:pPr>
        <w:ind w:left="321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FCBC7C62">
      <w:start w:val="1"/>
      <w:numFmt w:val="decimal"/>
      <w:lvlText w:val="%4"/>
      <w:lvlJc w:val="left"/>
      <w:pPr>
        <w:ind w:left="393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535C773C">
      <w:start w:val="1"/>
      <w:numFmt w:val="lowerLetter"/>
      <w:lvlText w:val="%5"/>
      <w:lvlJc w:val="left"/>
      <w:pPr>
        <w:ind w:left="465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B08A4794">
      <w:start w:val="1"/>
      <w:numFmt w:val="lowerRoman"/>
      <w:lvlText w:val="%6"/>
      <w:lvlJc w:val="left"/>
      <w:pPr>
        <w:ind w:left="537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782A5272">
      <w:start w:val="1"/>
      <w:numFmt w:val="decimal"/>
      <w:lvlText w:val="%7"/>
      <w:lvlJc w:val="left"/>
      <w:pPr>
        <w:ind w:left="609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3EFCC912">
      <w:start w:val="1"/>
      <w:numFmt w:val="lowerLetter"/>
      <w:lvlText w:val="%8"/>
      <w:lvlJc w:val="left"/>
      <w:pPr>
        <w:ind w:left="681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A8854EA">
      <w:start w:val="1"/>
      <w:numFmt w:val="lowerRoman"/>
      <w:lvlText w:val="%9"/>
      <w:lvlJc w:val="left"/>
      <w:pPr>
        <w:ind w:left="753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49">
    <w:nsid w:val="48884A42"/>
    <w:multiLevelType w:val="multilevel"/>
    <w:tmpl w:val="124A1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489C4BBC"/>
    <w:multiLevelType w:val="multilevel"/>
    <w:tmpl w:val="6BAAE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nsid w:val="4907526F"/>
    <w:multiLevelType w:val="hybridMultilevel"/>
    <w:tmpl w:val="66AA0454"/>
    <w:lvl w:ilvl="0" w:tplc="74045AF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nsid w:val="50854BCA"/>
    <w:multiLevelType w:val="hybridMultilevel"/>
    <w:tmpl w:val="8C4CE1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1E330AE"/>
    <w:multiLevelType w:val="hybridMultilevel"/>
    <w:tmpl w:val="1B3AC0C0"/>
    <w:lvl w:ilvl="0" w:tplc="F6B889F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526821E8"/>
    <w:multiLevelType w:val="hybridMultilevel"/>
    <w:tmpl w:val="33FC9CAA"/>
    <w:name w:val="WW8Num5"/>
    <w:lvl w:ilvl="0" w:tplc="B10CB17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nsid w:val="53A93116"/>
    <w:multiLevelType w:val="hybridMultilevel"/>
    <w:tmpl w:val="50B6DB3E"/>
    <w:lvl w:ilvl="0" w:tplc="77F4383E">
      <w:start w:val="1"/>
      <w:numFmt w:val="upperRoman"/>
      <w:lvlText w:val="%1."/>
      <w:lvlJc w:val="right"/>
      <w:pPr>
        <w:ind w:left="720" w:hanging="360"/>
      </w:pPr>
      <w:rPr>
        <w:b/>
        <w:color w:val="auto"/>
        <w:sz w:val="22"/>
        <w:szCs w:val="22"/>
      </w:rPr>
    </w:lvl>
    <w:lvl w:ilvl="1" w:tplc="B4E2D5C8">
      <w:start w:val="1"/>
      <w:numFmt w:val="decimal"/>
      <w:lvlText w:val="(%2)"/>
      <w:lvlJc w:val="left"/>
      <w:pPr>
        <w:ind w:left="1440" w:hanging="360"/>
      </w:pPr>
      <w:rPr>
        <w:b w:val="0"/>
        <w:bCs/>
        <w:sz w:val="20"/>
        <w:szCs w:val="20"/>
      </w:rPr>
    </w:lvl>
    <w:lvl w:ilvl="2" w:tplc="0415001B">
      <w:start w:val="1"/>
      <w:numFmt w:val="lowerRoman"/>
      <w:lvlText w:val="%3."/>
      <w:lvlJc w:val="right"/>
      <w:pPr>
        <w:ind w:left="2160" w:hanging="180"/>
      </w:pPr>
    </w:lvl>
    <w:lvl w:ilvl="3" w:tplc="7B029212">
      <w:start w:val="1"/>
      <w:numFmt w:val="decimal"/>
      <w:lvlText w:val="%4."/>
      <w:lvlJc w:val="left"/>
      <w:pPr>
        <w:ind w:left="360" w:hanging="360"/>
      </w:pPr>
      <w:rPr>
        <w:b w:val="0"/>
        <w:bCs w:val="0"/>
        <w:color w:val="auto"/>
        <w:vertAlign w:val="baseline"/>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nsid w:val="553474AF"/>
    <w:multiLevelType w:val="multilevel"/>
    <w:tmpl w:val="6C8CA170"/>
    <w:lvl w:ilvl="0">
      <w:start w:val="1"/>
      <w:numFmt w:val="decimal"/>
      <w:lvlText w:val="%1."/>
      <w:lvlJc w:val="left"/>
      <w:pPr>
        <w:ind w:left="786" w:hanging="360"/>
      </w:pPr>
    </w:lvl>
    <w:lvl w:ilvl="1">
      <w:numFmt w:val="bullet"/>
      <w:lvlText w:val=""/>
      <w:lvlJc w:val="left"/>
      <w:pPr>
        <w:ind w:left="88" w:hanging="360"/>
      </w:pPr>
      <w:rPr>
        <w:rFonts w:ascii="Symbol" w:hAnsi="Symbol"/>
        <w:color w:val="auto"/>
      </w:rPr>
    </w:lvl>
    <w:lvl w:ilvl="2">
      <w:start w:val="1"/>
      <w:numFmt w:val="decimal"/>
      <w:lvlText w:val="%3."/>
      <w:lvlJc w:val="left"/>
      <w:pPr>
        <w:ind w:left="360" w:hanging="360"/>
      </w:pPr>
      <w:rPr>
        <w:color w:val="auto"/>
      </w:rPr>
    </w:lvl>
    <w:lvl w:ilvl="3">
      <w:start w:val="1"/>
      <w:numFmt w:val="decimal"/>
      <w:lvlText w:val="%4"/>
      <w:lvlJc w:val="left"/>
      <w:pPr>
        <w:ind w:left="1678" w:hanging="510"/>
      </w:pPr>
    </w:lvl>
    <w:lvl w:ilvl="4">
      <w:start w:val="1"/>
      <w:numFmt w:val="lowerLetter"/>
      <w:lvlText w:val="%5."/>
      <w:lvlJc w:val="left"/>
      <w:pPr>
        <w:ind w:left="2248" w:hanging="360"/>
      </w:pPr>
    </w:lvl>
    <w:lvl w:ilvl="5">
      <w:start w:val="1"/>
      <w:numFmt w:val="lowerRoman"/>
      <w:lvlText w:val="%6."/>
      <w:lvlJc w:val="left"/>
      <w:pPr>
        <w:ind w:left="2968" w:hanging="180"/>
      </w:pPr>
    </w:lvl>
    <w:lvl w:ilvl="6">
      <w:start w:val="1"/>
      <w:numFmt w:val="decimal"/>
      <w:lvlText w:val="%7."/>
      <w:lvlJc w:val="left"/>
      <w:pPr>
        <w:ind w:left="3688" w:hanging="360"/>
      </w:pPr>
    </w:lvl>
    <w:lvl w:ilvl="7">
      <w:start w:val="1"/>
      <w:numFmt w:val="lowerLetter"/>
      <w:lvlText w:val="%8."/>
      <w:lvlJc w:val="left"/>
      <w:pPr>
        <w:ind w:left="4408" w:hanging="360"/>
      </w:pPr>
    </w:lvl>
    <w:lvl w:ilvl="8">
      <w:start w:val="1"/>
      <w:numFmt w:val="lowerRoman"/>
      <w:lvlText w:val="%9."/>
      <w:lvlJc w:val="left"/>
      <w:pPr>
        <w:ind w:left="5128" w:hanging="180"/>
      </w:pPr>
    </w:lvl>
  </w:abstractNum>
  <w:abstractNum w:abstractNumId="57">
    <w:nsid w:val="599E5531"/>
    <w:multiLevelType w:val="multilevel"/>
    <w:tmpl w:val="528E7400"/>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8">
    <w:nsid w:val="627C755B"/>
    <w:multiLevelType w:val="hybridMultilevel"/>
    <w:tmpl w:val="E614445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2B05367"/>
    <w:multiLevelType w:val="hybridMultilevel"/>
    <w:tmpl w:val="212E6D9E"/>
    <w:lvl w:ilvl="0" w:tplc="D2DCE660">
      <w:start w:val="1"/>
      <w:numFmt w:val="decimal"/>
      <w:suff w:val="space"/>
      <w:lvlText w:val="%1)"/>
      <w:lvlJc w:val="left"/>
      <w:pPr>
        <w:ind w:left="708" w:firstLine="0"/>
      </w:pPr>
      <w:rPr>
        <w:rFonts w:ascii="Arial" w:eastAsia="Times New Roman" w:hAnsi="Arial" w:cs="Arial" w:hint="default"/>
        <w:b w:val="0"/>
        <w:i w:val="0"/>
        <w:strike w:val="0"/>
        <w:dstrike w:val="0"/>
        <w:color w:val="000000"/>
        <w:sz w:val="22"/>
        <w:szCs w:val="22"/>
        <w:u w:val="none" w:color="000000"/>
        <w:effect w:val="none"/>
        <w:bdr w:val="none" w:sz="0" w:space="0" w:color="auto" w:frame="1"/>
        <w:vertAlign w:val="baseline"/>
      </w:rPr>
    </w:lvl>
    <w:lvl w:ilvl="1" w:tplc="2AE61E38">
      <w:start w:val="1"/>
      <w:numFmt w:val="lowerLetter"/>
      <w:lvlText w:val="%2"/>
      <w:lvlJc w:val="left"/>
      <w:pPr>
        <w:ind w:left="178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C918540C">
      <w:start w:val="1"/>
      <w:numFmt w:val="lowerRoman"/>
      <w:lvlText w:val="%3"/>
      <w:lvlJc w:val="left"/>
      <w:pPr>
        <w:ind w:left="250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A8D0D932">
      <w:start w:val="1"/>
      <w:numFmt w:val="decimal"/>
      <w:lvlText w:val="%4"/>
      <w:lvlJc w:val="left"/>
      <w:pPr>
        <w:ind w:left="322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F4DAD2A8">
      <w:start w:val="1"/>
      <w:numFmt w:val="lowerLetter"/>
      <w:lvlText w:val="%5"/>
      <w:lvlJc w:val="left"/>
      <w:pPr>
        <w:ind w:left="394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1BB45096">
      <w:start w:val="1"/>
      <w:numFmt w:val="lowerRoman"/>
      <w:lvlText w:val="%6"/>
      <w:lvlJc w:val="left"/>
      <w:pPr>
        <w:ind w:left="466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0DA4CF12">
      <w:start w:val="1"/>
      <w:numFmt w:val="decimal"/>
      <w:lvlText w:val="%7"/>
      <w:lvlJc w:val="left"/>
      <w:pPr>
        <w:ind w:left="538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72382B6A">
      <w:start w:val="1"/>
      <w:numFmt w:val="lowerLetter"/>
      <w:lvlText w:val="%8"/>
      <w:lvlJc w:val="left"/>
      <w:pPr>
        <w:ind w:left="610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04CA3B34">
      <w:start w:val="1"/>
      <w:numFmt w:val="lowerRoman"/>
      <w:lvlText w:val="%9"/>
      <w:lvlJc w:val="left"/>
      <w:pPr>
        <w:ind w:left="682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60">
    <w:nsid w:val="65D72878"/>
    <w:multiLevelType w:val="hybridMultilevel"/>
    <w:tmpl w:val="48D2F2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B74691F6">
      <w:start w:val="1"/>
      <w:numFmt w:val="decimal"/>
      <w:lvlText w:val="%7."/>
      <w:lvlJc w:val="left"/>
      <w:pPr>
        <w:ind w:left="5040" w:hanging="360"/>
      </w:pPr>
      <w:rPr>
        <w:b w:val="0"/>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nsid w:val="686D5B45"/>
    <w:multiLevelType w:val="hybridMultilevel"/>
    <w:tmpl w:val="4224E7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6C9021F9"/>
    <w:multiLevelType w:val="hybridMultilevel"/>
    <w:tmpl w:val="083671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73B82EC3"/>
    <w:multiLevelType w:val="multilevel"/>
    <w:tmpl w:val="528E7400"/>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4">
    <w:nsid w:val="78407237"/>
    <w:multiLevelType w:val="hybridMultilevel"/>
    <w:tmpl w:val="7598C7DC"/>
    <w:lvl w:ilvl="0" w:tplc="517444FA">
      <w:start w:val="1"/>
      <w:numFmt w:val="decimal"/>
      <w:lvlText w:val="%1."/>
      <w:lvlJc w:val="left"/>
      <w:pPr>
        <w:ind w:left="720" w:hanging="360"/>
      </w:pPr>
      <w:rPr>
        <w:b w:val="0"/>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nsid w:val="79517B99"/>
    <w:multiLevelType w:val="hybridMultilevel"/>
    <w:tmpl w:val="B082D7F8"/>
    <w:lvl w:ilvl="0" w:tplc="C0C619D0">
      <w:start w:val="2"/>
      <w:numFmt w:val="decimal"/>
      <w:suff w:val="space"/>
      <w:lvlText w:val="%1)"/>
      <w:lvlJc w:val="left"/>
      <w:pPr>
        <w:ind w:left="6663" w:firstLine="0"/>
      </w:pPr>
      <w:rPr>
        <w:rFonts w:ascii="Arial" w:eastAsia="Times New Roman" w:hAnsi="Arial" w:cs="Arial" w:hint="default"/>
        <w:b w:val="0"/>
        <w:i w:val="0"/>
        <w:strike w:val="0"/>
        <w:dstrike w:val="0"/>
        <w:color w:val="000000"/>
        <w:sz w:val="22"/>
        <w:szCs w:val="22"/>
        <w:u w:val="none" w:color="000000"/>
        <w:effect w:val="none"/>
        <w:bdr w:val="none" w:sz="0" w:space="0" w:color="auto" w:frame="1"/>
        <w:vertAlign w:val="baseline"/>
      </w:rPr>
    </w:lvl>
    <w:lvl w:ilvl="1" w:tplc="F15C07D4">
      <w:start w:val="1"/>
      <w:numFmt w:val="lowerLetter"/>
      <w:lvlText w:val="%2"/>
      <w:lvlJc w:val="left"/>
      <w:pPr>
        <w:ind w:left="178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95463F04">
      <w:start w:val="1"/>
      <w:numFmt w:val="lowerRoman"/>
      <w:lvlText w:val="%3"/>
      <w:lvlJc w:val="left"/>
      <w:pPr>
        <w:ind w:left="250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EE2023A">
      <w:start w:val="1"/>
      <w:numFmt w:val="decimal"/>
      <w:lvlText w:val="%4"/>
      <w:lvlJc w:val="left"/>
      <w:pPr>
        <w:ind w:left="322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C9987E04">
      <w:start w:val="1"/>
      <w:numFmt w:val="lowerLetter"/>
      <w:lvlText w:val="%5"/>
      <w:lvlJc w:val="left"/>
      <w:pPr>
        <w:ind w:left="394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E49A835A">
      <w:start w:val="1"/>
      <w:numFmt w:val="lowerRoman"/>
      <w:lvlText w:val="%6"/>
      <w:lvlJc w:val="left"/>
      <w:pPr>
        <w:ind w:left="466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8A1AABA6">
      <w:start w:val="1"/>
      <w:numFmt w:val="decimal"/>
      <w:lvlText w:val="%7"/>
      <w:lvlJc w:val="left"/>
      <w:pPr>
        <w:ind w:left="538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92E28C22">
      <w:start w:val="1"/>
      <w:numFmt w:val="lowerLetter"/>
      <w:lvlText w:val="%8"/>
      <w:lvlJc w:val="left"/>
      <w:pPr>
        <w:ind w:left="610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7F4AD77E">
      <w:start w:val="1"/>
      <w:numFmt w:val="lowerRoman"/>
      <w:lvlText w:val="%9"/>
      <w:lvlJc w:val="left"/>
      <w:pPr>
        <w:ind w:left="682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66">
    <w:nsid w:val="7E73442B"/>
    <w:multiLevelType w:val="multilevel"/>
    <w:tmpl w:val="69B844C4"/>
    <w:lvl w:ilvl="0">
      <w:start w:val="1"/>
      <w:numFmt w:val="decimal"/>
      <w:lvlText w:val="%1."/>
      <w:lvlJc w:val="left"/>
      <w:pPr>
        <w:tabs>
          <w:tab w:val="num" w:pos="360"/>
        </w:tabs>
        <w:ind w:left="360" w:hanging="360"/>
      </w:pPr>
      <w:rPr>
        <w:b w:val="0"/>
      </w:rPr>
    </w:lvl>
    <w:lvl w:ilvl="1">
      <w:start w:val="1"/>
      <w:numFmt w:val="decimal"/>
      <w:lvlText w:val="%2)"/>
      <w:lvlJc w:val="left"/>
      <w:pPr>
        <w:tabs>
          <w:tab w:val="num" w:pos="812"/>
        </w:tabs>
        <w:ind w:left="812" w:hanging="360"/>
      </w:pPr>
      <w:rPr>
        <w:rFonts w:ascii="Arial" w:eastAsia="Calibri" w:hAnsi="Arial" w:cs="Arial"/>
        <w:sz w:val="20"/>
        <w:szCs w:val="20"/>
      </w:rPr>
    </w:lvl>
    <w:lvl w:ilvl="2">
      <w:start w:val="1"/>
      <w:numFmt w:val="lowerRoman"/>
      <w:lvlText w:val="%3."/>
      <w:lvlJc w:val="left"/>
      <w:pPr>
        <w:tabs>
          <w:tab w:val="num" w:pos="1532"/>
        </w:tabs>
        <w:ind w:left="1532" w:hanging="18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67">
    <w:nsid w:val="7ED61C64"/>
    <w:multiLevelType w:val="hybridMultilevel"/>
    <w:tmpl w:val="3B2C7118"/>
    <w:lvl w:ilvl="0" w:tplc="AE6A8CC8">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lvlOverride w:ilvl="0">
      <w:startOverride w:val="1"/>
    </w:lvlOverride>
  </w:num>
  <w:num w:numId="1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num>
  <w:num w:numId="13">
    <w:abstractNumId w:val="13"/>
    <w:lvlOverride w:ilvl="0">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num>
  <w:num w:numId="16">
    <w:abstractNumId w:val="53"/>
  </w:num>
  <w:num w:numId="17">
    <w:abstractNumId w:val="58"/>
  </w:num>
  <w:num w:numId="18">
    <w:abstractNumId w:val="57"/>
  </w:num>
  <w:num w:numId="19">
    <w:abstractNumId w:val="20"/>
  </w:num>
  <w:num w:numId="20">
    <w:abstractNumId w:val="28"/>
  </w:num>
  <w:num w:numId="21">
    <w:abstractNumId w:val="39"/>
  </w:num>
  <w:num w:numId="22">
    <w:abstractNumId w:val="66"/>
  </w:num>
  <w:num w:numId="23">
    <w:abstractNumId w:val="34"/>
  </w:num>
  <w:num w:numId="24">
    <w:abstractNumId w:val="67"/>
  </w:num>
  <w:num w:numId="25">
    <w:abstractNumId w:val="26"/>
  </w:num>
  <w:num w:numId="26">
    <w:abstractNumId w:val="63"/>
  </w:num>
  <w:num w:numId="27">
    <w:abstractNumId w:val="45"/>
  </w:num>
  <w:num w:numId="28">
    <w:abstractNumId w:val="60"/>
  </w:num>
  <w:num w:numId="29">
    <w:abstractNumId w:val="24"/>
  </w:num>
  <w:num w:numId="30">
    <w:abstractNumId w:val="19"/>
  </w:num>
  <w:num w:numId="31">
    <w:abstractNumId w:val="29"/>
  </w:num>
  <w:num w:numId="32">
    <w:abstractNumId w:val="27"/>
  </w:num>
  <w:num w:numId="33">
    <w:abstractNumId w:val="61"/>
  </w:num>
  <w:num w:numId="34">
    <w:abstractNumId w:val="15"/>
    <w:lvlOverride w:ilvl="0">
      <w:startOverride w:val="1"/>
    </w:lvlOverride>
    <w:lvlOverride w:ilvl="1">
      <w:startOverride w:val="6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num>
  <w:num w:numId="37">
    <w:abstractNumId w:val="44"/>
  </w:num>
  <w:num w:numId="38">
    <w:abstractNumId w:val="32"/>
  </w:num>
  <w:num w:numId="39">
    <w:abstractNumId w:val="47"/>
  </w:num>
  <w:num w:numId="40">
    <w:abstractNumId w:val="23"/>
  </w:num>
  <w:num w:numId="41">
    <w:abstractNumId w:val="62"/>
  </w:num>
  <w:num w:numId="42">
    <w:abstractNumId w:val="41"/>
  </w:num>
  <w:num w:numId="43">
    <w:abstractNumId w:val="36"/>
  </w:num>
  <w:num w:numId="44">
    <w:abstractNumId w:val="35"/>
  </w:num>
  <w:num w:numId="45">
    <w:abstractNumId w:val="48"/>
  </w:num>
  <w:num w:numId="46">
    <w:abstractNumId w:val="65"/>
  </w:num>
  <w:num w:numId="47">
    <w:abstractNumId w:val="59"/>
  </w:num>
  <w:num w:numId="48">
    <w:abstractNumId w:val="46"/>
  </w:num>
  <w:num w:numId="49">
    <w:abstractNumId w:val="56"/>
  </w:num>
  <w:num w:numId="50">
    <w:abstractNumId w:val="56"/>
    <w:lvlOverride w:ilvl="0">
      <w:startOverride w:val="1"/>
    </w:lvlOverride>
    <w:lvlOverride w:ilvl="1">
      <w:startOverride w:val="1"/>
    </w:lvlOverride>
    <w:lvlOverride w:ilvl="2">
      <w:startOverride w:val="1"/>
    </w:lvlOverride>
  </w:num>
  <w:num w:numId="51">
    <w:abstractNumId w:val="16"/>
  </w:num>
  <w:num w:numId="52">
    <w:abstractNumId w:val="43"/>
  </w:num>
  <w:num w:numId="53">
    <w:abstractNumId w:val="49"/>
  </w:num>
  <w:num w:numId="54">
    <w:abstractNumId w:val="40"/>
  </w:num>
  <w:num w:numId="55">
    <w:abstractNumId w:val="40"/>
    <w:lvlOverride w:ilvl="0">
      <w:startOverride w:val="1"/>
    </w:lvlOverride>
  </w:num>
  <w:num w:numId="56">
    <w:abstractNumId w:val="30"/>
  </w:num>
  <w:num w:numId="57">
    <w:abstractNumId w:val="30"/>
    <w:lvlOverride w:ilvl="0">
      <w:startOverride w:val="1"/>
    </w:lvlOverride>
  </w:num>
  <w:num w:numId="5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18"/>
  </w:num>
  <w:num w:numId="61">
    <w:abstractNumId w:val="31"/>
  </w:num>
  <w:num w:numId="62">
    <w:abstractNumId w:val="21"/>
  </w:num>
  <w:num w:numId="63">
    <w:abstractNumId w:val="25"/>
  </w:num>
  <w:num w:numId="64">
    <w:abstractNumId w:val="37"/>
  </w:num>
  <w:num w:numId="65">
    <w:abstractNumId w:val="50"/>
  </w:num>
  <w:num w:numId="66">
    <w:abstractNumId w:val="52"/>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ita Kłapeć">
    <w15:presenceInfo w15:providerId="None" w15:userId="Anita Kłapeć"/>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10242"/>
  </w:hdrShapeDefaults>
  <w:footnotePr>
    <w:footnote w:id="0"/>
    <w:footnote w:id="1"/>
  </w:footnotePr>
  <w:endnotePr>
    <w:endnote w:id="0"/>
    <w:endnote w:id="1"/>
  </w:endnotePr>
  <w:compat/>
  <w:rsids>
    <w:rsidRoot w:val="004B2612"/>
    <w:rsid w:val="00003A14"/>
    <w:rsid w:val="00005AB5"/>
    <w:rsid w:val="00006CBC"/>
    <w:rsid w:val="000223C6"/>
    <w:rsid w:val="00024346"/>
    <w:rsid w:val="00024E71"/>
    <w:rsid w:val="00026F32"/>
    <w:rsid w:val="0003062B"/>
    <w:rsid w:val="000333A0"/>
    <w:rsid w:val="00034881"/>
    <w:rsid w:val="00036977"/>
    <w:rsid w:val="00036C94"/>
    <w:rsid w:val="00037577"/>
    <w:rsid w:val="00037D90"/>
    <w:rsid w:val="00040F54"/>
    <w:rsid w:val="000415D8"/>
    <w:rsid w:val="00044E35"/>
    <w:rsid w:val="00047FA2"/>
    <w:rsid w:val="000507B3"/>
    <w:rsid w:val="00054B7F"/>
    <w:rsid w:val="00060A79"/>
    <w:rsid w:val="00060AE6"/>
    <w:rsid w:val="0006144D"/>
    <w:rsid w:val="000629D8"/>
    <w:rsid w:val="0006376E"/>
    <w:rsid w:val="00064AD4"/>
    <w:rsid w:val="00070210"/>
    <w:rsid w:val="00070D09"/>
    <w:rsid w:val="00072580"/>
    <w:rsid w:val="00072C81"/>
    <w:rsid w:val="00074148"/>
    <w:rsid w:val="00075234"/>
    <w:rsid w:val="000765D3"/>
    <w:rsid w:val="000804DA"/>
    <w:rsid w:val="00084195"/>
    <w:rsid w:val="000900FA"/>
    <w:rsid w:val="00091B06"/>
    <w:rsid w:val="0009681F"/>
    <w:rsid w:val="000A4934"/>
    <w:rsid w:val="000A4FFF"/>
    <w:rsid w:val="000B048B"/>
    <w:rsid w:val="000B577B"/>
    <w:rsid w:val="000B7C88"/>
    <w:rsid w:val="000C007B"/>
    <w:rsid w:val="000C63C2"/>
    <w:rsid w:val="000C6E90"/>
    <w:rsid w:val="000D185A"/>
    <w:rsid w:val="000D2CA5"/>
    <w:rsid w:val="000E0AE9"/>
    <w:rsid w:val="000E0B38"/>
    <w:rsid w:val="000E1C26"/>
    <w:rsid w:val="000E21BF"/>
    <w:rsid w:val="000E247E"/>
    <w:rsid w:val="000E4443"/>
    <w:rsid w:val="000E4544"/>
    <w:rsid w:val="000E4C49"/>
    <w:rsid w:val="000F2114"/>
    <w:rsid w:val="000F2E19"/>
    <w:rsid w:val="000F2E37"/>
    <w:rsid w:val="000F4989"/>
    <w:rsid w:val="00101F2D"/>
    <w:rsid w:val="001042DB"/>
    <w:rsid w:val="00105ED5"/>
    <w:rsid w:val="001061DC"/>
    <w:rsid w:val="00106F6F"/>
    <w:rsid w:val="0011339C"/>
    <w:rsid w:val="0011458C"/>
    <w:rsid w:val="0011797A"/>
    <w:rsid w:val="00117D36"/>
    <w:rsid w:val="00125C76"/>
    <w:rsid w:val="00131821"/>
    <w:rsid w:val="00133E01"/>
    <w:rsid w:val="0014372A"/>
    <w:rsid w:val="0014396F"/>
    <w:rsid w:val="0014465D"/>
    <w:rsid w:val="00145E3F"/>
    <w:rsid w:val="00151B89"/>
    <w:rsid w:val="00152409"/>
    <w:rsid w:val="00153E1B"/>
    <w:rsid w:val="001544B0"/>
    <w:rsid w:val="00164A47"/>
    <w:rsid w:val="00165421"/>
    <w:rsid w:val="00165956"/>
    <w:rsid w:val="00165C01"/>
    <w:rsid w:val="00166281"/>
    <w:rsid w:val="00171F92"/>
    <w:rsid w:val="0017475D"/>
    <w:rsid w:val="001753A9"/>
    <w:rsid w:val="0017568E"/>
    <w:rsid w:val="00185153"/>
    <w:rsid w:val="0019393F"/>
    <w:rsid w:val="00193FA0"/>
    <w:rsid w:val="001966AD"/>
    <w:rsid w:val="00197FB9"/>
    <w:rsid w:val="001A2D8D"/>
    <w:rsid w:val="001A3649"/>
    <w:rsid w:val="001A571B"/>
    <w:rsid w:val="001A5CF7"/>
    <w:rsid w:val="001B291E"/>
    <w:rsid w:val="001B33C4"/>
    <w:rsid w:val="001B7A97"/>
    <w:rsid w:val="001B7E9B"/>
    <w:rsid w:val="001C34B7"/>
    <w:rsid w:val="001D3B12"/>
    <w:rsid w:val="001D696D"/>
    <w:rsid w:val="001E4450"/>
    <w:rsid w:val="001E494C"/>
    <w:rsid w:val="001F32E0"/>
    <w:rsid w:val="001F55F7"/>
    <w:rsid w:val="00202D53"/>
    <w:rsid w:val="002060C3"/>
    <w:rsid w:val="00210C88"/>
    <w:rsid w:val="00214439"/>
    <w:rsid w:val="002150BE"/>
    <w:rsid w:val="002174A8"/>
    <w:rsid w:val="002207F0"/>
    <w:rsid w:val="00224116"/>
    <w:rsid w:val="00230EAB"/>
    <w:rsid w:val="00232C5B"/>
    <w:rsid w:val="00235081"/>
    <w:rsid w:val="00242813"/>
    <w:rsid w:val="00244EE4"/>
    <w:rsid w:val="00245BE9"/>
    <w:rsid w:val="002461FC"/>
    <w:rsid w:val="00255E6B"/>
    <w:rsid w:val="00260E7A"/>
    <w:rsid w:val="002610AA"/>
    <w:rsid w:val="00263D68"/>
    <w:rsid w:val="00270BD7"/>
    <w:rsid w:val="00271405"/>
    <w:rsid w:val="0027381E"/>
    <w:rsid w:val="00273D37"/>
    <w:rsid w:val="002753C1"/>
    <w:rsid w:val="0028280B"/>
    <w:rsid w:val="002855E9"/>
    <w:rsid w:val="002909ED"/>
    <w:rsid w:val="00291B23"/>
    <w:rsid w:val="00293E1F"/>
    <w:rsid w:val="00297A18"/>
    <w:rsid w:val="002A3278"/>
    <w:rsid w:val="002A3941"/>
    <w:rsid w:val="002A5BEF"/>
    <w:rsid w:val="002A75E1"/>
    <w:rsid w:val="002B3F06"/>
    <w:rsid w:val="002B42F6"/>
    <w:rsid w:val="002B4FCF"/>
    <w:rsid w:val="002B5144"/>
    <w:rsid w:val="002B5BF1"/>
    <w:rsid w:val="002B70CD"/>
    <w:rsid w:val="002B7EF8"/>
    <w:rsid w:val="002C365A"/>
    <w:rsid w:val="002C3C1A"/>
    <w:rsid w:val="002C3E12"/>
    <w:rsid w:val="002C4EF8"/>
    <w:rsid w:val="002C5EF3"/>
    <w:rsid w:val="002D0BE6"/>
    <w:rsid w:val="002D18FC"/>
    <w:rsid w:val="002D7272"/>
    <w:rsid w:val="002D7BF5"/>
    <w:rsid w:val="002E0F3E"/>
    <w:rsid w:val="002E1208"/>
    <w:rsid w:val="002E25BA"/>
    <w:rsid w:val="002E2946"/>
    <w:rsid w:val="002E3FBF"/>
    <w:rsid w:val="002E5D40"/>
    <w:rsid w:val="002F03B2"/>
    <w:rsid w:val="002F6D89"/>
    <w:rsid w:val="002F7124"/>
    <w:rsid w:val="00301A1C"/>
    <w:rsid w:val="00302C35"/>
    <w:rsid w:val="00302C5C"/>
    <w:rsid w:val="00303DB1"/>
    <w:rsid w:val="003046B9"/>
    <w:rsid w:val="003067FD"/>
    <w:rsid w:val="00306EC1"/>
    <w:rsid w:val="00307325"/>
    <w:rsid w:val="00312EFC"/>
    <w:rsid w:val="00314AD0"/>
    <w:rsid w:val="00316253"/>
    <w:rsid w:val="00320E21"/>
    <w:rsid w:val="0032375D"/>
    <w:rsid w:val="00323AD5"/>
    <w:rsid w:val="00324A8E"/>
    <w:rsid w:val="00327A1E"/>
    <w:rsid w:val="0033058C"/>
    <w:rsid w:val="0033107F"/>
    <w:rsid w:val="003337D8"/>
    <w:rsid w:val="00334597"/>
    <w:rsid w:val="00341F72"/>
    <w:rsid w:val="00345237"/>
    <w:rsid w:val="003454D8"/>
    <w:rsid w:val="00346FEF"/>
    <w:rsid w:val="003514A5"/>
    <w:rsid w:val="00355AAE"/>
    <w:rsid w:val="003568EB"/>
    <w:rsid w:val="003578B1"/>
    <w:rsid w:val="00362D0C"/>
    <w:rsid w:val="00363FCD"/>
    <w:rsid w:val="003646A3"/>
    <w:rsid w:val="00364DD3"/>
    <w:rsid w:val="003668B0"/>
    <w:rsid w:val="00370A14"/>
    <w:rsid w:val="003715EF"/>
    <w:rsid w:val="003716EE"/>
    <w:rsid w:val="00371A51"/>
    <w:rsid w:val="00371F7A"/>
    <w:rsid w:val="00375159"/>
    <w:rsid w:val="0037545D"/>
    <w:rsid w:val="003757CD"/>
    <w:rsid w:val="00376FAF"/>
    <w:rsid w:val="00381A89"/>
    <w:rsid w:val="0039181F"/>
    <w:rsid w:val="0039197F"/>
    <w:rsid w:val="0039571A"/>
    <w:rsid w:val="00396C55"/>
    <w:rsid w:val="003A0976"/>
    <w:rsid w:val="003A2569"/>
    <w:rsid w:val="003A5324"/>
    <w:rsid w:val="003A778A"/>
    <w:rsid w:val="003B15F6"/>
    <w:rsid w:val="003B23B2"/>
    <w:rsid w:val="003B2500"/>
    <w:rsid w:val="003C2869"/>
    <w:rsid w:val="003C3456"/>
    <w:rsid w:val="003C445C"/>
    <w:rsid w:val="003D0892"/>
    <w:rsid w:val="003D74CC"/>
    <w:rsid w:val="003D7F05"/>
    <w:rsid w:val="003E3181"/>
    <w:rsid w:val="003E33E0"/>
    <w:rsid w:val="003E533E"/>
    <w:rsid w:val="003E6FB3"/>
    <w:rsid w:val="003F2956"/>
    <w:rsid w:val="003F439C"/>
    <w:rsid w:val="003F43B7"/>
    <w:rsid w:val="003F7517"/>
    <w:rsid w:val="003F7901"/>
    <w:rsid w:val="003F7B3C"/>
    <w:rsid w:val="004058CA"/>
    <w:rsid w:val="00406339"/>
    <w:rsid w:val="0040661F"/>
    <w:rsid w:val="00412A2A"/>
    <w:rsid w:val="00412C3C"/>
    <w:rsid w:val="00421B2B"/>
    <w:rsid w:val="004256CA"/>
    <w:rsid w:val="00425F2B"/>
    <w:rsid w:val="00426EC8"/>
    <w:rsid w:val="0043443C"/>
    <w:rsid w:val="004352CC"/>
    <w:rsid w:val="0043569D"/>
    <w:rsid w:val="004373B6"/>
    <w:rsid w:val="0044436D"/>
    <w:rsid w:val="00444646"/>
    <w:rsid w:val="00446587"/>
    <w:rsid w:val="00447842"/>
    <w:rsid w:val="00447A15"/>
    <w:rsid w:val="004543A6"/>
    <w:rsid w:val="0045479C"/>
    <w:rsid w:val="00461D97"/>
    <w:rsid w:val="00462468"/>
    <w:rsid w:val="00463806"/>
    <w:rsid w:val="0046395E"/>
    <w:rsid w:val="00463DE3"/>
    <w:rsid w:val="00464A49"/>
    <w:rsid w:val="00467212"/>
    <w:rsid w:val="00471E49"/>
    <w:rsid w:val="00473CB0"/>
    <w:rsid w:val="00474EA0"/>
    <w:rsid w:val="00475559"/>
    <w:rsid w:val="00475EA4"/>
    <w:rsid w:val="0048286F"/>
    <w:rsid w:val="0048786E"/>
    <w:rsid w:val="004904D1"/>
    <w:rsid w:val="00490DED"/>
    <w:rsid w:val="0049111F"/>
    <w:rsid w:val="004946C9"/>
    <w:rsid w:val="004A1496"/>
    <w:rsid w:val="004A211B"/>
    <w:rsid w:val="004B04E5"/>
    <w:rsid w:val="004B0D04"/>
    <w:rsid w:val="004B0F32"/>
    <w:rsid w:val="004B1C49"/>
    <w:rsid w:val="004B2612"/>
    <w:rsid w:val="004B2C9C"/>
    <w:rsid w:val="004B4079"/>
    <w:rsid w:val="004B4DF8"/>
    <w:rsid w:val="004B5E6B"/>
    <w:rsid w:val="004D1DE0"/>
    <w:rsid w:val="004D5D8F"/>
    <w:rsid w:val="004F0C23"/>
    <w:rsid w:val="004F1300"/>
    <w:rsid w:val="004F2EEA"/>
    <w:rsid w:val="004F57E1"/>
    <w:rsid w:val="005007DC"/>
    <w:rsid w:val="00501C25"/>
    <w:rsid w:val="00502BF3"/>
    <w:rsid w:val="00504C89"/>
    <w:rsid w:val="005055C8"/>
    <w:rsid w:val="00505A09"/>
    <w:rsid w:val="005077CC"/>
    <w:rsid w:val="005105A4"/>
    <w:rsid w:val="00510CA8"/>
    <w:rsid w:val="00513538"/>
    <w:rsid w:val="0052154D"/>
    <w:rsid w:val="00524D47"/>
    <w:rsid w:val="00526F39"/>
    <w:rsid w:val="00532836"/>
    <w:rsid w:val="00532BB9"/>
    <w:rsid w:val="00537C49"/>
    <w:rsid w:val="00542D92"/>
    <w:rsid w:val="005430A9"/>
    <w:rsid w:val="00543EB1"/>
    <w:rsid w:val="00547920"/>
    <w:rsid w:val="0055025C"/>
    <w:rsid w:val="005536DB"/>
    <w:rsid w:val="00560A6D"/>
    <w:rsid w:val="00560BC4"/>
    <w:rsid w:val="0056339D"/>
    <w:rsid w:val="005651EB"/>
    <w:rsid w:val="00571761"/>
    <w:rsid w:val="0057178E"/>
    <w:rsid w:val="00572783"/>
    <w:rsid w:val="0057392F"/>
    <w:rsid w:val="0057394E"/>
    <w:rsid w:val="00577357"/>
    <w:rsid w:val="00581315"/>
    <w:rsid w:val="0058367F"/>
    <w:rsid w:val="00584613"/>
    <w:rsid w:val="0058582D"/>
    <w:rsid w:val="005863E6"/>
    <w:rsid w:val="00591C43"/>
    <w:rsid w:val="00592212"/>
    <w:rsid w:val="0059398B"/>
    <w:rsid w:val="00593B10"/>
    <w:rsid w:val="00595084"/>
    <w:rsid w:val="00595609"/>
    <w:rsid w:val="005A20AE"/>
    <w:rsid w:val="005A299F"/>
    <w:rsid w:val="005A3789"/>
    <w:rsid w:val="005A4EAE"/>
    <w:rsid w:val="005A65D0"/>
    <w:rsid w:val="005B08C4"/>
    <w:rsid w:val="005B0A3D"/>
    <w:rsid w:val="005B41BF"/>
    <w:rsid w:val="005C01D6"/>
    <w:rsid w:val="005C268D"/>
    <w:rsid w:val="005C3BF0"/>
    <w:rsid w:val="005C75BF"/>
    <w:rsid w:val="005C7D57"/>
    <w:rsid w:val="005D2509"/>
    <w:rsid w:val="005D3339"/>
    <w:rsid w:val="005D4D4D"/>
    <w:rsid w:val="005D6EE9"/>
    <w:rsid w:val="005E24F2"/>
    <w:rsid w:val="005E7FF1"/>
    <w:rsid w:val="005F4120"/>
    <w:rsid w:val="005F7D77"/>
    <w:rsid w:val="006007F8"/>
    <w:rsid w:val="00600E2D"/>
    <w:rsid w:val="00601A57"/>
    <w:rsid w:val="00601F28"/>
    <w:rsid w:val="00602D7D"/>
    <w:rsid w:val="00603325"/>
    <w:rsid w:val="006066D7"/>
    <w:rsid w:val="0061785E"/>
    <w:rsid w:val="006178E7"/>
    <w:rsid w:val="006207DC"/>
    <w:rsid w:val="006213EC"/>
    <w:rsid w:val="006257B2"/>
    <w:rsid w:val="006265C3"/>
    <w:rsid w:val="006363AD"/>
    <w:rsid w:val="00643367"/>
    <w:rsid w:val="006441C4"/>
    <w:rsid w:val="00644F24"/>
    <w:rsid w:val="00646D99"/>
    <w:rsid w:val="006530D0"/>
    <w:rsid w:val="0065389F"/>
    <w:rsid w:val="00662C20"/>
    <w:rsid w:val="00666CF1"/>
    <w:rsid w:val="00667FB4"/>
    <w:rsid w:val="00671D62"/>
    <w:rsid w:val="00672781"/>
    <w:rsid w:val="006741D8"/>
    <w:rsid w:val="00676374"/>
    <w:rsid w:val="00684599"/>
    <w:rsid w:val="00685DB5"/>
    <w:rsid w:val="00687493"/>
    <w:rsid w:val="00690945"/>
    <w:rsid w:val="00692D16"/>
    <w:rsid w:val="00697CAD"/>
    <w:rsid w:val="006A056C"/>
    <w:rsid w:val="006A13B5"/>
    <w:rsid w:val="006A5AE8"/>
    <w:rsid w:val="006A7DF8"/>
    <w:rsid w:val="006B0F0B"/>
    <w:rsid w:val="006C1B4C"/>
    <w:rsid w:val="006C31A8"/>
    <w:rsid w:val="006C5427"/>
    <w:rsid w:val="006C5CEB"/>
    <w:rsid w:val="006C7749"/>
    <w:rsid w:val="006D4466"/>
    <w:rsid w:val="006E223A"/>
    <w:rsid w:val="006E4D99"/>
    <w:rsid w:val="006E6EED"/>
    <w:rsid w:val="006F07C0"/>
    <w:rsid w:val="006F42F8"/>
    <w:rsid w:val="006F64F4"/>
    <w:rsid w:val="006F65D9"/>
    <w:rsid w:val="00701F07"/>
    <w:rsid w:val="007022A6"/>
    <w:rsid w:val="00702506"/>
    <w:rsid w:val="00702CBA"/>
    <w:rsid w:val="00703E3D"/>
    <w:rsid w:val="00704E49"/>
    <w:rsid w:val="007132F0"/>
    <w:rsid w:val="00714B35"/>
    <w:rsid w:val="00717803"/>
    <w:rsid w:val="007210A4"/>
    <w:rsid w:val="007217C6"/>
    <w:rsid w:val="00726DE5"/>
    <w:rsid w:val="00737517"/>
    <w:rsid w:val="007376C7"/>
    <w:rsid w:val="00741A4F"/>
    <w:rsid w:val="00742331"/>
    <w:rsid w:val="00742B98"/>
    <w:rsid w:val="00742CF7"/>
    <w:rsid w:val="00750F32"/>
    <w:rsid w:val="0075637C"/>
    <w:rsid w:val="007612E7"/>
    <w:rsid w:val="0076531E"/>
    <w:rsid w:val="0076661B"/>
    <w:rsid w:val="007673A4"/>
    <w:rsid w:val="00772D21"/>
    <w:rsid w:val="00772F34"/>
    <w:rsid w:val="00781F14"/>
    <w:rsid w:val="007867D4"/>
    <w:rsid w:val="0079179F"/>
    <w:rsid w:val="0079210B"/>
    <w:rsid w:val="00793EF3"/>
    <w:rsid w:val="007A0748"/>
    <w:rsid w:val="007A513D"/>
    <w:rsid w:val="007A5707"/>
    <w:rsid w:val="007B090A"/>
    <w:rsid w:val="007B2476"/>
    <w:rsid w:val="007B3721"/>
    <w:rsid w:val="007B4528"/>
    <w:rsid w:val="007C06B0"/>
    <w:rsid w:val="007C1174"/>
    <w:rsid w:val="007C1B02"/>
    <w:rsid w:val="007C1B56"/>
    <w:rsid w:val="007C29F6"/>
    <w:rsid w:val="007C4BAE"/>
    <w:rsid w:val="007D00FA"/>
    <w:rsid w:val="007D07D1"/>
    <w:rsid w:val="007D1C8C"/>
    <w:rsid w:val="007D4083"/>
    <w:rsid w:val="007D6419"/>
    <w:rsid w:val="007D7482"/>
    <w:rsid w:val="007E2253"/>
    <w:rsid w:val="007E25AE"/>
    <w:rsid w:val="007E270D"/>
    <w:rsid w:val="007E33F9"/>
    <w:rsid w:val="007E4226"/>
    <w:rsid w:val="007E5298"/>
    <w:rsid w:val="007E7928"/>
    <w:rsid w:val="007F153A"/>
    <w:rsid w:val="007F1AE3"/>
    <w:rsid w:val="007F1FB4"/>
    <w:rsid w:val="007F29AE"/>
    <w:rsid w:val="007F3B4D"/>
    <w:rsid w:val="007F3E59"/>
    <w:rsid w:val="007F400C"/>
    <w:rsid w:val="008000AC"/>
    <w:rsid w:val="00800C97"/>
    <w:rsid w:val="00800D8B"/>
    <w:rsid w:val="0080173A"/>
    <w:rsid w:val="00803BF6"/>
    <w:rsid w:val="00804079"/>
    <w:rsid w:val="00810F2E"/>
    <w:rsid w:val="008118D4"/>
    <w:rsid w:val="0081225C"/>
    <w:rsid w:val="00812A74"/>
    <w:rsid w:val="00813D73"/>
    <w:rsid w:val="00817A62"/>
    <w:rsid w:val="00817AA3"/>
    <w:rsid w:val="00817E9A"/>
    <w:rsid w:val="0082176C"/>
    <w:rsid w:val="00823DE5"/>
    <w:rsid w:val="00825446"/>
    <w:rsid w:val="00825B6B"/>
    <w:rsid w:val="00825C0D"/>
    <w:rsid w:val="00832939"/>
    <w:rsid w:val="00835B34"/>
    <w:rsid w:val="00841647"/>
    <w:rsid w:val="0084414A"/>
    <w:rsid w:val="00846EEF"/>
    <w:rsid w:val="00847603"/>
    <w:rsid w:val="00850052"/>
    <w:rsid w:val="00850930"/>
    <w:rsid w:val="00850D16"/>
    <w:rsid w:val="00854B6A"/>
    <w:rsid w:val="00855E50"/>
    <w:rsid w:val="00856AA5"/>
    <w:rsid w:val="008573DF"/>
    <w:rsid w:val="008576F2"/>
    <w:rsid w:val="00860589"/>
    <w:rsid w:val="00862E73"/>
    <w:rsid w:val="00863D51"/>
    <w:rsid w:val="0086728D"/>
    <w:rsid w:val="008708BA"/>
    <w:rsid w:val="00872AE4"/>
    <w:rsid w:val="00876B49"/>
    <w:rsid w:val="00877077"/>
    <w:rsid w:val="008823A0"/>
    <w:rsid w:val="00883383"/>
    <w:rsid w:val="00884D0F"/>
    <w:rsid w:val="00886913"/>
    <w:rsid w:val="00886ECB"/>
    <w:rsid w:val="0088750E"/>
    <w:rsid w:val="00890FBB"/>
    <w:rsid w:val="008924ED"/>
    <w:rsid w:val="00892DB3"/>
    <w:rsid w:val="0089471F"/>
    <w:rsid w:val="00894799"/>
    <w:rsid w:val="00895815"/>
    <w:rsid w:val="00897074"/>
    <w:rsid w:val="008A0B86"/>
    <w:rsid w:val="008A17FC"/>
    <w:rsid w:val="008A250D"/>
    <w:rsid w:val="008A3387"/>
    <w:rsid w:val="008A3903"/>
    <w:rsid w:val="008A4D1D"/>
    <w:rsid w:val="008B0AA0"/>
    <w:rsid w:val="008B1566"/>
    <w:rsid w:val="008B21B3"/>
    <w:rsid w:val="008B2EC8"/>
    <w:rsid w:val="008C1FAE"/>
    <w:rsid w:val="008C4E23"/>
    <w:rsid w:val="008C7443"/>
    <w:rsid w:val="008C74FA"/>
    <w:rsid w:val="008D0FD8"/>
    <w:rsid w:val="008D7044"/>
    <w:rsid w:val="008D77EB"/>
    <w:rsid w:val="008D7975"/>
    <w:rsid w:val="008E01F0"/>
    <w:rsid w:val="008E0F1A"/>
    <w:rsid w:val="008E3A17"/>
    <w:rsid w:val="008E4820"/>
    <w:rsid w:val="008E6039"/>
    <w:rsid w:val="008E6425"/>
    <w:rsid w:val="008E6985"/>
    <w:rsid w:val="008F0FD8"/>
    <w:rsid w:val="008F137C"/>
    <w:rsid w:val="008F2B05"/>
    <w:rsid w:val="008F2CD4"/>
    <w:rsid w:val="008F49CC"/>
    <w:rsid w:val="008F4B7D"/>
    <w:rsid w:val="008F4D20"/>
    <w:rsid w:val="008F6021"/>
    <w:rsid w:val="00900BD1"/>
    <w:rsid w:val="009031D2"/>
    <w:rsid w:val="00904396"/>
    <w:rsid w:val="00906783"/>
    <w:rsid w:val="00911E95"/>
    <w:rsid w:val="00913A51"/>
    <w:rsid w:val="00913F9C"/>
    <w:rsid w:val="00917C6B"/>
    <w:rsid w:val="00920D4F"/>
    <w:rsid w:val="009220FE"/>
    <w:rsid w:val="00923DD5"/>
    <w:rsid w:val="009244F3"/>
    <w:rsid w:val="009304F7"/>
    <w:rsid w:val="00930F4E"/>
    <w:rsid w:val="00931292"/>
    <w:rsid w:val="00933F65"/>
    <w:rsid w:val="00934BD0"/>
    <w:rsid w:val="00937346"/>
    <w:rsid w:val="00941C5E"/>
    <w:rsid w:val="00947F8D"/>
    <w:rsid w:val="0095245F"/>
    <w:rsid w:val="00956F13"/>
    <w:rsid w:val="00957363"/>
    <w:rsid w:val="00962285"/>
    <w:rsid w:val="00962F35"/>
    <w:rsid w:val="0096601A"/>
    <w:rsid w:val="009712A7"/>
    <w:rsid w:val="00972B6B"/>
    <w:rsid w:val="009766ED"/>
    <w:rsid w:val="00977D18"/>
    <w:rsid w:val="00986917"/>
    <w:rsid w:val="00990BEB"/>
    <w:rsid w:val="00991144"/>
    <w:rsid w:val="00991520"/>
    <w:rsid w:val="00991ED2"/>
    <w:rsid w:val="00996561"/>
    <w:rsid w:val="00996CD5"/>
    <w:rsid w:val="00997728"/>
    <w:rsid w:val="009A08C6"/>
    <w:rsid w:val="009A2F8F"/>
    <w:rsid w:val="009A35B9"/>
    <w:rsid w:val="009A38E6"/>
    <w:rsid w:val="009A4E04"/>
    <w:rsid w:val="009A5168"/>
    <w:rsid w:val="009B0EDC"/>
    <w:rsid w:val="009B1D35"/>
    <w:rsid w:val="009B1EB7"/>
    <w:rsid w:val="009B386D"/>
    <w:rsid w:val="009C045C"/>
    <w:rsid w:val="009C15AE"/>
    <w:rsid w:val="009C2045"/>
    <w:rsid w:val="009C3935"/>
    <w:rsid w:val="009C5AEB"/>
    <w:rsid w:val="009C5D5E"/>
    <w:rsid w:val="009C6FF2"/>
    <w:rsid w:val="009D09F7"/>
    <w:rsid w:val="009D3F60"/>
    <w:rsid w:val="009D4AF7"/>
    <w:rsid w:val="009D7A24"/>
    <w:rsid w:val="009D7B52"/>
    <w:rsid w:val="009D7B8E"/>
    <w:rsid w:val="009D7C7E"/>
    <w:rsid w:val="009E2165"/>
    <w:rsid w:val="009E2E2C"/>
    <w:rsid w:val="009E3A42"/>
    <w:rsid w:val="009E5BE5"/>
    <w:rsid w:val="009F0E8A"/>
    <w:rsid w:val="009F409C"/>
    <w:rsid w:val="009F4DB4"/>
    <w:rsid w:val="009F7279"/>
    <w:rsid w:val="00A1009F"/>
    <w:rsid w:val="00A143EB"/>
    <w:rsid w:val="00A14AEA"/>
    <w:rsid w:val="00A15654"/>
    <w:rsid w:val="00A17890"/>
    <w:rsid w:val="00A20324"/>
    <w:rsid w:val="00A24A9B"/>
    <w:rsid w:val="00A24F4E"/>
    <w:rsid w:val="00A26AE5"/>
    <w:rsid w:val="00A26FF1"/>
    <w:rsid w:val="00A27355"/>
    <w:rsid w:val="00A30695"/>
    <w:rsid w:val="00A308D1"/>
    <w:rsid w:val="00A3120B"/>
    <w:rsid w:val="00A31856"/>
    <w:rsid w:val="00A32D66"/>
    <w:rsid w:val="00A33432"/>
    <w:rsid w:val="00A33506"/>
    <w:rsid w:val="00A33DDE"/>
    <w:rsid w:val="00A40E23"/>
    <w:rsid w:val="00A476A8"/>
    <w:rsid w:val="00A50B8F"/>
    <w:rsid w:val="00A50FE1"/>
    <w:rsid w:val="00A61634"/>
    <w:rsid w:val="00A6236F"/>
    <w:rsid w:val="00A6432A"/>
    <w:rsid w:val="00A6682C"/>
    <w:rsid w:val="00A66F89"/>
    <w:rsid w:val="00A6787A"/>
    <w:rsid w:val="00A77500"/>
    <w:rsid w:val="00A77B44"/>
    <w:rsid w:val="00A77F9B"/>
    <w:rsid w:val="00A84A64"/>
    <w:rsid w:val="00A853F0"/>
    <w:rsid w:val="00A87AAA"/>
    <w:rsid w:val="00A93703"/>
    <w:rsid w:val="00A94FEA"/>
    <w:rsid w:val="00A97342"/>
    <w:rsid w:val="00AA3A76"/>
    <w:rsid w:val="00AA7166"/>
    <w:rsid w:val="00AB36C9"/>
    <w:rsid w:val="00AB4E97"/>
    <w:rsid w:val="00AB5A6C"/>
    <w:rsid w:val="00AB5E85"/>
    <w:rsid w:val="00AC16E7"/>
    <w:rsid w:val="00AC248C"/>
    <w:rsid w:val="00AC2D97"/>
    <w:rsid w:val="00AC3B5F"/>
    <w:rsid w:val="00AC6A08"/>
    <w:rsid w:val="00AD08FE"/>
    <w:rsid w:val="00AD3258"/>
    <w:rsid w:val="00AD6A96"/>
    <w:rsid w:val="00AD78DC"/>
    <w:rsid w:val="00AE02F5"/>
    <w:rsid w:val="00AE049F"/>
    <w:rsid w:val="00AE154A"/>
    <w:rsid w:val="00AE27B1"/>
    <w:rsid w:val="00AE44B5"/>
    <w:rsid w:val="00AE47FC"/>
    <w:rsid w:val="00AE55FB"/>
    <w:rsid w:val="00AE756C"/>
    <w:rsid w:val="00AF0AD6"/>
    <w:rsid w:val="00B022FD"/>
    <w:rsid w:val="00B02962"/>
    <w:rsid w:val="00B07688"/>
    <w:rsid w:val="00B07CB3"/>
    <w:rsid w:val="00B2405D"/>
    <w:rsid w:val="00B25737"/>
    <w:rsid w:val="00B25820"/>
    <w:rsid w:val="00B26658"/>
    <w:rsid w:val="00B302B4"/>
    <w:rsid w:val="00B3299C"/>
    <w:rsid w:val="00B33D98"/>
    <w:rsid w:val="00B3655D"/>
    <w:rsid w:val="00B37C1F"/>
    <w:rsid w:val="00B37F06"/>
    <w:rsid w:val="00B42B8E"/>
    <w:rsid w:val="00B43CC8"/>
    <w:rsid w:val="00B44000"/>
    <w:rsid w:val="00B4484F"/>
    <w:rsid w:val="00B46590"/>
    <w:rsid w:val="00B46D8F"/>
    <w:rsid w:val="00B50057"/>
    <w:rsid w:val="00B51C7F"/>
    <w:rsid w:val="00B5670F"/>
    <w:rsid w:val="00B61AED"/>
    <w:rsid w:val="00B62090"/>
    <w:rsid w:val="00B64009"/>
    <w:rsid w:val="00B6507E"/>
    <w:rsid w:val="00B662B1"/>
    <w:rsid w:val="00B67DB3"/>
    <w:rsid w:val="00B72BF7"/>
    <w:rsid w:val="00B7556D"/>
    <w:rsid w:val="00B75820"/>
    <w:rsid w:val="00B773B7"/>
    <w:rsid w:val="00B81110"/>
    <w:rsid w:val="00B82AAB"/>
    <w:rsid w:val="00B82E1E"/>
    <w:rsid w:val="00B865C4"/>
    <w:rsid w:val="00B86C60"/>
    <w:rsid w:val="00B92491"/>
    <w:rsid w:val="00B944BD"/>
    <w:rsid w:val="00B97A1B"/>
    <w:rsid w:val="00BA31E3"/>
    <w:rsid w:val="00BA74C4"/>
    <w:rsid w:val="00BA75A7"/>
    <w:rsid w:val="00BB1FA6"/>
    <w:rsid w:val="00BB5410"/>
    <w:rsid w:val="00BB6B9A"/>
    <w:rsid w:val="00BB7A8C"/>
    <w:rsid w:val="00BC0B52"/>
    <w:rsid w:val="00BC1651"/>
    <w:rsid w:val="00BC2D8B"/>
    <w:rsid w:val="00BC5256"/>
    <w:rsid w:val="00BC7CFB"/>
    <w:rsid w:val="00BC7F8A"/>
    <w:rsid w:val="00BD3DD0"/>
    <w:rsid w:val="00BD4106"/>
    <w:rsid w:val="00BD5842"/>
    <w:rsid w:val="00BD7FAC"/>
    <w:rsid w:val="00BE283C"/>
    <w:rsid w:val="00BE2BBC"/>
    <w:rsid w:val="00BE4F03"/>
    <w:rsid w:val="00BE57AE"/>
    <w:rsid w:val="00BE71F8"/>
    <w:rsid w:val="00BE7649"/>
    <w:rsid w:val="00BF24F2"/>
    <w:rsid w:val="00BF4100"/>
    <w:rsid w:val="00BF5BE8"/>
    <w:rsid w:val="00C05498"/>
    <w:rsid w:val="00C07B35"/>
    <w:rsid w:val="00C11A5C"/>
    <w:rsid w:val="00C123EC"/>
    <w:rsid w:val="00C16230"/>
    <w:rsid w:val="00C1654B"/>
    <w:rsid w:val="00C206F0"/>
    <w:rsid w:val="00C20EFF"/>
    <w:rsid w:val="00C23F1F"/>
    <w:rsid w:val="00C26DB0"/>
    <w:rsid w:val="00C33489"/>
    <w:rsid w:val="00C33C51"/>
    <w:rsid w:val="00C41EE8"/>
    <w:rsid w:val="00C52A47"/>
    <w:rsid w:val="00C551A1"/>
    <w:rsid w:val="00C63744"/>
    <w:rsid w:val="00C640C6"/>
    <w:rsid w:val="00C64F17"/>
    <w:rsid w:val="00C66465"/>
    <w:rsid w:val="00C70544"/>
    <w:rsid w:val="00C71FF7"/>
    <w:rsid w:val="00C804E5"/>
    <w:rsid w:val="00C948A8"/>
    <w:rsid w:val="00C966AE"/>
    <w:rsid w:val="00C97B67"/>
    <w:rsid w:val="00CA11E4"/>
    <w:rsid w:val="00CA2A0C"/>
    <w:rsid w:val="00CA32E5"/>
    <w:rsid w:val="00CA4941"/>
    <w:rsid w:val="00CA5738"/>
    <w:rsid w:val="00CA5829"/>
    <w:rsid w:val="00CA5BB3"/>
    <w:rsid w:val="00CA60D5"/>
    <w:rsid w:val="00CA7057"/>
    <w:rsid w:val="00CA7A28"/>
    <w:rsid w:val="00CB110F"/>
    <w:rsid w:val="00CB339A"/>
    <w:rsid w:val="00CB3684"/>
    <w:rsid w:val="00CB3EC5"/>
    <w:rsid w:val="00CB4238"/>
    <w:rsid w:val="00CB4656"/>
    <w:rsid w:val="00CB783B"/>
    <w:rsid w:val="00CB7BFF"/>
    <w:rsid w:val="00CC29F1"/>
    <w:rsid w:val="00CC2FD5"/>
    <w:rsid w:val="00CC48AE"/>
    <w:rsid w:val="00CC6646"/>
    <w:rsid w:val="00CD00A9"/>
    <w:rsid w:val="00CD13E2"/>
    <w:rsid w:val="00CD2A75"/>
    <w:rsid w:val="00CD5CCC"/>
    <w:rsid w:val="00CE30C1"/>
    <w:rsid w:val="00CE3A67"/>
    <w:rsid w:val="00CE4FEF"/>
    <w:rsid w:val="00CE61D2"/>
    <w:rsid w:val="00CE6C1F"/>
    <w:rsid w:val="00CE7171"/>
    <w:rsid w:val="00CE7CAA"/>
    <w:rsid w:val="00CF2CA3"/>
    <w:rsid w:val="00CF47CC"/>
    <w:rsid w:val="00CF67FF"/>
    <w:rsid w:val="00D024C0"/>
    <w:rsid w:val="00D02E38"/>
    <w:rsid w:val="00D0478A"/>
    <w:rsid w:val="00D049C0"/>
    <w:rsid w:val="00D06BB6"/>
    <w:rsid w:val="00D0750A"/>
    <w:rsid w:val="00D103CC"/>
    <w:rsid w:val="00D113D2"/>
    <w:rsid w:val="00D12BCC"/>
    <w:rsid w:val="00D140CB"/>
    <w:rsid w:val="00D20618"/>
    <w:rsid w:val="00D228F4"/>
    <w:rsid w:val="00D26634"/>
    <w:rsid w:val="00D26B48"/>
    <w:rsid w:val="00D26F4F"/>
    <w:rsid w:val="00D32667"/>
    <w:rsid w:val="00D32F9D"/>
    <w:rsid w:val="00D3328A"/>
    <w:rsid w:val="00D37786"/>
    <w:rsid w:val="00D445B4"/>
    <w:rsid w:val="00D44E96"/>
    <w:rsid w:val="00D5151E"/>
    <w:rsid w:val="00D5191D"/>
    <w:rsid w:val="00D539D1"/>
    <w:rsid w:val="00D569F4"/>
    <w:rsid w:val="00D61437"/>
    <w:rsid w:val="00D66606"/>
    <w:rsid w:val="00D67495"/>
    <w:rsid w:val="00D70744"/>
    <w:rsid w:val="00D72C49"/>
    <w:rsid w:val="00D761C7"/>
    <w:rsid w:val="00D77483"/>
    <w:rsid w:val="00D77F6E"/>
    <w:rsid w:val="00D80A38"/>
    <w:rsid w:val="00D8134E"/>
    <w:rsid w:val="00D9091A"/>
    <w:rsid w:val="00D90A06"/>
    <w:rsid w:val="00D92633"/>
    <w:rsid w:val="00D97FC0"/>
    <w:rsid w:val="00DA0C45"/>
    <w:rsid w:val="00DA2704"/>
    <w:rsid w:val="00DB2B50"/>
    <w:rsid w:val="00DB2CAD"/>
    <w:rsid w:val="00DB3706"/>
    <w:rsid w:val="00DC089D"/>
    <w:rsid w:val="00DC246C"/>
    <w:rsid w:val="00DD4E03"/>
    <w:rsid w:val="00DE0AD9"/>
    <w:rsid w:val="00DE0FA6"/>
    <w:rsid w:val="00DE3263"/>
    <w:rsid w:val="00DE523E"/>
    <w:rsid w:val="00DE69F9"/>
    <w:rsid w:val="00DE7927"/>
    <w:rsid w:val="00DF2256"/>
    <w:rsid w:val="00DF3DC3"/>
    <w:rsid w:val="00DF78D2"/>
    <w:rsid w:val="00E0049D"/>
    <w:rsid w:val="00E00D10"/>
    <w:rsid w:val="00E02733"/>
    <w:rsid w:val="00E10102"/>
    <w:rsid w:val="00E10A8D"/>
    <w:rsid w:val="00E155A9"/>
    <w:rsid w:val="00E15612"/>
    <w:rsid w:val="00E1667B"/>
    <w:rsid w:val="00E16F9C"/>
    <w:rsid w:val="00E17EA3"/>
    <w:rsid w:val="00E20050"/>
    <w:rsid w:val="00E25D6A"/>
    <w:rsid w:val="00E25E83"/>
    <w:rsid w:val="00E265D8"/>
    <w:rsid w:val="00E26FBC"/>
    <w:rsid w:val="00E2731B"/>
    <w:rsid w:val="00E30111"/>
    <w:rsid w:val="00E310AA"/>
    <w:rsid w:val="00E31C85"/>
    <w:rsid w:val="00E33AB8"/>
    <w:rsid w:val="00E33B6E"/>
    <w:rsid w:val="00E34781"/>
    <w:rsid w:val="00E36CCE"/>
    <w:rsid w:val="00E4019D"/>
    <w:rsid w:val="00E40C78"/>
    <w:rsid w:val="00E41DD0"/>
    <w:rsid w:val="00E421F7"/>
    <w:rsid w:val="00E42D5E"/>
    <w:rsid w:val="00E43C93"/>
    <w:rsid w:val="00E43ECF"/>
    <w:rsid w:val="00E43FE2"/>
    <w:rsid w:val="00E51789"/>
    <w:rsid w:val="00E546C2"/>
    <w:rsid w:val="00E55134"/>
    <w:rsid w:val="00E55FE1"/>
    <w:rsid w:val="00E62C6B"/>
    <w:rsid w:val="00E6524B"/>
    <w:rsid w:val="00E67BD7"/>
    <w:rsid w:val="00E7170A"/>
    <w:rsid w:val="00E7277A"/>
    <w:rsid w:val="00E72C09"/>
    <w:rsid w:val="00E73729"/>
    <w:rsid w:val="00E74A32"/>
    <w:rsid w:val="00E74BAD"/>
    <w:rsid w:val="00E81366"/>
    <w:rsid w:val="00E85E9B"/>
    <w:rsid w:val="00E86678"/>
    <w:rsid w:val="00E90885"/>
    <w:rsid w:val="00E92DFC"/>
    <w:rsid w:val="00E9338A"/>
    <w:rsid w:val="00E939F6"/>
    <w:rsid w:val="00E96192"/>
    <w:rsid w:val="00E975FC"/>
    <w:rsid w:val="00EA0744"/>
    <w:rsid w:val="00EA31DA"/>
    <w:rsid w:val="00EA5125"/>
    <w:rsid w:val="00EA5807"/>
    <w:rsid w:val="00EA5A9A"/>
    <w:rsid w:val="00EB1A4B"/>
    <w:rsid w:val="00EB4871"/>
    <w:rsid w:val="00EC330A"/>
    <w:rsid w:val="00EC4263"/>
    <w:rsid w:val="00ED6700"/>
    <w:rsid w:val="00EE1A43"/>
    <w:rsid w:val="00EE6DC8"/>
    <w:rsid w:val="00EF1929"/>
    <w:rsid w:val="00EF323B"/>
    <w:rsid w:val="00EF5772"/>
    <w:rsid w:val="00F0279F"/>
    <w:rsid w:val="00F034F1"/>
    <w:rsid w:val="00F16149"/>
    <w:rsid w:val="00F1764B"/>
    <w:rsid w:val="00F24C87"/>
    <w:rsid w:val="00F25111"/>
    <w:rsid w:val="00F25446"/>
    <w:rsid w:val="00F25791"/>
    <w:rsid w:val="00F27CB7"/>
    <w:rsid w:val="00F27CF9"/>
    <w:rsid w:val="00F41A56"/>
    <w:rsid w:val="00F4314E"/>
    <w:rsid w:val="00F46CE8"/>
    <w:rsid w:val="00F505E3"/>
    <w:rsid w:val="00F50E7C"/>
    <w:rsid w:val="00F514C0"/>
    <w:rsid w:val="00F523F1"/>
    <w:rsid w:val="00F54BC6"/>
    <w:rsid w:val="00F560A7"/>
    <w:rsid w:val="00F57FAA"/>
    <w:rsid w:val="00F60CC0"/>
    <w:rsid w:val="00F73F38"/>
    <w:rsid w:val="00F740AF"/>
    <w:rsid w:val="00F75D25"/>
    <w:rsid w:val="00F81682"/>
    <w:rsid w:val="00F84039"/>
    <w:rsid w:val="00F84769"/>
    <w:rsid w:val="00F8570A"/>
    <w:rsid w:val="00F87BC5"/>
    <w:rsid w:val="00F91310"/>
    <w:rsid w:val="00F921CA"/>
    <w:rsid w:val="00F921F3"/>
    <w:rsid w:val="00F970C5"/>
    <w:rsid w:val="00FA1A3C"/>
    <w:rsid w:val="00FB02FE"/>
    <w:rsid w:val="00FB0766"/>
    <w:rsid w:val="00FB08D2"/>
    <w:rsid w:val="00FB3E82"/>
    <w:rsid w:val="00FB42C0"/>
    <w:rsid w:val="00FB6CBA"/>
    <w:rsid w:val="00FC57D5"/>
    <w:rsid w:val="00FC5FF8"/>
    <w:rsid w:val="00FC6C3D"/>
    <w:rsid w:val="00FD053B"/>
    <w:rsid w:val="00FD2298"/>
    <w:rsid w:val="00FD3198"/>
    <w:rsid w:val="00FD4F3F"/>
    <w:rsid w:val="00FE4F00"/>
    <w:rsid w:val="00FE7B79"/>
    <w:rsid w:val="00FF0AB4"/>
    <w:rsid w:val="00FF3013"/>
    <w:rsid w:val="00FF3B3A"/>
    <w:rsid w:val="00FF460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75D25"/>
    <w:pPr>
      <w:suppressAutoHyphens/>
      <w:spacing w:after="200" w:line="276" w:lineRule="auto"/>
    </w:pPr>
    <w:rPr>
      <w:rFonts w:ascii="Calibri" w:eastAsia="Calibri" w:hAnsi="Calibri" w:cs="Calibri"/>
      <w:lang w:eastAsia="ar-SA"/>
    </w:rPr>
  </w:style>
  <w:style w:type="paragraph" w:styleId="Nagwek3">
    <w:name w:val="heading 3"/>
    <w:basedOn w:val="Normalny"/>
    <w:link w:val="Nagwek3Znak"/>
    <w:uiPriority w:val="9"/>
    <w:qFormat/>
    <w:rsid w:val="007867D4"/>
    <w:pPr>
      <w:suppressAutoHyphens w:val="0"/>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F75D25"/>
    <w:pPr>
      <w:spacing w:before="280" w:after="280" w:line="240" w:lineRule="auto"/>
      <w:jc w:val="both"/>
    </w:pPr>
    <w:rPr>
      <w:rFonts w:ascii="Tahoma" w:eastAsia="Times New Roman" w:hAnsi="Tahoma" w:cs="Tahoma"/>
      <w:kern w:val="2"/>
      <w:sz w:val="24"/>
      <w:szCs w:val="24"/>
    </w:rPr>
  </w:style>
  <w:style w:type="paragraph" w:styleId="Nagwek">
    <w:name w:val="header"/>
    <w:basedOn w:val="Normalny"/>
    <w:link w:val="NagwekZnak"/>
    <w:uiPriority w:val="99"/>
    <w:unhideWhenUsed/>
    <w:rsid w:val="00F75D25"/>
    <w:pPr>
      <w:tabs>
        <w:tab w:val="center" w:pos="4536"/>
        <w:tab w:val="right" w:pos="9072"/>
      </w:tabs>
      <w:spacing w:after="0" w:line="240" w:lineRule="auto"/>
    </w:pPr>
    <w:rPr>
      <w:rFonts w:cs="Times New Roman"/>
      <w:sz w:val="20"/>
      <w:szCs w:val="20"/>
    </w:rPr>
  </w:style>
  <w:style w:type="character" w:customStyle="1" w:styleId="NagwekZnak">
    <w:name w:val="Nagłówek Znak"/>
    <w:basedOn w:val="Domylnaczcionkaakapitu"/>
    <w:link w:val="Nagwek"/>
    <w:uiPriority w:val="99"/>
    <w:rsid w:val="00F75D25"/>
    <w:rPr>
      <w:rFonts w:ascii="Calibri" w:eastAsia="Calibri" w:hAnsi="Calibri" w:cs="Times New Roman"/>
      <w:sz w:val="20"/>
      <w:szCs w:val="20"/>
      <w:lang w:eastAsia="ar-SA"/>
    </w:rPr>
  </w:style>
  <w:style w:type="paragraph" w:styleId="Tekstpodstawowywcity">
    <w:name w:val="Body Text Indent"/>
    <w:basedOn w:val="Normalny"/>
    <w:link w:val="TekstpodstawowywcityZnak"/>
    <w:semiHidden/>
    <w:unhideWhenUsed/>
    <w:rsid w:val="00F75D25"/>
    <w:pPr>
      <w:spacing w:after="120"/>
      <w:ind w:left="283"/>
    </w:pPr>
  </w:style>
  <w:style w:type="character" w:customStyle="1" w:styleId="TekstpodstawowywcityZnak">
    <w:name w:val="Tekst podstawowy wcięty Znak"/>
    <w:basedOn w:val="Domylnaczcionkaakapitu"/>
    <w:link w:val="Tekstpodstawowywcity"/>
    <w:semiHidden/>
    <w:rsid w:val="00F75D25"/>
    <w:rPr>
      <w:rFonts w:ascii="Calibri" w:eastAsia="Calibri" w:hAnsi="Calibri" w:cs="Calibri"/>
      <w:lang w:eastAsia="ar-SA"/>
    </w:rPr>
  </w:style>
  <w:style w:type="paragraph" w:styleId="Akapitzlist">
    <w:name w:val="List Paragraph"/>
    <w:aliases w:val="CW_Lista,List Paragraph,Akapit z listą BS,Kolorowa lista — akcent 11,L1,Numerowanie,Akapit z listą5,T_SZ_List Paragraph,normalny tekst,Colorful List Accent 1,Akapit z listą4,Akapit z listą1,Średnia siatka 1 — akcent 21,sw tekst,Obiekt,lp1"/>
    <w:basedOn w:val="Normalny"/>
    <w:link w:val="AkapitzlistZnak"/>
    <w:uiPriority w:val="34"/>
    <w:qFormat/>
    <w:rsid w:val="00F75D25"/>
    <w:pPr>
      <w:ind w:left="720"/>
    </w:pPr>
  </w:style>
  <w:style w:type="paragraph" w:customStyle="1" w:styleId="pzp">
    <w:name w:val="pzp"/>
    <w:basedOn w:val="Akapitzlist"/>
    <w:uiPriority w:val="99"/>
    <w:rsid w:val="00F75D25"/>
    <w:pPr>
      <w:ind w:left="357" w:hanging="357"/>
      <w:jc w:val="both"/>
    </w:pPr>
    <w:rPr>
      <w:rFonts w:ascii="Arial" w:hAnsi="Arial" w:cs="Arial"/>
    </w:rPr>
  </w:style>
  <w:style w:type="paragraph" w:customStyle="1" w:styleId="Style2">
    <w:name w:val="Style2"/>
    <w:basedOn w:val="Normalny"/>
    <w:rsid w:val="00F75D25"/>
    <w:pPr>
      <w:widowControl w:val="0"/>
      <w:suppressAutoHyphens w:val="0"/>
      <w:autoSpaceDE w:val="0"/>
      <w:autoSpaceDN w:val="0"/>
      <w:adjustRightInd w:val="0"/>
      <w:spacing w:after="0" w:line="379" w:lineRule="exact"/>
      <w:jc w:val="center"/>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F75D25"/>
    <w:pPr>
      <w:widowControl w:val="0"/>
      <w:suppressAutoHyphens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divpoint">
    <w:name w:val="div.point"/>
    <w:uiPriority w:val="99"/>
    <w:rsid w:val="00F75D25"/>
    <w:pPr>
      <w:widowControl w:val="0"/>
      <w:autoSpaceDE w:val="0"/>
      <w:autoSpaceDN w:val="0"/>
      <w:adjustRightInd w:val="0"/>
      <w:spacing w:after="0" w:line="40" w:lineRule="atLeast"/>
    </w:pPr>
    <w:rPr>
      <w:rFonts w:ascii="Helvetica" w:eastAsiaTheme="minorEastAsia" w:hAnsi="Helvetica" w:cs="Helvetica"/>
      <w:color w:val="000000"/>
      <w:sz w:val="18"/>
      <w:szCs w:val="18"/>
      <w:lang w:eastAsia="pl-PL"/>
    </w:rPr>
  </w:style>
  <w:style w:type="paragraph" w:customStyle="1" w:styleId="divpkt">
    <w:name w:val="div.pkt"/>
    <w:uiPriority w:val="99"/>
    <w:rsid w:val="00F75D25"/>
    <w:pPr>
      <w:widowControl w:val="0"/>
      <w:autoSpaceDE w:val="0"/>
      <w:autoSpaceDN w:val="0"/>
      <w:adjustRightInd w:val="0"/>
      <w:spacing w:after="0" w:line="40" w:lineRule="atLeast"/>
      <w:ind w:left="240"/>
      <w:jc w:val="both"/>
    </w:pPr>
    <w:rPr>
      <w:rFonts w:ascii="Helvetica" w:eastAsiaTheme="minorEastAsia" w:hAnsi="Helvetica" w:cs="Helvetica"/>
      <w:color w:val="000000"/>
      <w:sz w:val="18"/>
      <w:szCs w:val="18"/>
      <w:lang w:eastAsia="pl-PL"/>
    </w:rPr>
  </w:style>
  <w:style w:type="paragraph" w:customStyle="1" w:styleId="divparagraph">
    <w:name w:val="div.paragraph"/>
    <w:uiPriority w:val="99"/>
    <w:rsid w:val="00F75D25"/>
    <w:pPr>
      <w:widowControl w:val="0"/>
      <w:autoSpaceDE w:val="0"/>
      <w:autoSpaceDN w:val="0"/>
      <w:adjustRightInd w:val="0"/>
      <w:spacing w:after="0" w:line="40" w:lineRule="atLeast"/>
    </w:pPr>
    <w:rPr>
      <w:rFonts w:ascii="Helvetica" w:eastAsiaTheme="minorEastAsia" w:hAnsi="Helvetica" w:cs="Helvetica"/>
      <w:color w:val="000000"/>
      <w:sz w:val="18"/>
      <w:szCs w:val="18"/>
      <w:lang w:eastAsia="pl-PL"/>
    </w:rPr>
  </w:style>
  <w:style w:type="character" w:customStyle="1" w:styleId="FontStyle32">
    <w:name w:val="Font Style32"/>
    <w:rsid w:val="00F75D25"/>
    <w:rPr>
      <w:rFonts w:ascii="Times New Roman" w:hAnsi="Times New Roman" w:cs="Times New Roman" w:hint="default"/>
      <w:sz w:val="22"/>
      <w:szCs w:val="22"/>
    </w:rPr>
  </w:style>
  <w:style w:type="table" w:styleId="Tabela-Siatka">
    <w:name w:val="Table Grid"/>
    <w:basedOn w:val="Standardowy"/>
    <w:uiPriority w:val="59"/>
    <w:rsid w:val="00F75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nhideWhenUsed/>
    <w:rsid w:val="00F75D25"/>
    <w:rPr>
      <w:color w:val="0000FF"/>
      <w:u w:val="single"/>
    </w:rPr>
  </w:style>
  <w:style w:type="paragraph" w:styleId="Tekstprzypisudolnego">
    <w:name w:val="footnote text"/>
    <w:basedOn w:val="Normalny"/>
    <w:link w:val="TekstprzypisudolnegoZnak"/>
    <w:uiPriority w:val="99"/>
    <w:semiHidden/>
    <w:unhideWhenUsed/>
    <w:rsid w:val="00F75D2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75D25"/>
    <w:rPr>
      <w:rFonts w:ascii="Calibri" w:eastAsia="Calibri" w:hAnsi="Calibri" w:cs="Calibri"/>
      <w:sz w:val="20"/>
      <w:szCs w:val="20"/>
      <w:lang w:eastAsia="ar-SA"/>
    </w:rPr>
  </w:style>
  <w:style w:type="character" w:styleId="Odwoanieprzypisudolnego">
    <w:name w:val="footnote reference"/>
    <w:basedOn w:val="Domylnaczcionkaakapitu"/>
    <w:uiPriority w:val="99"/>
    <w:semiHidden/>
    <w:unhideWhenUsed/>
    <w:rsid w:val="00F75D25"/>
    <w:rPr>
      <w:vertAlign w:val="superscript"/>
    </w:rPr>
  </w:style>
  <w:style w:type="paragraph" w:styleId="Tekstprzypisukocowego">
    <w:name w:val="endnote text"/>
    <w:basedOn w:val="Normalny"/>
    <w:link w:val="TekstprzypisukocowegoZnak"/>
    <w:uiPriority w:val="99"/>
    <w:semiHidden/>
    <w:unhideWhenUsed/>
    <w:rsid w:val="00F75D2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75D25"/>
    <w:rPr>
      <w:rFonts w:ascii="Calibri" w:eastAsia="Calibri" w:hAnsi="Calibri" w:cs="Calibri"/>
      <w:sz w:val="20"/>
      <w:szCs w:val="20"/>
      <w:lang w:eastAsia="ar-SA"/>
    </w:rPr>
  </w:style>
  <w:style w:type="character" w:styleId="Odwoanieprzypisukocowego">
    <w:name w:val="endnote reference"/>
    <w:basedOn w:val="Domylnaczcionkaakapitu"/>
    <w:uiPriority w:val="99"/>
    <w:semiHidden/>
    <w:unhideWhenUsed/>
    <w:rsid w:val="00F75D25"/>
    <w:rPr>
      <w:vertAlign w:val="superscript"/>
    </w:rPr>
  </w:style>
  <w:style w:type="paragraph" w:styleId="Stopka">
    <w:name w:val="footer"/>
    <w:basedOn w:val="Normalny"/>
    <w:link w:val="StopkaZnak"/>
    <w:uiPriority w:val="99"/>
    <w:unhideWhenUsed/>
    <w:rsid w:val="00F75D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75D25"/>
    <w:rPr>
      <w:rFonts w:ascii="Calibri" w:eastAsia="Calibri" w:hAnsi="Calibri" w:cs="Calibri"/>
      <w:lang w:eastAsia="ar-SA"/>
    </w:rPr>
  </w:style>
  <w:style w:type="paragraph" w:styleId="Tekstdymka">
    <w:name w:val="Balloon Text"/>
    <w:basedOn w:val="Normalny"/>
    <w:link w:val="TekstdymkaZnak"/>
    <w:uiPriority w:val="99"/>
    <w:semiHidden/>
    <w:unhideWhenUsed/>
    <w:rsid w:val="00F75D2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75D25"/>
    <w:rPr>
      <w:rFonts w:ascii="Tahoma" w:eastAsia="Calibri" w:hAnsi="Tahoma" w:cs="Tahoma"/>
      <w:sz w:val="16"/>
      <w:szCs w:val="16"/>
      <w:lang w:eastAsia="ar-SA"/>
    </w:rPr>
  </w:style>
  <w:style w:type="character" w:styleId="Odwoaniedokomentarza">
    <w:name w:val="annotation reference"/>
    <w:basedOn w:val="Domylnaczcionkaakapitu"/>
    <w:semiHidden/>
    <w:unhideWhenUsed/>
    <w:rsid w:val="00F75D25"/>
    <w:rPr>
      <w:sz w:val="16"/>
      <w:szCs w:val="16"/>
    </w:rPr>
  </w:style>
  <w:style w:type="paragraph" w:styleId="Tekstkomentarza">
    <w:name w:val="annotation text"/>
    <w:basedOn w:val="Normalny"/>
    <w:link w:val="TekstkomentarzaZnak"/>
    <w:unhideWhenUsed/>
    <w:rsid w:val="00F75D25"/>
    <w:pPr>
      <w:spacing w:line="240" w:lineRule="auto"/>
    </w:pPr>
    <w:rPr>
      <w:sz w:val="20"/>
      <w:szCs w:val="20"/>
    </w:rPr>
  </w:style>
  <w:style w:type="character" w:customStyle="1" w:styleId="TekstkomentarzaZnak">
    <w:name w:val="Tekst komentarza Znak"/>
    <w:basedOn w:val="Domylnaczcionkaakapitu"/>
    <w:link w:val="Tekstkomentarza"/>
    <w:rsid w:val="00F75D25"/>
    <w:rPr>
      <w:rFonts w:ascii="Calibri" w:eastAsia="Calibri" w:hAnsi="Calibri"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F75D25"/>
    <w:rPr>
      <w:b/>
      <w:bCs/>
    </w:rPr>
  </w:style>
  <w:style w:type="character" w:customStyle="1" w:styleId="TematkomentarzaZnak">
    <w:name w:val="Temat komentarza Znak"/>
    <w:basedOn w:val="TekstkomentarzaZnak"/>
    <w:link w:val="Tematkomentarza"/>
    <w:uiPriority w:val="99"/>
    <w:semiHidden/>
    <w:rsid w:val="00F75D25"/>
    <w:rPr>
      <w:rFonts w:ascii="Calibri" w:eastAsia="Calibri" w:hAnsi="Calibri" w:cs="Calibri"/>
      <w:b/>
      <w:bCs/>
      <w:sz w:val="20"/>
      <w:szCs w:val="20"/>
      <w:lang w:eastAsia="ar-SA"/>
    </w:rPr>
  </w:style>
  <w:style w:type="paragraph" w:customStyle="1" w:styleId="Default">
    <w:name w:val="Default"/>
    <w:rsid w:val="00F75D25"/>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AkapitzlistZnak">
    <w:name w:val="Akapit z listą Znak"/>
    <w:aliases w:val="CW_Lista Znak,List Paragraph Znak,Akapit z listą BS Znak,Kolorowa lista — akcent 11 Znak,L1 Znak,Numerowanie Znak,Akapit z listą5 Znak,T_SZ_List Paragraph Znak,normalny tekst Znak,Colorful List Accent 1 Znak,Akapit z listą4 Znak"/>
    <w:link w:val="Akapitzlist"/>
    <w:uiPriority w:val="34"/>
    <w:qFormat/>
    <w:locked/>
    <w:rsid w:val="00F75D25"/>
    <w:rPr>
      <w:rFonts w:ascii="Calibri" w:eastAsia="Calibri" w:hAnsi="Calibri" w:cs="Calibri"/>
      <w:lang w:eastAsia="ar-SA"/>
    </w:rPr>
  </w:style>
  <w:style w:type="character" w:styleId="Uwydatnienie">
    <w:name w:val="Emphasis"/>
    <w:basedOn w:val="Domylnaczcionkaakapitu"/>
    <w:uiPriority w:val="20"/>
    <w:qFormat/>
    <w:rsid w:val="00F75D25"/>
    <w:rPr>
      <w:i/>
      <w:iCs/>
    </w:rPr>
  </w:style>
  <w:style w:type="paragraph" w:customStyle="1" w:styleId="Index">
    <w:name w:val="Index"/>
    <w:basedOn w:val="Normalny"/>
    <w:rsid w:val="00BC5256"/>
    <w:pPr>
      <w:widowControl w:val="0"/>
      <w:suppressLineNumbers/>
      <w:autoSpaceDN w:val="0"/>
      <w:spacing w:after="0" w:line="240" w:lineRule="auto"/>
      <w:textAlignment w:val="baseline"/>
    </w:pPr>
    <w:rPr>
      <w:rFonts w:ascii="Arial" w:eastAsia="Arial" w:hAnsi="Arial" w:cs="Mangal"/>
      <w:kern w:val="3"/>
      <w:sz w:val="20"/>
      <w:szCs w:val="24"/>
      <w:lang w:eastAsia="zh-CN" w:bidi="hi-IN"/>
    </w:rPr>
  </w:style>
  <w:style w:type="character" w:customStyle="1" w:styleId="Nierozpoznanawzmianka1">
    <w:name w:val="Nierozpoznana wzmianka1"/>
    <w:basedOn w:val="Domylnaczcionkaakapitu"/>
    <w:uiPriority w:val="99"/>
    <w:semiHidden/>
    <w:unhideWhenUsed/>
    <w:rsid w:val="003B15F6"/>
    <w:rPr>
      <w:color w:val="605E5C"/>
      <w:shd w:val="clear" w:color="auto" w:fill="E1DFDD"/>
    </w:rPr>
  </w:style>
  <w:style w:type="paragraph" w:customStyle="1" w:styleId="Standard">
    <w:name w:val="Standard"/>
    <w:rsid w:val="006441C4"/>
    <w:pPr>
      <w:widowControl w:val="0"/>
      <w:suppressAutoHyphens/>
      <w:autoSpaceDN w:val="0"/>
      <w:spacing w:after="0" w:line="240" w:lineRule="auto"/>
      <w:textAlignment w:val="baseline"/>
    </w:pPr>
    <w:rPr>
      <w:rFonts w:ascii="Arial" w:eastAsia="Arial" w:hAnsi="Arial" w:cs="Arial"/>
      <w:kern w:val="3"/>
      <w:sz w:val="20"/>
      <w:szCs w:val="24"/>
      <w:lang w:eastAsia="zh-CN" w:bidi="hi-IN"/>
    </w:rPr>
  </w:style>
  <w:style w:type="character" w:customStyle="1" w:styleId="alb">
    <w:name w:val="a_lb"/>
    <w:basedOn w:val="Domylnaczcionkaakapitu"/>
    <w:rsid w:val="001B291E"/>
  </w:style>
  <w:style w:type="character" w:customStyle="1" w:styleId="alb-s">
    <w:name w:val="a_lb-s"/>
    <w:basedOn w:val="Domylnaczcionkaakapitu"/>
    <w:rsid w:val="00F81682"/>
  </w:style>
  <w:style w:type="paragraph" w:customStyle="1" w:styleId="text-justify">
    <w:name w:val="text-justify"/>
    <w:basedOn w:val="Normalny"/>
    <w:rsid w:val="00164A47"/>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LITlitera">
    <w:name w:val="LIT – litera"/>
    <w:basedOn w:val="Normalny"/>
    <w:uiPriority w:val="14"/>
    <w:qFormat/>
    <w:rsid w:val="00C97B67"/>
    <w:pPr>
      <w:suppressAutoHyphens w:val="0"/>
      <w:spacing w:after="0" w:line="360" w:lineRule="auto"/>
      <w:ind w:left="986" w:hanging="476"/>
      <w:jc w:val="both"/>
    </w:pPr>
    <w:rPr>
      <w:rFonts w:ascii="Times" w:eastAsiaTheme="minorEastAsia" w:hAnsi="Times" w:cs="Arial"/>
      <w:bCs/>
      <w:sz w:val="24"/>
      <w:szCs w:val="20"/>
      <w:lang w:eastAsia="pl-PL"/>
    </w:rPr>
  </w:style>
  <w:style w:type="paragraph" w:customStyle="1" w:styleId="CZWSPLITczwsplnaliter">
    <w:name w:val="CZ_WSP_LIT – część wspólna liter"/>
    <w:basedOn w:val="LITlitera"/>
    <w:next w:val="Normalny"/>
    <w:uiPriority w:val="17"/>
    <w:qFormat/>
    <w:rsid w:val="00C97B67"/>
    <w:pPr>
      <w:ind w:left="510" w:firstLine="0"/>
    </w:pPr>
    <w:rPr>
      <w:szCs w:val="24"/>
    </w:rPr>
  </w:style>
  <w:style w:type="paragraph" w:customStyle="1" w:styleId="PKTpunkt">
    <w:name w:val="PKT – punkt"/>
    <w:uiPriority w:val="13"/>
    <w:qFormat/>
    <w:rsid w:val="0048786E"/>
    <w:pPr>
      <w:spacing w:after="0" w:line="360" w:lineRule="auto"/>
      <w:ind w:left="510" w:hanging="510"/>
      <w:jc w:val="both"/>
    </w:pPr>
    <w:rPr>
      <w:rFonts w:ascii="Times" w:eastAsiaTheme="minorEastAsia" w:hAnsi="Times" w:cs="Arial"/>
      <w:bCs/>
      <w:sz w:val="24"/>
      <w:szCs w:val="20"/>
      <w:lang w:eastAsia="pl-PL"/>
    </w:rPr>
  </w:style>
  <w:style w:type="paragraph" w:customStyle="1" w:styleId="ARTartustawynprozporzdzenia">
    <w:name w:val="ART(§) – art. ustawy (§ np. rozporządzenia)"/>
    <w:uiPriority w:val="11"/>
    <w:qFormat/>
    <w:rsid w:val="00941C5E"/>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941C5E"/>
    <w:pPr>
      <w:spacing w:before="0"/>
    </w:pPr>
    <w:rPr>
      <w:bCs/>
    </w:rPr>
  </w:style>
  <w:style w:type="paragraph" w:customStyle="1" w:styleId="ODNONIKtreodnonika">
    <w:name w:val="ODNOŚNIK – treść odnośnika"/>
    <w:uiPriority w:val="99"/>
    <w:qFormat/>
    <w:rsid w:val="00421B2B"/>
    <w:pPr>
      <w:spacing w:after="0" w:line="240" w:lineRule="auto"/>
      <w:ind w:left="284" w:hanging="284"/>
      <w:jc w:val="both"/>
    </w:pPr>
    <w:rPr>
      <w:rFonts w:ascii="Times New Roman" w:eastAsiaTheme="minorEastAsia" w:hAnsi="Times New Roman" w:cs="Arial"/>
      <w:sz w:val="20"/>
      <w:szCs w:val="20"/>
      <w:lang w:eastAsia="pl-PL"/>
    </w:rPr>
  </w:style>
  <w:style w:type="character" w:customStyle="1" w:styleId="Ppogrubienie">
    <w:name w:val="_P_ – pogrubienie"/>
    <w:basedOn w:val="Domylnaczcionkaakapitu"/>
    <w:uiPriority w:val="1"/>
    <w:qFormat/>
    <w:rsid w:val="00421B2B"/>
    <w:rPr>
      <w:b/>
    </w:rPr>
  </w:style>
  <w:style w:type="paragraph" w:customStyle="1" w:styleId="arimr">
    <w:name w:val="arimr"/>
    <w:basedOn w:val="Normalny"/>
    <w:rsid w:val="004D5D8F"/>
    <w:pPr>
      <w:widowControl w:val="0"/>
      <w:suppressAutoHyphens w:val="0"/>
      <w:snapToGrid w:val="0"/>
      <w:spacing w:after="0" w:line="360" w:lineRule="auto"/>
    </w:pPr>
    <w:rPr>
      <w:rFonts w:ascii="Times New Roman" w:eastAsia="Times New Roman" w:hAnsi="Times New Roman" w:cs="Times New Roman"/>
      <w:sz w:val="24"/>
      <w:szCs w:val="20"/>
      <w:lang w:val="en-US" w:eastAsia="pl-PL"/>
    </w:rPr>
  </w:style>
  <w:style w:type="character" w:styleId="Pogrubienie">
    <w:name w:val="Strong"/>
    <w:basedOn w:val="Domylnaczcionkaakapitu"/>
    <w:uiPriority w:val="22"/>
    <w:qFormat/>
    <w:rsid w:val="00D26634"/>
    <w:rPr>
      <w:b/>
      <w:bCs/>
    </w:rPr>
  </w:style>
  <w:style w:type="paragraph" w:customStyle="1" w:styleId="Bezodstpw1">
    <w:name w:val="Bez odstępów1"/>
    <w:rsid w:val="00D0750A"/>
    <w:pPr>
      <w:widowControl w:val="0"/>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Nagwek3Znak">
    <w:name w:val="Nagłówek 3 Znak"/>
    <w:basedOn w:val="Domylnaczcionkaakapitu"/>
    <w:link w:val="Nagwek3"/>
    <w:uiPriority w:val="9"/>
    <w:rsid w:val="007867D4"/>
    <w:rPr>
      <w:rFonts w:ascii="Times New Roman" w:eastAsia="Times New Roman" w:hAnsi="Times New Roman" w:cs="Times New Roman"/>
      <w:b/>
      <w:bCs/>
      <w:sz w:val="27"/>
      <w:szCs w:val="27"/>
      <w:lang w:eastAsia="pl-PL"/>
    </w:rPr>
  </w:style>
  <w:style w:type="character" w:customStyle="1" w:styleId="Normalny1">
    <w:name w:val="Normalny1"/>
    <w:basedOn w:val="Domylnaczcionkaakapitu"/>
    <w:rsid w:val="007867D4"/>
  </w:style>
  <w:style w:type="paragraph" w:customStyle="1" w:styleId="changed-paragraph1">
    <w:name w:val="changed-paragraph1"/>
    <w:basedOn w:val="Normalny"/>
    <w:rsid w:val="00F87BC5"/>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x4k7w5x">
    <w:name w:val="x4k7w5x"/>
    <w:basedOn w:val="Domylnaczcionkaakapitu"/>
    <w:rsid w:val="007A5707"/>
  </w:style>
  <w:style w:type="paragraph" w:styleId="Poprawka">
    <w:name w:val="Revision"/>
    <w:hidden/>
    <w:uiPriority w:val="99"/>
    <w:semiHidden/>
    <w:rsid w:val="00AA7166"/>
    <w:pPr>
      <w:spacing w:after="0" w:line="240" w:lineRule="auto"/>
    </w:pPr>
    <w:rPr>
      <w:rFonts w:ascii="Calibri" w:eastAsia="Calibri" w:hAnsi="Calibri" w:cs="Calibri"/>
      <w:lang w:eastAsia="ar-SA"/>
    </w:rPr>
  </w:style>
  <w:style w:type="character" w:customStyle="1" w:styleId="UnresolvedMention">
    <w:name w:val="Unresolved Mention"/>
    <w:basedOn w:val="Domylnaczcionkaakapitu"/>
    <w:uiPriority w:val="99"/>
    <w:semiHidden/>
    <w:unhideWhenUsed/>
    <w:rsid w:val="008E01F0"/>
    <w:rPr>
      <w:color w:val="605E5C"/>
      <w:shd w:val="clear" w:color="auto" w:fill="E1DFDD"/>
    </w:rPr>
  </w:style>
  <w:style w:type="character" w:customStyle="1" w:styleId="normal">
    <w:name w:val="normal"/>
    <w:basedOn w:val="Domylnaczcionkaakapitu"/>
    <w:rsid w:val="007E4226"/>
  </w:style>
</w:styles>
</file>

<file path=word/webSettings.xml><?xml version="1.0" encoding="utf-8"?>
<w:webSettings xmlns:r="http://schemas.openxmlformats.org/officeDocument/2006/relationships" xmlns:w="http://schemas.openxmlformats.org/wordprocessingml/2006/main">
  <w:divs>
    <w:div w:id="25955781">
      <w:bodyDiv w:val="1"/>
      <w:marLeft w:val="0"/>
      <w:marRight w:val="0"/>
      <w:marTop w:val="0"/>
      <w:marBottom w:val="0"/>
      <w:divBdr>
        <w:top w:val="none" w:sz="0" w:space="0" w:color="auto"/>
        <w:left w:val="none" w:sz="0" w:space="0" w:color="auto"/>
        <w:bottom w:val="none" w:sz="0" w:space="0" w:color="auto"/>
        <w:right w:val="none" w:sz="0" w:space="0" w:color="auto"/>
      </w:divBdr>
      <w:divsChild>
        <w:div w:id="43455060">
          <w:marLeft w:val="0"/>
          <w:marRight w:val="0"/>
          <w:marTop w:val="0"/>
          <w:marBottom w:val="0"/>
          <w:divBdr>
            <w:top w:val="none" w:sz="0" w:space="0" w:color="auto"/>
            <w:left w:val="none" w:sz="0" w:space="0" w:color="auto"/>
            <w:bottom w:val="none" w:sz="0" w:space="0" w:color="auto"/>
            <w:right w:val="none" w:sz="0" w:space="0" w:color="auto"/>
          </w:divBdr>
        </w:div>
        <w:div w:id="772627431">
          <w:marLeft w:val="0"/>
          <w:marRight w:val="0"/>
          <w:marTop w:val="0"/>
          <w:marBottom w:val="0"/>
          <w:divBdr>
            <w:top w:val="none" w:sz="0" w:space="0" w:color="auto"/>
            <w:left w:val="none" w:sz="0" w:space="0" w:color="auto"/>
            <w:bottom w:val="none" w:sz="0" w:space="0" w:color="auto"/>
            <w:right w:val="none" w:sz="0" w:space="0" w:color="auto"/>
          </w:divBdr>
        </w:div>
        <w:div w:id="1166171146">
          <w:marLeft w:val="0"/>
          <w:marRight w:val="0"/>
          <w:marTop w:val="0"/>
          <w:marBottom w:val="0"/>
          <w:divBdr>
            <w:top w:val="none" w:sz="0" w:space="0" w:color="auto"/>
            <w:left w:val="none" w:sz="0" w:space="0" w:color="auto"/>
            <w:bottom w:val="none" w:sz="0" w:space="0" w:color="auto"/>
            <w:right w:val="none" w:sz="0" w:space="0" w:color="auto"/>
          </w:divBdr>
        </w:div>
      </w:divsChild>
    </w:div>
    <w:div w:id="73934723">
      <w:bodyDiv w:val="1"/>
      <w:marLeft w:val="0"/>
      <w:marRight w:val="0"/>
      <w:marTop w:val="0"/>
      <w:marBottom w:val="0"/>
      <w:divBdr>
        <w:top w:val="none" w:sz="0" w:space="0" w:color="auto"/>
        <w:left w:val="none" w:sz="0" w:space="0" w:color="auto"/>
        <w:bottom w:val="none" w:sz="0" w:space="0" w:color="auto"/>
        <w:right w:val="none" w:sz="0" w:space="0" w:color="auto"/>
      </w:divBdr>
      <w:divsChild>
        <w:div w:id="303509571">
          <w:marLeft w:val="0"/>
          <w:marRight w:val="0"/>
          <w:marTop w:val="0"/>
          <w:marBottom w:val="0"/>
          <w:divBdr>
            <w:top w:val="none" w:sz="0" w:space="0" w:color="auto"/>
            <w:left w:val="none" w:sz="0" w:space="0" w:color="auto"/>
            <w:bottom w:val="none" w:sz="0" w:space="0" w:color="auto"/>
            <w:right w:val="none" w:sz="0" w:space="0" w:color="auto"/>
          </w:divBdr>
        </w:div>
        <w:div w:id="101267263">
          <w:marLeft w:val="0"/>
          <w:marRight w:val="0"/>
          <w:marTop w:val="0"/>
          <w:marBottom w:val="0"/>
          <w:divBdr>
            <w:top w:val="none" w:sz="0" w:space="0" w:color="auto"/>
            <w:left w:val="none" w:sz="0" w:space="0" w:color="auto"/>
            <w:bottom w:val="none" w:sz="0" w:space="0" w:color="auto"/>
            <w:right w:val="none" w:sz="0" w:space="0" w:color="auto"/>
          </w:divBdr>
        </w:div>
      </w:divsChild>
    </w:div>
    <w:div w:id="380443921">
      <w:bodyDiv w:val="1"/>
      <w:marLeft w:val="0"/>
      <w:marRight w:val="0"/>
      <w:marTop w:val="0"/>
      <w:marBottom w:val="0"/>
      <w:divBdr>
        <w:top w:val="none" w:sz="0" w:space="0" w:color="auto"/>
        <w:left w:val="none" w:sz="0" w:space="0" w:color="auto"/>
        <w:bottom w:val="none" w:sz="0" w:space="0" w:color="auto"/>
        <w:right w:val="none" w:sz="0" w:space="0" w:color="auto"/>
      </w:divBdr>
      <w:divsChild>
        <w:div w:id="321205323">
          <w:marLeft w:val="0"/>
          <w:marRight w:val="0"/>
          <w:marTop w:val="0"/>
          <w:marBottom w:val="0"/>
          <w:divBdr>
            <w:top w:val="none" w:sz="0" w:space="0" w:color="auto"/>
            <w:left w:val="none" w:sz="0" w:space="0" w:color="auto"/>
            <w:bottom w:val="none" w:sz="0" w:space="0" w:color="auto"/>
            <w:right w:val="none" w:sz="0" w:space="0" w:color="auto"/>
          </w:divBdr>
        </w:div>
        <w:div w:id="742484155">
          <w:marLeft w:val="0"/>
          <w:marRight w:val="0"/>
          <w:marTop w:val="0"/>
          <w:marBottom w:val="0"/>
          <w:divBdr>
            <w:top w:val="none" w:sz="0" w:space="0" w:color="auto"/>
            <w:left w:val="none" w:sz="0" w:space="0" w:color="auto"/>
            <w:bottom w:val="none" w:sz="0" w:space="0" w:color="auto"/>
            <w:right w:val="none" w:sz="0" w:space="0" w:color="auto"/>
          </w:divBdr>
        </w:div>
        <w:div w:id="2081635334">
          <w:marLeft w:val="0"/>
          <w:marRight w:val="0"/>
          <w:marTop w:val="0"/>
          <w:marBottom w:val="0"/>
          <w:divBdr>
            <w:top w:val="none" w:sz="0" w:space="0" w:color="auto"/>
            <w:left w:val="none" w:sz="0" w:space="0" w:color="auto"/>
            <w:bottom w:val="none" w:sz="0" w:space="0" w:color="auto"/>
            <w:right w:val="none" w:sz="0" w:space="0" w:color="auto"/>
          </w:divBdr>
        </w:div>
        <w:div w:id="1196626079">
          <w:marLeft w:val="0"/>
          <w:marRight w:val="0"/>
          <w:marTop w:val="0"/>
          <w:marBottom w:val="0"/>
          <w:divBdr>
            <w:top w:val="none" w:sz="0" w:space="0" w:color="auto"/>
            <w:left w:val="none" w:sz="0" w:space="0" w:color="auto"/>
            <w:bottom w:val="none" w:sz="0" w:space="0" w:color="auto"/>
            <w:right w:val="none" w:sz="0" w:space="0" w:color="auto"/>
          </w:divBdr>
        </w:div>
        <w:div w:id="532232419">
          <w:marLeft w:val="0"/>
          <w:marRight w:val="0"/>
          <w:marTop w:val="0"/>
          <w:marBottom w:val="0"/>
          <w:divBdr>
            <w:top w:val="none" w:sz="0" w:space="0" w:color="auto"/>
            <w:left w:val="none" w:sz="0" w:space="0" w:color="auto"/>
            <w:bottom w:val="none" w:sz="0" w:space="0" w:color="auto"/>
            <w:right w:val="none" w:sz="0" w:space="0" w:color="auto"/>
          </w:divBdr>
        </w:div>
        <w:div w:id="1713339251">
          <w:marLeft w:val="0"/>
          <w:marRight w:val="0"/>
          <w:marTop w:val="0"/>
          <w:marBottom w:val="0"/>
          <w:divBdr>
            <w:top w:val="none" w:sz="0" w:space="0" w:color="auto"/>
            <w:left w:val="none" w:sz="0" w:space="0" w:color="auto"/>
            <w:bottom w:val="none" w:sz="0" w:space="0" w:color="auto"/>
            <w:right w:val="none" w:sz="0" w:space="0" w:color="auto"/>
          </w:divBdr>
        </w:div>
      </w:divsChild>
    </w:div>
    <w:div w:id="456409961">
      <w:bodyDiv w:val="1"/>
      <w:marLeft w:val="0"/>
      <w:marRight w:val="0"/>
      <w:marTop w:val="0"/>
      <w:marBottom w:val="0"/>
      <w:divBdr>
        <w:top w:val="none" w:sz="0" w:space="0" w:color="auto"/>
        <w:left w:val="none" w:sz="0" w:space="0" w:color="auto"/>
        <w:bottom w:val="none" w:sz="0" w:space="0" w:color="auto"/>
        <w:right w:val="none" w:sz="0" w:space="0" w:color="auto"/>
      </w:divBdr>
    </w:div>
    <w:div w:id="465783174">
      <w:bodyDiv w:val="1"/>
      <w:marLeft w:val="0"/>
      <w:marRight w:val="0"/>
      <w:marTop w:val="0"/>
      <w:marBottom w:val="0"/>
      <w:divBdr>
        <w:top w:val="none" w:sz="0" w:space="0" w:color="auto"/>
        <w:left w:val="none" w:sz="0" w:space="0" w:color="auto"/>
        <w:bottom w:val="none" w:sz="0" w:space="0" w:color="auto"/>
        <w:right w:val="none" w:sz="0" w:space="0" w:color="auto"/>
      </w:divBdr>
    </w:div>
    <w:div w:id="510802043">
      <w:bodyDiv w:val="1"/>
      <w:marLeft w:val="0"/>
      <w:marRight w:val="0"/>
      <w:marTop w:val="0"/>
      <w:marBottom w:val="0"/>
      <w:divBdr>
        <w:top w:val="none" w:sz="0" w:space="0" w:color="auto"/>
        <w:left w:val="none" w:sz="0" w:space="0" w:color="auto"/>
        <w:bottom w:val="none" w:sz="0" w:space="0" w:color="auto"/>
        <w:right w:val="none" w:sz="0" w:space="0" w:color="auto"/>
      </w:divBdr>
      <w:divsChild>
        <w:div w:id="46346986">
          <w:marLeft w:val="0"/>
          <w:marRight w:val="0"/>
          <w:marTop w:val="0"/>
          <w:marBottom w:val="0"/>
          <w:divBdr>
            <w:top w:val="none" w:sz="0" w:space="0" w:color="auto"/>
            <w:left w:val="none" w:sz="0" w:space="0" w:color="auto"/>
            <w:bottom w:val="none" w:sz="0" w:space="0" w:color="auto"/>
            <w:right w:val="none" w:sz="0" w:space="0" w:color="auto"/>
          </w:divBdr>
        </w:div>
        <w:div w:id="1352878117">
          <w:marLeft w:val="0"/>
          <w:marRight w:val="0"/>
          <w:marTop w:val="0"/>
          <w:marBottom w:val="0"/>
          <w:divBdr>
            <w:top w:val="none" w:sz="0" w:space="0" w:color="auto"/>
            <w:left w:val="none" w:sz="0" w:space="0" w:color="auto"/>
            <w:bottom w:val="none" w:sz="0" w:space="0" w:color="auto"/>
            <w:right w:val="none" w:sz="0" w:space="0" w:color="auto"/>
          </w:divBdr>
        </w:div>
        <w:div w:id="1143160778">
          <w:marLeft w:val="0"/>
          <w:marRight w:val="0"/>
          <w:marTop w:val="0"/>
          <w:marBottom w:val="0"/>
          <w:divBdr>
            <w:top w:val="none" w:sz="0" w:space="0" w:color="auto"/>
            <w:left w:val="none" w:sz="0" w:space="0" w:color="auto"/>
            <w:bottom w:val="none" w:sz="0" w:space="0" w:color="auto"/>
            <w:right w:val="none" w:sz="0" w:space="0" w:color="auto"/>
          </w:divBdr>
        </w:div>
        <w:div w:id="1357079977">
          <w:marLeft w:val="0"/>
          <w:marRight w:val="0"/>
          <w:marTop w:val="0"/>
          <w:marBottom w:val="0"/>
          <w:divBdr>
            <w:top w:val="none" w:sz="0" w:space="0" w:color="auto"/>
            <w:left w:val="none" w:sz="0" w:space="0" w:color="auto"/>
            <w:bottom w:val="none" w:sz="0" w:space="0" w:color="auto"/>
            <w:right w:val="none" w:sz="0" w:space="0" w:color="auto"/>
          </w:divBdr>
        </w:div>
      </w:divsChild>
    </w:div>
    <w:div w:id="515271659">
      <w:bodyDiv w:val="1"/>
      <w:marLeft w:val="0"/>
      <w:marRight w:val="0"/>
      <w:marTop w:val="0"/>
      <w:marBottom w:val="0"/>
      <w:divBdr>
        <w:top w:val="none" w:sz="0" w:space="0" w:color="auto"/>
        <w:left w:val="none" w:sz="0" w:space="0" w:color="auto"/>
        <w:bottom w:val="none" w:sz="0" w:space="0" w:color="auto"/>
        <w:right w:val="none" w:sz="0" w:space="0" w:color="auto"/>
      </w:divBdr>
      <w:divsChild>
        <w:div w:id="499007175">
          <w:marLeft w:val="0"/>
          <w:marRight w:val="0"/>
          <w:marTop w:val="0"/>
          <w:marBottom w:val="0"/>
          <w:divBdr>
            <w:top w:val="none" w:sz="0" w:space="0" w:color="auto"/>
            <w:left w:val="none" w:sz="0" w:space="0" w:color="auto"/>
            <w:bottom w:val="none" w:sz="0" w:space="0" w:color="auto"/>
            <w:right w:val="none" w:sz="0" w:space="0" w:color="auto"/>
          </w:divBdr>
          <w:divsChild>
            <w:div w:id="1045251602">
              <w:marLeft w:val="0"/>
              <w:marRight w:val="0"/>
              <w:marTop w:val="0"/>
              <w:marBottom w:val="0"/>
              <w:divBdr>
                <w:top w:val="none" w:sz="0" w:space="0" w:color="auto"/>
                <w:left w:val="none" w:sz="0" w:space="0" w:color="auto"/>
                <w:bottom w:val="none" w:sz="0" w:space="0" w:color="auto"/>
                <w:right w:val="none" w:sz="0" w:space="0" w:color="auto"/>
              </w:divBdr>
            </w:div>
            <w:div w:id="981422536">
              <w:marLeft w:val="0"/>
              <w:marRight w:val="0"/>
              <w:marTop w:val="0"/>
              <w:marBottom w:val="0"/>
              <w:divBdr>
                <w:top w:val="none" w:sz="0" w:space="0" w:color="auto"/>
                <w:left w:val="none" w:sz="0" w:space="0" w:color="auto"/>
                <w:bottom w:val="none" w:sz="0" w:space="0" w:color="auto"/>
                <w:right w:val="none" w:sz="0" w:space="0" w:color="auto"/>
              </w:divBdr>
            </w:div>
            <w:div w:id="401222116">
              <w:marLeft w:val="0"/>
              <w:marRight w:val="0"/>
              <w:marTop w:val="0"/>
              <w:marBottom w:val="0"/>
              <w:divBdr>
                <w:top w:val="none" w:sz="0" w:space="0" w:color="auto"/>
                <w:left w:val="none" w:sz="0" w:space="0" w:color="auto"/>
                <w:bottom w:val="none" w:sz="0" w:space="0" w:color="auto"/>
                <w:right w:val="none" w:sz="0" w:space="0" w:color="auto"/>
              </w:divBdr>
            </w:div>
          </w:divsChild>
        </w:div>
        <w:div w:id="1376782695">
          <w:marLeft w:val="0"/>
          <w:marRight w:val="0"/>
          <w:marTop w:val="0"/>
          <w:marBottom w:val="0"/>
          <w:divBdr>
            <w:top w:val="none" w:sz="0" w:space="0" w:color="auto"/>
            <w:left w:val="none" w:sz="0" w:space="0" w:color="auto"/>
            <w:bottom w:val="none" w:sz="0" w:space="0" w:color="auto"/>
            <w:right w:val="none" w:sz="0" w:space="0" w:color="auto"/>
          </w:divBdr>
          <w:divsChild>
            <w:div w:id="2011522652">
              <w:marLeft w:val="0"/>
              <w:marRight w:val="0"/>
              <w:marTop w:val="0"/>
              <w:marBottom w:val="0"/>
              <w:divBdr>
                <w:top w:val="none" w:sz="0" w:space="0" w:color="auto"/>
                <w:left w:val="none" w:sz="0" w:space="0" w:color="auto"/>
                <w:bottom w:val="none" w:sz="0" w:space="0" w:color="auto"/>
                <w:right w:val="none" w:sz="0" w:space="0" w:color="auto"/>
              </w:divBdr>
            </w:div>
            <w:div w:id="2074039603">
              <w:marLeft w:val="0"/>
              <w:marRight w:val="0"/>
              <w:marTop w:val="0"/>
              <w:marBottom w:val="0"/>
              <w:divBdr>
                <w:top w:val="none" w:sz="0" w:space="0" w:color="auto"/>
                <w:left w:val="none" w:sz="0" w:space="0" w:color="auto"/>
                <w:bottom w:val="none" w:sz="0" w:space="0" w:color="auto"/>
                <w:right w:val="none" w:sz="0" w:space="0" w:color="auto"/>
              </w:divBdr>
            </w:div>
            <w:div w:id="443575755">
              <w:marLeft w:val="0"/>
              <w:marRight w:val="0"/>
              <w:marTop w:val="0"/>
              <w:marBottom w:val="0"/>
              <w:divBdr>
                <w:top w:val="none" w:sz="0" w:space="0" w:color="auto"/>
                <w:left w:val="none" w:sz="0" w:space="0" w:color="auto"/>
                <w:bottom w:val="none" w:sz="0" w:space="0" w:color="auto"/>
                <w:right w:val="none" w:sz="0" w:space="0" w:color="auto"/>
              </w:divBdr>
            </w:div>
            <w:div w:id="723481697">
              <w:marLeft w:val="0"/>
              <w:marRight w:val="0"/>
              <w:marTop w:val="0"/>
              <w:marBottom w:val="0"/>
              <w:divBdr>
                <w:top w:val="none" w:sz="0" w:space="0" w:color="auto"/>
                <w:left w:val="none" w:sz="0" w:space="0" w:color="auto"/>
                <w:bottom w:val="none" w:sz="0" w:space="0" w:color="auto"/>
                <w:right w:val="none" w:sz="0" w:space="0" w:color="auto"/>
              </w:divBdr>
            </w:div>
          </w:divsChild>
        </w:div>
        <w:div w:id="1161971005">
          <w:marLeft w:val="0"/>
          <w:marRight w:val="0"/>
          <w:marTop w:val="0"/>
          <w:marBottom w:val="0"/>
          <w:divBdr>
            <w:top w:val="none" w:sz="0" w:space="0" w:color="auto"/>
            <w:left w:val="none" w:sz="0" w:space="0" w:color="auto"/>
            <w:bottom w:val="none" w:sz="0" w:space="0" w:color="auto"/>
            <w:right w:val="none" w:sz="0" w:space="0" w:color="auto"/>
          </w:divBdr>
        </w:div>
        <w:div w:id="1407189265">
          <w:marLeft w:val="0"/>
          <w:marRight w:val="0"/>
          <w:marTop w:val="0"/>
          <w:marBottom w:val="0"/>
          <w:divBdr>
            <w:top w:val="none" w:sz="0" w:space="0" w:color="auto"/>
            <w:left w:val="none" w:sz="0" w:space="0" w:color="auto"/>
            <w:bottom w:val="none" w:sz="0" w:space="0" w:color="auto"/>
            <w:right w:val="none" w:sz="0" w:space="0" w:color="auto"/>
          </w:divBdr>
        </w:div>
        <w:div w:id="1864972930">
          <w:marLeft w:val="0"/>
          <w:marRight w:val="0"/>
          <w:marTop w:val="0"/>
          <w:marBottom w:val="0"/>
          <w:divBdr>
            <w:top w:val="none" w:sz="0" w:space="0" w:color="auto"/>
            <w:left w:val="none" w:sz="0" w:space="0" w:color="auto"/>
            <w:bottom w:val="none" w:sz="0" w:space="0" w:color="auto"/>
            <w:right w:val="none" w:sz="0" w:space="0" w:color="auto"/>
          </w:divBdr>
        </w:div>
      </w:divsChild>
    </w:div>
    <w:div w:id="528107315">
      <w:bodyDiv w:val="1"/>
      <w:marLeft w:val="0"/>
      <w:marRight w:val="0"/>
      <w:marTop w:val="0"/>
      <w:marBottom w:val="0"/>
      <w:divBdr>
        <w:top w:val="none" w:sz="0" w:space="0" w:color="auto"/>
        <w:left w:val="none" w:sz="0" w:space="0" w:color="auto"/>
        <w:bottom w:val="none" w:sz="0" w:space="0" w:color="auto"/>
        <w:right w:val="none" w:sz="0" w:space="0" w:color="auto"/>
      </w:divBdr>
      <w:divsChild>
        <w:div w:id="834031495">
          <w:marLeft w:val="0"/>
          <w:marRight w:val="0"/>
          <w:marTop w:val="0"/>
          <w:marBottom w:val="0"/>
          <w:divBdr>
            <w:top w:val="none" w:sz="0" w:space="0" w:color="auto"/>
            <w:left w:val="none" w:sz="0" w:space="0" w:color="auto"/>
            <w:bottom w:val="none" w:sz="0" w:space="0" w:color="auto"/>
            <w:right w:val="none" w:sz="0" w:space="0" w:color="auto"/>
          </w:divBdr>
        </w:div>
      </w:divsChild>
    </w:div>
    <w:div w:id="529608844">
      <w:bodyDiv w:val="1"/>
      <w:marLeft w:val="0"/>
      <w:marRight w:val="0"/>
      <w:marTop w:val="0"/>
      <w:marBottom w:val="0"/>
      <w:divBdr>
        <w:top w:val="none" w:sz="0" w:space="0" w:color="auto"/>
        <w:left w:val="none" w:sz="0" w:space="0" w:color="auto"/>
        <w:bottom w:val="none" w:sz="0" w:space="0" w:color="auto"/>
        <w:right w:val="none" w:sz="0" w:space="0" w:color="auto"/>
      </w:divBdr>
      <w:divsChild>
        <w:div w:id="58327149">
          <w:marLeft w:val="0"/>
          <w:marRight w:val="0"/>
          <w:marTop w:val="0"/>
          <w:marBottom w:val="0"/>
          <w:divBdr>
            <w:top w:val="none" w:sz="0" w:space="0" w:color="auto"/>
            <w:left w:val="none" w:sz="0" w:space="0" w:color="auto"/>
            <w:bottom w:val="none" w:sz="0" w:space="0" w:color="auto"/>
            <w:right w:val="none" w:sz="0" w:space="0" w:color="auto"/>
          </w:divBdr>
        </w:div>
        <w:div w:id="1862934094">
          <w:marLeft w:val="0"/>
          <w:marRight w:val="0"/>
          <w:marTop w:val="0"/>
          <w:marBottom w:val="0"/>
          <w:divBdr>
            <w:top w:val="none" w:sz="0" w:space="0" w:color="auto"/>
            <w:left w:val="none" w:sz="0" w:space="0" w:color="auto"/>
            <w:bottom w:val="none" w:sz="0" w:space="0" w:color="auto"/>
            <w:right w:val="none" w:sz="0" w:space="0" w:color="auto"/>
          </w:divBdr>
        </w:div>
      </w:divsChild>
    </w:div>
    <w:div w:id="560867351">
      <w:bodyDiv w:val="1"/>
      <w:marLeft w:val="0"/>
      <w:marRight w:val="0"/>
      <w:marTop w:val="0"/>
      <w:marBottom w:val="0"/>
      <w:divBdr>
        <w:top w:val="none" w:sz="0" w:space="0" w:color="auto"/>
        <w:left w:val="none" w:sz="0" w:space="0" w:color="auto"/>
        <w:bottom w:val="none" w:sz="0" w:space="0" w:color="auto"/>
        <w:right w:val="none" w:sz="0" w:space="0" w:color="auto"/>
      </w:divBdr>
      <w:divsChild>
        <w:div w:id="387650587">
          <w:marLeft w:val="0"/>
          <w:marRight w:val="0"/>
          <w:marTop w:val="0"/>
          <w:marBottom w:val="0"/>
          <w:divBdr>
            <w:top w:val="none" w:sz="0" w:space="0" w:color="auto"/>
            <w:left w:val="none" w:sz="0" w:space="0" w:color="auto"/>
            <w:bottom w:val="none" w:sz="0" w:space="0" w:color="auto"/>
            <w:right w:val="none" w:sz="0" w:space="0" w:color="auto"/>
          </w:divBdr>
        </w:div>
        <w:div w:id="1860270836">
          <w:marLeft w:val="0"/>
          <w:marRight w:val="0"/>
          <w:marTop w:val="0"/>
          <w:marBottom w:val="0"/>
          <w:divBdr>
            <w:top w:val="none" w:sz="0" w:space="0" w:color="auto"/>
            <w:left w:val="none" w:sz="0" w:space="0" w:color="auto"/>
            <w:bottom w:val="none" w:sz="0" w:space="0" w:color="auto"/>
            <w:right w:val="none" w:sz="0" w:space="0" w:color="auto"/>
          </w:divBdr>
        </w:div>
      </w:divsChild>
    </w:div>
    <w:div w:id="618757413">
      <w:bodyDiv w:val="1"/>
      <w:marLeft w:val="0"/>
      <w:marRight w:val="0"/>
      <w:marTop w:val="0"/>
      <w:marBottom w:val="0"/>
      <w:divBdr>
        <w:top w:val="none" w:sz="0" w:space="0" w:color="auto"/>
        <w:left w:val="none" w:sz="0" w:space="0" w:color="auto"/>
        <w:bottom w:val="none" w:sz="0" w:space="0" w:color="auto"/>
        <w:right w:val="none" w:sz="0" w:space="0" w:color="auto"/>
      </w:divBdr>
      <w:divsChild>
        <w:div w:id="97021617">
          <w:marLeft w:val="0"/>
          <w:marRight w:val="0"/>
          <w:marTop w:val="72"/>
          <w:marBottom w:val="0"/>
          <w:divBdr>
            <w:top w:val="none" w:sz="0" w:space="0" w:color="auto"/>
            <w:left w:val="none" w:sz="0" w:space="0" w:color="auto"/>
            <w:bottom w:val="none" w:sz="0" w:space="0" w:color="auto"/>
            <w:right w:val="none" w:sz="0" w:space="0" w:color="auto"/>
          </w:divBdr>
          <w:divsChild>
            <w:div w:id="1706444862">
              <w:marLeft w:val="360"/>
              <w:marRight w:val="0"/>
              <w:marTop w:val="0"/>
              <w:marBottom w:val="72"/>
              <w:divBdr>
                <w:top w:val="none" w:sz="0" w:space="0" w:color="auto"/>
                <w:left w:val="none" w:sz="0" w:space="0" w:color="auto"/>
                <w:bottom w:val="none" w:sz="0" w:space="0" w:color="auto"/>
                <w:right w:val="none" w:sz="0" w:space="0" w:color="auto"/>
              </w:divBdr>
              <w:divsChild>
                <w:div w:id="281378168">
                  <w:marLeft w:val="360"/>
                  <w:marRight w:val="0"/>
                  <w:marTop w:val="0"/>
                  <w:marBottom w:val="0"/>
                  <w:divBdr>
                    <w:top w:val="none" w:sz="0" w:space="0" w:color="auto"/>
                    <w:left w:val="none" w:sz="0" w:space="0" w:color="auto"/>
                    <w:bottom w:val="none" w:sz="0" w:space="0" w:color="auto"/>
                    <w:right w:val="none" w:sz="0" w:space="0" w:color="auto"/>
                  </w:divBdr>
                </w:div>
                <w:div w:id="15160475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648680423">
          <w:marLeft w:val="0"/>
          <w:marRight w:val="0"/>
          <w:marTop w:val="72"/>
          <w:marBottom w:val="0"/>
          <w:divBdr>
            <w:top w:val="none" w:sz="0" w:space="0" w:color="auto"/>
            <w:left w:val="none" w:sz="0" w:space="0" w:color="auto"/>
            <w:bottom w:val="none" w:sz="0" w:space="0" w:color="auto"/>
            <w:right w:val="none" w:sz="0" w:space="0" w:color="auto"/>
          </w:divBdr>
        </w:div>
      </w:divsChild>
    </w:div>
    <w:div w:id="741411089">
      <w:bodyDiv w:val="1"/>
      <w:marLeft w:val="0"/>
      <w:marRight w:val="0"/>
      <w:marTop w:val="0"/>
      <w:marBottom w:val="0"/>
      <w:divBdr>
        <w:top w:val="none" w:sz="0" w:space="0" w:color="auto"/>
        <w:left w:val="none" w:sz="0" w:space="0" w:color="auto"/>
        <w:bottom w:val="none" w:sz="0" w:space="0" w:color="auto"/>
        <w:right w:val="none" w:sz="0" w:space="0" w:color="auto"/>
      </w:divBdr>
      <w:divsChild>
        <w:div w:id="1031608962">
          <w:marLeft w:val="0"/>
          <w:marRight w:val="0"/>
          <w:marTop w:val="0"/>
          <w:marBottom w:val="0"/>
          <w:divBdr>
            <w:top w:val="none" w:sz="0" w:space="0" w:color="auto"/>
            <w:left w:val="none" w:sz="0" w:space="0" w:color="auto"/>
            <w:bottom w:val="none" w:sz="0" w:space="0" w:color="auto"/>
            <w:right w:val="none" w:sz="0" w:space="0" w:color="auto"/>
          </w:divBdr>
          <w:divsChild>
            <w:div w:id="1655059570">
              <w:marLeft w:val="0"/>
              <w:marRight w:val="0"/>
              <w:marTop w:val="0"/>
              <w:marBottom w:val="0"/>
              <w:divBdr>
                <w:top w:val="none" w:sz="0" w:space="0" w:color="auto"/>
                <w:left w:val="none" w:sz="0" w:space="0" w:color="auto"/>
                <w:bottom w:val="none" w:sz="0" w:space="0" w:color="auto"/>
                <w:right w:val="none" w:sz="0" w:space="0" w:color="auto"/>
              </w:divBdr>
            </w:div>
            <w:div w:id="220213943">
              <w:marLeft w:val="0"/>
              <w:marRight w:val="0"/>
              <w:marTop w:val="0"/>
              <w:marBottom w:val="0"/>
              <w:divBdr>
                <w:top w:val="none" w:sz="0" w:space="0" w:color="auto"/>
                <w:left w:val="none" w:sz="0" w:space="0" w:color="auto"/>
                <w:bottom w:val="none" w:sz="0" w:space="0" w:color="auto"/>
                <w:right w:val="none" w:sz="0" w:space="0" w:color="auto"/>
              </w:divBdr>
            </w:div>
            <w:div w:id="1008872174">
              <w:marLeft w:val="0"/>
              <w:marRight w:val="0"/>
              <w:marTop w:val="0"/>
              <w:marBottom w:val="0"/>
              <w:divBdr>
                <w:top w:val="none" w:sz="0" w:space="0" w:color="auto"/>
                <w:left w:val="none" w:sz="0" w:space="0" w:color="auto"/>
                <w:bottom w:val="none" w:sz="0" w:space="0" w:color="auto"/>
                <w:right w:val="none" w:sz="0" w:space="0" w:color="auto"/>
              </w:divBdr>
            </w:div>
            <w:div w:id="1905557348">
              <w:marLeft w:val="0"/>
              <w:marRight w:val="0"/>
              <w:marTop w:val="0"/>
              <w:marBottom w:val="0"/>
              <w:divBdr>
                <w:top w:val="none" w:sz="0" w:space="0" w:color="auto"/>
                <w:left w:val="none" w:sz="0" w:space="0" w:color="auto"/>
                <w:bottom w:val="none" w:sz="0" w:space="0" w:color="auto"/>
                <w:right w:val="none" w:sz="0" w:space="0" w:color="auto"/>
              </w:divBdr>
            </w:div>
          </w:divsChild>
        </w:div>
        <w:div w:id="141434433">
          <w:marLeft w:val="0"/>
          <w:marRight w:val="0"/>
          <w:marTop w:val="0"/>
          <w:marBottom w:val="0"/>
          <w:divBdr>
            <w:top w:val="none" w:sz="0" w:space="0" w:color="auto"/>
            <w:left w:val="none" w:sz="0" w:space="0" w:color="auto"/>
            <w:bottom w:val="none" w:sz="0" w:space="0" w:color="auto"/>
            <w:right w:val="none" w:sz="0" w:space="0" w:color="auto"/>
          </w:divBdr>
        </w:div>
      </w:divsChild>
    </w:div>
    <w:div w:id="789520396">
      <w:bodyDiv w:val="1"/>
      <w:marLeft w:val="0"/>
      <w:marRight w:val="0"/>
      <w:marTop w:val="0"/>
      <w:marBottom w:val="0"/>
      <w:divBdr>
        <w:top w:val="none" w:sz="0" w:space="0" w:color="auto"/>
        <w:left w:val="none" w:sz="0" w:space="0" w:color="auto"/>
        <w:bottom w:val="none" w:sz="0" w:space="0" w:color="auto"/>
        <w:right w:val="none" w:sz="0" w:space="0" w:color="auto"/>
      </w:divBdr>
      <w:divsChild>
        <w:div w:id="2069915872">
          <w:marLeft w:val="0"/>
          <w:marRight w:val="0"/>
          <w:marTop w:val="0"/>
          <w:marBottom w:val="0"/>
          <w:divBdr>
            <w:top w:val="none" w:sz="0" w:space="0" w:color="auto"/>
            <w:left w:val="none" w:sz="0" w:space="0" w:color="auto"/>
            <w:bottom w:val="none" w:sz="0" w:space="0" w:color="auto"/>
            <w:right w:val="none" w:sz="0" w:space="0" w:color="auto"/>
          </w:divBdr>
        </w:div>
        <w:div w:id="208742">
          <w:marLeft w:val="0"/>
          <w:marRight w:val="0"/>
          <w:marTop w:val="0"/>
          <w:marBottom w:val="0"/>
          <w:divBdr>
            <w:top w:val="none" w:sz="0" w:space="0" w:color="auto"/>
            <w:left w:val="none" w:sz="0" w:space="0" w:color="auto"/>
            <w:bottom w:val="none" w:sz="0" w:space="0" w:color="auto"/>
            <w:right w:val="none" w:sz="0" w:space="0" w:color="auto"/>
          </w:divBdr>
        </w:div>
        <w:div w:id="53159526">
          <w:marLeft w:val="0"/>
          <w:marRight w:val="0"/>
          <w:marTop w:val="0"/>
          <w:marBottom w:val="0"/>
          <w:divBdr>
            <w:top w:val="none" w:sz="0" w:space="0" w:color="auto"/>
            <w:left w:val="none" w:sz="0" w:space="0" w:color="auto"/>
            <w:bottom w:val="none" w:sz="0" w:space="0" w:color="auto"/>
            <w:right w:val="none" w:sz="0" w:space="0" w:color="auto"/>
          </w:divBdr>
        </w:div>
      </w:divsChild>
    </w:div>
    <w:div w:id="830868717">
      <w:bodyDiv w:val="1"/>
      <w:marLeft w:val="0"/>
      <w:marRight w:val="0"/>
      <w:marTop w:val="0"/>
      <w:marBottom w:val="0"/>
      <w:divBdr>
        <w:top w:val="none" w:sz="0" w:space="0" w:color="auto"/>
        <w:left w:val="none" w:sz="0" w:space="0" w:color="auto"/>
        <w:bottom w:val="none" w:sz="0" w:space="0" w:color="auto"/>
        <w:right w:val="none" w:sz="0" w:space="0" w:color="auto"/>
      </w:divBdr>
      <w:divsChild>
        <w:div w:id="504367961">
          <w:marLeft w:val="0"/>
          <w:marRight w:val="0"/>
          <w:marTop w:val="0"/>
          <w:marBottom w:val="0"/>
          <w:divBdr>
            <w:top w:val="none" w:sz="0" w:space="0" w:color="auto"/>
            <w:left w:val="none" w:sz="0" w:space="0" w:color="auto"/>
            <w:bottom w:val="none" w:sz="0" w:space="0" w:color="auto"/>
            <w:right w:val="none" w:sz="0" w:space="0" w:color="auto"/>
          </w:divBdr>
        </w:div>
        <w:div w:id="1466435149">
          <w:marLeft w:val="0"/>
          <w:marRight w:val="0"/>
          <w:marTop w:val="0"/>
          <w:marBottom w:val="0"/>
          <w:divBdr>
            <w:top w:val="none" w:sz="0" w:space="0" w:color="auto"/>
            <w:left w:val="none" w:sz="0" w:space="0" w:color="auto"/>
            <w:bottom w:val="none" w:sz="0" w:space="0" w:color="auto"/>
            <w:right w:val="none" w:sz="0" w:space="0" w:color="auto"/>
          </w:divBdr>
          <w:divsChild>
            <w:div w:id="1529222716">
              <w:marLeft w:val="0"/>
              <w:marRight w:val="0"/>
              <w:marTop w:val="0"/>
              <w:marBottom w:val="0"/>
              <w:divBdr>
                <w:top w:val="none" w:sz="0" w:space="0" w:color="auto"/>
                <w:left w:val="none" w:sz="0" w:space="0" w:color="auto"/>
                <w:bottom w:val="none" w:sz="0" w:space="0" w:color="auto"/>
                <w:right w:val="none" w:sz="0" w:space="0" w:color="auto"/>
              </w:divBdr>
            </w:div>
            <w:div w:id="30088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143608">
      <w:bodyDiv w:val="1"/>
      <w:marLeft w:val="0"/>
      <w:marRight w:val="0"/>
      <w:marTop w:val="0"/>
      <w:marBottom w:val="0"/>
      <w:divBdr>
        <w:top w:val="none" w:sz="0" w:space="0" w:color="auto"/>
        <w:left w:val="none" w:sz="0" w:space="0" w:color="auto"/>
        <w:bottom w:val="none" w:sz="0" w:space="0" w:color="auto"/>
        <w:right w:val="none" w:sz="0" w:space="0" w:color="auto"/>
      </w:divBdr>
      <w:divsChild>
        <w:div w:id="1845851344">
          <w:marLeft w:val="0"/>
          <w:marRight w:val="0"/>
          <w:marTop w:val="0"/>
          <w:marBottom w:val="0"/>
          <w:divBdr>
            <w:top w:val="none" w:sz="0" w:space="0" w:color="auto"/>
            <w:left w:val="none" w:sz="0" w:space="0" w:color="auto"/>
            <w:bottom w:val="none" w:sz="0" w:space="0" w:color="auto"/>
            <w:right w:val="none" w:sz="0" w:space="0" w:color="auto"/>
          </w:divBdr>
        </w:div>
        <w:div w:id="1767923395">
          <w:marLeft w:val="0"/>
          <w:marRight w:val="0"/>
          <w:marTop w:val="0"/>
          <w:marBottom w:val="0"/>
          <w:divBdr>
            <w:top w:val="none" w:sz="0" w:space="0" w:color="auto"/>
            <w:left w:val="none" w:sz="0" w:space="0" w:color="auto"/>
            <w:bottom w:val="none" w:sz="0" w:space="0" w:color="auto"/>
            <w:right w:val="none" w:sz="0" w:space="0" w:color="auto"/>
          </w:divBdr>
        </w:div>
        <w:div w:id="2084596923">
          <w:marLeft w:val="0"/>
          <w:marRight w:val="0"/>
          <w:marTop w:val="0"/>
          <w:marBottom w:val="0"/>
          <w:divBdr>
            <w:top w:val="none" w:sz="0" w:space="0" w:color="auto"/>
            <w:left w:val="none" w:sz="0" w:space="0" w:color="auto"/>
            <w:bottom w:val="none" w:sz="0" w:space="0" w:color="auto"/>
            <w:right w:val="none" w:sz="0" w:space="0" w:color="auto"/>
          </w:divBdr>
        </w:div>
        <w:div w:id="1655065633">
          <w:marLeft w:val="0"/>
          <w:marRight w:val="0"/>
          <w:marTop w:val="0"/>
          <w:marBottom w:val="0"/>
          <w:divBdr>
            <w:top w:val="none" w:sz="0" w:space="0" w:color="auto"/>
            <w:left w:val="none" w:sz="0" w:space="0" w:color="auto"/>
            <w:bottom w:val="none" w:sz="0" w:space="0" w:color="auto"/>
            <w:right w:val="none" w:sz="0" w:space="0" w:color="auto"/>
          </w:divBdr>
        </w:div>
        <w:div w:id="820848187">
          <w:marLeft w:val="0"/>
          <w:marRight w:val="0"/>
          <w:marTop w:val="0"/>
          <w:marBottom w:val="0"/>
          <w:divBdr>
            <w:top w:val="none" w:sz="0" w:space="0" w:color="auto"/>
            <w:left w:val="none" w:sz="0" w:space="0" w:color="auto"/>
            <w:bottom w:val="none" w:sz="0" w:space="0" w:color="auto"/>
            <w:right w:val="none" w:sz="0" w:space="0" w:color="auto"/>
          </w:divBdr>
        </w:div>
      </w:divsChild>
    </w:div>
    <w:div w:id="920025753">
      <w:bodyDiv w:val="1"/>
      <w:marLeft w:val="0"/>
      <w:marRight w:val="0"/>
      <w:marTop w:val="0"/>
      <w:marBottom w:val="0"/>
      <w:divBdr>
        <w:top w:val="none" w:sz="0" w:space="0" w:color="auto"/>
        <w:left w:val="none" w:sz="0" w:space="0" w:color="auto"/>
        <w:bottom w:val="none" w:sz="0" w:space="0" w:color="auto"/>
        <w:right w:val="none" w:sz="0" w:space="0" w:color="auto"/>
      </w:divBdr>
      <w:divsChild>
        <w:div w:id="750540071">
          <w:marLeft w:val="0"/>
          <w:marRight w:val="0"/>
          <w:marTop w:val="0"/>
          <w:marBottom w:val="0"/>
          <w:divBdr>
            <w:top w:val="none" w:sz="0" w:space="0" w:color="auto"/>
            <w:left w:val="none" w:sz="0" w:space="0" w:color="auto"/>
            <w:bottom w:val="none" w:sz="0" w:space="0" w:color="auto"/>
            <w:right w:val="none" w:sz="0" w:space="0" w:color="auto"/>
          </w:divBdr>
        </w:div>
        <w:div w:id="1722249422">
          <w:marLeft w:val="0"/>
          <w:marRight w:val="0"/>
          <w:marTop w:val="0"/>
          <w:marBottom w:val="0"/>
          <w:divBdr>
            <w:top w:val="none" w:sz="0" w:space="0" w:color="auto"/>
            <w:left w:val="none" w:sz="0" w:space="0" w:color="auto"/>
            <w:bottom w:val="none" w:sz="0" w:space="0" w:color="auto"/>
            <w:right w:val="none" w:sz="0" w:space="0" w:color="auto"/>
          </w:divBdr>
        </w:div>
      </w:divsChild>
    </w:div>
    <w:div w:id="943730040">
      <w:bodyDiv w:val="1"/>
      <w:marLeft w:val="0"/>
      <w:marRight w:val="0"/>
      <w:marTop w:val="0"/>
      <w:marBottom w:val="0"/>
      <w:divBdr>
        <w:top w:val="none" w:sz="0" w:space="0" w:color="auto"/>
        <w:left w:val="none" w:sz="0" w:space="0" w:color="auto"/>
        <w:bottom w:val="none" w:sz="0" w:space="0" w:color="auto"/>
        <w:right w:val="none" w:sz="0" w:space="0" w:color="auto"/>
      </w:divBdr>
      <w:divsChild>
        <w:div w:id="772435694">
          <w:marLeft w:val="0"/>
          <w:marRight w:val="0"/>
          <w:marTop w:val="0"/>
          <w:marBottom w:val="0"/>
          <w:divBdr>
            <w:top w:val="none" w:sz="0" w:space="0" w:color="auto"/>
            <w:left w:val="none" w:sz="0" w:space="0" w:color="auto"/>
            <w:bottom w:val="none" w:sz="0" w:space="0" w:color="auto"/>
            <w:right w:val="none" w:sz="0" w:space="0" w:color="auto"/>
          </w:divBdr>
        </w:div>
        <w:div w:id="1503084791">
          <w:marLeft w:val="0"/>
          <w:marRight w:val="0"/>
          <w:marTop w:val="0"/>
          <w:marBottom w:val="0"/>
          <w:divBdr>
            <w:top w:val="none" w:sz="0" w:space="0" w:color="auto"/>
            <w:left w:val="none" w:sz="0" w:space="0" w:color="auto"/>
            <w:bottom w:val="none" w:sz="0" w:space="0" w:color="auto"/>
            <w:right w:val="none" w:sz="0" w:space="0" w:color="auto"/>
          </w:divBdr>
        </w:div>
        <w:div w:id="1453089379">
          <w:marLeft w:val="0"/>
          <w:marRight w:val="0"/>
          <w:marTop w:val="0"/>
          <w:marBottom w:val="0"/>
          <w:divBdr>
            <w:top w:val="none" w:sz="0" w:space="0" w:color="auto"/>
            <w:left w:val="none" w:sz="0" w:space="0" w:color="auto"/>
            <w:bottom w:val="none" w:sz="0" w:space="0" w:color="auto"/>
            <w:right w:val="none" w:sz="0" w:space="0" w:color="auto"/>
          </w:divBdr>
        </w:div>
        <w:div w:id="307438956">
          <w:marLeft w:val="0"/>
          <w:marRight w:val="0"/>
          <w:marTop w:val="0"/>
          <w:marBottom w:val="0"/>
          <w:divBdr>
            <w:top w:val="none" w:sz="0" w:space="0" w:color="auto"/>
            <w:left w:val="none" w:sz="0" w:space="0" w:color="auto"/>
            <w:bottom w:val="none" w:sz="0" w:space="0" w:color="auto"/>
            <w:right w:val="none" w:sz="0" w:space="0" w:color="auto"/>
          </w:divBdr>
        </w:div>
      </w:divsChild>
    </w:div>
    <w:div w:id="966932244">
      <w:bodyDiv w:val="1"/>
      <w:marLeft w:val="0"/>
      <w:marRight w:val="0"/>
      <w:marTop w:val="0"/>
      <w:marBottom w:val="0"/>
      <w:divBdr>
        <w:top w:val="none" w:sz="0" w:space="0" w:color="auto"/>
        <w:left w:val="none" w:sz="0" w:space="0" w:color="auto"/>
        <w:bottom w:val="none" w:sz="0" w:space="0" w:color="auto"/>
        <w:right w:val="none" w:sz="0" w:space="0" w:color="auto"/>
      </w:divBdr>
    </w:div>
    <w:div w:id="972832508">
      <w:bodyDiv w:val="1"/>
      <w:marLeft w:val="0"/>
      <w:marRight w:val="0"/>
      <w:marTop w:val="0"/>
      <w:marBottom w:val="0"/>
      <w:divBdr>
        <w:top w:val="none" w:sz="0" w:space="0" w:color="auto"/>
        <w:left w:val="none" w:sz="0" w:space="0" w:color="auto"/>
        <w:bottom w:val="none" w:sz="0" w:space="0" w:color="auto"/>
        <w:right w:val="none" w:sz="0" w:space="0" w:color="auto"/>
      </w:divBdr>
      <w:divsChild>
        <w:div w:id="999042796">
          <w:marLeft w:val="0"/>
          <w:marRight w:val="0"/>
          <w:marTop w:val="0"/>
          <w:marBottom w:val="0"/>
          <w:divBdr>
            <w:top w:val="none" w:sz="0" w:space="0" w:color="auto"/>
            <w:left w:val="none" w:sz="0" w:space="0" w:color="auto"/>
            <w:bottom w:val="none" w:sz="0" w:space="0" w:color="auto"/>
            <w:right w:val="none" w:sz="0" w:space="0" w:color="auto"/>
          </w:divBdr>
        </w:div>
        <w:div w:id="507981678">
          <w:marLeft w:val="0"/>
          <w:marRight w:val="0"/>
          <w:marTop w:val="0"/>
          <w:marBottom w:val="0"/>
          <w:divBdr>
            <w:top w:val="none" w:sz="0" w:space="0" w:color="auto"/>
            <w:left w:val="none" w:sz="0" w:space="0" w:color="auto"/>
            <w:bottom w:val="none" w:sz="0" w:space="0" w:color="auto"/>
            <w:right w:val="none" w:sz="0" w:space="0" w:color="auto"/>
          </w:divBdr>
        </w:div>
        <w:div w:id="587546893">
          <w:marLeft w:val="0"/>
          <w:marRight w:val="0"/>
          <w:marTop w:val="0"/>
          <w:marBottom w:val="0"/>
          <w:divBdr>
            <w:top w:val="none" w:sz="0" w:space="0" w:color="auto"/>
            <w:left w:val="none" w:sz="0" w:space="0" w:color="auto"/>
            <w:bottom w:val="none" w:sz="0" w:space="0" w:color="auto"/>
            <w:right w:val="none" w:sz="0" w:space="0" w:color="auto"/>
          </w:divBdr>
        </w:div>
      </w:divsChild>
    </w:div>
    <w:div w:id="997879033">
      <w:bodyDiv w:val="1"/>
      <w:marLeft w:val="0"/>
      <w:marRight w:val="0"/>
      <w:marTop w:val="0"/>
      <w:marBottom w:val="0"/>
      <w:divBdr>
        <w:top w:val="none" w:sz="0" w:space="0" w:color="auto"/>
        <w:left w:val="none" w:sz="0" w:space="0" w:color="auto"/>
        <w:bottom w:val="none" w:sz="0" w:space="0" w:color="auto"/>
        <w:right w:val="none" w:sz="0" w:space="0" w:color="auto"/>
      </w:divBdr>
    </w:div>
    <w:div w:id="1023702660">
      <w:bodyDiv w:val="1"/>
      <w:marLeft w:val="0"/>
      <w:marRight w:val="0"/>
      <w:marTop w:val="0"/>
      <w:marBottom w:val="0"/>
      <w:divBdr>
        <w:top w:val="none" w:sz="0" w:space="0" w:color="auto"/>
        <w:left w:val="none" w:sz="0" w:space="0" w:color="auto"/>
        <w:bottom w:val="none" w:sz="0" w:space="0" w:color="auto"/>
        <w:right w:val="none" w:sz="0" w:space="0" w:color="auto"/>
      </w:divBdr>
      <w:divsChild>
        <w:div w:id="1764567676">
          <w:marLeft w:val="0"/>
          <w:marRight w:val="0"/>
          <w:marTop w:val="0"/>
          <w:marBottom w:val="0"/>
          <w:divBdr>
            <w:top w:val="none" w:sz="0" w:space="0" w:color="auto"/>
            <w:left w:val="none" w:sz="0" w:space="0" w:color="auto"/>
            <w:bottom w:val="none" w:sz="0" w:space="0" w:color="auto"/>
            <w:right w:val="none" w:sz="0" w:space="0" w:color="auto"/>
          </w:divBdr>
        </w:div>
        <w:div w:id="1910453800">
          <w:marLeft w:val="0"/>
          <w:marRight w:val="0"/>
          <w:marTop w:val="0"/>
          <w:marBottom w:val="0"/>
          <w:divBdr>
            <w:top w:val="none" w:sz="0" w:space="0" w:color="auto"/>
            <w:left w:val="none" w:sz="0" w:space="0" w:color="auto"/>
            <w:bottom w:val="none" w:sz="0" w:space="0" w:color="auto"/>
            <w:right w:val="none" w:sz="0" w:space="0" w:color="auto"/>
          </w:divBdr>
        </w:div>
      </w:divsChild>
    </w:div>
    <w:div w:id="1182931970">
      <w:bodyDiv w:val="1"/>
      <w:marLeft w:val="0"/>
      <w:marRight w:val="0"/>
      <w:marTop w:val="0"/>
      <w:marBottom w:val="0"/>
      <w:divBdr>
        <w:top w:val="none" w:sz="0" w:space="0" w:color="auto"/>
        <w:left w:val="none" w:sz="0" w:space="0" w:color="auto"/>
        <w:bottom w:val="none" w:sz="0" w:space="0" w:color="auto"/>
        <w:right w:val="none" w:sz="0" w:space="0" w:color="auto"/>
      </w:divBdr>
      <w:divsChild>
        <w:div w:id="943730529">
          <w:marLeft w:val="0"/>
          <w:marRight w:val="0"/>
          <w:marTop w:val="0"/>
          <w:marBottom w:val="0"/>
          <w:divBdr>
            <w:top w:val="none" w:sz="0" w:space="0" w:color="auto"/>
            <w:left w:val="none" w:sz="0" w:space="0" w:color="auto"/>
            <w:bottom w:val="none" w:sz="0" w:space="0" w:color="auto"/>
            <w:right w:val="none" w:sz="0" w:space="0" w:color="auto"/>
          </w:divBdr>
        </w:div>
        <w:div w:id="1103500207">
          <w:marLeft w:val="0"/>
          <w:marRight w:val="0"/>
          <w:marTop w:val="0"/>
          <w:marBottom w:val="0"/>
          <w:divBdr>
            <w:top w:val="none" w:sz="0" w:space="0" w:color="auto"/>
            <w:left w:val="none" w:sz="0" w:space="0" w:color="auto"/>
            <w:bottom w:val="none" w:sz="0" w:space="0" w:color="auto"/>
            <w:right w:val="none" w:sz="0" w:space="0" w:color="auto"/>
          </w:divBdr>
        </w:div>
        <w:div w:id="852457098">
          <w:marLeft w:val="0"/>
          <w:marRight w:val="0"/>
          <w:marTop w:val="0"/>
          <w:marBottom w:val="0"/>
          <w:divBdr>
            <w:top w:val="none" w:sz="0" w:space="0" w:color="auto"/>
            <w:left w:val="none" w:sz="0" w:space="0" w:color="auto"/>
            <w:bottom w:val="none" w:sz="0" w:space="0" w:color="auto"/>
            <w:right w:val="none" w:sz="0" w:space="0" w:color="auto"/>
          </w:divBdr>
        </w:div>
      </w:divsChild>
    </w:div>
    <w:div w:id="1186334178">
      <w:bodyDiv w:val="1"/>
      <w:marLeft w:val="0"/>
      <w:marRight w:val="0"/>
      <w:marTop w:val="0"/>
      <w:marBottom w:val="0"/>
      <w:divBdr>
        <w:top w:val="none" w:sz="0" w:space="0" w:color="auto"/>
        <w:left w:val="none" w:sz="0" w:space="0" w:color="auto"/>
        <w:bottom w:val="none" w:sz="0" w:space="0" w:color="auto"/>
        <w:right w:val="none" w:sz="0" w:space="0" w:color="auto"/>
      </w:divBdr>
    </w:div>
    <w:div w:id="1197697978">
      <w:bodyDiv w:val="1"/>
      <w:marLeft w:val="0"/>
      <w:marRight w:val="0"/>
      <w:marTop w:val="0"/>
      <w:marBottom w:val="0"/>
      <w:divBdr>
        <w:top w:val="none" w:sz="0" w:space="0" w:color="auto"/>
        <w:left w:val="none" w:sz="0" w:space="0" w:color="auto"/>
        <w:bottom w:val="none" w:sz="0" w:space="0" w:color="auto"/>
        <w:right w:val="none" w:sz="0" w:space="0" w:color="auto"/>
      </w:divBdr>
    </w:div>
    <w:div w:id="1200629273">
      <w:bodyDiv w:val="1"/>
      <w:marLeft w:val="0"/>
      <w:marRight w:val="0"/>
      <w:marTop w:val="0"/>
      <w:marBottom w:val="0"/>
      <w:divBdr>
        <w:top w:val="none" w:sz="0" w:space="0" w:color="auto"/>
        <w:left w:val="none" w:sz="0" w:space="0" w:color="auto"/>
        <w:bottom w:val="none" w:sz="0" w:space="0" w:color="auto"/>
        <w:right w:val="none" w:sz="0" w:space="0" w:color="auto"/>
      </w:divBdr>
      <w:divsChild>
        <w:div w:id="1439328102">
          <w:marLeft w:val="0"/>
          <w:marRight w:val="0"/>
          <w:marTop w:val="0"/>
          <w:marBottom w:val="0"/>
          <w:divBdr>
            <w:top w:val="none" w:sz="0" w:space="0" w:color="auto"/>
            <w:left w:val="none" w:sz="0" w:space="0" w:color="auto"/>
            <w:bottom w:val="none" w:sz="0" w:space="0" w:color="auto"/>
            <w:right w:val="none" w:sz="0" w:space="0" w:color="auto"/>
          </w:divBdr>
        </w:div>
        <w:div w:id="1290358106">
          <w:marLeft w:val="0"/>
          <w:marRight w:val="0"/>
          <w:marTop w:val="0"/>
          <w:marBottom w:val="0"/>
          <w:divBdr>
            <w:top w:val="none" w:sz="0" w:space="0" w:color="auto"/>
            <w:left w:val="none" w:sz="0" w:space="0" w:color="auto"/>
            <w:bottom w:val="none" w:sz="0" w:space="0" w:color="auto"/>
            <w:right w:val="none" w:sz="0" w:space="0" w:color="auto"/>
          </w:divBdr>
        </w:div>
        <w:div w:id="382679729">
          <w:marLeft w:val="0"/>
          <w:marRight w:val="0"/>
          <w:marTop w:val="0"/>
          <w:marBottom w:val="0"/>
          <w:divBdr>
            <w:top w:val="none" w:sz="0" w:space="0" w:color="auto"/>
            <w:left w:val="none" w:sz="0" w:space="0" w:color="auto"/>
            <w:bottom w:val="none" w:sz="0" w:space="0" w:color="auto"/>
            <w:right w:val="none" w:sz="0" w:space="0" w:color="auto"/>
          </w:divBdr>
        </w:div>
        <w:div w:id="757600529">
          <w:marLeft w:val="0"/>
          <w:marRight w:val="0"/>
          <w:marTop w:val="0"/>
          <w:marBottom w:val="0"/>
          <w:divBdr>
            <w:top w:val="none" w:sz="0" w:space="0" w:color="auto"/>
            <w:left w:val="none" w:sz="0" w:space="0" w:color="auto"/>
            <w:bottom w:val="none" w:sz="0" w:space="0" w:color="auto"/>
            <w:right w:val="none" w:sz="0" w:space="0" w:color="auto"/>
          </w:divBdr>
        </w:div>
      </w:divsChild>
    </w:div>
    <w:div w:id="1266811329">
      <w:bodyDiv w:val="1"/>
      <w:marLeft w:val="0"/>
      <w:marRight w:val="0"/>
      <w:marTop w:val="0"/>
      <w:marBottom w:val="0"/>
      <w:divBdr>
        <w:top w:val="none" w:sz="0" w:space="0" w:color="auto"/>
        <w:left w:val="none" w:sz="0" w:space="0" w:color="auto"/>
        <w:bottom w:val="none" w:sz="0" w:space="0" w:color="auto"/>
        <w:right w:val="none" w:sz="0" w:space="0" w:color="auto"/>
      </w:divBdr>
      <w:divsChild>
        <w:div w:id="822543939">
          <w:marLeft w:val="0"/>
          <w:marRight w:val="0"/>
          <w:marTop w:val="0"/>
          <w:marBottom w:val="0"/>
          <w:divBdr>
            <w:top w:val="none" w:sz="0" w:space="0" w:color="auto"/>
            <w:left w:val="none" w:sz="0" w:space="0" w:color="auto"/>
            <w:bottom w:val="none" w:sz="0" w:space="0" w:color="auto"/>
            <w:right w:val="none" w:sz="0" w:space="0" w:color="auto"/>
          </w:divBdr>
        </w:div>
        <w:div w:id="1203710530">
          <w:marLeft w:val="0"/>
          <w:marRight w:val="0"/>
          <w:marTop w:val="0"/>
          <w:marBottom w:val="0"/>
          <w:divBdr>
            <w:top w:val="none" w:sz="0" w:space="0" w:color="auto"/>
            <w:left w:val="none" w:sz="0" w:space="0" w:color="auto"/>
            <w:bottom w:val="none" w:sz="0" w:space="0" w:color="auto"/>
            <w:right w:val="none" w:sz="0" w:space="0" w:color="auto"/>
          </w:divBdr>
        </w:div>
      </w:divsChild>
    </w:div>
    <w:div w:id="1309163541">
      <w:bodyDiv w:val="1"/>
      <w:marLeft w:val="0"/>
      <w:marRight w:val="0"/>
      <w:marTop w:val="0"/>
      <w:marBottom w:val="0"/>
      <w:divBdr>
        <w:top w:val="none" w:sz="0" w:space="0" w:color="auto"/>
        <w:left w:val="none" w:sz="0" w:space="0" w:color="auto"/>
        <w:bottom w:val="none" w:sz="0" w:space="0" w:color="auto"/>
        <w:right w:val="none" w:sz="0" w:space="0" w:color="auto"/>
      </w:divBdr>
      <w:divsChild>
        <w:div w:id="300695789">
          <w:marLeft w:val="0"/>
          <w:marRight w:val="0"/>
          <w:marTop w:val="0"/>
          <w:marBottom w:val="0"/>
          <w:divBdr>
            <w:top w:val="none" w:sz="0" w:space="0" w:color="auto"/>
            <w:left w:val="none" w:sz="0" w:space="0" w:color="auto"/>
            <w:bottom w:val="none" w:sz="0" w:space="0" w:color="auto"/>
            <w:right w:val="none" w:sz="0" w:space="0" w:color="auto"/>
          </w:divBdr>
        </w:div>
        <w:div w:id="175461390">
          <w:marLeft w:val="0"/>
          <w:marRight w:val="0"/>
          <w:marTop w:val="0"/>
          <w:marBottom w:val="0"/>
          <w:divBdr>
            <w:top w:val="none" w:sz="0" w:space="0" w:color="auto"/>
            <w:left w:val="none" w:sz="0" w:space="0" w:color="auto"/>
            <w:bottom w:val="none" w:sz="0" w:space="0" w:color="auto"/>
            <w:right w:val="none" w:sz="0" w:space="0" w:color="auto"/>
          </w:divBdr>
          <w:divsChild>
            <w:div w:id="1649282036">
              <w:marLeft w:val="0"/>
              <w:marRight w:val="0"/>
              <w:marTop w:val="0"/>
              <w:marBottom w:val="0"/>
              <w:divBdr>
                <w:top w:val="none" w:sz="0" w:space="0" w:color="auto"/>
                <w:left w:val="none" w:sz="0" w:space="0" w:color="auto"/>
                <w:bottom w:val="none" w:sz="0" w:space="0" w:color="auto"/>
                <w:right w:val="none" w:sz="0" w:space="0" w:color="auto"/>
              </w:divBdr>
            </w:div>
            <w:div w:id="49002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63816">
      <w:bodyDiv w:val="1"/>
      <w:marLeft w:val="0"/>
      <w:marRight w:val="0"/>
      <w:marTop w:val="0"/>
      <w:marBottom w:val="0"/>
      <w:divBdr>
        <w:top w:val="none" w:sz="0" w:space="0" w:color="auto"/>
        <w:left w:val="none" w:sz="0" w:space="0" w:color="auto"/>
        <w:bottom w:val="none" w:sz="0" w:space="0" w:color="auto"/>
        <w:right w:val="none" w:sz="0" w:space="0" w:color="auto"/>
      </w:divBdr>
      <w:divsChild>
        <w:div w:id="2064214687">
          <w:marLeft w:val="0"/>
          <w:marRight w:val="0"/>
          <w:marTop w:val="0"/>
          <w:marBottom w:val="0"/>
          <w:divBdr>
            <w:top w:val="none" w:sz="0" w:space="0" w:color="auto"/>
            <w:left w:val="none" w:sz="0" w:space="0" w:color="auto"/>
            <w:bottom w:val="none" w:sz="0" w:space="0" w:color="auto"/>
            <w:right w:val="none" w:sz="0" w:space="0" w:color="auto"/>
          </w:divBdr>
        </w:div>
        <w:div w:id="1906067067">
          <w:marLeft w:val="0"/>
          <w:marRight w:val="0"/>
          <w:marTop w:val="0"/>
          <w:marBottom w:val="0"/>
          <w:divBdr>
            <w:top w:val="none" w:sz="0" w:space="0" w:color="auto"/>
            <w:left w:val="none" w:sz="0" w:space="0" w:color="auto"/>
            <w:bottom w:val="none" w:sz="0" w:space="0" w:color="auto"/>
            <w:right w:val="none" w:sz="0" w:space="0" w:color="auto"/>
          </w:divBdr>
        </w:div>
        <w:div w:id="10183402">
          <w:marLeft w:val="0"/>
          <w:marRight w:val="0"/>
          <w:marTop w:val="0"/>
          <w:marBottom w:val="0"/>
          <w:divBdr>
            <w:top w:val="none" w:sz="0" w:space="0" w:color="auto"/>
            <w:left w:val="none" w:sz="0" w:space="0" w:color="auto"/>
            <w:bottom w:val="none" w:sz="0" w:space="0" w:color="auto"/>
            <w:right w:val="none" w:sz="0" w:space="0" w:color="auto"/>
          </w:divBdr>
        </w:div>
      </w:divsChild>
    </w:div>
    <w:div w:id="1356619324">
      <w:bodyDiv w:val="1"/>
      <w:marLeft w:val="0"/>
      <w:marRight w:val="0"/>
      <w:marTop w:val="0"/>
      <w:marBottom w:val="0"/>
      <w:divBdr>
        <w:top w:val="none" w:sz="0" w:space="0" w:color="auto"/>
        <w:left w:val="none" w:sz="0" w:space="0" w:color="auto"/>
        <w:bottom w:val="none" w:sz="0" w:space="0" w:color="auto"/>
        <w:right w:val="none" w:sz="0" w:space="0" w:color="auto"/>
      </w:divBdr>
    </w:div>
    <w:div w:id="1438982388">
      <w:bodyDiv w:val="1"/>
      <w:marLeft w:val="0"/>
      <w:marRight w:val="0"/>
      <w:marTop w:val="0"/>
      <w:marBottom w:val="0"/>
      <w:divBdr>
        <w:top w:val="none" w:sz="0" w:space="0" w:color="auto"/>
        <w:left w:val="none" w:sz="0" w:space="0" w:color="auto"/>
        <w:bottom w:val="none" w:sz="0" w:space="0" w:color="auto"/>
        <w:right w:val="none" w:sz="0" w:space="0" w:color="auto"/>
      </w:divBdr>
      <w:divsChild>
        <w:div w:id="86509734">
          <w:marLeft w:val="0"/>
          <w:marRight w:val="0"/>
          <w:marTop w:val="0"/>
          <w:marBottom w:val="0"/>
          <w:divBdr>
            <w:top w:val="none" w:sz="0" w:space="0" w:color="auto"/>
            <w:left w:val="none" w:sz="0" w:space="0" w:color="auto"/>
            <w:bottom w:val="none" w:sz="0" w:space="0" w:color="auto"/>
            <w:right w:val="none" w:sz="0" w:space="0" w:color="auto"/>
          </w:divBdr>
        </w:div>
        <w:div w:id="352998548">
          <w:marLeft w:val="0"/>
          <w:marRight w:val="0"/>
          <w:marTop w:val="0"/>
          <w:marBottom w:val="0"/>
          <w:divBdr>
            <w:top w:val="none" w:sz="0" w:space="0" w:color="auto"/>
            <w:left w:val="none" w:sz="0" w:space="0" w:color="auto"/>
            <w:bottom w:val="none" w:sz="0" w:space="0" w:color="auto"/>
            <w:right w:val="none" w:sz="0" w:space="0" w:color="auto"/>
          </w:divBdr>
          <w:divsChild>
            <w:div w:id="1696349797">
              <w:marLeft w:val="0"/>
              <w:marRight w:val="0"/>
              <w:marTop w:val="0"/>
              <w:marBottom w:val="0"/>
              <w:divBdr>
                <w:top w:val="none" w:sz="0" w:space="0" w:color="auto"/>
                <w:left w:val="none" w:sz="0" w:space="0" w:color="auto"/>
                <w:bottom w:val="none" w:sz="0" w:space="0" w:color="auto"/>
                <w:right w:val="none" w:sz="0" w:space="0" w:color="auto"/>
              </w:divBdr>
            </w:div>
            <w:div w:id="113895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96">
      <w:bodyDiv w:val="1"/>
      <w:marLeft w:val="0"/>
      <w:marRight w:val="0"/>
      <w:marTop w:val="0"/>
      <w:marBottom w:val="0"/>
      <w:divBdr>
        <w:top w:val="none" w:sz="0" w:space="0" w:color="auto"/>
        <w:left w:val="none" w:sz="0" w:space="0" w:color="auto"/>
        <w:bottom w:val="none" w:sz="0" w:space="0" w:color="auto"/>
        <w:right w:val="none" w:sz="0" w:space="0" w:color="auto"/>
      </w:divBdr>
      <w:divsChild>
        <w:div w:id="884028423">
          <w:marLeft w:val="0"/>
          <w:marRight w:val="0"/>
          <w:marTop w:val="0"/>
          <w:marBottom w:val="0"/>
          <w:divBdr>
            <w:top w:val="none" w:sz="0" w:space="0" w:color="auto"/>
            <w:left w:val="none" w:sz="0" w:space="0" w:color="auto"/>
            <w:bottom w:val="none" w:sz="0" w:space="0" w:color="auto"/>
            <w:right w:val="none" w:sz="0" w:space="0" w:color="auto"/>
          </w:divBdr>
        </w:div>
        <w:div w:id="121265291">
          <w:marLeft w:val="0"/>
          <w:marRight w:val="0"/>
          <w:marTop w:val="0"/>
          <w:marBottom w:val="0"/>
          <w:divBdr>
            <w:top w:val="none" w:sz="0" w:space="0" w:color="auto"/>
            <w:left w:val="none" w:sz="0" w:space="0" w:color="auto"/>
            <w:bottom w:val="none" w:sz="0" w:space="0" w:color="auto"/>
            <w:right w:val="none" w:sz="0" w:space="0" w:color="auto"/>
          </w:divBdr>
        </w:div>
        <w:div w:id="1475830704">
          <w:marLeft w:val="0"/>
          <w:marRight w:val="0"/>
          <w:marTop w:val="0"/>
          <w:marBottom w:val="0"/>
          <w:divBdr>
            <w:top w:val="none" w:sz="0" w:space="0" w:color="auto"/>
            <w:left w:val="none" w:sz="0" w:space="0" w:color="auto"/>
            <w:bottom w:val="none" w:sz="0" w:space="0" w:color="auto"/>
            <w:right w:val="none" w:sz="0" w:space="0" w:color="auto"/>
          </w:divBdr>
        </w:div>
        <w:div w:id="1970359667">
          <w:marLeft w:val="0"/>
          <w:marRight w:val="0"/>
          <w:marTop w:val="0"/>
          <w:marBottom w:val="0"/>
          <w:divBdr>
            <w:top w:val="none" w:sz="0" w:space="0" w:color="auto"/>
            <w:left w:val="none" w:sz="0" w:space="0" w:color="auto"/>
            <w:bottom w:val="none" w:sz="0" w:space="0" w:color="auto"/>
            <w:right w:val="none" w:sz="0" w:space="0" w:color="auto"/>
          </w:divBdr>
        </w:div>
      </w:divsChild>
    </w:div>
    <w:div w:id="1757091033">
      <w:bodyDiv w:val="1"/>
      <w:marLeft w:val="0"/>
      <w:marRight w:val="0"/>
      <w:marTop w:val="0"/>
      <w:marBottom w:val="0"/>
      <w:divBdr>
        <w:top w:val="none" w:sz="0" w:space="0" w:color="auto"/>
        <w:left w:val="none" w:sz="0" w:space="0" w:color="auto"/>
        <w:bottom w:val="none" w:sz="0" w:space="0" w:color="auto"/>
        <w:right w:val="none" w:sz="0" w:space="0" w:color="auto"/>
      </w:divBdr>
    </w:div>
    <w:div w:id="1790127219">
      <w:bodyDiv w:val="1"/>
      <w:marLeft w:val="0"/>
      <w:marRight w:val="0"/>
      <w:marTop w:val="0"/>
      <w:marBottom w:val="0"/>
      <w:divBdr>
        <w:top w:val="none" w:sz="0" w:space="0" w:color="auto"/>
        <w:left w:val="none" w:sz="0" w:space="0" w:color="auto"/>
        <w:bottom w:val="none" w:sz="0" w:space="0" w:color="auto"/>
        <w:right w:val="none" w:sz="0" w:space="0" w:color="auto"/>
      </w:divBdr>
    </w:div>
    <w:div w:id="1849563210">
      <w:bodyDiv w:val="1"/>
      <w:marLeft w:val="0"/>
      <w:marRight w:val="0"/>
      <w:marTop w:val="0"/>
      <w:marBottom w:val="0"/>
      <w:divBdr>
        <w:top w:val="none" w:sz="0" w:space="0" w:color="auto"/>
        <w:left w:val="none" w:sz="0" w:space="0" w:color="auto"/>
        <w:bottom w:val="none" w:sz="0" w:space="0" w:color="auto"/>
        <w:right w:val="none" w:sz="0" w:space="0" w:color="auto"/>
      </w:divBdr>
      <w:divsChild>
        <w:div w:id="691881809">
          <w:marLeft w:val="0"/>
          <w:marRight w:val="0"/>
          <w:marTop w:val="0"/>
          <w:marBottom w:val="0"/>
          <w:divBdr>
            <w:top w:val="none" w:sz="0" w:space="0" w:color="auto"/>
            <w:left w:val="none" w:sz="0" w:space="0" w:color="auto"/>
            <w:bottom w:val="none" w:sz="0" w:space="0" w:color="auto"/>
            <w:right w:val="none" w:sz="0" w:space="0" w:color="auto"/>
          </w:divBdr>
        </w:div>
        <w:div w:id="505285389">
          <w:marLeft w:val="0"/>
          <w:marRight w:val="0"/>
          <w:marTop w:val="0"/>
          <w:marBottom w:val="0"/>
          <w:divBdr>
            <w:top w:val="none" w:sz="0" w:space="0" w:color="auto"/>
            <w:left w:val="none" w:sz="0" w:space="0" w:color="auto"/>
            <w:bottom w:val="none" w:sz="0" w:space="0" w:color="auto"/>
            <w:right w:val="none" w:sz="0" w:space="0" w:color="auto"/>
          </w:divBdr>
        </w:div>
      </w:divsChild>
    </w:div>
    <w:div w:id="1864510826">
      <w:bodyDiv w:val="1"/>
      <w:marLeft w:val="0"/>
      <w:marRight w:val="0"/>
      <w:marTop w:val="0"/>
      <w:marBottom w:val="0"/>
      <w:divBdr>
        <w:top w:val="none" w:sz="0" w:space="0" w:color="auto"/>
        <w:left w:val="none" w:sz="0" w:space="0" w:color="auto"/>
        <w:bottom w:val="none" w:sz="0" w:space="0" w:color="auto"/>
        <w:right w:val="none" w:sz="0" w:space="0" w:color="auto"/>
      </w:divBdr>
      <w:divsChild>
        <w:div w:id="855580858">
          <w:marLeft w:val="0"/>
          <w:marRight w:val="0"/>
          <w:marTop w:val="0"/>
          <w:marBottom w:val="0"/>
          <w:divBdr>
            <w:top w:val="none" w:sz="0" w:space="0" w:color="auto"/>
            <w:left w:val="none" w:sz="0" w:space="0" w:color="auto"/>
            <w:bottom w:val="none" w:sz="0" w:space="0" w:color="auto"/>
            <w:right w:val="none" w:sz="0" w:space="0" w:color="auto"/>
          </w:divBdr>
        </w:div>
        <w:div w:id="232786140">
          <w:marLeft w:val="0"/>
          <w:marRight w:val="0"/>
          <w:marTop w:val="0"/>
          <w:marBottom w:val="0"/>
          <w:divBdr>
            <w:top w:val="none" w:sz="0" w:space="0" w:color="auto"/>
            <w:left w:val="none" w:sz="0" w:space="0" w:color="auto"/>
            <w:bottom w:val="none" w:sz="0" w:space="0" w:color="auto"/>
            <w:right w:val="none" w:sz="0" w:space="0" w:color="auto"/>
          </w:divBdr>
        </w:div>
      </w:divsChild>
    </w:div>
    <w:div w:id="1931542606">
      <w:bodyDiv w:val="1"/>
      <w:marLeft w:val="0"/>
      <w:marRight w:val="0"/>
      <w:marTop w:val="0"/>
      <w:marBottom w:val="0"/>
      <w:divBdr>
        <w:top w:val="none" w:sz="0" w:space="0" w:color="auto"/>
        <w:left w:val="none" w:sz="0" w:space="0" w:color="auto"/>
        <w:bottom w:val="none" w:sz="0" w:space="0" w:color="auto"/>
        <w:right w:val="none" w:sz="0" w:space="0" w:color="auto"/>
      </w:divBdr>
      <w:divsChild>
        <w:div w:id="1567496693">
          <w:marLeft w:val="0"/>
          <w:marRight w:val="0"/>
          <w:marTop w:val="0"/>
          <w:marBottom w:val="0"/>
          <w:divBdr>
            <w:top w:val="none" w:sz="0" w:space="0" w:color="auto"/>
            <w:left w:val="none" w:sz="0" w:space="0" w:color="auto"/>
            <w:bottom w:val="none" w:sz="0" w:space="0" w:color="auto"/>
            <w:right w:val="none" w:sz="0" w:space="0" w:color="auto"/>
          </w:divBdr>
        </w:div>
        <w:div w:id="1604607489">
          <w:marLeft w:val="0"/>
          <w:marRight w:val="0"/>
          <w:marTop w:val="0"/>
          <w:marBottom w:val="0"/>
          <w:divBdr>
            <w:top w:val="none" w:sz="0" w:space="0" w:color="auto"/>
            <w:left w:val="none" w:sz="0" w:space="0" w:color="auto"/>
            <w:bottom w:val="none" w:sz="0" w:space="0" w:color="auto"/>
            <w:right w:val="none" w:sz="0" w:space="0" w:color="auto"/>
          </w:divBdr>
        </w:div>
      </w:divsChild>
    </w:div>
    <w:div w:id="2008751326">
      <w:bodyDiv w:val="1"/>
      <w:marLeft w:val="0"/>
      <w:marRight w:val="0"/>
      <w:marTop w:val="0"/>
      <w:marBottom w:val="0"/>
      <w:divBdr>
        <w:top w:val="none" w:sz="0" w:space="0" w:color="auto"/>
        <w:left w:val="none" w:sz="0" w:space="0" w:color="auto"/>
        <w:bottom w:val="none" w:sz="0" w:space="0" w:color="auto"/>
        <w:right w:val="none" w:sz="0" w:space="0" w:color="auto"/>
      </w:divBdr>
      <w:divsChild>
        <w:div w:id="1752696346">
          <w:marLeft w:val="0"/>
          <w:marRight w:val="0"/>
          <w:marTop w:val="0"/>
          <w:marBottom w:val="0"/>
          <w:divBdr>
            <w:top w:val="none" w:sz="0" w:space="0" w:color="auto"/>
            <w:left w:val="none" w:sz="0" w:space="0" w:color="auto"/>
            <w:bottom w:val="none" w:sz="0" w:space="0" w:color="auto"/>
            <w:right w:val="none" w:sz="0" w:space="0" w:color="auto"/>
          </w:divBdr>
        </w:div>
        <w:div w:id="702679784">
          <w:marLeft w:val="0"/>
          <w:marRight w:val="0"/>
          <w:marTop w:val="0"/>
          <w:marBottom w:val="0"/>
          <w:divBdr>
            <w:top w:val="none" w:sz="0" w:space="0" w:color="auto"/>
            <w:left w:val="none" w:sz="0" w:space="0" w:color="auto"/>
            <w:bottom w:val="none" w:sz="0" w:space="0" w:color="auto"/>
            <w:right w:val="none" w:sz="0" w:space="0" w:color="auto"/>
          </w:divBdr>
        </w:div>
      </w:divsChild>
    </w:div>
    <w:div w:id="2050181059">
      <w:bodyDiv w:val="1"/>
      <w:marLeft w:val="0"/>
      <w:marRight w:val="0"/>
      <w:marTop w:val="0"/>
      <w:marBottom w:val="0"/>
      <w:divBdr>
        <w:top w:val="none" w:sz="0" w:space="0" w:color="auto"/>
        <w:left w:val="none" w:sz="0" w:space="0" w:color="auto"/>
        <w:bottom w:val="none" w:sz="0" w:space="0" w:color="auto"/>
        <w:right w:val="none" w:sz="0" w:space="0" w:color="auto"/>
      </w:divBdr>
      <w:divsChild>
        <w:div w:id="1449935760">
          <w:marLeft w:val="0"/>
          <w:marRight w:val="0"/>
          <w:marTop w:val="0"/>
          <w:marBottom w:val="0"/>
          <w:divBdr>
            <w:top w:val="none" w:sz="0" w:space="0" w:color="auto"/>
            <w:left w:val="none" w:sz="0" w:space="0" w:color="auto"/>
            <w:bottom w:val="none" w:sz="0" w:space="0" w:color="auto"/>
            <w:right w:val="none" w:sz="0" w:space="0" w:color="auto"/>
          </w:divBdr>
        </w:div>
        <w:div w:id="456684028">
          <w:marLeft w:val="0"/>
          <w:marRight w:val="0"/>
          <w:marTop w:val="0"/>
          <w:marBottom w:val="0"/>
          <w:divBdr>
            <w:top w:val="none" w:sz="0" w:space="0" w:color="auto"/>
            <w:left w:val="none" w:sz="0" w:space="0" w:color="auto"/>
            <w:bottom w:val="none" w:sz="0" w:space="0" w:color="auto"/>
            <w:right w:val="none" w:sz="0" w:space="0" w:color="auto"/>
          </w:divBdr>
          <w:divsChild>
            <w:div w:id="2100711978">
              <w:marLeft w:val="0"/>
              <w:marRight w:val="0"/>
              <w:marTop w:val="0"/>
              <w:marBottom w:val="0"/>
              <w:divBdr>
                <w:top w:val="none" w:sz="0" w:space="0" w:color="auto"/>
                <w:left w:val="none" w:sz="0" w:space="0" w:color="auto"/>
                <w:bottom w:val="none" w:sz="0" w:space="0" w:color="auto"/>
                <w:right w:val="none" w:sz="0" w:space="0" w:color="auto"/>
              </w:divBdr>
            </w:div>
            <w:div w:id="596868587">
              <w:marLeft w:val="0"/>
              <w:marRight w:val="0"/>
              <w:marTop w:val="0"/>
              <w:marBottom w:val="0"/>
              <w:divBdr>
                <w:top w:val="none" w:sz="0" w:space="0" w:color="auto"/>
                <w:left w:val="none" w:sz="0" w:space="0" w:color="auto"/>
                <w:bottom w:val="none" w:sz="0" w:space="0" w:color="auto"/>
                <w:right w:val="none" w:sz="0" w:space="0" w:color="auto"/>
              </w:divBdr>
            </w:div>
            <w:div w:id="145832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626606">
      <w:bodyDiv w:val="1"/>
      <w:marLeft w:val="0"/>
      <w:marRight w:val="0"/>
      <w:marTop w:val="0"/>
      <w:marBottom w:val="0"/>
      <w:divBdr>
        <w:top w:val="none" w:sz="0" w:space="0" w:color="auto"/>
        <w:left w:val="none" w:sz="0" w:space="0" w:color="auto"/>
        <w:bottom w:val="none" w:sz="0" w:space="0" w:color="auto"/>
        <w:right w:val="none" w:sz="0" w:space="0" w:color="auto"/>
      </w:divBdr>
      <w:divsChild>
        <w:div w:id="2133090247">
          <w:marLeft w:val="0"/>
          <w:marRight w:val="0"/>
          <w:marTop w:val="0"/>
          <w:marBottom w:val="0"/>
          <w:divBdr>
            <w:top w:val="none" w:sz="0" w:space="0" w:color="auto"/>
            <w:left w:val="none" w:sz="0" w:space="0" w:color="auto"/>
            <w:bottom w:val="none" w:sz="0" w:space="0" w:color="auto"/>
            <w:right w:val="none" w:sz="0" w:space="0" w:color="auto"/>
          </w:divBdr>
        </w:div>
        <w:div w:id="1768109606">
          <w:marLeft w:val="0"/>
          <w:marRight w:val="0"/>
          <w:marTop w:val="0"/>
          <w:marBottom w:val="0"/>
          <w:divBdr>
            <w:top w:val="none" w:sz="0" w:space="0" w:color="auto"/>
            <w:left w:val="none" w:sz="0" w:space="0" w:color="auto"/>
            <w:bottom w:val="none" w:sz="0" w:space="0" w:color="auto"/>
            <w:right w:val="none" w:sz="0" w:space="0" w:color="auto"/>
          </w:divBdr>
        </w:div>
      </w:divsChild>
    </w:div>
    <w:div w:id="2097358671">
      <w:bodyDiv w:val="1"/>
      <w:marLeft w:val="0"/>
      <w:marRight w:val="0"/>
      <w:marTop w:val="0"/>
      <w:marBottom w:val="0"/>
      <w:divBdr>
        <w:top w:val="none" w:sz="0" w:space="0" w:color="auto"/>
        <w:left w:val="none" w:sz="0" w:space="0" w:color="auto"/>
        <w:bottom w:val="none" w:sz="0" w:space="0" w:color="auto"/>
        <w:right w:val="none" w:sz="0" w:space="0" w:color="auto"/>
      </w:divBdr>
      <w:divsChild>
        <w:div w:id="1288391873">
          <w:marLeft w:val="0"/>
          <w:marRight w:val="0"/>
          <w:marTop w:val="0"/>
          <w:marBottom w:val="0"/>
          <w:divBdr>
            <w:top w:val="none" w:sz="0" w:space="0" w:color="auto"/>
            <w:left w:val="none" w:sz="0" w:space="0" w:color="auto"/>
            <w:bottom w:val="none" w:sz="0" w:space="0" w:color="auto"/>
            <w:right w:val="none" w:sz="0" w:space="0" w:color="auto"/>
          </w:divBdr>
        </w:div>
        <w:div w:id="769476036">
          <w:marLeft w:val="0"/>
          <w:marRight w:val="0"/>
          <w:marTop w:val="0"/>
          <w:marBottom w:val="0"/>
          <w:divBdr>
            <w:top w:val="none" w:sz="0" w:space="0" w:color="auto"/>
            <w:left w:val="none" w:sz="0" w:space="0" w:color="auto"/>
            <w:bottom w:val="none" w:sz="0" w:space="0" w:color="auto"/>
            <w:right w:val="none" w:sz="0" w:space="0" w:color="auto"/>
          </w:divBdr>
        </w:div>
        <w:div w:id="219563142">
          <w:marLeft w:val="0"/>
          <w:marRight w:val="0"/>
          <w:marTop w:val="0"/>
          <w:marBottom w:val="0"/>
          <w:divBdr>
            <w:top w:val="none" w:sz="0" w:space="0" w:color="auto"/>
            <w:left w:val="none" w:sz="0" w:space="0" w:color="auto"/>
            <w:bottom w:val="none" w:sz="0" w:space="0" w:color="auto"/>
            <w:right w:val="none" w:sz="0" w:space="0" w:color="auto"/>
          </w:divBdr>
        </w:div>
        <w:div w:id="1981881967">
          <w:marLeft w:val="0"/>
          <w:marRight w:val="0"/>
          <w:marTop w:val="0"/>
          <w:marBottom w:val="0"/>
          <w:divBdr>
            <w:top w:val="none" w:sz="0" w:space="0" w:color="auto"/>
            <w:left w:val="none" w:sz="0" w:space="0" w:color="auto"/>
            <w:bottom w:val="none" w:sz="0" w:space="0" w:color="auto"/>
            <w:right w:val="none" w:sz="0" w:space="0" w:color="auto"/>
          </w:divBdr>
        </w:div>
        <w:div w:id="344212285">
          <w:marLeft w:val="0"/>
          <w:marRight w:val="0"/>
          <w:marTop w:val="0"/>
          <w:marBottom w:val="0"/>
          <w:divBdr>
            <w:top w:val="none" w:sz="0" w:space="0" w:color="auto"/>
            <w:left w:val="none" w:sz="0" w:space="0" w:color="auto"/>
            <w:bottom w:val="none" w:sz="0" w:space="0" w:color="auto"/>
            <w:right w:val="none" w:sz="0" w:space="0" w:color="auto"/>
          </w:divBdr>
        </w:div>
        <w:div w:id="69423091">
          <w:marLeft w:val="0"/>
          <w:marRight w:val="0"/>
          <w:marTop w:val="0"/>
          <w:marBottom w:val="0"/>
          <w:divBdr>
            <w:top w:val="none" w:sz="0" w:space="0" w:color="auto"/>
            <w:left w:val="none" w:sz="0" w:space="0" w:color="auto"/>
            <w:bottom w:val="none" w:sz="0" w:space="0" w:color="auto"/>
            <w:right w:val="none" w:sz="0" w:space="0" w:color="auto"/>
          </w:divBdr>
        </w:div>
        <w:div w:id="909579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usk.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zamowienia.gov.pl"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mailto:sekretariat@glusk.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sip.lex.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mailto:sekretariat@gusk.pl"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ezamowienia.gov.pl/pl/regulamin/" TargetMode="External"/><Relationship Id="rId23" Type="http://schemas.openxmlformats.org/officeDocument/2006/relationships/hyperlink" Target="https://sip.lex.pl/" TargetMode="External"/><Relationship Id="rId28" Type="http://schemas.openxmlformats.org/officeDocument/2006/relationships/fontTable" Target="fontTable.xml"/><Relationship Id="rId36" Type="http://schemas.microsoft.com/office/2018/08/relationships/commentsExtensible" Target="commentsExtensible.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sekretariat@glusk.pl" TargetMode="External"/><Relationship Id="rId14" Type="http://schemas.openxmlformats.org/officeDocument/2006/relationships/hyperlink" Target="https://ezamowienia.gov.pl" TargetMode="External"/><Relationship Id="rId22" Type="http://schemas.openxmlformats.org/officeDocument/2006/relationships/hyperlink" Target="https://sip.lex.pl/" TargetMode="External"/><Relationship Id="rId27" Type="http://schemas.openxmlformats.org/officeDocument/2006/relationships/header" Target="header2.xml"/><Relationship Id="rId35"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537A7-4A80-4B5A-A0BA-516CDCE8B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29</Pages>
  <Words>11923</Words>
  <Characters>71540</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MK-RADCA MSZ</dc:creator>
  <cp:lastModifiedBy>katarzyna.glaz</cp:lastModifiedBy>
  <cp:revision>7</cp:revision>
  <cp:lastPrinted>2025-06-16T12:40:00Z</cp:lastPrinted>
  <dcterms:created xsi:type="dcterms:W3CDTF">2025-06-16T10:46:00Z</dcterms:created>
  <dcterms:modified xsi:type="dcterms:W3CDTF">2025-06-16T12:52:00Z</dcterms:modified>
</cp:coreProperties>
</file>