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5E394B2D" w14:textId="77777777" w:rsidR="00D126C2" w:rsidRDefault="00D126C2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6341D14" w14:textId="77777777" w:rsidR="00D126C2" w:rsidRDefault="00D126C2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705D7C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3757167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 w:rsidR="007F67C2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483F566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061CC0B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25B0642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36D882CB" w14:textId="622E1DA9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548EE08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656F6E" w:rsidRPr="006D0F45">
        <w:rPr>
          <w:rFonts w:asciiTheme="minorHAnsi" w:hAnsiTheme="minorHAnsi" w:cstheme="minorHAnsi"/>
          <w:sz w:val="22"/>
          <w:szCs w:val="22"/>
        </w:rPr>
        <w:t xml:space="preserve">t.j.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>
        <w:rPr>
          <w:rFonts w:asciiTheme="minorHAnsi" w:hAnsiTheme="minorHAnsi" w:cstheme="minorHAnsi"/>
          <w:sz w:val="22"/>
          <w:szCs w:val="22"/>
        </w:rPr>
        <w:t>zamówienia jest</w:t>
      </w:r>
      <w:r w:rsidRPr="006D0F45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A5331" w:rsidRPr="001A5331">
        <w:rPr>
          <w:rFonts w:asciiTheme="minorHAnsi" w:hAnsiTheme="minorHAnsi" w:cstheme="minorHAnsi"/>
          <w:b/>
          <w:bCs/>
          <w:sz w:val="22"/>
          <w:szCs w:val="22"/>
        </w:rPr>
        <w:t>Poprawa cyberbezpieczeństwa w Gminie Purda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</w:t>
      </w:r>
      <w:r w:rsidR="001A5331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z wszystkimi warunkami i wymaganiami zawartymi w SWZ przedmiotoweg</w:t>
      </w:r>
      <w:r w:rsidR="00442E85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7E56CB7F" w14:textId="77777777" w:rsidR="00783BCD" w:rsidRPr="00D126C2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D126C2">
        <w:rPr>
          <w:rFonts w:eastAsia="Times New Roman" w:cstheme="minorHAnsi"/>
          <w:b/>
          <w:sz w:val="32"/>
          <w:szCs w:val="32"/>
          <w:lang w:eastAsia="pl-PL"/>
        </w:rPr>
        <w:t>Część 1:</w:t>
      </w:r>
    </w:p>
    <w:p w14:paraId="62C9CB4F" w14:textId="77777777" w:rsidR="00783BCD" w:rsidRP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  <w:r w:rsidRPr="00783BCD">
        <w:rPr>
          <w:rFonts w:eastAsia="Times New Roman" w:cstheme="minorHAnsi"/>
          <w:bCs/>
          <w:lang w:eastAsia="pl-PL"/>
        </w:rPr>
        <w:t>- dostawa serwera dla Urzędu Gminy w Purdzie,</w:t>
      </w:r>
    </w:p>
    <w:p w14:paraId="72897F6C" w14:textId="77777777" w:rsidR="00783BCD" w:rsidRP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  <w:r w:rsidRPr="00783BCD">
        <w:rPr>
          <w:rFonts w:eastAsia="Times New Roman" w:cstheme="minorHAnsi"/>
          <w:bCs/>
          <w:lang w:eastAsia="pl-PL"/>
        </w:rPr>
        <w:t>- dostawa systemu do przechowywania kopii zapasowych dla Urzędu Gminy w Purdzie,</w:t>
      </w:r>
    </w:p>
    <w:p w14:paraId="529F20F0" w14:textId="1FEA3764" w:rsidR="00442E85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  <w:r w:rsidRPr="00783BCD">
        <w:rPr>
          <w:rFonts w:eastAsia="Times New Roman" w:cstheme="minorHAnsi"/>
          <w:bCs/>
          <w:lang w:eastAsia="pl-PL"/>
        </w:rPr>
        <w:t>- dostawa systemu kontroli dostępu do sieci lokalnej wraz z dostawą urządzeń dostępowych,</w:t>
      </w:r>
    </w:p>
    <w:p w14:paraId="13F66407" w14:textId="77777777" w:rsidR="00783BCD" w:rsidRP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5303"/>
        <w:gridCol w:w="3827"/>
      </w:tblGrid>
      <w:tr w:rsidR="006D0CA1" w:rsidRPr="006D0CA1" w14:paraId="3EE7C1A7" w14:textId="77777777" w:rsidTr="006D0CA1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B960E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L. p.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8629E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Nazwa wyposażenia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BFE78" w14:textId="22FB7B56" w:rsidR="006D0CA1" w:rsidRPr="006D0CA1" w:rsidRDefault="006D0CA1" w:rsidP="006D0CA1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6D0CA1">
              <w:rPr>
                <w:rFonts w:cstheme="minorHAnsi"/>
                <w:b/>
                <w:bCs/>
                <w:kern w:val="2"/>
                <w14:ligatures w14:val="standardContextual"/>
              </w:rPr>
              <w:t>Wartość netto</w:t>
            </w:r>
          </w:p>
          <w:p w14:paraId="56CE2ED7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kern w:val="1"/>
                <w:sz w:val="16"/>
                <w:szCs w:val="16"/>
                <w:lang w:eastAsia="hi-IN" w:bidi="hi-IN"/>
              </w:rPr>
              <w:t>(w złotych)</w:t>
            </w:r>
          </w:p>
        </w:tc>
      </w:tr>
      <w:tr w:rsidR="006D0CA1" w:rsidRPr="006D0CA1" w14:paraId="377A3E46" w14:textId="77777777" w:rsidTr="006D0CA1">
        <w:tc>
          <w:tcPr>
            <w:tcW w:w="5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FCEB73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1.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17512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rPr>
                <w:rFonts w:eastAsia="SimSun" w:cstheme="minorHAnsi"/>
                <w:color w:val="FF00FF"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kern w:val="1"/>
                <w:lang w:eastAsia="hi-IN" w:bidi="hi-IN"/>
              </w:rPr>
              <w:t>Dostawa serwera dla Urzędu Gminy w Purdzie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54E24C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6D0CA1" w:rsidRPr="006D0CA1" w14:paraId="612A4C9A" w14:textId="77777777" w:rsidTr="006D0CA1">
        <w:tc>
          <w:tcPr>
            <w:tcW w:w="5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B3D3E7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2.</w:t>
            </w:r>
          </w:p>
        </w:tc>
        <w:tc>
          <w:tcPr>
            <w:tcW w:w="53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521E7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rPr>
                <w:rFonts w:eastAsia="SimSun" w:cstheme="minorHAnsi"/>
                <w:color w:val="FF00FF"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kern w:val="1"/>
                <w:lang w:eastAsia="hi-IN" w:bidi="hi-IN"/>
              </w:rPr>
              <w:t>Dostawa systemu do przechowywania kopii zapasowych dla Urzędu Gminy w Purdzie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8284B8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6D0CA1" w:rsidRPr="006D0CA1" w14:paraId="65D22FAD" w14:textId="77777777" w:rsidTr="006D0CA1">
        <w:tc>
          <w:tcPr>
            <w:tcW w:w="5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C98DE8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3.</w:t>
            </w:r>
          </w:p>
        </w:tc>
        <w:tc>
          <w:tcPr>
            <w:tcW w:w="53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5CE95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kern w:val="1"/>
                <w:lang w:eastAsia="hi-IN" w:bidi="hi-IN"/>
              </w:rPr>
              <w:t>Dostawa systemu kontroli dostępu do sieci lokalnej wraz z dostawą urządzeń dostępowych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2E0AD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14:paraId="375D6F17" w14:textId="77777777" w:rsidR="006D0CA1" w:rsidRDefault="006D0CA1" w:rsidP="006D0CA1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374AE364" w14:textId="7B1C3D27" w:rsidR="002F3D36" w:rsidRPr="00576D25" w:rsidRDefault="006D0CA1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lastRenderedPageBreak/>
        <w:t xml:space="preserve">łącznie </w:t>
      </w:r>
      <w:r w:rsidR="002F3D36" w:rsidRPr="00845F42">
        <w:rPr>
          <w:rFonts w:eastAsia="Times New Roman" w:cstheme="minorHAnsi"/>
          <w:b/>
          <w:bCs/>
          <w:lang w:eastAsia="ar-SA"/>
        </w:rPr>
        <w:t>netto: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…........................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(słownie</w:t>
      </w:r>
      <w:r w:rsidR="002F3D36">
        <w:rPr>
          <w:rFonts w:eastAsia="Times New Roman" w:cstheme="minorHAnsi"/>
          <w:lang w:eastAsia="ar-SA"/>
        </w:rPr>
        <w:t xml:space="preserve">: 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235D7E91" w14:textId="61DAE8AF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71966ECF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BF6320E" w14:textId="77777777" w:rsidR="002F174B" w:rsidRDefault="002F174B" w:rsidP="00466EB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FEA84FB" w14:textId="23BBA0A2" w:rsidR="009F1598" w:rsidRDefault="009F1598" w:rsidP="009F159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 w:rsidR="00A216E2" w:rsidRPr="00A216E2">
        <w:rPr>
          <w:rFonts w:eastAsia="Times New Roman" w:cstheme="minorHAnsi"/>
          <w:b/>
          <w:lang w:eastAsia="pl-PL"/>
        </w:rPr>
        <w:t>lat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0A881F6E" w14:textId="77777777" w:rsidR="00D126C2" w:rsidRDefault="00D126C2" w:rsidP="009F159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126C2" w:rsidRPr="00D126C2" w14:paraId="088B6EC1" w14:textId="77777777" w:rsidTr="00D126C2"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6A3B0460" w14:textId="062A0954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D</w:t>
            </w: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ostawa serwera dla Urzędu Gminy w Purdzie</w:t>
            </w:r>
          </w:p>
          <w:p w14:paraId="0F30EF22" w14:textId="77777777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  <w:p w14:paraId="575632E5" w14:textId="3402CB38" w:rsidR="00D126C2" w:rsidRPr="00D126C2" w:rsidRDefault="00D126C2" w:rsidP="00D126C2">
            <w:pPr>
              <w:jc w:val="center"/>
              <w:rPr>
                <w:rFonts w:asciiTheme="majorHAnsi" w:eastAsia="Tahoma" w:hAnsiTheme="majorHAnsi" w:cstheme="majorHAnsi"/>
                <w:b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 xml:space="preserve">Parametry techniczne proponowanego rozwiązania, </w:t>
            </w: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parametry sprzętu lub oprogramowania i inne informacje wymagane</w:t>
            </w:r>
          </w:p>
          <w:p w14:paraId="20EB72C7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(zgodnie z SWZ oraz jego załącznikami)</w:t>
            </w:r>
          </w:p>
          <w:p w14:paraId="039F123D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D126C2" w:rsidRPr="00D126C2" w14:paraId="43B14F45" w14:textId="77777777" w:rsidTr="00D126C2">
        <w:trPr>
          <w:trHeight w:val="510"/>
        </w:trPr>
        <w:tc>
          <w:tcPr>
            <w:tcW w:w="9639" w:type="dxa"/>
          </w:tcPr>
          <w:p w14:paraId="68248541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Typ: serwer</w:t>
            </w:r>
          </w:p>
          <w:p w14:paraId="5C18EFB8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D126C2" w:rsidRPr="00D126C2" w14:paraId="5FCAC988" w14:textId="77777777" w:rsidTr="00D126C2">
        <w:trPr>
          <w:trHeight w:val="510"/>
        </w:trPr>
        <w:tc>
          <w:tcPr>
            <w:tcW w:w="9639" w:type="dxa"/>
          </w:tcPr>
          <w:p w14:paraId="043AD35A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Model:</w:t>
            </w:r>
          </w:p>
        </w:tc>
      </w:tr>
      <w:tr w:rsidR="00D126C2" w:rsidRPr="00D126C2" w14:paraId="4CB7B252" w14:textId="77777777" w:rsidTr="00D126C2">
        <w:trPr>
          <w:trHeight w:val="510"/>
        </w:trPr>
        <w:tc>
          <w:tcPr>
            <w:tcW w:w="9639" w:type="dxa"/>
          </w:tcPr>
          <w:p w14:paraId="01A25C33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Nazwa:</w:t>
            </w:r>
          </w:p>
        </w:tc>
      </w:tr>
      <w:tr w:rsidR="00D126C2" w:rsidRPr="00D126C2" w14:paraId="16A678B5" w14:textId="77777777" w:rsidTr="00D126C2">
        <w:trPr>
          <w:trHeight w:val="567"/>
        </w:trPr>
        <w:tc>
          <w:tcPr>
            <w:tcW w:w="9639" w:type="dxa"/>
          </w:tcPr>
          <w:p w14:paraId="7715B3FA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 xml:space="preserve">Szczególne parametry: </w:t>
            </w:r>
          </w:p>
        </w:tc>
      </w:tr>
    </w:tbl>
    <w:p w14:paraId="2F805855" w14:textId="77777777" w:rsidR="00D126C2" w:rsidRDefault="00D126C2" w:rsidP="009F159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126C2" w:rsidRPr="00D126C2" w14:paraId="0D820C23" w14:textId="77777777" w:rsidTr="00D126C2"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6D43CA8C" w14:textId="1B8DB76D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D</w:t>
            </w: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ostawa systemu do przechowywania kopii zapasowych dla Urzędu Gminy w Purdzie</w:t>
            </w:r>
          </w:p>
          <w:p w14:paraId="0D1F0350" w14:textId="77777777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  <w:p w14:paraId="066DB82A" w14:textId="42526043" w:rsidR="00D126C2" w:rsidRPr="00D126C2" w:rsidRDefault="00D126C2" w:rsidP="00D126C2">
            <w:pPr>
              <w:jc w:val="center"/>
              <w:rPr>
                <w:rFonts w:asciiTheme="majorHAnsi" w:eastAsia="Tahoma" w:hAnsiTheme="majorHAnsi" w:cstheme="majorHAnsi"/>
                <w:b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 xml:space="preserve">Parametry techniczne proponowanego rozwiązania, </w:t>
            </w: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parametry sprzętu lub oprogramowania i inne informacje wymagane</w:t>
            </w:r>
          </w:p>
          <w:p w14:paraId="3A3EC7E6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(zgodnie z SWZ oraz jego załącznikami)</w:t>
            </w:r>
          </w:p>
          <w:p w14:paraId="15879594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D126C2" w:rsidRPr="00D126C2" w14:paraId="1FEB1194" w14:textId="77777777" w:rsidTr="00D126C2">
        <w:trPr>
          <w:trHeight w:val="510"/>
        </w:trPr>
        <w:tc>
          <w:tcPr>
            <w:tcW w:w="9639" w:type="dxa"/>
          </w:tcPr>
          <w:p w14:paraId="51184520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Typ: system do przechowywania kopii zapasowych</w:t>
            </w:r>
          </w:p>
          <w:p w14:paraId="2B20AF1F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D126C2" w:rsidRPr="00D126C2" w14:paraId="713C100D" w14:textId="77777777" w:rsidTr="00D126C2">
        <w:trPr>
          <w:trHeight w:val="510"/>
        </w:trPr>
        <w:tc>
          <w:tcPr>
            <w:tcW w:w="9639" w:type="dxa"/>
          </w:tcPr>
          <w:p w14:paraId="180E2206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Model:</w:t>
            </w:r>
          </w:p>
        </w:tc>
      </w:tr>
      <w:tr w:rsidR="00D126C2" w:rsidRPr="00D126C2" w14:paraId="5560A86A" w14:textId="77777777" w:rsidTr="00D126C2">
        <w:trPr>
          <w:trHeight w:val="510"/>
        </w:trPr>
        <w:tc>
          <w:tcPr>
            <w:tcW w:w="9639" w:type="dxa"/>
          </w:tcPr>
          <w:p w14:paraId="2840B4B1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Nazwa:</w:t>
            </w:r>
          </w:p>
        </w:tc>
      </w:tr>
      <w:tr w:rsidR="00D126C2" w:rsidRPr="00D126C2" w14:paraId="254A8582" w14:textId="77777777" w:rsidTr="00D126C2">
        <w:trPr>
          <w:trHeight w:val="567"/>
        </w:trPr>
        <w:tc>
          <w:tcPr>
            <w:tcW w:w="9639" w:type="dxa"/>
          </w:tcPr>
          <w:p w14:paraId="2FAD455B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 xml:space="preserve">Szczególne parametry: </w:t>
            </w:r>
          </w:p>
        </w:tc>
      </w:tr>
    </w:tbl>
    <w:p w14:paraId="1171021E" w14:textId="77777777" w:rsidR="00466EB8" w:rsidRDefault="00466EB8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126C2" w:rsidRPr="00D126C2" w14:paraId="62587DD3" w14:textId="77777777" w:rsidTr="00D126C2"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51DEF959" w14:textId="7EED8CC4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D</w:t>
            </w: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ostawa systemu kontroli dostępu do sieci lokalnej</w:t>
            </w:r>
          </w:p>
          <w:p w14:paraId="3F2535E4" w14:textId="77777777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  <w:p w14:paraId="010FFE98" w14:textId="0A6B4FBF" w:rsidR="00D126C2" w:rsidRPr="00D126C2" w:rsidRDefault="00D126C2" w:rsidP="00D126C2">
            <w:pPr>
              <w:jc w:val="center"/>
              <w:rPr>
                <w:rFonts w:asciiTheme="majorHAnsi" w:eastAsia="Tahoma" w:hAnsiTheme="majorHAnsi" w:cstheme="majorHAnsi"/>
                <w:b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 xml:space="preserve">Parametry techniczne proponowanego rozwiązania, </w:t>
            </w: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parametry sprzętu lub oprogramowania i inne informacje wymagane</w:t>
            </w:r>
          </w:p>
          <w:p w14:paraId="5DA6BA06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(zgodnie z SWZ oraz jego załącznikami)</w:t>
            </w:r>
          </w:p>
          <w:p w14:paraId="603B69D8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D126C2" w:rsidRPr="00D126C2" w14:paraId="7E49BE37" w14:textId="77777777" w:rsidTr="00D126C2">
        <w:trPr>
          <w:trHeight w:val="510"/>
        </w:trPr>
        <w:tc>
          <w:tcPr>
            <w:tcW w:w="9639" w:type="dxa"/>
          </w:tcPr>
          <w:p w14:paraId="77DFF93E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Typ: system kontroli dostępu do sieci lokalnej</w:t>
            </w:r>
          </w:p>
          <w:p w14:paraId="6669A772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D126C2" w:rsidRPr="00D126C2" w14:paraId="74063293" w14:textId="77777777" w:rsidTr="00D126C2">
        <w:trPr>
          <w:trHeight w:val="510"/>
        </w:trPr>
        <w:tc>
          <w:tcPr>
            <w:tcW w:w="9639" w:type="dxa"/>
          </w:tcPr>
          <w:p w14:paraId="6E134335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Model:</w:t>
            </w:r>
          </w:p>
        </w:tc>
      </w:tr>
      <w:tr w:rsidR="00D126C2" w:rsidRPr="00D126C2" w14:paraId="223EE99C" w14:textId="77777777" w:rsidTr="00D126C2">
        <w:trPr>
          <w:trHeight w:val="510"/>
        </w:trPr>
        <w:tc>
          <w:tcPr>
            <w:tcW w:w="9639" w:type="dxa"/>
          </w:tcPr>
          <w:p w14:paraId="2CCF2804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Nazwa:</w:t>
            </w:r>
          </w:p>
        </w:tc>
      </w:tr>
      <w:tr w:rsidR="00D126C2" w:rsidRPr="00D126C2" w14:paraId="677418D8" w14:textId="77777777" w:rsidTr="00D126C2">
        <w:trPr>
          <w:trHeight w:val="567"/>
        </w:trPr>
        <w:tc>
          <w:tcPr>
            <w:tcW w:w="9639" w:type="dxa"/>
          </w:tcPr>
          <w:p w14:paraId="4E31CC36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 xml:space="preserve">Szczególne parametry: </w:t>
            </w:r>
          </w:p>
        </w:tc>
      </w:tr>
    </w:tbl>
    <w:p w14:paraId="23C2BE6C" w14:textId="77777777" w:rsidR="00D126C2" w:rsidRDefault="00D126C2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4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126C2" w:rsidRPr="00D126C2" w14:paraId="46286004" w14:textId="77777777" w:rsidTr="00D126C2"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195D18EA" w14:textId="21A4571D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D</w:t>
            </w: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ostawa urządzeń dostępowych (2 szt.)</w:t>
            </w:r>
          </w:p>
          <w:p w14:paraId="21DCB624" w14:textId="77777777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  <w:p w14:paraId="482D5F6E" w14:textId="23918D0B" w:rsidR="00D126C2" w:rsidRPr="00D126C2" w:rsidRDefault="00D126C2" w:rsidP="00D126C2">
            <w:pPr>
              <w:jc w:val="center"/>
              <w:rPr>
                <w:rFonts w:asciiTheme="majorHAnsi" w:eastAsia="Tahoma" w:hAnsiTheme="majorHAnsi" w:cstheme="majorHAnsi"/>
                <w:b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 xml:space="preserve">Parametry techniczne proponowanego rozwiązania, </w:t>
            </w: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parametry sprzętu lub oprogramowania i inne informacje wymagane</w:t>
            </w:r>
          </w:p>
          <w:p w14:paraId="0FB2D282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(zgodnie z SWZ oraz jego załącznikami)</w:t>
            </w:r>
          </w:p>
          <w:p w14:paraId="5A428D02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D126C2" w:rsidRPr="00D126C2" w14:paraId="63ED42A6" w14:textId="77777777" w:rsidTr="00D126C2">
        <w:trPr>
          <w:trHeight w:val="510"/>
        </w:trPr>
        <w:tc>
          <w:tcPr>
            <w:tcW w:w="9639" w:type="dxa"/>
          </w:tcPr>
          <w:p w14:paraId="15F84E93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lastRenderedPageBreak/>
              <w:t>Typ: urządzenie dostępowe (przełącznik sieciowy)</w:t>
            </w:r>
          </w:p>
          <w:p w14:paraId="71EB1E10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D126C2" w:rsidRPr="00D126C2" w14:paraId="6EE43B6C" w14:textId="77777777" w:rsidTr="00D126C2">
        <w:trPr>
          <w:trHeight w:val="510"/>
        </w:trPr>
        <w:tc>
          <w:tcPr>
            <w:tcW w:w="9639" w:type="dxa"/>
          </w:tcPr>
          <w:p w14:paraId="2022B771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Model:</w:t>
            </w:r>
          </w:p>
        </w:tc>
      </w:tr>
      <w:tr w:rsidR="00D126C2" w:rsidRPr="00D126C2" w14:paraId="5B347151" w14:textId="77777777" w:rsidTr="00D126C2">
        <w:trPr>
          <w:trHeight w:val="510"/>
        </w:trPr>
        <w:tc>
          <w:tcPr>
            <w:tcW w:w="9639" w:type="dxa"/>
          </w:tcPr>
          <w:p w14:paraId="44C8821D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Nazwa:</w:t>
            </w:r>
          </w:p>
        </w:tc>
      </w:tr>
      <w:tr w:rsidR="00D126C2" w:rsidRPr="00D126C2" w14:paraId="1F32EF6E" w14:textId="77777777" w:rsidTr="00D126C2">
        <w:trPr>
          <w:trHeight w:val="567"/>
        </w:trPr>
        <w:tc>
          <w:tcPr>
            <w:tcW w:w="9639" w:type="dxa"/>
          </w:tcPr>
          <w:p w14:paraId="3FAB06DC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 xml:space="preserve">Szczególne parametry: </w:t>
            </w:r>
          </w:p>
        </w:tc>
      </w:tr>
    </w:tbl>
    <w:p w14:paraId="6E18CAEA" w14:textId="77777777" w:rsidR="00D126C2" w:rsidRDefault="00D126C2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5B7AB535" w14:textId="43809061" w:rsidR="00783BCD" w:rsidRPr="00D126C2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D126C2">
        <w:rPr>
          <w:rFonts w:eastAsia="Times New Roman" w:cstheme="minorHAnsi"/>
          <w:b/>
          <w:sz w:val="32"/>
          <w:szCs w:val="32"/>
          <w:lang w:eastAsia="pl-PL"/>
        </w:rPr>
        <w:t>Część 2:</w:t>
      </w:r>
    </w:p>
    <w:p w14:paraId="23FD6CEC" w14:textId="17AE7C8D" w:rsid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  <w:r w:rsidRPr="00783BCD">
        <w:rPr>
          <w:rFonts w:eastAsia="Times New Roman" w:cstheme="minorHAnsi"/>
          <w:bCs/>
          <w:lang w:eastAsia="pl-PL"/>
        </w:rPr>
        <w:t>- dostawa agregatu prądotwórczego dla Urzędu Gminy w Purdzie,</w:t>
      </w:r>
    </w:p>
    <w:p w14:paraId="508BA617" w14:textId="77777777" w:rsidR="006D0CA1" w:rsidRDefault="006D0CA1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5303"/>
        <w:gridCol w:w="3827"/>
      </w:tblGrid>
      <w:tr w:rsidR="006D0CA1" w:rsidRPr="006D0CA1" w14:paraId="0EBB9B57" w14:textId="77777777" w:rsidTr="006D0CA1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80364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L. p.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707D7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Nazwa wyposażenia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4AE54" w14:textId="7F66F59A" w:rsidR="006D0CA1" w:rsidRPr="006D0CA1" w:rsidRDefault="006D0CA1" w:rsidP="006D0CA1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6D0CA1">
              <w:rPr>
                <w:rFonts w:cstheme="minorHAnsi"/>
                <w:b/>
                <w:bCs/>
                <w:kern w:val="2"/>
                <w14:ligatures w14:val="standardContextual"/>
              </w:rPr>
              <w:t>Wartość netto</w:t>
            </w:r>
          </w:p>
          <w:p w14:paraId="4E50A395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kern w:val="1"/>
                <w:sz w:val="16"/>
                <w:szCs w:val="16"/>
                <w:lang w:eastAsia="hi-IN" w:bidi="hi-IN"/>
              </w:rPr>
              <w:t>(w złotych)</w:t>
            </w:r>
          </w:p>
        </w:tc>
      </w:tr>
      <w:tr w:rsidR="006D0CA1" w:rsidRPr="006D0CA1" w14:paraId="4CAA17E3" w14:textId="77777777" w:rsidTr="006D0CA1">
        <w:tc>
          <w:tcPr>
            <w:tcW w:w="5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431FB6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b/>
                <w:bCs/>
                <w:kern w:val="1"/>
                <w:lang w:eastAsia="hi-IN" w:bidi="hi-IN"/>
              </w:rPr>
              <w:t>1.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4716C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rPr>
                <w:rFonts w:eastAsia="SimSun" w:cstheme="minorHAnsi"/>
                <w:color w:val="FF00FF"/>
                <w:kern w:val="1"/>
                <w:lang w:eastAsia="hi-IN" w:bidi="hi-IN"/>
              </w:rPr>
            </w:pPr>
            <w:r w:rsidRPr="006D0CA1">
              <w:rPr>
                <w:rFonts w:eastAsia="SimSun" w:cstheme="minorHAnsi"/>
                <w:kern w:val="1"/>
                <w:lang w:eastAsia="hi-IN" w:bidi="hi-IN"/>
              </w:rPr>
              <w:t xml:space="preserve">Dostawa agregatu prądotwórczego dla Urzędu Gminy w Purdzie. 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1FE9B8" w14:textId="77777777" w:rsidR="006D0CA1" w:rsidRPr="006D0CA1" w:rsidRDefault="006D0CA1" w:rsidP="006D0CA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14:paraId="6D91155D" w14:textId="77777777" w:rsidR="00783BCD" w:rsidRP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4C485BD2" w14:textId="672254EB" w:rsidR="00783BCD" w:rsidRPr="00576D25" w:rsidRDefault="006D0CA1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="00783BCD" w:rsidRPr="00845F42">
        <w:rPr>
          <w:rFonts w:eastAsia="Times New Roman" w:cstheme="minorHAnsi"/>
          <w:b/>
          <w:bCs/>
          <w:lang w:eastAsia="ar-SA"/>
        </w:rPr>
        <w:t>netto: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…........................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(słownie</w:t>
      </w:r>
      <w:r w:rsidR="00783BCD">
        <w:rPr>
          <w:rFonts w:eastAsia="Times New Roman" w:cstheme="minorHAnsi"/>
          <w:lang w:eastAsia="ar-SA"/>
        </w:rPr>
        <w:t xml:space="preserve">: </w:t>
      </w:r>
      <w:r w:rsidR="00783BCD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złotych)</w:t>
      </w:r>
    </w:p>
    <w:p w14:paraId="0EF76913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486B2F4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E8C0531" w14:textId="77777777" w:rsidR="00783BCD" w:rsidRDefault="00783BCD" w:rsidP="00783BC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CB01EBD" w14:textId="466FA7C2" w:rsidR="00783BCD" w:rsidRDefault="00783BCD" w:rsidP="00783BC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 w:rsidR="00A216E2" w:rsidRPr="00A216E2">
        <w:rPr>
          <w:rFonts w:eastAsia="Times New Roman" w:cstheme="minorHAnsi"/>
          <w:b/>
          <w:lang w:eastAsia="pl-PL"/>
        </w:rPr>
        <w:t>lat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1CA405AE" w14:textId="77777777" w:rsidR="00783BCD" w:rsidRDefault="00783BCD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126C2" w:rsidRPr="00D126C2" w14:paraId="3F9DDEFE" w14:textId="77777777" w:rsidTr="00D126C2"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66AB9D82" w14:textId="4BE7D16B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Dostawa agregatu prądotwórczego dla Urzędu Gminy w Purdzie</w:t>
            </w:r>
          </w:p>
          <w:p w14:paraId="3A4667F8" w14:textId="77777777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  <w:p w14:paraId="16B73011" w14:textId="60C680C1" w:rsidR="00D126C2" w:rsidRPr="00D126C2" w:rsidRDefault="00D126C2" w:rsidP="00D126C2">
            <w:pPr>
              <w:jc w:val="center"/>
              <w:rPr>
                <w:rFonts w:asciiTheme="majorHAnsi" w:eastAsia="Tahoma" w:hAnsiTheme="majorHAnsi" w:cstheme="majorHAnsi"/>
                <w:b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 xml:space="preserve">Parametry techniczne proponowanego rozwiązania, </w:t>
            </w: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parametry sprzętu lub oprogramowania i inne informacje wymagane</w:t>
            </w:r>
          </w:p>
          <w:p w14:paraId="0CBBCBC1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(zgodnie z SWZ oraz jego załącznikami)</w:t>
            </w:r>
          </w:p>
          <w:p w14:paraId="1B845AD8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D126C2" w:rsidRPr="00D126C2" w14:paraId="546A3886" w14:textId="77777777" w:rsidTr="00D126C2">
        <w:trPr>
          <w:trHeight w:val="510"/>
        </w:trPr>
        <w:tc>
          <w:tcPr>
            <w:tcW w:w="9639" w:type="dxa"/>
          </w:tcPr>
          <w:p w14:paraId="26809DE7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Typ: agregat prądotwórczy</w:t>
            </w:r>
          </w:p>
          <w:p w14:paraId="2F36626A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D126C2" w:rsidRPr="00D126C2" w14:paraId="57006D45" w14:textId="77777777" w:rsidTr="00D126C2">
        <w:trPr>
          <w:trHeight w:val="510"/>
        </w:trPr>
        <w:tc>
          <w:tcPr>
            <w:tcW w:w="9639" w:type="dxa"/>
          </w:tcPr>
          <w:p w14:paraId="0A07597B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Model:</w:t>
            </w:r>
          </w:p>
        </w:tc>
      </w:tr>
      <w:tr w:rsidR="00D126C2" w:rsidRPr="00D126C2" w14:paraId="5573C77F" w14:textId="77777777" w:rsidTr="00D126C2">
        <w:trPr>
          <w:trHeight w:val="510"/>
        </w:trPr>
        <w:tc>
          <w:tcPr>
            <w:tcW w:w="9639" w:type="dxa"/>
          </w:tcPr>
          <w:p w14:paraId="466CC2A3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Nazwa:</w:t>
            </w:r>
          </w:p>
        </w:tc>
      </w:tr>
      <w:tr w:rsidR="00D126C2" w:rsidRPr="00D126C2" w14:paraId="2949E6DD" w14:textId="77777777" w:rsidTr="00D126C2">
        <w:trPr>
          <w:trHeight w:val="567"/>
        </w:trPr>
        <w:tc>
          <w:tcPr>
            <w:tcW w:w="9639" w:type="dxa"/>
          </w:tcPr>
          <w:p w14:paraId="526FE250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 xml:space="preserve">Szczególne parametry: </w:t>
            </w:r>
          </w:p>
        </w:tc>
      </w:tr>
    </w:tbl>
    <w:p w14:paraId="24D83D5F" w14:textId="77777777" w:rsidR="00D126C2" w:rsidRDefault="00D126C2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2EBA31D" w14:textId="2A844B8E" w:rsidR="0010622A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  <w:r w:rsidR="001A5331">
        <w:rPr>
          <w:rFonts w:eastAsia="Times New Roman" w:cstheme="minorHAnsi"/>
          <w:lang w:eastAsia="ar-SA"/>
        </w:rPr>
        <w:t xml:space="preserve"> </w:t>
      </w:r>
    </w:p>
    <w:p w14:paraId="1E09598B" w14:textId="4DE37820" w:rsidR="00D126C2" w:rsidRPr="00D126C2" w:rsidRDefault="00D126C2" w:rsidP="00D126C2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D126C2">
        <w:rPr>
          <w:rFonts w:eastAsia="Times New Roman" w:cstheme="minorHAnsi"/>
          <w:lang w:eastAsia="ar-SA"/>
        </w:rPr>
        <w:t>W przypadku wyboru naszej oferty, zobowiązujemy się do wniesienia zabezpieczenia należytego wykonania umowy w wysokości: 5% całkowitej ceny podanej w ofercie. Zabezpieczenie zostanie wniesione zgodnie z przepisami ustawy Pzp.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A5331">
      <w:pPr>
        <w:suppressAutoHyphens/>
        <w:spacing w:after="0"/>
        <w:ind w:left="284" w:right="-2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Oświadczam/my, że na podstawie art. 225 ust. 2 ustawy Pzp.: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lastRenderedPageBreak/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466EB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B617CD9" w14:textId="77777777" w:rsidR="0054710C" w:rsidRPr="00C24F21" w:rsidRDefault="00C75006" w:rsidP="0054710C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41FE14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216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54710C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62B799A3" wp14:editId="388DF1A2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710C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54710C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45179310" w14:textId="75FF6AF8" w:rsidR="0054710C" w:rsidRDefault="0054710C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7AC8DD3" w14:textId="68F61F3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9AAF" w14:textId="02B26865" w:rsidR="00CA314E" w:rsidRDefault="001A5331" w:rsidP="00CA314E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15B9C5F" wp14:editId="1DF505DA">
          <wp:simplePos x="0" y="0"/>
          <wp:positionH relativeFrom="page">
            <wp:posOffset>2586990</wp:posOffset>
          </wp:positionH>
          <wp:positionV relativeFrom="paragraph">
            <wp:posOffset>-400685</wp:posOffset>
          </wp:positionV>
          <wp:extent cx="2314575" cy="961390"/>
          <wp:effectExtent l="0" t="0" r="9525" b="0"/>
          <wp:wrapTopAndBottom/>
          <wp:docPr id="177090147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8A3E68" w14:textId="77777777" w:rsidR="001A5331" w:rsidRDefault="001A5331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06FAF01F" w14:textId="77777777" w:rsidR="001A5331" w:rsidRDefault="001A5331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6D9D3CFA" w14:textId="75379995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A314E">
      <w:rPr>
        <w:rFonts w:asciiTheme="minorHAnsi" w:hAnsiTheme="minorHAnsi" w:cstheme="minorHAnsi"/>
        <w:sz w:val="20"/>
        <w:szCs w:val="20"/>
      </w:rPr>
      <w:t>1</w:t>
    </w:r>
    <w:r w:rsidR="001A5331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4AAE" w14:textId="06CA84DE" w:rsidR="00466EB8" w:rsidRDefault="001A5331" w:rsidP="00A62CFB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257EB14" wp14:editId="4B4AC323">
          <wp:simplePos x="0" y="0"/>
          <wp:positionH relativeFrom="page">
            <wp:posOffset>2552700</wp:posOffset>
          </wp:positionH>
          <wp:positionV relativeFrom="paragraph">
            <wp:posOffset>-408305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BEE352" w14:textId="77777777" w:rsidR="001A5331" w:rsidRDefault="001A5331" w:rsidP="00A62CFB">
    <w:pPr>
      <w:pStyle w:val="Nagwek"/>
      <w:jc w:val="center"/>
      <w:rPr>
        <w:rFonts w:asciiTheme="minorHAnsi" w:hAnsiTheme="minorHAnsi" w:cstheme="minorHAnsi"/>
        <w:sz w:val="20"/>
        <w:szCs w:val="20"/>
      </w:rPr>
    </w:pPr>
  </w:p>
  <w:p w14:paraId="0839C861" w14:textId="77777777" w:rsidR="001A5331" w:rsidRDefault="001A5331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5E8B419B" w14:textId="1EBBB4EA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15A92">
      <w:rPr>
        <w:rFonts w:asciiTheme="minorHAnsi" w:hAnsiTheme="minorHAnsi" w:cstheme="minorHAnsi"/>
        <w:sz w:val="20"/>
        <w:szCs w:val="20"/>
      </w:rPr>
      <w:t>1</w:t>
    </w:r>
    <w:r w:rsidR="001A5331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15A92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1F29"/>
    <w:rsid w:val="00172D3E"/>
    <w:rsid w:val="001857EC"/>
    <w:rsid w:val="001A5331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67EB"/>
    <w:rsid w:val="0034172C"/>
    <w:rsid w:val="00352972"/>
    <w:rsid w:val="003563F5"/>
    <w:rsid w:val="00356CBC"/>
    <w:rsid w:val="00374D07"/>
    <w:rsid w:val="0037787C"/>
    <w:rsid w:val="003951A7"/>
    <w:rsid w:val="003A0A3C"/>
    <w:rsid w:val="003E13FD"/>
    <w:rsid w:val="004062B4"/>
    <w:rsid w:val="004311F9"/>
    <w:rsid w:val="0043256A"/>
    <w:rsid w:val="00434D2E"/>
    <w:rsid w:val="00442E85"/>
    <w:rsid w:val="00466EB8"/>
    <w:rsid w:val="00470105"/>
    <w:rsid w:val="004757CB"/>
    <w:rsid w:val="00494B9D"/>
    <w:rsid w:val="00495012"/>
    <w:rsid w:val="004A01FC"/>
    <w:rsid w:val="004C58F8"/>
    <w:rsid w:val="0054710C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CA1"/>
    <w:rsid w:val="006D0F45"/>
    <w:rsid w:val="006D7AEB"/>
    <w:rsid w:val="006F4DCD"/>
    <w:rsid w:val="007635D8"/>
    <w:rsid w:val="007657D5"/>
    <w:rsid w:val="00767885"/>
    <w:rsid w:val="007804B1"/>
    <w:rsid w:val="00781DFB"/>
    <w:rsid w:val="00783BCD"/>
    <w:rsid w:val="00796075"/>
    <w:rsid w:val="007A460B"/>
    <w:rsid w:val="007A4B65"/>
    <w:rsid w:val="007A68E7"/>
    <w:rsid w:val="007B4833"/>
    <w:rsid w:val="007D0F65"/>
    <w:rsid w:val="007E1025"/>
    <w:rsid w:val="007F67C2"/>
    <w:rsid w:val="008251D5"/>
    <w:rsid w:val="008326D6"/>
    <w:rsid w:val="00837AD8"/>
    <w:rsid w:val="008449E6"/>
    <w:rsid w:val="008454E9"/>
    <w:rsid w:val="00845F42"/>
    <w:rsid w:val="00857D1B"/>
    <w:rsid w:val="0086329C"/>
    <w:rsid w:val="00875FF8"/>
    <w:rsid w:val="00896622"/>
    <w:rsid w:val="008A3D35"/>
    <w:rsid w:val="008C3F9B"/>
    <w:rsid w:val="008E0EC9"/>
    <w:rsid w:val="008F6580"/>
    <w:rsid w:val="00922574"/>
    <w:rsid w:val="00945596"/>
    <w:rsid w:val="00953074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9F1598"/>
    <w:rsid w:val="00A170B8"/>
    <w:rsid w:val="00A216E2"/>
    <w:rsid w:val="00A61236"/>
    <w:rsid w:val="00A62CFB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458E3"/>
    <w:rsid w:val="00B463C5"/>
    <w:rsid w:val="00B63D71"/>
    <w:rsid w:val="00B66C6E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475B0"/>
    <w:rsid w:val="00C75006"/>
    <w:rsid w:val="00C767DE"/>
    <w:rsid w:val="00C920DB"/>
    <w:rsid w:val="00C92322"/>
    <w:rsid w:val="00CA0DCE"/>
    <w:rsid w:val="00CA314E"/>
    <w:rsid w:val="00CA3C6D"/>
    <w:rsid w:val="00CC39F1"/>
    <w:rsid w:val="00CD23E4"/>
    <w:rsid w:val="00CD4CA0"/>
    <w:rsid w:val="00CD739B"/>
    <w:rsid w:val="00D126C2"/>
    <w:rsid w:val="00D2570C"/>
    <w:rsid w:val="00D32750"/>
    <w:rsid w:val="00D51041"/>
    <w:rsid w:val="00D61CF5"/>
    <w:rsid w:val="00D67A8E"/>
    <w:rsid w:val="00DA0428"/>
    <w:rsid w:val="00DA53E5"/>
    <w:rsid w:val="00DA54D5"/>
    <w:rsid w:val="00DB254D"/>
    <w:rsid w:val="00DD49D4"/>
    <w:rsid w:val="00DD60C6"/>
    <w:rsid w:val="00DE1676"/>
    <w:rsid w:val="00E363BD"/>
    <w:rsid w:val="00E678E3"/>
    <w:rsid w:val="00E877D6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5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92</cp:revision>
  <dcterms:created xsi:type="dcterms:W3CDTF">2021-04-08T06:43:00Z</dcterms:created>
  <dcterms:modified xsi:type="dcterms:W3CDTF">2025-06-05T08:57:00Z</dcterms:modified>
</cp:coreProperties>
</file>