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12C45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686C3D9D" w14:textId="5F36244E" w:rsidR="00DC6385" w:rsidRPr="00C14847" w:rsidRDefault="00AB2D73">
      <w:pPr>
        <w:jc w:val="center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</w:rPr>
        <w:t xml:space="preserve"> SPECYFIKACJA WARUNKÓW ZAMÓWIENIA (dalej SWZ) </w:t>
      </w:r>
      <w:r w:rsidRPr="00C14847">
        <w:rPr>
          <w:rFonts w:ascii="Verdana" w:eastAsia="Verdana" w:hAnsi="Verdana" w:cs="Verdana"/>
          <w:b/>
          <w:bCs/>
          <w:color w:val="auto"/>
        </w:rPr>
        <w:br/>
      </w:r>
      <w:r w:rsidRPr="00C14847">
        <w:rPr>
          <w:rFonts w:ascii="Verdana" w:hAnsi="Verdana"/>
          <w:b/>
          <w:bCs/>
          <w:color w:val="auto"/>
        </w:rPr>
        <w:t>NR ZP.271.</w:t>
      </w:r>
      <w:r w:rsidR="00C14847" w:rsidRPr="00C14847">
        <w:rPr>
          <w:rFonts w:ascii="Verdana" w:hAnsi="Verdana"/>
          <w:b/>
          <w:bCs/>
          <w:color w:val="auto"/>
        </w:rPr>
        <w:t>6</w:t>
      </w:r>
      <w:r w:rsidRPr="00C14847">
        <w:rPr>
          <w:rFonts w:ascii="Verdana" w:hAnsi="Verdana"/>
          <w:b/>
          <w:bCs/>
          <w:color w:val="auto"/>
        </w:rPr>
        <w:t>.2025</w:t>
      </w:r>
    </w:p>
    <w:p w14:paraId="1B84951E" w14:textId="77777777" w:rsidR="00DC6385" w:rsidRPr="00C14847" w:rsidRDefault="00AB2D73">
      <w:pPr>
        <w:spacing w:after="120"/>
        <w:jc w:val="center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</w:rPr>
        <w:t>dla zam</w:t>
      </w:r>
      <w:r w:rsidRPr="00C14847">
        <w:rPr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Fonts w:ascii="Verdana" w:hAnsi="Verdana"/>
          <w:b/>
          <w:bCs/>
          <w:color w:val="auto"/>
        </w:rPr>
        <w:t>wienia o wartości mniejszej od prog</w:t>
      </w:r>
      <w:r w:rsidRPr="00C14847">
        <w:rPr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Fonts w:ascii="Verdana" w:hAnsi="Verdana"/>
          <w:b/>
          <w:bCs/>
          <w:color w:val="auto"/>
        </w:rPr>
        <w:t>w unijnych określonych w art. 3 ust. 1 pkt 1 ustawy z dnia 11 września 2019 r. - Prawo zam</w:t>
      </w:r>
      <w:r w:rsidRPr="00C14847">
        <w:rPr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Fonts w:ascii="Verdana" w:hAnsi="Verdana"/>
          <w:b/>
          <w:bCs/>
          <w:color w:val="auto"/>
        </w:rPr>
        <w:t>wień publicznych.</w:t>
      </w:r>
    </w:p>
    <w:p w14:paraId="485954A6" w14:textId="77777777" w:rsidR="00DC6385" w:rsidRPr="00C14847" w:rsidRDefault="00DC6385">
      <w:pPr>
        <w:pBdr>
          <w:bottom w:val="single" w:sz="2" w:space="0" w:color="000001"/>
        </w:pBdr>
        <w:jc w:val="both"/>
        <w:rPr>
          <w:rFonts w:ascii="Verdana" w:eastAsia="Verdana" w:hAnsi="Verdana" w:cs="Verdana"/>
          <w:color w:val="auto"/>
        </w:rPr>
      </w:pPr>
    </w:p>
    <w:p w14:paraId="2611395A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7DD1EB63" w14:textId="77777777" w:rsidR="00DC6385" w:rsidRPr="00C14847" w:rsidRDefault="00DC6385">
      <w:pPr>
        <w:jc w:val="center"/>
        <w:rPr>
          <w:rFonts w:ascii="Verdana" w:eastAsia="Verdana" w:hAnsi="Verdana" w:cs="Verdana"/>
          <w:color w:val="auto"/>
        </w:rPr>
      </w:pPr>
    </w:p>
    <w:p w14:paraId="79402FEB" w14:textId="77777777" w:rsidR="00DC6385" w:rsidRPr="00C14847" w:rsidRDefault="00DC6385">
      <w:pPr>
        <w:jc w:val="center"/>
        <w:rPr>
          <w:rFonts w:ascii="Verdana" w:eastAsia="Verdana" w:hAnsi="Verdana" w:cs="Verdana"/>
          <w:color w:val="auto"/>
        </w:rPr>
      </w:pPr>
    </w:p>
    <w:p w14:paraId="2E7B4D6C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4B55F63C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3BD43902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579BDA11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11099DF0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38FCB8E9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524E8960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29F913B3" w14:textId="77777777" w:rsidR="00DC6385" w:rsidRPr="00C14847" w:rsidRDefault="00AB2D73">
      <w:pPr>
        <w:jc w:val="both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</w:rPr>
        <w:t>Zamawiający:</w:t>
      </w:r>
      <w:r w:rsidRPr="00C14847">
        <w:rPr>
          <w:rFonts w:ascii="Verdana" w:hAnsi="Verdana"/>
          <w:b/>
          <w:bCs/>
          <w:color w:val="auto"/>
        </w:rPr>
        <w:tab/>
      </w:r>
      <w:r w:rsidRPr="00C14847">
        <w:rPr>
          <w:rFonts w:ascii="Verdana" w:hAnsi="Verdana"/>
          <w:b/>
          <w:bCs/>
          <w:color w:val="auto"/>
        </w:rPr>
        <w:tab/>
      </w:r>
      <w:r w:rsidRPr="00C14847">
        <w:rPr>
          <w:rFonts w:ascii="Verdana" w:hAnsi="Verdana"/>
          <w:b/>
          <w:bCs/>
          <w:color w:val="auto"/>
        </w:rPr>
        <w:tab/>
      </w:r>
      <w:r w:rsidRPr="00C14847">
        <w:rPr>
          <w:rFonts w:ascii="Verdana" w:hAnsi="Verdana"/>
          <w:b/>
          <w:bCs/>
          <w:color w:val="auto"/>
        </w:rPr>
        <w:tab/>
      </w:r>
      <w:r w:rsidRPr="00C14847">
        <w:rPr>
          <w:rFonts w:ascii="Verdana" w:hAnsi="Verdana"/>
          <w:b/>
          <w:bCs/>
          <w:color w:val="auto"/>
        </w:rPr>
        <w:tab/>
      </w:r>
      <w:r w:rsidRPr="00C14847">
        <w:rPr>
          <w:rFonts w:ascii="Verdana" w:hAnsi="Verdana"/>
          <w:b/>
          <w:bCs/>
          <w:color w:val="auto"/>
        </w:rPr>
        <w:tab/>
      </w:r>
      <w:r w:rsidRPr="00C14847">
        <w:rPr>
          <w:rFonts w:ascii="Verdana" w:hAnsi="Verdana"/>
          <w:b/>
          <w:bCs/>
          <w:color w:val="auto"/>
        </w:rPr>
        <w:tab/>
      </w:r>
      <w:r w:rsidRPr="00C14847">
        <w:rPr>
          <w:rFonts w:ascii="Verdana" w:hAnsi="Verdana"/>
          <w:b/>
          <w:bCs/>
          <w:color w:val="auto"/>
        </w:rPr>
        <w:tab/>
      </w:r>
    </w:p>
    <w:p w14:paraId="53757C1D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5D274651" w14:textId="77777777" w:rsidR="00DC6385" w:rsidRPr="00C14847" w:rsidRDefault="00DC6385">
      <w:pPr>
        <w:jc w:val="both"/>
        <w:rPr>
          <w:rFonts w:ascii="Verdana" w:eastAsia="Verdana" w:hAnsi="Verdana" w:cs="Verdana"/>
          <w:color w:val="auto"/>
        </w:rPr>
      </w:pPr>
    </w:p>
    <w:p w14:paraId="46C16CD7" w14:textId="77777777" w:rsidR="00DC6385" w:rsidRPr="00C14847" w:rsidRDefault="00AB2D73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</w:rPr>
        <w:t>Gmina Miasto Mrągowo</w:t>
      </w:r>
    </w:p>
    <w:p w14:paraId="05793EAA" w14:textId="77777777" w:rsidR="00DC6385" w:rsidRPr="00C14847" w:rsidRDefault="00AB2D73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  <w:lang w:val="pt-PT"/>
        </w:rPr>
        <w:t>Ul. Kr</w:t>
      </w:r>
      <w:r w:rsidRPr="00C14847">
        <w:rPr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Fonts w:ascii="Verdana" w:hAnsi="Verdana"/>
          <w:b/>
          <w:bCs/>
          <w:color w:val="auto"/>
        </w:rPr>
        <w:t>lewiecka 60A</w:t>
      </w:r>
    </w:p>
    <w:p w14:paraId="1765A8F9" w14:textId="77777777" w:rsidR="00DC6385" w:rsidRPr="00C14847" w:rsidRDefault="00AB2D73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  <w:lang w:val="de-DE"/>
        </w:rPr>
        <w:t>11-700 Mr</w:t>
      </w:r>
      <w:r w:rsidRPr="00C14847">
        <w:rPr>
          <w:rFonts w:ascii="Verdana" w:hAnsi="Verdana"/>
          <w:b/>
          <w:bCs/>
          <w:color w:val="auto"/>
        </w:rPr>
        <w:t>ągowo</w:t>
      </w:r>
    </w:p>
    <w:p w14:paraId="32100830" w14:textId="77777777" w:rsidR="00DC6385" w:rsidRPr="00C14847" w:rsidRDefault="00AB2D73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</w:rPr>
        <w:t>tel. 89 741-90-00</w:t>
      </w:r>
    </w:p>
    <w:p w14:paraId="2C16E7F7" w14:textId="77777777" w:rsidR="00DC6385" w:rsidRPr="00C14847" w:rsidRDefault="00DC6385">
      <w:pPr>
        <w:jc w:val="both"/>
        <w:rPr>
          <w:rFonts w:ascii="Verdana" w:eastAsia="Verdana" w:hAnsi="Verdana" w:cs="Verdana"/>
          <w:b/>
          <w:bCs/>
          <w:color w:val="auto"/>
        </w:rPr>
      </w:pPr>
    </w:p>
    <w:p w14:paraId="05CDAFFF" w14:textId="77777777" w:rsidR="00DC6385" w:rsidRPr="00C14847" w:rsidRDefault="00DC6385">
      <w:pPr>
        <w:jc w:val="both"/>
        <w:rPr>
          <w:rFonts w:ascii="Verdana" w:eastAsia="Verdana" w:hAnsi="Verdana" w:cs="Verdana"/>
          <w:b/>
          <w:bCs/>
          <w:color w:val="auto"/>
        </w:rPr>
      </w:pPr>
    </w:p>
    <w:p w14:paraId="3EE58521" w14:textId="77777777" w:rsidR="00DC6385" w:rsidRPr="00C14847" w:rsidRDefault="00DC6385">
      <w:pPr>
        <w:jc w:val="both"/>
        <w:rPr>
          <w:rFonts w:ascii="Verdana" w:eastAsia="Verdana" w:hAnsi="Verdana" w:cs="Verdana"/>
          <w:b/>
          <w:bCs/>
          <w:color w:val="auto"/>
        </w:rPr>
      </w:pPr>
    </w:p>
    <w:p w14:paraId="0631255F" w14:textId="77777777" w:rsidR="00DC6385" w:rsidRPr="00C14847" w:rsidRDefault="00DC6385">
      <w:pPr>
        <w:jc w:val="both"/>
        <w:rPr>
          <w:rFonts w:ascii="Verdana" w:eastAsia="Verdana" w:hAnsi="Verdana" w:cs="Verdana"/>
          <w:b/>
          <w:bCs/>
          <w:color w:val="auto"/>
        </w:rPr>
      </w:pPr>
    </w:p>
    <w:p w14:paraId="267373F2" w14:textId="77777777" w:rsidR="00DC6385" w:rsidRPr="00C14847" w:rsidRDefault="00DC6385">
      <w:pPr>
        <w:jc w:val="both"/>
        <w:rPr>
          <w:rFonts w:ascii="Verdana" w:eastAsia="Verdana" w:hAnsi="Verdana" w:cs="Verdana"/>
          <w:b/>
          <w:bCs/>
          <w:color w:val="auto"/>
        </w:rPr>
      </w:pPr>
    </w:p>
    <w:p w14:paraId="3633DADD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7E6022DA" w14:textId="77777777" w:rsidR="00DC6385" w:rsidRPr="00C14847" w:rsidRDefault="00AB2D73">
      <w:pPr>
        <w:jc w:val="center"/>
        <w:rPr>
          <w:rFonts w:ascii="Verdana" w:eastAsia="Verdana" w:hAnsi="Verdana" w:cs="Verdana"/>
          <w:b/>
          <w:bCs/>
          <w:color w:val="auto"/>
          <w:sz w:val="24"/>
          <w:szCs w:val="24"/>
          <w:u w:val="single"/>
        </w:rPr>
      </w:pPr>
      <w:r w:rsidRPr="00C14847">
        <w:rPr>
          <w:rFonts w:ascii="Verdana" w:hAnsi="Verdana"/>
          <w:b/>
          <w:bCs/>
          <w:color w:val="auto"/>
          <w:sz w:val="24"/>
          <w:szCs w:val="24"/>
          <w:u w:val="single"/>
        </w:rPr>
        <w:t>„Dostosowanie Szkoły Podstawowej Nr 4  w Mrągowie do przepis</w:t>
      </w:r>
      <w:r w:rsidRPr="00C14847">
        <w:rPr>
          <w:rFonts w:ascii="Verdana" w:hAnsi="Verdana"/>
          <w:b/>
          <w:bCs/>
          <w:color w:val="auto"/>
          <w:sz w:val="24"/>
          <w:szCs w:val="24"/>
          <w:u w:val="single"/>
          <w:lang w:val="es-ES_tradnl"/>
        </w:rPr>
        <w:t>ó</w:t>
      </w:r>
      <w:r w:rsidRPr="00C14847">
        <w:rPr>
          <w:rFonts w:ascii="Verdana" w:hAnsi="Verdana"/>
          <w:b/>
          <w:bCs/>
          <w:color w:val="auto"/>
          <w:sz w:val="24"/>
          <w:szCs w:val="24"/>
          <w:u w:val="single"/>
        </w:rPr>
        <w:t>w przeciwpożarowych i sanitarno-higienicznych”</w:t>
      </w:r>
    </w:p>
    <w:p w14:paraId="49260BD7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  <w:sz w:val="24"/>
          <w:szCs w:val="24"/>
          <w:u w:val="single"/>
        </w:rPr>
      </w:pPr>
    </w:p>
    <w:p w14:paraId="53A120AE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  <w:sz w:val="24"/>
          <w:szCs w:val="24"/>
          <w:u w:val="single"/>
        </w:rPr>
      </w:pPr>
    </w:p>
    <w:p w14:paraId="676F8A6D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  <w:sz w:val="24"/>
          <w:szCs w:val="24"/>
          <w:u w:val="single"/>
        </w:rPr>
      </w:pPr>
    </w:p>
    <w:p w14:paraId="3D1E61EC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  <w:sz w:val="24"/>
          <w:szCs w:val="24"/>
          <w:u w:val="single"/>
        </w:rPr>
      </w:pPr>
    </w:p>
    <w:p w14:paraId="519F6AE8" w14:textId="77777777" w:rsidR="00DC6385" w:rsidRPr="00C14847" w:rsidRDefault="00AB2D73">
      <w:pPr>
        <w:jc w:val="center"/>
        <w:rPr>
          <w:rFonts w:ascii="Verdana" w:eastAsia="Verdana" w:hAnsi="Verdana" w:cs="Verdana"/>
          <w:b/>
          <w:bCs/>
          <w:color w:val="auto"/>
        </w:rPr>
      </w:pPr>
      <w:r w:rsidRPr="00C14847">
        <w:rPr>
          <w:rFonts w:ascii="Verdana" w:hAnsi="Verdana"/>
          <w:b/>
          <w:bCs/>
          <w:color w:val="auto"/>
        </w:rPr>
        <w:t>Koszty związane z przygotowaniem i złożeniem oferty ponosi Wykonawca.</w:t>
      </w:r>
    </w:p>
    <w:p w14:paraId="6BD52DC1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6C493F65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5111F050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383D192F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1AFBFE09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504D7091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45E44796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619B2852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1866C209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392E8A7E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4983D898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62190A5F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75AFBF77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32A33B91" w14:textId="77777777" w:rsidR="00C14847" w:rsidRPr="00C14847" w:rsidRDefault="00C14847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72513A14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312E093A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4E24C891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742F3BFD" w14:textId="77777777" w:rsidR="00DC6385" w:rsidRPr="00C14847" w:rsidRDefault="00DC6385">
      <w:pPr>
        <w:jc w:val="center"/>
        <w:rPr>
          <w:rFonts w:ascii="Verdana" w:eastAsia="Verdana" w:hAnsi="Verdana" w:cs="Verdana"/>
          <w:b/>
          <w:bCs/>
          <w:color w:val="auto"/>
        </w:rPr>
      </w:pPr>
    </w:p>
    <w:p w14:paraId="531D4688" w14:textId="77777777" w:rsidR="00DC6385" w:rsidRPr="00C14847" w:rsidRDefault="00AB2D73">
      <w:pPr>
        <w:pStyle w:val="Styl1"/>
        <w:numPr>
          <w:ilvl w:val="0"/>
          <w:numId w:val="2"/>
        </w:numPr>
        <w:rPr>
          <w:color w:val="auto"/>
        </w:rPr>
      </w:pPr>
      <w:r w:rsidRPr="00C14847">
        <w:rPr>
          <w:rStyle w:val="BrakA"/>
          <w:color w:val="auto"/>
        </w:rPr>
        <w:lastRenderedPageBreak/>
        <w:t xml:space="preserve">Nazwa oraz adres zamawiającego, numer telefonu, adres poczty elektronicznej </w:t>
      </w:r>
    </w:p>
    <w:p w14:paraId="25279F5B" w14:textId="77777777" w:rsidR="00DC6385" w:rsidRPr="00C14847" w:rsidRDefault="00DC6385">
      <w:pPr>
        <w:pStyle w:val="Tekstpodstawowywcity3"/>
        <w:spacing w:line="240" w:lineRule="auto"/>
        <w:rPr>
          <w:rFonts w:ascii="Verdana" w:eastAsia="Verdana" w:hAnsi="Verdana" w:cs="Verdana"/>
          <w:color w:val="auto"/>
          <w:sz w:val="20"/>
          <w:szCs w:val="20"/>
        </w:rPr>
      </w:pPr>
    </w:p>
    <w:p w14:paraId="7C1938A0" w14:textId="77777777" w:rsidR="00DC6385" w:rsidRPr="00C14847" w:rsidRDefault="00AB2D73">
      <w:pPr>
        <w:pStyle w:val="Tekstpodstawowywcity3"/>
        <w:spacing w:line="240" w:lineRule="auto"/>
        <w:ind w:left="0"/>
        <w:rPr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Fonts w:ascii="Verdana" w:hAnsi="Verdana"/>
          <w:color w:val="auto"/>
          <w:sz w:val="20"/>
          <w:szCs w:val="20"/>
        </w:rPr>
        <w:t>Zamawiający: Gmina Miasto Mrągowo reprezentowana przez Burmistrza Jakuba Doraczyńskiego, ul. Kr</w:t>
      </w:r>
      <w:r w:rsidRPr="00C14847">
        <w:rPr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Fonts w:ascii="Verdana" w:hAnsi="Verdana"/>
          <w:color w:val="auto"/>
          <w:sz w:val="20"/>
          <w:szCs w:val="20"/>
        </w:rPr>
        <w:t xml:space="preserve">lewiecka 60A, 11-700 Mrągowo,  tel. (89) 741 90 00, NIP 742 20 76 940 </w:t>
      </w:r>
    </w:p>
    <w:p w14:paraId="6E9E58C5" w14:textId="77777777" w:rsidR="00DC6385" w:rsidRPr="00C14847" w:rsidRDefault="00AB2D73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Fonts w:ascii="Verdana" w:hAnsi="Verdana"/>
          <w:color w:val="auto"/>
          <w:sz w:val="20"/>
          <w:szCs w:val="20"/>
        </w:rPr>
        <w:t xml:space="preserve">Adres poczty elektronicznej: </w:t>
      </w:r>
      <w:r w:rsidRPr="00C14847">
        <w:rPr>
          <w:rFonts w:ascii="Verdana" w:hAnsi="Verdana"/>
          <w:color w:val="auto"/>
          <w:sz w:val="20"/>
          <w:szCs w:val="20"/>
          <w:u w:val="single"/>
        </w:rPr>
        <w:t>zamowienia</w:t>
      </w:r>
      <w:hyperlink r:id="rId7" w:history="1">
        <w:r w:rsidRPr="00C14847">
          <w:rPr>
            <w:rStyle w:val="Hyperlink0"/>
            <w:color w:val="auto"/>
          </w:rPr>
          <w:t>@mragowo.um.gov.pl</w:t>
        </w:r>
      </w:hyperlink>
    </w:p>
    <w:p w14:paraId="4BC06724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2F41A75F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Postępowanie prowadzone jest zgodnie z ustawą z dnia 11 września 2019 r. – Prawo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wień publicznych (dalej Pzp) (t. j. Dz. U. z 2024 r., poz. 1320).</w:t>
      </w:r>
    </w:p>
    <w:p w14:paraId="04BEB272" w14:textId="77777777" w:rsidR="00DC6385" w:rsidRPr="00C14847" w:rsidRDefault="00AB2D73">
      <w:pPr>
        <w:pStyle w:val="Styl1"/>
        <w:ind w:left="284" w:hanging="284"/>
        <w:rPr>
          <w:color w:val="auto"/>
        </w:rPr>
      </w:pPr>
      <w:r w:rsidRPr="00C14847">
        <w:rPr>
          <w:rStyle w:val="BrakA"/>
          <w:color w:val="auto"/>
        </w:rPr>
        <w:t>2. Środki komunikacji elektronicznej, przy użyciu kt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rych Zamawiający będzie komunikował się z wykonawcami oraz wymagania techniczne dla dokument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 elektronicznych oraz środk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 komunikacji elektronicznej.</w:t>
      </w:r>
    </w:p>
    <w:p w14:paraId="22D0651B" w14:textId="77777777" w:rsidR="00DC6385" w:rsidRPr="00C14847" w:rsidRDefault="00DC6385">
      <w:pPr>
        <w:ind w:left="284" w:hanging="284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2FC37E4C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2.1.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  W postępowaniu o udzielenie 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publicznego komunikacja między Zamawiającym a wykonawcami odbywa się przy użyciu Platformy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wienia, kt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ra jest dostępna pod adresem https://ezamowienia.gov.pl oraz poczty elektronicznej: </w:t>
      </w:r>
      <w:r w:rsidRPr="00C14847">
        <w:rPr>
          <w:rStyle w:val="Brak"/>
          <w:rFonts w:ascii="Verdana" w:hAnsi="Verdana"/>
          <w:color w:val="auto"/>
          <w:sz w:val="20"/>
          <w:szCs w:val="20"/>
          <w:u w:val="single"/>
        </w:rPr>
        <w:t>zamowienia</w:t>
      </w:r>
      <w:hyperlink r:id="rId8" w:history="1">
        <w:r w:rsidRPr="00C14847">
          <w:rPr>
            <w:rStyle w:val="Hyperlink0"/>
            <w:color w:val="auto"/>
          </w:rPr>
          <w:t>@mragowo.um.gov.pl</w:t>
        </w:r>
      </w:hyperlink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(komunikacja za pomocą poczty elektronicznej nie dotyczy składania ofert o dopuszczenie do udziału w postępowaniu).</w:t>
      </w:r>
    </w:p>
    <w:p w14:paraId="79D0FA01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2.2.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  Korzystanie z Platformy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jest bezpłatne. Postępowanie można wyszukać ze strony głównej Platformy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wienia (przycisk „Przeglądaj postępowania/konkursy”). </w:t>
      </w:r>
    </w:p>
    <w:p w14:paraId="6113F4BE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2.3.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  Wykonawca zamierzający wziąć udział w postępowaniu o udzielenie 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publicznego musi posiadać konto podmiotu „Wykonawca” na Platformie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wienia. Szczegółowe informacje na temat zakładania kont podmiot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oraz zasady i warunki korzystania z Platformy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wienia określa </w:t>
      </w:r>
      <w:r w:rsidRPr="00C14847">
        <w:rPr>
          <w:rStyle w:val="Brak"/>
          <w:rFonts w:ascii="Verdana" w:hAnsi="Verdana"/>
          <w:i/>
          <w:iCs/>
          <w:color w:val="auto"/>
          <w:sz w:val="20"/>
          <w:szCs w:val="20"/>
        </w:rPr>
        <w:t>Regulamin Platformy e-Zam</w:t>
      </w:r>
      <w:r w:rsidRPr="00C14847">
        <w:rPr>
          <w:rStyle w:val="Brak"/>
          <w:rFonts w:ascii="Verdana" w:hAnsi="Verdana"/>
          <w:i/>
          <w:i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i/>
          <w:iCs/>
          <w:color w:val="auto"/>
          <w:sz w:val="20"/>
          <w:szCs w:val="20"/>
        </w:rPr>
        <w:t xml:space="preserve">wienia, 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dostępny na stronie internetowej https://ezamowienia.gov.pl oraz informacje zamieszczone w zakładce „Centrum Pomocy”. </w:t>
      </w:r>
    </w:p>
    <w:p w14:paraId="55A10AF1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2.4.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  Przeglądanie i pobieranie publicznej treści dokumentacji postępowania nie wymaga posiadania konta na Platformie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ani logowania.</w:t>
      </w:r>
    </w:p>
    <w:p w14:paraId="1E2DAB4D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2.5.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  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nl-NL"/>
        </w:rPr>
        <w:t>Spos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b sporządzenia dokument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elektronicznych lub dokument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elektronicznych będących kopią elektroniczną treści zapisanej w postaci papierowej (cyfrowe odwzorowania) musi być zgodny z wymaganiami określonymi w rozporządzeniu Prezesa Rady Ministr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w sprawie wymagań dla dokument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elektronicznych.</w:t>
      </w:r>
    </w:p>
    <w:p w14:paraId="59116417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2.6.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  Dokumenty elektroniczne, o kt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rych mowa w § 2 ust. 1 rozporządzenia Prezesa Rady Ministr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w sprawie wymagań dla dokument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elektronicznych, sporządza się w postaci elektronicznej, w formatach danych określonych w przepisach rozporządzenia Rady Ministr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 w sprawie Krajowych Ram Interoperacyjności, z uwzględnieniem rodzaju przekazywanych danych i przekazuje się jako załączniki. </w:t>
      </w:r>
    </w:p>
    <w:p w14:paraId="0B39AC43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W przypadku format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w, o kt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rych mowa w art. 66 ust. 1 ustawy Pzp, ww. regulacje nie będą miały bezpośredniego zastosowania. </w:t>
      </w:r>
    </w:p>
    <w:p w14:paraId="3E923B04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b/>
          <w:bCs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2.7.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Informacje, oświadczenia lub dokumenty, inne niż wymienione w § 2 ust. 1 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Rozporządzenia Prezesa Rady Ministr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w z dnia 30 grudnia 2020 r. w sprawie sposobu sporządzania i przekazywania informacji oraz wymagań technicznych dla dokument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w elektronicznych oraz środk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w komunikacji elektronicznej w postępowaniu o udzielenie zam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wienia publicznego lub konkursie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, przekazywane w postępowaniu sporządza się w postaci elektronicznej: </w:t>
      </w:r>
    </w:p>
    <w:p w14:paraId="0AEED688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a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. w formatach danych określonych w przepisach rozporządzenia Rady Ministr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 w sprawie Krajowych Ram Interoperacyjności (i przekazuje się jako załącznik), lub </w:t>
      </w:r>
    </w:p>
    <w:p w14:paraId="07A8DD3A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b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. jako tekst wpisany bezpośrednio do wiadomości przekazywanej przy użyciu środk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komunikacji elektronicznej (np. w treści wiadomości e-mail lub w treś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it-IT"/>
        </w:rPr>
        <w:t xml:space="preserve">ci 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„Formularza do komunikacji”). </w:t>
      </w:r>
    </w:p>
    <w:p w14:paraId="743BA7EC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2.8.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Jeżeli dokumenty elektroniczne, przekazywane przy użyciu środk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komunikacji elektronicznej, zawierają informacje stanowiące tajemnicę przedsiębiorstwa w rozumieniu przepis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 ustawy z dnia 16 kwietnia 1993 r. o zwalczaniu nieuczciwej konkurencji (t.j. Dz. U. z 2022 r., poz. 1233) wykonawca, w celu utrzymania w poufności tych informacji, 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lastRenderedPageBreak/>
        <w:t xml:space="preserve">przekazuje je w wydzielonym i odpowiednio oznaczonym pliku, wraz z jednoczesnym zaznaczeniem w nazwie pliku „Dokument stanowiący tajemnicę przedsiębiorstwa”. </w:t>
      </w:r>
    </w:p>
    <w:p w14:paraId="2FA60F3B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2.9.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Komunikacja w postępowaniu, z wyłączeniem składania ofert/wniosk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o dopuszczenie do udziału w postępowaniu, odbywa się drogą elektroniczną za pośrednictwem formularzy do komunikacji dostępnych w zakładce „Formularze” („Formularze do komunikacji”). Za pośrednictwem „Formularzy do komunikacji” odbywa się w szczeg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lności przekazywanie wezwań i zawiadomień, zadawanie pytań i udzielanie odpowiedzi. Formularze do komunikacji umożliwiają 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wnież dołączenie załącznika do przesyłanej wiadomości (przycisk „dodaj załącznik”). </w:t>
      </w:r>
    </w:p>
    <w:p w14:paraId="10A32613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W przypadku załącznik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w, kt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re są zgodnie z ustawą Pzp lub rozporządzeniem Prezesa Rady Ministr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w sprawie wymagań dla dokument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elektronicznych opatrzone kwalifikowanym podpisem elektronicznym, podpisem zaufanym lub podpisem osobistym, mogą być opatrzone, zgodnie z wyborem wykonawcy/wykonawcy wsp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lnie ubiegającego się o udzielenie 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DF85FFF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2.10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. Możliwość korzystania w postępowaniu z „Formularzy do komunikacji” w pełnym zakresie wymaga posiadania konta „Wykonawcy” na Platformie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oraz zalogowania się na Platformie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wienia. Do korzystania z „Formularzy do komunikacji” służących do zadawania pytań dotyczących treści dokument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wienia wystarczające jest posiadanie tzw. konta uproszczonego na Platformie </w:t>
      </w:r>
      <w:r w:rsidRPr="00C14847">
        <w:rPr>
          <w:rStyle w:val="Brak"/>
          <w:rFonts w:ascii="Verdana" w:eastAsia="Verdana" w:hAnsi="Verdana" w:cs="Verdana"/>
          <w:color w:val="auto"/>
          <w:sz w:val="20"/>
          <w:szCs w:val="20"/>
        </w:rPr>
        <w:br/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wienia. </w:t>
      </w:r>
    </w:p>
    <w:p w14:paraId="1C87A337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2.11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. Wszystkie wysłane i odebrane w postępowaniu przez wykonawcę wiadomości widoczne są po zalogowaniu w podglądzie postępowania w zakładce „Komunikacja”. </w:t>
      </w:r>
    </w:p>
    <w:p w14:paraId="1A8D25D6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2.12.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Maksymalny rozmiar plik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przesyłanych za pośrednictwem „Formularzy do komunikacji” wynosi 150 MB (wielkość ta dotyczy plik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 przesyłanych jako załączniki do jednego formularza). </w:t>
      </w:r>
    </w:p>
    <w:p w14:paraId="33F146B4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2.13.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Minimalne wymagania techniczne dotyczące sprzętu używanego w celu korzystania z usług Platformy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wienia oraz informacje dotyczące specyfikacji połączenia określa </w:t>
      </w:r>
      <w:r w:rsidRPr="00C14847">
        <w:rPr>
          <w:rStyle w:val="Brak"/>
          <w:rFonts w:ascii="Verdana" w:hAnsi="Verdana"/>
          <w:i/>
          <w:iCs/>
          <w:color w:val="auto"/>
          <w:sz w:val="20"/>
          <w:szCs w:val="20"/>
        </w:rPr>
        <w:t>Regulamin Platformy e-Zam</w:t>
      </w:r>
      <w:r w:rsidRPr="00C14847">
        <w:rPr>
          <w:rStyle w:val="Brak"/>
          <w:rFonts w:ascii="Verdana" w:hAnsi="Verdana"/>
          <w:i/>
          <w:i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i/>
          <w:iCs/>
          <w:color w:val="auto"/>
          <w:sz w:val="20"/>
          <w:szCs w:val="20"/>
        </w:rPr>
        <w:t xml:space="preserve">wienia. </w:t>
      </w:r>
    </w:p>
    <w:p w14:paraId="4A323790" w14:textId="77777777" w:rsidR="00DC6385" w:rsidRPr="00C14847" w:rsidRDefault="00AB2D73">
      <w:pPr>
        <w:pStyle w:val="Default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2.14.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W przypadku problem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technicznych i awarii związanych z funkcjonowaniem Platformy e-Zam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użytkownicy mogą skorzystać ze wsparcia technicznego dostępnego pod numerem telefonu 22 458 7799 lub drogą elektroniczną poprzez formularz udostępniony na stronie internetowej https://ezamowienia.gov.pl w zakładce „Zgłoś problem”.</w:t>
      </w:r>
    </w:p>
    <w:p w14:paraId="038A76CB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3. TRYB UDZIELENIA ZAMÓWIENIA.</w:t>
      </w:r>
    </w:p>
    <w:p w14:paraId="71FBF74D" w14:textId="77777777" w:rsidR="00DC6385" w:rsidRPr="00C14847" w:rsidRDefault="00DC6385">
      <w:pPr>
        <w:ind w:left="284" w:hanging="284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6A4B2F98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Postępowanie jest prowadzone w </w:t>
      </w:r>
      <w:r w:rsidRPr="00C14847">
        <w:rPr>
          <w:rStyle w:val="Brak"/>
          <w:rFonts w:ascii="Verdana" w:hAnsi="Verdana"/>
          <w:b/>
          <w:bCs/>
          <w:color w:val="auto"/>
        </w:rPr>
        <w:t>trybie podstawowym bez przeprowadzenia negocjacji treści złożonych ofert</w:t>
      </w:r>
      <w:r w:rsidRPr="00C14847">
        <w:rPr>
          <w:rStyle w:val="Brak"/>
          <w:rFonts w:ascii="Verdana" w:hAnsi="Verdana"/>
          <w:color w:val="auto"/>
        </w:rPr>
        <w:t xml:space="preserve"> zgodnie z art. 275 pkt 1 ustawy Prawo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wień publicznych. W związku z tym zamawiający nie przewiduje wyboru najkorzystniejszej oferty z możliwością prowadzenia negocjacji.</w:t>
      </w:r>
    </w:p>
    <w:p w14:paraId="616DC657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4. PRZEDMIOT ZAMÓ</w:t>
      </w:r>
      <w:r w:rsidRPr="00C14847">
        <w:rPr>
          <w:rStyle w:val="Brak"/>
          <w:color w:val="auto"/>
          <w:lang w:val="de-DE"/>
        </w:rPr>
        <w:t>WIENIA I JEGO ZAKRES.</w:t>
      </w:r>
    </w:p>
    <w:p w14:paraId="4B5ED591" w14:textId="77777777" w:rsidR="00DC6385" w:rsidRPr="00C14847" w:rsidRDefault="00DC6385">
      <w:pPr>
        <w:jc w:val="both"/>
        <w:rPr>
          <w:rStyle w:val="Brak"/>
          <w:rFonts w:ascii="Tahoma" w:eastAsia="Tahoma" w:hAnsi="Tahoma" w:cs="Tahoma"/>
          <w:b/>
          <w:bCs/>
          <w:color w:val="auto"/>
        </w:rPr>
      </w:pPr>
    </w:p>
    <w:p w14:paraId="1033ECFA" w14:textId="77777777" w:rsidR="00DC6385" w:rsidRPr="00C14847" w:rsidRDefault="00AB2D73">
      <w:pPr>
        <w:pStyle w:val="Akapitzlist"/>
        <w:numPr>
          <w:ilvl w:val="1"/>
          <w:numId w:val="4"/>
        </w:numPr>
        <w:rPr>
          <w:color w:val="auto"/>
        </w:rPr>
      </w:pPr>
      <w:r w:rsidRPr="00C14847">
        <w:rPr>
          <w:rStyle w:val="BrakA"/>
          <w:color w:val="auto"/>
        </w:rPr>
        <w:t>Zakres zam</w:t>
      </w:r>
      <w:r w:rsidRPr="00C14847">
        <w:rPr>
          <w:rStyle w:val="BrakA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wienia obejmuje przebudowę oddziałów przedszkolnych tj. sal 3E, 4E                   i 5E, remont brył</w:t>
      </w:r>
      <w:r w:rsidRPr="00C14847">
        <w:rPr>
          <w:rStyle w:val="BrakA"/>
          <w:color w:val="auto"/>
          <w:lang w:val="da-DK"/>
        </w:rPr>
        <w:t>y D, bry</w:t>
      </w:r>
      <w:r w:rsidRPr="00C14847">
        <w:rPr>
          <w:rStyle w:val="BrakA"/>
          <w:color w:val="auto"/>
        </w:rPr>
        <w:t>ły A i szatni sportowych (2 szt.) w bryle C, w Szkole Podstawowej nr 4 im. Stefana „</w:t>
      </w:r>
      <w:r w:rsidRPr="00C14847">
        <w:rPr>
          <w:rStyle w:val="BrakA"/>
          <w:color w:val="auto"/>
          <w:lang w:val="it-IT"/>
        </w:rPr>
        <w:t>Grota</w:t>
      </w:r>
      <w:r w:rsidRPr="00C14847">
        <w:rPr>
          <w:rStyle w:val="BrakA"/>
          <w:color w:val="auto"/>
        </w:rPr>
        <w:t xml:space="preserve">” Roweckiego w Mrągowie. </w:t>
      </w:r>
    </w:p>
    <w:p w14:paraId="3316E95F" w14:textId="77777777" w:rsidR="00DC6385" w:rsidRPr="00C14847" w:rsidRDefault="00AB2D73">
      <w:pPr>
        <w:pStyle w:val="Akapitzlist"/>
        <w:numPr>
          <w:ilvl w:val="1"/>
          <w:numId w:val="4"/>
        </w:numPr>
        <w:rPr>
          <w:color w:val="auto"/>
        </w:rPr>
      </w:pPr>
      <w:r w:rsidRPr="00C14847">
        <w:rPr>
          <w:rStyle w:val="BrakA"/>
          <w:color w:val="auto"/>
        </w:rPr>
        <w:t>Wsp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lny Słownik Zam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 xml:space="preserve">wień </w:t>
      </w:r>
      <w:r w:rsidRPr="00C14847">
        <w:rPr>
          <w:rStyle w:val="Brak"/>
          <w:color w:val="auto"/>
          <w:lang w:val="pt-PT"/>
        </w:rPr>
        <w:t>(CPV):</w:t>
      </w:r>
    </w:p>
    <w:p w14:paraId="11039DFB" w14:textId="77777777" w:rsidR="00DC6385" w:rsidRPr="00C14847" w:rsidRDefault="00AB2D73">
      <w:pPr>
        <w:pStyle w:val="Akapitzlist"/>
        <w:ind w:left="390"/>
        <w:rPr>
          <w:rStyle w:val="Brak"/>
          <w:color w:val="auto"/>
        </w:rPr>
      </w:pPr>
      <w:r w:rsidRPr="00C14847">
        <w:rPr>
          <w:rStyle w:val="Brak"/>
          <w:color w:val="auto"/>
        </w:rPr>
        <w:t>45.00.00.00-7 Roboty budowlane.</w:t>
      </w:r>
    </w:p>
    <w:p w14:paraId="52D07010" w14:textId="77777777" w:rsidR="00DC6385" w:rsidRPr="00C14847" w:rsidRDefault="00AB2D73">
      <w:pPr>
        <w:pStyle w:val="Akapitzlist"/>
        <w:ind w:left="390"/>
        <w:rPr>
          <w:rStyle w:val="Brak"/>
          <w:color w:val="auto"/>
        </w:rPr>
      </w:pPr>
      <w:r w:rsidRPr="00C14847">
        <w:rPr>
          <w:rStyle w:val="Brak"/>
          <w:color w:val="auto"/>
        </w:rPr>
        <w:t>45430000-0 Pokrywanie podłó</w:t>
      </w:r>
      <w:r w:rsidRPr="00C14847">
        <w:rPr>
          <w:rStyle w:val="Brak"/>
          <w:color w:val="auto"/>
          <w:lang w:val="da-DK"/>
        </w:rPr>
        <w:t xml:space="preserve">g i </w:t>
      </w:r>
      <w:r w:rsidRPr="00C14847">
        <w:rPr>
          <w:rStyle w:val="Brak"/>
          <w:color w:val="auto"/>
        </w:rPr>
        <w:t>ś</w:t>
      </w:r>
      <w:r w:rsidRPr="00C14847">
        <w:rPr>
          <w:rStyle w:val="Brak"/>
          <w:color w:val="auto"/>
          <w:lang w:val="it-IT"/>
        </w:rPr>
        <w:t>cian</w:t>
      </w:r>
      <w:r w:rsidRPr="00C14847">
        <w:rPr>
          <w:rStyle w:val="Brak"/>
          <w:b/>
          <w:bCs/>
          <w:color w:val="auto"/>
        </w:rPr>
        <w:t xml:space="preserve">   </w:t>
      </w:r>
    </w:p>
    <w:p w14:paraId="2167F366" w14:textId="77777777" w:rsidR="00DC6385" w:rsidRPr="00C14847" w:rsidRDefault="00AB2D73">
      <w:pPr>
        <w:pStyle w:val="Akapitzlist"/>
        <w:ind w:left="390"/>
        <w:rPr>
          <w:rStyle w:val="Brak"/>
          <w:color w:val="auto"/>
        </w:rPr>
      </w:pPr>
      <w:r w:rsidRPr="00C14847">
        <w:rPr>
          <w:rStyle w:val="Brak"/>
          <w:color w:val="auto"/>
        </w:rPr>
        <w:t>45111100-9 Roboty w zakresie burzenia</w:t>
      </w:r>
    </w:p>
    <w:p w14:paraId="2BF164E0" w14:textId="77777777" w:rsidR="00DC6385" w:rsidRPr="00C14847" w:rsidRDefault="00AB2D73">
      <w:pPr>
        <w:pStyle w:val="Akapitzlist"/>
        <w:ind w:left="390"/>
        <w:rPr>
          <w:rStyle w:val="Brak"/>
          <w:color w:val="auto"/>
        </w:rPr>
      </w:pPr>
      <w:r w:rsidRPr="00C14847">
        <w:rPr>
          <w:rStyle w:val="Brak"/>
          <w:color w:val="auto"/>
        </w:rPr>
        <w:t>45432100-5: Kładzenie i wykładanie podłóg</w:t>
      </w:r>
    </w:p>
    <w:p w14:paraId="66B7B087" w14:textId="77777777" w:rsidR="00DC6385" w:rsidRPr="00C14847" w:rsidRDefault="00AB2D73">
      <w:pPr>
        <w:pStyle w:val="Akapitzlist"/>
        <w:ind w:left="390"/>
        <w:rPr>
          <w:rStyle w:val="Brak"/>
          <w:color w:val="auto"/>
        </w:rPr>
      </w:pPr>
      <w:r w:rsidRPr="00C14847">
        <w:rPr>
          <w:rStyle w:val="Brak"/>
          <w:color w:val="auto"/>
        </w:rPr>
        <w:t>45442000-7 Nakładanie powierzchni kryjących</w:t>
      </w:r>
    </w:p>
    <w:p w14:paraId="2FFC0C00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bookmarkStart w:id="0" w:name="_Hlk108693137"/>
      <w:r w:rsidRPr="00C14847">
        <w:rPr>
          <w:rStyle w:val="Brak"/>
          <w:rFonts w:ascii="Verdana" w:hAnsi="Verdana"/>
          <w:color w:val="auto"/>
        </w:rPr>
        <w:lastRenderedPageBreak/>
        <w:t xml:space="preserve">3. </w:t>
      </w:r>
      <w:bookmarkStart w:id="1" w:name="_Hlk197605201"/>
      <w:bookmarkEnd w:id="0"/>
      <w:r w:rsidRPr="00C14847">
        <w:rPr>
          <w:rStyle w:val="Brak"/>
          <w:rFonts w:ascii="Verdana" w:hAnsi="Verdana"/>
          <w:color w:val="auto"/>
        </w:rPr>
        <w:t>Przebudowę oddziałów przedszkolnych tj. sal 3E, 4E i 5E należy wykonać celem dostosowania ich do warunk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 art. 126 ust. 1-3 Prawo oświatowe i w przepisach wydanych na podstawie art. 126 ust. 4 ustawy j. w. oraz wymagań ochrony przeciwpożarowej,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 określono w rozporządzeniu Ministerstwa Edukacji Narodowej z dnia 25 sierpnia 2017 r. w sprawie wymagań ochrony przeciwpożarowej, jakie musi spełniać lokal, w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rym jest prowadzony oddział przedszkolny. Prace budowlane polegają na przebudowie sal lekcyjnych 3E, 4E i 5E,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 znajdują się na parterze bryły E, poprzez połączenie dw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ch sal lekcyjnych 3E i 4E w jedną salę lekcyjną poprzez rozbi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rkę ściany łączącej te sale lekcyjne. Ponadto prace budowlane będą obejmowały wykonanie wyjścia ewakuacyjnego z sali 5E bezpośrednio na zewnątrz budynku poprzez wykonanie otworu w ścianie sali 5E, wykonanie ściskani działowej oraz na wykonaniu okna na drzwi zewnętrzne. </w:t>
      </w:r>
    </w:p>
    <w:p w14:paraId="7365377C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Zakres prac obejmuje 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wnież malowanie  ścian i wymianę wykładzin na trudnozapalne w salach 3E, 4E i 5E. Dodatkowo salę 5E należy wyposażyć w gaśnicę o skutecznoś</w:t>
      </w:r>
      <w:r w:rsidRPr="00C14847">
        <w:rPr>
          <w:rStyle w:val="Brak"/>
          <w:rFonts w:ascii="Verdana" w:hAnsi="Verdana"/>
          <w:color w:val="auto"/>
          <w:lang w:val="it-IT"/>
        </w:rPr>
        <w:t>ci ga</w:t>
      </w:r>
      <w:r w:rsidRPr="00C14847">
        <w:rPr>
          <w:rStyle w:val="Brak"/>
          <w:rFonts w:ascii="Verdana" w:hAnsi="Verdana"/>
          <w:color w:val="auto"/>
        </w:rPr>
        <w:t>śniczej co najmniej 21A, zgodnie z wymogami określonymi w przepisach dotyczących ochrony przeciwpożarowej budynk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innych obiekt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budowlanych i teren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niezależnie od gaśnic zastosowanych w strefie pożarowej, w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rej znajduje się lokal.</w:t>
      </w:r>
    </w:p>
    <w:p w14:paraId="0D0E87F0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4. </w:t>
      </w:r>
      <w:bookmarkEnd w:id="1"/>
      <w:r w:rsidRPr="00C14847">
        <w:rPr>
          <w:rStyle w:val="Brak"/>
          <w:rFonts w:ascii="Verdana" w:hAnsi="Verdana"/>
          <w:color w:val="auto"/>
        </w:rPr>
        <w:t>Zakres prac związanych z remontem sal 3E, 4E i 5E:</w:t>
      </w:r>
    </w:p>
    <w:p w14:paraId="0181A748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1) nową ś</w:t>
      </w:r>
      <w:r w:rsidRPr="00C14847">
        <w:rPr>
          <w:rStyle w:val="Brak"/>
          <w:rFonts w:ascii="Verdana" w:hAnsi="Verdana"/>
          <w:color w:val="auto"/>
          <w:lang w:val="it-IT"/>
        </w:rPr>
        <w:t>cian</w:t>
      </w:r>
      <w:r w:rsidRPr="00C14847">
        <w:rPr>
          <w:rStyle w:val="Brak"/>
          <w:rFonts w:ascii="Verdana" w:hAnsi="Verdana"/>
          <w:color w:val="auto"/>
        </w:rPr>
        <w:t>ę przy projektowanych drzwiach zewnętrznych wykonać w konstrukcji lekkiej grubości 12 cm, obłożoną z oby stron z płyt g/k ogień i wypełniona wełną mineralną w klasie ogniowej El15;</w:t>
      </w:r>
    </w:p>
    <w:p w14:paraId="65FB2542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2) tynki-gipsowe;</w:t>
      </w:r>
    </w:p>
    <w:p w14:paraId="6ED14657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3) malowanie-farba emulsyjna;</w:t>
      </w:r>
    </w:p>
    <w:p w14:paraId="6D847C73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4) nadproża-zgodnie z rysunkami konstrukcyjnymi;</w:t>
      </w:r>
    </w:p>
    <w:p w14:paraId="0EA749EE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5) drzwi zewnętrzne – PCV aluminium;</w:t>
      </w:r>
    </w:p>
    <w:p w14:paraId="42CBF691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6) wykładziny oraz elementy wyposażenia wnętrz, okładziny ścienne wykonać </w:t>
      </w:r>
      <w:r w:rsidRPr="00C14847">
        <w:rPr>
          <w:rStyle w:val="Brak"/>
          <w:rFonts w:ascii="Verdana" w:hAnsi="Verdana"/>
          <w:color w:val="auto"/>
          <w:lang w:val="pt-PT"/>
        </w:rPr>
        <w:t>z materia</w:t>
      </w:r>
      <w:r w:rsidRPr="00C14847">
        <w:rPr>
          <w:rStyle w:val="Brak"/>
          <w:rFonts w:ascii="Verdana" w:hAnsi="Verdana"/>
          <w:color w:val="auto"/>
        </w:rPr>
        <w:t>łów niepalnych</w:t>
      </w:r>
    </w:p>
    <w:p w14:paraId="25BF00FA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5. Zakres prac związanych z remontem bryły D obejmuje:</w:t>
      </w:r>
    </w:p>
    <w:p w14:paraId="2B954AAB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a)</w:t>
      </w:r>
      <w:r w:rsidRPr="00C14847">
        <w:rPr>
          <w:rStyle w:val="Brak"/>
          <w:rFonts w:ascii="Verdana" w:hAnsi="Verdana"/>
          <w:color w:val="auto"/>
        </w:rPr>
        <w:tab/>
        <w:t>parter tj. hol -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wymiana wykładziny (roboty rozbi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rkowe i wykonanie posadzek), klatka schodowa –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</w:t>
      </w:r>
    </w:p>
    <w:p w14:paraId="195E3F6A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b)</w:t>
      </w:r>
      <w:r w:rsidRPr="00C14847">
        <w:rPr>
          <w:rStyle w:val="Brak"/>
          <w:rFonts w:ascii="Verdana" w:hAnsi="Verdana"/>
          <w:color w:val="auto"/>
        </w:rPr>
        <w:tab/>
        <w:t>I piętro tj. hol-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wymiana wykładziny (roboty rozbi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rkowe, wykonanie posadzek), klatka schodowa-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</w:t>
      </w:r>
    </w:p>
    <w:p w14:paraId="4FB38F50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  <w:lang w:val="it-IT"/>
        </w:rPr>
        <w:t>c)</w:t>
      </w:r>
      <w:r w:rsidRPr="00C14847">
        <w:rPr>
          <w:rStyle w:val="Brak"/>
          <w:rFonts w:ascii="Verdana" w:hAnsi="Verdana"/>
          <w:color w:val="auto"/>
          <w:lang w:val="it-IT"/>
        </w:rPr>
        <w:tab/>
        <w:t>II pi</w:t>
      </w:r>
      <w:r w:rsidRPr="00C14847">
        <w:rPr>
          <w:rStyle w:val="Brak"/>
          <w:rFonts w:ascii="Verdana" w:hAnsi="Verdana"/>
          <w:color w:val="auto"/>
        </w:rPr>
        <w:t>ętro tj. hol-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wymiana wykładziny (roboty rozbi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rkowe, wykonanie posadzek), klatka schodowa-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w;</w:t>
      </w:r>
    </w:p>
    <w:p w14:paraId="368DC6AE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6. Zakres prac związanych z remontem bryły A obejmuje: </w:t>
      </w:r>
    </w:p>
    <w:p w14:paraId="780BDA26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a) parter tj. hol-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wymiana wykładziny (roboty rozbi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rkowe i wykonanie posadzek);</w:t>
      </w:r>
    </w:p>
    <w:p w14:paraId="79BCD4F1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7. Zakres prac związanych z remontem szatni sportowych (2 szt.) w bryle C obejmuje:</w:t>
      </w:r>
    </w:p>
    <w:p w14:paraId="5C422C8B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a) wymianę stolarki drzwiowej;</w:t>
      </w:r>
    </w:p>
    <w:p w14:paraId="71B3A83C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b) wymiana wykładziny (roboty rozbi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rkowe i wykonanie posadzek)</w:t>
      </w:r>
    </w:p>
    <w:p w14:paraId="1449FA8A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c) szpachlowanie i malowanie ścian i sufit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</w:t>
      </w:r>
    </w:p>
    <w:p w14:paraId="751D339B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5. Szczegółowy opis przedmiot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został zawarty w załączonej dokumentacji:</w:t>
      </w:r>
    </w:p>
    <w:p w14:paraId="7C51B957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1)</w:t>
      </w:r>
      <w:r w:rsidRPr="00C14847">
        <w:rPr>
          <w:rStyle w:val="Brak"/>
          <w:rFonts w:ascii="Verdana" w:hAnsi="Verdana"/>
          <w:color w:val="auto"/>
          <w:kern w:val="3"/>
        </w:rPr>
        <w:tab/>
        <w:t>Dokumentacji projektowej w tym przedmiarze rob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t;</w:t>
      </w:r>
    </w:p>
    <w:p w14:paraId="66403E82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2)</w:t>
      </w:r>
      <w:r w:rsidRPr="00C14847">
        <w:rPr>
          <w:rStyle w:val="Brak"/>
          <w:rFonts w:ascii="Verdana" w:hAnsi="Verdana"/>
          <w:color w:val="auto"/>
          <w:kern w:val="3"/>
        </w:rPr>
        <w:tab/>
        <w:t>Projekcie umowy – załącznik nr 1 do SWZ;</w:t>
      </w:r>
    </w:p>
    <w:p w14:paraId="49AADD77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3)</w:t>
      </w:r>
      <w:r w:rsidRPr="00C14847">
        <w:rPr>
          <w:rStyle w:val="Brak"/>
          <w:rFonts w:ascii="Verdana" w:hAnsi="Verdana"/>
          <w:color w:val="auto"/>
          <w:kern w:val="3"/>
        </w:rPr>
        <w:tab/>
        <w:t>Specyfikacji technicznej wykonania i odbioru rob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t budowlanych;</w:t>
      </w:r>
    </w:p>
    <w:p w14:paraId="3AFEE8B6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4) Decyzja Nr 348/2024/Mrg z dnia 04 listopada 2024 r. wydana przez Starostę Mrągowskiego, zatwierdzająca projekt zagospodarowania działki lub terenu, projekt architektoniczno-budowlany, udzielająca pozwolenia na budowę na przebudowę oddziałów przedszkolnych w Szkole Podstawowej Nr 4 im. Stefana „</w:t>
      </w:r>
      <w:r w:rsidRPr="00C14847">
        <w:rPr>
          <w:rStyle w:val="Brak"/>
          <w:rFonts w:ascii="Verdana" w:hAnsi="Verdana"/>
          <w:color w:val="auto"/>
          <w:kern w:val="3"/>
          <w:lang w:val="it-IT"/>
        </w:rPr>
        <w:t>Grota</w:t>
      </w:r>
      <w:r w:rsidRPr="00C14847">
        <w:rPr>
          <w:rStyle w:val="Brak"/>
          <w:rFonts w:ascii="Verdana" w:hAnsi="Verdana"/>
          <w:color w:val="auto"/>
          <w:kern w:val="3"/>
        </w:rPr>
        <w:t>” Roweckiego w Mrągowie, działka nr ewid. 41/21 obręb 4, miasto Mrągowo</w:t>
      </w:r>
    </w:p>
    <w:p w14:paraId="603256B9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5) Rozporządzeniem Ministra Edukacji Narodowej z dnia 25 sierpnia 2017 r. w sprawie wymagań ochrony przeciwpożarowej, jakie musi spełniać lokal, w kt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 xml:space="preserve">rym są prowadzone oddział przedszkolny lub oddziały przedszkolne zorganizowane w szkole podstawowej albo jest prowadzone przedszkole utworzone w wyniku przekształcenia </w:t>
      </w:r>
      <w:r w:rsidRPr="00C14847">
        <w:rPr>
          <w:rStyle w:val="Brak"/>
          <w:rFonts w:ascii="Verdana" w:hAnsi="Verdana"/>
          <w:color w:val="auto"/>
          <w:kern w:val="3"/>
        </w:rPr>
        <w:lastRenderedPageBreak/>
        <w:t>oddziału przedszkolnego lub oddziałów przedszkolnych organizowanych w szkole podstawowej (t.j.: Dz. U. z 2020 r. Poz. 1531)</w:t>
      </w:r>
    </w:p>
    <w:p w14:paraId="0635D16D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 xml:space="preserve">6) Decyzja Państwowego Powiatowego Inspektora Sanitarnego w Mrągowie HŻ.4020.1.37.2020 z dnia 15.10.2024r. </w:t>
      </w:r>
    </w:p>
    <w:p w14:paraId="59AFEA62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 xml:space="preserve">7) Decyzja Komendanta Powiatowego Państwowej Straży Pożarnej w Mrągowie Nr 22/24 z dnia 05.09.2024 r. </w:t>
      </w:r>
    </w:p>
    <w:p w14:paraId="4CBF9CC0" w14:textId="77777777" w:rsidR="00DC6385" w:rsidRPr="00C14847" w:rsidRDefault="00DC6385">
      <w:pPr>
        <w:suppressAutoHyphens/>
        <w:jc w:val="both"/>
        <w:rPr>
          <w:rStyle w:val="Brak"/>
          <w:rFonts w:ascii="Verdana" w:eastAsia="Verdana" w:hAnsi="Verdana" w:cs="Verdana"/>
          <w:color w:val="auto"/>
          <w:kern w:val="3"/>
        </w:rPr>
      </w:pPr>
    </w:p>
    <w:p w14:paraId="6DED41D9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b/>
          <w:bCs/>
          <w:color w:val="auto"/>
          <w:kern w:val="3"/>
          <w:lang w:val="en-US"/>
        </w:rPr>
        <w:t>UWAGA:</w:t>
      </w:r>
      <w:r w:rsidRPr="00C14847">
        <w:rPr>
          <w:rStyle w:val="Brak"/>
          <w:rFonts w:ascii="Verdana" w:hAnsi="Verdana"/>
          <w:color w:val="auto"/>
          <w:kern w:val="3"/>
        </w:rPr>
        <w:t xml:space="preserve"> </w:t>
      </w:r>
    </w:p>
    <w:p w14:paraId="42040257" w14:textId="77777777" w:rsidR="00DC6385" w:rsidRPr="00C14847" w:rsidRDefault="00AB2D73">
      <w:pPr>
        <w:pStyle w:val="Akapitzlist"/>
        <w:numPr>
          <w:ilvl w:val="0"/>
          <w:numId w:val="6"/>
        </w:numPr>
        <w:rPr>
          <w:color w:val="auto"/>
        </w:rPr>
      </w:pPr>
      <w:r w:rsidRPr="00C14847">
        <w:rPr>
          <w:rStyle w:val="BrakA"/>
          <w:color w:val="auto"/>
        </w:rPr>
        <w:t>Przedmiar rob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t należy traktować wyłącznie jako dokument pomocniczy określający szacunkowe ilości rob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t jakie należy wykonać w ramach zadania.</w:t>
      </w:r>
    </w:p>
    <w:p w14:paraId="2EDA9BA6" w14:textId="77777777" w:rsidR="00DC6385" w:rsidRPr="00C14847" w:rsidRDefault="00AB2D73">
      <w:pPr>
        <w:pStyle w:val="Akapitzlist"/>
        <w:numPr>
          <w:ilvl w:val="0"/>
          <w:numId w:val="6"/>
        </w:numPr>
        <w:rPr>
          <w:color w:val="auto"/>
        </w:rPr>
      </w:pPr>
      <w:r w:rsidRPr="00C14847">
        <w:rPr>
          <w:rStyle w:val="BrakA"/>
          <w:color w:val="auto"/>
        </w:rPr>
        <w:t>Wyżej wymienione dokumenty należy traktować jako wzajemnie uzupełniające i wyjaśniające. W przypadku powstania niedających się pogodzić niezgodności o charakterze technicznym – podstawą do ostatecznego ustalenia przedmiotu zam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wienia  oraz wyceny tego przedmiotu jest projekt techniczny. W następnej kolejności należy opierać się na specyfikacji warunk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 zam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wienia, szczegółowej specyfikacji technicznej wykonania i odbioru rob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t, przedmiarze rob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t. Powyższe dokumenty należy wykorzystywać do wyceny rob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t w przypadku, gdy dokument nadrzędny nie zawiera wyjaśnień.</w:t>
      </w:r>
    </w:p>
    <w:p w14:paraId="1391F331" w14:textId="77777777" w:rsidR="00DC6385" w:rsidRPr="00C14847" w:rsidRDefault="00AB2D73">
      <w:pPr>
        <w:ind w:left="567" w:hanging="425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    3.Wykonawca zobowiązuje się do wykonania wszelkich czynności koniecznych   do zrealizowania przedmiotu umowy niezależnie od tego czy ww. czynności zostały przewidziane na dzień złożenia oferty</w:t>
      </w:r>
    </w:p>
    <w:p w14:paraId="612B6801" w14:textId="77777777" w:rsidR="00DC6385" w:rsidRPr="00C14847" w:rsidRDefault="00AB2D73">
      <w:pPr>
        <w:ind w:left="709" w:hanging="283"/>
        <w:jc w:val="both"/>
        <w:rPr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4. Wykonawca zobowiązany jest wykonać roboty budowlane w oparciu o dokumentację projektową, STWiORB oraz odpowiednie przepisy prawa. Wykonawca musi udzielić 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minimum 60 miesięcznej gwarancji </w:t>
      </w:r>
      <w:r w:rsidRPr="00C14847">
        <w:rPr>
          <w:rStyle w:val="Brak"/>
          <w:rFonts w:ascii="Verdana" w:hAnsi="Verdana"/>
          <w:color w:val="auto"/>
        </w:rPr>
        <w:t xml:space="preserve">na wykonane roboty, licząc od odbioru końcowego całego przedmiotu umowy 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oraz 60 miesięcy </w:t>
      </w:r>
      <w:r w:rsidRPr="00C14847">
        <w:rPr>
          <w:rStyle w:val="Brak"/>
          <w:rFonts w:ascii="Verdana" w:hAnsi="Verdana"/>
          <w:color w:val="auto"/>
        </w:rPr>
        <w:t>odpowiedzialności z tytułu rękojmi za wady fizyczne każdego z element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przedmiotu umowy.</w:t>
      </w:r>
    </w:p>
    <w:p w14:paraId="5941D9F6" w14:textId="77777777" w:rsidR="00DC6385" w:rsidRPr="00C14847" w:rsidRDefault="00AB2D73">
      <w:pPr>
        <w:suppressAutoHyphens/>
        <w:jc w:val="both"/>
        <w:rPr>
          <w:rStyle w:val="Brak"/>
          <w:rFonts w:ascii="Verdana" w:eastAsia="Verdana" w:hAnsi="Verdana" w:cs="Verdana"/>
          <w:b/>
          <w:bCs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</w:rPr>
        <w:t>Tam, gdzie w SWZ i dołączonych do niej załącznikach zostało wskazane pochodzenie (marka, znak towarowy, producent, dostawca itp.) materiałów lub normy, aprobaty, specyfikacje i systemy,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 Ustawie, Zamawiający dopuszcza oferowanie sprzętu lub rozwiązań 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wnoważnych pod warunkiem, że zapewnią uzyskanie parametr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 technicznych nie gorszych niż wymaganych przez Zamawiającego w dokumentacji przetargowej. Zamawiający informuje, iż w takiej sytuacji przedmiotowe zapisy są jedynie przykładowe i stanowią wskazanie dla Wykonawcy jakie cechy powinny posiadać </w:t>
      </w:r>
      <w:r w:rsidRPr="00C14847">
        <w:rPr>
          <w:rStyle w:val="Brak"/>
          <w:rFonts w:ascii="Verdana" w:hAnsi="Verdana"/>
          <w:color w:val="auto"/>
          <w:lang w:val="it-IT"/>
        </w:rPr>
        <w:t>materia</w:t>
      </w:r>
      <w:r w:rsidRPr="00C14847">
        <w:rPr>
          <w:rStyle w:val="Brak"/>
          <w:rFonts w:ascii="Verdana" w:hAnsi="Verdana"/>
          <w:color w:val="auto"/>
        </w:rPr>
        <w:t>ły użyte do realizacji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wienia. Zamawiający zgodnie z art. 99 ust. 5 ustawy dopuszcza oferowanie materiałów lub urządzeń 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wnoważnych. Materiały lub urządzenia pochodzące od konkretnych producent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 określają minimalne parametry jakościowe i cechy użytkowe, a także jakościowe (m.in.: wymiary, skład, zastosowany materiał, kolor, odcień, przeznaczenie materiałów i urządzeń, estetyka itp.) jakim muszą odpowiadać </w:t>
      </w:r>
      <w:r w:rsidRPr="00C14847">
        <w:rPr>
          <w:rStyle w:val="Brak"/>
          <w:rFonts w:ascii="Verdana" w:hAnsi="Verdana"/>
          <w:color w:val="auto"/>
          <w:lang w:val="it-IT"/>
        </w:rPr>
        <w:t>materia</w:t>
      </w:r>
      <w:r w:rsidRPr="00C14847">
        <w:rPr>
          <w:rStyle w:val="Brak"/>
          <w:rFonts w:ascii="Verdana" w:hAnsi="Verdana"/>
          <w:color w:val="auto"/>
        </w:rPr>
        <w:t>ły lub urządzenia oferowane przez Wykonawcę, aby zostały spełnione wymagania stawiane przez Zamawiającego. Operowanie przykładowymi nazwami producenta ma jedynie na celu doprecyzowanie poziomu oczekiwań Zamawiającego w stosunku do określonego rozwiązania. Posługiwanie się nazwami producent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w/produkt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ma wyłącznie charakter przykładowy. Zamawiający, wskazując oznaczenie konkretnego producenta (dostawcy), konkretny produkt lub materiały przy opisie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wienia, dopuszcza jednocześnie produkty 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wnoważne o parametrach jakościowych i cechach użytkowych co najmniej na poziomie parametr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wskazanego produktu, uznając tym samym każdy produkt o wskazanych lub lepszych parametrach.</w:t>
      </w:r>
    </w:p>
    <w:p w14:paraId="4E5385E9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5. </w:t>
      </w:r>
      <w:r w:rsidRPr="00C14847">
        <w:rPr>
          <w:rStyle w:val="Brak"/>
          <w:color w:val="auto"/>
          <w:lang w:val="de-DE"/>
        </w:rPr>
        <w:t>TERMIN WYKONANIA ZAM</w:t>
      </w:r>
      <w:r w:rsidRPr="00C14847">
        <w:rPr>
          <w:rStyle w:val="BrakA"/>
          <w:color w:val="auto"/>
        </w:rPr>
        <w:t xml:space="preserve">ÓWIENIA: </w:t>
      </w:r>
    </w:p>
    <w:p w14:paraId="754529C9" w14:textId="77777777" w:rsidR="00DC6385" w:rsidRPr="00C14847" w:rsidRDefault="00DC6385">
      <w:pPr>
        <w:ind w:left="567" w:hanging="283"/>
        <w:jc w:val="both"/>
        <w:rPr>
          <w:rStyle w:val="Brak"/>
          <w:rFonts w:ascii="Verdana" w:eastAsia="Verdana" w:hAnsi="Verdana" w:cs="Verdana"/>
          <w:color w:val="auto"/>
        </w:rPr>
      </w:pPr>
    </w:p>
    <w:p w14:paraId="796104AB" w14:textId="77777777" w:rsidR="00DC6385" w:rsidRPr="00C14847" w:rsidRDefault="00AB2D73">
      <w:pPr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 xml:space="preserve">Termin wykonania: 60 dni </w:t>
      </w:r>
    </w:p>
    <w:p w14:paraId="19FD0FAE" w14:textId="77777777" w:rsidR="00DC6385" w:rsidRPr="00C14847" w:rsidRDefault="00AB2D73">
      <w:pPr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a) rozpoczęcie realizacji przedmiotu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wienia: w dniu podpisania umowy</w:t>
      </w:r>
    </w:p>
    <w:p w14:paraId="1C4F4DEB" w14:textId="766F802B" w:rsidR="00DC6385" w:rsidRPr="00C14847" w:rsidRDefault="00AB2D73">
      <w:pPr>
        <w:rPr>
          <w:rStyle w:val="Brak"/>
          <w:color w:val="auto"/>
        </w:rPr>
      </w:pPr>
      <w:r w:rsidRPr="00C14847">
        <w:rPr>
          <w:rStyle w:val="Brak"/>
          <w:rFonts w:ascii="Verdana" w:hAnsi="Verdana"/>
          <w:color w:val="auto"/>
          <w:kern w:val="3"/>
        </w:rPr>
        <w:t>b) zakończenie realizacji przedmiotu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 xml:space="preserve">wienia wraz z jego odbiorem: </w:t>
      </w:r>
      <w:r w:rsidR="00A87703">
        <w:rPr>
          <w:rStyle w:val="Brak"/>
          <w:rFonts w:ascii="Verdana" w:hAnsi="Verdana"/>
          <w:color w:val="auto"/>
          <w:kern w:val="3"/>
        </w:rPr>
        <w:t>6</w:t>
      </w:r>
      <w:r w:rsidRPr="00C14847">
        <w:rPr>
          <w:rStyle w:val="Brak"/>
          <w:rFonts w:ascii="Verdana" w:hAnsi="Verdana"/>
          <w:color w:val="auto"/>
          <w:kern w:val="3"/>
        </w:rPr>
        <w:t>0 dni od dnia podpisania umowy</w:t>
      </w:r>
    </w:p>
    <w:p w14:paraId="296D03B1" w14:textId="77777777" w:rsidR="00DC6385" w:rsidRPr="00C14847" w:rsidRDefault="00AB2D73">
      <w:pPr>
        <w:pStyle w:val="Styl1"/>
        <w:ind w:left="284" w:hanging="284"/>
        <w:rPr>
          <w:color w:val="auto"/>
        </w:rPr>
      </w:pPr>
      <w:r w:rsidRPr="00C14847">
        <w:rPr>
          <w:rStyle w:val="BrakA"/>
          <w:color w:val="auto"/>
        </w:rPr>
        <w:t>6. PROJEKTOWANE POSTANOWIENIA UMOWY W SPRAWIE ZAMÓ</w:t>
      </w:r>
      <w:r w:rsidRPr="00C14847">
        <w:rPr>
          <w:rStyle w:val="Brak"/>
          <w:color w:val="auto"/>
          <w:lang w:val="de-DE"/>
        </w:rPr>
        <w:t>WIENIA PUBLICZNEGO, KT</w:t>
      </w:r>
      <w:r w:rsidRPr="00C14847">
        <w:rPr>
          <w:rStyle w:val="BrakA"/>
          <w:color w:val="auto"/>
        </w:rPr>
        <w:t>ÓRE ZOSTANĄ WPROWADZONE DO TREŚCI TEJ UMOWY.</w:t>
      </w:r>
    </w:p>
    <w:p w14:paraId="5633768A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lastRenderedPageBreak/>
        <w:t>Z wykonawcą,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 złoży najkorzystniejszą </w:t>
      </w:r>
      <w:r w:rsidRPr="00C14847">
        <w:rPr>
          <w:rStyle w:val="Brak"/>
          <w:rFonts w:ascii="Verdana" w:hAnsi="Verdana"/>
          <w:color w:val="auto"/>
          <w:lang w:val="pt-PT"/>
        </w:rPr>
        <w:t>ofert</w:t>
      </w:r>
      <w:r w:rsidRPr="00C14847">
        <w:rPr>
          <w:rStyle w:val="Brak"/>
          <w:rFonts w:ascii="Verdana" w:hAnsi="Verdana"/>
          <w:color w:val="auto"/>
        </w:rPr>
        <w:t>ę, zostanie zawarta umowa. Wz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 umowy stanowi </w:t>
      </w:r>
      <w:r w:rsidRPr="00C14847">
        <w:rPr>
          <w:rStyle w:val="Brak"/>
          <w:rFonts w:ascii="Verdana" w:hAnsi="Verdana"/>
          <w:b/>
          <w:bCs/>
          <w:color w:val="auto"/>
        </w:rPr>
        <w:t>załącznik do SWZ.</w:t>
      </w:r>
    </w:p>
    <w:p w14:paraId="0F5772CA" w14:textId="77777777" w:rsidR="00DC6385" w:rsidRPr="00C14847" w:rsidRDefault="00AB2D73">
      <w:pPr>
        <w:pStyle w:val="Styl1"/>
        <w:ind w:left="426" w:hanging="426"/>
        <w:rPr>
          <w:color w:val="auto"/>
        </w:rPr>
      </w:pPr>
      <w:r w:rsidRPr="00C14847">
        <w:rPr>
          <w:rStyle w:val="BrakA"/>
          <w:color w:val="auto"/>
        </w:rPr>
        <w:t>7.  Adres strony internetowej prowadzonego postępowania, a także na kt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rej udostępniane będą zmiany i wyjaśnienia treści SWZ oraz inne dokumenty zam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wienia bezpośrednio związane z postępowaniem o udzielenie zam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 xml:space="preserve">wienia oraz identyfikator prowadzonego postępowania. </w:t>
      </w:r>
    </w:p>
    <w:p w14:paraId="28DB5D04" w14:textId="77D5D03F" w:rsidR="00DC6385" w:rsidRPr="00C14847" w:rsidRDefault="00AB2D73">
      <w:pPr>
        <w:pStyle w:val="Nagwek3"/>
        <w:shd w:val="clear" w:color="auto" w:fill="FFFFFF"/>
        <w:spacing w:before="0"/>
        <w:ind w:left="426" w:hanging="426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  <w:u w:color="000000"/>
          <w:shd w:val="clear" w:color="auto" w:fill="FFFFFF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7.1. Adres strony internetowej prowadzonego postępowania oraz adres strony internetowej, na kt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rej udostępniane będą zmiany i wyjaśnienia treści SWZ oraz inne dokumenty zam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wienia bezpośrednio związane z postępowaniem o udzielenie zam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 xml:space="preserve">wienia: </w:t>
      </w:r>
      <w:r w:rsidR="00992259" w:rsidRPr="00992259">
        <w:rPr>
          <w:rFonts w:ascii="Verdana" w:hAnsi="Verdana"/>
          <w:color w:val="auto"/>
          <w:sz w:val="20"/>
          <w:szCs w:val="20"/>
          <w:u w:color="000000"/>
        </w:rPr>
        <w:t>https://ezamowienia.gov.pl/mp-client/search/list/ocds-148610-b858f1f8-a059-44fd-8caf-973bbe303c5c</w:t>
      </w:r>
    </w:p>
    <w:p w14:paraId="028C2DAF" w14:textId="19C2A1C9" w:rsidR="00DC6385" w:rsidRPr="00992259" w:rsidRDefault="00AB2D73">
      <w:pPr>
        <w:pStyle w:val="Nagwek3"/>
        <w:shd w:val="clear" w:color="auto" w:fill="FFFFFF"/>
        <w:spacing w:before="0"/>
        <w:rPr>
          <w:rStyle w:val="Brak"/>
          <w:rFonts w:ascii="Verdana" w:hAnsi="Verdana"/>
          <w:b/>
          <w:bCs/>
          <w:color w:val="auto"/>
          <w:sz w:val="20"/>
          <w:szCs w:val="20"/>
          <w:u w:color="000000"/>
          <w:lang w:val="en-US"/>
        </w:rPr>
      </w:pPr>
      <w:r w:rsidRPr="00992259">
        <w:rPr>
          <w:rStyle w:val="Brak"/>
          <w:rFonts w:ascii="Verdana" w:hAnsi="Verdana"/>
          <w:color w:val="auto"/>
          <w:sz w:val="20"/>
          <w:szCs w:val="20"/>
          <w:u w:color="000000"/>
          <w:lang w:val="en-US"/>
        </w:rPr>
        <w:t>7.2. Identyfikator (ID)</w:t>
      </w:r>
      <w:r w:rsidRPr="00992259">
        <w:rPr>
          <w:rStyle w:val="Brak"/>
          <w:rFonts w:ascii="Verdana" w:hAnsi="Verdana"/>
          <w:b/>
          <w:bCs/>
          <w:color w:val="auto"/>
          <w:sz w:val="20"/>
          <w:szCs w:val="20"/>
          <w:u w:color="000000"/>
          <w:shd w:val="clear" w:color="auto" w:fill="F3F3F3"/>
          <w:lang w:val="en-US"/>
        </w:rPr>
        <w:t xml:space="preserve"> </w:t>
      </w:r>
      <w:r w:rsidR="00992259" w:rsidRPr="00992259">
        <w:rPr>
          <w:rFonts w:ascii="Verdana" w:hAnsi="Verdana"/>
          <w:color w:val="auto"/>
          <w:sz w:val="20"/>
          <w:szCs w:val="20"/>
          <w:u w:color="000000"/>
          <w:lang w:val="en-US"/>
        </w:rPr>
        <w:t>ocds-148610-b858f1f8-a059-44fd-8caf-973bbe303c5c</w:t>
      </w:r>
    </w:p>
    <w:p w14:paraId="56C15423" w14:textId="77777777" w:rsidR="00DC6385" w:rsidRPr="00C14847" w:rsidRDefault="00AB2D73">
      <w:pPr>
        <w:pStyle w:val="Styl1"/>
        <w:ind w:left="284" w:hanging="284"/>
        <w:rPr>
          <w:color w:val="auto"/>
        </w:rPr>
      </w:pPr>
      <w:r w:rsidRPr="00C14847">
        <w:rPr>
          <w:rStyle w:val="BrakA"/>
          <w:color w:val="auto"/>
        </w:rPr>
        <w:t>8. </w:t>
      </w:r>
      <w:r w:rsidRPr="00C14847">
        <w:rPr>
          <w:rStyle w:val="Brak"/>
          <w:color w:val="auto"/>
          <w:lang w:val="de-DE"/>
        </w:rPr>
        <w:t>WSKAZANIE OS</w:t>
      </w:r>
      <w:r w:rsidRPr="00C14847">
        <w:rPr>
          <w:rStyle w:val="BrakA"/>
          <w:color w:val="auto"/>
        </w:rPr>
        <w:t>ÓB UPRAWNIONYCH DO KOMUNIKOWANIA SIĘ Z WYKONAWCAMI.</w:t>
      </w:r>
    </w:p>
    <w:p w14:paraId="51C59A15" w14:textId="77777777" w:rsidR="00DC6385" w:rsidRPr="00C14847" w:rsidRDefault="00DC6385">
      <w:pPr>
        <w:ind w:left="284"/>
        <w:jc w:val="both"/>
        <w:rPr>
          <w:rStyle w:val="Brak"/>
          <w:rFonts w:ascii="Verdana" w:eastAsia="Verdana" w:hAnsi="Verdana" w:cs="Verdana"/>
          <w:color w:val="auto"/>
        </w:rPr>
      </w:pPr>
    </w:p>
    <w:p w14:paraId="24B50088" w14:textId="77777777" w:rsidR="00DC6385" w:rsidRPr="00C14847" w:rsidRDefault="00AB2D73">
      <w:pPr>
        <w:ind w:left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Do porozumiewania się z wykonawcami upoważ</w:t>
      </w:r>
      <w:r w:rsidRPr="00C14847">
        <w:rPr>
          <w:rStyle w:val="Brak"/>
          <w:rFonts w:ascii="Verdana" w:hAnsi="Verdana"/>
          <w:color w:val="auto"/>
          <w:lang w:val="it-IT"/>
        </w:rPr>
        <w:t>nione s</w:t>
      </w:r>
      <w:r w:rsidRPr="00C14847">
        <w:rPr>
          <w:rStyle w:val="Brak"/>
          <w:rFonts w:ascii="Verdana" w:hAnsi="Verdana"/>
          <w:color w:val="auto"/>
        </w:rPr>
        <w:t xml:space="preserve">ą następujące osoby po stronie zamawiającego: </w:t>
      </w:r>
      <w:r w:rsidRPr="00C14847">
        <w:rPr>
          <w:rStyle w:val="Brak"/>
          <w:rFonts w:ascii="Verdana" w:hAnsi="Verdana"/>
          <w:color w:val="auto"/>
          <w:kern w:val="1"/>
        </w:rPr>
        <w:t xml:space="preserve">Mirosław Kuchciński. </w:t>
      </w:r>
    </w:p>
    <w:p w14:paraId="4EE22045" w14:textId="77777777" w:rsidR="00DC6385" w:rsidRPr="00C14847" w:rsidRDefault="00AB2D73">
      <w:pPr>
        <w:suppressAutoHyphens/>
        <w:spacing w:after="120"/>
        <w:ind w:left="284"/>
        <w:jc w:val="both"/>
        <w:rPr>
          <w:rStyle w:val="Brak"/>
          <w:rFonts w:ascii="Verdana" w:eastAsia="Verdana" w:hAnsi="Verdana" w:cs="Verdana"/>
          <w:b/>
          <w:bCs/>
          <w:color w:val="auto"/>
          <w:kern w:val="1"/>
          <w:lang w:val="en-US"/>
        </w:rPr>
      </w:pPr>
      <w:r w:rsidRPr="00C14847">
        <w:rPr>
          <w:rStyle w:val="Brak"/>
          <w:rFonts w:ascii="Verdana" w:hAnsi="Verdana"/>
          <w:color w:val="auto"/>
          <w:kern w:val="1"/>
          <w:lang w:val="en-US"/>
        </w:rPr>
        <w:t xml:space="preserve">e-mail: </w:t>
      </w:r>
      <w:r w:rsidRPr="00C14847">
        <w:rPr>
          <w:rStyle w:val="Brak"/>
          <w:rFonts w:ascii="Verdana" w:hAnsi="Verdana"/>
          <w:color w:val="auto"/>
          <w:lang w:val="en-US"/>
        </w:rPr>
        <w:t>zamowienia@mragowo.um.gov.pl</w:t>
      </w:r>
    </w:p>
    <w:p w14:paraId="53FCE01D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9. </w:t>
      </w:r>
      <w:r w:rsidRPr="00C14847">
        <w:rPr>
          <w:rStyle w:val="Brak"/>
          <w:color w:val="auto"/>
          <w:lang w:val="de-DE"/>
        </w:rPr>
        <w:t>TERMIN ZWI</w:t>
      </w:r>
      <w:r w:rsidRPr="00C14847">
        <w:rPr>
          <w:rStyle w:val="BrakA"/>
          <w:color w:val="auto"/>
        </w:rPr>
        <w:t>Ą</w:t>
      </w:r>
      <w:r w:rsidRPr="00C14847">
        <w:rPr>
          <w:rStyle w:val="Brak"/>
          <w:color w:val="auto"/>
          <w:lang w:val="de-DE"/>
        </w:rPr>
        <w:t>ZANIA OFERT</w:t>
      </w:r>
      <w:r w:rsidRPr="00C14847">
        <w:rPr>
          <w:rStyle w:val="BrakA"/>
          <w:color w:val="auto"/>
        </w:rPr>
        <w:t xml:space="preserve">Ą. </w:t>
      </w:r>
    </w:p>
    <w:p w14:paraId="447DD2D6" w14:textId="0C315B58" w:rsidR="00DC6385" w:rsidRPr="00C14847" w:rsidRDefault="00AB2D73">
      <w:pPr>
        <w:ind w:left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Wykonawcy będą związani ofertami do dnia </w:t>
      </w:r>
      <w:r w:rsidR="00C14847" w:rsidRPr="00C14847">
        <w:rPr>
          <w:rStyle w:val="Brak"/>
          <w:rFonts w:ascii="Verdana" w:hAnsi="Verdana"/>
          <w:color w:val="auto"/>
        </w:rPr>
        <w:t>16.07</w:t>
      </w:r>
      <w:r w:rsidRPr="00C14847">
        <w:rPr>
          <w:rStyle w:val="Brak"/>
          <w:rFonts w:ascii="Verdana" w:hAnsi="Verdana"/>
          <w:color w:val="auto"/>
        </w:rPr>
        <w:t>.2025 r.</w:t>
      </w:r>
    </w:p>
    <w:p w14:paraId="2A0E294B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10. OPIS SPOSOBU PRZYGOTOWANIA OFERTY.</w:t>
      </w:r>
    </w:p>
    <w:p w14:paraId="7C52FC02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169AC9CC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Oferta ma być sporządzona zgodnie z warunkami określonymi w SWZ. Dokumenty sporządzone w języku obcym muszą być złożone wraz z tłumaczeniem na język polski. </w:t>
      </w:r>
    </w:p>
    <w:p w14:paraId="4B3C4E55" w14:textId="77777777" w:rsidR="00DC6385" w:rsidRPr="00C14847" w:rsidRDefault="00AB2D73">
      <w:pPr>
        <w:ind w:left="851" w:hanging="425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Dokumenty,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 wykonawcy muszą złożyć wraz z ofertą:</w:t>
      </w:r>
    </w:p>
    <w:p w14:paraId="6395E7B2" w14:textId="77777777" w:rsidR="00DC6385" w:rsidRPr="00C14847" w:rsidRDefault="00AB2D73">
      <w:pPr>
        <w:ind w:left="709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1) </w:t>
      </w:r>
      <w:r w:rsidRPr="00C14847">
        <w:rPr>
          <w:rStyle w:val="Brak"/>
          <w:rFonts w:ascii="Verdana" w:hAnsi="Verdana"/>
          <w:b/>
          <w:bCs/>
          <w:color w:val="auto"/>
        </w:rPr>
        <w:t>Wypełniony FORMULARZ OFERTOWY</w:t>
      </w:r>
      <w:r w:rsidRPr="00C14847">
        <w:rPr>
          <w:rStyle w:val="Brak"/>
          <w:rFonts w:ascii="Verdana" w:hAnsi="Verdana"/>
          <w:color w:val="auto"/>
        </w:rPr>
        <w:t>, stanowiący załącznik nr 2 do SWZ. Do oferty należy dołączyć aktualne dokumenty potwierdzające status prawny wykonawcy, np. odpis z właściwego rejestru lub z centralnej ewidencji i informacji o działalności gospodarczej. Oferta nie musi zawierać tych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 w przypadku wskazania przez wykonawcę, że są </w:t>
      </w:r>
      <w:r w:rsidRPr="00C14847">
        <w:rPr>
          <w:rStyle w:val="Brak"/>
          <w:rFonts w:ascii="Verdana" w:hAnsi="Verdana"/>
          <w:color w:val="auto"/>
          <w:lang w:val="it-IT"/>
        </w:rPr>
        <w:t>one dost</w:t>
      </w:r>
      <w:r w:rsidRPr="00C14847">
        <w:rPr>
          <w:rStyle w:val="Brak"/>
          <w:rFonts w:ascii="Verdana" w:hAnsi="Verdana"/>
          <w:color w:val="auto"/>
        </w:rPr>
        <w:t>ępne w formie elektronicznej pod określonymi adresami internetowymi og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lnodostępnych i bezpłatnych baz danych. </w:t>
      </w:r>
    </w:p>
    <w:p w14:paraId="08E6892F" w14:textId="77777777" w:rsidR="00DC6385" w:rsidRPr="00C14847" w:rsidRDefault="00AB2D73">
      <w:pPr>
        <w:ind w:left="709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Upoważnienie os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b podpisujących ofertę musi bezpośrednio wynikać z ww. dokument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w. </w:t>
      </w:r>
    </w:p>
    <w:p w14:paraId="0F298AAC" w14:textId="77777777" w:rsidR="00DC6385" w:rsidRPr="00C14847" w:rsidRDefault="00AB2D73">
      <w:pPr>
        <w:pStyle w:val="awciety"/>
        <w:widowControl w:val="0"/>
        <w:spacing w:line="240" w:lineRule="auto"/>
        <w:ind w:left="709" w:firstLine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FORMULARZ OFERTOWY musi ponadto zawierać oświadczenie wykonawcy w zakresie wypełnienia obowiązk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 informacyjnych przewidzianych w art. 13 lub art. 14 RODO. </w:t>
      </w:r>
    </w:p>
    <w:p w14:paraId="47B99D9C" w14:textId="77777777" w:rsidR="00DC6385" w:rsidRPr="00C14847" w:rsidRDefault="00AB2D73">
      <w:pPr>
        <w:ind w:left="709" w:hanging="283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color w:val="auto"/>
        </w:rPr>
        <w:t>2) </w:t>
      </w:r>
      <w:r w:rsidRPr="00C14847">
        <w:rPr>
          <w:rStyle w:val="Brak"/>
          <w:rFonts w:ascii="Verdana" w:hAnsi="Verdana"/>
          <w:b/>
          <w:bCs/>
          <w:color w:val="auto"/>
        </w:rPr>
        <w:t>Wypełniony załącznik nr 3 i 4 do SWZ, stanowiący oświadczenie, o kt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rym mowa w art. 125 ust. 1 ustawy Pzp</w:t>
      </w:r>
      <w:r w:rsidRPr="00C14847">
        <w:rPr>
          <w:rStyle w:val="Brak"/>
          <w:rFonts w:ascii="Verdana" w:hAnsi="Verdana"/>
          <w:color w:val="auto"/>
        </w:rPr>
        <w:t xml:space="preserve"> dotyczące odpowiednio: </w:t>
      </w:r>
    </w:p>
    <w:p w14:paraId="36E03B32" w14:textId="77777777" w:rsidR="00DC6385" w:rsidRPr="00C14847" w:rsidRDefault="00AB2D73">
      <w:pPr>
        <w:ind w:left="993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a) Wykonawcy;</w:t>
      </w:r>
    </w:p>
    <w:p w14:paraId="534BB89E" w14:textId="77777777" w:rsidR="00DC6385" w:rsidRPr="00C14847" w:rsidRDefault="00AB2D73">
      <w:pPr>
        <w:ind w:left="993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b) każdego z członk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konsorcjum (w przypadku składania oferty wsp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lnej) oraz każdego ze wsp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lnik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spółki cywilnej;</w:t>
      </w:r>
    </w:p>
    <w:p w14:paraId="1AF65BDE" w14:textId="77777777" w:rsidR="00DC6385" w:rsidRPr="00C14847" w:rsidRDefault="00AB2D73">
      <w:pPr>
        <w:tabs>
          <w:tab w:val="left" w:pos="709"/>
        </w:tabs>
        <w:ind w:left="993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c) 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„trzecich”, czyli 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na zasoby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powołuje się wykonawca w celu spełnienia warunk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udziału w postępowaniu,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 dziale 17 SWZ oraz przesłanek wykluczenia z </w:t>
      </w:r>
      <w:r w:rsidRPr="00C14847">
        <w:rPr>
          <w:rStyle w:val="Brak"/>
          <w:rFonts w:ascii="Verdana" w:hAnsi="Verdana"/>
          <w:color w:val="auto"/>
          <w:lang w:val="it-IT"/>
        </w:rPr>
        <w:t>post</w:t>
      </w:r>
      <w:r w:rsidRPr="00C14847">
        <w:rPr>
          <w:rStyle w:val="Brak"/>
          <w:rFonts w:ascii="Verdana" w:hAnsi="Verdana"/>
          <w:color w:val="auto"/>
        </w:rPr>
        <w:t>ępowania,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rych mowa w art. 108 ust. 1 ustawy Pzp (punkt 13.1. SWZ) oraz art. 109 ust. 1 pkt 4 i 7 ustawy PZP (punkt 13.2. i 13.3 SWZ) i </w:t>
      </w:r>
      <w:r w:rsidRPr="00C14847">
        <w:rPr>
          <w:rStyle w:val="Brak"/>
          <w:rFonts w:ascii="Tahoma" w:hAnsi="Tahoma"/>
          <w:color w:val="auto"/>
        </w:rPr>
        <w:t>w art.</w:t>
      </w:r>
      <w:r w:rsidRPr="00C14847">
        <w:rPr>
          <w:rStyle w:val="Brak"/>
          <w:rFonts w:ascii="Verdana" w:hAnsi="Verdana"/>
          <w:color w:val="auto"/>
        </w:rPr>
        <w:t xml:space="preserve"> 7 ustawy z dnia 13 kwietnia 2022 r.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 – </w:t>
      </w:r>
      <w:r w:rsidRPr="00C14847">
        <w:rPr>
          <w:rStyle w:val="Brak"/>
          <w:rFonts w:ascii="Verdana" w:hAnsi="Verdana"/>
          <w:i/>
          <w:iCs/>
          <w:color w:val="auto"/>
        </w:rPr>
        <w:t>o szczeg</w:t>
      </w:r>
      <w:r w:rsidRPr="00C14847">
        <w:rPr>
          <w:rStyle w:val="Brak"/>
          <w:rFonts w:ascii="Verdana" w:hAnsi="Verdana"/>
          <w:i/>
          <w:i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i/>
          <w:iCs/>
          <w:color w:val="auto"/>
        </w:rPr>
        <w:t>lnych rozwiązaniach w zakresie przeciwdziałania wspieraniu agresji na Ukrainę oraz służących ochronie bezpieczeństwa narodowego</w:t>
      </w:r>
      <w:r w:rsidRPr="00C14847">
        <w:rPr>
          <w:rStyle w:val="Brak"/>
          <w:rFonts w:ascii="Verdana" w:hAnsi="Verdana"/>
          <w:color w:val="auto"/>
        </w:rPr>
        <w:t xml:space="preserve">. </w:t>
      </w:r>
    </w:p>
    <w:p w14:paraId="782F1EA6" w14:textId="77777777" w:rsidR="00DC6385" w:rsidRPr="00C14847" w:rsidRDefault="00AB2D73">
      <w:pPr>
        <w:tabs>
          <w:tab w:val="left" w:pos="709"/>
        </w:tabs>
        <w:ind w:left="709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3) </w:t>
      </w:r>
      <w:r w:rsidRPr="00C14847">
        <w:rPr>
          <w:rStyle w:val="Brak"/>
          <w:rFonts w:ascii="Verdana" w:hAnsi="Verdana"/>
          <w:b/>
          <w:bCs/>
          <w:color w:val="auto"/>
        </w:rPr>
        <w:t>Zobowiązania podmiot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 udostępniających zasoby na kt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re wykonawca będzie się powoływał w celu spełniania warunk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 udziału w </w:t>
      </w:r>
      <w:r w:rsidRPr="00C14847">
        <w:rPr>
          <w:rStyle w:val="Brak"/>
          <w:rFonts w:ascii="Verdana" w:hAnsi="Verdana"/>
          <w:b/>
          <w:bCs/>
          <w:color w:val="auto"/>
          <w:lang w:val="it-IT"/>
        </w:rPr>
        <w:t>post</w:t>
      </w:r>
      <w:r w:rsidRPr="00C14847">
        <w:rPr>
          <w:rStyle w:val="Brak"/>
          <w:rFonts w:ascii="Verdana" w:hAnsi="Verdana"/>
          <w:b/>
          <w:bCs/>
          <w:color w:val="auto"/>
        </w:rPr>
        <w:t>ępowaniu, o kt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rych mowa w dziale 17 SWZ. </w:t>
      </w:r>
      <w:r w:rsidRPr="00C14847">
        <w:rPr>
          <w:rStyle w:val="Brak"/>
          <w:rFonts w:ascii="Verdana" w:hAnsi="Verdana"/>
          <w:color w:val="auto"/>
        </w:rPr>
        <w:t>Zgodnie z art. 118 ust. 3 ustawy Pzp musi złożyć wraz z ofertą zobowiązania ww. 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 </w:t>
      </w:r>
      <w:r w:rsidRPr="00C14847">
        <w:rPr>
          <w:rStyle w:val="Brak"/>
          <w:rFonts w:ascii="Verdana" w:hAnsi="Verdana"/>
          <w:color w:val="auto"/>
        </w:rPr>
        <w:t xml:space="preserve">do oddania mu </w:t>
      </w:r>
      <w:r w:rsidRPr="00C14847">
        <w:rPr>
          <w:rStyle w:val="Brak"/>
          <w:rFonts w:ascii="Verdana" w:hAnsi="Verdana"/>
          <w:color w:val="auto"/>
        </w:rPr>
        <w:lastRenderedPageBreak/>
        <w:t>do dyspozycji tych zasob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na potrzeby realizacji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wienia albo </w:t>
      </w:r>
      <w:r w:rsidRPr="00C14847">
        <w:rPr>
          <w:rStyle w:val="Brak"/>
          <w:rFonts w:ascii="Verdana" w:hAnsi="Verdana"/>
          <w:b/>
          <w:bCs/>
          <w:color w:val="auto"/>
        </w:rPr>
        <w:t>inne podmiotowe środki dowodowe</w:t>
      </w:r>
      <w:r w:rsidRPr="00C14847">
        <w:rPr>
          <w:rStyle w:val="Brak"/>
          <w:rFonts w:ascii="Verdana" w:hAnsi="Verdana"/>
          <w:color w:val="auto"/>
        </w:rPr>
        <w:t xml:space="preserve"> potwierdzające, że wykonawca realizując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wienie, będzie dysponował niezbędnymi zasobami tych 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w.</w:t>
      </w:r>
    </w:p>
    <w:p w14:paraId="42B7BFB0" w14:textId="77777777" w:rsidR="00DC6385" w:rsidRPr="00C14847" w:rsidRDefault="00AB2D73">
      <w:pPr>
        <w:ind w:left="709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Zgodnie z art. 118 ust. 4 ustawy Pzp zobowiązanie podmiotu udostępniającego zasoby,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rego wz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lang w:val="nl-NL"/>
        </w:rPr>
        <w:t>r za</w:t>
      </w:r>
      <w:r w:rsidRPr="00C14847">
        <w:rPr>
          <w:rStyle w:val="Brak"/>
          <w:rFonts w:ascii="Verdana" w:hAnsi="Verdana"/>
          <w:color w:val="auto"/>
        </w:rPr>
        <w:t>łącznik nr 5 do SWZ, musi potwierdzać, że stosunek łączący wykonawcę z podmiotami udostępniającymi zasoby gwarantuje rzeczywisty dostęp do tych zasob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oraz musi określać w szczeg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lnoś</w:t>
      </w:r>
      <w:r w:rsidRPr="00C14847">
        <w:rPr>
          <w:rStyle w:val="Brak"/>
          <w:rFonts w:ascii="Verdana" w:hAnsi="Verdana"/>
          <w:color w:val="auto"/>
          <w:lang w:val="it-IT"/>
        </w:rPr>
        <w:t>ci:</w:t>
      </w:r>
    </w:p>
    <w:p w14:paraId="1E41A6AB" w14:textId="77777777" w:rsidR="00DC6385" w:rsidRPr="00C14847" w:rsidRDefault="00AB2D73">
      <w:pPr>
        <w:ind w:left="993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a) zakres dostępnych wykonawcy zasob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podmiotu udostępniającego zasoby;</w:t>
      </w:r>
    </w:p>
    <w:p w14:paraId="57A3BEE5" w14:textId="77777777" w:rsidR="00DC6385" w:rsidRPr="00C14847" w:rsidRDefault="00AB2D73">
      <w:pPr>
        <w:ind w:left="993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b) </w:t>
      </w:r>
      <w:bookmarkStart w:id="2" w:name="_Hlk85444602"/>
      <w:r w:rsidRPr="00C14847">
        <w:rPr>
          <w:rStyle w:val="Brak"/>
          <w:rFonts w:ascii="Verdana" w:hAnsi="Verdana"/>
          <w:color w:val="auto"/>
          <w:lang w:val="it-IT"/>
        </w:rPr>
        <w:t>spos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b i okres udostępnienia</w:t>
      </w:r>
      <w:bookmarkEnd w:id="2"/>
      <w:r w:rsidRPr="00C14847">
        <w:rPr>
          <w:rStyle w:val="Brak"/>
          <w:rFonts w:ascii="Verdana" w:hAnsi="Verdana"/>
          <w:color w:val="auto"/>
        </w:rPr>
        <w:t xml:space="preserve"> wykonawcy i wykorzystania przez niego zasob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podmiotu udostępniającego te zasoby przy wykonywaniu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wienia;</w:t>
      </w:r>
    </w:p>
    <w:p w14:paraId="3FDF29B0" w14:textId="77777777" w:rsidR="00DC6385" w:rsidRPr="00C14847" w:rsidRDefault="00AB2D73">
      <w:pPr>
        <w:ind w:left="993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c) czy i w jakim zakresie podmiot udostępniający zasoby, na zdolnościach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rego wykonawca polega w odniesieniu do warunk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udziału w </w:t>
      </w:r>
      <w:r w:rsidRPr="00C14847">
        <w:rPr>
          <w:rStyle w:val="Brak"/>
          <w:rFonts w:ascii="Verdana" w:hAnsi="Verdana"/>
          <w:color w:val="auto"/>
          <w:lang w:val="it-IT"/>
        </w:rPr>
        <w:t>post</w:t>
      </w:r>
      <w:r w:rsidRPr="00C14847">
        <w:rPr>
          <w:rStyle w:val="Brak"/>
          <w:rFonts w:ascii="Verdana" w:hAnsi="Verdana"/>
          <w:color w:val="auto"/>
        </w:rPr>
        <w:t>ępowaniu dotyczących wykształcenia, kwalifikacji zawodowych lub doświadczenia, zrealizuje usługi,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wskazane zdolności dotyczą.</w:t>
      </w:r>
    </w:p>
    <w:p w14:paraId="6F4F1E40" w14:textId="77777777" w:rsidR="00DC6385" w:rsidRPr="00C14847" w:rsidRDefault="00AB2D73">
      <w:pPr>
        <w:ind w:left="709" w:hanging="283"/>
        <w:jc w:val="both"/>
        <w:rPr>
          <w:rStyle w:val="Brak"/>
          <w:rFonts w:ascii="Verdana" w:eastAsia="Verdana" w:hAnsi="Verdana" w:cs="Verdana"/>
          <w:strike/>
          <w:color w:val="auto"/>
        </w:rPr>
      </w:pPr>
      <w:r w:rsidRPr="00C14847">
        <w:rPr>
          <w:rStyle w:val="Brak"/>
          <w:rFonts w:ascii="Verdana" w:hAnsi="Verdana"/>
          <w:color w:val="auto"/>
        </w:rPr>
        <w:t>4) 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Pełnomocnictwo </w:t>
      </w:r>
      <w:r w:rsidRPr="00C14847">
        <w:rPr>
          <w:rStyle w:val="Brak"/>
          <w:rFonts w:ascii="Verdana" w:hAnsi="Verdana"/>
          <w:color w:val="auto"/>
        </w:rPr>
        <w:t xml:space="preserve">(jeżeli dotyczy). </w:t>
      </w:r>
    </w:p>
    <w:p w14:paraId="49486ADF" w14:textId="77777777" w:rsidR="00DC6385" w:rsidRPr="00C14847" w:rsidRDefault="00AB2D73">
      <w:pPr>
        <w:pStyle w:val="awciety"/>
        <w:spacing w:line="240" w:lineRule="auto"/>
        <w:ind w:left="709" w:firstLine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Upoważnienie os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b podpisujących ofertę musi bezpośrednio wynikać z dokument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w dołączonych do oferty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. Oznacza to, że jeżeli upoważnienie takie nie wynika wprost z dokumentu stwierdzającego status prawny wykonawcy, to do oferty należy dołączyć stosowne pełnomocnictwo w formie oryginału lub kserokopii potwierdzonej notarialnie, ustanowione do reprezentowania wykonawcy/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ubiegającego/ych się o udzielenie 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publicznego.</w:t>
      </w:r>
    </w:p>
    <w:p w14:paraId="7A38BCF5" w14:textId="77777777" w:rsidR="00DC6385" w:rsidRPr="00C14847" w:rsidRDefault="00AB2D73">
      <w:pPr>
        <w:pStyle w:val="awciety"/>
        <w:spacing w:line="240" w:lineRule="auto"/>
        <w:ind w:left="709" w:firstLine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W przypadku składania oferty wsp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lnej przez kilku przedsiębiorc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w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(tzw. konsorcjum) członkowie muszą ustanowić pełnomocnika do reprezentowania ich w 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it-IT"/>
        </w:rPr>
        <w:t>post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ępowaniu o udzielenie zam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wienia albo do reprezentowania w 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it-IT"/>
        </w:rPr>
        <w:t>post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ępowaniu i zawarcia umowy. Do oferty należy dołączyć stosowne pełnomocnictwo, podpisane przez osoby upoważ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it-IT"/>
        </w:rPr>
        <w:t>nione do sk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ładania oświadczeń woli każdego z członk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w.</w:t>
      </w:r>
    </w:p>
    <w:p w14:paraId="6DB5FBF0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11. ZŁOŻ</w:t>
      </w:r>
      <w:r w:rsidRPr="00C14847">
        <w:rPr>
          <w:rStyle w:val="Brak"/>
          <w:color w:val="auto"/>
          <w:lang w:val="de-DE"/>
        </w:rPr>
        <w:t>ENIE OFERTY.</w:t>
      </w:r>
    </w:p>
    <w:p w14:paraId="798F069E" w14:textId="77777777" w:rsidR="00DC6385" w:rsidRPr="00C14847" w:rsidRDefault="00DC6385">
      <w:pPr>
        <w:ind w:left="1134" w:hanging="708"/>
        <w:jc w:val="both"/>
        <w:rPr>
          <w:rStyle w:val="Brak"/>
          <w:rFonts w:ascii="Verdana" w:eastAsia="Verdana" w:hAnsi="Verdana" w:cs="Verdana"/>
          <w:color w:val="auto"/>
        </w:rPr>
      </w:pPr>
    </w:p>
    <w:p w14:paraId="7EFDD2E8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11.1. Wykonawca skł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pt-PT"/>
        </w:rPr>
        <w:t>ada ofert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ę za pośrednictwem zakładki „Oferty/wnioski”, widocznej w podglądzie postępowania po zalogowaniu się na konto Wykonawcy. Po wybraniu przycisku „Złóż 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pt-PT"/>
        </w:rPr>
        <w:t>ofert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ę” system prezentuje okno składania oferty umożliwiające przekazanie dokument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 elektronicznych, w kt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rym znajdują się dwa pola drag&amp;drop („przeciągnij” i „upuść”) służące do dodawania plik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w.</w:t>
      </w:r>
    </w:p>
    <w:p w14:paraId="6A9103B1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11.2. Wykonawca dodaje wybrany z dysku i uprzednio podpisany „Formularz oferty” w pierwszym polu („Wypełniony formularz oferty”). W kolejnym polu („Załączniki i inne dokumenty przedstawione w ofercie przez Wykonawcę”) wykonawca dodaje pozostałe pliki stanowiące ofertę lub składane wraz z ofertą.</w:t>
      </w:r>
    </w:p>
    <w:p w14:paraId="58478F6A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11.3. Jeżeli wraz z ofertą składane są dokumenty zawierające tajemnicę przedsiębiorstwa wykonawca, w celu utrzymania w poufności tych informacji, przekazuje je w wydzielonym i odpowiednio oznaczonym pliku, wraz z jednoczesnym zaznaczeniem w nazwie pliku „Dokument stanowiący tajemnicę przedsiębiorstwa”. Zar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wno załącznik stanowiący tajemnicę przedsiębiorstwa jak i uzasadnienie zastrzeżenia tajemnicy przedsiębiorstwa należy dodać w polu „Załączniki i inne dokumenty przedstawione w ofercie przez Wykonawcę”. </w:t>
      </w:r>
    </w:p>
    <w:p w14:paraId="4C55C7D9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11.4. 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 xml:space="preserve">Formularz ofertowy 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podpisuje się kwalifikowanym podpisem elektronicznym, podpisem zaufanym lub podpisem osobistym. Rekomendowanym wariantem podpisu jest typ wewnętrzny. Podpis formularza ofertowego wariantem podpisu w typie zewnętrznym 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wnież jest możliwy, tylko w tym przypadku, powstały oddzielny plik podpisu dla tego formularza należy załączyć w polu „Załączniki i inne dokumenty przedstawione w ofercie przez Wykonawcę”. </w:t>
      </w:r>
    </w:p>
    <w:p w14:paraId="11E0B0B8" w14:textId="77777777" w:rsidR="00DC6385" w:rsidRPr="00C14847" w:rsidRDefault="00AB2D73">
      <w:pPr>
        <w:ind w:left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 xml:space="preserve">Pozostałe dokumenty </w:t>
      </w:r>
      <w:r w:rsidRPr="00C14847">
        <w:rPr>
          <w:rStyle w:val="Brak"/>
          <w:rFonts w:ascii="Verdana" w:hAnsi="Verdana"/>
          <w:color w:val="auto"/>
        </w:rPr>
        <w:t>wchodzące w skład oferty lub składane wraz z ofertą,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 są zgodne z ustawą Pzp lub rozporządzeniem Prezesa Rady Ministr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w sprawie wymagań dla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elektronicznych opatrzone kwalifikowanym podpisem elektronicznym, podpisem zaufanym lub podpisem osobistym, mogą być zgodnie z wyborem wykonawcy/wykonawcy wsp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lnie ubiegającego się o udzielenie </w:t>
      </w:r>
      <w:r w:rsidRPr="00C14847">
        <w:rPr>
          <w:rStyle w:val="Brak"/>
          <w:rFonts w:ascii="Verdana" w:hAnsi="Verdana"/>
          <w:color w:val="auto"/>
        </w:rPr>
        <w:lastRenderedPageBreak/>
        <w:t>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wienia/podmiotu udostępniającego zasoby opatrzone podpisem typu zewnętrznego lub wewnętrznego. W zależności od rodzaju podpisu i jego typu (zewnętrzny, wewnętrzny) w polu „Załączniki i inne dokumenty przedstawione w ofercie przez Wykonawcę” dodaje się uprzednio podpisane dokumenty wraz z 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wnoznaczne z opatrzeniem wszystkich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zawartych w tym pliku odpowiednio kwalifikowanym podpisem elektronicznym, podpisem zaufanym lub podpisem osobistym.</w:t>
      </w:r>
    </w:p>
    <w:p w14:paraId="73E830FF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11.5. 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 </w:t>
      </w:r>
    </w:p>
    <w:p w14:paraId="2DACA2A5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11.6. 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it-IT"/>
        </w:rPr>
        <w:t>Oferta mo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że być złożona tylko do upływu terminu składania ofert. </w:t>
      </w:r>
    </w:p>
    <w:p w14:paraId="52E85F18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11.7. Wykonawca może przed upływem terminu składania ofert wycofać 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pt-PT"/>
        </w:rPr>
        <w:t>ofert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ę. Wykonawca wycofuje ofertę w zakładce „Oferty/wnioski” używając przycisku „Wycofaj ofertę”. </w:t>
      </w:r>
    </w:p>
    <w:p w14:paraId="3794FCAD" w14:textId="77777777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11.8. Maksymalny łączny rozmiar plik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w stanowiących ofertę lub składanych wraz z ofertą 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de-DE"/>
        </w:rPr>
        <w:t>to 250 MB.</w:t>
      </w:r>
    </w:p>
    <w:p w14:paraId="69AE5455" w14:textId="5C7B573B" w:rsidR="00DC6385" w:rsidRPr="00C14847" w:rsidRDefault="00AB2D73">
      <w:pPr>
        <w:pStyle w:val="Default"/>
        <w:ind w:left="567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11.9 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  <w:lang w:val="da-DK"/>
        </w:rPr>
        <w:t>Termin sk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ładania ofert: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</w:t>
      </w:r>
      <w:r w:rsidR="00C14847"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17.06.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2025 r. do godziny 10:00</w:t>
      </w:r>
    </w:p>
    <w:p w14:paraId="5FE638C3" w14:textId="77777777" w:rsidR="00DC6385" w:rsidRPr="00C14847" w:rsidRDefault="00AB2D73">
      <w:pPr>
        <w:ind w:left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 xml:space="preserve">Po upłynięciu terminu składania ofert, a przed </w:t>
      </w:r>
      <w:r w:rsidRPr="00C14847">
        <w:rPr>
          <w:rStyle w:val="Brak"/>
          <w:rFonts w:ascii="Verdana" w:hAnsi="Verdana"/>
          <w:b/>
          <w:bCs/>
          <w:color w:val="auto"/>
          <w:u w:val="single"/>
        </w:rPr>
        <w:t>otwarciem ofert zamawiający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 udostępni na stronie internetowej prowadzonego postępowania informację o kwocie, jaką zamawiający zamierza przeznaczyć na sfinansowanie zam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wienia. </w:t>
      </w:r>
    </w:p>
    <w:p w14:paraId="1E1C82A9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12. </w:t>
      </w:r>
      <w:r w:rsidRPr="00C14847">
        <w:rPr>
          <w:rStyle w:val="Brak"/>
          <w:color w:val="auto"/>
          <w:lang w:val="de-DE"/>
        </w:rPr>
        <w:t>OTWARCIE OFERT.</w:t>
      </w:r>
    </w:p>
    <w:p w14:paraId="46CD3D80" w14:textId="6D942571" w:rsidR="00DC6385" w:rsidRPr="00C14847" w:rsidRDefault="00AB2D73">
      <w:pPr>
        <w:ind w:left="567" w:hanging="567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color w:val="auto"/>
        </w:rPr>
        <w:t>12.1. 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Otwarcie ofert nastąpi w dniu </w:t>
      </w:r>
      <w:r w:rsidR="00C14847" w:rsidRPr="00C14847">
        <w:rPr>
          <w:rStyle w:val="Brak"/>
          <w:rFonts w:ascii="Verdana" w:hAnsi="Verdana"/>
          <w:b/>
          <w:bCs/>
          <w:color w:val="auto"/>
        </w:rPr>
        <w:t>17.06.</w:t>
      </w:r>
      <w:r w:rsidRPr="00C14847">
        <w:rPr>
          <w:rStyle w:val="Brak"/>
          <w:rFonts w:ascii="Verdana" w:hAnsi="Verdana"/>
          <w:b/>
          <w:bCs/>
          <w:color w:val="auto"/>
        </w:rPr>
        <w:t>2025 r. o godzinie 11:00</w:t>
      </w:r>
      <w:r w:rsidRPr="00C14847">
        <w:rPr>
          <w:rStyle w:val="Brak"/>
          <w:rFonts w:ascii="Verdana" w:hAnsi="Verdana"/>
          <w:color w:val="auto"/>
        </w:rPr>
        <w:t xml:space="preserve"> </w:t>
      </w:r>
    </w:p>
    <w:p w14:paraId="4ABD2281" w14:textId="77777777" w:rsidR="00DC6385" w:rsidRPr="00C14847" w:rsidRDefault="00AB2D73">
      <w:pPr>
        <w:ind w:left="567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12.2. Niezwłocznie po otwarciu ofert zamawiający udostępni na stronie internetowej prowadzonego postępowania informacje o: nazwach albo imionach i nazwiskach oraz siedzibach lub miejscach prowadzonej działalności gospodarczej albo miejscach zamieszkania wykonawc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oferty zostały otwarte; oraz cenach zawartych w ofertach.</w:t>
      </w:r>
    </w:p>
    <w:p w14:paraId="54E181E2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13. PODSTAWY WYKLUCZENIA, O KTÓRYCH MOWA W ART. 108 UST. 1 ORAZ W ART. 109 UST. 1 USTAWY PZP.</w:t>
      </w:r>
    </w:p>
    <w:p w14:paraId="6A409ED4" w14:textId="77777777" w:rsidR="00DC6385" w:rsidRPr="00C14847" w:rsidRDefault="00DC6385">
      <w:pPr>
        <w:ind w:left="1134" w:hanging="708"/>
        <w:jc w:val="both"/>
        <w:rPr>
          <w:rStyle w:val="Brak"/>
          <w:rFonts w:ascii="Verdana" w:eastAsia="Verdana" w:hAnsi="Verdana" w:cs="Verdana"/>
          <w:color w:val="auto"/>
        </w:rPr>
      </w:pPr>
    </w:p>
    <w:p w14:paraId="4C1A2227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1.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mogą ubiegać się Wykonawcy,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rzy nie podlegają wykluczeniu z postępowania na postawie:</w:t>
      </w:r>
    </w:p>
    <w:p w14:paraId="219D04AB" w14:textId="77777777" w:rsidR="00DC6385" w:rsidRPr="00C14847" w:rsidRDefault="00AB2D73">
      <w:pPr>
        <w:pStyle w:val="Tekstkomentarza"/>
        <w:ind w:left="567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1) art. 108 ust. 1 ustawy i art. 109 ust. 1 pkt 4 i 7 ustawy Prawo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wień Publicznych, </w:t>
      </w:r>
    </w:p>
    <w:p w14:paraId="1FC8C713" w14:textId="77777777" w:rsidR="00DC6385" w:rsidRPr="00C14847" w:rsidRDefault="00AB2D73">
      <w:pPr>
        <w:pStyle w:val="Tekstkomentarza"/>
        <w:ind w:left="567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2) art. 7 ust. 1 ustawy z dnia 13 kwietnia 2022 r. o szczeg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lnych rozwiązaniach w zakresie przeciwdziałania wspieraniu agresji na Ukrainę oraz służących ochronie bezpieczeństwa narodowego.</w:t>
      </w:r>
    </w:p>
    <w:p w14:paraId="7489EB28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2. Zgodnie z art. 109 ust. 1 pkt 4 ustawy z postępowania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zamawiający wykluczy Wykonawcę w stosunku, do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rego otwarto likwidację</w:t>
      </w:r>
      <w:r w:rsidRPr="00C14847">
        <w:rPr>
          <w:rStyle w:val="Brak"/>
          <w:rFonts w:ascii="Verdana" w:hAnsi="Verdana"/>
          <w:color w:val="auto"/>
          <w:lang w:val="da-DK"/>
        </w:rPr>
        <w:t>, og</w:t>
      </w:r>
      <w:r w:rsidRPr="00C14847">
        <w:rPr>
          <w:rStyle w:val="Brak"/>
          <w:rFonts w:ascii="Verdana" w:hAnsi="Verdana"/>
          <w:color w:val="auto"/>
        </w:rPr>
        <w:t>łoszono upadłość,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rego aktywami zarządza likwidator lub sąd, zawarł ukł</w:t>
      </w:r>
      <w:r w:rsidRPr="00C14847">
        <w:rPr>
          <w:rStyle w:val="Brak"/>
          <w:rFonts w:ascii="Verdana" w:hAnsi="Verdana"/>
          <w:color w:val="auto"/>
          <w:lang w:val="nl-NL"/>
        </w:rPr>
        <w:t>ad z</w:t>
      </w:r>
      <w:r w:rsidRPr="00C14847">
        <w:rPr>
          <w:rStyle w:val="Brak"/>
          <w:rFonts w:ascii="Verdana" w:hAnsi="Verdana"/>
          <w:color w:val="auto"/>
        </w:rPr>
        <w:t> wierzycielami,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rego działalność gospodarcza jest zawieszona albo znajduje się on w innej tego rodzaju sytuacji wynikającej z podobnej procedury przewidzianej w przepisach miejsca wszczęcia tej procedury.</w:t>
      </w:r>
    </w:p>
    <w:p w14:paraId="6A0F53C4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3. Zgodnie z art. 109 ust. 1 pkt 7 ustawy z postępowania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zamawiający wykluczy Wykonawcę,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 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z przyczyn leżących po jego stronie, w znacznym stopniu lub zakresie nie wykonał lub nienależycie wykonał albo długotrwale nienależycie wykonywał istotne zobowiązanie wynikające z wcześniejszej umowy w sprawie zam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 xml:space="preserve">wienia publicznego lub umowy koncesji, co doprowadziło do 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lastRenderedPageBreak/>
        <w:t>wypowiedzenia lub odstąpienia od umowy, odszkodowania, wykonania zastępczego lub realizacji uprawnień z tytułu rękojmi za wady</w:t>
      </w:r>
    </w:p>
    <w:p w14:paraId="690D7851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4. Wykonawca może zostać wykluczony przez Zamawiającego na każdym etapie postępowania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wienia.</w:t>
      </w:r>
    </w:p>
    <w:p w14:paraId="44CDADC4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14. SPOSÓ</w:t>
      </w:r>
      <w:r w:rsidRPr="00C14847">
        <w:rPr>
          <w:rStyle w:val="Brak"/>
          <w:color w:val="auto"/>
          <w:lang w:val="de-DE"/>
        </w:rPr>
        <w:t>B OBLICZENIA CENY OFERTY.</w:t>
      </w:r>
    </w:p>
    <w:p w14:paraId="21901916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301F3583" w14:textId="77777777" w:rsidR="00DC6385" w:rsidRPr="00C14847" w:rsidRDefault="00AB2D73">
      <w:pPr>
        <w:widowControl w:val="0"/>
        <w:numPr>
          <w:ilvl w:val="0"/>
          <w:numId w:val="8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Cena oferty uwzględnia wszystkie zobowiązania, musi być podana w PLN cyfrowo i słownie, z dokładnością do dw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ch miejsc po przecinku, na odpowiednim „formularzu ofertowym” stanowiącym załącznik do niniejszej specyfikacji warunk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wienia.</w:t>
      </w:r>
    </w:p>
    <w:p w14:paraId="3854B83C" w14:textId="77777777" w:rsidR="00DC6385" w:rsidRPr="00C14847" w:rsidRDefault="00AB2D73">
      <w:pPr>
        <w:widowControl w:val="0"/>
        <w:numPr>
          <w:ilvl w:val="0"/>
          <w:numId w:val="8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 xml:space="preserve">Cena podana w ofercie obejmuje wszystkie koszty i składniki związane </w:t>
      </w:r>
      <w:r w:rsidRPr="00C14847">
        <w:rPr>
          <w:rStyle w:val="BrakA"/>
          <w:rFonts w:ascii="Verdana" w:eastAsia="Verdana" w:hAnsi="Verdana" w:cs="Verdana"/>
          <w:color w:val="auto"/>
        </w:rPr>
        <w:br/>
      </w:r>
      <w:r w:rsidRPr="00C14847">
        <w:rPr>
          <w:rStyle w:val="BrakA"/>
          <w:rFonts w:ascii="Verdana" w:hAnsi="Verdana"/>
          <w:color w:val="auto"/>
        </w:rPr>
        <w:t>z wykonaniem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wienia oraz warunkami stawianymi przez Zamawiającego.</w:t>
      </w:r>
    </w:p>
    <w:p w14:paraId="252CA0E1" w14:textId="77777777" w:rsidR="00DC6385" w:rsidRPr="00C14847" w:rsidRDefault="00AB2D73">
      <w:pPr>
        <w:widowControl w:val="0"/>
        <w:numPr>
          <w:ilvl w:val="0"/>
          <w:numId w:val="8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Cena podana w ofercie musi obejmować cały okres trwania umowy.</w:t>
      </w:r>
    </w:p>
    <w:p w14:paraId="3C248B5D" w14:textId="77777777" w:rsidR="00DC6385" w:rsidRPr="00C14847" w:rsidRDefault="00AB2D73">
      <w:pPr>
        <w:widowControl w:val="0"/>
        <w:numPr>
          <w:ilvl w:val="0"/>
          <w:numId w:val="8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Cena  może być tylko jedna za wykonanie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wienia.</w:t>
      </w:r>
    </w:p>
    <w:p w14:paraId="61034E64" w14:textId="77777777" w:rsidR="00DC6385" w:rsidRPr="00C14847" w:rsidRDefault="00AB2D73">
      <w:pPr>
        <w:widowControl w:val="0"/>
        <w:numPr>
          <w:ilvl w:val="0"/>
          <w:numId w:val="8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Jeżeli złożona oferta powodować będzie powstanie obowiązku podatkowego Zamawiającego zgodnie z przepisami o podatku od towar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 i usług w zakresie dotyczącym wewnątrzwsp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lnotowego nabycia towar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w, Zamawiający w celu oceny takiej oferty doliczy do oferowanej ceny podatek od towar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 i usług,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ry miałby obowiązek wpł</w:t>
      </w:r>
      <w:r w:rsidRPr="00C14847">
        <w:rPr>
          <w:rStyle w:val="Brak"/>
          <w:rFonts w:ascii="Verdana" w:hAnsi="Verdana"/>
          <w:color w:val="auto"/>
          <w:lang w:val="es-ES_tradnl"/>
        </w:rPr>
        <w:t>aci</w:t>
      </w:r>
      <w:r w:rsidRPr="00C14847">
        <w:rPr>
          <w:rStyle w:val="BrakA"/>
          <w:rFonts w:ascii="Verdana" w:hAnsi="Verdana"/>
          <w:color w:val="auto"/>
        </w:rPr>
        <w:t>ć zgodnie z obowiązującymi przepisami.</w:t>
      </w:r>
    </w:p>
    <w:p w14:paraId="56E349D6" w14:textId="77777777" w:rsidR="00DC6385" w:rsidRPr="00C14847" w:rsidRDefault="00AB2D73">
      <w:pPr>
        <w:widowControl w:val="0"/>
        <w:numPr>
          <w:ilvl w:val="0"/>
          <w:numId w:val="8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Prawidłowe ustalenie stawki podatku VAT leży po stronie Wykonawcy. Należy przyjąć obowiązującą stawkę podatku VAT zgodnie z ustawą z dnia 11 marca 2004 r. o podatku od towar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 i usług (</w:t>
      </w:r>
      <w:r w:rsidRPr="00C14847">
        <w:rPr>
          <w:rStyle w:val="Brak"/>
          <w:rFonts w:ascii="Verdana" w:hAnsi="Verdana"/>
          <w:color w:val="auto"/>
        </w:rPr>
        <w:t>t.j.:</w:t>
      </w:r>
      <w:r w:rsidRPr="00C14847">
        <w:rPr>
          <w:rStyle w:val="BrakA"/>
          <w:rFonts w:ascii="Verdana" w:hAnsi="Verdana"/>
          <w:color w:val="auto"/>
        </w:rPr>
        <w:t xml:space="preserve"> </w:t>
      </w:r>
      <w:bookmarkStart w:id="3" w:name="_Hlk178841934"/>
      <w:r w:rsidRPr="00C14847">
        <w:rPr>
          <w:rStyle w:val="BrakA"/>
          <w:rFonts w:ascii="Verdana" w:hAnsi="Verdana"/>
          <w:color w:val="auto"/>
        </w:rPr>
        <w:t>Dz.U. z 2024 r. poz. 361</w:t>
      </w:r>
      <w:bookmarkEnd w:id="3"/>
      <w:r w:rsidRPr="00C14847">
        <w:rPr>
          <w:rStyle w:val="BrakA"/>
          <w:rFonts w:ascii="Verdana" w:hAnsi="Verdana"/>
          <w:color w:val="auto"/>
        </w:rPr>
        <w:t xml:space="preserve"> </w:t>
      </w:r>
      <w:r w:rsidRPr="00C14847">
        <w:rPr>
          <w:rStyle w:val="Brak"/>
          <w:rFonts w:ascii="Verdana" w:hAnsi="Verdana"/>
          <w:color w:val="auto"/>
        </w:rPr>
        <w:t>ze zm.</w:t>
      </w:r>
      <w:r w:rsidRPr="00C14847">
        <w:rPr>
          <w:rStyle w:val="BrakA"/>
          <w:rFonts w:ascii="Verdana" w:hAnsi="Verdana"/>
          <w:color w:val="auto"/>
        </w:rPr>
        <w:t>).</w:t>
      </w:r>
    </w:p>
    <w:p w14:paraId="68948C14" w14:textId="77777777" w:rsidR="00DC6385" w:rsidRPr="00C14847" w:rsidRDefault="00AB2D73">
      <w:pPr>
        <w:spacing w:before="120"/>
        <w:ind w:left="360"/>
        <w:jc w:val="both"/>
        <w:outlineLvl w:val="0"/>
        <w:rPr>
          <w:rStyle w:val="Brak"/>
          <w:rFonts w:ascii="Tahoma" w:eastAsia="Tahoma" w:hAnsi="Tahoma" w:cs="Tahoma"/>
          <w:b/>
          <w:bCs/>
          <w:color w:val="auto"/>
          <w:sz w:val="22"/>
          <w:szCs w:val="22"/>
        </w:rPr>
      </w:pPr>
      <w:r w:rsidRPr="00C14847">
        <w:rPr>
          <w:rStyle w:val="Brak"/>
          <w:rFonts w:ascii="Tahoma" w:hAnsi="Tahoma"/>
          <w:b/>
          <w:bCs/>
          <w:color w:val="auto"/>
          <w:sz w:val="22"/>
          <w:szCs w:val="22"/>
        </w:rPr>
        <w:t>W trakcie wyboru najkorzystniejszej oferty będzie brana pod uwagę przez Komisję Przetargową cena ostateczna.</w:t>
      </w:r>
    </w:p>
    <w:p w14:paraId="25CEC657" w14:textId="77777777" w:rsidR="00DC6385" w:rsidRPr="00C14847" w:rsidRDefault="00AB2D73">
      <w:pPr>
        <w:ind w:left="360"/>
        <w:jc w:val="both"/>
        <w:outlineLvl w:val="0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Tahoma" w:hAnsi="Tahoma"/>
          <w:b/>
          <w:bCs/>
          <w:color w:val="auto"/>
          <w:sz w:val="22"/>
          <w:szCs w:val="22"/>
        </w:rPr>
        <w:t>Uwaga! Gmina jest płatnikiem podatku VAT</w:t>
      </w:r>
      <w:r w:rsidRPr="00C14847">
        <w:rPr>
          <w:rStyle w:val="Brak"/>
          <w:rFonts w:ascii="Verdana" w:hAnsi="Verdana"/>
          <w:b/>
          <w:bCs/>
          <w:i/>
          <w:iCs/>
          <w:color w:val="auto"/>
        </w:rPr>
        <w:t>.</w:t>
      </w:r>
    </w:p>
    <w:p w14:paraId="089BC0BD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5A3DD0ED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1084EBC4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 xml:space="preserve">Kryteriami wyboru oferty najkorzystniejszej będą: </w:t>
      </w:r>
    </w:p>
    <w:p w14:paraId="5655859C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1) </w:t>
      </w:r>
      <w:r w:rsidRPr="00C14847">
        <w:rPr>
          <w:rStyle w:val="Brak"/>
          <w:rFonts w:ascii="Verdana" w:hAnsi="Verdana"/>
          <w:b/>
          <w:bCs/>
          <w:color w:val="auto"/>
        </w:rPr>
        <w:t>cena ryczałtowa brutto</w:t>
      </w:r>
      <w:r w:rsidRPr="00C14847">
        <w:rPr>
          <w:rStyle w:val="Brak"/>
          <w:rFonts w:ascii="Verdana" w:hAnsi="Verdana"/>
          <w:color w:val="auto"/>
        </w:rPr>
        <w:t xml:space="preserve"> – </w:t>
      </w:r>
      <w:r w:rsidRPr="00C14847">
        <w:rPr>
          <w:rStyle w:val="Brak"/>
          <w:rFonts w:ascii="Verdana" w:hAnsi="Verdana"/>
          <w:b/>
          <w:bCs/>
          <w:color w:val="auto"/>
        </w:rPr>
        <w:t>100%</w:t>
      </w:r>
      <w:r w:rsidRPr="00C14847">
        <w:rPr>
          <w:rStyle w:val="Brak"/>
          <w:rFonts w:ascii="Verdana" w:hAnsi="Verdana"/>
          <w:color w:val="auto"/>
        </w:rPr>
        <w:t>;</w:t>
      </w:r>
    </w:p>
    <w:p w14:paraId="29F38F7C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Oferty nieodrzucone oceniane będą według wzoru:</w:t>
      </w:r>
    </w:p>
    <w:p w14:paraId="7FD44B67" w14:textId="77777777" w:rsidR="00DC6385" w:rsidRPr="00C14847" w:rsidRDefault="00AB2D73">
      <w:pPr>
        <w:ind w:left="426"/>
        <w:jc w:val="center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(Cmin/Cb * 100%) * 100 = liczba punkt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</w:t>
      </w:r>
    </w:p>
    <w:p w14:paraId="0E5DB9F0" w14:textId="77777777" w:rsidR="00DC6385" w:rsidRPr="00C14847" w:rsidRDefault="00AB2D73">
      <w:pPr>
        <w:pStyle w:val="1"/>
        <w:ind w:left="426" w:firstLine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gdzie:</w:t>
      </w:r>
    </w:p>
    <w:p w14:paraId="3CB2E80E" w14:textId="77777777" w:rsidR="00DC6385" w:rsidRPr="00C14847" w:rsidRDefault="00AB2D73">
      <w:pPr>
        <w:pStyle w:val="1"/>
        <w:tabs>
          <w:tab w:val="left" w:pos="8566"/>
        </w:tabs>
        <w:ind w:left="993" w:hanging="567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  <w:lang w:val="da-DK"/>
        </w:rPr>
        <w:t xml:space="preserve">Cmin 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– najniższa cena spośr</w:t>
      </w:r>
      <w:r w:rsidRPr="00C14847">
        <w:rPr>
          <w:rStyle w:val="Brak"/>
          <w:rFonts w:ascii="Verdana" w:hAnsi="Verdana"/>
          <w:color w:val="auto"/>
          <w:sz w:val="20"/>
          <w:szCs w:val="2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</w:rPr>
        <w:t>d ofert nieodrzuconych;</w:t>
      </w:r>
    </w:p>
    <w:p w14:paraId="367D3FF2" w14:textId="77777777" w:rsidR="00DC6385" w:rsidRPr="00C14847" w:rsidRDefault="00AB2D73">
      <w:pPr>
        <w:pStyle w:val="1"/>
        <w:tabs>
          <w:tab w:val="left" w:pos="8566"/>
        </w:tabs>
        <w:ind w:left="993" w:hanging="567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>Cb – cena oferty rozpatrywanej;</w:t>
      </w:r>
    </w:p>
    <w:p w14:paraId="7E0AFF1A" w14:textId="77777777" w:rsidR="00DC6385" w:rsidRPr="00C14847" w:rsidRDefault="00AB2D73">
      <w:pPr>
        <w:spacing w:after="120"/>
        <w:ind w:left="993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100 – stały wskaźnik.</w:t>
      </w:r>
    </w:p>
    <w:p w14:paraId="06E980A2" w14:textId="77777777" w:rsidR="00DC6385" w:rsidRPr="00C14847" w:rsidRDefault="00AB2D73">
      <w:pPr>
        <w:spacing w:before="120"/>
        <w:jc w:val="both"/>
        <w:rPr>
          <w:rStyle w:val="Brak"/>
          <w:rFonts w:ascii="Tahoma" w:eastAsia="Tahoma" w:hAnsi="Tahoma" w:cs="Tahoma"/>
          <w:color w:val="auto"/>
          <w:sz w:val="22"/>
          <w:szCs w:val="22"/>
        </w:rPr>
      </w:pPr>
      <w:r w:rsidRPr="00C14847">
        <w:rPr>
          <w:rStyle w:val="Brak"/>
          <w:rFonts w:ascii="Verdana" w:hAnsi="Verdana"/>
          <w:b/>
          <w:bCs/>
          <w:color w:val="auto"/>
          <w:u w:val="single"/>
        </w:rPr>
        <w:t>Wymagania jakościowe</w:t>
      </w:r>
      <w:r w:rsidRPr="00C14847">
        <w:rPr>
          <w:rStyle w:val="Brak"/>
          <w:rFonts w:ascii="Verdana" w:hAnsi="Verdana"/>
          <w:color w:val="auto"/>
        </w:rPr>
        <w:t xml:space="preserve"> odnoszące się do co najmniej głównych element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składających się na przedmiot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 art. 246 ust. 2 ustawy Pzp zostały określone w opisie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wienia, czyli w dokumentacji projektowej i specyfikacji technicznej wykonania i odbioru rob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t. Dokument ten wskazuje parametry wszystkich materiałów i urządzeń,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 będą musiały być użyte do realizacji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wienia, jak 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wnież zasady wiedzy technicznej wymagane do wykonania rob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t. Uwzględnia także wszystkie elementy,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 mają wpływ na koszty związane z eksploatacją oraz utylizacją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wienia. Dokument opisujący przedmiot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jest tak precyzyjny, że bez względu na fakt, kto będzie wykonawcą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wienia, jedyną różnicą będą zaoferowane ceny (tzn. przedmiot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jest zestandaryzowany - identyczny, niezależnie od tego,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 z wykonawc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go wykona). W związku z powyższym zamawiający jest upoważniony do zastosowania ceny jako jedynego kryterium oceny ofert</w:t>
      </w:r>
      <w:r w:rsidRPr="00C14847">
        <w:rPr>
          <w:rStyle w:val="Brak"/>
          <w:rFonts w:ascii="Tahoma" w:hAnsi="Tahoma"/>
          <w:color w:val="auto"/>
          <w:sz w:val="22"/>
          <w:szCs w:val="22"/>
        </w:rPr>
        <w:t>.</w:t>
      </w:r>
    </w:p>
    <w:p w14:paraId="46F887D0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15. </w:t>
      </w:r>
      <w:r w:rsidRPr="00C14847">
        <w:rPr>
          <w:rStyle w:val="Brak"/>
          <w:color w:val="auto"/>
          <w:lang w:val="de-DE"/>
        </w:rPr>
        <w:t>INFORMACJE O FORMALNO</w:t>
      </w:r>
      <w:r w:rsidRPr="00C14847">
        <w:rPr>
          <w:rStyle w:val="BrakA"/>
          <w:color w:val="auto"/>
        </w:rPr>
        <w:t>Ś</w:t>
      </w:r>
      <w:r w:rsidRPr="00C14847">
        <w:rPr>
          <w:rStyle w:val="Brak"/>
          <w:color w:val="auto"/>
          <w:lang w:val="de-DE"/>
        </w:rPr>
        <w:t>CIACH, JAKIE MUSZ</w:t>
      </w:r>
      <w:r w:rsidRPr="00C14847">
        <w:rPr>
          <w:rStyle w:val="BrakA"/>
          <w:color w:val="auto"/>
        </w:rPr>
        <w:t xml:space="preserve">Ą ZOSTAĆ </w:t>
      </w:r>
      <w:r w:rsidRPr="00C14847">
        <w:rPr>
          <w:rStyle w:val="Brak"/>
          <w:color w:val="auto"/>
          <w:lang w:val="es-ES_tradnl"/>
        </w:rPr>
        <w:t>DOPE</w:t>
      </w:r>
      <w:r w:rsidRPr="00C14847">
        <w:rPr>
          <w:rStyle w:val="BrakA"/>
          <w:color w:val="auto"/>
        </w:rPr>
        <w:t>Ł</w:t>
      </w:r>
      <w:r w:rsidRPr="00C14847">
        <w:rPr>
          <w:rStyle w:val="Brak"/>
          <w:color w:val="auto"/>
          <w:lang w:val="de-DE"/>
        </w:rPr>
        <w:t>NIONE PO</w:t>
      </w:r>
      <w:r w:rsidRPr="00C14847">
        <w:rPr>
          <w:rStyle w:val="BrakA"/>
          <w:color w:val="auto"/>
        </w:rPr>
        <w:t> WYBORZE OFERTY W CELU ZAWARCIA UMOWY W SPRAWIE ZAMÓ</w:t>
      </w:r>
      <w:r w:rsidRPr="00C14847">
        <w:rPr>
          <w:rStyle w:val="Brak"/>
          <w:color w:val="auto"/>
          <w:lang w:val="de-DE"/>
        </w:rPr>
        <w:t xml:space="preserve">WIENIA PUBLICZNEGO. </w:t>
      </w:r>
    </w:p>
    <w:p w14:paraId="477F22E9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736B1125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Z wykonawcą,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 złoży najkorzystniejszą </w:t>
      </w:r>
      <w:r w:rsidRPr="00C14847">
        <w:rPr>
          <w:rStyle w:val="Brak"/>
          <w:rFonts w:ascii="Verdana" w:hAnsi="Verdana"/>
          <w:color w:val="auto"/>
          <w:lang w:val="pt-PT"/>
        </w:rPr>
        <w:t>ofert</w:t>
      </w:r>
      <w:r w:rsidRPr="00C14847">
        <w:rPr>
          <w:rStyle w:val="Brak"/>
          <w:rFonts w:ascii="Verdana" w:hAnsi="Verdana"/>
          <w:color w:val="auto"/>
        </w:rPr>
        <w:t>ę, zostanie zawarta umowa. Wz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 umowy stanowi załącznik do SWZ. Termin zawarcia umowy zostanie przekazany wybranemu </w:t>
      </w:r>
      <w:r w:rsidRPr="00C14847">
        <w:rPr>
          <w:rStyle w:val="Brak"/>
          <w:rFonts w:ascii="Verdana" w:hAnsi="Verdana"/>
          <w:color w:val="auto"/>
        </w:rPr>
        <w:lastRenderedPageBreak/>
        <w:t>Wykonawcy. Przed podpisaniem umowy wybrany Wykonawca musi wnieść zabezpieczenie należytego wykonania umowy.</w:t>
      </w:r>
    </w:p>
    <w:p w14:paraId="6D7DA3BC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16. </w:t>
      </w:r>
      <w:r w:rsidRPr="00C14847">
        <w:rPr>
          <w:rStyle w:val="Brak"/>
          <w:color w:val="auto"/>
          <w:lang w:val="pt-PT"/>
        </w:rPr>
        <w:t xml:space="preserve">POUCZENIE O </w:t>
      </w:r>
      <w:r w:rsidRPr="00C14847">
        <w:rPr>
          <w:rStyle w:val="BrakA"/>
          <w:color w:val="auto"/>
        </w:rPr>
        <w:t>Ś</w:t>
      </w:r>
      <w:r w:rsidRPr="00C14847">
        <w:rPr>
          <w:rStyle w:val="Brak"/>
          <w:color w:val="auto"/>
          <w:lang w:val="de-DE"/>
        </w:rPr>
        <w:t>RODKACH OCHRONY PRAWNEJ PRZYS</w:t>
      </w:r>
      <w:r w:rsidRPr="00C14847">
        <w:rPr>
          <w:rStyle w:val="BrakA"/>
          <w:color w:val="auto"/>
        </w:rPr>
        <w:t>ŁUGUJĄ</w:t>
      </w:r>
      <w:r w:rsidRPr="00C14847">
        <w:rPr>
          <w:rStyle w:val="Brak"/>
          <w:color w:val="auto"/>
          <w:lang w:val="de-DE"/>
        </w:rPr>
        <w:t>CYCH WYKONAWCY.</w:t>
      </w:r>
    </w:p>
    <w:p w14:paraId="07FF67B3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6C39F001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W postępowaniu mają zastosowanie środki ochrony prawnej,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 Dziale IX ustawy Pzp oraz poniższych Rozporządzeniach:</w:t>
      </w:r>
    </w:p>
    <w:p w14:paraId="05B93620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1) Rozporządzenie Prezesa Rady Ministr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z 30 grudnia 2020 r. w sprawie postępowania przy rozpoznawaniu odwołań przez Krajową Izbę Odwoławczą (Dz. U. z 2020 r., poz. 2453);</w:t>
      </w:r>
    </w:p>
    <w:p w14:paraId="2D5E227F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2) Rozporządzenie Prezesa Rady Ministr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z 30 grudnia 2020 r. w sprawie szczegółowych koszt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postępowania odwoławczego, ich rozliczania oraz wysokości i sposobu pobierania wpisu od odwołania (Dz. U. z 2020 r., poz. 2437).</w:t>
      </w:r>
    </w:p>
    <w:p w14:paraId="0F5E36CF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17. </w:t>
      </w:r>
      <w:r w:rsidRPr="00C14847">
        <w:rPr>
          <w:rStyle w:val="Brak"/>
          <w:color w:val="auto"/>
          <w:lang w:val="de-DE"/>
        </w:rPr>
        <w:t>INFORMACJA O WARUNKACH UDZIA</w:t>
      </w:r>
      <w:r w:rsidRPr="00C14847">
        <w:rPr>
          <w:rStyle w:val="BrakA"/>
          <w:color w:val="auto"/>
        </w:rPr>
        <w:t xml:space="preserve">ŁU W POSTĘPOWANIU. </w:t>
      </w:r>
    </w:p>
    <w:p w14:paraId="2C69606B" w14:textId="77777777" w:rsidR="00DC6385" w:rsidRPr="00C14847" w:rsidRDefault="00AB2D73">
      <w:pPr>
        <w:suppressAutoHyphens/>
        <w:ind w:left="567" w:hanging="567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17.1. Dysponowanie osobami zdolnymi do wykonania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wienia, kt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re będą uczestniczyć</w:t>
      </w:r>
    </w:p>
    <w:p w14:paraId="61A4ABB5" w14:textId="77777777" w:rsidR="00DC6385" w:rsidRPr="00C14847" w:rsidRDefault="00AB2D73">
      <w:pPr>
        <w:suppressAutoHyphens/>
        <w:ind w:left="567" w:hanging="567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 xml:space="preserve">        w wykonywaniu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wienia, tj.:</w:t>
      </w:r>
    </w:p>
    <w:p w14:paraId="055C197F" w14:textId="77777777" w:rsidR="00DC6385" w:rsidRPr="00C14847" w:rsidRDefault="00AB2D73">
      <w:pPr>
        <w:pStyle w:val="Akapitzlist"/>
        <w:numPr>
          <w:ilvl w:val="0"/>
          <w:numId w:val="10"/>
        </w:numPr>
        <w:rPr>
          <w:color w:val="auto"/>
        </w:rPr>
      </w:pPr>
      <w:r w:rsidRPr="00C14847">
        <w:rPr>
          <w:rStyle w:val="Brak"/>
          <w:b/>
          <w:bCs/>
          <w:color w:val="auto"/>
        </w:rPr>
        <w:t>kierownikiem budowy</w:t>
      </w:r>
      <w:r w:rsidRPr="00C14847">
        <w:rPr>
          <w:rStyle w:val="Brak"/>
          <w:color w:val="auto"/>
          <w:lang w:val="it-IT"/>
        </w:rPr>
        <w:t xml:space="preserve"> (pe</w:t>
      </w:r>
      <w:r w:rsidRPr="00C14847">
        <w:rPr>
          <w:rStyle w:val="BrakA"/>
          <w:color w:val="auto"/>
        </w:rPr>
        <w:t>łniący jednocześnie rolę kierownika rob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t), kt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ry posiada uprawnienia do kierowania robotami budowlanymi w zakresie zgodnym z przedmiotem zam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wienia – minimalne wymagania:</w:t>
      </w:r>
    </w:p>
    <w:p w14:paraId="394ACF57" w14:textId="77777777" w:rsidR="00DC6385" w:rsidRPr="00C14847" w:rsidRDefault="00AB2D73">
      <w:pPr>
        <w:pStyle w:val="Akapitzlist"/>
        <w:numPr>
          <w:ilvl w:val="0"/>
          <w:numId w:val="12"/>
        </w:numPr>
        <w:rPr>
          <w:color w:val="auto"/>
        </w:rPr>
      </w:pPr>
      <w:r w:rsidRPr="00C14847">
        <w:rPr>
          <w:rStyle w:val="BrakA"/>
          <w:color w:val="auto"/>
        </w:rPr>
        <w:t>posiada uprawnienia do kierowania robotami budowlanymi w zakresie zgodnym z przedmiotem zam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wienia w specjalności konatrukcyjno-budowlanej bez ograniczeń,</w:t>
      </w:r>
    </w:p>
    <w:p w14:paraId="06010AE9" w14:textId="77777777" w:rsidR="00DC6385" w:rsidRPr="00C14847" w:rsidRDefault="00AB2D73">
      <w:pPr>
        <w:pStyle w:val="Akapitzlist"/>
        <w:numPr>
          <w:ilvl w:val="0"/>
          <w:numId w:val="12"/>
        </w:numPr>
        <w:rPr>
          <w:color w:val="auto"/>
        </w:rPr>
      </w:pPr>
      <w:r w:rsidRPr="00C14847">
        <w:rPr>
          <w:rStyle w:val="BrakA"/>
          <w:color w:val="auto"/>
        </w:rPr>
        <w:t>posiada co najmniej 5-letnie doświadczenie na stanowiskach kierowniczych w bezpośrednim kierowaniu lub nadzorowaniu realizacji inwestycji budowlanych w zakresie specjalności konstrukcyjno-budowlanej, do kt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rych w aktualnym stanie prawnym uprawniają uprawnienia budowlane w/w specjalności.</w:t>
      </w:r>
    </w:p>
    <w:p w14:paraId="710C3900" w14:textId="77777777" w:rsidR="00DC6385" w:rsidRPr="00C14847" w:rsidRDefault="00AB2D73">
      <w:pPr>
        <w:suppressAutoHyphens/>
        <w:ind w:left="284"/>
        <w:jc w:val="both"/>
        <w:rPr>
          <w:rStyle w:val="Brak"/>
          <w:rFonts w:ascii="Verdana" w:eastAsia="Verdana" w:hAnsi="Verdana" w:cs="Verdana"/>
          <w:i/>
          <w:iCs/>
          <w:color w:val="auto"/>
          <w:kern w:val="3"/>
        </w:rPr>
      </w:pPr>
      <w:r w:rsidRPr="00C14847">
        <w:rPr>
          <w:rStyle w:val="Brak"/>
          <w:rFonts w:ascii="Verdana" w:hAnsi="Verdana"/>
          <w:i/>
          <w:iCs/>
          <w:color w:val="auto"/>
          <w:kern w:val="3"/>
        </w:rPr>
        <w:t xml:space="preserve">Przez uprawnienia należy rozumieć: w rozumieniu Ustawy z dnia 7 lipca 1994r. Prawo Budowlane (t.j. </w:t>
      </w:r>
      <w:bookmarkStart w:id="4" w:name="_Hlk178686647"/>
      <w:r w:rsidRPr="00C14847">
        <w:rPr>
          <w:rStyle w:val="Brak"/>
          <w:rFonts w:ascii="Verdana" w:hAnsi="Verdana"/>
          <w:i/>
          <w:iCs/>
          <w:color w:val="auto"/>
          <w:kern w:val="3"/>
        </w:rPr>
        <w:t xml:space="preserve">Dz.U. z 2025 r. poz. </w:t>
      </w:r>
      <w:bookmarkEnd w:id="4"/>
      <w:r w:rsidRPr="00C14847">
        <w:rPr>
          <w:rStyle w:val="Brak"/>
          <w:rFonts w:ascii="Verdana" w:hAnsi="Verdana"/>
          <w:i/>
          <w:iCs/>
          <w:color w:val="auto"/>
          <w:kern w:val="3"/>
        </w:rPr>
        <w:t>418) i Rozporządzeniem Ministra Inwestycji i Rozwoju z dnia 29 kwietnia 2019r. w sprawie przygotowania zawodowego do wykonywania samodzielnych funkcji technicznych w budownictwie (Dz.U. z 2019r. poz. 831) lub im odpowiadają</w:t>
      </w:r>
      <w:r w:rsidRPr="00C14847">
        <w:rPr>
          <w:rStyle w:val="Brak"/>
          <w:rFonts w:ascii="Verdana" w:hAnsi="Verdana"/>
          <w:i/>
          <w:iCs/>
          <w:color w:val="auto"/>
          <w:kern w:val="3"/>
          <w:lang w:val="nl-NL"/>
        </w:rPr>
        <w:t>ce, wa</w:t>
      </w:r>
      <w:r w:rsidRPr="00C14847">
        <w:rPr>
          <w:rStyle w:val="Brak"/>
          <w:rFonts w:ascii="Verdana" w:hAnsi="Verdana"/>
          <w:i/>
          <w:iCs/>
          <w:color w:val="auto"/>
          <w:kern w:val="3"/>
        </w:rPr>
        <w:t>żne uprawnienia budowlane, kt</w:t>
      </w:r>
      <w:r w:rsidRPr="00C14847">
        <w:rPr>
          <w:rStyle w:val="Brak"/>
          <w:rFonts w:ascii="Verdana" w:hAnsi="Verdana"/>
          <w:i/>
          <w:iCs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i/>
          <w:iCs/>
          <w:color w:val="auto"/>
          <w:kern w:val="3"/>
        </w:rPr>
        <w:t>re zostały wydane na podstawie wcześniej obowiązujących przepis</w:t>
      </w:r>
      <w:r w:rsidRPr="00C14847">
        <w:rPr>
          <w:rStyle w:val="Brak"/>
          <w:rFonts w:ascii="Verdana" w:hAnsi="Verdana"/>
          <w:i/>
          <w:iCs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i/>
          <w:iCs/>
          <w:color w:val="auto"/>
          <w:kern w:val="3"/>
        </w:rPr>
        <w:t>w lub odpowiadające im uprawnienia budowlane, kt</w:t>
      </w:r>
      <w:r w:rsidRPr="00C14847">
        <w:rPr>
          <w:rStyle w:val="Brak"/>
          <w:rFonts w:ascii="Verdana" w:hAnsi="Verdana"/>
          <w:i/>
          <w:iCs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i/>
          <w:iCs/>
          <w:color w:val="auto"/>
          <w:kern w:val="3"/>
        </w:rPr>
        <w:t>re zostały wydane obywatelom państw Europejskiego Obszaru Gospodarczego oraz Konfederacji Szwajcarskiej, z zastrzeżeniem art. 12a oraz innych przepis</w:t>
      </w:r>
      <w:r w:rsidRPr="00C14847">
        <w:rPr>
          <w:rStyle w:val="Brak"/>
          <w:rFonts w:ascii="Verdana" w:hAnsi="Verdana"/>
          <w:i/>
          <w:iCs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i/>
          <w:iCs/>
          <w:color w:val="auto"/>
          <w:kern w:val="3"/>
        </w:rPr>
        <w:t>w Ustawy z dnia 7 lipca 1994r. Prawo budowlane oraz Ustawy z dnia 22 grudnia 2015r. o zasadach uznawania kwalifikacji zawodowych nabytych w państwach członkowskich Unii Europejskiej (t.j. Dz.U. z 2023r. poz. 334).</w:t>
      </w:r>
    </w:p>
    <w:p w14:paraId="7CF3A337" w14:textId="77777777" w:rsidR="00DC6385" w:rsidRPr="00C14847" w:rsidRDefault="00AB2D73">
      <w:pPr>
        <w:ind w:left="426" w:hanging="426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color w:val="auto"/>
        </w:rPr>
        <w:t>17.2. 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posiadają niezbędną wiedzę </w:t>
      </w:r>
      <w:r w:rsidRPr="00C14847">
        <w:rPr>
          <w:rStyle w:val="Brak"/>
          <w:rFonts w:ascii="Verdana" w:hAnsi="Verdana"/>
          <w:b/>
          <w:bCs/>
          <w:color w:val="auto"/>
          <w:lang w:val="it-IT"/>
        </w:rPr>
        <w:t>i do</w:t>
      </w:r>
      <w:r w:rsidRPr="00C14847">
        <w:rPr>
          <w:rStyle w:val="Brak"/>
          <w:rFonts w:ascii="Verdana" w:hAnsi="Verdana"/>
          <w:b/>
          <w:bCs/>
          <w:color w:val="auto"/>
        </w:rPr>
        <w:t>świadczenie, tzn.:</w:t>
      </w:r>
    </w:p>
    <w:p w14:paraId="29C97CAD" w14:textId="77777777" w:rsidR="00DC6385" w:rsidRPr="00C14847" w:rsidRDefault="00AB2D73">
      <w:pPr>
        <w:ind w:left="360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 xml:space="preserve">w okresie ostatnich 5 lat </w:t>
      </w:r>
      <w:r w:rsidRPr="00C14847">
        <w:rPr>
          <w:rStyle w:val="Brak"/>
          <w:rFonts w:ascii="Verdana" w:hAnsi="Verdana"/>
          <w:color w:val="auto"/>
        </w:rPr>
        <w:t>przed upływem terminu składania ofert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wienia, a jeżeli okres prowadzenia działalności jest kr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tszy – w tym okresie,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 wykonali co najmniej dwie roboty budowlane polegające na budowie, remoncie przebudowie obiekt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 kubaturowych na kwotę minimum 100 000 zł każ</w:t>
      </w:r>
      <w:r w:rsidRPr="00C14847">
        <w:rPr>
          <w:rStyle w:val="Brak"/>
          <w:rFonts w:ascii="Verdana" w:hAnsi="Verdana"/>
          <w:b/>
          <w:bCs/>
          <w:color w:val="auto"/>
          <w:lang w:val="pt-PT"/>
        </w:rPr>
        <w:t xml:space="preserve">da. </w:t>
      </w:r>
    </w:p>
    <w:p w14:paraId="31C0D0E4" w14:textId="77777777" w:rsidR="00DC6385" w:rsidRPr="00C14847" w:rsidRDefault="00AB2D73">
      <w:pPr>
        <w:ind w:left="360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17.3. Warunek udziału w postępowaniu dotyczący niezbędnej wiedzy i doświadczenia, musi być spełniony:</w:t>
      </w:r>
    </w:p>
    <w:p w14:paraId="4D1A7EB6" w14:textId="77777777" w:rsidR="00DC6385" w:rsidRPr="00C14847" w:rsidRDefault="00AB2D73">
      <w:pPr>
        <w:pStyle w:val="Akapitzlist"/>
        <w:numPr>
          <w:ilvl w:val="1"/>
          <w:numId w:val="14"/>
        </w:numPr>
        <w:rPr>
          <w:color w:val="auto"/>
        </w:rPr>
      </w:pPr>
      <w:r w:rsidRPr="00C14847">
        <w:rPr>
          <w:rStyle w:val="BrakA"/>
          <w:color w:val="auto"/>
        </w:rPr>
        <w:t>przez Wykonawcę samodzielnie,</w:t>
      </w:r>
    </w:p>
    <w:p w14:paraId="0C7BFBB0" w14:textId="77777777" w:rsidR="00DC6385" w:rsidRPr="00C14847" w:rsidRDefault="00AB2D73">
      <w:pPr>
        <w:numPr>
          <w:ilvl w:val="1"/>
          <w:numId w:val="14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 xml:space="preserve">przez minimum jeden podmiot udostępniający wiedzę </w:t>
      </w:r>
      <w:r w:rsidRPr="00C14847">
        <w:rPr>
          <w:rStyle w:val="Brak"/>
          <w:rFonts w:ascii="Verdana" w:hAnsi="Verdana"/>
          <w:color w:val="auto"/>
          <w:lang w:val="it-IT"/>
        </w:rPr>
        <w:t>i do</w:t>
      </w:r>
      <w:r w:rsidRPr="00C14847">
        <w:rPr>
          <w:rStyle w:val="BrakA"/>
          <w:rFonts w:ascii="Verdana" w:hAnsi="Verdana"/>
          <w:color w:val="auto"/>
        </w:rPr>
        <w:t>świadczenie (podwykonawcę) samodzielnie, a w przypadku 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 występujących wsp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lnie, samodzielnie przez minimum jednego z wykonawc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 występujących wsp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lnie.</w:t>
      </w:r>
    </w:p>
    <w:p w14:paraId="0B73542D" w14:textId="77777777" w:rsidR="00DC6385" w:rsidRPr="00C14847" w:rsidRDefault="00AB2D73">
      <w:pPr>
        <w:pStyle w:val="Styl1"/>
        <w:rPr>
          <w:rStyle w:val="Brak"/>
          <w:strike/>
          <w:color w:val="auto"/>
        </w:rPr>
      </w:pPr>
      <w:r w:rsidRPr="00C14847">
        <w:rPr>
          <w:rStyle w:val="BrakA"/>
          <w:color w:val="auto"/>
        </w:rPr>
        <w:t>18. </w:t>
      </w:r>
      <w:r w:rsidRPr="00C14847">
        <w:rPr>
          <w:rStyle w:val="Brak"/>
          <w:color w:val="auto"/>
          <w:lang w:val="de-DE"/>
        </w:rPr>
        <w:t xml:space="preserve">INFORMACJA O PODMIOTOWYCH </w:t>
      </w:r>
      <w:r w:rsidRPr="00C14847">
        <w:rPr>
          <w:rStyle w:val="BrakA"/>
          <w:color w:val="auto"/>
        </w:rPr>
        <w:t>Ś</w:t>
      </w:r>
      <w:r w:rsidRPr="00C14847">
        <w:rPr>
          <w:rStyle w:val="Brak"/>
          <w:color w:val="auto"/>
          <w:lang w:val="de-DE"/>
        </w:rPr>
        <w:t xml:space="preserve">RODKACH DOWODOWYCH. </w:t>
      </w:r>
    </w:p>
    <w:p w14:paraId="6270EF87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21A1FC31" w14:textId="77777777" w:rsidR="00DC6385" w:rsidRPr="00C14847" w:rsidRDefault="00AB2D73">
      <w:pPr>
        <w:shd w:val="clear" w:color="auto" w:fill="FFFFFF"/>
        <w:spacing w:before="15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18.1. Do oferty Wykonawca zobowiązany jest dołączyć </w:t>
      </w:r>
      <w:r w:rsidRPr="00C14847">
        <w:rPr>
          <w:rStyle w:val="Brak"/>
          <w:rFonts w:ascii="Verdana" w:hAnsi="Verdana"/>
          <w:b/>
          <w:bCs/>
          <w:color w:val="auto"/>
        </w:rPr>
        <w:t>aktualne</w:t>
      </w:r>
      <w:r w:rsidRPr="00C14847">
        <w:rPr>
          <w:rStyle w:val="Brak"/>
          <w:rFonts w:ascii="Verdana" w:hAnsi="Verdana"/>
          <w:color w:val="auto"/>
        </w:rPr>
        <w:t xml:space="preserve"> na dzień składania ofert:</w:t>
      </w:r>
    </w:p>
    <w:p w14:paraId="5E5497B9" w14:textId="77777777" w:rsidR="00DC6385" w:rsidRPr="00C14847" w:rsidRDefault="00AB2D73">
      <w:pPr>
        <w:shd w:val="clear" w:color="auto" w:fill="FFFFFF"/>
        <w:spacing w:before="15"/>
        <w:ind w:left="851" w:hanging="284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a) oświadczenie składane na podstawie art. 125 ust. 1 Ustawy Pzp  - zgodnie z załącznikiem </w:t>
      </w:r>
      <w:r w:rsidRPr="00C14847">
        <w:rPr>
          <w:rStyle w:val="Brak"/>
          <w:rFonts w:ascii="Verdana" w:hAnsi="Verdana"/>
          <w:b/>
          <w:bCs/>
          <w:color w:val="auto"/>
        </w:rPr>
        <w:t>nr 3, 4 do SWZ;</w:t>
      </w:r>
    </w:p>
    <w:p w14:paraId="6E4D8FB0" w14:textId="77777777" w:rsidR="00DC6385" w:rsidRPr="00C14847" w:rsidRDefault="00AB2D73">
      <w:pPr>
        <w:shd w:val="clear" w:color="auto" w:fill="FFFFFF"/>
        <w:spacing w:before="15"/>
        <w:ind w:left="567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lastRenderedPageBreak/>
        <w:t>18.2. Oświadczenia,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rym mowa w 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pkt 18.1 SWZ, </w:t>
      </w:r>
      <w:r w:rsidRPr="00C14847">
        <w:rPr>
          <w:rStyle w:val="Brak"/>
          <w:rFonts w:ascii="Verdana" w:hAnsi="Verdana"/>
          <w:color w:val="auto"/>
        </w:rPr>
        <w:t>potwierdzające brak podstaw do wykluczenia, spełnianie warunk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 udziału w postępowaniu odpowiednio na dzień składania ofert, tymczasowo zastępują wymagane przez Zamawiającego podmiotowe środki dowodowe. </w:t>
      </w:r>
    </w:p>
    <w:p w14:paraId="308E39F7" w14:textId="77777777" w:rsidR="00DC6385" w:rsidRPr="00C14847" w:rsidRDefault="00AB2D73">
      <w:pPr>
        <w:shd w:val="clear" w:color="auto" w:fill="FFFFFF"/>
        <w:spacing w:before="15"/>
        <w:ind w:left="567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18.3.Zamawiający wzywa wykonawcę,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rego oferta została najwyżej oceniona,  do złożenia  w wyznaczonym  terminie,  nie  kr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tszym  niż  5  dni  od  dnia  wezwania,  podmiotowych 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dowodowych, aktualnych na ich dzień złożenia.</w:t>
      </w:r>
    </w:p>
    <w:p w14:paraId="5B528947" w14:textId="77777777" w:rsidR="00DC6385" w:rsidRPr="00C14847" w:rsidRDefault="00AB2D73">
      <w:pPr>
        <w:shd w:val="clear" w:color="auto" w:fill="FFFFFF"/>
        <w:spacing w:before="15"/>
        <w:jc w:val="both"/>
        <w:rPr>
          <w:rStyle w:val="Brak"/>
          <w:rFonts w:ascii="Verdana" w:eastAsia="Verdana" w:hAnsi="Verdana" w:cs="Verdana"/>
          <w:b/>
          <w:bCs/>
          <w:color w:val="auto"/>
          <w:u w:val="single"/>
        </w:rPr>
      </w:pPr>
      <w:r w:rsidRPr="00C14847">
        <w:rPr>
          <w:rStyle w:val="Brak"/>
          <w:rFonts w:ascii="Verdana" w:hAnsi="Verdana"/>
          <w:b/>
          <w:bCs/>
          <w:color w:val="auto"/>
          <w:u w:val="single"/>
        </w:rPr>
        <w:t>18.4. Podmiotowe środki dowodowe wymagane od wykonawcy obejmują:</w:t>
      </w:r>
    </w:p>
    <w:p w14:paraId="08694CC0" w14:textId="77777777" w:rsidR="00DC6385" w:rsidRPr="00C14847" w:rsidRDefault="00AB2D73">
      <w:pPr>
        <w:shd w:val="clear" w:color="auto" w:fill="FFFFFF"/>
        <w:spacing w:before="15"/>
        <w:ind w:left="284" w:hanging="284"/>
        <w:jc w:val="both"/>
        <w:rPr>
          <w:rStyle w:val="Brak"/>
          <w:rFonts w:ascii="Verdana" w:eastAsia="Verdana" w:hAnsi="Verdana" w:cs="Verdana"/>
          <w:b/>
          <w:bCs/>
          <w:color w:val="auto"/>
          <w:u w:val="single"/>
        </w:rPr>
      </w:pPr>
      <w:r w:rsidRPr="00C14847">
        <w:rPr>
          <w:rStyle w:val="Brak"/>
          <w:rFonts w:ascii="Verdana" w:hAnsi="Verdana"/>
          <w:color w:val="auto"/>
        </w:rPr>
        <w:t>1. W celu potwierdzenia braku podstaw wykluczenia Wykonawcy z udziału w postępowaniu oraz potwierdzenia spełnienia warunk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udziału w postępowaniu Zamawiający żąda:</w:t>
      </w:r>
    </w:p>
    <w:p w14:paraId="4AB22110" w14:textId="77777777" w:rsidR="00DC6385" w:rsidRPr="00C14847" w:rsidRDefault="00AB2D73">
      <w:pPr>
        <w:shd w:val="clear" w:color="auto" w:fill="FFFFFF"/>
        <w:ind w:left="567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1) Oświadczenie wykonawcy, w zakresie art. 108 ust. 1 pkt 5 ustawy, </w:t>
      </w:r>
      <w:r w:rsidRPr="00C14847">
        <w:rPr>
          <w:rStyle w:val="Brak"/>
          <w:rFonts w:ascii="Verdana" w:hAnsi="Verdana"/>
          <w:b/>
          <w:bCs/>
          <w:color w:val="auto"/>
        </w:rPr>
        <w:t>o braku przynależności do tej samej grupy kapitałowej</w:t>
      </w:r>
      <w:r w:rsidRPr="00C14847">
        <w:rPr>
          <w:rStyle w:val="Brak"/>
          <w:rFonts w:ascii="Verdana" w:hAnsi="Verdana"/>
          <w:color w:val="auto"/>
        </w:rPr>
        <w:t>, w rozumieniu  ustawy z dnia  16  lutego 2007 r.  o  ochronie konkurencji i konsument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(t.j. Dz. U. z 2024 r.  poz.  1616), z innym wykonawcą,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 złożył odrębną </w:t>
      </w:r>
      <w:r w:rsidRPr="00C14847">
        <w:rPr>
          <w:rStyle w:val="Brak"/>
          <w:rFonts w:ascii="Verdana" w:hAnsi="Verdana"/>
          <w:color w:val="auto"/>
          <w:lang w:val="pt-PT"/>
        </w:rPr>
        <w:t>ofert</w:t>
      </w:r>
      <w:r w:rsidRPr="00C14847">
        <w:rPr>
          <w:rStyle w:val="Brak"/>
          <w:rFonts w:ascii="Verdana" w:hAnsi="Verdana"/>
          <w:color w:val="auto"/>
        </w:rPr>
        <w:t>ę</w:t>
      </w:r>
      <w:r w:rsidRPr="00C14847">
        <w:rPr>
          <w:rStyle w:val="Brak"/>
          <w:rFonts w:ascii="Verdana" w:hAnsi="Verdana"/>
          <w:color w:val="auto"/>
          <w:lang w:val="pt-PT"/>
        </w:rPr>
        <w:t>, ofert</w:t>
      </w:r>
      <w:r w:rsidRPr="00C14847">
        <w:rPr>
          <w:rStyle w:val="Brak"/>
          <w:rFonts w:ascii="Verdana" w:hAnsi="Verdana"/>
          <w:color w:val="auto"/>
        </w:rPr>
        <w:t>ę częściową lub wniosek o dopuszczenie do udziału w postępowaniu, albo oświadczenia o przynależności do tej samej grupy kapitałowej wraz z dokumentami lub informacjami  potwierdzającymi  przygotowanie  oferty,  oferty  częściowej  lub wniosku  o dopuszczenie do udziału w </w:t>
      </w:r>
      <w:r w:rsidRPr="00C14847">
        <w:rPr>
          <w:rStyle w:val="Brak"/>
          <w:rFonts w:ascii="Verdana" w:hAnsi="Verdana"/>
          <w:color w:val="auto"/>
          <w:lang w:val="it-IT"/>
        </w:rPr>
        <w:t>post</w:t>
      </w:r>
      <w:r w:rsidRPr="00C14847">
        <w:rPr>
          <w:rStyle w:val="Brak"/>
          <w:rFonts w:ascii="Verdana" w:hAnsi="Verdana"/>
          <w:color w:val="auto"/>
        </w:rPr>
        <w:t>ępowaniu niezależnie od innego wykonawcy należącego do tej samej grupy kapitałowej</w:t>
      </w:r>
      <w:r w:rsidRPr="00C14847">
        <w:rPr>
          <w:rStyle w:val="Brak"/>
          <w:rFonts w:ascii="Verdana" w:hAnsi="Verdana"/>
          <w:b/>
          <w:bCs/>
          <w:color w:val="auto"/>
        </w:rPr>
        <w:t>,</w:t>
      </w:r>
    </w:p>
    <w:p w14:paraId="2EAB4F4F" w14:textId="77777777" w:rsidR="00DC6385" w:rsidRPr="00C14847" w:rsidRDefault="00AB2D73">
      <w:pPr>
        <w:shd w:val="clear" w:color="auto" w:fill="FFFFFF"/>
        <w:ind w:left="567" w:hanging="283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2) 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>wykaz os</w:t>
      </w:r>
      <w:r w:rsidRPr="00C14847">
        <w:rPr>
          <w:rStyle w:val="Brak"/>
          <w:rFonts w:ascii="Verdana" w:hAnsi="Verdana"/>
          <w:b/>
          <w:bCs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>b,</w:t>
      </w:r>
      <w:r w:rsidRPr="00C14847">
        <w:rPr>
          <w:rStyle w:val="Brak"/>
          <w:rFonts w:ascii="Verdana" w:hAnsi="Verdana"/>
          <w:color w:val="auto"/>
          <w:kern w:val="3"/>
        </w:rPr>
        <w:t xml:space="preserve"> skierowanych przez wykonawcę do realizacji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wienia publicznego, w szczeg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lności odpowiedzialnych za świadczenie usług, kontrolę jakości lub kierowanie robotami budowlanymi, wraz z informacjami na temat ich kwalifikacji zawodowych, uprawnień, doświadczenia i wykształcenia niezbędnych do wykonania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wienia publicznego, a także zakresu wykonywanych przez nie czynności oraz informacją o podstawie do dysponowania tymi  osobami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>,</w:t>
      </w:r>
    </w:p>
    <w:p w14:paraId="7D0E6422" w14:textId="77777777" w:rsidR="00DC6385" w:rsidRPr="00C14847" w:rsidRDefault="00AB2D73">
      <w:pPr>
        <w:pStyle w:val="Tekstkomentarza"/>
        <w:ind w:left="567" w:hanging="283"/>
        <w:jc w:val="both"/>
        <w:rPr>
          <w:rStyle w:val="Brak"/>
          <w:rFonts w:ascii="Verdana" w:eastAsia="Verdana" w:hAnsi="Verdana" w:cs="Verdana"/>
          <w:strike/>
          <w:color w:val="auto"/>
        </w:rPr>
      </w:pPr>
      <w:r w:rsidRPr="00C14847">
        <w:rPr>
          <w:rStyle w:val="Brak"/>
          <w:rFonts w:ascii="Verdana" w:hAnsi="Verdana"/>
          <w:color w:val="auto"/>
        </w:rPr>
        <w:t>3) oświadczenia wykonawcy o aktualności informacji zawartych w oświadczeniu, o 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rym mowa w art. 125 ust. 1 ustawy Pzp, w zakresie podstaw wykluczenia z </w:t>
      </w:r>
      <w:r w:rsidRPr="00C14847">
        <w:rPr>
          <w:rStyle w:val="Brak"/>
          <w:rFonts w:ascii="Verdana" w:hAnsi="Verdana"/>
          <w:color w:val="auto"/>
          <w:lang w:val="it-IT"/>
        </w:rPr>
        <w:t>post</w:t>
      </w:r>
      <w:r w:rsidRPr="00C14847">
        <w:rPr>
          <w:rStyle w:val="Brak"/>
          <w:rFonts w:ascii="Verdana" w:hAnsi="Verdana"/>
          <w:color w:val="auto"/>
        </w:rPr>
        <w:t xml:space="preserve">ępowania wskazanych przez zamawiającego, </w:t>
      </w:r>
      <w:bookmarkStart w:id="5" w:name="_Hlk129848475"/>
      <w:bookmarkEnd w:id="5"/>
    </w:p>
    <w:p w14:paraId="2C2475C6" w14:textId="77777777" w:rsidR="00DC6385" w:rsidRPr="00C14847" w:rsidRDefault="00AB2D73">
      <w:pPr>
        <w:shd w:val="clear" w:color="auto" w:fill="FFFFFF"/>
        <w:ind w:left="567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4) odpisu lub informacji z Krajowego Rejestru Sądowego lub z Centralnej Ewidencji i Informacji o Działalności Gospodarczej, w zakresie art. 109 ust. 1 pkt 4 ustawy Pzp, sporządzonych nie wcześniej niż 3 miesiące przed jej złożeniem, jeżeli odrębne przepisy wymagają wpisu do rejestru lub ewidencji,</w:t>
      </w:r>
    </w:p>
    <w:p w14:paraId="0DC6E581" w14:textId="77777777" w:rsidR="00DC6385" w:rsidRPr="00C14847" w:rsidRDefault="00AB2D73">
      <w:pPr>
        <w:shd w:val="clear" w:color="auto" w:fill="FFFFFF"/>
        <w:ind w:left="567" w:hanging="283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5) ) </w:t>
      </w:r>
      <w:r w:rsidRPr="00C14847">
        <w:rPr>
          <w:rStyle w:val="Brak"/>
          <w:rFonts w:ascii="Verdana" w:hAnsi="Verdana"/>
          <w:b/>
          <w:bCs/>
          <w:color w:val="auto"/>
          <w:shd w:val="clear" w:color="auto" w:fill="FFFFFF"/>
        </w:rPr>
        <w:t>wykaz wykonanych lub wykonywanych rob</w:t>
      </w:r>
      <w:r w:rsidRPr="00C14847">
        <w:rPr>
          <w:rStyle w:val="Brak"/>
          <w:rFonts w:ascii="Verdana" w:hAnsi="Verdana"/>
          <w:b/>
          <w:bCs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  <w:shd w:val="clear" w:color="auto" w:fill="FFFFFF"/>
        </w:rPr>
        <w:t>t budowlanych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 xml:space="preserve"> nie wcześniej niż w okresie ostatnich 5 lat, a jeżeli okres prowadzenia działalności jest kr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tszy - w tym okresie, wraz z podaniem ich rodzaju, wartości, daty i miejsca wykonania oraz podmiot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w, na rzecz kt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rych roboty te zostały wykonane, oraz załączeniem dowod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w określających, czy te roboty zostały wykonane należycie, przy czym dowodami, o kt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rych mowa, są referencje bądź inne dokumenty sporządzone przez podmiot, na rzecz kt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rego roboty zostały wykonane, a jeżeli wykonawca z przyczyn niezależnych od niego nie jest w stanie uzyskać tych dokument</w:t>
      </w:r>
      <w:r w:rsidRPr="00C14847">
        <w:rPr>
          <w:rStyle w:val="Brak"/>
          <w:rFonts w:ascii="Verdana" w:hAnsi="Verdana"/>
          <w:color w:val="auto"/>
          <w:shd w:val="clear" w:color="auto" w:fill="FFFFFF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hd w:val="clear" w:color="auto" w:fill="FFFFFF"/>
        </w:rPr>
        <w:t>w - inne odpowiednie dokumenty.</w:t>
      </w:r>
    </w:p>
    <w:p w14:paraId="225F3EA9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2.</w:t>
      </w:r>
      <w:r w:rsidRPr="00C14847">
        <w:rPr>
          <w:rStyle w:val="Brak"/>
          <w:rFonts w:ascii="Verdana" w:hAnsi="Verdana"/>
          <w:color w:val="auto"/>
        </w:rPr>
        <w:tab/>
        <w:t>Jeżeli Wykonawca ma siedzibę lub miejsce zamieszkania poza granicami Rzeczypospolitej Polskiej, zamiast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 ust. 1 pkt 4 – składa dokument lub dokumenty wystawione w kraju, w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rym Wykonawca ma siedzibę lub miejsce zamieszkania, potwierdzające odpowiednio, że: nie otwarto jego likwidacji, nie ogłoszono upadłości, jego aktywami nie zarządza likwidator lub sąd, nie zawarł układu z wierzycielami, jego działalność gospodarcza nie jest zawieszona ani nie znajduje się on w innej tego rodzaju sytuacji wynikającej z podobnej procedury przewidzianej w przepisach miejsca wszczęcia tej procedury.</w:t>
      </w:r>
    </w:p>
    <w:p w14:paraId="3AF3A719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3. Dokumenty,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rych mowa w ust. 2 powinien być wystawiony nie wcześniej niż 3 miesiące przed upływem terminu składania ofert. </w:t>
      </w:r>
    </w:p>
    <w:p w14:paraId="305E2B6C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4. Jeżeli wykonawca ma siedzibę lub miejsce zamieszkania poza granicami Rzeczypospolitej Polskiej, zamiast:</w:t>
      </w:r>
    </w:p>
    <w:p w14:paraId="27B490B3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1)  zaświadczenia,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rym mowa w ust. 1 pkt 4, odpisu albo informacji z Krajowego Rejestru Sądowego lub z Centralnej Ewidencji i Informacji o Działalności Gospodarczej,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 § 2 ust. 1 pkt 6 Rozporządzenia Ministra Rozwoju, Pracy i Technologii z dnia 23 grudnia 2020 r. w sprawie podmiotowych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 dowodowych oraz innych </w:t>
      </w:r>
      <w:r w:rsidRPr="00C14847">
        <w:rPr>
          <w:rStyle w:val="Brak"/>
          <w:rFonts w:ascii="Verdana" w:hAnsi="Verdana"/>
          <w:color w:val="auto"/>
        </w:rPr>
        <w:lastRenderedPageBreak/>
        <w:t>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lub oświadczeń, jakich może żądać zamawiający od wykonawcy - składa dokument lub dokumenty wystawione w kraju, w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 przepisach miejsca wszczęcia tej procedury.</w:t>
      </w:r>
    </w:p>
    <w:p w14:paraId="551FDAEC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5. Zamawiający nie wzywa do złożenia podmiotowych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dowodowych, jeżeli może je uzyskać za pomocą bezpłatnych i og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lnodostępnych baz danych, w szczeg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lności rejestr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publicznych w rozumieniu ustawy z dnia 17 lutego 2005 r. o informatyzacji działalności 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realizujących zadania publiczne (t.j.: Dz.U. z 2024 r. poz. 1557</w:t>
      </w:r>
      <w:r w:rsidRPr="00C14847">
        <w:rPr>
          <w:rStyle w:val="Brak"/>
          <w:rFonts w:ascii="Verdana" w:hAnsi="Verdana"/>
          <w:color w:val="auto"/>
          <w:lang w:val="de-DE"/>
        </w:rPr>
        <w:t xml:space="preserve"> z</w:t>
      </w:r>
      <w:r w:rsidRPr="00C14847">
        <w:rPr>
          <w:rStyle w:val="Brak"/>
          <w:rFonts w:ascii="Verdana" w:hAnsi="Verdana"/>
          <w:color w:val="auto"/>
        </w:rPr>
        <w:t> późn. zm.), o ile Wykonawca wskazał w ofercie dane umożliwiające dostęp do tych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a także w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wczas gdy podmiotowym środkiem dowodowym jest oświadczenie,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rego treść odpowiada zakresowi oświadczenia,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rym mowa w art. 125 ust. 1 ustawy pzp. Wykonawca nie jest zobowiązany do złożenia podmiotowych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dowodowych,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re Zamawiający posiada, jeżeli Wykonawca wskaż</w:t>
      </w:r>
      <w:r w:rsidRPr="00C14847">
        <w:rPr>
          <w:rStyle w:val="Brak"/>
          <w:rFonts w:ascii="Verdana" w:hAnsi="Verdana"/>
          <w:color w:val="auto"/>
          <w:lang w:val="nl-NL"/>
        </w:rPr>
        <w:t xml:space="preserve">e te </w:t>
      </w:r>
      <w:r w:rsidRPr="00C14847">
        <w:rPr>
          <w:rStyle w:val="Brak"/>
          <w:rFonts w:ascii="Verdana" w:hAnsi="Verdana"/>
          <w:color w:val="auto"/>
        </w:rPr>
        <w:t xml:space="preserve">środki oraz potwierdzi ich prawidłowość i aktualność. </w:t>
      </w:r>
    </w:p>
    <w:p w14:paraId="421E7CE8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6. W przypadku wskazania przez Wykonawcę dostępności podmiotowych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dowodowych pod określonymi adresami internetowymi og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lnodostępnych i bezpłatnych baz danych, Zamawiający żąda od Wykonawcy przedstawienia tłumaczenia na język polski pobranych samodzielnie przez Zamawiającego podmiotowych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dowodowych lub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w. </w:t>
      </w:r>
    </w:p>
    <w:p w14:paraId="26AA9CB6" w14:textId="77777777" w:rsidR="00DC6385" w:rsidRPr="00C14847" w:rsidRDefault="00AB2D73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7. W zakresie nieuregulowanym ustawą pzp lub niniejszą </w:t>
      </w:r>
      <w:r w:rsidRPr="00C14847">
        <w:rPr>
          <w:rStyle w:val="Brak"/>
          <w:rFonts w:ascii="Verdana" w:hAnsi="Verdana"/>
          <w:color w:val="auto"/>
          <w:lang w:val="pt-PT"/>
        </w:rPr>
        <w:t>SWZ do o</w:t>
      </w:r>
      <w:r w:rsidRPr="00C14847">
        <w:rPr>
          <w:rStyle w:val="Brak"/>
          <w:rFonts w:ascii="Verdana" w:hAnsi="Verdana"/>
          <w:color w:val="auto"/>
        </w:rPr>
        <w:t>świadczeń i 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składanych przez Wykonawcę w postępowaniu, zastosowanie mają przepisy rozporządzenia Ministra Rozwoju, Pracy i Technologii z dnia 23 grudnia 2020 r. w sprawie podmiotowych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dowodowych oraz innych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lub oświadczeń, jakich może żądać zamawiający od wykonawcy (Dz. U. z 2020 r. poz. 2415 z późn. zm.) oraz przepisy rozporządzenia Prezesa Rady Ministr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z dnia 30 grudnia 2020 r. w sprawie sposobu sporządzania i przekazywania informacji oraz wymagań technicznych dla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elektronicznych oraz środk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komunikacji elektronicznej w postępowaniu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wienia publicznego lub konkursie (Dz. U. z 2020 r. poz. 2452). </w:t>
      </w:r>
    </w:p>
    <w:p w14:paraId="7A4AB014" w14:textId="77777777" w:rsidR="00DC6385" w:rsidRPr="00C14847" w:rsidRDefault="00DC6385">
      <w:pPr>
        <w:pStyle w:val="Tekstkomentarza"/>
        <w:ind w:left="284" w:hanging="284"/>
        <w:jc w:val="both"/>
        <w:rPr>
          <w:rStyle w:val="Brak"/>
          <w:rFonts w:ascii="Verdana" w:eastAsia="Verdana" w:hAnsi="Verdana" w:cs="Verdana"/>
          <w:color w:val="auto"/>
        </w:rPr>
      </w:pPr>
    </w:p>
    <w:p w14:paraId="1E51F7CA" w14:textId="77777777" w:rsidR="00DC6385" w:rsidRPr="00C14847" w:rsidRDefault="00AB2D73">
      <w:pPr>
        <w:ind w:left="284"/>
        <w:jc w:val="both"/>
        <w:rPr>
          <w:rStyle w:val="Brak"/>
          <w:rFonts w:ascii="Verdana" w:eastAsia="Verdana" w:hAnsi="Verdana" w:cs="Verdana"/>
          <w:b/>
          <w:bCs/>
          <w:color w:val="auto"/>
          <w:u w:val="single"/>
        </w:rPr>
      </w:pPr>
      <w:r w:rsidRPr="00C14847">
        <w:rPr>
          <w:rStyle w:val="Brak"/>
          <w:rFonts w:ascii="Verdana" w:hAnsi="Verdana"/>
          <w:b/>
          <w:bCs/>
          <w:color w:val="auto"/>
          <w:u w:val="single"/>
        </w:rPr>
        <w:t xml:space="preserve">UWAGA: </w:t>
      </w:r>
    </w:p>
    <w:p w14:paraId="499BB20F" w14:textId="77777777" w:rsidR="00DC6385" w:rsidRPr="00C14847" w:rsidRDefault="00AB2D73">
      <w:pPr>
        <w:ind w:left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Wykonawca,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 polega na zdolnościach innych 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w celu spełnienia powyższych warunk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musi wraz z ofertą złożyć zobowiązania tych podmiot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w, o 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rych mowa w punkcie 10.3) SWZ. </w:t>
      </w:r>
    </w:p>
    <w:p w14:paraId="750AD3B2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19. OPIS CZĘŚCI ZAMÓ</w:t>
      </w:r>
      <w:r w:rsidRPr="00C14847">
        <w:rPr>
          <w:rStyle w:val="Brak"/>
          <w:color w:val="auto"/>
          <w:lang w:val="de-DE"/>
        </w:rPr>
        <w:t>WIENIA, JE</w:t>
      </w:r>
      <w:r w:rsidRPr="00C14847">
        <w:rPr>
          <w:rStyle w:val="BrakA"/>
          <w:color w:val="auto"/>
        </w:rPr>
        <w:t>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>ĄCY DOPUSZCZA SKŁ</w:t>
      </w:r>
      <w:r w:rsidRPr="00C14847">
        <w:rPr>
          <w:rStyle w:val="Brak"/>
          <w:color w:val="auto"/>
          <w:lang w:val="de-DE"/>
        </w:rPr>
        <w:t>ADANIE OFERT CZ</w:t>
      </w:r>
      <w:r w:rsidRPr="00C14847">
        <w:rPr>
          <w:rStyle w:val="BrakA"/>
          <w:color w:val="auto"/>
        </w:rPr>
        <w:t>ĘŚ</w:t>
      </w:r>
      <w:r w:rsidRPr="00C14847">
        <w:rPr>
          <w:rStyle w:val="Brak"/>
          <w:color w:val="auto"/>
          <w:lang w:val="de-DE"/>
        </w:rPr>
        <w:t xml:space="preserve">CIOWYCH. </w:t>
      </w:r>
    </w:p>
    <w:p w14:paraId="3B68433C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29E81A1B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Zamawiający dopuszcza składanie ofert częściowych. Wykonawca może złożyć </w:t>
      </w:r>
      <w:r w:rsidRPr="00C14847">
        <w:rPr>
          <w:rStyle w:val="Brak"/>
          <w:rFonts w:ascii="Verdana" w:hAnsi="Verdana"/>
          <w:color w:val="auto"/>
          <w:lang w:val="pt-PT"/>
        </w:rPr>
        <w:t>ofert</w:t>
      </w:r>
      <w:r w:rsidRPr="00C14847">
        <w:rPr>
          <w:rStyle w:val="Brak"/>
          <w:rFonts w:ascii="Verdana" w:hAnsi="Verdana"/>
          <w:color w:val="auto"/>
        </w:rPr>
        <w:t>ę na jedną lub obie części. Umowy mogą zostać zwarte z jednym lub z wieloma Wykonawcami.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 Części zam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wienia zostały opisane w spos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b szczegółowy w opisie przedmiotu zam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wienia</w:t>
      </w:r>
      <w:r w:rsidRPr="00C14847">
        <w:rPr>
          <w:rStyle w:val="Brak"/>
          <w:rFonts w:ascii="Verdana" w:hAnsi="Verdana"/>
          <w:color w:val="auto"/>
        </w:rPr>
        <w:t>.</w:t>
      </w:r>
      <w:r w:rsidRPr="00C14847">
        <w:rPr>
          <w:rStyle w:val="Brak"/>
          <w:rFonts w:ascii="Verdana" w:hAnsi="Verdana"/>
          <w:b/>
          <w:bCs/>
          <w:color w:val="auto"/>
        </w:rPr>
        <w:t xml:space="preserve"> </w:t>
      </w:r>
    </w:p>
    <w:p w14:paraId="483E5852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20. </w:t>
      </w:r>
      <w:r w:rsidRPr="00C14847">
        <w:rPr>
          <w:rStyle w:val="Brak"/>
          <w:color w:val="auto"/>
          <w:lang w:val="de-DE"/>
        </w:rPr>
        <w:t>INFORMACJE DOTYCZ</w:t>
      </w:r>
      <w:r w:rsidRPr="00C14847">
        <w:rPr>
          <w:rStyle w:val="BrakA"/>
          <w:color w:val="auto"/>
        </w:rPr>
        <w:t>Ą</w:t>
      </w:r>
      <w:r w:rsidRPr="00C14847">
        <w:rPr>
          <w:rStyle w:val="Brak"/>
          <w:color w:val="auto"/>
          <w:lang w:val="de-DE"/>
        </w:rPr>
        <w:t xml:space="preserve">CE OFERT WARIANTOWYCH. </w:t>
      </w:r>
    </w:p>
    <w:p w14:paraId="1ACF2BD1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18D0A53A" w14:textId="77777777" w:rsidR="00DC6385" w:rsidRPr="00C14847" w:rsidRDefault="00AB2D73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b/>
          <w:bCs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Zamawiający </w:t>
      </w:r>
      <w:r w:rsidRPr="00C14847">
        <w:rPr>
          <w:rStyle w:val="Brak"/>
          <w:rFonts w:ascii="Verdana" w:hAnsi="Verdana"/>
          <w:b/>
          <w:bCs/>
          <w:color w:val="auto"/>
          <w:sz w:val="20"/>
          <w:szCs w:val="20"/>
        </w:rPr>
        <w:t>nie dopuszcza ani nie wymaga składania ofert wariantowych</w:t>
      </w:r>
    </w:p>
    <w:p w14:paraId="175F73AC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21. WYMAGANIA W ZAKRESIE ZATRUDNIENIA NA PODSTAWIE STOSUNKU PRACY, W </w:t>
      </w:r>
      <w:r w:rsidRPr="00C14847">
        <w:rPr>
          <w:rStyle w:val="Brak"/>
          <w:color w:val="auto"/>
          <w:lang w:val="de-DE"/>
        </w:rPr>
        <w:t>OKOLICZNO</w:t>
      </w:r>
      <w:r w:rsidRPr="00C14847">
        <w:rPr>
          <w:rStyle w:val="BrakA"/>
          <w:color w:val="auto"/>
        </w:rPr>
        <w:t>Ś</w:t>
      </w:r>
      <w:r w:rsidRPr="00C14847">
        <w:rPr>
          <w:rStyle w:val="Brak"/>
          <w:color w:val="auto"/>
          <w:lang w:val="de-DE"/>
        </w:rPr>
        <w:t>CIACH, O KT</w:t>
      </w:r>
      <w:r w:rsidRPr="00C14847">
        <w:rPr>
          <w:rStyle w:val="BrakA"/>
          <w:color w:val="auto"/>
        </w:rPr>
        <w:t xml:space="preserve">ÓRYCH MOWA W ART. 95.  </w:t>
      </w:r>
    </w:p>
    <w:p w14:paraId="43E5398B" w14:textId="77777777" w:rsidR="00DC6385" w:rsidRPr="00C14847" w:rsidRDefault="00DC6385">
      <w:pPr>
        <w:ind w:left="1134" w:hanging="708"/>
        <w:jc w:val="both"/>
        <w:rPr>
          <w:rStyle w:val="Brak"/>
          <w:rFonts w:ascii="Verdana" w:eastAsia="Verdana" w:hAnsi="Verdana" w:cs="Verdana"/>
          <w:color w:val="auto"/>
        </w:rPr>
      </w:pPr>
    </w:p>
    <w:p w14:paraId="4BDD5BD8" w14:textId="77777777" w:rsidR="00DC6385" w:rsidRPr="00C14847" w:rsidRDefault="00AB2D73">
      <w:pPr>
        <w:suppressAutoHyphens/>
        <w:ind w:left="567" w:hanging="567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</w:rPr>
        <w:t>21.1. </w:t>
      </w:r>
      <w:bookmarkStart w:id="6" w:name="_Hlk88635469"/>
      <w:r w:rsidRPr="00C14847">
        <w:rPr>
          <w:rStyle w:val="Brak"/>
          <w:rFonts w:ascii="Verdana" w:hAnsi="Verdana"/>
          <w:color w:val="auto"/>
          <w:kern w:val="3"/>
        </w:rPr>
        <w:t>Zamawiający wymaga zatrudnienia przez wykonawcę, podwykonawcę lub dalszego podwykonawcę na podstawie stosunku pracy os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b wykonujących wszelkie czynności.</w:t>
      </w:r>
      <w:bookmarkEnd w:id="6"/>
      <w:r w:rsidRPr="00C14847">
        <w:rPr>
          <w:rStyle w:val="Brak"/>
          <w:rFonts w:ascii="Verdana" w:hAnsi="Verdana"/>
          <w:color w:val="auto"/>
          <w:kern w:val="3"/>
        </w:rPr>
        <w:t xml:space="preserve"> </w:t>
      </w:r>
      <w:bookmarkStart w:id="7" w:name="_Hlk132364232"/>
      <w:r w:rsidRPr="00C14847">
        <w:rPr>
          <w:rStyle w:val="Brak"/>
          <w:rFonts w:ascii="Verdana" w:hAnsi="Verdana"/>
          <w:color w:val="auto"/>
          <w:kern w:val="3"/>
        </w:rPr>
        <w:t>Wym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g ten dotyczy os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b, kt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re wykonują czynności bezpośrednio związane z wykonywaniem rob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t</w:t>
      </w:r>
      <w:bookmarkEnd w:id="7"/>
      <w:r w:rsidRPr="00C14847">
        <w:rPr>
          <w:rStyle w:val="Brak"/>
          <w:rFonts w:ascii="Verdana" w:hAnsi="Verdana"/>
          <w:color w:val="auto"/>
          <w:kern w:val="3"/>
        </w:rPr>
        <w:t xml:space="preserve"> </w:t>
      </w:r>
      <w:bookmarkStart w:id="8" w:name="_Hlk116021411"/>
      <w:r w:rsidRPr="00C14847">
        <w:rPr>
          <w:rStyle w:val="Brak"/>
          <w:rFonts w:ascii="Verdana" w:hAnsi="Verdana"/>
          <w:color w:val="auto"/>
          <w:kern w:val="3"/>
        </w:rPr>
        <w:t>określonych w zakresie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wienia</w:t>
      </w:r>
      <w:bookmarkEnd w:id="8"/>
      <w:r w:rsidRPr="00C14847">
        <w:rPr>
          <w:rStyle w:val="Brak"/>
          <w:rFonts w:ascii="Verdana" w:hAnsi="Verdana"/>
          <w:color w:val="auto"/>
          <w:kern w:val="3"/>
        </w:rPr>
        <w:t>, czyli tzw. pracownik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 xml:space="preserve">w </w:t>
      </w:r>
      <w:r w:rsidRPr="00C14847">
        <w:rPr>
          <w:rStyle w:val="Brak"/>
          <w:rFonts w:ascii="Verdana" w:hAnsi="Verdana"/>
          <w:color w:val="auto"/>
          <w:kern w:val="3"/>
        </w:rPr>
        <w:lastRenderedPageBreak/>
        <w:t>fizycznych, operator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 sprzętu, pracownik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 biurowych.</w:t>
      </w:r>
      <w:bookmarkStart w:id="9" w:name="_Hlk116023167"/>
      <w:r w:rsidRPr="00C14847">
        <w:rPr>
          <w:rStyle w:val="Brak"/>
          <w:rFonts w:ascii="Verdana" w:hAnsi="Verdana"/>
          <w:color w:val="auto"/>
          <w:kern w:val="3"/>
        </w:rPr>
        <w:t xml:space="preserve"> Obowiązek zatrudnienia na podstawie umowy o pracę nie dotyczy sytuacji, w kt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rej wykonawca, podwykonawca lub dalszy podwykonawca osobiście wykonuje powyższe czynności (np. osoba fizyczna prowadząca działalność gospodarczą, wsp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lnicy spółki cywilnej, a takż</w:t>
      </w:r>
      <w:r w:rsidRPr="00C14847">
        <w:rPr>
          <w:rStyle w:val="Brak"/>
          <w:rFonts w:ascii="Verdana" w:hAnsi="Verdana"/>
          <w:color w:val="auto"/>
          <w:kern w:val="3"/>
          <w:lang w:val="pt-PT"/>
        </w:rPr>
        <w:t>e os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b: kierujących budową, wykonujących obsługę geodezyjną, dostawc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 materiałów budowlanych)</w:t>
      </w:r>
      <w:bookmarkEnd w:id="9"/>
      <w:r w:rsidRPr="00C14847">
        <w:rPr>
          <w:rStyle w:val="Brak"/>
          <w:rFonts w:ascii="Verdana" w:hAnsi="Verdana"/>
          <w:color w:val="auto"/>
        </w:rPr>
        <w:t>.</w:t>
      </w:r>
    </w:p>
    <w:p w14:paraId="061938DA" w14:textId="77777777" w:rsidR="00DC6385" w:rsidRPr="00C14847" w:rsidRDefault="00AB2D73">
      <w:pPr>
        <w:ind w:left="567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21.2. W związku z powyższym wykonawca jest zobowiązany na wezwanie Zamawiającego przedstawić dokumenty potwierdzające zatrudnianie tych os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b na umowę o pracę, tj. w szczeg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lnoś</w:t>
      </w:r>
      <w:r w:rsidRPr="00C14847">
        <w:rPr>
          <w:rStyle w:val="Brak"/>
          <w:rFonts w:ascii="Verdana" w:hAnsi="Verdana"/>
          <w:color w:val="auto"/>
          <w:lang w:val="it-IT"/>
        </w:rPr>
        <w:t xml:space="preserve">ci: </w:t>
      </w:r>
    </w:p>
    <w:p w14:paraId="10A6AC56" w14:textId="77777777" w:rsidR="00DC6385" w:rsidRPr="00C14847" w:rsidRDefault="00AB2D73">
      <w:pPr>
        <w:ind w:left="851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1) oświadczenie zatrudnionego pracownika;</w:t>
      </w:r>
    </w:p>
    <w:p w14:paraId="652E0800" w14:textId="77777777" w:rsidR="00DC6385" w:rsidRPr="00C14847" w:rsidRDefault="00AB2D73">
      <w:pPr>
        <w:ind w:left="851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2) oświadczenia wykonawcy lub podwykonawcy o zatrudnieniu pracownika na podstawie umowy o pracę;</w:t>
      </w:r>
    </w:p>
    <w:p w14:paraId="31F5E103" w14:textId="77777777" w:rsidR="00DC6385" w:rsidRPr="00C14847" w:rsidRDefault="00AB2D73">
      <w:pPr>
        <w:ind w:left="851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3) zanonimizowanych kopii um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o pracę z możliwością identyfikacji rodzaju umowy, daty jej zawarcia oraz wymiaru etatu,</w:t>
      </w:r>
    </w:p>
    <w:p w14:paraId="40C5F0FA" w14:textId="77777777" w:rsidR="00DC6385" w:rsidRPr="00C14847" w:rsidRDefault="00AB2D73">
      <w:pPr>
        <w:ind w:left="851" w:hanging="284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4) inne dokumenty</w:t>
      </w:r>
    </w:p>
    <w:p w14:paraId="04BA8C34" w14:textId="77777777" w:rsidR="00DC6385" w:rsidRPr="00C14847" w:rsidRDefault="00AB2D73">
      <w:pPr>
        <w:pStyle w:val="Akapitzlist"/>
        <w:numPr>
          <w:ilvl w:val="0"/>
          <w:numId w:val="16"/>
        </w:numPr>
        <w:rPr>
          <w:color w:val="auto"/>
        </w:rPr>
      </w:pPr>
      <w:r w:rsidRPr="00C14847">
        <w:rPr>
          <w:rStyle w:val="BrakA"/>
          <w:color w:val="auto"/>
        </w:rPr>
        <w:t>zawierające informacje, w tym dane osobowe, niezbędne do weryfikacji zatrudnienia na podstawie umowy o pracę, w szczeg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lności imię i nazwisko zatrudnionego pracownika, datę zawarcia umowy o pracę, rodzaj umowy o pracę oraz zakres obowiązk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 xml:space="preserve">w pracownika. </w:t>
      </w:r>
    </w:p>
    <w:p w14:paraId="03A15127" w14:textId="77777777" w:rsidR="00DC6385" w:rsidRPr="00C14847" w:rsidRDefault="00AB2D73">
      <w:pPr>
        <w:pStyle w:val="Akapitzlist"/>
        <w:ind w:left="1134"/>
        <w:rPr>
          <w:color w:val="auto"/>
        </w:rPr>
      </w:pPr>
      <w:r w:rsidRPr="00C14847">
        <w:rPr>
          <w:rStyle w:val="BrakA"/>
          <w:color w:val="auto"/>
        </w:rPr>
        <w:t>Pracodawcą musi być wykonawca lub jeden ze wsp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lnik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 konsorcjum, zgłoszony zgodnie z przepisami ustawy Pzp podwykonawca lub dalszy podwykonawca. Bez przedstawienia jednego z powyższych dokument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w osoby, kt</w:t>
      </w:r>
      <w:r w:rsidRPr="00C14847">
        <w:rPr>
          <w:rStyle w:val="Brak"/>
          <w:color w:val="auto"/>
          <w:lang w:val="es-ES_tradnl"/>
        </w:rPr>
        <w:t>ó</w:t>
      </w:r>
      <w:r w:rsidRPr="00C14847">
        <w:rPr>
          <w:rStyle w:val="BrakA"/>
          <w:color w:val="auto"/>
        </w:rPr>
        <w:t>re muszą być zatrudnione na umowę o pracę, nie będą mogły wykonywać pracy z winy wykonawcy.</w:t>
      </w:r>
    </w:p>
    <w:p w14:paraId="5EB309BA" w14:textId="77777777" w:rsidR="00DC6385" w:rsidRPr="00C14847" w:rsidRDefault="00AB2D73">
      <w:pPr>
        <w:ind w:left="567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21.3. Jeżeli osoba niezatrudniona na umowę o pracę będzie wykonywała czynności określone w pkt 21.1, co zostanie ustalone przez zamawiającego oraz przez inne osoby i organy upoważnione na podstawie odrębnych przepis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(np. Inspekcja Pracy), wykonawca zobowiązany jest do usunięcia tej osoby od wykonywania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wienia. Wykonawca zapłaci zamawiającemu z powyższego tytułu karę umowną 1.000,00 zł za każdy taki przypadek. Zamawiający zastrzega sobie możliwość kontroli zatrudnienia wyżej wymienionych os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b przez cały okres realizacji wykonywanych przez nich czynności, w szczeg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lności poprzez wezwanie Wykonawcy do okazania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potwierdzających bieżące opłacanie składek i należnych podatk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z tytułu zatrudnienia wyżej wymienionych os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b. Kontrola może być przeprowadzona bez wcześniejszego uprzedzenia Wykonawcy.</w:t>
      </w:r>
    </w:p>
    <w:p w14:paraId="15890621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22. WYMAGANIA W ZAKRESIE ZATRUDNIENIA OSÓ</w:t>
      </w:r>
      <w:r w:rsidRPr="00C14847">
        <w:rPr>
          <w:rStyle w:val="Brak"/>
          <w:color w:val="auto"/>
          <w:lang w:val="pt-PT"/>
        </w:rPr>
        <w:t>B, O KT</w:t>
      </w:r>
      <w:r w:rsidRPr="00C14847">
        <w:rPr>
          <w:rStyle w:val="BrakA"/>
          <w:color w:val="auto"/>
        </w:rPr>
        <w:t>ÓRYCH MOWA W ART. 96 UST. 2 PKT 2 PZP,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>ĄCY PRZEWIDUJE TAKIE WYMAGANIA.</w:t>
      </w:r>
    </w:p>
    <w:p w14:paraId="44BCE67F" w14:textId="77777777" w:rsidR="00DC6385" w:rsidRPr="00C14847" w:rsidRDefault="00AB2D73">
      <w:pPr>
        <w:ind w:left="426" w:hanging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    </w:t>
      </w:r>
    </w:p>
    <w:p w14:paraId="1DE36D0E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Zamawiający nie określa w opisie przedmiotu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wymagań związanych z realizacją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rych mowa w art. 96 ust. 2 pkt 2 ustawy Prawo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wień publicznych.</w:t>
      </w:r>
    </w:p>
    <w:p w14:paraId="38DB8089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23. </w:t>
      </w:r>
      <w:r w:rsidRPr="00C14847">
        <w:rPr>
          <w:rStyle w:val="Brak"/>
          <w:color w:val="auto"/>
          <w:lang w:val="de-DE"/>
        </w:rPr>
        <w:t>INFORMACJA O ZASTRZE</w:t>
      </w:r>
      <w:r w:rsidRPr="00C14847">
        <w:rPr>
          <w:rStyle w:val="BrakA"/>
          <w:color w:val="auto"/>
        </w:rPr>
        <w:t>ŻENIU MOŻ</w:t>
      </w:r>
      <w:r w:rsidRPr="00C14847">
        <w:rPr>
          <w:rStyle w:val="Brak"/>
          <w:color w:val="auto"/>
          <w:lang w:val="de-DE"/>
        </w:rPr>
        <w:t>LIWO</w:t>
      </w:r>
      <w:r w:rsidRPr="00C14847">
        <w:rPr>
          <w:rStyle w:val="BrakA"/>
          <w:color w:val="auto"/>
        </w:rPr>
        <w:t>Ś</w:t>
      </w:r>
      <w:r w:rsidRPr="00C14847">
        <w:rPr>
          <w:rStyle w:val="Brak"/>
          <w:color w:val="auto"/>
          <w:lang w:val="de-DE"/>
        </w:rPr>
        <w:t>CI UBIEGANIA SI</w:t>
      </w:r>
      <w:r w:rsidRPr="00C14847">
        <w:rPr>
          <w:rStyle w:val="BrakA"/>
          <w:color w:val="auto"/>
        </w:rPr>
        <w:t>Ę O UDZIELENIE ZAMÓWIENIA WYŁĄ</w:t>
      </w:r>
      <w:r w:rsidRPr="00C14847">
        <w:rPr>
          <w:rStyle w:val="Brak"/>
          <w:color w:val="auto"/>
          <w:lang w:val="de-DE"/>
        </w:rPr>
        <w:t>CZNIE PRZEZ WYKONAWC</w:t>
      </w:r>
      <w:r w:rsidRPr="00C14847">
        <w:rPr>
          <w:rStyle w:val="BrakA"/>
          <w:color w:val="auto"/>
        </w:rPr>
        <w:t>Ó</w:t>
      </w:r>
      <w:r w:rsidRPr="00C14847">
        <w:rPr>
          <w:rStyle w:val="Brak"/>
          <w:color w:val="auto"/>
          <w:lang w:val="pt-PT"/>
        </w:rPr>
        <w:t>W, O KT</w:t>
      </w:r>
      <w:r w:rsidRPr="00C14847">
        <w:rPr>
          <w:rStyle w:val="BrakA"/>
          <w:color w:val="auto"/>
        </w:rPr>
        <w:t>Ó</w:t>
      </w:r>
      <w:r w:rsidRPr="00C14847">
        <w:rPr>
          <w:rStyle w:val="Brak"/>
          <w:color w:val="auto"/>
          <w:lang w:val="de-DE"/>
        </w:rPr>
        <w:t>RYCH MOWA W</w:t>
      </w:r>
      <w:r w:rsidRPr="00C14847">
        <w:rPr>
          <w:rStyle w:val="BrakA"/>
          <w:color w:val="auto"/>
        </w:rPr>
        <w:t> ART. 94 PZP,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 xml:space="preserve">ĄCY PRZEWIDUJE TAKIE WYMAGANIA. </w:t>
      </w:r>
    </w:p>
    <w:p w14:paraId="57DEE86D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1D878394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Zamawiający </w:t>
      </w:r>
      <w:r w:rsidRPr="00C14847">
        <w:rPr>
          <w:rStyle w:val="Brak"/>
          <w:rFonts w:ascii="Verdana" w:hAnsi="Verdana"/>
          <w:b/>
          <w:bCs/>
          <w:color w:val="auto"/>
        </w:rPr>
        <w:t>nie przewiduje takich wymagań.</w:t>
      </w:r>
    </w:p>
    <w:p w14:paraId="72CF8068" w14:textId="77777777" w:rsidR="00DC6385" w:rsidRPr="00C14847" w:rsidRDefault="00AB2D73">
      <w:pPr>
        <w:pStyle w:val="Styl1"/>
        <w:rPr>
          <w:rStyle w:val="Brak"/>
          <w:strike/>
          <w:color w:val="auto"/>
        </w:rPr>
      </w:pPr>
      <w:r w:rsidRPr="00C14847">
        <w:rPr>
          <w:rStyle w:val="BrakA"/>
          <w:color w:val="auto"/>
        </w:rPr>
        <w:t xml:space="preserve">24. WYMAGANIA DOTYCZĄCE WADIUM, KWOTA WADIUM. </w:t>
      </w:r>
    </w:p>
    <w:p w14:paraId="1D7E061A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06BCD1B7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wymaga złożenia wadium.</w:t>
      </w:r>
      <w:r w:rsidRPr="00C14847">
        <w:rPr>
          <w:rStyle w:val="Brak"/>
          <w:rFonts w:ascii="Verdana" w:hAnsi="Verdana"/>
          <w:color w:val="auto"/>
        </w:rPr>
        <w:t xml:space="preserve"> </w:t>
      </w:r>
    </w:p>
    <w:p w14:paraId="14C60AC9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25. </w:t>
      </w:r>
      <w:r w:rsidRPr="00C14847">
        <w:rPr>
          <w:rStyle w:val="Brak"/>
          <w:color w:val="auto"/>
          <w:lang w:val="de-DE"/>
        </w:rPr>
        <w:t>INFORMACJA O PRZEWIDYWANYCH ZAM</w:t>
      </w:r>
      <w:r w:rsidRPr="00C14847">
        <w:rPr>
          <w:rStyle w:val="BrakA"/>
          <w:color w:val="auto"/>
        </w:rPr>
        <w:t>Ó</w:t>
      </w:r>
      <w:r w:rsidRPr="00C14847">
        <w:rPr>
          <w:rStyle w:val="Brak"/>
          <w:color w:val="auto"/>
          <w:lang w:val="de-DE"/>
        </w:rPr>
        <w:t>WIENIACH, O KT</w:t>
      </w:r>
      <w:r w:rsidRPr="00C14847">
        <w:rPr>
          <w:rStyle w:val="BrakA"/>
          <w:color w:val="auto"/>
        </w:rPr>
        <w:t>Ó</w:t>
      </w:r>
      <w:r w:rsidRPr="00C14847">
        <w:rPr>
          <w:rStyle w:val="Brak"/>
          <w:color w:val="auto"/>
          <w:lang w:val="de-DE"/>
        </w:rPr>
        <w:t>RYCH MOWA W</w:t>
      </w:r>
      <w:r w:rsidRPr="00C14847">
        <w:rPr>
          <w:rStyle w:val="BrakA"/>
          <w:color w:val="auto"/>
        </w:rPr>
        <w:t> ART. 214 UST. 1 PKT 7 PZP,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 xml:space="preserve">ĄCY PRZEWIDUJE UDZIELENIE TAKICH ZAMÓWIEŃ. </w:t>
      </w:r>
    </w:p>
    <w:p w14:paraId="0C98886E" w14:textId="77777777" w:rsidR="00DC6385" w:rsidRPr="00C14847" w:rsidRDefault="00DC6385">
      <w:pPr>
        <w:ind w:left="426" w:hanging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52B69B68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przewiduje udzielenia zam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wień, o kt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rym mowa w art. 214 ust. 1 pkt 7 ustawy Pzp</w:t>
      </w:r>
      <w:r w:rsidRPr="00C14847">
        <w:rPr>
          <w:rStyle w:val="Brak"/>
          <w:rFonts w:ascii="Verdana" w:hAnsi="Verdana"/>
          <w:color w:val="auto"/>
        </w:rPr>
        <w:t>, czyli tzw.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wień „uzupełniających”. </w:t>
      </w:r>
    </w:p>
    <w:p w14:paraId="4274CE81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26. </w:t>
      </w:r>
      <w:r w:rsidRPr="00C14847">
        <w:rPr>
          <w:rStyle w:val="Brak"/>
          <w:color w:val="auto"/>
          <w:lang w:val="de-DE"/>
        </w:rPr>
        <w:t>INFORMACJE DOTYCZ</w:t>
      </w:r>
      <w:r w:rsidRPr="00C14847">
        <w:rPr>
          <w:rStyle w:val="BrakA"/>
          <w:color w:val="auto"/>
        </w:rPr>
        <w:t>Ą</w:t>
      </w:r>
      <w:r w:rsidRPr="00C14847">
        <w:rPr>
          <w:rStyle w:val="Brak"/>
          <w:color w:val="auto"/>
          <w:lang w:val="de-DE"/>
        </w:rPr>
        <w:t>CE PRZEPROWADZENIA PRZEZ WYKONAWC</w:t>
      </w:r>
      <w:r w:rsidRPr="00C14847">
        <w:rPr>
          <w:rStyle w:val="BrakA"/>
          <w:color w:val="auto"/>
        </w:rPr>
        <w:t xml:space="preserve">Ę </w:t>
      </w:r>
      <w:r w:rsidRPr="00C14847">
        <w:rPr>
          <w:rStyle w:val="Brak"/>
          <w:color w:val="auto"/>
          <w:lang w:val="de-DE"/>
        </w:rPr>
        <w:t>WIZJI LOKALNEJ LUB SPRAWDZENIA PRZEZ NIEGO DOKUMENT</w:t>
      </w:r>
      <w:r w:rsidRPr="00C14847">
        <w:rPr>
          <w:rStyle w:val="BrakA"/>
          <w:color w:val="auto"/>
        </w:rPr>
        <w:t>Ó</w:t>
      </w:r>
      <w:r w:rsidRPr="00C14847">
        <w:rPr>
          <w:rStyle w:val="Brak"/>
          <w:color w:val="auto"/>
          <w:lang w:val="de-DE"/>
        </w:rPr>
        <w:t>W NIEZB</w:t>
      </w:r>
      <w:r w:rsidRPr="00C14847">
        <w:rPr>
          <w:rStyle w:val="BrakA"/>
          <w:color w:val="auto"/>
        </w:rPr>
        <w:t>ĘDNYCH DO REALIZACJI ZAMÓWIENIA, O KTÓRYCH MOWA W ART. 131 UST. 2 PZP,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>ĄCY PRZEWIDUJE MOŻ</w:t>
      </w:r>
      <w:r w:rsidRPr="00C14847">
        <w:rPr>
          <w:rStyle w:val="Brak"/>
          <w:color w:val="auto"/>
          <w:lang w:val="de-DE"/>
        </w:rPr>
        <w:t>LIWO</w:t>
      </w:r>
      <w:r w:rsidRPr="00C14847">
        <w:rPr>
          <w:rStyle w:val="BrakA"/>
          <w:color w:val="auto"/>
        </w:rPr>
        <w:t>ŚĆ ALBO WYMAGA ZŁOŻ</w:t>
      </w:r>
      <w:r w:rsidRPr="00C14847">
        <w:rPr>
          <w:rStyle w:val="Brak"/>
          <w:color w:val="auto"/>
          <w:lang w:val="de-DE"/>
        </w:rPr>
        <w:t>ENIA OFERTY PO ODBYCIU WIZJI LOKALNEJ LUB SPRAWDZENIU TYCH DOKUMENT</w:t>
      </w:r>
      <w:r w:rsidRPr="00C14847">
        <w:rPr>
          <w:rStyle w:val="BrakA"/>
          <w:color w:val="auto"/>
        </w:rPr>
        <w:t>Ó</w:t>
      </w:r>
      <w:r w:rsidRPr="00C14847">
        <w:rPr>
          <w:rStyle w:val="Brak"/>
          <w:color w:val="auto"/>
          <w:lang w:val="de-DE"/>
        </w:rPr>
        <w:t>W.</w:t>
      </w:r>
    </w:p>
    <w:p w14:paraId="16231005" w14:textId="77777777" w:rsidR="00DC6385" w:rsidRPr="00C14847" w:rsidRDefault="00AB2D73">
      <w:pPr>
        <w:ind w:left="426" w:hanging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 xml:space="preserve"> </w:t>
      </w:r>
    </w:p>
    <w:p w14:paraId="5A2A4B88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wymaga</w:t>
      </w:r>
      <w:r w:rsidRPr="00C14847">
        <w:rPr>
          <w:rStyle w:val="Brak"/>
          <w:rFonts w:ascii="Verdana" w:hAnsi="Verdana"/>
          <w:color w:val="auto"/>
        </w:rPr>
        <w:t xml:space="preserve"> odbycia wizji lokalnej ani sprawdzenia dokument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niezbędnych do realizacji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dostępnych na miejscu u zamawiającego.</w:t>
      </w:r>
    </w:p>
    <w:p w14:paraId="23A097B2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27. </w:t>
      </w:r>
      <w:r w:rsidRPr="00C14847">
        <w:rPr>
          <w:rStyle w:val="Brak"/>
          <w:color w:val="auto"/>
          <w:lang w:val="de-DE"/>
        </w:rPr>
        <w:t>INFORMACJE DOTYCZ</w:t>
      </w:r>
      <w:r w:rsidRPr="00C14847">
        <w:rPr>
          <w:rStyle w:val="BrakA"/>
          <w:color w:val="auto"/>
        </w:rPr>
        <w:t xml:space="preserve">ĄCE WALUT OBCYCH, W JAKICH MOGĄ BYĆ </w:t>
      </w:r>
      <w:r w:rsidRPr="00C14847">
        <w:rPr>
          <w:rStyle w:val="Brak"/>
          <w:color w:val="auto"/>
          <w:lang w:val="de-DE"/>
        </w:rPr>
        <w:t>PROWADZONE ROZLICZENIA MI</w:t>
      </w:r>
      <w:r w:rsidRPr="00C14847">
        <w:rPr>
          <w:rStyle w:val="BrakA"/>
          <w:color w:val="auto"/>
        </w:rPr>
        <w:t>Ę</w:t>
      </w:r>
      <w:r w:rsidRPr="00C14847">
        <w:rPr>
          <w:rStyle w:val="Brak"/>
          <w:color w:val="auto"/>
          <w:lang w:val="de-DE"/>
        </w:rPr>
        <w:t>DZY ZAMAWIAJ</w:t>
      </w:r>
      <w:r w:rsidRPr="00C14847">
        <w:rPr>
          <w:rStyle w:val="BrakA"/>
          <w:color w:val="auto"/>
        </w:rPr>
        <w:t>ĄCYM A WYKONAWCĄ,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 xml:space="preserve">ĄCY PRZEWIDUJE ROZLICZENIA W WALUTACH OBCYCH. </w:t>
      </w:r>
    </w:p>
    <w:p w14:paraId="62E841BB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032E9A60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przewiduje rozliczenia w walutach obcych.</w:t>
      </w:r>
      <w:r w:rsidRPr="00C14847">
        <w:rPr>
          <w:rStyle w:val="Brak"/>
          <w:rFonts w:ascii="Verdana" w:hAnsi="Verdana"/>
          <w:color w:val="auto"/>
        </w:rPr>
        <w:t xml:space="preserve"> Rozliczenia będą się odbywały w walucie polskiej, tj. w złotych polskich. </w:t>
      </w:r>
    </w:p>
    <w:p w14:paraId="2DE4F685" w14:textId="77777777" w:rsidR="00DC6385" w:rsidRPr="00C14847" w:rsidRDefault="00DC6385">
      <w:pPr>
        <w:rPr>
          <w:color w:val="auto"/>
        </w:rPr>
      </w:pPr>
    </w:p>
    <w:p w14:paraId="43D21526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28. </w:t>
      </w:r>
      <w:r w:rsidRPr="00C14847">
        <w:rPr>
          <w:rStyle w:val="Brak"/>
          <w:color w:val="auto"/>
          <w:lang w:val="de-DE"/>
        </w:rPr>
        <w:t>INFORMACJE DOTYCZ</w:t>
      </w:r>
      <w:r w:rsidRPr="00C14847">
        <w:rPr>
          <w:rStyle w:val="BrakA"/>
          <w:color w:val="auto"/>
        </w:rPr>
        <w:t>Ą</w:t>
      </w:r>
      <w:r w:rsidRPr="00C14847">
        <w:rPr>
          <w:rStyle w:val="Brak"/>
          <w:color w:val="auto"/>
          <w:lang w:val="de-DE"/>
        </w:rPr>
        <w:t>CE ZWROTU KOSZT</w:t>
      </w:r>
      <w:r w:rsidRPr="00C14847">
        <w:rPr>
          <w:rStyle w:val="BrakA"/>
          <w:color w:val="auto"/>
        </w:rPr>
        <w:t>ÓW UDZIAŁU W POSTĘPOWANIU,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>ĄCY PRZEWIDUJE ICH ZWROT.</w:t>
      </w:r>
    </w:p>
    <w:p w14:paraId="6D823290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36DA9D66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przewiduje zwrotu koszt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 udziału w postępowaniu.</w:t>
      </w:r>
    </w:p>
    <w:p w14:paraId="7BD518DC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3927A2B6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29. </w:t>
      </w:r>
      <w:r w:rsidRPr="00C14847">
        <w:rPr>
          <w:rStyle w:val="Brak"/>
          <w:color w:val="auto"/>
          <w:lang w:val="de-DE"/>
        </w:rPr>
        <w:t>INFORMACJA O OBOWI</w:t>
      </w:r>
      <w:r w:rsidRPr="00C14847">
        <w:rPr>
          <w:rStyle w:val="BrakA"/>
          <w:color w:val="auto"/>
        </w:rPr>
        <w:t>Ą</w:t>
      </w:r>
      <w:r w:rsidRPr="00C14847">
        <w:rPr>
          <w:rStyle w:val="Brak"/>
          <w:color w:val="auto"/>
          <w:lang w:val="de-DE"/>
        </w:rPr>
        <w:t>ZKU OSOBISTEGO WYKONANIA PRZEZ WYKONAWC</w:t>
      </w:r>
      <w:r w:rsidRPr="00C14847">
        <w:rPr>
          <w:rStyle w:val="BrakA"/>
          <w:color w:val="auto"/>
        </w:rPr>
        <w:t xml:space="preserve">Ę </w:t>
      </w:r>
      <w:r w:rsidRPr="00C14847">
        <w:rPr>
          <w:rStyle w:val="Brak"/>
          <w:color w:val="auto"/>
          <w:lang w:val="de-DE"/>
        </w:rPr>
        <w:t>KLUCZOWYCH ZADA</w:t>
      </w:r>
      <w:r w:rsidRPr="00C14847">
        <w:rPr>
          <w:rStyle w:val="BrakA"/>
          <w:color w:val="auto"/>
        </w:rPr>
        <w:t>Ń,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>ĄCY DOKONUJE TAKIEGO ZASTRZEŻENIA ZGODNIE Z ART. 60 I ART. 121.</w:t>
      </w:r>
    </w:p>
    <w:p w14:paraId="409A0472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6FA96B91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nakłada obowiązku osobistego wykonania kluczowych części zam</w:t>
      </w:r>
      <w:r w:rsidRPr="00C14847">
        <w:rPr>
          <w:rStyle w:val="Brak"/>
          <w:rFonts w:ascii="Verdana" w:hAnsi="Verdana"/>
          <w:b/>
          <w:bCs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b/>
          <w:bCs/>
          <w:color w:val="auto"/>
        </w:rPr>
        <w:t>wienia przez wykonawcę.</w:t>
      </w:r>
    </w:p>
    <w:p w14:paraId="519097EE" w14:textId="77777777" w:rsidR="00DC6385" w:rsidRPr="00C14847" w:rsidRDefault="00DC6385">
      <w:pPr>
        <w:ind w:left="426" w:hanging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332161D9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30. MAKSYMALNA LICZBA WYKONAWCÓW, Z KTÓRYMI ZAMAWIAJĄ</w:t>
      </w:r>
      <w:r w:rsidRPr="00C14847">
        <w:rPr>
          <w:rStyle w:val="Brak"/>
          <w:color w:val="auto"/>
          <w:lang w:val="de-DE"/>
        </w:rPr>
        <w:t>CY ZAWRZE UMOW</w:t>
      </w:r>
      <w:r w:rsidRPr="00C14847">
        <w:rPr>
          <w:rStyle w:val="BrakA"/>
          <w:color w:val="auto"/>
        </w:rPr>
        <w:t xml:space="preserve">Ę </w:t>
      </w:r>
      <w:r w:rsidRPr="00C14847">
        <w:rPr>
          <w:rStyle w:val="Brak"/>
          <w:color w:val="auto"/>
          <w:lang w:val="de-DE"/>
        </w:rPr>
        <w:t>RAMOW</w:t>
      </w:r>
      <w:r w:rsidRPr="00C14847">
        <w:rPr>
          <w:rStyle w:val="BrakA"/>
          <w:color w:val="auto"/>
        </w:rPr>
        <w:t>Ą,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 xml:space="preserve">ĄCY PRZEWIDUJE ZAWARCIE UMOWY RAMOWEJ. </w:t>
      </w:r>
    </w:p>
    <w:p w14:paraId="22B39A40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5F31499D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 xml:space="preserve">Zamawiający nie przewiduje zawarcia umowy ramowej. </w:t>
      </w:r>
    </w:p>
    <w:p w14:paraId="00E1E701" w14:textId="77777777" w:rsidR="00DC6385" w:rsidRPr="00C14847" w:rsidRDefault="00DC6385">
      <w:pPr>
        <w:ind w:left="426" w:hanging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7567B21B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31. </w:t>
      </w:r>
      <w:r w:rsidRPr="00C14847">
        <w:rPr>
          <w:rStyle w:val="Brak"/>
          <w:color w:val="auto"/>
          <w:lang w:val="de-DE"/>
        </w:rPr>
        <w:t>INFORMACJA O PRZEWIDYWANYM WYBORZE NAJKORZYSTNIEJSZEJ OFERTY Z</w:t>
      </w:r>
      <w:r w:rsidRPr="00C14847">
        <w:rPr>
          <w:rStyle w:val="BrakA"/>
          <w:color w:val="auto"/>
        </w:rPr>
        <w:t> </w:t>
      </w:r>
      <w:r w:rsidRPr="00C14847">
        <w:rPr>
          <w:rStyle w:val="Brak"/>
          <w:color w:val="auto"/>
          <w:lang w:val="de-DE"/>
        </w:rPr>
        <w:t>ZASTOSOWANIEM AUKCJI ELEKTRONICZNEJ WRAZ Z INFORMACJAMI, O</w:t>
      </w:r>
      <w:r w:rsidRPr="00C14847">
        <w:rPr>
          <w:rStyle w:val="BrakA"/>
          <w:color w:val="auto"/>
        </w:rPr>
        <w:t> KTÓRYCH MOWA W ART. 230,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 xml:space="preserve">ĄCY PRZEWIDUJE AUKCJĘ </w:t>
      </w:r>
      <w:r w:rsidRPr="00C14847">
        <w:rPr>
          <w:rStyle w:val="Brak"/>
          <w:color w:val="auto"/>
          <w:lang w:val="de-DE"/>
        </w:rPr>
        <w:t>ELEKTRONICZN</w:t>
      </w:r>
      <w:r w:rsidRPr="00C14847">
        <w:rPr>
          <w:rStyle w:val="BrakA"/>
          <w:color w:val="auto"/>
        </w:rPr>
        <w:t>Ą.</w:t>
      </w:r>
    </w:p>
    <w:p w14:paraId="26289E1D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7F46778D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przewiduje aukcji elektronicznej.</w:t>
      </w:r>
    </w:p>
    <w:p w14:paraId="4D656531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45E7E423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32. WYMÓG LUB MOŻ</w:t>
      </w:r>
      <w:r w:rsidRPr="00C14847">
        <w:rPr>
          <w:rStyle w:val="Brak"/>
          <w:color w:val="auto"/>
          <w:lang w:val="de-DE"/>
        </w:rPr>
        <w:t>LIWO</w:t>
      </w:r>
      <w:r w:rsidRPr="00C14847">
        <w:rPr>
          <w:rStyle w:val="BrakA"/>
          <w:color w:val="auto"/>
        </w:rPr>
        <w:t>ŚĆ ZŁOŻENIA OFERT W POSTACI KATALOGÓ</w:t>
      </w:r>
      <w:r w:rsidRPr="00C14847">
        <w:rPr>
          <w:rStyle w:val="Brak"/>
          <w:color w:val="auto"/>
          <w:lang w:val="de-DE"/>
        </w:rPr>
        <w:t>W ELEKTRONICZNYCH LUB DO</w:t>
      </w:r>
      <w:r w:rsidRPr="00C14847">
        <w:rPr>
          <w:rStyle w:val="BrakA"/>
          <w:color w:val="auto"/>
        </w:rPr>
        <w:t>ŁĄCZENIA KATALOGÓ</w:t>
      </w:r>
      <w:r w:rsidRPr="00C14847">
        <w:rPr>
          <w:rStyle w:val="Brak"/>
          <w:color w:val="auto"/>
          <w:lang w:val="de-DE"/>
        </w:rPr>
        <w:t>W ELEKTRONICZNYCH DO</w:t>
      </w:r>
      <w:r w:rsidRPr="00C14847">
        <w:rPr>
          <w:rStyle w:val="BrakA"/>
          <w:color w:val="auto"/>
        </w:rPr>
        <w:t> </w:t>
      </w:r>
      <w:r w:rsidRPr="00C14847">
        <w:rPr>
          <w:rStyle w:val="Brak"/>
          <w:color w:val="auto"/>
          <w:lang w:val="de-DE"/>
        </w:rPr>
        <w:t>OFERTY, W</w:t>
      </w:r>
      <w:r w:rsidRPr="00C14847">
        <w:rPr>
          <w:rStyle w:val="BrakA"/>
          <w:color w:val="auto"/>
        </w:rPr>
        <w:t xml:space="preserve"> SYTUACJI OKREŚLONEJ W ART. 93. </w:t>
      </w:r>
    </w:p>
    <w:p w14:paraId="6C27FCA9" w14:textId="77777777" w:rsidR="00DC6385" w:rsidRPr="00C14847" w:rsidRDefault="00DC6385">
      <w:pPr>
        <w:ind w:left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5514D974" w14:textId="77777777" w:rsidR="00DC6385" w:rsidRPr="00C14847" w:rsidRDefault="00AB2D73">
      <w:pPr>
        <w:ind w:left="426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b/>
          <w:bCs/>
          <w:color w:val="auto"/>
        </w:rPr>
        <w:t>Zamawiający nie przewiduje</w:t>
      </w:r>
      <w:r w:rsidRPr="00C14847">
        <w:rPr>
          <w:rStyle w:val="Brak"/>
          <w:rFonts w:ascii="Verdana" w:hAnsi="Verdana"/>
          <w:color w:val="auto"/>
        </w:rPr>
        <w:t xml:space="preserve"> ani wymogu ani możliwości złożenia ofert w postaci katalog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 elektronicznych.</w:t>
      </w:r>
    </w:p>
    <w:p w14:paraId="1BE70CF0" w14:textId="77777777" w:rsidR="00DC6385" w:rsidRPr="00C14847" w:rsidRDefault="00DC6385">
      <w:pPr>
        <w:ind w:left="426" w:hanging="426"/>
        <w:jc w:val="both"/>
        <w:rPr>
          <w:rStyle w:val="Brak"/>
          <w:rFonts w:ascii="Verdana" w:eastAsia="Verdana" w:hAnsi="Verdana" w:cs="Verdana"/>
          <w:color w:val="auto"/>
        </w:rPr>
      </w:pPr>
    </w:p>
    <w:p w14:paraId="09E805D8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33. </w:t>
      </w:r>
      <w:r w:rsidRPr="00C14847">
        <w:rPr>
          <w:rStyle w:val="Brak"/>
          <w:color w:val="auto"/>
          <w:lang w:val="de-DE"/>
        </w:rPr>
        <w:t>INFORMACJE DOTYCZ</w:t>
      </w:r>
      <w:r w:rsidRPr="00C14847">
        <w:rPr>
          <w:rStyle w:val="BrakA"/>
          <w:color w:val="auto"/>
        </w:rPr>
        <w:t>Ą</w:t>
      </w:r>
      <w:r w:rsidRPr="00C14847">
        <w:rPr>
          <w:rStyle w:val="Brak"/>
          <w:color w:val="auto"/>
          <w:lang w:val="de-DE"/>
        </w:rPr>
        <w:t>CE ZABEZPIECZENIA NALE</w:t>
      </w:r>
      <w:r w:rsidRPr="00C14847">
        <w:rPr>
          <w:rStyle w:val="BrakA"/>
          <w:color w:val="auto"/>
        </w:rPr>
        <w:t>ŻYTEGO WYKONANIA UMOWY, JEŻ</w:t>
      </w:r>
      <w:r w:rsidRPr="00C14847">
        <w:rPr>
          <w:rStyle w:val="Brak"/>
          <w:color w:val="auto"/>
          <w:lang w:val="de-DE"/>
        </w:rPr>
        <w:t>ELI ZAMAWIAJ</w:t>
      </w:r>
      <w:r w:rsidRPr="00C14847">
        <w:rPr>
          <w:rStyle w:val="BrakA"/>
          <w:color w:val="auto"/>
        </w:rPr>
        <w:t>ĄCY JE PRZEWIDUJE.</w:t>
      </w:r>
    </w:p>
    <w:p w14:paraId="2534DADB" w14:textId="77777777" w:rsidR="00DC6385" w:rsidRPr="00C14847" w:rsidRDefault="00DC6385">
      <w:pPr>
        <w:ind w:left="426" w:hanging="426"/>
        <w:jc w:val="both"/>
        <w:rPr>
          <w:rStyle w:val="Brak"/>
          <w:rFonts w:ascii="Verdana" w:eastAsia="Verdana" w:hAnsi="Verdana" w:cs="Verdana"/>
          <w:b/>
          <w:bCs/>
          <w:color w:val="auto"/>
        </w:rPr>
      </w:pPr>
    </w:p>
    <w:p w14:paraId="77BCBD8D" w14:textId="65276801" w:rsidR="00DC6385" w:rsidRPr="00C14847" w:rsidRDefault="00AB2D73">
      <w:pPr>
        <w:suppressAutoHyphens/>
        <w:ind w:left="426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b/>
          <w:bCs/>
          <w:color w:val="auto"/>
          <w:kern w:val="3"/>
        </w:rPr>
        <w:t>Zamawiający będzie wymagał od wykonawcy</w:t>
      </w:r>
      <w:r w:rsidRPr="00C14847">
        <w:rPr>
          <w:rStyle w:val="Brak"/>
          <w:rFonts w:ascii="Verdana" w:hAnsi="Verdana"/>
          <w:color w:val="auto"/>
          <w:kern w:val="3"/>
        </w:rPr>
        <w:t>, kt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 xml:space="preserve">ry złoży najkorzystniejszą </w:t>
      </w:r>
      <w:r w:rsidRPr="00C14847">
        <w:rPr>
          <w:rStyle w:val="Brak"/>
          <w:rFonts w:ascii="Verdana" w:hAnsi="Verdana"/>
          <w:color w:val="auto"/>
          <w:kern w:val="3"/>
          <w:lang w:val="pt-PT"/>
        </w:rPr>
        <w:t>ofert</w:t>
      </w:r>
      <w:r w:rsidRPr="00C14847">
        <w:rPr>
          <w:rStyle w:val="Brak"/>
          <w:rFonts w:ascii="Verdana" w:hAnsi="Verdana"/>
          <w:color w:val="auto"/>
          <w:kern w:val="3"/>
        </w:rPr>
        <w:t xml:space="preserve">ę, 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 xml:space="preserve">wniesienia przed podpisaniem umowy lub najpóźniej w dniu jej podpisywania, zabezpieczenia należytego wykonania umowy w wysokości </w:t>
      </w:r>
      <w:r w:rsidR="00C14847" w:rsidRPr="00C14847">
        <w:rPr>
          <w:rStyle w:val="Brak"/>
          <w:rFonts w:ascii="Verdana" w:hAnsi="Verdana"/>
          <w:b/>
          <w:bCs/>
          <w:color w:val="auto"/>
          <w:kern w:val="3"/>
        </w:rPr>
        <w:t>1,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>5% ceny brutto podanej w ofercie.</w:t>
      </w:r>
    </w:p>
    <w:p w14:paraId="1EC0BAB1" w14:textId="77777777" w:rsidR="00DC6385" w:rsidRPr="00C14847" w:rsidRDefault="00AB2D73">
      <w:pPr>
        <w:suppressAutoHyphens/>
        <w:ind w:left="426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Zabezpieczenie może być wnoszone według wyboru wykonawcy w jednej lub w kilku następujących formach:</w:t>
      </w:r>
    </w:p>
    <w:p w14:paraId="62C6E480" w14:textId="77777777" w:rsidR="00DC6385" w:rsidRPr="00C14847" w:rsidRDefault="00AB2D73">
      <w:pPr>
        <w:suppressAutoHyphens/>
        <w:ind w:left="709" w:hanging="283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1) pieniądzu;</w:t>
      </w:r>
    </w:p>
    <w:p w14:paraId="0338F84B" w14:textId="77777777" w:rsidR="00DC6385" w:rsidRPr="00C14847" w:rsidRDefault="00AB2D73">
      <w:pPr>
        <w:suppressAutoHyphens/>
        <w:ind w:left="709" w:hanging="283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2) poręczeniach bankowych lub poręczeniach spółdzielczej kasy oszczędnościowo-kredytowej, z tym że zobowiązanie kasy jest zawsze zobowiązaniem pieniężnym;</w:t>
      </w:r>
    </w:p>
    <w:p w14:paraId="3B99F70A" w14:textId="77777777" w:rsidR="00DC6385" w:rsidRPr="00C14847" w:rsidRDefault="00AB2D73">
      <w:pPr>
        <w:suppressAutoHyphens/>
        <w:ind w:left="709" w:hanging="283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3) gwarancjach bankowych;</w:t>
      </w:r>
    </w:p>
    <w:p w14:paraId="1CA71168" w14:textId="77777777" w:rsidR="00DC6385" w:rsidRPr="00C14847" w:rsidRDefault="00AB2D73">
      <w:pPr>
        <w:suppressAutoHyphens/>
        <w:ind w:left="709" w:hanging="283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4) gwarancjach ubezpieczeniowych;</w:t>
      </w:r>
    </w:p>
    <w:p w14:paraId="505373EF" w14:textId="77777777" w:rsidR="00DC6385" w:rsidRPr="00C14847" w:rsidRDefault="00AB2D73">
      <w:pPr>
        <w:suppressAutoHyphens/>
        <w:ind w:left="709" w:hanging="283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5) poręczeniach udzielanych przez podmioty, o kt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rych mowa w art. 6 b ust. 5 pkt 2 ustawy z dnia 9 listopada 2000 r. o utworzeniu Polskiej Agencji Rozwoju Przedsiębiorczości (j.t. Dz. U. z 2025 r., poz. 98);</w:t>
      </w:r>
    </w:p>
    <w:p w14:paraId="2C9377A9" w14:textId="77777777" w:rsidR="00DC6385" w:rsidRPr="00C14847" w:rsidRDefault="00AB2D73">
      <w:pPr>
        <w:suppressAutoHyphens/>
        <w:spacing w:after="120"/>
        <w:ind w:left="709" w:hanging="284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6) przez ustanowienie zastawu na papierach wartościowych emitowanych przez Skarb Państwa lub jednostkę samorządu terytorialnego.</w:t>
      </w:r>
    </w:p>
    <w:p w14:paraId="30624E16" w14:textId="77777777" w:rsidR="00DC6385" w:rsidRPr="00C14847" w:rsidRDefault="00AB2D73">
      <w:pPr>
        <w:suppressAutoHyphens/>
        <w:ind w:left="426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b/>
          <w:bCs/>
          <w:color w:val="auto"/>
          <w:kern w:val="3"/>
        </w:rPr>
        <w:t>Zabezpieczenie w formie pieniądza</w:t>
      </w:r>
      <w:r w:rsidRPr="00C14847">
        <w:rPr>
          <w:rStyle w:val="Brak"/>
          <w:rFonts w:ascii="Verdana" w:hAnsi="Verdana"/>
          <w:color w:val="auto"/>
          <w:kern w:val="3"/>
        </w:rPr>
        <w:t xml:space="preserve"> należy wpł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aci</w:t>
      </w:r>
      <w:r w:rsidRPr="00C14847">
        <w:rPr>
          <w:rStyle w:val="Brak"/>
          <w:rFonts w:ascii="Verdana" w:hAnsi="Verdana"/>
          <w:color w:val="auto"/>
          <w:kern w:val="3"/>
        </w:rPr>
        <w:t>ć na rachunek bankowy Urzędu Miasta Mrągowo: 45 1020 3639 0000 8502 0005 1235</w:t>
      </w:r>
    </w:p>
    <w:p w14:paraId="465A649A" w14:textId="77777777" w:rsidR="00DC6385" w:rsidRPr="00C14847" w:rsidRDefault="00DC6385">
      <w:pPr>
        <w:suppressAutoHyphens/>
        <w:ind w:left="426"/>
        <w:jc w:val="both"/>
        <w:rPr>
          <w:rStyle w:val="Brak"/>
          <w:rFonts w:ascii="Verdana" w:eastAsia="Verdana" w:hAnsi="Verdana" w:cs="Verdana"/>
          <w:color w:val="auto"/>
          <w:kern w:val="3"/>
        </w:rPr>
      </w:pPr>
    </w:p>
    <w:p w14:paraId="14D25425" w14:textId="77777777" w:rsidR="00DC6385" w:rsidRPr="00C14847" w:rsidRDefault="00AB2D73">
      <w:pPr>
        <w:suppressAutoHyphens/>
        <w:ind w:left="426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b/>
          <w:bCs/>
          <w:color w:val="auto"/>
          <w:kern w:val="3"/>
        </w:rPr>
        <w:t>Zabezpieczenie w formie innej niż pieniądz</w:t>
      </w:r>
      <w:r w:rsidRPr="00C14847">
        <w:rPr>
          <w:rStyle w:val="Brak"/>
          <w:rFonts w:ascii="Verdana" w:hAnsi="Verdana"/>
          <w:color w:val="auto"/>
          <w:kern w:val="3"/>
        </w:rPr>
        <w:t xml:space="preserve"> wykonawca przekazuje zamawiającemu:</w:t>
      </w:r>
    </w:p>
    <w:p w14:paraId="63F2CE01" w14:textId="77777777" w:rsidR="00DC6385" w:rsidRPr="00C14847" w:rsidRDefault="00AB2D73">
      <w:pPr>
        <w:suppressAutoHyphens/>
        <w:ind w:left="709" w:hanging="283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-  w oryginale w postaci papierowej albo</w:t>
      </w:r>
    </w:p>
    <w:p w14:paraId="74D5EFE6" w14:textId="77777777" w:rsidR="00DC6385" w:rsidRPr="00C14847" w:rsidRDefault="00AB2D73">
      <w:pPr>
        <w:suppressAutoHyphens/>
        <w:spacing w:after="120"/>
        <w:ind w:left="709" w:hanging="283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 xml:space="preserve">-  przekazuje oryginał gwarancji, poręczenia lub zastawu na papierach wartościowych, w postaci elektronicznej na adres: </w:t>
      </w:r>
      <w:r w:rsidRPr="00C14847">
        <w:rPr>
          <w:rStyle w:val="Hyperlink1"/>
          <w:color w:val="auto"/>
        </w:rPr>
        <w:t>sekretariat</w:t>
      </w:r>
      <w:hyperlink r:id="rId9" w:history="1">
        <w:r w:rsidRPr="00C14847">
          <w:rPr>
            <w:rStyle w:val="Hyperlink1"/>
            <w:color w:val="auto"/>
          </w:rPr>
          <w:t>@mragowo.um.gov.pl</w:t>
        </w:r>
      </w:hyperlink>
    </w:p>
    <w:p w14:paraId="4E614E34" w14:textId="77777777" w:rsidR="00DC6385" w:rsidRPr="00C14847" w:rsidRDefault="00AB2D73">
      <w:pPr>
        <w:suppressAutoHyphens/>
        <w:ind w:left="426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 xml:space="preserve">Z treści zabezpieczenia przedstawionego w formie gwarancji/poręczenia winno wynikać, że bank, ubezpieczyciel, poręczyciel zapłaci, na rzecz zamawiającego w terminie 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>maksymalnie 15 dni</w:t>
      </w:r>
      <w:r w:rsidRPr="00C14847">
        <w:rPr>
          <w:rStyle w:val="Brak"/>
          <w:rFonts w:ascii="Verdana" w:hAnsi="Verdana"/>
          <w:color w:val="auto"/>
          <w:kern w:val="3"/>
        </w:rPr>
        <w:t xml:space="preserve"> od pisemnego żądania kwotę zabezpieczenia, 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>na pierwsze wezwanie</w:t>
      </w:r>
      <w:r w:rsidRPr="00C14847">
        <w:rPr>
          <w:rStyle w:val="Brak"/>
          <w:rFonts w:ascii="Verdana" w:hAnsi="Verdana"/>
          <w:color w:val="auto"/>
          <w:kern w:val="3"/>
        </w:rPr>
        <w:t xml:space="preserve"> zamawiającego, </w:t>
      </w:r>
      <w:r w:rsidRPr="00C14847">
        <w:rPr>
          <w:rStyle w:val="Brak"/>
          <w:rFonts w:ascii="Verdana" w:hAnsi="Verdana"/>
          <w:b/>
          <w:bCs/>
          <w:color w:val="auto"/>
          <w:kern w:val="3"/>
        </w:rPr>
        <w:t>bez odwołania, bez warunku</w:t>
      </w:r>
      <w:r w:rsidRPr="00C14847">
        <w:rPr>
          <w:rStyle w:val="Brak"/>
          <w:rFonts w:ascii="Verdana" w:hAnsi="Verdana"/>
          <w:color w:val="auto"/>
          <w:kern w:val="3"/>
        </w:rPr>
        <w:t>, bez konieczności sporządzania i podpisywania jakichkolwiek protokołów odbioru rob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t lub usuwania wad w okresie rękojmi oraz niezależnie od kwestionowania czy zastrzeżeń wykonawcy i bez dochodzenia czy wezwanie zamawiającego jest uzasadnione czy nie.</w:t>
      </w:r>
    </w:p>
    <w:p w14:paraId="06020047" w14:textId="77777777" w:rsidR="00DC6385" w:rsidRPr="00C14847" w:rsidRDefault="00AB2D73">
      <w:pPr>
        <w:suppressAutoHyphens/>
        <w:ind w:left="426"/>
        <w:jc w:val="both"/>
        <w:rPr>
          <w:rStyle w:val="Brak"/>
          <w:rFonts w:ascii="Verdana" w:eastAsia="Verdana" w:hAnsi="Verdana" w:cs="Verdana"/>
          <w:color w:val="auto"/>
          <w:kern w:val="3"/>
        </w:rPr>
      </w:pPr>
      <w:r w:rsidRPr="00C14847">
        <w:rPr>
          <w:rStyle w:val="Brak"/>
          <w:rFonts w:ascii="Verdana" w:hAnsi="Verdana"/>
          <w:color w:val="auto"/>
          <w:kern w:val="3"/>
        </w:rPr>
        <w:t>Treść dokumentu stanowiącego zabezpieczenie w zakresie jego zwrotu musi być zgodna z art. 453 ustawy Prawo zam</w:t>
      </w:r>
      <w:r w:rsidRPr="00C14847">
        <w:rPr>
          <w:rStyle w:val="Brak"/>
          <w:rFonts w:ascii="Verdana" w:hAnsi="Verdana"/>
          <w:color w:val="auto"/>
          <w:kern w:val="3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kern w:val="3"/>
        </w:rPr>
        <w:t>wień publicznych.</w:t>
      </w:r>
    </w:p>
    <w:p w14:paraId="15D1600A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34. WYMAGANIA DOTYCZĄ</w:t>
      </w:r>
      <w:r w:rsidRPr="00C14847">
        <w:rPr>
          <w:rStyle w:val="Brak"/>
          <w:color w:val="auto"/>
          <w:lang w:val="fr-FR"/>
        </w:rPr>
        <w:t>CE UM</w:t>
      </w:r>
      <w:r w:rsidRPr="00C14847">
        <w:rPr>
          <w:rStyle w:val="BrakA"/>
          <w:color w:val="auto"/>
        </w:rPr>
        <w:t>ÓW O PODWYKONAWSTWO.</w:t>
      </w:r>
    </w:p>
    <w:p w14:paraId="1C5E149C" w14:textId="77777777" w:rsidR="00DC6385" w:rsidRPr="00C14847" w:rsidRDefault="00DC6385">
      <w:pPr>
        <w:pStyle w:val="Akapitzlist"/>
        <w:ind w:left="426"/>
        <w:rPr>
          <w:color w:val="auto"/>
        </w:rPr>
      </w:pPr>
    </w:p>
    <w:p w14:paraId="60496841" w14:textId="77777777" w:rsidR="00DC6385" w:rsidRPr="00C14847" w:rsidRDefault="00AB2D73">
      <w:pPr>
        <w:pStyle w:val="Nagwek2"/>
        <w:spacing w:before="0"/>
        <w:ind w:left="567" w:hanging="567"/>
        <w:rPr>
          <w:rStyle w:val="Brak"/>
          <w:rFonts w:ascii="Verdana" w:eastAsia="Verdana" w:hAnsi="Verdana" w:cs="Verdana"/>
          <w:b/>
          <w:bCs/>
          <w:color w:val="auto"/>
          <w:sz w:val="20"/>
          <w:szCs w:val="20"/>
          <w:u w:color="00000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34.1. Wykonawca może powierzyć wykonanie części zam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wienia Podwykonawcy.</w:t>
      </w:r>
    </w:p>
    <w:p w14:paraId="7B317FAB" w14:textId="77777777" w:rsidR="00DC6385" w:rsidRPr="00C14847" w:rsidRDefault="00AB2D73">
      <w:pPr>
        <w:pStyle w:val="Nagwek2"/>
        <w:spacing w:before="0"/>
        <w:ind w:left="567" w:hanging="567"/>
        <w:jc w:val="both"/>
        <w:rPr>
          <w:rStyle w:val="Brak"/>
          <w:rFonts w:ascii="Verdana" w:eastAsia="Verdana" w:hAnsi="Verdana" w:cs="Verdana"/>
          <w:b/>
          <w:bCs/>
          <w:color w:val="auto"/>
          <w:sz w:val="20"/>
          <w:szCs w:val="20"/>
          <w:u w:color="00000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34.2. Zamawiający nie zastrzega obowiązku wykonania przez Wykonawcę kluczowych części zam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wienia.</w:t>
      </w:r>
    </w:p>
    <w:p w14:paraId="34FBBF34" w14:textId="77777777" w:rsidR="00DC6385" w:rsidRPr="00C14847" w:rsidRDefault="00AB2D73">
      <w:pPr>
        <w:pStyle w:val="Nagwek2"/>
        <w:spacing w:before="0"/>
        <w:ind w:left="567" w:hanging="567"/>
        <w:jc w:val="both"/>
        <w:rPr>
          <w:rStyle w:val="Brak"/>
          <w:rFonts w:ascii="Verdana" w:eastAsia="Verdana" w:hAnsi="Verdana" w:cs="Verdana"/>
          <w:b/>
          <w:bCs/>
          <w:color w:val="auto"/>
          <w:sz w:val="20"/>
          <w:szCs w:val="20"/>
          <w:u w:color="00000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34.3. Zamawiający wymaga, aby w przypadku powierzenia części zam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wienia Podwykonawcom, Wykonawca wskazał w ofercie części zam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wienia, kt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rych wykonanie zamierza powierzyć Podwykonawcom oraz podał (o ile są mu wiadome na tym etapie) nazwy (firmy) tych Podwykonawc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20"/>
          <w:szCs w:val="20"/>
          <w:u w:color="000000"/>
        </w:rPr>
        <w:t>w.</w:t>
      </w:r>
    </w:p>
    <w:p w14:paraId="38E2FFF0" w14:textId="77777777" w:rsidR="00DC6385" w:rsidRPr="00C14847" w:rsidRDefault="00AB2D73">
      <w:pPr>
        <w:ind w:left="567" w:hanging="567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34.4. Powierzenie wykonania części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 Podwykonawcom nie zwalnia Wykonawcy z odpowiedzialności za należyte wykonanie tego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wienia.</w:t>
      </w:r>
    </w:p>
    <w:p w14:paraId="7781700D" w14:textId="77777777" w:rsidR="00DC6385" w:rsidRPr="00C14847" w:rsidRDefault="00AB2D73">
      <w:pPr>
        <w:pStyle w:val="Styl1"/>
        <w:rPr>
          <w:color w:val="auto"/>
        </w:rPr>
      </w:pPr>
      <w:r w:rsidRPr="00C14847">
        <w:rPr>
          <w:rStyle w:val="BrakA"/>
          <w:color w:val="auto"/>
        </w:rPr>
        <w:t>35. </w:t>
      </w:r>
      <w:r w:rsidRPr="00C14847">
        <w:rPr>
          <w:rStyle w:val="Brak"/>
          <w:color w:val="auto"/>
          <w:lang w:val="de-DE"/>
        </w:rPr>
        <w:t>PRZETWARZANIE DANYCH OSOBOWYCH.</w:t>
      </w:r>
    </w:p>
    <w:p w14:paraId="3BB4A912" w14:textId="77777777" w:rsidR="00DC6385" w:rsidRPr="00C14847" w:rsidRDefault="00DC6385">
      <w:pPr>
        <w:pStyle w:val="Tekstpodstawowy2"/>
        <w:spacing w:after="0" w:line="240" w:lineRule="auto"/>
        <w:jc w:val="both"/>
        <w:rPr>
          <w:rStyle w:val="Brak"/>
          <w:rFonts w:ascii="Verdana" w:eastAsia="Verdana" w:hAnsi="Verdana" w:cs="Verdana"/>
          <w:color w:val="auto"/>
        </w:rPr>
      </w:pPr>
    </w:p>
    <w:p w14:paraId="1CC6E53E" w14:textId="77777777" w:rsidR="00DC6385" w:rsidRPr="00C14847" w:rsidRDefault="00AB2D73">
      <w:pPr>
        <w:pStyle w:val="Tekstpodstawowy2"/>
        <w:spacing w:after="0" w:line="240" w:lineRule="auto"/>
        <w:jc w:val="both"/>
        <w:rPr>
          <w:rStyle w:val="Brak"/>
          <w:rFonts w:ascii="Verdana" w:eastAsia="Verdana" w:hAnsi="Verdana" w:cs="Verdana"/>
          <w:color w:val="auto"/>
        </w:rPr>
      </w:pPr>
      <w:r w:rsidRPr="00C14847">
        <w:rPr>
          <w:rStyle w:val="Brak"/>
          <w:rFonts w:ascii="Verdana" w:hAnsi="Verdana"/>
          <w:color w:val="auto"/>
        </w:rPr>
        <w:t>Zgodnie z art. 13 ust. 1 i 2 Rozporządzenia Parlamentu Europejskiego i Rady (UE) 2016/679 z dnia 27 kwietnia 2016 r. w sprawie ochrony os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b fizycznych w związku z przetwarzaniem danych osobowych i w sprawie swobodnego przepływu takich danych </w:t>
      </w:r>
      <w:r w:rsidRPr="00C14847">
        <w:rPr>
          <w:rStyle w:val="Brak"/>
          <w:rFonts w:ascii="Verdana" w:hAnsi="Verdana"/>
          <w:color w:val="auto"/>
        </w:rPr>
        <w:lastRenderedPageBreak/>
        <w:t>oraz uchylenia dyrektywy 95/46/WE (og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lne rozporządzenie o ochronie danych) (Dz. Urz. UE L 119 z 04.05.2016, str. 1), dalej „</w:t>
      </w:r>
      <w:r w:rsidRPr="00C14847">
        <w:rPr>
          <w:rStyle w:val="Brak"/>
          <w:rFonts w:ascii="Verdana" w:hAnsi="Verdana"/>
          <w:color w:val="auto"/>
          <w:lang w:val="es-ES_tradnl"/>
        </w:rPr>
        <w:t>RODO</w:t>
      </w:r>
      <w:r w:rsidRPr="00C14847">
        <w:rPr>
          <w:rStyle w:val="Brak"/>
          <w:rFonts w:ascii="Verdana" w:hAnsi="Verdana"/>
          <w:color w:val="auto"/>
        </w:rPr>
        <w:t xml:space="preserve">”, informuję, że: </w:t>
      </w:r>
    </w:p>
    <w:p w14:paraId="15553CDD" w14:textId="77777777" w:rsidR="00DC6385" w:rsidRPr="00C14847" w:rsidRDefault="00AB2D73">
      <w:pPr>
        <w:numPr>
          <w:ilvl w:val="0"/>
          <w:numId w:val="18"/>
        </w:numPr>
        <w:jc w:val="both"/>
        <w:rPr>
          <w:rFonts w:ascii="Verdana" w:hAnsi="Verdana"/>
          <w:i/>
          <w:iCs/>
          <w:color w:val="auto"/>
        </w:rPr>
      </w:pPr>
      <w:r w:rsidRPr="00C14847">
        <w:rPr>
          <w:rStyle w:val="Brak"/>
          <w:rFonts w:ascii="Verdana" w:hAnsi="Verdana"/>
          <w:color w:val="auto"/>
        </w:rPr>
        <w:t xml:space="preserve">Administratorem Pani/Pana danych osobowych jest Gmina Miasto Mrągowo, </w:t>
      </w:r>
      <w:r w:rsidRPr="00C14847">
        <w:rPr>
          <w:rStyle w:val="Brak"/>
          <w:rFonts w:ascii="Verdana" w:eastAsia="Verdana" w:hAnsi="Verdana" w:cs="Verdana"/>
          <w:color w:val="auto"/>
        </w:rPr>
        <w:br/>
      </w:r>
      <w:r w:rsidRPr="00C14847">
        <w:rPr>
          <w:rStyle w:val="Brak"/>
          <w:rFonts w:ascii="Verdana" w:hAnsi="Verdana"/>
          <w:color w:val="auto"/>
        </w:rPr>
        <w:t>ul. Kr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lewiecka 60a, 11-700 Mrągowo;</w:t>
      </w:r>
    </w:p>
    <w:p w14:paraId="020CACC0" w14:textId="77777777" w:rsidR="00DC6385" w:rsidRPr="00C14847" w:rsidRDefault="00AB2D73">
      <w:pPr>
        <w:numPr>
          <w:ilvl w:val="0"/>
          <w:numId w:val="18"/>
        </w:numPr>
        <w:jc w:val="both"/>
        <w:rPr>
          <w:b/>
          <w:bCs/>
          <w:color w:val="auto"/>
        </w:rPr>
      </w:pPr>
      <w:r w:rsidRPr="00C14847">
        <w:rPr>
          <w:rStyle w:val="Brak"/>
          <w:rFonts w:ascii="Verdana" w:hAnsi="Verdana"/>
          <w:color w:val="auto"/>
        </w:rPr>
        <w:t>Administrator wyznaczył Inspektora Danych Osobowych, można się z nim kontaktować poprzez adres e-mail: iod@mragowo.um.gov.pl</w:t>
      </w:r>
    </w:p>
    <w:p w14:paraId="3B4BF9A6" w14:textId="77777777" w:rsidR="00DC6385" w:rsidRPr="00C14847" w:rsidRDefault="00AB2D73">
      <w:pPr>
        <w:numPr>
          <w:ilvl w:val="0"/>
          <w:numId w:val="18"/>
        </w:numPr>
        <w:jc w:val="both"/>
        <w:rPr>
          <w:rFonts w:ascii="Verdana" w:hAnsi="Verdana"/>
          <w:i/>
          <w:iCs/>
          <w:color w:val="auto"/>
        </w:rPr>
      </w:pPr>
      <w:r w:rsidRPr="00C14847">
        <w:rPr>
          <w:rStyle w:val="Brak"/>
          <w:rFonts w:ascii="Verdana" w:hAnsi="Verdana"/>
          <w:color w:val="auto"/>
        </w:rPr>
        <w:t>. Z Inspektorem Ochrony Danych można kontaktować się we wszystkich sprawach dotyczących danych osobowych przetwarzanych przez Administratora;</w:t>
      </w:r>
    </w:p>
    <w:p w14:paraId="6CB51C1D" w14:textId="79CB15F2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Pani/Pana dane osobowe przetwarzane będą na podstawie art. 6 ust. 1 lit. c</w:t>
      </w:r>
      <w:r w:rsidRPr="00C14847">
        <w:rPr>
          <w:rStyle w:val="Brak"/>
          <w:rFonts w:ascii="Verdana" w:hAnsi="Verdana"/>
          <w:i/>
          <w:iCs/>
          <w:color w:val="auto"/>
        </w:rPr>
        <w:t xml:space="preserve"> </w:t>
      </w:r>
      <w:r w:rsidRPr="00C14847">
        <w:rPr>
          <w:rStyle w:val="Brak"/>
          <w:rFonts w:ascii="Verdana" w:hAnsi="Verdana"/>
          <w:color w:val="auto"/>
          <w:lang w:val="es-ES_tradnl"/>
        </w:rPr>
        <w:t xml:space="preserve">RODO </w:t>
      </w:r>
      <w:r w:rsidRPr="00C14847">
        <w:rPr>
          <w:rStyle w:val="BrakA"/>
          <w:rFonts w:ascii="Verdana" w:eastAsia="Verdana" w:hAnsi="Verdana" w:cs="Verdana"/>
          <w:color w:val="auto"/>
        </w:rPr>
        <w:br/>
      </w:r>
      <w:r w:rsidRPr="00C14847">
        <w:rPr>
          <w:rStyle w:val="BrakA"/>
          <w:rFonts w:ascii="Verdana" w:hAnsi="Verdana"/>
          <w:color w:val="auto"/>
        </w:rPr>
        <w:t>w celu związanym z postępowaniem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 xml:space="preserve">wienia publicznego </w:t>
      </w:r>
      <w:r w:rsidRPr="00C14847">
        <w:rPr>
          <w:rStyle w:val="BrakA"/>
          <w:rFonts w:ascii="Verdana" w:eastAsia="Verdana" w:hAnsi="Verdana" w:cs="Verdana"/>
          <w:color w:val="auto"/>
        </w:rPr>
        <w:br/>
      </w:r>
      <w:r w:rsidRPr="00C14847">
        <w:rPr>
          <w:rStyle w:val="BrakA"/>
          <w:rFonts w:ascii="Verdana" w:hAnsi="Verdana"/>
          <w:color w:val="auto"/>
        </w:rPr>
        <w:t xml:space="preserve">o nr </w:t>
      </w:r>
      <w:r w:rsidRPr="00C14847">
        <w:rPr>
          <w:rStyle w:val="Brak"/>
          <w:rFonts w:ascii="Verdana" w:hAnsi="Verdana"/>
          <w:b/>
          <w:bCs/>
          <w:color w:val="auto"/>
        </w:rPr>
        <w:t>ZP.271.</w:t>
      </w:r>
      <w:r w:rsidR="00C14847" w:rsidRPr="00C14847">
        <w:rPr>
          <w:rStyle w:val="Brak"/>
          <w:rFonts w:ascii="Verdana" w:hAnsi="Verdana"/>
          <w:b/>
          <w:bCs/>
          <w:color w:val="auto"/>
        </w:rPr>
        <w:t>6</w:t>
      </w:r>
      <w:r w:rsidRPr="00C14847">
        <w:rPr>
          <w:rStyle w:val="Brak"/>
          <w:rFonts w:ascii="Verdana" w:hAnsi="Verdana"/>
          <w:b/>
          <w:bCs/>
          <w:color w:val="auto"/>
        </w:rPr>
        <w:t>.2025</w:t>
      </w:r>
      <w:r w:rsidRPr="00C14847">
        <w:rPr>
          <w:rStyle w:val="BrakA"/>
          <w:rFonts w:ascii="Verdana" w:hAnsi="Verdana"/>
          <w:color w:val="auto"/>
        </w:rPr>
        <w:t>,</w:t>
      </w:r>
      <w:r w:rsidRPr="00C14847">
        <w:rPr>
          <w:rStyle w:val="Brak"/>
          <w:rFonts w:ascii="Verdana" w:hAnsi="Verdana"/>
          <w:i/>
          <w:iCs/>
          <w:color w:val="auto"/>
        </w:rPr>
        <w:t xml:space="preserve"> </w:t>
      </w:r>
      <w:r w:rsidRPr="00C14847">
        <w:rPr>
          <w:rStyle w:val="BrakA"/>
          <w:rFonts w:ascii="Verdana" w:hAnsi="Verdana"/>
          <w:color w:val="auto"/>
        </w:rPr>
        <w:t>prowadzonym w trybie podstawowym;</w:t>
      </w:r>
    </w:p>
    <w:p w14:paraId="7B0467F6" w14:textId="77777777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odbiorcami Pani/Pana danych osobowych będą osoby lub podmioty,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rym udostępniona zostanie dokumentacja postępowania w oparciu o art. 18 oraz art. 74 ustawy Prawo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 xml:space="preserve">wień publicznych;  </w:t>
      </w:r>
    </w:p>
    <w:p w14:paraId="73154A11" w14:textId="77777777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Pani/Pana dane osobowe będą przechowywane, zgodnie z art. 78 ust. 1 Ustawy, przez okres 4 lat od dnia zakończenia postępowania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wienia, a jeżeli czas trwania umowy przekracza 4 lata, okres przechowywania obejmuje cały czas trwania umowy, a następnie przekazane do B5.</w:t>
      </w:r>
    </w:p>
    <w:p w14:paraId="12C75834" w14:textId="77777777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b/>
          <w:bCs/>
          <w:i/>
          <w:iCs/>
          <w:color w:val="auto"/>
        </w:rPr>
      </w:pPr>
      <w:r w:rsidRPr="00C14847">
        <w:rPr>
          <w:rStyle w:val="Brak"/>
          <w:rFonts w:ascii="Verdana" w:hAnsi="Verdana"/>
          <w:color w:val="auto"/>
        </w:rPr>
        <w:t>obowiązek podania przez Panią/Pana danych osobowych bezpośrednio Pani/Pana dotyczących jest wymogiem ustawowym określonym w przepisach Ustawy, związanym z udziałem w postępowaniu o udzielenie zam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 xml:space="preserve">wienia publicznego; konsekwencje niepodania określonych danych wynikają z Ustawy;  </w:t>
      </w:r>
    </w:p>
    <w:p w14:paraId="048F7745" w14:textId="77777777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 xml:space="preserve">w odniesieniu do Pani/Pana danych osobowych decyzje nie będą podejmowane </w:t>
      </w:r>
      <w:r w:rsidRPr="00C14847">
        <w:rPr>
          <w:rStyle w:val="BrakA"/>
          <w:rFonts w:ascii="Verdana" w:eastAsia="Verdana" w:hAnsi="Verdana" w:cs="Verdana"/>
          <w:color w:val="auto"/>
        </w:rPr>
        <w:br/>
      </w:r>
      <w:r w:rsidRPr="00C14847">
        <w:rPr>
          <w:rStyle w:val="BrakA"/>
          <w:rFonts w:ascii="Verdana" w:hAnsi="Verdana"/>
          <w:color w:val="auto"/>
        </w:rPr>
        <w:t>w spos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b zautomatyzowany, stosowanie do art. 22 RODO;</w:t>
      </w:r>
    </w:p>
    <w:p w14:paraId="0EDF4446" w14:textId="77777777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posiada Pani/Pan prawo dostępu do danych osobowych,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re Pani/Pana dotyczą, prawo do sprostowania Pani/Pana danych osobowych, prawo żądania od Administratora ograniczenia przetwarzania danych osobowych z zastrzeżeniem przypadk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>w,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A"/>
          <w:rFonts w:ascii="Verdana" w:hAnsi="Verdana"/>
          <w:color w:val="auto"/>
        </w:rPr>
        <w:t xml:space="preserve">rych mowa w art. 18 ust. 2 RODO, </w:t>
      </w:r>
    </w:p>
    <w:p w14:paraId="264AD95E" w14:textId="77777777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color w:val="auto"/>
        </w:rPr>
      </w:pPr>
      <w:r w:rsidRPr="00C14847">
        <w:rPr>
          <w:rStyle w:val="BrakA"/>
          <w:rFonts w:ascii="Verdana" w:hAnsi="Verdana"/>
          <w:color w:val="auto"/>
        </w:rPr>
        <w:t>w przypadku gdy uzna Pani/Pan, że przetwarzanie danych osobowych Pani/Pana dotyczących narusza przepisy RODO, ma Pani/Pan prawo do wniesienia skargi do Prezesa Urzędu Ochrony Danych Osobowych,</w:t>
      </w:r>
    </w:p>
    <w:p w14:paraId="2081BDDF" w14:textId="77777777" w:rsidR="00DC6385" w:rsidRPr="00C14847" w:rsidRDefault="00AB2D73">
      <w:pPr>
        <w:numPr>
          <w:ilvl w:val="0"/>
          <w:numId w:val="20"/>
        </w:numPr>
        <w:jc w:val="both"/>
        <w:rPr>
          <w:rFonts w:ascii="Verdana" w:hAnsi="Verdana"/>
          <w:i/>
          <w:iCs/>
          <w:color w:val="auto"/>
        </w:rPr>
      </w:pPr>
      <w:r w:rsidRPr="00C14847">
        <w:rPr>
          <w:rStyle w:val="Brak"/>
          <w:rFonts w:ascii="Verdana" w:hAnsi="Verdana"/>
          <w:color w:val="auto"/>
        </w:rPr>
        <w:t>nie przysługuje Pani/Panu:</w:t>
      </w:r>
    </w:p>
    <w:p w14:paraId="2C5DDBDF" w14:textId="77777777" w:rsidR="00DC6385" w:rsidRPr="00C14847" w:rsidRDefault="00AB2D73">
      <w:pPr>
        <w:numPr>
          <w:ilvl w:val="0"/>
          <w:numId w:val="22"/>
        </w:numPr>
        <w:jc w:val="both"/>
        <w:rPr>
          <w:rFonts w:ascii="Verdana" w:hAnsi="Verdana"/>
          <w:i/>
          <w:iCs/>
          <w:color w:val="auto"/>
        </w:rPr>
      </w:pPr>
      <w:r w:rsidRPr="00C14847">
        <w:rPr>
          <w:rStyle w:val="Brak"/>
          <w:rFonts w:ascii="Verdana" w:hAnsi="Verdana"/>
          <w:color w:val="auto"/>
        </w:rPr>
        <w:t>w związku z art. 17 ust. 3 lit. b, d lub e RODO prawo do usunięcia danych osobowych;</w:t>
      </w:r>
    </w:p>
    <w:p w14:paraId="27C8B4E8" w14:textId="77777777" w:rsidR="00DC6385" w:rsidRPr="00C14847" w:rsidRDefault="00AB2D73">
      <w:pPr>
        <w:numPr>
          <w:ilvl w:val="0"/>
          <w:numId w:val="22"/>
        </w:numPr>
        <w:jc w:val="both"/>
        <w:rPr>
          <w:rFonts w:ascii="Verdana" w:hAnsi="Verdana"/>
          <w:b/>
          <w:bCs/>
          <w:i/>
          <w:iCs/>
          <w:color w:val="auto"/>
        </w:rPr>
      </w:pPr>
      <w:r w:rsidRPr="00C14847">
        <w:rPr>
          <w:rStyle w:val="Brak"/>
          <w:rFonts w:ascii="Verdana" w:hAnsi="Verdana"/>
          <w:color w:val="auto"/>
        </w:rPr>
        <w:t>prawo do przenoszenia danych osobowych, o kt</w:t>
      </w:r>
      <w:r w:rsidRPr="00C14847">
        <w:rPr>
          <w:rStyle w:val="Brak"/>
          <w:rFonts w:ascii="Verdana" w:hAnsi="Verdana"/>
          <w:color w:val="auto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</w:rPr>
        <w:t>rym mowa w art. 20 RODO;</w:t>
      </w:r>
    </w:p>
    <w:p w14:paraId="59D0F947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b/>
          <w:bCs/>
          <w:i/>
          <w:iCs/>
          <w:color w:val="auto"/>
        </w:rPr>
      </w:pPr>
      <w:r w:rsidRPr="00C14847">
        <w:rPr>
          <w:rStyle w:val="Brak"/>
          <w:rFonts w:ascii="Verdana" w:hAnsi="Verdana"/>
          <w:color w:val="auto"/>
        </w:rPr>
        <w:t>na podstawie art. 21 RODO prawo sprzeciwu, wobec przetwarzania danych osobowych, gdyż podstawą prawną przetwarzania Pani/Pana danych osobowych jest art. 6 ust. 1 lit. c RODO.</w:t>
      </w:r>
    </w:p>
    <w:p w14:paraId="40F80032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052C4B1F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0F4A8648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390E3D77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7258D8BE" w14:textId="77777777" w:rsidR="00DC6385" w:rsidRPr="00C14847" w:rsidRDefault="00AB2D73">
      <w:pPr>
        <w:pStyle w:val="Tekstpodstawowywcity3"/>
        <w:spacing w:line="240" w:lineRule="auto"/>
        <w:ind w:left="482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   Burmistrz</w:t>
      </w:r>
    </w:p>
    <w:p w14:paraId="557FDB0C" w14:textId="77777777" w:rsidR="00DC6385" w:rsidRPr="00C14847" w:rsidRDefault="00AB2D73">
      <w:pPr>
        <w:pStyle w:val="Tekstpodstawowywcity3"/>
        <w:spacing w:line="240" w:lineRule="auto"/>
        <w:ind w:left="4253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   Jakub Doraczyński</w:t>
      </w:r>
    </w:p>
    <w:p w14:paraId="25033619" w14:textId="77777777" w:rsidR="00DC6385" w:rsidRPr="00C14847" w:rsidRDefault="00AB2D73">
      <w:pPr>
        <w:pStyle w:val="Tekstpodstawowywcity3"/>
        <w:spacing w:line="240" w:lineRule="auto"/>
        <w:ind w:left="4253"/>
        <w:rPr>
          <w:rStyle w:val="Brak"/>
          <w:rFonts w:ascii="Verdana" w:eastAsia="Verdana" w:hAnsi="Verdana" w:cs="Verdana"/>
          <w:color w:val="auto"/>
          <w:sz w:val="20"/>
          <w:szCs w:val="20"/>
        </w:rPr>
      </w:pPr>
      <w:r w:rsidRPr="00C14847">
        <w:rPr>
          <w:rStyle w:val="Brak"/>
          <w:rFonts w:ascii="Verdana" w:hAnsi="Verdana"/>
          <w:color w:val="auto"/>
          <w:sz w:val="20"/>
          <w:szCs w:val="20"/>
        </w:rPr>
        <w:t xml:space="preserve">          Zatwierdził</w:t>
      </w:r>
    </w:p>
    <w:p w14:paraId="073F35A7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1EF9EF9B" w14:textId="77777777" w:rsidR="00DC6385" w:rsidRPr="00C14847" w:rsidRDefault="00DC6385">
      <w:pPr>
        <w:pStyle w:val="Tekstpodstawowywcity3"/>
        <w:spacing w:line="240" w:lineRule="auto"/>
        <w:ind w:left="0"/>
        <w:rPr>
          <w:rStyle w:val="Brak"/>
          <w:rFonts w:ascii="Verdana" w:eastAsia="Verdana" w:hAnsi="Verdana" w:cs="Verdana"/>
          <w:color w:val="auto"/>
          <w:sz w:val="20"/>
          <w:szCs w:val="20"/>
        </w:rPr>
      </w:pPr>
    </w:p>
    <w:p w14:paraId="7569E007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  <w:u w:val="single"/>
        </w:rPr>
        <w:t>Załączniki do SWZ</w:t>
      </w:r>
      <w:r w:rsidRPr="00C14847">
        <w:rPr>
          <w:rStyle w:val="Brak"/>
          <w:rFonts w:ascii="Verdana" w:hAnsi="Verdana"/>
          <w:color w:val="auto"/>
          <w:sz w:val="18"/>
          <w:szCs w:val="18"/>
        </w:rPr>
        <w:t>:</w:t>
      </w:r>
    </w:p>
    <w:p w14:paraId="79C45AC2" w14:textId="77777777" w:rsidR="00DC6385" w:rsidRPr="00C14847" w:rsidRDefault="00AB2D73">
      <w:pPr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1. Umowa (wz</w:t>
      </w:r>
      <w:r w:rsidRPr="00C14847">
        <w:rPr>
          <w:rStyle w:val="Brak"/>
          <w:rFonts w:ascii="Verdana" w:hAnsi="Verdana"/>
          <w:color w:val="auto"/>
          <w:sz w:val="18"/>
          <w:szCs w:val="18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18"/>
          <w:szCs w:val="18"/>
        </w:rPr>
        <w:t>r) – załącznik nr 1</w:t>
      </w:r>
    </w:p>
    <w:p w14:paraId="7CDACC2B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2. </w:t>
      </w:r>
      <w:r w:rsidRPr="00C14847">
        <w:rPr>
          <w:rStyle w:val="Brak"/>
          <w:rFonts w:ascii="Verdana" w:hAnsi="Verdana"/>
          <w:color w:val="auto"/>
          <w:sz w:val="18"/>
          <w:szCs w:val="18"/>
          <w:lang w:val="de-DE"/>
        </w:rPr>
        <w:t xml:space="preserve">FORMULARZ OFERTOWY </w:t>
      </w:r>
      <w:r w:rsidRPr="00C14847">
        <w:rPr>
          <w:rStyle w:val="Brak"/>
          <w:rFonts w:ascii="Verdana" w:hAnsi="Verdana"/>
          <w:color w:val="auto"/>
          <w:sz w:val="18"/>
          <w:szCs w:val="18"/>
        </w:rPr>
        <w:t>– do wypełnienia przez wykonawc</w:t>
      </w:r>
      <w:r w:rsidRPr="00C14847">
        <w:rPr>
          <w:rStyle w:val="Brak"/>
          <w:rFonts w:ascii="Verdana" w:hAnsi="Verdana"/>
          <w:color w:val="auto"/>
          <w:sz w:val="18"/>
          <w:szCs w:val="18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18"/>
          <w:szCs w:val="18"/>
        </w:rPr>
        <w:t>w i załączenia do oferty-załącznik nr 2</w:t>
      </w:r>
    </w:p>
    <w:p w14:paraId="70D78C06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3. Oświadczenie o spełnieniu warunk</w:t>
      </w:r>
      <w:r w:rsidRPr="00C14847">
        <w:rPr>
          <w:rStyle w:val="Brak"/>
          <w:rFonts w:ascii="Verdana" w:hAnsi="Verdana"/>
          <w:color w:val="auto"/>
          <w:sz w:val="18"/>
          <w:szCs w:val="18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18"/>
          <w:szCs w:val="18"/>
        </w:rPr>
        <w:t>w – załącznik nr 3</w:t>
      </w:r>
    </w:p>
    <w:p w14:paraId="1823AC81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4. Oświadczenie o braku podstaw do wykluczenia – załącznik nr 4</w:t>
      </w:r>
    </w:p>
    <w:p w14:paraId="2B9DA11D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5. Oświadczenie podmiotu udostępniającego zasoby – załącznik nr 5</w:t>
      </w:r>
    </w:p>
    <w:p w14:paraId="593A9D9D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6. Oświadczenie o aktualności danych – załącznik nr 6</w:t>
      </w:r>
    </w:p>
    <w:p w14:paraId="38BD8633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7. Oświadczenie o przynależności lub braku przynależności do grupy kapitałowej – załącznik nr 7</w:t>
      </w:r>
    </w:p>
    <w:p w14:paraId="59D21729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8. Wykaz os</w:t>
      </w:r>
      <w:r w:rsidRPr="00C14847">
        <w:rPr>
          <w:rStyle w:val="Brak"/>
          <w:rFonts w:ascii="Verdana" w:hAnsi="Verdana"/>
          <w:color w:val="auto"/>
          <w:sz w:val="18"/>
          <w:szCs w:val="18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18"/>
          <w:szCs w:val="18"/>
        </w:rPr>
        <w:t>b</w:t>
      </w:r>
    </w:p>
    <w:p w14:paraId="6BCF686B" w14:textId="77777777" w:rsidR="00DC6385" w:rsidRPr="00C14847" w:rsidRDefault="00AB2D73">
      <w:pPr>
        <w:ind w:left="284" w:hanging="284"/>
        <w:jc w:val="both"/>
        <w:rPr>
          <w:rStyle w:val="Brak"/>
          <w:rFonts w:ascii="Verdana" w:eastAsia="Verdana" w:hAnsi="Verdana" w:cs="Verdana"/>
          <w:color w:val="auto"/>
          <w:sz w:val="18"/>
          <w:szCs w:val="18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>9. Wykaz rob</w:t>
      </w:r>
      <w:r w:rsidRPr="00C14847">
        <w:rPr>
          <w:rStyle w:val="Brak"/>
          <w:rFonts w:ascii="Verdana" w:hAnsi="Verdana"/>
          <w:color w:val="auto"/>
          <w:sz w:val="18"/>
          <w:szCs w:val="18"/>
          <w:lang w:val="es-ES_tradnl"/>
        </w:rPr>
        <w:t>ó</w:t>
      </w:r>
      <w:r w:rsidRPr="00C14847">
        <w:rPr>
          <w:rStyle w:val="Brak"/>
          <w:rFonts w:ascii="Verdana" w:hAnsi="Verdana"/>
          <w:color w:val="auto"/>
          <w:sz w:val="18"/>
          <w:szCs w:val="18"/>
        </w:rPr>
        <w:t>t.</w:t>
      </w:r>
    </w:p>
    <w:p w14:paraId="0EE5B9A0" w14:textId="77777777" w:rsidR="00DC6385" w:rsidRPr="00C14847" w:rsidRDefault="00AB2D73">
      <w:pPr>
        <w:ind w:left="284" w:hanging="284"/>
        <w:jc w:val="both"/>
        <w:rPr>
          <w:color w:val="auto"/>
        </w:rPr>
      </w:pPr>
      <w:r w:rsidRPr="00C14847">
        <w:rPr>
          <w:rStyle w:val="Brak"/>
          <w:rFonts w:ascii="Verdana" w:hAnsi="Verdana"/>
          <w:color w:val="auto"/>
          <w:sz w:val="18"/>
          <w:szCs w:val="18"/>
        </w:rPr>
        <w:t xml:space="preserve">10. </w:t>
      </w:r>
      <w:r w:rsidRPr="00C14847">
        <w:rPr>
          <w:rStyle w:val="Brak"/>
          <w:rFonts w:ascii="Verdana" w:hAnsi="Verdana"/>
          <w:color w:val="auto"/>
          <w:kern w:val="3"/>
          <w:sz w:val="18"/>
          <w:szCs w:val="18"/>
        </w:rPr>
        <w:t>Dokumentacja projektowa.</w:t>
      </w:r>
    </w:p>
    <w:sectPr w:rsidR="00DC6385" w:rsidRPr="00C14847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07892" w14:textId="77777777" w:rsidR="00AB2D73" w:rsidRDefault="00AB2D73">
      <w:r>
        <w:separator/>
      </w:r>
    </w:p>
  </w:endnote>
  <w:endnote w:type="continuationSeparator" w:id="0">
    <w:p w14:paraId="7E20AC7F" w14:textId="77777777" w:rsidR="00AB2D73" w:rsidRDefault="00AB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7A274" w14:textId="77777777" w:rsidR="00DC6385" w:rsidRDefault="00AB2D73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37FBF" w14:textId="77777777" w:rsidR="00DC6385" w:rsidRDefault="00DC638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C03C2" w14:textId="77777777" w:rsidR="00AB2D73" w:rsidRDefault="00AB2D73">
      <w:r>
        <w:separator/>
      </w:r>
    </w:p>
  </w:footnote>
  <w:footnote w:type="continuationSeparator" w:id="0">
    <w:p w14:paraId="20E3F21F" w14:textId="77777777" w:rsidR="00AB2D73" w:rsidRDefault="00AB2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2DABC" w14:textId="77777777" w:rsidR="00DC6385" w:rsidRDefault="00AB2D73">
    <w:pPr>
      <w:pStyle w:val="Nagwek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4AD0ACE" wp14:editId="5D848070">
              <wp:simplePos x="0" y="0"/>
              <wp:positionH relativeFrom="page">
                <wp:posOffset>6532879</wp:posOffset>
              </wp:positionH>
              <wp:positionV relativeFrom="page">
                <wp:posOffset>10014583</wp:posOffset>
              </wp:positionV>
              <wp:extent cx="127636" cy="146687"/>
              <wp:effectExtent l="0" t="0" r="0" b="0"/>
              <wp:wrapNone/>
              <wp:docPr id="1073741825" name="officeArt object" descr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636" cy="14668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514.4pt;margin-top:788.5pt;width:10.1pt;height:11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0.0%" type="solid"/>
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</w:p>
  <w:p w14:paraId="0CDE29AE" w14:textId="77777777" w:rsidR="00DC6385" w:rsidRDefault="00AB2D73">
    <w:pPr>
      <w:pStyle w:val="Nagwek"/>
    </w:pPr>
    <w:r>
      <w:rPr>
        <w:rStyle w:val="BrakA"/>
      </w:rP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DA21" w14:textId="77777777" w:rsidR="00DC6385" w:rsidRDefault="00DC6385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32E6E"/>
    <w:multiLevelType w:val="hybridMultilevel"/>
    <w:tmpl w:val="C4F8DAA4"/>
    <w:numStyleLink w:val="Zaimportowanystyl7"/>
  </w:abstractNum>
  <w:abstractNum w:abstractNumId="1" w15:restartNumberingAfterBreak="0">
    <w:nsid w:val="0B267579"/>
    <w:multiLevelType w:val="hybridMultilevel"/>
    <w:tmpl w:val="B9EAD41C"/>
    <w:numStyleLink w:val="Zaimportowanystyl11"/>
  </w:abstractNum>
  <w:abstractNum w:abstractNumId="2" w15:restartNumberingAfterBreak="0">
    <w:nsid w:val="0DF81D6C"/>
    <w:multiLevelType w:val="multilevel"/>
    <w:tmpl w:val="FF52B83C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426" w:hanging="426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pPr>
        <w:ind w:left="706" w:hanging="498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decimal"/>
      <w:lvlText w:val="%2)%3.%4."/>
      <w:lvlJc w:val="left"/>
      <w:pPr>
        <w:ind w:left="1362" w:hanging="64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)%3.%4.%5."/>
      <w:lvlJc w:val="left"/>
      <w:pPr>
        <w:ind w:left="1207" w:hanging="12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)%3.%4.%5.%6."/>
      <w:lvlJc w:val="left"/>
      <w:pPr>
        <w:ind w:left="1567" w:hanging="12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)%3.%4.%5.%6.%7."/>
      <w:lvlJc w:val="left"/>
      <w:pPr>
        <w:ind w:left="1927" w:hanging="12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)%3.%4.%5.%6.%7.%8."/>
      <w:lvlJc w:val="left"/>
      <w:pPr>
        <w:ind w:left="2287" w:hanging="12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)%3.%4.%5.%6.%7.%8.%9."/>
      <w:lvlJc w:val="left"/>
      <w:pPr>
        <w:ind w:left="2647" w:hanging="12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FD87DBC"/>
    <w:multiLevelType w:val="multilevel"/>
    <w:tmpl w:val="02166C8E"/>
    <w:numStyleLink w:val="Zaimportowanystyl1"/>
  </w:abstractNum>
  <w:abstractNum w:abstractNumId="4" w15:restartNumberingAfterBreak="0">
    <w:nsid w:val="14CF7C24"/>
    <w:multiLevelType w:val="hybridMultilevel"/>
    <w:tmpl w:val="7F4E4B36"/>
    <w:styleLink w:val="Zaimportowanystyl12"/>
    <w:lvl w:ilvl="0" w:tplc="BD0CEE48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6E1A48">
      <w:start w:val="1"/>
      <w:numFmt w:val="bullet"/>
      <w:lvlText w:val="□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8C422C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CAA782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A236FA">
      <w:start w:val="1"/>
      <w:numFmt w:val="bullet"/>
      <w:lvlText w:val="□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B46CFC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0C2E42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1C53BC">
      <w:start w:val="1"/>
      <w:numFmt w:val="bullet"/>
      <w:lvlText w:val="□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82B174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7276375"/>
    <w:multiLevelType w:val="hybridMultilevel"/>
    <w:tmpl w:val="9392B7C6"/>
    <w:styleLink w:val="Zaimportowanystyl9"/>
    <w:lvl w:ilvl="0" w:tplc="CAE0ADC2">
      <w:start w:val="1"/>
      <w:numFmt w:val="bullet"/>
      <w:lvlText w:val="−"/>
      <w:lvlJc w:val="left"/>
      <w:pPr>
        <w:ind w:left="56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FAA66DC">
      <w:start w:val="1"/>
      <w:numFmt w:val="bullet"/>
      <w:lvlText w:val="o"/>
      <w:lvlJc w:val="left"/>
      <w:pPr>
        <w:ind w:left="128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0C79E6">
      <w:start w:val="1"/>
      <w:numFmt w:val="bullet"/>
      <w:lvlText w:val="▪"/>
      <w:lvlJc w:val="left"/>
      <w:pPr>
        <w:ind w:left="200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7CC265A">
      <w:start w:val="1"/>
      <w:numFmt w:val="bullet"/>
      <w:lvlText w:val="•"/>
      <w:lvlJc w:val="left"/>
      <w:pPr>
        <w:ind w:left="272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12054C">
      <w:start w:val="1"/>
      <w:numFmt w:val="bullet"/>
      <w:lvlText w:val="o"/>
      <w:lvlJc w:val="left"/>
      <w:pPr>
        <w:ind w:left="344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3DEF040">
      <w:start w:val="1"/>
      <w:numFmt w:val="bullet"/>
      <w:lvlText w:val="▪"/>
      <w:lvlJc w:val="left"/>
      <w:pPr>
        <w:ind w:left="416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486BFC">
      <w:start w:val="1"/>
      <w:numFmt w:val="bullet"/>
      <w:lvlText w:val="•"/>
      <w:lvlJc w:val="left"/>
      <w:pPr>
        <w:ind w:left="488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30C4F2">
      <w:start w:val="1"/>
      <w:numFmt w:val="bullet"/>
      <w:lvlText w:val="o"/>
      <w:lvlJc w:val="left"/>
      <w:pPr>
        <w:ind w:left="560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524512">
      <w:start w:val="1"/>
      <w:numFmt w:val="bullet"/>
      <w:lvlText w:val="▪"/>
      <w:lvlJc w:val="left"/>
      <w:pPr>
        <w:ind w:left="6327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E013C0F"/>
    <w:multiLevelType w:val="hybridMultilevel"/>
    <w:tmpl w:val="9E2C9244"/>
    <w:numStyleLink w:val="Zaimportowanystyl8"/>
  </w:abstractNum>
  <w:abstractNum w:abstractNumId="7" w15:restartNumberingAfterBreak="0">
    <w:nsid w:val="2C7254A5"/>
    <w:multiLevelType w:val="hybridMultilevel"/>
    <w:tmpl w:val="C91A6C50"/>
    <w:numStyleLink w:val="Zaimportowanystyl5"/>
  </w:abstractNum>
  <w:abstractNum w:abstractNumId="8" w15:restartNumberingAfterBreak="0">
    <w:nsid w:val="2E04796A"/>
    <w:multiLevelType w:val="hybridMultilevel"/>
    <w:tmpl w:val="6AF0D3FC"/>
    <w:styleLink w:val="Zaimportowanystyl14"/>
    <w:lvl w:ilvl="0" w:tplc="E1040C46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D6607B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8DEED0C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8ED2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E08F78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346621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6DE93E0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E67E22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9AA4EA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3A7509E"/>
    <w:multiLevelType w:val="multilevel"/>
    <w:tmpl w:val="33EAEA36"/>
    <w:numStyleLink w:val="Zaimportowanystyl2"/>
  </w:abstractNum>
  <w:abstractNum w:abstractNumId="10" w15:restartNumberingAfterBreak="0">
    <w:nsid w:val="36D41127"/>
    <w:multiLevelType w:val="hybridMultilevel"/>
    <w:tmpl w:val="7958CB8C"/>
    <w:numStyleLink w:val="Zaimportowanystyl13"/>
  </w:abstractNum>
  <w:abstractNum w:abstractNumId="11" w15:restartNumberingAfterBreak="0">
    <w:nsid w:val="4A9A3E50"/>
    <w:multiLevelType w:val="hybridMultilevel"/>
    <w:tmpl w:val="7958CB8C"/>
    <w:styleLink w:val="Zaimportowanystyl13"/>
    <w:lvl w:ilvl="0" w:tplc="75EC4A22">
      <w:start w:val="1"/>
      <w:numFmt w:val="bullet"/>
      <w:lvlText w:val="▪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1AEF88">
      <w:start w:val="1"/>
      <w:numFmt w:val="bullet"/>
      <w:lvlText w:val="□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1CB21E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78DFCE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EC1988">
      <w:start w:val="1"/>
      <w:numFmt w:val="bullet"/>
      <w:lvlText w:val="□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C0F1D4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CA3AC2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36188E">
      <w:start w:val="1"/>
      <w:numFmt w:val="bullet"/>
      <w:lvlText w:val="□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1821C08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07559AE"/>
    <w:multiLevelType w:val="hybridMultilevel"/>
    <w:tmpl w:val="9392B7C6"/>
    <w:numStyleLink w:val="Zaimportowanystyl9"/>
  </w:abstractNum>
  <w:abstractNum w:abstractNumId="13" w15:restartNumberingAfterBreak="0">
    <w:nsid w:val="51795D5C"/>
    <w:multiLevelType w:val="hybridMultilevel"/>
    <w:tmpl w:val="C4F8DAA4"/>
    <w:styleLink w:val="Zaimportowanystyl7"/>
    <w:lvl w:ilvl="0" w:tplc="5F14DB0A">
      <w:start w:val="1"/>
      <w:numFmt w:val="decimal"/>
      <w:lvlText w:val="%1."/>
      <w:lvlJc w:val="left"/>
      <w:pPr>
        <w:ind w:left="284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664BF2">
      <w:start w:val="1"/>
      <w:numFmt w:val="decimal"/>
      <w:lvlText w:val="%2)"/>
      <w:lvlJc w:val="left"/>
      <w:pPr>
        <w:ind w:left="568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0310FFCA">
      <w:start w:val="1"/>
      <w:numFmt w:val="lowerLetter"/>
      <w:lvlText w:val="%3)"/>
      <w:lvlJc w:val="left"/>
      <w:pPr>
        <w:ind w:left="2284" w:hanging="30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A184E">
      <w:start w:val="1"/>
      <w:numFmt w:val="decimal"/>
      <w:lvlText w:val="%4."/>
      <w:lvlJc w:val="left"/>
      <w:pPr>
        <w:ind w:left="2824" w:hanging="30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4E5694">
      <w:start w:val="1"/>
      <w:numFmt w:val="lowerLetter"/>
      <w:lvlText w:val="%5."/>
      <w:lvlJc w:val="left"/>
      <w:pPr>
        <w:ind w:left="3544" w:hanging="30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6E8568">
      <w:start w:val="1"/>
      <w:numFmt w:val="lowerRoman"/>
      <w:lvlText w:val="%6."/>
      <w:lvlJc w:val="left"/>
      <w:pPr>
        <w:ind w:left="4264" w:hanging="251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C8680C">
      <w:start w:val="1"/>
      <w:numFmt w:val="decimal"/>
      <w:lvlText w:val="%7."/>
      <w:lvlJc w:val="left"/>
      <w:pPr>
        <w:ind w:left="4984" w:hanging="30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6C4492">
      <w:start w:val="1"/>
      <w:numFmt w:val="lowerLetter"/>
      <w:lvlText w:val="%8."/>
      <w:lvlJc w:val="left"/>
      <w:pPr>
        <w:ind w:left="5704" w:hanging="30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E4238">
      <w:start w:val="1"/>
      <w:numFmt w:val="lowerRoman"/>
      <w:lvlText w:val="%9."/>
      <w:lvlJc w:val="left"/>
      <w:pPr>
        <w:ind w:left="6424" w:hanging="251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6747178"/>
    <w:multiLevelType w:val="hybridMultilevel"/>
    <w:tmpl w:val="C91A6C50"/>
    <w:styleLink w:val="Zaimportowanystyl5"/>
    <w:lvl w:ilvl="0" w:tplc="DA3EFF7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F6D640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4E4A7A">
      <w:start w:val="1"/>
      <w:numFmt w:val="lowerRoman"/>
      <w:lvlText w:val="%3."/>
      <w:lvlJc w:val="left"/>
      <w:pPr>
        <w:ind w:left="2160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725EA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8EC03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0F4A4">
      <w:start w:val="1"/>
      <w:numFmt w:val="lowerRoman"/>
      <w:lvlText w:val="%6."/>
      <w:lvlJc w:val="left"/>
      <w:pPr>
        <w:ind w:left="4320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7870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AC1B2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6B95A">
      <w:start w:val="1"/>
      <w:numFmt w:val="lowerRoman"/>
      <w:lvlText w:val="%9."/>
      <w:lvlJc w:val="left"/>
      <w:pPr>
        <w:ind w:left="6480" w:hanging="3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B17A9F"/>
    <w:multiLevelType w:val="multilevel"/>
    <w:tmpl w:val="02166C8E"/>
    <w:styleLink w:val="Zaimportowanystyl1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556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625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970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399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966" w:hanging="17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591" w:hanging="1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740" w:hanging="20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15B24B3"/>
    <w:multiLevelType w:val="multilevel"/>
    <w:tmpl w:val="33EAEA36"/>
    <w:styleLink w:val="Zaimportowanystyl2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927" w:hanging="9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647" w:hanging="1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007" w:hanging="20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007" w:hanging="20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A174FDF"/>
    <w:multiLevelType w:val="hybridMultilevel"/>
    <w:tmpl w:val="B9EAD41C"/>
    <w:styleLink w:val="Zaimportowanystyl11"/>
    <w:lvl w:ilvl="0" w:tplc="D2DAAD40">
      <w:start w:val="1"/>
      <w:numFmt w:val="bullet"/>
      <w:lvlText w:val="−"/>
      <w:lvlJc w:val="left"/>
      <w:pPr>
        <w:ind w:left="113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C0542C">
      <w:start w:val="1"/>
      <w:numFmt w:val="bullet"/>
      <w:lvlText w:val="o"/>
      <w:lvlJc w:val="left"/>
      <w:pPr>
        <w:ind w:left="185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A25E90">
      <w:start w:val="1"/>
      <w:numFmt w:val="bullet"/>
      <w:lvlText w:val="▪"/>
      <w:lvlJc w:val="left"/>
      <w:pPr>
        <w:ind w:left="257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147A54">
      <w:start w:val="1"/>
      <w:numFmt w:val="bullet"/>
      <w:lvlText w:val="•"/>
      <w:lvlJc w:val="left"/>
      <w:pPr>
        <w:ind w:left="329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3509F6C">
      <w:start w:val="1"/>
      <w:numFmt w:val="bullet"/>
      <w:lvlText w:val="o"/>
      <w:lvlJc w:val="left"/>
      <w:pPr>
        <w:ind w:left="401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9048156">
      <w:start w:val="1"/>
      <w:numFmt w:val="bullet"/>
      <w:lvlText w:val="▪"/>
      <w:lvlJc w:val="left"/>
      <w:pPr>
        <w:ind w:left="473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AA4DF2A">
      <w:start w:val="1"/>
      <w:numFmt w:val="bullet"/>
      <w:lvlText w:val="•"/>
      <w:lvlJc w:val="left"/>
      <w:pPr>
        <w:ind w:left="545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66B60E">
      <w:start w:val="1"/>
      <w:numFmt w:val="bullet"/>
      <w:lvlText w:val="o"/>
      <w:lvlJc w:val="left"/>
      <w:pPr>
        <w:ind w:left="617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349E2C">
      <w:start w:val="1"/>
      <w:numFmt w:val="bullet"/>
      <w:lvlText w:val="▪"/>
      <w:lvlJc w:val="left"/>
      <w:pPr>
        <w:ind w:left="689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D565286"/>
    <w:multiLevelType w:val="hybridMultilevel"/>
    <w:tmpl w:val="7F4E4B36"/>
    <w:numStyleLink w:val="Zaimportowanystyl12"/>
  </w:abstractNum>
  <w:abstractNum w:abstractNumId="19" w15:restartNumberingAfterBreak="0">
    <w:nsid w:val="6FE8548C"/>
    <w:multiLevelType w:val="hybridMultilevel"/>
    <w:tmpl w:val="9E2C9244"/>
    <w:styleLink w:val="Zaimportowanystyl8"/>
    <w:lvl w:ilvl="0" w:tplc="BF0CBA2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D6756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AE690">
      <w:start w:val="1"/>
      <w:numFmt w:val="lowerRoman"/>
      <w:lvlText w:val="%3."/>
      <w:lvlJc w:val="left"/>
      <w:pPr>
        <w:ind w:left="1724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A09E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66005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6AA144">
      <w:start w:val="1"/>
      <w:numFmt w:val="lowerRoman"/>
      <w:lvlText w:val="%6."/>
      <w:lvlJc w:val="left"/>
      <w:pPr>
        <w:ind w:left="3884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8A112E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FEA57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BACAD6">
      <w:start w:val="1"/>
      <w:numFmt w:val="lowerRoman"/>
      <w:lvlText w:val="%9."/>
      <w:lvlJc w:val="left"/>
      <w:pPr>
        <w:ind w:left="6044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9101C78"/>
    <w:multiLevelType w:val="hybridMultilevel"/>
    <w:tmpl w:val="6AF0D3FC"/>
    <w:numStyleLink w:val="Zaimportowanystyl14"/>
  </w:abstractNum>
  <w:abstractNum w:abstractNumId="21" w15:restartNumberingAfterBreak="0">
    <w:nsid w:val="7A1664EA"/>
    <w:multiLevelType w:val="multilevel"/>
    <w:tmpl w:val="FF52B83C"/>
    <w:numStyleLink w:val="Zaimportowanystyl10"/>
  </w:abstractNum>
  <w:num w:numId="1" w16cid:durableId="1475291351">
    <w:abstractNumId w:val="15"/>
  </w:num>
  <w:num w:numId="2" w16cid:durableId="1813138233">
    <w:abstractNumId w:val="3"/>
  </w:num>
  <w:num w:numId="3" w16cid:durableId="1758862812">
    <w:abstractNumId w:val="16"/>
  </w:num>
  <w:num w:numId="4" w16cid:durableId="435291994">
    <w:abstractNumId w:val="9"/>
  </w:num>
  <w:num w:numId="5" w16cid:durableId="30693299">
    <w:abstractNumId w:val="14"/>
  </w:num>
  <w:num w:numId="6" w16cid:durableId="357583814">
    <w:abstractNumId w:val="7"/>
  </w:num>
  <w:num w:numId="7" w16cid:durableId="272829357">
    <w:abstractNumId w:val="13"/>
  </w:num>
  <w:num w:numId="8" w16cid:durableId="436294454">
    <w:abstractNumId w:val="0"/>
  </w:num>
  <w:num w:numId="9" w16cid:durableId="1542326803">
    <w:abstractNumId w:val="19"/>
  </w:num>
  <w:num w:numId="10" w16cid:durableId="623271077">
    <w:abstractNumId w:val="6"/>
  </w:num>
  <w:num w:numId="11" w16cid:durableId="286786676">
    <w:abstractNumId w:val="5"/>
  </w:num>
  <w:num w:numId="12" w16cid:durableId="933048342">
    <w:abstractNumId w:val="12"/>
  </w:num>
  <w:num w:numId="13" w16cid:durableId="385950568">
    <w:abstractNumId w:val="2"/>
  </w:num>
  <w:num w:numId="14" w16cid:durableId="1269385918">
    <w:abstractNumId w:val="21"/>
  </w:num>
  <w:num w:numId="15" w16cid:durableId="1699695554">
    <w:abstractNumId w:val="17"/>
  </w:num>
  <w:num w:numId="16" w16cid:durableId="1797407818">
    <w:abstractNumId w:val="1"/>
  </w:num>
  <w:num w:numId="17" w16cid:durableId="1135297411">
    <w:abstractNumId w:val="4"/>
  </w:num>
  <w:num w:numId="18" w16cid:durableId="234173418">
    <w:abstractNumId w:val="18"/>
  </w:num>
  <w:num w:numId="19" w16cid:durableId="1391920322">
    <w:abstractNumId w:val="11"/>
  </w:num>
  <w:num w:numId="20" w16cid:durableId="1408962280">
    <w:abstractNumId w:val="10"/>
  </w:num>
  <w:num w:numId="21" w16cid:durableId="918640972">
    <w:abstractNumId w:val="8"/>
  </w:num>
  <w:num w:numId="22" w16cid:durableId="2330102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385"/>
    <w:rsid w:val="000A768F"/>
    <w:rsid w:val="003B19D7"/>
    <w:rsid w:val="006B5308"/>
    <w:rsid w:val="007D2B66"/>
    <w:rsid w:val="00992259"/>
    <w:rsid w:val="00A00106"/>
    <w:rsid w:val="00A55BA6"/>
    <w:rsid w:val="00A87703"/>
    <w:rsid w:val="00AB2D73"/>
    <w:rsid w:val="00C14847"/>
    <w:rsid w:val="00DC6385"/>
    <w:rsid w:val="00DF535A"/>
    <w:rsid w:val="00F3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F09A"/>
  <w15:docId w15:val="{D6C64B43-0656-4D61-AD64-A306D2A2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keepLines/>
      <w:spacing w:before="40"/>
      <w:outlineLvl w:val="1"/>
    </w:pPr>
    <w:rPr>
      <w:rFonts w:ascii="Cambria" w:hAnsi="Cambria" w:cs="Arial Unicode MS"/>
      <w:color w:val="365F91"/>
      <w:sz w:val="26"/>
      <w:szCs w:val="26"/>
      <w:u w:color="365F91"/>
    </w:rPr>
  </w:style>
  <w:style w:type="paragraph" w:styleId="Nagwek3">
    <w:name w:val="heading 3"/>
    <w:next w:val="Normalny"/>
    <w:uiPriority w:val="9"/>
    <w:unhideWhenUsed/>
    <w:qFormat/>
    <w:pPr>
      <w:keepNext/>
      <w:keepLines/>
      <w:spacing w:before="40"/>
      <w:outlineLvl w:val="2"/>
    </w:pPr>
    <w:rPr>
      <w:rFonts w:ascii="Cambria" w:hAnsi="Cambria" w:cs="Arial Unicode MS"/>
      <w:color w:val="243F60"/>
      <w:sz w:val="24"/>
      <w:szCs w:val="24"/>
      <w:u w:color="243F6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next w:val="Normalny"/>
    <w:pPr>
      <w:keepNext/>
      <w:spacing w:before="240" w:after="120"/>
    </w:pPr>
    <w:rPr>
      <w:rFonts w:ascii="Arial" w:hAnsi="Arial" w:cs="Arial Unicode MS"/>
      <w:color w:val="000000"/>
      <w:sz w:val="28"/>
      <w:szCs w:val="28"/>
      <w:u w:color="000000"/>
    </w:rPr>
  </w:style>
  <w:style w:type="character" w:customStyle="1" w:styleId="BrakA">
    <w:name w:val="Brak A"/>
  </w:style>
  <w:style w:type="paragraph" w:styleId="Stopka">
    <w:name w:val="footer"/>
    <w:pPr>
      <w:tabs>
        <w:tab w:val="center" w:pos="4536"/>
        <w:tab w:val="right" w:pos="9072"/>
      </w:tabs>
    </w:pPr>
    <w:rPr>
      <w:rFonts w:eastAsia="Times New Roman"/>
      <w:color w:val="000000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1">
    <w:name w:val="Styl1"/>
    <w:pPr>
      <w:pBdr>
        <w:top w:val="single" w:sz="4" w:space="0" w:color="00000A"/>
        <w:bottom w:val="single" w:sz="4" w:space="0" w:color="00000A"/>
      </w:pBdr>
      <w:shd w:val="clear" w:color="auto" w:fill="F3F3F3"/>
      <w:spacing w:before="240"/>
      <w:ind w:left="567" w:hanging="567"/>
      <w:jc w:val="both"/>
      <w:outlineLvl w:val="0"/>
    </w:pPr>
    <w:rPr>
      <w:rFonts w:ascii="Verdana" w:hAnsi="Verdana" w:cs="Arial Unicode MS"/>
      <w:b/>
      <w:bCs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podstawowywcity3">
    <w:name w:val="Body Text Indent 3"/>
    <w:pPr>
      <w:spacing w:line="360" w:lineRule="atLeast"/>
      <w:ind w:left="284"/>
      <w:jc w:val="both"/>
    </w:pPr>
    <w:rPr>
      <w:rFonts w:eastAsia="Times New Roman"/>
      <w:color w:val="000000"/>
      <w:sz w:val="16"/>
      <w:szCs w:val="16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Verdana" w:eastAsia="Verdana" w:hAnsi="Verdana" w:cs="Verdana"/>
      <w:outline w:val="0"/>
      <w:color w:val="000000"/>
      <w:sz w:val="20"/>
      <w:szCs w:val="20"/>
      <w:u w:val="single" w:color="000000"/>
    </w:rPr>
  </w:style>
  <w:style w:type="paragraph" w:customStyle="1" w:styleId="Default">
    <w:name w:val="Default"/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widowControl w:val="0"/>
      <w:suppressAutoHyphens/>
      <w:jc w:val="both"/>
    </w:pPr>
    <w:rPr>
      <w:rFonts w:ascii="Verdana" w:hAnsi="Verdana" w:cs="Arial Unicode MS"/>
      <w:color w:val="000000"/>
      <w:kern w:val="3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5">
    <w:name w:val="Zaimportowany styl 5"/>
    <w:pPr>
      <w:numPr>
        <w:numId w:val="5"/>
      </w:numPr>
    </w:pPr>
  </w:style>
  <w:style w:type="paragraph" w:customStyle="1" w:styleId="awciety">
    <w:name w:val="a) wciety"/>
    <w:pPr>
      <w:suppressAutoHyphens/>
      <w:spacing w:line="258" w:lineRule="atLeast"/>
      <w:ind w:left="567" w:hanging="238"/>
      <w:jc w:val="both"/>
    </w:pPr>
    <w:rPr>
      <w:rFonts w:cs="Arial Unicode MS"/>
      <w:color w:val="000000"/>
      <w:kern w:val="2"/>
      <w:sz w:val="19"/>
      <w:szCs w:val="19"/>
      <w:u w:color="000000"/>
    </w:rPr>
  </w:style>
  <w:style w:type="paragraph" w:styleId="Tekstkomentarza">
    <w:name w:val="annotation text"/>
    <w:rPr>
      <w:rFonts w:cs="Arial Unicode MS"/>
      <w:color w:val="000000"/>
      <w:u w:color="000000"/>
    </w:rPr>
  </w:style>
  <w:style w:type="numbering" w:customStyle="1" w:styleId="Zaimportowanystyl7">
    <w:name w:val="Zaimportowany styl 7"/>
    <w:pPr>
      <w:numPr>
        <w:numId w:val="7"/>
      </w:numPr>
    </w:pPr>
  </w:style>
  <w:style w:type="paragraph" w:customStyle="1" w:styleId="1">
    <w:name w:val="1."/>
    <w:pPr>
      <w:suppressAutoHyphens/>
      <w:spacing w:line="258" w:lineRule="atLeast"/>
      <w:ind w:left="227" w:hanging="227"/>
      <w:jc w:val="both"/>
    </w:pPr>
    <w:rPr>
      <w:rFonts w:cs="Arial Unicode MS"/>
      <w:color w:val="000000"/>
      <w:kern w:val="1"/>
      <w:sz w:val="19"/>
      <w:szCs w:val="19"/>
      <w:u w:color="000000"/>
    </w:rPr>
  </w:style>
  <w:style w:type="numbering" w:customStyle="1" w:styleId="Zaimportowanystyl8">
    <w:name w:val="Zaimportowany styl 8"/>
    <w:pPr>
      <w:numPr>
        <w:numId w:val="9"/>
      </w:numPr>
    </w:pPr>
  </w:style>
  <w:style w:type="numbering" w:customStyle="1" w:styleId="Zaimportowanystyl9">
    <w:name w:val="Zaimportowany styl 9"/>
    <w:pPr>
      <w:numPr>
        <w:numId w:val="11"/>
      </w:numPr>
    </w:pPr>
  </w:style>
  <w:style w:type="numbering" w:customStyle="1" w:styleId="Zaimportowanystyl10">
    <w:name w:val="Zaimportowany styl 10"/>
    <w:pPr>
      <w:numPr>
        <w:numId w:val="13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character" w:customStyle="1" w:styleId="Hyperlink1">
    <w:name w:val="Hyperlink.1"/>
    <w:rPr>
      <w:rFonts w:ascii="Verdana" w:hAnsi="Verdana"/>
      <w:kern w:val="3"/>
      <w:u w:val="single"/>
    </w:rPr>
  </w:style>
  <w:style w:type="paragraph" w:styleId="Tekstpodstawowy2">
    <w:name w:val="Body Text 2"/>
    <w:pPr>
      <w:spacing w:after="120" w:line="480" w:lineRule="auto"/>
    </w:pPr>
    <w:rPr>
      <w:rFonts w:eastAsia="Times New Roman"/>
      <w:color w:val="000000"/>
      <w:u w:color="000000"/>
    </w:rPr>
  </w:style>
  <w:style w:type="numbering" w:customStyle="1" w:styleId="Zaimportowanystyl12">
    <w:name w:val="Zaimportowany styl 12"/>
    <w:pPr>
      <w:numPr>
        <w:numId w:val="17"/>
      </w:numPr>
    </w:pPr>
  </w:style>
  <w:style w:type="numbering" w:customStyle="1" w:styleId="Zaimportowanystyl13">
    <w:name w:val="Zaimportowany styl 13"/>
    <w:pPr>
      <w:numPr>
        <w:numId w:val="19"/>
      </w:numPr>
    </w:pPr>
  </w:style>
  <w:style w:type="numbering" w:customStyle="1" w:styleId="Zaimportowanystyl14">
    <w:name w:val="Zaimportowany styl 14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_pub@namyslow.um.gov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zam_pub@namyslow.um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_pub@namyslow.um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7277</Words>
  <Characters>43668</Characters>
  <Application>Microsoft Office Word</Application>
  <DocSecurity>0</DocSecurity>
  <Lines>363</Lines>
  <Paragraphs>101</Paragraphs>
  <ScaleCrop>false</ScaleCrop>
  <Company/>
  <LinksUpToDate>false</LinksUpToDate>
  <CharactersWithSpaces>50844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Mirosław Kuchciński</cp:lastModifiedBy>
  <cp:revision>7</cp:revision>
  <dcterms:created xsi:type="dcterms:W3CDTF">2025-05-30T07:27:00Z</dcterms:created>
  <dcterms:modified xsi:type="dcterms:W3CDTF">2025-05-30T12:42:00Z</dcterms:modified>
</cp:coreProperties>
</file>