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D3" w:rsidRDefault="00AE1DD3" w:rsidP="001A330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50851523"/>
      <w:r w:rsidRPr="000423CA">
        <w:rPr>
          <w:rFonts w:ascii="Arial" w:hAnsi="Arial" w:cs="Arial"/>
          <w:b/>
          <w:bCs/>
          <w:sz w:val="24"/>
          <w:szCs w:val="24"/>
        </w:rPr>
        <w:t>Załącznik nr 1A do SWZ</w:t>
      </w:r>
    </w:p>
    <w:bookmarkEnd w:id="0"/>
    <w:p w:rsidR="00AE1DD3" w:rsidRPr="000423CA" w:rsidRDefault="00AE1DD3" w:rsidP="001A3307">
      <w:pPr>
        <w:spacing w:after="0" w:line="360" w:lineRule="auto"/>
        <w:ind w:left="6372" w:firstLine="708"/>
        <w:jc w:val="center"/>
        <w:rPr>
          <w:rFonts w:ascii="Arial" w:hAnsi="Arial" w:cs="Arial"/>
          <w:sz w:val="24"/>
          <w:szCs w:val="24"/>
        </w:rPr>
      </w:pPr>
    </w:p>
    <w:p w:rsidR="00AE1DD3" w:rsidRDefault="00AE1DD3" w:rsidP="001A3307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  <w:bookmarkStart w:id="1" w:name="_Hlk150851553"/>
      <w:r w:rsidRPr="000423CA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Część 1</w:t>
      </w:r>
      <w:bookmarkEnd w:id="1"/>
      <w:r w:rsidRPr="000423CA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 – Artykuły spożywcze</w:t>
      </w:r>
      <w:r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 i przyprawy</w:t>
      </w:r>
    </w:p>
    <w:p w:rsidR="00AE1DD3" w:rsidRPr="000423CA" w:rsidRDefault="00AE1DD3" w:rsidP="001A330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AE1DD3" w:rsidRDefault="00AE1DD3" w:rsidP="001A330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0851539"/>
      <w:r w:rsidRPr="000423CA">
        <w:rPr>
          <w:rFonts w:ascii="Arial" w:hAnsi="Arial" w:cs="Arial"/>
          <w:b/>
          <w:bCs/>
          <w:sz w:val="24"/>
          <w:szCs w:val="24"/>
        </w:rPr>
        <w:t>FORMULARZ KALKULACJI CENOWEJ</w:t>
      </w:r>
    </w:p>
    <w:bookmarkEnd w:id="2"/>
    <w:p w:rsidR="000423CA" w:rsidRPr="00AE1DD3" w:rsidRDefault="000423CA" w:rsidP="001A3307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498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73"/>
        <w:gridCol w:w="3155"/>
        <w:gridCol w:w="1209"/>
        <w:gridCol w:w="1508"/>
        <w:gridCol w:w="1553"/>
        <w:gridCol w:w="1400"/>
      </w:tblGrid>
      <w:tr w:rsidR="00B92B6C" w:rsidRPr="00AE1DD3" w:rsidTr="00B92B6C">
        <w:trPr>
          <w:trHeight w:val="837"/>
        </w:trPr>
        <w:tc>
          <w:tcPr>
            <w:tcW w:w="6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5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2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55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9968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</w:t>
            </w:r>
            <w:r w:rsidR="00C724E6" w:rsidRPr="009968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B92B6C" w:rsidRPr="00AE1DD3" w:rsidTr="00B92B6C">
        <w:trPr>
          <w:trHeight w:val="174"/>
        </w:trPr>
        <w:tc>
          <w:tcPr>
            <w:tcW w:w="673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5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 = 4 x 5</w:t>
            </w:r>
          </w:p>
        </w:tc>
      </w:tr>
      <w:tr w:rsidR="00B92B6C" w:rsidRPr="00AE1DD3" w:rsidTr="00B92B6C">
        <w:trPr>
          <w:trHeight w:val="57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ananasy konserwowe plastry lub kostka op. od 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2097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8F59A6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barszcz biały w proszku, </w:t>
            </w:r>
            <w:r w:rsidR="0084120A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kładniki: mąka pszenna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(od </w:t>
            </w:r>
            <w:r w:rsidR="00831744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,5%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55,9%)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odtłuszczone mleko w proszku,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substancja zagęszczająca: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skrobia ziemniaczana, aromaty, cukier,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sól,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kwas cytrynowy, wędzony tłuszcz wieprzowy,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suszone warzywa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(od 3%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5%)</w:t>
            </w:r>
            <w:r w:rsidR="0087165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725741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majeranek, pieprz czarny, suszony czosnek. (op.</w:t>
            </w:r>
            <w:r w:rsidR="0084120A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226856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226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8F59A6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barszcz czerwony w proszku, </w:t>
            </w:r>
            <w:r w:rsidR="0084120A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kładniki: cukier, koncentrat soku z czerwonych buraków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(od 17%</w:t>
            </w:r>
            <w:r w:rsidR="0084120A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</w:t>
            </w:r>
            <w:r w:rsidR="0084120A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23,2%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sól, ekstrakt drożdży, kwas cytrynowy, olej słonecznikowy, aromaty, suszona cebula, czarny pieprz.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(op. max.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0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brzoskwinia w syropie 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1000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27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budyń b/cukru (op. max 1 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0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chrzan tarty (op. od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g. do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5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 kryształ biały op. 1kg.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8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cukier puder op. 500 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 1000g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cukier waniliowy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5g do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59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czekolada mleczna cukier, tłuszcz kakaowy, odtłuszczone mleko w proszku, miazga kakaowa,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serwatka w proszku (z mleka), tłuszcz mleczny, emulgator (lecytyna sojowa), pasta z orzechów laskowych, aromat. Masa kakaowa minimum 30%. Zawartość cukru: 58 g/100 g( op. 50g-100g)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2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dżem owocowy niskosłodzony (op.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g. do 1000g.)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8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czerwona w puszce(op. od 400g. do 1200g)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fasola Jaś (op. od 500g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A709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9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galaretka owocowa (op. od 500g do 1000g)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1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groch łuskany (op. od 500g do 1000g)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5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konserwowy (op. od 400g do 1200g)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1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herbata czarna granulowana (op. 100g do 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A709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85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kakao naturalne sypkie o zawartości tłuszczu kakaowego 10-12% (op. 100g do 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0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 gryczana (op. 1kg-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kasza jęczmienna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 1kg-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9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 manna op. 1kg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A709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93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8F59A6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ketchup łagodny,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zawierający min. 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(od 160g do</w:t>
            </w:r>
            <w:r w:rsidR="00FE6C38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 g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pomidorów </w:t>
            </w:r>
            <w:r w:rsidR="00FE6C38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100 g gotowego produktu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koncentrat pomidorowy, cukier, ocet, sól, ziele angielskie, goździki i inne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(op. max. 500g) ± 10%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A709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4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kisiel b/cukru 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kleik ryżowy błyskawiczny 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2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buraczany w płynie op. max. 330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500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13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pomidorowy 22-24%, pasteryzowany. Nie zawiera konserwantów, soli, cukru ani żadnych innych dodatków. Skład: pomidory. (op. od 455g do 4500g)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A709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8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 konserwowa op. 400g do 1200g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3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majonez o zawartości żółtka jaja kurzego min. 6 % (op. 0,7kg-1,25kg)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8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„łazanki” durum 100% semoliny (op. 500g-2kg)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6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„nitki” durum 100% semoliny (op. 500g-2kg)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2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„świderki" durum 100% (op. 500g-2kg)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7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„muszelki małe" durum 100% (op. 500g-2kg)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9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zacierka (op. 500g-2kg)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6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masa makowa z bakaliami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op. 200g – 1000g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9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9A7360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mąka </w:t>
            </w:r>
            <w:r w:rsidR="00BF6796" w:rsidRPr="009A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pszenna typ </w:t>
            </w:r>
            <w:r w:rsidRPr="009A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 wrocławska op. 1kg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mąka ziemniaczana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96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miód naturalny (op. 25g)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musztarda sarebska (op. od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 do 500 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6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ogórek konserwowy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1000g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0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olej rzepakowy (op. 1 litr do 3 litrów)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7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oliwa z oliwek (op. 0,5l – 1 litr)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8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oliwki czarne (op. do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4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płatki jęczmienne (op. 500g do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4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płatki owsiane górskie (op. 500g do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ryż biały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1kg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54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ryż paraboliczny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 kg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A7095B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7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sok owocowy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 cukru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 200 ml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2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sok owocowy jabłkowy bez cukru (op. 1 litr)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8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sok owocowy  pomarańczowy bez cukru (op. 1 litr)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8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sok pomidorowy łagodny </w:t>
            </w:r>
          </w:p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(op.</w:t>
            </w:r>
            <w:r w:rsidR="00711C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max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330ml 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24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sos sojowy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ciemny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max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 litr)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65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śliwka suszona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6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sól warzona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1k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711C5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94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biszkopty. Składniki: mąka pszenna, jaja świeże,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miód wielokwiatowy, wodorowęglan amonu (op. 150-500g)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142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malinowy (zawartość cukier, sok owocowy, aronia 22%, malina 7%, regulator kwasowości - kwas cytrynowy, woda, naturalna koszenila, aromat naturalny (op. od 750ml do 1 litr.)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711C5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1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konserwowy (op. od 315g do 900g)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711C5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262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8F59A6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żurek w proszku. Składniki: mąka żytnia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(od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46,9%</w:t>
            </w:r>
            <w:r w:rsidR="009A7360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52%)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odtłuszczone mleko w proszku, mąka żytnia razowa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(od 9%</w:t>
            </w:r>
            <w:r w:rsidR="009A7360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</w:t>
            </w:r>
            <w:r w:rsidR="009A7360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12%</w:t>
            </w:r>
            <w:r w:rsidR="00082C7D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sól, aromaty, wędzony tłuszcz wieprzowy, kwas cytrynowy, suszone warzywa 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(od 1%</w:t>
            </w:r>
            <w:r w:rsidR="009A7360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</w:t>
            </w:r>
            <w:r w:rsidR="009A7360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1,8%</w:t>
            </w:r>
            <w:r w:rsidR="00F14226"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  <w:r w:rsidRPr="008F59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(cebula, czosnek), cukier, majeranek, przyprawy, skrobia kukurydziana, aromat dymu wędzarniczego. (op. max 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84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ciecierzyca konserwowa, cieciorka 60% (op. od 400g do 2500g)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4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papryka konserwowa ćwiartki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1000g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711C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60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pieczarki konserwowe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1000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8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wiórki kokosowe (op. 200g do 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80"/>
        </w:trPr>
        <w:tc>
          <w:tcPr>
            <w:tcW w:w="673" w:type="dxa"/>
            <w:shd w:val="clear" w:color="000000" w:fill="FFFFFF"/>
            <w:vAlign w:val="center"/>
          </w:tcPr>
          <w:p w:rsidR="00B92B6C" w:rsidRPr="00AE1DD3" w:rsidRDefault="00B92B6C" w:rsidP="001E788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62.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AE1DD3" w:rsidRDefault="00B92B6C" w:rsidP="001E788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makaron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„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rurki”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durum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 (op. 500g-2kg)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E1DD3" w:rsidRDefault="00B92B6C" w:rsidP="001E788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Default="00B92B6C" w:rsidP="001E788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E788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E788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80"/>
        </w:trPr>
        <w:tc>
          <w:tcPr>
            <w:tcW w:w="673" w:type="dxa"/>
            <w:shd w:val="clear" w:color="000000" w:fill="FFFFFF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ryżowy durum 100% (op. 500g-2kg)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80"/>
        </w:trPr>
        <w:tc>
          <w:tcPr>
            <w:tcW w:w="673" w:type="dxa"/>
            <w:shd w:val="clear" w:color="000000" w:fill="FFFFFF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ciecierzyca  (op. od 500g do 1000g)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80"/>
        </w:trPr>
        <w:tc>
          <w:tcPr>
            <w:tcW w:w="673" w:type="dxa"/>
            <w:shd w:val="clear" w:color="000000" w:fill="FFFFFF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soczewica czerwona  (op. od 500g do 1000g)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rodzynki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  <w:r w:rsidRPr="00A65A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5A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groszek ptysiowy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5A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  <w:r w:rsidRPr="00A65A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5C6788" w:rsidRPr="008F59A6" w:rsidRDefault="004A6159" w:rsidP="005C678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 tarta 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BF6796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wyrób piekarniczy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jasn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korpusy z ciasta kruchego z dodatkiem masła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korpus 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babeczki 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okrągły </w:t>
            </w:r>
            <w:r w:rsidR="00BF6796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średnicy 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5 </w:t>
            </w:r>
            <w:r w:rsidR="00B92B6C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cm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6 cm,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pakowan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 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 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  <w:r w:rsidR="00FE6C3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jednym opakowaniu</w:t>
            </w:r>
            <w:r w:rsidR="009A736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Składniki</w:t>
            </w:r>
            <w:r w:rsidR="009A736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ąka (pszenna, żytnia, orkiszowa), masło</w:t>
            </w:r>
            <w:r w:rsidR="003F545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20%do27 %), skrobia pszenna, masło kakaowe, cukier,</w:t>
            </w:r>
            <w:r w:rsidR="009A7360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C6788"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kuchenna, błonnik pszenny, słód jęczmienny,</w:t>
            </w:r>
          </w:p>
          <w:p w:rsidR="00B92B6C" w:rsidRPr="008F59A6" w:rsidRDefault="005C6788" w:rsidP="009A7360">
            <w:pPr>
              <w:spacing w:after="0" w:line="36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8F59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odtłuszczone mleko w proszku, mąka sojowa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5A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65AA0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outlineLvl w:val="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Tortilla Wraps Ciasto pszenne op. 8 sztuk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303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Grzyby suszone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Woda 500ml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511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Woda 1500ml. Średnio gazowana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Woda 1500ml. Niegazowana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Bułki pszenne z sezamem do hamburgerów.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9E035B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pStyle w:val="Nagwek1"/>
              <w:spacing w:before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65843">
              <w:rPr>
                <w:rFonts w:ascii="Arial" w:hAnsi="Arial" w:cs="Arial"/>
                <w:color w:val="000000" w:themeColor="text1"/>
                <w:sz w:val="20"/>
                <w:szCs w:val="20"/>
              </w:rPr>
              <w:t>Bułka pszenna hot dog francuski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310"/>
        </w:trPr>
        <w:tc>
          <w:tcPr>
            <w:tcW w:w="673" w:type="dxa"/>
            <w:shd w:val="clear" w:color="000000" w:fill="FFFFFF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B92B6C" w:rsidRPr="00B65843" w:rsidRDefault="00B92B6C" w:rsidP="001A3307">
            <w:pPr>
              <w:pStyle w:val="Nagwek1"/>
              <w:spacing w:before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65843">
              <w:rPr>
                <w:rFonts w:ascii="Arial" w:hAnsi="Arial" w:cs="Arial"/>
                <w:color w:val="000000" w:themeColor="text1"/>
                <w:sz w:val="20"/>
                <w:szCs w:val="20"/>
              </w:rPr>
              <w:t>Chleb Tostowy Pszenny (op. 500g)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B92B6C" w:rsidRPr="00B6584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8A35A4">
        <w:trPr>
          <w:trHeight w:val="422"/>
        </w:trPr>
        <w:tc>
          <w:tcPr>
            <w:tcW w:w="9498" w:type="dxa"/>
            <w:gridSpan w:val="6"/>
            <w:tcBorders>
              <w:top w:val="single" w:sz="2" w:space="0" w:color="auto"/>
              <w:bottom w:val="single" w:sz="8" w:space="0" w:color="auto"/>
            </w:tcBorders>
            <w:shd w:val="clear" w:color="000000" w:fill="D9D9D9" w:themeFill="background1" w:themeFillShade="D9"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PRZYPRAWY</w:t>
            </w: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bazylia suszona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250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4" w:space="0" w:color="auto"/>
            </w:tcBorders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cynamon w proszku 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 100g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 granulowany</w:t>
            </w:r>
            <w:r w:rsidR="004B29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bez dodatku soli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Pr="009E035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 1000g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Fix do chińszczyzny</w:t>
            </w:r>
            <w:r w:rsidR="004B29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bez dodatku soli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kwasek cytrynowy (op.1kg)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Kurkuma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E035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lubczyk suszony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liść laurowy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majeranek suszony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ocet 10% 1l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oregano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250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słodka mielona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 1000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pieprz czarny mielony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 1000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proszek do pieczenia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max. 100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drobiu</w:t>
            </w:r>
            <w:r w:rsidR="004B29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bez dodatku soli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max. 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przyprawa do ryb </w:t>
            </w:r>
            <w:r w:rsidR="004B29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bez dodatku soli 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max. </w:t>
            </w:r>
            <w:r w:rsidRPr="00C576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wieprzowiny nie mielonej</w:t>
            </w:r>
            <w:r w:rsidR="004B29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bez dodatku soli</w:t>
            </w:r>
            <w:r w:rsidRPr="00AE1D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Pr="00937A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w płynie do zup i sosów, zawierająca wyciąg z lubczyka, op. 1l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gałka muszkatołowa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tymianek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soda spożywcza oczyszczona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100g)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żelatyna spożywcza wieprzowa uniwersalna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500g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673" w:type="dxa"/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ziele angielskie (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max. </w:t>
            </w:r>
            <w:r w:rsidRPr="00937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250g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B92B6C" w:rsidRPr="00AE1DD3" w:rsidRDefault="004B2964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673" w:type="dxa"/>
            <w:tcBorders>
              <w:bottom w:val="single" w:sz="18" w:space="0" w:color="auto"/>
            </w:tcBorders>
            <w:shd w:val="clear" w:color="000000" w:fill="FFFFFF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zioła prowansalskie (op.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 250</w:t>
            </w: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20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bottom w:val="single" w:sz="18" w:space="0" w:color="auto"/>
            </w:tcBorders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2B6C" w:rsidRPr="00AE1DD3" w:rsidTr="00B92B6C">
        <w:trPr>
          <w:trHeight w:val="432"/>
        </w:trPr>
        <w:tc>
          <w:tcPr>
            <w:tcW w:w="673" w:type="dxa"/>
            <w:shd w:val="clear" w:color="000000" w:fill="FFFFFF"/>
            <w:vAlign w:val="center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25" w:type="dxa"/>
            <w:gridSpan w:val="4"/>
          </w:tcPr>
          <w:p w:rsidR="00B92B6C" w:rsidRPr="00AE1DD3" w:rsidRDefault="00B92B6C" w:rsidP="001A3307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1D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oferty:</w:t>
            </w:r>
          </w:p>
        </w:tc>
        <w:tc>
          <w:tcPr>
            <w:tcW w:w="1400" w:type="dxa"/>
          </w:tcPr>
          <w:p w:rsidR="00B92B6C" w:rsidRPr="00AE1DD3" w:rsidRDefault="00B92B6C" w:rsidP="001A33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435A9" w:rsidRDefault="001435A9" w:rsidP="001A3307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2269F" w:rsidRPr="00C724E6" w:rsidRDefault="00C724E6" w:rsidP="00C724E6">
      <w:pPr>
        <w:spacing w:after="0" w:line="360" w:lineRule="auto"/>
        <w:ind w:left="-426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C724E6">
        <w:rPr>
          <w:rFonts w:ascii="Arial" w:hAnsi="Arial" w:cs="Arial"/>
          <w:b/>
          <w:bCs/>
          <w:i/>
          <w:sz w:val="18"/>
          <w:szCs w:val="20"/>
        </w:rPr>
        <w:t>*</w:t>
      </w:r>
      <w:r w:rsidR="009968FE" w:rsidRPr="009968FE">
        <w:rPr>
          <w:rFonts w:ascii="Arial" w:hAnsi="Arial" w:cs="Arial"/>
          <w:b/>
          <w:bCs/>
          <w:i/>
          <w:sz w:val="18"/>
          <w:szCs w:val="20"/>
        </w:rPr>
        <w:t>Cena jednostkowa brutto (kolumna 5) odnosi się do jednostki miary określonej w kolumnie 3. Zakres gramatury, pojemności lub wielkości opakowania wskazany w kolumnie 2 dotyczy oferowanego przez Wykonawcę produktu i musi być zgodny z wymaganiami określonymi przez Zamawiającego.</w:t>
      </w:r>
    </w:p>
    <w:p w:rsidR="008F59A6" w:rsidRDefault="008F59A6" w:rsidP="001A3307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F59A6" w:rsidRDefault="008F59A6" w:rsidP="001A3307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2269F" w:rsidRPr="008144E2" w:rsidRDefault="00E2269F" w:rsidP="001A3307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lastRenderedPageBreak/>
        <w:t>Uwaga !</w:t>
      </w:r>
    </w:p>
    <w:p w:rsidR="00E2269F" w:rsidRPr="00E2269F" w:rsidRDefault="00E2269F" w:rsidP="001A3307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8144E2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8144E2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8144E2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2269F" w:rsidRPr="00E2269F" w:rsidSect="001A3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D79" w:rsidRDefault="00510D79" w:rsidP="00DE6E5C">
      <w:pPr>
        <w:spacing w:after="0" w:line="240" w:lineRule="auto"/>
      </w:pPr>
      <w:r>
        <w:separator/>
      </w:r>
    </w:p>
  </w:endnote>
  <w:endnote w:type="continuationSeparator" w:id="0">
    <w:p w:rsidR="00510D79" w:rsidRDefault="00510D79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4E7" w:rsidRDefault="005D64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-18095446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C17213" w:rsidRPr="005D64E7" w:rsidRDefault="00C17213" w:rsidP="00691AD6">
            <w:pPr>
              <w:pStyle w:val="Stopka"/>
              <w:ind w:left="3960" w:hanging="39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64E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64E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133A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7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D64E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64E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133A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7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352065779"/>
      <w:docPartObj>
        <w:docPartGallery w:val="Page Numbers (Bottom of Page)"/>
        <w:docPartUnique/>
      </w:docPartObj>
    </w:sdtPr>
    <w:sdtContent>
      <w:bookmarkStart w:id="3" w:name="_Hlk150851484" w:displacedByCustomXml="next"/>
      <w:sdt>
        <w:sdtPr>
          <w:rPr>
            <w:rFonts w:ascii="Arial" w:hAnsi="Arial" w:cs="Arial"/>
            <w:sz w:val="24"/>
            <w:szCs w:val="24"/>
          </w:rPr>
          <w:id w:val="-816343031"/>
          <w:docPartObj>
            <w:docPartGallery w:val="Page Numbers (Top of Page)"/>
            <w:docPartUnique/>
          </w:docPartObj>
        </w:sdtPr>
        <w:sdtContent>
          <w:bookmarkEnd w:id="3" w:displacedByCustomXml="prev"/>
          <w:p w:rsidR="00AF5B10" w:rsidRPr="005D64E7" w:rsidRDefault="00AF5B10" w:rsidP="00B7046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70465" w:rsidRPr="005D64E7" w:rsidRDefault="00B70465" w:rsidP="00B7046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64E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64E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133A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D64E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64E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133A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7</w:t>
            </w:r>
            <w:r w:rsidR="00380FB1" w:rsidRPr="005D64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D79" w:rsidRDefault="00510D79" w:rsidP="00DE6E5C">
      <w:pPr>
        <w:spacing w:after="0" w:line="240" w:lineRule="auto"/>
      </w:pPr>
      <w:r>
        <w:separator/>
      </w:r>
    </w:p>
  </w:footnote>
  <w:footnote w:type="continuationSeparator" w:id="0">
    <w:p w:rsidR="00510D79" w:rsidRDefault="00510D79" w:rsidP="00DE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4E7" w:rsidRDefault="005D64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4E7" w:rsidRDefault="005D64E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4E7" w:rsidRDefault="005D64E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73559"/>
    <w:rsid w:val="00036BCB"/>
    <w:rsid w:val="00042208"/>
    <w:rsid w:val="000423CA"/>
    <w:rsid w:val="00046D53"/>
    <w:rsid w:val="00082C7D"/>
    <w:rsid w:val="00086E83"/>
    <w:rsid w:val="00091C2E"/>
    <w:rsid w:val="00092EAF"/>
    <w:rsid w:val="000A33C8"/>
    <w:rsid w:val="000C5B68"/>
    <w:rsid w:val="000F43BC"/>
    <w:rsid w:val="0010228F"/>
    <w:rsid w:val="00105D0F"/>
    <w:rsid w:val="001435A9"/>
    <w:rsid w:val="00145574"/>
    <w:rsid w:val="00145E77"/>
    <w:rsid w:val="00151648"/>
    <w:rsid w:val="001523E8"/>
    <w:rsid w:val="0015619E"/>
    <w:rsid w:val="00172C60"/>
    <w:rsid w:val="001967EE"/>
    <w:rsid w:val="001A3307"/>
    <w:rsid w:val="001A3C48"/>
    <w:rsid w:val="001D737A"/>
    <w:rsid w:val="001E7887"/>
    <w:rsid w:val="002000B8"/>
    <w:rsid w:val="00210C62"/>
    <w:rsid w:val="00226856"/>
    <w:rsid w:val="00233615"/>
    <w:rsid w:val="00241177"/>
    <w:rsid w:val="0026035D"/>
    <w:rsid w:val="002B23D7"/>
    <w:rsid w:val="002B3155"/>
    <w:rsid w:val="002C52D3"/>
    <w:rsid w:val="002D2980"/>
    <w:rsid w:val="002D4CD1"/>
    <w:rsid w:val="002E4C44"/>
    <w:rsid w:val="002F4A85"/>
    <w:rsid w:val="002F4B7E"/>
    <w:rsid w:val="003165AB"/>
    <w:rsid w:val="00325C36"/>
    <w:rsid w:val="0033374F"/>
    <w:rsid w:val="00355715"/>
    <w:rsid w:val="00380FB1"/>
    <w:rsid w:val="00391BBA"/>
    <w:rsid w:val="003D0AC4"/>
    <w:rsid w:val="003E11C6"/>
    <w:rsid w:val="003F5450"/>
    <w:rsid w:val="004169FC"/>
    <w:rsid w:val="00431C43"/>
    <w:rsid w:val="00434823"/>
    <w:rsid w:val="004454BB"/>
    <w:rsid w:val="0045100F"/>
    <w:rsid w:val="004708F4"/>
    <w:rsid w:val="004924D5"/>
    <w:rsid w:val="004A2DA2"/>
    <w:rsid w:val="004A6159"/>
    <w:rsid w:val="004B2964"/>
    <w:rsid w:val="004C1C33"/>
    <w:rsid w:val="004D4B66"/>
    <w:rsid w:val="00510D79"/>
    <w:rsid w:val="005204A2"/>
    <w:rsid w:val="005220D2"/>
    <w:rsid w:val="005664E2"/>
    <w:rsid w:val="00596E71"/>
    <w:rsid w:val="005A4FC5"/>
    <w:rsid w:val="005A6B3D"/>
    <w:rsid w:val="005B593F"/>
    <w:rsid w:val="005C50E9"/>
    <w:rsid w:val="005C6788"/>
    <w:rsid w:val="005D5D76"/>
    <w:rsid w:val="005D64E7"/>
    <w:rsid w:val="005E2536"/>
    <w:rsid w:val="00617DCF"/>
    <w:rsid w:val="00622C9C"/>
    <w:rsid w:val="00625070"/>
    <w:rsid w:val="006629A9"/>
    <w:rsid w:val="006635FA"/>
    <w:rsid w:val="00667B92"/>
    <w:rsid w:val="00691AD6"/>
    <w:rsid w:val="006A0334"/>
    <w:rsid w:val="006A6BE1"/>
    <w:rsid w:val="006F77D2"/>
    <w:rsid w:val="007100EC"/>
    <w:rsid w:val="00711C54"/>
    <w:rsid w:val="00714453"/>
    <w:rsid w:val="00721C68"/>
    <w:rsid w:val="007225D7"/>
    <w:rsid w:val="00725741"/>
    <w:rsid w:val="00726105"/>
    <w:rsid w:val="007664C3"/>
    <w:rsid w:val="00775132"/>
    <w:rsid w:val="007762A3"/>
    <w:rsid w:val="007844FC"/>
    <w:rsid w:val="007A124A"/>
    <w:rsid w:val="007A21C5"/>
    <w:rsid w:val="007B1B12"/>
    <w:rsid w:val="007D036B"/>
    <w:rsid w:val="007D674F"/>
    <w:rsid w:val="007E27E7"/>
    <w:rsid w:val="007E5B1F"/>
    <w:rsid w:val="007E7C74"/>
    <w:rsid w:val="007F1427"/>
    <w:rsid w:val="00827804"/>
    <w:rsid w:val="00831744"/>
    <w:rsid w:val="0084079C"/>
    <w:rsid w:val="00840FA8"/>
    <w:rsid w:val="0084120A"/>
    <w:rsid w:val="00843B7F"/>
    <w:rsid w:val="008517E0"/>
    <w:rsid w:val="00852404"/>
    <w:rsid w:val="00871651"/>
    <w:rsid w:val="00872968"/>
    <w:rsid w:val="008771D7"/>
    <w:rsid w:val="00880B80"/>
    <w:rsid w:val="008C3442"/>
    <w:rsid w:val="008C7E10"/>
    <w:rsid w:val="008D0CE5"/>
    <w:rsid w:val="008F59A6"/>
    <w:rsid w:val="0090078F"/>
    <w:rsid w:val="00915ED5"/>
    <w:rsid w:val="00937A81"/>
    <w:rsid w:val="00941DA5"/>
    <w:rsid w:val="00947F3B"/>
    <w:rsid w:val="009518D1"/>
    <w:rsid w:val="009778C9"/>
    <w:rsid w:val="009828A5"/>
    <w:rsid w:val="009968FE"/>
    <w:rsid w:val="009A7360"/>
    <w:rsid w:val="009B520F"/>
    <w:rsid w:val="009C16E1"/>
    <w:rsid w:val="009E035B"/>
    <w:rsid w:val="00A00369"/>
    <w:rsid w:val="00A043FE"/>
    <w:rsid w:val="00A26BD8"/>
    <w:rsid w:val="00A31864"/>
    <w:rsid w:val="00A52A8D"/>
    <w:rsid w:val="00A65AA0"/>
    <w:rsid w:val="00A7095B"/>
    <w:rsid w:val="00A73559"/>
    <w:rsid w:val="00AA09D7"/>
    <w:rsid w:val="00AE1DD3"/>
    <w:rsid w:val="00AF5B10"/>
    <w:rsid w:val="00B13D49"/>
    <w:rsid w:val="00B15BF6"/>
    <w:rsid w:val="00B321B9"/>
    <w:rsid w:val="00B35B36"/>
    <w:rsid w:val="00B46807"/>
    <w:rsid w:val="00B65843"/>
    <w:rsid w:val="00B70465"/>
    <w:rsid w:val="00B8465F"/>
    <w:rsid w:val="00B92B6C"/>
    <w:rsid w:val="00B977EC"/>
    <w:rsid w:val="00BD2A5F"/>
    <w:rsid w:val="00BF3190"/>
    <w:rsid w:val="00BF38F7"/>
    <w:rsid w:val="00BF6796"/>
    <w:rsid w:val="00C102F1"/>
    <w:rsid w:val="00C17213"/>
    <w:rsid w:val="00C3459D"/>
    <w:rsid w:val="00C44060"/>
    <w:rsid w:val="00C4463A"/>
    <w:rsid w:val="00C576B4"/>
    <w:rsid w:val="00C60D54"/>
    <w:rsid w:val="00C67399"/>
    <w:rsid w:val="00C724E6"/>
    <w:rsid w:val="00C8650B"/>
    <w:rsid w:val="00CA2B5A"/>
    <w:rsid w:val="00CA5178"/>
    <w:rsid w:val="00CE5B16"/>
    <w:rsid w:val="00D428BD"/>
    <w:rsid w:val="00D56140"/>
    <w:rsid w:val="00D63F7D"/>
    <w:rsid w:val="00D70075"/>
    <w:rsid w:val="00D80017"/>
    <w:rsid w:val="00D81AB1"/>
    <w:rsid w:val="00D947E6"/>
    <w:rsid w:val="00D95EBD"/>
    <w:rsid w:val="00D96403"/>
    <w:rsid w:val="00DA5D5A"/>
    <w:rsid w:val="00DC0A8D"/>
    <w:rsid w:val="00DC5E1A"/>
    <w:rsid w:val="00DD0DB8"/>
    <w:rsid w:val="00DE6E5C"/>
    <w:rsid w:val="00DF0CF6"/>
    <w:rsid w:val="00DF2BCC"/>
    <w:rsid w:val="00E2269F"/>
    <w:rsid w:val="00E4568C"/>
    <w:rsid w:val="00E5411C"/>
    <w:rsid w:val="00E62CB3"/>
    <w:rsid w:val="00E6305D"/>
    <w:rsid w:val="00E83C93"/>
    <w:rsid w:val="00E8716D"/>
    <w:rsid w:val="00EC442F"/>
    <w:rsid w:val="00EC4B0E"/>
    <w:rsid w:val="00ED1689"/>
    <w:rsid w:val="00ED5B78"/>
    <w:rsid w:val="00EE12E1"/>
    <w:rsid w:val="00EF17F9"/>
    <w:rsid w:val="00F034CB"/>
    <w:rsid w:val="00F133A2"/>
    <w:rsid w:val="00F14226"/>
    <w:rsid w:val="00F20E77"/>
    <w:rsid w:val="00F329BC"/>
    <w:rsid w:val="00F54041"/>
    <w:rsid w:val="00F652C8"/>
    <w:rsid w:val="00F76426"/>
    <w:rsid w:val="00FB5575"/>
    <w:rsid w:val="00FC1352"/>
    <w:rsid w:val="00FC70F7"/>
    <w:rsid w:val="00FD3C61"/>
    <w:rsid w:val="00FD6C2A"/>
    <w:rsid w:val="00FE2288"/>
    <w:rsid w:val="00FE6C38"/>
    <w:rsid w:val="00F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B7F"/>
  </w:style>
  <w:style w:type="paragraph" w:styleId="Nagwek1">
    <w:name w:val="heading 1"/>
    <w:basedOn w:val="Normalny"/>
    <w:next w:val="Normalny"/>
    <w:link w:val="Nagwek1Znak"/>
    <w:uiPriority w:val="9"/>
    <w:qFormat/>
    <w:rsid w:val="00036B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5A4F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character" w:styleId="Hipercze">
    <w:name w:val="Hyperlink"/>
    <w:basedOn w:val="Domylnaczcionkaakapitu"/>
    <w:uiPriority w:val="99"/>
    <w:unhideWhenUsed/>
    <w:rsid w:val="00B704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046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5A4FC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36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3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3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3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73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73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8FE33-3427-4FAB-89AB-5254C7E7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hp_bitlocker@outlook.com</cp:lastModifiedBy>
  <cp:revision>7</cp:revision>
  <cp:lastPrinted>2023-11-24T10:29:00Z</cp:lastPrinted>
  <dcterms:created xsi:type="dcterms:W3CDTF">2025-04-14T06:56:00Z</dcterms:created>
  <dcterms:modified xsi:type="dcterms:W3CDTF">2025-05-29T16:31:00Z</dcterms:modified>
</cp:coreProperties>
</file>